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248E" w:rsidRDefault="000D0336" w:rsidP="000D0336">
      <w:pPr>
        <w:jc w:val="center"/>
        <w:rPr>
          <w:rFonts w:ascii="Times New Roman" w:hAnsi="Times New Roman" w:cs="Times New Roman"/>
          <w:sz w:val="24"/>
          <w:szCs w:val="24"/>
        </w:rPr>
      </w:pPr>
      <w:r w:rsidRPr="000D0336">
        <w:rPr>
          <w:rFonts w:ascii="Times New Roman" w:hAnsi="Times New Roman" w:cs="Times New Roman"/>
          <w:noProof/>
          <w:sz w:val="24"/>
          <w:szCs w:val="24"/>
        </w:rPr>
        <w:drawing>
          <wp:inline distT="0" distB="0" distL="0" distR="0">
            <wp:extent cx="860425" cy="626110"/>
            <wp:effectExtent l="19050" t="0" r="0" b="0"/>
            <wp:docPr id="2"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cstate="print"/>
                    <a:srcRect/>
                    <a:stretch>
                      <a:fillRect/>
                    </a:stretch>
                  </pic:blipFill>
                  <pic:spPr bwMode="auto">
                    <a:xfrm>
                      <a:off x="0" y="0"/>
                      <a:ext cx="860425" cy="626110"/>
                    </a:xfrm>
                    <a:prstGeom prst="rect">
                      <a:avLst/>
                    </a:prstGeom>
                    <a:noFill/>
                  </pic:spPr>
                </pic:pic>
              </a:graphicData>
            </a:graphic>
          </wp:inline>
        </w:drawing>
      </w:r>
    </w:p>
    <w:p w:rsidR="000D0336" w:rsidRPr="00BD07DC" w:rsidRDefault="000D0336" w:rsidP="000D0336">
      <w:pPr>
        <w:pStyle w:val="Heading9"/>
        <w:jc w:val="center"/>
        <w:rPr>
          <w:rStyle w:val="IntenseReference"/>
          <w:rFonts w:ascii="Times New Roman" w:hAnsi="Times New Roman"/>
          <w:sz w:val="36"/>
          <w:szCs w:val="36"/>
        </w:rPr>
      </w:pPr>
      <w:r w:rsidRPr="00BD07DC">
        <w:rPr>
          <w:rFonts w:ascii="Times New Roman" w:hAnsi="Times New Roman"/>
          <w:noProof/>
          <w:sz w:val="36"/>
          <w:szCs w:val="36"/>
        </w:rPr>
        <w:t>П</w:t>
      </w:r>
      <w:r w:rsidRPr="00BD07DC">
        <w:rPr>
          <w:rFonts w:ascii="Times New Roman" w:hAnsi="Times New Roman"/>
          <w:noProof/>
          <w:sz w:val="36"/>
          <w:szCs w:val="36"/>
          <w:lang w:val="sr-Cyrl-CS"/>
        </w:rPr>
        <w:t xml:space="preserve">РЕДШКОЛСКА </w:t>
      </w:r>
      <w:r w:rsidRPr="00BD07DC">
        <w:rPr>
          <w:rFonts w:ascii="Times New Roman" w:hAnsi="Times New Roman"/>
          <w:noProof/>
          <w:sz w:val="36"/>
          <w:szCs w:val="36"/>
        </w:rPr>
        <w:t>У</w:t>
      </w:r>
      <w:r w:rsidRPr="00BD07DC">
        <w:rPr>
          <w:rFonts w:ascii="Times New Roman" w:hAnsi="Times New Roman"/>
          <w:noProof/>
          <w:sz w:val="36"/>
          <w:szCs w:val="36"/>
          <w:lang w:val="sr-Cyrl-CS"/>
        </w:rPr>
        <w:t>СТАНОВА</w:t>
      </w:r>
      <w:r w:rsidRPr="00BD07DC">
        <w:rPr>
          <w:rFonts w:ascii="Times New Roman" w:hAnsi="Times New Roman"/>
          <w:noProof/>
          <w:sz w:val="36"/>
          <w:szCs w:val="36"/>
        </w:rPr>
        <w:t xml:space="preserve"> "НАША РАДОСТ"</w:t>
      </w:r>
    </w:p>
    <w:p w:rsidR="000D0336" w:rsidRPr="00BD07DC" w:rsidRDefault="000D0336" w:rsidP="000D0336">
      <w:pPr>
        <w:pStyle w:val="Heading9"/>
        <w:jc w:val="center"/>
        <w:rPr>
          <w:rFonts w:ascii="Times New Roman" w:hAnsi="Times New Roman"/>
          <w:noProof/>
          <w:sz w:val="36"/>
          <w:szCs w:val="36"/>
        </w:rPr>
      </w:pPr>
      <w:r w:rsidRPr="00BD07DC">
        <w:rPr>
          <w:rFonts w:ascii="Times New Roman" w:hAnsi="Times New Roman"/>
          <w:noProof/>
          <w:sz w:val="36"/>
          <w:szCs w:val="36"/>
        </w:rPr>
        <w:t>С У Б О Т И Ц А</w:t>
      </w:r>
    </w:p>
    <w:p w:rsidR="000D0336" w:rsidRDefault="000D0336" w:rsidP="000D0336">
      <w:pPr>
        <w:jc w:val="center"/>
        <w:rPr>
          <w:rFonts w:ascii="Times New Roman" w:hAnsi="Times New Roman" w:cs="Times New Roman"/>
          <w:sz w:val="24"/>
          <w:szCs w:val="24"/>
        </w:rPr>
      </w:pPr>
    </w:p>
    <w:p w:rsidR="000D0336" w:rsidRDefault="000D0336" w:rsidP="000D0336">
      <w:pPr>
        <w:jc w:val="center"/>
        <w:rPr>
          <w:rFonts w:ascii="Times New Roman" w:hAnsi="Times New Roman" w:cs="Times New Roman"/>
          <w:sz w:val="24"/>
          <w:szCs w:val="24"/>
        </w:rPr>
      </w:pPr>
    </w:p>
    <w:p w:rsidR="000D0336" w:rsidRDefault="000D0336" w:rsidP="000D0336">
      <w:pPr>
        <w:jc w:val="center"/>
        <w:rPr>
          <w:rFonts w:ascii="Times New Roman" w:hAnsi="Times New Roman" w:cs="Times New Roman"/>
          <w:sz w:val="24"/>
          <w:szCs w:val="24"/>
        </w:rPr>
      </w:pPr>
    </w:p>
    <w:p w:rsidR="000D0336" w:rsidRDefault="000D0336" w:rsidP="000D0336">
      <w:pPr>
        <w:jc w:val="center"/>
        <w:rPr>
          <w:rFonts w:ascii="Times New Roman" w:hAnsi="Times New Roman" w:cs="Times New Roman"/>
          <w:sz w:val="24"/>
          <w:szCs w:val="24"/>
        </w:rPr>
      </w:pPr>
    </w:p>
    <w:p w:rsidR="000D0336" w:rsidRDefault="000D0336" w:rsidP="000D0336">
      <w:pPr>
        <w:jc w:val="center"/>
        <w:rPr>
          <w:rFonts w:ascii="Times New Roman" w:hAnsi="Times New Roman" w:cs="Times New Roman"/>
          <w:sz w:val="24"/>
          <w:szCs w:val="24"/>
        </w:rPr>
      </w:pPr>
    </w:p>
    <w:p w:rsidR="000D0336" w:rsidRDefault="000D0336" w:rsidP="000D0336">
      <w:pPr>
        <w:jc w:val="center"/>
        <w:rPr>
          <w:rFonts w:ascii="Times New Roman" w:hAnsi="Times New Roman" w:cs="Times New Roman"/>
          <w:sz w:val="24"/>
          <w:szCs w:val="24"/>
        </w:rPr>
      </w:pPr>
    </w:p>
    <w:p w:rsidR="000D0336" w:rsidRDefault="000D0336" w:rsidP="000D0336">
      <w:pPr>
        <w:jc w:val="center"/>
        <w:rPr>
          <w:rFonts w:ascii="Times New Roman" w:hAnsi="Times New Roman" w:cs="Times New Roman"/>
          <w:i/>
          <w:sz w:val="36"/>
          <w:szCs w:val="36"/>
        </w:rPr>
      </w:pPr>
      <w:r w:rsidRPr="000D0336">
        <w:rPr>
          <w:rFonts w:ascii="Times New Roman" w:hAnsi="Times New Roman" w:cs="Times New Roman"/>
          <w:i/>
          <w:sz w:val="36"/>
          <w:szCs w:val="36"/>
        </w:rPr>
        <w:t>ГОДИШЊИ ИЗВЕШТАЈ О РЕАЛИЗАЦИЈИ ПРОГРАМА ВАСПИТНО ОБРАЗОВНОГ РАДА УСТАНОВЕ</w:t>
      </w:r>
    </w:p>
    <w:p w:rsidR="000D0336" w:rsidRDefault="000D0336" w:rsidP="000D0336">
      <w:pPr>
        <w:jc w:val="center"/>
        <w:rPr>
          <w:rFonts w:ascii="Times New Roman" w:hAnsi="Times New Roman" w:cs="Times New Roman"/>
          <w:i/>
          <w:sz w:val="36"/>
          <w:szCs w:val="36"/>
        </w:rPr>
      </w:pPr>
    </w:p>
    <w:p w:rsidR="000D0336" w:rsidRDefault="000D0336" w:rsidP="000D0336">
      <w:pPr>
        <w:jc w:val="center"/>
        <w:rPr>
          <w:rFonts w:ascii="Times New Roman" w:hAnsi="Times New Roman" w:cs="Times New Roman"/>
          <w:i/>
          <w:sz w:val="36"/>
          <w:szCs w:val="36"/>
        </w:rPr>
      </w:pPr>
      <w:r>
        <w:rPr>
          <w:rFonts w:ascii="Times New Roman" w:hAnsi="Times New Roman" w:cs="Times New Roman"/>
          <w:i/>
          <w:sz w:val="36"/>
          <w:szCs w:val="36"/>
        </w:rPr>
        <w:t>шк. 2013/2014. година</w:t>
      </w:r>
    </w:p>
    <w:p w:rsidR="000D0336" w:rsidRDefault="000D0336" w:rsidP="000D0336">
      <w:pPr>
        <w:jc w:val="center"/>
        <w:rPr>
          <w:rFonts w:ascii="Times New Roman" w:hAnsi="Times New Roman" w:cs="Times New Roman"/>
          <w:i/>
          <w:sz w:val="36"/>
          <w:szCs w:val="36"/>
        </w:rPr>
      </w:pPr>
    </w:p>
    <w:p w:rsidR="000D0336" w:rsidRDefault="000D0336" w:rsidP="000D0336">
      <w:pPr>
        <w:jc w:val="center"/>
        <w:rPr>
          <w:rFonts w:ascii="Times New Roman" w:hAnsi="Times New Roman" w:cs="Times New Roman"/>
          <w:i/>
          <w:sz w:val="36"/>
          <w:szCs w:val="36"/>
        </w:rPr>
      </w:pPr>
    </w:p>
    <w:p w:rsidR="000D0336" w:rsidRDefault="000D0336" w:rsidP="000D0336">
      <w:pPr>
        <w:jc w:val="center"/>
        <w:rPr>
          <w:rFonts w:ascii="Times New Roman" w:hAnsi="Times New Roman" w:cs="Times New Roman"/>
          <w:i/>
          <w:sz w:val="36"/>
          <w:szCs w:val="36"/>
        </w:rPr>
      </w:pPr>
    </w:p>
    <w:p w:rsidR="000D0336" w:rsidRDefault="000D0336" w:rsidP="000D0336">
      <w:pPr>
        <w:jc w:val="center"/>
        <w:rPr>
          <w:rFonts w:ascii="Times New Roman" w:hAnsi="Times New Roman" w:cs="Times New Roman"/>
          <w:i/>
          <w:sz w:val="36"/>
          <w:szCs w:val="36"/>
        </w:rPr>
      </w:pPr>
    </w:p>
    <w:p w:rsidR="000D0336" w:rsidRDefault="000D0336" w:rsidP="000D0336">
      <w:pPr>
        <w:jc w:val="center"/>
        <w:rPr>
          <w:rFonts w:ascii="Times New Roman" w:hAnsi="Times New Roman" w:cs="Times New Roman"/>
          <w:i/>
          <w:sz w:val="36"/>
          <w:szCs w:val="36"/>
        </w:rPr>
      </w:pPr>
    </w:p>
    <w:p w:rsidR="000D0336" w:rsidRDefault="000D0336" w:rsidP="000D0336">
      <w:pPr>
        <w:jc w:val="center"/>
        <w:rPr>
          <w:rFonts w:ascii="Times New Roman" w:hAnsi="Times New Roman" w:cs="Times New Roman"/>
          <w:i/>
          <w:sz w:val="36"/>
          <w:szCs w:val="36"/>
        </w:rPr>
      </w:pPr>
    </w:p>
    <w:p w:rsidR="000D0336" w:rsidRDefault="000D0336" w:rsidP="000D0336">
      <w:pPr>
        <w:jc w:val="center"/>
        <w:rPr>
          <w:rFonts w:ascii="Times New Roman" w:hAnsi="Times New Roman" w:cs="Times New Roman"/>
          <w:i/>
          <w:sz w:val="28"/>
          <w:szCs w:val="28"/>
        </w:rPr>
      </w:pPr>
      <w:r w:rsidRPr="000D0336">
        <w:rPr>
          <w:rFonts w:ascii="Times New Roman" w:hAnsi="Times New Roman" w:cs="Times New Roman"/>
          <w:i/>
          <w:sz w:val="28"/>
          <w:szCs w:val="28"/>
        </w:rPr>
        <w:t>Август 2014. године</w:t>
      </w:r>
    </w:p>
    <w:p w:rsidR="000D0336" w:rsidRDefault="000D0336" w:rsidP="000D0336">
      <w:pPr>
        <w:jc w:val="center"/>
        <w:rPr>
          <w:rFonts w:ascii="Times New Roman" w:hAnsi="Times New Roman" w:cs="Times New Roman"/>
          <w:sz w:val="28"/>
          <w:szCs w:val="28"/>
        </w:rPr>
      </w:pPr>
    </w:p>
    <w:p w:rsidR="00B72EC3" w:rsidRPr="00B72EC3" w:rsidRDefault="00B72EC3" w:rsidP="000D0336">
      <w:pPr>
        <w:jc w:val="center"/>
        <w:rPr>
          <w:rFonts w:ascii="Times New Roman" w:hAnsi="Times New Roman" w:cs="Times New Roman"/>
          <w:sz w:val="28"/>
          <w:szCs w:val="28"/>
        </w:rPr>
      </w:pPr>
    </w:p>
    <w:p w:rsidR="00674561" w:rsidRDefault="00674561" w:rsidP="00674561">
      <w:pPr>
        <w:pStyle w:val="NoSpacing"/>
        <w:spacing w:before="100" w:beforeAutospacing="1" w:after="100" w:afterAutospacing="1" w:line="276" w:lineRule="auto"/>
        <w:rPr>
          <w:rFonts w:ascii="Times New Roman" w:hAnsi="Times New Roman"/>
          <w:b/>
          <w:sz w:val="28"/>
          <w:szCs w:val="28"/>
        </w:rPr>
      </w:pPr>
    </w:p>
    <w:p w:rsidR="00674561" w:rsidRDefault="00674561" w:rsidP="00674561">
      <w:pPr>
        <w:pStyle w:val="NoSpacing"/>
        <w:spacing w:before="100" w:beforeAutospacing="1" w:after="100" w:afterAutospacing="1" w:line="276" w:lineRule="auto"/>
        <w:rPr>
          <w:rFonts w:ascii="Times New Roman" w:hAnsi="Times New Roman"/>
          <w:b/>
          <w:sz w:val="28"/>
          <w:szCs w:val="28"/>
        </w:rPr>
      </w:pPr>
    </w:p>
    <w:p w:rsidR="00674561" w:rsidRDefault="00674561" w:rsidP="00674561">
      <w:pPr>
        <w:pStyle w:val="NoSpacing"/>
        <w:spacing w:before="100" w:beforeAutospacing="1" w:after="100" w:afterAutospacing="1" w:line="276" w:lineRule="auto"/>
        <w:rPr>
          <w:rFonts w:ascii="Times New Roman" w:hAnsi="Times New Roman"/>
          <w:b/>
          <w:sz w:val="28"/>
          <w:szCs w:val="28"/>
        </w:rPr>
      </w:pPr>
    </w:p>
    <w:p w:rsidR="00674561" w:rsidRDefault="00674561" w:rsidP="00674561">
      <w:pPr>
        <w:pStyle w:val="NoSpacing"/>
        <w:spacing w:before="100" w:beforeAutospacing="1" w:after="100" w:afterAutospacing="1" w:line="276" w:lineRule="auto"/>
        <w:rPr>
          <w:rFonts w:ascii="Times New Roman" w:hAnsi="Times New Roman"/>
          <w:b/>
          <w:sz w:val="28"/>
          <w:szCs w:val="28"/>
        </w:rPr>
      </w:pPr>
    </w:p>
    <w:p w:rsidR="00674561" w:rsidRDefault="00674561" w:rsidP="00674561">
      <w:pPr>
        <w:pStyle w:val="NoSpacing"/>
        <w:spacing w:before="100" w:beforeAutospacing="1" w:after="100" w:afterAutospacing="1" w:line="276" w:lineRule="auto"/>
        <w:rPr>
          <w:rFonts w:ascii="Times New Roman" w:hAnsi="Times New Roman"/>
          <w:b/>
          <w:sz w:val="28"/>
          <w:szCs w:val="28"/>
        </w:rPr>
      </w:pPr>
    </w:p>
    <w:p w:rsidR="00674561" w:rsidRDefault="00674561" w:rsidP="00674561">
      <w:pPr>
        <w:pStyle w:val="NoSpacing"/>
        <w:spacing w:before="100" w:beforeAutospacing="1" w:after="100" w:afterAutospacing="1" w:line="276" w:lineRule="auto"/>
        <w:rPr>
          <w:rFonts w:ascii="Times New Roman" w:hAnsi="Times New Roman"/>
          <w:b/>
          <w:sz w:val="28"/>
          <w:szCs w:val="28"/>
        </w:rPr>
      </w:pPr>
    </w:p>
    <w:p w:rsidR="00674561" w:rsidRDefault="00674561" w:rsidP="00674561">
      <w:pPr>
        <w:pStyle w:val="NoSpacing"/>
        <w:spacing w:before="100" w:beforeAutospacing="1" w:after="100" w:afterAutospacing="1" w:line="276" w:lineRule="auto"/>
        <w:rPr>
          <w:rFonts w:ascii="Times New Roman" w:hAnsi="Times New Roman"/>
          <w:b/>
          <w:sz w:val="28"/>
          <w:szCs w:val="28"/>
        </w:rPr>
      </w:pPr>
    </w:p>
    <w:p w:rsidR="00674561" w:rsidRDefault="00674561" w:rsidP="00674561">
      <w:pPr>
        <w:pStyle w:val="NoSpacing"/>
        <w:spacing w:before="100" w:beforeAutospacing="1" w:after="100" w:afterAutospacing="1" w:line="276" w:lineRule="auto"/>
        <w:rPr>
          <w:rFonts w:ascii="Times New Roman" w:hAnsi="Times New Roman"/>
          <w:b/>
          <w:sz w:val="28"/>
          <w:szCs w:val="28"/>
        </w:rPr>
      </w:pPr>
    </w:p>
    <w:p w:rsidR="00674561" w:rsidRDefault="00674561" w:rsidP="00674561">
      <w:pPr>
        <w:pStyle w:val="NoSpacing"/>
        <w:spacing w:before="100" w:beforeAutospacing="1" w:after="100" w:afterAutospacing="1" w:line="276" w:lineRule="auto"/>
        <w:rPr>
          <w:rFonts w:ascii="Times New Roman" w:hAnsi="Times New Roman"/>
          <w:b/>
          <w:sz w:val="28"/>
          <w:szCs w:val="28"/>
        </w:rPr>
      </w:pPr>
    </w:p>
    <w:p w:rsidR="00674561" w:rsidRDefault="00674561" w:rsidP="00674561">
      <w:pPr>
        <w:pStyle w:val="NoSpacing"/>
        <w:spacing w:before="100" w:beforeAutospacing="1" w:after="100" w:afterAutospacing="1" w:line="276" w:lineRule="auto"/>
        <w:rPr>
          <w:rFonts w:ascii="Times New Roman" w:hAnsi="Times New Roman"/>
          <w:b/>
          <w:sz w:val="28"/>
          <w:szCs w:val="28"/>
        </w:rPr>
      </w:pPr>
    </w:p>
    <w:p w:rsidR="00674561" w:rsidRDefault="00674561" w:rsidP="00674561">
      <w:pPr>
        <w:pStyle w:val="NoSpacing"/>
        <w:spacing w:before="100" w:beforeAutospacing="1" w:after="100" w:afterAutospacing="1" w:line="276" w:lineRule="auto"/>
        <w:rPr>
          <w:rFonts w:ascii="Times New Roman" w:hAnsi="Times New Roman"/>
          <w:b/>
          <w:sz w:val="28"/>
          <w:szCs w:val="28"/>
        </w:rPr>
      </w:pPr>
    </w:p>
    <w:p w:rsidR="00674561" w:rsidRDefault="00674561" w:rsidP="00674561">
      <w:pPr>
        <w:pStyle w:val="NoSpacing"/>
        <w:spacing w:before="100" w:beforeAutospacing="1" w:after="100" w:afterAutospacing="1" w:line="276" w:lineRule="auto"/>
        <w:rPr>
          <w:rFonts w:ascii="Times New Roman" w:hAnsi="Times New Roman"/>
          <w:b/>
          <w:sz w:val="28"/>
          <w:szCs w:val="28"/>
        </w:rPr>
      </w:pPr>
    </w:p>
    <w:p w:rsidR="00674561" w:rsidRDefault="00674561" w:rsidP="00674561">
      <w:pPr>
        <w:pStyle w:val="NoSpacing"/>
        <w:spacing w:before="100" w:beforeAutospacing="1" w:after="100" w:afterAutospacing="1" w:line="276" w:lineRule="auto"/>
        <w:rPr>
          <w:rFonts w:ascii="Times New Roman" w:hAnsi="Times New Roman"/>
          <w:b/>
          <w:sz w:val="28"/>
          <w:szCs w:val="28"/>
        </w:rPr>
      </w:pPr>
    </w:p>
    <w:p w:rsidR="00674561" w:rsidRDefault="00674561" w:rsidP="00674561">
      <w:pPr>
        <w:pStyle w:val="NoSpacing"/>
        <w:spacing w:before="100" w:beforeAutospacing="1" w:after="100" w:afterAutospacing="1" w:line="276" w:lineRule="auto"/>
        <w:rPr>
          <w:rFonts w:ascii="Times New Roman" w:hAnsi="Times New Roman"/>
          <w:b/>
          <w:sz w:val="28"/>
          <w:szCs w:val="28"/>
        </w:rPr>
      </w:pPr>
    </w:p>
    <w:p w:rsidR="00674561" w:rsidRDefault="00674561" w:rsidP="00674561">
      <w:pPr>
        <w:pStyle w:val="NoSpacing"/>
        <w:spacing w:before="100" w:beforeAutospacing="1" w:after="100" w:afterAutospacing="1" w:line="276" w:lineRule="auto"/>
        <w:rPr>
          <w:rFonts w:ascii="Times New Roman" w:hAnsi="Times New Roman"/>
          <w:b/>
          <w:sz w:val="28"/>
          <w:szCs w:val="28"/>
        </w:rPr>
      </w:pPr>
    </w:p>
    <w:p w:rsidR="00674561" w:rsidRDefault="00674561" w:rsidP="00674561">
      <w:pPr>
        <w:pStyle w:val="NoSpacing"/>
        <w:spacing w:before="100" w:beforeAutospacing="1" w:after="100" w:afterAutospacing="1" w:line="276" w:lineRule="auto"/>
        <w:rPr>
          <w:rFonts w:ascii="Times New Roman" w:hAnsi="Times New Roman"/>
          <w:b/>
          <w:sz w:val="28"/>
          <w:szCs w:val="28"/>
        </w:rPr>
      </w:pPr>
    </w:p>
    <w:p w:rsidR="00674561" w:rsidRDefault="00674561" w:rsidP="00674561">
      <w:pPr>
        <w:pStyle w:val="NoSpacing"/>
        <w:spacing w:before="100" w:beforeAutospacing="1" w:after="100" w:afterAutospacing="1" w:line="276" w:lineRule="auto"/>
        <w:rPr>
          <w:rFonts w:ascii="Times New Roman" w:hAnsi="Times New Roman"/>
          <w:b/>
          <w:sz w:val="28"/>
          <w:szCs w:val="28"/>
        </w:rPr>
      </w:pPr>
    </w:p>
    <w:p w:rsidR="00674561" w:rsidRDefault="00674561" w:rsidP="00674561">
      <w:pPr>
        <w:pStyle w:val="NoSpacing"/>
        <w:spacing w:before="100" w:beforeAutospacing="1" w:after="100" w:afterAutospacing="1" w:line="276" w:lineRule="auto"/>
        <w:rPr>
          <w:rFonts w:ascii="Times New Roman" w:hAnsi="Times New Roman"/>
          <w:b/>
          <w:sz w:val="28"/>
          <w:szCs w:val="28"/>
        </w:rPr>
      </w:pPr>
    </w:p>
    <w:p w:rsidR="00674561" w:rsidRDefault="00674561" w:rsidP="00674561">
      <w:pPr>
        <w:pStyle w:val="NoSpacing"/>
        <w:spacing w:before="100" w:beforeAutospacing="1" w:after="100" w:afterAutospacing="1" w:line="276" w:lineRule="auto"/>
        <w:rPr>
          <w:rFonts w:ascii="Times New Roman" w:hAnsi="Times New Roman"/>
          <w:b/>
          <w:sz w:val="28"/>
          <w:szCs w:val="28"/>
        </w:rPr>
      </w:pPr>
    </w:p>
    <w:p w:rsidR="00674561" w:rsidRPr="00674561" w:rsidRDefault="00674561" w:rsidP="00674561">
      <w:pPr>
        <w:pStyle w:val="NoSpacing"/>
        <w:spacing w:before="100" w:beforeAutospacing="1" w:after="100" w:afterAutospacing="1" w:line="276" w:lineRule="auto"/>
        <w:rPr>
          <w:rFonts w:ascii="Times New Roman" w:hAnsi="Times New Roman"/>
          <w:b/>
          <w:sz w:val="28"/>
          <w:szCs w:val="28"/>
          <w:lang w:val="sr-Latn-CS"/>
        </w:rPr>
      </w:pPr>
    </w:p>
    <w:p w:rsidR="00B72EC3" w:rsidRPr="00F6206A" w:rsidRDefault="00B72EC3" w:rsidP="00393B40">
      <w:pPr>
        <w:pStyle w:val="NoSpacing"/>
        <w:numPr>
          <w:ilvl w:val="0"/>
          <w:numId w:val="35"/>
        </w:numPr>
        <w:spacing w:before="100" w:beforeAutospacing="1" w:after="100" w:afterAutospacing="1" w:line="276" w:lineRule="auto"/>
        <w:rPr>
          <w:rFonts w:ascii="Times New Roman" w:hAnsi="Times New Roman"/>
          <w:b/>
          <w:sz w:val="28"/>
          <w:szCs w:val="28"/>
          <w:lang w:val="sr-Latn-CS"/>
        </w:rPr>
      </w:pPr>
      <w:r w:rsidRPr="00F6206A">
        <w:rPr>
          <w:rFonts w:ascii="Times New Roman" w:hAnsi="Times New Roman"/>
          <w:b/>
          <w:sz w:val="28"/>
          <w:szCs w:val="28"/>
          <w:lang w:val="sr-Latn-CS"/>
        </w:rPr>
        <w:lastRenderedPageBreak/>
        <w:t>САДРЖАЈ</w:t>
      </w:r>
      <w:r w:rsidRPr="00F6206A">
        <w:rPr>
          <w:rFonts w:ascii="Times New Roman" w:hAnsi="Times New Roman"/>
          <w:b/>
          <w:sz w:val="28"/>
          <w:szCs w:val="28"/>
          <w:lang w:val="sr-Cyrl-CS"/>
        </w:rPr>
        <w:tab/>
      </w:r>
      <w:r w:rsidRPr="00F6206A">
        <w:rPr>
          <w:rFonts w:ascii="Times New Roman" w:hAnsi="Times New Roman"/>
          <w:b/>
          <w:sz w:val="28"/>
          <w:szCs w:val="28"/>
          <w:lang w:val="sr-Cyrl-CS"/>
        </w:rPr>
        <w:tab/>
      </w:r>
      <w:r w:rsidRPr="00C86F96">
        <w:rPr>
          <w:rFonts w:ascii="Times New Roman" w:hAnsi="Times New Roman"/>
          <w:b/>
          <w:color w:val="FF0000"/>
          <w:sz w:val="28"/>
          <w:szCs w:val="28"/>
          <w:lang w:val="sr-Cyrl-CS"/>
        </w:rPr>
        <w:tab/>
      </w:r>
      <w:r w:rsidRPr="00C86F96">
        <w:rPr>
          <w:rFonts w:ascii="Times New Roman" w:hAnsi="Times New Roman"/>
          <w:b/>
          <w:color w:val="FF0000"/>
          <w:sz w:val="28"/>
          <w:szCs w:val="28"/>
          <w:lang w:val="sr-Cyrl-CS"/>
        </w:rPr>
        <w:tab/>
      </w:r>
      <w:r w:rsidRPr="00C86F96">
        <w:rPr>
          <w:rFonts w:ascii="Times New Roman" w:hAnsi="Times New Roman"/>
          <w:b/>
          <w:color w:val="FF0000"/>
          <w:sz w:val="28"/>
          <w:szCs w:val="28"/>
          <w:lang w:val="sr-Cyrl-CS"/>
        </w:rPr>
        <w:tab/>
      </w:r>
      <w:r w:rsidRPr="00C86F96">
        <w:rPr>
          <w:rFonts w:ascii="Times New Roman" w:hAnsi="Times New Roman"/>
          <w:b/>
          <w:color w:val="FF0000"/>
          <w:sz w:val="28"/>
          <w:szCs w:val="28"/>
          <w:lang w:val="sr-Cyrl-CS"/>
        </w:rPr>
        <w:tab/>
      </w:r>
      <w:r w:rsidRPr="00C86F96">
        <w:rPr>
          <w:rFonts w:ascii="Times New Roman" w:hAnsi="Times New Roman"/>
          <w:b/>
          <w:color w:val="FF0000"/>
          <w:sz w:val="28"/>
          <w:szCs w:val="28"/>
          <w:lang w:val="sr-Cyrl-CS"/>
        </w:rPr>
        <w:tab/>
      </w:r>
      <w:r w:rsidRPr="00C86F96">
        <w:rPr>
          <w:rFonts w:ascii="Times New Roman" w:hAnsi="Times New Roman"/>
          <w:b/>
          <w:color w:val="FF0000"/>
          <w:sz w:val="28"/>
          <w:szCs w:val="28"/>
          <w:lang w:val="sr-Cyrl-CS"/>
        </w:rPr>
        <w:tab/>
      </w:r>
      <w:r w:rsidRPr="00C86F96">
        <w:rPr>
          <w:rFonts w:ascii="Times New Roman" w:hAnsi="Times New Roman"/>
          <w:b/>
          <w:color w:val="FF0000"/>
          <w:sz w:val="28"/>
          <w:szCs w:val="28"/>
          <w:lang w:val="sr-Cyrl-CS"/>
        </w:rPr>
        <w:tab/>
      </w:r>
      <w:r w:rsidRPr="00C86F96">
        <w:rPr>
          <w:rFonts w:ascii="Times New Roman" w:hAnsi="Times New Roman"/>
          <w:b/>
          <w:color w:val="FF0000"/>
          <w:sz w:val="28"/>
          <w:szCs w:val="28"/>
          <w:lang w:val="sr-Cyrl-CS"/>
        </w:rPr>
        <w:tab/>
      </w:r>
      <w:r w:rsidRPr="00C86F96">
        <w:rPr>
          <w:rFonts w:ascii="Times New Roman" w:hAnsi="Times New Roman"/>
          <w:b/>
          <w:color w:val="FF0000"/>
          <w:sz w:val="28"/>
          <w:szCs w:val="28"/>
          <w:lang w:val="sr-Cyrl-CS"/>
        </w:rPr>
        <w:tab/>
      </w:r>
      <w:r w:rsidR="00076928">
        <w:rPr>
          <w:rFonts w:ascii="Times New Roman" w:hAnsi="Times New Roman"/>
          <w:b/>
          <w:sz w:val="28"/>
          <w:szCs w:val="28"/>
          <w:lang w:val="sr-Cyrl-CS"/>
        </w:rPr>
        <w:t>3</w:t>
      </w:r>
    </w:p>
    <w:p w:rsidR="00B72EC3" w:rsidRPr="00F6206A" w:rsidRDefault="00B72EC3" w:rsidP="00393B40">
      <w:pPr>
        <w:pStyle w:val="NoSpacing"/>
        <w:numPr>
          <w:ilvl w:val="0"/>
          <w:numId w:val="35"/>
        </w:numPr>
        <w:spacing w:line="276" w:lineRule="auto"/>
        <w:ind w:left="703"/>
        <w:rPr>
          <w:rFonts w:ascii="Times New Roman" w:hAnsi="Times New Roman"/>
          <w:b/>
          <w:sz w:val="28"/>
          <w:szCs w:val="28"/>
          <w:lang w:val="sr-Latn-CS"/>
        </w:rPr>
      </w:pPr>
      <w:r w:rsidRPr="00F6206A">
        <w:rPr>
          <w:rFonts w:ascii="Times New Roman" w:hAnsi="Times New Roman"/>
          <w:b/>
          <w:sz w:val="28"/>
          <w:szCs w:val="28"/>
          <w:lang w:val="sr-Cyrl-CS"/>
        </w:rPr>
        <w:t>УВОД</w:t>
      </w:r>
      <w:r w:rsidRPr="00F6206A">
        <w:rPr>
          <w:rFonts w:ascii="Times New Roman" w:hAnsi="Times New Roman"/>
          <w:b/>
          <w:sz w:val="28"/>
          <w:szCs w:val="28"/>
          <w:lang w:val="sr-Cyrl-CS"/>
        </w:rPr>
        <w:tab/>
      </w:r>
      <w:r w:rsidRPr="00F6206A">
        <w:rPr>
          <w:rFonts w:ascii="Times New Roman" w:hAnsi="Times New Roman"/>
          <w:b/>
          <w:sz w:val="28"/>
          <w:szCs w:val="28"/>
          <w:lang w:val="sr-Cyrl-CS"/>
        </w:rPr>
        <w:tab/>
      </w:r>
      <w:r w:rsidRPr="00F6206A">
        <w:rPr>
          <w:rFonts w:ascii="Times New Roman" w:hAnsi="Times New Roman"/>
          <w:b/>
          <w:sz w:val="28"/>
          <w:szCs w:val="28"/>
          <w:lang w:val="sr-Cyrl-CS"/>
        </w:rPr>
        <w:tab/>
      </w:r>
      <w:r w:rsidRPr="00F6206A">
        <w:rPr>
          <w:rFonts w:ascii="Times New Roman" w:hAnsi="Times New Roman"/>
          <w:b/>
          <w:sz w:val="28"/>
          <w:szCs w:val="28"/>
          <w:lang w:val="sr-Cyrl-CS"/>
        </w:rPr>
        <w:tab/>
      </w:r>
      <w:r w:rsidRPr="00F6206A">
        <w:rPr>
          <w:rFonts w:ascii="Times New Roman" w:hAnsi="Times New Roman"/>
          <w:b/>
          <w:sz w:val="28"/>
          <w:szCs w:val="28"/>
          <w:lang w:val="sr-Cyrl-CS"/>
        </w:rPr>
        <w:tab/>
      </w:r>
      <w:r w:rsidRPr="00F6206A">
        <w:rPr>
          <w:rFonts w:ascii="Times New Roman" w:hAnsi="Times New Roman"/>
          <w:b/>
          <w:sz w:val="28"/>
          <w:szCs w:val="28"/>
          <w:lang w:val="sr-Cyrl-CS"/>
        </w:rPr>
        <w:tab/>
      </w:r>
      <w:r w:rsidRPr="00F6206A">
        <w:rPr>
          <w:rFonts w:ascii="Times New Roman" w:hAnsi="Times New Roman"/>
          <w:b/>
          <w:sz w:val="28"/>
          <w:szCs w:val="28"/>
          <w:lang w:val="sr-Cyrl-CS"/>
        </w:rPr>
        <w:tab/>
      </w:r>
      <w:r w:rsidRPr="00F6206A">
        <w:rPr>
          <w:rFonts w:ascii="Times New Roman" w:hAnsi="Times New Roman"/>
          <w:b/>
          <w:sz w:val="28"/>
          <w:szCs w:val="28"/>
          <w:lang w:val="sr-Cyrl-CS"/>
        </w:rPr>
        <w:tab/>
      </w:r>
      <w:r w:rsidRPr="00F6206A">
        <w:rPr>
          <w:rFonts w:ascii="Times New Roman" w:hAnsi="Times New Roman"/>
          <w:b/>
          <w:sz w:val="28"/>
          <w:szCs w:val="28"/>
          <w:lang w:val="sr-Cyrl-CS"/>
        </w:rPr>
        <w:tab/>
      </w:r>
      <w:r w:rsidRPr="00F6206A">
        <w:rPr>
          <w:rFonts w:ascii="Times New Roman" w:hAnsi="Times New Roman"/>
          <w:b/>
          <w:sz w:val="28"/>
          <w:szCs w:val="28"/>
          <w:lang w:val="sr-Cyrl-CS"/>
        </w:rPr>
        <w:tab/>
      </w:r>
      <w:r w:rsidRPr="00F6206A">
        <w:rPr>
          <w:rFonts w:ascii="Times New Roman" w:hAnsi="Times New Roman"/>
          <w:b/>
          <w:sz w:val="28"/>
          <w:szCs w:val="28"/>
          <w:lang w:val="sr-Cyrl-CS"/>
        </w:rPr>
        <w:tab/>
      </w:r>
      <w:r w:rsidRPr="00F6206A">
        <w:rPr>
          <w:rFonts w:ascii="Times New Roman" w:hAnsi="Times New Roman"/>
          <w:b/>
          <w:sz w:val="28"/>
          <w:szCs w:val="28"/>
        </w:rPr>
        <w:t>8</w:t>
      </w:r>
    </w:p>
    <w:p w:rsidR="00B72EC3" w:rsidRPr="00F6206A" w:rsidRDefault="00B72EC3" w:rsidP="00393B40">
      <w:pPr>
        <w:pStyle w:val="NoSpacing"/>
        <w:numPr>
          <w:ilvl w:val="1"/>
          <w:numId w:val="35"/>
        </w:numPr>
        <w:spacing w:line="276" w:lineRule="auto"/>
        <w:ind w:left="1423"/>
        <w:rPr>
          <w:rFonts w:ascii="Times New Roman" w:hAnsi="Times New Roman"/>
          <w:b/>
          <w:sz w:val="28"/>
          <w:szCs w:val="28"/>
          <w:lang w:val="sr-Latn-CS"/>
        </w:rPr>
      </w:pPr>
      <w:r w:rsidRPr="00F6206A">
        <w:rPr>
          <w:rFonts w:ascii="Times New Roman" w:hAnsi="Times New Roman"/>
          <w:b/>
          <w:i/>
          <w:sz w:val="28"/>
          <w:szCs w:val="28"/>
          <w:lang w:val="sr-Cyrl-CS"/>
        </w:rPr>
        <w:t xml:space="preserve">ПОЛАЗНЕ ОСНОВЕ РАДА                                                            </w:t>
      </w:r>
      <w:r w:rsidRPr="00F6206A">
        <w:rPr>
          <w:rFonts w:ascii="Times New Roman" w:hAnsi="Times New Roman"/>
          <w:b/>
          <w:sz w:val="28"/>
          <w:szCs w:val="28"/>
          <w:lang w:val="sr-Cyrl-CS"/>
        </w:rPr>
        <w:tab/>
      </w:r>
      <w:r w:rsidRPr="00F6206A">
        <w:rPr>
          <w:rFonts w:ascii="Times New Roman" w:hAnsi="Times New Roman"/>
          <w:b/>
          <w:sz w:val="28"/>
          <w:szCs w:val="28"/>
        </w:rPr>
        <w:t>8</w:t>
      </w:r>
    </w:p>
    <w:p w:rsidR="00B72EC3" w:rsidRPr="00F6206A" w:rsidRDefault="00B72EC3" w:rsidP="00393B40">
      <w:pPr>
        <w:pStyle w:val="NoSpacing"/>
        <w:numPr>
          <w:ilvl w:val="0"/>
          <w:numId w:val="35"/>
        </w:numPr>
        <w:tabs>
          <w:tab w:val="left" w:pos="8364"/>
        </w:tabs>
        <w:spacing w:line="276" w:lineRule="auto"/>
        <w:ind w:left="703"/>
        <w:rPr>
          <w:rFonts w:ascii="Times New Roman" w:hAnsi="Times New Roman"/>
          <w:b/>
          <w:sz w:val="28"/>
          <w:szCs w:val="28"/>
          <w:lang w:val="sr-Cyrl-CS"/>
        </w:rPr>
      </w:pPr>
      <w:r w:rsidRPr="00F6206A">
        <w:rPr>
          <w:rFonts w:ascii="Times New Roman" w:hAnsi="Times New Roman"/>
          <w:b/>
          <w:sz w:val="28"/>
          <w:szCs w:val="28"/>
          <w:lang w:val="sr-Latn-CS"/>
        </w:rPr>
        <w:t>МАТЕРИЈАЛНО-ТЕХНИЧКИ , ПРОСТОРНИ И КАДРОВСКИ  УСЛОВИ</w:t>
      </w:r>
      <w:r w:rsidRPr="00F6206A">
        <w:rPr>
          <w:rFonts w:ascii="Times New Roman" w:hAnsi="Times New Roman"/>
          <w:b/>
          <w:sz w:val="28"/>
          <w:szCs w:val="28"/>
          <w:lang w:val="sr-Cyrl-CS"/>
        </w:rPr>
        <w:t xml:space="preserve"> РАДА</w:t>
      </w:r>
      <w:r w:rsidRPr="00F6206A">
        <w:rPr>
          <w:rFonts w:ascii="Times New Roman" w:hAnsi="Times New Roman"/>
          <w:b/>
          <w:sz w:val="28"/>
          <w:szCs w:val="28"/>
          <w:lang w:val="sr-Latn-CS"/>
        </w:rPr>
        <w:tab/>
      </w:r>
      <w:r w:rsidRPr="00F6206A">
        <w:rPr>
          <w:rFonts w:ascii="Times New Roman" w:hAnsi="Times New Roman"/>
          <w:b/>
          <w:sz w:val="28"/>
          <w:szCs w:val="28"/>
        </w:rPr>
        <w:tab/>
      </w:r>
      <w:r w:rsidRPr="00F6206A">
        <w:rPr>
          <w:rFonts w:ascii="Times New Roman" w:hAnsi="Times New Roman"/>
          <w:b/>
          <w:sz w:val="28"/>
          <w:szCs w:val="28"/>
        </w:rPr>
        <w:tab/>
      </w:r>
      <w:r w:rsidRPr="00F6206A">
        <w:rPr>
          <w:rFonts w:ascii="Times New Roman" w:hAnsi="Times New Roman"/>
          <w:b/>
          <w:sz w:val="28"/>
          <w:szCs w:val="28"/>
          <w:lang w:val="sr-Latn-CS"/>
        </w:rPr>
        <w:t>8</w:t>
      </w:r>
      <w:r w:rsidRPr="00F6206A">
        <w:rPr>
          <w:rFonts w:ascii="Times New Roman" w:hAnsi="Times New Roman"/>
          <w:b/>
          <w:sz w:val="28"/>
          <w:szCs w:val="28"/>
          <w:lang w:val="sr-Cyrl-CS"/>
        </w:rPr>
        <w:t xml:space="preserve">                             </w:t>
      </w:r>
      <w:r w:rsidRPr="00F6206A">
        <w:rPr>
          <w:rFonts w:ascii="Times New Roman" w:hAnsi="Times New Roman"/>
          <w:b/>
          <w:sz w:val="28"/>
          <w:szCs w:val="28"/>
          <w:lang w:val="sr-Latn-CS"/>
        </w:rPr>
        <w:t xml:space="preserve">   </w:t>
      </w:r>
    </w:p>
    <w:p w:rsidR="00B72EC3" w:rsidRPr="00F6206A" w:rsidRDefault="00B72EC3" w:rsidP="00393B40">
      <w:pPr>
        <w:pStyle w:val="NoSpacing"/>
        <w:numPr>
          <w:ilvl w:val="1"/>
          <w:numId w:val="35"/>
        </w:numPr>
        <w:tabs>
          <w:tab w:val="left" w:pos="8364"/>
        </w:tabs>
        <w:spacing w:line="276" w:lineRule="auto"/>
        <w:ind w:left="1423"/>
        <w:rPr>
          <w:rFonts w:ascii="Times New Roman" w:hAnsi="Times New Roman"/>
          <w:b/>
          <w:sz w:val="28"/>
          <w:szCs w:val="28"/>
          <w:lang w:val="sr-Latn-CS"/>
        </w:rPr>
      </w:pPr>
      <w:r w:rsidRPr="00F6206A">
        <w:rPr>
          <w:rFonts w:ascii="Times New Roman" w:hAnsi="Times New Roman"/>
          <w:b/>
          <w:i/>
          <w:sz w:val="28"/>
          <w:szCs w:val="28"/>
          <w:lang w:val="sr-Latn-CS"/>
        </w:rPr>
        <w:t>ПРОСТОРНИ УСЛОВИ</w:t>
      </w:r>
      <w:r w:rsidRPr="00F6206A">
        <w:rPr>
          <w:rFonts w:ascii="Times New Roman" w:hAnsi="Times New Roman"/>
          <w:b/>
          <w:i/>
          <w:sz w:val="28"/>
          <w:szCs w:val="28"/>
          <w:lang w:val="sr-Cyrl-CS"/>
        </w:rPr>
        <w:t xml:space="preserve">                                                                </w:t>
      </w:r>
      <w:r w:rsidRPr="00F6206A">
        <w:rPr>
          <w:rFonts w:ascii="Times New Roman" w:hAnsi="Times New Roman"/>
          <w:b/>
          <w:sz w:val="28"/>
          <w:szCs w:val="28"/>
          <w:lang w:val="sr-Cyrl-CS"/>
        </w:rPr>
        <w:tab/>
      </w:r>
      <w:r w:rsidRPr="00F6206A">
        <w:rPr>
          <w:rFonts w:ascii="Times New Roman" w:hAnsi="Times New Roman"/>
          <w:b/>
          <w:sz w:val="28"/>
          <w:szCs w:val="28"/>
        </w:rPr>
        <w:t>8</w:t>
      </w:r>
      <w:r w:rsidRPr="00F6206A">
        <w:rPr>
          <w:rFonts w:ascii="Times New Roman" w:hAnsi="Times New Roman"/>
          <w:b/>
          <w:sz w:val="28"/>
          <w:szCs w:val="28"/>
          <w:lang w:val="sr-Cyrl-CS"/>
        </w:rPr>
        <w:t xml:space="preserve">                                                                  </w:t>
      </w:r>
    </w:p>
    <w:p w:rsidR="00B72EC3" w:rsidRPr="00F6206A" w:rsidRDefault="00B72EC3" w:rsidP="00393B40">
      <w:pPr>
        <w:pStyle w:val="NoSpacing"/>
        <w:numPr>
          <w:ilvl w:val="2"/>
          <w:numId w:val="35"/>
        </w:numPr>
        <w:tabs>
          <w:tab w:val="left" w:pos="8364"/>
        </w:tabs>
        <w:spacing w:line="276" w:lineRule="auto"/>
        <w:ind w:left="1783"/>
        <w:rPr>
          <w:rFonts w:ascii="Times New Roman" w:hAnsi="Times New Roman"/>
          <w:sz w:val="28"/>
          <w:szCs w:val="28"/>
          <w:lang w:val="sr-Latn-CS"/>
        </w:rPr>
      </w:pPr>
      <w:r w:rsidRPr="00F6206A">
        <w:rPr>
          <w:rFonts w:ascii="Times New Roman" w:hAnsi="Times New Roman"/>
          <w:sz w:val="28"/>
          <w:szCs w:val="28"/>
          <w:lang w:val="sr-Cyrl-CS"/>
        </w:rPr>
        <w:t>О</w:t>
      </w:r>
      <w:r w:rsidRPr="00F6206A">
        <w:rPr>
          <w:rFonts w:ascii="Times New Roman" w:hAnsi="Times New Roman"/>
          <w:sz w:val="28"/>
          <w:szCs w:val="28"/>
          <w:lang w:val="sr-Latn-CS"/>
        </w:rPr>
        <w:t>бјекти</w:t>
      </w:r>
      <w:r w:rsidRPr="00F6206A">
        <w:rPr>
          <w:rFonts w:ascii="Times New Roman" w:hAnsi="Times New Roman"/>
          <w:sz w:val="28"/>
          <w:szCs w:val="28"/>
          <w:lang w:val="sr-Cyrl-CS"/>
        </w:rPr>
        <w:t xml:space="preserve"> за боравак деце            </w:t>
      </w:r>
      <w:r w:rsidRPr="00F6206A">
        <w:rPr>
          <w:rFonts w:ascii="Times New Roman" w:hAnsi="Times New Roman"/>
          <w:sz w:val="28"/>
          <w:szCs w:val="28"/>
          <w:lang w:val="sr-Latn-CS"/>
        </w:rPr>
        <w:tab/>
      </w:r>
      <w:r w:rsidRPr="00F6206A">
        <w:rPr>
          <w:rFonts w:ascii="Times New Roman" w:hAnsi="Times New Roman"/>
          <w:sz w:val="28"/>
          <w:szCs w:val="28"/>
          <w:lang w:val="sr-Latn-CS"/>
        </w:rPr>
        <w:tab/>
      </w:r>
      <w:r w:rsidRPr="00F6206A">
        <w:rPr>
          <w:rFonts w:ascii="Times New Roman" w:hAnsi="Times New Roman"/>
          <w:sz w:val="28"/>
          <w:szCs w:val="28"/>
          <w:lang w:val="sr-Cyrl-CS"/>
        </w:rPr>
        <w:t xml:space="preserve">         </w:t>
      </w:r>
      <w:r w:rsidRPr="00F6206A">
        <w:rPr>
          <w:rFonts w:ascii="Times New Roman" w:hAnsi="Times New Roman"/>
          <w:sz w:val="28"/>
          <w:szCs w:val="28"/>
          <w:lang w:val="sr-Cyrl-CS"/>
        </w:rPr>
        <w:tab/>
      </w:r>
      <w:r w:rsidRPr="00F6206A">
        <w:rPr>
          <w:rFonts w:ascii="Times New Roman" w:hAnsi="Times New Roman"/>
          <w:b/>
          <w:sz w:val="28"/>
          <w:szCs w:val="28"/>
        </w:rPr>
        <w:t>8</w:t>
      </w:r>
    </w:p>
    <w:p w:rsidR="00B72EC3" w:rsidRPr="00F6206A" w:rsidRDefault="00B72EC3" w:rsidP="00393B40">
      <w:pPr>
        <w:pStyle w:val="NoSpacing"/>
        <w:numPr>
          <w:ilvl w:val="2"/>
          <w:numId w:val="35"/>
        </w:numPr>
        <w:tabs>
          <w:tab w:val="left" w:pos="8364"/>
        </w:tabs>
        <w:spacing w:line="276" w:lineRule="auto"/>
        <w:ind w:left="1783"/>
        <w:rPr>
          <w:rFonts w:ascii="Times New Roman" w:hAnsi="Times New Roman"/>
          <w:sz w:val="28"/>
          <w:szCs w:val="28"/>
          <w:lang w:val="sr-Latn-CS"/>
        </w:rPr>
      </w:pPr>
      <w:r w:rsidRPr="00F6206A">
        <w:rPr>
          <w:rFonts w:ascii="Times New Roman" w:hAnsi="Times New Roman"/>
          <w:sz w:val="28"/>
          <w:szCs w:val="28"/>
          <w:lang w:val="sr-Latn-CS"/>
        </w:rPr>
        <w:t>Простори за реализацију активности</w:t>
      </w:r>
      <w:r w:rsidRPr="00F6206A">
        <w:rPr>
          <w:rFonts w:ascii="Times New Roman" w:hAnsi="Times New Roman"/>
          <w:sz w:val="28"/>
          <w:szCs w:val="28"/>
          <w:lang w:val="sr-Cyrl-CS"/>
        </w:rPr>
        <w:t xml:space="preserve">  ван радног времена      </w:t>
      </w:r>
      <w:r w:rsidRPr="00F6206A">
        <w:rPr>
          <w:rFonts w:ascii="Times New Roman" w:hAnsi="Times New Roman"/>
          <w:sz w:val="28"/>
          <w:szCs w:val="28"/>
          <w:lang w:val="sr-Cyrl-CS"/>
        </w:rPr>
        <w:tab/>
      </w:r>
      <w:r w:rsidRPr="00F6206A">
        <w:rPr>
          <w:rFonts w:ascii="Times New Roman" w:hAnsi="Times New Roman"/>
          <w:b/>
          <w:sz w:val="28"/>
          <w:szCs w:val="28"/>
        </w:rPr>
        <w:t>11</w:t>
      </w:r>
      <w:r w:rsidRPr="00F6206A">
        <w:rPr>
          <w:rFonts w:ascii="Times New Roman" w:hAnsi="Times New Roman"/>
          <w:b/>
          <w:sz w:val="28"/>
          <w:szCs w:val="28"/>
          <w:lang w:val="sr-Cyrl-CS"/>
        </w:rPr>
        <w:t xml:space="preserve"> </w:t>
      </w:r>
    </w:p>
    <w:p w:rsidR="00B72EC3" w:rsidRPr="00F6206A" w:rsidRDefault="00B72EC3" w:rsidP="00393B40">
      <w:pPr>
        <w:pStyle w:val="NoSpacing"/>
        <w:numPr>
          <w:ilvl w:val="2"/>
          <w:numId w:val="35"/>
        </w:numPr>
        <w:tabs>
          <w:tab w:val="left" w:pos="8364"/>
        </w:tabs>
        <w:spacing w:line="276" w:lineRule="auto"/>
        <w:ind w:left="1783"/>
        <w:rPr>
          <w:rFonts w:ascii="Times New Roman" w:hAnsi="Times New Roman"/>
          <w:sz w:val="28"/>
          <w:szCs w:val="28"/>
          <w:lang w:val="sr-Latn-CS"/>
        </w:rPr>
      </w:pPr>
      <w:r w:rsidRPr="00F6206A">
        <w:rPr>
          <w:rFonts w:ascii="Times New Roman" w:hAnsi="Times New Roman"/>
          <w:sz w:val="28"/>
          <w:szCs w:val="28"/>
          <w:lang w:val="sr-Latn-CS"/>
        </w:rPr>
        <w:t xml:space="preserve">Други </w:t>
      </w:r>
      <w:r w:rsidRPr="00F6206A">
        <w:rPr>
          <w:rFonts w:ascii="Times New Roman" w:hAnsi="Times New Roman"/>
          <w:sz w:val="28"/>
          <w:szCs w:val="28"/>
          <w:lang w:val="sr-Cyrl-CS"/>
        </w:rPr>
        <w:t>објек</w:t>
      </w:r>
      <w:r w:rsidR="00F6206A" w:rsidRPr="00F6206A">
        <w:rPr>
          <w:rFonts w:ascii="Times New Roman" w:hAnsi="Times New Roman"/>
          <w:sz w:val="28"/>
          <w:szCs w:val="28"/>
          <w:lang w:val="sr-Cyrl-CS"/>
        </w:rPr>
        <w:t>ти</w:t>
      </w:r>
      <w:r w:rsidRPr="00F6206A">
        <w:rPr>
          <w:rFonts w:ascii="Times New Roman" w:hAnsi="Times New Roman"/>
          <w:sz w:val="28"/>
          <w:szCs w:val="28"/>
          <w:lang w:val="sr-Cyrl-CS"/>
        </w:rPr>
        <w:t xml:space="preserve">                              </w:t>
      </w:r>
      <w:r w:rsidRPr="00F6206A">
        <w:rPr>
          <w:rFonts w:ascii="Times New Roman" w:hAnsi="Times New Roman"/>
          <w:sz w:val="28"/>
          <w:szCs w:val="28"/>
          <w:lang w:val="sr-Cyrl-CS"/>
        </w:rPr>
        <w:tab/>
      </w:r>
      <w:r w:rsidR="00F6206A" w:rsidRPr="00F6206A">
        <w:rPr>
          <w:rFonts w:ascii="Times New Roman" w:hAnsi="Times New Roman"/>
          <w:sz w:val="28"/>
          <w:szCs w:val="28"/>
          <w:lang w:val="sr-Cyrl-CS"/>
        </w:rPr>
        <w:t xml:space="preserve">              </w:t>
      </w:r>
      <w:r w:rsidRPr="00F6206A">
        <w:rPr>
          <w:rFonts w:ascii="Times New Roman" w:hAnsi="Times New Roman"/>
          <w:b/>
          <w:sz w:val="28"/>
          <w:szCs w:val="28"/>
        </w:rPr>
        <w:t>11</w:t>
      </w:r>
    </w:p>
    <w:p w:rsidR="00B72EC3" w:rsidRPr="00F6206A" w:rsidRDefault="00B72EC3" w:rsidP="00393B40">
      <w:pPr>
        <w:pStyle w:val="NoSpacing"/>
        <w:numPr>
          <w:ilvl w:val="1"/>
          <w:numId w:val="35"/>
        </w:numPr>
        <w:tabs>
          <w:tab w:val="left" w:pos="8364"/>
        </w:tabs>
        <w:spacing w:line="276" w:lineRule="auto"/>
        <w:rPr>
          <w:rFonts w:ascii="Times New Roman" w:hAnsi="Times New Roman"/>
          <w:sz w:val="28"/>
          <w:szCs w:val="28"/>
          <w:lang w:val="sr-Cyrl-CS"/>
        </w:rPr>
      </w:pPr>
      <w:r w:rsidRPr="00F6206A">
        <w:rPr>
          <w:rFonts w:ascii="Times New Roman" w:hAnsi="Times New Roman"/>
          <w:b/>
          <w:i/>
          <w:sz w:val="28"/>
          <w:szCs w:val="28"/>
          <w:lang w:val="sr-Cyrl-CS"/>
        </w:rPr>
        <w:t>ОПРЕМЉЕНОСТ УСТАНОВЕ</w:t>
      </w:r>
      <w:r w:rsidRPr="00F6206A">
        <w:rPr>
          <w:rFonts w:ascii="Times New Roman" w:hAnsi="Times New Roman"/>
          <w:b/>
          <w:sz w:val="28"/>
          <w:szCs w:val="28"/>
          <w:lang w:val="sr-Cyrl-CS"/>
        </w:rPr>
        <w:t xml:space="preserve">                                                       </w:t>
      </w:r>
      <w:r w:rsidRPr="00F6206A">
        <w:rPr>
          <w:rFonts w:ascii="Times New Roman" w:hAnsi="Times New Roman"/>
          <w:b/>
          <w:sz w:val="28"/>
          <w:szCs w:val="28"/>
          <w:lang w:val="sr-Cyrl-CS"/>
        </w:rPr>
        <w:tab/>
        <w:t>1</w:t>
      </w:r>
      <w:r w:rsidR="00F6206A" w:rsidRPr="00F6206A">
        <w:rPr>
          <w:rFonts w:ascii="Times New Roman" w:hAnsi="Times New Roman"/>
          <w:b/>
          <w:sz w:val="28"/>
          <w:szCs w:val="28"/>
        </w:rPr>
        <w:t>6</w:t>
      </w:r>
      <w:r w:rsidRPr="00F6206A">
        <w:rPr>
          <w:rFonts w:ascii="Times New Roman" w:hAnsi="Times New Roman"/>
          <w:sz w:val="28"/>
          <w:szCs w:val="28"/>
          <w:lang w:val="sr-Cyrl-CS"/>
        </w:rPr>
        <w:t xml:space="preserve">   </w:t>
      </w:r>
    </w:p>
    <w:p w:rsidR="00B72EC3" w:rsidRPr="00F6206A" w:rsidRDefault="00B72EC3" w:rsidP="00393B40">
      <w:pPr>
        <w:pStyle w:val="NoSpacing"/>
        <w:numPr>
          <w:ilvl w:val="2"/>
          <w:numId w:val="35"/>
        </w:numPr>
        <w:tabs>
          <w:tab w:val="left" w:pos="8364"/>
        </w:tabs>
        <w:spacing w:line="276" w:lineRule="auto"/>
        <w:ind w:left="1783"/>
        <w:rPr>
          <w:rFonts w:ascii="Times New Roman" w:hAnsi="Times New Roman"/>
          <w:sz w:val="28"/>
          <w:szCs w:val="28"/>
          <w:lang w:val="sr-Latn-CS"/>
        </w:rPr>
      </w:pPr>
      <w:r w:rsidRPr="00F6206A">
        <w:rPr>
          <w:rFonts w:ascii="Times New Roman" w:hAnsi="Times New Roman"/>
          <w:sz w:val="28"/>
          <w:szCs w:val="28"/>
          <w:lang w:val="sr-Cyrl-CS"/>
        </w:rPr>
        <w:t xml:space="preserve">Опремљеност Установе </w:t>
      </w:r>
      <w:r w:rsidR="00F6206A" w:rsidRPr="00F6206A">
        <w:rPr>
          <w:rFonts w:ascii="Times New Roman" w:hAnsi="Times New Roman"/>
          <w:sz w:val="28"/>
          <w:szCs w:val="28"/>
          <w:lang w:val="sr-Cyrl-CS"/>
        </w:rPr>
        <w:t xml:space="preserve">дидактичким </w:t>
      </w:r>
      <w:r w:rsidRPr="00F6206A">
        <w:rPr>
          <w:rFonts w:ascii="Times New Roman" w:hAnsi="Times New Roman"/>
          <w:sz w:val="28"/>
          <w:szCs w:val="28"/>
          <w:lang w:val="sr-Cyrl-CS"/>
        </w:rPr>
        <w:t xml:space="preserve">средствима и опремом   </w:t>
      </w:r>
      <w:r w:rsidRPr="00F6206A">
        <w:rPr>
          <w:rFonts w:ascii="Times New Roman" w:hAnsi="Times New Roman"/>
          <w:sz w:val="28"/>
          <w:szCs w:val="28"/>
          <w:lang w:val="sr-Cyrl-CS"/>
        </w:rPr>
        <w:tab/>
      </w:r>
      <w:r w:rsidRPr="00F6206A">
        <w:rPr>
          <w:rFonts w:ascii="Times New Roman" w:hAnsi="Times New Roman"/>
          <w:b/>
          <w:sz w:val="28"/>
          <w:szCs w:val="28"/>
          <w:lang w:val="sr-Cyrl-CS"/>
        </w:rPr>
        <w:t>1</w:t>
      </w:r>
      <w:r w:rsidR="00F6206A" w:rsidRPr="00F6206A">
        <w:rPr>
          <w:rFonts w:ascii="Times New Roman" w:hAnsi="Times New Roman"/>
          <w:b/>
          <w:sz w:val="28"/>
          <w:szCs w:val="28"/>
        </w:rPr>
        <w:t>6</w:t>
      </w:r>
    </w:p>
    <w:p w:rsidR="00B72EC3" w:rsidRPr="00F6206A" w:rsidRDefault="00B72EC3" w:rsidP="00393B40">
      <w:pPr>
        <w:pStyle w:val="NoSpacing"/>
        <w:numPr>
          <w:ilvl w:val="2"/>
          <w:numId w:val="35"/>
        </w:numPr>
        <w:tabs>
          <w:tab w:val="left" w:pos="8364"/>
        </w:tabs>
        <w:spacing w:line="276" w:lineRule="auto"/>
        <w:ind w:left="1783"/>
        <w:rPr>
          <w:rFonts w:ascii="Times New Roman" w:hAnsi="Times New Roman"/>
          <w:sz w:val="28"/>
          <w:szCs w:val="28"/>
          <w:lang w:val="sr-Cyrl-CS"/>
        </w:rPr>
      </w:pPr>
      <w:r w:rsidRPr="00F6206A">
        <w:rPr>
          <w:rFonts w:ascii="Times New Roman" w:hAnsi="Times New Roman"/>
          <w:sz w:val="28"/>
          <w:szCs w:val="28"/>
          <w:lang w:val="sr-Cyrl-CS"/>
        </w:rPr>
        <w:t xml:space="preserve">Службени аутомобили и друга возила                                        </w:t>
      </w:r>
      <w:r w:rsidRPr="00F6206A">
        <w:rPr>
          <w:rFonts w:ascii="Times New Roman" w:hAnsi="Times New Roman"/>
          <w:sz w:val="28"/>
          <w:szCs w:val="28"/>
          <w:lang w:val="sr-Cyrl-CS"/>
        </w:rPr>
        <w:tab/>
      </w:r>
      <w:r w:rsidRPr="00F6206A">
        <w:rPr>
          <w:rFonts w:ascii="Times New Roman" w:hAnsi="Times New Roman"/>
          <w:b/>
          <w:sz w:val="28"/>
          <w:szCs w:val="28"/>
          <w:lang w:val="sr-Cyrl-CS"/>
        </w:rPr>
        <w:t>1</w:t>
      </w:r>
      <w:r w:rsidR="00F6206A" w:rsidRPr="00F6206A">
        <w:rPr>
          <w:rFonts w:ascii="Times New Roman" w:hAnsi="Times New Roman"/>
          <w:b/>
          <w:sz w:val="28"/>
          <w:szCs w:val="28"/>
        </w:rPr>
        <w:t>6</w:t>
      </w:r>
      <w:r w:rsidRPr="00F6206A">
        <w:rPr>
          <w:rFonts w:ascii="Times New Roman" w:hAnsi="Times New Roman"/>
          <w:sz w:val="28"/>
          <w:szCs w:val="28"/>
          <w:lang w:val="sr-Cyrl-CS"/>
        </w:rPr>
        <w:t xml:space="preserve"> </w:t>
      </w:r>
    </w:p>
    <w:p w:rsidR="00B72EC3" w:rsidRPr="00F6206A" w:rsidRDefault="00B72EC3" w:rsidP="00393B40">
      <w:pPr>
        <w:pStyle w:val="NoSpacing"/>
        <w:numPr>
          <w:ilvl w:val="2"/>
          <w:numId w:val="35"/>
        </w:numPr>
        <w:tabs>
          <w:tab w:val="left" w:pos="8364"/>
        </w:tabs>
        <w:spacing w:line="276" w:lineRule="auto"/>
        <w:ind w:left="1783"/>
        <w:rPr>
          <w:rFonts w:ascii="Times New Roman" w:hAnsi="Times New Roman"/>
          <w:sz w:val="28"/>
          <w:szCs w:val="28"/>
          <w:lang w:val="sr-Latn-CS"/>
        </w:rPr>
      </w:pPr>
      <w:r w:rsidRPr="00F6206A">
        <w:rPr>
          <w:rFonts w:ascii="Times New Roman" w:hAnsi="Times New Roman"/>
          <w:sz w:val="28"/>
          <w:szCs w:val="28"/>
          <w:lang w:val="sr-Cyrl-CS"/>
        </w:rPr>
        <w:t>Извештај о реализацији плана унапређења материјално</w:t>
      </w:r>
    </w:p>
    <w:p w:rsidR="00B72EC3" w:rsidRPr="00F6206A" w:rsidRDefault="00B72EC3" w:rsidP="00B72EC3">
      <w:pPr>
        <w:pStyle w:val="NoSpacing"/>
        <w:tabs>
          <w:tab w:val="left" w:pos="8364"/>
        </w:tabs>
        <w:spacing w:line="276" w:lineRule="auto"/>
        <w:ind w:left="1783"/>
        <w:rPr>
          <w:rFonts w:ascii="Times New Roman" w:hAnsi="Times New Roman"/>
          <w:sz w:val="28"/>
          <w:szCs w:val="28"/>
          <w:lang w:val="sr-Latn-CS"/>
        </w:rPr>
      </w:pPr>
      <w:r w:rsidRPr="00F6206A">
        <w:rPr>
          <w:rFonts w:ascii="Times New Roman" w:hAnsi="Times New Roman"/>
          <w:sz w:val="28"/>
          <w:szCs w:val="28"/>
          <w:lang w:val="sr-Cyrl-CS"/>
        </w:rPr>
        <w:t xml:space="preserve">-техничких услова рада                                                                   </w:t>
      </w:r>
      <w:r w:rsidRPr="00F6206A">
        <w:rPr>
          <w:rFonts w:ascii="Times New Roman" w:hAnsi="Times New Roman"/>
          <w:sz w:val="28"/>
          <w:szCs w:val="28"/>
          <w:lang w:val="sr-Cyrl-CS"/>
        </w:rPr>
        <w:tab/>
      </w:r>
      <w:r w:rsidRPr="00F6206A">
        <w:rPr>
          <w:rFonts w:ascii="Times New Roman" w:hAnsi="Times New Roman"/>
          <w:b/>
          <w:sz w:val="28"/>
          <w:szCs w:val="28"/>
          <w:lang w:val="sr-Cyrl-CS"/>
        </w:rPr>
        <w:t>1</w:t>
      </w:r>
      <w:r w:rsidR="00F6206A">
        <w:rPr>
          <w:rFonts w:ascii="Times New Roman" w:hAnsi="Times New Roman"/>
          <w:b/>
          <w:sz w:val="28"/>
          <w:szCs w:val="28"/>
        </w:rPr>
        <w:t>6</w:t>
      </w:r>
      <w:r w:rsidRPr="00F6206A">
        <w:rPr>
          <w:rFonts w:ascii="Times New Roman" w:hAnsi="Times New Roman"/>
          <w:sz w:val="28"/>
          <w:szCs w:val="28"/>
          <w:lang w:val="sr-Cyrl-CS"/>
        </w:rPr>
        <w:t xml:space="preserve">                                    </w:t>
      </w:r>
    </w:p>
    <w:p w:rsidR="00B72EC3" w:rsidRPr="00F6206A" w:rsidRDefault="00B72EC3" w:rsidP="00393B40">
      <w:pPr>
        <w:pStyle w:val="NoSpacing"/>
        <w:numPr>
          <w:ilvl w:val="0"/>
          <w:numId w:val="35"/>
        </w:numPr>
        <w:tabs>
          <w:tab w:val="left" w:pos="8364"/>
        </w:tabs>
        <w:spacing w:line="276" w:lineRule="auto"/>
        <w:rPr>
          <w:rFonts w:ascii="Times New Roman" w:hAnsi="Times New Roman"/>
          <w:b/>
          <w:sz w:val="28"/>
          <w:szCs w:val="28"/>
          <w:lang w:val="sr-Latn-CS"/>
        </w:rPr>
      </w:pPr>
      <w:r w:rsidRPr="00F6206A">
        <w:rPr>
          <w:rFonts w:ascii="Times New Roman" w:hAnsi="Times New Roman"/>
          <w:b/>
          <w:sz w:val="28"/>
          <w:szCs w:val="28"/>
          <w:lang w:val="sr-Latn-CS"/>
        </w:rPr>
        <w:t>КАДРОВСКИ УСЛОВИ РАДА</w:t>
      </w:r>
      <w:r w:rsidRPr="00F6206A">
        <w:rPr>
          <w:rFonts w:ascii="Times New Roman" w:hAnsi="Times New Roman"/>
          <w:b/>
          <w:sz w:val="28"/>
          <w:szCs w:val="28"/>
          <w:lang w:val="sr-Latn-CS"/>
        </w:rPr>
        <w:tab/>
        <w:t xml:space="preserve">            </w:t>
      </w:r>
      <w:r w:rsidRPr="00F6206A">
        <w:rPr>
          <w:rFonts w:ascii="Times New Roman" w:hAnsi="Times New Roman"/>
          <w:b/>
          <w:sz w:val="28"/>
          <w:szCs w:val="28"/>
        </w:rPr>
        <w:tab/>
      </w:r>
      <w:r w:rsidR="00F6206A">
        <w:rPr>
          <w:rFonts w:ascii="Times New Roman" w:hAnsi="Times New Roman"/>
          <w:b/>
          <w:sz w:val="28"/>
          <w:szCs w:val="28"/>
          <w:lang w:val="sr-Latn-CS"/>
        </w:rPr>
        <w:t>1</w:t>
      </w:r>
      <w:r w:rsidR="00F6206A">
        <w:rPr>
          <w:rFonts w:ascii="Times New Roman" w:hAnsi="Times New Roman"/>
          <w:b/>
          <w:sz w:val="28"/>
          <w:szCs w:val="28"/>
        </w:rPr>
        <w:t>9</w:t>
      </w:r>
    </w:p>
    <w:p w:rsidR="00B72EC3" w:rsidRPr="00F6206A" w:rsidRDefault="00F6206A" w:rsidP="00393B40">
      <w:pPr>
        <w:pStyle w:val="NoSpacing"/>
        <w:numPr>
          <w:ilvl w:val="1"/>
          <w:numId w:val="35"/>
        </w:numPr>
        <w:tabs>
          <w:tab w:val="left" w:pos="8364"/>
        </w:tabs>
        <w:spacing w:line="276" w:lineRule="auto"/>
        <w:ind w:left="1423"/>
        <w:rPr>
          <w:rFonts w:ascii="Times New Roman" w:hAnsi="Times New Roman"/>
          <w:b/>
          <w:sz w:val="28"/>
          <w:szCs w:val="28"/>
          <w:lang w:val="sr-Latn-CS"/>
        </w:rPr>
      </w:pPr>
      <w:r w:rsidRPr="00F6206A">
        <w:rPr>
          <w:rFonts w:ascii="Times New Roman" w:hAnsi="Times New Roman"/>
          <w:b/>
          <w:i/>
          <w:sz w:val="28"/>
          <w:szCs w:val="28"/>
        </w:rPr>
        <w:t>НАСТАВНИ И ВАННАСТАВНИ КАДАР</w:t>
      </w:r>
      <w:r w:rsidRPr="00F6206A">
        <w:rPr>
          <w:rFonts w:ascii="Times New Roman" w:hAnsi="Times New Roman"/>
          <w:b/>
          <w:sz w:val="28"/>
          <w:szCs w:val="28"/>
        </w:rPr>
        <w:t xml:space="preserve">                             </w:t>
      </w:r>
      <w:r>
        <w:rPr>
          <w:rFonts w:ascii="Times New Roman" w:hAnsi="Times New Roman"/>
          <w:b/>
          <w:sz w:val="28"/>
          <w:szCs w:val="28"/>
        </w:rPr>
        <w:t xml:space="preserve">   </w:t>
      </w:r>
      <w:r w:rsidR="00B72EC3" w:rsidRPr="00F6206A">
        <w:rPr>
          <w:rFonts w:ascii="Times New Roman" w:hAnsi="Times New Roman"/>
          <w:b/>
          <w:sz w:val="28"/>
          <w:szCs w:val="28"/>
          <w:lang w:val="sr-Cyrl-CS"/>
        </w:rPr>
        <w:tab/>
        <w:t>1</w:t>
      </w:r>
      <w:r>
        <w:rPr>
          <w:rFonts w:ascii="Times New Roman" w:hAnsi="Times New Roman"/>
          <w:b/>
          <w:sz w:val="28"/>
          <w:szCs w:val="28"/>
        </w:rPr>
        <w:t>9</w:t>
      </w:r>
    </w:p>
    <w:p w:rsidR="00F6206A" w:rsidRPr="00F6206A" w:rsidRDefault="00F6206A" w:rsidP="00393B40">
      <w:pPr>
        <w:pStyle w:val="NoSpacing"/>
        <w:numPr>
          <w:ilvl w:val="1"/>
          <w:numId w:val="35"/>
        </w:numPr>
        <w:tabs>
          <w:tab w:val="left" w:pos="8364"/>
        </w:tabs>
        <w:spacing w:line="276" w:lineRule="auto"/>
        <w:ind w:left="1423"/>
        <w:rPr>
          <w:rFonts w:ascii="Times New Roman" w:hAnsi="Times New Roman"/>
          <w:b/>
          <w:sz w:val="28"/>
          <w:szCs w:val="28"/>
          <w:lang w:val="sr-Latn-CS"/>
        </w:rPr>
      </w:pPr>
      <w:r w:rsidRPr="00F6206A">
        <w:rPr>
          <w:rFonts w:ascii="Times New Roman" w:hAnsi="Times New Roman"/>
          <w:b/>
          <w:i/>
          <w:sz w:val="28"/>
          <w:szCs w:val="28"/>
        </w:rPr>
        <w:t>НАСТАВНИ КАДАР-СТРУЧНА СЛУЖБА</w:t>
      </w:r>
      <w:r>
        <w:rPr>
          <w:rFonts w:ascii="Times New Roman" w:hAnsi="Times New Roman"/>
          <w:b/>
          <w:sz w:val="28"/>
          <w:szCs w:val="28"/>
        </w:rPr>
        <w:t xml:space="preserve">                                      20</w:t>
      </w:r>
    </w:p>
    <w:p w:rsidR="00B72EC3" w:rsidRPr="00F6206A" w:rsidRDefault="00B72EC3" w:rsidP="00393B40">
      <w:pPr>
        <w:pStyle w:val="NoSpacing"/>
        <w:numPr>
          <w:ilvl w:val="0"/>
          <w:numId w:val="35"/>
        </w:numPr>
        <w:tabs>
          <w:tab w:val="left" w:pos="8364"/>
        </w:tabs>
        <w:spacing w:line="276" w:lineRule="auto"/>
        <w:rPr>
          <w:rFonts w:ascii="Times New Roman" w:hAnsi="Times New Roman"/>
          <w:b/>
          <w:sz w:val="28"/>
          <w:szCs w:val="28"/>
          <w:lang w:val="sr-Latn-CS"/>
        </w:rPr>
      </w:pPr>
      <w:r w:rsidRPr="00F6206A">
        <w:rPr>
          <w:rFonts w:ascii="Times New Roman" w:hAnsi="Times New Roman"/>
          <w:b/>
          <w:sz w:val="28"/>
          <w:szCs w:val="28"/>
          <w:lang w:val="sr-Latn-CS"/>
        </w:rPr>
        <w:t>ОРГАНИЗАЦИЈА ВАСПИТНО-ОБРАЗОВНОГ РАДА</w:t>
      </w:r>
      <w:r w:rsidRPr="00F6206A">
        <w:rPr>
          <w:rFonts w:ascii="Times New Roman" w:hAnsi="Times New Roman"/>
          <w:b/>
          <w:sz w:val="28"/>
          <w:szCs w:val="28"/>
          <w:lang w:val="sr-Latn-CS"/>
        </w:rPr>
        <w:tab/>
      </w:r>
      <w:r w:rsidRPr="00F6206A">
        <w:rPr>
          <w:rFonts w:ascii="Times New Roman" w:hAnsi="Times New Roman"/>
          <w:b/>
          <w:sz w:val="28"/>
          <w:szCs w:val="28"/>
          <w:lang w:val="sr-Latn-CS"/>
        </w:rPr>
        <w:tab/>
      </w:r>
      <w:r w:rsidR="00F6206A" w:rsidRPr="00F6206A">
        <w:rPr>
          <w:rFonts w:ascii="Times New Roman" w:hAnsi="Times New Roman"/>
          <w:b/>
          <w:sz w:val="28"/>
          <w:szCs w:val="28"/>
        </w:rPr>
        <w:tab/>
        <w:t>20</w:t>
      </w:r>
      <w:r w:rsidRPr="00F6206A">
        <w:rPr>
          <w:rFonts w:ascii="Times New Roman" w:hAnsi="Times New Roman"/>
          <w:b/>
          <w:sz w:val="28"/>
          <w:szCs w:val="28"/>
          <w:lang w:val="sr-Latn-CS"/>
        </w:rPr>
        <w:t xml:space="preserve"> </w:t>
      </w:r>
    </w:p>
    <w:p w:rsidR="00B72EC3" w:rsidRPr="00F6206A" w:rsidRDefault="00B72EC3" w:rsidP="00393B40">
      <w:pPr>
        <w:pStyle w:val="NoSpacing"/>
        <w:numPr>
          <w:ilvl w:val="1"/>
          <w:numId w:val="35"/>
        </w:numPr>
        <w:tabs>
          <w:tab w:val="left" w:pos="8364"/>
        </w:tabs>
        <w:spacing w:line="276" w:lineRule="auto"/>
        <w:rPr>
          <w:rFonts w:ascii="Times New Roman" w:hAnsi="Times New Roman"/>
          <w:b/>
          <w:sz w:val="28"/>
          <w:szCs w:val="28"/>
          <w:lang w:val="sr-Cyrl-CS"/>
        </w:rPr>
      </w:pPr>
      <w:r w:rsidRPr="00F6206A">
        <w:rPr>
          <w:rFonts w:ascii="Times New Roman" w:hAnsi="Times New Roman"/>
          <w:b/>
          <w:i/>
          <w:sz w:val="28"/>
          <w:szCs w:val="28"/>
          <w:lang w:val="sr-Latn-CS"/>
        </w:rPr>
        <w:t>БРОЈ</w:t>
      </w:r>
      <w:r w:rsidRPr="00F6206A">
        <w:rPr>
          <w:rFonts w:ascii="Times New Roman" w:hAnsi="Times New Roman"/>
          <w:b/>
          <w:i/>
          <w:sz w:val="28"/>
          <w:szCs w:val="28"/>
          <w:lang w:val="sr-Cyrl-CS"/>
        </w:rPr>
        <w:t xml:space="preserve">НО СТАЊЕ </w:t>
      </w:r>
      <w:r w:rsidRPr="00F6206A">
        <w:rPr>
          <w:rFonts w:ascii="Times New Roman" w:hAnsi="Times New Roman"/>
          <w:b/>
          <w:i/>
          <w:sz w:val="28"/>
          <w:szCs w:val="28"/>
          <w:lang w:val="sr-Latn-CS"/>
        </w:rPr>
        <w:t xml:space="preserve"> ДЕЦЕ </w:t>
      </w:r>
      <w:r w:rsidRPr="00F6206A">
        <w:rPr>
          <w:rFonts w:ascii="Times New Roman" w:hAnsi="Times New Roman"/>
          <w:b/>
          <w:i/>
          <w:sz w:val="28"/>
          <w:szCs w:val="28"/>
          <w:lang w:val="sr-Cyrl-CS"/>
        </w:rPr>
        <w:t>У</w:t>
      </w:r>
      <w:r w:rsidRPr="00F6206A">
        <w:rPr>
          <w:rFonts w:ascii="Times New Roman" w:hAnsi="Times New Roman"/>
          <w:b/>
          <w:i/>
          <w:sz w:val="28"/>
          <w:szCs w:val="28"/>
          <w:lang w:val="sr-Latn-CS"/>
        </w:rPr>
        <w:t xml:space="preserve"> ГРУПА</w:t>
      </w:r>
      <w:r w:rsidRPr="00F6206A">
        <w:rPr>
          <w:rFonts w:ascii="Times New Roman" w:hAnsi="Times New Roman"/>
          <w:b/>
          <w:i/>
          <w:sz w:val="28"/>
          <w:szCs w:val="28"/>
          <w:lang w:val="sr-Cyrl-CS"/>
        </w:rPr>
        <w:t>МА</w:t>
      </w:r>
      <w:r w:rsidRPr="00F6206A">
        <w:rPr>
          <w:rFonts w:ascii="Times New Roman" w:hAnsi="Times New Roman"/>
          <w:b/>
          <w:sz w:val="28"/>
          <w:szCs w:val="28"/>
          <w:lang w:val="sr-Cyrl-CS"/>
        </w:rPr>
        <w:t xml:space="preserve">           </w:t>
      </w:r>
      <w:r w:rsidR="00F6206A" w:rsidRPr="00F6206A">
        <w:rPr>
          <w:rFonts w:ascii="Times New Roman" w:hAnsi="Times New Roman"/>
          <w:b/>
          <w:sz w:val="28"/>
          <w:szCs w:val="28"/>
          <w:lang w:val="sr-Cyrl-CS"/>
        </w:rPr>
        <w:t xml:space="preserve">                              </w:t>
      </w:r>
      <w:r w:rsidR="00F6206A" w:rsidRPr="00F6206A">
        <w:rPr>
          <w:rFonts w:ascii="Times New Roman" w:hAnsi="Times New Roman"/>
          <w:b/>
          <w:sz w:val="28"/>
          <w:szCs w:val="28"/>
          <w:lang w:val="sr-Cyrl-CS"/>
        </w:rPr>
        <w:tab/>
        <w:t>21</w:t>
      </w:r>
      <w:r w:rsidRPr="00F6206A">
        <w:rPr>
          <w:rFonts w:ascii="Times New Roman" w:hAnsi="Times New Roman"/>
          <w:b/>
          <w:sz w:val="28"/>
          <w:szCs w:val="28"/>
          <w:lang w:val="sr-Cyrl-CS"/>
        </w:rPr>
        <w:t xml:space="preserve"> </w:t>
      </w:r>
    </w:p>
    <w:p w:rsidR="00B72EC3" w:rsidRPr="00F6206A" w:rsidRDefault="00B72EC3" w:rsidP="00393B40">
      <w:pPr>
        <w:pStyle w:val="NoSpacing"/>
        <w:numPr>
          <w:ilvl w:val="2"/>
          <w:numId w:val="36"/>
        </w:numPr>
        <w:tabs>
          <w:tab w:val="left" w:pos="8364"/>
        </w:tabs>
        <w:spacing w:line="276" w:lineRule="auto"/>
        <w:rPr>
          <w:rFonts w:ascii="Times New Roman" w:hAnsi="Times New Roman"/>
          <w:sz w:val="28"/>
          <w:szCs w:val="28"/>
          <w:lang w:val="sr-Cyrl-CS"/>
        </w:rPr>
      </w:pPr>
      <w:r w:rsidRPr="00F6206A">
        <w:rPr>
          <w:rFonts w:ascii="Times New Roman" w:hAnsi="Times New Roman"/>
          <w:sz w:val="28"/>
          <w:szCs w:val="28"/>
          <w:lang w:val="sr-Latn-CS"/>
        </w:rPr>
        <w:t>Припремн</w:t>
      </w:r>
      <w:r w:rsidRPr="00F6206A">
        <w:rPr>
          <w:rFonts w:ascii="Times New Roman" w:hAnsi="Times New Roman"/>
          <w:sz w:val="28"/>
          <w:szCs w:val="28"/>
          <w:lang w:val="sr-Cyrl-CS"/>
        </w:rPr>
        <w:t xml:space="preserve">и </w:t>
      </w:r>
      <w:r w:rsidRPr="00F6206A">
        <w:rPr>
          <w:rFonts w:ascii="Times New Roman" w:hAnsi="Times New Roman"/>
          <w:sz w:val="28"/>
          <w:szCs w:val="28"/>
          <w:lang w:val="sr-Latn-CS"/>
        </w:rPr>
        <w:t>предшколски програм</w:t>
      </w:r>
      <w:r w:rsidRPr="00F6206A">
        <w:rPr>
          <w:rFonts w:ascii="Times New Roman" w:hAnsi="Times New Roman"/>
          <w:sz w:val="28"/>
          <w:szCs w:val="28"/>
          <w:lang w:val="sr-Cyrl-CS"/>
        </w:rPr>
        <w:t xml:space="preserve">                                                </w:t>
      </w:r>
      <w:r w:rsidRPr="00F6206A">
        <w:rPr>
          <w:rFonts w:ascii="Times New Roman" w:hAnsi="Times New Roman"/>
          <w:sz w:val="28"/>
          <w:szCs w:val="28"/>
          <w:lang w:val="sr-Cyrl-CS"/>
        </w:rPr>
        <w:tab/>
      </w:r>
      <w:r w:rsidR="00F6206A" w:rsidRPr="00F6206A">
        <w:rPr>
          <w:rFonts w:ascii="Times New Roman" w:hAnsi="Times New Roman"/>
          <w:b/>
          <w:sz w:val="28"/>
          <w:szCs w:val="28"/>
          <w:lang w:val="sr-Cyrl-CS"/>
        </w:rPr>
        <w:t>22</w:t>
      </w:r>
    </w:p>
    <w:p w:rsidR="00B72EC3" w:rsidRPr="00F6206A" w:rsidRDefault="00B72EC3" w:rsidP="00393B40">
      <w:pPr>
        <w:pStyle w:val="NoSpacing"/>
        <w:numPr>
          <w:ilvl w:val="2"/>
          <w:numId w:val="36"/>
        </w:numPr>
        <w:tabs>
          <w:tab w:val="left" w:pos="8364"/>
        </w:tabs>
        <w:spacing w:line="276" w:lineRule="auto"/>
        <w:ind w:left="1783"/>
        <w:rPr>
          <w:rFonts w:ascii="Times New Roman" w:hAnsi="Times New Roman"/>
          <w:sz w:val="28"/>
          <w:szCs w:val="28"/>
          <w:lang w:val="sr-Latn-CS"/>
        </w:rPr>
      </w:pPr>
      <w:r w:rsidRPr="00F6206A">
        <w:rPr>
          <w:rFonts w:ascii="Times New Roman" w:hAnsi="Times New Roman"/>
          <w:sz w:val="28"/>
          <w:szCs w:val="28"/>
          <w:lang w:val="sr-Latn-CS"/>
        </w:rPr>
        <w:t>Деца са сметњама у развоју</w:t>
      </w:r>
      <w:r w:rsidRPr="00F6206A">
        <w:rPr>
          <w:rFonts w:ascii="Times New Roman" w:hAnsi="Times New Roman"/>
          <w:sz w:val="28"/>
          <w:szCs w:val="28"/>
          <w:lang w:val="sr-Cyrl-CS"/>
        </w:rPr>
        <w:t xml:space="preserve"> у инклузивном програму             </w:t>
      </w:r>
      <w:r w:rsidRPr="00F6206A">
        <w:rPr>
          <w:rFonts w:ascii="Times New Roman" w:hAnsi="Times New Roman"/>
          <w:sz w:val="28"/>
          <w:szCs w:val="28"/>
          <w:lang w:val="sr-Cyrl-CS"/>
        </w:rPr>
        <w:tab/>
      </w:r>
      <w:r w:rsidRPr="00F6206A">
        <w:rPr>
          <w:rFonts w:ascii="Times New Roman" w:hAnsi="Times New Roman"/>
          <w:b/>
          <w:sz w:val="28"/>
          <w:szCs w:val="28"/>
        </w:rPr>
        <w:t>2</w:t>
      </w:r>
      <w:r w:rsidR="00F6206A" w:rsidRPr="00F6206A">
        <w:rPr>
          <w:rFonts w:ascii="Times New Roman" w:hAnsi="Times New Roman"/>
          <w:b/>
          <w:sz w:val="28"/>
          <w:szCs w:val="28"/>
        </w:rPr>
        <w:t>5</w:t>
      </w:r>
      <w:r w:rsidRPr="00F6206A">
        <w:rPr>
          <w:rFonts w:ascii="Times New Roman" w:hAnsi="Times New Roman"/>
          <w:sz w:val="28"/>
          <w:szCs w:val="28"/>
          <w:lang w:val="sr-Cyrl-CS"/>
        </w:rPr>
        <w:t xml:space="preserve"> </w:t>
      </w:r>
    </w:p>
    <w:p w:rsidR="00B72EC3" w:rsidRPr="00F6206A" w:rsidRDefault="00B72EC3" w:rsidP="00393B40">
      <w:pPr>
        <w:pStyle w:val="NoSpacing"/>
        <w:numPr>
          <w:ilvl w:val="2"/>
          <w:numId w:val="36"/>
        </w:numPr>
        <w:tabs>
          <w:tab w:val="left" w:pos="8364"/>
        </w:tabs>
        <w:spacing w:line="276" w:lineRule="auto"/>
        <w:ind w:left="1783"/>
        <w:rPr>
          <w:rFonts w:ascii="Times New Roman" w:hAnsi="Times New Roman"/>
          <w:sz w:val="28"/>
          <w:szCs w:val="28"/>
          <w:lang w:val="sr-Cyrl-CS"/>
        </w:rPr>
      </w:pPr>
      <w:r w:rsidRPr="00F6206A">
        <w:rPr>
          <w:rFonts w:ascii="Times New Roman" w:hAnsi="Times New Roman"/>
          <w:sz w:val="28"/>
          <w:szCs w:val="28"/>
          <w:lang w:val="sr-Cyrl-CS"/>
        </w:rPr>
        <w:t xml:space="preserve">Број група и деце у полудневном и целодневном боравку       </w:t>
      </w:r>
      <w:r w:rsidRPr="00F6206A">
        <w:rPr>
          <w:rFonts w:ascii="Times New Roman" w:hAnsi="Times New Roman"/>
          <w:sz w:val="28"/>
          <w:szCs w:val="28"/>
          <w:lang w:val="sr-Cyrl-CS"/>
        </w:rPr>
        <w:tab/>
      </w:r>
      <w:r w:rsidRPr="00F6206A">
        <w:rPr>
          <w:rFonts w:ascii="Times New Roman" w:hAnsi="Times New Roman"/>
          <w:b/>
          <w:sz w:val="28"/>
          <w:szCs w:val="28"/>
          <w:lang w:val="sr-Cyrl-CS"/>
        </w:rPr>
        <w:t>2</w:t>
      </w:r>
      <w:r w:rsidR="00F6206A" w:rsidRPr="00F6206A">
        <w:rPr>
          <w:rFonts w:ascii="Times New Roman" w:hAnsi="Times New Roman"/>
          <w:b/>
          <w:sz w:val="28"/>
          <w:szCs w:val="28"/>
        </w:rPr>
        <w:t>5</w:t>
      </w:r>
      <w:r w:rsidRPr="00F6206A">
        <w:rPr>
          <w:rFonts w:ascii="Times New Roman" w:hAnsi="Times New Roman"/>
          <w:sz w:val="28"/>
          <w:szCs w:val="28"/>
          <w:lang w:val="sr-Cyrl-CS"/>
        </w:rPr>
        <w:t xml:space="preserve">   </w:t>
      </w:r>
    </w:p>
    <w:p w:rsidR="00B72EC3" w:rsidRPr="00F6206A" w:rsidRDefault="00B72EC3" w:rsidP="00393B40">
      <w:pPr>
        <w:pStyle w:val="NoSpacing"/>
        <w:numPr>
          <w:ilvl w:val="2"/>
          <w:numId w:val="36"/>
        </w:numPr>
        <w:tabs>
          <w:tab w:val="left" w:pos="8364"/>
        </w:tabs>
        <w:spacing w:line="276" w:lineRule="auto"/>
        <w:ind w:left="1783"/>
        <w:rPr>
          <w:rFonts w:ascii="Times New Roman" w:hAnsi="Times New Roman"/>
          <w:sz w:val="28"/>
          <w:szCs w:val="28"/>
          <w:lang w:val="sr-Cyrl-CS"/>
        </w:rPr>
      </w:pPr>
      <w:r w:rsidRPr="00F6206A">
        <w:rPr>
          <w:rFonts w:ascii="Times New Roman" w:hAnsi="Times New Roman"/>
          <w:sz w:val="28"/>
          <w:szCs w:val="28"/>
          <w:lang w:val="sr-Cyrl-CS"/>
        </w:rPr>
        <w:t xml:space="preserve">Језици на којима се остварује васпитно-образовни рад         </w:t>
      </w:r>
      <w:r w:rsidRPr="00F6206A">
        <w:rPr>
          <w:rFonts w:ascii="Times New Roman" w:hAnsi="Times New Roman"/>
          <w:sz w:val="28"/>
          <w:szCs w:val="28"/>
          <w:lang w:val="sr-Latn-CS"/>
        </w:rPr>
        <w:tab/>
      </w:r>
      <w:r w:rsidRPr="00F6206A">
        <w:rPr>
          <w:rFonts w:ascii="Times New Roman" w:hAnsi="Times New Roman"/>
          <w:b/>
          <w:sz w:val="28"/>
          <w:szCs w:val="28"/>
        </w:rPr>
        <w:t>2</w:t>
      </w:r>
      <w:r w:rsidR="00F6206A" w:rsidRPr="00F6206A">
        <w:rPr>
          <w:rFonts w:ascii="Times New Roman" w:hAnsi="Times New Roman"/>
          <w:b/>
          <w:sz w:val="28"/>
          <w:szCs w:val="28"/>
        </w:rPr>
        <w:t>7</w:t>
      </w:r>
      <w:r w:rsidRPr="00F6206A">
        <w:rPr>
          <w:rFonts w:ascii="Times New Roman" w:hAnsi="Times New Roman"/>
          <w:sz w:val="28"/>
          <w:szCs w:val="28"/>
          <w:lang w:val="sr-Cyrl-CS"/>
        </w:rPr>
        <w:t xml:space="preserve">      </w:t>
      </w:r>
    </w:p>
    <w:p w:rsidR="00B72EC3" w:rsidRPr="00F6206A" w:rsidRDefault="00B72EC3" w:rsidP="00393B40">
      <w:pPr>
        <w:pStyle w:val="NoSpacing"/>
        <w:numPr>
          <w:ilvl w:val="2"/>
          <w:numId w:val="36"/>
        </w:numPr>
        <w:tabs>
          <w:tab w:val="left" w:pos="8364"/>
        </w:tabs>
        <w:spacing w:line="276" w:lineRule="auto"/>
        <w:ind w:left="1783"/>
        <w:rPr>
          <w:rFonts w:ascii="Times New Roman" w:hAnsi="Times New Roman"/>
          <w:sz w:val="28"/>
          <w:szCs w:val="28"/>
          <w:lang w:val="sr-Latn-CS"/>
        </w:rPr>
      </w:pPr>
      <w:r w:rsidRPr="00F6206A">
        <w:rPr>
          <w:rFonts w:ascii="Times New Roman" w:hAnsi="Times New Roman"/>
          <w:sz w:val="28"/>
          <w:szCs w:val="28"/>
          <w:lang w:val="sr-Cyrl-CS"/>
        </w:rPr>
        <w:t xml:space="preserve">Укупно бројно стање деце десет година уназад                         </w:t>
      </w:r>
      <w:r w:rsidRPr="00F6206A">
        <w:rPr>
          <w:rFonts w:ascii="Times New Roman" w:hAnsi="Times New Roman"/>
          <w:sz w:val="28"/>
          <w:szCs w:val="28"/>
          <w:lang w:val="sr-Cyrl-CS"/>
        </w:rPr>
        <w:tab/>
      </w:r>
      <w:r w:rsidRPr="00F6206A">
        <w:rPr>
          <w:rFonts w:ascii="Times New Roman" w:hAnsi="Times New Roman"/>
          <w:b/>
          <w:sz w:val="28"/>
          <w:szCs w:val="28"/>
          <w:lang w:val="sr-Cyrl-CS"/>
        </w:rPr>
        <w:t>2</w:t>
      </w:r>
      <w:r w:rsidR="00F6206A" w:rsidRPr="00F6206A">
        <w:rPr>
          <w:rFonts w:ascii="Times New Roman" w:hAnsi="Times New Roman"/>
          <w:b/>
          <w:sz w:val="28"/>
          <w:szCs w:val="28"/>
        </w:rPr>
        <w:t>8</w:t>
      </w:r>
    </w:p>
    <w:p w:rsidR="00B72EC3" w:rsidRPr="00F6206A" w:rsidRDefault="00B72EC3" w:rsidP="00393B40">
      <w:pPr>
        <w:pStyle w:val="NoSpacing"/>
        <w:numPr>
          <w:ilvl w:val="1"/>
          <w:numId w:val="35"/>
        </w:numPr>
        <w:tabs>
          <w:tab w:val="left" w:pos="8364"/>
        </w:tabs>
        <w:spacing w:line="276" w:lineRule="auto"/>
        <w:rPr>
          <w:rFonts w:ascii="Times New Roman" w:hAnsi="Times New Roman"/>
          <w:b/>
          <w:sz w:val="28"/>
          <w:szCs w:val="28"/>
          <w:lang w:val="sr-Cyrl-CS"/>
        </w:rPr>
      </w:pPr>
      <w:r w:rsidRPr="001E0A9C">
        <w:rPr>
          <w:rFonts w:ascii="Times New Roman" w:hAnsi="Times New Roman"/>
          <w:b/>
          <w:i/>
          <w:sz w:val="28"/>
          <w:szCs w:val="28"/>
          <w:lang w:val="sr-Cyrl-CS"/>
        </w:rPr>
        <w:t xml:space="preserve">РИТАМ ДАНА                                                                                     </w:t>
      </w:r>
      <w:r w:rsidRPr="00F6206A">
        <w:rPr>
          <w:rFonts w:ascii="Times New Roman" w:hAnsi="Times New Roman"/>
          <w:b/>
          <w:sz w:val="28"/>
          <w:szCs w:val="28"/>
          <w:lang w:val="sr-Cyrl-CS"/>
        </w:rPr>
        <w:tab/>
        <w:t>2</w:t>
      </w:r>
      <w:r w:rsidR="00F6206A">
        <w:rPr>
          <w:rFonts w:ascii="Times New Roman" w:hAnsi="Times New Roman"/>
          <w:b/>
          <w:sz w:val="28"/>
          <w:szCs w:val="28"/>
        </w:rPr>
        <w:t>9</w:t>
      </w:r>
    </w:p>
    <w:p w:rsidR="00B72EC3" w:rsidRPr="00F6206A" w:rsidRDefault="00B72EC3" w:rsidP="00393B40">
      <w:pPr>
        <w:pStyle w:val="NoSpacing"/>
        <w:numPr>
          <w:ilvl w:val="1"/>
          <w:numId w:val="35"/>
        </w:numPr>
        <w:tabs>
          <w:tab w:val="left" w:pos="8364"/>
        </w:tabs>
        <w:spacing w:line="276" w:lineRule="auto"/>
        <w:rPr>
          <w:rFonts w:ascii="Times New Roman" w:hAnsi="Times New Roman"/>
          <w:b/>
          <w:sz w:val="28"/>
          <w:szCs w:val="28"/>
          <w:lang w:val="sr-Cyrl-CS"/>
        </w:rPr>
      </w:pPr>
      <w:r w:rsidRPr="001E0A9C">
        <w:rPr>
          <w:rFonts w:ascii="Times New Roman" w:hAnsi="Times New Roman"/>
          <w:b/>
          <w:i/>
          <w:sz w:val="28"/>
          <w:szCs w:val="28"/>
          <w:lang w:val="sr-Cyrl-CS"/>
        </w:rPr>
        <w:t>СТРУКТУРА И РАСПОРЕД ОБАВЕЗА ВАСПИТАЧА И СТРУЧНИХ САРАДНИКА У ОКВИРУ РАДНЕ НЕДЕЉЕ</w:t>
      </w:r>
      <w:r w:rsidRPr="00F6206A">
        <w:rPr>
          <w:rFonts w:ascii="Times New Roman" w:hAnsi="Times New Roman"/>
          <w:b/>
          <w:sz w:val="28"/>
          <w:szCs w:val="28"/>
          <w:lang w:val="sr-Cyrl-CS"/>
        </w:rPr>
        <w:t xml:space="preserve">       </w:t>
      </w:r>
      <w:r w:rsidRPr="00F6206A">
        <w:rPr>
          <w:rFonts w:ascii="Times New Roman" w:hAnsi="Times New Roman"/>
          <w:b/>
          <w:sz w:val="28"/>
          <w:szCs w:val="28"/>
          <w:lang w:val="sr-Cyrl-CS"/>
        </w:rPr>
        <w:tab/>
      </w:r>
      <w:r w:rsidR="00F6206A">
        <w:rPr>
          <w:rFonts w:ascii="Times New Roman" w:hAnsi="Times New Roman"/>
          <w:b/>
          <w:sz w:val="28"/>
          <w:szCs w:val="28"/>
        </w:rPr>
        <w:t>31</w:t>
      </w:r>
    </w:p>
    <w:p w:rsidR="00B72EC3" w:rsidRPr="00F6206A" w:rsidRDefault="00B72EC3" w:rsidP="00393B40">
      <w:pPr>
        <w:pStyle w:val="NoSpacing"/>
        <w:numPr>
          <w:ilvl w:val="1"/>
          <w:numId w:val="35"/>
        </w:numPr>
        <w:tabs>
          <w:tab w:val="left" w:pos="8364"/>
        </w:tabs>
        <w:spacing w:line="276" w:lineRule="auto"/>
        <w:rPr>
          <w:rFonts w:ascii="Times New Roman" w:hAnsi="Times New Roman"/>
          <w:b/>
          <w:sz w:val="28"/>
          <w:szCs w:val="28"/>
          <w:lang w:val="sr-Cyrl-CS"/>
        </w:rPr>
      </w:pPr>
      <w:r w:rsidRPr="001E0A9C">
        <w:rPr>
          <w:rFonts w:ascii="Times New Roman" w:hAnsi="Times New Roman"/>
          <w:b/>
          <w:i/>
          <w:sz w:val="28"/>
          <w:szCs w:val="28"/>
          <w:lang w:val="sr-Cyrl-CS"/>
        </w:rPr>
        <w:t>КАЛЕНДАР ЗНАЧАЈНИХ АКТИВНОСТИ У УСТАНОВИ</w:t>
      </w:r>
      <w:r w:rsidRPr="00F6206A">
        <w:rPr>
          <w:rFonts w:ascii="Times New Roman" w:hAnsi="Times New Roman"/>
          <w:b/>
          <w:sz w:val="28"/>
          <w:szCs w:val="28"/>
          <w:lang w:val="sr-Cyrl-CS"/>
        </w:rPr>
        <w:t xml:space="preserve">     </w:t>
      </w:r>
      <w:r w:rsidRPr="00F6206A">
        <w:rPr>
          <w:rFonts w:ascii="Times New Roman" w:hAnsi="Times New Roman"/>
          <w:b/>
          <w:sz w:val="28"/>
          <w:szCs w:val="28"/>
          <w:lang w:val="sr-Cyrl-CS"/>
        </w:rPr>
        <w:tab/>
      </w:r>
      <w:r w:rsidR="00F6206A">
        <w:rPr>
          <w:rFonts w:ascii="Times New Roman" w:hAnsi="Times New Roman"/>
          <w:b/>
          <w:sz w:val="28"/>
          <w:szCs w:val="28"/>
        </w:rPr>
        <w:t>32</w:t>
      </w:r>
    </w:p>
    <w:p w:rsidR="00B72EC3" w:rsidRPr="00F6206A" w:rsidRDefault="00B72EC3" w:rsidP="00393B40">
      <w:pPr>
        <w:pStyle w:val="NoSpacing"/>
        <w:numPr>
          <w:ilvl w:val="0"/>
          <w:numId w:val="35"/>
        </w:numPr>
        <w:tabs>
          <w:tab w:val="left" w:pos="8364"/>
        </w:tabs>
        <w:spacing w:line="276" w:lineRule="auto"/>
        <w:rPr>
          <w:rFonts w:ascii="Times New Roman" w:hAnsi="Times New Roman"/>
          <w:b/>
          <w:sz w:val="28"/>
          <w:szCs w:val="28"/>
          <w:lang w:val="sr-Cyrl-CS"/>
        </w:rPr>
      </w:pPr>
      <w:r w:rsidRPr="00F6206A">
        <w:rPr>
          <w:rFonts w:ascii="Times New Roman" w:hAnsi="Times New Roman"/>
          <w:b/>
          <w:sz w:val="28"/>
          <w:szCs w:val="28"/>
          <w:lang w:val="sr-Cyrl-CS"/>
        </w:rPr>
        <w:t>П</w:t>
      </w:r>
      <w:r w:rsidRPr="00F6206A">
        <w:rPr>
          <w:rFonts w:ascii="Times New Roman" w:hAnsi="Times New Roman"/>
          <w:b/>
          <w:sz w:val="28"/>
          <w:szCs w:val="28"/>
          <w:lang w:val="sr-Latn-CS"/>
        </w:rPr>
        <w:t>РОГРА</w:t>
      </w:r>
      <w:r w:rsidRPr="00F6206A">
        <w:rPr>
          <w:rFonts w:ascii="Times New Roman" w:hAnsi="Times New Roman"/>
          <w:b/>
          <w:sz w:val="28"/>
          <w:szCs w:val="28"/>
          <w:lang w:val="sr-Cyrl-CS"/>
        </w:rPr>
        <w:t>МИ</w:t>
      </w:r>
      <w:r w:rsidRPr="00F6206A">
        <w:rPr>
          <w:rFonts w:ascii="Times New Roman" w:hAnsi="Times New Roman"/>
          <w:b/>
          <w:sz w:val="28"/>
          <w:szCs w:val="28"/>
          <w:lang w:val="sr-Latn-CS"/>
        </w:rPr>
        <w:t xml:space="preserve"> СТРУЧНИХ,</w:t>
      </w:r>
      <w:r w:rsidRPr="00F6206A">
        <w:rPr>
          <w:rFonts w:ascii="Times New Roman" w:hAnsi="Times New Roman"/>
          <w:b/>
          <w:sz w:val="28"/>
          <w:szCs w:val="28"/>
          <w:lang w:val="sr-Cyrl-CS"/>
        </w:rPr>
        <w:t xml:space="preserve"> </w:t>
      </w:r>
      <w:r w:rsidRPr="00F6206A">
        <w:rPr>
          <w:rFonts w:ascii="Times New Roman" w:hAnsi="Times New Roman"/>
          <w:b/>
          <w:sz w:val="28"/>
          <w:szCs w:val="28"/>
          <w:lang w:val="sr-Latn-CS"/>
        </w:rPr>
        <w:t>РУКОВОДЕЋИХ,</w:t>
      </w:r>
      <w:r w:rsidRPr="00F6206A">
        <w:rPr>
          <w:rFonts w:ascii="Times New Roman" w:hAnsi="Times New Roman"/>
          <w:b/>
          <w:sz w:val="28"/>
          <w:szCs w:val="28"/>
          <w:lang w:val="sr-Cyrl-CS"/>
        </w:rPr>
        <w:t xml:space="preserve"> </w:t>
      </w:r>
      <w:r w:rsidRPr="00F6206A">
        <w:rPr>
          <w:rFonts w:ascii="Times New Roman" w:hAnsi="Times New Roman"/>
          <w:b/>
          <w:sz w:val="28"/>
          <w:szCs w:val="28"/>
          <w:lang w:val="sr-Latn-CS"/>
        </w:rPr>
        <w:t>УПРАВНИХ И САВЕТОДАВНИХ ОРГАНА УСТАНОВЕ</w:t>
      </w:r>
      <w:r w:rsidRPr="00F6206A">
        <w:rPr>
          <w:rFonts w:ascii="Times New Roman" w:hAnsi="Times New Roman"/>
          <w:b/>
          <w:sz w:val="28"/>
          <w:szCs w:val="28"/>
          <w:lang w:val="sr-Cyrl-CS"/>
        </w:rPr>
        <w:t xml:space="preserve">                                             </w:t>
      </w:r>
      <w:r w:rsidRPr="00F6206A">
        <w:rPr>
          <w:rFonts w:ascii="Times New Roman" w:hAnsi="Times New Roman"/>
          <w:b/>
          <w:sz w:val="28"/>
          <w:szCs w:val="28"/>
          <w:lang w:val="sr-Cyrl-CS"/>
        </w:rPr>
        <w:tab/>
      </w:r>
      <w:r w:rsidR="00F6206A">
        <w:rPr>
          <w:rFonts w:ascii="Times New Roman" w:hAnsi="Times New Roman"/>
          <w:b/>
          <w:sz w:val="28"/>
          <w:szCs w:val="28"/>
        </w:rPr>
        <w:t>33</w:t>
      </w:r>
    </w:p>
    <w:p w:rsidR="00B72EC3" w:rsidRPr="001E0A9C" w:rsidRDefault="00B72EC3" w:rsidP="00393B40">
      <w:pPr>
        <w:pStyle w:val="NoSpacing"/>
        <w:numPr>
          <w:ilvl w:val="1"/>
          <w:numId w:val="35"/>
        </w:numPr>
        <w:tabs>
          <w:tab w:val="left" w:pos="8364"/>
        </w:tabs>
        <w:spacing w:line="276" w:lineRule="auto"/>
        <w:rPr>
          <w:rFonts w:ascii="Times New Roman" w:hAnsi="Times New Roman"/>
          <w:b/>
          <w:i/>
          <w:sz w:val="28"/>
          <w:szCs w:val="28"/>
          <w:lang w:val="sr-Cyrl-CS"/>
        </w:rPr>
      </w:pPr>
      <w:r w:rsidRPr="001E0A9C">
        <w:rPr>
          <w:rFonts w:ascii="Times New Roman" w:hAnsi="Times New Roman"/>
          <w:b/>
          <w:i/>
          <w:sz w:val="28"/>
          <w:szCs w:val="28"/>
          <w:lang w:val="sr-Cyrl-CS"/>
        </w:rPr>
        <w:t xml:space="preserve">ИЗВЕШТАЈ О ПРОГРАМИМА СТРУЧНИХ ОРГАНА         </w:t>
      </w:r>
      <w:r w:rsidRPr="001E0A9C">
        <w:rPr>
          <w:rFonts w:ascii="Times New Roman" w:hAnsi="Times New Roman"/>
          <w:b/>
          <w:i/>
          <w:sz w:val="28"/>
          <w:szCs w:val="28"/>
          <w:lang w:val="sr-Cyrl-CS"/>
        </w:rPr>
        <w:tab/>
      </w:r>
      <w:r w:rsidR="001E0A9C">
        <w:rPr>
          <w:rFonts w:ascii="Times New Roman" w:hAnsi="Times New Roman"/>
          <w:b/>
          <w:i/>
          <w:sz w:val="28"/>
          <w:szCs w:val="28"/>
        </w:rPr>
        <w:t>33</w:t>
      </w:r>
    </w:p>
    <w:p w:rsidR="00B72EC3" w:rsidRPr="001E0A9C" w:rsidRDefault="00B72EC3" w:rsidP="00393B40">
      <w:pPr>
        <w:pStyle w:val="NoSpacing"/>
        <w:numPr>
          <w:ilvl w:val="2"/>
          <w:numId w:val="35"/>
        </w:numPr>
        <w:tabs>
          <w:tab w:val="left" w:pos="8364"/>
        </w:tabs>
        <w:spacing w:line="276" w:lineRule="auto"/>
        <w:rPr>
          <w:rFonts w:ascii="Times New Roman" w:hAnsi="Times New Roman"/>
          <w:b/>
          <w:sz w:val="28"/>
          <w:szCs w:val="28"/>
          <w:lang w:val="sr-Cyrl-CS"/>
        </w:rPr>
      </w:pPr>
      <w:r w:rsidRPr="001E0A9C">
        <w:rPr>
          <w:rFonts w:ascii="Times New Roman" w:hAnsi="Times New Roman"/>
          <w:b/>
          <w:sz w:val="28"/>
          <w:szCs w:val="28"/>
          <w:lang w:val="sr-Cyrl-CS"/>
        </w:rPr>
        <w:t>Извештај о реализацији п</w:t>
      </w:r>
      <w:r w:rsidRPr="001E0A9C">
        <w:rPr>
          <w:rFonts w:ascii="Times New Roman" w:hAnsi="Times New Roman"/>
          <w:b/>
          <w:sz w:val="28"/>
          <w:szCs w:val="28"/>
          <w:lang w:val="sr-Latn-CS"/>
        </w:rPr>
        <w:t>рограм</w:t>
      </w:r>
      <w:r w:rsidRPr="001E0A9C">
        <w:rPr>
          <w:rFonts w:ascii="Times New Roman" w:hAnsi="Times New Roman"/>
          <w:b/>
          <w:sz w:val="28"/>
          <w:szCs w:val="28"/>
          <w:lang w:val="sr-Cyrl-CS"/>
        </w:rPr>
        <w:t>а</w:t>
      </w:r>
      <w:r w:rsidRPr="001E0A9C">
        <w:rPr>
          <w:rFonts w:ascii="Times New Roman" w:hAnsi="Times New Roman"/>
          <w:b/>
          <w:sz w:val="28"/>
          <w:szCs w:val="28"/>
          <w:lang w:val="sr-Latn-CS"/>
        </w:rPr>
        <w:t xml:space="preserve"> васпитно-образовног </w:t>
      </w:r>
    </w:p>
    <w:p w:rsidR="00B72EC3" w:rsidRPr="00C86F96" w:rsidRDefault="00B72EC3" w:rsidP="00B72EC3">
      <w:pPr>
        <w:pStyle w:val="NoSpacing"/>
        <w:tabs>
          <w:tab w:val="left" w:pos="8364"/>
        </w:tabs>
        <w:spacing w:line="276" w:lineRule="auto"/>
        <w:ind w:left="1800"/>
        <w:rPr>
          <w:rFonts w:ascii="Times New Roman" w:hAnsi="Times New Roman"/>
          <w:color w:val="FF0000"/>
          <w:sz w:val="28"/>
          <w:szCs w:val="28"/>
          <w:lang w:val="sr-Cyrl-CS"/>
        </w:rPr>
      </w:pPr>
      <w:r w:rsidRPr="001E0A9C">
        <w:rPr>
          <w:rFonts w:ascii="Times New Roman" w:hAnsi="Times New Roman"/>
          <w:b/>
          <w:sz w:val="28"/>
          <w:szCs w:val="28"/>
          <w:lang w:val="sr-Latn-CS"/>
        </w:rPr>
        <w:t>већа</w:t>
      </w:r>
      <w:r w:rsidRPr="00C86F96">
        <w:rPr>
          <w:rFonts w:ascii="Times New Roman" w:hAnsi="Times New Roman"/>
          <w:b/>
          <w:color w:val="FF0000"/>
          <w:sz w:val="28"/>
          <w:szCs w:val="28"/>
          <w:lang w:val="sr-Cyrl-CS"/>
        </w:rPr>
        <w:t xml:space="preserve">   </w:t>
      </w:r>
      <w:r w:rsidRPr="00C86F96">
        <w:rPr>
          <w:rFonts w:ascii="Times New Roman" w:hAnsi="Times New Roman"/>
          <w:b/>
          <w:color w:val="FF0000"/>
          <w:sz w:val="28"/>
          <w:szCs w:val="28"/>
          <w:lang w:val="sr-Cyrl-CS"/>
        </w:rPr>
        <w:tab/>
      </w:r>
      <w:r w:rsidRPr="00C86F96">
        <w:rPr>
          <w:rFonts w:ascii="Times New Roman" w:hAnsi="Times New Roman"/>
          <w:color w:val="FF0000"/>
          <w:sz w:val="28"/>
          <w:szCs w:val="28"/>
          <w:lang w:val="sr-Cyrl-CS"/>
        </w:rPr>
        <w:tab/>
      </w:r>
      <w:r w:rsidRPr="00C86F96">
        <w:rPr>
          <w:rFonts w:ascii="Times New Roman" w:hAnsi="Times New Roman"/>
          <w:color w:val="FF0000"/>
          <w:sz w:val="28"/>
          <w:szCs w:val="28"/>
          <w:lang w:val="sr-Cyrl-CS"/>
        </w:rPr>
        <w:tab/>
      </w:r>
      <w:r w:rsidRPr="001E0A9C">
        <w:rPr>
          <w:rFonts w:ascii="Times New Roman" w:hAnsi="Times New Roman"/>
          <w:b/>
          <w:sz w:val="28"/>
          <w:szCs w:val="28"/>
          <w:lang w:val="sr-Cyrl-CS"/>
        </w:rPr>
        <w:t>3</w:t>
      </w:r>
      <w:r w:rsidR="001E0A9C">
        <w:rPr>
          <w:rFonts w:ascii="Times New Roman" w:hAnsi="Times New Roman"/>
          <w:b/>
          <w:sz w:val="28"/>
          <w:szCs w:val="28"/>
        </w:rPr>
        <w:t>4</w:t>
      </w:r>
      <w:r w:rsidRPr="00C86F96">
        <w:rPr>
          <w:rFonts w:ascii="Times New Roman" w:hAnsi="Times New Roman"/>
          <w:color w:val="FF0000"/>
          <w:sz w:val="28"/>
          <w:szCs w:val="28"/>
          <w:lang w:val="sr-Cyrl-CS"/>
        </w:rPr>
        <w:t xml:space="preserve">                                                                                                                                   </w:t>
      </w:r>
    </w:p>
    <w:p w:rsidR="00B72EC3" w:rsidRPr="001E0A9C" w:rsidRDefault="00B72EC3" w:rsidP="00B72EC3">
      <w:pPr>
        <w:pStyle w:val="NoSpacing"/>
        <w:tabs>
          <w:tab w:val="left" w:pos="8364"/>
        </w:tabs>
        <w:spacing w:line="276" w:lineRule="auto"/>
        <w:ind w:left="1800"/>
        <w:rPr>
          <w:rFonts w:ascii="Times New Roman" w:hAnsi="Times New Roman"/>
          <w:sz w:val="28"/>
          <w:szCs w:val="28"/>
          <w:lang w:val="sr-Cyrl-CS"/>
        </w:rPr>
      </w:pPr>
      <w:r w:rsidRPr="001E0A9C">
        <w:rPr>
          <w:rFonts w:ascii="Times New Roman" w:hAnsi="Times New Roman"/>
          <w:sz w:val="28"/>
          <w:szCs w:val="28"/>
          <w:lang w:val="sr-Cyrl-CS"/>
        </w:rPr>
        <w:t xml:space="preserve">6.1.1.а.  Извештај о реализацији </w:t>
      </w:r>
      <w:r w:rsidRPr="001E0A9C">
        <w:rPr>
          <w:rFonts w:ascii="Times New Roman" w:hAnsi="Times New Roman"/>
          <w:sz w:val="28"/>
          <w:szCs w:val="28"/>
        </w:rPr>
        <w:t xml:space="preserve">програма </w:t>
      </w:r>
      <w:r w:rsidRPr="001E0A9C">
        <w:rPr>
          <w:rFonts w:ascii="Times New Roman" w:hAnsi="Times New Roman"/>
          <w:sz w:val="28"/>
          <w:szCs w:val="28"/>
          <w:lang w:val="sr-Cyrl-CS"/>
        </w:rPr>
        <w:t xml:space="preserve">рада Педагошког  </w:t>
      </w:r>
    </w:p>
    <w:p w:rsidR="00B72EC3" w:rsidRPr="00C86F96" w:rsidRDefault="00B72EC3" w:rsidP="00B72EC3">
      <w:pPr>
        <w:pStyle w:val="NoSpacing"/>
        <w:tabs>
          <w:tab w:val="left" w:pos="8364"/>
          <w:tab w:val="left" w:pos="9356"/>
        </w:tabs>
        <w:spacing w:line="276" w:lineRule="auto"/>
        <w:ind w:left="1800"/>
        <w:rPr>
          <w:rFonts w:ascii="Times New Roman" w:hAnsi="Times New Roman"/>
          <w:color w:val="FF0000"/>
          <w:sz w:val="28"/>
          <w:szCs w:val="28"/>
          <w:lang w:val="sr-Cyrl-CS"/>
        </w:rPr>
      </w:pPr>
      <w:r w:rsidRPr="001E0A9C">
        <w:rPr>
          <w:rFonts w:ascii="Times New Roman" w:hAnsi="Times New Roman"/>
          <w:sz w:val="28"/>
          <w:szCs w:val="28"/>
          <w:lang w:val="sr-Cyrl-CS"/>
        </w:rPr>
        <w:t xml:space="preserve">колегијума                                                                                        </w:t>
      </w:r>
      <w:r w:rsidRPr="00C86F96">
        <w:rPr>
          <w:rFonts w:ascii="Times New Roman" w:hAnsi="Times New Roman"/>
          <w:color w:val="FF0000"/>
          <w:sz w:val="28"/>
          <w:szCs w:val="28"/>
          <w:lang w:val="sr-Cyrl-CS"/>
        </w:rPr>
        <w:tab/>
      </w:r>
      <w:r w:rsidRPr="001E0A9C">
        <w:rPr>
          <w:rFonts w:ascii="Times New Roman" w:hAnsi="Times New Roman"/>
          <w:b/>
          <w:sz w:val="28"/>
          <w:szCs w:val="28"/>
          <w:lang w:val="sr-Cyrl-CS"/>
        </w:rPr>
        <w:t>3</w:t>
      </w:r>
      <w:r w:rsidR="001E0A9C">
        <w:rPr>
          <w:rFonts w:ascii="Times New Roman" w:hAnsi="Times New Roman"/>
          <w:b/>
          <w:sz w:val="28"/>
          <w:szCs w:val="28"/>
          <w:lang w:val="sr-Cyrl-CS"/>
        </w:rPr>
        <w:t>5</w:t>
      </w:r>
    </w:p>
    <w:p w:rsidR="00B72EC3" w:rsidRPr="001E0A9C" w:rsidRDefault="00B72EC3" w:rsidP="00B72EC3">
      <w:pPr>
        <w:pStyle w:val="NoSpacing"/>
        <w:tabs>
          <w:tab w:val="left" w:pos="709"/>
          <w:tab w:val="left" w:pos="8364"/>
        </w:tabs>
        <w:spacing w:line="276" w:lineRule="auto"/>
        <w:rPr>
          <w:rFonts w:ascii="Times New Roman" w:hAnsi="Times New Roman"/>
          <w:sz w:val="28"/>
          <w:szCs w:val="28"/>
          <w:lang w:val="sr-Cyrl-CS"/>
        </w:rPr>
      </w:pPr>
      <w:r w:rsidRPr="009B14A7">
        <w:rPr>
          <w:rFonts w:ascii="Times New Roman" w:hAnsi="Times New Roman"/>
          <w:sz w:val="28"/>
          <w:szCs w:val="28"/>
          <w:lang w:val="sr-Cyrl-CS"/>
        </w:rPr>
        <w:t xml:space="preserve">                          6.1.1.б.</w:t>
      </w:r>
      <w:r w:rsidRPr="00C86F96">
        <w:rPr>
          <w:rFonts w:ascii="Times New Roman" w:hAnsi="Times New Roman"/>
          <w:color w:val="FF0000"/>
          <w:sz w:val="28"/>
          <w:szCs w:val="28"/>
          <w:lang w:val="sr-Cyrl-CS"/>
        </w:rPr>
        <w:t xml:space="preserve">  </w:t>
      </w:r>
      <w:r w:rsidRPr="001E0A9C">
        <w:rPr>
          <w:rFonts w:ascii="Times New Roman" w:hAnsi="Times New Roman"/>
          <w:sz w:val="28"/>
          <w:szCs w:val="28"/>
          <w:lang w:val="sr-Cyrl-CS"/>
        </w:rPr>
        <w:t xml:space="preserve">Извештај о реализацији програма рада Стручног        </w:t>
      </w:r>
    </w:p>
    <w:p w:rsidR="00B72EC3" w:rsidRPr="001E0A9C" w:rsidRDefault="00B72EC3" w:rsidP="00B72EC3">
      <w:pPr>
        <w:pStyle w:val="NoSpacing"/>
        <w:tabs>
          <w:tab w:val="left" w:pos="8364"/>
        </w:tabs>
        <w:spacing w:line="276" w:lineRule="auto"/>
        <w:rPr>
          <w:rFonts w:ascii="Times New Roman" w:hAnsi="Times New Roman"/>
          <w:sz w:val="28"/>
          <w:szCs w:val="28"/>
          <w:lang w:val="sr-Cyrl-CS"/>
        </w:rPr>
      </w:pPr>
      <w:r w:rsidRPr="001E0A9C">
        <w:rPr>
          <w:rFonts w:ascii="Times New Roman" w:hAnsi="Times New Roman"/>
          <w:sz w:val="28"/>
          <w:szCs w:val="28"/>
          <w:lang w:val="sr-Cyrl-CS"/>
        </w:rPr>
        <w:lastRenderedPageBreak/>
        <w:t xml:space="preserve">                        колегијума / Стручне службе                                                    </w:t>
      </w:r>
      <w:r w:rsidRPr="001E0A9C">
        <w:rPr>
          <w:rFonts w:ascii="Times New Roman" w:hAnsi="Times New Roman"/>
          <w:sz w:val="28"/>
          <w:szCs w:val="28"/>
          <w:lang w:val="sr-Cyrl-CS"/>
        </w:rPr>
        <w:tab/>
      </w:r>
      <w:r w:rsidRPr="001E0A9C">
        <w:rPr>
          <w:rFonts w:ascii="Times New Roman" w:hAnsi="Times New Roman"/>
          <w:b/>
          <w:sz w:val="28"/>
          <w:szCs w:val="28"/>
          <w:lang w:val="sr-Cyrl-CS"/>
        </w:rPr>
        <w:t>3</w:t>
      </w:r>
      <w:r w:rsidR="001E0A9C">
        <w:rPr>
          <w:rFonts w:ascii="Times New Roman" w:hAnsi="Times New Roman"/>
          <w:b/>
          <w:sz w:val="28"/>
          <w:szCs w:val="28"/>
          <w:lang w:val="sr-Cyrl-CS"/>
        </w:rPr>
        <w:t>7</w:t>
      </w:r>
      <w:r w:rsidRPr="001E0A9C">
        <w:rPr>
          <w:rFonts w:ascii="Times New Roman" w:hAnsi="Times New Roman"/>
          <w:sz w:val="28"/>
          <w:szCs w:val="28"/>
          <w:lang w:val="sr-Cyrl-CS"/>
        </w:rPr>
        <w:t xml:space="preserve">                             </w:t>
      </w:r>
    </w:p>
    <w:p w:rsidR="00B72EC3" w:rsidRPr="00167B65" w:rsidRDefault="00B72EC3" w:rsidP="00393B40">
      <w:pPr>
        <w:pStyle w:val="NoSpacing"/>
        <w:numPr>
          <w:ilvl w:val="2"/>
          <w:numId w:val="35"/>
        </w:numPr>
        <w:tabs>
          <w:tab w:val="left" w:pos="8364"/>
        </w:tabs>
        <w:spacing w:line="276" w:lineRule="auto"/>
        <w:rPr>
          <w:rFonts w:ascii="Times New Roman" w:hAnsi="Times New Roman"/>
          <w:sz w:val="28"/>
          <w:szCs w:val="28"/>
          <w:lang w:val="sr-Cyrl-CS"/>
        </w:rPr>
      </w:pPr>
      <w:r w:rsidRPr="00167B65">
        <w:rPr>
          <w:rFonts w:ascii="Times New Roman" w:hAnsi="Times New Roman"/>
          <w:b/>
          <w:sz w:val="28"/>
          <w:szCs w:val="28"/>
          <w:lang w:val="sr-Cyrl-CS"/>
        </w:rPr>
        <w:t>Извештај о реализацији п</w:t>
      </w:r>
      <w:r w:rsidRPr="00167B65">
        <w:rPr>
          <w:rFonts w:ascii="Times New Roman" w:hAnsi="Times New Roman"/>
          <w:b/>
          <w:sz w:val="28"/>
          <w:szCs w:val="28"/>
          <w:lang w:val="sr-Latn-CS"/>
        </w:rPr>
        <w:t>рограм</w:t>
      </w:r>
      <w:r w:rsidRPr="00167B65">
        <w:rPr>
          <w:rFonts w:ascii="Times New Roman" w:hAnsi="Times New Roman"/>
          <w:b/>
          <w:sz w:val="28"/>
          <w:szCs w:val="28"/>
          <w:lang w:val="sr-Cyrl-CS"/>
        </w:rPr>
        <w:t xml:space="preserve">а </w:t>
      </w:r>
      <w:r w:rsidRPr="00167B65">
        <w:rPr>
          <w:rFonts w:ascii="Times New Roman" w:hAnsi="Times New Roman"/>
          <w:b/>
          <w:sz w:val="28"/>
          <w:szCs w:val="28"/>
          <w:lang w:val="sr-Latn-CS"/>
        </w:rPr>
        <w:t>стручних актива</w:t>
      </w:r>
      <w:r w:rsidR="001E0A9C" w:rsidRPr="00167B65">
        <w:rPr>
          <w:rFonts w:ascii="Times New Roman" w:hAnsi="Times New Roman"/>
          <w:b/>
          <w:sz w:val="28"/>
          <w:szCs w:val="28"/>
          <w:lang w:val="sr-Cyrl-CS"/>
        </w:rPr>
        <w:t xml:space="preserve">  </w:t>
      </w:r>
      <w:r w:rsidR="001E0A9C" w:rsidRPr="00167B65">
        <w:rPr>
          <w:rFonts w:ascii="Times New Roman" w:hAnsi="Times New Roman"/>
          <w:b/>
          <w:sz w:val="28"/>
          <w:szCs w:val="28"/>
          <w:lang w:val="sr-Cyrl-CS"/>
        </w:rPr>
        <w:tab/>
      </w:r>
      <w:r w:rsidR="001E0A9C" w:rsidRPr="00167B65">
        <w:rPr>
          <w:rFonts w:ascii="Times New Roman" w:hAnsi="Times New Roman"/>
          <w:b/>
          <w:sz w:val="28"/>
          <w:szCs w:val="28"/>
          <w:lang w:val="sr-Cyrl-CS"/>
        </w:rPr>
        <w:tab/>
        <w:t>46</w:t>
      </w:r>
      <w:r w:rsidRPr="00167B65">
        <w:rPr>
          <w:rFonts w:ascii="Times New Roman" w:hAnsi="Times New Roman"/>
          <w:sz w:val="28"/>
          <w:szCs w:val="28"/>
          <w:lang w:val="sr-Cyrl-CS"/>
        </w:rPr>
        <w:t xml:space="preserve"> </w:t>
      </w:r>
    </w:p>
    <w:p w:rsidR="00B72EC3" w:rsidRPr="00167B65" w:rsidRDefault="00B72EC3" w:rsidP="00B72EC3">
      <w:pPr>
        <w:pStyle w:val="NoSpacing"/>
        <w:tabs>
          <w:tab w:val="left" w:pos="8364"/>
        </w:tabs>
        <w:spacing w:line="276" w:lineRule="auto"/>
        <w:rPr>
          <w:rFonts w:ascii="Times New Roman" w:hAnsi="Times New Roman"/>
          <w:sz w:val="28"/>
          <w:szCs w:val="28"/>
          <w:lang w:val="sr-Cyrl-CS"/>
        </w:rPr>
      </w:pPr>
      <w:r w:rsidRPr="00167B65">
        <w:rPr>
          <w:rFonts w:ascii="Times New Roman" w:hAnsi="Times New Roman"/>
          <w:sz w:val="28"/>
          <w:szCs w:val="28"/>
          <w:lang w:val="sr-Cyrl-CS"/>
        </w:rPr>
        <w:t xml:space="preserve">                         6.1.2.а. Стручни актив васпитача најстаријих узрасних група</w:t>
      </w:r>
    </w:p>
    <w:p w:rsidR="00B72EC3" w:rsidRPr="00167B65" w:rsidRDefault="00B72EC3" w:rsidP="00B72EC3">
      <w:pPr>
        <w:pStyle w:val="NoSpacing"/>
        <w:tabs>
          <w:tab w:val="left" w:pos="8364"/>
        </w:tabs>
        <w:spacing w:line="276" w:lineRule="auto"/>
        <w:rPr>
          <w:rFonts w:ascii="Times New Roman" w:hAnsi="Times New Roman"/>
          <w:b/>
          <w:sz w:val="28"/>
          <w:szCs w:val="28"/>
          <w:lang w:val="sr-Cyrl-CS"/>
        </w:rPr>
      </w:pPr>
      <w:r w:rsidRPr="00167B65">
        <w:rPr>
          <w:rFonts w:ascii="Times New Roman" w:hAnsi="Times New Roman"/>
          <w:sz w:val="28"/>
          <w:szCs w:val="28"/>
          <w:lang w:val="sr-Cyrl-CS"/>
        </w:rPr>
        <w:t xml:space="preserve">    </w:t>
      </w:r>
      <w:r w:rsidR="001E0A9C" w:rsidRPr="00167B65">
        <w:rPr>
          <w:rFonts w:ascii="Times New Roman" w:hAnsi="Times New Roman"/>
          <w:sz w:val="28"/>
          <w:szCs w:val="28"/>
          <w:lang w:val="sr-Cyrl-CS"/>
        </w:rPr>
        <w:t xml:space="preserve">                     ППП</w:t>
      </w:r>
      <w:r w:rsidRPr="00167B65">
        <w:rPr>
          <w:rFonts w:ascii="Times New Roman" w:hAnsi="Times New Roman"/>
          <w:sz w:val="28"/>
          <w:szCs w:val="28"/>
          <w:lang w:val="sr-Cyrl-CS"/>
        </w:rPr>
        <w:t xml:space="preserve">                         </w:t>
      </w:r>
      <w:r w:rsidRPr="00167B65">
        <w:rPr>
          <w:rFonts w:ascii="Times New Roman" w:hAnsi="Times New Roman"/>
          <w:sz w:val="28"/>
          <w:szCs w:val="28"/>
          <w:lang w:val="sr-Cyrl-CS"/>
        </w:rPr>
        <w:tab/>
      </w:r>
      <w:r w:rsidR="001E0A9C" w:rsidRPr="00167B65">
        <w:rPr>
          <w:rFonts w:ascii="Times New Roman" w:hAnsi="Times New Roman"/>
          <w:sz w:val="28"/>
          <w:szCs w:val="28"/>
          <w:lang w:val="sr-Cyrl-CS"/>
        </w:rPr>
        <w:t xml:space="preserve">              </w:t>
      </w:r>
      <w:r w:rsidR="001E0A9C" w:rsidRPr="00167B65">
        <w:rPr>
          <w:rFonts w:ascii="Times New Roman" w:hAnsi="Times New Roman"/>
          <w:b/>
          <w:sz w:val="28"/>
          <w:szCs w:val="28"/>
          <w:lang w:val="sr-Cyrl-CS"/>
        </w:rPr>
        <w:t>47</w:t>
      </w:r>
      <w:r w:rsidRPr="00167B65">
        <w:rPr>
          <w:rFonts w:ascii="Times New Roman" w:hAnsi="Times New Roman"/>
          <w:sz w:val="28"/>
          <w:szCs w:val="28"/>
          <w:lang w:val="sr-Cyrl-CS"/>
        </w:rPr>
        <w:t xml:space="preserve">                 </w:t>
      </w:r>
    </w:p>
    <w:p w:rsidR="00B72EC3" w:rsidRPr="009B14A7" w:rsidRDefault="00B72EC3" w:rsidP="001E0A9C">
      <w:pPr>
        <w:pStyle w:val="NoSpacing"/>
        <w:tabs>
          <w:tab w:val="left" w:pos="1701"/>
          <w:tab w:val="left" w:pos="8364"/>
        </w:tabs>
        <w:spacing w:line="276" w:lineRule="auto"/>
        <w:rPr>
          <w:rFonts w:ascii="Times New Roman" w:hAnsi="Times New Roman"/>
          <w:b/>
          <w:sz w:val="28"/>
          <w:szCs w:val="28"/>
          <w:lang w:val="sr-Cyrl-CS"/>
        </w:rPr>
      </w:pPr>
      <w:r w:rsidRPr="00167B65">
        <w:rPr>
          <w:rFonts w:ascii="Times New Roman" w:hAnsi="Times New Roman"/>
          <w:sz w:val="28"/>
          <w:szCs w:val="28"/>
          <w:lang w:val="sr-Cyrl-CS"/>
        </w:rPr>
        <w:t xml:space="preserve">                   </w:t>
      </w:r>
      <w:r w:rsidRPr="00167B65">
        <w:rPr>
          <w:rFonts w:ascii="Times New Roman" w:hAnsi="Times New Roman"/>
          <w:sz w:val="28"/>
          <w:szCs w:val="28"/>
          <w:lang w:val="sr-Cyrl-CS"/>
        </w:rPr>
        <w:tab/>
        <w:t>6.1.2.б. Стручни актив ва</w:t>
      </w:r>
      <w:r w:rsidR="001E0A9C" w:rsidRPr="00167B65">
        <w:rPr>
          <w:rFonts w:ascii="Times New Roman" w:hAnsi="Times New Roman"/>
          <w:sz w:val="28"/>
          <w:szCs w:val="28"/>
          <w:lang w:val="sr-Cyrl-CS"/>
        </w:rPr>
        <w:t xml:space="preserve">спитача старијих узрасних група          </w:t>
      </w:r>
      <w:r w:rsidR="001E0A9C" w:rsidRPr="009B14A7">
        <w:rPr>
          <w:rFonts w:ascii="Times New Roman" w:hAnsi="Times New Roman"/>
          <w:b/>
          <w:sz w:val="28"/>
          <w:szCs w:val="28"/>
          <w:lang w:val="sr-Cyrl-CS"/>
        </w:rPr>
        <w:t>48</w:t>
      </w:r>
      <w:r w:rsidRPr="009B14A7">
        <w:rPr>
          <w:rFonts w:ascii="Times New Roman" w:hAnsi="Times New Roman"/>
          <w:b/>
          <w:sz w:val="28"/>
          <w:szCs w:val="28"/>
          <w:lang w:val="sr-Cyrl-CS"/>
        </w:rPr>
        <w:t xml:space="preserve"> </w:t>
      </w:r>
      <w:r w:rsidRPr="00167B65">
        <w:rPr>
          <w:rFonts w:ascii="Times New Roman" w:hAnsi="Times New Roman"/>
          <w:sz w:val="28"/>
          <w:szCs w:val="28"/>
          <w:lang w:val="sr-Cyrl-CS"/>
        </w:rPr>
        <w:t xml:space="preserve">                                    </w:t>
      </w:r>
      <w:r w:rsidRPr="00167B65">
        <w:rPr>
          <w:rFonts w:ascii="Times New Roman" w:hAnsi="Times New Roman"/>
          <w:sz w:val="28"/>
          <w:szCs w:val="28"/>
          <w:lang w:val="sr-Cyrl-CS"/>
        </w:rPr>
        <w:tab/>
        <w:t>6.1.2.в. Стручни актив</w:t>
      </w:r>
      <w:r w:rsidRPr="001E0A9C">
        <w:rPr>
          <w:rFonts w:ascii="Times New Roman" w:hAnsi="Times New Roman"/>
          <w:sz w:val="28"/>
          <w:szCs w:val="28"/>
          <w:lang w:val="sr-Cyrl-CS"/>
        </w:rPr>
        <w:t xml:space="preserve"> васпитача средњих узрасних група     </w:t>
      </w:r>
      <w:r w:rsidR="001E0A9C" w:rsidRPr="001E0A9C">
        <w:rPr>
          <w:rFonts w:ascii="Times New Roman" w:hAnsi="Times New Roman"/>
          <w:sz w:val="28"/>
          <w:szCs w:val="28"/>
          <w:lang w:val="sr-Cyrl-CS"/>
        </w:rPr>
        <w:t xml:space="preserve">     </w:t>
      </w:r>
      <w:r w:rsidR="001E0A9C" w:rsidRPr="009B14A7">
        <w:rPr>
          <w:rFonts w:ascii="Times New Roman" w:hAnsi="Times New Roman"/>
          <w:b/>
          <w:sz w:val="28"/>
          <w:szCs w:val="28"/>
          <w:lang w:val="sr-Cyrl-CS"/>
        </w:rPr>
        <w:t>50</w:t>
      </w:r>
    </w:p>
    <w:p w:rsidR="00B72EC3" w:rsidRPr="001E0A9C" w:rsidRDefault="001E0A9C" w:rsidP="001E0A9C">
      <w:pPr>
        <w:pStyle w:val="NoSpacing"/>
        <w:tabs>
          <w:tab w:val="left" w:pos="1134"/>
          <w:tab w:val="left" w:pos="1701"/>
          <w:tab w:val="left" w:pos="8364"/>
        </w:tabs>
        <w:spacing w:line="276" w:lineRule="auto"/>
        <w:ind w:left="720"/>
        <w:rPr>
          <w:rFonts w:ascii="Times New Roman" w:hAnsi="Times New Roman"/>
          <w:sz w:val="28"/>
          <w:szCs w:val="28"/>
          <w:lang w:val="sr-Cyrl-CS"/>
        </w:rPr>
      </w:pPr>
      <w:r w:rsidRPr="001E0A9C">
        <w:rPr>
          <w:rFonts w:ascii="Times New Roman" w:hAnsi="Times New Roman"/>
          <w:sz w:val="28"/>
          <w:szCs w:val="28"/>
          <w:lang w:val="sr-Cyrl-CS"/>
        </w:rPr>
        <w:t xml:space="preserve"> </w:t>
      </w:r>
      <w:r w:rsidRPr="001E0A9C">
        <w:rPr>
          <w:rFonts w:ascii="Times New Roman" w:hAnsi="Times New Roman"/>
          <w:sz w:val="28"/>
          <w:szCs w:val="28"/>
          <w:lang w:val="sr-Cyrl-CS"/>
        </w:rPr>
        <w:tab/>
        <w:t xml:space="preserve">        </w:t>
      </w:r>
      <w:r w:rsidR="00B72EC3" w:rsidRPr="001E0A9C">
        <w:rPr>
          <w:rFonts w:ascii="Times New Roman" w:hAnsi="Times New Roman"/>
          <w:sz w:val="28"/>
          <w:szCs w:val="28"/>
          <w:lang w:val="sr-Cyrl-CS"/>
        </w:rPr>
        <w:t>6.1.2.г. Стручни актив васпитача млађих узрасних група</w:t>
      </w:r>
      <w:r w:rsidRPr="001E0A9C">
        <w:rPr>
          <w:rFonts w:ascii="Times New Roman" w:hAnsi="Times New Roman"/>
          <w:sz w:val="28"/>
          <w:szCs w:val="28"/>
          <w:lang w:val="sr-Cyrl-CS"/>
        </w:rPr>
        <w:t xml:space="preserve">             </w:t>
      </w:r>
      <w:r w:rsidRPr="009B14A7">
        <w:rPr>
          <w:rFonts w:ascii="Times New Roman" w:hAnsi="Times New Roman"/>
          <w:b/>
          <w:sz w:val="28"/>
          <w:szCs w:val="28"/>
          <w:lang w:val="sr-Cyrl-CS"/>
        </w:rPr>
        <w:t>52</w:t>
      </w:r>
      <w:r w:rsidR="00B72EC3" w:rsidRPr="009B14A7">
        <w:rPr>
          <w:rFonts w:ascii="Times New Roman" w:hAnsi="Times New Roman"/>
          <w:b/>
          <w:sz w:val="28"/>
          <w:szCs w:val="28"/>
          <w:lang w:val="sr-Cyrl-CS"/>
        </w:rPr>
        <w:t xml:space="preserve"> </w:t>
      </w:r>
      <w:r w:rsidR="00B72EC3" w:rsidRPr="001E0A9C">
        <w:rPr>
          <w:rFonts w:ascii="Times New Roman" w:hAnsi="Times New Roman"/>
          <w:sz w:val="28"/>
          <w:szCs w:val="28"/>
          <w:lang w:val="sr-Cyrl-CS"/>
        </w:rPr>
        <w:t xml:space="preserve"> </w:t>
      </w:r>
    </w:p>
    <w:p w:rsidR="00B72EC3" w:rsidRPr="001E0A9C" w:rsidRDefault="001E0A9C" w:rsidP="001E0A9C">
      <w:pPr>
        <w:pStyle w:val="NoSpacing"/>
        <w:tabs>
          <w:tab w:val="left" w:pos="1701"/>
          <w:tab w:val="left" w:pos="8364"/>
        </w:tabs>
        <w:spacing w:line="276" w:lineRule="auto"/>
        <w:rPr>
          <w:rFonts w:ascii="Times New Roman" w:hAnsi="Times New Roman"/>
          <w:sz w:val="28"/>
          <w:szCs w:val="28"/>
          <w:lang w:val="sr-Cyrl-CS"/>
        </w:rPr>
      </w:pPr>
      <w:r w:rsidRPr="001E0A9C">
        <w:rPr>
          <w:rFonts w:ascii="Times New Roman" w:hAnsi="Times New Roman"/>
          <w:sz w:val="28"/>
          <w:szCs w:val="28"/>
          <w:lang w:val="sr-Cyrl-CS"/>
        </w:rPr>
        <w:t xml:space="preserve">                        </w:t>
      </w:r>
      <w:r w:rsidR="00B72EC3" w:rsidRPr="001E0A9C">
        <w:rPr>
          <w:rFonts w:ascii="Times New Roman" w:hAnsi="Times New Roman"/>
          <w:sz w:val="28"/>
          <w:szCs w:val="28"/>
          <w:lang w:val="sr-Cyrl-CS"/>
        </w:rPr>
        <w:t>6.1.2.д. Стручни актив васп</w:t>
      </w:r>
      <w:r w:rsidRPr="001E0A9C">
        <w:rPr>
          <w:rFonts w:ascii="Times New Roman" w:hAnsi="Times New Roman"/>
          <w:sz w:val="28"/>
          <w:szCs w:val="28"/>
          <w:lang w:val="sr-Cyrl-CS"/>
        </w:rPr>
        <w:t xml:space="preserve">итача мешовитих узрасних група      </w:t>
      </w:r>
      <w:r w:rsidRPr="009B14A7">
        <w:rPr>
          <w:rFonts w:ascii="Times New Roman" w:hAnsi="Times New Roman"/>
          <w:b/>
          <w:sz w:val="28"/>
          <w:szCs w:val="28"/>
          <w:lang w:val="sr-Cyrl-CS"/>
        </w:rPr>
        <w:t>53</w:t>
      </w:r>
    </w:p>
    <w:p w:rsidR="00B72EC3" w:rsidRPr="009B14A7" w:rsidRDefault="00B72EC3" w:rsidP="001E0A9C">
      <w:pPr>
        <w:pStyle w:val="NoSpacing"/>
        <w:tabs>
          <w:tab w:val="left" w:pos="1701"/>
          <w:tab w:val="left" w:pos="8364"/>
        </w:tabs>
        <w:spacing w:line="276" w:lineRule="auto"/>
        <w:ind w:left="720"/>
        <w:rPr>
          <w:rFonts w:ascii="Times New Roman" w:hAnsi="Times New Roman"/>
          <w:b/>
          <w:sz w:val="28"/>
          <w:szCs w:val="28"/>
          <w:lang w:val="sr-Cyrl-CS"/>
        </w:rPr>
      </w:pPr>
      <w:r w:rsidRPr="00C86F96">
        <w:rPr>
          <w:rFonts w:ascii="Times New Roman" w:hAnsi="Times New Roman"/>
          <w:color w:val="FF0000"/>
          <w:sz w:val="28"/>
          <w:szCs w:val="28"/>
          <w:lang w:val="sr-Cyrl-CS"/>
        </w:rPr>
        <w:t xml:space="preserve">             </w:t>
      </w:r>
      <w:r w:rsidR="001E0A9C">
        <w:rPr>
          <w:rFonts w:ascii="Times New Roman" w:hAnsi="Times New Roman"/>
          <w:color w:val="FF0000"/>
          <w:sz w:val="28"/>
          <w:szCs w:val="28"/>
          <w:lang w:val="sr-Cyrl-CS"/>
        </w:rPr>
        <w:t xml:space="preserve"> </w:t>
      </w:r>
      <w:r w:rsidRPr="001E0A9C">
        <w:rPr>
          <w:rFonts w:ascii="Times New Roman" w:hAnsi="Times New Roman"/>
          <w:sz w:val="28"/>
          <w:szCs w:val="28"/>
          <w:lang w:val="sr-Cyrl-CS"/>
        </w:rPr>
        <w:t xml:space="preserve">6.1.2.ђ. Стручни актив </w:t>
      </w:r>
      <w:r w:rsidR="001E0A9C">
        <w:rPr>
          <w:rFonts w:ascii="Times New Roman" w:hAnsi="Times New Roman"/>
          <w:sz w:val="28"/>
          <w:szCs w:val="28"/>
          <w:lang w:val="sr-Cyrl-CS"/>
        </w:rPr>
        <w:t xml:space="preserve">васпитача у полудневном боравку            </w:t>
      </w:r>
      <w:r w:rsidR="001E0A9C" w:rsidRPr="009B14A7">
        <w:rPr>
          <w:rFonts w:ascii="Times New Roman" w:hAnsi="Times New Roman"/>
          <w:b/>
          <w:sz w:val="28"/>
          <w:szCs w:val="28"/>
          <w:lang w:val="sr-Cyrl-CS"/>
        </w:rPr>
        <w:t>55</w:t>
      </w:r>
      <w:r w:rsidRPr="009B14A7">
        <w:rPr>
          <w:rFonts w:ascii="Times New Roman" w:hAnsi="Times New Roman"/>
          <w:b/>
          <w:sz w:val="28"/>
          <w:szCs w:val="28"/>
          <w:lang w:val="sr-Cyrl-CS"/>
        </w:rPr>
        <w:t xml:space="preserve"> </w:t>
      </w:r>
    </w:p>
    <w:p w:rsidR="00F62154" w:rsidRPr="00F62154" w:rsidRDefault="00B72EC3" w:rsidP="001E0A9C">
      <w:pPr>
        <w:pStyle w:val="NoSpacing"/>
        <w:tabs>
          <w:tab w:val="left" w:pos="1701"/>
          <w:tab w:val="left" w:pos="8364"/>
        </w:tabs>
        <w:spacing w:line="276" w:lineRule="auto"/>
        <w:ind w:left="720"/>
        <w:rPr>
          <w:rFonts w:ascii="Times New Roman" w:hAnsi="Times New Roman"/>
          <w:sz w:val="28"/>
          <w:szCs w:val="28"/>
        </w:rPr>
      </w:pPr>
      <w:r w:rsidRPr="00F62154">
        <w:rPr>
          <w:rFonts w:ascii="Times New Roman" w:hAnsi="Times New Roman"/>
          <w:sz w:val="28"/>
          <w:szCs w:val="28"/>
          <w:lang w:val="sr-Cyrl-CS"/>
        </w:rPr>
        <w:t xml:space="preserve"> </w:t>
      </w:r>
      <w:r w:rsidR="001E0A9C" w:rsidRPr="00F62154">
        <w:rPr>
          <w:rFonts w:ascii="Times New Roman" w:hAnsi="Times New Roman"/>
          <w:sz w:val="28"/>
          <w:szCs w:val="28"/>
          <w:lang w:val="sr-Cyrl-CS"/>
        </w:rPr>
        <w:t xml:space="preserve">             </w:t>
      </w:r>
      <w:r w:rsidRPr="00F62154">
        <w:rPr>
          <w:rFonts w:ascii="Times New Roman" w:hAnsi="Times New Roman"/>
          <w:sz w:val="28"/>
          <w:szCs w:val="28"/>
          <w:lang w:val="sr-Cyrl-CS"/>
        </w:rPr>
        <w:t xml:space="preserve">6.1.2.е. Стручни актив медицинских сестара-васпитача, </w:t>
      </w:r>
      <w:r w:rsidR="001E0A9C" w:rsidRPr="00F62154">
        <w:rPr>
          <w:rFonts w:ascii="Times New Roman" w:hAnsi="Times New Roman"/>
          <w:sz w:val="28"/>
          <w:szCs w:val="28"/>
          <w:lang w:val="sr-Cyrl-CS"/>
        </w:rPr>
        <w:t xml:space="preserve">јасле </w:t>
      </w:r>
      <w:r w:rsidR="001E0A9C" w:rsidRPr="00F62154">
        <w:rPr>
          <w:rFonts w:ascii="Times New Roman" w:hAnsi="Times New Roman"/>
          <w:sz w:val="28"/>
          <w:szCs w:val="28"/>
        </w:rPr>
        <w:t xml:space="preserve">I </w:t>
      </w:r>
    </w:p>
    <w:p w:rsidR="00F62154" w:rsidRDefault="00F62154" w:rsidP="00F62154">
      <w:pPr>
        <w:pStyle w:val="NoSpacing"/>
        <w:tabs>
          <w:tab w:val="left" w:pos="1701"/>
          <w:tab w:val="left" w:pos="8364"/>
        </w:tabs>
        <w:spacing w:line="276" w:lineRule="auto"/>
        <w:ind w:left="720"/>
        <w:rPr>
          <w:rFonts w:ascii="Times New Roman" w:hAnsi="Times New Roman"/>
          <w:sz w:val="28"/>
          <w:szCs w:val="28"/>
        </w:rPr>
      </w:pPr>
      <w:r w:rsidRPr="00F62154">
        <w:rPr>
          <w:rFonts w:ascii="Times New Roman" w:hAnsi="Times New Roman"/>
          <w:sz w:val="28"/>
          <w:szCs w:val="28"/>
        </w:rPr>
        <w:t xml:space="preserve">               и јасле II   </w:t>
      </w:r>
      <w:r>
        <w:rPr>
          <w:rFonts w:ascii="Times New Roman" w:hAnsi="Times New Roman"/>
          <w:sz w:val="28"/>
          <w:szCs w:val="28"/>
        </w:rPr>
        <w:t xml:space="preserve">                                                                                          </w:t>
      </w:r>
      <w:r w:rsidRPr="009B14A7">
        <w:rPr>
          <w:rFonts w:ascii="Times New Roman" w:hAnsi="Times New Roman"/>
          <w:b/>
          <w:sz w:val="28"/>
          <w:szCs w:val="28"/>
        </w:rPr>
        <w:t>57</w:t>
      </w:r>
      <w:r>
        <w:rPr>
          <w:rFonts w:ascii="Times New Roman" w:hAnsi="Times New Roman"/>
          <w:sz w:val="28"/>
          <w:szCs w:val="28"/>
        </w:rPr>
        <w:t xml:space="preserve"> </w:t>
      </w:r>
    </w:p>
    <w:p w:rsidR="00F62154" w:rsidRPr="00F62154" w:rsidRDefault="00F62154" w:rsidP="00F62154">
      <w:pPr>
        <w:pStyle w:val="NoSpacing"/>
        <w:tabs>
          <w:tab w:val="left" w:pos="1701"/>
          <w:tab w:val="left" w:pos="8364"/>
        </w:tabs>
        <w:spacing w:line="276" w:lineRule="auto"/>
        <w:ind w:left="720"/>
        <w:rPr>
          <w:rFonts w:ascii="Times New Roman" w:hAnsi="Times New Roman"/>
          <w:sz w:val="28"/>
          <w:szCs w:val="28"/>
        </w:rPr>
      </w:pPr>
      <w:r>
        <w:rPr>
          <w:rFonts w:ascii="Times New Roman" w:hAnsi="Times New Roman"/>
          <w:sz w:val="28"/>
          <w:szCs w:val="28"/>
        </w:rPr>
        <w:t xml:space="preserve">              6.1.2.ж. </w:t>
      </w:r>
      <w:r w:rsidRPr="00F62154">
        <w:rPr>
          <w:rFonts w:ascii="Times New Roman" w:hAnsi="Times New Roman"/>
          <w:sz w:val="28"/>
          <w:szCs w:val="28"/>
          <w:lang w:val="sr-Cyrl-CS"/>
        </w:rPr>
        <w:t xml:space="preserve">Стручни тематски актив васпитача којима је Јасмина </w:t>
      </w:r>
    </w:p>
    <w:p w:rsidR="00B72EC3" w:rsidRPr="00F62154" w:rsidRDefault="00F62154" w:rsidP="00F62154">
      <w:pPr>
        <w:pStyle w:val="NoSpacing"/>
        <w:tabs>
          <w:tab w:val="left" w:pos="1701"/>
          <w:tab w:val="left" w:pos="8364"/>
        </w:tabs>
        <w:spacing w:line="276" w:lineRule="auto"/>
        <w:ind w:left="720"/>
        <w:rPr>
          <w:rFonts w:ascii="Times New Roman" w:hAnsi="Times New Roman"/>
          <w:sz w:val="28"/>
          <w:szCs w:val="28"/>
        </w:rPr>
      </w:pPr>
      <w:r w:rsidRPr="00F62154">
        <w:rPr>
          <w:rFonts w:ascii="Times New Roman" w:hAnsi="Times New Roman"/>
          <w:sz w:val="28"/>
          <w:szCs w:val="28"/>
          <w:lang w:val="sr-Cyrl-CS"/>
        </w:rPr>
        <w:tab/>
        <w:t xml:space="preserve">Кукић педагог                                                                                     </w:t>
      </w:r>
      <w:r w:rsidRPr="009B14A7">
        <w:rPr>
          <w:rFonts w:ascii="Times New Roman" w:hAnsi="Times New Roman"/>
          <w:b/>
          <w:sz w:val="28"/>
          <w:szCs w:val="28"/>
          <w:lang w:val="sr-Cyrl-CS"/>
        </w:rPr>
        <w:t>60</w:t>
      </w:r>
      <w:r w:rsidRPr="00F62154">
        <w:rPr>
          <w:rFonts w:ascii="Times New Roman" w:hAnsi="Times New Roman"/>
          <w:sz w:val="28"/>
          <w:szCs w:val="28"/>
        </w:rPr>
        <w:t xml:space="preserve">                                                                                                                                                                                                 </w:t>
      </w:r>
      <w:r w:rsidR="00B72EC3" w:rsidRPr="00F62154">
        <w:rPr>
          <w:rFonts w:ascii="Times New Roman" w:hAnsi="Times New Roman"/>
          <w:sz w:val="28"/>
          <w:szCs w:val="28"/>
          <w:lang w:val="sr-Cyrl-CS"/>
        </w:rPr>
        <w:t xml:space="preserve">                                 </w:t>
      </w:r>
      <w:r>
        <w:rPr>
          <w:rFonts w:ascii="Times New Roman" w:hAnsi="Times New Roman"/>
          <w:color w:val="FF0000"/>
          <w:sz w:val="28"/>
          <w:szCs w:val="28"/>
          <w:lang w:val="sr-Cyrl-CS"/>
        </w:rPr>
        <w:t xml:space="preserve">                                               </w:t>
      </w:r>
    </w:p>
    <w:p w:rsidR="00F62154" w:rsidRPr="00F62154" w:rsidRDefault="00B72EC3" w:rsidP="00F62154">
      <w:pPr>
        <w:pStyle w:val="NoSpacing"/>
        <w:tabs>
          <w:tab w:val="left" w:pos="1701"/>
          <w:tab w:val="left" w:pos="8364"/>
        </w:tabs>
        <w:spacing w:line="276" w:lineRule="auto"/>
        <w:ind w:left="720"/>
        <w:rPr>
          <w:rFonts w:ascii="Times New Roman" w:hAnsi="Times New Roman"/>
          <w:sz w:val="28"/>
          <w:szCs w:val="28"/>
          <w:lang w:val="sr-Cyrl-CS"/>
        </w:rPr>
      </w:pPr>
      <w:r w:rsidRPr="00C86F96">
        <w:rPr>
          <w:rFonts w:ascii="Times New Roman" w:hAnsi="Times New Roman"/>
          <w:color w:val="FF0000"/>
          <w:sz w:val="28"/>
          <w:szCs w:val="28"/>
          <w:lang w:val="sr-Cyrl-CS"/>
        </w:rPr>
        <w:tab/>
      </w:r>
      <w:r w:rsidRPr="00F62154">
        <w:rPr>
          <w:rFonts w:ascii="Times New Roman" w:hAnsi="Times New Roman"/>
          <w:sz w:val="28"/>
          <w:szCs w:val="28"/>
          <w:lang w:val="sr-Cyrl-CS"/>
        </w:rPr>
        <w:t xml:space="preserve">6.1.2.з. Стручни тематски актив васпитача </w:t>
      </w:r>
      <w:r w:rsidR="00F62154" w:rsidRPr="00F62154">
        <w:rPr>
          <w:rFonts w:ascii="Times New Roman" w:hAnsi="Times New Roman"/>
          <w:sz w:val="28"/>
          <w:szCs w:val="28"/>
          <w:lang w:val="sr-Cyrl-CS"/>
        </w:rPr>
        <w:t>и медицинских сестара-</w:t>
      </w:r>
    </w:p>
    <w:p w:rsidR="00F62154" w:rsidRPr="00F62154" w:rsidRDefault="00F62154" w:rsidP="00F62154">
      <w:pPr>
        <w:pStyle w:val="NoSpacing"/>
        <w:tabs>
          <w:tab w:val="left" w:pos="1701"/>
          <w:tab w:val="left" w:pos="8364"/>
        </w:tabs>
        <w:spacing w:line="276" w:lineRule="auto"/>
        <w:ind w:left="720"/>
        <w:rPr>
          <w:rFonts w:ascii="Times New Roman" w:hAnsi="Times New Roman"/>
          <w:sz w:val="28"/>
          <w:szCs w:val="28"/>
          <w:lang w:val="sr-Cyrl-CS"/>
        </w:rPr>
      </w:pPr>
      <w:r w:rsidRPr="00F62154">
        <w:rPr>
          <w:rFonts w:ascii="Times New Roman" w:hAnsi="Times New Roman"/>
          <w:sz w:val="28"/>
          <w:szCs w:val="28"/>
          <w:lang w:val="sr-Cyrl-CS"/>
        </w:rPr>
        <w:t xml:space="preserve">              васпитача, којима је Виолета Врцељ Одри педагог                       </w:t>
      </w:r>
      <w:r w:rsidRPr="009B14A7">
        <w:rPr>
          <w:rFonts w:ascii="Times New Roman" w:hAnsi="Times New Roman"/>
          <w:b/>
          <w:sz w:val="28"/>
          <w:szCs w:val="28"/>
          <w:lang w:val="sr-Cyrl-CS"/>
        </w:rPr>
        <w:t xml:space="preserve">61  </w:t>
      </w:r>
      <w:r w:rsidRPr="00F62154">
        <w:rPr>
          <w:rFonts w:ascii="Times New Roman" w:hAnsi="Times New Roman"/>
          <w:sz w:val="28"/>
          <w:szCs w:val="28"/>
          <w:lang w:val="sr-Cyrl-CS"/>
        </w:rPr>
        <w:t xml:space="preserve">                                                                                       </w:t>
      </w:r>
      <w:r w:rsidR="00B72EC3" w:rsidRPr="00C86F96">
        <w:rPr>
          <w:rFonts w:ascii="Times New Roman" w:hAnsi="Times New Roman"/>
          <w:color w:val="FF0000"/>
          <w:sz w:val="28"/>
          <w:szCs w:val="28"/>
          <w:lang w:val="sr-Cyrl-CS"/>
        </w:rPr>
        <w:tab/>
      </w:r>
      <w:r w:rsidRPr="00F62154">
        <w:rPr>
          <w:rFonts w:ascii="Times New Roman" w:hAnsi="Times New Roman"/>
          <w:sz w:val="28"/>
          <w:szCs w:val="28"/>
          <w:lang w:val="sr-Cyrl-CS"/>
        </w:rPr>
        <w:t>6.1.2.и.Стручни тематски актив васпитача који васпитно</w:t>
      </w:r>
    </w:p>
    <w:p w:rsidR="00F62154" w:rsidRPr="00F62154" w:rsidRDefault="00F62154" w:rsidP="00F62154">
      <w:pPr>
        <w:pStyle w:val="NoSpacing"/>
        <w:tabs>
          <w:tab w:val="left" w:pos="1701"/>
          <w:tab w:val="left" w:pos="8364"/>
        </w:tabs>
        <w:spacing w:line="276" w:lineRule="auto"/>
        <w:ind w:left="720"/>
        <w:rPr>
          <w:rFonts w:ascii="Times New Roman" w:hAnsi="Times New Roman"/>
          <w:sz w:val="28"/>
          <w:szCs w:val="28"/>
          <w:lang w:val="sr-Cyrl-CS"/>
        </w:rPr>
      </w:pPr>
      <w:r w:rsidRPr="00F62154">
        <w:rPr>
          <w:rFonts w:ascii="Times New Roman" w:hAnsi="Times New Roman"/>
          <w:sz w:val="28"/>
          <w:szCs w:val="28"/>
          <w:lang w:val="sr-Cyrl-CS"/>
        </w:rPr>
        <w:t xml:space="preserve">              образовни рад реализују на мађарском језику-задужени педагог</w:t>
      </w:r>
    </w:p>
    <w:p w:rsidR="00167B65" w:rsidRDefault="00F62154" w:rsidP="00167B65">
      <w:pPr>
        <w:pStyle w:val="NoSpacing"/>
        <w:tabs>
          <w:tab w:val="left" w:pos="1701"/>
          <w:tab w:val="left" w:pos="8364"/>
        </w:tabs>
        <w:spacing w:line="276" w:lineRule="auto"/>
        <w:ind w:left="720"/>
        <w:rPr>
          <w:rFonts w:ascii="Times New Roman" w:hAnsi="Times New Roman"/>
          <w:color w:val="FF0000"/>
          <w:sz w:val="28"/>
          <w:szCs w:val="28"/>
          <w:lang w:val="sr-Cyrl-CS"/>
        </w:rPr>
      </w:pPr>
      <w:r w:rsidRPr="00F62154">
        <w:rPr>
          <w:rFonts w:ascii="Times New Roman" w:hAnsi="Times New Roman"/>
          <w:sz w:val="28"/>
          <w:szCs w:val="28"/>
          <w:lang w:val="sr-Cyrl-CS"/>
        </w:rPr>
        <w:t xml:space="preserve">              Ержебет Бедросиан          </w:t>
      </w:r>
      <w:r w:rsidR="00167B65">
        <w:rPr>
          <w:rFonts w:ascii="Times New Roman" w:hAnsi="Times New Roman"/>
          <w:sz w:val="28"/>
          <w:szCs w:val="28"/>
          <w:lang w:val="sr-Cyrl-CS"/>
        </w:rPr>
        <w:t xml:space="preserve">                                                                </w:t>
      </w:r>
      <w:r w:rsidRPr="00F62154">
        <w:rPr>
          <w:rFonts w:ascii="Times New Roman" w:hAnsi="Times New Roman"/>
          <w:sz w:val="28"/>
          <w:szCs w:val="28"/>
          <w:lang w:val="sr-Cyrl-CS"/>
        </w:rPr>
        <w:t xml:space="preserve"> </w:t>
      </w:r>
      <w:r w:rsidRPr="009B14A7">
        <w:rPr>
          <w:rFonts w:ascii="Times New Roman" w:hAnsi="Times New Roman"/>
          <w:b/>
          <w:sz w:val="28"/>
          <w:szCs w:val="28"/>
          <w:lang w:val="sr-Cyrl-CS"/>
        </w:rPr>
        <w:t>63</w:t>
      </w:r>
      <w:r w:rsidRPr="00F62154">
        <w:rPr>
          <w:rFonts w:ascii="Times New Roman" w:hAnsi="Times New Roman"/>
          <w:sz w:val="28"/>
          <w:szCs w:val="28"/>
          <w:lang w:val="sr-Cyrl-CS"/>
        </w:rPr>
        <w:t xml:space="preserve">  </w:t>
      </w:r>
      <w:r w:rsidR="00B72EC3" w:rsidRPr="00F62154">
        <w:rPr>
          <w:rFonts w:ascii="Times New Roman" w:hAnsi="Times New Roman"/>
          <w:sz w:val="28"/>
          <w:szCs w:val="28"/>
          <w:lang w:val="sr-Cyrl-CS"/>
        </w:rPr>
        <w:t xml:space="preserve">                                                                                                                                                                                                                                                                              </w:t>
      </w:r>
      <w:r w:rsidRPr="00F62154">
        <w:rPr>
          <w:rFonts w:ascii="Times New Roman" w:hAnsi="Times New Roman"/>
          <w:sz w:val="28"/>
          <w:szCs w:val="28"/>
          <w:lang w:val="sr-Cyrl-CS"/>
        </w:rPr>
        <w:t xml:space="preserve">                      </w:t>
      </w:r>
      <w:r>
        <w:rPr>
          <w:rFonts w:ascii="Times New Roman" w:hAnsi="Times New Roman"/>
          <w:color w:val="FF0000"/>
          <w:sz w:val="28"/>
          <w:szCs w:val="28"/>
          <w:lang w:val="sr-Cyrl-CS"/>
        </w:rPr>
        <w:t xml:space="preserve">   </w:t>
      </w:r>
      <w:r w:rsidR="00167B65">
        <w:rPr>
          <w:rFonts w:ascii="Times New Roman" w:hAnsi="Times New Roman"/>
          <w:color w:val="FF0000"/>
          <w:sz w:val="28"/>
          <w:szCs w:val="28"/>
          <w:lang w:val="sr-Cyrl-CS"/>
        </w:rPr>
        <w:t xml:space="preserve">      </w:t>
      </w:r>
    </w:p>
    <w:p w:rsidR="00B72EC3" w:rsidRPr="00167B65" w:rsidRDefault="00167B65" w:rsidP="00167B65">
      <w:pPr>
        <w:pStyle w:val="NoSpacing"/>
        <w:tabs>
          <w:tab w:val="left" w:pos="1701"/>
          <w:tab w:val="left" w:pos="8364"/>
        </w:tabs>
        <w:spacing w:line="276" w:lineRule="auto"/>
        <w:ind w:left="720"/>
        <w:rPr>
          <w:rFonts w:ascii="Times New Roman" w:hAnsi="Times New Roman"/>
          <w:sz w:val="28"/>
          <w:szCs w:val="28"/>
          <w:lang w:val="sr-Cyrl-CS"/>
        </w:rPr>
      </w:pPr>
      <w:r>
        <w:rPr>
          <w:rFonts w:ascii="Times New Roman" w:hAnsi="Times New Roman"/>
          <w:color w:val="FF0000"/>
          <w:sz w:val="28"/>
          <w:szCs w:val="28"/>
          <w:lang w:val="sr-Cyrl-CS"/>
        </w:rPr>
        <w:t xml:space="preserve">              </w:t>
      </w:r>
      <w:r w:rsidRPr="00167B65">
        <w:rPr>
          <w:rFonts w:ascii="Times New Roman" w:hAnsi="Times New Roman"/>
          <w:sz w:val="28"/>
          <w:szCs w:val="28"/>
          <w:lang w:val="sr-Cyrl-CS"/>
        </w:rPr>
        <w:t xml:space="preserve">6.1.2.ј. </w:t>
      </w:r>
      <w:r>
        <w:rPr>
          <w:rFonts w:ascii="Times New Roman" w:hAnsi="Times New Roman"/>
          <w:sz w:val="28"/>
          <w:szCs w:val="28"/>
          <w:lang w:val="sr-Cyrl-CS"/>
        </w:rPr>
        <w:t>Стручни програмски</w:t>
      </w:r>
      <w:r w:rsidRPr="00167B65">
        <w:rPr>
          <w:rFonts w:ascii="Times New Roman" w:hAnsi="Times New Roman"/>
          <w:sz w:val="28"/>
          <w:szCs w:val="28"/>
          <w:lang w:val="sr-Cyrl-CS"/>
        </w:rPr>
        <w:t xml:space="preserve"> актив Монтесори васпитача            </w:t>
      </w:r>
      <w:r w:rsidRPr="009B14A7">
        <w:rPr>
          <w:rFonts w:ascii="Times New Roman" w:hAnsi="Times New Roman"/>
          <w:b/>
          <w:sz w:val="28"/>
          <w:szCs w:val="28"/>
          <w:lang w:val="sr-Cyrl-CS"/>
        </w:rPr>
        <w:t>66</w:t>
      </w:r>
      <w:r w:rsidR="00B72EC3" w:rsidRPr="009B14A7">
        <w:rPr>
          <w:rFonts w:ascii="Times New Roman" w:hAnsi="Times New Roman"/>
          <w:b/>
          <w:color w:val="FF0000"/>
          <w:sz w:val="28"/>
          <w:szCs w:val="28"/>
          <w:lang w:val="sr-Cyrl-CS"/>
        </w:rPr>
        <w:t xml:space="preserve"> </w:t>
      </w:r>
      <w:r w:rsidR="00B72EC3" w:rsidRPr="00C86F96">
        <w:rPr>
          <w:rFonts w:ascii="Times New Roman" w:hAnsi="Times New Roman"/>
          <w:color w:val="FF0000"/>
          <w:sz w:val="28"/>
          <w:szCs w:val="28"/>
          <w:lang w:val="sr-Cyrl-CS"/>
        </w:rPr>
        <w:t xml:space="preserve">               </w:t>
      </w:r>
    </w:p>
    <w:p w:rsidR="00B72EC3" w:rsidRPr="00167B65" w:rsidRDefault="00167B65" w:rsidP="00B72EC3">
      <w:pPr>
        <w:pStyle w:val="NoSpacing"/>
        <w:tabs>
          <w:tab w:val="left" w:pos="1701"/>
          <w:tab w:val="left" w:pos="8364"/>
        </w:tabs>
        <w:spacing w:line="276" w:lineRule="auto"/>
        <w:ind w:left="720"/>
        <w:rPr>
          <w:rFonts w:ascii="Times New Roman" w:hAnsi="Times New Roman"/>
          <w:sz w:val="28"/>
          <w:szCs w:val="28"/>
          <w:lang w:val="sr-Cyrl-CS"/>
        </w:rPr>
      </w:pPr>
      <w:r>
        <w:rPr>
          <w:rFonts w:ascii="Times New Roman" w:hAnsi="Times New Roman"/>
          <w:color w:val="FF0000"/>
          <w:sz w:val="28"/>
          <w:szCs w:val="28"/>
          <w:lang w:val="sr-Cyrl-CS"/>
        </w:rPr>
        <w:tab/>
      </w:r>
      <w:r w:rsidRPr="00167B65">
        <w:rPr>
          <w:rFonts w:ascii="Times New Roman" w:hAnsi="Times New Roman"/>
          <w:sz w:val="28"/>
          <w:szCs w:val="28"/>
          <w:lang w:val="sr-Cyrl-CS"/>
        </w:rPr>
        <w:t>6.1.2.к</w:t>
      </w:r>
      <w:r w:rsidR="00B72EC3" w:rsidRPr="00167B65">
        <w:rPr>
          <w:rFonts w:ascii="Times New Roman" w:hAnsi="Times New Roman"/>
          <w:sz w:val="28"/>
          <w:szCs w:val="28"/>
          <w:lang w:val="sr-Cyrl-CS"/>
        </w:rPr>
        <w:t xml:space="preserve">. Стручни </w:t>
      </w:r>
      <w:r>
        <w:rPr>
          <w:rFonts w:ascii="Times New Roman" w:hAnsi="Times New Roman"/>
          <w:sz w:val="28"/>
          <w:szCs w:val="28"/>
          <w:lang w:val="sr-Cyrl-CS"/>
        </w:rPr>
        <w:t>програмски</w:t>
      </w:r>
      <w:r w:rsidR="00B72EC3" w:rsidRPr="00167B65">
        <w:rPr>
          <w:rFonts w:ascii="Times New Roman" w:hAnsi="Times New Roman"/>
          <w:sz w:val="28"/>
          <w:szCs w:val="28"/>
          <w:lang w:val="sr-Cyrl-CS"/>
        </w:rPr>
        <w:t xml:space="preserve"> актив васпитача у програму </w:t>
      </w:r>
    </w:p>
    <w:p w:rsidR="00B72EC3" w:rsidRPr="00167B65" w:rsidRDefault="00B72EC3" w:rsidP="00B72EC3">
      <w:pPr>
        <w:pStyle w:val="NoSpacing"/>
        <w:tabs>
          <w:tab w:val="left" w:pos="1701"/>
          <w:tab w:val="left" w:pos="8364"/>
        </w:tabs>
        <w:spacing w:line="276" w:lineRule="auto"/>
        <w:ind w:left="1440"/>
        <w:rPr>
          <w:rFonts w:ascii="Times New Roman" w:hAnsi="Times New Roman"/>
          <w:sz w:val="28"/>
          <w:szCs w:val="28"/>
          <w:lang w:val="sr-Cyrl-CS"/>
        </w:rPr>
      </w:pPr>
      <w:r w:rsidRPr="00167B65">
        <w:rPr>
          <w:rFonts w:ascii="Times New Roman" w:hAnsi="Times New Roman"/>
          <w:sz w:val="28"/>
          <w:szCs w:val="28"/>
          <w:lang w:val="sr-Cyrl-CS"/>
        </w:rPr>
        <w:tab/>
        <w:t xml:space="preserve">„Развијање комуникативних вештина на нематерњем језику“ – </w:t>
      </w:r>
    </w:p>
    <w:p w:rsidR="00B72EC3" w:rsidRPr="00167B65" w:rsidRDefault="00B72EC3" w:rsidP="00167B65">
      <w:pPr>
        <w:pStyle w:val="NoSpacing"/>
        <w:tabs>
          <w:tab w:val="left" w:pos="1701"/>
          <w:tab w:val="left" w:pos="8364"/>
        </w:tabs>
        <w:spacing w:line="276" w:lineRule="auto"/>
        <w:ind w:left="1440"/>
        <w:rPr>
          <w:rFonts w:ascii="Times New Roman" w:hAnsi="Times New Roman"/>
          <w:color w:val="FF0000"/>
          <w:sz w:val="28"/>
          <w:szCs w:val="28"/>
          <w:lang w:val="sr-Cyrl-CS"/>
        </w:rPr>
      </w:pPr>
      <w:r w:rsidRPr="00167B65">
        <w:rPr>
          <w:rFonts w:ascii="Times New Roman" w:hAnsi="Times New Roman"/>
          <w:sz w:val="28"/>
          <w:szCs w:val="28"/>
          <w:lang w:val="sr-Cyrl-CS"/>
        </w:rPr>
        <w:t xml:space="preserve">   српски/мађарс</w:t>
      </w:r>
      <w:r w:rsidR="00167B65" w:rsidRPr="00167B65">
        <w:rPr>
          <w:rFonts w:ascii="Times New Roman" w:hAnsi="Times New Roman"/>
          <w:sz w:val="28"/>
          <w:szCs w:val="28"/>
          <w:lang w:val="sr-Cyrl-CS"/>
        </w:rPr>
        <w:t xml:space="preserve">ки  језик                                       </w:t>
      </w:r>
      <w:r w:rsidR="009B14A7">
        <w:rPr>
          <w:rFonts w:ascii="Times New Roman" w:hAnsi="Times New Roman"/>
          <w:sz w:val="28"/>
          <w:szCs w:val="28"/>
          <w:lang w:val="sr-Cyrl-CS"/>
        </w:rPr>
        <w:t xml:space="preserve">                               </w:t>
      </w:r>
      <w:r w:rsidR="00167B65" w:rsidRPr="00BB5852">
        <w:rPr>
          <w:rFonts w:ascii="Times New Roman" w:hAnsi="Times New Roman"/>
          <w:b/>
          <w:sz w:val="28"/>
          <w:szCs w:val="28"/>
          <w:lang w:val="sr-Cyrl-CS"/>
        </w:rPr>
        <w:t>69</w:t>
      </w:r>
      <w:r w:rsidR="00167B65" w:rsidRPr="00BB5852">
        <w:rPr>
          <w:rFonts w:ascii="Times New Roman" w:hAnsi="Times New Roman"/>
          <w:b/>
          <w:color w:val="FF0000"/>
          <w:sz w:val="28"/>
          <w:szCs w:val="28"/>
          <w:lang w:val="sr-Cyrl-CS"/>
        </w:rPr>
        <w:t xml:space="preserve"> </w:t>
      </w:r>
      <w:r w:rsidR="00167B65">
        <w:rPr>
          <w:rFonts w:ascii="Times New Roman" w:hAnsi="Times New Roman"/>
          <w:color w:val="FF0000"/>
          <w:sz w:val="28"/>
          <w:szCs w:val="28"/>
          <w:lang w:val="sr-Cyrl-CS"/>
        </w:rPr>
        <w:t xml:space="preserve">                                 </w:t>
      </w:r>
    </w:p>
    <w:p w:rsidR="00B72EC3" w:rsidRPr="00167B65" w:rsidRDefault="00167B65" w:rsidP="00B72EC3">
      <w:pPr>
        <w:pStyle w:val="NoSpacing"/>
        <w:tabs>
          <w:tab w:val="left" w:pos="1701"/>
          <w:tab w:val="left" w:pos="8364"/>
        </w:tabs>
        <w:spacing w:line="276" w:lineRule="auto"/>
        <w:rPr>
          <w:rFonts w:ascii="Times New Roman" w:hAnsi="Times New Roman"/>
          <w:sz w:val="28"/>
          <w:szCs w:val="28"/>
          <w:lang w:val="sr-Cyrl-CS"/>
        </w:rPr>
      </w:pPr>
      <w:r>
        <w:rPr>
          <w:rFonts w:ascii="Times New Roman" w:hAnsi="Times New Roman"/>
          <w:color w:val="FF0000"/>
          <w:sz w:val="28"/>
          <w:szCs w:val="28"/>
          <w:lang w:val="sr-Cyrl-CS"/>
        </w:rPr>
        <w:tab/>
      </w:r>
      <w:r w:rsidRPr="00167B65">
        <w:rPr>
          <w:rFonts w:ascii="Times New Roman" w:hAnsi="Times New Roman"/>
          <w:sz w:val="28"/>
          <w:szCs w:val="28"/>
          <w:lang w:val="sr-Cyrl-CS"/>
        </w:rPr>
        <w:t>6.1.2.л</w:t>
      </w:r>
      <w:r w:rsidR="00B72EC3" w:rsidRPr="00167B65">
        <w:rPr>
          <w:rFonts w:ascii="Times New Roman" w:hAnsi="Times New Roman"/>
          <w:sz w:val="28"/>
          <w:szCs w:val="28"/>
          <w:lang w:val="sr-Cyrl-CS"/>
        </w:rPr>
        <w:t xml:space="preserve">. Стручни </w:t>
      </w:r>
      <w:r>
        <w:rPr>
          <w:rFonts w:ascii="Times New Roman" w:hAnsi="Times New Roman"/>
          <w:sz w:val="28"/>
          <w:szCs w:val="28"/>
          <w:lang w:val="sr-Cyrl-CS"/>
        </w:rPr>
        <w:t>програмски</w:t>
      </w:r>
      <w:r w:rsidR="00B72EC3" w:rsidRPr="00167B65">
        <w:rPr>
          <w:rFonts w:ascii="Times New Roman" w:hAnsi="Times New Roman"/>
          <w:sz w:val="28"/>
          <w:szCs w:val="28"/>
          <w:lang w:val="sr-Cyrl-CS"/>
        </w:rPr>
        <w:t xml:space="preserve"> актив васпитача у реализацији </w:t>
      </w:r>
    </w:p>
    <w:p w:rsidR="00B72EC3" w:rsidRPr="00167B65" w:rsidRDefault="00B72EC3" w:rsidP="00B72EC3">
      <w:pPr>
        <w:pStyle w:val="NoSpacing"/>
        <w:tabs>
          <w:tab w:val="left" w:pos="1701"/>
          <w:tab w:val="left" w:pos="8364"/>
        </w:tabs>
        <w:spacing w:line="276" w:lineRule="auto"/>
        <w:rPr>
          <w:rFonts w:ascii="Times New Roman" w:hAnsi="Times New Roman"/>
          <w:sz w:val="28"/>
          <w:szCs w:val="28"/>
          <w:lang w:val="sr-Cyrl-CS"/>
        </w:rPr>
      </w:pPr>
      <w:r w:rsidRPr="00167B65">
        <w:rPr>
          <w:rFonts w:ascii="Times New Roman" w:hAnsi="Times New Roman"/>
          <w:sz w:val="28"/>
          <w:szCs w:val="28"/>
          <w:lang w:val="sr-Cyrl-CS"/>
        </w:rPr>
        <w:tab/>
        <w:t xml:space="preserve">додатног програма ван радног времена „Развијање </w:t>
      </w:r>
    </w:p>
    <w:p w:rsidR="00B72EC3" w:rsidRPr="00167B65" w:rsidRDefault="00B72EC3" w:rsidP="00B72EC3">
      <w:pPr>
        <w:pStyle w:val="NoSpacing"/>
        <w:tabs>
          <w:tab w:val="left" w:pos="1701"/>
          <w:tab w:val="left" w:pos="8364"/>
        </w:tabs>
        <w:spacing w:line="276" w:lineRule="auto"/>
        <w:rPr>
          <w:rFonts w:ascii="Times New Roman" w:hAnsi="Times New Roman"/>
          <w:sz w:val="28"/>
          <w:szCs w:val="28"/>
          <w:lang w:val="sr-Cyrl-CS"/>
        </w:rPr>
      </w:pPr>
      <w:r w:rsidRPr="00167B65">
        <w:rPr>
          <w:rFonts w:ascii="Times New Roman" w:hAnsi="Times New Roman"/>
          <w:sz w:val="28"/>
          <w:szCs w:val="28"/>
          <w:lang w:val="sr-Cyrl-CS"/>
        </w:rPr>
        <w:tab/>
        <w:t xml:space="preserve">комуникативних вештина на нематерњем језику“ – </w:t>
      </w:r>
    </w:p>
    <w:p w:rsidR="00B72EC3" w:rsidRPr="00167B65" w:rsidRDefault="00B72EC3" w:rsidP="00B72EC3">
      <w:pPr>
        <w:pStyle w:val="NoSpacing"/>
        <w:tabs>
          <w:tab w:val="left" w:pos="1701"/>
          <w:tab w:val="left" w:pos="8364"/>
        </w:tabs>
        <w:spacing w:line="276" w:lineRule="auto"/>
        <w:rPr>
          <w:rFonts w:ascii="Times New Roman" w:hAnsi="Times New Roman"/>
          <w:sz w:val="28"/>
          <w:szCs w:val="28"/>
          <w:lang w:val="sr-Cyrl-CS"/>
        </w:rPr>
      </w:pPr>
      <w:r w:rsidRPr="00167B65">
        <w:rPr>
          <w:rFonts w:ascii="Times New Roman" w:hAnsi="Times New Roman"/>
          <w:sz w:val="28"/>
          <w:szCs w:val="28"/>
          <w:lang w:val="sr-Cyrl-CS"/>
        </w:rPr>
        <w:tab/>
        <w:t>српски/мађарски</w:t>
      </w:r>
      <w:r w:rsidR="00167B65" w:rsidRPr="00167B65">
        <w:rPr>
          <w:rFonts w:ascii="Times New Roman" w:hAnsi="Times New Roman"/>
          <w:sz w:val="28"/>
          <w:szCs w:val="28"/>
          <w:lang w:val="sr-Cyrl-CS"/>
        </w:rPr>
        <w:t xml:space="preserve">/немачки  језик                                                      </w:t>
      </w:r>
      <w:r w:rsidR="00167B65" w:rsidRPr="00BB5852">
        <w:rPr>
          <w:rFonts w:ascii="Times New Roman" w:hAnsi="Times New Roman"/>
          <w:b/>
          <w:sz w:val="28"/>
          <w:szCs w:val="28"/>
          <w:lang w:val="sr-Cyrl-CS"/>
        </w:rPr>
        <w:t>70</w:t>
      </w:r>
    </w:p>
    <w:p w:rsidR="00B72EC3" w:rsidRPr="00167B65" w:rsidRDefault="00167B65" w:rsidP="00B72EC3">
      <w:pPr>
        <w:pStyle w:val="NoSpacing"/>
        <w:tabs>
          <w:tab w:val="left" w:pos="1701"/>
          <w:tab w:val="left" w:pos="8364"/>
        </w:tabs>
        <w:spacing w:line="276" w:lineRule="auto"/>
        <w:ind w:left="720"/>
        <w:rPr>
          <w:rFonts w:ascii="Times New Roman" w:hAnsi="Times New Roman"/>
          <w:sz w:val="28"/>
          <w:szCs w:val="28"/>
          <w:lang w:val="sr-Cyrl-CS"/>
        </w:rPr>
      </w:pPr>
      <w:r>
        <w:rPr>
          <w:rFonts w:ascii="Times New Roman" w:hAnsi="Times New Roman"/>
          <w:color w:val="FF0000"/>
          <w:sz w:val="28"/>
          <w:szCs w:val="28"/>
          <w:lang w:val="sr-Cyrl-CS"/>
        </w:rPr>
        <w:tab/>
      </w:r>
      <w:r w:rsidRPr="00167B65">
        <w:rPr>
          <w:rFonts w:ascii="Times New Roman" w:hAnsi="Times New Roman"/>
          <w:sz w:val="28"/>
          <w:szCs w:val="28"/>
          <w:lang w:val="sr-Cyrl-CS"/>
        </w:rPr>
        <w:t>6.1.2.љ</w:t>
      </w:r>
      <w:r w:rsidR="00B72EC3" w:rsidRPr="00167B65">
        <w:rPr>
          <w:rFonts w:ascii="Times New Roman" w:hAnsi="Times New Roman"/>
          <w:sz w:val="28"/>
          <w:szCs w:val="28"/>
          <w:lang w:val="sr-Cyrl-CS"/>
        </w:rPr>
        <w:t xml:space="preserve">. Стручни </w:t>
      </w:r>
      <w:r w:rsidRPr="00167B65">
        <w:rPr>
          <w:rFonts w:ascii="Times New Roman" w:hAnsi="Times New Roman"/>
          <w:sz w:val="28"/>
          <w:szCs w:val="28"/>
          <w:lang w:val="sr-Cyrl-CS"/>
        </w:rPr>
        <w:t>програмски</w:t>
      </w:r>
      <w:r w:rsidR="00B72EC3" w:rsidRPr="00167B65">
        <w:rPr>
          <w:rFonts w:ascii="Times New Roman" w:hAnsi="Times New Roman"/>
          <w:sz w:val="28"/>
          <w:szCs w:val="28"/>
          <w:lang w:val="sr-Cyrl-CS"/>
        </w:rPr>
        <w:t xml:space="preserve"> актив васпитача и стручних </w:t>
      </w:r>
    </w:p>
    <w:p w:rsidR="00B72EC3" w:rsidRPr="00BB5852" w:rsidRDefault="00167B65" w:rsidP="00167B65">
      <w:pPr>
        <w:pStyle w:val="NoSpacing"/>
        <w:tabs>
          <w:tab w:val="left" w:pos="1701"/>
          <w:tab w:val="left" w:pos="8364"/>
        </w:tabs>
        <w:spacing w:line="276" w:lineRule="auto"/>
        <w:ind w:left="720"/>
        <w:rPr>
          <w:rFonts w:ascii="Times New Roman" w:hAnsi="Times New Roman"/>
          <w:b/>
          <w:sz w:val="28"/>
          <w:szCs w:val="28"/>
          <w:lang w:val="sr-Cyrl-CS"/>
        </w:rPr>
      </w:pPr>
      <w:r w:rsidRPr="00167B65">
        <w:rPr>
          <w:rFonts w:ascii="Times New Roman" w:hAnsi="Times New Roman"/>
          <w:sz w:val="28"/>
          <w:szCs w:val="28"/>
          <w:lang w:val="sr-Cyrl-CS"/>
        </w:rPr>
        <w:tab/>
        <w:t xml:space="preserve">сарадника – реализатори инклузивног програма                           </w:t>
      </w:r>
      <w:r w:rsidRPr="00BB5852">
        <w:rPr>
          <w:rFonts w:ascii="Times New Roman" w:hAnsi="Times New Roman"/>
          <w:b/>
          <w:sz w:val="28"/>
          <w:szCs w:val="28"/>
          <w:lang w:val="sr-Cyrl-CS"/>
        </w:rPr>
        <w:t>72</w:t>
      </w:r>
    </w:p>
    <w:p w:rsidR="00B72EC3" w:rsidRPr="00167B65" w:rsidRDefault="00167B65" w:rsidP="00B72EC3">
      <w:pPr>
        <w:pStyle w:val="NoSpacing"/>
        <w:tabs>
          <w:tab w:val="left" w:pos="1701"/>
          <w:tab w:val="left" w:pos="8364"/>
        </w:tabs>
        <w:spacing w:line="276" w:lineRule="auto"/>
        <w:ind w:left="720"/>
        <w:rPr>
          <w:rFonts w:ascii="Times New Roman" w:hAnsi="Times New Roman"/>
          <w:sz w:val="28"/>
          <w:szCs w:val="28"/>
          <w:lang w:val="sr-Cyrl-CS"/>
        </w:rPr>
      </w:pPr>
      <w:r>
        <w:rPr>
          <w:rFonts w:ascii="Times New Roman" w:hAnsi="Times New Roman"/>
          <w:color w:val="FF0000"/>
          <w:sz w:val="28"/>
          <w:szCs w:val="28"/>
          <w:lang w:val="sr-Cyrl-CS"/>
        </w:rPr>
        <w:tab/>
      </w:r>
      <w:r w:rsidRPr="00167B65">
        <w:rPr>
          <w:rFonts w:ascii="Times New Roman" w:hAnsi="Times New Roman"/>
          <w:sz w:val="28"/>
          <w:szCs w:val="28"/>
          <w:lang w:val="sr-Cyrl-CS"/>
        </w:rPr>
        <w:t>6.1.2.м</w:t>
      </w:r>
      <w:r w:rsidR="00B72EC3" w:rsidRPr="00167B65">
        <w:rPr>
          <w:rFonts w:ascii="Times New Roman" w:hAnsi="Times New Roman"/>
          <w:sz w:val="28"/>
          <w:szCs w:val="28"/>
          <w:lang w:val="sr-Cyrl-CS"/>
        </w:rPr>
        <w:t xml:space="preserve">. Стручни </w:t>
      </w:r>
      <w:r w:rsidRPr="00167B65">
        <w:rPr>
          <w:rFonts w:ascii="Times New Roman" w:hAnsi="Times New Roman"/>
          <w:sz w:val="28"/>
          <w:szCs w:val="28"/>
          <w:lang w:val="sr-Cyrl-CS"/>
        </w:rPr>
        <w:t>програмски</w:t>
      </w:r>
      <w:r w:rsidR="00B72EC3" w:rsidRPr="00167B65">
        <w:rPr>
          <w:rFonts w:ascii="Times New Roman" w:hAnsi="Times New Roman"/>
          <w:sz w:val="28"/>
          <w:szCs w:val="28"/>
          <w:lang w:val="sr-Cyrl-CS"/>
        </w:rPr>
        <w:t xml:space="preserve"> актив васпитача који реализују </w:t>
      </w:r>
    </w:p>
    <w:p w:rsidR="00B72EC3" w:rsidRPr="00167B65" w:rsidRDefault="00B72EC3" w:rsidP="00B72EC3">
      <w:pPr>
        <w:pStyle w:val="NoSpacing"/>
        <w:tabs>
          <w:tab w:val="left" w:pos="1701"/>
          <w:tab w:val="left" w:pos="8364"/>
        </w:tabs>
        <w:spacing w:line="276" w:lineRule="auto"/>
        <w:ind w:left="720"/>
        <w:rPr>
          <w:rFonts w:ascii="Times New Roman" w:hAnsi="Times New Roman"/>
          <w:sz w:val="28"/>
          <w:szCs w:val="28"/>
        </w:rPr>
      </w:pPr>
      <w:r w:rsidRPr="00167B65">
        <w:rPr>
          <w:rFonts w:ascii="Times New Roman" w:hAnsi="Times New Roman"/>
          <w:sz w:val="28"/>
          <w:szCs w:val="28"/>
          <w:lang w:val="sr-Cyrl-CS"/>
        </w:rPr>
        <w:tab/>
        <w:t>програме за учење енглеског језика: „</w:t>
      </w:r>
      <w:r w:rsidRPr="00167B65">
        <w:rPr>
          <w:rFonts w:ascii="Times New Roman" w:hAnsi="Times New Roman"/>
          <w:sz w:val="28"/>
          <w:szCs w:val="28"/>
          <w:lang w:val="sr-Latn-CS"/>
        </w:rPr>
        <w:t>English for you“,</w:t>
      </w:r>
    </w:p>
    <w:p w:rsidR="00B72EC3" w:rsidRPr="00167B65" w:rsidRDefault="00B72EC3" w:rsidP="00167B65">
      <w:pPr>
        <w:pStyle w:val="NoSpacing"/>
        <w:tabs>
          <w:tab w:val="left" w:pos="1701"/>
          <w:tab w:val="left" w:pos="8364"/>
        </w:tabs>
        <w:spacing w:line="276" w:lineRule="auto"/>
        <w:ind w:left="720"/>
        <w:rPr>
          <w:rFonts w:ascii="Times New Roman" w:hAnsi="Times New Roman"/>
          <w:sz w:val="28"/>
          <w:szCs w:val="28"/>
        </w:rPr>
      </w:pPr>
      <w:r w:rsidRPr="00167B65">
        <w:rPr>
          <w:rFonts w:ascii="Times New Roman" w:hAnsi="Times New Roman"/>
          <w:sz w:val="28"/>
          <w:szCs w:val="28"/>
          <w:lang w:val="sr-Latn-CS"/>
        </w:rPr>
        <w:t xml:space="preserve"> </w:t>
      </w:r>
      <w:r w:rsidRPr="00167B65">
        <w:rPr>
          <w:rFonts w:ascii="Times New Roman" w:hAnsi="Times New Roman"/>
          <w:sz w:val="28"/>
          <w:szCs w:val="28"/>
        </w:rPr>
        <w:tab/>
      </w:r>
      <w:r w:rsidR="00167B65" w:rsidRPr="00167B65">
        <w:rPr>
          <w:rFonts w:ascii="Times New Roman" w:hAnsi="Times New Roman"/>
          <w:sz w:val="28"/>
          <w:szCs w:val="28"/>
          <w:lang w:val="sr-Latn-CS"/>
        </w:rPr>
        <w:t>„ABC-you and me“, „First-step“</w:t>
      </w:r>
      <w:r w:rsidR="00167B65" w:rsidRPr="00167B65">
        <w:rPr>
          <w:rFonts w:ascii="Times New Roman" w:hAnsi="Times New Roman"/>
          <w:sz w:val="28"/>
          <w:szCs w:val="28"/>
        </w:rPr>
        <w:t xml:space="preserve">                                                        </w:t>
      </w:r>
      <w:r w:rsidR="00167B65" w:rsidRPr="00BB5852">
        <w:rPr>
          <w:rFonts w:ascii="Times New Roman" w:hAnsi="Times New Roman"/>
          <w:b/>
          <w:sz w:val="28"/>
          <w:szCs w:val="28"/>
        </w:rPr>
        <w:t>73</w:t>
      </w:r>
    </w:p>
    <w:p w:rsidR="00B72EC3" w:rsidRPr="00C0401C" w:rsidRDefault="00167B65" w:rsidP="00B72EC3">
      <w:pPr>
        <w:pStyle w:val="NoSpacing"/>
        <w:tabs>
          <w:tab w:val="left" w:pos="1701"/>
          <w:tab w:val="left" w:pos="8364"/>
        </w:tabs>
        <w:spacing w:line="276" w:lineRule="auto"/>
        <w:ind w:left="720"/>
        <w:rPr>
          <w:rFonts w:ascii="Times New Roman" w:hAnsi="Times New Roman"/>
          <w:sz w:val="28"/>
          <w:szCs w:val="28"/>
          <w:lang w:val="sr-Cyrl-CS"/>
        </w:rPr>
      </w:pPr>
      <w:r>
        <w:rPr>
          <w:rFonts w:ascii="Times New Roman" w:hAnsi="Times New Roman"/>
          <w:color w:val="FF0000"/>
          <w:sz w:val="28"/>
          <w:szCs w:val="28"/>
          <w:lang w:val="sr-Cyrl-CS"/>
        </w:rPr>
        <w:tab/>
      </w:r>
      <w:r w:rsidRPr="00C0401C">
        <w:rPr>
          <w:rFonts w:ascii="Times New Roman" w:hAnsi="Times New Roman"/>
          <w:sz w:val="28"/>
          <w:szCs w:val="28"/>
          <w:lang w:val="sr-Cyrl-CS"/>
        </w:rPr>
        <w:t>6.1.2.н</w:t>
      </w:r>
      <w:r w:rsidR="00B72EC3" w:rsidRPr="00C0401C">
        <w:rPr>
          <w:rFonts w:ascii="Times New Roman" w:hAnsi="Times New Roman"/>
          <w:sz w:val="28"/>
          <w:szCs w:val="28"/>
          <w:lang w:val="sr-Cyrl-CS"/>
        </w:rPr>
        <w:t xml:space="preserve">. Стручни </w:t>
      </w:r>
      <w:r w:rsidRPr="00C0401C">
        <w:rPr>
          <w:rFonts w:ascii="Times New Roman" w:hAnsi="Times New Roman"/>
          <w:sz w:val="28"/>
          <w:szCs w:val="28"/>
          <w:lang w:val="sr-Cyrl-CS"/>
        </w:rPr>
        <w:t xml:space="preserve">програмски актив васпитача који реализују </w:t>
      </w:r>
    </w:p>
    <w:p w:rsidR="00B72EC3" w:rsidRPr="00C0401C" w:rsidRDefault="00B72EC3" w:rsidP="00C0401C">
      <w:pPr>
        <w:pStyle w:val="NoSpacing"/>
        <w:tabs>
          <w:tab w:val="left" w:pos="1701"/>
          <w:tab w:val="left" w:pos="8364"/>
        </w:tabs>
        <w:spacing w:line="276" w:lineRule="auto"/>
        <w:ind w:left="720"/>
        <w:rPr>
          <w:rFonts w:ascii="Times New Roman" w:hAnsi="Times New Roman"/>
          <w:sz w:val="28"/>
          <w:szCs w:val="28"/>
          <w:lang w:val="sr-Cyrl-CS"/>
        </w:rPr>
      </w:pPr>
      <w:r w:rsidRPr="00C0401C">
        <w:rPr>
          <w:rFonts w:ascii="Times New Roman" w:hAnsi="Times New Roman"/>
          <w:sz w:val="28"/>
          <w:szCs w:val="28"/>
          <w:lang w:val="sr-Cyrl-CS"/>
        </w:rPr>
        <w:tab/>
      </w:r>
      <w:r w:rsidR="00C0401C" w:rsidRPr="00C0401C">
        <w:rPr>
          <w:rFonts w:ascii="Times New Roman" w:hAnsi="Times New Roman"/>
          <w:sz w:val="28"/>
          <w:szCs w:val="28"/>
          <w:lang w:val="sr-Cyrl-CS"/>
        </w:rPr>
        <w:t xml:space="preserve">програм у </w:t>
      </w:r>
      <w:r w:rsidRPr="00C0401C">
        <w:rPr>
          <w:rFonts w:ascii="Times New Roman" w:hAnsi="Times New Roman"/>
          <w:sz w:val="28"/>
          <w:szCs w:val="28"/>
          <w:lang w:val="sr-Cyrl-CS"/>
        </w:rPr>
        <w:t>двојезичним групама, срп</w:t>
      </w:r>
      <w:r w:rsidR="00C0401C" w:rsidRPr="00C0401C">
        <w:rPr>
          <w:rFonts w:ascii="Times New Roman" w:hAnsi="Times New Roman"/>
          <w:sz w:val="28"/>
          <w:szCs w:val="28"/>
          <w:lang w:val="sr-Cyrl-CS"/>
        </w:rPr>
        <w:t xml:space="preserve">ски-мађарски језик              </w:t>
      </w:r>
      <w:r w:rsidR="00C0401C" w:rsidRPr="00BB5852">
        <w:rPr>
          <w:rFonts w:ascii="Times New Roman" w:hAnsi="Times New Roman"/>
          <w:b/>
          <w:sz w:val="28"/>
          <w:szCs w:val="28"/>
          <w:lang w:val="sr-Cyrl-CS"/>
        </w:rPr>
        <w:t>75</w:t>
      </w:r>
    </w:p>
    <w:p w:rsidR="00B72EC3" w:rsidRPr="00C0401C" w:rsidRDefault="00B72EC3" w:rsidP="00393B40">
      <w:pPr>
        <w:pStyle w:val="NoSpacing"/>
        <w:numPr>
          <w:ilvl w:val="2"/>
          <w:numId w:val="35"/>
        </w:numPr>
        <w:tabs>
          <w:tab w:val="left" w:pos="1134"/>
          <w:tab w:val="left" w:pos="8364"/>
        </w:tabs>
        <w:spacing w:line="276" w:lineRule="auto"/>
        <w:rPr>
          <w:rFonts w:ascii="Times New Roman" w:hAnsi="Times New Roman"/>
          <w:b/>
          <w:sz w:val="28"/>
          <w:szCs w:val="28"/>
          <w:lang w:val="sr-Cyrl-CS"/>
        </w:rPr>
      </w:pPr>
      <w:r w:rsidRPr="00C0401C">
        <w:rPr>
          <w:rFonts w:ascii="Times New Roman" w:hAnsi="Times New Roman"/>
          <w:b/>
          <w:sz w:val="28"/>
          <w:szCs w:val="28"/>
          <w:lang w:val="sr-Cyrl-CS"/>
        </w:rPr>
        <w:t xml:space="preserve">Извештаји о реализацији програма рада стручних </w:t>
      </w:r>
    </w:p>
    <w:p w:rsidR="00B72EC3" w:rsidRPr="00C0401C" w:rsidRDefault="00B72EC3" w:rsidP="00B72EC3">
      <w:pPr>
        <w:pStyle w:val="NoSpacing"/>
        <w:tabs>
          <w:tab w:val="left" w:pos="1134"/>
          <w:tab w:val="left" w:pos="8364"/>
        </w:tabs>
        <w:spacing w:line="276" w:lineRule="auto"/>
        <w:ind w:left="1800"/>
        <w:rPr>
          <w:rFonts w:ascii="Times New Roman" w:hAnsi="Times New Roman"/>
          <w:b/>
          <w:sz w:val="28"/>
          <w:szCs w:val="28"/>
          <w:lang w:val="sr-Cyrl-CS"/>
        </w:rPr>
      </w:pPr>
      <w:r w:rsidRPr="00C0401C">
        <w:rPr>
          <w:rFonts w:ascii="Times New Roman" w:hAnsi="Times New Roman"/>
          <w:b/>
          <w:sz w:val="28"/>
          <w:szCs w:val="28"/>
          <w:lang w:val="sr-Cyrl-CS"/>
        </w:rPr>
        <w:t xml:space="preserve">тимова                                                             </w:t>
      </w:r>
      <w:r w:rsidR="00C0401C" w:rsidRPr="00C0401C">
        <w:rPr>
          <w:rFonts w:ascii="Times New Roman" w:hAnsi="Times New Roman"/>
          <w:b/>
          <w:sz w:val="28"/>
          <w:szCs w:val="28"/>
          <w:lang w:val="sr-Cyrl-CS"/>
        </w:rPr>
        <w:t xml:space="preserve">                              </w:t>
      </w:r>
      <w:r w:rsidR="00C0401C">
        <w:rPr>
          <w:rFonts w:ascii="Times New Roman" w:hAnsi="Times New Roman"/>
          <w:b/>
          <w:color w:val="FF0000"/>
          <w:sz w:val="28"/>
          <w:szCs w:val="28"/>
          <w:lang w:val="sr-Cyrl-CS"/>
        </w:rPr>
        <w:t xml:space="preserve">  </w:t>
      </w:r>
      <w:r w:rsidR="00C0401C" w:rsidRPr="00BB5852">
        <w:rPr>
          <w:rFonts w:ascii="Times New Roman" w:hAnsi="Times New Roman"/>
          <w:b/>
          <w:sz w:val="28"/>
          <w:szCs w:val="28"/>
          <w:lang w:val="sr-Cyrl-CS"/>
        </w:rPr>
        <w:t>7</w:t>
      </w:r>
      <w:r w:rsidRPr="00BB5852">
        <w:rPr>
          <w:rFonts w:ascii="Times New Roman" w:hAnsi="Times New Roman"/>
          <w:b/>
          <w:sz w:val="28"/>
          <w:szCs w:val="28"/>
          <w:lang w:val="sr-Cyrl-CS"/>
        </w:rPr>
        <w:t>7</w:t>
      </w:r>
    </w:p>
    <w:p w:rsidR="00B72EC3" w:rsidRPr="00C0401C" w:rsidRDefault="00B72EC3" w:rsidP="00B72EC3">
      <w:pPr>
        <w:pStyle w:val="NoSpacing"/>
        <w:tabs>
          <w:tab w:val="left" w:pos="1701"/>
          <w:tab w:val="left" w:pos="8364"/>
        </w:tabs>
        <w:spacing w:line="276" w:lineRule="auto"/>
        <w:rPr>
          <w:rFonts w:ascii="Times New Roman" w:hAnsi="Times New Roman"/>
          <w:noProof/>
          <w:sz w:val="28"/>
          <w:szCs w:val="28"/>
        </w:rPr>
      </w:pPr>
      <w:r w:rsidRPr="00C86F96">
        <w:rPr>
          <w:rFonts w:ascii="Times New Roman" w:hAnsi="Times New Roman"/>
          <w:color w:val="FF0000"/>
          <w:sz w:val="28"/>
          <w:szCs w:val="28"/>
          <w:lang w:val="sr-Cyrl-CS"/>
        </w:rPr>
        <w:tab/>
      </w:r>
      <w:r w:rsidRPr="00C0401C">
        <w:rPr>
          <w:rFonts w:ascii="Times New Roman" w:hAnsi="Times New Roman"/>
          <w:sz w:val="28"/>
          <w:szCs w:val="28"/>
          <w:lang w:val="sr-Cyrl-CS"/>
        </w:rPr>
        <w:t xml:space="preserve">6.1.3.а. </w:t>
      </w:r>
      <w:r w:rsidRPr="00C0401C">
        <w:rPr>
          <w:rFonts w:ascii="Times New Roman" w:hAnsi="Times New Roman"/>
          <w:noProof/>
          <w:sz w:val="28"/>
          <w:szCs w:val="28"/>
          <w:lang w:val="sr-Latn-CS"/>
        </w:rPr>
        <w:t xml:space="preserve">Тим за </w:t>
      </w:r>
      <w:r w:rsidRPr="00C0401C">
        <w:rPr>
          <w:rFonts w:ascii="Times New Roman" w:hAnsi="Times New Roman"/>
          <w:noProof/>
          <w:sz w:val="28"/>
          <w:szCs w:val="28"/>
          <w:lang w:val="sr-Cyrl-CS"/>
        </w:rPr>
        <w:t>развој</w:t>
      </w:r>
      <w:r w:rsidRPr="00C0401C">
        <w:rPr>
          <w:rFonts w:ascii="Times New Roman" w:hAnsi="Times New Roman"/>
          <w:noProof/>
          <w:sz w:val="28"/>
          <w:szCs w:val="28"/>
          <w:lang w:val="sr-Latn-CS"/>
        </w:rPr>
        <w:t xml:space="preserve"> предшколско</w:t>
      </w:r>
      <w:r w:rsidRPr="00C0401C">
        <w:rPr>
          <w:rFonts w:ascii="Times New Roman" w:hAnsi="Times New Roman"/>
          <w:noProof/>
          <w:sz w:val="28"/>
          <w:szCs w:val="28"/>
          <w:lang w:val="sr-Cyrl-CS"/>
        </w:rPr>
        <w:t>г</w:t>
      </w:r>
      <w:r w:rsidRPr="00C0401C">
        <w:rPr>
          <w:rFonts w:ascii="Times New Roman" w:hAnsi="Times New Roman"/>
          <w:noProof/>
          <w:sz w:val="28"/>
          <w:szCs w:val="28"/>
          <w:lang w:val="sr-Latn-CS"/>
        </w:rPr>
        <w:t xml:space="preserve"> </w:t>
      </w:r>
      <w:r w:rsidRPr="00C0401C">
        <w:rPr>
          <w:rFonts w:ascii="Times New Roman" w:hAnsi="Times New Roman"/>
          <w:noProof/>
          <w:sz w:val="28"/>
          <w:szCs w:val="28"/>
          <w:lang w:val="sr-Cyrl-CS"/>
        </w:rPr>
        <w:t>програма</w:t>
      </w:r>
      <w:r w:rsidR="00C0401C" w:rsidRPr="00C0401C">
        <w:rPr>
          <w:rFonts w:ascii="Times New Roman" w:hAnsi="Times New Roman"/>
          <w:noProof/>
          <w:sz w:val="28"/>
          <w:szCs w:val="28"/>
        </w:rPr>
        <w:t xml:space="preserve">                              </w:t>
      </w:r>
      <w:r w:rsidR="00C0401C" w:rsidRPr="00BB5852">
        <w:rPr>
          <w:rFonts w:ascii="Times New Roman" w:hAnsi="Times New Roman"/>
          <w:b/>
          <w:noProof/>
          <w:sz w:val="28"/>
          <w:szCs w:val="28"/>
        </w:rPr>
        <w:t>77</w:t>
      </w:r>
      <w:r w:rsidRPr="00BB5852">
        <w:rPr>
          <w:rFonts w:ascii="Times New Roman" w:hAnsi="Times New Roman"/>
          <w:b/>
          <w:sz w:val="28"/>
          <w:szCs w:val="28"/>
          <w:lang w:val="sr-Cyrl-CS"/>
        </w:rPr>
        <w:t xml:space="preserve"> </w:t>
      </w:r>
      <w:r w:rsidRPr="00C0401C">
        <w:rPr>
          <w:rFonts w:ascii="Times New Roman" w:hAnsi="Times New Roman"/>
          <w:sz w:val="28"/>
          <w:szCs w:val="28"/>
          <w:lang w:val="sr-Cyrl-CS"/>
        </w:rPr>
        <w:t xml:space="preserve">            </w:t>
      </w:r>
    </w:p>
    <w:p w:rsidR="00B72EC3" w:rsidRPr="00C0401C" w:rsidRDefault="00B72EC3" w:rsidP="00B72EC3">
      <w:pPr>
        <w:pStyle w:val="NoSpacing"/>
        <w:tabs>
          <w:tab w:val="left" w:pos="1701"/>
        </w:tabs>
        <w:spacing w:line="276" w:lineRule="auto"/>
        <w:rPr>
          <w:rFonts w:ascii="Times New Roman" w:hAnsi="Times New Roman"/>
          <w:noProof/>
          <w:sz w:val="28"/>
          <w:szCs w:val="28"/>
        </w:rPr>
      </w:pPr>
      <w:r w:rsidRPr="00C86F96">
        <w:rPr>
          <w:rFonts w:ascii="Times New Roman" w:hAnsi="Times New Roman"/>
          <w:color w:val="FF0000"/>
          <w:sz w:val="28"/>
          <w:szCs w:val="28"/>
          <w:lang w:val="sr-Cyrl-CS"/>
        </w:rPr>
        <w:lastRenderedPageBreak/>
        <w:tab/>
      </w:r>
      <w:r w:rsidRPr="00C0401C">
        <w:rPr>
          <w:rFonts w:ascii="Times New Roman" w:hAnsi="Times New Roman"/>
          <w:sz w:val="28"/>
          <w:szCs w:val="28"/>
          <w:lang w:val="sr-Cyrl-CS"/>
        </w:rPr>
        <w:t>6.1.3.б.</w:t>
      </w:r>
      <w:r w:rsidRPr="00C0401C">
        <w:rPr>
          <w:rFonts w:ascii="Times New Roman" w:hAnsi="Times New Roman"/>
          <w:noProof/>
          <w:sz w:val="28"/>
          <w:szCs w:val="28"/>
          <w:lang w:val="sr-Latn-CS"/>
        </w:rPr>
        <w:t xml:space="preserve"> Тим за развојно планирање</w:t>
      </w:r>
      <w:r w:rsidR="00C0401C" w:rsidRPr="00C0401C">
        <w:rPr>
          <w:rFonts w:ascii="Times New Roman" w:hAnsi="Times New Roman"/>
          <w:noProof/>
          <w:sz w:val="28"/>
          <w:szCs w:val="28"/>
        </w:rPr>
        <w:t xml:space="preserve">                                                </w:t>
      </w:r>
      <w:r w:rsidR="00C0401C" w:rsidRPr="00BB5852">
        <w:rPr>
          <w:rFonts w:ascii="Times New Roman" w:hAnsi="Times New Roman"/>
          <w:b/>
          <w:noProof/>
          <w:sz w:val="28"/>
          <w:szCs w:val="28"/>
        </w:rPr>
        <w:t>80</w:t>
      </w:r>
    </w:p>
    <w:p w:rsidR="00B72EC3" w:rsidRPr="00C0401C" w:rsidRDefault="00B72EC3" w:rsidP="00C0401C">
      <w:pPr>
        <w:pStyle w:val="NoSpacing"/>
        <w:tabs>
          <w:tab w:val="left" w:pos="1701"/>
        </w:tabs>
        <w:spacing w:line="276" w:lineRule="auto"/>
        <w:rPr>
          <w:rFonts w:ascii="Times New Roman" w:hAnsi="Times New Roman"/>
          <w:noProof/>
          <w:sz w:val="28"/>
          <w:szCs w:val="28"/>
        </w:rPr>
      </w:pPr>
      <w:r w:rsidRPr="00C86F96">
        <w:rPr>
          <w:rFonts w:ascii="Times New Roman" w:hAnsi="Times New Roman"/>
          <w:noProof/>
          <w:color w:val="FF0000"/>
          <w:sz w:val="28"/>
          <w:szCs w:val="28"/>
          <w:lang w:val="sr-Cyrl-CS"/>
        </w:rPr>
        <w:tab/>
      </w:r>
      <w:r w:rsidRPr="00C0401C">
        <w:rPr>
          <w:rFonts w:ascii="Times New Roman" w:hAnsi="Times New Roman"/>
          <w:noProof/>
          <w:sz w:val="28"/>
          <w:szCs w:val="28"/>
          <w:lang w:val="sr-Cyrl-CS"/>
        </w:rPr>
        <w:t>6.1.3.в. Тим</w:t>
      </w:r>
      <w:r w:rsidRPr="00C0401C">
        <w:rPr>
          <w:rFonts w:ascii="Times New Roman" w:hAnsi="Times New Roman"/>
          <w:noProof/>
          <w:sz w:val="28"/>
          <w:szCs w:val="28"/>
          <w:lang w:val="sr-Latn-CS"/>
        </w:rPr>
        <w:t xml:space="preserve"> </w:t>
      </w:r>
      <w:r w:rsidRPr="00C0401C">
        <w:rPr>
          <w:rFonts w:ascii="Times New Roman" w:hAnsi="Times New Roman"/>
          <w:noProof/>
          <w:sz w:val="28"/>
          <w:szCs w:val="28"/>
          <w:lang w:val="sr-Cyrl-CS"/>
        </w:rPr>
        <w:t>за</w:t>
      </w:r>
      <w:r w:rsidRPr="00C0401C">
        <w:rPr>
          <w:rFonts w:ascii="Times New Roman" w:hAnsi="Times New Roman"/>
          <w:noProof/>
          <w:sz w:val="28"/>
          <w:szCs w:val="28"/>
          <w:lang w:val="sr-Latn-CS"/>
        </w:rPr>
        <w:t xml:space="preserve"> </w:t>
      </w:r>
      <w:r w:rsidRPr="00C0401C">
        <w:rPr>
          <w:rFonts w:ascii="Times New Roman" w:hAnsi="Times New Roman"/>
          <w:noProof/>
          <w:sz w:val="28"/>
          <w:szCs w:val="28"/>
          <w:lang w:val="sr-Cyrl-CS"/>
        </w:rPr>
        <w:t>самовредновање</w:t>
      </w:r>
      <w:r w:rsidR="00C0401C" w:rsidRPr="00C0401C">
        <w:rPr>
          <w:rFonts w:ascii="Times New Roman" w:hAnsi="Times New Roman"/>
          <w:noProof/>
          <w:sz w:val="28"/>
          <w:szCs w:val="28"/>
        </w:rPr>
        <w:t xml:space="preserve">                                                      </w:t>
      </w:r>
      <w:r w:rsidR="00C0401C" w:rsidRPr="00BB5852">
        <w:rPr>
          <w:rFonts w:ascii="Times New Roman" w:hAnsi="Times New Roman"/>
          <w:b/>
          <w:noProof/>
          <w:sz w:val="28"/>
          <w:szCs w:val="28"/>
        </w:rPr>
        <w:t>89</w:t>
      </w:r>
      <w:r w:rsidRPr="00BB5852">
        <w:rPr>
          <w:rFonts w:ascii="Times New Roman" w:hAnsi="Times New Roman"/>
          <w:b/>
          <w:noProof/>
          <w:sz w:val="28"/>
          <w:szCs w:val="28"/>
          <w:lang w:val="sr-Cyrl-CS"/>
        </w:rPr>
        <w:t xml:space="preserve"> </w:t>
      </w:r>
      <w:r w:rsidRPr="00C0401C">
        <w:rPr>
          <w:rFonts w:ascii="Times New Roman" w:hAnsi="Times New Roman"/>
          <w:noProof/>
          <w:sz w:val="28"/>
          <w:szCs w:val="28"/>
          <w:lang w:val="sr-Cyrl-CS"/>
        </w:rPr>
        <w:t xml:space="preserve">   </w:t>
      </w:r>
    </w:p>
    <w:p w:rsidR="00B72EC3" w:rsidRPr="00C0401C" w:rsidRDefault="00B72EC3" w:rsidP="00B72EC3">
      <w:pPr>
        <w:pStyle w:val="NoSpacing"/>
        <w:tabs>
          <w:tab w:val="left" w:pos="1701"/>
        </w:tabs>
        <w:spacing w:line="276" w:lineRule="auto"/>
        <w:rPr>
          <w:rFonts w:ascii="Times New Roman" w:hAnsi="Times New Roman"/>
          <w:noProof/>
          <w:sz w:val="28"/>
          <w:szCs w:val="28"/>
        </w:rPr>
      </w:pPr>
      <w:r w:rsidRPr="00C86F96">
        <w:rPr>
          <w:rFonts w:ascii="Times New Roman" w:hAnsi="Times New Roman"/>
          <w:noProof/>
          <w:color w:val="FF0000"/>
          <w:sz w:val="28"/>
          <w:szCs w:val="28"/>
          <w:lang w:val="sr-Cyrl-CS"/>
        </w:rPr>
        <w:t xml:space="preserve"> </w:t>
      </w:r>
      <w:r w:rsidRPr="00C86F96">
        <w:rPr>
          <w:rFonts w:ascii="Times New Roman" w:hAnsi="Times New Roman"/>
          <w:noProof/>
          <w:color w:val="FF0000"/>
          <w:sz w:val="28"/>
          <w:szCs w:val="28"/>
          <w:lang w:val="sr-Cyrl-CS"/>
        </w:rPr>
        <w:tab/>
      </w:r>
      <w:r w:rsidRPr="00C0401C">
        <w:rPr>
          <w:rFonts w:ascii="Times New Roman" w:hAnsi="Times New Roman"/>
          <w:noProof/>
          <w:sz w:val="28"/>
          <w:szCs w:val="28"/>
          <w:lang w:val="sr-Cyrl-CS"/>
        </w:rPr>
        <w:t xml:space="preserve">6.1.3.г. </w:t>
      </w:r>
      <w:r w:rsidRPr="00C0401C">
        <w:rPr>
          <w:rFonts w:ascii="Times New Roman" w:hAnsi="Times New Roman"/>
          <w:noProof/>
          <w:sz w:val="28"/>
          <w:szCs w:val="28"/>
          <w:lang w:val="sr-Latn-CS"/>
        </w:rPr>
        <w:t>Ти</w:t>
      </w:r>
      <w:r w:rsidR="00C0401C" w:rsidRPr="00C0401C">
        <w:rPr>
          <w:rFonts w:ascii="Times New Roman" w:hAnsi="Times New Roman"/>
          <w:noProof/>
          <w:sz w:val="28"/>
          <w:szCs w:val="28"/>
          <w:lang w:val="sr-Latn-CS"/>
        </w:rPr>
        <w:t>м за инклузивно образовање</w:t>
      </w:r>
      <w:r w:rsidR="00C0401C" w:rsidRPr="00C0401C">
        <w:rPr>
          <w:rFonts w:ascii="Times New Roman" w:hAnsi="Times New Roman"/>
          <w:noProof/>
          <w:sz w:val="28"/>
          <w:szCs w:val="28"/>
        </w:rPr>
        <w:t xml:space="preserve">                                          </w:t>
      </w:r>
      <w:r w:rsidR="00C0401C" w:rsidRPr="00BB5852">
        <w:rPr>
          <w:rFonts w:ascii="Times New Roman" w:hAnsi="Times New Roman"/>
          <w:b/>
          <w:noProof/>
          <w:sz w:val="28"/>
          <w:szCs w:val="28"/>
        </w:rPr>
        <w:t>93</w:t>
      </w:r>
    </w:p>
    <w:p w:rsidR="00B72EC3" w:rsidRPr="00C0401C" w:rsidRDefault="00B72EC3" w:rsidP="00B72EC3">
      <w:pPr>
        <w:pStyle w:val="NoSpacing"/>
        <w:tabs>
          <w:tab w:val="left" w:pos="1701"/>
        </w:tabs>
        <w:spacing w:line="276" w:lineRule="auto"/>
        <w:ind w:left="1440"/>
        <w:rPr>
          <w:rFonts w:ascii="Times New Roman" w:hAnsi="Times New Roman"/>
          <w:noProof/>
          <w:sz w:val="28"/>
          <w:szCs w:val="28"/>
        </w:rPr>
      </w:pPr>
      <w:r w:rsidRPr="00C86F96">
        <w:rPr>
          <w:rFonts w:ascii="Times New Roman" w:hAnsi="Times New Roman"/>
          <w:noProof/>
          <w:color w:val="FF0000"/>
          <w:sz w:val="28"/>
          <w:szCs w:val="28"/>
          <w:lang w:val="sr-Cyrl-CS"/>
        </w:rPr>
        <w:tab/>
      </w:r>
      <w:r w:rsidRPr="00C0401C">
        <w:rPr>
          <w:rFonts w:ascii="Times New Roman" w:hAnsi="Times New Roman"/>
          <w:noProof/>
          <w:sz w:val="28"/>
          <w:szCs w:val="28"/>
          <w:lang w:val="sr-Cyrl-CS"/>
        </w:rPr>
        <w:t xml:space="preserve">6.1.3.д. </w:t>
      </w:r>
      <w:r w:rsidRPr="00C0401C">
        <w:rPr>
          <w:rFonts w:ascii="Times New Roman" w:hAnsi="Times New Roman"/>
          <w:noProof/>
          <w:sz w:val="28"/>
          <w:szCs w:val="28"/>
          <w:lang w:val="sr-Latn-CS"/>
        </w:rPr>
        <w:t xml:space="preserve"> Тим за заштиту деце од</w:t>
      </w:r>
      <w:r w:rsidRPr="00C0401C">
        <w:rPr>
          <w:rFonts w:ascii="Times New Roman" w:hAnsi="Times New Roman"/>
          <w:noProof/>
          <w:sz w:val="28"/>
          <w:szCs w:val="28"/>
          <w:lang w:val="sr-Cyrl-CS"/>
        </w:rPr>
        <w:t xml:space="preserve"> насиља, </w:t>
      </w:r>
      <w:r w:rsidR="00C0401C" w:rsidRPr="00C0401C">
        <w:rPr>
          <w:rFonts w:ascii="Times New Roman" w:hAnsi="Times New Roman"/>
          <w:noProof/>
          <w:sz w:val="28"/>
          <w:szCs w:val="28"/>
        </w:rPr>
        <w:t>злостављања и</w:t>
      </w:r>
    </w:p>
    <w:p w:rsidR="00B72EC3" w:rsidRPr="00C0401C" w:rsidRDefault="00B72EC3" w:rsidP="00B72EC3">
      <w:pPr>
        <w:pStyle w:val="NoSpacing"/>
        <w:tabs>
          <w:tab w:val="left" w:pos="1701"/>
        </w:tabs>
        <w:spacing w:line="276" w:lineRule="auto"/>
        <w:ind w:left="1440"/>
        <w:rPr>
          <w:rFonts w:ascii="Times New Roman" w:hAnsi="Times New Roman"/>
          <w:noProof/>
          <w:sz w:val="28"/>
          <w:szCs w:val="28"/>
          <w:lang w:val="sr-Cyrl-CS"/>
        </w:rPr>
      </w:pPr>
      <w:r w:rsidRPr="00C0401C">
        <w:rPr>
          <w:rFonts w:ascii="Times New Roman" w:hAnsi="Times New Roman"/>
          <w:noProof/>
          <w:sz w:val="28"/>
          <w:szCs w:val="28"/>
        </w:rPr>
        <w:t xml:space="preserve">    </w:t>
      </w:r>
      <w:r w:rsidRPr="00C0401C">
        <w:rPr>
          <w:rFonts w:ascii="Times New Roman" w:hAnsi="Times New Roman"/>
          <w:noProof/>
          <w:sz w:val="28"/>
          <w:szCs w:val="28"/>
          <w:lang w:val="sr-Latn-CS"/>
        </w:rPr>
        <w:t>з</w:t>
      </w:r>
      <w:r w:rsidR="00C0401C" w:rsidRPr="00C0401C">
        <w:rPr>
          <w:rFonts w:ascii="Times New Roman" w:hAnsi="Times New Roman"/>
          <w:noProof/>
          <w:sz w:val="28"/>
          <w:szCs w:val="28"/>
        </w:rPr>
        <w:t xml:space="preserve">анемаривања                                                    </w:t>
      </w:r>
      <w:r w:rsidR="00BB5852">
        <w:rPr>
          <w:rFonts w:ascii="Times New Roman" w:hAnsi="Times New Roman"/>
          <w:noProof/>
          <w:sz w:val="28"/>
          <w:szCs w:val="28"/>
        </w:rPr>
        <w:t xml:space="preserve">                               </w:t>
      </w:r>
      <w:r w:rsidR="00C0401C" w:rsidRPr="00BB5852">
        <w:rPr>
          <w:rFonts w:ascii="Times New Roman" w:hAnsi="Times New Roman"/>
          <w:b/>
          <w:noProof/>
          <w:sz w:val="28"/>
          <w:szCs w:val="28"/>
        </w:rPr>
        <w:t xml:space="preserve">99    </w:t>
      </w:r>
      <w:r w:rsidR="00C0401C" w:rsidRPr="00C0401C">
        <w:rPr>
          <w:rFonts w:ascii="Times New Roman" w:hAnsi="Times New Roman"/>
          <w:noProof/>
          <w:sz w:val="28"/>
          <w:szCs w:val="28"/>
        </w:rPr>
        <w:t xml:space="preserve">                                                                                </w:t>
      </w:r>
      <w:r w:rsidRPr="00C0401C">
        <w:rPr>
          <w:rFonts w:ascii="Times New Roman" w:hAnsi="Times New Roman"/>
          <w:noProof/>
          <w:sz w:val="28"/>
          <w:szCs w:val="28"/>
          <w:lang w:val="sr-Cyrl-CS"/>
        </w:rPr>
        <w:t xml:space="preserve">                                                   </w:t>
      </w:r>
    </w:p>
    <w:p w:rsidR="00B72EC3" w:rsidRPr="00C0401C" w:rsidRDefault="00B72EC3" w:rsidP="00B72EC3">
      <w:pPr>
        <w:pStyle w:val="NoSpacing"/>
        <w:tabs>
          <w:tab w:val="left" w:pos="1701"/>
        </w:tabs>
        <w:spacing w:line="276" w:lineRule="auto"/>
        <w:rPr>
          <w:rFonts w:ascii="Times New Roman" w:hAnsi="Times New Roman"/>
          <w:noProof/>
          <w:sz w:val="28"/>
          <w:szCs w:val="28"/>
        </w:rPr>
      </w:pPr>
      <w:r w:rsidRPr="00C86F96">
        <w:rPr>
          <w:rFonts w:ascii="Times New Roman" w:hAnsi="Times New Roman"/>
          <w:noProof/>
          <w:color w:val="FF0000"/>
          <w:sz w:val="28"/>
          <w:szCs w:val="28"/>
          <w:lang w:val="sr-Cyrl-CS"/>
        </w:rPr>
        <w:tab/>
      </w:r>
      <w:r w:rsidRPr="00C0401C">
        <w:rPr>
          <w:rFonts w:ascii="Times New Roman" w:hAnsi="Times New Roman"/>
          <w:noProof/>
          <w:sz w:val="28"/>
          <w:szCs w:val="28"/>
          <w:lang w:val="sr-Cyrl-CS"/>
        </w:rPr>
        <w:t>6.1.3.ђ.  Тим</w:t>
      </w:r>
      <w:r w:rsidRPr="00C0401C">
        <w:rPr>
          <w:rFonts w:ascii="Times New Roman" w:hAnsi="Times New Roman"/>
          <w:noProof/>
          <w:sz w:val="28"/>
          <w:szCs w:val="28"/>
          <w:lang w:val="sr-Latn-CS"/>
        </w:rPr>
        <w:t xml:space="preserve"> </w:t>
      </w:r>
      <w:r w:rsidRPr="00C0401C">
        <w:rPr>
          <w:rFonts w:ascii="Times New Roman" w:hAnsi="Times New Roman"/>
          <w:noProof/>
          <w:sz w:val="28"/>
          <w:szCs w:val="28"/>
          <w:lang w:val="sr-Cyrl-CS"/>
        </w:rPr>
        <w:t>за</w:t>
      </w:r>
      <w:r w:rsidRPr="00C0401C">
        <w:rPr>
          <w:rFonts w:ascii="Times New Roman" w:hAnsi="Times New Roman"/>
          <w:noProof/>
          <w:sz w:val="28"/>
          <w:szCs w:val="28"/>
          <w:lang w:val="sr-Latn-CS"/>
        </w:rPr>
        <w:t xml:space="preserve"> </w:t>
      </w:r>
      <w:r w:rsidRPr="00C0401C">
        <w:rPr>
          <w:rFonts w:ascii="Times New Roman" w:hAnsi="Times New Roman"/>
          <w:noProof/>
          <w:sz w:val="28"/>
          <w:szCs w:val="28"/>
          <w:lang w:val="sr-Cyrl-CS"/>
        </w:rPr>
        <w:t>стручно</w:t>
      </w:r>
      <w:r w:rsidRPr="00C0401C">
        <w:rPr>
          <w:rFonts w:ascii="Times New Roman" w:hAnsi="Times New Roman"/>
          <w:noProof/>
          <w:sz w:val="28"/>
          <w:szCs w:val="28"/>
          <w:lang w:val="sr-Latn-CS"/>
        </w:rPr>
        <w:t xml:space="preserve"> </w:t>
      </w:r>
      <w:r w:rsidRPr="00C0401C">
        <w:rPr>
          <w:rFonts w:ascii="Times New Roman" w:hAnsi="Times New Roman"/>
          <w:noProof/>
          <w:sz w:val="28"/>
          <w:szCs w:val="28"/>
          <w:lang w:val="sr-Cyrl-CS"/>
        </w:rPr>
        <w:t>усавршавање</w:t>
      </w:r>
      <w:r w:rsidRPr="00C0401C">
        <w:rPr>
          <w:rFonts w:ascii="Times New Roman" w:hAnsi="Times New Roman"/>
          <w:noProof/>
          <w:sz w:val="28"/>
          <w:szCs w:val="28"/>
          <w:lang w:val="sr-Latn-CS"/>
        </w:rPr>
        <w:t xml:space="preserve"> </w:t>
      </w:r>
      <w:r w:rsidRPr="00C0401C">
        <w:rPr>
          <w:rFonts w:ascii="Times New Roman" w:hAnsi="Times New Roman"/>
          <w:noProof/>
          <w:sz w:val="28"/>
          <w:szCs w:val="28"/>
          <w:lang w:val="sr-Cyrl-CS"/>
        </w:rPr>
        <w:t>стручних</w:t>
      </w:r>
      <w:r w:rsidRPr="00C0401C">
        <w:rPr>
          <w:rFonts w:ascii="Times New Roman" w:hAnsi="Times New Roman"/>
          <w:noProof/>
          <w:sz w:val="28"/>
          <w:szCs w:val="28"/>
          <w:lang w:val="sr-Latn-CS"/>
        </w:rPr>
        <w:t xml:space="preserve"> </w:t>
      </w:r>
      <w:r w:rsidRPr="00C0401C">
        <w:rPr>
          <w:rFonts w:ascii="Times New Roman" w:hAnsi="Times New Roman"/>
          <w:noProof/>
          <w:sz w:val="28"/>
          <w:szCs w:val="28"/>
          <w:lang w:val="sr-Cyrl-CS"/>
        </w:rPr>
        <w:t>сарадника</w:t>
      </w:r>
      <w:r w:rsidRPr="00C0401C">
        <w:rPr>
          <w:rFonts w:ascii="Times New Roman" w:hAnsi="Times New Roman"/>
          <w:noProof/>
          <w:sz w:val="28"/>
          <w:szCs w:val="28"/>
          <w:lang w:val="sr-Latn-CS"/>
        </w:rPr>
        <w:t xml:space="preserve">, </w:t>
      </w:r>
    </w:p>
    <w:p w:rsidR="00B72EC3" w:rsidRPr="00C0401C" w:rsidRDefault="00B72EC3" w:rsidP="00B72EC3">
      <w:pPr>
        <w:pStyle w:val="NoSpacing"/>
        <w:tabs>
          <w:tab w:val="left" w:pos="1701"/>
        </w:tabs>
        <w:spacing w:line="276" w:lineRule="auto"/>
        <w:rPr>
          <w:rFonts w:ascii="Times New Roman" w:hAnsi="Times New Roman"/>
          <w:noProof/>
          <w:sz w:val="28"/>
          <w:szCs w:val="28"/>
        </w:rPr>
      </w:pPr>
      <w:r w:rsidRPr="00C0401C">
        <w:rPr>
          <w:rFonts w:ascii="Times New Roman" w:hAnsi="Times New Roman"/>
          <w:noProof/>
          <w:sz w:val="28"/>
          <w:szCs w:val="28"/>
          <w:lang w:val="sr-Cyrl-CS"/>
        </w:rPr>
        <w:tab/>
        <w:t>васпитача</w:t>
      </w:r>
      <w:r w:rsidRPr="00C0401C">
        <w:rPr>
          <w:rFonts w:ascii="Times New Roman" w:hAnsi="Times New Roman"/>
          <w:noProof/>
          <w:sz w:val="28"/>
          <w:szCs w:val="28"/>
          <w:lang w:val="sr-Latn-CS"/>
        </w:rPr>
        <w:t xml:space="preserve"> </w:t>
      </w:r>
      <w:r w:rsidRPr="00C0401C">
        <w:rPr>
          <w:rFonts w:ascii="Times New Roman" w:hAnsi="Times New Roman"/>
          <w:noProof/>
          <w:sz w:val="28"/>
          <w:szCs w:val="28"/>
          <w:lang w:val="sr-Cyrl-CS"/>
        </w:rPr>
        <w:t>и</w:t>
      </w:r>
      <w:r w:rsidRPr="00C0401C">
        <w:rPr>
          <w:rFonts w:ascii="Times New Roman" w:hAnsi="Times New Roman"/>
          <w:noProof/>
          <w:sz w:val="28"/>
          <w:szCs w:val="28"/>
          <w:lang w:val="sr-Latn-CS"/>
        </w:rPr>
        <w:t xml:space="preserve"> </w:t>
      </w:r>
      <w:r w:rsidRPr="00C0401C">
        <w:rPr>
          <w:rFonts w:ascii="Times New Roman" w:hAnsi="Times New Roman"/>
          <w:noProof/>
          <w:sz w:val="28"/>
          <w:szCs w:val="28"/>
          <w:lang w:val="sr-Cyrl-CS"/>
        </w:rPr>
        <w:t>медецинских</w:t>
      </w:r>
      <w:r w:rsidRPr="00C0401C">
        <w:rPr>
          <w:rFonts w:ascii="Times New Roman" w:hAnsi="Times New Roman"/>
          <w:noProof/>
          <w:sz w:val="28"/>
          <w:szCs w:val="28"/>
          <w:lang w:val="sr-Latn-CS"/>
        </w:rPr>
        <w:t xml:space="preserve"> </w:t>
      </w:r>
      <w:r w:rsidRPr="00C0401C">
        <w:rPr>
          <w:rFonts w:ascii="Times New Roman" w:hAnsi="Times New Roman"/>
          <w:noProof/>
          <w:sz w:val="28"/>
          <w:szCs w:val="28"/>
          <w:lang w:val="sr-Cyrl-CS"/>
        </w:rPr>
        <w:t>сестара</w:t>
      </w:r>
      <w:r w:rsidRPr="00C0401C">
        <w:rPr>
          <w:rFonts w:ascii="Times New Roman" w:hAnsi="Times New Roman"/>
          <w:noProof/>
          <w:sz w:val="28"/>
          <w:szCs w:val="28"/>
          <w:lang w:val="sr-Latn-CS"/>
        </w:rPr>
        <w:t>-</w:t>
      </w:r>
      <w:r w:rsidRPr="00C0401C">
        <w:rPr>
          <w:rFonts w:ascii="Times New Roman" w:hAnsi="Times New Roman"/>
          <w:noProof/>
          <w:sz w:val="28"/>
          <w:szCs w:val="28"/>
          <w:lang w:val="sr-Cyrl-CS"/>
        </w:rPr>
        <w:t>васпитача</w:t>
      </w:r>
      <w:r w:rsidR="00C0401C" w:rsidRPr="00C0401C">
        <w:rPr>
          <w:rFonts w:ascii="Times New Roman" w:hAnsi="Times New Roman"/>
          <w:noProof/>
          <w:sz w:val="28"/>
          <w:szCs w:val="28"/>
        </w:rPr>
        <w:t xml:space="preserve">                                </w:t>
      </w:r>
      <w:r w:rsidR="00C0401C" w:rsidRPr="00BB5852">
        <w:rPr>
          <w:rFonts w:ascii="Times New Roman" w:hAnsi="Times New Roman"/>
          <w:b/>
          <w:noProof/>
          <w:sz w:val="28"/>
          <w:szCs w:val="28"/>
        </w:rPr>
        <w:t>101</w:t>
      </w:r>
      <w:r w:rsidRPr="00C0401C">
        <w:rPr>
          <w:rFonts w:ascii="Times New Roman" w:hAnsi="Times New Roman"/>
          <w:noProof/>
          <w:sz w:val="28"/>
          <w:szCs w:val="28"/>
          <w:lang w:val="sr-Cyrl-CS"/>
        </w:rPr>
        <w:t xml:space="preserve">                                                                  </w:t>
      </w:r>
    </w:p>
    <w:p w:rsidR="00B72EC3" w:rsidRPr="00C0401C" w:rsidRDefault="00B72EC3" w:rsidP="00B72EC3">
      <w:pPr>
        <w:pStyle w:val="NoSpacing"/>
        <w:tabs>
          <w:tab w:val="left" w:pos="1701"/>
        </w:tabs>
        <w:spacing w:line="276" w:lineRule="auto"/>
        <w:rPr>
          <w:rFonts w:ascii="Times New Roman" w:hAnsi="Times New Roman"/>
          <w:noProof/>
          <w:sz w:val="28"/>
          <w:szCs w:val="28"/>
        </w:rPr>
      </w:pPr>
      <w:r w:rsidRPr="00C86F96">
        <w:rPr>
          <w:rFonts w:ascii="Times New Roman" w:hAnsi="Times New Roman"/>
          <w:noProof/>
          <w:color w:val="FF0000"/>
          <w:sz w:val="28"/>
          <w:szCs w:val="28"/>
          <w:lang w:val="sr-Cyrl-CS"/>
        </w:rPr>
        <w:tab/>
      </w:r>
      <w:r w:rsidRPr="00C0401C">
        <w:rPr>
          <w:rFonts w:ascii="Times New Roman" w:hAnsi="Times New Roman"/>
          <w:noProof/>
          <w:sz w:val="28"/>
          <w:szCs w:val="28"/>
          <w:lang w:val="sr-Cyrl-CS"/>
        </w:rPr>
        <w:t>6.1.3.е. Тим</w:t>
      </w:r>
      <w:r w:rsidRPr="00C0401C">
        <w:rPr>
          <w:rFonts w:ascii="Times New Roman" w:hAnsi="Times New Roman"/>
          <w:noProof/>
          <w:sz w:val="28"/>
          <w:szCs w:val="28"/>
          <w:lang w:val="sr-Latn-CS"/>
        </w:rPr>
        <w:t xml:space="preserve"> </w:t>
      </w:r>
      <w:r w:rsidRPr="00C0401C">
        <w:rPr>
          <w:rFonts w:ascii="Times New Roman" w:hAnsi="Times New Roman"/>
          <w:noProof/>
          <w:sz w:val="28"/>
          <w:szCs w:val="28"/>
          <w:lang w:val="sr-Cyrl-CS"/>
        </w:rPr>
        <w:t>за</w:t>
      </w:r>
      <w:r w:rsidRPr="00C0401C">
        <w:rPr>
          <w:rFonts w:ascii="Times New Roman" w:hAnsi="Times New Roman"/>
          <w:noProof/>
          <w:sz w:val="28"/>
          <w:szCs w:val="28"/>
          <w:lang w:val="sr-Latn-CS"/>
        </w:rPr>
        <w:t xml:space="preserve"> </w:t>
      </w:r>
      <w:r w:rsidRPr="00C0401C">
        <w:rPr>
          <w:rFonts w:ascii="Times New Roman" w:hAnsi="Times New Roman"/>
          <w:noProof/>
          <w:sz w:val="28"/>
          <w:szCs w:val="28"/>
          <w:lang w:val="sr-Cyrl-CS"/>
        </w:rPr>
        <w:t>посебне</w:t>
      </w:r>
      <w:r w:rsidRPr="00C0401C">
        <w:rPr>
          <w:rFonts w:ascii="Times New Roman" w:hAnsi="Times New Roman"/>
          <w:noProof/>
          <w:sz w:val="28"/>
          <w:szCs w:val="28"/>
          <w:lang w:val="sr-Latn-CS"/>
        </w:rPr>
        <w:t xml:space="preserve"> </w:t>
      </w:r>
      <w:r w:rsidRPr="00C0401C">
        <w:rPr>
          <w:rFonts w:ascii="Times New Roman" w:hAnsi="Times New Roman"/>
          <w:noProof/>
          <w:sz w:val="28"/>
          <w:szCs w:val="28"/>
          <w:lang w:val="sr-Cyrl-CS"/>
        </w:rPr>
        <w:t>и</w:t>
      </w:r>
      <w:r w:rsidRPr="00C0401C">
        <w:rPr>
          <w:rFonts w:ascii="Times New Roman" w:hAnsi="Times New Roman"/>
          <w:noProof/>
          <w:sz w:val="28"/>
          <w:szCs w:val="28"/>
          <w:lang w:val="sr-Latn-CS"/>
        </w:rPr>
        <w:t xml:space="preserve"> </w:t>
      </w:r>
      <w:r w:rsidRPr="00C0401C">
        <w:rPr>
          <w:rFonts w:ascii="Times New Roman" w:hAnsi="Times New Roman"/>
          <w:noProof/>
          <w:sz w:val="28"/>
          <w:szCs w:val="28"/>
          <w:lang w:val="sr-Cyrl-CS"/>
        </w:rPr>
        <w:t>специјализоване</w:t>
      </w:r>
      <w:r w:rsidRPr="00C0401C">
        <w:rPr>
          <w:rFonts w:ascii="Times New Roman" w:hAnsi="Times New Roman"/>
          <w:noProof/>
          <w:sz w:val="28"/>
          <w:szCs w:val="28"/>
          <w:lang w:val="sr-Latn-CS"/>
        </w:rPr>
        <w:t xml:space="preserve"> </w:t>
      </w:r>
      <w:r w:rsidRPr="00C0401C">
        <w:rPr>
          <w:rFonts w:ascii="Times New Roman" w:hAnsi="Times New Roman"/>
          <w:noProof/>
          <w:sz w:val="28"/>
          <w:szCs w:val="28"/>
          <w:lang w:val="sr-Cyrl-CS"/>
        </w:rPr>
        <w:t>програме</w:t>
      </w:r>
      <w:r w:rsidR="00BB5852">
        <w:rPr>
          <w:rFonts w:ascii="Times New Roman" w:hAnsi="Times New Roman"/>
          <w:noProof/>
          <w:sz w:val="28"/>
          <w:szCs w:val="28"/>
        </w:rPr>
        <w:t xml:space="preserve">                   </w:t>
      </w:r>
      <w:r w:rsidR="00C0401C" w:rsidRPr="00BB5852">
        <w:rPr>
          <w:rFonts w:ascii="Times New Roman" w:hAnsi="Times New Roman"/>
          <w:b/>
          <w:noProof/>
          <w:sz w:val="28"/>
          <w:szCs w:val="28"/>
        </w:rPr>
        <w:t>112</w:t>
      </w:r>
      <w:r w:rsidRPr="00C0401C">
        <w:rPr>
          <w:rFonts w:ascii="Times New Roman" w:hAnsi="Times New Roman"/>
          <w:noProof/>
          <w:sz w:val="28"/>
          <w:szCs w:val="28"/>
          <w:lang w:val="sr-Cyrl-CS"/>
        </w:rPr>
        <w:t xml:space="preserve">     </w:t>
      </w:r>
      <w:r w:rsidRPr="00C0401C">
        <w:rPr>
          <w:rFonts w:ascii="Times New Roman" w:hAnsi="Times New Roman"/>
          <w:noProof/>
          <w:sz w:val="28"/>
          <w:szCs w:val="28"/>
        </w:rPr>
        <w:t xml:space="preserve">                     </w:t>
      </w:r>
    </w:p>
    <w:p w:rsidR="00B72EC3" w:rsidRPr="00C0401C" w:rsidRDefault="00B72EC3" w:rsidP="00C0401C">
      <w:pPr>
        <w:pStyle w:val="NoSpacing"/>
        <w:tabs>
          <w:tab w:val="left" w:pos="1701"/>
        </w:tabs>
        <w:spacing w:line="276" w:lineRule="auto"/>
        <w:rPr>
          <w:rFonts w:ascii="Times New Roman" w:hAnsi="Times New Roman"/>
          <w:noProof/>
          <w:sz w:val="28"/>
          <w:szCs w:val="28"/>
        </w:rPr>
      </w:pPr>
      <w:r w:rsidRPr="00C86F96">
        <w:rPr>
          <w:rFonts w:ascii="Times New Roman" w:hAnsi="Times New Roman"/>
          <w:noProof/>
          <w:color w:val="FF0000"/>
          <w:sz w:val="28"/>
          <w:szCs w:val="28"/>
          <w:lang w:val="sr-Cyrl-CS"/>
        </w:rPr>
        <w:tab/>
      </w:r>
      <w:r w:rsidRPr="00C0401C">
        <w:rPr>
          <w:rFonts w:ascii="Times New Roman" w:hAnsi="Times New Roman"/>
          <w:noProof/>
          <w:sz w:val="28"/>
          <w:szCs w:val="28"/>
          <w:lang w:val="sr-Cyrl-CS"/>
        </w:rPr>
        <w:t>6.1.3.ж. Тим</w:t>
      </w:r>
      <w:r w:rsidRPr="00C0401C">
        <w:rPr>
          <w:rFonts w:ascii="Times New Roman" w:hAnsi="Times New Roman"/>
          <w:noProof/>
          <w:sz w:val="28"/>
          <w:szCs w:val="28"/>
          <w:lang w:val="sr-Latn-CS"/>
        </w:rPr>
        <w:t xml:space="preserve"> </w:t>
      </w:r>
      <w:r w:rsidRPr="00C0401C">
        <w:rPr>
          <w:rFonts w:ascii="Times New Roman" w:hAnsi="Times New Roman"/>
          <w:noProof/>
          <w:sz w:val="28"/>
          <w:szCs w:val="28"/>
          <w:lang w:val="sr-Cyrl-CS"/>
        </w:rPr>
        <w:t>за</w:t>
      </w:r>
      <w:r w:rsidRPr="00C0401C">
        <w:rPr>
          <w:rFonts w:ascii="Times New Roman" w:hAnsi="Times New Roman"/>
          <w:noProof/>
          <w:sz w:val="28"/>
          <w:szCs w:val="28"/>
          <w:lang w:val="sr-Latn-CS"/>
        </w:rPr>
        <w:t xml:space="preserve"> </w:t>
      </w:r>
      <w:r w:rsidRPr="00C0401C">
        <w:rPr>
          <w:rFonts w:ascii="Times New Roman" w:hAnsi="Times New Roman"/>
          <w:noProof/>
          <w:sz w:val="28"/>
          <w:szCs w:val="28"/>
          <w:lang w:val="sr-Cyrl-CS"/>
        </w:rPr>
        <w:t>превенцију</w:t>
      </w:r>
      <w:r w:rsidRPr="00C0401C">
        <w:rPr>
          <w:rFonts w:ascii="Times New Roman" w:hAnsi="Times New Roman"/>
          <w:noProof/>
          <w:sz w:val="28"/>
          <w:szCs w:val="28"/>
          <w:lang w:val="sr-Latn-CS"/>
        </w:rPr>
        <w:t xml:space="preserve"> </w:t>
      </w:r>
      <w:r w:rsidRPr="00C0401C">
        <w:rPr>
          <w:rFonts w:ascii="Times New Roman" w:hAnsi="Times New Roman"/>
          <w:noProof/>
          <w:sz w:val="28"/>
          <w:szCs w:val="28"/>
          <w:lang w:val="sr-Cyrl-CS"/>
        </w:rPr>
        <w:t>говорних</w:t>
      </w:r>
      <w:r w:rsidRPr="00C0401C">
        <w:rPr>
          <w:rFonts w:ascii="Times New Roman" w:hAnsi="Times New Roman"/>
          <w:noProof/>
          <w:sz w:val="28"/>
          <w:szCs w:val="28"/>
          <w:lang w:val="sr-Latn-CS"/>
        </w:rPr>
        <w:t xml:space="preserve"> </w:t>
      </w:r>
      <w:r w:rsidRPr="00C0401C">
        <w:rPr>
          <w:rFonts w:ascii="Times New Roman" w:hAnsi="Times New Roman"/>
          <w:noProof/>
          <w:sz w:val="28"/>
          <w:szCs w:val="28"/>
          <w:lang w:val="sr-Cyrl-CS"/>
        </w:rPr>
        <w:t>потешкоћа</w:t>
      </w:r>
      <w:r w:rsidRPr="00C0401C">
        <w:rPr>
          <w:rFonts w:ascii="Times New Roman" w:hAnsi="Times New Roman"/>
          <w:noProof/>
          <w:sz w:val="28"/>
          <w:szCs w:val="28"/>
          <w:lang w:val="sr-Latn-CS"/>
        </w:rPr>
        <w:t xml:space="preserve"> </w:t>
      </w:r>
      <w:r w:rsidRPr="00C0401C">
        <w:rPr>
          <w:rFonts w:ascii="Times New Roman" w:hAnsi="Times New Roman"/>
          <w:noProof/>
          <w:sz w:val="28"/>
          <w:szCs w:val="28"/>
          <w:lang w:val="sr-Cyrl-CS"/>
        </w:rPr>
        <w:t>код</w:t>
      </w:r>
      <w:r w:rsidRPr="00C0401C">
        <w:rPr>
          <w:rFonts w:ascii="Times New Roman" w:hAnsi="Times New Roman"/>
          <w:noProof/>
          <w:sz w:val="28"/>
          <w:szCs w:val="28"/>
          <w:lang w:val="sr-Latn-CS"/>
        </w:rPr>
        <w:t xml:space="preserve"> </w:t>
      </w:r>
      <w:r w:rsidR="00BB5852">
        <w:rPr>
          <w:rFonts w:ascii="Times New Roman" w:hAnsi="Times New Roman"/>
          <w:noProof/>
          <w:sz w:val="28"/>
          <w:szCs w:val="28"/>
          <w:lang w:val="sr-Cyrl-CS"/>
        </w:rPr>
        <w:t xml:space="preserve">деце          </w:t>
      </w:r>
      <w:r w:rsidR="00C0401C" w:rsidRPr="00BB5852">
        <w:rPr>
          <w:rFonts w:ascii="Times New Roman" w:hAnsi="Times New Roman"/>
          <w:b/>
          <w:noProof/>
          <w:sz w:val="28"/>
          <w:szCs w:val="28"/>
          <w:lang w:val="sr-Cyrl-CS"/>
        </w:rPr>
        <w:t>114</w:t>
      </w:r>
    </w:p>
    <w:p w:rsidR="00B72EC3" w:rsidRPr="00C0401C" w:rsidRDefault="00B72EC3" w:rsidP="00393B40">
      <w:pPr>
        <w:pStyle w:val="NoSpacing"/>
        <w:numPr>
          <w:ilvl w:val="2"/>
          <w:numId w:val="35"/>
        </w:numPr>
        <w:tabs>
          <w:tab w:val="left" w:pos="1134"/>
        </w:tabs>
        <w:spacing w:line="276" w:lineRule="auto"/>
        <w:rPr>
          <w:rFonts w:ascii="Times New Roman" w:hAnsi="Times New Roman"/>
          <w:b/>
          <w:sz w:val="28"/>
          <w:szCs w:val="28"/>
        </w:rPr>
      </w:pPr>
      <w:r w:rsidRPr="00C0401C">
        <w:rPr>
          <w:rFonts w:ascii="Times New Roman" w:hAnsi="Times New Roman"/>
          <w:b/>
          <w:noProof/>
          <w:sz w:val="28"/>
          <w:szCs w:val="28"/>
          <w:lang w:val="sr-Cyrl-CS"/>
        </w:rPr>
        <w:t>Извештај о реализацији</w:t>
      </w:r>
      <w:r w:rsidRPr="00C0401C">
        <w:rPr>
          <w:rFonts w:ascii="Times New Roman" w:hAnsi="Times New Roman"/>
          <w:b/>
          <w:sz w:val="28"/>
          <w:szCs w:val="28"/>
          <w:lang w:val="sr-Latn-CS"/>
        </w:rPr>
        <w:t xml:space="preserve"> </w:t>
      </w:r>
      <w:r w:rsidRPr="00C0401C">
        <w:rPr>
          <w:rFonts w:ascii="Times New Roman" w:hAnsi="Times New Roman"/>
          <w:b/>
          <w:sz w:val="28"/>
          <w:szCs w:val="28"/>
          <w:lang w:val="sr-Cyrl-CS"/>
        </w:rPr>
        <w:t>п</w:t>
      </w:r>
      <w:r w:rsidRPr="00C0401C">
        <w:rPr>
          <w:rFonts w:ascii="Times New Roman" w:hAnsi="Times New Roman"/>
          <w:b/>
          <w:sz w:val="28"/>
          <w:szCs w:val="28"/>
          <w:lang w:val="sr-Latn-CS"/>
        </w:rPr>
        <w:t>рограм</w:t>
      </w:r>
      <w:r w:rsidRPr="00C0401C">
        <w:rPr>
          <w:rFonts w:ascii="Times New Roman" w:hAnsi="Times New Roman"/>
          <w:b/>
          <w:sz w:val="28"/>
          <w:szCs w:val="28"/>
          <w:lang w:val="sr-Cyrl-CS"/>
        </w:rPr>
        <w:t>а</w:t>
      </w:r>
      <w:r w:rsidRPr="00C0401C">
        <w:rPr>
          <w:rFonts w:ascii="Times New Roman" w:hAnsi="Times New Roman"/>
          <w:b/>
          <w:sz w:val="28"/>
          <w:szCs w:val="28"/>
          <w:lang w:val="sr-Latn-CS"/>
        </w:rPr>
        <w:t xml:space="preserve"> рада стручних</w:t>
      </w:r>
    </w:p>
    <w:p w:rsidR="00B72EC3" w:rsidRPr="00C0401C" w:rsidRDefault="00B72EC3" w:rsidP="00B72EC3">
      <w:pPr>
        <w:pStyle w:val="NoSpacing"/>
        <w:tabs>
          <w:tab w:val="left" w:pos="709"/>
          <w:tab w:val="left" w:pos="1134"/>
        </w:tabs>
        <w:spacing w:line="276" w:lineRule="auto"/>
        <w:ind w:left="1800"/>
        <w:rPr>
          <w:rFonts w:ascii="Times New Roman" w:hAnsi="Times New Roman"/>
          <w:b/>
          <w:sz w:val="28"/>
          <w:szCs w:val="28"/>
          <w:lang w:val="sr-Cyrl-CS"/>
        </w:rPr>
      </w:pPr>
      <w:r w:rsidRPr="00C0401C">
        <w:rPr>
          <w:rFonts w:ascii="Times New Roman" w:hAnsi="Times New Roman"/>
          <w:b/>
          <w:sz w:val="28"/>
          <w:szCs w:val="28"/>
          <w:lang w:val="sr-Latn-CS"/>
        </w:rPr>
        <w:t>сарадника Установе</w:t>
      </w:r>
      <w:r w:rsidRPr="00C0401C">
        <w:rPr>
          <w:rFonts w:ascii="Times New Roman" w:hAnsi="Times New Roman"/>
          <w:b/>
          <w:sz w:val="28"/>
          <w:szCs w:val="28"/>
          <w:lang w:val="sr-Cyrl-CS"/>
        </w:rPr>
        <w:t xml:space="preserve">                                                                   </w:t>
      </w:r>
      <w:r w:rsidR="00C0401C" w:rsidRPr="00C0401C">
        <w:rPr>
          <w:rFonts w:ascii="Times New Roman" w:hAnsi="Times New Roman"/>
          <w:b/>
          <w:sz w:val="28"/>
          <w:szCs w:val="28"/>
          <w:lang w:val="sr-Cyrl-CS"/>
        </w:rPr>
        <w:t xml:space="preserve">  119</w:t>
      </w:r>
    </w:p>
    <w:p w:rsidR="00B72EC3" w:rsidRPr="00C0401C" w:rsidRDefault="00B72EC3" w:rsidP="00C0401C">
      <w:pPr>
        <w:pStyle w:val="NoSpacing"/>
        <w:numPr>
          <w:ilvl w:val="1"/>
          <w:numId w:val="35"/>
        </w:numPr>
        <w:tabs>
          <w:tab w:val="left" w:pos="709"/>
        </w:tabs>
        <w:spacing w:line="276" w:lineRule="auto"/>
        <w:rPr>
          <w:rFonts w:ascii="Times New Roman" w:hAnsi="Times New Roman"/>
          <w:b/>
          <w:sz w:val="28"/>
          <w:szCs w:val="28"/>
          <w:lang w:val="sr-Cyrl-CS"/>
        </w:rPr>
      </w:pPr>
      <w:r w:rsidRPr="00C0401C">
        <w:rPr>
          <w:rFonts w:ascii="Times New Roman" w:hAnsi="Times New Roman"/>
          <w:b/>
          <w:i/>
          <w:sz w:val="28"/>
          <w:szCs w:val="28"/>
          <w:lang w:val="sr-Cyrl-CS"/>
        </w:rPr>
        <w:t>ИЗВЕШТАЈ О РЕАЛИЗАЦИЈИ ПРОГРАМА РАДА</w:t>
      </w:r>
      <w:r w:rsidRPr="00C0401C">
        <w:rPr>
          <w:rFonts w:ascii="Times New Roman" w:hAnsi="Times New Roman"/>
          <w:b/>
          <w:i/>
          <w:sz w:val="28"/>
          <w:szCs w:val="28"/>
          <w:lang w:val="sr-Latn-CS"/>
        </w:rPr>
        <w:t xml:space="preserve"> </w:t>
      </w:r>
      <w:r w:rsidRPr="00C0401C">
        <w:rPr>
          <w:rFonts w:ascii="Times New Roman" w:hAnsi="Times New Roman"/>
          <w:b/>
          <w:i/>
          <w:sz w:val="28"/>
          <w:szCs w:val="28"/>
        </w:rPr>
        <w:t xml:space="preserve">   </w:t>
      </w:r>
      <w:r w:rsidRPr="00C0401C">
        <w:rPr>
          <w:rFonts w:ascii="Times New Roman" w:hAnsi="Times New Roman"/>
          <w:b/>
          <w:i/>
          <w:sz w:val="28"/>
          <w:szCs w:val="28"/>
          <w:lang w:val="sr-Latn-CS"/>
        </w:rPr>
        <w:t>РУКОВОДЕЋИХ ОРГАНА</w:t>
      </w:r>
      <w:r w:rsidR="00C0401C">
        <w:rPr>
          <w:rFonts w:ascii="Times New Roman" w:hAnsi="Times New Roman"/>
          <w:b/>
          <w:sz w:val="28"/>
          <w:szCs w:val="28"/>
          <w:lang w:val="sr-Cyrl-CS"/>
        </w:rPr>
        <w:t xml:space="preserve">        </w:t>
      </w:r>
      <w:r w:rsidR="00C0401C">
        <w:rPr>
          <w:rFonts w:ascii="Times New Roman" w:hAnsi="Times New Roman"/>
          <w:b/>
          <w:sz w:val="28"/>
          <w:szCs w:val="28"/>
          <w:lang w:val="sr-Cyrl-CS"/>
        </w:rPr>
        <w:tab/>
      </w:r>
      <w:r w:rsidR="00C0401C">
        <w:rPr>
          <w:rFonts w:ascii="Times New Roman" w:hAnsi="Times New Roman"/>
          <w:b/>
          <w:sz w:val="28"/>
          <w:szCs w:val="28"/>
          <w:lang w:val="sr-Cyrl-CS"/>
        </w:rPr>
        <w:tab/>
      </w:r>
      <w:r w:rsidR="00C0401C">
        <w:rPr>
          <w:rFonts w:ascii="Times New Roman" w:hAnsi="Times New Roman"/>
          <w:b/>
          <w:sz w:val="28"/>
          <w:szCs w:val="28"/>
          <w:lang w:val="sr-Cyrl-CS"/>
        </w:rPr>
        <w:tab/>
      </w:r>
      <w:r w:rsidR="00C0401C">
        <w:rPr>
          <w:rFonts w:ascii="Times New Roman" w:hAnsi="Times New Roman"/>
          <w:b/>
          <w:sz w:val="28"/>
          <w:szCs w:val="28"/>
          <w:lang w:val="sr-Cyrl-CS"/>
        </w:rPr>
        <w:tab/>
      </w:r>
      <w:r w:rsidR="00C0401C">
        <w:rPr>
          <w:rFonts w:ascii="Times New Roman" w:hAnsi="Times New Roman"/>
          <w:b/>
          <w:sz w:val="28"/>
          <w:szCs w:val="28"/>
          <w:lang w:val="sr-Cyrl-CS"/>
        </w:rPr>
        <w:tab/>
        <w:t xml:space="preserve">        119</w:t>
      </w:r>
    </w:p>
    <w:p w:rsidR="00B72EC3" w:rsidRPr="004340C3" w:rsidRDefault="00B72EC3" w:rsidP="00B72EC3">
      <w:pPr>
        <w:pStyle w:val="NoSpacing"/>
        <w:tabs>
          <w:tab w:val="left" w:pos="709"/>
        </w:tabs>
        <w:spacing w:line="276" w:lineRule="auto"/>
        <w:ind w:left="709"/>
        <w:rPr>
          <w:rFonts w:ascii="Times New Roman" w:hAnsi="Times New Roman"/>
          <w:b/>
          <w:i/>
          <w:sz w:val="28"/>
          <w:szCs w:val="28"/>
          <w:lang w:val="sr-Cyrl-CS"/>
        </w:rPr>
      </w:pPr>
      <w:r w:rsidRPr="00C0401C">
        <w:rPr>
          <w:rFonts w:ascii="Times New Roman" w:hAnsi="Times New Roman"/>
          <w:b/>
          <w:noProof/>
          <w:sz w:val="28"/>
          <w:szCs w:val="28"/>
          <w:lang w:val="sr-Cyrl-CS"/>
        </w:rPr>
        <w:tab/>
        <w:t>6.3.</w:t>
      </w:r>
      <w:r w:rsidRPr="00C0401C">
        <w:rPr>
          <w:rFonts w:ascii="Times New Roman" w:hAnsi="Times New Roman"/>
          <w:b/>
          <w:noProof/>
          <w:sz w:val="28"/>
          <w:szCs w:val="28"/>
          <w:lang w:val="sr-Latn-CS"/>
        </w:rPr>
        <w:t xml:space="preserve"> </w:t>
      </w:r>
      <w:r w:rsidRPr="00C0401C">
        <w:rPr>
          <w:rFonts w:ascii="Times New Roman" w:hAnsi="Times New Roman"/>
          <w:b/>
          <w:noProof/>
          <w:sz w:val="28"/>
          <w:szCs w:val="28"/>
        </w:rPr>
        <w:t xml:space="preserve"> </w:t>
      </w:r>
      <w:r w:rsidRPr="004340C3">
        <w:rPr>
          <w:rFonts w:ascii="Times New Roman" w:hAnsi="Times New Roman"/>
          <w:b/>
          <w:i/>
          <w:sz w:val="28"/>
          <w:szCs w:val="28"/>
          <w:lang w:val="sr-Cyrl-CS"/>
        </w:rPr>
        <w:t>ИЗВЕШТАЈ О РЕАЛИЗАЦИЈИ ПРОГРАМА</w:t>
      </w:r>
      <w:r w:rsidRPr="004340C3">
        <w:rPr>
          <w:rFonts w:ascii="Times New Roman" w:hAnsi="Times New Roman"/>
          <w:b/>
          <w:i/>
          <w:sz w:val="28"/>
          <w:szCs w:val="28"/>
          <w:lang w:val="sr-Latn-CS"/>
        </w:rPr>
        <w:t xml:space="preserve"> </w:t>
      </w:r>
      <w:r w:rsidRPr="004340C3">
        <w:rPr>
          <w:rFonts w:ascii="Times New Roman" w:hAnsi="Times New Roman"/>
          <w:b/>
          <w:i/>
          <w:sz w:val="28"/>
          <w:szCs w:val="28"/>
          <w:lang w:val="sr-Cyrl-CS"/>
        </w:rPr>
        <w:t xml:space="preserve">УПРАВНИХ   </w:t>
      </w:r>
    </w:p>
    <w:p w:rsidR="00B72EC3" w:rsidRPr="00C0401C" w:rsidRDefault="00B72EC3" w:rsidP="00B72EC3">
      <w:pPr>
        <w:pStyle w:val="NoSpacing"/>
        <w:tabs>
          <w:tab w:val="left" w:pos="709"/>
          <w:tab w:val="left" w:pos="9214"/>
        </w:tabs>
        <w:spacing w:line="276" w:lineRule="auto"/>
        <w:ind w:left="709"/>
        <w:rPr>
          <w:rFonts w:ascii="Times New Roman" w:hAnsi="Times New Roman"/>
          <w:b/>
          <w:color w:val="FF0000"/>
          <w:sz w:val="28"/>
          <w:szCs w:val="28"/>
        </w:rPr>
      </w:pPr>
      <w:r w:rsidRPr="004340C3">
        <w:rPr>
          <w:rFonts w:ascii="Times New Roman" w:hAnsi="Times New Roman"/>
          <w:b/>
          <w:i/>
          <w:sz w:val="28"/>
          <w:szCs w:val="28"/>
          <w:lang w:val="sr-Cyrl-CS"/>
        </w:rPr>
        <w:t xml:space="preserve">         ОРГАНА</w:t>
      </w:r>
      <w:r w:rsidRPr="00C86F96">
        <w:rPr>
          <w:rFonts w:ascii="Times New Roman" w:hAnsi="Times New Roman"/>
          <w:b/>
          <w:color w:val="FF0000"/>
          <w:sz w:val="28"/>
          <w:szCs w:val="28"/>
          <w:lang w:val="sr-Cyrl-CS"/>
        </w:rPr>
        <w:t xml:space="preserve">   </w:t>
      </w:r>
      <w:r w:rsidRPr="00C86F96">
        <w:rPr>
          <w:rFonts w:ascii="Times New Roman" w:hAnsi="Times New Roman"/>
          <w:b/>
          <w:color w:val="FF0000"/>
          <w:sz w:val="28"/>
          <w:szCs w:val="28"/>
          <w:lang w:val="sr-Cyrl-CS"/>
        </w:rPr>
        <w:tab/>
      </w:r>
      <w:r w:rsidRPr="004340C3">
        <w:rPr>
          <w:rFonts w:ascii="Times New Roman" w:hAnsi="Times New Roman"/>
          <w:b/>
          <w:sz w:val="28"/>
          <w:szCs w:val="28"/>
          <w:lang w:val="sr-Latn-CS"/>
        </w:rPr>
        <w:t>12</w:t>
      </w:r>
      <w:r w:rsidR="00C0401C" w:rsidRPr="004340C3">
        <w:rPr>
          <w:rFonts w:ascii="Times New Roman" w:hAnsi="Times New Roman"/>
          <w:b/>
          <w:sz w:val="28"/>
          <w:szCs w:val="28"/>
        </w:rPr>
        <w:t>0</w:t>
      </w:r>
    </w:p>
    <w:p w:rsidR="00B72EC3" w:rsidRPr="00C86F96" w:rsidRDefault="00B72EC3" w:rsidP="00B72EC3">
      <w:pPr>
        <w:pStyle w:val="NoSpacing"/>
        <w:tabs>
          <w:tab w:val="left" w:pos="1134"/>
          <w:tab w:val="left" w:pos="9214"/>
        </w:tabs>
        <w:spacing w:line="276" w:lineRule="auto"/>
        <w:rPr>
          <w:rFonts w:ascii="Times New Roman" w:hAnsi="Times New Roman"/>
          <w:b/>
          <w:color w:val="FF0000"/>
          <w:sz w:val="28"/>
          <w:szCs w:val="28"/>
          <w:lang w:val="sr-Cyrl-CS"/>
        </w:rPr>
      </w:pPr>
      <w:r w:rsidRPr="00C86F96">
        <w:rPr>
          <w:rFonts w:ascii="Times New Roman" w:hAnsi="Times New Roman"/>
          <w:b/>
          <w:color w:val="FF0000"/>
          <w:sz w:val="28"/>
          <w:szCs w:val="28"/>
        </w:rPr>
        <w:tab/>
      </w:r>
      <w:r w:rsidRPr="004340C3">
        <w:rPr>
          <w:rFonts w:ascii="Times New Roman" w:hAnsi="Times New Roman"/>
          <w:b/>
          <w:sz w:val="28"/>
          <w:szCs w:val="28"/>
          <w:lang w:val="sr-Latn-CS"/>
        </w:rPr>
        <w:t xml:space="preserve">6.3.1. </w:t>
      </w:r>
      <w:r w:rsidRPr="004340C3">
        <w:rPr>
          <w:rFonts w:ascii="Times New Roman" w:hAnsi="Times New Roman"/>
          <w:b/>
          <w:sz w:val="28"/>
          <w:szCs w:val="28"/>
          <w:lang w:val="sr-Cyrl-CS"/>
        </w:rPr>
        <w:t xml:space="preserve">Управни одбор                                                                        </w:t>
      </w:r>
      <w:r w:rsidR="004340C3">
        <w:rPr>
          <w:rFonts w:ascii="Times New Roman" w:hAnsi="Times New Roman"/>
          <w:b/>
          <w:color w:val="FF0000"/>
          <w:sz w:val="28"/>
          <w:szCs w:val="28"/>
          <w:lang w:val="sr-Cyrl-CS"/>
        </w:rPr>
        <w:tab/>
      </w:r>
      <w:r w:rsidR="004340C3" w:rsidRPr="004340C3">
        <w:rPr>
          <w:rFonts w:ascii="Times New Roman" w:hAnsi="Times New Roman"/>
          <w:b/>
          <w:sz w:val="28"/>
          <w:szCs w:val="28"/>
          <w:lang w:val="sr-Cyrl-CS"/>
        </w:rPr>
        <w:t>120</w:t>
      </w:r>
    </w:p>
    <w:p w:rsidR="00B72EC3" w:rsidRPr="004340C3" w:rsidRDefault="00B72EC3" w:rsidP="00393B40">
      <w:pPr>
        <w:pStyle w:val="NoSpacing"/>
        <w:numPr>
          <w:ilvl w:val="0"/>
          <w:numId w:val="35"/>
        </w:numPr>
        <w:spacing w:line="276" w:lineRule="auto"/>
        <w:rPr>
          <w:rFonts w:ascii="Times New Roman" w:hAnsi="Times New Roman"/>
          <w:b/>
          <w:noProof/>
          <w:sz w:val="28"/>
          <w:szCs w:val="28"/>
          <w:lang w:val="sr-Cyrl-CS"/>
        </w:rPr>
      </w:pPr>
      <w:r w:rsidRPr="004340C3">
        <w:rPr>
          <w:rFonts w:ascii="Times New Roman" w:hAnsi="Times New Roman"/>
          <w:b/>
          <w:noProof/>
          <w:sz w:val="28"/>
          <w:szCs w:val="28"/>
          <w:lang w:val="sr-Cyrl-CS"/>
        </w:rPr>
        <w:t xml:space="preserve">ИЗВЕШТАЈ О ИНДИВИДУАЛНИМ ПЛАНОВИМА И </w:t>
      </w:r>
    </w:p>
    <w:p w:rsidR="00B72EC3" w:rsidRPr="004340C3" w:rsidRDefault="00B72EC3" w:rsidP="00B72EC3">
      <w:pPr>
        <w:pStyle w:val="NoSpacing"/>
        <w:tabs>
          <w:tab w:val="left" w:pos="9214"/>
        </w:tabs>
        <w:spacing w:line="276" w:lineRule="auto"/>
        <w:ind w:left="720"/>
        <w:rPr>
          <w:rFonts w:ascii="Times New Roman" w:hAnsi="Times New Roman"/>
          <w:b/>
          <w:noProof/>
          <w:sz w:val="28"/>
          <w:szCs w:val="28"/>
          <w:lang w:val="sr-Cyrl-CS"/>
        </w:rPr>
      </w:pPr>
      <w:r w:rsidRPr="004340C3">
        <w:rPr>
          <w:rFonts w:ascii="Times New Roman" w:hAnsi="Times New Roman"/>
          <w:b/>
          <w:noProof/>
          <w:sz w:val="28"/>
          <w:szCs w:val="28"/>
          <w:lang w:val="sr-Cyrl-CS"/>
        </w:rPr>
        <w:t>ПРОГРАМИМА ВАСПИТАЧА</w:t>
      </w:r>
      <w:r w:rsidR="004340C3" w:rsidRPr="004340C3">
        <w:rPr>
          <w:rFonts w:ascii="Times New Roman" w:hAnsi="Times New Roman"/>
          <w:b/>
          <w:noProof/>
          <w:sz w:val="28"/>
          <w:szCs w:val="28"/>
          <w:lang w:val="sr-Cyrl-CS"/>
        </w:rPr>
        <w:tab/>
        <w:t>122</w:t>
      </w:r>
    </w:p>
    <w:p w:rsidR="00B72EC3" w:rsidRPr="00B027A3" w:rsidRDefault="00B72EC3" w:rsidP="00393B40">
      <w:pPr>
        <w:pStyle w:val="NoSpacing"/>
        <w:numPr>
          <w:ilvl w:val="0"/>
          <w:numId w:val="35"/>
        </w:numPr>
        <w:tabs>
          <w:tab w:val="left" w:pos="9214"/>
        </w:tabs>
        <w:spacing w:line="276" w:lineRule="auto"/>
        <w:rPr>
          <w:rFonts w:ascii="Times New Roman" w:hAnsi="Times New Roman"/>
          <w:b/>
          <w:noProof/>
          <w:sz w:val="28"/>
          <w:szCs w:val="28"/>
          <w:lang w:val="sr-Cyrl-CS"/>
        </w:rPr>
      </w:pPr>
      <w:r w:rsidRPr="004340C3">
        <w:rPr>
          <w:rFonts w:ascii="Times New Roman" w:hAnsi="Times New Roman"/>
          <w:b/>
          <w:noProof/>
          <w:sz w:val="28"/>
          <w:szCs w:val="28"/>
          <w:lang w:val="sr-Cyrl-CS"/>
        </w:rPr>
        <w:t>ИЗВЕШТАЈ О АКТИВНОСТИМА ВАН РАДНОГ</w:t>
      </w:r>
      <w:r w:rsidR="004340C3" w:rsidRPr="004340C3">
        <w:rPr>
          <w:rFonts w:ascii="Times New Roman" w:hAnsi="Times New Roman"/>
          <w:b/>
          <w:noProof/>
          <w:sz w:val="28"/>
          <w:szCs w:val="28"/>
          <w:lang w:val="sr-Cyrl-CS"/>
        </w:rPr>
        <w:t xml:space="preserve"> ВРЕМЕНА – </w:t>
      </w:r>
      <w:r w:rsidR="004340C3" w:rsidRPr="00B027A3">
        <w:rPr>
          <w:rFonts w:ascii="Times New Roman" w:hAnsi="Times New Roman"/>
          <w:b/>
          <w:noProof/>
          <w:sz w:val="28"/>
          <w:szCs w:val="28"/>
          <w:lang w:val="sr-Cyrl-CS"/>
        </w:rPr>
        <w:t xml:space="preserve">ДОДАТНИ ПРОГРАМИ </w:t>
      </w:r>
      <w:r w:rsidR="004340C3" w:rsidRPr="00B027A3">
        <w:rPr>
          <w:rFonts w:ascii="Times New Roman" w:hAnsi="Times New Roman"/>
          <w:b/>
          <w:noProof/>
          <w:sz w:val="28"/>
          <w:szCs w:val="28"/>
          <w:lang w:val="sr-Cyrl-CS"/>
        </w:rPr>
        <w:tab/>
        <w:t>122</w:t>
      </w:r>
      <w:r w:rsidRPr="00B027A3">
        <w:rPr>
          <w:rFonts w:ascii="Times New Roman" w:hAnsi="Times New Roman"/>
          <w:b/>
          <w:noProof/>
          <w:sz w:val="28"/>
          <w:szCs w:val="28"/>
          <w:lang w:val="sr-Cyrl-CS"/>
        </w:rPr>
        <w:t xml:space="preserve">      </w:t>
      </w:r>
    </w:p>
    <w:p w:rsidR="00B72EC3" w:rsidRPr="00B027A3" w:rsidRDefault="00B72EC3" w:rsidP="00B72EC3">
      <w:pPr>
        <w:pStyle w:val="NoSpacing"/>
        <w:spacing w:line="276" w:lineRule="auto"/>
        <w:ind w:left="720"/>
        <w:rPr>
          <w:rFonts w:ascii="Times New Roman" w:hAnsi="Times New Roman"/>
          <w:b/>
          <w:noProof/>
          <w:sz w:val="28"/>
          <w:szCs w:val="28"/>
          <w:lang w:val="sr-Cyrl-CS"/>
        </w:rPr>
      </w:pPr>
      <w:r w:rsidRPr="00B027A3">
        <w:rPr>
          <w:rFonts w:ascii="Times New Roman" w:hAnsi="Times New Roman"/>
          <w:b/>
          <w:noProof/>
          <w:sz w:val="28"/>
          <w:szCs w:val="28"/>
          <w:lang w:val="sr-Cyrl-CS"/>
        </w:rPr>
        <w:t>8.1</w:t>
      </w:r>
      <w:r w:rsidRPr="00B027A3">
        <w:rPr>
          <w:rFonts w:ascii="Times New Roman" w:hAnsi="Times New Roman"/>
          <w:b/>
          <w:i/>
          <w:noProof/>
          <w:sz w:val="28"/>
          <w:szCs w:val="28"/>
          <w:lang w:val="sr-Cyrl-CS"/>
        </w:rPr>
        <w:t xml:space="preserve">. РОЂЕНДАОНИЦА                                                    </w:t>
      </w:r>
      <w:r w:rsidR="004340C3" w:rsidRPr="00B027A3">
        <w:rPr>
          <w:rFonts w:ascii="Times New Roman" w:hAnsi="Times New Roman"/>
          <w:b/>
          <w:i/>
          <w:noProof/>
          <w:sz w:val="28"/>
          <w:szCs w:val="28"/>
          <w:lang w:val="sr-Cyrl-CS"/>
        </w:rPr>
        <w:t xml:space="preserve">                           </w:t>
      </w:r>
      <w:r w:rsidR="00BB5852">
        <w:rPr>
          <w:rFonts w:ascii="Times New Roman" w:hAnsi="Times New Roman"/>
          <w:b/>
          <w:i/>
          <w:noProof/>
          <w:sz w:val="28"/>
          <w:szCs w:val="28"/>
          <w:lang w:val="sr-Cyrl-CS"/>
        </w:rPr>
        <w:t xml:space="preserve"> </w:t>
      </w:r>
      <w:r w:rsidR="004340C3" w:rsidRPr="00B027A3">
        <w:rPr>
          <w:rFonts w:ascii="Times New Roman" w:hAnsi="Times New Roman"/>
          <w:b/>
          <w:noProof/>
          <w:sz w:val="28"/>
          <w:szCs w:val="28"/>
          <w:lang w:val="sr-Cyrl-CS"/>
        </w:rPr>
        <w:t>122</w:t>
      </w:r>
    </w:p>
    <w:p w:rsidR="00B72EC3" w:rsidRPr="00C86F96" w:rsidRDefault="00B72EC3" w:rsidP="00B72EC3">
      <w:pPr>
        <w:pStyle w:val="NoSpacing"/>
        <w:spacing w:line="276" w:lineRule="auto"/>
        <w:ind w:left="720"/>
        <w:rPr>
          <w:rFonts w:ascii="Times New Roman" w:hAnsi="Times New Roman"/>
          <w:b/>
          <w:noProof/>
          <w:color w:val="FF0000"/>
          <w:sz w:val="28"/>
          <w:szCs w:val="28"/>
          <w:lang w:val="sr-Cyrl-CS"/>
        </w:rPr>
      </w:pPr>
      <w:r w:rsidRPr="00B027A3">
        <w:rPr>
          <w:rFonts w:ascii="Times New Roman" w:hAnsi="Times New Roman"/>
          <w:b/>
          <w:noProof/>
          <w:sz w:val="28"/>
          <w:szCs w:val="28"/>
          <w:lang w:val="sr-Cyrl-CS"/>
        </w:rPr>
        <w:t>8.2</w:t>
      </w:r>
      <w:r w:rsidRPr="00B027A3">
        <w:rPr>
          <w:rFonts w:ascii="Times New Roman" w:hAnsi="Times New Roman"/>
          <w:b/>
          <w:i/>
          <w:noProof/>
          <w:sz w:val="28"/>
          <w:szCs w:val="28"/>
          <w:lang w:val="sr-Cyrl-CS"/>
        </w:rPr>
        <w:t xml:space="preserve">. </w:t>
      </w:r>
      <w:r w:rsidR="004340C3" w:rsidRPr="00B027A3">
        <w:rPr>
          <w:rFonts w:ascii="Times New Roman" w:hAnsi="Times New Roman"/>
          <w:b/>
          <w:i/>
          <w:noProof/>
          <w:sz w:val="28"/>
          <w:szCs w:val="28"/>
          <w:lang w:val="sr-Cyrl-CS"/>
        </w:rPr>
        <w:t>РАНО УЧЕЊЕ</w:t>
      </w:r>
      <w:r w:rsidR="004340C3" w:rsidRPr="004340C3">
        <w:rPr>
          <w:rFonts w:ascii="Times New Roman" w:hAnsi="Times New Roman"/>
          <w:b/>
          <w:i/>
          <w:noProof/>
          <w:sz w:val="28"/>
          <w:szCs w:val="28"/>
          <w:lang w:val="sr-Cyrl-CS"/>
        </w:rPr>
        <w:t xml:space="preserve"> ЕНГЛЕСКОГ ЈЕЗИКА"„</w:t>
      </w:r>
      <w:r w:rsidR="004340C3" w:rsidRPr="004340C3">
        <w:rPr>
          <w:rFonts w:ascii="Times New Roman" w:hAnsi="Times New Roman"/>
          <w:b/>
          <w:i/>
          <w:noProof/>
          <w:sz w:val="28"/>
          <w:szCs w:val="28"/>
          <w:lang w:val="sr-Latn-CS"/>
        </w:rPr>
        <w:t>First step“</w:t>
      </w:r>
      <w:r w:rsidR="004340C3" w:rsidRPr="004340C3">
        <w:rPr>
          <w:rFonts w:ascii="Times New Roman" w:hAnsi="Times New Roman"/>
          <w:b/>
          <w:i/>
          <w:noProof/>
          <w:sz w:val="28"/>
          <w:szCs w:val="28"/>
        </w:rPr>
        <w:t xml:space="preserve">                      </w:t>
      </w:r>
      <w:r w:rsidR="00BB5852">
        <w:rPr>
          <w:rFonts w:ascii="Times New Roman" w:hAnsi="Times New Roman"/>
          <w:b/>
          <w:i/>
          <w:noProof/>
          <w:sz w:val="28"/>
          <w:szCs w:val="28"/>
        </w:rPr>
        <w:t xml:space="preserve"> </w:t>
      </w:r>
      <w:r w:rsidR="004340C3" w:rsidRPr="004340C3">
        <w:rPr>
          <w:rFonts w:ascii="Times New Roman" w:hAnsi="Times New Roman"/>
          <w:b/>
          <w:i/>
          <w:noProof/>
          <w:sz w:val="28"/>
          <w:szCs w:val="28"/>
        </w:rPr>
        <w:t xml:space="preserve"> </w:t>
      </w:r>
      <w:r w:rsidR="004340C3" w:rsidRPr="00BB5852">
        <w:rPr>
          <w:rFonts w:ascii="Times New Roman" w:hAnsi="Times New Roman"/>
          <w:b/>
          <w:noProof/>
          <w:sz w:val="28"/>
          <w:szCs w:val="28"/>
        </w:rPr>
        <w:t>123</w:t>
      </w:r>
      <w:r w:rsidRPr="00BB5852">
        <w:rPr>
          <w:rFonts w:ascii="Times New Roman" w:hAnsi="Times New Roman"/>
          <w:b/>
          <w:noProof/>
          <w:color w:val="FF0000"/>
          <w:sz w:val="28"/>
          <w:szCs w:val="28"/>
          <w:lang w:val="sr-Cyrl-CS"/>
        </w:rPr>
        <w:t xml:space="preserve">  </w:t>
      </w:r>
      <w:r w:rsidRPr="00C86F96">
        <w:rPr>
          <w:rFonts w:ascii="Times New Roman" w:hAnsi="Times New Roman"/>
          <w:b/>
          <w:noProof/>
          <w:color w:val="FF0000"/>
          <w:sz w:val="28"/>
          <w:szCs w:val="28"/>
          <w:lang w:val="sr-Cyrl-CS"/>
        </w:rPr>
        <w:t xml:space="preserve">  </w:t>
      </w:r>
      <w:r w:rsidR="004340C3">
        <w:rPr>
          <w:rFonts w:ascii="Times New Roman" w:hAnsi="Times New Roman"/>
          <w:b/>
          <w:noProof/>
          <w:color w:val="FF0000"/>
          <w:sz w:val="28"/>
          <w:szCs w:val="28"/>
          <w:lang w:val="sr-Cyrl-CS"/>
        </w:rPr>
        <w:t xml:space="preserve">                             </w:t>
      </w:r>
    </w:p>
    <w:p w:rsidR="00B027A3" w:rsidRDefault="00B027A3" w:rsidP="004340C3">
      <w:pPr>
        <w:pStyle w:val="NoSpacing"/>
        <w:tabs>
          <w:tab w:val="left" w:pos="9214"/>
        </w:tabs>
        <w:spacing w:line="276" w:lineRule="auto"/>
        <w:ind w:left="720"/>
        <w:rPr>
          <w:rFonts w:ascii="Times New Roman" w:hAnsi="Times New Roman"/>
          <w:b/>
          <w:i/>
          <w:noProof/>
          <w:sz w:val="28"/>
          <w:szCs w:val="28"/>
          <w:lang w:val="sr-Cyrl-CS"/>
        </w:rPr>
      </w:pPr>
      <w:r w:rsidRPr="00B027A3">
        <w:rPr>
          <w:rFonts w:ascii="Times New Roman" w:hAnsi="Times New Roman"/>
          <w:b/>
          <w:i/>
          <w:noProof/>
          <w:sz w:val="28"/>
          <w:szCs w:val="28"/>
          <w:lang w:val="sr-Cyrl-CS"/>
        </w:rPr>
        <w:t xml:space="preserve">8.3. РАЗВИЈАЊЕ КОМУНИКАТИВНИХ  ВЕШТИНА НА НЕМАТЕРЊЕМ ЈЕЗИКУ СРПСКИ/МАЂАРСКИ/НЕМАЧКИ </w:t>
      </w:r>
    </w:p>
    <w:p w:rsidR="00B027A3" w:rsidRDefault="00B027A3" w:rsidP="004340C3">
      <w:pPr>
        <w:pStyle w:val="NoSpacing"/>
        <w:tabs>
          <w:tab w:val="left" w:pos="9214"/>
        </w:tabs>
        <w:spacing w:line="276" w:lineRule="auto"/>
        <w:ind w:left="720"/>
        <w:rPr>
          <w:rFonts w:ascii="Times New Roman" w:hAnsi="Times New Roman"/>
          <w:b/>
          <w:i/>
          <w:noProof/>
          <w:sz w:val="28"/>
          <w:szCs w:val="28"/>
          <w:lang w:val="sr-Cyrl-CS"/>
        </w:rPr>
      </w:pPr>
      <w:r w:rsidRPr="00B027A3">
        <w:rPr>
          <w:rFonts w:ascii="Times New Roman" w:hAnsi="Times New Roman"/>
          <w:b/>
          <w:i/>
          <w:noProof/>
          <w:sz w:val="28"/>
          <w:szCs w:val="28"/>
          <w:lang w:val="sr-Cyrl-CS"/>
        </w:rPr>
        <w:t xml:space="preserve">ЈЕЗИК  </w:t>
      </w:r>
      <w:r>
        <w:rPr>
          <w:rFonts w:ascii="Times New Roman" w:hAnsi="Times New Roman"/>
          <w:b/>
          <w:i/>
          <w:noProof/>
          <w:sz w:val="28"/>
          <w:szCs w:val="28"/>
          <w:lang w:val="sr-Cyrl-CS"/>
        </w:rPr>
        <w:t xml:space="preserve">                                                                                                        </w:t>
      </w:r>
      <w:r w:rsidR="00BB5852">
        <w:rPr>
          <w:rFonts w:ascii="Times New Roman" w:hAnsi="Times New Roman"/>
          <w:b/>
          <w:i/>
          <w:noProof/>
          <w:sz w:val="28"/>
          <w:szCs w:val="28"/>
          <w:lang w:val="sr-Cyrl-CS"/>
        </w:rPr>
        <w:t xml:space="preserve">  </w:t>
      </w:r>
      <w:r w:rsidRPr="00BB5852">
        <w:rPr>
          <w:rFonts w:ascii="Times New Roman" w:hAnsi="Times New Roman"/>
          <w:b/>
          <w:noProof/>
          <w:sz w:val="28"/>
          <w:szCs w:val="28"/>
          <w:lang w:val="sr-Cyrl-CS"/>
        </w:rPr>
        <w:t>125</w:t>
      </w:r>
    </w:p>
    <w:p w:rsidR="004340C3" w:rsidRPr="00B027A3" w:rsidRDefault="00B027A3" w:rsidP="004340C3">
      <w:pPr>
        <w:pStyle w:val="NoSpacing"/>
        <w:tabs>
          <w:tab w:val="left" w:pos="9214"/>
        </w:tabs>
        <w:spacing w:line="276" w:lineRule="auto"/>
        <w:ind w:left="720"/>
        <w:rPr>
          <w:rFonts w:ascii="Times New Roman" w:hAnsi="Times New Roman"/>
          <w:b/>
          <w:i/>
          <w:noProof/>
          <w:sz w:val="28"/>
          <w:szCs w:val="28"/>
          <w:lang w:val="sr-Cyrl-CS"/>
        </w:rPr>
      </w:pPr>
      <w:r w:rsidRPr="00B027A3">
        <w:rPr>
          <w:rFonts w:ascii="Times New Roman" w:hAnsi="Times New Roman"/>
          <w:b/>
          <w:i/>
          <w:noProof/>
          <w:sz w:val="28"/>
          <w:szCs w:val="28"/>
          <w:lang w:val="sr-Cyrl-CS"/>
        </w:rPr>
        <w:t xml:space="preserve">8.4. КРЕАТИВНЕ РАДИОНИЦЕ                                                            </w:t>
      </w:r>
      <w:r w:rsidR="00BB5852">
        <w:rPr>
          <w:rFonts w:ascii="Times New Roman" w:hAnsi="Times New Roman"/>
          <w:b/>
          <w:i/>
          <w:noProof/>
          <w:sz w:val="28"/>
          <w:szCs w:val="28"/>
          <w:lang w:val="sr-Cyrl-CS"/>
        </w:rPr>
        <w:t xml:space="preserve">  </w:t>
      </w:r>
      <w:r w:rsidRPr="00BB5852">
        <w:rPr>
          <w:rFonts w:ascii="Times New Roman" w:hAnsi="Times New Roman"/>
          <w:b/>
          <w:noProof/>
          <w:sz w:val="28"/>
          <w:szCs w:val="28"/>
          <w:lang w:val="sr-Cyrl-CS"/>
        </w:rPr>
        <w:t>127</w:t>
      </w:r>
      <w:r w:rsidRPr="00B027A3">
        <w:rPr>
          <w:rFonts w:ascii="Times New Roman" w:hAnsi="Times New Roman"/>
          <w:b/>
          <w:i/>
          <w:noProof/>
          <w:sz w:val="28"/>
          <w:szCs w:val="28"/>
          <w:lang w:val="sr-Cyrl-CS"/>
        </w:rPr>
        <w:t xml:space="preserve">                                                                                                    </w:t>
      </w:r>
    </w:p>
    <w:p w:rsidR="00B027A3" w:rsidRPr="00B027A3" w:rsidRDefault="00B027A3" w:rsidP="00B027A3">
      <w:pPr>
        <w:pStyle w:val="NoSpacing"/>
        <w:tabs>
          <w:tab w:val="left" w:pos="9214"/>
        </w:tabs>
        <w:spacing w:line="276" w:lineRule="auto"/>
        <w:rPr>
          <w:rFonts w:ascii="Times New Roman" w:hAnsi="Times New Roman"/>
          <w:b/>
          <w:sz w:val="28"/>
          <w:szCs w:val="28"/>
          <w:lang w:val="sr-Cyrl-CS"/>
        </w:rPr>
      </w:pPr>
      <w:r w:rsidRPr="00B027A3">
        <w:rPr>
          <w:rFonts w:ascii="Times New Roman" w:hAnsi="Times New Roman"/>
          <w:b/>
          <w:sz w:val="28"/>
          <w:szCs w:val="28"/>
          <w:lang w:val="sr-Cyrl-CS"/>
        </w:rPr>
        <w:t xml:space="preserve">       9.  </w:t>
      </w:r>
      <w:r w:rsidR="00B72EC3" w:rsidRPr="00B027A3">
        <w:rPr>
          <w:rFonts w:ascii="Times New Roman" w:hAnsi="Times New Roman"/>
          <w:b/>
          <w:sz w:val="28"/>
          <w:szCs w:val="28"/>
          <w:lang w:val="sr-Cyrl-CS"/>
        </w:rPr>
        <w:t>ИЗВЕШТАЈИ О РЕАЛИЗАЦИЈИ ПОСЕБНИХ</w:t>
      </w:r>
      <w:r w:rsidR="00B72EC3" w:rsidRPr="00B027A3">
        <w:rPr>
          <w:rFonts w:ascii="Times New Roman" w:hAnsi="Times New Roman"/>
          <w:b/>
          <w:sz w:val="28"/>
          <w:szCs w:val="28"/>
          <w:lang w:val="sr-Latn-CS"/>
        </w:rPr>
        <w:t xml:space="preserve"> </w:t>
      </w:r>
      <w:r w:rsidR="00B72EC3" w:rsidRPr="00B027A3">
        <w:rPr>
          <w:rFonts w:ascii="Times New Roman" w:hAnsi="Times New Roman"/>
          <w:b/>
          <w:sz w:val="28"/>
          <w:szCs w:val="28"/>
          <w:lang w:val="sr-Cyrl-CS"/>
        </w:rPr>
        <w:t xml:space="preserve">ПЛАНОВА И </w:t>
      </w:r>
    </w:p>
    <w:p w:rsidR="00B72EC3" w:rsidRPr="00B027A3" w:rsidRDefault="00B027A3" w:rsidP="00B027A3">
      <w:pPr>
        <w:pStyle w:val="NoSpacing"/>
        <w:tabs>
          <w:tab w:val="left" w:pos="9214"/>
        </w:tabs>
        <w:spacing w:line="276" w:lineRule="auto"/>
        <w:rPr>
          <w:rFonts w:ascii="Times New Roman" w:hAnsi="Times New Roman"/>
          <w:b/>
          <w:sz w:val="28"/>
          <w:szCs w:val="28"/>
          <w:lang w:val="sr-Cyrl-CS"/>
        </w:rPr>
      </w:pPr>
      <w:r w:rsidRPr="00B027A3">
        <w:rPr>
          <w:rFonts w:ascii="Times New Roman" w:hAnsi="Times New Roman"/>
          <w:b/>
          <w:sz w:val="28"/>
          <w:szCs w:val="28"/>
          <w:lang w:val="sr-Cyrl-CS"/>
        </w:rPr>
        <w:t xml:space="preserve">            </w:t>
      </w:r>
      <w:r w:rsidR="00B72EC3" w:rsidRPr="00B027A3">
        <w:rPr>
          <w:rFonts w:ascii="Times New Roman" w:hAnsi="Times New Roman"/>
          <w:b/>
          <w:sz w:val="28"/>
          <w:szCs w:val="28"/>
          <w:lang w:val="sr-Latn-CS"/>
        </w:rPr>
        <w:t>ПРОГРАМ</w:t>
      </w:r>
      <w:r w:rsidR="00B72EC3" w:rsidRPr="00B027A3">
        <w:rPr>
          <w:rFonts w:ascii="Times New Roman" w:hAnsi="Times New Roman"/>
          <w:b/>
          <w:sz w:val="28"/>
          <w:szCs w:val="28"/>
          <w:lang w:val="sr-Cyrl-CS"/>
        </w:rPr>
        <w:t>А</w:t>
      </w:r>
      <w:r w:rsidR="00B72EC3" w:rsidRPr="00B027A3">
        <w:rPr>
          <w:rFonts w:ascii="Times New Roman" w:hAnsi="Times New Roman"/>
          <w:b/>
          <w:sz w:val="28"/>
          <w:szCs w:val="28"/>
          <w:lang w:val="sr-Latn-CS"/>
        </w:rPr>
        <w:t xml:space="preserve"> ВАСПИТНО</w:t>
      </w:r>
      <w:r w:rsidR="00B72EC3" w:rsidRPr="00B027A3">
        <w:rPr>
          <w:rFonts w:ascii="Times New Roman" w:hAnsi="Times New Roman"/>
          <w:b/>
          <w:sz w:val="28"/>
          <w:szCs w:val="28"/>
          <w:lang w:val="sr-Cyrl-CS"/>
        </w:rPr>
        <w:t>-ОБРАЗОВНОГ</w:t>
      </w:r>
      <w:r w:rsidR="00B72EC3" w:rsidRPr="00B027A3">
        <w:rPr>
          <w:rFonts w:ascii="Times New Roman" w:hAnsi="Times New Roman"/>
          <w:b/>
          <w:sz w:val="28"/>
          <w:szCs w:val="28"/>
          <w:lang w:val="sr-Latn-CS"/>
        </w:rPr>
        <w:t xml:space="preserve"> РАДА</w:t>
      </w:r>
      <w:r w:rsidRPr="00B027A3">
        <w:rPr>
          <w:rFonts w:ascii="Times New Roman" w:hAnsi="Times New Roman"/>
          <w:b/>
          <w:sz w:val="28"/>
          <w:szCs w:val="28"/>
          <w:lang w:val="sr-Cyrl-CS"/>
        </w:rPr>
        <w:t xml:space="preserve">                        </w:t>
      </w:r>
      <w:r w:rsidRPr="00B027A3">
        <w:rPr>
          <w:rFonts w:ascii="Times New Roman" w:hAnsi="Times New Roman"/>
          <w:b/>
          <w:sz w:val="28"/>
          <w:szCs w:val="28"/>
          <w:lang w:val="sr-Cyrl-CS"/>
        </w:rPr>
        <w:tab/>
        <w:t>128</w:t>
      </w:r>
    </w:p>
    <w:p w:rsidR="00B72EC3" w:rsidRPr="00B027A3" w:rsidRDefault="00B72EC3" w:rsidP="00B027A3">
      <w:pPr>
        <w:pStyle w:val="NoSpacing"/>
        <w:numPr>
          <w:ilvl w:val="1"/>
          <w:numId w:val="135"/>
        </w:numPr>
        <w:spacing w:line="276" w:lineRule="auto"/>
        <w:rPr>
          <w:rFonts w:ascii="Times New Roman" w:hAnsi="Times New Roman"/>
          <w:b/>
          <w:i/>
          <w:sz w:val="28"/>
          <w:szCs w:val="28"/>
        </w:rPr>
      </w:pPr>
      <w:r w:rsidRPr="00B027A3">
        <w:rPr>
          <w:rFonts w:ascii="Times New Roman" w:hAnsi="Times New Roman"/>
          <w:b/>
          <w:i/>
          <w:sz w:val="28"/>
          <w:szCs w:val="28"/>
          <w:lang w:val="sr-Cyrl-CS"/>
        </w:rPr>
        <w:t>ИЗВЕШТАЈ О РЕАЛИЗАЦИЈИ П</w:t>
      </w:r>
      <w:r w:rsidRPr="00B027A3">
        <w:rPr>
          <w:rFonts w:ascii="Times New Roman" w:hAnsi="Times New Roman"/>
          <w:b/>
          <w:i/>
          <w:sz w:val="28"/>
          <w:szCs w:val="28"/>
          <w:lang w:val="sr-Latn-CS"/>
        </w:rPr>
        <w:t>РОГРАМ</w:t>
      </w:r>
      <w:r w:rsidRPr="00B027A3">
        <w:rPr>
          <w:rFonts w:ascii="Times New Roman" w:hAnsi="Times New Roman"/>
          <w:b/>
          <w:i/>
          <w:sz w:val="28"/>
          <w:szCs w:val="28"/>
          <w:lang w:val="sr-Cyrl-CS"/>
        </w:rPr>
        <w:t>А</w:t>
      </w:r>
      <w:r w:rsidRPr="00B027A3">
        <w:rPr>
          <w:rFonts w:ascii="Times New Roman" w:hAnsi="Times New Roman"/>
          <w:b/>
          <w:i/>
          <w:sz w:val="28"/>
          <w:szCs w:val="28"/>
          <w:lang w:val="sr-Latn-CS"/>
        </w:rPr>
        <w:t xml:space="preserve"> ЗА </w:t>
      </w:r>
    </w:p>
    <w:p w:rsidR="00B72EC3" w:rsidRPr="00B027A3" w:rsidRDefault="00B72EC3" w:rsidP="00B72EC3">
      <w:pPr>
        <w:pStyle w:val="NoSpacing"/>
        <w:tabs>
          <w:tab w:val="left" w:pos="9214"/>
        </w:tabs>
        <w:spacing w:line="276" w:lineRule="auto"/>
        <w:ind w:left="720"/>
        <w:rPr>
          <w:rFonts w:ascii="Times New Roman" w:hAnsi="Times New Roman"/>
          <w:b/>
          <w:i/>
          <w:sz w:val="28"/>
          <w:szCs w:val="28"/>
          <w:lang w:val="sr-Cyrl-CS"/>
        </w:rPr>
      </w:pPr>
      <w:r w:rsidRPr="00B027A3">
        <w:rPr>
          <w:rFonts w:ascii="Times New Roman" w:hAnsi="Times New Roman"/>
          <w:b/>
          <w:i/>
          <w:sz w:val="28"/>
          <w:szCs w:val="28"/>
          <w:lang w:val="sr-Latn-CS"/>
        </w:rPr>
        <w:t>ЗАШТИТУ ДЕЦЕ ОД НАСИЉА,</w:t>
      </w:r>
      <w:r w:rsidRPr="00B027A3">
        <w:rPr>
          <w:rFonts w:ascii="Times New Roman" w:hAnsi="Times New Roman"/>
          <w:b/>
          <w:i/>
          <w:sz w:val="28"/>
          <w:szCs w:val="28"/>
          <w:lang w:val="sr-Cyrl-CS"/>
        </w:rPr>
        <w:t xml:space="preserve"> </w:t>
      </w:r>
      <w:r w:rsidRPr="00B027A3">
        <w:rPr>
          <w:rFonts w:ascii="Times New Roman" w:hAnsi="Times New Roman"/>
          <w:b/>
          <w:i/>
          <w:sz w:val="28"/>
          <w:szCs w:val="28"/>
          <w:lang w:val="sr-Latn-CS"/>
        </w:rPr>
        <w:t>ЗЛОСТАВЉАЊА И ЗАНЕМАРИВАЊА</w:t>
      </w:r>
      <w:r w:rsidRPr="00B027A3">
        <w:rPr>
          <w:rFonts w:ascii="Times New Roman" w:hAnsi="Times New Roman"/>
          <w:b/>
          <w:i/>
          <w:sz w:val="28"/>
          <w:szCs w:val="28"/>
          <w:lang w:val="sr-Cyrl-CS"/>
        </w:rPr>
        <w:t xml:space="preserve">                     </w:t>
      </w:r>
      <w:r w:rsidRPr="00B027A3">
        <w:rPr>
          <w:rFonts w:ascii="Times New Roman" w:hAnsi="Times New Roman"/>
          <w:b/>
          <w:i/>
          <w:sz w:val="28"/>
          <w:szCs w:val="28"/>
          <w:lang w:val="sr-Cyrl-CS"/>
        </w:rPr>
        <w:tab/>
      </w:r>
      <w:r w:rsidR="00B027A3" w:rsidRPr="00BB5852">
        <w:rPr>
          <w:rFonts w:ascii="Times New Roman" w:hAnsi="Times New Roman"/>
          <w:b/>
          <w:sz w:val="28"/>
          <w:szCs w:val="28"/>
          <w:lang w:val="sr-Cyrl-CS"/>
        </w:rPr>
        <w:t>128</w:t>
      </w:r>
    </w:p>
    <w:p w:rsidR="00B72EC3" w:rsidRPr="00B027A3" w:rsidRDefault="00B72EC3" w:rsidP="00B027A3">
      <w:pPr>
        <w:pStyle w:val="NoSpacing"/>
        <w:numPr>
          <w:ilvl w:val="1"/>
          <w:numId w:val="135"/>
        </w:numPr>
        <w:tabs>
          <w:tab w:val="left" w:pos="9214"/>
        </w:tabs>
        <w:spacing w:line="276" w:lineRule="auto"/>
        <w:rPr>
          <w:rFonts w:ascii="Times New Roman" w:hAnsi="Times New Roman"/>
          <w:b/>
          <w:sz w:val="28"/>
          <w:szCs w:val="28"/>
          <w:lang w:val="sr-Cyrl-CS"/>
        </w:rPr>
      </w:pPr>
      <w:r w:rsidRPr="00B027A3">
        <w:rPr>
          <w:rFonts w:ascii="Times New Roman" w:hAnsi="Times New Roman"/>
          <w:b/>
          <w:i/>
          <w:sz w:val="28"/>
          <w:szCs w:val="28"/>
          <w:lang w:val="sr-Cyrl-CS"/>
        </w:rPr>
        <w:t>ИЗВЕШТАЈ О РЕАЛИЗАЦИЈИ ОСТАЛИХ ПРОГРАМА</w:t>
      </w:r>
      <w:r w:rsidR="00B027A3">
        <w:rPr>
          <w:rFonts w:ascii="Times New Roman" w:hAnsi="Times New Roman"/>
          <w:b/>
          <w:color w:val="FF0000"/>
          <w:sz w:val="28"/>
          <w:szCs w:val="28"/>
          <w:lang w:val="sr-Cyrl-CS"/>
        </w:rPr>
        <w:tab/>
      </w:r>
      <w:r w:rsidR="00B027A3" w:rsidRPr="00B027A3">
        <w:rPr>
          <w:rFonts w:ascii="Times New Roman" w:hAnsi="Times New Roman"/>
          <w:b/>
          <w:sz w:val="28"/>
          <w:szCs w:val="28"/>
          <w:lang w:val="sr-Cyrl-CS"/>
        </w:rPr>
        <w:t>130</w:t>
      </w:r>
    </w:p>
    <w:p w:rsidR="00B72EC3" w:rsidRPr="00B027A3" w:rsidRDefault="00B72EC3" w:rsidP="00B027A3">
      <w:pPr>
        <w:pStyle w:val="NoSpacing"/>
        <w:numPr>
          <w:ilvl w:val="2"/>
          <w:numId w:val="135"/>
        </w:numPr>
        <w:tabs>
          <w:tab w:val="left" w:pos="1134"/>
        </w:tabs>
        <w:spacing w:line="276" w:lineRule="auto"/>
        <w:rPr>
          <w:rFonts w:ascii="Times New Roman" w:hAnsi="Times New Roman"/>
          <w:sz w:val="28"/>
          <w:szCs w:val="28"/>
        </w:rPr>
      </w:pPr>
      <w:r w:rsidRPr="00B027A3">
        <w:rPr>
          <w:rFonts w:ascii="Times New Roman" w:hAnsi="Times New Roman"/>
          <w:sz w:val="28"/>
          <w:szCs w:val="28"/>
          <w:lang w:val="sr-Cyrl-CS"/>
        </w:rPr>
        <w:t>Извештај о реализацији п</w:t>
      </w:r>
      <w:r w:rsidRPr="00B027A3">
        <w:rPr>
          <w:rFonts w:ascii="Times New Roman" w:hAnsi="Times New Roman"/>
          <w:sz w:val="28"/>
          <w:szCs w:val="28"/>
          <w:lang w:val="sr-Latn-CS"/>
        </w:rPr>
        <w:t>рограм</w:t>
      </w:r>
      <w:r w:rsidRPr="00B027A3">
        <w:rPr>
          <w:rFonts w:ascii="Times New Roman" w:hAnsi="Times New Roman"/>
          <w:sz w:val="28"/>
          <w:szCs w:val="28"/>
          <w:lang w:val="sr-Cyrl-CS"/>
        </w:rPr>
        <w:t>а</w:t>
      </w:r>
      <w:r w:rsidRPr="00B027A3">
        <w:rPr>
          <w:rFonts w:ascii="Times New Roman" w:hAnsi="Times New Roman"/>
          <w:sz w:val="28"/>
          <w:szCs w:val="28"/>
          <w:lang w:val="sr-Latn-CS"/>
        </w:rPr>
        <w:t xml:space="preserve"> инклузивног </w:t>
      </w:r>
    </w:p>
    <w:p w:rsidR="00B72EC3" w:rsidRPr="00B027A3" w:rsidRDefault="00B72EC3" w:rsidP="00B027A3">
      <w:pPr>
        <w:pStyle w:val="NoSpacing"/>
        <w:tabs>
          <w:tab w:val="left" w:pos="1134"/>
          <w:tab w:val="left" w:pos="9214"/>
        </w:tabs>
        <w:spacing w:line="276" w:lineRule="auto"/>
        <w:ind w:left="1800"/>
        <w:rPr>
          <w:rFonts w:ascii="Times New Roman" w:hAnsi="Times New Roman"/>
          <w:b/>
          <w:color w:val="FF0000"/>
          <w:sz w:val="28"/>
          <w:szCs w:val="28"/>
        </w:rPr>
      </w:pPr>
      <w:r w:rsidRPr="00B027A3">
        <w:rPr>
          <w:rFonts w:ascii="Times New Roman" w:hAnsi="Times New Roman"/>
          <w:sz w:val="28"/>
          <w:szCs w:val="28"/>
        </w:rPr>
        <w:t>образовања</w:t>
      </w:r>
      <w:r w:rsidR="00B027A3" w:rsidRPr="00B027A3">
        <w:rPr>
          <w:rFonts w:ascii="Times New Roman" w:hAnsi="Times New Roman"/>
          <w:sz w:val="28"/>
          <w:szCs w:val="28"/>
        </w:rPr>
        <w:t>-"Вртић по мери детета"</w:t>
      </w:r>
      <w:r w:rsidR="00B027A3">
        <w:rPr>
          <w:rFonts w:ascii="Times New Roman" w:hAnsi="Times New Roman"/>
          <w:b/>
          <w:color w:val="FF0000"/>
          <w:sz w:val="28"/>
          <w:szCs w:val="28"/>
        </w:rPr>
        <w:tab/>
      </w:r>
      <w:r w:rsidR="00B027A3" w:rsidRPr="00BB5852">
        <w:rPr>
          <w:rFonts w:ascii="Times New Roman" w:hAnsi="Times New Roman"/>
          <w:b/>
          <w:sz w:val="28"/>
          <w:szCs w:val="28"/>
        </w:rPr>
        <w:t>130</w:t>
      </w:r>
    </w:p>
    <w:p w:rsidR="00B72EC3" w:rsidRPr="00B027A3" w:rsidRDefault="00B72EC3" w:rsidP="00B027A3">
      <w:pPr>
        <w:pStyle w:val="NoSpacing"/>
        <w:numPr>
          <w:ilvl w:val="2"/>
          <w:numId w:val="135"/>
        </w:numPr>
        <w:tabs>
          <w:tab w:val="left" w:pos="1134"/>
          <w:tab w:val="left" w:pos="9214"/>
        </w:tabs>
        <w:spacing w:line="276" w:lineRule="auto"/>
        <w:rPr>
          <w:rFonts w:ascii="Times New Roman" w:hAnsi="Times New Roman"/>
          <w:sz w:val="28"/>
          <w:szCs w:val="28"/>
        </w:rPr>
      </w:pPr>
      <w:r w:rsidRPr="00B027A3">
        <w:rPr>
          <w:rFonts w:ascii="Times New Roman" w:hAnsi="Times New Roman"/>
          <w:sz w:val="28"/>
          <w:szCs w:val="28"/>
          <w:lang w:val="sr-Cyrl-CS"/>
        </w:rPr>
        <w:t>Извештај о реализацији соц</w:t>
      </w:r>
      <w:r w:rsidR="00B027A3" w:rsidRPr="00B027A3">
        <w:rPr>
          <w:rFonts w:ascii="Times New Roman" w:hAnsi="Times New Roman"/>
          <w:sz w:val="28"/>
          <w:szCs w:val="28"/>
          <w:lang w:val="sr-Cyrl-CS"/>
        </w:rPr>
        <w:t xml:space="preserve">ијалног програма Установе </w:t>
      </w:r>
      <w:r w:rsidR="00B027A3" w:rsidRPr="00B027A3">
        <w:rPr>
          <w:rFonts w:ascii="Times New Roman" w:hAnsi="Times New Roman"/>
          <w:sz w:val="28"/>
          <w:szCs w:val="28"/>
          <w:lang w:val="sr-Cyrl-CS"/>
        </w:rPr>
        <w:tab/>
      </w:r>
      <w:r w:rsidR="00B027A3" w:rsidRPr="00BB5852">
        <w:rPr>
          <w:rFonts w:ascii="Times New Roman" w:hAnsi="Times New Roman"/>
          <w:b/>
          <w:sz w:val="28"/>
          <w:szCs w:val="28"/>
          <w:lang w:val="sr-Cyrl-CS"/>
        </w:rPr>
        <w:t>132</w:t>
      </w:r>
    </w:p>
    <w:p w:rsidR="00B72EC3" w:rsidRPr="00B027A3" w:rsidRDefault="00B72EC3" w:rsidP="00B027A3">
      <w:pPr>
        <w:pStyle w:val="NoSpacing"/>
        <w:numPr>
          <w:ilvl w:val="2"/>
          <w:numId w:val="135"/>
        </w:numPr>
        <w:tabs>
          <w:tab w:val="left" w:pos="1134"/>
          <w:tab w:val="left" w:pos="9214"/>
        </w:tabs>
        <w:spacing w:line="276" w:lineRule="auto"/>
        <w:rPr>
          <w:rFonts w:ascii="Times New Roman" w:hAnsi="Times New Roman"/>
          <w:sz w:val="28"/>
          <w:szCs w:val="28"/>
        </w:rPr>
      </w:pPr>
      <w:r w:rsidRPr="00B027A3">
        <w:rPr>
          <w:rFonts w:ascii="Times New Roman" w:hAnsi="Times New Roman"/>
          <w:sz w:val="28"/>
          <w:szCs w:val="28"/>
          <w:lang w:val="sr-Cyrl-CS"/>
        </w:rPr>
        <w:lastRenderedPageBreak/>
        <w:t xml:space="preserve">Извештај о реализацији програма </w:t>
      </w:r>
      <w:r w:rsidR="00B027A3" w:rsidRPr="00B027A3">
        <w:rPr>
          <w:rFonts w:ascii="Times New Roman" w:hAnsi="Times New Roman"/>
          <w:sz w:val="28"/>
          <w:szCs w:val="28"/>
          <w:lang w:val="sr-Cyrl-CS"/>
        </w:rPr>
        <w:t xml:space="preserve">превенције здравствене заштите                                                                                    </w:t>
      </w:r>
      <w:r w:rsidR="00B027A3" w:rsidRPr="00BB5852">
        <w:rPr>
          <w:rFonts w:ascii="Times New Roman" w:hAnsi="Times New Roman"/>
          <w:b/>
          <w:sz w:val="28"/>
          <w:szCs w:val="28"/>
          <w:lang w:val="sr-Cyrl-CS"/>
        </w:rPr>
        <w:t>134</w:t>
      </w:r>
    </w:p>
    <w:p w:rsidR="00B72EC3" w:rsidRPr="00076928" w:rsidRDefault="00B72EC3" w:rsidP="00B027A3">
      <w:pPr>
        <w:pStyle w:val="NoSpacing"/>
        <w:numPr>
          <w:ilvl w:val="2"/>
          <w:numId w:val="135"/>
        </w:numPr>
        <w:tabs>
          <w:tab w:val="left" w:pos="1134"/>
          <w:tab w:val="left" w:pos="9214"/>
        </w:tabs>
        <w:spacing w:line="276" w:lineRule="auto"/>
        <w:rPr>
          <w:rFonts w:ascii="Times New Roman" w:hAnsi="Times New Roman"/>
          <w:sz w:val="28"/>
          <w:szCs w:val="28"/>
        </w:rPr>
      </w:pPr>
      <w:r w:rsidRPr="00076928">
        <w:rPr>
          <w:rFonts w:ascii="Times New Roman" w:hAnsi="Times New Roman"/>
          <w:sz w:val="28"/>
          <w:szCs w:val="28"/>
          <w:lang w:val="sr-Cyrl-CS"/>
        </w:rPr>
        <w:t>Извештај о реализацији програма “</w:t>
      </w:r>
      <w:r w:rsidR="00B027A3" w:rsidRPr="00076928">
        <w:rPr>
          <w:rFonts w:ascii="Times New Roman" w:hAnsi="Times New Roman"/>
          <w:sz w:val="28"/>
          <w:szCs w:val="28"/>
          <w:lang w:val="sr-Cyrl-CS"/>
        </w:rPr>
        <w:t>Екологија  у вртићу"</w:t>
      </w:r>
      <w:r w:rsidR="005416B6" w:rsidRPr="00076928">
        <w:rPr>
          <w:rFonts w:ascii="Times New Roman" w:hAnsi="Times New Roman"/>
          <w:sz w:val="28"/>
          <w:szCs w:val="28"/>
          <w:lang w:val="sr-Cyrl-CS"/>
        </w:rPr>
        <w:t xml:space="preserve">  </w:t>
      </w:r>
      <w:r w:rsidR="00B027A3" w:rsidRPr="00076928">
        <w:rPr>
          <w:rFonts w:ascii="Times New Roman" w:hAnsi="Times New Roman"/>
          <w:b/>
          <w:sz w:val="28"/>
          <w:szCs w:val="28"/>
          <w:lang w:val="sr-Cyrl-CS"/>
        </w:rPr>
        <w:t>14</w:t>
      </w:r>
      <w:r w:rsidR="005416B6" w:rsidRPr="00076928">
        <w:rPr>
          <w:rFonts w:ascii="Times New Roman" w:hAnsi="Times New Roman"/>
          <w:b/>
          <w:sz w:val="28"/>
          <w:szCs w:val="28"/>
          <w:lang w:val="sr-Cyrl-CS"/>
        </w:rPr>
        <w:t>4</w:t>
      </w:r>
    </w:p>
    <w:p w:rsidR="00B72EC3" w:rsidRPr="00076928" w:rsidRDefault="005416B6" w:rsidP="00B027A3">
      <w:pPr>
        <w:pStyle w:val="NoSpacing"/>
        <w:numPr>
          <w:ilvl w:val="2"/>
          <w:numId w:val="135"/>
        </w:numPr>
        <w:tabs>
          <w:tab w:val="left" w:pos="1134"/>
          <w:tab w:val="left" w:pos="9214"/>
        </w:tabs>
        <w:spacing w:line="276" w:lineRule="auto"/>
        <w:rPr>
          <w:rFonts w:ascii="Times New Roman" w:hAnsi="Times New Roman"/>
          <w:sz w:val="28"/>
          <w:szCs w:val="28"/>
        </w:rPr>
      </w:pPr>
      <w:r w:rsidRPr="00076928">
        <w:rPr>
          <w:rFonts w:ascii="Times New Roman" w:hAnsi="Times New Roman"/>
          <w:sz w:val="28"/>
          <w:szCs w:val="28"/>
          <w:lang w:val="sr-Cyrl-CS"/>
        </w:rPr>
        <w:t>Извештај о реализацији</w:t>
      </w:r>
      <w:r w:rsidR="00B72EC3" w:rsidRPr="00076928">
        <w:rPr>
          <w:rFonts w:ascii="Times New Roman" w:hAnsi="Times New Roman"/>
          <w:sz w:val="28"/>
          <w:szCs w:val="28"/>
          <w:lang w:val="sr-Cyrl-CS"/>
        </w:rPr>
        <w:t xml:space="preserve"> програма</w:t>
      </w:r>
      <w:r w:rsidRPr="00076928">
        <w:rPr>
          <w:rFonts w:ascii="Times New Roman" w:hAnsi="Times New Roman"/>
          <w:sz w:val="28"/>
          <w:szCs w:val="28"/>
          <w:lang w:val="sr-Cyrl-CS"/>
        </w:rPr>
        <w:t xml:space="preserve"> музичких радионица</w:t>
      </w:r>
      <w:r w:rsidRPr="00076928">
        <w:rPr>
          <w:rFonts w:ascii="Times New Roman" w:hAnsi="Times New Roman"/>
          <w:sz w:val="28"/>
          <w:szCs w:val="28"/>
        </w:rPr>
        <w:t xml:space="preserve">    </w:t>
      </w:r>
      <w:r w:rsidRPr="00076928">
        <w:rPr>
          <w:rFonts w:ascii="Times New Roman" w:hAnsi="Times New Roman"/>
          <w:b/>
          <w:sz w:val="28"/>
          <w:szCs w:val="28"/>
        </w:rPr>
        <w:t>146</w:t>
      </w:r>
    </w:p>
    <w:p w:rsidR="005416B6" w:rsidRPr="005416B6" w:rsidRDefault="00B72EC3" w:rsidP="005416B6">
      <w:pPr>
        <w:pStyle w:val="NoSpacing"/>
        <w:numPr>
          <w:ilvl w:val="2"/>
          <w:numId w:val="135"/>
        </w:numPr>
        <w:tabs>
          <w:tab w:val="left" w:pos="1134"/>
          <w:tab w:val="left" w:pos="9214"/>
        </w:tabs>
        <w:spacing w:line="276" w:lineRule="auto"/>
        <w:rPr>
          <w:rFonts w:ascii="Times New Roman" w:hAnsi="Times New Roman"/>
          <w:sz w:val="28"/>
          <w:szCs w:val="28"/>
        </w:rPr>
      </w:pPr>
      <w:r w:rsidRPr="00076928">
        <w:rPr>
          <w:rFonts w:ascii="Times New Roman" w:hAnsi="Times New Roman"/>
          <w:sz w:val="28"/>
          <w:szCs w:val="28"/>
          <w:lang w:val="sr-Cyrl-CS"/>
        </w:rPr>
        <w:t>Извештај о</w:t>
      </w:r>
      <w:r w:rsidRPr="005416B6">
        <w:rPr>
          <w:rFonts w:ascii="Times New Roman" w:hAnsi="Times New Roman"/>
          <w:sz w:val="28"/>
          <w:szCs w:val="28"/>
          <w:lang w:val="sr-Cyrl-CS"/>
        </w:rPr>
        <w:t xml:space="preserve"> реализацији </w:t>
      </w:r>
      <w:r w:rsidR="005416B6" w:rsidRPr="005416B6">
        <w:rPr>
          <w:rFonts w:ascii="Times New Roman" w:hAnsi="Times New Roman"/>
          <w:sz w:val="28"/>
          <w:szCs w:val="28"/>
        </w:rPr>
        <w:t xml:space="preserve">програма "Заједно у адаптацији" </w:t>
      </w:r>
      <w:r w:rsidR="005416B6" w:rsidRPr="00BB5852">
        <w:rPr>
          <w:rFonts w:ascii="Times New Roman" w:hAnsi="Times New Roman"/>
          <w:b/>
          <w:sz w:val="28"/>
          <w:szCs w:val="28"/>
          <w:lang w:val="sr-Cyrl-CS"/>
        </w:rPr>
        <w:t>150</w:t>
      </w:r>
      <w:r w:rsidRPr="00BB5852">
        <w:rPr>
          <w:rFonts w:ascii="Times New Roman" w:hAnsi="Times New Roman"/>
          <w:b/>
          <w:sz w:val="28"/>
          <w:szCs w:val="28"/>
          <w:lang w:val="sr-Cyrl-CS"/>
        </w:rPr>
        <w:t xml:space="preserve"> </w:t>
      </w:r>
      <w:r w:rsidRPr="005416B6">
        <w:rPr>
          <w:rFonts w:ascii="Times New Roman" w:hAnsi="Times New Roman"/>
          <w:sz w:val="28"/>
          <w:szCs w:val="28"/>
          <w:lang w:val="sr-Cyrl-CS"/>
        </w:rPr>
        <w:t xml:space="preserve"> </w:t>
      </w:r>
    </w:p>
    <w:p w:rsidR="00B72EC3" w:rsidRPr="005416B6" w:rsidRDefault="005416B6" w:rsidP="005416B6">
      <w:pPr>
        <w:pStyle w:val="NoSpacing"/>
        <w:numPr>
          <w:ilvl w:val="2"/>
          <w:numId w:val="135"/>
        </w:numPr>
        <w:tabs>
          <w:tab w:val="left" w:pos="1134"/>
          <w:tab w:val="left" w:pos="9214"/>
        </w:tabs>
        <w:spacing w:line="276" w:lineRule="auto"/>
        <w:rPr>
          <w:rFonts w:ascii="Times New Roman" w:hAnsi="Times New Roman"/>
          <w:sz w:val="28"/>
          <w:szCs w:val="28"/>
        </w:rPr>
      </w:pPr>
      <w:r w:rsidRPr="005416B6">
        <w:rPr>
          <w:rFonts w:ascii="Times New Roman" w:hAnsi="Times New Roman"/>
          <w:sz w:val="28"/>
          <w:szCs w:val="28"/>
          <w:lang w:val="sr-Cyrl-CS"/>
        </w:rPr>
        <w:t xml:space="preserve">Извештај о реализацији програма "Прилагођени Монтесори програм"                                       </w:t>
      </w:r>
      <w:r>
        <w:rPr>
          <w:rFonts w:ascii="Times New Roman" w:hAnsi="Times New Roman"/>
          <w:sz w:val="28"/>
          <w:szCs w:val="28"/>
          <w:lang w:val="sr-Cyrl-CS"/>
        </w:rPr>
        <w:t xml:space="preserve">                       </w:t>
      </w:r>
      <w:r w:rsidRPr="005416B6">
        <w:rPr>
          <w:rFonts w:ascii="Times New Roman" w:hAnsi="Times New Roman"/>
          <w:sz w:val="28"/>
          <w:szCs w:val="28"/>
          <w:lang w:val="sr-Cyrl-CS"/>
        </w:rPr>
        <w:t xml:space="preserve">                     </w:t>
      </w:r>
      <w:r w:rsidR="00B72EC3" w:rsidRPr="00BB5852">
        <w:rPr>
          <w:rFonts w:ascii="Times New Roman" w:hAnsi="Times New Roman"/>
          <w:b/>
          <w:sz w:val="28"/>
          <w:szCs w:val="28"/>
          <w:lang w:val="sr-Cyrl-CS"/>
        </w:rPr>
        <w:t>15</w:t>
      </w:r>
      <w:r w:rsidRPr="00BB5852">
        <w:rPr>
          <w:rFonts w:ascii="Times New Roman" w:hAnsi="Times New Roman"/>
          <w:b/>
          <w:sz w:val="28"/>
          <w:szCs w:val="28"/>
          <w:lang w:val="sr-Cyrl-CS"/>
        </w:rPr>
        <w:t>1</w:t>
      </w:r>
    </w:p>
    <w:p w:rsidR="00B72EC3" w:rsidRPr="00076928" w:rsidRDefault="00B72EC3" w:rsidP="00B027A3">
      <w:pPr>
        <w:pStyle w:val="NoSpacing"/>
        <w:numPr>
          <w:ilvl w:val="2"/>
          <w:numId w:val="135"/>
        </w:numPr>
        <w:tabs>
          <w:tab w:val="left" w:pos="1134"/>
          <w:tab w:val="left" w:pos="9214"/>
        </w:tabs>
        <w:spacing w:line="276" w:lineRule="auto"/>
        <w:rPr>
          <w:rFonts w:ascii="Times New Roman" w:hAnsi="Times New Roman"/>
          <w:sz w:val="28"/>
          <w:szCs w:val="28"/>
        </w:rPr>
      </w:pPr>
      <w:r w:rsidRPr="00076928">
        <w:rPr>
          <w:rFonts w:ascii="Times New Roman" w:hAnsi="Times New Roman"/>
          <w:sz w:val="28"/>
          <w:szCs w:val="28"/>
          <w:lang w:val="sr-Cyrl-CS"/>
        </w:rPr>
        <w:t>Извештај о реализацији програма „</w:t>
      </w:r>
      <w:r w:rsidR="005416B6" w:rsidRPr="00076928">
        <w:rPr>
          <w:rFonts w:ascii="Times New Roman" w:hAnsi="Times New Roman"/>
          <w:sz w:val="28"/>
          <w:szCs w:val="28"/>
          <w:lang w:val="sr-Cyrl-CS"/>
        </w:rPr>
        <w:t>Развијање комуникативних вештина на нематерњем језику-српски/мађарски језик</w:t>
      </w:r>
      <w:r w:rsidRPr="00076928">
        <w:rPr>
          <w:rFonts w:ascii="Times New Roman" w:hAnsi="Times New Roman"/>
          <w:sz w:val="28"/>
          <w:szCs w:val="28"/>
          <w:lang w:val="sr-Cyrl-CS"/>
        </w:rPr>
        <w:t>“</w:t>
      </w:r>
      <w:r w:rsidRPr="00076928">
        <w:rPr>
          <w:rFonts w:ascii="Times New Roman" w:hAnsi="Times New Roman"/>
          <w:color w:val="FF0000"/>
          <w:sz w:val="28"/>
          <w:szCs w:val="28"/>
          <w:lang w:val="sr-Cyrl-CS"/>
        </w:rPr>
        <w:t xml:space="preserve"> </w:t>
      </w:r>
      <w:r w:rsidR="005416B6" w:rsidRPr="00076928">
        <w:rPr>
          <w:rFonts w:ascii="Times New Roman" w:hAnsi="Times New Roman"/>
          <w:color w:val="FF0000"/>
          <w:sz w:val="28"/>
          <w:szCs w:val="28"/>
          <w:lang w:val="sr-Cyrl-CS"/>
        </w:rPr>
        <w:t xml:space="preserve">   </w:t>
      </w:r>
      <w:r w:rsidRPr="00076928">
        <w:rPr>
          <w:rFonts w:ascii="Times New Roman" w:hAnsi="Times New Roman"/>
          <w:b/>
          <w:sz w:val="28"/>
          <w:szCs w:val="28"/>
          <w:lang w:val="sr-Cyrl-CS"/>
        </w:rPr>
        <w:t>152</w:t>
      </w:r>
    </w:p>
    <w:p w:rsidR="005416B6" w:rsidRPr="00076928" w:rsidRDefault="005416B6" w:rsidP="00B027A3">
      <w:pPr>
        <w:pStyle w:val="NoSpacing"/>
        <w:numPr>
          <w:ilvl w:val="2"/>
          <w:numId w:val="135"/>
        </w:numPr>
        <w:tabs>
          <w:tab w:val="left" w:pos="1134"/>
          <w:tab w:val="left" w:pos="9214"/>
        </w:tabs>
        <w:spacing w:line="276" w:lineRule="auto"/>
        <w:rPr>
          <w:rFonts w:ascii="Times New Roman" w:hAnsi="Times New Roman"/>
          <w:sz w:val="28"/>
          <w:szCs w:val="28"/>
        </w:rPr>
      </w:pPr>
      <w:r w:rsidRPr="00076928">
        <w:rPr>
          <w:rFonts w:ascii="Times New Roman" w:hAnsi="Times New Roman"/>
          <w:sz w:val="28"/>
          <w:szCs w:val="28"/>
          <w:lang w:val="sr-Cyrl-CS"/>
        </w:rPr>
        <w:t>Извештај о реализацији програма "</w:t>
      </w:r>
      <w:r w:rsidRPr="00076928">
        <w:rPr>
          <w:rFonts w:ascii="Times New Roman" w:hAnsi="Times New Roman"/>
          <w:sz w:val="28"/>
          <w:szCs w:val="28"/>
        </w:rPr>
        <w:t>Wir lernen Deutsch</w:t>
      </w:r>
      <w:r w:rsidR="00BB5852" w:rsidRPr="00076928">
        <w:rPr>
          <w:rFonts w:ascii="Times New Roman" w:hAnsi="Times New Roman"/>
          <w:sz w:val="28"/>
          <w:szCs w:val="28"/>
        </w:rPr>
        <w:t xml:space="preserve">"     </w:t>
      </w:r>
      <w:r w:rsidRPr="00076928">
        <w:rPr>
          <w:rFonts w:ascii="Times New Roman" w:hAnsi="Times New Roman"/>
          <w:b/>
          <w:sz w:val="28"/>
          <w:szCs w:val="28"/>
        </w:rPr>
        <w:t>156</w:t>
      </w:r>
    </w:p>
    <w:p w:rsidR="005416B6" w:rsidRPr="00076928" w:rsidRDefault="005416B6" w:rsidP="005416B6">
      <w:pPr>
        <w:pStyle w:val="NoSpacing"/>
        <w:tabs>
          <w:tab w:val="left" w:pos="1134"/>
          <w:tab w:val="left" w:pos="9214"/>
        </w:tabs>
        <w:spacing w:line="276" w:lineRule="auto"/>
        <w:rPr>
          <w:rFonts w:ascii="Times New Roman" w:hAnsi="Times New Roman"/>
          <w:sz w:val="28"/>
          <w:szCs w:val="28"/>
        </w:rPr>
      </w:pPr>
      <w:r w:rsidRPr="00076928">
        <w:rPr>
          <w:rFonts w:ascii="Times New Roman" w:hAnsi="Times New Roman"/>
          <w:sz w:val="28"/>
          <w:szCs w:val="28"/>
        </w:rPr>
        <w:t xml:space="preserve">                   9.2.10. Извештај о реализацији програма у двојезичним групама-</w:t>
      </w:r>
    </w:p>
    <w:p w:rsidR="005416B6" w:rsidRDefault="005416B6" w:rsidP="005416B6">
      <w:pPr>
        <w:pStyle w:val="NoSpacing"/>
        <w:tabs>
          <w:tab w:val="left" w:pos="1134"/>
          <w:tab w:val="left" w:pos="9214"/>
        </w:tabs>
        <w:spacing w:line="276" w:lineRule="auto"/>
        <w:rPr>
          <w:rFonts w:ascii="Times New Roman" w:hAnsi="Times New Roman"/>
          <w:sz w:val="28"/>
          <w:szCs w:val="28"/>
        </w:rPr>
      </w:pPr>
      <w:r w:rsidRPr="00076928">
        <w:rPr>
          <w:rFonts w:ascii="Times New Roman" w:hAnsi="Times New Roman"/>
          <w:sz w:val="28"/>
          <w:szCs w:val="28"/>
        </w:rPr>
        <w:t xml:space="preserve">                                српски/мађарски</w:t>
      </w:r>
      <w:r>
        <w:rPr>
          <w:rFonts w:ascii="Times New Roman" w:hAnsi="Times New Roman"/>
          <w:sz w:val="28"/>
          <w:szCs w:val="28"/>
        </w:rPr>
        <w:t xml:space="preserve"> језик                                                  </w:t>
      </w:r>
      <w:r w:rsidR="00BB5852">
        <w:rPr>
          <w:rFonts w:ascii="Times New Roman" w:hAnsi="Times New Roman"/>
          <w:sz w:val="28"/>
          <w:szCs w:val="28"/>
        </w:rPr>
        <w:t xml:space="preserve">         </w:t>
      </w:r>
      <w:r w:rsidRPr="00BB5852">
        <w:rPr>
          <w:rFonts w:ascii="Times New Roman" w:hAnsi="Times New Roman"/>
          <w:b/>
          <w:sz w:val="28"/>
          <w:szCs w:val="28"/>
        </w:rPr>
        <w:t>158</w:t>
      </w:r>
    </w:p>
    <w:p w:rsidR="005416B6" w:rsidRPr="005416B6" w:rsidRDefault="005416B6" w:rsidP="005416B6">
      <w:pPr>
        <w:pStyle w:val="NoSpacing"/>
        <w:tabs>
          <w:tab w:val="left" w:pos="1134"/>
          <w:tab w:val="left" w:pos="9214"/>
        </w:tabs>
        <w:spacing w:line="276" w:lineRule="auto"/>
        <w:rPr>
          <w:rFonts w:ascii="Times New Roman" w:hAnsi="Times New Roman"/>
          <w:sz w:val="28"/>
          <w:szCs w:val="28"/>
        </w:rPr>
      </w:pPr>
      <w:r>
        <w:rPr>
          <w:rFonts w:ascii="Times New Roman" w:hAnsi="Times New Roman"/>
          <w:sz w:val="28"/>
          <w:szCs w:val="28"/>
        </w:rPr>
        <w:t xml:space="preserve">                   9.2.11.Извештај о реализацији програма </w:t>
      </w:r>
      <w:r w:rsidRPr="005416B6">
        <w:rPr>
          <w:rFonts w:ascii="Times New Roman" w:hAnsi="Times New Roman"/>
          <w:sz w:val="28"/>
          <w:szCs w:val="28"/>
          <w:lang w:val="sr-Cyrl-CS"/>
        </w:rPr>
        <w:t>„</w:t>
      </w:r>
      <w:r w:rsidRPr="005416B6">
        <w:rPr>
          <w:rFonts w:ascii="Times New Roman" w:hAnsi="Times New Roman"/>
          <w:sz w:val="28"/>
          <w:szCs w:val="28"/>
        </w:rPr>
        <w:t>ABC – you and me“</w:t>
      </w:r>
    </w:p>
    <w:p w:rsidR="005416B6" w:rsidRDefault="005416B6" w:rsidP="005416B6">
      <w:pPr>
        <w:pStyle w:val="NoSpacing"/>
        <w:tabs>
          <w:tab w:val="left" w:pos="1134"/>
          <w:tab w:val="left" w:pos="9214"/>
        </w:tabs>
        <w:spacing w:line="276" w:lineRule="auto"/>
        <w:rPr>
          <w:rFonts w:ascii="Times New Roman" w:hAnsi="Times New Roman"/>
          <w:sz w:val="28"/>
          <w:szCs w:val="28"/>
        </w:rPr>
      </w:pPr>
      <w:r w:rsidRPr="005416B6">
        <w:rPr>
          <w:rFonts w:ascii="Times New Roman" w:hAnsi="Times New Roman"/>
          <w:sz w:val="28"/>
          <w:szCs w:val="28"/>
        </w:rPr>
        <w:t xml:space="preserve">                          &amp; „123 – ја и ти“</w:t>
      </w:r>
      <w:r>
        <w:rPr>
          <w:rFonts w:ascii="Times New Roman" w:hAnsi="Times New Roman"/>
          <w:sz w:val="28"/>
          <w:szCs w:val="28"/>
        </w:rPr>
        <w:t xml:space="preserve">                                            </w:t>
      </w:r>
      <w:r w:rsidR="00BB5852">
        <w:rPr>
          <w:rFonts w:ascii="Times New Roman" w:hAnsi="Times New Roman"/>
          <w:sz w:val="28"/>
          <w:szCs w:val="28"/>
        </w:rPr>
        <w:t xml:space="preserve">                               </w:t>
      </w:r>
      <w:r w:rsidRPr="00BB5852">
        <w:rPr>
          <w:rFonts w:ascii="Times New Roman" w:hAnsi="Times New Roman"/>
          <w:b/>
          <w:sz w:val="28"/>
          <w:szCs w:val="28"/>
        </w:rPr>
        <w:t>160</w:t>
      </w:r>
    </w:p>
    <w:p w:rsidR="005416B6" w:rsidRPr="00E348B7" w:rsidRDefault="005416B6" w:rsidP="005416B6">
      <w:pPr>
        <w:pStyle w:val="NoSpacing"/>
        <w:tabs>
          <w:tab w:val="left" w:pos="1134"/>
          <w:tab w:val="left" w:pos="9214"/>
        </w:tabs>
        <w:spacing w:line="276" w:lineRule="auto"/>
        <w:rPr>
          <w:rFonts w:ascii="Times New Roman" w:hAnsi="Times New Roman"/>
          <w:sz w:val="28"/>
          <w:szCs w:val="28"/>
        </w:rPr>
      </w:pPr>
      <w:r>
        <w:rPr>
          <w:rFonts w:ascii="Times New Roman" w:hAnsi="Times New Roman"/>
          <w:sz w:val="28"/>
          <w:szCs w:val="28"/>
        </w:rPr>
        <w:t xml:space="preserve">                   9.2.12.Извештај о реализацији програма "</w:t>
      </w:r>
      <w:r w:rsidR="00E348B7">
        <w:rPr>
          <w:rFonts w:ascii="Times New Roman" w:hAnsi="Times New Roman"/>
          <w:sz w:val="28"/>
          <w:szCs w:val="28"/>
        </w:rPr>
        <w:t>English for you</w:t>
      </w:r>
      <w:r w:rsidR="00BB5852">
        <w:rPr>
          <w:rFonts w:ascii="Times New Roman" w:hAnsi="Times New Roman"/>
          <w:sz w:val="28"/>
          <w:szCs w:val="28"/>
        </w:rPr>
        <w:t xml:space="preserve">"              </w:t>
      </w:r>
      <w:r w:rsidR="00E348B7" w:rsidRPr="00BB5852">
        <w:rPr>
          <w:rFonts w:ascii="Times New Roman" w:hAnsi="Times New Roman"/>
          <w:b/>
          <w:sz w:val="28"/>
          <w:szCs w:val="28"/>
        </w:rPr>
        <w:t>161</w:t>
      </w:r>
    </w:p>
    <w:p w:rsidR="005416B6" w:rsidRDefault="00E348B7" w:rsidP="00E348B7">
      <w:pPr>
        <w:pStyle w:val="NoSpacing"/>
        <w:tabs>
          <w:tab w:val="left" w:pos="1134"/>
          <w:tab w:val="left" w:pos="9214"/>
        </w:tabs>
        <w:spacing w:line="276" w:lineRule="auto"/>
        <w:rPr>
          <w:rFonts w:ascii="Times New Roman" w:hAnsi="Times New Roman"/>
          <w:sz w:val="28"/>
          <w:szCs w:val="28"/>
        </w:rPr>
      </w:pPr>
      <w:r>
        <w:rPr>
          <w:rFonts w:ascii="Times New Roman" w:hAnsi="Times New Roman"/>
          <w:sz w:val="28"/>
          <w:szCs w:val="28"/>
        </w:rPr>
        <w:t xml:space="preserve">                   9.2.13.Извештај о реализацији програма "Ја полазим у школу"-</w:t>
      </w:r>
    </w:p>
    <w:p w:rsidR="00E348B7" w:rsidRDefault="00E348B7" w:rsidP="00E348B7">
      <w:pPr>
        <w:pStyle w:val="NoSpacing"/>
        <w:tabs>
          <w:tab w:val="left" w:pos="1134"/>
          <w:tab w:val="left" w:pos="9214"/>
        </w:tabs>
        <w:spacing w:line="276" w:lineRule="auto"/>
        <w:rPr>
          <w:rFonts w:ascii="Times New Roman" w:hAnsi="Times New Roman"/>
          <w:sz w:val="28"/>
          <w:szCs w:val="28"/>
        </w:rPr>
      </w:pPr>
      <w:r>
        <w:rPr>
          <w:rFonts w:ascii="Times New Roman" w:hAnsi="Times New Roman"/>
          <w:sz w:val="28"/>
          <w:szCs w:val="28"/>
        </w:rPr>
        <w:t xml:space="preserve">                               индивидуализација програма припреме детета за </w:t>
      </w:r>
    </w:p>
    <w:p w:rsidR="00E348B7" w:rsidRPr="00E348B7" w:rsidRDefault="00E348B7" w:rsidP="00E348B7">
      <w:pPr>
        <w:pStyle w:val="NoSpacing"/>
        <w:tabs>
          <w:tab w:val="left" w:pos="1134"/>
          <w:tab w:val="left" w:pos="9214"/>
        </w:tabs>
        <w:spacing w:line="276" w:lineRule="auto"/>
        <w:rPr>
          <w:rFonts w:ascii="Times New Roman" w:hAnsi="Times New Roman"/>
          <w:sz w:val="28"/>
          <w:szCs w:val="28"/>
        </w:rPr>
      </w:pPr>
      <w:r>
        <w:rPr>
          <w:rFonts w:ascii="Times New Roman" w:hAnsi="Times New Roman"/>
          <w:sz w:val="28"/>
          <w:szCs w:val="28"/>
        </w:rPr>
        <w:t xml:space="preserve">                               полазак у школу                                         </w:t>
      </w:r>
      <w:r w:rsidR="00BB5852">
        <w:rPr>
          <w:rFonts w:ascii="Times New Roman" w:hAnsi="Times New Roman"/>
          <w:sz w:val="28"/>
          <w:szCs w:val="28"/>
        </w:rPr>
        <w:t xml:space="preserve">                              </w:t>
      </w:r>
      <w:r w:rsidRPr="00BB5852">
        <w:rPr>
          <w:rFonts w:ascii="Times New Roman" w:hAnsi="Times New Roman"/>
          <w:b/>
          <w:sz w:val="28"/>
          <w:szCs w:val="28"/>
        </w:rPr>
        <w:t>162</w:t>
      </w:r>
    </w:p>
    <w:p w:rsidR="00E348B7" w:rsidRPr="00E348B7" w:rsidRDefault="00E348B7" w:rsidP="00E348B7">
      <w:pPr>
        <w:pStyle w:val="NoSpacing"/>
        <w:tabs>
          <w:tab w:val="left" w:pos="1134"/>
        </w:tabs>
        <w:spacing w:line="276" w:lineRule="auto"/>
        <w:rPr>
          <w:rFonts w:ascii="Times New Roman" w:hAnsi="Times New Roman"/>
          <w:sz w:val="28"/>
          <w:szCs w:val="28"/>
          <w:lang w:val="sr-Cyrl-CS"/>
        </w:rPr>
      </w:pPr>
      <w:r>
        <w:rPr>
          <w:rFonts w:ascii="Times New Roman" w:hAnsi="Times New Roman"/>
          <w:b/>
          <w:color w:val="FF0000"/>
          <w:sz w:val="28"/>
          <w:szCs w:val="28"/>
          <w:lang w:val="sr-Cyrl-CS"/>
        </w:rPr>
        <w:tab/>
      </w:r>
      <w:r w:rsidRPr="00E348B7">
        <w:rPr>
          <w:rFonts w:ascii="Times New Roman" w:hAnsi="Times New Roman"/>
          <w:sz w:val="28"/>
          <w:szCs w:val="28"/>
          <w:lang w:val="sr-Cyrl-CS"/>
        </w:rPr>
        <w:t>9.2.14</w:t>
      </w:r>
      <w:r w:rsidR="00B72EC3" w:rsidRPr="00E348B7">
        <w:rPr>
          <w:rFonts w:ascii="Times New Roman" w:hAnsi="Times New Roman"/>
          <w:sz w:val="28"/>
          <w:szCs w:val="28"/>
          <w:lang w:val="sr-Cyrl-CS"/>
        </w:rPr>
        <w:t xml:space="preserve">. </w:t>
      </w:r>
      <w:r w:rsidRPr="00E348B7">
        <w:rPr>
          <w:rFonts w:ascii="Times New Roman" w:hAnsi="Times New Roman"/>
          <w:sz w:val="28"/>
          <w:szCs w:val="28"/>
          <w:lang w:val="sr-Cyrl-CS"/>
        </w:rPr>
        <w:t xml:space="preserve">Извештај о реализацији програма "Катехеза доброг </w:t>
      </w:r>
    </w:p>
    <w:p w:rsidR="00B72EC3" w:rsidRPr="00E348B7" w:rsidRDefault="00E348B7" w:rsidP="00E348B7">
      <w:pPr>
        <w:pStyle w:val="NoSpacing"/>
        <w:tabs>
          <w:tab w:val="left" w:pos="1134"/>
        </w:tabs>
        <w:spacing w:line="276" w:lineRule="auto"/>
        <w:rPr>
          <w:rFonts w:ascii="Times New Roman" w:hAnsi="Times New Roman"/>
          <w:sz w:val="28"/>
          <w:szCs w:val="28"/>
          <w:lang w:val="sr-Cyrl-CS"/>
        </w:rPr>
      </w:pPr>
      <w:r w:rsidRPr="00E348B7">
        <w:rPr>
          <w:rFonts w:ascii="Times New Roman" w:hAnsi="Times New Roman"/>
          <w:sz w:val="28"/>
          <w:szCs w:val="28"/>
          <w:lang w:val="sr-Cyrl-CS"/>
        </w:rPr>
        <w:t xml:space="preserve">                             пастира"                                                                         </w:t>
      </w:r>
      <w:r>
        <w:rPr>
          <w:rFonts w:ascii="Times New Roman" w:hAnsi="Times New Roman"/>
          <w:sz w:val="28"/>
          <w:szCs w:val="28"/>
          <w:lang w:val="sr-Cyrl-CS"/>
        </w:rPr>
        <w:t xml:space="preserve">  </w:t>
      </w:r>
      <w:r w:rsidRPr="00E348B7">
        <w:rPr>
          <w:rFonts w:ascii="Times New Roman" w:hAnsi="Times New Roman"/>
          <w:sz w:val="28"/>
          <w:szCs w:val="28"/>
          <w:lang w:val="sr-Cyrl-CS"/>
        </w:rPr>
        <w:t xml:space="preserve">        </w:t>
      </w:r>
      <w:r w:rsidR="00BB5852">
        <w:rPr>
          <w:rFonts w:ascii="Times New Roman" w:hAnsi="Times New Roman"/>
          <w:sz w:val="28"/>
          <w:szCs w:val="28"/>
          <w:lang w:val="sr-Cyrl-CS"/>
        </w:rPr>
        <w:t xml:space="preserve">   </w:t>
      </w:r>
      <w:r w:rsidRPr="00BB5852">
        <w:rPr>
          <w:rFonts w:ascii="Times New Roman" w:hAnsi="Times New Roman"/>
          <w:b/>
          <w:sz w:val="28"/>
          <w:szCs w:val="28"/>
          <w:lang w:val="sr-Cyrl-CS"/>
        </w:rPr>
        <w:t xml:space="preserve">163 </w:t>
      </w:r>
      <w:r w:rsidRPr="00E348B7">
        <w:rPr>
          <w:rFonts w:ascii="Times New Roman" w:hAnsi="Times New Roman"/>
          <w:sz w:val="28"/>
          <w:szCs w:val="28"/>
          <w:lang w:val="sr-Cyrl-CS"/>
        </w:rPr>
        <w:t xml:space="preserve">                  </w:t>
      </w:r>
    </w:p>
    <w:p w:rsidR="00E348B7" w:rsidRDefault="00E348B7" w:rsidP="00E348B7">
      <w:pPr>
        <w:pStyle w:val="NoSpacing"/>
        <w:tabs>
          <w:tab w:val="left" w:pos="1134"/>
        </w:tabs>
        <w:spacing w:line="276" w:lineRule="auto"/>
        <w:rPr>
          <w:rFonts w:ascii="Times New Roman" w:hAnsi="Times New Roman"/>
          <w:sz w:val="28"/>
          <w:szCs w:val="28"/>
          <w:lang w:val="sr-Cyrl-CS"/>
        </w:rPr>
      </w:pPr>
      <w:r>
        <w:rPr>
          <w:rFonts w:ascii="Times New Roman" w:hAnsi="Times New Roman"/>
          <w:b/>
          <w:color w:val="FF0000"/>
          <w:sz w:val="28"/>
          <w:szCs w:val="28"/>
          <w:lang w:val="sr-Cyrl-CS"/>
        </w:rPr>
        <w:tab/>
      </w:r>
      <w:r w:rsidRPr="00E348B7">
        <w:rPr>
          <w:rFonts w:ascii="Times New Roman" w:hAnsi="Times New Roman"/>
          <w:sz w:val="28"/>
          <w:szCs w:val="28"/>
          <w:lang w:val="sr-Cyrl-CS"/>
        </w:rPr>
        <w:t>9.2.15</w:t>
      </w:r>
      <w:r w:rsidR="00B72EC3" w:rsidRPr="00E348B7">
        <w:rPr>
          <w:rFonts w:ascii="Times New Roman" w:hAnsi="Times New Roman"/>
          <w:sz w:val="28"/>
          <w:szCs w:val="28"/>
          <w:lang w:val="sr-Cyrl-CS"/>
        </w:rPr>
        <w:t xml:space="preserve">. Извештај о реализацији програма </w:t>
      </w:r>
      <w:r>
        <w:rPr>
          <w:rFonts w:ascii="Times New Roman" w:hAnsi="Times New Roman"/>
          <w:sz w:val="28"/>
          <w:szCs w:val="28"/>
          <w:lang w:val="sr-Cyrl-CS"/>
        </w:rPr>
        <w:t xml:space="preserve">"Заједно у припреми за </w:t>
      </w:r>
    </w:p>
    <w:p w:rsidR="00B72EC3" w:rsidRPr="00C86F96" w:rsidRDefault="00E348B7" w:rsidP="00E348B7">
      <w:pPr>
        <w:pStyle w:val="NoSpacing"/>
        <w:tabs>
          <w:tab w:val="left" w:pos="1134"/>
        </w:tabs>
        <w:spacing w:line="276" w:lineRule="auto"/>
        <w:rPr>
          <w:rFonts w:ascii="Times New Roman" w:hAnsi="Times New Roman"/>
          <w:b/>
          <w:color w:val="FF0000"/>
          <w:sz w:val="28"/>
          <w:szCs w:val="28"/>
          <w:lang w:val="sr-Cyrl-CS"/>
        </w:rPr>
      </w:pPr>
      <w:r>
        <w:rPr>
          <w:rFonts w:ascii="Times New Roman" w:hAnsi="Times New Roman"/>
          <w:sz w:val="28"/>
          <w:szCs w:val="28"/>
          <w:lang w:val="sr-Cyrl-CS"/>
        </w:rPr>
        <w:t xml:space="preserve">                             полазак у школу                 </w:t>
      </w:r>
      <w:r w:rsidR="00B72EC3" w:rsidRPr="00C86F96">
        <w:rPr>
          <w:rFonts w:ascii="Times New Roman" w:hAnsi="Times New Roman"/>
          <w:b/>
          <w:color w:val="FF0000"/>
          <w:sz w:val="28"/>
          <w:szCs w:val="28"/>
          <w:lang w:val="sr-Cyrl-CS"/>
        </w:rPr>
        <w:t xml:space="preserve">          </w:t>
      </w:r>
      <w:r>
        <w:rPr>
          <w:rFonts w:ascii="Times New Roman" w:hAnsi="Times New Roman"/>
          <w:b/>
          <w:color w:val="FF0000"/>
          <w:sz w:val="28"/>
          <w:szCs w:val="28"/>
          <w:lang w:val="sr-Cyrl-CS"/>
        </w:rPr>
        <w:t xml:space="preserve">                           </w:t>
      </w:r>
      <w:r>
        <w:rPr>
          <w:rFonts w:ascii="Times New Roman" w:hAnsi="Times New Roman"/>
          <w:b/>
          <w:color w:val="FF0000"/>
          <w:sz w:val="28"/>
          <w:szCs w:val="28"/>
          <w:lang w:val="sr-Cyrl-CS"/>
        </w:rPr>
        <w:tab/>
        <w:t xml:space="preserve">                 </w:t>
      </w:r>
      <w:r w:rsidRPr="00BB5852">
        <w:rPr>
          <w:rFonts w:ascii="Times New Roman" w:hAnsi="Times New Roman"/>
          <w:b/>
          <w:sz w:val="28"/>
          <w:szCs w:val="28"/>
          <w:lang w:val="sr-Cyrl-CS"/>
        </w:rPr>
        <w:t>164</w:t>
      </w:r>
      <w:r w:rsidR="00B72EC3" w:rsidRPr="00BB5852">
        <w:rPr>
          <w:rFonts w:ascii="Times New Roman" w:hAnsi="Times New Roman"/>
          <w:b/>
          <w:sz w:val="28"/>
          <w:szCs w:val="28"/>
          <w:lang w:val="sr-Cyrl-CS"/>
        </w:rPr>
        <w:t xml:space="preserve"> </w:t>
      </w:r>
      <w:r w:rsidR="00B72EC3" w:rsidRPr="00BB5852">
        <w:rPr>
          <w:rFonts w:ascii="Times New Roman" w:hAnsi="Times New Roman"/>
          <w:b/>
          <w:color w:val="FF0000"/>
          <w:sz w:val="28"/>
          <w:szCs w:val="28"/>
          <w:lang w:val="sr-Cyrl-CS"/>
        </w:rPr>
        <w:t xml:space="preserve">  </w:t>
      </w:r>
      <w:r w:rsidR="00B72EC3" w:rsidRPr="00C86F96">
        <w:rPr>
          <w:rFonts w:ascii="Times New Roman" w:hAnsi="Times New Roman"/>
          <w:b/>
          <w:color w:val="FF0000"/>
          <w:sz w:val="28"/>
          <w:szCs w:val="28"/>
          <w:lang w:val="sr-Cyrl-CS"/>
        </w:rPr>
        <w:t xml:space="preserve"> </w:t>
      </w:r>
    </w:p>
    <w:p w:rsidR="00E348B7" w:rsidRPr="00E348B7" w:rsidRDefault="00E348B7" w:rsidP="00E348B7">
      <w:pPr>
        <w:pStyle w:val="NoSpacing"/>
        <w:tabs>
          <w:tab w:val="left" w:pos="1134"/>
        </w:tabs>
        <w:spacing w:line="276" w:lineRule="auto"/>
        <w:rPr>
          <w:rFonts w:ascii="Times New Roman" w:hAnsi="Times New Roman"/>
          <w:sz w:val="28"/>
          <w:szCs w:val="28"/>
          <w:lang w:val="sr-Cyrl-CS"/>
        </w:rPr>
      </w:pPr>
      <w:r>
        <w:rPr>
          <w:rFonts w:ascii="Times New Roman" w:hAnsi="Times New Roman"/>
          <w:b/>
          <w:color w:val="FF0000"/>
          <w:sz w:val="28"/>
          <w:szCs w:val="28"/>
          <w:lang w:val="sr-Cyrl-CS"/>
        </w:rPr>
        <w:tab/>
      </w:r>
      <w:r w:rsidRPr="00E348B7">
        <w:rPr>
          <w:rFonts w:ascii="Times New Roman" w:hAnsi="Times New Roman"/>
          <w:sz w:val="28"/>
          <w:szCs w:val="28"/>
          <w:lang w:val="sr-Cyrl-CS"/>
        </w:rPr>
        <w:t>9.2.16</w:t>
      </w:r>
      <w:r w:rsidR="00B72EC3" w:rsidRPr="00E348B7">
        <w:rPr>
          <w:rFonts w:ascii="Times New Roman" w:hAnsi="Times New Roman"/>
          <w:sz w:val="28"/>
          <w:szCs w:val="28"/>
          <w:lang w:val="sr-Cyrl-CS"/>
        </w:rPr>
        <w:t xml:space="preserve">. Извештај о реализацији програма </w:t>
      </w:r>
      <w:r w:rsidRPr="00E348B7">
        <w:rPr>
          <w:rFonts w:ascii="Times New Roman" w:hAnsi="Times New Roman"/>
          <w:sz w:val="28"/>
          <w:szCs w:val="28"/>
          <w:lang w:val="sr-Cyrl-CS"/>
        </w:rPr>
        <w:t>"Превенција</w:t>
      </w:r>
    </w:p>
    <w:p w:rsidR="00B72EC3" w:rsidRPr="00E348B7" w:rsidRDefault="00E348B7" w:rsidP="00E348B7">
      <w:pPr>
        <w:pStyle w:val="NoSpacing"/>
        <w:tabs>
          <w:tab w:val="left" w:pos="1134"/>
        </w:tabs>
        <w:spacing w:line="276" w:lineRule="auto"/>
        <w:rPr>
          <w:rFonts w:ascii="Times New Roman" w:hAnsi="Times New Roman"/>
          <w:sz w:val="28"/>
          <w:szCs w:val="28"/>
          <w:lang w:val="sr-Cyrl-CS"/>
        </w:rPr>
      </w:pPr>
      <w:r w:rsidRPr="00E348B7">
        <w:rPr>
          <w:rFonts w:ascii="Times New Roman" w:hAnsi="Times New Roman"/>
          <w:sz w:val="28"/>
          <w:szCs w:val="28"/>
          <w:lang w:val="sr-Cyrl-CS"/>
        </w:rPr>
        <w:t xml:space="preserve">                             говорних потешкоћа"                                                        </w:t>
      </w:r>
      <w:r>
        <w:rPr>
          <w:rFonts w:ascii="Times New Roman" w:hAnsi="Times New Roman"/>
          <w:sz w:val="28"/>
          <w:szCs w:val="28"/>
          <w:lang w:val="sr-Cyrl-CS"/>
        </w:rPr>
        <w:t xml:space="preserve">  </w:t>
      </w:r>
      <w:r w:rsidRPr="00E348B7">
        <w:rPr>
          <w:rFonts w:ascii="Times New Roman" w:hAnsi="Times New Roman"/>
          <w:sz w:val="28"/>
          <w:szCs w:val="28"/>
          <w:lang w:val="sr-Cyrl-CS"/>
        </w:rPr>
        <w:t xml:space="preserve">      </w:t>
      </w:r>
      <w:r w:rsidRPr="00BB5852">
        <w:rPr>
          <w:rFonts w:ascii="Times New Roman" w:hAnsi="Times New Roman"/>
          <w:b/>
          <w:sz w:val="28"/>
          <w:szCs w:val="28"/>
          <w:lang w:val="sr-Cyrl-CS"/>
        </w:rPr>
        <w:t>164</w:t>
      </w:r>
      <w:r w:rsidR="00B72EC3" w:rsidRPr="00E348B7">
        <w:rPr>
          <w:rFonts w:ascii="Times New Roman" w:hAnsi="Times New Roman"/>
          <w:sz w:val="28"/>
          <w:szCs w:val="28"/>
          <w:lang w:val="sr-Cyrl-CS"/>
        </w:rPr>
        <w:t xml:space="preserve">                                                                                                                                                                                                                                                                                                                                                                                                                                                                  </w:t>
      </w:r>
    </w:p>
    <w:p w:rsidR="00B72EC3" w:rsidRPr="00E348B7" w:rsidRDefault="00B72EC3" w:rsidP="00B027A3">
      <w:pPr>
        <w:pStyle w:val="NoSpacing"/>
        <w:numPr>
          <w:ilvl w:val="1"/>
          <w:numId w:val="135"/>
        </w:numPr>
        <w:tabs>
          <w:tab w:val="left" w:pos="8364"/>
        </w:tabs>
        <w:spacing w:line="276" w:lineRule="auto"/>
        <w:rPr>
          <w:rFonts w:ascii="Times New Roman" w:hAnsi="Times New Roman"/>
          <w:b/>
          <w:i/>
          <w:sz w:val="28"/>
          <w:szCs w:val="28"/>
        </w:rPr>
      </w:pPr>
      <w:r w:rsidRPr="00E348B7">
        <w:rPr>
          <w:rFonts w:ascii="Times New Roman" w:hAnsi="Times New Roman"/>
          <w:b/>
          <w:i/>
          <w:sz w:val="28"/>
          <w:szCs w:val="28"/>
          <w:lang w:val="sr-Cyrl-CS"/>
        </w:rPr>
        <w:t xml:space="preserve">ИЗВЕШТАЈ О РЕАЛИЗАЦИЈИ  </w:t>
      </w:r>
      <w:r w:rsidRPr="00E348B7">
        <w:rPr>
          <w:rFonts w:ascii="Times New Roman" w:hAnsi="Times New Roman"/>
          <w:b/>
          <w:i/>
          <w:sz w:val="28"/>
          <w:szCs w:val="28"/>
          <w:lang w:val="sr-Latn-CS"/>
        </w:rPr>
        <w:t>ПРОЈЕК</w:t>
      </w:r>
      <w:r w:rsidRPr="00E348B7">
        <w:rPr>
          <w:rFonts w:ascii="Times New Roman" w:hAnsi="Times New Roman"/>
          <w:b/>
          <w:i/>
          <w:sz w:val="28"/>
          <w:szCs w:val="28"/>
          <w:lang w:val="sr-Cyrl-CS"/>
        </w:rPr>
        <w:t>А</w:t>
      </w:r>
      <w:r w:rsidRPr="00E348B7">
        <w:rPr>
          <w:rFonts w:ascii="Times New Roman" w:hAnsi="Times New Roman"/>
          <w:b/>
          <w:i/>
          <w:sz w:val="28"/>
          <w:szCs w:val="28"/>
          <w:lang w:val="sr-Latn-CS"/>
        </w:rPr>
        <w:t>Т</w:t>
      </w:r>
      <w:r w:rsidRPr="00E348B7">
        <w:rPr>
          <w:rFonts w:ascii="Times New Roman" w:hAnsi="Times New Roman"/>
          <w:b/>
          <w:i/>
          <w:sz w:val="28"/>
          <w:szCs w:val="28"/>
          <w:lang w:val="sr-Cyrl-CS"/>
        </w:rPr>
        <w:t>А</w:t>
      </w:r>
      <w:r w:rsidRPr="00E348B7">
        <w:rPr>
          <w:rFonts w:ascii="Times New Roman" w:hAnsi="Times New Roman"/>
          <w:b/>
          <w:i/>
          <w:sz w:val="28"/>
          <w:szCs w:val="28"/>
        </w:rPr>
        <w:t xml:space="preserve"> </w:t>
      </w:r>
      <w:r w:rsidRPr="00E348B7">
        <w:rPr>
          <w:rFonts w:ascii="Times New Roman" w:hAnsi="Times New Roman"/>
          <w:b/>
          <w:i/>
          <w:sz w:val="28"/>
          <w:szCs w:val="28"/>
          <w:lang w:val="sr-Latn-CS"/>
        </w:rPr>
        <w:t xml:space="preserve">КОЈИ СЕ </w:t>
      </w:r>
    </w:p>
    <w:p w:rsidR="00E348B7" w:rsidRDefault="00B72EC3" w:rsidP="00B72EC3">
      <w:pPr>
        <w:pStyle w:val="NoSpacing"/>
        <w:tabs>
          <w:tab w:val="left" w:pos="709"/>
          <w:tab w:val="left" w:pos="8364"/>
          <w:tab w:val="left" w:pos="9214"/>
        </w:tabs>
        <w:spacing w:line="276" w:lineRule="auto"/>
        <w:ind w:left="1440"/>
        <w:rPr>
          <w:rFonts w:ascii="Times New Roman" w:hAnsi="Times New Roman"/>
          <w:b/>
          <w:i/>
          <w:sz w:val="28"/>
          <w:szCs w:val="28"/>
          <w:lang w:val="sr-Cyrl-CS"/>
        </w:rPr>
      </w:pPr>
      <w:r w:rsidRPr="00E348B7">
        <w:rPr>
          <w:rFonts w:ascii="Times New Roman" w:hAnsi="Times New Roman"/>
          <w:b/>
          <w:i/>
          <w:sz w:val="28"/>
          <w:szCs w:val="28"/>
          <w:lang w:val="sr-Latn-CS"/>
        </w:rPr>
        <w:t>Р</w:t>
      </w:r>
      <w:r w:rsidRPr="00E348B7">
        <w:rPr>
          <w:rFonts w:ascii="Times New Roman" w:hAnsi="Times New Roman"/>
          <w:b/>
          <w:i/>
          <w:sz w:val="28"/>
          <w:szCs w:val="28"/>
          <w:lang w:val="sr-Cyrl-CS"/>
        </w:rPr>
        <w:t>ЕАЛ</w:t>
      </w:r>
      <w:r w:rsidRPr="00E348B7">
        <w:rPr>
          <w:rFonts w:ascii="Times New Roman" w:hAnsi="Times New Roman"/>
          <w:b/>
          <w:i/>
          <w:sz w:val="28"/>
          <w:szCs w:val="28"/>
          <w:lang w:val="sr-Latn-CS"/>
        </w:rPr>
        <w:t>ИЗУЈУ У УСТАНОВИ</w:t>
      </w:r>
      <w:r w:rsidRPr="00E348B7">
        <w:rPr>
          <w:rFonts w:ascii="Times New Roman" w:hAnsi="Times New Roman"/>
          <w:b/>
          <w:i/>
          <w:sz w:val="28"/>
          <w:szCs w:val="28"/>
          <w:lang w:val="sr-Cyrl-CS"/>
        </w:rPr>
        <w:t xml:space="preserve">     </w:t>
      </w:r>
    </w:p>
    <w:p w:rsidR="00E348B7" w:rsidRPr="00E348B7" w:rsidRDefault="00E348B7" w:rsidP="00E348B7">
      <w:pPr>
        <w:pStyle w:val="NoSpacing"/>
        <w:numPr>
          <w:ilvl w:val="2"/>
          <w:numId w:val="135"/>
        </w:numPr>
        <w:tabs>
          <w:tab w:val="left" w:pos="709"/>
          <w:tab w:val="left" w:pos="8364"/>
          <w:tab w:val="left" w:pos="9214"/>
        </w:tabs>
        <w:spacing w:line="276" w:lineRule="auto"/>
        <w:rPr>
          <w:rFonts w:ascii="Times New Roman" w:hAnsi="Times New Roman"/>
          <w:sz w:val="28"/>
          <w:szCs w:val="28"/>
          <w:lang w:val="sr-Cyrl-CS"/>
        </w:rPr>
      </w:pPr>
      <w:r w:rsidRPr="00E348B7">
        <w:rPr>
          <w:rFonts w:ascii="Times New Roman" w:hAnsi="Times New Roman"/>
          <w:sz w:val="28"/>
          <w:szCs w:val="28"/>
          <w:lang w:val="sr-Cyrl-CS"/>
        </w:rPr>
        <w:t>Извештај о реализацији акционог истраживања</w:t>
      </w:r>
    </w:p>
    <w:p w:rsidR="00B72EC3" w:rsidRPr="00E348B7" w:rsidRDefault="00E348B7" w:rsidP="00E348B7">
      <w:pPr>
        <w:pStyle w:val="NoSpacing"/>
        <w:tabs>
          <w:tab w:val="left" w:pos="709"/>
          <w:tab w:val="left" w:pos="8364"/>
          <w:tab w:val="left" w:pos="9214"/>
        </w:tabs>
        <w:spacing w:line="276" w:lineRule="auto"/>
        <w:ind w:left="2160"/>
        <w:rPr>
          <w:rFonts w:ascii="Times New Roman" w:hAnsi="Times New Roman"/>
          <w:b/>
          <w:sz w:val="28"/>
          <w:szCs w:val="28"/>
          <w:lang w:val="sr-Cyrl-CS"/>
        </w:rPr>
      </w:pPr>
      <w:r w:rsidRPr="00E348B7">
        <w:rPr>
          <w:rFonts w:ascii="Times New Roman" w:hAnsi="Times New Roman"/>
          <w:sz w:val="28"/>
          <w:szCs w:val="28"/>
          <w:lang w:val="sr-Cyrl-CS"/>
        </w:rPr>
        <w:t>у вртићу "Ластавица"</w:t>
      </w:r>
      <w:r>
        <w:rPr>
          <w:rFonts w:ascii="Times New Roman" w:hAnsi="Times New Roman"/>
          <w:b/>
          <w:sz w:val="28"/>
          <w:szCs w:val="28"/>
          <w:lang w:val="sr-Cyrl-CS"/>
        </w:rPr>
        <w:t xml:space="preserve"> </w:t>
      </w:r>
      <w:r w:rsidR="00B72EC3" w:rsidRPr="00E348B7">
        <w:rPr>
          <w:rFonts w:ascii="Times New Roman" w:hAnsi="Times New Roman"/>
          <w:b/>
          <w:i/>
          <w:sz w:val="28"/>
          <w:szCs w:val="28"/>
          <w:lang w:val="sr-Cyrl-CS"/>
        </w:rPr>
        <w:tab/>
      </w:r>
      <w:r w:rsidR="00BB5852">
        <w:rPr>
          <w:rFonts w:ascii="Times New Roman" w:hAnsi="Times New Roman"/>
          <w:b/>
          <w:i/>
          <w:sz w:val="28"/>
          <w:szCs w:val="28"/>
          <w:lang w:val="sr-Cyrl-CS"/>
        </w:rPr>
        <w:t xml:space="preserve">           </w:t>
      </w:r>
      <w:r w:rsidR="00B72EC3" w:rsidRPr="00BB5852">
        <w:rPr>
          <w:rFonts w:ascii="Times New Roman" w:hAnsi="Times New Roman"/>
          <w:b/>
          <w:sz w:val="28"/>
          <w:szCs w:val="28"/>
          <w:lang w:val="sr-Cyrl-CS"/>
        </w:rPr>
        <w:t>16</w:t>
      </w:r>
      <w:r w:rsidRPr="00BB5852">
        <w:rPr>
          <w:rFonts w:ascii="Times New Roman" w:hAnsi="Times New Roman"/>
          <w:b/>
          <w:sz w:val="28"/>
          <w:szCs w:val="28"/>
          <w:lang w:val="sr-Cyrl-CS"/>
        </w:rPr>
        <w:t>6</w:t>
      </w:r>
      <w:r w:rsidR="00B72EC3" w:rsidRPr="00BB5852">
        <w:rPr>
          <w:rFonts w:ascii="Times New Roman" w:hAnsi="Times New Roman"/>
          <w:b/>
          <w:sz w:val="28"/>
          <w:szCs w:val="28"/>
          <w:lang w:val="sr-Cyrl-CS"/>
        </w:rPr>
        <w:t xml:space="preserve"> </w:t>
      </w:r>
    </w:p>
    <w:p w:rsidR="00B72EC3" w:rsidRPr="00E348B7" w:rsidRDefault="00B72EC3" w:rsidP="00E348B7">
      <w:pPr>
        <w:pStyle w:val="NoSpacing"/>
        <w:numPr>
          <w:ilvl w:val="2"/>
          <w:numId w:val="135"/>
        </w:numPr>
        <w:tabs>
          <w:tab w:val="left" w:pos="709"/>
          <w:tab w:val="left" w:pos="8364"/>
          <w:tab w:val="left" w:pos="9214"/>
        </w:tabs>
        <w:spacing w:line="276" w:lineRule="auto"/>
        <w:rPr>
          <w:rFonts w:ascii="Times New Roman" w:hAnsi="Times New Roman"/>
          <w:sz w:val="28"/>
          <w:szCs w:val="28"/>
          <w:lang w:val="sr-Cyrl-CS"/>
        </w:rPr>
      </w:pPr>
      <w:r w:rsidRPr="00E348B7">
        <w:rPr>
          <w:rFonts w:ascii="Times New Roman" w:hAnsi="Times New Roman"/>
          <w:sz w:val="28"/>
          <w:szCs w:val="28"/>
          <w:lang w:val="sr-Cyrl-CS"/>
        </w:rPr>
        <w:t xml:space="preserve">Извештај о реализацији </w:t>
      </w:r>
      <w:r w:rsidR="00E348B7" w:rsidRPr="00E348B7">
        <w:rPr>
          <w:rFonts w:ascii="Times New Roman" w:hAnsi="Times New Roman"/>
          <w:sz w:val="28"/>
          <w:szCs w:val="28"/>
          <w:lang w:val="sr-Cyrl-CS"/>
        </w:rPr>
        <w:t xml:space="preserve">пројекта "Вртић у шуми"   </w:t>
      </w:r>
      <w:r w:rsidR="00BB5852">
        <w:rPr>
          <w:rFonts w:ascii="Times New Roman" w:hAnsi="Times New Roman"/>
          <w:sz w:val="28"/>
          <w:szCs w:val="28"/>
          <w:lang w:val="sr-Cyrl-CS"/>
        </w:rPr>
        <w:t xml:space="preserve">            </w:t>
      </w:r>
      <w:r w:rsidR="00E348B7" w:rsidRPr="00BB5852">
        <w:rPr>
          <w:rFonts w:ascii="Times New Roman" w:hAnsi="Times New Roman"/>
          <w:b/>
          <w:sz w:val="28"/>
          <w:szCs w:val="28"/>
          <w:lang w:val="sr-Cyrl-CS"/>
        </w:rPr>
        <w:t>168</w:t>
      </w:r>
    </w:p>
    <w:p w:rsidR="00E348B7" w:rsidRPr="00983093" w:rsidRDefault="00B72EC3" w:rsidP="00B027A3">
      <w:pPr>
        <w:pStyle w:val="NoSpacing"/>
        <w:numPr>
          <w:ilvl w:val="2"/>
          <w:numId w:val="135"/>
        </w:numPr>
        <w:tabs>
          <w:tab w:val="left" w:pos="709"/>
          <w:tab w:val="left" w:pos="8364"/>
          <w:tab w:val="left" w:pos="9214"/>
        </w:tabs>
        <w:spacing w:line="276" w:lineRule="auto"/>
        <w:rPr>
          <w:rFonts w:ascii="Times New Roman" w:hAnsi="Times New Roman"/>
          <w:sz w:val="28"/>
          <w:szCs w:val="28"/>
          <w:lang w:val="sr-Cyrl-CS"/>
        </w:rPr>
      </w:pPr>
      <w:r w:rsidRPr="00983093">
        <w:rPr>
          <w:rFonts w:ascii="Times New Roman" w:hAnsi="Times New Roman"/>
          <w:sz w:val="28"/>
          <w:szCs w:val="28"/>
          <w:lang w:val="sr-Cyrl-CS"/>
        </w:rPr>
        <w:t xml:space="preserve">Извештај о реализацији </w:t>
      </w:r>
      <w:r w:rsidR="00E348B7" w:rsidRPr="00983093">
        <w:rPr>
          <w:rFonts w:ascii="Times New Roman" w:hAnsi="Times New Roman"/>
          <w:sz w:val="28"/>
          <w:szCs w:val="28"/>
          <w:lang w:val="sr-Cyrl-CS"/>
        </w:rPr>
        <w:t xml:space="preserve">пројекта "Еко лампе и </w:t>
      </w:r>
    </w:p>
    <w:p w:rsidR="00B72EC3" w:rsidRPr="00983093" w:rsidRDefault="00E348B7" w:rsidP="00E348B7">
      <w:pPr>
        <w:pStyle w:val="NoSpacing"/>
        <w:tabs>
          <w:tab w:val="left" w:pos="709"/>
          <w:tab w:val="left" w:pos="8364"/>
          <w:tab w:val="left" w:pos="9214"/>
        </w:tabs>
        <w:spacing w:line="276" w:lineRule="auto"/>
        <w:ind w:left="2160"/>
        <w:rPr>
          <w:rFonts w:ascii="Times New Roman" w:hAnsi="Times New Roman"/>
          <w:sz w:val="28"/>
          <w:szCs w:val="28"/>
          <w:lang w:val="sr-Cyrl-CS"/>
        </w:rPr>
      </w:pPr>
      <w:r w:rsidRPr="00983093">
        <w:rPr>
          <w:rFonts w:ascii="Times New Roman" w:hAnsi="Times New Roman"/>
          <w:sz w:val="28"/>
          <w:szCs w:val="28"/>
          <w:lang w:val="sr-Cyrl-CS"/>
        </w:rPr>
        <w:t xml:space="preserve">примарна рециклажа за батерије"                                           </w:t>
      </w:r>
      <w:r w:rsidRPr="00BB5852">
        <w:rPr>
          <w:rFonts w:ascii="Times New Roman" w:hAnsi="Times New Roman"/>
          <w:b/>
          <w:sz w:val="28"/>
          <w:szCs w:val="28"/>
          <w:lang w:val="sr-Cyrl-CS"/>
        </w:rPr>
        <w:t>17</w:t>
      </w:r>
      <w:r w:rsidR="00B72EC3" w:rsidRPr="00BB5852">
        <w:rPr>
          <w:rFonts w:ascii="Times New Roman" w:hAnsi="Times New Roman"/>
          <w:b/>
          <w:sz w:val="28"/>
          <w:szCs w:val="28"/>
          <w:lang w:val="sr-Cyrl-CS"/>
        </w:rPr>
        <w:t xml:space="preserve">1 </w:t>
      </w:r>
      <w:r w:rsidR="00B72EC3" w:rsidRPr="00983093">
        <w:rPr>
          <w:rFonts w:ascii="Times New Roman" w:hAnsi="Times New Roman"/>
          <w:sz w:val="28"/>
          <w:szCs w:val="28"/>
          <w:lang w:val="sr-Cyrl-CS"/>
        </w:rPr>
        <w:t xml:space="preserve">               </w:t>
      </w:r>
    </w:p>
    <w:p w:rsidR="00E348B7" w:rsidRPr="00983093" w:rsidRDefault="00B72EC3" w:rsidP="00E348B7">
      <w:pPr>
        <w:pStyle w:val="NoSpacing"/>
        <w:numPr>
          <w:ilvl w:val="2"/>
          <w:numId w:val="135"/>
        </w:numPr>
        <w:tabs>
          <w:tab w:val="left" w:pos="709"/>
          <w:tab w:val="left" w:pos="8364"/>
          <w:tab w:val="left" w:pos="9214"/>
        </w:tabs>
        <w:spacing w:line="276" w:lineRule="auto"/>
        <w:rPr>
          <w:rFonts w:ascii="Times New Roman" w:hAnsi="Times New Roman"/>
          <w:sz w:val="28"/>
          <w:szCs w:val="28"/>
          <w:lang w:val="sr-Cyrl-CS"/>
        </w:rPr>
      </w:pPr>
      <w:r w:rsidRPr="00983093">
        <w:rPr>
          <w:rFonts w:ascii="Times New Roman" w:hAnsi="Times New Roman"/>
          <w:sz w:val="28"/>
          <w:szCs w:val="28"/>
          <w:lang w:val="sr-Cyrl-CS"/>
        </w:rPr>
        <w:t>Извештај о реализацији Пројекта „</w:t>
      </w:r>
      <w:r w:rsidR="00E348B7" w:rsidRPr="00983093">
        <w:rPr>
          <w:rFonts w:ascii="Times New Roman" w:hAnsi="Times New Roman"/>
          <w:sz w:val="28"/>
          <w:szCs w:val="28"/>
          <w:lang w:val="sr-Cyrl-CS"/>
        </w:rPr>
        <w:t xml:space="preserve">Увођење </w:t>
      </w:r>
    </w:p>
    <w:p w:rsidR="00B72EC3" w:rsidRPr="00983093" w:rsidRDefault="00E348B7" w:rsidP="00E348B7">
      <w:pPr>
        <w:pStyle w:val="NoSpacing"/>
        <w:tabs>
          <w:tab w:val="left" w:pos="709"/>
          <w:tab w:val="left" w:pos="8364"/>
          <w:tab w:val="left" w:pos="9214"/>
        </w:tabs>
        <w:spacing w:line="276" w:lineRule="auto"/>
        <w:ind w:left="2160"/>
        <w:rPr>
          <w:rFonts w:ascii="Times New Roman" w:hAnsi="Times New Roman"/>
          <w:sz w:val="28"/>
          <w:szCs w:val="28"/>
          <w:lang w:val="sr-Cyrl-CS"/>
        </w:rPr>
      </w:pPr>
      <w:r w:rsidRPr="00983093">
        <w:rPr>
          <w:rFonts w:ascii="Times New Roman" w:hAnsi="Times New Roman"/>
          <w:sz w:val="28"/>
          <w:szCs w:val="28"/>
          <w:lang w:val="sr-Cyrl-CS"/>
        </w:rPr>
        <w:t xml:space="preserve">двојезичне наставе на енглеском и српском језику у установама </w:t>
      </w:r>
      <w:r w:rsidR="00983093" w:rsidRPr="00983093">
        <w:rPr>
          <w:rFonts w:ascii="Times New Roman" w:hAnsi="Times New Roman"/>
          <w:sz w:val="28"/>
          <w:szCs w:val="28"/>
          <w:lang w:val="sr-Cyrl-CS"/>
        </w:rPr>
        <w:t>ВО на територији АПВ"</w:t>
      </w:r>
      <w:r w:rsidR="00B72EC3" w:rsidRPr="00983093">
        <w:rPr>
          <w:rFonts w:ascii="Times New Roman" w:hAnsi="Times New Roman"/>
          <w:sz w:val="28"/>
          <w:szCs w:val="28"/>
          <w:lang w:val="sr-Cyrl-CS"/>
        </w:rPr>
        <w:tab/>
      </w:r>
      <w:r w:rsidR="00BB5852">
        <w:rPr>
          <w:rFonts w:ascii="Times New Roman" w:hAnsi="Times New Roman"/>
          <w:sz w:val="28"/>
          <w:szCs w:val="28"/>
          <w:lang w:val="sr-Cyrl-CS"/>
        </w:rPr>
        <w:t xml:space="preserve">           </w:t>
      </w:r>
      <w:r w:rsidR="00983093" w:rsidRPr="00BB5852">
        <w:rPr>
          <w:rFonts w:ascii="Times New Roman" w:hAnsi="Times New Roman"/>
          <w:b/>
          <w:sz w:val="28"/>
          <w:szCs w:val="28"/>
          <w:lang w:val="sr-Cyrl-CS"/>
        </w:rPr>
        <w:t>172</w:t>
      </w:r>
      <w:r w:rsidR="00B72EC3" w:rsidRPr="00983093">
        <w:rPr>
          <w:rFonts w:ascii="Times New Roman" w:hAnsi="Times New Roman"/>
          <w:sz w:val="28"/>
          <w:szCs w:val="28"/>
          <w:lang w:val="sr-Cyrl-CS"/>
        </w:rPr>
        <w:t xml:space="preserve">                                </w:t>
      </w:r>
    </w:p>
    <w:p w:rsidR="00B72EC3" w:rsidRPr="00983093" w:rsidRDefault="00B72EC3" w:rsidP="00983093">
      <w:pPr>
        <w:pStyle w:val="NoSpacing"/>
        <w:numPr>
          <w:ilvl w:val="2"/>
          <w:numId w:val="135"/>
        </w:numPr>
        <w:tabs>
          <w:tab w:val="left" w:pos="709"/>
          <w:tab w:val="left" w:pos="8364"/>
          <w:tab w:val="left" w:pos="9214"/>
        </w:tabs>
        <w:spacing w:line="276" w:lineRule="auto"/>
        <w:rPr>
          <w:rFonts w:ascii="Times New Roman" w:hAnsi="Times New Roman"/>
          <w:sz w:val="28"/>
          <w:szCs w:val="28"/>
          <w:lang w:val="sr-Cyrl-CS"/>
        </w:rPr>
      </w:pPr>
      <w:r w:rsidRPr="00983093">
        <w:rPr>
          <w:rFonts w:ascii="Times New Roman" w:hAnsi="Times New Roman"/>
          <w:sz w:val="28"/>
          <w:szCs w:val="28"/>
          <w:lang w:val="sr-Cyrl-CS"/>
        </w:rPr>
        <w:t xml:space="preserve"> </w:t>
      </w:r>
      <w:r w:rsidR="00983093" w:rsidRPr="00983093">
        <w:rPr>
          <w:rFonts w:ascii="Times New Roman" w:hAnsi="Times New Roman"/>
          <w:sz w:val="28"/>
          <w:szCs w:val="28"/>
          <w:lang w:val="sr-Cyrl-CS"/>
        </w:rPr>
        <w:t xml:space="preserve">Очување хрватског идентитета, одн. промуцање хрватског језика, културе и традиције                              </w:t>
      </w:r>
      <w:r w:rsidR="00983093">
        <w:rPr>
          <w:rFonts w:ascii="Times New Roman" w:hAnsi="Times New Roman"/>
          <w:sz w:val="28"/>
          <w:szCs w:val="28"/>
          <w:lang w:val="sr-Cyrl-CS"/>
        </w:rPr>
        <w:t xml:space="preserve">             </w:t>
      </w:r>
      <w:r w:rsidR="00BB5852">
        <w:rPr>
          <w:rFonts w:ascii="Times New Roman" w:hAnsi="Times New Roman"/>
          <w:sz w:val="28"/>
          <w:szCs w:val="28"/>
          <w:lang w:val="sr-Cyrl-CS"/>
        </w:rPr>
        <w:t xml:space="preserve">          </w:t>
      </w:r>
      <w:r w:rsidR="00983093" w:rsidRPr="00BB5852">
        <w:rPr>
          <w:rFonts w:ascii="Times New Roman" w:hAnsi="Times New Roman"/>
          <w:b/>
          <w:sz w:val="28"/>
          <w:szCs w:val="28"/>
          <w:lang w:val="sr-Cyrl-CS"/>
        </w:rPr>
        <w:t xml:space="preserve">173  </w:t>
      </w:r>
      <w:r w:rsidR="00983093" w:rsidRPr="00983093">
        <w:rPr>
          <w:rFonts w:ascii="Times New Roman" w:hAnsi="Times New Roman"/>
          <w:sz w:val="28"/>
          <w:szCs w:val="28"/>
          <w:lang w:val="sr-Cyrl-CS"/>
        </w:rPr>
        <w:t xml:space="preserve">                   </w:t>
      </w:r>
      <w:r w:rsidRPr="00983093">
        <w:rPr>
          <w:rFonts w:ascii="Times New Roman" w:hAnsi="Times New Roman"/>
          <w:sz w:val="28"/>
          <w:szCs w:val="28"/>
          <w:lang w:val="sr-Cyrl-CS"/>
        </w:rPr>
        <w:t xml:space="preserve">                </w:t>
      </w:r>
      <w:r w:rsidR="00983093" w:rsidRPr="00983093">
        <w:rPr>
          <w:rFonts w:ascii="Times New Roman" w:hAnsi="Times New Roman"/>
          <w:sz w:val="28"/>
          <w:szCs w:val="28"/>
          <w:lang w:val="sr-Cyrl-CS"/>
        </w:rPr>
        <w:t xml:space="preserve">                           </w:t>
      </w:r>
    </w:p>
    <w:p w:rsidR="00B72EC3" w:rsidRPr="00983093" w:rsidRDefault="00B72EC3" w:rsidP="00B027A3">
      <w:pPr>
        <w:pStyle w:val="NoSpacing"/>
        <w:numPr>
          <w:ilvl w:val="0"/>
          <w:numId w:val="135"/>
        </w:numPr>
        <w:tabs>
          <w:tab w:val="left" w:pos="426"/>
          <w:tab w:val="left" w:pos="8364"/>
        </w:tabs>
        <w:spacing w:line="276" w:lineRule="auto"/>
        <w:rPr>
          <w:rFonts w:ascii="Times New Roman" w:hAnsi="Times New Roman"/>
          <w:b/>
          <w:sz w:val="28"/>
          <w:szCs w:val="28"/>
          <w:lang w:val="sr-Cyrl-CS"/>
        </w:rPr>
      </w:pPr>
      <w:r w:rsidRPr="00983093">
        <w:rPr>
          <w:rFonts w:ascii="Times New Roman" w:hAnsi="Times New Roman"/>
          <w:b/>
          <w:sz w:val="28"/>
          <w:szCs w:val="28"/>
          <w:lang w:val="sr-Cyrl-CS"/>
        </w:rPr>
        <w:lastRenderedPageBreak/>
        <w:t xml:space="preserve">ИЗВЕШТАЈ О СТРУЧНОМ УСАВРШАВАЊУ </w:t>
      </w:r>
    </w:p>
    <w:p w:rsidR="00B72EC3" w:rsidRPr="00983093" w:rsidRDefault="00B72EC3" w:rsidP="00B72EC3">
      <w:pPr>
        <w:pStyle w:val="NoSpacing"/>
        <w:tabs>
          <w:tab w:val="left" w:pos="426"/>
          <w:tab w:val="left" w:pos="8364"/>
          <w:tab w:val="left" w:pos="9214"/>
        </w:tabs>
        <w:spacing w:line="276" w:lineRule="auto"/>
        <w:ind w:left="720"/>
        <w:rPr>
          <w:rFonts w:ascii="Times New Roman" w:hAnsi="Times New Roman"/>
          <w:b/>
          <w:sz w:val="28"/>
          <w:szCs w:val="28"/>
          <w:lang w:val="sr-Cyrl-CS"/>
        </w:rPr>
      </w:pPr>
      <w:r w:rsidRPr="00983093">
        <w:rPr>
          <w:rFonts w:ascii="Times New Roman" w:hAnsi="Times New Roman"/>
          <w:b/>
          <w:sz w:val="28"/>
          <w:szCs w:val="28"/>
          <w:lang w:val="sr-Cyrl-CS"/>
        </w:rPr>
        <w:t xml:space="preserve">МЕДИЦИНСКИХ СЕСТАРА, ВАСПИТАЧА И СТРУЧНИХ САРАДНИКА  </w:t>
      </w:r>
      <w:r w:rsidR="00983093">
        <w:rPr>
          <w:rFonts w:ascii="Times New Roman" w:hAnsi="Times New Roman"/>
          <w:b/>
          <w:sz w:val="28"/>
          <w:szCs w:val="28"/>
          <w:lang w:val="sr-Cyrl-CS"/>
        </w:rPr>
        <w:t xml:space="preserve">                           </w:t>
      </w:r>
      <w:r w:rsidR="00983093">
        <w:rPr>
          <w:rFonts w:ascii="Times New Roman" w:hAnsi="Times New Roman"/>
          <w:b/>
          <w:sz w:val="28"/>
          <w:szCs w:val="28"/>
          <w:lang w:val="sr-Cyrl-CS"/>
        </w:rPr>
        <w:tab/>
      </w:r>
      <w:r w:rsidR="00983093">
        <w:rPr>
          <w:rFonts w:ascii="Times New Roman" w:hAnsi="Times New Roman"/>
          <w:b/>
          <w:sz w:val="28"/>
          <w:szCs w:val="28"/>
          <w:lang w:val="sr-Cyrl-CS"/>
        </w:rPr>
        <w:tab/>
        <w:t>177</w:t>
      </w:r>
    </w:p>
    <w:p w:rsidR="00B72EC3" w:rsidRPr="00983093" w:rsidRDefault="00B72EC3" w:rsidP="00983093">
      <w:pPr>
        <w:pStyle w:val="NoSpacing"/>
        <w:numPr>
          <w:ilvl w:val="1"/>
          <w:numId w:val="135"/>
        </w:numPr>
        <w:tabs>
          <w:tab w:val="left" w:pos="8364"/>
        </w:tabs>
        <w:spacing w:line="276" w:lineRule="auto"/>
        <w:rPr>
          <w:rFonts w:ascii="Times New Roman" w:hAnsi="Times New Roman"/>
          <w:b/>
          <w:i/>
          <w:sz w:val="28"/>
          <w:szCs w:val="28"/>
          <w:lang w:val="sr-Cyrl-CS"/>
        </w:rPr>
      </w:pPr>
      <w:r w:rsidRPr="00983093">
        <w:rPr>
          <w:rFonts w:ascii="Times New Roman" w:hAnsi="Times New Roman"/>
          <w:b/>
          <w:i/>
          <w:sz w:val="28"/>
          <w:szCs w:val="28"/>
          <w:lang w:val="sr-Cyrl-CS"/>
        </w:rPr>
        <w:t xml:space="preserve">ИЗВЕШТАЈ О </w:t>
      </w:r>
      <w:r w:rsidR="00983093" w:rsidRPr="00983093">
        <w:rPr>
          <w:rFonts w:ascii="Times New Roman" w:hAnsi="Times New Roman"/>
          <w:b/>
          <w:i/>
          <w:sz w:val="28"/>
          <w:szCs w:val="28"/>
          <w:lang w:val="sr-Cyrl-CS"/>
        </w:rPr>
        <w:t xml:space="preserve">РЕАЛИЗАЦИЈИ ПРОГРАМА СТРУЧНОГ УСАВРШАВАЊА ВАСПИТАЧА, МЕДИЦИНСКИХ СЕСТАРА-ВАСПИТАЧА И СТРУЧНИХ САРАДНИКА </w:t>
      </w:r>
      <w:r w:rsidRPr="00983093">
        <w:rPr>
          <w:rFonts w:ascii="Times New Roman" w:hAnsi="Times New Roman"/>
          <w:b/>
          <w:i/>
          <w:sz w:val="28"/>
          <w:szCs w:val="28"/>
          <w:lang w:val="sr-Cyrl-CS"/>
        </w:rPr>
        <w:t xml:space="preserve"> </w:t>
      </w:r>
      <w:r w:rsidRPr="00983093">
        <w:rPr>
          <w:rFonts w:ascii="Times New Roman" w:hAnsi="Times New Roman"/>
          <w:b/>
          <w:i/>
          <w:sz w:val="28"/>
          <w:szCs w:val="28"/>
          <w:lang w:val="sr-Cyrl-CS"/>
        </w:rPr>
        <w:tab/>
      </w:r>
      <w:r w:rsidRPr="00983093">
        <w:rPr>
          <w:rFonts w:ascii="Times New Roman" w:hAnsi="Times New Roman"/>
          <w:b/>
          <w:i/>
          <w:sz w:val="28"/>
          <w:szCs w:val="28"/>
          <w:lang w:val="sr-Cyrl-CS"/>
        </w:rPr>
        <w:tab/>
      </w:r>
      <w:r w:rsidR="00983093">
        <w:rPr>
          <w:rFonts w:ascii="Times New Roman" w:hAnsi="Times New Roman"/>
          <w:b/>
          <w:i/>
          <w:sz w:val="28"/>
          <w:szCs w:val="28"/>
          <w:lang w:val="sr-Cyrl-CS"/>
        </w:rPr>
        <w:t xml:space="preserve">       </w:t>
      </w:r>
      <w:r w:rsidR="00983093" w:rsidRPr="00BB5852">
        <w:rPr>
          <w:rFonts w:ascii="Times New Roman" w:hAnsi="Times New Roman"/>
          <w:b/>
          <w:sz w:val="28"/>
          <w:szCs w:val="28"/>
          <w:lang w:val="sr-Cyrl-CS"/>
        </w:rPr>
        <w:t>177</w:t>
      </w:r>
      <w:r w:rsidRPr="00BB5852">
        <w:rPr>
          <w:rFonts w:ascii="Times New Roman" w:hAnsi="Times New Roman"/>
          <w:b/>
          <w:sz w:val="28"/>
          <w:szCs w:val="28"/>
          <w:lang w:val="sr-Cyrl-CS"/>
        </w:rPr>
        <w:t xml:space="preserve">   </w:t>
      </w:r>
      <w:r w:rsidRPr="00983093">
        <w:rPr>
          <w:rFonts w:ascii="Times New Roman" w:hAnsi="Times New Roman"/>
          <w:b/>
          <w:i/>
          <w:sz w:val="28"/>
          <w:szCs w:val="28"/>
          <w:lang w:val="sr-Cyrl-CS"/>
        </w:rPr>
        <w:t xml:space="preserve">                          </w:t>
      </w:r>
    </w:p>
    <w:p w:rsidR="00B72EC3" w:rsidRPr="00983093" w:rsidRDefault="00B72EC3" w:rsidP="00B027A3">
      <w:pPr>
        <w:pStyle w:val="NoSpacing"/>
        <w:numPr>
          <w:ilvl w:val="1"/>
          <w:numId w:val="135"/>
        </w:numPr>
        <w:tabs>
          <w:tab w:val="left" w:pos="8364"/>
        </w:tabs>
        <w:spacing w:line="276" w:lineRule="auto"/>
        <w:rPr>
          <w:rFonts w:ascii="Times New Roman" w:hAnsi="Times New Roman"/>
          <w:b/>
          <w:i/>
          <w:sz w:val="28"/>
          <w:szCs w:val="28"/>
          <w:lang w:val="sr-Cyrl-CS"/>
        </w:rPr>
      </w:pPr>
      <w:r w:rsidRPr="00983093">
        <w:rPr>
          <w:rFonts w:ascii="Times New Roman" w:hAnsi="Times New Roman"/>
          <w:b/>
          <w:i/>
          <w:sz w:val="28"/>
          <w:szCs w:val="28"/>
          <w:lang w:val="sr-Cyrl-CS"/>
        </w:rPr>
        <w:t xml:space="preserve">ИЗВЕШТАЈ О РЕАЛИЗАЦИЈИ ПРОГРАМА </w:t>
      </w:r>
    </w:p>
    <w:p w:rsidR="00B72EC3" w:rsidRPr="00983093" w:rsidRDefault="00B72EC3" w:rsidP="00B72EC3">
      <w:pPr>
        <w:pStyle w:val="NoSpacing"/>
        <w:tabs>
          <w:tab w:val="left" w:pos="8364"/>
          <w:tab w:val="left" w:pos="9214"/>
        </w:tabs>
        <w:spacing w:line="276" w:lineRule="auto"/>
        <w:ind w:left="1440"/>
        <w:rPr>
          <w:rFonts w:ascii="Times New Roman" w:hAnsi="Times New Roman"/>
          <w:b/>
          <w:i/>
          <w:sz w:val="28"/>
          <w:szCs w:val="28"/>
          <w:lang w:val="sr-Cyrl-CS"/>
        </w:rPr>
      </w:pPr>
      <w:r w:rsidRPr="00983093">
        <w:rPr>
          <w:rFonts w:ascii="Times New Roman" w:hAnsi="Times New Roman"/>
          <w:b/>
          <w:i/>
          <w:sz w:val="28"/>
          <w:szCs w:val="28"/>
          <w:lang w:val="sr-Cyrl-CS"/>
        </w:rPr>
        <w:t>СТРУЧНО</w:t>
      </w:r>
      <w:r w:rsidR="00983093" w:rsidRPr="00983093">
        <w:rPr>
          <w:rFonts w:ascii="Times New Roman" w:hAnsi="Times New Roman"/>
          <w:b/>
          <w:i/>
          <w:sz w:val="28"/>
          <w:szCs w:val="28"/>
          <w:lang w:val="sr-Cyrl-CS"/>
        </w:rPr>
        <w:t xml:space="preserve">Г УСАВРШАВАЊА  ДИРЕКТОРА    </w:t>
      </w:r>
      <w:r w:rsidR="00983093" w:rsidRPr="00983093">
        <w:rPr>
          <w:rFonts w:ascii="Times New Roman" w:hAnsi="Times New Roman"/>
          <w:b/>
          <w:i/>
          <w:sz w:val="28"/>
          <w:szCs w:val="28"/>
          <w:lang w:val="sr-Cyrl-CS"/>
        </w:rPr>
        <w:tab/>
      </w:r>
      <w:r w:rsidR="00983093" w:rsidRPr="00983093">
        <w:rPr>
          <w:rFonts w:ascii="Times New Roman" w:hAnsi="Times New Roman"/>
          <w:b/>
          <w:i/>
          <w:sz w:val="28"/>
          <w:szCs w:val="28"/>
          <w:lang w:val="sr-Cyrl-CS"/>
        </w:rPr>
        <w:tab/>
      </w:r>
      <w:r w:rsidR="00983093" w:rsidRPr="00BB5852">
        <w:rPr>
          <w:rFonts w:ascii="Times New Roman" w:hAnsi="Times New Roman"/>
          <w:b/>
          <w:sz w:val="28"/>
          <w:szCs w:val="28"/>
          <w:lang w:val="sr-Cyrl-CS"/>
        </w:rPr>
        <w:t>19</w:t>
      </w:r>
      <w:r w:rsidRPr="00BB5852">
        <w:rPr>
          <w:rFonts w:ascii="Times New Roman" w:hAnsi="Times New Roman"/>
          <w:b/>
          <w:sz w:val="28"/>
          <w:szCs w:val="28"/>
          <w:lang w:val="sr-Cyrl-CS"/>
        </w:rPr>
        <w:t xml:space="preserve">9 </w:t>
      </w:r>
      <w:r w:rsidRPr="00983093">
        <w:rPr>
          <w:rFonts w:ascii="Times New Roman" w:hAnsi="Times New Roman"/>
          <w:b/>
          <w:i/>
          <w:sz w:val="28"/>
          <w:szCs w:val="28"/>
          <w:lang w:val="sr-Cyrl-CS"/>
        </w:rPr>
        <w:t xml:space="preserve"> </w:t>
      </w:r>
    </w:p>
    <w:p w:rsidR="00B72EC3" w:rsidRPr="00983093" w:rsidRDefault="00B72EC3" w:rsidP="00B027A3">
      <w:pPr>
        <w:pStyle w:val="NoSpacing"/>
        <w:numPr>
          <w:ilvl w:val="0"/>
          <w:numId w:val="135"/>
        </w:numPr>
        <w:tabs>
          <w:tab w:val="left" w:pos="426"/>
          <w:tab w:val="left" w:pos="8364"/>
          <w:tab w:val="left" w:pos="9214"/>
        </w:tabs>
        <w:spacing w:line="276" w:lineRule="auto"/>
        <w:rPr>
          <w:rFonts w:ascii="Times New Roman" w:hAnsi="Times New Roman"/>
          <w:b/>
          <w:sz w:val="28"/>
          <w:szCs w:val="28"/>
        </w:rPr>
      </w:pPr>
      <w:r w:rsidRPr="00983093">
        <w:rPr>
          <w:rFonts w:ascii="Times New Roman" w:hAnsi="Times New Roman"/>
          <w:b/>
          <w:sz w:val="28"/>
          <w:szCs w:val="28"/>
          <w:lang w:val="sr-Cyrl-CS"/>
        </w:rPr>
        <w:t>С</w:t>
      </w:r>
      <w:r w:rsidRPr="00983093">
        <w:rPr>
          <w:rFonts w:ascii="Times New Roman" w:hAnsi="Times New Roman"/>
          <w:b/>
          <w:sz w:val="28"/>
          <w:szCs w:val="28"/>
          <w:lang w:val="sr-Latn-CS"/>
        </w:rPr>
        <w:t>АРАДЊ</w:t>
      </w:r>
      <w:r w:rsidRPr="00983093">
        <w:rPr>
          <w:rFonts w:ascii="Times New Roman" w:hAnsi="Times New Roman"/>
          <w:b/>
          <w:sz w:val="28"/>
          <w:szCs w:val="28"/>
          <w:lang w:val="sr-Cyrl-CS"/>
        </w:rPr>
        <w:t xml:space="preserve">А </w:t>
      </w:r>
      <w:r w:rsidRPr="00983093">
        <w:rPr>
          <w:rFonts w:ascii="Times New Roman" w:hAnsi="Times New Roman"/>
          <w:b/>
          <w:sz w:val="28"/>
          <w:szCs w:val="28"/>
          <w:lang w:val="sr-Latn-CS"/>
        </w:rPr>
        <w:t xml:space="preserve">СА </w:t>
      </w:r>
      <w:r w:rsidR="00983093" w:rsidRPr="00983093">
        <w:rPr>
          <w:rFonts w:ascii="Times New Roman" w:hAnsi="Times New Roman"/>
          <w:b/>
          <w:sz w:val="28"/>
          <w:szCs w:val="28"/>
        </w:rPr>
        <w:t>РОДИТЕЉИМА</w:t>
      </w:r>
      <w:r w:rsidRPr="00983093">
        <w:rPr>
          <w:rFonts w:ascii="Times New Roman" w:hAnsi="Times New Roman"/>
          <w:b/>
          <w:sz w:val="28"/>
          <w:szCs w:val="28"/>
          <w:lang w:val="sr-Latn-CS"/>
        </w:rPr>
        <w:t xml:space="preserve"> И ДРУШТВЕНОМ СРЕДИНОМ</w:t>
      </w:r>
      <w:r w:rsidR="00983093" w:rsidRPr="00983093">
        <w:rPr>
          <w:rFonts w:ascii="Times New Roman" w:hAnsi="Times New Roman"/>
          <w:b/>
          <w:sz w:val="28"/>
          <w:szCs w:val="28"/>
          <w:lang w:val="sr-Cyrl-CS"/>
        </w:rPr>
        <w:t xml:space="preserve"> </w:t>
      </w:r>
      <w:r w:rsidR="00983093" w:rsidRPr="00983093">
        <w:rPr>
          <w:rFonts w:ascii="Times New Roman" w:hAnsi="Times New Roman"/>
          <w:b/>
          <w:sz w:val="28"/>
          <w:szCs w:val="28"/>
          <w:lang w:val="sr-Cyrl-CS"/>
        </w:rPr>
        <w:tab/>
        <w:t>201</w:t>
      </w:r>
    </w:p>
    <w:p w:rsidR="00B72EC3" w:rsidRPr="00983093" w:rsidRDefault="00B72EC3" w:rsidP="00B027A3">
      <w:pPr>
        <w:pStyle w:val="NoSpacing"/>
        <w:numPr>
          <w:ilvl w:val="1"/>
          <w:numId w:val="135"/>
        </w:numPr>
        <w:tabs>
          <w:tab w:val="left" w:pos="709"/>
          <w:tab w:val="left" w:pos="8364"/>
          <w:tab w:val="left" w:pos="9214"/>
        </w:tabs>
        <w:spacing w:line="276" w:lineRule="auto"/>
        <w:rPr>
          <w:rFonts w:ascii="Times New Roman" w:hAnsi="Times New Roman"/>
          <w:b/>
          <w:i/>
          <w:sz w:val="28"/>
          <w:szCs w:val="28"/>
          <w:lang w:val="sr-Cyrl-CS"/>
        </w:rPr>
      </w:pPr>
      <w:r w:rsidRPr="00983093">
        <w:rPr>
          <w:rFonts w:ascii="Times New Roman" w:hAnsi="Times New Roman"/>
          <w:b/>
          <w:i/>
          <w:sz w:val="28"/>
          <w:szCs w:val="28"/>
          <w:lang w:val="sr-Latn-CS"/>
        </w:rPr>
        <w:t xml:space="preserve">САРАДЊА СА </w:t>
      </w:r>
      <w:r w:rsidR="00983093" w:rsidRPr="00983093">
        <w:rPr>
          <w:rFonts w:ascii="Times New Roman" w:hAnsi="Times New Roman"/>
          <w:b/>
          <w:i/>
          <w:sz w:val="28"/>
          <w:szCs w:val="28"/>
        </w:rPr>
        <w:t>РОДИТЕЉИМА</w:t>
      </w:r>
      <w:r w:rsidR="00983093">
        <w:rPr>
          <w:rFonts w:ascii="Times New Roman" w:hAnsi="Times New Roman"/>
          <w:b/>
          <w:i/>
          <w:sz w:val="28"/>
          <w:szCs w:val="28"/>
        </w:rPr>
        <w:tab/>
      </w:r>
      <w:r w:rsidR="00983093">
        <w:rPr>
          <w:rFonts w:ascii="Times New Roman" w:hAnsi="Times New Roman"/>
          <w:b/>
          <w:i/>
          <w:sz w:val="28"/>
          <w:szCs w:val="28"/>
        </w:rPr>
        <w:tab/>
      </w:r>
      <w:r w:rsidR="00983093" w:rsidRPr="00BB5852">
        <w:rPr>
          <w:rFonts w:ascii="Times New Roman" w:hAnsi="Times New Roman"/>
          <w:b/>
          <w:sz w:val="28"/>
          <w:szCs w:val="28"/>
        </w:rPr>
        <w:t>201</w:t>
      </w:r>
    </w:p>
    <w:p w:rsidR="00B72EC3" w:rsidRPr="00983093" w:rsidRDefault="00B72EC3" w:rsidP="00B72EC3">
      <w:pPr>
        <w:pStyle w:val="NoSpacing"/>
        <w:tabs>
          <w:tab w:val="left" w:pos="709"/>
          <w:tab w:val="left" w:pos="1134"/>
          <w:tab w:val="left" w:pos="8364"/>
        </w:tabs>
        <w:spacing w:line="276" w:lineRule="auto"/>
        <w:ind w:left="720"/>
        <w:rPr>
          <w:rFonts w:ascii="Times New Roman" w:hAnsi="Times New Roman"/>
          <w:sz w:val="28"/>
          <w:szCs w:val="28"/>
        </w:rPr>
      </w:pPr>
      <w:r w:rsidRPr="00C86F96">
        <w:rPr>
          <w:rFonts w:ascii="Times New Roman" w:hAnsi="Times New Roman"/>
          <w:b/>
          <w:color w:val="FF0000"/>
          <w:sz w:val="28"/>
          <w:szCs w:val="28"/>
          <w:lang w:val="sr-Cyrl-CS"/>
        </w:rPr>
        <w:tab/>
      </w:r>
      <w:r w:rsidRPr="00983093">
        <w:rPr>
          <w:rFonts w:ascii="Times New Roman" w:hAnsi="Times New Roman"/>
          <w:sz w:val="28"/>
          <w:szCs w:val="28"/>
          <w:lang w:val="sr-Cyrl-CS"/>
        </w:rPr>
        <w:t>11.1.1. Извештај о реализацији програма рада</w:t>
      </w:r>
      <w:r w:rsidRPr="00983093">
        <w:rPr>
          <w:rFonts w:ascii="Times New Roman" w:hAnsi="Times New Roman"/>
          <w:sz w:val="28"/>
          <w:szCs w:val="28"/>
          <w:lang w:val="sr-Latn-CS"/>
        </w:rPr>
        <w:t xml:space="preserve"> Савет</w:t>
      </w:r>
      <w:r w:rsidRPr="00983093">
        <w:rPr>
          <w:rFonts w:ascii="Times New Roman" w:hAnsi="Times New Roman"/>
          <w:sz w:val="28"/>
          <w:szCs w:val="28"/>
        </w:rPr>
        <w:t>а</w:t>
      </w:r>
      <w:r w:rsidRPr="00983093">
        <w:rPr>
          <w:rFonts w:ascii="Times New Roman" w:hAnsi="Times New Roman"/>
          <w:sz w:val="28"/>
          <w:szCs w:val="28"/>
          <w:lang w:val="sr-Latn-CS"/>
        </w:rPr>
        <w:t xml:space="preserve"> </w:t>
      </w:r>
    </w:p>
    <w:p w:rsidR="00B72EC3" w:rsidRPr="00983093" w:rsidRDefault="00B72EC3" w:rsidP="00B72EC3">
      <w:pPr>
        <w:pStyle w:val="NoSpacing"/>
        <w:tabs>
          <w:tab w:val="left" w:pos="709"/>
          <w:tab w:val="left" w:pos="8364"/>
          <w:tab w:val="left" w:pos="9214"/>
        </w:tabs>
        <w:spacing w:line="276" w:lineRule="auto"/>
        <w:ind w:left="1440"/>
        <w:rPr>
          <w:rFonts w:ascii="Times New Roman" w:hAnsi="Times New Roman"/>
          <w:sz w:val="28"/>
          <w:szCs w:val="28"/>
          <w:lang w:val="sr-Cyrl-CS"/>
        </w:rPr>
      </w:pPr>
      <w:r w:rsidRPr="00983093">
        <w:rPr>
          <w:rFonts w:ascii="Times New Roman" w:hAnsi="Times New Roman"/>
          <w:sz w:val="28"/>
          <w:szCs w:val="28"/>
          <w:lang w:val="sr-Latn-CS"/>
        </w:rPr>
        <w:t>родитеља</w:t>
      </w:r>
      <w:r w:rsidR="00983093" w:rsidRPr="00983093">
        <w:rPr>
          <w:rFonts w:ascii="Times New Roman" w:hAnsi="Times New Roman"/>
          <w:sz w:val="28"/>
          <w:szCs w:val="28"/>
          <w:lang w:val="sr-Cyrl-CS"/>
        </w:rPr>
        <w:t xml:space="preserve">           </w:t>
      </w:r>
      <w:r w:rsidR="00983093" w:rsidRPr="00983093">
        <w:rPr>
          <w:rFonts w:ascii="Times New Roman" w:hAnsi="Times New Roman"/>
          <w:sz w:val="28"/>
          <w:szCs w:val="28"/>
          <w:lang w:val="sr-Cyrl-CS"/>
        </w:rPr>
        <w:tab/>
      </w:r>
      <w:r w:rsidR="00983093" w:rsidRPr="00983093">
        <w:rPr>
          <w:rFonts w:ascii="Times New Roman" w:hAnsi="Times New Roman"/>
          <w:sz w:val="28"/>
          <w:szCs w:val="28"/>
          <w:lang w:val="sr-Cyrl-CS"/>
        </w:rPr>
        <w:tab/>
      </w:r>
      <w:r w:rsidR="00983093" w:rsidRPr="00BB5852">
        <w:rPr>
          <w:rFonts w:ascii="Times New Roman" w:hAnsi="Times New Roman"/>
          <w:b/>
          <w:sz w:val="28"/>
          <w:szCs w:val="28"/>
          <w:lang w:val="sr-Cyrl-CS"/>
        </w:rPr>
        <w:t>213</w:t>
      </w:r>
    </w:p>
    <w:p w:rsidR="00B72EC3" w:rsidRPr="00BB5852" w:rsidRDefault="00B72EC3" w:rsidP="00B72EC3">
      <w:pPr>
        <w:pStyle w:val="NoSpacing"/>
        <w:tabs>
          <w:tab w:val="left" w:pos="709"/>
          <w:tab w:val="left" w:pos="1134"/>
          <w:tab w:val="left" w:pos="8364"/>
          <w:tab w:val="left" w:pos="9214"/>
        </w:tabs>
        <w:spacing w:line="276" w:lineRule="auto"/>
        <w:rPr>
          <w:rFonts w:ascii="Times New Roman" w:hAnsi="Times New Roman"/>
          <w:b/>
          <w:sz w:val="28"/>
          <w:szCs w:val="28"/>
          <w:lang w:val="sr-Cyrl-CS"/>
        </w:rPr>
      </w:pPr>
      <w:r w:rsidRPr="00C86F96">
        <w:rPr>
          <w:rFonts w:ascii="Times New Roman" w:hAnsi="Times New Roman"/>
          <w:b/>
          <w:color w:val="FF0000"/>
          <w:sz w:val="28"/>
          <w:szCs w:val="28"/>
          <w:lang w:val="sr-Cyrl-CS"/>
        </w:rPr>
        <w:tab/>
      </w:r>
      <w:r w:rsidRPr="00C86F96">
        <w:rPr>
          <w:rFonts w:ascii="Times New Roman" w:hAnsi="Times New Roman"/>
          <w:b/>
          <w:color w:val="FF0000"/>
          <w:sz w:val="28"/>
          <w:szCs w:val="28"/>
          <w:lang w:val="sr-Cyrl-CS"/>
        </w:rPr>
        <w:tab/>
      </w:r>
      <w:r w:rsidRPr="00983093">
        <w:rPr>
          <w:rFonts w:ascii="Times New Roman" w:hAnsi="Times New Roman"/>
          <w:sz w:val="28"/>
          <w:szCs w:val="28"/>
          <w:lang w:val="sr-Cyrl-CS"/>
        </w:rPr>
        <w:t>11.1.2. Извештај о реализацији родитељских састан</w:t>
      </w:r>
      <w:r w:rsidR="00983093">
        <w:rPr>
          <w:rFonts w:ascii="Times New Roman" w:hAnsi="Times New Roman"/>
          <w:sz w:val="28"/>
          <w:szCs w:val="28"/>
          <w:lang w:val="sr-Cyrl-CS"/>
        </w:rPr>
        <w:t>ака</w:t>
      </w:r>
      <w:r w:rsidR="00983093">
        <w:rPr>
          <w:rFonts w:ascii="Times New Roman" w:hAnsi="Times New Roman"/>
          <w:sz w:val="28"/>
          <w:szCs w:val="28"/>
          <w:lang w:val="sr-Cyrl-CS"/>
        </w:rPr>
        <w:tab/>
      </w:r>
      <w:r w:rsidR="00983093">
        <w:rPr>
          <w:rFonts w:ascii="Times New Roman" w:hAnsi="Times New Roman"/>
          <w:sz w:val="28"/>
          <w:szCs w:val="28"/>
          <w:lang w:val="sr-Cyrl-CS"/>
        </w:rPr>
        <w:tab/>
      </w:r>
      <w:r w:rsidR="00983093" w:rsidRPr="00BB5852">
        <w:rPr>
          <w:rFonts w:ascii="Times New Roman" w:hAnsi="Times New Roman"/>
          <w:b/>
          <w:sz w:val="28"/>
          <w:szCs w:val="28"/>
          <w:lang w:val="sr-Cyrl-CS"/>
        </w:rPr>
        <w:t>217</w:t>
      </w:r>
    </w:p>
    <w:p w:rsidR="00B72EC3" w:rsidRPr="00983093" w:rsidRDefault="00B72EC3" w:rsidP="00B027A3">
      <w:pPr>
        <w:pStyle w:val="NoSpacing"/>
        <w:numPr>
          <w:ilvl w:val="1"/>
          <w:numId w:val="135"/>
        </w:numPr>
        <w:tabs>
          <w:tab w:val="left" w:pos="709"/>
          <w:tab w:val="left" w:pos="8364"/>
        </w:tabs>
        <w:spacing w:line="276" w:lineRule="auto"/>
        <w:rPr>
          <w:rFonts w:ascii="Times New Roman" w:hAnsi="Times New Roman"/>
          <w:b/>
          <w:i/>
          <w:sz w:val="28"/>
          <w:szCs w:val="28"/>
          <w:lang w:val="sr-Cyrl-CS"/>
        </w:rPr>
      </w:pPr>
      <w:r w:rsidRPr="00983093">
        <w:rPr>
          <w:rFonts w:ascii="Times New Roman" w:hAnsi="Times New Roman"/>
          <w:b/>
          <w:i/>
          <w:sz w:val="28"/>
          <w:szCs w:val="28"/>
          <w:lang w:val="sr-Cyrl-CS"/>
        </w:rPr>
        <w:t>ИЗВЕШТАЈ О РЕАЛИЗАЦИЈИ САРАД</w:t>
      </w:r>
      <w:r w:rsidRPr="00983093">
        <w:rPr>
          <w:rFonts w:ascii="Times New Roman" w:hAnsi="Times New Roman"/>
          <w:b/>
          <w:i/>
          <w:sz w:val="28"/>
          <w:szCs w:val="28"/>
        </w:rPr>
        <w:t>Њ</w:t>
      </w:r>
      <w:r w:rsidRPr="00983093">
        <w:rPr>
          <w:rFonts w:ascii="Times New Roman" w:hAnsi="Times New Roman"/>
          <w:b/>
          <w:i/>
          <w:sz w:val="28"/>
          <w:szCs w:val="28"/>
          <w:lang w:val="sr-Cyrl-CS"/>
        </w:rPr>
        <w:t xml:space="preserve">Е СА </w:t>
      </w:r>
    </w:p>
    <w:p w:rsidR="00B72EC3" w:rsidRPr="00983093" w:rsidRDefault="00B72EC3" w:rsidP="00B72EC3">
      <w:pPr>
        <w:pStyle w:val="NoSpacing"/>
        <w:tabs>
          <w:tab w:val="left" w:pos="426"/>
          <w:tab w:val="left" w:pos="8364"/>
          <w:tab w:val="left" w:pos="9214"/>
        </w:tabs>
        <w:spacing w:line="276" w:lineRule="auto"/>
        <w:ind w:left="1440"/>
        <w:rPr>
          <w:rFonts w:ascii="Times New Roman" w:hAnsi="Times New Roman"/>
          <w:b/>
          <w:sz w:val="28"/>
          <w:szCs w:val="28"/>
          <w:lang w:val="sr-Cyrl-CS"/>
        </w:rPr>
      </w:pPr>
      <w:r w:rsidRPr="00983093">
        <w:rPr>
          <w:rFonts w:ascii="Times New Roman" w:hAnsi="Times New Roman"/>
          <w:b/>
          <w:i/>
          <w:sz w:val="28"/>
          <w:szCs w:val="28"/>
          <w:lang w:val="sr-Cyrl-CS"/>
        </w:rPr>
        <w:t>ДРУШТВЕНОМ СРЕДИНОМ</w:t>
      </w:r>
      <w:r w:rsidRPr="00C86F96">
        <w:rPr>
          <w:rFonts w:ascii="Times New Roman" w:hAnsi="Times New Roman"/>
          <w:b/>
          <w:color w:val="FF0000"/>
          <w:sz w:val="28"/>
          <w:szCs w:val="28"/>
          <w:lang w:val="sr-Cyrl-CS"/>
        </w:rPr>
        <w:t xml:space="preserve">                                                      </w:t>
      </w:r>
      <w:r w:rsidRPr="00C86F96">
        <w:rPr>
          <w:rFonts w:ascii="Times New Roman" w:hAnsi="Times New Roman"/>
          <w:b/>
          <w:color w:val="FF0000"/>
          <w:sz w:val="28"/>
          <w:szCs w:val="28"/>
          <w:lang w:val="sr-Cyrl-CS"/>
        </w:rPr>
        <w:tab/>
      </w:r>
      <w:r w:rsidR="00983093" w:rsidRPr="00983093">
        <w:rPr>
          <w:rFonts w:ascii="Times New Roman" w:hAnsi="Times New Roman"/>
          <w:b/>
          <w:sz w:val="28"/>
          <w:szCs w:val="28"/>
          <w:lang w:val="sr-Cyrl-CS"/>
        </w:rPr>
        <w:t>217</w:t>
      </w:r>
    </w:p>
    <w:p w:rsidR="00B72EC3" w:rsidRPr="00983093" w:rsidRDefault="00B72EC3" w:rsidP="00B027A3">
      <w:pPr>
        <w:pStyle w:val="NoSpacing"/>
        <w:numPr>
          <w:ilvl w:val="0"/>
          <w:numId w:val="135"/>
        </w:numPr>
        <w:tabs>
          <w:tab w:val="left" w:pos="426"/>
          <w:tab w:val="left" w:pos="8364"/>
        </w:tabs>
        <w:spacing w:line="276" w:lineRule="auto"/>
        <w:rPr>
          <w:rFonts w:ascii="Times New Roman" w:hAnsi="Times New Roman"/>
          <w:b/>
          <w:sz w:val="28"/>
          <w:szCs w:val="28"/>
          <w:lang w:val="sr-Cyrl-CS"/>
        </w:rPr>
      </w:pPr>
      <w:r w:rsidRPr="00983093">
        <w:rPr>
          <w:rFonts w:ascii="Times New Roman" w:hAnsi="Times New Roman"/>
          <w:b/>
          <w:sz w:val="28"/>
          <w:szCs w:val="28"/>
          <w:lang w:val="sr-Cyrl-CS"/>
        </w:rPr>
        <w:t xml:space="preserve">ИЗВЕШТАЈ О РЕАЛИЗАЦИЈИ ПРАЋЕЊА И ЕВАЛУАЦИЈЕ </w:t>
      </w:r>
    </w:p>
    <w:p w:rsidR="00B72EC3" w:rsidRPr="00983093" w:rsidRDefault="00B72EC3" w:rsidP="00B72EC3">
      <w:pPr>
        <w:pStyle w:val="NoSpacing"/>
        <w:tabs>
          <w:tab w:val="left" w:pos="426"/>
          <w:tab w:val="left" w:pos="8364"/>
          <w:tab w:val="left" w:pos="9214"/>
        </w:tabs>
        <w:spacing w:line="276" w:lineRule="auto"/>
        <w:ind w:left="720"/>
        <w:rPr>
          <w:rFonts w:ascii="Times New Roman" w:hAnsi="Times New Roman"/>
          <w:b/>
          <w:sz w:val="28"/>
          <w:szCs w:val="28"/>
          <w:lang w:val="sr-Cyrl-CS"/>
        </w:rPr>
      </w:pPr>
      <w:r w:rsidRPr="00983093">
        <w:rPr>
          <w:rFonts w:ascii="Times New Roman" w:hAnsi="Times New Roman"/>
          <w:b/>
          <w:sz w:val="28"/>
          <w:szCs w:val="28"/>
          <w:lang w:val="sr-Cyrl-CS"/>
        </w:rPr>
        <w:t>ГОД</w:t>
      </w:r>
      <w:r w:rsidR="00983093" w:rsidRPr="00983093">
        <w:rPr>
          <w:rFonts w:ascii="Times New Roman" w:hAnsi="Times New Roman"/>
          <w:b/>
          <w:sz w:val="28"/>
          <w:szCs w:val="28"/>
          <w:lang w:val="sr-Cyrl-CS"/>
        </w:rPr>
        <w:t xml:space="preserve">ИШЊЕГ ПЛАНА РАДА УСТАНОВЕ  </w:t>
      </w:r>
      <w:r w:rsidR="00983093" w:rsidRPr="00983093">
        <w:rPr>
          <w:rFonts w:ascii="Times New Roman" w:hAnsi="Times New Roman"/>
          <w:b/>
          <w:sz w:val="28"/>
          <w:szCs w:val="28"/>
          <w:lang w:val="sr-Cyrl-CS"/>
        </w:rPr>
        <w:tab/>
      </w:r>
      <w:r w:rsidR="00983093" w:rsidRPr="00983093">
        <w:rPr>
          <w:rFonts w:ascii="Times New Roman" w:hAnsi="Times New Roman"/>
          <w:b/>
          <w:sz w:val="28"/>
          <w:szCs w:val="28"/>
          <w:lang w:val="sr-Cyrl-CS"/>
        </w:rPr>
        <w:tab/>
        <w:t>232</w:t>
      </w:r>
    </w:p>
    <w:p w:rsidR="00B72EC3" w:rsidRPr="00983093" w:rsidRDefault="00B72EC3" w:rsidP="00B027A3">
      <w:pPr>
        <w:pStyle w:val="NoSpacing"/>
        <w:numPr>
          <w:ilvl w:val="0"/>
          <w:numId w:val="135"/>
        </w:numPr>
        <w:tabs>
          <w:tab w:val="left" w:pos="426"/>
          <w:tab w:val="left" w:pos="8364"/>
          <w:tab w:val="left" w:pos="9214"/>
        </w:tabs>
        <w:spacing w:line="276" w:lineRule="auto"/>
        <w:rPr>
          <w:rFonts w:ascii="Times New Roman" w:hAnsi="Times New Roman"/>
          <w:b/>
          <w:sz w:val="28"/>
          <w:szCs w:val="28"/>
          <w:lang w:val="sr-Cyrl-CS"/>
        </w:rPr>
      </w:pPr>
      <w:r w:rsidRPr="00983093">
        <w:rPr>
          <w:rFonts w:ascii="Times New Roman" w:hAnsi="Times New Roman"/>
          <w:b/>
          <w:sz w:val="28"/>
          <w:szCs w:val="28"/>
          <w:lang w:val="sr-Cyrl-CS"/>
        </w:rPr>
        <w:t xml:space="preserve">ИЗВЕШТАЈ  О </w:t>
      </w:r>
      <w:r w:rsidRPr="00983093">
        <w:rPr>
          <w:rFonts w:ascii="Times New Roman" w:hAnsi="Times New Roman"/>
          <w:b/>
          <w:sz w:val="28"/>
          <w:szCs w:val="28"/>
          <w:lang w:val="sr-Latn-CS"/>
        </w:rPr>
        <w:t>МАРКЕТИНГ</w:t>
      </w:r>
      <w:r w:rsidRPr="00983093">
        <w:rPr>
          <w:rFonts w:ascii="Times New Roman" w:hAnsi="Times New Roman"/>
          <w:b/>
          <w:sz w:val="28"/>
          <w:szCs w:val="28"/>
          <w:lang w:val="sr-Cyrl-CS"/>
        </w:rPr>
        <w:t xml:space="preserve">У </w:t>
      </w:r>
      <w:r w:rsidRPr="00983093">
        <w:rPr>
          <w:rFonts w:ascii="Times New Roman" w:hAnsi="Times New Roman"/>
          <w:b/>
          <w:sz w:val="28"/>
          <w:szCs w:val="28"/>
          <w:lang w:val="sr-Latn-CS"/>
        </w:rPr>
        <w:t>УСТАНОВЕ</w:t>
      </w:r>
      <w:r w:rsidR="00983093" w:rsidRPr="00983093">
        <w:rPr>
          <w:rFonts w:ascii="Times New Roman" w:hAnsi="Times New Roman"/>
          <w:b/>
          <w:sz w:val="28"/>
          <w:szCs w:val="28"/>
        </w:rPr>
        <w:tab/>
      </w:r>
      <w:r w:rsidR="00983093" w:rsidRPr="00983093">
        <w:rPr>
          <w:rFonts w:ascii="Times New Roman" w:hAnsi="Times New Roman"/>
          <w:b/>
          <w:sz w:val="28"/>
          <w:szCs w:val="28"/>
        </w:rPr>
        <w:tab/>
        <w:t>233</w:t>
      </w:r>
    </w:p>
    <w:p w:rsidR="00B72EC3" w:rsidRPr="00983093" w:rsidRDefault="00B72EC3" w:rsidP="00B72EC3">
      <w:pPr>
        <w:pStyle w:val="NoSpacing"/>
        <w:tabs>
          <w:tab w:val="left" w:pos="709"/>
          <w:tab w:val="left" w:pos="8364"/>
          <w:tab w:val="left" w:pos="9214"/>
        </w:tabs>
        <w:spacing w:line="276" w:lineRule="auto"/>
        <w:rPr>
          <w:rFonts w:ascii="Times New Roman" w:hAnsi="Times New Roman"/>
          <w:b/>
          <w:i/>
          <w:sz w:val="28"/>
          <w:szCs w:val="28"/>
          <w:lang w:val="sr-Cyrl-CS"/>
        </w:rPr>
      </w:pPr>
      <w:r w:rsidRPr="00983093">
        <w:rPr>
          <w:rFonts w:ascii="Times New Roman" w:hAnsi="Times New Roman"/>
          <w:b/>
          <w:sz w:val="28"/>
          <w:szCs w:val="28"/>
          <w:lang w:val="sr-Cyrl-CS"/>
        </w:rPr>
        <w:tab/>
        <w:t>13.1</w:t>
      </w:r>
      <w:r w:rsidRPr="00983093">
        <w:rPr>
          <w:rFonts w:ascii="Times New Roman" w:hAnsi="Times New Roman"/>
          <w:b/>
          <w:i/>
          <w:sz w:val="28"/>
          <w:szCs w:val="28"/>
          <w:lang w:val="sr-Cyrl-CS"/>
        </w:rPr>
        <w:t xml:space="preserve">. ИНТЕРНИ МАРКЕТИНГ                                                                 </w:t>
      </w:r>
      <w:r w:rsidRPr="00983093">
        <w:rPr>
          <w:rFonts w:ascii="Times New Roman" w:hAnsi="Times New Roman"/>
          <w:b/>
          <w:i/>
          <w:sz w:val="28"/>
          <w:szCs w:val="28"/>
          <w:lang w:val="sr-Cyrl-CS"/>
        </w:rPr>
        <w:tab/>
      </w:r>
      <w:r w:rsidRPr="00BB5852">
        <w:rPr>
          <w:rFonts w:ascii="Times New Roman" w:hAnsi="Times New Roman"/>
          <w:b/>
          <w:sz w:val="28"/>
          <w:szCs w:val="28"/>
          <w:lang w:val="sr-Cyrl-CS"/>
        </w:rPr>
        <w:t>2</w:t>
      </w:r>
      <w:r w:rsidR="00983093" w:rsidRPr="00BB5852">
        <w:rPr>
          <w:rFonts w:ascii="Times New Roman" w:hAnsi="Times New Roman"/>
          <w:b/>
          <w:sz w:val="28"/>
          <w:szCs w:val="28"/>
          <w:lang w:val="sr-Cyrl-CS"/>
        </w:rPr>
        <w:t>33</w:t>
      </w:r>
    </w:p>
    <w:p w:rsidR="00B72EC3" w:rsidRPr="00C86F96" w:rsidRDefault="00B72EC3" w:rsidP="00B72EC3">
      <w:pPr>
        <w:pStyle w:val="NoSpacing"/>
        <w:tabs>
          <w:tab w:val="left" w:pos="709"/>
          <w:tab w:val="left" w:pos="8364"/>
          <w:tab w:val="left" w:pos="9214"/>
        </w:tabs>
        <w:spacing w:line="276" w:lineRule="auto"/>
        <w:rPr>
          <w:rFonts w:ascii="Times New Roman" w:hAnsi="Times New Roman"/>
          <w:b/>
          <w:color w:val="FF0000"/>
          <w:sz w:val="28"/>
          <w:szCs w:val="28"/>
        </w:rPr>
      </w:pPr>
      <w:r w:rsidRPr="00983093">
        <w:rPr>
          <w:rFonts w:ascii="Times New Roman" w:hAnsi="Times New Roman"/>
          <w:b/>
          <w:i/>
          <w:sz w:val="28"/>
          <w:szCs w:val="28"/>
          <w:lang w:val="sr-Cyrl-CS"/>
        </w:rPr>
        <w:tab/>
        <w:t>13.2. ЕКСТЕРНИ МАРКЕТИНГ</w:t>
      </w:r>
      <w:r w:rsidRPr="00C86F96">
        <w:rPr>
          <w:rFonts w:ascii="Times New Roman" w:hAnsi="Times New Roman"/>
          <w:b/>
          <w:color w:val="FF0000"/>
          <w:sz w:val="28"/>
          <w:szCs w:val="28"/>
          <w:lang w:val="sr-Cyrl-CS"/>
        </w:rPr>
        <w:t xml:space="preserve">                                                      </w:t>
      </w:r>
      <w:r w:rsidRPr="00C86F96">
        <w:rPr>
          <w:rFonts w:ascii="Times New Roman" w:hAnsi="Times New Roman"/>
          <w:b/>
          <w:color w:val="FF0000"/>
          <w:sz w:val="28"/>
          <w:szCs w:val="28"/>
          <w:lang w:val="sr-Cyrl-CS"/>
        </w:rPr>
        <w:tab/>
      </w:r>
      <w:r w:rsidRPr="00983093">
        <w:rPr>
          <w:rFonts w:ascii="Times New Roman" w:hAnsi="Times New Roman"/>
          <w:b/>
          <w:sz w:val="28"/>
          <w:szCs w:val="28"/>
          <w:lang w:val="sr-Cyrl-CS"/>
        </w:rPr>
        <w:t>2</w:t>
      </w:r>
      <w:r w:rsidR="00983093">
        <w:rPr>
          <w:rFonts w:ascii="Times New Roman" w:hAnsi="Times New Roman"/>
          <w:b/>
          <w:sz w:val="28"/>
          <w:szCs w:val="28"/>
          <w:lang w:val="sr-Cyrl-CS"/>
        </w:rPr>
        <w:t>34</w:t>
      </w:r>
    </w:p>
    <w:p w:rsidR="00DA4BEB" w:rsidRDefault="00DA4BEB" w:rsidP="00B72EC3">
      <w:pPr>
        <w:pStyle w:val="NoSpacing"/>
        <w:tabs>
          <w:tab w:val="left" w:pos="709"/>
          <w:tab w:val="left" w:pos="8364"/>
          <w:tab w:val="left" w:pos="9214"/>
        </w:tabs>
        <w:spacing w:line="276" w:lineRule="auto"/>
        <w:rPr>
          <w:rFonts w:ascii="Times New Roman" w:hAnsi="Times New Roman"/>
          <w:b/>
          <w:sz w:val="28"/>
          <w:szCs w:val="28"/>
        </w:rPr>
      </w:pPr>
    </w:p>
    <w:p w:rsidR="00DA4BEB" w:rsidRDefault="00DA4BEB" w:rsidP="00B72EC3">
      <w:pPr>
        <w:pStyle w:val="NoSpacing"/>
        <w:tabs>
          <w:tab w:val="left" w:pos="709"/>
          <w:tab w:val="left" w:pos="8364"/>
          <w:tab w:val="left" w:pos="9214"/>
        </w:tabs>
        <w:spacing w:line="276" w:lineRule="auto"/>
        <w:rPr>
          <w:rFonts w:ascii="Times New Roman" w:hAnsi="Times New Roman"/>
          <w:b/>
          <w:sz w:val="28"/>
          <w:szCs w:val="28"/>
        </w:rPr>
      </w:pPr>
    </w:p>
    <w:p w:rsidR="00DA4BEB" w:rsidRDefault="00DA4BEB" w:rsidP="00B72EC3">
      <w:pPr>
        <w:pStyle w:val="NoSpacing"/>
        <w:tabs>
          <w:tab w:val="left" w:pos="709"/>
          <w:tab w:val="left" w:pos="8364"/>
          <w:tab w:val="left" w:pos="9214"/>
        </w:tabs>
        <w:spacing w:line="276" w:lineRule="auto"/>
        <w:rPr>
          <w:rFonts w:ascii="Times New Roman" w:hAnsi="Times New Roman"/>
          <w:b/>
          <w:sz w:val="28"/>
          <w:szCs w:val="28"/>
        </w:rPr>
      </w:pPr>
    </w:p>
    <w:p w:rsidR="00B72EC3" w:rsidRPr="00983093" w:rsidRDefault="00B72EC3" w:rsidP="00674561">
      <w:pPr>
        <w:pStyle w:val="NoSpacing"/>
        <w:tabs>
          <w:tab w:val="left" w:pos="709"/>
          <w:tab w:val="left" w:pos="8364"/>
          <w:tab w:val="left" w:pos="9214"/>
        </w:tabs>
        <w:spacing w:line="276" w:lineRule="auto"/>
        <w:rPr>
          <w:rFonts w:ascii="Times New Roman" w:hAnsi="Times New Roman"/>
          <w:b/>
          <w:sz w:val="28"/>
          <w:szCs w:val="28"/>
        </w:rPr>
      </w:pPr>
      <w:r w:rsidRPr="00983093">
        <w:rPr>
          <w:rFonts w:ascii="Times New Roman" w:hAnsi="Times New Roman"/>
          <w:b/>
          <w:sz w:val="28"/>
          <w:szCs w:val="28"/>
        </w:rPr>
        <w:t>ДЕО II</w:t>
      </w:r>
    </w:p>
    <w:p w:rsidR="00B72EC3" w:rsidRPr="00983093" w:rsidRDefault="00B72EC3" w:rsidP="00B72EC3">
      <w:pPr>
        <w:pStyle w:val="NoSpacing"/>
        <w:tabs>
          <w:tab w:val="left" w:pos="709"/>
          <w:tab w:val="left" w:pos="8364"/>
          <w:tab w:val="left" w:pos="9214"/>
        </w:tabs>
        <w:spacing w:line="276" w:lineRule="auto"/>
        <w:jc w:val="center"/>
        <w:rPr>
          <w:rFonts w:ascii="Times New Roman" w:hAnsi="Times New Roman"/>
          <w:b/>
          <w:sz w:val="28"/>
          <w:szCs w:val="28"/>
        </w:rPr>
      </w:pPr>
    </w:p>
    <w:p w:rsidR="00983093" w:rsidRDefault="00983093" w:rsidP="00B72EC3">
      <w:pPr>
        <w:pStyle w:val="NoSpacing"/>
        <w:tabs>
          <w:tab w:val="left" w:pos="709"/>
          <w:tab w:val="left" w:pos="8364"/>
          <w:tab w:val="left" w:pos="9214"/>
        </w:tabs>
        <w:spacing w:line="276" w:lineRule="auto"/>
        <w:rPr>
          <w:rFonts w:ascii="Times New Roman" w:hAnsi="Times New Roman"/>
          <w:b/>
          <w:sz w:val="28"/>
          <w:szCs w:val="28"/>
        </w:rPr>
      </w:pPr>
      <w:r>
        <w:rPr>
          <w:rFonts w:ascii="Times New Roman" w:hAnsi="Times New Roman"/>
          <w:b/>
          <w:sz w:val="28"/>
          <w:szCs w:val="28"/>
        </w:rPr>
        <w:t xml:space="preserve">САДРЖАЈ </w:t>
      </w:r>
      <w:r w:rsidR="00B72EC3" w:rsidRPr="00983093">
        <w:rPr>
          <w:rFonts w:ascii="Times New Roman" w:hAnsi="Times New Roman"/>
          <w:b/>
          <w:sz w:val="28"/>
          <w:szCs w:val="28"/>
        </w:rPr>
        <w:t>АНЕКС</w:t>
      </w:r>
      <w:r>
        <w:rPr>
          <w:rFonts w:ascii="Times New Roman" w:hAnsi="Times New Roman"/>
          <w:b/>
          <w:sz w:val="28"/>
          <w:szCs w:val="28"/>
        </w:rPr>
        <w:t xml:space="preserve">А </w:t>
      </w:r>
      <w:r w:rsidR="00B72EC3" w:rsidRPr="00983093">
        <w:rPr>
          <w:rFonts w:ascii="Times New Roman" w:hAnsi="Times New Roman"/>
          <w:b/>
          <w:sz w:val="28"/>
          <w:szCs w:val="28"/>
        </w:rPr>
        <w:t xml:space="preserve"> ИЗВЕШТАЈА О</w:t>
      </w:r>
      <w:r>
        <w:rPr>
          <w:rFonts w:ascii="Times New Roman" w:hAnsi="Times New Roman"/>
          <w:b/>
          <w:sz w:val="28"/>
          <w:szCs w:val="28"/>
        </w:rPr>
        <w:t xml:space="preserve"> ВАСПИТНО – ОБРАЗОВНОМ </w:t>
      </w:r>
    </w:p>
    <w:p w:rsidR="00B72EC3" w:rsidRPr="00983093" w:rsidRDefault="00983093" w:rsidP="00B72EC3">
      <w:pPr>
        <w:pStyle w:val="NoSpacing"/>
        <w:tabs>
          <w:tab w:val="left" w:pos="709"/>
          <w:tab w:val="left" w:pos="8364"/>
          <w:tab w:val="left" w:pos="9214"/>
        </w:tabs>
        <w:spacing w:line="276" w:lineRule="auto"/>
        <w:rPr>
          <w:rFonts w:ascii="Times New Roman" w:hAnsi="Times New Roman"/>
          <w:b/>
          <w:sz w:val="28"/>
          <w:szCs w:val="28"/>
        </w:rPr>
      </w:pPr>
      <w:r>
        <w:rPr>
          <w:rFonts w:ascii="Times New Roman" w:hAnsi="Times New Roman"/>
          <w:b/>
          <w:sz w:val="28"/>
          <w:szCs w:val="28"/>
        </w:rPr>
        <w:t>РАДУ УСТАНОВЕ</w:t>
      </w:r>
      <w:r>
        <w:rPr>
          <w:rFonts w:ascii="Times New Roman" w:hAnsi="Times New Roman"/>
          <w:b/>
          <w:sz w:val="28"/>
          <w:szCs w:val="28"/>
        </w:rPr>
        <w:tab/>
      </w:r>
      <w:r>
        <w:rPr>
          <w:rFonts w:ascii="Times New Roman" w:hAnsi="Times New Roman"/>
          <w:b/>
          <w:sz w:val="28"/>
          <w:szCs w:val="28"/>
        </w:rPr>
        <w:tab/>
        <w:t>236</w:t>
      </w:r>
    </w:p>
    <w:p w:rsidR="00B72EC3" w:rsidRPr="00A704CD" w:rsidRDefault="00B72EC3" w:rsidP="00B72EC3">
      <w:pPr>
        <w:pStyle w:val="NoSpacing"/>
        <w:tabs>
          <w:tab w:val="left" w:pos="8364"/>
        </w:tabs>
        <w:spacing w:line="276" w:lineRule="auto"/>
        <w:rPr>
          <w:rFonts w:ascii="Times New Roman" w:hAnsi="Times New Roman"/>
          <w:b/>
          <w:sz w:val="28"/>
          <w:szCs w:val="28"/>
          <w:lang w:val="sr-Cyrl-CS"/>
        </w:rPr>
      </w:pPr>
      <w:r w:rsidRPr="00A704CD">
        <w:rPr>
          <w:rFonts w:ascii="Times New Roman" w:hAnsi="Times New Roman"/>
          <w:b/>
          <w:sz w:val="28"/>
          <w:szCs w:val="28"/>
          <w:lang w:val="sr-Cyrl-CS"/>
        </w:rPr>
        <w:t xml:space="preserve">                                                  </w:t>
      </w:r>
    </w:p>
    <w:p w:rsidR="00B72EC3" w:rsidRPr="00A704CD" w:rsidRDefault="00B72EC3" w:rsidP="00B72EC3">
      <w:pPr>
        <w:pStyle w:val="NoSpacing"/>
        <w:spacing w:line="276" w:lineRule="auto"/>
        <w:ind w:right="-113"/>
        <w:rPr>
          <w:rFonts w:ascii="Times New Roman" w:hAnsi="Times New Roman"/>
          <w:b/>
          <w:noProof/>
          <w:sz w:val="28"/>
          <w:szCs w:val="28"/>
          <w:lang w:val="sr-Latn-CS"/>
        </w:rPr>
      </w:pPr>
    </w:p>
    <w:p w:rsidR="000D0336" w:rsidRDefault="000D0336" w:rsidP="000D0336">
      <w:pPr>
        <w:rPr>
          <w:rFonts w:ascii="Times New Roman" w:hAnsi="Times New Roman" w:cs="Times New Roman"/>
          <w:b/>
          <w:sz w:val="28"/>
          <w:szCs w:val="28"/>
        </w:rPr>
      </w:pPr>
    </w:p>
    <w:p w:rsidR="000D0336" w:rsidRDefault="000D0336" w:rsidP="000D0336">
      <w:pPr>
        <w:rPr>
          <w:rFonts w:ascii="Times New Roman" w:hAnsi="Times New Roman" w:cs="Times New Roman"/>
          <w:b/>
          <w:sz w:val="28"/>
          <w:szCs w:val="28"/>
        </w:rPr>
      </w:pPr>
    </w:p>
    <w:p w:rsidR="00983093" w:rsidRDefault="00983093" w:rsidP="00B72EC3">
      <w:pPr>
        <w:rPr>
          <w:rFonts w:ascii="Times New Roman" w:hAnsi="Times New Roman" w:cs="Times New Roman"/>
          <w:b/>
          <w:sz w:val="28"/>
          <w:szCs w:val="28"/>
        </w:rPr>
      </w:pPr>
    </w:p>
    <w:p w:rsidR="00674561" w:rsidRPr="00983093" w:rsidRDefault="00674561" w:rsidP="00B72EC3">
      <w:pPr>
        <w:rPr>
          <w:rFonts w:ascii="Times New Roman" w:hAnsi="Times New Roman" w:cs="Times New Roman"/>
          <w:i/>
          <w:sz w:val="28"/>
          <w:szCs w:val="28"/>
        </w:rPr>
      </w:pPr>
    </w:p>
    <w:p w:rsidR="003243EA" w:rsidRPr="00160C5F" w:rsidRDefault="000D0336" w:rsidP="00160C5F">
      <w:pPr>
        <w:pStyle w:val="ListParagraph"/>
        <w:numPr>
          <w:ilvl w:val="0"/>
          <w:numId w:val="134"/>
        </w:numPr>
        <w:spacing w:after="0"/>
        <w:jc w:val="both"/>
        <w:rPr>
          <w:rFonts w:ascii="Times New Roman" w:hAnsi="Times New Roman" w:cs="Times New Roman"/>
          <w:b/>
          <w:sz w:val="28"/>
          <w:szCs w:val="28"/>
        </w:rPr>
      </w:pPr>
      <w:r w:rsidRPr="00160C5F">
        <w:rPr>
          <w:rFonts w:ascii="Times New Roman" w:hAnsi="Times New Roman" w:cs="Times New Roman"/>
          <w:b/>
          <w:sz w:val="28"/>
          <w:szCs w:val="28"/>
        </w:rPr>
        <w:lastRenderedPageBreak/>
        <w:t>УВОД</w:t>
      </w:r>
    </w:p>
    <w:p w:rsidR="00EB73B5" w:rsidRPr="00EB73B5" w:rsidRDefault="00EB73B5" w:rsidP="00EB73B5">
      <w:pPr>
        <w:pStyle w:val="ListParagraph"/>
        <w:spacing w:after="0"/>
        <w:ind w:left="1080"/>
        <w:jc w:val="both"/>
        <w:rPr>
          <w:rFonts w:ascii="Times New Roman" w:hAnsi="Times New Roman" w:cs="Times New Roman"/>
          <w:b/>
          <w:sz w:val="28"/>
          <w:szCs w:val="28"/>
        </w:rPr>
      </w:pPr>
    </w:p>
    <w:p w:rsidR="003243EA" w:rsidRPr="00160C5F" w:rsidRDefault="00160C5F" w:rsidP="00160C5F">
      <w:pPr>
        <w:pStyle w:val="ListParagraph"/>
        <w:numPr>
          <w:ilvl w:val="1"/>
          <w:numId w:val="134"/>
        </w:numPr>
        <w:spacing w:after="0"/>
        <w:jc w:val="both"/>
        <w:rPr>
          <w:rFonts w:ascii="Times New Roman" w:hAnsi="Times New Roman" w:cs="Times New Roman"/>
          <w:b/>
          <w:i/>
          <w:sz w:val="24"/>
          <w:szCs w:val="24"/>
        </w:rPr>
      </w:pPr>
      <w:r>
        <w:rPr>
          <w:rFonts w:ascii="Times New Roman" w:hAnsi="Times New Roman" w:cs="Times New Roman"/>
          <w:b/>
          <w:i/>
          <w:sz w:val="24"/>
          <w:szCs w:val="24"/>
        </w:rPr>
        <w:t xml:space="preserve"> </w:t>
      </w:r>
      <w:r w:rsidR="003243EA" w:rsidRPr="00160C5F">
        <w:rPr>
          <w:rFonts w:ascii="Times New Roman" w:hAnsi="Times New Roman" w:cs="Times New Roman"/>
          <w:b/>
          <w:i/>
          <w:sz w:val="24"/>
          <w:szCs w:val="24"/>
        </w:rPr>
        <w:t>ПОЛАЗНЕ ОСНОВЕ РАДА</w:t>
      </w:r>
    </w:p>
    <w:p w:rsidR="003243EA" w:rsidRPr="003243EA" w:rsidRDefault="003243EA" w:rsidP="00EB73B5">
      <w:pPr>
        <w:spacing w:after="0"/>
        <w:ind w:left="1080"/>
        <w:jc w:val="both"/>
        <w:rPr>
          <w:rFonts w:ascii="Times New Roman" w:hAnsi="Times New Roman" w:cs="Times New Roman"/>
          <w:b/>
          <w:i/>
          <w:sz w:val="24"/>
          <w:szCs w:val="24"/>
        </w:rPr>
      </w:pPr>
    </w:p>
    <w:p w:rsidR="007E7AB5" w:rsidRDefault="00ED0B46" w:rsidP="00EB73B5">
      <w:pPr>
        <w:pStyle w:val="NoSpacing"/>
        <w:jc w:val="both"/>
        <w:rPr>
          <w:rFonts w:ascii="Times New Roman" w:hAnsi="Times New Roman"/>
          <w:sz w:val="24"/>
          <w:szCs w:val="24"/>
        </w:rPr>
      </w:pPr>
      <w:r>
        <w:rPr>
          <w:rFonts w:ascii="Times New Roman" w:hAnsi="Times New Roman"/>
          <w:sz w:val="24"/>
          <w:szCs w:val="24"/>
        </w:rPr>
        <w:t xml:space="preserve">Полазне основе за израду </w:t>
      </w:r>
      <w:r>
        <w:rPr>
          <w:rFonts w:ascii="Times New Roman" w:hAnsi="Times New Roman"/>
          <w:sz w:val="24"/>
          <w:szCs w:val="24"/>
          <w:lang w:val="hr-HR"/>
        </w:rPr>
        <w:t>Годишњ</w:t>
      </w:r>
      <w:r>
        <w:rPr>
          <w:rFonts w:ascii="Times New Roman" w:hAnsi="Times New Roman"/>
          <w:sz w:val="24"/>
          <w:szCs w:val="24"/>
        </w:rPr>
        <w:t>ег</w:t>
      </w:r>
      <w:r w:rsidRPr="00BD07DC">
        <w:rPr>
          <w:rFonts w:ascii="Times New Roman" w:hAnsi="Times New Roman"/>
          <w:sz w:val="24"/>
          <w:szCs w:val="24"/>
          <w:lang w:val="hr-HR"/>
        </w:rPr>
        <w:t xml:space="preserve"> </w:t>
      </w:r>
      <w:r>
        <w:rPr>
          <w:rFonts w:ascii="Times New Roman" w:hAnsi="Times New Roman"/>
          <w:sz w:val="24"/>
          <w:szCs w:val="24"/>
        </w:rPr>
        <w:t>извештаја</w:t>
      </w:r>
      <w:r w:rsidRPr="00360204">
        <w:rPr>
          <w:rFonts w:ascii="Times New Roman" w:hAnsi="Times New Roman"/>
          <w:sz w:val="24"/>
          <w:szCs w:val="24"/>
          <w:lang w:val="sr-Latn-CS"/>
        </w:rPr>
        <w:t xml:space="preserve"> </w:t>
      </w:r>
      <w:r>
        <w:rPr>
          <w:rFonts w:ascii="Times New Roman" w:hAnsi="Times New Roman"/>
          <w:sz w:val="24"/>
          <w:szCs w:val="24"/>
        </w:rPr>
        <w:t>о</w:t>
      </w:r>
      <w:r w:rsidRPr="00360204">
        <w:rPr>
          <w:rFonts w:ascii="Times New Roman" w:hAnsi="Times New Roman"/>
          <w:sz w:val="24"/>
          <w:szCs w:val="24"/>
          <w:lang w:val="sr-Latn-CS"/>
        </w:rPr>
        <w:t xml:space="preserve"> </w:t>
      </w:r>
      <w:r>
        <w:rPr>
          <w:rFonts w:ascii="Times New Roman" w:hAnsi="Times New Roman"/>
          <w:sz w:val="24"/>
          <w:szCs w:val="24"/>
        </w:rPr>
        <w:t>реализацији</w:t>
      </w:r>
      <w:r w:rsidRPr="00360204">
        <w:rPr>
          <w:rFonts w:ascii="Times New Roman" w:hAnsi="Times New Roman"/>
          <w:sz w:val="24"/>
          <w:szCs w:val="24"/>
          <w:lang w:val="sr-Latn-CS"/>
        </w:rPr>
        <w:t xml:space="preserve"> </w:t>
      </w:r>
      <w:r>
        <w:rPr>
          <w:rFonts w:ascii="Times New Roman" w:hAnsi="Times New Roman"/>
          <w:sz w:val="24"/>
          <w:szCs w:val="24"/>
        </w:rPr>
        <w:t>програма</w:t>
      </w:r>
      <w:r w:rsidRPr="00360204">
        <w:rPr>
          <w:rFonts w:ascii="Times New Roman" w:hAnsi="Times New Roman"/>
          <w:sz w:val="24"/>
          <w:szCs w:val="24"/>
          <w:lang w:val="sr-Latn-CS"/>
        </w:rPr>
        <w:t xml:space="preserve"> </w:t>
      </w:r>
      <w:r>
        <w:rPr>
          <w:rFonts w:ascii="Times New Roman" w:hAnsi="Times New Roman"/>
          <w:sz w:val="24"/>
          <w:szCs w:val="24"/>
        </w:rPr>
        <w:t>васпитно</w:t>
      </w:r>
      <w:r w:rsidRPr="00360204">
        <w:rPr>
          <w:rFonts w:ascii="Times New Roman" w:hAnsi="Times New Roman"/>
          <w:sz w:val="24"/>
          <w:szCs w:val="24"/>
          <w:lang w:val="sr-Latn-CS"/>
        </w:rPr>
        <w:t>-</w:t>
      </w:r>
      <w:r>
        <w:rPr>
          <w:rFonts w:ascii="Times New Roman" w:hAnsi="Times New Roman"/>
          <w:sz w:val="24"/>
          <w:szCs w:val="24"/>
        </w:rPr>
        <w:t>образовног</w:t>
      </w:r>
      <w:r w:rsidRPr="00360204">
        <w:rPr>
          <w:rFonts w:ascii="Times New Roman" w:hAnsi="Times New Roman"/>
          <w:sz w:val="24"/>
          <w:szCs w:val="24"/>
          <w:lang w:val="sr-Latn-CS"/>
        </w:rPr>
        <w:t xml:space="preserve"> </w:t>
      </w:r>
      <w:r>
        <w:rPr>
          <w:rFonts w:ascii="Times New Roman" w:hAnsi="Times New Roman"/>
          <w:sz w:val="24"/>
          <w:szCs w:val="24"/>
        </w:rPr>
        <w:t>рада</w:t>
      </w:r>
      <w:r w:rsidRPr="00360204">
        <w:rPr>
          <w:rFonts w:ascii="Times New Roman" w:hAnsi="Times New Roman"/>
          <w:sz w:val="24"/>
          <w:szCs w:val="24"/>
          <w:lang w:val="sr-Latn-CS"/>
        </w:rPr>
        <w:t xml:space="preserve"> </w:t>
      </w:r>
      <w:r>
        <w:rPr>
          <w:rFonts w:ascii="Times New Roman" w:hAnsi="Times New Roman"/>
          <w:sz w:val="24"/>
          <w:szCs w:val="24"/>
          <w:lang w:val="sr-Cyrl-CS"/>
        </w:rPr>
        <w:t xml:space="preserve">Установе </w:t>
      </w:r>
      <w:r>
        <w:rPr>
          <w:rFonts w:ascii="Times New Roman" w:hAnsi="Times New Roman"/>
          <w:sz w:val="24"/>
          <w:szCs w:val="24"/>
        </w:rPr>
        <w:t>за</w:t>
      </w:r>
      <w:r>
        <w:rPr>
          <w:rFonts w:ascii="Times New Roman" w:hAnsi="Times New Roman"/>
          <w:sz w:val="24"/>
          <w:szCs w:val="24"/>
          <w:lang w:val="sr-Latn-CS"/>
        </w:rPr>
        <w:t xml:space="preserve"> 201</w:t>
      </w:r>
      <w:r>
        <w:rPr>
          <w:rFonts w:ascii="Times New Roman" w:hAnsi="Times New Roman"/>
          <w:sz w:val="24"/>
          <w:szCs w:val="24"/>
        </w:rPr>
        <w:t>3</w:t>
      </w:r>
      <w:r>
        <w:rPr>
          <w:rFonts w:ascii="Times New Roman" w:hAnsi="Times New Roman"/>
          <w:sz w:val="24"/>
          <w:szCs w:val="24"/>
          <w:lang w:val="sr-Latn-CS"/>
        </w:rPr>
        <w:t>/201</w:t>
      </w:r>
      <w:r>
        <w:rPr>
          <w:rFonts w:ascii="Times New Roman" w:hAnsi="Times New Roman"/>
          <w:sz w:val="24"/>
          <w:szCs w:val="24"/>
        </w:rPr>
        <w:t>4</w:t>
      </w:r>
      <w:r w:rsidRPr="00360204">
        <w:rPr>
          <w:rFonts w:ascii="Times New Roman" w:hAnsi="Times New Roman"/>
          <w:sz w:val="24"/>
          <w:szCs w:val="24"/>
          <w:lang w:val="sr-Latn-CS"/>
        </w:rPr>
        <w:t xml:space="preserve">. </w:t>
      </w:r>
      <w:r>
        <w:rPr>
          <w:rFonts w:ascii="Times New Roman" w:hAnsi="Times New Roman"/>
          <w:sz w:val="24"/>
          <w:szCs w:val="24"/>
        </w:rPr>
        <w:t>годину:</w:t>
      </w:r>
    </w:p>
    <w:p w:rsidR="007E7AB5" w:rsidRDefault="007E7AB5" w:rsidP="00EB73B5">
      <w:pPr>
        <w:pStyle w:val="NoSpacing"/>
        <w:jc w:val="both"/>
        <w:rPr>
          <w:rFonts w:ascii="Times New Roman" w:hAnsi="Times New Roman"/>
          <w:sz w:val="24"/>
          <w:szCs w:val="24"/>
        </w:rPr>
      </w:pPr>
    </w:p>
    <w:p w:rsidR="00ED0B46" w:rsidRDefault="007E7AB5" w:rsidP="00EB73B5">
      <w:pPr>
        <w:pStyle w:val="NoSpacing"/>
        <w:jc w:val="both"/>
        <w:rPr>
          <w:rFonts w:ascii="Times New Roman" w:hAnsi="Times New Roman"/>
          <w:sz w:val="24"/>
          <w:szCs w:val="24"/>
        </w:rPr>
      </w:pPr>
      <w:r>
        <w:rPr>
          <w:rFonts w:ascii="Times New Roman" w:hAnsi="Times New Roman"/>
          <w:sz w:val="24"/>
          <w:szCs w:val="24"/>
        </w:rPr>
        <w:t>2.1.1.</w:t>
      </w:r>
      <w:r w:rsidR="00ED0B46">
        <w:rPr>
          <w:rFonts w:ascii="Times New Roman" w:hAnsi="Times New Roman"/>
          <w:sz w:val="24"/>
          <w:szCs w:val="24"/>
          <w:lang w:val="sr-Latn-CS"/>
        </w:rPr>
        <w:t>Закон</w:t>
      </w:r>
      <w:r w:rsidR="00ED0B46" w:rsidRPr="00BD07DC">
        <w:rPr>
          <w:rFonts w:ascii="Times New Roman" w:hAnsi="Times New Roman"/>
          <w:sz w:val="24"/>
          <w:szCs w:val="24"/>
          <w:lang w:val="hr-HR"/>
        </w:rPr>
        <w:t xml:space="preserve"> </w:t>
      </w:r>
      <w:r w:rsidR="00ED0B46" w:rsidRPr="00BD07DC">
        <w:rPr>
          <w:rFonts w:ascii="Times New Roman" w:hAnsi="Times New Roman"/>
          <w:sz w:val="24"/>
          <w:szCs w:val="24"/>
          <w:lang w:val="sr-Latn-CS"/>
        </w:rPr>
        <w:t>о</w:t>
      </w:r>
      <w:r w:rsidR="00ED0B46" w:rsidRPr="00BD07DC">
        <w:rPr>
          <w:rFonts w:ascii="Times New Roman" w:hAnsi="Times New Roman"/>
          <w:sz w:val="24"/>
          <w:szCs w:val="24"/>
          <w:lang w:val="hr-HR"/>
        </w:rPr>
        <w:t xml:space="preserve"> </w:t>
      </w:r>
      <w:r w:rsidR="00ED0B46" w:rsidRPr="00BD07DC">
        <w:rPr>
          <w:rFonts w:ascii="Times New Roman" w:hAnsi="Times New Roman"/>
          <w:sz w:val="24"/>
          <w:szCs w:val="24"/>
          <w:lang w:val="sr-Latn-CS"/>
        </w:rPr>
        <w:t>основама</w:t>
      </w:r>
      <w:r w:rsidR="00ED0B46" w:rsidRPr="00BD07DC">
        <w:rPr>
          <w:rFonts w:ascii="Times New Roman" w:hAnsi="Times New Roman"/>
          <w:sz w:val="24"/>
          <w:szCs w:val="24"/>
          <w:lang w:val="hr-HR"/>
        </w:rPr>
        <w:t xml:space="preserve"> </w:t>
      </w:r>
      <w:r w:rsidR="00ED0B46" w:rsidRPr="00BD07DC">
        <w:rPr>
          <w:rFonts w:ascii="Times New Roman" w:hAnsi="Times New Roman"/>
          <w:sz w:val="24"/>
          <w:szCs w:val="24"/>
          <w:lang w:val="sr-Latn-CS"/>
        </w:rPr>
        <w:t>система</w:t>
      </w:r>
      <w:r w:rsidR="00ED0B46" w:rsidRPr="00BD07DC">
        <w:rPr>
          <w:rFonts w:ascii="Times New Roman" w:hAnsi="Times New Roman"/>
          <w:sz w:val="24"/>
          <w:szCs w:val="24"/>
          <w:lang w:val="hr-HR"/>
        </w:rPr>
        <w:t xml:space="preserve"> </w:t>
      </w:r>
      <w:r w:rsidR="00ED0B46" w:rsidRPr="00BD07DC">
        <w:rPr>
          <w:rFonts w:ascii="Times New Roman" w:hAnsi="Times New Roman"/>
          <w:sz w:val="24"/>
          <w:szCs w:val="24"/>
          <w:lang w:val="sr-Latn-CS"/>
        </w:rPr>
        <w:t>образовања</w:t>
      </w:r>
      <w:r w:rsidR="00ED0B46" w:rsidRPr="00BD07DC">
        <w:rPr>
          <w:rFonts w:ascii="Times New Roman" w:hAnsi="Times New Roman"/>
          <w:sz w:val="24"/>
          <w:szCs w:val="24"/>
          <w:lang w:val="hr-HR"/>
        </w:rPr>
        <w:t xml:space="preserve"> </w:t>
      </w:r>
      <w:r w:rsidR="00ED0B46" w:rsidRPr="00BD07DC">
        <w:rPr>
          <w:rFonts w:ascii="Times New Roman" w:hAnsi="Times New Roman"/>
          <w:sz w:val="24"/>
          <w:szCs w:val="24"/>
          <w:lang w:val="sr-Latn-CS"/>
        </w:rPr>
        <w:t>и</w:t>
      </w:r>
      <w:r w:rsidR="00ED0B46" w:rsidRPr="00BD07DC">
        <w:rPr>
          <w:rFonts w:ascii="Times New Roman" w:hAnsi="Times New Roman"/>
          <w:sz w:val="24"/>
          <w:szCs w:val="24"/>
          <w:lang w:val="hr-HR"/>
        </w:rPr>
        <w:t xml:space="preserve"> </w:t>
      </w:r>
      <w:r w:rsidR="00ED0B46" w:rsidRPr="00BD07DC">
        <w:rPr>
          <w:rFonts w:ascii="Times New Roman" w:hAnsi="Times New Roman"/>
          <w:sz w:val="24"/>
          <w:szCs w:val="24"/>
          <w:lang w:val="sr-Latn-CS"/>
        </w:rPr>
        <w:t>васпитања</w:t>
      </w:r>
      <w:r w:rsidR="00ED0B46" w:rsidRPr="00BD07DC">
        <w:rPr>
          <w:rFonts w:ascii="Times New Roman" w:hAnsi="Times New Roman"/>
          <w:sz w:val="24"/>
          <w:szCs w:val="24"/>
          <w:lang w:val="hr-HR"/>
        </w:rPr>
        <w:t xml:space="preserve"> (2009 </w:t>
      </w:r>
      <w:r w:rsidR="00ED0B46" w:rsidRPr="00BD07DC">
        <w:rPr>
          <w:rFonts w:ascii="Times New Roman" w:hAnsi="Times New Roman"/>
          <w:sz w:val="24"/>
          <w:szCs w:val="24"/>
          <w:lang w:val="sr-Latn-CS"/>
        </w:rPr>
        <w:t>г</w:t>
      </w:r>
      <w:r w:rsidR="00ED0B46" w:rsidRPr="00BD07DC">
        <w:rPr>
          <w:rFonts w:ascii="Times New Roman" w:hAnsi="Times New Roman"/>
          <w:sz w:val="24"/>
          <w:szCs w:val="24"/>
          <w:lang w:val="hr-HR"/>
        </w:rPr>
        <w:t>.),</w:t>
      </w:r>
    </w:p>
    <w:p w:rsidR="00ED0B46" w:rsidRDefault="007E7AB5" w:rsidP="00EB73B5">
      <w:pPr>
        <w:pStyle w:val="NoSpacing"/>
        <w:jc w:val="both"/>
        <w:rPr>
          <w:rFonts w:ascii="Times New Roman" w:hAnsi="Times New Roman"/>
          <w:sz w:val="24"/>
          <w:szCs w:val="24"/>
        </w:rPr>
      </w:pPr>
      <w:r>
        <w:rPr>
          <w:rFonts w:ascii="Times New Roman" w:hAnsi="Times New Roman"/>
          <w:sz w:val="24"/>
          <w:szCs w:val="24"/>
        </w:rPr>
        <w:t>2.1.2.</w:t>
      </w:r>
      <w:r w:rsidR="00ED0B46" w:rsidRPr="00BD07DC">
        <w:rPr>
          <w:rFonts w:ascii="Times New Roman" w:hAnsi="Times New Roman"/>
          <w:sz w:val="24"/>
          <w:szCs w:val="24"/>
          <w:lang w:val="hr-HR"/>
        </w:rPr>
        <w:t>Закона о предшколском васпитању и образовању ( 2010. г),</w:t>
      </w:r>
    </w:p>
    <w:p w:rsidR="000E25E2" w:rsidRDefault="003E20A6" w:rsidP="00EB73B5">
      <w:pPr>
        <w:pStyle w:val="NoSpacing"/>
        <w:jc w:val="both"/>
        <w:rPr>
          <w:rFonts w:ascii="Times New Roman" w:hAnsi="Times New Roman"/>
          <w:sz w:val="24"/>
          <w:szCs w:val="24"/>
        </w:rPr>
      </w:pPr>
      <w:r w:rsidRPr="000E25E2">
        <w:rPr>
          <w:rFonts w:ascii="Times New Roman" w:hAnsi="Times New Roman"/>
          <w:sz w:val="24"/>
          <w:szCs w:val="24"/>
        </w:rPr>
        <w:t>2.1.3.</w:t>
      </w:r>
      <w:r w:rsidR="000E25E2">
        <w:rPr>
          <w:rFonts w:ascii="Times New Roman" w:hAnsi="Times New Roman"/>
          <w:sz w:val="24"/>
          <w:szCs w:val="24"/>
        </w:rPr>
        <w:t>Остали закони који регулишу поједине делатности установе:</w:t>
      </w:r>
    </w:p>
    <w:p w:rsidR="000E25E2" w:rsidRPr="000E25E2" w:rsidRDefault="000E25E2" w:rsidP="002269C5">
      <w:pPr>
        <w:pStyle w:val="NoSpacing"/>
        <w:numPr>
          <w:ilvl w:val="0"/>
          <w:numId w:val="118"/>
        </w:numPr>
        <w:jc w:val="both"/>
        <w:rPr>
          <w:rFonts w:ascii="Times New Roman" w:hAnsi="Times New Roman"/>
          <w:sz w:val="24"/>
          <w:szCs w:val="24"/>
        </w:rPr>
      </w:pPr>
      <w:r>
        <w:rPr>
          <w:rFonts w:ascii="Times New Roman" w:hAnsi="Times New Roman"/>
          <w:lang w:val="hr-HR"/>
        </w:rPr>
        <w:t>Правилник о условима за упис, пријем и испис деце у Предшколској установи "Наша радост"</w:t>
      </w:r>
    </w:p>
    <w:p w:rsidR="000E25E2" w:rsidRPr="000E25E2" w:rsidRDefault="000E25E2" w:rsidP="002269C5">
      <w:pPr>
        <w:pStyle w:val="NoSpacing"/>
        <w:numPr>
          <w:ilvl w:val="0"/>
          <w:numId w:val="118"/>
        </w:numPr>
        <w:jc w:val="both"/>
        <w:rPr>
          <w:rFonts w:ascii="Times New Roman" w:hAnsi="Times New Roman"/>
          <w:sz w:val="24"/>
          <w:szCs w:val="24"/>
        </w:rPr>
      </w:pPr>
      <w:r>
        <w:rPr>
          <w:rFonts w:ascii="Times New Roman" w:hAnsi="Times New Roman"/>
          <w:lang w:val="hr-HR"/>
        </w:rPr>
        <w:t>Правилник о ближем уређивању поступка јавне набавке</w:t>
      </w:r>
    </w:p>
    <w:p w:rsidR="000E25E2" w:rsidRPr="000E25E2" w:rsidRDefault="000E25E2" w:rsidP="002269C5">
      <w:pPr>
        <w:pStyle w:val="NoSpacing"/>
        <w:numPr>
          <w:ilvl w:val="0"/>
          <w:numId w:val="118"/>
        </w:numPr>
        <w:jc w:val="both"/>
        <w:rPr>
          <w:rFonts w:ascii="Times New Roman" w:hAnsi="Times New Roman"/>
          <w:sz w:val="24"/>
          <w:szCs w:val="24"/>
        </w:rPr>
      </w:pPr>
      <w:r>
        <w:rPr>
          <w:rFonts w:ascii="Times New Roman" w:hAnsi="Times New Roman"/>
          <w:lang w:val="hr-HR"/>
        </w:rPr>
        <w:t>Правилник о раду Педагошког колегијума</w:t>
      </w:r>
      <w:r>
        <w:rPr>
          <w:rFonts w:ascii="Times New Roman" w:hAnsi="Times New Roman"/>
        </w:rPr>
        <w:t>;</w:t>
      </w:r>
    </w:p>
    <w:p w:rsidR="000E25E2" w:rsidRPr="000E25E2" w:rsidRDefault="000E25E2" w:rsidP="002269C5">
      <w:pPr>
        <w:pStyle w:val="NoSpacing"/>
        <w:numPr>
          <w:ilvl w:val="0"/>
          <w:numId w:val="118"/>
        </w:numPr>
        <w:jc w:val="both"/>
        <w:rPr>
          <w:rFonts w:ascii="Times New Roman" w:hAnsi="Times New Roman"/>
          <w:sz w:val="24"/>
          <w:szCs w:val="24"/>
        </w:rPr>
      </w:pPr>
      <w:r>
        <w:rPr>
          <w:rFonts w:ascii="Times New Roman" w:hAnsi="Times New Roman"/>
          <w:lang w:val="hr-HR"/>
        </w:rPr>
        <w:t>Правилник о раду Колегијума стручне службе</w:t>
      </w:r>
      <w:r>
        <w:rPr>
          <w:rFonts w:ascii="Times New Roman" w:hAnsi="Times New Roman"/>
        </w:rPr>
        <w:t>;</w:t>
      </w:r>
    </w:p>
    <w:p w:rsidR="000E25E2" w:rsidRPr="000E25E2" w:rsidRDefault="000E25E2" w:rsidP="002269C5">
      <w:pPr>
        <w:pStyle w:val="NoSpacing"/>
        <w:numPr>
          <w:ilvl w:val="0"/>
          <w:numId w:val="118"/>
        </w:numPr>
        <w:jc w:val="both"/>
        <w:rPr>
          <w:rFonts w:ascii="Times New Roman" w:hAnsi="Times New Roman"/>
          <w:sz w:val="24"/>
          <w:szCs w:val="24"/>
        </w:rPr>
      </w:pPr>
      <w:r>
        <w:rPr>
          <w:rFonts w:ascii="Times New Roman" w:hAnsi="Times New Roman"/>
          <w:lang w:val="hr-HR"/>
        </w:rPr>
        <w:t>Правила понашања деце, родитеља и запослених</w:t>
      </w:r>
      <w:r>
        <w:rPr>
          <w:rFonts w:ascii="Times New Roman" w:hAnsi="Times New Roman"/>
        </w:rPr>
        <w:t>;</w:t>
      </w:r>
    </w:p>
    <w:p w:rsidR="000E25E2" w:rsidRPr="000E25E2" w:rsidRDefault="007E7AB5" w:rsidP="000E25E2">
      <w:pPr>
        <w:pStyle w:val="NoSpacing"/>
        <w:jc w:val="both"/>
        <w:rPr>
          <w:rFonts w:ascii="Times New Roman" w:hAnsi="Times New Roman"/>
          <w:sz w:val="24"/>
          <w:szCs w:val="24"/>
        </w:rPr>
      </w:pPr>
      <w:r w:rsidRPr="000E25E2">
        <w:rPr>
          <w:rFonts w:ascii="Times New Roman" w:hAnsi="Times New Roman"/>
          <w:sz w:val="24"/>
          <w:szCs w:val="24"/>
        </w:rPr>
        <w:t>2.1.4.</w:t>
      </w:r>
      <w:r w:rsidR="00ED0B46" w:rsidRPr="000E25E2">
        <w:rPr>
          <w:rFonts w:ascii="Times New Roman" w:hAnsi="Times New Roman"/>
          <w:sz w:val="24"/>
          <w:szCs w:val="24"/>
          <w:lang w:val="sr-Latn-CS"/>
        </w:rPr>
        <w:t>Развојн</w:t>
      </w:r>
      <w:r w:rsidR="00ED0B46" w:rsidRPr="000E25E2">
        <w:rPr>
          <w:rFonts w:ascii="Times New Roman" w:hAnsi="Times New Roman"/>
          <w:sz w:val="24"/>
          <w:szCs w:val="24"/>
        </w:rPr>
        <w:t>и</w:t>
      </w:r>
      <w:r w:rsidR="00ED0B46" w:rsidRPr="000E25E2">
        <w:rPr>
          <w:rFonts w:ascii="Times New Roman" w:hAnsi="Times New Roman"/>
          <w:sz w:val="24"/>
          <w:szCs w:val="24"/>
          <w:lang w:val="sr-Latn-CS"/>
        </w:rPr>
        <w:t xml:space="preserve"> план Установе за период 2011-201</w:t>
      </w:r>
      <w:r w:rsidR="00ED0B46" w:rsidRPr="000E25E2">
        <w:rPr>
          <w:rFonts w:ascii="Times New Roman" w:hAnsi="Times New Roman"/>
          <w:sz w:val="24"/>
          <w:szCs w:val="24"/>
        </w:rPr>
        <w:t>5</w:t>
      </w:r>
      <w:r w:rsidR="00ED0B46" w:rsidRPr="000E25E2">
        <w:rPr>
          <w:rFonts w:ascii="Times New Roman" w:hAnsi="Times New Roman"/>
          <w:sz w:val="24"/>
          <w:szCs w:val="24"/>
          <w:lang w:val="sr-Latn-CS"/>
        </w:rPr>
        <w:t>. год.</w:t>
      </w:r>
      <w:r w:rsidR="00ED0B46" w:rsidRPr="000E25E2">
        <w:rPr>
          <w:rFonts w:ascii="Times New Roman" w:hAnsi="Times New Roman"/>
          <w:sz w:val="24"/>
          <w:szCs w:val="24"/>
        </w:rPr>
        <w:t>,</w:t>
      </w:r>
      <w:r w:rsidR="000E25E2" w:rsidRPr="000E25E2">
        <w:rPr>
          <w:rFonts w:ascii="Times New Roman" w:hAnsi="Times New Roman"/>
          <w:sz w:val="24"/>
          <w:szCs w:val="24"/>
        </w:rPr>
        <w:t xml:space="preserve"> (приоритетне области из Развојног плана установе)</w:t>
      </w:r>
    </w:p>
    <w:p w:rsidR="00ED0B46" w:rsidRPr="000E25E2" w:rsidRDefault="00ED0B46" w:rsidP="00EB73B5">
      <w:pPr>
        <w:pStyle w:val="NoSpacing"/>
        <w:jc w:val="both"/>
        <w:rPr>
          <w:rFonts w:ascii="Times New Roman" w:hAnsi="Times New Roman"/>
          <w:color w:val="FF0000"/>
          <w:sz w:val="24"/>
          <w:szCs w:val="24"/>
        </w:rPr>
      </w:pPr>
    </w:p>
    <w:p w:rsidR="00ED0B46" w:rsidRDefault="007E7AB5" w:rsidP="00EB73B5">
      <w:pPr>
        <w:pStyle w:val="NoSpacing"/>
        <w:jc w:val="both"/>
        <w:rPr>
          <w:rFonts w:ascii="Times New Roman" w:hAnsi="Times New Roman"/>
          <w:sz w:val="24"/>
          <w:szCs w:val="24"/>
        </w:rPr>
      </w:pPr>
      <w:r>
        <w:rPr>
          <w:rFonts w:ascii="Times New Roman" w:hAnsi="Times New Roman"/>
          <w:sz w:val="24"/>
          <w:szCs w:val="24"/>
        </w:rPr>
        <w:t>2.1.5.</w:t>
      </w:r>
      <w:r w:rsidR="00ED0B46" w:rsidRPr="00ED0B46">
        <w:rPr>
          <w:rFonts w:ascii="Times New Roman" w:hAnsi="Times New Roman"/>
          <w:sz w:val="24"/>
          <w:szCs w:val="24"/>
          <w:lang w:val="sr-Latn-CS"/>
        </w:rPr>
        <w:t>Предшколск</w:t>
      </w:r>
      <w:r w:rsidR="00ED0B46" w:rsidRPr="00ED0B46">
        <w:rPr>
          <w:rFonts w:ascii="Times New Roman" w:hAnsi="Times New Roman"/>
          <w:sz w:val="24"/>
          <w:szCs w:val="24"/>
        </w:rPr>
        <w:t>и</w:t>
      </w:r>
      <w:r w:rsidR="00ED0B46" w:rsidRPr="00ED0B46">
        <w:rPr>
          <w:rFonts w:ascii="Times New Roman" w:hAnsi="Times New Roman"/>
          <w:sz w:val="24"/>
          <w:szCs w:val="24"/>
          <w:lang w:val="sr-Latn-CS"/>
        </w:rPr>
        <w:t xml:space="preserve"> програм Установе</w:t>
      </w:r>
      <w:r>
        <w:rPr>
          <w:rFonts w:ascii="Times New Roman" w:hAnsi="Times New Roman"/>
          <w:sz w:val="24"/>
          <w:szCs w:val="24"/>
        </w:rPr>
        <w:t>,</w:t>
      </w:r>
    </w:p>
    <w:p w:rsidR="00ED0B46" w:rsidRDefault="007E7AB5" w:rsidP="00EB73B5">
      <w:pPr>
        <w:pStyle w:val="NoSpacing"/>
        <w:jc w:val="both"/>
        <w:rPr>
          <w:rFonts w:ascii="Times New Roman" w:hAnsi="Times New Roman"/>
          <w:sz w:val="24"/>
          <w:szCs w:val="24"/>
        </w:rPr>
      </w:pPr>
      <w:r>
        <w:rPr>
          <w:rFonts w:ascii="Times New Roman" w:hAnsi="Times New Roman"/>
          <w:sz w:val="24"/>
          <w:szCs w:val="24"/>
        </w:rPr>
        <w:t>2.1.6.</w:t>
      </w:r>
      <w:r w:rsidR="00ED0B46">
        <w:rPr>
          <w:rFonts w:ascii="Times New Roman" w:hAnsi="Times New Roman"/>
          <w:sz w:val="24"/>
          <w:szCs w:val="24"/>
        </w:rPr>
        <w:t>Резултати евалуације Годишњег</w:t>
      </w:r>
      <w:r w:rsidR="00ED0B46" w:rsidRPr="00360204">
        <w:rPr>
          <w:rFonts w:ascii="Times New Roman" w:hAnsi="Times New Roman"/>
          <w:sz w:val="24"/>
          <w:szCs w:val="24"/>
          <w:lang w:val="sr-Latn-CS"/>
        </w:rPr>
        <w:t xml:space="preserve"> </w:t>
      </w:r>
      <w:r w:rsidR="00ED0B46">
        <w:rPr>
          <w:rFonts w:ascii="Times New Roman" w:hAnsi="Times New Roman"/>
          <w:sz w:val="24"/>
          <w:szCs w:val="24"/>
        </w:rPr>
        <w:t>плана</w:t>
      </w:r>
      <w:r w:rsidR="00ED0B46" w:rsidRPr="00360204">
        <w:rPr>
          <w:rFonts w:ascii="Times New Roman" w:hAnsi="Times New Roman"/>
          <w:sz w:val="24"/>
          <w:szCs w:val="24"/>
          <w:lang w:val="sr-Latn-CS"/>
        </w:rPr>
        <w:t xml:space="preserve"> </w:t>
      </w:r>
      <w:r w:rsidR="00ED0B46">
        <w:rPr>
          <w:rFonts w:ascii="Times New Roman" w:hAnsi="Times New Roman"/>
          <w:sz w:val="24"/>
          <w:szCs w:val="24"/>
        </w:rPr>
        <w:t>и</w:t>
      </w:r>
      <w:r w:rsidR="00ED0B46" w:rsidRPr="00360204">
        <w:rPr>
          <w:rFonts w:ascii="Times New Roman" w:hAnsi="Times New Roman"/>
          <w:sz w:val="24"/>
          <w:szCs w:val="24"/>
          <w:lang w:val="sr-Latn-CS"/>
        </w:rPr>
        <w:t xml:space="preserve"> </w:t>
      </w:r>
      <w:r w:rsidR="00ED0B46">
        <w:rPr>
          <w:rFonts w:ascii="Times New Roman" w:hAnsi="Times New Roman"/>
          <w:sz w:val="24"/>
          <w:szCs w:val="24"/>
        </w:rPr>
        <w:t>програма</w:t>
      </w:r>
      <w:r w:rsidR="00ED0B46" w:rsidRPr="00360204">
        <w:rPr>
          <w:rFonts w:ascii="Times New Roman" w:hAnsi="Times New Roman"/>
          <w:sz w:val="24"/>
          <w:szCs w:val="24"/>
          <w:lang w:val="sr-Latn-CS"/>
        </w:rPr>
        <w:t xml:space="preserve"> </w:t>
      </w:r>
      <w:r w:rsidR="00ED0B46">
        <w:rPr>
          <w:rFonts w:ascii="Times New Roman" w:hAnsi="Times New Roman"/>
          <w:sz w:val="24"/>
          <w:szCs w:val="24"/>
        </w:rPr>
        <w:t>рада</w:t>
      </w:r>
      <w:r w:rsidR="00ED0B46" w:rsidRPr="00360204">
        <w:rPr>
          <w:rFonts w:ascii="Times New Roman" w:hAnsi="Times New Roman"/>
          <w:sz w:val="24"/>
          <w:szCs w:val="24"/>
          <w:lang w:val="sr-Latn-CS"/>
        </w:rPr>
        <w:t xml:space="preserve"> </w:t>
      </w:r>
      <w:r w:rsidR="00ED0B46">
        <w:rPr>
          <w:rFonts w:ascii="Times New Roman" w:hAnsi="Times New Roman"/>
          <w:sz w:val="24"/>
          <w:szCs w:val="24"/>
        </w:rPr>
        <w:t>установе</w:t>
      </w:r>
      <w:r w:rsidR="00ED0B46" w:rsidRPr="00360204">
        <w:rPr>
          <w:rFonts w:ascii="Times New Roman" w:hAnsi="Times New Roman"/>
          <w:sz w:val="24"/>
          <w:szCs w:val="24"/>
          <w:lang w:val="sr-Latn-CS"/>
        </w:rPr>
        <w:t xml:space="preserve"> </w:t>
      </w:r>
      <w:r w:rsidR="00ED0B46">
        <w:rPr>
          <w:rFonts w:ascii="Times New Roman" w:hAnsi="Times New Roman"/>
          <w:sz w:val="24"/>
          <w:szCs w:val="24"/>
        </w:rPr>
        <w:t>за</w:t>
      </w:r>
      <w:r w:rsidR="00ED0B46">
        <w:rPr>
          <w:rFonts w:ascii="Times New Roman" w:hAnsi="Times New Roman"/>
          <w:sz w:val="24"/>
          <w:szCs w:val="24"/>
          <w:lang w:val="sr-Latn-CS"/>
        </w:rPr>
        <w:t xml:space="preserve"> 201</w:t>
      </w:r>
      <w:r w:rsidR="00ED0B46">
        <w:rPr>
          <w:rFonts w:ascii="Times New Roman" w:hAnsi="Times New Roman"/>
          <w:sz w:val="24"/>
          <w:szCs w:val="24"/>
        </w:rPr>
        <w:t>3</w:t>
      </w:r>
      <w:r w:rsidR="00ED0B46">
        <w:rPr>
          <w:rFonts w:ascii="Times New Roman" w:hAnsi="Times New Roman"/>
          <w:sz w:val="24"/>
          <w:szCs w:val="24"/>
          <w:lang w:val="sr-Latn-CS"/>
        </w:rPr>
        <w:t>/201</w:t>
      </w:r>
      <w:r w:rsidR="00ED0B46">
        <w:rPr>
          <w:rFonts w:ascii="Times New Roman" w:hAnsi="Times New Roman"/>
          <w:sz w:val="24"/>
          <w:szCs w:val="24"/>
        </w:rPr>
        <w:t>4</w:t>
      </w:r>
      <w:r w:rsidR="00ED0B46" w:rsidRPr="00360204">
        <w:rPr>
          <w:rFonts w:ascii="Times New Roman" w:hAnsi="Times New Roman"/>
          <w:sz w:val="24"/>
          <w:szCs w:val="24"/>
          <w:lang w:val="sr-Latn-CS"/>
        </w:rPr>
        <w:t xml:space="preserve">. </w:t>
      </w:r>
      <w:r w:rsidR="00ED0B46">
        <w:rPr>
          <w:rFonts w:ascii="Times New Roman" w:hAnsi="Times New Roman"/>
          <w:sz w:val="24"/>
          <w:szCs w:val="24"/>
        </w:rPr>
        <w:t>годину</w:t>
      </w:r>
      <w:r>
        <w:rPr>
          <w:rFonts w:ascii="Times New Roman" w:hAnsi="Times New Roman"/>
          <w:sz w:val="24"/>
          <w:szCs w:val="24"/>
        </w:rPr>
        <w:t>,</w:t>
      </w:r>
    </w:p>
    <w:p w:rsidR="00ED0B46" w:rsidRPr="003E20A6" w:rsidRDefault="007E7AB5" w:rsidP="00EB73B5">
      <w:pPr>
        <w:pStyle w:val="NoSpacing"/>
        <w:jc w:val="both"/>
        <w:rPr>
          <w:rFonts w:ascii="Times New Roman" w:hAnsi="Times New Roman"/>
          <w:color w:val="FF0000"/>
          <w:sz w:val="24"/>
          <w:szCs w:val="24"/>
        </w:rPr>
      </w:pPr>
      <w:r>
        <w:rPr>
          <w:rFonts w:ascii="Times New Roman" w:hAnsi="Times New Roman"/>
          <w:sz w:val="24"/>
          <w:szCs w:val="24"/>
        </w:rPr>
        <w:t>2.1.7.</w:t>
      </w:r>
      <w:r w:rsidRPr="007E7AB5">
        <w:rPr>
          <w:rFonts w:ascii="Times New Roman" w:hAnsi="Times New Roman"/>
          <w:sz w:val="24"/>
          <w:szCs w:val="24"/>
        </w:rPr>
        <w:t>Акциони план за унапређење вредноване кључне области у претходној школској години - у оквир</w:t>
      </w:r>
      <w:r>
        <w:rPr>
          <w:rFonts w:ascii="Times New Roman" w:hAnsi="Times New Roman"/>
          <w:sz w:val="24"/>
          <w:szCs w:val="24"/>
        </w:rPr>
        <w:t>у Годишњег плана самовредновања</w:t>
      </w:r>
      <w:r w:rsidRPr="007E7AB5">
        <w:rPr>
          <w:rFonts w:ascii="Times New Roman" w:hAnsi="Times New Roman"/>
          <w:sz w:val="24"/>
          <w:szCs w:val="24"/>
        </w:rPr>
        <w:t xml:space="preserve"> </w:t>
      </w:r>
      <w:r w:rsidR="003E20A6">
        <w:rPr>
          <w:rFonts w:ascii="Times New Roman" w:hAnsi="Times New Roman"/>
          <w:sz w:val="24"/>
          <w:szCs w:val="24"/>
        </w:rPr>
        <w:t>(приоритетне области из Развојног плана установе)</w:t>
      </w:r>
    </w:p>
    <w:p w:rsidR="007E7AB5" w:rsidRDefault="007E7AB5" w:rsidP="00CC4F90">
      <w:pPr>
        <w:pStyle w:val="NoSpacing"/>
        <w:numPr>
          <w:ilvl w:val="0"/>
          <w:numId w:val="2"/>
        </w:numPr>
        <w:jc w:val="both"/>
        <w:rPr>
          <w:rFonts w:ascii="Times New Roman" w:hAnsi="Times New Roman"/>
          <w:sz w:val="24"/>
          <w:szCs w:val="24"/>
        </w:rPr>
      </w:pPr>
      <w:r>
        <w:rPr>
          <w:rFonts w:ascii="Times New Roman" w:hAnsi="Times New Roman"/>
          <w:sz w:val="24"/>
          <w:szCs w:val="24"/>
        </w:rPr>
        <w:t>Кључна област самовредновања: ПОДРШКА ДЕЦИ И ПОРОДИЦИ</w:t>
      </w:r>
    </w:p>
    <w:p w:rsidR="00EB73B5" w:rsidRDefault="00EB73B5" w:rsidP="00CC4F90">
      <w:pPr>
        <w:pStyle w:val="NoSpacing"/>
        <w:numPr>
          <w:ilvl w:val="0"/>
          <w:numId w:val="2"/>
        </w:numPr>
        <w:jc w:val="both"/>
        <w:rPr>
          <w:rFonts w:ascii="Times New Roman" w:hAnsi="Times New Roman"/>
          <w:sz w:val="24"/>
          <w:szCs w:val="24"/>
        </w:rPr>
      </w:pPr>
      <w:r>
        <w:rPr>
          <w:rFonts w:ascii="Times New Roman" w:hAnsi="Times New Roman"/>
          <w:sz w:val="24"/>
          <w:szCs w:val="24"/>
        </w:rPr>
        <w:t>Подручје самовредновања: САРАДЊА ПОРОДИЦЕ И ВРТИЋА</w:t>
      </w:r>
    </w:p>
    <w:p w:rsidR="003243EA" w:rsidRDefault="00EB73B5" w:rsidP="00CC4F90">
      <w:pPr>
        <w:pStyle w:val="NoSpacing"/>
        <w:numPr>
          <w:ilvl w:val="0"/>
          <w:numId w:val="2"/>
        </w:numPr>
        <w:jc w:val="both"/>
        <w:rPr>
          <w:rFonts w:ascii="Times New Roman" w:hAnsi="Times New Roman"/>
          <w:sz w:val="24"/>
          <w:szCs w:val="24"/>
        </w:rPr>
      </w:pPr>
      <w:r>
        <w:rPr>
          <w:rFonts w:ascii="Times New Roman" w:hAnsi="Times New Roman"/>
          <w:sz w:val="24"/>
          <w:szCs w:val="24"/>
        </w:rPr>
        <w:t>Стандарди квалитата: Предшколска установа подржава учење и развој детета кроз пружање подршке породици.</w:t>
      </w:r>
    </w:p>
    <w:p w:rsidR="00EB73B5" w:rsidRDefault="00EB73B5" w:rsidP="00EB73B5">
      <w:pPr>
        <w:pStyle w:val="NoSpacing"/>
        <w:ind w:left="720"/>
        <w:jc w:val="both"/>
        <w:rPr>
          <w:rFonts w:ascii="Times New Roman" w:hAnsi="Times New Roman"/>
          <w:sz w:val="24"/>
          <w:szCs w:val="24"/>
        </w:rPr>
      </w:pPr>
    </w:p>
    <w:p w:rsidR="00EB73B5" w:rsidRPr="00EB73B5" w:rsidRDefault="00EB73B5" w:rsidP="00EB73B5">
      <w:pPr>
        <w:pStyle w:val="NoSpacing"/>
        <w:ind w:left="720"/>
        <w:jc w:val="both"/>
        <w:rPr>
          <w:rFonts w:ascii="Times New Roman" w:hAnsi="Times New Roman"/>
          <w:sz w:val="24"/>
          <w:szCs w:val="24"/>
        </w:rPr>
      </w:pPr>
    </w:p>
    <w:p w:rsidR="003243EA" w:rsidRPr="00DF1FE9" w:rsidRDefault="003243EA" w:rsidP="00DF1FE9">
      <w:pPr>
        <w:pStyle w:val="ListParagraph"/>
        <w:numPr>
          <w:ilvl w:val="0"/>
          <w:numId w:val="134"/>
        </w:numPr>
        <w:jc w:val="both"/>
        <w:rPr>
          <w:rFonts w:ascii="Times New Roman" w:hAnsi="Times New Roman" w:cs="Times New Roman"/>
          <w:b/>
          <w:sz w:val="28"/>
          <w:szCs w:val="28"/>
        </w:rPr>
      </w:pPr>
      <w:r w:rsidRPr="00DF1FE9">
        <w:rPr>
          <w:rFonts w:ascii="Times New Roman" w:hAnsi="Times New Roman" w:cs="Times New Roman"/>
          <w:b/>
          <w:sz w:val="28"/>
          <w:szCs w:val="28"/>
        </w:rPr>
        <w:t>МАТЕ</w:t>
      </w:r>
      <w:r w:rsidR="00EB73B5" w:rsidRPr="00DF1FE9">
        <w:rPr>
          <w:rFonts w:ascii="Times New Roman" w:hAnsi="Times New Roman" w:cs="Times New Roman"/>
          <w:b/>
          <w:sz w:val="28"/>
          <w:szCs w:val="28"/>
        </w:rPr>
        <w:t>РИЈАЛНО-ТЕХНИЧКИ, ПРОСТОРНИ И КАДРОВСКИ УСЛОВИ РАДА</w:t>
      </w:r>
    </w:p>
    <w:p w:rsidR="00EB73B5" w:rsidRDefault="00EB73B5" w:rsidP="00EB73B5">
      <w:pPr>
        <w:pStyle w:val="ListParagraph"/>
        <w:ind w:left="1080"/>
        <w:jc w:val="both"/>
        <w:rPr>
          <w:rFonts w:ascii="Times New Roman" w:hAnsi="Times New Roman" w:cs="Times New Roman"/>
          <w:b/>
          <w:sz w:val="28"/>
          <w:szCs w:val="28"/>
        </w:rPr>
      </w:pPr>
    </w:p>
    <w:p w:rsidR="00EB73B5" w:rsidRDefault="00EB73B5" w:rsidP="00DF1FE9">
      <w:pPr>
        <w:pStyle w:val="ListParagraph"/>
        <w:numPr>
          <w:ilvl w:val="1"/>
          <w:numId w:val="134"/>
        </w:numPr>
        <w:jc w:val="both"/>
        <w:rPr>
          <w:rFonts w:ascii="Times New Roman" w:hAnsi="Times New Roman" w:cs="Times New Roman"/>
          <w:b/>
          <w:i/>
          <w:sz w:val="24"/>
          <w:szCs w:val="24"/>
        </w:rPr>
      </w:pPr>
      <w:r w:rsidRPr="00EB73B5">
        <w:rPr>
          <w:rFonts w:ascii="Times New Roman" w:hAnsi="Times New Roman" w:cs="Times New Roman"/>
          <w:b/>
          <w:i/>
          <w:sz w:val="24"/>
          <w:szCs w:val="24"/>
        </w:rPr>
        <w:t>ПРОСТОРНИ УСЛОВИ</w:t>
      </w:r>
    </w:p>
    <w:p w:rsidR="00EB73B5" w:rsidRDefault="00EB73B5" w:rsidP="00EB73B5">
      <w:pPr>
        <w:pStyle w:val="NoSpacing"/>
        <w:jc w:val="both"/>
        <w:rPr>
          <w:rFonts w:ascii="Times New Roman" w:hAnsi="Times New Roman"/>
          <w:noProof/>
          <w:sz w:val="24"/>
          <w:szCs w:val="24"/>
        </w:rPr>
      </w:pPr>
      <w:r>
        <w:rPr>
          <w:rFonts w:ascii="Times New Roman" w:hAnsi="Times New Roman"/>
          <w:noProof/>
          <w:sz w:val="24"/>
          <w:szCs w:val="24"/>
        </w:rPr>
        <w:t xml:space="preserve">Предшколска установа "Наша радост" у Суботици се налази на адреси Антона Ашкерца 3., тел./факс: 024/646411, е-маил: </w:t>
      </w:r>
      <w:hyperlink r:id="rId9" w:history="1">
        <w:r w:rsidRPr="00843DF2">
          <w:rPr>
            <w:rStyle w:val="Hyperlink"/>
            <w:rFonts w:ascii="Times New Roman" w:hAnsi="Times New Roman"/>
            <w:noProof/>
            <w:sz w:val="24"/>
            <w:szCs w:val="24"/>
          </w:rPr>
          <w:t>nasaradost@open.telekom.rs</w:t>
        </w:r>
      </w:hyperlink>
      <w:r>
        <w:rPr>
          <w:rFonts w:ascii="Times New Roman" w:hAnsi="Times New Roman"/>
          <w:noProof/>
          <w:sz w:val="24"/>
          <w:szCs w:val="24"/>
        </w:rPr>
        <w:t xml:space="preserve"> </w:t>
      </w:r>
    </w:p>
    <w:p w:rsidR="00EB73B5" w:rsidRDefault="00EB73B5" w:rsidP="00EB73B5">
      <w:pPr>
        <w:pStyle w:val="NoSpacing"/>
        <w:jc w:val="both"/>
        <w:rPr>
          <w:rFonts w:ascii="Times New Roman" w:hAnsi="Times New Roman"/>
          <w:noProof/>
          <w:sz w:val="24"/>
          <w:szCs w:val="24"/>
        </w:rPr>
      </w:pPr>
    </w:p>
    <w:p w:rsidR="00EB73B5" w:rsidRDefault="00EB73B5" w:rsidP="00DF1FE9">
      <w:pPr>
        <w:pStyle w:val="NoSpacing"/>
        <w:numPr>
          <w:ilvl w:val="2"/>
          <w:numId w:val="134"/>
        </w:numPr>
        <w:jc w:val="both"/>
        <w:rPr>
          <w:rFonts w:ascii="Times New Roman" w:hAnsi="Times New Roman"/>
          <w:b/>
          <w:noProof/>
          <w:sz w:val="24"/>
          <w:szCs w:val="24"/>
        </w:rPr>
      </w:pPr>
      <w:r w:rsidRPr="00EB73B5">
        <w:rPr>
          <w:rFonts w:ascii="Times New Roman" w:hAnsi="Times New Roman"/>
          <w:b/>
          <w:noProof/>
          <w:sz w:val="24"/>
          <w:szCs w:val="24"/>
        </w:rPr>
        <w:t>Објекти за боравак деце</w:t>
      </w:r>
    </w:p>
    <w:p w:rsidR="00EB73B5" w:rsidRPr="00EB73B5" w:rsidRDefault="00EB73B5" w:rsidP="00EB73B5">
      <w:pPr>
        <w:pStyle w:val="NoSpacing"/>
        <w:ind w:left="2160"/>
        <w:jc w:val="both"/>
        <w:rPr>
          <w:rFonts w:ascii="Times New Roman" w:hAnsi="Times New Roman"/>
          <w:b/>
          <w:noProof/>
          <w:sz w:val="24"/>
          <w:szCs w:val="24"/>
        </w:rPr>
      </w:pPr>
    </w:p>
    <w:p w:rsidR="00EB73B5" w:rsidRDefault="00EB73B5" w:rsidP="009A3193">
      <w:pPr>
        <w:pStyle w:val="NoSpacing"/>
        <w:jc w:val="both"/>
        <w:rPr>
          <w:rFonts w:ascii="Times New Roman" w:hAnsi="Times New Roman"/>
          <w:noProof/>
          <w:sz w:val="24"/>
          <w:szCs w:val="24"/>
        </w:rPr>
      </w:pPr>
      <w:r w:rsidRPr="00EB73B5">
        <w:rPr>
          <w:rFonts w:ascii="Times New Roman" w:hAnsi="Times New Roman"/>
          <w:noProof/>
          <w:sz w:val="24"/>
          <w:szCs w:val="24"/>
          <w:lang w:val="sr-Cyrl-CS"/>
        </w:rPr>
        <w:t xml:space="preserve">Програм васпитно-образовног рада се реализовао у </w:t>
      </w:r>
      <w:r w:rsidRPr="00EB73B5">
        <w:rPr>
          <w:rFonts w:ascii="Times New Roman" w:hAnsi="Times New Roman"/>
          <w:noProof/>
          <w:sz w:val="24"/>
          <w:szCs w:val="24"/>
        </w:rPr>
        <w:t xml:space="preserve">54 </w:t>
      </w:r>
      <w:r w:rsidRPr="00EB73B5">
        <w:rPr>
          <w:rFonts w:ascii="Times New Roman" w:hAnsi="Times New Roman"/>
          <w:noProof/>
          <w:sz w:val="24"/>
          <w:szCs w:val="24"/>
          <w:lang w:val="sr-Cyrl-CS"/>
        </w:rPr>
        <w:t xml:space="preserve">објекта - вртића, односно </w:t>
      </w:r>
      <w:r w:rsidRPr="00EB73B5">
        <w:rPr>
          <w:rFonts w:ascii="Times New Roman" w:hAnsi="Times New Roman"/>
          <w:noProof/>
          <w:sz w:val="24"/>
          <w:szCs w:val="24"/>
        </w:rPr>
        <w:t>55</w:t>
      </w:r>
      <w:r w:rsidRPr="00EB73B5">
        <w:rPr>
          <w:rFonts w:ascii="Times New Roman" w:hAnsi="Times New Roman"/>
          <w:noProof/>
          <w:sz w:val="24"/>
          <w:szCs w:val="24"/>
          <w:lang w:val="sr-Cyrl-CS"/>
        </w:rPr>
        <w:t xml:space="preserve"> ако се узме у обзир и одељење при Општој болници, која припада мрежи Установе. Вртићи су организационо распоређени у три педагошке јединице. Списак вртића је дат у прилогу. Постоје следеће врсте власништва над вртићима: у власништву Установе, Општине (Града), месних заједница, школа и објекти који су у закупу од приватних или правних лица. Вртићи се разликују и по облику изградње. То су вртићи који су смештени у објектима који су </w:t>
      </w:r>
      <w:r w:rsidRPr="00EB73B5">
        <w:rPr>
          <w:rFonts w:ascii="Times New Roman" w:hAnsi="Times New Roman"/>
          <w:noProof/>
          <w:sz w:val="24"/>
          <w:szCs w:val="24"/>
          <w:lang w:val="sr-Cyrl-CS"/>
        </w:rPr>
        <w:lastRenderedPageBreak/>
        <w:t xml:space="preserve">наменски грађени за боравак деце и они који су адаптирани за њихов боравак.  У табелама број 1 и 2 је дат списак наменских и ненаменских објеката са израженим подацима: облик власништва, капацитет, површина и адреса. </w:t>
      </w:r>
      <w:r w:rsidRPr="00EB73B5">
        <w:rPr>
          <w:rFonts w:ascii="Times New Roman" w:hAnsi="Times New Roman"/>
          <w:noProof/>
          <w:sz w:val="24"/>
          <w:szCs w:val="24"/>
          <w:lang w:val="fr-FR"/>
        </w:rPr>
        <w:t xml:space="preserve">Посебно су означени вртићи који су по градњи монтажни. </w:t>
      </w:r>
    </w:p>
    <w:p w:rsidR="009A3193" w:rsidRPr="009A3193" w:rsidRDefault="009A3193" w:rsidP="009A3193">
      <w:pPr>
        <w:pStyle w:val="NoSpacing"/>
        <w:jc w:val="both"/>
        <w:rPr>
          <w:rFonts w:ascii="Times New Roman" w:hAnsi="Times New Roman"/>
          <w:noProof/>
          <w:sz w:val="24"/>
          <w:szCs w:val="24"/>
        </w:rPr>
      </w:pPr>
    </w:p>
    <w:p w:rsidR="001751C2" w:rsidRPr="004B0AA8" w:rsidRDefault="001751C2" w:rsidP="001751C2">
      <w:pPr>
        <w:pStyle w:val="NoSpacing"/>
        <w:jc w:val="center"/>
        <w:rPr>
          <w:rFonts w:ascii="Times New Roman" w:hAnsi="Times New Roman"/>
          <w:i/>
          <w:noProof/>
          <w:sz w:val="24"/>
          <w:szCs w:val="24"/>
          <w:lang w:val="fr-FR"/>
        </w:rPr>
      </w:pPr>
      <w:r w:rsidRPr="004B0AA8">
        <w:rPr>
          <w:rFonts w:ascii="Times New Roman" w:hAnsi="Times New Roman"/>
          <w:i/>
          <w:noProof/>
          <w:sz w:val="24"/>
          <w:szCs w:val="24"/>
          <w:lang w:val="fr-FR"/>
        </w:rPr>
        <w:t>Табела број 1</w:t>
      </w:r>
    </w:p>
    <w:p w:rsidR="001751C2" w:rsidRPr="001751C2" w:rsidRDefault="001751C2" w:rsidP="001751C2">
      <w:pPr>
        <w:pStyle w:val="NoSpacing"/>
        <w:jc w:val="center"/>
        <w:rPr>
          <w:rFonts w:ascii="Times New Roman" w:hAnsi="Times New Roman"/>
          <w:noProof/>
          <w:sz w:val="24"/>
          <w:szCs w:val="24"/>
        </w:rPr>
      </w:pPr>
      <w:r w:rsidRPr="004B0AA8">
        <w:rPr>
          <w:rFonts w:ascii="Times New Roman" w:hAnsi="Times New Roman"/>
          <w:i/>
          <w:noProof/>
          <w:sz w:val="24"/>
          <w:szCs w:val="24"/>
          <w:lang w:val="sr-Latn-CS"/>
        </w:rPr>
        <w:t>Преглед наменски грађених објеката са израженим капацитетима, површином објекта и дворишта и адресом</w:t>
      </w:r>
    </w:p>
    <w:p w:rsidR="00EB73B5" w:rsidRDefault="00EB73B5" w:rsidP="00EB73B5">
      <w:pPr>
        <w:jc w:val="both"/>
        <w:rPr>
          <w:rFonts w:ascii="Times New Roman" w:hAnsi="Times New Roman" w:cs="Times New Roman"/>
          <w:sz w:val="24"/>
          <w:szCs w:val="24"/>
        </w:rPr>
      </w:pPr>
    </w:p>
    <w:tbl>
      <w:tblPr>
        <w:tblW w:w="9841"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C0"/>
      </w:tblPr>
      <w:tblGrid>
        <w:gridCol w:w="589"/>
        <w:gridCol w:w="1842"/>
        <w:gridCol w:w="851"/>
        <w:gridCol w:w="850"/>
        <w:gridCol w:w="1134"/>
        <w:gridCol w:w="311"/>
        <w:gridCol w:w="1088"/>
        <w:gridCol w:w="3176"/>
      </w:tblGrid>
      <w:tr w:rsidR="001751C2" w:rsidRPr="001751C2" w:rsidTr="007E64D9">
        <w:trPr>
          <w:trHeight w:val="300"/>
          <w:tblCellSpacing w:w="20" w:type="dxa"/>
        </w:trPr>
        <w:tc>
          <w:tcPr>
            <w:tcW w:w="529" w:type="dxa"/>
            <w:vMerge w:val="restart"/>
          </w:tcPr>
          <w:p w:rsidR="001751C2" w:rsidRPr="001751C2" w:rsidRDefault="001751C2" w:rsidP="007E64D9">
            <w:pPr>
              <w:pStyle w:val="NoSpacing"/>
              <w:rPr>
                <w:rFonts w:ascii="Times New Roman" w:hAnsi="Times New Roman"/>
                <w:i/>
                <w:noProof/>
                <w:sz w:val="24"/>
                <w:szCs w:val="24"/>
                <w:lang w:val="fr-FR"/>
              </w:rPr>
            </w:pPr>
          </w:p>
        </w:tc>
        <w:tc>
          <w:tcPr>
            <w:tcW w:w="1802" w:type="dxa"/>
            <w:vMerge w:val="restart"/>
          </w:tcPr>
          <w:p w:rsidR="001751C2" w:rsidRPr="001751C2" w:rsidRDefault="001751C2" w:rsidP="007E64D9">
            <w:pPr>
              <w:pStyle w:val="NoSpacing"/>
              <w:rPr>
                <w:rFonts w:ascii="Times New Roman" w:hAnsi="Times New Roman"/>
                <w:i/>
                <w:noProof/>
                <w:sz w:val="24"/>
                <w:szCs w:val="24"/>
              </w:rPr>
            </w:pPr>
            <w:r w:rsidRPr="001751C2">
              <w:rPr>
                <w:rFonts w:ascii="Times New Roman" w:hAnsi="Times New Roman"/>
                <w:i/>
                <w:noProof/>
                <w:sz w:val="24"/>
                <w:szCs w:val="24"/>
              </w:rPr>
              <w:t>Назив објекта</w:t>
            </w:r>
          </w:p>
        </w:tc>
        <w:tc>
          <w:tcPr>
            <w:tcW w:w="1661" w:type="dxa"/>
            <w:gridSpan w:val="2"/>
          </w:tcPr>
          <w:p w:rsidR="001751C2" w:rsidRPr="001751C2" w:rsidRDefault="001751C2" w:rsidP="007E64D9">
            <w:pPr>
              <w:pStyle w:val="NoSpacing"/>
              <w:rPr>
                <w:rFonts w:ascii="Times New Roman" w:hAnsi="Times New Roman"/>
                <w:i/>
                <w:noProof/>
                <w:sz w:val="24"/>
                <w:szCs w:val="24"/>
              </w:rPr>
            </w:pPr>
            <w:r w:rsidRPr="001751C2">
              <w:rPr>
                <w:rFonts w:ascii="Times New Roman" w:hAnsi="Times New Roman"/>
                <w:i/>
                <w:noProof/>
                <w:sz w:val="24"/>
                <w:szCs w:val="24"/>
              </w:rPr>
              <w:t>Капацитет</w:t>
            </w:r>
          </w:p>
        </w:tc>
        <w:tc>
          <w:tcPr>
            <w:tcW w:w="2493" w:type="dxa"/>
            <w:gridSpan w:val="3"/>
          </w:tcPr>
          <w:p w:rsidR="001751C2" w:rsidRPr="001751C2" w:rsidRDefault="001751C2" w:rsidP="007E64D9">
            <w:pPr>
              <w:pStyle w:val="NoSpacing"/>
              <w:rPr>
                <w:rFonts w:ascii="Times New Roman" w:hAnsi="Times New Roman"/>
                <w:i/>
                <w:noProof/>
                <w:sz w:val="24"/>
                <w:szCs w:val="24"/>
              </w:rPr>
            </w:pPr>
            <w:r w:rsidRPr="001751C2">
              <w:rPr>
                <w:rFonts w:ascii="Times New Roman" w:hAnsi="Times New Roman"/>
                <w:i/>
                <w:noProof/>
                <w:sz w:val="24"/>
                <w:szCs w:val="24"/>
              </w:rPr>
              <w:t>Површина (м2)</w:t>
            </w:r>
          </w:p>
        </w:tc>
        <w:tc>
          <w:tcPr>
            <w:tcW w:w="3116" w:type="dxa"/>
            <w:vMerge w:val="restart"/>
          </w:tcPr>
          <w:p w:rsidR="001751C2" w:rsidRPr="001751C2" w:rsidRDefault="001751C2" w:rsidP="007E64D9">
            <w:pPr>
              <w:pStyle w:val="NoSpacing"/>
              <w:rPr>
                <w:rFonts w:ascii="Times New Roman" w:hAnsi="Times New Roman"/>
                <w:i/>
                <w:noProof/>
                <w:sz w:val="24"/>
                <w:szCs w:val="24"/>
              </w:rPr>
            </w:pPr>
            <w:r w:rsidRPr="001751C2">
              <w:rPr>
                <w:rFonts w:ascii="Times New Roman" w:hAnsi="Times New Roman"/>
                <w:i/>
                <w:noProof/>
                <w:sz w:val="24"/>
                <w:szCs w:val="24"/>
              </w:rPr>
              <w:t>Адреса</w:t>
            </w:r>
          </w:p>
        </w:tc>
      </w:tr>
      <w:tr w:rsidR="001751C2" w:rsidRPr="001751C2" w:rsidTr="007E64D9">
        <w:trPr>
          <w:trHeight w:val="300"/>
          <w:tblCellSpacing w:w="20" w:type="dxa"/>
        </w:trPr>
        <w:tc>
          <w:tcPr>
            <w:tcW w:w="529" w:type="dxa"/>
            <w:vMerge/>
          </w:tcPr>
          <w:p w:rsidR="001751C2" w:rsidRPr="001751C2" w:rsidRDefault="001751C2" w:rsidP="007E64D9">
            <w:pPr>
              <w:pStyle w:val="NoSpacing"/>
              <w:rPr>
                <w:rFonts w:ascii="Times New Roman" w:hAnsi="Times New Roman"/>
                <w:i/>
                <w:noProof/>
                <w:sz w:val="24"/>
                <w:szCs w:val="24"/>
              </w:rPr>
            </w:pPr>
          </w:p>
        </w:tc>
        <w:tc>
          <w:tcPr>
            <w:tcW w:w="1802" w:type="dxa"/>
            <w:vMerge/>
          </w:tcPr>
          <w:p w:rsidR="001751C2" w:rsidRPr="001751C2" w:rsidRDefault="001751C2" w:rsidP="007E64D9">
            <w:pPr>
              <w:pStyle w:val="NoSpacing"/>
              <w:rPr>
                <w:rFonts w:ascii="Times New Roman" w:hAnsi="Times New Roman"/>
                <w:i/>
                <w:noProof/>
                <w:sz w:val="24"/>
                <w:szCs w:val="24"/>
              </w:rPr>
            </w:pPr>
          </w:p>
        </w:tc>
        <w:tc>
          <w:tcPr>
            <w:tcW w:w="811" w:type="dxa"/>
          </w:tcPr>
          <w:p w:rsidR="001751C2" w:rsidRPr="001751C2" w:rsidRDefault="001751C2" w:rsidP="007E64D9">
            <w:pPr>
              <w:pStyle w:val="NoSpacing"/>
              <w:rPr>
                <w:rFonts w:ascii="Times New Roman" w:hAnsi="Times New Roman"/>
                <w:i/>
                <w:noProof/>
                <w:sz w:val="24"/>
                <w:szCs w:val="24"/>
              </w:rPr>
            </w:pPr>
            <w:r w:rsidRPr="001751C2">
              <w:rPr>
                <w:rFonts w:ascii="Times New Roman" w:hAnsi="Times New Roman"/>
                <w:i/>
                <w:noProof/>
                <w:sz w:val="24"/>
                <w:szCs w:val="24"/>
              </w:rPr>
              <w:t>број група</w:t>
            </w:r>
          </w:p>
        </w:tc>
        <w:tc>
          <w:tcPr>
            <w:tcW w:w="810" w:type="dxa"/>
          </w:tcPr>
          <w:p w:rsidR="001751C2" w:rsidRPr="001751C2" w:rsidRDefault="001751C2" w:rsidP="007E64D9">
            <w:pPr>
              <w:pStyle w:val="NoSpacing"/>
              <w:rPr>
                <w:rFonts w:ascii="Times New Roman" w:hAnsi="Times New Roman"/>
                <w:i/>
                <w:noProof/>
                <w:sz w:val="24"/>
                <w:szCs w:val="24"/>
              </w:rPr>
            </w:pPr>
            <w:r w:rsidRPr="001751C2">
              <w:rPr>
                <w:rFonts w:ascii="Times New Roman" w:hAnsi="Times New Roman"/>
                <w:i/>
                <w:noProof/>
                <w:sz w:val="24"/>
                <w:szCs w:val="24"/>
              </w:rPr>
              <w:t>број</w:t>
            </w:r>
          </w:p>
          <w:p w:rsidR="001751C2" w:rsidRPr="001751C2" w:rsidRDefault="001751C2" w:rsidP="007E64D9">
            <w:pPr>
              <w:pStyle w:val="NoSpacing"/>
              <w:rPr>
                <w:rFonts w:ascii="Times New Roman" w:hAnsi="Times New Roman"/>
                <w:i/>
                <w:noProof/>
                <w:sz w:val="24"/>
                <w:szCs w:val="24"/>
              </w:rPr>
            </w:pPr>
            <w:r w:rsidRPr="001751C2">
              <w:rPr>
                <w:rFonts w:ascii="Times New Roman" w:hAnsi="Times New Roman"/>
                <w:i/>
                <w:noProof/>
                <w:sz w:val="24"/>
                <w:szCs w:val="24"/>
              </w:rPr>
              <w:t>деце</w:t>
            </w:r>
          </w:p>
        </w:tc>
        <w:tc>
          <w:tcPr>
            <w:tcW w:w="1094" w:type="dxa"/>
          </w:tcPr>
          <w:p w:rsidR="001751C2" w:rsidRPr="001751C2" w:rsidRDefault="001751C2" w:rsidP="007E64D9">
            <w:pPr>
              <w:pStyle w:val="NoSpacing"/>
              <w:rPr>
                <w:rFonts w:ascii="Times New Roman" w:hAnsi="Times New Roman"/>
                <w:i/>
                <w:noProof/>
                <w:sz w:val="24"/>
                <w:szCs w:val="24"/>
              </w:rPr>
            </w:pPr>
            <w:r w:rsidRPr="001751C2">
              <w:rPr>
                <w:rFonts w:ascii="Times New Roman" w:hAnsi="Times New Roman"/>
                <w:i/>
                <w:noProof/>
                <w:sz w:val="24"/>
                <w:szCs w:val="24"/>
              </w:rPr>
              <w:t>објекат</w:t>
            </w:r>
          </w:p>
        </w:tc>
        <w:tc>
          <w:tcPr>
            <w:tcW w:w="1359" w:type="dxa"/>
            <w:gridSpan w:val="2"/>
          </w:tcPr>
          <w:p w:rsidR="001751C2" w:rsidRPr="001751C2" w:rsidRDefault="001751C2" w:rsidP="007E64D9">
            <w:pPr>
              <w:pStyle w:val="NoSpacing"/>
              <w:rPr>
                <w:rFonts w:ascii="Times New Roman" w:hAnsi="Times New Roman"/>
                <w:i/>
                <w:noProof/>
                <w:sz w:val="24"/>
                <w:szCs w:val="24"/>
              </w:rPr>
            </w:pPr>
            <w:r w:rsidRPr="001751C2">
              <w:rPr>
                <w:rFonts w:ascii="Times New Roman" w:hAnsi="Times New Roman"/>
                <w:i/>
                <w:noProof/>
                <w:sz w:val="24"/>
                <w:szCs w:val="24"/>
              </w:rPr>
              <w:t>двориште</w:t>
            </w:r>
          </w:p>
        </w:tc>
        <w:tc>
          <w:tcPr>
            <w:tcW w:w="3116" w:type="dxa"/>
            <w:vMerge/>
          </w:tcPr>
          <w:p w:rsidR="001751C2" w:rsidRPr="001751C2" w:rsidRDefault="001751C2" w:rsidP="007E64D9">
            <w:pPr>
              <w:pStyle w:val="NoSpacing"/>
              <w:rPr>
                <w:rFonts w:ascii="Times New Roman" w:hAnsi="Times New Roman"/>
                <w:i/>
                <w:noProof/>
                <w:sz w:val="24"/>
                <w:szCs w:val="24"/>
              </w:rPr>
            </w:pPr>
          </w:p>
        </w:tc>
      </w:tr>
      <w:tr w:rsidR="001751C2" w:rsidRPr="001751C2" w:rsidTr="007E64D9">
        <w:trPr>
          <w:tblCellSpacing w:w="20" w:type="dxa"/>
        </w:trPr>
        <w:tc>
          <w:tcPr>
            <w:tcW w:w="529" w:type="dxa"/>
          </w:tcPr>
          <w:p w:rsidR="001751C2" w:rsidRPr="001751C2" w:rsidRDefault="001751C2" w:rsidP="00CC4F90">
            <w:pPr>
              <w:pStyle w:val="NoSpacing"/>
              <w:numPr>
                <w:ilvl w:val="0"/>
                <w:numId w:val="3"/>
              </w:numPr>
              <w:rPr>
                <w:rFonts w:ascii="Times New Roman" w:hAnsi="Times New Roman"/>
                <w:i/>
                <w:noProof/>
                <w:sz w:val="24"/>
                <w:szCs w:val="24"/>
              </w:rPr>
            </w:pPr>
          </w:p>
        </w:tc>
        <w:tc>
          <w:tcPr>
            <w:tcW w:w="1802" w:type="dxa"/>
          </w:tcPr>
          <w:p w:rsidR="001751C2" w:rsidRPr="001751C2" w:rsidRDefault="001751C2" w:rsidP="007E64D9">
            <w:pPr>
              <w:pStyle w:val="NoSpacing"/>
              <w:rPr>
                <w:rFonts w:ascii="Times New Roman" w:hAnsi="Times New Roman"/>
                <w:i/>
                <w:noProof/>
                <w:sz w:val="24"/>
                <w:szCs w:val="24"/>
              </w:rPr>
            </w:pPr>
            <w:r w:rsidRPr="001751C2">
              <w:rPr>
                <w:rFonts w:ascii="Times New Roman" w:hAnsi="Times New Roman"/>
                <w:i/>
                <w:noProof/>
                <w:sz w:val="24"/>
                <w:szCs w:val="24"/>
              </w:rPr>
              <w:t xml:space="preserve">Алиса            </w:t>
            </w:r>
            <w:r w:rsidRPr="001751C2">
              <w:rPr>
                <w:rFonts w:ascii="Times New Roman" w:hAnsi="Times New Roman"/>
                <w:noProof/>
                <w:sz w:val="24"/>
                <w:szCs w:val="24"/>
              </w:rPr>
              <w:t>▲</w:t>
            </w:r>
          </w:p>
        </w:tc>
        <w:tc>
          <w:tcPr>
            <w:tcW w:w="811" w:type="dxa"/>
          </w:tcPr>
          <w:p w:rsidR="001751C2" w:rsidRPr="001751C2" w:rsidRDefault="001751C2" w:rsidP="007E64D9">
            <w:pPr>
              <w:pStyle w:val="NoSpacing"/>
              <w:rPr>
                <w:rFonts w:ascii="Times New Roman" w:hAnsi="Times New Roman"/>
                <w:i/>
                <w:noProof/>
                <w:sz w:val="24"/>
                <w:szCs w:val="24"/>
              </w:rPr>
            </w:pPr>
            <w:r w:rsidRPr="001751C2">
              <w:rPr>
                <w:rFonts w:ascii="Times New Roman" w:hAnsi="Times New Roman"/>
                <w:i/>
                <w:noProof/>
                <w:sz w:val="24"/>
                <w:szCs w:val="24"/>
              </w:rPr>
              <w:t>6</w:t>
            </w:r>
          </w:p>
        </w:tc>
        <w:tc>
          <w:tcPr>
            <w:tcW w:w="810" w:type="dxa"/>
          </w:tcPr>
          <w:p w:rsidR="001751C2" w:rsidRPr="001751C2" w:rsidRDefault="001751C2" w:rsidP="007E64D9">
            <w:pPr>
              <w:pStyle w:val="NoSpacing"/>
              <w:rPr>
                <w:rFonts w:ascii="Times New Roman" w:hAnsi="Times New Roman"/>
                <w:i/>
                <w:noProof/>
                <w:sz w:val="24"/>
                <w:szCs w:val="24"/>
              </w:rPr>
            </w:pPr>
            <w:r w:rsidRPr="001751C2">
              <w:rPr>
                <w:rFonts w:ascii="Times New Roman" w:hAnsi="Times New Roman"/>
                <w:i/>
                <w:noProof/>
                <w:sz w:val="24"/>
                <w:szCs w:val="24"/>
              </w:rPr>
              <w:t>156</w:t>
            </w:r>
          </w:p>
        </w:tc>
        <w:tc>
          <w:tcPr>
            <w:tcW w:w="1094" w:type="dxa"/>
          </w:tcPr>
          <w:p w:rsidR="001751C2" w:rsidRPr="001751C2" w:rsidRDefault="001751C2" w:rsidP="007E64D9">
            <w:pPr>
              <w:pStyle w:val="NoSpacing"/>
              <w:rPr>
                <w:rFonts w:ascii="Times New Roman" w:hAnsi="Times New Roman"/>
                <w:i/>
                <w:noProof/>
                <w:sz w:val="24"/>
                <w:szCs w:val="24"/>
              </w:rPr>
            </w:pPr>
            <w:r w:rsidRPr="001751C2">
              <w:rPr>
                <w:rFonts w:ascii="Times New Roman" w:hAnsi="Times New Roman"/>
                <w:i/>
                <w:noProof/>
                <w:sz w:val="24"/>
                <w:szCs w:val="24"/>
              </w:rPr>
              <w:t>960</w:t>
            </w:r>
          </w:p>
        </w:tc>
        <w:tc>
          <w:tcPr>
            <w:tcW w:w="1359" w:type="dxa"/>
            <w:gridSpan w:val="2"/>
          </w:tcPr>
          <w:p w:rsidR="001751C2" w:rsidRPr="001751C2" w:rsidRDefault="001751C2" w:rsidP="007E64D9">
            <w:pPr>
              <w:pStyle w:val="NoSpacing"/>
              <w:rPr>
                <w:rFonts w:ascii="Times New Roman" w:hAnsi="Times New Roman"/>
                <w:i/>
                <w:noProof/>
                <w:sz w:val="24"/>
                <w:szCs w:val="24"/>
              </w:rPr>
            </w:pPr>
            <w:r w:rsidRPr="001751C2">
              <w:rPr>
                <w:rFonts w:ascii="Times New Roman" w:hAnsi="Times New Roman"/>
                <w:i/>
                <w:noProof/>
                <w:sz w:val="24"/>
                <w:szCs w:val="24"/>
              </w:rPr>
              <w:t>3780</w:t>
            </w:r>
          </w:p>
        </w:tc>
        <w:tc>
          <w:tcPr>
            <w:tcW w:w="3116" w:type="dxa"/>
          </w:tcPr>
          <w:p w:rsidR="001751C2" w:rsidRPr="001751C2" w:rsidRDefault="001751C2" w:rsidP="007E64D9">
            <w:pPr>
              <w:pStyle w:val="NoSpacing"/>
              <w:rPr>
                <w:rFonts w:ascii="Times New Roman" w:hAnsi="Times New Roman"/>
                <w:i/>
                <w:noProof/>
                <w:sz w:val="24"/>
                <w:szCs w:val="24"/>
              </w:rPr>
            </w:pPr>
            <w:r w:rsidRPr="001751C2">
              <w:rPr>
                <w:rFonts w:ascii="Times New Roman" w:hAnsi="Times New Roman"/>
                <w:i/>
                <w:noProof/>
                <w:sz w:val="24"/>
                <w:szCs w:val="24"/>
              </w:rPr>
              <w:t>А.Мародића бб СУБОТИЦА</w:t>
            </w:r>
          </w:p>
        </w:tc>
      </w:tr>
      <w:tr w:rsidR="001751C2" w:rsidRPr="001751C2" w:rsidTr="007E64D9">
        <w:trPr>
          <w:tblCellSpacing w:w="20" w:type="dxa"/>
        </w:trPr>
        <w:tc>
          <w:tcPr>
            <w:tcW w:w="529" w:type="dxa"/>
          </w:tcPr>
          <w:p w:rsidR="001751C2" w:rsidRPr="001751C2" w:rsidRDefault="001751C2" w:rsidP="00CC4F90">
            <w:pPr>
              <w:pStyle w:val="NoSpacing"/>
              <w:numPr>
                <w:ilvl w:val="0"/>
                <w:numId w:val="3"/>
              </w:numPr>
              <w:rPr>
                <w:rFonts w:ascii="Times New Roman" w:hAnsi="Times New Roman"/>
                <w:i/>
                <w:noProof/>
                <w:sz w:val="24"/>
                <w:szCs w:val="24"/>
              </w:rPr>
            </w:pPr>
          </w:p>
        </w:tc>
        <w:tc>
          <w:tcPr>
            <w:tcW w:w="1802" w:type="dxa"/>
          </w:tcPr>
          <w:p w:rsidR="001751C2" w:rsidRPr="001751C2" w:rsidRDefault="001751C2" w:rsidP="007E64D9">
            <w:pPr>
              <w:pStyle w:val="NoSpacing"/>
              <w:rPr>
                <w:rFonts w:ascii="Times New Roman" w:hAnsi="Times New Roman"/>
                <w:i/>
                <w:noProof/>
                <w:sz w:val="24"/>
                <w:szCs w:val="24"/>
              </w:rPr>
            </w:pPr>
            <w:r w:rsidRPr="001751C2">
              <w:rPr>
                <w:rFonts w:ascii="Times New Roman" w:hAnsi="Times New Roman"/>
                <w:i/>
                <w:noProof/>
                <w:sz w:val="24"/>
                <w:szCs w:val="24"/>
              </w:rPr>
              <w:t>Балончићи</w:t>
            </w:r>
          </w:p>
        </w:tc>
        <w:tc>
          <w:tcPr>
            <w:tcW w:w="811" w:type="dxa"/>
          </w:tcPr>
          <w:p w:rsidR="001751C2" w:rsidRPr="001751C2" w:rsidRDefault="001751C2" w:rsidP="007E64D9">
            <w:pPr>
              <w:pStyle w:val="NoSpacing"/>
              <w:rPr>
                <w:rFonts w:ascii="Times New Roman" w:hAnsi="Times New Roman"/>
                <w:i/>
                <w:noProof/>
                <w:sz w:val="24"/>
                <w:szCs w:val="24"/>
              </w:rPr>
            </w:pPr>
            <w:r w:rsidRPr="001751C2">
              <w:rPr>
                <w:rFonts w:ascii="Times New Roman" w:hAnsi="Times New Roman"/>
                <w:i/>
                <w:noProof/>
                <w:sz w:val="24"/>
                <w:szCs w:val="24"/>
              </w:rPr>
              <w:t>1</w:t>
            </w:r>
          </w:p>
        </w:tc>
        <w:tc>
          <w:tcPr>
            <w:tcW w:w="810" w:type="dxa"/>
          </w:tcPr>
          <w:p w:rsidR="001751C2" w:rsidRPr="001751C2" w:rsidRDefault="001751C2" w:rsidP="007E64D9">
            <w:pPr>
              <w:pStyle w:val="NoSpacing"/>
              <w:rPr>
                <w:rFonts w:ascii="Times New Roman" w:hAnsi="Times New Roman"/>
                <w:i/>
                <w:noProof/>
                <w:sz w:val="24"/>
                <w:szCs w:val="24"/>
              </w:rPr>
            </w:pPr>
            <w:r w:rsidRPr="001751C2">
              <w:rPr>
                <w:rFonts w:ascii="Times New Roman" w:hAnsi="Times New Roman"/>
                <w:i/>
                <w:noProof/>
                <w:sz w:val="24"/>
                <w:szCs w:val="24"/>
              </w:rPr>
              <w:t>26</w:t>
            </w:r>
          </w:p>
        </w:tc>
        <w:tc>
          <w:tcPr>
            <w:tcW w:w="2493" w:type="dxa"/>
            <w:gridSpan w:val="3"/>
          </w:tcPr>
          <w:p w:rsidR="001751C2" w:rsidRPr="001751C2" w:rsidRDefault="001751C2" w:rsidP="007E64D9">
            <w:pPr>
              <w:pStyle w:val="NoSpacing"/>
              <w:rPr>
                <w:rFonts w:ascii="Times New Roman" w:hAnsi="Times New Roman"/>
                <w:i/>
                <w:noProof/>
                <w:sz w:val="24"/>
                <w:szCs w:val="24"/>
              </w:rPr>
            </w:pPr>
            <w:r w:rsidRPr="001751C2">
              <w:rPr>
                <w:rFonts w:ascii="Times New Roman" w:hAnsi="Times New Roman"/>
                <w:i/>
                <w:noProof/>
                <w:sz w:val="24"/>
                <w:szCs w:val="24"/>
              </w:rPr>
              <w:t>60-шк.зграда</w:t>
            </w:r>
          </w:p>
        </w:tc>
        <w:tc>
          <w:tcPr>
            <w:tcW w:w="3116" w:type="dxa"/>
          </w:tcPr>
          <w:p w:rsidR="001751C2" w:rsidRPr="001751C2" w:rsidRDefault="001751C2" w:rsidP="007E64D9">
            <w:pPr>
              <w:pStyle w:val="NoSpacing"/>
              <w:rPr>
                <w:rFonts w:ascii="Times New Roman" w:hAnsi="Times New Roman"/>
                <w:i/>
                <w:noProof/>
                <w:sz w:val="24"/>
                <w:szCs w:val="24"/>
              </w:rPr>
            </w:pPr>
            <w:r w:rsidRPr="001751C2">
              <w:rPr>
                <w:rFonts w:ascii="Times New Roman" w:hAnsi="Times New Roman"/>
                <w:i/>
                <w:noProof/>
                <w:sz w:val="24"/>
                <w:szCs w:val="24"/>
              </w:rPr>
              <w:t>Космајска бб. БИКОВО</w:t>
            </w:r>
          </w:p>
        </w:tc>
      </w:tr>
      <w:tr w:rsidR="001751C2" w:rsidRPr="001751C2" w:rsidTr="007E64D9">
        <w:trPr>
          <w:tblCellSpacing w:w="20" w:type="dxa"/>
        </w:trPr>
        <w:tc>
          <w:tcPr>
            <w:tcW w:w="529" w:type="dxa"/>
          </w:tcPr>
          <w:p w:rsidR="001751C2" w:rsidRPr="001751C2" w:rsidRDefault="001751C2" w:rsidP="00CC4F90">
            <w:pPr>
              <w:pStyle w:val="NoSpacing"/>
              <w:numPr>
                <w:ilvl w:val="0"/>
                <w:numId w:val="3"/>
              </w:numPr>
              <w:rPr>
                <w:rFonts w:ascii="Times New Roman" w:hAnsi="Times New Roman"/>
                <w:i/>
                <w:noProof/>
                <w:sz w:val="24"/>
                <w:szCs w:val="24"/>
              </w:rPr>
            </w:pPr>
          </w:p>
        </w:tc>
        <w:tc>
          <w:tcPr>
            <w:tcW w:w="1802" w:type="dxa"/>
          </w:tcPr>
          <w:p w:rsidR="001751C2" w:rsidRPr="001751C2" w:rsidRDefault="001751C2" w:rsidP="007E64D9">
            <w:pPr>
              <w:pStyle w:val="NoSpacing"/>
              <w:rPr>
                <w:rFonts w:ascii="Times New Roman" w:hAnsi="Times New Roman"/>
                <w:i/>
                <w:noProof/>
                <w:sz w:val="24"/>
                <w:szCs w:val="24"/>
              </w:rPr>
            </w:pPr>
            <w:r w:rsidRPr="001751C2">
              <w:rPr>
                <w:rFonts w:ascii="Times New Roman" w:hAnsi="Times New Roman"/>
                <w:i/>
                <w:noProof/>
                <w:sz w:val="24"/>
                <w:szCs w:val="24"/>
              </w:rPr>
              <w:t xml:space="preserve">Цицибан       </w:t>
            </w:r>
            <w:r w:rsidRPr="001751C2">
              <w:rPr>
                <w:rFonts w:ascii="Times New Roman" w:hAnsi="Times New Roman"/>
                <w:noProof/>
                <w:sz w:val="24"/>
                <w:szCs w:val="24"/>
              </w:rPr>
              <w:t>▲</w:t>
            </w:r>
          </w:p>
        </w:tc>
        <w:tc>
          <w:tcPr>
            <w:tcW w:w="811" w:type="dxa"/>
          </w:tcPr>
          <w:p w:rsidR="001751C2" w:rsidRPr="001751C2" w:rsidRDefault="001751C2" w:rsidP="007E64D9">
            <w:pPr>
              <w:pStyle w:val="NoSpacing"/>
              <w:rPr>
                <w:rFonts w:ascii="Times New Roman" w:hAnsi="Times New Roman"/>
                <w:i/>
                <w:noProof/>
                <w:sz w:val="24"/>
                <w:szCs w:val="24"/>
              </w:rPr>
            </w:pPr>
            <w:r w:rsidRPr="001751C2">
              <w:rPr>
                <w:rFonts w:ascii="Times New Roman" w:hAnsi="Times New Roman"/>
                <w:i/>
                <w:noProof/>
                <w:sz w:val="24"/>
                <w:szCs w:val="24"/>
              </w:rPr>
              <w:t>6</w:t>
            </w:r>
          </w:p>
        </w:tc>
        <w:tc>
          <w:tcPr>
            <w:tcW w:w="810" w:type="dxa"/>
          </w:tcPr>
          <w:p w:rsidR="001751C2" w:rsidRPr="001751C2" w:rsidRDefault="001751C2" w:rsidP="007E64D9">
            <w:pPr>
              <w:pStyle w:val="NoSpacing"/>
              <w:rPr>
                <w:rFonts w:ascii="Times New Roman" w:hAnsi="Times New Roman"/>
                <w:i/>
                <w:noProof/>
                <w:sz w:val="24"/>
                <w:szCs w:val="24"/>
              </w:rPr>
            </w:pPr>
            <w:r w:rsidRPr="001751C2">
              <w:rPr>
                <w:rFonts w:ascii="Times New Roman" w:hAnsi="Times New Roman"/>
                <w:i/>
                <w:noProof/>
                <w:sz w:val="24"/>
                <w:szCs w:val="24"/>
              </w:rPr>
              <w:t>156</w:t>
            </w:r>
          </w:p>
        </w:tc>
        <w:tc>
          <w:tcPr>
            <w:tcW w:w="1405" w:type="dxa"/>
            <w:gridSpan w:val="2"/>
          </w:tcPr>
          <w:p w:rsidR="001751C2" w:rsidRPr="001751C2" w:rsidRDefault="001751C2" w:rsidP="007E64D9">
            <w:pPr>
              <w:pStyle w:val="NoSpacing"/>
              <w:rPr>
                <w:rFonts w:ascii="Times New Roman" w:hAnsi="Times New Roman"/>
                <w:i/>
                <w:noProof/>
                <w:sz w:val="24"/>
                <w:szCs w:val="24"/>
              </w:rPr>
            </w:pPr>
            <w:r w:rsidRPr="001751C2">
              <w:rPr>
                <w:rFonts w:ascii="Times New Roman" w:hAnsi="Times New Roman"/>
                <w:i/>
                <w:noProof/>
                <w:sz w:val="24"/>
                <w:szCs w:val="24"/>
              </w:rPr>
              <w:t>505</w:t>
            </w:r>
          </w:p>
        </w:tc>
        <w:tc>
          <w:tcPr>
            <w:tcW w:w="1048" w:type="dxa"/>
          </w:tcPr>
          <w:p w:rsidR="001751C2" w:rsidRPr="001751C2" w:rsidRDefault="001751C2" w:rsidP="007E64D9">
            <w:pPr>
              <w:pStyle w:val="NoSpacing"/>
              <w:rPr>
                <w:rFonts w:ascii="Times New Roman" w:hAnsi="Times New Roman"/>
                <w:i/>
                <w:noProof/>
                <w:sz w:val="24"/>
                <w:szCs w:val="24"/>
              </w:rPr>
            </w:pPr>
            <w:r w:rsidRPr="001751C2">
              <w:rPr>
                <w:rFonts w:ascii="Times New Roman" w:hAnsi="Times New Roman"/>
                <w:i/>
                <w:noProof/>
                <w:sz w:val="24"/>
                <w:szCs w:val="24"/>
              </w:rPr>
              <w:t>3180</w:t>
            </w:r>
          </w:p>
        </w:tc>
        <w:tc>
          <w:tcPr>
            <w:tcW w:w="3116" w:type="dxa"/>
          </w:tcPr>
          <w:p w:rsidR="001751C2" w:rsidRPr="001751C2" w:rsidRDefault="001751C2" w:rsidP="007E64D9">
            <w:pPr>
              <w:pStyle w:val="NoSpacing"/>
              <w:rPr>
                <w:rFonts w:ascii="Times New Roman" w:hAnsi="Times New Roman"/>
                <w:i/>
                <w:noProof/>
                <w:sz w:val="24"/>
                <w:szCs w:val="24"/>
              </w:rPr>
            </w:pPr>
            <w:r w:rsidRPr="001751C2">
              <w:rPr>
                <w:rFonts w:ascii="Times New Roman" w:hAnsi="Times New Roman"/>
                <w:i/>
                <w:noProof/>
                <w:sz w:val="24"/>
                <w:szCs w:val="24"/>
              </w:rPr>
              <w:t>Игманска 1 СУБОТИЦА</w:t>
            </w:r>
          </w:p>
        </w:tc>
      </w:tr>
      <w:tr w:rsidR="001751C2" w:rsidRPr="001751C2" w:rsidTr="007E64D9">
        <w:trPr>
          <w:tblCellSpacing w:w="20" w:type="dxa"/>
        </w:trPr>
        <w:tc>
          <w:tcPr>
            <w:tcW w:w="529" w:type="dxa"/>
          </w:tcPr>
          <w:p w:rsidR="001751C2" w:rsidRPr="001751C2" w:rsidRDefault="001751C2" w:rsidP="00CC4F90">
            <w:pPr>
              <w:pStyle w:val="NoSpacing"/>
              <w:numPr>
                <w:ilvl w:val="0"/>
                <w:numId w:val="3"/>
              </w:numPr>
              <w:rPr>
                <w:rFonts w:ascii="Times New Roman" w:hAnsi="Times New Roman"/>
                <w:i/>
                <w:noProof/>
                <w:sz w:val="24"/>
                <w:szCs w:val="24"/>
              </w:rPr>
            </w:pPr>
          </w:p>
        </w:tc>
        <w:tc>
          <w:tcPr>
            <w:tcW w:w="1802" w:type="dxa"/>
          </w:tcPr>
          <w:p w:rsidR="001751C2" w:rsidRPr="001751C2" w:rsidRDefault="001751C2" w:rsidP="007E64D9">
            <w:pPr>
              <w:pStyle w:val="NoSpacing"/>
              <w:rPr>
                <w:rFonts w:ascii="Times New Roman" w:hAnsi="Times New Roman"/>
                <w:i/>
                <w:noProof/>
                <w:sz w:val="24"/>
                <w:szCs w:val="24"/>
              </w:rPr>
            </w:pPr>
            <w:r w:rsidRPr="001751C2">
              <w:rPr>
                <w:rFonts w:ascii="Times New Roman" w:hAnsi="Times New Roman"/>
                <w:i/>
                <w:noProof/>
                <w:sz w:val="24"/>
                <w:szCs w:val="24"/>
              </w:rPr>
              <w:t>Дуга</w:t>
            </w:r>
          </w:p>
        </w:tc>
        <w:tc>
          <w:tcPr>
            <w:tcW w:w="811" w:type="dxa"/>
          </w:tcPr>
          <w:p w:rsidR="001751C2" w:rsidRPr="001751C2" w:rsidRDefault="001751C2" w:rsidP="007E64D9">
            <w:pPr>
              <w:pStyle w:val="NoSpacing"/>
              <w:rPr>
                <w:rFonts w:ascii="Times New Roman" w:hAnsi="Times New Roman"/>
                <w:i/>
                <w:noProof/>
                <w:sz w:val="24"/>
                <w:szCs w:val="24"/>
              </w:rPr>
            </w:pPr>
            <w:r w:rsidRPr="001751C2">
              <w:rPr>
                <w:rFonts w:ascii="Times New Roman" w:hAnsi="Times New Roman"/>
                <w:i/>
                <w:noProof/>
                <w:sz w:val="24"/>
                <w:szCs w:val="24"/>
              </w:rPr>
              <w:t>1</w:t>
            </w:r>
          </w:p>
        </w:tc>
        <w:tc>
          <w:tcPr>
            <w:tcW w:w="810" w:type="dxa"/>
          </w:tcPr>
          <w:p w:rsidR="001751C2" w:rsidRPr="001751C2" w:rsidRDefault="001751C2" w:rsidP="007E64D9">
            <w:pPr>
              <w:pStyle w:val="NoSpacing"/>
              <w:rPr>
                <w:rFonts w:ascii="Times New Roman" w:hAnsi="Times New Roman"/>
                <w:i/>
                <w:noProof/>
                <w:sz w:val="24"/>
                <w:szCs w:val="24"/>
              </w:rPr>
            </w:pPr>
            <w:r w:rsidRPr="001751C2">
              <w:rPr>
                <w:rFonts w:ascii="Times New Roman" w:hAnsi="Times New Roman"/>
                <w:i/>
                <w:noProof/>
                <w:sz w:val="24"/>
                <w:szCs w:val="24"/>
              </w:rPr>
              <w:t>26</w:t>
            </w:r>
          </w:p>
        </w:tc>
        <w:tc>
          <w:tcPr>
            <w:tcW w:w="1405" w:type="dxa"/>
            <w:gridSpan w:val="2"/>
          </w:tcPr>
          <w:p w:rsidR="001751C2" w:rsidRPr="001751C2" w:rsidRDefault="001751C2" w:rsidP="007E64D9">
            <w:pPr>
              <w:pStyle w:val="NoSpacing"/>
              <w:rPr>
                <w:rFonts w:ascii="Times New Roman" w:hAnsi="Times New Roman"/>
                <w:i/>
                <w:noProof/>
                <w:sz w:val="24"/>
                <w:szCs w:val="24"/>
              </w:rPr>
            </w:pPr>
            <w:r w:rsidRPr="001751C2">
              <w:rPr>
                <w:rFonts w:ascii="Times New Roman" w:hAnsi="Times New Roman"/>
                <w:i/>
                <w:noProof/>
                <w:sz w:val="24"/>
                <w:szCs w:val="24"/>
              </w:rPr>
              <w:t>252</w:t>
            </w:r>
          </w:p>
        </w:tc>
        <w:tc>
          <w:tcPr>
            <w:tcW w:w="1048" w:type="dxa"/>
          </w:tcPr>
          <w:p w:rsidR="001751C2" w:rsidRPr="001751C2" w:rsidRDefault="001751C2" w:rsidP="007E64D9">
            <w:pPr>
              <w:pStyle w:val="NoSpacing"/>
              <w:rPr>
                <w:rFonts w:ascii="Times New Roman" w:hAnsi="Times New Roman"/>
                <w:i/>
                <w:noProof/>
                <w:sz w:val="24"/>
                <w:szCs w:val="24"/>
              </w:rPr>
            </w:pPr>
            <w:r w:rsidRPr="001751C2">
              <w:rPr>
                <w:rFonts w:ascii="Times New Roman" w:hAnsi="Times New Roman"/>
                <w:i/>
                <w:noProof/>
                <w:sz w:val="24"/>
                <w:szCs w:val="24"/>
              </w:rPr>
              <w:t>150</w:t>
            </w:r>
          </w:p>
        </w:tc>
        <w:tc>
          <w:tcPr>
            <w:tcW w:w="3116" w:type="dxa"/>
          </w:tcPr>
          <w:p w:rsidR="001751C2" w:rsidRPr="001751C2" w:rsidRDefault="001751C2" w:rsidP="007E64D9">
            <w:pPr>
              <w:pStyle w:val="NoSpacing"/>
              <w:rPr>
                <w:rFonts w:ascii="Times New Roman" w:hAnsi="Times New Roman"/>
                <w:i/>
                <w:noProof/>
                <w:sz w:val="24"/>
                <w:szCs w:val="24"/>
              </w:rPr>
            </w:pPr>
            <w:r w:rsidRPr="001751C2">
              <w:rPr>
                <w:rFonts w:ascii="Times New Roman" w:hAnsi="Times New Roman"/>
                <w:i/>
                <w:noProof/>
                <w:sz w:val="24"/>
                <w:szCs w:val="24"/>
              </w:rPr>
              <w:t>Ш.Петефија 2 ХАЈДУКОВО</w:t>
            </w:r>
          </w:p>
        </w:tc>
      </w:tr>
      <w:tr w:rsidR="001751C2" w:rsidRPr="001751C2" w:rsidTr="007E64D9">
        <w:trPr>
          <w:tblCellSpacing w:w="20" w:type="dxa"/>
        </w:trPr>
        <w:tc>
          <w:tcPr>
            <w:tcW w:w="529" w:type="dxa"/>
          </w:tcPr>
          <w:p w:rsidR="001751C2" w:rsidRPr="001751C2" w:rsidRDefault="001751C2" w:rsidP="00CC4F90">
            <w:pPr>
              <w:pStyle w:val="NoSpacing"/>
              <w:numPr>
                <w:ilvl w:val="0"/>
                <w:numId w:val="3"/>
              </w:numPr>
              <w:rPr>
                <w:rFonts w:ascii="Times New Roman" w:hAnsi="Times New Roman"/>
                <w:i/>
                <w:noProof/>
                <w:sz w:val="24"/>
                <w:szCs w:val="24"/>
              </w:rPr>
            </w:pPr>
          </w:p>
        </w:tc>
        <w:tc>
          <w:tcPr>
            <w:tcW w:w="1802" w:type="dxa"/>
          </w:tcPr>
          <w:p w:rsidR="001751C2" w:rsidRPr="001751C2" w:rsidRDefault="001751C2" w:rsidP="007E64D9">
            <w:pPr>
              <w:pStyle w:val="NoSpacing"/>
              <w:rPr>
                <w:rFonts w:ascii="Times New Roman" w:hAnsi="Times New Roman"/>
                <w:i/>
                <w:noProof/>
                <w:sz w:val="24"/>
                <w:szCs w:val="24"/>
              </w:rPr>
            </w:pPr>
            <w:r w:rsidRPr="001751C2">
              <w:rPr>
                <w:rFonts w:ascii="Times New Roman" w:hAnsi="Times New Roman"/>
                <w:i/>
                <w:noProof/>
                <w:sz w:val="24"/>
                <w:szCs w:val="24"/>
              </w:rPr>
              <w:t xml:space="preserve">Хајди           </w:t>
            </w:r>
            <w:r w:rsidRPr="001751C2">
              <w:rPr>
                <w:rFonts w:ascii="Times New Roman" w:hAnsi="Times New Roman"/>
                <w:i/>
                <w:noProof/>
                <w:sz w:val="24"/>
                <w:szCs w:val="24"/>
                <w:lang w:val="sr-Cyrl-CS"/>
              </w:rPr>
              <w:t xml:space="preserve"> </w:t>
            </w:r>
            <w:r w:rsidRPr="001751C2">
              <w:rPr>
                <w:rFonts w:ascii="Times New Roman" w:hAnsi="Times New Roman"/>
                <w:noProof/>
                <w:sz w:val="24"/>
                <w:szCs w:val="24"/>
              </w:rPr>
              <w:t>▲</w:t>
            </w:r>
          </w:p>
        </w:tc>
        <w:tc>
          <w:tcPr>
            <w:tcW w:w="811" w:type="dxa"/>
          </w:tcPr>
          <w:p w:rsidR="001751C2" w:rsidRPr="001751C2" w:rsidRDefault="001751C2" w:rsidP="007E64D9">
            <w:pPr>
              <w:pStyle w:val="NoSpacing"/>
              <w:rPr>
                <w:rFonts w:ascii="Times New Roman" w:hAnsi="Times New Roman"/>
                <w:i/>
                <w:noProof/>
                <w:sz w:val="24"/>
                <w:szCs w:val="24"/>
              </w:rPr>
            </w:pPr>
            <w:r w:rsidRPr="001751C2">
              <w:rPr>
                <w:rFonts w:ascii="Times New Roman" w:hAnsi="Times New Roman"/>
                <w:i/>
                <w:noProof/>
                <w:sz w:val="24"/>
                <w:szCs w:val="24"/>
              </w:rPr>
              <w:t>4</w:t>
            </w:r>
          </w:p>
        </w:tc>
        <w:tc>
          <w:tcPr>
            <w:tcW w:w="810" w:type="dxa"/>
          </w:tcPr>
          <w:p w:rsidR="001751C2" w:rsidRPr="001751C2" w:rsidRDefault="001751C2" w:rsidP="007E64D9">
            <w:pPr>
              <w:pStyle w:val="NoSpacing"/>
              <w:rPr>
                <w:rFonts w:ascii="Times New Roman" w:hAnsi="Times New Roman"/>
                <w:i/>
                <w:noProof/>
                <w:sz w:val="24"/>
                <w:szCs w:val="24"/>
              </w:rPr>
            </w:pPr>
            <w:r w:rsidRPr="001751C2">
              <w:rPr>
                <w:rFonts w:ascii="Times New Roman" w:hAnsi="Times New Roman"/>
                <w:i/>
                <w:noProof/>
                <w:sz w:val="24"/>
                <w:szCs w:val="24"/>
              </w:rPr>
              <w:t>104</w:t>
            </w:r>
          </w:p>
        </w:tc>
        <w:tc>
          <w:tcPr>
            <w:tcW w:w="1405" w:type="dxa"/>
            <w:gridSpan w:val="2"/>
          </w:tcPr>
          <w:p w:rsidR="001751C2" w:rsidRPr="001751C2" w:rsidRDefault="001751C2" w:rsidP="007E64D9">
            <w:pPr>
              <w:pStyle w:val="NoSpacing"/>
              <w:rPr>
                <w:rFonts w:ascii="Times New Roman" w:hAnsi="Times New Roman"/>
                <w:i/>
                <w:noProof/>
                <w:sz w:val="24"/>
                <w:szCs w:val="24"/>
              </w:rPr>
            </w:pPr>
            <w:r w:rsidRPr="001751C2">
              <w:rPr>
                <w:rFonts w:ascii="Times New Roman" w:hAnsi="Times New Roman"/>
                <w:i/>
                <w:noProof/>
                <w:sz w:val="24"/>
                <w:szCs w:val="24"/>
              </w:rPr>
              <w:t>409,5</w:t>
            </w:r>
          </w:p>
        </w:tc>
        <w:tc>
          <w:tcPr>
            <w:tcW w:w="1048" w:type="dxa"/>
          </w:tcPr>
          <w:p w:rsidR="001751C2" w:rsidRPr="001751C2" w:rsidRDefault="001751C2" w:rsidP="007E64D9">
            <w:pPr>
              <w:pStyle w:val="NoSpacing"/>
              <w:rPr>
                <w:rFonts w:ascii="Times New Roman" w:hAnsi="Times New Roman"/>
                <w:i/>
                <w:noProof/>
                <w:sz w:val="24"/>
                <w:szCs w:val="24"/>
              </w:rPr>
            </w:pPr>
            <w:r w:rsidRPr="001751C2">
              <w:rPr>
                <w:rFonts w:ascii="Times New Roman" w:hAnsi="Times New Roman"/>
                <w:i/>
                <w:noProof/>
                <w:sz w:val="24"/>
                <w:szCs w:val="24"/>
              </w:rPr>
              <w:t>128</w:t>
            </w:r>
          </w:p>
        </w:tc>
        <w:tc>
          <w:tcPr>
            <w:tcW w:w="3116" w:type="dxa"/>
          </w:tcPr>
          <w:p w:rsidR="001751C2" w:rsidRPr="001751C2" w:rsidRDefault="001751C2" w:rsidP="007E64D9">
            <w:pPr>
              <w:pStyle w:val="NoSpacing"/>
              <w:rPr>
                <w:rFonts w:ascii="Times New Roman" w:hAnsi="Times New Roman"/>
                <w:i/>
                <w:noProof/>
                <w:sz w:val="24"/>
                <w:szCs w:val="24"/>
              </w:rPr>
            </w:pPr>
            <w:r w:rsidRPr="001751C2">
              <w:rPr>
                <w:rFonts w:ascii="Times New Roman" w:hAnsi="Times New Roman"/>
                <w:i/>
                <w:noProof/>
                <w:sz w:val="24"/>
                <w:szCs w:val="24"/>
              </w:rPr>
              <w:t>И.Сарића 56 СУБОТИЦА</w:t>
            </w:r>
          </w:p>
        </w:tc>
      </w:tr>
      <w:tr w:rsidR="001751C2" w:rsidRPr="001751C2" w:rsidTr="007E64D9">
        <w:trPr>
          <w:tblCellSpacing w:w="20" w:type="dxa"/>
        </w:trPr>
        <w:tc>
          <w:tcPr>
            <w:tcW w:w="529" w:type="dxa"/>
          </w:tcPr>
          <w:p w:rsidR="001751C2" w:rsidRPr="001751C2" w:rsidRDefault="001751C2" w:rsidP="00CC4F90">
            <w:pPr>
              <w:pStyle w:val="NoSpacing"/>
              <w:numPr>
                <w:ilvl w:val="0"/>
                <w:numId w:val="3"/>
              </w:numPr>
              <w:rPr>
                <w:rFonts w:ascii="Times New Roman" w:hAnsi="Times New Roman"/>
                <w:i/>
                <w:noProof/>
                <w:sz w:val="24"/>
                <w:szCs w:val="24"/>
              </w:rPr>
            </w:pPr>
          </w:p>
        </w:tc>
        <w:tc>
          <w:tcPr>
            <w:tcW w:w="1802" w:type="dxa"/>
          </w:tcPr>
          <w:p w:rsidR="001751C2" w:rsidRPr="001751C2" w:rsidRDefault="001751C2" w:rsidP="007E64D9">
            <w:pPr>
              <w:pStyle w:val="NoSpacing"/>
              <w:rPr>
                <w:rFonts w:ascii="Times New Roman" w:hAnsi="Times New Roman"/>
                <w:i/>
                <w:noProof/>
                <w:sz w:val="24"/>
                <w:szCs w:val="24"/>
              </w:rPr>
            </w:pPr>
            <w:r w:rsidRPr="001751C2">
              <w:rPr>
                <w:rFonts w:ascii="Times New Roman" w:hAnsi="Times New Roman"/>
                <w:i/>
                <w:noProof/>
                <w:sz w:val="24"/>
                <w:szCs w:val="24"/>
              </w:rPr>
              <w:t xml:space="preserve">Калимеро     </w:t>
            </w:r>
            <w:r w:rsidRPr="001751C2">
              <w:rPr>
                <w:rFonts w:ascii="Times New Roman" w:hAnsi="Times New Roman"/>
                <w:noProof/>
                <w:sz w:val="24"/>
                <w:szCs w:val="24"/>
              </w:rPr>
              <w:t>▲</w:t>
            </w:r>
          </w:p>
        </w:tc>
        <w:tc>
          <w:tcPr>
            <w:tcW w:w="811" w:type="dxa"/>
          </w:tcPr>
          <w:p w:rsidR="001751C2" w:rsidRPr="001751C2" w:rsidRDefault="001751C2" w:rsidP="007E64D9">
            <w:pPr>
              <w:pStyle w:val="NoSpacing"/>
              <w:rPr>
                <w:rFonts w:ascii="Times New Roman" w:hAnsi="Times New Roman"/>
                <w:i/>
                <w:noProof/>
                <w:sz w:val="24"/>
                <w:szCs w:val="24"/>
              </w:rPr>
            </w:pPr>
            <w:r w:rsidRPr="001751C2">
              <w:rPr>
                <w:rFonts w:ascii="Times New Roman" w:hAnsi="Times New Roman"/>
                <w:i/>
                <w:noProof/>
                <w:sz w:val="24"/>
                <w:szCs w:val="24"/>
              </w:rPr>
              <w:t>4</w:t>
            </w:r>
          </w:p>
        </w:tc>
        <w:tc>
          <w:tcPr>
            <w:tcW w:w="810" w:type="dxa"/>
          </w:tcPr>
          <w:p w:rsidR="001751C2" w:rsidRPr="001751C2" w:rsidRDefault="001751C2" w:rsidP="007E64D9">
            <w:pPr>
              <w:pStyle w:val="NoSpacing"/>
              <w:rPr>
                <w:rFonts w:ascii="Times New Roman" w:hAnsi="Times New Roman"/>
                <w:i/>
                <w:noProof/>
                <w:sz w:val="24"/>
                <w:szCs w:val="24"/>
              </w:rPr>
            </w:pPr>
            <w:r w:rsidRPr="001751C2">
              <w:rPr>
                <w:rFonts w:ascii="Times New Roman" w:hAnsi="Times New Roman"/>
                <w:i/>
                <w:noProof/>
                <w:sz w:val="24"/>
                <w:szCs w:val="24"/>
              </w:rPr>
              <w:t>104</w:t>
            </w:r>
          </w:p>
        </w:tc>
        <w:tc>
          <w:tcPr>
            <w:tcW w:w="1405" w:type="dxa"/>
            <w:gridSpan w:val="2"/>
          </w:tcPr>
          <w:p w:rsidR="001751C2" w:rsidRPr="001751C2" w:rsidRDefault="001751C2" w:rsidP="007E64D9">
            <w:pPr>
              <w:pStyle w:val="NoSpacing"/>
              <w:rPr>
                <w:rFonts w:ascii="Times New Roman" w:hAnsi="Times New Roman"/>
                <w:i/>
                <w:noProof/>
                <w:sz w:val="24"/>
                <w:szCs w:val="24"/>
              </w:rPr>
            </w:pPr>
            <w:r w:rsidRPr="001751C2">
              <w:rPr>
                <w:rFonts w:ascii="Times New Roman" w:hAnsi="Times New Roman"/>
                <w:i/>
                <w:noProof/>
                <w:sz w:val="24"/>
                <w:szCs w:val="24"/>
              </w:rPr>
              <w:t>409,5</w:t>
            </w:r>
          </w:p>
        </w:tc>
        <w:tc>
          <w:tcPr>
            <w:tcW w:w="1048" w:type="dxa"/>
          </w:tcPr>
          <w:p w:rsidR="001751C2" w:rsidRPr="001751C2" w:rsidRDefault="001751C2" w:rsidP="007E64D9">
            <w:pPr>
              <w:pStyle w:val="NoSpacing"/>
              <w:rPr>
                <w:rFonts w:ascii="Times New Roman" w:hAnsi="Times New Roman"/>
                <w:i/>
                <w:noProof/>
                <w:sz w:val="24"/>
                <w:szCs w:val="24"/>
              </w:rPr>
            </w:pPr>
            <w:r w:rsidRPr="001751C2">
              <w:rPr>
                <w:rFonts w:ascii="Times New Roman" w:hAnsi="Times New Roman"/>
                <w:i/>
                <w:noProof/>
                <w:sz w:val="24"/>
                <w:szCs w:val="24"/>
              </w:rPr>
              <w:t>3791</w:t>
            </w:r>
          </w:p>
        </w:tc>
        <w:tc>
          <w:tcPr>
            <w:tcW w:w="3116" w:type="dxa"/>
          </w:tcPr>
          <w:p w:rsidR="001751C2" w:rsidRPr="001751C2" w:rsidRDefault="001751C2" w:rsidP="007E64D9">
            <w:pPr>
              <w:pStyle w:val="NoSpacing"/>
              <w:rPr>
                <w:rFonts w:ascii="Times New Roman" w:hAnsi="Times New Roman"/>
                <w:i/>
                <w:noProof/>
                <w:sz w:val="24"/>
                <w:szCs w:val="24"/>
              </w:rPr>
            </w:pPr>
            <w:r w:rsidRPr="001751C2">
              <w:rPr>
                <w:rFonts w:ascii="Times New Roman" w:hAnsi="Times New Roman"/>
                <w:i/>
                <w:noProof/>
                <w:sz w:val="24"/>
                <w:szCs w:val="24"/>
              </w:rPr>
              <w:t>М.Орешков. 21 ПАЛИЋ</w:t>
            </w:r>
          </w:p>
        </w:tc>
      </w:tr>
      <w:tr w:rsidR="001751C2" w:rsidRPr="001751C2" w:rsidTr="007E64D9">
        <w:trPr>
          <w:tblCellSpacing w:w="20" w:type="dxa"/>
        </w:trPr>
        <w:tc>
          <w:tcPr>
            <w:tcW w:w="529" w:type="dxa"/>
          </w:tcPr>
          <w:p w:rsidR="001751C2" w:rsidRPr="001751C2" w:rsidRDefault="001751C2" w:rsidP="00CC4F90">
            <w:pPr>
              <w:pStyle w:val="NoSpacing"/>
              <w:numPr>
                <w:ilvl w:val="0"/>
                <w:numId w:val="3"/>
              </w:numPr>
              <w:rPr>
                <w:rFonts w:ascii="Times New Roman" w:hAnsi="Times New Roman"/>
                <w:i/>
                <w:noProof/>
                <w:sz w:val="24"/>
                <w:szCs w:val="24"/>
              </w:rPr>
            </w:pPr>
          </w:p>
        </w:tc>
        <w:tc>
          <w:tcPr>
            <w:tcW w:w="1802" w:type="dxa"/>
          </w:tcPr>
          <w:p w:rsidR="001751C2" w:rsidRPr="001751C2" w:rsidRDefault="001751C2" w:rsidP="007E64D9">
            <w:pPr>
              <w:pStyle w:val="NoSpacing"/>
              <w:rPr>
                <w:rFonts w:ascii="Times New Roman" w:hAnsi="Times New Roman"/>
                <w:i/>
                <w:noProof/>
                <w:sz w:val="24"/>
                <w:szCs w:val="24"/>
              </w:rPr>
            </w:pPr>
            <w:r w:rsidRPr="001751C2">
              <w:rPr>
                <w:rFonts w:ascii="Times New Roman" w:hAnsi="Times New Roman"/>
                <w:i/>
                <w:noProof/>
                <w:sz w:val="24"/>
                <w:szCs w:val="24"/>
              </w:rPr>
              <w:t>Мала сирена</w:t>
            </w:r>
            <w:r w:rsidRPr="001751C2">
              <w:rPr>
                <w:rFonts w:ascii="Times New Roman" w:hAnsi="Times New Roman"/>
                <w:noProof/>
                <w:sz w:val="24"/>
                <w:szCs w:val="24"/>
              </w:rPr>
              <w:t>▲</w:t>
            </w:r>
          </w:p>
        </w:tc>
        <w:tc>
          <w:tcPr>
            <w:tcW w:w="811" w:type="dxa"/>
          </w:tcPr>
          <w:p w:rsidR="001751C2" w:rsidRPr="001751C2" w:rsidRDefault="001751C2" w:rsidP="007E64D9">
            <w:pPr>
              <w:pStyle w:val="NoSpacing"/>
              <w:rPr>
                <w:rFonts w:ascii="Times New Roman" w:hAnsi="Times New Roman"/>
                <w:i/>
                <w:noProof/>
                <w:sz w:val="24"/>
                <w:szCs w:val="24"/>
              </w:rPr>
            </w:pPr>
            <w:r w:rsidRPr="001751C2">
              <w:rPr>
                <w:rFonts w:ascii="Times New Roman" w:hAnsi="Times New Roman"/>
                <w:i/>
                <w:noProof/>
                <w:sz w:val="24"/>
                <w:szCs w:val="24"/>
              </w:rPr>
              <w:t>7</w:t>
            </w:r>
          </w:p>
        </w:tc>
        <w:tc>
          <w:tcPr>
            <w:tcW w:w="810" w:type="dxa"/>
          </w:tcPr>
          <w:p w:rsidR="001751C2" w:rsidRPr="001751C2" w:rsidRDefault="001751C2" w:rsidP="007E64D9">
            <w:pPr>
              <w:pStyle w:val="NoSpacing"/>
              <w:rPr>
                <w:rFonts w:ascii="Times New Roman" w:hAnsi="Times New Roman"/>
                <w:i/>
                <w:noProof/>
                <w:sz w:val="24"/>
                <w:szCs w:val="24"/>
              </w:rPr>
            </w:pPr>
            <w:r w:rsidRPr="001751C2">
              <w:rPr>
                <w:rFonts w:ascii="Times New Roman" w:hAnsi="Times New Roman"/>
                <w:i/>
                <w:noProof/>
                <w:sz w:val="24"/>
                <w:szCs w:val="24"/>
              </w:rPr>
              <w:t>182</w:t>
            </w:r>
          </w:p>
        </w:tc>
        <w:tc>
          <w:tcPr>
            <w:tcW w:w="1405" w:type="dxa"/>
            <w:gridSpan w:val="2"/>
          </w:tcPr>
          <w:p w:rsidR="001751C2" w:rsidRPr="001751C2" w:rsidRDefault="001751C2" w:rsidP="007E64D9">
            <w:pPr>
              <w:pStyle w:val="NoSpacing"/>
              <w:rPr>
                <w:rFonts w:ascii="Times New Roman" w:hAnsi="Times New Roman"/>
                <w:i/>
                <w:noProof/>
                <w:sz w:val="24"/>
                <w:szCs w:val="24"/>
              </w:rPr>
            </w:pPr>
            <w:r w:rsidRPr="001751C2">
              <w:rPr>
                <w:rFonts w:ascii="Times New Roman" w:hAnsi="Times New Roman"/>
                <w:i/>
                <w:noProof/>
                <w:sz w:val="24"/>
                <w:szCs w:val="24"/>
              </w:rPr>
              <w:t>719,26</w:t>
            </w:r>
          </w:p>
        </w:tc>
        <w:tc>
          <w:tcPr>
            <w:tcW w:w="1048" w:type="dxa"/>
          </w:tcPr>
          <w:p w:rsidR="001751C2" w:rsidRPr="001751C2" w:rsidRDefault="001751C2" w:rsidP="007E64D9">
            <w:pPr>
              <w:pStyle w:val="NoSpacing"/>
              <w:rPr>
                <w:rFonts w:ascii="Times New Roman" w:hAnsi="Times New Roman"/>
                <w:i/>
                <w:noProof/>
                <w:sz w:val="24"/>
                <w:szCs w:val="24"/>
              </w:rPr>
            </w:pPr>
            <w:r w:rsidRPr="001751C2">
              <w:rPr>
                <w:rFonts w:ascii="Times New Roman" w:hAnsi="Times New Roman"/>
                <w:i/>
                <w:noProof/>
                <w:sz w:val="24"/>
                <w:szCs w:val="24"/>
              </w:rPr>
              <w:t>2753</w:t>
            </w:r>
          </w:p>
        </w:tc>
        <w:tc>
          <w:tcPr>
            <w:tcW w:w="3116" w:type="dxa"/>
          </w:tcPr>
          <w:p w:rsidR="001751C2" w:rsidRPr="001751C2" w:rsidRDefault="001751C2" w:rsidP="007E64D9">
            <w:pPr>
              <w:pStyle w:val="NoSpacing"/>
              <w:rPr>
                <w:rFonts w:ascii="Times New Roman" w:hAnsi="Times New Roman"/>
                <w:i/>
                <w:noProof/>
                <w:sz w:val="24"/>
                <w:szCs w:val="24"/>
              </w:rPr>
            </w:pPr>
            <w:r w:rsidRPr="001751C2">
              <w:rPr>
                <w:rFonts w:ascii="Times New Roman" w:hAnsi="Times New Roman"/>
                <w:i/>
                <w:noProof/>
                <w:sz w:val="24"/>
                <w:szCs w:val="24"/>
              </w:rPr>
              <w:t>Мохачка 33 СУБОТИЦА</w:t>
            </w:r>
          </w:p>
        </w:tc>
      </w:tr>
      <w:tr w:rsidR="001751C2" w:rsidRPr="001751C2" w:rsidTr="007E64D9">
        <w:trPr>
          <w:tblCellSpacing w:w="20" w:type="dxa"/>
        </w:trPr>
        <w:tc>
          <w:tcPr>
            <w:tcW w:w="529" w:type="dxa"/>
          </w:tcPr>
          <w:p w:rsidR="001751C2" w:rsidRPr="001751C2" w:rsidRDefault="001751C2" w:rsidP="00CC4F90">
            <w:pPr>
              <w:pStyle w:val="NoSpacing"/>
              <w:numPr>
                <w:ilvl w:val="0"/>
                <w:numId w:val="3"/>
              </w:numPr>
              <w:rPr>
                <w:rFonts w:ascii="Times New Roman" w:hAnsi="Times New Roman"/>
                <w:i/>
                <w:noProof/>
                <w:sz w:val="24"/>
                <w:szCs w:val="24"/>
              </w:rPr>
            </w:pPr>
          </w:p>
        </w:tc>
        <w:tc>
          <w:tcPr>
            <w:tcW w:w="1802" w:type="dxa"/>
          </w:tcPr>
          <w:p w:rsidR="001751C2" w:rsidRPr="001751C2" w:rsidRDefault="001751C2" w:rsidP="007E64D9">
            <w:pPr>
              <w:pStyle w:val="NoSpacing"/>
              <w:rPr>
                <w:rFonts w:ascii="Times New Roman" w:hAnsi="Times New Roman"/>
                <w:i/>
                <w:noProof/>
                <w:sz w:val="24"/>
                <w:szCs w:val="24"/>
              </w:rPr>
            </w:pPr>
            <w:r w:rsidRPr="001751C2">
              <w:rPr>
                <w:rFonts w:ascii="Times New Roman" w:hAnsi="Times New Roman"/>
                <w:i/>
                <w:noProof/>
                <w:sz w:val="24"/>
                <w:szCs w:val="24"/>
              </w:rPr>
              <w:t>Мандарина</w:t>
            </w:r>
          </w:p>
        </w:tc>
        <w:tc>
          <w:tcPr>
            <w:tcW w:w="811" w:type="dxa"/>
          </w:tcPr>
          <w:p w:rsidR="001751C2" w:rsidRPr="001751C2" w:rsidRDefault="001751C2" w:rsidP="007E64D9">
            <w:pPr>
              <w:pStyle w:val="NoSpacing"/>
              <w:rPr>
                <w:rFonts w:ascii="Times New Roman" w:hAnsi="Times New Roman"/>
                <w:i/>
                <w:noProof/>
                <w:sz w:val="24"/>
                <w:szCs w:val="24"/>
              </w:rPr>
            </w:pPr>
            <w:r w:rsidRPr="001751C2">
              <w:rPr>
                <w:rFonts w:ascii="Times New Roman" w:hAnsi="Times New Roman"/>
                <w:i/>
                <w:noProof/>
                <w:sz w:val="24"/>
                <w:szCs w:val="24"/>
              </w:rPr>
              <w:t>7</w:t>
            </w:r>
          </w:p>
        </w:tc>
        <w:tc>
          <w:tcPr>
            <w:tcW w:w="810" w:type="dxa"/>
          </w:tcPr>
          <w:p w:rsidR="001751C2" w:rsidRPr="001751C2" w:rsidRDefault="001751C2" w:rsidP="007E64D9">
            <w:pPr>
              <w:pStyle w:val="NoSpacing"/>
              <w:rPr>
                <w:rFonts w:ascii="Times New Roman" w:hAnsi="Times New Roman"/>
                <w:i/>
                <w:noProof/>
                <w:sz w:val="24"/>
                <w:szCs w:val="24"/>
              </w:rPr>
            </w:pPr>
            <w:r w:rsidRPr="001751C2">
              <w:rPr>
                <w:rFonts w:ascii="Times New Roman" w:hAnsi="Times New Roman"/>
                <w:i/>
                <w:noProof/>
                <w:sz w:val="24"/>
                <w:szCs w:val="24"/>
              </w:rPr>
              <w:t>182</w:t>
            </w:r>
          </w:p>
        </w:tc>
        <w:tc>
          <w:tcPr>
            <w:tcW w:w="1405" w:type="dxa"/>
            <w:gridSpan w:val="2"/>
          </w:tcPr>
          <w:p w:rsidR="001751C2" w:rsidRPr="001751C2" w:rsidRDefault="001751C2" w:rsidP="007E64D9">
            <w:pPr>
              <w:pStyle w:val="NoSpacing"/>
              <w:rPr>
                <w:rFonts w:ascii="Times New Roman" w:hAnsi="Times New Roman"/>
                <w:i/>
                <w:noProof/>
                <w:sz w:val="24"/>
                <w:szCs w:val="24"/>
              </w:rPr>
            </w:pPr>
            <w:r w:rsidRPr="001751C2">
              <w:rPr>
                <w:rFonts w:ascii="Times New Roman" w:hAnsi="Times New Roman"/>
                <w:i/>
                <w:noProof/>
                <w:sz w:val="24"/>
                <w:szCs w:val="24"/>
              </w:rPr>
              <w:t>1303</w:t>
            </w:r>
          </w:p>
        </w:tc>
        <w:tc>
          <w:tcPr>
            <w:tcW w:w="1048" w:type="dxa"/>
          </w:tcPr>
          <w:p w:rsidR="001751C2" w:rsidRPr="001751C2" w:rsidRDefault="001751C2" w:rsidP="007E64D9">
            <w:pPr>
              <w:pStyle w:val="NoSpacing"/>
              <w:rPr>
                <w:rFonts w:ascii="Times New Roman" w:hAnsi="Times New Roman"/>
                <w:i/>
                <w:noProof/>
                <w:sz w:val="24"/>
                <w:szCs w:val="24"/>
              </w:rPr>
            </w:pPr>
            <w:r w:rsidRPr="001751C2">
              <w:rPr>
                <w:rFonts w:ascii="Times New Roman" w:hAnsi="Times New Roman"/>
                <w:i/>
                <w:noProof/>
                <w:sz w:val="24"/>
                <w:szCs w:val="24"/>
              </w:rPr>
              <w:t>5875</w:t>
            </w:r>
          </w:p>
        </w:tc>
        <w:tc>
          <w:tcPr>
            <w:tcW w:w="3116" w:type="dxa"/>
          </w:tcPr>
          <w:p w:rsidR="001751C2" w:rsidRPr="001751C2" w:rsidRDefault="001751C2" w:rsidP="007E64D9">
            <w:pPr>
              <w:pStyle w:val="NoSpacing"/>
              <w:rPr>
                <w:rFonts w:ascii="Times New Roman" w:hAnsi="Times New Roman"/>
                <w:i/>
                <w:noProof/>
                <w:sz w:val="24"/>
                <w:szCs w:val="24"/>
              </w:rPr>
            </w:pPr>
            <w:r w:rsidRPr="001751C2">
              <w:rPr>
                <w:rFonts w:ascii="Times New Roman" w:hAnsi="Times New Roman"/>
                <w:i/>
                <w:noProof/>
                <w:sz w:val="24"/>
                <w:szCs w:val="24"/>
              </w:rPr>
              <w:t>А.Чарној.бб СУБОТИЦА</w:t>
            </w:r>
          </w:p>
        </w:tc>
      </w:tr>
      <w:tr w:rsidR="001751C2" w:rsidRPr="001751C2" w:rsidTr="007E64D9">
        <w:trPr>
          <w:tblCellSpacing w:w="20" w:type="dxa"/>
        </w:trPr>
        <w:tc>
          <w:tcPr>
            <w:tcW w:w="529" w:type="dxa"/>
          </w:tcPr>
          <w:p w:rsidR="001751C2" w:rsidRPr="001751C2" w:rsidRDefault="001751C2" w:rsidP="00CC4F90">
            <w:pPr>
              <w:pStyle w:val="NoSpacing"/>
              <w:numPr>
                <w:ilvl w:val="0"/>
                <w:numId w:val="3"/>
              </w:numPr>
              <w:rPr>
                <w:rFonts w:ascii="Times New Roman" w:hAnsi="Times New Roman"/>
                <w:i/>
                <w:noProof/>
                <w:sz w:val="24"/>
                <w:szCs w:val="24"/>
              </w:rPr>
            </w:pPr>
          </w:p>
        </w:tc>
        <w:tc>
          <w:tcPr>
            <w:tcW w:w="1802" w:type="dxa"/>
          </w:tcPr>
          <w:p w:rsidR="001751C2" w:rsidRPr="001751C2" w:rsidRDefault="001751C2" w:rsidP="007E64D9">
            <w:pPr>
              <w:pStyle w:val="NoSpacing"/>
              <w:rPr>
                <w:rFonts w:ascii="Times New Roman" w:hAnsi="Times New Roman"/>
                <w:i/>
                <w:noProof/>
                <w:sz w:val="24"/>
                <w:szCs w:val="24"/>
              </w:rPr>
            </w:pPr>
            <w:r w:rsidRPr="001751C2">
              <w:rPr>
                <w:rFonts w:ascii="Times New Roman" w:hAnsi="Times New Roman"/>
                <w:i/>
                <w:noProof/>
                <w:sz w:val="24"/>
                <w:szCs w:val="24"/>
              </w:rPr>
              <w:t>Морска звезда</w:t>
            </w:r>
          </w:p>
        </w:tc>
        <w:tc>
          <w:tcPr>
            <w:tcW w:w="811" w:type="dxa"/>
          </w:tcPr>
          <w:p w:rsidR="001751C2" w:rsidRPr="001751C2" w:rsidRDefault="001751C2" w:rsidP="007E64D9">
            <w:pPr>
              <w:pStyle w:val="NoSpacing"/>
              <w:rPr>
                <w:rFonts w:ascii="Times New Roman" w:hAnsi="Times New Roman"/>
                <w:i/>
                <w:noProof/>
                <w:sz w:val="24"/>
                <w:szCs w:val="24"/>
              </w:rPr>
            </w:pPr>
            <w:r w:rsidRPr="001751C2">
              <w:rPr>
                <w:rFonts w:ascii="Times New Roman" w:hAnsi="Times New Roman"/>
                <w:i/>
                <w:noProof/>
                <w:sz w:val="24"/>
                <w:szCs w:val="24"/>
              </w:rPr>
              <w:t>1</w:t>
            </w:r>
          </w:p>
        </w:tc>
        <w:tc>
          <w:tcPr>
            <w:tcW w:w="810" w:type="dxa"/>
          </w:tcPr>
          <w:p w:rsidR="001751C2" w:rsidRPr="001751C2" w:rsidRDefault="001751C2" w:rsidP="007E64D9">
            <w:pPr>
              <w:pStyle w:val="NoSpacing"/>
              <w:rPr>
                <w:rFonts w:ascii="Times New Roman" w:hAnsi="Times New Roman"/>
                <w:i/>
                <w:noProof/>
                <w:sz w:val="24"/>
                <w:szCs w:val="24"/>
              </w:rPr>
            </w:pPr>
            <w:r w:rsidRPr="001751C2">
              <w:rPr>
                <w:rFonts w:ascii="Times New Roman" w:hAnsi="Times New Roman"/>
                <w:i/>
                <w:noProof/>
                <w:sz w:val="24"/>
                <w:szCs w:val="24"/>
              </w:rPr>
              <w:t>26</w:t>
            </w:r>
          </w:p>
        </w:tc>
        <w:tc>
          <w:tcPr>
            <w:tcW w:w="2493" w:type="dxa"/>
            <w:gridSpan w:val="3"/>
          </w:tcPr>
          <w:p w:rsidR="001751C2" w:rsidRPr="001751C2" w:rsidRDefault="001751C2" w:rsidP="007E64D9">
            <w:pPr>
              <w:pStyle w:val="NoSpacing"/>
              <w:rPr>
                <w:rFonts w:ascii="Times New Roman" w:hAnsi="Times New Roman"/>
                <w:i/>
                <w:noProof/>
                <w:sz w:val="24"/>
                <w:szCs w:val="24"/>
              </w:rPr>
            </w:pPr>
            <w:r w:rsidRPr="001751C2">
              <w:rPr>
                <w:rFonts w:ascii="Times New Roman" w:hAnsi="Times New Roman"/>
                <w:i/>
                <w:noProof/>
                <w:sz w:val="24"/>
                <w:szCs w:val="24"/>
              </w:rPr>
              <w:t>60-шк.зграда</w:t>
            </w:r>
          </w:p>
        </w:tc>
        <w:tc>
          <w:tcPr>
            <w:tcW w:w="3116" w:type="dxa"/>
          </w:tcPr>
          <w:p w:rsidR="001751C2" w:rsidRPr="001751C2" w:rsidRDefault="001751C2" w:rsidP="007E64D9">
            <w:pPr>
              <w:pStyle w:val="NoSpacing"/>
              <w:rPr>
                <w:rFonts w:ascii="Times New Roman" w:hAnsi="Times New Roman"/>
                <w:i/>
                <w:noProof/>
                <w:sz w:val="24"/>
                <w:szCs w:val="24"/>
              </w:rPr>
            </w:pPr>
            <w:r w:rsidRPr="001751C2">
              <w:rPr>
                <w:rFonts w:ascii="Times New Roman" w:hAnsi="Times New Roman"/>
                <w:i/>
                <w:noProof/>
                <w:sz w:val="24"/>
                <w:szCs w:val="24"/>
              </w:rPr>
              <w:t>В. Назора 15С. ЖЕДНИК</w:t>
            </w:r>
          </w:p>
        </w:tc>
      </w:tr>
      <w:tr w:rsidR="001751C2" w:rsidRPr="001751C2" w:rsidTr="007E64D9">
        <w:trPr>
          <w:tblCellSpacing w:w="20" w:type="dxa"/>
        </w:trPr>
        <w:tc>
          <w:tcPr>
            <w:tcW w:w="529" w:type="dxa"/>
          </w:tcPr>
          <w:p w:rsidR="001751C2" w:rsidRPr="001751C2" w:rsidRDefault="001751C2" w:rsidP="00CC4F90">
            <w:pPr>
              <w:pStyle w:val="NoSpacing"/>
              <w:numPr>
                <w:ilvl w:val="0"/>
                <w:numId w:val="3"/>
              </w:numPr>
              <w:rPr>
                <w:rFonts w:ascii="Times New Roman" w:hAnsi="Times New Roman"/>
                <w:i/>
                <w:noProof/>
                <w:sz w:val="24"/>
                <w:szCs w:val="24"/>
              </w:rPr>
            </w:pPr>
          </w:p>
        </w:tc>
        <w:tc>
          <w:tcPr>
            <w:tcW w:w="1802" w:type="dxa"/>
          </w:tcPr>
          <w:p w:rsidR="001751C2" w:rsidRPr="001751C2" w:rsidRDefault="001751C2" w:rsidP="007E64D9">
            <w:pPr>
              <w:pStyle w:val="NoSpacing"/>
              <w:rPr>
                <w:rFonts w:ascii="Times New Roman" w:hAnsi="Times New Roman"/>
                <w:i/>
                <w:noProof/>
                <w:sz w:val="24"/>
                <w:szCs w:val="24"/>
              </w:rPr>
            </w:pPr>
            <w:r w:rsidRPr="001751C2">
              <w:rPr>
                <w:rFonts w:ascii="Times New Roman" w:hAnsi="Times New Roman"/>
                <w:i/>
                <w:noProof/>
                <w:sz w:val="24"/>
                <w:szCs w:val="24"/>
              </w:rPr>
              <w:t>Наш бисер</w:t>
            </w:r>
          </w:p>
        </w:tc>
        <w:tc>
          <w:tcPr>
            <w:tcW w:w="811" w:type="dxa"/>
          </w:tcPr>
          <w:p w:rsidR="001751C2" w:rsidRPr="001751C2" w:rsidRDefault="001751C2" w:rsidP="007E64D9">
            <w:pPr>
              <w:pStyle w:val="NoSpacing"/>
              <w:rPr>
                <w:rFonts w:ascii="Times New Roman" w:hAnsi="Times New Roman"/>
                <w:i/>
                <w:noProof/>
                <w:sz w:val="24"/>
                <w:szCs w:val="24"/>
              </w:rPr>
            </w:pPr>
            <w:r w:rsidRPr="001751C2">
              <w:rPr>
                <w:rFonts w:ascii="Times New Roman" w:hAnsi="Times New Roman"/>
                <w:i/>
                <w:noProof/>
                <w:sz w:val="24"/>
                <w:szCs w:val="24"/>
              </w:rPr>
              <w:t>2</w:t>
            </w:r>
          </w:p>
        </w:tc>
        <w:tc>
          <w:tcPr>
            <w:tcW w:w="810" w:type="dxa"/>
          </w:tcPr>
          <w:p w:rsidR="001751C2" w:rsidRPr="001751C2" w:rsidRDefault="001751C2" w:rsidP="007E64D9">
            <w:pPr>
              <w:pStyle w:val="NoSpacing"/>
              <w:rPr>
                <w:rFonts w:ascii="Times New Roman" w:hAnsi="Times New Roman"/>
                <w:i/>
                <w:noProof/>
                <w:sz w:val="24"/>
                <w:szCs w:val="24"/>
              </w:rPr>
            </w:pPr>
            <w:r w:rsidRPr="001751C2">
              <w:rPr>
                <w:rFonts w:ascii="Times New Roman" w:hAnsi="Times New Roman"/>
                <w:i/>
                <w:noProof/>
                <w:sz w:val="24"/>
                <w:szCs w:val="24"/>
              </w:rPr>
              <w:t>52</w:t>
            </w:r>
          </w:p>
        </w:tc>
        <w:tc>
          <w:tcPr>
            <w:tcW w:w="1405" w:type="dxa"/>
            <w:gridSpan w:val="2"/>
          </w:tcPr>
          <w:p w:rsidR="001751C2" w:rsidRPr="001751C2" w:rsidRDefault="001751C2" w:rsidP="007E64D9">
            <w:pPr>
              <w:pStyle w:val="NoSpacing"/>
              <w:rPr>
                <w:rFonts w:ascii="Times New Roman" w:hAnsi="Times New Roman"/>
                <w:i/>
                <w:noProof/>
                <w:sz w:val="24"/>
                <w:szCs w:val="24"/>
              </w:rPr>
            </w:pPr>
            <w:r w:rsidRPr="001751C2">
              <w:rPr>
                <w:rFonts w:ascii="Times New Roman" w:hAnsi="Times New Roman"/>
                <w:i/>
                <w:noProof/>
                <w:sz w:val="24"/>
                <w:szCs w:val="24"/>
              </w:rPr>
              <w:t>252</w:t>
            </w:r>
          </w:p>
        </w:tc>
        <w:tc>
          <w:tcPr>
            <w:tcW w:w="1048" w:type="dxa"/>
          </w:tcPr>
          <w:p w:rsidR="001751C2" w:rsidRPr="001751C2" w:rsidRDefault="001751C2" w:rsidP="007E64D9">
            <w:pPr>
              <w:pStyle w:val="NoSpacing"/>
              <w:rPr>
                <w:rFonts w:ascii="Times New Roman" w:hAnsi="Times New Roman"/>
                <w:i/>
                <w:noProof/>
                <w:sz w:val="24"/>
                <w:szCs w:val="24"/>
              </w:rPr>
            </w:pPr>
            <w:r w:rsidRPr="001751C2">
              <w:rPr>
                <w:rFonts w:ascii="Times New Roman" w:hAnsi="Times New Roman"/>
                <w:i/>
                <w:noProof/>
                <w:sz w:val="24"/>
                <w:szCs w:val="24"/>
              </w:rPr>
              <w:t>1272</w:t>
            </w:r>
          </w:p>
        </w:tc>
        <w:tc>
          <w:tcPr>
            <w:tcW w:w="3116" w:type="dxa"/>
          </w:tcPr>
          <w:p w:rsidR="001751C2" w:rsidRPr="001751C2" w:rsidRDefault="001751C2" w:rsidP="007E64D9">
            <w:pPr>
              <w:pStyle w:val="NoSpacing"/>
              <w:rPr>
                <w:rFonts w:ascii="Times New Roman" w:hAnsi="Times New Roman"/>
                <w:i/>
                <w:noProof/>
                <w:sz w:val="24"/>
                <w:szCs w:val="24"/>
              </w:rPr>
            </w:pPr>
            <w:r w:rsidRPr="001751C2">
              <w:rPr>
                <w:rFonts w:ascii="Times New Roman" w:hAnsi="Times New Roman"/>
                <w:i/>
                <w:noProof/>
                <w:sz w:val="24"/>
                <w:szCs w:val="24"/>
              </w:rPr>
              <w:t>Е.Русијана бб СУБОТИЦА</w:t>
            </w:r>
          </w:p>
        </w:tc>
      </w:tr>
      <w:tr w:rsidR="001751C2" w:rsidRPr="001751C2" w:rsidTr="007E64D9">
        <w:trPr>
          <w:tblCellSpacing w:w="20" w:type="dxa"/>
        </w:trPr>
        <w:tc>
          <w:tcPr>
            <w:tcW w:w="529" w:type="dxa"/>
          </w:tcPr>
          <w:p w:rsidR="001751C2" w:rsidRPr="001751C2" w:rsidRDefault="001751C2" w:rsidP="00CC4F90">
            <w:pPr>
              <w:pStyle w:val="NoSpacing"/>
              <w:numPr>
                <w:ilvl w:val="0"/>
                <w:numId w:val="3"/>
              </w:numPr>
              <w:rPr>
                <w:rFonts w:ascii="Times New Roman" w:hAnsi="Times New Roman"/>
                <w:i/>
                <w:noProof/>
                <w:sz w:val="24"/>
                <w:szCs w:val="24"/>
              </w:rPr>
            </w:pPr>
          </w:p>
        </w:tc>
        <w:tc>
          <w:tcPr>
            <w:tcW w:w="1802" w:type="dxa"/>
          </w:tcPr>
          <w:p w:rsidR="001751C2" w:rsidRPr="001751C2" w:rsidRDefault="001751C2" w:rsidP="007E64D9">
            <w:pPr>
              <w:pStyle w:val="NoSpacing"/>
              <w:rPr>
                <w:rFonts w:ascii="Times New Roman" w:hAnsi="Times New Roman"/>
                <w:i/>
                <w:noProof/>
                <w:sz w:val="24"/>
                <w:szCs w:val="24"/>
              </w:rPr>
            </w:pPr>
            <w:r w:rsidRPr="001751C2">
              <w:rPr>
                <w:rFonts w:ascii="Times New Roman" w:hAnsi="Times New Roman"/>
                <w:i/>
                <w:noProof/>
                <w:sz w:val="24"/>
                <w:szCs w:val="24"/>
              </w:rPr>
              <w:t>Петар Пан</w:t>
            </w:r>
          </w:p>
        </w:tc>
        <w:tc>
          <w:tcPr>
            <w:tcW w:w="811" w:type="dxa"/>
          </w:tcPr>
          <w:p w:rsidR="001751C2" w:rsidRPr="001751C2" w:rsidRDefault="001751C2" w:rsidP="007E64D9">
            <w:pPr>
              <w:pStyle w:val="NoSpacing"/>
              <w:rPr>
                <w:rFonts w:ascii="Times New Roman" w:hAnsi="Times New Roman"/>
                <w:i/>
                <w:noProof/>
                <w:sz w:val="24"/>
                <w:szCs w:val="24"/>
              </w:rPr>
            </w:pPr>
            <w:r w:rsidRPr="001751C2">
              <w:rPr>
                <w:rFonts w:ascii="Times New Roman" w:hAnsi="Times New Roman"/>
                <w:i/>
                <w:noProof/>
                <w:sz w:val="24"/>
                <w:szCs w:val="24"/>
              </w:rPr>
              <w:t>2</w:t>
            </w:r>
          </w:p>
        </w:tc>
        <w:tc>
          <w:tcPr>
            <w:tcW w:w="810" w:type="dxa"/>
          </w:tcPr>
          <w:p w:rsidR="001751C2" w:rsidRPr="001751C2" w:rsidRDefault="001751C2" w:rsidP="007E64D9">
            <w:pPr>
              <w:pStyle w:val="NoSpacing"/>
              <w:rPr>
                <w:rFonts w:ascii="Times New Roman" w:hAnsi="Times New Roman"/>
                <w:i/>
                <w:noProof/>
                <w:sz w:val="24"/>
                <w:szCs w:val="24"/>
              </w:rPr>
            </w:pPr>
            <w:r w:rsidRPr="001751C2">
              <w:rPr>
                <w:rFonts w:ascii="Times New Roman" w:hAnsi="Times New Roman"/>
                <w:i/>
                <w:noProof/>
                <w:sz w:val="24"/>
                <w:szCs w:val="24"/>
              </w:rPr>
              <w:t>52</w:t>
            </w:r>
          </w:p>
        </w:tc>
        <w:tc>
          <w:tcPr>
            <w:tcW w:w="2493" w:type="dxa"/>
            <w:gridSpan w:val="3"/>
          </w:tcPr>
          <w:p w:rsidR="001751C2" w:rsidRPr="001751C2" w:rsidRDefault="001751C2" w:rsidP="007E64D9">
            <w:pPr>
              <w:pStyle w:val="NoSpacing"/>
              <w:rPr>
                <w:rFonts w:ascii="Times New Roman" w:hAnsi="Times New Roman"/>
                <w:i/>
                <w:noProof/>
                <w:sz w:val="24"/>
                <w:szCs w:val="24"/>
              </w:rPr>
            </w:pPr>
            <w:r w:rsidRPr="001751C2">
              <w:rPr>
                <w:rFonts w:ascii="Times New Roman" w:hAnsi="Times New Roman"/>
                <w:i/>
                <w:noProof/>
                <w:sz w:val="24"/>
                <w:szCs w:val="24"/>
              </w:rPr>
              <w:t>252-шк.зграда</w:t>
            </w:r>
          </w:p>
        </w:tc>
        <w:tc>
          <w:tcPr>
            <w:tcW w:w="3116" w:type="dxa"/>
          </w:tcPr>
          <w:p w:rsidR="001751C2" w:rsidRPr="001751C2" w:rsidRDefault="001751C2" w:rsidP="007E64D9">
            <w:pPr>
              <w:pStyle w:val="NoSpacing"/>
              <w:rPr>
                <w:rFonts w:ascii="Times New Roman" w:hAnsi="Times New Roman"/>
                <w:i/>
                <w:noProof/>
                <w:sz w:val="24"/>
                <w:szCs w:val="24"/>
              </w:rPr>
            </w:pPr>
            <w:r w:rsidRPr="001751C2">
              <w:rPr>
                <w:rFonts w:ascii="Times New Roman" w:hAnsi="Times New Roman"/>
                <w:i/>
                <w:noProof/>
                <w:sz w:val="24"/>
                <w:szCs w:val="24"/>
              </w:rPr>
              <w:t>И. Лоле Рибара бб Д.ТАВАНКУТ</w:t>
            </w:r>
          </w:p>
        </w:tc>
      </w:tr>
      <w:tr w:rsidR="001751C2" w:rsidRPr="001751C2" w:rsidTr="007E64D9">
        <w:trPr>
          <w:tblCellSpacing w:w="20" w:type="dxa"/>
        </w:trPr>
        <w:tc>
          <w:tcPr>
            <w:tcW w:w="529" w:type="dxa"/>
          </w:tcPr>
          <w:p w:rsidR="001751C2" w:rsidRPr="001751C2" w:rsidRDefault="001751C2" w:rsidP="00CC4F90">
            <w:pPr>
              <w:pStyle w:val="NoSpacing"/>
              <w:numPr>
                <w:ilvl w:val="0"/>
                <w:numId w:val="3"/>
              </w:numPr>
              <w:rPr>
                <w:rFonts w:ascii="Times New Roman" w:hAnsi="Times New Roman"/>
                <w:i/>
                <w:noProof/>
                <w:sz w:val="24"/>
                <w:szCs w:val="24"/>
              </w:rPr>
            </w:pPr>
          </w:p>
        </w:tc>
        <w:tc>
          <w:tcPr>
            <w:tcW w:w="1802" w:type="dxa"/>
          </w:tcPr>
          <w:p w:rsidR="001751C2" w:rsidRPr="001751C2" w:rsidRDefault="001751C2" w:rsidP="007E64D9">
            <w:pPr>
              <w:pStyle w:val="NoSpacing"/>
              <w:rPr>
                <w:rFonts w:ascii="Times New Roman" w:hAnsi="Times New Roman"/>
                <w:i/>
                <w:noProof/>
                <w:sz w:val="24"/>
                <w:szCs w:val="24"/>
              </w:rPr>
            </w:pPr>
            <w:r w:rsidRPr="001751C2">
              <w:rPr>
                <w:rFonts w:ascii="Times New Roman" w:hAnsi="Times New Roman"/>
                <w:i/>
                <w:noProof/>
                <w:sz w:val="24"/>
                <w:szCs w:val="24"/>
              </w:rPr>
              <w:t>С. Марјановић</w:t>
            </w:r>
          </w:p>
        </w:tc>
        <w:tc>
          <w:tcPr>
            <w:tcW w:w="811" w:type="dxa"/>
          </w:tcPr>
          <w:p w:rsidR="001751C2" w:rsidRPr="001751C2" w:rsidRDefault="001751C2" w:rsidP="007E64D9">
            <w:pPr>
              <w:pStyle w:val="NoSpacing"/>
              <w:rPr>
                <w:rFonts w:ascii="Times New Roman" w:hAnsi="Times New Roman"/>
                <w:i/>
                <w:noProof/>
                <w:sz w:val="24"/>
                <w:szCs w:val="24"/>
              </w:rPr>
            </w:pPr>
            <w:r w:rsidRPr="001751C2">
              <w:rPr>
                <w:rFonts w:ascii="Times New Roman" w:hAnsi="Times New Roman"/>
                <w:i/>
                <w:noProof/>
                <w:sz w:val="24"/>
                <w:szCs w:val="24"/>
              </w:rPr>
              <w:t>7</w:t>
            </w:r>
          </w:p>
        </w:tc>
        <w:tc>
          <w:tcPr>
            <w:tcW w:w="810" w:type="dxa"/>
          </w:tcPr>
          <w:p w:rsidR="001751C2" w:rsidRPr="001751C2" w:rsidRDefault="001751C2" w:rsidP="007E64D9">
            <w:pPr>
              <w:pStyle w:val="NoSpacing"/>
              <w:rPr>
                <w:rFonts w:ascii="Times New Roman" w:hAnsi="Times New Roman"/>
                <w:i/>
                <w:noProof/>
                <w:sz w:val="24"/>
                <w:szCs w:val="24"/>
              </w:rPr>
            </w:pPr>
            <w:r w:rsidRPr="001751C2">
              <w:rPr>
                <w:rFonts w:ascii="Times New Roman" w:hAnsi="Times New Roman"/>
                <w:i/>
                <w:noProof/>
                <w:sz w:val="24"/>
                <w:szCs w:val="24"/>
              </w:rPr>
              <w:t>182</w:t>
            </w:r>
          </w:p>
        </w:tc>
        <w:tc>
          <w:tcPr>
            <w:tcW w:w="1405" w:type="dxa"/>
            <w:gridSpan w:val="2"/>
          </w:tcPr>
          <w:p w:rsidR="001751C2" w:rsidRPr="001751C2" w:rsidRDefault="001751C2" w:rsidP="007E64D9">
            <w:pPr>
              <w:pStyle w:val="NoSpacing"/>
              <w:rPr>
                <w:rFonts w:ascii="Times New Roman" w:hAnsi="Times New Roman"/>
                <w:i/>
                <w:noProof/>
                <w:sz w:val="24"/>
                <w:szCs w:val="24"/>
              </w:rPr>
            </w:pPr>
            <w:r w:rsidRPr="001751C2">
              <w:rPr>
                <w:rFonts w:ascii="Times New Roman" w:hAnsi="Times New Roman"/>
                <w:i/>
                <w:noProof/>
                <w:sz w:val="24"/>
                <w:szCs w:val="24"/>
              </w:rPr>
              <w:t>1123</w:t>
            </w:r>
          </w:p>
        </w:tc>
        <w:tc>
          <w:tcPr>
            <w:tcW w:w="1048" w:type="dxa"/>
          </w:tcPr>
          <w:p w:rsidR="001751C2" w:rsidRPr="001751C2" w:rsidRDefault="001751C2" w:rsidP="007E64D9">
            <w:pPr>
              <w:pStyle w:val="NoSpacing"/>
              <w:rPr>
                <w:rFonts w:ascii="Times New Roman" w:hAnsi="Times New Roman"/>
                <w:i/>
                <w:noProof/>
                <w:sz w:val="24"/>
                <w:szCs w:val="24"/>
              </w:rPr>
            </w:pPr>
            <w:r w:rsidRPr="001751C2">
              <w:rPr>
                <w:rFonts w:ascii="Times New Roman" w:hAnsi="Times New Roman"/>
                <w:i/>
                <w:noProof/>
                <w:sz w:val="24"/>
                <w:szCs w:val="24"/>
              </w:rPr>
              <w:t>7570</w:t>
            </w:r>
          </w:p>
        </w:tc>
        <w:tc>
          <w:tcPr>
            <w:tcW w:w="3116" w:type="dxa"/>
          </w:tcPr>
          <w:p w:rsidR="001751C2" w:rsidRPr="001751C2" w:rsidRDefault="001751C2" w:rsidP="007E64D9">
            <w:pPr>
              <w:pStyle w:val="NoSpacing"/>
              <w:rPr>
                <w:rFonts w:ascii="Times New Roman" w:hAnsi="Times New Roman"/>
                <w:i/>
                <w:noProof/>
                <w:sz w:val="24"/>
                <w:szCs w:val="24"/>
              </w:rPr>
            </w:pPr>
            <w:r w:rsidRPr="001751C2">
              <w:rPr>
                <w:rFonts w:ascii="Times New Roman" w:hAnsi="Times New Roman"/>
                <w:i/>
                <w:noProof/>
                <w:sz w:val="24"/>
                <w:szCs w:val="24"/>
              </w:rPr>
              <w:t>Пазинска 4 СУБОТИЦА</w:t>
            </w:r>
          </w:p>
        </w:tc>
      </w:tr>
      <w:tr w:rsidR="001751C2" w:rsidRPr="001751C2" w:rsidTr="007E64D9">
        <w:trPr>
          <w:tblCellSpacing w:w="20" w:type="dxa"/>
        </w:trPr>
        <w:tc>
          <w:tcPr>
            <w:tcW w:w="529" w:type="dxa"/>
          </w:tcPr>
          <w:p w:rsidR="001751C2" w:rsidRPr="001751C2" w:rsidRDefault="001751C2" w:rsidP="00CC4F90">
            <w:pPr>
              <w:pStyle w:val="NoSpacing"/>
              <w:numPr>
                <w:ilvl w:val="0"/>
                <w:numId w:val="3"/>
              </w:numPr>
              <w:rPr>
                <w:rFonts w:ascii="Times New Roman" w:hAnsi="Times New Roman"/>
                <w:i/>
                <w:noProof/>
                <w:sz w:val="24"/>
                <w:szCs w:val="24"/>
              </w:rPr>
            </w:pPr>
          </w:p>
        </w:tc>
        <w:tc>
          <w:tcPr>
            <w:tcW w:w="1802" w:type="dxa"/>
          </w:tcPr>
          <w:p w:rsidR="001751C2" w:rsidRPr="001751C2" w:rsidRDefault="001751C2" w:rsidP="007E64D9">
            <w:pPr>
              <w:pStyle w:val="NoSpacing"/>
              <w:rPr>
                <w:rFonts w:ascii="Times New Roman" w:hAnsi="Times New Roman"/>
                <w:i/>
                <w:noProof/>
                <w:sz w:val="24"/>
                <w:szCs w:val="24"/>
              </w:rPr>
            </w:pPr>
            <w:r w:rsidRPr="001751C2">
              <w:rPr>
                <w:rFonts w:ascii="Times New Roman" w:hAnsi="Times New Roman"/>
                <w:i/>
                <w:noProof/>
                <w:sz w:val="24"/>
                <w:szCs w:val="24"/>
              </w:rPr>
              <w:t>Сунце</w:t>
            </w:r>
          </w:p>
        </w:tc>
        <w:tc>
          <w:tcPr>
            <w:tcW w:w="811" w:type="dxa"/>
          </w:tcPr>
          <w:p w:rsidR="001751C2" w:rsidRPr="001751C2" w:rsidRDefault="001751C2" w:rsidP="007E64D9">
            <w:pPr>
              <w:pStyle w:val="NoSpacing"/>
              <w:rPr>
                <w:rFonts w:ascii="Times New Roman" w:hAnsi="Times New Roman"/>
                <w:i/>
                <w:noProof/>
                <w:sz w:val="24"/>
                <w:szCs w:val="24"/>
              </w:rPr>
            </w:pPr>
            <w:r w:rsidRPr="001751C2">
              <w:rPr>
                <w:rFonts w:ascii="Times New Roman" w:hAnsi="Times New Roman"/>
                <w:i/>
                <w:noProof/>
                <w:sz w:val="24"/>
                <w:szCs w:val="24"/>
              </w:rPr>
              <w:t>1</w:t>
            </w:r>
          </w:p>
        </w:tc>
        <w:tc>
          <w:tcPr>
            <w:tcW w:w="810" w:type="dxa"/>
          </w:tcPr>
          <w:p w:rsidR="001751C2" w:rsidRPr="001751C2" w:rsidRDefault="001751C2" w:rsidP="007E64D9">
            <w:pPr>
              <w:pStyle w:val="NoSpacing"/>
              <w:rPr>
                <w:rFonts w:ascii="Times New Roman" w:hAnsi="Times New Roman"/>
                <w:i/>
                <w:noProof/>
                <w:sz w:val="24"/>
                <w:szCs w:val="24"/>
              </w:rPr>
            </w:pPr>
            <w:r w:rsidRPr="001751C2">
              <w:rPr>
                <w:rFonts w:ascii="Times New Roman" w:hAnsi="Times New Roman"/>
                <w:i/>
                <w:noProof/>
                <w:sz w:val="24"/>
                <w:szCs w:val="24"/>
              </w:rPr>
              <w:t>60</w:t>
            </w:r>
          </w:p>
        </w:tc>
        <w:tc>
          <w:tcPr>
            <w:tcW w:w="2493" w:type="dxa"/>
            <w:gridSpan w:val="3"/>
          </w:tcPr>
          <w:p w:rsidR="001751C2" w:rsidRPr="001751C2" w:rsidRDefault="001751C2" w:rsidP="007E64D9">
            <w:pPr>
              <w:pStyle w:val="NoSpacing"/>
              <w:rPr>
                <w:rFonts w:ascii="Times New Roman" w:hAnsi="Times New Roman"/>
                <w:i/>
                <w:noProof/>
                <w:sz w:val="24"/>
                <w:szCs w:val="24"/>
              </w:rPr>
            </w:pPr>
            <w:r w:rsidRPr="001751C2">
              <w:rPr>
                <w:rFonts w:ascii="Times New Roman" w:hAnsi="Times New Roman"/>
                <w:i/>
                <w:noProof/>
                <w:sz w:val="24"/>
                <w:szCs w:val="24"/>
              </w:rPr>
              <w:t>60-шк.зграда</w:t>
            </w:r>
          </w:p>
        </w:tc>
        <w:tc>
          <w:tcPr>
            <w:tcW w:w="3116" w:type="dxa"/>
          </w:tcPr>
          <w:p w:rsidR="001751C2" w:rsidRPr="001751C2" w:rsidRDefault="001751C2" w:rsidP="007E64D9">
            <w:pPr>
              <w:pStyle w:val="NoSpacing"/>
              <w:rPr>
                <w:rFonts w:ascii="Times New Roman" w:hAnsi="Times New Roman"/>
                <w:i/>
                <w:noProof/>
                <w:sz w:val="24"/>
                <w:szCs w:val="24"/>
              </w:rPr>
            </w:pPr>
            <w:r w:rsidRPr="001751C2">
              <w:rPr>
                <w:rFonts w:ascii="Times New Roman" w:hAnsi="Times New Roman"/>
                <w:i/>
                <w:noProof/>
                <w:sz w:val="24"/>
                <w:szCs w:val="24"/>
              </w:rPr>
              <w:t>Николе  Тесле 1 НОВИ ЖЕДНИК</w:t>
            </w:r>
          </w:p>
        </w:tc>
      </w:tr>
      <w:tr w:rsidR="001751C2" w:rsidRPr="001751C2" w:rsidTr="007E64D9">
        <w:trPr>
          <w:tblCellSpacing w:w="20" w:type="dxa"/>
        </w:trPr>
        <w:tc>
          <w:tcPr>
            <w:tcW w:w="529" w:type="dxa"/>
          </w:tcPr>
          <w:p w:rsidR="001751C2" w:rsidRPr="001751C2" w:rsidRDefault="001751C2" w:rsidP="00CC4F90">
            <w:pPr>
              <w:pStyle w:val="NoSpacing"/>
              <w:numPr>
                <w:ilvl w:val="0"/>
                <w:numId w:val="3"/>
              </w:numPr>
              <w:rPr>
                <w:rFonts w:ascii="Times New Roman" w:hAnsi="Times New Roman"/>
                <w:i/>
                <w:noProof/>
                <w:sz w:val="24"/>
                <w:szCs w:val="24"/>
              </w:rPr>
            </w:pPr>
          </w:p>
        </w:tc>
        <w:tc>
          <w:tcPr>
            <w:tcW w:w="1802" w:type="dxa"/>
          </w:tcPr>
          <w:p w:rsidR="001751C2" w:rsidRPr="001751C2" w:rsidRDefault="001751C2" w:rsidP="007E64D9">
            <w:pPr>
              <w:pStyle w:val="NoSpacing"/>
              <w:rPr>
                <w:rFonts w:ascii="Times New Roman" w:hAnsi="Times New Roman"/>
                <w:i/>
                <w:noProof/>
                <w:sz w:val="24"/>
                <w:szCs w:val="24"/>
              </w:rPr>
            </w:pPr>
            <w:r w:rsidRPr="001751C2">
              <w:rPr>
                <w:rFonts w:ascii="Times New Roman" w:hAnsi="Times New Roman"/>
                <w:i/>
                <w:noProof/>
                <w:sz w:val="24"/>
                <w:szCs w:val="24"/>
              </w:rPr>
              <w:t xml:space="preserve">Шумица                             </w:t>
            </w:r>
          </w:p>
        </w:tc>
        <w:tc>
          <w:tcPr>
            <w:tcW w:w="811" w:type="dxa"/>
          </w:tcPr>
          <w:p w:rsidR="001751C2" w:rsidRPr="001751C2" w:rsidRDefault="001751C2" w:rsidP="007E64D9">
            <w:pPr>
              <w:pStyle w:val="NoSpacing"/>
              <w:rPr>
                <w:rFonts w:ascii="Times New Roman" w:hAnsi="Times New Roman"/>
                <w:i/>
                <w:noProof/>
                <w:sz w:val="24"/>
                <w:szCs w:val="24"/>
              </w:rPr>
            </w:pPr>
            <w:r w:rsidRPr="001751C2">
              <w:rPr>
                <w:rFonts w:ascii="Times New Roman" w:hAnsi="Times New Roman"/>
                <w:i/>
                <w:noProof/>
                <w:sz w:val="24"/>
                <w:szCs w:val="24"/>
              </w:rPr>
              <w:t>21</w:t>
            </w:r>
          </w:p>
        </w:tc>
        <w:tc>
          <w:tcPr>
            <w:tcW w:w="810" w:type="dxa"/>
          </w:tcPr>
          <w:p w:rsidR="001751C2" w:rsidRPr="001751C2" w:rsidRDefault="001751C2" w:rsidP="007E64D9">
            <w:pPr>
              <w:pStyle w:val="NoSpacing"/>
              <w:rPr>
                <w:rFonts w:ascii="Times New Roman" w:hAnsi="Times New Roman"/>
                <w:i/>
                <w:noProof/>
                <w:sz w:val="24"/>
                <w:szCs w:val="24"/>
              </w:rPr>
            </w:pPr>
            <w:r w:rsidRPr="001751C2">
              <w:rPr>
                <w:rFonts w:ascii="Times New Roman" w:hAnsi="Times New Roman"/>
                <w:i/>
                <w:noProof/>
                <w:sz w:val="24"/>
                <w:szCs w:val="24"/>
              </w:rPr>
              <w:t>460</w:t>
            </w:r>
          </w:p>
        </w:tc>
        <w:tc>
          <w:tcPr>
            <w:tcW w:w="1405" w:type="dxa"/>
            <w:gridSpan w:val="2"/>
          </w:tcPr>
          <w:p w:rsidR="001751C2" w:rsidRPr="001751C2" w:rsidRDefault="001751C2" w:rsidP="007E64D9">
            <w:pPr>
              <w:pStyle w:val="NoSpacing"/>
              <w:rPr>
                <w:rFonts w:ascii="Times New Roman" w:hAnsi="Times New Roman"/>
                <w:i/>
                <w:noProof/>
                <w:sz w:val="24"/>
                <w:szCs w:val="24"/>
              </w:rPr>
            </w:pPr>
            <w:r w:rsidRPr="001751C2">
              <w:rPr>
                <w:rFonts w:ascii="Times New Roman" w:hAnsi="Times New Roman"/>
                <w:i/>
                <w:noProof/>
                <w:sz w:val="24"/>
                <w:szCs w:val="24"/>
              </w:rPr>
              <w:t>2808</w:t>
            </w:r>
          </w:p>
        </w:tc>
        <w:tc>
          <w:tcPr>
            <w:tcW w:w="1048" w:type="dxa"/>
          </w:tcPr>
          <w:p w:rsidR="001751C2" w:rsidRPr="001751C2" w:rsidRDefault="001751C2" w:rsidP="007E64D9">
            <w:pPr>
              <w:pStyle w:val="NoSpacing"/>
              <w:rPr>
                <w:rFonts w:ascii="Times New Roman" w:hAnsi="Times New Roman"/>
                <w:i/>
                <w:noProof/>
                <w:sz w:val="24"/>
                <w:szCs w:val="24"/>
              </w:rPr>
            </w:pPr>
            <w:r w:rsidRPr="001751C2">
              <w:rPr>
                <w:rFonts w:ascii="Times New Roman" w:hAnsi="Times New Roman"/>
                <w:i/>
                <w:noProof/>
                <w:sz w:val="24"/>
                <w:szCs w:val="24"/>
              </w:rPr>
              <w:t>12309</w:t>
            </w:r>
          </w:p>
        </w:tc>
        <w:tc>
          <w:tcPr>
            <w:tcW w:w="3116" w:type="dxa"/>
          </w:tcPr>
          <w:p w:rsidR="001751C2" w:rsidRPr="001751C2" w:rsidRDefault="001751C2" w:rsidP="007E64D9">
            <w:pPr>
              <w:pStyle w:val="NoSpacing"/>
              <w:rPr>
                <w:rFonts w:ascii="Times New Roman" w:hAnsi="Times New Roman"/>
                <w:i/>
                <w:noProof/>
                <w:sz w:val="24"/>
                <w:szCs w:val="24"/>
              </w:rPr>
            </w:pPr>
            <w:r w:rsidRPr="001751C2">
              <w:rPr>
                <w:rFonts w:ascii="Times New Roman" w:hAnsi="Times New Roman"/>
                <w:i/>
                <w:noProof/>
                <w:sz w:val="24"/>
                <w:szCs w:val="24"/>
              </w:rPr>
              <w:t>Банијска бб СУБОТИЦА</w:t>
            </w:r>
          </w:p>
        </w:tc>
      </w:tr>
      <w:tr w:rsidR="001751C2" w:rsidRPr="001751C2" w:rsidTr="007E64D9">
        <w:trPr>
          <w:tblCellSpacing w:w="20" w:type="dxa"/>
        </w:trPr>
        <w:tc>
          <w:tcPr>
            <w:tcW w:w="529" w:type="dxa"/>
          </w:tcPr>
          <w:p w:rsidR="001751C2" w:rsidRPr="001751C2" w:rsidRDefault="001751C2" w:rsidP="00CC4F90">
            <w:pPr>
              <w:pStyle w:val="NoSpacing"/>
              <w:numPr>
                <w:ilvl w:val="0"/>
                <w:numId w:val="3"/>
              </w:numPr>
              <w:rPr>
                <w:rFonts w:ascii="Times New Roman" w:hAnsi="Times New Roman"/>
                <w:i/>
                <w:noProof/>
                <w:sz w:val="24"/>
                <w:szCs w:val="24"/>
              </w:rPr>
            </w:pPr>
          </w:p>
        </w:tc>
        <w:tc>
          <w:tcPr>
            <w:tcW w:w="1802" w:type="dxa"/>
          </w:tcPr>
          <w:p w:rsidR="001751C2" w:rsidRPr="001751C2" w:rsidRDefault="001751C2" w:rsidP="007E64D9">
            <w:pPr>
              <w:pStyle w:val="NoSpacing"/>
              <w:rPr>
                <w:rFonts w:ascii="Times New Roman" w:hAnsi="Times New Roman"/>
                <w:i/>
                <w:noProof/>
                <w:sz w:val="24"/>
                <w:szCs w:val="24"/>
                <w:lang w:val="sr-Cyrl-CS"/>
              </w:rPr>
            </w:pPr>
            <w:r w:rsidRPr="001751C2">
              <w:rPr>
                <w:rFonts w:ascii="Times New Roman" w:hAnsi="Times New Roman"/>
                <w:i/>
                <w:noProof/>
                <w:sz w:val="24"/>
                <w:szCs w:val="24"/>
                <w:lang w:val="sr-Cyrl-CS"/>
              </w:rPr>
              <w:t>Шумица јасле</w:t>
            </w:r>
          </w:p>
        </w:tc>
        <w:tc>
          <w:tcPr>
            <w:tcW w:w="811" w:type="dxa"/>
          </w:tcPr>
          <w:p w:rsidR="001751C2" w:rsidRPr="001751C2" w:rsidRDefault="001751C2" w:rsidP="007E64D9">
            <w:pPr>
              <w:pStyle w:val="NoSpacing"/>
              <w:rPr>
                <w:rFonts w:ascii="Times New Roman" w:hAnsi="Times New Roman"/>
                <w:i/>
                <w:noProof/>
                <w:sz w:val="24"/>
                <w:szCs w:val="24"/>
                <w:lang w:val="sr-Cyrl-CS"/>
              </w:rPr>
            </w:pPr>
            <w:r w:rsidRPr="001751C2">
              <w:rPr>
                <w:rFonts w:ascii="Times New Roman" w:hAnsi="Times New Roman"/>
                <w:i/>
                <w:noProof/>
                <w:sz w:val="24"/>
                <w:szCs w:val="24"/>
                <w:lang w:val="sr-Cyrl-CS"/>
              </w:rPr>
              <w:t>3</w:t>
            </w:r>
          </w:p>
        </w:tc>
        <w:tc>
          <w:tcPr>
            <w:tcW w:w="810" w:type="dxa"/>
          </w:tcPr>
          <w:p w:rsidR="001751C2" w:rsidRPr="001751C2" w:rsidRDefault="001751C2" w:rsidP="007E64D9">
            <w:pPr>
              <w:pStyle w:val="NoSpacing"/>
              <w:rPr>
                <w:rFonts w:ascii="Times New Roman" w:hAnsi="Times New Roman"/>
                <w:i/>
                <w:noProof/>
                <w:sz w:val="24"/>
                <w:szCs w:val="24"/>
                <w:lang w:val="sr-Cyrl-CS"/>
              </w:rPr>
            </w:pPr>
            <w:r w:rsidRPr="001751C2">
              <w:rPr>
                <w:rFonts w:ascii="Times New Roman" w:hAnsi="Times New Roman"/>
                <w:i/>
                <w:noProof/>
                <w:sz w:val="24"/>
                <w:szCs w:val="24"/>
                <w:lang w:val="sr-Cyrl-CS"/>
              </w:rPr>
              <w:t>42</w:t>
            </w:r>
          </w:p>
        </w:tc>
        <w:tc>
          <w:tcPr>
            <w:tcW w:w="1405" w:type="dxa"/>
            <w:gridSpan w:val="2"/>
          </w:tcPr>
          <w:p w:rsidR="001751C2" w:rsidRPr="001751C2" w:rsidRDefault="001751C2" w:rsidP="007E64D9">
            <w:pPr>
              <w:pStyle w:val="NoSpacing"/>
              <w:rPr>
                <w:rFonts w:ascii="Times New Roman" w:hAnsi="Times New Roman"/>
                <w:i/>
                <w:noProof/>
                <w:sz w:val="24"/>
                <w:szCs w:val="24"/>
                <w:lang w:val="sr-Cyrl-CS"/>
              </w:rPr>
            </w:pPr>
            <w:r w:rsidRPr="001751C2">
              <w:rPr>
                <w:rFonts w:ascii="Times New Roman" w:hAnsi="Times New Roman"/>
                <w:i/>
                <w:noProof/>
                <w:sz w:val="24"/>
                <w:szCs w:val="24"/>
                <w:lang w:val="sr-Cyrl-CS"/>
              </w:rPr>
              <w:t>252</w:t>
            </w:r>
          </w:p>
        </w:tc>
        <w:tc>
          <w:tcPr>
            <w:tcW w:w="1048" w:type="dxa"/>
          </w:tcPr>
          <w:p w:rsidR="001751C2" w:rsidRPr="001751C2" w:rsidRDefault="001751C2" w:rsidP="007E64D9">
            <w:pPr>
              <w:pStyle w:val="NoSpacing"/>
              <w:rPr>
                <w:rFonts w:ascii="Times New Roman" w:hAnsi="Times New Roman"/>
                <w:i/>
                <w:noProof/>
                <w:sz w:val="24"/>
                <w:szCs w:val="24"/>
                <w:lang w:val="sr-Cyrl-CS"/>
              </w:rPr>
            </w:pPr>
            <w:r w:rsidRPr="001751C2">
              <w:rPr>
                <w:rFonts w:ascii="Times New Roman" w:hAnsi="Times New Roman"/>
                <w:i/>
                <w:noProof/>
                <w:sz w:val="24"/>
                <w:szCs w:val="24"/>
                <w:lang w:val="sr-Cyrl-CS"/>
              </w:rPr>
              <w:t>100</w:t>
            </w:r>
          </w:p>
        </w:tc>
        <w:tc>
          <w:tcPr>
            <w:tcW w:w="3116" w:type="dxa"/>
          </w:tcPr>
          <w:p w:rsidR="001751C2" w:rsidRPr="001751C2" w:rsidRDefault="001751C2" w:rsidP="007E64D9">
            <w:pPr>
              <w:pStyle w:val="NoSpacing"/>
              <w:rPr>
                <w:rFonts w:ascii="Times New Roman" w:hAnsi="Times New Roman"/>
                <w:i/>
                <w:noProof/>
                <w:sz w:val="24"/>
                <w:szCs w:val="24"/>
                <w:lang w:val="sr-Cyrl-CS"/>
              </w:rPr>
            </w:pPr>
            <w:r w:rsidRPr="001751C2">
              <w:rPr>
                <w:rFonts w:ascii="Times New Roman" w:hAnsi="Times New Roman"/>
                <w:i/>
                <w:noProof/>
                <w:sz w:val="24"/>
                <w:szCs w:val="24"/>
                <w:lang w:val="sr-Cyrl-CS"/>
              </w:rPr>
              <w:t>Банијска бб СУБОТИЦА</w:t>
            </w:r>
          </w:p>
        </w:tc>
      </w:tr>
      <w:tr w:rsidR="001751C2" w:rsidRPr="001751C2" w:rsidTr="007E64D9">
        <w:trPr>
          <w:tblCellSpacing w:w="20" w:type="dxa"/>
        </w:trPr>
        <w:tc>
          <w:tcPr>
            <w:tcW w:w="529" w:type="dxa"/>
          </w:tcPr>
          <w:p w:rsidR="001751C2" w:rsidRPr="001751C2" w:rsidRDefault="001751C2" w:rsidP="00CC4F90">
            <w:pPr>
              <w:pStyle w:val="NoSpacing"/>
              <w:numPr>
                <w:ilvl w:val="0"/>
                <w:numId w:val="3"/>
              </w:numPr>
              <w:rPr>
                <w:rFonts w:ascii="Times New Roman" w:hAnsi="Times New Roman"/>
                <w:i/>
                <w:noProof/>
                <w:sz w:val="24"/>
                <w:szCs w:val="24"/>
              </w:rPr>
            </w:pPr>
          </w:p>
        </w:tc>
        <w:tc>
          <w:tcPr>
            <w:tcW w:w="1802" w:type="dxa"/>
          </w:tcPr>
          <w:p w:rsidR="001751C2" w:rsidRPr="001751C2" w:rsidRDefault="001751C2" w:rsidP="007E64D9">
            <w:pPr>
              <w:pStyle w:val="NoSpacing"/>
              <w:rPr>
                <w:rFonts w:ascii="Times New Roman" w:hAnsi="Times New Roman"/>
                <w:i/>
                <w:noProof/>
                <w:sz w:val="24"/>
                <w:szCs w:val="24"/>
              </w:rPr>
            </w:pPr>
            <w:r w:rsidRPr="001751C2">
              <w:rPr>
                <w:rFonts w:ascii="Times New Roman" w:hAnsi="Times New Roman"/>
                <w:i/>
                <w:noProof/>
                <w:sz w:val="24"/>
                <w:szCs w:val="24"/>
              </w:rPr>
              <w:t xml:space="preserve">Зека       </w:t>
            </w:r>
            <w:r w:rsidRPr="001751C2">
              <w:rPr>
                <w:rFonts w:ascii="Times New Roman" w:hAnsi="Times New Roman"/>
                <w:i/>
                <w:noProof/>
                <w:sz w:val="24"/>
                <w:szCs w:val="24"/>
                <w:lang w:val="sr-Cyrl-CS"/>
              </w:rPr>
              <w:t xml:space="preserve">      </w:t>
            </w:r>
            <w:r w:rsidRPr="001751C2">
              <w:rPr>
                <w:rFonts w:ascii="Times New Roman" w:hAnsi="Times New Roman"/>
                <w:noProof/>
                <w:sz w:val="24"/>
                <w:szCs w:val="24"/>
              </w:rPr>
              <w:t>▲</w:t>
            </w:r>
            <w:r w:rsidRPr="001751C2">
              <w:rPr>
                <w:rFonts w:ascii="Times New Roman" w:hAnsi="Times New Roman"/>
                <w:i/>
                <w:noProof/>
                <w:sz w:val="24"/>
                <w:szCs w:val="24"/>
              </w:rPr>
              <w:t xml:space="preserve">     </w:t>
            </w:r>
          </w:p>
        </w:tc>
        <w:tc>
          <w:tcPr>
            <w:tcW w:w="811" w:type="dxa"/>
          </w:tcPr>
          <w:p w:rsidR="001751C2" w:rsidRPr="001751C2" w:rsidRDefault="001751C2" w:rsidP="007E64D9">
            <w:pPr>
              <w:pStyle w:val="NoSpacing"/>
              <w:rPr>
                <w:rFonts w:ascii="Times New Roman" w:hAnsi="Times New Roman"/>
                <w:i/>
                <w:noProof/>
                <w:sz w:val="24"/>
                <w:szCs w:val="24"/>
              </w:rPr>
            </w:pPr>
            <w:r w:rsidRPr="001751C2">
              <w:rPr>
                <w:rFonts w:ascii="Times New Roman" w:hAnsi="Times New Roman"/>
                <w:i/>
                <w:noProof/>
                <w:sz w:val="24"/>
                <w:szCs w:val="24"/>
              </w:rPr>
              <w:t>4</w:t>
            </w:r>
          </w:p>
        </w:tc>
        <w:tc>
          <w:tcPr>
            <w:tcW w:w="810" w:type="dxa"/>
          </w:tcPr>
          <w:p w:rsidR="001751C2" w:rsidRPr="001751C2" w:rsidRDefault="001751C2" w:rsidP="007E64D9">
            <w:pPr>
              <w:pStyle w:val="NoSpacing"/>
              <w:rPr>
                <w:rFonts w:ascii="Times New Roman" w:hAnsi="Times New Roman"/>
                <w:i/>
                <w:noProof/>
                <w:sz w:val="24"/>
                <w:szCs w:val="24"/>
              </w:rPr>
            </w:pPr>
            <w:r w:rsidRPr="001751C2">
              <w:rPr>
                <w:rFonts w:ascii="Times New Roman" w:hAnsi="Times New Roman"/>
                <w:i/>
                <w:noProof/>
                <w:sz w:val="24"/>
                <w:szCs w:val="24"/>
              </w:rPr>
              <w:t>104</w:t>
            </w:r>
          </w:p>
        </w:tc>
        <w:tc>
          <w:tcPr>
            <w:tcW w:w="1405" w:type="dxa"/>
            <w:gridSpan w:val="2"/>
          </w:tcPr>
          <w:p w:rsidR="001751C2" w:rsidRPr="001751C2" w:rsidRDefault="001751C2" w:rsidP="007E64D9">
            <w:pPr>
              <w:pStyle w:val="NoSpacing"/>
              <w:rPr>
                <w:rFonts w:ascii="Times New Roman" w:hAnsi="Times New Roman"/>
                <w:i/>
                <w:noProof/>
                <w:sz w:val="24"/>
                <w:szCs w:val="24"/>
              </w:rPr>
            </w:pPr>
            <w:r w:rsidRPr="001751C2">
              <w:rPr>
                <w:rFonts w:ascii="Times New Roman" w:hAnsi="Times New Roman"/>
                <w:i/>
                <w:noProof/>
                <w:sz w:val="24"/>
                <w:szCs w:val="24"/>
              </w:rPr>
              <w:t>409,5</w:t>
            </w:r>
          </w:p>
        </w:tc>
        <w:tc>
          <w:tcPr>
            <w:tcW w:w="1048" w:type="dxa"/>
          </w:tcPr>
          <w:p w:rsidR="001751C2" w:rsidRPr="001751C2" w:rsidRDefault="001751C2" w:rsidP="007E64D9">
            <w:pPr>
              <w:pStyle w:val="NoSpacing"/>
              <w:rPr>
                <w:rFonts w:ascii="Times New Roman" w:hAnsi="Times New Roman"/>
                <w:i/>
                <w:noProof/>
                <w:sz w:val="24"/>
                <w:szCs w:val="24"/>
              </w:rPr>
            </w:pPr>
            <w:r w:rsidRPr="001751C2">
              <w:rPr>
                <w:rFonts w:ascii="Times New Roman" w:hAnsi="Times New Roman"/>
                <w:i/>
                <w:noProof/>
                <w:sz w:val="24"/>
                <w:szCs w:val="24"/>
              </w:rPr>
              <w:t>1531</w:t>
            </w:r>
          </w:p>
        </w:tc>
        <w:tc>
          <w:tcPr>
            <w:tcW w:w="3116" w:type="dxa"/>
          </w:tcPr>
          <w:p w:rsidR="001751C2" w:rsidRPr="001751C2" w:rsidRDefault="001751C2" w:rsidP="007E64D9">
            <w:pPr>
              <w:pStyle w:val="NoSpacing"/>
              <w:rPr>
                <w:rFonts w:ascii="Times New Roman" w:hAnsi="Times New Roman"/>
                <w:i/>
                <w:noProof/>
                <w:sz w:val="24"/>
                <w:szCs w:val="24"/>
              </w:rPr>
            </w:pPr>
            <w:r w:rsidRPr="001751C2">
              <w:rPr>
                <w:rFonts w:ascii="Times New Roman" w:hAnsi="Times New Roman"/>
                <w:i/>
                <w:noProof/>
                <w:sz w:val="24"/>
                <w:szCs w:val="24"/>
              </w:rPr>
              <w:t>Гундулићева 39 СУБОТИЦА</w:t>
            </w:r>
          </w:p>
        </w:tc>
      </w:tr>
    </w:tbl>
    <w:p w:rsidR="001751C2" w:rsidRDefault="001751C2" w:rsidP="00EB73B5">
      <w:pPr>
        <w:jc w:val="both"/>
        <w:rPr>
          <w:rFonts w:ascii="Times New Roman" w:hAnsi="Times New Roman" w:cs="Times New Roman"/>
          <w:sz w:val="24"/>
          <w:szCs w:val="24"/>
        </w:rPr>
      </w:pPr>
    </w:p>
    <w:p w:rsidR="002E1628" w:rsidRPr="002E1628" w:rsidRDefault="002E1628" w:rsidP="002E1628">
      <w:pPr>
        <w:pStyle w:val="NoSpacing"/>
        <w:rPr>
          <w:rFonts w:ascii="Times New Roman" w:hAnsi="Times New Roman"/>
          <w:i/>
          <w:noProof/>
          <w:sz w:val="24"/>
          <w:szCs w:val="24"/>
        </w:rPr>
      </w:pPr>
      <w:r w:rsidRPr="002E1628">
        <w:rPr>
          <w:rFonts w:ascii="Times New Roman" w:hAnsi="Times New Roman"/>
          <w:i/>
          <w:noProof/>
          <w:sz w:val="24"/>
          <w:szCs w:val="24"/>
        </w:rPr>
        <w:t>Легенда: ▲ монтажни објекат</w:t>
      </w:r>
    </w:p>
    <w:p w:rsidR="002E1628" w:rsidRDefault="002E1628" w:rsidP="00EB73B5">
      <w:pPr>
        <w:jc w:val="both"/>
        <w:rPr>
          <w:rFonts w:ascii="Times New Roman" w:hAnsi="Times New Roman" w:cs="Times New Roman"/>
          <w:sz w:val="24"/>
          <w:szCs w:val="24"/>
        </w:rPr>
      </w:pPr>
    </w:p>
    <w:p w:rsidR="009A3193" w:rsidRDefault="009A3193" w:rsidP="00EB73B5">
      <w:pPr>
        <w:jc w:val="both"/>
        <w:rPr>
          <w:rFonts w:ascii="Times New Roman" w:hAnsi="Times New Roman" w:cs="Times New Roman"/>
          <w:sz w:val="24"/>
          <w:szCs w:val="24"/>
        </w:rPr>
      </w:pPr>
    </w:p>
    <w:p w:rsidR="009A3193" w:rsidRPr="009A3193" w:rsidRDefault="009A3193" w:rsidP="00EB73B5">
      <w:pPr>
        <w:jc w:val="both"/>
        <w:rPr>
          <w:rFonts w:ascii="Times New Roman" w:hAnsi="Times New Roman" w:cs="Times New Roman"/>
          <w:sz w:val="24"/>
          <w:szCs w:val="24"/>
        </w:rPr>
      </w:pPr>
    </w:p>
    <w:p w:rsidR="002E1628" w:rsidRPr="00EA6CE8" w:rsidRDefault="002E1628" w:rsidP="002E1628">
      <w:pPr>
        <w:pStyle w:val="NoSpacing"/>
        <w:jc w:val="center"/>
        <w:rPr>
          <w:rFonts w:ascii="Times New Roman" w:hAnsi="Times New Roman"/>
          <w:i/>
          <w:noProof/>
          <w:sz w:val="24"/>
          <w:szCs w:val="24"/>
          <w:lang w:val="sr-Latn-CS"/>
        </w:rPr>
      </w:pPr>
      <w:r w:rsidRPr="00EA6CE8">
        <w:rPr>
          <w:rFonts w:ascii="Times New Roman" w:hAnsi="Times New Roman"/>
          <w:i/>
          <w:noProof/>
          <w:sz w:val="24"/>
          <w:szCs w:val="24"/>
          <w:lang w:val="sr-Latn-CS"/>
        </w:rPr>
        <w:lastRenderedPageBreak/>
        <w:t>Табела бр. 2</w:t>
      </w:r>
    </w:p>
    <w:p w:rsidR="002E1628" w:rsidRPr="00EA6CE8" w:rsidRDefault="002E1628" w:rsidP="002E1628">
      <w:pPr>
        <w:pStyle w:val="NoSpacing"/>
        <w:jc w:val="center"/>
        <w:rPr>
          <w:rFonts w:ascii="Times New Roman" w:hAnsi="Times New Roman"/>
          <w:i/>
          <w:noProof/>
          <w:sz w:val="24"/>
          <w:szCs w:val="24"/>
          <w:lang w:val="sr-Latn-CS"/>
        </w:rPr>
      </w:pPr>
      <w:r w:rsidRPr="00EA6CE8">
        <w:rPr>
          <w:rFonts w:ascii="Times New Roman" w:hAnsi="Times New Roman"/>
          <w:i/>
          <w:noProof/>
          <w:sz w:val="24"/>
          <w:szCs w:val="24"/>
          <w:lang w:val="sr-Latn-CS"/>
        </w:rPr>
        <w:t>Преглед других - прилагођених простора за боравак деце са израженим капацитетима, површином објеката дворишта и адресом</w:t>
      </w:r>
    </w:p>
    <w:p w:rsidR="002E1628" w:rsidRPr="00EA6CE8" w:rsidRDefault="002E1628" w:rsidP="002E1628">
      <w:pPr>
        <w:jc w:val="center"/>
        <w:rPr>
          <w:rFonts w:ascii="Times New Roman" w:hAnsi="Times New Roman" w:cs="Times New Roman"/>
          <w:sz w:val="24"/>
          <w:szCs w:val="24"/>
        </w:rPr>
      </w:pPr>
    </w:p>
    <w:tbl>
      <w:tblPr>
        <w:tblStyle w:val="TableGrid"/>
        <w:tblW w:w="10098" w:type="dxa"/>
        <w:tblLayout w:type="fixed"/>
        <w:tblLook w:val="01A0"/>
      </w:tblPr>
      <w:tblGrid>
        <w:gridCol w:w="541"/>
        <w:gridCol w:w="1844"/>
        <w:gridCol w:w="830"/>
        <w:gridCol w:w="872"/>
        <w:gridCol w:w="1266"/>
        <w:gridCol w:w="1452"/>
        <w:gridCol w:w="3293"/>
      </w:tblGrid>
      <w:tr w:rsidR="002E1628" w:rsidRPr="00EA6CE8" w:rsidTr="00255655">
        <w:trPr>
          <w:trHeight w:val="261"/>
        </w:trPr>
        <w:tc>
          <w:tcPr>
            <w:tcW w:w="541" w:type="dxa"/>
            <w:vMerge w:val="restart"/>
          </w:tcPr>
          <w:p w:rsidR="002E1628" w:rsidRPr="00EA6CE8" w:rsidRDefault="002E1628" w:rsidP="007E64D9">
            <w:pPr>
              <w:pStyle w:val="NoSpacing"/>
              <w:rPr>
                <w:rFonts w:ascii="Times New Roman" w:hAnsi="Times New Roman"/>
                <w:i/>
                <w:noProof/>
                <w:sz w:val="24"/>
                <w:szCs w:val="24"/>
                <w:lang w:val="sr-Latn-CS"/>
              </w:rPr>
            </w:pPr>
          </w:p>
        </w:tc>
        <w:tc>
          <w:tcPr>
            <w:tcW w:w="1844" w:type="dxa"/>
            <w:vMerge w:val="restart"/>
          </w:tcPr>
          <w:p w:rsidR="002E1628" w:rsidRPr="00EA6CE8" w:rsidRDefault="002E1628" w:rsidP="007E64D9">
            <w:pPr>
              <w:pStyle w:val="NoSpacing"/>
              <w:rPr>
                <w:rFonts w:ascii="Times New Roman" w:hAnsi="Times New Roman"/>
                <w:i/>
                <w:noProof/>
                <w:sz w:val="24"/>
                <w:szCs w:val="24"/>
              </w:rPr>
            </w:pPr>
            <w:r w:rsidRPr="00EA6CE8">
              <w:rPr>
                <w:rFonts w:ascii="Times New Roman" w:hAnsi="Times New Roman"/>
                <w:i/>
                <w:noProof/>
                <w:sz w:val="24"/>
                <w:szCs w:val="24"/>
              </w:rPr>
              <w:t>Назив објекта</w:t>
            </w:r>
          </w:p>
        </w:tc>
        <w:tc>
          <w:tcPr>
            <w:tcW w:w="1702" w:type="dxa"/>
            <w:gridSpan w:val="2"/>
          </w:tcPr>
          <w:p w:rsidR="002E1628" w:rsidRPr="00EA6CE8" w:rsidRDefault="002E1628" w:rsidP="007E64D9">
            <w:pPr>
              <w:pStyle w:val="NoSpacing"/>
              <w:rPr>
                <w:rFonts w:ascii="Times New Roman" w:hAnsi="Times New Roman"/>
                <w:i/>
                <w:noProof/>
                <w:sz w:val="24"/>
                <w:szCs w:val="24"/>
              </w:rPr>
            </w:pPr>
            <w:r w:rsidRPr="00EA6CE8">
              <w:rPr>
                <w:rFonts w:ascii="Times New Roman" w:hAnsi="Times New Roman"/>
                <w:i/>
                <w:noProof/>
                <w:sz w:val="24"/>
                <w:szCs w:val="24"/>
              </w:rPr>
              <w:t>капацитет</w:t>
            </w:r>
          </w:p>
        </w:tc>
        <w:tc>
          <w:tcPr>
            <w:tcW w:w="2718" w:type="dxa"/>
            <w:gridSpan w:val="2"/>
          </w:tcPr>
          <w:p w:rsidR="002E1628" w:rsidRPr="00EA6CE8" w:rsidRDefault="002E1628" w:rsidP="007E64D9">
            <w:pPr>
              <w:pStyle w:val="NoSpacing"/>
              <w:rPr>
                <w:rFonts w:ascii="Times New Roman" w:hAnsi="Times New Roman"/>
                <w:i/>
                <w:noProof/>
                <w:sz w:val="24"/>
                <w:szCs w:val="24"/>
              </w:rPr>
            </w:pPr>
            <w:r w:rsidRPr="00EA6CE8">
              <w:rPr>
                <w:rFonts w:ascii="Times New Roman" w:hAnsi="Times New Roman"/>
                <w:i/>
                <w:noProof/>
                <w:sz w:val="24"/>
                <w:szCs w:val="24"/>
              </w:rPr>
              <w:t>површина</w:t>
            </w:r>
          </w:p>
        </w:tc>
        <w:tc>
          <w:tcPr>
            <w:tcW w:w="3293" w:type="dxa"/>
            <w:vMerge w:val="restart"/>
          </w:tcPr>
          <w:p w:rsidR="002E1628" w:rsidRPr="00EA6CE8" w:rsidRDefault="002E1628" w:rsidP="007E64D9">
            <w:pPr>
              <w:pStyle w:val="NoSpacing"/>
              <w:rPr>
                <w:rFonts w:ascii="Times New Roman" w:hAnsi="Times New Roman"/>
                <w:i/>
                <w:noProof/>
                <w:sz w:val="24"/>
                <w:szCs w:val="24"/>
              </w:rPr>
            </w:pPr>
            <w:r w:rsidRPr="00EA6CE8">
              <w:rPr>
                <w:rFonts w:ascii="Times New Roman" w:hAnsi="Times New Roman"/>
                <w:i/>
                <w:noProof/>
                <w:sz w:val="24"/>
                <w:szCs w:val="24"/>
              </w:rPr>
              <w:t>Адреса</w:t>
            </w:r>
          </w:p>
        </w:tc>
      </w:tr>
      <w:tr w:rsidR="002E1628" w:rsidRPr="00EA6CE8" w:rsidTr="00255655">
        <w:trPr>
          <w:trHeight w:val="261"/>
        </w:trPr>
        <w:tc>
          <w:tcPr>
            <w:tcW w:w="541" w:type="dxa"/>
            <w:vMerge/>
          </w:tcPr>
          <w:p w:rsidR="002E1628" w:rsidRPr="00EA6CE8" w:rsidRDefault="002E1628" w:rsidP="007E64D9">
            <w:pPr>
              <w:pStyle w:val="NoSpacing"/>
              <w:rPr>
                <w:rFonts w:ascii="Times New Roman" w:hAnsi="Times New Roman"/>
                <w:i/>
                <w:noProof/>
                <w:sz w:val="24"/>
                <w:szCs w:val="24"/>
              </w:rPr>
            </w:pPr>
          </w:p>
        </w:tc>
        <w:tc>
          <w:tcPr>
            <w:tcW w:w="1844" w:type="dxa"/>
            <w:vMerge/>
          </w:tcPr>
          <w:p w:rsidR="002E1628" w:rsidRPr="00EA6CE8" w:rsidRDefault="002E1628" w:rsidP="007E64D9">
            <w:pPr>
              <w:pStyle w:val="NoSpacing"/>
              <w:rPr>
                <w:rFonts w:ascii="Times New Roman" w:hAnsi="Times New Roman"/>
                <w:i/>
                <w:noProof/>
                <w:sz w:val="24"/>
                <w:szCs w:val="24"/>
              </w:rPr>
            </w:pPr>
          </w:p>
        </w:tc>
        <w:tc>
          <w:tcPr>
            <w:tcW w:w="830" w:type="dxa"/>
          </w:tcPr>
          <w:p w:rsidR="002E1628" w:rsidRPr="00EA6CE8" w:rsidRDefault="002E1628" w:rsidP="007E64D9">
            <w:pPr>
              <w:pStyle w:val="NoSpacing"/>
              <w:rPr>
                <w:rFonts w:ascii="Times New Roman" w:hAnsi="Times New Roman"/>
                <w:i/>
                <w:noProof/>
                <w:sz w:val="24"/>
                <w:szCs w:val="24"/>
              </w:rPr>
            </w:pPr>
            <w:r w:rsidRPr="00EA6CE8">
              <w:rPr>
                <w:rFonts w:ascii="Times New Roman" w:hAnsi="Times New Roman"/>
                <w:i/>
                <w:noProof/>
                <w:sz w:val="24"/>
                <w:szCs w:val="24"/>
              </w:rPr>
              <w:t>Број</w:t>
            </w:r>
          </w:p>
          <w:p w:rsidR="002E1628" w:rsidRPr="00EA6CE8" w:rsidRDefault="002E1628" w:rsidP="007E64D9">
            <w:pPr>
              <w:pStyle w:val="NoSpacing"/>
              <w:rPr>
                <w:rFonts w:ascii="Times New Roman" w:hAnsi="Times New Roman"/>
                <w:i/>
                <w:noProof/>
                <w:sz w:val="24"/>
                <w:szCs w:val="24"/>
              </w:rPr>
            </w:pPr>
            <w:r w:rsidRPr="00EA6CE8">
              <w:rPr>
                <w:rFonts w:ascii="Times New Roman" w:hAnsi="Times New Roman"/>
                <w:i/>
                <w:noProof/>
                <w:sz w:val="24"/>
                <w:szCs w:val="24"/>
              </w:rPr>
              <w:t>група</w:t>
            </w:r>
          </w:p>
        </w:tc>
        <w:tc>
          <w:tcPr>
            <w:tcW w:w="872" w:type="dxa"/>
          </w:tcPr>
          <w:p w:rsidR="002E1628" w:rsidRPr="00EA6CE8" w:rsidRDefault="002E1628" w:rsidP="007E64D9">
            <w:pPr>
              <w:pStyle w:val="NoSpacing"/>
              <w:rPr>
                <w:rFonts w:ascii="Times New Roman" w:hAnsi="Times New Roman"/>
                <w:i/>
                <w:noProof/>
                <w:sz w:val="24"/>
                <w:szCs w:val="24"/>
              </w:rPr>
            </w:pPr>
            <w:r w:rsidRPr="00EA6CE8">
              <w:rPr>
                <w:rFonts w:ascii="Times New Roman" w:hAnsi="Times New Roman"/>
                <w:i/>
                <w:noProof/>
                <w:sz w:val="24"/>
                <w:szCs w:val="24"/>
              </w:rPr>
              <w:t>Број  деце</w:t>
            </w:r>
          </w:p>
        </w:tc>
        <w:tc>
          <w:tcPr>
            <w:tcW w:w="1266" w:type="dxa"/>
          </w:tcPr>
          <w:p w:rsidR="002E1628" w:rsidRPr="00EA6CE8" w:rsidRDefault="002E1628" w:rsidP="007E64D9">
            <w:pPr>
              <w:pStyle w:val="NoSpacing"/>
              <w:rPr>
                <w:rFonts w:ascii="Times New Roman" w:hAnsi="Times New Roman"/>
                <w:i/>
                <w:noProof/>
                <w:sz w:val="24"/>
                <w:szCs w:val="24"/>
              </w:rPr>
            </w:pPr>
            <w:r w:rsidRPr="00EA6CE8">
              <w:rPr>
                <w:rFonts w:ascii="Times New Roman" w:hAnsi="Times New Roman"/>
                <w:i/>
                <w:noProof/>
                <w:sz w:val="24"/>
                <w:szCs w:val="24"/>
              </w:rPr>
              <w:t>објекат</w:t>
            </w:r>
          </w:p>
        </w:tc>
        <w:tc>
          <w:tcPr>
            <w:tcW w:w="1452" w:type="dxa"/>
          </w:tcPr>
          <w:p w:rsidR="002E1628" w:rsidRPr="00EA6CE8" w:rsidRDefault="002E1628" w:rsidP="007E64D9">
            <w:pPr>
              <w:pStyle w:val="NoSpacing"/>
              <w:rPr>
                <w:rFonts w:ascii="Times New Roman" w:hAnsi="Times New Roman"/>
                <w:i/>
                <w:noProof/>
                <w:sz w:val="24"/>
                <w:szCs w:val="24"/>
              </w:rPr>
            </w:pPr>
            <w:r w:rsidRPr="00EA6CE8">
              <w:rPr>
                <w:rFonts w:ascii="Times New Roman" w:hAnsi="Times New Roman"/>
                <w:i/>
                <w:noProof/>
                <w:sz w:val="24"/>
                <w:szCs w:val="24"/>
              </w:rPr>
              <w:t>двориште</w:t>
            </w:r>
          </w:p>
        </w:tc>
        <w:tc>
          <w:tcPr>
            <w:tcW w:w="3293" w:type="dxa"/>
            <w:vMerge/>
          </w:tcPr>
          <w:p w:rsidR="002E1628" w:rsidRPr="00EA6CE8" w:rsidRDefault="002E1628" w:rsidP="007E64D9">
            <w:pPr>
              <w:pStyle w:val="NoSpacing"/>
              <w:rPr>
                <w:rFonts w:ascii="Times New Roman" w:hAnsi="Times New Roman"/>
                <w:i/>
                <w:noProof/>
                <w:sz w:val="24"/>
                <w:szCs w:val="24"/>
              </w:rPr>
            </w:pPr>
          </w:p>
        </w:tc>
      </w:tr>
      <w:tr w:rsidR="002E1628" w:rsidRPr="00EA6CE8" w:rsidTr="00255655">
        <w:trPr>
          <w:trHeight w:val="260"/>
        </w:trPr>
        <w:tc>
          <w:tcPr>
            <w:tcW w:w="541" w:type="dxa"/>
          </w:tcPr>
          <w:p w:rsidR="002E1628" w:rsidRPr="00EA6CE8" w:rsidRDefault="002E1628" w:rsidP="007E64D9">
            <w:pPr>
              <w:pStyle w:val="NoSpacing"/>
              <w:rPr>
                <w:rFonts w:ascii="Times New Roman" w:hAnsi="Times New Roman"/>
                <w:i/>
                <w:noProof/>
                <w:sz w:val="24"/>
                <w:szCs w:val="24"/>
              </w:rPr>
            </w:pPr>
            <w:r w:rsidRPr="00EA6CE8">
              <w:rPr>
                <w:rFonts w:ascii="Times New Roman" w:hAnsi="Times New Roman"/>
                <w:i/>
                <w:noProof/>
                <w:sz w:val="24"/>
                <w:szCs w:val="24"/>
              </w:rPr>
              <w:t xml:space="preserve">1. </w:t>
            </w:r>
          </w:p>
        </w:tc>
        <w:tc>
          <w:tcPr>
            <w:tcW w:w="1844" w:type="dxa"/>
          </w:tcPr>
          <w:p w:rsidR="002E1628" w:rsidRPr="00EA6CE8" w:rsidRDefault="002E1628" w:rsidP="007E64D9">
            <w:pPr>
              <w:pStyle w:val="NoSpacing"/>
              <w:rPr>
                <w:rFonts w:ascii="Times New Roman" w:hAnsi="Times New Roman"/>
                <w:i/>
                <w:noProof/>
                <w:sz w:val="24"/>
                <w:szCs w:val="24"/>
              </w:rPr>
            </w:pPr>
            <w:r w:rsidRPr="00EA6CE8">
              <w:rPr>
                <w:rFonts w:ascii="Times New Roman" w:hAnsi="Times New Roman"/>
                <w:i/>
                <w:noProof/>
                <w:sz w:val="24"/>
                <w:szCs w:val="24"/>
              </w:rPr>
              <w:t>Бајка</w:t>
            </w:r>
          </w:p>
        </w:tc>
        <w:tc>
          <w:tcPr>
            <w:tcW w:w="830" w:type="dxa"/>
          </w:tcPr>
          <w:p w:rsidR="002E1628" w:rsidRPr="00EA6CE8" w:rsidRDefault="002E1628" w:rsidP="007E64D9">
            <w:pPr>
              <w:pStyle w:val="NoSpacing"/>
              <w:rPr>
                <w:rFonts w:ascii="Times New Roman" w:hAnsi="Times New Roman"/>
                <w:i/>
                <w:noProof/>
                <w:sz w:val="24"/>
                <w:szCs w:val="24"/>
              </w:rPr>
            </w:pPr>
            <w:r w:rsidRPr="00EA6CE8">
              <w:rPr>
                <w:rFonts w:ascii="Times New Roman" w:hAnsi="Times New Roman"/>
                <w:i/>
                <w:noProof/>
                <w:sz w:val="24"/>
                <w:szCs w:val="24"/>
              </w:rPr>
              <w:t>1</w:t>
            </w:r>
          </w:p>
        </w:tc>
        <w:tc>
          <w:tcPr>
            <w:tcW w:w="872" w:type="dxa"/>
          </w:tcPr>
          <w:p w:rsidR="002E1628" w:rsidRPr="00EA6CE8" w:rsidRDefault="002E1628" w:rsidP="007E64D9">
            <w:pPr>
              <w:pStyle w:val="NoSpacing"/>
              <w:rPr>
                <w:rFonts w:ascii="Times New Roman" w:hAnsi="Times New Roman"/>
                <w:i/>
                <w:noProof/>
                <w:sz w:val="24"/>
                <w:szCs w:val="24"/>
              </w:rPr>
            </w:pPr>
            <w:r w:rsidRPr="00EA6CE8">
              <w:rPr>
                <w:rFonts w:ascii="Times New Roman" w:hAnsi="Times New Roman"/>
                <w:i/>
                <w:noProof/>
                <w:sz w:val="24"/>
                <w:szCs w:val="24"/>
              </w:rPr>
              <w:t>26</w:t>
            </w:r>
          </w:p>
        </w:tc>
        <w:tc>
          <w:tcPr>
            <w:tcW w:w="2718" w:type="dxa"/>
            <w:gridSpan w:val="2"/>
          </w:tcPr>
          <w:p w:rsidR="002E1628" w:rsidRPr="00EA6CE8" w:rsidRDefault="002E1628" w:rsidP="007E64D9">
            <w:pPr>
              <w:pStyle w:val="NoSpacing"/>
              <w:rPr>
                <w:rFonts w:ascii="Times New Roman" w:hAnsi="Times New Roman"/>
                <w:i/>
                <w:noProof/>
                <w:sz w:val="24"/>
                <w:szCs w:val="24"/>
              </w:rPr>
            </w:pPr>
            <w:r w:rsidRPr="00EA6CE8">
              <w:rPr>
                <w:rFonts w:ascii="Times New Roman" w:hAnsi="Times New Roman"/>
                <w:i/>
                <w:noProof/>
                <w:sz w:val="24"/>
                <w:szCs w:val="24"/>
              </w:rPr>
              <w:t>60-школска зграда</w:t>
            </w:r>
          </w:p>
        </w:tc>
        <w:tc>
          <w:tcPr>
            <w:tcW w:w="3293" w:type="dxa"/>
          </w:tcPr>
          <w:p w:rsidR="002E1628" w:rsidRPr="00EA6CE8" w:rsidRDefault="002E1628" w:rsidP="007E64D9">
            <w:pPr>
              <w:pStyle w:val="NoSpacing"/>
              <w:rPr>
                <w:rFonts w:ascii="Times New Roman" w:hAnsi="Times New Roman"/>
                <w:i/>
                <w:noProof/>
                <w:sz w:val="24"/>
                <w:szCs w:val="24"/>
              </w:rPr>
            </w:pPr>
            <w:r w:rsidRPr="00EA6CE8">
              <w:rPr>
                <w:rFonts w:ascii="Times New Roman" w:hAnsi="Times New Roman"/>
                <w:i/>
                <w:noProof/>
                <w:sz w:val="24"/>
                <w:szCs w:val="24"/>
              </w:rPr>
              <w:t>Карађорђев пут 94 СУБОТИЦА</w:t>
            </w:r>
          </w:p>
        </w:tc>
      </w:tr>
      <w:tr w:rsidR="002E1628" w:rsidRPr="00EA6CE8" w:rsidTr="00255655">
        <w:trPr>
          <w:trHeight w:val="245"/>
        </w:trPr>
        <w:tc>
          <w:tcPr>
            <w:tcW w:w="541" w:type="dxa"/>
          </w:tcPr>
          <w:p w:rsidR="002E1628" w:rsidRPr="00EA6CE8" w:rsidRDefault="002E1628" w:rsidP="007E64D9">
            <w:pPr>
              <w:pStyle w:val="NoSpacing"/>
              <w:rPr>
                <w:rFonts w:ascii="Times New Roman" w:hAnsi="Times New Roman"/>
                <w:i/>
                <w:noProof/>
                <w:sz w:val="24"/>
                <w:szCs w:val="24"/>
              </w:rPr>
            </w:pPr>
            <w:r w:rsidRPr="00EA6CE8">
              <w:rPr>
                <w:rFonts w:ascii="Times New Roman" w:hAnsi="Times New Roman"/>
                <w:i/>
                <w:noProof/>
                <w:sz w:val="24"/>
                <w:szCs w:val="24"/>
              </w:rPr>
              <w:t>2.</w:t>
            </w:r>
          </w:p>
        </w:tc>
        <w:tc>
          <w:tcPr>
            <w:tcW w:w="1844" w:type="dxa"/>
          </w:tcPr>
          <w:p w:rsidR="002E1628" w:rsidRPr="00EA6CE8" w:rsidRDefault="002E1628" w:rsidP="007E64D9">
            <w:pPr>
              <w:pStyle w:val="NoSpacing"/>
              <w:rPr>
                <w:rFonts w:ascii="Times New Roman" w:hAnsi="Times New Roman"/>
                <w:i/>
                <w:noProof/>
                <w:sz w:val="24"/>
                <w:szCs w:val="24"/>
              </w:rPr>
            </w:pPr>
            <w:r w:rsidRPr="00EA6CE8">
              <w:rPr>
                <w:rFonts w:ascii="Times New Roman" w:hAnsi="Times New Roman"/>
                <w:i/>
                <w:noProof/>
                <w:sz w:val="24"/>
                <w:szCs w:val="24"/>
              </w:rPr>
              <w:t>Бамби</w:t>
            </w:r>
          </w:p>
        </w:tc>
        <w:tc>
          <w:tcPr>
            <w:tcW w:w="830" w:type="dxa"/>
          </w:tcPr>
          <w:p w:rsidR="002E1628" w:rsidRPr="00EA6CE8" w:rsidRDefault="002E1628" w:rsidP="007E64D9">
            <w:pPr>
              <w:pStyle w:val="NoSpacing"/>
              <w:rPr>
                <w:rFonts w:ascii="Times New Roman" w:hAnsi="Times New Roman"/>
                <w:i/>
                <w:noProof/>
                <w:sz w:val="24"/>
                <w:szCs w:val="24"/>
              </w:rPr>
            </w:pPr>
            <w:r w:rsidRPr="00EA6CE8">
              <w:rPr>
                <w:rFonts w:ascii="Times New Roman" w:hAnsi="Times New Roman"/>
                <w:i/>
                <w:noProof/>
                <w:sz w:val="24"/>
                <w:szCs w:val="24"/>
              </w:rPr>
              <w:t>1</w:t>
            </w:r>
          </w:p>
        </w:tc>
        <w:tc>
          <w:tcPr>
            <w:tcW w:w="872" w:type="dxa"/>
          </w:tcPr>
          <w:p w:rsidR="002E1628" w:rsidRPr="00EA6CE8" w:rsidRDefault="002E1628" w:rsidP="007E64D9">
            <w:pPr>
              <w:pStyle w:val="NoSpacing"/>
              <w:rPr>
                <w:rFonts w:ascii="Times New Roman" w:hAnsi="Times New Roman"/>
                <w:i/>
                <w:noProof/>
                <w:sz w:val="24"/>
                <w:szCs w:val="24"/>
              </w:rPr>
            </w:pPr>
            <w:r w:rsidRPr="00EA6CE8">
              <w:rPr>
                <w:rFonts w:ascii="Times New Roman" w:hAnsi="Times New Roman"/>
                <w:i/>
                <w:noProof/>
                <w:sz w:val="24"/>
                <w:szCs w:val="24"/>
              </w:rPr>
              <w:t>26</w:t>
            </w:r>
          </w:p>
        </w:tc>
        <w:tc>
          <w:tcPr>
            <w:tcW w:w="2718" w:type="dxa"/>
            <w:gridSpan w:val="2"/>
          </w:tcPr>
          <w:p w:rsidR="002E1628" w:rsidRPr="00EA6CE8" w:rsidRDefault="002E1628" w:rsidP="007E64D9">
            <w:pPr>
              <w:pStyle w:val="NoSpacing"/>
              <w:rPr>
                <w:rFonts w:ascii="Times New Roman" w:hAnsi="Times New Roman"/>
                <w:i/>
                <w:noProof/>
                <w:sz w:val="24"/>
                <w:szCs w:val="24"/>
              </w:rPr>
            </w:pPr>
            <w:r w:rsidRPr="00EA6CE8">
              <w:rPr>
                <w:rFonts w:ascii="Times New Roman" w:hAnsi="Times New Roman"/>
                <w:i/>
                <w:noProof/>
                <w:sz w:val="24"/>
                <w:szCs w:val="24"/>
              </w:rPr>
              <w:t>60-шк. зграда</w:t>
            </w:r>
          </w:p>
        </w:tc>
        <w:tc>
          <w:tcPr>
            <w:tcW w:w="3293" w:type="dxa"/>
          </w:tcPr>
          <w:p w:rsidR="002E1628" w:rsidRPr="00EA6CE8" w:rsidRDefault="002E1628" w:rsidP="007E64D9">
            <w:pPr>
              <w:pStyle w:val="NoSpacing"/>
              <w:rPr>
                <w:rFonts w:ascii="Times New Roman" w:hAnsi="Times New Roman"/>
                <w:i/>
                <w:noProof/>
                <w:sz w:val="24"/>
                <w:szCs w:val="24"/>
              </w:rPr>
            </w:pPr>
            <w:r w:rsidRPr="00EA6CE8">
              <w:rPr>
                <w:rFonts w:ascii="Times New Roman" w:hAnsi="Times New Roman"/>
                <w:i/>
                <w:noProof/>
                <w:sz w:val="24"/>
                <w:szCs w:val="24"/>
              </w:rPr>
              <w:t>Суботичка 37  МАЛА БОСНА</w:t>
            </w:r>
          </w:p>
        </w:tc>
      </w:tr>
      <w:tr w:rsidR="002E1628" w:rsidRPr="00EA6CE8" w:rsidTr="00255655">
        <w:trPr>
          <w:trHeight w:val="260"/>
        </w:trPr>
        <w:tc>
          <w:tcPr>
            <w:tcW w:w="541" w:type="dxa"/>
          </w:tcPr>
          <w:p w:rsidR="002E1628" w:rsidRPr="00EA6CE8" w:rsidRDefault="002E1628" w:rsidP="007E64D9">
            <w:pPr>
              <w:pStyle w:val="NoSpacing"/>
              <w:rPr>
                <w:rFonts w:ascii="Times New Roman" w:hAnsi="Times New Roman"/>
                <w:i/>
                <w:noProof/>
                <w:sz w:val="24"/>
                <w:szCs w:val="24"/>
              </w:rPr>
            </w:pPr>
            <w:r w:rsidRPr="00EA6CE8">
              <w:rPr>
                <w:rFonts w:ascii="Times New Roman" w:hAnsi="Times New Roman"/>
                <w:i/>
                <w:noProof/>
                <w:sz w:val="24"/>
                <w:szCs w:val="24"/>
              </w:rPr>
              <w:t>3.</w:t>
            </w:r>
          </w:p>
        </w:tc>
        <w:tc>
          <w:tcPr>
            <w:tcW w:w="1844" w:type="dxa"/>
          </w:tcPr>
          <w:p w:rsidR="002E1628" w:rsidRPr="00EA6CE8" w:rsidRDefault="002E1628" w:rsidP="007E64D9">
            <w:pPr>
              <w:pStyle w:val="NoSpacing"/>
              <w:rPr>
                <w:rFonts w:ascii="Times New Roman" w:hAnsi="Times New Roman"/>
                <w:i/>
                <w:noProof/>
                <w:sz w:val="24"/>
                <w:szCs w:val="24"/>
              </w:rPr>
            </w:pPr>
            <w:r w:rsidRPr="00EA6CE8">
              <w:rPr>
                <w:rFonts w:ascii="Times New Roman" w:hAnsi="Times New Roman"/>
                <w:i/>
                <w:noProof/>
                <w:sz w:val="24"/>
                <w:szCs w:val="24"/>
              </w:rPr>
              <w:t>Бубамара</w:t>
            </w:r>
          </w:p>
        </w:tc>
        <w:tc>
          <w:tcPr>
            <w:tcW w:w="830" w:type="dxa"/>
          </w:tcPr>
          <w:p w:rsidR="002E1628" w:rsidRPr="00EA6CE8" w:rsidRDefault="002E1628" w:rsidP="007E64D9">
            <w:pPr>
              <w:pStyle w:val="NoSpacing"/>
              <w:rPr>
                <w:rFonts w:ascii="Times New Roman" w:hAnsi="Times New Roman"/>
                <w:i/>
                <w:noProof/>
                <w:sz w:val="24"/>
                <w:szCs w:val="24"/>
              </w:rPr>
            </w:pPr>
            <w:r w:rsidRPr="00EA6CE8">
              <w:rPr>
                <w:rFonts w:ascii="Times New Roman" w:hAnsi="Times New Roman"/>
                <w:i/>
                <w:noProof/>
                <w:sz w:val="24"/>
                <w:szCs w:val="24"/>
              </w:rPr>
              <w:t>2</w:t>
            </w:r>
          </w:p>
        </w:tc>
        <w:tc>
          <w:tcPr>
            <w:tcW w:w="872" w:type="dxa"/>
          </w:tcPr>
          <w:p w:rsidR="002E1628" w:rsidRPr="00EA6CE8" w:rsidRDefault="002E1628" w:rsidP="007E64D9">
            <w:pPr>
              <w:pStyle w:val="NoSpacing"/>
              <w:rPr>
                <w:rFonts w:ascii="Times New Roman" w:hAnsi="Times New Roman"/>
                <w:i/>
                <w:noProof/>
                <w:sz w:val="24"/>
                <w:szCs w:val="24"/>
              </w:rPr>
            </w:pPr>
            <w:r w:rsidRPr="00EA6CE8">
              <w:rPr>
                <w:rFonts w:ascii="Times New Roman" w:hAnsi="Times New Roman"/>
                <w:i/>
                <w:noProof/>
                <w:sz w:val="24"/>
                <w:szCs w:val="24"/>
              </w:rPr>
              <w:t>52</w:t>
            </w:r>
          </w:p>
        </w:tc>
        <w:tc>
          <w:tcPr>
            <w:tcW w:w="1266" w:type="dxa"/>
          </w:tcPr>
          <w:p w:rsidR="002E1628" w:rsidRPr="00EA6CE8" w:rsidRDefault="002E1628" w:rsidP="007E64D9">
            <w:pPr>
              <w:pStyle w:val="NoSpacing"/>
              <w:rPr>
                <w:rFonts w:ascii="Times New Roman" w:hAnsi="Times New Roman"/>
                <w:i/>
                <w:noProof/>
                <w:sz w:val="24"/>
                <w:szCs w:val="24"/>
              </w:rPr>
            </w:pPr>
            <w:r w:rsidRPr="00EA6CE8">
              <w:rPr>
                <w:rFonts w:ascii="Times New Roman" w:hAnsi="Times New Roman"/>
                <w:i/>
                <w:noProof/>
                <w:sz w:val="24"/>
                <w:szCs w:val="24"/>
              </w:rPr>
              <w:t>151</w:t>
            </w:r>
          </w:p>
        </w:tc>
        <w:tc>
          <w:tcPr>
            <w:tcW w:w="1452" w:type="dxa"/>
          </w:tcPr>
          <w:p w:rsidR="002E1628" w:rsidRPr="00EA6CE8" w:rsidRDefault="002E1628" w:rsidP="007E64D9">
            <w:pPr>
              <w:pStyle w:val="NoSpacing"/>
              <w:rPr>
                <w:rFonts w:ascii="Times New Roman" w:hAnsi="Times New Roman"/>
                <w:i/>
                <w:noProof/>
                <w:sz w:val="24"/>
                <w:szCs w:val="24"/>
              </w:rPr>
            </w:pPr>
            <w:r w:rsidRPr="00EA6CE8">
              <w:rPr>
                <w:rFonts w:ascii="Times New Roman" w:hAnsi="Times New Roman"/>
                <w:i/>
                <w:noProof/>
                <w:sz w:val="24"/>
                <w:szCs w:val="24"/>
              </w:rPr>
              <w:t>1519</w:t>
            </w:r>
          </w:p>
        </w:tc>
        <w:tc>
          <w:tcPr>
            <w:tcW w:w="3293" w:type="dxa"/>
          </w:tcPr>
          <w:p w:rsidR="002E1628" w:rsidRPr="00EA6CE8" w:rsidRDefault="002E1628" w:rsidP="007E64D9">
            <w:pPr>
              <w:pStyle w:val="NoSpacing"/>
              <w:rPr>
                <w:rFonts w:ascii="Times New Roman" w:hAnsi="Times New Roman"/>
                <w:i/>
                <w:noProof/>
                <w:sz w:val="24"/>
                <w:szCs w:val="24"/>
              </w:rPr>
            </w:pPr>
            <w:r w:rsidRPr="00EA6CE8">
              <w:rPr>
                <w:rFonts w:ascii="Times New Roman" w:hAnsi="Times New Roman"/>
                <w:i/>
                <w:noProof/>
                <w:sz w:val="24"/>
                <w:szCs w:val="24"/>
              </w:rPr>
              <w:t>Гајева 15 СУБОТИЦА</w:t>
            </w:r>
          </w:p>
        </w:tc>
      </w:tr>
      <w:tr w:rsidR="002E1628" w:rsidRPr="00EA6CE8" w:rsidTr="00255655">
        <w:trPr>
          <w:trHeight w:val="245"/>
        </w:trPr>
        <w:tc>
          <w:tcPr>
            <w:tcW w:w="541" w:type="dxa"/>
          </w:tcPr>
          <w:p w:rsidR="002E1628" w:rsidRPr="00EA6CE8" w:rsidRDefault="002E1628" w:rsidP="007E64D9">
            <w:pPr>
              <w:pStyle w:val="NoSpacing"/>
              <w:rPr>
                <w:rFonts w:ascii="Times New Roman" w:hAnsi="Times New Roman"/>
                <w:i/>
                <w:noProof/>
                <w:sz w:val="24"/>
                <w:szCs w:val="24"/>
              </w:rPr>
            </w:pPr>
            <w:r w:rsidRPr="00EA6CE8">
              <w:rPr>
                <w:rFonts w:ascii="Times New Roman" w:hAnsi="Times New Roman"/>
                <w:i/>
                <w:noProof/>
                <w:sz w:val="24"/>
                <w:szCs w:val="24"/>
              </w:rPr>
              <w:t>4.</w:t>
            </w:r>
          </w:p>
        </w:tc>
        <w:tc>
          <w:tcPr>
            <w:tcW w:w="1844" w:type="dxa"/>
          </w:tcPr>
          <w:p w:rsidR="002E1628" w:rsidRPr="00EA6CE8" w:rsidRDefault="002E1628" w:rsidP="007E64D9">
            <w:pPr>
              <w:pStyle w:val="NoSpacing"/>
              <w:rPr>
                <w:rFonts w:ascii="Times New Roman" w:hAnsi="Times New Roman"/>
                <w:i/>
                <w:noProof/>
                <w:sz w:val="24"/>
                <w:szCs w:val="24"/>
              </w:rPr>
            </w:pPr>
            <w:r w:rsidRPr="00EA6CE8">
              <w:rPr>
                <w:rFonts w:ascii="Times New Roman" w:hAnsi="Times New Roman"/>
                <w:i/>
                <w:noProof/>
                <w:sz w:val="24"/>
                <w:szCs w:val="24"/>
              </w:rPr>
              <w:t>Цветићи</w:t>
            </w:r>
          </w:p>
        </w:tc>
        <w:tc>
          <w:tcPr>
            <w:tcW w:w="830" w:type="dxa"/>
          </w:tcPr>
          <w:p w:rsidR="002E1628" w:rsidRPr="00EA6CE8" w:rsidRDefault="002E1628" w:rsidP="007E64D9">
            <w:pPr>
              <w:pStyle w:val="NoSpacing"/>
              <w:rPr>
                <w:rFonts w:ascii="Times New Roman" w:hAnsi="Times New Roman"/>
                <w:i/>
                <w:noProof/>
                <w:sz w:val="24"/>
                <w:szCs w:val="24"/>
              </w:rPr>
            </w:pPr>
            <w:r w:rsidRPr="00EA6CE8">
              <w:rPr>
                <w:rFonts w:ascii="Times New Roman" w:hAnsi="Times New Roman"/>
                <w:i/>
                <w:noProof/>
                <w:sz w:val="24"/>
                <w:szCs w:val="24"/>
              </w:rPr>
              <w:t>1</w:t>
            </w:r>
          </w:p>
        </w:tc>
        <w:tc>
          <w:tcPr>
            <w:tcW w:w="872" w:type="dxa"/>
          </w:tcPr>
          <w:p w:rsidR="002E1628" w:rsidRPr="00EA6CE8" w:rsidRDefault="002E1628" w:rsidP="007E64D9">
            <w:pPr>
              <w:pStyle w:val="NoSpacing"/>
              <w:rPr>
                <w:rFonts w:ascii="Times New Roman" w:hAnsi="Times New Roman"/>
                <w:i/>
                <w:noProof/>
                <w:sz w:val="24"/>
                <w:szCs w:val="24"/>
              </w:rPr>
            </w:pPr>
            <w:r w:rsidRPr="00EA6CE8">
              <w:rPr>
                <w:rFonts w:ascii="Times New Roman" w:hAnsi="Times New Roman"/>
                <w:i/>
                <w:noProof/>
                <w:sz w:val="24"/>
                <w:szCs w:val="24"/>
              </w:rPr>
              <w:t>26</w:t>
            </w:r>
          </w:p>
        </w:tc>
        <w:tc>
          <w:tcPr>
            <w:tcW w:w="2718" w:type="dxa"/>
            <w:gridSpan w:val="2"/>
          </w:tcPr>
          <w:p w:rsidR="002E1628" w:rsidRPr="00EA6CE8" w:rsidRDefault="002E1628" w:rsidP="007E64D9">
            <w:pPr>
              <w:pStyle w:val="NoSpacing"/>
              <w:rPr>
                <w:rFonts w:ascii="Times New Roman" w:hAnsi="Times New Roman"/>
                <w:i/>
                <w:noProof/>
                <w:sz w:val="24"/>
                <w:szCs w:val="24"/>
              </w:rPr>
            </w:pPr>
            <w:r w:rsidRPr="00EA6CE8">
              <w:rPr>
                <w:rFonts w:ascii="Times New Roman" w:hAnsi="Times New Roman"/>
                <w:i/>
                <w:noProof/>
                <w:sz w:val="24"/>
                <w:szCs w:val="24"/>
              </w:rPr>
              <w:t>60-шк.зграда</w:t>
            </w:r>
          </w:p>
        </w:tc>
        <w:tc>
          <w:tcPr>
            <w:tcW w:w="3293" w:type="dxa"/>
          </w:tcPr>
          <w:p w:rsidR="002E1628" w:rsidRPr="00EA6CE8" w:rsidRDefault="002E1628" w:rsidP="007E64D9">
            <w:pPr>
              <w:pStyle w:val="NoSpacing"/>
              <w:rPr>
                <w:rFonts w:ascii="Times New Roman" w:hAnsi="Times New Roman"/>
                <w:i/>
                <w:noProof/>
                <w:sz w:val="24"/>
                <w:szCs w:val="24"/>
              </w:rPr>
            </w:pPr>
            <w:r w:rsidRPr="00EA6CE8">
              <w:rPr>
                <w:rFonts w:ascii="Times New Roman" w:hAnsi="Times New Roman"/>
                <w:i/>
                <w:noProof/>
                <w:sz w:val="24"/>
                <w:szCs w:val="24"/>
              </w:rPr>
              <w:t>Салаш бр 1447 Г.ТАВАНКУТ</w:t>
            </w:r>
          </w:p>
        </w:tc>
      </w:tr>
      <w:tr w:rsidR="002E1628" w:rsidRPr="00EA6CE8" w:rsidTr="00255655">
        <w:trPr>
          <w:trHeight w:val="260"/>
        </w:trPr>
        <w:tc>
          <w:tcPr>
            <w:tcW w:w="541" w:type="dxa"/>
          </w:tcPr>
          <w:p w:rsidR="002E1628" w:rsidRPr="00EA6CE8" w:rsidRDefault="002E1628" w:rsidP="007E64D9">
            <w:pPr>
              <w:pStyle w:val="NoSpacing"/>
              <w:rPr>
                <w:rFonts w:ascii="Times New Roman" w:hAnsi="Times New Roman"/>
                <w:i/>
                <w:noProof/>
                <w:sz w:val="24"/>
                <w:szCs w:val="24"/>
              </w:rPr>
            </w:pPr>
            <w:r w:rsidRPr="00EA6CE8">
              <w:rPr>
                <w:rFonts w:ascii="Times New Roman" w:hAnsi="Times New Roman"/>
                <w:i/>
                <w:noProof/>
                <w:sz w:val="24"/>
                <w:szCs w:val="24"/>
              </w:rPr>
              <w:t>5.</w:t>
            </w:r>
          </w:p>
        </w:tc>
        <w:tc>
          <w:tcPr>
            <w:tcW w:w="1844" w:type="dxa"/>
          </w:tcPr>
          <w:p w:rsidR="002E1628" w:rsidRPr="00EA6CE8" w:rsidRDefault="002E1628" w:rsidP="007E64D9">
            <w:pPr>
              <w:pStyle w:val="NoSpacing"/>
              <w:rPr>
                <w:rFonts w:ascii="Times New Roman" w:hAnsi="Times New Roman"/>
                <w:i/>
                <w:noProof/>
                <w:sz w:val="24"/>
                <w:szCs w:val="24"/>
              </w:rPr>
            </w:pPr>
            <w:r w:rsidRPr="00EA6CE8">
              <w:rPr>
                <w:rFonts w:ascii="Times New Roman" w:hAnsi="Times New Roman"/>
                <w:i/>
                <w:noProof/>
                <w:sz w:val="24"/>
                <w:szCs w:val="24"/>
              </w:rPr>
              <w:t>Делфин</w:t>
            </w:r>
          </w:p>
        </w:tc>
        <w:tc>
          <w:tcPr>
            <w:tcW w:w="830" w:type="dxa"/>
          </w:tcPr>
          <w:p w:rsidR="002E1628" w:rsidRPr="00EA6CE8" w:rsidRDefault="002E1628" w:rsidP="007E64D9">
            <w:pPr>
              <w:pStyle w:val="NoSpacing"/>
              <w:rPr>
                <w:rFonts w:ascii="Times New Roman" w:hAnsi="Times New Roman"/>
                <w:i/>
                <w:noProof/>
                <w:sz w:val="24"/>
                <w:szCs w:val="24"/>
              </w:rPr>
            </w:pPr>
            <w:r w:rsidRPr="00EA6CE8">
              <w:rPr>
                <w:rFonts w:ascii="Times New Roman" w:hAnsi="Times New Roman"/>
                <w:i/>
                <w:noProof/>
                <w:sz w:val="24"/>
                <w:szCs w:val="24"/>
              </w:rPr>
              <w:t>2</w:t>
            </w:r>
          </w:p>
        </w:tc>
        <w:tc>
          <w:tcPr>
            <w:tcW w:w="872" w:type="dxa"/>
          </w:tcPr>
          <w:p w:rsidR="002E1628" w:rsidRPr="00EA6CE8" w:rsidRDefault="002E1628" w:rsidP="007E64D9">
            <w:pPr>
              <w:pStyle w:val="NoSpacing"/>
              <w:rPr>
                <w:rFonts w:ascii="Times New Roman" w:hAnsi="Times New Roman"/>
                <w:noProof/>
                <w:sz w:val="24"/>
                <w:szCs w:val="24"/>
                <w:lang w:val="sr-Latn-CS"/>
              </w:rPr>
            </w:pPr>
          </w:p>
        </w:tc>
        <w:tc>
          <w:tcPr>
            <w:tcW w:w="2718" w:type="dxa"/>
            <w:gridSpan w:val="2"/>
          </w:tcPr>
          <w:p w:rsidR="002E1628" w:rsidRPr="00EA6CE8" w:rsidRDefault="002E1628" w:rsidP="007E64D9">
            <w:pPr>
              <w:pStyle w:val="NoSpacing"/>
              <w:rPr>
                <w:rFonts w:ascii="Times New Roman" w:hAnsi="Times New Roman"/>
                <w:i/>
                <w:noProof/>
                <w:sz w:val="24"/>
                <w:szCs w:val="24"/>
              </w:rPr>
            </w:pPr>
            <w:r w:rsidRPr="00EA6CE8">
              <w:rPr>
                <w:rFonts w:ascii="Times New Roman" w:hAnsi="Times New Roman"/>
                <w:i/>
                <w:noProof/>
                <w:sz w:val="24"/>
                <w:szCs w:val="24"/>
              </w:rPr>
              <w:t>60-школска зграда</w:t>
            </w:r>
          </w:p>
        </w:tc>
        <w:tc>
          <w:tcPr>
            <w:tcW w:w="3293" w:type="dxa"/>
          </w:tcPr>
          <w:p w:rsidR="002E1628" w:rsidRPr="00EA6CE8" w:rsidRDefault="002E1628" w:rsidP="007E64D9">
            <w:pPr>
              <w:pStyle w:val="NoSpacing"/>
              <w:rPr>
                <w:rFonts w:ascii="Times New Roman" w:hAnsi="Times New Roman"/>
                <w:i/>
                <w:noProof/>
                <w:sz w:val="24"/>
                <w:szCs w:val="24"/>
              </w:rPr>
            </w:pPr>
            <w:r w:rsidRPr="00EA6CE8">
              <w:rPr>
                <w:rFonts w:ascii="Times New Roman" w:hAnsi="Times New Roman"/>
                <w:i/>
                <w:noProof/>
                <w:sz w:val="24"/>
                <w:szCs w:val="24"/>
              </w:rPr>
              <w:t>В.Влаховића 5 КЕЛЕБИЈА</w:t>
            </w:r>
          </w:p>
        </w:tc>
      </w:tr>
      <w:tr w:rsidR="002E1628" w:rsidRPr="00EA6CE8" w:rsidTr="00255655">
        <w:trPr>
          <w:trHeight w:val="245"/>
        </w:trPr>
        <w:tc>
          <w:tcPr>
            <w:tcW w:w="541" w:type="dxa"/>
          </w:tcPr>
          <w:p w:rsidR="002E1628" w:rsidRPr="00EA6CE8" w:rsidRDefault="002E1628" w:rsidP="007E64D9">
            <w:pPr>
              <w:pStyle w:val="NoSpacing"/>
              <w:rPr>
                <w:rFonts w:ascii="Times New Roman" w:hAnsi="Times New Roman"/>
                <w:i/>
                <w:noProof/>
                <w:sz w:val="24"/>
                <w:szCs w:val="24"/>
              </w:rPr>
            </w:pPr>
            <w:r w:rsidRPr="00EA6CE8">
              <w:rPr>
                <w:rFonts w:ascii="Times New Roman" w:hAnsi="Times New Roman"/>
                <w:i/>
                <w:noProof/>
                <w:sz w:val="24"/>
                <w:szCs w:val="24"/>
              </w:rPr>
              <w:t>6.</w:t>
            </w:r>
          </w:p>
        </w:tc>
        <w:tc>
          <w:tcPr>
            <w:tcW w:w="1844" w:type="dxa"/>
          </w:tcPr>
          <w:p w:rsidR="002E1628" w:rsidRPr="00EA6CE8" w:rsidRDefault="002E1628" w:rsidP="007E64D9">
            <w:pPr>
              <w:pStyle w:val="NoSpacing"/>
              <w:rPr>
                <w:rFonts w:ascii="Times New Roman" w:hAnsi="Times New Roman"/>
                <w:i/>
                <w:noProof/>
                <w:sz w:val="24"/>
                <w:szCs w:val="24"/>
              </w:rPr>
            </w:pPr>
            <w:r w:rsidRPr="00EA6CE8">
              <w:rPr>
                <w:rFonts w:ascii="Times New Roman" w:hAnsi="Times New Roman"/>
                <w:i/>
                <w:noProof/>
                <w:sz w:val="24"/>
                <w:szCs w:val="24"/>
              </w:rPr>
              <w:t>Кекец</w:t>
            </w:r>
          </w:p>
        </w:tc>
        <w:tc>
          <w:tcPr>
            <w:tcW w:w="830" w:type="dxa"/>
          </w:tcPr>
          <w:p w:rsidR="002E1628" w:rsidRPr="00EA6CE8" w:rsidRDefault="002E1628" w:rsidP="007E64D9">
            <w:pPr>
              <w:pStyle w:val="NoSpacing"/>
              <w:rPr>
                <w:rFonts w:ascii="Times New Roman" w:hAnsi="Times New Roman"/>
                <w:i/>
                <w:noProof/>
                <w:sz w:val="24"/>
                <w:szCs w:val="24"/>
              </w:rPr>
            </w:pPr>
            <w:r w:rsidRPr="00EA6CE8">
              <w:rPr>
                <w:rFonts w:ascii="Times New Roman" w:hAnsi="Times New Roman"/>
                <w:i/>
                <w:noProof/>
                <w:sz w:val="24"/>
                <w:szCs w:val="24"/>
              </w:rPr>
              <w:t>3</w:t>
            </w:r>
          </w:p>
        </w:tc>
        <w:tc>
          <w:tcPr>
            <w:tcW w:w="872" w:type="dxa"/>
          </w:tcPr>
          <w:p w:rsidR="002E1628" w:rsidRPr="00EA6CE8" w:rsidRDefault="002E1628" w:rsidP="007E64D9">
            <w:pPr>
              <w:pStyle w:val="NoSpacing"/>
              <w:rPr>
                <w:rFonts w:ascii="Times New Roman" w:hAnsi="Times New Roman"/>
                <w:i/>
                <w:noProof/>
                <w:sz w:val="24"/>
                <w:szCs w:val="24"/>
              </w:rPr>
            </w:pPr>
            <w:r w:rsidRPr="00EA6CE8">
              <w:rPr>
                <w:rFonts w:ascii="Times New Roman" w:hAnsi="Times New Roman"/>
                <w:i/>
                <w:noProof/>
                <w:sz w:val="24"/>
                <w:szCs w:val="24"/>
              </w:rPr>
              <w:t>78</w:t>
            </w:r>
          </w:p>
        </w:tc>
        <w:tc>
          <w:tcPr>
            <w:tcW w:w="2718" w:type="dxa"/>
            <w:gridSpan w:val="2"/>
          </w:tcPr>
          <w:p w:rsidR="002E1628" w:rsidRPr="00EA6CE8" w:rsidRDefault="002E1628" w:rsidP="007E64D9">
            <w:pPr>
              <w:pStyle w:val="NoSpacing"/>
              <w:rPr>
                <w:rFonts w:ascii="Times New Roman" w:hAnsi="Times New Roman"/>
                <w:i/>
                <w:noProof/>
                <w:sz w:val="24"/>
                <w:szCs w:val="24"/>
              </w:rPr>
            </w:pPr>
            <w:r w:rsidRPr="00EA6CE8">
              <w:rPr>
                <w:rFonts w:ascii="Times New Roman" w:hAnsi="Times New Roman"/>
                <w:i/>
                <w:noProof/>
                <w:sz w:val="24"/>
                <w:szCs w:val="24"/>
              </w:rPr>
              <w:t>232-власништво Кекец</w:t>
            </w:r>
          </w:p>
        </w:tc>
        <w:tc>
          <w:tcPr>
            <w:tcW w:w="3293" w:type="dxa"/>
          </w:tcPr>
          <w:p w:rsidR="002E1628" w:rsidRPr="00EA6CE8" w:rsidRDefault="002E1628" w:rsidP="007E64D9">
            <w:pPr>
              <w:pStyle w:val="NoSpacing"/>
              <w:rPr>
                <w:rFonts w:ascii="Times New Roman" w:hAnsi="Times New Roman"/>
                <w:i/>
                <w:noProof/>
                <w:sz w:val="24"/>
                <w:szCs w:val="24"/>
              </w:rPr>
            </w:pPr>
            <w:r w:rsidRPr="00EA6CE8">
              <w:rPr>
                <w:rFonts w:ascii="Times New Roman" w:hAnsi="Times New Roman"/>
                <w:i/>
                <w:noProof/>
                <w:sz w:val="24"/>
                <w:szCs w:val="24"/>
              </w:rPr>
              <w:t>Пионирска алеја 6 ПАЛИЋ</w:t>
            </w:r>
          </w:p>
        </w:tc>
      </w:tr>
      <w:tr w:rsidR="002E1628" w:rsidRPr="00EA6CE8" w:rsidTr="00255655">
        <w:trPr>
          <w:trHeight w:val="260"/>
        </w:trPr>
        <w:tc>
          <w:tcPr>
            <w:tcW w:w="541" w:type="dxa"/>
          </w:tcPr>
          <w:p w:rsidR="002E1628" w:rsidRPr="00EA6CE8" w:rsidRDefault="002E1628" w:rsidP="007E64D9">
            <w:pPr>
              <w:pStyle w:val="NoSpacing"/>
              <w:rPr>
                <w:rFonts w:ascii="Times New Roman" w:hAnsi="Times New Roman"/>
                <w:i/>
                <w:noProof/>
                <w:sz w:val="24"/>
                <w:szCs w:val="24"/>
              </w:rPr>
            </w:pPr>
            <w:r w:rsidRPr="00EA6CE8">
              <w:rPr>
                <w:rFonts w:ascii="Times New Roman" w:hAnsi="Times New Roman"/>
                <w:i/>
                <w:noProof/>
                <w:sz w:val="24"/>
                <w:szCs w:val="24"/>
              </w:rPr>
              <w:t>7.</w:t>
            </w:r>
          </w:p>
        </w:tc>
        <w:tc>
          <w:tcPr>
            <w:tcW w:w="1844" w:type="dxa"/>
          </w:tcPr>
          <w:p w:rsidR="002E1628" w:rsidRPr="00EA6CE8" w:rsidRDefault="002E1628" w:rsidP="007E64D9">
            <w:pPr>
              <w:pStyle w:val="NoSpacing"/>
              <w:rPr>
                <w:rFonts w:ascii="Times New Roman" w:hAnsi="Times New Roman"/>
                <w:i/>
                <w:noProof/>
                <w:sz w:val="24"/>
                <w:szCs w:val="24"/>
              </w:rPr>
            </w:pPr>
            <w:r w:rsidRPr="00EA6CE8">
              <w:rPr>
                <w:rFonts w:ascii="Times New Roman" w:hAnsi="Times New Roman"/>
                <w:i/>
                <w:noProof/>
                <w:sz w:val="24"/>
                <w:szCs w:val="24"/>
              </w:rPr>
              <w:t>Коцкица</w:t>
            </w:r>
          </w:p>
        </w:tc>
        <w:tc>
          <w:tcPr>
            <w:tcW w:w="830" w:type="dxa"/>
          </w:tcPr>
          <w:p w:rsidR="002E1628" w:rsidRPr="00EA6CE8" w:rsidRDefault="002E1628" w:rsidP="007E64D9">
            <w:pPr>
              <w:pStyle w:val="NoSpacing"/>
              <w:rPr>
                <w:rFonts w:ascii="Times New Roman" w:hAnsi="Times New Roman"/>
                <w:i/>
                <w:noProof/>
                <w:sz w:val="24"/>
                <w:szCs w:val="24"/>
              </w:rPr>
            </w:pPr>
            <w:r w:rsidRPr="00EA6CE8">
              <w:rPr>
                <w:rFonts w:ascii="Times New Roman" w:hAnsi="Times New Roman"/>
                <w:i/>
                <w:noProof/>
                <w:sz w:val="24"/>
                <w:szCs w:val="24"/>
              </w:rPr>
              <w:t>3</w:t>
            </w:r>
          </w:p>
        </w:tc>
        <w:tc>
          <w:tcPr>
            <w:tcW w:w="872" w:type="dxa"/>
          </w:tcPr>
          <w:p w:rsidR="002E1628" w:rsidRPr="00EA6CE8" w:rsidRDefault="002E1628" w:rsidP="007E64D9">
            <w:pPr>
              <w:pStyle w:val="NoSpacing"/>
              <w:rPr>
                <w:rFonts w:ascii="Times New Roman" w:hAnsi="Times New Roman"/>
                <w:i/>
                <w:noProof/>
                <w:sz w:val="24"/>
                <w:szCs w:val="24"/>
              </w:rPr>
            </w:pPr>
            <w:r w:rsidRPr="00EA6CE8">
              <w:rPr>
                <w:rFonts w:ascii="Times New Roman" w:hAnsi="Times New Roman"/>
                <w:i/>
                <w:noProof/>
                <w:sz w:val="24"/>
                <w:szCs w:val="24"/>
              </w:rPr>
              <w:t>78</w:t>
            </w:r>
          </w:p>
        </w:tc>
        <w:tc>
          <w:tcPr>
            <w:tcW w:w="2718" w:type="dxa"/>
            <w:gridSpan w:val="2"/>
          </w:tcPr>
          <w:p w:rsidR="002E1628" w:rsidRPr="00EA6CE8" w:rsidRDefault="002E1628" w:rsidP="007E64D9">
            <w:pPr>
              <w:pStyle w:val="NoSpacing"/>
              <w:rPr>
                <w:rFonts w:ascii="Times New Roman" w:hAnsi="Times New Roman"/>
                <w:i/>
                <w:noProof/>
                <w:sz w:val="24"/>
                <w:szCs w:val="24"/>
              </w:rPr>
            </w:pPr>
            <w:r w:rsidRPr="00EA6CE8">
              <w:rPr>
                <w:rFonts w:ascii="Times New Roman" w:hAnsi="Times New Roman"/>
                <w:i/>
                <w:noProof/>
                <w:sz w:val="24"/>
                <w:szCs w:val="24"/>
              </w:rPr>
              <w:t>324 М. З Бајмок</w:t>
            </w:r>
          </w:p>
        </w:tc>
        <w:tc>
          <w:tcPr>
            <w:tcW w:w="3293" w:type="dxa"/>
          </w:tcPr>
          <w:p w:rsidR="002E1628" w:rsidRPr="00EA6CE8" w:rsidRDefault="002E1628" w:rsidP="007E64D9">
            <w:pPr>
              <w:pStyle w:val="NoSpacing"/>
              <w:rPr>
                <w:rFonts w:ascii="Times New Roman" w:hAnsi="Times New Roman"/>
                <w:i/>
                <w:noProof/>
                <w:sz w:val="24"/>
                <w:szCs w:val="24"/>
              </w:rPr>
            </w:pPr>
            <w:r w:rsidRPr="00EA6CE8">
              <w:rPr>
                <w:rFonts w:ascii="Times New Roman" w:hAnsi="Times New Roman"/>
                <w:i/>
                <w:noProof/>
                <w:sz w:val="24"/>
                <w:szCs w:val="24"/>
              </w:rPr>
              <w:t xml:space="preserve">  ЈНА  27    БАЈМОК  </w:t>
            </w:r>
          </w:p>
        </w:tc>
      </w:tr>
      <w:tr w:rsidR="002E1628" w:rsidRPr="00EA6CE8" w:rsidTr="00255655">
        <w:trPr>
          <w:trHeight w:val="245"/>
        </w:trPr>
        <w:tc>
          <w:tcPr>
            <w:tcW w:w="541" w:type="dxa"/>
          </w:tcPr>
          <w:p w:rsidR="002E1628" w:rsidRPr="00EA6CE8" w:rsidRDefault="002E1628" w:rsidP="007E64D9">
            <w:pPr>
              <w:pStyle w:val="NoSpacing"/>
              <w:rPr>
                <w:rFonts w:ascii="Times New Roman" w:hAnsi="Times New Roman"/>
                <w:i/>
                <w:noProof/>
                <w:sz w:val="24"/>
                <w:szCs w:val="24"/>
              </w:rPr>
            </w:pPr>
            <w:r w:rsidRPr="00EA6CE8">
              <w:rPr>
                <w:rFonts w:ascii="Times New Roman" w:hAnsi="Times New Roman"/>
                <w:i/>
                <w:noProof/>
                <w:sz w:val="24"/>
                <w:szCs w:val="24"/>
              </w:rPr>
              <w:t>8.</w:t>
            </w:r>
          </w:p>
        </w:tc>
        <w:tc>
          <w:tcPr>
            <w:tcW w:w="1844" w:type="dxa"/>
          </w:tcPr>
          <w:p w:rsidR="002E1628" w:rsidRPr="00EA6CE8" w:rsidRDefault="002E1628" w:rsidP="007E64D9">
            <w:pPr>
              <w:pStyle w:val="NoSpacing"/>
              <w:rPr>
                <w:rFonts w:ascii="Times New Roman" w:hAnsi="Times New Roman"/>
                <w:i/>
                <w:noProof/>
                <w:sz w:val="24"/>
                <w:szCs w:val="24"/>
              </w:rPr>
            </w:pPr>
            <w:r w:rsidRPr="00EA6CE8">
              <w:rPr>
                <w:rFonts w:ascii="Times New Roman" w:hAnsi="Times New Roman"/>
                <w:i/>
                <w:noProof/>
                <w:sz w:val="24"/>
                <w:szCs w:val="24"/>
              </w:rPr>
              <w:t>Колибри</w:t>
            </w:r>
          </w:p>
        </w:tc>
        <w:tc>
          <w:tcPr>
            <w:tcW w:w="830" w:type="dxa"/>
          </w:tcPr>
          <w:p w:rsidR="002E1628" w:rsidRPr="00EA6CE8" w:rsidRDefault="002E1628" w:rsidP="007E64D9">
            <w:pPr>
              <w:pStyle w:val="NoSpacing"/>
              <w:rPr>
                <w:rFonts w:ascii="Times New Roman" w:hAnsi="Times New Roman"/>
                <w:i/>
                <w:noProof/>
                <w:sz w:val="24"/>
                <w:szCs w:val="24"/>
              </w:rPr>
            </w:pPr>
            <w:r w:rsidRPr="00EA6CE8">
              <w:rPr>
                <w:rFonts w:ascii="Times New Roman" w:hAnsi="Times New Roman"/>
                <w:i/>
                <w:noProof/>
                <w:sz w:val="24"/>
                <w:szCs w:val="24"/>
              </w:rPr>
              <w:t>8</w:t>
            </w:r>
          </w:p>
        </w:tc>
        <w:tc>
          <w:tcPr>
            <w:tcW w:w="872" w:type="dxa"/>
          </w:tcPr>
          <w:p w:rsidR="002E1628" w:rsidRPr="00EA6CE8" w:rsidRDefault="002E1628" w:rsidP="007E64D9">
            <w:pPr>
              <w:pStyle w:val="NoSpacing"/>
              <w:rPr>
                <w:rFonts w:ascii="Times New Roman" w:hAnsi="Times New Roman"/>
                <w:i/>
                <w:noProof/>
                <w:sz w:val="24"/>
                <w:szCs w:val="24"/>
              </w:rPr>
            </w:pPr>
            <w:r w:rsidRPr="00EA6CE8">
              <w:rPr>
                <w:rFonts w:ascii="Times New Roman" w:hAnsi="Times New Roman"/>
                <w:i/>
                <w:noProof/>
                <w:sz w:val="24"/>
                <w:szCs w:val="24"/>
              </w:rPr>
              <w:t>208</w:t>
            </w:r>
          </w:p>
        </w:tc>
        <w:tc>
          <w:tcPr>
            <w:tcW w:w="1266" w:type="dxa"/>
          </w:tcPr>
          <w:p w:rsidR="002E1628" w:rsidRPr="00EA6CE8" w:rsidRDefault="002E1628" w:rsidP="007E64D9">
            <w:pPr>
              <w:pStyle w:val="NoSpacing"/>
              <w:rPr>
                <w:rFonts w:ascii="Times New Roman" w:hAnsi="Times New Roman"/>
                <w:i/>
                <w:noProof/>
                <w:sz w:val="24"/>
                <w:szCs w:val="24"/>
              </w:rPr>
            </w:pPr>
            <w:r w:rsidRPr="00EA6CE8">
              <w:rPr>
                <w:rFonts w:ascii="Times New Roman" w:hAnsi="Times New Roman"/>
                <w:i/>
                <w:noProof/>
                <w:sz w:val="24"/>
                <w:szCs w:val="24"/>
              </w:rPr>
              <w:t>566</w:t>
            </w:r>
          </w:p>
        </w:tc>
        <w:tc>
          <w:tcPr>
            <w:tcW w:w="1452" w:type="dxa"/>
          </w:tcPr>
          <w:p w:rsidR="002E1628" w:rsidRPr="00EA6CE8" w:rsidRDefault="002E1628" w:rsidP="007E64D9">
            <w:pPr>
              <w:pStyle w:val="NoSpacing"/>
              <w:rPr>
                <w:rFonts w:ascii="Times New Roman" w:hAnsi="Times New Roman"/>
                <w:i/>
                <w:noProof/>
                <w:sz w:val="24"/>
                <w:szCs w:val="24"/>
              </w:rPr>
            </w:pPr>
            <w:r w:rsidRPr="00EA6CE8">
              <w:rPr>
                <w:rFonts w:ascii="Times New Roman" w:hAnsi="Times New Roman"/>
                <w:i/>
                <w:noProof/>
                <w:sz w:val="24"/>
                <w:szCs w:val="24"/>
              </w:rPr>
              <w:t>1684</w:t>
            </w:r>
          </w:p>
        </w:tc>
        <w:tc>
          <w:tcPr>
            <w:tcW w:w="3293" w:type="dxa"/>
          </w:tcPr>
          <w:p w:rsidR="002E1628" w:rsidRPr="00EA6CE8" w:rsidRDefault="002E1628" w:rsidP="007E64D9">
            <w:pPr>
              <w:pStyle w:val="NoSpacing"/>
              <w:rPr>
                <w:rFonts w:ascii="Times New Roman" w:hAnsi="Times New Roman"/>
                <w:i/>
                <w:noProof/>
                <w:sz w:val="24"/>
                <w:szCs w:val="24"/>
              </w:rPr>
            </w:pPr>
            <w:r w:rsidRPr="00EA6CE8">
              <w:rPr>
                <w:rFonts w:ascii="Times New Roman" w:hAnsi="Times New Roman"/>
                <w:i/>
                <w:noProof/>
                <w:sz w:val="24"/>
                <w:szCs w:val="24"/>
              </w:rPr>
              <w:t xml:space="preserve"> И.Г.Ковачића  9 СУБОТИЦА</w:t>
            </w:r>
          </w:p>
        </w:tc>
      </w:tr>
      <w:tr w:rsidR="002E1628" w:rsidRPr="00EA6CE8" w:rsidTr="00255655">
        <w:trPr>
          <w:trHeight w:val="260"/>
        </w:trPr>
        <w:tc>
          <w:tcPr>
            <w:tcW w:w="541" w:type="dxa"/>
          </w:tcPr>
          <w:p w:rsidR="002E1628" w:rsidRPr="00EA6CE8" w:rsidRDefault="002E1628" w:rsidP="007E64D9">
            <w:pPr>
              <w:pStyle w:val="NoSpacing"/>
              <w:rPr>
                <w:rFonts w:ascii="Times New Roman" w:hAnsi="Times New Roman"/>
                <w:i/>
                <w:noProof/>
                <w:sz w:val="24"/>
                <w:szCs w:val="24"/>
              </w:rPr>
            </w:pPr>
            <w:r w:rsidRPr="00EA6CE8">
              <w:rPr>
                <w:rFonts w:ascii="Times New Roman" w:hAnsi="Times New Roman"/>
                <w:i/>
                <w:noProof/>
                <w:sz w:val="24"/>
                <w:szCs w:val="24"/>
              </w:rPr>
              <w:t>9.</w:t>
            </w:r>
          </w:p>
        </w:tc>
        <w:tc>
          <w:tcPr>
            <w:tcW w:w="1844" w:type="dxa"/>
          </w:tcPr>
          <w:p w:rsidR="002E1628" w:rsidRPr="00EA6CE8" w:rsidRDefault="002E1628" w:rsidP="007E64D9">
            <w:pPr>
              <w:pStyle w:val="NoSpacing"/>
              <w:rPr>
                <w:rFonts w:ascii="Times New Roman" w:hAnsi="Times New Roman"/>
                <w:i/>
                <w:noProof/>
                <w:sz w:val="24"/>
                <w:szCs w:val="24"/>
              </w:rPr>
            </w:pPr>
            <w:r w:rsidRPr="00EA6CE8">
              <w:rPr>
                <w:rFonts w:ascii="Times New Roman" w:hAnsi="Times New Roman"/>
                <w:i/>
                <w:noProof/>
                <w:sz w:val="24"/>
                <w:szCs w:val="24"/>
              </w:rPr>
              <w:t>Лабуд</w:t>
            </w:r>
          </w:p>
        </w:tc>
        <w:tc>
          <w:tcPr>
            <w:tcW w:w="830" w:type="dxa"/>
          </w:tcPr>
          <w:p w:rsidR="002E1628" w:rsidRPr="00EA6CE8" w:rsidRDefault="002E1628" w:rsidP="007E64D9">
            <w:pPr>
              <w:pStyle w:val="NoSpacing"/>
              <w:rPr>
                <w:rFonts w:ascii="Times New Roman" w:hAnsi="Times New Roman"/>
                <w:i/>
                <w:noProof/>
                <w:sz w:val="24"/>
                <w:szCs w:val="24"/>
              </w:rPr>
            </w:pPr>
            <w:r w:rsidRPr="00EA6CE8">
              <w:rPr>
                <w:rFonts w:ascii="Times New Roman" w:hAnsi="Times New Roman"/>
                <w:i/>
                <w:noProof/>
                <w:sz w:val="24"/>
                <w:szCs w:val="24"/>
              </w:rPr>
              <w:t>1</w:t>
            </w:r>
          </w:p>
        </w:tc>
        <w:tc>
          <w:tcPr>
            <w:tcW w:w="872" w:type="dxa"/>
          </w:tcPr>
          <w:p w:rsidR="002E1628" w:rsidRPr="00EA6CE8" w:rsidRDefault="002E1628" w:rsidP="007E64D9">
            <w:pPr>
              <w:pStyle w:val="NoSpacing"/>
              <w:rPr>
                <w:rFonts w:ascii="Times New Roman" w:hAnsi="Times New Roman"/>
                <w:i/>
                <w:noProof/>
                <w:sz w:val="24"/>
                <w:szCs w:val="24"/>
              </w:rPr>
            </w:pPr>
            <w:r w:rsidRPr="00EA6CE8">
              <w:rPr>
                <w:rFonts w:ascii="Times New Roman" w:hAnsi="Times New Roman"/>
                <w:i/>
                <w:noProof/>
                <w:sz w:val="24"/>
                <w:szCs w:val="24"/>
              </w:rPr>
              <w:t>26</w:t>
            </w:r>
          </w:p>
        </w:tc>
        <w:tc>
          <w:tcPr>
            <w:tcW w:w="2718" w:type="dxa"/>
            <w:gridSpan w:val="2"/>
          </w:tcPr>
          <w:p w:rsidR="002E1628" w:rsidRPr="00EA6CE8" w:rsidRDefault="002E1628" w:rsidP="007E64D9">
            <w:pPr>
              <w:pStyle w:val="NoSpacing"/>
              <w:rPr>
                <w:rFonts w:ascii="Times New Roman" w:hAnsi="Times New Roman"/>
                <w:i/>
                <w:noProof/>
                <w:sz w:val="24"/>
                <w:szCs w:val="24"/>
              </w:rPr>
            </w:pPr>
            <w:r w:rsidRPr="00EA6CE8">
              <w:rPr>
                <w:rFonts w:ascii="Times New Roman" w:hAnsi="Times New Roman"/>
                <w:i/>
                <w:noProof/>
                <w:sz w:val="24"/>
                <w:szCs w:val="24"/>
              </w:rPr>
              <w:t>60- шк. зграда</w:t>
            </w:r>
          </w:p>
        </w:tc>
        <w:tc>
          <w:tcPr>
            <w:tcW w:w="3293" w:type="dxa"/>
          </w:tcPr>
          <w:p w:rsidR="002E1628" w:rsidRPr="00EA6CE8" w:rsidRDefault="002E1628" w:rsidP="007E64D9">
            <w:pPr>
              <w:pStyle w:val="NoSpacing"/>
              <w:rPr>
                <w:rFonts w:ascii="Times New Roman" w:hAnsi="Times New Roman"/>
                <w:i/>
                <w:noProof/>
                <w:sz w:val="24"/>
                <w:szCs w:val="24"/>
              </w:rPr>
            </w:pPr>
            <w:r w:rsidRPr="00EA6CE8">
              <w:rPr>
                <w:rFonts w:ascii="Times New Roman" w:hAnsi="Times New Roman"/>
                <w:i/>
                <w:noProof/>
                <w:sz w:val="24"/>
                <w:szCs w:val="24"/>
              </w:rPr>
              <w:t>Холомски шор 3 ШУПЉАК</w:t>
            </w:r>
          </w:p>
        </w:tc>
      </w:tr>
      <w:tr w:rsidR="002E1628" w:rsidRPr="00EA6CE8" w:rsidTr="00255655">
        <w:trPr>
          <w:trHeight w:val="245"/>
        </w:trPr>
        <w:tc>
          <w:tcPr>
            <w:tcW w:w="541" w:type="dxa"/>
          </w:tcPr>
          <w:p w:rsidR="002E1628" w:rsidRPr="00EA6CE8" w:rsidRDefault="002E1628" w:rsidP="007E64D9">
            <w:pPr>
              <w:pStyle w:val="NoSpacing"/>
              <w:rPr>
                <w:rFonts w:ascii="Times New Roman" w:hAnsi="Times New Roman"/>
                <w:i/>
                <w:noProof/>
                <w:sz w:val="24"/>
                <w:szCs w:val="24"/>
                <w:lang w:val="sr-Cyrl-CS"/>
              </w:rPr>
            </w:pPr>
            <w:r w:rsidRPr="00EA6CE8">
              <w:rPr>
                <w:rFonts w:ascii="Times New Roman" w:hAnsi="Times New Roman"/>
                <w:i/>
                <w:noProof/>
                <w:sz w:val="24"/>
                <w:szCs w:val="24"/>
              </w:rPr>
              <w:t>10</w:t>
            </w:r>
          </w:p>
        </w:tc>
        <w:tc>
          <w:tcPr>
            <w:tcW w:w="1844" w:type="dxa"/>
          </w:tcPr>
          <w:p w:rsidR="002E1628" w:rsidRPr="00EA6CE8" w:rsidRDefault="002E1628" w:rsidP="007E64D9">
            <w:pPr>
              <w:pStyle w:val="NoSpacing"/>
              <w:rPr>
                <w:rFonts w:ascii="Times New Roman" w:hAnsi="Times New Roman"/>
                <w:i/>
                <w:noProof/>
                <w:sz w:val="24"/>
                <w:szCs w:val="24"/>
              </w:rPr>
            </w:pPr>
            <w:r w:rsidRPr="00EA6CE8">
              <w:rPr>
                <w:rFonts w:ascii="Times New Roman" w:hAnsi="Times New Roman"/>
                <w:i/>
                <w:noProof/>
                <w:sz w:val="24"/>
                <w:szCs w:val="24"/>
              </w:rPr>
              <w:t>Лане</w:t>
            </w:r>
          </w:p>
        </w:tc>
        <w:tc>
          <w:tcPr>
            <w:tcW w:w="830" w:type="dxa"/>
          </w:tcPr>
          <w:p w:rsidR="002E1628" w:rsidRPr="00EA6CE8" w:rsidRDefault="002E1628" w:rsidP="007E64D9">
            <w:pPr>
              <w:pStyle w:val="NoSpacing"/>
              <w:rPr>
                <w:rFonts w:ascii="Times New Roman" w:hAnsi="Times New Roman"/>
                <w:i/>
                <w:noProof/>
                <w:sz w:val="24"/>
                <w:szCs w:val="24"/>
              </w:rPr>
            </w:pPr>
            <w:r w:rsidRPr="00EA6CE8">
              <w:rPr>
                <w:rFonts w:ascii="Times New Roman" w:hAnsi="Times New Roman"/>
                <w:i/>
                <w:noProof/>
                <w:sz w:val="24"/>
                <w:szCs w:val="24"/>
              </w:rPr>
              <w:t>1</w:t>
            </w:r>
          </w:p>
        </w:tc>
        <w:tc>
          <w:tcPr>
            <w:tcW w:w="872" w:type="dxa"/>
          </w:tcPr>
          <w:p w:rsidR="002E1628" w:rsidRPr="00EA6CE8" w:rsidRDefault="002E1628" w:rsidP="007E64D9">
            <w:pPr>
              <w:pStyle w:val="NoSpacing"/>
              <w:rPr>
                <w:rFonts w:ascii="Times New Roman" w:hAnsi="Times New Roman"/>
                <w:i/>
                <w:noProof/>
                <w:sz w:val="24"/>
                <w:szCs w:val="24"/>
              </w:rPr>
            </w:pPr>
            <w:r w:rsidRPr="00EA6CE8">
              <w:rPr>
                <w:rFonts w:ascii="Times New Roman" w:hAnsi="Times New Roman"/>
                <w:i/>
                <w:noProof/>
                <w:sz w:val="24"/>
                <w:szCs w:val="24"/>
              </w:rPr>
              <w:t>26</w:t>
            </w:r>
          </w:p>
        </w:tc>
        <w:tc>
          <w:tcPr>
            <w:tcW w:w="2718" w:type="dxa"/>
            <w:gridSpan w:val="2"/>
          </w:tcPr>
          <w:p w:rsidR="002E1628" w:rsidRPr="00EA6CE8" w:rsidRDefault="002E1628" w:rsidP="007E64D9">
            <w:pPr>
              <w:pStyle w:val="NoSpacing"/>
              <w:rPr>
                <w:rFonts w:ascii="Times New Roman" w:hAnsi="Times New Roman"/>
                <w:i/>
                <w:noProof/>
                <w:sz w:val="24"/>
                <w:szCs w:val="24"/>
              </w:rPr>
            </w:pPr>
            <w:r w:rsidRPr="00EA6CE8">
              <w:rPr>
                <w:rFonts w:ascii="Times New Roman" w:hAnsi="Times New Roman"/>
                <w:i/>
                <w:noProof/>
                <w:sz w:val="24"/>
                <w:szCs w:val="24"/>
              </w:rPr>
              <w:t>60-шк. зграда</w:t>
            </w:r>
          </w:p>
        </w:tc>
        <w:tc>
          <w:tcPr>
            <w:tcW w:w="3293" w:type="dxa"/>
          </w:tcPr>
          <w:p w:rsidR="002E1628" w:rsidRPr="00EA6CE8" w:rsidRDefault="002E1628" w:rsidP="007E64D9">
            <w:pPr>
              <w:pStyle w:val="NoSpacing"/>
              <w:rPr>
                <w:rFonts w:ascii="Times New Roman" w:hAnsi="Times New Roman"/>
                <w:i/>
                <w:noProof/>
                <w:sz w:val="24"/>
                <w:szCs w:val="24"/>
              </w:rPr>
            </w:pPr>
            <w:r w:rsidRPr="00EA6CE8">
              <w:rPr>
                <w:rFonts w:ascii="Times New Roman" w:hAnsi="Times New Roman"/>
                <w:i/>
                <w:noProof/>
                <w:sz w:val="24"/>
                <w:szCs w:val="24"/>
              </w:rPr>
              <w:t>П. Баје бб БАЈМОК</w:t>
            </w:r>
          </w:p>
        </w:tc>
      </w:tr>
      <w:tr w:rsidR="002E1628" w:rsidRPr="00EA6CE8" w:rsidTr="00255655">
        <w:trPr>
          <w:trHeight w:val="260"/>
        </w:trPr>
        <w:tc>
          <w:tcPr>
            <w:tcW w:w="541" w:type="dxa"/>
          </w:tcPr>
          <w:p w:rsidR="002E1628" w:rsidRPr="00EA6CE8" w:rsidRDefault="002E1628" w:rsidP="007E64D9">
            <w:pPr>
              <w:pStyle w:val="NoSpacing"/>
              <w:rPr>
                <w:rFonts w:ascii="Times New Roman" w:hAnsi="Times New Roman"/>
                <w:i/>
                <w:noProof/>
                <w:sz w:val="24"/>
                <w:szCs w:val="24"/>
                <w:lang w:val="sr-Cyrl-CS"/>
              </w:rPr>
            </w:pPr>
            <w:r w:rsidRPr="00EA6CE8">
              <w:rPr>
                <w:rFonts w:ascii="Times New Roman" w:hAnsi="Times New Roman"/>
                <w:i/>
                <w:noProof/>
                <w:sz w:val="24"/>
                <w:szCs w:val="24"/>
              </w:rPr>
              <w:t>11</w:t>
            </w:r>
          </w:p>
        </w:tc>
        <w:tc>
          <w:tcPr>
            <w:tcW w:w="1844" w:type="dxa"/>
          </w:tcPr>
          <w:p w:rsidR="002E1628" w:rsidRPr="00EA6CE8" w:rsidRDefault="002E1628" w:rsidP="007E64D9">
            <w:pPr>
              <w:pStyle w:val="NoSpacing"/>
              <w:rPr>
                <w:rFonts w:ascii="Times New Roman" w:hAnsi="Times New Roman"/>
                <w:i/>
                <w:noProof/>
                <w:sz w:val="24"/>
                <w:szCs w:val="24"/>
              </w:rPr>
            </w:pPr>
            <w:r w:rsidRPr="00EA6CE8">
              <w:rPr>
                <w:rFonts w:ascii="Times New Roman" w:hAnsi="Times New Roman"/>
                <w:i/>
                <w:noProof/>
                <w:sz w:val="24"/>
                <w:szCs w:val="24"/>
              </w:rPr>
              <w:t>Ластавица</w:t>
            </w:r>
          </w:p>
        </w:tc>
        <w:tc>
          <w:tcPr>
            <w:tcW w:w="830" w:type="dxa"/>
          </w:tcPr>
          <w:p w:rsidR="002E1628" w:rsidRPr="00EA6CE8" w:rsidRDefault="002E1628" w:rsidP="007E64D9">
            <w:pPr>
              <w:pStyle w:val="NoSpacing"/>
              <w:rPr>
                <w:rFonts w:ascii="Times New Roman" w:hAnsi="Times New Roman"/>
                <w:i/>
                <w:noProof/>
                <w:sz w:val="24"/>
                <w:szCs w:val="24"/>
              </w:rPr>
            </w:pPr>
            <w:r w:rsidRPr="00EA6CE8">
              <w:rPr>
                <w:rFonts w:ascii="Times New Roman" w:hAnsi="Times New Roman"/>
                <w:i/>
                <w:noProof/>
                <w:sz w:val="24"/>
                <w:szCs w:val="24"/>
              </w:rPr>
              <w:t>6</w:t>
            </w:r>
          </w:p>
        </w:tc>
        <w:tc>
          <w:tcPr>
            <w:tcW w:w="872" w:type="dxa"/>
          </w:tcPr>
          <w:p w:rsidR="002E1628" w:rsidRPr="00EA6CE8" w:rsidRDefault="002E1628" w:rsidP="007E64D9">
            <w:pPr>
              <w:pStyle w:val="NoSpacing"/>
              <w:rPr>
                <w:rFonts w:ascii="Times New Roman" w:hAnsi="Times New Roman"/>
                <w:i/>
                <w:noProof/>
                <w:sz w:val="24"/>
                <w:szCs w:val="24"/>
              </w:rPr>
            </w:pPr>
            <w:r w:rsidRPr="00EA6CE8">
              <w:rPr>
                <w:rFonts w:ascii="Times New Roman" w:hAnsi="Times New Roman"/>
                <w:i/>
                <w:noProof/>
                <w:sz w:val="24"/>
                <w:szCs w:val="24"/>
              </w:rPr>
              <w:t>156</w:t>
            </w:r>
          </w:p>
        </w:tc>
        <w:tc>
          <w:tcPr>
            <w:tcW w:w="1266" w:type="dxa"/>
          </w:tcPr>
          <w:p w:rsidR="002E1628" w:rsidRPr="00EA6CE8" w:rsidRDefault="002E1628" w:rsidP="007E64D9">
            <w:pPr>
              <w:pStyle w:val="NoSpacing"/>
              <w:rPr>
                <w:rFonts w:ascii="Times New Roman" w:hAnsi="Times New Roman"/>
                <w:i/>
                <w:noProof/>
                <w:sz w:val="24"/>
                <w:szCs w:val="24"/>
              </w:rPr>
            </w:pPr>
            <w:r w:rsidRPr="00EA6CE8">
              <w:rPr>
                <w:rFonts w:ascii="Times New Roman" w:hAnsi="Times New Roman"/>
                <w:i/>
                <w:noProof/>
                <w:sz w:val="24"/>
                <w:szCs w:val="24"/>
              </w:rPr>
              <w:t>548</w:t>
            </w:r>
          </w:p>
        </w:tc>
        <w:tc>
          <w:tcPr>
            <w:tcW w:w="1452" w:type="dxa"/>
          </w:tcPr>
          <w:p w:rsidR="002E1628" w:rsidRPr="00EA6CE8" w:rsidRDefault="002E1628" w:rsidP="007E64D9">
            <w:pPr>
              <w:pStyle w:val="NoSpacing"/>
              <w:rPr>
                <w:rFonts w:ascii="Times New Roman" w:hAnsi="Times New Roman"/>
                <w:i/>
                <w:noProof/>
                <w:sz w:val="24"/>
                <w:szCs w:val="24"/>
              </w:rPr>
            </w:pPr>
            <w:r w:rsidRPr="00EA6CE8">
              <w:rPr>
                <w:rFonts w:ascii="Times New Roman" w:hAnsi="Times New Roman"/>
                <w:i/>
                <w:noProof/>
                <w:sz w:val="24"/>
                <w:szCs w:val="24"/>
              </w:rPr>
              <w:t>2105</w:t>
            </w:r>
          </w:p>
        </w:tc>
        <w:tc>
          <w:tcPr>
            <w:tcW w:w="3293" w:type="dxa"/>
          </w:tcPr>
          <w:p w:rsidR="002E1628" w:rsidRPr="00EA6CE8" w:rsidRDefault="002E1628" w:rsidP="007E64D9">
            <w:pPr>
              <w:pStyle w:val="NoSpacing"/>
              <w:rPr>
                <w:rFonts w:ascii="Times New Roman" w:hAnsi="Times New Roman"/>
                <w:i/>
                <w:noProof/>
                <w:sz w:val="24"/>
                <w:szCs w:val="24"/>
              </w:rPr>
            </w:pPr>
            <w:r w:rsidRPr="00EA6CE8">
              <w:rPr>
                <w:rFonts w:ascii="Times New Roman" w:hAnsi="Times New Roman"/>
                <w:i/>
                <w:noProof/>
                <w:sz w:val="24"/>
                <w:szCs w:val="24"/>
              </w:rPr>
              <w:t>Д.Мишовић 21 СУБОТИЦА</w:t>
            </w:r>
          </w:p>
        </w:tc>
      </w:tr>
      <w:tr w:rsidR="002E1628" w:rsidRPr="00EA6CE8" w:rsidTr="00255655">
        <w:trPr>
          <w:trHeight w:val="245"/>
        </w:trPr>
        <w:tc>
          <w:tcPr>
            <w:tcW w:w="541" w:type="dxa"/>
          </w:tcPr>
          <w:p w:rsidR="002E1628" w:rsidRPr="00EA6CE8" w:rsidRDefault="002E1628" w:rsidP="007E64D9">
            <w:pPr>
              <w:pStyle w:val="NoSpacing"/>
              <w:rPr>
                <w:rFonts w:ascii="Times New Roman" w:hAnsi="Times New Roman"/>
                <w:i/>
                <w:noProof/>
                <w:sz w:val="24"/>
                <w:szCs w:val="24"/>
                <w:lang w:val="sr-Cyrl-CS"/>
              </w:rPr>
            </w:pPr>
            <w:r w:rsidRPr="00EA6CE8">
              <w:rPr>
                <w:rFonts w:ascii="Times New Roman" w:hAnsi="Times New Roman"/>
                <w:i/>
                <w:noProof/>
                <w:sz w:val="24"/>
                <w:szCs w:val="24"/>
              </w:rPr>
              <w:t>12</w:t>
            </w:r>
          </w:p>
        </w:tc>
        <w:tc>
          <w:tcPr>
            <w:tcW w:w="1844" w:type="dxa"/>
          </w:tcPr>
          <w:p w:rsidR="002E1628" w:rsidRPr="00EA6CE8" w:rsidRDefault="002E1628" w:rsidP="007E64D9">
            <w:pPr>
              <w:pStyle w:val="NoSpacing"/>
              <w:rPr>
                <w:rFonts w:ascii="Times New Roman" w:hAnsi="Times New Roman"/>
                <w:i/>
                <w:noProof/>
                <w:sz w:val="24"/>
                <w:szCs w:val="24"/>
              </w:rPr>
            </w:pPr>
            <w:r w:rsidRPr="00EA6CE8">
              <w:rPr>
                <w:rFonts w:ascii="Times New Roman" w:hAnsi="Times New Roman"/>
                <w:i/>
                <w:noProof/>
                <w:sz w:val="24"/>
                <w:szCs w:val="24"/>
              </w:rPr>
              <w:t>Лептирићи</w:t>
            </w:r>
          </w:p>
        </w:tc>
        <w:tc>
          <w:tcPr>
            <w:tcW w:w="830" w:type="dxa"/>
          </w:tcPr>
          <w:p w:rsidR="002E1628" w:rsidRPr="00EA6CE8" w:rsidRDefault="002E1628" w:rsidP="007E64D9">
            <w:pPr>
              <w:pStyle w:val="NoSpacing"/>
              <w:rPr>
                <w:rFonts w:ascii="Times New Roman" w:hAnsi="Times New Roman"/>
                <w:i/>
                <w:noProof/>
                <w:sz w:val="24"/>
                <w:szCs w:val="24"/>
              </w:rPr>
            </w:pPr>
            <w:r w:rsidRPr="00EA6CE8">
              <w:rPr>
                <w:rFonts w:ascii="Times New Roman" w:hAnsi="Times New Roman"/>
                <w:i/>
                <w:noProof/>
                <w:sz w:val="24"/>
                <w:szCs w:val="24"/>
              </w:rPr>
              <w:t>1</w:t>
            </w:r>
          </w:p>
        </w:tc>
        <w:tc>
          <w:tcPr>
            <w:tcW w:w="872" w:type="dxa"/>
          </w:tcPr>
          <w:p w:rsidR="002E1628" w:rsidRPr="00EA6CE8" w:rsidRDefault="002E1628" w:rsidP="007E64D9">
            <w:pPr>
              <w:pStyle w:val="NoSpacing"/>
              <w:rPr>
                <w:rFonts w:ascii="Times New Roman" w:hAnsi="Times New Roman"/>
                <w:i/>
                <w:noProof/>
                <w:sz w:val="24"/>
                <w:szCs w:val="24"/>
              </w:rPr>
            </w:pPr>
            <w:r w:rsidRPr="00EA6CE8">
              <w:rPr>
                <w:rFonts w:ascii="Times New Roman" w:hAnsi="Times New Roman"/>
                <w:i/>
                <w:noProof/>
                <w:sz w:val="24"/>
                <w:szCs w:val="24"/>
              </w:rPr>
              <w:t>26</w:t>
            </w:r>
          </w:p>
        </w:tc>
        <w:tc>
          <w:tcPr>
            <w:tcW w:w="2718" w:type="dxa"/>
            <w:gridSpan w:val="2"/>
          </w:tcPr>
          <w:p w:rsidR="002E1628" w:rsidRPr="00EA6CE8" w:rsidRDefault="002E1628" w:rsidP="007E64D9">
            <w:pPr>
              <w:pStyle w:val="NoSpacing"/>
              <w:rPr>
                <w:rFonts w:ascii="Times New Roman" w:hAnsi="Times New Roman"/>
                <w:i/>
                <w:noProof/>
                <w:sz w:val="24"/>
                <w:szCs w:val="24"/>
              </w:rPr>
            </w:pPr>
            <w:r w:rsidRPr="00EA6CE8">
              <w:rPr>
                <w:rFonts w:ascii="Times New Roman" w:hAnsi="Times New Roman"/>
                <w:i/>
                <w:noProof/>
                <w:sz w:val="24"/>
                <w:szCs w:val="24"/>
              </w:rPr>
              <w:t>60-школска зграда</w:t>
            </w:r>
          </w:p>
        </w:tc>
        <w:tc>
          <w:tcPr>
            <w:tcW w:w="3293" w:type="dxa"/>
          </w:tcPr>
          <w:p w:rsidR="002E1628" w:rsidRPr="00EA6CE8" w:rsidRDefault="002E1628" w:rsidP="007E64D9">
            <w:pPr>
              <w:pStyle w:val="NoSpacing"/>
              <w:rPr>
                <w:rFonts w:ascii="Times New Roman" w:hAnsi="Times New Roman"/>
                <w:i/>
                <w:noProof/>
                <w:sz w:val="24"/>
                <w:szCs w:val="24"/>
              </w:rPr>
            </w:pPr>
            <w:r w:rsidRPr="00EA6CE8">
              <w:rPr>
                <w:rFonts w:ascii="Times New Roman" w:hAnsi="Times New Roman"/>
                <w:i/>
                <w:noProof/>
                <w:sz w:val="24"/>
                <w:szCs w:val="24"/>
              </w:rPr>
              <w:t>Е.Кардеља 114 СУБОТИЦА</w:t>
            </w:r>
          </w:p>
        </w:tc>
      </w:tr>
      <w:tr w:rsidR="002E1628" w:rsidRPr="00EA6CE8" w:rsidTr="00255655">
        <w:trPr>
          <w:trHeight w:val="260"/>
        </w:trPr>
        <w:tc>
          <w:tcPr>
            <w:tcW w:w="541" w:type="dxa"/>
          </w:tcPr>
          <w:p w:rsidR="002E1628" w:rsidRPr="00EA6CE8" w:rsidRDefault="002E1628" w:rsidP="007E64D9">
            <w:pPr>
              <w:pStyle w:val="NoSpacing"/>
              <w:rPr>
                <w:rFonts w:ascii="Times New Roman" w:hAnsi="Times New Roman"/>
                <w:i/>
                <w:noProof/>
                <w:sz w:val="24"/>
                <w:szCs w:val="24"/>
                <w:lang w:val="sr-Cyrl-CS"/>
              </w:rPr>
            </w:pPr>
            <w:r w:rsidRPr="00EA6CE8">
              <w:rPr>
                <w:rFonts w:ascii="Times New Roman" w:hAnsi="Times New Roman"/>
                <w:i/>
                <w:noProof/>
                <w:sz w:val="24"/>
                <w:szCs w:val="24"/>
              </w:rPr>
              <w:t>13</w:t>
            </w:r>
          </w:p>
        </w:tc>
        <w:tc>
          <w:tcPr>
            <w:tcW w:w="1844" w:type="dxa"/>
          </w:tcPr>
          <w:p w:rsidR="002E1628" w:rsidRPr="00EA6CE8" w:rsidRDefault="002E1628" w:rsidP="007E64D9">
            <w:pPr>
              <w:pStyle w:val="NoSpacing"/>
              <w:rPr>
                <w:rFonts w:ascii="Times New Roman" w:hAnsi="Times New Roman"/>
                <w:i/>
                <w:noProof/>
                <w:sz w:val="24"/>
                <w:szCs w:val="24"/>
              </w:rPr>
            </w:pPr>
            <w:r w:rsidRPr="00EA6CE8">
              <w:rPr>
                <w:rFonts w:ascii="Times New Roman" w:hAnsi="Times New Roman"/>
                <w:i/>
                <w:noProof/>
                <w:sz w:val="24"/>
                <w:szCs w:val="24"/>
              </w:rPr>
              <w:t>Мак Ђерђ</w:t>
            </w:r>
          </w:p>
        </w:tc>
        <w:tc>
          <w:tcPr>
            <w:tcW w:w="830" w:type="dxa"/>
          </w:tcPr>
          <w:p w:rsidR="002E1628" w:rsidRPr="00EA6CE8" w:rsidRDefault="002E1628" w:rsidP="007E64D9">
            <w:pPr>
              <w:pStyle w:val="NoSpacing"/>
              <w:rPr>
                <w:rFonts w:ascii="Times New Roman" w:hAnsi="Times New Roman"/>
                <w:i/>
                <w:noProof/>
                <w:sz w:val="24"/>
                <w:szCs w:val="24"/>
              </w:rPr>
            </w:pPr>
            <w:r w:rsidRPr="00EA6CE8">
              <w:rPr>
                <w:rFonts w:ascii="Times New Roman" w:hAnsi="Times New Roman"/>
                <w:i/>
                <w:noProof/>
                <w:sz w:val="24"/>
                <w:szCs w:val="24"/>
              </w:rPr>
              <w:t>5</w:t>
            </w:r>
          </w:p>
        </w:tc>
        <w:tc>
          <w:tcPr>
            <w:tcW w:w="872" w:type="dxa"/>
          </w:tcPr>
          <w:p w:rsidR="002E1628" w:rsidRPr="00EA6CE8" w:rsidRDefault="002E1628" w:rsidP="007E64D9">
            <w:pPr>
              <w:pStyle w:val="NoSpacing"/>
              <w:rPr>
                <w:rFonts w:ascii="Times New Roman" w:hAnsi="Times New Roman"/>
                <w:i/>
                <w:noProof/>
                <w:sz w:val="24"/>
                <w:szCs w:val="24"/>
              </w:rPr>
            </w:pPr>
            <w:r w:rsidRPr="00EA6CE8">
              <w:rPr>
                <w:rFonts w:ascii="Times New Roman" w:hAnsi="Times New Roman"/>
                <w:i/>
                <w:noProof/>
                <w:sz w:val="24"/>
                <w:szCs w:val="24"/>
              </w:rPr>
              <w:t>130</w:t>
            </w:r>
          </w:p>
        </w:tc>
        <w:tc>
          <w:tcPr>
            <w:tcW w:w="1266" w:type="dxa"/>
          </w:tcPr>
          <w:p w:rsidR="002E1628" w:rsidRPr="00EA6CE8" w:rsidRDefault="002E1628" w:rsidP="007E64D9">
            <w:pPr>
              <w:pStyle w:val="NoSpacing"/>
              <w:rPr>
                <w:rFonts w:ascii="Times New Roman" w:hAnsi="Times New Roman"/>
                <w:i/>
                <w:noProof/>
                <w:sz w:val="24"/>
                <w:szCs w:val="24"/>
              </w:rPr>
            </w:pPr>
            <w:r w:rsidRPr="00EA6CE8">
              <w:rPr>
                <w:rFonts w:ascii="Times New Roman" w:hAnsi="Times New Roman"/>
                <w:i/>
                <w:noProof/>
                <w:sz w:val="24"/>
                <w:szCs w:val="24"/>
              </w:rPr>
              <w:t>559,59</w:t>
            </w:r>
          </w:p>
        </w:tc>
        <w:tc>
          <w:tcPr>
            <w:tcW w:w="1452" w:type="dxa"/>
          </w:tcPr>
          <w:p w:rsidR="002E1628" w:rsidRPr="00EA6CE8" w:rsidRDefault="002E1628" w:rsidP="007E64D9">
            <w:pPr>
              <w:pStyle w:val="NoSpacing"/>
              <w:rPr>
                <w:rFonts w:ascii="Times New Roman" w:hAnsi="Times New Roman"/>
                <w:i/>
                <w:noProof/>
                <w:sz w:val="24"/>
                <w:szCs w:val="24"/>
              </w:rPr>
            </w:pPr>
            <w:r w:rsidRPr="00EA6CE8">
              <w:rPr>
                <w:rFonts w:ascii="Times New Roman" w:hAnsi="Times New Roman"/>
                <w:i/>
                <w:noProof/>
                <w:sz w:val="24"/>
                <w:szCs w:val="24"/>
              </w:rPr>
              <w:t>749</w:t>
            </w:r>
          </w:p>
        </w:tc>
        <w:tc>
          <w:tcPr>
            <w:tcW w:w="3293" w:type="dxa"/>
          </w:tcPr>
          <w:p w:rsidR="002E1628" w:rsidRPr="00EA6CE8" w:rsidRDefault="002E1628" w:rsidP="007E64D9">
            <w:pPr>
              <w:pStyle w:val="NoSpacing"/>
              <w:rPr>
                <w:rFonts w:ascii="Times New Roman" w:hAnsi="Times New Roman"/>
                <w:i/>
                <w:noProof/>
                <w:sz w:val="24"/>
                <w:szCs w:val="24"/>
              </w:rPr>
            </w:pPr>
            <w:r w:rsidRPr="00EA6CE8">
              <w:rPr>
                <w:rFonts w:ascii="Times New Roman" w:hAnsi="Times New Roman"/>
                <w:i/>
                <w:noProof/>
                <w:sz w:val="24"/>
                <w:szCs w:val="24"/>
              </w:rPr>
              <w:t>Ч.Бела 2 СУБОТИЦА</w:t>
            </w:r>
          </w:p>
        </w:tc>
      </w:tr>
      <w:tr w:rsidR="002E1628" w:rsidRPr="00EA6CE8" w:rsidTr="00255655">
        <w:trPr>
          <w:trHeight w:val="245"/>
        </w:trPr>
        <w:tc>
          <w:tcPr>
            <w:tcW w:w="541" w:type="dxa"/>
          </w:tcPr>
          <w:p w:rsidR="002E1628" w:rsidRPr="00EA6CE8" w:rsidRDefault="002E1628" w:rsidP="007E64D9">
            <w:pPr>
              <w:pStyle w:val="NoSpacing"/>
              <w:rPr>
                <w:rFonts w:ascii="Times New Roman" w:hAnsi="Times New Roman"/>
                <w:i/>
                <w:noProof/>
                <w:sz w:val="24"/>
                <w:szCs w:val="24"/>
                <w:lang w:val="sr-Cyrl-CS"/>
              </w:rPr>
            </w:pPr>
            <w:r w:rsidRPr="00EA6CE8">
              <w:rPr>
                <w:rFonts w:ascii="Times New Roman" w:hAnsi="Times New Roman"/>
                <w:i/>
                <w:noProof/>
                <w:sz w:val="24"/>
                <w:szCs w:val="24"/>
              </w:rPr>
              <w:t>14</w:t>
            </w:r>
          </w:p>
        </w:tc>
        <w:tc>
          <w:tcPr>
            <w:tcW w:w="1844" w:type="dxa"/>
          </w:tcPr>
          <w:p w:rsidR="002E1628" w:rsidRPr="00EA6CE8" w:rsidRDefault="002E1628" w:rsidP="007E64D9">
            <w:pPr>
              <w:pStyle w:val="NoSpacing"/>
              <w:rPr>
                <w:rFonts w:ascii="Times New Roman" w:hAnsi="Times New Roman"/>
                <w:i/>
                <w:noProof/>
                <w:sz w:val="24"/>
                <w:szCs w:val="24"/>
              </w:rPr>
            </w:pPr>
            <w:r w:rsidRPr="00EA6CE8">
              <w:rPr>
                <w:rFonts w:ascii="Times New Roman" w:hAnsi="Times New Roman"/>
                <w:i/>
                <w:noProof/>
                <w:sz w:val="24"/>
                <w:szCs w:val="24"/>
              </w:rPr>
              <w:t>Мала Алиса</w:t>
            </w:r>
          </w:p>
        </w:tc>
        <w:tc>
          <w:tcPr>
            <w:tcW w:w="830" w:type="dxa"/>
          </w:tcPr>
          <w:p w:rsidR="002E1628" w:rsidRPr="00EA6CE8" w:rsidRDefault="002E1628" w:rsidP="007E64D9">
            <w:pPr>
              <w:pStyle w:val="NoSpacing"/>
              <w:rPr>
                <w:rFonts w:ascii="Times New Roman" w:hAnsi="Times New Roman"/>
                <w:i/>
                <w:noProof/>
                <w:sz w:val="24"/>
                <w:szCs w:val="24"/>
              </w:rPr>
            </w:pPr>
            <w:r w:rsidRPr="00EA6CE8">
              <w:rPr>
                <w:rFonts w:ascii="Times New Roman" w:hAnsi="Times New Roman"/>
                <w:i/>
                <w:noProof/>
                <w:sz w:val="24"/>
                <w:szCs w:val="24"/>
              </w:rPr>
              <w:t>2</w:t>
            </w:r>
          </w:p>
        </w:tc>
        <w:tc>
          <w:tcPr>
            <w:tcW w:w="872" w:type="dxa"/>
          </w:tcPr>
          <w:p w:rsidR="002E1628" w:rsidRPr="00EA6CE8" w:rsidRDefault="002E1628" w:rsidP="007E64D9">
            <w:pPr>
              <w:pStyle w:val="NoSpacing"/>
              <w:rPr>
                <w:rFonts w:ascii="Times New Roman" w:hAnsi="Times New Roman"/>
                <w:i/>
                <w:noProof/>
                <w:sz w:val="24"/>
                <w:szCs w:val="24"/>
              </w:rPr>
            </w:pPr>
            <w:r w:rsidRPr="00EA6CE8">
              <w:rPr>
                <w:rFonts w:ascii="Times New Roman" w:hAnsi="Times New Roman"/>
                <w:i/>
                <w:noProof/>
                <w:sz w:val="24"/>
                <w:szCs w:val="24"/>
              </w:rPr>
              <w:t>52</w:t>
            </w:r>
          </w:p>
        </w:tc>
        <w:tc>
          <w:tcPr>
            <w:tcW w:w="2718" w:type="dxa"/>
            <w:gridSpan w:val="2"/>
          </w:tcPr>
          <w:p w:rsidR="002E1628" w:rsidRPr="00EA6CE8" w:rsidRDefault="002E1628" w:rsidP="007E64D9">
            <w:pPr>
              <w:pStyle w:val="NoSpacing"/>
              <w:rPr>
                <w:rFonts w:ascii="Times New Roman" w:hAnsi="Times New Roman"/>
                <w:i/>
                <w:noProof/>
                <w:sz w:val="24"/>
                <w:szCs w:val="24"/>
              </w:rPr>
            </w:pPr>
            <w:r w:rsidRPr="00EA6CE8">
              <w:rPr>
                <w:rFonts w:ascii="Times New Roman" w:hAnsi="Times New Roman"/>
                <w:i/>
                <w:noProof/>
                <w:sz w:val="24"/>
                <w:szCs w:val="24"/>
              </w:rPr>
              <w:t>180-зграда М.центра</w:t>
            </w:r>
          </w:p>
        </w:tc>
        <w:tc>
          <w:tcPr>
            <w:tcW w:w="3293" w:type="dxa"/>
          </w:tcPr>
          <w:p w:rsidR="002E1628" w:rsidRPr="00EA6CE8" w:rsidRDefault="002E1628" w:rsidP="007E64D9">
            <w:pPr>
              <w:pStyle w:val="NoSpacing"/>
              <w:rPr>
                <w:rFonts w:ascii="Times New Roman" w:hAnsi="Times New Roman"/>
                <w:i/>
                <w:noProof/>
                <w:sz w:val="24"/>
                <w:szCs w:val="24"/>
              </w:rPr>
            </w:pPr>
            <w:r w:rsidRPr="00EA6CE8">
              <w:rPr>
                <w:rFonts w:ascii="Times New Roman" w:hAnsi="Times New Roman"/>
                <w:i/>
                <w:noProof/>
                <w:sz w:val="24"/>
                <w:szCs w:val="24"/>
              </w:rPr>
              <w:t>А. Мародића бб. СУБОТИЦА</w:t>
            </w:r>
          </w:p>
        </w:tc>
      </w:tr>
      <w:tr w:rsidR="002E1628" w:rsidRPr="00EA6CE8" w:rsidTr="00255655">
        <w:trPr>
          <w:trHeight w:val="245"/>
        </w:trPr>
        <w:tc>
          <w:tcPr>
            <w:tcW w:w="541" w:type="dxa"/>
          </w:tcPr>
          <w:p w:rsidR="002E1628" w:rsidRPr="00EA6CE8" w:rsidRDefault="002E1628" w:rsidP="007E64D9">
            <w:pPr>
              <w:pStyle w:val="NoSpacing"/>
              <w:rPr>
                <w:rFonts w:ascii="Times New Roman" w:hAnsi="Times New Roman"/>
                <w:i/>
                <w:noProof/>
                <w:sz w:val="24"/>
                <w:szCs w:val="24"/>
                <w:lang w:val="sr-Cyrl-CS"/>
              </w:rPr>
            </w:pPr>
            <w:r w:rsidRPr="00EA6CE8">
              <w:rPr>
                <w:rFonts w:ascii="Times New Roman" w:hAnsi="Times New Roman"/>
                <w:i/>
                <w:noProof/>
                <w:sz w:val="24"/>
                <w:szCs w:val="24"/>
              </w:rPr>
              <w:t>1</w:t>
            </w:r>
            <w:r w:rsidRPr="00EA6CE8">
              <w:rPr>
                <w:rFonts w:ascii="Times New Roman" w:hAnsi="Times New Roman"/>
                <w:i/>
                <w:noProof/>
                <w:sz w:val="24"/>
                <w:szCs w:val="24"/>
                <w:lang w:val="sr-Cyrl-CS"/>
              </w:rPr>
              <w:t>5</w:t>
            </w:r>
          </w:p>
        </w:tc>
        <w:tc>
          <w:tcPr>
            <w:tcW w:w="1844" w:type="dxa"/>
          </w:tcPr>
          <w:p w:rsidR="002E1628" w:rsidRPr="00EA6CE8" w:rsidRDefault="002E1628" w:rsidP="007E64D9">
            <w:pPr>
              <w:pStyle w:val="NoSpacing"/>
              <w:rPr>
                <w:rFonts w:ascii="Times New Roman" w:hAnsi="Times New Roman"/>
                <w:i/>
                <w:noProof/>
                <w:sz w:val="24"/>
                <w:szCs w:val="24"/>
              </w:rPr>
            </w:pPr>
            <w:r w:rsidRPr="00EA6CE8">
              <w:rPr>
                <w:rFonts w:ascii="Times New Roman" w:hAnsi="Times New Roman"/>
                <w:i/>
                <w:noProof/>
                <w:sz w:val="24"/>
                <w:szCs w:val="24"/>
              </w:rPr>
              <w:t>Мали принц</w:t>
            </w:r>
          </w:p>
        </w:tc>
        <w:tc>
          <w:tcPr>
            <w:tcW w:w="830" w:type="dxa"/>
          </w:tcPr>
          <w:p w:rsidR="002E1628" w:rsidRPr="00EA6CE8" w:rsidRDefault="002E1628" w:rsidP="007E64D9">
            <w:pPr>
              <w:pStyle w:val="NoSpacing"/>
              <w:rPr>
                <w:rFonts w:ascii="Times New Roman" w:hAnsi="Times New Roman"/>
                <w:i/>
                <w:noProof/>
                <w:sz w:val="24"/>
                <w:szCs w:val="24"/>
              </w:rPr>
            </w:pPr>
            <w:r w:rsidRPr="00EA6CE8">
              <w:rPr>
                <w:rFonts w:ascii="Times New Roman" w:hAnsi="Times New Roman"/>
                <w:i/>
                <w:noProof/>
                <w:sz w:val="24"/>
                <w:szCs w:val="24"/>
              </w:rPr>
              <w:t>2</w:t>
            </w:r>
          </w:p>
        </w:tc>
        <w:tc>
          <w:tcPr>
            <w:tcW w:w="872" w:type="dxa"/>
          </w:tcPr>
          <w:p w:rsidR="002E1628" w:rsidRPr="00EA6CE8" w:rsidRDefault="002E1628" w:rsidP="007E64D9">
            <w:pPr>
              <w:pStyle w:val="NoSpacing"/>
              <w:rPr>
                <w:rFonts w:ascii="Times New Roman" w:hAnsi="Times New Roman"/>
                <w:i/>
                <w:noProof/>
                <w:sz w:val="24"/>
                <w:szCs w:val="24"/>
              </w:rPr>
            </w:pPr>
            <w:r w:rsidRPr="00EA6CE8">
              <w:rPr>
                <w:rFonts w:ascii="Times New Roman" w:hAnsi="Times New Roman"/>
                <w:i/>
                <w:noProof/>
                <w:sz w:val="24"/>
                <w:szCs w:val="24"/>
              </w:rPr>
              <w:t>52</w:t>
            </w:r>
          </w:p>
        </w:tc>
        <w:tc>
          <w:tcPr>
            <w:tcW w:w="1266" w:type="dxa"/>
          </w:tcPr>
          <w:p w:rsidR="002E1628" w:rsidRPr="00EA6CE8" w:rsidRDefault="002E1628" w:rsidP="007E64D9">
            <w:pPr>
              <w:pStyle w:val="NoSpacing"/>
              <w:rPr>
                <w:rFonts w:ascii="Times New Roman" w:hAnsi="Times New Roman"/>
                <w:i/>
                <w:noProof/>
                <w:sz w:val="24"/>
                <w:szCs w:val="24"/>
              </w:rPr>
            </w:pPr>
            <w:r w:rsidRPr="00EA6CE8">
              <w:rPr>
                <w:rFonts w:ascii="Times New Roman" w:hAnsi="Times New Roman"/>
                <w:i/>
                <w:noProof/>
                <w:sz w:val="24"/>
                <w:szCs w:val="24"/>
              </w:rPr>
              <w:t>120</w:t>
            </w:r>
          </w:p>
        </w:tc>
        <w:tc>
          <w:tcPr>
            <w:tcW w:w="1452" w:type="dxa"/>
          </w:tcPr>
          <w:p w:rsidR="002E1628" w:rsidRPr="00EA6CE8" w:rsidRDefault="002E1628" w:rsidP="007E64D9">
            <w:pPr>
              <w:pStyle w:val="NoSpacing"/>
              <w:rPr>
                <w:rFonts w:ascii="Times New Roman" w:hAnsi="Times New Roman"/>
                <w:i/>
                <w:noProof/>
                <w:sz w:val="24"/>
                <w:szCs w:val="24"/>
              </w:rPr>
            </w:pPr>
            <w:r w:rsidRPr="00EA6CE8">
              <w:rPr>
                <w:rFonts w:ascii="Times New Roman" w:hAnsi="Times New Roman"/>
                <w:i/>
                <w:noProof/>
                <w:sz w:val="24"/>
                <w:szCs w:val="24"/>
              </w:rPr>
              <w:t>300</w:t>
            </w:r>
          </w:p>
        </w:tc>
        <w:tc>
          <w:tcPr>
            <w:tcW w:w="3293" w:type="dxa"/>
          </w:tcPr>
          <w:p w:rsidR="002E1628" w:rsidRPr="00EA6CE8" w:rsidRDefault="002E1628" w:rsidP="007E64D9">
            <w:pPr>
              <w:pStyle w:val="NoSpacing"/>
              <w:rPr>
                <w:rFonts w:ascii="Times New Roman" w:hAnsi="Times New Roman"/>
                <w:i/>
                <w:noProof/>
                <w:sz w:val="24"/>
                <w:szCs w:val="24"/>
              </w:rPr>
            </w:pPr>
            <w:r w:rsidRPr="00EA6CE8">
              <w:rPr>
                <w:rFonts w:ascii="Times New Roman" w:hAnsi="Times New Roman"/>
                <w:i/>
                <w:noProof/>
                <w:sz w:val="24"/>
                <w:szCs w:val="24"/>
              </w:rPr>
              <w:t>Сутјеска 82 СУБОТИЦА</w:t>
            </w:r>
          </w:p>
        </w:tc>
      </w:tr>
      <w:tr w:rsidR="002E1628" w:rsidRPr="00EA6CE8" w:rsidTr="00255655">
        <w:trPr>
          <w:trHeight w:val="260"/>
        </w:trPr>
        <w:tc>
          <w:tcPr>
            <w:tcW w:w="541" w:type="dxa"/>
          </w:tcPr>
          <w:p w:rsidR="002E1628" w:rsidRPr="00EA6CE8" w:rsidRDefault="002E1628" w:rsidP="00CC4F90">
            <w:pPr>
              <w:pStyle w:val="NoSpacing"/>
              <w:numPr>
                <w:ilvl w:val="0"/>
                <w:numId w:val="3"/>
              </w:numPr>
              <w:rPr>
                <w:rFonts w:ascii="Times New Roman" w:hAnsi="Times New Roman"/>
                <w:i/>
                <w:noProof/>
                <w:sz w:val="24"/>
                <w:szCs w:val="24"/>
              </w:rPr>
            </w:pPr>
          </w:p>
        </w:tc>
        <w:tc>
          <w:tcPr>
            <w:tcW w:w="1844" w:type="dxa"/>
          </w:tcPr>
          <w:p w:rsidR="002E1628" w:rsidRPr="00EA6CE8" w:rsidRDefault="002E1628" w:rsidP="007E64D9">
            <w:pPr>
              <w:pStyle w:val="NoSpacing"/>
              <w:rPr>
                <w:rFonts w:ascii="Times New Roman" w:hAnsi="Times New Roman"/>
                <w:i/>
                <w:noProof/>
                <w:sz w:val="24"/>
                <w:szCs w:val="24"/>
              </w:rPr>
            </w:pPr>
            <w:r w:rsidRPr="00EA6CE8">
              <w:rPr>
                <w:rFonts w:ascii="Times New Roman" w:hAnsi="Times New Roman"/>
                <w:i/>
                <w:noProof/>
                <w:sz w:val="24"/>
                <w:szCs w:val="24"/>
              </w:rPr>
              <w:t>Марија Петковић</w:t>
            </w:r>
          </w:p>
        </w:tc>
        <w:tc>
          <w:tcPr>
            <w:tcW w:w="830" w:type="dxa"/>
          </w:tcPr>
          <w:p w:rsidR="002E1628" w:rsidRPr="00EA6CE8" w:rsidRDefault="002E1628" w:rsidP="007E64D9">
            <w:pPr>
              <w:pStyle w:val="NoSpacing"/>
              <w:rPr>
                <w:rFonts w:ascii="Times New Roman" w:hAnsi="Times New Roman"/>
                <w:i/>
                <w:noProof/>
                <w:sz w:val="24"/>
                <w:szCs w:val="24"/>
              </w:rPr>
            </w:pPr>
            <w:r w:rsidRPr="00EA6CE8">
              <w:rPr>
                <w:rFonts w:ascii="Times New Roman" w:hAnsi="Times New Roman"/>
                <w:i/>
                <w:noProof/>
                <w:sz w:val="24"/>
                <w:szCs w:val="24"/>
              </w:rPr>
              <w:t>2</w:t>
            </w:r>
          </w:p>
        </w:tc>
        <w:tc>
          <w:tcPr>
            <w:tcW w:w="872" w:type="dxa"/>
          </w:tcPr>
          <w:p w:rsidR="002E1628" w:rsidRPr="00EA6CE8" w:rsidRDefault="002E1628" w:rsidP="007E64D9">
            <w:pPr>
              <w:pStyle w:val="NoSpacing"/>
              <w:rPr>
                <w:rFonts w:ascii="Times New Roman" w:hAnsi="Times New Roman"/>
                <w:i/>
                <w:noProof/>
                <w:sz w:val="24"/>
                <w:szCs w:val="24"/>
              </w:rPr>
            </w:pPr>
            <w:r w:rsidRPr="00EA6CE8">
              <w:rPr>
                <w:rFonts w:ascii="Times New Roman" w:hAnsi="Times New Roman"/>
                <w:i/>
                <w:noProof/>
                <w:sz w:val="24"/>
                <w:szCs w:val="24"/>
              </w:rPr>
              <w:t>52</w:t>
            </w:r>
          </w:p>
        </w:tc>
        <w:tc>
          <w:tcPr>
            <w:tcW w:w="2718" w:type="dxa"/>
            <w:gridSpan w:val="2"/>
          </w:tcPr>
          <w:p w:rsidR="002E1628" w:rsidRPr="00EA6CE8" w:rsidRDefault="002E1628" w:rsidP="007E64D9">
            <w:pPr>
              <w:pStyle w:val="NoSpacing"/>
              <w:rPr>
                <w:rFonts w:ascii="Times New Roman" w:hAnsi="Times New Roman"/>
                <w:i/>
                <w:noProof/>
                <w:sz w:val="24"/>
                <w:szCs w:val="24"/>
              </w:rPr>
            </w:pPr>
            <w:r w:rsidRPr="00EA6CE8">
              <w:rPr>
                <w:rFonts w:ascii="Times New Roman" w:hAnsi="Times New Roman"/>
                <w:i/>
                <w:noProof/>
                <w:sz w:val="24"/>
                <w:szCs w:val="24"/>
              </w:rPr>
              <w:t>183            закуп</w:t>
            </w:r>
          </w:p>
        </w:tc>
        <w:tc>
          <w:tcPr>
            <w:tcW w:w="3293" w:type="dxa"/>
          </w:tcPr>
          <w:p w:rsidR="002E1628" w:rsidRPr="00EA6CE8" w:rsidRDefault="002E1628" w:rsidP="007E64D9">
            <w:pPr>
              <w:pStyle w:val="NoSpacing"/>
              <w:rPr>
                <w:rFonts w:ascii="Times New Roman" w:hAnsi="Times New Roman"/>
                <w:i/>
                <w:noProof/>
                <w:sz w:val="24"/>
                <w:szCs w:val="24"/>
              </w:rPr>
            </w:pPr>
            <w:r w:rsidRPr="00EA6CE8">
              <w:rPr>
                <w:rFonts w:ascii="Times New Roman" w:hAnsi="Times New Roman"/>
                <w:i/>
                <w:noProof/>
                <w:sz w:val="24"/>
                <w:szCs w:val="24"/>
              </w:rPr>
              <w:t>Стеријина 4 СУБОТИЦА</w:t>
            </w:r>
          </w:p>
        </w:tc>
      </w:tr>
      <w:tr w:rsidR="002E1628" w:rsidRPr="00EA6CE8" w:rsidTr="00255655">
        <w:trPr>
          <w:trHeight w:val="245"/>
        </w:trPr>
        <w:tc>
          <w:tcPr>
            <w:tcW w:w="541" w:type="dxa"/>
          </w:tcPr>
          <w:p w:rsidR="002E1628" w:rsidRPr="00EA6CE8" w:rsidRDefault="002E1628" w:rsidP="00CC4F90">
            <w:pPr>
              <w:pStyle w:val="NoSpacing"/>
              <w:numPr>
                <w:ilvl w:val="0"/>
                <w:numId w:val="3"/>
              </w:numPr>
              <w:rPr>
                <w:rFonts w:ascii="Times New Roman" w:hAnsi="Times New Roman"/>
                <w:i/>
                <w:noProof/>
                <w:sz w:val="24"/>
                <w:szCs w:val="24"/>
              </w:rPr>
            </w:pPr>
          </w:p>
        </w:tc>
        <w:tc>
          <w:tcPr>
            <w:tcW w:w="1844" w:type="dxa"/>
          </w:tcPr>
          <w:p w:rsidR="002E1628" w:rsidRPr="00EA6CE8" w:rsidRDefault="002E1628" w:rsidP="007E64D9">
            <w:pPr>
              <w:pStyle w:val="NoSpacing"/>
              <w:rPr>
                <w:rFonts w:ascii="Times New Roman" w:hAnsi="Times New Roman"/>
                <w:i/>
                <w:noProof/>
                <w:sz w:val="24"/>
                <w:szCs w:val="24"/>
              </w:rPr>
            </w:pPr>
            <w:r w:rsidRPr="00EA6CE8">
              <w:rPr>
                <w:rFonts w:ascii="Times New Roman" w:hAnsi="Times New Roman"/>
                <w:i/>
                <w:noProof/>
                <w:sz w:val="24"/>
                <w:szCs w:val="24"/>
              </w:rPr>
              <w:t>Маријаи  Марија</w:t>
            </w:r>
          </w:p>
        </w:tc>
        <w:tc>
          <w:tcPr>
            <w:tcW w:w="830" w:type="dxa"/>
          </w:tcPr>
          <w:p w:rsidR="002E1628" w:rsidRPr="00EA6CE8" w:rsidRDefault="002E1628" w:rsidP="007E64D9">
            <w:pPr>
              <w:pStyle w:val="NoSpacing"/>
              <w:rPr>
                <w:rFonts w:ascii="Times New Roman" w:hAnsi="Times New Roman"/>
                <w:i/>
                <w:noProof/>
                <w:sz w:val="24"/>
                <w:szCs w:val="24"/>
              </w:rPr>
            </w:pPr>
            <w:r w:rsidRPr="00EA6CE8">
              <w:rPr>
                <w:rFonts w:ascii="Times New Roman" w:hAnsi="Times New Roman"/>
                <w:i/>
                <w:noProof/>
                <w:sz w:val="24"/>
                <w:szCs w:val="24"/>
              </w:rPr>
              <w:t>1</w:t>
            </w:r>
          </w:p>
        </w:tc>
        <w:tc>
          <w:tcPr>
            <w:tcW w:w="872" w:type="dxa"/>
          </w:tcPr>
          <w:p w:rsidR="002E1628" w:rsidRPr="00EA6CE8" w:rsidRDefault="002E1628" w:rsidP="007E64D9">
            <w:pPr>
              <w:pStyle w:val="NoSpacing"/>
              <w:rPr>
                <w:rFonts w:ascii="Times New Roman" w:hAnsi="Times New Roman"/>
                <w:i/>
                <w:noProof/>
                <w:sz w:val="24"/>
                <w:szCs w:val="24"/>
              </w:rPr>
            </w:pPr>
            <w:r w:rsidRPr="00EA6CE8">
              <w:rPr>
                <w:rFonts w:ascii="Times New Roman" w:hAnsi="Times New Roman"/>
                <w:i/>
                <w:noProof/>
                <w:sz w:val="24"/>
                <w:szCs w:val="24"/>
              </w:rPr>
              <w:t>26</w:t>
            </w:r>
          </w:p>
        </w:tc>
        <w:tc>
          <w:tcPr>
            <w:tcW w:w="1266" w:type="dxa"/>
          </w:tcPr>
          <w:p w:rsidR="002E1628" w:rsidRPr="00EA6CE8" w:rsidRDefault="002E1628" w:rsidP="007E64D9">
            <w:pPr>
              <w:pStyle w:val="NoSpacing"/>
              <w:rPr>
                <w:rFonts w:ascii="Times New Roman" w:hAnsi="Times New Roman"/>
                <w:i/>
                <w:noProof/>
                <w:sz w:val="24"/>
                <w:szCs w:val="24"/>
              </w:rPr>
            </w:pPr>
            <w:r w:rsidRPr="00EA6CE8">
              <w:rPr>
                <w:rFonts w:ascii="Times New Roman" w:hAnsi="Times New Roman"/>
                <w:i/>
                <w:noProof/>
                <w:sz w:val="24"/>
                <w:szCs w:val="24"/>
              </w:rPr>
              <w:t>108</w:t>
            </w:r>
          </w:p>
        </w:tc>
        <w:tc>
          <w:tcPr>
            <w:tcW w:w="1452" w:type="dxa"/>
          </w:tcPr>
          <w:p w:rsidR="002E1628" w:rsidRPr="00EA6CE8" w:rsidRDefault="002E1628" w:rsidP="007E64D9">
            <w:pPr>
              <w:pStyle w:val="NoSpacing"/>
              <w:rPr>
                <w:rFonts w:ascii="Times New Roman" w:hAnsi="Times New Roman"/>
                <w:i/>
                <w:noProof/>
                <w:sz w:val="24"/>
                <w:szCs w:val="24"/>
              </w:rPr>
            </w:pPr>
            <w:r w:rsidRPr="00EA6CE8">
              <w:rPr>
                <w:rFonts w:ascii="Times New Roman" w:hAnsi="Times New Roman"/>
                <w:i/>
                <w:noProof/>
                <w:sz w:val="24"/>
                <w:szCs w:val="24"/>
              </w:rPr>
              <w:t>590</w:t>
            </w:r>
          </w:p>
        </w:tc>
        <w:tc>
          <w:tcPr>
            <w:tcW w:w="3293" w:type="dxa"/>
          </w:tcPr>
          <w:p w:rsidR="002E1628" w:rsidRPr="00EA6CE8" w:rsidRDefault="002E1628" w:rsidP="007E64D9">
            <w:pPr>
              <w:pStyle w:val="NoSpacing"/>
              <w:rPr>
                <w:rFonts w:ascii="Times New Roman" w:hAnsi="Times New Roman"/>
                <w:i/>
                <w:noProof/>
                <w:sz w:val="24"/>
                <w:szCs w:val="24"/>
              </w:rPr>
            </w:pPr>
            <w:r w:rsidRPr="00EA6CE8">
              <w:rPr>
                <w:rFonts w:ascii="Times New Roman" w:hAnsi="Times New Roman"/>
                <w:i/>
                <w:noProof/>
                <w:sz w:val="24"/>
                <w:szCs w:val="24"/>
              </w:rPr>
              <w:t>К.Битермана 20 СУБОТИЦА</w:t>
            </w:r>
          </w:p>
        </w:tc>
      </w:tr>
      <w:tr w:rsidR="002E1628" w:rsidRPr="00EA6CE8" w:rsidTr="00255655">
        <w:trPr>
          <w:trHeight w:val="260"/>
        </w:trPr>
        <w:tc>
          <w:tcPr>
            <w:tcW w:w="541" w:type="dxa"/>
          </w:tcPr>
          <w:p w:rsidR="002E1628" w:rsidRPr="00EA6CE8" w:rsidRDefault="002E1628" w:rsidP="00CC4F90">
            <w:pPr>
              <w:pStyle w:val="NoSpacing"/>
              <w:numPr>
                <w:ilvl w:val="0"/>
                <w:numId w:val="3"/>
              </w:numPr>
              <w:rPr>
                <w:rFonts w:ascii="Times New Roman" w:hAnsi="Times New Roman"/>
                <w:i/>
                <w:noProof/>
                <w:sz w:val="24"/>
                <w:szCs w:val="24"/>
              </w:rPr>
            </w:pPr>
          </w:p>
        </w:tc>
        <w:tc>
          <w:tcPr>
            <w:tcW w:w="1844" w:type="dxa"/>
          </w:tcPr>
          <w:p w:rsidR="002E1628" w:rsidRPr="00EA6CE8" w:rsidRDefault="002E1628" w:rsidP="007E64D9">
            <w:pPr>
              <w:pStyle w:val="NoSpacing"/>
              <w:rPr>
                <w:rFonts w:ascii="Times New Roman" w:hAnsi="Times New Roman"/>
                <w:i/>
                <w:noProof/>
                <w:sz w:val="24"/>
                <w:szCs w:val="24"/>
              </w:rPr>
            </w:pPr>
            <w:r w:rsidRPr="00EA6CE8">
              <w:rPr>
                <w:rFonts w:ascii="Times New Roman" w:hAnsi="Times New Roman"/>
                <w:i/>
                <w:noProof/>
                <w:sz w:val="24"/>
                <w:szCs w:val="24"/>
              </w:rPr>
              <w:t>Маслачак</w:t>
            </w:r>
          </w:p>
        </w:tc>
        <w:tc>
          <w:tcPr>
            <w:tcW w:w="830" w:type="dxa"/>
          </w:tcPr>
          <w:p w:rsidR="002E1628" w:rsidRPr="00EA6CE8" w:rsidRDefault="002E1628" w:rsidP="007E64D9">
            <w:pPr>
              <w:pStyle w:val="NoSpacing"/>
              <w:rPr>
                <w:rFonts w:ascii="Times New Roman" w:hAnsi="Times New Roman"/>
                <w:i/>
                <w:noProof/>
                <w:sz w:val="24"/>
                <w:szCs w:val="24"/>
              </w:rPr>
            </w:pPr>
            <w:r w:rsidRPr="00EA6CE8">
              <w:rPr>
                <w:rFonts w:ascii="Times New Roman" w:hAnsi="Times New Roman"/>
                <w:i/>
                <w:noProof/>
                <w:sz w:val="24"/>
                <w:szCs w:val="24"/>
              </w:rPr>
              <w:t>1</w:t>
            </w:r>
          </w:p>
        </w:tc>
        <w:tc>
          <w:tcPr>
            <w:tcW w:w="872" w:type="dxa"/>
          </w:tcPr>
          <w:p w:rsidR="002E1628" w:rsidRPr="00EA6CE8" w:rsidRDefault="002E1628" w:rsidP="007E64D9">
            <w:pPr>
              <w:pStyle w:val="NoSpacing"/>
              <w:rPr>
                <w:rFonts w:ascii="Times New Roman" w:hAnsi="Times New Roman"/>
                <w:i/>
                <w:noProof/>
                <w:sz w:val="24"/>
                <w:szCs w:val="24"/>
              </w:rPr>
            </w:pPr>
            <w:r w:rsidRPr="00EA6CE8">
              <w:rPr>
                <w:rFonts w:ascii="Times New Roman" w:hAnsi="Times New Roman"/>
                <w:i/>
                <w:noProof/>
                <w:sz w:val="24"/>
                <w:szCs w:val="24"/>
              </w:rPr>
              <w:t>26</w:t>
            </w:r>
          </w:p>
        </w:tc>
        <w:tc>
          <w:tcPr>
            <w:tcW w:w="2718" w:type="dxa"/>
            <w:gridSpan w:val="2"/>
          </w:tcPr>
          <w:p w:rsidR="002E1628" w:rsidRPr="00EA6CE8" w:rsidRDefault="002E1628" w:rsidP="007E64D9">
            <w:pPr>
              <w:pStyle w:val="NoSpacing"/>
              <w:rPr>
                <w:rFonts w:ascii="Times New Roman" w:hAnsi="Times New Roman"/>
                <w:i/>
                <w:noProof/>
                <w:sz w:val="24"/>
                <w:szCs w:val="24"/>
              </w:rPr>
            </w:pPr>
            <w:r w:rsidRPr="00EA6CE8">
              <w:rPr>
                <w:rFonts w:ascii="Times New Roman" w:hAnsi="Times New Roman"/>
                <w:i/>
                <w:noProof/>
                <w:sz w:val="24"/>
                <w:szCs w:val="24"/>
              </w:rPr>
              <w:t>83-закуп</w:t>
            </w:r>
          </w:p>
        </w:tc>
        <w:tc>
          <w:tcPr>
            <w:tcW w:w="3293" w:type="dxa"/>
          </w:tcPr>
          <w:p w:rsidR="002E1628" w:rsidRPr="00EA6CE8" w:rsidRDefault="002E1628" w:rsidP="007E64D9">
            <w:pPr>
              <w:pStyle w:val="NoSpacing"/>
              <w:rPr>
                <w:rFonts w:ascii="Times New Roman" w:hAnsi="Times New Roman"/>
                <w:i/>
                <w:noProof/>
                <w:sz w:val="24"/>
                <w:szCs w:val="24"/>
              </w:rPr>
            </w:pPr>
            <w:r w:rsidRPr="00EA6CE8">
              <w:rPr>
                <w:rFonts w:ascii="Times New Roman" w:hAnsi="Times New Roman"/>
                <w:i/>
                <w:noProof/>
                <w:sz w:val="24"/>
                <w:szCs w:val="24"/>
              </w:rPr>
              <w:t>Цара Лазара 13 СУБОТИЦА</w:t>
            </w:r>
          </w:p>
        </w:tc>
      </w:tr>
      <w:tr w:rsidR="002E1628" w:rsidRPr="00EA6CE8" w:rsidTr="00255655">
        <w:trPr>
          <w:trHeight w:val="245"/>
        </w:trPr>
        <w:tc>
          <w:tcPr>
            <w:tcW w:w="541" w:type="dxa"/>
          </w:tcPr>
          <w:p w:rsidR="002E1628" w:rsidRPr="00EA6CE8" w:rsidRDefault="002E1628" w:rsidP="00CC4F90">
            <w:pPr>
              <w:pStyle w:val="NoSpacing"/>
              <w:numPr>
                <w:ilvl w:val="0"/>
                <w:numId w:val="3"/>
              </w:numPr>
              <w:rPr>
                <w:rFonts w:ascii="Times New Roman" w:hAnsi="Times New Roman"/>
                <w:i/>
                <w:noProof/>
                <w:sz w:val="24"/>
                <w:szCs w:val="24"/>
              </w:rPr>
            </w:pPr>
          </w:p>
        </w:tc>
        <w:tc>
          <w:tcPr>
            <w:tcW w:w="1844" w:type="dxa"/>
          </w:tcPr>
          <w:p w:rsidR="002E1628" w:rsidRPr="00EA6CE8" w:rsidRDefault="002E1628" w:rsidP="007E64D9">
            <w:pPr>
              <w:pStyle w:val="NoSpacing"/>
              <w:rPr>
                <w:rFonts w:ascii="Times New Roman" w:hAnsi="Times New Roman"/>
                <w:i/>
                <w:noProof/>
                <w:sz w:val="24"/>
                <w:szCs w:val="24"/>
              </w:rPr>
            </w:pPr>
            <w:r w:rsidRPr="00EA6CE8">
              <w:rPr>
                <w:rFonts w:ascii="Times New Roman" w:hAnsi="Times New Roman"/>
                <w:i/>
                <w:noProof/>
                <w:sz w:val="24"/>
                <w:szCs w:val="24"/>
              </w:rPr>
              <w:t>Машталица</w:t>
            </w:r>
          </w:p>
        </w:tc>
        <w:tc>
          <w:tcPr>
            <w:tcW w:w="830" w:type="dxa"/>
          </w:tcPr>
          <w:p w:rsidR="002E1628" w:rsidRPr="00EA6CE8" w:rsidRDefault="002E1628" w:rsidP="007E64D9">
            <w:pPr>
              <w:pStyle w:val="NoSpacing"/>
              <w:rPr>
                <w:rFonts w:ascii="Times New Roman" w:hAnsi="Times New Roman"/>
                <w:i/>
                <w:noProof/>
                <w:sz w:val="24"/>
                <w:szCs w:val="24"/>
              </w:rPr>
            </w:pPr>
            <w:r w:rsidRPr="00EA6CE8">
              <w:rPr>
                <w:rFonts w:ascii="Times New Roman" w:hAnsi="Times New Roman"/>
                <w:i/>
                <w:noProof/>
                <w:sz w:val="24"/>
                <w:szCs w:val="24"/>
              </w:rPr>
              <w:t>6</w:t>
            </w:r>
          </w:p>
        </w:tc>
        <w:tc>
          <w:tcPr>
            <w:tcW w:w="872" w:type="dxa"/>
          </w:tcPr>
          <w:p w:rsidR="002E1628" w:rsidRPr="00EA6CE8" w:rsidRDefault="002E1628" w:rsidP="007E64D9">
            <w:pPr>
              <w:pStyle w:val="NoSpacing"/>
              <w:rPr>
                <w:rFonts w:ascii="Times New Roman" w:hAnsi="Times New Roman"/>
                <w:i/>
                <w:noProof/>
                <w:sz w:val="24"/>
                <w:szCs w:val="24"/>
              </w:rPr>
            </w:pPr>
            <w:r w:rsidRPr="00EA6CE8">
              <w:rPr>
                <w:rFonts w:ascii="Times New Roman" w:hAnsi="Times New Roman"/>
                <w:i/>
                <w:noProof/>
                <w:sz w:val="24"/>
                <w:szCs w:val="24"/>
              </w:rPr>
              <w:t>156</w:t>
            </w:r>
          </w:p>
        </w:tc>
        <w:tc>
          <w:tcPr>
            <w:tcW w:w="2718" w:type="dxa"/>
            <w:gridSpan w:val="2"/>
          </w:tcPr>
          <w:p w:rsidR="002E1628" w:rsidRPr="00EA6CE8" w:rsidRDefault="002E1628" w:rsidP="007E64D9">
            <w:pPr>
              <w:pStyle w:val="NoSpacing"/>
              <w:rPr>
                <w:rFonts w:ascii="Times New Roman" w:hAnsi="Times New Roman"/>
                <w:i/>
                <w:noProof/>
                <w:sz w:val="24"/>
                <w:szCs w:val="24"/>
              </w:rPr>
            </w:pPr>
            <w:r w:rsidRPr="00EA6CE8">
              <w:rPr>
                <w:rFonts w:ascii="Times New Roman" w:hAnsi="Times New Roman"/>
                <w:i/>
                <w:noProof/>
                <w:sz w:val="24"/>
                <w:szCs w:val="24"/>
              </w:rPr>
              <w:t>430-шк.зграда</w:t>
            </w:r>
          </w:p>
        </w:tc>
        <w:tc>
          <w:tcPr>
            <w:tcW w:w="3293" w:type="dxa"/>
          </w:tcPr>
          <w:p w:rsidR="002E1628" w:rsidRPr="00EA6CE8" w:rsidRDefault="002E1628" w:rsidP="007E64D9">
            <w:pPr>
              <w:pStyle w:val="NoSpacing"/>
              <w:rPr>
                <w:rFonts w:ascii="Times New Roman" w:hAnsi="Times New Roman"/>
                <w:i/>
                <w:noProof/>
                <w:sz w:val="24"/>
                <w:szCs w:val="24"/>
              </w:rPr>
            </w:pPr>
            <w:r w:rsidRPr="00EA6CE8">
              <w:rPr>
                <w:rFonts w:ascii="Times New Roman" w:hAnsi="Times New Roman"/>
                <w:i/>
                <w:noProof/>
                <w:sz w:val="24"/>
                <w:szCs w:val="24"/>
              </w:rPr>
              <w:t>Мајшански пут 95 СУБОТИЦА</w:t>
            </w:r>
          </w:p>
        </w:tc>
      </w:tr>
      <w:tr w:rsidR="002E1628" w:rsidRPr="00EA6CE8" w:rsidTr="00255655">
        <w:trPr>
          <w:trHeight w:val="260"/>
        </w:trPr>
        <w:tc>
          <w:tcPr>
            <w:tcW w:w="541" w:type="dxa"/>
          </w:tcPr>
          <w:p w:rsidR="002E1628" w:rsidRPr="00EA6CE8" w:rsidRDefault="002E1628" w:rsidP="00CC4F90">
            <w:pPr>
              <w:pStyle w:val="NoSpacing"/>
              <w:numPr>
                <w:ilvl w:val="0"/>
                <w:numId w:val="3"/>
              </w:numPr>
              <w:rPr>
                <w:rFonts w:ascii="Times New Roman" w:hAnsi="Times New Roman"/>
                <w:i/>
                <w:noProof/>
                <w:sz w:val="24"/>
                <w:szCs w:val="24"/>
              </w:rPr>
            </w:pPr>
          </w:p>
        </w:tc>
        <w:tc>
          <w:tcPr>
            <w:tcW w:w="1844" w:type="dxa"/>
          </w:tcPr>
          <w:p w:rsidR="002E1628" w:rsidRPr="00EA6CE8" w:rsidRDefault="002E1628" w:rsidP="007E64D9">
            <w:pPr>
              <w:pStyle w:val="NoSpacing"/>
              <w:rPr>
                <w:rFonts w:ascii="Times New Roman" w:hAnsi="Times New Roman"/>
                <w:i/>
                <w:noProof/>
                <w:sz w:val="24"/>
                <w:szCs w:val="24"/>
              </w:rPr>
            </w:pPr>
            <w:r w:rsidRPr="00EA6CE8">
              <w:rPr>
                <w:rFonts w:ascii="Times New Roman" w:hAnsi="Times New Roman"/>
                <w:i/>
                <w:noProof/>
                <w:sz w:val="24"/>
                <w:szCs w:val="24"/>
              </w:rPr>
              <w:t>Невен</w:t>
            </w:r>
          </w:p>
        </w:tc>
        <w:tc>
          <w:tcPr>
            <w:tcW w:w="830" w:type="dxa"/>
          </w:tcPr>
          <w:p w:rsidR="002E1628" w:rsidRPr="00EA6CE8" w:rsidRDefault="002E1628" w:rsidP="007E64D9">
            <w:pPr>
              <w:pStyle w:val="NoSpacing"/>
              <w:rPr>
                <w:rFonts w:ascii="Times New Roman" w:hAnsi="Times New Roman"/>
                <w:i/>
                <w:noProof/>
                <w:sz w:val="24"/>
                <w:szCs w:val="24"/>
              </w:rPr>
            </w:pPr>
            <w:r w:rsidRPr="00EA6CE8">
              <w:rPr>
                <w:rFonts w:ascii="Times New Roman" w:hAnsi="Times New Roman"/>
                <w:i/>
                <w:noProof/>
                <w:sz w:val="24"/>
                <w:szCs w:val="24"/>
              </w:rPr>
              <w:t>4</w:t>
            </w:r>
          </w:p>
        </w:tc>
        <w:tc>
          <w:tcPr>
            <w:tcW w:w="872" w:type="dxa"/>
          </w:tcPr>
          <w:p w:rsidR="002E1628" w:rsidRPr="00EA6CE8" w:rsidRDefault="002E1628" w:rsidP="007E64D9">
            <w:pPr>
              <w:pStyle w:val="NoSpacing"/>
              <w:rPr>
                <w:rFonts w:ascii="Times New Roman" w:hAnsi="Times New Roman"/>
                <w:i/>
                <w:noProof/>
                <w:sz w:val="24"/>
                <w:szCs w:val="24"/>
              </w:rPr>
            </w:pPr>
            <w:r w:rsidRPr="00EA6CE8">
              <w:rPr>
                <w:rFonts w:ascii="Times New Roman" w:hAnsi="Times New Roman"/>
                <w:i/>
                <w:noProof/>
                <w:sz w:val="24"/>
                <w:szCs w:val="24"/>
              </w:rPr>
              <w:t>104</w:t>
            </w:r>
          </w:p>
        </w:tc>
        <w:tc>
          <w:tcPr>
            <w:tcW w:w="1266" w:type="dxa"/>
          </w:tcPr>
          <w:p w:rsidR="002E1628" w:rsidRPr="00EA6CE8" w:rsidRDefault="002E1628" w:rsidP="007E64D9">
            <w:pPr>
              <w:pStyle w:val="NoSpacing"/>
              <w:rPr>
                <w:rFonts w:ascii="Times New Roman" w:hAnsi="Times New Roman"/>
                <w:i/>
                <w:noProof/>
                <w:sz w:val="24"/>
                <w:szCs w:val="24"/>
              </w:rPr>
            </w:pPr>
            <w:r w:rsidRPr="00EA6CE8">
              <w:rPr>
                <w:rFonts w:ascii="Times New Roman" w:hAnsi="Times New Roman"/>
                <w:i/>
                <w:noProof/>
                <w:sz w:val="24"/>
                <w:szCs w:val="24"/>
              </w:rPr>
              <w:t>403</w:t>
            </w:r>
          </w:p>
        </w:tc>
        <w:tc>
          <w:tcPr>
            <w:tcW w:w="1452" w:type="dxa"/>
          </w:tcPr>
          <w:p w:rsidR="002E1628" w:rsidRPr="00EA6CE8" w:rsidRDefault="002E1628" w:rsidP="007E64D9">
            <w:pPr>
              <w:pStyle w:val="NoSpacing"/>
              <w:rPr>
                <w:rFonts w:ascii="Times New Roman" w:hAnsi="Times New Roman"/>
                <w:i/>
                <w:noProof/>
                <w:sz w:val="24"/>
                <w:szCs w:val="24"/>
              </w:rPr>
            </w:pPr>
            <w:r w:rsidRPr="00EA6CE8">
              <w:rPr>
                <w:rFonts w:ascii="Times New Roman" w:hAnsi="Times New Roman"/>
                <w:i/>
                <w:noProof/>
                <w:sz w:val="24"/>
                <w:szCs w:val="24"/>
              </w:rPr>
              <w:t>700</w:t>
            </w:r>
          </w:p>
        </w:tc>
        <w:tc>
          <w:tcPr>
            <w:tcW w:w="3293" w:type="dxa"/>
          </w:tcPr>
          <w:p w:rsidR="002E1628" w:rsidRPr="00EA6CE8" w:rsidRDefault="002E1628" w:rsidP="007E64D9">
            <w:pPr>
              <w:pStyle w:val="NoSpacing"/>
              <w:rPr>
                <w:rFonts w:ascii="Times New Roman" w:hAnsi="Times New Roman"/>
                <w:i/>
                <w:noProof/>
                <w:sz w:val="24"/>
                <w:szCs w:val="24"/>
              </w:rPr>
            </w:pPr>
            <w:r w:rsidRPr="00EA6CE8">
              <w:rPr>
                <w:rFonts w:ascii="Times New Roman" w:hAnsi="Times New Roman"/>
                <w:i/>
                <w:noProof/>
                <w:sz w:val="24"/>
                <w:szCs w:val="24"/>
              </w:rPr>
              <w:t>Р. Кончар 25 СУБОТИЦА</w:t>
            </w:r>
          </w:p>
        </w:tc>
      </w:tr>
      <w:tr w:rsidR="002E1628" w:rsidRPr="00EA6CE8" w:rsidTr="00255655">
        <w:trPr>
          <w:trHeight w:val="245"/>
        </w:trPr>
        <w:tc>
          <w:tcPr>
            <w:tcW w:w="541" w:type="dxa"/>
          </w:tcPr>
          <w:p w:rsidR="002E1628" w:rsidRPr="00EA6CE8" w:rsidRDefault="002E1628" w:rsidP="00CC4F90">
            <w:pPr>
              <w:pStyle w:val="NoSpacing"/>
              <w:numPr>
                <w:ilvl w:val="0"/>
                <w:numId w:val="3"/>
              </w:numPr>
              <w:rPr>
                <w:rFonts w:ascii="Times New Roman" w:hAnsi="Times New Roman"/>
                <w:i/>
                <w:noProof/>
                <w:sz w:val="24"/>
                <w:szCs w:val="24"/>
              </w:rPr>
            </w:pPr>
          </w:p>
        </w:tc>
        <w:tc>
          <w:tcPr>
            <w:tcW w:w="1844" w:type="dxa"/>
          </w:tcPr>
          <w:p w:rsidR="002E1628" w:rsidRPr="00EA6CE8" w:rsidRDefault="002E1628" w:rsidP="007E64D9">
            <w:pPr>
              <w:pStyle w:val="NoSpacing"/>
              <w:rPr>
                <w:rFonts w:ascii="Times New Roman" w:hAnsi="Times New Roman"/>
                <w:i/>
                <w:noProof/>
                <w:sz w:val="24"/>
                <w:szCs w:val="24"/>
              </w:rPr>
            </w:pPr>
            <w:r w:rsidRPr="00EA6CE8">
              <w:rPr>
                <w:rFonts w:ascii="Times New Roman" w:hAnsi="Times New Roman"/>
                <w:i/>
                <w:noProof/>
                <w:sz w:val="24"/>
                <w:szCs w:val="24"/>
              </w:rPr>
              <w:t>Палчица</w:t>
            </w:r>
          </w:p>
        </w:tc>
        <w:tc>
          <w:tcPr>
            <w:tcW w:w="830" w:type="dxa"/>
          </w:tcPr>
          <w:p w:rsidR="002E1628" w:rsidRPr="00EA6CE8" w:rsidRDefault="002E1628" w:rsidP="007E64D9">
            <w:pPr>
              <w:pStyle w:val="NoSpacing"/>
              <w:rPr>
                <w:rFonts w:ascii="Times New Roman" w:hAnsi="Times New Roman"/>
                <w:i/>
                <w:noProof/>
                <w:sz w:val="24"/>
                <w:szCs w:val="24"/>
              </w:rPr>
            </w:pPr>
            <w:r w:rsidRPr="00EA6CE8">
              <w:rPr>
                <w:rFonts w:ascii="Times New Roman" w:hAnsi="Times New Roman"/>
                <w:i/>
                <w:noProof/>
                <w:sz w:val="24"/>
                <w:szCs w:val="24"/>
              </w:rPr>
              <w:t>5</w:t>
            </w:r>
          </w:p>
        </w:tc>
        <w:tc>
          <w:tcPr>
            <w:tcW w:w="872" w:type="dxa"/>
          </w:tcPr>
          <w:p w:rsidR="002E1628" w:rsidRPr="00EA6CE8" w:rsidRDefault="002E1628" w:rsidP="007E64D9">
            <w:pPr>
              <w:pStyle w:val="NoSpacing"/>
              <w:rPr>
                <w:rFonts w:ascii="Times New Roman" w:hAnsi="Times New Roman"/>
                <w:i/>
                <w:noProof/>
                <w:sz w:val="24"/>
                <w:szCs w:val="24"/>
              </w:rPr>
            </w:pPr>
            <w:r w:rsidRPr="00EA6CE8">
              <w:rPr>
                <w:rFonts w:ascii="Times New Roman" w:hAnsi="Times New Roman"/>
                <w:i/>
                <w:noProof/>
                <w:sz w:val="24"/>
                <w:szCs w:val="24"/>
              </w:rPr>
              <w:t>130</w:t>
            </w:r>
          </w:p>
        </w:tc>
        <w:tc>
          <w:tcPr>
            <w:tcW w:w="1266" w:type="dxa"/>
          </w:tcPr>
          <w:p w:rsidR="002E1628" w:rsidRPr="00EA6CE8" w:rsidRDefault="002E1628" w:rsidP="007E64D9">
            <w:pPr>
              <w:pStyle w:val="NoSpacing"/>
              <w:rPr>
                <w:rFonts w:ascii="Times New Roman" w:hAnsi="Times New Roman"/>
                <w:i/>
                <w:noProof/>
                <w:sz w:val="24"/>
                <w:szCs w:val="24"/>
              </w:rPr>
            </w:pPr>
            <w:r w:rsidRPr="00EA6CE8">
              <w:rPr>
                <w:rFonts w:ascii="Times New Roman" w:hAnsi="Times New Roman"/>
                <w:i/>
                <w:noProof/>
                <w:sz w:val="24"/>
                <w:szCs w:val="24"/>
              </w:rPr>
              <w:t>552</w:t>
            </w:r>
          </w:p>
        </w:tc>
        <w:tc>
          <w:tcPr>
            <w:tcW w:w="1452" w:type="dxa"/>
          </w:tcPr>
          <w:p w:rsidR="002E1628" w:rsidRPr="00EA6CE8" w:rsidRDefault="002E1628" w:rsidP="007E64D9">
            <w:pPr>
              <w:pStyle w:val="NoSpacing"/>
              <w:rPr>
                <w:rFonts w:ascii="Times New Roman" w:hAnsi="Times New Roman"/>
                <w:i/>
                <w:noProof/>
                <w:sz w:val="24"/>
                <w:szCs w:val="24"/>
              </w:rPr>
            </w:pPr>
            <w:r w:rsidRPr="00EA6CE8">
              <w:rPr>
                <w:rFonts w:ascii="Times New Roman" w:hAnsi="Times New Roman"/>
                <w:i/>
                <w:noProof/>
                <w:sz w:val="24"/>
                <w:szCs w:val="24"/>
              </w:rPr>
              <w:t>1300</w:t>
            </w:r>
          </w:p>
        </w:tc>
        <w:tc>
          <w:tcPr>
            <w:tcW w:w="3293" w:type="dxa"/>
          </w:tcPr>
          <w:p w:rsidR="002E1628" w:rsidRPr="00EA6CE8" w:rsidRDefault="002E1628" w:rsidP="007E64D9">
            <w:pPr>
              <w:pStyle w:val="NoSpacing"/>
              <w:rPr>
                <w:rFonts w:ascii="Times New Roman" w:hAnsi="Times New Roman"/>
                <w:i/>
                <w:noProof/>
                <w:sz w:val="24"/>
                <w:szCs w:val="24"/>
              </w:rPr>
            </w:pPr>
            <w:r w:rsidRPr="00EA6CE8">
              <w:rPr>
                <w:rFonts w:ascii="Times New Roman" w:hAnsi="Times New Roman"/>
                <w:i/>
                <w:noProof/>
                <w:sz w:val="24"/>
                <w:szCs w:val="24"/>
              </w:rPr>
              <w:t>Толстојева 8 СУБОТИЦА</w:t>
            </w:r>
          </w:p>
        </w:tc>
      </w:tr>
      <w:tr w:rsidR="002E1628" w:rsidRPr="00EA6CE8" w:rsidTr="00255655">
        <w:trPr>
          <w:trHeight w:val="260"/>
        </w:trPr>
        <w:tc>
          <w:tcPr>
            <w:tcW w:w="541" w:type="dxa"/>
          </w:tcPr>
          <w:p w:rsidR="002E1628" w:rsidRPr="00EA6CE8" w:rsidRDefault="002E1628" w:rsidP="00CC4F90">
            <w:pPr>
              <w:pStyle w:val="NoSpacing"/>
              <w:numPr>
                <w:ilvl w:val="0"/>
                <w:numId w:val="3"/>
              </w:numPr>
              <w:rPr>
                <w:rFonts w:ascii="Times New Roman" w:hAnsi="Times New Roman"/>
                <w:i/>
                <w:noProof/>
                <w:sz w:val="24"/>
                <w:szCs w:val="24"/>
              </w:rPr>
            </w:pPr>
          </w:p>
        </w:tc>
        <w:tc>
          <w:tcPr>
            <w:tcW w:w="1844" w:type="dxa"/>
          </w:tcPr>
          <w:p w:rsidR="002E1628" w:rsidRPr="00EA6CE8" w:rsidRDefault="002E1628" w:rsidP="007E64D9">
            <w:pPr>
              <w:pStyle w:val="NoSpacing"/>
              <w:rPr>
                <w:rFonts w:ascii="Times New Roman" w:hAnsi="Times New Roman"/>
                <w:i/>
                <w:noProof/>
                <w:sz w:val="24"/>
                <w:szCs w:val="24"/>
                <w:lang w:val="sr-Cyrl-CS"/>
              </w:rPr>
            </w:pPr>
            <w:r w:rsidRPr="00EA6CE8">
              <w:rPr>
                <w:rFonts w:ascii="Times New Roman" w:hAnsi="Times New Roman"/>
                <w:i/>
                <w:noProof/>
                <w:sz w:val="24"/>
                <w:szCs w:val="24"/>
                <w:lang w:val="sr-Cyrl-CS"/>
              </w:rPr>
              <w:t>Јагодица</w:t>
            </w:r>
          </w:p>
        </w:tc>
        <w:tc>
          <w:tcPr>
            <w:tcW w:w="830" w:type="dxa"/>
          </w:tcPr>
          <w:p w:rsidR="002E1628" w:rsidRPr="00EA6CE8" w:rsidRDefault="002E1628" w:rsidP="007E64D9">
            <w:pPr>
              <w:pStyle w:val="NoSpacing"/>
              <w:rPr>
                <w:rFonts w:ascii="Times New Roman" w:hAnsi="Times New Roman"/>
                <w:i/>
                <w:noProof/>
                <w:sz w:val="24"/>
                <w:szCs w:val="24"/>
                <w:lang w:val="sr-Cyrl-CS"/>
              </w:rPr>
            </w:pPr>
            <w:r w:rsidRPr="00EA6CE8">
              <w:rPr>
                <w:rFonts w:ascii="Times New Roman" w:hAnsi="Times New Roman"/>
                <w:i/>
                <w:noProof/>
                <w:sz w:val="24"/>
                <w:szCs w:val="24"/>
                <w:lang w:val="sr-Cyrl-CS"/>
              </w:rPr>
              <w:t>1</w:t>
            </w:r>
          </w:p>
        </w:tc>
        <w:tc>
          <w:tcPr>
            <w:tcW w:w="872" w:type="dxa"/>
          </w:tcPr>
          <w:p w:rsidR="002E1628" w:rsidRPr="00EA6CE8" w:rsidRDefault="002E1628" w:rsidP="007E64D9">
            <w:pPr>
              <w:pStyle w:val="NoSpacing"/>
              <w:rPr>
                <w:rFonts w:ascii="Times New Roman" w:hAnsi="Times New Roman"/>
                <w:noProof/>
                <w:sz w:val="24"/>
                <w:szCs w:val="24"/>
                <w:lang w:val="sr-Cyrl-CS"/>
              </w:rPr>
            </w:pPr>
            <w:r w:rsidRPr="00EA6CE8">
              <w:rPr>
                <w:rFonts w:ascii="Times New Roman" w:hAnsi="Times New Roman"/>
                <w:noProof/>
                <w:sz w:val="24"/>
                <w:szCs w:val="24"/>
                <w:lang w:val="sr-Cyrl-CS"/>
              </w:rPr>
              <w:t>14</w:t>
            </w:r>
          </w:p>
        </w:tc>
        <w:tc>
          <w:tcPr>
            <w:tcW w:w="2718" w:type="dxa"/>
            <w:gridSpan w:val="2"/>
          </w:tcPr>
          <w:p w:rsidR="002E1628" w:rsidRPr="00EA6CE8" w:rsidRDefault="002E1628" w:rsidP="007E64D9">
            <w:pPr>
              <w:pStyle w:val="NoSpacing"/>
              <w:rPr>
                <w:rFonts w:ascii="Times New Roman" w:hAnsi="Times New Roman"/>
                <w:i/>
                <w:noProof/>
                <w:sz w:val="24"/>
                <w:szCs w:val="24"/>
              </w:rPr>
            </w:pPr>
            <w:r w:rsidRPr="00EA6CE8">
              <w:rPr>
                <w:rFonts w:ascii="Times New Roman" w:hAnsi="Times New Roman"/>
                <w:i/>
                <w:noProof/>
                <w:sz w:val="24"/>
                <w:szCs w:val="24"/>
                <w:lang w:val="sr-Cyrl-CS"/>
              </w:rPr>
              <w:t>39</w:t>
            </w:r>
            <w:r w:rsidRPr="00EA6CE8">
              <w:rPr>
                <w:rFonts w:ascii="Times New Roman" w:hAnsi="Times New Roman"/>
                <w:i/>
                <w:noProof/>
                <w:sz w:val="24"/>
                <w:szCs w:val="24"/>
              </w:rPr>
              <w:t>-закуп</w:t>
            </w:r>
          </w:p>
        </w:tc>
        <w:tc>
          <w:tcPr>
            <w:tcW w:w="3293" w:type="dxa"/>
          </w:tcPr>
          <w:p w:rsidR="002E1628" w:rsidRPr="00EA6CE8" w:rsidRDefault="002E1628" w:rsidP="007E64D9">
            <w:pPr>
              <w:pStyle w:val="NoSpacing"/>
              <w:rPr>
                <w:rFonts w:ascii="Times New Roman" w:hAnsi="Times New Roman"/>
                <w:i/>
                <w:noProof/>
                <w:sz w:val="24"/>
                <w:szCs w:val="24"/>
                <w:lang w:val="sr-Cyrl-CS"/>
              </w:rPr>
            </w:pPr>
            <w:r w:rsidRPr="00EA6CE8">
              <w:rPr>
                <w:rFonts w:ascii="Times New Roman" w:hAnsi="Times New Roman"/>
                <w:i/>
                <w:noProof/>
                <w:sz w:val="24"/>
                <w:szCs w:val="24"/>
                <w:lang w:val="sr-Cyrl-CS"/>
              </w:rPr>
              <w:t>Пут Едварда Кардеља 379/а КЕЛЕБИЈА</w:t>
            </w:r>
          </w:p>
        </w:tc>
      </w:tr>
      <w:tr w:rsidR="002E1628" w:rsidRPr="00EA6CE8" w:rsidTr="00255655">
        <w:trPr>
          <w:trHeight w:val="245"/>
        </w:trPr>
        <w:tc>
          <w:tcPr>
            <w:tcW w:w="541" w:type="dxa"/>
          </w:tcPr>
          <w:p w:rsidR="002E1628" w:rsidRPr="00EA6CE8" w:rsidRDefault="002E1628" w:rsidP="00CC4F90">
            <w:pPr>
              <w:pStyle w:val="NoSpacing"/>
              <w:numPr>
                <w:ilvl w:val="0"/>
                <w:numId w:val="3"/>
              </w:numPr>
              <w:rPr>
                <w:rFonts w:ascii="Times New Roman" w:hAnsi="Times New Roman"/>
                <w:i/>
                <w:noProof/>
                <w:sz w:val="24"/>
                <w:szCs w:val="24"/>
              </w:rPr>
            </w:pPr>
          </w:p>
        </w:tc>
        <w:tc>
          <w:tcPr>
            <w:tcW w:w="1844" w:type="dxa"/>
          </w:tcPr>
          <w:p w:rsidR="002E1628" w:rsidRPr="00EA6CE8" w:rsidRDefault="002E1628" w:rsidP="007E64D9">
            <w:pPr>
              <w:pStyle w:val="NoSpacing"/>
              <w:rPr>
                <w:rFonts w:ascii="Times New Roman" w:hAnsi="Times New Roman"/>
                <w:i/>
                <w:noProof/>
                <w:sz w:val="24"/>
                <w:szCs w:val="24"/>
              </w:rPr>
            </w:pPr>
            <w:r w:rsidRPr="00EA6CE8">
              <w:rPr>
                <w:rFonts w:ascii="Times New Roman" w:hAnsi="Times New Roman"/>
                <w:i/>
                <w:noProof/>
                <w:sz w:val="24"/>
                <w:szCs w:val="24"/>
              </w:rPr>
              <w:t>Пепељуга</w:t>
            </w:r>
          </w:p>
        </w:tc>
        <w:tc>
          <w:tcPr>
            <w:tcW w:w="830" w:type="dxa"/>
          </w:tcPr>
          <w:p w:rsidR="002E1628" w:rsidRPr="00EA6CE8" w:rsidRDefault="002E1628" w:rsidP="007E64D9">
            <w:pPr>
              <w:pStyle w:val="NoSpacing"/>
              <w:rPr>
                <w:rFonts w:ascii="Times New Roman" w:hAnsi="Times New Roman"/>
                <w:i/>
                <w:noProof/>
                <w:sz w:val="24"/>
                <w:szCs w:val="24"/>
              </w:rPr>
            </w:pPr>
            <w:r w:rsidRPr="00EA6CE8">
              <w:rPr>
                <w:rFonts w:ascii="Times New Roman" w:hAnsi="Times New Roman"/>
                <w:i/>
                <w:noProof/>
                <w:sz w:val="24"/>
                <w:szCs w:val="24"/>
              </w:rPr>
              <w:t>1</w:t>
            </w:r>
          </w:p>
        </w:tc>
        <w:tc>
          <w:tcPr>
            <w:tcW w:w="872" w:type="dxa"/>
          </w:tcPr>
          <w:p w:rsidR="002E1628" w:rsidRPr="00EA6CE8" w:rsidRDefault="002E1628" w:rsidP="007E64D9">
            <w:pPr>
              <w:pStyle w:val="NoSpacing"/>
              <w:rPr>
                <w:rFonts w:ascii="Times New Roman" w:hAnsi="Times New Roman"/>
                <w:i/>
                <w:noProof/>
                <w:sz w:val="24"/>
                <w:szCs w:val="24"/>
              </w:rPr>
            </w:pPr>
            <w:r w:rsidRPr="00EA6CE8">
              <w:rPr>
                <w:rFonts w:ascii="Times New Roman" w:hAnsi="Times New Roman"/>
                <w:i/>
                <w:noProof/>
                <w:sz w:val="24"/>
                <w:szCs w:val="24"/>
              </w:rPr>
              <w:t>26</w:t>
            </w:r>
          </w:p>
        </w:tc>
        <w:tc>
          <w:tcPr>
            <w:tcW w:w="2718" w:type="dxa"/>
            <w:gridSpan w:val="2"/>
          </w:tcPr>
          <w:p w:rsidR="002E1628" w:rsidRPr="00EA6CE8" w:rsidRDefault="002E1628" w:rsidP="007E64D9">
            <w:pPr>
              <w:pStyle w:val="NoSpacing"/>
              <w:rPr>
                <w:rFonts w:ascii="Times New Roman" w:hAnsi="Times New Roman"/>
                <w:i/>
                <w:noProof/>
                <w:sz w:val="24"/>
                <w:szCs w:val="24"/>
              </w:rPr>
            </w:pPr>
            <w:r w:rsidRPr="00EA6CE8">
              <w:rPr>
                <w:rFonts w:ascii="Times New Roman" w:hAnsi="Times New Roman"/>
                <w:i/>
                <w:noProof/>
                <w:sz w:val="24"/>
                <w:szCs w:val="24"/>
              </w:rPr>
              <w:t>60-шк. зграда</w:t>
            </w:r>
          </w:p>
        </w:tc>
        <w:tc>
          <w:tcPr>
            <w:tcW w:w="3293" w:type="dxa"/>
          </w:tcPr>
          <w:p w:rsidR="002E1628" w:rsidRPr="00EA6CE8" w:rsidRDefault="002E1628" w:rsidP="007E64D9">
            <w:pPr>
              <w:pStyle w:val="NoSpacing"/>
              <w:rPr>
                <w:rFonts w:ascii="Times New Roman" w:hAnsi="Times New Roman"/>
                <w:i/>
                <w:noProof/>
                <w:sz w:val="24"/>
                <w:szCs w:val="24"/>
              </w:rPr>
            </w:pPr>
            <w:r w:rsidRPr="00EA6CE8">
              <w:rPr>
                <w:rFonts w:ascii="Times New Roman" w:hAnsi="Times New Roman"/>
                <w:i/>
                <w:noProof/>
                <w:sz w:val="24"/>
                <w:szCs w:val="24"/>
              </w:rPr>
              <w:t>Никола Тесла бб ЉУТОВО</w:t>
            </w:r>
          </w:p>
        </w:tc>
      </w:tr>
      <w:tr w:rsidR="002E1628" w:rsidRPr="00EA6CE8" w:rsidTr="00255655">
        <w:trPr>
          <w:trHeight w:val="260"/>
        </w:trPr>
        <w:tc>
          <w:tcPr>
            <w:tcW w:w="541" w:type="dxa"/>
          </w:tcPr>
          <w:p w:rsidR="002E1628" w:rsidRPr="00EA6CE8" w:rsidRDefault="002E1628" w:rsidP="00CC4F90">
            <w:pPr>
              <w:pStyle w:val="NoSpacing"/>
              <w:numPr>
                <w:ilvl w:val="0"/>
                <w:numId w:val="3"/>
              </w:numPr>
              <w:rPr>
                <w:rFonts w:ascii="Times New Roman" w:hAnsi="Times New Roman"/>
                <w:i/>
                <w:noProof/>
                <w:sz w:val="24"/>
                <w:szCs w:val="24"/>
              </w:rPr>
            </w:pPr>
          </w:p>
        </w:tc>
        <w:tc>
          <w:tcPr>
            <w:tcW w:w="1844" w:type="dxa"/>
          </w:tcPr>
          <w:p w:rsidR="002E1628" w:rsidRPr="00EA6CE8" w:rsidRDefault="002E1628" w:rsidP="007E64D9">
            <w:pPr>
              <w:pStyle w:val="NoSpacing"/>
              <w:rPr>
                <w:rFonts w:ascii="Times New Roman" w:hAnsi="Times New Roman"/>
                <w:i/>
                <w:noProof/>
                <w:sz w:val="24"/>
                <w:szCs w:val="24"/>
              </w:rPr>
            </w:pPr>
            <w:r w:rsidRPr="00EA6CE8">
              <w:rPr>
                <w:rFonts w:ascii="Times New Roman" w:hAnsi="Times New Roman"/>
                <w:i/>
                <w:noProof/>
                <w:sz w:val="24"/>
                <w:szCs w:val="24"/>
              </w:rPr>
              <w:t>Пера Детлић</w:t>
            </w:r>
          </w:p>
        </w:tc>
        <w:tc>
          <w:tcPr>
            <w:tcW w:w="830" w:type="dxa"/>
          </w:tcPr>
          <w:p w:rsidR="002E1628" w:rsidRPr="00EA6CE8" w:rsidRDefault="002E1628" w:rsidP="007E64D9">
            <w:pPr>
              <w:pStyle w:val="NoSpacing"/>
              <w:rPr>
                <w:rFonts w:ascii="Times New Roman" w:hAnsi="Times New Roman"/>
                <w:i/>
                <w:noProof/>
                <w:sz w:val="24"/>
                <w:szCs w:val="24"/>
              </w:rPr>
            </w:pPr>
            <w:r w:rsidRPr="00EA6CE8">
              <w:rPr>
                <w:rFonts w:ascii="Times New Roman" w:hAnsi="Times New Roman"/>
                <w:i/>
                <w:noProof/>
                <w:sz w:val="24"/>
                <w:szCs w:val="24"/>
              </w:rPr>
              <w:t>2</w:t>
            </w:r>
          </w:p>
        </w:tc>
        <w:tc>
          <w:tcPr>
            <w:tcW w:w="872" w:type="dxa"/>
          </w:tcPr>
          <w:p w:rsidR="002E1628" w:rsidRPr="00EA6CE8" w:rsidRDefault="002E1628" w:rsidP="007E64D9">
            <w:pPr>
              <w:pStyle w:val="NoSpacing"/>
              <w:rPr>
                <w:rFonts w:ascii="Times New Roman" w:hAnsi="Times New Roman"/>
                <w:i/>
                <w:noProof/>
                <w:sz w:val="24"/>
                <w:szCs w:val="24"/>
              </w:rPr>
            </w:pPr>
            <w:r w:rsidRPr="00EA6CE8">
              <w:rPr>
                <w:rFonts w:ascii="Times New Roman" w:hAnsi="Times New Roman"/>
                <w:i/>
                <w:noProof/>
                <w:sz w:val="24"/>
                <w:szCs w:val="24"/>
              </w:rPr>
              <w:t>52</w:t>
            </w:r>
          </w:p>
        </w:tc>
        <w:tc>
          <w:tcPr>
            <w:tcW w:w="1266" w:type="dxa"/>
          </w:tcPr>
          <w:p w:rsidR="002E1628" w:rsidRPr="00EA6CE8" w:rsidRDefault="002E1628" w:rsidP="007E64D9">
            <w:pPr>
              <w:pStyle w:val="NoSpacing"/>
              <w:rPr>
                <w:rFonts w:ascii="Times New Roman" w:hAnsi="Times New Roman"/>
                <w:i/>
                <w:noProof/>
                <w:sz w:val="24"/>
                <w:szCs w:val="24"/>
              </w:rPr>
            </w:pPr>
            <w:r w:rsidRPr="00EA6CE8">
              <w:rPr>
                <w:rFonts w:ascii="Times New Roman" w:hAnsi="Times New Roman"/>
                <w:i/>
                <w:noProof/>
                <w:sz w:val="24"/>
                <w:szCs w:val="24"/>
              </w:rPr>
              <w:t>167</w:t>
            </w:r>
          </w:p>
        </w:tc>
        <w:tc>
          <w:tcPr>
            <w:tcW w:w="1452" w:type="dxa"/>
          </w:tcPr>
          <w:p w:rsidR="002E1628" w:rsidRPr="00EA6CE8" w:rsidRDefault="002E1628" w:rsidP="007E64D9">
            <w:pPr>
              <w:pStyle w:val="NoSpacing"/>
              <w:rPr>
                <w:rFonts w:ascii="Times New Roman" w:hAnsi="Times New Roman"/>
                <w:i/>
                <w:noProof/>
                <w:sz w:val="24"/>
                <w:szCs w:val="24"/>
              </w:rPr>
            </w:pPr>
            <w:r w:rsidRPr="00EA6CE8">
              <w:rPr>
                <w:rFonts w:ascii="Times New Roman" w:hAnsi="Times New Roman"/>
                <w:i/>
                <w:noProof/>
                <w:sz w:val="24"/>
                <w:szCs w:val="24"/>
              </w:rPr>
              <w:t>919</w:t>
            </w:r>
          </w:p>
        </w:tc>
        <w:tc>
          <w:tcPr>
            <w:tcW w:w="3293" w:type="dxa"/>
          </w:tcPr>
          <w:p w:rsidR="002E1628" w:rsidRPr="00EA6CE8" w:rsidRDefault="002E1628" w:rsidP="007E64D9">
            <w:pPr>
              <w:pStyle w:val="NoSpacing"/>
              <w:rPr>
                <w:rFonts w:ascii="Times New Roman" w:hAnsi="Times New Roman"/>
                <w:i/>
                <w:noProof/>
                <w:sz w:val="24"/>
                <w:szCs w:val="24"/>
              </w:rPr>
            </w:pPr>
            <w:r w:rsidRPr="00EA6CE8">
              <w:rPr>
                <w:rFonts w:ascii="Times New Roman" w:hAnsi="Times New Roman"/>
                <w:i/>
                <w:noProof/>
                <w:sz w:val="24"/>
                <w:szCs w:val="24"/>
              </w:rPr>
              <w:t>Београдски п. 47 СУБОТИЦА</w:t>
            </w:r>
          </w:p>
        </w:tc>
      </w:tr>
      <w:tr w:rsidR="002E1628" w:rsidRPr="00EA6CE8" w:rsidTr="00255655">
        <w:trPr>
          <w:trHeight w:val="245"/>
        </w:trPr>
        <w:tc>
          <w:tcPr>
            <w:tcW w:w="541" w:type="dxa"/>
          </w:tcPr>
          <w:p w:rsidR="002E1628" w:rsidRPr="00EA6CE8" w:rsidRDefault="002E1628" w:rsidP="00CC4F90">
            <w:pPr>
              <w:pStyle w:val="NoSpacing"/>
              <w:numPr>
                <w:ilvl w:val="0"/>
                <w:numId w:val="3"/>
              </w:numPr>
              <w:rPr>
                <w:rFonts w:ascii="Times New Roman" w:hAnsi="Times New Roman"/>
                <w:i/>
                <w:noProof/>
                <w:sz w:val="24"/>
                <w:szCs w:val="24"/>
              </w:rPr>
            </w:pPr>
          </w:p>
        </w:tc>
        <w:tc>
          <w:tcPr>
            <w:tcW w:w="1844" w:type="dxa"/>
          </w:tcPr>
          <w:p w:rsidR="002E1628" w:rsidRPr="00EA6CE8" w:rsidRDefault="002E1628" w:rsidP="007E64D9">
            <w:pPr>
              <w:pStyle w:val="NoSpacing"/>
              <w:rPr>
                <w:rFonts w:ascii="Times New Roman" w:hAnsi="Times New Roman"/>
                <w:i/>
                <w:noProof/>
                <w:sz w:val="24"/>
                <w:szCs w:val="24"/>
              </w:rPr>
            </w:pPr>
            <w:r w:rsidRPr="00EA6CE8">
              <w:rPr>
                <w:rFonts w:ascii="Times New Roman" w:hAnsi="Times New Roman"/>
                <w:i/>
                <w:noProof/>
                <w:sz w:val="24"/>
                <w:szCs w:val="24"/>
              </w:rPr>
              <w:t>Пинокио</w:t>
            </w:r>
          </w:p>
        </w:tc>
        <w:tc>
          <w:tcPr>
            <w:tcW w:w="830" w:type="dxa"/>
          </w:tcPr>
          <w:p w:rsidR="002E1628" w:rsidRPr="00EA6CE8" w:rsidRDefault="002E1628" w:rsidP="007E64D9">
            <w:pPr>
              <w:pStyle w:val="NoSpacing"/>
              <w:rPr>
                <w:rFonts w:ascii="Times New Roman" w:hAnsi="Times New Roman"/>
                <w:i/>
                <w:noProof/>
                <w:sz w:val="24"/>
                <w:szCs w:val="24"/>
              </w:rPr>
            </w:pPr>
            <w:r w:rsidRPr="00EA6CE8">
              <w:rPr>
                <w:rFonts w:ascii="Times New Roman" w:hAnsi="Times New Roman"/>
                <w:i/>
                <w:noProof/>
                <w:sz w:val="24"/>
                <w:szCs w:val="24"/>
              </w:rPr>
              <w:t>2</w:t>
            </w:r>
          </w:p>
        </w:tc>
        <w:tc>
          <w:tcPr>
            <w:tcW w:w="872" w:type="dxa"/>
          </w:tcPr>
          <w:p w:rsidR="002E1628" w:rsidRPr="00EA6CE8" w:rsidRDefault="002E1628" w:rsidP="007E64D9">
            <w:pPr>
              <w:pStyle w:val="NoSpacing"/>
              <w:rPr>
                <w:rFonts w:ascii="Times New Roman" w:hAnsi="Times New Roman"/>
                <w:i/>
                <w:noProof/>
                <w:sz w:val="24"/>
                <w:szCs w:val="24"/>
              </w:rPr>
            </w:pPr>
            <w:r w:rsidRPr="00EA6CE8">
              <w:rPr>
                <w:rFonts w:ascii="Times New Roman" w:hAnsi="Times New Roman"/>
                <w:i/>
                <w:noProof/>
                <w:sz w:val="24"/>
                <w:szCs w:val="24"/>
              </w:rPr>
              <w:t>36</w:t>
            </w:r>
          </w:p>
        </w:tc>
        <w:tc>
          <w:tcPr>
            <w:tcW w:w="1266" w:type="dxa"/>
          </w:tcPr>
          <w:p w:rsidR="002E1628" w:rsidRPr="00EA6CE8" w:rsidRDefault="002E1628" w:rsidP="007E64D9">
            <w:pPr>
              <w:pStyle w:val="NoSpacing"/>
              <w:rPr>
                <w:rFonts w:ascii="Times New Roman" w:hAnsi="Times New Roman"/>
                <w:i/>
                <w:noProof/>
                <w:sz w:val="24"/>
                <w:szCs w:val="24"/>
              </w:rPr>
            </w:pPr>
            <w:r w:rsidRPr="00EA6CE8">
              <w:rPr>
                <w:rFonts w:ascii="Times New Roman" w:hAnsi="Times New Roman"/>
                <w:i/>
                <w:noProof/>
                <w:sz w:val="24"/>
                <w:szCs w:val="24"/>
              </w:rPr>
              <w:t>184</w:t>
            </w:r>
          </w:p>
        </w:tc>
        <w:tc>
          <w:tcPr>
            <w:tcW w:w="1452" w:type="dxa"/>
          </w:tcPr>
          <w:p w:rsidR="002E1628" w:rsidRPr="00EA6CE8" w:rsidRDefault="002E1628" w:rsidP="007E64D9">
            <w:pPr>
              <w:pStyle w:val="NoSpacing"/>
              <w:rPr>
                <w:rFonts w:ascii="Times New Roman" w:hAnsi="Times New Roman"/>
                <w:i/>
                <w:noProof/>
                <w:sz w:val="24"/>
                <w:szCs w:val="24"/>
              </w:rPr>
            </w:pPr>
            <w:r w:rsidRPr="00EA6CE8">
              <w:rPr>
                <w:rFonts w:ascii="Times New Roman" w:hAnsi="Times New Roman"/>
                <w:i/>
                <w:noProof/>
                <w:sz w:val="24"/>
                <w:szCs w:val="24"/>
              </w:rPr>
              <w:t>Мес.зај.</w:t>
            </w:r>
          </w:p>
        </w:tc>
        <w:tc>
          <w:tcPr>
            <w:tcW w:w="3293" w:type="dxa"/>
          </w:tcPr>
          <w:p w:rsidR="002E1628" w:rsidRPr="00EA6CE8" w:rsidRDefault="002E1628" w:rsidP="007E64D9">
            <w:pPr>
              <w:pStyle w:val="NoSpacing"/>
              <w:rPr>
                <w:rFonts w:ascii="Times New Roman" w:hAnsi="Times New Roman"/>
                <w:i/>
                <w:noProof/>
                <w:sz w:val="24"/>
                <w:szCs w:val="24"/>
              </w:rPr>
            </w:pPr>
            <w:r w:rsidRPr="00EA6CE8">
              <w:rPr>
                <w:rFonts w:ascii="Times New Roman" w:hAnsi="Times New Roman"/>
                <w:i/>
                <w:noProof/>
                <w:sz w:val="24"/>
                <w:szCs w:val="24"/>
              </w:rPr>
              <w:t>Б.Јединства бб. СУБОТИЦА</w:t>
            </w:r>
          </w:p>
        </w:tc>
      </w:tr>
      <w:tr w:rsidR="002E1628" w:rsidRPr="00EA6CE8" w:rsidTr="00255655">
        <w:trPr>
          <w:trHeight w:val="260"/>
        </w:trPr>
        <w:tc>
          <w:tcPr>
            <w:tcW w:w="541" w:type="dxa"/>
          </w:tcPr>
          <w:p w:rsidR="002E1628" w:rsidRPr="00EA6CE8" w:rsidRDefault="002E1628" w:rsidP="00CC4F90">
            <w:pPr>
              <w:pStyle w:val="NoSpacing"/>
              <w:numPr>
                <w:ilvl w:val="0"/>
                <w:numId w:val="3"/>
              </w:numPr>
              <w:rPr>
                <w:rFonts w:ascii="Times New Roman" w:hAnsi="Times New Roman"/>
                <w:i/>
                <w:noProof/>
                <w:sz w:val="24"/>
                <w:szCs w:val="24"/>
              </w:rPr>
            </w:pPr>
          </w:p>
        </w:tc>
        <w:tc>
          <w:tcPr>
            <w:tcW w:w="1844" w:type="dxa"/>
          </w:tcPr>
          <w:p w:rsidR="002E1628" w:rsidRPr="00EA6CE8" w:rsidRDefault="002E1628" w:rsidP="007E64D9">
            <w:pPr>
              <w:pStyle w:val="NoSpacing"/>
              <w:rPr>
                <w:rFonts w:ascii="Times New Roman" w:hAnsi="Times New Roman"/>
                <w:i/>
                <w:noProof/>
                <w:sz w:val="24"/>
                <w:szCs w:val="24"/>
              </w:rPr>
            </w:pPr>
            <w:r w:rsidRPr="00EA6CE8">
              <w:rPr>
                <w:rFonts w:ascii="Times New Roman" w:hAnsi="Times New Roman"/>
                <w:i/>
                <w:noProof/>
                <w:sz w:val="24"/>
                <w:szCs w:val="24"/>
              </w:rPr>
              <w:t>Плави зец</w:t>
            </w:r>
          </w:p>
        </w:tc>
        <w:tc>
          <w:tcPr>
            <w:tcW w:w="830" w:type="dxa"/>
          </w:tcPr>
          <w:p w:rsidR="002E1628" w:rsidRPr="00EA6CE8" w:rsidRDefault="002E1628" w:rsidP="007E64D9">
            <w:pPr>
              <w:pStyle w:val="NoSpacing"/>
              <w:rPr>
                <w:rFonts w:ascii="Times New Roman" w:hAnsi="Times New Roman"/>
                <w:i/>
                <w:noProof/>
                <w:sz w:val="24"/>
                <w:szCs w:val="24"/>
              </w:rPr>
            </w:pPr>
            <w:r w:rsidRPr="00EA6CE8">
              <w:rPr>
                <w:rFonts w:ascii="Times New Roman" w:hAnsi="Times New Roman"/>
                <w:i/>
                <w:noProof/>
                <w:sz w:val="24"/>
                <w:szCs w:val="24"/>
              </w:rPr>
              <w:t>3</w:t>
            </w:r>
          </w:p>
        </w:tc>
        <w:tc>
          <w:tcPr>
            <w:tcW w:w="872" w:type="dxa"/>
          </w:tcPr>
          <w:p w:rsidR="002E1628" w:rsidRPr="00EA6CE8" w:rsidRDefault="002E1628" w:rsidP="007E64D9">
            <w:pPr>
              <w:pStyle w:val="NoSpacing"/>
              <w:rPr>
                <w:rFonts w:ascii="Times New Roman" w:hAnsi="Times New Roman"/>
                <w:i/>
                <w:noProof/>
                <w:sz w:val="24"/>
                <w:szCs w:val="24"/>
              </w:rPr>
            </w:pPr>
            <w:r w:rsidRPr="00EA6CE8">
              <w:rPr>
                <w:rFonts w:ascii="Times New Roman" w:hAnsi="Times New Roman"/>
                <w:i/>
                <w:noProof/>
                <w:sz w:val="24"/>
                <w:szCs w:val="24"/>
              </w:rPr>
              <w:t>78</w:t>
            </w:r>
          </w:p>
        </w:tc>
        <w:tc>
          <w:tcPr>
            <w:tcW w:w="1266" w:type="dxa"/>
          </w:tcPr>
          <w:p w:rsidR="002E1628" w:rsidRPr="00EA6CE8" w:rsidRDefault="002E1628" w:rsidP="007E64D9">
            <w:pPr>
              <w:pStyle w:val="NoSpacing"/>
              <w:rPr>
                <w:rFonts w:ascii="Times New Roman" w:hAnsi="Times New Roman"/>
                <w:i/>
                <w:noProof/>
                <w:sz w:val="24"/>
                <w:szCs w:val="24"/>
              </w:rPr>
            </w:pPr>
            <w:r w:rsidRPr="00EA6CE8">
              <w:rPr>
                <w:rFonts w:ascii="Times New Roman" w:hAnsi="Times New Roman"/>
                <w:i/>
                <w:noProof/>
                <w:sz w:val="24"/>
                <w:szCs w:val="24"/>
              </w:rPr>
              <w:t>258</w:t>
            </w:r>
          </w:p>
        </w:tc>
        <w:tc>
          <w:tcPr>
            <w:tcW w:w="1452" w:type="dxa"/>
          </w:tcPr>
          <w:p w:rsidR="002E1628" w:rsidRPr="00EA6CE8" w:rsidRDefault="002E1628" w:rsidP="007E64D9">
            <w:pPr>
              <w:pStyle w:val="NoSpacing"/>
              <w:rPr>
                <w:rFonts w:ascii="Times New Roman" w:hAnsi="Times New Roman"/>
                <w:i/>
                <w:noProof/>
                <w:sz w:val="24"/>
                <w:szCs w:val="24"/>
              </w:rPr>
            </w:pPr>
            <w:r w:rsidRPr="00EA6CE8">
              <w:rPr>
                <w:rFonts w:ascii="Times New Roman" w:hAnsi="Times New Roman"/>
                <w:i/>
                <w:noProof/>
                <w:sz w:val="24"/>
                <w:szCs w:val="24"/>
              </w:rPr>
              <w:t>1567</w:t>
            </w:r>
          </w:p>
        </w:tc>
        <w:tc>
          <w:tcPr>
            <w:tcW w:w="3293" w:type="dxa"/>
          </w:tcPr>
          <w:p w:rsidR="002E1628" w:rsidRPr="00EA6CE8" w:rsidRDefault="002E1628" w:rsidP="007E64D9">
            <w:pPr>
              <w:pStyle w:val="NoSpacing"/>
              <w:rPr>
                <w:rFonts w:ascii="Times New Roman" w:hAnsi="Times New Roman"/>
                <w:i/>
                <w:noProof/>
                <w:sz w:val="24"/>
                <w:szCs w:val="24"/>
              </w:rPr>
            </w:pPr>
            <w:r w:rsidRPr="00EA6CE8">
              <w:rPr>
                <w:rFonts w:ascii="Times New Roman" w:hAnsi="Times New Roman"/>
                <w:i/>
                <w:noProof/>
                <w:sz w:val="24"/>
                <w:szCs w:val="24"/>
              </w:rPr>
              <w:t>Бајски пут  22 СУБОТИЦА</w:t>
            </w:r>
          </w:p>
        </w:tc>
      </w:tr>
      <w:tr w:rsidR="002E1628" w:rsidRPr="00EA6CE8" w:rsidTr="00255655">
        <w:trPr>
          <w:trHeight w:val="245"/>
        </w:trPr>
        <w:tc>
          <w:tcPr>
            <w:tcW w:w="541" w:type="dxa"/>
          </w:tcPr>
          <w:p w:rsidR="002E1628" w:rsidRPr="00EA6CE8" w:rsidRDefault="002E1628" w:rsidP="00CC4F90">
            <w:pPr>
              <w:pStyle w:val="NoSpacing"/>
              <w:numPr>
                <w:ilvl w:val="0"/>
                <w:numId w:val="3"/>
              </w:numPr>
              <w:rPr>
                <w:rFonts w:ascii="Times New Roman" w:hAnsi="Times New Roman"/>
                <w:i/>
                <w:noProof/>
                <w:sz w:val="24"/>
                <w:szCs w:val="24"/>
              </w:rPr>
            </w:pPr>
          </w:p>
        </w:tc>
        <w:tc>
          <w:tcPr>
            <w:tcW w:w="1844" w:type="dxa"/>
          </w:tcPr>
          <w:p w:rsidR="002E1628" w:rsidRPr="00EA6CE8" w:rsidRDefault="002E1628" w:rsidP="007E64D9">
            <w:pPr>
              <w:pStyle w:val="NoSpacing"/>
              <w:rPr>
                <w:rFonts w:ascii="Times New Roman" w:hAnsi="Times New Roman"/>
                <w:i/>
                <w:noProof/>
                <w:sz w:val="24"/>
                <w:szCs w:val="24"/>
              </w:rPr>
            </w:pPr>
            <w:r w:rsidRPr="00EA6CE8">
              <w:rPr>
                <w:rFonts w:ascii="Times New Roman" w:hAnsi="Times New Roman"/>
                <w:i/>
                <w:noProof/>
                <w:sz w:val="24"/>
                <w:szCs w:val="24"/>
              </w:rPr>
              <w:t xml:space="preserve">Полетарац   </w:t>
            </w:r>
          </w:p>
        </w:tc>
        <w:tc>
          <w:tcPr>
            <w:tcW w:w="830" w:type="dxa"/>
          </w:tcPr>
          <w:p w:rsidR="002E1628" w:rsidRPr="00EA6CE8" w:rsidRDefault="002E1628" w:rsidP="007E64D9">
            <w:pPr>
              <w:pStyle w:val="NoSpacing"/>
              <w:rPr>
                <w:rFonts w:ascii="Times New Roman" w:hAnsi="Times New Roman"/>
                <w:i/>
                <w:noProof/>
                <w:sz w:val="24"/>
                <w:szCs w:val="24"/>
              </w:rPr>
            </w:pPr>
            <w:r w:rsidRPr="00EA6CE8">
              <w:rPr>
                <w:rFonts w:ascii="Times New Roman" w:hAnsi="Times New Roman"/>
                <w:i/>
                <w:noProof/>
                <w:sz w:val="24"/>
                <w:szCs w:val="24"/>
              </w:rPr>
              <w:t>5</w:t>
            </w:r>
          </w:p>
        </w:tc>
        <w:tc>
          <w:tcPr>
            <w:tcW w:w="872" w:type="dxa"/>
          </w:tcPr>
          <w:p w:rsidR="002E1628" w:rsidRPr="00EA6CE8" w:rsidRDefault="002E1628" w:rsidP="007E64D9">
            <w:pPr>
              <w:pStyle w:val="NoSpacing"/>
              <w:rPr>
                <w:rFonts w:ascii="Times New Roman" w:hAnsi="Times New Roman"/>
                <w:i/>
                <w:noProof/>
                <w:sz w:val="24"/>
                <w:szCs w:val="24"/>
              </w:rPr>
            </w:pPr>
            <w:r w:rsidRPr="00EA6CE8">
              <w:rPr>
                <w:rFonts w:ascii="Times New Roman" w:hAnsi="Times New Roman"/>
                <w:i/>
                <w:noProof/>
                <w:sz w:val="24"/>
                <w:szCs w:val="24"/>
              </w:rPr>
              <w:t>130</w:t>
            </w:r>
          </w:p>
        </w:tc>
        <w:tc>
          <w:tcPr>
            <w:tcW w:w="1266" w:type="dxa"/>
          </w:tcPr>
          <w:p w:rsidR="002E1628" w:rsidRPr="00EA6CE8" w:rsidRDefault="002E1628" w:rsidP="007E64D9">
            <w:pPr>
              <w:pStyle w:val="NoSpacing"/>
              <w:rPr>
                <w:rFonts w:ascii="Times New Roman" w:hAnsi="Times New Roman"/>
                <w:i/>
                <w:noProof/>
                <w:sz w:val="24"/>
                <w:szCs w:val="24"/>
              </w:rPr>
            </w:pPr>
            <w:r w:rsidRPr="00EA6CE8">
              <w:rPr>
                <w:rFonts w:ascii="Times New Roman" w:hAnsi="Times New Roman"/>
                <w:i/>
                <w:noProof/>
                <w:sz w:val="24"/>
                <w:szCs w:val="24"/>
              </w:rPr>
              <w:t>441.69</w:t>
            </w:r>
          </w:p>
        </w:tc>
        <w:tc>
          <w:tcPr>
            <w:tcW w:w="1452" w:type="dxa"/>
          </w:tcPr>
          <w:p w:rsidR="002E1628" w:rsidRPr="00EA6CE8" w:rsidRDefault="002E1628" w:rsidP="007E64D9">
            <w:pPr>
              <w:pStyle w:val="NoSpacing"/>
              <w:rPr>
                <w:rFonts w:ascii="Times New Roman" w:hAnsi="Times New Roman"/>
                <w:i/>
                <w:noProof/>
                <w:sz w:val="24"/>
                <w:szCs w:val="24"/>
              </w:rPr>
            </w:pPr>
            <w:r w:rsidRPr="00EA6CE8">
              <w:rPr>
                <w:rFonts w:ascii="Times New Roman" w:hAnsi="Times New Roman"/>
                <w:i/>
                <w:noProof/>
                <w:sz w:val="24"/>
                <w:szCs w:val="24"/>
              </w:rPr>
              <w:t>720</w:t>
            </w:r>
          </w:p>
        </w:tc>
        <w:tc>
          <w:tcPr>
            <w:tcW w:w="3293" w:type="dxa"/>
          </w:tcPr>
          <w:p w:rsidR="002E1628" w:rsidRPr="00EA6CE8" w:rsidRDefault="002E1628" w:rsidP="007E64D9">
            <w:pPr>
              <w:pStyle w:val="NoSpacing"/>
              <w:rPr>
                <w:rFonts w:ascii="Times New Roman" w:hAnsi="Times New Roman"/>
                <w:i/>
                <w:noProof/>
                <w:sz w:val="24"/>
                <w:szCs w:val="24"/>
              </w:rPr>
            </w:pPr>
            <w:r w:rsidRPr="00EA6CE8">
              <w:rPr>
                <w:rFonts w:ascii="Times New Roman" w:hAnsi="Times New Roman"/>
                <w:i/>
                <w:noProof/>
                <w:sz w:val="24"/>
                <w:szCs w:val="24"/>
              </w:rPr>
              <w:t>М.Губец 31 СУБОТИЦА</w:t>
            </w:r>
          </w:p>
        </w:tc>
      </w:tr>
      <w:tr w:rsidR="002E1628" w:rsidRPr="00EA6CE8" w:rsidTr="00255655">
        <w:trPr>
          <w:trHeight w:val="260"/>
        </w:trPr>
        <w:tc>
          <w:tcPr>
            <w:tcW w:w="541" w:type="dxa"/>
          </w:tcPr>
          <w:p w:rsidR="002E1628" w:rsidRPr="00EA6CE8" w:rsidRDefault="002E1628" w:rsidP="00CC4F90">
            <w:pPr>
              <w:pStyle w:val="NoSpacing"/>
              <w:numPr>
                <w:ilvl w:val="0"/>
                <w:numId w:val="3"/>
              </w:numPr>
              <w:rPr>
                <w:rFonts w:ascii="Times New Roman" w:hAnsi="Times New Roman"/>
                <w:i/>
                <w:noProof/>
                <w:sz w:val="24"/>
                <w:szCs w:val="24"/>
              </w:rPr>
            </w:pPr>
          </w:p>
        </w:tc>
        <w:tc>
          <w:tcPr>
            <w:tcW w:w="1844" w:type="dxa"/>
          </w:tcPr>
          <w:p w:rsidR="002E1628" w:rsidRPr="00EA6CE8" w:rsidRDefault="002E1628" w:rsidP="007E64D9">
            <w:pPr>
              <w:pStyle w:val="NoSpacing"/>
              <w:rPr>
                <w:rFonts w:ascii="Times New Roman" w:hAnsi="Times New Roman"/>
                <w:i/>
                <w:noProof/>
                <w:sz w:val="24"/>
                <w:szCs w:val="24"/>
              </w:rPr>
            </w:pPr>
            <w:r w:rsidRPr="00EA6CE8">
              <w:rPr>
                <w:rFonts w:ascii="Times New Roman" w:hAnsi="Times New Roman"/>
                <w:i/>
                <w:noProof/>
                <w:sz w:val="24"/>
                <w:szCs w:val="24"/>
              </w:rPr>
              <w:t>Сеница</w:t>
            </w:r>
          </w:p>
        </w:tc>
        <w:tc>
          <w:tcPr>
            <w:tcW w:w="830" w:type="dxa"/>
          </w:tcPr>
          <w:p w:rsidR="002E1628" w:rsidRPr="00EA6CE8" w:rsidRDefault="002E1628" w:rsidP="007E64D9">
            <w:pPr>
              <w:pStyle w:val="NoSpacing"/>
              <w:rPr>
                <w:rFonts w:ascii="Times New Roman" w:hAnsi="Times New Roman"/>
                <w:i/>
                <w:noProof/>
                <w:sz w:val="24"/>
                <w:szCs w:val="24"/>
              </w:rPr>
            </w:pPr>
            <w:r w:rsidRPr="00EA6CE8">
              <w:rPr>
                <w:rFonts w:ascii="Times New Roman" w:hAnsi="Times New Roman"/>
                <w:i/>
                <w:noProof/>
                <w:sz w:val="24"/>
                <w:szCs w:val="24"/>
              </w:rPr>
              <w:t>1</w:t>
            </w:r>
          </w:p>
        </w:tc>
        <w:tc>
          <w:tcPr>
            <w:tcW w:w="872" w:type="dxa"/>
          </w:tcPr>
          <w:p w:rsidR="002E1628" w:rsidRPr="00EA6CE8" w:rsidRDefault="002E1628" w:rsidP="007E64D9">
            <w:pPr>
              <w:pStyle w:val="NoSpacing"/>
              <w:rPr>
                <w:rFonts w:ascii="Times New Roman" w:hAnsi="Times New Roman"/>
                <w:i/>
                <w:noProof/>
                <w:sz w:val="24"/>
                <w:szCs w:val="24"/>
              </w:rPr>
            </w:pPr>
            <w:r w:rsidRPr="00EA6CE8">
              <w:rPr>
                <w:rFonts w:ascii="Times New Roman" w:hAnsi="Times New Roman"/>
                <w:i/>
                <w:noProof/>
                <w:sz w:val="24"/>
                <w:szCs w:val="24"/>
              </w:rPr>
              <w:t>26</w:t>
            </w:r>
          </w:p>
        </w:tc>
        <w:tc>
          <w:tcPr>
            <w:tcW w:w="2718" w:type="dxa"/>
            <w:gridSpan w:val="2"/>
          </w:tcPr>
          <w:p w:rsidR="002E1628" w:rsidRPr="00EA6CE8" w:rsidRDefault="002E1628" w:rsidP="007E64D9">
            <w:pPr>
              <w:pStyle w:val="NoSpacing"/>
              <w:rPr>
                <w:rFonts w:ascii="Times New Roman" w:hAnsi="Times New Roman"/>
                <w:i/>
                <w:noProof/>
                <w:sz w:val="24"/>
                <w:szCs w:val="24"/>
              </w:rPr>
            </w:pPr>
            <w:r w:rsidRPr="00EA6CE8">
              <w:rPr>
                <w:rFonts w:ascii="Times New Roman" w:hAnsi="Times New Roman"/>
                <w:i/>
                <w:noProof/>
                <w:sz w:val="24"/>
                <w:szCs w:val="24"/>
              </w:rPr>
              <w:t>50-шк. зграда</w:t>
            </w:r>
          </w:p>
        </w:tc>
        <w:tc>
          <w:tcPr>
            <w:tcW w:w="3293" w:type="dxa"/>
          </w:tcPr>
          <w:p w:rsidR="002E1628" w:rsidRPr="00EA6CE8" w:rsidRDefault="002E1628" w:rsidP="007E64D9">
            <w:pPr>
              <w:pStyle w:val="NoSpacing"/>
              <w:rPr>
                <w:rFonts w:ascii="Times New Roman" w:hAnsi="Times New Roman"/>
                <w:i/>
                <w:noProof/>
                <w:sz w:val="24"/>
                <w:szCs w:val="24"/>
              </w:rPr>
            </w:pPr>
            <w:r w:rsidRPr="00EA6CE8">
              <w:rPr>
                <w:rFonts w:ascii="Times New Roman" w:hAnsi="Times New Roman"/>
                <w:i/>
                <w:noProof/>
                <w:sz w:val="24"/>
                <w:szCs w:val="24"/>
              </w:rPr>
              <w:t>Ом. бригада 29 НОСА</w:t>
            </w:r>
          </w:p>
        </w:tc>
      </w:tr>
      <w:tr w:rsidR="002E1628" w:rsidRPr="00EA6CE8" w:rsidTr="00255655">
        <w:trPr>
          <w:trHeight w:val="245"/>
        </w:trPr>
        <w:tc>
          <w:tcPr>
            <w:tcW w:w="541" w:type="dxa"/>
          </w:tcPr>
          <w:p w:rsidR="002E1628" w:rsidRPr="00EA6CE8" w:rsidRDefault="002E1628" w:rsidP="00CC4F90">
            <w:pPr>
              <w:pStyle w:val="NoSpacing"/>
              <w:numPr>
                <w:ilvl w:val="0"/>
                <w:numId w:val="3"/>
              </w:numPr>
              <w:rPr>
                <w:rFonts w:ascii="Times New Roman" w:hAnsi="Times New Roman"/>
                <w:i/>
                <w:noProof/>
                <w:sz w:val="24"/>
                <w:szCs w:val="24"/>
              </w:rPr>
            </w:pPr>
          </w:p>
        </w:tc>
        <w:tc>
          <w:tcPr>
            <w:tcW w:w="1844" w:type="dxa"/>
          </w:tcPr>
          <w:p w:rsidR="002E1628" w:rsidRPr="00EA6CE8" w:rsidRDefault="002E1628" w:rsidP="007E64D9">
            <w:pPr>
              <w:pStyle w:val="NoSpacing"/>
              <w:rPr>
                <w:rFonts w:ascii="Times New Roman" w:hAnsi="Times New Roman"/>
                <w:i/>
                <w:noProof/>
                <w:sz w:val="24"/>
                <w:szCs w:val="24"/>
              </w:rPr>
            </w:pPr>
            <w:r w:rsidRPr="00EA6CE8">
              <w:rPr>
                <w:rFonts w:ascii="Times New Roman" w:hAnsi="Times New Roman"/>
                <w:i/>
                <w:noProof/>
                <w:sz w:val="24"/>
                <w:szCs w:val="24"/>
              </w:rPr>
              <w:t>Снежана</w:t>
            </w:r>
          </w:p>
        </w:tc>
        <w:tc>
          <w:tcPr>
            <w:tcW w:w="830" w:type="dxa"/>
          </w:tcPr>
          <w:p w:rsidR="002E1628" w:rsidRPr="00EA6CE8" w:rsidRDefault="002E1628" w:rsidP="007E64D9">
            <w:pPr>
              <w:pStyle w:val="NoSpacing"/>
              <w:rPr>
                <w:rFonts w:ascii="Times New Roman" w:hAnsi="Times New Roman"/>
                <w:i/>
                <w:noProof/>
                <w:sz w:val="24"/>
                <w:szCs w:val="24"/>
              </w:rPr>
            </w:pPr>
            <w:r w:rsidRPr="00EA6CE8">
              <w:rPr>
                <w:rFonts w:ascii="Times New Roman" w:hAnsi="Times New Roman"/>
                <w:i/>
                <w:noProof/>
                <w:sz w:val="24"/>
                <w:szCs w:val="24"/>
              </w:rPr>
              <w:t>2</w:t>
            </w:r>
          </w:p>
        </w:tc>
        <w:tc>
          <w:tcPr>
            <w:tcW w:w="872" w:type="dxa"/>
          </w:tcPr>
          <w:p w:rsidR="002E1628" w:rsidRPr="00EA6CE8" w:rsidRDefault="002E1628" w:rsidP="007E64D9">
            <w:pPr>
              <w:pStyle w:val="NoSpacing"/>
              <w:rPr>
                <w:rFonts w:ascii="Times New Roman" w:hAnsi="Times New Roman"/>
                <w:i/>
                <w:noProof/>
                <w:sz w:val="24"/>
                <w:szCs w:val="24"/>
              </w:rPr>
            </w:pPr>
            <w:r w:rsidRPr="00EA6CE8">
              <w:rPr>
                <w:rFonts w:ascii="Times New Roman" w:hAnsi="Times New Roman"/>
                <w:i/>
                <w:noProof/>
                <w:sz w:val="24"/>
                <w:szCs w:val="24"/>
              </w:rPr>
              <w:t>52</w:t>
            </w:r>
          </w:p>
        </w:tc>
        <w:tc>
          <w:tcPr>
            <w:tcW w:w="1266" w:type="dxa"/>
          </w:tcPr>
          <w:p w:rsidR="002E1628" w:rsidRPr="00EA6CE8" w:rsidRDefault="002E1628" w:rsidP="007E64D9">
            <w:pPr>
              <w:pStyle w:val="NoSpacing"/>
              <w:rPr>
                <w:rFonts w:ascii="Times New Roman" w:hAnsi="Times New Roman"/>
                <w:i/>
                <w:noProof/>
                <w:sz w:val="24"/>
                <w:szCs w:val="24"/>
              </w:rPr>
            </w:pPr>
            <w:r w:rsidRPr="00EA6CE8">
              <w:rPr>
                <w:rFonts w:ascii="Times New Roman" w:hAnsi="Times New Roman"/>
                <w:i/>
                <w:noProof/>
                <w:sz w:val="24"/>
                <w:szCs w:val="24"/>
              </w:rPr>
              <w:t>255</w:t>
            </w:r>
          </w:p>
        </w:tc>
        <w:tc>
          <w:tcPr>
            <w:tcW w:w="1452" w:type="dxa"/>
          </w:tcPr>
          <w:p w:rsidR="002E1628" w:rsidRPr="00EA6CE8" w:rsidRDefault="002E1628" w:rsidP="007E64D9">
            <w:pPr>
              <w:pStyle w:val="NoSpacing"/>
              <w:rPr>
                <w:rFonts w:ascii="Times New Roman" w:hAnsi="Times New Roman"/>
                <w:i/>
                <w:noProof/>
                <w:sz w:val="24"/>
                <w:szCs w:val="24"/>
              </w:rPr>
            </w:pPr>
            <w:r w:rsidRPr="00EA6CE8">
              <w:rPr>
                <w:rFonts w:ascii="Times New Roman" w:hAnsi="Times New Roman"/>
                <w:i/>
                <w:noProof/>
                <w:sz w:val="24"/>
                <w:szCs w:val="24"/>
              </w:rPr>
              <w:t>602</w:t>
            </w:r>
          </w:p>
        </w:tc>
        <w:tc>
          <w:tcPr>
            <w:tcW w:w="3293" w:type="dxa"/>
          </w:tcPr>
          <w:p w:rsidR="002E1628" w:rsidRPr="00EA6CE8" w:rsidRDefault="002E1628" w:rsidP="007E64D9">
            <w:pPr>
              <w:pStyle w:val="NoSpacing"/>
              <w:rPr>
                <w:rFonts w:ascii="Times New Roman" w:hAnsi="Times New Roman"/>
                <w:i/>
                <w:noProof/>
                <w:sz w:val="24"/>
                <w:szCs w:val="24"/>
              </w:rPr>
            </w:pPr>
            <w:r w:rsidRPr="00EA6CE8">
              <w:rPr>
                <w:rFonts w:ascii="Times New Roman" w:hAnsi="Times New Roman"/>
                <w:i/>
                <w:noProof/>
                <w:sz w:val="24"/>
                <w:szCs w:val="24"/>
              </w:rPr>
              <w:t>С.П. Крцуна 5 СУБОТИЦА</w:t>
            </w:r>
          </w:p>
        </w:tc>
      </w:tr>
      <w:tr w:rsidR="002E1628" w:rsidRPr="00EA6CE8" w:rsidTr="00255655">
        <w:trPr>
          <w:trHeight w:val="260"/>
        </w:trPr>
        <w:tc>
          <w:tcPr>
            <w:tcW w:w="541" w:type="dxa"/>
          </w:tcPr>
          <w:p w:rsidR="002E1628" w:rsidRPr="00EA6CE8" w:rsidRDefault="002E1628" w:rsidP="00CC4F90">
            <w:pPr>
              <w:pStyle w:val="NoSpacing"/>
              <w:numPr>
                <w:ilvl w:val="0"/>
                <w:numId w:val="3"/>
              </w:numPr>
              <w:rPr>
                <w:rFonts w:ascii="Times New Roman" w:hAnsi="Times New Roman"/>
                <w:i/>
                <w:noProof/>
                <w:sz w:val="24"/>
                <w:szCs w:val="24"/>
              </w:rPr>
            </w:pPr>
          </w:p>
        </w:tc>
        <w:tc>
          <w:tcPr>
            <w:tcW w:w="1844" w:type="dxa"/>
          </w:tcPr>
          <w:p w:rsidR="002E1628" w:rsidRPr="00EA6CE8" w:rsidRDefault="002E1628" w:rsidP="007E64D9">
            <w:pPr>
              <w:pStyle w:val="NoSpacing"/>
              <w:rPr>
                <w:rFonts w:ascii="Times New Roman" w:hAnsi="Times New Roman"/>
                <w:i/>
                <w:noProof/>
                <w:sz w:val="24"/>
                <w:szCs w:val="24"/>
              </w:rPr>
            </w:pPr>
            <w:r w:rsidRPr="00EA6CE8">
              <w:rPr>
                <w:rFonts w:ascii="Times New Roman" w:hAnsi="Times New Roman"/>
                <w:i/>
                <w:noProof/>
                <w:sz w:val="24"/>
                <w:szCs w:val="24"/>
              </w:rPr>
              <w:t>Сунцокрет</w:t>
            </w:r>
          </w:p>
        </w:tc>
        <w:tc>
          <w:tcPr>
            <w:tcW w:w="830" w:type="dxa"/>
          </w:tcPr>
          <w:p w:rsidR="002E1628" w:rsidRPr="00EA6CE8" w:rsidRDefault="002E1628" w:rsidP="007E64D9">
            <w:pPr>
              <w:pStyle w:val="NoSpacing"/>
              <w:rPr>
                <w:rFonts w:ascii="Times New Roman" w:hAnsi="Times New Roman"/>
                <w:i/>
                <w:noProof/>
                <w:sz w:val="24"/>
                <w:szCs w:val="24"/>
              </w:rPr>
            </w:pPr>
            <w:r w:rsidRPr="00EA6CE8">
              <w:rPr>
                <w:rFonts w:ascii="Times New Roman" w:hAnsi="Times New Roman"/>
                <w:i/>
                <w:noProof/>
                <w:sz w:val="24"/>
                <w:szCs w:val="24"/>
              </w:rPr>
              <w:t>2</w:t>
            </w:r>
          </w:p>
        </w:tc>
        <w:tc>
          <w:tcPr>
            <w:tcW w:w="872" w:type="dxa"/>
          </w:tcPr>
          <w:p w:rsidR="002E1628" w:rsidRPr="00EA6CE8" w:rsidRDefault="002E1628" w:rsidP="007E64D9">
            <w:pPr>
              <w:pStyle w:val="NoSpacing"/>
              <w:rPr>
                <w:rFonts w:ascii="Times New Roman" w:hAnsi="Times New Roman"/>
                <w:i/>
                <w:noProof/>
                <w:sz w:val="24"/>
                <w:szCs w:val="24"/>
              </w:rPr>
            </w:pPr>
            <w:r w:rsidRPr="00EA6CE8">
              <w:rPr>
                <w:rFonts w:ascii="Times New Roman" w:hAnsi="Times New Roman"/>
                <w:i/>
                <w:noProof/>
                <w:sz w:val="24"/>
                <w:szCs w:val="24"/>
              </w:rPr>
              <w:t>52</w:t>
            </w:r>
          </w:p>
        </w:tc>
        <w:tc>
          <w:tcPr>
            <w:tcW w:w="2718" w:type="dxa"/>
            <w:gridSpan w:val="2"/>
          </w:tcPr>
          <w:p w:rsidR="002E1628" w:rsidRPr="00EA6CE8" w:rsidRDefault="002E1628" w:rsidP="007E64D9">
            <w:pPr>
              <w:pStyle w:val="NoSpacing"/>
              <w:rPr>
                <w:rFonts w:ascii="Times New Roman" w:hAnsi="Times New Roman"/>
                <w:i/>
                <w:noProof/>
                <w:sz w:val="24"/>
                <w:szCs w:val="24"/>
              </w:rPr>
            </w:pPr>
            <w:r w:rsidRPr="00EA6CE8">
              <w:rPr>
                <w:rFonts w:ascii="Times New Roman" w:hAnsi="Times New Roman"/>
                <w:i/>
                <w:noProof/>
                <w:sz w:val="24"/>
                <w:szCs w:val="24"/>
              </w:rPr>
              <w:t>122-шк. зграда</w:t>
            </w:r>
          </w:p>
        </w:tc>
        <w:tc>
          <w:tcPr>
            <w:tcW w:w="3293" w:type="dxa"/>
          </w:tcPr>
          <w:p w:rsidR="002E1628" w:rsidRPr="00EA6CE8" w:rsidRDefault="002E1628" w:rsidP="007E64D9">
            <w:pPr>
              <w:pStyle w:val="NoSpacing"/>
              <w:rPr>
                <w:rFonts w:ascii="Times New Roman" w:hAnsi="Times New Roman"/>
                <w:i/>
                <w:noProof/>
                <w:sz w:val="24"/>
                <w:szCs w:val="24"/>
              </w:rPr>
            </w:pPr>
            <w:r w:rsidRPr="00EA6CE8">
              <w:rPr>
                <w:rFonts w:ascii="Times New Roman" w:hAnsi="Times New Roman"/>
                <w:i/>
                <w:noProof/>
                <w:sz w:val="24"/>
                <w:szCs w:val="24"/>
              </w:rPr>
              <w:t>Лудошка бб Б. ВИНОГРАДИ</w:t>
            </w:r>
          </w:p>
        </w:tc>
      </w:tr>
      <w:tr w:rsidR="002E1628" w:rsidRPr="00EA6CE8" w:rsidTr="00255655">
        <w:trPr>
          <w:trHeight w:val="245"/>
        </w:trPr>
        <w:tc>
          <w:tcPr>
            <w:tcW w:w="541" w:type="dxa"/>
          </w:tcPr>
          <w:p w:rsidR="002E1628" w:rsidRPr="00EA6CE8" w:rsidRDefault="002E1628" w:rsidP="00CC4F90">
            <w:pPr>
              <w:pStyle w:val="NoSpacing"/>
              <w:numPr>
                <w:ilvl w:val="0"/>
                <w:numId w:val="3"/>
              </w:numPr>
              <w:rPr>
                <w:rFonts w:ascii="Times New Roman" w:hAnsi="Times New Roman"/>
                <w:i/>
                <w:noProof/>
                <w:sz w:val="24"/>
                <w:szCs w:val="24"/>
              </w:rPr>
            </w:pPr>
          </w:p>
        </w:tc>
        <w:tc>
          <w:tcPr>
            <w:tcW w:w="1844" w:type="dxa"/>
          </w:tcPr>
          <w:p w:rsidR="002E1628" w:rsidRPr="00EA6CE8" w:rsidRDefault="002E1628" w:rsidP="007E64D9">
            <w:pPr>
              <w:pStyle w:val="NoSpacing"/>
              <w:rPr>
                <w:rFonts w:ascii="Times New Roman" w:hAnsi="Times New Roman"/>
                <w:i/>
                <w:noProof/>
                <w:sz w:val="24"/>
                <w:szCs w:val="24"/>
              </w:rPr>
            </w:pPr>
            <w:r w:rsidRPr="00EA6CE8">
              <w:rPr>
                <w:rFonts w:ascii="Times New Roman" w:hAnsi="Times New Roman"/>
                <w:i/>
                <w:noProof/>
                <w:sz w:val="24"/>
                <w:szCs w:val="24"/>
              </w:rPr>
              <w:t xml:space="preserve">Сунчица </w:t>
            </w:r>
          </w:p>
        </w:tc>
        <w:tc>
          <w:tcPr>
            <w:tcW w:w="830" w:type="dxa"/>
          </w:tcPr>
          <w:p w:rsidR="002E1628" w:rsidRPr="00EA6CE8" w:rsidRDefault="002E1628" w:rsidP="007E64D9">
            <w:pPr>
              <w:pStyle w:val="NoSpacing"/>
              <w:rPr>
                <w:rFonts w:ascii="Times New Roman" w:hAnsi="Times New Roman"/>
                <w:i/>
                <w:noProof/>
                <w:sz w:val="24"/>
                <w:szCs w:val="24"/>
              </w:rPr>
            </w:pPr>
            <w:r w:rsidRPr="00EA6CE8">
              <w:rPr>
                <w:rFonts w:ascii="Times New Roman" w:hAnsi="Times New Roman"/>
                <w:i/>
                <w:noProof/>
                <w:sz w:val="24"/>
                <w:szCs w:val="24"/>
              </w:rPr>
              <w:t>2</w:t>
            </w:r>
          </w:p>
        </w:tc>
        <w:tc>
          <w:tcPr>
            <w:tcW w:w="872" w:type="dxa"/>
          </w:tcPr>
          <w:p w:rsidR="002E1628" w:rsidRPr="00EA6CE8" w:rsidRDefault="002E1628" w:rsidP="007E64D9">
            <w:pPr>
              <w:pStyle w:val="NoSpacing"/>
              <w:rPr>
                <w:rFonts w:ascii="Times New Roman" w:hAnsi="Times New Roman"/>
                <w:i/>
                <w:noProof/>
                <w:sz w:val="24"/>
                <w:szCs w:val="24"/>
              </w:rPr>
            </w:pPr>
            <w:r w:rsidRPr="00EA6CE8">
              <w:rPr>
                <w:rFonts w:ascii="Times New Roman" w:hAnsi="Times New Roman"/>
                <w:i/>
                <w:noProof/>
                <w:sz w:val="24"/>
                <w:szCs w:val="24"/>
              </w:rPr>
              <w:t>52</w:t>
            </w:r>
          </w:p>
        </w:tc>
        <w:tc>
          <w:tcPr>
            <w:tcW w:w="2718" w:type="dxa"/>
            <w:gridSpan w:val="2"/>
          </w:tcPr>
          <w:p w:rsidR="002E1628" w:rsidRPr="00EA6CE8" w:rsidRDefault="002E1628" w:rsidP="007E64D9">
            <w:pPr>
              <w:pStyle w:val="NoSpacing"/>
              <w:rPr>
                <w:rFonts w:ascii="Times New Roman" w:hAnsi="Times New Roman"/>
                <w:i/>
                <w:noProof/>
                <w:sz w:val="24"/>
                <w:szCs w:val="24"/>
              </w:rPr>
            </w:pPr>
            <w:r w:rsidRPr="00EA6CE8">
              <w:rPr>
                <w:rFonts w:ascii="Times New Roman" w:hAnsi="Times New Roman"/>
                <w:i/>
                <w:noProof/>
                <w:sz w:val="24"/>
                <w:szCs w:val="24"/>
              </w:rPr>
              <w:t>198-  шк.зграда</w:t>
            </w:r>
          </w:p>
        </w:tc>
        <w:tc>
          <w:tcPr>
            <w:tcW w:w="3293" w:type="dxa"/>
          </w:tcPr>
          <w:p w:rsidR="002E1628" w:rsidRPr="00EA6CE8" w:rsidRDefault="002E1628" w:rsidP="007E64D9">
            <w:pPr>
              <w:pStyle w:val="NoSpacing"/>
              <w:rPr>
                <w:rFonts w:ascii="Times New Roman" w:hAnsi="Times New Roman"/>
                <w:i/>
                <w:noProof/>
                <w:sz w:val="24"/>
                <w:szCs w:val="24"/>
              </w:rPr>
            </w:pPr>
            <w:r w:rsidRPr="00EA6CE8">
              <w:rPr>
                <w:rFonts w:ascii="Times New Roman" w:hAnsi="Times New Roman"/>
                <w:i/>
                <w:noProof/>
                <w:sz w:val="24"/>
                <w:szCs w:val="24"/>
              </w:rPr>
              <w:t>Мије Мандића 1 БАЈМОК</w:t>
            </w:r>
          </w:p>
        </w:tc>
      </w:tr>
      <w:tr w:rsidR="002E1628" w:rsidRPr="00EA6CE8" w:rsidTr="00255655">
        <w:trPr>
          <w:trHeight w:val="245"/>
        </w:trPr>
        <w:tc>
          <w:tcPr>
            <w:tcW w:w="541" w:type="dxa"/>
          </w:tcPr>
          <w:p w:rsidR="002E1628" w:rsidRPr="00EA6CE8" w:rsidRDefault="002E1628" w:rsidP="00CC4F90">
            <w:pPr>
              <w:pStyle w:val="NoSpacing"/>
              <w:numPr>
                <w:ilvl w:val="0"/>
                <w:numId w:val="3"/>
              </w:numPr>
              <w:rPr>
                <w:rFonts w:ascii="Times New Roman" w:hAnsi="Times New Roman"/>
                <w:i/>
                <w:noProof/>
                <w:sz w:val="24"/>
                <w:szCs w:val="24"/>
              </w:rPr>
            </w:pPr>
          </w:p>
        </w:tc>
        <w:tc>
          <w:tcPr>
            <w:tcW w:w="1844" w:type="dxa"/>
          </w:tcPr>
          <w:p w:rsidR="002E1628" w:rsidRPr="00EA6CE8" w:rsidRDefault="002E1628" w:rsidP="007E64D9">
            <w:pPr>
              <w:pStyle w:val="NoSpacing"/>
              <w:rPr>
                <w:rFonts w:ascii="Times New Roman" w:hAnsi="Times New Roman"/>
                <w:i/>
                <w:noProof/>
                <w:sz w:val="24"/>
                <w:szCs w:val="24"/>
              </w:rPr>
            </w:pPr>
            <w:r w:rsidRPr="00EA6CE8">
              <w:rPr>
                <w:rFonts w:ascii="Times New Roman" w:hAnsi="Times New Roman"/>
                <w:i/>
                <w:noProof/>
                <w:sz w:val="24"/>
                <w:szCs w:val="24"/>
              </w:rPr>
              <w:t>Веверица</w:t>
            </w:r>
          </w:p>
        </w:tc>
        <w:tc>
          <w:tcPr>
            <w:tcW w:w="830" w:type="dxa"/>
          </w:tcPr>
          <w:p w:rsidR="002E1628" w:rsidRPr="00EA6CE8" w:rsidRDefault="002E1628" w:rsidP="007E64D9">
            <w:pPr>
              <w:pStyle w:val="NoSpacing"/>
              <w:rPr>
                <w:rFonts w:ascii="Times New Roman" w:hAnsi="Times New Roman"/>
                <w:i/>
                <w:noProof/>
                <w:sz w:val="24"/>
                <w:szCs w:val="24"/>
              </w:rPr>
            </w:pPr>
            <w:r w:rsidRPr="00EA6CE8">
              <w:rPr>
                <w:rFonts w:ascii="Times New Roman" w:hAnsi="Times New Roman"/>
                <w:i/>
                <w:noProof/>
                <w:sz w:val="24"/>
                <w:szCs w:val="24"/>
              </w:rPr>
              <w:t>4</w:t>
            </w:r>
          </w:p>
        </w:tc>
        <w:tc>
          <w:tcPr>
            <w:tcW w:w="872" w:type="dxa"/>
          </w:tcPr>
          <w:p w:rsidR="002E1628" w:rsidRPr="00EA6CE8" w:rsidRDefault="002E1628" w:rsidP="007E64D9">
            <w:pPr>
              <w:pStyle w:val="NoSpacing"/>
              <w:rPr>
                <w:rFonts w:ascii="Times New Roman" w:hAnsi="Times New Roman"/>
                <w:i/>
                <w:noProof/>
                <w:sz w:val="24"/>
                <w:szCs w:val="24"/>
              </w:rPr>
            </w:pPr>
            <w:r w:rsidRPr="00EA6CE8">
              <w:rPr>
                <w:rFonts w:ascii="Times New Roman" w:hAnsi="Times New Roman"/>
                <w:i/>
                <w:noProof/>
                <w:sz w:val="24"/>
                <w:szCs w:val="24"/>
              </w:rPr>
              <w:t>104</w:t>
            </w:r>
          </w:p>
        </w:tc>
        <w:tc>
          <w:tcPr>
            <w:tcW w:w="1266" w:type="dxa"/>
          </w:tcPr>
          <w:p w:rsidR="002E1628" w:rsidRPr="00EA6CE8" w:rsidRDefault="002E1628" w:rsidP="007E64D9">
            <w:pPr>
              <w:pStyle w:val="NoSpacing"/>
              <w:rPr>
                <w:rFonts w:ascii="Times New Roman" w:hAnsi="Times New Roman"/>
                <w:i/>
                <w:noProof/>
                <w:sz w:val="24"/>
                <w:szCs w:val="24"/>
              </w:rPr>
            </w:pPr>
            <w:r w:rsidRPr="00EA6CE8">
              <w:rPr>
                <w:rFonts w:ascii="Times New Roman" w:hAnsi="Times New Roman"/>
                <w:i/>
                <w:noProof/>
                <w:sz w:val="24"/>
                <w:szCs w:val="24"/>
              </w:rPr>
              <w:t>352</w:t>
            </w:r>
          </w:p>
        </w:tc>
        <w:tc>
          <w:tcPr>
            <w:tcW w:w="1452" w:type="dxa"/>
          </w:tcPr>
          <w:p w:rsidR="002E1628" w:rsidRPr="00EA6CE8" w:rsidRDefault="002E1628" w:rsidP="007E64D9">
            <w:pPr>
              <w:pStyle w:val="NoSpacing"/>
              <w:rPr>
                <w:rFonts w:ascii="Times New Roman" w:hAnsi="Times New Roman"/>
                <w:i/>
                <w:noProof/>
                <w:sz w:val="24"/>
                <w:szCs w:val="24"/>
              </w:rPr>
            </w:pPr>
            <w:r w:rsidRPr="00EA6CE8">
              <w:rPr>
                <w:rFonts w:ascii="Times New Roman" w:hAnsi="Times New Roman"/>
                <w:i/>
                <w:noProof/>
                <w:sz w:val="24"/>
                <w:szCs w:val="24"/>
              </w:rPr>
              <w:t>1365</w:t>
            </w:r>
          </w:p>
        </w:tc>
        <w:tc>
          <w:tcPr>
            <w:tcW w:w="3293" w:type="dxa"/>
          </w:tcPr>
          <w:p w:rsidR="002E1628" w:rsidRPr="00EA6CE8" w:rsidRDefault="002E1628" w:rsidP="007E64D9">
            <w:pPr>
              <w:pStyle w:val="NoSpacing"/>
              <w:rPr>
                <w:rFonts w:ascii="Times New Roman" w:hAnsi="Times New Roman"/>
                <w:i/>
                <w:noProof/>
                <w:sz w:val="24"/>
                <w:szCs w:val="24"/>
              </w:rPr>
            </w:pPr>
            <w:r w:rsidRPr="00EA6CE8">
              <w:rPr>
                <w:rFonts w:ascii="Times New Roman" w:hAnsi="Times New Roman"/>
                <w:i/>
                <w:noProof/>
                <w:sz w:val="24"/>
                <w:szCs w:val="24"/>
              </w:rPr>
              <w:t>Франкопан. 13 СУБОТИЦА</w:t>
            </w:r>
          </w:p>
        </w:tc>
      </w:tr>
      <w:tr w:rsidR="002E1628" w:rsidRPr="00EA6CE8" w:rsidTr="00255655">
        <w:trPr>
          <w:trHeight w:val="260"/>
        </w:trPr>
        <w:tc>
          <w:tcPr>
            <w:tcW w:w="541" w:type="dxa"/>
          </w:tcPr>
          <w:p w:rsidR="002E1628" w:rsidRPr="00EA6CE8" w:rsidRDefault="002E1628" w:rsidP="00CC4F90">
            <w:pPr>
              <w:pStyle w:val="NoSpacing"/>
              <w:numPr>
                <w:ilvl w:val="0"/>
                <w:numId w:val="3"/>
              </w:numPr>
              <w:rPr>
                <w:rFonts w:ascii="Times New Roman" w:hAnsi="Times New Roman"/>
                <w:i/>
                <w:noProof/>
                <w:sz w:val="24"/>
                <w:szCs w:val="24"/>
              </w:rPr>
            </w:pPr>
          </w:p>
        </w:tc>
        <w:tc>
          <w:tcPr>
            <w:tcW w:w="1844" w:type="dxa"/>
          </w:tcPr>
          <w:p w:rsidR="002E1628" w:rsidRPr="00EA6CE8" w:rsidRDefault="002E1628" w:rsidP="007E64D9">
            <w:pPr>
              <w:pStyle w:val="NoSpacing"/>
              <w:rPr>
                <w:rFonts w:ascii="Times New Roman" w:hAnsi="Times New Roman"/>
                <w:i/>
                <w:noProof/>
                <w:sz w:val="24"/>
                <w:szCs w:val="24"/>
              </w:rPr>
            </w:pPr>
            <w:r w:rsidRPr="00EA6CE8">
              <w:rPr>
                <w:rFonts w:ascii="Times New Roman" w:hAnsi="Times New Roman"/>
                <w:i/>
                <w:noProof/>
                <w:sz w:val="24"/>
                <w:szCs w:val="24"/>
              </w:rPr>
              <w:t>Висибаба</w:t>
            </w:r>
          </w:p>
        </w:tc>
        <w:tc>
          <w:tcPr>
            <w:tcW w:w="830" w:type="dxa"/>
          </w:tcPr>
          <w:p w:rsidR="002E1628" w:rsidRPr="00EA6CE8" w:rsidRDefault="002E1628" w:rsidP="007E64D9">
            <w:pPr>
              <w:pStyle w:val="NoSpacing"/>
              <w:rPr>
                <w:rFonts w:ascii="Times New Roman" w:hAnsi="Times New Roman"/>
                <w:i/>
                <w:noProof/>
                <w:sz w:val="24"/>
                <w:szCs w:val="24"/>
              </w:rPr>
            </w:pPr>
            <w:r w:rsidRPr="00EA6CE8">
              <w:rPr>
                <w:rFonts w:ascii="Times New Roman" w:hAnsi="Times New Roman"/>
                <w:i/>
                <w:noProof/>
                <w:sz w:val="24"/>
                <w:szCs w:val="24"/>
              </w:rPr>
              <w:t>2</w:t>
            </w:r>
          </w:p>
        </w:tc>
        <w:tc>
          <w:tcPr>
            <w:tcW w:w="872" w:type="dxa"/>
          </w:tcPr>
          <w:p w:rsidR="002E1628" w:rsidRPr="00EA6CE8" w:rsidRDefault="002E1628" w:rsidP="007E64D9">
            <w:pPr>
              <w:pStyle w:val="NoSpacing"/>
              <w:rPr>
                <w:rFonts w:ascii="Times New Roman" w:hAnsi="Times New Roman"/>
                <w:i/>
                <w:noProof/>
                <w:sz w:val="24"/>
                <w:szCs w:val="24"/>
              </w:rPr>
            </w:pPr>
            <w:r w:rsidRPr="00EA6CE8">
              <w:rPr>
                <w:rFonts w:ascii="Times New Roman" w:hAnsi="Times New Roman"/>
                <w:i/>
                <w:noProof/>
                <w:sz w:val="24"/>
                <w:szCs w:val="24"/>
              </w:rPr>
              <w:t>52</w:t>
            </w:r>
          </w:p>
        </w:tc>
        <w:tc>
          <w:tcPr>
            <w:tcW w:w="2718" w:type="dxa"/>
            <w:gridSpan w:val="2"/>
          </w:tcPr>
          <w:p w:rsidR="002E1628" w:rsidRPr="00EA6CE8" w:rsidRDefault="002E1628" w:rsidP="007E64D9">
            <w:pPr>
              <w:pStyle w:val="NoSpacing"/>
              <w:rPr>
                <w:rFonts w:ascii="Times New Roman" w:hAnsi="Times New Roman"/>
                <w:i/>
                <w:noProof/>
                <w:sz w:val="24"/>
                <w:szCs w:val="24"/>
              </w:rPr>
            </w:pPr>
            <w:r w:rsidRPr="00EA6CE8">
              <w:rPr>
                <w:rFonts w:ascii="Times New Roman" w:hAnsi="Times New Roman"/>
                <w:i/>
                <w:noProof/>
                <w:sz w:val="24"/>
                <w:szCs w:val="24"/>
              </w:rPr>
              <w:t>закуп</w:t>
            </w:r>
          </w:p>
        </w:tc>
        <w:tc>
          <w:tcPr>
            <w:tcW w:w="3293" w:type="dxa"/>
          </w:tcPr>
          <w:p w:rsidR="002E1628" w:rsidRPr="00EA6CE8" w:rsidRDefault="002E1628" w:rsidP="007E64D9">
            <w:pPr>
              <w:pStyle w:val="NoSpacing"/>
              <w:rPr>
                <w:rFonts w:ascii="Times New Roman" w:hAnsi="Times New Roman"/>
                <w:i/>
                <w:noProof/>
                <w:sz w:val="24"/>
                <w:szCs w:val="24"/>
              </w:rPr>
            </w:pPr>
            <w:r w:rsidRPr="00EA6CE8">
              <w:rPr>
                <w:rFonts w:ascii="Times New Roman" w:hAnsi="Times New Roman"/>
                <w:i/>
                <w:noProof/>
                <w:sz w:val="24"/>
                <w:szCs w:val="24"/>
              </w:rPr>
              <w:t>Трогирска бб. ПАЛИЋ</w:t>
            </w:r>
          </w:p>
        </w:tc>
      </w:tr>
      <w:tr w:rsidR="002E1628" w:rsidRPr="00EA6CE8" w:rsidTr="00255655">
        <w:trPr>
          <w:trHeight w:val="245"/>
        </w:trPr>
        <w:tc>
          <w:tcPr>
            <w:tcW w:w="541" w:type="dxa"/>
          </w:tcPr>
          <w:p w:rsidR="002E1628" w:rsidRPr="00EA6CE8" w:rsidRDefault="002E1628" w:rsidP="00CC4F90">
            <w:pPr>
              <w:pStyle w:val="NoSpacing"/>
              <w:numPr>
                <w:ilvl w:val="0"/>
                <w:numId w:val="3"/>
              </w:numPr>
              <w:rPr>
                <w:rFonts w:ascii="Times New Roman" w:hAnsi="Times New Roman"/>
                <w:i/>
                <w:noProof/>
                <w:sz w:val="24"/>
                <w:szCs w:val="24"/>
              </w:rPr>
            </w:pPr>
          </w:p>
        </w:tc>
        <w:tc>
          <w:tcPr>
            <w:tcW w:w="1844" w:type="dxa"/>
          </w:tcPr>
          <w:p w:rsidR="002E1628" w:rsidRPr="00EA6CE8" w:rsidRDefault="002E1628" w:rsidP="007E64D9">
            <w:pPr>
              <w:pStyle w:val="NoSpacing"/>
              <w:rPr>
                <w:rFonts w:ascii="Times New Roman" w:hAnsi="Times New Roman"/>
                <w:i/>
                <w:noProof/>
                <w:sz w:val="24"/>
                <w:szCs w:val="24"/>
              </w:rPr>
            </w:pPr>
            <w:r w:rsidRPr="00EA6CE8">
              <w:rPr>
                <w:rFonts w:ascii="Times New Roman" w:hAnsi="Times New Roman"/>
                <w:i/>
                <w:noProof/>
                <w:sz w:val="24"/>
                <w:szCs w:val="24"/>
              </w:rPr>
              <w:t>Златна рибица</w:t>
            </w:r>
          </w:p>
        </w:tc>
        <w:tc>
          <w:tcPr>
            <w:tcW w:w="830" w:type="dxa"/>
          </w:tcPr>
          <w:p w:rsidR="002E1628" w:rsidRPr="00EA6CE8" w:rsidRDefault="002E1628" w:rsidP="007E64D9">
            <w:pPr>
              <w:pStyle w:val="NoSpacing"/>
              <w:rPr>
                <w:rFonts w:ascii="Times New Roman" w:hAnsi="Times New Roman"/>
                <w:i/>
                <w:noProof/>
                <w:sz w:val="24"/>
                <w:szCs w:val="24"/>
              </w:rPr>
            </w:pPr>
            <w:r w:rsidRPr="00EA6CE8">
              <w:rPr>
                <w:rFonts w:ascii="Times New Roman" w:hAnsi="Times New Roman"/>
                <w:i/>
                <w:noProof/>
                <w:sz w:val="24"/>
                <w:szCs w:val="24"/>
              </w:rPr>
              <w:t>1</w:t>
            </w:r>
          </w:p>
        </w:tc>
        <w:tc>
          <w:tcPr>
            <w:tcW w:w="872" w:type="dxa"/>
          </w:tcPr>
          <w:p w:rsidR="002E1628" w:rsidRPr="00EA6CE8" w:rsidRDefault="002E1628" w:rsidP="007E64D9">
            <w:pPr>
              <w:pStyle w:val="NoSpacing"/>
              <w:rPr>
                <w:rFonts w:ascii="Times New Roman" w:hAnsi="Times New Roman"/>
                <w:i/>
                <w:noProof/>
                <w:sz w:val="24"/>
                <w:szCs w:val="24"/>
              </w:rPr>
            </w:pPr>
            <w:r w:rsidRPr="00EA6CE8">
              <w:rPr>
                <w:rFonts w:ascii="Times New Roman" w:hAnsi="Times New Roman"/>
                <w:i/>
                <w:noProof/>
                <w:sz w:val="24"/>
                <w:szCs w:val="24"/>
              </w:rPr>
              <w:t>26</w:t>
            </w:r>
          </w:p>
        </w:tc>
        <w:tc>
          <w:tcPr>
            <w:tcW w:w="2718" w:type="dxa"/>
            <w:gridSpan w:val="2"/>
          </w:tcPr>
          <w:p w:rsidR="002E1628" w:rsidRPr="00EA6CE8" w:rsidRDefault="002E1628" w:rsidP="007E64D9">
            <w:pPr>
              <w:pStyle w:val="NoSpacing"/>
              <w:rPr>
                <w:rFonts w:ascii="Times New Roman" w:hAnsi="Times New Roman"/>
                <w:i/>
                <w:noProof/>
                <w:sz w:val="24"/>
                <w:szCs w:val="24"/>
              </w:rPr>
            </w:pPr>
            <w:r w:rsidRPr="00EA6CE8">
              <w:rPr>
                <w:rFonts w:ascii="Times New Roman" w:hAnsi="Times New Roman"/>
                <w:i/>
                <w:noProof/>
                <w:sz w:val="24"/>
                <w:szCs w:val="24"/>
              </w:rPr>
              <w:t>82-закуп</w:t>
            </w:r>
          </w:p>
        </w:tc>
        <w:tc>
          <w:tcPr>
            <w:tcW w:w="3293" w:type="dxa"/>
          </w:tcPr>
          <w:p w:rsidR="002E1628" w:rsidRPr="00EA6CE8" w:rsidRDefault="002E1628" w:rsidP="007E64D9">
            <w:pPr>
              <w:pStyle w:val="NoSpacing"/>
              <w:rPr>
                <w:rFonts w:ascii="Times New Roman" w:hAnsi="Times New Roman"/>
                <w:i/>
                <w:noProof/>
                <w:sz w:val="24"/>
                <w:szCs w:val="24"/>
              </w:rPr>
            </w:pPr>
            <w:r w:rsidRPr="00EA6CE8">
              <w:rPr>
                <w:rFonts w:ascii="Times New Roman" w:hAnsi="Times New Roman"/>
                <w:i/>
                <w:noProof/>
                <w:sz w:val="24"/>
                <w:szCs w:val="24"/>
              </w:rPr>
              <w:t>Дурмиторска 9 СУБОТИЦА</w:t>
            </w:r>
          </w:p>
        </w:tc>
      </w:tr>
      <w:tr w:rsidR="002E1628" w:rsidRPr="00EA6CE8" w:rsidTr="00255655">
        <w:trPr>
          <w:trHeight w:val="245"/>
        </w:trPr>
        <w:tc>
          <w:tcPr>
            <w:tcW w:w="541" w:type="dxa"/>
          </w:tcPr>
          <w:p w:rsidR="002E1628" w:rsidRPr="00EA6CE8" w:rsidRDefault="002E1628" w:rsidP="00CC4F90">
            <w:pPr>
              <w:pStyle w:val="NoSpacing"/>
              <w:numPr>
                <w:ilvl w:val="0"/>
                <w:numId w:val="3"/>
              </w:numPr>
              <w:rPr>
                <w:rFonts w:ascii="Times New Roman" w:hAnsi="Times New Roman"/>
                <w:i/>
                <w:noProof/>
                <w:sz w:val="24"/>
                <w:szCs w:val="24"/>
              </w:rPr>
            </w:pPr>
          </w:p>
        </w:tc>
        <w:tc>
          <w:tcPr>
            <w:tcW w:w="1844" w:type="dxa"/>
          </w:tcPr>
          <w:p w:rsidR="002E1628" w:rsidRPr="00EA6CE8" w:rsidRDefault="002E1628" w:rsidP="007E64D9">
            <w:pPr>
              <w:pStyle w:val="NoSpacing"/>
              <w:rPr>
                <w:rFonts w:ascii="Times New Roman" w:hAnsi="Times New Roman"/>
                <w:i/>
                <w:noProof/>
                <w:sz w:val="24"/>
                <w:szCs w:val="24"/>
              </w:rPr>
            </w:pPr>
            <w:r w:rsidRPr="00EA6CE8">
              <w:rPr>
                <w:rFonts w:ascii="Times New Roman" w:hAnsi="Times New Roman"/>
                <w:i/>
                <w:noProof/>
                <w:sz w:val="24"/>
                <w:szCs w:val="24"/>
              </w:rPr>
              <w:t>Звездице</w:t>
            </w:r>
          </w:p>
        </w:tc>
        <w:tc>
          <w:tcPr>
            <w:tcW w:w="830" w:type="dxa"/>
          </w:tcPr>
          <w:p w:rsidR="002E1628" w:rsidRPr="00EA6CE8" w:rsidRDefault="002E1628" w:rsidP="007E64D9">
            <w:pPr>
              <w:pStyle w:val="NoSpacing"/>
              <w:rPr>
                <w:rFonts w:ascii="Times New Roman" w:hAnsi="Times New Roman"/>
                <w:i/>
                <w:noProof/>
                <w:sz w:val="24"/>
                <w:szCs w:val="24"/>
              </w:rPr>
            </w:pPr>
            <w:r w:rsidRPr="00EA6CE8">
              <w:rPr>
                <w:rFonts w:ascii="Times New Roman" w:hAnsi="Times New Roman"/>
                <w:i/>
                <w:noProof/>
                <w:sz w:val="24"/>
                <w:szCs w:val="24"/>
              </w:rPr>
              <w:t>3</w:t>
            </w:r>
          </w:p>
        </w:tc>
        <w:tc>
          <w:tcPr>
            <w:tcW w:w="872" w:type="dxa"/>
          </w:tcPr>
          <w:p w:rsidR="002E1628" w:rsidRPr="00EA6CE8" w:rsidRDefault="002E1628" w:rsidP="007E64D9">
            <w:pPr>
              <w:pStyle w:val="NoSpacing"/>
              <w:rPr>
                <w:rFonts w:ascii="Times New Roman" w:hAnsi="Times New Roman"/>
                <w:noProof/>
                <w:sz w:val="24"/>
                <w:szCs w:val="24"/>
              </w:rPr>
            </w:pPr>
            <w:r w:rsidRPr="00EA6CE8">
              <w:rPr>
                <w:rFonts w:ascii="Times New Roman" w:hAnsi="Times New Roman"/>
                <w:noProof/>
                <w:sz w:val="24"/>
                <w:szCs w:val="24"/>
              </w:rPr>
              <w:t>59</w:t>
            </w:r>
          </w:p>
        </w:tc>
        <w:tc>
          <w:tcPr>
            <w:tcW w:w="2718" w:type="dxa"/>
            <w:gridSpan w:val="2"/>
          </w:tcPr>
          <w:p w:rsidR="002E1628" w:rsidRPr="00EA6CE8" w:rsidRDefault="002E1628" w:rsidP="007E64D9">
            <w:pPr>
              <w:pStyle w:val="NoSpacing"/>
              <w:rPr>
                <w:rFonts w:ascii="Times New Roman" w:hAnsi="Times New Roman"/>
                <w:i/>
                <w:noProof/>
                <w:sz w:val="24"/>
                <w:szCs w:val="24"/>
              </w:rPr>
            </w:pPr>
            <w:r w:rsidRPr="00EA6CE8">
              <w:rPr>
                <w:rFonts w:ascii="Times New Roman" w:hAnsi="Times New Roman"/>
                <w:i/>
                <w:noProof/>
                <w:sz w:val="24"/>
                <w:szCs w:val="24"/>
              </w:rPr>
              <w:t>180-Зграда Мед-центра</w:t>
            </w:r>
          </w:p>
        </w:tc>
        <w:tc>
          <w:tcPr>
            <w:tcW w:w="3293" w:type="dxa"/>
          </w:tcPr>
          <w:p w:rsidR="002E1628" w:rsidRPr="00EA6CE8" w:rsidRDefault="002E1628" w:rsidP="007E64D9">
            <w:pPr>
              <w:pStyle w:val="NoSpacing"/>
              <w:rPr>
                <w:rFonts w:ascii="Times New Roman" w:hAnsi="Times New Roman"/>
                <w:i/>
                <w:noProof/>
                <w:sz w:val="24"/>
                <w:szCs w:val="24"/>
              </w:rPr>
            </w:pPr>
            <w:r w:rsidRPr="00EA6CE8">
              <w:rPr>
                <w:rFonts w:ascii="Times New Roman" w:hAnsi="Times New Roman"/>
                <w:i/>
                <w:noProof/>
                <w:sz w:val="24"/>
                <w:szCs w:val="24"/>
              </w:rPr>
              <w:t>Шабачка бб. СУБОТИЦА</w:t>
            </w:r>
          </w:p>
        </w:tc>
      </w:tr>
      <w:tr w:rsidR="002E1628" w:rsidRPr="00EA6CE8" w:rsidTr="00255655">
        <w:trPr>
          <w:trHeight w:val="60"/>
        </w:trPr>
        <w:tc>
          <w:tcPr>
            <w:tcW w:w="541" w:type="dxa"/>
          </w:tcPr>
          <w:p w:rsidR="002E1628" w:rsidRPr="00EA6CE8" w:rsidRDefault="002E1628" w:rsidP="00CC4F90">
            <w:pPr>
              <w:pStyle w:val="NoSpacing"/>
              <w:numPr>
                <w:ilvl w:val="0"/>
                <w:numId w:val="3"/>
              </w:numPr>
              <w:rPr>
                <w:rFonts w:ascii="Times New Roman" w:hAnsi="Times New Roman"/>
                <w:i/>
                <w:noProof/>
                <w:sz w:val="24"/>
                <w:szCs w:val="24"/>
              </w:rPr>
            </w:pPr>
          </w:p>
        </w:tc>
        <w:tc>
          <w:tcPr>
            <w:tcW w:w="1844" w:type="dxa"/>
          </w:tcPr>
          <w:p w:rsidR="002E1628" w:rsidRPr="00EA6CE8" w:rsidRDefault="002E1628" w:rsidP="007E64D9">
            <w:pPr>
              <w:pStyle w:val="NoSpacing"/>
              <w:rPr>
                <w:rFonts w:ascii="Times New Roman" w:hAnsi="Times New Roman"/>
                <w:i/>
                <w:noProof/>
                <w:sz w:val="24"/>
                <w:szCs w:val="24"/>
              </w:rPr>
            </w:pPr>
            <w:r w:rsidRPr="00EA6CE8">
              <w:rPr>
                <w:rFonts w:ascii="Times New Roman" w:hAnsi="Times New Roman"/>
                <w:i/>
                <w:noProof/>
                <w:sz w:val="24"/>
                <w:szCs w:val="24"/>
              </w:rPr>
              <w:t>Звончица</w:t>
            </w:r>
          </w:p>
        </w:tc>
        <w:tc>
          <w:tcPr>
            <w:tcW w:w="830" w:type="dxa"/>
          </w:tcPr>
          <w:p w:rsidR="002E1628" w:rsidRPr="00EA6CE8" w:rsidRDefault="002E1628" w:rsidP="007E64D9">
            <w:pPr>
              <w:pStyle w:val="NoSpacing"/>
              <w:rPr>
                <w:rFonts w:ascii="Times New Roman" w:hAnsi="Times New Roman"/>
                <w:i/>
                <w:noProof/>
                <w:sz w:val="24"/>
                <w:szCs w:val="24"/>
              </w:rPr>
            </w:pPr>
            <w:r w:rsidRPr="00EA6CE8">
              <w:rPr>
                <w:rFonts w:ascii="Times New Roman" w:hAnsi="Times New Roman"/>
                <w:i/>
                <w:noProof/>
                <w:sz w:val="24"/>
                <w:szCs w:val="24"/>
              </w:rPr>
              <w:t>1</w:t>
            </w:r>
          </w:p>
        </w:tc>
        <w:tc>
          <w:tcPr>
            <w:tcW w:w="872" w:type="dxa"/>
          </w:tcPr>
          <w:p w:rsidR="002E1628" w:rsidRPr="00EA6CE8" w:rsidRDefault="002E1628" w:rsidP="007E64D9">
            <w:pPr>
              <w:pStyle w:val="NoSpacing"/>
              <w:rPr>
                <w:rFonts w:ascii="Times New Roman" w:hAnsi="Times New Roman"/>
                <w:noProof/>
                <w:sz w:val="24"/>
                <w:szCs w:val="24"/>
                <w:lang w:val="sr-Latn-CS"/>
              </w:rPr>
            </w:pPr>
            <w:r w:rsidRPr="00EA6CE8">
              <w:rPr>
                <w:rFonts w:ascii="Times New Roman" w:hAnsi="Times New Roman"/>
                <w:noProof/>
                <w:sz w:val="24"/>
                <w:szCs w:val="24"/>
                <w:lang w:val="sr-Latn-CS"/>
              </w:rPr>
              <w:t>26</w:t>
            </w:r>
          </w:p>
        </w:tc>
        <w:tc>
          <w:tcPr>
            <w:tcW w:w="2718" w:type="dxa"/>
            <w:gridSpan w:val="2"/>
          </w:tcPr>
          <w:p w:rsidR="002E1628" w:rsidRPr="00EA6CE8" w:rsidRDefault="002E1628" w:rsidP="007E64D9">
            <w:pPr>
              <w:pStyle w:val="NoSpacing"/>
              <w:rPr>
                <w:rFonts w:ascii="Times New Roman" w:hAnsi="Times New Roman"/>
                <w:i/>
                <w:noProof/>
                <w:sz w:val="24"/>
                <w:szCs w:val="24"/>
              </w:rPr>
            </w:pPr>
            <w:r w:rsidRPr="00EA6CE8">
              <w:rPr>
                <w:rFonts w:ascii="Times New Roman" w:hAnsi="Times New Roman"/>
                <w:i/>
                <w:noProof/>
                <w:sz w:val="24"/>
                <w:szCs w:val="24"/>
              </w:rPr>
              <w:t>85-закуп</w:t>
            </w:r>
          </w:p>
        </w:tc>
        <w:tc>
          <w:tcPr>
            <w:tcW w:w="3293" w:type="dxa"/>
          </w:tcPr>
          <w:p w:rsidR="002E1628" w:rsidRPr="00EA6CE8" w:rsidRDefault="002E1628" w:rsidP="007E64D9">
            <w:pPr>
              <w:pStyle w:val="NoSpacing"/>
              <w:rPr>
                <w:rFonts w:ascii="Times New Roman" w:hAnsi="Times New Roman"/>
                <w:i/>
                <w:noProof/>
                <w:sz w:val="24"/>
                <w:szCs w:val="24"/>
              </w:rPr>
            </w:pPr>
            <w:r w:rsidRPr="00EA6CE8">
              <w:rPr>
                <w:rFonts w:ascii="Times New Roman" w:hAnsi="Times New Roman"/>
                <w:i/>
                <w:noProof/>
                <w:sz w:val="24"/>
                <w:szCs w:val="24"/>
              </w:rPr>
              <w:t>Сомборски пут 26а СУБОТИЦА</w:t>
            </w:r>
          </w:p>
        </w:tc>
      </w:tr>
      <w:tr w:rsidR="002E1628" w:rsidRPr="00EA6CE8" w:rsidTr="00255655">
        <w:trPr>
          <w:trHeight w:val="60"/>
        </w:trPr>
        <w:tc>
          <w:tcPr>
            <w:tcW w:w="541" w:type="dxa"/>
          </w:tcPr>
          <w:p w:rsidR="002E1628" w:rsidRPr="00EA6CE8" w:rsidRDefault="002E1628" w:rsidP="00CC4F90">
            <w:pPr>
              <w:pStyle w:val="NoSpacing"/>
              <w:numPr>
                <w:ilvl w:val="0"/>
                <w:numId w:val="3"/>
              </w:numPr>
              <w:rPr>
                <w:rFonts w:ascii="Times New Roman" w:hAnsi="Times New Roman"/>
                <w:i/>
                <w:noProof/>
                <w:sz w:val="24"/>
                <w:szCs w:val="24"/>
              </w:rPr>
            </w:pPr>
          </w:p>
        </w:tc>
        <w:tc>
          <w:tcPr>
            <w:tcW w:w="1844" w:type="dxa"/>
          </w:tcPr>
          <w:p w:rsidR="002E1628" w:rsidRPr="00EA6CE8" w:rsidRDefault="002E1628" w:rsidP="007E64D9">
            <w:pPr>
              <w:pStyle w:val="NoSpacing"/>
              <w:rPr>
                <w:rFonts w:ascii="Times New Roman" w:hAnsi="Times New Roman"/>
                <w:i/>
                <w:noProof/>
                <w:sz w:val="24"/>
                <w:szCs w:val="24"/>
              </w:rPr>
            </w:pPr>
            <w:r w:rsidRPr="00EA6CE8">
              <w:rPr>
                <w:rFonts w:ascii="Times New Roman" w:hAnsi="Times New Roman"/>
                <w:i/>
                <w:noProof/>
                <w:sz w:val="24"/>
                <w:szCs w:val="24"/>
              </w:rPr>
              <w:t>Клара</w:t>
            </w:r>
          </w:p>
        </w:tc>
        <w:tc>
          <w:tcPr>
            <w:tcW w:w="830" w:type="dxa"/>
          </w:tcPr>
          <w:p w:rsidR="002E1628" w:rsidRPr="00EA6CE8" w:rsidRDefault="002E1628" w:rsidP="007E64D9">
            <w:pPr>
              <w:pStyle w:val="NoSpacing"/>
              <w:rPr>
                <w:rFonts w:ascii="Times New Roman" w:hAnsi="Times New Roman"/>
                <w:i/>
                <w:noProof/>
                <w:sz w:val="24"/>
                <w:szCs w:val="24"/>
              </w:rPr>
            </w:pPr>
            <w:r w:rsidRPr="00EA6CE8">
              <w:rPr>
                <w:rFonts w:ascii="Times New Roman" w:hAnsi="Times New Roman"/>
                <w:i/>
                <w:noProof/>
                <w:sz w:val="24"/>
                <w:szCs w:val="24"/>
              </w:rPr>
              <w:t>2</w:t>
            </w:r>
          </w:p>
        </w:tc>
        <w:tc>
          <w:tcPr>
            <w:tcW w:w="872" w:type="dxa"/>
          </w:tcPr>
          <w:p w:rsidR="002E1628" w:rsidRPr="00EA6CE8" w:rsidRDefault="002E1628" w:rsidP="007E64D9">
            <w:pPr>
              <w:pStyle w:val="NoSpacing"/>
              <w:rPr>
                <w:rFonts w:ascii="Times New Roman" w:hAnsi="Times New Roman"/>
                <w:noProof/>
                <w:sz w:val="24"/>
                <w:szCs w:val="24"/>
              </w:rPr>
            </w:pPr>
            <w:r w:rsidRPr="00EA6CE8">
              <w:rPr>
                <w:rFonts w:ascii="Times New Roman" w:hAnsi="Times New Roman"/>
                <w:noProof/>
                <w:sz w:val="24"/>
                <w:szCs w:val="24"/>
              </w:rPr>
              <w:t>24</w:t>
            </w:r>
          </w:p>
        </w:tc>
        <w:tc>
          <w:tcPr>
            <w:tcW w:w="2718" w:type="dxa"/>
            <w:gridSpan w:val="2"/>
          </w:tcPr>
          <w:p w:rsidR="002E1628" w:rsidRPr="00EA6CE8" w:rsidRDefault="002E1628" w:rsidP="007E64D9">
            <w:pPr>
              <w:pStyle w:val="NoSpacing"/>
              <w:rPr>
                <w:rFonts w:ascii="Times New Roman" w:hAnsi="Times New Roman"/>
                <w:i/>
                <w:noProof/>
                <w:sz w:val="24"/>
                <w:szCs w:val="24"/>
              </w:rPr>
            </w:pPr>
            <w:r w:rsidRPr="00EA6CE8">
              <w:rPr>
                <w:rFonts w:ascii="Times New Roman" w:hAnsi="Times New Roman"/>
                <w:i/>
                <w:noProof/>
                <w:sz w:val="24"/>
                <w:szCs w:val="24"/>
              </w:rPr>
              <w:t>школска зграда</w:t>
            </w:r>
          </w:p>
        </w:tc>
        <w:tc>
          <w:tcPr>
            <w:tcW w:w="3293" w:type="dxa"/>
          </w:tcPr>
          <w:p w:rsidR="002E1628" w:rsidRPr="00EA6CE8" w:rsidRDefault="002E1628" w:rsidP="007E64D9">
            <w:pPr>
              <w:pStyle w:val="NoSpacing"/>
              <w:rPr>
                <w:rFonts w:ascii="Times New Roman" w:hAnsi="Times New Roman"/>
                <w:i/>
                <w:noProof/>
                <w:sz w:val="24"/>
                <w:szCs w:val="24"/>
              </w:rPr>
            </w:pPr>
            <w:r w:rsidRPr="00EA6CE8">
              <w:rPr>
                <w:rFonts w:ascii="Times New Roman" w:hAnsi="Times New Roman"/>
                <w:i/>
                <w:noProof/>
                <w:sz w:val="24"/>
                <w:szCs w:val="24"/>
              </w:rPr>
              <w:t>Петра Драпшина 51.</w:t>
            </w:r>
          </w:p>
          <w:p w:rsidR="002E1628" w:rsidRPr="00EA6CE8" w:rsidRDefault="002E1628" w:rsidP="007E64D9">
            <w:pPr>
              <w:pStyle w:val="NoSpacing"/>
              <w:rPr>
                <w:rFonts w:ascii="Times New Roman" w:hAnsi="Times New Roman"/>
                <w:i/>
                <w:noProof/>
                <w:sz w:val="24"/>
                <w:szCs w:val="24"/>
              </w:rPr>
            </w:pPr>
            <w:r w:rsidRPr="00EA6CE8">
              <w:rPr>
                <w:rFonts w:ascii="Times New Roman" w:hAnsi="Times New Roman"/>
                <w:i/>
                <w:noProof/>
                <w:sz w:val="24"/>
                <w:szCs w:val="24"/>
              </w:rPr>
              <w:t>ДУШАНОВО</w:t>
            </w:r>
          </w:p>
        </w:tc>
      </w:tr>
    </w:tbl>
    <w:p w:rsidR="000A4E33" w:rsidRPr="000A4E33" w:rsidRDefault="000A4E33" w:rsidP="002E1628">
      <w:pPr>
        <w:rPr>
          <w:rFonts w:ascii="Times New Roman" w:hAnsi="Times New Roman" w:cs="Times New Roman"/>
          <w:b/>
          <w:sz w:val="24"/>
          <w:szCs w:val="24"/>
        </w:rPr>
      </w:pPr>
    </w:p>
    <w:p w:rsidR="002E1628" w:rsidRDefault="002E1628" w:rsidP="00DF1FE9">
      <w:pPr>
        <w:pStyle w:val="ListParagraph"/>
        <w:numPr>
          <w:ilvl w:val="2"/>
          <w:numId w:val="134"/>
        </w:numPr>
        <w:rPr>
          <w:rFonts w:ascii="Times New Roman" w:hAnsi="Times New Roman" w:cs="Times New Roman"/>
          <w:b/>
          <w:sz w:val="24"/>
          <w:szCs w:val="24"/>
        </w:rPr>
      </w:pPr>
      <w:r w:rsidRPr="002E1628">
        <w:rPr>
          <w:rFonts w:ascii="Times New Roman" w:hAnsi="Times New Roman" w:cs="Times New Roman"/>
          <w:b/>
          <w:sz w:val="24"/>
          <w:szCs w:val="24"/>
        </w:rPr>
        <w:t>Простори за реализацију активности ван радног времена</w:t>
      </w:r>
    </w:p>
    <w:p w:rsidR="002E1628" w:rsidRPr="005439CA" w:rsidRDefault="002E1628" w:rsidP="002E1628">
      <w:pPr>
        <w:pStyle w:val="NoSpacing"/>
        <w:jc w:val="both"/>
        <w:rPr>
          <w:rFonts w:ascii="Times New Roman" w:hAnsi="Times New Roman"/>
          <w:noProof/>
          <w:sz w:val="24"/>
          <w:szCs w:val="24"/>
          <w:lang w:val="sr-Cyrl-CS"/>
        </w:rPr>
      </w:pPr>
      <w:r w:rsidRPr="005439CA">
        <w:rPr>
          <w:rFonts w:ascii="Times New Roman" w:hAnsi="Times New Roman"/>
          <w:noProof/>
          <w:sz w:val="24"/>
          <w:szCs w:val="24"/>
        </w:rPr>
        <w:t>Ваннаставне</w:t>
      </w:r>
      <w:r w:rsidRPr="00360204">
        <w:rPr>
          <w:rFonts w:ascii="Times New Roman" w:hAnsi="Times New Roman"/>
          <w:noProof/>
          <w:sz w:val="24"/>
          <w:szCs w:val="24"/>
          <w:lang w:val="sr-Latn-CS"/>
        </w:rPr>
        <w:t xml:space="preserve"> </w:t>
      </w:r>
      <w:r w:rsidRPr="005439CA">
        <w:rPr>
          <w:rFonts w:ascii="Times New Roman" w:hAnsi="Times New Roman"/>
          <w:noProof/>
          <w:sz w:val="24"/>
          <w:szCs w:val="24"/>
        </w:rPr>
        <w:t>активности</w:t>
      </w:r>
      <w:r w:rsidRPr="00360204">
        <w:rPr>
          <w:rFonts w:ascii="Times New Roman" w:hAnsi="Times New Roman"/>
          <w:noProof/>
          <w:sz w:val="24"/>
          <w:szCs w:val="24"/>
          <w:lang w:val="sr-Latn-CS"/>
        </w:rPr>
        <w:t xml:space="preserve"> </w:t>
      </w:r>
      <w:r w:rsidRPr="005439CA">
        <w:rPr>
          <w:rFonts w:ascii="Times New Roman" w:hAnsi="Times New Roman"/>
          <w:noProof/>
          <w:sz w:val="24"/>
          <w:szCs w:val="24"/>
        </w:rPr>
        <w:t>у</w:t>
      </w:r>
      <w:r w:rsidRPr="00360204">
        <w:rPr>
          <w:rFonts w:ascii="Times New Roman" w:hAnsi="Times New Roman"/>
          <w:noProof/>
          <w:sz w:val="24"/>
          <w:szCs w:val="24"/>
          <w:lang w:val="sr-Latn-CS"/>
        </w:rPr>
        <w:t xml:space="preserve"> </w:t>
      </w:r>
      <w:r w:rsidRPr="005439CA">
        <w:rPr>
          <w:rFonts w:ascii="Times New Roman" w:hAnsi="Times New Roman"/>
          <w:noProof/>
          <w:sz w:val="24"/>
          <w:szCs w:val="24"/>
        </w:rPr>
        <w:t>Установи</w:t>
      </w:r>
      <w:r w:rsidRPr="00360204">
        <w:rPr>
          <w:rFonts w:ascii="Times New Roman" w:hAnsi="Times New Roman"/>
          <w:noProof/>
          <w:sz w:val="24"/>
          <w:szCs w:val="24"/>
          <w:lang w:val="sr-Latn-CS"/>
        </w:rPr>
        <w:t xml:space="preserve"> </w:t>
      </w:r>
      <w:r w:rsidRPr="005439CA">
        <w:rPr>
          <w:rFonts w:ascii="Times New Roman" w:hAnsi="Times New Roman"/>
          <w:noProof/>
          <w:sz w:val="24"/>
          <w:szCs w:val="24"/>
        </w:rPr>
        <w:t>се</w:t>
      </w:r>
      <w:r w:rsidRPr="00360204">
        <w:rPr>
          <w:rFonts w:ascii="Times New Roman" w:hAnsi="Times New Roman"/>
          <w:noProof/>
          <w:sz w:val="24"/>
          <w:szCs w:val="24"/>
          <w:lang w:val="sr-Latn-CS"/>
        </w:rPr>
        <w:t xml:space="preserve"> </w:t>
      </w:r>
      <w:r w:rsidRPr="005439CA">
        <w:rPr>
          <w:rFonts w:ascii="Times New Roman" w:hAnsi="Times New Roman"/>
          <w:noProof/>
          <w:sz w:val="24"/>
          <w:szCs w:val="24"/>
        </w:rPr>
        <w:t>реализују</w:t>
      </w:r>
      <w:r>
        <w:rPr>
          <w:rFonts w:ascii="Times New Roman" w:hAnsi="Times New Roman"/>
          <w:noProof/>
          <w:sz w:val="24"/>
          <w:szCs w:val="24"/>
          <w:lang w:val="sr-Latn-CS"/>
        </w:rPr>
        <w:t xml:space="preserve"> </w:t>
      </w:r>
      <w:r w:rsidRPr="005439CA">
        <w:rPr>
          <w:rFonts w:ascii="Times New Roman" w:hAnsi="Times New Roman"/>
          <w:noProof/>
          <w:sz w:val="24"/>
          <w:szCs w:val="24"/>
        </w:rPr>
        <w:t>у</w:t>
      </w:r>
      <w:r w:rsidRPr="00360204">
        <w:rPr>
          <w:rFonts w:ascii="Times New Roman" w:hAnsi="Times New Roman"/>
          <w:noProof/>
          <w:sz w:val="24"/>
          <w:szCs w:val="24"/>
          <w:lang w:val="sr-Latn-CS"/>
        </w:rPr>
        <w:t xml:space="preserve"> </w:t>
      </w:r>
      <w:r w:rsidRPr="005439CA">
        <w:rPr>
          <w:rFonts w:ascii="Times New Roman" w:hAnsi="Times New Roman"/>
          <w:noProof/>
          <w:sz w:val="24"/>
          <w:szCs w:val="24"/>
        </w:rPr>
        <w:t>току</w:t>
      </w:r>
      <w:r w:rsidRPr="00360204">
        <w:rPr>
          <w:rFonts w:ascii="Times New Roman" w:hAnsi="Times New Roman"/>
          <w:noProof/>
          <w:sz w:val="24"/>
          <w:szCs w:val="24"/>
          <w:lang w:val="sr-Latn-CS"/>
        </w:rPr>
        <w:t xml:space="preserve"> </w:t>
      </w:r>
      <w:r w:rsidRPr="005439CA">
        <w:rPr>
          <w:rFonts w:ascii="Times New Roman" w:hAnsi="Times New Roman"/>
          <w:noProof/>
          <w:sz w:val="24"/>
          <w:szCs w:val="24"/>
        </w:rPr>
        <w:t>радног</w:t>
      </w:r>
      <w:r w:rsidRPr="00360204">
        <w:rPr>
          <w:rFonts w:ascii="Times New Roman" w:hAnsi="Times New Roman"/>
          <w:noProof/>
          <w:sz w:val="24"/>
          <w:szCs w:val="24"/>
          <w:lang w:val="sr-Latn-CS"/>
        </w:rPr>
        <w:t xml:space="preserve"> </w:t>
      </w:r>
      <w:r w:rsidRPr="005439CA">
        <w:rPr>
          <w:rFonts w:ascii="Times New Roman" w:hAnsi="Times New Roman"/>
          <w:noProof/>
          <w:sz w:val="24"/>
          <w:szCs w:val="24"/>
        </w:rPr>
        <w:t>времена</w:t>
      </w:r>
      <w:r>
        <w:rPr>
          <w:rFonts w:ascii="Times New Roman" w:hAnsi="Times New Roman"/>
          <w:noProof/>
          <w:sz w:val="24"/>
          <w:szCs w:val="24"/>
          <w:lang w:val="sr-Latn-CS"/>
        </w:rPr>
        <w:t xml:space="preserve"> </w:t>
      </w:r>
      <w:r w:rsidRPr="005439CA">
        <w:rPr>
          <w:rFonts w:ascii="Times New Roman" w:hAnsi="Times New Roman"/>
          <w:noProof/>
          <w:sz w:val="24"/>
          <w:szCs w:val="24"/>
        </w:rPr>
        <w:t>или</w:t>
      </w:r>
      <w:r w:rsidRPr="00360204">
        <w:rPr>
          <w:rFonts w:ascii="Times New Roman" w:hAnsi="Times New Roman"/>
          <w:noProof/>
          <w:sz w:val="24"/>
          <w:szCs w:val="24"/>
          <w:lang w:val="sr-Latn-CS"/>
        </w:rPr>
        <w:t xml:space="preserve"> </w:t>
      </w:r>
      <w:r w:rsidRPr="005439CA">
        <w:rPr>
          <w:rFonts w:ascii="Times New Roman" w:hAnsi="Times New Roman"/>
          <w:noProof/>
          <w:sz w:val="24"/>
          <w:szCs w:val="24"/>
        </w:rPr>
        <w:t>ван</w:t>
      </w:r>
      <w:r w:rsidRPr="00360204">
        <w:rPr>
          <w:rFonts w:ascii="Times New Roman" w:hAnsi="Times New Roman"/>
          <w:noProof/>
          <w:sz w:val="24"/>
          <w:szCs w:val="24"/>
          <w:lang w:val="sr-Latn-CS"/>
        </w:rPr>
        <w:t xml:space="preserve"> </w:t>
      </w:r>
      <w:r w:rsidRPr="005439CA">
        <w:rPr>
          <w:rFonts w:ascii="Times New Roman" w:hAnsi="Times New Roman"/>
          <w:noProof/>
          <w:sz w:val="24"/>
          <w:szCs w:val="24"/>
        </w:rPr>
        <w:t>радног</w:t>
      </w:r>
      <w:r w:rsidRPr="00360204">
        <w:rPr>
          <w:rFonts w:ascii="Times New Roman" w:hAnsi="Times New Roman"/>
          <w:noProof/>
          <w:sz w:val="24"/>
          <w:szCs w:val="24"/>
          <w:lang w:val="sr-Latn-CS"/>
        </w:rPr>
        <w:t xml:space="preserve"> </w:t>
      </w:r>
      <w:r w:rsidRPr="005439CA">
        <w:rPr>
          <w:rFonts w:ascii="Times New Roman" w:hAnsi="Times New Roman"/>
          <w:noProof/>
          <w:sz w:val="24"/>
          <w:szCs w:val="24"/>
        </w:rPr>
        <w:t>времена</w:t>
      </w:r>
      <w:r>
        <w:rPr>
          <w:rFonts w:ascii="Times New Roman" w:hAnsi="Times New Roman"/>
          <w:noProof/>
          <w:sz w:val="24"/>
          <w:szCs w:val="24"/>
          <w:lang w:val="sr-Cyrl-CS"/>
        </w:rPr>
        <w:t xml:space="preserve"> </w:t>
      </w:r>
      <w:r w:rsidRPr="005439CA">
        <w:rPr>
          <w:rFonts w:ascii="Times New Roman" w:hAnsi="Times New Roman"/>
          <w:noProof/>
          <w:sz w:val="24"/>
          <w:szCs w:val="24"/>
        </w:rPr>
        <w:t>обављања</w:t>
      </w:r>
      <w:r>
        <w:rPr>
          <w:rFonts w:ascii="Times New Roman" w:hAnsi="Times New Roman"/>
          <w:noProof/>
          <w:sz w:val="24"/>
          <w:szCs w:val="24"/>
          <w:lang w:val="sr-Cyrl-CS"/>
        </w:rPr>
        <w:t xml:space="preserve"> </w:t>
      </w:r>
      <w:r w:rsidRPr="005439CA">
        <w:rPr>
          <w:rFonts w:ascii="Times New Roman" w:hAnsi="Times New Roman"/>
          <w:noProof/>
          <w:sz w:val="24"/>
          <w:szCs w:val="24"/>
        </w:rPr>
        <w:t>васпитно</w:t>
      </w:r>
      <w:r w:rsidRPr="00360204">
        <w:rPr>
          <w:rFonts w:ascii="Times New Roman" w:hAnsi="Times New Roman"/>
          <w:noProof/>
          <w:sz w:val="24"/>
          <w:szCs w:val="24"/>
          <w:lang w:val="sr-Latn-CS"/>
        </w:rPr>
        <w:t>-</w:t>
      </w:r>
      <w:r w:rsidRPr="005439CA">
        <w:rPr>
          <w:rFonts w:ascii="Times New Roman" w:hAnsi="Times New Roman"/>
          <w:noProof/>
          <w:sz w:val="24"/>
          <w:szCs w:val="24"/>
        </w:rPr>
        <w:t>образовног</w:t>
      </w:r>
      <w:r>
        <w:rPr>
          <w:rFonts w:ascii="Times New Roman" w:hAnsi="Times New Roman"/>
          <w:noProof/>
          <w:sz w:val="24"/>
          <w:szCs w:val="24"/>
          <w:lang w:val="sr-Cyrl-CS"/>
        </w:rPr>
        <w:t xml:space="preserve"> </w:t>
      </w:r>
      <w:r w:rsidRPr="005439CA">
        <w:rPr>
          <w:rFonts w:ascii="Times New Roman" w:hAnsi="Times New Roman"/>
          <w:noProof/>
          <w:sz w:val="24"/>
          <w:szCs w:val="24"/>
        </w:rPr>
        <w:t>рада</w:t>
      </w:r>
      <w:r w:rsidRPr="00360204">
        <w:rPr>
          <w:rFonts w:ascii="Times New Roman" w:hAnsi="Times New Roman"/>
          <w:noProof/>
          <w:sz w:val="24"/>
          <w:szCs w:val="24"/>
          <w:lang w:val="sr-Latn-CS"/>
        </w:rPr>
        <w:t xml:space="preserve">. </w:t>
      </w:r>
      <w:r w:rsidRPr="005439CA">
        <w:rPr>
          <w:rFonts w:ascii="Times New Roman" w:hAnsi="Times New Roman"/>
          <w:noProof/>
          <w:sz w:val="24"/>
          <w:szCs w:val="24"/>
        </w:rPr>
        <w:t>Простори</w:t>
      </w:r>
      <w:r w:rsidRPr="00360204">
        <w:rPr>
          <w:rFonts w:ascii="Times New Roman" w:hAnsi="Times New Roman"/>
          <w:noProof/>
          <w:sz w:val="24"/>
          <w:szCs w:val="24"/>
          <w:lang w:val="sr-Latn-CS"/>
        </w:rPr>
        <w:t xml:space="preserve"> </w:t>
      </w:r>
      <w:r w:rsidRPr="005439CA">
        <w:rPr>
          <w:rFonts w:ascii="Times New Roman" w:hAnsi="Times New Roman"/>
          <w:noProof/>
          <w:sz w:val="24"/>
          <w:szCs w:val="24"/>
        </w:rPr>
        <w:t>за</w:t>
      </w:r>
      <w:r w:rsidRPr="00360204">
        <w:rPr>
          <w:rFonts w:ascii="Times New Roman" w:hAnsi="Times New Roman"/>
          <w:noProof/>
          <w:sz w:val="24"/>
          <w:szCs w:val="24"/>
          <w:lang w:val="sr-Latn-CS"/>
        </w:rPr>
        <w:t xml:space="preserve"> </w:t>
      </w:r>
      <w:r w:rsidRPr="005439CA">
        <w:rPr>
          <w:rFonts w:ascii="Times New Roman" w:hAnsi="Times New Roman"/>
          <w:noProof/>
          <w:sz w:val="24"/>
          <w:szCs w:val="24"/>
        </w:rPr>
        <w:t>реализацију</w:t>
      </w:r>
      <w:r w:rsidRPr="00360204">
        <w:rPr>
          <w:rFonts w:ascii="Times New Roman" w:hAnsi="Times New Roman"/>
          <w:noProof/>
          <w:sz w:val="24"/>
          <w:szCs w:val="24"/>
          <w:lang w:val="sr-Latn-CS"/>
        </w:rPr>
        <w:t xml:space="preserve"> </w:t>
      </w:r>
      <w:r w:rsidRPr="005439CA">
        <w:rPr>
          <w:rFonts w:ascii="Times New Roman" w:hAnsi="Times New Roman"/>
          <w:noProof/>
          <w:sz w:val="24"/>
          <w:szCs w:val="24"/>
        </w:rPr>
        <w:t>ваннаставних</w:t>
      </w:r>
      <w:r w:rsidRPr="00360204">
        <w:rPr>
          <w:rFonts w:ascii="Times New Roman" w:hAnsi="Times New Roman"/>
          <w:noProof/>
          <w:sz w:val="24"/>
          <w:szCs w:val="24"/>
          <w:lang w:val="sr-Latn-CS"/>
        </w:rPr>
        <w:t xml:space="preserve"> </w:t>
      </w:r>
      <w:r w:rsidRPr="005439CA">
        <w:rPr>
          <w:rFonts w:ascii="Times New Roman" w:hAnsi="Times New Roman"/>
          <w:noProof/>
          <w:sz w:val="24"/>
          <w:szCs w:val="24"/>
        </w:rPr>
        <w:t>активности</w:t>
      </w:r>
      <w:r w:rsidRPr="00360204">
        <w:rPr>
          <w:rFonts w:ascii="Times New Roman" w:hAnsi="Times New Roman"/>
          <w:noProof/>
          <w:sz w:val="24"/>
          <w:szCs w:val="24"/>
          <w:lang w:val="sr-Latn-CS"/>
        </w:rPr>
        <w:t xml:space="preserve"> </w:t>
      </w:r>
      <w:r w:rsidRPr="005439CA">
        <w:rPr>
          <w:rFonts w:ascii="Times New Roman" w:hAnsi="Times New Roman"/>
          <w:noProof/>
          <w:sz w:val="24"/>
          <w:szCs w:val="24"/>
        </w:rPr>
        <w:t>су</w:t>
      </w:r>
      <w:r w:rsidRPr="00360204">
        <w:rPr>
          <w:rFonts w:ascii="Times New Roman" w:hAnsi="Times New Roman"/>
          <w:noProof/>
          <w:sz w:val="24"/>
          <w:szCs w:val="24"/>
          <w:lang w:val="sr-Latn-CS"/>
        </w:rPr>
        <w:t xml:space="preserve"> </w:t>
      </w:r>
      <w:r w:rsidRPr="005439CA">
        <w:rPr>
          <w:rFonts w:ascii="Times New Roman" w:hAnsi="Times New Roman"/>
          <w:noProof/>
          <w:sz w:val="24"/>
          <w:szCs w:val="24"/>
        </w:rPr>
        <w:t>радне</w:t>
      </w:r>
      <w:r w:rsidRPr="00360204">
        <w:rPr>
          <w:rFonts w:ascii="Times New Roman" w:hAnsi="Times New Roman"/>
          <w:noProof/>
          <w:sz w:val="24"/>
          <w:szCs w:val="24"/>
          <w:lang w:val="sr-Latn-CS"/>
        </w:rPr>
        <w:t xml:space="preserve"> </w:t>
      </w:r>
      <w:r w:rsidRPr="005439CA">
        <w:rPr>
          <w:rFonts w:ascii="Times New Roman" w:hAnsi="Times New Roman"/>
          <w:noProof/>
          <w:sz w:val="24"/>
          <w:szCs w:val="24"/>
        </w:rPr>
        <w:t>собе</w:t>
      </w:r>
      <w:r w:rsidRPr="00360204">
        <w:rPr>
          <w:rFonts w:ascii="Times New Roman" w:hAnsi="Times New Roman"/>
          <w:noProof/>
          <w:sz w:val="24"/>
          <w:szCs w:val="24"/>
          <w:lang w:val="sr-Latn-CS"/>
        </w:rPr>
        <w:t xml:space="preserve"> </w:t>
      </w:r>
      <w:r w:rsidRPr="005439CA">
        <w:rPr>
          <w:rFonts w:ascii="Times New Roman" w:hAnsi="Times New Roman"/>
          <w:noProof/>
          <w:sz w:val="24"/>
          <w:szCs w:val="24"/>
        </w:rPr>
        <w:t>васпитача</w:t>
      </w:r>
      <w:r w:rsidRPr="00360204">
        <w:rPr>
          <w:rFonts w:ascii="Times New Roman" w:hAnsi="Times New Roman"/>
          <w:noProof/>
          <w:sz w:val="24"/>
          <w:szCs w:val="24"/>
          <w:lang w:val="sr-Latn-CS"/>
        </w:rPr>
        <w:t xml:space="preserve"> </w:t>
      </w:r>
      <w:r w:rsidRPr="005439CA">
        <w:rPr>
          <w:rFonts w:ascii="Times New Roman" w:hAnsi="Times New Roman"/>
          <w:noProof/>
          <w:sz w:val="24"/>
          <w:szCs w:val="24"/>
        </w:rPr>
        <w:t>или</w:t>
      </w:r>
      <w:r w:rsidRPr="00360204">
        <w:rPr>
          <w:rFonts w:ascii="Times New Roman" w:hAnsi="Times New Roman"/>
          <w:noProof/>
          <w:sz w:val="24"/>
          <w:szCs w:val="24"/>
          <w:lang w:val="sr-Latn-CS"/>
        </w:rPr>
        <w:t xml:space="preserve"> </w:t>
      </w:r>
      <w:r w:rsidRPr="005439CA">
        <w:rPr>
          <w:rFonts w:ascii="Times New Roman" w:hAnsi="Times New Roman"/>
          <w:noProof/>
          <w:sz w:val="24"/>
          <w:szCs w:val="24"/>
        </w:rPr>
        <w:t>сала</w:t>
      </w:r>
      <w:r w:rsidRPr="00360204">
        <w:rPr>
          <w:rFonts w:ascii="Times New Roman" w:hAnsi="Times New Roman"/>
          <w:noProof/>
          <w:sz w:val="24"/>
          <w:szCs w:val="24"/>
          <w:lang w:val="sr-Latn-CS"/>
        </w:rPr>
        <w:t xml:space="preserve"> </w:t>
      </w:r>
      <w:r w:rsidRPr="005439CA">
        <w:rPr>
          <w:rFonts w:ascii="Times New Roman" w:hAnsi="Times New Roman"/>
          <w:noProof/>
          <w:sz w:val="24"/>
          <w:szCs w:val="24"/>
        </w:rPr>
        <w:t>за</w:t>
      </w:r>
      <w:r w:rsidRPr="00360204">
        <w:rPr>
          <w:rFonts w:ascii="Times New Roman" w:hAnsi="Times New Roman"/>
          <w:noProof/>
          <w:sz w:val="24"/>
          <w:szCs w:val="24"/>
          <w:lang w:val="sr-Latn-CS"/>
        </w:rPr>
        <w:t xml:space="preserve"> </w:t>
      </w:r>
      <w:r w:rsidRPr="005439CA">
        <w:rPr>
          <w:rFonts w:ascii="Times New Roman" w:hAnsi="Times New Roman"/>
          <w:noProof/>
          <w:sz w:val="24"/>
          <w:szCs w:val="24"/>
        </w:rPr>
        <w:t>физичко</w:t>
      </w:r>
      <w:r w:rsidRPr="00360204">
        <w:rPr>
          <w:rFonts w:ascii="Times New Roman" w:hAnsi="Times New Roman"/>
          <w:noProof/>
          <w:sz w:val="24"/>
          <w:szCs w:val="24"/>
          <w:lang w:val="sr-Latn-CS"/>
        </w:rPr>
        <w:t xml:space="preserve">, </w:t>
      </w:r>
      <w:r w:rsidRPr="005439CA">
        <w:rPr>
          <w:rFonts w:ascii="Times New Roman" w:hAnsi="Times New Roman"/>
          <w:noProof/>
          <w:sz w:val="24"/>
          <w:szCs w:val="24"/>
        </w:rPr>
        <w:t>које</w:t>
      </w:r>
      <w:r w:rsidRPr="00360204">
        <w:rPr>
          <w:rFonts w:ascii="Times New Roman" w:hAnsi="Times New Roman"/>
          <w:noProof/>
          <w:sz w:val="24"/>
          <w:szCs w:val="24"/>
          <w:lang w:val="sr-Latn-CS"/>
        </w:rPr>
        <w:t xml:space="preserve"> </w:t>
      </w:r>
      <w:r w:rsidRPr="005439CA">
        <w:rPr>
          <w:rFonts w:ascii="Times New Roman" w:hAnsi="Times New Roman"/>
          <w:noProof/>
          <w:sz w:val="24"/>
          <w:szCs w:val="24"/>
        </w:rPr>
        <w:t>су</w:t>
      </w:r>
      <w:r w:rsidRPr="00360204">
        <w:rPr>
          <w:rFonts w:ascii="Times New Roman" w:hAnsi="Times New Roman"/>
          <w:noProof/>
          <w:sz w:val="24"/>
          <w:szCs w:val="24"/>
          <w:lang w:val="sr-Latn-CS"/>
        </w:rPr>
        <w:t xml:space="preserve"> </w:t>
      </w:r>
      <w:r w:rsidRPr="005439CA">
        <w:rPr>
          <w:rFonts w:ascii="Times New Roman" w:hAnsi="Times New Roman"/>
          <w:noProof/>
          <w:sz w:val="24"/>
          <w:szCs w:val="24"/>
        </w:rPr>
        <w:t>слободне</w:t>
      </w:r>
      <w:r w:rsidRPr="00360204">
        <w:rPr>
          <w:rFonts w:ascii="Times New Roman" w:hAnsi="Times New Roman"/>
          <w:noProof/>
          <w:sz w:val="24"/>
          <w:szCs w:val="24"/>
          <w:lang w:val="sr-Latn-CS"/>
        </w:rPr>
        <w:t xml:space="preserve"> </w:t>
      </w:r>
      <w:r w:rsidRPr="005439CA">
        <w:rPr>
          <w:rFonts w:ascii="Times New Roman" w:hAnsi="Times New Roman"/>
          <w:noProof/>
          <w:sz w:val="24"/>
          <w:szCs w:val="24"/>
        </w:rPr>
        <w:t>ван</w:t>
      </w:r>
      <w:r w:rsidRPr="00360204">
        <w:rPr>
          <w:rFonts w:ascii="Times New Roman" w:hAnsi="Times New Roman"/>
          <w:noProof/>
          <w:sz w:val="24"/>
          <w:szCs w:val="24"/>
          <w:lang w:val="sr-Latn-CS"/>
        </w:rPr>
        <w:t xml:space="preserve"> </w:t>
      </w:r>
      <w:r w:rsidRPr="005439CA">
        <w:rPr>
          <w:rFonts w:ascii="Times New Roman" w:hAnsi="Times New Roman"/>
          <w:noProof/>
          <w:sz w:val="24"/>
          <w:szCs w:val="24"/>
        </w:rPr>
        <w:t>радног</w:t>
      </w:r>
      <w:r w:rsidRPr="00360204">
        <w:rPr>
          <w:rFonts w:ascii="Times New Roman" w:hAnsi="Times New Roman"/>
          <w:noProof/>
          <w:sz w:val="24"/>
          <w:szCs w:val="24"/>
          <w:lang w:val="sr-Latn-CS"/>
        </w:rPr>
        <w:t xml:space="preserve"> </w:t>
      </w:r>
      <w:r w:rsidRPr="005439CA">
        <w:rPr>
          <w:rFonts w:ascii="Times New Roman" w:hAnsi="Times New Roman"/>
          <w:noProof/>
          <w:sz w:val="24"/>
          <w:szCs w:val="24"/>
        </w:rPr>
        <w:t>времена</w:t>
      </w:r>
      <w:r w:rsidRPr="00360204">
        <w:rPr>
          <w:rFonts w:ascii="Times New Roman" w:hAnsi="Times New Roman"/>
          <w:noProof/>
          <w:sz w:val="24"/>
          <w:szCs w:val="24"/>
          <w:lang w:val="sr-Latn-CS"/>
        </w:rPr>
        <w:t xml:space="preserve">, </w:t>
      </w:r>
      <w:r w:rsidRPr="005439CA">
        <w:rPr>
          <w:rFonts w:ascii="Times New Roman" w:hAnsi="Times New Roman"/>
          <w:noProof/>
          <w:sz w:val="24"/>
          <w:szCs w:val="24"/>
        </w:rPr>
        <w:t>или</w:t>
      </w:r>
      <w:r w:rsidRPr="00360204">
        <w:rPr>
          <w:rFonts w:ascii="Times New Roman" w:hAnsi="Times New Roman"/>
          <w:noProof/>
          <w:sz w:val="24"/>
          <w:szCs w:val="24"/>
          <w:lang w:val="sr-Latn-CS"/>
        </w:rPr>
        <w:t xml:space="preserve"> </w:t>
      </w:r>
      <w:r w:rsidRPr="005439CA">
        <w:rPr>
          <w:rFonts w:ascii="Times New Roman" w:hAnsi="Times New Roman"/>
          <w:noProof/>
          <w:sz w:val="24"/>
          <w:szCs w:val="24"/>
        </w:rPr>
        <w:t>се</w:t>
      </w:r>
      <w:r w:rsidRPr="00360204">
        <w:rPr>
          <w:rFonts w:ascii="Times New Roman" w:hAnsi="Times New Roman"/>
          <w:noProof/>
          <w:sz w:val="24"/>
          <w:szCs w:val="24"/>
          <w:lang w:val="sr-Latn-CS"/>
        </w:rPr>
        <w:t xml:space="preserve"> </w:t>
      </w:r>
      <w:r w:rsidRPr="005439CA">
        <w:rPr>
          <w:rFonts w:ascii="Times New Roman" w:hAnsi="Times New Roman"/>
          <w:noProof/>
          <w:sz w:val="24"/>
          <w:szCs w:val="24"/>
        </w:rPr>
        <w:t>посебном</w:t>
      </w:r>
      <w:r>
        <w:rPr>
          <w:rFonts w:ascii="Times New Roman" w:hAnsi="Times New Roman"/>
          <w:noProof/>
          <w:sz w:val="24"/>
          <w:szCs w:val="24"/>
          <w:lang w:val="sr-Latn-CS"/>
        </w:rPr>
        <w:t xml:space="preserve"> </w:t>
      </w:r>
      <w:r w:rsidRPr="005439CA">
        <w:rPr>
          <w:rFonts w:ascii="Times New Roman" w:hAnsi="Times New Roman"/>
          <w:noProof/>
          <w:sz w:val="24"/>
          <w:szCs w:val="24"/>
        </w:rPr>
        <w:t>организацијом</w:t>
      </w:r>
      <w:r w:rsidRPr="00360204">
        <w:rPr>
          <w:rFonts w:ascii="Times New Roman" w:hAnsi="Times New Roman"/>
          <w:noProof/>
          <w:sz w:val="24"/>
          <w:szCs w:val="24"/>
          <w:lang w:val="sr-Latn-CS"/>
        </w:rPr>
        <w:t xml:space="preserve"> </w:t>
      </w:r>
      <w:r w:rsidRPr="005439CA">
        <w:rPr>
          <w:rFonts w:ascii="Times New Roman" w:hAnsi="Times New Roman"/>
          <w:noProof/>
          <w:sz w:val="24"/>
          <w:szCs w:val="24"/>
        </w:rPr>
        <w:t>рада</w:t>
      </w:r>
      <w:r w:rsidRPr="00360204">
        <w:rPr>
          <w:rFonts w:ascii="Times New Roman" w:hAnsi="Times New Roman"/>
          <w:noProof/>
          <w:sz w:val="24"/>
          <w:szCs w:val="24"/>
          <w:lang w:val="sr-Latn-CS"/>
        </w:rPr>
        <w:t xml:space="preserve"> </w:t>
      </w:r>
      <w:r w:rsidRPr="005439CA">
        <w:rPr>
          <w:rFonts w:ascii="Times New Roman" w:hAnsi="Times New Roman"/>
          <w:noProof/>
          <w:sz w:val="24"/>
          <w:szCs w:val="24"/>
        </w:rPr>
        <w:t>вртића</w:t>
      </w:r>
      <w:r w:rsidRPr="00360204">
        <w:rPr>
          <w:rFonts w:ascii="Times New Roman" w:hAnsi="Times New Roman"/>
          <w:noProof/>
          <w:sz w:val="24"/>
          <w:szCs w:val="24"/>
          <w:lang w:val="sr-Latn-CS"/>
        </w:rPr>
        <w:t xml:space="preserve"> </w:t>
      </w:r>
      <w:r w:rsidRPr="005439CA">
        <w:rPr>
          <w:rFonts w:ascii="Times New Roman" w:hAnsi="Times New Roman"/>
          <w:noProof/>
          <w:sz w:val="24"/>
          <w:szCs w:val="24"/>
        </w:rPr>
        <w:t>омогућује</w:t>
      </w:r>
      <w:r w:rsidRPr="00360204">
        <w:rPr>
          <w:rFonts w:ascii="Times New Roman" w:hAnsi="Times New Roman"/>
          <w:noProof/>
          <w:sz w:val="24"/>
          <w:szCs w:val="24"/>
          <w:lang w:val="sr-Latn-CS"/>
        </w:rPr>
        <w:t xml:space="preserve"> </w:t>
      </w:r>
      <w:r w:rsidRPr="005439CA">
        <w:rPr>
          <w:rFonts w:ascii="Times New Roman" w:hAnsi="Times New Roman"/>
          <w:noProof/>
          <w:sz w:val="24"/>
          <w:szCs w:val="24"/>
        </w:rPr>
        <w:t>рад</w:t>
      </w:r>
      <w:r w:rsidRPr="00360204">
        <w:rPr>
          <w:rFonts w:ascii="Times New Roman" w:hAnsi="Times New Roman"/>
          <w:noProof/>
          <w:sz w:val="24"/>
          <w:szCs w:val="24"/>
          <w:lang w:val="sr-Latn-CS"/>
        </w:rPr>
        <w:t xml:space="preserve"> </w:t>
      </w:r>
      <w:r w:rsidRPr="005439CA">
        <w:rPr>
          <w:rFonts w:ascii="Times New Roman" w:hAnsi="Times New Roman"/>
          <w:noProof/>
          <w:sz w:val="24"/>
          <w:szCs w:val="24"/>
        </w:rPr>
        <w:t>одређених</w:t>
      </w:r>
      <w:r w:rsidRPr="00360204">
        <w:rPr>
          <w:rFonts w:ascii="Times New Roman" w:hAnsi="Times New Roman"/>
          <w:noProof/>
          <w:sz w:val="24"/>
          <w:szCs w:val="24"/>
          <w:lang w:val="sr-Latn-CS"/>
        </w:rPr>
        <w:t xml:space="preserve">  </w:t>
      </w:r>
      <w:r w:rsidRPr="005439CA">
        <w:rPr>
          <w:rFonts w:ascii="Times New Roman" w:hAnsi="Times New Roman"/>
          <w:noProof/>
          <w:sz w:val="24"/>
          <w:szCs w:val="24"/>
        </w:rPr>
        <w:t>активности</w:t>
      </w:r>
      <w:r w:rsidRPr="00360204">
        <w:rPr>
          <w:rFonts w:ascii="Times New Roman" w:hAnsi="Times New Roman"/>
          <w:noProof/>
          <w:sz w:val="24"/>
          <w:szCs w:val="24"/>
          <w:lang w:val="sr-Latn-CS"/>
        </w:rPr>
        <w:t xml:space="preserve">  </w:t>
      </w:r>
      <w:r w:rsidRPr="005439CA">
        <w:rPr>
          <w:rFonts w:ascii="Times New Roman" w:hAnsi="Times New Roman"/>
          <w:noProof/>
          <w:sz w:val="24"/>
          <w:szCs w:val="24"/>
        </w:rPr>
        <w:t>у</w:t>
      </w:r>
      <w:r w:rsidRPr="00360204">
        <w:rPr>
          <w:rFonts w:ascii="Times New Roman" w:hAnsi="Times New Roman"/>
          <w:noProof/>
          <w:sz w:val="24"/>
          <w:szCs w:val="24"/>
          <w:lang w:val="sr-Latn-CS"/>
        </w:rPr>
        <w:t xml:space="preserve"> </w:t>
      </w:r>
      <w:r w:rsidRPr="005439CA">
        <w:rPr>
          <w:rFonts w:ascii="Times New Roman" w:hAnsi="Times New Roman"/>
          <w:noProof/>
          <w:sz w:val="24"/>
          <w:szCs w:val="24"/>
        </w:rPr>
        <w:t>току</w:t>
      </w:r>
      <w:r w:rsidRPr="00360204">
        <w:rPr>
          <w:rFonts w:ascii="Times New Roman" w:hAnsi="Times New Roman"/>
          <w:noProof/>
          <w:sz w:val="24"/>
          <w:szCs w:val="24"/>
          <w:lang w:val="sr-Latn-CS"/>
        </w:rPr>
        <w:t xml:space="preserve"> </w:t>
      </w:r>
      <w:r w:rsidRPr="005439CA">
        <w:rPr>
          <w:rFonts w:ascii="Times New Roman" w:hAnsi="Times New Roman"/>
          <w:noProof/>
          <w:sz w:val="24"/>
          <w:szCs w:val="24"/>
        </w:rPr>
        <w:t>радног</w:t>
      </w:r>
      <w:r w:rsidRPr="00360204">
        <w:rPr>
          <w:rFonts w:ascii="Times New Roman" w:hAnsi="Times New Roman"/>
          <w:noProof/>
          <w:sz w:val="24"/>
          <w:szCs w:val="24"/>
          <w:lang w:val="sr-Latn-CS"/>
        </w:rPr>
        <w:t xml:space="preserve"> </w:t>
      </w:r>
      <w:r w:rsidRPr="005439CA">
        <w:rPr>
          <w:rFonts w:ascii="Times New Roman" w:hAnsi="Times New Roman"/>
          <w:noProof/>
          <w:sz w:val="24"/>
          <w:szCs w:val="24"/>
        </w:rPr>
        <w:t>времена</w:t>
      </w:r>
      <w:r w:rsidRPr="00360204">
        <w:rPr>
          <w:rFonts w:ascii="Times New Roman" w:hAnsi="Times New Roman"/>
          <w:noProof/>
          <w:sz w:val="24"/>
          <w:szCs w:val="24"/>
          <w:lang w:val="sr-Latn-CS"/>
        </w:rPr>
        <w:t>.</w:t>
      </w:r>
    </w:p>
    <w:p w:rsidR="002E1628" w:rsidRDefault="002E1628" w:rsidP="002E1628">
      <w:pPr>
        <w:rPr>
          <w:rFonts w:ascii="Times New Roman" w:hAnsi="Times New Roman" w:cs="Times New Roman"/>
          <w:b/>
          <w:sz w:val="24"/>
          <w:szCs w:val="24"/>
        </w:rPr>
      </w:pPr>
    </w:p>
    <w:p w:rsidR="002E1628" w:rsidRDefault="002E1628" w:rsidP="00DF1FE9">
      <w:pPr>
        <w:pStyle w:val="ListParagraph"/>
        <w:numPr>
          <w:ilvl w:val="2"/>
          <w:numId w:val="134"/>
        </w:numPr>
        <w:rPr>
          <w:rFonts w:ascii="Times New Roman" w:hAnsi="Times New Roman" w:cs="Times New Roman"/>
          <w:b/>
          <w:sz w:val="24"/>
          <w:szCs w:val="24"/>
        </w:rPr>
      </w:pPr>
      <w:r>
        <w:rPr>
          <w:rFonts w:ascii="Times New Roman" w:hAnsi="Times New Roman" w:cs="Times New Roman"/>
          <w:b/>
          <w:sz w:val="24"/>
          <w:szCs w:val="24"/>
        </w:rPr>
        <w:t>Други објекти</w:t>
      </w:r>
    </w:p>
    <w:p w:rsidR="002E1628" w:rsidRPr="000A4E33" w:rsidRDefault="002E1628" w:rsidP="00CC4F90">
      <w:pPr>
        <w:pStyle w:val="ListParagraph"/>
        <w:numPr>
          <w:ilvl w:val="0"/>
          <w:numId w:val="4"/>
        </w:numPr>
        <w:rPr>
          <w:rFonts w:ascii="Times New Roman" w:hAnsi="Times New Roman" w:cs="Times New Roman"/>
          <w:i/>
          <w:sz w:val="24"/>
          <w:szCs w:val="24"/>
        </w:rPr>
      </w:pPr>
      <w:r w:rsidRPr="000A4E33">
        <w:rPr>
          <w:rFonts w:ascii="Times New Roman" w:hAnsi="Times New Roman" w:cs="Times New Roman"/>
          <w:i/>
          <w:sz w:val="24"/>
          <w:szCs w:val="24"/>
        </w:rPr>
        <w:t>Објекти за припрему хране</w:t>
      </w:r>
    </w:p>
    <w:p w:rsidR="00261858" w:rsidRDefault="00261858" w:rsidP="00261858">
      <w:pPr>
        <w:pStyle w:val="NoSpacing"/>
        <w:jc w:val="both"/>
        <w:rPr>
          <w:rFonts w:ascii="Times New Roman" w:hAnsi="Times New Roman"/>
          <w:noProof/>
          <w:sz w:val="24"/>
          <w:szCs w:val="24"/>
          <w:lang w:val="sr-Cyrl-CS"/>
        </w:rPr>
      </w:pPr>
      <w:r>
        <w:rPr>
          <w:rFonts w:ascii="Times New Roman" w:hAnsi="Times New Roman"/>
          <w:noProof/>
          <w:sz w:val="24"/>
          <w:szCs w:val="24"/>
          <w:lang w:val="sr-Cyrl-CS"/>
        </w:rPr>
        <w:t>Координатор: Љиљана Беатовић,</w:t>
      </w:r>
      <w:r w:rsidRPr="001B26B5">
        <w:rPr>
          <w:rFonts w:ascii="Times New Roman" w:hAnsi="Times New Roman"/>
          <w:noProof/>
          <w:sz w:val="24"/>
          <w:szCs w:val="24"/>
          <w:lang w:val="sr-Cyrl-CS"/>
        </w:rPr>
        <w:t xml:space="preserve"> руководилац кухиње, возног парка и техничке службе</w:t>
      </w:r>
      <w:r w:rsidR="00886068">
        <w:rPr>
          <w:rFonts w:ascii="Times New Roman" w:hAnsi="Times New Roman"/>
          <w:noProof/>
          <w:sz w:val="24"/>
          <w:szCs w:val="24"/>
          <w:lang w:val="sr-Cyrl-CS"/>
        </w:rPr>
        <w:t>.</w:t>
      </w:r>
    </w:p>
    <w:p w:rsidR="00886068" w:rsidRDefault="00886068" w:rsidP="00261858">
      <w:pPr>
        <w:pStyle w:val="NoSpacing"/>
        <w:jc w:val="both"/>
        <w:rPr>
          <w:rFonts w:ascii="Times New Roman" w:hAnsi="Times New Roman"/>
          <w:noProof/>
          <w:sz w:val="24"/>
          <w:szCs w:val="24"/>
          <w:lang w:val="sr-Cyrl-CS"/>
        </w:rPr>
      </w:pPr>
    </w:p>
    <w:p w:rsidR="00261858" w:rsidRPr="00261858" w:rsidRDefault="00261858" w:rsidP="00261858">
      <w:pPr>
        <w:pStyle w:val="NoSpacing"/>
        <w:jc w:val="both"/>
        <w:rPr>
          <w:rFonts w:ascii="Times New Roman" w:hAnsi="Times New Roman"/>
          <w:noProof/>
          <w:sz w:val="24"/>
          <w:szCs w:val="24"/>
          <w:lang w:val="sr-Cyrl-CS"/>
        </w:rPr>
      </w:pPr>
      <w:r w:rsidRPr="00261858">
        <w:rPr>
          <w:rFonts w:ascii="Times New Roman" w:hAnsi="Times New Roman"/>
          <w:sz w:val="24"/>
          <w:szCs w:val="24"/>
          <w:lang w:val="sr-Latn-CS"/>
        </w:rPr>
        <w:t>Предшколска установа “Наша радост” обухвата  5</w:t>
      </w:r>
      <w:r w:rsidRPr="00261858">
        <w:rPr>
          <w:rFonts w:ascii="Times New Roman" w:hAnsi="Times New Roman"/>
          <w:sz w:val="24"/>
          <w:szCs w:val="24"/>
          <w:lang w:val="sr-Cyrl-CS"/>
        </w:rPr>
        <w:t>3</w:t>
      </w:r>
      <w:r w:rsidRPr="00261858">
        <w:rPr>
          <w:rFonts w:ascii="Times New Roman" w:hAnsi="Times New Roman"/>
          <w:sz w:val="24"/>
          <w:szCs w:val="24"/>
          <w:lang w:val="sr-Latn-CS"/>
        </w:rPr>
        <w:t xml:space="preserve"> објекат</w:t>
      </w:r>
      <w:r w:rsidRPr="00261858">
        <w:rPr>
          <w:rFonts w:ascii="Times New Roman" w:hAnsi="Times New Roman"/>
          <w:sz w:val="24"/>
          <w:szCs w:val="24"/>
          <w:lang w:val="sr-Cyrl-CS"/>
        </w:rPr>
        <w:t>а</w:t>
      </w:r>
      <w:r w:rsidRPr="00261858">
        <w:rPr>
          <w:rFonts w:ascii="Times New Roman" w:hAnsi="Times New Roman"/>
          <w:sz w:val="24"/>
          <w:szCs w:val="24"/>
          <w:lang w:val="sr-Latn-CS"/>
        </w:rPr>
        <w:t xml:space="preserve"> у Суботици и околним местима. Већина објек</w:t>
      </w:r>
      <w:r w:rsidRPr="00261858">
        <w:rPr>
          <w:rFonts w:ascii="Times New Roman" w:hAnsi="Times New Roman"/>
          <w:sz w:val="24"/>
          <w:szCs w:val="24"/>
          <w:lang w:val="sr-Cyrl-CS"/>
        </w:rPr>
        <w:t>а</w:t>
      </w:r>
      <w:r w:rsidRPr="00261858">
        <w:rPr>
          <w:rFonts w:ascii="Times New Roman" w:hAnsi="Times New Roman"/>
          <w:sz w:val="24"/>
          <w:szCs w:val="24"/>
          <w:lang w:val="sr-Latn-CS"/>
        </w:rPr>
        <w:t xml:space="preserve">та као и </w:t>
      </w:r>
      <w:r w:rsidRPr="00261858">
        <w:rPr>
          <w:rFonts w:ascii="Times New Roman" w:hAnsi="Times New Roman"/>
          <w:sz w:val="24"/>
          <w:szCs w:val="24"/>
          <w:lang w:val="pl-PL"/>
        </w:rPr>
        <w:t xml:space="preserve">неке основне школе, а и неки приватни вртићи, обезбеђују оброке за децу управо из наше централне кухиње. </w:t>
      </w:r>
    </w:p>
    <w:p w:rsidR="00261858" w:rsidRPr="00886068" w:rsidRDefault="00261858" w:rsidP="00886068">
      <w:pPr>
        <w:tabs>
          <w:tab w:val="left" w:pos="180"/>
        </w:tabs>
        <w:spacing w:after="0" w:line="240" w:lineRule="auto"/>
        <w:jc w:val="both"/>
        <w:rPr>
          <w:rFonts w:ascii="Times New Roman" w:hAnsi="Times New Roman"/>
          <w:sz w:val="24"/>
          <w:szCs w:val="24"/>
          <w:lang w:val="pl-PL"/>
        </w:rPr>
      </w:pPr>
      <w:r w:rsidRPr="00886068">
        <w:rPr>
          <w:rFonts w:ascii="Times New Roman" w:hAnsi="Times New Roman"/>
          <w:sz w:val="24"/>
          <w:szCs w:val="24"/>
          <w:lang w:val="pl-PL"/>
        </w:rPr>
        <w:t xml:space="preserve">Централна кухиња дневно припреми за око 3000 деце три оброка (доручак, ужина, ручак) и отпреми их у 41 објекат. </w:t>
      </w:r>
    </w:p>
    <w:p w:rsidR="00261858" w:rsidRPr="00886068" w:rsidRDefault="00261858" w:rsidP="00886068">
      <w:pPr>
        <w:tabs>
          <w:tab w:val="left" w:pos="180"/>
        </w:tabs>
        <w:spacing w:after="0" w:line="240" w:lineRule="auto"/>
        <w:jc w:val="both"/>
        <w:rPr>
          <w:rFonts w:ascii="Times New Roman" w:hAnsi="Times New Roman"/>
          <w:i/>
          <w:sz w:val="24"/>
          <w:szCs w:val="24"/>
          <w:lang w:val="pl-PL"/>
        </w:rPr>
      </w:pPr>
      <w:r w:rsidRPr="00886068">
        <w:rPr>
          <w:rFonts w:ascii="Times New Roman" w:hAnsi="Times New Roman"/>
          <w:i/>
          <w:sz w:val="24"/>
          <w:szCs w:val="24"/>
          <w:lang w:val="pl-PL"/>
        </w:rPr>
        <w:t xml:space="preserve">( </w:t>
      </w:r>
      <w:r w:rsidRPr="00886068">
        <w:rPr>
          <w:rFonts w:ascii="Times New Roman" w:hAnsi="Times New Roman"/>
          <w:i/>
          <w:sz w:val="24"/>
          <w:szCs w:val="24"/>
        </w:rPr>
        <w:t>Н</w:t>
      </w:r>
      <w:r w:rsidRPr="00886068">
        <w:rPr>
          <w:rFonts w:ascii="Times New Roman" w:hAnsi="Times New Roman"/>
          <w:i/>
          <w:sz w:val="24"/>
          <w:szCs w:val="24"/>
          <w:lang w:val="pl-PL"/>
        </w:rPr>
        <w:t>апомена: забавиште добија само доручак-ужину  па отуда  горе наведено ниј</w:t>
      </w:r>
      <w:r w:rsidRPr="00886068">
        <w:rPr>
          <w:rFonts w:ascii="Times New Roman" w:hAnsi="Times New Roman"/>
          <w:i/>
          <w:sz w:val="24"/>
          <w:szCs w:val="24"/>
        </w:rPr>
        <w:t>е</w:t>
      </w:r>
      <w:r w:rsidRPr="00886068">
        <w:rPr>
          <w:rFonts w:ascii="Times New Roman" w:hAnsi="Times New Roman"/>
          <w:i/>
          <w:sz w:val="24"/>
          <w:szCs w:val="24"/>
          <w:lang w:val="pl-PL"/>
        </w:rPr>
        <w:t xml:space="preserve"> 9000 оброка него  цца  8000 оброка  дневно )</w:t>
      </w:r>
    </w:p>
    <w:p w:rsidR="00261858" w:rsidRPr="00886068" w:rsidRDefault="00261858" w:rsidP="00886068">
      <w:pPr>
        <w:tabs>
          <w:tab w:val="left" w:pos="180"/>
        </w:tabs>
        <w:spacing w:after="0" w:line="240" w:lineRule="auto"/>
        <w:jc w:val="both"/>
        <w:rPr>
          <w:rFonts w:ascii="Times New Roman" w:hAnsi="Times New Roman"/>
          <w:sz w:val="24"/>
          <w:szCs w:val="24"/>
          <w:lang w:val="pl-PL"/>
        </w:rPr>
      </w:pPr>
      <w:r w:rsidRPr="00886068">
        <w:rPr>
          <w:rFonts w:ascii="Times New Roman" w:hAnsi="Times New Roman"/>
          <w:sz w:val="24"/>
          <w:szCs w:val="24"/>
          <w:lang w:val="pl-PL"/>
        </w:rPr>
        <w:t>Централна кухиња је нето површине 366м</w:t>
      </w:r>
      <w:r w:rsidRPr="00886068">
        <w:rPr>
          <w:rFonts w:ascii="Times New Roman" w:hAnsi="Times New Roman"/>
          <w:sz w:val="24"/>
          <w:szCs w:val="24"/>
          <w:vertAlign w:val="superscript"/>
          <w:lang w:val="pl-PL"/>
        </w:rPr>
        <w:t xml:space="preserve">2  </w:t>
      </w:r>
      <w:r w:rsidRPr="00886068">
        <w:rPr>
          <w:rFonts w:ascii="Times New Roman" w:hAnsi="Times New Roman"/>
          <w:sz w:val="24"/>
          <w:szCs w:val="24"/>
          <w:lang w:val="pl-PL"/>
        </w:rPr>
        <w:t xml:space="preserve">са </w:t>
      </w:r>
      <w:r w:rsidRPr="00886068">
        <w:rPr>
          <w:rFonts w:ascii="Times New Roman" w:hAnsi="Times New Roman"/>
          <w:sz w:val="24"/>
          <w:szCs w:val="24"/>
          <w:lang w:val="sr-Latn-CS"/>
        </w:rPr>
        <w:t>утоварно-истоварном рампом</w:t>
      </w:r>
      <w:r w:rsidRPr="00886068">
        <w:rPr>
          <w:rFonts w:ascii="Times New Roman" w:hAnsi="Times New Roman"/>
          <w:sz w:val="24"/>
          <w:szCs w:val="24"/>
          <w:lang w:val="pl-PL"/>
        </w:rPr>
        <w:t xml:space="preserve"> и прате</w:t>
      </w:r>
      <w:r w:rsidRPr="00886068">
        <w:rPr>
          <w:rFonts w:ascii="Times New Roman" w:hAnsi="Times New Roman"/>
          <w:sz w:val="24"/>
          <w:szCs w:val="24"/>
          <w:lang w:val="sr-Latn-CS"/>
        </w:rPr>
        <w:t>ћим просторијама: гардеробама, трпезаријом, санитарним просторијама, ходницима.</w:t>
      </w:r>
      <w:r w:rsidRPr="00886068">
        <w:rPr>
          <w:rFonts w:ascii="Times New Roman" w:hAnsi="Times New Roman"/>
          <w:sz w:val="24"/>
          <w:szCs w:val="24"/>
          <w:lang w:val="pl-PL"/>
        </w:rPr>
        <w:t xml:space="preserve"> Година градње је 1972. када је набављена и постојећа опрема, а  2008. године је набављен и уређај за термичку припрему хране (конвектомат). Од тада друге набавке опреме нисмо имали. </w:t>
      </w:r>
    </w:p>
    <w:p w:rsidR="000A4E33" w:rsidRDefault="000A4E33" w:rsidP="00886068">
      <w:pPr>
        <w:tabs>
          <w:tab w:val="left" w:pos="180"/>
        </w:tabs>
        <w:spacing w:after="0" w:line="240" w:lineRule="auto"/>
        <w:jc w:val="both"/>
        <w:rPr>
          <w:rFonts w:ascii="Times New Roman" w:hAnsi="Times New Roman"/>
          <w:sz w:val="24"/>
          <w:szCs w:val="24"/>
        </w:rPr>
      </w:pPr>
    </w:p>
    <w:p w:rsidR="009A3193" w:rsidRPr="000A4E33" w:rsidRDefault="009A3193" w:rsidP="00886068">
      <w:pPr>
        <w:tabs>
          <w:tab w:val="left" w:pos="180"/>
        </w:tabs>
        <w:spacing w:after="0" w:line="240" w:lineRule="auto"/>
        <w:jc w:val="both"/>
        <w:rPr>
          <w:rFonts w:ascii="Times New Roman" w:hAnsi="Times New Roman"/>
          <w:sz w:val="24"/>
          <w:szCs w:val="24"/>
        </w:rPr>
      </w:pPr>
    </w:p>
    <w:p w:rsidR="00886068" w:rsidRPr="00360204" w:rsidRDefault="00886068" w:rsidP="00886068">
      <w:pPr>
        <w:pStyle w:val="NoSpacing"/>
        <w:jc w:val="center"/>
        <w:rPr>
          <w:rFonts w:ascii="Times New Roman" w:hAnsi="Times New Roman"/>
          <w:i/>
          <w:noProof/>
          <w:sz w:val="24"/>
          <w:szCs w:val="24"/>
          <w:lang w:val="sr-Latn-CS"/>
        </w:rPr>
      </w:pPr>
      <w:r w:rsidRPr="00F37927">
        <w:rPr>
          <w:rFonts w:ascii="Times New Roman" w:hAnsi="Times New Roman"/>
          <w:i/>
          <w:noProof/>
          <w:sz w:val="24"/>
          <w:szCs w:val="24"/>
          <w:lang w:val="sr-Cyrl-CS"/>
        </w:rPr>
        <w:t>Табела бр.3.</w:t>
      </w:r>
    </w:p>
    <w:p w:rsidR="00886068" w:rsidRPr="009A3193" w:rsidRDefault="00886068" w:rsidP="009A3193">
      <w:pPr>
        <w:pStyle w:val="NoSpacing"/>
        <w:jc w:val="center"/>
        <w:rPr>
          <w:rFonts w:ascii="Times New Roman" w:hAnsi="Times New Roman"/>
          <w:i/>
          <w:noProof/>
          <w:sz w:val="24"/>
          <w:szCs w:val="24"/>
          <w:lang w:val="sr-Latn-CS"/>
        </w:rPr>
      </w:pPr>
      <w:r>
        <w:rPr>
          <w:rFonts w:ascii="Times New Roman" w:hAnsi="Times New Roman"/>
          <w:i/>
          <w:noProof/>
          <w:sz w:val="24"/>
          <w:szCs w:val="24"/>
        </w:rPr>
        <w:t>Извештај</w:t>
      </w:r>
      <w:r w:rsidRPr="00360204">
        <w:rPr>
          <w:rFonts w:ascii="Times New Roman" w:hAnsi="Times New Roman"/>
          <w:i/>
          <w:noProof/>
          <w:sz w:val="24"/>
          <w:szCs w:val="24"/>
          <w:lang w:val="sr-Latn-CS"/>
        </w:rPr>
        <w:t xml:space="preserve"> </w:t>
      </w:r>
      <w:r>
        <w:rPr>
          <w:rFonts w:ascii="Times New Roman" w:hAnsi="Times New Roman"/>
          <w:i/>
          <w:noProof/>
          <w:sz w:val="24"/>
          <w:szCs w:val="24"/>
        </w:rPr>
        <w:t>о</w:t>
      </w:r>
      <w:r w:rsidRPr="00360204">
        <w:rPr>
          <w:rFonts w:ascii="Times New Roman" w:hAnsi="Times New Roman"/>
          <w:i/>
          <w:noProof/>
          <w:sz w:val="24"/>
          <w:szCs w:val="24"/>
          <w:lang w:val="sr-Latn-CS"/>
        </w:rPr>
        <w:t xml:space="preserve"> </w:t>
      </w:r>
      <w:r>
        <w:rPr>
          <w:rFonts w:ascii="Times New Roman" w:hAnsi="Times New Roman"/>
          <w:i/>
          <w:noProof/>
          <w:sz w:val="24"/>
          <w:szCs w:val="24"/>
        </w:rPr>
        <w:t>унапређењу</w:t>
      </w:r>
      <w:r w:rsidRPr="00360204">
        <w:rPr>
          <w:rFonts w:ascii="Times New Roman" w:hAnsi="Times New Roman"/>
          <w:i/>
          <w:noProof/>
          <w:sz w:val="24"/>
          <w:szCs w:val="24"/>
          <w:lang w:val="sr-Latn-CS"/>
        </w:rPr>
        <w:t xml:space="preserve"> </w:t>
      </w:r>
      <w:r>
        <w:rPr>
          <w:rFonts w:ascii="Times New Roman" w:hAnsi="Times New Roman"/>
          <w:i/>
          <w:noProof/>
          <w:sz w:val="24"/>
          <w:szCs w:val="24"/>
        </w:rPr>
        <w:t>материјално</w:t>
      </w:r>
      <w:r w:rsidRPr="00360204">
        <w:rPr>
          <w:rFonts w:ascii="Times New Roman" w:hAnsi="Times New Roman"/>
          <w:i/>
          <w:noProof/>
          <w:sz w:val="24"/>
          <w:szCs w:val="24"/>
          <w:lang w:val="sr-Latn-CS"/>
        </w:rPr>
        <w:t>-</w:t>
      </w:r>
      <w:r>
        <w:rPr>
          <w:rFonts w:ascii="Times New Roman" w:hAnsi="Times New Roman"/>
          <w:i/>
          <w:noProof/>
          <w:sz w:val="24"/>
          <w:szCs w:val="24"/>
        </w:rPr>
        <w:t>техничких</w:t>
      </w:r>
      <w:r w:rsidRPr="00360204">
        <w:rPr>
          <w:rFonts w:ascii="Times New Roman" w:hAnsi="Times New Roman"/>
          <w:i/>
          <w:noProof/>
          <w:sz w:val="24"/>
          <w:szCs w:val="24"/>
          <w:lang w:val="sr-Latn-CS"/>
        </w:rPr>
        <w:t xml:space="preserve"> </w:t>
      </w:r>
      <w:r>
        <w:rPr>
          <w:rFonts w:ascii="Times New Roman" w:hAnsi="Times New Roman"/>
          <w:i/>
          <w:noProof/>
          <w:sz w:val="24"/>
          <w:szCs w:val="24"/>
        </w:rPr>
        <w:t>услова</w:t>
      </w:r>
      <w:r w:rsidRPr="00360204">
        <w:rPr>
          <w:rFonts w:ascii="Times New Roman" w:hAnsi="Times New Roman"/>
          <w:i/>
          <w:noProof/>
          <w:sz w:val="24"/>
          <w:szCs w:val="24"/>
          <w:lang w:val="sr-Latn-CS"/>
        </w:rPr>
        <w:t xml:space="preserve"> </w:t>
      </w:r>
      <w:r>
        <w:rPr>
          <w:rFonts w:ascii="Times New Roman" w:hAnsi="Times New Roman"/>
          <w:i/>
          <w:noProof/>
          <w:sz w:val="24"/>
          <w:szCs w:val="24"/>
        </w:rPr>
        <w:t>рада</w:t>
      </w:r>
      <w:r w:rsidRPr="00360204">
        <w:rPr>
          <w:rFonts w:ascii="Times New Roman" w:hAnsi="Times New Roman"/>
          <w:i/>
          <w:noProof/>
          <w:sz w:val="24"/>
          <w:szCs w:val="24"/>
          <w:lang w:val="sr-Latn-CS"/>
        </w:rPr>
        <w:t xml:space="preserve"> </w:t>
      </w:r>
      <w:r>
        <w:rPr>
          <w:rFonts w:ascii="Times New Roman" w:hAnsi="Times New Roman"/>
          <w:i/>
          <w:noProof/>
          <w:sz w:val="24"/>
          <w:szCs w:val="24"/>
        </w:rPr>
        <w:t>у</w:t>
      </w:r>
      <w:r w:rsidRPr="00360204">
        <w:rPr>
          <w:rFonts w:ascii="Times New Roman" w:hAnsi="Times New Roman"/>
          <w:i/>
          <w:noProof/>
          <w:sz w:val="24"/>
          <w:szCs w:val="24"/>
          <w:lang w:val="sr-Latn-CS"/>
        </w:rPr>
        <w:t xml:space="preserve"> </w:t>
      </w:r>
      <w:r>
        <w:rPr>
          <w:rFonts w:ascii="Times New Roman" w:hAnsi="Times New Roman"/>
          <w:i/>
          <w:noProof/>
          <w:sz w:val="24"/>
          <w:szCs w:val="24"/>
        </w:rPr>
        <w:t>централној</w:t>
      </w:r>
      <w:r w:rsidRPr="00360204">
        <w:rPr>
          <w:rFonts w:ascii="Times New Roman" w:hAnsi="Times New Roman"/>
          <w:i/>
          <w:noProof/>
          <w:sz w:val="24"/>
          <w:szCs w:val="24"/>
          <w:lang w:val="sr-Latn-CS"/>
        </w:rPr>
        <w:t xml:space="preserve"> </w:t>
      </w:r>
      <w:r>
        <w:rPr>
          <w:rFonts w:ascii="Times New Roman" w:hAnsi="Times New Roman"/>
          <w:i/>
          <w:noProof/>
          <w:sz w:val="24"/>
          <w:szCs w:val="24"/>
        </w:rPr>
        <w:t>кухињи</w:t>
      </w:r>
      <w:r w:rsidRPr="00360204">
        <w:rPr>
          <w:rFonts w:ascii="Times New Roman" w:hAnsi="Times New Roman"/>
          <w:i/>
          <w:noProof/>
          <w:sz w:val="24"/>
          <w:szCs w:val="24"/>
          <w:lang w:val="sr-Latn-CS"/>
        </w:rPr>
        <w:t xml:space="preserve"> </w:t>
      </w:r>
    </w:p>
    <w:tbl>
      <w:tblPr>
        <w:tblStyle w:val="TableGrid"/>
        <w:tblpPr w:leftFromText="180" w:rightFromText="180" w:vertAnchor="text" w:horzAnchor="margin" w:tblpY="342"/>
        <w:tblW w:w="9922" w:type="dxa"/>
        <w:tblLayout w:type="fixed"/>
        <w:tblLook w:val="01E0"/>
      </w:tblPr>
      <w:tblGrid>
        <w:gridCol w:w="1753"/>
        <w:gridCol w:w="907"/>
        <w:gridCol w:w="1616"/>
        <w:gridCol w:w="1851"/>
        <w:gridCol w:w="1927"/>
        <w:gridCol w:w="1868"/>
      </w:tblGrid>
      <w:tr w:rsidR="000A4E33" w:rsidRPr="00886068" w:rsidTr="00406B9A">
        <w:tc>
          <w:tcPr>
            <w:tcW w:w="1753" w:type="dxa"/>
          </w:tcPr>
          <w:p w:rsidR="000A4E33" w:rsidRPr="00886068" w:rsidRDefault="000A4E33" w:rsidP="00406B9A">
            <w:pPr>
              <w:ind w:right="-143"/>
              <w:jc w:val="center"/>
              <w:rPr>
                <w:rFonts w:ascii="Times New Roman" w:hAnsi="Times New Roman"/>
                <w:b/>
                <w:sz w:val="24"/>
                <w:szCs w:val="24"/>
                <w:lang w:val="sr-Cyrl-CS"/>
              </w:rPr>
            </w:pPr>
            <w:r w:rsidRPr="00886068">
              <w:rPr>
                <w:rFonts w:ascii="Times New Roman" w:hAnsi="Times New Roman"/>
                <w:b/>
                <w:sz w:val="24"/>
                <w:szCs w:val="24"/>
                <w:lang w:val="sr-Cyrl-CS"/>
              </w:rPr>
              <w:t>Задаци</w:t>
            </w:r>
          </w:p>
        </w:tc>
        <w:tc>
          <w:tcPr>
            <w:tcW w:w="907" w:type="dxa"/>
          </w:tcPr>
          <w:p w:rsidR="000A4E33" w:rsidRPr="00886068" w:rsidRDefault="000A4E33" w:rsidP="00406B9A">
            <w:pPr>
              <w:ind w:left="-193" w:right="-143"/>
              <w:jc w:val="center"/>
              <w:rPr>
                <w:rFonts w:ascii="Times New Roman" w:hAnsi="Times New Roman"/>
                <w:b/>
                <w:sz w:val="24"/>
                <w:szCs w:val="24"/>
                <w:lang w:val="sr-Cyrl-CS"/>
              </w:rPr>
            </w:pPr>
            <w:r w:rsidRPr="00886068">
              <w:rPr>
                <w:rFonts w:ascii="Times New Roman" w:hAnsi="Times New Roman"/>
                <w:b/>
                <w:sz w:val="24"/>
                <w:szCs w:val="24"/>
                <w:lang w:val="sr-Cyrl-CS"/>
              </w:rPr>
              <w:t>Време</w:t>
            </w:r>
          </w:p>
        </w:tc>
        <w:tc>
          <w:tcPr>
            <w:tcW w:w="1616" w:type="dxa"/>
          </w:tcPr>
          <w:p w:rsidR="000A4E33" w:rsidRPr="00886068" w:rsidRDefault="000A4E33" w:rsidP="00406B9A">
            <w:pPr>
              <w:ind w:right="-143"/>
              <w:jc w:val="center"/>
              <w:rPr>
                <w:rFonts w:ascii="Times New Roman" w:hAnsi="Times New Roman"/>
                <w:b/>
                <w:sz w:val="24"/>
                <w:szCs w:val="24"/>
                <w:lang w:val="sr-Cyrl-CS"/>
              </w:rPr>
            </w:pPr>
            <w:r w:rsidRPr="00886068">
              <w:rPr>
                <w:rFonts w:ascii="Times New Roman" w:hAnsi="Times New Roman"/>
                <w:b/>
                <w:sz w:val="24"/>
                <w:szCs w:val="24"/>
                <w:lang w:val="sr-Cyrl-CS"/>
              </w:rPr>
              <w:t>Место</w:t>
            </w:r>
          </w:p>
        </w:tc>
        <w:tc>
          <w:tcPr>
            <w:tcW w:w="1851" w:type="dxa"/>
          </w:tcPr>
          <w:p w:rsidR="000A4E33" w:rsidRPr="00886068" w:rsidRDefault="000A4E33" w:rsidP="00406B9A">
            <w:pPr>
              <w:ind w:right="-143"/>
              <w:jc w:val="center"/>
              <w:rPr>
                <w:rFonts w:ascii="Times New Roman" w:hAnsi="Times New Roman"/>
                <w:b/>
                <w:sz w:val="24"/>
                <w:szCs w:val="24"/>
                <w:lang w:val="sr-Cyrl-CS"/>
              </w:rPr>
            </w:pPr>
            <w:r w:rsidRPr="00886068">
              <w:rPr>
                <w:rFonts w:ascii="Times New Roman" w:hAnsi="Times New Roman"/>
                <w:b/>
                <w:sz w:val="24"/>
                <w:szCs w:val="24"/>
                <w:lang w:val="sr-Cyrl-CS"/>
              </w:rPr>
              <w:t>Начин</w:t>
            </w:r>
          </w:p>
        </w:tc>
        <w:tc>
          <w:tcPr>
            <w:tcW w:w="1927" w:type="dxa"/>
          </w:tcPr>
          <w:p w:rsidR="000A4E33" w:rsidRPr="00886068" w:rsidRDefault="000A4E33" w:rsidP="00406B9A">
            <w:pPr>
              <w:ind w:right="-143"/>
              <w:jc w:val="center"/>
              <w:rPr>
                <w:rFonts w:ascii="Times New Roman" w:hAnsi="Times New Roman"/>
                <w:b/>
                <w:sz w:val="24"/>
                <w:szCs w:val="24"/>
                <w:lang w:val="sr-Cyrl-CS"/>
              </w:rPr>
            </w:pPr>
            <w:r w:rsidRPr="00886068">
              <w:rPr>
                <w:rFonts w:ascii="Times New Roman" w:hAnsi="Times New Roman"/>
                <w:b/>
                <w:sz w:val="24"/>
                <w:szCs w:val="24"/>
                <w:lang w:val="sr-Cyrl-CS"/>
              </w:rPr>
              <w:t>Носиоци</w:t>
            </w:r>
          </w:p>
        </w:tc>
        <w:tc>
          <w:tcPr>
            <w:tcW w:w="1868" w:type="dxa"/>
          </w:tcPr>
          <w:p w:rsidR="000A4E33" w:rsidRPr="00886068" w:rsidRDefault="000A4E33" w:rsidP="00406B9A">
            <w:pPr>
              <w:ind w:right="-143"/>
              <w:jc w:val="center"/>
              <w:rPr>
                <w:rFonts w:ascii="Times New Roman" w:hAnsi="Times New Roman"/>
                <w:b/>
                <w:sz w:val="24"/>
                <w:szCs w:val="24"/>
                <w:lang w:val="sr-Cyrl-CS"/>
              </w:rPr>
            </w:pPr>
            <w:r w:rsidRPr="00886068">
              <w:rPr>
                <w:rFonts w:ascii="Times New Roman" w:hAnsi="Times New Roman"/>
                <w:b/>
                <w:sz w:val="24"/>
                <w:szCs w:val="24"/>
                <w:lang w:val="sr-Cyrl-CS"/>
              </w:rPr>
              <w:t>Реализација</w:t>
            </w:r>
          </w:p>
        </w:tc>
      </w:tr>
      <w:tr w:rsidR="000A4E33" w:rsidRPr="00886068" w:rsidTr="00406B9A">
        <w:tc>
          <w:tcPr>
            <w:tcW w:w="1753" w:type="dxa"/>
          </w:tcPr>
          <w:p w:rsidR="000A4E33" w:rsidRPr="00886068" w:rsidRDefault="000A4E33" w:rsidP="00406B9A">
            <w:pPr>
              <w:jc w:val="center"/>
              <w:rPr>
                <w:rFonts w:ascii="Times New Roman" w:hAnsi="Times New Roman"/>
                <w:sz w:val="24"/>
                <w:szCs w:val="24"/>
                <w:lang w:val="sr-Cyrl-CS"/>
              </w:rPr>
            </w:pPr>
            <w:r w:rsidRPr="00886068">
              <w:rPr>
                <w:rFonts w:ascii="Times New Roman" w:hAnsi="Times New Roman"/>
                <w:sz w:val="24"/>
                <w:szCs w:val="24"/>
                <w:lang w:val="sr-Cyrl-CS"/>
              </w:rPr>
              <w:t xml:space="preserve">Побољшање </w:t>
            </w:r>
          </w:p>
          <w:p w:rsidR="000A4E33" w:rsidRPr="00886068" w:rsidRDefault="000A4E33" w:rsidP="00406B9A">
            <w:pPr>
              <w:jc w:val="center"/>
              <w:rPr>
                <w:rFonts w:ascii="Times New Roman" w:hAnsi="Times New Roman"/>
                <w:sz w:val="24"/>
                <w:szCs w:val="24"/>
                <w:lang w:val="sr-Cyrl-CS"/>
              </w:rPr>
            </w:pPr>
            <w:r w:rsidRPr="00886068">
              <w:rPr>
                <w:rFonts w:ascii="Times New Roman" w:hAnsi="Times New Roman"/>
                <w:sz w:val="24"/>
                <w:szCs w:val="24"/>
                <w:lang w:val="sr-Cyrl-CS"/>
              </w:rPr>
              <w:t xml:space="preserve">услова хигијене </w:t>
            </w:r>
          </w:p>
          <w:p w:rsidR="000A4E33" w:rsidRPr="00886068" w:rsidRDefault="000A4E33" w:rsidP="00406B9A">
            <w:pPr>
              <w:jc w:val="center"/>
              <w:rPr>
                <w:rFonts w:ascii="Times New Roman" w:hAnsi="Times New Roman"/>
                <w:sz w:val="24"/>
                <w:szCs w:val="24"/>
                <w:lang w:val="sr-Cyrl-CS"/>
              </w:rPr>
            </w:pPr>
            <w:r w:rsidRPr="00886068">
              <w:rPr>
                <w:rFonts w:ascii="Times New Roman" w:hAnsi="Times New Roman"/>
                <w:sz w:val="24"/>
                <w:szCs w:val="24"/>
                <w:lang w:val="sr-Cyrl-CS"/>
              </w:rPr>
              <w:t>и услова здравствене безбедности</w:t>
            </w:r>
          </w:p>
        </w:tc>
        <w:tc>
          <w:tcPr>
            <w:tcW w:w="907" w:type="dxa"/>
          </w:tcPr>
          <w:p w:rsidR="000A4E33" w:rsidRPr="00886068" w:rsidRDefault="000A4E33" w:rsidP="00406B9A">
            <w:pPr>
              <w:ind w:left="-54" w:right="11"/>
              <w:jc w:val="center"/>
              <w:rPr>
                <w:rFonts w:ascii="Times New Roman" w:hAnsi="Times New Roman"/>
                <w:sz w:val="24"/>
                <w:szCs w:val="24"/>
                <w:lang w:val="sr-Cyrl-CS"/>
              </w:rPr>
            </w:pPr>
            <w:r w:rsidRPr="00886068">
              <w:rPr>
                <w:rFonts w:ascii="Times New Roman" w:hAnsi="Times New Roman"/>
                <w:sz w:val="24"/>
                <w:szCs w:val="24"/>
                <w:lang w:val="sr-Cyrl-CS"/>
              </w:rPr>
              <w:t>Јун 2013.</w:t>
            </w:r>
          </w:p>
        </w:tc>
        <w:tc>
          <w:tcPr>
            <w:tcW w:w="1616" w:type="dxa"/>
          </w:tcPr>
          <w:p w:rsidR="000A4E33" w:rsidRPr="00886068" w:rsidRDefault="000A4E33" w:rsidP="00406B9A">
            <w:pPr>
              <w:ind w:right="-5"/>
              <w:jc w:val="center"/>
              <w:rPr>
                <w:rFonts w:ascii="Times New Roman" w:hAnsi="Times New Roman"/>
                <w:sz w:val="24"/>
                <w:szCs w:val="24"/>
                <w:lang w:val="sr-Cyrl-CS"/>
              </w:rPr>
            </w:pPr>
            <w:r w:rsidRPr="00886068">
              <w:rPr>
                <w:rFonts w:ascii="Times New Roman" w:hAnsi="Times New Roman"/>
                <w:sz w:val="24"/>
                <w:szCs w:val="24"/>
                <w:lang w:val="sr-Cyrl-CS"/>
              </w:rPr>
              <w:t xml:space="preserve">Централна </w:t>
            </w:r>
          </w:p>
          <w:p w:rsidR="000A4E33" w:rsidRPr="00886068" w:rsidRDefault="000A4E33" w:rsidP="00406B9A">
            <w:pPr>
              <w:ind w:right="-5"/>
              <w:jc w:val="center"/>
              <w:rPr>
                <w:rFonts w:ascii="Times New Roman" w:hAnsi="Times New Roman"/>
                <w:sz w:val="24"/>
                <w:szCs w:val="24"/>
                <w:lang w:val="sr-Cyrl-CS"/>
              </w:rPr>
            </w:pPr>
            <w:r w:rsidRPr="00886068">
              <w:rPr>
                <w:rFonts w:ascii="Times New Roman" w:hAnsi="Times New Roman"/>
                <w:sz w:val="24"/>
                <w:szCs w:val="24"/>
                <w:lang w:val="sr-Cyrl-CS"/>
              </w:rPr>
              <w:t>кухиња</w:t>
            </w:r>
          </w:p>
        </w:tc>
        <w:tc>
          <w:tcPr>
            <w:tcW w:w="1851" w:type="dxa"/>
          </w:tcPr>
          <w:p w:rsidR="000A4E33" w:rsidRPr="00886068" w:rsidRDefault="000A4E33" w:rsidP="00406B9A">
            <w:pPr>
              <w:jc w:val="center"/>
              <w:rPr>
                <w:rFonts w:ascii="Times New Roman" w:hAnsi="Times New Roman"/>
                <w:sz w:val="24"/>
                <w:szCs w:val="24"/>
                <w:lang w:val="sr-Cyrl-CS"/>
              </w:rPr>
            </w:pPr>
            <w:r w:rsidRPr="00886068">
              <w:rPr>
                <w:rFonts w:ascii="Times New Roman" w:hAnsi="Times New Roman"/>
                <w:sz w:val="24"/>
                <w:szCs w:val="24"/>
                <w:u w:val="single"/>
                <w:lang w:val="sr-Cyrl-CS"/>
              </w:rPr>
              <w:t xml:space="preserve">Набавка </w:t>
            </w:r>
            <w:r w:rsidRPr="00886068">
              <w:rPr>
                <w:rFonts w:ascii="Times New Roman" w:hAnsi="Times New Roman"/>
                <w:sz w:val="24"/>
                <w:szCs w:val="24"/>
                <w:lang w:val="sr-Cyrl-CS"/>
              </w:rPr>
              <w:t xml:space="preserve">                            Нове опреме </w:t>
            </w:r>
          </w:p>
          <w:p w:rsidR="000A4E33" w:rsidRPr="00886068" w:rsidRDefault="000A4E33" w:rsidP="00406B9A">
            <w:pPr>
              <w:jc w:val="center"/>
              <w:rPr>
                <w:rFonts w:ascii="Times New Roman" w:hAnsi="Times New Roman"/>
                <w:sz w:val="24"/>
                <w:szCs w:val="24"/>
                <w:lang w:val="sr-Cyrl-CS"/>
              </w:rPr>
            </w:pPr>
            <w:r w:rsidRPr="00886068">
              <w:rPr>
                <w:rFonts w:ascii="Times New Roman" w:hAnsi="Times New Roman"/>
                <w:sz w:val="24"/>
                <w:szCs w:val="24"/>
                <w:lang w:val="sr-Cyrl-CS"/>
              </w:rPr>
              <w:t xml:space="preserve">(ситног инвентара) </w:t>
            </w:r>
          </w:p>
          <w:p w:rsidR="000A4E33" w:rsidRPr="00886068" w:rsidRDefault="000A4E33" w:rsidP="00406B9A">
            <w:pPr>
              <w:rPr>
                <w:rFonts w:ascii="Times New Roman" w:hAnsi="Times New Roman"/>
                <w:sz w:val="24"/>
                <w:szCs w:val="24"/>
                <w:lang w:val="sr-Cyrl-CS"/>
              </w:rPr>
            </w:pPr>
            <w:r w:rsidRPr="00886068">
              <w:rPr>
                <w:rFonts w:ascii="Times New Roman" w:hAnsi="Times New Roman"/>
                <w:sz w:val="24"/>
                <w:szCs w:val="24"/>
                <w:lang w:val="sr-Cyrl-CS"/>
              </w:rPr>
              <w:t>1. Варјаче/весла</w:t>
            </w:r>
          </w:p>
          <w:p w:rsidR="000A4E33" w:rsidRPr="00886068" w:rsidRDefault="000A4E33" w:rsidP="00406B9A">
            <w:pPr>
              <w:rPr>
                <w:rFonts w:ascii="Times New Roman" w:hAnsi="Times New Roman"/>
                <w:sz w:val="24"/>
                <w:szCs w:val="24"/>
                <w:lang w:val="sr-Cyrl-CS"/>
              </w:rPr>
            </w:pPr>
            <w:r w:rsidRPr="00886068">
              <w:rPr>
                <w:rFonts w:ascii="Times New Roman" w:hAnsi="Times New Roman"/>
                <w:sz w:val="24"/>
                <w:szCs w:val="24"/>
                <w:lang w:val="sr-Cyrl-CS"/>
              </w:rPr>
              <w:t xml:space="preserve">2. Заптивни поклопци </w:t>
            </w:r>
          </w:p>
          <w:p w:rsidR="000A4E33" w:rsidRPr="00886068" w:rsidRDefault="000A4E33" w:rsidP="00406B9A">
            <w:pPr>
              <w:rPr>
                <w:rFonts w:ascii="Times New Roman" w:hAnsi="Times New Roman"/>
                <w:sz w:val="24"/>
                <w:szCs w:val="24"/>
                <w:lang w:val="sr-Cyrl-CS"/>
              </w:rPr>
            </w:pPr>
            <w:r w:rsidRPr="00886068">
              <w:rPr>
                <w:rFonts w:ascii="Times New Roman" w:hAnsi="Times New Roman"/>
                <w:sz w:val="24"/>
                <w:szCs w:val="24"/>
                <w:lang w:val="sr-Cyrl-CS"/>
              </w:rPr>
              <w:lastRenderedPageBreak/>
              <w:t>за транспортне             посуде (термос посуде)</w:t>
            </w:r>
          </w:p>
        </w:tc>
        <w:tc>
          <w:tcPr>
            <w:tcW w:w="1927" w:type="dxa"/>
          </w:tcPr>
          <w:p w:rsidR="000A4E33" w:rsidRPr="00886068" w:rsidRDefault="000A4E33" w:rsidP="00406B9A">
            <w:pPr>
              <w:jc w:val="center"/>
              <w:rPr>
                <w:rFonts w:ascii="Times New Roman" w:hAnsi="Times New Roman"/>
                <w:sz w:val="24"/>
                <w:szCs w:val="24"/>
                <w:lang w:val="sr-Cyrl-CS"/>
              </w:rPr>
            </w:pPr>
            <w:r w:rsidRPr="00886068">
              <w:rPr>
                <w:rFonts w:ascii="Times New Roman" w:hAnsi="Times New Roman"/>
                <w:sz w:val="24"/>
                <w:szCs w:val="24"/>
                <w:lang w:val="sr-Cyrl-CS"/>
              </w:rPr>
              <w:lastRenderedPageBreak/>
              <w:t>Љиљана Беатовић</w:t>
            </w:r>
          </w:p>
          <w:p w:rsidR="000A4E33" w:rsidRPr="00886068" w:rsidRDefault="000A4E33" w:rsidP="00406B9A">
            <w:pPr>
              <w:jc w:val="center"/>
              <w:rPr>
                <w:rFonts w:ascii="Times New Roman" w:hAnsi="Times New Roman"/>
                <w:sz w:val="24"/>
                <w:szCs w:val="24"/>
                <w:lang w:val="sr-Cyrl-CS"/>
              </w:rPr>
            </w:pPr>
            <w:r w:rsidRPr="00886068">
              <w:rPr>
                <w:rFonts w:ascii="Times New Roman" w:hAnsi="Times New Roman"/>
                <w:sz w:val="24"/>
                <w:szCs w:val="24"/>
                <w:lang w:val="sr-Cyrl-CS"/>
              </w:rPr>
              <w:t>-технолог-</w:t>
            </w:r>
          </w:p>
          <w:p w:rsidR="000A4E33" w:rsidRPr="00886068" w:rsidRDefault="000A4E33" w:rsidP="00406B9A">
            <w:pPr>
              <w:jc w:val="center"/>
              <w:rPr>
                <w:rFonts w:ascii="Times New Roman" w:hAnsi="Times New Roman"/>
                <w:sz w:val="24"/>
                <w:szCs w:val="24"/>
                <w:lang w:val="sr-Cyrl-CS"/>
              </w:rPr>
            </w:pPr>
            <w:r w:rsidRPr="00886068">
              <w:rPr>
                <w:rFonts w:ascii="Times New Roman" w:hAnsi="Times New Roman"/>
                <w:sz w:val="24"/>
                <w:szCs w:val="24"/>
                <w:lang w:val="sr-Cyrl-CS"/>
              </w:rPr>
              <w:t xml:space="preserve">Руководилац          кухиње, возног </w:t>
            </w:r>
          </w:p>
          <w:p w:rsidR="000A4E33" w:rsidRPr="00886068" w:rsidRDefault="000A4E33" w:rsidP="00406B9A">
            <w:pPr>
              <w:jc w:val="center"/>
              <w:rPr>
                <w:rFonts w:ascii="Times New Roman" w:hAnsi="Times New Roman"/>
                <w:sz w:val="24"/>
                <w:szCs w:val="24"/>
                <w:lang w:val="sr-Cyrl-CS"/>
              </w:rPr>
            </w:pPr>
            <w:r w:rsidRPr="00886068">
              <w:rPr>
                <w:rFonts w:ascii="Times New Roman" w:hAnsi="Times New Roman"/>
                <w:sz w:val="24"/>
                <w:szCs w:val="24"/>
                <w:lang w:val="sr-Cyrl-CS"/>
              </w:rPr>
              <w:t>парка и техничке службе</w:t>
            </w:r>
          </w:p>
        </w:tc>
        <w:tc>
          <w:tcPr>
            <w:tcW w:w="1868" w:type="dxa"/>
          </w:tcPr>
          <w:p w:rsidR="000A4E33" w:rsidRPr="00886068" w:rsidRDefault="000A4E33" w:rsidP="00406B9A">
            <w:pPr>
              <w:pStyle w:val="ListParagraph"/>
              <w:numPr>
                <w:ilvl w:val="0"/>
                <w:numId w:val="48"/>
              </w:numPr>
              <w:ind w:left="0" w:firstLine="0"/>
              <w:jc w:val="both"/>
              <w:rPr>
                <w:rFonts w:ascii="Times New Roman" w:hAnsi="Times New Roman"/>
                <w:sz w:val="24"/>
                <w:szCs w:val="24"/>
                <w:lang w:val="sr-Cyrl-CS"/>
              </w:rPr>
            </w:pPr>
            <w:r w:rsidRPr="00886068">
              <w:rPr>
                <w:rFonts w:ascii="Times New Roman" w:hAnsi="Times New Roman"/>
                <w:sz w:val="24"/>
                <w:szCs w:val="24"/>
                <w:lang w:val="sr-Cyrl-CS"/>
              </w:rPr>
              <w:t>-</w:t>
            </w:r>
          </w:p>
          <w:p w:rsidR="000A4E33" w:rsidRPr="00886068" w:rsidRDefault="000A4E33" w:rsidP="00406B9A">
            <w:pPr>
              <w:pStyle w:val="ListParagraph"/>
              <w:numPr>
                <w:ilvl w:val="0"/>
                <w:numId w:val="48"/>
              </w:numPr>
              <w:ind w:left="0" w:firstLine="0"/>
              <w:rPr>
                <w:rFonts w:ascii="Times New Roman" w:hAnsi="Times New Roman"/>
                <w:sz w:val="24"/>
                <w:szCs w:val="24"/>
                <w:lang w:val="sr-Cyrl-CS"/>
              </w:rPr>
            </w:pPr>
            <w:r w:rsidRPr="00886068">
              <w:rPr>
                <w:rFonts w:ascii="Times New Roman" w:hAnsi="Times New Roman"/>
                <w:sz w:val="24"/>
                <w:szCs w:val="24"/>
                <w:lang w:val="sr-Cyrl-CS"/>
              </w:rPr>
              <w:t xml:space="preserve">-  </w:t>
            </w:r>
          </w:p>
        </w:tc>
      </w:tr>
      <w:tr w:rsidR="000A4E33" w:rsidRPr="00886068" w:rsidTr="00406B9A">
        <w:tc>
          <w:tcPr>
            <w:tcW w:w="1753" w:type="dxa"/>
          </w:tcPr>
          <w:p w:rsidR="000A4E33" w:rsidRPr="00886068" w:rsidRDefault="000A4E33" w:rsidP="00406B9A">
            <w:pPr>
              <w:jc w:val="center"/>
              <w:rPr>
                <w:rFonts w:ascii="Times New Roman" w:hAnsi="Times New Roman"/>
                <w:sz w:val="24"/>
                <w:szCs w:val="24"/>
                <w:lang w:val="sr-Cyrl-CS"/>
              </w:rPr>
            </w:pPr>
            <w:r w:rsidRPr="00886068">
              <w:rPr>
                <w:rFonts w:ascii="Times New Roman" w:hAnsi="Times New Roman"/>
                <w:sz w:val="24"/>
                <w:szCs w:val="24"/>
                <w:lang w:val="sr-Cyrl-CS"/>
              </w:rPr>
              <w:lastRenderedPageBreak/>
              <w:t xml:space="preserve">Побољшање                санитарних услова </w:t>
            </w:r>
          </w:p>
        </w:tc>
        <w:tc>
          <w:tcPr>
            <w:tcW w:w="907" w:type="dxa"/>
          </w:tcPr>
          <w:p w:rsidR="000A4E33" w:rsidRPr="00886068" w:rsidRDefault="000A4E33" w:rsidP="00406B9A">
            <w:pPr>
              <w:ind w:left="-54" w:right="11"/>
              <w:jc w:val="center"/>
              <w:rPr>
                <w:rFonts w:ascii="Times New Roman" w:hAnsi="Times New Roman"/>
                <w:sz w:val="24"/>
                <w:szCs w:val="24"/>
                <w:lang w:val="sr-Cyrl-CS"/>
              </w:rPr>
            </w:pPr>
            <w:r w:rsidRPr="00886068">
              <w:rPr>
                <w:rFonts w:ascii="Times New Roman" w:hAnsi="Times New Roman"/>
                <w:sz w:val="24"/>
                <w:szCs w:val="24"/>
                <w:lang w:val="sr-Cyrl-CS"/>
              </w:rPr>
              <w:t>Јул 2013.</w:t>
            </w:r>
          </w:p>
        </w:tc>
        <w:tc>
          <w:tcPr>
            <w:tcW w:w="1616" w:type="dxa"/>
          </w:tcPr>
          <w:p w:rsidR="000A4E33" w:rsidRPr="00886068" w:rsidRDefault="000A4E33" w:rsidP="00406B9A">
            <w:pPr>
              <w:ind w:right="-5"/>
              <w:jc w:val="center"/>
              <w:rPr>
                <w:rFonts w:ascii="Times New Roman" w:hAnsi="Times New Roman"/>
                <w:sz w:val="24"/>
                <w:szCs w:val="24"/>
                <w:lang w:val="sr-Cyrl-CS"/>
              </w:rPr>
            </w:pPr>
            <w:r w:rsidRPr="00886068">
              <w:rPr>
                <w:rFonts w:ascii="Times New Roman" w:hAnsi="Times New Roman"/>
                <w:sz w:val="24"/>
                <w:szCs w:val="24"/>
                <w:lang w:val="sr-Cyrl-CS"/>
              </w:rPr>
              <w:t xml:space="preserve">Централна </w:t>
            </w:r>
          </w:p>
          <w:p w:rsidR="000A4E33" w:rsidRPr="00886068" w:rsidRDefault="000A4E33" w:rsidP="00406B9A">
            <w:pPr>
              <w:ind w:right="-5"/>
              <w:jc w:val="center"/>
              <w:rPr>
                <w:rFonts w:ascii="Times New Roman" w:hAnsi="Times New Roman"/>
                <w:sz w:val="24"/>
                <w:szCs w:val="24"/>
              </w:rPr>
            </w:pPr>
            <w:r w:rsidRPr="00886068">
              <w:rPr>
                <w:rFonts w:ascii="Times New Roman" w:hAnsi="Times New Roman"/>
                <w:sz w:val="24"/>
                <w:szCs w:val="24"/>
                <w:lang w:val="sr-Cyrl-CS"/>
              </w:rPr>
              <w:t>кухиња</w:t>
            </w:r>
          </w:p>
        </w:tc>
        <w:tc>
          <w:tcPr>
            <w:tcW w:w="1851" w:type="dxa"/>
          </w:tcPr>
          <w:p w:rsidR="000A4E33" w:rsidRPr="00886068" w:rsidRDefault="000A4E33" w:rsidP="00406B9A">
            <w:pPr>
              <w:jc w:val="center"/>
              <w:rPr>
                <w:rFonts w:ascii="Times New Roman" w:hAnsi="Times New Roman"/>
                <w:sz w:val="24"/>
                <w:szCs w:val="24"/>
                <w:lang w:val="sr-Cyrl-CS"/>
              </w:rPr>
            </w:pPr>
            <w:r w:rsidRPr="00886068">
              <w:rPr>
                <w:rFonts w:ascii="Times New Roman" w:hAnsi="Times New Roman"/>
                <w:sz w:val="24"/>
                <w:szCs w:val="24"/>
                <w:u w:val="single"/>
                <w:lang w:val="sr-Cyrl-CS"/>
              </w:rPr>
              <w:t xml:space="preserve">Набавка  </w:t>
            </w:r>
            <w:r w:rsidRPr="00886068">
              <w:rPr>
                <w:rFonts w:ascii="Times New Roman" w:hAnsi="Times New Roman"/>
                <w:sz w:val="24"/>
                <w:szCs w:val="24"/>
                <w:lang w:val="sr-Cyrl-CS"/>
              </w:rPr>
              <w:t xml:space="preserve">           </w:t>
            </w:r>
          </w:p>
          <w:p w:rsidR="000A4E33" w:rsidRPr="00886068" w:rsidRDefault="000A4E33" w:rsidP="00406B9A">
            <w:pPr>
              <w:rPr>
                <w:rFonts w:ascii="Times New Roman" w:hAnsi="Times New Roman"/>
                <w:sz w:val="24"/>
                <w:szCs w:val="24"/>
                <w:lang w:val="sr-Cyrl-CS"/>
              </w:rPr>
            </w:pPr>
            <w:r w:rsidRPr="00886068">
              <w:rPr>
                <w:rFonts w:ascii="Times New Roman" w:hAnsi="Times New Roman"/>
                <w:sz w:val="24"/>
                <w:szCs w:val="24"/>
                <w:lang w:val="sr-Cyrl-CS"/>
              </w:rPr>
              <w:t xml:space="preserve">1. Ултразвучних </w:t>
            </w:r>
          </w:p>
          <w:p w:rsidR="000A4E33" w:rsidRPr="00886068" w:rsidRDefault="000A4E33" w:rsidP="00406B9A">
            <w:pPr>
              <w:rPr>
                <w:rFonts w:ascii="Times New Roman" w:hAnsi="Times New Roman"/>
                <w:sz w:val="24"/>
                <w:szCs w:val="24"/>
                <w:lang w:val="sr-Cyrl-CS"/>
              </w:rPr>
            </w:pPr>
            <w:r w:rsidRPr="00886068">
              <w:rPr>
                <w:rFonts w:ascii="Times New Roman" w:hAnsi="Times New Roman"/>
                <w:sz w:val="24"/>
                <w:szCs w:val="24"/>
                <w:lang w:val="sr-Cyrl-CS"/>
              </w:rPr>
              <w:t>апарата за растеривање</w:t>
            </w:r>
          </w:p>
          <w:p w:rsidR="000A4E33" w:rsidRPr="00886068" w:rsidRDefault="000A4E33" w:rsidP="00406B9A">
            <w:pPr>
              <w:rPr>
                <w:rFonts w:ascii="Times New Roman" w:hAnsi="Times New Roman"/>
                <w:sz w:val="24"/>
                <w:szCs w:val="24"/>
                <w:vertAlign w:val="superscript"/>
                <w:lang w:val="sr-Cyrl-CS"/>
              </w:rPr>
            </w:pPr>
            <w:r w:rsidRPr="00886068">
              <w:rPr>
                <w:rFonts w:ascii="Times New Roman" w:hAnsi="Times New Roman"/>
                <w:sz w:val="24"/>
                <w:szCs w:val="24"/>
                <w:lang w:val="sr-Cyrl-CS"/>
              </w:rPr>
              <w:t>штеточина (гамижућих инсеката)                              пестрепеллер/за 100м</w:t>
            </w:r>
            <w:r w:rsidRPr="00886068">
              <w:rPr>
                <w:rFonts w:ascii="Times New Roman" w:hAnsi="Times New Roman"/>
                <w:sz w:val="24"/>
                <w:szCs w:val="24"/>
                <w:vertAlign w:val="superscript"/>
                <w:lang w:val="sr-Cyrl-CS"/>
              </w:rPr>
              <w:t>2</w:t>
            </w:r>
          </w:p>
        </w:tc>
        <w:tc>
          <w:tcPr>
            <w:tcW w:w="1927" w:type="dxa"/>
          </w:tcPr>
          <w:p w:rsidR="000A4E33" w:rsidRPr="00886068" w:rsidRDefault="000A4E33" w:rsidP="00406B9A">
            <w:pPr>
              <w:jc w:val="center"/>
              <w:rPr>
                <w:rFonts w:ascii="Times New Roman" w:hAnsi="Times New Roman"/>
                <w:sz w:val="24"/>
                <w:szCs w:val="24"/>
                <w:lang w:val="sr-Cyrl-CS"/>
              </w:rPr>
            </w:pPr>
            <w:r w:rsidRPr="00886068">
              <w:rPr>
                <w:rFonts w:ascii="Times New Roman" w:hAnsi="Times New Roman"/>
                <w:sz w:val="24"/>
                <w:szCs w:val="24"/>
                <w:lang w:val="sr-Cyrl-CS"/>
              </w:rPr>
              <w:t>Љиљана Беатовић</w:t>
            </w:r>
          </w:p>
          <w:p w:rsidR="000A4E33" w:rsidRPr="00886068" w:rsidRDefault="000A4E33" w:rsidP="00406B9A">
            <w:pPr>
              <w:jc w:val="center"/>
              <w:rPr>
                <w:rFonts w:ascii="Times New Roman" w:hAnsi="Times New Roman"/>
                <w:sz w:val="24"/>
                <w:szCs w:val="24"/>
                <w:lang w:val="sr-Cyrl-CS"/>
              </w:rPr>
            </w:pPr>
            <w:r w:rsidRPr="00886068">
              <w:rPr>
                <w:rFonts w:ascii="Times New Roman" w:hAnsi="Times New Roman"/>
                <w:sz w:val="24"/>
                <w:szCs w:val="24"/>
                <w:lang w:val="sr-Cyrl-CS"/>
              </w:rPr>
              <w:t>-технолог-</w:t>
            </w:r>
          </w:p>
          <w:p w:rsidR="000A4E33" w:rsidRPr="00886068" w:rsidRDefault="000A4E33" w:rsidP="00406B9A">
            <w:pPr>
              <w:jc w:val="center"/>
              <w:rPr>
                <w:rFonts w:ascii="Times New Roman" w:hAnsi="Times New Roman"/>
                <w:sz w:val="24"/>
                <w:szCs w:val="24"/>
                <w:lang w:val="sr-Cyrl-CS"/>
              </w:rPr>
            </w:pPr>
            <w:r w:rsidRPr="00886068">
              <w:rPr>
                <w:rFonts w:ascii="Times New Roman" w:hAnsi="Times New Roman"/>
                <w:sz w:val="24"/>
                <w:szCs w:val="24"/>
                <w:lang w:val="sr-Cyrl-CS"/>
              </w:rPr>
              <w:t xml:space="preserve">Руководилац          кухиње, возног </w:t>
            </w:r>
          </w:p>
          <w:p w:rsidR="000A4E33" w:rsidRPr="00886068" w:rsidRDefault="000A4E33" w:rsidP="00406B9A">
            <w:pPr>
              <w:jc w:val="center"/>
              <w:rPr>
                <w:rFonts w:ascii="Times New Roman" w:hAnsi="Times New Roman"/>
                <w:sz w:val="24"/>
                <w:szCs w:val="24"/>
                <w:lang w:val="sr-Cyrl-CS"/>
              </w:rPr>
            </w:pPr>
            <w:r w:rsidRPr="00886068">
              <w:rPr>
                <w:rFonts w:ascii="Times New Roman" w:hAnsi="Times New Roman"/>
                <w:sz w:val="24"/>
                <w:szCs w:val="24"/>
                <w:lang w:val="sr-Cyrl-CS"/>
              </w:rPr>
              <w:t>парка и техничке службе</w:t>
            </w:r>
          </w:p>
        </w:tc>
        <w:tc>
          <w:tcPr>
            <w:tcW w:w="1868" w:type="dxa"/>
          </w:tcPr>
          <w:p w:rsidR="000A4E33" w:rsidRPr="00886068" w:rsidRDefault="000A4E33" w:rsidP="00406B9A">
            <w:pPr>
              <w:rPr>
                <w:rFonts w:ascii="Times New Roman" w:hAnsi="Times New Roman"/>
                <w:sz w:val="24"/>
                <w:szCs w:val="24"/>
                <w:lang w:val="sr-Cyrl-CS"/>
              </w:rPr>
            </w:pPr>
            <w:r w:rsidRPr="00886068">
              <w:rPr>
                <w:rFonts w:ascii="Times New Roman" w:hAnsi="Times New Roman"/>
                <w:sz w:val="24"/>
                <w:szCs w:val="24"/>
                <w:lang w:val="sr-Cyrl-CS"/>
              </w:rPr>
              <w:t>1. Јавна набавка Поступак у току</w:t>
            </w:r>
          </w:p>
          <w:p w:rsidR="000A4E33" w:rsidRPr="00886068" w:rsidRDefault="000A4E33" w:rsidP="00406B9A">
            <w:pPr>
              <w:rPr>
                <w:rFonts w:ascii="Times New Roman" w:hAnsi="Times New Roman"/>
                <w:sz w:val="24"/>
                <w:szCs w:val="24"/>
                <w:lang w:val="sr-Cyrl-CS"/>
              </w:rPr>
            </w:pPr>
            <w:r w:rsidRPr="00886068">
              <w:rPr>
                <w:rFonts w:ascii="Times New Roman" w:hAnsi="Times New Roman"/>
                <w:sz w:val="24"/>
                <w:szCs w:val="24"/>
                <w:lang w:val="sr-Cyrl-CS"/>
              </w:rPr>
              <w:t>јун/јул 2014. год.</w:t>
            </w:r>
          </w:p>
        </w:tc>
      </w:tr>
      <w:tr w:rsidR="000A4E33" w:rsidRPr="00886068" w:rsidTr="00406B9A">
        <w:tc>
          <w:tcPr>
            <w:tcW w:w="1753" w:type="dxa"/>
          </w:tcPr>
          <w:p w:rsidR="000A4E33" w:rsidRPr="00886068" w:rsidRDefault="000A4E33" w:rsidP="00406B9A">
            <w:pPr>
              <w:jc w:val="center"/>
              <w:rPr>
                <w:rFonts w:ascii="Times New Roman" w:hAnsi="Times New Roman"/>
                <w:sz w:val="24"/>
                <w:szCs w:val="24"/>
                <w:lang w:val="sr-Cyrl-CS"/>
              </w:rPr>
            </w:pPr>
            <w:r w:rsidRPr="00886068">
              <w:rPr>
                <w:rFonts w:ascii="Times New Roman" w:hAnsi="Times New Roman"/>
                <w:sz w:val="24"/>
                <w:szCs w:val="24"/>
                <w:lang w:val="sr-Cyrl-CS"/>
              </w:rPr>
              <w:t xml:space="preserve">Побољшање                </w:t>
            </w:r>
          </w:p>
          <w:p w:rsidR="000A4E33" w:rsidRPr="00886068" w:rsidRDefault="000A4E33" w:rsidP="00406B9A">
            <w:pPr>
              <w:jc w:val="center"/>
              <w:rPr>
                <w:rFonts w:ascii="Times New Roman" w:hAnsi="Times New Roman"/>
                <w:sz w:val="24"/>
                <w:szCs w:val="24"/>
                <w:lang w:val="sr-Cyrl-CS"/>
              </w:rPr>
            </w:pPr>
            <w:r w:rsidRPr="00886068">
              <w:rPr>
                <w:rFonts w:ascii="Times New Roman" w:hAnsi="Times New Roman"/>
                <w:sz w:val="24"/>
                <w:szCs w:val="24"/>
                <w:lang w:val="sr-Cyrl-CS"/>
              </w:rPr>
              <w:t>услова здравствене безбедности</w:t>
            </w:r>
          </w:p>
        </w:tc>
        <w:tc>
          <w:tcPr>
            <w:tcW w:w="907" w:type="dxa"/>
          </w:tcPr>
          <w:p w:rsidR="000A4E33" w:rsidRPr="00886068" w:rsidRDefault="000A4E33" w:rsidP="00406B9A">
            <w:pPr>
              <w:ind w:left="-54" w:right="11"/>
              <w:jc w:val="center"/>
              <w:rPr>
                <w:rFonts w:ascii="Times New Roman" w:hAnsi="Times New Roman"/>
                <w:sz w:val="24"/>
                <w:szCs w:val="24"/>
                <w:lang w:val="sr-Cyrl-CS"/>
              </w:rPr>
            </w:pPr>
            <w:r w:rsidRPr="00886068">
              <w:rPr>
                <w:rFonts w:ascii="Times New Roman" w:hAnsi="Times New Roman"/>
                <w:sz w:val="24"/>
                <w:szCs w:val="24"/>
                <w:lang w:val="sr-Cyrl-CS"/>
              </w:rPr>
              <w:t>Август 2013.</w:t>
            </w:r>
          </w:p>
        </w:tc>
        <w:tc>
          <w:tcPr>
            <w:tcW w:w="1616" w:type="dxa"/>
          </w:tcPr>
          <w:p w:rsidR="000A4E33" w:rsidRPr="00886068" w:rsidRDefault="000A4E33" w:rsidP="00406B9A">
            <w:pPr>
              <w:ind w:right="-5"/>
              <w:jc w:val="center"/>
              <w:rPr>
                <w:rFonts w:ascii="Times New Roman" w:hAnsi="Times New Roman"/>
                <w:sz w:val="24"/>
                <w:szCs w:val="24"/>
                <w:lang w:val="sr-Cyrl-CS"/>
              </w:rPr>
            </w:pPr>
            <w:r w:rsidRPr="00886068">
              <w:rPr>
                <w:rFonts w:ascii="Times New Roman" w:hAnsi="Times New Roman"/>
                <w:sz w:val="24"/>
                <w:szCs w:val="24"/>
                <w:lang w:val="sr-Cyrl-CS"/>
              </w:rPr>
              <w:t>Магацини</w:t>
            </w:r>
          </w:p>
        </w:tc>
        <w:tc>
          <w:tcPr>
            <w:tcW w:w="1851" w:type="dxa"/>
          </w:tcPr>
          <w:p w:rsidR="000A4E33" w:rsidRPr="00886068" w:rsidRDefault="000A4E33" w:rsidP="00406B9A">
            <w:pPr>
              <w:jc w:val="center"/>
              <w:rPr>
                <w:rFonts w:ascii="Times New Roman" w:hAnsi="Times New Roman"/>
                <w:sz w:val="24"/>
                <w:szCs w:val="24"/>
                <w:u w:val="single"/>
                <w:lang w:val="sr-Cyrl-CS"/>
              </w:rPr>
            </w:pPr>
            <w:r w:rsidRPr="00886068">
              <w:rPr>
                <w:rFonts w:ascii="Times New Roman" w:hAnsi="Times New Roman"/>
                <w:sz w:val="24"/>
                <w:szCs w:val="24"/>
                <w:u w:val="single"/>
                <w:lang w:val="sr-Cyrl-CS"/>
              </w:rPr>
              <w:t xml:space="preserve">Набавка </w:t>
            </w:r>
          </w:p>
          <w:p w:rsidR="000A4E33" w:rsidRPr="00886068" w:rsidRDefault="000A4E33" w:rsidP="00406B9A">
            <w:pPr>
              <w:pStyle w:val="ListParagraph"/>
              <w:numPr>
                <w:ilvl w:val="0"/>
                <w:numId w:val="49"/>
              </w:numPr>
              <w:ind w:left="202" w:hanging="192"/>
              <w:rPr>
                <w:rFonts w:ascii="Times New Roman" w:hAnsi="Times New Roman"/>
                <w:sz w:val="24"/>
                <w:szCs w:val="24"/>
                <w:lang w:val="sr-Cyrl-CS"/>
              </w:rPr>
            </w:pPr>
            <w:r w:rsidRPr="00886068">
              <w:rPr>
                <w:rFonts w:ascii="Times New Roman" w:hAnsi="Times New Roman"/>
                <w:sz w:val="24"/>
                <w:szCs w:val="24"/>
                <w:lang w:val="sr-Cyrl-CS"/>
              </w:rPr>
              <w:t>Металдетектора</w:t>
            </w:r>
          </w:p>
          <w:p w:rsidR="000A4E33" w:rsidRPr="00886068" w:rsidRDefault="000A4E33" w:rsidP="00406B9A">
            <w:pPr>
              <w:pStyle w:val="ListParagraph"/>
              <w:numPr>
                <w:ilvl w:val="0"/>
                <w:numId w:val="49"/>
              </w:numPr>
              <w:ind w:left="214" w:hanging="214"/>
              <w:rPr>
                <w:rFonts w:ascii="Times New Roman" w:hAnsi="Times New Roman"/>
                <w:sz w:val="24"/>
                <w:szCs w:val="24"/>
                <w:lang w:val="sr-Cyrl-CS"/>
              </w:rPr>
            </w:pPr>
            <w:r w:rsidRPr="00886068">
              <w:rPr>
                <w:rFonts w:ascii="Times New Roman" w:hAnsi="Times New Roman"/>
                <w:sz w:val="24"/>
                <w:szCs w:val="24"/>
                <w:lang w:val="sr-Cyrl-CS"/>
              </w:rPr>
              <w:t>Ручних термометара</w:t>
            </w:r>
          </w:p>
          <w:p w:rsidR="000A4E33" w:rsidRPr="00886068" w:rsidRDefault="000A4E33" w:rsidP="00406B9A">
            <w:pPr>
              <w:rPr>
                <w:rFonts w:ascii="Times New Roman" w:hAnsi="Times New Roman"/>
                <w:sz w:val="24"/>
                <w:szCs w:val="24"/>
                <w:lang w:val="sr-Cyrl-CS"/>
              </w:rPr>
            </w:pPr>
            <w:r w:rsidRPr="00886068">
              <w:rPr>
                <w:rFonts w:ascii="Times New Roman" w:hAnsi="Times New Roman"/>
                <w:sz w:val="24"/>
                <w:szCs w:val="24"/>
                <w:lang w:val="sr-Cyrl-CS"/>
              </w:rPr>
              <w:t>/опсег (-25</w:t>
            </w:r>
            <w:r w:rsidRPr="00886068">
              <w:rPr>
                <w:rFonts w:ascii="Times New Roman" w:hAnsi="Times New Roman"/>
                <w:sz w:val="24"/>
                <w:szCs w:val="24"/>
                <w:vertAlign w:val="superscript"/>
                <w:lang w:val="sr-Cyrl-CS"/>
              </w:rPr>
              <w:t>0</w:t>
            </w:r>
            <w:r w:rsidRPr="00886068">
              <w:rPr>
                <w:rFonts w:ascii="Times New Roman" w:hAnsi="Times New Roman"/>
                <w:sz w:val="24"/>
                <w:szCs w:val="24"/>
                <w:lang w:val="sr-Cyrl-CS"/>
              </w:rPr>
              <w:t>С</w:t>
            </w:r>
            <w:r w:rsidRPr="00886068">
              <w:rPr>
                <w:rFonts w:ascii="Times New Roman" w:hAnsi="Times New Roman"/>
                <w:sz w:val="24"/>
                <w:szCs w:val="24"/>
                <w:vertAlign w:val="superscript"/>
                <w:lang w:val="sr-Cyrl-CS"/>
              </w:rPr>
              <w:t xml:space="preserve"> </w:t>
            </w:r>
            <w:r w:rsidRPr="00886068">
              <w:rPr>
                <w:rFonts w:ascii="Times New Roman" w:hAnsi="Times New Roman"/>
                <w:sz w:val="24"/>
                <w:szCs w:val="24"/>
                <w:lang w:val="sr-Cyrl-CS"/>
              </w:rPr>
              <w:t>)</w:t>
            </w:r>
            <w:r w:rsidRPr="00886068">
              <w:rPr>
                <w:rFonts w:ascii="Times New Roman" w:hAnsi="Times New Roman"/>
                <w:sz w:val="24"/>
                <w:szCs w:val="24"/>
                <w:vertAlign w:val="superscript"/>
                <w:lang w:val="sr-Cyrl-CS"/>
              </w:rPr>
              <w:t xml:space="preserve"> </w:t>
            </w:r>
            <w:r w:rsidRPr="00886068">
              <w:rPr>
                <w:rFonts w:ascii="Times New Roman" w:hAnsi="Times New Roman"/>
                <w:sz w:val="24"/>
                <w:szCs w:val="24"/>
                <w:lang w:val="sr-Cyrl-CS"/>
              </w:rPr>
              <w:t>до (+50</w:t>
            </w:r>
            <w:r w:rsidRPr="00886068">
              <w:rPr>
                <w:rFonts w:ascii="Times New Roman" w:hAnsi="Times New Roman"/>
                <w:sz w:val="24"/>
                <w:szCs w:val="24"/>
                <w:vertAlign w:val="superscript"/>
                <w:lang w:val="sr-Cyrl-CS"/>
              </w:rPr>
              <w:t xml:space="preserve">0 </w:t>
            </w:r>
            <w:r w:rsidRPr="00886068">
              <w:rPr>
                <w:rFonts w:ascii="Times New Roman" w:hAnsi="Times New Roman"/>
                <w:sz w:val="24"/>
                <w:szCs w:val="24"/>
                <w:lang w:val="sr-Cyrl-CS"/>
              </w:rPr>
              <w:t>С)</w:t>
            </w:r>
          </w:p>
        </w:tc>
        <w:tc>
          <w:tcPr>
            <w:tcW w:w="1927" w:type="dxa"/>
          </w:tcPr>
          <w:p w:rsidR="000A4E33" w:rsidRPr="00886068" w:rsidRDefault="000A4E33" w:rsidP="00406B9A">
            <w:pPr>
              <w:jc w:val="center"/>
              <w:rPr>
                <w:rFonts w:ascii="Times New Roman" w:hAnsi="Times New Roman"/>
                <w:sz w:val="24"/>
                <w:szCs w:val="24"/>
                <w:lang w:val="sr-Cyrl-CS"/>
              </w:rPr>
            </w:pPr>
            <w:r w:rsidRPr="00886068">
              <w:rPr>
                <w:rFonts w:ascii="Times New Roman" w:hAnsi="Times New Roman"/>
                <w:sz w:val="24"/>
                <w:szCs w:val="24"/>
                <w:lang w:val="sr-Cyrl-CS"/>
              </w:rPr>
              <w:t>Љиљана Беатовић</w:t>
            </w:r>
          </w:p>
          <w:p w:rsidR="000A4E33" w:rsidRPr="00886068" w:rsidRDefault="000A4E33" w:rsidP="00406B9A">
            <w:pPr>
              <w:jc w:val="center"/>
              <w:rPr>
                <w:rFonts w:ascii="Times New Roman" w:hAnsi="Times New Roman"/>
                <w:sz w:val="24"/>
                <w:szCs w:val="24"/>
                <w:lang w:val="sr-Cyrl-CS"/>
              </w:rPr>
            </w:pPr>
            <w:r w:rsidRPr="00886068">
              <w:rPr>
                <w:rFonts w:ascii="Times New Roman" w:hAnsi="Times New Roman"/>
                <w:sz w:val="24"/>
                <w:szCs w:val="24"/>
                <w:lang w:val="sr-Cyrl-CS"/>
              </w:rPr>
              <w:t>-технолог-</w:t>
            </w:r>
          </w:p>
          <w:p w:rsidR="000A4E33" w:rsidRPr="00886068" w:rsidRDefault="000A4E33" w:rsidP="00406B9A">
            <w:pPr>
              <w:jc w:val="center"/>
              <w:rPr>
                <w:rFonts w:ascii="Times New Roman" w:hAnsi="Times New Roman"/>
                <w:sz w:val="24"/>
                <w:szCs w:val="24"/>
                <w:lang w:val="sr-Cyrl-CS"/>
              </w:rPr>
            </w:pPr>
            <w:r w:rsidRPr="00886068">
              <w:rPr>
                <w:rFonts w:ascii="Times New Roman" w:hAnsi="Times New Roman"/>
                <w:sz w:val="24"/>
                <w:szCs w:val="24"/>
                <w:lang w:val="sr-Cyrl-CS"/>
              </w:rPr>
              <w:t xml:space="preserve">Руководилац          кухиње, возног </w:t>
            </w:r>
          </w:p>
          <w:p w:rsidR="000A4E33" w:rsidRPr="00886068" w:rsidRDefault="000A4E33" w:rsidP="00406B9A">
            <w:pPr>
              <w:jc w:val="center"/>
              <w:rPr>
                <w:rFonts w:ascii="Times New Roman" w:hAnsi="Times New Roman"/>
                <w:sz w:val="24"/>
                <w:szCs w:val="24"/>
              </w:rPr>
            </w:pPr>
            <w:r w:rsidRPr="00886068">
              <w:rPr>
                <w:rFonts w:ascii="Times New Roman" w:hAnsi="Times New Roman"/>
                <w:sz w:val="24"/>
                <w:szCs w:val="24"/>
                <w:lang w:val="sr-Cyrl-CS"/>
              </w:rPr>
              <w:t>парка и техничке службе</w:t>
            </w:r>
          </w:p>
        </w:tc>
        <w:tc>
          <w:tcPr>
            <w:tcW w:w="1868" w:type="dxa"/>
          </w:tcPr>
          <w:p w:rsidR="000A4E33" w:rsidRPr="00886068" w:rsidRDefault="000A4E33" w:rsidP="00406B9A">
            <w:pPr>
              <w:jc w:val="both"/>
              <w:rPr>
                <w:rFonts w:ascii="Times New Roman" w:hAnsi="Times New Roman"/>
                <w:sz w:val="24"/>
                <w:szCs w:val="24"/>
                <w:lang w:val="sr-Cyrl-CS"/>
              </w:rPr>
            </w:pPr>
            <w:r w:rsidRPr="00886068">
              <w:rPr>
                <w:rFonts w:ascii="Times New Roman" w:hAnsi="Times New Roman"/>
                <w:sz w:val="24"/>
                <w:szCs w:val="24"/>
                <w:lang w:val="sr-Cyrl-CS"/>
              </w:rPr>
              <w:t>1.               -</w:t>
            </w:r>
          </w:p>
          <w:p w:rsidR="000A4E33" w:rsidRPr="00886068" w:rsidRDefault="000A4E33" w:rsidP="00406B9A">
            <w:pPr>
              <w:jc w:val="both"/>
              <w:rPr>
                <w:rFonts w:ascii="Times New Roman" w:hAnsi="Times New Roman"/>
                <w:sz w:val="24"/>
                <w:szCs w:val="24"/>
                <w:lang w:val="sr-Cyrl-CS"/>
              </w:rPr>
            </w:pPr>
            <w:r w:rsidRPr="00886068">
              <w:rPr>
                <w:rFonts w:ascii="Times New Roman" w:hAnsi="Times New Roman"/>
                <w:sz w:val="24"/>
                <w:szCs w:val="24"/>
                <w:lang w:val="sr-Cyrl-CS"/>
              </w:rPr>
              <w:t>2.               -</w:t>
            </w:r>
          </w:p>
        </w:tc>
      </w:tr>
      <w:tr w:rsidR="000A4E33" w:rsidRPr="00886068" w:rsidTr="00406B9A">
        <w:trPr>
          <w:trHeight w:val="1583"/>
        </w:trPr>
        <w:tc>
          <w:tcPr>
            <w:tcW w:w="1753" w:type="dxa"/>
          </w:tcPr>
          <w:p w:rsidR="000A4E33" w:rsidRPr="00886068" w:rsidRDefault="000A4E33" w:rsidP="00406B9A">
            <w:pPr>
              <w:jc w:val="center"/>
              <w:rPr>
                <w:rFonts w:ascii="Times New Roman" w:hAnsi="Times New Roman"/>
                <w:sz w:val="24"/>
                <w:szCs w:val="24"/>
                <w:lang w:val="sr-Cyrl-CS"/>
              </w:rPr>
            </w:pPr>
            <w:r w:rsidRPr="00886068">
              <w:rPr>
                <w:rFonts w:ascii="Times New Roman" w:hAnsi="Times New Roman"/>
                <w:sz w:val="24"/>
                <w:szCs w:val="24"/>
                <w:lang w:val="sr-Cyrl-CS"/>
              </w:rPr>
              <w:t xml:space="preserve">Побољшање                </w:t>
            </w:r>
          </w:p>
          <w:p w:rsidR="000A4E33" w:rsidRPr="00886068" w:rsidRDefault="000A4E33" w:rsidP="00406B9A">
            <w:pPr>
              <w:jc w:val="center"/>
              <w:rPr>
                <w:rFonts w:ascii="Times New Roman" w:hAnsi="Times New Roman"/>
                <w:sz w:val="24"/>
                <w:szCs w:val="24"/>
              </w:rPr>
            </w:pPr>
            <w:r w:rsidRPr="00886068">
              <w:rPr>
                <w:rFonts w:ascii="Times New Roman" w:hAnsi="Times New Roman"/>
                <w:sz w:val="24"/>
                <w:szCs w:val="24"/>
                <w:lang w:val="sr-Cyrl-CS"/>
              </w:rPr>
              <w:t>услова транспорта</w:t>
            </w:r>
          </w:p>
        </w:tc>
        <w:tc>
          <w:tcPr>
            <w:tcW w:w="907" w:type="dxa"/>
          </w:tcPr>
          <w:p w:rsidR="000A4E33" w:rsidRPr="00886068" w:rsidRDefault="000A4E33" w:rsidP="00406B9A">
            <w:pPr>
              <w:ind w:left="-54" w:right="11"/>
              <w:jc w:val="center"/>
              <w:rPr>
                <w:rFonts w:ascii="Times New Roman" w:hAnsi="Times New Roman"/>
                <w:sz w:val="24"/>
                <w:szCs w:val="24"/>
              </w:rPr>
            </w:pPr>
            <w:r w:rsidRPr="00886068">
              <w:rPr>
                <w:rFonts w:ascii="Times New Roman" w:hAnsi="Times New Roman"/>
                <w:sz w:val="24"/>
                <w:szCs w:val="24"/>
                <w:lang w:val="sr-Cyrl-CS"/>
              </w:rPr>
              <w:t>Август 2013.</w:t>
            </w:r>
          </w:p>
        </w:tc>
        <w:tc>
          <w:tcPr>
            <w:tcW w:w="1616" w:type="dxa"/>
          </w:tcPr>
          <w:p w:rsidR="000A4E33" w:rsidRPr="00886068" w:rsidRDefault="000A4E33" w:rsidP="00406B9A">
            <w:pPr>
              <w:ind w:right="-5"/>
              <w:jc w:val="center"/>
              <w:rPr>
                <w:rFonts w:ascii="Times New Roman" w:hAnsi="Times New Roman"/>
                <w:sz w:val="24"/>
                <w:szCs w:val="24"/>
                <w:lang w:val="sr-Cyrl-CS"/>
              </w:rPr>
            </w:pPr>
            <w:r w:rsidRPr="00886068">
              <w:rPr>
                <w:rFonts w:ascii="Times New Roman" w:hAnsi="Times New Roman"/>
                <w:sz w:val="24"/>
                <w:szCs w:val="24"/>
                <w:lang w:val="sr-Cyrl-CS"/>
              </w:rPr>
              <w:t>Транспорт хране</w:t>
            </w:r>
          </w:p>
        </w:tc>
        <w:tc>
          <w:tcPr>
            <w:tcW w:w="1851" w:type="dxa"/>
          </w:tcPr>
          <w:p w:rsidR="000A4E33" w:rsidRPr="00886068" w:rsidRDefault="000A4E33" w:rsidP="00406B9A">
            <w:pPr>
              <w:jc w:val="center"/>
              <w:rPr>
                <w:rFonts w:ascii="Times New Roman" w:hAnsi="Times New Roman"/>
                <w:sz w:val="24"/>
                <w:szCs w:val="24"/>
                <w:u w:val="single"/>
                <w:lang w:val="sr-Cyrl-CS"/>
              </w:rPr>
            </w:pPr>
            <w:r w:rsidRPr="00886068">
              <w:rPr>
                <w:rFonts w:ascii="Times New Roman" w:hAnsi="Times New Roman"/>
                <w:sz w:val="24"/>
                <w:szCs w:val="24"/>
                <w:u w:val="single"/>
                <w:lang w:val="sr-Cyrl-CS"/>
              </w:rPr>
              <w:t xml:space="preserve">Набавка </w:t>
            </w:r>
          </w:p>
          <w:p w:rsidR="000A4E33" w:rsidRPr="00886068" w:rsidRDefault="000A4E33" w:rsidP="00406B9A">
            <w:pPr>
              <w:rPr>
                <w:rFonts w:ascii="Times New Roman" w:hAnsi="Times New Roman"/>
                <w:sz w:val="24"/>
                <w:szCs w:val="24"/>
                <w:lang w:val="sr-Cyrl-CS"/>
              </w:rPr>
            </w:pPr>
            <w:r w:rsidRPr="00886068">
              <w:rPr>
                <w:rFonts w:ascii="Times New Roman" w:hAnsi="Times New Roman"/>
                <w:sz w:val="24"/>
                <w:szCs w:val="24"/>
                <w:lang w:val="sr-Cyrl-CS"/>
              </w:rPr>
              <w:t xml:space="preserve">  Опреме за транспорт</w:t>
            </w:r>
          </w:p>
          <w:p w:rsidR="000A4E33" w:rsidRPr="00886068" w:rsidRDefault="000A4E33" w:rsidP="00406B9A">
            <w:pPr>
              <w:rPr>
                <w:rFonts w:ascii="Times New Roman" w:hAnsi="Times New Roman"/>
                <w:sz w:val="24"/>
                <w:szCs w:val="24"/>
                <w:lang w:val="sr-Cyrl-CS"/>
              </w:rPr>
            </w:pPr>
            <w:r w:rsidRPr="00886068">
              <w:rPr>
                <w:rFonts w:ascii="Times New Roman" w:hAnsi="Times New Roman"/>
                <w:sz w:val="24"/>
                <w:szCs w:val="24"/>
                <w:lang w:val="sr-Cyrl-CS"/>
              </w:rPr>
              <w:t>1. Транспортне посуде</w:t>
            </w:r>
          </w:p>
          <w:p w:rsidR="000A4E33" w:rsidRPr="00886068" w:rsidRDefault="000A4E33" w:rsidP="00406B9A">
            <w:pPr>
              <w:rPr>
                <w:rFonts w:ascii="Times New Roman" w:hAnsi="Times New Roman"/>
                <w:sz w:val="24"/>
                <w:szCs w:val="24"/>
                <w:lang w:val="sr-Cyrl-CS"/>
              </w:rPr>
            </w:pPr>
            <w:r w:rsidRPr="00886068">
              <w:rPr>
                <w:rFonts w:ascii="Times New Roman" w:hAnsi="Times New Roman"/>
                <w:sz w:val="24"/>
                <w:szCs w:val="24"/>
                <w:lang w:val="sr-Cyrl-CS"/>
              </w:rPr>
              <w:t>2. Кутије-гајбе за транспорт  (за збирно паковање)</w:t>
            </w:r>
          </w:p>
        </w:tc>
        <w:tc>
          <w:tcPr>
            <w:tcW w:w="1927" w:type="dxa"/>
          </w:tcPr>
          <w:p w:rsidR="000A4E33" w:rsidRPr="00886068" w:rsidRDefault="000A4E33" w:rsidP="00406B9A">
            <w:pPr>
              <w:jc w:val="center"/>
              <w:rPr>
                <w:rFonts w:ascii="Times New Roman" w:hAnsi="Times New Roman"/>
                <w:sz w:val="24"/>
                <w:szCs w:val="24"/>
                <w:lang w:val="sr-Cyrl-CS"/>
              </w:rPr>
            </w:pPr>
            <w:r w:rsidRPr="00886068">
              <w:rPr>
                <w:rFonts w:ascii="Times New Roman" w:hAnsi="Times New Roman"/>
                <w:sz w:val="24"/>
                <w:szCs w:val="24"/>
                <w:lang w:val="sr-Cyrl-CS"/>
              </w:rPr>
              <w:t>Љиљана Беатовић</w:t>
            </w:r>
          </w:p>
          <w:p w:rsidR="000A4E33" w:rsidRPr="00886068" w:rsidRDefault="000A4E33" w:rsidP="00406B9A">
            <w:pPr>
              <w:jc w:val="center"/>
              <w:rPr>
                <w:rFonts w:ascii="Times New Roman" w:hAnsi="Times New Roman"/>
                <w:sz w:val="24"/>
                <w:szCs w:val="24"/>
                <w:lang w:val="sr-Cyrl-CS"/>
              </w:rPr>
            </w:pPr>
            <w:r w:rsidRPr="00886068">
              <w:rPr>
                <w:rFonts w:ascii="Times New Roman" w:hAnsi="Times New Roman"/>
                <w:sz w:val="24"/>
                <w:szCs w:val="24"/>
                <w:lang w:val="sr-Cyrl-CS"/>
              </w:rPr>
              <w:t>-технолог-</w:t>
            </w:r>
          </w:p>
          <w:p w:rsidR="000A4E33" w:rsidRPr="00886068" w:rsidRDefault="000A4E33" w:rsidP="00406B9A">
            <w:pPr>
              <w:jc w:val="center"/>
              <w:rPr>
                <w:rFonts w:ascii="Times New Roman" w:hAnsi="Times New Roman"/>
                <w:sz w:val="24"/>
                <w:szCs w:val="24"/>
                <w:lang w:val="sr-Cyrl-CS"/>
              </w:rPr>
            </w:pPr>
            <w:r w:rsidRPr="00886068">
              <w:rPr>
                <w:rFonts w:ascii="Times New Roman" w:hAnsi="Times New Roman"/>
                <w:sz w:val="24"/>
                <w:szCs w:val="24"/>
                <w:lang w:val="sr-Cyrl-CS"/>
              </w:rPr>
              <w:t xml:space="preserve">Руководилац          кухиње, возног </w:t>
            </w:r>
          </w:p>
          <w:p w:rsidR="000A4E33" w:rsidRPr="00886068" w:rsidRDefault="000A4E33" w:rsidP="00406B9A">
            <w:pPr>
              <w:jc w:val="center"/>
              <w:rPr>
                <w:rFonts w:ascii="Times New Roman" w:hAnsi="Times New Roman"/>
                <w:sz w:val="24"/>
                <w:szCs w:val="24"/>
              </w:rPr>
            </w:pPr>
            <w:r w:rsidRPr="00886068">
              <w:rPr>
                <w:rFonts w:ascii="Times New Roman" w:hAnsi="Times New Roman"/>
                <w:sz w:val="24"/>
                <w:szCs w:val="24"/>
                <w:lang w:val="sr-Cyrl-CS"/>
              </w:rPr>
              <w:t>парка и техничке службе</w:t>
            </w:r>
          </w:p>
        </w:tc>
        <w:tc>
          <w:tcPr>
            <w:tcW w:w="1868" w:type="dxa"/>
          </w:tcPr>
          <w:p w:rsidR="000A4E33" w:rsidRPr="00886068" w:rsidRDefault="000A4E33" w:rsidP="00406B9A">
            <w:pPr>
              <w:rPr>
                <w:rFonts w:ascii="Times New Roman" w:hAnsi="Times New Roman"/>
                <w:sz w:val="24"/>
                <w:szCs w:val="24"/>
                <w:lang w:val="sr-Cyrl-CS"/>
              </w:rPr>
            </w:pPr>
            <w:r w:rsidRPr="00886068">
              <w:rPr>
                <w:rFonts w:ascii="Times New Roman" w:hAnsi="Times New Roman"/>
                <w:sz w:val="24"/>
                <w:szCs w:val="24"/>
                <w:lang w:val="sr-Cyrl-CS"/>
              </w:rPr>
              <w:t xml:space="preserve">1. Предвиђено                  да се унесе у </w:t>
            </w:r>
          </w:p>
          <w:p w:rsidR="000A4E33" w:rsidRPr="00886068" w:rsidRDefault="000A4E33" w:rsidP="00406B9A">
            <w:pPr>
              <w:rPr>
                <w:rFonts w:ascii="Times New Roman" w:hAnsi="Times New Roman"/>
                <w:sz w:val="24"/>
                <w:szCs w:val="24"/>
                <w:lang w:val="sr-Cyrl-CS"/>
              </w:rPr>
            </w:pPr>
            <w:r w:rsidRPr="00886068">
              <w:rPr>
                <w:rFonts w:ascii="Times New Roman" w:hAnsi="Times New Roman"/>
                <w:sz w:val="24"/>
                <w:szCs w:val="24"/>
                <w:lang w:val="sr-Cyrl-CS"/>
              </w:rPr>
              <w:t>план набавке за 2015.год  (Јавне набавке)</w:t>
            </w:r>
          </w:p>
          <w:p w:rsidR="000A4E33" w:rsidRPr="00886068" w:rsidRDefault="000A4E33" w:rsidP="00406B9A">
            <w:pPr>
              <w:rPr>
                <w:rFonts w:ascii="Times New Roman" w:hAnsi="Times New Roman"/>
                <w:sz w:val="24"/>
                <w:szCs w:val="24"/>
                <w:lang w:val="sr-Cyrl-CS"/>
              </w:rPr>
            </w:pPr>
          </w:p>
          <w:p w:rsidR="000A4E33" w:rsidRPr="00886068" w:rsidRDefault="000A4E33" w:rsidP="00406B9A">
            <w:pPr>
              <w:rPr>
                <w:rFonts w:ascii="Times New Roman" w:hAnsi="Times New Roman"/>
                <w:sz w:val="24"/>
                <w:szCs w:val="24"/>
                <w:lang w:val="sr-Cyrl-CS"/>
              </w:rPr>
            </w:pPr>
            <w:r w:rsidRPr="00886068">
              <w:rPr>
                <w:rFonts w:ascii="Times New Roman" w:hAnsi="Times New Roman"/>
                <w:sz w:val="24"/>
                <w:szCs w:val="24"/>
                <w:lang w:val="sr-Cyrl-CS"/>
              </w:rPr>
              <w:t>2.             +</w:t>
            </w:r>
          </w:p>
        </w:tc>
      </w:tr>
      <w:tr w:rsidR="000A4E33" w:rsidRPr="00886068" w:rsidTr="00406B9A">
        <w:trPr>
          <w:trHeight w:val="1250"/>
        </w:trPr>
        <w:tc>
          <w:tcPr>
            <w:tcW w:w="1753" w:type="dxa"/>
          </w:tcPr>
          <w:p w:rsidR="000A4E33" w:rsidRPr="00886068" w:rsidRDefault="000A4E33" w:rsidP="00406B9A">
            <w:pPr>
              <w:jc w:val="center"/>
              <w:rPr>
                <w:rFonts w:ascii="Times New Roman" w:hAnsi="Times New Roman"/>
                <w:sz w:val="24"/>
                <w:szCs w:val="24"/>
                <w:lang w:val="sr-Cyrl-CS"/>
              </w:rPr>
            </w:pPr>
            <w:r w:rsidRPr="00886068">
              <w:rPr>
                <w:rFonts w:ascii="Times New Roman" w:hAnsi="Times New Roman"/>
                <w:sz w:val="24"/>
                <w:szCs w:val="24"/>
                <w:lang w:val="sr-Cyrl-CS"/>
              </w:rPr>
              <w:t xml:space="preserve">Побољшање </w:t>
            </w:r>
          </w:p>
          <w:p w:rsidR="000A4E33" w:rsidRPr="00886068" w:rsidRDefault="000A4E33" w:rsidP="00406B9A">
            <w:pPr>
              <w:jc w:val="center"/>
              <w:rPr>
                <w:rFonts w:ascii="Times New Roman" w:hAnsi="Times New Roman"/>
                <w:sz w:val="24"/>
                <w:szCs w:val="24"/>
                <w:lang w:val="sr-Cyrl-CS"/>
              </w:rPr>
            </w:pPr>
            <w:r w:rsidRPr="00886068">
              <w:rPr>
                <w:rFonts w:ascii="Times New Roman" w:hAnsi="Times New Roman"/>
                <w:sz w:val="24"/>
                <w:szCs w:val="24"/>
                <w:lang w:val="sr-Cyrl-CS"/>
              </w:rPr>
              <w:t xml:space="preserve">услова здравствене </w:t>
            </w:r>
          </w:p>
          <w:p w:rsidR="000A4E33" w:rsidRPr="00886068" w:rsidRDefault="000A4E33" w:rsidP="00406B9A">
            <w:pPr>
              <w:jc w:val="center"/>
              <w:rPr>
                <w:rFonts w:ascii="Times New Roman" w:hAnsi="Times New Roman"/>
                <w:sz w:val="24"/>
                <w:szCs w:val="24"/>
              </w:rPr>
            </w:pPr>
            <w:r w:rsidRPr="00886068">
              <w:rPr>
                <w:rFonts w:ascii="Times New Roman" w:hAnsi="Times New Roman"/>
                <w:sz w:val="24"/>
                <w:szCs w:val="24"/>
                <w:lang w:val="sr-Cyrl-CS"/>
              </w:rPr>
              <w:t>безбедности</w:t>
            </w:r>
          </w:p>
        </w:tc>
        <w:tc>
          <w:tcPr>
            <w:tcW w:w="907" w:type="dxa"/>
          </w:tcPr>
          <w:p w:rsidR="000A4E33" w:rsidRPr="00886068" w:rsidRDefault="000A4E33" w:rsidP="00406B9A">
            <w:pPr>
              <w:ind w:left="-54" w:right="11"/>
              <w:jc w:val="center"/>
              <w:rPr>
                <w:rFonts w:ascii="Times New Roman" w:hAnsi="Times New Roman"/>
                <w:sz w:val="24"/>
                <w:szCs w:val="24"/>
                <w:lang w:val="sr-Cyrl-CS"/>
              </w:rPr>
            </w:pPr>
            <w:r w:rsidRPr="00886068">
              <w:rPr>
                <w:rFonts w:ascii="Times New Roman" w:hAnsi="Times New Roman"/>
                <w:sz w:val="24"/>
                <w:szCs w:val="24"/>
                <w:lang w:val="sr-Cyrl-CS"/>
              </w:rPr>
              <w:t>Фебруар 2014.</w:t>
            </w:r>
          </w:p>
        </w:tc>
        <w:tc>
          <w:tcPr>
            <w:tcW w:w="1616" w:type="dxa"/>
          </w:tcPr>
          <w:p w:rsidR="000A4E33" w:rsidRPr="00886068" w:rsidRDefault="000A4E33" w:rsidP="00406B9A">
            <w:pPr>
              <w:ind w:right="-5"/>
              <w:jc w:val="center"/>
              <w:rPr>
                <w:rFonts w:ascii="Times New Roman" w:hAnsi="Times New Roman"/>
                <w:sz w:val="24"/>
                <w:szCs w:val="24"/>
                <w:lang w:val="sr-Cyrl-CS"/>
              </w:rPr>
            </w:pPr>
            <w:r w:rsidRPr="00886068">
              <w:rPr>
                <w:rFonts w:ascii="Times New Roman" w:hAnsi="Times New Roman"/>
                <w:sz w:val="24"/>
                <w:szCs w:val="24"/>
                <w:lang w:val="sr-Cyrl-CS"/>
              </w:rPr>
              <w:t>Магацини</w:t>
            </w:r>
          </w:p>
          <w:p w:rsidR="000A4E33" w:rsidRPr="00886068" w:rsidRDefault="000A4E33" w:rsidP="00406B9A">
            <w:pPr>
              <w:ind w:right="-5"/>
              <w:jc w:val="center"/>
              <w:rPr>
                <w:rFonts w:ascii="Times New Roman" w:hAnsi="Times New Roman"/>
                <w:sz w:val="24"/>
                <w:szCs w:val="24"/>
              </w:rPr>
            </w:pPr>
            <w:r w:rsidRPr="00886068">
              <w:rPr>
                <w:rFonts w:ascii="Times New Roman" w:hAnsi="Times New Roman"/>
                <w:sz w:val="24"/>
                <w:szCs w:val="24"/>
                <w:lang w:val="sr-Cyrl-CS"/>
              </w:rPr>
              <w:t>(расхладне коморе)</w:t>
            </w:r>
          </w:p>
        </w:tc>
        <w:tc>
          <w:tcPr>
            <w:tcW w:w="1851" w:type="dxa"/>
          </w:tcPr>
          <w:p w:rsidR="000A4E33" w:rsidRPr="00886068" w:rsidRDefault="000A4E33" w:rsidP="00406B9A">
            <w:pPr>
              <w:jc w:val="center"/>
              <w:rPr>
                <w:rFonts w:ascii="Times New Roman" w:hAnsi="Times New Roman"/>
                <w:sz w:val="24"/>
                <w:szCs w:val="24"/>
                <w:lang w:val="sr-Cyrl-CS"/>
              </w:rPr>
            </w:pPr>
            <w:r w:rsidRPr="00886068">
              <w:rPr>
                <w:rFonts w:ascii="Times New Roman" w:hAnsi="Times New Roman"/>
                <w:sz w:val="24"/>
                <w:szCs w:val="24"/>
                <w:u w:val="single"/>
                <w:lang w:val="sr-Cyrl-CS"/>
              </w:rPr>
              <w:t xml:space="preserve">Набавка </w:t>
            </w:r>
            <w:r w:rsidRPr="00886068">
              <w:rPr>
                <w:rFonts w:ascii="Times New Roman" w:hAnsi="Times New Roman"/>
                <w:sz w:val="24"/>
                <w:szCs w:val="24"/>
                <w:lang w:val="sr-Cyrl-CS"/>
              </w:rPr>
              <w:t xml:space="preserve">                            Нове опреме </w:t>
            </w:r>
          </w:p>
          <w:p w:rsidR="000A4E33" w:rsidRPr="00886068" w:rsidRDefault="000A4E33" w:rsidP="00406B9A">
            <w:pPr>
              <w:rPr>
                <w:rFonts w:ascii="Times New Roman" w:hAnsi="Times New Roman"/>
                <w:sz w:val="24"/>
                <w:szCs w:val="24"/>
                <w:lang w:val="sr-Cyrl-CS"/>
              </w:rPr>
            </w:pPr>
            <w:r w:rsidRPr="00886068">
              <w:rPr>
                <w:rFonts w:ascii="Times New Roman" w:hAnsi="Times New Roman"/>
                <w:sz w:val="24"/>
                <w:szCs w:val="24"/>
                <w:lang w:val="sr-Cyrl-CS"/>
              </w:rPr>
              <w:t>1. Термометара-даталогера (за пренос и анализу података на рачунар)</w:t>
            </w:r>
          </w:p>
        </w:tc>
        <w:tc>
          <w:tcPr>
            <w:tcW w:w="1927" w:type="dxa"/>
          </w:tcPr>
          <w:p w:rsidR="000A4E33" w:rsidRPr="00886068" w:rsidRDefault="000A4E33" w:rsidP="00406B9A">
            <w:pPr>
              <w:jc w:val="center"/>
              <w:rPr>
                <w:rFonts w:ascii="Times New Roman" w:hAnsi="Times New Roman"/>
                <w:sz w:val="24"/>
                <w:szCs w:val="24"/>
                <w:lang w:val="sr-Cyrl-CS"/>
              </w:rPr>
            </w:pPr>
            <w:r w:rsidRPr="00886068">
              <w:rPr>
                <w:rFonts w:ascii="Times New Roman" w:hAnsi="Times New Roman"/>
                <w:sz w:val="24"/>
                <w:szCs w:val="24"/>
                <w:lang w:val="sr-Cyrl-CS"/>
              </w:rPr>
              <w:t>Љиљана Беатовић</w:t>
            </w:r>
          </w:p>
          <w:p w:rsidR="000A4E33" w:rsidRPr="00886068" w:rsidRDefault="000A4E33" w:rsidP="00406B9A">
            <w:pPr>
              <w:jc w:val="center"/>
              <w:rPr>
                <w:rFonts w:ascii="Times New Roman" w:hAnsi="Times New Roman"/>
                <w:sz w:val="24"/>
                <w:szCs w:val="24"/>
                <w:lang w:val="sr-Cyrl-CS"/>
              </w:rPr>
            </w:pPr>
            <w:r w:rsidRPr="00886068">
              <w:rPr>
                <w:rFonts w:ascii="Times New Roman" w:hAnsi="Times New Roman"/>
                <w:sz w:val="24"/>
                <w:szCs w:val="24"/>
                <w:lang w:val="sr-Cyrl-CS"/>
              </w:rPr>
              <w:t>-технолог-</w:t>
            </w:r>
          </w:p>
          <w:p w:rsidR="000A4E33" w:rsidRPr="00886068" w:rsidRDefault="000A4E33" w:rsidP="00406B9A">
            <w:pPr>
              <w:jc w:val="center"/>
              <w:rPr>
                <w:rFonts w:ascii="Times New Roman" w:hAnsi="Times New Roman"/>
                <w:sz w:val="24"/>
                <w:szCs w:val="24"/>
                <w:lang w:val="sr-Cyrl-CS"/>
              </w:rPr>
            </w:pPr>
            <w:r w:rsidRPr="00886068">
              <w:rPr>
                <w:rFonts w:ascii="Times New Roman" w:hAnsi="Times New Roman"/>
                <w:sz w:val="24"/>
                <w:szCs w:val="24"/>
                <w:lang w:val="sr-Cyrl-CS"/>
              </w:rPr>
              <w:t xml:space="preserve">Руководилац          кухиње, возног </w:t>
            </w:r>
          </w:p>
          <w:p w:rsidR="000A4E33" w:rsidRPr="00886068" w:rsidRDefault="000A4E33" w:rsidP="00406B9A">
            <w:pPr>
              <w:jc w:val="center"/>
              <w:rPr>
                <w:rFonts w:ascii="Times New Roman" w:hAnsi="Times New Roman"/>
                <w:sz w:val="24"/>
                <w:szCs w:val="24"/>
              </w:rPr>
            </w:pPr>
            <w:r w:rsidRPr="00886068">
              <w:rPr>
                <w:rFonts w:ascii="Times New Roman" w:hAnsi="Times New Roman"/>
                <w:sz w:val="24"/>
                <w:szCs w:val="24"/>
                <w:lang w:val="sr-Cyrl-CS"/>
              </w:rPr>
              <w:t>парка и техничке службе</w:t>
            </w:r>
          </w:p>
        </w:tc>
        <w:tc>
          <w:tcPr>
            <w:tcW w:w="1868" w:type="dxa"/>
          </w:tcPr>
          <w:p w:rsidR="000A4E33" w:rsidRPr="00886068" w:rsidRDefault="000A4E33" w:rsidP="00406B9A">
            <w:pPr>
              <w:rPr>
                <w:rFonts w:ascii="Times New Roman" w:hAnsi="Times New Roman"/>
                <w:sz w:val="24"/>
                <w:szCs w:val="24"/>
                <w:lang w:val="sr-Cyrl-CS"/>
              </w:rPr>
            </w:pPr>
            <w:r w:rsidRPr="00886068">
              <w:rPr>
                <w:rFonts w:ascii="Times New Roman" w:hAnsi="Times New Roman"/>
                <w:sz w:val="24"/>
                <w:szCs w:val="24"/>
                <w:lang w:val="sr-Cyrl-CS"/>
              </w:rPr>
              <w:t xml:space="preserve">1. Предвиђено                  да се унесе у </w:t>
            </w:r>
          </w:p>
          <w:p w:rsidR="000A4E33" w:rsidRPr="00886068" w:rsidRDefault="000A4E33" w:rsidP="00406B9A">
            <w:pPr>
              <w:rPr>
                <w:rFonts w:ascii="Times New Roman" w:hAnsi="Times New Roman"/>
                <w:sz w:val="24"/>
                <w:szCs w:val="24"/>
              </w:rPr>
            </w:pPr>
            <w:r w:rsidRPr="00886068">
              <w:rPr>
                <w:rFonts w:ascii="Times New Roman" w:hAnsi="Times New Roman"/>
                <w:sz w:val="24"/>
                <w:szCs w:val="24"/>
                <w:lang w:val="sr-Cyrl-CS"/>
              </w:rPr>
              <w:t>план набавке за 2015.год  (Јавне набавке)</w:t>
            </w:r>
          </w:p>
        </w:tc>
      </w:tr>
      <w:tr w:rsidR="000A4E33" w:rsidRPr="00886068" w:rsidTr="00406B9A">
        <w:tc>
          <w:tcPr>
            <w:tcW w:w="1753" w:type="dxa"/>
          </w:tcPr>
          <w:p w:rsidR="000A4E33" w:rsidRPr="00886068" w:rsidRDefault="000A4E33" w:rsidP="00406B9A">
            <w:pPr>
              <w:jc w:val="center"/>
              <w:rPr>
                <w:rFonts w:ascii="Times New Roman" w:hAnsi="Times New Roman"/>
                <w:sz w:val="24"/>
                <w:szCs w:val="24"/>
                <w:lang w:val="sr-Cyrl-CS"/>
              </w:rPr>
            </w:pPr>
            <w:r w:rsidRPr="00886068">
              <w:rPr>
                <w:rFonts w:ascii="Times New Roman" w:hAnsi="Times New Roman"/>
                <w:sz w:val="24"/>
                <w:szCs w:val="24"/>
                <w:lang w:val="sr-Cyrl-CS"/>
              </w:rPr>
              <w:t>Подршка HACCP-у         и проширивање</w:t>
            </w:r>
          </w:p>
          <w:p w:rsidR="000A4E33" w:rsidRPr="00886068" w:rsidRDefault="000A4E33" w:rsidP="00406B9A">
            <w:pPr>
              <w:jc w:val="center"/>
              <w:rPr>
                <w:rFonts w:ascii="Times New Roman" w:hAnsi="Times New Roman"/>
                <w:sz w:val="24"/>
                <w:szCs w:val="24"/>
                <w:lang w:val="sr-Cyrl-CS"/>
              </w:rPr>
            </w:pPr>
            <w:r w:rsidRPr="00886068">
              <w:rPr>
                <w:rFonts w:ascii="Times New Roman" w:hAnsi="Times New Roman"/>
                <w:sz w:val="24"/>
                <w:szCs w:val="24"/>
                <w:lang w:val="sr-Cyrl-CS"/>
              </w:rPr>
              <w:t>техничко-технолошког</w:t>
            </w:r>
          </w:p>
          <w:p w:rsidR="000A4E33" w:rsidRPr="00886068" w:rsidRDefault="000A4E33" w:rsidP="00406B9A">
            <w:pPr>
              <w:jc w:val="center"/>
              <w:rPr>
                <w:rFonts w:ascii="Times New Roman" w:hAnsi="Times New Roman"/>
                <w:sz w:val="24"/>
                <w:szCs w:val="24"/>
                <w:lang w:val="sr-Cyrl-CS"/>
              </w:rPr>
            </w:pPr>
            <w:r w:rsidRPr="00886068">
              <w:rPr>
                <w:rFonts w:ascii="Times New Roman" w:hAnsi="Times New Roman"/>
                <w:sz w:val="24"/>
                <w:szCs w:val="24"/>
                <w:lang w:val="sr-Cyrl-CS"/>
              </w:rPr>
              <w:t>капацитета</w:t>
            </w:r>
          </w:p>
        </w:tc>
        <w:tc>
          <w:tcPr>
            <w:tcW w:w="907" w:type="dxa"/>
          </w:tcPr>
          <w:p w:rsidR="000A4E33" w:rsidRPr="00886068" w:rsidRDefault="000A4E33" w:rsidP="00406B9A">
            <w:pPr>
              <w:ind w:left="-54" w:right="11"/>
              <w:jc w:val="center"/>
              <w:rPr>
                <w:rFonts w:ascii="Times New Roman" w:hAnsi="Times New Roman"/>
                <w:sz w:val="24"/>
                <w:szCs w:val="24"/>
                <w:lang w:val="sr-Cyrl-CS"/>
              </w:rPr>
            </w:pPr>
            <w:r w:rsidRPr="00886068">
              <w:rPr>
                <w:rFonts w:ascii="Times New Roman" w:hAnsi="Times New Roman"/>
                <w:sz w:val="24"/>
                <w:szCs w:val="24"/>
                <w:lang w:val="sr-Cyrl-CS"/>
              </w:rPr>
              <w:t>Децембар 2014.</w:t>
            </w:r>
          </w:p>
        </w:tc>
        <w:tc>
          <w:tcPr>
            <w:tcW w:w="1616" w:type="dxa"/>
          </w:tcPr>
          <w:p w:rsidR="000A4E33" w:rsidRPr="00886068" w:rsidRDefault="000A4E33" w:rsidP="00406B9A">
            <w:pPr>
              <w:pStyle w:val="ListParagraph"/>
              <w:ind w:left="-85" w:right="-147"/>
              <w:rPr>
                <w:rFonts w:ascii="Times New Roman" w:hAnsi="Times New Roman"/>
                <w:sz w:val="24"/>
                <w:szCs w:val="24"/>
                <w:lang w:val="sr-Cyrl-CS"/>
              </w:rPr>
            </w:pPr>
            <w:r w:rsidRPr="00886068">
              <w:rPr>
                <w:rFonts w:ascii="Times New Roman" w:hAnsi="Times New Roman"/>
                <w:sz w:val="24"/>
                <w:szCs w:val="24"/>
                <w:lang w:val="sr-Cyrl-CS"/>
              </w:rPr>
              <w:t>- ЦЕНТРАЛНА КУХИЊА</w:t>
            </w:r>
          </w:p>
          <w:p w:rsidR="000A4E33" w:rsidRPr="00886068" w:rsidRDefault="000A4E33" w:rsidP="00406B9A">
            <w:pPr>
              <w:pStyle w:val="ListParagraph"/>
              <w:ind w:left="-85" w:right="-147"/>
              <w:rPr>
                <w:rFonts w:ascii="Times New Roman" w:hAnsi="Times New Roman"/>
                <w:sz w:val="24"/>
                <w:szCs w:val="24"/>
                <w:lang w:val="sr-Cyrl-CS"/>
              </w:rPr>
            </w:pPr>
            <w:r w:rsidRPr="00886068">
              <w:rPr>
                <w:rFonts w:ascii="Times New Roman" w:hAnsi="Times New Roman"/>
                <w:sz w:val="24"/>
                <w:szCs w:val="24"/>
                <w:lang w:val="sr-Cyrl-CS"/>
              </w:rPr>
              <w:t>- МАГАЦИНИ</w:t>
            </w:r>
          </w:p>
          <w:p w:rsidR="000A4E33" w:rsidRPr="00886068" w:rsidRDefault="000A4E33" w:rsidP="00406B9A">
            <w:pPr>
              <w:pStyle w:val="ListParagraph"/>
              <w:ind w:left="-85" w:right="-147"/>
              <w:rPr>
                <w:rFonts w:ascii="Times New Roman" w:hAnsi="Times New Roman"/>
                <w:sz w:val="24"/>
                <w:szCs w:val="24"/>
                <w:lang w:val="sr-Cyrl-CS"/>
              </w:rPr>
            </w:pPr>
            <w:r w:rsidRPr="00886068">
              <w:rPr>
                <w:rFonts w:ascii="Times New Roman" w:hAnsi="Times New Roman"/>
                <w:sz w:val="24"/>
                <w:szCs w:val="24"/>
                <w:lang w:val="sr-Cyrl-CS"/>
              </w:rPr>
              <w:t>- ТРАНСПОРТ ХРАНЕ</w:t>
            </w:r>
          </w:p>
        </w:tc>
        <w:tc>
          <w:tcPr>
            <w:tcW w:w="1851" w:type="dxa"/>
          </w:tcPr>
          <w:p w:rsidR="000A4E33" w:rsidRPr="00886068" w:rsidRDefault="000A4E33" w:rsidP="00406B9A">
            <w:pPr>
              <w:jc w:val="center"/>
              <w:rPr>
                <w:rFonts w:ascii="Times New Roman" w:hAnsi="Times New Roman"/>
                <w:sz w:val="24"/>
                <w:szCs w:val="24"/>
              </w:rPr>
            </w:pPr>
            <w:r w:rsidRPr="00886068">
              <w:rPr>
                <w:rFonts w:ascii="Times New Roman" w:hAnsi="Times New Roman"/>
                <w:sz w:val="24"/>
                <w:szCs w:val="24"/>
                <w:u w:val="single"/>
                <w:lang w:val="sr-Cyrl-CS"/>
              </w:rPr>
              <w:t xml:space="preserve">Набавка </w:t>
            </w:r>
            <w:r w:rsidRPr="00886068">
              <w:rPr>
                <w:rFonts w:ascii="Times New Roman" w:hAnsi="Times New Roman"/>
                <w:sz w:val="24"/>
                <w:szCs w:val="24"/>
                <w:lang w:val="sr-Cyrl-CS"/>
              </w:rPr>
              <w:t xml:space="preserve">                            Нове опреме</w:t>
            </w:r>
          </w:p>
          <w:p w:rsidR="000A4E33" w:rsidRPr="00886068" w:rsidRDefault="000A4E33" w:rsidP="00406B9A">
            <w:pPr>
              <w:rPr>
                <w:rFonts w:ascii="Times New Roman" w:hAnsi="Times New Roman"/>
                <w:sz w:val="24"/>
                <w:szCs w:val="24"/>
                <w:lang w:val="sr-Cyrl-CS"/>
              </w:rPr>
            </w:pPr>
            <w:r w:rsidRPr="00886068">
              <w:rPr>
                <w:rFonts w:ascii="Times New Roman" w:hAnsi="Times New Roman"/>
                <w:sz w:val="24"/>
                <w:szCs w:val="24"/>
                <w:lang w:val="sr-Cyrl-CS"/>
              </w:rPr>
              <w:t xml:space="preserve">-Према спецификацији- </w:t>
            </w:r>
          </w:p>
          <w:p w:rsidR="000A4E33" w:rsidRPr="00886068" w:rsidRDefault="000A4E33" w:rsidP="00406B9A">
            <w:pPr>
              <w:ind w:right="-143"/>
              <w:rPr>
                <w:rFonts w:ascii="Times New Roman" w:hAnsi="Times New Roman"/>
                <w:sz w:val="24"/>
                <w:szCs w:val="24"/>
                <w:lang w:val="sr-Cyrl-CS"/>
              </w:rPr>
            </w:pPr>
            <w:r w:rsidRPr="00886068">
              <w:rPr>
                <w:rFonts w:ascii="Times New Roman" w:hAnsi="Times New Roman"/>
                <w:sz w:val="24"/>
                <w:szCs w:val="24"/>
                <w:lang w:val="sr-Cyrl-CS"/>
              </w:rPr>
              <w:t>Напомена:</w:t>
            </w:r>
          </w:p>
          <w:p w:rsidR="000A4E33" w:rsidRPr="00886068" w:rsidRDefault="000A4E33" w:rsidP="00406B9A">
            <w:pPr>
              <w:ind w:right="-143"/>
              <w:rPr>
                <w:rFonts w:ascii="Times New Roman" w:hAnsi="Times New Roman"/>
                <w:sz w:val="24"/>
                <w:szCs w:val="24"/>
                <w:lang w:val="sr-Cyrl-CS"/>
              </w:rPr>
            </w:pPr>
            <w:r w:rsidRPr="00886068">
              <w:rPr>
                <w:rFonts w:ascii="Times New Roman" w:hAnsi="Times New Roman"/>
                <w:sz w:val="24"/>
                <w:szCs w:val="24"/>
                <w:lang w:val="sr-Cyrl-CS"/>
              </w:rPr>
              <w:t>Апликација на конкурс</w:t>
            </w:r>
          </w:p>
          <w:p w:rsidR="000A4E33" w:rsidRPr="00886068" w:rsidRDefault="000A4E33" w:rsidP="00406B9A">
            <w:pPr>
              <w:ind w:right="-143"/>
              <w:rPr>
                <w:rFonts w:ascii="Times New Roman" w:hAnsi="Times New Roman"/>
                <w:sz w:val="24"/>
                <w:szCs w:val="24"/>
                <w:lang w:val="sr-Cyrl-CS"/>
              </w:rPr>
            </w:pPr>
            <w:r w:rsidRPr="00886068">
              <w:rPr>
                <w:rFonts w:ascii="Times New Roman" w:hAnsi="Times New Roman"/>
                <w:sz w:val="24"/>
                <w:szCs w:val="24"/>
                <w:lang w:val="sr-Cyrl-CS"/>
              </w:rPr>
              <w:lastRenderedPageBreak/>
              <w:t>ПОПОС фонда</w:t>
            </w:r>
          </w:p>
          <w:p w:rsidR="000A4E33" w:rsidRPr="00886068" w:rsidRDefault="000A4E33" w:rsidP="00406B9A">
            <w:pPr>
              <w:ind w:right="-143"/>
              <w:rPr>
                <w:rFonts w:ascii="Times New Roman" w:hAnsi="Times New Roman"/>
                <w:sz w:val="24"/>
                <w:szCs w:val="24"/>
              </w:rPr>
            </w:pPr>
            <w:r w:rsidRPr="00886068">
              <w:rPr>
                <w:rFonts w:ascii="Times New Roman" w:hAnsi="Times New Roman"/>
                <w:sz w:val="24"/>
                <w:szCs w:val="24"/>
                <w:lang w:val="sr-Cyrl-CS"/>
              </w:rPr>
              <w:t>"Е</w:t>
            </w:r>
            <w:r w:rsidRPr="00886068">
              <w:rPr>
                <w:rFonts w:ascii="Times New Roman" w:hAnsi="Times New Roman"/>
                <w:sz w:val="24"/>
                <w:szCs w:val="24"/>
              </w:rPr>
              <w:t>mbassu of  Japan"</w:t>
            </w:r>
            <w:r w:rsidRPr="00886068">
              <w:rPr>
                <w:rFonts w:ascii="Times New Roman" w:hAnsi="Times New Roman"/>
                <w:sz w:val="24"/>
                <w:szCs w:val="24"/>
                <w:lang w:val="sr-Cyrl-CS"/>
              </w:rPr>
              <w:t xml:space="preserve"> </w:t>
            </w:r>
          </w:p>
          <w:p w:rsidR="000A4E33" w:rsidRPr="00886068" w:rsidRDefault="000A4E33" w:rsidP="00406B9A">
            <w:pPr>
              <w:ind w:right="-143"/>
              <w:rPr>
                <w:rFonts w:ascii="Times New Roman" w:hAnsi="Times New Roman"/>
                <w:sz w:val="24"/>
                <w:szCs w:val="24"/>
              </w:rPr>
            </w:pPr>
            <w:r w:rsidRPr="00886068">
              <w:rPr>
                <w:rFonts w:ascii="Times New Roman" w:hAnsi="Times New Roman"/>
                <w:sz w:val="24"/>
                <w:szCs w:val="24"/>
              </w:rPr>
              <w:t>(вредност 85.000EUR)</w:t>
            </w:r>
          </w:p>
        </w:tc>
        <w:tc>
          <w:tcPr>
            <w:tcW w:w="1927" w:type="dxa"/>
          </w:tcPr>
          <w:p w:rsidR="000A4E33" w:rsidRPr="00886068" w:rsidRDefault="000A4E33" w:rsidP="00406B9A">
            <w:pPr>
              <w:ind w:left="-108" w:right="-70"/>
              <w:jc w:val="center"/>
              <w:rPr>
                <w:rFonts w:ascii="Times New Roman" w:hAnsi="Times New Roman"/>
                <w:sz w:val="24"/>
                <w:szCs w:val="24"/>
              </w:rPr>
            </w:pPr>
          </w:p>
          <w:p w:rsidR="000A4E33" w:rsidRPr="00886068" w:rsidRDefault="000A4E33" w:rsidP="00406B9A">
            <w:pPr>
              <w:pStyle w:val="ListParagraph"/>
              <w:numPr>
                <w:ilvl w:val="0"/>
                <w:numId w:val="51"/>
              </w:numPr>
              <w:ind w:left="252" w:right="-70" w:hanging="252"/>
              <w:rPr>
                <w:rFonts w:ascii="Times New Roman" w:hAnsi="Times New Roman"/>
                <w:sz w:val="24"/>
                <w:szCs w:val="24"/>
                <w:lang w:val="sr-Cyrl-CS"/>
              </w:rPr>
            </w:pPr>
            <w:r w:rsidRPr="00886068">
              <w:rPr>
                <w:rFonts w:ascii="Times New Roman" w:hAnsi="Times New Roman"/>
                <w:sz w:val="24"/>
                <w:szCs w:val="24"/>
                <w:lang w:val="sr-Cyrl-CS"/>
              </w:rPr>
              <w:t xml:space="preserve">Директор:                           </w:t>
            </w:r>
          </w:p>
          <w:p w:rsidR="000A4E33" w:rsidRPr="00886068" w:rsidRDefault="000A4E33" w:rsidP="00406B9A">
            <w:pPr>
              <w:pStyle w:val="ListParagraph"/>
              <w:ind w:left="0" w:right="-70"/>
              <w:rPr>
                <w:rFonts w:ascii="Times New Roman" w:hAnsi="Times New Roman"/>
                <w:sz w:val="24"/>
                <w:szCs w:val="24"/>
                <w:lang w:val="sr-Cyrl-CS"/>
              </w:rPr>
            </w:pPr>
            <w:r w:rsidRPr="00886068">
              <w:rPr>
                <w:rFonts w:ascii="Times New Roman" w:hAnsi="Times New Roman"/>
                <w:sz w:val="24"/>
                <w:szCs w:val="24"/>
                <w:lang w:val="sr-Cyrl-CS"/>
              </w:rPr>
              <w:t xml:space="preserve">      Јашо Шимић</w:t>
            </w:r>
          </w:p>
          <w:p w:rsidR="000A4E33" w:rsidRPr="00886068" w:rsidRDefault="000A4E33" w:rsidP="00406B9A">
            <w:pPr>
              <w:ind w:right="-108"/>
              <w:rPr>
                <w:rFonts w:ascii="Times New Roman" w:hAnsi="Times New Roman"/>
                <w:sz w:val="24"/>
                <w:szCs w:val="24"/>
                <w:lang w:val="sr-Cyrl-CS"/>
              </w:rPr>
            </w:pPr>
            <w:r w:rsidRPr="00886068">
              <w:rPr>
                <w:rFonts w:ascii="Times New Roman" w:hAnsi="Times New Roman"/>
                <w:sz w:val="24"/>
                <w:szCs w:val="24"/>
              </w:rPr>
              <w:t>2</w:t>
            </w:r>
            <w:r w:rsidRPr="00886068">
              <w:rPr>
                <w:rFonts w:ascii="Times New Roman" w:hAnsi="Times New Roman"/>
                <w:sz w:val="24"/>
                <w:szCs w:val="24"/>
                <w:lang w:val="sr-Cyrl-CS"/>
              </w:rPr>
              <w:t>.  ЉиљанаБеатовић</w:t>
            </w:r>
          </w:p>
          <w:p w:rsidR="000A4E33" w:rsidRPr="00886068" w:rsidRDefault="000A4E33" w:rsidP="00406B9A">
            <w:pPr>
              <w:jc w:val="center"/>
              <w:rPr>
                <w:rFonts w:ascii="Times New Roman" w:hAnsi="Times New Roman"/>
                <w:sz w:val="24"/>
                <w:szCs w:val="24"/>
                <w:lang w:val="sr-Cyrl-CS"/>
              </w:rPr>
            </w:pPr>
            <w:r w:rsidRPr="00886068">
              <w:rPr>
                <w:rFonts w:ascii="Times New Roman" w:hAnsi="Times New Roman"/>
                <w:sz w:val="24"/>
                <w:szCs w:val="24"/>
                <w:lang w:val="sr-Cyrl-CS"/>
              </w:rPr>
              <w:t>-технолог-</w:t>
            </w:r>
          </w:p>
          <w:p w:rsidR="000A4E33" w:rsidRPr="00886068" w:rsidRDefault="000A4E33" w:rsidP="00406B9A">
            <w:pPr>
              <w:jc w:val="center"/>
              <w:rPr>
                <w:rFonts w:ascii="Times New Roman" w:hAnsi="Times New Roman"/>
                <w:sz w:val="24"/>
                <w:szCs w:val="24"/>
                <w:lang w:val="sr-Cyrl-CS"/>
              </w:rPr>
            </w:pPr>
            <w:r w:rsidRPr="00886068">
              <w:rPr>
                <w:rFonts w:ascii="Times New Roman" w:hAnsi="Times New Roman"/>
                <w:sz w:val="24"/>
                <w:szCs w:val="24"/>
                <w:lang w:val="sr-Cyrl-CS"/>
              </w:rPr>
              <w:t xml:space="preserve">Руководилац          кухиње, возног </w:t>
            </w:r>
          </w:p>
          <w:p w:rsidR="000A4E33" w:rsidRPr="00886068" w:rsidRDefault="000A4E33" w:rsidP="00406B9A">
            <w:pPr>
              <w:ind w:right="-70"/>
              <w:rPr>
                <w:rFonts w:ascii="Times New Roman" w:hAnsi="Times New Roman"/>
                <w:sz w:val="24"/>
                <w:szCs w:val="24"/>
              </w:rPr>
            </w:pPr>
            <w:r w:rsidRPr="00886068">
              <w:rPr>
                <w:rFonts w:ascii="Times New Roman" w:hAnsi="Times New Roman"/>
                <w:sz w:val="24"/>
                <w:szCs w:val="24"/>
                <w:lang w:val="sr-Cyrl-CS"/>
              </w:rPr>
              <w:lastRenderedPageBreak/>
              <w:t>парка и техничке службе</w:t>
            </w:r>
          </w:p>
        </w:tc>
        <w:tc>
          <w:tcPr>
            <w:tcW w:w="1868" w:type="dxa"/>
          </w:tcPr>
          <w:p w:rsidR="000A4E33" w:rsidRPr="00886068" w:rsidRDefault="000A4E33" w:rsidP="00406B9A">
            <w:pPr>
              <w:rPr>
                <w:rFonts w:ascii="Times New Roman" w:hAnsi="Times New Roman"/>
                <w:sz w:val="24"/>
                <w:szCs w:val="24"/>
                <w:lang w:val="sr-Cyrl-CS"/>
              </w:rPr>
            </w:pPr>
            <w:r w:rsidRPr="00886068">
              <w:rPr>
                <w:rFonts w:ascii="Times New Roman" w:hAnsi="Times New Roman"/>
                <w:sz w:val="24"/>
                <w:szCs w:val="24"/>
                <w:lang w:val="sr-Cyrl-CS"/>
              </w:rPr>
              <w:lastRenderedPageBreak/>
              <w:t>Очекујемо одговор!</w:t>
            </w:r>
          </w:p>
        </w:tc>
      </w:tr>
      <w:tr w:rsidR="000A4E33" w:rsidRPr="00886068" w:rsidTr="00406B9A">
        <w:tc>
          <w:tcPr>
            <w:tcW w:w="1753" w:type="dxa"/>
          </w:tcPr>
          <w:p w:rsidR="000A4E33" w:rsidRPr="00886068" w:rsidRDefault="000A4E33" w:rsidP="00406B9A">
            <w:pPr>
              <w:jc w:val="center"/>
              <w:rPr>
                <w:rFonts w:ascii="Times New Roman" w:hAnsi="Times New Roman"/>
                <w:sz w:val="24"/>
                <w:szCs w:val="24"/>
                <w:lang w:val="sr-Cyrl-CS"/>
              </w:rPr>
            </w:pPr>
            <w:r w:rsidRPr="00886068">
              <w:rPr>
                <w:rFonts w:ascii="Times New Roman" w:hAnsi="Times New Roman"/>
                <w:sz w:val="24"/>
                <w:szCs w:val="24"/>
                <w:lang w:val="sr-Cyrl-CS"/>
              </w:rPr>
              <w:lastRenderedPageBreak/>
              <w:t xml:space="preserve">Функционална прерасподела </w:t>
            </w:r>
          </w:p>
          <w:p w:rsidR="000A4E33" w:rsidRPr="00886068" w:rsidRDefault="000A4E33" w:rsidP="00406B9A">
            <w:pPr>
              <w:jc w:val="center"/>
              <w:rPr>
                <w:rFonts w:ascii="Times New Roman" w:hAnsi="Times New Roman"/>
                <w:sz w:val="24"/>
                <w:szCs w:val="24"/>
                <w:lang w:val="sr-Cyrl-CS"/>
              </w:rPr>
            </w:pPr>
            <w:r w:rsidRPr="00886068">
              <w:rPr>
                <w:rFonts w:ascii="Times New Roman" w:hAnsi="Times New Roman"/>
                <w:sz w:val="24"/>
                <w:szCs w:val="24"/>
                <w:lang w:val="sr-Cyrl-CS"/>
              </w:rPr>
              <w:t>централне кухиње</w:t>
            </w:r>
          </w:p>
          <w:p w:rsidR="000A4E33" w:rsidRPr="00886068" w:rsidRDefault="000A4E33" w:rsidP="00406B9A">
            <w:pPr>
              <w:jc w:val="center"/>
              <w:rPr>
                <w:rFonts w:ascii="Times New Roman" w:hAnsi="Times New Roman"/>
                <w:sz w:val="24"/>
                <w:szCs w:val="24"/>
                <w:lang w:val="sr-Cyrl-CS"/>
              </w:rPr>
            </w:pPr>
            <w:r w:rsidRPr="00886068">
              <w:rPr>
                <w:rFonts w:ascii="Times New Roman" w:hAnsi="Times New Roman"/>
                <w:sz w:val="24"/>
                <w:szCs w:val="24"/>
                <w:lang w:val="sr-Cyrl-CS"/>
              </w:rPr>
              <w:t>као подршка HACCP-у</w:t>
            </w:r>
          </w:p>
        </w:tc>
        <w:tc>
          <w:tcPr>
            <w:tcW w:w="907" w:type="dxa"/>
          </w:tcPr>
          <w:p w:rsidR="000A4E33" w:rsidRPr="00886068" w:rsidRDefault="000A4E33" w:rsidP="00406B9A">
            <w:pPr>
              <w:ind w:left="-54" w:right="11"/>
              <w:jc w:val="center"/>
              <w:rPr>
                <w:rFonts w:ascii="Times New Roman" w:hAnsi="Times New Roman"/>
                <w:sz w:val="24"/>
                <w:szCs w:val="24"/>
              </w:rPr>
            </w:pPr>
            <w:r w:rsidRPr="00886068">
              <w:rPr>
                <w:rFonts w:ascii="Times New Roman" w:hAnsi="Times New Roman"/>
                <w:sz w:val="24"/>
                <w:szCs w:val="24"/>
                <w:lang w:val="sr-Cyrl-CS"/>
              </w:rPr>
              <w:t>Децембар 2014.</w:t>
            </w:r>
          </w:p>
        </w:tc>
        <w:tc>
          <w:tcPr>
            <w:tcW w:w="1616" w:type="dxa"/>
          </w:tcPr>
          <w:p w:rsidR="000A4E33" w:rsidRPr="00886068" w:rsidRDefault="000A4E33" w:rsidP="00406B9A">
            <w:pPr>
              <w:ind w:right="-5"/>
              <w:jc w:val="center"/>
              <w:rPr>
                <w:rFonts w:ascii="Times New Roman" w:hAnsi="Times New Roman"/>
                <w:sz w:val="24"/>
                <w:szCs w:val="24"/>
                <w:lang w:val="sr-Cyrl-CS"/>
              </w:rPr>
            </w:pPr>
            <w:r w:rsidRPr="00886068">
              <w:rPr>
                <w:rFonts w:ascii="Times New Roman" w:hAnsi="Times New Roman"/>
                <w:sz w:val="24"/>
                <w:szCs w:val="24"/>
                <w:lang w:val="sr-Cyrl-CS"/>
              </w:rPr>
              <w:t xml:space="preserve">Централна </w:t>
            </w:r>
          </w:p>
          <w:p w:rsidR="000A4E33" w:rsidRPr="00886068" w:rsidRDefault="000A4E33" w:rsidP="00406B9A">
            <w:pPr>
              <w:ind w:right="-5"/>
              <w:jc w:val="center"/>
              <w:rPr>
                <w:rFonts w:ascii="Times New Roman" w:hAnsi="Times New Roman"/>
                <w:sz w:val="24"/>
                <w:szCs w:val="24"/>
              </w:rPr>
            </w:pPr>
            <w:r w:rsidRPr="00886068">
              <w:rPr>
                <w:rFonts w:ascii="Times New Roman" w:hAnsi="Times New Roman"/>
                <w:sz w:val="24"/>
                <w:szCs w:val="24"/>
                <w:lang w:val="sr-Cyrl-CS"/>
              </w:rPr>
              <w:t>кухиња</w:t>
            </w:r>
          </w:p>
        </w:tc>
        <w:tc>
          <w:tcPr>
            <w:tcW w:w="1851" w:type="dxa"/>
          </w:tcPr>
          <w:p w:rsidR="000A4E33" w:rsidRPr="00886068" w:rsidRDefault="000A4E33" w:rsidP="00406B9A">
            <w:pPr>
              <w:ind w:left="-146" w:right="-143"/>
              <w:jc w:val="center"/>
              <w:rPr>
                <w:rFonts w:ascii="Times New Roman" w:hAnsi="Times New Roman"/>
                <w:sz w:val="24"/>
                <w:szCs w:val="24"/>
                <w:lang w:val="sr-Cyrl-CS"/>
              </w:rPr>
            </w:pPr>
            <w:r w:rsidRPr="00886068">
              <w:rPr>
                <w:rFonts w:ascii="Times New Roman" w:hAnsi="Times New Roman"/>
                <w:sz w:val="24"/>
                <w:szCs w:val="24"/>
                <w:lang w:val="sr-Cyrl-CS"/>
              </w:rPr>
              <w:t>Реконструкција објекта</w:t>
            </w:r>
          </w:p>
        </w:tc>
        <w:tc>
          <w:tcPr>
            <w:tcW w:w="1927" w:type="dxa"/>
          </w:tcPr>
          <w:p w:rsidR="000A4E33" w:rsidRPr="00886068" w:rsidRDefault="000A4E33" w:rsidP="00406B9A">
            <w:pPr>
              <w:pStyle w:val="ListParagraph"/>
              <w:numPr>
                <w:ilvl w:val="0"/>
                <w:numId w:val="50"/>
              </w:numPr>
              <w:ind w:left="111" w:right="-70" w:hanging="142"/>
              <w:rPr>
                <w:rFonts w:ascii="Times New Roman" w:hAnsi="Times New Roman"/>
                <w:sz w:val="24"/>
                <w:szCs w:val="24"/>
                <w:lang w:val="sr-Cyrl-CS"/>
              </w:rPr>
            </w:pPr>
            <w:r w:rsidRPr="00886068">
              <w:rPr>
                <w:rFonts w:ascii="Times New Roman" w:hAnsi="Times New Roman"/>
                <w:sz w:val="24"/>
                <w:szCs w:val="24"/>
                <w:lang w:val="sr-Cyrl-CS"/>
              </w:rPr>
              <w:t xml:space="preserve">  Директор:                           </w:t>
            </w:r>
          </w:p>
          <w:p w:rsidR="000A4E33" w:rsidRPr="00886068" w:rsidRDefault="000A4E33" w:rsidP="00406B9A">
            <w:pPr>
              <w:pStyle w:val="ListParagraph"/>
              <w:ind w:left="111" w:right="-70" w:hanging="142"/>
              <w:rPr>
                <w:rFonts w:ascii="Times New Roman" w:hAnsi="Times New Roman"/>
                <w:sz w:val="24"/>
                <w:szCs w:val="24"/>
                <w:lang w:val="sr-Cyrl-CS"/>
              </w:rPr>
            </w:pPr>
            <w:r w:rsidRPr="00886068">
              <w:rPr>
                <w:rFonts w:ascii="Times New Roman" w:hAnsi="Times New Roman"/>
                <w:sz w:val="24"/>
                <w:szCs w:val="24"/>
                <w:lang w:val="sr-Cyrl-CS"/>
              </w:rPr>
              <w:t xml:space="preserve">      Јашо Шимић</w:t>
            </w:r>
          </w:p>
          <w:p w:rsidR="000A4E33" w:rsidRPr="00886068" w:rsidRDefault="000A4E33" w:rsidP="00406B9A">
            <w:pPr>
              <w:pStyle w:val="ListParagraph"/>
              <w:numPr>
                <w:ilvl w:val="0"/>
                <w:numId w:val="50"/>
              </w:numPr>
              <w:ind w:left="111" w:right="-70" w:hanging="142"/>
              <w:rPr>
                <w:rFonts w:ascii="Times New Roman" w:hAnsi="Times New Roman"/>
                <w:sz w:val="24"/>
                <w:szCs w:val="24"/>
                <w:lang w:val="sr-Cyrl-CS"/>
              </w:rPr>
            </w:pPr>
            <w:r w:rsidRPr="00886068">
              <w:rPr>
                <w:rFonts w:ascii="Times New Roman" w:hAnsi="Times New Roman"/>
                <w:sz w:val="24"/>
                <w:szCs w:val="24"/>
                <w:lang w:val="sr-Cyrl-CS"/>
              </w:rPr>
              <w:t xml:space="preserve"> Пере Хорвацки</w:t>
            </w:r>
          </w:p>
          <w:p w:rsidR="000A4E33" w:rsidRPr="00886068" w:rsidRDefault="000A4E33" w:rsidP="00406B9A">
            <w:pPr>
              <w:pStyle w:val="ListParagraph"/>
              <w:ind w:left="111" w:right="-70" w:hanging="142"/>
              <w:rPr>
                <w:rFonts w:ascii="Times New Roman" w:hAnsi="Times New Roman"/>
                <w:sz w:val="24"/>
                <w:szCs w:val="24"/>
                <w:lang w:val="sr-Cyrl-CS"/>
              </w:rPr>
            </w:pPr>
            <w:r w:rsidRPr="00886068">
              <w:rPr>
                <w:rFonts w:ascii="Times New Roman" w:hAnsi="Times New Roman"/>
                <w:sz w:val="24"/>
                <w:szCs w:val="24"/>
                <w:lang w:val="sr-Cyrl-CS"/>
              </w:rPr>
              <w:t xml:space="preserve">          сарадник                         </w:t>
            </w:r>
          </w:p>
          <w:p w:rsidR="000A4E33" w:rsidRPr="00886068" w:rsidRDefault="000A4E33" w:rsidP="00406B9A">
            <w:pPr>
              <w:ind w:left="111" w:right="-70" w:hanging="142"/>
              <w:rPr>
                <w:rFonts w:ascii="Times New Roman" w:hAnsi="Times New Roman"/>
                <w:sz w:val="24"/>
                <w:szCs w:val="24"/>
                <w:lang w:val="sr-Cyrl-CS"/>
              </w:rPr>
            </w:pPr>
            <w:r w:rsidRPr="00886068">
              <w:rPr>
                <w:rFonts w:ascii="Times New Roman" w:hAnsi="Times New Roman"/>
                <w:sz w:val="24"/>
                <w:szCs w:val="24"/>
                <w:lang w:val="sr-Cyrl-CS"/>
              </w:rPr>
              <w:t xml:space="preserve">     на  пословима                      </w:t>
            </w:r>
          </w:p>
          <w:p w:rsidR="000A4E33" w:rsidRPr="00886068" w:rsidRDefault="000A4E33" w:rsidP="00406B9A">
            <w:pPr>
              <w:ind w:right="-70"/>
              <w:rPr>
                <w:rFonts w:ascii="Times New Roman" w:hAnsi="Times New Roman"/>
                <w:sz w:val="24"/>
                <w:szCs w:val="24"/>
                <w:lang w:val="sr-Cyrl-CS"/>
              </w:rPr>
            </w:pPr>
            <w:r w:rsidRPr="00886068">
              <w:rPr>
                <w:rFonts w:ascii="Times New Roman" w:hAnsi="Times New Roman"/>
                <w:sz w:val="24"/>
                <w:szCs w:val="24"/>
                <w:lang w:val="sr-Cyrl-CS"/>
              </w:rPr>
              <w:t xml:space="preserve">    тех.-инвестиционог  </w:t>
            </w:r>
          </w:p>
          <w:p w:rsidR="000A4E33" w:rsidRPr="00886068" w:rsidRDefault="000A4E33" w:rsidP="00406B9A">
            <w:pPr>
              <w:ind w:left="111" w:right="-70" w:hanging="142"/>
              <w:rPr>
                <w:rFonts w:ascii="Times New Roman" w:hAnsi="Times New Roman"/>
                <w:sz w:val="24"/>
                <w:szCs w:val="24"/>
                <w:lang w:val="sr-Cyrl-CS"/>
              </w:rPr>
            </w:pPr>
            <w:r w:rsidRPr="00886068">
              <w:rPr>
                <w:rFonts w:ascii="Times New Roman" w:hAnsi="Times New Roman"/>
                <w:sz w:val="24"/>
                <w:szCs w:val="24"/>
                <w:lang w:val="sr-Cyrl-CS"/>
              </w:rPr>
              <w:t xml:space="preserve">           одржавања</w:t>
            </w:r>
          </w:p>
          <w:p w:rsidR="000A4E33" w:rsidRPr="00886068" w:rsidRDefault="000A4E33" w:rsidP="00406B9A">
            <w:pPr>
              <w:ind w:left="111" w:right="-108" w:hanging="142"/>
              <w:rPr>
                <w:rFonts w:ascii="Times New Roman" w:hAnsi="Times New Roman"/>
                <w:sz w:val="24"/>
                <w:szCs w:val="24"/>
                <w:lang w:val="sr-Cyrl-CS"/>
              </w:rPr>
            </w:pPr>
            <w:r w:rsidRPr="00886068">
              <w:rPr>
                <w:rFonts w:ascii="Times New Roman" w:hAnsi="Times New Roman"/>
                <w:sz w:val="24"/>
                <w:szCs w:val="24"/>
                <w:lang w:val="sr-Cyrl-CS"/>
              </w:rPr>
              <w:t>3.  ЉиљанаБеатовић</w:t>
            </w:r>
          </w:p>
          <w:p w:rsidR="000A4E33" w:rsidRPr="00886068" w:rsidRDefault="000A4E33" w:rsidP="00406B9A">
            <w:pPr>
              <w:ind w:left="111" w:hanging="142"/>
              <w:jc w:val="center"/>
              <w:rPr>
                <w:rFonts w:ascii="Times New Roman" w:hAnsi="Times New Roman"/>
                <w:sz w:val="24"/>
                <w:szCs w:val="24"/>
                <w:lang w:val="sr-Cyrl-CS"/>
              </w:rPr>
            </w:pPr>
            <w:r w:rsidRPr="00886068">
              <w:rPr>
                <w:rFonts w:ascii="Times New Roman" w:hAnsi="Times New Roman"/>
                <w:sz w:val="24"/>
                <w:szCs w:val="24"/>
                <w:lang w:val="sr-Cyrl-CS"/>
              </w:rPr>
              <w:t>-технолог-</w:t>
            </w:r>
          </w:p>
          <w:p w:rsidR="000A4E33" w:rsidRPr="00886068" w:rsidRDefault="000A4E33" w:rsidP="00406B9A">
            <w:pPr>
              <w:ind w:left="111" w:hanging="142"/>
              <w:jc w:val="center"/>
              <w:rPr>
                <w:rFonts w:ascii="Times New Roman" w:hAnsi="Times New Roman"/>
                <w:sz w:val="24"/>
                <w:szCs w:val="24"/>
                <w:lang w:val="sr-Cyrl-CS"/>
              </w:rPr>
            </w:pPr>
            <w:r w:rsidRPr="00886068">
              <w:rPr>
                <w:rFonts w:ascii="Times New Roman" w:hAnsi="Times New Roman"/>
                <w:sz w:val="24"/>
                <w:szCs w:val="24"/>
                <w:lang w:val="sr-Cyrl-CS"/>
              </w:rPr>
              <w:t xml:space="preserve">Руководилац          кухиње, возног </w:t>
            </w:r>
          </w:p>
          <w:p w:rsidR="000A4E33" w:rsidRPr="00886068" w:rsidRDefault="000A4E33" w:rsidP="00406B9A">
            <w:pPr>
              <w:ind w:left="111" w:right="-143" w:hanging="142"/>
              <w:rPr>
                <w:rFonts w:ascii="Times New Roman" w:hAnsi="Times New Roman"/>
                <w:sz w:val="24"/>
                <w:szCs w:val="24"/>
                <w:lang w:val="sr-Cyrl-CS"/>
              </w:rPr>
            </w:pPr>
            <w:r w:rsidRPr="00886068">
              <w:rPr>
                <w:rFonts w:ascii="Times New Roman" w:hAnsi="Times New Roman"/>
                <w:sz w:val="24"/>
                <w:szCs w:val="24"/>
                <w:lang w:val="sr-Cyrl-CS"/>
              </w:rPr>
              <w:t>парка и техничке службе</w:t>
            </w:r>
          </w:p>
        </w:tc>
        <w:tc>
          <w:tcPr>
            <w:tcW w:w="1868" w:type="dxa"/>
          </w:tcPr>
          <w:p w:rsidR="000A4E33" w:rsidRPr="00886068" w:rsidRDefault="000A4E33" w:rsidP="00406B9A">
            <w:pPr>
              <w:rPr>
                <w:rFonts w:ascii="Times New Roman" w:hAnsi="Times New Roman"/>
                <w:sz w:val="24"/>
                <w:szCs w:val="24"/>
                <w:lang w:val="sr-Cyrl-CS"/>
              </w:rPr>
            </w:pPr>
            <w:r w:rsidRPr="00886068">
              <w:rPr>
                <w:rFonts w:ascii="Times New Roman" w:hAnsi="Times New Roman"/>
                <w:sz w:val="24"/>
                <w:szCs w:val="24"/>
                <w:lang w:val="sr-Cyrl-CS"/>
              </w:rPr>
              <w:t>Главни пројекат                 у завршној фази</w:t>
            </w:r>
          </w:p>
          <w:p w:rsidR="000A4E33" w:rsidRPr="00886068" w:rsidRDefault="000A4E33" w:rsidP="00406B9A">
            <w:pPr>
              <w:jc w:val="center"/>
              <w:rPr>
                <w:rFonts w:ascii="Times New Roman" w:hAnsi="Times New Roman"/>
                <w:sz w:val="24"/>
                <w:szCs w:val="24"/>
                <w:lang w:val="sr-Cyrl-CS"/>
              </w:rPr>
            </w:pPr>
            <w:r w:rsidRPr="00886068">
              <w:rPr>
                <w:rFonts w:ascii="Times New Roman" w:hAnsi="Times New Roman"/>
                <w:sz w:val="24"/>
                <w:szCs w:val="24"/>
                <w:lang w:val="sr-Cyrl-CS"/>
              </w:rPr>
              <w:t>Пројектант:</w:t>
            </w:r>
          </w:p>
          <w:p w:rsidR="000A4E33" w:rsidRPr="00886068" w:rsidRDefault="000A4E33" w:rsidP="00406B9A">
            <w:pPr>
              <w:jc w:val="center"/>
              <w:rPr>
                <w:rFonts w:ascii="Times New Roman" w:hAnsi="Times New Roman"/>
                <w:sz w:val="24"/>
                <w:szCs w:val="24"/>
              </w:rPr>
            </w:pPr>
            <w:r w:rsidRPr="00886068">
              <w:rPr>
                <w:rFonts w:ascii="Times New Roman" w:hAnsi="Times New Roman"/>
                <w:sz w:val="24"/>
                <w:szCs w:val="24"/>
              </w:rPr>
              <w:t>"</w:t>
            </w:r>
            <w:r w:rsidRPr="00886068">
              <w:rPr>
                <w:rFonts w:ascii="Times New Roman" w:hAnsi="Times New Roman"/>
                <w:sz w:val="24"/>
                <w:szCs w:val="24"/>
                <w:lang w:val="sr-Cyrl-CS"/>
              </w:rPr>
              <w:t>AVARPROJEKT STUDIO</w:t>
            </w:r>
            <w:r w:rsidRPr="00886068">
              <w:rPr>
                <w:rFonts w:ascii="Times New Roman" w:hAnsi="Times New Roman"/>
                <w:sz w:val="24"/>
                <w:szCs w:val="24"/>
              </w:rPr>
              <w:t>"</w:t>
            </w:r>
          </w:p>
          <w:p w:rsidR="000A4E33" w:rsidRPr="00886068" w:rsidRDefault="000A4E33" w:rsidP="00406B9A">
            <w:pPr>
              <w:jc w:val="center"/>
              <w:rPr>
                <w:rFonts w:ascii="Times New Roman" w:hAnsi="Times New Roman"/>
                <w:sz w:val="24"/>
                <w:szCs w:val="24"/>
                <w:lang w:val="sr-Cyrl-CS"/>
              </w:rPr>
            </w:pPr>
            <w:r w:rsidRPr="00886068">
              <w:rPr>
                <w:rFonts w:ascii="Times New Roman" w:hAnsi="Times New Roman"/>
                <w:sz w:val="24"/>
                <w:szCs w:val="24"/>
              </w:rPr>
              <w:t>биро за пројектовање надзор и инжињеринг</w:t>
            </w:r>
          </w:p>
          <w:p w:rsidR="000A4E33" w:rsidRPr="00886068" w:rsidRDefault="000A4E33" w:rsidP="00406B9A">
            <w:pPr>
              <w:jc w:val="center"/>
              <w:rPr>
                <w:rFonts w:ascii="Times New Roman" w:hAnsi="Times New Roman"/>
                <w:sz w:val="24"/>
                <w:szCs w:val="24"/>
                <w:lang w:val="sr-Cyrl-CS"/>
              </w:rPr>
            </w:pPr>
            <w:r w:rsidRPr="00886068">
              <w:rPr>
                <w:rFonts w:ascii="Times New Roman" w:hAnsi="Times New Roman"/>
                <w:sz w:val="24"/>
                <w:szCs w:val="24"/>
                <w:lang w:val="sr-Cyrl-CS"/>
              </w:rPr>
              <w:t>Суботица; Теслина 45</w:t>
            </w:r>
          </w:p>
          <w:p w:rsidR="000A4E33" w:rsidRPr="00886068" w:rsidRDefault="000A4E33" w:rsidP="00406B9A">
            <w:pPr>
              <w:jc w:val="center"/>
              <w:rPr>
                <w:rFonts w:ascii="Times New Roman" w:hAnsi="Times New Roman"/>
                <w:sz w:val="24"/>
                <w:szCs w:val="24"/>
                <w:lang w:val="sr-Cyrl-CS"/>
              </w:rPr>
            </w:pPr>
          </w:p>
        </w:tc>
      </w:tr>
      <w:tr w:rsidR="000A4E33" w:rsidRPr="00886068" w:rsidTr="00406B9A">
        <w:tc>
          <w:tcPr>
            <w:tcW w:w="1753" w:type="dxa"/>
          </w:tcPr>
          <w:p w:rsidR="000A4E33" w:rsidRPr="00886068" w:rsidRDefault="000A4E33" w:rsidP="00406B9A">
            <w:pPr>
              <w:jc w:val="center"/>
              <w:rPr>
                <w:rFonts w:ascii="Times New Roman" w:hAnsi="Times New Roman"/>
                <w:sz w:val="24"/>
                <w:szCs w:val="24"/>
                <w:lang w:val="sr-Cyrl-CS"/>
              </w:rPr>
            </w:pPr>
          </w:p>
          <w:p w:rsidR="000A4E33" w:rsidRPr="00886068" w:rsidRDefault="000A4E33" w:rsidP="00406B9A">
            <w:pPr>
              <w:jc w:val="center"/>
              <w:rPr>
                <w:rFonts w:ascii="Times New Roman" w:hAnsi="Times New Roman"/>
                <w:sz w:val="24"/>
                <w:szCs w:val="24"/>
                <w:lang w:val="sr-Cyrl-CS"/>
              </w:rPr>
            </w:pPr>
            <w:r w:rsidRPr="00886068">
              <w:rPr>
                <w:rFonts w:ascii="Times New Roman" w:hAnsi="Times New Roman"/>
                <w:sz w:val="24"/>
                <w:szCs w:val="24"/>
                <w:lang w:val="sr-Cyrl-CS"/>
              </w:rPr>
              <w:t>Проширити понуду</w:t>
            </w:r>
          </w:p>
          <w:p w:rsidR="000A4E33" w:rsidRPr="00886068" w:rsidRDefault="000A4E33" w:rsidP="00406B9A">
            <w:pPr>
              <w:jc w:val="center"/>
              <w:rPr>
                <w:rFonts w:ascii="Times New Roman" w:hAnsi="Times New Roman"/>
                <w:sz w:val="24"/>
                <w:szCs w:val="24"/>
                <w:lang w:val="sr-Cyrl-CS"/>
              </w:rPr>
            </w:pPr>
          </w:p>
        </w:tc>
        <w:tc>
          <w:tcPr>
            <w:tcW w:w="907" w:type="dxa"/>
          </w:tcPr>
          <w:p w:rsidR="000A4E33" w:rsidRPr="00886068" w:rsidRDefault="000A4E33" w:rsidP="00406B9A">
            <w:pPr>
              <w:ind w:left="-54" w:right="11"/>
              <w:jc w:val="center"/>
              <w:rPr>
                <w:rFonts w:ascii="Times New Roman" w:hAnsi="Times New Roman"/>
                <w:sz w:val="24"/>
                <w:szCs w:val="24"/>
                <w:lang w:val="sr-Cyrl-CS"/>
              </w:rPr>
            </w:pPr>
            <w:r w:rsidRPr="00886068">
              <w:rPr>
                <w:rFonts w:ascii="Times New Roman" w:hAnsi="Times New Roman"/>
                <w:sz w:val="24"/>
                <w:szCs w:val="24"/>
                <w:lang w:val="sr-Cyrl-CS"/>
              </w:rPr>
              <w:t>Децембар 2014.</w:t>
            </w:r>
          </w:p>
        </w:tc>
        <w:tc>
          <w:tcPr>
            <w:tcW w:w="1616" w:type="dxa"/>
          </w:tcPr>
          <w:p w:rsidR="000A4E33" w:rsidRPr="00886068" w:rsidRDefault="000A4E33" w:rsidP="00406B9A">
            <w:pPr>
              <w:ind w:right="-5"/>
              <w:jc w:val="center"/>
              <w:rPr>
                <w:rFonts w:ascii="Times New Roman" w:hAnsi="Times New Roman"/>
                <w:sz w:val="24"/>
                <w:szCs w:val="24"/>
                <w:lang w:val="sr-Cyrl-CS"/>
              </w:rPr>
            </w:pPr>
            <w:r w:rsidRPr="00886068">
              <w:rPr>
                <w:rFonts w:ascii="Times New Roman" w:hAnsi="Times New Roman"/>
                <w:sz w:val="24"/>
                <w:szCs w:val="24"/>
                <w:lang w:val="sr-Cyrl-CS"/>
              </w:rPr>
              <w:t xml:space="preserve">Централна </w:t>
            </w:r>
          </w:p>
          <w:p w:rsidR="000A4E33" w:rsidRPr="00886068" w:rsidRDefault="000A4E33" w:rsidP="00406B9A">
            <w:pPr>
              <w:ind w:right="-5"/>
              <w:jc w:val="center"/>
              <w:rPr>
                <w:rFonts w:ascii="Times New Roman" w:hAnsi="Times New Roman"/>
                <w:sz w:val="24"/>
                <w:szCs w:val="24"/>
                <w:lang w:val="sr-Cyrl-CS"/>
              </w:rPr>
            </w:pPr>
            <w:r w:rsidRPr="00886068">
              <w:rPr>
                <w:rFonts w:ascii="Times New Roman" w:hAnsi="Times New Roman"/>
                <w:sz w:val="24"/>
                <w:szCs w:val="24"/>
                <w:lang w:val="sr-Cyrl-CS"/>
              </w:rPr>
              <w:t>кухиња</w:t>
            </w:r>
          </w:p>
        </w:tc>
        <w:tc>
          <w:tcPr>
            <w:tcW w:w="1851" w:type="dxa"/>
          </w:tcPr>
          <w:p w:rsidR="000A4E33" w:rsidRPr="00886068" w:rsidRDefault="000A4E33" w:rsidP="00406B9A">
            <w:pPr>
              <w:ind w:left="-146" w:right="-143"/>
              <w:jc w:val="center"/>
              <w:rPr>
                <w:rFonts w:ascii="Times New Roman" w:hAnsi="Times New Roman"/>
                <w:sz w:val="24"/>
                <w:szCs w:val="24"/>
                <w:lang w:val="sr-Cyrl-CS"/>
              </w:rPr>
            </w:pPr>
            <w:r w:rsidRPr="00886068">
              <w:rPr>
                <w:rFonts w:ascii="Times New Roman" w:hAnsi="Times New Roman"/>
                <w:sz w:val="24"/>
                <w:szCs w:val="24"/>
                <w:lang w:val="sr-Cyrl-CS"/>
              </w:rPr>
              <w:t>Формирање сопствене пекаре</w:t>
            </w:r>
          </w:p>
        </w:tc>
        <w:tc>
          <w:tcPr>
            <w:tcW w:w="1927" w:type="dxa"/>
          </w:tcPr>
          <w:p w:rsidR="000A4E33" w:rsidRPr="00886068" w:rsidRDefault="000A4E33" w:rsidP="00406B9A">
            <w:pPr>
              <w:pStyle w:val="ListParagraph"/>
              <w:numPr>
                <w:ilvl w:val="0"/>
                <w:numId w:val="50"/>
              </w:numPr>
              <w:ind w:left="111" w:right="-70" w:hanging="142"/>
              <w:rPr>
                <w:rFonts w:ascii="Times New Roman" w:hAnsi="Times New Roman"/>
                <w:sz w:val="24"/>
                <w:szCs w:val="24"/>
                <w:lang w:val="sr-Cyrl-CS"/>
              </w:rPr>
            </w:pPr>
            <w:r w:rsidRPr="00886068">
              <w:rPr>
                <w:rFonts w:ascii="Times New Roman" w:hAnsi="Times New Roman"/>
                <w:sz w:val="24"/>
                <w:szCs w:val="24"/>
                <w:lang w:val="sr-Cyrl-CS"/>
              </w:rPr>
              <w:t xml:space="preserve">  Директор:                           </w:t>
            </w:r>
          </w:p>
          <w:p w:rsidR="000A4E33" w:rsidRPr="00886068" w:rsidRDefault="000A4E33" w:rsidP="00406B9A">
            <w:pPr>
              <w:pStyle w:val="ListParagraph"/>
              <w:ind w:left="111" w:right="-70" w:hanging="142"/>
              <w:rPr>
                <w:rFonts w:ascii="Times New Roman" w:hAnsi="Times New Roman"/>
                <w:sz w:val="24"/>
                <w:szCs w:val="24"/>
                <w:lang w:val="sr-Cyrl-CS"/>
              </w:rPr>
            </w:pPr>
            <w:r w:rsidRPr="00886068">
              <w:rPr>
                <w:rFonts w:ascii="Times New Roman" w:hAnsi="Times New Roman"/>
                <w:sz w:val="24"/>
                <w:szCs w:val="24"/>
                <w:lang w:val="sr-Cyrl-CS"/>
              </w:rPr>
              <w:t xml:space="preserve">      Јашо Шимић</w:t>
            </w:r>
          </w:p>
          <w:p w:rsidR="000A4E33" w:rsidRPr="00886068" w:rsidRDefault="000A4E33" w:rsidP="00406B9A">
            <w:pPr>
              <w:pStyle w:val="ListParagraph"/>
              <w:numPr>
                <w:ilvl w:val="0"/>
                <w:numId w:val="50"/>
              </w:numPr>
              <w:ind w:left="111" w:right="-70" w:hanging="142"/>
              <w:rPr>
                <w:rFonts w:ascii="Times New Roman" w:hAnsi="Times New Roman"/>
                <w:sz w:val="24"/>
                <w:szCs w:val="24"/>
                <w:lang w:val="sr-Cyrl-CS"/>
              </w:rPr>
            </w:pPr>
            <w:r w:rsidRPr="00886068">
              <w:rPr>
                <w:rFonts w:ascii="Times New Roman" w:hAnsi="Times New Roman"/>
                <w:sz w:val="24"/>
                <w:szCs w:val="24"/>
                <w:lang w:val="sr-Cyrl-CS"/>
              </w:rPr>
              <w:t xml:space="preserve"> Пере Хорвацки</w:t>
            </w:r>
          </w:p>
          <w:p w:rsidR="000A4E33" w:rsidRPr="00886068" w:rsidRDefault="000A4E33" w:rsidP="00406B9A">
            <w:pPr>
              <w:pStyle w:val="ListParagraph"/>
              <w:ind w:left="111" w:right="-70" w:hanging="142"/>
              <w:rPr>
                <w:rFonts w:ascii="Times New Roman" w:hAnsi="Times New Roman"/>
                <w:sz w:val="24"/>
                <w:szCs w:val="24"/>
                <w:lang w:val="sr-Cyrl-CS"/>
              </w:rPr>
            </w:pPr>
            <w:r w:rsidRPr="00886068">
              <w:rPr>
                <w:rFonts w:ascii="Times New Roman" w:hAnsi="Times New Roman"/>
                <w:sz w:val="24"/>
                <w:szCs w:val="24"/>
                <w:lang w:val="sr-Cyrl-CS"/>
              </w:rPr>
              <w:t xml:space="preserve">          сарадник                         </w:t>
            </w:r>
          </w:p>
          <w:p w:rsidR="000A4E33" w:rsidRPr="00886068" w:rsidRDefault="000A4E33" w:rsidP="00406B9A">
            <w:pPr>
              <w:ind w:left="111" w:right="-70" w:hanging="142"/>
              <w:rPr>
                <w:rFonts w:ascii="Times New Roman" w:hAnsi="Times New Roman"/>
                <w:sz w:val="24"/>
                <w:szCs w:val="24"/>
                <w:lang w:val="sr-Cyrl-CS"/>
              </w:rPr>
            </w:pPr>
            <w:r w:rsidRPr="00886068">
              <w:rPr>
                <w:rFonts w:ascii="Times New Roman" w:hAnsi="Times New Roman"/>
                <w:sz w:val="24"/>
                <w:szCs w:val="24"/>
                <w:lang w:val="sr-Cyrl-CS"/>
              </w:rPr>
              <w:t xml:space="preserve">     на  пословима                      </w:t>
            </w:r>
          </w:p>
          <w:p w:rsidR="000A4E33" w:rsidRPr="00886068" w:rsidRDefault="000A4E33" w:rsidP="00406B9A">
            <w:pPr>
              <w:ind w:right="-70"/>
              <w:rPr>
                <w:rFonts w:ascii="Times New Roman" w:hAnsi="Times New Roman"/>
                <w:sz w:val="24"/>
                <w:szCs w:val="24"/>
                <w:lang w:val="sr-Cyrl-CS"/>
              </w:rPr>
            </w:pPr>
            <w:r w:rsidRPr="00886068">
              <w:rPr>
                <w:rFonts w:ascii="Times New Roman" w:hAnsi="Times New Roman"/>
                <w:sz w:val="24"/>
                <w:szCs w:val="24"/>
                <w:lang w:val="sr-Cyrl-CS"/>
              </w:rPr>
              <w:t xml:space="preserve">    тех.-инвестиционог  </w:t>
            </w:r>
          </w:p>
          <w:p w:rsidR="000A4E33" w:rsidRPr="00886068" w:rsidRDefault="000A4E33" w:rsidP="00406B9A">
            <w:pPr>
              <w:ind w:left="111" w:right="-70" w:hanging="142"/>
              <w:rPr>
                <w:rFonts w:ascii="Times New Roman" w:hAnsi="Times New Roman"/>
                <w:sz w:val="24"/>
                <w:szCs w:val="24"/>
                <w:lang w:val="sr-Cyrl-CS"/>
              </w:rPr>
            </w:pPr>
            <w:r w:rsidRPr="00886068">
              <w:rPr>
                <w:rFonts w:ascii="Times New Roman" w:hAnsi="Times New Roman"/>
                <w:sz w:val="24"/>
                <w:szCs w:val="24"/>
                <w:lang w:val="sr-Cyrl-CS"/>
              </w:rPr>
              <w:t xml:space="preserve">        одржавања</w:t>
            </w:r>
          </w:p>
          <w:p w:rsidR="000A4E33" w:rsidRPr="00886068" w:rsidRDefault="000A4E33" w:rsidP="00406B9A">
            <w:pPr>
              <w:ind w:left="111" w:right="-108" w:hanging="142"/>
              <w:rPr>
                <w:rFonts w:ascii="Times New Roman" w:hAnsi="Times New Roman"/>
                <w:sz w:val="24"/>
                <w:szCs w:val="24"/>
                <w:lang w:val="sr-Cyrl-CS"/>
              </w:rPr>
            </w:pPr>
            <w:r w:rsidRPr="00886068">
              <w:rPr>
                <w:rFonts w:ascii="Times New Roman" w:hAnsi="Times New Roman"/>
                <w:sz w:val="24"/>
                <w:szCs w:val="24"/>
                <w:lang w:val="sr-Cyrl-CS"/>
              </w:rPr>
              <w:t>3.  ЉиљанаБеатовић</w:t>
            </w:r>
          </w:p>
          <w:p w:rsidR="000A4E33" w:rsidRPr="00886068" w:rsidRDefault="000A4E33" w:rsidP="00406B9A">
            <w:pPr>
              <w:ind w:left="111" w:hanging="142"/>
              <w:jc w:val="center"/>
              <w:rPr>
                <w:rFonts w:ascii="Times New Roman" w:hAnsi="Times New Roman"/>
                <w:sz w:val="24"/>
                <w:szCs w:val="24"/>
                <w:lang w:val="sr-Cyrl-CS"/>
              </w:rPr>
            </w:pPr>
            <w:r w:rsidRPr="00886068">
              <w:rPr>
                <w:rFonts w:ascii="Times New Roman" w:hAnsi="Times New Roman"/>
                <w:sz w:val="24"/>
                <w:szCs w:val="24"/>
                <w:lang w:val="sr-Cyrl-CS"/>
              </w:rPr>
              <w:t>-технолог-</w:t>
            </w:r>
          </w:p>
          <w:p w:rsidR="000A4E33" w:rsidRPr="00886068" w:rsidRDefault="000A4E33" w:rsidP="00406B9A">
            <w:pPr>
              <w:ind w:left="111" w:hanging="142"/>
              <w:jc w:val="center"/>
              <w:rPr>
                <w:rFonts w:ascii="Times New Roman" w:hAnsi="Times New Roman"/>
                <w:sz w:val="24"/>
                <w:szCs w:val="24"/>
                <w:lang w:val="sr-Cyrl-CS"/>
              </w:rPr>
            </w:pPr>
            <w:r w:rsidRPr="00886068">
              <w:rPr>
                <w:rFonts w:ascii="Times New Roman" w:hAnsi="Times New Roman"/>
                <w:sz w:val="24"/>
                <w:szCs w:val="24"/>
                <w:lang w:val="sr-Cyrl-CS"/>
              </w:rPr>
              <w:t xml:space="preserve">Руководилац          кухиње, возног </w:t>
            </w:r>
          </w:p>
          <w:p w:rsidR="000A4E33" w:rsidRPr="00886068" w:rsidRDefault="000A4E33" w:rsidP="00406B9A">
            <w:pPr>
              <w:ind w:left="111" w:right="-143" w:hanging="142"/>
              <w:rPr>
                <w:rFonts w:ascii="Times New Roman" w:hAnsi="Times New Roman"/>
                <w:sz w:val="24"/>
                <w:szCs w:val="24"/>
                <w:lang w:val="sr-Cyrl-CS"/>
              </w:rPr>
            </w:pPr>
            <w:r w:rsidRPr="00886068">
              <w:rPr>
                <w:rFonts w:ascii="Times New Roman" w:hAnsi="Times New Roman"/>
                <w:sz w:val="24"/>
                <w:szCs w:val="24"/>
                <w:lang w:val="sr-Cyrl-CS"/>
              </w:rPr>
              <w:t>парка и техничке службе</w:t>
            </w:r>
          </w:p>
        </w:tc>
        <w:tc>
          <w:tcPr>
            <w:tcW w:w="1868" w:type="dxa"/>
          </w:tcPr>
          <w:p w:rsidR="000A4E33" w:rsidRPr="00886068" w:rsidRDefault="000A4E33" w:rsidP="00406B9A">
            <w:pPr>
              <w:rPr>
                <w:rFonts w:ascii="Times New Roman" w:hAnsi="Times New Roman"/>
                <w:sz w:val="24"/>
                <w:szCs w:val="24"/>
                <w:lang w:val="sr-Cyrl-CS"/>
              </w:rPr>
            </w:pPr>
            <w:r w:rsidRPr="00886068">
              <w:rPr>
                <w:rFonts w:ascii="Times New Roman" w:hAnsi="Times New Roman"/>
                <w:sz w:val="24"/>
                <w:szCs w:val="24"/>
                <w:lang w:val="sr-Cyrl-CS"/>
              </w:rPr>
              <w:t>У оквиру пројекта за реконструкцију објекта</w:t>
            </w:r>
          </w:p>
          <w:p w:rsidR="000A4E33" w:rsidRPr="00886068" w:rsidRDefault="000A4E33" w:rsidP="00406B9A">
            <w:pPr>
              <w:jc w:val="center"/>
              <w:rPr>
                <w:rFonts w:ascii="Times New Roman" w:hAnsi="Times New Roman"/>
                <w:sz w:val="24"/>
                <w:szCs w:val="24"/>
                <w:lang w:val="sr-Cyrl-CS"/>
              </w:rPr>
            </w:pPr>
            <w:r w:rsidRPr="00886068">
              <w:rPr>
                <w:rFonts w:ascii="Times New Roman" w:hAnsi="Times New Roman"/>
                <w:sz w:val="24"/>
                <w:szCs w:val="24"/>
                <w:lang w:val="sr-Cyrl-CS"/>
              </w:rPr>
              <w:t>Пројектант:</w:t>
            </w:r>
          </w:p>
          <w:p w:rsidR="000A4E33" w:rsidRPr="00886068" w:rsidRDefault="000A4E33" w:rsidP="00406B9A">
            <w:pPr>
              <w:jc w:val="center"/>
              <w:rPr>
                <w:rFonts w:ascii="Times New Roman" w:hAnsi="Times New Roman"/>
                <w:sz w:val="24"/>
                <w:szCs w:val="24"/>
              </w:rPr>
            </w:pPr>
            <w:r w:rsidRPr="00886068">
              <w:rPr>
                <w:rFonts w:ascii="Times New Roman" w:hAnsi="Times New Roman"/>
                <w:sz w:val="24"/>
                <w:szCs w:val="24"/>
              </w:rPr>
              <w:t>"</w:t>
            </w:r>
            <w:r w:rsidRPr="00886068">
              <w:rPr>
                <w:rFonts w:ascii="Times New Roman" w:hAnsi="Times New Roman"/>
                <w:sz w:val="24"/>
                <w:szCs w:val="24"/>
                <w:lang w:val="sr-Cyrl-CS"/>
              </w:rPr>
              <w:t>AVARPROJEKT STUDIO</w:t>
            </w:r>
            <w:r w:rsidRPr="00886068">
              <w:rPr>
                <w:rFonts w:ascii="Times New Roman" w:hAnsi="Times New Roman"/>
                <w:sz w:val="24"/>
                <w:szCs w:val="24"/>
              </w:rPr>
              <w:t>"</w:t>
            </w:r>
          </w:p>
          <w:p w:rsidR="000A4E33" w:rsidRPr="00886068" w:rsidRDefault="000A4E33" w:rsidP="00406B9A">
            <w:pPr>
              <w:jc w:val="center"/>
              <w:rPr>
                <w:rFonts w:ascii="Times New Roman" w:hAnsi="Times New Roman"/>
                <w:sz w:val="24"/>
                <w:szCs w:val="24"/>
                <w:lang w:val="sr-Cyrl-CS"/>
              </w:rPr>
            </w:pPr>
            <w:r w:rsidRPr="00886068">
              <w:rPr>
                <w:rFonts w:ascii="Times New Roman" w:hAnsi="Times New Roman"/>
                <w:sz w:val="24"/>
                <w:szCs w:val="24"/>
              </w:rPr>
              <w:t>биро за пројектовање надзор и инжињеринг</w:t>
            </w:r>
          </w:p>
          <w:p w:rsidR="000A4E33" w:rsidRPr="00886068" w:rsidRDefault="000A4E33" w:rsidP="00406B9A">
            <w:pPr>
              <w:jc w:val="center"/>
              <w:rPr>
                <w:rFonts w:ascii="Times New Roman" w:hAnsi="Times New Roman"/>
                <w:sz w:val="24"/>
                <w:szCs w:val="24"/>
                <w:lang w:val="sr-Cyrl-CS"/>
              </w:rPr>
            </w:pPr>
            <w:r w:rsidRPr="00886068">
              <w:rPr>
                <w:rFonts w:ascii="Times New Roman" w:hAnsi="Times New Roman"/>
                <w:sz w:val="24"/>
                <w:szCs w:val="24"/>
                <w:lang w:val="sr-Cyrl-CS"/>
              </w:rPr>
              <w:t>Суботица; Теслина 45</w:t>
            </w:r>
          </w:p>
          <w:p w:rsidR="000A4E33" w:rsidRPr="00886068" w:rsidRDefault="000A4E33" w:rsidP="00406B9A">
            <w:pPr>
              <w:rPr>
                <w:rFonts w:ascii="Times New Roman" w:hAnsi="Times New Roman"/>
                <w:sz w:val="24"/>
                <w:szCs w:val="24"/>
                <w:lang w:val="sr-Cyrl-CS"/>
              </w:rPr>
            </w:pPr>
          </w:p>
        </w:tc>
      </w:tr>
    </w:tbl>
    <w:p w:rsidR="000A4E33" w:rsidRDefault="000A4E33" w:rsidP="000A4E33">
      <w:pPr>
        <w:ind w:left="-540"/>
        <w:rPr>
          <w:b/>
          <w:lang w:val="sr-Latn-CS"/>
        </w:rPr>
      </w:pPr>
    </w:p>
    <w:p w:rsidR="000A4E33" w:rsidRPr="000A4E33" w:rsidRDefault="000A4E33" w:rsidP="000A4E33">
      <w:pPr>
        <w:pStyle w:val="ListParagraph"/>
        <w:numPr>
          <w:ilvl w:val="0"/>
          <w:numId w:val="4"/>
        </w:numPr>
        <w:rPr>
          <w:rFonts w:ascii="Times New Roman" w:hAnsi="Times New Roman" w:cs="Times New Roman"/>
          <w:i/>
          <w:sz w:val="24"/>
          <w:szCs w:val="24"/>
          <w:lang w:val="sr-Latn-CS"/>
        </w:rPr>
      </w:pPr>
      <w:r w:rsidRPr="000A4E33">
        <w:rPr>
          <w:rFonts w:ascii="Times New Roman" w:hAnsi="Times New Roman" w:cs="Times New Roman"/>
          <w:i/>
          <w:sz w:val="24"/>
          <w:szCs w:val="24"/>
        </w:rPr>
        <w:t>Централна з</w:t>
      </w:r>
      <w:r w:rsidRPr="000A4E33">
        <w:rPr>
          <w:rFonts w:ascii="Times New Roman" w:hAnsi="Times New Roman" w:cs="Times New Roman"/>
          <w:i/>
          <w:sz w:val="24"/>
          <w:szCs w:val="24"/>
          <w:lang w:val="sr-Latn-CS"/>
        </w:rPr>
        <w:t>града у улици: Антона Ашкерца бр 3</w:t>
      </w:r>
      <w:r w:rsidRPr="000A4E33">
        <w:rPr>
          <w:rFonts w:ascii="Times New Roman" w:hAnsi="Times New Roman" w:cs="Times New Roman"/>
          <w:i/>
          <w:sz w:val="24"/>
          <w:szCs w:val="24"/>
        </w:rPr>
        <w:t>.</w:t>
      </w:r>
    </w:p>
    <w:p w:rsidR="009A3193" w:rsidRDefault="009A3193" w:rsidP="000A4E33">
      <w:pPr>
        <w:spacing w:after="0"/>
        <w:rPr>
          <w:rFonts w:ascii="Times New Roman" w:hAnsi="Times New Roman" w:cs="Times New Roman"/>
          <w:b/>
          <w:sz w:val="24"/>
          <w:szCs w:val="24"/>
          <w:u w:val="single"/>
          <w:lang w:val="sr-Latn-CS"/>
        </w:rPr>
      </w:pPr>
    </w:p>
    <w:p w:rsidR="009A3193" w:rsidRDefault="009A3193" w:rsidP="000A4E33">
      <w:pPr>
        <w:spacing w:after="0"/>
        <w:rPr>
          <w:rFonts w:ascii="Times New Roman" w:hAnsi="Times New Roman" w:cs="Times New Roman"/>
          <w:b/>
          <w:sz w:val="24"/>
          <w:szCs w:val="24"/>
          <w:u w:val="single"/>
          <w:lang w:val="sr-Latn-CS"/>
        </w:rPr>
      </w:pPr>
    </w:p>
    <w:p w:rsidR="000A4E33" w:rsidRPr="000A4E33" w:rsidRDefault="000A4E33" w:rsidP="000A4E33">
      <w:pPr>
        <w:spacing w:after="0"/>
        <w:rPr>
          <w:rFonts w:ascii="Times New Roman" w:hAnsi="Times New Roman" w:cs="Times New Roman"/>
          <w:sz w:val="24"/>
          <w:szCs w:val="24"/>
          <w:lang w:val="sr-Latn-CS"/>
        </w:rPr>
      </w:pPr>
      <w:r w:rsidRPr="000A4E33">
        <w:rPr>
          <w:rFonts w:ascii="Times New Roman" w:hAnsi="Times New Roman" w:cs="Times New Roman"/>
          <w:b/>
          <w:sz w:val="24"/>
          <w:szCs w:val="24"/>
          <w:u w:val="single"/>
          <w:lang w:val="sr-Latn-CS"/>
        </w:rPr>
        <w:lastRenderedPageBreak/>
        <w:t>Основа сутерена</w:t>
      </w:r>
      <w:r w:rsidRPr="000A4E33">
        <w:rPr>
          <w:rFonts w:ascii="Times New Roman" w:hAnsi="Times New Roman" w:cs="Times New Roman"/>
          <w:sz w:val="24"/>
          <w:szCs w:val="24"/>
          <w:lang w:val="sr-Latn-CS"/>
        </w:rPr>
        <w:t>:</w:t>
      </w:r>
    </w:p>
    <w:p w:rsidR="000A4E33" w:rsidRPr="000A4E33" w:rsidRDefault="000A4E33" w:rsidP="000A4E33">
      <w:pPr>
        <w:spacing w:after="0"/>
        <w:rPr>
          <w:rFonts w:ascii="Times New Roman" w:hAnsi="Times New Roman" w:cs="Times New Roman"/>
          <w:sz w:val="24"/>
          <w:szCs w:val="24"/>
          <w:lang w:val="sr-Latn-CS"/>
        </w:rPr>
      </w:pPr>
    </w:p>
    <w:p w:rsidR="000A4E33" w:rsidRPr="000A4E33" w:rsidRDefault="000A4E33" w:rsidP="000A4E33">
      <w:pPr>
        <w:spacing w:after="0"/>
        <w:rPr>
          <w:rFonts w:ascii="Times New Roman" w:hAnsi="Times New Roman" w:cs="Times New Roman"/>
          <w:b/>
          <w:sz w:val="24"/>
          <w:szCs w:val="24"/>
          <w:lang w:val="sr-Latn-CS"/>
        </w:rPr>
      </w:pPr>
      <w:r w:rsidRPr="000A4E33">
        <w:rPr>
          <w:rFonts w:ascii="Times New Roman" w:hAnsi="Times New Roman" w:cs="Times New Roman"/>
          <w:b/>
          <w:sz w:val="24"/>
          <w:szCs w:val="24"/>
          <w:lang w:val="sr-Latn-CS"/>
        </w:rPr>
        <w:t>1.Вешерај</w:t>
      </w:r>
    </w:p>
    <w:p w:rsidR="000A4E33" w:rsidRPr="000A4E33" w:rsidRDefault="000A4E33" w:rsidP="000A4E33">
      <w:pPr>
        <w:spacing w:after="0"/>
        <w:rPr>
          <w:rFonts w:ascii="Times New Roman" w:hAnsi="Times New Roman" w:cs="Times New Roman"/>
          <w:b/>
          <w:sz w:val="24"/>
          <w:szCs w:val="24"/>
          <w:lang w:val="sr-Latn-CS"/>
        </w:rPr>
      </w:pPr>
      <w:r w:rsidRPr="000A4E33">
        <w:rPr>
          <w:rFonts w:ascii="Times New Roman" w:hAnsi="Times New Roman" w:cs="Times New Roman"/>
          <w:b/>
          <w:sz w:val="24"/>
          <w:szCs w:val="24"/>
          <w:lang w:val="sr-Latn-CS"/>
        </w:rPr>
        <w:t xml:space="preserve">   (керамичке плочице)</w:t>
      </w:r>
    </w:p>
    <w:p w:rsidR="000A4E33" w:rsidRPr="000A4E33" w:rsidRDefault="000A4E33" w:rsidP="002269C5">
      <w:pPr>
        <w:numPr>
          <w:ilvl w:val="0"/>
          <w:numId w:val="119"/>
        </w:numPr>
        <w:tabs>
          <w:tab w:val="clear" w:pos="360"/>
          <w:tab w:val="num" w:pos="-360"/>
        </w:tabs>
        <w:spacing w:after="0" w:line="240" w:lineRule="auto"/>
        <w:ind w:left="0" w:hanging="900"/>
        <w:rPr>
          <w:rFonts w:ascii="Times New Roman" w:hAnsi="Times New Roman" w:cs="Times New Roman"/>
          <w:sz w:val="24"/>
          <w:szCs w:val="24"/>
          <w:lang w:val="sr-Latn-CS"/>
        </w:rPr>
      </w:pPr>
      <w:r w:rsidRPr="000A4E33">
        <w:rPr>
          <w:rFonts w:ascii="Times New Roman" w:hAnsi="Times New Roman" w:cs="Times New Roman"/>
          <w:sz w:val="24"/>
          <w:szCs w:val="24"/>
          <w:lang w:val="sr-Latn-CS"/>
        </w:rPr>
        <w:t>Прање и сушење веша.......................39.77м</w:t>
      </w:r>
      <w:r w:rsidRPr="000A4E33">
        <w:rPr>
          <w:rFonts w:ascii="Times New Roman" w:hAnsi="Times New Roman" w:cs="Times New Roman"/>
          <w:sz w:val="24"/>
          <w:szCs w:val="24"/>
          <w:vertAlign w:val="superscript"/>
          <w:lang w:val="sr-Latn-CS"/>
        </w:rPr>
        <w:t>2</w:t>
      </w:r>
    </w:p>
    <w:p w:rsidR="000A4E33" w:rsidRPr="000A4E33" w:rsidRDefault="000A4E33" w:rsidP="000A4E33">
      <w:pPr>
        <w:spacing w:after="0"/>
        <w:rPr>
          <w:rFonts w:ascii="Times New Roman" w:hAnsi="Times New Roman" w:cs="Times New Roman"/>
          <w:sz w:val="24"/>
          <w:szCs w:val="24"/>
          <w:lang w:val="sr-Latn-CS"/>
        </w:rPr>
      </w:pPr>
      <w:r w:rsidRPr="000A4E33">
        <w:rPr>
          <w:rFonts w:ascii="Times New Roman" w:hAnsi="Times New Roman" w:cs="Times New Roman"/>
          <w:sz w:val="24"/>
          <w:szCs w:val="24"/>
          <w:lang w:val="sr-Latn-CS"/>
        </w:rPr>
        <w:t xml:space="preserve">   Опрема: </w:t>
      </w:r>
    </w:p>
    <w:p w:rsidR="000A4E33" w:rsidRPr="000A4E33" w:rsidRDefault="000A4E33" w:rsidP="000A4E33">
      <w:pPr>
        <w:spacing w:after="0"/>
        <w:rPr>
          <w:rFonts w:ascii="Times New Roman" w:hAnsi="Times New Roman" w:cs="Times New Roman"/>
          <w:sz w:val="24"/>
          <w:szCs w:val="24"/>
          <w:lang w:val="sr-Latn-CS"/>
        </w:rPr>
      </w:pPr>
      <w:r w:rsidRPr="000A4E33">
        <w:rPr>
          <w:rFonts w:ascii="Times New Roman" w:hAnsi="Times New Roman" w:cs="Times New Roman"/>
          <w:sz w:val="24"/>
          <w:szCs w:val="24"/>
          <w:lang w:val="sr-Latn-CS"/>
        </w:rPr>
        <w:t xml:space="preserve">    -машина за прање-ПРИМУС Т-35 (35кг веша)-Радна температура: 20</w:t>
      </w:r>
      <w:r w:rsidRPr="000A4E33">
        <w:rPr>
          <w:rFonts w:ascii="Times New Roman" w:hAnsi="Times New Roman" w:cs="Times New Roman"/>
          <w:sz w:val="24"/>
          <w:szCs w:val="24"/>
          <w:vertAlign w:val="superscript"/>
          <w:lang w:val="sr-Latn-CS"/>
        </w:rPr>
        <w:t>0</w:t>
      </w:r>
      <w:r w:rsidRPr="000A4E33">
        <w:rPr>
          <w:rFonts w:ascii="Times New Roman" w:hAnsi="Times New Roman" w:cs="Times New Roman"/>
          <w:sz w:val="24"/>
          <w:szCs w:val="24"/>
          <w:lang w:val="sr-Latn-CS"/>
        </w:rPr>
        <w:t>-90</w:t>
      </w:r>
      <w:r w:rsidRPr="000A4E33">
        <w:rPr>
          <w:rFonts w:ascii="Times New Roman" w:hAnsi="Times New Roman" w:cs="Times New Roman"/>
          <w:sz w:val="24"/>
          <w:szCs w:val="24"/>
          <w:vertAlign w:val="superscript"/>
          <w:lang w:val="sr-Latn-CS"/>
        </w:rPr>
        <w:t>0</w:t>
      </w:r>
      <w:r w:rsidRPr="000A4E33">
        <w:rPr>
          <w:rFonts w:ascii="Times New Roman" w:hAnsi="Times New Roman" w:cs="Times New Roman"/>
          <w:sz w:val="24"/>
          <w:szCs w:val="24"/>
          <w:lang w:val="sr-Latn-CS"/>
        </w:rPr>
        <w:t>Ц (ком.1)</w:t>
      </w:r>
    </w:p>
    <w:p w:rsidR="000A4E33" w:rsidRPr="000A4E33" w:rsidRDefault="000A4E33" w:rsidP="000A4E33">
      <w:pPr>
        <w:spacing w:after="0"/>
        <w:rPr>
          <w:rFonts w:ascii="Times New Roman" w:hAnsi="Times New Roman" w:cs="Times New Roman"/>
          <w:sz w:val="24"/>
          <w:szCs w:val="24"/>
          <w:lang w:val="sr-Latn-CS"/>
        </w:rPr>
      </w:pPr>
      <w:r w:rsidRPr="000A4E33">
        <w:rPr>
          <w:rFonts w:ascii="Times New Roman" w:hAnsi="Times New Roman" w:cs="Times New Roman"/>
          <w:sz w:val="24"/>
          <w:szCs w:val="24"/>
          <w:lang w:val="sr-Latn-CS"/>
        </w:rPr>
        <w:t xml:space="preserve">    -машина за прање-ПРИМУС  ПСФ-16 (16кг веша)-Радна температура: 20</w:t>
      </w:r>
      <w:r w:rsidRPr="000A4E33">
        <w:rPr>
          <w:rFonts w:ascii="Times New Roman" w:hAnsi="Times New Roman" w:cs="Times New Roman"/>
          <w:sz w:val="24"/>
          <w:szCs w:val="24"/>
          <w:vertAlign w:val="superscript"/>
          <w:lang w:val="sr-Latn-CS"/>
        </w:rPr>
        <w:t>0</w:t>
      </w:r>
      <w:r w:rsidRPr="000A4E33">
        <w:rPr>
          <w:rFonts w:ascii="Times New Roman" w:hAnsi="Times New Roman" w:cs="Times New Roman"/>
          <w:sz w:val="24"/>
          <w:szCs w:val="24"/>
          <w:lang w:val="sr-Latn-CS"/>
        </w:rPr>
        <w:t>-90</w:t>
      </w:r>
      <w:r w:rsidRPr="000A4E33">
        <w:rPr>
          <w:rFonts w:ascii="Times New Roman" w:hAnsi="Times New Roman" w:cs="Times New Roman"/>
          <w:sz w:val="24"/>
          <w:szCs w:val="24"/>
          <w:vertAlign w:val="superscript"/>
          <w:lang w:val="sr-Latn-CS"/>
        </w:rPr>
        <w:t>0</w:t>
      </w:r>
      <w:r w:rsidRPr="000A4E33">
        <w:rPr>
          <w:rFonts w:ascii="Times New Roman" w:hAnsi="Times New Roman" w:cs="Times New Roman"/>
          <w:sz w:val="24"/>
          <w:szCs w:val="24"/>
          <w:lang w:val="sr-Latn-CS"/>
        </w:rPr>
        <w:t>Ц (ком.1)</w:t>
      </w:r>
    </w:p>
    <w:p w:rsidR="000A4E33" w:rsidRPr="000A4E33" w:rsidRDefault="000A4E33" w:rsidP="000A4E33">
      <w:pPr>
        <w:spacing w:after="0"/>
        <w:rPr>
          <w:rFonts w:ascii="Times New Roman" w:hAnsi="Times New Roman" w:cs="Times New Roman"/>
          <w:sz w:val="24"/>
          <w:szCs w:val="24"/>
          <w:lang w:val="sr-Latn-CS"/>
        </w:rPr>
      </w:pPr>
      <w:r w:rsidRPr="000A4E33">
        <w:rPr>
          <w:rFonts w:ascii="Times New Roman" w:hAnsi="Times New Roman" w:cs="Times New Roman"/>
          <w:sz w:val="24"/>
          <w:szCs w:val="24"/>
          <w:lang w:val="sr-Latn-CS"/>
        </w:rPr>
        <w:t xml:space="preserve">    -машина за прање-.............................(16кг веша)-Радна температура: 30</w:t>
      </w:r>
      <w:r w:rsidRPr="000A4E33">
        <w:rPr>
          <w:rFonts w:ascii="Times New Roman" w:hAnsi="Times New Roman" w:cs="Times New Roman"/>
          <w:sz w:val="24"/>
          <w:szCs w:val="24"/>
          <w:vertAlign w:val="superscript"/>
          <w:lang w:val="sr-Latn-CS"/>
        </w:rPr>
        <w:t>0</w:t>
      </w:r>
      <w:r w:rsidRPr="000A4E33">
        <w:rPr>
          <w:rFonts w:ascii="Times New Roman" w:hAnsi="Times New Roman" w:cs="Times New Roman"/>
          <w:sz w:val="24"/>
          <w:szCs w:val="24"/>
          <w:lang w:val="sr-Latn-CS"/>
        </w:rPr>
        <w:t>-90</w:t>
      </w:r>
      <w:r w:rsidRPr="000A4E33">
        <w:rPr>
          <w:rFonts w:ascii="Times New Roman" w:hAnsi="Times New Roman" w:cs="Times New Roman"/>
          <w:sz w:val="24"/>
          <w:szCs w:val="24"/>
          <w:vertAlign w:val="superscript"/>
          <w:lang w:val="sr-Latn-CS"/>
        </w:rPr>
        <w:t>0</w:t>
      </w:r>
      <w:r w:rsidRPr="000A4E33">
        <w:rPr>
          <w:rFonts w:ascii="Times New Roman" w:hAnsi="Times New Roman" w:cs="Times New Roman"/>
          <w:sz w:val="24"/>
          <w:szCs w:val="24"/>
          <w:lang w:val="sr-Latn-CS"/>
        </w:rPr>
        <w:t>Ц (ком.1)</w:t>
      </w:r>
    </w:p>
    <w:p w:rsidR="000A4E33" w:rsidRPr="000A4E33" w:rsidRDefault="000A4E33" w:rsidP="000A4E33">
      <w:pPr>
        <w:spacing w:after="0"/>
        <w:rPr>
          <w:rFonts w:ascii="Times New Roman" w:hAnsi="Times New Roman" w:cs="Times New Roman"/>
          <w:sz w:val="24"/>
          <w:szCs w:val="24"/>
          <w:lang w:val="sr-Latn-CS"/>
        </w:rPr>
      </w:pPr>
      <w:r w:rsidRPr="000A4E33">
        <w:rPr>
          <w:rFonts w:ascii="Times New Roman" w:hAnsi="Times New Roman" w:cs="Times New Roman"/>
          <w:sz w:val="24"/>
          <w:szCs w:val="24"/>
          <w:lang w:val="sr-Latn-CS"/>
        </w:rPr>
        <w:t xml:space="preserve">    -машина за сушење- ПРИМУС (35кг веша) (ком.1)</w:t>
      </w:r>
    </w:p>
    <w:p w:rsidR="000A4E33" w:rsidRPr="000A4E33" w:rsidRDefault="000A4E33" w:rsidP="000A4E33">
      <w:pPr>
        <w:spacing w:after="0"/>
        <w:rPr>
          <w:rFonts w:ascii="Times New Roman" w:hAnsi="Times New Roman" w:cs="Times New Roman"/>
          <w:sz w:val="24"/>
          <w:szCs w:val="24"/>
          <w:lang w:val="sr-Latn-CS"/>
        </w:rPr>
      </w:pPr>
      <w:r w:rsidRPr="000A4E33">
        <w:rPr>
          <w:rFonts w:ascii="Times New Roman" w:hAnsi="Times New Roman" w:cs="Times New Roman"/>
          <w:sz w:val="24"/>
          <w:szCs w:val="24"/>
          <w:lang w:val="sr-Latn-CS"/>
        </w:rPr>
        <w:t xml:space="preserve">    -машина за сушење-СПЕЕД QУЕЕН (30кг веша) (ком.1)</w:t>
      </w:r>
    </w:p>
    <w:p w:rsidR="000A4E33" w:rsidRPr="000A4E33" w:rsidRDefault="000A4E33" w:rsidP="002269C5">
      <w:pPr>
        <w:numPr>
          <w:ilvl w:val="0"/>
          <w:numId w:val="119"/>
        </w:numPr>
        <w:tabs>
          <w:tab w:val="clear" w:pos="360"/>
          <w:tab w:val="num" w:pos="-360"/>
        </w:tabs>
        <w:spacing w:after="0" w:line="240" w:lineRule="auto"/>
        <w:ind w:left="0" w:hanging="900"/>
        <w:rPr>
          <w:rFonts w:ascii="Times New Roman" w:hAnsi="Times New Roman" w:cs="Times New Roman"/>
          <w:sz w:val="24"/>
          <w:szCs w:val="24"/>
          <w:lang w:val="sr-Latn-CS"/>
        </w:rPr>
      </w:pPr>
      <w:r w:rsidRPr="000A4E33">
        <w:rPr>
          <w:rFonts w:ascii="Times New Roman" w:hAnsi="Times New Roman" w:cs="Times New Roman"/>
          <w:sz w:val="24"/>
          <w:szCs w:val="24"/>
          <w:lang w:val="sr-Latn-CS"/>
        </w:rPr>
        <w:t>Пеглање (ручно и машинско)............................9.91м</w:t>
      </w:r>
      <w:r w:rsidRPr="000A4E33">
        <w:rPr>
          <w:rFonts w:ascii="Times New Roman" w:hAnsi="Times New Roman" w:cs="Times New Roman"/>
          <w:sz w:val="24"/>
          <w:szCs w:val="24"/>
          <w:vertAlign w:val="superscript"/>
          <w:lang w:val="sr-Latn-CS"/>
        </w:rPr>
        <w:t>2</w:t>
      </w:r>
    </w:p>
    <w:p w:rsidR="000A4E33" w:rsidRPr="000A4E33" w:rsidRDefault="000A4E33" w:rsidP="000A4E33">
      <w:pPr>
        <w:spacing w:after="0"/>
        <w:rPr>
          <w:rFonts w:ascii="Times New Roman" w:hAnsi="Times New Roman" w:cs="Times New Roman"/>
          <w:sz w:val="24"/>
          <w:szCs w:val="24"/>
          <w:lang w:val="sr-Latn-CS"/>
        </w:rPr>
      </w:pPr>
      <w:r w:rsidRPr="000A4E33">
        <w:rPr>
          <w:rFonts w:ascii="Times New Roman" w:hAnsi="Times New Roman" w:cs="Times New Roman"/>
          <w:sz w:val="24"/>
          <w:szCs w:val="24"/>
          <w:lang w:val="sr-Latn-CS"/>
        </w:rPr>
        <w:t xml:space="preserve">   Опрема: </w:t>
      </w:r>
    </w:p>
    <w:p w:rsidR="000A4E33" w:rsidRPr="000A4E33" w:rsidRDefault="000A4E33" w:rsidP="000A4E33">
      <w:pPr>
        <w:spacing w:after="0"/>
        <w:rPr>
          <w:rFonts w:ascii="Times New Roman" w:hAnsi="Times New Roman" w:cs="Times New Roman"/>
          <w:sz w:val="24"/>
          <w:szCs w:val="24"/>
          <w:lang w:val="sr-Latn-CS"/>
        </w:rPr>
      </w:pPr>
      <w:r w:rsidRPr="000A4E33">
        <w:rPr>
          <w:rFonts w:ascii="Times New Roman" w:hAnsi="Times New Roman" w:cs="Times New Roman"/>
          <w:sz w:val="24"/>
          <w:szCs w:val="24"/>
          <w:lang w:val="sr-Latn-CS"/>
        </w:rPr>
        <w:t xml:space="preserve">   -пегла и сто за пеглање (ком.1)</w:t>
      </w:r>
    </w:p>
    <w:p w:rsidR="000A4E33" w:rsidRPr="000A4E33" w:rsidRDefault="000A4E33" w:rsidP="000A4E33">
      <w:pPr>
        <w:spacing w:after="0"/>
        <w:rPr>
          <w:rFonts w:ascii="Times New Roman" w:hAnsi="Times New Roman" w:cs="Times New Roman"/>
          <w:sz w:val="24"/>
          <w:szCs w:val="24"/>
          <w:lang w:val="sr-Latn-CS"/>
        </w:rPr>
      </w:pPr>
      <w:r w:rsidRPr="000A4E33">
        <w:rPr>
          <w:rFonts w:ascii="Times New Roman" w:hAnsi="Times New Roman" w:cs="Times New Roman"/>
          <w:sz w:val="24"/>
          <w:szCs w:val="24"/>
          <w:lang w:val="sr-Latn-CS"/>
        </w:rPr>
        <w:t xml:space="preserve">   -машина за пеглање (ком.1)</w:t>
      </w:r>
    </w:p>
    <w:p w:rsidR="000A4E33" w:rsidRPr="000A4E33" w:rsidRDefault="000A4E33" w:rsidP="002269C5">
      <w:pPr>
        <w:numPr>
          <w:ilvl w:val="0"/>
          <w:numId w:val="119"/>
        </w:numPr>
        <w:tabs>
          <w:tab w:val="clear" w:pos="360"/>
          <w:tab w:val="num" w:pos="-360"/>
        </w:tabs>
        <w:spacing w:after="0" w:line="240" w:lineRule="auto"/>
        <w:ind w:left="0" w:hanging="900"/>
        <w:rPr>
          <w:rFonts w:ascii="Times New Roman" w:hAnsi="Times New Roman" w:cs="Times New Roman"/>
          <w:sz w:val="24"/>
          <w:szCs w:val="24"/>
          <w:lang w:val="sr-Latn-CS"/>
        </w:rPr>
      </w:pPr>
      <w:r w:rsidRPr="000A4E33">
        <w:rPr>
          <w:rFonts w:ascii="Times New Roman" w:hAnsi="Times New Roman" w:cs="Times New Roman"/>
          <w:sz w:val="24"/>
          <w:szCs w:val="24"/>
          <w:lang w:val="sr-Latn-CS"/>
        </w:rPr>
        <w:t>Просторија за шивење........................................9.15м</w:t>
      </w:r>
      <w:r w:rsidRPr="000A4E33">
        <w:rPr>
          <w:rFonts w:ascii="Times New Roman" w:hAnsi="Times New Roman" w:cs="Times New Roman"/>
          <w:sz w:val="24"/>
          <w:szCs w:val="24"/>
          <w:vertAlign w:val="superscript"/>
          <w:lang w:val="sr-Latn-CS"/>
        </w:rPr>
        <w:t>2</w:t>
      </w:r>
    </w:p>
    <w:p w:rsidR="000A4E33" w:rsidRPr="000A4E33" w:rsidRDefault="000A4E33" w:rsidP="000A4E33">
      <w:pPr>
        <w:spacing w:after="0"/>
        <w:rPr>
          <w:rFonts w:ascii="Times New Roman" w:hAnsi="Times New Roman" w:cs="Times New Roman"/>
          <w:sz w:val="24"/>
          <w:szCs w:val="24"/>
          <w:lang w:val="sr-Latn-CS"/>
        </w:rPr>
      </w:pPr>
      <w:r w:rsidRPr="000A4E33">
        <w:rPr>
          <w:rFonts w:ascii="Times New Roman" w:hAnsi="Times New Roman" w:cs="Times New Roman"/>
          <w:sz w:val="24"/>
          <w:szCs w:val="24"/>
          <w:lang w:val="sr-Latn-CS"/>
        </w:rPr>
        <w:t xml:space="preserve">   Опрема: </w:t>
      </w:r>
    </w:p>
    <w:p w:rsidR="000A4E33" w:rsidRPr="000A4E33" w:rsidRDefault="000A4E33" w:rsidP="000A4E33">
      <w:pPr>
        <w:spacing w:after="0"/>
        <w:rPr>
          <w:rFonts w:ascii="Times New Roman" w:hAnsi="Times New Roman" w:cs="Times New Roman"/>
          <w:sz w:val="24"/>
          <w:szCs w:val="24"/>
          <w:lang w:val="sr-Latn-CS"/>
        </w:rPr>
      </w:pPr>
      <w:r w:rsidRPr="000A4E33">
        <w:rPr>
          <w:rFonts w:ascii="Times New Roman" w:hAnsi="Times New Roman" w:cs="Times New Roman"/>
          <w:sz w:val="24"/>
          <w:szCs w:val="24"/>
          <w:lang w:val="sr-Latn-CS"/>
        </w:rPr>
        <w:t xml:space="preserve">   -машина за шивење-БАГАТ-ВИШЊА/електроник (ком.2)</w:t>
      </w:r>
    </w:p>
    <w:p w:rsidR="000A4E33" w:rsidRPr="000A4E33" w:rsidRDefault="000A4E33" w:rsidP="000A4E33">
      <w:pPr>
        <w:spacing w:after="0"/>
        <w:rPr>
          <w:rFonts w:ascii="Times New Roman" w:hAnsi="Times New Roman" w:cs="Times New Roman"/>
          <w:sz w:val="24"/>
          <w:szCs w:val="24"/>
          <w:lang w:val="sr-Latn-CS"/>
        </w:rPr>
      </w:pPr>
      <w:r w:rsidRPr="000A4E33">
        <w:rPr>
          <w:rFonts w:ascii="Times New Roman" w:hAnsi="Times New Roman" w:cs="Times New Roman"/>
          <w:sz w:val="24"/>
          <w:szCs w:val="24"/>
          <w:lang w:val="sr-Latn-CS"/>
        </w:rPr>
        <w:t xml:space="preserve">   -машина за шивење-СИНГЕР (ком.1)</w:t>
      </w:r>
    </w:p>
    <w:p w:rsidR="000A4E33" w:rsidRPr="000A4E33" w:rsidRDefault="000A4E33" w:rsidP="000A4E33">
      <w:pPr>
        <w:spacing w:after="0"/>
        <w:rPr>
          <w:rFonts w:ascii="Times New Roman" w:hAnsi="Times New Roman" w:cs="Times New Roman"/>
          <w:b/>
          <w:sz w:val="24"/>
          <w:szCs w:val="24"/>
          <w:lang w:val="sr-Latn-CS"/>
        </w:rPr>
      </w:pPr>
      <w:r w:rsidRPr="000A4E33">
        <w:rPr>
          <w:rFonts w:ascii="Times New Roman" w:hAnsi="Times New Roman" w:cs="Times New Roman"/>
          <w:b/>
          <w:sz w:val="24"/>
          <w:szCs w:val="24"/>
          <w:lang w:val="sr-Latn-CS"/>
        </w:rPr>
        <w:t>2.Гаража</w:t>
      </w:r>
    </w:p>
    <w:p w:rsidR="000A4E33" w:rsidRPr="000A4E33" w:rsidRDefault="000A4E33" w:rsidP="002269C5">
      <w:pPr>
        <w:numPr>
          <w:ilvl w:val="0"/>
          <w:numId w:val="119"/>
        </w:numPr>
        <w:tabs>
          <w:tab w:val="clear" w:pos="360"/>
          <w:tab w:val="num" w:pos="-360"/>
        </w:tabs>
        <w:spacing w:after="0" w:line="240" w:lineRule="auto"/>
        <w:ind w:left="0" w:hanging="900"/>
        <w:rPr>
          <w:rFonts w:ascii="Times New Roman" w:hAnsi="Times New Roman" w:cs="Times New Roman"/>
          <w:sz w:val="24"/>
          <w:szCs w:val="24"/>
          <w:lang w:val="sr-Latn-CS"/>
        </w:rPr>
      </w:pPr>
      <w:r w:rsidRPr="000A4E33">
        <w:rPr>
          <w:rFonts w:ascii="Times New Roman" w:hAnsi="Times New Roman" w:cs="Times New Roman"/>
          <w:sz w:val="24"/>
          <w:szCs w:val="24"/>
          <w:lang w:val="sr-Latn-CS"/>
        </w:rPr>
        <w:t>Укупно 9 гаражних места (8 места-укупно199.13м</w:t>
      </w:r>
      <w:r w:rsidRPr="000A4E33">
        <w:rPr>
          <w:rFonts w:ascii="Times New Roman" w:hAnsi="Times New Roman" w:cs="Times New Roman"/>
          <w:sz w:val="24"/>
          <w:szCs w:val="24"/>
          <w:vertAlign w:val="superscript"/>
          <w:lang w:val="sr-Latn-CS"/>
        </w:rPr>
        <w:t>2</w:t>
      </w:r>
      <w:r w:rsidRPr="000A4E33">
        <w:rPr>
          <w:rFonts w:ascii="Times New Roman" w:hAnsi="Times New Roman" w:cs="Times New Roman"/>
          <w:sz w:val="24"/>
          <w:szCs w:val="24"/>
          <w:lang w:val="sr-Latn-CS"/>
        </w:rPr>
        <w:t xml:space="preserve"> +1место10.48м</w:t>
      </w:r>
      <w:r w:rsidRPr="000A4E33">
        <w:rPr>
          <w:rFonts w:ascii="Times New Roman" w:hAnsi="Times New Roman" w:cs="Times New Roman"/>
          <w:sz w:val="24"/>
          <w:szCs w:val="24"/>
          <w:vertAlign w:val="superscript"/>
          <w:lang w:val="sr-Latn-CS"/>
        </w:rPr>
        <w:t xml:space="preserve">2 </w:t>
      </w:r>
      <w:r w:rsidRPr="000A4E33">
        <w:rPr>
          <w:rFonts w:ascii="Times New Roman" w:hAnsi="Times New Roman" w:cs="Times New Roman"/>
          <w:sz w:val="24"/>
          <w:szCs w:val="24"/>
          <w:lang w:val="sr-Latn-CS"/>
        </w:rPr>
        <w:t xml:space="preserve">/паркинг гаража) </w:t>
      </w:r>
    </w:p>
    <w:p w:rsidR="000A4E33" w:rsidRPr="000A4E33" w:rsidRDefault="000A4E33" w:rsidP="000A4E33">
      <w:pPr>
        <w:spacing w:after="0"/>
        <w:rPr>
          <w:rFonts w:ascii="Times New Roman" w:hAnsi="Times New Roman" w:cs="Times New Roman"/>
          <w:sz w:val="24"/>
          <w:szCs w:val="24"/>
          <w:lang w:val="sr-Latn-CS"/>
        </w:rPr>
      </w:pPr>
      <w:r w:rsidRPr="000A4E33">
        <w:rPr>
          <w:rFonts w:ascii="Times New Roman" w:hAnsi="Times New Roman" w:cs="Times New Roman"/>
          <w:sz w:val="24"/>
          <w:szCs w:val="24"/>
          <w:lang w:val="sr-Latn-CS"/>
        </w:rPr>
        <w:t xml:space="preserve">    Опрема/Возила:</w:t>
      </w:r>
    </w:p>
    <w:p w:rsidR="000A4E33" w:rsidRPr="000A4E33" w:rsidRDefault="000A4E33" w:rsidP="000A4E33">
      <w:pPr>
        <w:spacing w:after="0"/>
        <w:rPr>
          <w:rFonts w:ascii="Times New Roman" w:hAnsi="Times New Roman" w:cs="Times New Roman"/>
          <w:sz w:val="24"/>
          <w:szCs w:val="24"/>
          <w:lang w:val="sr-Latn-CS"/>
        </w:rPr>
      </w:pPr>
      <w:r w:rsidRPr="000A4E33">
        <w:rPr>
          <w:rFonts w:ascii="Times New Roman" w:hAnsi="Times New Roman" w:cs="Times New Roman"/>
          <w:sz w:val="24"/>
          <w:szCs w:val="24"/>
          <w:lang w:val="sr-Latn-CS"/>
        </w:rPr>
        <w:t xml:space="preserve">    -комби возило за превоз хране (ком.3)</w:t>
      </w:r>
    </w:p>
    <w:p w:rsidR="000A4E33" w:rsidRPr="000A4E33" w:rsidRDefault="000A4E33" w:rsidP="000A4E33">
      <w:pPr>
        <w:spacing w:after="0"/>
        <w:rPr>
          <w:rFonts w:ascii="Times New Roman" w:hAnsi="Times New Roman" w:cs="Times New Roman"/>
          <w:sz w:val="24"/>
          <w:szCs w:val="24"/>
          <w:lang w:val="sr-Latn-CS"/>
        </w:rPr>
      </w:pPr>
      <w:r w:rsidRPr="000A4E33">
        <w:rPr>
          <w:rFonts w:ascii="Times New Roman" w:hAnsi="Times New Roman" w:cs="Times New Roman"/>
          <w:sz w:val="24"/>
          <w:szCs w:val="24"/>
          <w:lang w:val="sr-Latn-CS"/>
        </w:rPr>
        <w:t xml:space="preserve">    -комби возило-вагон (ком.1)</w:t>
      </w:r>
    </w:p>
    <w:p w:rsidR="000A4E33" w:rsidRPr="000A4E33" w:rsidRDefault="000A4E33" w:rsidP="000A4E33">
      <w:pPr>
        <w:spacing w:after="0"/>
        <w:rPr>
          <w:rFonts w:ascii="Times New Roman" w:hAnsi="Times New Roman" w:cs="Times New Roman"/>
          <w:sz w:val="24"/>
          <w:szCs w:val="24"/>
          <w:lang w:val="sr-Latn-CS"/>
        </w:rPr>
      </w:pPr>
      <w:r w:rsidRPr="000A4E33">
        <w:rPr>
          <w:rFonts w:ascii="Times New Roman" w:hAnsi="Times New Roman" w:cs="Times New Roman"/>
          <w:sz w:val="24"/>
          <w:szCs w:val="24"/>
          <w:lang w:val="sr-Latn-CS"/>
        </w:rPr>
        <w:t xml:space="preserve">    -комби возило-путничко (ком.1)</w:t>
      </w:r>
    </w:p>
    <w:p w:rsidR="000A4E33" w:rsidRPr="000A4E33" w:rsidRDefault="000A4E33" w:rsidP="000A4E33">
      <w:pPr>
        <w:spacing w:after="0"/>
        <w:rPr>
          <w:rFonts w:ascii="Times New Roman" w:hAnsi="Times New Roman" w:cs="Times New Roman"/>
          <w:sz w:val="24"/>
          <w:szCs w:val="24"/>
          <w:lang w:val="sr-Latn-CS"/>
        </w:rPr>
      </w:pPr>
      <w:r w:rsidRPr="000A4E33">
        <w:rPr>
          <w:rFonts w:ascii="Times New Roman" w:hAnsi="Times New Roman" w:cs="Times New Roman"/>
          <w:sz w:val="24"/>
          <w:szCs w:val="24"/>
          <w:lang w:val="sr-Latn-CS"/>
        </w:rPr>
        <w:t xml:space="preserve">    -пикап возило (ком.1)</w:t>
      </w:r>
    </w:p>
    <w:p w:rsidR="000A4E33" w:rsidRPr="000A4E33" w:rsidRDefault="000A4E33" w:rsidP="000A4E33">
      <w:pPr>
        <w:spacing w:after="0"/>
        <w:rPr>
          <w:rFonts w:ascii="Times New Roman" w:hAnsi="Times New Roman" w:cs="Times New Roman"/>
          <w:sz w:val="24"/>
          <w:szCs w:val="24"/>
          <w:lang w:val="sr-Latn-CS"/>
        </w:rPr>
      </w:pPr>
      <w:r w:rsidRPr="000A4E33">
        <w:rPr>
          <w:rFonts w:ascii="Times New Roman" w:hAnsi="Times New Roman" w:cs="Times New Roman"/>
          <w:sz w:val="24"/>
          <w:szCs w:val="24"/>
          <w:lang w:val="sr-Latn-CS"/>
        </w:rPr>
        <w:t xml:space="preserve">    -путничко возило (ком.1)</w:t>
      </w:r>
    </w:p>
    <w:p w:rsidR="000A4E33" w:rsidRPr="000A4E33" w:rsidRDefault="000A4E33" w:rsidP="000A4E33">
      <w:pPr>
        <w:spacing w:after="0"/>
        <w:rPr>
          <w:rFonts w:ascii="Times New Roman" w:hAnsi="Times New Roman" w:cs="Times New Roman"/>
          <w:b/>
          <w:sz w:val="24"/>
          <w:szCs w:val="24"/>
          <w:lang w:val="sr-Latn-CS"/>
        </w:rPr>
      </w:pPr>
      <w:r w:rsidRPr="000A4E33">
        <w:rPr>
          <w:rFonts w:ascii="Times New Roman" w:hAnsi="Times New Roman" w:cs="Times New Roman"/>
          <w:b/>
          <w:sz w:val="24"/>
          <w:szCs w:val="24"/>
          <w:lang w:val="sr-Latn-CS"/>
        </w:rPr>
        <w:t xml:space="preserve">3.Магацински простор </w:t>
      </w:r>
    </w:p>
    <w:p w:rsidR="000A4E33" w:rsidRPr="000A4E33" w:rsidRDefault="000A4E33" w:rsidP="000A4E33">
      <w:pPr>
        <w:spacing w:after="0"/>
        <w:rPr>
          <w:rFonts w:ascii="Times New Roman" w:hAnsi="Times New Roman" w:cs="Times New Roman"/>
          <w:sz w:val="24"/>
          <w:szCs w:val="24"/>
          <w:lang w:val="sr-Latn-CS"/>
        </w:rPr>
      </w:pPr>
      <w:r w:rsidRPr="000A4E33">
        <w:rPr>
          <w:rFonts w:ascii="Times New Roman" w:hAnsi="Times New Roman" w:cs="Times New Roman"/>
          <w:b/>
          <w:sz w:val="24"/>
          <w:szCs w:val="24"/>
          <w:lang w:val="sr-Latn-CS"/>
        </w:rPr>
        <w:t xml:space="preserve">   (керамичке плочице)</w:t>
      </w:r>
    </w:p>
    <w:p w:rsidR="000A4E33" w:rsidRPr="000A4E33" w:rsidRDefault="000A4E33" w:rsidP="002269C5">
      <w:pPr>
        <w:numPr>
          <w:ilvl w:val="0"/>
          <w:numId w:val="119"/>
        </w:numPr>
        <w:tabs>
          <w:tab w:val="clear" w:pos="360"/>
          <w:tab w:val="num" w:pos="-360"/>
        </w:tabs>
        <w:spacing w:after="0" w:line="240" w:lineRule="auto"/>
        <w:ind w:left="0" w:hanging="900"/>
        <w:rPr>
          <w:rFonts w:ascii="Times New Roman" w:hAnsi="Times New Roman" w:cs="Times New Roman"/>
          <w:sz w:val="24"/>
          <w:szCs w:val="24"/>
          <w:vertAlign w:val="superscript"/>
          <w:lang w:val="sr-Latn-CS"/>
        </w:rPr>
      </w:pPr>
      <w:r w:rsidRPr="000A4E33">
        <w:rPr>
          <w:rFonts w:ascii="Times New Roman" w:hAnsi="Times New Roman" w:cs="Times New Roman"/>
          <w:sz w:val="24"/>
          <w:szCs w:val="24"/>
          <w:lang w:val="sr-Latn-CS"/>
        </w:rPr>
        <w:t>Ходник...................................................................10.48м</w:t>
      </w:r>
      <w:r w:rsidRPr="000A4E33">
        <w:rPr>
          <w:rFonts w:ascii="Times New Roman" w:hAnsi="Times New Roman" w:cs="Times New Roman"/>
          <w:sz w:val="24"/>
          <w:szCs w:val="24"/>
          <w:vertAlign w:val="superscript"/>
          <w:lang w:val="sr-Latn-CS"/>
        </w:rPr>
        <w:t>2</w:t>
      </w:r>
    </w:p>
    <w:p w:rsidR="000A4E33" w:rsidRPr="000A4E33" w:rsidRDefault="000A4E33" w:rsidP="002269C5">
      <w:pPr>
        <w:numPr>
          <w:ilvl w:val="0"/>
          <w:numId w:val="119"/>
        </w:numPr>
        <w:tabs>
          <w:tab w:val="clear" w:pos="360"/>
          <w:tab w:val="num" w:pos="-360"/>
        </w:tabs>
        <w:spacing w:after="0" w:line="240" w:lineRule="auto"/>
        <w:ind w:left="0" w:hanging="900"/>
        <w:rPr>
          <w:rFonts w:ascii="Times New Roman" w:hAnsi="Times New Roman" w:cs="Times New Roman"/>
          <w:sz w:val="24"/>
          <w:szCs w:val="24"/>
          <w:vertAlign w:val="superscript"/>
          <w:lang w:val="sr-Latn-CS"/>
        </w:rPr>
      </w:pPr>
      <w:r w:rsidRPr="000A4E33">
        <w:rPr>
          <w:rFonts w:ascii="Times New Roman" w:hAnsi="Times New Roman" w:cs="Times New Roman"/>
          <w:sz w:val="24"/>
          <w:szCs w:val="24"/>
          <w:lang w:val="sr-Latn-CS"/>
        </w:rPr>
        <w:t>Просторија магацина (природна вентилација)............13.11м</w:t>
      </w:r>
      <w:r w:rsidRPr="000A4E33">
        <w:rPr>
          <w:rFonts w:ascii="Times New Roman" w:hAnsi="Times New Roman" w:cs="Times New Roman"/>
          <w:sz w:val="24"/>
          <w:szCs w:val="24"/>
          <w:vertAlign w:val="superscript"/>
          <w:lang w:val="sr-Latn-CS"/>
        </w:rPr>
        <w:t>2</w:t>
      </w:r>
    </w:p>
    <w:p w:rsidR="000A4E33" w:rsidRPr="000A4E33" w:rsidRDefault="000A4E33" w:rsidP="002269C5">
      <w:pPr>
        <w:numPr>
          <w:ilvl w:val="0"/>
          <w:numId w:val="119"/>
        </w:numPr>
        <w:tabs>
          <w:tab w:val="clear" w:pos="360"/>
          <w:tab w:val="num" w:pos="-360"/>
        </w:tabs>
        <w:spacing w:after="0" w:line="240" w:lineRule="auto"/>
        <w:ind w:left="0" w:hanging="900"/>
        <w:rPr>
          <w:rFonts w:ascii="Times New Roman" w:hAnsi="Times New Roman" w:cs="Times New Roman"/>
          <w:sz w:val="24"/>
          <w:szCs w:val="24"/>
          <w:lang w:val="sr-Latn-CS"/>
        </w:rPr>
      </w:pPr>
      <w:r w:rsidRPr="000A4E33">
        <w:rPr>
          <w:rFonts w:ascii="Times New Roman" w:hAnsi="Times New Roman" w:cs="Times New Roman"/>
          <w:sz w:val="24"/>
          <w:szCs w:val="24"/>
          <w:lang w:val="sr-Latn-CS"/>
        </w:rPr>
        <w:t>Просторија магацина (природна вентилација)..............4.28м</w:t>
      </w:r>
      <w:r w:rsidRPr="000A4E33">
        <w:rPr>
          <w:rFonts w:ascii="Times New Roman" w:hAnsi="Times New Roman" w:cs="Times New Roman"/>
          <w:sz w:val="24"/>
          <w:szCs w:val="24"/>
          <w:vertAlign w:val="superscript"/>
          <w:lang w:val="sr-Latn-CS"/>
        </w:rPr>
        <w:t>2</w:t>
      </w:r>
    </w:p>
    <w:p w:rsidR="000A4E33" w:rsidRPr="000A4E33" w:rsidRDefault="000A4E33" w:rsidP="002269C5">
      <w:pPr>
        <w:numPr>
          <w:ilvl w:val="0"/>
          <w:numId w:val="119"/>
        </w:numPr>
        <w:tabs>
          <w:tab w:val="clear" w:pos="360"/>
          <w:tab w:val="num" w:pos="-360"/>
        </w:tabs>
        <w:spacing w:after="0" w:line="240" w:lineRule="auto"/>
        <w:ind w:left="0" w:hanging="900"/>
        <w:rPr>
          <w:rFonts w:ascii="Times New Roman" w:hAnsi="Times New Roman" w:cs="Times New Roman"/>
          <w:sz w:val="24"/>
          <w:szCs w:val="24"/>
          <w:lang w:val="sr-Latn-CS"/>
        </w:rPr>
      </w:pPr>
      <w:r w:rsidRPr="000A4E33">
        <w:rPr>
          <w:rFonts w:ascii="Times New Roman" w:hAnsi="Times New Roman" w:cs="Times New Roman"/>
          <w:sz w:val="24"/>
          <w:szCs w:val="24"/>
          <w:lang w:val="sr-Latn-CS"/>
        </w:rPr>
        <w:t>Просторија магацина (без  природне вентилације).....34.97м</w:t>
      </w:r>
      <w:r w:rsidRPr="000A4E33">
        <w:rPr>
          <w:rFonts w:ascii="Times New Roman" w:hAnsi="Times New Roman" w:cs="Times New Roman"/>
          <w:sz w:val="24"/>
          <w:szCs w:val="24"/>
          <w:vertAlign w:val="superscript"/>
          <w:lang w:val="sr-Latn-CS"/>
        </w:rPr>
        <w:t>2</w:t>
      </w:r>
    </w:p>
    <w:p w:rsidR="000A4E33" w:rsidRPr="000A4E33" w:rsidRDefault="000A4E33" w:rsidP="002269C5">
      <w:pPr>
        <w:numPr>
          <w:ilvl w:val="0"/>
          <w:numId w:val="119"/>
        </w:numPr>
        <w:tabs>
          <w:tab w:val="clear" w:pos="360"/>
          <w:tab w:val="num" w:pos="-360"/>
        </w:tabs>
        <w:spacing w:after="0" w:line="240" w:lineRule="auto"/>
        <w:ind w:left="0" w:hanging="900"/>
        <w:rPr>
          <w:rFonts w:ascii="Times New Roman" w:hAnsi="Times New Roman" w:cs="Times New Roman"/>
          <w:sz w:val="24"/>
          <w:szCs w:val="24"/>
          <w:lang w:val="sr-Latn-CS"/>
        </w:rPr>
      </w:pPr>
      <w:r w:rsidRPr="000A4E33">
        <w:rPr>
          <w:rFonts w:ascii="Times New Roman" w:hAnsi="Times New Roman" w:cs="Times New Roman"/>
          <w:sz w:val="24"/>
          <w:szCs w:val="24"/>
          <w:lang w:val="sr-Latn-CS"/>
        </w:rPr>
        <w:t>Просторија магацина (природна вентилација).............22.34м</w:t>
      </w:r>
      <w:r w:rsidRPr="000A4E33">
        <w:rPr>
          <w:rFonts w:ascii="Times New Roman" w:hAnsi="Times New Roman" w:cs="Times New Roman"/>
          <w:sz w:val="24"/>
          <w:szCs w:val="24"/>
          <w:vertAlign w:val="superscript"/>
          <w:lang w:val="sr-Latn-CS"/>
        </w:rPr>
        <w:t>2</w:t>
      </w:r>
    </w:p>
    <w:p w:rsidR="000A4E33" w:rsidRPr="000A4E33" w:rsidRDefault="000A4E33" w:rsidP="002269C5">
      <w:pPr>
        <w:numPr>
          <w:ilvl w:val="0"/>
          <w:numId w:val="119"/>
        </w:numPr>
        <w:tabs>
          <w:tab w:val="clear" w:pos="360"/>
          <w:tab w:val="num" w:pos="-360"/>
        </w:tabs>
        <w:spacing w:after="0" w:line="240" w:lineRule="auto"/>
        <w:ind w:left="0" w:hanging="900"/>
        <w:rPr>
          <w:rFonts w:ascii="Times New Roman" w:hAnsi="Times New Roman" w:cs="Times New Roman"/>
          <w:sz w:val="24"/>
          <w:szCs w:val="24"/>
          <w:lang w:val="sr-Latn-CS"/>
        </w:rPr>
      </w:pPr>
      <w:r w:rsidRPr="000A4E33">
        <w:rPr>
          <w:rFonts w:ascii="Times New Roman" w:hAnsi="Times New Roman" w:cs="Times New Roman"/>
          <w:sz w:val="24"/>
          <w:szCs w:val="24"/>
          <w:lang w:val="sr-Latn-CS"/>
        </w:rPr>
        <w:t>Просторија магацина (природна вентилација).............16.32м</w:t>
      </w:r>
      <w:r w:rsidRPr="000A4E33">
        <w:rPr>
          <w:rFonts w:ascii="Times New Roman" w:hAnsi="Times New Roman" w:cs="Times New Roman"/>
          <w:sz w:val="24"/>
          <w:szCs w:val="24"/>
          <w:vertAlign w:val="superscript"/>
          <w:lang w:val="sr-Latn-CS"/>
        </w:rPr>
        <w:t>2</w:t>
      </w:r>
    </w:p>
    <w:p w:rsidR="000A4E33" w:rsidRPr="000A4E33" w:rsidRDefault="000A4E33" w:rsidP="000A4E33">
      <w:pPr>
        <w:spacing w:after="0"/>
        <w:rPr>
          <w:rFonts w:ascii="Times New Roman" w:hAnsi="Times New Roman" w:cs="Times New Roman"/>
          <w:b/>
          <w:sz w:val="24"/>
          <w:szCs w:val="24"/>
          <w:lang w:val="sr-Latn-CS"/>
        </w:rPr>
      </w:pPr>
      <w:r w:rsidRPr="000A4E33">
        <w:rPr>
          <w:rFonts w:ascii="Times New Roman" w:hAnsi="Times New Roman" w:cs="Times New Roman"/>
          <w:b/>
          <w:sz w:val="24"/>
          <w:szCs w:val="24"/>
          <w:lang w:val="sr-Latn-CS"/>
        </w:rPr>
        <w:t xml:space="preserve">4.Котларница </w:t>
      </w:r>
      <w:r w:rsidRPr="000A4E33">
        <w:rPr>
          <w:rFonts w:ascii="Times New Roman" w:hAnsi="Times New Roman" w:cs="Times New Roman"/>
          <w:sz w:val="24"/>
          <w:szCs w:val="24"/>
          <w:lang w:val="sr-Latn-CS"/>
        </w:rPr>
        <w:t>.............14.35м</w:t>
      </w:r>
      <w:r w:rsidRPr="000A4E33">
        <w:rPr>
          <w:rFonts w:ascii="Times New Roman" w:hAnsi="Times New Roman" w:cs="Times New Roman"/>
          <w:sz w:val="24"/>
          <w:szCs w:val="24"/>
          <w:vertAlign w:val="superscript"/>
          <w:lang w:val="sr-Latn-CS"/>
        </w:rPr>
        <w:t>2</w:t>
      </w:r>
    </w:p>
    <w:p w:rsidR="000A4E33" w:rsidRPr="000A4E33" w:rsidRDefault="000A4E33" w:rsidP="000A4E33">
      <w:pPr>
        <w:spacing w:after="0"/>
        <w:rPr>
          <w:rFonts w:ascii="Times New Roman" w:hAnsi="Times New Roman" w:cs="Times New Roman"/>
          <w:sz w:val="24"/>
          <w:szCs w:val="24"/>
          <w:vertAlign w:val="superscript"/>
          <w:lang w:val="sr-Latn-CS"/>
        </w:rPr>
      </w:pPr>
      <w:r w:rsidRPr="000A4E33">
        <w:rPr>
          <w:rFonts w:ascii="Times New Roman" w:hAnsi="Times New Roman" w:cs="Times New Roman"/>
          <w:b/>
          <w:sz w:val="24"/>
          <w:szCs w:val="24"/>
          <w:lang w:val="sr-Latn-CS"/>
        </w:rPr>
        <w:t xml:space="preserve">5.Подстаница </w:t>
      </w:r>
      <w:r w:rsidRPr="000A4E33">
        <w:rPr>
          <w:rFonts w:ascii="Times New Roman" w:hAnsi="Times New Roman" w:cs="Times New Roman"/>
          <w:sz w:val="24"/>
          <w:szCs w:val="24"/>
          <w:lang w:val="sr-Latn-CS"/>
        </w:rPr>
        <w:t>............. 7.57м</w:t>
      </w:r>
      <w:r w:rsidRPr="000A4E33">
        <w:rPr>
          <w:rFonts w:ascii="Times New Roman" w:hAnsi="Times New Roman" w:cs="Times New Roman"/>
          <w:sz w:val="24"/>
          <w:szCs w:val="24"/>
          <w:vertAlign w:val="superscript"/>
          <w:lang w:val="sr-Latn-CS"/>
        </w:rPr>
        <w:t>2</w:t>
      </w:r>
    </w:p>
    <w:p w:rsidR="000A4E33" w:rsidRDefault="000A4E33" w:rsidP="000A4E33">
      <w:pPr>
        <w:spacing w:after="0"/>
        <w:rPr>
          <w:rFonts w:ascii="Times New Roman" w:hAnsi="Times New Roman" w:cs="Times New Roman"/>
          <w:sz w:val="24"/>
          <w:szCs w:val="24"/>
        </w:rPr>
      </w:pPr>
    </w:p>
    <w:p w:rsidR="000A4E33" w:rsidRPr="000A4E33" w:rsidRDefault="000A4E33" w:rsidP="000A4E33">
      <w:pPr>
        <w:spacing w:after="0"/>
        <w:rPr>
          <w:rFonts w:ascii="Times New Roman" w:hAnsi="Times New Roman" w:cs="Times New Roman"/>
          <w:sz w:val="24"/>
          <w:szCs w:val="24"/>
          <w:lang w:val="sr-Latn-CS"/>
        </w:rPr>
      </w:pPr>
      <w:r w:rsidRPr="000A4E33">
        <w:rPr>
          <w:rFonts w:ascii="Times New Roman" w:hAnsi="Times New Roman" w:cs="Times New Roman"/>
          <w:b/>
          <w:sz w:val="24"/>
          <w:szCs w:val="24"/>
          <w:u w:val="single"/>
          <w:lang w:val="sr-Latn-CS"/>
        </w:rPr>
        <w:t>Високо приземље</w:t>
      </w:r>
      <w:r w:rsidRPr="000A4E33">
        <w:rPr>
          <w:rFonts w:ascii="Times New Roman" w:hAnsi="Times New Roman" w:cs="Times New Roman"/>
          <w:sz w:val="24"/>
          <w:szCs w:val="24"/>
          <w:lang w:val="sr-Latn-CS"/>
        </w:rPr>
        <w:t>:</w:t>
      </w:r>
    </w:p>
    <w:p w:rsidR="000A4E33" w:rsidRPr="000A4E33" w:rsidRDefault="000A4E33" w:rsidP="000A4E33">
      <w:pPr>
        <w:spacing w:after="0"/>
        <w:rPr>
          <w:rFonts w:ascii="Times New Roman" w:hAnsi="Times New Roman" w:cs="Times New Roman"/>
          <w:b/>
          <w:sz w:val="24"/>
          <w:szCs w:val="24"/>
          <w:lang w:val="sr-Latn-CS"/>
        </w:rPr>
      </w:pPr>
    </w:p>
    <w:p w:rsidR="000A4E33" w:rsidRPr="000A4E33" w:rsidRDefault="000A4E33" w:rsidP="000A4E33">
      <w:pPr>
        <w:spacing w:after="0"/>
        <w:rPr>
          <w:rFonts w:ascii="Times New Roman" w:hAnsi="Times New Roman" w:cs="Times New Roman"/>
          <w:b/>
          <w:sz w:val="24"/>
          <w:szCs w:val="24"/>
          <w:lang w:val="sr-Latn-CS"/>
        </w:rPr>
      </w:pPr>
      <w:r w:rsidRPr="000A4E33">
        <w:rPr>
          <w:rFonts w:ascii="Times New Roman" w:hAnsi="Times New Roman" w:cs="Times New Roman"/>
          <w:b/>
          <w:sz w:val="24"/>
          <w:szCs w:val="24"/>
          <w:lang w:val="sr-Latn-CS"/>
        </w:rPr>
        <w:t>1.Радионица</w:t>
      </w:r>
    </w:p>
    <w:p w:rsidR="000A4E33" w:rsidRPr="000A4E33" w:rsidRDefault="000A4E33" w:rsidP="002269C5">
      <w:pPr>
        <w:numPr>
          <w:ilvl w:val="0"/>
          <w:numId w:val="120"/>
        </w:numPr>
        <w:tabs>
          <w:tab w:val="clear" w:pos="60"/>
          <w:tab w:val="num" w:pos="-360"/>
        </w:tabs>
        <w:spacing w:after="0" w:line="240" w:lineRule="auto"/>
        <w:ind w:left="0" w:hanging="600"/>
        <w:rPr>
          <w:rFonts w:ascii="Times New Roman" w:hAnsi="Times New Roman" w:cs="Times New Roman"/>
          <w:sz w:val="24"/>
          <w:szCs w:val="24"/>
          <w:lang w:val="sr-Latn-CS"/>
        </w:rPr>
      </w:pPr>
      <w:r w:rsidRPr="000A4E33">
        <w:rPr>
          <w:rFonts w:ascii="Times New Roman" w:hAnsi="Times New Roman" w:cs="Times New Roman"/>
          <w:sz w:val="24"/>
          <w:szCs w:val="24"/>
          <w:lang w:val="sr-Latn-CS"/>
        </w:rPr>
        <w:t>Браварска, водоинсталатерска и ЦГ радионица..............17.40м</w:t>
      </w:r>
      <w:r w:rsidRPr="000A4E33">
        <w:rPr>
          <w:rFonts w:ascii="Times New Roman" w:hAnsi="Times New Roman" w:cs="Times New Roman"/>
          <w:sz w:val="24"/>
          <w:szCs w:val="24"/>
          <w:vertAlign w:val="superscript"/>
          <w:lang w:val="sr-Latn-CS"/>
        </w:rPr>
        <w:t>2</w:t>
      </w:r>
    </w:p>
    <w:p w:rsidR="000A4E33" w:rsidRPr="000A4E33" w:rsidRDefault="000A4E33" w:rsidP="000A4E33">
      <w:pPr>
        <w:spacing w:after="0"/>
        <w:rPr>
          <w:rFonts w:ascii="Times New Roman" w:hAnsi="Times New Roman" w:cs="Times New Roman"/>
          <w:sz w:val="24"/>
          <w:szCs w:val="24"/>
          <w:lang w:val="sr-Latn-CS"/>
        </w:rPr>
      </w:pPr>
      <w:r w:rsidRPr="000A4E33">
        <w:rPr>
          <w:rFonts w:ascii="Times New Roman" w:hAnsi="Times New Roman" w:cs="Times New Roman"/>
          <w:sz w:val="24"/>
          <w:szCs w:val="24"/>
          <w:lang w:val="sr-Latn-CS"/>
        </w:rPr>
        <w:t xml:space="preserve">   Опрема:</w:t>
      </w:r>
    </w:p>
    <w:p w:rsidR="000A4E33" w:rsidRPr="000A4E33" w:rsidRDefault="000A4E33" w:rsidP="000A4E33">
      <w:pPr>
        <w:spacing w:after="0"/>
        <w:rPr>
          <w:rFonts w:ascii="Times New Roman" w:hAnsi="Times New Roman" w:cs="Times New Roman"/>
          <w:sz w:val="24"/>
          <w:szCs w:val="24"/>
          <w:lang w:val="sr-Latn-CS"/>
        </w:rPr>
      </w:pPr>
      <w:r w:rsidRPr="000A4E33">
        <w:rPr>
          <w:rFonts w:ascii="Times New Roman" w:hAnsi="Times New Roman" w:cs="Times New Roman"/>
          <w:sz w:val="24"/>
          <w:szCs w:val="24"/>
          <w:lang w:val="sr-Latn-CS"/>
        </w:rPr>
        <w:lastRenderedPageBreak/>
        <w:t xml:space="preserve">   -браварска тезга</w:t>
      </w:r>
    </w:p>
    <w:p w:rsidR="000A4E33" w:rsidRPr="000A4E33" w:rsidRDefault="000A4E33" w:rsidP="000A4E33">
      <w:pPr>
        <w:spacing w:after="0"/>
        <w:rPr>
          <w:rFonts w:ascii="Times New Roman" w:hAnsi="Times New Roman" w:cs="Times New Roman"/>
          <w:sz w:val="24"/>
          <w:szCs w:val="24"/>
          <w:lang w:val="sr-Latn-CS"/>
        </w:rPr>
      </w:pPr>
      <w:r w:rsidRPr="000A4E33">
        <w:rPr>
          <w:rFonts w:ascii="Times New Roman" w:hAnsi="Times New Roman" w:cs="Times New Roman"/>
          <w:sz w:val="24"/>
          <w:szCs w:val="24"/>
          <w:lang w:val="sr-Latn-CS"/>
        </w:rPr>
        <w:t xml:space="preserve">   -менгеле</w:t>
      </w:r>
    </w:p>
    <w:p w:rsidR="000A4E33" w:rsidRPr="000A4E33" w:rsidRDefault="000A4E33" w:rsidP="000A4E33">
      <w:pPr>
        <w:spacing w:after="0"/>
        <w:rPr>
          <w:rFonts w:ascii="Times New Roman" w:hAnsi="Times New Roman" w:cs="Times New Roman"/>
          <w:sz w:val="24"/>
          <w:szCs w:val="24"/>
          <w:lang w:val="sr-Latn-CS"/>
        </w:rPr>
      </w:pPr>
      <w:r w:rsidRPr="000A4E33">
        <w:rPr>
          <w:rFonts w:ascii="Times New Roman" w:hAnsi="Times New Roman" w:cs="Times New Roman"/>
          <w:sz w:val="24"/>
          <w:szCs w:val="24"/>
          <w:lang w:val="sr-Latn-CS"/>
        </w:rPr>
        <w:t xml:space="preserve">   -стубна бушилица</w:t>
      </w:r>
    </w:p>
    <w:p w:rsidR="000A4E33" w:rsidRPr="000A4E33" w:rsidRDefault="000A4E33" w:rsidP="002269C5">
      <w:pPr>
        <w:numPr>
          <w:ilvl w:val="0"/>
          <w:numId w:val="120"/>
        </w:numPr>
        <w:tabs>
          <w:tab w:val="clear" w:pos="60"/>
          <w:tab w:val="num" w:pos="-360"/>
        </w:tabs>
        <w:spacing w:after="0" w:line="240" w:lineRule="auto"/>
        <w:ind w:left="0" w:hanging="600"/>
        <w:rPr>
          <w:rFonts w:ascii="Times New Roman" w:hAnsi="Times New Roman" w:cs="Times New Roman"/>
          <w:sz w:val="24"/>
          <w:szCs w:val="24"/>
          <w:lang w:val="sr-Latn-CS"/>
        </w:rPr>
      </w:pPr>
      <w:r w:rsidRPr="000A4E33">
        <w:rPr>
          <w:rFonts w:ascii="Times New Roman" w:hAnsi="Times New Roman" w:cs="Times New Roman"/>
          <w:sz w:val="24"/>
          <w:szCs w:val="24"/>
          <w:lang w:val="sr-Latn-CS"/>
        </w:rPr>
        <w:t>Столарска радионица .....................................................22.53м</w:t>
      </w:r>
      <w:r w:rsidRPr="000A4E33">
        <w:rPr>
          <w:rFonts w:ascii="Times New Roman" w:hAnsi="Times New Roman" w:cs="Times New Roman"/>
          <w:sz w:val="24"/>
          <w:szCs w:val="24"/>
          <w:vertAlign w:val="superscript"/>
          <w:lang w:val="sr-Latn-CS"/>
        </w:rPr>
        <w:t>2</w:t>
      </w:r>
    </w:p>
    <w:p w:rsidR="000A4E33" w:rsidRPr="000A4E33" w:rsidRDefault="000A4E33" w:rsidP="000A4E33">
      <w:pPr>
        <w:spacing w:after="0"/>
        <w:rPr>
          <w:rFonts w:ascii="Times New Roman" w:hAnsi="Times New Roman" w:cs="Times New Roman"/>
          <w:sz w:val="24"/>
          <w:szCs w:val="24"/>
          <w:lang w:val="sr-Latn-CS"/>
        </w:rPr>
      </w:pPr>
      <w:r w:rsidRPr="000A4E33">
        <w:rPr>
          <w:rFonts w:ascii="Times New Roman" w:hAnsi="Times New Roman" w:cs="Times New Roman"/>
          <w:sz w:val="24"/>
          <w:szCs w:val="24"/>
          <w:lang w:val="sr-Latn-CS"/>
        </w:rPr>
        <w:t xml:space="preserve">   Опрема:</w:t>
      </w:r>
    </w:p>
    <w:p w:rsidR="000A4E33" w:rsidRPr="000A4E33" w:rsidRDefault="000A4E33" w:rsidP="000A4E33">
      <w:pPr>
        <w:spacing w:after="0"/>
        <w:rPr>
          <w:rFonts w:ascii="Times New Roman" w:hAnsi="Times New Roman" w:cs="Times New Roman"/>
          <w:sz w:val="24"/>
          <w:szCs w:val="24"/>
          <w:lang w:val="sr-Latn-CS"/>
        </w:rPr>
      </w:pPr>
      <w:r w:rsidRPr="000A4E33">
        <w:rPr>
          <w:rFonts w:ascii="Times New Roman" w:hAnsi="Times New Roman" w:cs="Times New Roman"/>
          <w:sz w:val="24"/>
          <w:szCs w:val="24"/>
          <w:lang w:val="sr-Latn-CS"/>
        </w:rPr>
        <w:t xml:space="preserve">   -столарска тезга</w:t>
      </w:r>
    </w:p>
    <w:p w:rsidR="000A4E33" w:rsidRPr="000A4E33" w:rsidRDefault="000A4E33" w:rsidP="002269C5">
      <w:pPr>
        <w:numPr>
          <w:ilvl w:val="0"/>
          <w:numId w:val="120"/>
        </w:numPr>
        <w:tabs>
          <w:tab w:val="clear" w:pos="60"/>
          <w:tab w:val="num" w:pos="-360"/>
        </w:tabs>
        <w:spacing w:after="0" w:line="240" w:lineRule="auto"/>
        <w:ind w:left="0" w:hanging="600"/>
        <w:rPr>
          <w:rFonts w:ascii="Times New Roman" w:hAnsi="Times New Roman" w:cs="Times New Roman"/>
          <w:sz w:val="24"/>
          <w:szCs w:val="24"/>
          <w:lang w:val="sr-Latn-CS"/>
        </w:rPr>
      </w:pPr>
      <w:r w:rsidRPr="000A4E33">
        <w:rPr>
          <w:rFonts w:ascii="Times New Roman" w:hAnsi="Times New Roman" w:cs="Times New Roman"/>
          <w:sz w:val="24"/>
          <w:szCs w:val="24"/>
          <w:lang w:val="sr-Latn-CS"/>
        </w:rPr>
        <w:t>Молерско-електричарска радионица ................................11.00м</w:t>
      </w:r>
      <w:r w:rsidRPr="000A4E33">
        <w:rPr>
          <w:rFonts w:ascii="Times New Roman" w:hAnsi="Times New Roman" w:cs="Times New Roman"/>
          <w:sz w:val="24"/>
          <w:szCs w:val="24"/>
          <w:vertAlign w:val="superscript"/>
          <w:lang w:val="sr-Latn-CS"/>
        </w:rPr>
        <w:t>2</w:t>
      </w:r>
    </w:p>
    <w:p w:rsidR="000A4E33" w:rsidRPr="000A4E33" w:rsidRDefault="000A4E33" w:rsidP="000A4E33">
      <w:pPr>
        <w:spacing w:after="0"/>
        <w:rPr>
          <w:rFonts w:ascii="Times New Roman" w:hAnsi="Times New Roman" w:cs="Times New Roman"/>
          <w:sz w:val="24"/>
          <w:szCs w:val="24"/>
          <w:lang w:val="sr-Latn-CS"/>
        </w:rPr>
      </w:pPr>
      <w:r w:rsidRPr="000A4E33">
        <w:rPr>
          <w:rFonts w:ascii="Times New Roman" w:hAnsi="Times New Roman" w:cs="Times New Roman"/>
          <w:sz w:val="24"/>
          <w:szCs w:val="24"/>
          <w:lang w:val="sr-Latn-CS"/>
        </w:rPr>
        <w:t xml:space="preserve">   Опрема:</w:t>
      </w:r>
    </w:p>
    <w:p w:rsidR="000A4E33" w:rsidRPr="000A4E33" w:rsidRDefault="000A4E33" w:rsidP="000A4E33">
      <w:pPr>
        <w:spacing w:after="0"/>
        <w:rPr>
          <w:rFonts w:ascii="Times New Roman" w:hAnsi="Times New Roman" w:cs="Times New Roman"/>
          <w:sz w:val="24"/>
          <w:szCs w:val="24"/>
          <w:lang w:val="sr-Latn-CS"/>
        </w:rPr>
      </w:pPr>
      <w:r w:rsidRPr="000A4E33">
        <w:rPr>
          <w:rFonts w:ascii="Times New Roman" w:hAnsi="Times New Roman" w:cs="Times New Roman"/>
          <w:sz w:val="24"/>
          <w:szCs w:val="24"/>
          <w:lang w:val="sr-Latn-CS"/>
        </w:rPr>
        <w:t xml:space="preserve">   -делимично опремљена</w:t>
      </w:r>
    </w:p>
    <w:p w:rsidR="000A4E33" w:rsidRPr="000A4E33" w:rsidRDefault="000A4E33" w:rsidP="002269C5">
      <w:pPr>
        <w:numPr>
          <w:ilvl w:val="0"/>
          <w:numId w:val="120"/>
        </w:numPr>
        <w:tabs>
          <w:tab w:val="clear" w:pos="60"/>
          <w:tab w:val="num" w:pos="-360"/>
        </w:tabs>
        <w:spacing w:after="0" w:line="240" w:lineRule="auto"/>
        <w:ind w:left="0" w:hanging="600"/>
        <w:rPr>
          <w:rFonts w:ascii="Times New Roman" w:hAnsi="Times New Roman" w:cs="Times New Roman"/>
          <w:sz w:val="24"/>
          <w:szCs w:val="24"/>
          <w:lang w:val="sr-Latn-CS"/>
        </w:rPr>
      </w:pPr>
      <w:r w:rsidRPr="000A4E33">
        <w:rPr>
          <w:rFonts w:ascii="Times New Roman" w:hAnsi="Times New Roman" w:cs="Times New Roman"/>
          <w:sz w:val="24"/>
          <w:szCs w:val="24"/>
          <w:lang w:val="sr-Latn-CS"/>
        </w:rPr>
        <w:t>Аутомеханичарска радионица (са каналом)..................38.00м</w:t>
      </w:r>
      <w:r w:rsidRPr="000A4E33">
        <w:rPr>
          <w:rFonts w:ascii="Times New Roman" w:hAnsi="Times New Roman" w:cs="Times New Roman"/>
          <w:sz w:val="24"/>
          <w:szCs w:val="24"/>
          <w:vertAlign w:val="superscript"/>
          <w:lang w:val="sr-Latn-CS"/>
        </w:rPr>
        <w:t>2</w:t>
      </w:r>
    </w:p>
    <w:p w:rsidR="000A4E33" w:rsidRPr="000A4E33" w:rsidRDefault="000A4E33" w:rsidP="000A4E33">
      <w:pPr>
        <w:spacing w:after="0"/>
        <w:rPr>
          <w:rFonts w:ascii="Times New Roman" w:hAnsi="Times New Roman" w:cs="Times New Roman"/>
          <w:sz w:val="24"/>
          <w:szCs w:val="24"/>
          <w:lang w:val="sr-Latn-CS"/>
        </w:rPr>
      </w:pPr>
      <w:r w:rsidRPr="000A4E33">
        <w:rPr>
          <w:rFonts w:ascii="Times New Roman" w:hAnsi="Times New Roman" w:cs="Times New Roman"/>
          <w:sz w:val="24"/>
          <w:szCs w:val="24"/>
          <w:lang w:val="sr-Latn-CS"/>
        </w:rPr>
        <w:t xml:space="preserve">   Опрема:</w:t>
      </w:r>
    </w:p>
    <w:p w:rsidR="000A4E33" w:rsidRPr="000A4E33" w:rsidRDefault="000A4E33" w:rsidP="000A4E33">
      <w:pPr>
        <w:spacing w:after="0"/>
        <w:rPr>
          <w:rFonts w:ascii="Times New Roman" w:hAnsi="Times New Roman" w:cs="Times New Roman"/>
          <w:sz w:val="24"/>
          <w:szCs w:val="24"/>
          <w:lang w:val="sr-Latn-CS"/>
        </w:rPr>
      </w:pPr>
      <w:r w:rsidRPr="000A4E33">
        <w:rPr>
          <w:rFonts w:ascii="Times New Roman" w:hAnsi="Times New Roman" w:cs="Times New Roman"/>
          <w:sz w:val="24"/>
          <w:szCs w:val="24"/>
          <w:lang w:val="sr-Latn-CS"/>
        </w:rPr>
        <w:t xml:space="preserve">   -без опреме</w:t>
      </w:r>
    </w:p>
    <w:p w:rsidR="000A4E33" w:rsidRPr="000A4E33" w:rsidRDefault="000A4E33" w:rsidP="002269C5">
      <w:pPr>
        <w:numPr>
          <w:ilvl w:val="0"/>
          <w:numId w:val="120"/>
        </w:numPr>
        <w:tabs>
          <w:tab w:val="clear" w:pos="60"/>
          <w:tab w:val="num" w:pos="-360"/>
        </w:tabs>
        <w:spacing w:after="0" w:line="240" w:lineRule="auto"/>
        <w:ind w:left="0" w:hanging="600"/>
        <w:rPr>
          <w:rFonts w:ascii="Times New Roman" w:hAnsi="Times New Roman" w:cs="Times New Roman"/>
          <w:sz w:val="24"/>
          <w:szCs w:val="24"/>
          <w:lang w:val="sr-Latn-CS"/>
        </w:rPr>
      </w:pPr>
      <w:r w:rsidRPr="000A4E33">
        <w:rPr>
          <w:rFonts w:ascii="Times New Roman" w:hAnsi="Times New Roman" w:cs="Times New Roman"/>
          <w:sz w:val="24"/>
          <w:szCs w:val="24"/>
          <w:lang w:val="sr-Latn-CS"/>
        </w:rPr>
        <w:t xml:space="preserve">Магацински простори </w:t>
      </w:r>
    </w:p>
    <w:p w:rsidR="000A4E33" w:rsidRPr="000A4E33" w:rsidRDefault="000A4E33" w:rsidP="000A4E33">
      <w:pPr>
        <w:spacing w:after="0"/>
        <w:rPr>
          <w:rFonts w:ascii="Times New Roman" w:hAnsi="Times New Roman" w:cs="Times New Roman"/>
          <w:sz w:val="24"/>
          <w:szCs w:val="24"/>
          <w:lang w:val="sr-Latn-CS"/>
        </w:rPr>
      </w:pPr>
      <w:r w:rsidRPr="000A4E33">
        <w:rPr>
          <w:rFonts w:ascii="Times New Roman" w:hAnsi="Times New Roman" w:cs="Times New Roman"/>
          <w:sz w:val="24"/>
          <w:szCs w:val="24"/>
          <w:lang w:val="sr-Latn-CS"/>
        </w:rPr>
        <w:t xml:space="preserve">   Опрема:</w:t>
      </w:r>
    </w:p>
    <w:p w:rsidR="000A4E33" w:rsidRPr="000A4E33" w:rsidRDefault="000A4E33" w:rsidP="000A4E33">
      <w:pPr>
        <w:spacing w:after="0"/>
        <w:rPr>
          <w:rFonts w:ascii="Times New Roman" w:hAnsi="Times New Roman" w:cs="Times New Roman"/>
          <w:sz w:val="24"/>
          <w:szCs w:val="24"/>
          <w:lang w:val="sr-Latn-CS"/>
        </w:rPr>
      </w:pPr>
      <w:r w:rsidRPr="000A4E33">
        <w:rPr>
          <w:rFonts w:ascii="Times New Roman" w:hAnsi="Times New Roman" w:cs="Times New Roman"/>
          <w:sz w:val="24"/>
          <w:szCs w:val="24"/>
          <w:lang w:val="sr-Latn-CS"/>
        </w:rPr>
        <w:t xml:space="preserve">   -столарско комбинована машина </w:t>
      </w:r>
    </w:p>
    <w:p w:rsidR="000A4E33" w:rsidRPr="000A4E33" w:rsidRDefault="000A4E33" w:rsidP="002269C5">
      <w:pPr>
        <w:numPr>
          <w:ilvl w:val="0"/>
          <w:numId w:val="120"/>
        </w:numPr>
        <w:tabs>
          <w:tab w:val="clear" w:pos="60"/>
          <w:tab w:val="num" w:pos="-360"/>
        </w:tabs>
        <w:spacing w:after="0" w:line="240" w:lineRule="auto"/>
        <w:ind w:left="0" w:hanging="600"/>
        <w:rPr>
          <w:rFonts w:ascii="Times New Roman" w:hAnsi="Times New Roman" w:cs="Times New Roman"/>
          <w:sz w:val="24"/>
          <w:szCs w:val="24"/>
          <w:lang w:val="sr-Latn-CS"/>
        </w:rPr>
      </w:pPr>
      <w:r w:rsidRPr="000A4E33">
        <w:rPr>
          <w:rFonts w:ascii="Times New Roman" w:hAnsi="Times New Roman" w:cs="Times New Roman"/>
          <w:sz w:val="24"/>
          <w:szCs w:val="24"/>
          <w:lang w:val="sr-Latn-CS"/>
        </w:rPr>
        <w:t>ИСТОВАРНА РАМПА ...............................................22.92м</w:t>
      </w:r>
      <w:r w:rsidRPr="000A4E33">
        <w:rPr>
          <w:rFonts w:ascii="Times New Roman" w:hAnsi="Times New Roman" w:cs="Times New Roman"/>
          <w:sz w:val="24"/>
          <w:szCs w:val="24"/>
          <w:vertAlign w:val="superscript"/>
          <w:lang w:val="sr-Latn-CS"/>
        </w:rPr>
        <w:t>2</w:t>
      </w:r>
    </w:p>
    <w:p w:rsidR="000A4E33" w:rsidRPr="000A4E33" w:rsidRDefault="000A4E33" w:rsidP="002269C5">
      <w:pPr>
        <w:numPr>
          <w:ilvl w:val="0"/>
          <w:numId w:val="120"/>
        </w:numPr>
        <w:tabs>
          <w:tab w:val="clear" w:pos="60"/>
          <w:tab w:val="num" w:pos="-360"/>
        </w:tabs>
        <w:spacing w:after="0" w:line="240" w:lineRule="auto"/>
        <w:ind w:left="0" w:hanging="600"/>
        <w:rPr>
          <w:rFonts w:ascii="Times New Roman" w:hAnsi="Times New Roman" w:cs="Times New Roman"/>
          <w:sz w:val="24"/>
          <w:szCs w:val="24"/>
          <w:lang w:val="sr-Latn-CS"/>
        </w:rPr>
      </w:pPr>
      <w:r w:rsidRPr="000A4E33">
        <w:rPr>
          <w:rFonts w:ascii="Times New Roman" w:hAnsi="Times New Roman" w:cs="Times New Roman"/>
          <w:sz w:val="24"/>
          <w:szCs w:val="24"/>
          <w:lang w:val="sr-Latn-CS"/>
        </w:rPr>
        <w:t>Гардероба и трпезарија ..................................................17.00м</w:t>
      </w:r>
      <w:r w:rsidRPr="000A4E33">
        <w:rPr>
          <w:rFonts w:ascii="Times New Roman" w:hAnsi="Times New Roman" w:cs="Times New Roman"/>
          <w:sz w:val="24"/>
          <w:szCs w:val="24"/>
          <w:vertAlign w:val="superscript"/>
          <w:lang w:val="sr-Latn-CS"/>
        </w:rPr>
        <w:t>2</w:t>
      </w:r>
    </w:p>
    <w:p w:rsidR="000A4E33" w:rsidRPr="000A4E33" w:rsidRDefault="000A4E33" w:rsidP="002269C5">
      <w:pPr>
        <w:numPr>
          <w:ilvl w:val="0"/>
          <w:numId w:val="120"/>
        </w:numPr>
        <w:tabs>
          <w:tab w:val="clear" w:pos="60"/>
          <w:tab w:val="num" w:pos="-360"/>
        </w:tabs>
        <w:spacing w:after="0" w:line="240" w:lineRule="auto"/>
        <w:ind w:left="0" w:hanging="600"/>
        <w:rPr>
          <w:rFonts w:ascii="Times New Roman" w:hAnsi="Times New Roman" w:cs="Times New Roman"/>
          <w:sz w:val="24"/>
          <w:szCs w:val="24"/>
          <w:lang w:val="sr-Latn-CS"/>
        </w:rPr>
      </w:pPr>
      <w:r w:rsidRPr="000A4E33">
        <w:rPr>
          <w:rFonts w:ascii="Times New Roman" w:hAnsi="Times New Roman" w:cs="Times New Roman"/>
          <w:sz w:val="24"/>
          <w:szCs w:val="24"/>
          <w:lang w:val="sr-Latn-CS"/>
        </w:rPr>
        <w:t>Санитарни чвор..................................................................5.00м</w:t>
      </w:r>
      <w:r w:rsidRPr="000A4E33">
        <w:rPr>
          <w:rFonts w:ascii="Times New Roman" w:hAnsi="Times New Roman" w:cs="Times New Roman"/>
          <w:sz w:val="24"/>
          <w:szCs w:val="24"/>
          <w:vertAlign w:val="superscript"/>
          <w:lang w:val="sr-Latn-CS"/>
        </w:rPr>
        <w:t>2</w:t>
      </w:r>
    </w:p>
    <w:p w:rsidR="000A4E33" w:rsidRPr="000A4E33" w:rsidRDefault="000A4E33" w:rsidP="000A4E33">
      <w:pPr>
        <w:spacing w:after="0"/>
        <w:rPr>
          <w:rFonts w:ascii="Times New Roman" w:hAnsi="Times New Roman" w:cs="Times New Roman"/>
          <w:b/>
          <w:sz w:val="24"/>
          <w:szCs w:val="24"/>
          <w:lang w:val="sr-Latn-CS"/>
        </w:rPr>
      </w:pPr>
      <w:r w:rsidRPr="000A4E33">
        <w:rPr>
          <w:rFonts w:ascii="Times New Roman" w:hAnsi="Times New Roman" w:cs="Times New Roman"/>
          <w:b/>
          <w:sz w:val="24"/>
          <w:szCs w:val="24"/>
          <w:lang w:val="sr-Latn-CS"/>
        </w:rPr>
        <w:t xml:space="preserve">2. Канцеларије </w:t>
      </w:r>
    </w:p>
    <w:p w:rsidR="000A4E33" w:rsidRPr="000A4E33" w:rsidRDefault="000A4E33" w:rsidP="002269C5">
      <w:pPr>
        <w:numPr>
          <w:ilvl w:val="0"/>
          <w:numId w:val="121"/>
        </w:numPr>
        <w:tabs>
          <w:tab w:val="clear" w:pos="-180"/>
          <w:tab w:val="num" w:pos="-360"/>
        </w:tabs>
        <w:spacing w:after="0" w:line="240" w:lineRule="auto"/>
        <w:ind w:left="0"/>
        <w:rPr>
          <w:rFonts w:ascii="Times New Roman" w:hAnsi="Times New Roman" w:cs="Times New Roman"/>
          <w:sz w:val="24"/>
          <w:szCs w:val="24"/>
          <w:lang w:val="sr-Latn-CS"/>
        </w:rPr>
      </w:pPr>
      <w:r w:rsidRPr="000A4E33">
        <w:rPr>
          <w:rFonts w:ascii="Times New Roman" w:hAnsi="Times New Roman" w:cs="Times New Roman"/>
          <w:sz w:val="24"/>
          <w:szCs w:val="24"/>
          <w:lang w:val="sr-Latn-CS"/>
        </w:rPr>
        <w:t xml:space="preserve"> Канцеларија...................................................................12.39м</w:t>
      </w:r>
      <w:r w:rsidRPr="000A4E33">
        <w:rPr>
          <w:rFonts w:ascii="Times New Roman" w:hAnsi="Times New Roman" w:cs="Times New Roman"/>
          <w:sz w:val="24"/>
          <w:szCs w:val="24"/>
          <w:vertAlign w:val="superscript"/>
          <w:lang w:val="sr-Latn-CS"/>
        </w:rPr>
        <w:t>2</w:t>
      </w:r>
    </w:p>
    <w:p w:rsidR="000A4E33" w:rsidRPr="000A4E33" w:rsidRDefault="000A4E33" w:rsidP="002269C5">
      <w:pPr>
        <w:numPr>
          <w:ilvl w:val="0"/>
          <w:numId w:val="121"/>
        </w:numPr>
        <w:tabs>
          <w:tab w:val="clear" w:pos="-180"/>
          <w:tab w:val="num" w:pos="-360"/>
        </w:tabs>
        <w:spacing w:after="0" w:line="240" w:lineRule="auto"/>
        <w:ind w:left="0"/>
        <w:rPr>
          <w:rFonts w:ascii="Times New Roman" w:hAnsi="Times New Roman" w:cs="Times New Roman"/>
          <w:sz w:val="24"/>
          <w:szCs w:val="24"/>
          <w:lang w:val="sr-Latn-CS"/>
        </w:rPr>
      </w:pPr>
      <w:r w:rsidRPr="000A4E33">
        <w:rPr>
          <w:rFonts w:ascii="Times New Roman" w:hAnsi="Times New Roman" w:cs="Times New Roman"/>
          <w:sz w:val="24"/>
          <w:szCs w:val="24"/>
          <w:lang w:val="sr-Latn-CS"/>
        </w:rPr>
        <w:t xml:space="preserve"> Сала (Библиотека)..........................................................35.25</w:t>
      </w:r>
    </w:p>
    <w:p w:rsidR="000A4E33" w:rsidRPr="000A4E33" w:rsidRDefault="000A4E33" w:rsidP="002269C5">
      <w:pPr>
        <w:numPr>
          <w:ilvl w:val="0"/>
          <w:numId w:val="121"/>
        </w:numPr>
        <w:tabs>
          <w:tab w:val="clear" w:pos="-180"/>
          <w:tab w:val="num" w:pos="-360"/>
        </w:tabs>
        <w:spacing w:after="0" w:line="240" w:lineRule="auto"/>
        <w:ind w:left="0"/>
        <w:rPr>
          <w:rFonts w:ascii="Times New Roman" w:hAnsi="Times New Roman" w:cs="Times New Roman"/>
          <w:sz w:val="24"/>
          <w:szCs w:val="24"/>
          <w:lang w:val="sr-Latn-CS"/>
        </w:rPr>
      </w:pPr>
      <w:r w:rsidRPr="000A4E33">
        <w:rPr>
          <w:rFonts w:ascii="Times New Roman" w:hAnsi="Times New Roman" w:cs="Times New Roman"/>
          <w:sz w:val="24"/>
          <w:szCs w:val="24"/>
          <w:lang w:val="sr-Latn-CS"/>
        </w:rPr>
        <w:t xml:space="preserve"> Канцеларија директора...................................................17.75</w:t>
      </w:r>
    </w:p>
    <w:p w:rsidR="000A4E33" w:rsidRPr="000A4E33" w:rsidRDefault="000A4E33" w:rsidP="002269C5">
      <w:pPr>
        <w:numPr>
          <w:ilvl w:val="0"/>
          <w:numId w:val="121"/>
        </w:numPr>
        <w:tabs>
          <w:tab w:val="clear" w:pos="-180"/>
          <w:tab w:val="num" w:pos="-360"/>
        </w:tabs>
        <w:spacing w:after="0" w:line="240" w:lineRule="auto"/>
        <w:ind w:left="0"/>
        <w:rPr>
          <w:rFonts w:ascii="Times New Roman" w:hAnsi="Times New Roman" w:cs="Times New Roman"/>
          <w:sz w:val="24"/>
          <w:szCs w:val="24"/>
          <w:lang w:val="sr-Latn-CS"/>
        </w:rPr>
      </w:pPr>
      <w:r w:rsidRPr="000A4E33">
        <w:rPr>
          <w:rFonts w:ascii="Times New Roman" w:hAnsi="Times New Roman" w:cs="Times New Roman"/>
          <w:sz w:val="24"/>
          <w:szCs w:val="24"/>
          <w:lang w:val="sr-Latn-CS"/>
        </w:rPr>
        <w:t xml:space="preserve"> Канцеларија...................................................................  8.26м</w:t>
      </w:r>
      <w:r w:rsidRPr="000A4E33">
        <w:rPr>
          <w:rFonts w:ascii="Times New Roman" w:hAnsi="Times New Roman" w:cs="Times New Roman"/>
          <w:sz w:val="24"/>
          <w:szCs w:val="24"/>
          <w:vertAlign w:val="superscript"/>
          <w:lang w:val="sr-Latn-CS"/>
        </w:rPr>
        <w:t>2</w:t>
      </w:r>
    </w:p>
    <w:p w:rsidR="000A4E33" w:rsidRPr="000A4E33" w:rsidRDefault="000A4E33" w:rsidP="002269C5">
      <w:pPr>
        <w:numPr>
          <w:ilvl w:val="0"/>
          <w:numId w:val="121"/>
        </w:numPr>
        <w:tabs>
          <w:tab w:val="clear" w:pos="-180"/>
          <w:tab w:val="num" w:pos="-360"/>
        </w:tabs>
        <w:spacing w:after="0" w:line="240" w:lineRule="auto"/>
        <w:ind w:left="0"/>
        <w:rPr>
          <w:rFonts w:ascii="Times New Roman" w:hAnsi="Times New Roman" w:cs="Times New Roman"/>
          <w:sz w:val="24"/>
          <w:szCs w:val="24"/>
          <w:lang w:val="sr-Latn-CS"/>
        </w:rPr>
      </w:pPr>
      <w:r w:rsidRPr="000A4E33">
        <w:rPr>
          <w:rFonts w:ascii="Times New Roman" w:hAnsi="Times New Roman" w:cs="Times New Roman"/>
          <w:sz w:val="24"/>
          <w:szCs w:val="24"/>
          <w:lang w:val="sr-Latn-CS"/>
        </w:rPr>
        <w:t xml:space="preserve"> Канцеларија...................................................................  9.33м</w:t>
      </w:r>
      <w:r w:rsidRPr="000A4E33">
        <w:rPr>
          <w:rFonts w:ascii="Times New Roman" w:hAnsi="Times New Roman" w:cs="Times New Roman"/>
          <w:sz w:val="24"/>
          <w:szCs w:val="24"/>
          <w:vertAlign w:val="superscript"/>
          <w:lang w:val="sr-Latn-CS"/>
        </w:rPr>
        <w:t>2</w:t>
      </w:r>
    </w:p>
    <w:p w:rsidR="000A4E33" w:rsidRPr="000A4E33" w:rsidRDefault="000A4E33" w:rsidP="002269C5">
      <w:pPr>
        <w:numPr>
          <w:ilvl w:val="0"/>
          <w:numId w:val="121"/>
        </w:numPr>
        <w:tabs>
          <w:tab w:val="clear" w:pos="-180"/>
          <w:tab w:val="num" w:pos="-360"/>
        </w:tabs>
        <w:spacing w:after="0" w:line="240" w:lineRule="auto"/>
        <w:ind w:left="0"/>
        <w:rPr>
          <w:rFonts w:ascii="Times New Roman" w:hAnsi="Times New Roman" w:cs="Times New Roman"/>
          <w:sz w:val="24"/>
          <w:szCs w:val="24"/>
          <w:lang w:val="sr-Latn-CS"/>
        </w:rPr>
      </w:pPr>
      <w:r w:rsidRPr="000A4E33">
        <w:rPr>
          <w:rFonts w:ascii="Times New Roman" w:hAnsi="Times New Roman" w:cs="Times New Roman"/>
          <w:sz w:val="24"/>
          <w:szCs w:val="24"/>
          <w:lang w:val="sr-Latn-CS"/>
        </w:rPr>
        <w:t xml:space="preserve"> Канцеларија...................................................................11.35м</w:t>
      </w:r>
      <w:r w:rsidRPr="000A4E33">
        <w:rPr>
          <w:rFonts w:ascii="Times New Roman" w:hAnsi="Times New Roman" w:cs="Times New Roman"/>
          <w:sz w:val="24"/>
          <w:szCs w:val="24"/>
          <w:vertAlign w:val="superscript"/>
          <w:lang w:val="sr-Latn-CS"/>
        </w:rPr>
        <w:t>2</w:t>
      </w:r>
    </w:p>
    <w:p w:rsidR="000A4E33" w:rsidRPr="000A4E33" w:rsidRDefault="000A4E33" w:rsidP="002269C5">
      <w:pPr>
        <w:numPr>
          <w:ilvl w:val="0"/>
          <w:numId w:val="121"/>
        </w:numPr>
        <w:tabs>
          <w:tab w:val="clear" w:pos="-180"/>
          <w:tab w:val="num" w:pos="-360"/>
        </w:tabs>
        <w:spacing w:after="0" w:line="240" w:lineRule="auto"/>
        <w:ind w:left="0"/>
        <w:rPr>
          <w:rFonts w:ascii="Times New Roman" w:hAnsi="Times New Roman" w:cs="Times New Roman"/>
          <w:sz w:val="24"/>
          <w:szCs w:val="24"/>
          <w:lang w:val="sr-Latn-CS"/>
        </w:rPr>
      </w:pPr>
      <w:r w:rsidRPr="000A4E33">
        <w:rPr>
          <w:rFonts w:ascii="Times New Roman" w:hAnsi="Times New Roman" w:cs="Times New Roman"/>
          <w:sz w:val="24"/>
          <w:szCs w:val="24"/>
          <w:lang w:val="sr-Latn-CS"/>
        </w:rPr>
        <w:t xml:space="preserve"> Канцеларија...................................................................14.94м</w:t>
      </w:r>
      <w:r w:rsidRPr="000A4E33">
        <w:rPr>
          <w:rFonts w:ascii="Times New Roman" w:hAnsi="Times New Roman" w:cs="Times New Roman"/>
          <w:sz w:val="24"/>
          <w:szCs w:val="24"/>
          <w:vertAlign w:val="superscript"/>
          <w:lang w:val="sr-Latn-CS"/>
        </w:rPr>
        <w:t>2</w:t>
      </w:r>
    </w:p>
    <w:p w:rsidR="000A4E33" w:rsidRPr="000A4E33" w:rsidRDefault="000A4E33" w:rsidP="002269C5">
      <w:pPr>
        <w:numPr>
          <w:ilvl w:val="0"/>
          <w:numId w:val="121"/>
        </w:numPr>
        <w:tabs>
          <w:tab w:val="clear" w:pos="-180"/>
          <w:tab w:val="num" w:pos="-360"/>
        </w:tabs>
        <w:spacing w:after="0" w:line="240" w:lineRule="auto"/>
        <w:ind w:left="0"/>
        <w:rPr>
          <w:rFonts w:ascii="Times New Roman" w:hAnsi="Times New Roman" w:cs="Times New Roman"/>
          <w:sz w:val="24"/>
          <w:szCs w:val="24"/>
          <w:lang w:val="sr-Latn-CS"/>
        </w:rPr>
      </w:pPr>
      <w:r w:rsidRPr="000A4E33">
        <w:rPr>
          <w:rFonts w:ascii="Times New Roman" w:hAnsi="Times New Roman" w:cs="Times New Roman"/>
          <w:sz w:val="24"/>
          <w:szCs w:val="24"/>
          <w:lang w:val="sr-Latn-CS"/>
        </w:rPr>
        <w:t xml:space="preserve"> Канцеларија...................................................................10.32м</w:t>
      </w:r>
      <w:r w:rsidRPr="000A4E33">
        <w:rPr>
          <w:rFonts w:ascii="Times New Roman" w:hAnsi="Times New Roman" w:cs="Times New Roman"/>
          <w:sz w:val="24"/>
          <w:szCs w:val="24"/>
          <w:vertAlign w:val="superscript"/>
          <w:lang w:val="sr-Latn-CS"/>
        </w:rPr>
        <w:t>2</w:t>
      </w:r>
    </w:p>
    <w:p w:rsidR="000A4E33" w:rsidRPr="000A4E33" w:rsidRDefault="000A4E33" w:rsidP="002269C5">
      <w:pPr>
        <w:numPr>
          <w:ilvl w:val="0"/>
          <w:numId w:val="121"/>
        </w:numPr>
        <w:tabs>
          <w:tab w:val="clear" w:pos="-180"/>
          <w:tab w:val="num" w:pos="-360"/>
        </w:tabs>
        <w:spacing w:after="0" w:line="240" w:lineRule="auto"/>
        <w:ind w:left="0"/>
        <w:rPr>
          <w:rFonts w:ascii="Times New Roman" w:hAnsi="Times New Roman" w:cs="Times New Roman"/>
          <w:sz w:val="24"/>
          <w:szCs w:val="24"/>
          <w:lang w:val="sr-Latn-CS"/>
        </w:rPr>
      </w:pPr>
      <w:r w:rsidRPr="000A4E33">
        <w:rPr>
          <w:rFonts w:ascii="Times New Roman" w:hAnsi="Times New Roman" w:cs="Times New Roman"/>
          <w:sz w:val="24"/>
          <w:szCs w:val="24"/>
          <w:lang w:val="sr-Latn-CS"/>
        </w:rPr>
        <w:t xml:space="preserve"> Канцеларија...................................................................11.69м</w:t>
      </w:r>
      <w:r w:rsidRPr="000A4E33">
        <w:rPr>
          <w:rFonts w:ascii="Times New Roman" w:hAnsi="Times New Roman" w:cs="Times New Roman"/>
          <w:sz w:val="24"/>
          <w:szCs w:val="24"/>
          <w:vertAlign w:val="superscript"/>
          <w:lang w:val="sr-Latn-CS"/>
        </w:rPr>
        <w:t>2</w:t>
      </w:r>
    </w:p>
    <w:p w:rsidR="000A4E33" w:rsidRPr="000A4E33" w:rsidRDefault="000A4E33" w:rsidP="002269C5">
      <w:pPr>
        <w:numPr>
          <w:ilvl w:val="0"/>
          <w:numId w:val="121"/>
        </w:numPr>
        <w:tabs>
          <w:tab w:val="clear" w:pos="-180"/>
          <w:tab w:val="num" w:pos="-360"/>
        </w:tabs>
        <w:spacing w:after="0" w:line="240" w:lineRule="auto"/>
        <w:ind w:left="0"/>
        <w:rPr>
          <w:rFonts w:ascii="Times New Roman" w:hAnsi="Times New Roman" w:cs="Times New Roman"/>
          <w:sz w:val="24"/>
          <w:szCs w:val="24"/>
          <w:lang w:val="sr-Latn-CS"/>
        </w:rPr>
      </w:pPr>
      <w:r w:rsidRPr="000A4E33">
        <w:rPr>
          <w:rFonts w:ascii="Times New Roman" w:hAnsi="Times New Roman" w:cs="Times New Roman"/>
          <w:sz w:val="24"/>
          <w:szCs w:val="24"/>
          <w:lang w:val="sr-Latn-CS"/>
        </w:rPr>
        <w:t xml:space="preserve"> Канцеларија...................................................................12.48м</w:t>
      </w:r>
      <w:r w:rsidRPr="000A4E33">
        <w:rPr>
          <w:rFonts w:ascii="Times New Roman" w:hAnsi="Times New Roman" w:cs="Times New Roman"/>
          <w:sz w:val="24"/>
          <w:szCs w:val="24"/>
          <w:vertAlign w:val="superscript"/>
          <w:lang w:val="sr-Latn-CS"/>
        </w:rPr>
        <w:t>2</w:t>
      </w:r>
    </w:p>
    <w:p w:rsidR="000A4E33" w:rsidRPr="000A4E33" w:rsidRDefault="000A4E33" w:rsidP="002269C5">
      <w:pPr>
        <w:numPr>
          <w:ilvl w:val="0"/>
          <w:numId w:val="121"/>
        </w:numPr>
        <w:tabs>
          <w:tab w:val="clear" w:pos="-180"/>
          <w:tab w:val="num" w:pos="-360"/>
        </w:tabs>
        <w:spacing w:after="0" w:line="240" w:lineRule="auto"/>
        <w:ind w:left="0"/>
        <w:rPr>
          <w:rFonts w:ascii="Times New Roman" w:hAnsi="Times New Roman" w:cs="Times New Roman"/>
          <w:sz w:val="24"/>
          <w:szCs w:val="24"/>
          <w:lang w:val="sr-Latn-CS"/>
        </w:rPr>
      </w:pPr>
      <w:r w:rsidRPr="000A4E33">
        <w:rPr>
          <w:rFonts w:ascii="Times New Roman" w:hAnsi="Times New Roman" w:cs="Times New Roman"/>
          <w:sz w:val="24"/>
          <w:szCs w:val="24"/>
          <w:lang w:val="sr-Latn-CS"/>
        </w:rPr>
        <w:t xml:space="preserve"> Трпезарија..................................................................... 13.20 м</w:t>
      </w:r>
      <w:r w:rsidRPr="000A4E33">
        <w:rPr>
          <w:rFonts w:ascii="Times New Roman" w:hAnsi="Times New Roman" w:cs="Times New Roman"/>
          <w:sz w:val="24"/>
          <w:szCs w:val="24"/>
          <w:vertAlign w:val="superscript"/>
          <w:lang w:val="sr-Latn-CS"/>
        </w:rPr>
        <w:t>2</w:t>
      </w:r>
    </w:p>
    <w:p w:rsidR="000A4E33" w:rsidRPr="000A4E33" w:rsidRDefault="000A4E33" w:rsidP="002269C5">
      <w:pPr>
        <w:numPr>
          <w:ilvl w:val="0"/>
          <w:numId w:val="121"/>
        </w:numPr>
        <w:tabs>
          <w:tab w:val="clear" w:pos="-180"/>
          <w:tab w:val="num" w:pos="-360"/>
        </w:tabs>
        <w:spacing w:after="0" w:line="240" w:lineRule="auto"/>
        <w:ind w:left="0"/>
        <w:rPr>
          <w:rFonts w:ascii="Times New Roman" w:hAnsi="Times New Roman" w:cs="Times New Roman"/>
          <w:sz w:val="24"/>
          <w:szCs w:val="24"/>
          <w:lang w:val="sr-Latn-CS"/>
        </w:rPr>
      </w:pPr>
      <w:r w:rsidRPr="000A4E33">
        <w:rPr>
          <w:rFonts w:ascii="Times New Roman" w:hAnsi="Times New Roman" w:cs="Times New Roman"/>
          <w:sz w:val="24"/>
          <w:szCs w:val="24"/>
          <w:lang w:val="sr-Latn-CS"/>
        </w:rPr>
        <w:t xml:space="preserve"> Санитарни чвор ..............................................................  2.89 м</w:t>
      </w:r>
      <w:r w:rsidRPr="000A4E33">
        <w:rPr>
          <w:rFonts w:ascii="Times New Roman" w:hAnsi="Times New Roman" w:cs="Times New Roman"/>
          <w:sz w:val="24"/>
          <w:szCs w:val="24"/>
          <w:vertAlign w:val="superscript"/>
          <w:lang w:val="sr-Latn-CS"/>
        </w:rPr>
        <w:t>2</w:t>
      </w:r>
      <w:r w:rsidRPr="000A4E33">
        <w:rPr>
          <w:rFonts w:ascii="Times New Roman" w:hAnsi="Times New Roman" w:cs="Times New Roman"/>
          <w:sz w:val="24"/>
          <w:szCs w:val="24"/>
          <w:lang w:val="sr-Latn-CS"/>
        </w:rPr>
        <w:t>+2.89 м</w:t>
      </w:r>
      <w:r w:rsidRPr="000A4E33">
        <w:rPr>
          <w:rFonts w:ascii="Times New Roman" w:hAnsi="Times New Roman" w:cs="Times New Roman"/>
          <w:sz w:val="24"/>
          <w:szCs w:val="24"/>
          <w:vertAlign w:val="superscript"/>
          <w:lang w:val="sr-Latn-CS"/>
        </w:rPr>
        <w:t>2</w:t>
      </w:r>
    </w:p>
    <w:p w:rsidR="000A4E33" w:rsidRPr="000A4E33" w:rsidRDefault="000A4E33" w:rsidP="002269C5">
      <w:pPr>
        <w:numPr>
          <w:ilvl w:val="0"/>
          <w:numId w:val="121"/>
        </w:numPr>
        <w:tabs>
          <w:tab w:val="clear" w:pos="-180"/>
          <w:tab w:val="num" w:pos="-360"/>
        </w:tabs>
        <w:spacing w:after="0" w:line="240" w:lineRule="auto"/>
        <w:ind w:left="0"/>
        <w:rPr>
          <w:rFonts w:ascii="Times New Roman" w:hAnsi="Times New Roman" w:cs="Times New Roman"/>
          <w:sz w:val="24"/>
          <w:szCs w:val="24"/>
          <w:lang w:val="sr-Latn-CS"/>
        </w:rPr>
      </w:pPr>
      <w:r w:rsidRPr="000A4E33">
        <w:rPr>
          <w:rFonts w:ascii="Times New Roman" w:hAnsi="Times New Roman" w:cs="Times New Roman"/>
          <w:sz w:val="24"/>
          <w:szCs w:val="24"/>
          <w:lang w:val="sr-Latn-CS"/>
        </w:rPr>
        <w:t xml:space="preserve"> Ходник са ветробраном................................................. 3.6м</w:t>
      </w:r>
      <w:r w:rsidRPr="000A4E33">
        <w:rPr>
          <w:rFonts w:ascii="Times New Roman" w:hAnsi="Times New Roman" w:cs="Times New Roman"/>
          <w:sz w:val="24"/>
          <w:szCs w:val="24"/>
          <w:vertAlign w:val="superscript"/>
          <w:lang w:val="sr-Latn-CS"/>
        </w:rPr>
        <w:t>2</w:t>
      </w:r>
      <w:r w:rsidRPr="000A4E33">
        <w:rPr>
          <w:rFonts w:ascii="Times New Roman" w:hAnsi="Times New Roman" w:cs="Times New Roman"/>
          <w:sz w:val="24"/>
          <w:szCs w:val="24"/>
          <w:lang w:val="sr-Latn-CS"/>
        </w:rPr>
        <w:t>+27.11 м</w:t>
      </w:r>
      <w:r w:rsidRPr="000A4E33">
        <w:rPr>
          <w:rFonts w:ascii="Times New Roman" w:hAnsi="Times New Roman" w:cs="Times New Roman"/>
          <w:sz w:val="24"/>
          <w:szCs w:val="24"/>
          <w:vertAlign w:val="superscript"/>
          <w:lang w:val="sr-Latn-CS"/>
        </w:rPr>
        <w:t>2</w:t>
      </w:r>
      <w:r w:rsidRPr="000A4E33">
        <w:rPr>
          <w:rFonts w:ascii="Times New Roman" w:hAnsi="Times New Roman" w:cs="Times New Roman"/>
          <w:sz w:val="24"/>
          <w:szCs w:val="24"/>
          <w:lang w:val="sr-Latn-CS"/>
        </w:rPr>
        <w:t>+12.83 м</w:t>
      </w:r>
      <w:r w:rsidRPr="000A4E33">
        <w:rPr>
          <w:rFonts w:ascii="Times New Roman" w:hAnsi="Times New Roman" w:cs="Times New Roman"/>
          <w:sz w:val="24"/>
          <w:szCs w:val="24"/>
          <w:vertAlign w:val="superscript"/>
          <w:lang w:val="sr-Latn-CS"/>
        </w:rPr>
        <w:t>2</w:t>
      </w:r>
    </w:p>
    <w:p w:rsidR="000A4E33" w:rsidRPr="000A4E33" w:rsidRDefault="000A4E33" w:rsidP="000A4E33">
      <w:pPr>
        <w:spacing w:after="0"/>
        <w:rPr>
          <w:rFonts w:ascii="Times New Roman" w:hAnsi="Times New Roman" w:cs="Times New Roman"/>
          <w:b/>
          <w:sz w:val="24"/>
          <w:szCs w:val="24"/>
          <w:lang w:val="sr-Latn-CS"/>
        </w:rPr>
      </w:pPr>
      <w:r w:rsidRPr="000A4E33">
        <w:rPr>
          <w:rFonts w:ascii="Times New Roman" w:hAnsi="Times New Roman" w:cs="Times New Roman"/>
          <w:b/>
          <w:sz w:val="24"/>
          <w:szCs w:val="24"/>
          <w:lang w:val="sr-Latn-CS"/>
        </w:rPr>
        <w:t>3. Поткровље:</w:t>
      </w:r>
    </w:p>
    <w:p w:rsidR="000A4E33" w:rsidRPr="000A4E33" w:rsidRDefault="000A4E33" w:rsidP="002269C5">
      <w:pPr>
        <w:numPr>
          <w:ilvl w:val="0"/>
          <w:numId w:val="122"/>
        </w:numPr>
        <w:tabs>
          <w:tab w:val="clear" w:pos="-180"/>
          <w:tab w:val="num" w:pos="-360"/>
        </w:tabs>
        <w:spacing w:after="0" w:line="240" w:lineRule="auto"/>
        <w:ind w:left="0"/>
        <w:rPr>
          <w:rFonts w:ascii="Times New Roman" w:hAnsi="Times New Roman" w:cs="Times New Roman"/>
          <w:sz w:val="24"/>
          <w:szCs w:val="24"/>
          <w:lang w:val="sr-Latn-CS"/>
        </w:rPr>
      </w:pPr>
      <w:r w:rsidRPr="000A4E33">
        <w:rPr>
          <w:rFonts w:ascii="Times New Roman" w:hAnsi="Times New Roman" w:cs="Times New Roman"/>
          <w:sz w:val="24"/>
          <w:szCs w:val="24"/>
          <w:lang w:val="sr-Latn-CS"/>
        </w:rPr>
        <w:t>Архива  ...................................................................64.47м</w:t>
      </w:r>
      <w:r w:rsidRPr="000A4E33">
        <w:rPr>
          <w:rFonts w:ascii="Times New Roman" w:hAnsi="Times New Roman" w:cs="Times New Roman"/>
          <w:sz w:val="24"/>
          <w:szCs w:val="24"/>
          <w:vertAlign w:val="superscript"/>
          <w:lang w:val="sr-Latn-CS"/>
        </w:rPr>
        <w:t>2</w:t>
      </w:r>
    </w:p>
    <w:p w:rsidR="000A4E33" w:rsidRPr="000A4E33" w:rsidRDefault="000A4E33" w:rsidP="002269C5">
      <w:pPr>
        <w:numPr>
          <w:ilvl w:val="0"/>
          <w:numId w:val="122"/>
        </w:numPr>
        <w:tabs>
          <w:tab w:val="clear" w:pos="-180"/>
          <w:tab w:val="num" w:pos="-360"/>
        </w:tabs>
        <w:spacing w:after="0" w:line="240" w:lineRule="auto"/>
        <w:ind w:left="0"/>
        <w:rPr>
          <w:rFonts w:ascii="Times New Roman" w:hAnsi="Times New Roman" w:cs="Times New Roman"/>
          <w:sz w:val="24"/>
          <w:szCs w:val="24"/>
          <w:lang w:val="sr-Latn-CS"/>
        </w:rPr>
      </w:pPr>
      <w:r w:rsidRPr="000A4E33">
        <w:rPr>
          <w:rFonts w:ascii="Times New Roman" w:hAnsi="Times New Roman" w:cs="Times New Roman"/>
          <w:sz w:val="24"/>
          <w:szCs w:val="24"/>
          <w:lang w:val="sr-Latn-CS"/>
        </w:rPr>
        <w:t>Приручна архива .......................................................22.46м</w:t>
      </w:r>
      <w:r w:rsidRPr="000A4E33">
        <w:rPr>
          <w:rFonts w:ascii="Times New Roman" w:hAnsi="Times New Roman" w:cs="Times New Roman"/>
          <w:sz w:val="24"/>
          <w:szCs w:val="24"/>
          <w:vertAlign w:val="superscript"/>
          <w:lang w:val="sr-Latn-CS"/>
        </w:rPr>
        <w:t>2</w:t>
      </w:r>
    </w:p>
    <w:p w:rsidR="000A4E33" w:rsidRPr="000A4E33" w:rsidRDefault="000A4E33" w:rsidP="002269C5">
      <w:pPr>
        <w:numPr>
          <w:ilvl w:val="0"/>
          <w:numId w:val="122"/>
        </w:numPr>
        <w:tabs>
          <w:tab w:val="clear" w:pos="-180"/>
          <w:tab w:val="num" w:pos="-360"/>
        </w:tabs>
        <w:spacing w:after="0" w:line="240" w:lineRule="auto"/>
        <w:ind w:left="0"/>
        <w:rPr>
          <w:rFonts w:ascii="Times New Roman" w:hAnsi="Times New Roman" w:cs="Times New Roman"/>
          <w:sz w:val="24"/>
          <w:szCs w:val="24"/>
          <w:lang w:val="sr-Latn-CS"/>
        </w:rPr>
      </w:pPr>
      <w:r w:rsidRPr="000A4E33">
        <w:rPr>
          <w:rFonts w:ascii="Times New Roman" w:hAnsi="Times New Roman" w:cs="Times New Roman"/>
          <w:sz w:val="24"/>
          <w:szCs w:val="24"/>
          <w:lang w:val="sr-Latn-CS"/>
        </w:rPr>
        <w:t>Канцеларија..............................................................15.91м</w:t>
      </w:r>
      <w:r w:rsidRPr="000A4E33">
        <w:rPr>
          <w:rFonts w:ascii="Times New Roman" w:hAnsi="Times New Roman" w:cs="Times New Roman"/>
          <w:sz w:val="24"/>
          <w:szCs w:val="24"/>
          <w:vertAlign w:val="superscript"/>
          <w:lang w:val="sr-Latn-CS"/>
        </w:rPr>
        <w:t>2</w:t>
      </w:r>
    </w:p>
    <w:p w:rsidR="000A4E33" w:rsidRPr="000A4E33" w:rsidRDefault="000A4E33" w:rsidP="002269C5">
      <w:pPr>
        <w:numPr>
          <w:ilvl w:val="0"/>
          <w:numId w:val="122"/>
        </w:numPr>
        <w:tabs>
          <w:tab w:val="clear" w:pos="-180"/>
          <w:tab w:val="num" w:pos="-360"/>
        </w:tabs>
        <w:spacing w:after="0" w:line="240" w:lineRule="auto"/>
        <w:ind w:left="0"/>
        <w:rPr>
          <w:rFonts w:ascii="Times New Roman" w:hAnsi="Times New Roman" w:cs="Times New Roman"/>
          <w:sz w:val="24"/>
          <w:szCs w:val="24"/>
          <w:lang w:val="sr-Latn-CS"/>
        </w:rPr>
      </w:pPr>
      <w:r w:rsidRPr="000A4E33">
        <w:rPr>
          <w:rFonts w:ascii="Times New Roman" w:hAnsi="Times New Roman" w:cs="Times New Roman"/>
          <w:sz w:val="24"/>
          <w:szCs w:val="24"/>
          <w:lang w:val="sr-Latn-CS"/>
        </w:rPr>
        <w:t>Канцеларија..............................................................13.96м</w:t>
      </w:r>
      <w:r w:rsidRPr="000A4E33">
        <w:rPr>
          <w:rFonts w:ascii="Times New Roman" w:hAnsi="Times New Roman" w:cs="Times New Roman"/>
          <w:sz w:val="24"/>
          <w:szCs w:val="24"/>
          <w:vertAlign w:val="superscript"/>
          <w:lang w:val="sr-Latn-CS"/>
        </w:rPr>
        <w:t xml:space="preserve">2 </w:t>
      </w:r>
    </w:p>
    <w:p w:rsidR="000A4E33" w:rsidRPr="000A4E33" w:rsidRDefault="000A4E33" w:rsidP="002269C5">
      <w:pPr>
        <w:numPr>
          <w:ilvl w:val="0"/>
          <w:numId w:val="122"/>
        </w:numPr>
        <w:tabs>
          <w:tab w:val="clear" w:pos="-180"/>
          <w:tab w:val="num" w:pos="-360"/>
        </w:tabs>
        <w:spacing w:after="0" w:line="240" w:lineRule="auto"/>
        <w:ind w:left="0"/>
        <w:rPr>
          <w:rFonts w:ascii="Times New Roman" w:hAnsi="Times New Roman" w:cs="Times New Roman"/>
          <w:sz w:val="24"/>
          <w:szCs w:val="24"/>
          <w:lang w:val="sr-Latn-CS"/>
        </w:rPr>
      </w:pPr>
      <w:r w:rsidRPr="000A4E33">
        <w:rPr>
          <w:rFonts w:ascii="Times New Roman" w:hAnsi="Times New Roman" w:cs="Times New Roman"/>
          <w:sz w:val="24"/>
          <w:szCs w:val="24"/>
          <w:lang w:val="sr-Latn-CS"/>
        </w:rPr>
        <w:t>Канцеларија..............................................................13.64м</w:t>
      </w:r>
      <w:r w:rsidRPr="000A4E33">
        <w:rPr>
          <w:rFonts w:ascii="Times New Roman" w:hAnsi="Times New Roman" w:cs="Times New Roman"/>
          <w:sz w:val="24"/>
          <w:szCs w:val="24"/>
          <w:vertAlign w:val="superscript"/>
          <w:lang w:val="sr-Latn-CS"/>
        </w:rPr>
        <w:t>2</w:t>
      </w:r>
    </w:p>
    <w:p w:rsidR="000A4E33" w:rsidRPr="000A4E33" w:rsidRDefault="000A4E33" w:rsidP="002269C5">
      <w:pPr>
        <w:numPr>
          <w:ilvl w:val="0"/>
          <w:numId w:val="122"/>
        </w:numPr>
        <w:tabs>
          <w:tab w:val="clear" w:pos="-180"/>
          <w:tab w:val="num" w:pos="-360"/>
        </w:tabs>
        <w:spacing w:after="0" w:line="240" w:lineRule="auto"/>
        <w:ind w:left="0"/>
        <w:rPr>
          <w:rFonts w:ascii="Times New Roman" w:hAnsi="Times New Roman" w:cs="Times New Roman"/>
          <w:sz w:val="24"/>
          <w:szCs w:val="24"/>
          <w:lang w:val="sr-Latn-CS"/>
        </w:rPr>
      </w:pPr>
      <w:r w:rsidRPr="000A4E33">
        <w:rPr>
          <w:rFonts w:ascii="Times New Roman" w:hAnsi="Times New Roman" w:cs="Times New Roman"/>
          <w:sz w:val="24"/>
          <w:szCs w:val="24"/>
          <w:lang w:val="sr-Latn-CS"/>
        </w:rPr>
        <w:t>Канцеларија..............................................................10.40м</w:t>
      </w:r>
      <w:r w:rsidRPr="000A4E33">
        <w:rPr>
          <w:rFonts w:ascii="Times New Roman" w:hAnsi="Times New Roman" w:cs="Times New Roman"/>
          <w:sz w:val="24"/>
          <w:szCs w:val="24"/>
          <w:vertAlign w:val="superscript"/>
          <w:lang w:val="sr-Latn-CS"/>
        </w:rPr>
        <w:t>2</w:t>
      </w:r>
    </w:p>
    <w:p w:rsidR="000A4E33" w:rsidRPr="000A4E33" w:rsidRDefault="000A4E33" w:rsidP="002269C5">
      <w:pPr>
        <w:numPr>
          <w:ilvl w:val="0"/>
          <w:numId w:val="122"/>
        </w:numPr>
        <w:tabs>
          <w:tab w:val="clear" w:pos="-180"/>
          <w:tab w:val="num" w:pos="-360"/>
        </w:tabs>
        <w:spacing w:after="0" w:line="240" w:lineRule="auto"/>
        <w:ind w:left="0"/>
        <w:rPr>
          <w:rFonts w:ascii="Times New Roman" w:hAnsi="Times New Roman" w:cs="Times New Roman"/>
          <w:sz w:val="24"/>
          <w:szCs w:val="24"/>
          <w:lang w:val="sr-Latn-CS"/>
        </w:rPr>
      </w:pPr>
      <w:r w:rsidRPr="000A4E33">
        <w:rPr>
          <w:rFonts w:ascii="Times New Roman" w:hAnsi="Times New Roman" w:cs="Times New Roman"/>
          <w:sz w:val="24"/>
          <w:szCs w:val="24"/>
          <w:lang w:val="sr-Latn-CS"/>
        </w:rPr>
        <w:t>Канцеларија..............................................................13.96м</w:t>
      </w:r>
      <w:r w:rsidRPr="000A4E33">
        <w:rPr>
          <w:rFonts w:ascii="Times New Roman" w:hAnsi="Times New Roman" w:cs="Times New Roman"/>
          <w:sz w:val="24"/>
          <w:szCs w:val="24"/>
          <w:vertAlign w:val="superscript"/>
          <w:lang w:val="sr-Latn-CS"/>
        </w:rPr>
        <w:t>2</w:t>
      </w:r>
    </w:p>
    <w:p w:rsidR="000A4E33" w:rsidRPr="000A4E33" w:rsidRDefault="000A4E33" w:rsidP="002269C5">
      <w:pPr>
        <w:numPr>
          <w:ilvl w:val="0"/>
          <w:numId w:val="122"/>
        </w:numPr>
        <w:tabs>
          <w:tab w:val="clear" w:pos="-180"/>
          <w:tab w:val="num" w:pos="-360"/>
        </w:tabs>
        <w:spacing w:after="0" w:line="240" w:lineRule="auto"/>
        <w:ind w:left="0"/>
        <w:rPr>
          <w:rFonts w:ascii="Times New Roman" w:hAnsi="Times New Roman" w:cs="Times New Roman"/>
          <w:sz w:val="24"/>
          <w:szCs w:val="24"/>
          <w:lang w:val="sr-Latn-CS"/>
        </w:rPr>
      </w:pPr>
      <w:r w:rsidRPr="000A4E33">
        <w:rPr>
          <w:rFonts w:ascii="Times New Roman" w:hAnsi="Times New Roman" w:cs="Times New Roman"/>
          <w:sz w:val="24"/>
          <w:szCs w:val="24"/>
          <w:lang w:val="sr-Latn-CS"/>
        </w:rPr>
        <w:t>Канцеларија..............................................................13.96м</w:t>
      </w:r>
      <w:r w:rsidRPr="000A4E33">
        <w:rPr>
          <w:rFonts w:ascii="Times New Roman" w:hAnsi="Times New Roman" w:cs="Times New Roman"/>
          <w:sz w:val="24"/>
          <w:szCs w:val="24"/>
          <w:vertAlign w:val="superscript"/>
          <w:lang w:val="sr-Latn-CS"/>
        </w:rPr>
        <w:t>2</w:t>
      </w:r>
    </w:p>
    <w:p w:rsidR="000A4E33" w:rsidRPr="000A4E33" w:rsidRDefault="000A4E33" w:rsidP="002269C5">
      <w:pPr>
        <w:numPr>
          <w:ilvl w:val="0"/>
          <w:numId w:val="122"/>
        </w:numPr>
        <w:tabs>
          <w:tab w:val="clear" w:pos="-180"/>
          <w:tab w:val="num" w:pos="-360"/>
        </w:tabs>
        <w:spacing w:after="0" w:line="240" w:lineRule="auto"/>
        <w:ind w:left="0"/>
        <w:rPr>
          <w:rFonts w:ascii="Times New Roman" w:hAnsi="Times New Roman" w:cs="Times New Roman"/>
          <w:sz w:val="24"/>
          <w:szCs w:val="24"/>
          <w:lang w:val="sr-Latn-CS"/>
        </w:rPr>
      </w:pPr>
      <w:r w:rsidRPr="000A4E33">
        <w:rPr>
          <w:rFonts w:ascii="Times New Roman" w:hAnsi="Times New Roman" w:cs="Times New Roman"/>
          <w:sz w:val="24"/>
          <w:szCs w:val="24"/>
          <w:lang w:val="sr-Latn-CS"/>
        </w:rPr>
        <w:t>Канцеларија..............................................................13.96м</w:t>
      </w:r>
      <w:r w:rsidRPr="000A4E33">
        <w:rPr>
          <w:rFonts w:ascii="Times New Roman" w:hAnsi="Times New Roman" w:cs="Times New Roman"/>
          <w:sz w:val="24"/>
          <w:szCs w:val="24"/>
          <w:vertAlign w:val="superscript"/>
          <w:lang w:val="sr-Latn-CS"/>
        </w:rPr>
        <w:t>2</w:t>
      </w:r>
    </w:p>
    <w:p w:rsidR="000A4E33" w:rsidRPr="000A4E33" w:rsidRDefault="000A4E33" w:rsidP="002269C5">
      <w:pPr>
        <w:numPr>
          <w:ilvl w:val="0"/>
          <w:numId w:val="122"/>
        </w:numPr>
        <w:tabs>
          <w:tab w:val="clear" w:pos="-180"/>
          <w:tab w:val="num" w:pos="-360"/>
        </w:tabs>
        <w:spacing w:after="0" w:line="240" w:lineRule="auto"/>
        <w:ind w:left="0"/>
        <w:rPr>
          <w:rFonts w:ascii="Times New Roman" w:hAnsi="Times New Roman" w:cs="Times New Roman"/>
          <w:sz w:val="24"/>
          <w:szCs w:val="24"/>
          <w:lang w:val="sr-Latn-CS"/>
        </w:rPr>
      </w:pPr>
      <w:r w:rsidRPr="000A4E33">
        <w:rPr>
          <w:rFonts w:ascii="Times New Roman" w:hAnsi="Times New Roman" w:cs="Times New Roman"/>
          <w:sz w:val="24"/>
          <w:szCs w:val="24"/>
          <w:lang w:val="sr-Latn-CS"/>
        </w:rPr>
        <w:t>Канцеларија..............................................................13.96м</w:t>
      </w:r>
      <w:r w:rsidRPr="000A4E33">
        <w:rPr>
          <w:rFonts w:ascii="Times New Roman" w:hAnsi="Times New Roman" w:cs="Times New Roman"/>
          <w:sz w:val="24"/>
          <w:szCs w:val="24"/>
          <w:vertAlign w:val="superscript"/>
          <w:lang w:val="sr-Latn-CS"/>
        </w:rPr>
        <w:t>2</w:t>
      </w:r>
    </w:p>
    <w:p w:rsidR="000A4E33" w:rsidRPr="000A4E33" w:rsidRDefault="000A4E33" w:rsidP="002269C5">
      <w:pPr>
        <w:numPr>
          <w:ilvl w:val="0"/>
          <w:numId w:val="122"/>
        </w:numPr>
        <w:tabs>
          <w:tab w:val="clear" w:pos="-180"/>
          <w:tab w:val="num" w:pos="-360"/>
        </w:tabs>
        <w:spacing w:after="0" w:line="240" w:lineRule="auto"/>
        <w:ind w:left="0"/>
        <w:rPr>
          <w:rFonts w:ascii="Times New Roman" w:hAnsi="Times New Roman" w:cs="Times New Roman"/>
          <w:sz w:val="24"/>
          <w:szCs w:val="24"/>
          <w:lang w:val="sr-Latn-CS"/>
        </w:rPr>
      </w:pPr>
      <w:r w:rsidRPr="000A4E33">
        <w:rPr>
          <w:rFonts w:ascii="Times New Roman" w:hAnsi="Times New Roman" w:cs="Times New Roman"/>
          <w:sz w:val="24"/>
          <w:szCs w:val="24"/>
          <w:lang w:val="sr-Latn-CS"/>
        </w:rPr>
        <w:t>Канцеларија..............................................................10.32м</w:t>
      </w:r>
      <w:r w:rsidRPr="000A4E33">
        <w:rPr>
          <w:rFonts w:ascii="Times New Roman" w:hAnsi="Times New Roman" w:cs="Times New Roman"/>
          <w:sz w:val="24"/>
          <w:szCs w:val="24"/>
          <w:vertAlign w:val="superscript"/>
          <w:lang w:val="sr-Latn-CS"/>
        </w:rPr>
        <w:t>2</w:t>
      </w:r>
    </w:p>
    <w:p w:rsidR="000A4E33" w:rsidRPr="000A4E33" w:rsidRDefault="000A4E33" w:rsidP="002269C5">
      <w:pPr>
        <w:numPr>
          <w:ilvl w:val="0"/>
          <w:numId w:val="122"/>
        </w:numPr>
        <w:tabs>
          <w:tab w:val="clear" w:pos="-180"/>
          <w:tab w:val="num" w:pos="-360"/>
        </w:tabs>
        <w:spacing w:after="0" w:line="240" w:lineRule="auto"/>
        <w:ind w:left="0"/>
        <w:rPr>
          <w:rFonts w:ascii="Times New Roman" w:hAnsi="Times New Roman" w:cs="Times New Roman"/>
          <w:sz w:val="24"/>
          <w:szCs w:val="24"/>
          <w:lang w:val="sr-Latn-CS"/>
        </w:rPr>
      </w:pPr>
      <w:r w:rsidRPr="000A4E33">
        <w:rPr>
          <w:rFonts w:ascii="Times New Roman" w:hAnsi="Times New Roman" w:cs="Times New Roman"/>
          <w:sz w:val="24"/>
          <w:szCs w:val="24"/>
          <w:lang w:val="sr-Latn-CS"/>
        </w:rPr>
        <w:t>Канцеларија..............................................................17.10м</w:t>
      </w:r>
      <w:r w:rsidRPr="000A4E33">
        <w:rPr>
          <w:rFonts w:ascii="Times New Roman" w:hAnsi="Times New Roman" w:cs="Times New Roman"/>
          <w:sz w:val="24"/>
          <w:szCs w:val="24"/>
          <w:vertAlign w:val="superscript"/>
          <w:lang w:val="sr-Latn-CS"/>
        </w:rPr>
        <w:t>2</w:t>
      </w:r>
    </w:p>
    <w:p w:rsidR="000A4E33" w:rsidRPr="000A4E33" w:rsidRDefault="000A4E33" w:rsidP="002269C5">
      <w:pPr>
        <w:numPr>
          <w:ilvl w:val="0"/>
          <w:numId w:val="122"/>
        </w:numPr>
        <w:tabs>
          <w:tab w:val="clear" w:pos="-180"/>
          <w:tab w:val="num" w:pos="-360"/>
        </w:tabs>
        <w:spacing w:after="0" w:line="240" w:lineRule="auto"/>
        <w:ind w:left="0"/>
        <w:rPr>
          <w:rFonts w:ascii="Times New Roman" w:hAnsi="Times New Roman" w:cs="Times New Roman"/>
          <w:sz w:val="24"/>
          <w:szCs w:val="24"/>
          <w:lang w:val="sr-Latn-CS"/>
        </w:rPr>
      </w:pPr>
      <w:r w:rsidRPr="000A4E33">
        <w:rPr>
          <w:rFonts w:ascii="Times New Roman" w:hAnsi="Times New Roman" w:cs="Times New Roman"/>
          <w:sz w:val="24"/>
          <w:szCs w:val="24"/>
          <w:lang w:val="sr-Latn-CS"/>
        </w:rPr>
        <w:t>Канцеларија..............................................................17.43м</w:t>
      </w:r>
      <w:r w:rsidRPr="000A4E33">
        <w:rPr>
          <w:rFonts w:ascii="Times New Roman" w:hAnsi="Times New Roman" w:cs="Times New Roman"/>
          <w:sz w:val="24"/>
          <w:szCs w:val="24"/>
          <w:vertAlign w:val="superscript"/>
          <w:lang w:val="sr-Latn-CS"/>
        </w:rPr>
        <w:t>2</w:t>
      </w:r>
    </w:p>
    <w:p w:rsidR="000A4E33" w:rsidRPr="000A4E33" w:rsidRDefault="000A4E33" w:rsidP="002269C5">
      <w:pPr>
        <w:numPr>
          <w:ilvl w:val="0"/>
          <w:numId w:val="122"/>
        </w:numPr>
        <w:tabs>
          <w:tab w:val="clear" w:pos="-180"/>
          <w:tab w:val="num" w:pos="-360"/>
        </w:tabs>
        <w:spacing w:after="0" w:line="240" w:lineRule="auto"/>
        <w:ind w:left="0"/>
        <w:rPr>
          <w:rFonts w:ascii="Times New Roman" w:hAnsi="Times New Roman" w:cs="Times New Roman"/>
          <w:sz w:val="24"/>
          <w:szCs w:val="24"/>
          <w:lang w:val="sr-Latn-CS"/>
        </w:rPr>
      </w:pPr>
      <w:r w:rsidRPr="000A4E33">
        <w:rPr>
          <w:rFonts w:ascii="Times New Roman" w:hAnsi="Times New Roman" w:cs="Times New Roman"/>
          <w:sz w:val="24"/>
          <w:szCs w:val="24"/>
          <w:lang w:val="sr-Latn-CS"/>
        </w:rPr>
        <w:lastRenderedPageBreak/>
        <w:t>Канцеларија..............................................................35.28м</w:t>
      </w:r>
      <w:r w:rsidRPr="000A4E33">
        <w:rPr>
          <w:rFonts w:ascii="Times New Roman" w:hAnsi="Times New Roman" w:cs="Times New Roman"/>
          <w:sz w:val="24"/>
          <w:szCs w:val="24"/>
          <w:vertAlign w:val="superscript"/>
          <w:lang w:val="sr-Latn-CS"/>
        </w:rPr>
        <w:t>2</w:t>
      </w:r>
    </w:p>
    <w:p w:rsidR="000A4E33" w:rsidRPr="000A4E33" w:rsidRDefault="000A4E33" w:rsidP="002269C5">
      <w:pPr>
        <w:numPr>
          <w:ilvl w:val="0"/>
          <w:numId w:val="122"/>
        </w:numPr>
        <w:tabs>
          <w:tab w:val="clear" w:pos="-180"/>
          <w:tab w:val="num" w:pos="-360"/>
        </w:tabs>
        <w:spacing w:after="0" w:line="240" w:lineRule="auto"/>
        <w:ind w:left="0"/>
        <w:rPr>
          <w:rFonts w:ascii="Times New Roman" w:hAnsi="Times New Roman" w:cs="Times New Roman"/>
          <w:sz w:val="24"/>
          <w:szCs w:val="24"/>
          <w:lang w:val="sr-Latn-CS"/>
        </w:rPr>
      </w:pPr>
      <w:r w:rsidRPr="000A4E33">
        <w:rPr>
          <w:rFonts w:ascii="Times New Roman" w:hAnsi="Times New Roman" w:cs="Times New Roman"/>
          <w:sz w:val="24"/>
          <w:szCs w:val="24"/>
          <w:lang w:val="sr-Latn-CS"/>
        </w:rPr>
        <w:t>Канцеларија..............................................................13.96м</w:t>
      </w:r>
      <w:r w:rsidRPr="000A4E33">
        <w:rPr>
          <w:rFonts w:ascii="Times New Roman" w:hAnsi="Times New Roman" w:cs="Times New Roman"/>
          <w:sz w:val="24"/>
          <w:szCs w:val="24"/>
          <w:vertAlign w:val="superscript"/>
          <w:lang w:val="sr-Latn-CS"/>
        </w:rPr>
        <w:t>2</w:t>
      </w:r>
    </w:p>
    <w:p w:rsidR="000A4E33" w:rsidRPr="000A4E33" w:rsidRDefault="000A4E33" w:rsidP="002269C5">
      <w:pPr>
        <w:numPr>
          <w:ilvl w:val="0"/>
          <w:numId w:val="122"/>
        </w:numPr>
        <w:tabs>
          <w:tab w:val="clear" w:pos="-180"/>
          <w:tab w:val="num" w:pos="-360"/>
        </w:tabs>
        <w:spacing w:after="0" w:line="240" w:lineRule="auto"/>
        <w:ind w:left="0"/>
        <w:rPr>
          <w:rFonts w:ascii="Times New Roman" w:hAnsi="Times New Roman" w:cs="Times New Roman"/>
          <w:sz w:val="24"/>
          <w:szCs w:val="24"/>
          <w:lang w:val="sr-Latn-CS"/>
        </w:rPr>
      </w:pPr>
      <w:r w:rsidRPr="000A4E33">
        <w:rPr>
          <w:rFonts w:ascii="Times New Roman" w:hAnsi="Times New Roman" w:cs="Times New Roman"/>
          <w:sz w:val="24"/>
          <w:szCs w:val="24"/>
          <w:lang w:val="sr-Latn-CS"/>
        </w:rPr>
        <w:t>Канцеларија..............................................................15.98м</w:t>
      </w:r>
      <w:r w:rsidRPr="000A4E33">
        <w:rPr>
          <w:rFonts w:ascii="Times New Roman" w:hAnsi="Times New Roman" w:cs="Times New Roman"/>
          <w:sz w:val="24"/>
          <w:szCs w:val="24"/>
          <w:vertAlign w:val="superscript"/>
          <w:lang w:val="sr-Latn-CS"/>
        </w:rPr>
        <w:t>2</w:t>
      </w:r>
    </w:p>
    <w:p w:rsidR="000A4E33" w:rsidRPr="000A4E33" w:rsidRDefault="000A4E33" w:rsidP="002269C5">
      <w:pPr>
        <w:numPr>
          <w:ilvl w:val="0"/>
          <w:numId w:val="122"/>
        </w:numPr>
        <w:tabs>
          <w:tab w:val="clear" w:pos="-180"/>
          <w:tab w:val="num" w:pos="-360"/>
        </w:tabs>
        <w:spacing w:after="0" w:line="240" w:lineRule="auto"/>
        <w:ind w:left="0"/>
        <w:rPr>
          <w:rFonts w:ascii="Times New Roman" w:hAnsi="Times New Roman" w:cs="Times New Roman"/>
          <w:sz w:val="24"/>
          <w:szCs w:val="24"/>
          <w:lang w:val="sr-Latn-CS"/>
        </w:rPr>
      </w:pPr>
      <w:r w:rsidRPr="000A4E33">
        <w:rPr>
          <w:rFonts w:ascii="Times New Roman" w:hAnsi="Times New Roman" w:cs="Times New Roman"/>
          <w:sz w:val="24"/>
          <w:szCs w:val="24"/>
          <w:lang w:val="sr-Latn-CS"/>
        </w:rPr>
        <w:t>Приручна кухиња...................................................... 9.70м</w:t>
      </w:r>
      <w:r w:rsidRPr="000A4E33">
        <w:rPr>
          <w:rFonts w:ascii="Times New Roman" w:hAnsi="Times New Roman" w:cs="Times New Roman"/>
          <w:sz w:val="24"/>
          <w:szCs w:val="24"/>
          <w:vertAlign w:val="superscript"/>
          <w:lang w:val="sr-Latn-CS"/>
        </w:rPr>
        <w:t>2</w:t>
      </w:r>
    </w:p>
    <w:p w:rsidR="000A4E33" w:rsidRPr="000A4E33" w:rsidRDefault="000A4E33" w:rsidP="002269C5">
      <w:pPr>
        <w:numPr>
          <w:ilvl w:val="0"/>
          <w:numId w:val="122"/>
        </w:numPr>
        <w:tabs>
          <w:tab w:val="clear" w:pos="-180"/>
          <w:tab w:val="num" w:pos="-360"/>
        </w:tabs>
        <w:spacing w:after="0" w:line="240" w:lineRule="auto"/>
        <w:ind w:left="0"/>
        <w:rPr>
          <w:rFonts w:ascii="Times New Roman" w:hAnsi="Times New Roman" w:cs="Times New Roman"/>
          <w:sz w:val="24"/>
          <w:szCs w:val="24"/>
          <w:lang w:val="sr-Latn-CS"/>
        </w:rPr>
      </w:pPr>
      <w:r w:rsidRPr="000A4E33">
        <w:rPr>
          <w:rFonts w:ascii="Times New Roman" w:hAnsi="Times New Roman" w:cs="Times New Roman"/>
          <w:sz w:val="24"/>
          <w:szCs w:val="24"/>
          <w:lang w:val="sr-Latn-CS"/>
        </w:rPr>
        <w:t>Санитарни чвор.......................................................... 8.10м</w:t>
      </w:r>
      <w:r w:rsidRPr="000A4E33">
        <w:rPr>
          <w:rFonts w:ascii="Times New Roman" w:hAnsi="Times New Roman" w:cs="Times New Roman"/>
          <w:sz w:val="24"/>
          <w:szCs w:val="24"/>
          <w:vertAlign w:val="superscript"/>
          <w:lang w:val="sr-Latn-CS"/>
        </w:rPr>
        <w:t>2</w:t>
      </w:r>
    </w:p>
    <w:p w:rsidR="000A4E33" w:rsidRPr="000A4E33" w:rsidRDefault="000A4E33" w:rsidP="000A4E33">
      <w:pPr>
        <w:rPr>
          <w:rFonts w:ascii="Times New Roman" w:hAnsi="Times New Roman" w:cs="Times New Roman"/>
          <w:color w:val="FF0000"/>
          <w:sz w:val="24"/>
          <w:szCs w:val="24"/>
        </w:rPr>
      </w:pPr>
    </w:p>
    <w:p w:rsidR="00EA6CE8" w:rsidRDefault="00EA6CE8" w:rsidP="00DF1FE9">
      <w:pPr>
        <w:pStyle w:val="ListParagraph"/>
        <w:numPr>
          <w:ilvl w:val="1"/>
          <w:numId w:val="134"/>
        </w:numPr>
        <w:rPr>
          <w:rFonts w:ascii="Times New Roman" w:hAnsi="Times New Roman" w:cs="Times New Roman"/>
          <w:b/>
          <w:i/>
          <w:sz w:val="24"/>
          <w:szCs w:val="24"/>
        </w:rPr>
      </w:pPr>
      <w:r w:rsidRPr="00EA6CE8">
        <w:rPr>
          <w:rFonts w:ascii="Times New Roman" w:hAnsi="Times New Roman" w:cs="Times New Roman"/>
          <w:b/>
          <w:i/>
          <w:sz w:val="24"/>
          <w:szCs w:val="24"/>
        </w:rPr>
        <w:t>ОПРЕМЉЕНОСТ УСТАНОВЕ</w:t>
      </w:r>
    </w:p>
    <w:p w:rsidR="00EA6CE8" w:rsidRDefault="00EA6CE8" w:rsidP="00EA6CE8">
      <w:pPr>
        <w:pStyle w:val="ListParagraph"/>
        <w:ind w:left="1440"/>
        <w:rPr>
          <w:rFonts w:ascii="Times New Roman" w:hAnsi="Times New Roman" w:cs="Times New Roman"/>
          <w:b/>
          <w:i/>
          <w:sz w:val="24"/>
          <w:szCs w:val="24"/>
        </w:rPr>
      </w:pPr>
    </w:p>
    <w:p w:rsidR="00EA6CE8" w:rsidRDefault="00EA6CE8" w:rsidP="00DF1FE9">
      <w:pPr>
        <w:pStyle w:val="ListParagraph"/>
        <w:numPr>
          <w:ilvl w:val="2"/>
          <w:numId w:val="134"/>
        </w:numPr>
        <w:rPr>
          <w:rFonts w:ascii="Times New Roman" w:hAnsi="Times New Roman" w:cs="Times New Roman"/>
          <w:b/>
          <w:sz w:val="24"/>
          <w:szCs w:val="24"/>
        </w:rPr>
      </w:pPr>
      <w:r w:rsidRPr="00EA6CE8">
        <w:rPr>
          <w:rFonts w:ascii="Times New Roman" w:hAnsi="Times New Roman" w:cs="Times New Roman"/>
          <w:b/>
          <w:sz w:val="24"/>
          <w:szCs w:val="24"/>
        </w:rPr>
        <w:t>Опремљеност установе дидактичким средствима и опремом</w:t>
      </w:r>
    </w:p>
    <w:p w:rsidR="00EA6CE8" w:rsidRPr="00EA6CE8" w:rsidRDefault="00EA6CE8" w:rsidP="00EA6CE8">
      <w:pPr>
        <w:pStyle w:val="NoSpacing"/>
        <w:jc w:val="both"/>
        <w:rPr>
          <w:rFonts w:ascii="Times New Roman" w:hAnsi="Times New Roman"/>
          <w:noProof/>
          <w:sz w:val="24"/>
          <w:szCs w:val="24"/>
          <w:lang w:val="sr-Cyrl-CS"/>
        </w:rPr>
      </w:pPr>
      <w:r w:rsidRPr="00EA6CE8">
        <w:rPr>
          <w:rFonts w:ascii="Times New Roman" w:hAnsi="Times New Roman"/>
          <w:noProof/>
          <w:sz w:val="24"/>
          <w:szCs w:val="24"/>
          <w:lang w:val="sr-Cyrl-CS"/>
        </w:rPr>
        <w:t xml:space="preserve">На нивоу Установе постоји библиотека у којој се могу наћи стручни наслови издавача како из наше земље тако и из иностранства на мађарском, енглеском, немачком, хрватском и чешком језику. Сваки вртић располаже са малом библиотеком. </w:t>
      </w:r>
    </w:p>
    <w:p w:rsidR="00EA6CE8" w:rsidRPr="00EA6CE8" w:rsidRDefault="00EA6CE8" w:rsidP="00EA6CE8">
      <w:pPr>
        <w:pStyle w:val="NoSpacing"/>
        <w:jc w:val="both"/>
        <w:rPr>
          <w:rFonts w:ascii="Times New Roman" w:hAnsi="Times New Roman"/>
          <w:noProof/>
          <w:sz w:val="24"/>
          <w:szCs w:val="24"/>
          <w:lang w:val="sr-Cyrl-CS"/>
        </w:rPr>
      </w:pPr>
      <w:r w:rsidRPr="00EA6CE8">
        <w:rPr>
          <w:rFonts w:ascii="Times New Roman" w:hAnsi="Times New Roman"/>
          <w:noProof/>
          <w:sz w:val="24"/>
          <w:szCs w:val="24"/>
          <w:lang w:val="sr-Cyrl-CS"/>
        </w:rPr>
        <w:t xml:space="preserve">Свака васпитна група је опремљена дидактичким материјалима и играчкама у складу са узрастом деце која се у групи налази. </w:t>
      </w:r>
    </w:p>
    <w:p w:rsidR="00EA6CE8" w:rsidRDefault="00EA6CE8" w:rsidP="00EA6CE8">
      <w:pPr>
        <w:pStyle w:val="NoSpacing"/>
        <w:rPr>
          <w:rFonts w:ascii="Times New Roman" w:hAnsi="Times New Roman"/>
          <w:noProof/>
          <w:sz w:val="24"/>
          <w:szCs w:val="24"/>
          <w:lang w:val="sr-Cyrl-CS"/>
        </w:rPr>
      </w:pPr>
      <w:r w:rsidRPr="00EA6CE8">
        <w:rPr>
          <w:rFonts w:ascii="Times New Roman" w:hAnsi="Times New Roman"/>
          <w:noProof/>
          <w:sz w:val="24"/>
          <w:szCs w:val="24"/>
          <w:lang w:val="sr-Cyrl-CS"/>
        </w:rPr>
        <w:t>Установа поседује видео камеру, два пројектора, два видео-бима и фотоапарат,  Установа располаже и са интерактивном таблом.</w:t>
      </w:r>
    </w:p>
    <w:p w:rsidR="00EA6CE8" w:rsidRDefault="00EA6CE8" w:rsidP="00EA6CE8">
      <w:pPr>
        <w:pStyle w:val="NoSpacing"/>
        <w:rPr>
          <w:rFonts w:ascii="Times New Roman" w:hAnsi="Times New Roman"/>
          <w:noProof/>
          <w:sz w:val="24"/>
          <w:szCs w:val="24"/>
          <w:lang w:val="sr-Cyrl-CS"/>
        </w:rPr>
      </w:pPr>
    </w:p>
    <w:p w:rsidR="00EA6CE8" w:rsidRDefault="00EA6CE8" w:rsidP="00DF1FE9">
      <w:pPr>
        <w:pStyle w:val="NoSpacing"/>
        <w:numPr>
          <w:ilvl w:val="2"/>
          <w:numId w:val="134"/>
        </w:numPr>
        <w:rPr>
          <w:rFonts w:ascii="Times New Roman" w:hAnsi="Times New Roman"/>
          <w:b/>
          <w:noProof/>
          <w:sz w:val="24"/>
          <w:szCs w:val="24"/>
          <w:lang w:val="sr-Cyrl-CS"/>
        </w:rPr>
      </w:pPr>
      <w:r w:rsidRPr="00EA6CE8">
        <w:rPr>
          <w:rFonts w:ascii="Times New Roman" w:hAnsi="Times New Roman"/>
          <w:b/>
          <w:noProof/>
          <w:sz w:val="24"/>
          <w:szCs w:val="24"/>
          <w:lang w:val="sr-Cyrl-CS"/>
        </w:rPr>
        <w:t>Службени аутомобили и друга возила</w:t>
      </w:r>
    </w:p>
    <w:p w:rsidR="00EA6CE8" w:rsidRDefault="00EA6CE8" w:rsidP="00EA6CE8">
      <w:pPr>
        <w:pStyle w:val="NoSpacing"/>
        <w:rPr>
          <w:rFonts w:ascii="Times New Roman" w:hAnsi="Times New Roman"/>
          <w:b/>
          <w:noProof/>
          <w:sz w:val="24"/>
          <w:szCs w:val="24"/>
          <w:lang w:val="sr-Cyrl-CS"/>
        </w:rPr>
      </w:pPr>
    </w:p>
    <w:p w:rsidR="00EA6CE8" w:rsidRDefault="00EA6CE8" w:rsidP="00EA6CE8">
      <w:pPr>
        <w:spacing w:after="0" w:line="240" w:lineRule="auto"/>
        <w:jc w:val="center"/>
        <w:rPr>
          <w:rFonts w:ascii="Times New Roman" w:hAnsi="Times New Roman"/>
          <w:i/>
          <w:sz w:val="24"/>
          <w:szCs w:val="24"/>
          <w:lang w:val="sr-Cyrl-CS"/>
        </w:rPr>
      </w:pPr>
      <w:r w:rsidRPr="009A1619">
        <w:rPr>
          <w:rFonts w:ascii="Times New Roman" w:hAnsi="Times New Roman"/>
          <w:i/>
          <w:sz w:val="24"/>
          <w:szCs w:val="24"/>
          <w:lang w:val="sr-Cyrl-CS"/>
        </w:rPr>
        <w:t>Табела бр.4.</w:t>
      </w:r>
    </w:p>
    <w:p w:rsidR="00EA6CE8" w:rsidRPr="009A1619" w:rsidRDefault="00EA6CE8" w:rsidP="00EA6CE8">
      <w:pPr>
        <w:spacing w:after="0" w:line="240" w:lineRule="auto"/>
        <w:jc w:val="center"/>
        <w:rPr>
          <w:rFonts w:ascii="Times New Roman" w:hAnsi="Times New Roman"/>
          <w:i/>
          <w:sz w:val="24"/>
          <w:szCs w:val="24"/>
          <w:lang w:val="sr-Cyrl-CS"/>
        </w:rPr>
      </w:pPr>
      <w:r>
        <w:rPr>
          <w:rFonts w:ascii="Times New Roman" w:hAnsi="Times New Roman"/>
          <w:i/>
          <w:sz w:val="24"/>
          <w:szCs w:val="24"/>
          <w:lang w:val="sr-Cyrl-CS"/>
        </w:rPr>
        <w:t>Врста, регистарски број и количина возила</w:t>
      </w:r>
    </w:p>
    <w:p w:rsidR="00EA6CE8" w:rsidRDefault="00EA6CE8" w:rsidP="00EA6CE8">
      <w:pPr>
        <w:pStyle w:val="NoSpacing"/>
        <w:jc w:val="center"/>
        <w:rPr>
          <w:rFonts w:ascii="Times New Roman" w:hAnsi="Times New Roman"/>
          <w:b/>
          <w:noProof/>
          <w:sz w:val="24"/>
          <w:szCs w:val="24"/>
          <w:lang w:val="sr-Cyrl-CS"/>
        </w:rPr>
      </w:pPr>
    </w:p>
    <w:tbl>
      <w:tblPr>
        <w:tblStyle w:val="TableGrid"/>
        <w:tblW w:w="0" w:type="auto"/>
        <w:tblLayout w:type="fixed"/>
        <w:tblLook w:val="0000"/>
      </w:tblPr>
      <w:tblGrid>
        <w:gridCol w:w="3222"/>
        <w:gridCol w:w="3504"/>
        <w:gridCol w:w="2775"/>
      </w:tblGrid>
      <w:tr w:rsidR="00EA6CE8" w:rsidRPr="00EA6CE8" w:rsidTr="00255655">
        <w:trPr>
          <w:trHeight w:val="588"/>
        </w:trPr>
        <w:tc>
          <w:tcPr>
            <w:tcW w:w="3222" w:type="dxa"/>
          </w:tcPr>
          <w:p w:rsidR="00EA6CE8" w:rsidRPr="00EA6CE8" w:rsidRDefault="00EA6CE8" w:rsidP="007E64D9">
            <w:pPr>
              <w:pStyle w:val="NoSpacing"/>
              <w:rPr>
                <w:rFonts w:ascii="Times New Roman" w:hAnsi="Times New Roman"/>
                <w:sz w:val="24"/>
                <w:szCs w:val="24"/>
                <w:lang w:val="hr-HR"/>
              </w:rPr>
            </w:pPr>
            <w:r w:rsidRPr="00EA6CE8">
              <w:rPr>
                <w:rFonts w:ascii="Times New Roman" w:hAnsi="Times New Roman"/>
                <w:sz w:val="24"/>
                <w:szCs w:val="24"/>
                <w:lang w:val="hr-HR"/>
              </w:rPr>
              <w:t>Врста возила</w:t>
            </w:r>
          </w:p>
        </w:tc>
        <w:tc>
          <w:tcPr>
            <w:tcW w:w="3504" w:type="dxa"/>
          </w:tcPr>
          <w:p w:rsidR="00EA6CE8" w:rsidRPr="00EA6CE8" w:rsidRDefault="00EA6CE8" w:rsidP="007E64D9">
            <w:pPr>
              <w:pStyle w:val="NoSpacing"/>
              <w:rPr>
                <w:rFonts w:ascii="Times New Roman" w:hAnsi="Times New Roman"/>
                <w:sz w:val="24"/>
                <w:szCs w:val="24"/>
                <w:lang w:val="hr-HR"/>
              </w:rPr>
            </w:pPr>
            <w:r w:rsidRPr="00EA6CE8">
              <w:rPr>
                <w:rFonts w:ascii="Times New Roman" w:hAnsi="Times New Roman"/>
                <w:sz w:val="24"/>
                <w:szCs w:val="24"/>
                <w:lang w:val="hr-HR"/>
              </w:rPr>
              <w:t>Регистарски број</w:t>
            </w:r>
          </w:p>
        </w:tc>
        <w:tc>
          <w:tcPr>
            <w:tcW w:w="2775" w:type="dxa"/>
          </w:tcPr>
          <w:p w:rsidR="00EA6CE8" w:rsidRPr="00EA6CE8" w:rsidRDefault="00EA6CE8" w:rsidP="007E64D9">
            <w:pPr>
              <w:pStyle w:val="NoSpacing"/>
              <w:rPr>
                <w:rFonts w:ascii="Times New Roman" w:hAnsi="Times New Roman"/>
                <w:sz w:val="24"/>
                <w:szCs w:val="24"/>
                <w:lang w:val="hr-HR"/>
              </w:rPr>
            </w:pPr>
            <w:r w:rsidRPr="00EA6CE8">
              <w:rPr>
                <w:rFonts w:ascii="Times New Roman" w:hAnsi="Times New Roman"/>
                <w:sz w:val="24"/>
                <w:szCs w:val="24"/>
                <w:lang w:val="hr-HR"/>
              </w:rPr>
              <w:t>Количина</w:t>
            </w:r>
          </w:p>
        </w:tc>
      </w:tr>
      <w:tr w:rsidR="00EA6CE8" w:rsidRPr="00EA6CE8" w:rsidTr="00255655">
        <w:trPr>
          <w:trHeight w:val="432"/>
        </w:trPr>
        <w:tc>
          <w:tcPr>
            <w:tcW w:w="3222" w:type="dxa"/>
          </w:tcPr>
          <w:p w:rsidR="00EA6CE8" w:rsidRPr="00EA6CE8" w:rsidRDefault="00EA6CE8" w:rsidP="007E64D9">
            <w:pPr>
              <w:pStyle w:val="NoSpacing"/>
              <w:rPr>
                <w:rFonts w:ascii="Times New Roman" w:hAnsi="Times New Roman"/>
                <w:sz w:val="24"/>
                <w:szCs w:val="24"/>
                <w:lang w:val="hr-HR"/>
              </w:rPr>
            </w:pPr>
            <w:r w:rsidRPr="00EA6CE8">
              <w:rPr>
                <w:rFonts w:ascii="Times New Roman" w:hAnsi="Times New Roman"/>
                <w:sz w:val="24"/>
                <w:szCs w:val="24"/>
                <w:lang w:val="hr-HR"/>
              </w:rPr>
              <w:t>Комби/ превоз хране</w:t>
            </w:r>
          </w:p>
        </w:tc>
        <w:tc>
          <w:tcPr>
            <w:tcW w:w="3504" w:type="dxa"/>
          </w:tcPr>
          <w:p w:rsidR="00EA6CE8" w:rsidRPr="00EA6CE8" w:rsidRDefault="00EA6CE8" w:rsidP="007E64D9">
            <w:pPr>
              <w:pStyle w:val="NoSpacing"/>
              <w:rPr>
                <w:rFonts w:ascii="Times New Roman" w:hAnsi="Times New Roman"/>
                <w:sz w:val="24"/>
                <w:szCs w:val="24"/>
                <w:lang w:val="hr-HR"/>
              </w:rPr>
            </w:pPr>
            <w:r w:rsidRPr="00EA6CE8">
              <w:rPr>
                <w:rFonts w:ascii="Times New Roman" w:hAnsi="Times New Roman"/>
                <w:sz w:val="24"/>
                <w:szCs w:val="24"/>
                <w:lang w:val="hr-HR"/>
              </w:rPr>
              <w:t>SU 037 CL</w:t>
            </w:r>
          </w:p>
          <w:p w:rsidR="00EA6CE8" w:rsidRPr="00EA6CE8" w:rsidRDefault="00EA6CE8" w:rsidP="007E64D9">
            <w:pPr>
              <w:pStyle w:val="NoSpacing"/>
              <w:rPr>
                <w:rFonts w:ascii="Times New Roman" w:hAnsi="Times New Roman"/>
                <w:sz w:val="24"/>
                <w:szCs w:val="24"/>
                <w:lang w:val="hr-HR"/>
              </w:rPr>
            </w:pPr>
            <w:r w:rsidRPr="00EA6CE8">
              <w:rPr>
                <w:rFonts w:ascii="Times New Roman" w:hAnsi="Times New Roman"/>
                <w:sz w:val="24"/>
                <w:szCs w:val="24"/>
                <w:lang w:val="hr-HR"/>
              </w:rPr>
              <w:t>SU 037 ĆM</w:t>
            </w:r>
          </w:p>
          <w:p w:rsidR="00EA6CE8" w:rsidRPr="00EA6CE8" w:rsidRDefault="00EA6CE8" w:rsidP="007E64D9">
            <w:pPr>
              <w:pStyle w:val="NoSpacing"/>
              <w:rPr>
                <w:rFonts w:ascii="Times New Roman" w:hAnsi="Times New Roman"/>
                <w:sz w:val="24"/>
                <w:szCs w:val="24"/>
                <w:lang w:val="sr-Latn-CS"/>
              </w:rPr>
            </w:pPr>
            <w:r w:rsidRPr="00EA6CE8">
              <w:rPr>
                <w:rFonts w:ascii="Times New Roman" w:hAnsi="Times New Roman"/>
                <w:sz w:val="24"/>
                <w:szCs w:val="24"/>
                <w:lang w:val="sr-Latn-CS"/>
              </w:rPr>
              <w:t>SU 030 IT</w:t>
            </w:r>
          </w:p>
        </w:tc>
        <w:tc>
          <w:tcPr>
            <w:tcW w:w="2775" w:type="dxa"/>
          </w:tcPr>
          <w:p w:rsidR="00EA6CE8" w:rsidRPr="00EA6CE8" w:rsidRDefault="00EA6CE8" w:rsidP="007E64D9">
            <w:pPr>
              <w:pStyle w:val="NoSpacing"/>
              <w:rPr>
                <w:rFonts w:ascii="Times New Roman" w:hAnsi="Times New Roman"/>
                <w:sz w:val="24"/>
                <w:szCs w:val="24"/>
                <w:lang w:val="hr-HR"/>
              </w:rPr>
            </w:pPr>
            <w:r w:rsidRPr="00EA6CE8">
              <w:rPr>
                <w:rFonts w:ascii="Times New Roman" w:hAnsi="Times New Roman"/>
                <w:sz w:val="24"/>
                <w:szCs w:val="24"/>
                <w:lang w:val="hr-HR"/>
              </w:rPr>
              <w:t>3</w:t>
            </w:r>
          </w:p>
        </w:tc>
      </w:tr>
      <w:tr w:rsidR="00EA6CE8" w:rsidRPr="00EA6CE8" w:rsidTr="00255655">
        <w:trPr>
          <w:trHeight w:val="432"/>
        </w:trPr>
        <w:tc>
          <w:tcPr>
            <w:tcW w:w="3222" w:type="dxa"/>
          </w:tcPr>
          <w:p w:rsidR="00EA6CE8" w:rsidRPr="00EA6CE8" w:rsidRDefault="00EA6CE8" w:rsidP="007E64D9">
            <w:pPr>
              <w:pStyle w:val="NoSpacing"/>
              <w:rPr>
                <w:rFonts w:ascii="Times New Roman" w:hAnsi="Times New Roman"/>
                <w:sz w:val="24"/>
                <w:szCs w:val="24"/>
                <w:lang w:val="hr-HR"/>
              </w:rPr>
            </w:pPr>
            <w:r w:rsidRPr="00EA6CE8">
              <w:rPr>
                <w:rFonts w:ascii="Times New Roman" w:hAnsi="Times New Roman"/>
                <w:sz w:val="24"/>
                <w:szCs w:val="24"/>
                <w:lang w:val="hr-HR"/>
              </w:rPr>
              <w:t>Ренаулт Канго</w:t>
            </w:r>
          </w:p>
        </w:tc>
        <w:tc>
          <w:tcPr>
            <w:tcW w:w="3504" w:type="dxa"/>
          </w:tcPr>
          <w:p w:rsidR="00EA6CE8" w:rsidRPr="00EA6CE8" w:rsidRDefault="00EA6CE8" w:rsidP="007E64D9">
            <w:pPr>
              <w:pStyle w:val="NoSpacing"/>
              <w:rPr>
                <w:rFonts w:ascii="Times New Roman" w:hAnsi="Times New Roman"/>
                <w:sz w:val="24"/>
                <w:szCs w:val="24"/>
                <w:lang w:val="hr-HR"/>
              </w:rPr>
            </w:pPr>
            <w:r w:rsidRPr="00EA6CE8">
              <w:rPr>
                <w:rFonts w:ascii="Times New Roman" w:hAnsi="Times New Roman"/>
                <w:sz w:val="24"/>
                <w:szCs w:val="24"/>
                <w:lang w:val="hr-HR"/>
              </w:rPr>
              <w:t>SU 040 WB</w:t>
            </w:r>
          </w:p>
          <w:p w:rsidR="00EA6CE8" w:rsidRPr="00EA6CE8" w:rsidRDefault="00EA6CE8" w:rsidP="007E64D9">
            <w:pPr>
              <w:pStyle w:val="NoSpacing"/>
              <w:rPr>
                <w:rFonts w:ascii="Times New Roman" w:hAnsi="Times New Roman"/>
                <w:sz w:val="24"/>
                <w:szCs w:val="24"/>
                <w:lang w:val="hr-HR"/>
              </w:rPr>
            </w:pPr>
            <w:r w:rsidRPr="00EA6CE8">
              <w:rPr>
                <w:rFonts w:ascii="Times New Roman" w:hAnsi="Times New Roman"/>
                <w:sz w:val="24"/>
                <w:szCs w:val="24"/>
                <w:lang w:val="hr-HR"/>
              </w:rPr>
              <w:t>SU 003 JN</w:t>
            </w:r>
          </w:p>
        </w:tc>
        <w:tc>
          <w:tcPr>
            <w:tcW w:w="2775" w:type="dxa"/>
          </w:tcPr>
          <w:p w:rsidR="00EA6CE8" w:rsidRPr="00EA6CE8" w:rsidRDefault="00EA6CE8" w:rsidP="007E64D9">
            <w:pPr>
              <w:pStyle w:val="NoSpacing"/>
              <w:rPr>
                <w:rFonts w:ascii="Times New Roman" w:hAnsi="Times New Roman"/>
                <w:sz w:val="24"/>
                <w:szCs w:val="24"/>
                <w:lang w:val="hr-HR"/>
              </w:rPr>
            </w:pPr>
            <w:r w:rsidRPr="00EA6CE8">
              <w:rPr>
                <w:rFonts w:ascii="Times New Roman" w:hAnsi="Times New Roman"/>
                <w:sz w:val="24"/>
                <w:szCs w:val="24"/>
                <w:lang w:val="hr-HR"/>
              </w:rPr>
              <w:t>2</w:t>
            </w:r>
          </w:p>
        </w:tc>
      </w:tr>
      <w:tr w:rsidR="00EA6CE8" w:rsidRPr="00EA6CE8" w:rsidTr="00255655">
        <w:trPr>
          <w:trHeight w:val="432"/>
        </w:trPr>
        <w:tc>
          <w:tcPr>
            <w:tcW w:w="3222" w:type="dxa"/>
          </w:tcPr>
          <w:p w:rsidR="00EA6CE8" w:rsidRPr="00EA6CE8" w:rsidRDefault="00EA6CE8" w:rsidP="007E64D9">
            <w:pPr>
              <w:pStyle w:val="NoSpacing"/>
              <w:rPr>
                <w:rFonts w:ascii="Times New Roman" w:hAnsi="Times New Roman"/>
                <w:sz w:val="24"/>
                <w:szCs w:val="24"/>
                <w:lang w:val="hr-HR"/>
              </w:rPr>
            </w:pPr>
            <w:r w:rsidRPr="00EA6CE8">
              <w:rPr>
                <w:rFonts w:ascii="Times New Roman" w:hAnsi="Times New Roman"/>
                <w:sz w:val="24"/>
                <w:szCs w:val="24"/>
                <w:lang w:val="hr-HR"/>
              </w:rPr>
              <w:t>Комби/ ду</w:t>
            </w:r>
            <w:r w:rsidRPr="00EA6CE8">
              <w:rPr>
                <w:rFonts w:ascii="Times New Roman" w:hAnsi="Times New Roman"/>
                <w:sz w:val="24"/>
                <w:szCs w:val="24"/>
                <w:lang w:val="sr-Cyrl-CS"/>
              </w:rPr>
              <w:t>к</w:t>
            </w:r>
            <w:r w:rsidRPr="00EA6CE8">
              <w:rPr>
                <w:rFonts w:ascii="Times New Roman" w:hAnsi="Times New Roman"/>
                <w:sz w:val="24"/>
                <w:szCs w:val="24"/>
                <w:lang w:val="hr-HR"/>
              </w:rPr>
              <w:t>ато</w:t>
            </w:r>
          </w:p>
        </w:tc>
        <w:tc>
          <w:tcPr>
            <w:tcW w:w="3504" w:type="dxa"/>
          </w:tcPr>
          <w:p w:rsidR="00EA6CE8" w:rsidRPr="00EA6CE8" w:rsidRDefault="00EA6CE8" w:rsidP="007E64D9">
            <w:pPr>
              <w:pStyle w:val="NoSpacing"/>
              <w:rPr>
                <w:rFonts w:ascii="Times New Roman" w:hAnsi="Times New Roman"/>
                <w:sz w:val="24"/>
                <w:szCs w:val="24"/>
                <w:lang w:val="hr-HR"/>
              </w:rPr>
            </w:pPr>
            <w:r w:rsidRPr="00EA6CE8">
              <w:rPr>
                <w:rFonts w:ascii="Times New Roman" w:hAnsi="Times New Roman"/>
                <w:sz w:val="24"/>
                <w:szCs w:val="24"/>
                <w:lang w:val="hr-HR"/>
              </w:rPr>
              <w:t>SU 032 PČ</w:t>
            </w:r>
          </w:p>
        </w:tc>
        <w:tc>
          <w:tcPr>
            <w:tcW w:w="2775" w:type="dxa"/>
          </w:tcPr>
          <w:p w:rsidR="00EA6CE8" w:rsidRPr="00EA6CE8" w:rsidRDefault="00EA6CE8" w:rsidP="007E64D9">
            <w:pPr>
              <w:pStyle w:val="NoSpacing"/>
              <w:rPr>
                <w:rFonts w:ascii="Times New Roman" w:hAnsi="Times New Roman"/>
                <w:sz w:val="24"/>
                <w:szCs w:val="24"/>
                <w:lang w:val="hr-HR"/>
              </w:rPr>
            </w:pPr>
            <w:r w:rsidRPr="00EA6CE8">
              <w:rPr>
                <w:rFonts w:ascii="Times New Roman" w:hAnsi="Times New Roman"/>
                <w:sz w:val="24"/>
                <w:szCs w:val="24"/>
                <w:lang w:val="hr-HR"/>
              </w:rPr>
              <w:t>1</w:t>
            </w:r>
          </w:p>
        </w:tc>
      </w:tr>
      <w:tr w:rsidR="00EA6CE8" w:rsidRPr="00EA6CE8" w:rsidTr="00255655">
        <w:trPr>
          <w:trHeight w:val="432"/>
        </w:trPr>
        <w:tc>
          <w:tcPr>
            <w:tcW w:w="3222" w:type="dxa"/>
          </w:tcPr>
          <w:p w:rsidR="00EA6CE8" w:rsidRPr="00EA6CE8" w:rsidRDefault="00EA6CE8" w:rsidP="007E64D9">
            <w:pPr>
              <w:pStyle w:val="NoSpacing"/>
              <w:rPr>
                <w:rFonts w:ascii="Times New Roman" w:hAnsi="Times New Roman"/>
                <w:sz w:val="24"/>
                <w:szCs w:val="24"/>
                <w:lang w:val="hr-HR"/>
              </w:rPr>
            </w:pPr>
            <w:r w:rsidRPr="00EA6CE8">
              <w:rPr>
                <w:rFonts w:ascii="Times New Roman" w:hAnsi="Times New Roman"/>
                <w:sz w:val="24"/>
                <w:szCs w:val="24"/>
                <w:lang w:val="hr-HR"/>
              </w:rPr>
              <w:t>Службено возило</w:t>
            </w:r>
          </w:p>
        </w:tc>
        <w:tc>
          <w:tcPr>
            <w:tcW w:w="3504" w:type="dxa"/>
          </w:tcPr>
          <w:p w:rsidR="00EA6CE8" w:rsidRPr="00EA6CE8" w:rsidRDefault="00EA6CE8" w:rsidP="007E64D9">
            <w:pPr>
              <w:pStyle w:val="NoSpacing"/>
              <w:rPr>
                <w:rFonts w:ascii="Times New Roman" w:hAnsi="Times New Roman"/>
                <w:sz w:val="24"/>
                <w:szCs w:val="24"/>
                <w:lang w:val="hr-HR"/>
              </w:rPr>
            </w:pPr>
            <w:r w:rsidRPr="00EA6CE8">
              <w:rPr>
                <w:rFonts w:ascii="Times New Roman" w:hAnsi="Times New Roman"/>
                <w:sz w:val="24"/>
                <w:szCs w:val="24"/>
                <w:lang w:val="hr-HR"/>
              </w:rPr>
              <w:t>SU 005 ŠX</w:t>
            </w:r>
          </w:p>
        </w:tc>
        <w:tc>
          <w:tcPr>
            <w:tcW w:w="2775" w:type="dxa"/>
          </w:tcPr>
          <w:p w:rsidR="00EA6CE8" w:rsidRPr="00EA6CE8" w:rsidRDefault="00EA6CE8" w:rsidP="007E64D9">
            <w:pPr>
              <w:pStyle w:val="NoSpacing"/>
              <w:rPr>
                <w:rFonts w:ascii="Times New Roman" w:hAnsi="Times New Roman"/>
                <w:sz w:val="24"/>
                <w:szCs w:val="24"/>
                <w:lang w:val="hr-HR"/>
              </w:rPr>
            </w:pPr>
            <w:r w:rsidRPr="00EA6CE8">
              <w:rPr>
                <w:rFonts w:ascii="Times New Roman" w:hAnsi="Times New Roman"/>
                <w:sz w:val="24"/>
                <w:szCs w:val="24"/>
                <w:lang w:val="hr-HR"/>
              </w:rPr>
              <w:t>1</w:t>
            </w:r>
          </w:p>
        </w:tc>
      </w:tr>
      <w:tr w:rsidR="00EA6CE8" w:rsidRPr="00EA6CE8" w:rsidTr="00255655">
        <w:trPr>
          <w:trHeight w:val="432"/>
        </w:trPr>
        <w:tc>
          <w:tcPr>
            <w:tcW w:w="3222" w:type="dxa"/>
          </w:tcPr>
          <w:p w:rsidR="00EA6CE8" w:rsidRPr="00EA6CE8" w:rsidRDefault="00EA6CE8" w:rsidP="007E64D9">
            <w:pPr>
              <w:pStyle w:val="NoSpacing"/>
              <w:rPr>
                <w:rFonts w:ascii="Times New Roman" w:hAnsi="Times New Roman"/>
                <w:sz w:val="24"/>
                <w:szCs w:val="24"/>
                <w:lang w:val="hr-HR"/>
              </w:rPr>
            </w:pPr>
            <w:r w:rsidRPr="00EA6CE8">
              <w:rPr>
                <w:rFonts w:ascii="Times New Roman" w:hAnsi="Times New Roman"/>
                <w:sz w:val="24"/>
                <w:szCs w:val="24"/>
                <w:lang w:val="hr-HR"/>
              </w:rPr>
              <w:t>Комби</w:t>
            </w:r>
            <w:r w:rsidRPr="00EA6CE8">
              <w:rPr>
                <w:rFonts w:ascii="Times New Roman" w:hAnsi="Times New Roman"/>
                <w:sz w:val="24"/>
                <w:szCs w:val="24"/>
                <w:lang w:val="sr-Cyrl-CS"/>
              </w:rPr>
              <w:t xml:space="preserve"> </w:t>
            </w:r>
            <w:r w:rsidRPr="00EA6CE8">
              <w:rPr>
                <w:rFonts w:ascii="Times New Roman" w:hAnsi="Times New Roman"/>
                <w:sz w:val="24"/>
                <w:szCs w:val="24"/>
                <w:lang w:val="hr-HR"/>
              </w:rPr>
              <w:t xml:space="preserve">(техничка служба) </w:t>
            </w:r>
          </w:p>
          <w:p w:rsidR="00EA6CE8" w:rsidRPr="00EA6CE8" w:rsidRDefault="00EA6CE8" w:rsidP="007E64D9">
            <w:pPr>
              <w:pStyle w:val="NoSpacing"/>
              <w:rPr>
                <w:rFonts w:ascii="Times New Roman" w:hAnsi="Times New Roman"/>
                <w:sz w:val="24"/>
                <w:szCs w:val="24"/>
                <w:lang w:val="hr-HR"/>
              </w:rPr>
            </w:pPr>
            <w:r w:rsidRPr="00EA6CE8">
              <w:rPr>
                <w:rFonts w:ascii="Times New Roman" w:hAnsi="Times New Roman"/>
                <w:sz w:val="24"/>
                <w:szCs w:val="24"/>
                <w:lang w:val="hr-HR"/>
              </w:rPr>
              <w:t>Форд Транзит</w:t>
            </w:r>
          </w:p>
        </w:tc>
        <w:tc>
          <w:tcPr>
            <w:tcW w:w="3504" w:type="dxa"/>
          </w:tcPr>
          <w:p w:rsidR="00EA6CE8" w:rsidRPr="00EA6CE8" w:rsidRDefault="00EA6CE8" w:rsidP="007E64D9">
            <w:pPr>
              <w:pStyle w:val="NoSpacing"/>
              <w:rPr>
                <w:rFonts w:ascii="Times New Roman" w:hAnsi="Times New Roman"/>
                <w:sz w:val="24"/>
                <w:szCs w:val="24"/>
                <w:lang w:val="hr-HR"/>
              </w:rPr>
            </w:pPr>
            <w:r w:rsidRPr="00EA6CE8">
              <w:rPr>
                <w:rFonts w:ascii="Times New Roman" w:hAnsi="Times New Roman"/>
                <w:sz w:val="24"/>
                <w:szCs w:val="24"/>
                <w:lang w:val="hr-HR"/>
              </w:rPr>
              <w:t>SU 051 FJ</w:t>
            </w:r>
          </w:p>
        </w:tc>
        <w:tc>
          <w:tcPr>
            <w:tcW w:w="2775" w:type="dxa"/>
          </w:tcPr>
          <w:p w:rsidR="00EA6CE8" w:rsidRPr="00EA6CE8" w:rsidRDefault="00EA6CE8" w:rsidP="007E64D9">
            <w:pPr>
              <w:pStyle w:val="NoSpacing"/>
              <w:rPr>
                <w:rFonts w:ascii="Times New Roman" w:hAnsi="Times New Roman"/>
                <w:sz w:val="24"/>
                <w:szCs w:val="24"/>
                <w:lang w:val="hr-HR"/>
              </w:rPr>
            </w:pPr>
            <w:r w:rsidRPr="00EA6CE8">
              <w:rPr>
                <w:rFonts w:ascii="Times New Roman" w:hAnsi="Times New Roman"/>
                <w:sz w:val="24"/>
                <w:szCs w:val="24"/>
                <w:lang w:val="hr-HR"/>
              </w:rPr>
              <w:t>1</w:t>
            </w:r>
          </w:p>
        </w:tc>
      </w:tr>
    </w:tbl>
    <w:p w:rsidR="00EA6CE8" w:rsidRDefault="00EA6CE8" w:rsidP="00EA6CE8">
      <w:pPr>
        <w:pStyle w:val="NoSpacing"/>
        <w:jc w:val="both"/>
        <w:rPr>
          <w:rFonts w:ascii="Times New Roman" w:hAnsi="Times New Roman"/>
          <w:b/>
          <w:noProof/>
          <w:sz w:val="24"/>
          <w:szCs w:val="24"/>
          <w:lang w:val="sr-Cyrl-CS"/>
        </w:rPr>
      </w:pPr>
    </w:p>
    <w:p w:rsidR="007E64D9" w:rsidRPr="00EA6CE8" w:rsidRDefault="007E64D9" w:rsidP="00EA6CE8">
      <w:pPr>
        <w:pStyle w:val="NoSpacing"/>
        <w:jc w:val="both"/>
        <w:rPr>
          <w:rFonts w:ascii="Times New Roman" w:hAnsi="Times New Roman"/>
          <w:b/>
          <w:noProof/>
          <w:sz w:val="24"/>
          <w:szCs w:val="24"/>
          <w:lang w:val="sr-Cyrl-CS"/>
        </w:rPr>
      </w:pPr>
    </w:p>
    <w:p w:rsidR="00D625CB" w:rsidRPr="009A3193" w:rsidRDefault="007E64D9" w:rsidP="00DF1FE9">
      <w:pPr>
        <w:pStyle w:val="ListParagraph"/>
        <w:numPr>
          <w:ilvl w:val="2"/>
          <w:numId w:val="134"/>
        </w:numPr>
        <w:rPr>
          <w:rFonts w:ascii="Times New Roman" w:hAnsi="Times New Roman" w:cs="Times New Roman"/>
          <w:b/>
          <w:sz w:val="24"/>
          <w:szCs w:val="24"/>
        </w:rPr>
      </w:pPr>
      <w:r>
        <w:rPr>
          <w:rFonts w:ascii="Times New Roman" w:hAnsi="Times New Roman" w:cs="Times New Roman"/>
          <w:b/>
          <w:sz w:val="24"/>
          <w:szCs w:val="24"/>
        </w:rPr>
        <w:t>Извештај о реализацији плана унапређења материјално-техничких услова рада</w:t>
      </w:r>
    </w:p>
    <w:p w:rsidR="00D625CB" w:rsidRDefault="00D625CB" w:rsidP="00D625CB">
      <w:pPr>
        <w:spacing w:after="0" w:line="240" w:lineRule="auto"/>
        <w:jc w:val="center"/>
        <w:rPr>
          <w:rFonts w:ascii="Times New Roman" w:hAnsi="Times New Roman"/>
          <w:i/>
          <w:sz w:val="24"/>
          <w:szCs w:val="24"/>
          <w:lang w:val="sr-Cyrl-CS"/>
        </w:rPr>
      </w:pPr>
      <w:r w:rsidRPr="007A030E">
        <w:rPr>
          <w:rFonts w:ascii="Times New Roman" w:hAnsi="Times New Roman"/>
          <w:i/>
          <w:sz w:val="24"/>
          <w:szCs w:val="24"/>
          <w:lang w:val="sr-Cyrl-CS"/>
        </w:rPr>
        <w:t>Табела бр.5.</w:t>
      </w:r>
    </w:p>
    <w:p w:rsidR="003B2FF8" w:rsidRPr="00D625CB" w:rsidRDefault="00D625CB" w:rsidP="00C9252E">
      <w:pPr>
        <w:spacing w:after="0" w:line="240" w:lineRule="auto"/>
        <w:jc w:val="center"/>
        <w:rPr>
          <w:rFonts w:ascii="Times New Roman" w:hAnsi="Times New Roman"/>
          <w:i/>
          <w:sz w:val="24"/>
          <w:szCs w:val="24"/>
          <w:lang w:val="sr-Cyrl-CS"/>
        </w:rPr>
      </w:pPr>
      <w:r>
        <w:rPr>
          <w:rFonts w:ascii="Times New Roman" w:hAnsi="Times New Roman"/>
          <w:i/>
          <w:sz w:val="24"/>
          <w:szCs w:val="24"/>
          <w:lang w:val="sr-Cyrl-CS"/>
        </w:rPr>
        <w:t>Реализација плана унапређења материјално-техничких услова</w:t>
      </w:r>
    </w:p>
    <w:tbl>
      <w:tblPr>
        <w:tblStyle w:val="TableGrid"/>
        <w:tblpPr w:leftFromText="180" w:rightFromText="180" w:vertAnchor="text" w:horzAnchor="margin" w:tblpY="598"/>
        <w:tblW w:w="9468" w:type="dxa"/>
        <w:tblLayout w:type="fixed"/>
        <w:tblLook w:val="01E0"/>
      </w:tblPr>
      <w:tblGrid>
        <w:gridCol w:w="2375"/>
        <w:gridCol w:w="2375"/>
        <w:gridCol w:w="2375"/>
        <w:gridCol w:w="2343"/>
      </w:tblGrid>
      <w:tr w:rsidR="004E4BB5" w:rsidRPr="00D625CB" w:rsidTr="003B2FF8">
        <w:trPr>
          <w:trHeight w:val="287"/>
        </w:trPr>
        <w:tc>
          <w:tcPr>
            <w:tcW w:w="2375" w:type="dxa"/>
          </w:tcPr>
          <w:p w:rsidR="004E4BB5" w:rsidRPr="00D625CB" w:rsidRDefault="004E4BB5" w:rsidP="007E64D9">
            <w:pPr>
              <w:rPr>
                <w:rFonts w:ascii="Times New Roman" w:hAnsi="Times New Roman"/>
                <w:sz w:val="24"/>
                <w:szCs w:val="24"/>
              </w:rPr>
            </w:pPr>
            <w:r w:rsidRPr="00D625CB">
              <w:rPr>
                <w:rFonts w:ascii="Times New Roman" w:hAnsi="Times New Roman"/>
                <w:b/>
                <w:bCs/>
                <w:i/>
                <w:iCs/>
                <w:spacing w:val="-2"/>
                <w:sz w:val="24"/>
                <w:szCs w:val="24"/>
                <w:lang w:val="sr-Cyrl-CS"/>
              </w:rPr>
              <w:t>Време</w:t>
            </w:r>
          </w:p>
        </w:tc>
        <w:tc>
          <w:tcPr>
            <w:tcW w:w="2375" w:type="dxa"/>
          </w:tcPr>
          <w:p w:rsidR="004E4BB5" w:rsidRPr="00D625CB" w:rsidRDefault="004E4BB5" w:rsidP="007E64D9">
            <w:pPr>
              <w:rPr>
                <w:rFonts w:ascii="Times New Roman" w:hAnsi="Times New Roman"/>
                <w:sz w:val="24"/>
                <w:szCs w:val="24"/>
              </w:rPr>
            </w:pPr>
            <w:r w:rsidRPr="00D625CB">
              <w:rPr>
                <w:rFonts w:ascii="Times New Roman" w:hAnsi="Times New Roman"/>
                <w:b/>
                <w:bCs/>
                <w:i/>
                <w:iCs/>
                <w:spacing w:val="-3"/>
                <w:sz w:val="24"/>
                <w:szCs w:val="24"/>
                <w:lang w:val="sr-Cyrl-CS"/>
              </w:rPr>
              <w:t>Место</w:t>
            </w:r>
          </w:p>
        </w:tc>
        <w:tc>
          <w:tcPr>
            <w:tcW w:w="2375" w:type="dxa"/>
          </w:tcPr>
          <w:p w:rsidR="004E4BB5" w:rsidRPr="00D625CB" w:rsidRDefault="004E4BB5" w:rsidP="007E64D9">
            <w:pPr>
              <w:rPr>
                <w:rFonts w:ascii="Times New Roman" w:hAnsi="Times New Roman"/>
                <w:sz w:val="24"/>
                <w:szCs w:val="24"/>
              </w:rPr>
            </w:pPr>
            <w:r w:rsidRPr="00D625CB">
              <w:rPr>
                <w:rFonts w:ascii="Times New Roman" w:hAnsi="Times New Roman"/>
                <w:b/>
                <w:bCs/>
                <w:i/>
                <w:iCs/>
                <w:spacing w:val="-3"/>
                <w:sz w:val="24"/>
                <w:szCs w:val="24"/>
                <w:lang w:val="sr-Cyrl-CS"/>
              </w:rPr>
              <w:t>Начин</w:t>
            </w:r>
          </w:p>
        </w:tc>
        <w:tc>
          <w:tcPr>
            <w:tcW w:w="2343" w:type="dxa"/>
          </w:tcPr>
          <w:p w:rsidR="004E4BB5" w:rsidRPr="00E43D49" w:rsidRDefault="004E4BB5" w:rsidP="007E64D9">
            <w:pPr>
              <w:rPr>
                <w:rFonts w:ascii="Times New Roman" w:hAnsi="Times New Roman"/>
                <w:sz w:val="24"/>
                <w:szCs w:val="24"/>
              </w:rPr>
            </w:pPr>
            <w:r w:rsidRPr="00E43D49">
              <w:rPr>
                <w:rFonts w:ascii="Times New Roman" w:hAnsi="Times New Roman"/>
                <w:b/>
                <w:bCs/>
                <w:i/>
                <w:iCs/>
                <w:spacing w:val="-2"/>
                <w:sz w:val="24"/>
                <w:szCs w:val="24"/>
                <w:lang w:val="sr-Cyrl-CS"/>
              </w:rPr>
              <w:t>Носиоци</w:t>
            </w:r>
          </w:p>
        </w:tc>
      </w:tr>
      <w:tr w:rsidR="004E4BB5" w:rsidRPr="00D625CB" w:rsidTr="003B2FF8">
        <w:trPr>
          <w:trHeight w:val="256"/>
        </w:trPr>
        <w:tc>
          <w:tcPr>
            <w:tcW w:w="2375" w:type="dxa"/>
          </w:tcPr>
          <w:p w:rsidR="004E4BB5" w:rsidRPr="00D625CB" w:rsidRDefault="004E4BB5" w:rsidP="007E64D9">
            <w:pPr>
              <w:rPr>
                <w:rFonts w:ascii="Times New Roman" w:hAnsi="Times New Roman"/>
                <w:sz w:val="24"/>
                <w:szCs w:val="24"/>
                <w:lang w:val="sr-Cyrl-CS"/>
              </w:rPr>
            </w:pPr>
            <w:r w:rsidRPr="00D625CB">
              <w:rPr>
                <w:rFonts w:ascii="Times New Roman" w:hAnsi="Times New Roman"/>
                <w:sz w:val="24"/>
                <w:szCs w:val="24"/>
                <w:lang w:val="sr-Cyrl-CS"/>
              </w:rPr>
              <w:t>јули - август 2014.</w:t>
            </w:r>
          </w:p>
        </w:tc>
        <w:tc>
          <w:tcPr>
            <w:tcW w:w="2375" w:type="dxa"/>
          </w:tcPr>
          <w:p w:rsidR="004E4BB5" w:rsidRPr="00D625CB" w:rsidRDefault="004E4BB5" w:rsidP="007E64D9">
            <w:pPr>
              <w:rPr>
                <w:rFonts w:ascii="Times New Roman" w:hAnsi="Times New Roman"/>
                <w:sz w:val="24"/>
                <w:szCs w:val="24"/>
                <w:lang w:val="sr-Cyrl-CS"/>
              </w:rPr>
            </w:pPr>
            <w:r w:rsidRPr="00D625CB">
              <w:rPr>
                <w:rFonts w:ascii="Times New Roman" w:hAnsi="Times New Roman"/>
                <w:sz w:val="24"/>
                <w:szCs w:val="24"/>
                <w:lang w:val="sr-Cyrl-CS"/>
              </w:rPr>
              <w:t xml:space="preserve">Вртићи: Јагодица, </w:t>
            </w:r>
            <w:r w:rsidRPr="00D625CB">
              <w:rPr>
                <w:rFonts w:ascii="Times New Roman" w:hAnsi="Times New Roman"/>
                <w:sz w:val="24"/>
                <w:szCs w:val="24"/>
                <w:lang w:val="sr-Cyrl-CS"/>
              </w:rPr>
              <w:lastRenderedPageBreak/>
              <w:t>Полетарац, Морска звезда, Шумица</w:t>
            </w:r>
          </w:p>
        </w:tc>
        <w:tc>
          <w:tcPr>
            <w:tcW w:w="2375" w:type="dxa"/>
          </w:tcPr>
          <w:p w:rsidR="004E4BB5" w:rsidRPr="00D625CB" w:rsidRDefault="004E4BB5" w:rsidP="007E64D9">
            <w:pPr>
              <w:rPr>
                <w:rFonts w:ascii="Times New Roman" w:hAnsi="Times New Roman"/>
                <w:sz w:val="24"/>
                <w:szCs w:val="24"/>
                <w:lang w:val="sr-Cyrl-CS"/>
              </w:rPr>
            </w:pPr>
            <w:r w:rsidRPr="00D625CB">
              <w:rPr>
                <w:rFonts w:ascii="Times New Roman" w:hAnsi="Times New Roman"/>
                <w:sz w:val="24"/>
                <w:szCs w:val="24"/>
                <w:lang w:val="sr-Cyrl-CS"/>
              </w:rPr>
              <w:lastRenderedPageBreak/>
              <w:t>Подне облоге</w:t>
            </w:r>
          </w:p>
        </w:tc>
        <w:tc>
          <w:tcPr>
            <w:tcW w:w="2343" w:type="dxa"/>
          </w:tcPr>
          <w:p w:rsidR="004E4BB5" w:rsidRPr="00E43D49" w:rsidRDefault="00445399" w:rsidP="007E64D9">
            <w:pPr>
              <w:rPr>
                <w:rFonts w:ascii="Times New Roman" w:hAnsi="Times New Roman"/>
                <w:sz w:val="24"/>
                <w:szCs w:val="24"/>
                <w:lang w:val="sr-Cyrl-CS"/>
              </w:rPr>
            </w:pPr>
            <w:r w:rsidRPr="00E43D49">
              <w:rPr>
                <w:rFonts w:ascii="Times New Roman" w:hAnsi="Times New Roman"/>
                <w:sz w:val="24"/>
                <w:szCs w:val="24"/>
                <w:lang w:val="sr-Cyrl-CS"/>
              </w:rPr>
              <w:t xml:space="preserve">Директор, </w:t>
            </w:r>
            <w:r w:rsidRPr="00E43D49">
              <w:rPr>
                <w:rFonts w:ascii="Times New Roman" w:hAnsi="Times New Roman"/>
                <w:sz w:val="24"/>
                <w:szCs w:val="24"/>
                <w:lang w:val="sr-Cyrl-CS"/>
              </w:rPr>
              <w:lastRenderedPageBreak/>
              <w:t>помоћници директора и шефови вртића</w:t>
            </w:r>
          </w:p>
        </w:tc>
      </w:tr>
      <w:tr w:rsidR="004E4BB5" w:rsidRPr="00D625CB" w:rsidTr="003B2FF8">
        <w:trPr>
          <w:trHeight w:val="256"/>
        </w:trPr>
        <w:tc>
          <w:tcPr>
            <w:tcW w:w="2375" w:type="dxa"/>
          </w:tcPr>
          <w:p w:rsidR="004E4BB5" w:rsidRPr="00D625CB" w:rsidRDefault="004E4BB5" w:rsidP="007E64D9">
            <w:pPr>
              <w:rPr>
                <w:rFonts w:ascii="Times New Roman" w:hAnsi="Times New Roman"/>
                <w:sz w:val="24"/>
                <w:szCs w:val="24"/>
                <w:lang w:val="sr-Cyrl-CS"/>
              </w:rPr>
            </w:pPr>
            <w:r w:rsidRPr="00D625CB">
              <w:rPr>
                <w:rFonts w:ascii="Times New Roman" w:hAnsi="Times New Roman"/>
                <w:sz w:val="24"/>
                <w:szCs w:val="24"/>
                <w:lang w:val="sr-Cyrl-CS"/>
              </w:rPr>
              <w:lastRenderedPageBreak/>
              <w:t xml:space="preserve"> септембар 2013.  - август 2014.</w:t>
            </w:r>
          </w:p>
        </w:tc>
        <w:tc>
          <w:tcPr>
            <w:tcW w:w="2375" w:type="dxa"/>
          </w:tcPr>
          <w:p w:rsidR="004E4BB5" w:rsidRPr="00D625CB" w:rsidRDefault="004E4BB5" w:rsidP="007E64D9">
            <w:pPr>
              <w:rPr>
                <w:rFonts w:ascii="Times New Roman" w:hAnsi="Times New Roman"/>
                <w:sz w:val="24"/>
                <w:szCs w:val="24"/>
                <w:lang w:val="sr-Cyrl-CS"/>
              </w:rPr>
            </w:pPr>
            <w:r w:rsidRPr="00D625CB">
              <w:rPr>
                <w:rFonts w:ascii="Times New Roman" w:hAnsi="Times New Roman"/>
                <w:sz w:val="24"/>
                <w:szCs w:val="24"/>
                <w:lang w:val="sr-Cyrl-CS"/>
              </w:rPr>
              <w:t>Вртићи: Хајди, Марија Петковић, Маслачак, Шумица, Бисер, Санда Марјановић,Колибри,Невен, Полетарац, Јагодица, Златна рибица, Клара,</w:t>
            </w:r>
          </w:p>
        </w:tc>
        <w:tc>
          <w:tcPr>
            <w:tcW w:w="2375" w:type="dxa"/>
          </w:tcPr>
          <w:p w:rsidR="004E4BB5" w:rsidRPr="00D625CB" w:rsidRDefault="004E4BB5" w:rsidP="007E64D9">
            <w:pPr>
              <w:rPr>
                <w:rFonts w:ascii="Times New Roman" w:hAnsi="Times New Roman"/>
                <w:sz w:val="24"/>
                <w:szCs w:val="24"/>
                <w:lang w:val="sr-Cyrl-CS"/>
              </w:rPr>
            </w:pPr>
            <w:r w:rsidRPr="00D625CB">
              <w:rPr>
                <w:rFonts w:ascii="Times New Roman" w:hAnsi="Times New Roman"/>
                <w:sz w:val="24"/>
                <w:szCs w:val="24"/>
                <w:lang w:val="sr-Cyrl-CS"/>
              </w:rPr>
              <w:t>Кречење радних соба, ходника, приручних кухиња</w:t>
            </w:r>
          </w:p>
        </w:tc>
        <w:tc>
          <w:tcPr>
            <w:tcW w:w="2343" w:type="dxa"/>
          </w:tcPr>
          <w:p w:rsidR="004E4BB5" w:rsidRPr="00E43D49" w:rsidRDefault="004E4BB5" w:rsidP="007E64D9">
            <w:pPr>
              <w:rPr>
                <w:rFonts w:ascii="Times New Roman" w:hAnsi="Times New Roman"/>
                <w:sz w:val="24"/>
                <w:szCs w:val="24"/>
                <w:lang w:val="sr-Cyrl-CS"/>
              </w:rPr>
            </w:pPr>
            <w:r w:rsidRPr="00E43D49">
              <w:rPr>
                <w:rFonts w:ascii="Times New Roman" w:hAnsi="Times New Roman"/>
                <w:sz w:val="24"/>
                <w:szCs w:val="24"/>
                <w:lang w:val="sr-Cyrl-CS"/>
              </w:rPr>
              <w:t>Директор, помоћници директора и шефови вртића, молер из Установе</w:t>
            </w:r>
          </w:p>
        </w:tc>
      </w:tr>
      <w:tr w:rsidR="007B7D8F" w:rsidRPr="00D625CB" w:rsidTr="003B2FF8">
        <w:trPr>
          <w:trHeight w:val="256"/>
        </w:trPr>
        <w:tc>
          <w:tcPr>
            <w:tcW w:w="2375" w:type="dxa"/>
          </w:tcPr>
          <w:p w:rsidR="007B7D8F" w:rsidRPr="00D625CB" w:rsidRDefault="006F3678" w:rsidP="007E64D9">
            <w:pPr>
              <w:rPr>
                <w:rFonts w:ascii="Times New Roman" w:hAnsi="Times New Roman"/>
                <w:sz w:val="24"/>
                <w:szCs w:val="24"/>
                <w:lang w:val="sr-Cyrl-CS"/>
              </w:rPr>
            </w:pPr>
            <w:r>
              <w:rPr>
                <w:rFonts w:ascii="Times New Roman" w:hAnsi="Times New Roman"/>
                <w:sz w:val="24"/>
                <w:szCs w:val="24"/>
                <w:lang w:val="sr-Cyrl-CS"/>
              </w:rPr>
              <w:t>септембар-новембар 2013.</w:t>
            </w:r>
          </w:p>
        </w:tc>
        <w:tc>
          <w:tcPr>
            <w:tcW w:w="2375" w:type="dxa"/>
          </w:tcPr>
          <w:p w:rsidR="007B7D8F" w:rsidRPr="00D625CB" w:rsidRDefault="006F3678" w:rsidP="007E64D9">
            <w:pPr>
              <w:rPr>
                <w:rFonts w:ascii="Times New Roman" w:hAnsi="Times New Roman"/>
                <w:sz w:val="24"/>
                <w:szCs w:val="24"/>
                <w:lang w:val="sr-Cyrl-CS"/>
              </w:rPr>
            </w:pPr>
            <w:r>
              <w:rPr>
                <w:rFonts w:ascii="Times New Roman" w:hAnsi="Times New Roman"/>
                <w:sz w:val="24"/>
                <w:szCs w:val="24"/>
                <w:lang w:val="sr-Cyrl-CS"/>
              </w:rPr>
              <w:t>Вртић: "Палчица"</w:t>
            </w:r>
          </w:p>
        </w:tc>
        <w:tc>
          <w:tcPr>
            <w:tcW w:w="2375" w:type="dxa"/>
          </w:tcPr>
          <w:p w:rsidR="007B7D8F" w:rsidRPr="00D625CB" w:rsidRDefault="006F3678" w:rsidP="007E64D9">
            <w:pPr>
              <w:rPr>
                <w:rFonts w:ascii="Times New Roman" w:hAnsi="Times New Roman"/>
                <w:sz w:val="24"/>
                <w:szCs w:val="24"/>
                <w:lang w:val="sr-Cyrl-CS"/>
              </w:rPr>
            </w:pPr>
            <w:r>
              <w:rPr>
                <w:rFonts w:ascii="Times New Roman" w:hAnsi="Times New Roman"/>
                <w:sz w:val="24"/>
                <w:szCs w:val="24"/>
                <w:lang w:val="sr-Cyrl-CS"/>
              </w:rPr>
              <w:t>Реконструкција и адаптација помоћног објекта: замена прозора, врата, електроинсталације, тоалета и делимично крова;</w:t>
            </w:r>
          </w:p>
        </w:tc>
        <w:tc>
          <w:tcPr>
            <w:tcW w:w="2343" w:type="dxa"/>
          </w:tcPr>
          <w:p w:rsidR="007B7D8F" w:rsidRPr="00E43D49" w:rsidRDefault="006F3678" w:rsidP="007E64D9">
            <w:pPr>
              <w:rPr>
                <w:rFonts w:ascii="Times New Roman" w:hAnsi="Times New Roman"/>
                <w:sz w:val="24"/>
                <w:szCs w:val="24"/>
                <w:lang w:val="sr-Cyrl-CS"/>
              </w:rPr>
            </w:pPr>
            <w:r w:rsidRPr="00E43D49">
              <w:rPr>
                <w:rFonts w:ascii="Times New Roman" w:hAnsi="Times New Roman"/>
                <w:sz w:val="24"/>
                <w:szCs w:val="24"/>
                <w:lang w:val="sr-Cyrl-CS"/>
              </w:rPr>
              <w:t xml:space="preserve">директор, </w:t>
            </w:r>
          </w:p>
          <w:p w:rsidR="006F3678" w:rsidRPr="00E43D49" w:rsidRDefault="006F3678" w:rsidP="007E64D9">
            <w:pPr>
              <w:rPr>
                <w:rFonts w:ascii="Times New Roman" w:hAnsi="Times New Roman"/>
                <w:sz w:val="24"/>
                <w:szCs w:val="24"/>
                <w:lang w:val="sr-Cyrl-CS"/>
              </w:rPr>
            </w:pPr>
            <w:r w:rsidRPr="00E43D49">
              <w:rPr>
                <w:rFonts w:ascii="Times New Roman" w:hAnsi="Times New Roman"/>
                <w:sz w:val="24"/>
                <w:szCs w:val="24"/>
                <w:lang w:val="sr-Cyrl-CS"/>
              </w:rPr>
              <w:t xml:space="preserve">помоћник директотра, </w:t>
            </w:r>
          </w:p>
          <w:p w:rsidR="00C9252E" w:rsidRPr="00E43D49" w:rsidRDefault="00C9252E" w:rsidP="007E64D9">
            <w:pPr>
              <w:rPr>
                <w:rFonts w:ascii="Times New Roman" w:hAnsi="Times New Roman"/>
                <w:sz w:val="24"/>
                <w:szCs w:val="24"/>
                <w:lang w:val="sr-Cyrl-CS"/>
              </w:rPr>
            </w:pPr>
            <w:r w:rsidRPr="00E43D49">
              <w:rPr>
                <w:rFonts w:ascii="Times New Roman" w:hAnsi="Times New Roman"/>
                <w:sz w:val="24"/>
                <w:szCs w:val="24"/>
                <w:lang w:val="sr-Cyrl-CS"/>
              </w:rPr>
              <w:t>сарадник за инвестивије;</w:t>
            </w:r>
          </w:p>
          <w:p w:rsidR="006F3678" w:rsidRPr="00E43D49" w:rsidRDefault="006F3678" w:rsidP="007E64D9">
            <w:pPr>
              <w:rPr>
                <w:rFonts w:ascii="Times New Roman" w:hAnsi="Times New Roman"/>
                <w:sz w:val="24"/>
                <w:szCs w:val="24"/>
              </w:rPr>
            </w:pPr>
            <w:r w:rsidRPr="00E43D49">
              <w:rPr>
                <w:rFonts w:ascii="Times New Roman" w:hAnsi="Times New Roman"/>
                <w:sz w:val="24"/>
                <w:szCs w:val="24"/>
                <w:lang w:val="sr-Cyrl-CS"/>
              </w:rPr>
              <w:t>Савезна Република Немачке, заступљена од стране Савезног министра спољних послова, у чије име: Амбасадор Савезне Републике Немачке у Србији, госп</w:t>
            </w:r>
            <w:r w:rsidRPr="00E43D49">
              <w:rPr>
                <w:rFonts w:ascii="Times New Roman" w:hAnsi="Times New Roman"/>
                <w:sz w:val="24"/>
                <w:szCs w:val="24"/>
              </w:rPr>
              <w:t>oдин Heinz Wilhelm.</w:t>
            </w:r>
            <w:r w:rsidR="00E12691" w:rsidRPr="00E43D49">
              <w:rPr>
                <w:rFonts w:ascii="Times New Roman" w:hAnsi="Times New Roman"/>
                <w:sz w:val="24"/>
                <w:szCs w:val="24"/>
              </w:rPr>
              <w:t xml:space="preserve"> Извођачи</w:t>
            </w:r>
            <w:r w:rsidR="00E43D49" w:rsidRPr="00E43D49">
              <w:rPr>
                <w:rFonts w:ascii="Times New Roman" w:hAnsi="Times New Roman"/>
                <w:sz w:val="24"/>
                <w:szCs w:val="24"/>
              </w:rPr>
              <w:t>: "Максим градња" Д.о.о, Суботица;</w:t>
            </w:r>
          </w:p>
        </w:tc>
      </w:tr>
      <w:tr w:rsidR="003B2FF8" w:rsidRPr="00D625CB" w:rsidTr="003B2FF8">
        <w:trPr>
          <w:trHeight w:val="256"/>
        </w:trPr>
        <w:tc>
          <w:tcPr>
            <w:tcW w:w="2375" w:type="dxa"/>
          </w:tcPr>
          <w:p w:rsidR="003B2FF8" w:rsidRDefault="00AC4345" w:rsidP="007E64D9">
            <w:pPr>
              <w:rPr>
                <w:rFonts w:ascii="Times New Roman" w:hAnsi="Times New Roman"/>
                <w:sz w:val="24"/>
                <w:szCs w:val="24"/>
                <w:lang w:val="sr-Cyrl-CS"/>
              </w:rPr>
            </w:pPr>
            <w:r>
              <w:rPr>
                <w:rFonts w:ascii="Times New Roman" w:hAnsi="Times New Roman"/>
                <w:sz w:val="24"/>
                <w:szCs w:val="24"/>
                <w:lang w:val="sr-Cyrl-CS"/>
              </w:rPr>
              <w:t>новембар 2013.</w:t>
            </w:r>
          </w:p>
        </w:tc>
        <w:tc>
          <w:tcPr>
            <w:tcW w:w="2375" w:type="dxa"/>
          </w:tcPr>
          <w:p w:rsidR="003B2FF8" w:rsidRDefault="00AC4345" w:rsidP="007E64D9">
            <w:pPr>
              <w:rPr>
                <w:rFonts w:ascii="Times New Roman" w:hAnsi="Times New Roman"/>
                <w:sz w:val="24"/>
                <w:szCs w:val="24"/>
                <w:lang w:val="sr-Cyrl-CS"/>
              </w:rPr>
            </w:pPr>
            <w:r>
              <w:rPr>
                <w:rFonts w:ascii="Times New Roman" w:hAnsi="Times New Roman"/>
                <w:sz w:val="24"/>
                <w:szCs w:val="24"/>
                <w:lang w:val="sr-Cyrl-CS"/>
              </w:rPr>
              <w:t>Вртић: "Полетарац"</w:t>
            </w:r>
          </w:p>
        </w:tc>
        <w:tc>
          <w:tcPr>
            <w:tcW w:w="2375" w:type="dxa"/>
          </w:tcPr>
          <w:p w:rsidR="003B2FF8" w:rsidRDefault="00AC4345" w:rsidP="007E64D9">
            <w:pPr>
              <w:rPr>
                <w:rFonts w:ascii="Times New Roman" w:hAnsi="Times New Roman"/>
                <w:sz w:val="24"/>
                <w:szCs w:val="24"/>
                <w:lang w:val="sr-Cyrl-CS"/>
              </w:rPr>
            </w:pPr>
            <w:r>
              <w:rPr>
                <w:rFonts w:ascii="Times New Roman" w:hAnsi="Times New Roman"/>
                <w:sz w:val="24"/>
                <w:szCs w:val="24"/>
                <w:lang w:val="sr-Cyrl-CS"/>
              </w:rPr>
              <w:t>Замена кровних прозора</w:t>
            </w:r>
          </w:p>
        </w:tc>
        <w:tc>
          <w:tcPr>
            <w:tcW w:w="2343" w:type="dxa"/>
          </w:tcPr>
          <w:p w:rsidR="003B2FF8" w:rsidRPr="00E43D49" w:rsidRDefault="00AC4345" w:rsidP="007E64D9">
            <w:pPr>
              <w:rPr>
                <w:rFonts w:ascii="Times New Roman" w:hAnsi="Times New Roman"/>
                <w:sz w:val="24"/>
                <w:szCs w:val="24"/>
                <w:lang w:val="sr-Cyrl-CS"/>
              </w:rPr>
            </w:pPr>
            <w:r w:rsidRPr="00E43D49">
              <w:rPr>
                <w:rFonts w:ascii="Times New Roman" w:hAnsi="Times New Roman"/>
                <w:sz w:val="24"/>
                <w:szCs w:val="24"/>
                <w:lang w:val="sr-Cyrl-CS"/>
              </w:rPr>
              <w:t>директор, помоћник директора,</w:t>
            </w:r>
            <w:r w:rsidR="00C9252E" w:rsidRPr="00E43D49">
              <w:rPr>
                <w:rFonts w:ascii="Times New Roman" w:hAnsi="Times New Roman"/>
                <w:sz w:val="24"/>
                <w:szCs w:val="24"/>
                <w:lang w:val="sr-Cyrl-CS"/>
              </w:rPr>
              <w:t xml:space="preserve">  сарадник за инвестиције, одабрани извођач радова</w:t>
            </w:r>
            <w:r w:rsidR="00E43D49" w:rsidRPr="00E43D49">
              <w:rPr>
                <w:rFonts w:ascii="Times New Roman" w:hAnsi="Times New Roman"/>
                <w:sz w:val="24"/>
                <w:szCs w:val="24"/>
                <w:lang w:val="sr-Cyrl-CS"/>
              </w:rPr>
              <w:t>: "Јаворник Д.о.о" Суботица;</w:t>
            </w:r>
          </w:p>
        </w:tc>
      </w:tr>
      <w:tr w:rsidR="00C9252E" w:rsidRPr="00D625CB" w:rsidTr="003B2FF8">
        <w:trPr>
          <w:trHeight w:val="256"/>
        </w:trPr>
        <w:tc>
          <w:tcPr>
            <w:tcW w:w="2375" w:type="dxa"/>
          </w:tcPr>
          <w:p w:rsidR="00C9252E" w:rsidRDefault="00C9252E" w:rsidP="00C9252E">
            <w:pPr>
              <w:rPr>
                <w:rFonts w:ascii="Times New Roman" w:hAnsi="Times New Roman"/>
                <w:sz w:val="24"/>
                <w:szCs w:val="24"/>
                <w:lang w:val="sr-Cyrl-CS"/>
              </w:rPr>
            </w:pPr>
            <w:r>
              <w:rPr>
                <w:rFonts w:ascii="Times New Roman" w:hAnsi="Times New Roman"/>
                <w:sz w:val="24"/>
                <w:szCs w:val="24"/>
                <w:lang w:val="sr-Cyrl-CS"/>
              </w:rPr>
              <w:t>новембар 2013.</w:t>
            </w:r>
          </w:p>
        </w:tc>
        <w:tc>
          <w:tcPr>
            <w:tcW w:w="2375" w:type="dxa"/>
          </w:tcPr>
          <w:p w:rsidR="00C9252E" w:rsidRDefault="00C9252E" w:rsidP="00C9252E">
            <w:pPr>
              <w:rPr>
                <w:rFonts w:ascii="Times New Roman" w:hAnsi="Times New Roman"/>
                <w:sz w:val="24"/>
                <w:szCs w:val="24"/>
                <w:lang w:val="sr-Cyrl-CS"/>
              </w:rPr>
            </w:pPr>
            <w:r>
              <w:rPr>
                <w:rFonts w:ascii="Times New Roman" w:hAnsi="Times New Roman"/>
                <w:sz w:val="24"/>
                <w:szCs w:val="24"/>
                <w:lang w:val="sr-Cyrl-CS"/>
              </w:rPr>
              <w:t>Вртић: "Веверица"</w:t>
            </w:r>
          </w:p>
        </w:tc>
        <w:tc>
          <w:tcPr>
            <w:tcW w:w="2375" w:type="dxa"/>
          </w:tcPr>
          <w:p w:rsidR="00C9252E" w:rsidRDefault="00C9252E" w:rsidP="00C9252E">
            <w:pPr>
              <w:rPr>
                <w:rFonts w:ascii="Times New Roman" w:hAnsi="Times New Roman"/>
                <w:sz w:val="24"/>
                <w:szCs w:val="24"/>
                <w:lang w:val="sr-Cyrl-CS"/>
              </w:rPr>
            </w:pPr>
            <w:r>
              <w:rPr>
                <w:rFonts w:ascii="Times New Roman" w:hAnsi="Times New Roman"/>
                <w:sz w:val="24"/>
                <w:szCs w:val="24"/>
                <w:lang w:val="sr-Cyrl-CS"/>
              </w:rPr>
              <w:t>Уградња ПВЦ прозора</w:t>
            </w:r>
          </w:p>
        </w:tc>
        <w:tc>
          <w:tcPr>
            <w:tcW w:w="2343" w:type="dxa"/>
          </w:tcPr>
          <w:p w:rsidR="00C9252E" w:rsidRPr="00E43D49" w:rsidRDefault="00C9252E" w:rsidP="00C9252E">
            <w:pPr>
              <w:rPr>
                <w:rFonts w:ascii="Times New Roman" w:hAnsi="Times New Roman"/>
                <w:sz w:val="24"/>
                <w:szCs w:val="24"/>
                <w:lang w:val="sr-Cyrl-CS"/>
              </w:rPr>
            </w:pPr>
            <w:r w:rsidRPr="00E43D49">
              <w:rPr>
                <w:rFonts w:ascii="Times New Roman" w:hAnsi="Times New Roman"/>
                <w:sz w:val="24"/>
                <w:szCs w:val="24"/>
                <w:lang w:val="sr-Cyrl-CS"/>
              </w:rPr>
              <w:t>директор, помоћник директора,   сарадник за инвестиције, одабрани извођач радова</w:t>
            </w:r>
          </w:p>
        </w:tc>
      </w:tr>
      <w:tr w:rsidR="00C9252E" w:rsidRPr="00D625CB" w:rsidTr="003B2FF8">
        <w:trPr>
          <w:trHeight w:val="256"/>
        </w:trPr>
        <w:tc>
          <w:tcPr>
            <w:tcW w:w="2375" w:type="dxa"/>
          </w:tcPr>
          <w:p w:rsidR="00C9252E" w:rsidRDefault="00C9252E" w:rsidP="00C9252E">
            <w:pPr>
              <w:rPr>
                <w:rFonts w:ascii="Times New Roman" w:hAnsi="Times New Roman"/>
                <w:sz w:val="24"/>
                <w:szCs w:val="24"/>
                <w:lang w:val="sr-Cyrl-CS"/>
              </w:rPr>
            </w:pPr>
            <w:r>
              <w:rPr>
                <w:rFonts w:ascii="Times New Roman" w:hAnsi="Times New Roman"/>
                <w:sz w:val="24"/>
                <w:szCs w:val="24"/>
                <w:lang w:val="sr-Cyrl-CS"/>
              </w:rPr>
              <w:t>новембар 2013.</w:t>
            </w:r>
          </w:p>
        </w:tc>
        <w:tc>
          <w:tcPr>
            <w:tcW w:w="2375" w:type="dxa"/>
          </w:tcPr>
          <w:p w:rsidR="00C9252E" w:rsidRDefault="00C9252E" w:rsidP="00C9252E">
            <w:pPr>
              <w:rPr>
                <w:rFonts w:ascii="Times New Roman" w:hAnsi="Times New Roman"/>
                <w:sz w:val="24"/>
                <w:szCs w:val="24"/>
                <w:lang w:val="sr-Cyrl-CS"/>
              </w:rPr>
            </w:pPr>
            <w:r>
              <w:rPr>
                <w:rFonts w:ascii="Times New Roman" w:hAnsi="Times New Roman"/>
                <w:sz w:val="24"/>
                <w:szCs w:val="24"/>
                <w:lang w:val="sr-Cyrl-CS"/>
              </w:rPr>
              <w:t>Вртић: "Зека"</w:t>
            </w:r>
          </w:p>
        </w:tc>
        <w:tc>
          <w:tcPr>
            <w:tcW w:w="2375" w:type="dxa"/>
          </w:tcPr>
          <w:p w:rsidR="00C9252E" w:rsidRDefault="00C9252E" w:rsidP="00C9252E">
            <w:pPr>
              <w:rPr>
                <w:rFonts w:ascii="Times New Roman" w:hAnsi="Times New Roman"/>
                <w:sz w:val="24"/>
                <w:szCs w:val="24"/>
                <w:lang w:val="sr-Cyrl-CS"/>
              </w:rPr>
            </w:pPr>
            <w:r>
              <w:rPr>
                <w:rFonts w:ascii="Times New Roman" w:hAnsi="Times New Roman"/>
                <w:sz w:val="24"/>
                <w:szCs w:val="24"/>
                <w:lang w:val="sr-Cyrl-CS"/>
              </w:rPr>
              <w:t>Уградња ПВЦ прозора и врата</w:t>
            </w:r>
          </w:p>
        </w:tc>
        <w:tc>
          <w:tcPr>
            <w:tcW w:w="2343" w:type="dxa"/>
          </w:tcPr>
          <w:p w:rsidR="00C9252E" w:rsidRPr="00E43D49" w:rsidRDefault="00C9252E" w:rsidP="00C9252E">
            <w:pPr>
              <w:rPr>
                <w:rFonts w:ascii="Times New Roman" w:hAnsi="Times New Roman"/>
                <w:sz w:val="24"/>
                <w:szCs w:val="24"/>
                <w:lang w:val="sr-Cyrl-CS"/>
              </w:rPr>
            </w:pPr>
            <w:r w:rsidRPr="00E43D49">
              <w:rPr>
                <w:rFonts w:ascii="Times New Roman" w:hAnsi="Times New Roman"/>
                <w:sz w:val="24"/>
                <w:szCs w:val="24"/>
                <w:lang w:val="sr-Cyrl-CS"/>
              </w:rPr>
              <w:t xml:space="preserve">директор, помоћник директора,   сарадник за инвестиције, одабрани извођач </w:t>
            </w:r>
            <w:r w:rsidRPr="00E43D49">
              <w:rPr>
                <w:rFonts w:ascii="Times New Roman" w:hAnsi="Times New Roman"/>
                <w:sz w:val="24"/>
                <w:szCs w:val="24"/>
                <w:lang w:val="sr-Cyrl-CS"/>
              </w:rPr>
              <w:lastRenderedPageBreak/>
              <w:t>радова</w:t>
            </w:r>
            <w:r w:rsidR="00E43D49" w:rsidRPr="00E43D49">
              <w:rPr>
                <w:rFonts w:ascii="Times New Roman" w:hAnsi="Times New Roman"/>
                <w:sz w:val="24"/>
                <w:szCs w:val="24"/>
                <w:lang w:val="sr-Cyrl-CS"/>
              </w:rPr>
              <w:t>: "Јаворник Д.о.о" Суботица;</w:t>
            </w:r>
          </w:p>
        </w:tc>
      </w:tr>
      <w:tr w:rsidR="00C9252E" w:rsidRPr="00D625CB" w:rsidTr="003B2FF8">
        <w:trPr>
          <w:trHeight w:val="256"/>
        </w:trPr>
        <w:tc>
          <w:tcPr>
            <w:tcW w:w="2375" w:type="dxa"/>
          </w:tcPr>
          <w:p w:rsidR="00C9252E" w:rsidRPr="00D625CB" w:rsidRDefault="00C9252E" w:rsidP="00C9252E">
            <w:pPr>
              <w:rPr>
                <w:rFonts w:ascii="Times New Roman" w:hAnsi="Times New Roman"/>
                <w:sz w:val="24"/>
                <w:szCs w:val="24"/>
                <w:lang w:val="sr-Cyrl-CS"/>
              </w:rPr>
            </w:pPr>
            <w:r>
              <w:rPr>
                <w:rFonts w:ascii="Times New Roman" w:hAnsi="Times New Roman"/>
                <w:sz w:val="24"/>
                <w:szCs w:val="24"/>
                <w:lang w:val="sr-Cyrl-CS"/>
              </w:rPr>
              <w:lastRenderedPageBreak/>
              <w:t xml:space="preserve">април </w:t>
            </w:r>
            <w:r w:rsidRPr="00D625CB">
              <w:rPr>
                <w:rFonts w:ascii="Times New Roman" w:hAnsi="Times New Roman"/>
                <w:sz w:val="24"/>
                <w:szCs w:val="24"/>
                <w:lang w:val="sr-Cyrl-CS"/>
              </w:rPr>
              <w:t>2014.</w:t>
            </w:r>
          </w:p>
        </w:tc>
        <w:tc>
          <w:tcPr>
            <w:tcW w:w="2375" w:type="dxa"/>
          </w:tcPr>
          <w:p w:rsidR="00C9252E" w:rsidRPr="00D625CB" w:rsidRDefault="00C9252E" w:rsidP="00C9252E">
            <w:pPr>
              <w:rPr>
                <w:rFonts w:ascii="Times New Roman" w:hAnsi="Times New Roman"/>
                <w:sz w:val="24"/>
                <w:szCs w:val="24"/>
                <w:lang w:val="sr-Cyrl-CS"/>
              </w:rPr>
            </w:pPr>
            <w:r>
              <w:rPr>
                <w:rFonts w:ascii="Times New Roman" w:hAnsi="Times New Roman"/>
                <w:sz w:val="24"/>
                <w:szCs w:val="24"/>
                <w:lang w:val="sr-Cyrl-CS"/>
              </w:rPr>
              <w:t>Вртић: Плави зец;</w:t>
            </w:r>
          </w:p>
        </w:tc>
        <w:tc>
          <w:tcPr>
            <w:tcW w:w="2375" w:type="dxa"/>
          </w:tcPr>
          <w:p w:rsidR="00C9252E" w:rsidRPr="00D625CB" w:rsidRDefault="00C9252E" w:rsidP="00C9252E">
            <w:pPr>
              <w:rPr>
                <w:rFonts w:ascii="Times New Roman" w:hAnsi="Times New Roman"/>
                <w:sz w:val="24"/>
                <w:szCs w:val="24"/>
                <w:lang w:val="sr-Cyrl-CS"/>
              </w:rPr>
            </w:pPr>
            <w:r w:rsidRPr="00D625CB">
              <w:rPr>
                <w:rFonts w:ascii="Times New Roman" w:hAnsi="Times New Roman"/>
                <w:sz w:val="24"/>
                <w:szCs w:val="24"/>
                <w:lang w:val="sr-Cyrl-CS"/>
              </w:rPr>
              <w:t xml:space="preserve">Реновирање зграде вртића - измена прозора , </w:t>
            </w:r>
            <w:r>
              <w:rPr>
                <w:rFonts w:ascii="Times New Roman" w:hAnsi="Times New Roman"/>
                <w:sz w:val="24"/>
                <w:szCs w:val="24"/>
                <w:lang w:val="sr-Cyrl-CS"/>
              </w:rPr>
              <w:t>санација калканског зида;</w:t>
            </w:r>
          </w:p>
        </w:tc>
        <w:tc>
          <w:tcPr>
            <w:tcW w:w="2343" w:type="dxa"/>
          </w:tcPr>
          <w:p w:rsidR="00C9252E" w:rsidRPr="00E43D49" w:rsidRDefault="00C9252E" w:rsidP="00C9252E">
            <w:pPr>
              <w:rPr>
                <w:rFonts w:ascii="Times New Roman" w:hAnsi="Times New Roman"/>
                <w:sz w:val="24"/>
                <w:szCs w:val="24"/>
                <w:lang w:val="sr-Cyrl-CS"/>
              </w:rPr>
            </w:pPr>
            <w:r w:rsidRPr="00E43D49">
              <w:rPr>
                <w:rFonts w:ascii="Times New Roman" w:hAnsi="Times New Roman"/>
                <w:sz w:val="24"/>
                <w:szCs w:val="24"/>
                <w:lang w:val="sr-Cyrl-CS"/>
              </w:rPr>
              <w:t>Директор, помоћници директора и шефови вртића,  сарадник за инвестиције, одабрани извођач радова</w:t>
            </w:r>
            <w:r w:rsidR="00E43D49" w:rsidRPr="00E43D49">
              <w:rPr>
                <w:rFonts w:ascii="Times New Roman" w:hAnsi="Times New Roman"/>
                <w:sz w:val="24"/>
                <w:szCs w:val="24"/>
                <w:lang w:val="sr-Cyrl-CS"/>
              </w:rPr>
              <w:t>: "Јаворник Д.о.о" Суботица;</w:t>
            </w:r>
          </w:p>
        </w:tc>
      </w:tr>
      <w:tr w:rsidR="00C9252E" w:rsidRPr="00D625CB" w:rsidTr="003B2FF8">
        <w:trPr>
          <w:trHeight w:val="256"/>
        </w:trPr>
        <w:tc>
          <w:tcPr>
            <w:tcW w:w="2375" w:type="dxa"/>
          </w:tcPr>
          <w:p w:rsidR="00C9252E" w:rsidRPr="00D625CB" w:rsidRDefault="00C9252E" w:rsidP="00C9252E">
            <w:pPr>
              <w:rPr>
                <w:rFonts w:ascii="Times New Roman" w:hAnsi="Times New Roman"/>
                <w:sz w:val="24"/>
                <w:szCs w:val="24"/>
                <w:lang w:val="sr-Cyrl-CS"/>
              </w:rPr>
            </w:pPr>
            <w:r>
              <w:rPr>
                <w:rFonts w:ascii="Times New Roman" w:hAnsi="Times New Roman"/>
                <w:sz w:val="24"/>
                <w:szCs w:val="24"/>
                <w:lang w:val="sr-Cyrl-CS"/>
              </w:rPr>
              <w:t xml:space="preserve">до 01. септембра </w:t>
            </w:r>
            <w:r w:rsidRPr="00D625CB">
              <w:rPr>
                <w:rFonts w:ascii="Times New Roman" w:hAnsi="Times New Roman"/>
                <w:sz w:val="24"/>
                <w:szCs w:val="24"/>
                <w:lang w:val="sr-Cyrl-CS"/>
              </w:rPr>
              <w:t>2014.</w:t>
            </w:r>
          </w:p>
        </w:tc>
        <w:tc>
          <w:tcPr>
            <w:tcW w:w="2375" w:type="dxa"/>
          </w:tcPr>
          <w:p w:rsidR="00C9252E" w:rsidRPr="00D625CB" w:rsidRDefault="00C9252E" w:rsidP="00C9252E">
            <w:pPr>
              <w:rPr>
                <w:rFonts w:ascii="Times New Roman" w:hAnsi="Times New Roman"/>
                <w:sz w:val="24"/>
                <w:szCs w:val="24"/>
                <w:lang w:val="sr-Cyrl-CS"/>
              </w:rPr>
            </w:pPr>
            <w:r w:rsidRPr="00D625CB">
              <w:rPr>
                <w:rFonts w:ascii="Times New Roman" w:hAnsi="Times New Roman"/>
                <w:sz w:val="24"/>
                <w:szCs w:val="24"/>
                <w:lang w:val="sr-Cyrl-CS"/>
              </w:rPr>
              <w:t>Вртић: Јагодица</w:t>
            </w:r>
          </w:p>
        </w:tc>
        <w:tc>
          <w:tcPr>
            <w:tcW w:w="2375" w:type="dxa"/>
          </w:tcPr>
          <w:p w:rsidR="00C9252E" w:rsidRPr="00D625CB" w:rsidRDefault="00C9252E" w:rsidP="00C9252E">
            <w:pPr>
              <w:rPr>
                <w:rFonts w:ascii="Times New Roman" w:hAnsi="Times New Roman"/>
                <w:sz w:val="24"/>
                <w:szCs w:val="24"/>
                <w:lang w:val="sr-Cyrl-CS"/>
              </w:rPr>
            </w:pPr>
            <w:r>
              <w:rPr>
                <w:rFonts w:ascii="Times New Roman" w:hAnsi="Times New Roman"/>
                <w:sz w:val="24"/>
                <w:szCs w:val="24"/>
                <w:lang w:val="sr-Cyrl-CS"/>
              </w:rPr>
              <w:t>Оспособљава се</w:t>
            </w:r>
            <w:r w:rsidRPr="00D625CB">
              <w:rPr>
                <w:rFonts w:ascii="Times New Roman" w:hAnsi="Times New Roman"/>
                <w:sz w:val="24"/>
                <w:szCs w:val="24"/>
                <w:lang w:val="sr-Cyrl-CS"/>
              </w:rPr>
              <w:t xml:space="preserve">  нови простор за боравак деце</w:t>
            </w:r>
          </w:p>
        </w:tc>
        <w:tc>
          <w:tcPr>
            <w:tcW w:w="2343" w:type="dxa"/>
          </w:tcPr>
          <w:p w:rsidR="00C9252E" w:rsidRPr="00E43D49" w:rsidRDefault="00C9252E" w:rsidP="00C9252E">
            <w:pPr>
              <w:rPr>
                <w:rFonts w:ascii="Times New Roman" w:hAnsi="Times New Roman"/>
                <w:sz w:val="24"/>
                <w:szCs w:val="24"/>
                <w:lang w:val="sr-Cyrl-CS"/>
              </w:rPr>
            </w:pPr>
            <w:r w:rsidRPr="00E43D49">
              <w:rPr>
                <w:rFonts w:ascii="Times New Roman" w:hAnsi="Times New Roman"/>
                <w:sz w:val="24"/>
                <w:szCs w:val="24"/>
                <w:lang w:val="sr-Cyrl-CS"/>
              </w:rPr>
              <w:t>Инвеститор: Месна заједница Келебија</w:t>
            </w:r>
          </w:p>
        </w:tc>
      </w:tr>
      <w:tr w:rsidR="00C9252E" w:rsidRPr="00D625CB" w:rsidTr="003B2FF8">
        <w:trPr>
          <w:trHeight w:val="256"/>
        </w:trPr>
        <w:tc>
          <w:tcPr>
            <w:tcW w:w="2375" w:type="dxa"/>
          </w:tcPr>
          <w:p w:rsidR="00C9252E" w:rsidRPr="00D625CB" w:rsidRDefault="00C9252E" w:rsidP="00C9252E">
            <w:pPr>
              <w:rPr>
                <w:rFonts w:ascii="Times New Roman" w:hAnsi="Times New Roman"/>
                <w:sz w:val="24"/>
                <w:szCs w:val="24"/>
                <w:lang w:val="sr-Cyrl-CS"/>
              </w:rPr>
            </w:pPr>
            <w:r>
              <w:rPr>
                <w:rFonts w:ascii="Times New Roman" w:hAnsi="Times New Roman"/>
                <w:sz w:val="24"/>
                <w:szCs w:val="24"/>
                <w:lang w:val="sr-Cyrl-CS"/>
              </w:rPr>
              <w:t xml:space="preserve">јул </w:t>
            </w:r>
            <w:r w:rsidRPr="00D625CB">
              <w:rPr>
                <w:rFonts w:ascii="Times New Roman" w:hAnsi="Times New Roman"/>
                <w:sz w:val="24"/>
                <w:szCs w:val="24"/>
                <w:lang w:val="sr-Cyrl-CS"/>
              </w:rPr>
              <w:t>2014.</w:t>
            </w:r>
          </w:p>
        </w:tc>
        <w:tc>
          <w:tcPr>
            <w:tcW w:w="2375" w:type="dxa"/>
          </w:tcPr>
          <w:p w:rsidR="00C9252E" w:rsidRPr="00D625CB" w:rsidRDefault="00C9252E" w:rsidP="00C9252E">
            <w:pPr>
              <w:rPr>
                <w:rFonts w:ascii="Times New Roman" w:hAnsi="Times New Roman"/>
                <w:sz w:val="24"/>
                <w:szCs w:val="24"/>
                <w:lang w:val="sr-Cyrl-CS"/>
              </w:rPr>
            </w:pPr>
            <w:r w:rsidRPr="00D625CB">
              <w:rPr>
                <w:rFonts w:ascii="Times New Roman" w:hAnsi="Times New Roman"/>
                <w:sz w:val="24"/>
                <w:szCs w:val="24"/>
                <w:lang w:val="sr-Cyrl-CS"/>
              </w:rPr>
              <w:t>Вртић : Ластавица</w:t>
            </w:r>
          </w:p>
        </w:tc>
        <w:tc>
          <w:tcPr>
            <w:tcW w:w="2375" w:type="dxa"/>
          </w:tcPr>
          <w:p w:rsidR="00C9252E" w:rsidRPr="00D625CB" w:rsidRDefault="00C9252E" w:rsidP="00C9252E">
            <w:pPr>
              <w:rPr>
                <w:rFonts w:ascii="Times New Roman" w:hAnsi="Times New Roman"/>
                <w:sz w:val="24"/>
                <w:szCs w:val="24"/>
                <w:lang w:val="sr-Cyrl-CS"/>
              </w:rPr>
            </w:pPr>
            <w:r w:rsidRPr="00D625CB">
              <w:rPr>
                <w:rFonts w:ascii="Times New Roman" w:hAnsi="Times New Roman"/>
                <w:sz w:val="24"/>
                <w:szCs w:val="24"/>
                <w:lang w:val="sr-Cyrl-CS"/>
              </w:rPr>
              <w:t>Набавка ПВЦ кревета, прекрајање постојећег намештаја-ормана, полица</w:t>
            </w:r>
          </w:p>
        </w:tc>
        <w:tc>
          <w:tcPr>
            <w:tcW w:w="2343" w:type="dxa"/>
          </w:tcPr>
          <w:p w:rsidR="00C9252E" w:rsidRPr="00E43D49" w:rsidRDefault="00C9252E" w:rsidP="00C9252E">
            <w:pPr>
              <w:rPr>
                <w:rFonts w:ascii="Times New Roman" w:hAnsi="Times New Roman"/>
                <w:sz w:val="24"/>
                <w:szCs w:val="24"/>
                <w:lang w:val="sr-Cyrl-CS"/>
              </w:rPr>
            </w:pPr>
            <w:r w:rsidRPr="00E43D49">
              <w:rPr>
                <w:rFonts w:ascii="Times New Roman" w:hAnsi="Times New Roman"/>
                <w:sz w:val="24"/>
                <w:szCs w:val="24"/>
                <w:lang w:val="sr-Cyrl-CS"/>
              </w:rPr>
              <w:t>Директор, помоћници директора и шефови вртића, мајстори наше Установе;</w:t>
            </w:r>
          </w:p>
        </w:tc>
      </w:tr>
      <w:tr w:rsidR="00C9252E" w:rsidRPr="00D625CB" w:rsidTr="003B2FF8">
        <w:trPr>
          <w:trHeight w:val="256"/>
        </w:trPr>
        <w:tc>
          <w:tcPr>
            <w:tcW w:w="2375" w:type="dxa"/>
          </w:tcPr>
          <w:p w:rsidR="00C9252E" w:rsidRDefault="00C9252E" w:rsidP="00C9252E">
            <w:pPr>
              <w:rPr>
                <w:rFonts w:ascii="Times New Roman" w:hAnsi="Times New Roman"/>
                <w:sz w:val="24"/>
                <w:szCs w:val="24"/>
                <w:lang w:val="sr-Cyrl-CS"/>
              </w:rPr>
            </w:pPr>
            <w:r>
              <w:rPr>
                <w:rFonts w:ascii="Times New Roman" w:hAnsi="Times New Roman"/>
                <w:sz w:val="24"/>
                <w:szCs w:val="24"/>
                <w:lang w:val="sr-Cyrl-CS"/>
              </w:rPr>
              <w:t>јул - август 2014.</w:t>
            </w:r>
          </w:p>
        </w:tc>
        <w:tc>
          <w:tcPr>
            <w:tcW w:w="2375" w:type="dxa"/>
          </w:tcPr>
          <w:p w:rsidR="00C9252E" w:rsidRPr="00D625CB" w:rsidRDefault="00C9252E" w:rsidP="00C9252E">
            <w:pPr>
              <w:rPr>
                <w:rFonts w:ascii="Times New Roman" w:hAnsi="Times New Roman"/>
                <w:sz w:val="24"/>
                <w:szCs w:val="24"/>
                <w:lang w:val="sr-Cyrl-CS"/>
              </w:rPr>
            </w:pPr>
            <w:r>
              <w:rPr>
                <w:rFonts w:ascii="Times New Roman" w:hAnsi="Times New Roman"/>
                <w:sz w:val="24"/>
                <w:szCs w:val="24"/>
                <w:lang w:val="sr-Cyrl-CS"/>
              </w:rPr>
              <w:t>Вртић: "Цицибан"</w:t>
            </w:r>
          </w:p>
        </w:tc>
        <w:tc>
          <w:tcPr>
            <w:tcW w:w="2375" w:type="dxa"/>
          </w:tcPr>
          <w:p w:rsidR="00C9252E" w:rsidRDefault="00C9252E" w:rsidP="00C9252E">
            <w:pPr>
              <w:rPr>
                <w:rFonts w:ascii="Times New Roman" w:hAnsi="Times New Roman"/>
                <w:sz w:val="24"/>
                <w:szCs w:val="24"/>
                <w:lang w:val="sr-Cyrl-CS"/>
              </w:rPr>
            </w:pPr>
            <w:r>
              <w:rPr>
                <w:rFonts w:ascii="Times New Roman" w:hAnsi="Times New Roman"/>
                <w:sz w:val="24"/>
                <w:szCs w:val="24"/>
                <w:lang w:val="sr-Cyrl-CS"/>
              </w:rPr>
              <w:t>Замена подних керамичких плочица у гардеробама и ходнику;</w:t>
            </w:r>
          </w:p>
          <w:p w:rsidR="00C9252E" w:rsidRPr="00D625CB" w:rsidRDefault="00C9252E" w:rsidP="00C9252E">
            <w:pPr>
              <w:rPr>
                <w:rFonts w:ascii="Times New Roman" w:hAnsi="Times New Roman"/>
                <w:sz w:val="24"/>
                <w:szCs w:val="24"/>
                <w:lang w:val="sr-Cyrl-CS"/>
              </w:rPr>
            </w:pPr>
            <w:r>
              <w:rPr>
                <w:rFonts w:ascii="Times New Roman" w:hAnsi="Times New Roman"/>
                <w:sz w:val="24"/>
                <w:szCs w:val="24"/>
                <w:lang w:val="sr-Cyrl-CS"/>
              </w:rPr>
              <w:t>Замена канализације, подних плочица и делимично водоводне инсталације и зидних плочица</w:t>
            </w:r>
          </w:p>
        </w:tc>
        <w:tc>
          <w:tcPr>
            <w:tcW w:w="2343" w:type="dxa"/>
          </w:tcPr>
          <w:p w:rsidR="00C9252E" w:rsidRPr="00E43D49" w:rsidRDefault="00C9252E" w:rsidP="00C9252E">
            <w:pPr>
              <w:rPr>
                <w:rFonts w:ascii="Times New Roman" w:hAnsi="Times New Roman"/>
                <w:sz w:val="24"/>
                <w:szCs w:val="24"/>
                <w:lang w:val="sr-Cyrl-CS"/>
              </w:rPr>
            </w:pPr>
            <w:r w:rsidRPr="00E43D49">
              <w:rPr>
                <w:rFonts w:ascii="Times New Roman" w:hAnsi="Times New Roman"/>
                <w:sz w:val="24"/>
                <w:szCs w:val="24"/>
                <w:lang w:val="sr-Cyrl-CS"/>
              </w:rPr>
              <w:t>Директор, помоћници директора и шефови вртића,  сарадник за инвестиције, одабрани извођач радова;</w:t>
            </w:r>
          </w:p>
        </w:tc>
      </w:tr>
      <w:tr w:rsidR="00C9252E" w:rsidRPr="00D625CB" w:rsidTr="003B2FF8">
        <w:trPr>
          <w:trHeight w:val="256"/>
        </w:trPr>
        <w:tc>
          <w:tcPr>
            <w:tcW w:w="2375" w:type="dxa"/>
          </w:tcPr>
          <w:p w:rsidR="00C9252E" w:rsidRDefault="00C9252E" w:rsidP="00C9252E">
            <w:pPr>
              <w:rPr>
                <w:rFonts w:ascii="Times New Roman" w:hAnsi="Times New Roman"/>
                <w:sz w:val="24"/>
                <w:szCs w:val="24"/>
                <w:lang w:val="sr-Cyrl-CS"/>
              </w:rPr>
            </w:pPr>
            <w:r>
              <w:rPr>
                <w:rFonts w:ascii="Times New Roman" w:hAnsi="Times New Roman"/>
                <w:sz w:val="24"/>
                <w:szCs w:val="24"/>
                <w:lang w:val="sr-Cyrl-CS"/>
              </w:rPr>
              <w:t>јул - август 2014.</w:t>
            </w:r>
          </w:p>
        </w:tc>
        <w:tc>
          <w:tcPr>
            <w:tcW w:w="2375" w:type="dxa"/>
          </w:tcPr>
          <w:p w:rsidR="00C9252E" w:rsidRDefault="00C9252E" w:rsidP="00C9252E">
            <w:pPr>
              <w:rPr>
                <w:rFonts w:ascii="Times New Roman" w:hAnsi="Times New Roman"/>
                <w:sz w:val="24"/>
                <w:szCs w:val="24"/>
                <w:lang w:val="sr-Cyrl-CS"/>
              </w:rPr>
            </w:pPr>
            <w:r>
              <w:rPr>
                <w:rFonts w:ascii="Times New Roman" w:hAnsi="Times New Roman"/>
                <w:sz w:val="24"/>
                <w:szCs w:val="24"/>
                <w:lang w:val="sr-Cyrl-CS"/>
              </w:rPr>
              <w:t>Вртић: "Мак Ђерђ"</w:t>
            </w:r>
          </w:p>
        </w:tc>
        <w:tc>
          <w:tcPr>
            <w:tcW w:w="2375" w:type="dxa"/>
          </w:tcPr>
          <w:p w:rsidR="00C9252E" w:rsidRDefault="00C9252E" w:rsidP="00C9252E">
            <w:pPr>
              <w:rPr>
                <w:rFonts w:ascii="Times New Roman" w:hAnsi="Times New Roman"/>
                <w:sz w:val="24"/>
                <w:szCs w:val="24"/>
                <w:lang w:val="sr-Cyrl-CS"/>
              </w:rPr>
            </w:pPr>
            <w:r>
              <w:rPr>
                <w:rFonts w:ascii="Times New Roman" w:hAnsi="Times New Roman"/>
                <w:sz w:val="24"/>
                <w:szCs w:val="24"/>
                <w:lang w:val="sr-Cyrl-CS"/>
              </w:rPr>
              <w:t>Бетонирање сувог улаза</w:t>
            </w:r>
          </w:p>
        </w:tc>
        <w:tc>
          <w:tcPr>
            <w:tcW w:w="2343" w:type="dxa"/>
          </w:tcPr>
          <w:p w:rsidR="00C9252E" w:rsidRPr="00E43D49" w:rsidRDefault="00C9252E" w:rsidP="00C9252E">
            <w:pPr>
              <w:rPr>
                <w:rFonts w:ascii="Times New Roman" w:hAnsi="Times New Roman"/>
                <w:sz w:val="24"/>
                <w:szCs w:val="24"/>
                <w:lang w:val="sr-Cyrl-CS"/>
              </w:rPr>
            </w:pPr>
            <w:r w:rsidRPr="00E43D49">
              <w:rPr>
                <w:rFonts w:ascii="Times New Roman" w:hAnsi="Times New Roman"/>
                <w:sz w:val="24"/>
                <w:szCs w:val="24"/>
                <w:lang w:val="sr-Cyrl-CS"/>
              </w:rPr>
              <w:t>Директор, помоћници директора и шефови вртића,  сарадник за инвестиције, одабрани извођач радова;</w:t>
            </w:r>
          </w:p>
        </w:tc>
      </w:tr>
      <w:tr w:rsidR="00E14888" w:rsidRPr="00D625CB" w:rsidTr="003B2FF8">
        <w:trPr>
          <w:trHeight w:val="256"/>
        </w:trPr>
        <w:tc>
          <w:tcPr>
            <w:tcW w:w="2375" w:type="dxa"/>
          </w:tcPr>
          <w:p w:rsidR="00E14888" w:rsidRDefault="00E14888" w:rsidP="00E14888">
            <w:pPr>
              <w:rPr>
                <w:rFonts w:ascii="Times New Roman" w:hAnsi="Times New Roman"/>
                <w:sz w:val="24"/>
                <w:szCs w:val="24"/>
                <w:lang w:val="sr-Cyrl-CS"/>
              </w:rPr>
            </w:pPr>
            <w:r>
              <w:rPr>
                <w:rFonts w:ascii="Times New Roman" w:hAnsi="Times New Roman"/>
                <w:sz w:val="24"/>
                <w:szCs w:val="24"/>
                <w:lang w:val="sr-Cyrl-CS"/>
              </w:rPr>
              <w:t>јул - август 2014.</w:t>
            </w:r>
          </w:p>
        </w:tc>
        <w:tc>
          <w:tcPr>
            <w:tcW w:w="2375" w:type="dxa"/>
          </w:tcPr>
          <w:p w:rsidR="00E14888" w:rsidRDefault="00E14888" w:rsidP="00E14888">
            <w:pPr>
              <w:rPr>
                <w:rFonts w:ascii="Times New Roman" w:hAnsi="Times New Roman"/>
                <w:sz w:val="24"/>
                <w:szCs w:val="24"/>
                <w:lang w:val="sr-Cyrl-CS"/>
              </w:rPr>
            </w:pPr>
            <w:r>
              <w:rPr>
                <w:rFonts w:ascii="Times New Roman" w:hAnsi="Times New Roman"/>
                <w:sz w:val="24"/>
                <w:szCs w:val="24"/>
                <w:lang w:val="sr-Cyrl-CS"/>
              </w:rPr>
              <w:t>Вртић: "Невен"</w:t>
            </w:r>
          </w:p>
        </w:tc>
        <w:tc>
          <w:tcPr>
            <w:tcW w:w="2375" w:type="dxa"/>
          </w:tcPr>
          <w:p w:rsidR="00E14888" w:rsidRDefault="00E14888" w:rsidP="00E14888">
            <w:pPr>
              <w:rPr>
                <w:rFonts w:ascii="Times New Roman" w:hAnsi="Times New Roman"/>
                <w:sz w:val="24"/>
                <w:szCs w:val="24"/>
                <w:lang w:val="sr-Cyrl-CS"/>
              </w:rPr>
            </w:pPr>
            <w:r>
              <w:rPr>
                <w:rFonts w:ascii="Times New Roman" w:hAnsi="Times New Roman"/>
                <w:sz w:val="24"/>
                <w:szCs w:val="24"/>
                <w:lang w:val="sr-Cyrl-CS"/>
              </w:rPr>
              <w:t>Замена пода од линолеума керамичким плочицама</w:t>
            </w:r>
          </w:p>
        </w:tc>
        <w:tc>
          <w:tcPr>
            <w:tcW w:w="2343" w:type="dxa"/>
          </w:tcPr>
          <w:p w:rsidR="00E14888" w:rsidRPr="00E43D49" w:rsidRDefault="00E14888" w:rsidP="00E14888">
            <w:pPr>
              <w:rPr>
                <w:rFonts w:ascii="Times New Roman" w:hAnsi="Times New Roman"/>
                <w:sz w:val="24"/>
                <w:szCs w:val="24"/>
                <w:lang w:val="sr-Cyrl-CS"/>
              </w:rPr>
            </w:pPr>
            <w:r w:rsidRPr="00E43D49">
              <w:rPr>
                <w:rFonts w:ascii="Times New Roman" w:hAnsi="Times New Roman"/>
                <w:sz w:val="24"/>
                <w:szCs w:val="24"/>
                <w:lang w:val="sr-Cyrl-CS"/>
              </w:rPr>
              <w:t>Директор, помоћници директора и шефови вртића,  сарадник за инвестиције, одабрани извођач радова;</w:t>
            </w:r>
          </w:p>
        </w:tc>
      </w:tr>
      <w:tr w:rsidR="00E14888" w:rsidRPr="00D625CB" w:rsidTr="003B2FF8">
        <w:trPr>
          <w:trHeight w:val="256"/>
        </w:trPr>
        <w:tc>
          <w:tcPr>
            <w:tcW w:w="2375" w:type="dxa"/>
          </w:tcPr>
          <w:p w:rsidR="00E14888" w:rsidRDefault="00E14888" w:rsidP="00E14888">
            <w:pPr>
              <w:rPr>
                <w:rFonts w:ascii="Times New Roman" w:hAnsi="Times New Roman"/>
                <w:sz w:val="24"/>
                <w:szCs w:val="24"/>
                <w:lang w:val="sr-Cyrl-CS"/>
              </w:rPr>
            </w:pPr>
            <w:r>
              <w:rPr>
                <w:rFonts w:ascii="Times New Roman" w:hAnsi="Times New Roman"/>
                <w:sz w:val="24"/>
                <w:szCs w:val="24"/>
                <w:lang w:val="sr-Cyrl-CS"/>
              </w:rPr>
              <w:t>јул - август 2014.</w:t>
            </w:r>
          </w:p>
        </w:tc>
        <w:tc>
          <w:tcPr>
            <w:tcW w:w="2375" w:type="dxa"/>
          </w:tcPr>
          <w:p w:rsidR="00E14888" w:rsidRDefault="00E14888" w:rsidP="00E14888">
            <w:pPr>
              <w:rPr>
                <w:rFonts w:ascii="Times New Roman" w:hAnsi="Times New Roman"/>
                <w:sz w:val="24"/>
                <w:szCs w:val="24"/>
                <w:lang w:val="sr-Cyrl-CS"/>
              </w:rPr>
            </w:pPr>
            <w:r>
              <w:rPr>
                <w:rFonts w:ascii="Times New Roman" w:hAnsi="Times New Roman"/>
                <w:sz w:val="24"/>
                <w:szCs w:val="24"/>
                <w:lang w:val="sr-Cyrl-CS"/>
              </w:rPr>
              <w:t>Вртић: "Палчица"</w:t>
            </w:r>
          </w:p>
        </w:tc>
        <w:tc>
          <w:tcPr>
            <w:tcW w:w="2375" w:type="dxa"/>
          </w:tcPr>
          <w:p w:rsidR="00E14888" w:rsidRDefault="00E14888" w:rsidP="00E14888">
            <w:pPr>
              <w:rPr>
                <w:rFonts w:ascii="Times New Roman" w:hAnsi="Times New Roman"/>
                <w:sz w:val="24"/>
                <w:szCs w:val="24"/>
                <w:lang w:val="sr-Cyrl-CS"/>
              </w:rPr>
            </w:pPr>
            <w:r>
              <w:rPr>
                <w:rFonts w:ascii="Times New Roman" w:hAnsi="Times New Roman"/>
                <w:sz w:val="24"/>
                <w:szCs w:val="24"/>
                <w:lang w:val="sr-Cyrl-CS"/>
              </w:rPr>
              <w:t xml:space="preserve">Одвајање вишенаменског простора (соба за изолацију, тоалет за </w:t>
            </w:r>
            <w:r>
              <w:rPr>
                <w:rFonts w:ascii="Times New Roman" w:hAnsi="Times New Roman"/>
                <w:sz w:val="24"/>
                <w:szCs w:val="24"/>
                <w:lang w:val="sr-Cyrl-CS"/>
              </w:rPr>
              <w:lastRenderedPageBreak/>
              <w:t>особље и дав тоалета за децу)</w:t>
            </w:r>
          </w:p>
        </w:tc>
        <w:tc>
          <w:tcPr>
            <w:tcW w:w="2343" w:type="dxa"/>
          </w:tcPr>
          <w:p w:rsidR="00E14888" w:rsidRPr="00E43D49" w:rsidRDefault="00E14888" w:rsidP="00E14888">
            <w:pPr>
              <w:rPr>
                <w:rFonts w:ascii="Times New Roman" w:hAnsi="Times New Roman"/>
                <w:sz w:val="24"/>
                <w:szCs w:val="24"/>
                <w:lang w:val="sr-Cyrl-CS"/>
              </w:rPr>
            </w:pPr>
            <w:r w:rsidRPr="00E43D49">
              <w:rPr>
                <w:rFonts w:ascii="Times New Roman" w:hAnsi="Times New Roman"/>
                <w:sz w:val="24"/>
                <w:szCs w:val="24"/>
                <w:lang w:val="sr-Cyrl-CS"/>
              </w:rPr>
              <w:lastRenderedPageBreak/>
              <w:t xml:space="preserve">Директор, помоћници директора и шефови вртића,  сарадник за </w:t>
            </w:r>
            <w:r w:rsidRPr="00E43D49">
              <w:rPr>
                <w:rFonts w:ascii="Times New Roman" w:hAnsi="Times New Roman"/>
                <w:sz w:val="24"/>
                <w:szCs w:val="24"/>
                <w:lang w:val="sr-Cyrl-CS"/>
              </w:rPr>
              <w:lastRenderedPageBreak/>
              <w:t>инвестиције, одабрани извођач радова;</w:t>
            </w:r>
          </w:p>
        </w:tc>
      </w:tr>
      <w:tr w:rsidR="00E14888" w:rsidRPr="00D625CB" w:rsidTr="003B2FF8">
        <w:trPr>
          <w:trHeight w:val="256"/>
        </w:trPr>
        <w:tc>
          <w:tcPr>
            <w:tcW w:w="2375" w:type="dxa"/>
          </w:tcPr>
          <w:p w:rsidR="00E14888" w:rsidRDefault="00E14888" w:rsidP="00E14888">
            <w:pPr>
              <w:rPr>
                <w:rFonts w:ascii="Times New Roman" w:hAnsi="Times New Roman"/>
                <w:sz w:val="24"/>
                <w:szCs w:val="24"/>
                <w:lang w:val="sr-Cyrl-CS"/>
              </w:rPr>
            </w:pPr>
            <w:r>
              <w:rPr>
                <w:rFonts w:ascii="Times New Roman" w:hAnsi="Times New Roman"/>
                <w:sz w:val="24"/>
                <w:szCs w:val="24"/>
                <w:lang w:val="sr-Cyrl-CS"/>
              </w:rPr>
              <w:lastRenderedPageBreak/>
              <w:t>јул - август 2014.</w:t>
            </w:r>
          </w:p>
        </w:tc>
        <w:tc>
          <w:tcPr>
            <w:tcW w:w="2375" w:type="dxa"/>
          </w:tcPr>
          <w:p w:rsidR="00E14888" w:rsidRDefault="00E14888" w:rsidP="00E14888">
            <w:pPr>
              <w:rPr>
                <w:rFonts w:ascii="Times New Roman" w:hAnsi="Times New Roman"/>
                <w:sz w:val="24"/>
                <w:szCs w:val="24"/>
                <w:lang w:val="sr-Cyrl-CS"/>
              </w:rPr>
            </w:pPr>
            <w:r>
              <w:rPr>
                <w:rFonts w:ascii="Times New Roman" w:hAnsi="Times New Roman"/>
                <w:sz w:val="24"/>
                <w:szCs w:val="24"/>
                <w:lang w:val="sr-Cyrl-CS"/>
              </w:rPr>
              <w:t>Вртић: "Пера Детлић"</w:t>
            </w:r>
          </w:p>
        </w:tc>
        <w:tc>
          <w:tcPr>
            <w:tcW w:w="2375" w:type="dxa"/>
          </w:tcPr>
          <w:p w:rsidR="00E14888" w:rsidRDefault="00E14888" w:rsidP="00E14888">
            <w:pPr>
              <w:rPr>
                <w:rFonts w:ascii="Times New Roman" w:hAnsi="Times New Roman"/>
                <w:sz w:val="24"/>
                <w:szCs w:val="24"/>
                <w:lang w:val="sr-Cyrl-CS"/>
              </w:rPr>
            </w:pPr>
            <w:r>
              <w:rPr>
                <w:rFonts w:ascii="Times New Roman" w:hAnsi="Times New Roman"/>
                <w:sz w:val="24"/>
                <w:szCs w:val="24"/>
                <w:lang w:val="sr-Cyrl-CS"/>
              </w:rPr>
              <w:t>Санација испуцаног зида на ходнику, зидова и замена оштећених црепова;</w:t>
            </w:r>
          </w:p>
        </w:tc>
        <w:tc>
          <w:tcPr>
            <w:tcW w:w="2343" w:type="dxa"/>
          </w:tcPr>
          <w:p w:rsidR="00E14888" w:rsidRPr="00E43D49" w:rsidRDefault="00E14888" w:rsidP="00E14888">
            <w:pPr>
              <w:rPr>
                <w:rFonts w:ascii="Times New Roman" w:hAnsi="Times New Roman"/>
                <w:sz w:val="24"/>
                <w:szCs w:val="24"/>
                <w:lang w:val="sr-Cyrl-CS"/>
              </w:rPr>
            </w:pPr>
            <w:r w:rsidRPr="00E43D49">
              <w:rPr>
                <w:rFonts w:ascii="Times New Roman" w:hAnsi="Times New Roman"/>
                <w:sz w:val="24"/>
                <w:szCs w:val="24"/>
                <w:lang w:val="sr-Cyrl-CS"/>
              </w:rPr>
              <w:t>Директор, помоћници директора и шефови вртића,  сарадник за инвестиције, одабрани извођач радова;</w:t>
            </w:r>
          </w:p>
        </w:tc>
      </w:tr>
    </w:tbl>
    <w:p w:rsidR="007B7D8F" w:rsidRPr="007B7D8F" w:rsidRDefault="007B7D8F" w:rsidP="007E64D9">
      <w:pPr>
        <w:rPr>
          <w:rFonts w:ascii="Times New Roman" w:hAnsi="Times New Roman" w:cs="Times New Roman"/>
          <w:b/>
          <w:sz w:val="28"/>
          <w:szCs w:val="28"/>
        </w:rPr>
      </w:pPr>
    </w:p>
    <w:p w:rsidR="004E4BB5" w:rsidRDefault="004E4BB5" w:rsidP="00DF1FE9">
      <w:pPr>
        <w:pStyle w:val="ListParagraph"/>
        <w:numPr>
          <w:ilvl w:val="0"/>
          <w:numId w:val="134"/>
        </w:numPr>
        <w:rPr>
          <w:rFonts w:ascii="Times New Roman" w:hAnsi="Times New Roman" w:cs="Times New Roman"/>
          <w:b/>
          <w:sz w:val="28"/>
          <w:szCs w:val="28"/>
        </w:rPr>
      </w:pPr>
      <w:r w:rsidRPr="004E4BB5">
        <w:rPr>
          <w:rFonts w:ascii="Times New Roman" w:hAnsi="Times New Roman" w:cs="Times New Roman"/>
          <w:b/>
          <w:sz w:val="28"/>
          <w:szCs w:val="28"/>
        </w:rPr>
        <w:t>КАДРОВСКИ УСЛОВИ РАДА</w:t>
      </w:r>
    </w:p>
    <w:p w:rsidR="004E4BB5" w:rsidRPr="004E4BB5" w:rsidRDefault="004E4BB5" w:rsidP="004E4BB5">
      <w:pPr>
        <w:pStyle w:val="NoSpacing"/>
        <w:jc w:val="both"/>
        <w:rPr>
          <w:rFonts w:ascii="Times New Roman" w:hAnsi="Times New Roman"/>
          <w:noProof/>
          <w:sz w:val="24"/>
          <w:szCs w:val="24"/>
          <w:lang w:val="sr-Cyrl-CS"/>
        </w:rPr>
      </w:pPr>
      <w:r w:rsidRPr="004E4BB5">
        <w:rPr>
          <w:rFonts w:ascii="Times New Roman" w:hAnsi="Times New Roman"/>
          <w:noProof/>
          <w:sz w:val="24"/>
          <w:szCs w:val="24"/>
          <w:lang w:val="sr-Cyrl-CS"/>
        </w:rPr>
        <w:t>У Установи су заступљени следећи профили: руковођење, васпитно – образовни радници: педагози, психолози, логопеди, сарадник за ликовно, социјални радник, референт за безбедност и здравље на раду, васпитачи, медицинске сестре-васпитачи, административно-правни и финансијски послови, помоћни радници, радници за припремање хране, нутрициониста, радници за техничке послове. Васпитно-образовни рад је  обављало 299 васпитача, 37 медицинских сестара-васпитача,  4 педагога, 3 психолога, 2 логопеда, 1 сарадник за ликовно, 1 социјални радник, 1 организатор културних манифестација. Број заполених у оквиру наведених профила је дат у табели. бр.6</w:t>
      </w:r>
    </w:p>
    <w:p w:rsidR="004E4BB5" w:rsidRDefault="004E4BB5" w:rsidP="004E4BB5">
      <w:pPr>
        <w:pStyle w:val="NoSpacing"/>
        <w:jc w:val="both"/>
        <w:rPr>
          <w:rFonts w:ascii="Times New Roman" w:hAnsi="Times New Roman"/>
          <w:sz w:val="24"/>
          <w:szCs w:val="24"/>
          <w:lang w:val="sr-Cyrl-CS"/>
        </w:rPr>
      </w:pPr>
      <w:r w:rsidRPr="004E4BB5">
        <w:rPr>
          <w:rFonts w:ascii="Times New Roman" w:hAnsi="Times New Roman"/>
          <w:sz w:val="24"/>
          <w:szCs w:val="24"/>
          <w:lang w:val="sr-Cyrl-CS"/>
        </w:rPr>
        <w:t xml:space="preserve">У Установи је тренутно заступљено десеточасовно  радно време  у целодневном боравку, а за то време  је предвиђено  1,82 извршиоца. Из тих разлога сви васпитачи и медицинске сестре-васпитачи радиле су 0,97 % пуног радног времена. </w:t>
      </w:r>
    </w:p>
    <w:p w:rsidR="00DF1FE9" w:rsidRDefault="00DF1FE9" w:rsidP="004E4BB5">
      <w:pPr>
        <w:pStyle w:val="NoSpacing"/>
        <w:jc w:val="both"/>
        <w:rPr>
          <w:rFonts w:ascii="Times New Roman" w:hAnsi="Times New Roman"/>
          <w:sz w:val="24"/>
          <w:szCs w:val="24"/>
          <w:lang w:val="sr-Cyrl-CS"/>
        </w:rPr>
      </w:pPr>
    </w:p>
    <w:p w:rsidR="00DF1FE9" w:rsidRPr="00DF1FE9" w:rsidRDefault="00DF1FE9" w:rsidP="00DF1FE9">
      <w:pPr>
        <w:pStyle w:val="NoSpacing"/>
        <w:numPr>
          <w:ilvl w:val="1"/>
          <w:numId w:val="134"/>
        </w:numPr>
        <w:jc w:val="both"/>
        <w:rPr>
          <w:rFonts w:ascii="Times New Roman" w:hAnsi="Times New Roman"/>
          <w:b/>
          <w:i/>
          <w:sz w:val="24"/>
          <w:szCs w:val="24"/>
          <w:lang w:val="sr-Cyrl-CS"/>
        </w:rPr>
      </w:pPr>
      <w:r w:rsidRPr="00DF1FE9">
        <w:rPr>
          <w:rFonts w:ascii="Times New Roman" w:hAnsi="Times New Roman"/>
          <w:b/>
          <w:i/>
          <w:sz w:val="24"/>
          <w:szCs w:val="24"/>
          <w:lang w:val="sr-Cyrl-CS"/>
        </w:rPr>
        <w:t>НАСТАВНИ И ВАННАСТАВНИ КАДАР</w:t>
      </w:r>
    </w:p>
    <w:p w:rsidR="004E4BB5" w:rsidRPr="004E4BB5" w:rsidRDefault="004E4BB5" w:rsidP="004E4BB5">
      <w:pPr>
        <w:pStyle w:val="NoSpacing"/>
        <w:ind w:left="1080"/>
        <w:jc w:val="both"/>
        <w:rPr>
          <w:rFonts w:ascii="Times New Roman" w:hAnsi="Times New Roman"/>
          <w:sz w:val="24"/>
          <w:szCs w:val="24"/>
          <w:lang w:val="sr-Cyrl-CS"/>
        </w:rPr>
      </w:pPr>
    </w:p>
    <w:p w:rsidR="004E4BB5" w:rsidRPr="004E4BB5" w:rsidRDefault="004E4BB5" w:rsidP="004E4BB5">
      <w:pPr>
        <w:pStyle w:val="NoSpacing"/>
        <w:jc w:val="both"/>
        <w:rPr>
          <w:rFonts w:ascii="Times New Roman" w:hAnsi="Times New Roman"/>
          <w:sz w:val="24"/>
          <w:szCs w:val="24"/>
          <w:lang w:val="sr-Cyrl-CS"/>
        </w:rPr>
      </w:pPr>
      <w:r w:rsidRPr="004E4BB5">
        <w:rPr>
          <w:rFonts w:ascii="Times New Roman" w:hAnsi="Times New Roman"/>
          <w:i/>
          <w:sz w:val="24"/>
          <w:szCs w:val="24"/>
          <w:lang w:val="sr-Cyrl-CS"/>
        </w:rPr>
        <w:t>Напомена</w:t>
      </w:r>
      <w:r w:rsidRPr="004E4BB5">
        <w:rPr>
          <w:rFonts w:ascii="Times New Roman" w:hAnsi="Times New Roman"/>
          <w:sz w:val="24"/>
          <w:szCs w:val="24"/>
          <w:lang w:val="sr-Cyrl-CS"/>
        </w:rPr>
        <w:t>: Табеларни приказ наставног и ваннаставног кадра (име и презиме, врста стручне спреме, година радног стажа, поседовање лиценце) због обимности, налази се у Анексу ивештаја.</w:t>
      </w:r>
    </w:p>
    <w:p w:rsidR="004E4BB5" w:rsidRDefault="004E4BB5" w:rsidP="004E4BB5">
      <w:pPr>
        <w:pStyle w:val="NoSpacing"/>
        <w:ind w:left="1080"/>
        <w:jc w:val="both"/>
        <w:rPr>
          <w:rFonts w:ascii="Times New Roman" w:hAnsi="Times New Roman"/>
          <w:sz w:val="24"/>
          <w:szCs w:val="24"/>
          <w:lang w:val="sr-Cyrl-CS"/>
        </w:rPr>
      </w:pPr>
    </w:p>
    <w:p w:rsidR="004E4BB5" w:rsidRPr="00F472F3" w:rsidRDefault="004E4BB5" w:rsidP="004E4BB5">
      <w:pPr>
        <w:pStyle w:val="NoSpacing"/>
        <w:jc w:val="center"/>
        <w:rPr>
          <w:rFonts w:ascii="Times New Roman" w:hAnsi="Times New Roman"/>
          <w:i/>
          <w:iCs/>
          <w:noProof/>
          <w:color w:val="FF0000"/>
          <w:sz w:val="24"/>
          <w:szCs w:val="24"/>
        </w:rPr>
      </w:pPr>
      <w:r w:rsidRPr="000549A0">
        <w:rPr>
          <w:rFonts w:ascii="Times New Roman" w:hAnsi="Times New Roman"/>
          <w:i/>
          <w:iCs/>
          <w:noProof/>
          <w:sz w:val="24"/>
          <w:szCs w:val="24"/>
          <w:lang w:val="sr-Cyrl-CS"/>
        </w:rPr>
        <w:t>Табела.бр.6</w:t>
      </w:r>
      <w:r w:rsidRPr="00A720BD">
        <w:rPr>
          <w:rFonts w:ascii="Times New Roman" w:hAnsi="Times New Roman"/>
          <w:i/>
          <w:iCs/>
          <w:noProof/>
          <w:color w:val="FF0000"/>
          <w:sz w:val="24"/>
          <w:szCs w:val="24"/>
          <w:lang w:val="sr-Cyrl-CS"/>
        </w:rPr>
        <w:t>.</w:t>
      </w:r>
      <w:r w:rsidR="00F472F3">
        <w:rPr>
          <w:rFonts w:ascii="Times New Roman" w:hAnsi="Times New Roman"/>
          <w:i/>
          <w:iCs/>
          <w:noProof/>
          <w:color w:val="FF0000"/>
          <w:sz w:val="24"/>
          <w:szCs w:val="24"/>
          <w:lang w:val="sr-Latn-CS"/>
        </w:rPr>
        <w:t xml:space="preserve">  </w:t>
      </w:r>
    </w:p>
    <w:p w:rsidR="00445399" w:rsidRPr="009A3193" w:rsidRDefault="004E4BB5" w:rsidP="009A3193">
      <w:pPr>
        <w:pStyle w:val="NoSpacing"/>
        <w:jc w:val="center"/>
        <w:rPr>
          <w:rFonts w:ascii="Times New Roman" w:hAnsi="Times New Roman"/>
          <w:i/>
          <w:iCs/>
          <w:noProof/>
          <w:sz w:val="24"/>
          <w:szCs w:val="24"/>
        </w:rPr>
      </w:pPr>
      <w:r w:rsidRPr="00360204">
        <w:rPr>
          <w:rFonts w:ascii="Times New Roman" w:hAnsi="Times New Roman"/>
          <w:i/>
          <w:iCs/>
          <w:noProof/>
          <w:sz w:val="24"/>
          <w:szCs w:val="24"/>
          <w:lang w:val="sr-Cyrl-CS"/>
        </w:rPr>
        <w:t>Преглед броја запослених према профилима стручности у</w:t>
      </w:r>
      <w:r>
        <w:rPr>
          <w:rFonts w:ascii="Times New Roman" w:hAnsi="Times New Roman"/>
          <w:i/>
          <w:iCs/>
          <w:noProof/>
          <w:sz w:val="24"/>
          <w:szCs w:val="24"/>
          <w:lang w:val="sr-Cyrl-CS"/>
        </w:rPr>
        <w:t xml:space="preserve"> 2013/2014</w:t>
      </w:r>
      <w:r w:rsidRPr="00360204">
        <w:rPr>
          <w:rFonts w:ascii="Times New Roman" w:hAnsi="Times New Roman"/>
          <w:i/>
          <w:iCs/>
          <w:noProof/>
          <w:sz w:val="24"/>
          <w:szCs w:val="24"/>
          <w:lang w:val="sr-Cyrl-CS"/>
        </w:rPr>
        <w:t>.</w:t>
      </w:r>
    </w:p>
    <w:tbl>
      <w:tblPr>
        <w:tblStyle w:val="TableGrid"/>
        <w:tblpPr w:leftFromText="180" w:rightFromText="180" w:vertAnchor="text" w:horzAnchor="margin" w:tblpXSpec="center" w:tblpY="178"/>
        <w:tblW w:w="0" w:type="auto"/>
        <w:tblLayout w:type="fixed"/>
        <w:tblLook w:val="00A0"/>
      </w:tblPr>
      <w:tblGrid>
        <w:gridCol w:w="1802"/>
        <w:gridCol w:w="5772"/>
        <w:gridCol w:w="1501"/>
      </w:tblGrid>
      <w:tr w:rsidR="004E4BB5" w:rsidRPr="000549A0" w:rsidTr="009A3193">
        <w:trPr>
          <w:trHeight w:val="284"/>
        </w:trPr>
        <w:tc>
          <w:tcPr>
            <w:tcW w:w="1802" w:type="dxa"/>
          </w:tcPr>
          <w:p w:rsidR="004E4BB5" w:rsidRPr="00445399" w:rsidRDefault="004E4BB5" w:rsidP="000A7745">
            <w:pPr>
              <w:pStyle w:val="NoSpacing"/>
              <w:rPr>
                <w:rFonts w:ascii="Times New Roman" w:hAnsi="Times New Roman"/>
                <w:b/>
                <w:i/>
                <w:noProof/>
                <w:sz w:val="24"/>
                <w:szCs w:val="24"/>
              </w:rPr>
            </w:pPr>
            <w:r w:rsidRPr="00445399">
              <w:rPr>
                <w:rFonts w:ascii="Times New Roman" w:hAnsi="Times New Roman"/>
                <w:b/>
                <w:i/>
                <w:noProof/>
                <w:sz w:val="24"/>
                <w:szCs w:val="24"/>
              </w:rPr>
              <w:t>Р. број</w:t>
            </w:r>
          </w:p>
        </w:tc>
        <w:tc>
          <w:tcPr>
            <w:tcW w:w="5772" w:type="dxa"/>
          </w:tcPr>
          <w:p w:rsidR="004E4BB5" w:rsidRPr="00445399" w:rsidRDefault="004E4BB5" w:rsidP="000A7745">
            <w:pPr>
              <w:pStyle w:val="NoSpacing"/>
              <w:rPr>
                <w:rFonts w:ascii="Times New Roman" w:hAnsi="Times New Roman"/>
                <w:b/>
                <w:i/>
                <w:noProof/>
                <w:sz w:val="24"/>
                <w:szCs w:val="24"/>
              </w:rPr>
            </w:pPr>
            <w:r w:rsidRPr="00445399">
              <w:rPr>
                <w:rFonts w:ascii="Times New Roman" w:hAnsi="Times New Roman"/>
                <w:b/>
                <w:i/>
                <w:noProof/>
                <w:sz w:val="24"/>
                <w:szCs w:val="24"/>
              </w:rPr>
              <w:t>Профил стручности</w:t>
            </w:r>
          </w:p>
        </w:tc>
        <w:tc>
          <w:tcPr>
            <w:tcW w:w="1501" w:type="dxa"/>
          </w:tcPr>
          <w:p w:rsidR="004E4BB5" w:rsidRPr="00445399" w:rsidRDefault="004E4BB5" w:rsidP="000A7745">
            <w:pPr>
              <w:pStyle w:val="NoSpacing"/>
              <w:rPr>
                <w:rFonts w:ascii="Times New Roman" w:hAnsi="Times New Roman"/>
                <w:b/>
                <w:i/>
                <w:noProof/>
                <w:sz w:val="24"/>
                <w:szCs w:val="24"/>
              </w:rPr>
            </w:pPr>
            <w:r w:rsidRPr="00445399">
              <w:rPr>
                <w:rFonts w:ascii="Times New Roman" w:hAnsi="Times New Roman"/>
                <w:b/>
                <w:i/>
                <w:noProof/>
                <w:sz w:val="24"/>
                <w:szCs w:val="24"/>
              </w:rPr>
              <w:t>Број  радника</w:t>
            </w:r>
          </w:p>
        </w:tc>
      </w:tr>
      <w:tr w:rsidR="004E4BB5" w:rsidRPr="009A3193" w:rsidTr="009A3193">
        <w:trPr>
          <w:trHeight w:val="284"/>
        </w:trPr>
        <w:tc>
          <w:tcPr>
            <w:tcW w:w="1802" w:type="dxa"/>
          </w:tcPr>
          <w:p w:rsidR="004E4BB5" w:rsidRPr="009A3193" w:rsidRDefault="004E4BB5" w:rsidP="000A7745">
            <w:pPr>
              <w:pStyle w:val="NoSpacing"/>
              <w:rPr>
                <w:rFonts w:ascii="Times New Roman" w:hAnsi="Times New Roman"/>
                <w:noProof/>
                <w:sz w:val="24"/>
                <w:szCs w:val="24"/>
              </w:rPr>
            </w:pPr>
            <w:r w:rsidRPr="009A3193">
              <w:rPr>
                <w:rFonts w:ascii="Times New Roman" w:hAnsi="Times New Roman"/>
                <w:noProof/>
                <w:sz w:val="24"/>
                <w:szCs w:val="24"/>
              </w:rPr>
              <w:t xml:space="preserve"> 1.</w:t>
            </w:r>
          </w:p>
        </w:tc>
        <w:tc>
          <w:tcPr>
            <w:tcW w:w="5772" w:type="dxa"/>
          </w:tcPr>
          <w:p w:rsidR="004E4BB5" w:rsidRPr="009A3193" w:rsidRDefault="004E4BB5" w:rsidP="000A7745">
            <w:pPr>
              <w:pStyle w:val="NoSpacing"/>
              <w:rPr>
                <w:rFonts w:ascii="Times New Roman" w:hAnsi="Times New Roman"/>
                <w:noProof/>
                <w:sz w:val="24"/>
                <w:szCs w:val="24"/>
              </w:rPr>
            </w:pPr>
            <w:r w:rsidRPr="009A3193">
              <w:rPr>
                <w:rFonts w:ascii="Times New Roman" w:hAnsi="Times New Roman"/>
                <w:noProof/>
                <w:sz w:val="24"/>
                <w:szCs w:val="24"/>
              </w:rPr>
              <w:t>Руковођење</w:t>
            </w:r>
          </w:p>
        </w:tc>
        <w:tc>
          <w:tcPr>
            <w:tcW w:w="1501" w:type="dxa"/>
          </w:tcPr>
          <w:p w:rsidR="004E4BB5" w:rsidRPr="009A3193" w:rsidRDefault="00F472F3" w:rsidP="000A7745">
            <w:pPr>
              <w:pStyle w:val="NoSpacing"/>
              <w:rPr>
                <w:rFonts w:ascii="Times New Roman" w:hAnsi="Times New Roman"/>
                <w:noProof/>
                <w:sz w:val="24"/>
                <w:szCs w:val="24"/>
              </w:rPr>
            </w:pPr>
            <w:r w:rsidRPr="009A3193">
              <w:rPr>
                <w:rFonts w:ascii="Times New Roman" w:hAnsi="Times New Roman"/>
                <w:noProof/>
                <w:sz w:val="24"/>
                <w:szCs w:val="24"/>
              </w:rPr>
              <w:t>6</w:t>
            </w:r>
          </w:p>
        </w:tc>
      </w:tr>
      <w:tr w:rsidR="004E4BB5" w:rsidRPr="009A3193" w:rsidTr="009A3193">
        <w:trPr>
          <w:trHeight w:val="284"/>
        </w:trPr>
        <w:tc>
          <w:tcPr>
            <w:tcW w:w="1802" w:type="dxa"/>
          </w:tcPr>
          <w:p w:rsidR="004E4BB5" w:rsidRPr="009A3193" w:rsidRDefault="004E4BB5" w:rsidP="000A7745">
            <w:pPr>
              <w:pStyle w:val="NoSpacing"/>
              <w:rPr>
                <w:rFonts w:ascii="Times New Roman" w:hAnsi="Times New Roman"/>
                <w:noProof/>
                <w:sz w:val="24"/>
                <w:szCs w:val="24"/>
              </w:rPr>
            </w:pPr>
            <w:r w:rsidRPr="009A3193">
              <w:rPr>
                <w:rFonts w:ascii="Times New Roman" w:hAnsi="Times New Roman"/>
                <w:noProof/>
                <w:sz w:val="24"/>
                <w:szCs w:val="24"/>
              </w:rPr>
              <w:t xml:space="preserve"> 2.</w:t>
            </w:r>
          </w:p>
        </w:tc>
        <w:tc>
          <w:tcPr>
            <w:tcW w:w="5772" w:type="dxa"/>
          </w:tcPr>
          <w:p w:rsidR="004E4BB5" w:rsidRPr="009A3193" w:rsidRDefault="004E4BB5" w:rsidP="000A7745">
            <w:pPr>
              <w:pStyle w:val="NoSpacing"/>
              <w:rPr>
                <w:rFonts w:ascii="Times New Roman" w:hAnsi="Times New Roman"/>
                <w:noProof/>
                <w:sz w:val="24"/>
                <w:szCs w:val="24"/>
              </w:rPr>
            </w:pPr>
            <w:r w:rsidRPr="009A3193">
              <w:rPr>
                <w:rFonts w:ascii="Times New Roman" w:hAnsi="Times New Roman"/>
                <w:noProof/>
                <w:sz w:val="24"/>
                <w:szCs w:val="24"/>
              </w:rPr>
              <w:t>Стручни сарадници: Педагог, Психолог, Логопед, Социјални радник</w:t>
            </w:r>
          </w:p>
        </w:tc>
        <w:tc>
          <w:tcPr>
            <w:tcW w:w="1501" w:type="dxa"/>
          </w:tcPr>
          <w:p w:rsidR="004E4BB5" w:rsidRPr="009A3193" w:rsidRDefault="00F472F3" w:rsidP="000A7745">
            <w:pPr>
              <w:pStyle w:val="NoSpacing"/>
              <w:rPr>
                <w:rFonts w:ascii="Times New Roman" w:hAnsi="Times New Roman"/>
                <w:noProof/>
                <w:sz w:val="24"/>
                <w:szCs w:val="24"/>
              </w:rPr>
            </w:pPr>
            <w:r w:rsidRPr="009A3193">
              <w:rPr>
                <w:rFonts w:ascii="Times New Roman" w:hAnsi="Times New Roman"/>
                <w:noProof/>
                <w:sz w:val="24"/>
                <w:szCs w:val="24"/>
              </w:rPr>
              <w:t>9</w:t>
            </w:r>
          </w:p>
        </w:tc>
      </w:tr>
      <w:tr w:rsidR="00F472F3" w:rsidRPr="009A3193" w:rsidTr="009A3193">
        <w:trPr>
          <w:trHeight w:val="284"/>
        </w:trPr>
        <w:tc>
          <w:tcPr>
            <w:tcW w:w="1802" w:type="dxa"/>
          </w:tcPr>
          <w:p w:rsidR="00F472F3" w:rsidRPr="009A3193" w:rsidRDefault="00F472F3" w:rsidP="000A7745">
            <w:pPr>
              <w:pStyle w:val="NoSpacing"/>
              <w:rPr>
                <w:rFonts w:ascii="Times New Roman" w:hAnsi="Times New Roman"/>
                <w:noProof/>
                <w:sz w:val="24"/>
                <w:szCs w:val="24"/>
              </w:rPr>
            </w:pPr>
            <w:r w:rsidRPr="009A3193">
              <w:rPr>
                <w:rFonts w:ascii="Times New Roman" w:hAnsi="Times New Roman"/>
                <w:noProof/>
                <w:sz w:val="24"/>
                <w:szCs w:val="24"/>
              </w:rPr>
              <w:t xml:space="preserve">3. </w:t>
            </w:r>
          </w:p>
        </w:tc>
        <w:tc>
          <w:tcPr>
            <w:tcW w:w="5772" w:type="dxa"/>
          </w:tcPr>
          <w:p w:rsidR="00F472F3" w:rsidRPr="009A3193" w:rsidRDefault="00F472F3" w:rsidP="000A7745">
            <w:pPr>
              <w:pStyle w:val="NoSpacing"/>
              <w:rPr>
                <w:rFonts w:ascii="Times New Roman" w:hAnsi="Times New Roman"/>
                <w:noProof/>
                <w:sz w:val="24"/>
                <w:szCs w:val="24"/>
              </w:rPr>
            </w:pPr>
            <w:r w:rsidRPr="009A3193">
              <w:rPr>
                <w:rFonts w:ascii="Times New Roman" w:hAnsi="Times New Roman"/>
                <w:noProof/>
                <w:sz w:val="24"/>
                <w:szCs w:val="24"/>
              </w:rPr>
              <w:t>секретар</w:t>
            </w:r>
          </w:p>
        </w:tc>
        <w:tc>
          <w:tcPr>
            <w:tcW w:w="1501" w:type="dxa"/>
          </w:tcPr>
          <w:p w:rsidR="00F472F3" w:rsidRPr="009A3193" w:rsidRDefault="00F472F3" w:rsidP="000A7745">
            <w:pPr>
              <w:pStyle w:val="NoSpacing"/>
              <w:rPr>
                <w:rFonts w:ascii="Times New Roman" w:hAnsi="Times New Roman"/>
                <w:noProof/>
                <w:sz w:val="24"/>
                <w:szCs w:val="24"/>
              </w:rPr>
            </w:pPr>
            <w:r w:rsidRPr="009A3193">
              <w:rPr>
                <w:rFonts w:ascii="Times New Roman" w:hAnsi="Times New Roman"/>
                <w:noProof/>
                <w:sz w:val="24"/>
                <w:szCs w:val="24"/>
              </w:rPr>
              <w:t>1</w:t>
            </w:r>
          </w:p>
        </w:tc>
      </w:tr>
      <w:tr w:rsidR="004E4BB5" w:rsidRPr="009A3193" w:rsidTr="009A3193">
        <w:trPr>
          <w:trHeight w:val="284"/>
        </w:trPr>
        <w:tc>
          <w:tcPr>
            <w:tcW w:w="1802" w:type="dxa"/>
          </w:tcPr>
          <w:p w:rsidR="004E4BB5" w:rsidRPr="009A3193" w:rsidRDefault="00F472F3" w:rsidP="000A7745">
            <w:pPr>
              <w:pStyle w:val="NoSpacing"/>
              <w:rPr>
                <w:rFonts w:ascii="Times New Roman" w:hAnsi="Times New Roman"/>
                <w:noProof/>
                <w:sz w:val="24"/>
                <w:szCs w:val="24"/>
              </w:rPr>
            </w:pPr>
            <w:r w:rsidRPr="009A3193">
              <w:rPr>
                <w:rFonts w:ascii="Times New Roman" w:hAnsi="Times New Roman"/>
                <w:noProof/>
                <w:sz w:val="24"/>
                <w:szCs w:val="24"/>
              </w:rPr>
              <w:t xml:space="preserve"> 4.</w:t>
            </w:r>
          </w:p>
        </w:tc>
        <w:tc>
          <w:tcPr>
            <w:tcW w:w="5772" w:type="dxa"/>
          </w:tcPr>
          <w:p w:rsidR="004E4BB5" w:rsidRPr="009A3193" w:rsidRDefault="004E4BB5" w:rsidP="000A7745">
            <w:pPr>
              <w:pStyle w:val="NoSpacing"/>
              <w:rPr>
                <w:rFonts w:ascii="Times New Roman" w:hAnsi="Times New Roman"/>
                <w:noProof/>
                <w:sz w:val="24"/>
                <w:szCs w:val="24"/>
              </w:rPr>
            </w:pPr>
            <w:r w:rsidRPr="009A3193">
              <w:rPr>
                <w:rFonts w:ascii="Times New Roman" w:hAnsi="Times New Roman"/>
                <w:noProof/>
                <w:sz w:val="24"/>
                <w:szCs w:val="24"/>
              </w:rPr>
              <w:t>Струч.сарадник за исхрану</w:t>
            </w:r>
          </w:p>
        </w:tc>
        <w:tc>
          <w:tcPr>
            <w:tcW w:w="1501" w:type="dxa"/>
          </w:tcPr>
          <w:p w:rsidR="004E4BB5" w:rsidRPr="009A3193" w:rsidRDefault="004E4BB5" w:rsidP="000A7745">
            <w:pPr>
              <w:pStyle w:val="NoSpacing"/>
              <w:rPr>
                <w:rFonts w:ascii="Times New Roman" w:hAnsi="Times New Roman"/>
                <w:noProof/>
                <w:sz w:val="24"/>
                <w:szCs w:val="24"/>
              </w:rPr>
            </w:pPr>
            <w:r w:rsidRPr="009A3193">
              <w:rPr>
                <w:rFonts w:ascii="Times New Roman" w:hAnsi="Times New Roman"/>
                <w:noProof/>
                <w:sz w:val="24"/>
                <w:szCs w:val="24"/>
              </w:rPr>
              <w:t>1</w:t>
            </w:r>
          </w:p>
        </w:tc>
      </w:tr>
      <w:tr w:rsidR="004E4BB5" w:rsidRPr="009A3193" w:rsidTr="009A3193">
        <w:trPr>
          <w:trHeight w:val="284"/>
        </w:trPr>
        <w:tc>
          <w:tcPr>
            <w:tcW w:w="1802" w:type="dxa"/>
          </w:tcPr>
          <w:p w:rsidR="004E4BB5" w:rsidRPr="009A3193" w:rsidRDefault="00F472F3" w:rsidP="000A7745">
            <w:pPr>
              <w:pStyle w:val="NoSpacing"/>
              <w:rPr>
                <w:rFonts w:ascii="Times New Roman" w:hAnsi="Times New Roman"/>
                <w:noProof/>
                <w:sz w:val="24"/>
                <w:szCs w:val="24"/>
              </w:rPr>
            </w:pPr>
            <w:r w:rsidRPr="009A3193">
              <w:rPr>
                <w:rFonts w:ascii="Times New Roman" w:hAnsi="Times New Roman"/>
                <w:noProof/>
                <w:sz w:val="24"/>
                <w:szCs w:val="24"/>
              </w:rPr>
              <w:t xml:space="preserve"> 5.</w:t>
            </w:r>
          </w:p>
        </w:tc>
        <w:tc>
          <w:tcPr>
            <w:tcW w:w="5772" w:type="dxa"/>
          </w:tcPr>
          <w:p w:rsidR="004E4BB5" w:rsidRPr="009A3193" w:rsidRDefault="004E4BB5" w:rsidP="000A7745">
            <w:pPr>
              <w:pStyle w:val="NoSpacing"/>
              <w:rPr>
                <w:rFonts w:ascii="Times New Roman" w:hAnsi="Times New Roman"/>
                <w:noProof/>
                <w:sz w:val="24"/>
                <w:szCs w:val="24"/>
              </w:rPr>
            </w:pPr>
            <w:r w:rsidRPr="009A3193">
              <w:rPr>
                <w:rFonts w:ascii="Times New Roman" w:hAnsi="Times New Roman"/>
                <w:noProof/>
                <w:sz w:val="24"/>
                <w:szCs w:val="24"/>
              </w:rPr>
              <w:t>Сарадник за ликовно</w:t>
            </w:r>
          </w:p>
        </w:tc>
        <w:tc>
          <w:tcPr>
            <w:tcW w:w="1501" w:type="dxa"/>
          </w:tcPr>
          <w:p w:rsidR="004E4BB5" w:rsidRPr="009A3193" w:rsidRDefault="004E4BB5" w:rsidP="000A7745">
            <w:pPr>
              <w:pStyle w:val="NoSpacing"/>
              <w:rPr>
                <w:rFonts w:ascii="Times New Roman" w:hAnsi="Times New Roman"/>
                <w:noProof/>
                <w:sz w:val="24"/>
                <w:szCs w:val="24"/>
              </w:rPr>
            </w:pPr>
            <w:r w:rsidRPr="009A3193">
              <w:rPr>
                <w:rFonts w:ascii="Times New Roman" w:hAnsi="Times New Roman"/>
                <w:noProof/>
                <w:sz w:val="24"/>
                <w:szCs w:val="24"/>
              </w:rPr>
              <w:t>1</w:t>
            </w:r>
          </w:p>
        </w:tc>
      </w:tr>
      <w:tr w:rsidR="004E4BB5" w:rsidRPr="009A3193" w:rsidTr="009A3193">
        <w:trPr>
          <w:trHeight w:val="284"/>
        </w:trPr>
        <w:tc>
          <w:tcPr>
            <w:tcW w:w="1802" w:type="dxa"/>
          </w:tcPr>
          <w:p w:rsidR="004E4BB5" w:rsidRPr="009A3193" w:rsidRDefault="00F472F3" w:rsidP="000A7745">
            <w:pPr>
              <w:pStyle w:val="NoSpacing"/>
              <w:rPr>
                <w:rFonts w:ascii="Times New Roman" w:hAnsi="Times New Roman"/>
                <w:noProof/>
                <w:sz w:val="24"/>
                <w:szCs w:val="24"/>
              </w:rPr>
            </w:pPr>
            <w:r w:rsidRPr="009A3193">
              <w:rPr>
                <w:rFonts w:ascii="Times New Roman" w:hAnsi="Times New Roman"/>
                <w:noProof/>
                <w:sz w:val="24"/>
                <w:szCs w:val="24"/>
              </w:rPr>
              <w:t>6.</w:t>
            </w:r>
          </w:p>
        </w:tc>
        <w:tc>
          <w:tcPr>
            <w:tcW w:w="5772" w:type="dxa"/>
          </w:tcPr>
          <w:p w:rsidR="004E4BB5" w:rsidRPr="009A3193" w:rsidRDefault="004E4BB5" w:rsidP="000A7745">
            <w:pPr>
              <w:pStyle w:val="NoSpacing"/>
              <w:rPr>
                <w:rFonts w:ascii="Times New Roman" w:hAnsi="Times New Roman"/>
                <w:noProof/>
                <w:sz w:val="24"/>
                <w:szCs w:val="24"/>
              </w:rPr>
            </w:pPr>
            <w:r w:rsidRPr="009A3193">
              <w:rPr>
                <w:rFonts w:ascii="Times New Roman" w:hAnsi="Times New Roman"/>
                <w:noProof/>
                <w:sz w:val="24"/>
                <w:szCs w:val="24"/>
              </w:rPr>
              <w:t>Организатор културних манифестација</w:t>
            </w:r>
          </w:p>
        </w:tc>
        <w:tc>
          <w:tcPr>
            <w:tcW w:w="1501" w:type="dxa"/>
          </w:tcPr>
          <w:p w:rsidR="004E4BB5" w:rsidRPr="009A3193" w:rsidRDefault="004E4BB5" w:rsidP="000A7745">
            <w:pPr>
              <w:pStyle w:val="NoSpacing"/>
              <w:rPr>
                <w:rFonts w:ascii="Times New Roman" w:hAnsi="Times New Roman"/>
                <w:noProof/>
                <w:sz w:val="24"/>
                <w:szCs w:val="24"/>
              </w:rPr>
            </w:pPr>
            <w:r w:rsidRPr="009A3193">
              <w:rPr>
                <w:rFonts w:ascii="Times New Roman" w:hAnsi="Times New Roman"/>
                <w:noProof/>
                <w:sz w:val="24"/>
                <w:szCs w:val="24"/>
              </w:rPr>
              <w:t>1</w:t>
            </w:r>
          </w:p>
        </w:tc>
      </w:tr>
      <w:tr w:rsidR="004E4BB5" w:rsidRPr="009A3193" w:rsidTr="009A3193">
        <w:trPr>
          <w:trHeight w:val="284"/>
        </w:trPr>
        <w:tc>
          <w:tcPr>
            <w:tcW w:w="1802" w:type="dxa"/>
          </w:tcPr>
          <w:p w:rsidR="004E4BB5" w:rsidRPr="009A3193" w:rsidRDefault="00F472F3" w:rsidP="000A7745">
            <w:pPr>
              <w:pStyle w:val="NoSpacing"/>
              <w:rPr>
                <w:rFonts w:ascii="Times New Roman" w:hAnsi="Times New Roman"/>
                <w:noProof/>
                <w:sz w:val="24"/>
                <w:szCs w:val="24"/>
              </w:rPr>
            </w:pPr>
            <w:r w:rsidRPr="009A3193">
              <w:rPr>
                <w:rFonts w:ascii="Times New Roman" w:hAnsi="Times New Roman"/>
                <w:noProof/>
                <w:sz w:val="24"/>
                <w:szCs w:val="24"/>
              </w:rPr>
              <w:t>7.</w:t>
            </w:r>
          </w:p>
        </w:tc>
        <w:tc>
          <w:tcPr>
            <w:tcW w:w="5772" w:type="dxa"/>
          </w:tcPr>
          <w:p w:rsidR="004E4BB5" w:rsidRPr="009A3193" w:rsidRDefault="004E4BB5" w:rsidP="000A7745">
            <w:pPr>
              <w:pStyle w:val="NoSpacing"/>
              <w:rPr>
                <w:rFonts w:ascii="Times New Roman" w:hAnsi="Times New Roman"/>
                <w:noProof/>
                <w:sz w:val="24"/>
                <w:szCs w:val="24"/>
              </w:rPr>
            </w:pPr>
            <w:r w:rsidRPr="009A3193">
              <w:rPr>
                <w:rFonts w:ascii="Times New Roman" w:hAnsi="Times New Roman"/>
                <w:noProof/>
                <w:sz w:val="24"/>
                <w:szCs w:val="24"/>
              </w:rPr>
              <w:t>Васпитачи</w:t>
            </w:r>
          </w:p>
        </w:tc>
        <w:tc>
          <w:tcPr>
            <w:tcW w:w="1501" w:type="dxa"/>
          </w:tcPr>
          <w:p w:rsidR="004E4BB5" w:rsidRPr="009A3193" w:rsidRDefault="004E4BB5" w:rsidP="000A7745">
            <w:pPr>
              <w:pStyle w:val="NoSpacing"/>
              <w:rPr>
                <w:rFonts w:ascii="Times New Roman" w:hAnsi="Times New Roman"/>
                <w:noProof/>
                <w:sz w:val="24"/>
                <w:szCs w:val="24"/>
                <w:lang w:val="sr-Cyrl-CS"/>
              </w:rPr>
            </w:pPr>
            <w:r w:rsidRPr="009A3193">
              <w:rPr>
                <w:rFonts w:ascii="Times New Roman" w:hAnsi="Times New Roman"/>
                <w:noProof/>
                <w:sz w:val="24"/>
                <w:szCs w:val="24"/>
                <w:lang w:val="sr-Cyrl-CS"/>
              </w:rPr>
              <w:t>299</w:t>
            </w:r>
          </w:p>
        </w:tc>
      </w:tr>
      <w:tr w:rsidR="004E4BB5" w:rsidRPr="009A3193" w:rsidTr="009A3193">
        <w:trPr>
          <w:trHeight w:val="284"/>
        </w:trPr>
        <w:tc>
          <w:tcPr>
            <w:tcW w:w="1802" w:type="dxa"/>
          </w:tcPr>
          <w:p w:rsidR="004E4BB5" w:rsidRPr="009A3193" w:rsidRDefault="004E4BB5" w:rsidP="000A7745">
            <w:pPr>
              <w:pStyle w:val="NoSpacing"/>
              <w:rPr>
                <w:rFonts w:ascii="Times New Roman" w:hAnsi="Times New Roman"/>
                <w:noProof/>
                <w:sz w:val="24"/>
                <w:szCs w:val="24"/>
              </w:rPr>
            </w:pPr>
            <w:r w:rsidRPr="009A3193">
              <w:rPr>
                <w:rFonts w:ascii="Times New Roman" w:hAnsi="Times New Roman"/>
                <w:noProof/>
                <w:sz w:val="24"/>
                <w:szCs w:val="24"/>
              </w:rPr>
              <w:t xml:space="preserve"> </w:t>
            </w:r>
            <w:r w:rsidR="00F472F3" w:rsidRPr="009A3193">
              <w:rPr>
                <w:rFonts w:ascii="Times New Roman" w:hAnsi="Times New Roman"/>
                <w:noProof/>
                <w:sz w:val="24"/>
                <w:szCs w:val="24"/>
              </w:rPr>
              <w:t>8.</w:t>
            </w:r>
          </w:p>
        </w:tc>
        <w:tc>
          <w:tcPr>
            <w:tcW w:w="5772" w:type="dxa"/>
          </w:tcPr>
          <w:p w:rsidR="004E4BB5" w:rsidRPr="009A3193" w:rsidRDefault="00F472F3" w:rsidP="000A7745">
            <w:pPr>
              <w:pStyle w:val="NoSpacing"/>
              <w:rPr>
                <w:rFonts w:ascii="Times New Roman" w:hAnsi="Times New Roman"/>
                <w:noProof/>
                <w:sz w:val="24"/>
                <w:szCs w:val="24"/>
              </w:rPr>
            </w:pPr>
            <w:r w:rsidRPr="009A3193">
              <w:rPr>
                <w:rFonts w:ascii="Times New Roman" w:hAnsi="Times New Roman"/>
                <w:noProof/>
                <w:sz w:val="24"/>
                <w:szCs w:val="24"/>
              </w:rPr>
              <w:t>С</w:t>
            </w:r>
            <w:r w:rsidR="004E4BB5" w:rsidRPr="009A3193">
              <w:rPr>
                <w:rFonts w:ascii="Times New Roman" w:hAnsi="Times New Roman"/>
                <w:noProof/>
                <w:sz w:val="24"/>
                <w:szCs w:val="24"/>
              </w:rPr>
              <w:t>арадник</w:t>
            </w:r>
          </w:p>
        </w:tc>
        <w:tc>
          <w:tcPr>
            <w:tcW w:w="1501" w:type="dxa"/>
          </w:tcPr>
          <w:p w:rsidR="004E4BB5" w:rsidRPr="009A3193" w:rsidRDefault="004E4BB5" w:rsidP="000A7745">
            <w:pPr>
              <w:pStyle w:val="NoSpacing"/>
              <w:rPr>
                <w:rFonts w:ascii="Times New Roman" w:hAnsi="Times New Roman"/>
                <w:noProof/>
                <w:sz w:val="24"/>
                <w:szCs w:val="24"/>
              </w:rPr>
            </w:pPr>
            <w:r w:rsidRPr="009A3193">
              <w:rPr>
                <w:rFonts w:ascii="Times New Roman" w:hAnsi="Times New Roman"/>
                <w:noProof/>
                <w:sz w:val="24"/>
                <w:szCs w:val="24"/>
              </w:rPr>
              <w:t>1</w:t>
            </w:r>
          </w:p>
        </w:tc>
      </w:tr>
      <w:tr w:rsidR="004E4BB5" w:rsidRPr="009A3193" w:rsidTr="009A3193">
        <w:trPr>
          <w:trHeight w:val="284"/>
        </w:trPr>
        <w:tc>
          <w:tcPr>
            <w:tcW w:w="1802" w:type="dxa"/>
          </w:tcPr>
          <w:p w:rsidR="004E4BB5" w:rsidRPr="009A3193" w:rsidRDefault="004E4BB5" w:rsidP="000A7745">
            <w:pPr>
              <w:pStyle w:val="NoSpacing"/>
              <w:rPr>
                <w:rFonts w:ascii="Times New Roman" w:hAnsi="Times New Roman"/>
                <w:noProof/>
                <w:sz w:val="24"/>
                <w:szCs w:val="24"/>
              </w:rPr>
            </w:pPr>
            <w:r w:rsidRPr="009A3193">
              <w:rPr>
                <w:rFonts w:ascii="Times New Roman" w:hAnsi="Times New Roman"/>
                <w:noProof/>
                <w:sz w:val="24"/>
                <w:szCs w:val="24"/>
              </w:rPr>
              <w:t xml:space="preserve"> </w:t>
            </w:r>
            <w:r w:rsidR="00F472F3" w:rsidRPr="009A3193">
              <w:rPr>
                <w:rFonts w:ascii="Times New Roman" w:hAnsi="Times New Roman"/>
                <w:noProof/>
                <w:sz w:val="24"/>
                <w:szCs w:val="24"/>
              </w:rPr>
              <w:t>9.</w:t>
            </w:r>
          </w:p>
        </w:tc>
        <w:tc>
          <w:tcPr>
            <w:tcW w:w="5772" w:type="dxa"/>
          </w:tcPr>
          <w:p w:rsidR="004E4BB5" w:rsidRPr="009A3193" w:rsidRDefault="004E4BB5" w:rsidP="000A7745">
            <w:pPr>
              <w:pStyle w:val="NoSpacing"/>
              <w:rPr>
                <w:rFonts w:ascii="Times New Roman" w:hAnsi="Times New Roman"/>
                <w:noProof/>
                <w:sz w:val="24"/>
                <w:szCs w:val="24"/>
              </w:rPr>
            </w:pPr>
            <w:r w:rsidRPr="009A3193">
              <w:rPr>
                <w:rFonts w:ascii="Times New Roman" w:hAnsi="Times New Roman"/>
                <w:noProof/>
                <w:sz w:val="24"/>
                <w:szCs w:val="24"/>
              </w:rPr>
              <w:t>Медицинска сестра - васпитач</w:t>
            </w:r>
          </w:p>
        </w:tc>
        <w:tc>
          <w:tcPr>
            <w:tcW w:w="1501" w:type="dxa"/>
          </w:tcPr>
          <w:p w:rsidR="004E4BB5" w:rsidRPr="009A3193" w:rsidRDefault="004E4BB5" w:rsidP="000A7745">
            <w:pPr>
              <w:pStyle w:val="NoSpacing"/>
              <w:rPr>
                <w:rFonts w:ascii="Times New Roman" w:hAnsi="Times New Roman"/>
                <w:noProof/>
                <w:sz w:val="24"/>
                <w:szCs w:val="24"/>
              </w:rPr>
            </w:pPr>
            <w:r w:rsidRPr="009A3193">
              <w:rPr>
                <w:rFonts w:ascii="Times New Roman" w:hAnsi="Times New Roman"/>
                <w:noProof/>
                <w:sz w:val="24"/>
                <w:szCs w:val="24"/>
              </w:rPr>
              <w:t>37</w:t>
            </w:r>
          </w:p>
        </w:tc>
      </w:tr>
      <w:tr w:rsidR="004E4BB5" w:rsidRPr="009A3193" w:rsidTr="009A3193">
        <w:trPr>
          <w:trHeight w:val="284"/>
        </w:trPr>
        <w:tc>
          <w:tcPr>
            <w:tcW w:w="1802" w:type="dxa"/>
          </w:tcPr>
          <w:p w:rsidR="004E4BB5" w:rsidRPr="009A3193" w:rsidRDefault="004E4BB5" w:rsidP="000A7745">
            <w:pPr>
              <w:pStyle w:val="NoSpacing"/>
              <w:rPr>
                <w:rFonts w:ascii="Times New Roman" w:hAnsi="Times New Roman"/>
                <w:noProof/>
                <w:sz w:val="24"/>
                <w:szCs w:val="24"/>
              </w:rPr>
            </w:pPr>
            <w:r w:rsidRPr="009A3193">
              <w:rPr>
                <w:rFonts w:ascii="Times New Roman" w:hAnsi="Times New Roman"/>
                <w:noProof/>
                <w:sz w:val="24"/>
                <w:szCs w:val="24"/>
              </w:rPr>
              <w:lastRenderedPageBreak/>
              <w:t xml:space="preserve"> </w:t>
            </w:r>
            <w:r w:rsidR="00F472F3" w:rsidRPr="009A3193">
              <w:rPr>
                <w:rFonts w:ascii="Times New Roman" w:hAnsi="Times New Roman"/>
                <w:noProof/>
                <w:sz w:val="24"/>
                <w:szCs w:val="24"/>
              </w:rPr>
              <w:t>10.</w:t>
            </w:r>
          </w:p>
        </w:tc>
        <w:tc>
          <w:tcPr>
            <w:tcW w:w="5772" w:type="dxa"/>
          </w:tcPr>
          <w:p w:rsidR="004E4BB5" w:rsidRPr="009A3193" w:rsidRDefault="004E4BB5" w:rsidP="000A7745">
            <w:pPr>
              <w:pStyle w:val="NoSpacing"/>
              <w:rPr>
                <w:rFonts w:ascii="Times New Roman" w:hAnsi="Times New Roman"/>
                <w:noProof/>
                <w:sz w:val="24"/>
                <w:szCs w:val="24"/>
              </w:rPr>
            </w:pPr>
            <w:r w:rsidRPr="009A3193">
              <w:rPr>
                <w:rFonts w:ascii="Times New Roman" w:hAnsi="Times New Roman"/>
                <w:noProof/>
                <w:sz w:val="24"/>
                <w:szCs w:val="24"/>
              </w:rPr>
              <w:t>Медицин. сестара за превентивну заштиту</w:t>
            </w:r>
          </w:p>
        </w:tc>
        <w:tc>
          <w:tcPr>
            <w:tcW w:w="1501" w:type="dxa"/>
          </w:tcPr>
          <w:p w:rsidR="004E4BB5" w:rsidRPr="009A3193" w:rsidRDefault="004E4BB5" w:rsidP="000A7745">
            <w:pPr>
              <w:pStyle w:val="NoSpacing"/>
              <w:rPr>
                <w:rFonts w:ascii="Times New Roman" w:hAnsi="Times New Roman"/>
                <w:noProof/>
                <w:sz w:val="24"/>
                <w:szCs w:val="24"/>
              </w:rPr>
            </w:pPr>
            <w:r w:rsidRPr="009A3193">
              <w:rPr>
                <w:rFonts w:ascii="Times New Roman" w:hAnsi="Times New Roman"/>
                <w:noProof/>
                <w:sz w:val="24"/>
                <w:szCs w:val="24"/>
              </w:rPr>
              <w:t>2</w:t>
            </w:r>
          </w:p>
        </w:tc>
      </w:tr>
      <w:tr w:rsidR="004E4BB5" w:rsidRPr="009A3193" w:rsidTr="009A3193">
        <w:trPr>
          <w:trHeight w:val="284"/>
        </w:trPr>
        <w:tc>
          <w:tcPr>
            <w:tcW w:w="1802" w:type="dxa"/>
          </w:tcPr>
          <w:p w:rsidR="004E4BB5" w:rsidRPr="009A3193" w:rsidRDefault="004E4BB5" w:rsidP="000A7745">
            <w:pPr>
              <w:pStyle w:val="NoSpacing"/>
              <w:rPr>
                <w:rFonts w:ascii="Times New Roman" w:hAnsi="Times New Roman"/>
                <w:noProof/>
                <w:sz w:val="24"/>
                <w:szCs w:val="24"/>
              </w:rPr>
            </w:pPr>
            <w:r w:rsidRPr="009A3193">
              <w:rPr>
                <w:rFonts w:ascii="Times New Roman" w:hAnsi="Times New Roman"/>
                <w:noProof/>
                <w:sz w:val="24"/>
                <w:szCs w:val="24"/>
              </w:rPr>
              <w:t xml:space="preserve"> 1</w:t>
            </w:r>
            <w:r w:rsidR="00F472F3" w:rsidRPr="009A3193">
              <w:rPr>
                <w:rFonts w:ascii="Times New Roman" w:hAnsi="Times New Roman"/>
                <w:noProof/>
                <w:sz w:val="24"/>
                <w:szCs w:val="24"/>
              </w:rPr>
              <w:t>1.</w:t>
            </w:r>
          </w:p>
        </w:tc>
        <w:tc>
          <w:tcPr>
            <w:tcW w:w="5772" w:type="dxa"/>
          </w:tcPr>
          <w:p w:rsidR="004E4BB5" w:rsidRPr="009A3193" w:rsidRDefault="004E4BB5" w:rsidP="000A7745">
            <w:pPr>
              <w:pStyle w:val="NoSpacing"/>
              <w:rPr>
                <w:rFonts w:ascii="Times New Roman" w:hAnsi="Times New Roman"/>
                <w:noProof/>
                <w:sz w:val="24"/>
                <w:szCs w:val="24"/>
              </w:rPr>
            </w:pPr>
            <w:r w:rsidRPr="009A3193">
              <w:rPr>
                <w:rFonts w:ascii="Times New Roman" w:hAnsi="Times New Roman"/>
                <w:noProof/>
                <w:sz w:val="24"/>
                <w:szCs w:val="24"/>
              </w:rPr>
              <w:t>Админист.правни и финансијски послови</w:t>
            </w:r>
          </w:p>
        </w:tc>
        <w:tc>
          <w:tcPr>
            <w:tcW w:w="1501" w:type="dxa"/>
          </w:tcPr>
          <w:p w:rsidR="004E4BB5" w:rsidRPr="009A3193" w:rsidRDefault="004E4BB5" w:rsidP="000A7745">
            <w:pPr>
              <w:pStyle w:val="NoSpacing"/>
              <w:rPr>
                <w:rFonts w:ascii="Times New Roman" w:hAnsi="Times New Roman"/>
                <w:noProof/>
                <w:sz w:val="24"/>
                <w:szCs w:val="24"/>
              </w:rPr>
            </w:pPr>
            <w:r w:rsidRPr="009A3193">
              <w:rPr>
                <w:rFonts w:ascii="Times New Roman" w:hAnsi="Times New Roman"/>
                <w:noProof/>
                <w:sz w:val="24"/>
                <w:szCs w:val="24"/>
              </w:rPr>
              <w:t>1</w:t>
            </w:r>
            <w:r w:rsidR="00F472F3" w:rsidRPr="009A3193">
              <w:rPr>
                <w:rFonts w:ascii="Times New Roman" w:hAnsi="Times New Roman"/>
                <w:noProof/>
                <w:sz w:val="24"/>
                <w:szCs w:val="24"/>
              </w:rPr>
              <w:t>2</w:t>
            </w:r>
          </w:p>
        </w:tc>
      </w:tr>
      <w:tr w:rsidR="004E4BB5" w:rsidRPr="009A3193" w:rsidTr="009A3193">
        <w:trPr>
          <w:trHeight w:val="284"/>
        </w:trPr>
        <w:tc>
          <w:tcPr>
            <w:tcW w:w="1802" w:type="dxa"/>
          </w:tcPr>
          <w:p w:rsidR="004E4BB5" w:rsidRPr="009A3193" w:rsidRDefault="004E4BB5" w:rsidP="000A7745">
            <w:pPr>
              <w:pStyle w:val="NoSpacing"/>
              <w:rPr>
                <w:rFonts w:ascii="Times New Roman" w:hAnsi="Times New Roman"/>
                <w:noProof/>
                <w:sz w:val="24"/>
                <w:szCs w:val="24"/>
              </w:rPr>
            </w:pPr>
            <w:r w:rsidRPr="009A3193">
              <w:rPr>
                <w:rFonts w:ascii="Times New Roman" w:hAnsi="Times New Roman"/>
                <w:noProof/>
                <w:sz w:val="24"/>
                <w:szCs w:val="24"/>
              </w:rPr>
              <w:t>1</w:t>
            </w:r>
            <w:r w:rsidR="00F472F3" w:rsidRPr="009A3193">
              <w:rPr>
                <w:rFonts w:ascii="Times New Roman" w:hAnsi="Times New Roman"/>
                <w:noProof/>
                <w:sz w:val="24"/>
                <w:szCs w:val="24"/>
              </w:rPr>
              <w:t>2.</w:t>
            </w:r>
          </w:p>
        </w:tc>
        <w:tc>
          <w:tcPr>
            <w:tcW w:w="5772" w:type="dxa"/>
          </w:tcPr>
          <w:p w:rsidR="004E4BB5" w:rsidRPr="009A3193" w:rsidRDefault="004E4BB5" w:rsidP="000A7745">
            <w:pPr>
              <w:pStyle w:val="NoSpacing"/>
              <w:rPr>
                <w:rFonts w:ascii="Times New Roman" w:hAnsi="Times New Roman"/>
                <w:noProof/>
                <w:sz w:val="24"/>
                <w:szCs w:val="24"/>
              </w:rPr>
            </w:pPr>
            <w:r w:rsidRPr="009A3193">
              <w:rPr>
                <w:rFonts w:ascii="Times New Roman" w:hAnsi="Times New Roman"/>
                <w:noProof/>
                <w:sz w:val="24"/>
                <w:szCs w:val="24"/>
              </w:rPr>
              <w:t>Припремање хране</w:t>
            </w:r>
          </w:p>
        </w:tc>
        <w:tc>
          <w:tcPr>
            <w:tcW w:w="1501" w:type="dxa"/>
          </w:tcPr>
          <w:p w:rsidR="004E4BB5" w:rsidRPr="009A3193" w:rsidRDefault="00F472F3" w:rsidP="000A7745">
            <w:pPr>
              <w:pStyle w:val="NoSpacing"/>
              <w:rPr>
                <w:rFonts w:ascii="Times New Roman" w:hAnsi="Times New Roman"/>
                <w:noProof/>
                <w:sz w:val="24"/>
                <w:szCs w:val="24"/>
              </w:rPr>
            </w:pPr>
            <w:r w:rsidRPr="009A3193">
              <w:rPr>
                <w:rFonts w:ascii="Times New Roman" w:hAnsi="Times New Roman"/>
                <w:noProof/>
                <w:sz w:val="24"/>
                <w:szCs w:val="24"/>
              </w:rPr>
              <w:t>11</w:t>
            </w:r>
          </w:p>
        </w:tc>
      </w:tr>
      <w:tr w:rsidR="004E4BB5" w:rsidRPr="009A3193" w:rsidTr="009A3193">
        <w:trPr>
          <w:trHeight w:val="284"/>
        </w:trPr>
        <w:tc>
          <w:tcPr>
            <w:tcW w:w="1802" w:type="dxa"/>
          </w:tcPr>
          <w:p w:rsidR="004E4BB5" w:rsidRPr="009A3193" w:rsidRDefault="004E4BB5" w:rsidP="000A7745">
            <w:pPr>
              <w:pStyle w:val="NoSpacing"/>
              <w:rPr>
                <w:rFonts w:ascii="Times New Roman" w:hAnsi="Times New Roman"/>
                <w:noProof/>
                <w:sz w:val="24"/>
                <w:szCs w:val="24"/>
              </w:rPr>
            </w:pPr>
            <w:r w:rsidRPr="009A3193">
              <w:rPr>
                <w:rFonts w:ascii="Times New Roman" w:hAnsi="Times New Roman"/>
                <w:noProof/>
                <w:sz w:val="24"/>
                <w:szCs w:val="24"/>
              </w:rPr>
              <w:t>1</w:t>
            </w:r>
            <w:r w:rsidR="00F472F3" w:rsidRPr="009A3193">
              <w:rPr>
                <w:rFonts w:ascii="Times New Roman" w:hAnsi="Times New Roman"/>
                <w:noProof/>
                <w:sz w:val="24"/>
                <w:szCs w:val="24"/>
              </w:rPr>
              <w:t>3.</w:t>
            </w:r>
          </w:p>
        </w:tc>
        <w:tc>
          <w:tcPr>
            <w:tcW w:w="5772" w:type="dxa"/>
          </w:tcPr>
          <w:p w:rsidR="004E4BB5" w:rsidRPr="009A3193" w:rsidRDefault="004E4BB5" w:rsidP="000A7745">
            <w:pPr>
              <w:pStyle w:val="NoSpacing"/>
              <w:rPr>
                <w:rFonts w:ascii="Times New Roman" w:hAnsi="Times New Roman"/>
                <w:noProof/>
                <w:sz w:val="24"/>
                <w:szCs w:val="24"/>
                <w:lang w:val="sr-Latn-CS"/>
              </w:rPr>
            </w:pPr>
            <w:r w:rsidRPr="009A3193">
              <w:rPr>
                <w:rFonts w:ascii="Times New Roman" w:hAnsi="Times New Roman"/>
                <w:noProof/>
                <w:sz w:val="24"/>
                <w:szCs w:val="24"/>
                <w:lang w:val="sr-Latn-CS"/>
              </w:rPr>
              <w:t>Помоћни радник</w:t>
            </w:r>
          </w:p>
        </w:tc>
        <w:tc>
          <w:tcPr>
            <w:tcW w:w="1501" w:type="dxa"/>
          </w:tcPr>
          <w:p w:rsidR="004E4BB5" w:rsidRPr="009A3193" w:rsidRDefault="004E4BB5" w:rsidP="000A7745">
            <w:pPr>
              <w:pStyle w:val="NoSpacing"/>
              <w:rPr>
                <w:rFonts w:ascii="Times New Roman" w:hAnsi="Times New Roman"/>
                <w:noProof/>
                <w:sz w:val="24"/>
                <w:szCs w:val="24"/>
              </w:rPr>
            </w:pPr>
            <w:r w:rsidRPr="009A3193">
              <w:rPr>
                <w:rFonts w:ascii="Times New Roman" w:hAnsi="Times New Roman"/>
                <w:noProof/>
                <w:sz w:val="24"/>
                <w:szCs w:val="24"/>
              </w:rPr>
              <w:t>1</w:t>
            </w:r>
            <w:r w:rsidR="00F472F3" w:rsidRPr="009A3193">
              <w:rPr>
                <w:rFonts w:ascii="Times New Roman" w:hAnsi="Times New Roman"/>
                <w:noProof/>
                <w:sz w:val="24"/>
                <w:szCs w:val="24"/>
              </w:rPr>
              <w:t>11</w:t>
            </w:r>
          </w:p>
        </w:tc>
      </w:tr>
      <w:tr w:rsidR="004E4BB5" w:rsidRPr="009A3193" w:rsidTr="009A3193">
        <w:trPr>
          <w:trHeight w:val="284"/>
        </w:trPr>
        <w:tc>
          <w:tcPr>
            <w:tcW w:w="1802" w:type="dxa"/>
          </w:tcPr>
          <w:p w:rsidR="004E4BB5" w:rsidRPr="009A3193" w:rsidRDefault="004E4BB5" w:rsidP="000A7745">
            <w:pPr>
              <w:pStyle w:val="NoSpacing"/>
              <w:rPr>
                <w:rFonts w:ascii="Times New Roman" w:hAnsi="Times New Roman"/>
                <w:noProof/>
                <w:sz w:val="24"/>
                <w:szCs w:val="24"/>
              </w:rPr>
            </w:pPr>
            <w:r w:rsidRPr="009A3193">
              <w:rPr>
                <w:rFonts w:ascii="Times New Roman" w:hAnsi="Times New Roman"/>
                <w:noProof/>
                <w:sz w:val="24"/>
                <w:szCs w:val="24"/>
              </w:rPr>
              <w:t>1</w:t>
            </w:r>
            <w:r w:rsidR="00F472F3" w:rsidRPr="009A3193">
              <w:rPr>
                <w:rFonts w:ascii="Times New Roman" w:hAnsi="Times New Roman"/>
                <w:noProof/>
                <w:sz w:val="24"/>
                <w:szCs w:val="24"/>
              </w:rPr>
              <w:t>4.</w:t>
            </w:r>
          </w:p>
        </w:tc>
        <w:tc>
          <w:tcPr>
            <w:tcW w:w="5772" w:type="dxa"/>
          </w:tcPr>
          <w:p w:rsidR="004E4BB5" w:rsidRPr="009A3193" w:rsidRDefault="004E4BB5" w:rsidP="000A7745">
            <w:pPr>
              <w:pStyle w:val="NoSpacing"/>
              <w:rPr>
                <w:rFonts w:ascii="Times New Roman" w:hAnsi="Times New Roman"/>
                <w:noProof/>
                <w:sz w:val="24"/>
                <w:szCs w:val="24"/>
                <w:lang w:val="sr-Latn-CS"/>
              </w:rPr>
            </w:pPr>
            <w:r w:rsidRPr="009A3193">
              <w:rPr>
                <w:rFonts w:ascii="Times New Roman" w:hAnsi="Times New Roman"/>
                <w:noProof/>
                <w:sz w:val="24"/>
                <w:szCs w:val="24"/>
                <w:lang w:val="sr-Latn-CS"/>
              </w:rPr>
              <w:t>Техничка служба:Мајстори,возачи,вешерај</w:t>
            </w:r>
          </w:p>
        </w:tc>
        <w:tc>
          <w:tcPr>
            <w:tcW w:w="1501" w:type="dxa"/>
          </w:tcPr>
          <w:p w:rsidR="004E4BB5" w:rsidRPr="009A3193" w:rsidRDefault="004E4BB5" w:rsidP="000A7745">
            <w:pPr>
              <w:pStyle w:val="NoSpacing"/>
              <w:rPr>
                <w:rFonts w:ascii="Times New Roman" w:hAnsi="Times New Roman"/>
                <w:noProof/>
                <w:sz w:val="24"/>
                <w:szCs w:val="24"/>
              </w:rPr>
            </w:pPr>
            <w:r w:rsidRPr="009A3193">
              <w:rPr>
                <w:rFonts w:ascii="Times New Roman" w:hAnsi="Times New Roman"/>
                <w:noProof/>
                <w:sz w:val="24"/>
                <w:szCs w:val="24"/>
              </w:rPr>
              <w:t>13</w:t>
            </w:r>
          </w:p>
        </w:tc>
      </w:tr>
      <w:tr w:rsidR="004E4BB5" w:rsidRPr="009A3193" w:rsidTr="009A3193">
        <w:trPr>
          <w:trHeight w:val="284"/>
        </w:trPr>
        <w:tc>
          <w:tcPr>
            <w:tcW w:w="1802" w:type="dxa"/>
          </w:tcPr>
          <w:p w:rsidR="004E4BB5" w:rsidRPr="009A3193" w:rsidRDefault="004E4BB5" w:rsidP="000A7745">
            <w:pPr>
              <w:pStyle w:val="NoSpacing"/>
              <w:rPr>
                <w:rFonts w:ascii="Times New Roman" w:hAnsi="Times New Roman"/>
                <w:noProof/>
                <w:sz w:val="24"/>
                <w:szCs w:val="24"/>
              </w:rPr>
            </w:pPr>
          </w:p>
        </w:tc>
        <w:tc>
          <w:tcPr>
            <w:tcW w:w="5772" w:type="dxa"/>
          </w:tcPr>
          <w:p w:rsidR="004E4BB5" w:rsidRPr="009A3193" w:rsidRDefault="004E4BB5" w:rsidP="000A7745">
            <w:pPr>
              <w:pStyle w:val="NoSpacing"/>
              <w:rPr>
                <w:rFonts w:ascii="Times New Roman" w:hAnsi="Times New Roman"/>
                <w:noProof/>
                <w:sz w:val="24"/>
                <w:szCs w:val="24"/>
              </w:rPr>
            </w:pPr>
            <w:r w:rsidRPr="009A3193">
              <w:rPr>
                <w:rFonts w:ascii="Times New Roman" w:hAnsi="Times New Roman"/>
                <w:noProof/>
                <w:sz w:val="24"/>
                <w:szCs w:val="24"/>
              </w:rPr>
              <w:t>УКУПНО</w:t>
            </w:r>
          </w:p>
        </w:tc>
        <w:tc>
          <w:tcPr>
            <w:tcW w:w="1501" w:type="dxa"/>
          </w:tcPr>
          <w:p w:rsidR="004E4BB5" w:rsidRPr="009A3193" w:rsidRDefault="00F472F3" w:rsidP="000A7745">
            <w:pPr>
              <w:pStyle w:val="NoSpacing"/>
              <w:rPr>
                <w:rFonts w:ascii="Times New Roman" w:hAnsi="Times New Roman"/>
                <w:noProof/>
                <w:sz w:val="24"/>
                <w:szCs w:val="24"/>
                <w:lang w:val="sr-Cyrl-CS"/>
              </w:rPr>
            </w:pPr>
            <w:r w:rsidRPr="009A3193">
              <w:rPr>
                <w:rFonts w:ascii="Times New Roman" w:hAnsi="Times New Roman"/>
                <w:noProof/>
                <w:sz w:val="24"/>
                <w:szCs w:val="24"/>
                <w:lang w:val="sr-Cyrl-CS"/>
              </w:rPr>
              <w:t>505</w:t>
            </w:r>
          </w:p>
        </w:tc>
      </w:tr>
    </w:tbl>
    <w:p w:rsidR="004E4BB5" w:rsidRPr="009A3193" w:rsidRDefault="004E4BB5" w:rsidP="000C7D42">
      <w:pPr>
        <w:rPr>
          <w:rFonts w:ascii="Times New Roman" w:hAnsi="Times New Roman" w:cs="Times New Roman"/>
          <w:b/>
          <w:sz w:val="28"/>
          <w:szCs w:val="28"/>
        </w:rPr>
      </w:pPr>
    </w:p>
    <w:p w:rsidR="004E4BB5" w:rsidRDefault="004E4BB5" w:rsidP="00DF1FE9">
      <w:pPr>
        <w:pStyle w:val="ListParagraph"/>
        <w:numPr>
          <w:ilvl w:val="1"/>
          <w:numId w:val="134"/>
        </w:numPr>
        <w:rPr>
          <w:rFonts w:ascii="Times New Roman" w:hAnsi="Times New Roman" w:cs="Times New Roman"/>
          <w:b/>
          <w:i/>
          <w:sz w:val="24"/>
          <w:szCs w:val="24"/>
        </w:rPr>
      </w:pPr>
      <w:r w:rsidRPr="004E4BB5">
        <w:rPr>
          <w:rFonts w:ascii="Times New Roman" w:hAnsi="Times New Roman" w:cs="Times New Roman"/>
          <w:b/>
          <w:i/>
          <w:sz w:val="24"/>
          <w:szCs w:val="24"/>
        </w:rPr>
        <w:t>НАСТАВНИ КАДАР</w:t>
      </w:r>
      <w:r>
        <w:rPr>
          <w:rFonts w:ascii="Times New Roman" w:hAnsi="Times New Roman" w:cs="Times New Roman"/>
          <w:b/>
          <w:i/>
          <w:sz w:val="24"/>
          <w:szCs w:val="24"/>
        </w:rPr>
        <w:t xml:space="preserve"> - СТРУЧНА СЛУЖБА</w:t>
      </w:r>
    </w:p>
    <w:p w:rsidR="004E4BB5" w:rsidRPr="00360204" w:rsidRDefault="004E4BB5" w:rsidP="004E4BB5">
      <w:pPr>
        <w:pStyle w:val="NoSpacing"/>
        <w:jc w:val="both"/>
        <w:rPr>
          <w:rFonts w:ascii="Times New Roman" w:hAnsi="Times New Roman"/>
          <w:noProof/>
          <w:sz w:val="24"/>
          <w:szCs w:val="24"/>
          <w:lang w:val="sr-Cyrl-CS"/>
        </w:rPr>
      </w:pPr>
      <w:r w:rsidRPr="00360204">
        <w:rPr>
          <w:rFonts w:ascii="Times New Roman" w:hAnsi="Times New Roman"/>
          <w:noProof/>
          <w:sz w:val="24"/>
          <w:szCs w:val="24"/>
          <w:lang w:val="sr-Cyrl-CS"/>
        </w:rPr>
        <w:t xml:space="preserve">За праћење, организацију и унапређивање васпитно-образовног рада задужена је стручна служба коју чине: </w:t>
      </w:r>
    </w:p>
    <w:p w:rsidR="004E4BB5" w:rsidRPr="00360204" w:rsidRDefault="004E4BB5" w:rsidP="004E4BB5">
      <w:pPr>
        <w:pStyle w:val="NoSpacing"/>
        <w:jc w:val="both"/>
        <w:rPr>
          <w:rFonts w:ascii="Times New Roman" w:hAnsi="Times New Roman"/>
          <w:noProof/>
          <w:sz w:val="24"/>
          <w:szCs w:val="24"/>
          <w:lang w:val="sr-Cyrl-CS"/>
        </w:rPr>
      </w:pPr>
    </w:p>
    <w:p w:rsidR="004E4BB5" w:rsidRPr="00360204" w:rsidRDefault="004E4BB5" w:rsidP="00393B40">
      <w:pPr>
        <w:pStyle w:val="NoSpacing"/>
        <w:numPr>
          <w:ilvl w:val="0"/>
          <w:numId w:val="5"/>
        </w:numPr>
        <w:jc w:val="both"/>
        <w:rPr>
          <w:rFonts w:ascii="Times New Roman" w:hAnsi="Times New Roman"/>
          <w:noProof/>
          <w:sz w:val="24"/>
          <w:szCs w:val="24"/>
          <w:lang w:val="sr-Cyrl-CS"/>
        </w:rPr>
      </w:pPr>
      <w:r w:rsidRPr="00360204">
        <w:rPr>
          <w:rFonts w:ascii="Times New Roman" w:hAnsi="Times New Roman"/>
          <w:noProof/>
          <w:sz w:val="24"/>
          <w:szCs w:val="24"/>
          <w:lang w:val="sr-Cyrl-CS"/>
        </w:rPr>
        <w:t>педагози: Биљана Бошњак, Јасмина Кукић, Ержебет Бедросиан, Виолета Врцељ Одри</w:t>
      </w:r>
      <w:r w:rsidR="00445399">
        <w:rPr>
          <w:rFonts w:ascii="Times New Roman" w:hAnsi="Times New Roman"/>
          <w:noProof/>
          <w:sz w:val="24"/>
          <w:szCs w:val="24"/>
          <w:lang w:val="sr-Cyrl-CS"/>
        </w:rPr>
        <w:t>;</w:t>
      </w:r>
    </w:p>
    <w:p w:rsidR="004E4BB5" w:rsidRPr="00360204" w:rsidRDefault="004E4BB5" w:rsidP="00393B40">
      <w:pPr>
        <w:pStyle w:val="NoSpacing"/>
        <w:numPr>
          <w:ilvl w:val="0"/>
          <w:numId w:val="5"/>
        </w:numPr>
        <w:jc w:val="both"/>
        <w:rPr>
          <w:rFonts w:ascii="Times New Roman" w:hAnsi="Times New Roman"/>
          <w:noProof/>
          <w:sz w:val="24"/>
          <w:szCs w:val="24"/>
          <w:lang w:val="sr-Cyrl-CS"/>
        </w:rPr>
      </w:pPr>
      <w:r w:rsidRPr="00360204">
        <w:rPr>
          <w:rFonts w:ascii="Times New Roman" w:hAnsi="Times New Roman"/>
          <w:noProof/>
          <w:sz w:val="24"/>
          <w:szCs w:val="24"/>
          <w:lang w:val="sr-Cyrl-CS"/>
        </w:rPr>
        <w:t xml:space="preserve">психолози: </w:t>
      </w:r>
      <w:r w:rsidR="00445399">
        <w:rPr>
          <w:rFonts w:ascii="Times New Roman" w:hAnsi="Times New Roman"/>
          <w:noProof/>
          <w:sz w:val="24"/>
          <w:szCs w:val="24"/>
          <w:lang w:val="sr-Cyrl-CS"/>
        </w:rPr>
        <w:t xml:space="preserve">мр </w:t>
      </w:r>
      <w:r w:rsidRPr="00360204">
        <w:rPr>
          <w:rFonts w:ascii="Times New Roman" w:hAnsi="Times New Roman"/>
          <w:noProof/>
          <w:sz w:val="24"/>
          <w:szCs w:val="24"/>
          <w:lang w:val="sr-Cyrl-CS"/>
        </w:rPr>
        <w:t>Дијана Копуновић</w:t>
      </w:r>
      <w:r w:rsidRPr="00347F92">
        <w:rPr>
          <w:rFonts w:ascii="Times New Roman" w:hAnsi="Times New Roman"/>
          <w:noProof/>
          <w:sz w:val="24"/>
          <w:szCs w:val="24"/>
          <w:lang w:val="sr-Cyrl-CS"/>
        </w:rPr>
        <w:t xml:space="preserve"> Торма</w:t>
      </w:r>
      <w:r w:rsidRPr="00360204">
        <w:rPr>
          <w:rFonts w:ascii="Times New Roman" w:hAnsi="Times New Roman"/>
          <w:noProof/>
          <w:sz w:val="24"/>
          <w:szCs w:val="24"/>
          <w:lang w:val="sr-Cyrl-CS"/>
        </w:rPr>
        <w:t xml:space="preserve">, </w:t>
      </w:r>
      <w:r w:rsidR="00445399">
        <w:rPr>
          <w:rFonts w:ascii="Times New Roman" w:hAnsi="Times New Roman"/>
          <w:noProof/>
          <w:sz w:val="24"/>
          <w:szCs w:val="24"/>
          <w:lang w:val="sr-Cyrl-CS"/>
        </w:rPr>
        <w:t xml:space="preserve">(од марта 2014. на порођајном одсуству - од јуна 2014. мења је Александра Хевер, психолог, која је пре тога годину дана била психолог-волонтер у Установи), </w:t>
      </w:r>
      <w:r w:rsidRPr="00360204">
        <w:rPr>
          <w:rFonts w:ascii="Times New Roman" w:hAnsi="Times New Roman"/>
          <w:noProof/>
          <w:sz w:val="24"/>
          <w:szCs w:val="24"/>
          <w:lang w:val="sr-Cyrl-CS"/>
        </w:rPr>
        <w:t>Бисерка Јовановић, Милана Јовићевић</w:t>
      </w:r>
      <w:r w:rsidR="00445399">
        <w:rPr>
          <w:rFonts w:ascii="Times New Roman" w:hAnsi="Times New Roman"/>
          <w:noProof/>
          <w:sz w:val="24"/>
          <w:szCs w:val="24"/>
          <w:lang w:val="sr-Cyrl-CS"/>
        </w:rPr>
        <w:t>;</w:t>
      </w:r>
    </w:p>
    <w:p w:rsidR="004E4BB5" w:rsidRPr="00360204" w:rsidRDefault="004E4BB5" w:rsidP="00393B40">
      <w:pPr>
        <w:pStyle w:val="NoSpacing"/>
        <w:numPr>
          <w:ilvl w:val="0"/>
          <w:numId w:val="5"/>
        </w:numPr>
        <w:jc w:val="both"/>
        <w:rPr>
          <w:rFonts w:ascii="Times New Roman" w:hAnsi="Times New Roman"/>
          <w:noProof/>
          <w:sz w:val="24"/>
          <w:szCs w:val="24"/>
          <w:lang w:val="sr-Cyrl-CS"/>
        </w:rPr>
      </w:pPr>
      <w:r w:rsidRPr="00360204">
        <w:rPr>
          <w:rFonts w:ascii="Times New Roman" w:hAnsi="Times New Roman"/>
          <w:noProof/>
          <w:sz w:val="24"/>
          <w:szCs w:val="24"/>
          <w:lang w:val="sr-Cyrl-CS"/>
        </w:rPr>
        <w:t>логопеди: Јасна Скендеровић и Марта Пертет</w:t>
      </w:r>
    </w:p>
    <w:p w:rsidR="004E4BB5" w:rsidRPr="00347F92" w:rsidRDefault="004E4BB5" w:rsidP="00393B40">
      <w:pPr>
        <w:pStyle w:val="NoSpacing"/>
        <w:numPr>
          <w:ilvl w:val="0"/>
          <w:numId w:val="5"/>
        </w:numPr>
        <w:jc w:val="both"/>
        <w:rPr>
          <w:rFonts w:ascii="Times New Roman" w:hAnsi="Times New Roman"/>
          <w:noProof/>
          <w:sz w:val="24"/>
          <w:szCs w:val="24"/>
        </w:rPr>
      </w:pPr>
      <w:r w:rsidRPr="00347F92">
        <w:rPr>
          <w:rFonts w:ascii="Times New Roman" w:hAnsi="Times New Roman"/>
          <w:noProof/>
          <w:sz w:val="24"/>
          <w:szCs w:val="24"/>
        </w:rPr>
        <w:t>социјални радник : Золтан Шурањи</w:t>
      </w:r>
      <w:r w:rsidR="00445399">
        <w:rPr>
          <w:rFonts w:ascii="Times New Roman" w:hAnsi="Times New Roman"/>
          <w:noProof/>
          <w:sz w:val="24"/>
          <w:szCs w:val="24"/>
        </w:rPr>
        <w:t xml:space="preserve"> (на неплаћеном одсуству)</w:t>
      </w:r>
    </w:p>
    <w:p w:rsidR="004E4BB5" w:rsidRPr="00445399" w:rsidRDefault="004E4BB5" w:rsidP="00393B40">
      <w:pPr>
        <w:pStyle w:val="NoSpacing"/>
        <w:numPr>
          <w:ilvl w:val="0"/>
          <w:numId w:val="5"/>
        </w:numPr>
        <w:jc w:val="both"/>
        <w:rPr>
          <w:rFonts w:ascii="Times New Roman" w:hAnsi="Times New Roman"/>
          <w:noProof/>
          <w:sz w:val="24"/>
          <w:szCs w:val="24"/>
        </w:rPr>
      </w:pPr>
      <w:r w:rsidRPr="00347F92">
        <w:rPr>
          <w:rFonts w:ascii="Times New Roman" w:hAnsi="Times New Roman"/>
          <w:noProof/>
          <w:sz w:val="24"/>
          <w:szCs w:val="24"/>
        </w:rPr>
        <w:t>сарадник за ликовно: Љубица Сутуровић</w:t>
      </w:r>
      <w:r w:rsidR="00445399">
        <w:rPr>
          <w:rFonts w:ascii="Times New Roman" w:hAnsi="Times New Roman"/>
          <w:noProof/>
          <w:sz w:val="24"/>
          <w:szCs w:val="24"/>
        </w:rPr>
        <w:t>.</w:t>
      </w:r>
    </w:p>
    <w:p w:rsidR="00445399" w:rsidRDefault="00445399" w:rsidP="00445399">
      <w:pPr>
        <w:pStyle w:val="NoSpacing"/>
        <w:jc w:val="both"/>
        <w:rPr>
          <w:rFonts w:ascii="Times New Roman" w:hAnsi="Times New Roman"/>
          <w:noProof/>
          <w:sz w:val="24"/>
          <w:szCs w:val="24"/>
        </w:rPr>
      </w:pPr>
    </w:p>
    <w:p w:rsidR="00445399" w:rsidRPr="00347F92" w:rsidRDefault="00445399" w:rsidP="00445399">
      <w:pPr>
        <w:pStyle w:val="NoSpacing"/>
        <w:jc w:val="center"/>
        <w:rPr>
          <w:rFonts w:ascii="Times New Roman" w:hAnsi="Times New Roman"/>
          <w:i/>
          <w:noProof/>
          <w:sz w:val="24"/>
          <w:szCs w:val="24"/>
          <w:lang w:val="sr-Cyrl-CS"/>
        </w:rPr>
      </w:pPr>
      <w:r w:rsidRPr="00347F92">
        <w:rPr>
          <w:rFonts w:ascii="Times New Roman" w:hAnsi="Times New Roman"/>
          <w:i/>
          <w:noProof/>
          <w:sz w:val="24"/>
          <w:szCs w:val="24"/>
          <w:lang w:val="fr-FR"/>
        </w:rPr>
        <w:t xml:space="preserve">Табела број </w:t>
      </w:r>
      <w:r w:rsidRPr="00347F92">
        <w:rPr>
          <w:rFonts w:ascii="Times New Roman" w:hAnsi="Times New Roman"/>
          <w:i/>
          <w:noProof/>
          <w:sz w:val="24"/>
          <w:szCs w:val="24"/>
          <w:lang w:val="sr-Cyrl-CS"/>
        </w:rPr>
        <w:t>7.</w:t>
      </w:r>
    </w:p>
    <w:p w:rsidR="00445399" w:rsidRPr="00347F92" w:rsidRDefault="00445399" w:rsidP="00445399">
      <w:pPr>
        <w:pStyle w:val="NoSpacing"/>
        <w:jc w:val="center"/>
        <w:rPr>
          <w:rFonts w:ascii="Times New Roman" w:hAnsi="Times New Roman"/>
          <w:i/>
          <w:noProof/>
          <w:sz w:val="24"/>
          <w:szCs w:val="24"/>
          <w:lang w:val="fr-FR"/>
        </w:rPr>
      </w:pPr>
      <w:r w:rsidRPr="00347F92">
        <w:rPr>
          <w:rFonts w:ascii="Times New Roman" w:hAnsi="Times New Roman"/>
          <w:i/>
          <w:noProof/>
          <w:sz w:val="24"/>
          <w:szCs w:val="24"/>
          <w:lang w:val="fr-FR"/>
        </w:rPr>
        <w:t>Профили стручности са бројем извршилаца</w:t>
      </w:r>
    </w:p>
    <w:p w:rsidR="00445399" w:rsidRDefault="00445399" w:rsidP="00445399">
      <w:pPr>
        <w:pStyle w:val="NoSpacing"/>
        <w:jc w:val="center"/>
        <w:rPr>
          <w:rFonts w:ascii="Times New Roman" w:hAnsi="Times New Roman"/>
          <w:noProof/>
          <w:sz w:val="24"/>
          <w:szCs w:val="24"/>
        </w:rPr>
      </w:pPr>
    </w:p>
    <w:tbl>
      <w:tblPr>
        <w:tblStyle w:val="TableGrid"/>
        <w:tblW w:w="0" w:type="auto"/>
        <w:tblLook w:val="01E0"/>
      </w:tblPr>
      <w:tblGrid>
        <w:gridCol w:w="4760"/>
        <w:gridCol w:w="4334"/>
      </w:tblGrid>
      <w:tr w:rsidR="00445399" w:rsidRPr="00347F92" w:rsidTr="009A3193">
        <w:trPr>
          <w:trHeight w:val="315"/>
        </w:trPr>
        <w:tc>
          <w:tcPr>
            <w:tcW w:w="4760" w:type="dxa"/>
          </w:tcPr>
          <w:p w:rsidR="00445399" w:rsidRPr="00347F92" w:rsidRDefault="00445399" w:rsidP="000A7745">
            <w:pPr>
              <w:pStyle w:val="NoSpacing"/>
              <w:jc w:val="both"/>
              <w:rPr>
                <w:rFonts w:ascii="Times New Roman" w:hAnsi="Times New Roman"/>
                <w:b/>
                <w:noProof/>
                <w:sz w:val="24"/>
                <w:szCs w:val="24"/>
              </w:rPr>
            </w:pPr>
            <w:r w:rsidRPr="00347F92">
              <w:rPr>
                <w:rFonts w:ascii="Times New Roman" w:hAnsi="Times New Roman"/>
                <w:b/>
                <w:noProof/>
                <w:sz w:val="24"/>
                <w:szCs w:val="24"/>
              </w:rPr>
              <w:t>Профил стручности</w:t>
            </w:r>
          </w:p>
        </w:tc>
        <w:tc>
          <w:tcPr>
            <w:tcW w:w="4334" w:type="dxa"/>
          </w:tcPr>
          <w:p w:rsidR="00445399" w:rsidRPr="00347F92" w:rsidRDefault="00445399" w:rsidP="000A7745">
            <w:pPr>
              <w:pStyle w:val="NoSpacing"/>
              <w:jc w:val="both"/>
              <w:rPr>
                <w:rFonts w:ascii="Times New Roman" w:hAnsi="Times New Roman"/>
                <w:b/>
                <w:noProof/>
                <w:sz w:val="24"/>
                <w:szCs w:val="24"/>
              </w:rPr>
            </w:pPr>
            <w:r w:rsidRPr="00347F92">
              <w:rPr>
                <w:rFonts w:ascii="Times New Roman" w:hAnsi="Times New Roman"/>
                <w:b/>
                <w:noProof/>
                <w:sz w:val="24"/>
                <w:szCs w:val="24"/>
              </w:rPr>
              <w:t>Број извршилаца</w:t>
            </w:r>
          </w:p>
        </w:tc>
      </w:tr>
      <w:tr w:rsidR="00445399" w:rsidRPr="00347F92" w:rsidTr="009A3193">
        <w:trPr>
          <w:trHeight w:val="299"/>
        </w:trPr>
        <w:tc>
          <w:tcPr>
            <w:tcW w:w="4760" w:type="dxa"/>
          </w:tcPr>
          <w:p w:rsidR="00445399" w:rsidRPr="00347F92" w:rsidRDefault="00445399" w:rsidP="000A7745">
            <w:pPr>
              <w:pStyle w:val="NoSpacing"/>
              <w:jc w:val="both"/>
              <w:rPr>
                <w:rFonts w:ascii="Times New Roman" w:hAnsi="Times New Roman"/>
                <w:noProof/>
                <w:sz w:val="24"/>
                <w:szCs w:val="24"/>
              </w:rPr>
            </w:pPr>
            <w:r w:rsidRPr="00347F92">
              <w:rPr>
                <w:rFonts w:ascii="Times New Roman" w:hAnsi="Times New Roman"/>
                <w:noProof/>
                <w:sz w:val="24"/>
                <w:szCs w:val="24"/>
              </w:rPr>
              <w:t>педагог</w:t>
            </w:r>
          </w:p>
        </w:tc>
        <w:tc>
          <w:tcPr>
            <w:tcW w:w="4334" w:type="dxa"/>
          </w:tcPr>
          <w:p w:rsidR="00445399" w:rsidRPr="00347F92" w:rsidRDefault="00445399" w:rsidP="000A7745">
            <w:pPr>
              <w:pStyle w:val="NoSpacing"/>
              <w:jc w:val="both"/>
              <w:rPr>
                <w:rFonts w:ascii="Times New Roman" w:hAnsi="Times New Roman"/>
                <w:noProof/>
                <w:sz w:val="24"/>
                <w:szCs w:val="24"/>
              </w:rPr>
            </w:pPr>
            <w:r w:rsidRPr="00347F92">
              <w:rPr>
                <w:rFonts w:ascii="Times New Roman" w:hAnsi="Times New Roman"/>
                <w:noProof/>
                <w:sz w:val="24"/>
                <w:szCs w:val="24"/>
              </w:rPr>
              <w:t xml:space="preserve">4 </w:t>
            </w:r>
          </w:p>
        </w:tc>
      </w:tr>
      <w:tr w:rsidR="00445399" w:rsidRPr="00347F92" w:rsidTr="009A3193">
        <w:trPr>
          <w:trHeight w:val="315"/>
        </w:trPr>
        <w:tc>
          <w:tcPr>
            <w:tcW w:w="4760" w:type="dxa"/>
          </w:tcPr>
          <w:p w:rsidR="00445399" w:rsidRPr="00347F92" w:rsidRDefault="00445399" w:rsidP="000A7745">
            <w:pPr>
              <w:pStyle w:val="NoSpacing"/>
              <w:jc w:val="both"/>
              <w:rPr>
                <w:rFonts w:ascii="Times New Roman" w:hAnsi="Times New Roman"/>
                <w:noProof/>
                <w:sz w:val="24"/>
                <w:szCs w:val="24"/>
              </w:rPr>
            </w:pPr>
            <w:r w:rsidRPr="00347F92">
              <w:rPr>
                <w:rFonts w:ascii="Times New Roman" w:hAnsi="Times New Roman"/>
                <w:noProof/>
                <w:sz w:val="24"/>
                <w:szCs w:val="24"/>
              </w:rPr>
              <w:t>психолог</w:t>
            </w:r>
          </w:p>
        </w:tc>
        <w:tc>
          <w:tcPr>
            <w:tcW w:w="4334" w:type="dxa"/>
          </w:tcPr>
          <w:p w:rsidR="00445399" w:rsidRPr="00347F92" w:rsidRDefault="00445399" w:rsidP="000A7745">
            <w:pPr>
              <w:pStyle w:val="NoSpacing"/>
              <w:jc w:val="both"/>
              <w:rPr>
                <w:rFonts w:ascii="Times New Roman" w:hAnsi="Times New Roman"/>
                <w:noProof/>
                <w:sz w:val="24"/>
                <w:szCs w:val="24"/>
              </w:rPr>
            </w:pPr>
            <w:r>
              <w:rPr>
                <w:rFonts w:ascii="Times New Roman" w:hAnsi="Times New Roman"/>
                <w:noProof/>
                <w:sz w:val="24"/>
                <w:szCs w:val="24"/>
              </w:rPr>
              <w:t>3</w:t>
            </w:r>
          </w:p>
        </w:tc>
      </w:tr>
      <w:tr w:rsidR="00445399" w:rsidRPr="00347F92" w:rsidTr="009A3193">
        <w:trPr>
          <w:trHeight w:val="299"/>
        </w:trPr>
        <w:tc>
          <w:tcPr>
            <w:tcW w:w="4760" w:type="dxa"/>
          </w:tcPr>
          <w:p w:rsidR="00445399" w:rsidRPr="00347F92" w:rsidRDefault="00445399" w:rsidP="000A7745">
            <w:pPr>
              <w:pStyle w:val="NoSpacing"/>
              <w:jc w:val="both"/>
              <w:rPr>
                <w:rFonts w:ascii="Times New Roman" w:hAnsi="Times New Roman"/>
                <w:noProof/>
                <w:sz w:val="24"/>
                <w:szCs w:val="24"/>
              </w:rPr>
            </w:pPr>
            <w:r w:rsidRPr="00347F92">
              <w:rPr>
                <w:rFonts w:ascii="Times New Roman" w:hAnsi="Times New Roman"/>
                <w:noProof/>
                <w:sz w:val="24"/>
                <w:szCs w:val="24"/>
              </w:rPr>
              <w:t>логопед</w:t>
            </w:r>
          </w:p>
        </w:tc>
        <w:tc>
          <w:tcPr>
            <w:tcW w:w="4334" w:type="dxa"/>
          </w:tcPr>
          <w:p w:rsidR="00445399" w:rsidRPr="00347F92" w:rsidRDefault="00445399" w:rsidP="000A7745">
            <w:pPr>
              <w:pStyle w:val="NoSpacing"/>
              <w:jc w:val="both"/>
              <w:rPr>
                <w:rFonts w:ascii="Times New Roman" w:hAnsi="Times New Roman"/>
                <w:noProof/>
                <w:sz w:val="24"/>
                <w:szCs w:val="24"/>
              </w:rPr>
            </w:pPr>
            <w:r w:rsidRPr="00347F92">
              <w:rPr>
                <w:rFonts w:ascii="Times New Roman" w:hAnsi="Times New Roman"/>
                <w:noProof/>
                <w:sz w:val="24"/>
                <w:szCs w:val="24"/>
              </w:rPr>
              <w:t>2</w:t>
            </w:r>
          </w:p>
        </w:tc>
      </w:tr>
      <w:tr w:rsidR="00445399" w:rsidRPr="00347F92" w:rsidTr="009A3193">
        <w:trPr>
          <w:trHeight w:val="315"/>
        </w:trPr>
        <w:tc>
          <w:tcPr>
            <w:tcW w:w="4760" w:type="dxa"/>
          </w:tcPr>
          <w:p w:rsidR="00445399" w:rsidRPr="00347F92" w:rsidRDefault="00445399" w:rsidP="000A7745">
            <w:pPr>
              <w:pStyle w:val="NoSpacing"/>
              <w:jc w:val="both"/>
              <w:rPr>
                <w:rFonts w:ascii="Times New Roman" w:hAnsi="Times New Roman"/>
                <w:noProof/>
                <w:sz w:val="24"/>
                <w:szCs w:val="24"/>
              </w:rPr>
            </w:pPr>
            <w:r w:rsidRPr="00347F92">
              <w:rPr>
                <w:rFonts w:ascii="Times New Roman" w:hAnsi="Times New Roman"/>
                <w:noProof/>
                <w:sz w:val="24"/>
                <w:szCs w:val="24"/>
              </w:rPr>
              <w:t>сарадник за ликовно</w:t>
            </w:r>
          </w:p>
        </w:tc>
        <w:tc>
          <w:tcPr>
            <w:tcW w:w="4334" w:type="dxa"/>
          </w:tcPr>
          <w:p w:rsidR="00445399" w:rsidRPr="00347F92" w:rsidRDefault="00445399" w:rsidP="000A7745">
            <w:pPr>
              <w:pStyle w:val="NoSpacing"/>
              <w:jc w:val="both"/>
              <w:rPr>
                <w:rFonts w:ascii="Times New Roman" w:hAnsi="Times New Roman"/>
                <w:noProof/>
                <w:sz w:val="24"/>
                <w:szCs w:val="24"/>
              </w:rPr>
            </w:pPr>
            <w:r w:rsidRPr="00347F92">
              <w:rPr>
                <w:rFonts w:ascii="Times New Roman" w:hAnsi="Times New Roman"/>
                <w:noProof/>
                <w:sz w:val="24"/>
                <w:szCs w:val="24"/>
              </w:rPr>
              <w:t>1</w:t>
            </w:r>
          </w:p>
        </w:tc>
      </w:tr>
      <w:tr w:rsidR="00445399" w:rsidRPr="00347F92" w:rsidTr="009A3193">
        <w:trPr>
          <w:trHeight w:val="315"/>
        </w:trPr>
        <w:tc>
          <w:tcPr>
            <w:tcW w:w="4760" w:type="dxa"/>
          </w:tcPr>
          <w:p w:rsidR="00445399" w:rsidRPr="00347F92" w:rsidRDefault="00445399" w:rsidP="000A7745">
            <w:pPr>
              <w:pStyle w:val="NoSpacing"/>
              <w:jc w:val="both"/>
              <w:rPr>
                <w:rFonts w:ascii="Times New Roman" w:hAnsi="Times New Roman"/>
                <w:noProof/>
                <w:sz w:val="24"/>
                <w:szCs w:val="24"/>
              </w:rPr>
            </w:pPr>
            <w:r w:rsidRPr="00347F92">
              <w:rPr>
                <w:rFonts w:ascii="Times New Roman" w:hAnsi="Times New Roman"/>
                <w:noProof/>
                <w:sz w:val="24"/>
                <w:szCs w:val="24"/>
              </w:rPr>
              <w:t>социјални радник</w:t>
            </w:r>
          </w:p>
        </w:tc>
        <w:tc>
          <w:tcPr>
            <w:tcW w:w="4334" w:type="dxa"/>
          </w:tcPr>
          <w:p w:rsidR="00445399" w:rsidRPr="00445399" w:rsidRDefault="00445399" w:rsidP="000A7745">
            <w:pPr>
              <w:pStyle w:val="NoSpacing"/>
              <w:jc w:val="both"/>
              <w:rPr>
                <w:rFonts w:ascii="Times New Roman" w:hAnsi="Times New Roman"/>
                <w:noProof/>
                <w:sz w:val="24"/>
                <w:szCs w:val="24"/>
              </w:rPr>
            </w:pPr>
            <w:r>
              <w:rPr>
                <w:rFonts w:ascii="Times New Roman" w:hAnsi="Times New Roman"/>
                <w:noProof/>
                <w:sz w:val="24"/>
                <w:szCs w:val="24"/>
              </w:rPr>
              <w:t>1 (неплаћено одсуство)</w:t>
            </w:r>
          </w:p>
        </w:tc>
      </w:tr>
    </w:tbl>
    <w:p w:rsidR="00445399" w:rsidRPr="00445399" w:rsidRDefault="00445399" w:rsidP="00445399">
      <w:pPr>
        <w:pStyle w:val="NoSpacing"/>
        <w:jc w:val="both"/>
        <w:rPr>
          <w:rFonts w:ascii="Times New Roman" w:hAnsi="Times New Roman"/>
          <w:noProof/>
          <w:sz w:val="24"/>
          <w:szCs w:val="24"/>
        </w:rPr>
      </w:pPr>
    </w:p>
    <w:p w:rsidR="004E4BB5" w:rsidRPr="00BD07DC" w:rsidRDefault="004E4BB5" w:rsidP="004E4BB5">
      <w:pPr>
        <w:pStyle w:val="NoSpacing"/>
        <w:jc w:val="both"/>
        <w:rPr>
          <w:rFonts w:ascii="Times New Roman" w:hAnsi="Times New Roman"/>
          <w:noProof/>
          <w:color w:val="FF0000"/>
          <w:sz w:val="24"/>
          <w:szCs w:val="24"/>
        </w:rPr>
      </w:pPr>
    </w:p>
    <w:p w:rsidR="008B41FE" w:rsidRPr="00A56C07" w:rsidRDefault="008B41FE" w:rsidP="008B41FE">
      <w:pPr>
        <w:pStyle w:val="NoSpacing"/>
        <w:jc w:val="both"/>
        <w:rPr>
          <w:rFonts w:ascii="Times New Roman" w:hAnsi="Times New Roman"/>
          <w:noProof/>
          <w:sz w:val="24"/>
          <w:szCs w:val="24"/>
          <w:lang w:val="sr-Cyrl-CS"/>
        </w:rPr>
      </w:pPr>
      <w:r w:rsidRPr="00360204">
        <w:rPr>
          <w:rFonts w:ascii="Times New Roman" w:hAnsi="Times New Roman"/>
          <w:noProof/>
          <w:sz w:val="24"/>
          <w:szCs w:val="24"/>
          <w:lang w:val="sr-Cyrl-CS"/>
        </w:rPr>
        <w:t>Сваки вртић има свог педагога, психолога и логопеда. За праћење специфичних програма који се у вртићу реализују задужени су координатри тих програма. Сарадник за ликовно обавља послове унапређивања васпитно-образовног рада из области ликовног васпитања у свим вртићима.</w:t>
      </w:r>
      <w:r w:rsidRPr="00360204">
        <w:rPr>
          <w:rFonts w:ascii="Times New Roman" w:hAnsi="Times New Roman"/>
          <w:noProof/>
          <w:color w:val="FF0000"/>
          <w:sz w:val="24"/>
          <w:szCs w:val="24"/>
          <w:lang w:val="sr-Cyrl-CS"/>
        </w:rPr>
        <w:t xml:space="preserve"> </w:t>
      </w:r>
      <w:r w:rsidRPr="00CC7664">
        <w:rPr>
          <w:rFonts w:ascii="Times New Roman" w:hAnsi="Times New Roman"/>
          <w:noProof/>
          <w:sz w:val="24"/>
          <w:szCs w:val="24"/>
          <w:lang w:val="sr-Cyrl-CS"/>
        </w:rPr>
        <w:t xml:space="preserve">(У </w:t>
      </w:r>
      <w:r w:rsidRPr="00106F7F">
        <w:rPr>
          <w:rFonts w:ascii="Times New Roman" w:hAnsi="Times New Roman"/>
          <w:noProof/>
          <w:sz w:val="24"/>
          <w:szCs w:val="24"/>
          <w:lang w:val="sr-Cyrl-CS"/>
        </w:rPr>
        <w:t>анексу</w:t>
      </w:r>
      <w:r w:rsidRPr="00CC7664">
        <w:rPr>
          <w:rFonts w:ascii="Times New Roman" w:hAnsi="Times New Roman"/>
          <w:noProof/>
          <w:sz w:val="24"/>
          <w:szCs w:val="24"/>
          <w:lang w:val="sr-Cyrl-CS"/>
        </w:rPr>
        <w:t xml:space="preserve"> Списак вртића са распоредом психолога, педагога и логопеда.)</w:t>
      </w:r>
    </w:p>
    <w:p w:rsidR="004E4BB5" w:rsidRDefault="004E4BB5" w:rsidP="004E4BB5">
      <w:pPr>
        <w:pStyle w:val="NoSpacing"/>
        <w:jc w:val="both"/>
        <w:rPr>
          <w:rFonts w:ascii="Times New Roman" w:hAnsi="Times New Roman"/>
          <w:noProof/>
          <w:sz w:val="24"/>
          <w:szCs w:val="24"/>
          <w:lang w:val="sr-Cyrl-CS"/>
        </w:rPr>
      </w:pPr>
    </w:p>
    <w:p w:rsidR="005E18F2" w:rsidRDefault="005E18F2" w:rsidP="004E4BB5">
      <w:pPr>
        <w:pStyle w:val="NoSpacing"/>
        <w:jc w:val="both"/>
        <w:rPr>
          <w:rFonts w:ascii="Times New Roman" w:hAnsi="Times New Roman"/>
          <w:noProof/>
          <w:sz w:val="24"/>
          <w:szCs w:val="24"/>
          <w:lang w:val="sr-Cyrl-CS"/>
        </w:rPr>
      </w:pPr>
    </w:p>
    <w:p w:rsidR="008B41FE" w:rsidRDefault="005E18F2" w:rsidP="00DF1FE9">
      <w:pPr>
        <w:pStyle w:val="NoSpacing"/>
        <w:numPr>
          <w:ilvl w:val="0"/>
          <w:numId w:val="134"/>
        </w:numPr>
        <w:jc w:val="both"/>
        <w:rPr>
          <w:rFonts w:ascii="Times New Roman" w:hAnsi="Times New Roman"/>
          <w:b/>
          <w:noProof/>
          <w:sz w:val="28"/>
          <w:szCs w:val="28"/>
          <w:lang w:val="sr-Cyrl-CS"/>
        </w:rPr>
      </w:pPr>
      <w:r w:rsidRPr="005E18F2">
        <w:rPr>
          <w:rFonts w:ascii="Times New Roman" w:hAnsi="Times New Roman"/>
          <w:b/>
          <w:noProof/>
          <w:sz w:val="28"/>
          <w:szCs w:val="28"/>
          <w:lang w:val="sr-Cyrl-CS"/>
        </w:rPr>
        <w:t>ОРГАНИЗАЦИЈА ВАСПИТНО-ОБРАЗОВНОГ РАДА УСТАНОВЕ</w:t>
      </w:r>
    </w:p>
    <w:p w:rsidR="005E18F2" w:rsidRDefault="005E18F2" w:rsidP="005E18F2">
      <w:pPr>
        <w:pStyle w:val="NoSpacing"/>
        <w:jc w:val="both"/>
        <w:rPr>
          <w:rFonts w:ascii="Times New Roman" w:hAnsi="Times New Roman"/>
          <w:b/>
          <w:noProof/>
          <w:sz w:val="28"/>
          <w:szCs w:val="28"/>
          <w:lang w:val="sr-Cyrl-CS"/>
        </w:rPr>
      </w:pPr>
    </w:p>
    <w:p w:rsidR="005E18F2" w:rsidRPr="00654C56" w:rsidRDefault="005E18F2" w:rsidP="005E18F2">
      <w:pPr>
        <w:pStyle w:val="NoSpacing"/>
        <w:jc w:val="both"/>
        <w:rPr>
          <w:rFonts w:ascii="Times New Roman" w:hAnsi="Times New Roman"/>
          <w:noProof/>
          <w:sz w:val="24"/>
          <w:szCs w:val="24"/>
          <w:lang w:val="sr-Cyrl-CS"/>
        </w:rPr>
      </w:pPr>
      <w:r w:rsidRPr="00654C56">
        <w:rPr>
          <w:rFonts w:ascii="Times New Roman" w:hAnsi="Times New Roman"/>
          <w:noProof/>
          <w:sz w:val="24"/>
          <w:szCs w:val="24"/>
          <w:lang w:val="sr-Cyrl-CS"/>
        </w:rPr>
        <w:t>Предшколску установу “Наша радост” чини 5</w:t>
      </w:r>
      <w:r w:rsidRPr="00654C56">
        <w:rPr>
          <w:rFonts w:ascii="Times New Roman" w:hAnsi="Times New Roman"/>
          <w:noProof/>
          <w:sz w:val="24"/>
          <w:szCs w:val="24"/>
          <w:lang w:val="sr-Latn-CS"/>
        </w:rPr>
        <w:t>4</w:t>
      </w:r>
      <w:r w:rsidRPr="00654C56">
        <w:rPr>
          <w:rFonts w:ascii="Times New Roman" w:hAnsi="Times New Roman"/>
          <w:noProof/>
          <w:sz w:val="24"/>
          <w:szCs w:val="24"/>
          <w:lang w:val="sr-Cyrl-CS"/>
        </w:rPr>
        <w:t xml:space="preserve"> вртића од којих се 37 налази на територији Града а 17 у приградским насељима. </w:t>
      </w:r>
    </w:p>
    <w:p w:rsidR="005E18F2" w:rsidRPr="00654C56" w:rsidRDefault="005E18F2" w:rsidP="005E18F2">
      <w:pPr>
        <w:pStyle w:val="NoSpacing"/>
        <w:jc w:val="both"/>
        <w:rPr>
          <w:rFonts w:ascii="Times New Roman" w:hAnsi="Times New Roman"/>
          <w:noProof/>
          <w:sz w:val="24"/>
          <w:szCs w:val="24"/>
          <w:lang w:val="sr-Cyrl-CS"/>
        </w:rPr>
      </w:pPr>
    </w:p>
    <w:p w:rsidR="005E18F2" w:rsidRPr="00654C56" w:rsidRDefault="005E18F2" w:rsidP="005E18F2">
      <w:pPr>
        <w:pStyle w:val="NoSpacing"/>
        <w:jc w:val="both"/>
        <w:rPr>
          <w:rFonts w:ascii="Times New Roman" w:hAnsi="Times New Roman"/>
          <w:noProof/>
          <w:sz w:val="24"/>
          <w:szCs w:val="24"/>
          <w:lang w:val="sr-Cyrl-CS"/>
        </w:rPr>
      </w:pPr>
      <w:r w:rsidRPr="00654C56">
        <w:rPr>
          <w:rFonts w:ascii="Times New Roman" w:hAnsi="Times New Roman"/>
          <w:noProof/>
          <w:sz w:val="24"/>
          <w:szCs w:val="24"/>
          <w:lang w:val="sr-Cyrl-CS"/>
        </w:rPr>
        <w:t xml:space="preserve">У циљу постизања веће ефикасности и боље координације и организовања рада Установа је подељена на три педагошке јединице (у прилогу Распоред вртића по педагошким јединицама) </w:t>
      </w:r>
    </w:p>
    <w:p w:rsidR="005E18F2" w:rsidRPr="00654C56" w:rsidRDefault="005E18F2" w:rsidP="005E18F2">
      <w:pPr>
        <w:pStyle w:val="NoSpacing"/>
        <w:jc w:val="both"/>
        <w:rPr>
          <w:rFonts w:ascii="Times New Roman" w:hAnsi="Times New Roman"/>
          <w:noProof/>
          <w:sz w:val="24"/>
          <w:szCs w:val="24"/>
          <w:lang w:val="sr-Cyrl-CS"/>
        </w:rPr>
      </w:pPr>
    </w:p>
    <w:p w:rsidR="005E18F2" w:rsidRPr="00654C56" w:rsidRDefault="005E18F2" w:rsidP="00393B40">
      <w:pPr>
        <w:pStyle w:val="NoSpacing"/>
        <w:numPr>
          <w:ilvl w:val="0"/>
          <w:numId w:val="6"/>
        </w:numPr>
        <w:jc w:val="both"/>
        <w:rPr>
          <w:rFonts w:ascii="Times New Roman" w:hAnsi="Times New Roman"/>
          <w:noProof/>
          <w:sz w:val="24"/>
          <w:szCs w:val="24"/>
          <w:lang w:val="sr-Cyrl-CS"/>
        </w:rPr>
      </w:pPr>
      <w:r w:rsidRPr="00654C56">
        <w:rPr>
          <w:rFonts w:ascii="Times New Roman" w:hAnsi="Times New Roman"/>
          <w:noProof/>
          <w:sz w:val="24"/>
          <w:szCs w:val="24"/>
          <w:lang w:val="sr-Cyrl-CS"/>
        </w:rPr>
        <w:lastRenderedPageBreak/>
        <w:t>За послове управљања Установом је задужен директор Јашо Шимић; проф.дефектолог</w:t>
      </w:r>
    </w:p>
    <w:p w:rsidR="005E18F2" w:rsidRPr="00654C56" w:rsidRDefault="005E18F2" w:rsidP="00393B40">
      <w:pPr>
        <w:pStyle w:val="NoSpacing"/>
        <w:numPr>
          <w:ilvl w:val="0"/>
          <w:numId w:val="6"/>
        </w:numPr>
        <w:jc w:val="both"/>
        <w:rPr>
          <w:rFonts w:ascii="Times New Roman" w:hAnsi="Times New Roman"/>
          <w:noProof/>
          <w:sz w:val="24"/>
          <w:szCs w:val="24"/>
          <w:lang w:val="sr-Cyrl-CS"/>
        </w:rPr>
      </w:pPr>
      <w:r w:rsidRPr="00654C56">
        <w:rPr>
          <w:rFonts w:ascii="Times New Roman" w:hAnsi="Times New Roman"/>
          <w:noProof/>
          <w:sz w:val="24"/>
          <w:szCs w:val="24"/>
          <w:lang w:val="sr-Cyrl-CS"/>
        </w:rPr>
        <w:t>Помоћник директора за васпитно-образовни рад именована је Снежана Флего;</w:t>
      </w:r>
    </w:p>
    <w:p w:rsidR="005E18F2" w:rsidRPr="00654C56" w:rsidRDefault="005E18F2" w:rsidP="00393B40">
      <w:pPr>
        <w:pStyle w:val="NoSpacing"/>
        <w:numPr>
          <w:ilvl w:val="0"/>
          <w:numId w:val="6"/>
        </w:numPr>
        <w:jc w:val="both"/>
        <w:rPr>
          <w:rFonts w:ascii="Times New Roman" w:hAnsi="Times New Roman"/>
          <w:noProof/>
          <w:sz w:val="24"/>
          <w:szCs w:val="24"/>
          <w:lang w:val="sr-Cyrl-CS"/>
        </w:rPr>
      </w:pPr>
      <w:r w:rsidRPr="00654C56">
        <w:rPr>
          <w:rFonts w:ascii="Times New Roman" w:hAnsi="Times New Roman"/>
          <w:noProof/>
          <w:sz w:val="24"/>
          <w:szCs w:val="24"/>
          <w:lang w:val="sr-Cyrl-CS"/>
        </w:rPr>
        <w:t>Послове око организације рада у свакој јединици обављају помоћници директора, васпитачи: Мирјана Гуриновић,  Дајана Шимић  и Ема Хусар;</w:t>
      </w:r>
    </w:p>
    <w:p w:rsidR="005E18F2" w:rsidRPr="00654C56" w:rsidRDefault="005E18F2" w:rsidP="00393B40">
      <w:pPr>
        <w:pStyle w:val="NoSpacing"/>
        <w:numPr>
          <w:ilvl w:val="0"/>
          <w:numId w:val="6"/>
        </w:numPr>
        <w:jc w:val="both"/>
        <w:rPr>
          <w:rFonts w:ascii="Times New Roman" w:hAnsi="Times New Roman"/>
          <w:noProof/>
          <w:sz w:val="24"/>
          <w:szCs w:val="24"/>
          <w:lang w:val="sr-Cyrl-CS"/>
        </w:rPr>
      </w:pPr>
      <w:r w:rsidRPr="00654C56">
        <w:rPr>
          <w:rFonts w:ascii="Times New Roman" w:hAnsi="Times New Roman"/>
          <w:noProof/>
          <w:sz w:val="24"/>
          <w:szCs w:val="24"/>
          <w:lang w:val="sr-Cyrl-CS"/>
        </w:rPr>
        <w:t>За послове организације и координације рада из области превентивне здравствене заштите задужене су- Андреа Влаовић и Ева Томек, медицинске сестре;</w:t>
      </w:r>
    </w:p>
    <w:p w:rsidR="005E18F2" w:rsidRPr="00654C56" w:rsidRDefault="005E18F2" w:rsidP="00393B40">
      <w:pPr>
        <w:pStyle w:val="NoSpacing"/>
        <w:numPr>
          <w:ilvl w:val="0"/>
          <w:numId w:val="6"/>
        </w:numPr>
        <w:jc w:val="both"/>
        <w:rPr>
          <w:rFonts w:ascii="Times New Roman" w:hAnsi="Times New Roman"/>
          <w:noProof/>
          <w:sz w:val="24"/>
          <w:szCs w:val="24"/>
          <w:lang w:val="sr-Cyrl-CS"/>
        </w:rPr>
      </w:pPr>
      <w:r w:rsidRPr="00654C56">
        <w:rPr>
          <w:rFonts w:ascii="Times New Roman" w:hAnsi="Times New Roman"/>
          <w:noProof/>
          <w:sz w:val="24"/>
          <w:szCs w:val="24"/>
          <w:lang w:val="sr-Cyrl-CS"/>
        </w:rPr>
        <w:t>На месту референта за заштиту на раду постављена је Токоди Крижан Кристина;</w:t>
      </w:r>
    </w:p>
    <w:p w:rsidR="005E18F2" w:rsidRPr="00654C56" w:rsidRDefault="005E18F2" w:rsidP="00393B40">
      <w:pPr>
        <w:pStyle w:val="NoSpacing"/>
        <w:numPr>
          <w:ilvl w:val="0"/>
          <w:numId w:val="6"/>
        </w:numPr>
        <w:jc w:val="both"/>
        <w:rPr>
          <w:rFonts w:ascii="Times New Roman" w:hAnsi="Times New Roman"/>
          <w:noProof/>
          <w:sz w:val="24"/>
          <w:szCs w:val="24"/>
          <w:lang w:val="sr-Cyrl-CS"/>
        </w:rPr>
      </w:pPr>
      <w:r w:rsidRPr="00654C56">
        <w:rPr>
          <w:rFonts w:ascii="Times New Roman" w:hAnsi="Times New Roman"/>
          <w:noProof/>
          <w:sz w:val="24"/>
          <w:szCs w:val="24"/>
          <w:lang w:val="sr-Cyrl-CS"/>
        </w:rPr>
        <w:t>За послове организације и координације рада из области исхране задужен је помоћник директора  Љиљана Беатовић-технолог;</w:t>
      </w:r>
    </w:p>
    <w:p w:rsidR="005E18F2" w:rsidRPr="00654C56" w:rsidRDefault="005E18F2" w:rsidP="00393B40">
      <w:pPr>
        <w:pStyle w:val="NoSpacing"/>
        <w:numPr>
          <w:ilvl w:val="0"/>
          <w:numId w:val="6"/>
        </w:numPr>
        <w:jc w:val="both"/>
        <w:rPr>
          <w:rFonts w:ascii="Times New Roman" w:hAnsi="Times New Roman"/>
          <w:noProof/>
          <w:sz w:val="24"/>
          <w:szCs w:val="24"/>
          <w:lang w:val="sr-Cyrl-CS"/>
        </w:rPr>
      </w:pPr>
      <w:r w:rsidRPr="00654C56">
        <w:rPr>
          <w:rFonts w:ascii="Times New Roman" w:hAnsi="Times New Roman"/>
          <w:noProof/>
          <w:sz w:val="24"/>
          <w:szCs w:val="24"/>
          <w:lang w:val="sr-Cyrl-CS"/>
        </w:rPr>
        <w:t>За послове организације и координације рада техничке службе  задужен је Марко Ђукичин, шеф техничке службе;</w:t>
      </w:r>
    </w:p>
    <w:p w:rsidR="005E18F2" w:rsidRPr="00654C56" w:rsidRDefault="005E18F2" w:rsidP="00393B40">
      <w:pPr>
        <w:pStyle w:val="NoSpacing"/>
        <w:numPr>
          <w:ilvl w:val="0"/>
          <w:numId w:val="6"/>
        </w:numPr>
        <w:jc w:val="both"/>
        <w:rPr>
          <w:rFonts w:ascii="Times New Roman" w:hAnsi="Times New Roman"/>
          <w:noProof/>
          <w:sz w:val="24"/>
          <w:szCs w:val="24"/>
          <w:lang w:val="sr-Cyrl-CS"/>
        </w:rPr>
      </w:pPr>
      <w:r w:rsidRPr="00654C56">
        <w:rPr>
          <w:rFonts w:ascii="Times New Roman" w:hAnsi="Times New Roman"/>
          <w:noProof/>
          <w:sz w:val="24"/>
          <w:szCs w:val="24"/>
          <w:lang w:val="sr-Cyrl-CS"/>
        </w:rPr>
        <w:t>За послове организовања рада на нивоу вртића су задужени шефови вртића (у прилогу Списак вртића и шефови вртића);</w:t>
      </w:r>
    </w:p>
    <w:p w:rsidR="005E18F2" w:rsidRPr="00654C56" w:rsidRDefault="005E18F2" w:rsidP="00393B40">
      <w:pPr>
        <w:pStyle w:val="NoSpacing"/>
        <w:numPr>
          <w:ilvl w:val="0"/>
          <w:numId w:val="6"/>
        </w:numPr>
        <w:jc w:val="both"/>
        <w:rPr>
          <w:rFonts w:ascii="Times New Roman" w:hAnsi="Times New Roman"/>
          <w:noProof/>
          <w:sz w:val="24"/>
          <w:szCs w:val="24"/>
          <w:lang w:val="fr-FR"/>
        </w:rPr>
      </w:pPr>
      <w:r w:rsidRPr="00654C56">
        <w:rPr>
          <w:rFonts w:ascii="Times New Roman" w:hAnsi="Times New Roman"/>
          <w:noProof/>
          <w:sz w:val="24"/>
          <w:szCs w:val="24"/>
          <w:lang w:val="fr-FR"/>
        </w:rPr>
        <w:t>На нивоу Установе је  формиран Управни одбор</w:t>
      </w:r>
    </w:p>
    <w:p w:rsidR="005E18F2" w:rsidRDefault="005E18F2" w:rsidP="005E18F2">
      <w:pPr>
        <w:pStyle w:val="NoSpacing"/>
        <w:jc w:val="both"/>
        <w:rPr>
          <w:rFonts w:ascii="Times New Roman" w:hAnsi="Times New Roman"/>
          <w:b/>
          <w:noProof/>
          <w:sz w:val="28"/>
          <w:szCs w:val="28"/>
        </w:rPr>
      </w:pPr>
    </w:p>
    <w:p w:rsidR="009A3193" w:rsidRPr="009A3193" w:rsidRDefault="009A3193" w:rsidP="005E18F2">
      <w:pPr>
        <w:pStyle w:val="NoSpacing"/>
        <w:jc w:val="both"/>
        <w:rPr>
          <w:rFonts w:ascii="Times New Roman" w:hAnsi="Times New Roman"/>
          <w:b/>
          <w:noProof/>
          <w:sz w:val="28"/>
          <w:szCs w:val="28"/>
        </w:rPr>
      </w:pPr>
    </w:p>
    <w:p w:rsidR="008B41FE" w:rsidRPr="005A457F" w:rsidRDefault="005A457F" w:rsidP="00DF1FE9">
      <w:pPr>
        <w:pStyle w:val="NoSpacing"/>
        <w:numPr>
          <w:ilvl w:val="1"/>
          <w:numId w:val="134"/>
        </w:numPr>
        <w:jc w:val="both"/>
        <w:rPr>
          <w:rFonts w:ascii="Times New Roman" w:hAnsi="Times New Roman"/>
          <w:b/>
          <w:i/>
          <w:noProof/>
          <w:sz w:val="24"/>
          <w:szCs w:val="24"/>
          <w:lang w:val="sr-Cyrl-CS"/>
        </w:rPr>
      </w:pPr>
      <w:r w:rsidRPr="005A457F">
        <w:rPr>
          <w:rFonts w:ascii="Times New Roman" w:hAnsi="Times New Roman"/>
          <w:b/>
          <w:i/>
          <w:noProof/>
          <w:sz w:val="24"/>
          <w:szCs w:val="24"/>
          <w:lang w:val="sr-Cyrl-CS"/>
        </w:rPr>
        <w:t xml:space="preserve"> БРОЈНО СТАЊЕ ДЕЦЕ У ГРУПАМА</w:t>
      </w:r>
    </w:p>
    <w:p w:rsidR="005A457F" w:rsidRPr="009A3193" w:rsidRDefault="005A457F" w:rsidP="005A457F">
      <w:pPr>
        <w:pStyle w:val="NoSpacing"/>
        <w:jc w:val="both"/>
        <w:rPr>
          <w:rFonts w:ascii="Times New Roman" w:hAnsi="Times New Roman"/>
          <w:noProof/>
          <w:sz w:val="24"/>
          <w:szCs w:val="24"/>
        </w:rPr>
      </w:pPr>
    </w:p>
    <w:p w:rsidR="005A457F" w:rsidRPr="005A457F" w:rsidRDefault="005A457F" w:rsidP="005A457F">
      <w:pPr>
        <w:pStyle w:val="NoSpacing"/>
        <w:jc w:val="both"/>
        <w:rPr>
          <w:rFonts w:ascii="Times New Roman" w:hAnsi="Times New Roman"/>
          <w:noProof/>
          <w:sz w:val="24"/>
          <w:szCs w:val="24"/>
          <w:lang w:val="fr-FR"/>
        </w:rPr>
      </w:pPr>
      <w:r w:rsidRPr="005A457F">
        <w:rPr>
          <w:rFonts w:ascii="Times New Roman" w:hAnsi="Times New Roman"/>
          <w:noProof/>
          <w:sz w:val="24"/>
          <w:szCs w:val="24"/>
        </w:rPr>
        <w:t>У</w:t>
      </w:r>
      <w:r w:rsidRPr="005A457F">
        <w:rPr>
          <w:rFonts w:ascii="Times New Roman" w:hAnsi="Times New Roman"/>
          <w:noProof/>
          <w:sz w:val="24"/>
          <w:szCs w:val="24"/>
          <w:lang w:val="fr-FR"/>
        </w:rPr>
        <w:t xml:space="preserve"> </w:t>
      </w:r>
      <w:r w:rsidRPr="005A457F">
        <w:rPr>
          <w:rFonts w:ascii="Times New Roman" w:hAnsi="Times New Roman"/>
          <w:noProof/>
          <w:sz w:val="24"/>
          <w:szCs w:val="24"/>
        </w:rPr>
        <w:t>школској</w:t>
      </w:r>
      <w:r w:rsidRPr="005A457F">
        <w:rPr>
          <w:rFonts w:ascii="Times New Roman" w:hAnsi="Times New Roman"/>
          <w:noProof/>
          <w:sz w:val="24"/>
          <w:szCs w:val="24"/>
          <w:lang w:val="fr-FR"/>
        </w:rPr>
        <w:t xml:space="preserve"> 201</w:t>
      </w:r>
      <w:r w:rsidRPr="005A457F">
        <w:rPr>
          <w:rFonts w:ascii="Times New Roman" w:hAnsi="Times New Roman"/>
          <w:noProof/>
          <w:sz w:val="24"/>
          <w:szCs w:val="24"/>
          <w:lang w:val="sr-Cyrl-CS"/>
        </w:rPr>
        <w:t>3</w:t>
      </w:r>
      <w:r w:rsidRPr="005A457F">
        <w:rPr>
          <w:rFonts w:ascii="Times New Roman" w:hAnsi="Times New Roman"/>
          <w:noProof/>
          <w:sz w:val="24"/>
          <w:szCs w:val="24"/>
          <w:lang w:val="fr-FR"/>
        </w:rPr>
        <w:t>/201</w:t>
      </w:r>
      <w:r w:rsidRPr="005A457F">
        <w:rPr>
          <w:rFonts w:ascii="Times New Roman" w:hAnsi="Times New Roman"/>
          <w:noProof/>
          <w:sz w:val="24"/>
          <w:szCs w:val="24"/>
          <w:lang w:val="sr-Cyrl-CS"/>
        </w:rPr>
        <w:t>4</w:t>
      </w:r>
      <w:r w:rsidRPr="005A457F">
        <w:rPr>
          <w:rFonts w:ascii="Times New Roman" w:hAnsi="Times New Roman"/>
          <w:noProof/>
          <w:sz w:val="24"/>
          <w:szCs w:val="24"/>
          <w:lang w:val="fr-FR"/>
        </w:rPr>
        <w:t xml:space="preserve">. </w:t>
      </w:r>
      <w:r w:rsidRPr="005A457F">
        <w:rPr>
          <w:rFonts w:ascii="Times New Roman" w:hAnsi="Times New Roman"/>
          <w:noProof/>
          <w:sz w:val="24"/>
          <w:szCs w:val="24"/>
        </w:rPr>
        <w:t>години</w:t>
      </w:r>
      <w:r w:rsidRPr="005A457F">
        <w:rPr>
          <w:rFonts w:ascii="Times New Roman" w:hAnsi="Times New Roman"/>
          <w:noProof/>
          <w:sz w:val="24"/>
          <w:szCs w:val="24"/>
          <w:lang w:val="fr-FR"/>
        </w:rPr>
        <w:t xml:space="preserve"> </w:t>
      </w:r>
      <w:r w:rsidRPr="005A457F">
        <w:rPr>
          <w:rFonts w:ascii="Times New Roman" w:hAnsi="Times New Roman"/>
          <w:noProof/>
          <w:sz w:val="24"/>
          <w:szCs w:val="24"/>
        </w:rPr>
        <w:t>у</w:t>
      </w:r>
      <w:r w:rsidRPr="005A457F">
        <w:rPr>
          <w:rFonts w:ascii="Times New Roman" w:hAnsi="Times New Roman"/>
          <w:noProof/>
          <w:sz w:val="24"/>
          <w:szCs w:val="24"/>
          <w:lang w:val="fr-FR"/>
        </w:rPr>
        <w:t xml:space="preserve"> </w:t>
      </w:r>
      <w:r w:rsidRPr="005A457F">
        <w:rPr>
          <w:rFonts w:ascii="Times New Roman" w:hAnsi="Times New Roman"/>
          <w:noProof/>
          <w:sz w:val="24"/>
          <w:szCs w:val="24"/>
        </w:rPr>
        <w:t>Установу</w:t>
      </w:r>
      <w:r w:rsidRPr="005A457F">
        <w:rPr>
          <w:rFonts w:ascii="Times New Roman" w:hAnsi="Times New Roman"/>
          <w:noProof/>
          <w:sz w:val="24"/>
          <w:szCs w:val="24"/>
          <w:lang w:val="fr-FR"/>
        </w:rPr>
        <w:t xml:space="preserve"> </w:t>
      </w:r>
      <w:r w:rsidRPr="005A457F">
        <w:rPr>
          <w:rFonts w:ascii="Times New Roman" w:hAnsi="Times New Roman"/>
          <w:noProof/>
          <w:sz w:val="24"/>
          <w:szCs w:val="24"/>
        </w:rPr>
        <w:t>је</w:t>
      </w:r>
      <w:r w:rsidRPr="005A457F">
        <w:rPr>
          <w:rFonts w:ascii="Times New Roman" w:hAnsi="Times New Roman"/>
          <w:noProof/>
          <w:sz w:val="24"/>
          <w:szCs w:val="24"/>
          <w:lang w:val="fr-FR"/>
        </w:rPr>
        <w:t xml:space="preserve"> </w:t>
      </w:r>
      <w:r w:rsidRPr="005A457F">
        <w:rPr>
          <w:rFonts w:ascii="Times New Roman" w:hAnsi="Times New Roman"/>
          <w:noProof/>
          <w:sz w:val="24"/>
          <w:szCs w:val="24"/>
        </w:rPr>
        <w:t>уписано</w:t>
      </w:r>
      <w:r w:rsidRPr="005A457F">
        <w:rPr>
          <w:rFonts w:ascii="Times New Roman" w:hAnsi="Times New Roman"/>
          <w:noProof/>
          <w:sz w:val="24"/>
          <w:szCs w:val="24"/>
          <w:lang w:val="fr-FR"/>
        </w:rPr>
        <w:t xml:space="preserve"> 40</w:t>
      </w:r>
      <w:r w:rsidRPr="005A457F">
        <w:rPr>
          <w:rFonts w:ascii="Times New Roman" w:hAnsi="Times New Roman"/>
          <w:noProof/>
          <w:sz w:val="24"/>
          <w:szCs w:val="24"/>
          <w:lang w:val="sr-Cyrl-CS"/>
        </w:rPr>
        <w:t>7</w:t>
      </w:r>
      <w:r w:rsidRPr="005A457F">
        <w:rPr>
          <w:rFonts w:ascii="Times New Roman" w:hAnsi="Times New Roman"/>
          <w:noProof/>
          <w:sz w:val="24"/>
          <w:szCs w:val="24"/>
          <w:lang w:val="fr-FR"/>
        </w:rPr>
        <w:t xml:space="preserve">8 </w:t>
      </w:r>
      <w:r w:rsidRPr="005A457F">
        <w:rPr>
          <w:rFonts w:ascii="Times New Roman" w:hAnsi="Times New Roman"/>
          <w:noProof/>
          <w:sz w:val="24"/>
          <w:szCs w:val="24"/>
        </w:rPr>
        <w:t>деце</w:t>
      </w:r>
      <w:r w:rsidRPr="005A457F">
        <w:rPr>
          <w:rFonts w:ascii="Times New Roman" w:hAnsi="Times New Roman"/>
          <w:noProof/>
          <w:sz w:val="24"/>
          <w:szCs w:val="24"/>
          <w:lang w:val="fr-FR"/>
        </w:rPr>
        <w:t xml:space="preserve"> </w:t>
      </w:r>
      <w:r w:rsidRPr="005A457F">
        <w:rPr>
          <w:rFonts w:ascii="Times New Roman" w:hAnsi="Times New Roman"/>
          <w:noProof/>
          <w:sz w:val="24"/>
          <w:szCs w:val="24"/>
        </w:rPr>
        <w:t>рођене</w:t>
      </w:r>
      <w:r w:rsidRPr="005A457F">
        <w:rPr>
          <w:rFonts w:ascii="Times New Roman" w:hAnsi="Times New Roman"/>
          <w:noProof/>
          <w:sz w:val="24"/>
          <w:szCs w:val="24"/>
          <w:lang w:val="fr-FR"/>
        </w:rPr>
        <w:t xml:space="preserve"> </w:t>
      </w:r>
      <w:r w:rsidRPr="005A457F">
        <w:rPr>
          <w:rFonts w:ascii="Times New Roman" w:hAnsi="Times New Roman"/>
          <w:noProof/>
          <w:sz w:val="24"/>
          <w:szCs w:val="24"/>
        </w:rPr>
        <w:t>од</w:t>
      </w:r>
      <w:r w:rsidRPr="005A457F">
        <w:rPr>
          <w:rFonts w:ascii="Times New Roman" w:hAnsi="Times New Roman"/>
          <w:noProof/>
          <w:sz w:val="24"/>
          <w:szCs w:val="24"/>
          <w:lang w:val="fr-FR"/>
        </w:rPr>
        <w:t xml:space="preserve"> 200</w:t>
      </w:r>
      <w:r w:rsidRPr="005A457F">
        <w:rPr>
          <w:rFonts w:ascii="Times New Roman" w:hAnsi="Times New Roman"/>
          <w:noProof/>
          <w:sz w:val="24"/>
          <w:szCs w:val="24"/>
          <w:lang w:val="sr-Cyrl-CS"/>
        </w:rPr>
        <w:t>7</w:t>
      </w:r>
      <w:r w:rsidRPr="005A457F">
        <w:rPr>
          <w:rFonts w:ascii="Times New Roman" w:hAnsi="Times New Roman"/>
          <w:noProof/>
          <w:sz w:val="24"/>
          <w:szCs w:val="24"/>
          <w:lang w:val="fr-FR"/>
        </w:rPr>
        <w:t xml:space="preserve">. </w:t>
      </w:r>
      <w:r w:rsidRPr="005A457F">
        <w:rPr>
          <w:rFonts w:ascii="Times New Roman" w:hAnsi="Times New Roman"/>
          <w:noProof/>
          <w:sz w:val="24"/>
          <w:szCs w:val="24"/>
        </w:rPr>
        <w:t>до</w:t>
      </w:r>
      <w:r w:rsidRPr="005A457F">
        <w:rPr>
          <w:rFonts w:ascii="Times New Roman" w:hAnsi="Times New Roman"/>
          <w:noProof/>
          <w:sz w:val="24"/>
          <w:szCs w:val="24"/>
          <w:lang w:val="fr-FR"/>
        </w:rPr>
        <w:t xml:space="preserve"> 201</w:t>
      </w:r>
      <w:r w:rsidRPr="005A457F">
        <w:rPr>
          <w:rFonts w:ascii="Times New Roman" w:hAnsi="Times New Roman"/>
          <w:noProof/>
          <w:sz w:val="24"/>
          <w:szCs w:val="24"/>
          <w:lang w:val="sr-Cyrl-CS"/>
        </w:rPr>
        <w:t>3</w:t>
      </w:r>
      <w:r w:rsidRPr="005A457F">
        <w:rPr>
          <w:rFonts w:ascii="Times New Roman" w:hAnsi="Times New Roman"/>
          <w:noProof/>
          <w:sz w:val="24"/>
          <w:szCs w:val="24"/>
          <w:lang w:val="fr-FR"/>
        </w:rPr>
        <w:t xml:space="preserve">. </w:t>
      </w:r>
      <w:r w:rsidRPr="005A457F">
        <w:rPr>
          <w:rFonts w:ascii="Times New Roman" w:hAnsi="Times New Roman"/>
          <w:noProof/>
          <w:sz w:val="24"/>
          <w:szCs w:val="24"/>
        </w:rPr>
        <w:t>године</w:t>
      </w:r>
      <w:r w:rsidRPr="005A457F">
        <w:rPr>
          <w:rFonts w:ascii="Times New Roman" w:hAnsi="Times New Roman"/>
          <w:noProof/>
          <w:sz w:val="24"/>
          <w:szCs w:val="24"/>
          <w:lang w:val="fr-FR"/>
        </w:rPr>
        <w:t xml:space="preserve">. </w:t>
      </w:r>
      <w:r w:rsidRPr="005A457F">
        <w:rPr>
          <w:rFonts w:ascii="Times New Roman" w:hAnsi="Times New Roman"/>
          <w:noProof/>
          <w:sz w:val="24"/>
          <w:szCs w:val="24"/>
        </w:rPr>
        <w:t>Деца</w:t>
      </w:r>
      <w:r w:rsidRPr="005A457F">
        <w:rPr>
          <w:rFonts w:ascii="Times New Roman" w:hAnsi="Times New Roman"/>
          <w:noProof/>
          <w:sz w:val="24"/>
          <w:szCs w:val="24"/>
          <w:lang w:val="fr-FR"/>
        </w:rPr>
        <w:t xml:space="preserve"> </w:t>
      </w:r>
      <w:r w:rsidRPr="005A457F">
        <w:rPr>
          <w:rFonts w:ascii="Times New Roman" w:hAnsi="Times New Roman"/>
          <w:noProof/>
          <w:sz w:val="24"/>
          <w:szCs w:val="24"/>
        </w:rPr>
        <w:t>су</w:t>
      </w:r>
      <w:r w:rsidRPr="005A457F">
        <w:rPr>
          <w:rFonts w:ascii="Times New Roman" w:hAnsi="Times New Roman"/>
          <w:noProof/>
          <w:sz w:val="24"/>
          <w:szCs w:val="24"/>
          <w:lang w:val="fr-FR"/>
        </w:rPr>
        <w:t xml:space="preserve"> </w:t>
      </w:r>
      <w:r w:rsidRPr="005A457F">
        <w:rPr>
          <w:rFonts w:ascii="Times New Roman" w:hAnsi="Times New Roman"/>
          <w:noProof/>
          <w:sz w:val="24"/>
          <w:szCs w:val="24"/>
        </w:rPr>
        <w:t>распоређена</w:t>
      </w:r>
      <w:r w:rsidRPr="005A457F">
        <w:rPr>
          <w:rFonts w:ascii="Times New Roman" w:hAnsi="Times New Roman"/>
          <w:noProof/>
          <w:sz w:val="24"/>
          <w:szCs w:val="24"/>
          <w:lang w:val="fr-FR"/>
        </w:rPr>
        <w:t xml:space="preserve"> </w:t>
      </w:r>
      <w:r w:rsidRPr="005A457F">
        <w:rPr>
          <w:rFonts w:ascii="Times New Roman" w:hAnsi="Times New Roman"/>
          <w:noProof/>
          <w:sz w:val="24"/>
          <w:szCs w:val="24"/>
        </w:rPr>
        <w:t>у</w:t>
      </w:r>
      <w:r w:rsidRPr="005A457F">
        <w:rPr>
          <w:rFonts w:ascii="Times New Roman" w:hAnsi="Times New Roman"/>
          <w:noProof/>
          <w:sz w:val="24"/>
          <w:szCs w:val="24"/>
          <w:lang w:val="fr-FR"/>
        </w:rPr>
        <w:t xml:space="preserve"> 19</w:t>
      </w:r>
      <w:r w:rsidRPr="005A457F">
        <w:rPr>
          <w:rFonts w:ascii="Times New Roman" w:hAnsi="Times New Roman"/>
          <w:noProof/>
          <w:sz w:val="24"/>
          <w:szCs w:val="24"/>
          <w:lang w:val="sr-Cyrl-CS"/>
        </w:rPr>
        <w:t>6</w:t>
      </w:r>
      <w:r w:rsidRPr="005A457F">
        <w:rPr>
          <w:rFonts w:ascii="Times New Roman" w:hAnsi="Times New Roman"/>
          <w:noProof/>
          <w:sz w:val="24"/>
          <w:szCs w:val="24"/>
          <w:lang w:val="fr-FR"/>
        </w:rPr>
        <w:t xml:space="preserve">,5 </w:t>
      </w:r>
      <w:r w:rsidRPr="005A457F">
        <w:rPr>
          <w:rFonts w:ascii="Times New Roman" w:hAnsi="Times New Roman"/>
          <w:noProof/>
          <w:sz w:val="24"/>
          <w:szCs w:val="24"/>
        </w:rPr>
        <w:t>група</w:t>
      </w:r>
      <w:r w:rsidRPr="005A457F">
        <w:rPr>
          <w:rFonts w:ascii="Times New Roman" w:hAnsi="Times New Roman"/>
          <w:noProof/>
          <w:sz w:val="24"/>
          <w:szCs w:val="24"/>
          <w:lang w:val="fr-FR"/>
        </w:rPr>
        <w:t xml:space="preserve">. </w:t>
      </w:r>
      <w:r w:rsidRPr="005A457F">
        <w:rPr>
          <w:rFonts w:ascii="Times New Roman" w:hAnsi="Times New Roman"/>
          <w:noProof/>
          <w:sz w:val="24"/>
          <w:szCs w:val="24"/>
        </w:rPr>
        <w:t>Од</w:t>
      </w:r>
      <w:r w:rsidRPr="005A457F">
        <w:rPr>
          <w:rFonts w:ascii="Times New Roman" w:hAnsi="Times New Roman"/>
          <w:noProof/>
          <w:sz w:val="24"/>
          <w:szCs w:val="24"/>
          <w:lang w:val="fr-FR"/>
        </w:rPr>
        <w:t xml:space="preserve"> </w:t>
      </w:r>
      <w:r w:rsidRPr="005A457F">
        <w:rPr>
          <w:rFonts w:ascii="Times New Roman" w:hAnsi="Times New Roman"/>
          <w:noProof/>
          <w:sz w:val="24"/>
          <w:szCs w:val="24"/>
        </w:rPr>
        <w:t>тога</w:t>
      </w:r>
      <w:r w:rsidRPr="005A457F">
        <w:rPr>
          <w:rFonts w:ascii="Times New Roman" w:hAnsi="Times New Roman"/>
          <w:noProof/>
          <w:sz w:val="24"/>
          <w:szCs w:val="24"/>
          <w:lang w:val="fr-FR"/>
        </w:rPr>
        <w:t xml:space="preserve"> </w:t>
      </w:r>
      <w:r w:rsidRPr="005A457F">
        <w:rPr>
          <w:rFonts w:ascii="Times New Roman" w:hAnsi="Times New Roman"/>
          <w:noProof/>
          <w:sz w:val="24"/>
          <w:szCs w:val="24"/>
        </w:rPr>
        <w:t>је</w:t>
      </w:r>
      <w:r w:rsidRPr="005A457F">
        <w:rPr>
          <w:rFonts w:ascii="Times New Roman" w:hAnsi="Times New Roman"/>
          <w:noProof/>
          <w:sz w:val="24"/>
          <w:szCs w:val="24"/>
          <w:lang w:val="fr-FR"/>
        </w:rPr>
        <w:t xml:space="preserve"> 4</w:t>
      </w:r>
      <w:r w:rsidRPr="005A457F">
        <w:rPr>
          <w:rFonts w:ascii="Times New Roman" w:hAnsi="Times New Roman"/>
          <w:noProof/>
          <w:sz w:val="24"/>
          <w:szCs w:val="24"/>
          <w:lang w:val="sr-Cyrl-CS"/>
        </w:rPr>
        <w:t>68</w:t>
      </w:r>
      <w:r w:rsidRPr="005A457F">
        <w:rPr>
          <w:rFonts w:ascii="Times New Roman" w:hAnsi="Times New Roman"/>
          <w:noProof/>
          <w:sz w:val="24"/>
          <w:szCs w:val="24"/>
          <w:lang w:val="fr-FR"/>
        </w:rPr>
        <w:t xml:space="preserve"> </w:t>
      </w:r>
      <w:r w:rsidRPr="005A457F">
        <w:rPr>
          <w:rFonts w:ascii="Times New Roman" w:hAnsi="Times New Roman"/>
          <w:noProof/>
          <w:sz w:val="24"/>
          <w:szCs w:val="24"/>
        </w:rPr>
        <w:t>деце</w:t>
      </w:r>
      <w:r w:rsidRPr="005A457F">
        <w:rPr>
          <w:rFonts w:ascii="Times New Roman" w:hAnsi="Times New Roman"/>
          <w:noProof/>
          <w:sz w:val="24"/>
          <w:szCs w:val="24"/>
          <w:lang w:val="fr-FR"/>
        </w:rPr>
        <w:t xml:space="preserve"> </w:t>
      </w:r>
      <w:r w:rsidRPr="005A457F">
        <w:rPr>
          <w:rFonts w:ascii="Times New Roman" w:hAnsi="Times New Roman"/>
          <w:noProof/>
          <w:sz w:val="24"/>
          <w:szCs w:val="24"/>
        </w:rPr>
        <w:t>распоређено</w:t>
      </w:r>
      <w:r w:rsidRPr="005A457F">
        <w:rPr>
          <w:rFonts w:ascii="Times New Roman" w:hAnsi="Times New Roman"/>
          <w:noProof/>
          <w:sz w:val="24"/>
          <w:szCs w:val="24"/>
          <w:lang w:val="fr-FR"/>
        </w:rPr>
        <w:t xml:space="preserve"> </w:t>
      </w:r>
      <w:r w:rsidRPr="005A457F">
        <w:rPr>
          <w:rFonts w:ascii="Times New Roman" w:hAnsi="Times New Roman"/>
          <w:noProof/>
          <w:sz w:val="24"/>
          <w:szCs w:val="24"/>
        </w:rPr>
        <w:t>у</w:t>
      </w:r>
      <w:r w:rsidRPr="005A457F">
        <w:rPr>
          <w:rFonts w:ascii="Times New Roman" w:hAnsi="Times New Roman"/>
          <w:noProof/>
          <w:sz w:val="24"/>
          <w:szCs w:val="24"/>
          <w:lang w:val="fr-FR"/>
        </w:rPr>
        <w:t xml:space="preserve"> </w:t>
      </w:r>
      <w:r w:rsidRPr="005A457F">
        <w:rPr>
          <w:rFonts w:ascii="Times New Roman" w:hAnsi="Times New Roman"/>
          <w:noProof/>
          <w:sz w:val="24"/>
          <w:szCs w:val="24"/>
          <w:lang w:val="sr-Cyrl-CS"/>
        </w:rPr>
        <w:t xml:space="preserve">28 </w:t>
      </w:r>
      <w:r w:rsidRPr="005A457F">
        <w:rPr>
          <w:rFonts w:ascii="Times New Roman" w:hAnsi="Times New Roman"/>
          <w:noProof/>
          <w:sz w:val="24"/>
          <w:szCs w:val="24"/>
        </w:rPr>
        <w:t>јаслених</w:t>
      </w:r>
      <w:r w:rsidRPr="005A457F">
        <w:rPr>
          <w:rFonts w:ascii="Times New Roman" w:hAnsi="Times New Roman"/>
          <w:noProof/>
          <w:sz w:val="24"/>
          <w:szCs w:val="24"/>
          <w:lang w:val="fr-FR"/>
        </w:rPr>
        <w:t xml:space="preserve"> </w:t>
      </w:r>
      <w:r w:rsidRPr="005A457F">
        <w:rPr>
          <w:rFonts w:ascii="Times New Roman" w:hAnsi="Times New Roman"/>
          <w:noProof/>
          <w:sz w:val="24"/>
          <w:szCs w:val="24"/>
        </w:rPr>
        <w:t>групе</w:t>
      </w:r>
      <w:r w:rsidRPr="005A457F">
        <w:rPr>
          <w:rFonts w:ascii="Times New Roman" w:hAnsi="Times New Roman"/>
          <w:noProof/>
          <w:sz w:val="24"/>
          <w:szCs w:val="24"/>
          <w:lang w:val="fr-FR"/>
        </w:rPr>
        <w:t>, 2</w:t>
      </w:r>
      <w:r w:rsidRPr="005A457F">
        <w:rPr>
          <w:rFonts w:ascii="Times New Roman" w:hAnsi="Times New Roman"/>
          <w:noProof/>
          <w:sz w:val="24"/>
          <w:szCs w:val="24"/>
          <w:lang w:val="sr-Cyrl-CS"/>
        </w:rPr>
        <w:t xml:space="preserve">708 </w:t>
      </w:r>
      <w:r w:rsidRPr="005A457F">
        <w:rPr>
          <w:rFonts w:ascii="Times New Roman" w:hAnsi="Times New Roman"/>
          <w:noProof/>
          <w:sz w:val="24"/>
          <w:szCs w:val="24"/>
          <w:lang w:val="fr-FR"/>
        </w:rPr>
        <w:t xml:space="preserve"> </w:t>
      </w:r>
      <w:r w:rsidRPr="005A457F">
        <w:rPr>
          <w:rFonts w:ascii="Times New Roman" w:hAnsi="Times New Roman"/>
          <w:noProof/>
          <w:sz w:val="24"/>
          <w:szCs w:val="24"/>
        </w:rPr>
        <w:t>деце</w:t>
      </w:r>
      <w:r w:rsidRPr="005A457F">
        <w:rPr>
          <w:rFonts w:ascii="Times New Roman" w:hAnsi="Times New Roman"/>
          <w:noProof/>
          <w:sz w:val="24"/>
          <w:szCs w:val="24"/>
          <w:lang w:val="fr-FR"/>
        </w:rPr>
        <w:t xml:space="preserve">  </w:t>
      </w:r>
      <w:r w:rsidRPr="005A457F">
        <w:rPr>
          <w:rFonts w:ascii="Times New Roman" w:hAnsi="Times New Roman"/>
          <w:noProof/>
          <w:sz w:val="24"/>
          <w:szCs w:val="24"/>
        </w:rPr>
        <w:t>у</w:t>
      </w:r>
      <w:r w:rsidRPr="005A457F">
        <w:rPr>
          <w:rFonts w:ascii="Times New Roman" w:hAnsi="Times New Roman"/>
          <w:noProof/>
          <w:sz w:val="24"/>
          <w:szCs w:val="24"/>
          <w:lang w:val="fr-FR"/>
        </w:rPr>
        <w:t xml:space="preserve"> 11</w:t>
      </w:r>
      <w:r w:rsidRPr="005A457F">
        <w:rPr>
          <w:rFonts w:ascii="Times New Roman" w:hAnsi="Times New Roman"/>
          <w:noProof/>
          <w:sz w:val="24"/>
          <w:szCs w:val="24"/>
          <w:lang w:val="sr-Cyrl-CS"/>
        </w:rPr>
        <w:t>2,5</w:t>
      </w:r>
      <w:r w:rsidRPr="005A457F">
        <w:rPr>
          <w:rFonts w:ascii="Times New Roman" w:hAnsi="Times New Roman"/>
          <w:noProof/>
          <w:sz w:val="24"/>
          <w:szCs w:val="24"/>
          <w:lang w:val="fr-FR"/>
        </w:rPr>
        <w:t xml:space="preserve"> </w:t>
      </w:r>
      <w:r w:rsidRPr="005A457F">
        <w:rPr>
          <w:rFonts w:ascii="Times New Roman" w:hAnsi="Times New Roman"/>
          <w:noProof/>
          <w:sz w:val="24"/>
          <w:szCs w:val="24"/>
        </w:rPr>
        <w:t>обданишних</w:t>
      </w:r>
      <w:r w:rsidRPr="005A457F">
        <w:rPr>
          <w:rFonts w:ascii="Times New Roman" w:hAnsi="Times New Roman"/>
          <w:noProof/>
          <w:sz w:val="24"/>
          <w:szCs w:val="24"/>
          <w:lang w:val="fr-FR"/>
        </w:rPr>
        <w:t xml:space="preserve"> </w:t>
      </w:r>
      <w:r w:rsidRPr="005A457F">
        <w:rPr>
          <w:rFonts w:ascii="Times New Roman" w:hAnsi="Times New Roman"/>
          <w:noProof/>
          <w:sz w:val="24"/>
          <w:szCs w:val="24"/>
        </w:rPr>
        <w:t>група</w:t>
      </w:r>
      <w:r w:rsidRPr="005A457F">
        <w:rPr>
          <w:rFonts w:ascii="Times New Roman" w:hAnsi="Times New Roman"/>
          <w:noProof/>
          <w:sz w:val="24"/>
          <w:szCs w:val="24"/>
          <w:lang w:val="fr-FR"/>
        </w:rPr>
        <w:t xml:space="preserve"> </w:t>
      </w:r>
      <w:r w:rsidRPr="005A457F">
        <w:rPr>
          <w:rFonts w:ascii="Times New Roman" w:hAnsi="Times New Roman"/>
          <w:noProof/>
          <w:sz w:val="24"/>
          <w:szCs w:val="24"/>
        </w:rPr>
        <w:t>и</w:t>
      </w:r>
      <w:r w:rsidRPr="005A457F">
        <w:rPr>
          <w:rFonts w:ascii="Times New Roman" w:hAnsi="Times New Roman"/>
          <w:noProof/>
          <w:sz w:val="24"/>
          <w:szCs w:val="24"/>
          <w:lang w:val="fr-FR"/>
        </w:rPr>
        <w:t xml:space="preserve"> 9</w:t>
      </w:r>
      <w:r w:rsidRPr="005A457F">
        <w:rPr>
          <w:rFonts w:ascii="Times New Roman" w:hAnsi="Times New Roman"/>
          <w:noProof/>
          <w:sz w:val="24"/>
          <w:szCs w:val="24"/>
          <w:lang w:val="sr-Cyrl-CS"/>
        </w:rPr>
        <w:t>02</w:t>
      </w:r>
      <w:r w:rsidRPr="005A457F">
        <w:rPr>
          <w:rFonts w:ascii="Times New Roman" w:hAnsi="Times New Roman"/>
          <w:noProof/>
          <w:sz w:val="24"/>
          <w:szCs w:val="24"/>
          <w:lang w:val="fr-FR"/>
        </w:rPr>
        <w:t xml:space="preserve"> </w:t>
      </w:r>
      <w:r w:rsidRPr="005A457F">
        <w:rPr>
          <w:rFonts w:ascii="Times New Roman" w:hAnsi="Times New Roman"/>
          <w:noProof/>
          <w:sz w:val="24"/>
          <w:szCs w:val="24"/>
        </w:rPr>
        <w:t>деце</w:t>
      </w:r>
      <w:r w:rsidRPr="005A457F">
        <w:rPr>
          <w:rFonts w:ascii="Times New Roman" w:hAnsi="Times New Roman"/>
          <w:noProof/>
          <w:sz w:val="24"/>
          <w:szCs w:val="24"/>
          <w:lang w:val="fr-FR"/>
        </w:rPr>
        <w:t xml:space="preserve"> </w:t>
      </w:r>
      <w:r w:rsidRPr="005A457F">
        <w:rPr>
          <w:rFonts w:ascii="Times New Roman" w:hAnsi="Times New Roman"/>
          <w:noProof/>
          <w:sz w:val="24"/>
          <w:szCs w:val="24"/>
        </w:rPr>
        <w:t>је</w:t>
      </w:r>
      <w:r w:rsidRPr="005A457F">
        <w:rPr>
          <w:rFonts w:ascii="Times New Roman" w:hAnsi="Times New Roman"/>
          <w:noProof/>
          <w:sz w:val="24"/>
          <w:szCs w:val="24"/>
          <w:lang w:val="fr-FR"/>
        </w:rPr>
        <w:t xml:space="preserve"> </w:t>
      </w:r>
      <w:r w:rsidRPr="005A457F">
        <w:rPr>
          <w:rFonts w:ascii="Times New Roman" w:hAnsi="Times New Roman"/>
          <w:noProof/>
          <w:sz w:val="24"/>
          <w:szCs w:val="24"/>
        </w:rPr>
        <w:t>распоређено</w:t>
      </w:r>
      <w:r w:rsidRPr="005A457F">
        <w:rPr>
          <w:rFonts w:ascii="Times New Roman" w:hAnsi="Times New Roman"/>
          <w:noProof/>
          <w:sz w:val="24"/>
          <w:szCs w:val="24"/>
          <w:lang w:val="fr-FR"/>
        </w:rPr>
        <w:t xml:space="preserve"> </w:t>
      </w:r>
      <w:r w:rsidRPr="005A457F">
        <w:rPr>
          <w:rFonts w:ascii="Times New Roman" w:hAnsi="Times New Roman"/>
          <w:noProof/>
          <w:sz w:val="24"/>
          <w:szCs w:val="24"/>
        </w:rPr>
        <w:t>у</w:t>
      </w:r>
      <w:r w:rsidRPr="005A457F">
        <w:rPr>
          <w:rFonts w:ascii="Times New Roman" w:hAnsi="Times New Roman"/>
          <w:noProof/>
          <w:sz w:val="24"/>
          <w:szCs w:val="24"/>
          <w:lang w:val="fr-FR"/>
        </w:rPr>
        <w:t xml:space="preserve"> 56 </w:t>
      </w:r>
      <w:r w:rsidRPr="005A457F">
        <w:rPr>
          <w:rFonts w:ascii="Times New Roman" w:hAnsi="Times New Roman"/>
          <w:noProof/>
          <w:sz w:val="24"/>
          <w:szCs w:val="24"/>
        </w:rPr>
        <w:t>групе</w:t>
      </w:r>
      <w:r w:rsidRPr="005A457F">
        <w:rPr>
          <w:rFonts w:ascii="Times New Roman" w:hAnsi="Times New Roman"/>
          <w:noProof/>
          <w:sz w:val="24"/>
          <w:szCs w:val="24"/>
          <w:lang w:val="fr-FR"/>
        </w:rPr>
        <w:t xml:space="preserve"> </w:t>
      </w:r>
      <w:r w:rsidRPr="005A457F">
        <w:rPr>
          <w:rFonts w:ascii="Times New Roman" w:hAnsi="Times New Roman"/>
          <w:noProof/>
          <w:sz w:val="24"/>
          <w:szCs w:val="24"/>
        </w:rPr>
        <w:t>полудневног</w:t>
      </w:r>
      <w:r w:rsidRPr="005A457F">
        <w:rPr>
          <w:rFonts w:ascii="Times New Roman" w:hAnsi="Times New Roman"/>
          <w:noProof/>
          <w:sz w:val="24"/>
          <w:szCs w:val="24"/>
          <w:lang w:val="fr-FR"/>
        </w:rPr>
        <w:t xml:space="preserve"> </w:t>
      </w:r>
      <w:r w:rsidRPr="005A457F">
        <w:rPr>
          <w:rFonts w:ascii="Times New Roman" w:hAnsi="Times New Roman"/>
          <w:noProof/>
          <w:sz w:val="24"/>
          <w:szCs w:val="24"/>
        </w:rPr>
        <w:t>боравка</w:t>
      </w:r>
      <w:r w:rsidRPr="005A457F">
        <w:rPr>
          <w:rFonts w:ascii="Times New Roman" w:hAnsi="Times New Roman"/>
          <w:noProof/>
          <w:sz w:val="24"/>
          <w:szCs w:val="24"/>
          <w:lang w:val="fr-FR"/>
        </w:rPr>
        <w:t xml:space="preserve">. </w:t>
      </w:r>
      <w:r w:rsidRPr="005A457F">
        <w:rPr>
          <w:rFonts w:ascii="Times New Roman" w:hAnsi="Times New Roman"/>
          <w:noProof/>
          <w:sz w:val="24"/>
          <w:szCs w:val="24"/>
        </w:rPr>
        <w:t>Број</w:t>
      </w:r>
      <w:r w:rsidRPr="005A457F">
        <w:rPr>
          <w:rFonts w:ascii="Times New Roman" w:hAnsi="Times New Roman"/>
          <w:noProof/>
          <w:sz w:val="24"/>
          <w:szCs w:val="24"/>
          <w:lang w:val="fr-FR"/>
        </w:rPr>
        <w:t xml:space="preserve"> </w:t>
      </w:r>
      <w:r w:rsidRPr="005A457F">
        <w:rPr>
          <w:rFonts w:ascii="Times New Roman" w:hAnsi="Times New Roman"/>
          <w:noProof/>
          <w:sz w:val="24"/>
          <w:szCs w:val="24"/>
        </w:rPr>
        <w:t>деце</w:t>
      </w:r>
      <w:r w:rsidRPr="005A457F">
        <w:rPr>
          <w:rFonts w:ascii="Times New Roman" w:hAnsi="Times New Roman"/>
          <w:noProof/>
          <w:sz w:val="24"/>
          <w:szCs w:val="24"/>
          <w:lang w:val="fr-FR"/>
        </w:rPr>
        <w:t xml:space="preserve"> </w:t>
      </w:r>
      <w:r w:rsidRPr="005A457F">
        <w:rPr>
          <w:rFonts w:ascii="Times New Roman" w:hAnsi="Times New Roman"/>
          <w:noProof/>
          <w:sz w:val="24"/>
          <w:szCs w:val="24"/>
        </w:rPr>
        <w:t>која</w:t>
      </w:r>
      <w:r w:rsidRPr="005A457F">
        <w:rPr>
          <w:rFonts w:ascii="Times New Roman" w:hAnsi="Times New Roman"/>
          <w:noProof/>
          <w:sz w:val="24"/>
          <w:szCs w:val="24"/>
          <w:lang w:val="fr-FR"/>
        </w:rPr>
        <w:t xml:space="preserve"> </w:t>
      </w:r>
      <w:r w:rsidRPr="005A457F">
        <w:rPr>
          <w:rFonts w:ascii="Times New Roman" w:hAnsi="Times New Roman"/>
          <w:noProof/>
          <w:sz w:val="24"/>
          <w:szCs w:val="24"/>
        </w:rPr>
        <w:t>се</w:t>
      </w:r>
      <w:r w:rsidRPr="005A457F">
        <w:rPr>
          <w:rFonts w:ascii="Times New Roman" w:hAnsi="Times New Roman"/>
          <w:noProof/>
          <w:sz w:val="24"/>
          <w:szCs w:val="24"/>
          <w:lang w:val="fr-FR"/>
        </w:rPr>
        <w:t xml:space="preserve"> </w:t>
      </w:r>
      <w:r w:rsidRPr="005A457F">
        <w:rPr>
          <w:rFonts w:ascii="Times New Roman" w:hAnsi="Times New Roman"/>
          <w:noProof/>
          <w:sz w:val="24"/>
          <w:szCs w:val="24"/>
        </w:rPr>
        <w:t>налазе</w:t>
      </w:r>
      <w:r w:rsidRPr="005A457F">
        <w:rPr>
          <w:rFonts w:ascii="Times New Roman" w:hAnsi="Times New Roman"/>
          <w:noProof/>
          <w:sz w:val="24"/>
          <w:szCs w:val="24"/>
          <w:lang w:val="fr-FR"/>
        </w:rPr>
        <w:t xml:space="preserve">  </w:t>
      </w:r>
      <w:r w:rsidRPr="005A457F">
        <w:rPr>
          <w:rFonts w:ascii="Times New Roman" w:hAnsi="Times New Roman"/>
          <w:noProof/>
          <w:sz w:val="24"/>
          <w:szCs w:val="24"/>
        </w:rPr>
        <w:t>у</w:t>
      </w:r>
      <w:r w:rsidRPr="005A457F">
        <w:rPr>
          <w:rFonts w:ascii="Times New Roman" w:hAnsi="Times New Roman"/>
          <w:noProof/>
          <w:sz w:val="24"/>
          <w:szCs w:val="24"/>
          <w:lang w:val="fr-FR"/>
        </w:rPr>
        <w:t xml:space="preserve"> </w:t>
      </w:r>
      <w:r w:rsidRPr="005A457F">
        <w:rPr>
          <w:rFonts w:ascii="Times New Roman" w:hAnsi="Times New Roman"/>
          <w:noProof/>
          <w:sz w:val="24"/>
          <w:szCs w:val="24"/>
        </w:rPr>
        <w:t>групи</w:t>
      </w:r>
      <w:r w:rsidRPr="005A457F">
        <w:rPr>
          <w:rFonts w:ascii="Times New Roman" w:hAnsi="Times New Roman"/>
          <w:noProof/>
          <w:sz w:val="24"/>
          <w:szCs w:val="24"/>
          <w:lang w:val="fr-FR"/>
        </w:rPr>
        <w:t xml:space="preserve">  </w:t>
      </w:r>
      <w:r w:rsidRPr="005A457F">
        <w:rPr>
          <w:rFonts w:ascii="Times New Roman" w:hAnsi="Times New Roman"/>
          <w:noProof/>
          <w:sz w:val="24"/>
          <w:szCs w:val="24"/>
        </w:rPr>
        <w:t>на</w:t>
      </w:r>
      <w:r w:rsidRPr="005A457F">
        <w:rPr>
          <w:rFonts w:ascii="Times New Roman" w:hAnsi="Times New Roman"/>
          <w:noProof/>
          <w:sz w:val="24"/>
          <w:szCs w:val="24"/>
          <w:lang w:val="fr-FR"/>
        </w:rPr>
        <w:t xml:space="preserve"> </w:t>
      </w:r>
      <w:r w:rsidRPr="005A457F">
        <w:rPr>
          <w:rFonts w:ascii="Times New Roman" w:hAnsi="Times New Roman"/>
          <w:noProof/>
          <w:sz w:val="24"/>
          <w:szCs w:val="24"/>
        </w:rPr>
        <w:t>болничком</w:t>
      </w:r>
      <w:r w:rsidRPr="005A457F">
        <w:rPr>
          <w:rFonts w:ascii="Times New Roman" w:hAnsi="Times New Roman"/>
          <w:noProof/>
          <w:sz w:val="24"/>
          <w:szCs w:val="24"/>
          <w:lang w:val="fr-FR"/>
        </w:rPr>
        <w:t xml:space="preserve"> </w:t>
      </w:r>
      <w:r w:rsidRPr="005A457F">
        <w:rPr>
          <w:rFonts w:ascii="Times New Roman" w:hAnsi="Times New Roman"/>
          <w:noProof/>
          <w:sz w:val="24"/>
          <w:szCs w:val="24"/>
        </w:rPr>
        <w:t>лечењу</w:t>
      </w:r>
      <w:r w:rsidRPr="005A457F">
        <w:rPr>
          <w:rFonts w:ascii="Times New Roman" w:hAnsi="Times New Roman"/>
          <w:noProof/>
          <w:sz w:val="24"/>
          <w:szCs w:val="24"/>
          <w:lang w:val="fr-FR"/>
        </w:rPr>
        <w:t xml:space="preserve"> </w:t>
      </w:r>
      <w:r w:rsidRPr="005A457F">
        <w:rPr>
          <w:rFonts w:ascii="Times New Roman" w:hAnsi="Times New Roman"/>
          <w:noProof/>
          <w:sz w:val="24"/>
          <w:szCs w:val="24"/>
        </w:rPr>
        <w:t>креће</w:t>
      </w:r>
      <w:r w:rsidRPr="005A457F">
        <w:rPr>
          <w:rFonts w:ascii="Times New Roman" w:hAnsi="Times New Roman"/>
          <w:noProof/>
          <w:sz w:val="24"/>
          <w:szCs w:val="24"/>
          <w:lang w:val="fr-FR"/>
        </w:rPr>
        <w:t xml:space="preserve"> </w:t>
      </w:r>
      <w:r w:rsidRPr="005A457F">
        <w:rPr>
          <w:rFonts w:ascii="Times New Roman" w:hAnsi="Times New Roman"/>
          <w:noProof/>
          <w:sz w:val="24"/>
          <w:szCs w:val="24"/>
        </w:rPr>
        <w:t>се</w:t>
      </w:r>
      <w:r w:rsidRPr="005A457F">
        <w:rPr>
          <w:rFonts w:ascii="Times New Roman" w:hAnsi="Times New Roman"/>
          <w:noProof/>
          <w:sz w:val="24"/>
          <w:szCs w:val="24"/>
          <w:lang w:val="fr-FR"/>
        </w:rPr>
        <w:t xml:space="preserve"> </w:t>
      </w:r>
      <w:r w:rsidRPr="005A457F">
        <w:rPr>
          <w:rFonts w:ascii="Times New Roman" w:hAnsi="Times New Roman"/>
          <w:noProof/>
          <w:sz w:val="24"/>
          <w:szCs w:val="24"/>
        </w:rPr>
        <w:t>до</w:t>
      </w:r>
      <w:r w:rsidRPr="005A457F">
        <w:rPr>
          <w:rFonts w:ascii="Times New Roman" w:hAnsi="Times New Roman"/>
          <w:noProof/>
          <w:sz w:val="24"/>
          <w:szCs w:val="24"/>
          <w:lang w:val="fr-FR"/>
        </w:rPr>
        <w:t xml:space="preserve"> 15 </w:t>
      </w:r>
      <w:r w:rsidRPr="005A457F">
        <w:rPr>
          <w:rFonts w:ascii="Times New Roman" w:hAnsi="Times New Roman"/>
          <w:noProof/>
          <w:sz w:val="24"/>
          <w:szCs w:val="24"/>
        </w:rPr>
        <w:t>деце</w:t>
      </w:r>
      <w:r w:rsidRPr="005A457F">
        <w:rPr>
          <w:rFonts w:ascii="Times New Roman" w:hAnsi="Times New Roman"/>
          <w:noProof/>
          <w:sz w:val="24"/>
          <w:szCs w:val="24"/>
          <w:lang w:val="fr-FR"/>
        </w:rPr>
        <w:t>.</w:t>
      </w:r>
    </w:p>
    <w:p w:rsidR="005A457F" w:rsidRDefault="005A457F" w:rsidP="005A457F">
      <w:pPr>
        <w:pStyle w:val="NoSpacing"/>
        <w:jc w:val="both"/>
        <w:rPr>
          <w:rFonts w:ascii="Times New Roman" w:hAnsi="Times New Roman"/>
          <w:noProof/>
          <w:sz w:val="24"/>
          <w:szCs w:val="24"/>
          <w:lang w:val="sr-Cyrl-CS"/>
        </w:rPr>
      </w:pPr>
    </w:p>
    <w:p w:rsidR="005A457F" w:rsidRDefault="005A457F" w:rsidP="005A457F">
      <w:pPr>
        <w:pStyle w:val="NoSpacing"/>
        <w:jc w:val="both"/>
        <w:rPr>
          <w:rFonts w:ascii="Times New Roman" w:hAnsi="Times New Roman"/>
          <w:noProof/>
          <w:sz w:val="24"/>
          <w:szCs w:val="24"/>
          <w:lang w:val="sr-Cyrl-CS"/>
        </w:rPr>
      </w:pPr>
    </w:p>
    <w:p w:rsidR="005A457F" w:rsidRPr="005A457F" w:rsidRDefault="005A457F" w:rsidP="005A457F">
      <w:pPr>
        <w:pStyle w:val="NoSpacing"/>
        <w:jc w:val="center"/>
        <w:rPr>
          <w:rFonts w:ascii="Times New Roman" w:hAnsi="Times New Roman"/>
          <w:i/>
          <w:noProof/>
          <w:sz w:val="24"/>
          <w:szCs w:val="24"/>
          <w:lang w:val="sr-Cyrl-CS"/>
        </w:rPr>
      </w:pPr>
      <w:r w:rsidRPr="005A457F">
        <w:rPr>
          <w:rFonts w:ascii="Times New Roman" w:hAnsi="Times New Roman"/>
          <w:i/>
          <w:noProof/>
          <w:sz w:val="24"/>
          <w:szCs w:val="24"/>
        </w:rPr>
        <w:t>Табела</w:t>
      </w:r>
      <w:r w:rsidRPr="005A457F">
        <w:rPr>
          <w:rFonts w:ascii="Times New Roman" w:hAnsi="Times New Roman"/>
          <w:i/>
          <w:noProof/>
          <w:sz w:val="24"/>
          <w:szCs w:val="24"/>
          <w:lang w:val="fr-FR"/>
        </w:rPr>
        <w:t xml:space="preserve"> </w:t>
      </w:r>
      <w:r w:rsidRPr="005A457F">
        <w:rPr>
          <w:rFonts w:ascii="Times New Roman" w:hAnsi="Times New Roman"/>
          <w:i/>
          <w:noProof/>
          <w:sz w:val="24"/>
          <w:szCs w:val="24"/>
        </w:rPr>
        <w:t>бр</w:t>
      </w:r>
      <w:r w:rsidRPr="005A457F">
        <w:rPr>
          <w:rFonts w:ascii="Times New Roman" w:hAnsi="Times New Roman"/>
          <w:i/>
          <w:noProof/>
          <w:sz w:val="24"/>
          <w:szCs w:val="24"/>
          <w:lang w:val="fr-FR"/>
        </w:rPr>
        <w:t xml:space="preserve">. </w:t>
      </w:r>
      <w:r w:rsidRPr="005A457F">
        <w:rPr>
          <w:rFonts w:ascii="Times New Roman" w:hAnsi="Times New Roman"/>
          <w:i/>
          <w:noProof/>
          <w:sz w:val="24"/>
          <w:szCs w:val="24"/>
          <w:lang w:val="sr-Cyrl-CS"/>
        </w:rPr>
        <w:t>8</w:t>
      </w:r>
    </w:p>
    <w:p w:rsidR="005A457F" w:rsidRDefault="005A457F" w:rsidP="005A457F">
      <w:pPr>
        <w:pStyle w:val="NoSpacing"/>
        <w:jc w:val="center"/>
        <w:rPr>
          <w:rFonts w:ascii="Times New Roman" w:hAnsi="Times New Roman"/>
          <w:i/>
          <w:noProof/>
          <w:sz w:val="24"/>
          <w:szCs w:val="24"/>
        </w:rPr>
      </w:pPr>
      <w:r w:rsidRPr="005A457F">
        <w:rPr>
          <w:rFonts w:ascii="Times New Roman" w:hAnsi="Times New Roman"/>
          <w:i/>
          <w:noProof/>
          <w:sz w:val="24"/>
          <w:szCs w:val="24"/>
        </w:rPr>
        <w:t>Број</w:t>
      </w:r>
      <w:r w:rsidRPr="005A457F">
        <w:rPr>
          <w:rFonts w:ascii="Times New Roman" w:hAnsi="Times New Roman"/>
          <w:i/>
          <w:noProof/>
          <w:sz w:val="24"/>
          <w:szCs w:val="24"/>
          <w:lang w:val="fr-FR"/>
        </w:rPr>
        <w:t xml:space="preserve"> </w:t>
      </w:r>
      <w:r w:rsidRPr="005A457F">
        <w:rPr>
          <w:rFonts w:ascii="Times New Roman" w:hAnsi="Times New Roman"/>
          <w:i/>
          <w:noProof/>
          <w:sz w:val="24"/>
          <w:szCs w:val="24"/>
        </w:rPr>
        <w:t>деце</w:t>
      </w:r>
      <w:r w:rsidRPr="005A457F">
        <w:rPr>
          <w:rFonts w:ascii="Times New Roman" w:hAnsi="Times New Roman"/>
          <w:i/>
          <w:noProof/>
          <w:sz w:val="24"/>
          <w:szCs w:val="24"/>
          <w:lang w:val="fr-FR"/>
        </w:rPr>
        <w:t xml:space="preserve"> </w:t>
      </w:r>
      <w:r w:rsidRPr="005A457F">
        <w:rPr>
          <w:rFonts w:ascii="Times New Roman" w:hAnsi="Times New Roman"/>
          <w:i/>
          <w:noProof/>
          <w:sz w:val="24"/>
          <w:szCs w:val="24"/>
        </w:rPr>
        <w:t>и</w:t>
      </w:r>
      <w:r w:rsidRPr="005A457F">
        <w:rPr>
          <w:rFonts w:ascii="Times New Roman" w:hAnsi="Times New Roman"/>
          <w:i/>
          <w:noProof/>
          <w:sz w:val="24"/>
          <w:szCs w:val="24"/>
          <w:lang w:val="fr-FR"/>
        </w:rPr>
        <w:t xml:space="preserve"> </w:t>
      </w:r>
      <w:r w:rsidRPr="005A457F">
        <w:rPr>
          <w:rFonts w:ascii="Times New Roman" w:hAnsi="Times New Roman"/>
          <w:i/>
          <w:noProof/>
          <w:sz w:val="24"/>
          <w:szCs w:val="24"/>
        </w:rPr>
        <w:t>број</w:t>
      </w:r>
      <w:r w:rsidRPr="005A457F">
        <w:rPr>
          <w:rFonts w:ascii="Times New Roman" w:hAnsi="Times New Roman"/>
          <w:i/>
          <w:noProof/>
          <w:sz w:val="24"/>
          <w:szCs w:val="24"/>
          <w:lang w:val="fr-FR"/>
        </w:rPr>
        <w:t xml:space="preserve"> </w:t>
      </w:r>
      <w:r w:rsidRPr="005A457F">
        <w:rPr>
          <w:rFonts w:ascii="Times New Roman" w:hAnsi="Times New Roman"/>
          <w:i/>
          <w:noProof/>
          <w:sz w:val="24"/>
          <w:szCs w:val="24"/>
        </w:rPr>
        <w:t>група</w:t>
      </w:r>
      <w:r w:rsidRPr="005A457F">
        <w:rPr>
          <w:rFonts w:ascii="Times New Roman" w:hAnsi="Times New Roman"/>
          <w:i/>
          <w:noProof/>
          <w:sz w:val="24"/>
          <w:szCs w:val="24"/>
          <w:lang w:val="fr-FR"/>
        </w:rPr>
        <w:t xml:space="preserve"> </w:t>
      </w:r>
      <w:r w:rsidRPr="005A457F">
        <w:rPr>
          <w:rFonts w:ascii="Times New Roman" w:hAnsi="Times New Roman"/>
          <w:i/>
          <w:noProof/>
          <w:sz w:val="24"/>
          <w:szCs w:val="24"/>
        </w:rPr>
        <w:t>у</w:t>
      </w:r>
      <w:r w:rsidRPr="005A457F">
        <w:rPr>
          <w:rFonts w:ascii="Times New Roman" w:hAnsi="Times New Roman"/>
          <w:i/>
          <w:noProof/>
          <w:sz w:val="24"/>
          <w:szCs w:val="24"/>
          <w:lang w:val="fr-FR"/>
        </w:rPr>
        <w:t xml:space="preserve"> </w:t>
      </w:r>
      <w:r w:rsidRPr="005A457F">
        <w:rPr>
          <w:rFonts w:ascii="Times New Roman" w:hAnsi="Times New Roman"/>
          <w:i/>
          <w:noProof/>
          <w:sz w:val="24"/>
          <w:szCs w:val="24"/>
        </w:rPr>
        <w:t>целодневном</w:t>
      </w:r>
      <w:r w:rsidRPr="005A457F">
        <w:rPr>
          <w:rFonts w:ascii="Times New Roman" w:hAnsi="Times New Roman"/>
          <w:i/>
          <w:noProof/>
          <w:sz w:val="24"/>
          <w:szCs w:val="24"/>
          <w:lang w:val="fr-FR"/>
        </w:rPr>
        <w:t xml:space="preserve"> </w:t>
      </w:r>
      <w:r w:rsidRPr="005A457F">
        <w:rPr>
          <w:rFonts w:ascii="Times New Roman" w:hAnsi="Times New Roman"/>
          <w:i/>
          <w:noProof/>
          <w:sz w:val="24"/>
          <w:szCs w:val="24"/>
        </w:rPr>
        <w:t>и</w:t>
      </w:r>
      <w:r w:rsidRPr="005A457F">
        <w:rPr>
          <w:rFonts w:ascii="Times New Roman" w:hAnsi="Times New Roman"/>
          <w:i/>
          <w:noProof/>
          <w:sz w:val="24"/>
          <w:szCs w:val="24"/>
          <w:lang w:val="fr-FR"/>
        </w:rPr>
        <w:t xml:space="preserve"> </w:t>
      </w:r>
      <w:r w:rsidRPr="005A457F">
        <w:rPr>
          <w:rFonts w:ascii="Times New Roman" w:hAnsi="Times New Roman"/>
          <w:i/>
          <w:noProof/>
          <w:sz w:val="24"/>
          <w:szCs w:val="24"/>
        </w:rPr>
        <w:t>полудневном</w:t>
      </w:r>
      <w:r w:rsidRPr="005A457F">
        <w:rPr>
          <w:rFonts w:ascii="Times New Roman" w:hAnsi="Times New Roman"/>
          <w:i/>
          <w:noProof/>
          <w:sz w:val="24"/>
          <w:szCs w:val="24"/>
          <w:lang w:val="fr-FR"/>
        </w:rPr>
        <w:t xml:space="preserve"> </w:t>
      </w:r>
      <w:r w:rsidRPr="005A457F">
        <w:rPr>
          <w:rFonts w:ascii="Times New Roman" w:hAnsi="Times New Roman"/>
          <w:i/>
          <w:noProof/>
          <w:sz w:val="24"/>
          <w:szCs w:val="24"/>
        </w:rPr>
        <w:t>боравку</w:t>
      </w:r>
    </w:p>
    <w:tbl>
      <w:tblPr>
        <w:tblStyle w:val="TableGrid"/>
        <w:tblW w:w="0" w:type="auto"/>
        <w:tblLook w:val="04A0"/>
      </w:tblPr>
      <w:tblGrid>
        <w:gridCol w:w="1728"/>
        <w:gridCol w:w="2160"/>
        <w:gridCol w:w="1840"/>
        <w:gridCol w:w="2092"/>
        <w:gridCol w:w="1924"/>
      </w:tblGrid>
      <w:tr w:rsidR="005A457F" w:rsidRPr="00D6031E" w:rsidTr="00AA341C">
        <w:tc>
          <w:tcPr>
            <w:tcW w:w="1728" w:type="dxa"/>
            <w:vMerge w:val="restart"/>
          </w:tcPr>
          <w:p w:rsidR="005A457F" w:rsidRPr="00D6031E" w:rsidRDefault="005A457F" w:rsidP="000A7745">
            <w:pPr>
              <w:pStyle w:val="NoSpacing"/>
              <w:rPr>
                <w:rFonts w:ascii="Times New Roman" w:hAnsi="Times New Roman"/>
                <w:b/>
                <w:noProof/>
                <w:sz w:val="24"/>
                <w:szCs w:val="24"/>
              </w:rPr>
            </w:pPr>
            <w:r w:rsidRPr="00D6031E">
              <w:rPr>
                <w:rFonts w:ascii="Times New Roman" w:hAnsi="Times New Roman"/>
                <w:b/>
                <w:noProof/>
                <w:sz w:val="24"/>
                <w:szCs w:val="24"/>
              </w:rPr>
              <w:t>Облик рада</w:t>
            </w:r>
          </w:p>
        </w:tc>
        <w:tc>
          <w:tcPr>
            <w:tcW w:w="4000" w:type="dxa"/>
            <w:gridSpan w:val="2"/>
          </w:tcPr>
          <w:p w:rsidR="005A457F" w:rsidRPr="00D6031E" w:rsidRDefault="005A457F" w:rsidP="000A7745">
            <w:pPr>
              <w:pStyle w:val="NoSpacing"/>
              <w:rPr>
                <w:rFonts w:ascii="Times New Roman" w:hAnsi="Times New Roman"/>
                <w:b/>
                <w:noProof/>
                <w:sz w:val="24"/>
                <w:szCs w:val="24"/>
              </w:rPr>
            </w:pPr>
            <w:r w:rsidRPr="00D6031E">
              <w:rPr>
                <w:rFonts w:ascii="Times New Roman" w:hAnsi="Times New Roman"/>
                <w:b/>
                <w:noProof/>
                <w:sz w:val="24"/>
                <w:szCs w:val="24"/>
              </w:rPr>
              <w:t>Целодневни боравак</w:t>
            </w:r>
          </w:p>
        </w:tc>
        <w:tc>
          <w:tcPr>
            <w:tcW w:w="2092" w:type="dxa"/>
            <w:vMerge w:val="restart"/>
          </w:tcPr>
          <w:p w:rsidR="005A457F" w:rsidRPr="00D6031E" w:rsidRDefault="005A457F" w:rsidP="000A7745">
            <w:pPr>
              <w:pStyle w:val="NoSpacing"/>
              <w:rPr>
                <w:rFonts w:ascii="Times New Roman" w:hAnsi="Times New Roman"/>
                <w:b/>
                <w:noProof/>
                <w:sz w:val="24"/>
                <w:szCs w:val="24"/>
              </w:rPr>
            </w:pPr>
            <w:r w:rsidRPr="00D6031E">
              <w:rPr>
                <w:rFonts w:ascii="Times New Roman" w:hAnsi="Times New Roman"/>
                <w:b/>
                <w:noProof/>
                <w:sz w:val="24"/>
                <w:szCs w:val="24"/>
              </w:rPr>
              <w:t>Полудневни боравак</w:t>
            </w:r>
          </w:p>
        </w:tc>
        <w:tc>
          <w:tcPr>
            <w:tcW w:w="1924" w:type="dxa"/>
            <w:vMerge w:val="restart"/>
          </w:tcPr>
          <w:p w:rsidR="005A457F" w:rsidRPr="00D6031E" w:rsidRDefault="005A457F" w:rsidP="000A7745">
            <w:pPr>
              <w:pStyle w:val="NoSpacing"/>
              <w:rPr>
                <w:rFonts w:ascii="Times New Roman" w:hAnsi="Times New Roman"/>
                <w:b/>
                <w:noProof/>
                <w:sz w:val="24"/>
                <w:szCs w:val="24"/>
              </w:rPr>
            </w:pPr>
            <w:r w:rsidRPr="00D6031E">
              <w:rPr>
                <w:rFonts w:ascii="Times New Roman" w:hAnsi="Times New Roman"/>
                <w:b/>
                <w:noProof/>
                <w:sz w:val="24"/>
                <w:szCs w:val="24"/>
              </w:rPr>
              <w:t>Укупно</w:t>
            </w:r>
          </w:p>
        </w:tc>
      </w:tr>
      <w:tr w:rsidR="005A457F" w:rsidRPr="00D6031E" w:rsidTr="00AA341C">
        <w:tc>
          <w:tcPr>
            <w:tcW w:w="1728" w:type="dxa"/>
            <w:vMerge/>
          </w:tcPr>
          <w:p w:rsidR="005A457F" w:rsidRPr="00D6031E" w:rsidRDefault="005A457F" w:rsidP="000A7745">
            <w:pPr>
              <w:pStyle w:val="NoSpacing"/>
              <w:rPr>
                <w:rFonts w:ascii="Times New Roman" w:hAnsi="Times New Roman"/>
                <w:b/>
                <w:noProof/>
                <w:sz w:val="24"/>
                <w:szCs w:val="24"/>
              </w:rPr>
            </w:pPr>
          </w:p>
        </w:tc>
        <w:tc>
          <w:tcPr>
            <w:tcW w:w="2160" w:type="dxa"/>
          </w:tcPr>
          <w:p w:rsidR="005A457F" w:rsidRPr="00D6031E" w:rsidRDefault="005A457F" w:rsidP="000A7745">
            <w:pPr>
              <w:pStyle w:val="NoSpacing"/>
              <w:rPr>
                <w:rFonts w:ascii="Times New Roman" w:hAnsi="Times New Roman"/>
                <w:b/>
                <w:noProof/>
                <w:sz w:val="24"/>
                <w:szCs w:val="24"/>
              </w:rPr>
            </w:pPr>
            <w:r w:rsidRPr="00D6031E">
              <w:rPr>
                <w:rFonts w:ascii="Times New Roman" w:hAnsi="Times New Roman"/>
                <w:b/>
                <w:noProof/>
                <w:sz w:val="24"/>
                <w:szCs w:val="24"/>
              </w:rPr>
              <w:t>Јаслице</w:t>
            </w:r>
          </w:p>
        </w:tc>
        <w:tc>
          <w:tcPr>
            <w:tcW w:w="1800" w:type="dxa"/>
          </w:tcPr>
          <w:p w:rsidR="005A457F" w:rsidRPr="00D6031E" w:rsidRDefault="005A457F" w:rsidP="000A7745">
            <w:pPr>
              <w:pStyle w:val="NoSpacing"/>
              <w:rPr>
                <w:rFonts w:ascii="Times New Roman" w:hAnsi="Times New Roman"/>
                <w:b/>
                <w:noProof/>
                <w:sz w:val="24"/>
                <w:szCs w:val="24"/>
              </w:rPr>
            </w:pPr>
            <w:r w:rsidRPr="00D6031E">
              <w:rPr>
                <w:rFonts w:ascii="Times New Roman" w:hAnsi="Times New Roman"/>
                <w:b/>
                <w:noProof/>
                <w:sz w:val="24"/>
                <w:szCs w:val="24"/>
              </w:rPr>
              <w:t>Обданиште</w:t>
            </w:r>
          </w:p>
        </w:tc>
        <w:tc>
          <w:tcPr>
            <w:tcW w:w="2092" w:type="dxa"/>
            <w:vMerge/>
          </w:tcPr>
          <w:p w:rsidR="005A457F" w:rsidRPr="00D6031E" w:rsidRDefault="005A457F" w:rsidP="000A7745">
            <w:pPr>
              <w:pStyle w:val="NoSpacing"/>
              <w:rPr>
                <w:rFonts w:ascii="Times New Roman" w:hAnsi="Times New Roman"/>
                <w:i/>
                <w:noProof/>
                <w:sz w:val="24"/>
                <w:szCs w:val="24"/>
              </w:rPr>
            </w:pPr>
          </w:p>
        </w:tc>
        <w:tc>
          <w:tcPr>
            <w:tcW w:w="1924" w:type="dxa"/>
            <w:vMerge/>
          </w:tcPr>
          <w:p w:rsidR="005A457F" w:rsidRPr="00D6031E" w:rsidRDefault="005A457F" w:rsidP="000A7745">
            <w:pPr>
              <w:pStyle w:val="NoSpacing"/>
              <w:rPr>
                <w:rFonts w:ascii="Times New Roman" w:hAnsi="Times New Roman"/>
                <w:i/>
                <w:noProof/>
                <w:sz w:val="24"/>
                <w:szCs w:val="24"/>
              </w:rPr>
            </w:pPr>
          </w:p>
        </w:tc>
      </w:tr>
      <w:tr w:rsidR="005A457F" w:rsidRPr="00D6031E" w:rsidTr="00AA341C">
        <w:tc>
          <w:tcPr>
            <w:tcW w:w="1728" w:type="dxa"/>
          </w:tcPr>
          <w:p w:rsidR="005A457F" w:rsidRPr="00D6031E" w:rsidRDefault="005A457F" w:rsidP="000A7745">
            <w:pPr>
              <w:pStyle w:val="NoSpacing"/>
              <w:rPr>
                <w:rFonts w:ascii="Times New Roman" w:hAnsi="Times New Roman"/>
                <w:b/>
                <w:noProof/>
                <w:sz w:val="24"/>
                <w:szCs w:val="24"/>
              </w:rPr>
            </w:pPr>
            <w:r w:rsidRPr="00D6031E">
              <w:rPr>
                <w:rFonts w:ascii="Times New Roman" w:hAnsi="Times New Roman"/>
                <w:b/>
                <w:noProof/>
                <w:sz w:val="24"/>
                <w:szCs w:val="24"/>
              </w:rPr>
              <w:t>Број група</w:t>
            </w:r>
          </w:p>
        </w:tc>
        <w:tc>
          <w:tcPr>
            <w:tcW w:w="2160" w:type="dxa"/>
          </w:tcPr>
          <w:p w:rsidR="005A457F" w:rsidRPr="00D6031E" w:rsidRDefault="005A457F" w:rsidP="000A7745">
            <w:pPr>
              <w:pStyle w:val="NoSpacing"/>
              <w:rPr>
                <w:rFonts w:ascii="Times New Roman" w:hAnsi="Times New Roman"/>
                <w:noProof/>
                <w:sz w:val="24"/>
                <w:szCs w:val="24"/>
                <w:lang w:val="sr-Cyrl-CS"/>
              </w:rPr>
            </w:pPr>
            <w:r w:rsidRPr="00D6031E">
              <w:rPr>
                <w:rFonts w:ascii="Times New Roman" w:hAnsi="Times New Roman"/>
                <w:noProof/>
                <w:sz w:val="24"/>
                <w:szCs w:val="24"/>
              </w:rPr>
              <w:t>2</w:t>
            </w:r>
            <w:r w:rsidRPr="00D6031E">
              <w:rPr>
                <w:rFonts w:ascii="Times New Roman" w:hAnsi="Times New Roman"/>
                <w:noProof/>
                <w:sz w:val="24"/>
                <w:szCs w:val="24"/>
                <w:lang w:val="sr-Cyrl-CS"/>
              </w:rPr>
              <w:t>8</w:t>
            </w:r>
          </w:p>
        </w:tc>
        <w:tc>
          <w:tcPr>
            <w:tcW w:w="1800" w:type="dxa"/>
          </w:tcPr>
          <w:p w:rsidR="005A457F" w:rsidRPr="00D6031E" w:rsidRDefault="005A457F" w:rsidP="000A7745">
            <w:pPr>
              <w:pStyle w:val="NoSpacing"/>
              <w:rPr>
                <w:rFonts w:ascii="Times New Roman" w:hAnsi="Times New Roman"/>
                <w:noProof/>
                <w:sz w:val="24"/>
                <w:szCs w:val="24"/>
                <w:lang w:val="sr-Cyrl-CS"/>
              </w:rPr>
            </w:pPr>
            <w:r w:rsidRPr="00D6031E">
              <w:rPr>
                <w:rFonts w:ascii="Times New Roman" w:hAnsi="Times New Roman"/>
                <w:noProof/>
                <w:sz w:val="24"/>
                <w:szCs w:val="24"/>
              </w:rPr>
              <w:t>11</w:t>
            </w:r>
            <w:r w:rsidRPr="00D6031E">
              <w:rPr>
                <w:rFonts w:ascii="Times New Roman" w:hAnsi="Times New Roman"/>
                <w:noProof/>
                <w:sz w:val="24"/>
                <w:szCs w:val="24"/>
                <w:lang w:val="sr-Cyrl-CS"/>
              </w:rPr>
              <w:t>2,5</w:t>
            </w:r>
          </w:p>
        </w:tc>
        <w:tc>
          <w:tcPr>
            <w:tcW w:w="2092" w:type="dxa"/>
          </w:tcPr>
          <w:p w:rsidR="005A457F" w:rsidRPr="00D6031E" w:rsidRDefault="005A457F" w:rsidP="000A7745">
            <w:pPr>
              <w:pStyle w:val="NoSpacing"/>
              <w:rPr>
                <w:rFonts w:ascii="Times New Roman" w:hAnsi="Times New Roman"/>
                <w:noProof/>
                <w:sz w:val="24"/>
                <w:szCs w:val="24"/>
              </w:rPr>
            </w:pPr>
            <w:r w:rsidRPr="00D6031E">
              <w:rPr>
                <w:rFonts w:ascii="Times New Roman" w:hAnsi="Times New Roman"/>
                <w:noProof/>
                <w:sz w:val="24"/>
                <w:szCs w:val="24"/>
              </w:rPr>
              <w:t>56</w:t>
            </w:r>
          </w:p>
        </w:tc>
        <w:tc>
          <w:tcPr>
            <w:tcW w:w="1924" w:type="dxa"/>
          </w:tcPr>
          <w:p w:rsidR="005A457F" w:rsidRPr="00D6031E" w:rsidRDefault="005A457F" w:rsidP="000A7745">
            <w:pPr>
              <w:pStyle w:val="NoSpacing"/>
              <w:rPr>
                <w:rFonts w:ascii="Times New Roman" w:hAnsi="Times New Roman"/>
                <w:noProof/>
                <w:sz w:val="24"/>
                <w:szCs w:val="24"/>
              </w:rPr>
            </w:pPr>
            <w:r w:rsidRPr="00D6031E">
              <w:rPr>
                <w:rFonts w:ascii="Times New Roman" w:hAnsi="Times New Roman"/>
                <w:noProof/>
                <w:sz w:val="24"/>
                <w:szCs w:val="24"/>
              </w:rPr>
              <w:t>19</w:t>
            </w:r>
            <w:r w:rsidRPr="00D6031E">
              <w:rPr>
                <w:rFonts w:ascii="Times New Roman" w:hAnsi="Times New Roman"/>
                <w:noProof/>
                <w:sz w:val="24"/>
                <w:szCs w:val="24"/>
                <w:lang w:val="sr-Cyrl-CS"/>
              </w:rPr>
              <w:t>6</w:t>
            </w:r>
            <w:r w:rsidRPr="00D6031E">
              <w:rPr>
                <w:rFonts w:ascii="Times New Roman" w:hAnsi="Times New Roman"/>
                <w:noProof/>
                <w:sz w:val="24"/>
                <w:szCs w:val="24"/>
              </w:rPr>
              <w:t>.5</w:t>
            </w:r>
          </w:p>
        </w:tc>
      </w:tr>
      <w:tr w:rsidR="005A457F" w:rsidRPr="00D6031E" w:rsidTr="00AA341C">
        <w:tc>
          <w:tcPr>
            <w:tcW w:w="1728" w:type="dxa"/>
          </w:tcPr>
          <w:p w:rsidR="005A457F" w:rsidRPr="00D6031E" w:rsidRDefault="005A457F" w:rsidP="000A7745">
            <w:pPr>
              <w:pStyle w:val="NoSpacing"/>
              <w:rPr>
                <w:rFonts w:ascii="Times New Roman" w:hAnsi="Times New Roman"/>
                <w:b/>
                <w:noProof/>
                <w:sz w:val="24"/>
                <w:szCs w:val="24"/>
              </w:rPr>
            </w:pPr>
            <w:r w:rsidRPr="00D6031E">
              <w:rPr>
                <w:rFonts w:ascii="Times New Roman" w:hAnsi="Times New Roman"/>
                <w:b/>
                <w:noProof/>
                <w:sz w:val="24"/>
                <w:szCs w:val="24"/>
              </w:rPr>
              <w:t>Број деце</w:t>
            </w:r>
          </w:p>
        </w:tc>
        <w:tc>
          <w:tcPr>
            <w:tcW w:w="2160" w:type="dxa"/>
          </w:tcPr>
          <w:p w:rsidR="005A457F" w:rsidRPr="00D6031E" w:rsidRDefault="005A457F" w:rsidP="000A7745">
            <w:pPr>
              <w:pStyle w:val="NoSpacing"/>
              <w:rPr>
                <w:rFonts w:ascii="Times New Roman" w:hAnsi="Times New Roman"/>
                <w:noProof/>
                <w:sz w:val="24"/>
                <w:szCs w:val="24"/>
                <w:lang w:val="sr-Cyrl-CS"/>
              </w:rPr>
            </w:pPr>
            <w:r w:rsidRPr="00D6031E">
              <w:rPr>
                <w:rFonts w:ascii="Times New Roman" w:hAnsi="Times New Roman"/>
                <w:noProof/>
                <w:sz w:val="24"/>
                <w:szCs w:val="24"/>
              </w:rPr>
              <w:t>4</w:t>
            </w:r>
            <w:r w:rsidRPr="00D6031E">
              <w:rPr>
                <w:rFonts w:ascii="Times New Roman" w:hAnsi="Times New Roman"/>
                <w:noProof/>
                <w:sz w:val="24"/>
                <w:szCs w:val="24"/>
                <w:lang w:val="sr-Cyrl-CS"/>
              </w:rPr>
              <w:t>68</w:t>
            </w:r>
          </w:p>
        </w:tc>
        <w:tc>
          <w:tcPr>
            <w:tcW w:w="1800" w:type="dxa"/>
          </w:tcPr>
          <w:p w:rsidR="005A457F" w:rsidRPr="00D6031E" w:rsidRDefault="005A457F" w:rsidP="000A7745">
            <w:pPr>
              <w:pStyle w:val="NoSpacing"/>
              <w:rPr>
                <w:rFonts w:ascii="Times New Roman" w:hAnsi="Times New Roman"/>
                <w:noProof/>
                <w:sz w:val="24"/>
                <w:szCs w:val="24"/>
                <w:lang w:val="sr-Cyrl-CS"/>
              </w:rPr>
            </w:pPr>
            <w:r w:rsidRPr="00D6031E">
              <w:rPr>
                <w:rFonts w:ascii="Times New Roman" w:hAnsi="Times New Roman"/>
                <w:noProof/>
                <w:sz w:val="24"/>
                <w:szCs w:val="24"/>
              </w:rPr>
              <w:t>2</w:t>
            </w:r>
            <w:r w:rsidRPr="00D6031E">
              <w:rPr>
                <w:rFonts w:ascii="Times New Roman" w:hAnsi="Times New Roman"/>
                <w:noProof/>
                <w:sz w:val="24"/>
                <w:szCs w:val="24"/>
                <w:lang w:val="sr-Cyrl-CS"/>
              </w:rPr>
              <w:t>708</w:t>
            </w:r>
          </w:p>
        </w:tc>
        <w:tc>
          <w:tcPr>
            <w:tcW w:w="2092" w:type="dxa"/>
          </w:tcPr>
          <w:p w:rsidR="005A457F" w:rsidRPr="00D6031E" w:rsidRDefault="005A457F" w:rsidP="000A7745">
            <w:pPr>
              <w:pStyle w:val="NoSpacing"/>
              <w:rPr>
                <w:rFonts w:ascii="Times New Roman" w:hAnsi="Times New Roman"/>
                <w:noProof/>
                <w:sz w:val="24"/>
                <w:szCs w:val="24"/>
                <w:lang w:val="sr-Cyrl-CS"/>
              </w:rPr>
            </w:pPr>
            <w:r w:rsidRPr="00D6031E">
              <w:rPr>
                <w:rFonts w:ascii="Times New Roman" w:hAnsi="Times New Roman"/>
                <w:noProof/>
                <w:sz w:val="24"/>
                <w:szCs w:val="24"/>
              </w:rPr>
              <w:t>9</w:t>
            </w:r>
            <w:r w:rsidRPr="00D6031E">
              <w:rPr>
                <w:rFonts w:ascii="Times New Roman" w:hAnsi="Times New Roman"/>
                <w:noProof/>
                <w:sz w:val="24"/>
                <w:szCs w:val="24"/>
                <w:lang w:val="sr-Cyrl-CS"/>
              </w:rPr>
              <w:t>02</w:t>
            </w:r>
          </w:p>
        </w:tc>
        <w:tc>
          <w:tcPr>
            <w:tcW w:w="1924" w:type="dxa"/>
          </w:tcPr>
          <w:p w:rsidR="005A457F" w:rsidRPr="00D6031E" w:rsidRDefault="005A457F" w:rsidP="000A7745">
            <w:pPr>
              <w:pStyle w:val="NoSpacing"/>
              <w:rPr>
                <w:rFonts w:ascii="Times New Roman" w:hAnsi="Times New Roman"/>
                <w:noProof/>
                <w:sz w:val="24"/>
                <w:szCs w:val="24"/>
              </w:rPr>
            </w:pPr>
            <w:r w:rsidRPr="00D6031E">
              <w:rPr>
                <w:rFonts w:ascii="Times New Roman" w:hAnsi="Times New Roman"/>
                <w:noProof/>
                <w:sz w:val="24"/>
                <w:szCs w:val="24"/>
              </w:rPr>
              <w:t>40</w:t>
            </w:r>
            <w:r w:rsidRPr="00D6031E">
              <w:rPr>
                <w:rFonts w:ascii="Times New Roman" w:hAnsi="Times New Roman"/>
                <w:noProof/>
                <w:sz w:val="24"/>
                <w:szCs w:val="24"/>
                <w:lang w:val="sr-Cyrl-CS"/>
              </w:rPr>
              <w:t>7</w:t>
            </w:r>
            <w:r w:rsidRPr="00D6031E">
              <w:rPr>
                <w:rFonts w:ascii="Times New Roman" w:hAnsi="Times New Roman"/>
                <w:noProof/>
                <w:sz w:val="24"/>
                <w:szCs w:val="24"/>
              </w:rPr>
              <w:t>8</w:t>
            </w:r>
          </w:p>
        </w:tc>
      </w:tr>
    </w:tbl>
    <w:p w:rsidR="005A457F" w:rsidRPr="006437E4" w:rsidRDefault="005A457F" w:rsidP="006437E4">
      <w:pPr>
        <w:pStyle w:val="NoSpacing"/>
        <w:rPr>
          <w:rFonts w:ascii="Times New Roman" w:hAnsi="Times New Roman"/>
          <w:noProof/>
          <w:sz w:val="24"/>
          <w:szCs w:val="24"/>
        </w:rPr>
      </w:pPr>
    </w:p>
    <w:p w:rsidR="00C51826" w:rsidRDefault="00C51826" w:rsidP="00C51826">
      <w:pPr>
        <w:pStyle w:val="NoSpacing"/>
        <w:jc w:val="center"/>
        <w:rPr>
          <w:rFonts w:ascii="Times New Roman" w:hAnsi="Times New Roman"/>
          <w:i/>
          <w:noProof/>
          <w:sz w:val="24"/>
          <w:szCs w:val="24"/>
          <w:lang w:val="sr-Cyrl-CS"/>
        </w:rPr>
      </w:pPr>
      <w:r>
        <w:rPr>
          <w:rFonts w:ascii="Times New Roman" w:hAnsi="Times New Roman"/>
          <w:i/>
          <w:noProof/>
          <w:sz w:val="24"/>
          <w:szCs w:val="24"/>
          <w:lang w:val="sr-Cyrl-CS"/>
        </w:rPr>
        <w:t>Табела бр. 9</w:t>
      </w:r>
    </w:p>
    <w:p w:rsidR="005A457F" w:rsidRDefault="00C51826" w:rsidP="00C51826">
      <w:pPr>
        <w:pStyle w:val="NoSpacing"/>
        <w:jc w:val="center"/>
        <w:rPr>
          <w:rFonts w:ascii="Times New Roman" w:hAnsi="Times New Roman"/>
          <w:i/>
          <w:noProof/>
          <w:sz w:val="24"/>
          <w:szCs w:val="24"/>
          <w:lang w:val="sr-Cyrl-CS"/>
        </w:rPr>
      </w:pPr>
      <w:r>
        <w:rPr>
          <w:rFonts w:ascii="Times New Roman" w:hAnsi="Times New Roman"/>
          <w:i/>
          <w:noProof/>
          <w:sz w:val="24"/>
          <w:szCs w:val="24"/>
          <w:lang w:val="sr-Cyrl-CS"/>
        </w:rPr>
        <w:t>Број уписане деце по годиштима</w:t>
      </w:r>
    </w:p>
    <w:p w:rsidR="00C51826" w:rsidRDefault="00C51826" w:rsidP="00C51826">
      <w:pPr>
        <w:pStyle w:val="NoSpacing"/>
        <w:jc w:val="center"/>
        <w:rPr>
          <w:rFonts w:ascii="Times New Roman" w:hAnsi="Times New Roman"/>
          <w:i/>
          <w:noProof/>
          <w:sz w:val="24"/>
          <w:szCs w:val="24"/>
          <w:lang w:val="sr-Cyrl-CS"/>
        </w:rPr>
      </w:pPr>
    </w:p>
    <w:tbl>
      <w:tblPr>
        <w:tblStyle w:val="TableGrid"/>
        <w:tblW w:w="0" w:type="auto"/>
        <w:tblLook w:val="04A0"/>
      </w:tblPr>
      <w:tblGrid>
        <w:gridCol w:w="4983"/>
        <w:gridCol w:w="4984"/>
      </w:tblGrid>
      <w:tr w:rsidR="00C51826" w:rsidRPr="00D6031E" w:rsidTr="009A3193">
        <w:tc>
          <w:tcPr>
            <w:tcW w:w="4983" w:type="dxa"/>
          </w:tcPr>
          <w:p w:rsidR="00C51826" w:rsidRPr="00D6031E" w:rsidRDefault="00C51826" w:rsidP="000A7745">
            <w:pPr>
              <w:pStyle w:val="NoSpacing"/>
              <w:rPr>
                <w:rFonts w:ascii="Times New Roman" w:hAnsi="Times New Roman"/>
                <w:b/>
                <w:noProof/>
                <w:sz w:val="24"/>
                <w:szCs w:val="24"/>
                <w:lang w:val="sr-Cyrl-CS"/>
              </w:rPr>
            </w:pPr>
            <w:r w:rsidRPr="00D6031E">
              <w:rPr>
                <w:rFonts w:ascii="Times New Roman" w:hAnsi="Times New Roman"/>
                <w:b/>
                <w:noProof/>
                <w:sz w:val="24"/>
                <w:szCs w:val="24"/>
                <w:lang w:val="sr-Cyrl-CS"/>
              </w:rPr>
              <w:t>Година рођења</w:t>
            </w:r>
          </w:p>
        </w:tc>
        <w:tc>
          <w:tcPr>
            <w:tcW w:w="4984" w:type="dxa"/>
          </w:tcPr>
          <w:p w:rsidR="00C51826" w:rsidRPr="00D6031E" w:rsidRDefault="00C51826" w:rsidP="000A7745">
            <w:pPr>
              <w:pStyle w:val="NoSpacing"/>
              <w:rPr>
                <w:rFonts w:ascii="Times New Roman" w:hAnsi="Times New Roman"/>
                <w:b/>
                <w:noProof/>
                <w:sz w:val="24"/>
                <w:szCs w:val="24"/>
                <w:lang w:val="sr-Cyrl-CS"/>
              </w:rPr>
            </w:pPr>
            <w:r w:rsidRPr="00D6031E">
              <w:rPr>
                <w:rFonts w:ascii="Times New Roman" w:hAnsi="Times New Roman"/>
                <w:b/>
                <w:noProof/>
                <w:sz w:val="24"/>
                <w:szCs w:val="24"/>
                <w:lang w:val="sr-Cyrl-CS"/>
              </w:rPr>
              <w:t>Број уписане деце</w:t>
            </w:r>
          </w:p>
        </w:tc>
      </w:tr>
      <w:tr w:rsidR="00C51826" w:rsidRPr="00D6031E" w:rsidTr="009A3193">
        <w:tc>
          <w:tcPr>
            <w:tcW w:w="4983" w:type="dxa"/>
          </w:tcPr>
          <w:p w:rsidR="00C51826" w:rsidRPr="00D6031E" w:rsidRDefault="00C51826" w:rsidP="000A7745">
            <w:pPr>
              <w:pStyle w:val="NoSpacing"/>
              <w:rPr>
                <w:rFonts w:ascii="Times New Roman" w:hAnsi="Times New Roman"/>
                <w:noProof/>
                <w:sz w:val="24"/>
                <w:szCs w:val="24"/>
              </w:rPr>
            </w:pPr>
            <w:r w:rsidRPr="00D6031E">
              <w:rPr>
                <w:rFonts w:ascii="Times New Roman" w:hAnsi="Times New Roman"/>
                <w:noProof/>
                <w:sz w:val="24"/>
                <w:szCs w:val="24"/>
              </w:rPr>
              <w:t>1.03.2007. - 28. 02.2008.</w:t>
            </w:r>
          </w:p>
        </w:tc>
        <w:tc>
          <w:tcPr>
            <w:tcW w:w="4984" w:type="dxa"/>
          </w:tcPr>
          <w:p w:rsidR="00C51826" w:rsidRPr="00D6031E" w:rsidRDefault="00C51826" w:rsidP="000A7745">
            <w:pPr>
              <w:pStyle w:val="NoSpacing"/>
              <w:rPr>
                <w:rFonts w:ascii="Times New Roman" w:hAnsi="Times New Roman"/>
                <w:noProof/>
                <w:sz w:val="24"/>
                <w:szCs w:val="24"/>
                <w:lang w:val="sr-Latn-CS"/>
              </w:rPr>
            </w:pPr>
            <w:r w:rsidRPr="00D6031E">
              <w:rPr>
                <w:rFonts w:ascii="Times New Roman" w:hAnsi="Times New Roman"/>
                <w:noProof/>
                <w:sz w:val="24"/>
                <w:szCs w:val="24"/>
                <w:lang w:val="sr-Latn-CS"/>
              </w:rPr>
              <w:t>1163</w:t>
            </w:r>
          </w:p>
        </w:tc>
      </w:tr>
      <w:tr w:rsidR="00C51826" w:rsidRPr="00D6031E" w:rsidTr="009A3193">
        <w:tc>
          <w:tcPr>
            <w:tcW w:w="4983" w:type="dxa"/>
          </w:tcPr>
          <w:p w:rsidR="00C51826" w:rsidRPr="00D6031E" w:rsidRDefault="00C51826" w:rsidP="000A7745">
            <w:pPr>
              <w:pStyle w:val="NoSpacing"/>
              <w:rPr>
                <w:rFonts w:ascii="Times New Roman" w:hAnsi="Times New Roman"/>
                <w:noProof/>
                <w:sz w:val="24"/>
                <w:szCs w:val="24"/>
              </w:rPr>
            </w:pPr>
            <w:r w:rsidRPr="00D6031E">
              <w:rPr>
                <w:rFonts w:ascii="Times New Roman" w:hAnsi="Times New Roman"/>
                <w:noProof/>
                <w:sz w:val="24"/>
                <w:szCs w:val="24"/>
              </w:rPr>
              <w:t>1.03.200</w:t>
            </w:r>
            <w:r w:rsidRPr="00D6031E">
              <w:rPr>
                <w:rFonts w:ascii="Times New Roman" w:hAnsi="Times New Roman"/>
                <w:noProof/>
                <w:sz w:val="24"/>
                <w:szCs w:val="24"/>
                <w:lang w:val="sr-Cyrl-CS"/>
              </w:rPr>
              <w:t>8</w:t>
            </w:r>
            <w:r w:rsidRPr="00D6031E">
              <w:rPr>
                <w:rFonts w:ascii="Times New Roman" w:hAnsi="Times New Roman"/>
                <w:noProof/>
                <w:sz w:val="24"/>
                <w:szCs w:val="24"/>
              </w:rPr>
              <w:t>. - 28.02.200</w:t>
            </w:r>
            <w:r w:rsidRPr="00D6031E">
              <w:rPr>
                <w:rFonts w:ascii="Times New Roman" w:hAnsi="Times New Roman"/>
                <w:noProof/>
                <w:sz w:val="24"/>
                <w:szCs w:val="24"/>
                <w:lang w:val="sr-Cyrl-CS"/>
              </w:rPr>
              <w:t>9</w:t>
            </w:r>
            <w:r w:rsidRPr="00D6031E">
              <w:rPr>
                <w:rFonts w:ascii="Times New Roman" w:hAnsi="Times New Roman"/>
                <w:noProof/>
                <w:sz w:val="24"/>
                <w:szCs w:val="24"/>
              </w:rPr>
              <w:t>.</w:t>
            </w:r>
          </w:p>
        </w:tc>
        <w:tc>
          <w:tcPr>
            <w:tcW w:w="4984" w:type="dxa"/>
          </w:tcPr>
          <w:p w:rsidR="00C51826" w:rsidRPr="00D6031E" w:rsidRDefault="00C51826" w:rsidP="000A7745">
            <w:pPr>
              <w:pStyle w:val="NoSpacing"/>
              <w:rPr>
                <w:rFonts w:ascii="Times New Roman" w:hAnsi="Times New Roman"/>
                <w:noProof/>
                <w:sz w:val="24"/>
                <w:szCs w:val="24"/>
                <w:lang w:val="sr-Latn-CS"/>
              </w:rPr>
            </w:pPr>
            <w:r w:rsidRPr="00D6031E">
              <w:rPr>
                <w:rFonts w:ascii="Times New Roman" w:hAnsi="Times New Roman"/>
                <w:noProof/>
                <w:sz w:val="24"/>
                <w:szCs w:val="24"/>
                <w:lang w:val="sr-Latn-CS"/>
              </w:rPr>
              <w:t>968</w:t>
            </w:r>
          </w:p>
        </w:tc>
      </w:tr>
      <w:tr w:rsidR="00C51826" w:rsidRPr="00D6031E" w:rsidTr="009A3193">
        <w:tc>
          <w:tcPr>
            <w:tcW w:w="4983" w:type="dxa"/>
          </w:tcPr>
          <w:p w:rsidR="00C51826" w:rsidRPr="00D6031E" w:rsidRDefault="00C51826" w:rsidP="000A7745">
            <w:pPr>
              <w:pStyle w:val="NoSpacing"/>
              <w:rPr>
                <w:rFonts w:ascii="Times New Roman" w:hAnsi="Times New Roman"/>
                <w:noProof/>
                <w:sz w:val="24"/>
                <w:szCs w:val="24"/>
              </w:rPr>
            </w:pPr>
            <w:r w:rsidRPr="00D6031E">
              <w:rPr>
                <w:rFonts w:ascii="Times New Roman" w:hAnsi="Times New Roman"/>
                <w:noProof/>
                <w:sz w:val="24"/>
                <w:szCs w:val="24"/>
              </w:rPr>
              <w:t>1.03.200</w:t>
            </w:r>
            <w:r w:rsidRPr="00D6031E">
              <w:rPr>
                <w:rFonts w:ascii="Times New Roman" w:hAnsi="Times New Roman"/>
                <w:noProof/>
                <w:sz w:val="24"/>
                <w:szCs w:val="24"/>
                <w:lang w:val="sr-Cyrl-CS"/>
              </w:rPr>
              <w:t>9</w:t>
            </w:r>
            <w:r w:rsidRPr="00D6031E">
              <w:rPr>
                <w:rFonts w:ascii="Times New Roman" w:hAnsi="Times New Roman"/>
                <w:noProof/>
                <w:sz w:val="24"/>
                <w:szCs w:val="24"/>
              </w:rPr>
              <w:t>. - 28.02.20</w:t>
            </w:r>
            <w:r w:rsidRPr="00D6031E">
              <w:rPr>
                <w:rFonts w:ascii="Times New Roman" w:hAnsi="Times New Roman"/>
                <w:noProof/>
                <w:sz w:val="24"/>
                <w:szCs w:val="24"/>
                <w:lang w:val="sr-Cyrl-CS"/>
              </w:rPr>
              <w:t>10</w:t>
            </w:r>
            <w:r w:rsidRPr="00D6031E">
              <w:rPr>
                <w:rFonts w:ascii="Times New Roman" w:hAnsi="Times New Roman"/>
                <w:noProof/>
                <w:sz w:val="24"/>
                <w:szCs w:val="24"/>
              </w:rPr>
              <w:t>.</w:t>
            </w:r>
          </w:p>
        </w:tc>
        <w:tc>
          <w:tcPr>
            <w:tcW w:w="4984" w:type="dxa"/>
          </w:tcPr>
          <w:p w:rsidR="00C51826" w:rsidRPr="00D6031E" w:rsidRDefault="00C51826" w:rsidP="000A7745">
            <w:pPr>
              <w:pStyle w:val="NoSpacing"/>
              <w:rPr>
                <w:rFonts w:ascii="Times New Roman" w:hAnsi="Times New Roman"/>
                <w:noProof/>
                <w:sz w:val="24"/>
                <w:szCs w:val="24"/>
                <w:lang w:val="sr-Cyrl-CS"/>
              </w:rPr>
            </w:pPr>
            <w:r w:rsidRPr="00D6031E">
              <w:rPr>
                <w:rFonts w:ascii="Times New Roman" w:hAnsi="Times New Roman"/>
                <w:noProof/>
                <w:sz w:val="24"/>
                <w:szCs w:val="24"/>
                <w:lang w:val="sr-Latn-CS"/>
              </w:rPr>
              <w:t>8</w:t>
            </w:r>
            <w:r w:rsidRPr="00D6031E">
              <w:rPr>
                <w:rFonts w:ascii="Times New Roman" w:hAnsi="Times New Roman"/>
                <w:noProof/>
                <w:sz w:val="24"/>
                <w:szCs w:val="24"/>
                <w:lang w:val="sr-Cyrl-CS"/>
              </w:rPr>
              <w:t>67</w:t>
            </w:r>
          </w:p>
        </w:tc>
      </w:tr>
      <w:tr w:rsidR="00C51826" w:rsidRPr="00D6031E" w:rsidTr="009A3193">
        <w:tc>
          <w:tcPr>
            <w:tcW w:w="4983" w:type="dxa"/>
          </w:tcPr>
          <w:p w:rsidR="00C51826" w:rsidRPr="00D6031E" w:rsidRDefault="00C51826" w:rsidP="000A7745">
            <w:pPr>
              <w:pStyle w:val="NoSpacing"/>
              <w:rPr>
                <w:rFonts w:ascii="Times New Roman" w:hAnsi="Times New Roman"/>
                <w:noProof/>
                <w:sz w:val="24"/>
                <w:szCs w:val="24"/>
              </w:rPr>
            </w:pPr>
            <w:r w:rsidRPr="00D6031E">
              <w:rPr>
                <w:rFonts w:ascii="Times New Roman" w:hAnsi="Times New Roman"/>
                <w:noProof/>
                <w:sz w:val="24"/>
                <w:szCs w:val="24"/>
              </w:rPr>
              <w:t>1.03.20</w:t>
            </w:r>
            <w:r w:rsidRPr="00D6031E">
              <w:rPr>
                <w:rFonts w:ascii="Times New Roman" w:hAnsi="Times New Roman"/>
                <w:noProof/>
                <w:sz w:val="24"/>
                <w:szCs w:val="24"/>
                <w:lang w:val="sr-Cyrl-CS"/>
              </w:rPr>
              <w:t>10.</w:t>
            </w:r>
            <w:r w:rsidRPr="00D6031E">
              <w:rPr>
                <w:rFonts w:ascii="Times New Roman" w:hAnsi="Times New Roman"/>
                <w:noProof/>
                <w:sz w:val="24"/>
                <w:szCs w:val="24"/>
              </w:rPr>
              <w:t xml:space="preserve"> - 28.02.201</w:t>
            </w:r>
            <w:r w:rsidRPr="00D6031E">
              <w:rPr>
                <w:rFonts w:ascii="Times New Roman" w:hAnsi="Times New Roman"/>
                <w:noProof/>
                <w:sz w:val="24"/>
                <w:szCs w:val="24"/>
                <w:lang w:val="sr-Cyrl-CS"/>
              </w:rPr>
              <w:t>1</w:t>
            </w:r>
            <w:r w:rsidRPr="00D6031E">
              <w:rPr>
                <w:rFonts w:ascii="Times New Roman" w:hAnsi="Times New Roman"/>
                <w:noProof/>
                <w:sz w:val="24"/>
                <w:szCs w:val="24"/>
              </w:rPr>
              <w:t>.</w:t>
            </w:r>
          </w:p>
        </w:tc>
        <w:tc>
          <w:tcPr>
            <w:tcW w:w="4984" w:type="dxa"/>
          </w:tcPr>
          <w:p w:rsidR="00C51826" w:rsidRPr="00D6031E" w:rsidRDefault="00C51826" w:rsidP="000A7745">
            <w:pPr>
              <w:pStyle w:val="NoSpacing"/>
              <w:rPr>
                <w:rFonts w:ascii="Times New Roman" w:hAnsi="Times New Roman"/>
                <w:noProof/>
                <w:sz w:val="24"/>
                <w:szCs w:val="24"/>
                <w:lang w:val="sr-Latn-CS"/>
              </w:rPr>
            </w:pPr>
            <w:r w:rsidRPr="00D6031E">
              <w:rPr>
                <w:rFonts w:ascii="Times New Roman" w:hAnsi="Times New Roman"/>
                <w:noProof/>
                <w:sz w:val="24"/>
                <w:szCs w:val="24"/>
                <w:lang w:val="sr-Latn-CS"/>
              </w:rPr>
              <w:t>605</w:t>
            </w:r>
          </w:p>
        </w:tc>
      </w:tr>
      <w:tr w:rsidR="00C51826" w:rsidRPr="00D6031E" w:rsidTr="009A3193">
        <w:tc>
          <w:tcPr>
            <w:tcW w:w="4983" w:type="dxa"/>
          </w:tcPr>
          <w:p w:rsidR="00C51826" w:rsidRPr="00D6031E" w:rsidRDefault="00C51826" w:rsidP="000A7745">
            <w:pPr>
              <w:pStyle w:val="NoSpacing"/>
              <w:rPr>
                <w:rFonts w:ascii="Times New Roman" w:hAnsi="Times New Roman"/>
                <w:noProof/>
                <w:sz w:val="24"/>
                <w:szCs w:val="24"/>
                <w:lang w:val="sr-Latn-CS"/>
              </w:rPr>
            </w:pPr>
            <w:r w:rsidRPr="00D6031E">
              <w:rPr>
                <w:rFonts w:ascii="Times New Roman" w:hAnsi="Times New Roman"/>
                <w:noProof/>
                <w:sz w:val="24"/>
                <w:szCs w:val="24"/>
              </w:rPr>
              <w:t>1.03.201</w:t>
            </w:r>
            <w:r w:rsidRPr="00D6031E">
              <w:rPr>
                <w:rFonts w:ascii="Times New Roman" w:hAnsi="Times New Roman"/>
                <w:noProof/>
                <w:sz w:val="24"/>
                <w:szCs w:val="24"/>
                <w:lang w:val="sr-Cyrl-CS"/>
              </w:rPr>
              <w:t>1</w:t>
            </w:r>
            <w:r w:rsidRPr="00D6031E">
              <w:rPr>
                <w:rFonts w:ascii="Times New Roman" w:hAnsi="Times New Roman"/>
                <w:noProof/>
                <w:sz w:val="24"/>
                <w:szCs w:val="24"/>
              </w:rPr>
              <w:t>.-</w:t>
            </w:r>
            <w:r w:rsidRPr="00D6031E">
              <w:rPr>
                <w:rFonts w:ascii="Times New Roman" w:hAnsi="Times New Roman"/>
                <w:noProof/>
                <w:sz w:val="24"/>
                <w:szCs w:val="24"/>
                <w:lang w:val="sr-Latn-CS"/>
              </w:rPr>
              <w:t>28.02.201</w:t>
            </w:r>
            <w:r w:rsidRPr="00D6031E">
              <w:rPr>
                <w:rFonts w:ascii="Times New Roman" w:hAnsi="Times New Roman"/>
                <w:noProof/>
                <w:sz w:val="24"/>
                <w:szCs w:val="24"/>
                <w:lang w:val="sr-Cyrl-CS"/>
              </w:rPr>
              <w:t>2</w:t>
            </w:r>
            <w:r w:rsidRPr="00D6031E">
              <w:rPr>
                <w:rFonts w:ascii="Times New Roman" w:hAnsi="Times New Roman"/>
                <w:noProof/>
                <w:sz w:val="24"/>
                <w:szCs w:val="24"/>
                <w:lang w:val="sr-Latn-CS"/>
              </w:rPr>
              <w:t>.</w:t>
            </w:r>
          </w:p>
        </w:tc>
        <w:tc>
          <w:tcPr>
            <w:tcW w:w="4984" w:type="dxa"/>
          </w:tcPr>
          <w:p w:rsidR="00C51826" w:rsidRPr="00D6031E" w:rsidRDefault="00C51826" w:rsidP="000A7745">
            <w:pPr>
              <w:pStyle w:val="NoSpacing"/>
              <w:rPr>
                <w:rFonts w:ascii="Times New Roman" w:hAnsi="Times New Roman"/>
                <w:noProof/>
                <w:sz w:val="24"/>
                <w:szCs w:val="24"/>
                <w:lang w:val="sr-Cyrl-CS"/>
              </w:rPr>
            </w:pPr>
            <w:r w:rsidRPr="00D6031E">
              <w:rPr>
                <w:rFonts w:ascii="Times New Roman" w:hAnsi="Times New Roman"/>
                <w:noProof/>
                <w:sz w:val="24"/>
                <w:szCs w:val="24"/>
                <w:lang w:val="sr-Cyrl-CS"/>
              </w:rPr>
              <w:t>285</w:t>
            </w:r>
          </w:p>
        </w:tc>
      </w:tr>
      <w:tr w:rsidR="00C51826" w:rsidRPr="00D6031E" w:rsidTr="009A3193">
        <w:tc>
          <w:tcPr>
            <w:tcW w:w="4983" w:type="dxa"/>
          </w:tcPr>
          <w:p w:rsidR="00C51826" w:rsidRPr="00D6031E" w:rsidRDefault="00C51826" w:rsidP="000A7745">
            <w:pPr>
              <w:pStyle w:val="NoSpacing"/>
              <w:rPr>
                <w:rFonts w:ascii="Times New Roman" w:hAnsi="Times New Roman"/>
                <w:noProof/>
                <w:sz w:val="24"/>
                <w:szCs w:val="24"/>
                <w:lang w:val="sr-Cyrl-CS"/>
              </w:rPr>
            </w:pPr>
            <w:r w:rsidRPr="00D6031E">
              <w:rPr>
                <w:rFonts w:ascii="Times New Roman" w:hAnsi="Times New Roman"/>
                <w:noProof/>
                <w:sz w:val="24"/>
                <w:szCs w:val="24"/>
                <w:lang w:val="sr-Cyrl-CS"/>
              </w:rPr>
              <w:t>1.03.2012.- 28.02.2013.</w:t>
            </w:r>
          </w:p>
        </w:tc>
        <w:tc>
          <w:tcPr>
            <w:tcW w:w="4984" w:type="dxa"/>
          </w:tcPr>
          <w:p w:rsidR="00C51826" w:rsidRPr="00D6031E" w:rsidRDefault="00C51826" w:rsidP="000A7745">
            <w:pPr>
              <w:pStyle w:val="NoSpacing"/>
              <w:rPr>
                <w:rFonts w:ascii="Times New Roman" w:hAnsi="Times New Roman"/>
                <w:noProof/>
                <w:sz w:val="24"/>
                <w:szCs w:val="24"/>
                <w:lang w:val="sr-Cyrl-CS"/>
              </w:rPr>
            </w:pPr>
            <w:r w:rsidRPr="00D6031E">
              <w:rPr>
                <w:rFonts w:ascii="Times New Roman" w:hAnsi="Times New Roman"/>
                <w:noProof/>
                <w:sz w:val="24"/>
                <w:szCs w:val="24"/>
                <w:lang w:val="sr-Cyrl-CS"/>
              </w:rPr>
              <w:t>176</w:t>
            </w:r>
          </w:p>
        </w:tc>
      </w:tr>
      <w:tr w:rsidR="00C51826" w:rsidRPr="00D6031E" w:rsidTr="009A3193">
        <w:tc>
          <w:tcPr>
            <w:tcW w:w="4983" w:type="dxa"/>
          </w:tcPr>
          <w:p w:rsidR="00C51826" w:rsidRPr="00D6031E" w:rsidRDefault="00C51826" w:rsidP="000A7745">
            <w:pPr>
              <w:pStyle w:val="NoSpacing"/>
              <w:rPr>
                <w:rFonts w:ascii="Times New Roman" w:hAnsi="Times New Roman"/>
                <w:noProof/>
                <w:sz w:val="24"/>
                <w:szCs w:val="24"/>
                <w:lang w:val="sr-Cyrl-CS"/>
              </w:rPr>
            </w:pPr>
            <w:r w:rsidRPr="00D6031E">
              <w:rPr>
                <w:rFonts w:ascii="Times New Roman" w:hAnsi="Times New Roman"/>
                <w:noProof/>
                <w:sz w:val="24"/>
                <w:szCs w:val="24"/>
                <w:lang w:val="sr-Cyrl-CS"/>
              </w:rPr>
              <w:t>1.03.2013.-28.02.2014.</w:t>
            </w:r>
          </w:p>
        </w:tc>
        <w:tc>
          <w:tcPr>
            <w:tcW w:w="4984" w:type="dxa"/>
          </w:tcPr>
          <w:p w:rsidR="00C51826" w:rsidRPr="00D6031E" w:rsidRDefault="00C51826" w:rsidP="000A7745">
            <w:pPr>
              <w:pStyle w:val="NoSpacing"/>
              <w:rPr>
                <w:rFonts w:ascii="Times New Roman" w:hAnsi="Times New Roman"/>
                <w:noProof/>
                <w:sz w:val="24"/>
                <w:szCs w:val="24"/>
                <w:lang w:val="sr-Cyrl-CS"/>
              </w:rPr>
            </w:pPr>
            <w:r w:rsidRPr="00D6031E">
              <w:rPr>
                <w:rFonts w:ascii="Times New Roman" w:hAnsi="Times New Roman"/>
                <w:noProof/>
                <w:sz w:val="24"/>
                <w:szCs w:val="24"/>
                <w:lang w:val="sr-Cyrl-CS"/>
              </w:rPr>
              <w:t>14</w:t>
            </w:r>
          </w:p>
        </w:tc>
      </w:tr>
      <w:tr w:rsidR="00C51826" w:rsidRPr="00D6031E" w:rsidTr="009A3193">
        <w:tc>
          <w:tcPr>
            <w:tcW w:w="4983" w:type="dxa"/>
          </w:tcPr>
          <w:p w:rsidR="00C51826" w:rsidRPr="00D6031E" w:rsidRDefault="00C51826" w:rsidP="000A7745">
            <w:pPr>
              <w:pStyle w:val="NoSpacing"/>
              <w:rPr>
                <w:rFonts w:ascii="Times New Roman" w:hAnsi="Times New Roman"/>
                <w:noProof/>
                <w:sz w:val="24"/>
                <w:szCs w:val="24"/>
                <w:lang w:val="sr-Latn-CS"/>
              </w:rPr>
            </w:pPr>
            <w:r w:rsidRPr="00D6031E">
              <w:rPr>
                <w:rFonts w:ascii="Times New Roman" w:hAnsi="Times New Roman"/>
                <w:noProof/>
                <w:sz w:val="24"/>
                <w:szCs w:val="24"/>
                <w:lang w:val="sr-Latn-CS"/>
              </w:rPr>
              <w:t>Укупно</w:t>
            </w:r>
          </w:p>
        </w:tc>
        <w:tc>
          <w:tcPr>
            <w:tcW w:w="4984" w:type="dxa"/>
          </w:tcPr>
          <w:p w:rsidR="00C51826" w:rsidRPr="00D6031E" w:rsidRDefault="00C51826" w:rsidP="000A7745">
            <w:pPr>
              <w:pStyle w:val="NoSpacing"/>
              <w:rPr>
                <w:rFonts w:ascii="Times New Roman" w:hAnsi="Times New Roman"/>
                <w:noProof/>
                <w:sz w:val="24"/>
                <w:szCs w:val="24"/>
                <w:lang w:val="sr-Cyrl-CS"/>
              </w:rPr>
            </w:pPr>
            <w:r w:rsidRPr="00D6031E">
              <w:rPr>
                <w:rFonts w:ascii="Times New Roman" w:hAnsi="Times New Roman"/>
                <w:noProof/>
                <w:sz w:val="24"/>
                <w:szCs w:val="24"/>
                <w:lang w:val="sr-Cyrl-CS"/>
              </w:rPr>
              <w:t>4078</w:t>
            </w:r>
          </w:p>
        </w:tc>
      </w:tr>
      <w:tr w:rsidR="00C51826" w:rsidRPr="00D6031E" w:rsidTr="009A3193">
        <w:tc>
          <w:tcPr>
            <w:tcW w:w="4983" w:type="dxa"/>
          </w:tcPr>
          <w:p w:rsidR="00C51826" w:rsidRPr="00D6031E" w:rsidRDefault="00C51826" w:rsidP="000A7745">
            <w:pPr>
              <w:pStyle w:val="NoSpacing"/>
              <w:rPr>
                <w:rFonts w:ascii="Times New Roman" w:hAnsi="Times New Roman"/>
                <w:noProof/>
                <w:sz w:val="24"/>
                <w:szCs w:val="24"/>
              </w:rPr>
            </w:pPr>
            <w:r w:rsidRPr="00D6031E">
              <w:rPr>
                <w:rFonts w:ascii="Times New Roman" w:hAnsi="Times New Roman"/>
                <w:noProof/>
                <w:sz w:val="24"/>
                <w:szCs w:val="24"/>
              </w:rPr>
              <w:t>Укупно (одложено школовање)</w:t>
            </w:r>
          </w:p>
        </w:tc>
        <w:tc>
          <w:tcPr>
            <w:tcW w:w="4984" w:type="dxa"/>
          </w:tcPr>
          <w:p w:rsidR="00C51826" w:rsidRPr="00D6031E" w:rsidRDefault="00C51826" w:rsidP="000A7745">
            <w:pPr>
              <w:pStyle w:val="NoSpacing"/>
              <w:rPr>
                <w:rFonts w:ascii="Times New Roman" w:hAnsi="Times New Roman"/>
                <w:noProof/>
                <w:sz w:val="24"/>
                <w:szCs w:val="24"/>
                <w:lang w:val="sr-Cyrl-CS"/>
              </w:rPr>
            </w:pPr>
            <w:r w:rsidRPr="00D6031E">
              <w:rPr>
                <w:rFonts w:ascii="Times New Roman" w:hAnsi="Times New Roman"/>
                <w:noProof/>
                <w:sz w:val="24"/>
                <w:szCs w:val="24"/>
              </w:rPr>
              <w:t>4</w:t>
            </w:r>
          </w:p>
        </w:tc>
      </w:tr>
    </w:tbl>
    <w:p w:rsidR="000A7745" w:rsidRDefault="000A7745" w:rsidP="000A7745">
      <w:pPr>
        <w:pStyle w:val="NoSpacing"/>
        <w:rPr>
          <w:rFonts w:ascii="Times New Roman" w:hAnsi="Times New Roman"/>
          <w:noProof/>
          <w:sz w:val="24"/>
          <w:szCs w:val="24"/>
          <w:lang w:val="sr-Cyrl-CS"/>
        </w:rPr>
      </w:pPr>
    </w:p>
    <w:p w:rsidR="0058338E" w:rsidRDefault="0058338E" w:rsidP="000A7745">
      <w:pPr>
        <w:pStyle w:val="NoSpacing"/>
        <w:rPr>
          <w:rFonts w:ascii="Times New Roman" w:hAnsi="Times New Roman"/>
          <w:noProof/>
          <w:sz w:val="24"/>
          <w:szCs w:val="24"/>
          <w:lang w:val="sr-Cyrl-CS"/>
        </w:rPr>
      </w:pPr>
    </w:p>
    <w:p w:rsidR="0058338E" w:rsidRPr="000C7D42" w:rsidRDefault="0058338E" w:rsidP="0058338E">
      <w:pPr>
        <w:pStyle w:val="NoSpacing"/>
        <w:rPr>
          <w:rFonts w:ascii="Times New Roman" w:hAnsi="Times New Roman"/>
          <w:noProof/>
          <w:sz w:val="24"/>
          <w:szCs w:val="24"/>
        </w:rPr>
      </w:pPr>
    </w:p>
    <w:p w:rsidR="0058338E" w:rsidRDefault="0058338E" w:rsidP="00DF1FE9">
      <w:pPr>
        <w:pStyle w:val="NoSpacing"/>
        <w:numPr>
          <w:ilvl w:val="2"/>
          <w:numId w:val="134"/>
        </w:numPr>
        <w:rPr>
          <w:rFonts w:ascii="Times New Roman" w:hAnsi="Times New Roman"/>
          <w:b/>
          <w:noProof/>
          <w:sz w:val="24"/>
          <w:szCs w:val="24"/>
          <w:lang w:val="sr-Cyrl-CS"/>
        </w:rPr>
      </w:pPr>
      <w:r w:rsidRPr="000A7745">
        <w:rPr>
          <w:rFonts w:ascii="Times New Roman" w:hAnsi="Times New Roman"/>
          <w:b/>
          <w:noProof/>
          <w:sz w:val="24"/>
          <w:szCs w:val="24"/>
          <w:lang w:val="sr-Cyrl-CS"/>
        </w:rPr>
        <w:t>Припремни предшколски програм</w:t>
      </w:r>
    </w:p>
    <w:p w:rsidR="0058338E" w:rsidRDefault="0058338E" w:rsidP="0058338E">
      <w:pPr>
        <w:pStyle w:val="NoSpacing"/>
        <w:rPr>
          <w:rFonts w:ascii="Times New Roman" w:hAnsi="Times New Roman"/>
          <w:b/>
          <w:noProof/>
          <w:sz w:val="24"/>
          <w:szCs w:val="24"/>
          <w:lang w:val="sr-Cyrl-CS"/>
        </w:rPr>
      </w:pPr>
    </w:p>
    <w:p w:rsidR="0058338E" w:rsidRPr="004D323D" w:rsidRDefault="0058338E" w:rsidP="0058338E">
      <w:pPr>
        <w:pStyle w:val="NoSpacing"/>
        <w:jc w:val="both"/>
        <w:rPr>
          <w:rFonts w:ascii="Times New Roman" w:hAnsi="Times New Roman"/>
          <w:noProof/>
          <w:sz w:val="24"/>
          <w:szCs w:val="24"/>
          <w:lang w:val="sr-Cyrl-CS"/>
        </w:rPr>
      </w:pPr>
      <w:r w:rsidRPr="004D323D">
        <w:rPr>
          <w:rFonts w:ascii="Times New Roman" w:hAnsi="Times New Roman"/>
          <w:noProof/>
          <w:sz w:val="24"/>
          <w:szCs w:val="24"/>
          <w:lang w:val="sr-Cyrl-CS"/>
        </w:rPr>
        <w:t>Припремни предшколски програм у П.У“Наша радост“се реализује у  50 објеката у 102 васпитних група (49 целодневних, 53 полудневних група). Укупно је 1163 деце обухваћено припремним предшколским програмом. 790 деце на српском језику,  82</w:t>
      </w:r>
      <w:r w:rsidR="00800CC4">
        <w:rPr>
          <w:rFonts w:ascii="Times New Roman" w:hAnsi="Times New Roman"/>
          <w:noProof/>
          <w:sz w:val="24"/>
          <w:szCs w:val="24"/>
          <w:lang w:val="sr-Cyrl-CS"/>
        </w:rPr>
        <w:t xml:space="preserve"> деце у двојезичним групама, 2</w:t>
      </w:r>
      <w:r w:rsidR="000B28AC">
        <w:rPr>
          <w:rFonts w:ascii="Times New Roman" w:hAnsi="Times New Roman"/>
          <w:noProof/>
          <w:sz w:val="24"/>
          <w:szCs w:val="24"/>
        </w:rPr>
        <w:t>69</w:t>
      </w:r>
      <w:r w:rsidRPr="004D323D">
        <w:rPr>
          <w:rFonts w:ascii="Times New Roman" w:hAnsi="Times New Roman"/>
          <w:noProof/>
          <w:sz w:val="24"/>
          <w:szCs w:val="24"/>
          <w:lang w:val="sr-Cyrl-CS"/>
        </w:rPr>
        <w:t xml:space="preserve"> деце на мађарском језику и на хрватском језику 22 деце.</w:t>
      </w:r>
    </w:p>
    <w:p w:rsidR="0058338E" w:rsidRPr="004D323D" w:rsidRDefault="0058338E" w:rsidP="0058338E">
      <w:pPr>
        <w:pStyle w:val="NoSpacing"/>
        <w:rPr>
          <w:rFonts w:ascii="Times New Roman" w:hAnsi="Times New Roman"/>
          <w:b/>
          <w:noProof/>
          <w:sz w:val="24"/>
          <w:szCs w:val="24"/>
          <w:lang w:val="sr-Cyrl-CS"/>
        </w:rPr>
      </w:pPr>
    </w:p>
    <w:p w:rsidR="0058338E" w:rsidRDefault="0058338E" w:rsidP="0058338E">
      <w:pPr>
        <w:pStyle w:val="NoSpacing"/>
        <w:rPr>
          <w:rFonts w:ascii="Times New Roman" w:hAnsi="Times New Roman"/>
          <w:b/>
          <w:noProof/>
          <w:sz w:val="24"/>
          <w:szCs w:val="24"/>
          <w:lang w:val="sr-Cyrl-CS"/>
        </w:rPr>
      </w:pPr>
    </w:p>
    <w:p w:rsidR="00DF1FE9" w:rsidRDefault="00DF1FE9" w:rsidP="0058338E">
      <w:pPr>
        <w:pStyle w:val="NoSpacing"/>
        <w:rPr>
          <w:rFonts w:ascii="Times New Roman" w:hAnsi="Times New Roman"/>
          <w:b/>
          <w:noProof/>
          <w:sz w:val="24"/>
          <w:szCs w:val="24"/>
          <w:lang w:val="sr-Cyrl-CS"/>
        </w:rPr>
      </w:pPr>
    </w:p>
    <w:p w:rsidR="00DF1FE9" w:rsidRDefault="00DF1FE9" w:rsidP="0058338E">
      <w:pPr>
        <w:pStyle w:val="NoSpacing"/>
        <w:rPr>
          <w:rFonts w:ascii="Times New Roman" w:hAnsi="Times New Roman"/>
          <w:b/>
          <w:noProof/>
          <w:sz w:val="24"/>
          <w:szCs w:val="24"/>
          <w:lang w:val="sr-Cyrl-CS"/>
        </w:rPr>
      </w:pPr>
    </w:p>
    <w:p w:rsidR="00DF1FE9" w:rsidRDefault="00DF1FE9" w:rsidP="0058338E">
      <w:pPr>
        <w:pStyle w:val="NoSpacing"/>
        <w:rPr>
          <w:rFonts w:ascii="Times New Roman" w:hAnsi="Times New Roman"/>
          <w:b/>
          <w:noProof/>
          <w:sz w:val="24"/>
          <w:szCs w:val="24"/>
          <w:lang w:val="sr-Cyrl-CS"/>
        </w:rPr>
      </w:pPr>
    </w:p>
    <w:p w:rsidR="00DF1FE9" w:rsidRDefault="00DF1FE9" w:rsidP="0058338E">
      <w:pPr>
        <w:pStyle w:val="NoSpacing"/>
        <w:rPr>
          <w:rFonts w:ascii="Times New Roman" w:hAnsi="Times New Roman"/>
          <w:b/>
          <w:noProof/>
          <w:sz w:val="24"/>
          <w:szCs w:val="24"/>
          <w:lang w:val="sr-Cyrl-CS"/>
        </w:rPr>
      </w:pPr>
    </w:p>
    <w:p w:rsidR="00DF1FE9" w:rsidRDefault="00DF1FE9" w:rsidP="0058338E">
      <w:pPr>
        <w:pStyle w:val="NoSpacing"/>
        <w:rPr>
          <w:rFonts w:ascii="Times New Roman" w:hAnsi="Times New Roman"/>
          <w:b/>
          <w:noProof/>
          <w:sz w:val="24"/>
          <w:szCs w:val="24"/>
          <w:lang w:val="sr-Cyrl-CS"/>
        </w:rPr>
      </w:pPr>
    </w:p>
    <w:p w:rsidR="00DF1FE9" w:rsidRDefault="00DF1FE9" w:rsidP="0058338E">
      <w:pPr>
        <w:pStyle w:val="NoSpacing"/>
        <w:rPr>
          <w:rFonts w:ascii="Times New Roman" w:hAnsi="Times New Roman"/>
          <w:b/>
          <w:noProof/>
          <w:sz w:val="24"/>
          <w:szCs w:val="24"/>
          <w:lang w:val="sr-Cyrl-CS"/>
        </w:rPr>
      </w:pPr>
    </w:p>
    <w:p w:rsidR="00DF1FE9" w:rsidRDefault="00DF1FE9" w:rsidP="0058338E">
      <w:pPr>
        <w:pStyle w:val="NoSpacing"/>
        <w:rPr>
          <w:rFonts w:ascii="Times New Roman" w:hAnsi="Times New Roman"/>
          <w:b/>
          <w:noProof/>
          <w:sz w:val="24"/>
          <w:szCs w:val="24"/>
          <w:lang w:val="sr-Cyrl-CS"/>
        </w:rPr>
      </w:pPr>
    </w:p>
    <w:p w:rsidR="00DF1FE9" w:rsidRDefault="00DF1FE9" w:rsidP="0058338E">
      <w:pPr>
        <w:pStyle w:val="NoSpacing"/>
        <w:rPr>
          <w:rFonts w:ascii="Times New Roman" w:hAnsi="Times New Roman"/>
          <w:b/>
          <w:noProof/>
          <w:sz w:val="24"/>
          <w:szCs w:val="24"/>
          <w:lang w:val="sr-Cyrl-CS"/>
        </w:rPr>
      </w:pPr>
    </w:p>
    <w:p w:rsidR="00DF1FE9" w:rsidRDefault="00DF1FE9" w:rsidP="0058338E">
      <w:pPr>
        <w:pStyle w:val="NoSpacing"/>
        <w:rPr>
          <w:rFonts w:ascii="Times New Roman" w:hAnsi="Times New Roman"/>
          <w:b/>
          <w:noProof/>
          <w:sz w:val="24"/>
          <w:szCs w:val="24"/>
          <w:lang w:val="sr-Cyrl-CS"/>
        </w:rPr>
      </w:pPr>
    </w:p>
    <w:p w:rsidR="00DF1FE9" w:rsidRDefault="00DF1FE9" w:rsidP="0058338E">
      <w:pPr>
        <w:pStyle w:val="NoSpacing"/>
        <w:rPr>
          <w:rFonts w:ascii="Times New Roman" w:hAnsi="Times New Roman"/>
          <w:b/>
          <w:noProof/>
          <w:sz w:val="24"/>
          <w:szCs w:val="24"/>
          <w:lang w:val="sr-Cyrl-CS"/>
        </w:rPr>
      </w:pPr>
    </w:p>
    <w:p w:rsidR="00DF1FE9" w:rsidRDefault="00DF1FE9" w:rsidP="0058338E">
      <w:pPr>
        <w:pStyle w:val="NoSpacing"/>
        <w:rPr>
          <w:rFonts w:ascii="Times New Roman" w:hAnsi="Times New Roman"/>
          <w:b/>
          <w:noProof/>
          <w:sz w:val="24"/>
          <w:szCs w:val="24"/>
          <w:lang w:val="sr-Cyrl-CS"/>
        </w:rPr>
      </w:pPr>
    </w:p>
    <w:p w:rsidR="00DF1FE9" w:rsidRDefault="00DF1FE9" w:rsidP="0058338E">
      <w:pPr>
        <w:pStyle w:val="NoSpacing"/>
        <w:rPr>
          <w:rFonts w:ascii="Times New Roman" w:hAnsi="Times New Roman"/>
          <w:b/>
          <w:noProof/>
          <w:sz w:val="24"/>
          <w:szCs w:val="24"/>
          <w:lang w:val="sr-Cyrl-CS"/>
        </w:rPr>
      </w:pPr>
    </w:p>
    <w:p w:rsidR="00DF1FE9" w:rsidRDefault="00DF1FE9" w:rsidP="0058338E">
      <w:pPr>
        <w:pStyle w:val="NoSpacing"/>
        <w:rPr>
          <w:rFonts w:ascii="Times New Roman" w:hAnsi="Times New Roman"/>
          <w:b/>
          <w:noProof/>
          <w:sz w:val="24"/>
          <w:szCs w:val="24"/>
          <w:lang w:val="sr-Cyrl-CS"/>
        </w:rPr>
      </w:pPr>
    </w:p>
    <w:p w:rsidR="00DF1FE9" w:rsidRDefault="00DF1FE9" w:rsidP="0058338E">
      <w:pPr>
        <w:pStyle w:val="NoSpacing"/>
        <w:rPr>
          <w:rFonts w:ascii="Times New Roman" w:hAnsi="Times New Roman"/>
          <w:b/>
          <w:noProof/>
          <w:sz w:val="24"/>
          <w:szCs w:val="24"/>
          <w:lang w:val="sr-Cyrl-CS"/>
        </w:rPr>
      </w:pPr>
    </w:p>
    <w:p w:rsidR="00DF1FE9" w:rsidRDefault="00DF1FE9" w:rsidP="0058338E">
      <w:pPr>
        <w:pStyle w:val="NoSpacing"/>
        <w:rPr>
          <w:rFonts w:ascii="Times New Roman" w:hAnsi="Times New Roman"/>
          <w:b/>
          <w:noProof/>
          <w:sz w:val="24"/>
          <w:szCs w:val="24"/>
          <w:lang w:val="sr-Cyrl-CS"/>
        </w:rPr>
      </w:pPr>
    </w:p>
    <w:p w:rsidR="00DF1FE9" w:rsidRDefault="00DF1FE9" w:rsidP="0058338E">
      <w:pPr>
        <w:pStyle w:val="NoSpacing"/>
        <w:rPr>
          <w:rFonts w:ascii="Times New Roman" w:hAnsi="Times New Roman"/>
          <w:b/>
          <w:noProof/>
          <w:sz w:val="24"/>
          <w:szCs w:val="24"/>
          <w:lang w:val="sr-Cyrl-CS"/>
        </w:rPr>
      </w:pPr>
    </w:p>
    <w:p w:rsidR="00DF1FE9" w:rsidRDefault="00DF1FE9" w:rsidP="0058338E">
      <w:pPr>
        <w:pStyle w:val="NoSpacing"/>
        <w:rPr>
          <w:rFonts w:ascii="Times New Roman" w:hAnsi="Times New Roman"/>
          <w:b/>
          <w:noProof/>
          <w:sz w:val="24"/>
          <w:szCs w:val="24"/>
          <w:lang w:val="sr-Cyrl-CS"/>
        </w:rPr>
      </w:pPr>
    </w:p>
    <w:p w:rsidR="00DF1FE9" w:rsidRDefault="00DF1FE9" w:rsidP="0058338E">
      <w:pPr>
        <w:pStyle w:val="NoSpacing"/>
        <w:rPr>
          <w:rFonts w:ascii="Times New Roman" w:hAnsi="Times New Roman"/>
          <w:b/>
          <w:noProof/>
          <w:sz w:val="24"/>
          <w:szCs w:val="24"/>
          <w:lang w:val="sr-Cyrl-CS"/>
        </w:rPr>
      </w:pPr>
    </w:p>
    <w:p w:rsidR="00DF1FE9" w:rsidRDefault="00DF1FE9" w:rsidP="0058338E">
      <w:pPr>
        <w:pStyle w:val="NoSpacing"/>
        <w:rPr>
          <w:rFonts w:ascii="Times New Roman" w:hAnsi="Times New Roman"/>
          <w:b/>
          <w:noProof/>
          <w:sz w:val="24"/>
          <w:szCs w:val="24"/>
          <w:lang w:val="sr-Cyrl-CS"/>
        </w:rPr>
      </w:pPr>
    </w:p>
    <w:p w:rsidR="00DF1FE9" w:rsidRDefault="00DF1FE9" w:rsidP="0058338E">
      <w:pPr>
        <w:pStyle w:val="NoSpacing"/>
        <w:rPr>
          <w:rFonts w:ascii="Times New Roman" w:hAnsi="Times New Roman"/>
          <w:b/>
          <w:noProof/>
          <w:sz w:val="24"/>
          <w:szCs w:val="24"/>
          <w:lang w:val="sr-Cyrl-CS"/>
        </w:rPr>
      </w:pPr>
    </w:p>
    <w:p w:rsidR="00DF1FE9" w:rsidRDefault="00DF1FE9" w:rsidP="0058338E">
      <w:pPr>
        <w:pStyle w:val="NoSpacing"/>
        <w:rPr>
          <w:rFonts w:ascii="Times New Roman" w:hAnsi="Times New Roman"/>
          <w:b/>
          <w:noProof/>
          <w:sz w:val="24"/>
          <w:szCs w:val="24"/>
          <w:lang w:val="sr-Cyrl-CS"/>
        </w:rPr>
      </w:pPr>
    </w:p>
    <w:p w:rsidR="00DF1FE9" w:rsidRDefault="00DF1FE9" w:rsidP="0058338E">
      <w:pPr>
        <w:pStyle w:val="NoSpacing"/>
        <w:rPr>
          <w:rFonts w:ascii="Times New Roman" w:hAnsi="Times New Roman"/>
          <w:b/>
          <w:noProof/>
          <w:sz w:val="24"/>
          <w:szCs w:val="24"/>
          <w:lang w:val="sr-Cyrl-CS"/>
        </w:rPr>
      </w:pPr>
    </w:p>
    <w:p w:rsidR="00DF1FE9" w:rsidRDefault="00DF1FE9" w:rsidP="0058338E">
      <w:pPr>
        <w:pStyle w:val="NoSpacing"/>
        <w:rPr>
          <w:rFonts w:ascii="Times New Roman" w:hAnsi="Times New Roman"/>
          <w:b/>
          <w:noProof/>
          <w:sz w:val="24"/>
          <w:szCs w:val="24"/>
          <w:lang w:val="sr-Cyrl-CS"/>
        </w:rPr>
      </w:pPr>
    </w:p>
    <w:p w:rsidR="00DF1FE9" w:rsidRDefault="00DF1FE9" w:rsidP="0058338E">
      <w:pPr>
        <w:pStyle w:val="NoSpacing"/>
        <w:rPr>
          <w:rFonts w:ascii="Times New Roman" w:hAnsi="Times New Roman"/>
          <w:b/>
          <w:noProof/>
          <w:sz w:val="24"/>
          <w:szCs w:val="24"/>
          <w:lang w:val="sr-Cyrl-CS"/>
        </w:rPr>
      </w:pPr>
    </w:p>
    <w:p w:rsidR="00DF1FE9" w:rsidRDefault="00DF1FE9" w:rsidP="0058338E">
      <w:pPr>
        <w:pStyle w:val="NoSpacing"/>
        <w:rPr>
          <w:rFonts w:ascii="Times New Roman" w:hAnsi="Times New Roman"/>
          <w:b/>
          <w:noProof/>
          <w:sz w:val="24"/>
          <w:szCs w:val="24"/>
          <w:lang w:val="sr-Cyrl-CS"/>
        </w:rPr>
      </w:pPr>
    </w:p>
    <w:p w:rsidR="00DF1FE9" w:rsidRDefault="00DF1FE9" w:rsidP="0058338E">
      <w:pPr>
        <w:pStyle w:val="NoSpacing"/>
        <w:rPr>
          <w:rFonts w:ascii="Times New Roman" w:hAnsi="Times New Roman"/>
          <w:b/>
          <w:noProof/>
          <w:sz w:val="24"/>
          <w:szCs w:val="24"/>
          <w:lang w:val="sr-Cyrl-CS"/>
        </w:rPr>
      </w:pPr>
    </w:p>
    <w:p w:rsidR="00DF1FE9" w:rsidRDefault="00DF1FE9" w:rsidP="0058338E">
      <w:pPr>
        <w:pStyle w:val="NoSpacing"/>
        <w:rPr>
          <w:rFonts w:ascii="Times New Roman" w:hAnsi="Times New Roman"/>
          <w:b/>
          <w:noProof/>
          <w:sz w:val="24"/>
          <w:szCs w:val="24"/>
          <w:lang w:val="sr-Cyrl-CS"/>
        </w:rPr>
      </w:pPr>
    </w:p>
    <w:p w:rsidR="00DF1FE9" w:rsidRDefault="00DF1FE9" w:rsidP="0058338E">
      <w:pPr>
        <w:pStyle w:val="NoSpacing"/>
        <w:rPr>
          <w:rFonts w:ascii="Times New Roman" w:hAnsi="Times New Roman"/>
          <w:b/>
          <w:noProof/>
          <w:sz w:val="24"/>
          <w:szCs w:val="24"/>
          <w:lang w:val="sr-Cyrl-CS"/>
        </w:rPr>
      </w:pPr>
    </w:p>
    <w:p w:rsidR="00DF1FE9" w:rsidRDefault="00DF1FE9" w:rsidP="0058338E">
      <w:pPr>
        <w:pStyle w:val="NoSpacing"/>
        <w:rPr>
          <w:rFonts w:ascii="Times New Roman" w:hAnsi="Times New Roman"/>
          <w:b/>
          <w:noProof/>
          <w:sz w:val="24"/>
          <w:szCs w:val="24"/>
          <w:lang w:val="sr-Cyrl-CS"/>
        </w:rPr>
      </w:pPr>
    </w:p>
    <w:p w:rsidR="00DF1FE9" w:rsidRDefault="00DF1FE9" w:rsidP="0058338E">
      <w:pPr>
        <w:pStyle w:val="NoSpacing"/>
        <w:rPr>
          <w:rFonts w:ascii="Times New Roman" w:hAnsi="Times New Roman"/>
          <w:b/>
          <w:noProof/>
          <w:sz w:val="24"/>
          <w:szCs w:val="24"/>
          <w:lang w:val="sr-Cyrl-CS"/>
        </w:rPr>
      </w:pPr>
    </w:p>
    <w:p w:rsidR="00DF1FE9" w:rsidRDefault="00DF1FE9" w:rsidP="0058338E">
      <w:pPr>
        <w:pStyle w:val="NoSpacing"/>
        <w:rPr>
          <w:rFonts w:ascii="Times New Roman" w:hAnsi="Times New Roman"/>
          <w:b/>
          <w:noProof/>
          <w:sz w:val="24"/>
          <w:szCs w:val="24"/>
          <w:lang w:val="sr-Cyrl-CS"/>
        </w:rPr>
      </w:pPr>
    </w:p>
    <w:p w:rsidR="00DF1FE9" w:rsidRDefault="00DF1FE9" w:rsidP="0058338E">
      <w:pPr>
        <w:pStyle w:val="NoSpacing"/>
        <w:rPr>
          <w:rFonts w:ascii="Times New Roman" w:hAnsi="Times New Roman"/>
          <w:b/>
          <w:noProof/>
          <w:sz w:val="24"/>
          <w:szCs w:val="24"/>
          <w:lang w:val="sr-Cyrl-CS"/>
        </w:rPr>
      </w:pPr>
    </w:p>
    <w:p w:rsidR="00DF1FE9" w:rsidRDefault="00DF1FE9" w:rsidP="0058338E">
      <w:pPr>
        <w:pStyle w:val="NoSpacing"/>
        <w:rPr>
          <w:rFonts w:ascii="Times New Roman" w:hAnsi="Times New Roman"/>
          <w:b/>
          <w:noProof/>
          <w:sz w:val="24"/>
          <w:szCs w:val="24"/>
          <w:lang w:val="sr-Cyrl-CS"/>
        </w:rPr>
      </w:pPr>
    </w:p>
    <w:p w:rsidR="00DF1FE9" w:rsidRDefault="00DF1FE9" w:rsidP="0058338E">
      <w:pPr>
        <w:pStyle w:val="NoSpacing"/>
        <w:rPr>
          <w:rFonts w:ascii="Times New Roman" w:hAnsi="Times New Roman"/>
          <w:b/>
          <w:noProof/>
          <w:sz w:val="24"/>
          <w:szCs w:val="24"/>
          <w:lang w:val="sr-Cyrl-CS"/>
        </w:rPr>
      </w:pPr>
    </w:p>
    <w:p w:rsidR="00DF1FE9" w:rsidRDefault="00DF1FE9" w:rsidP="0058338E">
      <w:pPr>
        <w:pStyle w:val="NoSpacing"/>
        <w:rPr>
          <w:rFonts w:ascii="Times New Roman" w:hAnsi="Times New Roman"/>
          <w:b/>
          <w:noProof/>
          <w:sz w:val="24"/>
          <w:szCs w:val="24"/>
          <w:lang w:val="sr-Cyrl-CS"/>
        </w:rPr>
      </w:pPr>
    </w:p>
    <w:p w:rsidR="00DF1FE9" w:rsidRDefault="00DF1FE9" w:rsidP="0058338E">
      <w:pPr>
        <w:pStyle w:val="NoSpacing"/>
        <w:rPr>
          <w:rFonts w:ascii="Times New Roman" w:hAnsi="Times New Roman"/>
          <w:b/>
          <w:noProof/>
          <w:sz w:val="24"/>
          <w:szCs w:val="24"/>
          <w:lang w:val="sr-Cyrl-CS"/>
        </w:rPr>
      </w:pPr>
    </w:p>
    <w:p w:rsidR="00DF1FE9" w:rsidRDefault="00DF1FE9" w:rsidP="0058338E">
      <w:pPr>
        <w:pStyle w:val="NoSpacing"/>
        <w:rPr>
          <w:rFonts w:ascii="Times New Roman" w:hAnsi="Times New Roman"/>
          <w:b/>
          <w:noProof/>
          <w:sz w:val="24"/>
          <w:szCs w:val="24"/>
          <w:lang w:val="sr-Cyrl-CS"/>
        </w:rPr>
      </w:pPr>
    </w:p>
    <w:p w:rsidR="00DF1FE9" w:rsidRPr="004D323D" w:rsidRDefault="00DF1FE9" w:rsidP="0058338E">
      <w:pPr>
        <w:pStyle w:val="NoSpacing"/>
        <w:rPr>
          <w:rFonts w:ascii="Times New Roman" w:hAnsi="Times New Roman"/>
          <w:b/>
          <w:noProof/>
          <w:sz w:val="24"/>
          <w:szCs w:val="24"/>
          <w:lang w:val="sr-Cyrl-CS"/>
        </w:rPr>
      </w:pPr>
    </w:p>
    <w:p w:rsidR="0058338E" w:rsidRDefault="0058338E" w:rsidP="0058338E">
      <w:pPr>
        <w:pStyle w:val="NoSpacing"/>
        <w:jc w:val="center"/>
        <w:rPr>
          <w:rFonts w:ascii="Times New Roman" w:hAnsi="Times New Roman"/>
          <w:i/>
          <w:noProof/>
          <w:sz w:val="24"/>
          <w:szCs w:val="24"/>
          <w:lang w:val="sr-Cyrl-CS"/>
        </w:rPr>
      </w:pPr>
      <w:r>
        <w:rPr>
          <w:rFonts w:ascii="Times New Roman" w:hAnsi="Times New Roman"/>
          <w:i/>
          <w:noProof/>
          <w:sz w:val="24"/>
          <w:szCs w:val="24"/>
          <w:lang w:val="sr-Cyrl-CS"/>
        </w:rPr>
        <w:lastRenderedPageBreak/>
        <w:t>Табела бр. 10</w:t>
      </w:r>
    </w:p>
    <w:p w:rsidR="0058338E" w:rsidRDefault="0058338E" w:rsidP="00DF1FE9">
      <w:pPr>
        <w:pStyle w:val="NoSpacing"/>
        <w:jc w:val="center"/>
        <w:rPr>
          <w:rFonts w:ascii="Times New Roman" w:hAnsi="Times New Roman"/>
          <w:i/>
          <w:noProof/>
          <w:sz w:val="24"/>
          <w:szCs w:val="24"/>
          <w:lang w:val="sr-Cyrl-CS"/>
        </w:rPr>
      </w:pPr>
      <w:r>
        <w:rPr>
          <w:rFonts w:ascii="Times New Roman" w:hAnsi="Times New Roman"/>
          <w:i/>
          <w:noProof/>
          <w:sz w:val="24"/>
          <w:szCs w:val="24"/>
          <w:lang w:val="sr-Cyrl-CS"/>
        </w:rPr>
        <w:t>Деца у припремном предшколском програму</w:t>
      </w:r>
    </w:p>
    <w:p w:rsidR="00DA4BEB" w:rsidRDefault="00DA4BEB" w:rsidP="00DF1FE9">
      <w:pPr>
        <w:pStyle w:val="NoSpacing"/>
        <w:jc w:val="center"/>
        <w:rPr>
          <w:rFonts w:ascii="Times New Roman" w:hAnsi="Times New Roman"/>
          <w:i/>
          <w:noProof/>
          <w:sz w:val="24"/>
          <w:szCs w:val="24"/>
          <w:lang w:val="sr-Cyrl-CS"/>
        </w:rPr>
      </w:pPr>
    </w:p>
    <w:p w:rsidR="00DA4BEB" w:rsidRPr="00DF1FE9" w:rsidRDefault="00DA4BEB" w:rsidP="00DF1FE9">
      <w:pPr>
        <w:pStyle w:val="NoSpacing"/>
        <w:jc w:val="center"/>
        <w:rPr>
          <w:rFonts w:ascii="Times New Roman" w:hAnsi="Times New Roman"/>
          <w:i/>
          <w:noProof/>
          <w:sz w:val="24"/>
          <w:szCs w:val="24"/>
          <w:lang w:val="sr-Cyrl-CS"/>
        </w:rPr>
      </w:pPr>
    </w:p>
    <w:tbl>
      <w:tblPr>
        <w:tblStyle w:val="TableGrid"/>
        <w:tblpPr w:leftFromText="180" w:rightFromText="180" w:vertAnchor="page" w:horzAnchor="margin" w:tblpY="7606"/>
        <w:tblW w:w="10278" w:type="dxa"/>
        <w:tblLayout w:type="fixed"/>
        <w:tblLook w:val="01E0"/>
      </w:tblPr>
      <w:tblGrid>
        <w:gridCol w:w="1778"/>
        <w:gridCol w:w="1295"/>
        <w:gridCol w:w="1243"/>
        <w:gridCol w:w="1014"/>
        <w:gridCol w:w="907"/>
        <w:gridCol w:w="1136"/>
        <w:gridCol w:w="918"/>
        <w:gridCol w:w="7"/>
        <w:gridCol w:w="1083"/>
        <w:gridCol w:w="897"/>
      </w:tblGrid>
      <w:tr w:rsidR="00DF1FE9" w:rsidRPr="00D6031E" w:rsidTr="00DF1FE9">
        <w:trPr>
          <w:trHeight w:val="675"/>
        </w:trPr>
        <w:tc>
          <w:tcPr>
            <w:tcW w:w="1778" w:type="dxa"/>
          </w:tcPr>
          <w:p w:rsidR="00DF1FE9" w:rsidRPr="00D6031E" w:rsidRDefault="00DF1FE9" w:rsidP="00DF1FE9">
            <w:pPr>
              <w:jc w:val="center"/>
              <w:rPr>
                <w:rFonts w:ascii="Times New Roman" w:hAnsi="Times New Roman"/>
                <w:b/>
              </w:rPr>
            </w:pPr>
            <w:r w:rsidRPr="00D6031E">
              <w:rPr>
                <w:rFonts w:ascii="Times New Roman" w:hAnsi="Times New Roman"/>
                <w:b/>
              </w:rPr>
              <w:t>НАЗИВ ОБЈЕКТА</w:t>
            </w:r>
          </w:p>
        </w:tc>
        <w:tc>
          <w:tcPr>
            <w:tcW w:w="3552" w:type="dxa"/>
            <w:gridSpan w:val="3"/>
          </w:tcPr>
          <w:p w:rsidR="00DF1FE9" w:rsidRPr="00D6031E" w:rsidRDefault="00DF1FE9" w:rsidP="00DF1FE9">
            <w:pPr>
              <w:jc w:val="center"/>
              <w:rPr>
                <w:rFonts w:ascii="Times New Roman" w:hAnsi="Times New Roman"/>
                <w:b/>
              </w:rPr>
            </w:pPr>
            <w:r w:rsidRPr="00D6031E">
              <w:rPr>
                <w:rFonts w:ascii="Times New Roman" w:hAnsi="Times New Roman"/>
                <w:b/>
              </w:rPr>
              <w:t>БРОЈ  ПОЛУДНЕВНИХ И ЦЕЛОДНЕВНИХ ГРУПА ППП</w:t>
            </w:r>
          </w:p>
        </w:tc>
        <w:tc>
          <w:tcPr>
            <w:tcW w:w="4051" w:type="dxa"/>
            <w:gridSpan w:val="5"/>
          </w:tcPr>
          <w:p w:rsidR="00DF1FE9" w:rsidRPr="00D6031E" w:rsidRDefault="00DF1FE9" w:rsidP="00DF1FE9">
            <w:pPr>
              <w:jc w:val="center"/>
              <w:rPr>
                <w:rFonts w:ascii="Times New Roman" w:hAnsi="Times New Roman"/>
                <w:b/>
              </w:rPr>
            </w:pPr>
            <w:r w:rsidRPr="00D6031E">
              <w:rPr>
                <w:rFonts w:ascii="Times New Roman" w:hAnsi="Times New Roman"/>
                <w:b/>
              </w:rPr>
              <w:t>БР</w:t>
            </w:r>
            <w:r w:rsidRPr="00D6031E">
              <w:rPr>
                <w:rFonts w:ascii="Times New Roman" w:hAnsi="Times New Roman"/>
                <w:b/>
                <w:lang w:val="sr-Cyrl-CS"/>
              </w:rPr>
              <w:t xml:space="preserve">ОЈ </w:t>
            </w:r>
            <w:r w:rsidRPr="00D6031E">
              <w:rPr>
                <w:rFonts w:ascii="Times New Roman" w:hAnsi="Times New Roman"/>
                <w:b/>
              </w:rPr>
              <w:t>ДЕЦЕ ПО ГРУПАМА И ЈЕЗИКУ</w:t>
            </w:r>
          </w:p>
        </w:tc>
        <w:tc>
          <w:tcPr>
            <w:tcW w:w="897" w:type="dxa"/>
            <w:vMerge w:val="restart"/>
          </w:tcPr>
          <w:p w:rsidR="00DF1FE9" w:rsidRPr="00D6031E" w:rsidRDefault="00DF1FE9" w:rsidP="00DF1FE9">
            <w:pPr>
              <w:jc w:val="center"/>
              <w:rPr>
                <w:rFonts w:ascii="Times New Roman" w:hAnsi="Times New Roman"/>
                <w:b/>
              </w:rPr>
            </w:pPr>
            <w:r w:rsidRPr="00D6031E">
              <w:rPr>
                <w:rFonts w:ascii="Times New Roman" w:hAnsi="Times New Roman"/>
                <w:b/>
              </w:rPr>
              <w:t>УКУПАН БРОЈ ДЕЦЕ ППП У ОБЈЕКТУ</w:t>
            </w:r>
          </w:p>
        </w:tc>
      </w:tr>
      <w:tr w:rsidR="00DF1FE9" w:rsidRPr="00D6031E" w:rsidTr="00DF1FE9">
        <w:trPr>
          <w:trHeight w:val="195"/>
        </w:trPr>
        <w:tc>
          <w:tcPr>
            <w:tcW w:w="1778" w:type="dxa"/>
          </w:tcPr>
          <w:p w:rsidR="00DF1FE9" w:rsidRPr="00D6031E" w:rsidRDefault="00DF1FE9" w:rsidP="00DF1FE9">
            <w:pPr>
              <w:jc w:val="center"/>
              <w:rPr>
                <w:rFonts w:ascii="Times New Roman" w:hAnsi="Times New Roman"/>
              </w:rPr>
            </w:pPr>
          </w:p>
        </w:tc>
        <w:tc>
          <w:tcPr>
            <w:tcW w:w="1295" w:type="dxa"/>
          </w:tcPr>
          <w:p w:rsidR="00DF1FE9" w:rsidRPr="00D6031E" w:rsidRDefault="00DF1FE9" w:rsidP="00DF1FE9">
            <w:pPr>
              <w:jc w:val="center"/>
              <w:rPr>
                <w:rFonts w:ascii="Times New Roman" w:hAnsi="Times New Roman"/>
                <w:b/>
                <w:lang w:val="sr-Cyrl-CS"/>
              </w:rPr>
            </w:pPr>
            <w:r w:rsidRPr="00D6031E">
              <w:rPr>
                <w:rFonts w:ascii="Times New Roman" w:hAnsi="Times New Roman"/>
                <w:b/>
                <w:lang w:val="sr-Cyrl-CS"/>
              </w:rPr>
              <w:t>обданиште</w:t>
            </w:r>
          </w:p>
        </w:tc>
        <w:tc>
          <w:tcPr>
            <w:tcW w:w="1243" w:type="dxa"/>
          </w:tcPr>
          <w:p w:rsidR="00DF1FE9" w:rsidRPr="00D6031E" w:rsidRDefault="00DF1FE9" w:rsidP="00DF1FE9">
            <w:pPr>
              <w:jc w:val="center"/>
              <w:rPr>
                <w:rFonts w:ascii="Times New Roman" w:hAnsi="Times New Roman"/>
                <w:b/>
                <w:lang w:val="sr-Cyrl-CS"/>
              </w:rPr>
            </w:pPr>
            <w:r w:rsidRPr="00D6031E">
              <w:rPr>
                <w:rFonts w:ascii="Times New Roman" w:hAnsi="Times New Roman"/>
                <w:b/>
                <w:lang w:val="sr-Cyrl-CS"/>
              </w:rPr>
              <w:t>забавиште</w:t>
            </w:r>
          </w:p>
        </w:tc>
        <w:tc>
          <w:tcPr>
            <w:tcW w:w="1014" w:type="dxa"/>
          </w:tcPr>
          <w:p w:rsidR="00DF1FE9" w:rsidRPr="00D6031E" w:rsidRDefault="00DF1FE9" w:rsidP="00DF1FE9">
            <w:pPr>
              <w:jc w:val="center"/>
              <w:rPr>
                <w:rFonts w:ascii="Times New Roman" w:hAnsi="Times New Roman"/>
                <w:b/>
                <w:lang w:val="sr-Cyrl-CS"/>
              </w:rPr>
            </w:pPr>
            <w:r w:rsidRPr="00D6031E">
              <w:rPr>
                <w:rFonts w:ascii="Times New Roman" w:hAnsi="Times New Roman"/>
                <w:b/>
                <w:lang w:val="sr-Cyrl-CS"/>
              </w:rPr>
              <w:t>укупно</w:t>
            </w:r>
          </w:p>
        </w:tc>
        <w:tc>
          <w:tcPr>
            <w:tcW w:w="907" w:type="dxa"/>
          </w:tcPr>
          <w:p w:rsidR="00DF1FE9" w:rsidRPr="00D6031E" w:rsidRDefault="00DF1FE9" w:rsidP="00DF1FE9">
            <w:pPr>
              <w:jc w:val="center"/>
              <w:rPr>
                <w:rFonts w:ascii="Times New Roman" w:hAnsi="Times New Roman"/>
                <w:b/>
                <w:lang w:val="sr-Cyrl-CS"/>
              </w:rPr>
            </w:pPr>
            <w:r w:rsidRPr="00D6031E">
              <w:rPr>
                <w:rFonts w:ascii="Times New Roman" w:hAnsi="Times New Roman"/>
                <w:b/>
              </w:rPr>
              <w:t>српски</w:t>
            </w:r>
          </w:p>
        </w:tc>
        <w:tc>
          <w:tcPr>
            <w:tcW w:w="1136" w:type="dxa"/>
          </w:tcPr>
          <w:p w:rsidR="00DF1FE9" w:rsidRPr="00D6031E" w:rsidRDefault="00DF1FE9" w:rsidP="00DF1FE9">
            <w:pPr>
              <w:jc w:val="center"/>
              <w:rPr>
                <w:rFonts w:ascii="Times New Roman" w:hAnsi="Times New Roman"/>
                <w:b/>
                <w:lang w:val="sr-Cyrl-CS"/>
              </w:rPr>
            </w:pPr>
            <w:r w:rsidRPr="00D6031E">
              <w:rPr>
                <w:rFonts w:ascii="Times New Roman" w:hAnsi="Times New Roman"/>
                <w:b/>
                <w:lang w:val="sr-Cyrl-CS"/>
              </w:rPr>
              <w:t>мађарски</w:t>
            </w:r>
          </w:p>
        </w:tc>
        <w:tc>
          <w:tcPr>
            <w:tcW w:w="918" w:type="dxa"/>
          </w:tcPr>
          <w:p w:rsidR="00DF1FE9" w:rsidRPr="00D6031E" w:rsidRDefault="00DF1FE9" w:rsidP="00DF1FE9">
            <w:pPr>
              <w:jc w:val="center"/>
              <w:rPr>
                <w:rFonts w:ascii="Times New Roman" w:hAnsi="Times New Roman"/>
                <w:b/>
                <w:lang w:val="sr-Cyrl-CS"/>
              </w:rPr>
            </w:pPr>
            <w:r w:rsidRPr="00D6031E">
              <w:rPr>
                <w:rFonts w:ascii="Times New Roman" w:hAnsi="Times New Roman"/>
                <w:b/>
                <w:lang w:val="sr-Cyrl-CS"/>
              </w:rPr>
              <w:t>хрватски</w:t>
            </w:r>
          </w:p>
        </w:tc>
        <w:tc>
          <w:tcPr>
            <w:tcW w:w="1090" w:type="dxa"/>
            <w:gridSpan w:val="2"/>
          </w:tcPr>
          <w:p w:rsidR="00DF1FE9" w:rsidRPr="00D6031E" w:rsidRDefault="00DF1FE9" w:rsidP="00DF1FE9">
            <w:pPr>
              <w:jc w:val="center"/>
              <w:rPr>
                <w:rFonts w:ascii="Times New Roman" w:hAnsi="Times New Roman"/>
                <w:b/>
                <w:lang w:val="sr-Cyrl-CS"/>
              </w:rPr>
            </w:pPr>
            <w:r w:rsidRPr="00D6031E">
              <w:rPr>
                <w:rFonts w:ascii="Times New Roman" w:hAnsi="Times New Roman"/>
                <w:b/>
                <w:lang w:val="sr-Cyrl-CS"/>
              </w:rPr>
              <w:t>дв</w:t>
            </w:r>
          </w:p>
        </w:tc>
        <w:tc>
          <w:tcPr>
            <w:tcW w:w="897" w:type="dxa"/>
            <w:vMerge/>
          </w:tcPr>
          <w:p w:rsidR="00DF1FE9" w:rsidRPr="00D6031E" w:rsidRDefault="00DF1FE9" w:rsidP="00DF1FE9">
            <w:pPr>
              <w:jc w:val="center"/>
              <w:rPr>
                <w:rFonts w:ascii="Times New Roman" w:hAnsi="Times New Roman"/>
              </w:rPr>
            </w:pPr>
          </w:p>
        </w:tc>
      </w:tr>
      <w:tr w:rsidR="00DF1FE9" w:rsidRPr="00D6031E" w:rsidTr="00DF1FE9">
        <w:trPr>
          <w:trHeight w:val="35"/>
        </w:trPr>
        <w:tc>
          <w:tcPr>
            <w:tcW w:w="1778" w:type="dxa"/>
          </w:tcPr>
          <w:p w:rsidR="00DF1FE9" w:rsidRPr="00D6031E" w:rsidRDefault="00DF1FE9" w:rsidP="00DF1FE9">
            <w:pPr>
              <w:rPr>
                <w:rFonts w:ascii="Times New Roman" w:hAnsi="Times New Roman"/>
              </w:rPr>
            </w:pPr>
            <w:r w:rsidRPr="00D6031E">
              <w:rPr>
                <w:rFonts w:ascii="Times New Roman" w:hAnsi="Times New Roman"/>
              </w:rPr>
              <w:t>АЛИСА</w:t>
            </w:r>
          </w:p>
        </w:tc>
        <w:tc>
          <w:tcPr>
            <w:tcW w:w="1295" w:type="dxa"/>
          </w:tcPr>
          <w:p w:rsidR="00DF1FE9" w:rsidRPr="00D6031E" w:rsidRDefault="00DF1FE9" w:rsidP="00DF1FE9">
            <w:pPr>
              <w:jc w:val="center"/>
              <w:rPr>
                <w:rFonts w:ascii="Times New Roman" w:hAnsi="Times New Roman"/>
                <w:lang w:val="sr-Cyrl-CS"/>
              </w:rPr>
            </w:pPr>
            <w:r w:rsidRPr="00D6031E">
              <w:rPr>
                <w:rFonts w:ascii="Times New Roman" w:hAnsi="Times New Roman"/>
                <w:lang w:val="sr-Cyrl-CS"/>
              </w:rPr>
              <w:t>1</w:t>
            </w:r>
          </w:p>
        </w:tc>
        <w:tc>
          <w:tcPr>
            <w:tcW w:w="1243" w:type="dxa"/>
          </w:tcPr>
          <w:p w:rsidR="00DF1FE9" w:rsidRPr="00D6031E" w:rsidRDefault="00DF1FE9" w:rsidP="00DF1FE9">
            <w:pPr>
              <w:jc w:val="center"/>
              <w:rPr>
                <w:rFonts w:ascii="Times New Roman" w:hAnsi="Times New Roman"/>
                <w:lang w:val="sr-Cyrl-CS"/>
              </w:rPr>
            </w:pPr>
            <w:r w:rsidRPr="00D6031E">
              <w:rPr>
                <w:rFonts w:ascii="Times New Roman" w:hAnsi="Times New Roman"/>
                <w:lang w:val="sr-Cyrl-CS"/>
              </w:rPr>
              <w:t>2</w:t>
            </w:r>
          </w:p>
        </w:tc>
        <w:tc>
          <w:tcPr>
            <w:tcW w:w="1014" w:type="dxa"/>
          </w:tcPr>
          <w:p w:rsidR="00DF1FE9" w:rsidRPr="00D6031E" w:rsidRDefault="00DF1FE9" w:rsidP="00DF1FE9">
            <w:pPr>
              <w:jc w:val="center"/>
              <w:rPr>
                <w:rFonts w:ascii="Times New Roman" w:hAnsi="Times New Roman"/>
                <w:lang w:val="sr-Cyrl-CS"/>
              </w:rPr>
            </w:pPr>
            <w:r w:rsidRPr="00D6031E">
              <w:rPr>
                <w:rFonts w:ascii="Times New Roman" w:hAnsi="Times New Roman"/>
                <w:lang w:val="sr-Cyrl-CS"/>
              </w:rPr>
              <w:t>3</w:t>
            </w:r>
          </w:p>
        </w:tc>
        <w:tc>
          <w:tcPr>
            <w:tcW w:w="907" w:type="dxa"/>
          </w:tcPr>
          <w:p w:rsidR="00DF1FE9" w:rsidRPr="00D6031E" w:rsidRDefault="00DF1FE9" w:rsidP="00DF1FE9">
            <w:pPr>
              <w:jc w:val="center"/>
              <w:rPr>
                <w:rFonts w:ascii="Times New Roman" w:hAnsi="Times New Roman"/>
                <w:lang w:val="sr-Cyrl-CS"/>
              </w:rPr>
            </w:pPr>
            <w:r w:rsidRPr="00D6031E">
              <w:rPr>
                <w:rFonts w:ascii="Times New Roman" w:hAnsi="Times New Roman"/>
                <w:lang w:val="sr-Cyrl-CS"/>
              </w:rPr>
              <w:t>60</w:t>
            </w:r>
          </w:p>
        </w:tc>
        <w:tc>
          <w:tcPr>
            <w:tcW w:w="1136" w:type="dxa"/>
          </w:tcPr>
          <w:p w:rsidR="00DF1FE9" w:rsidRPr="00D6031E" w:rsidRDefault="00DF1FE9" w:rsidP="00DF1FE9">
            <w:pPr>
              <w:jc w:val="center"/>
              <w:rPr>
                <w:rFonts w:ascii="Times New Roman" w:hAnsi="Times New Roman"/>
              </w:rPr>
            </w:pPr>
          </w:p>
        </w:tc>
        <w:tc>
          <w:tcPr>
            <w:tcW w:w="918" w:type="dxa"/>
          </w:tcPr>
          <w:p w:rsidR="00DF1FE9" w:rsidRPr="00D6031E" w:rsidRDefault="00DF1FE9" w:rsidP="00DF1FE9">
            <w:pPr>
              <w:jc w:val="center"/>
              <w:rPr>
                <w:rFonts w:ascii="Times New Roman" w:hAnsi="Times New Roman"/>
              </w:rPr>
            </w:pPr>
          </w:p>
        </w:tc>
        <w:tc>
          <w:tcPr>
            <w:tcW w:w="1090" w:type="dxa"/>
            <w:gridSpan w:val="2"/>
          </w:tcPr>
          <w:p w:rsidR="00DF1FE9" w:rsidRPr="00D6031E" w:rsidRDefault="00DF1FE9" w:rsidP="00DF1FE9">
            <w:pPr>
              <w:jc w:val="center"/>
              <w:rPr>
                <w:rFonts w:ascii="Times New Roman" w:hAnsi="Times New Roman"/>
              </w:rPr>
            </w:pPr>
          </w:p>
        </w:tc>
        <w:tc>
          <w:tcPr>
            <w:tcW w:w="897" w:type="dxa"/>
          </w:tcPr>
          <w:p w:rsidR="00DF1FE9" w:rsidRPr="00D6031E" w:rsidRDefault="00DF1FE9" w:rsidP="00DF1FE9">
            <w:pPr>
              <w:jc w:val="center"/>
              <w:rPr>
                <w:rFonts w:ascii="Times New Roman" w:hAnsi="Times New Roman"/>
                <w:lang w:val="sr-Cyrl-CS"/>
              </w:rPr>
            </w:pPr>
            <w:r w:rsidRPr="00D6031E">
              <w:rPr>
                <w:rFonts w:ascii="Times New Roman" w:hAnsi="Times New Roman"/>
                <w:lang w:val="sr-Cyrl-CS"/>
              </w:rPr>
              <w:t>60</w:t>
            </w:r>
          </w:p>
        </w:tc>
      </w:tr>
      <w:tr w:rsidR="00DF1FE9" w:rsidRPr="00D6031E" w:rsidTr="00DF1FE9">
        <w:trPr>
          <w:trHeight w:val="274"/>
        </w:trPr>
        <w:tc>
          <w:tcPr>
            <w:tcW w:w="1778" w:type="dxa"/>
          </w:tcPr>
          <w:p w:rsidR="00DF1FE9" w:rsidRPr="00D6031E" w:rsidRDefault="00DF1FE9" w:rsidP="00DF1FE9">
            <w:pPr>
              <w:rPr>
                <w:rFonts w:ascii="Times New Roman" w:hAnsi="Times New Roman"/>
              </w:rPr>
            </w:pPr>
            <w:r w:rsidRPr="00D6031E">
              <w:rPr>
                <w:rFonts w:ascii="Times New Roman" w:hAnsi="Times New Roman"/>
              </w:rPr>
              <w:t>КОЛИБРИ</w:t>
            </w:r>
          </w:p>
        </w:tc>
        <w:tc>
          <w:tcPr>
            <w:tcW w:w="1295" w:type="dxa"/>
          </w:tcPr>
          <w:p w:rsidR="00DF1FE9" w:rsidRPr="00D6031E" w:rsidRDefault="00DF1FE9" w:rsidP="00DF1FE9">
            <w:pPr>
              <w:jc w:val="center"/>
              <w:rPr>
                <w:rFonts w:ascii="Times New Roman" w:hAnsi="Times New Roman"/>
                <w:lang w:val="sr-Cyrl-CS"/>
              </w:rPr>
            </w:pPr>
            <w:r w:rsidRPr="00D6031E">
              <w:rPr>
                <w:rFonts w:ascii="Times New Roman" w:hAnsi="Times New Roman"/>
                <w:lang w:val="sr-Cyrl-CS"/>
              </w:rPr>
              <w:t>2</w:t>
            </w:r>
          </w:p>
        </w:tc>
        <w:tc>
          <w:tcPr>
            <w:tcW w:w="1243" w:type="dxa"/>
          </w:tcPr>
          <w:p w:rsidR="00DF1FE9" w:rsidRPr="00D6031E" w:rsidRDefault="00DF1FE9" w:rsidP="00DF1FE9">
            <w:pPr>
              <w:jc w:val="center"/>
              <w:rPr>
                <w:rFonts w:ascii="Times New Roman" w:hAnsi="Times New Roman"/>
              </w:rPr>
            </w:pPr>
          </w:p>
        </w:tc>
        <w:tc>
          <w:tcPr>
            <w:tcW w:w="1014" w:type="dxa"/>
          </w:tcPr>
          <w:p w:rsidR="00DF1FE9" w:rsidRPr="00D6031E" w:rsidRDefault="00DF1FE9" w:rsidP="00DF1FE9">
            <w:pPr>
              <w:jc w:val="center"/>
              <w:rPr>
                <w:rFonts w:ascii="Times New Roman" w:hAnsi="Times New Roman"/>
                <w:lang w:val="sr-Cyrl-CS"/>
              </w:rPr>
            </w:pPr>
            <w:r w:rsidRPr="00D6031E">
              <w:rPr>
                <w:rFonts w:ascii="Times New Roman" w:hAnsi="Times New Roman"/>
                <w:lang w:val="sr-Cyrl-CS"/>
              </w:rPr>
              <w:t>2</w:t>
            </w:r>
          </w:p>
        </w:tc>
        <w:tc>
          <w:tcPr>
            <w:tcW w:w="907" w:type="dxa"/>
          </w:tcPr>
          <w:p w:rsidR="00DF1FE9" w:rsidRPr="00D6031E" w:rsidRDefault="00DF1FE9" w:rsidP="00DF1FE9">
            <w:pPr>
              <w:jc w:val="center"/>
              <w:rPr>
                <w:rFonts w:ascii="Times New Roman" w:hAnsi="Times New Roman"/>
                <w:lang w:val="sr-Cyrl-CS"/>
              </w:rPr>
            </w:pPr>
            <w:r w:rsidRPr="00D6031E">
              <w:rPr>
                <w:rFonts w:ascii="Times New Roman" w:hAnsi="Times New Roman"/>
                <w:lang w:val="sr-Cyrl-CS"/>
              </w:rPr>
              <w:t>26</w:t>
            </w:r>
          </w:p>
        </w:tc>
        <w:tc>
          <w:tcPr>
            <w:tcW w:w="1136" w:type="dxa"/>
          </w:tcPr>
          <w:p w:rsidR="00DF1FE9" w:rsidRPr="00D6031E" w:rsidRDefault="00DF1FE9" w:rsidP="00DF1FE9">
            <w:pPr>
              <w:jc w:val="center"/>
              <w:rPr>
                <w:rFonts w:ascii="Times New Roman" w:hAnsi="Times New Roman"/>
                <w:lang w:val="sr-Cyrl-CS"/>
              </w:rPr>
            </w:pPr>
            <w:r w:rsidRPr="00D6031E">
              <w:rPr>
                <w:rFonts w:ascii="Times New Roman" w:hAnsi="Times New Roman"/>
                <w:lang w:val="sr-Cyrl-CS"/>
              </w:rPr>
              <w:t>14</w:t>
            </w:r>
          </w:p>
        </w:tc>
        <w:tc>
          <w:tcPr>
            <w:tcW w:w="918" w:type="dxa"/>
          </w:tcPr>
          <w:p w:rsidR="00DF1FE9" w:rsidRPr="00D6031E" w:rsidRDefault="00DF1FE9" w:rsidP="00DF1FE9">
            <w:pPr>
              <w:jc w:val="center"/>
              <w:rPr>
                <w:rFonts w:ascii="Times New Roman" w:hAnsi="Times New Roman"/>
              </w:rPr>
            </w:pPr>
          </w:p>
        </w:tc>
        <w:tc>
          <w:tcPr>
            <w:tcW w:w="1090" w:type="dxa"/>
            <w:gridSpan w:val="2"/>
          </w:tcPr>
          <w:p w:rsidR="00DF1FE9" w:rsidRPr="00D6031E" w:rsidRDefault="00DF1FE9" w:rsidP="00DF1FE9">
            <w:pPr>
              <w:jc w:val="center"/>
              <w:rPr>
                <w:rFonts w:ascii="Times New Roman" w:hAnsi="Times New Roman"/>
              </w:rPr>
            </w:pPr>
          </w:p>
        </w:tc>
        <w:tc>
          <w:tcPr>
            <w:tcW w:w="897" w:type="dxa"/>
          </w:tcPr>
          <w:p w:rsidR="00DF1FE9" w:rsidRPr="00D6031E" w:rsidRDefault="00DF1FE9" w:rsidP="00DF1FE9">
            <w:pPr>
              <w:jc w:val="center"/>
              <w:rPr>
                <w:rFonts w:ascii="Times New Roman" w:hAnsi="Times New Roman"/>
                <w:lang w:val="sr-Cyrl-CS"/>
              </w:rPr>
            </w:pPr>
            <w:r w:rsidRPr="00D6031E">
              <w:rPr>
                <w:rFonts w:ascii="Times New Roman" w:hAnsi="Times New Roman"/>
                <w:lang w:val="sr-Cyrl-CS"/>
              </w:rPr>
              <w:t>40</w:t>
            </w:r>
          </w:p>
        </w:tc>
      </w:tr>
      <w:tr w:rsidR="00DF1FE9" w:rsidRPr="00D6031E" w:rsidTr="00DF1FE9">
        <w:trPr>
          <w:trHeight w:val="290"/>
        </w:trPr>
        <w:tc>
          <w:tcPr>
            <w:tcW w:w="1778" w:type="dxa"/>
          </w:tcPr>
          <w:p w:rsidR="00DF1FE9" w:rsidRPr="00D6031E" w:rsidRDefault="00DF1FE9" w:rsidP="00DF1FE9">
            <w:pPr>
              <w:rPr>
                <w:rFonts w:ascii="Times New Roman" w:hAnsi="Times New Roman"/>
              </w:rPr>
            </w:pPr>
            <w:r w:rsidRPr="00D6031E">
              <w:rPr>
                <w:rFonts w:ascii="Times New Roman" w:hAnsi="Times New Roman"/>
              </w:rPr>
              <w:t>ЛАСТАВИЦА</w:t>
            </w:r>
          </w:p>
        </w:tc>
        <w:tc>
          <w:tcPr>
            <w:tcW w:w="1295" w:type="dxa"/>
          </w:tcPr>
          <w:p w:rsidR="00DF1FE9" w:rsidRPr="00D6031E" w:rsidRDefault="00DF1FE9" w:rsidP="00DF1FE9">
            <w:pPr>
              <w:jc w:val="center"/>
              <w:rPr>
                <w:rFonts w:ascii="Times New Roman" w:hAnsi="Times New Roman"/>
                <w:lang w:val="sr-Cyrl-CS"/>
              </w:rPr>
            </w:pPr>
            <w:r w:rsidRPr="00D6031E">
              <w:rPr>
                <w:rFonts w:ascii="Times New Roman" w:hAnsi="Times New Roman"/>
                <w:lang w:val="sr-Cyrl-CS"/>
              </w:rPr>
              <w:t>2</w:t>
            </w:r>
          </w:p>
        </w:tc>
        <w:tc>
          <w:tcPr>
            <w:tcW w:w="1243" w:type="dxa"/>
          </w:tcPr>
          <w:p w:rsidR="00DF1FE9" w:rsidRPr="00D6031E" w:rsidRDefault="00DF1FE9" w:rsidP="00DF1FE9">
            <w:pPr>
              <w:jc w:val="center"/>
              <w:rPr>
                <w:rFonts w:ascii="Times New Roman" w:hAnsi="Times New Roman"/>
              </w:rPr>
            </w:pPr>
          </w:p>
        </w:tc>
        <w:tc>
          <w:tcPr>
            <w:tcW w:w="1014" w:type="dxa"/>
          </w:tcPr>
          <w:p w:rsidR="00DF1FE9" w:rsidRPr="00D6031E" w:rsidRDefault="00DF1FE9" w:rsidP="00DF1FE9">
            <w:pPr>
              <w:jc w:val="center"/>
              <w:rPr>
                <w:rFonts w:ascii="Times New Roman" w:hAnsi="Times New Roman"/>
                <w:lang w:val="sr-Cyrl-CS"/>
              </w:rPr>
            </w:pPr>
            <w:r w:rsidRPr="00D6031E">
              <w:rPr>
                <w:rFonts w:ascii="Times New Roman" w:hAnsi="Times New Roman"/>
                <w:lang w:val="sr-Cyrl-CS"/>
              </w:rPr>
              <w:t>2</w:t>
            </w:r>
          </w:p>
        </w:tc>
        <w:tc>
          <w:tcPr>
            <w:tcW w:w="907" w:type="dxa"/>
          </w:tcPr>
          <w:p w:rsidR="00DF1FE9" w:rsidRPr="00D6031E" w:rsidRDefault="00DF1FE9" w:rsidP="00DF1FE9">
            <w:pPr>
              <w:jc w:val="center"/>
              <w:rPr>
                <w:rFonts w:ascii="Times New Roman" w:hAnsi="Times New Roman"/>
                <w:lang w:val="sr-Cyrl-CS"/>
              </w:rPr>
            </w:pPr>
            <w:r w:rsidRPr="00D6031E">
              <w:rPr>
                <w:rFonts w:ascii="Times New Roman" w:hAnsi="Times New Roman"/>
                <w:lang w:val="sr-Cyrl-CS"/>
              </w:rPr>
              <w:t>36</w:t>
            </w:r>
          </w:p>
        </w:tc>
        <w:tc>
          <w:tcPr>
            <w:tcW w:w="1136" w:type="dxa"/>
          </w:tcPr>
          <w:p w:rsidR="00DF1FE9" w:rsidRPr="00D6031E" w:rsidRDefault="00DF1FE9" w:rsidP="00DF1FE9">
            <w:pPr>
              <w:jc w:val="center"/>
              <w:rPr>
                <w:rFonts w:ascii="Times New Roman" w:hAnsi="Times New Roman"/>
              </w:rPr>
            </w:pPr>
          </w:p>
        </w:tc>
        <w:tc>
          <w:tcPr>
            <w:tcW w:w="918" w:type="dxa"/>
          </w:tcPr>
          <w:p w:rsidR="00DF1FE9" w:rsidRPr="00D6031E" w:rsidRDefault="00DF1FE9" w:rsidP="00DF1FE9">
            <w:pPr>
              <w:jc w:val="center"/>
              <w:rPr>
                <w:rFonts w:ascii="Times New Roman" w:hAnsi="Times New Roman"/>
              </w:rPr>
            </w:pPr>
          </w:p>
        </w:tc>
        <w:tc>
          <w:tcPr>
            <w:tcW w:w="1090" w:type="dxa"/>
            <w:gridSpan w:val="2"/>
          </w:tcPr>
          <w:p w:rsidR="00DF1FE9" w:rsidRPr="00D6031E" w:rsidRDefault="00DF1FE9" w:rsidP="00DF1FE9">
            <w:pPr>
              <w:jc w:val="center"/>
              <w:rPr>
                <w:rFonts w:ascii="Times New Roman" w:hAnsi="Times New Roman"/>
              </w:rPr>
            </w:pPr>
          </w:p>
        </w:tc>
        <w:tc>
          <w:tcPr>
            <w:tcW w:w="897" w:type="dxa"/>
          </w:tcPr>
          <w:p w:rsidR="00DF1FE9" w:rsidRPr="00D6031E" w:rsidRDefault="00DF1FE9" w:rsidP="00DF1FE9">
            <w:pPr>
              <w:jc w:val="center"/>
              <w:rPr>
                <w:rFonts w:ascii="Times New Roman" w:hAnsi="Times New Roman"/>
                <w:lang w:val="sr-Cyrl-CS"/>
              </w:rPr>
            </w:pPr>
            <w:r w:rsidRPr="00D6031E">
              <w:rPr>
                <w:rFonts w:ascii="Times New Roman" w:hAnsi="Times New Roman"/>
                <w:lang w:val="sr-Cyrl-CS"/>
              </w:rPr>
              <w:t>36</w:t>
            </w:r>
          </w:p>
        </w:tc>
      </w:tr>
      <w:tr w:rsidR="00DF1FE9" w:rsidRPr="00D6031E" w:rsidTr="00DF1FE9">
        <w:trPr>
          <w:trHeight w:val="290"/>
        </w:trPr>
        <w:tc>
          <w:tcPr>
            <w:tcW w:w="1778" w:type="dxa"/>
          </w:tcPr>
          <w:p w:rsidR="00DF1FE9" w:rsidRPr="00D6031E" w:rsidRDefault="00DF1FE9" w:rsidP="00DF1FE9">
            <w:pPr>
              <w:rPr>
                <w:rFonts w:ascii="Times New Roman" w:hAnsi="Times New Roman"/>
                <w:lang w:val="sr-Latn-CS"/>
              </w:rPr>
            </w:pPr>
            <w:r w:rsidRPr="00D6031E">
              <w:rPr>
                <w:rFonts w:ascii="Times New Roman" w:hAnsi="Times New Roman"/>
              </w:rPr>
              <w:t>ПЛАВИ ЗЕЦ</w:t>
            </w:r>
          </w:p>
        </w:tc>
        <w:tc>
          <w:tcPr>
            <w:tcW w:w="1295" w:type="dxa"/>
          </w:tcPr>
          <w:p w:rsidR="00DF1FE9" w:rsidRPr="00D6031E" w:rsidRDefault="00DF1FE9" w:rsidP="00DF1FE9">
            <w:pPr>
              <w:jc w:val="center"/>
              <w:rPr>
                <w:rFonts w:ascii="Times New Roman" w:hAnsi="Times New Roman"/>
                <w:lang w:val="sr-Cyrl-CS"/>
              </w:rPr>
            </w:pPr>
            <w:r w:rsidRPr="00D6031E">
              <w:rPr>
                <w:rFonts w:ascii="Times New Roman" w:hAnsi="Times New Roman"/>
                <w:lang w:val="sr-Cyrl-CS"/>
              </w:rPr>
              <w:t>2</w:t>
            </w:r>
          </w:p>
        </w:tc>
        <w:tc>
          <w:tcPr>
            <w:tcW w:w="1243" w:type="dxa"/>
          </w:tcPr>
          <w:p w:rsidR="00DF1FE9" w:rsidRPr="00D6031E" w:rsidRDefault="00DF1FE9" w:rsidP="00DF1FE9">
            <w:pPr>
              <w:jc w:val="center"/>
              <w:rPr>
                <w:rFonts w:ascii="Times New Roman" w:hAnsi="Times New Roman"/>
              </w:rPr>
            </w:pPr>
          </w:p>
        </w:tc>
        <w:tc>
          <w:tcPr>
            <w:tcW w:w="1014" w:type="dxa"/>
          </w:tcPr>
          <w:p w:rsidR="00DF1FE9" w:rsidRPr="00D6031E" w:rsidRDefault="00DF1FE9" w:rsidP="00DF1FE9">
            <w:pPr>
              <w:jc w:val="center"/>
              <w:rPr>
                <w:rFonts w:ascii="Times New Roman" w:hAnsi="Times New Roman"/>
                <w:lang w:val="sr-Cyrl-CS"/>
              </w:rPr>
            </w:pPr>
            <w:r w:rsidRPr="00D6031E">
              <w:rPr>
                <w:rFonts w:ascii="Times New Roman" w:hAnsi="Times New Roman"/>
                <w:lang w:val="sr-Cyrl-CS"/>
              </w:rPr>
              <w:t>2</w:t>
            </w:r>
          </w:p>
        </w:tc>
        <w:tc>
          <w:tcPr>
            <w:tcW w:w="907" w:type="dxa"/>
          </w:tcPr>
          <w:p w:rsidR="00DF1FE9" w:rsidRPr="00D6031E" w:rsidRDefault="00DF1FE9" w:rsidP="00DF1FE9">
            <w:pPr>
              <w:jc w:val="center"/>
              <w:rPr>
                <w:rFonts w:ascii="Times New Roman" w:hAnsi="Times New Roman"/>
                <w:lang w:val="sr-Cyrl-CS"/>
              </w:rPr>
            </w:pPr>
            <w:r w:rsidRPr="00D6031E">
              <w:rPr>
                <w:rFonts w:ascii="Times New Roman" w:hAnsi="Times New Roman"/>
                <w:lang w:val="sr-Cyrl-CS"/>
              </w:rPr>
              <w:t>19</w:t>
            </w:r>
          </w:p>
        </w:tc>
        <w:tc>
          <w:tcPr>
            <w:tcW w:w="1136" w:type="dxa"/>
          </w:tcPr>
          <w:p w:rsidR="00DF1FE9" w:rsidRPr="00D6031E" w:rsidRDefault="00DF1FE9" w:rsidP="00DF1FE9">
            <w:pPr>
              <w:jc w:val="center"/>
              <w:rPr>
                <w:rFonts w:ascii="Times New Roman" w:hAnsi="Times New Roman"/>
                <w:lang w:val="sr-Cyrl-CS"/>
              </w:rPr>
            </w:pPr>
            <w:r w:rsidRPr="00D6031E">
              <w:rPr>
                <w:rFonts w:ascii="Times New Roman" w:hAnsi="Times New Roman"/>
                <w:lang w:val="sr-Cyrl-CS"/>
              </w:rPr>
              <w:t>6</w:t>
            </w:r>
          </w:p>
        </w:tc>
        <w:tc>
          <w:tcPr>
            <w:tcW w:w="918" w:type="dxa"/>
          </w:tcPr>
          <w:p w:rsidR="00DF1FE9" w:rsidRPr="00D6031E" w:rsidRDefault="00DF1FE9" w:rsidP="00DF1FE9">
            <w:pPr>
              <w:jc w:val="center"/>
              <w:rPr>
                <w:rFonts w:ascii="Times New Roman" w:hAnsi="Times New Roman"/>
              </w:rPr>
            </w:pPr>
          </w:p>
        </w:tc>
        <w:tc>
          <w:tcPr>
            <w:tcW w:w="1090" w:type="dxa"/>
            <w:gridSpan w:val="2"/>
          </w:tcPr>
          <w:p w:rsidR="00DF1FE9" w:rsidRPr="00D6031E" w:rsidRDefault="00DF1FE9" w:rsidP="00DF1FE9">
            <w:pPr>
              <w:jc w:val="center"/>
              <w:rPr>
                <w:rFonts w:ascii="Times New Roman" w:hAnsi="Times New Roman"/>
              </w:rPr>
            </w:pPr>
          </w:p>
        </w:tc>
        <w:tc>
          <w:tcPr>
            <w:tcW w:w="897" w:type="dxa"/>
          </w:tcPr>
          <w:p w:rsidR="00DF1FE9" w:rsidRPr="00D6031E" w:rsidRDefault="00DF1FE9" w:rsidP="00DF1FE9">
            <w:pPr>
              <w:jc w:val="center"/>
              <w:rPr>
                <w:rFonts w:ascii="Times New Roman" w:hAnsi="Times New Roman"/>
                <w:lang w:val="sr-Cyrl-CS"/>
              </w:rPr>
            </w:pPr>
            <w:r w:rsidRPr="00D6031E">
              <w:rPr>
                <w:rFonts w:ascii="Times New Roman" w:hAnsi="Times New Roman"/>
                <w:lang w:val="sr-Cyrl-CS"/>
              </w:rPr>
              <w:t>25</w:t>
            </w:r>
          </w:p>
        </w:tc>
      </w:tr>
      <w:tr w:rsidR="00DF1FE9" w:rsidRPr="00D6031E" w:rsidTr="00DF1FE9">
        <w:trPr>
          <w:trHeight w:val="290"/>
        </w:trPr>
        <w:tc>
          <w:tcPr>
            <w:tcW w:w="1778" w:type="dxa"/>
          </w:tcPr>
          <w:p w:rsidR="00DF1FE9" w:rsidRPr="00D6031E" w:rsidRDefault="00DF1FE9" w:rsidP="00DF1FE9">
            <w:pPr>
              <w:rPr>
                <w:rFonts w:ascii="Times New Roman" w:hAnsi="Times New Roman"/>
              </w:rPr>
            </w:pPr>
            <w:r w:rsidRPr="00D6031E">
              <w:rPr>
                <w:rFonts w:ascii="Times New Roman" w:hAnsi="Times New Roman"/>
              </w:rPr>
              <w:t>МАК ЂЕРЂ</w:t>
            </w:r>
          </w:p>
        </w:tc>
        <w:tc>
          <w:tcPr>
            <w:tcW w:w="1295" w:type="dxa"/>
          </w:tcPr>
          <w:p w:rsidR="00DF1FE9" w:rsidRPr="00D6031E" w:rsidRDefault="00DF1FE9" w:rsidP="00DF1FE9">
            <w:pPr>
              <w:jc w:val="center"/>
              <w:rPr>
                <w:rFonts w:ascii="Times New Roman" w:hAnsi="Times New Roman"/>
                <w:lang w:val="sr-Cyrl-CS"/>
              </w:rPr>
            </w:pPr>
            <w:r w:rsidRPr="00D6031E">
              <w:rPr>
                <w:rFonts w:ascii="Times New Roman" w:hAnsi="Times New Roman"/>
                <w:lang w:val="sr-Cyrl-CS"/>
              </w:rPr>
              <w:t>2</w:t>
            </w:r>
          </w:p>
        </w:tc>
        <w:tc>
          <w:tcPr>
            <w:tcW w:w="1243" w:type="dxa"/>
          </w:tcPr>
          <w:p w:rsidR="00DF1FE9" w:rsidRPr="00D6031E" w:rsidRDefault="00DF1FE9" w:rsidP="00DF1FE9">
            <w:pPr>
              <w:jc w:val="center"/>
              <w:rPr>
                <w:rFonts w:ascii="Times New Roman" w:hAnsi="Times New Roman"/>
              </w:rPr>
            </w:pPr>
          </w:p>
        </w:tc>
        <w:tc>
          <w:tcPr>
            <w:tcW w:w="1014" w:type="dxa"/>
          </w:tcPr>
          <w:p w:rsidR="00DF1FE9" w:rsidRPr="00D6031E" w:rsidRDefault="00DF1FE9" w:rsidP="00DF1FE9">
            <w:pPr>
              <w:jc w:val="center"/>
              <w:rPr>
                <w:rFonts w:ascii="Times New Roman" w:hAnsi="Times New Roman"/>
                <w:lang w:val="sr-Cyrl-CS"/>
              </w:rPr>
            </w:pPr>
            <w:r w:rsidRPr="00D6031E">
              <w:rPr>
                <w:rFonts w:ascii="Times New Roman" w:hAnsi="Times New Roman"/>
                <w:lang w:val="sr-Cyrl-CS"/>
              </w:rPr>
              <w:t>2</w:t>
            </w:r>
          </w:p>
        </w:tc>
        <w:tc>
          <w:tcPr>
            <w:tcW w:w="907" w:type="dxa"/>
          </w:tcPr>
          <w:p w:rsidR="00DF1FE9" w:rsidRPr="00D6031E" w:rsidRDefault="00DF1FE9" w:rsidP="00DF1FE9">
            <w:pPr>
              <w:jc w:val="center"/>
              <w:rPr>
                <w:rFonts w:ascii="Times New Roman" w:hAnsi="Times New Roman"/>
                <w:lang w:val="sr-Cyrl-CS"/>
              </w:rPr>
            </w:pPr>
            <w:r w:rsidRPr="00D6031E">
              <w:rPr>
                <w:rFonts w:ascii="Times New Roman" w:hAnsi="Times New Roman"/>
                <w:lang w:val="sr-Cyrl-CS"/>
              </w:rPr>
              <w:t>15</w:t>
            </w:r>
          </w:p>
        </w:tc>
        <w:tc>
          <w:tcPr>
            <w:tcW w:w="1136" w:type="dxa"/>
          </w:tcPr>
          <w:p w:rsidR="00DF1FE9" w:rsidRPr="00D6031E" w:rsidRDefault="00DF1FE9" w:rsidP="00DF1FE9">
            <w:pPr>
              <w:jc w:val="center"/>
              <w:rPr>
                <w:rFonts w:ascii="Times New Roman" w:hAnsi="Times New Roman"/>
                <w:lang w:val="sr-Cyrl-CS"/>
              </w:rPr>
            </w:pPr>
            <w:r w:rsidRPr="00D6031E">
              <w:rPr>
                <w:rFonts w:ascii="Times New Roman" w:hAnsi="Times New Roman"/>
                <w:lang w:val="sr-Cyrl-CS"/>
              </w:rPr>
              <w:t>8</w:t>
            </w:r>
          </w:p>
        </w:tc>
        <w:tc>
          <w:tcPr>
            <w:tcW w:w="918" w:type="dxa"/>
          </w:tcPr>
          <w:p w:rsidR="00DF1FE9" w:rsidRPr="00D6031E" w:rsidRDefault="00DF1FE9" w:rsidP="00DF1FE9">
            <w:pPr>
              <w:jc w:val="center"/>
              <w:rPr>
                <w:rFonts w:ascii="Times New Roman" w:hAnsi="Times New Roman"/>
              </w:rPr>
            </w:pPr>
          </w:p>
        </w:tc>
        <w:tc>
          <w:tcPr>
            <w:tcW w:w="1090" w:type="dxa"/>
            <w:gridSpan w:val="2"/>
          </w:tcPr>
          <w:p w:rsidR="00DF1FE9" w:rsidRPr="00D6031E" w:rsidRDefault="00DF1FE9" w:rsidP="00DF1FE9">
            <w:pPr>
              <w:jc w:val="center"/>
              <w:rPr>
                <w:rFonts w:ascii="Times New Roman" w:hAnsi="Times New Roman"/>
              </w:rPr>
            </w:pPr>
          </w:p>
        </w:tc>
        <w:tc>
          <w:tcPr>
            <w:tcW w:w="897" w:type="dxa"/>
          </w:tcPr>
          <w:p w:rsidR="00DF1FE9" w:rsidRPr="00D6031E" w:rsidRDefault="00DF1FE9" w:rsidP="00DF1FE9">
            <w:pPr>
              <w:jc w:val="center"/>
              <w:rPr>
                <w:rFonts w:ascii="Times New Roman" w:hAnsi="Times New Roman"/>
                <w:lang w:val="sr-Cyrl-CS"/>
              </w:rPr>
            </w:pPr>
            <w:r w:rsidRPr="00D6031E">
              <w:rPr>
                <w:rFonts w:ascii="Times New Roman" w:hAnsi="Times New Roman"/>
                <w:lang w:val="sr-Cyrl-CS"/>
              </w:rPr>
              <w:t>23</w:t>
            </w:r>
          </w:p>
        </w:tc>
      </w:tr>
      <w:tr w:rsidR="00DF1FE9" w:rsidRPr="00D6031E" w:rsidTr="00DF1FE9">
        <w:trPr>
          <w:trHeight w:val="290"/>
        </w:trPr>
        <w:tc>
          <w:tcPr>
            <w:tcW w:w="1778" w:type="dxa"/>
          </w:tcPr>
          <w:p w:rsidR="00DF1FE9" w:rsidRPr="00D6031E" w:rsidRDefault="00DF1FE9" w:rsidP="00DF1FE9">
            <w:pPr>
              <w:rPr>
                <w:rFonts w:ascii="Times New Roman" w:hAnsi="Times New Roman"/>
              </w:rPr>
            </w:pPr>
            <w:r w:rsidRPr="00D6031E">
              <w:rPr>
                <w:rFonts w:ascii="Times New Roman" w:hAnsi="Times New Roman"/>
              </w:rPr>
              <w:t>ПИНОКИО</w:t>
            </w:r>
          </w:p>
        </w:tc>
        <w:tc>
          <w:tcPr>
            <w:tcW w:w="1295" w:type="dxa"/>
          </w:tcPr>
          <w:p w:rsidR="00DF1FE9" w:rsidRPr="00D6031E" w:rsidRDefault="00DF1FE9" w:rsidP="00DF1FE9">
            <w:pPr>
              <w:jc w:val="center"/>
              <w:rPr>
                <w:rFonts w:ascii="Times New Roman" w:hAnsi="Times New Roman"/>
                <w:lang w:val="sr-Cyrl-CS"/>
              </w:rPr>
            </w:pPr>
            <w:r w:rsidRPr="00D6031E">
              <w:rPr>
                <w:rFonts w:ascii="Times New Roman" w:hAnsi="Times New Roman"/>
                <w:lang w:val="sr-Cyrl-CS"/>
              </w:rPr>
              <w:t>2</w:t>
            </w:r>
          </w:p>
        </w:tc>
        <w:tc>
          <w:tcPr>
            <w:tcW w:w="1243" w:type="dxa"/>
          </w:tcPr>
          <w:p w:rsidR="00DF1FE9" w:rsidRPr="00D6031E" w:rsidRDefault="00DF1FE9" w:rsidP="00DF1FE9">
            <w:pPr>
              <w:jc w:val="center"/>
              <w:rPr>
                <w:rFonts w:ascii="Times New Roman" w:hAnsi="Times New Roman"/>
              </w:rPr>
            </w:pPr>
          </w:p>
        </w:tc>
        <w:tc>
          <w:tcPr>
            <w:tcW w:w="1014" w:type="dxa"/>
          </w:tcPr>
          <w:p w:rsidR="00DF1FE9" w:rsidRPr="00D6031E" w:rsidRDefault="00DF1FE9" w:rsidP="00DF1FE9">
            <w:pPr>
              <w:jc w:val="center"/>
              <w:rPr>
                <w:rFonts w:ascii="Times New Roman" w:hAnsi="Times New Roman"/>
                <w:lang w:val="sr-Cyrl-CS"/>
              </w:rPr>
            </w:pPr>
            <w:r w:rsidRPr="00D6031E">
              <w:rPr>
                <w:rFonts w:ascii="Times New Roman" w:hAnsi="Times New Roman"/>
                <w:lang w:val="sr-Cyrl-CS"/>
              </w:rPr>
              <w:t>2</w:t>
            </w:r>
          </w:p>
        </w:tc>
        <w:tc>
          <w:tcPr>
            <w:tcW w:w="907" w:type="dxa"/>
          </w:tcPr>
          <w:p w:rsidR="00DF1FE9" w:rsidRPr="00D6031E" w:rsidRDefault="00DF1FE9" w:rsidP="00DF1FE9">
            <w:pPr>
              <w:jc w:val="center"/>
              <w:rPr>
                <w:rFonts w:ascii="Times New Roman" w:hAnsi="Times New Roman"/>
                <w:lang w:val="sr-Cyrl-CS"/>
              </w:rPr>
            </w:pPr>
            <w:r w:rsidRPr="00D6031E">
              <w:rPr>
                <w:rFonts w:ascii="Times New Roman" w:hAnsi="Times New Roman"/>
                <w:lang w:val="sr-Cyrl-CS"/>
              </w:rPr>
              <w:t>8</w:t>
            </w:r>
          </w:p>
        </w:tc>
        <w:tc>
          <w:tcPr>
            <w:tcW w:w="1136" w:type="dxa"/>
          </w:tcPr>
          <w:p w:rsidR="00DF1FE9" w:rsidRPr="00D6031E" w:rsidRDefault="00DF1FE9" w:rsidP="00DF1FE9">
            <w:pPr>
              <w:jc w:val="center"/>
              <w:rPr>
                <w:rFonts w:ascii="Times New Roman" w:hAnsi="Times New Roman"/>
                <w:lang w:val="sr-Cyrl-CS"/>
              </w:rPr>
            </w:pPr>
            <w:r w:rsidRPr="00D6031E">
              <w:rPr>
                <w:rFonts w:ascii="Times New Roman" w:hAnsi="Times New Roman"/>
                <w:lang w:val="sr-Cyrl-CS"/>
              </w:rPr>
              <w:t>8</w:t>
            </w:r>
          </w:p>
        </w:tc>
        <w:tc>
          <w:tcPr>
            <w:tcW w:w="918" w:type="dxa"/>
          </w:tcPr>
          <w:p w:rsidR="00DF1FE9" w:rsidRPr="00D6031E" w:rsidRDefault="00DF1FE9" w:rsidP="00DF1FE9">
            <w:pPr>
              <w:jc w:val="center"/>
              <w:rPr>
                <w:rFonts w:ascii="Times New Roman" w:hAnsi="Times New Roman"/>
              </w:rPr>
            </w:pPr>
          </w:p>
        </w:tc>
        <w:tc>
          <w:tcPr>
            <w:tcW w:w="1090" w:type="dxa"/>
            <w:gridSpan w:val="2"/>
          </w:tcPr>
          <w:p w:rsidR="00DF1FE9" w:rsidRPr="00D6031E" w:rsidRDefault="00DF1FE9" w:rsidP="00DF1FE9">
            <w:pPr>
              <w:jc w:val="center"/>
              <w:rPr>
                <w:rFonts w:ascii="Times New Roman" w:hAnsi="Times New Roman"/>
              </w:rPr>
            </w:pPr>
          </w:p>
        </w:tc>
        <w:tc>
          <w:tcPr>
            <w:tcW w:w="897" w:type="dxa"/>
          </w:tcPr>
          <w:p w:rsidR="00DF1FE9" w:rsidRPr="00D6031E" w:rsidRDefault="00DF1FE9" w:rsidP="00DF1FE9">
            <w:pPr>
              <w:jc w:val="center"/>
              <w:rPr>
                <w:rFonts w:ascii="Times New Roman" w:hAnsi="Times New Roman"/>
                <w:lang w:val="sr-Cyrl-CS"/>
              </w:rPr>
            </w:pPr>
            <w:r w:rsidRPr="00D6031E">
              <w:rPr>
                <w:rFonts w:ascii="Times New Roman" w:hAnsi="Times New Roman"/>
                <w:lang w:val="sr-Cyrl-CS"/>
              </w:rPr>
              <w:t>16</w:t>
            </w:r>
          </w:p>
        </w:tc>
      </w:tr>
      <w:tr w:rsidR="00DF1FE9" w:rsidRPr="00D6031E" w:rsidTr="00DF1FE9">
        <w:trPr>
          <w:trHeight w:val="742"/>
        </w:trPr>
        <w:tc>
          <w:tcPr>
            <w:tcW w:w="1778" w:type="dxa"/>
          </w:tcPr>
          <w:p w:rsidR="00DF1FE9" w:rsidRPr="00D6031E" w:rsidRDefault="00DF1FE9" w:rsidP="00DF1FE9">
            <w:pPr>
              <w:rPr>
                <w:rFonts w:ascii="Times New Roman" w:hAnsi="Times New Roman"/>
                <w:lang w:val="sr-Cyrl-CS"/>
              </w:rPr>
            </w:pPr>
            <w:r w:rsidRPr="00D6031E">
              <w:rPr>
                <w:rFonts w:ascii="Times New Roman" w:hAnsi="Times New Roman"/>
                <w:lang w:val="sr-Cyrl-CS"/>
              </w:rPr>
              <w:t>ПАЛЧИЦА</w:t>
            </w:r>
          </w:p>
        </w:tc>
        <w:tc>
          <w:tcPr>
            <w:tcW w:w="1295" w:type="dxa"/>
          </w:tcPr>
          <w:p w:rsidR="00DF1FE9" w:rsidRPr="00D6031E" w:rsidRDefault="00DF1FE9" w:rsidP="00DF1FE9">
            <w:pPr>
              <w:jc w:val="center"/>
              <w:rPr>
                <w:rFonts w:ascii="Times New Roman" w:hAnsi="Times New Roman"/>
                <w:lang w:val="sr-Cyrl-CS"/>
              </w:rPr>
            </w:pPr>
            <w:r w:rsidRPr="00D6031E">
              <w:rPr>
                <w:rFonts w:ascii="Times New Roman" w:hAnsi="Times New Roman"/>
                <w:lang w:val="sr-Cyrl-CS"/>
              </w:rPr>
              <w:t>4</w:t>
            </w:r>
          </w:p>
        </w:tc>
        <w:tc>
          <w:tcPr>
            <w:tcW w:w="1243" w:type="dxa"/>
          </w:tcPr>
          <w:p w:rsidR="00DF1FE9" w:rsidRPr="00D6031E" w:rsidRDefault="00DF1FE9" w:rsidP="00DF1FE9">
            <w:pPr>
              <w:jc w:val="center"/>
              <w:rPr>
                <w:rFonts w:ascii="Times New Roman" w:hAnsi="Times New Roman"/>
              </w:rPr>
            </w:pPr>
          </w:p>
        </w:tc>
        <w:tc>
          <w:tcPr>
            <w:tcW w:w="1014" w:type="dxa"/>
          </w:tcPr>
          <w:p w:rsidR="00DF1FE9" w:rsidRPr="00D6031E" w:rsidRDefault="00DF1FE9" w:rsidP="00DF1FE9">
            <w:pPr>
              <w:jc w:val="center"/>
              <w:rPr>
                <w:rFonts w:ascii="Times New Roman" w:hAnsi="Times New Roman"/>
                <w:lang w:val="sr-Cyrl-CS"/>
              </w:rPr>
            </w:pPr>
            <w:r w:rsidRPr="00D6031E">
              <w:rPr>
                <w:rFonts w:ascii="Times New Roman" w:hAnsi="Times New Roman"/>
                <w:lang w:val="sr-Cyrl-CS"/>
              </w:rPr>
              <w:t>4</w:t>
            </w:r>
          </w:p>
        </w:tc>
        <w:tc>
          <w:tcPr>
            <w:tcW w:w="907" w:type="dxa"/>
          </w:tcPr>
          <w:p w:rsidR="00DF1FE9" w:rsidRPr="00D6031E" w:rsidRDefault="00DF1FE9" w:rsidP="00DF1FE9">
            <w:pPr>
              <w:jc w:val="center"/>
              <w:rPr>
                <w:rFonts w:ascii="Times New Roman" w:hAnsi="Times New Roman"/>
                <w:lang w:val="sr-Cyrl-CS"/>
              </w:rPr>
            </w:pPr>
            <w:r w:rsidRPr="00D6031E">
              <w:rPr>
                <w:rFonts w:ascii="Times New Roman" w:hAnsi="Times New Roman"/>
                <w:lang w:val="sr-Cyrl-CS"/>
              </w:rPr>
              <w:t>18</w:t>
            </w:r>
          </w:p>
        </w:tc>
        <w:tc>
          <w:tcPr>
            <w:tcW w:w="1136" w:type="dxa"/>
          </w:tcPr>
          <w:p w:rsidR="00DF1FE9" w:rsidRPr="00D6031E" w:rsidRDefault="00DF1FE9" w:rsidP="00DF1FE9">
            <w:pPr>
              <w:jc w:val="center"/>
              <w:rPr>
                <w:rFonts w:ascii="Times New Roman" w:hAnsi="Times New Roman"/>
              </w:rPr>
            </w:pPr>
          </w:p>
        </w:tc>
        <w:tc>
          <w:tcPr>
            <w:tcW w:w="918" w:type="dxa"/>
          </w:tcPr>
          <w:p w:rsidR="00DF1FE9" w:rsidRPr="00D6031E" w:rsidRDefault="00DF1FE9" w:rsidP="00DF1FE9">
            <w:pPr>
              <w:jc w:val="right"/>
              <w:rPr>
                <w:rFonts w:ascii="Times New Roman" w:hAnsi="Times New Roman"/>
                <w:lang w:val="sr-Cyrl-CS"/>
              </w:rPr>
            </w:pPr>
          </w:p>
          <w:p w:rsidR="00DF1FE9" w:rsidRPr="00D6031E" w:rsidRDefault="00DF1FE9" w:rsidP="00DF1FE9">
            <w:pPr>
              <w:jc w:val="right"/>
              <w:rPr>
                <w:rFonts w:ascii="Times New Roman" w:hAnsi="Times New Roman"/>
                <w:lang w:val="sr-Cyrl-CS"/>
              </w:rPr>
            </w:pPr>
          </w:p>
        </w:tc>
        <w:tc>
          <w:tcPr>
            <w:tcW w:w="1090" w:type="dxa"/>
            <w:gridSpan w:val="2"/>
          </w:tcPr>
          <w:p w:rsidR="00DF1FE9" w:rsidRPr="00D6031E" w:rsidRDefault="00DF1FE9" w:rsidP="00DF1FE9">
            <w:pPr>
              <w:jc w:val="center"/>
              <w:rPr>
                <w:rFonts w:ascii="Times New Roman" w:hAnsi="Times New Roman"/>
                <w:lang w:val="sr-Cyrl-CS"/>
              </w:rPr>
            </w:pPr>
            <w:r w:rsidRPr="00D6031E">
              <w:rPr>
                <w:rFonts w:ascii="Times New Roman" w:hAnsi="Times New Roman"/>
                <w:lang w:val="sr-Cyrl-CS"/>
              </w:rPr>
              <w:t>НМ 6</w:t>
            </w:r>
          </w:p>
          <w:p w:rsidR="00DF1FE9" w:rsidRPr="00D6031E" w:rsidRDefault="00DF1FE9" w:rsidP="00DF1FE9">
            <w:pPr>
              <w:jc w:val="center"/>
              <w:rPr>
                <w:rFonts w:ascii="Times New Roman" w:hAnsi="Times New Roman"/>
                <w:lang w:val="sr-Cyrl-CS"/>
              </w:rPr>
            </w:pPr>
            <w:r w:rsidRPr="00D6031E">
              <w:rPr>
                <w:rFonts w:ascii="Times New Roman" w:hAnsi="Times New Roman"/>
                <w:lang w:val="sr-Cyrl-CS"/>
              </w:rPr>
              <w:t>НС 9</w:t>
            </w:r>
          </w:p>
        </w:tc>
        <w:tc>
          <w:tcPr>
            <w:tcW w:w="897" w:type="dxa"/>
          </w:tcPr>
          <w:p w:rsidR="00DF1FE9" w:rsidRPr="00D6031E" w:rsidRDefault="00DF1FE9" w:rsidP="00DF1FE9">
            <w:pPr>
              <w:jc w:val="center"/>
              <w:rPr>
                <w:rFonts w:ascii="Times New Roman" w:hAnsi="Times New Roman"/>
                <w:lang w:val="sr-Cyrl-CS"/>
              </w:rPr>
            </w:pPr>
            <w:r w:rsidRPr="00D6031E">
              <w:rPr>
                <w:rFonts w:ascii="Times New Roman" w:hAnsi="Times New Roman"/>
                <w:lang w:val="sr-Cyrl-CS"/>
              </w:rPr>
              <w:t>33</w:t>
            </w:r>
          </w:p>
        </w:tc>
      </w:tr>
      <w:tr w:rsidR="00DF1FE9" w:rsidRPr="00D6031E" w:rsidTr="00DF1FE9">
        <w:trPr>
          <w:trHeight w:val="290"/>
        </w:trPr>
        <w:tc>
          <w:tcPr>
            <w:tcW w:w="1778" w:type="dxa"/>
          </w:tcPr>
          <w:p w:rsidR="00DF1FE9" w:rsidRPr="00D6031E" w:rsidRDefault="00DF1FE9" w:rsidP="00DF1FE9">
            <w:pPr>
              <w:rPr>
                <w:rFonts w:ascii="Times New Roman" w:hAnsi="Times New Roman"/>
              </w:rPr>
            </w:pPr>
            <w:r w:rsidRPr="00D6031E">
              <w:rPr>
                <w:rFonts w:ascii="Times New Roman" w:hAnsi="Times New Roman"/>
              </w:rPr>
              <w:t>ВЕВЕРИЦА</w:t>
            </w:r>
          </w:p>
        </w:tc>
        <w:tc>
          <w:tcPr>
            <w:tcW w:w="1295" w:type="dxa"/>
          </w:tcPr>
          <w:p w:rsidR="00DF1FE9" w:rsidRPr="00D6031E" w:rsidRDefault="00DF1FE9" w:rsidP="00DF1FE9">
            <w:pPr>
              <w:jc w:val="center"/>
              <w:rPr>
                <w:rFonts w:ascii="Times New Roman" w:hAnsi="Times New Roman"/>
                <w:lang w:val="sr-Cyrl-CS"/>
              </w:rPr>
            </w:pPr>
            <w:r w:rsidRPr="00D6031E">
              <w:rPr>
                <w:rFonts w:ascii="Times New Roman" w:hAnsi="Times New Roman"/>
                <w:lang w:val="sr-Cyrl-CS"/>
              </w:rPr>
              <w:t>2</w:t>
            </w:r>
          </w:p>
        </w:tc>
        <w:tc>
          <w:tcPr>
            <w:tcW w:w="1243" w:type="dxa"/>
          </w:tcPr>
          <w:p w:rsidR="00DF1FE9" w:rsidRPr="00D6031E" w:rsidRDefault="00DF1FE9" w:rsidP="00DF1FE9">
            <w:pPr>
              <w:jc w:val="center"/>
              <w:rPr>
                <w:rFonts w:ascii="Times New Roman" w:hAnsi="Times New Roman"/>
              </w:rPr>
            </w:pPr>
          </w:p>
        </w:tc>
        <w:tc>
          <w:tcPr>
            <w:tcW w:w="1014" w:type="dxa"/>
          </w:tcPr>
          <w:p w:rsidR="00DF1FE9" w:rsidRPr="00D6031E" w:rsidRDefault="00DF1FE9" w:rsidP="00DF1FE9">
            <w:pPr>
              <w:jc w:val="center"/>
              <w:rPr>
                <w:rFonts w:ascii="Times New Roman" w:hAnsi="Times New Roman"/>
                <w:lang w:val="sr-Cyrl-CS"/>
              </w:rPr>
            </w:pPr>
            <w:r w:rsidRPr="00D6031E">
              <w:rPr>
                <w:rFonts w:ascii="Times New Roman" w:hAnsi="Times New Roman"/>
                <w:lang w:val="sr-Cyrl-CS"/>
              </w:rPr>
              <w:t>2</w:t>
            </w:r>
          </w:p>
        </w:tc>
        <w:tc>
          <w:tcPr>
            <w:tcW w:w="907" w:type="dxa"/>
          </w:tcPr>
          <w:p w:rsidR="00DF1FE9" w:rsidRPr="00D6031E" w:rsidRDefault="00DF1FE9" w:rsidP="00DF1FE9">
            <w:pPr>
              <w:jc w:val="center"/>
              <w:rPr>
                <w:rFonts w:ascii="Times New Roman" w:hAnsi="Times New Roman"/>
                <w:lang w:val="sr-Cyrl-CS"/>
              </w:rPr>
            </w:pPr>
            <w:r w:rsidRPr="00D6031E">
              <w:rPr>
                <w:rFonts w:ascii="Times New Roman" w:hAnsi="Times New Roman"/>
                <w:lang w:val="sr-Cyrl-CS"/>
              </w:rPr>
              <w:t>13</w:t>
            </w:r>
          </w:p>
        </w:tc>
        <w:tc>
          <w:tcPr>
            <w:tcW w:w="1136" w:type="dxa"/>
          </w:tcPr>
          <w:p w:rsidR="00DF1FE9" w:rsidRPr="00D6031E" w:rsidRDefault="00DF1FE9" w:rsidP="00DF1FE9">
            <w:pPr>
              <w:jc w:val="center"/>
              <w:rPr>
                <w:rFonts w:ascii="Times New Roman" w:hAnsi="Times New Roman"/>
                <w:lang w:val="sr-Cyrl-CS"/>
              </w:rPr>
            </w:pPr>
            <w:r w:rsidRPr="00D6031E">
              <w:rPr>
                <w:rFonts w:ascii="Times New Roman" w:hAnsi="Times New Roman"/>
                <w:lang w:val="sr-Cyrl-CS"/>
              </w:rPr>
              <w:t>13</w:t>
            </w:r>
          </w:p>
        </w:tc>
        <w:tc>
          <w:tcPr>
            <w:tcW w:w="918" w:type="dxa"/>
          </w:tcPr>
          <w:p w:rsidR="00DF1FE9" w:rsidRPr="00D6031E" w:rsidRDefault="00DF1FE9" w:rsidP="00DF1FE9">
            <w:pPr>
              <w:jc w:val="right"/>
              <w:rPr>
                <w:rFonts w:ascii="Times New Roman" w:hAnsi="Times New Roman"/>
              </w:rPr>
            </w:pPr>
          </w:p>
        </w:tc>
        <w:tc>
          <w:tcPr>
            <w:tcW w:w="1090" w:type="dxa"/>
            <w:gridSpan w:val="2"/>
          </w:tcPr>
          <w:p w:rsidR="00DF1FE9" w:rsidRPr="00D6031E" w:rsidRDefault="00DF1FE9" w:rsidP="00DF1FE9">
            <w:pPr>
              <w:jc w:val="center"/>
              <w:rPr>
                <w:rFonts w:ascii="Times New Roman" w:hAnsi="Times New Roman"/>
              </w:rPr>
            </w:pPr>
          </w:p>
        </w:tc>
        <w:tc>
          <w:tcPr>
            <w:tcW w:w="897" w:type="dxa"/>
          </w:tcPr>
          <w:p w:rsidR="00DF1FE9" w:rsidRPr="00D6031E" w:rsidRDefault="00DF1FE9" w:rsidP="00DF1FE9">
            <w:pPr>
              <w:jc w:val="center"/>
              <w:rPr>
                <w:rFonts w:ascii="Times New Roman" w:hAnsi="Times New Roman"/>
                <w:lang w:val="sr-Cyrl-CS"/>
              </w:rPr>
            </w:pPr>
            <w:r w:rsidRPr="00D6031E">
              <w:rPr>
                <w:rFonts w:ascii="Times New Roman" w:hAnsi="Times New Roman"/>
                <w:lang w:val="sr-Cyrl-CS"/>
              </w:rPr>
              <w:t>26</w:t>
            </w:r>
          </w:p>
        </w:tc>
      </w:tr>
      <w:tr w:rsidR="00DF1FE9" w:rsidRPr="00D6031E" w:rsidTr="00DF1FE9">
        <w:trPr>
          <w:trHeight w:val="290"/>
        </w:trPr>
        <w:tc>
          <w:tcPr>
            <w:tcW w:w="1778" w:type="dxa"/>
          </w:tcPr>
          <w:p w:rsidR="00DF1FE9" w:rsidRPr="00D6031E" w:rsidRDefault="00DF1FE9" w:rsidP="00DF1FE9">
            <w:pPr>
              <w:rPr>
                <w:rFonts w:ascii="Times New Roman" w:hAnsi="Times New Roman"/>
              </w:rPr>
            </w:pPr>
            <w:r w:rsidRPr="00D6031E">
              <w:rPr>
                <w:rFonts w:ascii="Times New Roman" w:hAnsi="Times New Roman"/>
              </w:rPr>
              <w:t>КЕКЕЦ</w:t>
            </w:r>
          </w:p>
        </w:tc>
        <w:tc>
          <w:tcPr>
            <w:tcW w:w="1295" w:type="dxa"/>
          </w:tcPr>
          <w:p w:rsidR="00DF1FE9" w:rsidRPr="00D6031E" w:rsidRDefault="00DF1FE9" w:rsidP="00DF1FE9">
            <w:pPr>
              <w:jc w:val="center"/>
              <w:rPr>
                <w:rFonts w:ascii="Times New Roman" w:hAnsi="Times New Roman"/>
                <w:lang w:val="sr-Cyrl-CS"/>
              </w:rPr>
            </w:pPr>
            <w:r w:rsidRPr="00D6031E">
              <w:rPr>
                <w:rFonts w:ascii="Times New Roman" w:hAnsi="Times New Roman"/>
                <w:lang w:val="sr-Cyrl-CS"/>
              </w:rPr>
              <w:t>2</w:t>
            </w:r>
          </w:p>
        </w:tc>
        <w:tc>
          <w:tcPr>
            <w:tcW w:w="1243" w:type="dxa"/>
          </w:tcPr>
          <w:p w:rsidR="00DF1FE9" w:rsidRPr="00D6031E" w:rsidRDefault="00DF1FE9" w:rsidP="00DF1FE9">
            <w:pPr>
              <w:jc w:val="center"/>
              <w:rPr>
                <w:rFonts w:ascii="Times New Roman" w:hAnsi="Times New Roman"/>
              </w:rPr>
            </w:pPr>
          </w:p>
        </w:tc>
        <w:tc>
          <w:tcPr>
            <w:tcW w:w="1014" w:type="dxa"/>
          </w:tcPr>
          <w:p w:rsidR="00DF1FE9" w:rsidRPr="00D6031E" w:rsidRDefault="00DF1FE9" w:rsidP="00DF1FE9">
            <w:pPr>
              <w:jc w:val="center"/>
              <w:rPr>
                <w:rFonts w:ascii="Times New Roman" w:hAnsi="Times New Roman"/>
                <w:lang w:val="sr-Cyrl-CS"/>
              </w:rPr>
            </w:pPr>
            <w:r w:rsidRPr="00D6031E">
              <w:rPr>
                <w:rFonts w:ascii="Times New Roman" w:hAnsi="Times New Roman"/>
                <w:lang w:val="sr-Cyrl-CS"/>
              </w:rPr>
              <w:t>2</w:t>
            </w:r>
          </w:p>
        </w:tc>
        <w:tc>
          <w:tcPr>
            <w:tcW w:w="907" w:type="dxa"/>
          </w:tcPr>
          <w:p w:rsidR="00DF1FE9" w:rsidRPr="00D6031E" w:rsidRDefault="00DF1FE9" w:rsidP="00DF1FE9">
            <w:pPr>
              <w:jc w:val="center"/>
              <w:rPr>
                <w:rFonts w:ascii="Times New Roman" w:hAnsi="Times New Roman"/>
                <w:lang w:val="sr-Cyrl-CS"/>
              </w:rPr>
            </w:pPr>
            <w:r w:rsidRPr="00D6031E">
              <w:rPr>
                <w:rFonts w:ascii="Times New Roman" w:hAnsi="Times New Roman"/>
                <w:lang w:val="sr-Cyrl-CS"/>
              </w:rPr>
              <w:t>17</w:t>
            </w:r>
          </w:p>
        </w:tc>
        <w:tc>
          <w:tcPr>
            <w:tcW w:w="1136" w:type="dxa"/>
          </w:tcPr>
          <w:p w:rsidR="00DF1FE9" w:rsidRPr="00D6031E" w:rsidRDefault="00DF1FE9" w:rsidP="00DF1FE9">
            <w:pPr>
              <w:jc w:val="center"/>
              <w:rPr>
                <w:rFonts w:ascii="Times New Roman" w:hAnsi="Times New Roman"/>
                <w:lang w:val="sr-Cyrl-CS"/>
              </w:rPr>
            </w:pPr>
            <w:r w:rsidRPr="00D6031E">
              <w:rPr>
                <w:rFonts w:ascii="Times New Roman" w:hAnsi="Times New Roman"/>
                <w:lang w:val="sr-Cyrl-CS"/>
              </w:rPr>
              <w:t>15</w:t>
            </w:r>
          </w:p>
        </w:tc>
        <w:tc>
          <w:tcPr>
            <w:tcW w:w="918" w:type="dxa"/>
          </w:tcPr>
          <w:p w:rsidR="00DF1FE9" w:rsidRPr="00D6031E" w:rsidRDefault="00DF1FE9" w:rsidP="00DF1FE9">
            <w:pPr>
              <w:jc w:val="right"/>
              <w:rPr>
                <w:rFonts w:ascii="Times New Roman" w:hAnsi="Times New Roman"/>
              </w:rPr>
            </w:pPr>
          </w:p>
        </w:tc>
        <w:tc>
          <w:tcPr>
            <w:tcW w:w="1090" w:type="dxa"/>
            <w:gridSpan w:val="2"/>
          </w:tcPr>
          <w:p w:rsidR="00DF1FE9" w:rsidRPr="00D6031E" w:rsidRDefault="00DF1FE9" w:rsidP="00DF1FE9">
            <w:pPr>
              <w:jc w:val="center"/>
              <w:rPr>
                <w:rFonts w:ascii="Times New Roman" w:hAnsi="Times New Roman"/>
              </w:rPr>
            </w:pPr>
          </w:p>
        </w:tc>
        <w:tc>
          <w:tcPr>
            <w:tcW w:w="897" w:type="dxa"/>
          </w:tcPr>
          <w:p w:rsidR="00DF1FE9" w:rsidRPr="00D6031E" w:rsidRDefault="00DF1FE9" w:rsidP="00DF1FE9">
            <w:pPr>
              <w:jc w:val="center"/>
              <w:rPr>
                <w:rFonts w:ascii="Times New Roman" w:hAnsi="Times New Roman"/>
                <w:lang w:val="sr-Cyrl-CS"/>
              </w:rPr>
            </w:pPr>
            <w:r w:rsidRPr="00D6031E">
              <w:rPr>
                <w:rFonts w:ascii="Times New Roman" w:hAnsi="Times New Roman"/>
                <w:lang w:val="sr-Cyrl-CS"/>
              </w:rPr>
              <w:t>32</w:t>
            </w:r>
          </w:p>
        </w:tc>
      </w:tr>
      <w:tr w:rsidR="00DF1FE9" w:rsidRPr="00D6031E" w:rsidTr="00DF1FE9">
        <w:trPr>
          <w:trHeight w:val="290"/>
        </w:trPr>
        <w:tc>
          <w:tcPr>
            <w:tcW w:w="1778" w:type="dxa"/>
          </w:tcPr>
          <w:p w:rsidR="00DF1FE9" w:rsidRPr="00D6031E" w:rsidRDefault="00DF1FE9" w:rsidP="00DF1FE9">
            <w:pPr>
              <w:rPr>
                <w:rFonts w:ascii="Times New Roman" w:hAnsi="Times New Roman"/>
              </w:rPr>
            </w:pPr>
            <w:r w:rsidRPr="00D6031E">
              <w:rPr>
                <w:rFonts w:ascii="Times New Roman" w:hAnsi="Times New Roman"/>
              </w:rPr>
              <w:t>ПОЛЕТАРАЦ</w:t>
            </w:r>
          </w:p>
        </w:tc>
        <w:tc>
          <w:tcPr>
            <w:tcW w:w="1295" w:type="dxa"/>
          </w:tcPr>
          <w:p w:rsidR="00DF1FE9" w:rsidRPr="00D6031E" w:rsidRDefault="00DF1FE9" w:rsidP="00DF1FE9">
            <w:pPr>
              <w:jc w:val="center"/>
              <w:rPr>
                <w:rFonts w:ascii="Times New Roman" w:hAnsi="Times New Roman"/>
                <w:lang w:val="sr-Cyrl-CS"/>
              </w:rPr>
            </w:pPr>
            <w:r w:rsidRPr="00D6031E">
              <w:rPr>
                <w:rFonts w:ascii="Times New Roman" w:hAnsi="Times New Roman"/>
                <w:lang w:val="sr-Cyrl-CS"/>
              </w:rPr>
              <w:t>1</w:t>
            </w:r>
          </w:p>
        </w:tc>
        <w:tc>
          <w:tcPr>
            <w:tcW w:w="1243" w:type="dxa"/>
          </w:tcPr>
          <w:p w:rsidR="00DF1FE9" w:rsidRPr="00D6031E" w:rsidRDefault="00DF1FE9" w:rsidP="00DF1FE9">
            <w:pPr>
              <w:jc w:val="center"/>
              <w:rPr>
                <w:rFonts w:ascii="Times New Roman" w:hAnsi="Times New Roman"/>
              </w:rPr>
            </w:pPr>
          </w:p>
        </w:tc>
        <w:tc>
          <w:tcPr>
            <w:tcW w:w="1014" w:type="dxa"/>
          </w:tcPr>
          <w:p w:rsidR="00DF1FE9" w:rsidRPr="00D6031E" w:rsidRDefault="00DF1FE9" w:rsidP="00DF1FE9">
            <w:pPr>
              <w:jc w:val="center"/>
              <w:rPr>
                <w:rFonts w:ascii="Times New Roman" w:hAnsi="Times New Roman"/>
                <w:lang w:val="sr-Cyrl-CS"/>
              </w:rPr>
            </w:pPr>
            <w:r w:rsidRPr="00D6031E">
              <w:rPr>
                <w:rFonts w:ascii="Times New Roman" w:hAnsi="Times New Roman"/>
                <w:lang w:val="sr-Cyrl-CS"/>
              </w:rPr>
              <w:t>1</w:t>
            </w:r>
          </w:p>
        </w:tc>
        <w:tc>
          <w:tcPr>
            <w:tcW w:w="907" w:type="dxa"/>
          </w:tcPr>
          <w:p w:rsidR="00DF1FE9" w:rsidRPr="00D6031E" w:rsidRDefault="00DF1FE9" w:rsidP="00DF1FE9">
            <w:pPr>
              <w:jc w:val="center"/>
              <w:rPr>
                <w:rFonts w:ascii="Times New Roman" w:hAnsi="Times New Roman"/>
                <w:lang w:val="sr-Cyrl-CS"/>
              </w:rPr>
            </w:pPr>
            <w:r w:rsidRPr="00D6031E">
              <w:rPr>
                <w:rFonts w:ascii="Times New Roman" w:hAnsi="Times New Roman"/>
                <w:lang w:val="sr-Cyrl-CS"/>
              </w:rPr>
              <w:t>27</w:t>
            </w:r>
          </w:p>
        </w:tc>
        <w:tc>
          <w:tcPr>
            <w:tcW w:w="1136" w:type="dxa"/>
          </w:tcPr>
          <w:p w:rsidR="00DF1FE9" w:rsidRPr="00D6031E" w:rsidRDefault="00DF1FE9" w:rsidP="00DF1FE9">
            <w:pPr>
              <w:jc w:val="center"/>
              <w:rPr>
                <w:rFonts w:ascii="Times New Roman" w:hAnsi="Times New Roman"/>
              </w:rPr>
            </w:pPr>
          </w:p>
        </w:tc>
        <w:tc>
          <w:tcPr>
            <w:tcW w:w="918" w:type="dxa"/>
          </w:tcPr>
          <w:p w:rsidR="00DF1FE9" w:rsidRPr="00D6031E" w:rsidRDefault="00DF1FE9" w:rsidP="00DF1FE9">
            <w:pPr>
              <w:jc w:val="right"/>
              <w:rPr>
                <w:rFonts w:ascii="Times New Roman" w:hAnsi="Times New Roman"/>
              </w:rPr>
            </w:pPr>
          </w:p>
        </w:tc>
        <w:tc>
          <w:tcPr>
            <w:tcW w:w="1090" w:type="dxa"/>
            <w:gridSpan w:val="2"/>
          </w:tcPr>
          <w:p w:rsidR="00DF1FE9" w:rsidRPr="00D6031E" w:rsidRDefault="00DF1FE9" w:rsidP="00DF1FE9">
            <w:pPr>
              <w:jc w:val="center"/>
              <w:rPr>
                <w:rFonts w:ascii="Times New Roman" w:hAnsi="Times New Roman"/>
              </w:rPr>
            </w:pPr>
          </w:p>
        </w:tc>
        <w:tc>
          <w:tcPr>
            <w:tcW w:w="897" w:type="dxa"/>
          </w:tcPr>
          <w:p w:rsidR="00DF1FE9" w:rsidRPr="00D6031E" w:rsidRDefault="00DF1FE9" w:rsidP="00DF1FE9">
            <w:pPr>
              <w:jc w:val="center"/>
              <w:rPr>
                <w:rFonts w:ascii="Times New Roman" w:hAnsi="Times New Roman"/>
                <w:lang w:val="sr-Cyrl-CS"/>
              </w:rPr>
            </w:pPr>
            <w:r w:rsidRPr="00D6031E">
              <w:rPr>
                <w:rFonts w:ascii="Times New Roman" w:hAnsi="Times New Roman"/>
                <w:lang w:val="sr-Cyrl-CS"/>
              </w:rPr>
              <w:t>27</w:t>
            </w:r>
          </w:p>
        </w:tc>
      </w:tr>
      <w:tr w:rsidR="00DF1FE9" w:rsidRPr="00D6031E" w:rsidTr="00DF1FE9">
        <w:trPr>
          <w:trHeight w:val="290"/>
        </w:trPr>
        <w:tc>
          <w:tcPr>
            <w:tcW w:w="1778" w:type="dxa"/>
          </w:tcPr>
          <w:p w:rsidR="00DF1FE9" w:rsidRPr="00D6031E" w:rsidRDefault="00DF1FE9" w:rsidP="00DF1FE9">
            <w:pPr>
              <w:rPr>
                <w:rFonts w:ascii="Times New Roman" w:hAnsi="Times New Roman"/>
              </w:rPr>
            </w:pPr>
            <w:r w:rsidRPr="00D6031E">
              <w:rPr>
                <w:rFonts w:ascii="Times New Roman" w:hAnsi="Times New Roman"/>
              </w:rPr>
              <w:t>САНДА МАРЈАНОВИЋ</w:t>
            </w:r>
          </w:p>
        </w:tc>
        <w:tc>
          <w:tcPr>
            <w:tcW w:w="1295" w:type="dxa"/>
          </w:tcPr>
          <w:p w:rsidR="00DF1FE9" w:rsidRPr="00D6031E" w:rsidRDefault="00DF1FE9" w:rsidP="00DF1FE9">
            <w:pPr>
              <w:jc w:val="center"/>
              <w:rPr>
                <w:rFonts w:ascii="Times New Roman" w:hAnsi="Times New Roman"/>
                <w:lang w:val="sr-Cyrl-CS"/>
              </w:rPr>
            </w:pPr>
            <w:r w:rsidRPr="00D6031E">
              <w:rPr>
                <w:rFonts w:ascii="Times New Roman" w:hAnsi="Times New Roman"/>
                <w:lang w:val="sr-Cyrl-CS"/>
              </w:rPr>
              <w:t>4</w:t>
            </w:r>
          </w:p>
        </w:tc>
        <w:tc>
          <w:tcPr>
            <w:tcW w:w="1243" w:type="dxa"/>
          </w:tcPr>
          <w:p w:rsidR="00DF1FE9" w:rsidRPr="00D6031E" w:rsidRDefault="00DF1FE9" w:rsidP="00DF1FE9">
            <w:pPr>
              <w:jc w:val="center"/>
              <w:rPr>
                <w:rFonts w:ascii="Times New Roman" w:hAnsi="Times New Roman"/>
              </w:rPr>
            </w:pPr>
          </w:p>
        </w:tc>
        <w:tc>
          <w:tcPr>
            <w:tcW w:w="1014" w:type="dxa"/>
          </w:tcPr>
          <w:p w:rsidR="00DF1FE9" w:rsidRPr="00D6031E" w:rsidRDefault="00DF1FE9" w:rsidP="00DF1FE9">
            <w:pPr>
              <w:jc w:val="center"/>
              <w:rPr>
                <w:rFonts w:ascii="Times New Roman" w:hAnsi="Times New Roman"/>
                <w:lang w:val="sr-Cyrl-CS"/>
              </w:rPr>
            </w:pPr>
            <w:r w:rsidRPr="00D6031E">
              <w:rPr>
                <w:rFonts w:ascii="Times New Roman" w:hAnsi="Times New Roman"/>
                <w:lang w:val="sr-Cyrl-CS"/>
              </w:rPr>
              <w:t>4</w:t>
            </w:r>
          </w:p>
        </w:tc>
        <w:tc>
          <w:tcPr>
            <w:tcW w:w="907" w:type="dxa"/>
          </w:tcPr>
          <w:p w:rsidR="00DF1FE9" w:rsidRPr="00D6031E" w:rsidRDefault="00DF1FE9" w:rsidP="00DF1FE9">
            <w:pPr>
              <w:jc w:val="center"/>
              <w:rPr>
                <w:rFonts w:ascii="Times New Roman" w:hAnsi="Times New Roman"/>
                <w:lang w:val="sr-Cyrl-CS"/>
              </w:rPr>
            </w:pPr>
            <w:r w:rsidRPr="00D6031E">
              <w:rPr>
                <w:rFonts w:ascii="Times New Roman" w:hAnsi="Times New Roman"/>
                <w:lang w:val="sr-Cyrl-CS"/>
              </w:rPr>
              <w:t>12</w:t>
            </w:r>
          </w:p>
        </w:tc>
        <w:tc>
          <w:tcPr>
            <w:tcW w:w="1136" w:type="dxa"/>
          </w:tcPr>
          <w:p w:rsidR="00DF1FE9" w:rsidRPr="00D6031E" w:rsidRDefault="00DF1FE9" w:rsidP="00DF1FE9">
            <w:pPr>
              <w:jc w:val="center"/>
              <w:rPr>
                <w:rFonts w:ascii="Times New Roman" w:hAnsi="Times New Roman"/>
              </w:rPr>
            </w:pPr>
          </w:p>
        </w:tc>
        <w:tc>
          <w:tcPr>
            <w:tcW w:w="918" w:type="dxa"/>
          </w:tcPr>
          <w:p w:rsidR="00DF1FE9" w:rsidRPr="00D6031E" w:rsidRDefault="00DF1FE9" w:rsidP="00DF1FE9">
            <w:pPr>
              <w:jc w:val="right"/>
              <w:rPr>
                <w:rFonts w:ascii="Times New Roman" w:hAnsi="Times New Roman"/>
                <w:lang w:val="sr-Cyrl-CS"/>
              </w:rPr>
            </w:pPr>
          </w:p>
        </w:tc>
        <w:tc>
          <w:tcPr>
            <w:tcW w:w="1090" w:type="dxa"/>
            <w:gridSpan w:val="2"/>
          </w:tcPr>
          <w:p w:rsidR="00DF1FE9" w:rsidRPr="00D6031E" w:rsidRDefault="00DF1FE9" w:rsidP="00DF1FE9">
            <w:pPr>
              <w:jc w:val="center"/>
              <w:rPr>
                <w:rFonts w:ascii="Times New Roman" w:hAnsi="Times New Roman"/>
                <w:lang w:val="sr-Cyrl-CS"/>
              </w:rPr>
            </w:pPr>
            <w:r w:rsidRPr="00D6031E">
              <w:rPr>
                <w:rFonts w:ascii="Times New Roman" w:hAnsi="Times New Roman"/>
                <w:lang w:val="sr-Cyrl-CS"/>
              </w:rPr>
              <w:t>енг. - матем. 26</w:t>
            </w:r>
          </w:p>
        </w:tc>
        <w:tc>
          <w:tcPr>
            <w:tcW w:w="897" w:type="dxa"/>
          </w:tcPr>
          <w:p w:rsidR="00DF1FE9" w:rsidRPr="00D6031E" w:rsidRDefault="00DF1FE9" w:rsidP="00DF1FE9">
            <w:pPr>
              <w:jc w:val="center"/>
              <w:rPr>
                <w:rFonts w:ascii="Times New Roman" w:hAnsi="Times New Roman"/>
                <w:lang w:val="sr-Cyrl-CS"/>
              </w:rPr>
            </w:pPr>
            <w:r w:rsidRPr="00D6031E">
              <w:rPr>
                <w:rFonts w:ascii="Times New Roman" w:hAnsi="Times New Roman"/>
                <w:lang w:val="sr-Cyrl-CS"/>
              </w:rPr>
              <w:t>38</w:t>
            </w:r>
          </w:p>
        </w:tc>
      </w:tr>
      <w:tr w:rsidR="00DF1FE9" w:rsidRPr="00D6031E" w:rsidTr="00DF1FE9">
        <w:trPr>
          <w:trHeight w:val="290"/>
        </w:trPr>
        <w:tc>
          <w:tcPr>
            <w:tcW w:w="1778" w:type="dxa"/>
          </w:tcPr>
          <w:p w:rsidR="00DF1FE9" w:rsidRPr="00D6031E" w:rsidRDefault="00DF1FE9" w:rsidP="00DF1FE9">
            <w:pPr>
              <w:rPr>
                <w:rFonts w:ascii="Times New Roman" w:hAnsi="Times New Roman"/>
              </w:rPr>
            </w:pPr>
            <w:r w:rsidRPr="00D6031E">
              <w:rPr>
                <w:rFonts w:ascii="Times New Roman" w:hAnsi="Times New Roman"/>
              </w:rPr>
              <w:t>НЕВЕН</w:t>
            </w:r>
          </w:p>
        </w:tc>
        <w:tc>
          <w:tcPr>
            <w:tcW w:w="1295" w:type="dxa"/>
          </w:tcPr>
          <w:p w:rsidR="00DF1FE9" w:rsidRPr="00D6031E" w:rsidRDefault="00DF1FE9" w:rsidP="00DF1FE9">
            <w:pPr>
              <w:jc w:val="center"/>
              <w:rPr>
                <w:rFonts w:ascii="Times New Roman" w:hAnsi="Times New Roman"/>
                <w:lang w:val="sr-Cyrl-CS"/>
              </w:rPr>
            </w:pPr>
            <w:r w:rsidRPr="00D6031E">
              <w:rPr>
                <w:rFonts w:ascii="Times New Roman" w:hAnsi="Times New Roman"/>
                <w:lang w:val="sr-Cyrl-CS"/>
              </w:rPr>
              <w:t>4</w:t>
            </w:r>
          </w:p>
        </w:tc>
        <w:tc>
          <w:tcPr>
            <w:tcW w:w="1243" w:type="dxa"/>
          </w:tcPr>
          <w:p w:rsidR="00DF1FE9" w:rsidRPr="00D6031E" w:rsidRDefault="00DF1FE9" w:rsidP="00DF1FE9">
            <w:pPr>
              <w:jc w:val="center"/>
              <w:rPr>
                <w:rFonts w:ascii="Times New Roman" w:hAnsi="Times New Roman"/>
              </w:rPr>
            </w:pPr>
          </w:p>
        </w:tc>
        <w:tc>
          <w:tcPr>
            <w:tcW w:w="1014" w:type="dxa"/>
          </w:tcPr>
          <w:p w:rsidR="00DF1FE9" w:rsidRPr="00D6031E" w:rsidRDefault="00DF1FE9" w:rsidP="00DF1FE9">
            <w:pPr>
              <w:jc w:val="center"/>
              <w:rPr>
                <w:rFonts w:ascii="Times New Roman" w:hAnsi="Times New Roman"/>
                <w:lang w:val="sr-Cyrl-CS"/>
              </w:rPr>
            </w:pPr>
            <w:r w:rsidRPr="00D6031E">
              <w:rPr>
                <w:rFonts w:ascii="Times New Roman" w:hAnsi="Times New Roman"/>
                <w:lang w:val="sr-Cyrl-CS"/>
              </w:rPr>
              <w:t>4</w:t>
            </w:r>
          </w:p>
        </w:tc>
        <w:tc>
          <w:tcPr>
            <w:tcW w:w="907" w:type="dxa"/>
          </w:tcPr>
          <w:p w:rsidR="00DF1FE9" w:rsidRPr="00D6031E" w:rsidRDefault="00DF1FE9" w:rsidP="00DF1FE9">
            <w:pPr>
              <w:jc w:val="center"/>
              <w:rPr>
                <w:rFonts w:ascii="Times New Roman" w:hAnsi="Times New Roman"/>
                <w:lang w:val="sr-Cyrl-CS"/>
              </w:rPr>
            </w:pPr>
            <w:r w:rsidRPr="00D6031E">
              <w:rPr>
                <w:rFonts w:ascii="Times New Roman" w:hAnsi="Times New Roman"/>
                <w:lang w:val="sr-Cyrl-CS"/>
              </w:rPr>
              <w:t>11</w:t>
            </w:r>
          </w:p>
        </w:tc>
        <w:tc>
          <w:tcPr>
            <w:tcW w:w="1136" w:type="dxa"/>
          </w:tcPr>
          <w:p w:rsidR="00DF1FE9" w:rsidRPr="00D6031E" w:rsidRDefault="00DF1FE9" w:rsidP="00DF1FE9">
            <w:pPr>
              <w:jc w:val="center"/>
              <w:rPr>
                <w:rFonts w:ascii="Times New Roman" w:hAnsi="Times New Roman"/>
                <w:lang w:val="sr-Cyrl-CS"/>
              </w:rPr>
            </w:pPr>
            <w:r w:rsidRPr="00D6031E">
              <w:rPr>
                <w:rFonts w:ascii="Times New Roman" w:hAnsi="Times New Roman"/>
                <w:lang w:val="sr-Cyrl-CS"/>
              </w:rPr>
              <w:t>3</w:t>
            </w:r>
          </w:p>
        </w:tc>
        <w:tc>
          <w:tcPr>
            <w:tcW w:w="918" w:type="dxa"/>
          </w:tcPr>
          <w:p w:rsidR="00DF1FE9" w:rsidRPr="00D6031E" w:rsidRDefault="00DF1FE9" w:rsidP="00DF1FE9">
            <w:pPr>
              <w:jc w:val="right"/>
              <w:rPr>
                <w:rFonts w:ascii="Times New Roman" w:hAnsi="Times New Roman"/>
                <w:lang w:val="sr-Cyrl-CS"/>
              </w:rPr>
            </w:pPr>
          </w:p>
        </w:tc>
        <w:tc>
          <w:tcPr>
            <w:tcW w:w="1090" w:type="dxa"/>
            <w:gridSpan w:val="2"/>
          </w:tcPr>
          <w:p w:rsidR="00DF1FE9" w:rsidRPr="00D6031E" w:rsidRDefault="00DF1FE9" w:rsidP="00DF1FE9">
            <w:pPr>
              <w:jc w:val="center"/>
              <w:rPr>
                <w:rFonts w:ascii="Times New Roman" w:hAnsi="Times New Roman"/>
                <w:lang w:val="sr-Cyrl-CS"/>
              </w:rPr>
            </w:pPr>
            <w:r w:rsidRPr="00D6031E">
              <w:rPr>
                <w:rFonts w:ascii="Times New Roman" w:hAnsi="Times New Roman"/>
                <w:lang w:val="sr-Cyrl-CS"/>
              </w:rPr>
              <w:t>ср.- мађ. 5</w:t>
            </w:r>
          </w:p>
        </w:tc>
        <w:tc>
          <w:tcPr>
            <w:tcW w:w="897" w:type="dxa"/>
          </w:tcPr>
          <w:p w:rsidR="00DF1FE9" w:rsidRPr="00D6031E" w:rsidRDefault="00DF1FE9" w:rsidP="00DF1FE9">
            <w:pPr>
              <w:jc w:val="center"/>
              <w:rPr>
                <w:rFonts w:ascii="Times New Roman" w:hAnsi="Times New Roman"/>
                <w:lang w:val="sr-Cyrl-CS"/>
              </w:rPr>
            </w:pPr>
            <w:r w:rsidRPr="00D6031E">
              <w:rPr>
                <w:rFonts w:ascii="Times New Roman" w:hAnsi="Times New Roman"/>
                <w:lang w:val="sr-Cyrl-CS"/>
              </w:rPr>
              <w:t>19</w:t>
            </w:r>
          </w:p>
        </w:tc>
      </w:tr>
      <w:tr w:rsidR="00DF1FE9" w:rsidRPr="00D6031E" w:rsidTr="00DF1FE9">
        <w:trPr>
          <w:trHeight w:val="290"/>
        </w:trPr>
        <w:tc>
          <w:tcPr>
            <w:tcW w:w="1778" w:type="dxa"/>
          </w:tcPr>
          <w:p w:rsidR="00DF1FE9" w:rsidRPr="00D6031E" w:rsidRDefault="00DF1FE9" w:rsidP="00DF1FE9">
            <w:pPr>
              <w:rPr>
                <w:rFonts w:ascii="Times New Roman" w:hAnsi="Times New Roman"/>
              </w:rPr>
            </w:pPr>
            <w:r w:rsidRPr="00D6031E">
              <w:rPr>
                <w:rFonts w:ascii="Times New Roman" w:hAnsi="Times New Roman"/>
              </w:rPr>
              <w:t>ШУМИЦА</w:t>
            </w:r>
          </w:p>
        </w:tc>
        <w:tc>
          <w:tcPr>
            <w:tcW w:w="1295" w:type="dxa"/>
          </w:tcPr>
          <w:p w:rsidR="00DF1FE9" w:rsidRPr="00D6031E" w:rsidRDefault="00DF1FE9" w:rsidP="00DF1FE9">
            <w:pPr>
              <w:jc w:val="center"/>
              <w:rPr>
                <w:rFonts w:ascii="Times New Roman" w:hAnsi="Times New Roman"/>
                <w:lang w:val="sr-Cyrl-CS"/>
              </w:rPr>
            </w:pPr>
            <w:r w:rsidRPr="00D6031E">
              <w:rPr>
                <w:rFonts w:ascii="Times New Roman" w:hAnsi="Times New Roman"/>
                <w:lang w:val="sr-Cyrl-CS"/>
              </w:rPr>
              <w:t>5</w:t>
            </w:r>
          </w:p>
        </w:tc>
        <w:tc>
          <w:tcPr>
            <w:tcW w:w="1243" w:type="dxa"/>
          </w:tcPr>
          <w:p w:rsidR="00DF1FE9" w:rsidRPr="00D6031E" w:rsidRDefault="00DF1FE9" w:rsidP="00DF1FE9">
            <w:pPr>
              <w:jc w:val="center"/>
              <w:rPr>
                <w:rFonts w:ascii="Times New Roman" w:hAnsi="Times New Roman"/>
              </w:rPr>
            </w:pPr>
          </w:p>
        </w:tc>
        <w:tc>
          <w:tcPr>
            <w:tcW w:w="1014" w:type="dxa"/>
          </w:tcPr>
          <w:p w:rsidR="00DF1FE9" w:rsidRPr="00D6031E" w:rsidRDefault="00DF1FE9" w:rsidP="00DF1FE9">
            <w:pPr>
              <w:jc w:val="center"/>
              <w:rPr>
                <w:rFonts w:ascii="Times New Roman" w:hAnsi="Times New Roman"/>
                <w:lang w:val="sr-Cyrl-CS"/>
              </w:rPr>
            </w:pPr>
            <w:r w:rsidRPr="00D6031E">
              <w:rPr>
                <w:rFonts w:ascii="Times New Roman" w:hAnsi="Times New Roman"/>
                <w:lang w:val="sr-Cyrl-CS"/>
              </w:rPr>
              <w:t>5</w:t>
            </w:r>
          </w:p>
        </w:tc>
        <w:tc>
          <w:tcPr>
            <w:tcW w:w="907" w:type="dxa"/>
          </w:tcPr>
          <w:p w:rsidR="00DF1FE9" w:rsidRPr="00D6031E" w:rsidRDefault="00DF1FE9" w:rsidP="00DF1FE9">
            <w:pPr>
              <w:jc w:val="center"/>
              <w:rPr>
                <w:rFonts w:ascii="Times New Roman" w:hAnsi="Times New Roman"/>
                <w:lang w:val="sr-Cyrl-CS"/>
              </w:rPr>
            </w:pPr>
            <w:r w:rsidRPr="00D6031E">
              <w:rPr>
                <w:rFonts w:ascii="Times New Roman" w:hAnsi="Times New Roman"/>
                <w:lang w:val="sr-Cyrl-CS"/>
              </w:rPr>
              <w:t>45</w:t>
            </w:r>
          </w:p>
        </w:tc>
        <w:tc>
          <w:tcPr>
            <w:tcW w:w="1136" w:type="dxa"/>
          </w:tcPr>
          <w:p w:rsidR="00DF1FE9" w:rsidRPr="00D6031E" w:rsidRDefault="00DF1FE9" w:rsidP="00DF1FE9">
            <w:pPr>
              <w:jc w:val="center"/>
              <w:rPr>
                <w:rFonts w:ascii="Times New Roman" w:hAnsi="Times New Roman"/>
                <w:lang w:val="sr-Cyrl-CS"/>
              </w:rPr>
            </w:pPr>
            <w:r w:rsidRPr="00D6031E">
              <w:rPr>
                <w:rFonts w:ascii="Times New Roman" w:hAnsi="Times New Roman"/>
                <w:lang w:val="sr-Cyrl-CS"/>
              </w:rPr>
              <w:t>9</w:t>
            </w:r>
          </w:p>
        </w:tc>
        <w:tc>
          <w:tcPr>
            <w:tcW w:w="918" w:type="dxa"/>
          </w:tcPr>
          <w:p w:rsidR="00DF1FE9" w:rsidRPr="00D6031E" w:rsidRDefault="00DF1FE9" w:rsidP="00DF1FE9">
            <w:pPr>
              <w:jc w:val="right"/>
              <w:rPr>
                <w:rFonts w:ascii="Times New Roman" w:hAnsi="Times New Roman"/>
                <w:lang w:val="sr-Cyrl-CS"/>
              </w:rPr>
            </w:pPr>
          </w:p>
        </w:tc>
        <w:tc>
          <w:tcPr>
            <w:tcW w:w="1090" w:type="dxa"/>
            <w:gridSpan w:val="2"/>
          </w:tcPr>
          <w:p w:rsidR="00DF1FE9" w:rsidRPr="00D6031E" w:rsidRDefault="00DF1FE9" w:rsidP="00DF1FE9">
            <w:pPr>
              <w:jc w:val="center"/>
              <w:rPr>
                <w:rFonts w:ascii="Times New Roman" w:hAnsi="Times New Roman"/>
                <w:lang w:val="sr-Cyrl-CS"/>
              </w:rPr>
            </w:pPr>
            <w:r w:rsidRPr="00D6031E">
              <w:rPr>
                <w:rFonts w:ascii="Times New Roman" w:hAnsi="Times New Roman"/>
                <w:lang w:val="sr-Cyrl-CS"/>
              </w:rPr>
              <w:t>ср.- мађ. 23</w:t>
            </w:r>
          </w:p>
        </w:tc>
        <w:tc>
          <w:tcPr>
            <w:tcW w:w="897" w:type="dxa"/>
          </w:tcPr>
          <w:p w:rsidR="00DF1FE9" w:rsidRPr="00D6031E" w:rsidRDefault="00DF1FE9" w:rsidP="00DF1FE9">
            <w:pPr>
              <w:jc w:val="center"/>
              <w:rPr>
                <w:rFonts w:ascii="Times New Roman" w:hAnsi="Times New Roman"/>
                <w:lang w:val="sr-Cyrl-CS"/>
              </w:rPr>
            </w:pPr>
            <w:r w:rsidRPr="00D6031E">
              <w:rPr>
                <w:rFonts w:ascii="Times New Roman" w:hAnsi="Times New Roman"/>
                <w:lang w:val="sr-Cyrl-CS"/>
              </w:rPr>
              <w:t>77</w:t>
            </w:r>
          </w:p>
        </w:tc>
      </w:tr>
      <w:tr w:rsidR="00DF1FE9" w:rsidRPr="00D6031E" w:rsidTr="00DF1FE9">
        <w:trPr>
          <w:trHeight w:val="290"/>
        </w:trPr>
        <w:tc>
          <w:tcPr>
            <w:tcW w:w="1778" w:type="dxa"/>
          </w:tcPr>
          <w:p w:rsidR="00DF1FE9" w:rsidRPr="00D6031E" w:rsidRDefault="00DF1FE9" w:rsidP="00DF1FE9">
            <w:pPr>
              <w:rPr>
                <w:rFonts w:ascii="Times New Roman" w:hAnsi="Times New Roman"/>
              </w:rPr>
            </w:pPr>
            <w:r w:rsidRPr="00D6031E">
              <w:rPr>
                <w:rFonts w:ascii="Times New Roman" w:hAnsi="Times New Roman"/>
              </w:rPr>
              <w:t>ЗЕКА</w:t>
            </w:r>
          </w:p>
        </w:tc>
        <w:tc>
          <w:tcPr>
            <w:tcW w:w="1295" w:type="dxa"/>
          </w:tcPr>
          <w:p w:rsidR="00DF1FE9" w:rsidRPr="00D6031E" w:rsidRDefault="00DF1FE9" w:rsidP="00DF1FE9">
            <w:pPr>
              <w:jc w:val="center"/>
              <w:rPr>
                <w:rFonts w:ascii="Times New Roman" w:hAnsi="Times New Roman"/>
                <w:lang w:val="sr-Cyrl-CS"/>
              </w:rPr>
            </w:pPr>
            <w:r w:rsidRPr="00D6031E">
              <w:rPr>
                <w:rFonts w:ascii="Times New Roman" w:hAnsi="Times New Roman"/>
                <w:lang w:val="sr-Cyrl-CS"/>
              </w:rPr>
              <w:t>1</w:t>
            </w:r>
          </w:p>
        </w:tc>
        <w:tc>
          <w:tcPr>
            <w:tcW w:w="1243" w:type="dxa"/>
          </w:tcPr>
          <w:p w:rsidR="00DF1FE9" w:rsidRPr="00D6031E" w:rsidRDefault="00DF1FE9" w:rsidP="00DF1FE9">
            <w:pPr>
              <w:jc w:val="center"/>
              <w:rPr>
                <w:rFonts w:ascii="Times New Roman" w:hAnsi="Times New Roman"/>
                <w:lang w:val="sr-Cyrl-CS"/>
              </w:rPr>
            </w:pPr>
            <w:r w:rsidRPr="00D6031E">
              <w:rPr>
                <w:rFonts w:ascii="Times New Roman" w:hAnsi="Times New Roman"/>
                <w:lang w:val="sr-Cyrl-CS"/>
              </w:rPr>
              <w:t>2</w:t>
            </w:r>
          </w:p>
        </w:tc>
        <w:tc>
          <w:tcPr>
            <w:tcW w:w="1014" w:type="dxa"/>
          </w:tcPr>
          <w:p w:rsidR="00DF1FE9" w:rsidRPr="00D6031E" w:rsidRDefault="00DF1FE9" w:rsidP="00DF1FE9">
            <w:pPr>
              <w:jc w:val="center"/>
              <w:rPr>
                <w:rFonts w:ascii="Times New Roman" w:hAnsi="Times New Roman"/>
                <w:lang w:val="sr-Cyrl-CS"/>
              </w:rPr>
            </w:pPr>
            <w:r w:rsidRPr="00D6031E">
              <w:rPr>
                <w:rFonts w:ascii="Times New Roman" w:hAnsi="Times New Roman"/>
                <w:lang w:val="sr-Cyrl-CS"/>
              </w:rPr>
              <w:t>3</w:t>
            </w:r>
          </w:p>
        </w:tc>
        <w:tc>
          <w:tcPr>
            <w:tcW w:w="907" w:type="dxa"/>
          </w:tcPr>
          <w:p w:rsidR="00DF1FE9" w:rsidRPr="00D6031E" w:rsidRDefault="00DF1FE9" w:rsidP="00DF1FE9">
            <w:pPr>
              <w:jc w:val="center"/>
              <w:rPr>
                <w:rFonts w:ascii="Times New Roman" w:hAnsi="Times New Roman"/>
                <w:lang w:val="sr-Cyrl-CS"/>
              </w:rPr>
            </w:pPr>
            <w:r w:rsidRPr="00D6031E">
              <w:rPr>
                <w:rFonts w:ascii="Times New Roman" w:hAnsi="Times New Roman"/>
                <w:lang w:val="sr-Cyrl-CS"/>
              </w:rPr>
              <w:t>34</w:t>
            </w:r>
          </w:p>
        </w:tc>
        <w:tc>
          <w:tcPr>
            <w:tcW w:w="1136" w:type="dxa"/>
          </w:tcPr>
          <w:p w:rsidR="00DF1FE9" w:rsidRPr="00D6031E" w:rsidRDefault="00DF1FE9" w:rsidP="00DF1FE9">
            <w:pPr>
              <w:jc w:val="center"/>
              <w:rPr>
                <w:rFonts w:ascii="Times New Roman" w:hAnsi="Times New Roman"/>
              </w:rPr>
            </w:pPr>
          </w:p>
        </w:tc>
        <w:tc>
          <w:tcPr>
            <w:tcW w:w="918" w:type="dxa"/>
          </w:tcPr>
          <w:p w:rsidR="00DF1FE9" w:rsidRPr="00D6031E" w:rsidRDefault="00DF1FE9" w:rsidP="00DF1FE9">
            <w:pPr>
              <w:jc w:val="right"/>
              <w:rPr>
                <w:rFonts w:ascii="Times New Roman" w:hAnsi="Times New Roman"/>
              </w:rPr>
            </w:pPr>
          </w:p>
        </w:tc>
        <w:tc>
          <w:tcPr>
            <w:tcW w:w="1090" w:type="dxa"/>
            <w:gridSpan w:val="2"/>
          </w:tcPr>
          <w:p w:rsidR="00DF1FE9" w:rsidRPr="00D6031E" w:rsidRDefault="00DF1FE9" w:rsidP="00DF1FE9">
            <w:pPr>
              <w:jc w:val="center"/>
              <w:rPr>
                <w:rFonts w:ascii="Times New Roman" w:hAnsi="Times New Roman"/>
              </w:rPr>
            </w:pPr>
          </w:p>
        </w:tc>
        <w:tc>
          <w:tcPr>
            <w:tcW w:w="897" w:type="dxa"/>
          </w:tcPr>
          <w:p w:rsidR="00DF1FE9" w:rsidRPr="00D6031E" w:rsidRDefault="00DF1FE9" w:rsidP="00DF1FE9">
            <w:pPr>
              <w:jc w:val="center"/>
              <w:rPr>
                <w:rFonts w:ascii="Times New Roman" w:hAnsi="Times New Roman"/>
                <w:lang w:val="sr-Cyrl-CS"/>
              </w:rPr>
            </w:pPr>
            <w:r w:rsidRPr="00D6031E">
              <w:rPr>
                <w:rFonts w:ascii="Times New Roman" w:hAnsi="Times New Roman"/>
                <w:lang w:val="sr-Cyrl-CS"/>
              </w:rPr>
              <w:t>34</w:t>
            </w:r>
          </w:p>
        </w:tc>
      </w:tr>
      <w:tr w:rsidR="00DF1FE9" w:rsidRPr="00D6031E" w:rsidTr="00DF1FE9">
        <w:trPr>
          <w:trHeight w:val="290"/>
        </w:trPr>
        <w:tc>
          <w:tcPr>
            <w:tcW w:w="1778" w:type="dxa"/>
          </w:tcPr>
          <w:p w:rsidR="00DF1FE9" w:rsidRPr="00D6031E" w:rsidRDefault="00DF1FE9" w:rsidP="00DF1FE9">
            <w:pPr>
              <w:rPr>
                <w:rFonts w:ascii="Times New Roman" w:hAnsi="Times New Roman"/>
              </w:rPr>
            </w:pPr>
            <w:r w:rsidRPr="00D6031E">
              <w:rPr>
                <w:rFonts w:ascii="Times New Roman" w:hAnsi="Times New Roman"/>
              </w:rPr>
              <w:t>МАЛА СИРЕНА</w:t>
            </w:r>
          </w:p>
        </w:tc>
        <w:tc>
          <w:tcPr>
            <w:tcW w:w="1295" w:type="dxa"/>
          </w:tcPr>
          <w:p w:rsidR="00DF1FE9" w:rsidRPr="00D6031E" w:rsidRDefault="00DF1FE9" w:rsidP="00DF1FE9">
            <w:pPr>
              <w:jc w:val="center"/>
              <w:rPr>
                <w:rFonts w:ascii="Times New Roman" w:hAnsi="Times New Roman"/>
                <w:lang w:val="sr-Cyrl-CS"/>
              </w:rPr>
            </w:pPr>
            <w:r w:rsidRPr="00D6031E">
              <w:rPr>
                <w:rFonts w:ascii="Times New Roman" w:hAnsi="Times New Roman"/>
                <w:lang w:val="sr-Cyrl-CS"/>
              </w:rPr>
              <w:t>3</w:t>
            </w:r>
          </w:p>
        </w:tc>
        <w:tc>
          <w:tcPr>
            <w:tcW w:w="1243" w:type="dxa"/>
          </w:tcPr>
          <w:p w:rsidR="00DF1FE9" w:rsidRPr="00D6031E" w:rsidRDefault="00DF1FE9" w:rsidP="00DF1FE9">
            <w:pPr>
              <w:jc w:val="center"/>
              <w:rPr>
                <w:rFonts w:ascii="Times New Roman" w:hAnsi="Times New Roman"/>
              </w:rPr>
            </w:pPr>
          </w:p>
        </w:tc>
        <w:tc>
          <w:tcPr>
            <w:tcW w:w="1014" w:type="dxa"/>
          </w:tcPr>
          <w:p w:rsidR="00DF1FE9" w:rsidRPr="00D6031E" w:rsidRDefault="00DF1FE9" w:rsidP="00DF1FE9">
            <w:pPr>
              <w:jc w:val="center"/>
              <w:rPr>
                <w:rFonts w:ascii="Times New Roman" w:hAnsi="Times New Roman"/>
                <w:lang w:val="sr-Cyrl-CS"/>
              </w:rPr>
            </w:pPr>
            <w:r w:rsidRPr="00D6031E">
              <w:rPr>
                <w:rFonts w:ascii="Times New Roman" w:hAnsi="Times New Roman"/>
                <w:lang w:val="sr-Cyrl-CS"/>
              </w:rPr>
              <w:t>3</w:t>
            </w:r>
          </w:p>
        </w:tc>
        <w:tc>
          <w:tcPr>
            <w:tcW w:w="907" w:type="dxa"/>
          </w:tcPr>
          <w:p w:rsidR="00DF1FE9" w:rsidRPr="00D6031E" w:rsidRDefault="00DF1FE9" w:rsidP="00DF1FE9">
            <w:pPr>
              <w:jc w:val="center"/>
              <w:rPr>
                <w:rFonts w:ascii="Times New Roman" w:hAnsi="Times New Roman"/>
                <w:lang w:val="sr-Cyrl-CS"/>
              </w:rPr>
            </w:pPr>
            <w:r w:rsidRPr="00D6031E">
              <w:rPr>
                <w:rFonts w:ascii="Times New Roman" w:hAnsi="Times New Roman"/>
                <w:lang w:val="sr-Cyrl-CS"/>
              </w:rPr>
              <w:t>10</w:t>
            </w:r>
          </w:p>
        </w:tc>
        <w:tc>
          <w:tcPr>
            <w:tcW w:w="1136" w:type="dxa"/>
          </w:tcPr>
          <w:p w:rsidR="00DF1FE9" w:rsidRPr="00D6031E" w:rsidRDefault="00DF1FE9" w:rsidP="00DF1FE9">
            <w:pPr>
              <w:jc w:val="center"/>
              <w:rPr>
                <w:rFonts w:ascii="Times New Roman" w:hAnsi="Times New Roman"/>
                <w:lang w:val="sr-Cyrl-CS"/>
              </w:rPr>
            </w:pPr>
            <w:r w:rsidRPr="00D6031E">
              <w:rPr>
                <w:rFonts w:ascii="Times New Roman" w:hAnsi="Times New Roman"/>
                <w:lang w:val="sr-Cyrl-CS"/>
              </w:rPr>
              <w:t>8</w:t>
            </w:r>
          </w:p>
        </w:tc>
        <w:tc>
          <w:tcPr>
            <w:tcW w:w="918" w:type="dxa"/>
          </w:tcPr>
          <w:p w:rsidR="00DF1FE9" w:rsidRPr="00D6031E" w:rsidRDefault="00DF1FE9" w:rsidP="00DF1FE9">
            <w:pPr>
              <w:jc w:val="right"/>
              <w:rPr>
                <w:rFonts w:ascii="Times New Roman" w:hAnsi="Times New Roman"/>
                <w:lang w:val="sr-Cyrl-CS"/>
              </w:rPr>
            </w:pPr>
          </w:p>
        </w:tc>
        <w:tc>
          <w:tcPr>
            <w:tcW w:w="1090" w:type="dxa"/>
            <w:gridSpan w:val="2"/>
          </w:tcPr>
          <w:p w:rsidR="00DF1FE9" w:rsidRPr="00D6031E" w:rsidRDefault="00DF1FE9" w:rsidP="00DF1FE9">
            <w:pPr>
              <w:jc w:val="center"/>
              <w:rPr>
                <w:rFonts w:ascii="Times New Roman" w:hAnsi="Times New Roman"/>
                <w:lang w:val="sr-Cyrl-CS"/>
              </w:rPr>
            </w:pPr>
            <w:r w:rsidRPr="00D6031E">
              <w:rPr>
                <w:rFonts w:ascii="Times New Roman" w:hAnsi="Times New Roman"/>
                <w:lang w:val="sr-Cyrl-CS"/>
              </w:rPr>
              <w:t>ЕМ 13</w:t>
            </w:r>
          </w:p>
        </w:tc>
        <w:tc>
          <w:tcPr>
            <w:tcW w:w="897" w:type="dxa"/>
          </w:tcPr>
          <w:p w:rsidR="00DF1FE9" w:rsidRPr="00D6031E" w:rsidRDefault="00DF1FE9" w:rsidP="00DF1FE9">
            <w:pPr>
              <w:jc w:val="center"/>
              <w:rPr>
                <w:rFonts w:ascii="Times New Roman" w:hAnsi="Times New Roman"/>
                <w:lang w:val="sr-Cyrl-CS"/>
              </w:rPr>
            </w:pPr>
            <w:r w:rsidRPr="00D6031E">
              <w:rPr>
                <w:rFonts w:ascii="Times New Roman" w:hAnsi="Times New Roman"/>
                <w:lang w:val="sr-Cyrl-CS"/>
              </w:rPr>
              <w:t>31</w:t>
            </w:r>
          </w:p>
        </w:tc>
      </w:tr>
      <w:tr w:rsidR="00DF1FE9" w:rsidRPr="00D6031E" w:rsidTr="00DF1FE9">
        <w:trPr>
          <w:trHeight w:val="290"/>
        </w:trPr>
        <w:tc>
          <w:tcPr>
            <w:tcW w:w="1778" w:type="dxa"/>
          </w:tcPr>
          <w:p w:rsidR="00DF1FE9" w:rsidRPr="00D6031E" w:rsidRDefault="00DF1FE9" w:rsidP="00DF1FE9">
            <w:pPr>
              <w:rPr>
                <w:rFonts w:ascii="Times New Roman" w:hAnsi="Times New Roman"/>
              </w:rPr>
            </w:pPr>
            <w:r w:rsidRPr="00D6031E">
              <w:rPr>
                <w:rFonts w:ascii="Times New Roman" w:hAnsi="Times New Roman"/>
              </w:rPr>
              <w:t>ЦИЦИБАН</w:t>
            </w:r>
          </w:p>
        </w:tc>
        <w:tc>
          <w:tcPr>
            <w:tcW w:w="1295" w:type="dxa"/>
          </w:tcPr>
          <w:p w:rsidR="00DF1FE9" w:rsidRPr="00D6031E" w:rsidRDefault="00DF1FE9" w:rsidP="00DF1FE9">
            <w:pPr>
              <w:jc w:val="center"/>
              <w:rPr>
                <w:rFonts w:ascii="Times New Roman" w:hAnsi="Times New Roman"/>
                <w:lang w:val="sr-Cyrl-CS"/>
              </w:rPr>
            </w:pPr>
            <w:r w:rsidRPr="00D6031E">
              <w:rPr>
                <w:rFonts w:ascii="Times New Roman" w:hAnsi="Times New Roman"/>
                <w:lang w:val="sr-Cyrl-CS"/>
              </w:rPr>
              <w:t>1</w:t>
            </w:r>
          </w:p>
        </w:tc>
        <w:tc>
          <w:tcPr>
            <w:tcW w:w="1243" w:type="dxa"/>
          </w:tcPr>
          <w:p w:rsidR="00DF1FE9" w:rsidRPr="00D6031E" w:rsidRDefault="00DF1FE9" w:rsidP="00DF1FE9">
            <w:pPr>
              <w:jc w:val="center"/>
              <w:rPr>
                <w:rFonts w:ascii="Times New Roman" w:hAnsi="Times New Roman"/>
              </w:rPr>
            </w:pPr>
          </w:p>
        </w:tc>
        <w:tc>
          <w:tcPr>
            <w:tcW w:w="1014" w:type="dxa"/>
          </w:tcPr>
          <w:p w:rsidR="00DF1FE9" w:rsidRPr="00D6031E" w:rsidRDefault="00DF1FE9" w:rsidP="00DF1FE9">
            <w:pPr>
              <w:jc w:val="center"/>
              <w:rPr>
                <w:rFonts w:ascii="Times New Roman" w:hAnsi="Times New Roman"/>
                <w:lang w:val="sr-Cyrl-CS"/>
              </w:rPr>
            </w:pPr>
            <w:r w:rsidRPr="00D6031E">
              <w:rPr>
                <w:rFonts w:ascii="Times New Roman" w:hAnsi="Times New Roman"/>
                <w:lang w:val="sr-Cyrl-CS"/>
              </w:rPr>
              <w:t>1</w:t>
            </w:r>
          </w:p>
        </w:tc>
        <w:tc>
          <w:tcPr>
            <w:tcW w:w="907" w:type="dxa"/>
          </w:tcPr>
          <w:p w:rsidR="00DF1FE9" w:rsidRPr="00D6031E" w:rsidRDefault="00DF1FE9" w:rsidP="00DF1FE9">
            <w:pPr>
              <w:jc w:val="center"/>
              <w:rPr>
                <w:rFonts w:ascii="Times New Roman" w:hAnsi="Times New Roman"/>
                <w:lang w:val="sr-Cyrl-CS"/>
              </w:rPr>
            </w:pPr>
            <w:r w:rsidRPr="00D6031E">
              <w:rPr>
                <w:rFonts w:ascii="Times New Roman" w:hAnsi="Times New Roman"/>
                <w:lang w:val="sr-Cyrl-CS"/>
              </w:rPr>
              <w:t>24</w:t>
            </w:r>
          </w:p>
        </w:tc>
        <w:tc>
          <w:tcPr>
            <w:tcW w:w="1136" w:type="dxa"/>
          </w:tcPr>
          <w:p w:rsidR="00DF1FE9" w:rsidRPr="00D6031E" w:rsidRDefault="00DF1FE9" w:rsidP="00DF1FE9">
            <w:pPr>
              <w:jc w:val="center"/>
              <w:rPr>
                <w:rFonts w:ascii="Times New Roman" w:hAnsi="Times New Roman"/>
              </w:rPr>
            </w:pPr>
          </w:p>
        </w:tc>
        <w:tc>
          <w:tcPr>
            <w:tcW w:w="918" w:type="dxa"/>
          </w:tcPr>
          <w:p w:rsidR="00DF1FE9" w:rsidRPr="00D6031E" w:rsidRDefault="00DF1FE9" w:rsidP="00DF1FE9">
            <w:pPr>
              <w:jc w:val="right"/>
              <w:rPr>
                <w:rFonts w:ascii="Times New Roman" w:hAnsi="Times New Roman"/>
              </w:rPr>
            </w:pPr>
          </w:p>
        </w:tc>
        <w:tc>
          <w:tcPr>
            <w:tcW w:w="1090" w:type="dxa"/>
            <w:gridSpan w:val="2"/>
          </w:tcPr>
          <w:p w:rsidR="00DF1FE9" w:rsidRPr="00D6031E" w:rsidRDefault="00DF1FE9" w:rsidP="00DF1FE9">
            <w:pPr>
              <w:jc w:val="center"/>
              <w:rPr>
                <w:rFonts w:ascii="Times New Roman" w:hAnsi="Times New Roman"/>
              </w:rPr>
            </w:pPr>
          </w:p>
        </w:tc>
        <w:tc>
          <w:tcPr>
            <w:tcW w:w="897" w:type="dxa"/>
          </w:tcPr>
          <w:p w:rsidR="00DF1FE9" w:rsidRPr="00D6031E" w:rsidRDefault="00DF1FE9" w:rsidP="00DF1FE9">
            <w:pPr>
              <w:jc w:val="center"/>
              <w:rPr>
                <w:rFonts w:ascii="Times New Roman" w:hAnsi="Times New Roman"/>
                <w:lang w:val="sr-Cyrl-CS"/>
              </w:rPr>
            </w:pPr>
            <w:r w:rsidRPr="00D6031E">
              <w:rPr>
                <w:rFonts w:ascii="Times New Roman" w:hAnsi="Times New Roman"/>
                <w:lang w:val="sr-Cyrl-CS"/>
              </w:rPr>
              <w:t>24</w:t>
            </w:r>
          </w:p>
        </w:tc>
      </w:tr>
      <w:tr w:rsidR="00DF1FE9" w:rsidRPr="00D6031E" w:rsidTr="00DF1FE9">
        <w:trPr>
          <w:trHeight w:val="290"/>
        </w:trPr>
        <w:tc>
          <w:tcPr>
            <w:tcW w:w="1778" w:type="dxa"/>
          </w:tcPr>
          <w:p w:rsidR="00DF1FE9" w:rsidRPr="00D6031E" w:rsidRDefault="00DF1FE9" w:rsidP="00DF1FE9">
            <w:pPr>
              <w:rPr>
                <w:rFonts w:ascii="Times New Roman" w:hAnsi="Times New Roman"/>
              </w:rPr>
            </w:pPr>
            <w:r w:rsidRPr="00D6031E">
              <w:rPr>
                <w:rFonts w:ascii="Times New Roman" w:hAnsi="Times New Roman"/>
              </w:rPr>
              <w:t>ХАЈДИ</w:t>
            </w:r>
          </w:p>
        </w:tc>
        <w:tc>
          <w:tcPr>
            <w:tcW w:w="1295" w:type="dxa"/>
          </w:tcPr>
          <w:p w:rsidR="00DF1FE9" w:rsidRPr="00D6031E" w:rsidRDefault="00DF1FE9" w:rsidP="00DF1FE9">
            <w:pPr>
              <w:jc w:val="center"/>
              <w:rPr>
                <w:rFonts w:ascii="Times New Roman" w:hAnsi="Times New Roman"/>
                <w:lang w:val="sr-Cyrl-CS"/>
              </w:rPr>
            </w:pPr>
            <w:r w:rsidRPr="00D6031E">
              <w:rPr>
                <w:rFonts w:ascii="Times New Roman" w:hAnsi="Times New Roman"/>
                <w:lang w:val="sr-Cyrl-CS"/>
              </w:rPr>
              <w:t>3</w:t>
            </w:r>
          </w:p>
        </w:tc>
        <w:tc>
          <w:tcPr>
            <w:tcW w:w="1243" w:type="dxa"/>
          </w:tcPr>
          <w:p w:rsidR="00DF1FE9" w:rsidRPr="00D6031E" w:rsidRDefault="00DF1FE9" w:rsidP="00DF1FE9">
            <w:pPr>
              <w:jc w:val="center"/>
              <w:rPr>
                <w:rFonts w:ascii="Times New Roman" w:hAnsi="Times New Roman"/>
              </w:rPr>
            </w:pPr>
          </w:p>
        </w:tc>
        <w:tc>
          <w:tcPr>
            <w:tcW w:w="1014" w:type="dxa"/>
          </w:tcPr>
          <w:p w:rsidR="00DF1FE9" w:rsidRPr="00D6031E" w:rsidRDefault="00DF1FE9" w:rsidP="00DF1FE9">
            <w:pPr>
              <w:jc w:val="center"/>
              <w:rPr>
                <w:rFonts w:ascii="Times New Roman" w:hAnsi="Times New Roman"/>
                <w:lang w:val="sr-Cyrl-CS"/>
              </w:rPr>
            </w:pPr>
            <w:r w:rsidRPr="00D6031E">
              <w:rPr>
                <w:rFonts w:ascii="Times New Roman" w:hAnsi="Times New Roman"/>
                <w:lang w:val="sr-Cyrl-CS"/>
              </w:rPr>
              <w:t>3</w:t>
            </w:r>
          </w:p>
        </w:tc>
        <w:tc>
          <w:tcPr>
            <w:tcW w:w="907" w:type="dxa"/>
          </w:tcPr>
          <w:p w:rsidR="00DF1FE9" w:rsidRPr="00D6031E" w:rsidRDefault="00DF1FE9" w:rsidP="00DF1FE9">
            <w:pPr>
              <w:rPr>
                <w:rFonts w:ascii="Times New Roman" w:hAnsi="Times New Roman"/>
                <w:lang w:val="sr-Cyrl-CS"/>
              </w:rPr>
            </w:pPr>
            <w:r w:rsidRPr="00D6031E">
              <w:rPr>
                <w:rFonts w:ascii="Times New Roman" w:hAnsi="Times New Roman"/>
                <w:lang w:val="sr-Cyrl-CS"/>
              </w:rPr>
              <w:t>14</w:t>
            </w:r>
          </w:p>
        </w:tc>
        <w:tc>
          <w:tcPr>
            <w:tcW w:w="1136" w:type="dxa"/>
          </w:tcPr>
          <w:p w:rsidR="00DF1FE9" w:rsidRPr="00D6031E" w:rsidRDefault="00DF1FE9" w:rsidP="00DF1FE9">
            <w:pPr>
              <w:rPr>
                <w:rFonts w:ascii="Times New Roman" w:hAnsi="Times New Roman"/>
                <w:lang w:val="sr-Cyrl-CS"/>
              </w:rPr>
            </w:pPr>
            <w:r w:rsidRPr="00D6031E">
              <w:rPr>
                <w:rFonts w:ascii="Times New Roman" w:hAnsi="Times New Roman"/>
                <w:lang w:val="sr-Cyrl-CS"/>
              </w:rPr>
              <w:t>4</w:t>
            </w:r>
          </w:p>
        </w:tc>
        <w:tc>
          <w:tcPr>
            <w:tcW w:w="918" w:type="dxa"/>
          </w:tcPr>
          <w:p w:rsidR="00DF1FE9" w:rsidRPr="00D6031E" w:rsidRDefault="00DF1FE9" w:rsidP="00DF1FE9">
            <w:pPr>
              <w:jc w:val="center"/>
              <w:rPr>
                <w:rFonts w:ascii="Times New Roman" w:hAnsi="Times New Roman"/>
              </w:rPr>
            </w:pPr>
          </w:p>
        </w:tc>
        <w:tc>
          <w:tcPr>
            <w:tcW w:w="1090" w:type="dxa"/>
            <w:gridSpan w:val="2"/>
          </w:tcPr>
          <w:p w:rsidR="00DF1FE9" w:rsidRPr="00D6031E" w:rsidRDefault="00DF1FE9" w:rsidP="00DF1FE9">
            <w:pPr>
              <w:jc w:val="center"/>
              <w:rPr>
                <w:rFonts w:ascii="Times New Roman" w:hAnsi="Times New Roman"/>
              </w:rPr>
            </w:pPr>
          </w:p>
        </w:tc>
        <w:tc>
          <w:tcPr>
            <w:tcW w:w="897" w:type="dxa"/>
          </w:tcPr>
          <w:p w:rsidR="00DF1FE9" w:rsidRPr="00D6031E" w:rsidRDefault="00DF1FE9" w:rsidP="00DF1FE9">
            <w:pPr>
              <w:jc w:val="center"/>
              <w:rPr>
                <w:rFonts w:ascii="Times New Roman" w:hAnsi="Times New Roman"/>
                <w:lang w:val="sr-Cyrl-CS"/>
              </w:rPr>
            </w:pPr>
            <w:r w:rsidRPr="00D6031E">
              <w:rPr>
                <w:rFonts w:ascii="Times New Roman" w:hAnsi="Times New Roman"/>
                <w:lang w:val="sr-Cyrl-CS"/>
              </w:rPr>
              <w:t>18</w:t>
            </w:r>
          </w:p>
        </w:tc>
      </w:tr>
      <w:tr w:rsidR="00DF1FE9" w:rsidRPr="00D6031E" w:rsidTr="00DF1FE9">
        <w:trPr>
          <w:trHeight w:val="290"/>
        </w:trPr>
        <w:tc>
          <w:tcPr>
            <w:tcW w:w="1778" w:type="dxa"/>
          </w:tcPr>
          <w:p w:rsidR="00DF1FE9" w:rsidRPr="00D6031E" w:rsidRDefault="00DF1FE9" w:rsidP="00DF1FE9">
            <w:pPr>
              <w:rPr>
                <w:rFonts w:ascii="Times New Roman" w:hAnsi="Times New Roman"/>
              </w:rPr>
            </w:pPr>
            <w:r w:rsidRPr="00D6031E">
              <w:rPr>
                <w:rFonts w:ascii="Times New Roman" w:hAnsi="Times New Roman"/>
              </w:rPr>
              <w:t>ПЕРА ДЕТЛИЋ</w:t>
            </w:r>
          </w:p>
        </w:tc>
        <w:tc>
          <w:tcPr>
            <w:tcW w:w="1295" w:type="dxa"/>
          </w:tcPr>
          <w:p w:rsidR="00DF1FE9" w:rsidRPr="00D6031E" w:rsidRDefault="00DF1FE9" w:rsidP="00DF1FE9">
            <w:pPr>
              <w:rPr>
                <w:rFonts w:ascii="Times New Roman" w:hAnsi="Times New Roman"/>
                <w:lang w:val="sr-Cyrl-CS"/>
              </w:rPr>
            </w:pPr>
          </w:p>
        </w:tc>
        <w:tc>
          <w:tcPr>
            <w:tcW w:w="1243" w:type="dxa"/>
          </w:tcPr>
          <w:p w:rsidR="00DF1FE9" w:rsidRPr="00D6031E" w:rsidRDefault="00DF1FE9" w:rsidP="00DF1FE9">
            <w:pPr>
              <w:jc w:val="center"/>
              <w:rPr>
                <w:rFonts w:ascii="Times New Roman" w:hAnsi="Times New Roman"/>
                <w:lang w:val="sr-Cyrl-CS"/>
              </w:rPr>
            </w:pPr>
            <w:r w:rsidRPr="00D6031E">
              <w:rPr>
                <w:rFonts w:ascii="Times New Roman" w:hAnsi="Times New Roman"/>
                <w:lang w:val="sr-Cyrl-CS"/>
              </w:rPr>
              <w:t>2</w:t>
            </w:r>
          </w:p>
        </w:tc>
        <w:tc>
          <w:tcPr>
            <w:tcW w:w="1014" w:type="dxa"/>
          </w:tcPr>
          <w:p w:rsidR="00DF1FE9" w:rsidRPr="00D6031E" w:rsidRDefault="00DF1FE9" w:rsidP="00DF1FE9">
            <w:pPr>
              <w:jc w:val="center"/>
              <w:rPr>
                <w:rFonts w:ascii="Times New Roman" w:hAnsi="Times New Roman"/>
                <w:lang w:val="sr-Cyrl-CS"/>
              </w:rPr>
            </w:pPr>
            <w:r w:rsidRPr="00D6031E">
              <w:rPr>
                <w:rFonts w:ascii="Times New Roman" w:hAnsi="Times New Roman"/>
                <w:lang w:val="sr-Cyrl-CS"/>
              </w:rPr>
              <w:t>2</w:t>
            </w:r>
          </w:p>
        </w:tc>
        <w:tc>
          <w:tcPr>
            <w:tcW w:w="907" w:type="dxa"/>
          </w:tcPr>
          <w:p w:rsidR="00DF1FE9" w:rsidRPr="00D6031E" w:rsidRDefault="00DF1FE9" w:rsidP="00DF1FE9">
            <w:pPr>
              <w:jc w:val="center"/>
              <w:rPr>
                <w:rFonts w:ascii="Times New Roman" w:hAnsi="Times New Roman"/>
                <w:lang w:val="sr-Cyrl-CS"/>
              </w:rPr>
            </w:pPr>
            <w:r w:rsidRPr="00D6031E">
              <w:rPr>
                <w:rFonts w:ascii="Times New Roman" w:hAnsi="Times New Roman"/>
                <w:lang w:val="sr-Cyrl-CS"/>
              </w:rPr>
              <w:t>30</w:t>
            </w:r>
          </w:p>
        </w:tc>
        <w:tc>
          <w:tcPr>
            <w:tcW w:w="1136" w:type="dxa"/>
          </w:tcPr>
          <w:p w:rsidR="00DF1FE9" w:rsidRPr="00D6031E" w:rsidRDefault="00DF1FE9" w:rsidP="00DF1FE9">
            <w:pPr>
              <w:jc w:val="center"/>
              <w:rPr>
                <w:rFonts w:ascii="Times New Roman" w:hAnsi="Times New Roman"/>
                <w:lang w:val="sr-Cyrl-CS"/>
              </w:rPr>
            </w:pPr>
            <w:r w:rsidRPr="00D6031E">
              <w:rPr>
                <w:rFonts w:ascii="Times New Roman" w:hAnsi="Times New Roman"/>
                <w:lang w:val="sr-Cyrl-CS"/>
              </w:rPr>
              <w:t>7</w:t>
            </w:r>
          </w:p>
        </w:tc>
        <w:tc>
          <w:tcPr>
            <w:tcW w:w="918" w:type="dxa"/>
          </w:tcPr>
          <w:p w:rsidR="00DF1FE9" w:rsidRPr="00D6031E" w:rsidRDefault="00DF1FE9" w:rsidP="00DF1FE9">
            <w:pPr>
              <w:jc w:val="center"/>
              <w:rPr>
                <w:rFonts w:ascii="Times New Roman" w:hAnsi="Times New Roman"/>
              </w:rPr>
            </w:pPr>
          </w:p>
        </w:tc>
        <w:tc>
          <w:tcPr>
            <w:tcW w:w="1090" w:type="dxa"/>
            <w:gridSpan w:val="2"/>
          </w:tcPr>
          <w:p w:rsidR="00DF1FE9" w:rsidRPr="00D6031E" w:rsidRDefault="00DF1FE9" w:rsidP="00DF1FE9">
            <w:pPr>
              <w:jc w:val="center"/>
              <w:rPr>
                <w:rFonts w:ascii="Times New Roman" w:hAnsi="Times New Roman"/>
              </w:rPr>
            </w:pPr>
          </w:p>
        </w:tc>
        <w:tc>
          <w:tcPr>
            <w:tcW w:w="897" w:type="dxa"/>
          </w:tcPr>
          <w:p w:rsidR="00DF1FE9" w:rsidRPr="00D6031E" w:rsidRDefault="00DF1FE9" w:rsidP="00DF1FE9">
            <w:pPr>
              <w:jc w:val="center"/>
              <w:rPr>
                <w:rFonts w:ascii="Times New Roman" w:hAnsi="Times New Roman"/>
                <w:lang w:val="sr-Cyrl-CS"/>
              </w:rPr>
            </w:pPr>
            <w:r w:rsidRPr="00D6031E">
              <w:rPr>
                <w:rFonts w:ascii="Times New Roman" w:hAnsi="Times New Roman"/>
                <w:lang w:val="sr-Cyrl-CS"/>
              </w:rPr>
              <w:t>37</w:t>
            </w:r>
          </w:p>
        </w:tc>
      </w:tr>
      <w:tr w:rsidR="00DF1FE9" w:rsidRPr="00D6031E" w:rsidTr="00DF1FE9">
        <w:trPr>
          <w:trHeight w:val="290"/>
        </w:trPr>
        <w:tc>
          <w:tcPr>
            <w:tcW w:w="1778" w:type="dxa"/>
          </w:tcPr>
          <w:p w:rsidR="00DF1FE9" w:rsidRPr="00D6031E" w:rsidRDefault="00DF1FE9" w:rsidP="00DF1FE9">
            <w:pPr>
              <w:rPr>
                <w:rFonts w:ascii="Times New Roman" w:hAnsi="Times New Roman"/>
              </w:rPr>
            </w:pPr>
            <w:r w:rsidRPr="00D6031E">
              <w:rPr>
                <w:rFonts w:ascii="Times New Roman" w:hAnsi="Times New Roman"/>
              </w:rPr>
              <w:t>СНЕЖАНА</w:t>
            </w:r>
          </w:p>
        </w:tc>
        <w:tc>
          <w:tcPr>
            <w:tcW w:w="1295" w:type="dxa"/>
          </w:tcPr>
          <w:p w:rsidR="00DF1FE9" w:rsidRPr="00D6031E" w:rsidRDefault="00DF1FE9" w:rsidP="00DF1FE9">
            <w:pPr>
              <w:jc w:val="center"/>
              <w:rPr>
                <w:rFonts w:ascii="Times New Roman" w:hAnsi="Times New Roman"/>
                <w:lang w:val="sr-Cyrl-CS"/>
              </w:rPr>
            </w:pPr>
            <w:r w:rsidRPr="00D6031E">
              <w:rPr>
                <w:rFonts w:ascii="Times New Roman" w:hAnsi="Times New Roman"/>
                <w:lang w:val="sr-Cyrl-CS"/>
              </w:rPr>
              <w:t>2</w:t>
            </w:r>
          </w:p>
        </w:tc>
        <w:tc>
          <w:tcPr>
            <w:tcW w:w="1243" w:type="dxa"/>
          </w:tcPr>
          <w:p w:rsidR="00DF1FE9" w:rsidRPr="00D6031E" w:rsidRDefault="00DF1FE9" w:rsidP="00DF1FE9">
            <w:pPr>
              <w:jc w:val="center"/>
              <w:rPr>
                <w:rFonts w:ascii="Times New Roman" w:hAnsi="Times New Roman"/>
                <w:lang w:val="sr-Cyrl-CS"/>
              </w:rPr>
            </w:pPr>
            <w:r w:rsidRPr="00D6031E">
              <w:rPr>
                <w:rFonts w:ascii="Times New Roman" w:hAnsi="Times New Roman"/>
                <w:lang w:val="sr-Cyrl-CS"/>
              </w:rPr>
              <w:t>1</w:t>
            </w:r>
          </w:p>
        </w:tc>
        <w:tc>
          <w:tcPr>
            <w:tcW w:w="1014" w:type="dxa"/>
          </w:tcPr>
          <w:p w:rsidR="00DF1FE9" w:rsidRPr="00D6031E" w:rsidRDefault="00DF1FE9" w:rsidP="00DF1FE9">
            <w:pPr>
              <w:jc w:val="center"/>
              <w:rPr>
                <w:rFonts w:ascii="Times New Roman" w:hAnsi="Times New Roman"/>
                <w:lang w:val="sr-Cyrl-CS"/>
              </w:rPr>
            </w:pPr>
            <w:r w:rsidRPr="00D6031E">
              <w:rPr>
                <w:rFonts w:ascii="Times New Roman" w:hAnsi="Times New Roman"/>
                <w:lang w:val="sr-Cyrl-CS"/>
              </w:rPr>
              <w:t>3</w:t>
            </w:r>
          </w:p>
        </w:tc>
        <w:tc>
          <w:tcPr>
            <w:tcW w:w="907" w:type="dxa"/>
          </w:tcPr>
          <w:p w:rsidR="00DF1FE9" w:rsidRPr="00D6031E" w:rsidRDefault="00DF1FE9" w:rsidP="00DF1FE9">
            <w:pPr>
              <w:jc w:val="center"/>
              <w:rPr>
                <w:rFonts w:ascii="Times New Roman" w:hAnsi="Times New Roman"/>
                <w:lang w:val="sr-Cyrl-CS"/>
              </w:rPr>
            </w:pPr>
            <w:r w:rsidRPr="00D6031E">
              <w:rPr>
                <w:rFonts w:ascii="Times New Roman" w:hAnsi="Times New Roman"/>
                <w:lang w:val="sr-Cyrl-CS"/>
              </w:rPr>
              <w:t>24</w:t>
            </w:r>
          </w:p>
        </w:tc>
        <w:tc>
          <w:tcPr>
            <w:tcW w:w="1136" w:type="dxa"/>
          </w:tcPr>
          <w:p w:rsidR="00DF1FE9" w:rsidRPr="00D6031E" w:rsidRDefault="00DF1FE9" w:rsidP="00DF1FE9">
            <w:pPr>
              <w:jc w:val="center"/>
              <w:rPr>
                <w:rFonts w:ascii="Times New Roman" w:hAnsi="Times New Roman"/>
                <w:lang w:val="sr-Cyrl-CS"/>
              </w:rPr>
            </w:pPr>
            <w:r w:rsidRPr="00D6031E">
              <w:rPr>
                <w:rFonts w:ascii="Times New Roman" w:hAnsi="Times New Roman"/>
                <w:lang w:val="sr-Cyrl-CS"/>
              </w:rPr>
              <w:t>16</w:t>
            </w:r>
          </w:p>
        </w:tc>
        <w:tc>
          <w:tcPr>
            <w:tcW w:w="925" w:type="dxa"/>
            <w:gridSpan w:val="2"/>
          </w:tcPr>
          <w:p w:rsidR="00DF1FE9" w:rsidRPr="00D6031E" w:rsidRDefault="00DF1FE9" w:rsidP="00DF1FE9">
            <w:pPr>
              <w:jc w:val="center"/>
              <w:rPr>
                <w:rFonts w:ascii="Times New Roman" w:hAnsi="Times New Roman"/>
              </w:rPr>
            </w:pPr>
          </w:p>
        </w:tc>
        <w:tc>
          <w:tcPr>
            <w:tcW w:w="1083" w:type="dxa"/>
          </w:tcPr>
          <w:p w:rsidR="00DF1FE9" w:rsidRPr="00D6031E" w:rsidRDefault="00DF1FE9" w:rsidP="00DF1FE9">
            <w:pPr>
              <w:jc w:val="center"/>
              <w:rPr>
                <w:rFonts w:ascii="Times New Roman" w:hAnsi="Times New Roman"/>
              </w:rPr>
            </w:pPr>
          </w:p>
        </w:tc>
        <w:tc>
          <w:tcPr>
            <w:tcW w:w="897" w:type="dxa"/>
          </w:tcPr>
          <w:p w:rsidR="00DF1FE9" w:rsidRPr="00D6031E" w:rsidRDefault="00DF1FE9" w:rsidP="00DF1FE9">
            <w:pPr>
              <w:jc w:val="center"/>
              <w:rPr>
                <w:rFonts w:ascii="Times New Roman" w:hAnsi="Times New Roman"/>
                <w:lang w:val="sr-Cyrl-CS"/>
              </w:rPr>
            </w:pPr>
            <w:r w:rsidRPr="00D6031E">
              <w:rPr>
                <w:rFonts w:ascii="Times New Roman" w:hAnsi="Times New Roman"/>
                <w:lang w:val="sr-Cyrl-CS"/>
              </w:rPr>
              <w:t>42</w:t>
            </w:r>
          </w:p>
        </w:tc>
      </w:tr>
      <w:tr w:rsidR="00DF1FE9" w:rsidRPr="00D6031E" w:rsidTr="00DF1FE9">
        <w:trPr>
          <w:trHeight w:val="174"/>
        </w:trPr>
        <w:tc>
          <w:tcPr>
            <w:tcW w:w="1778" w:type="dxa"/>
          </w:tcPr>
          <w:p w:rsidR="00DF1FE9" w:rsidRPr="00D6031E" w:rsidRDefault="00DF1FE9" w:rsidP="00DF1FE9">
            <w:pPr>
              <w:rPr>
                <w:rFonts w:ascii="Times New Roman" w:hAnsi="Times New Roman"/>
              </w:rPr>
            </w:pPr>
            <w:r w:rsidRPr="00D6031E">
              <w:rPr>
                <w:rFonts w:ascii="Times New Roman" w:hAnsi="Times New Roman"/>
              </w:rPr>
              <w:t>БУБАМАРА</w:t>
            </w:r>
          </w:p>
        </w:tc>
        <w:tc>
          <w:tcPr>
            <w:tcW w:w="1295" w:type="dxa"/>
          </w:tcPr>
          <w:p w:rsidR="00DF1FE9" w:rsidRPr="00D6031E" w:rsidRDefault="00DF1FE9" w:rsidP="00DF1FE9">
            <w:pPr>
              <w:jc w:val="center"/>
              <w:rPr>
                <w:rFonts w:ascii="Times New Roman" w:hAnsi="Times New Roman"/>
                <w:lang w:val="sr-Cyrl-CS"/>
              </w:rPr>
            </w:pPr>
            <w:r w:rsidRPr="00D6031E">
              <w:rPr>
                <w:rFonts w:ascii="Times New Roman" w:hAnsi="Times New Roman"/>
                <w:lang w:val="sr-Cyrl-CS"/>
              </w:rPr>
              <w:t>1</w:t>
            </w:r>
          </w:p>
        </w:tc>
        <w:tc>
          <w:tcPr>
            <w:tcW w:w="1243" w:type="dxa"/>
          </w:tcPr>
          <w:p w:rsidR="00DF1FE9" w:rsidRPr="00D6031E" w:rsidRDefault="00DF1FE9" w:rsidP="00DF1FE9">
            <w:pPr>
              <w:jc w:val="center"/>
              <w:rPr>
                <w:rFonts w:ascii="Times New Roman" w:hAnsi="Times New Roman"/>
              </w:rPr>
            </w:pPr>
          </w:p>
        </w:tc>
        <w:tc>
          <w:tcPr>
            <w:tcW w:w="1014" w:type="dxa"/>
          </w:tcPr>
          <w:p w:rsidR="00DF1FE9" w:rsidRPr="00D6031E" w:rsidRDefault="00DF1FE9" w:rsidP="00DF1FE9">
            <w:pPr>
              <w:jc w:val="center"/>
              <w:rPr>
                <w:rFonts w:ascii="Times New Roman" w:hAnsi="Times New Roman"/>
                <w:lang w:val="sr-Cyrl-CS"/>
              </w:rPr>
            </w:pPr>
            <w:r w:rsidRPr="00D6031E">
              <w:rPr>
                <w:rFonts w:ascii="Times New Roman" w:hAnsi="Times New Roman"/>
                <w:lang w:val="sr-Cyrl-CS"/>
              </w:rPr>
              <w:t>1</w:t>
            </w:r>
          </w:p>
        </w:tc>
        <w:tc>
          <w:tcPr>
            <w:tcW w:w="907" w:type="dxa"/>
          </w:tcPr>
          <w:p w:rsidR="00DF1FE9" w:rsidRPr="00D6031E" w:rsidRDefault="00DF1FE9" w:rsidP="00DF1FE9">
            <w:pPr>
              <w:jc w:val="center"/>
              <w:rPr>
                <w:rFonts w:ascii="Times New Roman" w:hAnsi="Times New Roman"/>
                <w:lang w:val="sr-Cyrl-CS"/>
              </w:rPr>
            </w:pPr>
            <w:r w:rsidRPr="00D6031E">
              <w:rPr>
                <w:rFonts w:ascii="Times New Roman" w:hAnsi="Times New Roman"/>
                <w:lang w:val="sr-Cyrl-CS"/>
              </w:rPr>
              <w:t>17</w:t>
            </w:r>
          </w:p>
        </w:tc>
        <w:tc>
          <w:tcPr>
            <w:tcW w:w="1136" w:type="dxa"/>
          </w:tcPr>
          <w:p w:rsidR="00DF1FE9" w:rsidRPr="00D6031E" w:rsidRDefault="00DF1FE9" w:rsidP="00DF1FE9">
            <w:pPr>
              <w:jc w:val="center"/>
              <w:rPr>
                <w:rFonts w:ascii="Times New Roman" w:hAnsi="Times New Roman"/>
              </w:rPr>
            </w:pPr>
          </w:p>
        </w:tc>
        <w:tc>
          <w:tcPr>
            <w:tcW w:w="925" w:type="dxa"/>
            <w:gridSpan w:val="2"/>
          </w:tcPr>
          <w:p w:rsidR="00DF1FE9" w:rsidRPr="00D6031E" w:rsidRDefault="00DF1FE9" w:rsidP="00DF1FE9">
            <w:pPr>
              <w:jc w:val="center"/>
              <w:rPr>
                <w:rFonts w:ascii="Times New Roman" w:hAnsi="Times New Roman"/>
              </w:rPr>
            </w:pPr>
          </w:p>
        </w:tc>
        <w:tc>
          <w:tcPr>
            <w:tcW w:w="1083" w:type="dxa"/>
          </w:tcPr>
          <w:p w:rsidR="00DF1FE9" w:rsidRPr="00D6031E" w:rsidRDefault="00DF1FE9" w:rsidP="00DF1FE9">
            <w:pPr>
              <w:jc w:val="center"/>
              <w:rPr>
                <w:rFonts w:ascii="Times New Roman" w:hAnsi="Times New Roman"/>
              </w:rPr>
            </w:pPr>
          </w:p>
        </w:tc>
        <w:tc>
          <w:tcPr>
            <w:tcW w:w="897" w:type="dxa"/>
          </w:tcPr>
          <w:p w:rsidR="00DF1FE9" w:rsidRPr="00D6031E" w:rsidRDefault="00DF1FE9" w:rsidP="00DF1FE9">
            <w:pPr>
              <w:jc w:val="center"/>
              <w:rPr>
                <w:rFonts w:ascii="Times New Roman" w:hAnsi="Times New Roman"/>
                <w:lang w:val="sr-Cyrl-CS"/>
              </w:rPr>
            </w:pPr>
            <w:r w:rsidRPr="00D6031E">
              <w:rPr>
                <w:rFonts w:ascii="Times New Roman" w:hAnsi="Times New Roman"/>
                <w:lang w:val="sr-Cyrl-CS"/>
              </w:rPr>
              <w:t>17</w:t>
            </w:r>
          </w:p>
        </w:tc>
      </w:tr>
      <w:tr w:rsidR="00DF1FE9" w:rsidRPr="00D6031E" w:rsidTr="00DF1FE9">
        <w:trPr>
          <w:trHeight w:val="290"/>
        </w:trPr>
        <w:tc>
          <w:tcPr>
            <w:tcW w:w="1778" w:type="dxa"/>
          </w:tcPr>
          <w:p w:rsidR="00DF1FE9" w:rsidRPr="00D6031E" w:rsidRDefault="00DF1FE9" w:rsidP="00DF1FE9">
            <w:pPr>
              <w:rPr>
                <w:rFonts w:ascii="Times New Roman" w:hAnsi="Times New Roman"/>
              </w:rPr>
            </w:pPr>
            <w:r w:rsidRPr="00D6031E">
              <w:rPr>
                <w:rFonts w:ascii="Times New Roman" w:hAnsi="Times New Roman"/>
              </w:rPr>
              <w:t>МАНДАРИНА</w:t>
            </w:r>
          </w:p>
        </w:tc>
        <w:tc>
          <w:tcPr>
            <w:tcW w:w="1295" w:type="dxa"/>
          </w:tcPr>
          <w:p w:rsidR="00DF1FE9" w:rsidRPr="00D6031E" w:rsidRDefault="00DF1FE9" w:rsidP="00DF1FE9">
            <w:pPr>
              <w:jc w:val="center"/>
              <w:rPr>
                <w:rFonts w:ascii="Times New Roman" w:hAnsi="Times New Roman"/>
                <w:lang w:val="sr-Cyrl-CS"/>
              </w:rPr>
            </w:pPr>
            <w:r w:rsidRPr="00D6031E">
              <w:rPr>
                <w:rFonts w:ascii="Times New Roman" w:hAnsi="Times New Roman"/>
                <w:lang w:val="sr-Cyrl-CS"/>
              </w:rPr>
              <w:t>2</w:t>
            </w:r>
          </w:p>
        </w:tc>
        <w:tc>
          <w:tcPr>
            <w:tcW w:w="1243" w:type="dxa"/>
          </w:tcPr>
          <w:p w:rsidR="00DF1FE9" w:rsidRPr="00D6031E" w:rsidRDefault="00DF1FE9" w:rsidP="00DF1FE9">
            <w:pPr>
              <w:jc w:val="center"/>
              <w:rPr>
                <w:rFonts w:ascii="Times New Roman" w:hAnsi="Times New Roman"/>
              </w:rPr>
            </w:pPr>
          </w:p>
        </w:tc>
        <w:tc>
          <w:tcPr>
            <w:tcW w:w="1014" w:type="dxa"/>
          </w:tcPr>
          <w:p w:rsidR="00DF1FE9" w:rsidRPr="00D6031E" w:rsidRDefault="00DF1FE9" w:rsidP="00DF1FE9">
            <w:pPr>
              <w:jc w:val="center"/>
              <w:rPr>
                <w:rFonts w:ascii="Times New Roman" w:hAnsi="Times New Roman"/>
                <w:lang w:val="sr-Cyrl-CS"/>
              </w:rPr>
            </w:pPr>
            <w:r w:rsidRPr="00D6031E">
              <w:rPr>
                <w:rFonts w:ascii="Times New Roman" w:hAnsi="Times New Roman"/>
                <w:lang w:val="sr-Cyrl-CS"/>
              </w:rPr>
              <w:t>2</w:t>
            </w:r>
          </w:p>
        </w:tc>
        <w:tc>
          <w:tcPr>
            <w:tcW w:w="907" w:type="dxa"/>
          </w:tcPr>
          <w:p w:rsidR="00DF1FE9" w:rsidRPr="00D6031E" w:rsidRDefault="00DF1FE9" w:rsidP="00DF1FE9">
            <w:pPr>
              <w:jc w:val="center"/>
              <w:rPr>
                <w:rFonts w:ascii="Times New Roman" w:hAnsi="Times New Roman"/>
                <w:lang w:val="sr-Cyrl-CS"/>
              </w:rPr>
            </w:pPr>
            <w:r w:rsidRPr="00D6031E">
              <w:rPr>
                <w:rFonts w:ascii="Times New Roman" w:hAnsi="Times New Roman"/>
                <w:lang w:val="sr-Cyrl-CS"/>
              </w:rPr>
              <w:t>32</w:t>
            </w:r>
          </w:p>
        </w:tc>
        <w:tc>
          <w:tcPr>
            <w:tcW w:w="1136" w:type="dxa"/>
          </w:tcPr>
          <w:p w:rsidR="00DF1FE9" w:rsidRPr="00D6031E" w:rsidRDefault="00DF1FE9" w:rsidP="00DF1FE9">
            <w:pPr>
              <w:jc w:val="center"/>
              <w:rPr>
                <w:rFonts w:ascii="Times New Roman" w:hAnsi="Times New Roman"/>
                <w:lang w:val="sr-Cyrl-CS"/>
              </w:rPr>
            </w:pPr>
            <w:r w:rsidRPr="00D6031E">
              <w:rPr>
                <w:rFonts w:ascii="Times New Roman" w:hAnsi="Times New Roman"/>
                <w:lang w:val="sr-Cyrl-CS"/>
              </w:rPr>
              <w:t>9</w:t>
            </w:r>
          </w:p>
        </w:tc>
        <w:tc>
          <w:tcPr>
            <w:tcW w:w="925" w:type="dxa"/>
            <w:gridSpan w:val="2"/>
          </w:tcPr>
          <w:p w:rsidR="00DF1FE9" w:rsidRPr="00D6031E" w:rsidRDefault="00DF1FE9" w:rsidP="00DF1FE9">
            <w:pPr>
              <w:jc w:val="center"/>
              <w:rPr>
                <w:rFonts w:ascii="Times New Roman" w:hAnsi="Times New Roman"/>
              </w:rPr>
            </w:pPr>
          </w:p>
        </w:tc>
        <w:tc>
          <w:tcPr>
            <w:tcW w:w="1083" w:type="dxa"/>
          </w:tcPr>
          <w:p w:rsidR="00DF1FE9" w:rsidRPr="00D6031E" w:rsidRDefault="00DF1FE9" w:rsidP="00DF1FE9">
            <w:pPr>
              <w:jc w:val="center"/>
              <w:rPr>
                <w:rFonts w:ascii="Times New Roman" w:hAnsi="Times New Roman"/>
              </w:rPr>
            </w:pPr>
          </w:p>
        </w:tc>
        <w:tc>
          <w:tcPr>
            <w:tcW w:w="897" w:type="dxa"/>
          </w:tcPr>
          <w:p w:rsidR="00DF1FE9" w:rsidRPr="00D6031E" w:rsidRDefault="00DF1FE9" w:rsidP="00DF1FE9">
            <w:pPr>
              <w:jc w:val="center"/>
              <w:rPr>
                <w:rFonts w:ascii="Times New Roman" w:hAnsi="Times New Roman"/>
                <w:lang w:val="sr-Cyrl-CS"/>
              </w:rPr>
            </w:pPr>
            <w:r w:rsidRPr="00D6031E">
              <w:rPr>
                <w:rFonts w:ascii="Times New Roman" w:hAnsi="Times New Roman"/>
                <w:lang w:val="sr-Cyrl-CS"/>
              </w:rPr>
              <w:t>41</w:t>
            </w:r>
          </w:p>
        </w:tc>
      </w:tr>
      <w:tr w:rsidR="00DF1FE9" w:rsidRPr="00D6031E" w:rsidTr="00DF1FE9">
        <w:trPr>
          <w:trHeight w:val="290"/>
        </w:trPr>
        <w:tc>
          <w:tcPr>
            <w:tcW w:w="1778" w:type="dxa"/>
          </w:tcPr>
          <w:p w:rsidR="00DF1FE9" w:rsidRPr="00D6031E" w:rsidRDefault="00DF1FE9" w:rsidP="00DF1FE9">
            <w:pPr>
              <w:rPr>
                <w:rFonts w:ascii="Times New Roman" w:hAnsi="Times New Roman"/>
              </w:rPr>
            </w:pPr>
            <w:r w:rsidRPr="00D6031E">
              <w:rPr>
                <w:rFonts w:ascii="Times New Roman" w:hAnsi="Times New Roman"/>
              </w:rPr>
              <w:t>МАШТАЛИЦА</w:t>
            </w:r>
          </w:p>
        </w:tc>
        <w:tc>
          <w:tcPr>
            <w:tcW w:w="1295" w:type="dxa"/>
          </w:tcPr>
          <w:p w:rsidR="00DF1FE9" w:rsidRPr="00D6031E" w:rsidRDefault="00DF1FE9" w:rsidP="00DF1FE9">
            <w:pPr>
              <w:jc w:val="center"/>
              <w:rPr>
                <w:rFonts w:ascii="Times New Roman" w:hAnsi="Times New Roman"/>
                <w:lang w:val="sr-Cyrl-CS"/>
              </w:rPr>
            </w:pPr>
            <w:r w:rsidRPr="00D6031E">
              <w:rPr>
                <w:rFonts w:ascii="Times New Roman" w:hAnsi="Times New Roman"/>
                <w:lang w:val="sr-Cyrl-CS"/>
              </w:rPr>
              <w:t>2</w:t>
            </w:r>
          </w:p>
        </w:tc>
        <w:tc>
          <w:tcPr>
            <w:tcW w:w="1243" w:type="dxa"/>
          </w:tcPr>
          <w:p w:rsidR="00DF1FE9" w:rsidRPr="00D6031E" w:rsidRDefault="00DF1FE9" w:rsidP="00DF1FE9">
            <w:pPr>
              <w:jc w:val="center"/>
              <w:rPr>
                <w:rFonts w:ascii="Times New Roman" w:hAnsi="Times New Roman"/>
                <w:lang w:val="sr-Cyrl-CS"/>
              </w:rPr>
            </w:pPr>
            <w:r w:rsidRPr="00D6031E">
              <w:rPr>
                <w:rFonts w:ascii="Times New Roman" w:hAnsi="Times New Roman"/>
                <w:lang w:val="sr-Cyrl-CS"/>
              </w:rPr>
              <w:t>3</w:t>
            </w:r>
          </w:p>
        </w:tc>
        <w:tc>
          <w:tcPr>
            <w:tcW w:w="1014" w:type="dxa"/>
          </w:tcPr>
          <w:p w:rsidR="00DF1FE9" w:rsidRPr="00D6031E" w:rsidRDefault="00DF1FE9" w:rsidP="00DF1FE9">
            <w:pPr>
              <w:jc w:val="center"/>
              <w:rPr>
                <w:rFonts w:ascii="Times New Roman" w:hAnsi="Times New Roman"/>
                <w:lang w:val="sr-Cyrl-CS"/>
              </w:rPr>
            </w:pPr>
            <w:r w:rsidRPr="00D6031E">
              <w:rPr>
                <w:rFonts w:ascii="Times New Roman" w:hAnsi="Times New Roman"/>
                <w:lang w:val="sr-Cyrl-CS"/>
              </w:rPr>
              <w:t>5</w:t>
            </w:r>
          </w:p>
        </w:tc>
        <w:tc>
          <w:tcPr>
            <w:tcW w:w="907" w:type="dxa"/>
          </w:tcPr>
          <w:p w:rsidR="00DF1FE9" w:rsidRPr="00D6031E" w:rsidRDefault="00DF1FE9" w:rsidP="00DF1FE9">
            <w:pPr>
              <w:jc w:val="center"/>
              <w:rPr>
                <w:rFonts w:ascii="Times New Roman" w:hAnsi="Times New Roman"/>
                <w:lang w:val="sr-Cyrl-CS"/>
              </w:rPr>
            </w:pPr>
            <w:r w:rsidRPr="00D6031E">
              <w:rPr>
                <w:rFonts w:ascii="Times New Roman" w:hAnsi="Times New Roman"/>
                <w:lang w:val="sr-Cyrl-CS"/>
              </w:rPr>
              <w:t>21</w:t>
            </w:r>
          </w:p>
        </w:tc>
        <w:tc>
          <w:tcPr>
            <w:tcW w:w="1136" w:type="dxa"/>
          </w:tcPr>
          <w:p w:rsidR="00DF1FE9" w:rsidRPr="00D6031E" w:rsidRDefault="00DF1FE9" w:rsidP="00DF1FE9">
            <w:pPr>
              <w:jc w:val="center"/>
              <w:rPr>
                <w:rFonts w:ascii="Times New Roman" w:hAnsi="Times New Roman"/>
                <w:lang w:val="sr-Cyrl-CS"/>
              </w:rPr>
            </w:pPr>
            <w:r w:rsidRPr="00D6031E">
              <w:rPr>
                <w:rFonts w:ascii="Times New Roman" w:hAnsi="Times New Roman"/>
                <w:lang w:val="sr-Cyrl-CS"/>
              </w:rPr>
              <w:t>29</w:t>
            </w:r>
          </w:p>
        </w:tc>
        <w:tc>
          <w:tcPr>
            <w:tcW w:w="925" w:type="dxa"/>
            <w:gridSpan w:val="2"/>
          </w:tcPr>
          <w:p w:rsidR="00DF1FE9" w:rsidRPr="00D6031E" w:rsidRDefault="00DF1FE9" w:rsidP="00DF1FE9">
            <w:pPr>
              <w:jc w:val="center"/>
              <w:rPr>
                <w:rFonts w:ascii="Times New Roman" w:hAnsi="Times New Roman"/>
              </w:rPr>
            </w:pPr>
          </w:p>
        </w:tc>
        <w:tc>
          <w:tcPr>
            <w:tcW w:w="1083" w:type="dxa"/>
          </w:tcPr>
          <w:p w:rsidR="00DF1FE9" w:rsidRPr="00D6031E" w:rsidRDefault="00DF1FE9" w:rsidP="00DF1FE9">
            <w:pPr>
              <w:jc w:val="center"/>
              <w:rPr>
                <w:rFonts w:ascii="Times New Roman" w:hAnsi="Times New Roman"/>
              </w:rPr>
            </w:pPr>
          </w:p>
        </w:tc>
        <w:tc>
          <w:tcPr>
            <w:tcW w:w="897" w:type="dxa"/>
          </w:tcPr>
          <w:p w:rsidR="00DF1FE9" w:rsidRPr="00D6031E" w:rsidRDefault="00DF1FE9" w:rsidP="00DF1FE9">
            <w:pPr>
              <w:jc w:val="center"/>
              <w:rPr>
                <w:rFonts w:ascii="Times New Roman" w:hAnsi="Times New Roman"/>
                <w:lang w:val="sr-Cyrl-CS"/>
              </w:rPr>
            </w:pPr>
            <w:r w:rsidRPr="00D6031E">
              <w:rPr>
                <w:rFonts w:ascii="Times New Roman" w:hAnsi="Times New Roman"/>
                <w:lang w:val="sr-Cyrl-CS"/>
              </w:rPr>
              <w:t>50</w:t>
            </w:r>
          </w:p>
        </w:tc>
      </w:tr>
      <w:tr w:rsidR="00DF1FE9" w:rsidRPr="00D6031E" w:rsidTr="00DF1FE9">
        <w:trPr>
          <w:trHeight w:val="580"/>
        </w:trPr>
        <w:tc>
          <w:tcPr>
            <w:tcW w:w="1778" w:type="dxa"/>
          </w:tcPr>
          <w:p w:rsidR="00DF1FE9" w:rsidRPr="00D6031E" w:rsidRDefault="00DF1FE9" w:rsidP="00DF1FE9">
            <w:pPr>
              <w:rPr>
                <w:rFonts w:ascii="Times New Roman" w:hAnsi="Times New Roman"/>
              </w:rPr>
            </w:pPr>
            <w:r w:rsidRPr="00D6031E">
              <w:rPr>
                <w:rFonts w:ascii="Times New Roman" w:hAnsi="Times New Roman"/>
              </w:rPr>
              <w:t>МАРИЈА ПЕТКОВИЋ</w:t>
            </w:r>
          </w:p>
        </w:tc>
        <w:tc>
          <w:tcPr>
            <w:tcW w:w="1295" w:type="dxa"/>
          </w:tcPr>
          <w:p w:rsidR="00DF1FE9" w:rsidRPr="00D6031E" w:rsidRDefault="00DF1FE9" w:rsidP="00DF1FE9">
            <w:pPr>
              <w:jc w:val="center"/>
              <w:rPr>
                <w:rFonts w:ascii="Times New Roman" w:hAnsi="Times New Roman"/>
                <w:lang w:val="sr-Cyrl-CS"/>
              </w:rPr>
            </w:pPr>
            <w:r w:rsidRPr="00D6031E">
              <w:rPr>
                <w:rFonts w:ascii="Times New Roman" w:hAnsi="Times New Roman"/>
                <w:lang w:val="sr-Cyrl-CS"/>
              </w:rPr>
              <w:t>1</w:t>
            </w:r>
          </w:p>
        </w:tc>
        <w:tc>
          <w:tcPr>
            <w:tcW w:w="1243" w:type="dxa"/>
          </w:tcPr>
          <w:p w:rsidR="00DF1FE9" w:rsidRPr="00D6031E" w:rsidRDefault="00DF1FE9" w:rsidP="00DF1FE9">
            <w:pPr>
              <w:jc w:val="center"/>
              <w:rPr>
                <w:rFonts w:ascii="Times New Roman" w:hAnsi="Times New Roman"/>
                <w:lang w:val="sr-Cyrl-CS"/>
              </w:rPr>
            </w:pPr>
            <w:r w:rsidRPr="00D6031E">
              <w:rPr>
                <w:rFonts w:ascii="Times New Roman" w:hAnsi="Times New Roman"/>
                <w:lang w:val="sr-Cyrl-CS"/>
              </w:rPr>
              <w:t>1</w:t>
            </w:r>
          </w:p>
        </w:tc>
        <w:tc>
          <w:tcPr>
            <w:tcW w:w="1014" w:type="dxa"/>
          </w:tcPr>
          <w:p w:rsidR="00DF1FE9" w:rsidRPr="00D6031E" w:rsidRDefault="00DF1FE9" w:rsidP="00DF1FE9">
            <w:pPr>
              <w:jc w:val="center"/>
              <w:rPr>
                <w:rFonts w:ascii="Times New Roman" w:hAnsi="Times New Roman"/>
                <w:lang w:val="sr-Cyrl-CS"/>
              </w:rPr>
            </w:pPr>
            <w:r w:rsidRPr="00D6031E">
              <w:rPr>
                <w:rFonts w:ascii="Times New Roman" w:hAnsi="Times New Roman"/>
                <w:lang w:val="sr-Cyrl-CS"/>
              </w:rPr>
              <w:t>2</w:t>
            </w:r>
          </w:p>
        </w:tc>
        <w:tc>
          <w:tcPr>
            <w:tcW w:w="907" w:type="dxa"/>
          </w:tcPr>
          <w:p w:rsidR="00DF1FE9" w:rsidRPr="00D6031E" w:rsidRDefault="00DF1FE9" w:rsidP="00DF1FE9">
            <w:pPr>
              <w:jc w:val="center"/>
              <w:rPr>
                <w:rFonts w:ascii="Times New Roman" w:hAnsi="Times New Roman"/>
              </w:rPr>
            </w:pPr>
          </w:p>
        </w:tc>
        <w:tc>
          <w:tcPr>
            <w:tcW w:w="1136" w:type="dxa"/>
          </w:tcPr>
          <w:p w:rsidR="00DF1FE9" w:rsidRPr="00D6031E" w:rsidRDefault="00DF1FE9" w:rsidP="00DF1FE9">
            <w:pPr>
              <w:jc w:val="center"/>
              <w:rPr>
                <w:rFonts w:ascii="Times New Roman" w:hAnsi="Times New Roman"/>
              </w:rPr>
            </w:pPr>
          </w:p>
        </w:tc>
        <w:tc>
          <w:tcPr>
            <w:tcW w:w="925" w:type="dxa"/>
            <w:gridSpan w:val="2"/>
          </w:tcPr>
          <w:p w:rsidR="00DF1FE9" w:rsidRPr="00D6031E" w:rsidRDefault="00DF1FE9" w:rsidP="00DF1FE9">
            <w:pPr>
              <w:jc w:val="center"/>
              <w:rPr>
                <w:rFonts w:ascii="Times New Roman" w:hAnsi="Times New Roman"/>
                <w:lang w:val="sr-Cyrl-CS"/>
              </w:rPr>
            </w:pPr>
            <w:r w:rsidRPr="00D6031E">
              <w:rPr>
                <w:rFonts w:ascii="Times New Roman" w:hAnsi="Times New Roman"/>
                <w:lang w:val="sr-Cyrl-CS"/>
              </w:rPr>
              <w:t>14</w:t>
            </w:r>
          </w:p>
        </w:tc>
        <w:tc>
          <w:tcPr>
            <w:tcW w:w="1083" w:type="dxa"/>
          </w:tcPr>
          <w:p w:rsidR="00DF1FE9" w:rsidRPr="00D6031E" w:rsidRDefault="00DF1FE9" w:rsidP="00DF1FE9">
            <w:pPr>
              <w:jc w:val="center"/>
              <w:rPr>
                <w:rFonts w:ascii="Times New Roman" w:hAnsi="Times New Roman"/>
              </w:rPr>
            </w:pPr>
          </w:p>
        </w:tc>
        <w:tc>
          <w:tcPr>
            <w:tcW w:w="897" w:type="dxa"/>
          </w:tcPr>
          <w:p w:rsidR="00DF1FE9" w:rsidRPr="00D6031E" w:rsidRDefault="00DF1FE9" w:rsidP="00DF1FE9">
            <w:pPr>
              <w:jc w:val="center"/>
              <w:rPr>
                <w:rFonts w:ascii="Times New Roman" w:hAnsi="Times New Roman"/>
                <w:lang w:val="sr-Cyrl-CS"/>
              </w:rPr>
            </w:pPr>
            <w:r w:rsidRPr="00D6031E">
              <w:rPr>
                <w:rFonts w:ascii="Times New Roman" w:hAnsi="Times New Roman"/>
                <w:lang w:val="sr-Cyrl-CS"/>
              </w:rPr>
              <w:t>14</w:t>
            </w:r>
          </w:p>
        </w:tc>
      </w:tr>
      <w:tr w:rsidR="00DF1FE9" w:rsidRPr="00D6031E" w:rsidTr="00DF1FE9">
        <w:trPr>
          <w:trHeight w:val="290"/>
        </w:trPr>
        <w:tc>
          <w:tcPr>
            <w:tcW w:w="1778" w:type="dxa"/>
          </w:tcPr>
          <w:p w:rsidR="00DF1FE9" w:rsidRPr="00D6031E" w:rsidRDefault="00DF1FE9" w:rsidP="00DF1FE9">
            <w:pPr>
              <w:rPr>
                <w:rFonts w:ascii="Times New Roman" w:hAnsi="Times New Roman"/>
              </w:rPr>
            </w:pPr>
            <w:r w:rsidRPr="00D6031E">
              <w:rPr>
                <w:rFonts w:ascii="Times New Roman" w:hAnsi="Times New Roman"/>
              </w:rPr>
              <w:t>БАЈКА</w:t>
            </w:r>
          </w:p>
        </w:tc>
        <w:tc>
          <w:tcPr>
            <w:tcW w:w="1295" w:type="dxa"/>
          </w:tcPr>
          <w:p w:rsidR="00DF1FE9" w:rsidRPr="00D6031E" w:rsidRDefault="00DF1FE9" w:rsidP="00DF1FE9">
            <w:pPr>
              <w:jc w:val="center"/>
              <w:rPr>
                <w:rFonts w:ascii="Times New Roman" w:hAnsi="Times New Roman"/>
              </w:rPr>
            </w:pPr>
          </w:p>
        </w:tc>
        <w:tc>
          <w:tcPr>
            <w:tcW w:w="1243" w:type="dxa"/>
          </w:tcPr>
          <w:p w:rsidR="00DF1FE9" w:rsidRPr="00D6031E" w:rsidRDefault="00DF1FE9" w:rsidP="00DF1FE9">
            <w:pPr>
              <w:jc w:val="center"/>
              <w:rPr>
                <w:rFonts w:ascii="Times New Roman" w:hAnsi="Times New Roman"/>
                <w:lang w:val="sr-Cyrl-CS"/>
              </w:rPr>
            </w:pPr>
            <w:r w:rsidRPr="00D6031E">
              <w:rPr>
                <w:rFonts w:ascii="Times New Roman" w:hAnsi="Times New Roman"/>
                <w:lang w:val="sr-Cyrl-CS"/>
              </w:rPr>
              <w:t>2</w:t>
            </w:r>
          </w:p>
        </w:tc>
        <w:tc>
          <w:tcPr>
            <w:tcW w:w="1014" w:type="dxa"/>
          </w:tcPr>
          <w:p w:rsidR="00DF1FE9" w:rsidRPr="00D6031E" w:rsidRDefault="00DF1FE9" w:rsidP="00DF1FE9">
            <w:pPr>
              <w:jc w:val="center"/>
              <w:rPr>
                <w:rFonts w:ascii="Times New Roman" w:hAnsi="Times New Roman"/>
                <w:lang w:val="sr-Cyrl-CS"/>
              </w:rPr>
            </w:pPr>
            <w:r w:rsidRPr="00D6031E">
              <w:rPr>
                <w:rFonts w:ascii="Times New Roman" w:hAnsi="Times New Roman"/>
                <w:lang w:val="sr-Cyrl-CS"/>
              </w:rPr>
              <w:t>2</w:t>
            </w:r>
          </w:p>
        </w:tc>
        <w:tc>
          <w:tcPr>
            <w:tcW w:w="907" w:type="dxa"/>
          </w:tcPr>
          <w:p w:rsidR="00DF1FE9" w:rsidRPr="00D6031E" w:rsidRDefault="00DF1FE9" w:rsidP="00DF1FE9">
            <w:pPr>
              <w:jc w:val="center"/>
              <w:rPr>
                <w:rFonts w:ascii="Times New Roman" w:hAnsi="Times New Roman"/>
                <w:lang w:val="sr-Cyrl-CS"/>
              </w:rPr>
            </w:pPr>
            <w:r w:rsidRPr="00D6031E">
              <w:rPr>
                <w:rFonts w:ascii="Times New Roman" w:hAnsi="Times New Roman"/>
                <w:lang w:val="sr-Cyrl-CS"/>
              </w:rPr>
              <w:t>13</w:t>
            </w:r>
          </w:p>
        </w:tc>
        <w:tc>
          <w:tcPr>
            <w:tcW w:w="1136" w:type="dxa"/>
          </w:tcPr>
          <w:p w:rsidR="00DF1FE9" w:rsidRPr="00D6031E" w:rsidRDefault="00DF1FE9" w:rsidP="00DF1FE9">
            <w:pPr>
              <w:jc w:val="center"/>
              <w:rPr>
                <w:rFonts w:ascii="Times New Roman" w:hAnsi="Times New Roman"/>
                <w:lang w:val="sr-Cyrl-CS"/>
              </w:rPr>
            </w:pPr>
            <w:r w:rsidRPr="00D6031E">
              <w:rPr>
                <w:rFonts w:ascii="Times New Roman" w:hAnsi="Times New Roman"/>
                <w:lang w:val="sr-Cyrl-CS"/>
              </w:rPr>
              <w:t>10</w:t>
            </w:r>
          </w:p>
        </w:tc>
        <w:tc>
          <w:tcPr>
            <w:tcW w:w="925" w:type="dxa"/>
            <w:gridSpan w:val="2"/>
          </w:tcPr>
          <w:p w:rsidR="00DF1FE9" w:rsidRPr="00D6031E" w:rsidRDefault="00DF1FE9" w:rsidP="00DF1FE9">
            <w:pPr>
              <w:jc w:val="center"/>
              <w:rPr>
                <w:rFonts w:ascii="Times New Roman" w:hAnsi="Times New Roman"/>
              </w:rPr>
            </w:pPr>
          </w:p>
        </w:tc>
        <w:tc>
          <w:tcPr>
            <w:tcW w:w="1083" w:type="dxa"/>
          </w:tcPr>
          <w:p w:rsidR="00DF1FE9" w:rsidRPr="00D6031E" w:rsidRDefault="00DF1FE9" w:rsidP="00DF1FE9">
            <w:pPr>
              <w:jc w:val="center"/>
              <w:rPr>
                <w:rFonts w:ascii="Times New Roman" w:hAnsi="Times New Roman"/>
              </w:rPr>
            </w:pPr>
          </w:p>
        </w:tc>
        <w:tc>
          <w:tcPr>
            <w:tcW w:w="897" w:type="dxa"/>
          </w:tcPr>
          <w:p w:rsidR="00DF1FE9" w:rsidRPr="00D6031E" w:rsidRDefault="00DF1FE9" w:rsidP="00DF1FE9">
            <w:pPr>
              <w:jc w:val="center"/>
              <w:rPr>
                <w:rFonts w:ascii="Times New Roman" w:hAnsi="Times New Roman"/>
                <w:lang w:val="sr-Cyrl-CS"/>
              </w:rPr>
            </w:pPr>
            <w:r w:rsidRPr="00D6031E">
              <w:rPr>
                <w:rFonts w:ascii="Times New Roman" w:hAnsi="Times New Roman"/>
                <w:lang w:val="sr-Cyrl-CS"/>
              </w:rPr>
              <w:t>23</w:t>
            </w:r>
          </w:p>
        </w:tc>
      </w:tr>
      <w:tr w:rsidR="00DF1FE9" w:rsidRPr="00D6031E" w:rsidTr="00DF1FE9">
        <w:trPr>
          <w:trHeight w:val="290"/>
        </w:trPr>
        <w:tc>
          <w:tcPr>
            <w:tcW w:w="1778" w:type="dxa"/>
          </w:tcPr>
          <w:p w:rsidR="00DF1FE9" w:rsidRPr="00D6031E" w:rsidRDefault="00DF1FE9" w:rsidP="00DF1FE9">
            <w:pPr>
              <w:rPr>
                <w:rFonts w:ascii="Times New Roman" w:hAnsi="Times New Roman"/>
              </w:rPr>
            </w:pPr>
            <w:r w:rsidRPr="00D6031E">
              <w:rPr>
                <w:rFonts w:ascii="Times New Roman" w:hAnsi="Times New Roman"/>
              </w:rPr>
              <w:t>БАМБИ</w:t>
            </w:r>
          </w:p>
        </w:tc>
        <w:tc>
          <w:tcPr>
            <w:tcW w:w="1295" w:type="dxa"/>
          </w:tcPr>
          <w:p w:rsidR="00DF1FE9" w:rsidRPr="00D6031E" w:rsidRDefault="00DF1FE9" w:rsidP="00DF1FE9">
            <w:pPr>
              <w:jc w:val="center"/>
              <w:rPr>
                <w:rFonts w:ascii="Times New Roman" w:hAnsi="Times New Roman"/>
              </w:rPr>
            </w:pPr>
          </w:p>
          <w:p w:rsidR="00DF1FE9" w:rsidRPr="00D6031E" w:rsidRDefault="00DF1FE9" w:rsidP="00DF1FE9">
            <w:pPr>
              <w:jc w:val="center"/>
              <w:rPr>
                <w:rFonts w:ascii="Times New Roman" w:hAnsi="Times New Roman"/>
              </w:rPr>
            </w:pPr>
          </w:p>
        </w:tc>
        <w:tc>
          <w:tcPr>
            <w:tcW w:w="1243" w:type="dxa"/>
          </w:tcPr>
          <w:p w:rsidR="00DF1FE9" w:rsidRPr="00D6031E" w:rsidRDefault="00DF1FE9" w:rsidP="00DF1FE9">
            <w:pPr>
              <w:jc w:val="center"/>
              <w:rPr>
                <w:rFonts w:ascii="Times New Roman" w:hAnsi="Times New Roman"/>
                <w:lang w:val="sr-Cyrl-CS"/>
              </w:rPr>
            </w:pPr>
            <w:r w:rsidRPr="00D6031E">
              <w:rPr>
                <w:rFonts w:ascii="Times New Roman" w:hAnsi="Times New Roman"/>
                <w:lang w:val="sr-Cyrl-CS"/>
              </w:rPr>
              <w:t>1</w:t>
            </w:r>
          </w:p>
        </w:tc>
        <w:tc>
          <w:tcPr>
            <w:tcW w:w="1014" w:type="dxa"/>
          </w:tcPr>
          <w:p w:rsidR="00DF1FE9" w:rsidRPr="00D6031E" w:rsidRDefault="00DF1FE9" w:rsidP="00DF1FE9">
            <w:pPr>
              <w:jc w:val="center"/>
              <w:rPr>
                <w:rFonts w:ascii="Times New Roman" w:hAnsi="Times New Roman"/>
                <w:lang w:val="sr-Cyrl-CS"/>
              </w:rPr>
            </w:pPr>
            <w:r w:rsidRPr="00D6031E">
              <w:rPr>
                <w:rFonts w:ascii="Times New Roman" w:hAnsi="Times New Roman"/>
                <w:lang w:val="sr-Cyrl-CS"/>
              </w:rPr>
              <w:t>1</w:t>
            </w:r>
          </w:p>
        </w:tc>
        <w:tc>
          <w:tcPr>
            <w:tcW w:w="907" w:type="dxa"/>
          </w:tcPr>
          <w:p w:rsidR="00DF1FE9" w:rsidRPr="00D6031E" w:rsidRDefault="00DF1FE9" w:rsidP="00DF1FE9">
            <w:pPr>
              <w:jc w:val="center"/>
              <w:rPr>
                <w:rFonts w:ascii="Times New Roman" w:hAnsi="Times New Roman"/>
                <w:lang w:val="sr-Cyrl-CS"/>
              </w:rPr>
            </w:pPr>
            <w:r w:rsidRPr="00D6031E">
              <w:rPr>
                <w:rFonts w:ascii="Times New Roman" w:hAnsi="Times New Roman"/>
                <w:lang w:val="sr-Cyrl-CS"/>
              </w:rPr>
              <w:t>6</w:t>
            </w:r>
          </w:p>
        </w:tc>
        <w:tc>
          <w:tcPr>
            <w:tcW w:w="1136" w:type="dxa"/>
          </w:tcPr>
          <w:p w:rsidR="00DF1FE9" w:rsidRPr="00D6031E" w:rsidRDefault="00DF1FE9" w:rsidP="00DF1FE9">
            <w:pPr>
              <w:jc w:val="center"/>
              <w:rPr>
                <w:rFonts w:ascii="Times New Roman" w:hAnsi="Times New Roman"/>
              </w:rPr>
            </w:pPr>
          </w:p>
        </w:tc>
        <w:tc>
          <w:tcPr>
            <w:tcW w:w="925" w:type="dxa"/>
            <w:gridSpan w:val="2"/>
          </w:tcPr>
          <w:p w:rsidR="00DF1FE9" w:rsidRPr="00D6031E" w:rsidRDefault="00DF1FE9" w:rsidP="00DF1FE9">
            <w:pPr>
              <w:jc w:val="center"/>
              <w:rPr>
                <w:rFonts w:ascii="Times New Roman" w:hAnsi="Times New Roman"/>
                <w:lang w:val="sr-Cyrl-CS"/>
              </w:rPr>
            </w:pPr>
            <w:r w:rsidRPr="00D6031E">
              <w:rPr>
                <w:rFonts w:ascii="Times New Roman" w:hAnsi="Times New Roman"/>
                <w:lang w:val="sr-Cyrl-CS"/>
              </w:rPr>
              <w:t>3</w:t>
            </w:r>
          </w:p>
        </w:tc>
        <w:tc>
          <w:tcPr>
            <w:tcW w:w="1083" w:type="dxa"/>
          </w:tcPr>
          <w:p w:rsidR="00DF1FE9" w:rsidRPr="00D6031E" w:rsidRDefault="00DF1FE9" w:rsidP="00DF1FE9">
            <w:pPr>
              <w:jc w:val="center"/>
              <w:rPr>
                <w:rFonts w:ascii="Times New Roman" w:hAnsi="Times New Roman"/>
              </w:rPr>
            </w:pPr>
          </w:p>
        </w:tc>
        <w:tc>
          <w:tcPr>
            <w:tcW w:w="897" w:type="dxa"/>
          </w:tcPr>
          <w:p w:rsidR="00DF1FE9" w:rsidRPr="00D6031E" w:rsidRDefault="00DF1FE9" w:rsidP="00DF1FE9">
            <w:pPr>
              <w:jc w:val="center"/>
              <w:rPr>
                <w:rFonts w:ascii="Times New Roman" w:hAnsi="Times New Roman"/>
                <w:lang w:val="sr-Cyrl-CS"/>
              </w:rPr>
            </w:pPr>
            <w:r w:rsidRPr="00D6031E">
              <w:rPr>
                <w:rFonts w:ascii="Times New Roman" w:hAnsi="Times New Roman"/>
                <w:lang w:val="sr-Cyrl-CS"/>
              </w:rPr>
              <w:t>9</w:t>
            </w:r>
          </w:p>
        </w:tc>
      </w:tr>
      <w:tr w:rsidR="00DF1FE9" w:rsidRPr="00D6031E" w:rsidTr="00DF1FE9">
        <w:trPr>
          <w:trHeight w:val="290"/>
        </w:trPr>
        <w:tc>
          <w:tcPr>
            <w:tcW w:w="1778" w:type="dxa"/>
          </w:tcPr>
          <w:p w:rsidR="00DF1FE9" w:rsidRPr="00D6031E" w:rsidRDefault="00DF1FE9" w:rsidP="00DF1FE9">
            <w:pPr>
              <w:rPr>
                <w:rFonts w:ascii="Times New Roman" w:hAnsi="Times New Roman"/>
              </w:rPr>
            </w:pPr>
            <w:r w:rsidRPr="00D6031E">
              <w:rPr>
                <w:rFonts w:ascii="Times New Roman" w:hAnsi="Times New Roman"/>
              </w:rPr>
              <w:t>ЦВЕТИЋИ</w:t>
            </w:r>
          </w:p>
        </w:tc>
        <w:tc>
          <w:tcPr>
            <w:tcW w:w="1295" w:type="dxa"/>
          </w:tcPr>
          <w:p w:rsidR="00DF1FE9" w:rsidRPr="00D6031E" w:rsidRDefault="00DF1FE9" w:rsidP="00DF1FE9">
            <w:pPr>
              <w:jc w:val="center"/>
              <w:rPr>
                <w:rFonts w:ascii="Times New Roman" w:hAnsi="Times New Roman"/>
              </w:rPr>
            </w:pPr>
          </w:p>
        </w:tc>
        <w:tc>
          <w:tcPr>
            <w:tcW w:w="1243" w:type="dxa"/>
          </w:tcPr>
          <w:p w:rsidR="00DF1FE9" w:rsidRPr="00D6031E" w:rsidRDefault="00DF1FE9" w:rsidP="00DF1FE9">
            <w:pPr>
              <w:jc w:val="center"/>
              <w:rPr>
                <w:rFonts w:ascii="Times New Roman" w:hAnsi="Times New Roman"/>
                <w:lang w:val="sr-Cyrl-CS"/>
              </w:rPr>
            </w:pPr>
            <w:r w:rsidRPr="00D6031E">
              <w:rPr>
                <w:rFonts w:ascii="Times New Roman" w:hAnsi="Times New Roman"/>
                <w:lang w:val="sr-Cyrl-CS"/>
              </w:rPr>
              <w:t>1</w:t>
            </w:r>
          </w:p>
        </w:tc>
        <w:tc>
          <w:tcPr>
            <w:tcW w:w="1014" w:type="dxa"/>
          </w:tcPr>
          <w:p w:rsidR="00DF1FE9" w:rsidRPr="00D6031E" w:rsidRDefault="00DF1FE9" w:rsidP="00DF1FE9">
            <w:pPr>
              <w:jc w:val="center"/>
              <w:rPr>
                <w:rFonts w:ascii="Times New Roman" w:hAnsi="Times New Roman"/>
                <w:lang w:val="sr-Cyrl-CS"/>
              </w:rPr>
            </w:pPr>
            <w:r w:rsidRPr="00D6031E">
              <w:rPr>
                <w:rFonts w:ascii="Times New Roman" w:hAnsi="Times New Roman"/>
                <w:lang w:val="sr-Cyrl-CS"/>
              </w:rPr>
              <w:t>1</w:t>
            </w:r>
          </w:p>
        </w:tc>
        <w:tc>
          <w:tcPr>
            <w:tcW w:w="907" w:type="dxa"/>
          </w:tcPr>
          <w:p w:rsidR="00DF1FE9" w:rsidRPr="00D6031E" w:rsidRDefault="00DF1FE9" w:rsidP="00DF1FE9">
            <w:pPr>
              <w:jc w:val="center"/>
              <w:rPr>
                <w:rFonts w:ascii="Times New Roman" w:hAnsi="Times New Roman"/>
                <w:lang w:val="sr-Cyrl-CS"/>
              </w:rPr>
            </w:pPr>
            <w:r w:rsidRPr="00D6031E">
              <w:rPr>
                <w:rFonts w:ascii="Times New Roman" w:hAnsi="Times New Roman"/>
                <w:lang w:val="sr-Cyrl-CS"/>
              </w:rPr>
              <w:t>6</w:t>
            </w:r>
          </w:p>
        </w:tc>
        <w:tc>
          <w:tcPr>
            <w:tcW w:w="1136" w:type="dxa"/>
          </w:tcPr>
          <w:p w:rsidR="00DF1FE9" w:rsidRPr="00D6031E" w:rsidRDefault="00DF1FE9" w:rsidP="00DF1FE9">
            <w:pPr>
              <w:jc w:val="center"/>
              <w:rPr>
                <w:rFonts w:ascii="Times New Roman" w:hAnsi="Times New Roman"/>
              </w:rPr>
            </w:pPr>
          </w:p>
        </w:tc>
        <w:tc>
          <w:tcPr>
            <w:tcW w:w="925" w:type="dxa"/>
            <w:gridSpan w:val="2"/>
          </w:tcPr>
          <w:p w:rsidR="00DF1FE9" w:rsidRPr="00D6031E" w:rsidRDefault="00DF1FE9" w:rsidP="00DF1FE9">
            <w:pPr>
              <w:jc w:val="center"/>
              <w:rPr>
                <w:rFonts w:ascii="Times New Roman" w:hAnsi="Times New Roman"/>
              </w:rPr>
            </w:pPr>
          </w:p>
        </w:tc>
        <w:tc>
          <w:tcPr>
            <w:tcW w:w="1083" w:type="dxa"/>
          </w:tcPr>
          <w:p w:rsidR="00DF1FE9" w:rsidRPr="00D6031E" w:rsidRDefault="00DF1FE9" w:rsidP="00DF1FE9">
            <w:pPr>
              <w:jc w:val="center"/>
              <w:rPr>
                <w:rFonts w:ascii="Times New Roman" w:hAnsi="Times New Roman"/>
              </w:rPr>
            </w:pPr>
          </w:p>
        </w:tc>
        <w:tc>
          <w:tcPr>
            <w:tcW w:w="897" w:type="dxa"/>
          </w:tcPr>
          <w:p w:rsidR="00DF1FE9" w:rsidRPr="00D6031E" w:rsidRDefault="00DF1FE9" w:rsidP="00DF1FE9">
            <w:pPr>
              <w:jc w:val="center"/>
              <w:rPr>
                <w:rFonts w:ascii="Times New Roman" w:hAnsi="Times New Roman"/>
                <w:lang w:val="sr-Cyrl-CS"/>
              </w:rPr>
            </w:pPr>
            <w:r w:rsidRPr="00D6031E">
              <w:rPr>
                <w:rFonts w:ascii="Times New Roman" w:hAnsi="Times New Roman"/>
                <w:lang w:val="sr-Cyrl-CS"/>
              </w:rPr>
              <w:t>6</w:t>
            </w:r>
          </w:p>
        </w:tc>
      </w:tr>
      <w:tr w:rsidR="00DF1FE9" w:rsidRPr="00D6031E" w:rsidTr="00DF1FE9">
        <w:trPr>
          <w:trHeight w:val="290"/>
        </w:trPr>
        <w:tc>
          <w:tcPr>
            <w:tcW w:w="1778" w:type="dxa"/>
          </w:tcPr>
          <w:p w:rsidR="00DF1FE9" w:rsidRPr="00D6031E" w:rsidRDefault="00DF1FE9" w:rsidP="00DF1FE9">
            <w:pPr>
              <w:rPr>
                <w:rFonts w:ascii="Times New Roman" w:hAnsi="Times New Roman"/>
              </w:rPr>
            </w:pPr>
            <w:r w:rsidRPr="00D6031E">
              <w:rPr>
                <w:rFonts w:ascii="Times New Roman" w:hAnsi="Times New Roman"/>
              </w:rPr>
              <w:t>ДЕЛФИН</w:t>
            </w:r>
          </w:p>
        </w:tc>
        <w:tc>
          <w:tcPr>
            <w:tcW w:w="1295" w:type="dxa"/>
          </w:tcPr>
          <w:p w:rsidR="00DF1FE9" w:rsidRPr="00D6031E" w:rsidRDefault="00DF1FE9" w:rsidP="00DF1FE9">
            <w:pPr>
              <w:jc w:val="center"/>
              <w:rPr>
                <w:rFonts w:ascii="Times New Roman" w:hAnsi="Times New Roman"/>
              </w:rPr>
            </w:pPr>
          </w:p>
        </w:tc>
        <w:tc>
          <w:tcPr>
            <w:tcW w:w="1243" w:type="dxa"/>
          </w:tcPr>
          <w:p w:rsidR="00DF1FE9" w:rsidRPr="00D6031E" w:rsidRDefault="00DF1FE9" w:rsidP="00DF1FE9">
            <w:pPr>
              <w:jc w:val="center"/>
              <w:rPr>
                <w:rFonts w:ascii="Times New Roman" w:hAnsi="Times New Roman"/>
                <w:lang w:val="sr-Cyrl-CS"/>
              </w:rPr>
            </w:pPr>
            <w:r w:rsidRPr="00D6031E">
              <w:rPr>
                <w:rFonts w:ascii="Times New Roman" w:hAnsi="Times New Roman"/>
                <w:lang w:val="sr-Cyrl-CS"/>
              </w:rPr>
              <w:t>2</w:t>
            </w:r>
          </w:p>
        </w:tc>
        <w:tc>
          <w:tcPr>
            <w:tcW w:w="1014" w:type="dxa"/>
          </w:tcPr>
          <w:p w:rsidR="00DF1FE9" w:rsidRPr="00D6031E" w:rsidRDefault="00DF1FE9" w:rsidP="00DF1FE9">
            <w:pPr>
              <w:jc w:val="center"/>
              <w:rPr>
                <w:rFonts w:ascii="Times New Roman" w:hAnsi="Times New Roman"/>
                <w:lang w:val="sr-Cyrl-CS"/>
              </w:rPr>
            </w:pPr>
            <w:r w:rsidRPr="00D6031E">
              <w:rPr>
                <w:rFonts w:ascii="Times New Roman" w:hAnsi="Times New Roman"/>
                <w:lang w:val="sr-Cyrl-CS"/>
              </w:rPr>
              <w:t>2</w:t>
            </w:r>
          </w:p>
        </w:tc>
        <w:tc>
          <w:tcPr>
            <w:tcW w:w="907" w:type="dxa"/>
          </w:tcPr>
          <w:p w:rsidR="00DF1FE9" w:rsidRPr="00D6031E" w:rsidRDefault="00DF1FE9" w:rsidP="00DF1FE9">
            <w:pPr>
              <w:jc w:val="center"/>
              <w:rPr>
                <w:rFonts w:ascii="Times New Roman" w:hAnsi="Times New Roman"/>
                <w:lang w:val="sr-Cyrl-CS"/>
              </w:rPr>
            </w:pPr>
            <w:r w:rsidRPr="00D6031E">
              <w:rPr>
                <w:rFonts w:ascii="Times New Roman" w:hAnsi="Times New Roman"/>
                <w:lang w:val="sr-Cyrl-CS"/>
              </w:rPr>
              <w:t>7</w:t>
            </w:r>
          </w:p>
        </w:tc>
        <w:tc>
          <w:tcPr>
            <w:tcW w:w="1136" w:type="dxa"/>
          </w:tcPr>
          <w:p w:rsidR="00DF1FE9" w:rsidRPr="00D6031E" w:rsidRDefault="00DF1FE9" w:rsidP="00DF1FE9">
            <w:pPr>
              <w:jc w:val="center"/>
              <w:rPr>
                <w:rFonts w:ascii="Times New Roman" w:hAnsi="Times New Roman"/>
                <w:lang w:val="sr-Cyrl-CS"/>
              </w:rPr>
            </w:pPr>
            <w:r w:rsidRPr="00D6031E">
              <w:rPr>
                <w:rFonts w:ascii="Times New Roman" w:hAnsi="Times New Roman"/>
                <w:lang w:val="sr-Cyrl-CS"/>
              </w:rPr>
              <w:t>5</w:t>
            </w:r>
          </w:p>
        </w:tc>
        <w:tc>
          <w:tcPr>
            <w:tcW w:w="925" w:type="dxa"/>
            <w:gridSpan w:val="2"/>
          </w:tcPr>
          <w:p w:rsidR="00DF1FE9" w:rsidRPr="00D6031E" w:rsidRDefault="00DF1FE9" w:rsidP="00DF1FE9">
            <w:pPr>
              <w:jc w:val="center"/>
              <w:rPr>
                <w:rFonts w:ascii="Times New Roman" w:hAnsi="Times New Roman"/>
              </w:rPr>
            </w:pPr>
          </w:p>
        </w:tc>
        <w:tc>
          <w:tcPr>
            <w:tcW w:w="1083" w:type="dxa"/>
          </w:tcPr>
          <w:p w:rsidR="00DF1FE9" w:rsidRPr="00D6031E" w:rsidRDefault="00DF1FE9" w:rsidP="00DF1FE9">
            <w:pPr>
              <w:jc w:val="center"/>
              <w:rPr>
                <w:rFonts w:ascii="Times New Roman" w:hAnsi="Times New Roman"/>
              </w:rPr>
            </w:pPr>
          </w:p>
        </w:tc>
        <w:tc>
          <w:tcPr>
            <w:tcW w:w="897" w:type="dxa"/>
          </w:tcPr>
          <w:p w:rsidR="00DF1FE9" w:rsidRPr="00D6031E" w:rsidRDefault="00DF1FE9" w:rsidP="00DF1FE9">
            <w:pPr>
              <w:jc w:val="center"/>
              <w:rPr>
                <w:rFonts w:ascii="Times New Roman" w:hAnsi="Times New Roman"/>
                <w:lang w:val="sr-Cyrl-CS"/>
              </w:rPr>
            </w:pPr>
            <w:r w:rsidRPr="00D6031E">
              <w:rPr>
                <w:rFonts w:ascii="Times New Roman" w:hAnsi="Times New Roman"/>
                <w:lang w:val="sr-Cyrl-CS"/>
              </w:rPr>
              <w:t>12</w:t>
            </w:r>
          </w:p>
        </w:tc>
      </w:tr>
      <w:tr w:rsidR="00DF1FE9" w:rsidRPr="00D6031E" w:rsidTr="00DF1FE9">
        <w:trPr>
          <w:trHeight w:val="290"/>
        </w:trPr>
        <w:tc>
          <w:tcPr>
            <w:tcW w:w="1778" w:type="dxa"/>
          </w:tcPr>
          <w:p w:rsidR="00DF1FE9" w:rsidRPr="00D6031E" w:rsidRDefault="00DF1FE9" w:rsidP="00DF1FE9">
            <w:pPr>
              <w:rPr>
                <w:rFonts w:ascii="Times New Roman" w:hAnsi="Times New Roman"/>
              </w:rPr>
            </w:pPr>
            <w:r w:rsidRPr="00D6031E">
              <w:rPr>
                <w:rFonts w:ascii="Times New Roman" w:hAnsi="Times New Roman"/>
              </w:rPr>
              <w:t>ДУГА</w:t>
            </w:r>
          </w:p>
        </w:tc>
        <w:tc>
          <w:tcPr>
            <w:tcW w:w="1295" w:type="dxa"/>
          </w:tcPr>
          <w:p w:rsidR="00DF1FE9" w:rsidRPr="00D6031E" w:rsidRDefault="00DF1FE9" w:rsidP="00DF1FE9">
            <w:pPr>
              <w:jc w:val="center"/>
              <w:rPr>
                <w:rFonts w:ascii="Times New Roman" w:hAnsi="Times New Roman"/>
              </w:rPr>
            </w:pPr>
          </w:p>
        </w:tc>
        <w:tc>
          <w:tcPr>
            <w:tcW w:w="1243" w:type="dxa"/>
          </w:tcPr>
          <w:p w:rsidR="00DF1FE9" w:rsidRPr="00D6031E" w:rsidRDefault="00DF1FE9" w:rsidP="00DF1FE9">
            <w:pPr>
              <w:jc w:val="center"/>
              <w:rPr>
                <w:rFonts w:ascii="Times New Roman" w:hAnsi="Times New Roman"/>
                <w:lang w:val="sr-Cyrl-CS"/>
              </w:rPr>
            </w:pPr>
            <w:r w:rsidRPr="00D6031E">
              <w:rPr>
                <w:rFonts w:ascii="Times New Roman" w:hAnsi="Times New Roman"/>
                <w:lang w:val="sr-Cyrl-CS"/>
              </w:rPr>
              <w:t>1</w:t>
            </w:r>
          </w:p>
        </w:tc>
        <w:tc>
          <w:tcPr>
            <w:tcW w:w="1014" w:type="dxa"/>
          </w:tcPr>
          <w:p w:rsidR="00DF1FE9" w:rsidRPr="00D6031E" w:rsidRDefault="00DF1FE9" w:rsidP="00DF1FE9">
            <w:pPr>
              <w:jc w:val="center"/>
              <w:rPr>
                <w:rFonts w:ascii="Times New Roman" w:hAnsi="Times New Roman"/>
                <w:lang w:val="sr-Cyrl-CS"/>
              </w:rPr>
            </w:pPr>
            <w:r w:rsidRPr="00D6031E">
              <w:rPr>
                <w:rFonts w:ascii="Times New Roman" w:hAnsi="Times New Roman"/>
                <w:lang w:val="sr-Cyrl-CS"/>
              </w:rPr>
              <w:t>1</w:t>
            </w:r>
          </w:p>
        </w:tc>
        <w:tc>
          <w:tcPr>
            <w:tcW w:w="907" w:type="dxa"/>
          </w:tcPr>
          <w:p w:rsidR="00DF1FE9" w:rsidRPr="00D6031E" w:rsidRDefault="00DF1FE9" w:rsidP="00DF1FE9">
            <w:pPr>
              <w:jc w:val="center"/>
              <w:rPr>
                <w:rFonts w:ascii="Times New Roman" w:hAnsi="Times New Roman"/>
              </w:rPr>
            </w:pPr>
          </w:p>
        </w:tc>
        <w:tc>
          <w:tcPr>
            <w:tcW w:w="1136" w:type="dxa"/>
          </w:tcPr>
          <w:p w:rsidR="00DF1FE9" w:rsidRPr="00D6031E" w:rsidRDefault="00DF1FE9" w:rsidP="00DF1FE9">
            <w:pPr>
              <w:jc w:val="center"/>
              <w:rPr>
                <w:rFonts w:ascii="Times New Roman" w:hAnsi="Times New Roman"/>
                <w:lang w:val="sr-Cyrl-CS"/>
              </w:rPr>
            </w:pPr>
            <w:r w:rsidRPr="00D6031E">
              <w:rPr>
                <w:rFonts w:ascii="Times New Roman" w:hAnsi="Times New Roman"/>
                <w:lang w:val="sr-Cyrl-CS"/>
              </w:rPr>
              <w:t>26</w:t>
            </w:r>
          </w:p>
        </w:tc>
        <w:tc>
          <w:tcPr>
            <w:tcW w:w="925" w:type="dxa"/>
            <w:gridSpan w:val="2"/>
          </w:tcPr>
          <w:p w:rsidR="00DF1FE9" w:rsidRPr="00D6031E" w:rsidRDefault="00DF1FE9" w:rsidP="00DF1FE9">
            <w:pPr>
              <w:jc w:val="center"/>
              <w:rPr>
                <w:rFonts w:ascii="Times New Roman" w:hAnsi="Times New Roman"/>
              </w:rPr>
            </w:pPr>
          </w:p>
        </w:tc>
        <w:tc>
          <w:tcPr>
            <w:tcW w:w="1083" w:type="dxa"/>
          </w:tcPr>
          <w:p w:rsidR="00DF1FE9" w:rsidRPr="00D6031E" w:rsidRDefault="00DF1FE9" w:rsidP="00DF1FE9">
            <w:pPr>
              <w:jc w:val="center"/>
              <w:rPr>
                <w:rFonts w:ascii="Times New Roman" w:hAnsi="Times New Roman"/>
              </w:rPr>
            </w:pPr>
          </w:p>
        </w:tc>
        <w:tc>
          <w:tcPr>
            <w:tcW w:w="897" w:type="dxa"/>
          </w:tcPr>
          <w:p w:rsidR="00DF1FE9" w:rsidRPr="00D6031E" w:rsidRDefault="00DF1FE9" w:rsidP="00DF1FE9">
            <w:pPr>
              <w:jc w:val="center"/>
              <w:rPr>
                <w:rFonts w:ascii="Times New Roman" w:hAnsi="Times New Roman"/>
                <w:lang w:val="sr-Cyrl-CS"/>
              </w:rPr>
            </w:pPr>
            <w:r w:rsidRPr="00D6031E">
              <w:rPr>
                <w:rFonts w:ascii="Times New Roman" w:hAnsi="Times New Roman"/>
                <w:lang w:val="sr-Cyrl-CS"/>
              </w:rPr>
              <w:t>26</w:t>
            </w:r>
          </w:p>
        </w:tc>
      </w:tr>
      <w:tr w:rsidR="00DF1FE9" w:rsidRPr="00D6031E" w:rsidTr="00DF1FE9">
        <w:trPr>
          <w:trHeight w:val="337"/>
        </w:trPr>
        <w:tc>
          <w:tcPr>
            <w:tcW w:w="1778" w:type="dxa"/>
          </w:tcPr>
          <w:p w:rsidR="00DF1FE9" w:rsidRPr="00D6031E" w:rsidRDefault="00DF1FE9" w:rsidP="00DF1FE9">
            <w:pPr>
              <w:rPr>
                <w:rFonts w:ascii="Times New Roman" w:hAnsi="Times New Roman"/>
              </w:rPr>
            </w:pPr>
            <w:r w:rsidRPr="00D6031E">
              <w:rPr>
                <w:rFonts w:ascii="Times New Roman" w:hAnsi="Times New Roman"/>
              </w:rPr>
              <w:t>ЛАНЕ</w:t>
            </w:r>
          </w:p>
        </w:tc>
        <w:tc>
          <w:tcPr>
            <w:tcW w:w="1295" w:type="dxa"/>
          </w:tcPr>
          <w:p w:rsidR="00DF1FE9" w:rsidRPr="00D6031E" w:rsidRDefault="00DF1FE9" w:rsidP="00DF1FE9">
            <w:pPr>
              <w:jc w:val="center"/>
              <w:rPr>
                <w:rFonts w:ascii="Times New Roman" w:hAnsi="Times New Roman"/>
              </w:rPr>
            </w:pPr>
          </w:p>
        </w:tc>
        <w:tc>
          <w:tcPr>
            <w:tcW w:w="1243" w:type="dxa"/>
          </w:tcPr>
          <w:p w:rsidR="00DF1FE9" w:rsidRPr="00D6031E" w:rsidRDefault="00DF1FE9" w:rsidP="00DF1FE9">
            <w:pPr>
              <w:jc w:val="center"/>
              <w:rPr>
                <w:rFonts w:ascii="Times New Roman" w:hAnsi="Times New Roman"/>
                <w:lang w:val="sr-Cyrl-CS"/>
              </w:rPr>
            </w:pPr>
            <w:r w:rsidRPr="00D6031E">
              <w:rPr>
                <w:rFonts w:ascii="Times New Roman" w:hAnsi="Times New Roman"/>
                <w:lang w:val="sr-Cyrl-CS"/>
              </w:rPr>
              <w:t>1</w:t>
            </w:r>
          </w:p>
        </w:tc>
        <w:tc>
          <w:tcPr>
            <w:tcW w:w="1014" w:type="dxa"/>
          </w:tcPr>
          <w:p w:rsidR="00DF1FE9" w:rsidRPr="00D6031E" w:rsidRDefault="00DF1FE9" w:rsidP="00DF1FE9">
            <w:pPr>
              <w:jc w:val="center"/>
              <w:rPr>
                <w:rFonts w:ascii="Times New Roman" w:hAnsi="Times New Roman"/>
                <w:lang w:val="sr-Cyrl-CS"/>
              </w:rPr>
            </w:pPr>
            <w:r w:rsidRPr="00D6031E">
              <w:rPr>
                <w:rFonts w:ascii="Times New Roman" w:hAnsi="Times New Roman"/>
                <w:lang w:val="sr-Cyrl-CS"/>
              </w:rPr>
              <w:t>1</w:t>
            </w:r>
          </w:p>
        </w:tc>
        <w:tc>
          <w:tcPr>
            <w:tcW w:w="907" w:type="dxa"/>
          </w:tcPr>
          <w:p w:rsidR="00DF1FE9" w:rsidRPr="00D6031E" w:rsidRDefault="00DF1FE9" w:rsidP="00DF1FE9">
            <w:pPr>
              <w:jc w:val="center"/>
              <w:rPr>
                <w:rFonts w:ascii="Times New Roman" w:hAnsi="Times New Roman"/>
                <w:lang w:val="sr-Cyrl-CS"/>
              </w:rPr>
            </w:pPr>
            <w:r w:rsidRPr="00D6031E">
              <w:rPr>
                <w:rFonts w:ascii="Times New Roman" w:hAnsi="Times New Roman"/>
                <w:lang w:val="sr-Cyrl-CS"/>
              </w:rPr>
              <w:t>9</w:t>
            </w:r>
          </w:p>
        </w:tc>
        <w:tc>
          <w:tcPr>
            <w:tcW w:w="1136" w:type="dxa"/>
          </w:tcPr>
          <w:p w:rsidR="00DF1FE9" w:rsidRPr="00D6031E" w:rsidRDefault="00DF1FE9" w:rsidP="00DF1FE9">
            <w:pPr>
              <w:jc w:val="center"/>
              <w:rPr>
                <w:rFonts w:ascii="Times New Roman" w:hAnsi="Times New Roman"/>
              </w:rPr>
            </w:pPr>
          </w:p>
        </w:tc>
        <w:tc>
          <w:tcPr>
            <w:tcW w:w="925" w:type="dxa"/>
            <w:gridSpan w:val="2"/>
          </w:tcPr>
          <w:p w:rsidR="00DF1FE9" w:rsidRPr="00D6031E" w:rsidRDefault="00DF1FE9" w:rsidP="00DF1FE9">
            <w:pPr>
              <w:jc w:val="center"/>
              <w:rPr>
                <w:rFonts w:ascii="Times New Roman" w:hAnsi="Times New Roman"/>
              </w:rPr>
            </w:pPr>
          </w:p>
        </w:tc>
        <w:tc>
          <w:tcPr>
            <w:tcW w:w="1083" w:type="dxa"/>
          </w:tcPr>
          <w:p w:rsidR="00DF1FE9" w:rsidRPr="00D6031E" w:rsidRDefault="00DF1FE9" w:rsidP="00DF1FE9">
            <w:pPr>
              <w:jc w:val="center"/>
              <w:rPr>
                <w:rFonts w:ascii="Times New Roman" w:hAnsi="Times New Roman"/>
              </w:rPr>
            </w:pPr>
          </w:p>
        </w:tc>
        <w:tc>
          <w:tcPr>
            <w:tcW w:w="897" w:type="dxa"/>
          </w:tcPr>
          <w:p w:rsidR="00DF1FE9" w:rsidRPr="00D6031E" w:rsidRDefault="00DF1FE9" w:rsidP="00DF1FE9">
            <w:pPr>
              <w:jc w:val="center"/>
              <w:rPr>
                <w:rFonts w:ascii="Times New Roman" w:hAnsi="Times New Roman"/>
                <w:lang w:val="sr-Cyrl-CS"/>
              </w:rPr>
            </w:pPr>
            <w:r w:rsidRPr="00D6031E">
              <w:rPr>
                <w:rFonts w:ascii="Times New Roman" w:hAnsi="Times New Roman"/>
                <w:lang w:val="sr-Cyrl-CS"/>
              </w:rPr>
              <w:t>9</w:t>
            </w:r>
          </w:p>
        </w:tc>
      </w:tr>
      <w:tr w:rsidR="00DF1FE9" w:rsidRPr="00D6031E" w:rsidTr="00DF1FE9">
        <w:trPr>
          <w:trHeight w:val="290"/>
        </w:trPr>
        <w:tc>
          <w:tcPr>
            <w:tcW w:w="1778" w:type="dxa"/>
          </w:tcPr>
          <w:p w:rsidR="00DF1FE9" w:rsidRPr="00D6031E" w:rsidRDefault="00DF1FE9" w:rsidP="00DF1FE9">
            <w:pPr>
              <w:rPr>
                <w:rFonts w:ascii="Times New Roman" w:hAnsi="Times New Roman"/>
              </w:rPr>
            </w:pPr>
            <w:r w:rsidRPr="00D6031E">
              <w:rPr>
                <w:rFonts w:ascii="Times New Roman" w:hAnsi="Times New Roman"/>
              </w:rPr>
              <w:t>ЛЕПТИРИЋИ</w:t>
            </w:r>
          </w:p>
        </w:tc>
        <w:tc>
          <w:tcPr>
            <w:tcW w:w="1295" w:type="dxa"/>
          </w:tcPr>
          <w:p w:rsidR="00DF1FE9" w:rsidRPr="00D6031E" w:rsidRDefault="00DF1FE9" w:rsidP="00DF1FE9">
            <w:pPr>
              <w:jc w:val="center"/>
              <w:rPr>
                <w:rFonts w:ascii="Times New Roman" w:hAnsi="Times New Roman"/>
              </w:rPr>
            </w:pPr>
          </w:p>
        </w:tc>
        <w:tc>
          <w:tcPr>
            <w:tcW w:w="1243" w:type="dxa"/>
          </w:tcPr>
          <w:p w:rsidR="00DF1FE9" w:rsidRPr="00D6031E" w:rsidRDefault="00DF1FE9" w:rsidP="00DF1FE9">
            <w:pPr>
              <w:jc w:val="center"/>
              <w:rPr>
                <w:rFonts w:ascii="Times New Roman" w:hAnsi="Times New Roman"/>
                <w:lang w:val="sr-Cyrl-CS"/>
              </w:rPr>
            </w:pPr>
            <w:r w:rsidRPr="00D6031E">
              <w:rPr>
                <w:rFonts w:ascii="Times New Roman" w:hAnsi="Times New Roman"/>
                <w:lang w:val="sr-Cyrl-CS"/>
              </w:rPr>
              <w:t>2</w:t>
            </w:r>
          </w:p>
        </w:tc>
        <w:tc>
          <w:tcPr>
            <w:tcW w:w="1014" w:type="dxa"/>
          </w:tcPr>
          <w:p w:rsidR="00DF1FE9" w:rsidRPr="00D6031E" w:rsidRDefault="00DF1FE9" w:rsidP="00DF1FE9">
            <w:pPr>
              <w:jc w:val="center"/>
              <w:rPr>
                <w:rFonts w:ascii="Times New Roman" w:hAnsi="Times New Roman"/>
                <w:lang w:val="sr-Cyrl-CS"/>
              </w:rPr>
            </w:pPr>
            <w:r w:rsidRPr="00D6031E">
              <w:rPr>
                <w:rFonts w:ascii="Times New Roman" w:hAnsi="Times New Roman"/>
                <w:lang w:val="sr-Cyrl-CS"/>
              </w:rPr>
              <w:t>2</w:t>
            </w:r>
          </w:p>
        </w:tc>
        <w:tc>
          <w:tcPr>
            <w:tcW w:w="907" w:type="dxa"/>
          </w:tcPr>
          <w:p w:rsidR="00DF1FE9" w:rsidRPr="00D6031E" w:rsidRDefault="00DF1FE9" w:rsidP="00DF1FE9">
            <w:pPr>
              <w:jc w:val="center"/>
              <w:rPr>
                <w:rFonts w:ascii="Times New Roman" w:hAnsi="Times New Roman"/>
                <w:lang w:val="sr-Cyrl-CS"/>
              </w:rPr>
            </w:pPr>
            <w:r w:rsidRPr="00D6031E">
              <w:rPr>
                <w:rFonts w:ascii="Times New Roman" w:hAnsi="Times New Roman"/>
                <w:lang w:val="sr-Cyrl-CS"/>
              </w:rPr>
              <w:t>7</w:t>
            </w:r>
          </w:p>
        </w:tc>
        <w:tc>
          <w:tcPr>
            <w:tcW w:w="1136" w:type="dxa"/>
          </w:tcPr>
          <w:p w:rsidR="00DF1FE9" w:rsidRPr="00D6031E" w:rsidRDefault="00DF1FE9" w:rsidP="00DF1FE9">
            <w:pPr>
              <w:jc w:val="center"/>
              <w:rPr>
                <w:rFonts w:ascii="Times New Roman" w:hAnsi="Times New Roman"/>
                <w:lang w:val="sr-Cyrl-CS"/>
              </w:rPr>
            </w:pPr>
            <w:r w:rsidRPr="00D6031E">
              <w:rPr>
                <w:rFonts w:ascii="Times New Roman" w:hAnsi="Times New Roman"/>
                <w:lang w:val="sr-Cyrl-CS"/>
              </w:rPr>
              <w:t>13</w:t>
            </w:r>
          </w:p>
        </w:tc>
        <w:tc>
          <w:tcPr>
            <w:tcW w:w="925" w:type="dxa"/>
            <w:gridSpan w:val="2"/>
          </w:tcPr>
          <w:p w:rsidR="00DF1FE9" w:rsidRPr="00D6031E" w:rsidRDefault="00DF1FE9" w:rsidP="00DF1FE9">
            <w:pPr>
              <w:jc w:val="center"/>
              <w:rPr>
                <w:rFonts w:ascii="Times New Roman" w:hAnsi="Times New Roman"/>
              </w:rPr>
            </w:pPr>
          </w:p>
        </w:tc>
        <w:tc>
          <w:tcPr>
            <w:tcW w:w="1083" w:type="dxa"/>
          </w:tcPr>
          <w:p w:rsidR="00DF1FE9" w:rsidRPr="00D6031E" w:rsidRDefault="00DF1FE9" w:rsidP="00DF1FE9">
            <w:pPr>
              <w:jc w:val="center"/>
              <w:rPr>
                <w:rFonts w:ascii="Times New Roman" w:hAnsi="Times New Roman"/>
              </w:rPr>
            </w:pPr>
          </w:p>
        </w:tc>
        <w:tc>
          <w:tcPr>
            <w:tcW w:w="897" w:type="dxa"/>
          </w:tcPr>
          <w:p w:rsidR="00DF1FE9" w:rsidRPr="00D6031E" w:rsidRDefault="00DF1FE9" w:rsidP="00DF1FE9">
            <w:pPr>
              <w:jc w:val="center"/>
              <w:rPr>
                <w:rFonts w:ascii="Times New Roman" w:hAnsi="Times New Roman"/>
                <w:lang w:val="sr-Cyrl-CS"/>
              </w:rPr>
            </w:pPr>
            <w:r w:rsidRPr="00D6031E">
              <w:rPr>
                <w:rFonts w:ascii="Times New Roman" w:hAnsi="Times New Roman"/>
                <w:lang w:val="sr-Cyrl-CS"/>
              </w:rPr>
              <w:t>20</w:t>
            </w:r>
          </w:p>
        </w:tc>
      </w:tr>
      <w:tr w:rsidR="00DF1FE9" w:rsidRPr="00D6031E" w:rsidTr="00DF1FE9">
        <w:trPr>
          <w:trHeight w:val="354"/>
        </w:trPr>
        <w:tc>
          <w:tcPr>
            <w:tcW w:w="1778" w:type="dxa"/>
          </w:tcPr>
          <w:p w:rsidR="00DF1FE9" w:rsidRPr="00D6031E" w:rsidRDefault="00DF1FE9" w:rsidP="00DF1FE9">
            <w:pPr>
              <w:rPr>
                <w:rFonts w:ascii="Times New Roman" w:hAnsi="Times New Roman"/>
              </w:rPr>
            </w:pPr>
            <w:r w:rsidRPr="00D6031E">
              <w:rPr>
                <w:rFonts w:ascii="Times New Roman" w:hAnsi="Times New Roman"/>
              </w:rPr>
              <w:t>МАЛИ ПРИНЦ</w:t>
            </w:r>
          </w:p>
        </w:tc>
        <w:tc>
          <w:tcPr>
            <w:tcW w:w="1295" w:type="dxa"/>
          </w:tcPr>
          <w:p w:rsidR="00DF1FE9" w:rsidRPr="00D6031E" w:rsidRDefault="00DF1FE9" w:rsidP="00DF1FE9">
            <w:pPr>
              <w:jc w:val="center"/>
              <w:rPr>
                <w:rFonts w:ascii="Times New Roman" w:hAnsi="Times New Roman"/>
              </w:rPr>
            </w:pPr>
          </w:p>
        </w:tc>
        <w:tc>
          <w:tcPr>
            <w:tcW w:w="1243" w:type="dxa"/>
          </w:tcPr>
          <w:p w:rsidR="00DF1FE9" w:rsidRPr="00D6031E" w:rsidRDefault="00DF1FE9" w:rsidP="00DF1FE9">
            <w:pPr>
              <w:jc w:val="center"/>
              <w:rPr>
                <w:rFonts w:ascii="Times New Roman" w:hAnsi="Times New Roman"/>
                <w:lang w:val="sr-Cyrl-CS"/>
              </w:rPr>
            </w:pPr>
            <w:r w:rsidRPr="00D6031E">
              <w:rPr>
                <w:rFonts w:ascii="Times New Roman" w:hAnsi="Times New Roman"/>
                <w:lang w:val="sr-Cyrl-CS"/>
              </w:rPr>
              <w:t>2</w:t>
            </w:r>
          </w:p>
        </w:tc>
        <w:tc>
          <w:tcPr>
            <w:tcW w:w="1014" w:type="dxa"/>
          </w:tcPr>
          <w:p w:rsidR="00DF1FE9" w:rsidRPr="00D6031E" w:rsidRDefault="00DF1FE9" w:rsidP="00DF1FE9">
            <w:pPr>
              <w:jc w:val="center"/>
              <w:rPr>
                <w:rFonts w:ascii="Times New Roman" w:hAnsi="Times New Roman"/>
                <w:lang w:val="sr-Cyrl-CS"/>
              </w:rPr>
            </w:pPr>
            <w:r w:rsidRPr="00D6031E">
              <w:rPr>
                <w:rFonts w:ascii="Times New Roman" w:hAnsi="Times New Roman"/>
                <w:lang w:val="sr-Cyrl-CS"/>
              </w:rPr>
              <w:t>2</w:t>
            </w:r>
          </w:p>
        </w:tc>
        <w:tc>
          <w:tcPr>
            <w:tcW w:w="907" w:type="dxa"/>
          </w:tcPr>
          <w:p w:rsidR="00DF1FE9" w:rsidRPr="00D6031E" w:rsidRDefault="00DF1FE9" w:rsidP="00DF1FE9">
            <w:pPr>
              <w:jc w:val="center"/>
              <w:rPr>
                <w:rFonts w:ascii="Times New Roman" w:hAnsi="Times New Roman"/>
                <w:lang w:val="sr-Cyrl-CS"/>
              </w:rPr>
            </w:pPr>
            <w:r w:rsidRPr="00D6031E">
              <w:rPr>
                <w:rFonts w:ascii="Times New Roman" w:hAnsi="Times New Roman"/>
                <w:lang w:val="sr-Cyrl-CS"/>
              </w:rPr>
              <w:t>9</w:t>
            </w:r>
          </w:p>
        </w:tc>
        <w:tc>
          <w:tcPr>
            <w:tcW w:w="1136" w:type="dxa"/>
          </w:tcPr>
          <w:p w:rsidR="00DF1FE9" w:rsidRPr="00D6031E" w:rsidRDefault="00DF1FE9" w:rsidP="00DF1FE9">
            <w:pPr>
              <w:jc w:val="center"/>
              <w:rPr>
                <w:rFonts w:ascii="Times New Roman" w:hAnsi="Times New Roman"/>
                <w:lang w:val="sr-Cyrl-CS"/>
              </w:rPr>
            </w:pPr>
            <w:r w:rsidRPr="00D6031E">
              <w:rPr>
                <w:rFonts w:ascii="Times New Roman" w:hAnsi="Times New Roman"/>
                <w:lang w:val="sr-Cyrl-CS"/>
              </w:rPr>
              <w:t>6</w:t>
            </w:r>
          </w:p>
        </w:tc>
        <w:tc>
          <w:tcPr>
            <w:tcW w:w="925" w:type="dxa"/>
            <w:gridSpan w:val="2"/>
          </w:tcPr>
          <w:p w:rsidR="00DF1FE9" w:rsidRPr="00D6031E" w:rsidRDefault="00DF1FE9" w:rsidP="00DF1FE9">
            <w:pPr>
              <w:jc w:val="center"/>
              <w:rPr>
                <w:rFonts w:ascii="Times New Roman" w:hAnsi="Times New Roman"/>
              </w:rPr>
            </w:pPr>
          </w:p>
        </w:tc>
        <w:tc>
          <w:tcPr>
            <w:tcW w:w="1083" w:type="dxa"/>
          </w:tcPr>
          <w:p w:rsidR="00DF1FE9" w:rsidRPr="00D6031E" w:rsidRDefault="00DF1FE9" w:rsidP="00DF1FE9">
            <w:pPr>
              <w:jc w:val="center"/>
              <w:rPr>
                <w:rFonts w:ascii="Times New Roman" w:hAnsi="Times New Roman"/>
              </w:rPr>
            </w:pPr>
          </w:p>
        </w:tc>
        <w:tc>
          <w:tcPr>
            <w:tcW w:w="897" w:type="dxa"/>
          </w:tcPr>
          <w:p w:rsidR="00DF1FE9" w:rsidRPr="00D6031E" w:rsidRDefault="00DF1FE9" w:rsidP="00DF1FE9">
            <w:pPr>
              <w:jc w:val="center"/>
              <w:rPr>
                <w:rFonts w:ascii="Times New Roman" w:hAnsi="Times New Roman"/>
                <w:lang w:val="sr-Cyrl-CS"/>
              </w:rPr>
            </w:pPr>
            <w:r w:rsidRPr="00D6031E">
              <w:rPr>
                <w:rFonts w:ascii="Times New Roman" w:hAnsi="Times New Roman"/>
                <w:lang w:val="sr-Cyrl-CS"/>
              </w:rPr>
              <w:t>15</w:t>
            </w:r>
          </w:p>
        </w:tc>
      </w:tr>
      <w:tr w:rsidR="00DF1FE9" w:rsidRPr="00D6031E" w:rsidTr="00DF1FE9">
        <w:trPr>
          <w:trHeight w:val="290"/>
        </w:trPr>
        <w:tc>
          <w:tcPr>
            <w:tcW w:w="1778" w:type="dxa"/>
          </w:tcPr>
          <w:p w:rsidR="00DF1FE9" w:rsidRPr="00D6031E" w:rsidRDefault="00DF1FE9" w:rsidP="00DF1FE9">
            <w:pPr>
              <w:rPr>
                <w:rFonts w:ascii="Times New Roman" w:hAnsi="Times New Roman"/>
              </w:rPr>
            </w:pPr>
            <w:r w:rsidRPr="00D6031E">
              <w:rPr>
                <w:rFonts w:ascii="Times New Roman" w:hAnsi="Times New Roman"/>
              </w:rPr>
              <w:lastRenderedPageBreak/>
              <w:t>МАСЛАЧАК</w:t>
            </w:r>
          </w:p>
        </w:tc>
        <w:tc>
          <w:tcPr>
            <w:tcW w:w="1295" w:type="dxa"/>
          </w:tcPr>
          <w:p w:rsidR="00DF1FE9" w:rsidRPr="00D6031E" w:rsidRDefault="00DF1FE9" w:rsidP="00DF1FE9">
            <w:pPr>
              <w:jc w:val="center"/>
              <w:rPr>
                <w:rFonts w:ascii="Times New Roman" w:hAnsi="Times New Roman"/>
              </w:rPr>
            </w:pPr>
          </w:p>
        </w:tc>
        <w:tc>
          <w:tcPr>
            <w:tcW w:w="1243" w:type="dxa"/>
          </w:tcPr>
          <w:p w:rsidR="00DF1FE9" w:rsidRPr="00D6031E" w:rsidRDefault="00DF1FE9" w:rsidP="00DF1FE9">
            <w:pPr>
              <w:jc w:val="center"/>
              <w:rPr>
                <w:rFonts w:ascii="Times New Roman" w:hAnsi="Times New Roman"/>
                <w:lang w:val="sr-Cyrl-CS"/>
              </w:rPr>
            </w:pPr>
            <w:r w:rsidRPr="00D6031E">
              <w:rPr>
                <w:rFonts w:ascii="Times New Roman" w:hAnsi="Times New Roman"/>
                <w:lang w:val="sr-Cyrl-CS"/>
              </w:rPr>
              <w:t>2</w:t>
            </w:r>
          </w:p>
        </w:tc>
        <w:tc>
          <w:tcPr>
            <w:tcW w:w="1014" w:type="dxa"/>
          </w:tcPr>
          <w:p w:rsidR="00DF1FE9" w:rsidRPr="00D6031E" w:rsidRDefault="00DF1FE9" w:rsidP="00DF1FE9">
            <w:pPr>
              <w:jc w:val="center"/>
              <w:rPr>
                <w:rFonts w:ascii="Times New Roman" w:hAnsi="Times New Roman"/>
                <w:lang w:val="sr-Cyrl-CS"/>
              </w:rPr>
            </w:pPr>
            <w:r w:rsidRPr="00D6031E">
              <w:rPr>
                <w:rFonts w:ascii="Times New Roman" w:hAnsi="Times New Roman"/>
                <w:lang w:val="sr-Cyrl-CS"/>
              </w:rPr>
              <w:t>2</w:t>
            </w:r>
          </w:p>
        </w:tc>
        <w:tc>
          <w:tcPr>
            <w:tcW w:w="907" w:type="dxa"/>
          </w:tcPr>
          <w:p w:rsidR="00DF1FE9" w:rsidRPr="00D6031E" w:rsidRDefault="00DF1FE9" w:rsidP="00DF1FE9">
            <w:pPr>
              <w:jc w:val="center"/>
              <w:rPr>
                <w:rFonts w:ascii="Times New Roman" w:hAnsi="Times New Roman"/>
                <w:lang w:val="sr-Cyrl-CS"/>
              </w:rPr>
            </w:pPr>
            <w:r w:rsidRPr="00D6031E">
              <w:rPr>
                <w:rFonts w:ascii="Times New Roman" w:hAnsi="Times New Roman"/>
                <w:lang w:val="sr-Cyrl-CS"/>
              </w:rPr>
              <w:t>24</w:t>
            </w:r>
          </w:p>
        </w:tc>
        <w:tc>
          <w:tcPr>
            <w:tcW w:w="1136" w:type="dxa"/>
          </w:tcPr>
          <w:p w:rsidR="00DF1FE9" w:rsidRPr="00D6031E" w:rsidRDefault="00DF1FE9" w:rsidP="00DF1FE9">
            <w:pPr>
              <w:jc w:val="center"/>
              <w:rPr>
                <w:rFonts w:ascii="Times New Roman" w:hAnsi="Times New Roman"/>
                <w:lang w:val="sr-Cyrl-CS"/>
              </w:rPr>
            </w:pPr>
            <w:r w:rsidRPr="00D6031E">
              <w:rPr>
                <w:rFonts w:ascii="Times New Roman" w:hAnsi="Times New Roman"/>
                <w:lang w:val="sr-Cyrl-CS"/>
              </w:rPr>
              <w:t>7</w:t>
            </w:r>
          </w:p>
        </w:tc>
        <w:tc>
          <w:tcPr>
            <w:tcW w:w="925" w:type="dxa"/>
            <w:gridSpan w:val="2"/>
          </w:tcPr>
          <w:p w:rsidR="00DF1FE9" w:rsidRPr="00D6031E" w:rsidRDefault="00DF1FE9" w:rsidP="00DF1FE9">
            <w:pPr>
              <w:jc w:val="center"/>
              <w:rPr>
                <w:rFonts w:ascii="Times New Roman" w:hAnsi="Times New Roman"/>
              </w:rPr>
            </w:pPr>
          </w:p>
        </w:tc>
        <w:tc>
          <w:tcPr>
            <w:tcW w:w="1083" w:type="dxa"/>
          </w:tcPr>
          <w:p w:rsidR="00DF1FE9" w:rsidRPr="00D6031E" w:rsidRDefault="00DF1FE9" w:rsidP="00DF1FE9">
            <w:pPr>
              <w:jc w:val="center"/>
              <w:rPr>
                <w:rFonts w:ascii="Times New Roman" w:hAnsi="Times New Roman"/>
              </w:rPr>
            </w:pPr>
          </w:p>
        </w:tc>
        <w:tc>
          <w:tcPr>
            <w:tcW w:w="897" w:type="dxa"/>
          </w:tcPr>
          <w:p w:rsidR="00DF1FE9" w:rsidRPr="00D6031E" w:rsidRDefault="00DF1FE9" w:rsidP="00DF1FE9">
            <w:pPr>
              <w:jc w:val="center"/>
              <w:rPr>
                <w:rFonts w:ascii="Times New Roman" w:hAnsi="Times New Roman"/>
                <w:lang w:val="sr-Cyrl-CS"/>
              </w:rPr>
            </w:pPr>
            <w:r w:rsidRPr="00D6031E">
              <w:rPr>
                <w:rFonts w:ascii="Times New Roman" w:hAnsi="Times New Roman"/>
                <w:lang w:val="sr-Cyrl-CS"/>
              </w:rPr>
              <w:t>31</w:t>
            </w:r>
          </w:p>
        </w:tc>
      </w:tr>
      <w:tr w:rsidR="00DF1FE9" w:rsidRPr="00D6031E" w:rsidTr="00DF1FE9">
        <w:trPr>
          <w:trHeight w:val="290"/>
        </w:trPr>
        <w:tc>
          <w:tcPr>
            <w:tcW w:w="1778" w:type="dxa"/>
          </w:tcPr>
          <w:p w:rsidR="00DF1FE9" w:rsidRPr="00D6031E" w:rsidRDefault="00DF1FE9" w:rsidP="00DF1FE9">
            <w:pPr>
              <w:rPr>
                <w:rFonts w:ascii="Times New Roman" w:hAnsi="Times New Roman"/>
              </w:rPr>
            </w:pPr>
            <w:r w:rsidRPr="00D6031E">
              <w:rPr>
                <w:rFonts w:ascii="Times New Roman" w:hAnsi="Times New Roman"/>
              </w:rPr>
              <w:t>МОРСКА ЗВЕЗДА</w:t>
            </w:r>
          </w:p>
        </w:tc>
        <w:tc>
          <w:tcPr>
            <w:tcW w:w="1295" w:type="dxa"/>
          </w:tcPr>
          <w:p w:rsidR="00DF1FE9" w:rsidRPr="00D6031E" w:rsidRDefault="00DF1FE9" w:rsidP="00DF1FE9">
            <w:pPr>
              <w:jc w:val="center"/>
              <w:rPr>
                <w:rFonts w:ascii="Times New Roman" w:hAnsi="Times New Roman"/>
              </w:rPr>
            </w:pPr>
          </w:p>
        </w:tc>
        <w:tc>
          <w:tcPr>
            <w:tcW w:w="1243" w:type="dxa"/>
          </w:tcPr>
          <w:p w:rsidR="00DF1FE9" w:rsidRPr="00D6031E" w:rsidRDefault="00DF1FE9" w:rsidP="00DF1FE9">
            <w:pPr>
              <w:jc w:val="center"/>
              <w:rPr>
                <w:rFonts w:ascii="Times New Roman" w:hAnsi="Times New Roman"/>
                <w:lang w:val="sr-Cyrl-CS"/>
              </w:rPr>
            </w:pPr>
            <w:r w:rsidRPr="00D6031E">
              <w:rPr>
                <w:rFonts w:ascii="Times New Roman" w:hAnsi="Times New Roman"/>
                <w:lang w:val="sr-Cyrl-CS"/>
              </w:rPr>
              <w:t>2</w:t>
            </w:r>
          </w:p>
        </w:tc>
        <w:tc>
          <w:tcPr>
            <w:tcW w:w="1014" w:type="dxa"/>
          </w:tcPr>
          <w:p w:rsidR="00DF1FE9" w:rsidRPr="00D6031E" w:rsidRDefault="00DF1FE9" w:rsidP="00DF1FE9">
            <w:pPr>
              <w:jc w:val="center"/>
              <w:rPr>
                <w:rFonts w:ascii="Times New Roman" w:hAnsi="Times New Roman"/>
                <w:lang w:val="sr-Cyrl-CS"/>
              </w:rPr>
            </w:pPr>
            <w:r w:rsidRPr="00D6031E">
              <w:rPr>
                <w:rFonts w:ascii="Times New Roman" w:hAnsi="Times New Roman"/>
                <w:lang w:val="sr-Cyrl-CS"/>
              </w:rPr>
              <w:t>2</w:t>
            </w:r>
          </w:p>
        </w:tc>
        <w:tc>
          <w:tcPr>
            <w:tcW w:w="907" w:type="dxa"/>
          </w:tcPr>
          <w:p w:rsidR="00DF1FE9" w:rsidRPr="00D6031E" w:rsidRDefault="00DF1FE9" w:rsidP="00DF1FE9">
            <w:pPr>
              <w:jc w:val="center"/>
              <w:rPr>
                <w:rFonts w:ascii="Times New Roman" w:hAnsi="Times New Roman"/>
                <w:lang w:val="sr-Cyrl-CS"/>
              </w:rPr>
            </w:pPr>
            <w:r w:rsidRPr="00D6031E">
              <w:rPr>
                <w:rFonts w:ascii="Times New Roman" w:hAnsi="Times New Roman"/>
                <w:lang w:val="sr-Cyrl-CS"/>
              </w:rPr>
              <w:t>20</w:t>
            </w:r>
          </w:p>
        </w:tc>
        <w:tc>
          <w:tcPr>
            <w:tcW w:w="1136" w:type="dxa"/>
          </w:tcPr>
          <w:p w:rsidR="00DF1FE9" w:rsidRPr="00D6031E" w:rsidRDefault="00DF1FE9" w:rsidP="00DF1FE9">
            <w:pPr>
              <w:jc w:val="center"/>
              <w:rPr>
                <w:rFonts w:ascii="Times New Roman" w:hAnsi="Times New Roman"/>
              </w:rPr>
            </w:pPr>
          </w:p>
        </w:tc>
        <w:tc>
          <w:tcPr>
            <w:tcW w:w="925" w:type="dxa"/>
            <w:gridSpan w:val="2"/>
          </w:tcPr>
          <w:p w:rsidR="00DF1FE9" w:rsidRPr="00D6031E" w:rsidRDefault="00DF1FE9" w:rsidP="00DF1FE9">
            <w:pPr>
              <w:jc w:val="center"/>
              <w:rPr>
                <w:rFonts w:ascii="Times New Roman" w:hAnsi="Times New Roman"/>
              </w:rPr>
            </w:pPr>
          </w:p>
        </w:tc>
        <w:tc>
          <w:tcPr>
            <w:tcW w:w="1083" w:type="dxa"/>
          </w:tcPr>
          <w:p w:rsidR="00DF1FE9" w:rsidRPr="00D6031E" w:rsidRDefault="00DF1FE9" w:rsidP="00DF1FE9">
            <w:pPr>
              <w:jc w:val="center"/>
              <w:rPr>
                <w:rFonts w:ascii="Times New Roman" w:hAnsi="Times New Roman"/>
              </w:rPr>
            </w:pPr>
          </w:p>
        </w:tc>
        <w:tc>
          <w:tcPr>
            <w:tcW w:w="897" w:type="dxa"/>
          </w:tcPr>
          <w:p w:rsidR="00DF1FE9" w:rsidRPr="00D6031E" w:rsidRDefault="00DF1FE9" w:rsidP="00DF1FE9">
            <w:pPr>
              <w:jc w:val="center"/>
              <w:rPr>
                <w:rFonts w:ascii="Times New Roman" w:hAnsi="Times New Roman"/>
                <w:lang w:val="sr-Cyrl-CS"/>
              </w:rPr>
            </w:pPr>
            <w:r w:rsidRPr="00D6031E">
              <w:rPr>
                <w:rFonts w:ascii="Times New Roman" w:hAnsi="Times New Roman"/>
                <w:lang w:val="sr-Cyrl-CS"/>
              </w:rPr>
              <w:t>20</w:t>
            </w:r>
          </w:p>
        </w:tc>
      </w:tr>
      <w:tr w:rsidR="00DF1FE9" w:rsidRPr="00D6031E" w:rsidTr="00DF1FE9">
        <w:trPr>
          <w:trHeight w:val="290"/>
        </w:trPr>
        <w:tc>
          <w:tcPr>
            <w:tcW w:w="1778" w:type="dxa"/>
          </w:tcPr>
          <w:p w:rsidR="00DF1FE9" w:rsidRPr="00D6031E" w:rsidRDefault="00DF1FE9" w:rsidP="00DF1FE9">
            <w:pPr>
              <w:rPr>
                <w:rFonts w:ascii="Times New Roman" w:hAnsi="Times New Roman"/>
              </w:rPr>
            </w:pPr>
            <w:r w:rsidRPr="00D6031E">
              <w:rPr>
                <w:rFonts w:ascii="Times New Roman" w:hAnsi="Times New Roman"/>
              </w:rPr>
              <w:t>НАШ БИСЕР</w:t>
            </w:r>
          </w:p>
        </w:tc>
        <w:tc>
          <w:tcPr>
            <w:tcW w:w="1295" w:type="dxa"/>
          </w:tcPr>
          <w:p w:rsidR="00DF1FE9" w:rsidRPr="00D6031E" w:rsidRDefault="00DF1FE9" w:rsidP="00DF1FE9">
            <w:pPr>
              <w:jc w:val="center"/>
              <w:rPr>
                <w:rFonts w:ascii="Times New Roman" w:hAnsi="Times New Roman"/>
              </w:rPr>
            </w:pPr>
          </w:p>
        </w:tc>
        <w:tc>
          <w:tcPr>
            <w:tcW w:w="1243" w:type="dxa"/>
          </w:tcPr>
          <w:p w:rsidR="00DF1FE9" w:rsidRPr="00D6031E" w:rsidRDefault="00DF1FE9" w:rsidP="00DF1FE9">
            <w:pPr>
              <w:jc w:val="center"/>
              <w:rPr>
                <w:rFonts w:ascii="Times New Roman" w:hAnsi="Times New Roman"/>
                <w:lang w:val="sr-Cyrl-CS"/>
              </w:rPr>
            </w:pPr>
            <w:r w:rsidRPr="00D6031E">
              <w:rPr>
                <w:rFonts w:ascii="Times New Roman" w:hAnsi="Times New Roman"/>
                <w:lang w:val="sr-Cyrl-CS"/>
              </w:rPr>
              <w:t>1</w:t>
            </w:r>
          </w:p>
        </w:tc>
        <w:tc>
          <w:tcPr>
            <w:tcW w:w="1014" w:type="dxa"/>
          </w:tcPr>
          <w:p w:rsidR="00DF1FE9" w:rsidRPr="00D6031E" w:rsidRDefault="00DF1FE9" w:rsidP="00DF1FE9">
            <w:pPr>
              <w:jc w:val="center"/>
              <w:rPr>
                <w:rFonts w:ascii="Times New Roman" w:hAnsi="Times New Roman"/>
                <w:lang w:val="sr-Cyrl-CS"/>
              </w:rPr>
            </w:pPr>
            <w:r w:rsidRPr="00D6031E">
              <w:rPr>
                <w:rFonts w:ascii="Times New Roman" w:hAnsi="Times New Roman"/>
                <w:lang w:val="sr-Cyrl-CS"/>
              </w:rPr>
              <w:t>1</w:t>
            </w:r>
          </w:p>
        </w:tc>
        <w:tc>
          <w:tcPr>
            <w:tcW w:w="907" w:type="dxa"/>
          </w:tcPr>
          <w:p w:rsidR="00DF1FE9" w:rsidRPr="00D6031E" w:rsidRDefault="00DF1FE9" w:rsidP="00DF1FE9">
            <w:pPr>
              <w:jc w:val="center"/>
              <w:rPr>
                <w:rFonts w:ascii="Times New Roman" w:hAnsi="Times New Roman"/>
                <w:lang w:val="sr-Cyrl-CS"/>
              </w:rPr>
            </w:pPr>
            <w:r w:rsidRPr="00D6031E">
              <w:rPr>
                <w:rFonts w:ascii="Times New Roman" w:hAnsi="Times New Roman"/>
                <w:lang w:val="sr-Cyrl-CS"/>
              </w:rPr>
              <w:t>10</w:t>
            </w:r>
          </w:p>
        </w:tc>
        <w:tc>
          <w:tcPr>
            <w:tcW w:w="1136" w:type="dxa"/>
          </w:tcPr>
          <w:p w:rsidR="00DF1FE9" w:rsidRPr="00D6031E" w:rsidRDefault="00DF1FE9" w:rsidP="00DF1FE9">
            <w:pPr>
              <w:jc w:val="center"/>
              <w:rPr>
                <w:rFonts w:ascii="Times New Roman" w:hAnsi="Times New Roman"/>
                <w:lang w:val="sr-Cyrl-CS"/>
              </w:rPr>
            </w:pPr>
            <w:r w:rsidRPr="00D6031E">
              <w:rPr>
                <w:rFonts w:ascii="Times New Roman" w:hAnsi="Times New Roman"/>
                <w:lang w:val="sr-Cyrl-CS"/>
              </w:rPr>
              <w:t>5</w:t>
            </w:r>
          </w:p>
        </w:tc>
        <w:tc>
          <w:tcPr>
            <w:tcW w:w="925" w:type="dxa"/>
            <w:gridSpan w:val="2"/>
          </w:tcPr>
          <w:p w:rsidR="00DF1FE9" w:rsidRPr="00D6031E" w:rsidRDefault="00DF1FE9" w:rsidP="00DF1FE9">
            <w:pPr>
              <w:jc w:val="center"/>
              <w:rPr>
                <w:rFonts w:ascii="Times New Roman" w:hAnsi="Times New Roman"/>
              </w:rPr>
            </w:pPr>
          </w:p>
        </w:tc>
        <w:tc>
          <w:tcPr>
            <w:tcW w:w="1083" w:type="dxa"/>
          </w:tcPr>
          <w:p w:rsidR="00DF1FE9" w:rsidRPr="00D6031E" w:rsidRDefault="00DF1FE9" w:rsidP="00DF1FE9">
            <w:pPr>
              <w:jc w:val="center"/>
              <w:rPr>
                <w:rFonts w:ascii="Times New Roman" w:hAnsi="Times New Roman"/>
              </w:rPr>
            </w:pPr>
          </w:p>
        </w:tc>
        <w:tc>
          <w:tcPr>
            <w:tcW w:w="897" w:type="dxa"/>
          </w:tcPr>
          <w:p w:rsidR="00DF1FE9" w:rsidRPr="00D6031E" w:rsidRDefault="00DF1FE9" w:rsidP="00DF1FE9">
            <w:pPr>
              <w:jc w:val="center"/>
              <w:rPr>
                <w:rFonts w:ascii="Times New Roman" w:hAnsi="Times New Roman"/>
                <w:lang w:val="sr-Cyrl-CS"/>
              </w:rPr>
            </w:pPr>
            <w:r w:rsidRPr="00D6031E">
              <w:rPr>
                <w:rFonts w:ascii="Times New Roman" w:hAnsi="Times New Roman"/>
                <w:lang w:val="sr-Cyrl-CS"/>
              </w:rPr>
              <w:t>15</w:t>
            </w:r>
          </w:p>
        </w:tc>
      </w:tr>
      <w:tr w:rsidR="00DF1FE9" w:rsidRPr="00D6031E" w:rsidTr="00DF1FE9">
        <w:trPr>
          <w:trHeight w:val="290"/>
        </w:trPr>
        <w:tc>
          <w:tcPr>
            <w:tcW w:w="1778" w:type="dxa"/>
          </w:tcPr>
          <w:p w:rsidR="00DF1FE9" w:rsidRPr="00D6031E" w:rsidRDefault="00DF1FE9" w:rsidP="00DF1FE9">
            <w:pPr>
              <w:rPr>
                <w:rFonts w:ascii="Times New Roman" w:hAnsi="Times New Roman"/>
              </w:rPr>
            </w:pPr>
            <w:r w:rsidRPr="00D6031E">
              <w:rPr>
                <w:rFonts w:ascii="Times New Roman" w:hAnsi="Times New Roman"/>
              </w:rPr>
              <w:t>ПЕПЕЉУГА</w:t>
            </w:r>
          </w:p>
        </w:tc>
        <w:tc>
          <w:tcPr>
            <w:tcW w:w="1295" w:type="dxa"/>
          </w:tcPr>
          <w:p w:rsidR="00DF1FE9" w:rsidRPr="00D6031E" w:rsidRDefault="00DF1FE9" w:rsidP="00DF1FE9">
            <w:pPr>
              <w:jc w:val="center"/>
              <w:rPr>
                <w:rFonts w:ascii="Times New Roman" w:hAnsi="Times New Roman"/>
              </w:rPr>
            </w:pPr>
          </w:p>
        </w:tc>
        <w:tc>
          <w:tcPr>
            <w:tcW w:w="1243" w:type="dxa"/>
          </w:tcPr>
          <w:p w:rsidR="00DF1FE9" w:rsidRPr="00D6031E" w:rsidRDefault="00DF1FE9" w:rsidP="00DF1FE9">
            <w:pPr>
              <w:jc w:val="center"/>
              <w:rPr>
                <w:rFonts w:ascii="Times New Roman" w:hAnsi="Times New Roman"/>
                <w:lang w:val="sr-Cyrl-CS"/>
              </w:rPr>
            </w:pPr>
            <w:r w:rsidRPr="00D6031E">
              <w:rPr>
                <w:rFonts w:ascii="Times New Roman" w:hAnsi="Times New Roman"/>
                <w:lang w:val="sr-Cyrl-CS"/>
              </w:rPr>
              <w:t>1</w:t>
            </w:r>
          </w:p>
        </w:tc>
        <w:tc>
          <w:tcPr>
            <w:tcW w:w="1014" w:type="dxa"/>
          </w:tcPr>
          <w:p w:rsidR="00DF1FE9" w:rsidRPr="00D6031E" w:rsidRDefault="00DF1FE9" w:rsidP="00DF1FE9">
            <w:pPr>
              <w:jc w:val="center"/>
              <w:rPr>
                <w:rFonts w:ascii="Times New Roman" w:hAnsi="Times New Roman"/>
                <w:lang w:val="sr-Cyrl-CS"/>
              </w:rPr>
            </w:pPr>
            <w:r w:rsidRPr="00D6031E">
              <w:rPr>
                <w:rFonts w:ascii="Times New Roman" w:hAnsi="Times New Roman"/>
                <w:lang w:val="sr-Cyrl-CS"/>
              </w:rPr>
              <w:t>1</w:t>
            </w:r>
          </w:p>
        </w:tc>
        <w:tc>
          <w:tcPr>
            <w:tcW w:w="907" w:type="dxa"/>
          </w:tcPr>
          <w:p w:rsidR="00DF1FE9" w:rsidRPr="00D6031E" w:rsidRDefault="00DF1FE9" w:rsidP="00DF1FE9">
            <w:pPr>
              <w:jc w:val="center"/>
              <w:rPr>
                <w:rFonts w:ascii="Times New Roman" w:hAnsi="Times New Roman"/>
                <w:lang w:val="sr-Cyrl-CS"/>
              </w:rPr>
            </w:pPr>
            <w:r w:rsidRPr="00D6031E">
              <w:rPr>
                <w:rFonts w:ascii="Times New Roman" w:hAnsi="Times New Roman"/>
                <w:lang w:val="sr-Cyrl-CS"/>
              </w:rPr>
              <w:t>8</w:t>
            </w:r>
          </w:p>
        </w:tc>
        <w:tc>
          <w:tcPr>
            <w:tcW w:w="1136" w:type="dxa"/>
          </w:tcPr>
          <w:p w:rsidR="00DF1FE9" w:rsidRPr="00D6031E" w:rsidRDefault="00DF1FE9" w:rsidP="00DF1FE9">
            <w:pPr>
              <w:jc w:val="center"/>
              <w:rPr>
                <w:rFonts w:ascii="Times New Roman" w:hAnsi="Times New Roman"/>
              </w:rPr>
            </w:pPr>
          </w:p>
        </w:tc>
        <w:tc>
          <w:tcPr>
            <w:tcW w:w="925" w:type="dxa"/>
            <w:gridSpan w:val="2"/>
          </w:tcPr>
          <w:p w:rsidR="00DF1FE9" w:rsidRPr="00D6031E" w:rsidRDefault="00DF1FE9" w:rsidP="00DF1FE9">
            <w:pPr>
              <w:jc w:val="center"/>
              <w:rPr>
                <w:rFonts w:ascii="Times New Roman" w:hAnsi="Times New Roman"/>
              </w:rPr>
            </w:pPr>
          </w:p>
        </w:tc>
        <w:tc>
          <w:tcPr>
            <w:tcW w:w="1083" w:type="dxa"/>
          </w:tcPr>
          <w:p w:rsidR="00DF1FE9" w:rsidRPr="00D6031E" w:rsidRDefault="00DF1FE9" w:rsidP="00DF1FE9">
            <w:pPr>
              <w:jc w:val="center"/>
              <w:rPr>
                <w:rFonts w:ascii="Times New Roman" w:hAnsi="Times New Roman"/>
              </w:rPr>
            </w:pPr>
          </w:p>
        </w:tc>
        <w:tc>
          <w:tcPr>
            <w:tcW w:w="897" w:type="dxa"/>
          </w:tcPr>
          <w:p w:rsidR="00DF1FE9" w:rsidRPr="00D6031E" w:rsidRDefault="00DF1FE9" w:rsidP="00DF1FE9">
            <w:pPr>
              <w:jc w:val="center"/>
              <w:rPr>
                <w:rFonts w:ascii="Times New Roman" w:hAnsi="Times New Roman"/>
                <w:lang w:val="sr-Cyrl-CS"/>
              </w:rPr>
            </w:pPr>
            <w:r w:rsidRPr="00D6031E">
              <w:rPr>
                <w:rFonts w:ascii="Times New Roman" w:hAnsi="Times New Roman"/>
                <w:lang w:val="sr-Cyrl-CS"/>
              </w:rPr>
              <w:t>8</w:t>
            </w:r>
          </w:p>
        </w:tc>
      </w:tr>
      <w:tr w:rsidR="00DF1FE9" w:rsidRPr="00D6031E" w:rsidTr="00DF1FE9">
        <w:trPr>
          <w:trHeight w:val="290"/>
        </w:trPr>
        <w:tc>
          <w:tcPr>
            <w:tcW w:w="1778" w:type="dxa"/>
          </w:tcPr>
          <w:p w:rsidR="00DF1FE9" w:rsidRPr="00D6031E" w:rsidRDefault="00DF1FE9" w:rsidP="00DF1FE9">
            <w:pPr>
              <w:rPr>
                <w:rFonts w:ascii="Times New Roman" w:hAnsi="Times New Roman"/>
              </w:rPr>
            </w:pPr>
            <w:r w:rsidRPr="00D6031E">
              <w:rPr>
                <w:rFonts w:ascii="Times New Roman" w:hAnsi="Times New Roman"/>
              </w:rPr>
              <w:t>ПЕТАР ПАН</w:t>
            </w:r>
          </w:p>
        </w:tc>
        <w:tc>
          <w:tcPr>
            <w:tcW w:w="1295" w:type="dxa"/>
          </w:tcPr>
          <w:p w:rsidR="00DF1FE9" w:rsidRPr="00D6031E" w:rsidRDefault="00DF1FE9" w:rsidP="00DF1FE9">
            <w:pPr>
              <w:jc w:val="center"/>
              <w:rPr>
                <w:rFonts w:ascii="Times New Roman" w:hAnsi="Times New Roman"/>
              </w:rPr>
            </w:pPr>
          </w:p>
        </w:tc>
        <w:tc>
          <w:tcPr>
            <w:tcW w:w="1243" w:type="dxa"/>
          </w:tcPr>
          <w:p w:rsidR="00DF1FE9" w:rsidRPr="00D6031E" w:rsidRDefault="00DF1FE9" w:rsidP="00DF1FE9">
            <w:pPr>
              <w:jc w:val="center"/>
              <w:rPr>
                <w:rFonts w:ascii="Times New Roman" w:hAnsi="Times New Roman"/>
                <w:lang w:val="sr-Cyrl-CS"/>
              </w:rPr>
            </w:pPr>
            <w:r w:rsidRPr="00D6031E">
              <w:rPr>
                <w:rFonts w:ascii="Times New Roman" w:hAnsi="Times New Roman"/>
                <w:lang w:val="sr-Cyrl-CS"/>
              </w:rPr>
              <w:t>3</w:t>
            </w:r>
          </w:p>
        </w:tc>
        <w:tc>
          <w:tcPr>
            <w:tcW w:w="1014" w:type="dxa"/>
          </w:tcPr>
          <w:p w:rsidR="00DF1FE9" w:rsidRPr="00D6031E" w:rsidRDefault="00DF1FE9" w:rsidP="00DF1FE9">
            <w:pPr>
              <w:jc w:val="center"/>
              <w:rPr>
                <w:rFonts w:ascii="Times New Roman" w:hAnsi="Times New Roman"/>
                <w:lang w:val="sr-Cyrl-CS"/>
              </w:rPr>
            </w:pPr>
            <w:r w:rsidRPr="00D6031E">
              <w:rPr>
                <w:rFonts w:ascii="Times New Roman" w:hAnsi="Times New Roman"/>
                <w:lang w:val="sr-Cyrl-CS"/>
              </w:rPr>
              <w:t>3</w:t>
            </w:r>
          </w:p>
        </w:tc>
        <w:tc>
          <w:tcPr>
            <w:tcW w:w="907" w:type="dxa"/>
          </w:tcPr>
          <w:p w:rsidR="00DF1FE9" w:rsidRPr="00D6031E" w:rsidRDefault="00DF1FE9" w:rsidP="00DF1FE9">
            <w:pPr>
              <w:jc w:val="center"/>
              <w:rPr>
                <w:rFonts w:ascii="Times New Roman" w:hAnsi="Times New Roman"/>
                <w:lang w:val="sr-Cyrl-CS"/>
              </w:rPr>
            </w:pPr>
            <w:r w:rsidRPr="00D6031E">
              <w:rPr>
                <w:rFonts w:ascii="Times New Roman" w:hAnsi="Times New Roman"/>
                <w:lang w:val="sr-Cyrl-CS"/>
              </w:rPr>
              <w:t>14</w:t>
            </w:r>
          </w:p>
        </w:tc>
        <w:tc>
          <w:tcPr>
            <w:tcW w:w="1136" w:type="dxa"/>
          </w:tcPr>
          <w:p w:rsidR="00DF1FE9" w:rsidRPr="00D6031E" w:rsidRDefault="00DF1FE9" w:rsidP="00DF1FE9">
            <w:pPr>
              <w:jc w:val="center"/>
              <w:rPr>
                <w:rFonts w:ascii="Times New Roman" w:hAnsi="Times New Roman"/>
              </w:rPr>
            </w:pPr>
          </w:p>
        </w:tc>
        <w:tc>
          <w:tcPr>
            <w:tcW w:w="925" w:type="dxa"/>
            <w:gridSpan w:val="2"/>
          </w:tcPr>
          <w:p w:rsidR="00DF1FE9" w:rsidRPr="00D6031E" w:rsidRDefault="00DF1FE9" w:rsidP="00DF1FE9">
            <w:pPr>
              <w:jc w:val="center"/>
              <w:rPr>
                <w:rFonts w:ascii="Times New Roman" w:hAnsi="Times New Roman"/>
                <w:lang w:val="sr-Cyrl-CS"/>
              </w:rPr>
            </w:pPr>
            <w:r w:rsidRPr="00D6031E">
              <w:rPr>
                <w:rFonts w:ascii="Times New Roman" w:hAnsi="Times New Roman"/>
                <w:lang w:val="sr-Cyrl-CS"/>
              </w:rPr>
              <w:t>5</w:t>
            </w:r>
          </w:p>
        </w:tc>
        <w:tc>
          <w:tcPr>
            <w:tcW w:w="1083" w:type="dxa"/>
          </w:tcPr>
          <w:p w:rsidR="00DF1FE9" w:rsidRPr="00D6031E" w:rsidRDefault="00DF1FE9" w:rsidP="00DF1FE9">
            <w:pPr>
              <w:jc w:val="center"/>
              <w:rPr>
                <w:rFonts w:ascii="Times New Roman" w:hAnsi="Times New Roman"/>
              </w:rPr>
            </w:pPr>
          </w:p>
        </w:tc>
        <w:tc>
          <w:tcPr>
            <w:tcW w:w="897" w:type="dxa"/>
          </w:tcPr>
          <w:p w:rsidR="00DF1FE9" w:rsidRPr="00D6031E" w:rsidRDefault="00DF1FE9" w:rsidP="00DF1FE9">
            <w:pPr>
              <w:jc w:val="center"/>
              <w:rPr>
                <w:rFonts w:ascii="Times New Roman" w:hAnsi="Times New Roman"/>
                <w:lang w:val="sr-Cyrl-CS"/>
              </w:rPr>
            </w:pPr>
            <w:r w:rsidRPr="00D6031E">
              <w:rPr>
                <w:rFonts w:ascii="Times New Roman" w:hAnsi="Times New Roman"/>
                <w:lang w:val="sr-Cyrl-CS"/>
              </w:rPr>
              <w:t>19</w:t>
            </w:r>
          </w:p>
        </w:tc>
      </w:tr>
      <w:tr w:rsidR="00DF1FE9" w:rsidRPr="00D6031E" w:rsidTr="00DF1FE9">
        <w:trPr>
          <w:trHeight w:val="290"/>
        </w:trPr>
        <w:tc>
          <w:tcPr>
            <w:tcW w:w="1778" w:type="dxa"/>
          </w:tcPr>
          <w:p w:rsidR="00DF1FE9" w:rsidRPr="00D6031E" w:rsidRDefault="00DF1FE9" w:rsidP="00DF1FE9">
            <w:pPr>
              <w:rPr>
                <w:rFonts w:ascii="Times New Roman" w:hAnsi="Times New Roman"/>
              </w:rPr>
            </w:pPr>
            <w:r w:rsidRPr="00D6031E">
              <w:rPr>
                <w:rFonts w:ascii="Times New Roman" w:hAnsi="Times New Roman"/>
              </w:rPr>
              <w:t>СНЕЖАНА</w:t>
            </w:r>
          </w:p>
        </w:tc>
        <w:tc>
          <w:tcPr>
            <w:tcW w:w="1295" w:type="dxa"/>
          </w:tcPr>
          <w:p w:rsidR="00DF1FE9" w:rsidRPr="00D6031E" w:rsidRDefault="00DF1FE9" w:rsidP="00DF1FE9">
            <w:pPr>
              <w:jc w:val="center"/>
              <w:rPr>
                <w:rFonts w:ascii="Times New Roman" w:hAnsi="Times New Roman"/>
                <w:lang w:val="sr-Cyrl-CS"/>
              </w:rPr>
            </w:pPr>
            <w:r w:rsidRPr="00D6031E">
              <w:rPr>
                <w:rFonts w:ascii="Times New Roman" w:hAnsi="Times New Roman"/>
                <w:lang w:val="sr-Cyrl-CS"/>
              </w:rPr>
              <w:t>2</w:t>
            </w:r>
          </w:p>
        </w:tc>
        <w:tc>
          <w:tcPr>
            <w:tcW w:w="1243" w:type="dxa"/>
          </w:tcPr>
          <w:p w:rsidR="00DF1FE9" w:rsidRPr="00D6031E" w:rsidRDefault="00DF1FE9" w:rsidP="00DF1FE9">
            <w:pPr>
              <w:jc w:val="center"/>
              <w:rPr>
                <w:rFonts w:ascii="Times New Roman" w:hAnsi="Times New Roman"/>
                <w:lang w:val="sr-Cyrl-CS"/>
              </w:rPr>
            </w:pPr>
            <w:r w:rsidRPr="00D6031E">
              <w:rPr>
                <w:rFonts w:ascii="Times New Roman" w:hAnsi="Times New Roman"/>
                <w:lang w:val="sr-Cyrl-CS"/>
              </w:rPr>
              <w:t>1</w:t>
            </w:r>
          </w:p>
        </w:tc>
        <w:tc>
          <w:tcPr>
            <w:tcW w:w="1014" w:type="dxa"/>
          </w:tcPr>
          <w:p w:rsidR="00DF1FE9" w:rsidRPr="00D6031E" w:rsidRDefault="00DF1FE9" w:rsidP="00DF1FE9">
            <w:pPr>
              <w:jc w:val="center"/>
              <w:rPr>
                <w:rFonts w:ascii="Times New Roman" w:hAnsi="Times New Roman"/>
                <w:lang w:val="sr-Cyrl-CS"/>
              </w:rPr>
            </w:pPr>
            <w:r w:rsidRPr="00D6031E">
              <w:rPr>
                <w:rFonts w:ascii="Times New Roman" w:hAnsi="Times New Roman"/>
                <w:lang w:val="sr-Cyrl-CS"/>
              </w:rPr>
              <w:t>3</w:t>
            </w:r>
          </w:p>
        </w:tc>
        <w:tc>
          <w:tcPr>
            <w:tcW w:w="907" w:type="dxa"/>
          </w:tcPr>
          <w:p w:rsidR="00DF1FE9" w:rsidRPr="00D6031E" w:rsidRDefault="00DF1FE9" w:rsidP="00DF1FE9">
            <w:pPr>
              <w:jc w:val="center"/>
              <w:rPr>
                <w:rFonts w:ascii="Times New Roman" w:hAnsi="Times New Roman"/>
                <w:lang w:val="sr-Cyrl-CS"/>
              </w:rPr>
            </w:pPr>
            <w:r w:rsidRPr="00D6031E">
              <w:rPr>
                <w:rFonts w:ascii="Times New Roman" w:hAnsi="Times New Roman"/>
                <w:lang w:val="sr-Cyrl-CS"/>
              </w:rPr>
              <w:t>15</w:t>
            </w:r>
          </w:p>
        </w:tc>
        <w:tc>
          <w:tcPr>
            <w:tcW w:w="1136" w:type="dxa"/>
          </w:tcPr>
          <w:p w:rsidR="00DF1FE9" w:rsidRPr="00D6031E" w:rsidRDefault="00DF1FE9" w:rsidP="00DF1FE9">
            <w:pPr>
              <w:jc w:val="center"/>
              <w:rPr>
                <w:rFonts w:ascii="Times New Roman" w:hAnsi="Times New Roman"/>
                <w:lang w:val="sr-Cyrl-CS"/>
              </w:rPr>
            </w:pPr>
            <w:r w:rsidRPr="00D6031E">
              <w:rPr>
                <w:rFonts w:ascii="Times New Roman" w:hAnsi="Times New Roman"/>
                <w:lang w:val="sr-Cyrl-CS"/>
              </w:rPr>
              <w:t>8</w:t>
            </w:r>
          </w:p>
        </w:tc>
        <w:tc>
          <w:tcPr>
            <w:tcW w:w="925" w:type="dxa"/>
            <w:gridSpan w:val="2"/>
          </w:tcPr>
          <w:p w:rsidR="00DF1FE9" w:rsidRPr="00D6031E" w:rsidRDefault="00DF1FE9" w:rsidP="00DF1FE9">
            <w:pPr>
              <w:jc w:val="center"/>
              <w:rPr>
                <w:rFonts w:ascii="Times New Roman" w:hAnsi="Times New Roman"/>
              </w:rPr>
            </w:pPr>
          </w:p>
        </w:tc>
        <w:tc>
          <w:tcPr>
            <w:tcW w:w="1083" w:type="dxa"/>
          </w:tcPr>
          <w:p w:rsidR="00DF1FE9" w:rsidRPr="00D6031E" w:rsidRDefault="00DF1FE9" w:rsidP="00DF1FE9">
            <w:pPr>
              <w:jc w:val="center"/>
              <w:rPr>
                <w:rFonts w:ascii="Times New Roman" w:hAnsi="Times New Roman"/>
              </w:rPr>
            </w:pPr>
          </w:p>
        </w:tc>
        <w:tc>
          <w:tcPr>
            <w:tcW w:w="897" w:type="dxa"/>
          </w:tcPr>
          <w:p w:rsidR="00DF1FE9" w:rsidRPr="00D6031E" w:rsidRDefault="00DF1FE9" w:rsidP="00DF1FE9">
            <w:pPr>
              <w:jc w:val="center"/>
              <w:rPr>
                <w:rFonts w:ascii="Times New Roman" w:hAnsi="Times New Roman"/>
                <w:lang w:val="sr-Cyrl-CS"/>
              </w:rPr>
            </w:pPr>
            <w:r w:rsidRPr="00D6031E">
              <w:rPr>
                <w:rFonts w:ascii="Times New Roman" w:hAnsi="Times New Roman"/>
                <w:lang w:val="sr-Cyrl-CS"/>
              </w:rPr>
              <w:t>23</w:t>
            </w:r>
          </w:p>
        </w:tc>
      </w:tr>
      <w:tr w:rsidR="00DF1FE9" w:rsidRPr="00D6031E" w:rsidTr="00DF1FE9">
        <w:trPr>
          <w:trHeight w:val="290"/>
        </w:trPr>
        <w:tc>
          <w:tcPr>
            <w:tcW w:w="1778" w:type="dxa"/>
          </w:tcPr>
          <w:p w:rsidR="00DF1FE9" w:rsidRPr="00D6031E" w:rsidRDefault="00DF1FE9" w:rsidP="00DF1FE9">
            <w:pPr>
              <w:rPr>
                <w:rFonts w:ascii="Times New Roman" w:hAnsi="Times New Roman"/>
              </w:rPr>
            </w:pPr>
            <w:r w:rsidRPr="00D6031E">
              <w:rPr>
                <w:rFonts w:ascii="Times New Roman" w:hAnsi="Times New Roman"/>
              </w:rPr>
              <w:t xml:space="preserve">СУНЦЕ </w:t>
            </w:r>
          </w:p>
        </w:tc>
        <w:tc>
          <w:tcPr>
            <w:tcW w:w="1295" w:type="dxa"/>
          </w:tcPr>
          <w:p w:rsidR="00DF1FE9" w:rsidRPr="00D6031E" w:rsidRDefault="00DF1FE9" w:rsidP="00DF1FE9">
            <w:pPr>
              <w:jc w:val="center"/>
              <w:rPr>
                <w:rFonts w:ascii="Times New Roman" w:hAnsi="Times New Roman"/>
              </w:rPr>
            </w:pPr>
          </w:p>
        </w:tc>
        <w:tc>
          <w:tcPr>
            <w:tcW w:w="1243" w:type="dxa"/>
          </w:tcPr>
          <w:p w:rsidR="00DF1FE9" w:rsidRPr="00D6031E" w:rsidRDefault="00DF1FE9" w:rsidP="00DF1FE9">
            <w:pPr>
              <w:jc w:val="center"/>
              <w:rPr>
                <w:rFonts w:ascii="Times New Roman" w:hAnsi="Times New Roman"/>
                <w:lang w:val="sr-Cyrl-CS"/>
              </w:rPr>
            </w:pPr>
            <w:r w:rsidRPr="00D6031E">
              <w:rPr>
                <w:rFonts w:ascii="Times New Roman" w:hAnsi="Times New Roman"/>
                <w:lang w:val="sr-Cyrl-CS"/>
              </w:rPr>
              <w:t>2</w:t>
            </w:r>
          </w:p>
        </w:tc>
        <w:tc>
          <w:tcPr>
            <w:tcW w:w="1014" w:type="dxa"/>
          </w:tcPr>
          <w:p w:rsidR="00DF1FE9" w:rsidRPr="00D6031E" w:rsidRDefault="00DF1FE9" w:rsidP="00DF1FE9">
            <w:pPr>
              <w:jc w:val="center"/>
              <w:rPr>
                <w:rFonts w:ascii="Times New Roman" w:hAnsi="Times New Roman"/>
                <w:lang w:val="sr-Cyrl-CS"/>
              </w:rPr>
            </w:pPr>
            <w:r w:rsidRPr="00D6031E">
              <w:rPr>
                <w:rFonts w:ascii="Times New Roman" w:hAnsi="Times New Roman"/>
                <w:lang w:val="sr-Cyrl-CS"/>
              </w:rPr>
              <w:t>2</w:t>
            </w:r>
          </w:p>
        </w:tc>
        <w:tc>
          <w:tcPr>
            <w:tcW w:w="907" w:type="dxa"/>
          </w:tcPr>
          <w:p w:rsidR="00DF1FE9" w:rsidRPr="00D6031E" w:rsidRDefault="00DF1FE9" w:rsidP="00DF1FE9">
            <w:pPr>
              <w:jc w:val="center"/>
              <w:rPr>
                <w:rFonts w:ascii="Times New Roman" w:hAnsi="Times New Roman"/>
                <w:lang w:val="sr-Cyrl-CS"/>
              </w:rPr>
            </w:pPr>
            <w:r w:rsidRPr="00D6031E">
              <w:rPr>
                <w:rFonts w:ascii="Times New Roman" w:hAnsi="Times New Roman"/>
                <w:lang w:val="sr-Cyrl-CS"/>
              </w:rPr>
              <w:t>18</w:t>
            </w:r>
          </w:p>
        </w:tc>
        <w:tc>
          <w:tcPr>
            <w:tcW w:w="1136" w:type="dxa"/>
          </w:tcPr>
          <w:p w:rsidR="00DF1FE9" w:rsidRPr="00D6031E" w:rsidRDefault="00DF1FE9" w:rsidP="00DF1FE9">
            <w:pPr>
              <w:jc w:val="center"/>
              <w:rPr>
                <w:rFonts w:ascii="Times New Roman" w:hAnsi="Times New Roman"/>
              </w:rPr>
            </w:pPr>
          </w:p>
        </w:tc>
        <w:tc>
          <w:tcPr>
            <w:tcW w:w="925" w:type="dxa"/>
            <w:gridSpan w:val="2"/>
          </w:tcPr>
          <w:p w:rsidR="00DF1FE9" w:rsidRPr="00D6031E" w:rsidRDefault="00DF1FE9" w:rsidP="00DF1FE9">
            <w:pPr>
              <w:jc w:val="center"/>
              <w:rPr>
                <w:rFonts w:ascii="Times New Roman" w:hAnsi="Times New Roman"/>
              </w:rPr>
            </w:pPr>
          </w:p>
        </w:tc>
        <w:tc>
          <w:tcPr>
            <w:tcW w:w="1083" w:type="dxa"/>
          </w:tcPr>
          <w:p w:rsidR="00DF1FE9" w:rsidRPr="00D6031E" w:rsidRDefault="00DF1FE9" w:rsidP="00DF1FE9">
            <w:pPr>
              <w:jc w:val="center"/>
              <w:rPr>
                <w:rFonts w:ascii="Times New Roman" w:hAnsi="Times New Roman"/>
              </w:rPr>
            </w:pPr>
          </w:p>
        </w:tc>
        <w:tc>
          <w:tcPr>
            <w:tcW w:w="897" w:type="dxa"/>
          </w:tcPr>
          <w:p w:rsidR="00DF1FE9" w:rsidRPr="00D6031E" w:rsidRDefault="00DF1FE9" w:rsidP="00DF1FE9">
            <w:pPr>
              <w:jc w:val="center"/>
              <w:rPr>
                <w:rFonts w:ascii="Times New Roman" w:hAnsi="Times New Roman"/>
                <w:lang w:val="sr-Cyrl-CS"/>
              </w:rPr>
            </w:pPr>
            <w:r w:rsidRPr="00D6031E">
              <w:rPr>
                <w:rFonts w:ascii="Times New Roman" w:hAnsi="Times New Roman"/>
                <w:lang w:val="sr-Cyrl-CS"/>
              </w:rPr>
              <w:t>18</w:t>
            </w:r>
          </w:p>
        </w:tc>
      </w:tr>
      <w:tr w:rsidR="00DF1FE9" w:rsidRPr="00D6031E" w:rsidTr="00DF1FE9">
        <w:trPr>
          <w:trHeight w:val="290"/>
        </w:trPr>
        <w:tc>
          <w:tcPr>
            <w:tcW w:w="1778" w:type="dxa"/>
          </w:tcPr>
          <w:p w:rsidR="00DF1FE9" w:rsidRPr="00D6031E" w:rsidRDefault="00DF1FE9" w:rsidP="00DF1FE9">
            <w:pPr>
              <w:rPr>
                <w:rFonts w:ascii="Times New Roman" w:hAnsi="Times New Roman"/>
              </w:rPr>
            </w:pPr>
            <w:r w:rsidRPr="00D6031E">
              <w:rPr>
                <w:rFonts w:ascii="Times New Roman" w:hAnsi="Times New Roman"/>
              </w:rPr>
              <w:t>СУНЦОКРЕТ</w:t>
            </w:r>
          </w:p>
        </w:tc>
        <w:tc>
          <w:tcPr>
            <w:tcW w:w="1295" w:type="dxa"/>
          </w:tcPr>
          <w:p w:rsidR="00DF1FE9" w:rsidRPr="00D6031E" w:rsidRDefault="00DF1FE9" w:rsidP="00DF1FE9">
            <w:pPr>
              <w:jc w:val="center"/>
              <w:rPr>
                <w:rFonts w:ascii="Times New Roman" w:hAnsi="Times New Roman"/>
              </w:rPr>
            </w:pPr>
          </w:p>
        </w:tc>
        <w:tc>
          <w:tcPr>
            <w:tcW w:w="1243" w:type="dxa"/>
          </w:tcPr>
          <w:p w:rsidR="00DF1FE9" w:rsidRPr="00D6031E" w:rsidRDefault="00DF1FE9" w:rsidP="00DF1FE9">
            <w:pPr>
              <w:jc w:val="center"/>
              <w:rPr>
                <w:rFonts w:ascii="Times New Roman" w:hAnsi="Times New Roman"/>
                <w:lang w:val="sr-Cyrl-CS"/>
              </w:rPr>
            </w:pPr>
            <w:r w:rsidRPr="00D6031E">
              <w:rPr>
                <w:rFonts w:ascii="Times New Roman" w:hAnsi="Times New Roman"/>
                <w:lang w:val="sr-Cyrl-CS"/>
              </w:rPr>
              <w:t>2</w:t>
            </w:r>
          </w:p>
        </w:tc>
        <w:tc>
          <w:tcPr>
            <w:tcW w:w="1014" w:type="dxa"/>
          </w:tcPr>
          <w:p w:rsidR="00DF1FE9" w:rsidRPr="00D6031E" w:rsidRDefault="00DF1FE9" w:rsidP="00DF1FE9">
            <w:pPr>
              <w:jc w:val="center"/>
              <w:rPr>
                <w:rFonts w:ascii="Times New Roman" w:hAnsi="Times New Roman"/>
                <w:lang w:val="sr-Cyrl-CS"/>
              </w:rPr>
            </w:pPr>
            <w:r w:rsidRPr="00D6031E">
              <w:rPr>
                <w:rFonts w:ascii="Times New Roman" w:hAnsi="Times New Roman"/>
                <w:lang w:val="sr-Cyrl-CS"/>
              </w:rPr>
              <w:t>2</w:t>
            </w:r>
          </w:p>
        </w:tc>
        <w:tc>
          <w:tcPr>
            <w:tcW w:w="907" w:type="dxa"/>
          </w:tcPr>
          <w:p w:rsidR="00DF1FE9" w:rsidRPr="00D6031E" w:rsidRDefault="00DF1FE9" w:rsidP="00DF1FE9">
            <w:pPr>
              <w:jc w:val="center"/>
              <w:rPr>
                <w:rFonts w:ascii="Times New Roman" w:hAnsi="Times New Roman"/>
              </w:rPr>
            </w:pPr>
          </w:p>
        </w:tc>
        <w:tc>
          <w:tcPr>
            <w:tcW w:w="1136" w:type="dxa"/>
          </w:tcPr>
          <w:p w:rsidR="00DF1FE9" w:rsidRPr="00D6031E" w:rsidRDefault="00DF1FE9" w:rsidP="00DF1FE9">
            <w:pPr>
              <w:jc w:val="center"/>
              <w:rPr>
                <w:rFonts w:ascii="Times New Roman" w:hAnsi="Times New Roman"/>
                <w:lang w:val="sr-Cyrl-CS"/>
              </w:rPr>
            </w:pPr>
            <w:r w:rsidRPr="00D6031E">
              <w:rPr>
                <w:rFonts w:ascii="Times New Roman" w:hAnsi="Times New Roman"/>
                <w:lang w:val="sr-Cyrl-CS"/>
              </w:rPr>
              <w:t>13</w:t>
            </w:r>
          </w:p>
        </w:tc>
        <w:tc>
          <w:tcPr>
            <w:tcW w:w="925" w:type="dxa"/>
            <w:gridSpan w:val="2"/>
          </w:tcPr>
          <w:p w:rsidR="00DF1FE9" w:rsidRPr="00D6031E" w:rsidRDefault="00DF1FE9" w:rsidP="00DF1FE9">
            <w:pPr>
              <w:jc w:val="center"/>
              <w:rPr>
                <w:rFonts w:ascii="Times New Roman" w:hAnsi="Times New Roman"/>
              </w:rPr>
            </w:pPr>
          </w:p>
        </w:tc>
        <w:tc>
          <w:tcPr>
            <w:tcW w:w="1083" w:type="dxa"/>
          </w:tcPr>
          <w:p w:rsidR="00DF1FE9" w:rsidRPr="00D6031E" w:rsidRDefault="00DF1FE9" w:rsidP="00DF1FE9">
            <w:pPr>
              <w:jc w:val="center"/>
              <w:rPr>
                <w:rFonts w:ascii="Times New Roman" w:hAnsi="Times New Roman"/>
              </w:rPr>
            </w:pPr>
          </w:p>
        </w:tc>
        <w:tc>
          <w:tcPr>
            <w:tcW w:w="897" w:type="dxa"/>
          </w:tcPr>
          <w:p w:rsidR="00DF1FE9" w:rsidRPr="00D6031E" w:rsidRDefault="00DF1FE9" w:rsidP="00DF1FE9">
            <w:pPr>
              <w:jc w:val="center"/>
              <w:rPr>
                <w:rFonts w:ascii="Times New Roman" w:hAnsi="Times New Roman"/>
                <w:lang w:val="sr-Cyrl-CS"/>
              </w:rPr>
            </w:pPr>
            <w:r w:rsidRPr="00D6031E">
              <w:rPr>
                <w:rFonts w:ascii="Times New Roman" w:hAnsi="Times New Roman"/>
                <w:lang w:val="sr-Cyrl-CS"/>
              </w:rPr>
              <w:t>13</w:t>
            </w:r>
          </w:p>
        </w:tc>
      </w:tr>
      <w:tr w:rsidR="00DF1FE9" w:rsidRPr="00D6031E" w:rsidTr="00DF1FE9">
        <w:trPr>
          <w:trHeight w:val="290"/>
        </w:trPr>
        <w:tc>
          <w:tcPr>
            <w:tcW w:w="1778" w:type="dxa"/>
          </w:tcPr>
          <w:p w:rsidR="00DF1FE9" w:rsidRPr="00D6031E" w:rsidRDefault="00DF1FE9" w:rsidP="00DF1FE9">
            <w:pPr>
              <w:rPr>
                <w:rFonts w:ascii="Times New Roman" w:hAnsi="Times New Roman"/>
              </w:rPr>
            </w:pPr>
            <w:r w:rsidRPr="00D6031E">
              <w:rPr>
                <w:rFonts w:ascii="Times New Roman" w:hAnsi="Times New Roman"/>
              </w:rPr>
              <w:t>СУНЧИЦА</w:t>
            </w:r>
          </w:p>
        </w:tc>
        <w:tc>
          <w:tcPr>
            <w:tcW w:w="1295" w:type="dxa"/>
          </w:tcPr>
          <w:p w:rsidR="00DF1FE9" w:rsidRPr="00D6031E" w:rsidRDefault="00DF1FE9" w:rsidP="00DF1FE9">
            <w:pPr>
              <w:jc w:val="center"/>
              <w:rPr>
                <w:rFonts w:ascii="Times New Roman" w:hAnsi="Times New Roman"/>
              </w:rPr>
            </w:pPr>
          </w:p>
        </w:tc>
        <w:tc>
          <w:tcPr>
            <w:tcW w:w="1243" w:type="dxa"/>
          </w:tcPr>
          <w:p w:rsidR="00DF1FE9" w:rsidRPr="00D6031E" w:rsidRDefault="00DF1FE9" w:rsidP="00DF1FE9">
            <w:pPr>
              <w:jc w:val="center"/>
              <w:rPr>
                <w:rFonts w:ascii="Times New Roman" w:hAnsi="Times New Roman"/>
                <w:lang w:val="sr-Cyrl-CS"/>
              </w:rPr>
            </w:pPr>
            <w:r w:rsidRPr="00D6031E">
              <w:rPr>
                <w:rFonts w:ascii="Times New Roman" w:hAnsi="Times New Roman"/>
                <w:lang w:val="sr-Cyrl-CS"/>
              </w:rPr>
              <w:t>4</w:t>
            </w:r>
          </w:p>
        </w:tc>
        <w:tc>
          <w:tcPr>
            <w:tcW w:w="1014" w:type="dxa"/>
          </w:tcPr>
          <w:p w:rsidR="00DF1FE9" w:rsidRPr="00D6031E" w:rsidRDefault="00DF1FE9" w:rsidP="00DF1FE9">
            <w:pPr>
              <w:jc w:val="center"/>
              <w:rPr>
                <w:rFonts w:ascii="Times New Roman" w:hAnsi="Times New Roman"/>
                <w:lang w:val="sr-Cyrl-CS"/>
              </w:rPr>
            </w:pPr>
            <w:r w:rsidRPr="00D6031E">
              <w:rPr>
                <w:rFonts w:ascii="Times New Roman" w:hAnsi="Times New Roman"/>
                <w:lang w:val="sr-Cyrl-CS"/>
              </w:rPr>
              <w:t>4</w:t>
            </w:r>
          </w:p>
        </w:tc>
        <w:tc>
          <w:tcPr>
            <w:tcW w:w="907" w:type="dxa"/>
          </w:tcPr>
          <w:p w:rsidR="00DF1FE9" w:rsidRPr="00D6031E" w:rsidRDefault="00DF1FE9" w:rsidP="00DF1FE9">
            <w:pPr>
              <w:jc w:val="center"/>
              <w:rPr>
                <w:rFonts w:ascii="Times New Roman" w:hAnsi="Times New Roman"/>
                <w:lang w:val="sr-Cyrl-CS"/>
              </w:rPr>
            </w:pPr>
            <w:r w:rsidRPr="00D6031E">
              <w:rPr>
                <w:rFonts w:ascii="Times New Roman" w:hAnsi="Times New Roman"/>
                <w:lang w:val="sr-Cyrl-CS"/>
              </w:rPr>
              <w:t>26</w:t>
            </w:r>
          </w:p>
        </w:tc>
        <w:tc>
          <w:tcPr>
            <w:tcW w:w="1136" w:type="dxa"/>
          </w:tcPr>
          <w:p w:rsidR="00DF1FE9" w:rsidRPr="00D6031E" w:rsidRDefault="00DF1FE9" w:rsidP="00DF1FE9">
            <w:pPr>
              <w:jc w:val="center"/>
              <w:rPr>
                <w:rFonts w:ascii="Times New Roman" w:hAnsi="Times New Roman"/>
                <w:lang w:val="sr-Cyrl-CS"/>
              </w:rPr>
            </w:pPr>
            <w:r w:rsidRPr="00D6031E">
              <w:rPr>
                <w:rFonts w:ascii="Times New Roman" w:hAnsi="Times New Roman"/>
                <w:lang w:val="sr-Cyrl-CS"/>
              </w:rPr>
              <w:t>11</w:t>
            </w:r>
          </w:p>
        </w:tc>
        <w:tc>
          <w:tcPr>
            <w:tcW w:w="925" w:type="dxa"/>
            <w:gridSpan w:val="2"/>
          </w:tcPr>
          <w:p w:rsidR="00DF1FE9" w:rsidRPr="00D6031E" w:rsidRDefault="00DF1FE9" w:rsidP="00DF1FE9">
            <w:pPr>
              <w:jc w:val="center"/>
              <w:rPr>
                <w:rFonts w:ascii="Times New Roman" w:hAnsi="Times New Roman"/>
              </w:rPr>
            </w:pPr>
          </w:p>
        </w:tc>
        <w:tc>
          <w:tcPr>
            <w:tcW w:w="1083" w:type="dxa"/>
          </w:tcPr>
          <w:p w:rsidR="00DF1FE9" w:rsidRPr="00D6031E" w:rsidRDefault="00DF1FE9" w:rsidP="00DF1FE9">
            <w:pPr>
              <w:jc w:val="center"/>
              <w:rPr>
                <w:rFonts w:ascii="Times New Roman" w:hAnsi="Times New Roman"/>
              </w:rPr>
            </w:pPr>
          </w:p>
        </w:tc>
        <w:tc>
          <w:tcPr>
            <w:tcW w:w="897" w:type="dxa"/>
          </w:tcPr>
          <w:p w:rsidR="00DF1FE9" w:rsidRPr="00D6031E" w:rsidRDefault="00DF1FE9" w:rsidP="00DF1FE9">
            <w:pPr>
              <w:jc w:val="center"/>
              <w:rPr>
                <w:rFonts w:ascii="Times New Roman" w:hAnsi="Times New Roman"/>
                <w:lang w:val="sr-Cyrl-CS"/>
              </w:rPr>
            </w:pPr>
            <w:r w:rsidRPr="00D6031E">
              <w:rPr>
                <w:rFonts w:ascii="Times New Roman" w:hAnsi="Times New Roman"/>
                <w:lang w:val="sr-Cyrl-CS"/>
              </w:rPr>
              <w:t>37</w:t>
            </w:r>
          </w:p>
        </w:tc>
      </w:tr>
      <w:tr w:rsidR="00DF1FE9" w:rsidRPr="00D6031E" w:rsidTr="00DF1FE9">
        <w:trPr>
          <w:trHeight w:val="290"/>
        </w:trPr>
        <w:tc>
          <w:tcPr>
            <w:tcW w:w="1778" w:type="dxa"/>
          </w:tcPr>
          <w:p w:rsidR="00DF1FE9" w:rsidRPr="00D6031E" w:rsidRDefault="00DF1FE9" w:rsidP="00DF1FE9">
            <w:pPr>
              <w:rPr>
                <w:rFonts w:ascii="Times New Roman" w:hAnsi="Times New Roman"/>
              </w:rPr>
            </w:pPr>
            <w:r w:rsidRPr="00D6031E">
              <w:rPr>
                <w:rFonts w:ascii="Times New Roman" w:hAnsi="Times New Roman"/>
              </w:rPr>
              <w:t>ВИСИБАБА</w:t>
            </w:r>
          </w:p>
        </w:tc>
        <w:tc>
          <w:tcPr>
            <w:tcW w:w="1295" w:type="dxa"/>
          </w:tcPr>
          <w:p w:rsidR="00DF1FE9" w:rsidRPr="00D6031E" w:rsidRDefault="00DF1FE9" w:rsidP="00DF1FE9">
            <w:pPr>
              <w:jc w:val="center"/>
              <w:rPr>
                <w:rFonts w:ascii="Times New Roman" w:hAnsi="Times New Roman"/>
              </w:rPr>
            </w:pPr>
          </w:p>
        </w:tc>
        <w:tc>
          <w:tcPr>
            <w:tcW w:w="1243" w:type="dxa"/>
          </w:tcPr>
          <w:p w:rsidR="00DF1FE9" w:rsidRPr="00D6031E" w:rsidRDefault="00DF1FE9" w:rsidP="00DF1FE9">
            <w:pPr>
              <w:jc w:val="center"/>
              <w:rPr>
                <w:rFonts w:ascii="Times New Roman" w:hAnsi="Times New Roman"/>
                <w:lang w:val="sr-Cyrl-CS"/>
              </w:rPr>
            </w:pPr>
            <w:r w:rsidRPr="00D6031E">
              <w:rPr>
                <w:rFonts w:ascii="Times New Roman" w:hAnsi="Times New Roman"/>
                <w:lang w:val="sr-Cyrl-CS"/>
              </w:rPr>
              <w:t>2</w:t>
            </w:r>
          </w:p>
        </w:tc>
        <w:tc>
          <w:tcPr>
            <w:tcW w:w="1014" w:type="dxa"/>
          </w:tcPr>
          <w:p w:rsidR="00DF1FE9" w:rsidRPr="00D6031E" w:rsidRDefault="00DF1FE9" w:rsidP="00DF1FE9">
            <w:pPr>
              <w:jc w:val="center"/>
              <w:rPr>
                <w:rFonts w:ascii="Times New Roman" w:hAnsi="Times New Roman"/>
                <w:lang w:val="sr-Cyrl-CS"/>
              </w:rPr>
            </w:pPr>
            <w:r w:rsidRPr="00D6031E">
              <w:rPr>
                <w:rFonts w:ascii="Times New Roman" w:hAnsi="Times New Roman"/>
                <w:lang w:val="sr-Cyrl-CS"/>
              </w:rPr>
              <w:t>2</w:t>
            </w:r>
          </w:p>
        </w:tc>
        <w:tc>
          <w:tcPr>
            <w:tcW w:w="907" w:type="dxa"/>
          </w:tcPr>
          <w:p w:rsidR="00DF1FE9" w:rsidRPr="00D6031E" w:rsidRDefault="00DF1FE9" w:rsidP="00DF1FE9">
            <w:pPr>
              <w:jc w:val="center"/>
              <w:rPr>
                <w:rFonts w:ascii="Times New Roman" w:hAnsi="Times New Roman"/>
                <w:lang w:val="sr-Cyrl-CS"/>
              </w:rPr>
            </w:pPr>
            <w:r w:rsidRPr="00D6031E">
              <w:rPr>
                <w:rFonts w:ascii="Times New Roman" w:hAnsi="Times New Roman"/>
                <w:lang w:val="sr-Cyrl-CS"/>
              </w:rPr>
              <w:t>9</w:t>
            </w:r>
          </w:p>
        </w:tc>
        <w:tc>
          <w:tcPr>
            <w:tcW w:w="1136" w:type="dxa"/>
          </w:tcPr>
          <w:p w:rsidR="00DF1FE9" w:rsidRPr="00D6031E" w:rsidRDefault="00DF1FE9" w:rsidP="00DF1FE9">
            <w:pPr>
              <w:jc w:val="center"/>
              <w:rPr>
                <w:rFonts w:ascii="Times New Roman" w:hAnsi="Times New Roman"/>
                <w:lang w:val="sr-Cyrl-CS"/>
              </w:rPr>
            </w:pPr>
            <w:r w:rsidRPr="00D6031E">
              <w:rPr>
                <w:rFonts w:ascii="Times New Roman" w:hAnsi="Times New Roman"/>
                <w:lang w:val="sr-Cyrl-CS"/>
              </w:rPr>
              <w:t>12</w:t>
            </w:r>
          </w:p>
        </w:tc>
        <w:tc>
          <w:tcPr>
            <w:tcW w:w="925" w:type="dxa"/>
            <w:gridSpan w:val="2"/>
          </w:tcPr>
          <w:p w:rsidR="00DF1FE9" w:rsidRPr="00D6031E" w:rsidRDefault="00DF1FE9" w:rsidP="00DF1FE9">
            <w:pPr>
              <w:jc w:val="center"/>
              <w:rPr>
                <w:rFonts w:ascii="Times New Roman" w:hAnsi="Times New Roman"/>
              </w:rPr>
            </w:pPr>
          </w:p>
        </w:tc>
        <w:tc>
          <w:tcPr>
            <w:tcW w:w="1083" w:type="dxa"/>
          </w:tcPr>
          <w:p w:rsidR="00DF1FE9" w:rsidRPr="00D6031E" w:rsidRDefault="00DF1FE9" w:rsidP="00DF1FE9">
            <w:pPr>
              <w:jc w:val="center"/>
              <w:rPr>
                <w:rFonts w:ascii="Times New Roman" w:hAnsi="Times New Roman"/>
              </w:rPr>
            </w:pPr>
          </w:p>
        </w:tc>
        <w:tc>
          <w:tcPr>
            <w:tcW w:w="897" w:type="dxa"/>
          </w:tcPr>
          <w:p w:rsidR="00DF1FE9" w:rsidRPr="00D6031E" w:rsidRDefault="00DF1FE9" w:rsidP="00DF1FE9">
            <w:pPr>
              <w:jc w:val="center"/>
              <w:rPr>
                <w:rFonts w:ascii="Times New Roman" w:hAnsi="Times New Roman"/>
                <w:lang w:val="sr-Cyrl-CS"/>
              </w:rPr>
            </w:pPr>
            <w:r w:rsidRPr="00D6031E">
              <w:rPr>
                <w:rFonts w:ascii="Times New Roman" w:hAnsi="Times New Roman"/>
                <w:lang w:val="sr-Cyrl-CS"/>
              </w:rPr>
              <w:t>21</w:t>
            </w:r>
          </w:p>
        </w:tc>
      </w:tr>
      <w:tr w:rsidR="00DF1FE9" w:rsidRPr="00D6031E" w:rsidTr="00DF1FE9">
        <w:trPr>
          <w:trHeight w:val="591"/>
        </w:trPr>
        <w:tc>
          <w:tcPr>
            <w:tcW w:w="1778" w:type="dxa"/>
          </w:tcPr>
          <w:p w:rsidR="00DF1FE9" w:rsidRPr="00D6031E" w:rsidRDefault="00DF1FE9" w:rsidP="00DF1FE9">
            <w:pPr>
              <w:rPr>
                <w:rFonts w:ascii="Times New Roman" w:hAnsi="Times New Roman"/>
              </w:rPr>
            </w:pPr>
            <w:r w:rsidRPr="00D6031E">
              <w:rPr>
                <w:rFonts w:ascii="Times New Roman" w:hAnsi="Times New Roman"/>
              </w:rPr>
              <w:t>ЗЛАТНА РИБИЦА</w:t>
            </w:r>
          </w:p>
        </w:tc>
        <w:tc>
          <w:tcPr>
            <w:tcW w:w="1295" w:type="dxa"/>
          </w:tcPr>
          <w:p w:rsidR="00DF1FE9" w:rsidRPr="00D6031E" w:rsidRDefault="00DF1FE9" w:rsidP="00DF1FE9">
            <w:pPr>
              <w:jc w:val="center"/>
              <w:rPr>
                <w:rFonts w:ascii="Times New Roman" w:hAnsi="Times New Roman"/>
              </w:rPr>
            </w:pPr>
          </w:p>
        </w:tc>
        <w:tc>
          <w:tcPr>
            <w:tcW w:w="1243" w:type="dxa"/>
          </w:tcPr>
          <w:p w:rsidR="00DF1FE9" w:rsidRPr="00D6031E" w:rsidRDefault="00DF1FE9" w:rsidP="00DF1FE9">
            <w:pPr>
              <w:jc w:val="center"/>
              <w:rPr>
                <w:rFonts w:ascii="Times New Roman" w:hAnsi="Times New Roman"/>
                <w:lang w:val="sr-Cyrl-CS"/>
              </w:rPr>
            </w:pPr>
            <w:r w:rsidRPr="00D6031E">
              <w:rPr>
                <w:rFonts w:ascii="Times New Roman" w:hAnsi="Times New Roman"/>
                <w:lang w:val="sr-Cyrl-CS"/>
              </w:rPr>
              <w:t>2</w:t>
            </w:r>
          </w:p>
        </w:tc>
        <w:tc>
          <w:tcPr>
            <w:tcW w:w="1014" w:type="dxa"/>
          </w:tcPr>
          <w:p w:rsidR="00DF1FE9" w:rsidRPr="00D6031E" w:rsidRDefault="00DF1FE9" w:rsidP="00DF1FE9">
            <w:pPr>
              <w:jc w:val="center"/>
              <w:rPr>
                <w:rFonts w:ascii="Times New Roman" w:hAnsi="Times New Roman"/>
                <w:lang w:val="sr-Cyrl-CS"/>
              </w:rPr>
            </w:pPr>
            <w:r w:rsidRPr="00D6031E">
              <w:rPr>
                <w:rFonts w:ascii="Times New Roman" w:hAnsi="Times New Roman"/>
                <w:lang w:val="sr-Cyrl-CS"/>
              </w:rPr>
              <w:t>2</w:t>
            </w:r>
          </w:p>
        </w:tc>
        <w:tc>
          <w:tcPr>
            <w:tcW w:w="907" w:type="dxa"/>
          </w:tcPr>
          <w:p w:rsidR="00DF1FE9" w:rsidRPr="00D6031E" w:rsidRDefault="00DF1FE9" w:rsidP="00DF1FE9">
            <w:pPr>
              <w:jc w:val="center"/>
              <w:rPr>
                <w:rFonts w:ascii="Times New Roman" w:hAnsi="Times New Roman"/>
                <w:lang w:val="sr-Cyrl-CS"/>
              </w:rPr>
            </w:pPr>
            <w:r w:rsidRPr="00D6031E">
              <w:rPr>
                <w:rFonts w:ascii="Times New Roman" w:hAnsi="Times New Roman"/>
                <w:lang w:val="sr-Cyrl-CS"/>
              </w:rPr>
              <w:t>19</w:t>
            </w:r>
          </w:p>
        </w:tc>
        <w:tc>
          <w:tcPr>
            <w:tcW w:w="1136" w:type="dxa"/>
          </w:tcPr>
          <w:p w:rsidR="00DF1FE9" w:rsidRPr="00D6031E" w:rsidRDefault="00DF1FE9" w:rsidP="00DF1FE9">
            <w:pPr>
              <w:jc w:val="center"/>
              <w:rPr>
                <w:rFonts w:ascii="Times New Roman" w:hAnsi="Times New Roman"/>
              </w:rPr>
            </w:pPr>
          </w:p>
        </w:tc>
        <w:tc>
          <w:tcPr>
            <w:tcW w:w="925" w:type="dxa"/>
            <w:gridSpan w:val="2"/>
          </w:tcPr>
          <w:p w:rsidR="00DF1FE9" w:rsidRPr="00D6031E" w:rsidRDefault="00DF1FE9" w:rsidP="00DF1FE9">
            <w:pPr>
              <w:jc w:val="center"/>
              <w:rPr>
                <w:rFonts w:ascii="Times New Roman" w:hAnsi="Times New Roman"/>
              </w:rPr>
            </w:pPr>
          </w:p>
        </w:tc>
        <w:tc>
          <w:tcPr>
            <w:tcW w:w="1083" w:type="dxa"/>
          </w:tcPr>
          <w:p w:rsidR="00DF1FE9" w:rsidRPr="00D6031E" w:rsidRDefault="00DF1FE9" w:rsidP="00DF1FE9">
            <w:pPr>
              <w:jc w:val="center"/>
              <w:rPr>
                <w:rFonts w:ascii="Times New Roman" w:hAnsi="Times New Roman"/>
              </w:rPr>
            </w:pPr>
          </w:p>
        </w:tc>
        <w:tc>
          <w:tcPr>
            <w:tcW w:w="897" w:type="dxa"/>
          </w:tcPr>
          <w:p w:rsidR="00DF1FE9" w:rsidRPr="00D6031E" w:rsidRDefault="00DF1FE9" w:rsidP="00DF1FE9">
            <w:pPr>
              <w:jc w:val="center"/>
              <w:rPr>
                <w:rFonts w:ascii="Times New Roman" w:hAnsi="Times New Roman"/>
                <w:lang w:val="sr-Cyrl-CS"/>
              </w:rPr>
            </w:pPr>
            <w:r w:rsidRPr="00D6031E">
              <w:rPr>
                <w:rFonts w:ascii="Times New Roman" w:hAnsi="Times New Roman"/>
                <w:lang w:val="sr-Cyrl-CS"/>
              </w:rPr>
              <w:t>19</w:t>
            </w:r>
          </w:p>
        </w:tc>
      </w:tr>
      <w:tr w:rsidR="00DF1FE9" w:rsidRPr="00D6031E" w:rsidTr="00DF1FE9">
        <w:trPr>
          <w:trHeight w:val="447"/>
        </w:trPr>
        <w:tc>
          <w:tcPr>
            <w:tcW w:w="1778" w:type="dxa"/>
          </w:tcPr>
          <w:p w:rsidR="00DF1FE9" w:rsidRPr="00D6031E" w:rsidRDefault="00DF1FE9" w:rsidP="00DF1FE9">
            <w:pPr>
              <w:rPr>
                <w:rFonts w:ascii="Times New Roman" w:hAnsi="Times New Roman"/>
              </w:rPr>
            </w:pPr>
            <w:r w:rsidRPr="00D6031E">
              <w:rPr>
                <w:rFonts w:ascii="Times New Roman" w:hAnsi="Times New Roman"/>
              </w:rPr>
              <w:t>ЗВЕЗДИЦА</w:t>
            </w:r>
          </w:p>
        </w:tc>
        <w:tc>
          <w:tcPr>
            <w:tcW w:w="1295" w:type="dxa"/>
          </w:tcPr>
          <w:p w:rsidR="00DF1FE9" w:rsidRPr="00D6031E" w:rsidRDefault="00DF1FE9" w:rsidP="00DF1FE9">
            <w:pPr>
              <w:jc w:val="center"/>
              <w:rPr>
                <w:rFonts w:ascii="Times New Roman" w:hAnsi="Times New Roman"/>
              </w:rPr>
            </w:pPr>
          </w:p>
        </w:tc>
        <w:tc>
          <w:tcPr>
            <w:tcW w:w="1243" w:type="dxa"/>
          </w:tcPr>
          <w:p w:rsidR="00DF1FE9" w:rsidRPr="00D6031E" w:rsidRDefault="00DF1FE9" w:rsidP="00DF1FE9">
            <w:pPr>
              <w:jc w:val="center"/>
              <w:rPr>
                <w:rFonts w:ascii="Times New Roman" w:hAnsi="Times New Roman"/>
                <w:lang w:val="sr-Cyrl-CS"/>
              </w:rPr>
            </w:pPr>
            <w:r w:rsidRPr="00D6031E">
              <w:rPr>
                <w:rFonts w:ascii="Times New Roman" w:hAnsi="Times New Roman"/>
                <w:lang w:val="sr-Cyrl-CS"/>
              </w:rPr>
              <w:t>3</w:t>
            </w:r>
          </w:p>
        </w:tc>
        <w:tc>
          <w:tcPr>
            <w:tcW w:w="1014" w:type="dxa"/>
          </w:tcPr>
          <w:p w:rsidR="00DF1FE9" w:rsidRPr="00D6031E" w:rsidRDefault="00DF1FE9" w:rsidP="00DF1FE9">
            <w:pPr>
              <w:jc w:val="center"/>
              <w:rPr>
                <w:rFonts w:ascii="Times New Roman" w:hAnsi="Times New Roman"/>
                <w:lang w:val="sr-Cyrl-CS"/>
              </w:rPr>
            </w:pPr>
            <w:r w:rsidRPr="00D6031E">
              <w:rPr>
                <w:rFonts w:ascii="Times New Roman" w:hAnsi="Times New Roman"/>
                <w:lang w:val="sr-Cyrl-CS"/>
              </w:rPr>
              <w:t>3</w:t>
            </w:r>
          </w:p>
        </w:tc>
        <w:tc>
          <w:tcPr>
            <w:tcW w:w="907" w:type="dxa"/>
          </w:tcPr>
          <w:p w:rsidR="00DF1FE9" w:rsidRPr="00D6031E" w:rsidRDefault="00DF1FE9" w:rsidP="00DF1FE9">
            <w:pPr>
              <w:jc w:val="center"/>
              <w:rPr>
                <w:rFonts w:ascii="Times New Roman" w:hAnsi="Times New Roman"/>
                <w:lang w:val="sr-Cyrl-CS"/>
              </w:rPr>
            </w:pPr>
            <w:r w:rsidRPr="00D6031E">
              <w:rPr>
                <w:rFonts w:ascii="Times New Roman" w:hAnsi="Times New Roman"/>
                <w:lang w:val="sr-Cyrl-CS"/>
              </w:rPr>
              <w:t>26</w:t>
            </w:r>
          </w:p>
        </w:tc>
        <w:tc>
          <w:tcPr>
            <w:tcW w:w="1136" w:type="dxa"/>
          </w:tcPr>
          <w:p w:rsidR="00DF1FE9" w:rsidRPr="00D6031E" w:rsidRDefault="00DF1FE9" w:rsidP="00DF1FE9">
            <w:pPr>
              <w:jc w:val="center"/>
              <w:rPr>
                <w:rFonts w:ascii="Times New Roman" w:hAnsi="Times New Roman"/>
                <w:lang w:val="sr-Cyrl-CS"/>
              </w:rPr>
            </w:pPr>
            <w:r w:rsidRPr="00D6031E">
              <w:rPr>
                <w:rFonts w:ascii="Times New Roman" w:hAnsi="Times New Roman"/>
                <w:lang w:val="sr-Cyrl-CS"/>
              </w:rPr>
              <w:t>4</w:t>
            </w:r>
          </w:p>
        </w:tc>
        <w:tc>
          <w:tcPr>
            <w:tcW w:w="925" w:type="dxa"/>
            <w:gridSpan w:val="2"/>
          </w:tcPr>
          <w:p w:rsidR="00DF1FE9" w:rsidRPr="00D6031E" w:rsidRDefault="00DF1FE9" w:rsidP="00DF1FE9">
            <w:pPr>
              <w:jc w:val="center"/>
              <w:rPr>
                <w:rFonts w:ascii="Times New Roman" w:hAnsi="Times New Roman"/>
              </w:rPr>
            </w:pPr>
          </w:p>
        </w:tc>
        <w:tc>
          <w:tcPr>
            <w:tcW w:w="1083" w:type="dxa"/>
          </w:tcPr>
          <w:p w:rsidR="00DF1FE9" w:rsidRPr="00D6031E" w:rsidRDefault="00DF1FE9" w:rsidP="00DF1FE9">
            <w:pPr>
              <w:jc w:val="center"/>
              <w:rPr>
                <w:rFonts w:ascii="Times New Roman" w:hAnsi="Times New Roman"/>
              </w:rPr>
            </w:pPr>
          </w:p>
        </w:tc>
        <w:tc>
          <w:tcPr>
            <w:tcW w:w="897" w:type="dxa"/>
          </w:tcPr>
          <w:p w:rsidR="00DF1FE9" w:rsidRPr="00D6031E" w:rsidRDefault="00DF1FE9" w:rsidP="00DF1FE9">
            <w:pPr>
              <w:jc w:val="center"/>
              <w:rPr>
                <w:rFonts w:ascii="Times New Roman" w:hAnsi="Times New Roman"/>
                <w:lang w:val="sr-Cyrl-CS"/>
              </w:rPr>
            </w:pPr>
            <w:r w:rsidRPr="00D6031E">
              <w:rPr>
                <w:rFonts w:ascii="Times New Roman" w:hAnsi="Times New Roman"/>
                <w:lang w:val="sr-Cyrl-CS"/>
              </w:rPr>
              <w:t>30</w:t>
            </w:r>
          </w:p>
        </w:tc>
      </w:tr>
      <w:tr w:rsidR="00DF1FE9" w:rsidRPr="00D6031E" w:rsidTr="00DF1FE9">
        <w:trPr>
          <w:trHeight w:val="413"/>
        </w:trPr>
        <w:tc>
          <w:tcPr>
            <w:tcW w:w="1778" w:type="dxa"/>
          </w:tcPr>
          <w:p w:rsidR="00DF1FE9" w:rsidRPr="00D6031E" w:rsidRDefault="00DF1FE9" w:rsidP="00DF1FE9">
            <w:pPr>
              <w:rPr>
                <w:rFonts w:ascii="Times New Roman" w:hAnsi="Times New Roman"/>
              </w:rPr>
            </w:pPr>
            <w:r w:rsidRPr="00D6031E">
              <w:rPr>
                <w:rFonts w:ascii="Times New Roman" w:hAnsi="Times New Roman"/>
              </w:rPr>
              <w:t>ЗВОНЧИЦА</w:t>
            </w:r>
          </w:p>
        </w:tc>
        <w:tc>
          <w:tcPr>
            <w:tcW w:w="1295" w:type="dxa"/>
          </w:tcPr>
          <w:p w:rsidR="00DF1FE9" w:rsidRPr="00D6031E" w:rsidRDefault="00DF1FE9" w:rsidP="00DF1FE9">
            <w:pPr>
              <w:jc w:val="center"/>
              <w:rPr>
                <w:rFonts w:ascii="Times New Roman" w:hAnsi="Times New Roman"/>
              </w:rPr>
            </w:pPr>
          </w:p>
        </w:tc>
        <w:tc>
          <w:tcPr>
            <w:tcW w:w="1243" w:type="dxa"/>
          </w:tcPr>
          <w:p w:rsidR="00DF1FE9" w:rsidRPr="00D6031E" w:rsidRDefault="00DF1FE9" w:rsidP="00DF1FE9">
            <w:pPr>
              <w:jc w:val="center"/>
              <w:rPr>
                <w:rFonts w:ascii="Times New Roman" w:hAnsi="Times New Roman"/>
                <w:lang w:val="sr-Cyrl-CS"/>
              </w:rPr>
            </w:pPr>
            <w:r w:rsidRPr="00D6031E">
              <w:rPr>
                <w:rFonts w:ascii="Times New Roman" w:hAnsi="Times New Roman"/>
                <w:lang w:val="sr-Cyrl-CS"/>
              </w:rPr>
              <w:t>1</w:t>
            </w:r>
          </w:p>
        </w:tc>
        <w:tc>
          <w:tcPr>
            <w:tcW w:w="1014" w:type="dxa"/>
          </w:tcPr>
          <w:p w:rsidR="00DF1FE9" w:rsidRPr="00D6031E" w:rsidRDefault="00DF1FE9" w:rsidP="00DF1FE9">
            <w:pPr>
              <w:jc w:val="center"/>
              <w:rPr>
                <w:rFonts w:ascii="Times New Roman" w:hAnsi="Times New Roman"/>
                <w:lang w:val="sr-Cyrl-CS"/>
              </w:rPr>
            </w:pPr>
            <w:r w:rsidRPr="00D6031E">
              <w:rPr>
                <w:rFonts w:ascii="Times New Roman" w:hAnsi="Times New Roman"/>
                <w:lang w:val="sr-Cyrl-CS"/>
              </w:rPr>
              <w:t>1</w:t>
            </w:r>
          </w:p>
        </w:tc>
        <w:tc>
          <w:tcPr>
            <w:tcW w:w="907" w:type="dxa"/>
          </w:tcPr>
          <w:p w:rsidR="00DF1FE9" w:rsidRPr="00D6031E" w:rsidRDefault="00DF1FE9" w:rsidP="00DF1FE9">
            <w:pPr>
              <w:jc w:val="center"/>
              <w:rPr>
                <w:rFonts w:ascii="Times New Roman" w:hAnsi="Times New Roman"/>
                <w:lang w:val="sr-Cyrl-CS"/>
              </w:rPr>
            </w:pPr>
            <w:r w:rsidRPr="00D6031E">
              <w:rPr>
                <w:rFonts w:ascii="Times New Roman" w:hAnsi="Times New Roman"/>
                <w:lang w:val="sr-Cyrl-CS"/>
              </w:rPr>
              <w:t>14</w:t>
            </w:r>
          </w:p>
        </w:tc>
        <w:tc>
          <w:tcPr>
            <w:tcW w:w="1136" w:type="dxa"/>
          </w:tcPr>
          <w:p w:rsidR="00DF1FE9" w:rsidRPr="00D6031E" w:rsidRDefault="00DF1FE9" w:rsidP="00DF1FE9">
            <w:pPr>
              <w:jc w:val="center"/>
              <w:rPr>
                <w:rFonts w:ascii="Times New Roman" w:hAnsi="Times New Roman"/>
              </w:rPr>
            </w:pPr>
          </w:p>
        </w:tc>
        <w:tc>
          <w:tcPr>
            <w:tcW w:w="925" w:type="dxa"/>
            <w:gridSpan w:val="2"/>
          </w:tcPr>
          <w:p w:rsidR="00DF1FE9" w:rsidRPr="00D6031E" w:rsidRDefault="00DF1FE9" w:rsidP="00DF1FE9">
            <w:pPr>
              <w:jc w:val="center"/>
              <w:rPr>
                <w:rFonts w:ascii="Times New Roman" w:hAnsi="Times New Roman"/>
              </w:rPr>
            </w:pPr>
          </w:p>
        </w:tc>
        <w:tc>
          <w:tcPr>
            <w:tcW w:w="1083" w:type="dxa"/>
          </w:tcPr>
          <w:p w:rsidR="00DF1FE9" w:rsidRPr="00D6031E" w:rsidRDefault="00DF1FE9" w:rsidP="00DF1FE9">
            <w:pPr>
              <w:jc w:val="center"/>
              <w:rPr>
                <w:rFonts w:ascii="Times New Roman" w:hAnsi="Times New Roman"/>
              </w:rPr>
            </w:pPr>
          </w:p>
        </w:tc>
        <w:tc>
          <w:tcPr>
            <w:tcW w:w="897" w:type="dxa"/>
          </w:tcPr>
          <w:p w:rsidR="00DF1FE9" w:rsidRPr="00D6031E" w:rsidRDefault="00DF1FE9" w:rsidP="00DF1FE9">
            <w:pPr>
              <w:jc w:val="center"/>
              <w:rPr>
                <w:rFonts w:ascii="Times New Roman" w:hAnsi="Times New Roman"/>
                <w:lang w:val="sr-Cyrl-CS"/>
              </w:rPr>
            </w:pPr>
            <w:r w:rsidRPr="00D6031E">
              <w:rPr>
                <w:rFonts w:ascii="Times New Roman" w:hAnsi="Times New Roman"/>
                <w:lang w:val="sr-Cyrl-CS"/>
              </w:rPr>
              <w:t>14</w:t>
            </w:r>
          </w:p>
        </w:tc>
      </w:tr>
      <w:tr w:rsidR="00DF1FE9" w:rsidRPr="00D6031E" w:rsidTr="00DF1FE9">
        <w:trPr>
          <w:trHeight w:val="413"/>
        </w:trPr>
        <w:tc>
          <w:tcPr>
            <w:tcW w:w="1778" w:type="dxa"/>
          </w:tcPr>
          <w:p w:rsidR="00DF1FE9" w:rsidRPr="00D6031E" w:rsidRDefault="00DF1FE9" w:rsidP="00DF1FE9">
            <w:pPr>
              <w:rPr>
                <w:rFonts w:ascii="Times New Roman" w:hAnsi="Times New Roman"/>
                <w:lang w:val="sr-Cyrl-CS"/>
              </w:rPr>
            </w:pPr>
            <w:r w:rsidRPr="00D6031E">
              <w:rPr>
                <w:rFonts w:ascii="Times New Roman" w:hAnsi="Times New Roman"/>
                <w:lang w:val="sr-Cyrl-CS"/>
              </w:rPr>
              <w:t>МАРИАИ МАРИЈА</w:t>
            </w:r>
          </w:p>
        </w:tc>
        <w:tc>
          <w:tcPr>
            <w:tcW w:w="1295" w:type="dxa"/>
          </w:tcPr>
          <w:p w:rsidR="00DF1FE9" w:rsidRPr="00D6031E" w:rsidRDefault="00DF1FE9" w:rsidP="00DF1FE9">
            <w:pPr>
              <w:jc w:val="center"/>
              <w:rPr>
                <w:rFonts w:ascii="Times New Roman" w:hAnsi="Times New Roman"/>
                <w:lang w:val="sr-Cyrl-CS"/>
              </w:rPr>
            </w:pPr>
            <w:r w:rsidRPr="00D6031E">
              <w:rPr>
                <w:rFonts w:ascii="Times New Roman" w:hAnsi="Times New Roman"/>
                <w:lang w:val="sr-Cyrl-CS"/>
              </w:rPr>
              <w:t>1</w:t>
            </w:r>
          </w:p>
        </w:tc>
        <w:tc>
          <w:tcPr>
            <w:tcW w:w="1243" w:type="dxa"/>
          </w:tcPr>
          <w:p w:rsidR="00DF1FE9" w:rsidRPr="00D6031E" w:rsidRDefault="00DF1FE9" w:rsidP="00DF1FE9">
            <w:pPr>
              <w:jc w:val="center"/>
              <w:rPr>
                <w:rFonts w:ascii="Times New Roman" w:hAnsi="Times New Roman"/>
                <w:lang w:val="sr-Cyrl-CS"/>
              </w:rPr>
            </w:pPr>
          </w:p>
        </w:tc>
        <w:tc>
          <w:tcPr>
            <w:tcW w:w="1014" w:type="dxa"/>
          </w:tcPr>
          <w:p w:rsidR="00DF1FE9" w:rsidRPr="00D6031E" w:rsidRDefault="00DF1FE9" w:rsidP="00DF1FE9">
            <w:pPr>
              <w:jc w:val="center"/>
              <w:rPr>
                <w:rFonts w:ascii="Times New Roman" w:hAnsi="Times New Roman"/>
                <w:lang w:val="sr-Cyrl-CS"/>
              </w:rPr>
            </w:pPr>
            <w:r w:rsidRPr="00D6031E">
              <w:rPr>
                <w:rFonts w:ascii="Times New Roman" w:hAnsi="Times New Roman"/>
                <w:lang w:val="sr-Cyrl-CS"/>
              </w:rPr>
              <w:t>1</w:t>
            </w:r>
          </w:p>
        </w:tc>
        <w:tc>
          <w:tcPr>
            <w:tcW w:w="907" w:type="dxa"/>
          </w:tcPr>
          <w:p w:rsidR="00DF1FE9" w:rsidRPr="00D6031E" w:rsidRDefault="00DF1FE9" w:rsidP="00DF1FE9">
            <w:pPr>
              <w:jc w:val="center"/>
              <w:rPr>
                <w:rFonts w:ascii="Times New Roman" w:hAnsi="Times New Roman"/>
                <w:lang w:val="sr-Cyrl-CS"/>
              </w:rPr>
            </w:pPr>
            <w:r w:rsidRPr="00D6031E">
              <w:rPr>
                <w:rFonts w:ascii="Times New Roman" w:hAnsi="Times New Roman"/>
                <w:lang w:val="sr-Cyrl-CS"/>
              </w:rPr>
              <w:t>5</w:t>
            </w:r>
          </w:p>
        </w:tc>
        <w:tc>
          <w:tcPr>
            <w:tcW w:w="1136" w:type="dxa"/>
          </w:tcPr>
          <w:p w:rsidR="00DF1FE9" w:rsidRPr="00D6031E" w:rsidRDefault="00DF1FE9" w:rsidP="00DF1FE9">
            <w:pPr>
              <w:jc w:val="center"/>
              <w:rPr>
                <w:rFonts w:ascii="Times New Roman" w:hAnsi="Times New Roman"/>
              </w:rPr>
            </w:pPr>
          </w:p>
        </w:tc>
        <w:tc>
          <w:tcPr>
            <w:tcW w:w="925" w:type="dxa"/>
            <w:gridSpan w:val="2"/>
          </w:tcPr>
          <w:p w:rsidR="00DF1FE9" w:rsidRPr="00D6031E" w:rsidRDefault="00DF1FE9" w:rsidP="00DF1FE9">
            <w:pPr>
              <w:jc w:val="center"/>
              <w:rPr>
                <w:rFonts w:ascii="Times New Roman" w:hAnsi="Times New Roman"/>
              </w:rPr>
            </w:pPr>
          </w:p>
        </w:tc>
        <w:tc>
          <w:tcPr>
            <w:tcW w:w="1083" w:type="dxa"/>
          </w:tcPr>
          <w:p w:rsidR="00DF1FE9" w:rsidRPr="00D6031E" w:rsidRDefault="00DF1FE9" w:rsidP="00DF1FE9">
            <w:pPr>
              <w:jc w:val="center"/>
              <w:rPr>
                <w:rFonts w:ascii="Times New Roman" w:hAnsi="Times New Roman"/>
              </w:rPr>
            </w:pPr>
          </w:p>
        </w:tc>
        <w:tc>
          <w:tcPr>
            <w:tcW w:w="897" w:type="dxa"/>
          </w:tcPr>
          <w:p w:rsidR="00DF1FE9" w:rsidRPr="00D6031E" w:rsidRDefault="00DF1FE9" w:rsidP="00DF1FE9">
            <w:pPr>
              <w:jc w:val="center"/>
              <w:rPr>
                <w:rFonts w:ascii="Times New Roman" w:hAnsi="Times New Roman"/>
                <w:lang w:val="sr-Cyrl-CS"/>
              </w:rPr>
            </w:pPr>
            <w:r w:rsidRPr="00D6031E">
              <w:rPr>
                <w:rFonts w:ascii="Times New Roman" w:hAnsi="Times New Roman"/>
                <w:lang w:val="sr-Cyrl-CS"/>
              </w:rPr>
              <w:t>5</w:t>
            </w:r>
          </w:p>
        </w:tc>
      </w:tr>
      <w:tr w:rsidR="00DF1FE9" w:rsidRPr="00D6031E" w:rsidTr="00DF1FE9">
        <w:trPr>
          <w:trHeight w:val="413"/>
        </w:trPr>
        <w:tc>
          <w:tcPr>
            <w:tcW w:w="1778" w:type="dxa"/>
          </w:tcPr>
          <w:p w:rsidR="00DF1FE9" w:rsidRPr="00D6031E" w:rsidRDefault="00DF1FE9" w:rsidP="00DF1FE9">
            <w:pPr>
              <w:rPr>
                <w:rFonts w:ascii="Times New Roman" w:hAnsi="Times New Roman"/>
                <w:lang w:val="sr-Cyrl-CS"/>
              </w:rPr>
            </w:pPr>
            <w:r w:rsidRPr="00D6031E">
              <w:rPr>
                <w:rFonts w:ascii="Times New Roman" w:hAnsi="Times New Roman"/>
                <w:lang w:val="sr-Cyrl-CS"/>
              </w:rPr>
              <w:t>КОЦКИЦА</w:t>
            </w:r>
          </w:p>
        </w:tc>
        <w:tc>
          <w:tcPr>
            <w:tcW w:w="1295" w:type="dxa"/>
          </w:tcPr>
          <w:p w:rsidR="00DF1FE9" w:rsidRPr="00D6031E" w:rsidRDefault="00DF1FE9" w:rsidP="00DF1FE9">
            <w:pPr>
              <w:jc w:val="center"/>
              <w:rPr>
                <w:rFonts w:ascii="Times New Roman" w:hAnsi="Times New Roman"/>
                <w:lang w:val="sr-Cyrl-CS"/>
              </w:rPr>
            </w:pPr>
            <w:r w:rsidRPr="00D6031E">
              <w:rPr>
                <w:rFonts w:ascii="Times New Roman" w:hAnsi="Times New Roman"/>
                <w:lang w:val="sr-Cyrl-CS"/>
              </w:rPr>
              <w:t>1</w:t>
            </w:r>
          </w:p>
        </w:tc>
        <w:tc>
          <w:tcPr>
            <w:tcW w:w="1243" w:type="dxa"/>
          </w:tcPr>
          <w:p w:rsidR="00DF1FE9" w:rsidRPr="00D6031E" w:rsidRDefault="00DF1FE9" w:rsidP="00DF1FE9">
            <w:pPr>
              <w:jc w:val="center"/>
              <w:rPr>
                <w:rFonts w:ascii="Times New Roman" w:hAnsi="Times New Roman"/>
                <w:lang w:val="sr-Cyrl-CS"/>
              </w:rPr>
            </w:pPr>
          </w:p>
        </w:tc>
        <w:tc>
          <w:tcPr>
            <w:tcW w:w="1014" w:type="dxa"/>
          </w:tcPr>
          <w:p w:rsidR="00DF1FE9" w:rsidRPr="00D6031E" w:rsidRDefault="00DF1FE9" w:rsidP="00DF1FE9">
            <w:pPr>
              <w:jc w:val="center"/>
              <w:rPr>
                <w:rFonts w:ascii="Times New Roman" w:hAnsi="Times New Roman"/>
                <w:lang w:val="sr-Cyrl-CS"/>
              </w:rPr>
            </w:pPr>
            <w:r w:rsidRPr="00D6031E">
              <w:rPr>
                <w:rFonts w:ascii="Times New Roman" w:hAnsi="Times New Roman"/>
                <w:lang w:val="sr-Cyrl-CS"/>
              </w:rPr>
              <w:t>1</w:t>
            </w:r>
          </w:p>
        </w:tc>
        <w:tc>
          <w:tcPr>
            <w:tcW w:w="907" w:type="dxa"/>
          </w:tcPr>
          <w:p w:rsidR="00DF1FE9" w:rsidRPr="00D6031E" w:rsidRDefault="00DF1FE9" w:rsidP="00DF1FE9">
            <w:pPr>
              <w:jc w:val="center"/>
              <w:rPr>
                <w:rFonts w:ascii="Times New Roman" w:hAnsi="Times New Roman"/>
                <w:lang w:val="sr-Cyrl-CS"/>
              </w:rPr>
            </w:pPr>
            <w:r w:rsidRPr="00D6031E">
              <w:rPr>
                <w:rFonts w:ascii="Times New Roman" w:hAnsi="Times New Roman"/>
                <w:lang w:val="sr-Cyrl-CS"/>
              </w:rPr>
              <w:t>10</w:t>
            </w:r>
          </w:p>
        </w:tc>
        <w:tc>
          <w:tcPr>
            <w:tcW w:w="1136" w:type="dxa"/>
          </w:tcPr>
          <w:p w:rsidR="00DF1FE9" w:rsidRPr="00D6031E" w:rsidRDefault="00DF1FE9" w:rsidP="00DF1FE9">
            <w:pPr>
              <w:jc w:val="center"/>
              <w:rPr>
                <w:rFonts w:ascii="Times New Roman" w:hAnsi="Times New Roman"/>
              </w:rPr>
            </w:pPr>
          </w:p>
        </w:tc>
        <w:tc>
          <w:tcPr>
            <w:tcW w:w="925" w:type="dxa"/>
            <w:gridSpan w:val="2"/>
          </w:tcPr>
          <w:p w:rsidR="00DF1FE9" w:rsidRPr="00D6031E" w:rsidRDefault="00DF1FE9" w:rsidP="00DF1FE9">
            <w:pPr>
              <w:jc w:val="center"/>
              <w:rPr>
                <w:rFonts w:ascii="Times New Roman" w:hAnsi="Times New Roman"/>
              </w:rPr>
            </w:pPr>
          </w:p>
        </w:tc>
        <w:tc>
          <w:tcPr>
            <w:tcW w:w="1083" w:type="dxa"/>
          </w:tcPr>
          <w:p w:rsidR="00DF1FE9" w:rsidRPr="00D6031E" w:rsidRDefault="00DF1FE9" w:rsidP="00DF1FE9">
            <w:pPr>
              <w:jc w:val="center"/>
              <w:rPr>
                <w:rFonts w:ascii="Times New Roman" w:hAnsi="Times New Roman"/>
              </w:rPr>
            </w:pPr>
          </w:p>
        </w:tc>
        <w:tc>
          <w:tcPr>
            <w:tcW w:w="897" w:type="dxa"/>
          </w:tcPr>
          <w:p w:rsidR="00DF1FE9" w:rsidRPr="00D6031E" w:rsidRDefault="00DF1FE9" w:rsidP="00DF1FE9">
            <w:pPr>
              <w:jc w:val="center"/>
              <w:rPr>
                <w:rFonts w:ascii="Times New Roman" w:hAnsi="Times New Roman"/>
                <w:lang w:val="sr-Cyrl-CS"/>
              </w:rPr>
            </w:pPr>
            <w:r w:rsidRPr="00D6031E">
              <w:rPr>
                <w:rFonts w:ascii="Times New Roman" w:hAnsi="Times New Roman"/>
                <w:lang w:val="sr-Cyrl-CS"/>
              </w:rPr>
              <w:t>10</w:t>
            </w:r>
          </w:p>
        </w:tc>
      </w:tr>
      <w:tr w:rsidR="00DF1FE9" w:rsidRPr="00D6031E" w:rsidTr="00DF1FE9">
        <w:trPr>
          <w:trHeight w:val="407"/>
        </w:trPr>
        <w:tc>
          <w:tcPr>
            <w:tcW w:w="1778" w:type="dxa"/>
          </w:tcPr>
          <w:p w:rsidR="00DF1FE9" w:rsidRPr="00D6031E" w:rsidRDefault="00DF1FE9" w:rsidP="00DF1FE9">
            <w:pPr>
              <w:rPr>
                <w:rFonts w:ascii="Times New Roman" w:hAnsi="Times New Roman"/>
                <w:b/>
                <w:lang w:val="sr-Cyrl-CS"/>
              </w:rPr>
            </w:pPr>
            <w:r w:rsidRPr="00D6031E">
              <w:rPr>
                <w:rFonts w:ascii="Times New Roman" w:hAnsi="Times New Roman"/>
                <w:b/>
                <w:lang w:val="sr-Cyrl-CS"/>
              </w:rPr>
              <w:t>УКУПНО</w:t>
            </w:r>
          </w:p>
        </w:tc>
        <w:tc>
          <w:tcPr>
            <w:tcW w:w="1295" w:type="dxa"/>
          </w:tcPr>
          <w:p w:rsidR="00DF1FE9" w:rsidRPr="00D6031E" w:rsidRDefault="00DF1FE9" w:rsidP="00DF1FE9">
            <w:pPr>
              <w:ind w:right="-113"/>
              <w:jc w:val="center"/>
              <w:rPr>
                <w:rFonts w:ascii="Times New Roman" w:hAnsi="Times New Roman"/>
                <w:b/>
                <w:lang w:val="sr-Cyrl-CS"/>
              </w:rPr>
            </w:pPr>
            <w:r w:rsidRPr="00D6031E">
              <w:rPr>
                <w:rFonts w:ascii="Times New Roman" w:hAnsi="Times New Roman"/>
                <w:b/>
                <w:lang w:val="sr-Cyrl-CS"/>
              </w:rPr>
              <w:t>53</w:t>
            </w:r>
          </w:p>
        </w:tc>
        <w:tc>
          <w:tcPr>
            <w:tcW w:w="1243" w:type="dxa"/>
          </w:tcPr>
          <w:p w:rsidR="00DF1FE9" w:rsidRPr="00D6031E" w:rsidRDefault="00DF1FE9" w:rsidP="00DF1FE9">
            <w:pPr>
              <w:ind w:right="-113"/>
              <w:jc w:val="center"/>
              <w:rPr>
                <w:rFonts w:ascii="Times New Roman" w:hAnsi="Times New Roman"/>
                <w:b/>
                <w:bCs/>
                <w:lang w:val="sr-Cyrl-CS"/>
              </w:rPr>
            </w:pPr>
            <w:r w:rsidRPr="00D6031E">
              <w:rPr>
                <w:rFonts w:ascii="Times New Roman" w:hAnsi="Times New Roman"/>
                <w:b/>
                <w:bCs/>
                <w:lang w:val="sr-Cyrl-CS"/>
              </w:rPr>
              <w:t>49</w:t>
            </w:r>
          </w:p>
        </w:tc>
        <w:tc>
          <w:tcPr>
            <w:tcW w:w="1014" w:type="dxa"/>
          </w:tcPr>
          <w:p w:rsidR="00DF1FE9" w:rsidRPr="00D6031E" w:rsidRDefault="00DF1FE9" w:rsidP="00DF1FE9">
            <w:pPr>
              <w:ind w:right="-113"/>
              <w:jc w:val="center"/>
              <w:rPr>
                <w:rFonts w:ascii="Times New Roman" w:hAnsi="Times New Roman"/>
                <w:b/>
                <w:lang w:val="sr-Cyrl-CS"/>
              </w:rPr>
            </w:pPr>
            <w:r w:rsidRPr="00D6031E">
              <w:rPr>
                <w:rFonts w:ascii="Times New Roman" w:hAnsi="Times New Roman"/>
                <w:b/>
                <w:lang w:val="sr-Cyrl-CS"/>
              </w:rPr>
              <w:t>102</w:t>
            </w:r>
          </w:p>
        </w:tc>
        <w:tc>
          <w:tcPr>
            <w:tcW w:w="907" w:type="dxa"/>
          </w:tcPr>
          <w:p w:rsidR="00DF1FE9" w:rsidRPr="00D6031E" w:rsidRDefault="00DF1FE9" w:rsidP="00DF1FE9">
            <w:pPr>
              <w:spacing w:after="240"/>
              <w:jc w:val="center"/>
              <w:rPr>
                <w:rFonts w:ascii="Times New Roman" w:hAnsi="Times New Roman"/>
                <w:b/>
                <w:lang w:val="sr-Cyrl-CS"/>
              </w:rPr>
            </w:pPr>
            <w:r w:rsidRPr="00D6031E">
              <w:rPr>
                <w:rFonts w:ascii="Times New Roman" w:hAnsi="Times New Roman"/>
                <w:b/>
                <w:lang w:val="sr-Cyrl-CS"/>
              </w:rPr>
              <w:t>790</w:t>
            </w:r>
          </w:p>
        </w:tc>
        <w:tc>
          <w:tcPr>
            <w:tcW w:w="1136" w:type="dxa"/>
          </w:tcPr>
          <w:p w:rsidR="00DF1FE9" w:rsidRPr="00D6031E" w:rsidRDefault="00DF1FE9" w:rsidP="00DF1FE9">
            <w:pPr>
              <w:spacing w:after="240"/>
              <w:jc w:val="center"/>
              <w:rPr>
                <w:rFonts w:ascii="Times New Roman" w:hAnsi="Times New Roman"/>
                <w:b/>
                <w:bCs/>
                <w:lang w:val="sr-Cyrl-CS"/>
              </w:rPr>
            </w:pPr>
            <w:r w:rsidRPr="00D6031E">
              <w:rPr>
                <w:rFonts w:ascii="Times New Roman" w:hAnsi="Times New Roman"/>
                <w:b/>
                <w:bCs/>
                <w:lang w:val="sr-Cyrl-CS"/>
              </w:rPr>
              <w:t>269</w:t>
            </w:r>
          </w:p>
        </w:tc>
        <w:tc>
          <w:tcPr>
            <w:tcW w:w="925" w:type="dxa"/>
            <w:gridSpan w:val="2"/>
          </w:tcPr>
          <w:p w:rsidR="00DF1FE9" w:rsidRPr="00D6031E" w:rsidRDefault="00DF1FE9" w:rsidP="00DF1FE9">
            <w:pPr>
              <w:spacing w:after="240"/>
              <w:jc w:val="center"/>
              <w:rPr>
                <w:rFonts w:ascii="Times New Roman" w:hAnsi="Times New Roman"/>
                <w:b/>
                <w:lang w:val="sr-Cyrl-CS"/>
              </w:rPr>
            </w:pPr>
            <w:r w:rsidRPr="00D6031E">
              <w:rPr>
                <w:rFonts w:ascii="Times New Roman" w:hAnsi="Times New Roman"/>
                <w:b/>
                <w:lang w:val="sr-Cyrl-CS"/>
              </w:rPr>
              <w:t>22</w:t>
            </w:r>
          </w:p>
        </w:tc>
        <w:tc>
          <w:tcPr>
            <w:tcW w:w="1083" w:type="dxa"/>
          </w:tcPr>
          <w:p w:rsidR="00DF1FE9" w:rsidRPr="00D6031E" w:rsidRDefault="00DF1FE9" w:rsidP="00DF1FE9">
            <w:pPr>
              <w:spacing w:after="240"/>
              <w:jc w:val="center"/>
              <w:rPr>
                <w:rFonts w:ascii="Times New Roman" w:hAnsi="Times New Roman"/>
                <w:b/>
                <w:bCs/>
                <w:lang w:val="sr-Cyrl-CS"/>
              </w:rPr>
            </w:pPr>
            <w:r w:rsidRPr="00D6031E">
              <w:rPr>
                <w:rFonts w:ascii="Times New Roman" w:hAnsi="Times New Roman"/>
                <w:b/>
                <w:bCs/>
                <w:lang w:val="sr-Cyrl-CS"/>
              </w:rPr>
              <w:t>82</w:t>
            </w:r>
          </w:p>
        </w:tc>
        <w:tc>
          <w:tcPr>
            <w:tcW w:w="897" w:type="dxa"/>
          </w:tcPr>
          <w:p w:rsidR="00DF1FE9" w:rsidRPr="00D6031E" w:rsidRDefault="00DF1FE9" w:rsidP="00DF1FE9">
            <w:pPr>
              <w:jc w:val="center"/>
              <w:rPr>
                <w:rFonts w:ascii="Times New Roman" w:hAnsi="Times New Roman"/>
                <w:b/>
                <w:lang w:val="sr-Cyrl-CS"/>
              </w:rPr>
            </w:pPr>
            <w:r w:rsidRPr="00D6031E">
              <w:rPr>
                <w:rFonts w:ascii="Times New Roman" w:hAnsi="Times New Roman"/>
                <w:b/>
                <w:lang w:val="sr-Cyrl-CS"/>
              </w:rPr>
              <w:t>1163</w:t>
            </w:r>
          </w:p>
        </w:tc>
      </w:tr>
    </w:tbl>
    <w:p w:rsidR="0058338E" w:rsidRDefault="0058338E" w:rsidP="000A7745">
      <w:pPr>
        <w:pStyle w:val="NoSpacing"/>
        <w:rPr>
          <w:rFonts w:ascii="Times New Roman" w:hAnsi="Times New Roman"/>
          <w:noProof/>
          <w:sz w:val="24"/>
          <w:szCs w:val="24"/>
          <w:lang w:val="sr-Cyrl-CS"/>
        </w:rPr>
      </w:pPr>
    </w:p>
    <w:p w:rsidR="0058338E" w:rsidRDefault="0058338E" w:rsidP="000A7745">
      <w:pPr>
        <w:pStyle w:val="NoSpacing"/>
        <w:rPr>
          <w:rFonts w:ascii="Times New Roman" w:hAnsi="Times New Roman"/>
          <w:noProof/>
          <w:sz w:val="24"/>
          <w:szCs w:val="24"/>
          <w:lang w:val="sr-Cyrl-CS"/>
        </w:rPr>
      </w:pPr>
    </w:p>
    <w:p w:rsidR="0058338E" w:rsidRDefault="0058338E" w:rsidP="000A7745">
      <w:pPr>
        <w:pStyle w:val="NoSpacing"/>
        <w:rPr>
          <w:rFonts w:ascii="Times New Roman" w:hAnsi="Times New Roman"/>
          <w:noProof/>
          <w:sz w:val="24"/>
          <w:szCs w:val="24"/>
          <w:lang w:val="sr-Cyrl-CS"/>
        </w:rPr>
      </w:pPr>
    </w:p>
    <w:p w:rsidR="0058338E" w:rsidRDefault="0058338E" w:rsidP="000A7745">
      <w:pPr>
        <w:pStyle w:val="NoSpacing"/>
        <w:rPr>
          <w:rFonts w:ascii="Times New Roman" w:hAnsi="Times New Roman"/>
          <w:noProof/>
          <w:sz w:val="24"/>
          <w:szCs w:val="24"/>
          <w:lang w:val="sr-Cyrl-CS"/>
        </w:rPr>
      </w:pPr>
    </w:p>
    <w:p w:rsidR="0058338E" w:rsidRDefault="0058338E" w:rsidP="000A7745">
      <w:pPr>
        <w:pStyle w:val="NoSpacing"/>
        <w:rPr>
          <w:rFonts w:ascii="Times New Roman" w:hAnsi="Times New Roman"/>
          <w:noProof/>
          <w:sz w:val="24"/>
          <w:szCs w:val="24"/>
          <w:lang w:val="sr-Cyrl-CS"/>
        </w:rPr>
      </w:pPr>
    </w:p>
    <w:p w:rsidR="0058338E" w:rsidRDefault="0058338E" w:rsidP="000A7745">
      <w:pPr>
        <w:pStyle w:val="NoSpacing"/>
        <w:rPr>
          <w:rFonts w:ascii="Times New Roman" w:hAnsi="Times New Roman"/>
          <w:noProof/>
          <w:sz w:val="24"/>
          <w:szCs w:val="24"/>
          <w:lang w:val="sr-Cyrl-CS"/>
        </w:rPr>
      </w:pPr>
    </w:p>
    <w:p w:rsidR="0058338E" w:rsidRDefault="0058338E" w:rsidP="000A7745">
      <w:pPr>
        <w:pStyle w:val="NoSpacing"/>
        <w:rPr>
          <w:rFonts w:ascii="Times New Roman" w:hAnsi="Times New Roman"/>
          <w:noProof/>
          <w:sz w:val="24"/>
          <w:szCs w:val="24"/>
          <w:lang w:val="sr-Cyrl-CS"/>
        </w:rPr>
      </w:pPr>
    </w:p>
    <w:p w:rsidR="0058338E" w:rsidRDefault="0058338E" w:rsidP="000A7745">
      <w:pPr>
        <w:pStyle w:val="NoSpacing"/>
        <w:rPr>
          <w:rFonts w:ascii="Times New Roman" w:hAnsi="Times New Roman"/>
          <w:noProof/>
          <w:sz w:val="24"/>
          <w:szCs w:val="24"/>
          <w:lang w:val="sr-Cyrl-CS"/>
        </w:rPr>
      </w:pPr>
    </w:p>
    <w:p w:rsidR="0058338E" w:rsidRDefault="0058338E" w:rsidP="000A7745">
      <w:pPr>
        <w:pStyle w:val="NoSpacing"/>
        <w:rPr>
          <w:rFonts w:ascii="Times New Roman" w:hAnsi="Times New Roman"/>
          <w:noProof/>
          <w:sz w:val="24"/>
          <w:szCs w:val="24"/>
          <w:lang w:val="sr-Cyrl-CS"/>
        </w:rPr>
      </w:pPr>
    </w:p>
    <w:p w:rsidR="0058338E" w:rsidRDefault="0058338E" w:rsidP="000A7745">
      <w:pPr>
        <w:pStyle w:val="NoSpacing"/>
        <w:rPr>
          <w:rFonts w:ascii="Times New Roman" w:hAnsi="Times New Roman"/>
          <w:noProof/>
          <w:sz w:val="24"/>
          <w:szCs w:val="24"/>
          <w:lang w:val="sr-Cyrl-CS"/>
        </w:rPr>
      </w:pPr>
    </w:p>
    <w:p w:rsidR="0058338E" w:rsidRDefault="0058338E" w:rsidP="000A7745">
      <w:pPr>
        <w:pStyle w:val="NoSpacing"/>
        <w:rPr>
          <w:rFonts w:ascii="Times New Roman" w:hAnsi="Times New Roman"/>
          <w:noProof/>
          <w:sz w:val="24"/>
          <w:szCs w:val="24"/>
          <w:lang w:val="sr-Cyrl-CS"/>
        </w:rPr>
      </w:pPr>
    </w:p>
    <w:p w:rsidR="0058338E" w:rsidRDefault="0058338E" w:rsidP="000A7745">
      <w:pPr>
        <w:pStyle w:val="NoSpacing"/>
        <w:rPr>
          <w:rFonts w:ascii="Times New Roman" w:hAnsi="Times New Roman"/>
          <w:noProof/>
          <w:sz w:val="24"/>
          <w:szCs w:val="24"/>
          <w:lang w:val="sr-Cyrl-CS"/>
        </w:rPr>
      </w:pPr>
    </w:p>
    <w:p w:rsidR="0058338E" w:rsidRDefault="0058338E" w:rsidP="000A7745">
      <w:pPr>
        <w:pStyle w:val="NoSpacing"/>
        <w:rPr>
          <w:rFonts w:ascii="Times New Roman" w:hAnsi="Times New Roman"/>
          <w:noProof/>
          <w:sz w:val="24"/>
          <w:szCs w:val="24"/>
          <w:lang w:val="sr-Cyrl-CS"/>
        </w:rPr>
      </w:pPr>
    </w:p>
    <w:p w:rsidR="00AA341C" w:rsidRDefault="00AA341C" w:rsidP="000A7745">
      <w:pPr>
        <w:pStyle w:val="NoSpacing"/>
        <w:rPr>
          <w:rFonts w:ascii="Times New Roman" w:hAnsi="Times New Roman"/>
          <w:noProof/>
          <w:sz w:val="24"/>
          <w:szCs w:val="24"/>
          <w:lang w:val="sr-Cyrl-CS"/>
        </w:rPr>
      </w:pPr>
    </w:p>
    <w:p w:rsidR="00AA341C" w:rsidRDefault="00AA341C" w:rsidP="000A7745">
      <w:pPr>
        <w:pStyle w:val="NoSpacing"/>
        <w:rPr>
          <w:rFonts w:ascii="Times New Roman" w:hAnsi="Times New Roman"/>
          <w:noProof/>
          <w:sz w:val="24"/>
          <w:szCs w:val="24"/>
          <w:lang w:val="sr-Cyrl-CS"/>
        </w:rPr>
      </w:pPr>
    </w:p>
    <w:p w:rsidR="00AA341C" w:rsidRDefault="00AA341C" w:rsidP="000A7745">
      <w:pPr>
        <w:pStyle w:val="NoSpacing"/>
        <w:rPr>
          <w:rFonts w:ascii="Times New Roman" w:hAnsi="Times New Roman"/>
          <w:noProof/>
          <w:sz w:val="24"/>
          <w:szCs w:val="24"/>
          <w:lang w:val="sr-Cyrl-CS"/>
        </w:rPr>
      </w:pPr>
    </w:p>
    <w:p w:rsidR="00AA341C" w:rsidRDefault="00AA341C" w:rsidP="000A7745">
      <w:pPr>
        <w:pStyle w:val="NoSpacing"/>
        <w:rPr>
          <w:rFonts w:ascii="Times New Roman" w:hAnsi="Times New Roman"/>
          <w:noProof/>
          <w:sz w:val="24"/>
          <w:szCs w:val="24"/>
          <w:lang w:val="sr-Cyrl-CS"/>
        </w:rPr>
      </w:pPr>
    </w:p>
    <w:p w:rsidR="00DF1FE9" w:rsidRDefault="00DF1FE9" w:rsidP="000A7745">
      <w:pPr>
        <w:pStyle w:val="NoSpacing"/>
        <w:rPr>
          <w:rFonts w:ascii="Times New Roman" w:hAnsi="Times New Roman"/>
          <w:noProof/>
          <w:sz w:val="24"/>
          <w:szCs w:val="24"/>
          <w:lang w:val="sr-Cyrl-CS"/>
        </w:rPr>
      </w:pPr>
    </w:p>
    <w:p w:rsidR="00DF1FE9" w:rsidRDefault="00DF1FE9" w:rsidP="000A7745">
      <w:pPr>
        <w:pStyle w:val="NoSpacing"/>
        <w:rPr>
          <w:rFonts w:ascii="Times New Roman" w:hAnsi="Times New Roman"/>
          <w:noProof/>
          <w:sz w:val="24"/>
          <w:szCs w:val="24"/>
          <w:lang w:val="sr-Cyrl-CS"/>
        </w:rPr>
      </w:pPr>
    </w:p>
    <w:p w:rsidR="00DF1FE9" w:rsidRDefault="00DF1FE9" w:rsidP="000A7745">
      <w:pPr>
        <w:pStyle w:val="NoSpacing"/>
        <w:rPr>
          <w:rFonts w:ascii="Times New Roman" w:hAnsi="Times New Roman"/>
          <w:noProof/>
          <w:sz w:val="24"/>
          <w:szCs w:val="24"/>
          <w:lang w:val="sr-Cyrl-CS"/>
        </w:rPr>
      </w:pPr>
    </w:p>
    <w:p w:rsidR="00AA341C" w:rsidRDefault="00AA341C" w:rsidP="000A7745">
      <w:pPr>
        <w:pStyle w:val="NoSpacing"/>
        <w:rPr>
          <w:rFonts w:ascii="Times New Roman" w:hAnsi="Times New Roman"/>
          <w:noProof/>
          <w:sz w:val="24"/>
          <w:szCs w:val="24"/>
          <w:lang w:val="sr-Cyrl-CS"/>
        </w:rPr>
      </w:pPr>
    </w:p>
    <w:p w:rsidR="009A3193" w:rsidRDefault="009A3193" w:rsidP="000A7745">
      <w:pPr>
        <w:pStyle w:val="NoSpacing"/>
        <w:rPr>
          <w:rFonts w:ascii="Times New Roman" w:hAnsi="Times New Roman"/>
          <w:noProof/>
          <w:sz w:val="24"/>
          <w:szCs w:val="24"/>
        </w:rPr>
      </w:pPr>
    </w:p>
    <w:p w:rsidR="009A3193" w:rsidRPr="00AA341C" w:rsidRDefault="009A3193" w:rsidP="009A3193">
      <w:pPr>
        <w:pStyle w:val="NoSpacing"/>
        <w:rPr>
          <w:rFonts w:ascii="Times New Roman" w:hAnsi="Times New Roman"/>
          <w:b/>
          <w:noProof/>
          <w:sz w:val="24"/>
          <w:szCs w:val="24"/>
        </w:rPr>
      </w:pPr>
    </w:p>
    <w:p w:rsidR="009A3193" w:rsidRDefault="009A3193" w:rsidP="009A3193">
      <w:pPr>
        <w:pStyle w:val="NoSpacing"/>
        <w:rPr>
          <w:rFonts w:ascii="Times New Roman" w:hAnsi="Times New Roman"/>
          <w:b/>
          <w:noProof/>
          <w:sz w:val="24"/>
          <w:szCs w:val="24"/>
        </w:rPr>
      </w:pPr>
    </w:p>
    <w:p w:rsidR="009A3193" w:rsidRDefault="009A3193" w:rsidP="009A3193">
      <w:pPr>
        <w:pStyle w:val="NoSpacing"/>
        <w:rPr>
          <w:rFonts w:ascii="Times New Roman" w:hAnsi="Times New Roman"/>
          <w:b/>
          <w:noProof/>
          <w:sz w:val="24"/>
          <w:szCs w:val="24"/>
        </w:rPr>
      </w:pPr>
    </w:p>
    <w:p w:rsidR="009A3193" w:rsidRDefault="009A3193" w:rsidP="009A3193">
      <w:pPr>
        <w:pStyle w:val="NoSpacing"/>
        <w:rPr>
          <w:rFonts w:ascii="Times New Roman" w:hAnsi="Times New Roman"/>
          <w:b/>
          <w:noProof/>
          <w:sz w:val="24"/>
          <w:szCs w:val="24"/>
        </w:rPr>
      </w:pPr>
    </w:p>
    <w:p w:rsidR="00E3153D" w:rsidRPr="00AA341C" w:rsidRDefault="00E3153D" w:rsidP="000A7745">
      <w:pPr>
        <w:pStyle w:val="NoSpacing"/>
        <w:rPr>
          <w:rFonts w:ascii="Times New Roman" w:hAnsi="Times New Roman"/>
          <w:b/>
          <w:noProof/>
          <w:sz w:val="24"/>
          <w:szCs w:val="24"/>
        </w:rPr>
      </w:pPr>
    </w:p>
    <w:p w:rsidR="00E3153D" w:rsidRPr="00E3153D" w:rsidRDefault="00E3153D" w:rsidP="00DF1FE9">
      <w:pPr>
        <w:pStyle w:val="NoSpacing"/>
        <w:numPr>
          <w:ilvl w:val="2"/>
          <w:numId w:val="134"/>
        </w:numPr>
        <w:rPr>
          <w:rFonts w:ascii="Times New Roman" w:hAnsi="Times New Roman"/>
          <w:b/>
          <w:noProof/>
          <w:sz w:val="24"/>
          <w:szCs w:val="24"/>
          <w:lang w:val="sr-Cyrl-CS"/>
        </w:rPr>
      </w:pPr>
      <w:r>
        <w:rPr>
          <w:rFonts w:ascii="Times New Roman" w:hAnsi="Times New Roman"/>
          <w:b/>
          <w:noProof/>
          <w:sz w:val="24"/>
          <w:szCs w:val="24"/>
          <w:lang w:val="sr-Cyrl-CS"/>
        </w:rPr>
        <w:t>Деца са сметњама у развоју у инклузивном програму</w:t>
      </w:r>
    </w:p>
    <w:p w:rsidR="00E3153D" w:rsidRDefault="00E3153D" w:rsidP="00E3153D">
      <w:pPr>
        <w:pStyle w:val="NoSpacing"/>
        <w:rPr>
          <w:rFonts w:ascii="Times New Roman" w:hAnsi="Times New Roman"/>
          <w:b/>
          <w:noProof/>
          <w:sz w:val="24"/>
          <w:szCs w:val="24"/>
          <w:lang w:val="sr-Cyrl-CS"/>
        </w:rPr>
      </w:pPr>
    </w:p>
    <w:p w:rsidR="00E3153D" w:rsidRDefault="00E3153D" w:rsidP="00E3153D">
      <w:pPr>
        <w:pStyle w:val="NoSpacing"/>
        <w:jc w:val="center"/>
        <w:rPr>
          <w:rFonts w:ascii="Times New Roman" w:hAnsi="Times New Roman"/>
          <w:i/>
          <w:noProof/>
          <w:sz w:val="24"/>
          <w:szCs w:val="24"/>
          <w:lang w:val="sr-Cyrl-CS"/>
        </w:rPr>
      </w:pPr>
      <w:r>
        <w:rPr>
          <w:rFonts w:ascii="Times New Roman" w:hAnsi="Times New Roman"/>
          <w:i/>
          <w:noProof/>
          <w:sz w:val="24"/>
          <w:szCs w:val="24"/>
          <w:lang w:val="sr-Cyrl-CS"/>
        </w:rPr>
        <w:t>Табела бр. 11.</w:t>
      </w:r>
    </w:p>
    <w:p w:rsidR="00E3153D" w:rsidRDefault="00E3153D" w:rsidP="00E3153D">
      <w:pPr>
        <w:pStyle w:val="NoSpacing"/>
        <w:jc w:val="center"/>
        <w:rPr>
          <w:rFonts w:ascii="Times New Roman" w:hAnsi="Times New Roman"/>
          <w:i/>
          <w:noProof/>
          <w:sz w:val="24"/>
          <w:szCs w:val="24"/>
          <w:lang w:val="sr-Cyrl-CS"/>
        </w:rPr>
      </w:pPr>
      <w:r>
        <w:rPr>
          <w:rFonts w:ascii="Times New Roman" w:hAnsi="Times New Roman"/>
          <w:i/>
          <w:noProof/>
          <w:sz w:val="24"/>
          <w:szCs w:val="24"/>
          <w:lang w:val="sr-Cyrl-CS"/>
        </w:rPr>
        <w:t>Узрасне групе и број деце са сметњама у развоју у инклузивном програму</w:t>
      </w:r>
    </w:p>
    <w:p w:rsidR="00E3153D" w:rsidRDefault="00E3153D" w:rsidP="00E3153D">
      <w:pPr>
        <w:pStyle w:val="NoSpacing"/>
        <w:jc w:val="center"/>
        <w:rPr>
          <w:rFonts w:ascii="Times New Roman" w:hAnsi="Times New Roman"/>
          <w:b/>
          <w:noProof/>
          <w:sz w:val="24"/>
          <w:szCs w:val="24"/>
          <w:lang w:val="sr-Cyrl-CS"/>
        </w:rPr>
      </w:pPr>
    </w:p>
    <w:p w:rsidR="00E3153D" w:rsidRDefault="00E3153D" w:rsidP="00E3153D">
      <w:pPr>
        <w:pStyle w:val="NoSpacing"/>
        <w:jc w:val="center"/>
        <w:rPr>
          <w:rFonts w:ascii="Times New Roman" w:hAnsi="Times New Roman"/>
          <w:b/>
          <w:noProof/>
          <w:sz w:val="24"/>
          <w:szCs w:val="24"/>
          <w:lang w:val="sr-Cyrl-CS"/>
        </w:rPr>
      </w:pPr>
    </w:p>
    <w:tbl>
      <w:tblPr>
        <w:tblStyle w:val="TableGrid"/>
        <w:tblpPr w:leftFromText="180" w:rightFromText="180" w:vertAnchor="text" w:horzAnchor="margin" w:tblpXSpec="center" w:tblpY="75"/>
        <w:tblW w:w="0" w:type="auto"/>
        <w:tblLayout w:type="fixed"/>
        <w:tblLook w:val="0000"/>
      </w:tblPr>
      <w:tblGrid>
        <w:gridCol w:w="5348"/>
        <w:gridCol w:w="3983"/>
      </w:tblGrid>
      <w:tr w:rsidR="00E3153D" w:rsidRPr="002014ED" w:rsidTr="00AA341C">
        <w:trPr>
          <w:trHeight w:hRule="exact" w:val="383"/>
        </w:trPr>
        <w:tc>
          <w:tcPr>
            <w:tcW w:w="5348" w:type="dxa"/>
          </w:tcPr>
          <w:p w:rsidR="00E3153D" w:rsidRPr="002014ED" w:rsidRDefault="00E3153D" w:rsidP="00540AA4">
            <w:pPr>
              <w:shd w:val="clear" w:color="auto" w:fill="FFFFFF"/>
              <w:ind w:left="567"/>
              <w:rPr>
                <w:rFonts w:ascii="Times New Roman" w:hAnsi="Times New Roman"/>
                <w:b/>
                <w:sz w:val="24"/>
                <w:szCs w:val="24"/>
              </w:rPr>
            </w:pPr>
            <w:r w:rsidRPr="002014ED">
              <w:rPr>
                <w:rFonts w:ascii="Times New Roman" w:hAnsi="Times New Roman"/>
                <w:b/>
                <w:iCs/>
                <w:sz w:val="24"/>
                <w:szCs w:val="24"/>
                <w:lang w:val="sr-Cyrl-CS"/>
              </w:rPr>
              <w:t>Узрасне групе</w:t>
            </w:r>
          </w:p>
        </w:tc>
        <w:tc>
          <w:tcPr>
            <w:tcW w:w="3983" w:type="dxa"/>
          </w:tcPr>
          <w:p w:rsidR="00E3153D" w:rsidRPr="002014ED" w:rsidRDefault="00E3153D" w:rsidP="00540AA4">
            <w:pPr>
              <w:shd w:val="clear" w:color="auto" w:fill="FFFFFF"/>
              <w:ind w:left="567"/>
              <w:rPr>
                <w:rFonts w:ascii="Times New Roman" w:hAnsi="Times New Roman"/>
                <w:b/>
                <w:sz w:val="24"/>
                <w:szCs w:val="24"/>
              </w:rPr>
            </w:pPr>
            <w:r w:rsidRPr="002014ED">
              <w:rPr>
                <w:rFonts w:ascii="Times New Roman" w:hAnsi="Times New Roman"/>
                <w:b/>
                <w:iCs/>
                <w:sz w:val="24"/>
                <w:szCs w:val="24"/>
                <w:lang w:val="sr-Cyrl-CS"/>
              </w:rPr>
              <w:t>Број деце</w:t>
            </w:r>
          </w:p>
        </w:tc>
      </w:tr>
      <w:tr w:rsidR="00E3153D" w:rsidRPr="002014ED" w:rsidTr="00AA341C">
        <w:trPr>
          <w:trHeight w:hRule="exact" w:val="360"/>
        </w:trPr>
        <w:tc>
          <w:tcPr>
            <w:tcW w:w="5348" w:type="dxa"/>
          </w:tcPr>
          <w:p w:rsidR="00E3153D" w:rsidRPr="002014ED" w:rsidRDefault="00E3153D" w:rsidP="00540AA4">
            <w:pPr>
              <w:shd w:val="clear" w:color="auto" w:fill="FFFFFF"/>
              <w:ind w:left="567"/>
              <w:rPr>
                <w:rFonts w:ascii="Times New Roman" w:hAnsi="Times New Roman"/>
                <w:sz w:val="24"/>
                <w:szCs w:val="24"/>
                <w:lang w:val="sr-Cyrl-CS"/>
              </w:rPr>
            </w:pPr>
            <w:r w:rsidRPr="002014ED">
              <w:rPr>
                <w:rFonts w:ascii="Times New Roman" w:hAnsi="Times New Roman"/>
                <w:sz w:val="24"/>
                <w:szCs w:val="24"/>
                <w:lang w:val="sr-Cyrl-CS"/>
              </w:rPr>
              <w:t>млађа група</w:t>
            </w:r>
          </w:p>
        </w:tc>
        <w:tc>
          <w:tcPr>
            <w:tcW w:w="3983" w:type="dxa"/>
          </w:tcPr>
          <w:p w:rsidR="00E3153D" w:rsidRPr="002014ED" w:rsidRDefault="00E3153D" w:rsidP="00540AA4">
            <w:pPr>
              <w:shd w:val="clear" w:color="auto" w:fill="FFFFFF"/>
              <w:ind w:left="567"/>
              <w:rPr>
                <w:rFonts w:ascii="Times New Roman" w:hAnsi="Times New Roman"/>
                <w:sz w:val="24"/>
                <w:szCs w:val="24"/>
                <w:lang w:val="sr-Cyrl-CS"/>
              </w:rPr>
            </w:pPr>
            <w:r w:rsidRPr="002014ED">
              <w:rPr>
                <w:rFonts w:ascii="Times New Roman" w:hAnsi="Times New Roman"/>
                <w:sz w:val="24"/>
                <w:szCs w:val="24"/>
                <w:lang w:val="sr-Cyrl-CS"/>
              </w:rPr>
              <w:t>-</w:t>
            </w:r>
          </w:p>
        </w:tc>
      </w:tr>
      <w:tr w:rsidR="00E3153D" w:rsidRPr="002014ED" w:rsidTr="00AA341C">
        <w:trPr>
          <w:trHeight w:hRule="exact" w:val="348"/>
        </w:trPr>
        <w:tc>
          <w:tcPr>
            <w:tcW w:w="5348" w:type="dxa"/>
          </w:tcPr>
          <w:p w:rsidR="00E3153D" w:rsidRPr="002014ED" w:rsidRDefault="00E3153D" w:rsidP="00540AA4">
            <w:pPr>
              <w:shd w:val="clear" w:color="auto" w:fill="FFFFFF"/>
              <w:ind w:left="567"/>
              <w:rPr>
                <w:rFonts w:ascii="Times New Roman" w:hAnsi="Times New Roman"/>
                <w:sz w:val="24"/>
                <w:szCs w:val="24"/>
                <w:lang w:val="sr-Cyrl-CS"/>
              </w:rPr>
            </w:pPr>
            <w:r w:rsidRPr="002014ED">
              <w:rPr>
                <w:rFonts w:ascii="Times New Roman" w:hAnsi="Times New Roman"/>
                <w:sz w:val="24"/>
                <w:szCs w:val="24"/>
                <w:lang w:val="sr-Cyrl-CS"/>
              </w:rPr>
              <w:t>средња група</w:t>
            </w:r>
          </w:p>
        </w:tc>
        <w:tc>
          <w:tcPr>
            <w:tcW w:w="3983" w:type="dxa"/>
          </w:tcPr>
          <w:p w:rsidR="00E3153D" w:rsidRPr="002014ED" w:rsidRDefault="00E3153D" w:rsidP="00540AA4">
            <w:pPr>
              <w:shd w:val="clear" w:color="auto" w:fill="FFFFFF"/>
              <w:ind w:left="567"/>
              <w:rPr>
                <w:rFonts w:ascii="Times New Roman" w:hAnsi="Times New Roman"/>
                <w:sz w:val="24"/>
                <w:szCs w:val="24"/>
                <w:lang w:val="sr-Cyrl-CS"/>
              </w:rPr>
            </w:pPr>
            <w:r w:rsidRPr="002014ED">
              <w:rPr>
                <w:rFonts w:ascii="Times New Roman" w:hAnsi="Times New Roman"/>
                <w:sz w:val="24"/>
                <w:szCs w:val="24"/>
                <w:lang w:val="sr-Cyrl-CS"/>
              </w:rPr>
              <w:t>1</w:t>
            </w:r>
          </w:p>
        </w:tc>
      </w:tr>
      <w:tr w:rsidR="00E3153D" w:rsidRPr="002014ED" w:rsidTr="00AA341C">
        <w:trPr>
          <w:trHeight w:hRule="exact" w:val="348"/>
        </w:trPr>
        <w:tc>
          <w:tcPr>
            <w:tcW w:w="5348" w:type="dxa"/>
          </w:tcPr>
          <w:p w:rsidR="00E3153D" w:rsidRPr="002014ED" w:rsidRDefault="00E3153D" w:rsidP="00540AA4">
            <w:pPr>
              <w:shd w:val="clear" w:color="auto" w:fill="FFFFFF"/>
              <w:ind w:left="567"/>
              <w:rPr>
                <w:rFonts w:ascii="Times New Roman" w:hAnsi="Times New Roman"/>
                <w:sz w:val="24"/>
                <w:szCs w:val="24"/>
                <w:lang w:val="sr-Cyrl-CS"/>
              </w:rPr>
            </w:pPr>
            <w:r w:rsidRPr="002014ED">
              <w:rPr>
                <w:rFonts w:ascii="Times New Roman" w:hAnsi="Times New Roman"/>
                <w:sz w:val="24"/>
                <w:szCs w:val="24"/>
                <w:lang w:val="sr-Cyrl-CS"/>
              </w:rPr>
              <w:t>старија група</w:t>
            </w:r>
          </w:p>
        </w:tc>
        <w:tc>
          <w:tcPr>
            <w:tcW w:w="3983" w:type="dxa"/>
          </w:tcPr>
          <w:p w:rsidR="00E3153D" w:rsidRPr="002014ED" w:rsidRDefault="0006045D" w:rsidP="00540AA4">
            <w:pPr>
              <w:shd w:val="clear" w:color="auto" w:fill="FFFFFF"/>
              <w:ind w:left="567"/>
              <w:rPr>
                <w:rFonts w:ascii="Times New Roman" w:hAnsi="Times New Roman"/>
                <w:sz w:val="24"/>
                <w:szCs w:val="24"/>
                <w:lang w:val="sr-Cyrl-CS"/>
              </w:rPr>
            </w:pPr>
            <w:r w:rsidRPr="002014ED">
              <w:rPr>
                <w:rFonts w:ascii="Times New Roman" w:hAnsi="Times New Roman"/>
                <w:sz w:val="24"/>
                <w:szCs w:val="24"/>
                <w:lang w:val="sr-Cyrl-CS"/>
              </w:rPr>
              <w:t>6</w:t>
            </w:r>
          </w:p>
        </w:tc>
      </w:tr>
      <w:tr w:rsidR="00E3153D" w:rsidRPr="002014ED" w:rsidTr="00AA341C">
        <w:trPr>
          <w:trHeight w:hRule="exact" w:val="348"/>
        </w:trPr>
        <w:tc>
          <w:tcPr>
            <w:tcW w:w="5348" w:type="dxa"/>
          </w:tcPr>
          <w:p w:rsidR="00E3153D" w:rsidRPr="002014ED" w:rsidRDefault="00E3153D" w:rsidP="00540AA4">
            <w:pPr>
              <w:shd w:val="clear" w:color="auto" w:fill="FFFFFF"/>
              <w:ind w:left="567"/>
              <w:rPr>
                <w:rFonts w:ascii="Times New Roman" w:hAnsi="Times New Roman"/>
                <w:sz w:val="24"/>
                <w:szCs w:val="24"/>
                <w:lang w:val="sr-Cyrl-CS"/>
              </w:rPr>
            </w:pPr>
            <w:r w:rsidRPr="002014ED">
              <w:rPr>
                <w:rFonts w:ascii="Times New Roman" w:hAnsi="Times New Roman"/>
                <w:sz w:val="24"/>
                <w:szCs w:val="24"/>
                <w:lang w:val="sr-Cyrl-CS"/>
              </w:rPr>
              <w:t>најстарија група</w:t>
            </w:r>
          </w:p>
        </w:tc>
        <w:tc>
          <w:tcPr>
            <w:tcW w:w="3983" w:type="dxa"/>
          </w:tcPr>
          <w:p w:rsidR="00E3153D" w:rsidRPr="002014ED" w:rsidRDefault="0006045D" w:rsidP="00540AA4">
            <w:pPr>
              <w:shd w:val="clear" w:color="auto" w:fill="FFFFFF"/>
              <w:ind w:left="567"/>
              <w:rPr>
                <w:rFonts w:ascii="Times New Roman" w:hAnsi="Times New Roman"/>
                <w:sz w:val="24"/>
                <w:szCs w:val="24"/>
                <w:lang w:val="sr-Cyrl-CS"/>
              </w:rPr>
            </w:pPr>
            <w:r w:rsidRPr="002014ED">
              <w:rPr>
                <w:rFonts w:ascii="Times New Roman" w:hAnsi="Times New Roman"/>
                <w:sz w:val="24"/>
                <w:szCs w:val="24"/>
                <w:lang w:val="sr-Cyrl-CS"/>
              </w:rPr>
              <w:t>5</w:t>
            </w:r>
          </w:p>
          <w:p w:rsidR="00E3153D" w:rsidRPr="002014ED" w:rsidRDefault="00E3153D" w:rsidP="00540AA4">
            <w:pPr>
              <w:shd w:val="clear" w:color="auto" w:fill="FFFFFF"/>
              <w:ind w:left="567"/>
              <w:rPr>
                <w:rFonts w:ascii="Times New Roman" w:hAnsi="Times New Roman"/>
                <w:sz w:val="24"/>
                <w:szCs w:val="24"/>
                <w:lang w:val="sr-Cyrl-CS"/>
              </w:rPr>
            </w:pPr>
            <w:r w:rsidRPr="002014ED">
              <w:rPr>
                <w:rFonts w:ascii="Times New Roman" w:hAnsi="Times New Roman"/>
                <w:sz w:val="24"/>
                <w:szCs w:val="24"/>
                <w:lang w:val="sr-Cyrl-CS"/>
              </w:rPr>
              <w:t>16</w:t>
            </w:r>
          </w:p>
        </w:tc>
      </w:tr>
      <w:tr w:rsidR="0006045D" w:rsidRPr="002014ED" w:rsidTr="00AA341C">
        <w:trPr>
          <w:trHeight w:hRule="exact" w:val="348"/>
        </w:trPr>
        <w:tc>
          <w:tcPr>
            <w:tcW w:w="5348" w:type="dxa"/>
          </w:tcPr>
          <w:p w:rsidR="0006045D" w:rsidRPr="002014ED" w:rsidRDefault="0006045D" w:rsidP="00540AA4">
            <w:pPr>
              <w:shd w:val="clear" w:color="auto" w:fill="FFFFFF"/>
              <w:ind w:left="567"/>
              <w:rPr>
                <w:rFonts w:ascii="Times New Roman" w:hAnsi="Times New Roman"/>
                <w:sz w:val="24"/>
                <w:szCs w:val="24"/>
                <w:lang w:val="sr-Cyrl-CS"/>
              </w:rPr>
            </w:pPr>
            <w:r w:rsidRPr="002014ED">
              <w:rPr>
                <w:rFonts w:ascii="Times New Roman" w:hAnsi="Times New Roman"/>
                <w:sz w:val="24"/>
                <w:szCs w:val="24"/>
                <w:lang w:val="sr-Cyrl-CS"/>
              </w:rPr>
              <w:t>мешовита узрастна група</w:t>
            </w:r>
          </w:p>
        </w:tc>
        <w:tc>
          <w:tcPr>
            <w:tcW w:w="3983" w:type="dxa"/>
          </w:tcPr>
          <w:p w:rsidR="0006045D" w:rsidRPr="002014ED" w:rsidRDefault="0006045D" w:rsidP="00540AA4">
            <w:pPr>
              <w:shd w:val="clear" w:color="auto" w:fill="FFFFFF"/>
              <w:ind w:left="567"/>
              <w:rPr>
                <w:rFonts w:ascii="Times New Roman" w:hAnsi="Times New Roman"/>
                <w:sz w:val="24"/>
                <w:szCs w:val="24"/>
                <w:lang w:val="sr-Cyrl-CS"/>
              </w:rPr>
            </w:pPr>
            <w:r w:rsidRPr="002014ED">
              <w:rPr>
                <w:rFonts w:ascii="Times New Roman" w:hAnsi="Times New Roman"/>
                <w:sz w:val="24"/>
                <w:szCs w:val="24"/>
                <w:lang w:val="sr-Cyrl-CS"/>
              </w:rPr>
              <w:t>9</w:t>
            </w:r>
          </w:p>
        </w:tc>
      </w:tr>
      <w:tr w:rsidR="0006045D" w:rsidRPr="002014ED" w:rsidTr="00AA341C">
        <w:trPr>
          <w:trHeight w:hRule="exact" w:val="348"/>
        </w:trPr>
        <w:tc>
          <w:tcPr>
            <w:tcW w:w="5348" w:type="dxa"/>
          </w:tcPr>
          <w:p w:rsidR="0006045D" w:rsidRPr="002014ED" w:rsidRDefault="0006045D" w:rsidP="00540AA4">
            <w:pPr>
              <w:shd w:val="clear" w:color="auto" w:fill="FFFFFF"/>
              <w:ind w:left="567"/>
              <w:rPr>
                <w:rFonts w:ascii="Times New Roman" w:hAnsi="Times New Roman"/>
                <w:sz w:val="24"/>
                <w:szCs w:val="24"/>
                <w:lang w:val="sr-Cyrl-CS"/>
              </w:rPr>
            </w:pPr>
            <w:r w:rsidRPr="002014ED">
              <w:rPr>
                <w:rFonts w:ascii="Times New Roman" w:hAnsi="Times New Roman"/>
                <w:sz w:val="24"/>
                <w:szCs w:val="24"/>
                <w:lang w:val="sr-Cyrl-CS"/>
              </w:rPr>
              <w:t>забавиште</w:t>
            </w:r>
          </w:p>
        </w:tc>
        <w:tc>
          <w:tcPr>
            <w:tcW w:w="3983" w:type="dxa"/>
          </w:tcPr>
          <w:p w:rsidR="0006045D" w:rsidRPr="002014ED" w:rsidRDefault="0006045D" w:rsidP="00540AA4">
            <w:pPr>
              <w:shd w:val="clear" w:color="auto" w:fill="FFFFFF"/>
              <w:ind w:left="567"/>
              <w:rPr>
                <w:rFonts w:ascii="Times New Roman" w:hAnsi="Times New Roman"/>
                <w:sz w:val="24"/>
                <w:szCs w:val="24"/>
                <w:lang w:val="sr-Cyrl-CS"/>
              </w:rPr>
            </w:pPr>
            <w:r w:rsidRPr="002014ED">
              <w:rPr>
                <w:rFonts w:ascii="Times New Roman" w:hAnsi="Times New Roman"/>
                <w:sz w:val="24"/>
                <w:szCs w:val="24"/>
                <w:lang w:val="sr-Cyrl-CS"/>
              </w:rPr>
              <w:t>4</w:t>
            </w:r>
          </w:p>
        </w:tc>
      </w:tr>
      <w:tr w:rsidR="00E3153D" w:rsidRPr="002014ED" w:rsidTr="00AA341C">
        <w:trPr>
          <w:trHeight w:hRule="exact" w:val="394"/>
        </w:trPr>
        <w:tc>
          <w:tcPr>
            <w:tcW w:w="5348" w:type="dxa"/>
          </w:tcPr>
          <w:p w:rsidR="00E3153D" w:rsidRPr="002014ED" w:rsidRDefault="00E3153D" w:rsidP="00540AA4">
            <w:pPr>
              <w:shd w:val="clear" w:color="auto" w:fill="FFFFFF"/>
              <w:ind w:left="567"/>
              <w:rPr>
                <w:rFonts w:ascii="Times New Roman" w:hAnsi="Times New Roman"/>
                <w:b/>
                <w:sz w:val="24"/>
                <w:szCs w:val="24"/>
              </w:rPr>
            </w:pPr>
            <w:r w:rsidRPr="002014ED">
              <w:rPr>
                <w:rFonts w:ascii="Times New Roman" w:hAnsi="Times New Roman"/>
                <w:b/>
                <w:spacing w:val="-5"/>
                <w:sz w:val="24"/>
                <w:szCs w:val="24"/>
                <w:lang w:val="sr-Cyrl-CS"/>
              </w:rPr>
              <w:t>УКУПНО:</w:t>
            </w:r>
          </w:p>
        </w:tc>
        <w:tc>
          <w:tcPr>
            <w:tcW w:w="3983" w:type="dxa"/>
          </w:tcPr>
          <w:p w:rsidR="00E3153D" w:rsidRPr="002014ED" w:rsidRDefault="0006045D" w:rsidP="0006045D">
            <w:pPr>
              <w:shd w:val="clear" w:color="auto" w:fill="FFFFFF"/>
              <w:rPr>
                <w:rFonts w:ascii="Times New Roman" w:hAnsi="Times New Roman"/>
                <w:b/>
                <w:sz w:val="24"/>
                <w:szCs w:val="24"/>
                <w:lang w:val="sr-Cyrl-CS"/>
              </w:rPr>
            </w:pPr>
            <w:r w:rsidRPr="002014ED">
              <w:rPr>
                <w:rFonts w:ascii="Times New Roman" w:hAnsi="Times New Roman"/>
                <w:b/>
                <w:sz w:val="24"/>
                <w:szCs w:val="24"/>
                <w:lang w:val="sr-Cyrl-CS"/>
              </w:rPr>
              <w:t xml:space="preserve">         25</w:t>
            </w:r>
          </w:p>
        </w:tc>
      </w:tr>
    </w:tbl>
    <w:p w:rsidR="00E3153D" w:rsidRDefault="00E3153D" w:rsidP="00E3153D">
      <w:pPr>
        <w:pStyle w:val="NoSpacing"/>
        <w:jc w:val="both"/>
        <w:rPr>
          <w:rFonts w:ascii="Times New Roman" w:hAnsi="Times New Roman"/>
          <w:b/>
          <w:noProof/>
          <w:sz w:val="24"/>
          <w:szCs w:val="24"/>
          <w:lang w:val="sr-Cyrl-CS"/>
        </w:rPr>
      </w:pPr>
    </w:p>
    <w:p w:rsidR="00E3153D" w:rsidRDefault="00E3153D" w:rsidP="00E3153D">
      <w:pPr>
        <w:pStyle w:val="NoSpacing"/>
        <w:jc w:val="both"/>
        <w:rPr>
          <w:rFonts w:ascii="Times New Roman" w:hAnsi="Times New Roman"/>
          <w:b/>
          <w:noProof/>
          <w:sz w:val="24"/>
          <w:szCs w:val="24"/>
          <w:lang w:val="sr-Cyrl-CS"/>
        </w:rPr>
      </w:pPr>
    </w:p>
    <w:p w:rsidR="00E3153D" w:rsidRDefault="00E3153D" w:rsidP="00DF1FE9">
      <w:pPr>
        <w:pStyle w:val="NoSpacing"/>
        <w:numPr>
          <w:ilvl w:val="2"/>
          <w:numId w:val="134"/>
        </w:numPr>
        <w:rPr>
          <w:rFonts w:ascii="Times New Roman" w:hAnsi="Times New Roman"/>
          <w:b/>
          <w:noProof/>
          <w:sz w:val="24"/>
          <w:szCs w:val="24"/>
          <w:lang w:val="sr-Cyrl-CS"/>
        </w:rPr>
      </w:pPr>
      <w:r>
        <w:rPr>
          <w:rFonts w:ascii="Times New Roman" w:hAnsi="Times New Roman"/>
          <w:b/>
          <w:noProof/>
          <w:sz w:val="24"/>
          <w:szCs w:val="24"/>
          <w:lang w:val="sr-Cyrl-CS"/>
        </w:rPr>
        <w:t>Број група и деце у полудневном и целодневном боравку</w:t>
      </w:r>
    </w:p>
    <w:p w:rsidR="00E3153D" w:rsidRDefault="00E3153D" w:rsidP="00E3153D">
      <w:pPr>
        <w:pStyle w:val="NoSpacing"/>
        <w:rPr>
          <w:rFonts w:ascii="Times New Roman" w:hAnsi="Times New Roman"/>
          <w:b/>
          <w:noProof/>
          <w:sz w:val="24"/>
          <w:szCs w:val="24"/>
          <w:lang w:val="sr-Cyrl-CS"/>
        </w:rPr>
      </w:pPr>
    </w:p>
    <w:p w:rsidR="00E3153D" w:rsidRPr="00E3153D" w:rsidRDefault="00E3153D" w:rsidP="00E3153D">
      <w:pPr>
        <w:pStyle w:val="NoSpacing"/>
        <w:jc w:val="both"/>
        <w:rPr>
          <w:rFonts w:ascii="Times New Roman" w:hAnsi="Times New Roman"/>
          <w:noProof/>
          <w:sz w:val="24"/>
          <w:szCs w:val="24"/>
          <w:lang w:val="sr-Cyrl-CS"/>
        </w:rPr>
      </w:pPr>
      <w:r w:rsidRPr="00E3153D">
        <w:rPr>
          <w:rFonts w:ascii="Times New Roman" w:hAnsi="Times New Roman"/>
          <w:noProof/>
          <w:sz w:val="24"/>
          <w:szCs w:val="24"/>
          <w:lang w:val="sr-Cyrl-CS"/>
        </w:rPr>
        <w:t xml:space="preserve">Време боравка деце у полудневном боравку износило је 5 часова, иако нови Закон о предшколском васпитању и образовању предвиђа 4 часа трајања ППП. Радно време вртића у целодневном боравку  износило је  10 часова и у зависности од потреба породице. Рад у вртићима  се организовао од  5.40 до 15.40 часова, а у 21 објекат рад се одвијао до 16,40 часова. На основу исказане потребе родитеља и договора са Оснивачем у свим вртићима се ради до 16,40 часова тј. износило је 11 часова од фебруара месеца 2014. године. И ове године је организован васпитно-образовни програм за децу од 2 до 5,5 година у вртићу „Шумица“ у трајању од 10 часова и то у периоду од 12.00 до 22.00 сата.  </w:t>
      </w:r>
    </w:p>
    <w:p w:rsidR="00E3153D" w:rsidRPr="00E3153D" w:rsidRDefault="00E3153D" w:rsidP="00E3153D">
      <w:pPr>
        <w:pStyle w:val="NoSpacing"/>
        <w:jc w:val="both"/>
        <w:rPr>
          <w:rFonts w:ascii="Times New Roman" w:hAnsi="Times New Roman"/>
          <w:noProof/>
          <w:sz w:val="24"/>
          <w:szCs w:val="24"/>
          <w:lang w:val="sr-Cyrl-CS"/>
        </w:rPr>
      </w:pPr>
    </w:p>
    <w:p w:rsidR="00E3153D" w:rsidRPr="00E3153D" w:rsidRDefault="00E3153D" w:rsidP="00E3153D">
      <w:pPr>
        <w:pStyle w:val="NoSpacing"/>
        <w:jc w:val="both"/>
        <w:rPr>
          <w:rFonts w:ascii="Times New Roman" w:hAnsi="Times New Roman"/>
          <w:noProof/>
          <w:sz w:val="24"/>
          <w:szCs w:val="24"/>
          <w:lang w:val="sr-Cyrl-CS"/>
        </w:rPr>
      </w:pPr>
      <w:r w:rsidRPr="00E3153D">
        <w:rPr>
          <w:rFonts w:ascii="Times New Roman" w:hAnsi="Times New Roman"/>
          <w:noProof/>
          <w:sz w:val="24"/>
          <w:szCs w:val="24"/>
          <w:lang w:val="sr-Cyrl-CS"/>
        </w:rPr>
        <w:t>Полудневни боравак се у зависности од просторних могућности објеката организовао и у преподневним и у послеподневним часовима, а у већини вртића се васпитно-образовни рад  одвијао по сменама које су прателе смене у најближој школи – месечно или квартално.</w:t>
      </w:r>
    </w:p>
    <w:p w:rsidR="00E3153D" w:rsidRPr="00E3153D" w:rsidRDefault="00E3153D" w:rsidP="00E3153D">
      <w:pPr>
        <w:pStyle w:val="NoSpacing"/>
        <w:jc w:val="both"/>
        <w:rPr>
          <w:rFonts w:ascii="Times New Roman" w:hAnsi="Times New Roman"/>
          <w:iCs/>
          <w:noProof/>
          <w:sz w:val="24"/>
          <w:szCs w:val="24"/>
          <w:lang w:val="fr-FR"/>
        </w:rPr>
      </w:pPr>
      <w:r w:rsidRPr="00E3153D">
        <w:rPr>
          <w:rFonts w:ascii="Times New Roman" w:hAnsi="Times New Roman"/>
          <w:iCs/>
          <w:noProof/>
          <w:sz w:val="24"/>
          <w:szCs w:val="24"/>
          <w:lang w:val="fr-FR"/>
        </w:rPr>
        <w:t xml:space="preserve">ПУ „Наша радост“ чини </w:t>
      </w:r>
      <w:r w:rsidRPr="00E3153D">
        <w:rPr>
          <w:rFonts w:ascii="Times New Roman" w:hAnsi="Times New Roman"/>
          <w:iCs/>
          <w:noProof/>
          <w:sz w:val="24"/>
          <w:szCs w:val="24"/>
          <w:lang w:val="sr-Cyrl-CS"/>
        </w:rPr>
        <w:t>54</w:t>
      </w:r>
      <w:r w:rsidRPr="00E3153D">
        <w:rPr>
          <w:rFonts w:ascii="Times New Roman" w:hAnsi="Times New Roman"/>
          <w:iCs/>
          <w:noProof/>
          <w:sz w:val="24"/>
          <w:szCs w:val="24"/>
          <w:lang w:val="fr-FR"/>
        </w:rPr>
        <w:t xml:space="preserve"> вртића у којима су били заступљени следећи облици рада:</w:t>
      </w:r>
    </w:p>
    <w:p w:rsidR="00E3153D" w:rsidRPr="00E3153D" w:rsidRDefault="00E3153D" w:rsidP="00E3153D">
      <w:pPr>
        <w:pStyle w:val="NoSpacing"/>
        <w:jc w:val="both"/>
        <w:rPr>
          <w:rFonts w:ascii="Times New Roman" w:hAnsi="Times New Roman"/>
          <w:iCs/>
          <w:noProof/>
          <w:sz w:val="24"/>
          <w:szCs w:val="24"/>
          <w:lang w:val="sr-Cyrl-CS"/>
        </w:rPr>
      </w:pPr>
    </w:p>
    <w:p w:rsidR="00E3153D" w:rsidRPr="00E3153D" w:rsidRDefault="00E3153D" w:rsidP="00E3153D">
      <w:pPr>
        <w:pStyle w:val="NoSpacing"/>
        <w:jc w:val="both"/>
        <w:rPr>
          <w:rFonts w:ascii="Times New Roman" w:hAnsi="Times New Roman"/>
          <w:iCs/>
          <w:noProof/>
          <w:sz w:val="24"/>
          <w:szCs w:val="24"/>
          <w:lang w:val="sr-Cyrl-CS"/>
        </w:rPr>
      </w:pPr>
      <w:r w:rsidRPr="00E3153D">
        <w:rPr>
          <w:rFonts w:ascii="Times New Roman" w:hAnsi="Times New Roman"/>
          <w:iCs/>
          <w:noProof/>
          <w:sz w:val="24"/>
          <w:szCs w:val="24"/>
          <w:lang w:val="fr-FR"/>
        </w:rPr>
        <w:t>ПОЛУДНЕВНИ БОРАВАК се организовао за децу једну или две године пред полазак у школу и то у  тра</w:t>
      </w:r>
      <w:r w:rsidRPr="00E3153D">
        <w:rPr>
          <w:rFonts w:ascii="Times New Roman" w:hAnsi="Times New Roman"/>
          <w:iCs/>
          <w:noProof/>
          <w:sz w:val="24"/>
          <w:szCs w:val="24"/>
          <w:lang w:val="sr-Cyrl-CS"/>
        </w:rPr>
        <w:t>ја</w:t>
      </w:r>
      <w:r w:rsidRPr="00E3153D">
        <w:rPr>
          <w:rFonts w:ascii="Times New Roman" w:hAnsi="Times New Roman"/>
          <w:iCs/>
          <w:noProof/>
          <w:sz w:val="24"/>
          <w:szCs w:val="24"/>
          <w:lang w:val="fr-FR"/>
        </w:rPr>
        <w:t>њу 5 часова у 3</w:t>
      </w:r>
      <w:r w:rsidRPr="00E3153D">
        <w:rPr>
          <w:rFonts w:ascii="Times New Roman" w:hAnsi="Times New Roman"/>
          <w:iCs/>
          <w:noProof/>
          <w:sz w:val="24"/>
          <w:szCs w:val="24"/>
          <w:lang w:val="sr-Latn-CS"/>
        </w:rPr>
        <w:t xml:space="preserve">0 </w:t>
      </w:r>
      <w:r w:rsidRPr="00E3153D">
        <w:rPr>
          <w:rFonts w:ascii="Times New Roman" w:hAnsi="Times New Roman"/>
          <w:iCs/>
          <w:noProof/>
          <w:sz w:val="24"/>
          <w:szCs w:val="24"/>
          <w:lang w:val="fr-FR"/>
        </w:rPr>
        <w:t>вртићу</w:t>
      </w:r>
      <w:r w:rsidRPr="00E3153D">
        <w:rPr>
          <w:rFonts w:ascii="Times New Roman" w:hAnsi="Times New Roman"/>
          <w:iCs/>
          <w:noProof/>
          <w:sz w:val="24"/>
          <w:szCs w:val="24"/>
          <w:lang w:val="sr-Cyrl-CS"/>
        </w:rPr>
        <w:t>.</w:t>
      </w:r>
    </w:p>
    <w:p w:rsidR="00E3153D" w:rsidRPr="00E3153D" w:rsidRDefault="00E3153D" w:rsidP="00E3153D">
      <w:pPr>
        <w:pStyle w:val="NoSpacing"/>
        <w:jc w:val="both"/>
        <w:rPr>
          <w:rFonts w:ascii="Times New Roman" w:hAnsi="Times New Roman"/>
          <w:iCs/>
          <w:noProof/>
          <w:sz w:val="24"/>
          <w:szCs w:val="24"/>
          <w:lang w:val="sr-Cyrl-CS"/>
        </w:rPr>
      </w:pPr>
    </w:p>
    <w:p w:rsidR="00E3153D" w:rsidRPr="00E3153D" w:rsidRDefault="00E3153D" w:rsidP="00E3153D">
      <w:pPr>
        <w:pStyle w:val="NoSpacing"/>
        <w:jc w:val="both"/>
        <w:rPr>
          <w:rFonts w:ascii="Times New Roman" w:hAnsi="Times New Roman"/>
          <w:i/>
          <w:iCs/>
          <w:noProof/>
          <w:sz w:val="24"/>
          <w:szCs w:val="24"/>
          <w:lang w:val="fr-FR"/>
        </w:rPr>
      </w:pPr>
      <w:r w:rsidRPr="00E3153D">
        <w:rPr>
          <w:rFonts w:ascii="Times New Roman" w:hAnsi="Times New Roman"/>
          <w:iCs/>
          <w:noProof/>
          <w:sz w:val="24"/>
          <w:szCs w:val="24"/>
          <w:lang w:val="fr-FR"/>
        </w:rPr>
        <w:t xml:space="preserve">ЦЕЛОДНЕВНИ БОРАВАК за децу од 1 године до поласка у школу се организовао  у 31 вртића. </w:t>
      </w:r>
    </w:p>
    <w:p w:rsidR="00E3153D" w:rsidRDefault="00E3153D" w:rsidP="00E3153D">
      <w:pPr>
        <w:pStyle w:val="NoSpacing"/>
        <w:rPr>
          <w:rFonts w:ascii="Times New Roman" w:hAnsi="Times New Roman"/>
          <w:b/>
          <w:noProof/>
          <w:sz w:val="24"/>
          <w:szCs w:val="24"/>
          <w:lang w:val="sr-Cyrl-CS"/>
        </w:rPr>
      </w:pPr>
    </w:p>
    <w:p w:rsidR="006E5C07" w:rsidRDefault="006E5C07" w:rsidP="00E3153D">
      <w:pPr>
        <w:pStyle w:val="NoSpacing"/>
        <w:rPr>
          <w:rFonts w:ascii="Times New Roman" w:hAnsi="Times New Roman"/>
          <w:b/>
          <w:noProof/>
          <w:sz w:val="24"/>
          <w:szCs w:val="24"/>
          <w:lang w:val="sr-Cyrl-CS"/>
        </w:rPr>
      </w:pPr>
    </w:p>
    <w:p w:rsidR="006E5C07" w:rsidRDefault="006E5C07" w:rsidP="006E5C07">
      <w:pPr>
        <w:spacing w:after="0"/>
        <w:jc w:val="center"/>
        <w:rPr>
          <w:rFonts w:ascii="Times New Roman" w:hAnsi="Times New Roman"/>
          <w:i/>
          <w:noProof/>
          <w:sz w:val="24"/>
          <w:szCs w:val="24"/>
          <w:lang w:val="sr-Cyrl-CS"/>
        </w:rPr>
      </w:pPr>
      <w:r w:rsidRPr="009363B5">
        <w:rPr>
          <w:rFonts w:ascii="Times New Roman" w:hAnsi="Times New Roman"/>
          <w:i/>
          <w:noProof/>
          <w:sz w:val="24"/>
          <w:szCs w:val="24"/>
          <w:lang w:val="sr-Cyrl-CS"/>
        </w:rPr>
        <w:t>Табе</w:t>
      </w:r>
      <w:r>
        <w:rPr>
          <w:rFonts w:ascii="Times New Roman" w:hAnsi="Times New Roman"/>
          <w:i/>
          <w:noProof/>
          <w:sz w:val="24"/>
          <w:szCs w:val="24"/>
          <w:lang w:val="sr-Cyrl-CS"/>
        </w:rPr>
        <w:t>ла бр.12.</w:t>
      </w:r>
    </w:p>
    <w:p w:rsidR="006E5C07" w:rsidRPr="00DA4BEB" w:rsidRDefault="006E5C07" w:rsidP="00DA4BEB">
      <w:pPr>
        <w:spacing w:after="0"/>
        <w:jc w:val="center"/>
        <w:rPr>
          <w:rFonts w:ascii="Times New Roman" w:hAnsi="Times New Roman"/>
          <w:i/>
          <w:noProof/>
          <w:sz w:val="24"/>
          <w:szCs w:val="24"/>
          <w:lang w:val="sr-Cyrl-CS"/>
        </w:rPr>
      </w:pPr>
      <w:r>
        <w:rPr>
          <w:rFonts w:ascii="Times New Roman" w:hAnsi="Times New Roman"/>
          <w:i/>
          <w:noProof/>
          <w:sz w:val="24"/>
          <w:szCs w:val="24"/>
          <w:lang w:val="sr-Cyrl-CS"/>
        </w:rPr>
        <w:t>Преглед објеката у којима се организовао ПОЛУДНЕВНИ боравак, са бројем група и деце</w:t>
      </w:r>
    </w:p>
    <w:p w:rsidR="006E5C07" w:rsidRDefault="006E5C07" w:rsidP="00E3153D">
      <w:pPr>
        <w:pStyle w:val="NoSpacing"/>
        <w:rPr>
          <w:rFonts w:ascii="Times New Roman" w:hAnsi="Times New Roman"/>
          <w:b/>
          <w:noProof/>
          <w:sz w:val="24"/>
          <w:szCs w:val="24"/>
          <w:lang w:val="sr-Cyrl-CS"/>
        </w:rPr>
      </w:pPr>
    </w:p>
    <w:tbl>
      <w:tblPr>
        <w:tblStyle w:val="TableGrid"/>
        <w:tblW w:w="0" w:type="auto"/>
        <w:tblLook w:val="04A0"/>
      </w:tblPr>
      <w:tblGrid>
        <w:gridCol w:w="918"/>
        <w:gridCol w:w="4065"/>
        <w:gridCol w:w="2492"/>
        <w:gridCol w:w="2492"/>
      </w:tblGrid>
      <w:tr w:rsidR="006E5C07" w:rsidRPr="00D6031E" w:rsidTr="00AA341C">
        <w:tc>
          <w:tcPr>
            <w:tcW w:w="918" w:type="dxa"/>
          </w:tcPr>
          <w:p w:rsidR="006E5C07" w:rsidRPr="00D6031E" w:rsidRDefault="006E5C07" w:rsidP="00540AA4">
            <w:pPr>
              <w:jc w:val="both"/>
              <w:rPr>
                <w:rFonts w:ascii="Times New Roman" w:hAnsi="Times New Roman"/>
                <w:b/>
                <w:noProof/>
                <w:sz w:val="24"/>
                <w:szCs w:val="24"/>
                <w:lang w:val="sr-Cyrl-CS"/>
              </w:rPr>
            </w:pPr>
            <w:r w:rsidRPr="00D6031E">
              <w:rPr>
                <w:rFonts w:ascii="Times New Roman" w:hAnsi="Times New Roman"/>
                <w:b/>
                <w:noProof/>
                <w:sz w:val="24"/>
                <w:szCs w:val="24"/>
                <w:lang w:val="sr-Cyrl-CS"/>
              </w:rPr>
              <w:t>Р. бр.</w:t>
            </w:r>
          </w:p>
        </w:tc>
        <w:tc>
          <w:tcPr>
            <w:tcW w:w="4065" w:type="dxa"/>
          </w:tcPr>
          <w:p w:rsidR="006E5C07" w:rsidRPr="00D6031E" w:rsidRDefault="006E5C07" w:rsidP="00540AA4">
            <w:pPr>
              <w:jc w:val="both"/>
              <w:rPr>
                <w:rFonts w:ascii="Times New Roman" w:hAnsi="Times New Roman"/>
                <w:b/>
                <w:noProof/>
                <w:sz w:val="24"/>
                <w:szCs w:val="24"/>
                <w:lang w:val="sr-Cyrl-CS"/>
              </w:rPr>
            </w:pPr>
            <w:r w:rsidRPr="00D6031E">
              <w:rPr>
                <w:rFonts w:ascii="Times New Roman" w:hAnsi="Times New Roman"/>
                <w:b/>
                <w:noProof/>
                <w:sz w:val="24"/>
                <w:szCs w:val="24"/>
                <w:lang w:val="sr-Cyrl-CS"/>
              </w:rPr>
              <w:t>Вртићи</w:t>
            </w:r>
          </w:p>
        </w:tc>
        <w:tc>
          <w:tcPr>
            <w:tcW w:w="2492" w:type="dxa"/>
          </w:tcPr>
          <w:p w:rsidR="006E5C07" w:rsidRPr="00D6031E" w:rsidRDefault="006E5C07" w:rsidP="00540AA4">
            <w:pPr>
              <w:jc w:val="both"/>
              <w:rPr>
                <w:rFonts w:ascii="Times New Roman" w:hAnsi="Times New Roman"/>
                <w:b/>
                <w:noProof/>
                <w:sz w:val="24"/>
                <w:szCs w:val="24"/>
                <w:lang w:val="sr-Cyrl-CS"/>
              </w:rPr>
            </w:pPr>
            <w:r w:rsidRPr="00D6031E">
              <w:rPr>
                <w:rFonts w:ascii="Times New Roman" w:hAnsi="Times New Roman"/>
                <w:b/>
                <w:noProof/>
                <w:sz w:val="24"/>
                <w:szCs w:val="24"/>
                <w:lang w:val="sr-Cyrl-CS"/>
              </w:rPr>
              <w:t>Бр. група</w:t>
            </w:r>
          </w:p>
        </w:tc>
        <w:tc>
          <w:tcPr>
            <w:tcW w:w="2492" w:type="dxa"/>
          </w:tcPr>
          <w:p w:rsidR="006E5C07" w:rsidRPr="00D6031E" w:rsidRDefault="006E5C07" w:rsidP="00540AA4">
            <w:pPr>
              <w:jc w:val="both"/>
              <w:rPr>
                <w:rFonts w:ascii="Times New Roman" w:hAnsi="Times New Roman"/>
                <w:b/>
                <w:noProof/>
                <w:sz w:val="24"/>
                <w:szCs w:val="24"/>
                <w:lang w:val="sr-Cyrl-CS"/>
              </w:rPr>
            </w:pPr>
            <w:r w:rsidRPr="00D6031E">
              <w:rPr>
                <w:rFonts w:ascii="Times New Roman" w:hAnsi="Times New Roman"/>
                <w:b/>
                <w:noProof/>
                <w:sz w:val="24"/>
                <w:szCs w:val="24"/>
                <w:lang w:val="sr-Cyrl-CS"/>
              </w:rPr>
              <w:t>Бр. деце</w:t>
            </w:r>
          </w:p>
        </w:tc>
      </w:tr>
      <w:tr w:rsidR="006E5C07" w:rsidRPr="00D6031E" w:rsidTr="00AA341C">
        <w:tc>
          <w:tcPr>
            <w:tcW w:w="918" w:type="dxa"/>
          </w:tcPr>
          <w:p w:rsidR="006E5C07" w:rsidRPr="00D6031E" w:rsidRDefault="006E5C07" w:rsidP="00393B40">
            <w:pPr>
              <w:pStyle w:val="NoSpacing"/>
              <w:numPr>
                <w:ilvl w:val="0"/>
                <w:numId w:val="7"/>
              </w:numPr>
              <w:jc w:val="center"/>
              <w:rPr>
                <w:rFonts w:ascii="Times New Roman" w:hAnsi="Times New Roman"/>
                <w:noProof/>
                <w:sz w:val="24"/>
                <w:szCs w:val="24"/>
              </w:rPr>
            </w:pPr>
          </w:p>
        </w:tc>
        <w:tc>
          <w:tcPr>
            <w:tcW w:w="4065" w:type="dxa"/>
          </w:tcPr>
          <w:p w:rsidR="006E5C07" w:rsidRPr="00D6031E" w:rsidRDefault="006E5C07" w:rsidP="00540AA4">
            <w:pPr>
              <w:pStyle w:val="NoSpacing"/>
              <w:rPr>
                <w:rFonts w:ascii="Times New Roman" w:hAnsi="Times New Roman"/>
                <w:noProof/>
                <w:sz w:val="24"/>
                <w:szCs w:val="24"/>
              </w:rPr>
            </w:pPr>
            <w:r w:rsidRPr="00D6031E">
              <w:rPr>
                <w:rFonts w:ascii="Times New Roman" w:hAnsi="Times New Roman"/>
                <w:noProof/>
                <w:sz w:val="24"/>
                <w:szCs w:val="24"/>
              </w:rPr>
              <w:t>АЛИСА</w:t>
            </w:r>
          </w:p>
        </w:tc>
        <w:tc>
          <w:tcPr>
            <w:tcW w:w="2492" w:type="dxa"/>
          </w:tcPr>
          <w:p w:rsidR="006E5C07" w:rsidRPr="00D6031E" w:rsidRDefault="006E5C07" w:rsidP="00540AA4">
            <w:pPr>
              <w:pStyle w:val="NoSpacing"/>
              <w:rPr>
                <w:rFonts w:ascii="Times New Roman" w:hAnsi="Times New Roman"/>
                <w:noProof/>
                <w:sz w:val="24"/>
                <w:szCs w:val="24"/>
              </w:rPr>
            </w:pPr>
            <w:r w:rsidRPr="00D6031E">
              <w:rPr>
                <w:rFonts w:ascii="Times New Roman" w:hAnsi="Times New Roman"/>
                <w:noProof/>
                <w:sz w:val="24"/>
                <w:szCs w:val="24"/>
              </w:rPr>
              <w:t>2</w:t>
            </w:r>
          </w:p>
        </w:tc>
        <w:tc>
          <w:tcPr>
            <w:tcW w:w="2492" w:type="dxa"/>
          </w:tcPr>
          <w:p w:rsidR="006E5C07" w:rsidRPr="00D6031E" w:rsidRDefault="006E5C07" w:rsidP="00540AA4">
            <w:pPr>
              <w:pStyle w:val="NoSpacing"/>
              <w:rPr>
                <w:rFonts w:ascii="Times New Roman" w:hAnsi="Times New Roman"/>
                <w:noProof/>
                <w:sz w:val="24"/>
                <w:szCs w:val="24"/>
                <w:lang w:val="sr-Cyrl-CS"/>
              </w:rPr>
            </w:pPr>
            <w:r w:rsidRPr="00D6031E">
              <w:rPr>
                <w:rFonts w:ascii="Times New Roman" w:hAnsi="Times New Roman"/>
                <w:noProof/>
                <w:sz w:val="24"/>
                <w:szCs w:val="24"/>
                <w:lang w:val="sr-Cyrl-CS"/>
              </w:rPr>
              <w:t>45</w:t>
            </w:r>
          </w:p>
        </w:tc>
      </w:tr>
      <w:tr w:rsidR="006E5C07" w:rsidRPr="00D6031E" w:rsidTr="00AA341C">
        <w:tc>
          <w:tcPr>
            <w:tcW w:w="918" w:type="dxa"/>
          </w:tcPr>
          <w:p w:rsidR="006E5C07" w:rsidRPr="00D6031E" w:rsidRDefault="006E5C07" w:rsidP="00393B40">
            <w:pPr>
              <w:pStyle w:val="NoSpacing"/>
              <w:numPr>
                <w:ilvl w:val="0"/>
                <w:numId w:val="7"/>
              </w:numPr>
              <w:jc w:val="center"/>
              <w:rPr>
                <w:rFonts w:ascii="Times New Roman" w:hAnsi="Times New Roman"/>
                <w:noProof/>
                <w:sz w:val="24"/>
                <w:szCs w:val="24"/>
              </w:rPr>
            </w:pPr>
          </w:p>
        </w:tc>
        <w:tc>
          <w:tcPr>
            <w:tcW w:w="4065" w:type="dxa"/>
          </w:tcPr>
          <w:p w:rsidR="006E5C07" w:rsidRPr="00D6031E" w:rsidRDefault="006E5C07" w:rsidP="00540AA4">
            <w:pPr>
              <w:pStyle w:val="NoSpacing"/>
              <w:rPr>
                <w:rFonts w:ascii="Times New Roman" w:hAnsi="Times New Roman"/>
                <w:noProof/>
                <w:sz w:val="24"/>
                <w:szCs w:val="24"/>
              </w:rPr>
            </w:pPr>
            <w:r w:rsidRPr="00D6031E">
              <w:rPr>
                <w:rFonts w:ascii="Times New Roman" w:hAnsi="Times New Roman"/>
                <w:noProof/>
                <w:sz w:val="24"/>
                <w:szCs w:val="24"/>
              </w:rPr>
              <w:t>БАЈКА</w:t>
            </w:r>
          </w:p>
        </w:tc>
        <w:tc>
          <w:tcPr>
            <w:tcW w:w="2492" w:type="dxa"/>
          </w:tcPr>
          <w:p w:rsidR="006E5C07" w:rsidRPr="00D6031E" w:rsidRDefault="006E5C07" w:rsidP="00540AA4">
            <w:pPr>
              <w:pStyle w:val="NoSpacing"/>
              <w:rPr>
                <w:rFonts w:ascii="Times New Roman" w:hAnsi="Times New Roman"/>
                <w:noProof/>
                <w:sz w:val="24"/>
                <w:szCs w:val="24"/>
              </w:rPr>
            </w:pPr>
            <w:r w:rsidRPr="00D6031E">
              <w:rPr>
                <w:rFonts w:ascii="Times New Roman" w:hAnsi="Times New Roman"/>
                <w:noProof/>
                <w:sz w:val="24"/>
                <w:szCs w:val="24"/>
              </w:rPr>
              <w:t>2</w:t>
            </w:r>
          </w:p>
        </w:tc>
        <w:tc>
          <w:tcPr>
            <w:tcW w:w="2492" w:type="dxa"/>
          </w:tcPr>
          <w:p w:rsidR="006E5C07" w:rsidRPr="00D6031E" w:rsidRDefault="006E5C07" w:rsidP="00540AA4">
            <w:pPr>
              <w:pStyle w:val="NoSpacing"/>
              <w:rPr>
                <w:rFonts w:ascii="Times New Roman" w:hAnsi="Times New Roman"/>
                <w:noProof/>
                <w:sz w:val="24"/>
                <w:szCs w:val="24"/>
                <w:lang w:val="sr-Cyrl-CS"/>
              </w:rPr>
            </w:pPr>
            <w:r w:rsidRPr="00D6031E">
              <w:rPr>
                <w:rFonts w:ascii="Times New Roman" w:hAnsi="Times New Roman"/>
                <w:noProof/>
                <w:sz w:val="24"/>
                <w:szCs w:val="24"/>
                <w:lang w:val="sr-Cyrl-CS"/>
              </w:rPr>
              <w:t>30</w:t>
            </w:r>
          </w:p>
        </w:tc>
      </w:tr>
      <w:tr w:rsidR="006E5C07" w:rsidRPr="00D6031E" w:rsidTr="00AA341C">
        <w:tc>
          <w:tcPr>
            <w:tcW w:w="918" w:type="dxa"/>
          </w:tcPr>
          <w:p w:rsidR="006E5C07" w:rsidRPr="00D6031E" w:rsidRDefault="006E5C07" w:rsidP="00393B40">
            <w:pPr>
              <w:pStyle w:val="NoSpacing"/>
              <w:numPr>
                <w:ilvl w:val="0"/>
                <w:numId w:val="7"/>
              </w:numPr>
              <w:jc w:val="center"/>
              <w:rPr>
                <w:rFonts w:ascii="Times New Roman" w:hAnsi="Times New Roman"/>
                <w:noProof/>
                <w:sz w:val="24"/>
                <w:szCs w:val="24"/>
              </w:rPr>
            </w:pPr>
          </w:p>
        </w:tc>
        <w:tc>
          <w:tcPr>
            <w:tcW w:w="4065" w:type="dxa"/>
          </w:tcPr>
          <w:p w:rsidR="006E5C07" w:rsidRPr="00D6031E" w:rsidRDefault="006E5C07" w:rsidP="00540AA4">
            <w:pPr>
              <w:pStyle w:val="NoSpacing"/>
              <w:rPr>
                <w:rFonts w:ascii="Times New Roman" w:hAnsi="Times New Roman"/>
                <w:noProof/>
                <w:sz w:val="24"/>
                <w:szCs w:val="24"/>
              </w:rPr>
            </w:pPr>
            <w:r w:rsidRPr="00D6031E">
              <w:rPr>
                <w:rFonts w:ascii="Times New Roman" w:hAnsi="Times New Roman"/>
                <w:noProof/>
                <w:sz w:val="24"/>
                <w:szCs w:val="24"/>
              </w:rPr>
              <w:t>БАЛОНЧИЋИ</w:t>
            </w:r>
          </w:p>
        </w:tc>
        <w:tc>
          <w:tcPr>
            <w:tcW w:w="2492" w:type="dxa"/>
          </w:tcPr>
          <w:p w:rsidR="006E5C07" w:rsidRPr="00D6031E" w:rsidRDefault="006E5C07" w:rsidP="00540AA4">
            <w:pPr>
              <w:pStyle w:val="NoSpacing"/>
              <w:rPr>
                <w:rFonts w:ascii="Times New Roman" w:hAnsi="Times New Roman"/>
                <w:noProof/>
                <w:sz w:val="24"/>
                <w:szCs w:val="24"/>
              </w:rPr>
            </w:pPr>
            <w:r w:rsidRPr="00D6031E">
              <w:rPr>
                <w:rFonts w:ascii="Times New Roman" w:hAnsi="Times New Roman"/>
                <w:noProof/>
                <w:sz w:val="24"/>
                <w:szCs w:val="24"/>
              </w:rPr>
              <w:t>1</w:t>
            </w:r>
          </w:p>
        </w:tc>
        <w:tc>
          <w:tcPr>
            <w:tcW w:w="2492" w:type="dxa"/>
          </w:tcPr>
          <w:p w:rsidR="006E5C07" w:rsidRPr="00D6031E" w:rsidRDefault="006E5C07" w:rsidP="00540AA4">
            <w:pPr>
              <w:pStyle w:val="NoSpacing"/>
              <w:rPr>
                <w:rFonts w:ascii="Times New Roman" w:hAnsi="Times New Roman"/>
                <w:noProof/>
                <w:sz w:val="24"/>
                <w:szCs w:val="24"/>
                <w:lang w:val="sr-Cyrl-CS"/>
              </w:rPr>
            </w:pPr>
            <w:r w:rsidRPr="00D6031E">
              <w:rPr>
                <w:rFonts w:ascii="Times New Roman" w:hAnsi="Times New Roman"/>
                <w:noProof/>
                <w:sz w:val="24"/>
                <w:szCs w:val="24"/>
                <w:lang w:val="sr-Cyrl-CS"/>
              </w:rPr>
              <w:t>14</w:t>
            </w:r>
          </w:p>
        </w:tc>
      </w:tr>
      <w:tr w:rsidR="006E5C07" w:rsidRPr="00D6031E" w:rsidTr="00AA341C">
        <w:tc>
          <w:tcPr>
            <w:tcW w:w="918" w:type="dxa"/>
          </w:tcPr>
          <w:p w:rsidR="006E5C07" w:rsidRPr="00D6031E" w:rsidRDefault="006E5C07" w:rsidP="00393B40">
            <w:pPr>
              <w:pStyle w:val="NoSpacing"/>
              <w:numPr>
                <w:ilvl w:val="0"/>
                <w:numId w:val="7"/>
              </w:numPr>
              <w:jc w:val="center"/>
              <w:rPr>
                <w:rFonts w:ascii="Times New Roman" w:hAnsi="Times New Roman"/>
                <w:noProof/>
                <w:sz w:val="24"/>
                <w:szCs w:val="24"/>
              </w:rPr>
            </w:pPr>
          </w:p>
        </w:tc>
        <w:tc>
          <w:tcPr>
            <w:tcW w:w="4065" w:type="dxa"/>
          </w:tcPr>
          <w:p w:rsidR="006E5C07" w:rsidRPr="00D6031E" w:rsidRDefault="006E5C07" w:rsidP="00540AA4">
            <w:pPr>
              <w:pStyle w:val="NoSpacing"/>
              <w:rPr>
                <w:rFonts w:ascii="Times New Roman" w:hAnsi="Times New Roman"/>
                <w:noProof/>
                <w:sz w:val="24"/>
                <w:szCs w:val="24"/>
              </w:rPr>
            </w:pPr>
            <w:r w:rsidRPr="00D6031E">
              <w:rPr>
                <w:rFonts w:ascii="Times New Roman" w:hAnsi="Times New Roman"/>
                <w:noProof/>
                <w:sz w:val="24"/>
                <w:szCs w:val="24"/>
              </w:rPr>
              <w:t>БАМБИ</w:t>
            </w:r>
          </w:p>
        </w:tc>
        <w:tc>
          <w:tcPr>
            <w:tcW w:w="2492" w:type="dxa"/>
          </w:tcPr>
          <w:p w:rsidR="006E5C07" w:rsidRPr="00D6031E" w:rsidRDefault="006E5C07" w:rsidP="00540AA4">
            <w:pPr>
              <w:pStyle w:val="NoSpacing"/>
              <w:rPr>
                <w:rFonts w:ascii="Times New Roman" w:hAnsi="Times New Roman"/>
                <w:noProof/>
                <w:sz w:val="24"/>
                <w:szCs w:val="24"/>
              </w:rPr>
            </w:pPr>
            <w:r w:rsidRPr="00D6031E">
              <w:rPr>
                <w:rFonts w:ascii="Times New Roman" w:hAnsi="Times New Roman"/>
                <w:noProof/>
                <w:sz w:val="24"/>
                <w:szCs w:val="24"/>
              </w:rPr>
              <w:t>2</w:t>
            </w:r>
          </w:p>
        </w:tc>
        <w:tc>
          <w:tcPr>
            <w:tcW w:w="2492" w:type="dxa"/>
          </w:tcPr>
          <w:p w:rsidR="006E5C07" w:rsidRPr="00D6031E" w:rsidRDefault="006E5C07" w:rsidP="00540AA4">
            <w:pPr>
              <w:pStyle w:val="NoSpacing"/>
              <w:rPr>
                <w:rFonts w:ascii="Times New Roman" w:hAnsi="Times New Roman"/>
                <w:noProof/>
                <w:sz w:val="24"/>
                <w:szCs w:val="24"/>
                <w:lang w:val="sr-Cyrl-CS"/>
              </w:rPr>
            </w:pPr>
            <w:r w:rsidRPr="00D6031E">
              <w:rPr>
                <w:rFonts w:ascii="Times New Roman" w:hAnsi="Times New Roman"/>
                <w:noProof/>
                <w:sz w:val="24"/>
                <w:szCs w:val="24"/>
                <w:lang w:val="sr-Cyrl-CS"/>
              </w:rPr>
              <w:t>27</w:t>
            </w:r>
          </w:p>
        </w:tc>
      </w:tr>
      <w:tr w:rsidR="006E5C07" w:rsidRPr="00D6031E" w:rsidTr="00AA341C">
        <w:tc>
          <w:tcPr>
            <w:tcW w:w="918" w:type="dxa"/>
          </w:tcPr>
          <w:p w:rsidR="006E5C07" w:rsidRPr="00D6031E" w:rsidRDefault="006E5C07" w:rsidP="00393B40">
            <w:pPr>
              <w:pStyle w:val="NoSpacing"/>
              <w:numPr>
                <w:ilvl w:val="0"/>
                <w:numId w:val="7"/>
              </w:numPr>
              <w:jc w:val="center"/>
              <w:rPr>
                <w:rFonts w:ascii="Times New Roman" w:hAnsi="Times New Roman"/>
                <w:noProof/>
                <w:sz w:val="24"/>
                <w:szCs w:val="24"/>
              </w:rPr>
            </w:pPr>
          </w:p>
        </w:tc>
        <w:tc>
          <w:tcPr>
            <w:tcW w:w="4065" w:type="dxa"/>
          </w:tcPr>
          <w:p w:rsidR="006E5C07" w:rsidRPr="00D6031E" w:rsidRDefault="006E5C07" w:rsidP="00540AA4">
            <w:pPr>
              <w:pStyle w:val="NoSpacing"/>
              <w:rPr>
                <w:rFonts w:ascii="Times New Roman" w:hAnsi="Times New Roman"/>
                <w:noProof/>
                <w:sz w:val="24"/>
                <w:szCs w:val="24"/>
              </w:rPr>
            </w:pPr>
            <w:r w:rsidRPr="00D6031E">
              <w:rPr>
                <w:rFonts w:ascii="Times New Roman" w:hAnsi="Times New Roman"/>
                <w:noProof/>
                <w:sz w:val="24"/>
                <w:szCs w:val="24"/>
              </w:rPr>
              <w:t>ЦВЕТИЋИ</w:t>
            </w:r>
          </w:p>
        </w:tc>
        <w:tc>
          <w:tcPr>
            <w:tcW w:w="2492" w:type="dxa"/>
          </w:tcPr>
          <w:p w:rsidR="006E5C07" w:rsidRPr="00D6031E" w:rsidRDefault="006E5C07" w:rsidP="00540AA4">
            <w:pPr>
              <w:pStyle w:val="NoSpacing"/>
              <w:rPr>
                <w:rFonts w:ascii="Times New Roman" w:hAnsi="Times New Roman"/>
                <w:noProof/>
                <w:sz w:val="24"/>
                <w:szCs w:val="24"/>
              </w:rPr>
            </w:pPr>
            <w:r w:rsidRPr="00D6031E">
              <w:rPr>
                <w:rFonts w:ascii="Times New Roman" w:hAnsi="Times New Roman"/>
                <w:noProof/>
                <w:sz w:val="24"/>
                <w:szCs w:val="24"/>
              </w:rPr>
              <w:t>1</w:t>
            </w:r>
          </w:p>
        </w:tc>
        <w:tc>
          <w:tcPr>
            <w:tcW w:w="2492" w:type="dxa"/>
          </w:tcPr>
          <w:p w:rsidR="006E5C07" w:rsidRPr="00D6031E" w:rsidRDefault="006E5C07" w:rsidP="00540AA4">
            <w:pPr>
              <w:pStyle w:val="NoSpacing"/>
              <w:rPr>
                <w:rFonts w:ascii="Times New Roman" w:hAnsi="Times New Roman"/>
                <w:noProof/>
                <w:sz w:val="24"/>
                <w:szCs w:val="24"/>
                <w:lang w:val="sr-Cyrl-CS"/>
              </w:rPr>
            </w:pPr>
            <w:r w:rsidRPr="00D6031E">
              <w:rPr>
                <w:rFonts w:ascii="Times New Roman" w:hAnsi="Times New Roman"/>
                <w:noProof/>
                <w:sz w:val="24"/>
                <w:szCs w:val="24"/>
                <w:lang w:val="sr-Cyrl-CS"/>
              </w:rPr>
              <w:t>13</w:t>
            </w:r>
          </w:p>
        </w:tc>
      </w:tr>
      <w:tr w:rsidR="006E5C07" w:rsidRPr="00D6031E" w:rsidTr="00AA341C">
        <w:tc>
          <w:tcPr>
            <w:tcW w:w="918" w:type="dxa"/>
          </w:tcPr>
          <w:p w:rsidR="006E5C07" w:rsidRPr="00D6031E" w:rsidRDefault="006E5C07" w:rsidP="00393B40">
            <w:pPr>
              <w:pStyle w:val="NoSpacing"/>
              <w:numPr>
                <w:ilvl w:val="0"/>
                <w:numId w:val="7"/>
              </w:numPr>
              <w:jc w:val="center"/>
              <w:rPr>
                <w:rFonts w:ascii="Times New Roman" w:hAnsi="Times New Roman"/>
                <w:noProof/>
                <w:sz w:val="24"/>
                <w:szCs w:val="24"/>
              </w:rPr>
            </w:pPr>
          </w:p>
        </w:tc>
        <w:tc>
          <w:tcPr>
            <w:tcW w:w="4065" w:type="dxa"/>
          </w:tcPr>
          <w:p w:rsidR="006E5C07" w:rsidRPr="00D6031E" w:rsidRDefault="006E5C07" w:rsidP="00540AA4">
            <w:pPr>
              <w:pStyle w:val="NoSpacing"/>
              <w:rPr>
                <w:rFonts w:ascii="Times New Roman" w:hAnsi="Times New Roman"/>
                <w:noProof/>
                <w:sz w:val="24"/>
                <w:szCs w:val="24"/>
              </w:rPr>
            </w:pPr>
            <w:r w:rsidRPr="00D6031E">
              <w:rPr>
                <w:rFonts w:ascii="Times New Roman" w:hAnsi="Times New Roman"/>
                <w:noProof/>
                <w:sz w:val="24"/>
                <w:szCs w:val="24"/>
              </w:rPr>
              <w:t>ДЕЛФИН</w:t>
            </w:r>
          </w:p>
        </w:tc>
        <w:tc>
          <w:tcPr>
            <w:tcW w:w="2492" w:type="dxa"/>
          </w:tcPr>
          <w:p w:rsidR="006E5C07" w:rsidRPr="00D6031E" w:rsidRDefault="006E5C07" w:rsidP="00540AA4">
            <w:pPr>
              <w:pStyle w:val="NoSpacing"/>
              <w:rPr>
                <w:rFonts w:ascii="Times New Roman" w:hAnsi="Times New Roman"/>
                <w:noProof/>
                <w:sz w:val="24"/>
                <w:szCs w:val="24"/>
              </w:rPr>
            </w:pPr>
            <w:r w:rsidRPr="00D6031E">
              <w:rPr>
                <w:rFonts w:ascii="Times New Roman" w:hAnsi="Times New Roman"/>
                <w:noProof/>
                <w:sz w:val="24"/>
                <w:szCs w:val="24"/>
              </w:rPr>
              <w:t>2</w:t>
            </w:r>
          </w:p>
        </w:tc>
        <w:tc>
          <w:tcPr>
            <w:tcW w:w="2492" w:type="dxa"/>
          </w:tcPr>
          <w:p w:rsidR="006E5C07" w:rsidRPr="00D6031E" w:rsidRDefault="006E5C07" w:rsidP="00540AA4">
            <w:pPr>
              <w:pStyle w:val="NoSpacing"/>
              <w:rPr>
                <w:rFonts w:ascii="Times New Roman" w:hAnsi="Times New Roman"/>
                <w:noProof/>
                <w:sz w:val="24"/>
                <w:szCs w:val="24"/>
                <w:lang w:val="sr-Cyrl-CS"/>
              </w:rPr>
            </w:pPr>
            <w:r w:rsidRPr="00D6031E">
              <w:rPr>
                <w:rFonts w:ascii="Times New Roman" w:hAnsi="Times New Roman"/>
                <w:noProof/>
                <w:sz w:val="24"/>
                <w:szCs w:val="24"/>
                <w:lang w:val="sr-Cyrl-CS"/>
              </w:rPr>
              <w:t>27</w:t>
            </w:r>
          </w:p>
        </w:tc>
      </w:tr>
      <w:tr w:rsidR="006E5C07" w:rsidRPr="00D6031E" w:rsidTr="00AA341C">
        <w:tc>
          <w:tcPr>
            <w:tcW w:w="918" w:type="dxa"/>
          </w:tcPr>
          <w:p w:rsidR="006E5C07" w:rsidRPr="00D6031E" w:rsidRDefault="006E5C07" w:rsidP="00393B40">
            <w:pPr>
              <w:pStyle w:val="NoSpacing"/>
              <w:numPr>
                <w:ilvl w:val="0"/>
                <w:numId w:val="7"/>
              </w:numPr>
              <w:jc w:val="center"/>
              <w:rPr>
                <w:rFonts w:ascii="Times New Roman" w:hAnsi="Times New Roman"/>
                <w:noProof/>
                <w:sz w:val="24"/>
                <w:szCs w:val="24"/>
              </w:rPr>
            </w:pPr>
          </w:p>
        </w:tc>
        <w:tc>
          <w:tcPr>
            <w:tcW w:w="4065" w:type="dxa"/>
          </w:tcPr>
          <w:p w:rsidR="006E5C07" w:rsidRPr="00D6031E" w:rsidRDefault="006E5C07" w:rsidP="00540AA4">
            <w:pPr>
              <w:pStyle w:val="NoSpacing"/>
              <w:rPr>
                <w:rFonts w:ascii="Times New Roman" w:hAnsi="Times New Roman"/>
                <w:noProof/>
                <w:sz w:val="24"/>
                <w:szCs w:val="24"/>
              </w:rPr>
            </w:pPr>
            <w:r w:rsidRPr="00D6031E">
              <w:rPr>
                <w:rFonts w:ascii="Times New Roman" w:hAnsi="Times New Roman"/>
                <w:noProof/>
                <w:sz w:val="24"/>
                <w:szCs w:val="24"/>
              </w:rPr>
              <w:t>ДУГА</w:t>
            </w:r>
          </w:p>
        </w:tc>
        <w:tc>
          <w:tcPr>
            <w:tcW w:w="2492" w:type="dxa"/>
          </w:tcPr>
          <w:p w:rsidR="006E5C07" w:rsidRPr="00D6031E" w:rsidRDefault="006E5C07" w:rsidP="00540AA4">
            <w:pPr>
              <w:pStyle w:val="NoSpacing"/>
              <w:rPr>
                <w:rFonts w:ascii="Times New Roman" w:hAnsi="Times New Roman"/>
                <w:noProof/>
                <w:sz w:val="24"/>
                <w:szCs w:val="24"/>
              </w:rPr>
            </w:pPr>
            <w:r w:rsidRPr="00D6031E">
              <w:rPr>
                <w:rFonts w:ascii="Times New Roman" w:hAnsi="Times New Roman"/>
                <w:noProof/>
                <w:sz w:val="24"/>
                <w:szCs w:val="24"/>
              </w:rPr>
              <w:t>1</w:t>
            </w:r>
          </w:p>
        </w:tc>
        <w:tc>
          <w:tcPr>
            <w:tcW w:w="2492" w:type="dxa"/>
          </w:tcPr>
          <w:p w:rsidR="006E5C07" w:rsidRPr="00D6031E" w:rsidRDefault="006E5C07" w:rsidP="00540AA4">
            <w:pPr>
              <w:pStyle w:val="NoSpacing"/>
              <w:rPr>
                <w:rFonts w:ascii="Times New Roman" w:hAnsi="Times New Roman"/>
                <w:noProof/>
                <w:sz w:val="24"/>
                <w:szCs w:val="24"/>
                <w:lang w:val="sr-Cyrl-CS"/>
              </w:rPr>
            </w:pPr>
            <w:r w:rsidRPr="00D6031E">
              <w:rPr>
                <w:rFonts w:ascii="Times New Roman" w:hAnsi="Times New Roman"/>
                <w:noProof/>
                <w:sz w:val="24"/>
                <w:szCs w:val="24"/>
                <w:lang w:val="sr-Cyrl-CS"/>
              </w:rPr>
              <w:t>32</w:t>
            </w:r>
          </w:p>
        </w:tc>
      </w:tr>
      <w:tr w:rsidR="006E5C07" w:rsidRPr="00D6031E" w:rsidTr="00AA341C">
        <w:tc>
          <w:tcPr>
            <w:tcW w:w="918" w:type="dxa"/>
          </w:tcPr>
          <w:p w:rsidR="006E5C07" w:rsidRPr="00D6031E" w:rsidRDefault="006E5C07" w:rsidP="00393B40">
            <w:pPr>
              <w:pStyle w:val="NoSpacing"/>
              <w:numPr>
                <w:ilvl w:val="0"/>
                <w:numId w:val="7"/>
              </w:numPr>
              <w:jc w:val="center"/>
              <w:rPr>
                <w:rFonts w:ascii="Times New Roman" w:hAnsi="Times New Roman"/>
                <w:noProof/>
                <w:sz w:val="24"/>
                <w:szCs w:val="24"/>
              </w:rPr>
            </w:pPr>
          </w:p>
        </w:tc>
        <w:tc>
          <w:tcPr>
            <w:tcW w:w="4065" w:type="dxa"/>
          </w:tcPr>
          <w:p w:rsidR="006E5C07" w:rsidRPr="00D6031E" w:rsidRDefault="006E5C07" w:rsidP="00540AA4">
            <w:pPr>
              <w:pStyle w:val="NoSpacing"/>
              <w:rPr>
                <w:rFonts w:ascii="Times New Roman" w:hAnsi="Times New Roman"/>
                <w:noProof/>
                <w:sz w:val="24"/>
                <w:szCs w:val="24"/>
                <w:lang w:val="sr-Cyrl-CS"/>
              </w:rPr>
            </w:pPr>
            <w:r w:rsidRPr="00D6031E">
              <w:rPr>
                <w:rFonts w:ascii="Times New Roman" w:hAnsi="Times New Roman"/>
                <w:noProof/>
                <w:sz w:val="24"/>
                <w:szCs w:val="24"/>
                <w:lang w:val="sr-Cyrl-CS"/>
              </w:rPr>
              <w:t>КЛАРА</w:t>
            </w:r>
          </w:p>
        </w:tc>
        <w:tc>
          <w:tcPr>
            <w:tcW w:w="2492" w:type="dxa"/>
          </w:tcPr>
          <w:p w:rsidR="006E5C07" w:rsidRPr="00D6031E" w:rsidRDefault="006E5C07" w:rsidP="00540AA4">
            <w:pPr>
              <w:pStyle w:val="NoSpacing"/>
              <w:rPr>
                <w:rFonts w:ascii="Times New Roman" w:hAnsi="Times New Roman"/>
                <w:noProof/>
                <w:sz w:val="24"/>
                <w:szCs w:val="24"/>
                <w:lang w:val="sr-Cyrl-CS"/>
              </w:rPr>
            </w:pPr>
            <w:r w:rsidRPr="00D6031E">
              <w:rPr>
                <w:rFonts w:ascii="Times New Roman" w:hAnsi="Times New Roman"/>
                <w:noProof/>
                <w:sz w:val="24"/>
                <w:szCs w:val="24"/>
                <w:lang w:val="sr-Cyrl-CS"/>
              </w:rPr>
              <w:t>2</w:t>
            </w:r>
          </w:p>
        </w:tc>
        <w:tc>
          <w:tcPr>
            <w:tcW w:w="2492" w:type="dxa"/>
          </w:tcPr>
          <w:p w:rsidR="006E5C07" w:rsidRPr="00D6031E" w:rsidRDefault="006E5C07" w:rsidP="00540AA4">
            <w:pPr>
              <w:pStyle w:val="NoSpacing"/>
              <w:rPr>
                <w:rFonts w:ascii="Times New Roman" w:hAnsi="Times New Roman"/>
                <w:noProof/>
                <w:sz w:val="24"/>
                <w:szCs w:val="24"/>
                <w:lang w:val="sr-Cyrl-CS"/>
              </w:rPr>
            </w:pPr>
            <w:r w:rsidRPr="00D6031E">
              <w:rPr>
                <w:rFonts w:ascii="Times New Roman" w:hAnsi="Times New Roman"/>
                <w:noProof/>
                <w:sz w:val="24"/>
                <w:szCs w:val="24"/>
                <w:lang w:val="sr-Cyrl-CS"/>
              </w:rPr>
              <w:t>27</w:t>
            </w:r>
          </w:p>
        </w:tc>
      </w:tr>
      <w:tr w:rsidR="006E5C07" w:rsidRPr="00D6031E" w:rsidTr="00AA341C">
        <w:tc>
          <w:tcPr>
            <w:tcW w:w="918" w:type="dxa"/>
          </w:tcPr>
          <w:p w:rsidR="006E5C07" w:rsidRPr="00D6031E" w:rsidRDefault="006E5C07" w:rsidP="00393B40">
            <w:pPr>
              <w:pStyle w:val="NoSpacing"/>
              <w:numPr>
                <w:ilvl w:val="0"/>
                <w:numId w:val="7"/>
              </w:numPr>
              <w:jc w:val="center"/>
              <w:rPr>
                <w:rFonts w:ascii="Times New Roman" w:hAnsi="Times New Roman"/>
                <w:noProof/>
                <w:sz w:val="24"/>
                <w:szCs w:val="24"/>
              </w:rPr>
            </w:pPr>
          </w:p>
        </w:tc>
        <w:tc>
          <w:tcPr>
            <w:tcW w:w="4065" w:type="dxa"/>
          </w:tcPr>
          <w:p w:rsidR="006E5C07" w:rsidRPr="00D6031E" w:rsidRDefault="006E5C07" w:rsidP="00540AA4">
            <w:pPr>
              <w:pStyle w:val="NoSpacing"/>
              <w:rPr>
                <w:rFonts w:ascii="Times New Roman" w:hAnsi="Times New Roman"/>
                <w:noProof/>
                <w:sz w:val="24"/>
                <w:szCs w:val="24"/>
              </w:rPr>
            </w:pPr>
            <w:r w:rsidRPr="00D6031E">
              <w:rPr>
                <w:rFonts w:ascii="Times New Roman" w:hAnsi="Times New Roman"/>
                <w:noProof/>
                <w:sz w:val="24"/>
                <w:szCs w:val="24"/>
              </w:rPr>
              <w:t>ЛАБУД</w:t>
            </w:r>
          </w:p>
        </w:tc>
        <w:tc>
          <w:tcPr>
            <w:tcW w:w="2492" w:type="dxa"/>
          </w:tcPr>
          <w:p w:rsidR="006E5C07" w:rsidRPr="00D6031E" w:rsidRDefault="006E5C07" w:rsidP="00540AA4">
            <w:pPr>
              <w:pStyle w:val="NoSpacing"/>
              <w:rPr>
                <w:rFonts w:ascii="Times New Roman" w:hAnsi="Times New Roman"/>
                <w:noProof/>
                <w:sz w:val="24"/>
                <w:szCs w:val="24"/>
              </w:rPr>
            </w:pPr>
            <w:r w:rsidRPr="00D6031E">
              <w:rPr>
                <w:rFonts w:ascii="Times New Roman" w:hAnsi="Times New Roman"/>
                <w:noProof/>
                <w:sz w:val="24"/>
                <w:szCs w:val="24"/>
              </w:rPr>
              <w:t>1</w:t>
            </w:r>
          </w:p>
        </w:tc>
        <w:tc>
          <w:tcPr>
            <w:tcW w:w="2492" w:type="dxa"/>
          </w:tcPr>
          <w:p w:rsidR="006E5C07" w:rsidRPr="00D6031E" w:rsidRDefault="006E5C07" w:rsidP="00540AA4">
            <w:pPr>
              <w:pStyle w:val="NoSpacing"/>
              <w:rPr>
                <w:rFonts w:ascii="Times New Roman" w:hAnsi="Times New Roman"/>
                <w:noProof/>
                <w:sz w:val="24"/>
                <w:szCs w:val="24"/>
                <w:lang w:val="sr-Cyrl-CS"/>
              </w:rPr>
            </w:pPr>
            <w:r w:rsidRPr="00D6031E">
              <w:rPr>
                <w:rFonts w:ascii="Times New Roman" w:hAnsi="Times New Roman"/>
                <w:noProof/>
                <w:sz w:val="24"/>
                <w:szCs w:val="24"/>
                <w:lang w:val="sr-Cyrl-CS"/>
              </w:rPr>
              <w:t>9</w:t>
            </w:r>
          </w:p>
        </w:tc>
      </w:tr>
      <w:tr w:rsidR="006E5C07" w:rsidRPr="00D6031E" w:rsidTr="00AA341C">
        <w:tc>
          <w:tcPr>
            <w:tcW w:w="918" w:type="dxa"/>
          </w:tcPr>
          <w:p w:rsidR="006E5C07" w:rsidRPr="00D6031E" w:rsidRDefault="006E5C07" w:rsidP="00393B40">
            <w:pPr>
              <w:pStyle w:val="NoSpacing"/>
              <w:numPr>
                <w:ilvl w:val="0"/>
                <w:numId w:val="7"/>
              </w:numPr>
              <w:jc w:val="center"/>
              <w:rPr>
                <w:rFonts w:ascii="Times New Roman" w:hAnsi="Times New Roman"/>
                <w:noProof/>
                <w:sz w:val="24"/>
                <w:szCs w:val="24"/>
              </w:rPr>
            </w:pPr>
          </w:p>
        </w:tc>
        <w:tc>
          <w:tcPr>
            <w:tcW w:w="4065" w:type="dxa"/>
          </w:tcPr>
          <w:p w:rsidR="006E5C07" w:rsidRPr="00D6031E" w:rsidRDefault="006E5C07" w:rsidP="00540AA4">
            <w:pPr>
              <w:pStyle w:val="NoSpacing"/>
              <w:rPr>
                <w:rFonts w:ascii="Times New Roman" w:hAnsi="Times New Roman"/>
                <w:noProof/>
                <w:sz w:val="24"/>
                <w:szCs w:val="24"/>
              </w:rPr>
            </w:pPr>
            <w:r w:rsidRPr="00D6031E">
              <w:rPr>
                <w:rFonts w:ascii="Times New Roman" w:hAnsi="Times New Roman"/>
                <w:noProof/>
                <w:sz w:val="24"/>
                <w:szCs w:val="24"/>
              </w:rPr>
              <w:t>ЛАНЕ</w:t>
            </w:r>
          </w:p>
        </w:tc>
        <w:tc>
          <w:tcPr>
            <w:tcW w:w="2492" w:type="dxa"/>
          </w:tcPr>
          <w:p w:rsidR="006E5C07" w:rsidRPr="00D6031E" w:rsidRDefault="006E5C07" w:rsidP="00540AA4">
            <w:pPr>
              <w:pStyle w:val="NoSpacing"/>
              <w:rPr>
                <w:rFonts w:ascii="Times New Roman" w:hAnsi="Times New Roman"/>
                <w:noProof/>
                <w:sz w:val="24"/>
                <w:szCs w:val="24"/>
              </w:rPr>
            </w:pPr>
            <w:r w:rsidRPr="00D6031E">
              <w:rPr>
                <w:rFonts w:ascii="Times New Roman" w:hAnsi="Times New Roman"/>
                <w:noProof/>
                <w:sz w:val="24"/>
                <w:szCs w:val="24"/>
              </w:rPr>
              <w:t>1</w:t>
            </w:r>
          </w:p>
        </w:tc>
        <w:tc>
          <w:tcPr>
            <w:tcW w:w="2492" w:type="dxa"/>
          </w:tcPr>
          <w:p w:rsidR="006E5C07" w:rsidRPr="00D6031E" w:rsidRDefault="006E5C07" w:rsidP="00540AA4">
            <w:pPr>
              <w:pStyle w:val="NoSpacing"/>
              <w:rPr>
                <w:rFonts w:ascii="Times New Roman" w:hAnsi="Times New Roman"/>
                <w:noProof/>
                <w:sz w:val="24"/>
                <w:szCs w:val="24"/>
                <w:lang w:val="sr-Cyrl-CS"/>
              </w:rPr>
            </w:pPr>
            <w:r w:rsidRPr="00D6031E">
              <w:rPr>
                <w:rFonts w:ascii="Times New Roman" w:hAnsi="Times New Roman"/>
                <w:noProof/>
                <w:sz w:val="24"/>
                <w:szCs w:val="24"/>
                <w:lang w:val="sr-Cyrl-CS"/>
              </w:rPr>
              <w:t>15</w:t>
            </w:r>
          </w:p>
        </w:tc>
      </w:tr>
      <w:tr w:rsidR="006E5C07" w:rsidRPr="00D6031E" w:rsidTr="00AA341C">
        <w:tc>
          <w:tcPr>
            <w:tcW w:w="918" w:type="dxa"/>
          </w:tcPr>
          <w:p w:rsidR="006E5C07" w:rsidRPr="00D6031E" w:rsidRDefault="006E5C07" w:rsidP="00393B40">
            <w:pPr>
              <w:pStyle w:val="NoSpacing"/>
              <w:numPr>
                <w:ilvl w:val="0"/>
                <w:numId w:val="7"/>
              </w:numPr>
              <w:jc w:val="center"/>
              <w:rPr>
                <w:rFonts w:ascii="Times New Roman" w:hAnsi="Times New Roman"/>
                <w:noProof/>
                <w:sz w:val="24"/>
                <w:szCs w:val="24"/>
              </w:rPr>
            </w:pPr>
          </w:p>
        </w:tc>
        <w:tc>
          <w:tcPr>
            <w:tcW w:w="4065" w:type="dxa"/>
          </w:tcPr>
          <w:p w:rsidR="006E5C07" w:rsidRPr="00D6031E" w:rsidRDefault="006E5C07" w:rsidP="00540AA4">
            <w:pPr>
              <w:pStyle w:val="NoSpacing"/>
              <w:rPr>
                <w:rFonts w:ascii="Times New Roman" w:hAnsi="Times New Roman"/>
                <w:noProof/>
                <w:sz w:val="24"/>
                <w:szCs w:val="24"/>
              </w:rPr>
            </w:pPr>
            <w:r w:rsidRPr="00D6031E">
              <w:rPr>
                <w:rFonts w:ascii="Times New Roman" w:hAnsi="Times New Roman"/>
                <w:noProof/>
                <w:sz w:val="24"/>
                <w:szCs w:val="24"/>
              </w:rPr>
              <w:t>ЛЕПТИРИЋИ</w:t>
            </w:r>
          </w:p>
        </w:tc>
        <w:tc>
          <w:tcPr>
            <w:tcW w:w="2492" w:type="dxa"/>
          </w:tcPr>
          <w:p w:rsidR="006E5C07" w:rsidRPr="00D6031E" w:rsidRDefault="006E5C07" w:rsidP="00540AA4">
            <w:pPr>
              <w:pStyle w:val="NoSpacing"/>
              <w:rPr>
                <w:rFonts w:ascii="Times New Roman" w:hAnsi="Times New Roman"/>
                <w:noProof/>
                <w:sz w:val="24"/>
                <w:szCs w:val="24"/>
              </w:rPr>
            </w:pPr>
            <w:r w:rsidRPr="00D6031E">
              <w:rPr>
                <w:rFonts w:ascii="Times New Roman" w:hAnsi="Times New Roman"/>
                <w:noProof/>
                <w:sz w:val="24"/>
                <w:szCs w:val="24"/>
              </w:rPr>
              <w:t>1</w:t>
            </w:r>
          </w:p>
        </w:tc>
        <w:tc>
          <w:tcPr>
            <w:tcW w:w="2492" w:type="dxa"/>
          </w:tcPr>
          <w:p w:rsidR="006E5C07" w:rsidRPr="00D6031E" w:rsidRDefault="006E5C07" w:rsidP="00540AA4">
            <w:pPr>
              <w:pStyle w:val="NoSpacing"/>
              <w:rPr>
                <w:rFonts w:ascii="Times New Roman" w:hAnsi="Times New Roman"/>
                <w:noProof/>
                <w:sz w:val="24"/>
                <w:szCs w:val="24"/>
                <w:lang w:val="sr-Cyrl-CS"/>
              </w:rPr>
            </w:pPr>
            <w:r w:rsidRPr="00D6031E">
              <w:rPr>
                <w:rFonts w:ascii="Times New Roman" w:hAnsi="Times New Roman"/>
                <w:noProof/>
                <w:sz w:val="24"/>
                <w:szCs w:val="24"/>
                <w:lang w:val="sr-Cyrl-CS"/>
              </w:rPr>
              <w:t>25</w:t>
            </w:r>
          </w:p>
        </w:tc>
      </w:tr>
      <w:tr w:rsidR="006E5C07" w:rsidRPr="00D6031E" w:rsidTr="00AA341C">
        <w:tc>
          <w:tcPr>
            <w:tcW w:w="918" w:type="dxa"/>
          </w:tcPr>
          <w:p w:rsidR="006E5C07" w:rsidRPr="00D6031E" w:rsidRDefault="006E5C07" w:rsidP="00393B40">
            <w:pPr>
              <w:pStyle w:val="NoSpacing"/>
              <w:numPr>
                <w:ilvl w:val="0"/>
                <w:numId w:val="7"/>
              </w:numPr>
              <w:jc w:val="center"/>
              <w:rPr>
                <w:rFonts w:ascii="Times New Roman" w:hAnsi="Times New Roman"/>
                <w:noProof/>
                <w:sz w:val="24"/>
                <w:szCs w:val="24"/>
              </w:rPr>
            </w:pPr>
          </w:p>
        </w:tc>
        <w:tc>
          <w:tcPr>
            <w:tcW w:w="4065" w:type="dxa"/>
          </w:tcPr>
          <w:p w:rsidR="006E5C07" w:rsidRPr="00D6031E" w:rsidRDefault="006E5C07" w:rsidP="00540AA4">
            <w:pPr>
              <w:pStyle w:val="NoSpacing"/>
              <w:rPr>
                <w:rFonts w:ascii="Times New Roman" w:hAnsi="Times New Roman"/>
                <w:noProof/>
                <w:sz w:val="24"/>
                <w:szCs w:val="24"/>
              </w:rPr>
            </w:pPr>
            <w:r w:rsidRPr="00D6031E">
              <w:rPr>
                <w:rFonts w:ascii="Times New Roman" w:hAnsi="Times New Roman"/>
                <w:noProof/>
                <w:sz w:val="24"/>
                <w:szCs w:val="24"/>
              </w:rPr>
              <w:t>МАЛИ ПРИНЦ</w:t>
            </w:r>
          </w:p>
        </w:tc>
        <w:tc>
          <w:tcPr>
            <w:tcW w:w="2492" w:type="dxa"/>
          </w:tcPr>
          <w:p w:rsidR="006E5C07" w:rsidRPr="00D6031E" w:rsidRDefault="006E5C07" w:rsidP="00540AA4">
            <w:pPr>
              <w:pStyle w:val="NoSpacing"/>
              <w:rPr>
                <w:rFonts w:ascii="Times New Roman" w:hAnsi="Times New Roman"/>
                <w:noProof/>
                <w:sz w:val="24"/>
                <w:szCs w:val="24"/>
              </w:rPr>
            </w:pPr>
            <w:r w:rsidRPr="00D6031E">
              <w:rPr>
                <w:rFonts w:ascii="Times New Roman" w:hAnsi="Times New Roman"/>
                <w:noProof/>
                <w:sz w:val="24"/>
                <w:szCs w:val="24"/>
              </w:rPr>
              <w:t>2</w:t>
            </w:r>
          </w:p>
        </w:tc>
        <w:tc>
          <w:tcPr>
            <w:tcW w:w="2492" w:type="dxa"/>
          </w:tcPr>
          <w:p w:rsidR="006E5C07" w:rsidRPr="00D6031E" w:rsidRDefault="006E5C07" w:rsidP="00540AA4">
            <w:pPr>
              <w:pStyle w:val="NoSpacing"/>
              <w:rPr>
                <w:rFonts w:ascii="Times New Roman" w:hAnsi="Times New Roman"/>
                <w:noProof/>
                <w:sz w:val="24"/>
                <w:szCs w:val="24"/>
                <w:lang w:val="sr-Cyrl-CS"/>
              </w:rPr>
            </w:pPr>
            <w:r w:rsidRPr="00D6031E">
              <w:rPr>
                <w:rFonts w:ascii="Times New Roman" w:hAnsi="Times New Roman"/>
                <w:noProof/>
                <w:sz w:val="24"/>
                <w:szCs w:val="24"/>
                <w:lang w:val="sr-Cyrl-CS"/>
              </w:rPr>
              <w:t>31</w:t>
            </w:r>
          </w:p>
        </w:tc>
      </w:tr>
      <w:tr w:rsidR="006E5C07" w:rsidRPr="00D6031E" w:rsidTr="00AA341C">
        <w:tc>
          <w:tcPr>
            <w:tcW w:w="918" w:type="dxa"/>
          </w:tcPr>
          <w:p w:rsidR="006E5C07" w:rsidRPr="00D6031E" w:rsidRDefault="006E5C07" w:rsidP="00393B40">
            <w:pPr>
              <w:pStyle w:val="NoSpacing"/>
              <w:numPr>
                <w:ilvl w:val="0"/>
                <w:numId w:val="7"/>
              </w:numPr>
              <w:jc w:val="center"/>
              <w:rPr>
                <w:rFonts w:ascii="Times New Roman" w:hAnsi="Times New Roman"/>
                <w:noProof/>
                <w:sz w:val="24"/>
                <w:szCs w:val="24"/>
              </w:rPr>
            </w:pPr>
          </w:p>
        </w:tc>
        <w:tc>
          <w:tcPr>
            <w:tcW w:w="4065" w:type="dxa"/>
          </w:tcPr>
          <w:p w:rsidR="006E5C07" w:rsidRPr="00D6031E" w:rsidRDefault="006E5C07" w:rsidP="00540AA4">
            <w:pPr>
              <w:pStyle w:val="NoSpacing"/>
              <w:rPr>
                <w:rFonts w:ascii="Times New Roman" w:hAnsi="Times New Roman"/>
                <w:noProof/>
                <w:sz w:val="24"/>
                <w:szCs w:val="24"/>
              </w:rPr>
            </w:pPr>
            <w:r w:rsidRPr="00D6031E">
              <w:rPr>
                <w:rFonts w:ascii="Times New Roman" w:hAnsi="Times New Roman"/>
                <w:noProof/>
                <w:sz w:val="24"/>
                <w:szCs w:val="24"/>
              </w:rPr>
              <w:t>МАРИЈА ПЕТКОВИЋ</w:t>
            </w:r>
          </w:p>
        </w:tc>
        <w:tc>
          <w:tcPr>
            <w:tcW w:w="2492" w:type="dxa"/>
          </w:tcPr>
          <w:p w:rsidR="006E5C07" w:rsidRPr="00D6031E" w:rsidRDefault="006E5C07" w:rsidP="00540AA4">
            <w:pPr>
              <w:pStyle w:val="NoSpacing"/>
              <w:rPr>
                <w:rFonts w:ascii="Times New Roman" w:hAnsi="Times New Roman"/>
                <w:noProof/>
                <w:sz w:val="24"/>
                <w:szCs w:val="24"/>
              </w:rPr>
            </w:pPr>
            <w:r w:rsidRPr="00D6031E">
              <w:rPr>
                <w:rFonts w:ascii="Times New Roman" w:hAnsi="Times New Roman"/>
                <w:noProof/>
                <w:sz w:val="24"/>
                <w:szCs w:val="24"/>
              </w:rPr>
              <w:t>1</w:t>
            </w:r>
          </w:p>
        </w:tc>
        <w:tc>
          <w:tcPr>
            <w:tcW w:w="2492" w:type="dxa"/>
          </w:tcPr>
          <w:p w:rsidR="006E5C07" w:rsidRPr="00D6031E" w:rsidRDefault="006E5C07" w:rsidP="00540AA4">
            <w:pPr>
              <w:pStyle w:val="NoSpacing"/>
              <w:rPr>
                <w:rFonts w:ascii="Times New Roman" w:hAnsi="Times New Roman"/>
                <w:noProof/>
                <w:sz w:val="24"/>
                <w:szCs w:val="24"/>
                <w:lang w:val="sr-Cyrl-CS"/>
              </w:rPr>
            </w:pPr>
            <w:r w:rsidRPr="00D6031E">
              <w:rPr>
                <w:rFonts w:ascii="Times New Roman" w:hAnsi="Times New Roman"/>
                <w:noProof/>
                <w:sz w:val="24"/>
                <w:szCs w:val="24"/>
                <w:lang w:val="sr-Cyrl-CS"/>
              </w:rPr>
              <w:t>14</w:t>
            </w:r>
          </w:p>
        </w:tc>
      </w:tr>
      <w:tr w:rsidR="006E5C07" w:rsidRPr="00D6031E" w:rsidTr="00AA341C">
        <w:tc>
          <w:tcPr>
            <w:tcW w:w="918" w:type="dxa"/>
          </w:tcPr>
          <w:p w:rsidR="006E5C07" w:rsidRPr="00D6031E" w:rsidRDefault="006E5C07" w:rsidP="00393B40">
            <w:pPr>
              <w:pStyle w:val="NoSpacing"/>
              <w:numPr>
                <w:ilvl w:val="0"/>
                <w:numId w:val="7"/>
              </w:numPr>
              <w:jc w:val="center"/>
              <w:rPr>
                <w:rFonts w:ascii="Times New Roman" w:hAnsi="Times New Roman"/>
                <w:noProof/>
                <w:sz w:val="24"/>
                <w:szCs w:val="24"/>
              </w:rPr>
            </w:pPr>
          </w:p>
        </w:tc>
        <w:tc>
          <w:tcPr>
            <w:tcW w:w="4065" w:type="dxa"/>
          </w:tcPr>
          <w:p w:rsidR="006E5C07" w:rsidRPr="00D6031E" w:rsidRDefault="006E5C07" w:rsidP="00540AA4">
            <w:pPr>
              <w:pStyle w:val="NoSpacing"/>
              <w:rPr>
                <w:rFonts w:ascii="Times New Roman" w:hAnsi="Times New Roman"/>
                <w:noProof/>
                <w:sz w:val="24"/>
                <w:szCs w:val="24"/>
              </w:rPr>
            </w:pPr>
            <w:r w:rsidRPr="00D6031E">
              <w:rPr>
                <w:rFonts w:ascii="Times New Roman" w:hAnsi="Times New Roman"/>
                <w:noProof/>
                <w:sz w:val="24"/>
                <w:szCs w:val="24"/>
              </w:rPr>
              <w:t>МАСЛАЧАК</w:t>
            </w:r>
          </w:p>
        </w:tc>
        <w:tc>
          <w:tcPr>
            <w:tcW w:w="2492" w:type="dxa"/>
          </w:tcPr>
          <w:p w:rsidR="006E5C07" w:rsidRPr="00D6031E" w:rsidRDefault="006E5C07" w:rsidP="00540AA4">
            <w:pPr>
              <w:pStyle w:val="NoSpacing"/>
              <w:rPr>
                <w:rFonts w:ascii="Times New Roman" w:hAnsi="Times New Roman"/>
                <w:noProof/>
                <w:sz w:val="24"/>
                <w:szCs w:val="24"/>
              </w:rPr>
            </w:pPr>
            <w:r w:rsidRPr="00D6031E">
              <w:rPr>
                <w:rFonts w:ascii="Times New Roman" w:hAnsi="Times New Roman"/>
                <w:noProof/>
                <w:sz w:val="24"/>
                <w:szCs w:val="24"/>
              </w:rPr>
              <w:t>2</w:t>
            </w:r>
          </w:p>
        </w:tc>
        <w:tc>
          <w:tcPr>
            <w:tcW w:w="2492" w:type="dxa"/>
          </w:tcPr>
          <w:p w:rsidR="006E5C07" w:rsidRPr="00D6031E" w:rsidRDefault="006E5C07" w:rsidP="00540AA4">
            <w:pPr>
              <w:pStyle w:val="NoSpacing"/>
              <w:rPr>
                <w:rFonts w:ascii="Times New Roman" w:hAnsi="Times New Roman"/>
                <w:noProof/>
                <w:sz w:val="24"/>
                <w:szCs w:val="24"/>
                <w:lang w:val="sr-Cyrl-CS"/>
              </w:rPr>
            </w:pPr>
            <w:r w:rsidRPr="00D6031E">
              <w:rPr>
                <w:rFonts w:ascii="Times New Roman" w:hAnsi="Times New Roman"/>
                <w:noProof/>
                <w:sz w:val="24"/>
                <w:szCs w:val="24"/>
                <w:lang w:val="sr-Cyrl-CS"/>
              </w:rPr>
              <w:t>41</w:t>
            </w:r>
          </w:p>
        </w:tc>
      </w:tr>
      <w:tr w:rsidR="006E5C07" w:rsidRPr="00D6031E" w:rsidTr="00AA341C">
        <w:tc>
          <w:tcPr>
            <w:tcW w:w="918" w:type="dxa"/>
          </w:tcPr>
          <w:p w:rsidR="006E5C07" w:rsidRPr="00D6031E" w:rsidRDefault="006E5C07" w:rsidP="00393B40">
            <w:pPr>
              <w:pStyle w:val="NoSpacing"/>
              <w:numPr>
                <w:ilvl w:val="0"/>
                <w:numId w:val="7"/>
              </w:numPr>
              <w:jc w:val="center"/>
              <w:rPr>
                <w:rFonts w:ascii="Times New Roman" w:hAnsi="Times New Roman"/>
                <w:noProof/>
                <w:sz w:val="24"/>
                <w:szCs w:val="24"/>
              </w:rPr>
            </w:pPr>
          </w:p>
        </w:tc>
        <w:tc>
          <w:tcPr>
            <w:tcW w:w="4065" w:type="dxa"/>
          </w:tcPr>
          <w:p w:rsidR="006E5C07" w:rsidRPr="00D6031E" w:rsidRDefault="006E5C07" w:rsidP="00540AA4">
            <w:pPr>
              <w:pStyle w:val="NoSpacing"/>
              <w:rPr>
                <w:rFonts w:ascii="Times New Roman" w:hAnsi="Times New Roman"/>
                <w:noProof/>
                <w:sz w:val="24"/>
                <w:szCs w:val="24"/>
              </w:rPr>
            </w:pPr>
            <w:r w:rsidRPr="00D6031E">
              <w:rPr>
                <w:rFonts w:ascii="Times New Roman" w:hAnsi="Times New Roman"/>
                <w:noProof/>
                <w:sz w:val="24"/>
                <w:szCs w:val="24"/>
              </w:rPr>
              <w:t>МАШТАЛИЦА</w:t>
            </w:r>
          </w:p>
        </w:tc>
        <w:tc>
          <w:tcPr>
            <w:tcW w:w="2492" w:type="dxa"/>
          </w:tcPr>
          <w:p w:rsidR="006E5C07" w:rsidRPr="00D6031E" w:rsidRDefault="006E5C07" w:rsidP="00540AA4">
            <w:pPr>
              <w:pStyle w:val="NoSpacing"/>
              <w:rPr>
                <w:rFonts w:ascii="Times New Roman" w:hAnsi="Times New Roman"/>
                <w:noProof/>
                <w:sz w:val="24"/>
                <w:szCs w:val="24"/>
              </w:rPr>
            </w:pPr>
            <w:r w:rsidRPr="00D6031E">
              <w:rPr>
                <w:rFonts w:ascii="Times New Roman" w:hAnsi="Times New Roman"/>
                <w:noProof/>
                <w:sz w:val="24"/>
                <w:szCs w:val="24"/>
              </w:rPr>
              <w:t>3</w:t>
            </w:r>
          </w:p>
        </w:tc>
        <w:tc>
          <w:tcPr>
            <w:tcW w:w="2492" w:type="dxa"/>
          </w:tcPr>
          <w:p w:rsidR="006E5C07" w:rsidRPr="00D6031E" w:rsidRDefault="006E5C07" w:rsidP="00540AA4">
            <w:pPr>
              <w:pStyle w:val="NoSpacing"/>
              <w:rPr>
                <w:rFonts w:ascii="Times New Roman" w:hAnsi="Times New Roman"/>
                <w:noProof/>
                <w:sz w:val="24"/>
                <w:szCs w:val="24"/>
                <w:lang w:val="sr-Cyrl-CS"/>
              </w:rPr>
            </w:pPr>
            <w:r w:rsidRPr="00D6031E">
              <w:rPr>
                <w:rFonts w:ascii="Times New Roman" w:hAnsi="Times New Roman"/>
                <w:noProof/>
                <w:sz w:val="24"/>
                <w:szCs w:val="24"/>
                <w:lang w:val="sr-Cyrl-CS"/>
              </w:rPr>
              <w:t>50</w:t>
            </w:r>
          </w:p>
        </w:tc>
      </w:tr>
      <w:tr w:rsidR="006E5C07" w:rsidRPr="00D6031E" w:rsidTr="00AA341C">
        <w:tc>
          <w:tcPr>
            <w:tcW w:w="918" w:type="dxa"/>
          </w:tcPr>
          <w:p w:rsidR="006E5C07" w:rsidRPr="00D6031E" w:rsidRDefault="006E5C07" w:rsidP="00393B40">
            <w:pPr>
              <w:pStyle w:val="NoSpacing"/>
              <w:numPr>
                <w:ilvl w:val="0"/>
                <w:numId w:val="7"/>
              </w:numPr>
              <w:jc w:val="center"/>
              <w:rPr>
                <w:rFonts w:ascii="Times New Roman" w:hAnsi="Times New Roman"/>
                <w:noProof/>
                <w:sz w:val="24"/>
                <w:szCs w:val="24"/>
              </w:rPr>
            </w:pPr>
          </w:p>
        </w:tc>
        <w:tc>
          <w:tcPr>
            <w:tcW w:w="4065" w:type="dxa"/>
          </w:tcPr>
          <w:p w:rsidR="006E5C07" w:rsidRPr="00D6031E" w:rsidRDefault="006E5C07" w:rsidP="00540AA4">
            <w:pPr>
              <w:pStyle w:val="NoSpacing"/>
              <w:rPr>
                <w:rFonts w:ascii="Times New Roman" w:hAnsi="Times New Roman"/>
                <w:noProof/>
                <w:sz w:val="24"/>
                <w:szCs w:val="24"/>
              </w:rPr>
            </w:pPr>
            <w:r w:rsidRPr="00D6031E">
              <w:rPr>
                <w:rFonts w:ascii="Times New Roman" w:hAnsi="Times New Roman"/>
                <w:noProof/>
                <w:sz w:val="24"/>
                <w:szCs w:val="24"/>
              </w:rPr>
              <w:t>МОРСКА ЗВЕЗДА</w:t>
            </w:r>
          </w:p>
        </w:tc>
        <w:tc>
          <w:tcPr>
            <w:tcW w:w="2492" w:type="dxa"/>
          </w:tcPr>
          <w:p w:rsidR="006E5C07" w:rsidRPr="00D6031E" w:rsidRDefault="006E5C07" w:rsidP="00540AA4">
            <w:pPr>
              <w:pStyle w:val="NoSpacing"/>
              <w:rPr>
                <w:rFonts w:ascii="Times New Roman" w:hAnsi="Times New Roman"/>
                <w:noProof/>
                <w:sz w:val="24"/>
                <w:szCs w:val="24"/>
              </w:rPr>
            </w:pPr>
            <w:r w:rsidRPr="00D6031E">
              <w:rPr>
                <w:rFonts w:ascii="Times New Roman" w:hAnsi="Times New Roman"/>
                <w:noProof/>
                <w:sz w:val="24"/>
                <w:szCs w:val="24"/>
              </w:rPr>
              <w:t>2</w:t>
            </w:r>
          </w:p>
        </w:tc>
        <w:tc>
          <w:tcPr>
            <w:tcW w:w="2492" w:type="dxa"/>
          </w:tcPr>
          <w:p w:rsidR="006E5C07" w:rsidRPr="00D6031E" w:rsidRDefault="006E5C07" w:rsidP="00540AA4">
            <w:pPr>
              <w:pStyle w:val="NoSpacing"/>
              <w:rPr>
                <w:rFonts w:ascii="Times New Roman" w:hAnsi="Times New Roman"/>
                <w:noProof/>
                <w:sz w:val="24"/>
                <w:szCs w:val="24"/>
                <w:lang w:val="sr-Cyrl-CS"/>
              </w:rPr>
            </w:pPr>
            <w:r w:rsidRPr="00D6031E">
              <w:rPr>
                <w:rFonts w:ascii="Times New Roman" w:hAnsi="Times New Roman"/>
                <w:noProof/>
                <w:sz w:val="24"/>
                <w:szCs w:val="24"/>
                <w:lang w:val="sr-Cyrl-CS"/>
              </w:rPr>
              <w:t>32</w:t>
            </w:r>
          </w:p>
        </w:tc>
      </w:tr>
      <w:tr w:rsidR="006E5C07" w:rsidRPr="00D6031E" w:rsidTr="00AA341C">
        <w:tc>
          <w:tcPr>
            <w:tcW w:w="918" w:type="dxa"/>
          </w:tcPr>
          <w:p w:rsidR="006E5C07" w:rsidRPr="00D6031E" w:rsidRDefault="006E5C07" w:rsidP="00393B40">
            <w:pPr>
              <w:pStyle w:val="NoSpacing"/>
              <w:numPr>
                <w:ilvl w:val="0"/>
                <w:numId w:val="7"/>
              </w:numPr>
              <w:jc w:val="center"/>
              <w:rPr>
                <w:rFonts w:ascii="Times New Roman" w:hAnsi="Times New Roman"/>
                <w:noProof/>
                <w:sz w:val="24"/>
                <w:szCs w:val="24"/>
              </w:rPr>
            </w:pPr>
          </w:p>
        </w:tc>
        <w:tc>
          <w:tcPr>
            <w:tcW w:w="4065" w:type="dxa"/>
          </w:tcPr>
          <w:p w:rsidR="006E5C07" w:rsidRPr="00D6031E" w:rsidRDefault="006E5C07" w:rsidP="00540AA4">
            <w:pPr>
              <w:pStyle w:val="NoSpacing"/>
              <w:rPr>
                <w:rFonts w:ascii="Times New Roman" w:hAnsi="Times New Roman"/>
                <w:noProof/>
                <w:sz w:val="24"/>
                <w:szCs w:val="24"/>
              </w:rPr>
            </w:pPr>
            <w:r w:rsidRPr="00D6031E">
              <w:rPr>
                <w:rFonts w:ascii="Times New Roman" w:hAnsi="Times New Roman"/>
                <w:noProof/>
                <w:sz w:val="24"/>
                <w:szCs w:val="24"/>
              </w:rPr>
              <w:t>НАШ БИСЕР</w:t>
            </w:r>
          </w:p>
        </w:tc>
        <w:tc>
          <w:tcPr>
            <w:tcW w:w="2492" w:type="dxa"/>
          </w:tcPr>
          <w:p w:rsidR="006E5C07" w:rsidRPr="00D6031E" w:rsidRDefault="006E5C07" w:rsidP="00540AA4">
            <w:pPr>
              <w:pStyle w:val="NoSpacing"/>
              <w:rPr>
                <w:rFonts w:ascii="Times New Roman" w:hAnsi="Times New Roman"/>
                <w:noProof/>
                <w:sz w:val="24"/>
                <w:szCs w:val="24"/>
              </w:rPr>
            </w:pPr>
            <w:r w:rsidRPr="00D6031E">
              <w:rPr>
                <w:rFonts w:ascii="Times New Roman" w:hAnsi="Times New Roman"/>
                <w:noProof/>
                <w:sz w:val="24"/>
                <w:szCs w:val="24"/>
              </w:rPr>
              <w:t>2</w:t>
            </w:r>
          </w:p>
        </w:tc>
        <w:tc>
          <w:tcPr>
            <w:tcW w:w="2492" w:type="dxa"/>
          </w:tcPr>
          <w:p w:rsidR="006E5C07" w:rsidRPr="00D6031E" w:rsidRDefault="006E5C07" w:rsidP="00540AA4">
            <w:pPr>
              <w:pStyle w:val="NoSpacing"/>
              <w:rPr>
                <w:rFonts w:ascii="Times New Roman" w:hAnsi="Times New Roman"/>
                <w:noProof/>
                <w:sz w:val="24"/>
                <w:szCs w:val="24"/>
                <w:lang w:val="sr-Cyrl-CS"/>
              </w:rPr>
            </w:pPr>
            <w:r w:rsidRPr="00D6031E">
              <w:rPr>
                <w:rFonts w:ascii="Times New Roman" w:hAnsi="Times New Roman"/>
                <w:noProof/>
                <w:sz w:val="24"/>
                <w:szCs w:val="24"/>
                <w:lang w:val="sr-Cyrl-CS"/>
              </w:rPr>
              <w:t>20</w:t>
            </w:r>
          </w:p>
        </w:tc>
      </w:tr>
      <w:tr w:rsidR="006E5C07" w:rsidRPr="00D6031E" w:rsidTr="00AA341C">
        <w:tc>
          <w:tcPr>
            <w:tcW w:w="918" w:type="dxa"/>
          </w:tcPr>
          <w:p w:rsidR="006E5C07" w:rsidRPr="00D6031E" w:rsidRDefault="006E5C07" w:rsidP="00393B40">
            <w:pPr>
              <w:pStyle w:val="NoSpacing"/>
              <w:numPr>
                <w:ilvl w:val="0"/>
                <w:numId w:val="7"/>
              </w:numPr>
              <w:jc w:val="center"/>
              <w:rPr>
                <w:rFonts w:ascii="Times New Roman" w:hAnsi="Times New Roman"/>
                <w:noProof/>
                <w:sz w:val="24"/>
                <w:szCs w:val="24"/>
              </w:rPr>
            </w:pPr>
          </w:p>
        </w:tc>
        <w:tc>
          <w:tcPr>
            <w:tcW w:w="4065" w:type="dxa"/>
          </w:tcPr>
          <w:p w:rsidR="006E5C07" w:rsidRPr="00D6031E" w:rsidRDefault="006E5C07" w:rsidP="00540AA4">
            <w:pPr>
              <w:pStyle w:val="NoSpacing"/>
              <w:rPr>
                <w:rFonts w:ascii="Times New Roman" w:hAnsi="Times New Roman"/>
                <w:noProof/>
                <w:sz w:val="24"/>
                <w:szCs w:val="24"/>
              </w:rPr>
            </w:pPr>
            <w:r w:rsidRPr="00D6031E">
              <w:rPr>
                <w:rFonts w:ascii="Times New Roman" w:hAnsi="Times New Roman"/>
                <w:noProof/>
                <w:sz w:val="24"/>
                <w:szCs w:val="24"/>
              </w:rPr>
              <w:t>ПЕПЕЉУГА</w:t>
            </w:r>
          </w:p>
        </w:tc>
        <w:tc>
          <w:tcPr>
            <w:tcW w:w="2492" w:type="dxa"/>
          </w:tcPr>
          <w:p w:rsidR="006E5C07" w:rsidRPr="00D6031E" w:rsidRDefault="006E5C07" w:rsidP="00540AA4">
            <w:pPr>
              <w:pStyle w:val="NoSpacing"/>
              <w:rPr>
                <w:rFonts w:ascii="Times New Roman" w:hAnsi="Times New Roman"/>
                <w:noProof/>
                <w:sz w:val="24"/>
                <w:szCs w:val="24"/>
              </w:rPr>
            </w:pPr>
            <w:r w:rsidRPr="00D6031E">
              <w:rPr>
                <w:rFonts w:ascii="Times New Roman" w:hAnsi="Times New Roman"/>
                <w:noProof/>
                <w:sz w:val="24"/>
                <w:szCs w:val="24"/>
              </w:rPr>
              <w:t>1</w:t>
            </w:r>
          </w:p>
        </w:tc>
        <w:tc>
          <w:tcPr>
            <w:tcW w:w="2492" w:type="dxa"/>
          </w:tcPr>
          <w:p w:rsidR="006E5C07" w:rsidRPr="00D6031E" w:rsidRDefault="006E5C07" w:rsidP="00540AA4">
            <w:pPr>
              <w:pStyle w:val="NoSpacing"/>
              <w:rPr>
                <w:rFonts w:ascii="Times New Roman" w:hAnsi="Times New Roman"/>
                <w:noProof/>
                <w:sz w:val="24"/>
                <w:szCs w:val="24"/>
                <w:lang w:val="sr-Cyrl-CS"/>
              </w:rPr>
            </w:pPr>
            <w:r w:rsidRPr="00D6031E">
              <w:rPr>
                <w:rFonts w:ascii="Times New Roman" w:hAnsi="Times New Roman"/>
                <w:noProof/>
                <w:sz w:val="24"/>
                <w:szCs w:val="24"/>
                <w:lang w:val="sr-Cyrl-CS"/>
              </w:rPr>
              <w:t>19</w:t>
            </w:r>
          </w:p>
        </w:tc>
      </w:tr>
      <w:tr w:rsidR="006E5C07" w:rsidRPr="00D6031E" w:rsidTr="00AA341C">
        <w:tc>
          <w:tcPr>
            <w:tcW w:w="918" w:type="dxa"/>
          </w:tcPr>
          <w:p w:rsidR="006E5C07" w:rsidRPr="00D6031E" w:rsidRDefault="006E5C07" w:rsidP="00393B40">
            <w:pPr>
              <w:pStyle w:val="NoSpacing"/>
              <w:numPr>
                <w:ilvl w:val="0"/>
                <w:numId w:val="7"/>
              </w:numPr>
              <w:jc w:val="center"/>
              <w:rPr>
                <w:rFonts w:ascii="Times New Roman" w:hAnsi="Times New Roman"/>
                <w:noProof/>
                <w:sz w:val="24"/>
                <w:szCs w:val="24"/>
              </w:rPr>
            </w:pPr>
          </w:p>
        </w:tc>
        <w:tc>
          <w:tcPr>
            <w:tcW w:w="4065" w:type="dxa"/>
          </w:tcPr>
          <w:p w:rsidR="006E5C07" w:rsidRPr="00D6031E" w:rsidRDefault="006E5C07" w:rsidP="00540AA4">
            <w:pPr>
              <w:pStyle w:val="NoSpacing"/>
              <w:rPr>
                <w:rFonts w:ascii="Times New Roman" w:hAnsi="Times New Roman"/>
                <w:noProof/>
                <w:sz w:val="24"/>
                <w:szCs w:val="24"/>
              </w:rPr>
            </w:pPr>
            <w:r w:rsidRPr="00D6031E">
              <w:rPr>
                <w:rFonts w:ascii="Times New Roman" w:hAnsi="Times New Roman"/>
                <w:noProof/>
                <w:sz w:val="24"/>
                <w:szCs w:val="24"/>
              </w:rPr>
              <w:t>ПЕРА ДЕТЛИЋ</w:t>
            </w:r>
          </w:p>
        </w:tc>
        <w:tc>
          <w:tcPr>
            <w:tcW w:w="2492" w:type="dxa"/>
          </w:tcPr>
          <w:p w:rsidR="006E5C07" w:rsidRPr="00D6031E" w:rsidRDefault="006E5C07" w:rsidP="00540AA4">
            <w:pPr>
              <w:pStyle w:val="NoSpacing"/>
              <w:rPr>
                <w:rFonts w:ascii="Times New Roman" w:hAnsi="Times New Roman"/>
                <w:noProof/>
                <w:sz w:val="24"/>
                <w:szCs w:val="24"/>
              </w:rPr>
            </w:pPr>
            <w:r w:rsidRPr="00D6031E">
              <w:rPr>
                <w:rFonts w:ascii="Times New Roman" w:hAnsi="Times New Roman"/>
                <w:noProof/>
                <w:sz w:val="24"/>
                <w:szCs w:val="24"/>
              </w:rPr>
              <w:t>2</w:t>
            </w:r>
          </w:p>
        </w:tc>
        <w:tc>
          <w:tcPr>
            <w:tcW w:w="2492" w:type="dxa"/>
          </w:tcPr>
          <w:p w:rsidR="006E5C07" w:rsidRPr="00D6031E" w:rsidRDefault="006E5C07" w:rsidP="00540AA4">
            <w:pPr>
              <w:pStyle w:val="NoSpacing"/>
              <w:rPr>
                <w:rFonts w:ascii="Times New Roman" w:hAnsi="Times New Roman"/>
                <w:noProof/>
                <w:sz w:val="24"/>
                <w:szCs w:val="24"/>
                <w:lang w:val="sr-Cyrl-CS"/>
              </w:rPr>
            </w:pPr>
            <w:r w:rsidRPr="00D6031E">
              <w:rPr>
                <w:rFonts w:ascii="Times New Roman" w:hAnsi="Times New Roman"/>
                <w:noProof/>
                <w:sz w:val="24"/>
                <w:szCs w:val="24"/>
                <w:lang w:val="sr-Cyrl-CS"/>
              </w:rPr>
              <w:t>48</w:t>
            </w:r>
          </w:p>
        </w:tc>
      </w:tr>
      <w:tr w:rsidR="006E5C07" w:rsidRPr="00D6031E" w:rsidTr="00AA341C">
        <w:tc>
          <w:tcPr>
            <w:tcW w:w="918" w:type="dxa"/>
          </w:tcPr>
          <w:p w:rsidR="006E5C07" w:rsidRPr="00D6031E" w:rsidRDefault="006E5C07" w:rsidP="00393B40">
            <w:pPr>
              <w:pStyle w:val="NoSpacing"/>
              <w:numPr>
                <w:ilvl w:val="0"/>
                <w:numId w:val="7"/>
              </w:numPr>
              <w:jc w:val="center"/>
              <w:rPr>
                <w:rFonts w:ascii="Times New Roman" w:hAnsi="Times New Roman"/>
                <w:noProof/>
                <w:sz w:val="24"/>
                <w:szCs w:val="24"/>
              </w:rPr>
            </w:pPr>
          </w:p>
        </w:tc>
        <w:tc>
          <w:tcPr>
            <w:tcW w:w="4065" w:type="dxa"/>
          </w:tcPr>
          <w:p w:rsidR="006E5C07" w:rsidRPr="00D6031E" w:rsidRDefault="006E5C07" w:rsidP="00540AA4">
            <w:pPr>
              <w:pStyle w:val="NoSpacing"/>
              <w:rPr>
                <w:rFonts w:ascii="Times New Roman" w:hAnsi="Times New Roman"/>
                <w:noProof/>
                <w:sz w:val="24"/>
                <w:szCs w:val="24"/>
              </w:rPr>
            </w:pPr>
            <w:r w:rsidRPr="00D6031E">
              <w:rPr>
                <w:rFonts w:ascii="Times New Roman" w:hAnsi="Times New Roman"/>
                <w:noProof/>
                <w:sz w:val="24"/>
                <w:szCs w:val="24"/>
              </w:rPr>
              <w:t>ПЕТАР ПАН</w:t>
            </w:r>
          </w:p>
        </w:tc>
        <w:tc>
          <w:tcPr>
            <w:tcW w:w="2492" w:type="dxa"/>
          </w:tcPr>
          <w:p w:rsidR="006E5C07" w:rsidRPr="00D6031E" w:rsidRDefault="006E5C07" w:rsidP="00540AA4">
            <w:pPr>
              <w:pStyle w:val="NoSpacing"/>
              <w:rPr>
                <w:rFonts w:ascii="Times New Roman" w:hAnsi="Times New Roman"/>
                <w:noProof/>
                <w:sz w:val="24"/>
                <w:szCs w:val="24"/>
              </w:rPr>
            </w:pPr>
            <w:r w:rsidRPr="00D6031E">
              <w:rPr>
                <w:rFonts w:ascii="Times New Roman" w:hAnsi="Times New Roman"/>
                <w:noProof/>
                <w:sz w:val="24"/>
                <w:szCs w:val="24"/>
              </w:rPr>
              <w:t>3</w:t>
            </w:r>
          </w:p>
        </w:tc>
        <w:tc>
          <w:tcPr>
            <w:tcW w:w="2492" w:type="dxa"/>
          </w:tcPr>
          <w:p w:rsidR="006E5C07" w:rsidRPr="00D6031E" w:rsidRDefault="006E5C07" w:rsidP="00540AA4">
            <w:pPr>
              <w:pStyle w:val="NoSpacing"/>
              <w:rPr>
                <w:rFonts w:ascii="Times New Roman" w:hAnsi="Times New Roman"/>
                <w:noProof/>
                <w:sz w:val="24"/>
                <w:szCs w:val="24"/>
                <w:lang w:val="sr-Cyrl-CS"/>
              </w:rPr>
            </w:pPr>
            <w:r w:rsidRPr="00D6031E">
              <w:rPr>
                <w:rFonts w:ascii="Times New Roman" w:hAnsi="Times New Roman"/>
                <w:noProof/>
                <w:sz w:val="24"/>
                <w:szCs w:val="24"/>
                <w:lang w:val="sr-Cyrl-CS"/>
              </w:rPr>
              <w:t>42</w:t>
            </w:r>
          </w:p>
        </w:tc>
      </w:tr>
      <w:tr w:rsidR="006E5C07" w:rsidRPr="00D6031E" w:rsidTr="00AA341C">
        <w:tc>
          <w:tcPr>
            <w:tcW w:w="918" w:type="dxa"/>
          </w:tcPr>
          <w:p w:rsidR="006E5C07" w:rsidRPr="00D6031E" w:rsidRDefault="006E5C07" w:rsidP="00393B40">
            <w:pPr>
              <w:pStyle w:val="NoSpacing"/>
              <w:numPr>
                <w:ilvl w:val="0"/>
                <w:numId w:val="7"/>
              </w:numPr>
              <w:jc w:val="center"/>
              <w:rPr>
                <w:rFonts w:ascii="Times New Roman" w:hAnsi="Times New Roman"/>
                <w:noProof/>
                <w:sz w:val="24"/>
                <w:szCs w:val="24"/>
              </w:rPr>
            </w:pPr>
          </w:p>
        </w:tc>
        <w:tc>
          <w:tcPr>
            <w:tcW w:w="4065" w:type="dxa"/>
          </w:tcPr>
          <w:p w:rsidR="006E5C07" w:rsidRPr="00D6031E" w:rsidRDefault="006E5C07" w:rsidP="00540AA4">
            <w:pPr>
              <w:pStyle w:val="NoSpacing"/>
              <w:rPr>
                <w:rFonts w:ascii="Times New Roman" w:hAnsi="Times New Roman"/>
                <w:noProof/>
                <w:sz w:val="24"/>
                <w:szCs w:val="24"/>
              </w:rPr>
            </w:pPr>
            <w:r w:rsidRPr="00D6031E">
              <w:rPr>
                <w:rFonts w:ascii="Times New Roman" w:hAnsi="Times New Roman"/>
                <w:noProof/>
                <w:sz w:val="24"/>
                <w:szCs w:val="24"/>
              </w:rPr>
              <w:t>СЕНИЦА</w:t>
            </w:r>
          </w:p>
        </w:tc>
        <w:tc>
          <w:tcPr>
            <w:tcW w:w="2492" w:type="dxa"/>
          </w:tcPr>
          <w:p w:rsidR="006E5C07" w:rsidRPr="00D6031E" w:rsidRDefault="006E5C07" w:rsidP="00540AA4">
            <w:pPr>
              <w:pStyle w:val="NoSpacing"/>
              <w:rPr>
                <w:rFonts w:ascii="Times New Roman" w:hAnsi="Times New Roman"/>
                <w:noProof/>
                <w:sz w:val="24"/>
                <w:szCs w:val="24"/>
              </w:rPr>
            </w:pPr>
            <w:r w:rsidRPr="00D6031E">
              <w:rPr>
                <w:rFonts w:ascii="Times New Roman" w:hAnsi="Times New Roman"/>
                <w:noProof/>
                <w:sz w:val="24"/>
                <w:szCs w:val="24"/>
              </w:rPr>
              <w:t>1</w:t>
            </w:r>
          </w:p>
        </w:tc>
        <w:tc>
          <w:tcPr>
            <w:tcW w:w="2492" w:type="dxa"/>
          </w:tcPr>
          <w:p w:rsidR="006E5C07" w:rsidRPr="00D6031E" w:rsidRDefault="006E5C07" w:rsidP="00540AA4">
            <w:pPr>
              <w:pStyle w:val="NoSpacing"/>
              <w:rPr>
                <w:rFonts w:ascii="Times New Roman" w:hAnsi="Times New Roman"/>
                <w:noProof/>
                <w:sz w:val="24"/>
                <w:szCs w:val="24"/>
                <w:lang w:val="sr-Cyrl-CS"/>
              </w:rPr>
            </w:pPr>
            <w:r w:rsidRPr="00D6031E">
              <w:rPr>
                <w:rFonts w:ascii="Times New Roman" w:hAnsi="Times New Roman"/>
                <w:noProof/>
                <w:sz w:val="24"/>
                <w:szCs w:val="24"/>
                <w:lang w:val="sr-Cyrl-CS"/>
              </w:rPr>
              <w:t>16</w:t>
            </w:r>
          </w:p>
        </w:tc>
      </w:tr>
      <w:tr w:rsidR="006E5C07" w:rsidRPr="00D6031E" w:rsidTr="00AA341C">
        <w:tc>
          <w:tcPr>
            <w:tcW w:w="918" w:type="dxa"/>
          </w:tcPr>
          <w:p w:rsidR="006E5C07" w:rsidRPr="00D6031E" w:rsidRDefault="006E5C07" w:rsidP="00393B40">
            <w:pPr>
              <w:pStyle w:val="NoSpacing"/>
              <w:numPr>
                <w:ilvl w:val="0"/>
                <w:numId w:val="7"/>
              </w:numPr>
              <w:jc w:val="center"/>
              <w:rPr>
                <w:rFonts w:ascii="Times New Roman" w:hAnsi="Times New Roman"/>
                <w:noProof/>
                <w:sz w:val="24"/>
                <w:szCs w:val="24"/>
              </w:rPr>
            </w:pPr>
          </w:p>
        </w:tc>
        <w:tc>
          <w:tcPr>
            <w:tcW w:w="4065" w:type="dxa"/>
          </w:tcPr>
          <w:p w:rsidR="006E5C07" w:rsidRPr="00D6031E" w:rsidRDefault="006E5C07" w:rsidP="00540AA4">
            <w:pPr>
              <w:pStyle w:val="NoSpacing"/>
              <w:rPr>
                <w:rFonts w:ascii="Times New Roman" w:hAnsi="Times New Roman"/>
                <w:noProof/>
                <w:sz w:val="24"/>
                <w:szCs w:val="24"/>
              </w:rPr>
            </w:pPr>
            <w:r w:rsidRPr="00D6031E">
              <w:rPr>
                <w:rFonts w:ascii="Times New Roman" w:hAnsi="Times New Roman"/>
                <w:noProof/>
                <w:sz w:val="24"/>
                <w:szCs w:val="24"/>
              </w:rPr>
              <w:t>СНЕЖАНА</w:t>
            </w:r>
          </w:p>
        </w:tc>
        <w:tc>
          <w:tcPr>
            <w:tcW w:w="2492" w:type="dxa"/>
          </w:tcPr>
          <w:p w:rsidR="006E5C07" w:rsidRPr="00D6031E" w:rsidRDefault="006E5C07" w:rsidP="00540AA4">
            <w:pPr>
              <w:pStyle w:val="NoSpacing"/>
              <w:rPr>
                <w:rFonts w:ascii="Times New Roman" w:hAnsi="Times New Roman"/>
                <w:noProof/>
                <w:sz w:val="24"/>
                <w:szCs w:val="24"/>
              </w:rPr>
            </w:pPr>
            <w:r w:rsidRPr="00D6031E">
              <w:rPr>
                <w:rFonts w:ascii="Times New Roman" w:hAnsi="Times New Roman"/>
                <w:noProof/>
                <w:sz w:val="24"/>
                <w:szCs w:val="24"/>
              </w:rPr>
              <w:t>1</w:t>
            </w:r>
          </w:p>
        </w:tc>
        <w:tc>
          <w:tcPr>
            <w:tcW w:w="2492" w:type="dxa"/>
          </w:tcPr>
          <w:p w:rsidR="006E5C07" w:rsidRPr="00D6031E" w:rsidRDefault="006E5C07" w:rsidP="00540AA4">
            <w:pPr>
              <w:pStyle w:val="NoSpacing"/>
              <w:rPr>
                <w:rFonts w:ascii="Times New Roman" w:hAnsi="Times New Roman"/>
                <w:noProof/>
                <w:sz w:val="24"/>
                <w:szCs w:val="24"/>
                <w:lang w:val="sr-Cyrl-CS"/>
              </w:rPr>
            </w:pPr>
            <w:r w:rsidRPr="00D6031E">
              <w:rPr>
                <w:rFonts w:ascii="Times New Roman" w:hAnsi="Times New Roman"/>
                <w:noProof/>
                <w:sz w:val="24"/>
                <w:szCs w:val="24"/>
                <w:lang w:val="sr-Cyrl-CS"/>
              </w:rPr>
              <w:t>14</w:t>
            </w:r>
          </w:p>
        </w:tc>
      </w:tr>
      <w:tr w:rsidR="006E5C07" w:rsidRPr="00D6031E" w:rsidTr="00AA341C">
        <w:tc>
          <w:tcPr>
            <w:tcW w:w="918" w:type="dxa"/>
          </w:tcPr>
          <w:p w:rsidR="006E5C07" w:rsidRPr="00D6031E" w:rsidRDefault="006E5C07" w:rsidP="00393B40">
            <w:pPr>
              <w:pStyle w:val="NoSpacing"/>
              <w:numPr>
                <w:ilvl w:val="0"/>
                <w:numId w:val="7"/>
              </w:numPr>
              <w:jc w:val="center"/>
              <w:rPr>
                <w:rFonts w:ascii="Times New Roman" w:hAnsi="Times New Roman"/>
                <w:noProof/>
                <w:sz w:val="24"/>
                <w:szCs w:val="24"/>
              </w:rPr>
            </w:pPr>
          </w:p>
        </w:tc>
        <w:tc>
          <w:tcPr>
            <w:tcW w:w="4065" w:type="dxa"/>
          </w:tcPr>
          <w:p w:rsidR="006E5C07" w:rsidRPr="00D6031E" w:rsidRDefault="006E5C07" w:rsidP="00540AA4">
            <w:pPr>
              <w:pStyle w:val="NoSpacing"/>
              <w:rPr>
                <w:rFonts w:ascii="Times New Roman" w:hAnsi="Times New Roman"/>
                <w:noProof/>
                <w:sz w:val="24"/>
                <w:szCs w:val="24"/>
              </w:rPr>
            </w:pPr>
            <w:r w:rsidRPr="00D6031E">
              <w:rPr>
                <w:rFonts w:ascii="Times New Roman" w:hAnsi="Times New Roman"/>
                <w:noProof/>
                <w:sz w:val="24"/>
                <w:szCs w:val="24"/>
              </w:rPr>
              <w:t>СУНЦЕ</w:t>
            </w:r>
          </w:p>
        </w:tc>
        <w:tc>
          <w:tcPr>
            <w:tcW w:w="2492" w:type="dxa"/>
          </w:tcPr>
          <w:p w:rsidR="006E5C07" w:rsidRPr="00D6031E" w:rsidRDefault="006E5C07" w:rsidP="00540AA4">
            <w:pPr>
              <w:pStyle w:val="NoSpacing"/>
              <w:rPr>
                <w:rFonts w:ascii="Times New Roman" w:hAnsi="Times New Roman"/>
                <w:noProof/>
                <w:sz w:val="24"/>
                <w:szCs w:val="24"/>
              </w:rPr>
            </w:pPr>
            <w:r w:rsidRPr="00D6031E">
              <w:rPr>
                <w:rFonts w:ascii="Times New Roman" w:hAnsi="Times New Roman"/>
                <w:noProof/>
                <w:sz w:val="24"/>
                <w:szCs w:val="24"/>
              </w:rPr>
              <w:t>2</w:t>
            </w:r>
          </w:p>
        </w:tc>
        <w:tc>
          <w:tcPr>
            <w:tcW w:w="2492" w:type="dxa"/>
          </w:tcPr>
          <w:p w:rsidR="006E5C07" w:rsidRPr="00D6031E" w:rsidRDefault="006E5C07" w:rsidP="00540AA4">
            <w:pPr>
              <w:pStyle w:val="NoSpacing"/>
              <w:rPr>
                <w:rFonts w:ascii="Times New Roman" w:hAnsi="Times New Roman"/>
                <w:noProof/>
                <w:sz w:val="24"/>
                <w:szCs w:val="24"/>
                <w:lang w:val="sr-Cyrl-CS"/>
              </w:rPr>
            </w:pPr>
            <w:r w:rsidRPr="00D6031E">
              <w:rPr>
                <w:rFonts w:ascii="Times New Roman" w:hAnsi="Times New Roman"/>
                <w:noProof/>
                <w:sz w:val="24"/>
                <w:szCs w:val="24"/>
                <w:lang w:val="sr-Cyrl-CS"/>
              </w:rPr>
              <w:t>28</w:t>
            </w:r>
          </w:p>
        </w:tc>
      </w:tr>
      <w:tr w:rsidR="006E5C07" w:rsidRPr="00D6031E" w:rsidTr="00AA341C">
        <w:tc>
          <w:tcPr>
            <w:tcW w:w="918" w:type="dxa"/>
          </w:tcPr>
          <w:p w:rsidR="006E5C07" w:rsidRPr="00D6031E" w:rsidRDefault="006E5C07" w:rsidP="00393B40">
            <w:pPr>
              <w:pStyle w:val="NoSpacing"/>
              <w:numPr>
                <w:ilvl w:val="0"/>
                <w:numId w:val="7"/>
              </w:numPr>
              <w:rPr>
                <w:rFonts w:ascii="Times New Roman" w:hAnsi="Times New Roman"/>
                <w:noProof/>
                <w:sz w:val="24"/>
                <w:szCs w:val="24"/>
              </w:rPr>
            </w:pPr>
          </w:p>
        </w:tc>
        <w:tc>
          <w:tcPr>
            <w:tcW w:w="4065" w:type="dxa"/>
          </w:tcPr>
          <w:p w:rsidR="006E5C07" w:rsidRPr="00D6031E" w:rsidRDefault="006E5C07" w:rsidP="00540AA4">
            <w:pPr>
              <w:pStyle w:val="NoSpacing"/>
              <w:rPr>
                <w:rFonts w:ascii="Times New Roman" w:hAnsi="Times New Roman"/>
                <w:noProof/>
                <w:sz w:val="24"/>
                <w:szCs w:val="24"/>
              </w:rPr>
            </w:pPr>
            <w:r w:rsidRPr="00D6031E">
              <w:rPr>
                <w:rFonts w:ascii="Times New Roman" w:hAnsi="Times New Roman"/>
                <w:noProof/>
                <w:sz w:val="24"/>
                <w:szCs w:val="24"/>
              </w:rPr>
              <w:t>СУНЦОКРЕТ</w:t>
            </w:r>
          </w:p>
        </w:tc>
        <w:tc>
          <w:tcPr>
            <w:tcW w:w="2492" w:type="dxa"/>
          </w:tcPr>
          <w:p w:rsidR="006E5C07" w:rsidRPr="00D6031E" w:rsidRDefault="006E5C07" w:rsidP="00540AA4">
            <w:pPr>
              <w:pStyle w:val="NoSpacing"/>
              <w:rPr>
                <w:rFonts w:ascii="Times New Roman" w:hAnsi="Times New Roman"/>
                <w:noProof/>
                <w:sz w:val="24"/>
                <w:szCs w:val="24"/>
              </w:rPr>
            </w:pPr>
            <w:r w:rsidRPr="00D6031E">
              <w:rPr>
                <w:rFonts w:ascii="Times New Roman" w:hAnsi="Times New Roman"/>
                <w:noProof/>
                <w:sz w:val="24"/>
                <w:szCs w:val="24"/>
              </w:rPr>
              <w:t>2</w:t>
            </w:r>
          </w:p>
        </w:tc>
        <w:tc>
          <w:tcPr>
            <w:tcW w:w="2492" w:type="dxa"/>
          </w:tcPr>
          <w:p w:rsidR="006E5C07" w:rsidRPr="00D6031E" w:rsidRDefault="006E5C07" w:rsidP="00540AA4">
            <w:pPr>
              <w:pStyle w:val="NoSpacing"/>
              <w:rPr>
                <w:rFonts w:ascii="Times New Roman" w:hAnsi="Times New Roman"/>
                <w:noProof/>
                <w:sz w:val="24"/>
                <w:szCs w:val="24"/>
                <w:lang w:val="sr-Cyrl-CS"/>
              </w:rPr>
            </w:pPr>
            <w:r w:rsidRPr="00D6031E">
              <w:rPr>
                <w:rFonts w:ascii="Times New Roman" w:hAnsi="Times New Roman"/>
                <w:noProof/>
                <w:sz w:val="24"/>
                <w:szCs w:val="24"/>
                <w:lang w:val="sr-Cyrl-CS"/>
              </w:rPr>
              <w:t>36</w:t>
            </w:r>
          </w:p>
        </w:tc>
      </w:tr>
      <w:tr w:rsidR="006E5C07" w:rsidRPr="00D6031E" w:rsidTr="00AA341C">
        <w:tc>
          <w:tcPr>
            <w:tcW w:w="918" w:type="dxa"/>
          </w:tcPr>
          <w:p w:rsidR="006E5C07" w:rsidRPr="00D6031E" w:rsidRDefault="006E5C07" w:rsidP="00393B40">
            <w:pPr>
              <w:pStyle w:val="NoSpacing"/>
              <w:numPr>
                <w:ilvl w:val="0"/>
                <w:numId w:val="7"/>
              </w:numPr>
              <w:rPr>
                <w:rFonts w:ascii="Times New Roman" w:hAnsi="Times New Roman"/>
                <w:noProof/>
                <w:sz w:val="24"/>
                <w:szCs w:val="24"/>
              </w:rPr>
            </w:pPr>
          </w:p>
        </w:tc>
        <w:tc>
          <w:tcPr>
            <w:tcW w:w="4065" w:type="dxa"/>
          </w:tcPr>
          <w:p w:rsidR="006E5C07" w:rsidRPr="00D6031E" w:rsidRDefault="006E5C07" w:rsidP="00540AA4">
            <w:pPr>
              <w:pStyle w:val="NoSpacing"/>
              <w:rPr>
                <w:rFonts w:ascii="Times New Roman" w:hAnsi="Times New Roman"/>
                <w:noProof/>
                <w:sz w:val="24"/>
                <w:szCs w:val="24"/>
              </w:rPr>
            </w:pPr>
            <w:r w:rsidRPr="00D6031E">
              <w:rPr>
                <w:rFonts w:ascii="Times New Roman" w:hAnsi="Times New Roman"/>
                <w:noProof/>
                <w:sz w:val="24"/>
                <w:szCs w:val="24"/>
              </w:rPr>
              <w:t xml:space="preserve">СУНЧИЦА </w:t>
            </w:r>
          </w:p>
        </w:tc>
        <w:tc>
          <w:tcPr>
            <w:tcW w:w="2492" w:type="dxa"/>
          </w:tcPr>
          <w:p w:rsidR="006E5C07" w:rsidRPr="00D6031E" w:rsidRDefault="006E5C07" w:rsidP="00540AA4">
            <w:pPr>
              <w:pStyle w:val="NoSpacing"/>
              <w:rPr>
                <w:rFonts w:ascii="Times New Roman" w:hAnsi="Times New Roman"/>
                <w:noProof/>
                <w:sz w:val="24"/>
                <w:szCs w:val="24"/>
              </w:rPr>
            </w:pPr>
            <w:r w:rsidRPr="00D6031E">
              <w:rPr>
                <w:rFonts w:ascii="Times New Roman" w:hAnsi="Times New Roman"/>
                <w:noProof/>
                <w:sz w:val="24"/>
                <w:szCs w:val="24"/>
              </w:rPr>
              <w:t>4</w:t>
            </w:r>
          </w:p>
        </w:tc>
        <w:tc>
          <w:tcPr>
            <w:tcW w:w="2492" w:type="dxa"/>
          </w:tcPr>
          <w:p w:rsidR="006E5C07" w:rsidRPr="00D6031E" w:rsidRDefault="006E5C07" w:rsidP="00540AA4">
            <w:pPr>
              <w:pStyle w:val="NoSpacing"/>
              <w:rPr>
                <w:rFonts w:ascii="Times New Roman" w:hAnsi="Times New Roman"/>
                <w:noProof/>
                <w:sz w:val="24"/>
                <w:szCs w:val="24"/>
                <w:lang w:val="sr-Cyrl-CS"/>
              </w:rPr>
            </w:pPr>
            <w:r w:rsidRPr="00D6031E">
              <w:rPr>
                <w:rFonts w:ascii="Times New Roman" w:hAnsi="Times New Roman"/>
                <w:noProof/>
                <w:sz w:val="24"/>
                <w:szCs w:val="24"/>
                <w:lang w:val="sr-Cyrl-CS"/>
              </w:rPr>
              <w:t>78</w:t>
            </w:r>
          </w:p>
        </w:tc>
      </w:tr>
      <w:tr w:rsidR="006E5C07" w:rsidRPr="00D6031E" w:rsidTr="00AA341C">
        <w:tc>
          <w:tcPr>
            <w:tcW w:w="918" w:type="dxa"/>
          </w:tcPr>
          <w:p w:rsidR="006E5C07" w:rsidRPr="00D6031E" w:rsidRDefault="006E5C07" w:rsidP="00393B40">
            <w:pPr>
              <w:pStyle w:val="NoSpacing"/>
              <w:numPr>
                <w:ilvl w:val="0"/>
                <w:numId w:val="7"/>
              </w:numPr>
              <w:rPr>
                <w:rFonts w:ascii="Times New Roman" w:hAnsi="Times New Roman"/>
                <w:noProof/>
                <w:sz w:val="24"/>
                <w:szCs w:val="24"/>
              </w:rPr>
            </w:pPr>
          </w:p>
        </w:tc>
        <w:tc>
          <w:tcPr>
            <w:tcW w:w="4065" w:type="dxa"/>
          </w:tcPr>
          <w:p w:rsidR="006E5C07" w:rsidRPr="00D6031E" w:rsidRDefault="006E5C07" w:rsidP="00540AA4">
            <w:pPr>
              <w:pStyle w:val="NoSpacing"/>
              <w:rPr>
                <w:rFonts w:ascii="Times New Roman" w:hAnsi="Times New Roman"/>
                <w:noProof/>
                <w:sz w:val="24"/>
                <w:szCs w:val="24"/>
              </w:rPr>
            </w:pPr>
            <w:r w:rsidRPr="00D6031E">
              <w:rPr>
                <w:rFonts w:ascii="Times New Roman" w:hAnsi="Times New Roman"/>
                <w:noProof/>
                <w:sz w:val="24"/>
                <w:szCs w:val="24"/>
              </w:rPr>
              <w:t>ВИСИБАБА</w:t>
            </w:r>
          </w:p>
        </w:tc>
        <w:tc>
          <w:tcPr>
            <w:tcW w:w="2492" w:type="dxa"/>
          </w:tcPr>
          <w:p w:rsidR="006E5C07" w:rsidRPr="00D6031E" w:rsidRDefault="006E5C07" w:rsidP="00540AA4">
            <w:pPr>
              <w:pStyle w:val="NoSpacing"/>
              <w:rPr>
                <w:rFonts w:ascii="Times New Roman" w:hAnsi="Times New Roman"/>
                <w:noProof/>
                <w:sz w:val="24"/>
                <w:szCs w:val="24"/>
              </w:rPr>
            </w:pPr>
            <w:r w:rsidRPr="00D6031E">
              <w:rPr>
                <w:rFonts w:ascii="Times New Roman" w:hAnsi="Times New Roman"/>
                <w:noProof/>
                <w:sz w:val="24"/>
                <w:szCs w:val="24"/>
              </w:rPr>
              <w:t>2</w:t>
            </w:r>
          </w:p>
        </w:tc>
        <w:tc>
          <w:tcPr>
            <w:tcW w:w="2492" w:type="dxa"/>
          </w:tcPr>
          <w:p w:rsidR="006E5C07" w:rsidRPr="00D6031E" w:rsidRDefault="006E5C07" w:rsidP="00540AA4">
            <w:pPr>
              <w:pStyle w:val="NoSpacing"/>
              <w:rPr>
                <w:rFonts w:ascii="Times New Roman" w:hAnsi="Times New Roman"/>
                <w:noProof/>
                <w:sz w:val="24"/>
                <w:szCs w:val="24"/>
                <w:lang w:val="sr-Cyrl-CS"/>
              </w:rPr>
            </w:pPr>
            <w:r w:rsidRPr="00D6031E">
              <w:rPr>
                <w:rFonts w:ascii="Times New Roman" w:hAnsi="Times New Roman"/>
                <w:noProof/>
                <w:sz w:val="24"/>
                <w:szCs w:val="24"/>
                <w:lang w:val="sr-Cyrl-CS"/>
              </w:rPr>
              <w:t>31</w:t>
            </w:r>
          </w:p>
        </w:tc>
      </w:tr>
      <w:tr w:rsidR="006E5C07" w:rsidRPr="00D6031E" w:rsidTr="00AA341C">
        <w:tc>
          <w:tcPr>
            <w:tcW w:w="918" w:type="dxa"/>
          </w:tcPr>
          <w:p w:rsidR="006E5C07" w:rsidRPr="00D6031E" w:rsidRDefault="006E5C07" w:rsidP="00393B40">
            <w:pPr>
              <w:pStyle w:val="NoSpacing"/>
              <w:numPr>
                <w:ilvl w:val="0"/>
                <w:numId w:val="7"/>
              </w:numPr>
              <w:rPr>
                <w:rFonts w:ascii="Times New Roman" w:hAnsi="Times New Roman"/>
                <w:noProof/>
                <w:sz w:val="24"/>
                <w:szCs w:val="24"/>
              </w:rPr>
            </w:pPr>
          </w:p>
        </w:tc>
        <w:tc>
          <w:tcPr>
            <w:tcW w:w="4065" w:type="dxa"/>
          </w:tcPr>
          <w:p w:rsidR="006E5C07" w:rsidRPr="00D6031E" w:rsidRDefault="006E5C07" w:rsidP="00540AA4">
            <w:pPr>
              <w:pStyle w:val="NoSpacing"/>
              <w:rPr>
                <w:rFonts w:ascii="Times New Roman" w:hAnsi="Times New Roman"/>
                <w:noProof/>
                <w:sz w:val="24"/>
                <w:szCs w:val="24"/>
              </w:rPr>
            </w:pPr>
            <w:r w:rsidRPr="00D6031E">
              <w:rPr>
                <w:rFonts w:ascii="Times New Roman" w:hAnsi="Times New Roman"/>
                <w:noProof/>
                <w:sz w:val="24"/>
                <w:szCs w:val="24"/>
              </w:rPr>
              <w:t>ЗЕКА</w:t>
            </w:r>
          </w:p>
        </w:tc>
        <w:tc>
          <w:tcPr>
            <w:tcW w:w="2492" w:type="dxa"/>
          </w:tcPr>
          <w:p w:rsidR="006E5C07" w:rsidRPr="00D6031E" w:rsidRDefault="006E5C07" w:rsidP="00540AA4">
            <w:pPr>
              <w:pStyle w:val="NoSpacing"/>
              <w:rPr>
                <w:rFonts w:ascii="Times New Roman" w:hAnsi="Times New Roman"/>
                <w:noProof/>
                <w:sz w:val="24"/>
                <w:szCs w:val="24"/>
              </w:rPr>
            </w:pPr>
            <w:r w:rsidRPr="00D6031E">
              <w:rPr>
                <w:rFonts w:ascii="Times New Roman" w:hAnsi="Times New Roman"/>
                <w:noProof/>
                <w:sz w:val="24"/>
                <w:szCs w:val="24"/>
              </w:rPr>
              <w:t>2</w:t>
            </w:r>
          </w:p>
        </w:tc>
        <w:tc>
          <w:tcPr>
            <w:tcW w:w="2492" w:type="dxa"/>
          </w:tcPr>
          <w:p w:rsidR="006E5C07" w:rsidRPr="00D6031E" w:rsidRDefault="006E5C07" w:rsidP="00540AA4">
            <w:pPr>
              <w:pStyle w:val="NoSpacing"/>
              <w:rPr>
                <w:rFonts w:ascii="Times New Roman" w:hAnsi="Times New Roman"/>
                <w:noProof/>
                <w:sz w:val="24"/>
                <w:szCs w:val="24"/>
                <w:lang w:val="sr-Cyrl-CS"/>
              </w:rPr>
            </w:pPr>
            <w:r w:rsidRPr="00D6031E">
              <w:rPr>
                <w:rFonts w:ascii="Times New Roman" w:hAnsi="Times New Roman"/>
                <w:noProof/>
                <w:sz w:val="24"/>
                <w:szCs w:val="24"/>
                <w:lang w:val="sr-Cyrl-CS"/>
              </w:rPr>
              <w:t>37</w:t>
            </w:r>
          </w:p>
        </w:tc>
      </w:tr>
      <w:tr w:rsidR="006E5C07" w:rsidRPr="00D6031E" w:rsidTr="00AA341C">
        <w:tc>
          <w:tcPr>
            <w:tcW w:w="918" w:type="dxa"/>
          </w:tcPr>
          <w:p w:rsidR="006E5C07" w:rsidRPr="00D6031E" w:rsidRDefault="006E5C07" w:rsidP="00393B40">
            <w:pPr>
              <w:pStyle w:val="NoSpacing"/>
              <w:numPr>
                <w:ilvl w:val="0"/>
                <w:numId w:val="7"/>
              </w:numPr>
              <w:rPr>
                <w:rFonts w:ascii="Times New Roman" w:hAnsi="Times New Roman"/>
                <w:noProof/>
                <w:sz w:val="24"/>
                <w:szCs w:val="24"/>
              </w:rPr>
            </w:pPr>
          </w:p>
        </w:tc>
        <w:tc>
          <w:tcPr>
            <w:tcW w:w="4065" w:type="dxa"/>
          </w:tcPr>
          <w:p w:rsidR="006E5C07" w:rsidRPr="00D6031E" w:rsidRDefault="006E5C07" w:rsidP="00540AA4">
            <w:pPr>
              <w:pStyle w:val="NoSpacing"/>
              <w:rPr>
                <w:rFonts w:ascii="Times New Roman" w:hAnsi="Times New Roman"/>
                <w:noProof/>
                <w:sz w:val="24"/>
                <w:szCs w:val="24"/>
              </w:rPr>
            </w:pPr>
            <w:r w:rsidRPr="00D6031E">
              <w:rPr>
                <w:rFonts w:ascii="Times New Roman" w:hAnsi="Times New Roman"/>
                <w:noProof/>
                <w:sz w:val="24"/>
                <w:szCs w:val="24"/>
              </w:rPr>
              <w:t>ЗЛАТНА РИБИЦА</w:t>
            </w:r>
          </w:p>
        </w:tc>
        <w:tc>
          <w:tcPr>
            <w:tcW w:w="2492" w:type="dxa"/>
          </w:tcPr>
          <w:p w:rsidR="006E5C07" w:rsidRPr="00D6031E" w:rsidRDefault="006E5C07" w:rsidP="00540AA4">
            <w:pPr>
              <w:pStyle w:val="NoSpacing"/>
              <w:rPr>
                <w:rFonts w:ascii="Times New Roman" w:hAnsi="Times New Roman"/>
                <w:noProof/>
                <w:sz w:val="24"/>
                <w:szCs w:val="24"/>
              </w:rPr>
            </w:pPr>
            <w:r w:rsidRPr="00D6031E">
              <w:rPr>
                <w:rFonts w:ascii="Times New Roman" w:hAnsi="Times New Roman"/>
                <w:noProof/>
                <w:sz w:val="24"/>
                <w:szCs w:val="24"/>
              </w:rPr>
              <w:t>2</w:t>
            </w:r>
          </w:p>
        </w:tc>
        <w:tc>
          <w:tcPr>
            <w:tcW w:w="2492" w:type="dxa"/>
          </w:tcPr>
          <w:p w:rsidR="006E5C07" w:rsidRPr="00D6031E" w:rsidRDefault="006E5C07" w:rsidP="00540AA4">
            <w:pPr>
              <w:pStyle w:val="NoSpacing"/>
              <w:rPr>
                <w:rFonts w:ascii="Times New Roman" w:hAnsi="Times New Roman"/>
                <w:noProof/>
                <w:sz w:val="24"/>
                <w:szCs w:val="24"/>
                <w:lang w:val="sr-Cyrl-CS"/>
              </w:rPr>
            </w:pPr>
            <w:r w:rsidRPr="00D6031E">
              <w:rPr>
                <w:rFonts w:ascii="Times New Roman" w:hAnsi="Times New Roman"/>
                <w:noProof/>
                <w:sz w:val="24"/>
                <w:szCs w:val="24"/>
                <w:lang w:val="sr-Cyrl-CS"/>
              </w:rPr>
              <w:t>29</w:t>
            </w:r>
          </w:p>
        </w:tc>
      </w:tr>
      <w:tr w:rsidR="006E5C07" w:rsidRPr="00D6031E" w:rsidTr="00AA341C">
        <w:tc>
          <w:tcPr>
            <w:tcW w:w="918" w:type="dxa"/>
          </w:tcPr>
          <w:p w:rsidR="006E5C07" w:rsidRPr="00D6031E" w:rsidRDefault="006E5C07" w:rsidP="00393B40">
            <w:pPr>
              <w:pStyle w:val="NoSpacing"/>
              <w:numPr>
                <w:ilvl w:val="0"/>
                <w:numId w:val="7"/>
              </w:numPr>
              <w:rPr>
                <w:rFonts w:ascii="Times New Roman" w:hAnsi="Times New Roman"/>
                <w:noProof/>
                <w:sz w:val="24"/>
                <w:szCs w:val="24"/>
              </w:rPr>
            </w:pPr>
          </w:p>
        </w:tc>
        <w:tc>
          <w:tcPr>
            <w:tcW w:w="4065" w:type="dxa"/>
          </w:tcPr>
          <w:p w:rsidR="006E5C07" w:rsidRPr="00D6031E" w:rsidRDefault="006E5C07" w:rsidP="00540AA4">
            <w:pPr>
              <w:pStyle w:val="NoSpacing"/>
              <w:rPr>
                <w:rFonts w:ascii="Times New Roman" w:hAnsi="Times New Roman"/>
                <w:noProof/>
                <w:sz w:val="24"/>
                <w:szCs w:val="24"/>
              </w:rPr>
            </w:pPr>
            <w:r w:rsidRPr="00D6031E">
              <w:rPr>
                <w:rFonts w:ascii="Times New Roman" w:hAnsi="Times New Roman"/>
                <w:noProof/>
                <w:sz w:val="24"/>
                <w:szCs w:val="24"/>
              </w:rPr>
              <w:t>ЗВЕЗДИЦА</w:t>
            </w:r>
          </w:p>
        </w:tc>
        <w:tc>
          <w:tcPr>
            <w:tcW w:w="2492" w:type="dxa"/>
          </w:tcPr>
          <w:p w:rsidR="006E5C07" w:rsidRPr="00D6031E" w:rsidRDefault="006E5C07" w:rsidP="00540AA4">
            <w:pPr>
              <w:pStyle w:val="NoSpacing"/>
              <w:rPr>
                <w:rFonts w:ascii="Times New Roman" w:hAnsi="Times New Roman"/>
                <w:noProof/>
                <w:sz w:val="24"/>
                <w:szCs w:val="24"/>
              </w:rPr>
            </w:pPr>
            <w:r w:rsidRPr="00D6031E">
              <w:rPr>
                <w:rFonts w:ascii="Times New Roman" w:hAnsi="Times New Roman"/>
                <w:noProof/>
                <w:sz w:val="24"/>
                <w:szCs w:val="24"/>
              </w:rPr>
              <w:t>3</w:t>
            </w:r>
          </w:p>
        </w:tc>
        <w:tc>
          <w:tcPr>
            <w:tcW w:w="2492" w:type="dxa"/>
          </w:tcPr>
          <w:p w:rsidR="006E5C07" w:rsidRPr="00D6031E" w:rsidRDefault="006E5C07" w:rsidP="00540AA4">
            <w:pPr>
              <w:pStyle w:val="NoSpacing"/>
              <w:rPr>
                <w:rFonts w:ascii="Times New Roman" w:hAnsi="Times New Roman"/>
                <w:noProof/>
                <w:sz w:val="24"/>
                <w:szCs w:val="24"/>
                <w:lang w:val="sr-Cyrl-CS"/>
              </w:rPr>
            </w:pPr>
            <w:r w:rsidRPr="00D6031E">
              <w:rPr>
                <w:rFonts w:ascii="Times New Roman" w:hAnsi="Times New Roman"/>
                <w:noProof/>
                <w:sz w:val="24"/>
                <w:szCs w:val="24"/>
                <w:lang w:val="sr-Cyrl-CS"/>
              </w:rPr>
              <w:t>44</w:t>
            </w:r>
          </w:p>
        </w:tc>
      </w:tr>
      <w:tr w:rsidR="006E5C07" w:rsidRPr="00D6031E" w:rsidTr="00AA341C">
        <w:tc>
          <w:tcPr>
            <w:tcW w:w="918" w:type="dxa"/>
          </w:tcPr>
          <w:p w:rsidR="006E5C07" w:rsidRPr="00D6031E" w:rsidRDefault="006E5C07" w:rsidP="00393B40">
            <w:pPr>
              <w:pStyle w:val="NoSpacing"/>
              <w:numPr>
                <w:ilvl w:val="0"/>
                <w:numId w:val="7"/>
              </w:numPr>
              <w:rPr>
                <w:rFonts w:ascii="Times New Roman" w:hAnsi="Times New Roman"/>
                <w:noProof/>
                <w:sz w:val="24"/>
                <w:szCs w:val="24"/>
              </w:rPr>
            </w:pPr>
          </w:p>
        </w:tc>
        <w:tc>
          <w:tcPr>
            <w:tcW w:w="4065" w:type="dxa"/>
          </w:tcPr>
          <w:p w:rsidR="006E5C07" w:rsidRPr="00D6031E" w:rsidRDefault="006E5C07" w:rsidP="00540AA4">
            <w:pPr>
              <w:pStyle w:val="NoSpacing"/>
              <w:rPr>
                <w:rFonts w:ascii="Times New Roman" w:hAnsi="Times New Roman"/>
                <w:noProof/>
                <w:sz w:val="24"/>
                <w:szCs w:val="24"/>
              </w:rPr>
            </w:pPr>
            <w:r w:rsidRPr="00D6031E">
              <w:rPr>
                <w:rFonts w:ascii="Times New Roman" w:hAnsi="Times New Roman"/>
                <w:noProof/>
                <w:sz w:val="24"/>
                <w:szCs w:val="24"/>
              </w:rPr>
              <w:t>ЗВОНЧИЦА</w:t>
            </w:r>
          </w:p>
        </w:tc>
        <w:tc>
          <w:tcPr>
            <w:tcW w:w="2492" w:type="dxa"/>
          </w:tcPr>
          <w:p w:rsidR="006E5C07" w:rsidRPr="00D6031E" w:rsidRDefault="006E5C07" w:rsidP="00540AA4">
            <w:pPr>
              <w:pStyle w:val="NoSpacing"/>
              <w:rPr>
                <w:rFonts w:ascii="Times New Roman" w:hAnsi="Times New Roman"/>
                <w:noProof/>
                <w:sz w:val="24"/>
                <w:szCs w:val="24"/>
              </w:rPr>
            </w:pPr>
            <w:r w:rsidRPr="00D6031E">
              <w:rPr>
                <w:rFonts w:ascii="Times New Roman" w:hAnsi="Times New Roman"/>
                <w:noProof/>
                <w:sz w:val="24"/>
                <w:szCs w:val="24"/>
              </w:rPr>
              <w:t>1</w:t>
            </w:r>
          </w:p>
        </w:tc>
        <w:tc>
          <w:tcPr>
            <w:tcW w:w="2492" w:type="dxa"/>
          </w:tcPr>
          <w:p w:rsidR="006E5C07" w:rsidRPr="00D6031E" w:rsidRDefault="006E5C07" w:rsidP="00540AA4">
            <w:pPr>
              <w:pStyle w:val="NoSpacing"/>
              <w:rPr>
                <w:rFonts w:ascii="Times New Roman" w:hAnsi="Times New Roman"/>
                <w:noProof/>
                <w:sz w:val="24"/>
                <w:szCs w:val="24"/>
                <w:lang w:val="sr-Cyrl-CS"/>
              </w:rPr>
            </w:pPr>
            <w:r w:rsidRPr="00D6031E">
              <w:rPr>
                <w:rFonts w:ascii="Times New Roman" w:hAnsi="Times New Roman"/>
                <w:noProof/>
                <w:sz w:val="24"/>
                <w:szCs w:val="24"/>
                <w:lang w:val="sr-Cyrl-CS"/>
              </w:rPr>
              <w:t>28</w:t>
            </w:r>
          </w:p>
        </w:tc>
      </w:tr>
      <w:tr w:rsidR="006E5C07" w:rsidRPr="00D6031E" w:rsidTr="00AA341C">
        <w:tc>
          <w:tcPr>
            <w:tcW w:w="918" w:type="dxa"/>
          </w:tcPr>
          <w:p w:rsidR="006E5C07" w:rsidRPr="00D6031E" w:rsidRDefault="006E5C07" w:rsidP="00540AA4">
            <w:pPr>
              <w:pStyle w:val="NoSpacing"/>
              <w:rPr>
                <w:rFonts w:ascii="Times New Roman" w:hAnsi="Times New Roman"/>
                <w:noProof/>
                <w:sz w:val="24"/>
                <w:szCs w:val="24"/>
              </w:rPr>
            </w:pPr>
          </w:p>
        </w:tc>
        <w:tc>
          <w:tcPr>
            <w:tcW w:w="4065" w:type="dxa"/>
          </w:tcPr>
          <w:p w:rsidR="006E5C07" w:rsidRPr="00D6031E" w:rsidRDefault="006E5C07" w:rsidP="00540AA4">
            <w:pPr>
              <w:pStyle w:val="NoSpacing"/>
              <w:rPr>
                <w:rFonts w:ascii="Times New Roman" w:hAnsi="Times New Roman"/>
                <w:noProof/>
                <w:sz w:val="24"/>
                <w:szCs w:val="24"/>
              </w:rPr>
            </w:pPr>
            <w:r w:rsidRPr="00D6031E">
              <w:rPr>
                <w:rFonts w:ascii="Times New Roman" w:hAnsi="Times New Roman"/>
                <w:noProof/>
                <w:sz w:val="24"/>
                <w:szCs w:val="24"/>
              </w:rPr>
              <w:t>УКУПНО</w:t>
            </w:r>
          </w:p>
        </w:tc>
        <w:tc>
          <w:tcPr>
            <w:tcW w:w="2492" w:type="dxa"/>
          </w:tcPr>
          <w:p w:rsidR="006E5C07" w:rsidRPr="00D6031E" w:rsidRDefault="006E5C07" w:rsidP="00540AA4">
            <w:pPr>
              <w:pStyle w:val="NoSpacing"/>
              <w:rPr>
                <w:rFonts w:ascii="Times New Roman" w:hAnsi="Times New Roman"/>
                <w:noProof/>
                <w:sz w:val="24"/>
                <w:szCs w:val="24"/>
                <w:lang w:val="sr-Cyrl-CS"/>
              </w:rPr>
            </w:pPr>
            <w:r w:rsidRPr="00D6031E">
              <w:rPr>
                <w:rFonts w:ascii="Times New Roman" w:hAnsi="Times New Roman"/>
                <w:noProof/>
                <w:sz w:val="24"/>
                <w:szCs w:val="24"/>
              </w:rPr>
              <w:t>5</w:t>
            </w:r>
            <w:r w:rsidRPr="00D6031E">
              <w:rPr>
                <w:rFonts w:ascii="Times New Roman" w:hAnsi="Times New Roman"/>
                <w:noProof/>
                <w:sz w:val="24"/>
                <w:szCs w:val="24"/>
                <w:lang w:val="sr-Cyrl-CS"/>
              </w:rPr>
              <w:t>6</w:t>
            </w:r>
          </w:p>
        </w:tc>
        <w:tc>
          <w:tcPr>
            <w:tcW w:w="2492" w:type="dxa"/>
          </w:tcPr>
          <w:p w:rsidR="006E5C07" w:rsidRPr="00D6031E" w:rsidRDefault="006E5C07" w:rsidP="00540AA4">
            <w:pPr>
              <w:pStyle w:val="NoSpacing"/>
              <w:rPr>
                <w:rFonts w:ascii="Times New Roman" w:hAnsi="Times New Roman"/>
                <w:noProof/>
                <w:sz w:val="24"/>
                <w:szCs w:val="24"/>
                <w:lang w:val="sr-Cyrl-CS"/>
              </w:rPr>
            </w:pPr>
            <w:r w:rsidRPr="00D6031E">
              <w:rPr>
                <w:rFonts w:ascii="Times New Roman" w:hAnsi="Times New Roman"/>
                <w:noProof/>
                <w:sz w:val="24"/>
                <w:szCs w:val="24"/>
                <w:lang w:val="sr-Cyrl-CS"/>
              </w:rPr>
              <w:t>902</w:t>
            </w:r>
          </w:p>
        </w:tc>
      </w:tr>
    </w:tbl>
    <w:p w:rsidR="006E5C07" w:rsidRDefault="006E5C07" w:rsidP="00E3153D">
      <w:pPr>
        <w:pStyle w:val="NoSpacing"/>
        <w:rPr>
          <w:rFonts w:ascii="Times New Roman" w:hAnsi="Times New Roman"/>
          <w:b/>
          <w:noProof/>
          <w:sz w:val="24"/>
          <w:szCs w:val="24"/>
          <w:lang w:val="sr-Cyrl-CS"/>
        </w:rPr>
      </w:pPr>
    </w:p>
    <w:p w:rsidR="006E5C07" w:rsidRDefault="006E5C07" w:rsidP="00E3153D">
      <w:pPr>
        <w:pStyle w:val="NoSpacing"/>
        <w:rPr>
          <w:rFonts w:ascii="Times New Roman" w:hAnsi="Times New Roman"/>
          <w:b/>
          <w:noProof/>
          <w:sz w:val="24"/>
          <w:szCs w:val="24"/>
          <w:lang w:val="sr-Cyrl-CS"/>
        </w:rPr>
      </w:pPr>
    </w:p>
    <w:p w:rsidR="00540AA4" w:rsidRDefault="00540AA4" w:rsidP="00E3153D">
      <w:pPr>
        <w:pStyle w:val="NoSpacing"/>
        <w:rPr>
          <w:rFonts w:ascii="Times New Roman" w:hAnsi="Times New Roman"/>
          <w:b/>
          <w:noProof/>
          <w:sz w:val="24"/>
          <w:szCs w:val="24"/>
          <w:lang w:val="sr-Cyrl-CS"/>
        </w:rPr>
      </w:pPr>
    </w:p>
    <w:p w:rsidR="00540AA4" w:rsidRDefault="00540AA4" w:rsidP="00540AA4">
      <w:pPr>
        <w:spacing w:after="0"/>
        <w:jc w:val="center"/>
        <w:rPr>
          <w:rFonts w:ascii="Times New Roman" w:hAnsi="Times New Roman"/>
          <w:i/>
          <w:noProof/>
          <w:sz w:val="24"/>
          <w:szCs w:val="24"/>
          <w:lang w:val="sr-Cyrl-CS"/>
        </w:rPr>
      </w:pPr>
      <w:r>
        <w:rPr>
          <w:rFonts w:ascii="Times New Roman" w:hAnsi="Times New Roman"/>
          <w:i/>
          <w:noProof/>
          <w:sz w:val="24"/>
          <w:szCs w:val="24"/>
          <w:lang w:val="sr-Cyrl-CS"/>
        </w:rPr>
        <w:t>Табела бр. 13.</w:t>
      </w:r>
    </w:p>
    <w:p w:rsidR="00540AA4" w:rsidRDefault="00540AA4" w:rsidP="00540AA4">
      <w:pPr>
        <w:spacing w:after="0"/>
        <w:jc w:val="center"/>
        <w:rPr>
          <w:rFonts w:ascii="Times New Roman" w:hAnsi="Times New Roman"/>
          <w:i/>
          <w:noProof/>
          <w:sz w:val="24"/>
          <w:szCs w:val="24"/>
          <w:lang w:val="sr-Cyrl-CS"/>
        </w:rPr>
      </w:pPr>
      <w:r>
        <w:rPr>
          <w:rFonts w:ascii="Times New Roman" w:hAnsi="Times New Roman"/>
          <w:i/>
          <w:noProof/>
          <w:sz w:val="24"/>
          <w:szCs w:val="24"/>
          <w:lang w:val="sr-Cyrl-CS"/>
        </w:rPr>
        <w:t>Преглед објеката у којима се организовао ЦЕЛОДНЕВНИ боравак, са бројем група и деце</w:t>
      </w:r>
    </w:p>
    <w:p w:rsidR="00540AA4" w:rsidRDefault="00540AA4" w:rsidP="00E3153D">
      <w:pPr>
        <w:pStyle w:val="NoSpacing"/>
        <w:rPr>
          <w:rFonts w:ascii="Times New Roman" w:hAnsi="Times New Roman"/>
          <w:b/>
          <w:noProof/>
          <w:sz w:val="24"/>
          <w:szCs w:val="24"/>
          <w:lang w:val="sr-Cyrl-CS"/>
        </w:rPr>
      </w:pPr>
    </w:p>
    <w:p w:rsidR="00540AA4" w:rsidRDefault="00540AA4" w:rsidP="00E3153D">
      <w:pPr>
        <w:pStyle w:val="NoSpacing"/>
        <w:rPr>
          <w:rFonts w:ascii="Times New Roman" w:hAnsi="Times New Roman"/>
          <w:b/>
          <w:noProof/>
          <w:sz w:val="24"/>
          <w:szCs w:val="24"/>
          <w:lang w:val="sr-Cyrl-CS"/>
        </w:rPr>
      </w:pPr>
    </w:p>
    <w:tbl>
      <w:tblPr>
        <w:tblStyle w:val="TableGrid"/>
        <w:tblW w:w="0" w:type="auto"/>
        <w:tblLook w:val="04A0"/>
      </w:tblPr>
      <w:tblGrid>
        <w:gridCol w:w="915"/>
        <w:gridCol w:w="4024"/>
        <w:gridCol w:w="2470"/>
        <w:gridCol w:w="2468"/>
      </w:tblGrid>
      <w:tr w:rsidR="00540AA4" w:rsidRPr="00D6031E" w:rsidTr="00AA341C">
        <w:tc>
          <w:tcPr>
            <w:tcW w:w="915" w:type="dxa"/>
          </w:tcPr>
          <w:p w:rsidR="00540AA4" w:rsidRPr="00D6031E" w:rsidRDefault="00540AA4" w:rsidP="00540AA4">
            <w:pPr>
              <w:jc w:val="both"/>
              <w:rPr>
                <w:rFonts w:ascii="Times New Roman" w:hAnsi="Times New Roman"/>
                <w:b/>
                <w:noProof/>
                <w:sz w:val="24"/>
                <w:szCs w:val="24"/>
                <w:lang w:val="sr-Cyrl-CS"/>
              </w:rPr>
            </w:pPr>
            <w:r w:rsidRPr="00D6031E">
              <w:rPr>
                <w:rFonts w:ascii="Times New Roman" w:hAnsi="Times New Roman"/>
                <w:b/>
                <w:noProof/>
                <w:sz w:val="24"/>
                <w:szCs w:val="24"/>
                <w:lang w:val="sr-Cyrl-CS"/>
              </w:rPr>
              <w:t>Р. бр.</w:t>
            </w:r>
          </w:p>
        </w:tc>
        <w:tc>
          <w:tcPr>
            <w:tcW w:w="4024" w:type="dxa"/>
          </w:tcPr>
          <w:p w:rsidR="00540AA4" w:rsidRPr="00D6031E" w:rsidRDefault="00540AA4" w:rsidP="00540AA4">
            <w:pPr>
              <w:rPr>
                <w:rFonts w:ascii="Times New Roman" w:hAnsi="Times New Roman"/>
                <w:b/>
                <w:noProof/>
                <w:sz w:val="24"/>
                <w:szCs w:val="24"/>
                <w:lang w:val="sr-Cyrl-CS"/>
              </w:rPr>
            </w:pPr>
            <w:r w:rsidRPr="00D6031E">
              <w:rPr>
                <w:rFonts w:ascii="Times New Roman" w:hAnsi="Times New Roman"/>
                <w:b/>
                <w:noProof/>
                <w:sz w:val="24"/>
                <w:szCs w:val="24"/>
                <w:lang w:val="sr-Cyrl-CS"/>
              </w:rPr>
              <w:t>Вртићи</w:t>
            </w:r>
          </w:p>
        </w:tc>
        <w:tc>
          <w:tcPr>
            <w:tcW w:w="2470" w:type="dxa"/>
          </w:tcPr>
          <w:p w:rsidR="00540AA4" w:rsidRPr="00D6031E" w:rsidRDefault="00540AA4" w:rsidP="00540AA4">
            <w:pPr>
              <w:rPr>
                <w:rFonts w:ascii="Times New Roman" w:hAnsi="Times New Roman"/>
                <w:b/>
                <w:noProof/>
                <w:sz w:val="24"/>
                <w:szCs w:val="24"/>
                <w:lang w:val="sr-Cyrl-CS"/>
              </w:rPr>
            </w:pPr>
            <w:r w:rsidRPr="00D6031E">
              <w:rPr>
                <w:rFonts w:ascii="Times New Roman" w:hAnsi="Times New Roman"/>
                <w:b/>
                <w:noProof/>
                <w:sz w:val="24"/>
                <w:szCs w:val="24"/>
                <w:lang w:val="sr-Cyrl-CS"/>
              </w:rPr>
              <w:t>Бр. група</w:t>
            </w:r>
          </w:p>
        </w:tc>
        <w:tc>
          <w:tcPr>
            <w:tcW w:w="2468" w:type="dxa"/>
          </w:tcPr>
          <w:p w:rsidR="00540AA4" w:rsidRPr="00D6031E" w:rsidRDefault="00540AA4" w:rsidP="00540AA4">
            <w:pPr>
              <w:rPr>
                <w:rFonts w:ascii="Times New Roman" w:hAnsi="Times New Roman"/>
                <w:b/>
                <w:noProof/>
                <w:sz w:val="24"/>
                <w:szCs w:val="24"/>
                <w:lang w:val="sr-Cyrl-CS"/>
              </w:rPr>
            </w:pPr>
            <w:r w:rsidRPr="00D6031E">
              <w:rPr>
                <w:rFonts w:ascii="Times New Roman" w:hAnsi="Times New Roman"/>
                <w:b/>
                <w:noProof/>
                <w:sz w:val="24"/>
                <w:szCs w:val="24"/>
                <w:lang w:val="sr-Cyrl-CS"/>
              </w:rPr>
              <w:t>Бр. деце</w:t>
            </w:r>
          </w:p>
        </w:tc>
      </w:tr>
      <w:tr w:rsidR="00540AA4" w:rsidRPr="00D6031E" w:rsidTr="00AA341C">
        <w:tc>
          <w:tcPr>
            <w:tcW w:w="915" w:type="dxa"/>
          </w:tcPr>
          <w:p w:rsidR="00540AA4" w:rsidRPr="00D6031E" w:rsidRDefault="00540AA4" w:rsidP="00393B40">
            <w:pPr>
              <w:pStyle w:val="NoSpacing"/>
              <w:numPr>
                <w:ilvl w:val="0"/>
                <w:numId w:val="9"/>
              </w:numPr>
              <w:rPr>
                <w:rFonts w:ascii="Times New Roman" w:hAnsi="Times New Roman"/>
                <w:noProof/>
                <w:sz w:val="24"/>
                <w:szCs w:val="24"/>
              </w:rPr>
            </w:pPr>
          </w:p>
        </w:tc>
        <w:tc>
          <w:tcPr>
            <w:tcW w:w="4024" w:type="dxa"/>
          </w:tcPr>
          <w:p w:rsidR="00540AA4" w:rsidRPr="00D6031E" w:rsidRDefault="00540AA4" w:rsidP="00540AA4">
            <w:pPr>
              <w:pStyle w:val="NoSpacing"/>
              <w:rPr>
                <w:rFonts w:ascii="Times New Roman" w:hAnsi="Times New Roman"/>
                <w:noProof/>
                <w:sz w:val="24"/>
                <w:szCs w:val="24"/>
              </w:rPr>
            </w:pPr>
            <w:r w:rsidRPr="00D6031E">
              <w:rPr>
                <w:rFonts w:ascii="Times New Roman" w:hAnsi="Times New Roman"/>
                <w:noProof/>
                <w:sz w:val="24"/>
                <w:szCs w:val="24"/>
              </w:rPr>
              <w:t>АЛИСА</w:t>
            </w:r>
          </w:p>
        </w:tc>
        <w:tc>
          <w:tcPr>
            <w:tcW w:w="2470" w:type="dxa"/>
          </w:tcPr>
          <w:p w:rsidR="00540AA4" w:rsidRPr="00D6031E" w:rsidRDefault="00540AA4" w:rsidP="00540AA4">
            <w:pPr>
              <w:pStyle w:val="NoSpacing"/>
              <w:rPr>
                <w:rFonts w:ascii="Times New Roman" w:hAnsi="Times New Roman"/>
                <w:noProof/>
                <w:sz w:val="24"/>
                <w:szCs w:val="24"/>
              </w:rPr>
            </w:pPr>
            <w:r w:rsidRPr="00D6031E">
              <w:rPr>
                <w:rFonts w:ascii="Times New Roman" w:hAnsi="Times New Roman"/>
                <w:noProof/>
                <w:sz w:val="24"/>
                <w:szCs w:val="24"/>
              </w:rPr>
              <w:t>6</w:t>
            </w:r>
          </w:p>
        </w:tc>
        <w:tc>
          <w:tcPr>
            <w:tcW w:w="2468" w:type="dxa"/>
          </w:tcPr>
          <w:p w:rsidR="00540AA4" w:rsidRPr="00D6031E" w:rsidRDefault="00540AA4" w:rsidP="00540AA4">
            <w:pPr>
              <w:pStyle w:val="NoSpacing"/>
              <w:rPr>
                <w:rFonts w:ascii="Times New Roman" w:hAnsi="Times New Roman"/>
                <w:noProof/>
                <w:sz w:val="24"/>
                <w:szCs w:val="24"/>
                <w:lang w:val="sr-Cyrl-CS"/>
              </w:rPr>
            </w:pPr>
            <w:r w:rsidRPr="00D6031E">
              <w:rPr>
                <w:rFonts w:ascii="Times New Roman" w:hAnsi="Times New Roman"/>
                <w:noProof/>
                <w:sz w:val="24"/>
                <w:szCs w:val="24"/>
                <w:lang w:val="sr-Cyrl-CS"/>
              </w:rPr>
              <w:t>135</w:t>
            </w:r>
          </w:p>
        </w:tc>
      </w:tr>
      <w:tr w:rsidR="00540AA4" w:rsidRPr="00D6031E" w:rsidTr="00AA341C">
        <w:tc>
          <w:tcPr>
            <w:tcW w:w="915" w:type="dxa"/>
          </w:tcPr>
          <w:p w:rsidR="00540AA4" w:rsidRPr="00D6031E" w:rsidRDefault="00540AA4" w:rsidP="00393B40">
            <w:pPr>
              <w:pStyle w:val="NoSpacing"/>
              <w:numPr>
                <w:ilvl w:val="0"/>
                <w:numId w:val="9"/>
              </w:numPr>
              <w:rPr>
                <w:rFonts w:ascii="Times New Roman" w:hAnsi="Times New Roman"/>
                <w:noProof/>
                <w:sz w:val="24"/>
                <w:szCs w:val="24"/>
              </w:rPr>
            </w:pPr>
          </w:p>
        </w:tc>
        <w:tc>
          <w:tcPr>
            <w:tcW w:w="4024" w:type="dxa"/>
          </w:tcPr>
          <w:p w:rsidR="00540AA4" w:rsidRPr="00D6031E" w:rsidRDefault="00540AA4" w:rsidP="00540AA4">
            <w:pPr>
              <w:pStyle w:val="NoSpacing"/>
              <w:rPr>
                <w:rFonts w:ascii="Times New Roman" w:hAnsi="Times New Roman"/>
                <w:noProof/>
                <w:sz w:val="24"/>
                <w:szCs w:val="24"/>
              </w:rPr>
            </w:pPr>
            <w:r w:rsidRPr="00D6031E">
              <w:rPr>
                <w:rFonts w:ascii="Times New Roman" w:hAnsi="Times New Roman"/>
                <w:noProof/>
                <w:sz w:val="24"/>
                <w:szCs w:val="24"/>
              </w:rPr>
              <w:t>БУБАМАРА</w:t>
            </w:r>
          </w:p>
        </w:tc>
        <w:tc>
          <w:tcPr>
            <w:tcW w:w="2470" w:type="dxa"/>
          </w:tcPr>
          <w:p w:rsidR="00540AA4" w:rsidRPr="00D6031E" w:rsidRDefault="00540AA4" w:rsidP="00540AA4">
            <w:pPr>
              <w:pStyle w:val="NoSpacing"/>
              <w:rPr>
                <w:rFonts w:ascii="Times New Roman" w:hAnsi="Times New Roman"/>
                <w:noProof/>
                <w:sz w:val="24"/>
                <w:szCs w:val="24"/>
              </w:rPr>
            </w:pPr>
            <w:r w:rsidRPr="00D6031E">
              <w:rPr>
                <w:rFonts w:ascii="Times New Roman" w:hAnsi="Times New Roman"/>
                <w:noProof/>
                <w:sz w:val="24"/>
                <w:szCs w:val="24"/>
              </w:rPr>
              <w:t>2</w:t>
            </w:r>
          </w:p>
        </w:tc>
        <w:tc>
          <w:tcPr>
            <w:tcW w:w="2468" w:type="dxa"/>
          </w:tcPr>
          <w:p w:rsidR="00540AA4" w:rsidRPr="00D6031E" w:rsidRDefault="00540AA4" w:rsidP="00540AA4">
            <w:pPr>
              <w:pStyle w:val="NoSpacing"/>
              <w:rPr>
                <w:rFonts w:ascii="Times New Roman" w:hAnsi="Times New Roman"/>
                <w:noProof/>
                <w:sz w:val="24"/>
                <w:szCs w:val="24"/>
                <w:lang w:val="sr-Cyrl-CS"/>
              </w:rPr>
            </w:pPr>
            <w:r w:rsidRPr="00D6031E">
              <w:rPr>
                <w:rFonts w:ascii="Times New Roman" w:hAnsi="Times New Roman"/>
                <w:noProof/>
                <w:sz w:val="24"/>
                <w:szCs w:val="24"/>
              </w:rPr>
              <w:t>4</w:t>
            </w:r>
            <w:r w:rsidRPr="00D6031E">
              <w:rPr>
                <w:rFonts w:ascii="Times New Roman" w:hAnsi="Times New Roman"/>
                <w:noProof/>
                <w:sz w:val="24"/>
                <w:szCs w:val="24"/>
                <w:lang w:val="sr-Cyrl-CS"/>
              </w:rPr>
              <w:t>5</w:t>
            </w:r>
          </w:p>
        </w:tc>
      </w:tr>
      <w:tr w:rsidR="00540AA4" w:rsidRPr="00D6031E" w:rsidTr="00AA341C">
        <w:tc>
          <w:tcPr>
            <w:tcW w:w="915" w:type="dxa"/>
          </w:tcPr>
          <w:p w:rsidR="00540AA4" w:rsidRPr="00D6031E" w:rsidRDefault="00540AA4" w:rsidP="00393B40">
            <w:pPr>
              <w:pStyle w:val="NoSpacing"/>
              <w:numPr>
                <w:ilvl w:val="0"/>
                <w:numId w:val="9"/>
              </w:numPr>
              <w:rPr>
                <w:rFonts w:ascii="Times New Roman" w:hAnsi="Times New Roman"/>
                <w:noProof/>
                <w:sz w:val="24"/>
                <w:szCs w:val="24"/>
              </w:rPr>
            </w:pPr>
          </w:p>
        </w:tc>
        <w:tc>
          <w:tcPr>
            <w:tcW w:w="4024" w:type="dxa"/>
          </w:tcPr>
          <w:p w:rsidR="00540AA4" w:rsidRPr="00D6031E" w:rsidRDefault="00540AA4" w:rsidP="00540AA4">
            <w:pPr>
              <w:pStyle w:val="NoSpacing"/>
              <w:rPr>
                <w:rFonts w:ascii="Times New Roman" w:hAnsi="Times New Roman"/>
                <w:noProof/>
                <w:sz w:val="24"/>
                <w:szCs w:val="24"/>
              </w:rPr>
            </w:pPr>
            <w:r w:rsidRPr="00D6031E">
              <w:rPr>
                <w:rFonts w:ascii="Times New Roman" w:hAnsi="Times New Roman"/>
                <w:noProof/>
                <w:sz w:val="24"/>
                <w:szCs w:val="24"/>
              </w:rPr>
              <w:t>ЦИЦИБАН</w:t>
            </w:r>
          </w:p>
        </w:tc>
        <w:tc>
          <w:tcPr>
            <w:tcW w:w="2470" w:type="dxa"/>
          </w:tcPr>
          <w:p w:rsidR="00540AA4" w:rsidRPr="00D6031E" w:rsidRDefault="00540AA4" w:rsidP="00540AA4">
            <w:pPr>
              <w:pStyle w:val="NoSpacing"/>
              <w:rPr>
                <w:rFonts w:ascii="Times New Roman" w:hAnsi="Times New Roman"/>
                <w:noProof/>
                <w:sz w:val="24"/>
                <w:szCs w:val="24"/>
              </w:rPr>
            </w:pPr>
            <w:r w:rsidRPr="00D6031E">
              <w:rPr>
                <w:rFonts w:ascii="Times New Roman" w:hAnsi="Times New Roman"/>
                <w:noProof/>
                <w:sz w:val="24"/>
                <w:szCs w:val="24"/>
              </w:rPr>
              <w:t>6</w:t>
            </w:r>
          </w:p>
        </w:tc>
        <w:tc>
          <w:tcPr>
            <w:tcW w:w="2468" w:type="dxa"/>
          </w:tcPr>
          <w:p w:rsidR="00540AA4" w:rsidRPr="00D6031E" w:rsidRDefault="00540AA4" w:rsidP="00540AA4">
            <w:pPr>
              <w:pStyle w:val="NoSpacing"/>
              <w:rPr>
                <w:rFonts w:ascii="Times New Roman" w:hAnsi="Times New Roman"/>
                <w:noProof/>
                <w:sz w:val="24"/>
                <w:szCs w:val="24"/>
                <w:lang w:val="sr-Cyrl-CS"/>
              </w:rPr>
            </w:pPr>
            <w:r w:rsidRPr="00D6031E">
              <w:rPr>
                <w:rFonts w:ascii="Times New Roman" w:hAnsi="Times New Roman"/>
                <w:noProof/>
                <w:sz w:val="24"/>
                <w:szCs w:val="24"/>
              </w:rPr>
              <w:t>1</w:t>
            </w:r>
            <w:r w:rsidRPr="00D6031E">
              <w:rPr>
                <w:rFonts w:ascii="Times New Roman" w:hAnsi="Times New Roman"/>
                <w:noProof/>
                <w:sz w:val="24"/>
                <w:szCs w:val="24"/>
                <w:lang w:val="sr-Cyrl-CS"/>
              </w:rPr>
              <w:t>41</w:t>
            </w:r>
          </w:p>
        </w:tc>
      </w:tr>
      <w:tr w:rsidR="00540AA4" w:rsidRPr="00D6031E" w:rsidTr="00AA341C">
        <w:tc>
          <w:tcPr>
            <w:tcW w:w="915" w:type="dxa"/>
          </w:tcPr>
          <w:p w:rsidR="00540AA4" w:rsidRPr="00D6031E" w:rsidRDefault="00540AA4" w:rsidP="00540AA4">
            <w:pPr>
              <w:pStyle w:val="NoSpacing"/>
              <w:ind w:left="360"/>
              <w:rPr>
                <w:rFonts w:ascii="Times New Roman" w:hAnsi="Times New Roman"/>
                <w:noProof/>
                <w:sz w:val="24"/>
                <w:szCs w:val="24"/>
              </w:rPr>
            </w:pPr>
            <w:r w:rsidRPr="00D6031E">
              <w:rPr>
                <w:rFonts w:ascii="Times New Roman" w:hAnsi="Times New Roman"/>
                <w:noProof/>
                <w:sz w:val="24"/>
                <w:szCs w:val="24"/>
              </w:rPr>
              <w:t>4.</w:t>
            </w:r>
          </w:p>
        </w:tc>
        <w:tc>
          <w:tcPr>
            <w:tcW w:w="4024" w:type="dxa"/>
          </w:tcPr>
          <w:p w:rsidR="00540AA4" w:rsidRPr="00D6031E" w:rsidRDefault="00540AA4" w:rsidP="00540AA4">
            <w:pPr>
              <w:pStyle w:val="NoSpacing"/>
              <w:rPr>
                <w:rFonts w:ascii="Times New Roman" w:hAnsi="Times New Roman"/>
                <w:noProof/>
                <w:sz w:val="24"/>
                <w:szCs w:val="24"/>
              </w:rPr>
            </w:pPr>
            <w:r w:rsidRPr="00D6031E">
              <w:rPr>
                <w:rFonts w:ascii="Times New Roman" w:hAnsi="Times New Roman"/>
                <w:noProof/>
                <w:sz w:val="24"/>
                <w:szCs w:val="24"/>
              </w:rPr>
              <w:t>ХАЈДИ</w:t>
            </w:r>
          </w:p>
        </w:tc>
        <w:tc>
          <w:tcPr>
            <w:tcW w:w="2470" w:type="dxa"/>
          </w:tcPr>
          <w:p w:rsidR="00540AA4" w:rsidRPr="00D6031E" w:rsidRDefault="00540AA4" w:rsidP="00540AA4">
            <w:pPr>
              <w:pStyle w:val="NoSpacing"/>
              <w:rPr>
                <w:rFonts w:ascii="Times New Roman" w:hAnsi="Times New Roman"/>
                <w:noProof/>
                <w:sz w:val="24"/>
                <w:szCs w:val="24"/>
              </w:rPr>
            </w:pPr>
            <w:r w:rsidRPr="00D6031E">
              <w:rPr>
                <w:rFonts w:ascii="Times New Roman" w:hAnsi="Times New Roman"/>
                <w:noProof/>
                <w:sz w:val="24"/>
                <w:szCs w:val="24"/>
              </w:rPr>
              <w:t>4,5</w:t>
            </w:r>
          </w:p>
        </w:tc>
        <w:tc>
          <w:tcPr>
            <w:tcW w:w="2468" w:type="dxa"/>
          </w:tcPr>
          <w:p w:rsidR="00540AA4" w:rsidRPr="00D6031E" w:rsidRDefault="00540AA4" w:rsidP="00540AA4">
            <w:pPr>
              <w:pStyle w:val="NoSpacing"/>
              <w:rPr>
                <w:rFonts w:ascii="Times New Roman" w:hAnsi="Times New Roman"/>
                <w:noProof/>
                <w:sz w:val="24"/>
                <w:szCs w:val="24"/>
                <w:lang w:val="sr-Cyrl-CS"/>
              </w:rPr>
            </w:pPr>
            <w:r w:rsidRPr="00D6031E">
              <w:rPr>
                <w:rFonts w:ascii="Times New Roman" w:hAnsi="Times New Roman"/>
                <w:noProof/>
                <w:sz w:val="24"/>
                <w:szCs w:val="24"/>
                <w:lang w:val="sr-Cyrl-CS"/>
              </w:rPr>
              <w:t>85</w:t>
            </w:r>
          </w:p>
        </w:tc>
      </w:tr>
      <w:tr w:rsidR="00540AA4" w:rsidRPr="00D6031E" w:rsidTr="00AA341C">
        <w:tc>
          <w:tcPr>
            <w:tcW w:w="915" w:type="dxa"/>
          </w:tcPr>
          <w:p w:rsidR="00540AA4" w:rsidRPr="00D6031E" w:rsidRDefault="00540AA4" w:rsidP="00540AA4">
            <w:pPr>
              <w:pStyle w:val="NoSpacing"/>
              <w:ind w:left="360"/>
              <w:rPr>
                <w:rFonts w:ascii="Times New Roman" w:hAnsi="Times New Roman"/>
                <w:noProof/>
                <w:sz w:val="24"/>
                <w:szCs w:val="24"/>
              </w:rPr>
            </w:pPr>
            <w:r w:rsidRPr="00D6031E">
              <w:rPr>
                <w:rFonts w:ascii="Times New Roman" w:hAnsi="Times New Roman"/>
                <w:noProof/>
                <w:sz w:val="24"/>
                <w:szCs w:val="24"/>
              </w:rPr>
              <w:t>5.</w:t>
            </w:r>
          </w:p>
        </w:tc>
        <w:tc>
          <w:tcPr>
            <w:tcW w:w="4024" w:type="dxa"/>
          </w:tcPr>
          <w:p w:rsidR="00540AA4" w:rsidRPr="00D6031E" w:rsidRDefault="00540AA4" w:rsidP="00540AA4">
            <w:pPr>
              <w:pStyle w:val="NoSpacing"/>
              <w:rPr>
                <w:rFonts w:ascii="Times New Roman" w:hAnsi="Times New Roman"/>
                <w:noProof/>
                <w:sz w:val="24"/>
                <w:szCs w:val="24"/>
              </w:rPr>
            </w:pPr>
            <w:r w:rsidRPr="00D6031E">
              <w:rPr>
                <w:rFonts w:ascii="Times New Roman" w:hAnsi="Times New Roman"/>
                <w:noProof/>
                <w:sz w:val="24"/>
                <w:szCs w:val="24"/>
              </w:rPr>
              <w:t>КАЛИМЕРО</w:t>
            </w:r>
          </w:p>
        </w:tc>
        <w:tc>
          <w:tcPr>
            <w:tcW w:w="2470" w:type="dxa"/>
          </w:tcPr>
          <w:p w:rsidR="00540AA4" w:rsidRPr="00D6031E" w:rsidRDefault="00540AA4" w:rsidP="00540AA4">
            <w:pPr>
              <w:pStyle w:val="NoSpacing"/>
              <w:rPr>
                <w:rFonts w:ascii="Times New Roman" w:hAnsi="Times New Roman"/>
                <w:noProof/>
                <w:sz w:val="24"/>
                <w:szCs w:val="24"/>
              </w:rPr>
            </w:pPr>
            <w:r w:rsidRPr="00D6031E">
              <w:rPr>
                <w:rFonts w:ascii="Times New Roman" w:hAnsi="Times New Roman"/>
                <w:noProof/>
                <w:sz w:val="24"/>
                <w:szCs w:val="24"/>
              </w:rPr>
              <w:t>4,5</w:t>
            </w:r>
          </w:p>
        </w:tc>
        <w:tc>
          <w:tcPr>
            <w:tcW w:w="2468" w:type="dxa"/>
          </w:tcPr>
          <w:p w:rsidR="00540AA4" w:rsidRPr="00D6031E" w:rsidRDefault="00540AA4" w:rsidP="00540AA4">
            <w:pPr>
              <w:pStyle w:val="NoSpacing"/>
              <w:rPr>
                <w:rFonts w:ascii="Times New Roman" w:hAnsi="Times New Roman"/>
                <w:noProof/>
                <w:sz w:val="24"/>
                <w:szCs w:val="24"/>
                <w:lang w:val="sr-Cyrl-CS"/>
              </w:rPr>
            </w:pPr>
            <w:r w:rsidRPr="00D6031E">
              <w:rPr>
                <w:rFonts w:ascii="Times New Roman" w:hAnsi="Times New Roman"/>
                <w:noProof/>
                <w:sz w:val="24"/>
                <w:szCs w:val="24"/>
              </w:rPr>
              <w:t>9</w:t>
            </w:r>
            <w:r w:rsidRPr="00D6031E">
              <w:rPr>
                <w:rFonts w:ascii="Times New Roman" w:hAnsi="Times New Roman"/>
                <w:noProof/>
                <w:sz w:val="24"/>
                <w:szCs w:val="24"/>
                <w:lang w:val="sr-Cyrl-CS"/>
              </w:rPr>
              <w:t>4</w:t>
            </w:r>
          </w:p>
        </w:tc>
      </w:tr>
      <w:tr w:rsidR="00540AA4" w:rsidRPr="00D6031E" w:rsidTr="00AA341C">
        <w:tc>
          <w:tcPr>
            <w:tcW w:w="915" w:type="dxa"/>
          </w:tcPr>
          <w:p w:rsidR="00540AA4" w:rsidRPr="00D6031E" w:rsidRDefault="00540AA4" w:rsidP="00393B40">
            <w:pPr>
              <w:pStyle w:val="NoSpacing"/>
              <w:numPr>
                <w:ilvl w:val="0"/>
                <w:numId w:val="8"/>
              </w:numPr>
              <w:rPr>
                <w:rFonts w:ascii="Times New Roman" w:hAnsi="Times New Roman"/>
                <w:noProof/>
                <w:sz w:val="24"/>
                <w:szCs w:val="24"/>
              </w:rPr>
            </w:pPr>
          </w:p>
        </w:tc>
        <w:tc>
          <w:tcPr>
            <w:tcW w:w="4024" w:type="dxa"/>
          </w:tcPr>
          <w:p w:rsidR="00540AA4" w:rsidRPr="00D6031E" w:rsidRDefault="00540AA4" w:rsidP="00540AA4">
            <w:pPr>
              <w:pStyle w:val="NoSpacing"/>
              <w:rPr>
                <w:rFonts w:ascii="Times New Roman" w:hAnsi="Times New Roman"/>
                <w:noProof/>
                <w:sz w:val="24"/>
                <w:szCs w:val="24"/>
              </w:rPr>
            </w:pPr>
            <w:r w:rsidRPr="00D6031E">
              <w:rPr>
                <w:rFonts w:ascii="Times New Roman" w:hAnsi="Times New Roman"/>
                <w:noProof/>
                <w:sz w:val="24"/>
                <w:szCs w:val="24"/>
              </w:rPr>
              <w:t>КЕКЕЦ</w:t>
            </w:r>
          </w:p>
        </w:tc>
        <w:tc>
          <w:tcPr>
            <w:tcW w:w="2470" w:type="dxa"/>
          </w:tcPr>
          <w:p w:rsidR="00540AA4" w:rsidRPr="00D6031E" w:rsidRDefault="00540AA4" w:rsidP="00540AA4">
            <w:pPr>
              <w:pStyle w:val="NoSpacing"/>
              <w:rPr>
                <w:rFonts w:ascii="Times New Roman" w:hAnsi="Times New Roman"/>
                <w:noProof/>
                <w:sz w:val="24"/>
                <w:szCs w:val="24"/>
              </w:rPr>
            </w:pPr>
            <w:r w:rsidRPr="00D6031E">
              <w:rPr>
                <w:rFonts w:ascii="Times New Roman" w:hAnsi="Times New Roman"/>
                <w:noProof/>
                <w:sz w:val="24"/>
                <w:szCs w:val="24"/>
              </w:rPr>
              <w:t>3</w:t>
            </w:r>
          </w:p>
        </w:tc>
        <w:tc>
          <w:tcPr>
            <w:tcW w:w="2468" w:type="dxa"/>
          </w:tcPr>
          <w:p w:rsidR="00540AA4" w:rsidRPr="00D6031E" w:rsidRDefault="00540AA4" w:rsidP="00540AA4">
            <w:pPr>
              <w:pStyle w:val="NoSpacing"/>
              <w:rPr>
                <w:rFonts w:ascii="Times New Roman" w:hAnsi="Times New Roman"/>
                <w:noProof/>
                <w:sz w:val="24"/>
                <w:szCs w:val="24"/>
                <w:lang w:val="sr-Cyrl-CS"/>
              </w:rPr>
            </w:pPr>
            <w:r w:rsidRPr="00D6031E">
              <w:rPr>
                <w:rFonts w:ascii="Times New Roman" w:hAnsi="Times New Roman"/>
                <w:noProof/>
                <w:sz w:val="24"/>
                <w:szCs w:val="24"/>
                <w:lang w:val="sr-Cyrl-CS"/>
              </w:rPr>
              <w:t>58</w:t>
            </w:r>
          </w:p>
        </w:tc>
      </w:tr>
      <w:tr w:rsidR="00540AA4" w:rsidRPr="00D6031E" w:rsidTr="00AA341C">
        <w:tc>
          <w:tcPr>
            <w:tcW w:w="915" w:type="dxa"/>
          </w:tcPr>
          <w:p w:rsidR="00540AA4" w:rsidRPr="00D6031E" w:rsidRDefault="00540AA4" w:rsidP="00393B40">
            <w:pPr>
              <w:pStyle w:val="NoSpacing"/>
              <w:numPr>
                <w:ilvl w:val="0"/>
                <w:numId w:val="8"/>
              </w:numPr>
              <w:jc w:val="center"/>
              <w:rPr>
                <w:rFonts w:ascii="Times New Roman" w:hAnsi="Times New Roman"/>
                <w:noProof/>
                <w:sz w:val="24"/>
                <w:szCs w:val="24"/>
              </w:rPr>
            </w:pPr>
          </w:p>
        </w:tc>
        <w:tc>
          <w:tcPr>
            <w:tcW w:w="4024" w:type="dxa"/>
          </w:tcPr>
          <w:p w:rsidR="00540AA4" w:rsidRPr="00D6031E" w:rsidRDefault="00540AA4" w:rsidP="00540AA4">
            <w:pPr>
              <w:pStyle w:val="NoSpacing"/>
              <w:rPr>
                <w:rFonts w:ascii="Times New Roman" w:hAnsi="Times New Roman"/>
                <w:noProof/>
                <w:sz w:val="24"/>
                <w:szCs w:val="24"/>
              </w:rPr>
            </w:pPr>
            <w:r w:rsidRPr="00D6031E">
              <w:rPr>
                <w:rFonts w:ascii="Times New Roman" w:hAnsi="Times New Roman"/>
                <w:noProof/>
                <w:sz w:val="24"/>
                <w:szCs w:val="24"/>
              </w:rPr>
              <w:t>КОЦКИЦА</w:t>
            </w:r>
          </w:p>
        </w:tc>
        <w:tc>
          <w:tcPr>
            <w:tcW w:w="2470" w:type="dxa"/>
          </w:tcPr>
          <w:p w:rsidR="00540AA4" w:rsidRPr="00D6031E" w:rsidRDefault="00540AA4" w:rsidP="00540AA4">
            <w:pPr>
              <w:pStyle w:val="NoSpacing"/>
              <w:rPr>
                <w:rFonts w:ascii="Times New Roman" w:hAnsi="Times New Roman"/>
                <w:noProof/>
                <w:sz w:val="24"/>
                <w:szCs w:val="24"/>
              </w:rPr>
            </w:pPr>
            <w:r w:rsidRPr="00D6031E">
              <w:rPr>
                <w:rFonts w:ascii="Times New Roman" w:hAnsi="Times New Roman"/>
                <w:noProof/>
                <w:sz w:val="24"/>
                <w:szCs w:val="24"/>
              </w:rPr>
              <w:t>3,5</w:t>
            </w:r>
          </w:p>
        </w:tc>
        <w:tc>
          <w:tcPr>
            <w:tcW w:w="2468" w:type="dxa"/>
          </w:tcPr>
          <w:p w:rsidR="00540AA4" w:rsidRPr="00D6031E" w:rsidRDefault="00540AA4" w:rsidP="00540AA4">
            <w:pPr>
              <w:pStyle w:val="NoSpacing"/>
              <w:rPr>
                <w:rFonts w:ascii="Times New Roman" w:hAnsi="Times New Roman"/>
                <w:noProof/>
                <w:sz w:val="24"/>
                <w:szCs w:val="24"/>
                <w:lang w:val="sr-Cyrl-CS"/>
              </w:rPr>
            </w:pPr>
            <w:r w:rsidRPr="00D6031E">
              <w:rPr>
                <w:rFonts w:ascii="Times New Roman" w:hAnsi="Times New Roman"/>
                <w:noProof/>
                <w:sz w:val="24"/>
                <w:szCs w:val="24"/>
              </w:rPr>
              <w:t>7</w:t>
            </w:r>
            <w:r w:rsidRPr="00D6031E">
              <w:rPr>
                <w:rFonts w:ascii="Times New Roman" w:hAnsi="Times New Roman"/>
                <w:noProof/>
                <w:sz w:val="24"/>
                <w:szCs w:val="24"/>
                <w:lang w:val="sr-Cyrl-CS"/>
              </w:rPr>
              <w:t>0</w:t>
            </w:r>
          </w:p>
        </w:tc>
      </w:tr>
      <w:tr w:rsidR="00540AA4" w:rsidRPr="00D6031E" w:rsidTr="00AA341C">
        <w:tc>
          <w:tcPr>
            <w:tcW w:w="915" w:type="dxa"/>
          </w:tcPr>
          <w:p w:rsidR="00540AA4" w:rsidRPr="00D6031E" w:rsidRDefault="00540AA4" w:rsidP="00393B40">
            <w:pPr>
              <w:pStyle w:val="NoSpacing"/>
              <w:numPr>
                <w:ilvl w:val="0"/>
                <w:numId w:val="8"/>
              </w:numPr>
              <w:jc w:val="center"/>
              <w:rPr>
                <w:rFonts w:ascii="Times New Roman" w:hAnsi="Times New Roman"/>
                <w:noProof/>
                <w:sz w:val="24"/>
                <w:szCs w:val="24"/>
              </w:rPr>
            </w:pPr>
          </w:p>
        </w:tc>
        <w:tc>
          <w:tcPr>
            <w:tcW w:w="4024" w:type="dxa"/>
          </w:tcPr>
          <w:p w:rsidR="00540AA4" w:rsidRPr="00D6031E" w:rsidRDefault="00540AA4" w:rsidP="00540AA4">
            <w:pPr>
              <w:pStyle w:val="NoSpacing"/>
              <w:rPr>
                <w:rFonts w:ascii="Times New Roman" w:hAnsi="Times New Roman"/>
                <w:noProof/>
                <w:sz w:val="24"/>
                <w:szCs w:val="24"/>
              </w:rPr>
            </w:pPr>
            <w:r w:rsidRPr="00D6031E">
              <w:rPr>
                <w:rFonts w:ascii="Times New Roman" w:hAnsi="Times New Roman"/>
                <w:noProof/>
                <w:sz w:val="24"/>
                <w:szCs w:val="24"/>
              </w:rPr>
              <w:t>КОЛИБРИ</w:t>
            </w:r>
          </w:p>
        </w:tc>
        <w:tc>
          <w:tcPr>
            <w:tcW w:w="2470" w:type="dxa"/>
          </w:tcPr>
          <w:p w:rsidR="00540AA4" w:rsidRPr="00D6031E" w:rsidRDefault="00540AA4" w:rsidP="00540AA4">
            <w:pPr>
              <w:pStyle w:val="NoSpacing"/>
              <w:rPr>
                <w:rFonts w:ascii="Times New Roman" w:hAnsi="Times New Roman"/>
                <w:noProof/>
                <w:sz w:val="24"/>
                <w:szCs w:val="24"/>
              </w:rPr>
            </w:pPr>
            <w:r w:rsidRPr="00D6031E">
              <w:rPr>
                <w:rFonts w:ascii="Times New Roman" w:hAnsi="Times New Roman"/>
                <w:noProof/>
                <w:sz w:val="24"/>
                <w:szCs w:val="24"/>
              </w:rPr>
              <w:t>8</w:t>
            </w:r>
          </w:p>
        </w:tc>
        <w:tc>
          <w:tcPr>
            <w:tcW w:w="2468" w:type="dxa"/>
          </w:tcPr>
          <w:p w:rsidR="00540AA4" w:rsidRPr="00D6031E" w:rsidRDefault="00540AA4" w:rsidP="00540AA4">
            <w:pPr>
              <w:pStyle w:val="NoSpacing"/>
              <w:rPr>
                <w:rFonts w:ascii="Times New Roman" w:hAnsi="Times New Roman"/>
                <w:noProof/>
                <w:sz w:val="24"/>
                <w:szCs w:val="24"/>
                <w:lang w:val="sr-Cyrl-CS"/>
              </w:rPr>
            </w:pPr>
            <w:r w:rsidRPr="00D6031E">
              <w:rPr>
                <w:rFonts w:ascii="Times New Roman" w:hAnsi="Times New Roman"/>
                <w:noProof/>
                <w:sz w:val="24"/>
                <w:szCs w:val="24"/>
              </w:rPr>
              <w:t>1</w:t>
            </w:r>
            <w:r w:rsidRPr="00D6031E">
              <w:rPr>
                <w:rFonts w:ascii="Times New Roman" w:hAnsi="Times New Roman"/>
                <w:noProof/>
                <w:sz w:val="24"/>
                <w:szCs w:val="24"/>
                <w:lang w:val="sr-Cyrl-CS"/>
              </w:rPr>
              <w:t>94</w:t>
            </w:r>
          </w:p>
        </w:tc>
      </w:tr>
      <w:tr w:rsidR="00540AA4" w:rsidRPr="00D6031E" w:rsidTr="00AA341C">
        <w:tc>
          <w:tcPr>
            <w:tcW w:w="915" w:type="dxa"/>
          </w:tcPr>
          <w:p w:rsidR="00540AA4" w:rsidRPr="00D6031E" w:rsidRDefault="00540AA4" w:rsidP="00393B40">
            <w:pPr>
              <w:pStyle w:val="NoSpacing"/>
              <w:numPr>
                <w:ilvl w:val="0"/>
                <w:numId w:val="8"/>
              </w:numPr>
              <w:jc w:val="center"/>
              <w:rPr>
                <w:rFonts w:ascii="Times New Roman" w:hAnsi="Times New Roman"/>
                <w:noProof/>
                <w:sz w:val="24"/>
                <w:szCs w:val="24"/>
              </w:rPr>
            </w:pPr>
          </w:p>
        </w:tc>
        <w:tc>
          <w:tcPr>
            <w:tcW w:w="4024" w:type="dxa"/>
          </w:tcPr>
          <w:p w:rsidR="00540AA4" w:rsidRPr="00D6031E" w:rsidRDefault="00540AA4" w:rsidP="00540AA4">
            <w:pPr>
              <w:pStyle w:val="NoSpacing"/>
              <w:rPr>
                <w:rFonts w:ascii="Times New Roman" w:hAnsi="Times New Roman"/>
                <w:noProof/>
                <w:sz w:val="24"/>
                <w:szCs w:val="24"/>
              </w:rPr>
            </w:pPr>
            <w:r w:rsidRPr="00D6031E">
              <w:rPr>
                <w:rFonts w:ascii="Times New Roman" w:hAnsi="Times New Roman"/>
                <w:noProof/>
                <w:sz w:val="24"/>
                <w:szCs w:val="24"/>
              </w:rPr>
              <w:t>ЛАСТАВИЦА</w:t>
            </w:r>
          </w:p>
        </w:tc>
        <w:tc>
          <w:tcPr>
            <w:tcW w:w="2470" w:type="dxa"/>
          </w:tcPr>
          <w:p w:rsidR="00540AA4" w:rsidRPr="00D6031E" w:rsidRDefault="00540AA4" w:rsidP="00540AA4">
            <w:pPr>
              <w:pStyle w:val="NoSpacing"/>
              <w:rPr>
                <w:rFonts w:ascii="Times New Roman" w:hAnsi="Times New Roman"/>
                <w:noProof/>
                <w:sz w:val="24"/>
                <w:szCs w:val="24"/>
              </w:rPr>
            </w:pPr>
            <w:r w:rsidRPr="00D6031E">
              <w:rPr>
                <w:rFonts w:ascii="Times New Roman" w:hAnsi="Times New Roman"/>
                <w:noProof/>
                <w:sz w:val="24"/>
                <w:szCs w:val="24"/>
              </w:rPr>
              <w:t>6</w:t>
            </w:r>
          </w:p>
        </w:tc>
        <w:tc>
          <w:tcPr>
            <w:tcW w:w="2468" w:type="dxa"/>
          </w:tcPr>
          <w:p w:rsidR="00540AA4" w:rsidRPr="00D6031E" w:rsidRDefault="00540AA4" w:rsidP="00540AA4">
            <w:pPr>
              <w:pStyle w:val="NoSpacing"/>
              <w:rPr>
                <w:rFonts w:ascii="Times New Roman" w:hAnsi="Times New Roman"/>
                <w:noProof/>
                <w:sz w:val="24"/>
                <w:szCs w:val="24"/>
                <w:lang w:val="sr-Cyrl-CS"/>
              </w:rPr>
            </w:pPr>
            <w:r w:rsidRPr="00D6031E">
              <w:rPr>
                <w:rFonts w:ascii="Times New Roman" w:hAnsi="Times New Roman"/>
                <w:noProof/>
                <w:sz w:val="24"/>
                <w:szCs w:val="24"/>
              </w:rPr>
              <w:t>1</w:t>
            </w:r>
            <w:r w:rsidRPr="00D6031E">
              <w:rPr>
                <w:rFonts w:ascii="Times New Roman" w:hAnsi="Times New Roman"/>
                <w:noProof/>
                <w:sz w:val="24"/>
                <w:szCs w:val="24"/>
                <w:lang w:val="sr-Cyrl-CS"/>
              </w:rPr>
              <w:t>56</w:t>
            </w:r>
          </w:p>
        </w:tc>
      </w:tr>
      <w:tr w:rsidR="00540AA4" w:rsidRPr="00D6031E" w:rsidTr="00AA341C">
        <w:tc>
          <w:tcPr>
            <w:tcW w:w="915" w:type="dxa"/>
          </w:tcPr>
          <w:p w:rsidR="00540AA4" w:rsidRPr="00D6031E" w:rsidRDefault="00540AA4" w:rsidP="00393B40">
            <w:pPr>
              <w:pStyle w:val="NoSpacing"/>
              <w:numPr>
                <w:ilvl w:val="0"/>
                <w:numId w:val="8"/>
              </w:numPr>
              <w:jc w:val="center"/>
              <w:rPr>
                <w:rFonts w:ascii="Times New Roman" w:hAnsi="Times New Roman"/>
                <w:noProof/>
                <w:sz w:val="24"/>
                <w:szCs w:val="24"/>
              </w:rPr>
            </w:pPr>
          </w:p>
        </w:tc>
        <w:tc>
          <w:tcPr>
            <w:tcW w:w="4024" w:type="dxa"/>
          </w:tcPr>
          <w:p w:rsidR="00540AA4" w:rsidRPr="00D6031E" w:rsidRDefault="00540AA4" w:rsidP="00540AA4">
            <w:pPr>
              <w:pStyle w:val="NoSpacing"/>
              <w:rPr>
                <w:rFonts w:ascii="Times New Roman" w:hAnsi="Times New Roman"/>
                <w:noProof/>
                <w:sz w:val="24"/>
                <w:szCs w:val="24"/>
              </w:rPr>
            </w:pPr>
            <w:r w:rsidRPr="00D6031E">
              <w:rPr>
                <w:rFonts w:ascii="Times New Roman" w:hAnsi="Times New Roman"/>
                <w:noProof/>
                <w:sz w:val="24"/>
                <w:szCs w:val="24"/>
              </w:rPr>
              <w:t>М. ПЕТКОВИЋ</w:t>
            </w:r>
          </w:p>
        </w:tc>
        <w:tc>
          <w:tcPr>
            <w:tcW w:w="2470" w:type="dxa"/>
          </w:tcPr>
          <w:p w:rsidR="00540AA4" w:rsidRPr="00D6031E" w:rsidRDefault="00540AA4" w:rsidP="00540AA4">
            <w:pPr>
              <w:pStyle w:val="NoSpacing"/>
              <w:rPr>
                <w:rFonts w:ascii="Times New Roman" w:hAnsi="Times New Roman"/>
                <w:noProof/>
                <w:sz w:val="24"/>
                <w:szCs w:val="24"/>
              </w:rPr>
            </w:pPr>
            <w:r w:rsidRPr="00D6031E">
              <w:rPr>
                <w:rFonts w:ascii="Times New Roman" w:hAnsi="Times New Roman"/>
                <w:noProof/>
                <w:sz w:val="24"/>
                <w:szCs w:val="24"/>
              </w:rPr>
              <w:t>2</w:t>
            </w:r>
          </w:p>
        </w:tc>
        <w:tc>
          <w:tcPr>
            <w:tcW w:w="2468" w:type="dxa"/>
          </w:tcPr>
          <w:p w:rsidR="00540AA4" w:rsidRPr="00D6031E" w:rsidRDefault="00540AA4" w:rsidP="00540AA4">
            <w:pPr>
              <w:pStyle w:val="NoSpacing"/>
              <w:rPr>
                <w:rFonts w:ascii="Times New Roman" w:hAnsi="Times New Roman"/>
                <w:noProof/>
                <w:sz w:val="24"/>
                <w:szCs w:val="24"/>
                <w:lang w:val="sr-Cyrl-CS"/>
              </w:rPr>
            </w:pPr>
            <w:r w:rsidRPr="00D6031E">
              <w:rPr>
                <w:rFonts w:ascii="Times New Roman" w:hAnsi="Times New Roman"/>
                <w:noProof/>
                <w:sz w:val="24"/>
                <w:szCs w:val="24"/>
                <w:lang w:val="sr-Cyrl-CS"/>
              </w:rPr>
              <w:t>40</w:t>
            </w:r>
          </w:p>
        </w:tc>
      </w:tr>
      <w:tr w:rsidR="00540AA4" w:rsidRPr="00D6031E" w:rsidTr="00AA341C">
        <w:tc>
          <w:tcPr>
            <w:tcW w:w="915" w:type="dxa"/>
          </w:tcPr>
          <w:p w:rsidR="00540AA4" w:rsidRPr="00D6031E" w:rsidRDefault="00540AA4" w:rsidP="00393B40">
            <w:pPr>
              <w:pStyle w:val="NoSpacing"/>
              <w:numPr>
                <w:ilvl w:val="0"/>
                <w:numId w:val="8"/>
              </w:numPr>
              <w:jc w:val="center"/>
              <w:rPr>
                <w:rFonts w:ascii="Times New Roman" w:hAnsi="Times New Roman"/>
                <w:noProof/>
                <w:sz w:val="24"/>
                <w:szCs w:val="24"/>
              </w:rPr>
            </w:pPr>
          </w:p>
        </w:tc>
        <w:tc>
          <w:tcPr>
            <w:tcW w:w="4024" w:type="dxa"/>
          </w:tcPr>
          <w:p w:rsidR="00540AA4" w:rsidRPr="00D6031E" w:rsidRDefault="00540AA4" w:rsidP="00540AA4">
            <w:pPr>
              <w:pStyle w:val="NoSpacing"/>
              <w:rPr>
                <w:rFonts w:ascii="Times New Roman" w:hAnsi="Times New Roman"/>
                <w:noProof/>
                <w:sz w:val="24"/>
                <w:szCs w:val="24"/>
              </w:rPr>
            </w:pPr>
            <w:r w:rsidRPr="00D6031E">
              <w:rPr>
                <w:rFonts w:ascii="Times New Roman" w:hAnsi="Times New Roman"/>
                <w:noProof/>
                <w:sz w:val="24"/>
                <w:szCs w:val="24"/>
              </w:rPr>
              <w:t>МАК ЂЕРЂ</w:t>
            </w:r>
          </w:p>
        </w:tc>
        <w:tc>
          <w:tcPr>
            <w:tcW w:w="2470" w:type="dxa"/>
          </w:tcPr>
          <w:p w:rsidR="00540AA4" w:rsidRPr="00D6031E" w:rsidRDefault="00540AA4" w:rsidP="00540AA4">
            <w:pPr>
              <w:pStyle w:val="NoSpacing"/>
              <w:rPr>
                <w:rFonts w:ascii="Times New Roman" w:hAnsi="Times New Roman"/>
                <w:noProof/>
                <w:sz w:val="24"/>
                <w:szCs w:val="24"/>
              </w:rPr>
            </w:pPr>
            <w:r w:rsidRPr="00D6031E">
              <w:rPr>
                <w:rFonts w:ascii="Times New Roman" w:hAnsi="Times New Roman"/>
                <w:noProof/>
                <w:sz w:val="24"/>
                <w:szCs w:val="24"/>
              </w:rPr>
              <w:t>5</w:t>
            </w:r>
          </w:p>
        </w:tc>
        <w:tc>
          <w:tcPr>
            <w:tcW w:w="2468" w:type="dxa"/>
          </w:tcPr>
          <w:p w:rsidR="00540AA4" w:rsidRPr="00D6031E" w:rsidRDefault="00540AA4" w:rsidP="00540AA4">
            <w:pPr>
              <w:pStyle w:val="NoSpacing"/>
              <w:rPr>
                <w:rFonts w:ascii="Times New Roman" w:hAnsi="Times New Roman"/>
                <w:noProof/>
                <w:sz w:val="24"/>
                <w:szCs w:val="24"/>
                <w:lang w:val="sr-Cyrl-CS"/>
              </w:rPr>
            </w:pPr>
            <w:r w:rsidRPr="00D6031E">
              <w:rPr>
                <w:rFonts w:ascii="Times New Roman" w:hAnsi="Times New Roman"/>
                <w:noProof/>
                <w:sz w:val="24"/>
                <w:szCs w:val="24"/>
                <w:lang w:val="sr-Cyrl-CS"/>
              </w:rPr>
              <w:t>101</w:t>
            </w:r>
          </w:p>
        </w:tc>
      </w:tr>
      <w:tr w:rsidR="00540AA4" w:rsidRPr="00D6031E" w:rsidTr="00AA341C">
        <w:tc>
          <w:tcPr>
            <w:tcW w:w="915" w:type="dxa"/>
          </w:tcPr>
          <w:p w:rsidR="00540AA4" w:rsidRPr="00D6031E" w:rsidRDefault="00540AA4" w:rsidP="00393B40">
            <w:pPr>
              <w:pStyle w:val="NoSpacing"/>
              <w:numPr>
                <w:ilvl w:val="0"/>
                <w:numId w:val="8"/>
              </w:numPr>
              <w:jc w:val="center"/>
              <w:rPr>
                <w:rFonts w:ascii="Times New Roman" w:hAnsi="Times New Roman"/>
                <w:noProof/>
                <w:sz w:val="24"/>
                <w:szCs w:val="24"/>
              </w:rPr>
            </w:pPr>
          </w:p>
        </w:tc>
        <w:tc>
          <w:tcPr>
            <w:tcW w:w="4024" w:type="dxa"/>
          </w:tcPr>
          <w:p w:rsidR="00540AA4" w:rsidRPr="00D6031E" w:rsidRDefault="00540AA4" w:rsidP="00540AA4">
            <w:pPr>
              <w:pStyle w:val="NoSpacing"/>
              <w:rPr>
                <w:rFonts w:ascii="Times New Roman" w:hAnsi="Times New Roman"/>
                <w:noProof/>
                <w:sz w:val="24"/>
                <w:szCs w:val="24"/>
              </w:rPr>
            </w:pPr>
            <w:r w:rsidRPr="00D6031E">
              <w:rPr>
                <w:rFonts w:ascii="Times New Roman" w:hAnsi="Times New Roman"/>
                <w:noProof/>
                <w:sz w:val="24"/>
                <w:szCs w:val="24"/>
              </w:rPr>
              <w:t>МАЛА АЛИСА</w:t>
            </w:r>
          </w:p>
        </w:tc>
        <w:tc>
          <w:tcPr>
            <w:tcW w:w="2470" w:type="dxa"/>
          </w:tcPr>
          <w:p w:rsidR="00540AA4" w:rsidRPr="00D6031E" w:rsidRDefault="00540AA4" w:rsidP="00540AA4">
            <w:pPr>
              <w:pStyle w:val="NoSpacing"/>
              <w:rPr>
                <w:rFonts w:ascii="Times New Roman" w:hAnsi="Times New Roman"/>
                <w:noProof/>
                <w:sz w:val="24"/>
                <w:szCs w:val="24"/>
              </w:rPr>
            </w:pPr>
            <w:r w:rsidRPr="00D6031E">
              <w:rPr>
                <w:rFonts w:ascii="Times New Roman" w:hAnsi="Times New Roman"/>
                <w:noProof/>
                <w:sz w:val="24"/>
                <w:szCs w:val="24"/>
              </w:rPr>
              <w:t>2</w:t>
            </w:r>
          </w:p>
        </w:tc>
        <w:tc>
          <w:tcPr>
            <w:tcW w:w="2468" w:type="dxa"/>
          </w:tcPr>
          <w:p w:rsidR="00540AA4" w:rsidRPr="00D6031E" w:rsidRDefault="00540AA4" w:rsidP="00540AA4">
            <w:pPr>
              <w:pStyle w:val="NoSpacing"/>
              <w:rPr>
                <w:rFonts w:ascii="Times New Roman" w:hAnsi="Times New Roman"/>
                <w:noProof/>
                <w:sz w:val="24"/>
                <w:szCs w:val="24"/>
                <w:lang w:val="sr-Cyrl-CS"/>
              </w:rPr>
            </w:pPr>
            <w:r w:rsidRPr="00D6031E">
              <w:rPr>
                <w:rFonts w:ascii="Times New Roman" w:hAnsi="Times New Roman"/>
                <w:noProof/>
                <w:sz w:val="24"/>
                <w:szCs w:val="24"/>
                <w:lang w:val="sr-Cyrl-CS"/>
              </w:rPr>
              <w:t>27</w:t>
            </w:r>
          </w:p>
        </w:tc>
      </w:tr>
      <w:tr w:rsidR="00540AA4" w:rsidRPr="00D6031E" w:rsidTr="00AA341C">
        <w:tc>
          <w:tcPr>
            <w:tcW w:w="915" w:type="dxa"/>
          </w:tcPr>
          <w:p w:rsidR="00540AA4" w:rsidRPr="00D6031E" w:rsidRDefault="00540AA4" w:rsidP="00393B40">
            <w:pPr>
              <w:pStyle w:val="NoSpacing"/>
              <w:numPr>
                <w:ilvl w:val="0"/>
                <w:numId w:val="8"/>
              </w:numPr>
              <w:jc w:val="center"/>
              <w:rPr>
                <w:rFonts w:ascii="Times New Roman" w:hAnsi="Times New Roman"/>
                <w:noProof/>
                <w:sz w:val="24"/>
                <w:szCs w:val="24"/>
              </w:rPr>
            </w:pPr>
          </w:p>
        </w:tc>
        <w:tc>
          <w:tcPr>
            <w:tcW w:w="4024" w:type="dxa"/>
          </w:tcPr>
          <w:p w:rsidR="00540AA4" w:rsidRPr="00D6031E" w:rsidRDefault="00540AA4" w:rsidP="00540AA4">
            <w:pPr>
              <w:pStyle w:val="NoSpacing"/>
              <w:rPr>
                <w:rFonts w:ascii="Times New Roman" w:hAnsi="Times New Roman"/>
                <w:noProof/>
                <w:sz w:val="24"/>
                <w:szCs w:val="24"/>
              </w:rPr>
            </w:pPr>
            <w:r w:rsidRPr="00D6031E">
              <w:rPr>
                <w:rFonts w:ascii="Times New Roman" w:hAnsi="Times New Roman"/>
                <w:noProof/>
                <w:sz w:val="24"/>
                <w:szCs w:val="24"/>
              </w:rPr>
              <w:t>МАЛА СИРЕНА</w:t>
            </w:r>
          </w:p>
        </w:tc>
        <w:tc>
          <w:tcPr>
            <w:tcW w:w="2470" w:type="dxa"/>
          </w:tcPr>
          <w:p w:rsidR="00540AA4" w:rsidRPr="00D6031E" w:rsidRDefault="00540AA4" w:rsidP="00540AA4">
            <w:pPr>
              <w:pStyle w:val="NoSpacing"/>
              <w:rPr>
                <w:rFonts w:ascii="Times New Roman" w:hAnsi="Times New Roman"/>
                <w:noProof/>
                <w:sz w:val="24"/>
                <w:szCs w:val="24"/>
              </w:rPr>
            </w:pPr>
            <w:r w:rsidRPr="00D6031E">
              <w:rPr>
                <w:rFonts w:ascii="Times New Roman" w:hAnsi="Times New Roman"/>
                <w:noProof/>
                <w:sz w:val="24"/>
                <w:szCs w:val="24"/>
              </w:rPr>
              <w:t>7</w:t>
            </w:r>
          </w:p>
        </w:tc>
        <w:tc>
          <w:tcPr>
            <w:tcW w:w="2468" w:type="dxa"/>
          </w:tcPr>
          <w:p w:rsidR="00540AA4" w:rsidRPr="00D6031E" w:rsidRDefault="00540AA4" w:rsidP="00540AA4">
            <w:pPr>
              <w:pStyle w:val="NoSpacing"/>
              <w:rPr>
                <w:rFonts w:ascii="Times New Roman" w:hAnsi="Times New Roman"/>
                <w:noProof/>
                <w:sz w:val="24"/>
                <w:szCs w:val="24"/>
                <w:lang w:val="sr-Cyrl-CS"/>
              </w:rPr>
            </w:pPr>
            <w:r w:rsidRPr="00D6031E">
              <w:rPr>
                <w:rFonts w:ascii="Times New Roman" w:hAnsi="Times New Roman"/>
                <w:noProof/>
                <w:sz w:val="24"/>
                <w:szCs w:val="24"/>
              </w:rPr>
              <w:t>1</w:t>
            </w:r>
            <w:r w:rsidRPr="00D6031E">
              <w:rPr>
                <w:rFonts w:ascii="Times New Roman" w:hAnsi="Times New Roman"/>
                <w:noProof/>
                <w:sz w:val="24"/>
                <w:szCs w:val="24"/>
                <w:lang w:val="sr-Cyrl-CS"/>
              </w:rPr>
              <w:t>63</w:t>
            </w:r>
          </w:p>
        </w:tc>
      </w:tr>
      <w:tr w:rsidR="00540AA4" w:rsidRPr="00D6031E" w:rsidTr="00AA341C">
        <w:tc>
          <w:tcPr>
            <w:tcW w:w="915" w:type="dxa"/>
          </w:tcPr>
          <w:p w:rsidR="00540AA4" w:rsidRPr="00D6031E" w:rsidRDefault="00540AA4" w:rsidP="00393B40">
            <w:pPr>
              <w:pStyle w:val="NoSpacing"/>
              <w:numPr>
                <w:ilvl w:val="0"/>
                <w:numId w:val="8"/>
              </w:numPr>
              <w:jc w:val="center"/>
              <w:rPr>
                <w:rFonts w:ascii="Times New Roman" w:hAnsi="Times New Roman"/>
                <w:noProof/>
                <w:sz w:val="24"/>
                <w:szCs w:val="24"/>
              </w:rPr>
            </w:pPr>
          </w:p>
        </w:tc>
        <w:tc>
          <w:tcPr>
            <w:tcW w:w="4024" w:type="dxa"/>
          </w:tcPr>
          <w:p w:rsidR="00540AA4" w:rsidRPr="00D6031E" w:rsidRDefault="00540AA4" w:rsidP="00540AA4">
            <w:pPr>
              <w:pStyle w:val="NoSpacing"/>
              <w:rPr>
                <w:rFonts w:ascii="Times New Roman" w:hAnsi="Times New Roman"/>
                <w:noProof/>
                <w:sz w:val="24"/>
                <w:szCs w:val="24"/>
              </w:rPr>
            </w:pPr>
            <w:r w:rsidRPr="00D6031E">
              <w:rPr>
                <w:rFonts w:ascii="Times New Roman" w:hAnsi="Times New Roman"/>
                <w:noProof/>
                <w:sz w:val="24"/>
                <w:szCs w:val="24"/>
              </w:rPr>
              <w:t>МАНДАРИНА</w:t>
            </w:r>
          </w:p>
        </w:tc>
        <w:tc>
          <w:tcPr>
            <w:tcW w:w="2470" w:type="dxa"/>
          </w:tcPr>
          <w:p w:rsidR="00540AA4" w:rsidRPr="00D6031E" w:rsidRDefault="00540AA4" w:rsidP="00540AA4">
            <w:pPr>
              <w:pStyle w:val="NoSpacing"/>
              <w:rPr>
                <w:rFonts w:ascii="Times New Roman" w:hAnsi="Times New Roman"/>
                <w:noProof/>
                <w:sz w:val="24"/>
                <w:szCs w:val="24"/>
              </w:rPr>
            </w:pPr>
            <w:r w:rsidRPr="00D6031E">
              <w:rPr>
                <w:rFonts w:ascii="Times New Roman" w:hAnsi="Times New Roman"/>
                <w:noProof/>
                <w:sz w:val="24"/>
                <w:szCs w:val="24"/>
              </w:rPr>
              <w:t>8</w:t>
            </w:r>
          </w:p>
        </w:tc>
        <w:tc>
          <w:tcPr>
            <w:tcW w:w="2468" w:type="dxa"/>
          </w:tcPr>
          <w:p w:rsidR="00540AA4" w:rsidRPr="00D6031E" w:rsidRDefault="00540AA4" w:rsidP="00540AA4">
            <w:pPr>
              <w:pStyle w:val="NoSpacing"/>
              <w:rPr>
                <w:rFonts w:ascii="Times New Roman" w:hAnsi="Times New Roman"/>
                <w:noProof/>
                <w:sz w:val="24"/>
                <w:szCs w:val="24"/>
                <w:lang w:val="sr-Cyrl-CS"/>
              </w:rPr>
            </w:pPr>
            <w:r w:rsidRPr="00D6031E">
              <w:rPr>
                <w:rFonts w:ascii="Times New Roman" w:hAnsi="Times New Roman"/>
                <w:noProof/>
                <w:sz w:val="24"/>
                <w:szCs w:val="24"/>
              </w:rPr>
              <w:t>2</w:t>
            </w:r>
            <w:r w:rsidRPr="00D6031E">
              <w:rPr>
                <w:rFonts w:ascii="Times New Roman" w:hAnsi="Times New Roman"/>
                <w:noProof/>
                <w:sz w:val="24"/>
                <w:szCs w:val="24"/>
                <w:lang w:val="sr-Cyrl-CS"/>
              </w:rPr>
              <w:t>11</w:t>
            </w:r>
          </w:p>
        </w:tc>
      </w:tr>
      <w:tr w:rsidR="00540AA4" w:rsidRPr="00D6031E" w:rsidTr="00AA341C">
        <w:tc>
          <w:tcPr>
            <w:tcW w:w="915" w:type="dxa"/>
          </w:tcPr>
          <w:p w:rsidR="00540AA4" w:rsidRPr="00D6031E" w:rsidRDefault="00540AA4" w:rsidP="00393B40">
            <w:pPr>
              <w:pStyle w:val="NoSpacing"/>
              <w:numPr>
                <w:ilvl w:val="0"/>
                <w:numId w:val="8"/>
              </w:numPr>
              <w:jc w:val="center"/>
              <w:rPr>
                <w:rFonts w:ascii="Times New Roman" w:hAnsi="Times New Roman"/>
                <w:noProof/>
                <w:sz w:val="24"/>
                <w:szCs w:val="24"/>
              </w:rPr>
            </w:pPr>
          </w:p>
        </w:tc>
        <w:tc>
          <w:tcPr>
            <w:tcW w:w="4024" w:type="dxa"/>
          </w:tcPr>
          <w:p w:rsidR="00540AA4" w:rsidRPr="00D6031E" w:rsidRDefault="00540AA4" w:rsidP="00540AA4">
            <w:pPr>
              <w:pStyle w:val="NoSpacing"/>
              <w:rPr>
                <w:rFonts w:ascii="Times New Roman" w:hAnsi="Times New Roman"/>
                <w:noProof/>
                <w:sz w:val="24"/>
                <w:szCs w:val="24"/>
              </w:rPr>
            </w:pPr>
            <w:r w:rsidRPr="00D6031E">
              <w:rPr>
                <w:rFonts w:ascii="Times New Roman" w:hAnsi="Times New Roman"/>
                <w:noProof/>
                <w:sz w:val="24"/>
                <w:szCs w:val="24"/>
              </w:rPr>
              <w:t>МАРИЈА МАРИЈА</w:t>
            </w:r>
          </w:p>
        </w:tc>
        <w:tc>
          <w:tcPr>
            <w:tcW w:w="2470" w:type="dxa"/>
          </w:tcPr>
          <w:p w:rsidR="00540AA4" w:rsidRPr="00D6031E" w:rsidRDefault="00540AA4" w:rsidP="00540AA4">
            <w:pPr>
              <w:pStyle w:val="NoSpacing"/>
              <w:rPr>
                <w:rFonts w:ascii="Times New Roman" w:hAnsi="Times New Roman"/>
                <w:noProof/>
                <w:sz w:val="24"/>
                <w:szCs w:val="24"/>
              </w:rPr>
            </w:pPr>
            <w:r w:rsidRPr="00D6031E">
              <w:rPr>
                <w:rFonts w:ascii="Times New Roman" w:hAnsi="Times New Roman"/>
                <w:noProof/>
                <w:sz w:val="24"/>
                <w:szCs w:val="24"/>
              </w:rPr>
              <w:t>1</w:t>
            </w:r>
          </w:p>
        </w:tc>
        <w:tc>
          <w:tcPr>
            <w:tcW w:w="2468" w:type="dxa"/>
          </w:tcPr>
          <w:p w:rsidR="00540AA4" w:rsidRPr="00D6031E" w:rsidRDefault="00540AA4" w:rsidP="00540AA4">
            <w:pPr>
              <w:pStyle w:val="NoSpacing"/>
              <w:rPr>
                <w:rFonts w:ascii="Times New Roman" w:hAnsi="Times New Roman"/>
                <w:noProof/>
                <w:sz w:val="24"/>
                <w:szCs w:val="24"/>
                <w:lang w:val="sr-Cyrl-CS"/>
              </w:rPr>
            </w:pPr>
            <w:r w:rsidRPr="00D6031E">
              <w:rPr>
                <w:rFonts w:ascii="Times New Roman" w:hAnsi="Times New Roman"/>
                <w:noProof/>
                <w:sz w:val="24"/>
                <w:szCs w:val="24"/>
                <w:lang w:val="sr-Cyrl-CS"/>
              </w:rPr>
              <w:t>24</w:t>
            </w:r>
          </w:p>
        </w:tc>
      </w:tr>
      <w:tr w:rsidR="00540AA4" w:rsidRPr="00D6031E" w:rsidTr="00AA341C">
        <w:tc>
          <w:tcPr>
            <w:tcW w:w="915" w:type="dxa"/>
          </w:tcPr>
          <w:p w:rsidR="00540AA4" w:rsidRPr="00D6031E" w:rsidRDefault="00540AA4" w:rsidP="00393B40">
            <w:pPr>
              <w:pStyle w:val="NoSpacing"/>
              <w:numPr>
                <w:ilvl w:val="0"/>
                <w:numId w:val="8"/>
              </w:numPr>
              <w:jc w:val="center"/>
              <w:rPr>
                <w:rFonts w:ascii="Times New Roman" w:hAnsi="Times New Roman"/>
                <w:noProof/>
                <w:sz w:val="24"/>
                <w:szCs w:val="24"/>
              </w:rPr>
            </w:pPr>
          </w:p>
        </w:tc>
        <w:tc>
          <w:tcPr>
            <w:tcW w:w="4024" w:type="dxa"/>
          </w:tcPr>
          <w:p w:rsidR="00540AA4" w:rsidRPr="00D6031E" w:rsidRDefault="00540AA4" w:rsidP="00540AA4">
            <w:pPr>
              <w:pStyle w:val="NoSpacing"/>
              <w:rPr>
                <w:rFonts w:ascii="Times New Roman" w:hAnsi="Times New Roman"/>
                <w:noProof/>
                <w:sz w:val="24"/>
                <w:szCs w:val="24"/>
              </w:rPr>
            </w:pPr>
            <w:r w:rsidRPr="00D6031E">
              <w:rPr>
                <w:rFonts w:ascii="Times New Roman" w:hAnsi="Times New Roman"/>
                <w:noProof/>
                <w:sz w:val="24"/>
                <w:szCs w:val="24"/>
              </w:rPr>
              <w:t>МАШТАЛИЦА</w:t>
            </w:r>
          </w:p>
        </w:tc>
        <w:tc>
          <w:tcPr>
            <w:tcW w:w="2470" w:type="dxa"/>
          </w:tcPr>
          <w:p w:rsidR="00540AA4" w:rsidRPr="00D6031E" w:rsidRDefault="00540AA4" w:rsidP="00540AA4">
            <w:pPr>
              <w:pStyle w:val="NoSpacing"/>
              <w:rPr>
                <w:rFonts w:ascii="Times New Roman" w:hAnsi="Times New Roman"/>
                <w:noProof/>
                <w:sz w:val="24"/>
                <w:szCs w:val="24"/>
              </w:rPr>
            </w:pPr>
            <w:r w:rsidRPr="00D6031E">
              <w:rPr>
                <w:rFonts w:ascii="Times New Roman" w:hAnsi="Times New Roman"/>
                <w:noProof/>
                <w:sz w:val="24"/>
                <w:szCs w:val="24"/>
              </w:rPr>
              <w:t>5</w:t>
            </w:r>
          </w:p>
        </w:tc>
        <w:tc>
          <w:tcPr>
            <w:tcW w:w="2468" w:type="dxa"/>
          </w:tcPr>
          <w:p w:rsidR="00540AA4" w:rsidRPr="00D6031E" w:rsidRDefault="00540AA4" w:rsidP="00540AA4">
            <w:pPr>
              <w:pStyle w:val="NoSpacing"/>
              <w:rPr>
                <w:rFonts w:ascii="Times New Roman" w:hAnsi="Times New Roman"/>
                <w:noProof/>
                <w:sz w:val="24"/>
                <w:szCs w:val="24"/>
                <w:lang w:val="sr-Cyrl-CS"/>
              </w:rPr>
            </w:pPr>
            <w:r w:rsidRPr="00D6031E">
              <w:rPr>
                <w:rFonts w:ascii="Times New Roman" w:hAnsi="Times New Roman"/>
                <w:noProof/>
                <w:sz w:val="24"/>
                <w:szCs w:val="24"/>
              </w:rPr>
              <w:t>1</w:t>
            </w:r>
            <w:r w:rsidRPr="00D6031E">
              <w:rPr>
                <w:rFonts w:ascii="Times New Roman" w:hAnsi="Times New Roman"/>
                <w:noProof/>
                <w:sz w:val="24"/>
                <w:szCs w:val="24"/>
                <w:lang w:val="sr-Cyrl-CS"/>
              </w:rPr>
              <w:t>29</w:t>
            </w:r>
          </w:p>
        </w:tc>
      </w:tr>
      <w:tr w:rsidR="00540AA4" w:rsidRPr="00D6031E" w:rsidTr="00AA341C">
        <w:tc>
          <w:tcPr>
            <w:tcW w:w="915" w:type="dxa"/>
          </w:tcPr>
          <w:p w:rsidR="00540AA4" w:rsidRPr="00D6031E" w:rsidRDefault="00540AA4" w:rsidP="00393B40">
            <w:pPr>
              <w:pStyle w:val="NoSpacing"/>
              <w:numPr>
                <w:ilvl w:val="0"/>
                <w:numId w:val="8"/>
              </w:numPr>
              <w:jc w:val="center"/>
              <w:rPr>
                <w:rFonts w:ascii="Times New Roman" w:hAnsi="Times New Roman"/>
                <w:noProof/>
                <w:sz w:val="24"/>
                <w:szCs w:val="24"/>
              </w:rPr>
            </w:pPr>
          </w:p>
        </w:tc>
        <w:tc>
          <w:tcPr>
            <w:tcW w:w="4024" w:type="dxa"/>
          </w:tcPr>
          <w:p w:rsidR="00540AA4" w:rsidRPr="00D6031E" w:rsidRDefault="00540AA4" w:rsidP="00540AA4">
            <w:pPr>
              <w:pStyle w:val="NoSpacing"/>
              <w:rPr>
                <w:rFonts w:ascii="Times New Roman" w:hAnsi="Times New Roman"/>
                <w:noProof/>
                <w:sz w:val="24"/>
                <w:szCs w:val="24"/>
              </w:rPr>
            </w:pPr>
            <w:r w:rsidRPr="00D6031E">
              <w:rPr>
                <w:rFonts w:ascii="Times New Roman" w:hAnsi="Times New Roman"/>
                <w:noProof/>
                <w:sz w:val="24"/>
                <w:szCs w:val="24"/>
              </w:rPr>
              <w:t>НАШ БИСЕР</w:t>
            </w:r>
          </w:p>
        </w:tc>
        <w:tc>
          <w:tcPr>
            <w:tcW w:w="2470" w:type="dxa"/>
          </w:tcPr>
          <w:p w:rsidR="00540AA4" w:rsidRPr="00D6031E" w:rsidRDefault="00540AA4" w:rsidP="00540AA4">
            <w:pPr>
              <w:pStyle w:val="NoSpacing"/>
              <w:rPr>
                <w:rFonts w:ascii="Times New Roman" w:hAnsi="Times New Roman"/>
                <w:noProof/>
                <w:sz w:val="24"/>
                <w:szCs w:val="24"/>
              </w:rPr>
            </w:pPr>
            <w:r w:rsidRPr="00D6031E">
              <w:rPr>
                <w:rFonts w:ascii="Times New Roman" w:hAnsi="Times New Roman"/>
                <w:noProof/>
                <w:sz w:val="24"/>
                <w:szCs w:val="24"/>
              </w:rPr>
              <w:t>2</w:t>
            </w:r>
          </w:p>
        </w:tc>
        <w:tc>
          <w:tcPr>
            <w:tcW w:w="2468" w:type="dxa"/>
          </w:tcPr>
          <w:p w:rsidR="00540AA4" w:rsidRPr="00D6031E" w:rsidRDefault="00540AA4" w:rsidP="00540AA4">
            <w:pPr>
              <w:pStyle w:val="NoSpacing"/>
              <w:rPr>
                <w:rFonts w:ascii="Times New Roman" w:hAnsi="Times New Roman"/>
                <w:noProof/>
                <w:sz w:val="24"/>
                <w:szCs w:val="24"/>
                <w:lang w:val="sr-Cyrl-CS"/>
              </w:rPr>
            </w:pPr>
            <w:r w:rsidRPr="00D6031E">
              <w:rPr>
                <w:rFonts w:ascii="Times New Roman" w:hAnsi="Times New Roman"/>
                <w:noProof/>
                <w:sz w:val="24"/>
                <w:szCs w:val="24"/>
                <w:lang w:val="sr-Cyrl-CS"/>
              </w:rPr>
              <w:t>29</w:t>
            </w:r>
          </w:p>
        </w:tc>
      </w:tr>
      <w:tr w:rsidR="00540AA4" w:rsidRPr="00D6031E" w:rsidTr="00AA341C">
        <w:tc>
          <w:tcPr>
            <w:tcW w:w="915" w:type="dxa"/>
          </w:tcPr>
          <w:p w:rsidR="00540AA4" w:rsidRPr="00D6031E" w:rsidRDefault="00540AA4" w:rsidP="00393B40">
            <w:pPr>
              <w:pStyle w:val="NoSpacing"/>
              <w:numPr>
                <w:ilvl w:val="0"/>
                <w:numId w:val="8"/>
              </w:numPr>
              <w:jc w:val="center"/>
              <w:rPr>
                <w:rFonts w:ascii="Times New Roman" w:hAnsi="Times New Roman"/>
                <w:noProof/>
                <w:sz w:val="24"/>
                <w:szCs w:val="24"/>
              </w:rPr>
            </w:pPr>
          </w:p>
        </w:tc>
        <w:tc>
          <w:tcPr>
            <w:tcW w:w="4024" w:type="dxa"/>
          </w:tcPr>
          <w:p w:rsidR="00540AA4" w:rsidRPr="00D6031E" w:rsidRDefault="00540AA4" w:rsidP="00540AA4">
            <w:pPr>
              <w:pStyle w:val="NoSpacing"/>
              <w:rPr>
                <w:rFonts w:ascii="Times New Roman" w:hAnsi="Times New Roman"/>
                <w:noProof/>
                <w:sz w:val="24"/>
                <w:szCs w:val="24"/>
              </w:rPr>
            </w:pPr>
            <w:r w:rsidRPr="00D6031E">
              <w:rPr>
                <w:rFonts w:ascii="Times New Roman" w:hAnsi="Times New Roman"/>
                <w:noProof/>
                <w:sz w:val="24"/>
                <w:szCs w:val="24"/>
              </w:rPr>
              <w:t>НЕВЕН</w:t>
            </w:r>
          </w:p>
        </w:tc>
        <w:tc>
          <w:tcPr>
            <w:tcW w:w="2470" w:type="dxa"/>
          </w:tcPr>
          <w:p w:rsidR="00540AA4" w:rsidRPr="00D6031E" w:rsidRDefault="00540AA4" w:rsidP="00540AA4">
            <w:pPr>
              <w:pStyle w:val="NoSpacing"/>
              <w:rPr>
                <w:rFonts w:ascii="Times New Roman" w:hAnsi="Times New Roman"/>
                <w:noProof/>
                <w:sz w:val="24"/>
                <w:szCs w:val="24"/>
              </w:rPr>
            </w:pPr>
            <w:r w:rsidRPr="00D6031E">
              <w:rPr>
                <w:rFonts w:ascii="Times New Roman" w:hAnsi="Times New Roman"/>
                <w:noProof/>
                <w:sz w:val="24"/>
                <w:szCs w:val="24"/>
              </w:rPr>
              <w:t>4</w:t>
            </w:r>
          </w:p>
        </w:tc>
        <w:tc>
          <w:tcPr>
            <w:tcW w:w="2468" w:type="dxa"/>
          </w:tcPr>
          <w:p w:rsidR="00540AA4" w:rsidRPr="00D6031E" w:rsidRDefault="00540AA4" w:rsidP="00540AA4">
            <w:pPr>
              <w:pStyle w:val="NoSpacing"/>
              <w:rPr>
                <w:rFonts w:ascii="Times New Roman" w:hAnsi="Times New Roman"/>
                <w:noProof/>
                <w:sz w:val="24"/>
                <w:szCs w:val="24"/>
                <w:lang w:val="sr-Cyrl-CS"/>
              </w:rPr>
            </w:pPr>
            <w:r w:rsidRPr="00D6031E">
              <w:rPr>
                <w:rFonts w:ascii="Times New Roman" w:hAnsi="Times New Roman"/>
                <w:noProof/>
                <w:sz w:val="24"/>
                <w:szCs w:val="24"/>
                <w:lang w:val="sr-Cyrl-CS"/>
              </w:rPr>
              <w:t>90</w:t>
            </w:r>
          </w:p>
        </w:tc>
      </w:tr>
      <w:tr w:rsidR="00540AA4" w:rsidRPr="00D6031E" w:rsidTr="00AA341C">
        <w:tc>
          <w:tcPr>
            <w:tcW w:w="915" w:type="dxa"/>
          </w:tcPr>
          <w:p w:rsidR="00540AA4" w:rsidRPr="00D6031E" w:rsidRDefault="00540AA4" w:rsidP="00393B40">
            <w:pPr>
              <w:pStyle w:val="NoSpacing"/>
              <w:numPr>
                <w:ilvl w:val="0"/>
                <w:numId w:val="8"/>
              </w:numPr>
              <w:jc w:val="center"/>
              <w:rPr>
                <w:rFonts w:ascii="Times New Roman" w:hAnsi="Times New Roman"/>
                <w:noProof/>
                <w:sz w:val="24"/>
                <w:szCs w:val="24"/>
              </w:rPr>
            </w:pPr>
          </w:p>
        </w:tc>
        <w:tc>
          <w:tcPr>
            <w:tcW w:w="4024" w:type="dxa"/>
          </w:tcPr>
          <w:p w:rsidR="00540AA4" w:rsidRPr="00D6031E" w:rsidRDefault="00540AA4" w:rsidP="00540AA4">
            <w:pPr>
              <w:pStyle w:val="NoSpacing"/>
              <w:rPr>
                <w:rFonts w:ascii="Times New Roman" w:hAnsi="Times New Roman"/>
                <w:noProof/>
                <w:sz w:val="24"/>
                <w:szCs w:val="24"/>
              </w:rPr>
            </w:pPr>
            <w:r w:rsidRPr="00D6031E">
              <w:rPr>
                <w:rFonts w:ascii="Times New Roman" w:hAnsi="Times New Roman"/>
                <w:noProof/>
                <w:sz w:val="24"/>
                <w:szCs w:val="24"/>
              </w:rPr>
              <w:t>ПАЛЧИЦА</w:t>
            </w:r>
          </w:p>
        </w:tc>
        <w:tc>
          <w:tcPr>
            <w:tcW w:w="2470" w:type="dxa"/>
          </w:tcPr>
          <w:p w:rsidR="00540AA4" w:rsidRPr="00D6031E" w:rsidRDefault="00540AA4" w:rsidP="00540AA4">
            <w:pPr>
              <w:pStyle w:val="NoSpacing"/>
              <w:rPr>
                <w:rFonts w:ascii="Times New Roman" w:hAnsi="Times New Roman"/>
                <w:noProof/>
                <w:sz w:val="24"/>
                <w:szCs w:val="24"/>
              </w:rPr>
            </w:pPr>
            <w:r w:rsidRPr="00D6031E">
              <w:rPr>
                <w:rFonts w:ascii="Times New Roman" w:hAnsi="Times New Roman"/>
                <w:noProof/>
                <w:sz w:val="24"/>
                <w:szCs w:val="24"/>
              </w:rPr>
              <w:t>5</w:t>
            </w:r>
          </w:p>
        </w:tc>
        <w:tc>
          <w:tcPr>
            <w:tcW w:w="2468" w:type="dxa"/>
          </w:tcPr>
          <w:p w:rsidR="00540AA4" w:rsidRPr="00D6031E" w:rsidRDefault="00540AA4" w:rsidP="00540AA4">
            <w:pPr>
              <w:pStyle w:val="NoSpacing"/>
              <w:rPr>
                <w:rFonts w:ascii="Times New Roman" w:hAnsi="Times New Roman"/>
                <w:noProof/>
                <w:sz w:val="24"/>
                <w:szCs w:val="24"/>
                <w:lang w:val="sr-Cyrl-CS"/>
              </w:rPr>
            </w:pPr>
            <w:r w:rsidRPr="00D6031E">
              <w:rPr>
                <w:rFonts w:ascii="Times New Roman" w:hAnsi="Times New Roman"/>
                <w:noProof/>
                <w:sz w:val="24"/>
                <w:szCs w:val="24"/>
              </w:rPr>
              <w:t>1</w:t>
            </w:r>
            <w:r w:rsidRPr="00D6031E">
              <w:rPr>
                <w:rFonts w:ascii="Times New Roman" w:hAnsi="Times New Roman"/>
                <w:noProof/>
                <w:sz w:val="24"/>
                <w:szCs w:val="24"/>
                <w:lang w:val="sr-Cyrl-CS"/>
              </w:rPr>
              <w:t>31</w:t>
            </w:r>
          </w:p>
        </w:tc>
      </w:tr>
      <w:tr w:rsidR="00540AA4" w:rsidRPr="00D6031E" w:rsidTr="00AA341C">
        <w:tc>
          <w:tcPr>
            <w:tcW w:w="915" w:type="dxa"/>
          </w:tcPr>
          <w:p w:rsidR="00540AA4" w:rsidRPr="00D6031E" w:rsidRDefault="00540AA4" w:rsidP="00393B40">
            <w:pPr>
              <w:pStyle w:val="NoSpacing"/>
              <w:numPr>
                <w:ilvl w:val="0"/>
                <w:numId w:val="8"/>
              </w:numPr>
              <w:jc w:val="center"/>
              <w:rPr>
                <w:rFonts w:ascii="Times New Roman" w:hAnsi="Times New Roman"/>
                <w:noProof/>
                <w:sz w:val="24"/>
                <w:szCs w:val="24"/>
              </w:rPr>
            </w:pPr>
          </w:p>
        </w:tc>
        <w:tc>
          <w:tcPr>
            <w:tcW w:w="4024" w:type="dxa"/>
          </w:tcPr>
          <w:p w:rsidR="00540AA4" w:rsidRPr="00D6031E" w:rsidRDefault="00540AA4" w:rsidP="00540AA4">
            <w:pPr>
              <w:pStyle w:val="NoSpacing"/>
              <w:rPr>
                <w:rFonts w:ascii="Times New Roman" w:hAnsi="Times New Roman"/>
                <w:noProof/>
                <w:sz w:val="24"/>
                <w:szCs w:val="24"/>
                <w:lang w:val="sr-Cyrl-CS"/>
              </w:rPr>
            </w:pPr>
            <w:r w:rsidRPr="00D6031E">
              <w:rPr>
                <w:rFonts w:ascii="Times New Roman" w:hAnsi="Times New Roman"/>
                <w:noProof/>
                <w:sz w:val="24"/>
                <w:szCs w:val="24"/>
                <w:lang w:val="sr-Cyrl-CS"/>
              </w:rPr>
              <w:t>БИСЕР</w:t>
            </w:r>
          </w:p>
        </w:tc>
        <w:tc>
          <w:tcPr>
            <w:tcW w:w="2470" w:type="dxa"/>
          </w:tcPr>
          <w:p w:rsidR="00540AA4" w:rsidRPr="00D6031E" w:rsidRDefault="00540AA4" w:rsidP="00540AA4">
            <w:pPr>
              <w:pStyle w:val="NoSpacing"/>
              <w:rPr>
                <w:rFonts w:ascii="Times New Roman" w:hAnsi="Times New Roman"/>
                <w:noProof/>
                <w:sz w:val="24"/>
                <w:szCs w:val="24"/>
                <w:lang w:val="sr-Cyrl-CS"/>
              </w:rPr>
            </w:pPr>
            <w:r w:rsidRPr="00D6031E">
              <w:rPr>
                <w:rFonts w:ascii="Times New Roman" w:hAnsi="Times New Roman"/>
                <w:noProof/>
                <w:sz w:val="24"/>
                <w:szCs w:val="24"/>
                <w:lang w:val="sr-Cyrl-CS"/>
              </w:rPr>
              <w:t>1</w:t>
            </w:r>
          </w:p>
        </w:tc>
        <w:tc>
          <w:tcPr>
            <w:tcW w:w="2468" w:type="dxa"/>
          </w:tcPr>
          <w:p w:rsidR="00540AA4" w:rsidRPr="00D6031E" w:rsidRDefault="00540AA4" w:rsidP="00540AA4">
            <w:pPr>
              <w:pStyle w:val="NoSpacing"/>
              <w:rPr>
                <w:rFonts w:ascii="Times New Roman" w:hAnsi="Times New Roman"/>
                <w:noProof/>
                <w:sz w:val="24"/>
                <w:szCs w:val="24"/>
                <w:lang w:val="sr-Cyrl-CS"/>
              </w:rPr>
            </w:pPr>
            <w:r w:rsidRPr="00D6031E">
              <w:rPr>
                <w:rFonts w:ascii="Times New Roman" w:hAnsi="Times New Roman"/>
                <w:noProof/>
                <w:sz w:val="24"/>
                <w:szCs w:val="24"/>
                <w:lang w:val="sr-Cyrl-CS"/>
              </w:rPr>
              <w:t>14</w:t>
            </w:r>
          </w:p>
        </w:tc>
      </w:tr>
      <w:tr w:rsidR="00540AA4" w:rsidRPr="00D6031E" w:rsidTr="00AA341C">
        <w:tc>
          <w:tcPr>
            <w:tcW w:w="915" w:type="dxa"/>
          </w:tcPr>
          <w:p w:rsidR="00540AA4" w:rsidRPr="00D6031E" w:rsidRDefault="00540AA4" w:rsidP="00393B40">
            <w:pPr>
              <w:pStyle w:val="NoSpacing"/>
              <w:numPr>
                <w:ilvl w:val="0"/>
                <w:numId w:val="8"/>
              </w:numPr>
              <w:jc w:val="center"/>
              <w:rPr>
                <w:rFonts w:ascii="Times New Roman" w:hAnsi="Times New Roman"/>
                <w:noProof/>
                <w:sz w:val="24"/>
                <w:szCs w:val="24"/>
              </w:rPr>
            </w:pPr>
          </w:p>
        </w:tc>
        <w:tc>
          <w:tcPr>
            <w:tcW w:w="4024" w:type="dxa"/>
          </w:tcPr>
          <w:p w:rsidR="00540AA4" w:rsidRPr="00D6031E" w:rsidRDefault="00540AA4" w:rsidP="00540AA4">
            <w:pPr>
              <w:pStyle w:val="NoSpacing"/>
              <w:rPr>
                <w:rFonts w:ascii="Times New Roman" w:hAnsi="Times New Roman"/>
                <w:noProof/>
                <w:sz w:val="24"/>
                <w:szCs w:val="24"/>
              </w:rPr>
            </w:pPr>
            <w:r w:rsidRPr="00D6031E">
              <w:rPr>
                <w:rFonts w:ascii="Times New Roman" w:hAnsi="Times New Roman"/>
                <w:noProof/>
                <w:sz w:val="24"/>
                <w:szCs w:val="24"/>
              </w:rPr>
              <w:t>ПЕРА ДЕТЛИЋ</w:t>
            </w:r>
          </w:p>
        </w:tc>
        <w:tc>
          <w:tcPr>
            <w:tcW w:w="2470" w:type="dxa"/>
          </w:tcPr>
          <w:p w:rsidR="00540AA4" w:rsidRPr="00D6031E" w:rsidRDefault="00540AA4" w:rsidP="00540AA4">
            <w:pPr>
              <w:pStyle w:val="NoSpacing"/>
              <w:rPr>
                <w:rFonts w:ascii="Times New Roman" w:hAnsi="Times New Roman"/>
                <w:noProof/>
                <w:sz w:val="24"/>
                <w:szCs w:val="24"/>
              </w:rPr>
            </w:pPr>
            <w:r w:rsidRPr="00D6031E">
              <w:rPr>
                <w:rFonts w:ascii="Times New Roman" w:hAnsi="Times New Roman"/>
                <w:noProof/>
                <w:sz w:val="24"/>
                <w:szCs w:val="24"/>
              </w:rPr>
              <w:t>2</w:t>
            </w:r>
          </w:p>
        </w:tc>
        <w:tc>
          <w:tcPr>
            <w:tcW w:w="2468" w:type="dxa"/>
          </w:tcPr>
          <w:p w:rsidR="00540AA4" w:rsidRPr="00D6031E" w:rsidRDefault="00540AA4" w:rsidP="00540AA4">
            <w:pPr>
              <w:pStyle w:val="NoSpacing"/>
              <w:rPr>
                <w:rFonts w:ascii="Times New Roman" w:hAnsi="Times New Roman"/>
                <w:noProof/>
                <w:sz w:val="24"/>
                <w:szCs w:val="24"/>
                <w:lang w:val="sr-Cyrl-CS"/>
              </w:rPr>
            </w:pPr>
            <w:r w:rsidRPr="00D6031E">
              <w:rPr>
                <w:rFonts w:ascii="Times New Roman" w:hAnsi="Times New Roman"/>
                <w:noProof/>
                <w:sz w:val="24"/>
                <w:szCs w:val="24"/>
              </w:rPr>
              <w:t>4</w:t>
            </w:r>
            <w:r w:rsidRPr="00D6031E">
              <w:rPr>
                <w:rFonts w:ascii="Times New Roman" w:hAnsi="Times New Roman"/>
                <w:noProof/>
                <w:sz w:val="24"/>
                <w:szCs w:val="24"/>
                <w:lang w:val="sr-Cyrl-CS"/>
              </w:rPr>
              <w:t>4</w:t>
            </w:r>
          </w:p>
        </w:tc>
      </w:tr>
      <w:tr w:rsidR="00540AA4" w:rsidRPr="00D6031E" w:rsidTr="00AA341C">
        <w:tc>
          <w:tcPr>
            <w:tcW w:w="915" w:type="dxa"/>
          </w:tcPr>
          <w:p w:rsidR="00540AA4" w:rsidRPr="00D6031E" w:rsidRDefault="00540AA4" w:rsidP="00393B40">
            <w:pPr>
              <w:pStyle w:val="NoSpacing"/>
              <w:numPr>
                <w:ilvl w:val="0"/>
                <w:numId w:val="8"/>
              </w:numPr>
              <w:rPr>
                <w:rFonts w:ascii="Times New Roman" w:hAnsi="Times New Roman"/>
                <w:noProof/>
                <w:sz w:val="24"/>
                <w:szCs w:val="24"/>
              </w:rPr>
            </w:pPr>
          </w:p>
        </w:tc>
        <w:tc>
          <w:tcPr>
            <w:tcW w:w="4024" w:type="dxa"/>
          </w:tcPr>
          <w:p w:rsidR="00540AA4" w:rsidRPr="00D6031E" w:rsidRDefault="00540AA4" w:rsidP="00540AA4">
            <w:pPr>
              <w:pStyle w:val="NoSpacing"/>
              <w:rPr>
                <w:rFonts w:ascii="Times New Roman" w:hAnsi="Times New Roman"/>
                <w:noProof/>
                <w:sz w:val="24"/>
                <w:szCs w:val="24"/>
              </w:rPr>
            </w:pPr>
            <w:r w:rsidRPr="00D6031E">
              <w:rPr>
                <w:rFonts w:ascii="Times New Roman" w:hAnsi="Times New Roman"/>
                <w:noProof/>
                <w:sz w:val="24"/>
                <w:szCs w:val="24"/>
              </w:rPr>
              <w:t>ПИНОКИО</w:t>
            </w:r>
          </w:p>
        </w:tc>
        <w:tc>
          <w:tcPr>
            <w:tcW w:w="2470" w:type="dxa"/>
          </w:tcPr>
          <w:p w:rsidR="00540AA4" w:rsidRPr="00D6031E" w:rsidRDefault="00540AA4" w:rsidP="00540AA4">
            <w:pPr>
              <w:pStyle w:val="NoSpacing"/>
              <w:rPr>
                <w:rFonts w:ascii="Times New Roman" w:hAnsi="Times New Roman"/>
                <w:noProof/>
                <w:sz w:val="24"/>
                <w:szCs w:val="24"/>
              </w:rPr>
            </w:pPr>
            <w:r w:rsidRPr="00D6031E">
              <w:rPr>
                <w:rFonts w:ascii="Times New Roman" w:hAnsi="Times New Roman"/>
                <w:noProof/>
                <w:sz w:val="24"/>
                <w:szCs w:val="24"/>
              </w:rPr>
              <w:t>1</w:t>
            </w:r>
          </w:p>
        </w:tc>
        <w:tc>
          <w:tcPr>
            <w:tcW w:w="2468" w:type="dxa"/>
          </w:tcPr>
          <w:p w:rsidR="00540AA4" w:rsidRPr="00D6031E" w:rsidRDefault="00540AA4" w:rsidP="00540AA4">
            <w:pPr>
              <w:pStyle w:val="NoSpacing"/>
              <w:rPr>
                <w:rFonts w:ascii="Times New Roman" w:hAnsi="Times New Roman"/>
                <w:noProof/>
                <w:sz w:val="24"/>
                <w:szCs w:val="24"/>
                <w:lang w:val="sr-Cyrl-CS"/>
              </w:rPr>
            </w:pPr>
            <w:r w:rsidRPr="00D6031E">
              <w:rPr>
                <w:rFonts w:ascii="Times New Roman" w:hAnsi="Times New Roman"/>
                <w:noProof/>
                <w:sz w:val="24"/>
                <w:szCs w:val="24"/>
                <w:lang w:val="sr-Cyrl-CS"/>
              </w:rPr>
              <w:t>44</w:t>
            </w:r>
          </w:p>
        </w:tc>
      </w:tr>
      <w:tr w:rsidR="00540AA4" w:rsidRPr="00D6031E" w:rsidTr="00AA341C">
        <w:tc>
          <w:tcPr>
            <w:tcW w:w="915" w:type="dxa"/>
          </w:tcPr>
          <w:p w:rsidR="00540AA4" w:rsidRPr="00D6031E" w:rsidRDefault="00540AA4" w:rsidP="00393B40">
            <w:pPr>
              <w:pStyle w:val="NoSpacing"/>
              <w:numPr>
                <w:ilvl w:val="0"/>
                <w:numId w:val="8"/>
              </w:numPr>
              <w:rPr>
                <w:rFonts w:ascii="Times New Roman" w:hAnsi="Times New Roman"/>
                <w:noProof/>
                <w:sz w:val="24"/>
                <w:szCs w:val="24"/>
              </w:rPr>
            </w:pPr>
          </w:p>
        </w:tc>
        <w:tc>
          <w:tcPr>
            <w:tcW w:w="4024" w:type="dxa"/>
          </w:tcPr>
          <w:p w:rsidR="00540AA4" w:rsidRPr="00D6031E" w:rsidRDefault="00540AA4" w:rsidP="00540AA4">
            <w:pPr>
              <w:pStyle w:val="NoSpacing"/>
              <w:rPr>
                <w:rFonts w:ascii="Times New Roman" w:hAnsi="Times New Roman"/>
                <w:noProof/>
                <w:sz w:val="24"/>
                <w:szCs w:val="24"/>
              </w:rPr>
            </w:pPr>
            <w:r w:rsidRPr="00D6031E">
              <w:rPr>
                <w:rFonts w:ascii="Times New Roman" w:hAnsi="Times New Roman"/>
                <w:noProof/>
                <w:sz w:val="24"/>
                <w:szCs w:val="24"/>
              </w:rPr>
              <w:t>ПЛАВИ ЗЕЦ</w:t>
            </w:r>
          </w:p>
        </w:tc>
        <w:tc>
          <w:tcPr>
            <w:tcW w:w="2470" w:type="dxa"/>
          </w:tcPr>
          <w:p w:rsidR="00540AA4" w:rsidRPr="00D6031E" w:rsidRDefault="00540AA4" w:rsidP="00540AA4">
            <w:pPr>
              <w:pStyle w:val="NoSpacing"/>
              <w:rPr>
                <w:rFonts w:ascii="Times New Roman" w:hAnsi="Times New Roman"/>
                <w:noProof/>
                <w:sz w:val="24"/>
                <w:szCs w:val="24"/>
              </w:rPr>
            </w:pPr>
            <w:r w:rsidRPr="00D6031E">
              <w:rPr>
                <w:rFonts w:ascii="Times New Roman" w:hAnsi="Times New Roman"/>
                <w:noProof/>
                <w:sz w:val="24"/>
                <w:szCs w:val="24"/>
              </w:rPr>
              <w:t>3</w:t>
            </w:r>
          </w:p>
        </w:tc>
        <w:tc>
          <w:tcPr>
            <w:tcW w:w="2468" w:type="dxa"/>
          </w:tcPr>
          <w:p w:rsidR="00540AA4" w:rsidRPr="00D6031E" w:rsidRDefault="00540AA4" w:rsidP="00540AA4">
            <w:pPr>
              <w:pStyle w:val="NoSpacing"/>
              <w:rPr>
                <w:rFonts w:ascii="Times New Roman" w:hAnsi="Times New Roman"/>
                <w:noProof/>
                <w:sz w:val="24"/>
                <w:szCs w:val="24"/>
                <w:lang w:val="sr-Cyrl-CS"/>
              </w:rPr>
            </w:pPr>
            <w:r w:rsidRPr="00D6031E">
              <w:rPr>
                <w:rFonts w:ascii="Times New Roman" w:hAnsi="Times New Roman"/>
                <w:noProof/>
                <w:sz w:val="24"/>
                <w:szCs w:val="24"/>
                <w:lang w:val="sr-Cyrl-CS"/>
              </w:rPr>
              <w:t>73</w:t>
            </w:r>
          </w:p>
        </w:tc>
      </w:tr>
      <w:tr w:rsidR="00540AA4" w:rsidRPr="00D6031E" w:rsidTr="00AA341C">
        <w:tc>
          <w:tcPr>
            <w:tcW w:w="915" w:type="dxa"/>
          </w:tcPr>
          <w:p w:rsidR="00540AA4" w:rsidRPr="00D6031E" w:rsidRDefault="00540AA4" w:rsidP="00393B40">
            <w:pPr>
              <w:pStyle w:val="NoSpacing"/>
              <w:numPr>
                <w:ilvl w:val="0"/>
                <w:numId w:val="8"/>
              </w:numPr>
              <w:rPr>
                <w:rFonts w:ascii="Times New Roman" w:hAnsi="Times New Roman"/>
                <w:noProof/>
                <w:sz w:val="24"/>
                <w:szCs w:val="24"/>
              </w:rPr>
            </w:pPr>
          </w:p>
        </w:tc>
        <w:tc>
          <w:tcPr>
            <w:tcW w:w="4024" w:type="dxa"/>
          </w:tcPr>
          <w:p w:rsidR="00540AA4" w:rsidRPr="00D6031E" w:rsidRDefault="00540AA4" w:rsidP="00540AA4">
            <w:pPr>
              <w:pStyle w:val="NoSpacing"/>
              <w:rPr>
                <w:rFonts w:ascii="Times New Roman" w:hAnsi="Times New Roman"/>
                <w:noProof/>
                <w:sz w:val="24"/>
                <w:szCs w:val="24"/>
              </w:rPr>
            </w:pPr>
            <w:r w:rsidRPr="00D6031E">
              <w:rPr>
                <w:rFonts w:ascii="Times New Roman" w:hAnsi="Times New Roman"/>
                <w:noProof/>
                <w:sz w:val="24"/>
                <w:szCs w:val="24"/>
              </w:rPr>
              <w:t>ПОЛЕТАРАЦ</w:t>
            </w:r>
          </w:p>
        </w:tc>
        <w:tc>
          <w:tcPr>
            <w:tcW w:w="2470" w:type="dxa"/>
          </w:tcPr>
          <w:p w:rsidR="00540AA4" w:rsidRPr="00D6031E" w:rsidRDefault="00540AA4" w:rsidP="00540AA4">
            <w:pPr>
              <w:pStyle w:val="NoSpacing"/>
              <w:rPr>
                <w:rFonts w:ascii="Times New Roman" w:hAnsi="Times New Roman"/>
                <w:noProof/>
                <w:sz w:val="24"/>
                <w:szCs w:val="24"/>
              </w:rPr>
            </w:pPr>
            <w:r w:rsidRPr="00D6031E">
              <w:rPr>
                <w:rFonts w:ascii="Times New Roman" w:hAnsi="Times New Roman"/>
                <w:noProof/>
                <w:sz w:val="24"/>
                <w:szCs w:val="24"/>
              </w:rPr>
              <w:t>5</w:t>
            </w:r>
          </w:p>
        </w:tc>
        <w:tc>
          <w:tcPr>
            <w:tcW w:w="2468" w:type="dxa"/>
          </w:tcPr>
          <w:p w:rsidR="00540AA4" w:rsidRPr="00D6031E" w:rsidRDefault="00540AA4" w:rsidP="00540AA4">
            <w:pPr>
              <w:pStyle w:val="NoSpacing"/>
              <w:rPr>
                <w:rFonts w:ascii="Times New Roman" w:hAnsi="Times New Roman"/>
                <w:noProof/>
                <w:sz w:val="24"/>
                <w:szCs w:val="24"/>
                <w:lang w:val="sr-Cyrl-CS"/>
              </w:rPr>
            </w:pPr>
            <w:r w:rsidRPr="00D6031E">
              <w:rPr>
                <w:rFonts w:ascii="Times New Roman" w:hAnsi="Times New Roman"/>
                <w:noProof/>
                <w:sz w:val="24"/>
                <w:szCs w:val="24"/>
              </w:rPr>
              <w:t>1</w:t>
            </w:r>
            <w:r w:rsidRPr="00D6031E">
              <w:rPr>
                <w:rFonts w:ascii="Times New Roman" w:hAnsi="Times New Roman"/>
                <w:noProof/>
                <w:sz w:val="24"/>
                <w:szCs w:val="24"/>
                <w:lang w:val="sr-Cyrl-CS"/>
              </w:rPr>
              <w:t>30</w:t>
            </w:r>
          </w:p>
        </w:tc>
      </w:tr>
      <w:tr w:rsidR="00540AA4" w:rsidRPr="00D6031E" w:rsidTr="00AA341C">
        <w:tc>
          <w:tcPr>
            <w:tcW w:w="915" w:type="dxa"/>
          </w:tcPr>
          <w:p w:rsidR="00540AA4" w:rsidRPr="00D6031E" w:rsidRDefault="00540AA4" w:rsidP="00393B40">
            <w:pPr>
              <w:pStyle w:val="NoSpacing"/>
              <w:numPr>
                <w:ilvl w:val="0"/>
                <w:numId w:val="8"/>
              </w:numPr>
              <w:rPr>
                <w:rFonts w:ascii="Times New Roman" w:hAnsi="Times New Roman"/>
                <w:noProof/>
                <w:sz w:val="24"/>
                <w:szCs w:val="24"/>
              </w:rPr>
            </w:pPr>
          </w:p>
        </w:tc>
        <w:tc>
          <w:tcPr>
            <w:tcW w:w="4024" w:type="dxa"/>
          </w:tcPr>
          <w:p w:rsidR="00540AA4" w:rsidRPr="00D6031E" w:rsidRDefault="00540AA4" w:rsidP="00540AA4">
            <w:pPr>
              <w:pStyle w:val="NoSpacing"/>
              <w:rPr>
                <w:rFonts w:ascii="Times New Roman" w:hAnsi="Times New Roman"/>
                <w:noProof/>
                <w:sz w:val="24"/>
                <w:szCs w:val="24"/>
              </w:rPr>
            </w:pPr>
            <w:r w:rsidRPr="00D6031E">
              <w:rPr>
                <w:rFonts w:ascii="Times New Roman" w:hAnsi="Times New Roman"/>
                <w:noProof/>
                <w:sz w:val="24"/>
                <w:szCs w:val="24"/>
              </w:rPr>
              <w:t xml:space="preserve">С. </w:t>
            </w:r>
            <w:r w:rsidRPr="00D6031E">
              <w:rPr>
                <w:rFonts w:ascii="Times New Roman" w:hAnsi="Times New Roman"/>
                <w:noProof/>
                <w:sz w:val="24"/>
                <w:szCs w:val="24"/>
                <w:lang w:val="sr-Cyrl-CS"/>
              </w:rPr>
              <w:t>М</w:t>
            </w:r>
            <w:r w:rsidRPr="00D6031E">
              <w:rPr>
                <w:rFonts w:ascii="Times New Roman" w:hAnsi="Times New Roman"/>
                <w:noProof/>
                <w:sz w:val="24"/>
                <w:szCs w:val="24"/>
              </w:rPr>
              <w:t>АРИЈАНОВИЋ</w:t>
            </w:r>
          </w:p>
        </w:tc>
        <w:tc>
          <w:tcPr>
            <w:tcW w:w="2470" w:type="dxa"/>
          </w:tcPr>
          <w:p w:rsidR="00540AA4" w:rsidRPr="00D6031E" w:rsidRDefault="00540AA4" w:rsidP="00540AA4">
            <w:pPr>
              <w:pStyle w:val="NoSpacing"/>
              <w:rPr>
                <w:rFonts w:ascii="Times New Roman" w:hAnsi="Times New Roman"/>
                <w:noProof/>
                <w:sz w:val="24"/>
                <w:szCs w:val="24"/>
              </w:rPr>
            </w:pPr>
            <w:r w:rsidRPr="00D6031E">
              <w:rPr>
                <w:rFonts w:ascii="Times New Roman" w:hAnsi="Times New Roman"/>
                <w:noProof/>
                <w:sz w:val="24"/>
                <w:szCs w:val="24"/>
              </w:rPr>
              <w:t>8</w:t>
            </w:r>
          </w:p>
        </w:tc>
        <w:tc>
          <w:tcPr>
            <w:tcW w:w="2468" w:type="dxa"/>
          </w:tcPr>
          <w:p w:rsidR="00540AA4" w:rsidRPr="00D6031E" w:rsidRDefault="00540AA4" w:rsidP="00540AA4">
            <w:pPr>
              <w:pStyle w:val="NoSpacing"/>
              <w:rPr>
                <w:rFonts w:ascii="Times New Roman" w:hAnsi="Times New Roman"/>
                <w:noProof/>
                <w:sz w:val="24"/>
                <w:szCs w:val="24"/>
                <w:lang w:val="sr-Cyrl-CS"/>
              </w:rPr>
            </w:pPr>
            <w:r w:rsidRPr="00D6031E">
              <w:rPr>
                <w:rFonts w:ascii="Times New Roman" w:hAnsi="Times New Roman"/>
                <w:noProof/>
                <w:sz w:val="24"/>
                <w:szCs w:val="24"/>
                <w:lang w:val="sr-Cyrl-CS"/>
              </w:rPr>
              <w:t>202</w:t>
            </w:r>
          </w:p>
        </w:tc>
      </w:tr>
      <w:tr w:rsidR="00540AA4" w:rsidRPr="00D6031E" w:rsidTr="00AA341C">
        <w:tc>
          <w:tcPr>
            <w:tcW w:w="915" w:type="dxa"/>
          </w:tcPr>
          <w:p w:rsidR="00540AA4" w:rsidRPr="00D6031E" w:rsidRDefault="00540AA4" w:rsidP="00393B40">
            <w:pPr>
              <w:pStyle w:val="NoSpacing"/>
              <w:numPr>
                <w:ilvl w:val="0"/>
                <w:numId w:val="8"/>
              </w:numPr>
              <w:rPr>
                <w:rFonts w:ascii="Times New Roman" w:hAnsi="Times New Roman"/>
                <w:noProof/>
                <w:sz w:val="24"/>
                <w:szCs w:val="24"/>
              </w:rPr>
            </w:pPr>
          </w:p>
        </w:tc>
        <w:tc>
          <w:tcPr>
            <w:tcW w:w="4024" w:type="dxa"/>
          </w:tcPr>
          <w:p w:rsidR="00540AA4" w:rsidRPr="00D6031E" w:rsidRDefault="00540AA4" w:rsidP="00540AA4">
            <w:pPr>
              <w:pStyle w:val="NoSpacing"/>
              <w:rPr>
                <w:rFonts w:ascii="Times New Roman" w:hAnsi="Times New Roman"/>
                <w:noProof/>
                <w:sz w:val="24"/>
                <w:szCs w:val="24"/>
              </w:rPr>
            </w:pPr>
            <w:r w:rsidRPr="00D6031E">
              <w:rPr>
                <w:rFonts w:ascii="Times New Roman" w:hAnsi="Times New Roman"/>
                <w:noProof/>
                <w:sz w:val="24"/>
                <w:szCs w:val="24"/>
              </w:rPr>
              <w:t>СНЕЖАНА</w:t>
            </w:r>
          </w:p>
        </w:tc>
        <w:tc>
          <w:tcPr>
            <w:tcW w:w="2470" w:type="dxa"/>
          </w:tcPr>
          <w:p w:rsidR="00540AA4" w:rsidRPr="00D6031E" w:rsidRDefault="00540AA4" w:rsidP="00540AA4">
            <w:pPr>
              <w:pStyle w:val="NoSpacing"/>
              <w:rPr>
                <w:rFonts w:ascii="Times New Roman" w:hAnsi="Times New Roman"/>
                <w:noProof/>
                <w:sz w:val="24"/>
                <w:szCs w:val="24"/>
              </w:rPr>
            </w:pPr>
            <w:r w:rsidRPr="00D6031E">
              <w:rPr>
                <w:rFonts w:ascii="Times New Roman" w:hAnsi="Times New Roman"/>
                <w:noProof/>
                <w:sz w:val="24"/>
                <w:szCs w:val="24"/>
              </w:rPr>
              <w:t>2</w:t>
            </w:r>
          </w:p>
        </w:tc>
        <w:tc>
          <w:tcPr>
            <w:tcW w:w="2468" w:type="dxa"/>
          </w:tcPr>
          <w:p w:rsidR="00540AA4" w:rsidRPr="00D6031E" w:rsidRDefault="00540AA4" w:rsidP="00540AA4">
            <w:pPr>
              <w:pStyle w:val="NoSpacing"/>
              <w:rPr>
                <w:rFonts w:ascii="Times New Roman" w:hAnsi="Times New Roman"/>
                <w:noProof/>
                <w:sz w:val="24"/>
                <w:szCs w:val="24"/>
                <w:lang w:val="sr-Cyrl-CS"/>
              </w:rPr>
            </w:pPr>
            <w:r w:rsidRPr="00D6031E">
              <w:rPr>
                <w:rFonts w:ascii="Times New Roman" w:hAnsi="Times New Roman"/>
                <w:noProof/>
                <w:sz w:val="24"/>
                <w:szCs w:val="24"/>
              </w:rPr>
              <w:t>3</w:t>
            </w:r>
            <w:r w:rsidRPr="00D6031E">
              <w:rPr>
                <w:rFonts w:ascii="Times New Roman" w:hAnsi="Times New Roman"/>
                <w:noProof/>
                <w:sz w:val="24"/>
                <w:szCs w:val="24"/>
                <w:lang w:val="sr-Cyrl-CS"/>
              </w:rPr>
              <w:t>7</w:t>
            </w:r>
          </w:p>
        </w:tc>
      </w:tr>
      <w:tr w:rsidR="00540AA4" w:rsidRPr="00D6031E" w:rsidTr="00AA341C">
        <w:tc>
          <w:tcPr>
            <w:tcW w:w="915" w:type="dxa"/>
          </w:tcPr>
          <w:p w:rsidR="00540AA4" w:rsidRPr="00D6031E" w:rsidRDefault="00540AA4" w:rsidP="00393B40">
            <w:pPr>
              <w:pStyle w:val="NoSpacing"/>
              <w:numPr>
                <w:ilvl w:val="0"/>
                <w:numId w:val="8"/>
              </w:numPr>
              <w:rPr>
                <w:rFonts w:ascii="Times New Roman" w:hAnsi="Times New Roman"/>
                <w:noProof/>
                <w:sz w:val="24"/>
                <w:szCs w:val="24"/>
              </w:rPr>
            </w:pPr>
          </w:p>
        </w:tc>
        <w:tc>
          <w:tcPr>
            <w:tcW w:w="4024" w:type="dxa"/>
          </w:tcPr>
          <w:p w:rsidR="00540AA4" w:rsidRPr="00D6031E" w:rsidRDefault="00540AA4" w:rsidP="00540AA4">
            <w:pPr>
              <w:pStyle w:val="NoSpacing"/>
              <w:rPr>
                <w:rFonts w:ascii="Times New Roman" w:hAnsi="Times New Roman"/>
                <w:noProof/>
                <w:sz w:val="24"/>
                <w:szCs w:val="24"/>
              </w:rPr>
            </w:pPr>
            <w:r w:rsidRPr="00D6031E">
              <w:rPr>
                <w:rFonts w:ascii="Times New Roman" w:hAnsi="Times New Roman"/>
                <w:noProof/>
                <w:sz w:val="24"/>
                <w:szCs w:val="24"/>
              </w:rPr>
              <w:t>ШУМИЦА</w:t>
            </w:r>
          </w:p>
        </w:tc>
        <w:tc>
          <w:tcPr>
            <w:tcW w:w="2470" w:type="dxa"/>
          </w:tcPr>
          <w:p w:rsidR="00540AA4" w:rsidRPr="00D6031E" w:rsidRDefault="00540AA4" w:rsidP="00540AA4">
            <w:pPr>
              <w:pStyle w:val="NoSpacing"/>
              <w:rPr>
                <w:rFonts w:ascii="Times New Roman" w:hAnsi="Times New Roman"/>
                <w:noProof/>
                <w:sz w:val="24"/>
                <w:szCs w:val="24"/>
                <w:lang w:val="sr-Cyrl-CS"/>
              </w:rPr>
            </w:pPr>
            <w:r w:rsidRPr="00D6031E">
              <w:rPr>
                <w:rFonts w:ascii="Times New Roman" w:hAnsi="Times New Roman"/>
                <w:noProof/>
                <w:sz w:val="24"/>
                <w:szCs w:val="24"/>
                <w:lang w:val="sr-Cyrl-CS"/>
              </w:rPr>
              <w:t>19</w:t>
            </w:r>
          </w:p>
        </w:tc>
        <w:tc>
          <w:tcPr>
            <w:tcW w:w="2468" w:type="dxa"/>
          </w:tcPr>
          <w:p w:rsidR="00540AA4" w:rsidRPr="00D6031E" w:rsidRDefault="00540AA4" w:rsidP="00540AA4">
            <w:pPr>
              <w:pStyle w:val="NoSpacing"/>
              <w:rPr>
                <w:rFonts w:ascii="Times New Roman" w:hAnsi="Times New Roman"/>
                <w:noProof/>
                <w:sz w:val="24"/>
                <w:szCs w:val="24"/>
                <w:lang w:val="sr-Cyrl-CS"/>
              </w:rPr>
            </w:pPr>
            <w:r w:rsidRPr="00D6031E">
              <w:rPr>
                <w:rFonts w:ascii="Times New Roman" w:hAnsi="Times New Roman"/>
                <w:noProof/>
                <w:sz w:val="24"/>
                <w:szCs w:val="24"/>
                <w:lang w:val="sr-Cyrl-CS"/>
              </w:rPr>
              <w:t>452</w:t>
            </w:r>
          </w:p>
        </w:tc>
      </w:tr>
      <w:tr w:rsidR="00540AA4" w:rsidRPr="00D6031E" w:rsidTr="00AA341C">
        <w:tc>
          <w:tcPr>
            <w:tcW w:w="915" w:type="dxa"/>
          </w:tcPr>
          <w:p w:rsidR="00540AA4" w:rsidRPr="00D6031E" w:rsidRDefault="00540AA4" w:rsidP="00393B40">
            <w:pPr>
              <w:pStyle w:val="NoSpacing"/>
              <w:numPr>
                <w:ilvl w:val="0"/>
                <w:numId w:val="8"/>
              </w:numPr>
              <w:rPr>
                <w:rFonts w:ascii="Times New Roman" w:hAnsi="Times New Roman"/>
                <w:noProof/>
                <w:sz w:val="24"/>
                <w:szCs w:val="24"/>
              </w:rPr>
            </w:pPr>
          </w:p>
        </w:tc>
        <w:tc>
          <w:tcPr>
            <w:tcW w:w="4024" w:type="dxa"/>
          </w:tcPr>
          <w:p w:rsidR="00540AA4" w:rsidRPr="00D6031E" w:rsidRDefault="00540AA4" w:rsidP="00540AA4">
            <w:pPr>
              <w:pStyle w:val="NoSpacing"/>
              <w:rPr>
                <w:rFonts w:ascii="Times New Roman" w:hAnsi="Times New Roman"/>
                <w:noProof/>
                <w:sz w:val="24"/>
                <w:szCs w:val="24"/>
                <w:lang w:val="sr-Cyrl-CS"/>
              </w:rPr>
            </w:pPr>
            <w:r w:rsidRPr="00D6031E">
              <w:rPr>
                <w:rFonts w:ascii="Times New Roman" w:hAnsi="Times New Roman"/>
                <w:noProof/>
                <w:sz w:val="24"/>
                <w:szCs w:val="24"/>
                <w:lang w:val="sr-Cyrl-CS"/>
              </w:rPr>
              <w:t>ШУМИЦА ЈАСЛЕ</w:t>
            </w:r>
          </w:p>
        </w:tc>
        <w:tc>
          <w:tcPr>
            <w:tcW w:w="2470" w:type="dxa"/>
          </w:tcPr>
          <w:p w:rsidR="00540AA4" w:rsidRPr="00D6031E" w:rsidRDefault="00540AA4" w:rsidP="00540AA4">
            <w:pPr>
              <w:pStyle w:val="NoSpacing"/>
              <w:rPr>
                <w:rFonts w:ascii="Times New Roman" w:hAnsi="Times New Roman"/>
                <w:noProof/>
                <w:sz w:val="24"/>
                <w:szCs w:val="24"/>
                <w:lang w:val="sr-Cyrl-CS"/>
              </w:rPr>
            </w:pPr>
            <w:r w:rsidRPr="00D6031E">
              <w:rPr>
                <w:rFonts w:ascii="Times New Roman" w:hAnsi="Times New Roman"/>
                <w:noProof/>
                <w:sz w:val="24"/>
                <w:szCs w:val="24"/>
                <w:lang w:val="sr-Cyrl-CS"/>
              </w:rPr>
              <w:t>3</w:t>
            </w:r>
          </w:p>
        </w:tc>
        <w:tc>
          <w:tcPr>
            <w:tcW w:w="2468" w:type="dxa"/>
          </w:tcPr>
          <w:p w:rsidR="00540AA4" w:rsidRPr="00D6031E" w:rsidRDefault="00540AA4" w:rsidP="00540AA4">
            <w:pPr>
              <w:pStyle w:val="NoSpacing"/>
              <w:rPr>
                <w:rFonts w:ascii="Times New Roman" w:hAnsi="Times New Roman"/>
                <w:noProof/>
                <w:sz w:val="24"/>
                <w:szCs w:val="24"/>
                <w:lang w:val="sr-Cyrl-CS"/>
              </w:rPr>
            </w:pPr>
            <w:r w:rsidRPr="00D6031E">
              <w:rPr>
                <w:rFonts w:ascii="Times New Roman" w:hAnsi="Times New Roman"/>
                <w:noProof/>
                <w:sz w:val="24"/>
                <w:szCs w:val="24"/>
                <w:lang w:val="sr-Cyrl-CS"/>
              </w:rPr>
              <w:t>42</w:t>
            </w:r>
          </w:p>
        </w:tc>
      </w:tr>
      <w:tr w:rsidR="00540AA4" w:rsidRPr="00D6031E" w:rsidTr="00AA341C">
        <w:tc>
          <w:tcPr>
            <w:tcW w:w="915" w:type="dxa"/>
          </w:tcPr>
          <w:p w:rsidR="00540AA4" w:rsidRPr="00D6031E" w:rsidRDefault="00540AA4" w:rsidP="00393B40">
            <w:pPr>
              <w:pStyle w:val="NoSpacing"/>
              <w:numPr>
                <w:ilvl w:val="0"/>
                <w:numId w:val="8"/>
              </w:numPr>
              <w:rPr>
                <w:rFonts w:ascii="Times New Roman" w:hAnsi="Times New Roman"/>
                <w:noProof/>
                <w:sz w:val="24"/>
                <w:szCs w:val="24"/>
              </w:rPr>
            </w:pPr>
          </w:p>
        </w:tc>
        <w:tc>
          <w:tcPr>
            <w:tcW w:w="4024" w:type="dxa"/>
          </w:tcPr>
          <w:p w:rsidR="00540AA4" w:rsidRPr="00D6031E" w:rsidRDefault="00540AA4" w:rsidP="00540AA4">
            <w:pPr>
              <w:pStyle w:val="NoSpacing"/>
              <w:rPr>
                <w:rFonts w:ascii="Times New Roman" w:hAnsi="Times New Roman"/>
                <w:noProof/>
                <w:sz w:val="24"/>
                <w:szCs w:val="24"/>
              </w:rPr>
            </w:pPr>
            <w:r w:rsidRPr="00D6031E">
              <w:rPr>
                <w:rFonts w:ascii="Times New Roman" w:hAnsi="Times New Roman"/>
                <w:noProof/>
                <w:sz w:val="24"/>
                <w:szCs w:val="24"/>
              </w:rPr>
              <w:t>ВЕВЕРИЦА</w:t>
            </w:r>
          </w:p>
        </w:tc>
        <w:tc>
          <w:tcPr>
            <w:tcW w:w="2470" w:type="dxa"/>
          </w:tcPr>
          <w:p w:rsidR="00540AA4" w:rsidRPr="00D6031E" w:rsidRDefault="00540AA4" w:rsidP="00540AA4">
            <w:pPr>
              <w:pStyle w:val="NoSpacing"/>
              <w:rPr>
                <w:rFonts w:ascii="Times New Roman" w:hAnsi="Times New Roman"/>
                <w:noProof/>
                <w:sz w:val="24"/>
                <w:szCs w:val="24"/>
              </w:rPr>
            </w:pPr>
            <w:r w:rsidRPr="00D6031E">
              <w:rPr>
                <w:rFonts w:ascii="Times New Roman" w:hAnsi="Times New Roman"/>
                <w:noProof/>
                <w:sz w:val="24"/>
                <w:szCs w:val="24"/>
              </w:rPr>
              <w:t>4</w:t>
            </w:r>
          </w:p>
        </w:tc>
        <w:tc>
          <w:tcPr>
            <w:tcW w:w="2468" w:type="dxa"/>
          </w:tcPr>
          <w:p w:rsidR="00540AA4" w:rsidRPr="00D6031E" w:rsidRDefault="00540AA4" w:rsidP="00540AA4">
            <w:pPr>
              <w:pStyle w:val="NoSpacing"/>
              <w:rPr>
                <w:rFonts w:ascii="Times New Roman" w:hAnsi="Times New Roman"/>
                <w:noProof/>
                <w:sz w:val="24"/>
                <w:szCs w:val="24"/>
                <w:lang w:val="sr-Cyrl-CS"/>
              </w:rPr>
            </w:pPr>
            <w:r w:rsidRPr="00D6031E">
              <w:rPr>
                <w:rFonts w:ascii="Times New Roman" w:hAnsi="Times New Roman"/>
                <w:noProof/>
                <w:sz w:val="24"/>
                <w:szCs w:val="24"/>
                <w:lang w:val="sr-Cyrl-CS"/>
              </w:rPr>
              <w:t>119</w:t>
            </w:r>
          </w:p>
        </w:tc>
      </w:tr>
      <w:tr w:rsidR="00540AA4" w:rsidRPr="00D6031E" w:rsidTr="00AA341C">
        <w:tc>
          <w:tcPr>
            <w:tcW w:w="915" w:type="dxa"/>
          </w:tcPr>
          <w:p w:rsidR="00540AA4" w:rsidRPr="00D6031E" w:rsidRDefault="00540AA4" w:rsidP="00393B40">
            <w:pPr>
              <w:pStyle w:val="NoSpacing"/>
              <w:numPr>
                <w:ilvl w:val="0"/>
                <w:numId w:val="8"/>
              </w:numPr>
              <w:rPr>
                <w:rFonts w:ascii="Times New Roman" w:hAnsi="Times New Roman"/>
                <w:noProof/>
                <w:sz w:val="24"/>
                <w:szCs w:val="24"/>
              </w:rPr>
            </w:pPr>
          </w:p>
        </w:tc>
        <w:tc>
          <w:tcPr>
            <w:tcW w:w="4024" w:type="dxa"/>
          </w:tcPr>
          <w:p w:rsidR="00540AA4" w:rsidRPr="00D6031E" w:rsidRDefault="00540AA4" w:rsidP="00540AA4">
            <w:pPr>
              <w:pStyle w:val="NoSpacing"/>
              <w:rPr>
                <w:rFonts w:ascii="Times New Roman" w:hAnsi="Times New Roman"/>
                <w:noProof/>
                <w:sz w:val="24"/>
                <w:szCs w:val="24"/>
              </w:rPr>
            </w:pPr>
            <w:r w:rsidRPr="00D6031E">
              <w:rPr>
                <w:rFonts w:ascii="Times New Roman" w:hAnsi="Times New Roman"/>
                <w:noProof/>
                <w:sz w:val="24"/>
                <w:szCs w:val="24"/>
              </w:rPr>
              <w:t>ЗЕКА</w:t>
            </w:r>
          </w:p>
        </w:tc>
        <w:tc>
          <w:tcPr>
            <w:tcW w:w="2470" w:type="dxa"/>
          </w:tcPr>
          <w:p w:rsidR="00540AA4" w:rsidRPr="00D6031E" w:rsidRDefault="00540AA4" w:rsidP="00540AA4">
            <w:pPr>
              <w:pStyle w:val="NoSpacing"/>
              <w:rPr>
                <w:rFonts w:ascii="Times New Roman" w:hAnsi="Times New Roman"/>
                <w:noProof/>
                <w:sz w:val="24"/>
                <w:szCs w:val="24"/>
              </w:rPr>
            </w:pPr>
            <w:r w:rsidRPr="00D6031E">
              <w:rPr>
                <w:rFonts w:ascii="Times New Roman" w:hAnsi="Times New Roman"/>
                <w:noProof/>
                <w:sz w:val="24"/>
                <w:szCs w:val="24"/>
              </w:rPr>
              <w:t>3</w:t>
            </w:r>
          </w:p>
        </w:tc>
        <w:tc>
          <w:tcPr>
            <w:tcW w:w="2468" w:type="dxa"/>
          </w:tcPr>
          <w:p w:rsidR="00540AA4" w:rsidRPr="00D6031E" w:rsidRDefault="00540AA4" w:rsidP="00540AA4">
            <w:pPr>
              <w:pStyle w:val="NoSpacing"/>
              <w:rPr>
                <w:rFonts w:ascii="Times New Roman" w:hAnsi="Times New Roman"/>
                <w:noProof/>
                <w:sz w:val="24"/>
                <w:szCs w:val="24"/>
                <w:lang w:val="sr-Cyrl-CS"/>
              </w:rPr>
            </w:pPr>
            <w:r w:rsidRPr="00D6031E">
              <w:rPr>
                <w:rFonts w:ascii="Times New Roman" w:hAnsi="Times New Roman"/>
                <w:noProof/>
                <w:sz w:val="24"/>
                <w:szCs w:val="24"/>
                <w:lang w:val="sr-Cyrl-CS"/>
              </w:rPr>
              <w:t>56</w:t>
            </w:r>
          </w:p>
        </w:tc>
      </w:tr>
      <w:tr w:rsidR="00540AA4" w:rsidRPr="00D6031E" w:rsidTr="00AA341C">
        <w:tc>
          <w:tcPr>
            <w:tcW w:w="915" w:type="dxa"/>
          </w:tcPr>
          <w:p w:rsidR="00540AA4" w:rsidRPr="00D6031E" w:rsidRDefault="00540AA4" w:rsidP="00393B40">
            <w:pPr>
              <w:pStyle w:val="NoSpacing"/>
              <w:numPr>
                <w:ilvl w:val="0"/>
                <w:numId w:val="8"/>
              </w:numPr>
              <w:rPr>
                <w:rFonts w:ascii="Times New Roman" w:hAnsi="Times New Roman"/>
                <w:noProof/>
                <w:sz w:val="24"/>
                <w:szCs w:val="24"/>
              </w:rPr>
            </w:pPr>
          </w:p>
        </w:tc>
        <w:tc>
          <w:tcPr>
            <w:tcW w:w="4024" w:type="dxa"/>
          </w:tcPr>
          <w:p w:rsidR="00540AA4" w:rsidRPr="00D6031E" w:rsidRDefault="00540AA4" w:rsidP="00540AA4">
            <w:pPr>
              <w:pStyle w:val="NoSpacing"/>
              <w:rPr>
                <w:rFonts w:ascii="Times New Roman" w:hAnsi="Times New Roman"/>
                <w:noProof/>
                <w:sz w:val="24"/>
                <w:szCs w:val="24"/>
                <w:lang w:val="sr-Cyrl-CS"/>
              </w:rPr>
            </w:pPr>
            <w:r w:rsidRPr="00D6031E">
              <w:rPr>
                <w:rFonts w:ascii="Times New Roman" w:hAnsi="Times New Roman"/>
                <w:noProof/>
                <w:sz w:val="24"/>
                <w:szCs w:val="24"/>
                <w:lang w:val="sr-Cyrl-CS"/>
              </w:rPr>
              <w:t>ЗЛАТНА РИБИЦА</w:t>
            </w:r>
          </w:p>
        </w:tc>
        <w:tc>
          <w:tcPr>
            <w:tcW w:w="2470" w:type="dxa"/>
          </w:tcPr>
          <w:p w:rsidR="00540AA4" w:rsidRPr="00D6031E" w:rsidRDefault="00540AA4" w:rsidP="00540AA4">
            <w:pPr>
              <w:pStyle w:val="NoSpacing"/>
              <w:rPr>
                <w:rFonts w:ascii="Times New Roman" w:hAnsi="Times New Roman"/>
                <w:noProof/>
                <w:sz w:val="24"/>
                <w:szCs w:val="24"/>
                <w:lang w:val="sr-Cyrl-CS"/>
              </w:rPr>
            </w:pPr>
            <w:r w:rsidRPr="00D6031E">
              <w:rPr>
                <w:rFonts w:ascii="Times New Roman" w:hAnsi="Times New Roman"/>
                <w:noProof/>
                <w:sz w:val="24"/>
                <w:szCs w:val="24"/>
                <w:lang w:val="sr-Cyrl-CS"/>
              </w:rPr>
              <w:t>1</w:t>
            </w:r>
          </w:p>
        </w:tc>
        <w:tc>
          <w:tcPr>
            <w:tcW w:w="2468" w:type="dxa"/>
          </w:tcPr>
          <w:p w:rsidR="00540AA4" w:rsidRPr="00D6031E" w:rsidRDefault="00540AA4" w:rsidP="00540AA4">
            <w:pPr>
              <w:pStyle w:val="NoSpacing"/>
              <w:rPr>
                <w:rFonts w:ascii="Times New Roman" w:hAnsi="Times New Roman"/>
                <w:noProof/>
                <w:sz w:val="24"/>
                <w:szCs w:val="24"/>
                <w:lang w:val="sr-Cyrl-CS"/>
              </w:rPr>
            </w:pPr>
            <w:r w:rsidRPr="00D6031E">
              <w:rPr>
                <w:rFonts w:ascii="Times New Roman" w:hAnsi="Times New Roman"/>
                <w:noProof/>
                <w:sz w:val="24"/>
                <w:szCs w:val="24"/>
                <w:lang w:val="sr-Cyrl-CS"/>
              </w:rPr>
              <w:t>27</w:t>
            </w:r>
          </w:p>
        </w:tc>
      </w:tr>
      <w:tr w:rsidR="00540AA4" w:rsidRPr="00D6031E" w:rsidTr="00AA341C">
        <w:tc>
          <w:tcPr>
            <w:tcW w:w="915" w:type="dxa"/>
          </w:tcPr>
          <w:p w:rsidR="00540AA4" w:rsidRPr="00D6031E" w:rsidRDefault="00540AA4" w:rsidP="00393B40">
            <w:pPr>
              <w:pStyle w:val="NoSpacing"/>
              <w:numPr>
                <w:ilvl w:val="0"/>
                <w:numId w:val="8"/>
              </w:numPr>
              <w:rPr>
                <w:rFonts w:ascii="Times New Roman" w:hAnsi="Times New Roman"/>
                <w:noProof/>
                <w:sz w:val="24"/>
                <w:szCs w:val="24"/>
              </w:rPr>
            </w:pPr>
          </w:p>
        </w:tc>
        <w:tc>
          <w:tcPr>
            <w:tcW w:w="4024" w:type="dxa"/>
          </w:tcPr>
          <w:p w:rsidR="00540AA4" w:rsidRPr="00D6031E" w:rsidRDefault="00540AA4" w:rsidP="00540AA4">
            <w:pPr>
              <w:pStyle w:val="NoSpacing"/>
              <w:rPr>
                <w:rFonts w:ascii="Times New Roman" w:hAnsi="Times New Roman"/>
                <w:noProof/>
                <w:sz w:val="24"/>
                <w:szCs w:val="24"/>
                <w:lang w:val="sr-Cyrl-CS"/>
              </w:rPr>
            </w:pPr>
            <w:r w:rsidRPr="00D6031E">
              <w:rPr>
                <w:rFonts w:ascii="Times New Roman" w:hAnsi="Times New Roman"/>
                <w:noProof/>
                <w:sz w:val="24"/>
                <w:szCs w:val="24"/>
                <w:lang w:val="sr-Cyrl-CS"/>
              </w:rPr>
              <w:t>ЈАГОДИЦА</w:t>
            </w:r>
          </w:p>
        </w:tc>
        <w:tc>
          <w:tcPr>
            <w:tcW w:w="2470" w:type="dxa"/>
          </w:tcPr>
          <w:p w:rsidR="00540AA4" w:rsidRPr="00D6031E" w:rsidRDefault="00540AA4" w:rsidP="00540AA4">
            <w:pPr>
              <w:pStyle w:val="NoSpacing"/>
              <w:rPr>
                <w:rFonts w:ascii="Times New Roman" w:hAnsi="Times New Roman"/>
                <w:noProof/>
                <w:sz w:val="24"/>
                <w:szCs w:val="24"/>
                <w:lang w:val="sr-Cyrl-CS"/>
              </w:rPr>
            </w:pPr>
            <w:r w:rsidRPr="00D6031E">
              <w:rPr>
                <w:rFonts w:ascii="Times New Roman" w:hAnsi="Times New Roman"/>
                <w:noProof/>
                <w:sz w:val="24"/>
                <w:szCs w:val="24"/>
                <w:lang w:val="sr-Cyrl-CS"/>
              </w:rPr>
              <w:t>1</w:t>
            </w:r>
          </w:p>
        </w:tc>
        <w:tc>
          <w:tcPr>
            <w:tcW w:w="2468" w:type="dxa"/>
          </w:tcPr>
          <w:p w:rsidR="00540AA4" w:rsidRPr="00D6031E" w:rsidRDefault="00540AA4" w:rsidP="00540AA4">
            <w:pPr>
              <w:pStyle w:val="NoSpacing"/>
              <w:rPr>
                <w:rFonts w:ascii="Times New Roman" w:hAnsi="Times New Roman"/>
                <w:noProof/>
                <w:sz w:val="24"/>
                <w:szCs w:val="24"/>
                <w:lang w:val="sr-Cyrl-CS"/>
              </w:rPr>
            </w:pPr>
            <w:r w:rsidRPr="00D6031E">
              <w:rPr>
                <w:rFonts w:ascii="Times New Roman" w:hAnsi="Times New Roman"/>
                <w:noProof/>
                <w:sz w:val="24"/>
                <w:szCs w:val="24"/>
                <w:lang w:val="sr-Cyrl-CS"/>
              </w:rPr>
              <w:t>13</w:t>
            </w:r>
          </w:p>
        </w:tc>
      </w:tr>
      <w:tr w:rsidR="00540AA4" w:rsidRPr="00D6031E" w:rsidTr="00AA341C">
        <w:tc>
          <w:tcPr>
            <w:tcW w:w="915" w:type="dxa"/>
          </w:tcPr>
          <w:p w:rsidR="00540AA4" w:rsidRPr="00D6031E" w:rsidRDefault="00540AA4" w:rsidP="00540AA4">
            <w:pPr>
              <w:pStyle w:val="NoSpacing"/>
              <w:ind w:left="720"/>
              <w:rPr>
                <w:rFonts w:ascii="Times New Roman" w:hAnsi="Times New Roman"/>
                <w:noProof/>
                <w:sz w:val="24"/>
                <w:szCs w:val="24"/>
              </w:rPr>
            </w:pPr>
          </w:p>
        </w:tc>
        <w:tc>
          <w:tcPr>
            <w:tcW w:w="4024" w:type="dxa"/>
          </w:tcPr>
          <w:p w:rsidR="00540AA4" w:rsidRPr="00D6031E" w:rsidRDefault="00540AA4" w:rsidP="00540AA4">
            <w:pPr>
              <w:pStyle w:val="NoSpacing"/>
              <w:rPr>
                <w:rFonts w:ascii="Times New Roman" w:hAnsi="Times New Roman"/>
                <w:noProof/>
                <w:sz w:val="24"/>
                <w:szCs w:val="24"/>
              </w:rPr>
            </w:pPr>
            <w:r w:rsidRPr="00D6031E">
              <w:rPr>
                <w:rFonts w:ascii="Times New Roman" w:hAnsi="Times New Roman"/>
                <w:noProof/>
                <w:sz w:val="24"/>
                <w:szCs w:val="24"/>
              </w:rPr>
              <w:t>УКУПНО</w:t>
            </w:r>
          </w:p>
        </w:tc>
        <w:tc>
          <w:tcPr>
            <w:tcW w:w="2470" w:type="dxa"/>
          </w:tcPr>
          <w:p w:rsidR="00540AA4" w:rsidRPr="00D6031E" w:rsidRDefault="00540AA4" w:rsidP="00540AA4">
            <w:pPr>
              <w:pStyle w:val="NoSpacing"/>
              <w:rPr>
                <w:rFonts w:ascii="Times New Roman" w:hAnsi="Times New Roman"/>
                <w:noProof/>
                <w:sz w:val="24"/>
                <w:szCs w:val="24"/>
                <w:lang w:val="sr-Cyrl-CS"/>
              </w:rPr>
            </w:pPr>
            <w:r w:rsidRPr="00D6031E">
              <w:rPr>
                <w:rFonts w:ascii="Times New Roman" w:hAnsi="Times New Roman"/>
                <w:noProof/>
                <w:sz w:val="24"/>
                <w:szCs w:val="24"/>
              </w:rPr>
              <w:t>1</w:t>
            </w:r>
            <w:r w:rsidRPr="00D6031E">
              <w:rPr>
                <w:rFonts w:ascii="Times New Roman" w:hAnsi="Times New Roman"/>
                <w:noProof/>
                <w:sz w:val="24"/>
                <w:szCs w:val="24"/>
                <w:lang w:val="sr-Cyrl-CS"/>
              </w:rPr>
              <w:t>40,5</w:t>
            </w:r>
          </w:p>
        </w:tc>
        <w:tc>
          <w:tcPr>
            <w:tcW w:w="2468" w:type="dxa"/>
          </w:tcPr>
          <w:p w:rsidR="00540AA4" w:rsidRPr="00D6031E" w:rsidRDefault="00540AA4" w:rsidP="00540AA4">
            <w:pPr>
              <w:pStyle w:val="NoSpacing"/>
              <w:rPr>
                <w:rFonts w:ascii="Times New Roman" w:hAnsi="Times New Roman"/>
                <w:noProof/>
                <w:sz w:val="24"/>
                <w:szCs w:val="24"/>
                <w:lang w:val="sr-Cyrl-CS"/>
              </w:rPr>
            </w:pPr>
            <w:r w:rsidRPr="00D6031E">
              <w:rPr>
                <w:rFonts w:ascii="Times New Roman" w:hAnsi="Times New Roman"/>
                <w:noProof/>
                <w:sz w:val="24"/>
                <w:szCs w:val="24"/>
                <w:lang w:val="sr-Cyrl-CS"/>
              </w:rPr>
              <w:t>3176</w:t>
            </w:r>
          </w:p>
        </w:tc>
      </w:tr>
    </w:tbl>
    <w:p w:rsidR="00540AA4" w:rsidRDefault="00540AA4" w:rsidP="00E3153D">
      <w:pPr>
        <w:pStyle w:val="NoSpacing"/>
        <w:rPr>
          <w:rFonts w:ascii="Times New Roman" w:hAnsi="Times New Roman"/>
          <w:b/>
          <w:noProof/>
          <w:sz w:val="24"/>
          <w:szCs w:val="24"/>
          <w:lang w:val="sr-Cyrl-CS"/>
        </w:rPr>
      </w:pPr>
    </w:p>
    <w:p w:rsidR="00540AA4" w:rsidRDefault="00540AA4" w:rsidP="00E3153D">
      <w:pPr>
        <w:pStyle w:val="NoSpacing"/>
        <w:rPr>
          <w:rFonts w:ascii="Times New Roman" w:hAnsi="Times New Roman"/>
          <w:b/>
          <w:noProof/>
          <w:sz w:val="24"/>
          <w:szCs w:val="24"/>
          <w:lang w:val="sr-Cyrl-CS"/>
        </w:rPr>
      </w:pPr>
    </w:p>
    <w:p w:rsidR="00540AA4" w:rsidRPr="00360204" w:rsidRDefault="00540AA4" w:rsidP="00540AA4">
      <w:pPr>
        <w:rPr>
          <w:rFonts w:ascii="Times New Roman" w:hAnsi="Times New Roman"/>
          <w:i/>
          <w:noProof/>
          <w:sz w:val="24"/>
          <w:szCs w:val="24"/>
          <w:lang w:val="sr-Cyrl-CS"/>
        </w:rPr>
      </w:pPr>
      <w:r w:rsidRPr="00360204">
        <w:rPr>
          <w:rFonts w:ascii="Times New Roman" w:hAnsi="Times New Roman"/>
          <w:i/>
          <w:noProof/>
          <w:sz w:val="24"/>
          <w:szCs w:val="24"/>
          <w:lang w:val="sr-Cyrl-CS"/>
        </w:rPr>
        <w:t>Напомена: У Болници се налази једно одељење за децу предшколског и школског узраста, где је запослена једна васпитачица из Установе.</w:t>
      </w:r>
    </w:p>
    <w:p w:rsidR="00540AA4" w:rsidRDefault="00540AA4" w:rsidP="00E3153D">
      <w:pPr>
        <w:pStyle w:val="NoSpacing"/>
        <w:rPr>
          <w:rFonts w:ascii="Times New Roman" w:hAnsi="Times New Roman"/>
          <w:b/>
          <w:noProof/>
          <w:sz w:val="24"/>
          <w:szCs w:val="24"/>
          <w:lang w:val="sr-Cyrl-CS"/>
        </w:rPr>
      </w:pPr>
    </w:p>
    <w:p w:rsidR="00540AA4" w:rsidRPr="002D60E5" w:rsidRDefault="00540AA4" w:rsidP="00393B40">
      <w:pPr>
        <w:pStyle w:val="ListParagraph"/>
        <w:numPr>
          <w:ilvl w:val="2"/>
          <w:numId w:val="10"/>
        </w:numPr>
        <w:rPr>
          <w:rFonts w:ascii="Times New Roman" w:hAnsi="Times New Roman"/>
          <w:b/>
          <w:sz w:val="24"/>
          <w:szCs w:val="24"/>
          <w:lang w:val="sr-Cyrl-CS"/>
        </w:rPr>
      </w:pPr>
      <w:r w:rsidRPr="002D60E5">
        <w:rPr>
          <w:rFonts w:ascii="Times New Roman" w:hAnsi="Times New Roman"/>
          <w:b/>
          <w:sz w:val="24"/>
          <w:szCs w:val="24"/>
          <w:lang w:val="sr-Cyrl-CS"/>
        </w:rPr>
        <w:t>Језици на којима се остварује васпитно-образовни рад</w:t>
      </w:r>
    </w:p>
    <w:p w:rsidR="00540AA4" w:rsidRDefault="00540AA4" w:rsidP="00E3153D">
      <w:pPr>
        <w:pStyle w:val="NoSpacing"/>
        <w:rPr>
          <w:rFonts w:ascii="Times New Roman" w:hAnsi="Times New Roman"/>
          <w:b/>
          <w:noProof/>
          <w:sz w:val="24"/>
          <w:szCs w:val="24"/>
          <w:lang w:val="sr-Cyrl-CS"/>
        </w:rPr>
      </w:pPr>
    </w:p>
    <w:p w:rsidR="00540AA4" w:rsidRPr="00156960" w:rsidRDefault="00540AA4" w:rsidP="00540AA4">
      <w:pPr>
        <w:pStyle w:val="NoSpacing"/>
        <w:jc w:val="both"/>
        <w:rPr>
          <w:rFonts w:ascii="Times New Roman" w:hAnsi="Times New Roman"/>
          <w:noProof/>
          <w:sz w:val="24"/>
          <w:szCs w:val="24"/>
          <w:lang w:val="fr-FR"/>
        </w:rPr>
      </w:pPr>
      <w:r w:rsidRPr="00156960">
        <w:rPr>
          <w:rFonts w:ascii="Times New Roman" w:hAnsi="Times New Roman"/>
          <w:noProof/>
          <w:sz w:val="24"/>
          <w:szCs w:val="24"/>
          <w:lang w:val="fr-FR"/>
        </w:rPr>
        <w:t xml:space="preserve">Васпитно-образовни рад у Установи </w:t>
      </w:r>
      <w:r>
        <w:rPr>
          <w:rFonts w:ascii="Times New Roman" w:hAnsi="Times New Roman"/>
          <w:noProof/>
          <w:sz w:val="24"/>
          <w:szCs w:val="24"/>
        </w:rPr>
        <w:t>реализовао</w:t>
      </w:r>
      <w:r w:rsidRPr="00156960">
        <w:rPr>
          <w:rFonts w:ascii="Times New Roman" w:hAnsi="Times New Roman"/>
          <w:noProof/>
          <w:sz w:val="24"/>
          <w:szCs w:val="24"/>
          <w:lang w:val="fr-FR"/>
        </w:rPr>
        <w:t xml:space="preserve"> се на српском, мађарском и хрватском језику. Уважавајући карактеристик</w:t>
      </w:r>
      <w:r w:rsidRPr="00156960">
        <w:rPr>
          <w:rFonts w:ascii="Times New Roman" w:hAnsi="Times New Roman"/>
          <w:noProof/>
          <w:sz w:val="24"/>
          <w:szCs w:val="24"/>
        </w:rPr>
        <w:t>е</w:t>
      </w:r>
      <w:r w:rsidRPr="00156960">
        <w:rPr>
          <w:rFonts w:ascii="Times New Roman" w:hAnsi="Times New Roman"/>
          <w:noProof/>
          <w:sz w:val="24"/>
          <w:szCs w:val="24"/>
          <w:lang w:val="fr-FR"/>
        </w:rPr>
        <w:t xml:space="preserve"> наше средине у којој постоје  породице у којима се негују два или три језика и подржавајући модел развоја језика у двојезичним породицама Установа је наставила са развијањем програма рада у оквиру којег су унутар једне групе једнако заступљена два језика – српски и мађарски. </w:t>
      </w:r>
    </w:p>
    <w:p w:rsidR="00540AA4" w:rsidRPr="00360204" w:rsidRDefault="00540AA4" w:rsidP="00540AA4">
      <w:pPr>
        <w:pStyle w:val="NoSpacing"/>
        <w:jc w:val="both"/>
        <w:rPr>
          <w:rFonts w:ascii="Times New Roman" w:hAnsi="Times New Roman"/>
          <w:noProof/>
          <w:sz w:val="24"/>
          <w:szCs w:val="24"/>
          <w:lang w:val="fr-FR"/>
        </w:rPr>
      </w:pPr>
      <w:r w:rsidRPr="00156960">
        <w:rPr>
          <w:rFonts w:ascii="Times New Roman" w:hAnsi="Times New Roman"/>
          <w:noProof/>
          <w:sz w:val="24"/>
          <w:szCs w:val="24"/>
          <w:lang w:val="fr-FR"/>
        </w:rPr>
        <w:t xml:space="preserve">Поред овог модела рада, настављена је и реализација двојезичних програма у оквиру којих деца уче по један страни језик – енглески и немачки. </w:t>
      </w:r>
    </w:p>
    <w:p w:rsidR="00540AA4" w:rsidRDefault="00540AA4" w:rsidP="00540AA4">
      <w:pPr>
        <w:pStyle w:val="NoSpacing"/>
        <w:jc w:val="both"/>
        <w:rPr>
          <w:rFonts w:ascii="Times New Roman" w:hAnsi="Times New Roman"/>
          <w:noProof/>
          <w:sz w:val="24"/>
          <w:szCs w:val="24"/>
          <w:lang w:val="sr-Cyrl-CS"/>
        </w:rPr>
      </w:pPr>
      <w:r w:rsidRPr="00156960">
        <w:rPr>
          <w:rFonts w:ascii="Times New Roman" w:hAnsi="Times New Roman"/>
          <w:noProof/>
          <w:sz w:val="24"/>
          <w:szCs w:val="24"/>
          <w:lang w:val="fr-FR"/>
        </w:rPr>
        <w:t>Поред развоја матерњег језика у Установи су заступљени програми за развој комуникативних способности на нематерњем језику – српски и мађарски</w:t>
      </w:r>
      <w:r w:rsidRPr="00360204">
        <w:rPr>
          <w:rFonts w:ascii="Times New Roman" w:hAnsi="Times New Roman"/>
          <w:noProof/>
          <w:sz w:val="24"/>
          <w:szCs w:val="24"/>
          <w:lang w:val="fr-FR"/>
        </w:rPr>
        <w:t>,</w:t>
      </w:r>
      <w:r w:rsidRPr="00156960">
        <w:rPr>
          <w:rFonts w:ascii="Times New Roman" w:hAnsi="Times New Roman"/>
          <w:noProof/>
          <w:sz w:val="24"/>
          <w:szCs w:val="24"/>
          <w:lang w:val="fr-FR"/>
        </w:rPr>
        <w:t xml:space="preserve"> као и програми за развој комуникативних способности на страном језику – енглески  језик. Васпитачи који реализују активности на развоју комуникативних способности имају за то одговарајуће знање стечено у току континуиране едукације а њихов рад се систематски прати од стране координатора програма</w:t>
      </w:r>
    </w:p>
    <w:p w:rsidR="00540AA4" w:rsidRPr="00AA34A0" w:rsidRDefault="00540AA4" w:rsidP="00540AA4">
      <w:pPr>
        <w:pStyle w:val="NoSpacing"/>
        <w:jc w:val="both"/>
        <w:rPr>
          <w:rFonts w:ascii="Times New Roman" w:hAnsi="Times New Roman"/>
          <w:noProof/>
          <w:sz w:val="24"/>
          <w:szCs w:val="24"/>
          <w:lang w:val="sr-Cyrl-CS"/>
        </w:rPr>
      </w:pPr>
    </w:p>
    <w:p w:rsidR="00540AA4" w:rsidRDefault="00540AA4" w:rsidP="00E3153D">
      <w:pPr>
        <w:pStyle w:val="NoSpacing"/>
        <w:rPr>
          <w:rFonts w:ascii="Times New Roman" w:hAnsi="Times New Roman"/>
          <w:b/>
          <w:noProof/>
          <w:sz w:val="24"/>
          <w:szCs w:val="24"/>
          <w:lang w:val="sr-Cyrl-CS"/>
        </w:rPr>
      </w:pPr>
    </w:p>
    <w:p w:rsidR="00540AA4" w:rsidRPr="00360204" w:rsidRDefault="00540AA4" w:rsidP="00540AA4">
      <w:pPr>
        <w:spacing w:after="0"/>
        <w:jc w:val="center"/>
        <w:rPr>
          <w:rFonts w:ascii="Times New Roman" w:hAnsi="Times New Roman"/>
          <w:i/>
          <w:noProof/>
          <w:sz w:val="24"/>
          <w:szCs w:val="24"/>
          <w:lang w:val="fr-FR"/>
        </w:rPr>
      </w:pPr>
      <w:r w:rsidRPr="001B26B5">
        <w:rPr>
          <w:rFonts w:ascii="Times New Roman" w:hAnsi="Times New Roman"/>
          <w:i/>
          <w:noProof/>
          <w:sz w:val="24"/>
          <w:szCs w:val="24"/>
          <w:lang w:val="sr-Cyrl-CS"/>
        </w:rPr>
        <w:t>Табела</w:t>
      </w:r>
      <w:r w:rsidRPr="00360204">
        <w:rPr>
          <w:rFonts w:ascii="Times New Roman" w:hAnsi="Times New Roman"/>
          <w:i/>
          <w:noProof/>
          <w:sz w:val="24"/>
          <w:szCs w:val="24"/>
          <w:lang w:val="fr-FR"/>
        </w:rPr>
        <w:t xml:space="preserve"> </w:t>
      </w:r>
      <w:r w:rsidRPr="001B26B5">
        <w:rPr>
          <w:rFonts w:ascii="Times New Roman" w:hAnsi="Times New Roman"/>
          <w:i/>
          <w:noProof/>
          <w:sz w:val="24"/>
          <w:szCs w:val="24"/>
          <w:lang w:val="sr-Cyrl-CS"/>
        </w:rPr>
        <w:t>бр</w:t>
      </w:r>
      <w:r>
        <w:rPr>
          <w:rFonts w:ascii="Times New Roman" w:hAnsi="Times New Roman"/>
          <w:i/>
          <w:noProof/>
          <w:sz w:val="24"/>
          <w:szCs w:val="24"/>
          <w:lang w:val="fr-FR"/>
        </w:rPr>
        <w:t>. 1</w:t>
      </w:r>
      <w:r>
        <w:rPr>
          <w:rFonts w:ascii="Times New Roman" w:hAnsi="Times New Roman"/>
          <w:i/>
          <w:noProof/>
          <w:sz w:val="24"/>
          <w:szCs w:val="24"/>
          <w:lang w:val="sr-Cyrl-CS"/>
        </w:rPr>
        <w:t>4</w:t>
      </w:r>
      <w:r w:rsidRPr="00360204">
        <w:rPr>
          <w:rFonts w:ascii="Times New Roman" w:hAnsi="Times New Roman"/>
          <w:i/>
          <w:noProof/>
          <w:sz w:val="24"/>
          <w:szCs w:val="24"/>
          <w:lang w:val="fr-FR"/>
        </w:rPr>
        <w:t>.</w:t>
      </w:r>
    </w:p>
    <w:p w:rsidR="00540AA4" w:rsidRPr="00360204" w:rsidRDefault="00540AA4" w:rsidP="00540AA4">
      <w:pPr>
        <w:spacing w:after="0"/>
        <w:jc w:val="center"/>
        <w:rPr>
          <w:rFonts w:ascii="Times New Roman" w:hAnsi="Times New Roman"/>
          <w:i/>
          <w:noProof/>
          <w:sz w:val="24"/>
          <w:szCs w:val="24"/>
          <w:lang w:val="fr-FR"/>
        </w:rPr>
      </w:pPr>
      <w:r w:rsidRPr="001B26B5">
        <w:rPr>
          <w:rFonts w:ascii="Times New Roman" w:hAnsi="Times New Roman"/>
          <w:i/>
          <w:noProof/>
          <w:sz w:val="24"/>
          <w:szCs w:val="24"/>
          <w:lang w:val="sr-Cyrl-CS"/>
        </w:rPr>
        <w:t>Број</w:t>
      </w:r>
      <w:r w:rsidRPr="00360204">
        <w:rPr>
          <w:rFonts w:ascii="Times New Roman" w:hAnsi="Times New Roman"/>
          <w:i/>
          <w:noProof/>
          <w:sz w:val="24"/>
          <w:szCs w:val="24"/>
          <w:lang w:val="fr-FR"/>
        </w:rPr>
        <w:t xml:space="preserve"> </w:t>
      </w:r>
      <w:r w:rsidRPr="001B26B5">
        <w:rPr>
          <w:rFonts w:ascii="Times New Roman" w:hAnsi="Times New Roman"/>
          <w:i/>
          <w:noProof/>
          <w:sz w:val="24"/>
          <w:szCs w:val="24"/>
          <w:lang w:val="sr-Cyrl-CS"/>
        </w:rPr>
        <w:t>група</w:t>
      </w:r>
      <w:r w:rsidRPr="00360204">
        <w:rPr>
          <w:rFonts w:ascii="Times New Roman" w:hAnsi="Times New Roman"/>
          <w:i/>
          <w:noProof/>
          <w:sz w:val="24"/>
          <w:szCs w:val="24"/>
          <w:lang w:val="fr-FR"/>
        </w:rPr>
        <w:t xml:space="preserve">, </w:t>
      </w:r>
      <w:r w:rsidRPr="001B26B5">
        <w:rPr>
          <w:rFonts w:ascii="Times New Roman" w:hAnsi="Times New Roman"/>
          <w:i/>
          <w:noProof/>
          <w:sz w:val="24"/>
          <w:szCs w:val="24"/>
          <w:lang w:val="sr-Cyrl-CS"/>
        </w:rPr>
        <w:t>језик</w:t>
      </w:r>
      <w:r w:rsidRPr="00360204">
        <w:rPr>
          <w:rFonts w:ascii="Times New Roman" w:hAnsi="Times New Roman"/>
          <w:i/>
          <w:noProof/>
          <w:sz w:val="24"/>
          <w:szCs w:val="24"/>
          <w:lang w:val="fr-FR"/>
        </w:rPr>
        <w:t xml:space="preserve"> </w:t>
      </w:r>
      <w:r w:rsidRPr="001B26B5">
        <w:rPr>
          <w:rFonts w:ascii="Times New Roman" w:hAnsi="Times New Roman"/>
          <w:i/>
          <w:noProof/>
          <w:sz w:val="24"/>
          <w:szCs w:val="24"/>
          <w:lang w:val="sr-Cyrl-CS"/>
        </w:rPr>
        <w:t>и</w:t>
      </w:r>
      <w:r w:rsidRPr="00360204">
        <w:rPr>
          <w:rFonts w:ascii="Times New Roman" w:hAnsi="Times New Roman"/>
          <w:i/>
          <w:noProof/>
          <w:sz w:val="24"/>
          <w:szCs w:val="24"/>
          <w:lang w:val="fr-FR"/>
        </w:rPr>
        <w:t xml:space="preserve"> </w:t>
      </w:r>
      <w:r w:rsidRPr="001B26B5">
        <w:rPr>
          <w:rFonts w:ascii="Times New Roman" w:hAnsi="Times New Roman"/>
          <w:i/>
          <w:noProof/>
          <w:sz w:val="24"/>
          <w:szCs w:val="24"/>
          <w:lang w:val="sr-Cyrl-CS"/>
        </w:rPr>
        <w:t>број</w:t>
      </w:r>
      <w:r w:rsidRPr="00360204">
        <w:rPr>
          <w:rFonts w:ascii="Times New Roman" w:hAnsi="Times New Roman"/>
          <w:i/>
          <w:noProof/>
          <w:sz w:val="24"/>
          <w:szCs w:val="24"/>
          <w:lang w:val="fr-FR"/>
        </w:rPr>
        <w:t xml:space="preserve"> </w:t>
      </w:r>
      <w:r w:rsidRPr="001B26B5">
        <w:rPr>
          <w:rFonts w:ascii="Times New Roman" w:hAnsi="Times New Roman"/>
          <w:i/>
          <w:noProof/>
          <w:sz w:val="24"/>
          <w:szCs w:val="24"/>
          <w:lang w:val="sr-Cyrl-CS"/>
        </w:rPr>
        <w:t>деце</w:t>
      </w:r>
      <w:r w:rsidRPr="00360204">
        <w:rPr>
          <w:rFonts w:ascii="Times New Roman" w:hAnsi="Times New Roman"/>
          <w:i/>
          <w:noProof/>
          <w:sz w:val="24"/>
          <w:szCs w:val="24"/>
          <w:lang w:val="fr-FR"/>
        </w:rPr>
        <w:t xml:space="preserve"> </w:t>
      </w:r>
      <w:r w:rsidRPr="001B26B5">
        <w:rPr>
          <w:rFonts w:ascii="Times New Roman" w:hAnsi="Times New Roman"/>
          <w:i/>
          <w:noProof/>
          <w:sz w:val="24"/>
          <w:szCs w:val="24"/>
          <w:lang w:val="sr-Cyrl-CS"/>
        </w:rPr>
        <w:t>од</w:t>
      </w:r>
      <w:r w:rsidRPr="00360204">
        <w:rPr>
          <w:rFonts w:ascii="Times New Roman" w:hAnsi="Times New Roman"/>
          <w:i/>
          <w:noProof/>
          <w:sz w:val="24"/>
          <w:szCs w:val="24"/>
          <w:lang w:val="fr-FR"/>
        </w:rPr>
        <w:t xml:space="preserve"> 3 </w:t>
      </w:r>
      <w:r w:rsidRPr="001B26B5">
        <w:rPr>
          <w:rFonts w:ascii="Times New Roman" w:hAnsi="Times New Roman"/>
          <w:i/>
          <w:noProof/>
          <w:sz w:val="24"/>
          <w:szCs w:val="24"/>
          <w:lang w:val="sr-Cyrl-CS"/>
        </w:rPr>
        <w:t>г</w:t>
      </w:r>
      <w:r w:rsidRPr="00360204">
        <w:rPr>
          <w:rFonts w:ascii="Times New Roman" w:hAnsi="Times New Roman"/>
          <w:i/>
          <w:noProof/>
          <w:sz w:val="24"/>
          <w:szCs w:val="24"/>
          <w:lang w:val="fr-FR"/>
        </w:rPr>
        <w:t xml:space="preserve">. </w:t>
      </w:r>
      <w:r w:rsidRPr="001B26B5">
        <w:rPr>
          <w:rFonts w:ascii="Times New Roman" w:hAnsi="Times New Roman"/>
          <w:i/>
          <w:noProof/>
          <w:sz w:val="24"/>
          <w:szCs w:val="24"/>
          <w:lang w:val="sr-Cyrl-CS"/>
        </w:rPr>
        <w:t>до</w:t>
      </w:r>
      <w:r w:rsidRPr="00360204">
        <w:rPr>
          <w:rFonts w:ascii="Times New Roman" w:hAnsi="Times New Roman"/>
          <w:i/>
          <w:noProof/>
          <w:sz w:val="24"/>
          <w:szCs w:val="24"/>
          <w:lang w:val="fr-FR"/>
        </w:rPr>
        <w:t xml:space="preserve"> </w:t>
      </w:r>
      <w:r w:rsidRPr="001B26B5">
        <w:rPr>
          <w:rFonts w:ascii="Times New Roman" w:hAnsi="Times New Roman"/>
          <w:i/>
          <w:noProof/>
          <w:sz w:val="24"/>
          <w:szCs w:val="24"/>
          <w:lang w:val="sr-Cyrl-CS"/>
        </w:rPr>
        <w:t>поласка</w:t>
      </w:r>
      <w:r w:rsidRPr="00360204">
        <w:rPr>
          <w:rFonts w:ascii="Times New Roman" w:hAnsi="Times New Roman"/>
          <w:i/>
          <w:noProof/>
          <w:sz w:val="24"/>
          <w:szCs w:val="24"/>
          <w:lang w:val="fr-FR"/>
        </w:rPr>
        <w:t xml:space="preserve"> </w:t>
      </w:r>
      <w:r w:rsidRPr="001B26B5">
        <w:rPr>
          <w:rFonts w:ascii="Times New Roman" w:hAnsi="Times New Roman"/>
          <w:i/>
          <w:noProof/>
          <w:sz w:val="24"/>
          <w:szCs w:val="24"/>
          <w:lang w:val="sr-Cyrl-CS"/>
        </w:rPr>
        <w:t>у</w:t>
      </w:r>
      <w:r w:rsidRPr="00360204">
        <w:rPr>
          <w:rFonts w:ascii="Times New Roman" w:hAnsi="Times New Roman"/>
          <w:i/>
          <w:noProof/>
          <w:sz w:val="24"/>
          <w:szCs w:val="24"/>
          <w:lang w:val="fr-FR"/>
        </w:rPr>
        <w:t xml:space="preserve"> </w:t>
      </w:r>
      <w:r w:rsidRPr="001B26B5">
        <w:rPr>
          <w:rFonts w:ascii="Times New Roman" w:hAnsi="Times New Roman"/>
          <w:i/>
          <w:noProof/>
          <w:sz w:val="24"/>
          <w:szCs w:val="24"/>
          <w:lang w:val="sr-Cyrl-CS"/>
        </w:rPr>
        <w:t>школу</w:t>
      </w:r>
    </w:p>
    <w:p w:rsidR="00540AA4" w:rsidRDefault="00540AA4" w:rsidP="00E3153D">
      <w:pPr>
        <w:pStyle w:val="NoSpacing"/>
        <w:rPr>
          <w:rFonts w:ascii="Times New Roman" w:hAnsi="Times New Roman"/>
          <w:b/>
          <w:noProof/>
          <w:sz w:val="24"/>
          <w:szCs w:val="24"/>
          <w:lang w:val="sr-Cyrl-CS"/>
        </w:rPr>
      </w:pPr>
    </w:p>
    <w:p w:rsidR="00540AA4" w:rsidRDefault="00540AA4" w:rsidP="00E3153D">
      <w:pPr>
        <w:pStyle w:val="NoSpacing"/>
        <w:rPr>
          <w:rFonts w:ascii="Times New Roman" w:hAnsi="Times New Roman"/>
          <w:b/>
          <w:noProof/>
          <w:sz w:val="24"/>
          <w:szCs w:val="24"/>
          <w:lang w:val="sr-Cyrl-CS"/>
        </w:rPr>
      </w:pPr>
    </w:p>
    <w:tbl>
      <w:tblPr>
        <w:tblStyle w:val="TableGrid"/>
        <w:tblW w:w="0" w:type="auto"/>
        <w:tblLook w:val="04A0"/>
      </w:tblPr>
      <w:tblGrid>
        <w:gridCol w:w="3322"/>
        <w:gridCol w:w="3322"/>
        <w:gridCol w:w="3323"/>
      </w:tblGrid>
      <w:tr w:rsidR="00540AA4" w:rsidRPr="00D6031E" w:rsidTr="00AA341C">
        <w:tc>
          <w:tcPr>
            <w:tcW w:w="3322" w:type="dxa"/>
          </w:tcPr>
          <w:p w:rsidR="00540AA4" w:rsidRPr="00D6031E" w:rsidRDefault="00540AA4" w:rsidP="00540AA4">
            <w:pPr>
              <w:rPr>
                <w:rFonts w:ascii="Times New Roman" w:hAnsi="Times New Roman"/>
                <w:b/>
                <w:noProof/>
                <w:sz w:val="24"/>
                <w:szCs w:val="24"/>
              </w:rPr>
            </w:pPr>
            <w:r w:rsidRPr="00D6031E">
              <w:rPr>
                <w:rFonts w:ascii="Times New Roman" w:hAnsi="Times New Roman"/>
                <w:b/>
                <w:noProof/>
                <w:sz w:val="24"/>
                <w:szCs w:val="24"/>
              </w:rPr>
              <w:t>Број група</w:t>
            </w:r>
          </w:p>
        </w:tc>
        <w:tc>
          <w:tcPr>
            <w:tcW w:w="3322" w:type="dxa"/>
          </w:tcPr>
          <w:p w:rsidR="00540AA4" w:rsidRPr="00D6031E" w:rsidRDefault="00540AA4" w:rsidP="00540AA4">
            <w:pPr>
              <w:rPr>
                <w:rFonts w:ascii="Times New Roman" w:hAnsi="Times New Roman"/>
                <w:b/>
                <w:noProof/>
                <w:sz w:val="24"/>
                <w:szCs w:val="24"/>
              </w:rPr>
            </w:pPr>
            <w:r w:rsidRPr="00D6031E">
              <w:rPr>
                <w:rFonts w:ascii="Times New Roman" w:hAnsi="Times New Roman"/>
                <w:b/>
                <w:noProof/>
                <w:sz w:val="24"/>
                <w:szCs w:val="24"/>
              </w:rPr>
              <w:t>Језик</w:t>
            </w:r>
          </w:p>
        </w:tc>
        <w:tc>
          <w:tcPr>
            <w:tcW w:w="3323" w:type="dxa"/>
          </w:tcPr>
          <w:p w:rsidR="00540AA4" w:rsidRPr="00D6031E" w:rsidRDefault="00540AA4" w:rsidP="00540AA4">
            <w:pPr>
              <w:rPr>
                <w:rFonts w:ascii="Times New Roman" w:hAnsi="Times New Roman"/>
                <w:b/>
                <w:noProof/>
                <w:sz w:val="24"/>
                <w:szCs w:val="24"/>
              </w:rPr>
            </w:pPr>
            <w:r w:rsidRPr="00D6031E">
              <w:rPr>
                <w:rFonts w:ascii="Times New Roman" w:hAnsi="Times New Roman"/>
                <w:b/>
                <w:noProof/>
                <w:sz w:val="24"/>
                <w:szCs w:val="24"/>
              </w:rPr>
              <w:t>Број деце</w:t>
            </w:r>
          </w:p>
        </w:tc>
      </w:tr>
      <w:tr w:rsidR="00540AA4" w:rsidRPr="00D6031E" w:rsidTr="00AA341C">
        <w:tc>
          <w:tcPr>
            <w:tcW w:w="3322" w:type="dxa"/>
          </w:tcPr>
          <w:p w:rsidR="00540AA4" w:rsidRPr="00D6031E" w:rsidRDefault="00D6031E" w:rsidP="00540AA4">
            <w:pPr>
              <w:pStyle w:val="NoSpacing"/>
              <w:rPr>
                <w:rFonts w:ascii="Times New Roman" w:hAnsi="Times New Roman"/>
                <w:noProof/>
                <w:sz w:val="24"/>
                <w:szCs w:val="24"/>
              </w:rPr>
            </w:pPr>
            <w:r w:rsidRPr="00D6031E">
              <w:rPr>
                <w:rFonts w:ascii="Times New Roman" w:hAnsi="Times New Roman"/>
                <w:noProof/>
                <w:sz w:val="24"/>
                <w:szCs w:val="24"/>
              </w:rPr>
              <w:t>109,5</w:t>
            </w:r>
          </w:p>
        </w:tc>
        <w:tc>
          <w:tcPr>
            <w:tcW w:w="3322" w:type="dxa"/>
          </w:tcPr>
          <w:p w:rsidR="00540AA4" w:rsidRPr="00D6031E" w:rsidRDefault="00540AA4" w:rsidP="00540AA4">
            <w:pPr>
              <w:pStyle w:val="NoSpacing"/>
              <w:rPr>
                <w:rFonts w:ascii="Times New Roman" w:hAnsi="Times New Roman"/>
                <w:noProof/>
                <w:sz w:val="24"/>
                <w:szCs w:val="24"/>
                <w:lang w:val="sr-Latn-CS"/>
              </w:rPr>
            </w:pPr>
            <w:r w:rsidRPr="00D6031E">
              <w:rPr>
                <w:rFonts w:ascii="Times New Roman" w:hAnsi="Times New Roman"/>
                <w:noProof/>
                <w:sz w:val="24"/>
                <w:szCs w:val="24"/>
                <w:lang w:val="sr-Latn-CS"/>
              </w:rPr>
              <w:t>српски језик</w:t>
            </w:r>
          </w:p>
        </w:tc>
        <w:tc>
          <w:tcPr>
            <w:tcW w:w="3323" w:type="dxa"/>
          </w:tcPr>
          <w:p w:rsidR="00540AA4" w:rsidRPr="00D6031E" w:rsidRDefault="00D6031E" w:rsidP="00540AA4">
            <w:pPr>
              <w:pStyle w:val="NoSpacing"/>
              <w:rPr>
                <w:rFonts w:ascii="Times New Roman" w:hAnsi="Times New Roman"/>
                <w:noProof/>
                <w:sz w:val="24"/>
                <w:szCs w:val="24"/>
              </w:rPr>
            </w:pPr>
            <w:r w:rsidRPr="00D6031E">
              <w:rPr>
                <w:rFonts w:ascii="Times New Roman" w:hAnsi="Times New Roman"/>
                <w:noProof/>
                <w:sz w:val="24"/>
                <w:szCs w:val="24"/>
              </w:rPr>
              <w:t>2427</w:t>
            </w:r>
          </w:p>
        </w:tc>
      </w:tr>
      <w:tr w:rsidR="00540AA4" w:rsidRPr="00D6031E" w:rsidTr="00AA341C">
        <w:tc>
          <w:tcPr>
            <w:tcW w:w="3322" w:type="dxa"/>
          </w:tcPr>
          <w:p w:rsidR="00540AA4" w:rsidRPr="00D6031E" w:rsidRDefault="00D6031E" w:rsidP="00540AA4">
            <w:pPr>
              <w:pStyle w:val="NoSpacing"/>
              <w:rPr>
                <w:rFonts w:ascii="Times New Roman" w:hAnsi="Times New Roman"/>
                <w:noProof/>
                <w:sz w:val="24"/>
                <w:szCs w:val="24"/>
              </w:rPr>
            </w:pPr>
            <w:r w:rsidRPr="00D6031E">
              <w:rPr>
                <w:rFonts w:ascii="Times New Roman" w:hAnsi="Times New Roman"/>
                <w:noProof/>
                <w:sz w:val="24"/>
                <w:szCs w:val="24"/>
              </w:rPr>
              <w:t>40</w:t>
            </w:r>
          </w:p>
        </w:tc>
        <w:tc>
          <w:tcPr>
            <w:tcW w:w="3322" w:type="dxa"/>
          </w:tcPr>
          <w:p w:rsidR="00540AA4" w:rsidRPr="00D6031E" w:rsidRDefault="00540AA4" w:rsidP="00540AA4">
            <w:pPr>
              <w:pStyle w:val="NoSpacing"/>
              <w:rPr>
                <w:rFonts w:ascii="Times New Roman" w:hAnsi="Times New Roman"/>
                <w:noProof/>
                <w:sz w:val="24"/>
                <w:szCs w:val="24"/>
              </w:rPr>
            </w:pPr>
            <w:r w:rsidRPr="00D6031E">
              <w:rPr>
                <w:rFonts w:ascii="Times New Roman" w:hAnsi="Times New Roman"/>
                <w:noProof/>
                <w:sz w:val="24"/>
                <w:szCs w:val="24"/>
              </w:rPr>
              <w:t>мађарски језик</w:t>
            </w:r>
          </w:p>
        </w:tc>
        <w:tc>
          <w:tcPr>
            <w:tcW w:w="3323" w:type="dxa"/>
          </w:tcPr>
          <w:p w:rsidR="00540AA4" w:rsidRPr="00D6031E" w:rsidRDefault="00D6031E" w:rsidP="00540AA4">
            <w:pPr>
              <w:pStyle w:val="NoSpacing"/>
              <w:rPr>
                <w:rFonts w:ascii="Times New Roman" w:hAnsi="Times New Roman"/>
                <w:noProof/>
                <w:sz w:val="24"/>
                <w:szCs w:val="24"/>
              </w:rPr>
            </w:pPr>
            <w:r w:rsidRPr="00D6031E">
              <w:rPr>
                <w:rFonts w:ascii="Times New Roman" w:hAnsi="Times New Roman"/>
                <w:noProof/>
                <w:sz w:val="24"/>
                <w:szCs w:val="24"/>
              </w:rPr>
              <w:t>746</w:t>
            </w:r>
          </w:p>
        </w:tc>
      </w:tr>
      <w:tr w:rsidR="00540AA4" w:rsidRPr="00D6031E" w:rsidTr="00AA341C">
        <w:tc>
          <w:tcPr>
            <w:tcW w:w="3322" w:type="dxa"/>
          </w:tcPr>
          <w:p w:rsidR="00540AA4" w:rsidRPr="00D6031E" w:rsidRDefault="00D6031E" w:rsidP="00540AA4">
            <w:pPr>
              <w:pStyle w:val="NoSpacing"/>
              <w:rPr>
                <w:rFonts w:ascii="Times New Roman" w:hAnsi="Times New Roman"/>
                <w:noProof/>
                <w:sz w:val="24"/>
                <w:szCs w:val="24"/>
              </w:rPr>
            </w:pPr>
            <w:r w:rsidRPr="00D6031E">
              <w:rPr>
                <w:rFonts w:ascii="Times New Roman" w:hAnsi="Times New Roman"/>
                <w:noProof/>
                <w:sz w:val="24"/>
                <w:szCs w:val="24"/>
              </w:rPr>
              <w:t>6</w:t>
            </w:r>
          </w:p>
        </w:tc>
        <w:tc>
          <w:tcPr>
            <w:tcW w:w="3322" w:type="dxa"/>
          </w:tcPr>
          <w:p w:rsidR="00540AA4" w:rsidRPr="00D6031E" w:rsidRDefault="00540AA4" w:rsidP="00540AA4">
            <w:pPr>
              <w:pStyle w:val="NoSpacing"/>
              <w:rPr>
                <w:rFonts w:ascii="Times New Roman" w:hAnsi="Times New Roman"/>
                <w:noProof/>
                <w:sz w:val="24"/>
                <w:szCs w:val="24"/>
              </w:rPr>
            </w:pPr>
            <w:r w:rsidRPr="00D6031E">
              <w:rPr>
                <w:rFonts w:ascii="Times New Roman" w:hAnsi="Times New Roman"/>
                <w:noProof/>
                <w:sz w:val="24"/>
                <w:szCs w:val="24"/>
              </w:rPr>
              <w:t>хрватски</w:t>
            </w:r>
          </w:p>
        </w:tc>
        <w:tc>
          <w:tcPr>
            <w:tcW w:w="3323" w:type="dxa"/>
          </w:tcPr>
          <w:p w:rsidR="00540AA4" w:rsidRPr="00D6031E" w:rsidRDefault="00D6031E" w:rsidP="00540AA4">
            <w:pPr>
              <w:pStyle w:val="NoSpacing"/>
              <w:rPr>
                <w:rFonts w:ascii="Times New Roman" w:hAnsi="Times New Roman"/>
                <w:noProof/>
                <w:sz w:val="24"/>
                <w:szCs w:val="24"/>
              </w:rPr>
            </w:pPr>
            <w:r w:rsidRPr="00D6031E">
              <w:rPr>
                <w:rFonts w:ascii="Times New Roman" w:hAnsi="Times New Roman"/>
                <w:noProof/>
                <w:sz w:val="24"/>
                <w:szCs w:val="24"/>
              </w:rPr>
              <w:t>90</w:t>
            </w:r>
          </w:p>
        </w:tc>
      </w:tr>
      <w:tr w:rsidR="00540AA4" w:rsidRPr="00D6031E" w:rsidTr="00AA341C">
        <w:tc>
          <w:tcPr>
            <w:tcW w:w="3322" w:type="dxa"/>
          </w:tcPr>
          <w:p w:rsidR="00540AA4" w:rsidRPr="00D6031E" w:rsidRDefault="00D6031E" w:rsidP="00540AA4">
            <w:pPr>
              <w:pStyle w:val="NoSpacing"/>
              <w:rPr>
                <w:rFonts w:ascii="Times New Roman" w:hAnsi="Times New Roman"/>
                <w:noProof/>
                <w:sz w:val="24"/>
                <w:szCs w:val="24"/>
              </w:rPr>
            </w:pPr>
            <w:r w:rsidRPr="00D6031E">
              <w:rPr>
                <w:rFonts w:ascii="Times New Roman" w:hAnsi="Times New Roman"/>
                <w:noProof/>
                <w:sz w:val="24"/>
                <w:szCs w:val="24"/>
              </w:rPr>
              <w:t>5</w:t>
            </w:r>
          </w:p>
        </w:tc>
        <w:tc>
          <w:tcPr>
            <w:tcW w:w="3322" w:type="dxa"/>
          </w:tcPr>
          <w:p w:rsidR="00540AA4" w:rsidRPr="00D6031E" w:rsidRDefault="00540AA4" w:rsidP="00540AA4">
            <w:pPr>
              <w:pStyle w:val="NoSpacing"/>
              <w:rPr>
                <w:rFonts w:ascii="Times New Roman" w:hAnsi="Times New Roman"/>
                <w:noProof/>
                <w:sz w:val="24"/>
                <w:szCs w:val="24"/>
              </w:rPr>
            </w:pPr>
            <w:r w:rsidRPr="00D6031E">
              <w:rPr>
                <w:rFonts w:ascii="Times New Roman" w:hAnsi="Times New Roman"/>
                <w:noProof/>
                <w:sz w:val="24"/>
                <w:szCs w:val="24"/>
              </w:rPr>
              <w:t>двојезично</w:t>
            </w:r>
          </w:p>
          <w:p w:rsidR="00540AA4" w:rsidRPr="00D6031E" w:rsidRDefault="00540AA4" w:rsidP="00540AA4">
            <w:pPr>
              <w:pStyle w:val="NoSpacing"/>
              <w:rPr>
                <w:rFonts w:ascii="Times New Roman" w:hAnsi="Times New Roman"/>
                <w:noProof/>
                <w:sz w:val="24"/>
                <w:szCs w:val="24"/>
              </w:rPr>
            </w:pPr>
            <w:r w:rsidRPr="00D6031E">
              <w:rPr>
                <w:rFonts w:ascii="Times New Roman" w:hAnsi="Times New Roman"/>
                <w:noProof/>
                <w:sz w:val="24"/>
                <w:szCs w:val="24"/>
              </w:rPr>
              <w:t>српско-мађарски</w:t>
            </w:r>
          </w:p>
        </w:tc>
        <w:tc>
          <w:tcPr>
            <w:tcW w:w="3323" w:type="dxa"/>
          </w:tcPr>
          <w:p w:rsidR="00540AA4" w:rsidRPr="00D6031E" w:rsidRDefault="00540AA4" w:rsidP="00540AA4">
            <w:pPr>
              <w:pStyle w:val="NoSpacing"/>
              <w:rPr>
                <w:rFonts w:ascii="Times New Roman" w:hAnsi="Times New Roman"/>
                <w:noProof/>
                <w:sz w:val="24"/>
                <w:szCs w:val="24"/>
              </w:rPr>
            </w:pPr>
            <w:r w:rsidRPr="00D6031E">
              <w:rPr>
                <w:rFonts w:ascii="Times New Roman" w:hAnsi="Times New Roman"/>
                <w:noProof/>
                <w:sz w:val="24"/>
                <w:szCs w:val="24"/>
              </w:rPr>
              <w:t>130</w:t>
            </w:r>
          </w:p>
        </w:tc>
      </w:tr>
      <w:tr w:rsidR="00540AA4" w:rsidRPr="00D6031E" w:rsidTr="00AA341C">
        <w:tc>
          <w:tcPr>
            <w:tcW w:w="3322" w:type="dxa"/>
          </w:tcPr>
          <w:p w:rsidR="00540AA4" w:rsidRPr="00D6031E" w:rsidRDefault="00540AA4" w:rsidP="00540AA4">
            <w:pPr>
              <w:pStyle w:val="NoSpacing"/>
              <w:rPr>
                <w:rFonts w:ascii="Times New Roman" w:hAnsi="Times New Roman"/>
                <w:noProof/>
                <w:sz w:val="24"/>
                <w:szCs w:val="24"/>
              </w:rPr>
            </w:pPr>
            <w:r w:rsidRPr="00D6031E">
              <w:rPr>
                <w:rFonts w:ascii="Times New Roman" w:hAnsi="Times New Roman"/>
                <w:noProof/>
                <w:sz w:val="24"/>
                <w:szCs w:val="24"/>
              </w:rPr>
              <w:t>2</w:t>
            </w:r>
          </w:p>
        </w:tc>
        <w:tc>
          <w:tcPr>
            <w:tcW w:w="3322" w:type="dxa"/>
          </w:tcPr>
          <w:p w:rsidR="00540AA4" w:rsidRPr="00D6031E" w:rsidRDefault="00540AA4" w:rsidP="00540AA4">
            <w:pPr>
              <w:pStyle w:val="NoSpacing"/>
              <w:rPr>
                <w:rFonts w:ascii="Times New Roman" w:hAnsi="Times New Roman"/>
                <w:noProof/>
                <w:sz w:val="24"/>
                <w:szCs w:val="24"/>
              </w:rPr>
            </w:pPr>
            <w:r w:rsidRPr="00D6031E">
              <w:rPr>
                <w:rFonts w:ascii="Times New Roman" w:hAnsi="Times New Roman"/>
                <w:noProof/>
                <w:sz w:val="24"/>
                <w:szCs w:val="24"/>
              </w:rPr>
              <w:t>двојезично</w:t>
            </w:r>
          </w:p>
          <w:p w:rsidR="00540AA4" w:rsidRPr="00D6031E" w:rsidRDefault="00540AA4" w:rsidP="00540AA4">
            <w:pPr>
              <w:pStyle w:val="NoSpacing"/>
              <w:rPr>
                <w:rFonts w:ascii="Times New Roman" w:hAnsi="Times New Roman"/>
                <w:noProof/>
                <w:sz w:val="24"/>
                <w:szCs w:val="24"/>
              </w:rPr>
            </w:pPr>
            <w:r w:rsidRPr="00D6031E">
              <w:rPr>
                <w:rFonts w:ascii="Times New Roman" w:hAnsi="Times New Roman"/>
                <w:noProof/>
                <w:sz w:val="24"/>
                <w:szCs w:val="24"/>
              </w:rPr>
              <w:t>српско-немачки</w:t>
            </w:r>
          </w:p>
        </w:tc>
        <w:tc>
          <w:tcPr>
            <w:tcW w:w="3323" w:type="dxa"/>
          </w:tcPr>
          <w:p w:rsidR="00540AA4" w:rsidRPr="00D6031E" w:rsidRDefault="00540AA4" w:rsidP="00540AA4">
            <w:pPr>
              <w:pStyle w:val="NoSpacing"/>
              <w:rPr>
                <w:rFonts w:ascii="Times New Roman" w:hAnsi="Times New Roman"/>
                <w:noProof/>
                <w:sz w:val="24"/>
                <w:szCs w:val="24"/>
                <w:lang w:val="sr-Cyrl-CS"/>
              </w:rPr>
            </w:pPr>
            <w:r w:rsidRPr="00D6031E">
              <w:rPr>
                <w:rFonts w:ascii="Times New Roman" w:hAnsi="Times New Roman"/>
                <w:noProof/>
                <w:sz w:val="24"/>
                <w:szCs w:val="24"/>
              </w:rPr>
              <w:t>4</w:t>
            </w:r>
            <w:r w:rsidRPr="00D6031E">
              <w:rPr>
                <w:rFonts w:ascii="Times New Roman" w:hAnsi="Times New Roman"/>
                <w:noProof/>
                <w:sz w:val="24"/>
                <w:szCs w:val="24"/>
                <w:lang w:val="sr-Cyrl-CS"/>
              </w:rPr>
              <w:t>9</w:t>
            </w:r>
          </w:p>
        </w:tc>
      </w:tr>
      <w:tr w:rsidR="00540AA4" w:rsidRPr="00D6031E" w:rsidTr="00AA341C">
        <w:tc>
          <w:tcPr>
            <w:tcW w:w="3322" w:type="dxa"/>
          </w:tcPr>
          <w:p w:rsidR="00540AA4" w:rsidRPr="00D6031E" w:rsidRDefault="00540AA4" w:rsidP="00540AA4">
            <w:pPr>
              <w:pStyle w:val="NoSpacing"/>
              <w:rPr>
                <w:rFonts w:ascii="Times New Roman" w:hAnsi="Times New Roman"/>
                <w:noProof/>
                <w:sz w:val="24"/>
                <w:szCs w:val="24"/>
              </w:rPr>
            </w:pPr>
            <w:r w:rsidRPr="00D6031E">
              <w:rPr>
                <w:rFonts w:ascii="Times New Roman" w:hAnsi="Times New Roman"/>
                <w:noProof/>
                <w:sz w:val="24"/>
                <w:szCs w:val="24"/>
              </w:rPr>
              <w:t>1</w:t>
            </w:r>
          </w:p>
        </w:tc>
        <w:tc>
          <w:tcPr>
            <w:tcW w:w="3322" w:type="dxa"/>
          </w:tcPr>
          <w:p w:rsidR="00540AA4" w:rsidRPr="00D6031E" w:rsidRDefault="00540AA4" w:rsidP="00540AA4">
            <w:pPr>
              <w:pStyle w:val="NoSpacing"/>
              <w:rPr>
                <w:rFonts w:ascii="Times New Roman" w:hAnsi="Times New Roman"/>
                <w:noProof/>
                <w:sz w:val="24"/>
                <w:szCs w:val="24"/>
              </w:rPr>
            </w:pPr>
            <w:r w:rsidRPr="00D6031E">
              <w:rPr>
                <w:rFonts w:ascii="Times New Roman" w:hAnsi="Times New Roman"/>
                <w:noProof/>
                <w:sz w:val="24"/>
                <w:szCs w:val="24"/>
              </w:rPr>
              <w:t>двојезично</w:t>
            </w:r>
          </w:p>
          <w:p w:rsidR="00540AA4" w:rsidRPr="00D6031E" w:rsidRDefault="00540AA4" w:rsidP="00540AA4">
            <w:pPr>
              <w:pStyle w:val="NoSpacing"/>
              <w:rPr>
                <w:rFonts w:ascii="Times New Roman" w:hAnsi="Times New Roman"/>
                <w:noProof/>
                <w:sz w:val="24"/>
                <w:szCs w:val="24"/>
              </w:rPr>
            </w:pPr>
            <w:r w:rsidRPr="00D6031E">
              <w:rPr>
                <w:rFonts w:ascii="Times New Roman" w:hAnsi="Times New Roman"/>
                <w:noProof/>
                <w:sz w:val="24"/>
                <w:szCs w:val="24"/>
              </w:rPr>
              <w:t>мађарско- немачки</w:t>
            </w:r>
          </w:p>
        </w:tc>
        <w:tc>
          <w:tcPr>
            <w:tcW w:w="3323" w:type="dxa"/>
          </w:tcPr>
          <w:p w:rsidR="00540AA4" w:rsidRPr="00D6031E" w:rsidRDefault="00540AA4" w:rsidP="00540AA4">
            <w:pPr>
              <w:pStyle w:val="NoSpacing"/>
              <w:rPr>
                <w:rFonts w:ascii="Times New Roman" w:hAnsi="Times New Roman"/>
                <w:noProof/>
                <w:sz w:val="24"/>
                <w:szCs w:val="24"/>
              </w:rPr>
            </w:pPr>
            <w:r w:rsidRPr="00D6031E">
              <w:rPr>
                <w:rFonts w:ascii="Times New Roman" w:hAnsi="Times New Roman"/>
                <w:noProof/>
                <w:sz w:val="24"/>
                <w:szCs w:val="24"/>
              </w:rPr>
              <w:t>27</w:t>
            </w:r>
          </w:p>
        </w:tc>
      </w:tr>
      <w:tr w:rsidR="00540AA4" w:rsidRPr="00D6031E" w:rsidTr="00AA341C">
        <w:tc>
          <w:tcPr>
            <w:tcW w:w="3322" w:type="dxa"/>
          </w:tcPr>
          <w:p w:rsidR="00540AA4" w:rsidRPr="00D6031E" w:rsidRDefault="00540AA4" w:rsidP="00540AA4">
            <w:pPr>
              <w:pStyle w:val="NoSpacing"/>
              <w:rPr>
                <w:rFonts w:ascii="Times New Roman" w:hAnsi="Times New Roman"/>
                <w:noProof/>
                <w:sz w:val="24"/>
                <w:szCs w:val="24"/>
                <w:lang w:val="sr-Cyrl-CS"/>
              </w:rPr>
            </w:pPr>
            <w:r w:rsidRPr="00D6031E">
              <w:rPr>
                <w:rFonts w:ascii="Times New Roman" w:hAnsi="Times New Roman"/>
                <w:noProof/>
                <w:sz w:val="24"/>
                <w:szCs w:val="24"/>
                <w:lang w:val="sr-Cyrl-CS"/>
              </w:rPr>
              <w:t>5</w:t>
            </w:r>
          </w:p>
        </w:tc>
        <w:tc>
          <w:tcPr>
            <w:tcW w:w="3322" w:type="dxa"/>
          </w:tcPr>
          <w:p w:rsidR="00540AA4" w:rsidRPr="00D6031E" w:rsidRDefault="00540AA4" w:rsidP="00540AA4">
            <w:pPr>
              <w:pStyle w:val="NoSpacing"/>
              <w:rPr>
                <w:rFonts w:ascii="Times New Roman" w:hAnsi="Times New Roman"/>
                <w:noProof/>
                <w:sz w:val="24"/>
                <w:szCs w:val="24"/>
              </w:rPr>
            </w:pPr>
            <w:r w:rsidRPr="00D6031E">
              <w:rPr>
                <w:rFonts w:ascii="Times New Roman" w:hAnsi="Times New Roman"/>
                <w:noProof/>
                <w:sz w:val="24"/>
                <w:szCs w:val="24"/>
              </w:rPr>
              <w:t>двојезично</w:t>
            </w:r>
          </w:p>
          <w:p w:rsidR="00540AA4" w:rsidRPr="00D6031E" w:rsidRDefault="00540AA4" w:rsidP="00540AA4">
            <w:pPr>
              <w:pStyle w:val="NoSpacing"/>
              <w:rPr>
                <w:rFonts w:ascii="Times New Roman" w:hAnsi="Times New Roman"/>
                <w:noProof/>
                <w:sz w:val="24"/>
                <w:szCs w:val="24"/>
              </w:rPr>
            </w:pPr>
            <w:r w:rsidRPr="00D6031E">
              <w:rPr>
                <w:rFonts w:ascii="Times New Roman" w:hAnsi="Times New Roman"/>
                <w:noProof/>
                <w:sz w:val="24"/>
                <w:szCs w:val="24"/>
              </w:rPr>
              <w:t>енглеско - српски</w:t>
            </w:r>
          </w:p>
        </w:tc>
        <w:tc>
          <w:tcPr>
            <w:tcW w:w="3323" w:type="dxa"/>
          </w:tcPr>
          <w:p w:rsidR="00540AA4" w:rsidRPr="00D6031E" w:rsidRDefault="00540AA4" w:rsidP="00540AA4">
            <w:pPr>
              <w:pStyle w:val="NoSpacing"/>
              <w:rPr>
                <w:rFonts w:ascii="Times New Roman" w:hAnsi="Times New Roman"/>
                <w:noProof/>
                <w:sz w:val="24"/>
                <w:szCs w:val="24"/>
              </w:rPr>
            </w:pPr>
            <w:r w:rsidRPr="00D6031E">
              <w:rPr>
                <w:rFonts w:ascii="Times New Roman" w:hAnsi="Times New Roman"/>
                <w:noProof/>
                <w:sz w:val="24"/>
                <w:szCs w:val="24"/>
              </w:rPr>
              <w:t>141</w:t>
            </w:r>
          </w:p>
        </w:tc>
      </w:tr>
      <w:tr w:rsidR="00540AA4" w:rsidRPr="00D6031E" w:rsidTr="00AA341C">
        <w:tc>
          <w:tcPr>
            <w:tcW w:w="3322" w:type="dxa"/>
          </w:tcPr>
          <w:p w:rsidR="00540AA4" w:rsidRPr="00D6031E" w:rsidRDefault="00D6031E" w:rsidP="00540AA4">
            <w:pPr>
              <w:pStyle w:val="NoSpacing"/>
              <w:rPr>
                <w:rFonts w:ascii="Times New Roman" w:hAnsi="Times New Roman"/>
                <w:noProof/>
                <w:sz w:val="24"/>
                <w:szCs w:val="24"/>
                <w:lang w:val="sr-Cyrl-CS"/>
              </w:rPr>
            </w:pPr>
            <w:r w:rsidRPr="00D6031E">
              <w:rPr>
                <w:rFonts w:ascii="Times New Roman" w:hAnsi="Times New Roman"/>
                <w:noProof/>
                <w:sz w:val="24"/>
                <w:szCs w:val="24"/>
              </w:rPr>
              <w:t>168</w:t>
            </w:r>
            <w:r w:rsidR="00540AA4" w:rsidRPr="00D6031E">
              <w:rPr>
                <w:rFonts w:ascii="Times New Roman" w:hAnsi="Times New Roman"/>
                <w:noProof/>
                <w:sz w:val="24"/>
                <w:szCs w:val="24"/>
              </w:rPr>
              <w:t>,5</w:t>
            </w:r>
            <w:r w:rsidR="00540AA4" w:rsidRPr="00D6031E">
              <w:rPr>
                <w:rFonts w:ascii="Times New Roman" w:hAnsi="Times New Roman"/>
                <w:noProof/>
                <w:vanish/>
                <w:sz w:val="24"/>
                <w:szCs w:val="24"/>
                <w:lang w:val="sr-Cyrl-CS"/>
              </w:rPr>
              <w:t>0ности од потреба породице у 14</w:t>
            </w:r>
            <w:r w:rsidR="00540AA4" w:rsidRPr="00D6031E">
              <w:rPr>
                <w:rFonts w:ascii="Times New Roman" w:hAnsi="Times New Roman"/>
                <w:noProof/>
                <w:vanish/>
                <w:sz w:val="24"/>
                <w:szCs w:val="24"/>
                <w:lang w:val="sr-Cyrl-CS"/>
              </w:rPr>
              <w:pgNum/>
            </w:r>
            <w:r w:rsidR="00540AA4" w:rsidRPr="00D6031E">
              <w:rPr>
                <w:rFonts w:ascii="Times New Roman" w:hAnsi="Times New Roman"/>
                <w:noProof/>
                <w:vanish/>
                <w:sz w:val="24"/>
                <w:szCs w:val="24"/>
                <w:lang w:val="sr-Cyrl-CS"/>
              </w:rPr>
              <w:pgNum/>
            </w:r>
            <w:r w:rsidR="00540AA4" w:rsidRPr="00D6031E">
              <w:rPr>
                <w:rFonts w:ascii="Times New Roman" w:hAnsi="Times New Roman"/>
                <w:noProof/>
                <w:vanish/>
                <w:sz w:val="24"/>
                <w:szCs w:val="24"/>
                <w:lang w:val="sr-Cyrl-CS"/>
              </w:rPr>
              <w:pgNum/>
            </w:r>
            <w:r w:rsidR="00540AA4" w:rsidRPr="00D6031E">
              <w:rPr>
                <w:rFonts w:ascii="Times New Roman" w:hAnsi="Times New Roman"/>
                <w:noProof/>
                <w:vanish/>
                <w:sz w:val="24"/>
                <w:szCs w:val="24"/>
                <w:lang w:val="sr-Cyrl-CS"/>
              </w:rPr>
              <w:pgNum/>
            </w:r>
            <w:r w:rsidR="00540AA4" w:rsidRPr="00D6031E">
              <w:rPr>
                <w:rFonts w:ascii="Times New Roman" w:hAnsi="Times New Roman"/>
                <w:noProof/>
                <w:vanish/>
                <w:sz w:val="24"/>
                <w:szCs w:val="24"/>
                <w:lang w:val="sr-Cyrl-CS"/>
              </w:rPr>
              <w:pgNum/>
            </w:r>
            <w:r w:rsidR="00540AA4" w:rsidRPr="00D6031E">
              <w:rPr>
                <w:rFonts w:ascii="Times New Roman" w:hAnsi="Times New Roman"/>
                <w:noProof/>
                <w:vanish/>
                <w:sz w:val="24"/>
                <w:szCs w:val="24"/>
                <w:lang w:val="sr-Cyrl-CS"/>
              </w:rPr>
              <w:pgNum/>
            </w:r>
            <w:r w:rsidR="00540AA4" w:rsidRPr="00D6031E">
              <w:rPr>
                <w:rFonts w:ascii="Times New Roman" w:hAnsi="Times New Roman"/>
                <w:noProof/>
                <w:vanish/>
                <w:sz w:val="24"/>
                <w:szCs w:val="24"/>
                <w:lang w:val="sr-Cyrl-CS"/>
              </w:rPr>
              <w:pgNum/>
            </w:r>
            <w:r w:rsidR="00540AA4" w:rsidRPr="00D6031E">
              <w:rPr>
                <w:rFonts w:ascii="Times New Roman" w:hAnsi="Times New Roman"/>
                <w:noProof/>
                <w:vanish/>
                <w:sz w:val="24"/>
                <w:szCs w:val="24"/>
                <w:lang w:val="sr-Cyrl-CS"/>
              </w:rPr>
              <w:pgNum/>
            </w:r>
            <w:r w:rsidR="00540AA4" w:rsidRPr="00D6031E">
              <w:rPr>
                <w:rFonts w:ascii="Times New Roman" w:hAnsi="Times New Roman"/>
                <w:noProof/>
                <w:vanish/>
                <w:sz w:val="24"/>
                <w:szCs w:val="24"/>
                <w:lang w:val="sr-Cyrl-CS"/>
              </w:rPr>
              <w:pgNum/>
            </w:r>
            <w:r w:rsidR="00540AA4" w:rsidRPr="00D6031E">
              <w:rPr>
                <w:rFonts w:ascii="Times New Roman" w:hAnsi="Times New Roman"/>
                <w:noProof/>
                <w:vanish/>
                <w:sz w:val="24"/>
                <w:szCs w:val="24"/>
                <w:lang w:val="sr-Cyrl-CS"/>
              </w:rPr>
              <w:pgNum/>
            </w:r>
            <w:r w:rsidR="00540AA4" w:rsidRPr="00D6031E">
              <w:rPr>
                <w:rFonts w:ascii="Times New Roman" w:hAnsi="Times New Roman"/>
                <w:noProof/>
                <w:vanish/>
                <w:sz w:val="24"/>
                <w:szCs w:val="24"/>
                <w:lang w:val="sr-Cyrl-CS"/>
              </w:rPr>
              <w:pgNum/>
            </w:r>
            <w:r w:rsidR="00540AA4" w:rsidRPr="00D6031E">
              <w:rPr>
                <w:rFonts w:ascii="Times New Roman" w:hAnsi="Times New Roman"/>
                <w:noProof/>
                <w:vanish/>
                <w:sz w:val="24"/>
                <w:szCs w:val="24"/>
                <w:lang w:val="sr-Cyrl-CS"/>
              </w:rPr>
              <w:pgNum/>
            </w:r>
            <w:r w:rsidR="00540AA4" w:rsidRPr="00D6031E">
              <w:rPr>
                <w:rFonts w:ascii="Times New Roman" w:hAnsi="Times New Roman"/>
                <w:noProof/>
                <w:vanish/>
                <w:sz w:val="24"/>
                <w:szCs w:val="24"/>
                <w:lang w:val="sr-Cyrl-CS"/>
              </w:rPr>
              <w:pgNum/>
            </w:r>
            <w:r w:rsidR="00540AA4" w:rsidRPr="00D6031E">
              <w:rPr>
                <w:rFonts w:ascii="Times New Roman" w:hAnsi="Times New Roman"/>
                <w:noProof/>
                <w:vanish/>
                <w:sz w:val="24"/>
                <w:szCs w:val="24"/>
                <w:lang w:val="sr-Cyrl-CS"/>
              </w:rPr>
              <w:pgNum/>
            </w:r>
            <w:r w:rsidR="00540AA4" w:rsidRPr="00D6031E">
              <w:rPr>
                <w:rFonts w:ascii="Times New Roman" w:hAnsi="Times New Roman"/>
                <w:noProof/>
                <w:vanish/>
                <w:sz w:val="24"/>
                <w:szCs w:val="24"/>
                <w:lang w:val="sr-Cyrl-CS"/>
              </w:rPr>
              <w:pgNum/>
            </w:r>
            <w:r w:rsidR="00540AA4" w:rsidRPr="00D6031E">
              <w:rPr>
                <w:rFonts w:ascii="Times New Roman" w:hAnsi="Times New Roman"/>
                <w:noProof/>
                <w:vanish/>
                <w:sz w:val="24"/>
                <w:szCs w:val="24"/>
                <w:lang w:val="sr-Cyrl-CS"/>
              </w:rPr>
              <w:pgNum/>
            </w:r>
            <w:r w:rsidR="00540AA4" w:rsidRPr="00D6031E">
              <w:rPr>
                <w:rFonts w:ascii="Times New Roman" w:hAnsi="Times New Roman"/>
                <w:noProof/>
                <w:vanish/>
                <w:sz w:val="24"/>
                <w:szCs w:val="24"/>
                <w:lang w:val="sr-Cyrl-CS"/>
              </w:rPr>
              <w:pgNum/>
            </w:r>
            <w:r w:rsidR="00540AA4" w:rsidRPr="00D6031E">
              <w:rPr>
                <w:rFonts w:ascii="Times New Roman" w:hAnsi="Times New Roman"/>
                <w:noProof/>
                <w:vanish/>
                <w:sz w:val="24"/>
                <w:szCs w:val="24"/>
                <w:lang w:val="sr-Cyrl-CS"/>
              </w:rPr>
              <w:pgNum/>
            </w:r>
            <w:r w:rsidR="00540AA4" w:rsidRPr="00D6031E">
              <w:rPr>
                <w:rFonts w:ascii="Times New Roman" w:hAnsi="Times New Roman"/>
                <w:noProof/>
                <w:vanish/>
                <w:sz w:val="24"/>
                <w:szCs w:val="24"/>
                <w:lang w:val="sr-Cyrl-CS"/>
              </w:rPr>
              <w:pgNum/>
            </w:r>
            <w:r w:rsidR="00540AA4" w:rsidRPr="00D6031E">
              <w:rPr>
                <w:rFonts w:ascii="Times New Roman" w:hAnsi="Times New Roman"/>
                <w:noProof/>
                <w:vanish/>
                <w:sz w:val="24"/>
                <w:szCs w:val="24"/>
                <w:lang w:val="sr-Cyrl-CS"/>
              </w:rPr>
              <w:pgNum/>
            </w:r>
            <w:r w:rsidR="00540AA4" w:rsidRPr="00D6031E">
              <w:rPr>
                <w:rFonts w:ascii="Times New Roman" w:hAnsi="Times New Roman"/>
                <w:noProof/>
                <w:vanish/>
                <w:sz w:val="24"/>
                <w:szCs w:val="24"/>
                <w:lang w:val="sr-Cyrl-CS"/>
              </w:rPr>
              <w:pgNum/>
            </w:r>
            <w:r w:rsidR="00540AA4" w:rsidRPr="00D6031E">
              <w:rPr>
                <w:rFonts w:ascii="Times New Roman" w:hAnsi="Times New Roman"/>
                <w:noProof/>
                <w:vanish/>
                <w:sz w:val="24"/>
                <w:szCs w:val="24"/>
                <w:lang w:val="sr-Cyrl-CS"/>
              </w:rPr>
              <w:pgNum/>
            </w:r>
            <w:r w:rsidR="00540AA4" w:rsidRPr="00D6031E">
              <w:rPr>
                <w:rFonts w:ascii="Times New Roman" w:hAnsi="Times New Roman"/>
                <w:noProof/>
                <w:vanish/>
                <w:sz w:val="24"/>
                <w:szCs w:val="24"/>
                <w:lang w:val="sr-Cyrl-CS"/>
              </w:rPr>
              <w:pgNum/>
            </w:r>
            <w:r w:rsidR="00540AA4" w:rsidRPr="00D6031E">
              <w:rPr>
                <w:rFonts w:ascii="Times New Roman" w:hAnsi="Times New Roman"/>
                <w:noProof/>
                <w:vanish/>
                <w:sz w:val="24"/>
                <w:szCs w:val="24"/>
                <w:lang w:val="sr-Cyrl-CS"/>
              </w:rPr>
              <w:pgNum/>
            </w:r>
            <w:r w:rsidR="00540AA4" w:rsidRPr="00D6031E">
              <w:rPr>
                <w:rFonts w:ascii="Times New Roman" w:hAnsi="Times New Roman"/>
                <w:noProof/>
                <w:vanish/>
                <w:sz w:val="24"/>
                <w:szCs w:val="24"/>
                <w:lang w:val="sr-Cyrl-CS"/>
              </w:rPr>
              <w:pgNum/>
            </w:r>
            <w:r w:rsidR="00540AA4" w:rsidRPr="00D6031E">
              <w:rPr>
                <w:rFonts w:ascii="Times New Roman" w:hAnsi="Times New Roman"/>
                <w:noProof/>
                <w:vanish/>
                <w:sz w:val="24"/>
                <w:szCs w:val="24"/>
                <w:lang w:val="sr-Cyrl-CS"/>
              </w:rPr>
              <w:pgNum/>
            </w:r>
            <w:r w:rsidR="00540AA4" w:rsidRPr="00D6031E">
              <w:rPr>
                <w:rFonts w:ascii="Times New Roman" w:hAnsi="Times New Roman"/>
                <w:noProof/>
                <w:vanish/>
                <w:sz w:val="24"/>
                <w:szCs w:val="24"/>
                <w:lang w:val="sr-Cyrl-CS"/>
              </w:rPr>
              <w:pgNum/>
            </w:r>
            <w:r w:rsidR="00540AA4" w:rsidRPr="00D6031E">
              <w:rPr>
                <w:rFonts w:ascii="Times New Roman" w:hAnsi="Times New Roman"/>
                <w:noProof/>
                <w:vanish/>
                <w:sz w:val="24"/>
                <w:szCs w:val="24"/>
                <w:lang w:val="sr-Cyrl-CS"/>
              </w:rPr>
              <w:pgNum/>
            </w:r>
            <w:r w:rsidR="00540AA4" w:rsidRPr="00D6031E">
              <w:rPr>
                <w:rFonts w:ascii="Times New Roman" w:hAnsi="Times New Roman"/>
                <w:noProof/>
                <w:vanish/>
                <w:sz w:val="24"/>
                <w:szCs w:val="24"/>
                <w:lang w:val="sr-Cyrl-CS"/>
              </w:rPr>
              <w:pgNum/>
            </w:r>
            <w:r w:rsidR="00540AA4" w:rsidRPr="00D6031E">
              <w:rPr>
                <w:rFonts w:ascii="Times New Roman" w:hAnsi="Times New Roman"/>
                <w:noProof/>
                <w:vanish/>
                <w:sz w:val="24"/>
                <w:szCs w:val="24"/>
                <w:lang w:val="sr-Cyrl-CS"/>
              </w:rPr>
              <w:pgNum/>
            </w:r>
            <w:r w:rsidR="00540AA4" w:rsidRPr="00D6031E">
              <w:rPr>
                <w:rFonts w:ascii="Times New Roman" w:hAnsi="Times New Roman"/>
                <w:noProof/>
                <w:vanish/>
                <w:sz w:val="24"/>
                <w:szCs w:val="24"/>
                <w:lang w:val="sr-Cyrl-CS"/>
              </w:rPr>
              <w:pgNum/>
            </w:r>
            <w:r w:rsidR="00540AA4" w:rsidRPr="00D6031E">
              <w:rPr>
                <w:rFonts w:ascii="Times New Roman" w:hAnsi="Times New Roman"/>
                <w:noProof/>
                <w:vanish/>
                <w:sz w:val="24"/>
                <w:szCs w:val="24"/>
                <w:lang w:val="sr-Cyrl-CS"/>
              </w:rPr>
              <w:pgNum/>
            </w:r>
            <w:r w:rsidR="00540AA4" w:rsidRPr="00D6031E">
              <w:rPr>
                <w:rFonts w:ascii="Times New Roman" w:hAnsi="Times New Roman"/>
                <w:noProof/>
                <w:vanish/>
                <w:sz w:val="24"/>
                <w:szCs w:val="24"/>
                <w:lang w:val="sr-Cyrl-CS"/>
              </w:rPr>
              <w:pgNum/>
            </w:r>
            <w:r w:rsidR="00540AA4" w:rsidRPr="00D6031E">
              <w:rPr>
                <w:rFonts w:ascii="Times New Roman" w:hAnsi="Times New Roman"/>
                <w:noProof/>
                <w:vanish/>
                <w:sz w:val="24"/>
                <w:szCs w:val="24"/>
                <w:lang w:val="sr-Cyrl-CS"/>
              </w:rPr>
              <w:pgNum/>
            </w:r>
            <w:r w:rsidR="00540AA4" w:rsidRPr="00D6031E">
              <w:rPr>
                <w:rFonts w:ascii="Times New Roman" w:hAnsi="Times New Roman"/>
                <w:noProof/>
                <w:vanish/>
                <w:sz w:val="24"/>
                <w:szCs w:val="24"/>
                <w:lang w:val="sr-Cyrl-CS"/>
              </w:rPr>
              <w:pgNum/>
            </w:r>
            <w:r w:rsidR="00540AA4" w:rsidRPr="00D6031E">
              <w:rPr>
                <w:rFonts w:ascii="Times New Roman" w:hAnsi="Times New Roman"/>
                <w:noProof/>
                <w:vanish/>
                <w:sz w:val="24"/>
                <w:szCs w:val="24"/>
                <w:lang w:val="sr-Cyrl-CS"/>
              </w:rPr>
              <w:pgNum/>
            </w:r>
            <w:r w:rsidR="00540AA4" w:rsidRPr="00D6031E">
              <w:rPr>
                <w:rFonts w:ascii="Times New Roman" w:hAnsi="Times New Roman"/>
                <w:noProof/>
                <w:vanish/>
                <w:sz w:val="24"/>
                <w:szCs w:val="24"/>
                <w:lang w:val="sr-Cyrl-CS"/>
              </w:rPr>
              <w:pgNum/>
            </w:r>
            <w:r w:rsidR="00540AA4" w:rsidRPr="00D6031E">
              <w:rPr>
                <w:rFonts w:ascii="Times New Roman" w:hAnsi="Times New Roman"/>
                <w:noProof/>
                <w:vanish/>
                <w:sz w:val="24"/>
                <w:szCs w:val="24"/>
                <w:lang w:val="sr-Cyrl-CS"/>
              </w:rPr>
              <w:pgNum/>
            </w:r>
            <w:r w:rsidR="00540AA4" w:rsidRPr="00D6031E">
              <w:rPr>
                <w:rFonts w:ascii="Times New Roman" w:hAnsi="Times New Roman"/>
                <w:noProof/>
                <w:vanish/>
                <w:sz w:val="24"/>
                <w:szCs w:val="24"/>
                <w:lang w:val="sr-Cyrl-CS"/>
              </w:rPr>
              <w:pgNum/>
            </w:r>
            <w:r w:rsidR="00540AA4" w:rsidRPr="00D6031E">
              <w:rPr>
                <w:rFonts w:ascii="Times New Roman" w:hAnsi="Times New Roman"/>
                <w:noProof/>
                <w:vanish/>
                <w:sz w:val="24"/>
                <w:szCs w:val="24"/>
                <w:lang w:val="sr-Cyrl-CS"/>
              </w:rPr>
              <w:pgNum/>
            </w:r>
            <w:r w:rsidR="00540AA4" w:rsidRPr="00D6031E">
              <w:rPr>
                <w:rFonts w:ascii="Times New Roman" w:hAnsi="Times New Roman"/>
                <w:noProof/>
                <w:vanish/>
                <w:sz w:val="24"/>
                <w:szCs w:val="24"/>
                <w:lang w:val="sr-Cyrl-CS"/>
              </w:rPr>
              <w:pgNum/>
            </w:r>
            <w:r w:rsidR="00540AA4" w:rsidRPr="00D6031E">
              <w:rPr>
                <w:rFonts w:ascii="Times New Roman" w:hAnsi="Times New Roman"/>
                <w:noProof/>
                <w:vanish/>
                <w:sz w:val="24"/>
                <w:szCs w:val="24"/>
                <w:lang w:val="sr-Cyrl-CS"/>
              </w:rPr>
              <w:pgNum/>
            </w:r>
            <w:r w:rsidR="00540AA4" w:rsidRPr="00D6031E">
              <w:rPr>
                <w:rFonts w:ascii="Times New Roman" w:hAnsi="Times New Roman"/>
                <w:noProof/>
                <w:vanish/>
                <w:sz w:val="24"/>
                <w:szCs w:val="24"/>
                <w:lang w:val="sr-Cyrl-CS"/>
              </w:rPr>
              <w:pgNum/>
            </w:r>
            <w:r w:rsidR="00540AA4" w:rsidRPr="00D6031E">
              <w:rPr>
                <w:rFonts w:ascii="Times New Roman" w:hAnsi="Times New Roman"/>
                <w:noProof/>
                <w:vanish/>
                <w:sz w:val="24"/>
                <w:szCs w:val="24"/>
                <w:lang w:val="sr-Cyrl-CS"/>
              </w:rPr>
              <w:pgNum/>
            </w:r>
            <w:r w:rsidR="00540AA4" w:rsidRPr="00D6031E">
              <w:rPr>
                <w:rFonts w:ascii="Times New Roman" w:hAnsi="Times New Roman"/>
                <w:noProof/>
                <w:vanish/>
                <w:sz w:val="24"/>
                <w:szCs w:val="24"/>
                <w:lang w:val="sr-Cyrl-CS"/>
              </w:rPr>
              <w:pgNum/>
            </w:r>
            <w:r w:rsidR="00540AA4" w:rsidRPr="00D6031E">
              <w:rPr>
                <w:rFonts w:ascii="Times New Roman" w:hAnsi="Times New Roman"/>
                <w:noProof/>
                <w:vanish/>
                <w:sz w:val="24"/>
                <w:szCs w:val="24"/>
                <w:lang w:val="sr-Cyrl-CS"/>
              </w:rPr>
              <w:pgNum/>
            </w:r>
            <w:r w:rsidR="00540AA4" w:rsidRPr="00D6031E">
              <w:rPr>
                <w:rFonts w:ascii="Times New Roman" w:hAnsi="Times New Roman"/>
                <w:noProof/>
                <w:vanish/>
                <w:sz w:val="24"/>
                <w:szCs w:val="24"/>
                <w:lang w:val="sr-Cyrl-CS"/>
              </w:rPr>
              <w:pgNum/>
            </w:r>
            <w:r w:rsidR="00540AA4" w:rsidRPr="00D6031E">
              <w:rPr>
                <w:rFonts w:ascii="Times New Roman" w:hAnsi="Times New Roman"/>
                <w:noProof/>
                <w:vanish/>
                <w:sz w:val="24"/>
                <w:szCs w:val="24"/>
                <w:lang w:val="sr-Cyrl-CS"/>
              </w:rPr>
              <w:pgNum/>
            </w:r>
            <w:r w:rsidR="00540AA4" w:rsidRPr="00D6031E">
              <w:rPr>
                <w:rFonts w:ascii="Times New Roman" w:hAnsi="Times New Roman"/>
                <w:noProof/>
                <w:vanish/>
                <w:sz w:val="24"/>
                <w:szCs w:val="24"/>
                <w:lang w:val="sr-Cyrl-CS"/>
              </w:rPr>
              <w:pgNum/>
            </w:r>
            <w:r w:rsidR="00540AA4" w:rsidRPr="00D6031E">
              <w:rPr>
                <w:rFonts w:ascii="Times New Roman" w:hAnsi="Times New Roman"/>
                <w:noProof/>
                <w:vanish/>
                <w:sz w:val="24"/>
                <w:szCs w:val="24"/>
                <w:lang w:val="sr-Cyrl-CS"/>
              </w:rPr>
              <w:pgNum/>
            </w:r>
            <w:r w:rsidR="00540AA4" w:rsidRPr="00D6031E">
              <w:rPr>
                <w:rFonts w:ascii="Times New Roman" w:hAnsi="Times New Roman"/>
                <w:noProof/>
                <w:vanish/>
                <w:sz w:val="24"/>
                <w:szCs w:val="24"/>
                <w:lang w:val="sr-Cyrl-CS"/>
              </w:rPr>
              <w:pgNum/>
            </w:r>
            <w:r w:rsidR="00540AA4" w:rsidRPr="00D6031E">
              <w:rPr>
                <w:rFonts w:ascii="Times New Roman" w:hAnsi="Times New Roman"/>
                <w:noProof/>
                <w:vanish/>
                <w:sz w:val="24"/>
                <w:szCs w:val="24"/>
                <w:lang w:val="sr-Cyrl-CS"/>
              </w:rPr>
              <w:pgNum/>
            </w:r>
            <w:r w:rsidR="00540AA4" w:rsidRPr="00D6031E">
              <w:rPr>
                <w:rFonts w:ascii="Times New Roman" w:hAnsi="Times New Roman"/>
                <w:noProof/>
                <w:vanish/>
                <w:sz w:val="24"/>
                <w:szCs w:val="24"/>
                <w:lang w:val="sr-Cyrl-CS"/>
              </w:rPr>
              <w:pgNum/>
            </w:r>
            <w:r w:rsidR="00540AA4" w:rsidRPr="00D6031E">
              <w:rPr>
                <w:rFonts w:ascii="Times New Roman" w:hAnsi="Times New Roman"/>
                <w:noProof/>
                <w:vanish/>
                <w:sz w:val="24"/>
                <w:szCs w:val="24"/>
                <w:lang w:val="sr-Cyrl-CS"/>
              </w:rPr>
              <w:pgNum/>
            </w:r>
            <w:r w:rsidR="00540AA4" w:rsidRPr="00D6031E">
              <w:rPr>
                <w:rFonts w:ascii="Times New Roman" w:hAnsi="Times New Roman"/>
                <w:noProof/>
                <w:vanish/>
                <w:sz w:val="24"/>
                <w:szCs w:val="24"/>
                <w:lang w:val="sr-Cyrl-CS"/>
              </w:rPr>
              <w:pgNum/>
            </w:r>
            <w:r w:rsidR="00540AA4" w:rsidRPr="00D6031E">
              <w:rPr>
                <w:rFonts w:ascii="Times New Roman" w:hAnsi="Times New Roman"/>
                <w:noProof/>
                <w:vanish/>
                <w:sz w:val="24"/>
                <w:szCs w:val="24"/>
                <w:lang w:val="sr-Cyrl-CS"/>
              </w:rPr>
              <w:pgNum/>
            </w:r>
            <w:r w:rsidR="00540AA4" w:rsidRPr="00D6031E">
              <w:rPr>
                <w:rFonts w:ascii="Times New Roman" w:hAnsi="Times New Roman"/>
                <w:noProof/>
                <w:vanish/>
                <w:sz w:val="24"/>
                <w:szCs w:val="24"/>
                <w:lang w:val="sr-Cyrl-CS"/>
              </w:rPr>
              <w:pgNum/>
            </w:r>
            <w:r w:rsidR="00540AA4" w:rsidRPr="00D6031E">
              <w:rPr>
                <w:rFonts w:ascii="Times New Roman" w:hAnsi="Times New Roman"/>
                <w:noProof/>
                <w:vanish/>
                <w:sz w:val="24"/>
                <w:szCs w:val="24"/>
                <w:lang w:val="sr-Cyrl-CS"/>
              </w:rPr>
              <w:pgNum/>
            </w:r>
            <w:r w:rsidR="00540AA4" w:rsidRPr="00D6031E">
              <w:rPr>
                <w:rFonts w:ascii="Times New Roman" w:hAnsi="Times New Roman"/>
                <w:noProof/>
                <w:vanish/>
                <w:sz w:val="24"/>
                <w:szCs w:val="24"/>
                <w:lang w:val="sr-Cyrl-CS"/>
              </w:rPr>
              <w:pgNum/>
            </w:r>
            <w:r w:rsidR="00540AA4" w:rsidRPr="00D6031E">
              <w:rPr>
                <w:rFonts w:ascii="Times New Roman" w:hAnsi="Times New Roman"/>
                <w:noProof/>
                <w:vanish/>
                <w:sz w:val="24"/>
                <w:szCs w:val="24"/>
                <w:lang w:val="sr-Cyrl-CS"/>
              </w:rPr>
              <w:pgNum/>
            </w:r>
            <w:r w:rsidR="00540AA4" w:rsidRPr="00D6031E">
              <w:rPr>
                <w:rFonts w:ascii="Times New Roman" w:hAnsi="Times New Roman"/>
                <w:noProof/>
                <w:vanish/>
                <w:sz w:val="24"/>
                <w:szCs w:val="24"/>
                <w:lang w:val="sr-Cyrl-CS"/>
              </w:rPr>
              <w:pgNum/>
            </w:r>
            <w:r w:rsidR="00540AA4" w:rsidRPr="00D6031E">
              <w:rPr>
                <w:rFonts w:ascii="Times New Roman" w:hAnsi="Times New Roman"/>
                <w:noProof/>
                <w:vanish/>
                <w:sz w:val="24"/>
                <w:szCs w:val="24"/>
                <w:lang w:val="sr-Cyrl-CS"/>
              </w:rPr>
              <w:pgNum/>
            </w:r>
            <w:r w:rsidR="00540AA4" w:rsidRPr="00D6031E">
              <w:rPr>
                <w:rFonts w:ascii="Times New Roman" w:hAnsi="Times New Roman"/>
                <w:noProof/>
                <w:vanish/>
                <w:sz w:val="24"/>
                <w:szCs w:val="24"/>
                <w:lang w:val="sr-Cyrl-CS"/>
              </w:rPr>
              <w:pgNum/>
            </w:r>
            <w:r w:rsidR="00540AA4" w:rsidRPr="00D6031E">
              <w:rPr>
                <w:rFonts w:ascii="Times New Roman" w:hAnsi="Times New Roman"/>
                <w:noProof/>
                <w:vanish/>
                <w:sz w:val="24"/>
                <w:szCs w:val="24"/>
                <w:lang w:val="sr-Cyrl-CS"/>
              </w:rPr>
              <w:pgNum/>
            </w:r>
            <w:r w:rsidR="00540AA4" w:rsidRPr="00D6031E">
              <w:rPr>
                <w:rFonts w:ascii="Times New Roman" w:hAnsi="Times New Roman"/>
                <w:noProof/>
                <w:vanish/>
                <w:sz w:val="24"/>
                <w:szCs w:val="24"/>
                <w:lang w:val="sr-Cyrl-CS"/>
              </w:rPr>
              <w:pgNum/>
            </w:r>
            <w:r w:rsidR="00540AA4" w:rsidRPr="00D6031E">
              <w:rPr>
                <w:rFonts w:ascii="Times New Roman" w:hAnsi="Times New Roman"/>
                <w:noProof/>
                <w:vanish/>
                <w:sz w:val="24"/>
                <w:szCs w:val="24"/>
                <w:lang w:val="sr-Cyrl-CS"/>
              </w:rPr>
              <w:pgNum/>
            </w:r>
            <w:r w:rsidR="00540AA4" w:rsidRPr="00D6031E">
              <w:rPr>
                <w:rFonts w:ascii="Times New Roman" w:hAnsi="Times New Roman"/>
                <w:noProof/>
                <w:vanish/>
                <w:sz w:val="24"/>
                <w:szCs w:val="24"/>
                <w:lang w:val="sr-Cyrl-CS"/>
              </w:rPr>
              <w:pgNum/>
            </w:r>
            <w:r w:rsidR="00540AA4" w:rsidRPr="00D6031E">
              <w:rPr>
                <w:rFonts w:ascii="Times New Roman" w:hAnsi="Times New Roman"/>
                <w:noProof/>
                <w:vanish/>
                <w:sz w:val="24"/>
                <w:szCs w:val="24"/>
                <w:lang w:val="sr-Cyrl-CS"/>
              </w:rPr>
              <w:pgNum/>
            </w:r>
            <w:r w:rsidR="00540AA4" w:rsidRPr="00D6031E">
              <w:rPr>
                <w:rFonts w:ascii="Times New Roman" w:hAnsi="Times New Roman"/>
                <w:noProof/>
                <w:vanish/>
                <w:sz w:val="24"/>
                <w:szCs w:val="24"/>
                <w:lang w:val="sr-Cyrl-CS"/>
              </w:rPr>
              <w:pgNum/>
            </w:r>
            <w:r w:rsidR="00540AA4" w:rsidRPr="00D6031E">
              <w:rPr>
                <w:rFonts w:ascii="Times New Roman" w:hAnsi="Times New Roman"/>
                <w:noProof/>
                <w:vanish/>
                <w:sz w:val="24"/>
                <w:szCs w:val="24"/>
                <w:lang w:val="sr-Cyrl-CS"/>
              </w:rPr>
              <w:pgNum/>
            </w:r>
            <w:r w:rsidR="00540AA4" w:rsidRPr="00D6031E">
              <w:rPr>
                <w:rFonts w:ascii="Times New Roman" w:hAnsi="Times New Roman"/>
                <w:noProof/>
                <w:vanish/>
                <w:sz w:val="24"/>
                <w:szCs w:val="24"/>
                <w:lang w:val="sr-Cyrl-CS"/>
              </w:rPr>
              <w:pgNum/>
            </w:r>
            <w:r w:rsidR="00540AA4" w:rsidRPr="00D6031E">
              <w:rPr>
                <w:rFonts w:ascii="Times New Roman" w:hAnsi="Times New Roman"/>
                <w:noProof/>
                <w:vanish/>
                <w:sz w:val="24"/>
                <w:szCs w:val="24"/>
                <w:lang w:val="sr-Cyrl-CS"/>
              </w:rPr>
              <w:pgNum/>
            </w:r>
            <w:r w:rsidR="00540AA4" w:rsidRPr="00D6031E">
              <w:rPr>
                <w:rFonts w:ascii="Times New Roman" w:hAnsi="Times New Roman"/>
                <w:noProof/>
                <w:vanish/>
                <w:sz w:val="24"/>
                <w:szCs w:val="24"/>
                <w:lang w:val="sr-Cyrl-CS"/>
              </w:rPr>
              <w:pgNum/>
            </w:r>
            <w:r w:rsidR="00540AA4" w:rsidRPr="00D6031E">
              <w:rPr>
                <w:rFonts w:ascii="Times New Roman" w:hAnsi="Times New Roman"/>
                <w:noProof/>
                <w:vanish/>
                <w:sz w:val="24"/>
                <w:szCs w:val="24"/>
                <w:lang w:val="sr-Cyrl-CS"/>
              </w:rPr>
              <w:pgNum/>
            </w:r>
            <w:r w:rsidR="00540AA4" w:rsidRPr="00D6031E">
              <w:rPr>
                <w:rFonts w:ascii="Times New Roman" w:hAnsi="Times New Roman"/>
                <w:noProof/>
                <w:vanish/>
                <w:sz w:val="24"/>
                <w:szCs w:val="24"/>
                <w:lang w:val="sr-Cyrl-CS"/>
              </w:rPr>
              <w:pgNum/>
            </w:r>
            <w:r w:rsidR="00540AA4" w:rsidRPr="00D6031E">
              <w:rPr>
                <w:rFonts w:ascii="Times New Roman" w:hAnsi="Times New Roman"/>
                <w:noProof/>
                <w:vanish/>
                <w:sz w:val="24"/>
                <w:szCs w:val="24"/>
                <w:lang w:val="sr-Cyrl-CS"/>
              </w:rPr>
              <w:pgNum/>
            </w:r>
            <w:r w:rsidR="00540AA4" w:rsidRPr="00D6031E">
              <w:rPr>
                <w:rFonts w:ascii="Times New Roman" w:hAnsi="Times New Roman"/>
                <w:noProof/>
                <w:vanish/>
                <w:sz w:val="24"/>
                <w:szCs w:val="24"/>
                <w:lang w:val="sr-Cyrl-CS"/>
              </w:rPr>
              <w:pgNum/>
            </w:r>
            <w:r w:rsidR="00540AA4" w:rsidRPr="00D6031E">
              <w:rPr>
                <w:rFonts w:ascii="Times New Roman" w:hAnsi="Times New Roman"/>
                <w:noProof/>
                <w:vanish/>
                <w:sz w:val="24"/>
                <w:szCs w:val="24"/>
                <w:lang w:val="sr-Cyrl-CS"/>
              </w:rPr>
              <w:pgNum/>
            </w:r>
            <w:r w:rsidR="00540AA4" w:rsidRPr="00D6031E">
              <w:rPr>
                <w:rFonts w:ascii="Times New Roman" w:hAnsi="Times New Roman"/>
                <w:noProof/>
                <w:vanish/>
                <w:sz w:val="24"/>
                <w:szCs w:val="24"/>
                <w:lang w:val="sr-Cyrl-CS"/>
              </w:rPr>
              <w:pgNum/>
            </w:r>
            <w:r w:rsidR="00540AA4" w:rsidRPr="00D6031E">
              <w:rPr>
                <w:rFonts w:ascii="Times New Roman" w:hAnsi="Times New Roman"/>
                <w:noProof/>
                <w:vanish/>
                <w:sz w:val="24"/>
                <w:szCs w:val="24"/>
                <w:lang w:val="sr-Cyrl-CS"/>
              </w:rPr>
              <w:pgNum/>
            </w:r>
            <w:r w:rsidR="00540AA4" w:rsidRPr="00D6031E">
              <w:rPr>
                <w:rFonts w:ascii="Times New Roman" w:hAnsi="Times New Roman"/>
                <w:noProof/>
                <w:vanish/>
                <w:sz w:val="24"/>
                <w:szCs w:val="24"/>
                <w:lang w:val="sr-Cyrl-CS"/>
              </w:rPr>
              <w:pgNum/>
            </w:r>
            <w:r w:rsidR="00540AA4" w:rsidRPr="00D6031E">
              <w:rPr>
                <w:rFonts w:ascii="Times New Roman" w:hAnsi="Times New Roman"/>
                <w:noProof/>
                <w:vanish/>
                <w:sz w:val="24"/>
                <w:szCs w:val="24"/>
                <w:lang w:val="sr-Cyrl-CS"/>
              </w:rPr>
              <w:pgNum/>
            </w:r>
            <w:r w:rsidR="00540AA4" w:rsidRPr="00D6031E">
              <w:rPr>
                <w:rFonts w:ascii="Times New Roman" w:hAnsi="Times New Roman"/>
                <w:noProof/>
                <w:vanish/>
                <w:sz w:val="24"/>
                <w:szCs w:val="24"/>
                <w:lang w:val="sr-Cyrl-CS"/>
              </w:rPr>
              <w:pgNum/>
            </w:r>
            <w:r w:rsidR="00540AA4" w:rsidRPr="00D6031E">
              <w:rPr>
                <w:rFonts w:ascii="Times New Roman" w:hAnsi="Times New Roman"/>
                <w:noProof/>
                <w:vanish/>
                <w:sz w:val="24"/>
                <w:szCs w:val="24"/>
                <w:lang w:val="sr-Cyrl-CS"/>
              </w:rPr>
              <w:pgNum/>
            </w:r>
            <w:r w:rsidR="00540AA4" w:rsidRPr="00D6031E">
              <w:rPr>
                <w:rFonts w:ascii="Times New Roman" w:hAnsi="Times New Roman"/>
                <w:noProof/>
                <w:vanish/>
                <w:sz w:val="24"/>
                <w:szCs w:val="24"/>
                <w:lang w:val="sr-Cyrl-CS"/>
              </w:rPr>
              <w:pgNum/>
            </w:r>
            <w:r w:rsidR="00540AA4" w:rsidRPr="00D6031E">
              <w:rPr>
                <w:rFonts w:ascii="Times New Roman" w:hAnsi="Times New Roman"/>
                <w:noProof/>
                <w:vanish/>
                <w:sz w:val="24"/>
                <w:szCs w:val="24"/>
                <w:lang w:val="sr-Cyrl-CS"/>
              </w:rPr>
              <w:pgNum/>
            </w:r>
            <w:r w:rsidR="00540AA4" w:rsidRPr="00D6031E">
              <w:rPr>
                <w:rFonts w:ascii="Times New Roman" w:hAnsi="Times New Roman"/>
                <w:noProof/>
                <w:vanish/>
                <w:sz w:val="24"/>
                <w:szCs w:val="24"/>
                <w:lang w:val="sr-Cyrl-CS"/>
              </w:rPr>
              <w:pgNum/>
            </w:r>
            <w:r w:rsidR="00540AA4" w:rsidRPr="00D6031E">
              <w:rPr>
                <w:rFonts w:ascii="Times New Roman" w:hAnsi="Times New Roman"/>
                <w:noProof/>
                <w:vanish/>
                <w:sz w:val="24"/>
                <w:szCs w:val="24"/>
                <w:lang w:val="sr-Cyrl-CS"/>
              </w:rPr>
              <w:pgNum/>
            </w:r>
            <w:r w:rsidR="00540AA4" w:rsidRPr="00D6031E">
              <w:rPr>
                <w:rFonts w:ascii="Times New Roman" w:hAnsi="Times New Roman"/>
                <w:noProof/>
                <w:vanish/>
                <w:sz w:val="24"/>
                <w:szCs w:val="24"/>
                <w:lang w:val="sr-Cyrl-CS"/>
              </w:rPr>
              <w:pgNum/>
            </w:r>
            <w:r w:rsidR="00540AA4" w:rsidRPr="00D6031E">
              <w:rPr>
                <w:rFonts w:ascii="Times New Roman" w:hAnsi="Times New Roman"/>
                <w:noProof/>
                <w:vanish/>
                <w:sz w:val="24"/>
                <w:szCs w:val="24"/>
                <w:lang w:val="sr-Cyrl-CS"/>
              </w:rPr>
              <w:pgNum/>
            </w:r>
            <w:r w:rsidR="00540AA4" w:rsidRPr="00D6031E">
              <w:rPr>
                <w:rFonts w:ascii="Times New Roman" w:hAnsi="Times New Roman"/>
                <w:noProof/>
                <w:vanish/>
                <w:sz w:val="24"/>
                <w:szCs w:val="24"/>
                <w:lang w:val="sr-Cyrl-CS"/>
              </w:rPr>
              <w:pgNum/>
            </w:r>
            <w:r w:rsidR="00540AA4" w:rsidRPr="00D6031E">
              <w:rPr>
                <w:rFonts w:ascii="Times New Roman" w:hAnsi="Times New Roman"/>
                <w:noProof/>
                <w:vanish/>
                <w:sz w:val="24"/>
                <w:szCs w:val="24"/>
                <w:lang w:val="sr-Cyrl-CS"/>
              </w:rPr>
              <w:pgNum/>
            </w:r>
            <w:r w:rsidR="00540AA4" w:rsidRPr="00D6031E">
              <w:rPr>
                <w:rFonts w:ascii="Times New Roman" w:hAnsi="Times New Roman"/>
                <w:noProof/>
                <w:vanish/>
                <w:sz w:val="24"/>
                <w:szCs w:val="24"/>
                <w:lang w:val="sr-Cyrl-CS"/>
              </w:rPr>
              <w:pgNum/>
            </w:r>
            <w:r w:rsidR="00540AA4" w:rsidRPr="00D6031E">
              <w:rPr>
                <w:rFonts w:ascii="Times New Roman" w:hAnsi="Times New Roman"/>
                <w:noProof/>
                <w:vanish/>
                <w:sz w:val="24"/>
                <w:szCs w:val="24"/>
                <w:lang w:val="sr-Cyrl-CS"/>
              </w:rPr>
              <w:pgNum/>
            </w:r>
            <w:r w:rsidR="00540AA4" w:rsidRPr="00D6031E">
              <w:rPr>
                <w:rFonts w:ascii="Times New Roman" w:hAnsi="Times New Roman"/>
                <w:noProof/>
                <w:vanish/>
                <w:sz w:val="24"/>
                <w:szCs w:val="24"/>
                <w:lang w:val="sr-Cyrl-CS"/>
              </w:rPr>
              <w:pgNum/>
            </w:r>
            <w:r w:rsidR="00540AA4" w:rsidRPr="00D6031E">
              <w:rPr>
                <w:rFonts w:ascii="Times New Roman" w:hAnsi="Times New Roman"/>
                <w:noProof/>
                <w:vanish/>
                <w:sz w:val="24"/>
                <w:szCs w:val="24"/>
                <w:lang w:val="sr-Cyrl-CS"/>
              </w:rPr>
              <w:pgNum/>
            </w:r>
          </w:p>
        </w:tc>
        <w:tc>
          <w:tcPr>
            <w:tcW w:w="3322" w:type="dxa"/>
          </w:tcPr>
          <w:p w:rsidR="00540AA4" w:rsidRPr="00D6031E" w:rsidRDefault="00540AA4" w:rsidP="00540AA4">
            <w:pPr>
              <w:pStyle w:val="NoSpacing"/>
              <w:rPr>
                <w:rFonts w:ascii="Times New Roman" w:hAnsi="Times New Roman"/>
                <w:b/>
                <w:noProof/>
                <w:sz w:val="24"/>
                <w:szCs w:val="24"/>
              </w:rPr>
            </w:pPr>
            <w:r w:rsidRPr="00D6031E">
              <w:rPr>
                <w:rFonts w:ascii="Times New Roman" w:hAnsi="Times New Roman"/>
                <w:b/>
                <w:noProof/>
                <w:sz w:val="24"/>
                <w:szCs w:val="24"/>
              </w:rPr>
              <w:t>укупно</w:t>
            </w:r>
          </w:p>
        </w:tc>
        <w:tc>
          <w:tcPr>
            <w:tcW w:w="3323" w:type="dxa"/>
          </w:tcPr>
          <w:p w:rsidR="00540AA4" w:rsidRPr="00D6031E" w:rsidRDefault="00D6031E" w:rsidP="00540AA4">
            <w:pPr>
              <w:pStyle w:val="NoSpacing"/>
              <w:rPr>
                <w:rFonts w:ascii="Times New Roman" w:hAnsi="Times New Roman"/>
                <w:noProof/>
                <w:sz w:val="24"/>
                <w:szCs w:val="24"/>
              </w:rPr>
            </w:pPr>
            <w:r w:rsidRPr="00D6031E">
              <w:rPr>
                <w:rFonts w:ascii="Times New Roman" w:hAnsi="Times New Roman"/>
                <w:noProof/>
                <w:sz w:val="24"/>
                <w:szCs w:val="24"/>
              </w:rPr>
              <w:t>3610</w:t>
            </w:r>
          </w:p>
        </w:tc>
      </w:tr>
    </w:tbl>
    <w:p w:rsidR="00540AA4" w:rsidRDefault="00540AA4" w:rsidP="00E3153D">
      <w:pPr>
        <w:pStyle w:val="NoSpacing"/>
        <w:rPr>
          <w:rFonts w:ascii="Times New Roman" w:hAnsi="Times New Roman"/>
          <w:b/>
          <w:noProof/>
          <w:sz w:val="24"/>
          <w:szCs w:val="24"/>
          <w:lang w:val="sr-Cyrl-CS"/>
        </w:rPr>
      </w:pPr>
    </w:p>
    <w:p w:rsidR="00AA341C" w:rsidRDefault="00AA341C" w:rsidP="00E3153D">
      <w:pPr>
        <w:pStyle w:val="NoSpacing"/>
        <w:rPr>
          <w:rFonts w:ascii="Times New Roman" w:hAnsi="Times New Roman"/>
          <w:b/>
          <w:noProof/>
          <w:sz w:val="24"/>
          <w:szCs w:val="24"/>
          <w:lang w:val="sr-Cyrl-CS"/>
        </w:rPr>
      </w:pPr>
    </w:p>
    <w:p w:rsidR="00540AA4" w:rsidRDefault="00540AA4" w:rsidP="00E3153D">
      <w:pPr>
        <w:pStyle w:val="NoSpacing"/>
        <w:rPr>
          <w:rFonts w:ascii="Times New Roman" w:hAnsi="Times New Roman"/>
          <w:b/>
          <w:noProof/>
          <w:sz w:val="24"/>
          <w:szCs w:val="24"/>
          <w:lang w:val="sr-Cyrl-CS"/>
        </w:rPr>
      </w:pPr>
    </w:p>
    <w:p w:rsidR="00540AA4" w:rsidRDefault="00540AA4" w:rsidP="00393B40">
      <w:pPr>
        <w:pStyle w:val="ListParagraph"/>
        <w:numPr>
          <w:ilvl w:val="2"/>
          <w:numId w:val="10"/>
        </w:numPr>
        <w:rPr>
          <w:rFonts w:ascii="Times New Roman" w:hAnsi="Times New Roman"/>
          <w:b/>
          <w:sz w:val="24"/>
          <w:szCs w:val="24"/>
          <w:lang w:val="sr-Cyrl-CS"/>
        </w:rPr>
      </w:pPr>
      <w:r w:rsidRPr="00B523BA">
        <w:rPr>
          <w:rFonts w:ascii="Times New Roman" w:hAnsi="Times New Roman"/>
          <w:b/>
          <w:sz w:val="24"/>
          <w:szCs w:val="24"/>
          <w:lang w:val="sr-Cyrl-CS"/>
        </w:rPr>
        <w:t>Укупно бројно стање деце 10 година уназад</w:t>
      </w:r>
    </w:p>
    <w:p w:rsidR="00540AA4" w:rsidRDefault="00540AA4" w:rsidP="00E3153D">
      <w:pPr>
        <w:pStyle w:val="NoSpacing"/>
        <w:rPr>
          <w:rFonts w:ascii="Times New Roman" w:hAnsi="Times New Roman"/>
          <w:b/>
          <w:noProof/>
          <w:sz w:val="24"/>
          <w:szCs w:val="24"/>
          <w:lang w:val="sr-Cyrl-CS"/>
        </w:rPr>
      </w:pPr>
    </w:p>
    <w:p w:rsidR="00540AA4" w:rsidRDefault="00540AA4" w:rsidP="00540AA4">
      <w:pPr>
        <w:spacing w:after="0"/>
        <w:jc w:val="center"/>
        <w:rPr>
          <w:rFonts w:ascii="Times New Roman" w:hAnsi="Times New Roman"/>
          <w:i/>
          <w:sz w:val="24"/>
          <w:szCs w:val="24"/>
          <w:lang w:val="sr-Cyrl-CS"/>
        </w:rPr>
      </w:pPr>
      <w:r>
        <w:rPr>
          <w:rFonts w:ascii="Times New Roman" w:hAnsi="Times New Roman"/>
          <w:i/>
          <w:sz w:val="24"/>
          <w:szCs w:val="24"/>
          <w:lang w:val="sr-Cyrl-CS"/>
        </w:rPr>
        <w:t>Табела број 15</w:t>
      </w:r>
      <w:r w:rsidRPr="003D0B27">
        <w:rPr>
          <w:rFonts w:ascii="Times New Roman" w:hAnsi="Times New Roman"/>
          <w:i/>
          <w:sz w:val="24"/>
          <w:szCs w:val="24"/>
          <w:lang w:val="sr-Cyrl-CS"/>
        </w:rPr>
        <w:t>.</w:t>
      </w:r>
    </w:p>
    <w:p w:rsidR="00540AA4" w:rsidRPr="003D0B27" w:rsidRDefault="00540AA4" w:rsidP="00540AA4">
      <w:pPr>
        <w:spacing w:after="0"/>
        <w:jc w:val="center"/>
        <w:rPr>
          <w:rFonts w:ascii="Times New Roman" w:hAnsi="Times New Roman"/>
          <w:i/>
          <w:sz w:val="24"/>
          <w:szCs w:val="24"/>
          <w:lang w:val="sr-Cyrl-CS"/>
        </w:rPr>
      </w:pPr>
      <w:r>
        <w:rPr>
          <w:rFonts w:ascii="Times New Roman" w:hAnsi="Times New Roman"/>
          <w:i/>
          <w:sz w:val="24"/>
          <w:szCs w:val="24"/>
          <w:lang w:val="sr-Cyrl-CS"/>
        </w:rPr>
        <w:t>Преглед броја</w:t>
      </w:r>
      <w:r w:rsidRPr="003D0B27">
        <w:rPr>
          <w:rFonts w:ascii="Times New Roman" w:hAnsi="Times New Roman"/>
          <w:i/>
          <w:sz w:val="24"/>
          <w:szCs w:val="24"/>
          <w:lang w:val="sr-Cyrl-CS"/>
        </w:rPr>
        <w:t xml:space="preserve"> деце у установи у последњих 10 година</w:t>
      </w:r>
    </w:p>
    <w:p w:rsidR="00540AA4" w:rsidRDefault="00540AA4" w:rsidP="00E3153D">
      <w:pPr>
        <w:pStyle w:val="NoSpacing"/>
        <w:rPr>
          <w:rFonts w:ascii="Times New Roman" w:hAnsi="Times New Roman"/>
          <w:b/>
          <w:noProof/>
          <w:sz w:val="24"/>
          <w:szCs w:val="24"/>
          <w:lang w:val="sr-Cyrl-CS"/>
        </w:rPr>
      </w:pPr>
    </w:p>
    <w:p w:rsidR="00540AA4" w:rsidRDefault="00540AA4" w:rsidP="00E3153D">
      <w:pPr>
        <w:pStyle w:val="NoSpacing"/>
        <w:rPr>
          <w:rFonts w:ascii="Times New Roman" w:hAnsi="Times New Roman"/>
          <w:b/>
          <w:noProof/>
          <w:sz w:val="24"/>
          <w:szCs w:val="24"/>
          <w:lang w:val="sr-Cyrl-CS"/>
        </w:rPr>
      </w:pPr>
    </w:p>
    <w:tbl>
      <w:tblPr>
        <w:tblStyle w:val="TableGrid"/>
        <w:tblW w:w="0" w:type="auto"/>
        <w:tblLayout w:type="fixed"/>
        <w:tblLook w:val="04A0"/>
      </w:tblPr>
      <w:tblGrid>
        <w:gridCol w:w="4237"/>
        <w:gridCol w:w="5587"/>
      </w:tblGrid>
      <w:tr w:rsidR="00540AA4" w:rsidRPr="006D01FE" w:rsidTr="00AA341C">
        <w:trPr>
          <w:trHeight w:hRule="exact" w:val="595"/>
        </w:trPr>
        <w:tc>
          <w:tcPr>
            <w:tcW w:w="4237" w:type="dxa"/>
            <w:hideMark/>
          </w:tcPr>
          <w:p w:rsidR="00540AA4" w:rsidRPr="006D01FE" w:rsidRDefault="00540AA4" w:rsidP="00540AA4">
            <w:pPr>
              <w:widowControl w:val="0"/>
              <w:shd w:val="clear" w:color="auto" w:fill="FFFFFF"/>
              <w:autoSpaceDE w:val="0"/>
              <w:autoSpaceDN w:val="0"/>
              <w:adjustRightInd w:val="0"/>
              <w:ind w:left="567"/>
              <w:jc w:val="center"/>
              <w:rPr>
                <w:rFonts w:ascii="Times New Roman" w:hAnsi="Times New Roman"/>
                <w:b/>
                <w:bCs/>
                <w:color w:val="FFFFFF"/>
                <w:sz w:val="24"/>
                <w:szCs w:val="24"/>
                <w:lang w:val="sr-Latn-CS"/>
              </w:rPr>
            </w:pPr>
            <w:r w:rsidRPr="006D01FE">
              <w:rPr>
                <w:rFonts w:ascii="Times New Roman" w:hAnsi="Times New Roman"/>
                <w:b/>
                <w:bCs/>
                <w:i/>
                <w:iCs/>
                <w:color w:val="000000"/>
                <w:spacing w:val="-1"/>
                <w:sz w:val="24"/>
                <w:szCs w:val="24"/>
                <w:lang w:val="sr-Latn-CS"/>
              </w:rPr>
              <w:t>Školska godina</w:t>
            </w:r>
          </w:p>
        </w:tc>
        <w:tc>
          <w:tcPr>
            <w:tcW w:w="5587" w:type="dxa"/>
          </w:tcPr>
          <w:p w:rsidR="00540AA4" w:rsidRPr="006D01FE" w:rsidRDefault="00540AA4" w:rsidP="00540AA4">
            <w:pPr>
              <w:shd w:val="clear" w:color="auto" w:fill="FFFFFF"/>
              <w:jc w:val="center"/>
              <w:rPr>
                <w:rFonts w:ascii="Times New Roman" w:hAnsi="Times New Roman"/>
                <w:b/>
                <w:bCs/>
                <w:color w:val="FFFFFF"/>
                <w:sz w:val="24"/>
                <w:szCs w:val="24"/>
                <w:lang w:val="sr-Latn-CS"/>
              </w:rPr>
            </w:pPr>
            <w:r w:rsidRPr="006D01FE">
              <w:rPr>
                <w:rFonts w:ascii="Times New Roman" w:hAnsi="Times New Roman"/>
                <w:b/>
                <w:bCs/>
                <w:i/>
                <w:iCs/>
                <w:color w:val="000000"/>
                <w:spacing w:val="1"/>
                <w:sz w:val="24"/>
                <w:szCs w:val="24"/>
                <w:lang w:val="sr-Latn-CS"/>
              </w:rPr>
              <w:t>Ukupan broj dece u ustanovi</w:t>
            </w:r>
          </w:p>
          <w:p w:rsidR="00540AA4" w:rsidRPr="006D01FE" w:rsidRDefault="00540AA4" w:rsidP="00540AA4">
            <w:pPr>
              <w:widowControl w:val="0"/>
              <w:shd w:val="clear" w:color="auto" w:fill="FFFFFF"/>
              <w:autoSpaceDE w:val="0"/>
              <w:autoSpaceDN w:val="0"/>
              <w:adjustRightInd w:val="0"/>
              <w:ind w:left="567"/>
              <w:jc w:val="center"/>
              <w:rPr>
                <w:rFonts w:ascii="Times New Roman" w:hAnsi="Times New Roman"/>
                <w:b/>
                <w:bCs/>
                <w:color w:val="FFFFFF"/>
                <w:sz w:val="24"/>
                <w:szCs w:val="24"/>
                <w:lang w:val="ru-RU"/>
              </w:rPr>
            </w:pPr>
          </w:p>
        </w:tc>
      </w:tr>
      <w:tr w:rsidR="00540AA4" w:rsidRPr="006D01FE" w:rsidTr="00AA341C">
        <w:trPr>
          <w:trHeight w:hRule="exact" w:val="298"/>
        </w:trPr>
        <w:tc>
          <w:tcPr>
            <w:tcW w:w="4237" w:type="dxa"/>
            <w:hideMark/>
          </w:tcPr>
          <w:p w:rsidR="00540AA4" w:rsidRPr="006D01FE" w:rsidRDefault="00540AA4" w:rsidP="00540AA4">
            <w:pPr>
              <w:widowControl w:val="0"/>
              <w:shd w:val="clear" w:color="auto" w:fill="FFFFFF"/>
              <w:autoSpaceDE w:val="0"/>
              <w:autoSpaceDN w:val="0"/>
              <w:adjustRightInd w:val="0"/>
              <w:ind w:left="567"/>
              <w:jc w:val="center"/>
              <w:rPr>
                <w:rFonts w:ascii="Times New Roman" w:hAnsi="Times New Roman"/>
                <w:bCs/>
                <w:sz w:val="24"/>
                <w:szCs w:val="24"/>
              </w:rPr>
            </w:pPr>
            <w:r w:rsidRPr="006D01FE">
              <w:rPr>
                <w:rFonts w:ascii="Times New Roman" w:hAnsi="Times New Roman"/>
                <w:bCs/>
                <w:sz w:val="24"/>
                <w:szCs w:val="24"/>
              </w:rPr>
              <w:t>2004/2005</w:t>
            </w:r>
          </w:p>
        </w:tc>
        <w:tc>
          <w:tcPr>
            <w:tcW w:w="5587" w:type="dxa"/>
            <w:hideMark/>
          </w:tcPr>
          <w:p w:rsidR="00540AA4" w:rsidRPr="006D01FE" w:rsidRDefault="00540AA4" w:rsidP="00540AA4">
            <w:pPr>
              <w:widowControl w:val="0"/>
              <w:shd w:val="clear" w:color="auto" w:fill="FFFFFF"/>
              <w:autoSpaceDE w:val="0"/>
              <w:autoSpaceDN w:val="0"/>
              <w:adjustRightInd w:val="0"/>
              <w:ind w:left="567"/>
              <w:jc w:val="center"/>
              <w:rPr>
                <w:rFonts w:ascii="Times New Roman" w:hAnsi="Times New Roman"/>
                <w:sz w:val="24"/>
                <w:szCs w:val="24"/>
              </w:rPr>
            </w:pPr>
            <w:r w:rsidRPr="006D01FE">
              <w:rPr>
                <w:rFonts w:ascii="Times New Roman" w:hAnsi="Times New Roman"/>
                <w:sz w:val="24"/>
                <w:szCs w:val="24"/>
              </w:rPr>
              <w:t>3711</w:t>
            </w:r>
          </w:p>
        </w:tc>
      </w:tr>
      <w:tr w:rsidR="00540AA4" w:rsidRPr="006D01FE" w:rsidTr="00AA341C">
        <w:trPr>
          <w:trHeight w:hRule="exact" w:val="278"/>
        </w:trPr>
        <w:tc>
          <w:tcPr>
            <w:tcW w:w="4237" w:type="dxa"/>
            <w:hideMark/>
          </w:tcPr>
          <w:p w:rsidR="00540AA4" w:rsidRPr="006D01FE" w:rsidRDefault="00540AA4" w:rsidP="00540AA4">
            <w:pPr>
              <w:widowControl w:val="0"/>
              <w:shd w:val="clear" w:color="auto" w:fill="FFFFFF"/>
              <w:autoSpaceDE w:val="0"/>
              <w:autoSpaceDN w:val="0"/>
              <w:adjustRightInd w:val="0"/>
              <w:ind w:left="567"/>
              <w:jc w:val="center"/>
              <w:rPr>
                <w:rFonts w:ascii="Times New Roman" w:hAnsi="Times New Roman"/>
                <w:bCs/>
                <w:sz w:val="24"/>
                <w:szCs w:val="24"/>
              </w:rPr>
            </w:pPr>
            <w:r w:rsidRPr="006D01FE">
              <w:rPr>
                <w:rFonts w:ascii="Times New Roman" w:hAnsi="Times New Roman"/>
                <w:bCs/>
                <w:sz w:val="24"/>
                <w:szCs w:val="24"/>
              </w:rPr>
              <w:t>2005/2006</w:t>
            </w:r>
          </w:p>
        </w:tc>
        <w:tc>
          <w:tcPr>
            <w:tcW w:w="5587" w:type="dxa"/>
            <w:hideMark/>
          </w:tcPr>
          <w:p w:rsidR="00540AA4" w:rsidRPr="006D01FE" w:rsidRDefault="00540AA4" w:rsidP="00540AA4">
            <w:pPr>
              <w:widowControl w:val="0"/>
              <w:shd w:val="clear" w:color="auto" w:fill="FFFFFF"/>
              <w:autoSpaceDE w:val="0"/>
              <w:autoSpaceDN w:val="0"/>
              <w:adjustRightInd w:val="0"/>
              <w:ind w:left="567"/>
              <w:jc w:val="center"/>
              <w:rPr>
                <w:rFonts w:ascii="Times New Roman" w:hAnsi="Times New Roman"/>
                <w:sz w:val="24"/>
                <w:szCs w:val="24"/>
              </w:rPr>
            </w:pPr>
            <w:r w:rsidRPr="006D01FE">
              <w:rPr>
                <w:rFonts w:ascii="Times New Roman" w:hAnsi="Times New Roman"/>
                <w:sz w:val="24"/>
                <w:szCs w:val="24"/>
              </w:rPr>
              <w:t>3890</w:t>
            </w:r>
          </w:p>
        </w:tc>
      </w:tr>
      <w:tr w:rsidR="00540AA4" w:rsidRPr="006D01FE" w:rsidTr="00AA341C">
        <w:trPr>
          <w:trHeight w:hRule="exact" w:val="288"/>
        </w:trPr>
        <w:tc>
          <w:tcPr>
            <w:tcW w:w="4237" w:type="dxa"/>
            <w:hideMark/>
          </w:tcPr>
          <w:p w:rsidR="00540AA4" w:rsidRPr="006D01FE" w:rsidRDefault="00540AA4" w:rsidP="00540AA4">
            <w:pPr>
              <w:widowControl w:val="0"/>
              <w:shd w:val="clear" w:color="auto" w:fill="FFFFFF"/>
              <w:autoSpaceDE w:val="0"/>
              <w:autoSpaceDN w:val="0"/>
              <w:adjustRightInd w:val="0"/>
              <w:ind w:left="567"/>
              <w:jc w:val="center"/>
              <w:rPr>
                <w:rFonts w:ascii="Times New Roman" w:hAnsi="Times New Roman"/>
                <w:bCs/>
                <w:sz w:val="24"/>
                <w:szCs w:val="24"/>
              </w:rPr>
            </w:pPr>
            <w:r w:rsidRPr="006D01FE">
              <w:rPr>
                <w:rFonts w:ascii="Times New Roman" w:hAnsi="Times New Roman"/>
                <w:bCs/>
                <w:sz w:val="24"/>
                <w:szCs w:val="24"/>
              </w:rPr>
              <w:t>2006/2007</w:t>
            </w:r>
          </w:p>
        </w:tc>
        <w:tc>
          <w:tcPr>
            <w:tcW w:w="5587" w:type="dxa"/>
            <w:hideMark/>
          </w:tcPr>
          <w:p w:rsidR="00540AA4" w:rsidRPr="006D01FE" w:rsidRDefault="00540AA4" w:rsidP="00540AA4">
            <w:pPr>
              <w:widowControl w:val="0"/>
              <w:shd w:val="clear" w:color="auto" w:fill="FFFFFF"/>
              <w:autoSpaceDE w:val="0"/>
              <w:autoSpaceDN w:val="0"/>
              <w:adjustRightInd w:val="0"/>
              <w:ind w:left="567"/>
              <w:jc w:val="center"/>
              <w:rPr>
                <w:rFonts w:ascii="Times New Roman" w:hAnsi="Times New Roman"/>
                <w:sz w:val="24"/>
                <w:szCs w:val="24"/>
              </w:rPr>
            </w:pPr>
            <w:r w:rsidRPr="006D01FE">
              <w:rPr>
                <w:rFonts w:ascii="Times New Roman" w:hAnsi="Times New Roman"/>
                <w:sz w:val="24"/>
                <w:szCs w:val="24"/>
              </w:rPr>
              <w:t>4047</w:t>
            </w:r>
          </w:p>
        </w:tc>
      </w:tr>
      <w:tr w:rsidR="00540AA4" w:rsidRPr="006D01FE" w:rsidTr="00AA341C">
        <w:trPr>
          <w:trHeight w:hRule="exact" w:val="278"/>
        </w:trPr>
        <w:tc>
          <w:tcPr>
            <w:tcW w:w="4237" w:type="dxa"/>
            <w:hideMark/>
          </w:tcPr>
          <w:p w:rsidR="00540AA4" w:rsidRPr="006D01FE" w:rsidRDefault="00540AA4" w:rsidP="00540AA4">
            <w:pPr>
              <w:widowControl w:val="0"/>
              <w:shd w:val="clear" w:color="auto" w:fill="FFFFFF"/>
              <w:autoSpaceDE w:val="0"/>
              <w:autoSpaceDN w:val="0"/>
              <w:adjustRightInd w:val="0"/>
              <w:ind w:left="567"/>
              <w:jc w:val="center"/>
              <w:rPr>
                <w:rFonts w:ascii="Times New Roman" w:hAnsi="Times New Roman"/>
                <w:bCs/>
                <w:sz w:val="24"/>
                <w:szCs w:val="24"/>
              </w:rPr>
            </w:pPr>
            <w:r w:rsidRPr="006D01FE">
              <w:rPr>
                <w:rFonts w:ascii="Times New Roman" w:hAnsi="Times New Roman"/>
                <w:bCs/>
                <w:sz w:val="24"/>
                <w:szCs w:val="24"/>
              </w:rPr>
              <w:t>2007/2008</w:t>
            </w:r>
          </w:p>
        </w:tc>
        <w:tc>
          <w:tcPr>
            <w:tcW w:w="5587" w:type="dxa"/>
            <w:hideMark/>
          </w:tcPr>
          <w:p w:rsidR="00540AA4" w:rsidRPr="006D01FE" w:rsidRDefault="00540AA4" w:rsidP="00540AA4">
            <w:pPr>
              <w:widowControl w:val="0"/>
              <w:shd w:val="clear" w:color="auto" w:fill="FFFFFF"/>
              <w:autoSpaceDE w:val="0"/>
              <w:autoSpaceDN w:val="0"/>
              <w:adjustRightInd w:val="0"/>
              <w:ind w:left="567"/>
              <w:jc w:val="center"/>
              <w:rPr>
                <w:rFonts w:ascii="Times New Roman" w:hAnsi="Times New Roman"/>
                <w:sz w:val="24"/>
                <w:szCs w:val="24"/>
              </w:rPr>
            </w:pPr>
            <w:r w:rsidRPr="006D01FE">
              <w:rPr>
                <w:rFonts w:ascii="Times New Roman" w:hAnsi="Times New Roman"/>
                <w:sz w:val="24"/>
                <w:szCs w:val="24"/>
              </w:rPr>
              <w:t>3989</w:t>
            </w:r>
          </w:p>
        </w:tc>
      </w:tr>
      <w:tr w:rsidR="00540AA4" w:rsidRPr="006D01FE" w:rsidTr="00AA341C">
        <w:trPr>
          <w:trHeight w:hRule="exact" w:val="298"/>
        </w:trPr>
        <w:tc>
          <w:tcPr>
            <w:tcW w:w="4237" w:type="dxa"/>
            <w:hideMark/>
          </w:tcPr>
          <w:p w:rsidR="00540AA4" w:rsidRPr="006D01FE" w:rsidRDefault="00540AA4" w:rsidP="00540AA4">
            <w:pPr>
              <w:widowControl w:val="0"/>
              <w:shd w:val="clear" w:color="auto" w:fill="FFFFFF"/>
              <w:autoSpaceDE w:val="0"/>
              <w:autoSpaceDN w:val="0"/>
              <w:adjustRightInd w:val="0"/>
              <w:ind w:left="567"/>
              <w:jc w:val="center"/>
              <w:rPr>
                <w:rFonts w:ascii="Times New Roman" w:hAnsi="Times New Roman"/>
                <w:bCs/>
                <w:sz w:val="24"/>
                <w:szCs w:val="24"/>
              </w:rPr>
            </w:pPr>
            <w:r w:rsidRPr="006D01FE">
              <w:rPr>
                <w:rFonts w:ascii="Times New Roman" w:hAnsi="Times New Roman"/>
                <w:bCs/>
                <w:sz w:val="24"/>
                <w:szCs w:val="24"/>
              </w:rPr>
              <w:t>2008/2009</w:t>
            </w:r>
          </w:p>
        </w:tc>
        <w:tc>
          <w:tcPr>
            <w:tcW w:w="5587" w:type="dxa"/>
            <w:hideMark/>
          </w:tcPr>
          <w:p w:rsidR="00540AA4" w:rsidRPr="006D01FE" w:rsidRDefault="00540AA4" w:rsidP="00540AA4">
            <w:pPr>
              <w:widowControl w:val="0"/>
              <w:shd w:val="clear" w:color="auto" w:fill="FFFFFF"/>
              <w:autoSpaceDE w:val="0"/>
              <w:autoSpaceDN w:val="0"/>
              <w:adjustRightInd w:val="0"/>
              <w:ind w:left="567"/>
              <w:jc w:val="center"/>
              <w:rPr>
                <w:rFonts w:ascii="Times New Roman" w:hAnsi="Times New Roman"/>
                <w:sz w:val="24"/>
                <w:szCs w:val="24"/>
              </w:rPr>
            </w:pPr>
            <w:r w:rsidRPr="006D01FE">
              <w:rPr>
                <w:rFonts w:ascii="Times New Roman" w:hAnsi="Times New Roman"/>
                <w:sz w:val="24"/>
                <w:szCs w:val="24"/>
              </w:rPr>
              <w:t>4090</w:t>
            </w:r>
          </w:p>
        </w:tc>
      </w:tr>
      <w:tr w:rsidR="00540AA4" w:rsidRPr="006D01FE" w:rsidTr="00AA341C">
        <w:trPr>
          <w:trHeight w:hRule="exact" w:val="288"/>
        </w:trPr>
        <w:tc>
          <w:tcPr>
            <w:tcW w:w="4237" w:type="dxa"/>
            <w:hideMark/>
          </w:tcPr>
          <w:p w:rsidR="00540AA4" w:rsidRPr="006D01FE" w:rsidRDefault="00540AA4" w:rsidP="00540AA4">
            <w:pPr>
              <w:widowControl w:val="0"/>
              <w:shd w:val="clear" w:color="auto" w:fill="FFFFFF"/>
              <w:autoSpaceDE w:val="0"/>
              <w:autoSpaceDN w:val="0"/>
              <w:adjustRightInd w:val="0"/>
              <w:ind w:left="567"/>
              <w:jc w:val="center"/>
              <w:rPr>
                <w:rFonts w:ascii="Times New Roman" w:hAnsi="Times New Roman"/>
                <w:bCs/>
                <w:sz w:val="24"/>
                <w:szCs w:val="24"/>
              </w:rPr>
            </w:pPr>
            <w:r w:rsidRPr="006D01FE">
              <w:rPr>
                <w:rFonts w:ascii="Times New Roman" w:hAnsi="Times New Roman"/>
                <w:bCs/>
                <w:sz w:val="24"/>
                <w:szCs w:val="24"/>
              </w:rPr>
              <w:t>2009/2010</w:t>
            </w:r>
          </w:p>
        </w:tc>
        <w:tc>
          <w:tcPr>
            <w:tcW w:w="5587" w:type="dxa"/>
            <w:hideMark/>
          </w:tcPr>
          <w:p w:rsidR="00540AA4" w:rsidRPr="006D01FE" w:rsidRDefault="00540AA4" w:rsidP="00540AA4">
            <w:pPr>
              <w:widowControl w:val="0"/>
              <w:shd w:val="clear" w:color="auto" w:fill="FFFFFF"/>
              <w:autoSpaceDE w:val="0"/>
              <w:autoSpaceDN w:val="0"/>
              <w:adjustRightInd w:val="0"/>
              <w:ind w:left="567"/>
              <w:jc w:val="center"/>
              <w:rPr>
                <w:rFonts w:ascii="Times New Roman" w:hAnsi="Times New Roman"/>
                <w:sz w:val="24"/>
                <w:szCs w:val="24"/>
              </w:rPr>
            </w:pPr>
            <w:r w:rsidRPr="006D01FE">
              <w:rPr>
                <w:rFonts w:ascii="Times New Roman" w:hAnsi="Times New Roman"/>
                <w:sz w:val="24"/>
                <w:szCs w:val="24"/>
              </w:rPr>
              <w:t>4063</w:t>
            </w:r>
          </w:p>
        </w:tc>
      </w:tr>
      <w:tr w:rsidR="00540AA4" w:rsidRPr="006D01FE" w:rsidTr="00AA341C">
        <w:trPr>
          <w:trHeight w:hRule="exact" w:val="298"/>
        </w:trPr>
        <w:tc>
          <w:tcPr>
            <w:tcW w:w="4237" w:type="dxa"/>
            <w:hideMark/>
          </w:tcPr>
          <w:p w:rsidR="00540AA4" w:rsidRPr="006D01FE" w:rsidRDefault="00540AA4" w:rsidP="00540AA4">
            <w:pPr>
              <w:widowControl w:val="0"/>
              <w:shd w:val="clear" w:color="auto" w:fill="FFFFFF"/>
              <w:autoSpaceDE w:val="0"/>
              <w:autoSpaceDN w:val="0"/>
              <w:adjustRightInd w:val="0"/>
              <w:ind w:left="567"/>
              <w:jc w:val="center"/>
              <w:rPr>
                <w:rFonts w:ascii="Times New Roman" w:hAnsi="Times New Roman"/>
                <w:bCs/>
                <w:sz w:val="24"/>
                <w:szCs w:val="24"/>
              </w:rPr>
            </w:pPr>
            <w:r w:rsidRPr="006D01FE">
              <w:rPr>
                <w:rFonts w:ascii="Times New Roman" w:hAnsi="Times New Roman"/>
                <w:bCs/>
                <w:color w:val="000000"/>
                <w:spacing w:val="-3"/>
                <w:sz w:val="24"/>
                <w:szCs w:val="24"/>
              </w:rPr>
              <w:t>2010/2011</w:t>
            </w:r>
          </w:p>
        </w:tc>
        <w:tc>
          <w:tcPr>
            <w:tcW w:w="5587" w:type="dxa"/>
            <w:hideMark/>
          </w:tcPr>
          <w:p w:rsidR="00540AA4" w:rsidRPr="006D01FE" w:rsidRDefault="00540AA4" w:rsidP="00540AA4">
            <w:pPr>
              <w:widowControl w:val="0"/>
              <w:shd w:val="clear" w:color="auto" w:fill="FFFFFF"/>
              <w:autoSpaceDE w:val="0"/>
              <w:autoSpaceDN w:val="0"/>
              <w:adjustRightInd w:val="0"/>
              <w:ind w:left="567"/>
              <w:jc w:val="center"/>
              <w:rPr>
                <w:rFonts w:ascii="Times New Roman" w:hAnsi="Times New Roman"/>
                <w:sz w:val="24"/>
                <w:szCs w:val="24"/>
              </w:rPr>
            </w:pPr>
            <w:r w:rsidRPr="006D01FE">
              <w:rPr>
                <w:rFonts w:ascii="Times New Roman" w:hAnsi="Times New Roman"/>
                <w:sz w:val="24"/>
                <w:szCs w:val="24"/>
              </w:rPr>
              <w:t>4008</w:t>
            </w:r>
          </w:p>
        </w:tc>
      </w:tr>
      <w:tr w:rsidR="00540AA4" w:rsidRPr="006D01FE" w:rsidTr="00AA341C">
        <w:trPr>
          <w:trHeight w:hRule="exact" w:val="307"/>
        </w:trPr>
        <w:tc>
          <w:tcPr>
            <w:tcW w:w="4237" w:type="dxa"/>
            <w:hideMark/>
          </w:tcPr>
          <w:p w:rsidR="00540AA4" w:rsidRPr="006D01FE" w:rsidRDefault="00540AA4" w:rsidP="00540AA4">
            <w:pPr>
              <w:widowControl w:val="0"/>
              <w:shd w:val="clear" w:color="auto" w:fill="FFFFFF"/>
              <w:autoSpaceDE w:val="0"/>
              <w:autoSpaceDN w:val="0"/>
              <w:adjustRightInd w:val="0"/>
              <w:ind w:left="567"/>
              <w:jc w:val="center"/>
              <w:rPr>
                <w:rFonts w:ascii="Times New Roman" w:hAnsi="Times New Roman"/>
                <w:bCs/>
                <w:sz w:val="24"/>
                <w:szCs w:val="24"/>
              </w:rPr>
            </w:pPr>
            <w:r w:rsidRPr="006D01FE">
              <w:rPr>
                <w:rFonts w:ascii="Times New Roman" w:hAnsi="Times New Roman"/>
                <w:bCs/>
                <w:color w:val="000000"/>
                <w:spacing w:val="-4"/>
                <w:sz w:val="24"/>
                <w:szCs w:val="24"/>
              </w:rPr>
              <w:t>20</w:t>
            </w:r>
            <w:r w:rsidRPr="006D01FE">
              <w:rPr>
                <w:rFonts w:ascii="Times New Roman" w:hAnsi="Times New Roman"/>
                <w:bCs/>
                <w:color w:val="000000"/>
                <w:spacing w:val="-4"/>
                <w:sz w:val="24"/>
                <w:szCs w:val="24"/>
                <w:lang w:val="sr-Cyrl-CS"/>
              </w:rPr>
              <w:t>11</w:t>
            </w:r>
            <w:r w:rsidRPr="006D01FE">
              <w:rPr>
                <w:rFonts w:ascii="Times New Roman" w:hAnsi="Times New Roman"/>
                <w:bCs/>
                <w:color w:val="000000"/>
                <w:spacing w:val="-4"/>
                <w:sz w:val="24"/>
                <w:szCs w:val="24"/>
              </w:rPr>
              <w:t>/201</w:t>
            </w:r>
            <w:r w:rsidRPr="006D01FE">
              <w:rPr>
                <w:rFonts w:ascii="Times New Roman" w:hAnsi="Times New Roman"/>
                <w:bCs/>
                <w:color w:val="000000"/>
                <w:spacing w:val="-4"/>
                <w:sz w:val="24"/>
                <w:szCs w:val="24"/>
                <w:lang w:val="sr-Cyrl-CS"/>
              </w:rPr>
              <w:t>2</w:t>
            </w:r>
            <w:r w:rsidRPr="006D01FE">
              <w:rPr>
                <w:rFonts w:ascii="Times New Roman" w:hAnsi="Times New Roman"/>
                <w:bCs/>
                <w:color w:val="000000"/>
                <w:spacing w:val="-4"/>
                <w:sz w:val="24"/>
                <w:szCs w:val="24"/>
              </w:rPr>
              <w:t>.</w:t>
            </w:r>
          </w:p>
        </w:tc>
        <w:tc>
          <w:tcPr>
            <w:tcW w:w="5587" w:type="dxa"/>
            <w:hideMark/>
          </w:tcPr>
          <w:p w:rsidR="00540AA4" w:rsidRPr="006D01FE" w:rsidRDefault="00540AA4" w:rsidP="00540AA4">
            <w:pPr>
              <w:widowControl w:val="0"/>
              <w:shd w:val="clear" w:color="auto" w:fill="FFFFFF"/>
              <w:autoSpaceDE w:val="0"/>
              <w:autoSpaceDN w:val="0"/>
              <w:adjustRightInd w:val="0"/>
              <w:ind w:left="567"/>
              <w:jc w:val="center"/>
              <w:rPr>
                <w:rFonts w:ascii="Times New Roman" w:hAnsi="Times New Roman"/>
                <w:sz w:val="24"/>
                <w:szCs w:val="24"/>
              </w:rPr>
            </w:pPr>
            <w:r w:rsidRPr="006D01FE">
              <w:rPr>
                <w:rFonts w:ascii="Times New Roman" w:hAnsi="Times New Roman"/>
                <w:sz w:val="24"/>
                <w:szCs w:val="24"/>
              </w:rPr>
              <w:t>3977</w:t>
            </w:r>
          </w:p>
        </w:tc>
      </w:tr>
      <w:tr w:rsidR="00540AA4" w:rsidRPr="006D01FE" w:rsidTr="00AA341C">
        <w:trPr>
          <w:trHeight w:hRule="exact" w:val="307"/>
        </w:trPr>
        <w:tc>
          <w:tcPr>
            <w:tcW w:w="4237" w:type="dxa"/>
            <w:hideMark/>
          </w:tcPr>
          <w:p w:rsidR="00540AA4" w:rsidRPr="006D01FE" w:rsidRDefault="00540AA4" w:rsidP="00540AA4">
            <w:pPr>
              <w:widowControl w:val="0"/>
              <w:shd w:val="clear" w:color="auto" w:fill="FFFFFF"/>
              <w:autoSpaceDE w:val="0"/>
              <w:autoSpaceDN w:val="0"/>
              <w:adjustRightInd w:val="0"/>
              <w:ind w:left="567"/>
              <w:jc w:val="center"/>
              <w:rPr>
                <w:rFonts w:ascii="Times New Roman" w:hAnsi="Times New Roman"/>
                <w:bCs/>
                <w:color w:val="000000"/>
                <w:spacing w:val="-4"/>
                <w:sz w:val="24"/>
                <w:szCs w:val="24"/>
              </w:rPr>
            </w:pPr>
            <w:r w:rsidRPr="006D01FE">
              <w:rPr>
                <w:rFonts w:ascii="Times New Roman" w:hAnsi="Times New Roman"/>
                <w:bCs/>
                <w:color w:val="000000"/>
                <w:spacing w:val="-4"/>
                <w:sz w:val="24"/>
                <w:szCs w:val="24"/>
              </w:rPr>
              <w:t>2012/2013.</w:t>
            </w:r>
          </w:p>
        </w:tc>
        <w:tc>
          <w:tcPr>
            <w:tcW w:w="5587" w:type="dxa"/>
            <w:hideMark/>
          </w:tcPr>
          <w:p w:rsidR="00540AA4" w:rsidRPr="006D01FE" w:rsidRDefault="00540AA4" w:rsidP="00540AA4">
            <w:pPr>
              <w:widowControl w:val="0"/>
              <w:shd w:val="clear" w:color="auto" w:fill="FFFFFF"/>
              <w:autoSpaceDE w:val="0"/>
              <w:autoSpaceDN w:val="0"/>
              <w:adjustRightInd w:val="0"/>
              <w:ind w:left="567"/>
              <w:jc w:val="center"/>
              <w:rPr>
                <w:rFonts w:ascii="Times New Roman" w:hAnsi="Times New Roman"/>
                <w:sz w:val="24"/>
                <w:szCs w:val="24"/>
              </w:rPr>
            </w:pPr>
            <w:r w:rsidRPr="006D01FE">
              <w:rPr>
                <w:rFonts w:ascii="Times New Roman" w:hAnsi="Times New Roman"/>
                <w:sz w:val="24"/>
                <w:szCs w:val="24"/>
              </w:rPr>
              <w:t>40</w:t>
            </w:r>
            <w:r>
              <w:rPr>
                <w:rFonts w:ascii="Times New Roman" w:hAnsi="Times New Roman"/>
                <w:sz w:val="24"/>
                <w:szCs w:val="24"/>
              </w:rPr>
              <w:t>47</w:t>
            </w:r>
          </w:p>
        </w:tc>
      </w:tr>
      <w:tr w:rsidR="00540AA4" w:rsidRPr="006D01FE" w:rsidTr="00AA341C">
        <w:trPr>
          <w:trHeight w:hRule="exact" w:val="307"/>
        </w:trPr>
        <w:tc>
          <w:tcPr>
            <w:tcW w:w="4237" w:type="dxa"/>
            <w:hideMark/>
          </w:tcPr>
          <w:p w:rsidR="00540AA4" w:rsidRPr="00540AA4" w:rsidRDefault="00540AA4" w:rsidP="00540AA4">
            <w:pPr>
              <w:widowControl w:val="0"/>
              <w:shd w:val="clear" w:color="auto" w:fill="FFFFFF"/>
              <w:autoSpaceDE w:val="0"/>
              <w:autoSpaceDN w:val="0"/>
              <w:adjustRightInd w:val="0"/>
              <w:ind w:left="567"/>
              <w:jc w:val="center"/>
              <w:rPr>
                <w:rFonts w:ascii="Times New Roman" w:hAnsi="Times New Roman"/>
                <w:bCs/>
                <w:spacing w:val="-4"/>
                <w:sz w:val="24"/>
                <w:szCs w:val="24"/>
                <w:lang w:val="sr-Cyrl-CS"/>
              </w:rPr>
            </w:pPr>
            <w:r w:rsidRPr="00540AA4">
              <w:rPr>
                <w:rFonts w:ascii="Times New Roman" w:hAnsi="Times New Roman"/>
                <w:bCs/>
                <w:spacing w:val="-4"/>
                <w:sz w:val="24"/>
                <w:szCs w:val="24"/>
              </w:rPr>
              <w:t>2013</w:t>
            </w:r>
            <w:r w:rsidRPr="00540AA4">
              <w:rPr>
                <w:rFonts w:ascii="Times New Roman" w:hAnsi="Times New Roman"/>
                <w:bCs/>
                <w:spacing w:val="-4"/>
                <w:sz w:val="24"/>
                <w:szCs w:val="24"/>
                <w:lang w:val="sr-Cyrl-CS"/>
              </w:rPr>
              <w:t>/</w:t>
            </w:r>
            <w:r w:rsidRPr="00540AA4">
              <w:rPr>
                <w:rFonts w:ascii="Times New Roman" w:hAnsi="Times New Roman"/>
                <w:bCs/>
                <w:spacing w:val="-4"/>
                <w:sz w:val="24"/>
                <w:szCs w:val="24"/>
              </w:rPr>
              <w:t>2014</w:t>
            </w:r>
          </w:p>
        </w:tc>
        <w:tc>
          <w:tcPr>
            <w:tcW w:w="5587" w:type="dxa"/>
            <w:hideMark/>
          </w:tcPr>
          <w:p w:rsidR="00540AA4" w:rsidRPr="00540AA4" w:rsidRDefault="00540AA4" w:rsidP="00540AA4">
            <w:pPr>
              <w:widowControl w:val="0"/>
              <w:shd w:val="clear" w:color="auto" w:fill="FFFFFF"/>
              <w:autoSpaceDE w:val="0"/>
              <w:autoSpaceDN w:val="0"/>
              <w:adjustRightInd w:val="0"/>
              <w:ind w:left="567"/>
              <w:jc w:val="center"/>
              <w:rPr>
                <w:rFonts w:ascii="Times New Roman" w:hAnsi="Times New Roman"/>
                <w:sz w:val="24"/>
                <w:szCs w:val="24"/>
                <w:lang w:val="sr-Cyrl-CS"/>
              </w:rPr>
            </w:pPr>
            <w:r w:rsidRPr="00540AA4">
              <w:rPr>
                <w:rFonts w:ascii="Times New Roman" w:hAnsi="Times New Roman"/>
                <w:sz w:val="24"/>
                <w:szCs w:val="24"/>
                <w:lang w:val="sr-Cyrl-CS"/>
              </w:rPr>
              <w:t>4078</w:t>
            </w:r>
          </w:p>
        </w:tc>
      </w:tr>
    </w:tbl>
    <w:p w:rsidR="00540AA4" w:rsidRDefault="00540AA4" w:rsidP="00E3153D">
      <w:pPr>
        <w:pStyle w:val="NoSpacing"/>
        <w:rPr>
          <w:rFonts w:ascii="Times New Roman" w:hAnsi="Times New Roman"/>
          <w:b/>
          <w:noProof/>
          <w:sz w:val="24"/>
          <w:szCs w:val="24"/>
          <w:lang w:val="sr-Cyrl-CS"/>
        </w:rPr>
      </w:pPr>
    </w:p>
    <w:p w:rsidR="00540AA4" w:rsidRDefault="00540AA4" w:rsidP="00E3153D">
      <w:pPr>
        <w:pStyle w:val="NoSpacing"/>
        <w:rPr>
          <w:rFonts w:ascii="Times New Roman" w:hAnsi="Times New Roman"/>
          <w:b/>
          <w:noProof/>
          <w:sz w:val="24"/>
          <w:szCs w:val="24"/>
          <w:lang w:val="sr-Cyrl-CS"/>
        </w:rPr>
      </w:pPr>
    </w:p>
    <w:p w:rsidR="000857C6" w:rsidRDefault="000857C6" w:rsidP="00E3153D">
      <w:pPr>
        <w:pStyle w:val="NoSpacing"/>
        <w:rPr>
          <w:rFonts w:ascii="Times New Roman" w:hAnsi="Times New Roman"/>
          <w:b/>
          <w:noProof/>
          <w:sz w:val="24"/>
          <w:szCs w:val="24"/>
          <w:lang w:val="sr-Cyrl-CS"/>
        </w:rPr>
      </w:pPr>
    </w:p>
    <w:p w:rsidR="000857C6" w:rsidRDefault="000857C6" w:rsidP="00E3153D">
      <w:pPr>
        <w:pStyle w:val="NoSpacing"/>
        <w:rPr>
          <w:rFonts w:ascii="Times New Roman" w:hAnsi="Times New Roman"/>
          <w:b/>
          <w:noProof/>
          <w:sz w:val="24"/>
          <w:szCs w:val="24"/>
          <w:lang w:val="sr-Cyrl-CS"/>
        </w:rPr>
      </w:pPr>
    </w:p>
    <w:p w:rsidR="000857C6" w:rsidRDefault="000857C6" w:rsidP="00E3153D">
      <w:pPr>
        <w:pStyle w:val="NoSpacing"/>
        <w:rPr>
          <w:rFonts w:ascii="Times New Roman" w:hAnsi="Times New Roman"/>
          <w:b/>
          <w:noProof/>
          <w:sz w:val="24"/>
          <w:szCs w:val="24"/>
          <w:lang w:val="sr-Cyrl-CS"/>
        </w:rPr>
      </w:pPr>
    </w:p>
    <w:p w:rsidR="00540AA4" w:rsidRPr="003F3F53" w:rsidRDefault="00540AA4" w:rsidP="00393B40">
      <w:pPr>
        <w:pStyle w:val="NoSpacing"/>
        <w:numPr>
          <w:ilvl w:val="1"/>
          <w:numId w:val="10"/>
        </w:numPr>
        <w:rPr>
          <w:rFonts w:ascii="Times New Roman" w:hAnsi="Times New Roman"/>
          <w:b/>
          <w:i/>
          <w:noProof/>
          <w:sz w:val="24"/>
          <w:szCs w:val="24"/>
        </w:rPr>
      </w:pPr>
      <w:r w:rsidRPr="003F3F53">
        <w:rPr>
          <w:rFonts w:ascii="Times New Roman" w:hAnsi="Times New Roman"/>
          <w:b/>
          <w:i/>
          <w:sz w:val="24"/>
          <w:szCs w:val="24"/>
          <w:lang w:val="sr-Cyrl-CS"/>
        </w:rPr>
        <w:lastRenderedPageBreak/>
        <w:t xml:space="preserve">РИТАМ ДАНА </w:t>
      </w:r>
    </w:p>
    <w:p w:rsidR="00540AA4" w:rsidRDefault="00540AA4" w:rsidP="00E3153D">
      <w:pPr>
        <w:pStyle w:val="NoSpacing"/>
        <w:rPr>
          <w:rFonts w:ascii="Times New Roman" w:hAnsi="Times New Roman"/>
          <w:b/>
          <w:noProof/>
          <w:sz w:val="24"/>
          <w:szCs w:val="24"/>
          <w:lang w:val="sr-Cyrl-CS"/>
        </w:rPr>
      </w:pPr>
    </w:p>
    <w:p w:rsidR="00540AA4" w:rsidRDefault="00540AA4" w:rsidP="00E3153D">
      <w:pPr>
        <w:pStyle w:val="NoSpacing"/>
        <w:rPr>
          <w:rFonts w:ascii="Times New Roman" w:hAnsi="Times New Roman"/>
          <w:b/>
          <w:noProof/>
          <w:sz w:val="24"/>
          <w:szCs w:val="24"/>
          <w:lang w:val="sr-Cyrl-CS"/>
        </w:rPr>
      </w:pPr>
    </w:p>
    <w:p w:rsidR="00540AA4" w:rsidRPr="007E7324" w:rsidRDefault="00540AA4" w:rsidP="00540AA4">
      <w:pPr>
        <w:pStyle w:val="NoSpacing"/>
        <w:jc w:val="center"/>
        <w:rPr>
          <w:rFonts w:ascii="Times New Roman" w:hAnsi="Times New Roman"/>
          <w:i/>
          <w:noProof/>
          <w:sz w:val="24"/>
          <w:szCs w:val="24"/>
          <w:lang w:val="sr-Cyrl-CS"/>
        </w:rPr>
      </w:pPr>
      <w:r w:rsidRPr="007E7324">
        <w:rPr>
          <w:rFonts w:ascii="Times New Roman" w:hAnsi="Times New Roman"/>
          <w:i/>
          <w:noProof/>
          <w:sz w:val="24"/>
          <w:szCs w:val="24"/>
        </w:rPr>
        <w:t>Табела бр.</w:t>
      </w:r>
      <w:r>
        <w:rPr>
          <w:rFonts w:ascii="Times New Roman" w:hAnsi="Times New Roman"/>
          <w:i/>
          <w:noProof/>
          <w:sz w:val="24"/>
          <w:szCs w:val="24"/>
          <w:lang w:val="sr-Cyrl-CS"/>
        </w:rPr>
        <w:t>16.</w:t>
      </w:r>
    </w:p>
    <w:p w:rsidR="00540AA4" w:rsidRPr="003D0B27" w:rsidRDefault="00540AA4" w:rsidP="00540AA4">
      <w:pPr>
        <w:pStyle w:val="NoSpacing"/>
        <w:jc w:val="center"/>
        <w:rPr>
          <w:rFonts w:ascii="Times New Roman" w:hAnsi="Times New Roman"/>
          <w:i/>
          <w:noProof/>
          <w:sz w:val="24"/>
          <w:szCs w:val="24"/>
          <w:lang w:val="sr-Cyrl-CS"/>
        </w:rPr>
      </w:pPr>
      <w:r w:rsidRPr="003D0B27">
        <w:rPr>
          <w:rFonts w:ascii="Times New Roman" w:hAnsi="Times New Roman"/>
          <w:i/>
          <w:noProof/>
          <w:sz w:val="24"/>
          <w:szCs w:val="24"/>
          <w:lang w:val="sr-Cyrl-CS"/>
        </w:rPr>
        <w:t>Табеларни приказ ВРТИЋА са ОБЛИКОМ РАДА и БРОЈЕМ ДЕЦЕ И ГРУПА и РАДНИМ ВРЕМЕНОМ</w:t>
      </w:r>
    </w:p>
    <w:p w:rsidR="00540AA4" w:rsidRDefault="00540AA4" w:rsidP="00E3153D">
      <w:pPr>
        <w:pStyle w:val="NoSpacing"/>
        <w:rPr>
          <w:rFonts w:ascii="Times New Roman" w:hAnsi="Times New Roman"/>
          <w:b/>
          <w:noProof/>
          <w:sz w:val="24"/>
          <w:szCs w:val="24"/>
          <w:lang w:val="sr-Cyrl-CS"/>
        </w:rPr>
      </w:pPr>
    </w:p>
    <w:p w:rsidR="00540AA4" w:rsidRDefault="00540AA4" w:rsidP="00E3153D">
      <w:pPr>
        <w:pStyle w:val="NoSpacing"/>
        <w:rPr>
          <w:rFonts w:ascii="Times New Roman" w:hAnsi="Times New Roman"/>
          <w:b/>
          <w:noProof/>
          <w:sz w:val="24"/>
          <w:szCs w:val="24"/>
          <w:lang w:val="sr-Cyrl-CS"/>
        </w:rPr>
      </w:pPr>
    </w:p>
    <w:tbl>
      <w:tblPr>
        <w:tblStyle w:val="TableGrid"/>
        <w:tblpPr w:leftFromText="180" w:rightFromText="180" w:vertAnchor="text" w:horzAnchor="page" w:tblpX="793" w:tblpY="62"/>
        <w:tblW w:w="10944" w:type="dxa"/>
        <w:tblLayout w:type="fixed"/>
        <w:tblLook w:val="01E0"/>
      </w:tblPr>
      <w:tblGrid>
        <w:gridCol w:w="568"/>
        <w:gridCol w:w="1534"/>
        <w:gridCol w:w="831"/>
        <w:gridCol w:w="728"/>
        <w:gridCol w:w="755"/>
        <w:gridCol w:w="917"/>
        <w:gridCol w:w="646"/>
        <w:gridCol w:w="838"/>
        <w:gridCol w:w="883"/>
        <w:gridCol w:w="831"/>
        <w:gridCol w:w="825"/>
        <w:gridCol w:w="1588"/>
      </w:tblGrid>
      <w:tr w:rsidR="00B575A8" w:rsidRPr="00D6031E" w:rsidTr="00AA341C">
        <w:trPr>
          <w:trHeight w:val="265"/>
        </w:trPr>
        <w:tc>
          <w:tcPr>
            <w:tcW w:w="553" w:type="dxa"/>
            <w:vMerge w:val="restart"/>
          </w:tcPr>
          <w:p w:rsidR="00B575A8" w:rsidRPr="00D6031E" w:rsidRDefault="00B575A8" w:rsidP="00F6612A">
            <w:pPr>
              <w:pStyle w:val="NoSpacing"/>
              <w:rPr>
                <w:rFonts w:ascii="Times New Roman" w:hAnsi="Times New Roman"/>
                <w:noProof/>
                <w:sz w:val="24"/>
                <w:szCs w:val="24"/>
                <w:lang w:val="sr-Cyrl-CS"/>
              </w:rPr>
            </w:pPr>
          </w:p>
        </w:tc>
        <w:tc>
          <w:tcPr>
            <w:tcW w:w="1495" w:type="dxa"/>
            <w:vMerge w:val="restart"/>
          </w:tcPr>
          <w:p w:rsidR="00B575A8" w:rsidRPr="00D6031E" w:rsidRDefault="00B575A8" w:rsidP="00F6612A">
            <w:pPr>
              <w:pStyle w:val="NoSpacing"/>
              <w:rPr>
                <w:rFonts w:ascii="Times New Roman" w:hAnsi="Times New Roman"/>
                <w:noProof/>
                <w:lang w:val="sr-Cyrl-CS"/>
              </w:rPr>
            </w:pPr>
          </w:p>
        </w:tc>
        <w:tc>
          <w:tcPr>
            <w:tcW w:w="3149" w:type="dxa"/>
            <w:gridSpan w:val="4"/>
          </w:tcPr>
          <w:p w:rsidR="00B575A8" w:rsidRPr="00D6031E" w:rsidRDefault="00B575A8" w:rsidP="00F6612A">
            <w:pPr>
              <w:pStyle w:val="NoSpacing"/>
              <w:jc w:val="center"/>
              <w:rPr>
                <w:rFonts w:ascii="Times New Roman" w:hAnsi="Times New Roman"/>
                <w:noProof/>
                <w:sz w:val="24"/>
                <w:szCs w:val="24"/>
              </w:rPr>
            </w:pPr>
            <w:r w:rsidRPr="00D6031E">
              <w:rPr>
                <w:rFonts w:ascii="Times New Roman" w:hAnsi="Times New Roman"/>
                <w:noProof/>
                <w:sz w:val="24"/>
                <w:szCs w:val="24"/>
              </w:rPr>
              <w:t>ЦЕЛОДНЕВНИ</w:t>
            </w:r>
          </w:p>
        </w:tc>
        <w:tc>
          <w:tcPr>
            <w:tcW w:w="1446" w:type="dxa"/>
            <w:gridSpan w:val="2"/>
            <w:vMerge w:val="restart"/>
          </w:tcPr>
          <w:p w:rsidR="00B575A8" w:rsidRPr="00D6031E" w:rsidRDefault="00B575A8" w:rsidP="00F6612A">
            <w:pPr>
              <w:pStyle w:val="NoSpacing"/>
              <w:jc w:val="center"/>
              <w:rPr>
                <w:rFonts w:ascii="Times New Roman" w:hAnsi="Times New Roman"/>
                <w:noProof/>
                <w:sz w:val="24"/>
                <w:szCs w:val="24"/>
              </w:rPr>
            </w:pPr>
            <w:r w:rsidRPr="00D6031E">
              <w:rPr>
                <w:rFonts w:ascii="Times New Roman" w:hAnsi="Times New Roman"/>
                <w:noProof/>
                <w:sz w:val="24"/>
                <w:szCs w:val="24"/>
              </w:rPr>
              <w:t>ПОЛУДНЕВНИ</w:t>
            </w:r>
          </w:p>
        </w:tc>
        <w:tc>
          <w:tcPr>
            <w:tcW w:w="1670" w:type="dxa"/>
            <w:gridSpan w:val="2"/>
            <w:vMerge w:val="restart"/>
          </w:tcPr>
          <w:p w:rsidR="00B575A8" w:rsidRPr="00D6031E" w:rsidRDefault="00B575A8" w:rsidP="00F6612A">
            <w:pPr>
              <w:pStyle w:val="NoSpacing"/>
              <w:rPr>
                <w:rFonts w:ascii="Times New Roman" w:hAnsi="Times New Roman"/>
                <w:noProof/>
                <w:sz w:val="24"/>
                <w:szCs w:val="24"/>
              </w:rPr>
            </w:pPr>
          </w:p>
          <w:p w:rsidR="00B575A8" w:rsidRPr="00D6031E" w:rsidRDefault="00B575A8" w:rsidP="00F6612A">
            <w:pPr>
              <w:pStyle w:val="NoSpacing"/>
              <w:jc w:val="center"/>
              <w:rPr>
                <w:rFonts w:ascii="Times New Roman" w:hAnsi="Times New Roman"/>
                <w:noProof/>
                <w:sz w:val="24"/>
                <w:szCs w:val="24"/>
              </w:rPr>
            </w:pPr>
            <w:r w:rsidRPr="00D6031E">
              <w:rPr>
                <w:rFonts w:ascii="Times New Roman" w:hAnsi="Times New Roman"/>
                <w:noProof/>
                <w:sz w:val="24"/>
                <w:szCs w:val="24"/>
              </w:rPr>
              <w:t>УКУПНО</w:t>
            </w:r>
          </w:p>
        </w:tc>
        <w:tc>
          <w:tcPr>
            <w:tcW w:w="2351" w:type="dxa"/>
            <w:gridSpan w:val="2"/>
            <w:vMerge w:val="restart"/>
          </w:tcPr>
          <w:p w:rsidR="00B575A8" w:rsidRPr="00D6031E" w:rsidRDefault="00B575A8" w:rsidP="00F6612A">
            <w:pPr>
              <w:pStyle w:val="NoSpacing"/>
              <w:jc w:val="center"/>
              <w:rPr>
                <w:rFonts w:ascii="Times New Roman" w:hAnsi="Times New Roman"/>
                <w:noProof/>
                <w:sz w:val="24"/>
                <w:szCs w:val="24"/>
              </w:rPr>
            </w:pPr>
            <w:r w:rsidRPr="00D6031E">
              <w:rPr>
                <w:rFonts w:ascii="Times New Roman" w:hAnsi="Times New Roman"/>
                <w:noProof/>
                <w:sz w:val="24"/>
                <w:szCs w:val="24"/>
              </w:rPr>
              <w:t>РАДНО ВРЕМЕ</w:t>
            </w:r>
          </w:p>
        </w:tc>
      </w:tr>
      <w:tr w:rsidR="00B575A8" w:rsidRPr="00D6031E" w:rsidTr="00AA341C">
        <w:trPr>
          <w:trHeight w:val="265"/>
        </w:trPr>
        <w:tc>
          <w:tcPr>
            <w:tcW w:w="553" w:type="dxa"/>
            <w:vMerge/>
          </w:tcPr>
          <w:p w:rsidR="00B575A8" w:rsidRPr="00D6031E" w:rsidRDefault="00B575A8" w:rsidP="00F6612A">
            <w:pPr>
              <w:pStyle w:val="NoSpacing"/>
              <w:rPr>
                <w:rFonts w:ascii="Times New Roman" w:hAnsi="Times New Roman"/>
                <w:noProof/>
                <w:sz w:val="24"/>
                <w:szCs w:val="24"/>
              </w:rPr>
            </w:pPr>
          </w:p>
        </w:tc>
        <w:tc>
          <w:tcPr>
            <w:tcW w:w="1495" w:type="dxa"/>
            <w:vMerge/>
          </w:tcPr>
          <w:p w:rsidR="00B575A8" w:rsidRPr="00D6031E" w:rsidRDefault="00B575A8" w:rsidP="00F6612A">
            <w:pPr>
              <w:pStyle w:val="NoSpacing"/>
              <w:rPr>
                <w:rFonts w:ascii="Times New Roman" w:hAnsi="Times New Roman"/>
                <w:noProof/>
              </w:rPr>
            </w:pPr>
          </w:p>
        </w:tc>
        <w:tc>
          <w:tcPr>
            <w:tcW w:w="1519" w:type="dxa"/>
            <w:gridSpan w:val="2"/>
          </w:tcPr>
          <w:p w:rsidR="00B575A8" w:rsidRPr="00D6031E" w:rsidRDefault="00B575A8" w:rsidP="00F6612A">
            <w:pPr>
              <w:pStyle w:val="NoSpacing"/>
              <w:rPr>
                <w:rFonts w:ascii="Times New Roman" w:hAnsi="Times New Roman"/>
                <w:noProof/>
                <w:sz w:val="24"/>
                <w:szCs w:val="24"/>
              </w:rPr>
            </w:pPr>
            <w:r w:rsidRPr="00D6031E">
              <w:rPr>
                <w:rFonts w:ascii="Times New Roman" w:hAnsi="Times New Roman"/>
                <w:noProof/>
                <w:sz w:val="24"/>
                <w:szCs w:val="24"/>
              </w:rPr>
              <w:t>Јасле</w:t>
            </w:r>
          </w:p>
        </w:tc>
        <w:tc>
          <w:tcPr>
            <w:tcW w:w="1590" w:type="dxa"/>
            <w:gridSpan w:val="2"/>
          </w:tcPr>
          <w:p w:rsidR="00B575A8" w:rsidRPr="00D6031E" w:rsidRDefault="00B575A8" w:rsidP="00F6612A">
            <w:pPr>
              <w:pStyle w:val="NoSpacing"/>
              <w:rPr>
                <w:rFonts w:ascii="Times New Roman" w:hAnsi="Times New Roman"/>
                <w:noProof/>
                <w:sz w:val="24"/>
                <w:szCs w:val="24"/>
              </w:rPr>
            </w:pPr>
            <w:r w:rsidRPr="00D6031E">
              <w:rPr>
                <w:rFonts w:ascii="Times New Roman" w:hAnsi="Times New Roman"/>
                <w:noProof/>
                <w:sz w:val="24"/>
                <w:szCs w:val="24"/>
              </w:rPr>
              <w:t>Обданиште</w:t>
            </w:r>
          </w:p>
        </w:tc>
        <w:tc>
          <w:tcPr>
            <w:tcW w:w="1446" w:type="dxa"/>
            <w:gridSpan w:val="2"/>
            <w:vMerge/>
          </w:tcPr>
          <w:p w:rsidR="00B575A8" w:rsidRPr="00D6031E" w:rsidRDefault="00B575A8" w:rsidP="00F6612A">
            <w:pPr>
              <w:pStyle w:val="NoSpacing"/>
              <w:rPr>
                <w:rFonts w:ascii="Times New Roman" w:hAnsi="Times New Roman"/>
                <w:noProof/>
                <w:sz w:val="24"/>
                <w:szCs w:val="24"/>
              </w:rPr>
            </w:pPr>
          </w:p>
        </w:tc>
        <w:tc>
          <w:tcPr>
            <w:tcW w:w="1670" w:type="dxa"/>
            <w:gridSpan w:val="2"/>
            <w:vMerge/>
          </w:tcPr>
          <w:p w:rsidR="00B575A8" w:rsidRPr="00D6031E" w:rsidRDefault="00B575A8" w:rsidP="00F6612A">
            <w:pPr>
              <w:pStyle w:val="NoSpacing"/>
              <w:rPr>
                <w:rFonts w:ascii="Times New Roman" w:hAnsi="Times New Roman"/>
                <w:noProof/>
                <w:sz w:val="24"/>
                <w:szCs w:val="24"/>
              </w:rPr>
            </w:pPr>
          </w:p>
        </w:tc>
        <w:tc>
          <w:tcPr>
            <w:tcW w:w="2351" w:type="dxa"/>
            <w:gridSpan w:val="2"/>
            <w:vMerge/>
          </w:tcPr>
          <w:p w:rsidR="00B575A8" w:rsidRPr="00D6031E" w:rsidRDefault="00B575A8" w:rsidP="00F6612A">
            <w:pPr>
              <w:pStyle w:val="NoSpacing"/>
              <w:rPr>
                <w:rFonts w:ascii="Times New Roman" w:hAnsi="Times New Roman"/>
                <w:noProof/>
                <w:sz w:val="24"/>
                <w:szCs w:val="24"/>
              </w:rPr>
            </w:pPr>
          </w:p>
        </w:tc>
      </w:tr>
      <w:tr w:rsidR="00B575A8" w:rsidRPr="00D6031E" w:rsidTr="00AA341C">
        <w:trPr>
          <w:trHeight w:val="265"/>
        </w:trPr>
        <w:tc>
          <w:tcPr>
            <w:tcW w:w="553" w:type="dxa"/>
          </w:tcPr>
          <w:p w:rsidR="00B575A8" w:rsidRPr="00D6031E" w:rsidRDefault="00B575A8" w:rsidP="00F6612A">
            <w:pPr>
              <w:pStyle w:val="NoSpacing"/>
              <w:rPr>
                <w:rFonts w:ascii="Times New Roman" w:hAnsi="Times New Roman"/>
                <w:noProof/>
                <w:lang w:val="sr-Cyrl-CS"/>
              </w:rPr>
            </w:pPr>
            <w:r w:rsidRPr="00D6031E">
              <w:rPr>
                <w:rFonts w:ascii="Times New Roman" w:hAnsi="Times New Roman"/>
                <w:noProof/>
              </w:rPr>
              <w:t>р.б</w:t>
            </w:r>
          </w:p>
        </w:tc>
        <w:tc>
          <w:tcPr>
            <w:tcW w:w="1495" w:type="dxa"/>
          </w:tcPr>
          <w:p w:rsidR="00B575A8" w:rsidRPr="00D6031E" w:rsidRDefault="00B575A8" w:rsidP="00F6612A">
            <w:pPr>
              <w:pStyle w:val="NoSpacing"/>
              <w:rPr>
                <w:rFonts w:ascii="Times New Roman" w:hAnsi="Times New Roman"/>
                <w:b/>
                <w:noProof/>
              </w:rPr>
            </w:pPr>
            <w:r w:rsidRPr="00D6031E">
              <w:rPr>
                <w:rFonts w:ascii="Times New Roman" w:hAnsi="Times New Roman"/>
                <w:b/>
                <w:noProof/>
                <w:lang w:val="sr-Cyrl-CS"/>
              </w:rPr>
              <w:t>В</w:t>
            </w:r>
            <w:r w:rsidRPr="00D6031E">
              <w:rPr>
                <w:rFonts w:ascii="Times New Roman" w:hAnsi="Times New Roman"/>
                <w:b/>
                <w:noProof/>
              </w:rPr>
              <w:t>ртић</w:t>
            </w:r>
          </w:p>
        </w:tc>
        <w:tc>
          <w:tcPr>
            <w:tcW w:w="810" w:type="dxa"/>
          </w:tcPr>
          <w:p w:rsidR="00B575A8" w:rsidRPr="00D6031E" w:rsidRDefault="00B575A8" w:rsidP="00F6612A">
            <w:pPr>
              <w:pStyle w:val="NoSpacing"/>
              <w:rPr>
                <w:rFonts w:ascii="Times New Roman" w:hAnsi="Times New Roman"/>
                <w:noProof/>
              </w:rPr>
            </w:pPr>
            <w:r w:rsidRPr="00D6031E">
              <w:rPr>
                <w:rFonts w:ascii="Times New Roman" w:hAnsi="Times New Roman"/>
                <w:noProof/>
              </w:rPr>
              <w:t>број група</w:t>
            </w:r>
          </w:p>
          <w:p w:rsidR="00B575A8" w:rsidRPr="00D6031E" w:rsidRDefault="00B575A8" w:rsidP="00F6612A">
            <w:pPr>
              <w:pStyle w:val="NoSpacing"/>
              <w:rPr>
                <w:rFonts w:ascii="Times New Roman" w:hAnsi="Times New Roman"/>
                <w:noProof/>
              </w:rPr>
            </w:pPr>
          </w:p>
        </w:tc>
        <w:tc>
          <w:tcPr>
            <w:tcW w:w="669" w:type="dxa"/>
          </w:tcPr>
          <w:p w:rsidR="00B575A8" w:rsidRPr="00D6031E" w:rsidRDefault="00B575A8" w:rsidP="00F6612A">
            <w:pPr>
              <w:pStyle w:val="NoSpacing"/>
              <w:rPr>
                <w:rFonts w:ascii="Times New Roman" w:hAnsi="Times New Roman"/>
                <w:noProof/>
              </w:rPr>
            </w:pPr>
            <w:r w:rsidRPr="00D6031E">
              <w:rPr>
                <w:rFonts w:ascii="Times New Roman" w:hAnsi="Times New Roman"/>
                <w:noProof/>
              </w:rPr>
              <w:t>број деце</w:t>
            </w:r>
          </w:p>
        </w:tc>
        <w:tc>
          <w:tcPr>
            <w:tcW w:w="736" w:type="dxa"/>
          </w:tcPr>
          <w:p w:rsidR="00B575A8" w:rsidRPr="00D6031E" w:rsidRDefault="00B575A8" w:rsidP="00F6612A">
            <w:pPr>
              <w:pStyle w:val="NoSpacing"/>
              <w:rPr>
                <w:rFonts w:ascii="Times New Roman" w:hAnsi="Times New Roman"/>
                <w:noProof/>
              </w:rPr>
            </w:pPr>
            <w:r w:rsidRPr="00D6031E">
              <w:rPr>
                <w:rFonts w:ascii="Times New Roman" w:hAnsi="Times New Roman"/>
                <w:noProof/>
              </w:rPr>
              <w:t>број група</w:t>
            </w:r>
          </w:p>
          <w:p w:rsidR="00B575A8" w:rsidRPr="00D6031E" w:rsidRDefault="00B575A8" w:rsidP="00F6612A">
            <w:pPr>
              <w:pStyle w:val="NoSpacing"/>
              <w:rPr>
                <w:rFonts w:ascii="Times New Roman" w:hAnsi="Times New Roman"/>
                <w:noProof/>
              </w:rPr>
            </w:pPr>
          </w:p>
        </w:tc>
        <w:tc>
          <w:tcPr>
            <w:tcW w:w="814" w:type="dxa"/>
          </w:tcPr>
          <w:p w:rsidR="00B575A8" w:rsidRPr="00D6031E" w:rsidRDefault="00B575A8" w:rsidP="00F6612A">
            <w:pPr>
              <w:pStyle w:val="NoSpacing"/>
              <w:rPr>
                <w:rFonts w:ascii="Times New Roman" w:hAnsi="Times New Roman"/>
                <w:noProof/>
              </w:rPr>
            </w:pPr>
            <w:r w:rsidRPr="00D6031E">
              <w:rPr>
                <w:rFonts w:ascii="Times New Roman" w:hAnsi="Times New Roman"/>
                <w:noProof/>
              </w:rPr>
              <w:t>број деце</w:t>
            </w:r>
          </w:p>
          <w:p w:rsidR="00B575A8" w:rsidRPr="00D6031E" w:rsidRDefault="00B575A8" w:rsidP="00F6612A">
            <w:pPr>
              <w:pStyle w:val="NoSpacing"/>
              <w:rPr>
                <w:rFonts w:ascii="Times New Roman" w:hAnsi="Times New Roman"/>
                <w:noProof/>
              </w:rPr>
            </w:pPr>
          </w:p>
        </w:tc>
        <w:tc>
          <w:tcPr>
            <w:tcW w:w="629" w:type="dxa"/>
          </w:tcPr>
          <w:p w:rsidR="00B575A8" w:rsidRPr="00D6031E" w:rsidRDefault="00B575A8" w:rsidP="00F6612A">
            <w:pPr>
              <w:pStyle w:val="NoSpacing"/>
              <w:rPr>
                <w:rFonts w:ascii="Times New Roman" w:hAnsi="Times New Roman"/>
                <w:noProof/>
              </w:rPr>
            </w:pPr>
            <w:r w:rsidRPr="00D6031E">
              <w:rPr>
                <w:rFonts w:ascii="Times New Roman" w:hAnsi="Times New Roman"/>
                <w:noProof/>
              </w:rPr>
              <w:t>број група</w:t>
            </w:r>
          </w:p>
        </w:tc>
        <w:tc>
          <w:tcPr>
            <w:tcW w:w="777" w:type="dxa"/>
          </w:tcPr>
          <w:p w:rsidR="00B575A8" w:rsidRPr="00D6031E" w:rsidRDefault="00B575A8" w:rsidP="00F6612A">
            <w:pPr>
              <w:pStyle w:val="NoSpacing"/>
              <w:rPr>
                <w:rFonts w:ascii="Times New Roman" w:hAnsi="Times New Roman"/>
                <w:noProof/>
              </w:rPr>
            </w:pPr>
            <w:r w:rsidRPr="00D6031E">
              <w:rPr>
                <w:rFonts w:ascii="Times New Roman" w:hAnsi="Times New Roman"/>
                <w:noProof/>
              </w:rPr>
              <w:t>број деце</w:t>
            </w:r>
          </w:p>
        </w:tc>
        <w:tc>
          <w:tcPr>
            <w:tcW w:w="860" w:type="dxa"/>
          </w:tcPr>
          <w:p w:rsidR="00B575A8" w:rsidRPr="00D6031E" w:rsidRDefault="00B575A8" w:rsidP="00F6612A">
            <w:pPr>
              <w:pStyle w:val="NoSpacing"/>
              <w:rPr>
                <w:rFonts w:ascii="Times New Roman" w:hAnsi="Times New Roman"/>
                <w:noProof/>
              </w:rPr>
            </w:pPr>
            <w:r w:rsidRPr="00D6031E">
              <w:rPr>
                <w:rFonts w:ascii="Times New Roman" w:hAnsi="Times New Roman"/>
                <w:noProof/>
              </w:rPr>
              <w:t>број група</w:t>
            </w:r>
          </w:p>
        </w:tc>
        <w:tc>
          <w:tcPr>
            <w:tcW w:w="770" w:type="dxa"/>
          </w:tcPr>
          <w:p w:rsidR="00B575A8" w:rsidRPr="00D6031E" w:rsidRDefault="00B575A8" w:rsidP="00F6612A">
            <w:pPr>
              <w:pStyle w:val="NoSpacing"/>
              <w:rPr>
                <w:rFonts w:ascii="Times New Roman" w:hAnsi="Times New Roman"/>
                <w:noProof/>
              </w:rPr>
            </w:pPr>
            <w:r w:rsidRPr="00D6031E">
              <w:rPr>
                <w:rFonts w:ascii="Times New Roman" w:hAnsi="Times New Roman"/>
                <w:noProof/>
              </w:rPr>
              <w:t>број деце</w:t>
            </w:r>
          </w:p>
          <w:p w:rsidR="00B575A8" w:rsidRPr="00D6031E" w:rsidRDefault="00B575A8" w:rsidP="00F6612A">
            <w:pPr>
              <w:pStyle w:val="NoSpacing"/>
              <w:rPr>
                <w:rFonts w:ascii="Times New Roman" w:hAnsi="Times New Roman"/>
                <w:noProof/>
              </w:rPr>
            </w:pPr>
          </w:p>
        </w:tc>
        <w:tc>
          <w:tcPr>
            <w:tcW w:w="804" w:type="dxa"/>
          </w:tcPr>
          <w:p w:rsidR="00B575A8" w:rsidRPr="00D6031E" w:rsidRDefault="00B575A8" w:rsidP="00F6612A">
            <w:pPr>
              <w:pStyle w:val="NoSpacing"/>
              <w:rPr>
                <w:rFonts w:ascii="Times New Roman" w:hAnsi="Times New Roman"/>
                <w:noProof/>
              </w:rPr>
            </w:pPr>
            <w:r w:rsidRPr="00D6031E">
              <w:rPr>
                <w:rFonts w:ascii="Times New Roman" w:hAnsi="Times New Roman"/>
                <w:noProof/>
              </w:rPr>
              <w:t xml:space="preserve">целодневни </w:t>
            </w:r>
          </w:p>
          <w:p w:rsidR="00B575A8" w:rsidRPr="00D6031E" w:rsidRDefault="00B575A8" w:rsidP="00F6612A">
            <w:pPr>
              <w:pStyle w:val="NoSpacing"/>
              <w:rPr>
                <w:rFonts w:ascii="Times New Roman" w:hAnsi="Times New Roman"/>
                <w:noProof/>
              </w:rPr>
            </w:pPr>
            <w:r w:rsidRPr="00D6031E">
              <w:rPr>
                <w:rFonts w:ascii="Times New Roman" w:hAnsi="Times New Roman"/>
                <w:noProof/>
              </w:rPr>
              <w:t>боравак</w:t>
            </w:r>
          </w:p>
        </w:tc>
        <w:tc>
          <w:tcPr>
            <w:tcW w:w="1507" w:type="dxa"/>
          </w:tcPr>
          <w:p w:rsidR="00B575A8" w:rsidRPr="00D6031E" w:rsidRDefault="00B575A8" w:rsidP="00F6612A">
            <w:pPr>
              <w:pStyle w:val="NoSpacing"/>
              <w:rPr>
                <w:rFonts w:ascii="Times New Roman" w:hAnsi="Times New Roman"/>
                <w:noProof/>
              </w:rPr>
            </w:pPr>
            <w:r w:rsidRPr="00D6031E">
              <w:rPr>
                <w:rFonts w:ascii="Times New Roman" w:hAnsi="Times New Roman"/>
                <w:noProof/>
              </w:rPr>
              <w:t xml:space="preserve">полудневни </w:t>
            </w:r>
          </w:p>
          <w:p w:rsidR="00B575A8" w:rsidRPr="00D6031E" w:rsidRDefault="00B575A8" w:rsidP="00F6612A">
            <w:pPr>
              <w:pStyle w:val="NoSpacing"/>
              <w:rPr>
                <w:rFonts w:ascii="Times New Roman" w:hAnsi="Times New Roman"/>
                <w:noProof/>
              </w:rPr>
            </w:pPr>
            <w:r w:rsidRPr="00D6031E">
              <w:rPr>
                <w:rFonts w:ascii="Times New Roman" w:hAnsi="Times New Roman"/>
                <w:noProof/>
              </w:rPr>
              <w:t>боравак</w:t>
            </w:r>
          </w:p>
        </w:tc>
      </w:tr>
      <w:tr w:rsidR="00B575A8" w:rsidRPr="00D6031E" w:rsidTr="00AA341C">
        <w:trPr>
          <w:trHeight w:val="265"/>
        </w:trPr>
        <w:tc>
          <w:tcPr>
            <w:tcW w:w="553" w:type="dxa"/>
          </w:tcPr>
          <w:p w:rsidR="00B575A8" w:rsidRPr="00D6031E" w:rsidRDefault="00B575A8" w:rsidP="00393B40">
            <w:pPr>
              <w:pStyle w:val="NoSpacing"/>
              <w:numPr>
                <w:ilvl w:val="0"/>
                <w:numId w:val="11"/>
              </w:numPr>
              <w:rPr>
                <w:rFonts w:ascii="Times New Roman" w:hAnsi="Times New Roman"/>
                <w:noProof/>
                <w:sz w:val="24"/>
                <w:szCs w:val="24"/>
              </w:rPr>
            </w:pPr>
          </w:p>
        </w:tc>
        <w:tc>
          <w:tcPr>
            <w:tcW w:w="1495" w:type="dxa"/>
          </w:tcPr>
          <w:p w:rsidR="00B575A8" w:rsidRPr="00D6031E" w:rsidRDefault="00B575A8" w:rsidP="00F6612A">
            <w:pPr>
              <w:pStyle w:val="NoSpacing"/>
              <w:rPr>
                <w:rFonts w:ascii="Times New Roman" w:hAnsi="Times New Roman"/>
                <w:b/>
                <w:noProof/>
              </w:rPr>
            </w:pPr>
            <w:r w:rsidRPr="00D6031E">
              <w:rPr>
                <w:rFonts w:ascii="Times New Roman" w:hAnsi="Times New Roman"/>
                <w:b/>
                <w:noProof/>
              </w:rPr>
              <w:t>Алиса</w:t>
            </w:r>
          </w:p>
        </w:tc>
        <w:tc>
          <w:tcPr>
            <w:tcW w:w="810" w:type="dxa"/>
          </w:tcPr>
          <w:p w:rsidR="00B575A8" w:rsidRPr="00D6031E" w:rsidRDefault="00B575A8" w:rsidP="00F6612A">
            <w:pPr>
              <w:pStyle w:val="NoSpacing"/>
              <w:rPr>
                <w:rFonts w:ascii="Times New Roman" w:hAnsi="Times New Roman"/>
                <w:noProof/>
                <w:sz w:val="24"/>
                <w:szCs w:val="24"/>
              </w:rPr>
            </w:pPr>
          </w:p>
        </w:tc>
        <w:tc>
          <w:tcPr>
            <w:tcW w:w="669" w:type="dxa"/>
          </w:tcPr>
          <w:p w:rsidR="00B575A8" w:rsidRPr="00D6031E" w:rsidRDefault="00B575A8" w:rsidP="00F6612A">
            <w:pPr>
              <w:pStyle w:val="NoSpacing"/>
              <w:rPr>
                <w:rFonts w:ascii="Times New Roman" w:hAnsi="Times New Roman"/>
                <w:noProof/>
                <w:sz w:val="24"/>
                <w:szCs w:val="24"/>
              </w:rPr>
            </w:pPr>
          </w:p>
        </w:tc>
        <w:tc>
          <w:tcPr>
            <w:tcW w:w="736" w:type="dxa"/>
          </w:tcPr>
          <w:p w:rsidR="00B575A8" w:rsidRPr="00D6031E" w:rsidRDefault="00B575A8" w:rsidP="00F6612A">
            <w:pPr>
              <w:pStyle w:val="NoSpacing"/>
              <w:rPr>
                <w:rFonts w:ascii="Times New Roman" w:hAnsi="Times New Roman"/>
                <w:noProof/>
                <w:sz w:val="24"/>
                <w:szCs w:val="24"/>
              </w:rPr>
            </w:pPr>
            <w:r w:rsidRPr="00D6031E">
              <w:rPr>
                <w:rFonts w:ascii="Times New Roman" w:hAnsi="Times New Roman"/>
                <w:noProof/>
                <w:sz w:val="24"/>
                <w:szCs w:val="24"/>
              </w:rPr>
              <w:t>6</w:t>
            </w:r>
          </w:p>
        </w:tc>
        <w:tc>
          <w:tcPr>
            <w:tcW w:w="814" w:type="dxa"/>
          </w:tcPr>
          <w:p w:rsidR="00B575A8" w:rsidRPr="00D6031E" w:rsidRDefault="00B575A8" w:rsidP="00F6612A">
            <w:pPr>
              <w:pStyle w:val="NoSpacing"/>
              <w:rPr>
                <w:rFonts w:ascii="Times New Roman" w:hAnsi="Times New Roman"/>
                <w:noProof/>
                <w:sz w:val="24"/>
                <w:szCs w:val="24"/>
                <w:lang w:val="sr-Cyrl-CS"/>
              </w:rPr>
            </w:pPr>
            <w:r w:rsidRPr="00D6031E">
              <w:rPr>
                <w:rFonts w:ascii="Times New Roman" w:hAnsi="Times New Roman"/>
                <w:noProof/>
                <w:sz w:val="24"/>
                <w:szCs w:val="24"/>
              </w:rPr>
              <w:t>1</w:t>
            </w:r>
            <w:r w:rsidRPr="00D6031E">
              <w:rPr>
                <w:rFonts w:ascii="Times New Roman" w:hAnsi="Times New Roman"/>
                <w:noProof/>
                <w:sz w:val="24"/>
                <w:szCs w:val="24"/>
                <w:lang w:val="sr-Cyrl-CS"/>
              </w:rPr>
              <w:t>35</w:t>
            </w:r>
          </w:p>
        </w:tc>
        <w:tc>
          <w:tcPr>
            <w:tcW w:w="629" w:type="dxa"/>
          </w:tcPr>
          <w:p w:rsidR="00B575A8" w:rsidRPr="00D6031E" w:rsidRDefault="00B575A8" w:rsidP="00F6612A">
            <w:pPr>
              <w:pStyle w:val="NoSpacing"/>
              <w:rPr>
                <w:rFonts w:ascii="Times New Roman" w:hAnsi="Times New Roman"/>
                <w:noProof/>
                <w:sz w:val="24"/>
                <w:szCs w:val="24"/>
              </w:rPr>
            </w:pPr>
            <w:r w:rsidRPr="00D6031E">
              <w:rPr>
                <w:rFonts w:ascii="Times New Roman" w:hAnsi="Times New Roman"/>
                <w:noProof/>
                <w:sz w:val="24"/>
                <w:szCs w:val="24"/>
              </w:rPr>
              <w:t>2</w:t>
            </w:r>
          </w:p>
        </w:tc>
        <w:tc>
          <w:tcPr>
            <w:tcW w:w="777" w:type="dxa"/>
          </w:tcPr>
          <w:p w:rsidR="00B575A8" w:rsidRPr="00D6031E" w:rsidRDefault="00B575A8" w:rsidP="00F6612A">
            <w:pPr>
              <w:pStyle w:val="NoSpacing"/>
              <w:rPr>
                <w:rFonts w:ascii="Times New Roman" w:hAnsi="Times New Roman"/>
                <w:noProof/>
                <w:sz w:val="24"/>
                <w:szCs w:val="24"/>
                <w:lang w:val="sr-Cyrl-CS"/>
              </w:rPr>
            </w:pPr>
            <w:r w:rsidRPr="00D6031E">
              <w:rPr>
                <w:rFonts w:ascii="Times New Roman" w:hAnsi="Times New Roman"/>
                <w:noProof/>
                <w:sz w:val="24"/>
                <w:szCs w:val="24"/>
              </w:rPr>
              <w:t>4</w:t>
            </w:r>
            <w:r w:rsidRPr="00D6031E">
              <w:rPr>
                <w:rFonts w:ascii="Times New Roman" w:hAnsi="Times New Roman"/>
                <w:noProof/>
                <w:sz w:val="24"/>
                <w:szCs w:val="24"/>
                <w:lang w:val="sr-Cyrl-CS"/>
              </w:rPr>
              <w:t>5</w:t>
            </w:r>
          </w:p>
        </w:tc>
        <w:tc>
          <w:tcPr>
            <w:tcW w:w="860" w:type="dxa"/>
          </w:tcPr>
          <w:p w:rsidR="00B575A8" w:rsidRPr="00D6031E" w:rsidRDefault="00B575A8" w:rsidP="00F6612A">
            <w:pPr>
              <w:pStyle w:val="NoSpacing"/>
              <w:rPr>
                <w:rFonts w:ascii="Times New Roman" w:hAnsi="Times New Roman"/>
                <w:noProof/>
                <w:sz w:val="24"/>
                <w:szCs w:val="24"/>
              </w:rPr>
            </w:pPr>
            <w:r w:rsidRPr="00D6031E">
              <w:rPr>
                <w:rFonts w:ascii="Times New Roman" w:hAnsi="Times New Roman"/>
                <w:noProof/>
                <w:sz w:val="24"/>
                <w:szCs w:val="24"/>
              </w:rPr>
              <w:t>8</w:t>
            </w:r>
          </w:p>
        </w:tc>
        <w:tc>
          <w:tcPr>
            <w:tcW w:w="770" w:type="dxa"/>
          </w:tcPr>
          <w:p w:rsidR="00B575A8" w:rsidRPr="00D6031E" w:rsidRDefault="00B575A8" w:rsidP="00F6612A">
            <w:pPr>
              <w:pStyle w:val="NoSpacing"/>
              <w:rPr>
                <w:rFonts w:ascii="Times New Roman" w:hAnsi="Times New Roman"/>
                <w:noProof/>
                <w:sz w:val="24"/>
                <w:szCs w:val="24"/>
                <w:lang w:val="sr-Cyrl-CS"/>
              </w:rPr>
            </w:pPr>
            <w:r w:rsidRPr="00D6031E">
              <w:rPr>
                <w:rFonts w:ascii="Times New Roman" w:hAnsi="Times New Roman"/>
                <w:noProof/>
                <w:sz w:val="24"/>
                <w:szCs w:val="24"/>
              </w:rPr>
              <w:t>18</w:t>
            </w:r>
            <w:r w:rsidRPr="00D6031E">
              <w:rPr>
                <w:rFonts w:ascii="Times New Roman" w:hAnsi="Times New Roman"/>
                <w:noProof/>
                <w:sz w:val="24"/>
                <w:szCs w:val="24"/>
                <w:lang w:val="sr-Cyrl-CS"/>
              </w:rPr>
              <w:t>0</w:t>
            </w:r>
          </w:p>
        </w:tc>
        <w:tc>
          <w:tcPr>
            <w:tcW w:w="804" w:type="dxa"/>
          </w:tcPr>
          <w:p w:rsidR="00B575A8" w:rsidRPr="00D6031E" w:rsidRDefault="00B575A8" w:rsidP="00F6612A">
            <w:pPr>
              <w:pStyle w:val="NoSpacing"/>
              <w:rPr>
                <w:rFonts w:ascii="Times New Roman" w:hAnsi="Times New Roman"/>
                <w:noProof/>
                <w:sz w:val="24"/>
                <w:szCs w:val="24"/>
              </w:rPr>
            </w:pPr>
            <w:r w:rsidRPr="00D6031E">
              <w:rPr>
                <w:rFonts w:ascii="Times New Roman" w:hAnsi="Times New Roman"/>
                <w:noProof/>
                <w:sz w:val="24"/>
                <w:szCs w:val="24"/>
              </w:rPr>
              <w:t>5,40-16,40</w:t>
            </w:r>
          </w:p>
        </w:tc>
        <w:tc>
          <w:tcPr>
            <w:tcW w:w="1507" w:type="dxa"/>
          </w:tcPr>
          <w:p w:rsidR="00B575A8" w:rsidRPr="00D6031E" w:rsidRDefault="00B575A8" w:rsidP="00F6612A">
            <w:pPr>
              <w:pStyle w:val="NoSpacing"/>
              <w:rPr>
                <w:rFonts w:ascii="Times New Roman" w:hAnsi="Times New Roman"/>
                <w:noProof/>
                <w:sz w:val="24"/>
                <w:szCs w:val="24"/>
              </w:rPr>
            </w:pPr>
            <w:r w:rsidRPr="00D6031E">
              <w:rPr>
                <w:rFonts w:ascii="Times New Roman" w:hAnsi="Times New Roman"/>
                <w:noProof/>
                <w:sz w:val="24"/>
                <w:szCs w:val="24"/>
              </w:rPr>
              <w:t>14.00-19.00</w:t>
            </w:r>
          </w:p>
          <w:p w:rsidR="00B575A8" w:rsidRPr="00D6031E" w:rsidRDefault="00B575A8" w:rsidP="00F6612A">
            <w:pPr>
              <w:pStyle w:val="NoSpacing"/>
              <w:rPr>
                <w:rFonts w:ascii="Times New Roman" w:hAnsi="Times New Roman"/>
                <w:noProof/>
                <w:sz w:val="24"/>
                <w:szCs w:val="24"/>
              </w:rPr>
            </w:pPr>
          </w:p>
        </w:tc>
      </w:tr>
      <w:tr w:rsidR="00B575A8" w:rsidRPr="00D6031E" w:rsidTr="00AA341C">
        <w:trPr>
          <w:trHeight w:val="265"/>
        </w:trPr>
        <w:tc>
          <w:tcPr>
            <w:tcW w:w="553" w:type="dxa"/>
          </w:tcPr>
          <w:p w:rsidR="00B575A8" w:rsidRPr="00D6031E" w:rsidRDefault="00B575A8" w:rsidP="00393B40">
            <w:pPr>
              <w:pStyle w:val="NoSpacing"/>
              <w:numPr>
                <w:ilvl w:val="0"/>
                <w:numId w:val="11"/>
              </w:numPr>
              <w:rPr>
                <w:rFonts w:ascii="Times New Roman" w:hAnsi="Times New Roman"/>
                <w:noProof/>
                <w:sz w:val="24"/>
                <w:szCs w:val="24"/>
              </w:rPr>
            </w:pPr>
          </w:p>
        </w:tc>
        <w:tc>
          <w:tcPr>
            <w:tcW w:w="1495" w:type="dxa"/>
          </w:tcPr>
          <w:p w:rsidR="00B575A8" w:rsidRPr="00D6031E" w:rsidRDefault="00B575A8" w:rsidP="00F6612A">
            <w:pPr>
              <w:pStyle w:val="NoSpacing"/>
              <w:rPr>
                <w:rFonts w:ascii="Times New Roman" w:hAnsi="Times New Roman"/>
                <w:b/>
                <w:noProof/>
              </w:rPr>
            </w:pPr>
            <w:r w:rsidRPr="00D6031E">
              <w:rPr>
                <w:rFonts w:ascii="Times New Roman" w:hAnsi="Times New Roman"/>
                <w:b/>
                <w:noProof/>
              </w:rPr>
              <w:t>Бајка</w:t>
            </w:r>
          </w:p>
        </w:tc>
        <w:tc>
          <w:tcPr>
            <w:tcW w:w="810" w:type="dxa"/>
          </w:tcPr>
          <w:p w:rsidR="00B575A8" w:rsidRPr="00D6031E" w:rsidRDefault="00B575A8" w:rsidP="00F6612A">
            <w:pPr>
              <w:pStyle w:val="NoSpacing"/>
              <w:rPr>
                <w:rFonts w:ascii="Times New Roman" w:hAnsi="Times New Roman"/>
                <w:noProof/>
                <w:sz w:val="24"/>
                <w:szCs w:val="24"/>
              </w:rPr>
            </w:pPr>
          </w:p>
        </w:tc>
        <w:tc>
          <w:tcPr>
            <w:tcW w:w="669" w:type="dxa"/>
          </w:tcPr>
          <w:p w:rsidR="00B575A8" w:rsidRPr="00D6031E" w:rsidRDefault="00B575A8" w:rsidP="00F6612A">
            <w:pPr>
              <w:pStyle w:val="NoSpacing"/>
              <w:rPr>
                <w:rFonts w:ascii="Times New Roman" w:hAnsi="Times New Roman"/>
                <w:noProof/>
                <w:sz w:val="24"/>
                <w:szCs w:val="24"/>
              </w:rPr>
            </w:pPr>
          </w:p>
        </w:tc>
        <w:tc>
          <w:tcPr>
            <w:tcW w:w="736" w:type="dxa"/>
          </w:tcPr>
          <w:p w:rsidR="00B575A8" w:rsidRPr="00D6031E" w:rsidRDefault="00B575A8" w:rsidP="00F6612A">
            <w:pPr>
              <w:pStyle w:val="NoSpacing"/>
              <w:rPr>
                <w:rFonts w:ascii="Times New Roman" w:hAnsi="Times New Roman"/>
                <w:noProof/>
                <w:sz w:val="24"/>
                <w:szCs w:val="24"/>
              </w:rPr>
            </w:pPr>
          </w:p>
        </w:tc>
        <w:tc>
          <w:tcPr>
            <w:tcW w:w="814" w:type="dxa"/>
          </w:tcPr>
          <w:p w:rsidR="00B575A8" w:rsidRPr="00D6031E" w:rsidRDefault="00B575A8" w:rsidP="00F6612A">
            <w:pPr>
              <w:pStyle w:val="NoSpacing"/>
              <w:rPr>
                <w:rFonts w:ascii="Times New Roman" w:hAnsi="Times New Roman"/>
                <w:noProof/>
                <w:sz w:val="24"/>
                <w:szCs w:val="24"/>
              </w:rPr>
            </w:pPr>
          </w:p>
        </w:tc>
        <w:tc>
          <w:tcPr>
            <w:tcW w:w="629" w:type="dxa"/>
          </w:tcPr>
          <w:p w:rsidR="00B575A8" w:rsidRPr="00D6031E" w:rsidRDefault="00B575A8" w:rsidP="00F6612A">
            <w:pPr>
              <w:pStyle w:val="NoSpacing"/>
              <w:rPr>
                <w:rFonts w:ascii="Times New Roman" w:hAnsi="Times New Roman"/>
                <w:noProof/>
                <w:sz w:val="24"/>
                <w:szCs w:val="24"/>
              </w:rPr>
            </w:pPr>
            <w:r w:rsidRPr="00D6031E">
              <w:rPr>
                <w:rFonts w:ascii="Times New Roman" w:hAnsi="Times New Roman"/>
                <w:noProof/>
                <w:sz w:val="24"/>
                <w:szCs w:val="24"/>
              </w:rPr>
              <w:t>2</w:t>
            </w:r>
          </w:p>
        </w:tc>
        <w:tc>
          <w:tcPr>
            <w:tcW w:w="777" w:type="dxa"/>
          </w:tcPr>
          <w:p w:rsidR="00B575A8" w:rsidRPr="00D6031E" w:rsidRDefault="00B575A8" w:rsidP="00F6612A">
            <w:pPr>
              <w:pStyle w:val="NoSpacing"/>
              <w:rPr>
                <w:rFonts w:ascii="Times New Roman" w:hAnsi="Times New Roman"/>
                <w:noProof/>
                <w:sz w:val="24"/>
                <w:szCs w:val="24"/>
                <w:lang w:val="sr-Cyrl-CS"/>
              </w:rPr>
            </w:pPr>
            <w:r w:rsidRPr="00D6031E">
              <w:rPr>
                <w:rFonts w:ascii="Times New Roman" w:hAnsi="Times New Roman"/>
                <w:noProof/>
                <w:sz w:val="24"/>
                <w:szCs w:val="24"/>
              </w:rPr>
              <w:t>3</w:t>
            </w:r>
            <w:r w:rsidRPr="00D6031E">
              <w:rPr>
                <w:rFonts w:ascii="Times New Roman" w:hAnsi="Times New Roman"/>
                <w:noProof/>
                <w:sz w:val="24"/>
                <w:szCs w:val="24"/>
                <w:lang w:val="sr-Cyrl-CS"/>
              </w:rPr>
              <w:t>0</w:t>
            </w:r>
          </w:p>
        </w:tc>
        <w:tc>
          <w:tcPr>
            <w:tcW w:w="860" w:type="dxa"/>
          </w:tcPr>
          <w:p w:rsidR="00B575A8" w:rsidRPr="00D6031E" w:rsidRDefault="00B575A8" w:rsidP="00F6612A">
            <w:pPr>
              <w:pStyle w:val="NoSpacing"/>
              <w:rPr>
                <w:rFonts w:ascii="Times New Roman" w:hAnsi="Times New Roman"/>
                <w:noProof/>
                <w:sz w:val="24"/>
                <w:szCs w:val="24"/>
              </w:rPr>
            </w:pPr>
            <w:r w:rsidRPr="00D6031E">
              <w:rPr>
                <w:rFonts w:ascii="Times New Roman" w:hAnsi="Times New Roman"/>
                <w:noProof/>
                <w:sz w:val="24"/>
                <w:szCs w:val="24"/>
              </w:rPr>
              <w:t>2</w:t>
            </w:r>
          </w:p>
        </w:tc>
        <w:tc>
          <w:tcPr>
            <w:tcW w:w="770" w:type="dxa"/>
          </w:tcPr>
          <w:p w:rsidR="00B575A8" w:rsidRPr="00D6031E" w:rsidRDefault="00B575A8" w:rsidP="00F6612A">
            <w:pPr>
              <w:pStyle w:val="NoSpacing"/>
              <w:rPr>
                <w:rFonts w:ascii="Times New Roman" w:hAnsi="Times New Roman"/>
                <w:noProof/>
                <w:sz w:val="24"/>
                <w:szCs w:val="24"/>
                <w:lang w:val="sr-Cyrl-CS"/>
              </w:rPr>
            </w:pPr>
            <w:r w:rsidRPr="00D6031E">
              <w:rPr>
                <w:rFonts w:ascii="Times New Roman" w:hAnsi="Times New Roman"/>
                <w:noProof/>
                <w:sz w:val="24"/>
                <w:szCs w:val="24"/>
              </w:rPr>
              <w:t>3</w:t>
            </w:r>
            <w:r w:rsidRPr="00D6031E">
              <w:rPr>
                <w:rFonts w:ascii="Times New Roman" w:hAnsi="Times New Roman"/>
                <w:noProof/>
                <w:sz w:val="24"/>
                <w:szCs w:val="24"/>
                <w:lang w:val="sr-Cyrl-CS"/>
              </w:rPr>
              <w:t>0</w:t>
            </w:r>
          </w:p>
        </w:tc>
        <w:tc>
          <w:tcPr>
            <w:tcW w:w="804" w:type="dxa"/>
          </w:tcPr>
          <w:p w:rsidR="00B575A8" w:rsidRPr="00D6031E" w:rsidRDefault="00B575A8" w:rsidP="00F6612A">
            <w:pPr>
              <w:pStyle w:val="NoSpacing"/>
              <w:rPr>
                <w:rFonts w:ascii="Times New Roman" w:hAnsi="Times New Roman"/>
                <w:noProof/>
                <w:sz w:val="24"/>
                <w:szCs w:val="24"/>
              </w:rPr>
            </w:pPr>
          </w:p>
        </w:tc>
        <w:tc>
          <w:tcPr>
            <w:tcW w:w="1507" w:type="dxa"/>
          </w:tcPr>
          <w:p w:rsidR="00B575A8" w:rsidRPr="00D6031E" w:rsidRDefault="00B575A8" w:rsidP="00F6612A">
            <w:pPr>
              <w:pStyle w:val="NoSpacing"/>
              <w:rPr>
                <w:rFonts w:ascii="Times New Roman" w:hAnsi="Times New Roman"/>
                <w:noProof/>
                <w:sz w:val="24"/>
                <w:szCs w:val="24"/>
              </w:rPr>
            </w:pPr>
            <w:r w:rsidRPr="00D6031E">
              <w:rPr>
                <w:rFonts w:ascii="Times New Roman" w:hAnsi="Times New Roman"/>
                <w:noProof/>
                <w:sz w:val="24"/>
                <w:szCs w:val="24"/>
              </w:rPr>
              <w:t>07.00-12.00</w:t>
            </w:r>
          </w:p>
          <w:p w:rsidR="00B575A8" w:rsidRPr="00D6031E" w:rsidRDefault="00B575A8" w:rsidP="00F6612A">
            <w:pPr>
              <w:pStyle w:val="NoSpacing"/>
              <w:rPr>
                <w:rFonts w:ascii="Times New Roman" w:hAnsi="Times New Roman"/>
                <w:noProof/>
                <w:sz w:val="24"/>
                <w:szCs w:val="24"/>
              </w:rPr>
            </w:pPr>
            <w:r w:rsidRPr="00D6031E">
              <w:rPr>
                <w:rFonts w:ascii="Times New Roman" w:hAnsi="Times New Roman"/>
                <w:noProof/>
                <w:sz w:val="24"/>
                <w:szCs w:val="24"/>
              </w:rPr>
              <w:t>12.30-17.30</w:t>
            </w:r>
          </w:p>
        </w:tc>
      </w:tr>
      <w:tr w:rsidR="00B575A8" w:rsidRPr="00D6031E" w:rsidTr="00AA341C">
        <w:trPr>
          <w:trHeight w:val="265"/>
        </w:trPr>
        <w:tc>
          <w:tcPr>
            <w:tcW w:w="553" w:type="dxa"/>
          </w:tcPr>
          <w:p w:rsidR="00B575A8" w:rsidRPr="00D6031E" w:rsidRDefault="00B575A8" w:rsidP="00393B40">
            <w:pPr>
              <w:pStyle w:val="NoSpacing"/>
              <w:numPr>
                <w:ilvl w:val="0"/>
                <w:numId w:val="11"/>
              </w:numPr>
              <w:jc w:val="both"/>
              <w:rPr>
                <w:rFonts w:ascii="Times New Roman" w:hAnsi="Times New Roman"/>
                <w:noProof/>
                <w:sz w:val="24"/>
                <w:szCs w:val="24"/>
              </w:rPr>
            </w:pPr>
          </w:p>
        </w:tc>
        <w:tc>
          <w:tcPr>
            <w:tcW w:w="1495" w:type="dxa"/>
          </w:tcPr>
          <w:p w:rsidR="00B575A8" w:rsidRPr="00D6031E" w:rsidRDefault="00B575A8" w:rsidP="00F6612A">
            <w:pPr>
              <w:pStyle w:val="NoSpacing"/>
              <w:rPr>
                <w:rFonts w:ascii="Times New Roman" w:hAnsi="Times New Roman"/>
                <w:b/>
                <w:noProof/>
              </w:rPr>
            </w:pPr>
            <w:r w:rsidRPr="00D6031E">
              <w:rPr>
                <w:rFonts w:ascii="Times New Roman" w:hAnsi="Times New Roman"/>
                <w:b/>
                <w:noProof/>
              </w:rPr>
              <w:t>Балончићи</w:t>
            </w:r>
          </w:p>
        </w:tc>
        <w:tc>
          <w:tcPr>
            <w:tcW w:w="810" w:type="dxa"/>
          </w:tcPr>
          <w:p w:rsidR="00B575A8" w:rsidRPr="00D6031E" w:rsidRDefault="00B575A8" w:rsidP="00F6612A">
            <w:pPr>
              <w:pStyle w:val="NoSpacing"/>
              <w:rPr>
                <w:rFonts w:ascii="Times New Roman" w:hAnsi="Times New Roman"/>
                <w:noProof/>
                <w:sz w:val="24"/>
                <w:szCs w:val="24"/>
              </w:rPr>
            </w:pPr>
          </w:p>
        </w:tc>
        <w:tc>
          <w:tcPr>
            <w:tcW w:w="669" w:type="dxa"/>
          </w:tcPr>
          <w:p w:rsidR="00B575A8" w:rsidRPr="00D6031E" w:rsidRDefault="00B575A8" w:rsidP="00F6612A">
            <w:pPr>
              <w:pStyle w:val="NoSpacing"/>
              <w:rPr>
                <w:rFonts w:ascii="Times New Roman" w:hAnsi="Times New Roman"/>
                <w:noProof/>
                <w:sz w:val="24"/>
                <w:szCs w:val="24"/>
              </w:rPr>
            </w:pPr>
          </w:p>
        </w:tc>
        <w:tc>
          <w:tcPr>
            <w:tcW w:w="736" w:type="dxa"/>
          </w:tcPr>
          <w:p w:rsidR="00B575A8" w:rsidRPr="00D6031E" w:rsidRDefault="00B575A8" w:rsidP="00F6612A">
            <w:pPr>
              <w:pStyle w:val="NoSpacing"/>
              <w:rPr>
                <w:rFonts w:ascii="Times New Roman" w:hAnsi="Times New Roman"/>
                <w:noProof/>
                <w:sz w:val="24"/>
                <w:szCs w:val="24"/>
              </w:rPr>
            </w:pPr>
          </w:p>
        </w:tc>
        <w:tc>
          <w:tcPr>
            <w:tcW w:w="814" w:type="dxa"/>
          </w:tcPr>
          <w:p w:rsidR="00B575A8" w:rsidRPr="00D6031E" w:rsidRDefault="00B575A8" w:rsidP="00F6612A">
            <w:pPr>
              <w:pStyle w:val="NoSpacing"/>
              <w:rPr>
                <w:rFonts w:ascii="Times New Roman" w:hAnsi="Times New Roman"/>
                <w:noProof/>
                <w:sz w:val="24"/>
                <w:szCs w:val="24"/>
              </w:rPr>
            </w:pPr>
          </w:p>
        </w:tc>
        <w:tc>
          <w:tcPr>
            <w:tcW w:w="629" w:type="dxa"/>
          </w:tcPr>
          <w:p w:rsidR="00B575A8" w:rsidRPr="00D6031E" w:rsidRDefault="00B575A8" w:rsidP="00F6612A">
            <w:pPr>
              <w:pStyle w:val="NoSpacing"/>
              <w:rPr>
                <w:rFonts w:ascii="Times New Roman" w:hAnsi="Times New Roman"/>
                <w:noProof/>
                <w:sz w:val="24"/>
                <w:szCs w:val="24"/>
              </w:rPr>
            </w:pPr>
            <w:r w:rsidRPr="00D6031E">
              <w:rPr>
                <w:rFonts w:ascii="Times New Roman" w:hAnsi="Times New Roman"/>
                <w:noProof/>
                <w:sz w:val="24"/>
                <w:szCs w:val="24"/>
              </w:rPr>
              <w:t>1</w:t>
            </w:r>
          </w:p>
        </w:tc>
        <w:tc>
          <w:tcPr>
            <w:tcW w:w="777" w:type="dxa"/>
          </w:tcPr>
          <w:p w:rsidR="00B575A8" w:rsidRPr="00D6031E" w:rsidRDefault="00B575A8" w:rsidP="00F6612A">
            <w:pPr>
              <w:pStyle w:val="NoSpacing"/>
              <w:rPr>
                <w:rFonts w:ascii="Times New Roman" w:hAnsi="Times New Roman"/>
                <w:noProof/>
                <w:sz w:val="24"/>
                <w:szCs w:val="24"/>
                <w:lang w:val="sr-Cyrl-CS"/>
              </w:rPr>
            </w:pPr>
            <w:r w:rsidRPr="00D6031E">
              <w:rPr>
                <w:rFonts w:ascii="Times New Roman" w:hAnsi="Times New Roman"/>
                <w:noProof/>
                <w:sz w:val="24"/>
                <w:szCs w:val="24"/>
              </w:rPr>
              <w:t>1</w:t>
            </w:r>
            <w:r w:rsidRPr="00D6031E">
              <w:rPr>
                <w:rFonts w:ascii="Times New Roman" w:hAnsi="Times New Roman"/>
                <w:noProof/>
                <w:sz w:val="24"/>
                <w:szCs w:val="24"/>
                <w:lang w:val="sr-Cyrl-CS"/>
              </w:rPr>
              <w:t>4</w:t>
            </w:r>
          </w:p>
        </w:tc>
        <w:tc>
          <w:tcPr>
            <w:tcW w:w="860" w:type="dxa"/>
          </w:tcPr>
          <w:p w:rsidR="00B575A8" w:rsidRPr="00D6031E" w:rsidRDefault="00B575A8" w:rsidP="00F6612A">
            <w:pPr>
              <w:pStyle w:val="NoSpacing"/>
              <w:rPr>
                <w:rFonts w:ascii="Times New Roman" w:hAnsi="Times New Roman"/>
                <w:noProof/>
                <w:sz w:val="24"/>
                <w:szCs w:val="24"/>
              </w:rPr>
            </w:pPr>
            <w:r w:rsidRPr="00D6031E">
              <w:rPr>
                <w:rFonts w:ascii="Times New Roman" w:hAnsi="Times New Roman"/>
                <w:noProof/>
                <w:sz w:val="24"/>
                <w:szCs w:val="24"/>
              </w:rPr>
              <w:t>1</w:t>
            </w:r>
          </w:p>
        </w:tc>
        <w:tc>
          <w:tcPr>
            <w:tcW w:w="770" w:type="dxa"/>
          </w:tcPr>
          <w:p w:rsidR="00B575A8" w:rsidRPr="00D6031E" w:rsidRDefault="00B575A8" w:rsidP="00F6612A">
            <w:pPr>
              <w:pStyle w:val="NoSpacing"/>
              <w:rPr>
                <w:rFonts w:ascii="Times New Roman" w:hAnsi="Times New Roman"/>
                <w:noProof/>
                <w:sz w:val="24"/>
                <w:szCs w:val="24"/>
                <w:lang w:val="sr-Cyrl-CS"/>
              </w:rPr>
            </w:pPr>
            <w:r w:rsidRPr="00D6031E">
              <w:rPr>
                <w:rFonts w:ascii="Times New Roman" w:hAnsi="Times New Roman"/>
                <w:noProof/>
                <w:sz w:val="24"/>
                <w:szCs w:val="24"/>
              </w:rPr>
              <w:t>1</w:t>
            </w:r>
            <w:r w:rsidRPr="00D6031E">
              <w:rPr>
                <w:rFonts w:ascii="Times New Roman" w:hAnsi="Times New Roman"/>
                <w:noProof/>
                <w:sz w:val="24"/>
                <w:szCs w:val="24"/>
                <w:lang w:val="sr-Cyrl-CS"/>
              </w:rPr>
              <w:t>4</w:t>
            </w:r>
          </w:p>
        </w:tc>
        <w:tc>
          <w:tcPr>
            <w:tcW w:w="804" w:type="dxa"/>
          </w:tcPr>
          <w:p w:rsidR="00B575A8" w:rsidRPr="00D6031E" w:rsidRDefault="00B575A8" w:rsidP="00F6612A">
            <w:pPr>
              <w:pStyle w:val="NoSpacing"/>
              <w:rPr>
                <w:rFonts w:ascii="Times New Roman" w:hAnsi="Times New Roman"/>
                <w:noProof/>
                <w:sz w:val="24"/>
                <w:szCs w:val="24"/>
              </w:rPr>
            </w:pPr>
          </w:p>
        </w:tc>
        <w:tc>
          <w:tcPr>
            <w:tcW w:w="1507" w:type="dxa"/>
          </w:tcPr>
          <w:p w:rsidR="00B575A8" w:rsidRPr="00D6031E" w:rsidRDefault="00B575A8" w:rsidP="00F6612A">
            <w:pPr>
              <w:pStyle w:val="NoSpacing"/>
              <w:rPr>
                <w:rFonts w:ascii="Times New Roman" w:hAnsi="Times New Roman"/>
                <w:noProof/>
                <w:sz w:val="24"/>
                <w:szCs w:val="24"/>
              </w:rPr>
            </w:pPr>
            <w:r w:rsidRPr="00D6031E">
              <w:rPr>
                <w:rFonts w:ascii="Times New Roman" w:hAnsi="Times New Roman"/>
                <w:noProof/>
                <w:sz w:val="24"/>
                <w:szCs w:val="24"/>
              </w:rPr>
              <w:t>7.30-12.30</w:t>
            </w:r>
          </w:p>
          <w:p w:rsidR="00B575A8" w:rsidRPr="00D6031E" w:rsidRDefault="00B575A8" w:rsidP="00F6612A">
            <w:pPr>
              <w:pStyle w:val="NoSpacing"/>
              <w:rPr>
                <w:rFonts w:ascii="Times New Roman" w:hAnsi="Times New Roman"/>
                <w:noProof/>
                <w:sz w:val="24"/>
                <w:szCs w:val="24"/>
              </w:rPr>
            </w:pPr>
          </w:p>
        </w:tc>
      </w:tr>
      <w:tr w:rsidR="00B575A8" w:rsidRPr="00D6031E" w:rsidTr="00AA341C">
        <w:trPr>
          <w:trHeight w:val="265"/>
        </w:trPr>
        <w:tc>
          <w:tcPr>
            <w:tcW w:w="553" w:type="dxa"/>
          </w:tcPr>
          <w:p w:rsidR="00B575A8" w:rsidRPr="00D6031E" w:rsidRDefault="00B575A8" w:rsidP="00393B40">
            <w:pPr>
              <w:pStyle w:val="NoSpacing"/>
              <w:numPr>
                <w:ilvl w:val="0"/>
                <w:numId w:val="11"/>
              </w:numPr>
              <w:rPr>
                <w:rFonts w:ascii="Times New Roman" w:hAnsi="Times New Roman"/>
                <w:noProof/>
                <w:sz w:val="24"/>
                <w:szCs w:val="24"/>
              </w:rPr>
            </w:pPr>
          </w:p>
        </w:tc>
        <w:tc>
          <w:tcPr>
            <w:tcW w:w="1495" w:type="dxa"/>
          </w:tcPr>
          <w:p w:rsidR="00B575A8" w:rsidRPr="00D6031E" w:rsidRDefault="00B575A8" w:rsidP="00F6612A">
            <w:pPr>
              <w:pStyle w:val="NoSpacing"/>
              <w:rPr>
                <w:rFonts w:ascii="Times New Roman" w:hAnsi="Times New Roman"/>
                <w:b/>
                <w:noProof/>
              </w:rPr>
            </w:pPr>
            <w:r w:rsidRPr="00D6031E">
              <w:rPr>
                <w:rFonts w:ascii="Times New Roman" w:hAnsi="Times New Roman"/>
                <w:b/>
                <w:noProof/>
              </w:rPr>
              <w:t>Бамби</w:t>
            </w:r>
          </w:p>
        </w:tc>
        <w:tc>
          <w:tcPr>
            <w:tcW w:w="810" w:type="dxa"/>
          </w:tcPr>
          <w:p w:rsidR="00B575A8" w:rsidRPr="00D6031E" w:rsidRDefault="00B575A8" w:rsidP="00F6612A">
            <w:pPr>
              <w:pStyle w:val="NoSpacing"/>
              <w:rPr>
                <w:rFonts w:ascii="Times New Roman" w:hAnsi="Times New Roman"/>
                <w:noProof/>
                <w:sz w:val="24"/>
                <w:szCs w:val="24"/>
              </w:rPr>
            </w:pPr>
          </w:p>
        </w:tc>
        <w:tc>
          <w:tcPr>
            <w:tcW w:w="669" w:type="dxa"/>
          </w:tcPr>
          <w:p w:rsidR="00B575A8" w:rsidRPr="00D6031E" w:rsidRDefault="00B575A8" w:rsidP="00F6612A">
            <w:pPr>
              <w:pStyle w:val="NoSpacing"/>
              <w:rPr>
                <w:rFonts w:ascii="Times New Roman" w:hAnsi="Times New Roman"/>
                <w:noProof/>
                <w:sz w:val="24"/>
                <w:szCs w:val="24"/>
              </w:rPr>
            </w:pPr>
          </w:p>
        </w:tc>
        <w:tc>
          <w:tcPr>
            <w:tcW w:w="736" w:type="dxa"/>
          </w:tcPr>
          <w:p w:rsidR="00B575A8" w:rsidRPr="00D6031E" w:rsidRDefault="00B575A8" w:rsidP="00F6612A">
            <w:pPr>
              <w:pStyle w:val="NoSpacing"/>
              <w:rPr>
                <w:rFonts w:ascii="Times New Roman" w:hAnsi="Times New Roman"/>
                <w:noProof/>
                <w:sz w:val="24"/>
                <w:szCs w:val="24"/>
              </w:rPr>
            </w:pPr>
          </w:p>
        </w:tc>
        <w:tc>
          <w:tcPr>
            <w:tcW w:w="814" w:type="dxa"/>
          </w:tcPr>
          <w:p w:rsidR="00B575A8" w:rsidRPr="00D6031E" w:rsidRDefault="00B575A8" w:rsidP="00F6612A">
            <w:pPr>
              <w:pStyle w:val="NoSpacing"/>
              <w:rPr>
                <w:rFonts w:ascii="Times New Roman" w:hAnsi="Times New Roman"/>
                <w:noProof/>
                <w:sz w:val="24"/>
                <w:szCs w:val="24"/>
              </w:rPr>
            </w:pPr>
          </w:p>
        </w:tc>
        <w:tc>
          <w:tcPr>
            <w:tcW w:w="629" w:type="dxa"/>
          </w:tcPr>
          <w:p w:rsidR="00B575A8" w:rsidRPr="00D6031E" w:rsidRDefault="00B575A8" w:rsidP="00F6612A">
            <w:pPr>
              <w:pStyle w:val="NoSpacing"/>
              <w:rPr>
                <w:rFonts w:ascii="Times New Roman" w:hAnsi="Times New Roman"/>
                <w:noProof/>
                <w:sz w:val="24"/>
                <w:szCs w:val="24"/>
              </w:rPr>
            </w:pPr>
            <w:r w:rsidRPr="00D6031E">
              <w:rPr>
                <w:rFonts w:ascii="Times New Roman" w:hAnsi="Times New Roman"/>
                <w:noProof/>
                <w:sz w:val="24"/>
                <w:szCs w:val="24"/>
              </w:rPr>
              <w:t>2</w:t>
            </w:r>
          </w:p>
        </w:tc>
        <w:tc>
          <w:tcPr>
            <w:tcW w:w="777" w:type="dxa"/>
          </w:tcPr>
          <w:p w:rsidR="00B575A8" w:rsidRPr="00D6031E" w:rsidRDefault="00B575A8" w:rsidP="00F6612A">
            <w:pPr>
              <w:pStyle w:val="NoSpacing"/>
              <w:rPr>
                <w:rFonts w:ascii="Times New Roman" w:hAnsi="Times New Roman"/>
                <w:noProof/>
                <w:sz w:val="24"/>
                <w:szCs w:val="24"/>
                <w:lang w:val="sr-Cyrl-CS"/>
              </w:rPr>
            </w:pPr>
            <w:r w:rsidRPr="00D6031E">
              <w:rPr>
                <w:rFonts w:ascii="Times New Roman" w:hAnsi="Times New Roman"/>
                <w:noProof/>
                <w:sz w:val="24"/>
                <w:szCs w:val="24"/>
              </w:rPr>
              <w:t>2</w:t>
            </w:r>
            <w:r w:rsidRPr="00D6031E">
              <w:rPr>
                <w:rFonts w:ascii="Times New Roman" w:hAnsi="Times New Roman"/>
                <w:noProof/>
                <w:sz w:val="24"/>
                <w:szCs w:val="24"/>
                <w:lang w:val="sr-Cyrl-CS"/>
              </w:rPr>
              <w:t>7</w:t>
            </w:r>
          </w:p>
        </w:tc>
        <w:tc>
          <w:tcPr>
            <w:tcW w:w="860" w:type="dxa"/>
          </w:tcPr>
          <w:p w:rsidR="00B575A8" w:rsidRPr="00D6031E" w:rsidRDefault="00B575A8" w:rsidP="00F6612A">
            <w:pPr>
              <w:pStyle w:val="NoSpacing"/>
              <w:rPr>
                <w:rFonts w:ascii="Times New Roman" w:hAnsi="Times New Roman"/>
                <w:noProof/>
                <w:sz w:val="24"/>
                <w:szCs w:val="24"/>
              </w:rPr>
            </w:pPr>
            <w:r w:rsidRPr="00D6031E">
              <w:rPr>
                <w:rFonts w:ascii="Times New Roman" w:hAnsi="Times New Roman"/>
                <w:noProof/>
                <w:sz w:val="24"/>
                <w:szCs w:val="24"/>
              </w:rPr>
              <w:t>2</w:t>
            </w:r>
          </w:p>
        </w:tc>
        <w:tc>
          <w:tcPr>
            <w:tcW w:w="770" w:type="dxa"/>
          </w:tcPr>
          <w:p w:rsidR="00B575A8" w:rsidRPr="00D6031E" w:rsidRDefault="00B575A8" w:rsidP="00F6612A">
            <w:pPr>
              <w:pStyle w:val="NoSpacing"/>
              <w:rPr>
                <w:rFonts w:ascii="Times New Roman" w:hAnsi="Times New Roman"/>
                <w:noProof/>
                <w:sz w:val="24"/>
                <w:szCs w:val="24"/>
                <w:lang w:val="sr-Cyrl-CS"/>
              </w:rPr>
            </w:pPr>
            <w:r w:rsidRPr="00D6031E">
              <w:rPr>
                <w:rFonts w:ascii="Times New Roman" w:hAnsi="Times New Roman"/>
                <w:noProof/>
                <w:sz w:val="24"/>
                <w:szCs w:val="24"/>
              </w:rPr>
              <w:t>2</w:t>
            </w:r>
            <w:r w:rsidRPr="00D6031E">
              <w:rPr>
                <w:rFonts w:ascii="Times New Roman" w:hAnsi="Times New Roman"/>
                <w:noProof/>
                <w:sz w:val="24"/>
                <w:szCs w:val="24"/>
                <w:lang w:val="sr-Cyrl-CS"/>
              </w:rPr>
              <w:t>7</w:t>
            </w:r>
          </w:p>
        </w:tc>
        <w:tc>
          <w:tcPr>
            <w:tcW w:w="804" w:type="dxa"/>
          </w:tcPr>
          <w:p w:rsidR="00B575A8" w:rsidRPr="00D6031E" w:rsidRDefault="00B575A8" w:rsidP="00F6612A">
            <w:pPr>
              <w:pStyle w:val="NoSpacing"/>
              <w:rPr>
                <w:rFonts w:ascii="Times New Roman" w:hAnsi="Times New Roman"/>
                <w:noProof/>
                <w:sz w:val="24"/>
                <w:szCs w:val="24"/>
              </w:rPr>
            </w:pPr>
          </w:p>
        </w:tc>
        <w:tc>
          <w:tcPr>
            <w:tcW w:w="1507" w:type="dxa"/>
          </w:tcPr>
          <w:p w:rsidR="00B575A8" w:rsidRPr="00D6031E" w:rsidRDefault="00B575A8" w:rsidP="00F6612A">
            <w:pPr>
              <w:pStyle w:val="NoSpacing"/>
              <w:rPr>
                <w:rFonts w:ascii="Times New Roman" w:hAnsi="Times New Roman"/>
                <w:noProof/>
                <w:sz w:val="24"/>
                <w:szCs w:val="24"/>
              </w:rPr>
            </w:pPr>
            <w:r w:rsidRPr="00D6031E">
              <w:rPr>
                <w:rFonts w:ascii="Times New Roman" w:hAnsi="Times New Roman"/>
                <w:noProof/>
                <w:sz w:val="24"/>
                <w:szCs w:val="24"/>
              </w:rPr>
              <w:t>07.00-12.00</w:t>
            </w:r>
          </w:p>
          <w:p w:rsidR="00B575A8" w:rsidRPr="00D6031E" w:rsidRDefault="00B575A8" w:rsidP="00F6612A">
            <w:pPr>
              <w:pStyle w:val="NoSpacing"/>
              <w:rPr>
                <w:rFonts w:ascii="Times New Roman" w:hAnsi="Times New Roman"/>
                <w:noProof/>
                <w:sz w:val="24"/>
                <w:szCs w:val="24"/>
              </w:rPr>
            </w:pPr>
            <w:r w:rsidRPr="00D6031E">
              <w:rPr>
                <w:rFonts w:ascii="Times New Roman" w:hAnsi="Times New Roman"/>
                <w:noProof/>
                <w:sz w:val="24"/>
                <w:szCs w:val="24"/>
              </w:rPr>
              <w:t>12.30-17.30</w:t>
            </w:r>
          </w:p>
        </w:tc>
      </w:tr>
      <w:tr w:rsidR="00B575A8" w:rsidRPr="00D6031E" w:rsidTr="00AA341C">
        <w:trPr>
          <w:trHeight w:val="265"/>
        </w:trPr>
        <w:tc>
          <w:tcPr>
            <w:tcW w:w="553" w:type="dxa"/>
          </w:tcPr>
          <w:p w:rsidR="00B575A8" w:rsidRPr="00D6031E" w:rsidRDefault="00B575A8" w:rsidP="00393B40">
            <w:pPr>
              <w:pStyle w:val="NoSpacing"/>
              <w:numPr>
                <w:ilvl w:val="0"/>
                <w:numId w:val="11"/>
              </w:numPr>
              <w:rPr>
                <w:rFonts w:ascii="Times New Roman" w:hAnsi="Times New Roman"/>
                <w:noProof/>
                <w:sz w:val="24"/>
                <w:szCs w:val="24"/>
              </w:rPr>
            </w:pPr>
          </w:p>
        </w:tc>
        <w:tc>
          <w:tcPr>
            <w:tcW w:w="1495" w:type="dxa"/>
          </w:tcPr>
          <w:p w:rsidR="00B575A8" w:rsidRPr="00D6031E" w:rsidRDefault="00B575A8" w:rsidP="00F6612A">
            <w:pPr>
              <w:pStyle w:val="NoSpacing"/>
              <w:rPr>
                <w:rFonts w:ascii="Times New Roman" w:hAnsi="Times New Roman"/>
                <w:b/>
                <w:noProof/>
                <w:lang w:val="sr-Cyrl-CS"/>
              </w:rPr>
            </w:pPr>
            <w:r w:rsidRPr="00D6031E">
              <w:rPr>
                <w:rFonts w:ascii="Times New Roman" w:hAnsi="Times New Roman"/>
                <w:b/>
                <w:noProof/>
                <w:lang w:val="sr-Cyrl-CS"/>
              </w:rPr>
              <w:t>Бисер</w:t>
            </w:r>
          </w:p>
        </w:tc>
        <w:tc>
          <w:tcPr>
            <w:tcW w:w="810" w:type="dxa"/>
          </w:tcPr>
          <w:p w:rsidR="00B575A8" w:rsidRPr="00D6031E" w:rsidRDefault="00B575A8" w:rsidP="00F6612A">
            <w:pPr>
              <w:pStyle w:val="NoSpacing"/>
              <w:rPr>
                <w:rFonts w:ascii="Times New Roman" w:hAnsi="Times New Roman"/>
                <w:noProof/>
                <w:sz w:val="24"/>
                <w:szCs w:val="24"/>
              </w:rPr>
            </w:pPr>
          </w:p>
        </w:tc>
        <w:tc>
          <w:tcPr>
            <w:tcW w:w="669" w:type="dxa"/>
          </w:tcPr>
          <w:p w:rsidR="00B575A8" w:rsidRPr="00D6031E" w:rsidRDefault="00B575A8" w:rsidP="00F6612A">
            <w:pPr>
              <w:pStyle w:val="NoSpacing"/>
              <w:rPr>
                <w:rFonts w:ascii="Times New Roman" w:hAnsi="Times New Roman"/>
                <w:noProof/>
                <w:sz w:val="24"/>
                <w:szCs w:val="24"/>
              </w:rPr>
            </w:pPr>
          </w:p>
        </w:tc>
        <w:tc>
          <w:tcPr>
            <w:tcW w:w="736" w:type="dxa"/>
          </w:tcPr>
          <w:p w:rsidR="00B575A8" w:rsidRPr="00D6031E" w:rsidRDefault="00B575A8" w:rsidP="00F6612A">
            <w:pPr>
              <w:pStyle w:val="NoSpacing"/>
              <w:rPr>
                <w:rFonts w:ascii="Times New Roman" w:hAnsi="Times New Roman"/>
                <w:noProof/>
                <w:sz w:val="24"/>
                <w:szCs w:val="24"/>
                <w:lang w:val="sr-Cyrl-CS"/>
              </w:rPr>
            </w:pPr>
            <w:r w:rsidRPr="00D6031E">
              <w:rPr>
                <w:rFonts w:ascii="Times New Roman" w:hAnsi="Times New Roman"/>
                <w:noProof/>
                <w:sz w:val="24"/>
                <w:szCs w:val="24"/>
                <w:lang w:val="sr-Cyrl-CS"/>
              </w:rPr>
              <w:t>1</w:t>
            </w:r>
          </w:p>
        </w:tc>
        <w:tc>
          <w:tcPr>
            <w:tcW w:w="814" w:type="dxa"/>
          </w:tcPr>
          <w:p w:rsidR="00B575A8" w:rsidRPr="00D6031E" w:rsidRDefault="00B575A8" w:rsidP="00F6612A">
            <w:pPr>
              <w:pStyle w:val="NoSpacing"/>
              <w:rPr>
                <w:rFonts w:ascii="Times New Roman" w:hAnsi="Times New Roman"/>
                <w:noProof/>
                <w:sz w:val="24"/>
                <w:szCs w:val="24"/>
                <w:lang w:val="sr-Cyrl-CS"/>
              </w:rPr>
            </w:pPr>
            <w:r w:rsidRPr="00D6031E">
              <w:rPr>
                <w:rFonts w:ascii="Times New Roman" w:hAnsi="Times New Roman"/>
                <w:noProof/>
                <w:sz w:val="24"/>
                <w:szCs w:val="24"/>
                <w:lang w:val="sr-Cyrl-CS"/>
              </w:rPr>
              <w:t>14</w:t>
            </w:r>
          </w:p>
        </w:tc>
        <w:tc>
          <w:tcPr>
            <w:tcW w:w="629" w:type="dxa"/>
          </w:tcPr>
          <w:p w:rsidR="00B575A8" w:rsidRPr="00D6031E" w:rsidRDefault="00B575A8" w:rsidP="00F6612A">
            <w:pPr>
              <w:pStyle w:val="NoSpacing"/>
              <w:rPr>
                <w:rFonts w:ascii="Times New Roman" w:hAnsi="Times New Roman"/>
                <w:noProof/>
                <w:sz w:val="24"/>
                <w:szCs w:val="24"/>
              </w:rPr>
            </w:pPr>
          </w:p>
        </w:tc>
        <w:tc>
          <w:tcPr>
            <w:tcW w:w="777" w:type="dxa"/>
          </w:tcPr>
          <w:p w:rsidR="00B575A8" w:rsidRPr="00D6031E" w:rsidRDefault="00B575A8" w:rsidP="00F6612A">
            <w:pPr>
              <w:pStyle w:val="NoSpacing"/>
              <w:rPr>
                <w:rFonts w:ascii="Times New Roman" w:hAnsi="Times New Roman"/>
                <w:noProof/>
                <w:sz w:val="24"/>
                <w:szCs w:val="24"/>
              </w:rPr>
            </w:pPr>
          </w:p>
        </w:tc>
        <w:tc>
          <w:tcPr>
            <w:tcW w:w="860" w:type="dxa"/>
          </w:tcPr>
          <w:p w:rsidR="00B575A8" w:rsidRPr="00D6031E" w:rsidRDefault="00B575A8" w:rsidP="00F6612A">
            <w:pPr>
              <w:pStyle w:val="NoSpacing"/>
              <w:rPr>
                <w:rFonts w:ascii="Times New Roman" w:hAnsi="Times New Roman"/>
                <w:noProof/>
                <w:sz w:val="24"/>
                <w:szCs w:val="24"/>
                <w:lang w:val="sr-Cyrl-CS"/>
              </w:rPr>
            </w:pPr>
            <w:r w:rsidRPr="00D6031E">
              <w:rPr>
                <w:rFonts w:ascii="Times New Roman" w:hAnsi="Times New Roman"/>
                <w:noProof/>
                <w:sz w:val="24"/>
                <w:szCs w:val="24"/>
                <w:lang w:val="sr-Cyrl-CS"/>
              </w:rPr>
              <w:t>1</w:t>
            </w:r>
          </w:p>
        </w:tc>
        <w:tc>
          <w:tcPr>
            <w:tcW w:w="770" w:type="dxa"/>
          </w:tcPr>
          <w:p w:rsidR="00B575A8" w:rsidRPr="00D6031E" w:rsidRDefault="00B575A8" w:rsidP="00F6612A">
            <w:pPr>
              <w:pStyle w:val="NoSpacing"/>
              <w:rPr>
                <w:rFonts w:ascii="Times New Roman" w:hAnsi="Times New Roman"/>
                <w:noProof/>
                <w:sz w:val="24"/>
                <w:szCs w:val="24"/>
                <w:lang w:val="sr-Cyrl-CS"/>
              </w:rPr>
            </w:pPr>
            <w:r w:rsidRPr="00D6031E">
              <w:rPr>
                <w:rFonts w:ascii="Times New Roman" w:hAnsi="Times New Roman"/>
                <w:noProof/>
                <w:sz w:val="24"/>
                <w:szCs w:val="24"/>
                <w:lang w:val="sr-Cyrl-CS"/>
              </w:rPr>
              <w:t>14</w:t>
            </w:r>
          </w:p>
        </w:tc>
        <w:tc>
          <w:tcPr>
            <w:tcW w:w="804" w:type="dxa"/>
          </w:tcPr>
          <w:p w:rsidR="00B575A8" w:rsidRPr="00D6031E" w:rsidRDefault="00B575A8" w:rsidP="00F6612A">
            <w:pPr>
              <w:pStyle w:val="NoSpacing"/>
              <w:rPr>
                <w:rFonts w:ascii="Times New Roman" w:hAnsi="Times New Roman"/>
                <w:noProof/>
                <w:sz w:val="24"/>
                <w:szCs w:val="24"/>
              </w:rPr>
            </w:pPr>
            <w:r w:rsidRPr="00D6031E">
              <w:rPr>
                <w:rFonts w:ascii="Times New Roman" w:hAnsi="Times New Roman"/>
                <w:noProof/>
                <w:sz w:val="24"/>
                <w:szCs w:val="24"/>
              </w:rPr>
              <w:t>5,40-16,40</w:t>
            </w:r>
          </w:p>
        </w:tc>
        <w:tc>
          <w:tcPr>
            <w:tcW w:w="1507" w:type="dxa"/>
          </w:tcPr>
          <w:p w:rsidR="00B575A8" w:rsidRPr="00D6031E" w:rsidRDefault="00B575A8" w:rsidP="00F6612A">
            <w:pPr>
              <w:pStyle w:val="NoSpacing"/>
              <w:rPr>
                <w:rFonts w:ascii="Times New Roman" w:hAnsi="Times New Roman"/>
                <w:noProof/>
                <w:sz w:val="24"/>
                <w:szCs w:val="24"/>
              </w:rPr>
            </w:pPr>
          </w:p>
        </w:tc>
      </w:tr>
      <w:tr w:rsidR="00B575A8" w:rsidRPr="00D6031E" w:rsidTr="00AA341C">
        <w:trPr>
          <w:trHeight w:val="265"/>
        </w:trPr>
        <w:tc>
          <w:tcPr>
            <w:tcW w:w="553" w:type="dxa"/>
          </w:tcPr>
          <w:p w:rsidR="00B575A8" w:rsidRPr="00D6031E" w:rsidRDefault="00B575A8" w:rsidP="00393B40">
            <w:pPr>
              <w:pStyle w:val="NoSpacing"/>
              <w:numPr>
                <w:ilvl w:val="0"/>
                <w:numId w:val="11"/>
              </w:numPr>
              <w:rPr>
                <w:rFonts w:ascii="Times New Roman" w:hAnsi="Times New Roman"/>
                <w:noProof/>
                <w:sz w:val="24"/>
                <w:szCs w:val="24"/>
              </w:rPr>
            </w:pPr>
          </w:p>
        </w:tc>
        <w:tc>
          <w:tcPr>
            <w:tcW w:w="1495" w:type="dxa"/>
          </w:tcPr>
          <w:p w:rsidR="00B575A8" w:rsidRPr="00D6031E" w:rsidRDefault="00B575A8" w:rsidP="00F6612A">
            <w:pPr>
              <w:pStyle w:val="NoSpacing"/>
              <w:rPr>
                <w:rFonts w:ascii="Times New Roman" w:hAnsi="Times New Roman"/>
                <w:b/>
                <w:noProof/>
              </w:rPr>
            </w:pPr>
            <w:r w:rsidRPr="00D6031E">
              <w:rPr>
                <w:rFonts w:ascii="Times New Roman" w:hAnsi="Times New Roman"/>
                <w:b/>
                <w:noProof/>
              </w:rPr>
              <w:t>Бубамара</w:t>
            </w:r>
          </w:p>
        </w:tc>
        <w:tc>
          <w:tcPr>
            <w:tcW w:w="810" w:type="dxa"/>
          </w:tcPr>
          <w:p w:rsidR="00B575A8" w:rsidRPr="00D6031E" w:rsidRDefault="00B575A8" w:rsidP="00F6612A">
            <w:pPr>
              <w:pStyle w:val="NoSpacing"/>
              <w:rPr>
                <w:rFonts w:ascii="Times New Roman" w:hAnsi="Times New Roman"/>
                <w:noProof/>
                <w:sz w:val="24"/>
                <w:szCs w:val="24"/>
              </w:rPr>
            </w:pPr>
          </w:p>
        </w:tc>
        <w:tc>
          <w:tcPr>
            <w:tcW w:w="669" w:type="dxa"/>
          </w:tcPr>
          <w:p w:rsidR="00B575A8" w:rsidRPr="00D6031E" w:rsidRDefault="00B575A8" w:rsidP="00F6612A">
            <w:pPr>
              <w:pStyle w:val="NoSpacing"/>
              <w:rPr>
                <w:rFonts w:ascii="Times New Roman" w:hAnsi="Times New Roman"/>
                <w:noProof/>
                <w:sz w:val="24"/>
                <w:szCs w:val="24"/>
              </w:rPr>
            </w:pPr>
          </w:p>
        </w:tc>
        <w:tc>
          <w:tcPr>
            <w:tcW w:w="736" w:type="dxa"/>
          </w:tcPr>
          <w:p w:rsidR="00B575A8" w:rsidRPr="00D6031E" w:rsidRDefault="00B575A8" w:rsidP="00F6612A">
            <w:pPr>
              <w:pStyle w:val="NoSpacing"/>
              <w:rPr>
                <w:rFonts w:ascii="Times New Roman" w:hAnsi="Times New Roman"/>
                <w:noProof/>
                <w:sz w:val="24"/>
                <w:szCs w:val="24"/>
              </w:rPr>
            </w:pPr>
            <w:r w:rsidRPr="00D6031E">
              <w:rPr>
                <w:rFonts w:ascii="Times New Roman" w:hAnsi="Times New Roman"/>
                <w:noProof/>
                <w:sz w:val="24"/>
                <w:szCs w:val="24"/>
              </w:rPr>
              <w:t>2</w:t>
            </w:r>
          </w:p>
        </w:tc>
        <w:tc>
          <w:tcPr>
            <w:tcW w:w="814" w:type="dxa"/>
          </w:tcPr>
          <w:p w:rsidR="00B575A8" w:rsidRPr="00D6031E" w:rsidRDefault="00B575A8" w:rsidP="00F6612A">
            <w:pPr>
              <w:pStyle w:val="NoSpacing"/>
              <w:rPr>
                <w:rFonts w:ascii="Times New Roman" w:hAnsi="Times New Roman"/>
                <w:noProof/>
                <w:sz w:val="24"/>
                <w:szCs w:val="24"/>
                <w:lang w:val="sr-Cyrl-CS"/>
              </w:rPr>
            </w:pPr>
            <w:r w:rsidRPr="00D6031E">
              <w:rPr>
                <w:rFonts w:ascii="Times New Roman" w:hAnsi="Times New Roman"/>
                <w:noProof/>
                <w:sz w:val="24"/>
                <w:szCs w:val="24"/>
              </w:rPr>
              <w:t>4</w:t>
            </w:r>
            <w:r w:rsidRPr="00D6031E">
              <w:rPr>
                <w:rFonts w:ascii="Times New Roman" w:hAnsi="Times New Roman"/>
                <w:noProof/>
                <w:sz w:val="24"/>
                <w:szCs w:val="24"/>
                <w:lang w:val="sr-Cyrl-CS"/>
              </w:rPr>
              <w:t>5</w:t>
            </w:r>
          </w:p>
        </w:tc>
        <w:tc>
          <w:tcPr>
            <w:tcW w:w="629" w:type="dxa"/>
          </w:tcPr>
          <w:p w:rsidR="00B575A8" w:rsidRPr="00D6031E" w:rsidRDefault="00B575A8" w:rsidP="00F6612A">
            <w:pPr>
              <w:pStyle w:val="NoSpacing"/>
              <w:rPr>
                <w:rFonts w:ascii="Times New Roman" w:hAnsi="Times New Roman"/>
                <w:noProof/>
                <w:sz w:val="24"/>
                <w:szCs w:val="24"/>
              </w:rPr>
            </w:pPr>
          </w:p>
        </w:tc>
        <w:tc>
          <w:tcPr>
            <w:tcW w:w="777" w:type="dxa"/>
          </w:tcPr>
          <w:p w:rsidR="00B575A8" w:rsidRPr="00D6031E" w:rsidRDefault="00B575A8" w:rsidP="00F6612A">
            <w:pPr>
              <w:pStyle w:val="NoSpacing"/>
              <w:rPr>
                <w:rFonts w:ascii="Times New Roman" w:hAnsi="Times New Roman"/>
                <w:noProof/>
                <w:sz w:val="24"/>
                <w:szCs w:val="24"/>
              </w:rPr>
            </w:pPr>
          </w:p>
        </w:tc>
        <w:tc>
          <w:tcPr>
            <w:tcW w:w="860" w:type="dxa"/>
          </w:tcPr>
          <w:p w:rsidR="00B575A8" w:rsidRPr="00D6031E" w:rsidRDefault="00B575A8" w:rsidP="00F6612A">
            <w:pPr>
              <w:pStyle w:val="NoSpacing"/>
              <w:rPr>
                <w:rFonts w:ascii="Times New Roman" w:hAnsi="Times New Roman"/>
                <w:noProof/>
                <w:sz w:val="24"/>
                <w:szCs w:val="24"/>
              </w:rPr>
            </w:pPr>
            <w:r w:rsidRPr="00D6031E">
              <w:rPr>
                <w:rFonts w:ascii="Times New Roman" w:hAnsi="Times New Roman"/>
                <w:noProof/>
                <w:sz w:val="24"/>
                <w:szCs w:val="24"/>
              </w:rPr>
              <w:t>2</w:t>
            </w:r>
          </w:p>
        </w:tc>
        <w:tc>
          <w:tcPr>
            <w:tcW w:w="770" w:type="dxa"/>
          </w:tcPr>
          <w:p w:rsidR="00B575A8" w:rsidRPr="00D6031E" w:rsidRDefault="00B575A8" w:rsidP="00F6612A">
            <w:pPr>
              <w:pStyle w:val="NoSpacing"/>
              <w:rPr>
                <w:rFonts w:ascii="Times New Roman" w:hAnsi="Times New Roman"/>
                <w:noProof/>
                <w:sz w:val="24"/>
                <w:szCs w:val="24"/>
                <w:lang w:val="sr-Cyrl-CS"/>
              </w:rPr>
            </w:pPr>
            <w:r w:rsidRPr="00D6031E">
              <w:rPr>
                <w:rFonts w:ascii="Times New Roman" w:hAnsi="Times New Roman"/>
                <w:noProof/>
                <w:sz w:val="24"/>
                <w:szCs w:val="24"/>
              </w:rPr>
              <w:t>4</w:t>
            </w:r>
            <w:r w:rsidRPr="00D6031E">
              <w:rPr>
                <w:rFonts w:ascii="Times New Roman" w:hAnsi="Times New Roman"/>
                <w:noProof/>
                <w:sz w:val="24"/>
                <w:szCs w:val="24"/>
                <w:lang w:val="sr-Cyrl-CS"/>
              </w:rPr>
              <w:t>5</w:t>
            </w:r>
          </w:p>
        </w:tc>
        <w:tc>
          <w:tcPr>
            <w:tcW w:w="804" w:type="dxa"/>
          </w:tcPr>
          <w:p w:rsidR="00B575A8" w:rsidRPr="00D6031E" w:rsidRDefault="00B575A8" w:rsidP="00F6612A">
            <w:pPr>
              <w:pStyle w:val="NoSpacing"/>
              <w:rPr>
                <w:rFonts w:ascii="Times New Roman" w:hAnsi="Times New Roman"/>
                <w:noProof/>
                <w:sz w:val="24"/>
                <w:szCs w:val="24"/>
              </w:rPr>
            </w:pPr>
            <w:r w:rsidRPr="00D6031E">
              <w:rPr>
                <w:rFonts w:ascii="Times New Roman" w:hAnsi="Times New Roman"/>
                <w:noProof/>
                <w:sz w:val="24"/>
                <w:szCs w:val="24"/>
              </w:rPr>
              <w:t>5,40-1</w:t>
            </w:r>
            <w:r w:rsidRPr="00D6031E">
              <w:rPr>
                <w:rFonts w:ascii="Times New Roman" w:hAnsi="Times New Roman"/>
                <w:noProof/>
                <w:sz w:val="24"/>
                <w:szCs w:val="24"/>
                <w:lang w:val="sr-Cyrl-CS"/>
              </w:rPr>
              <w:t>6</w:t>
            </w:r>
            <w:r w:rsidRPr="00D6031E">
              <w:rPr>
                <w:rFonts w:ascii="Times New Roman" w:hAnsi="Times New Roman"/>
                <w:noProof/>
                <w:sz w:val="24"/>
                <w:szCs w:val="24"/>
              </w:rPr>
              <w:t>,40</w:t>
            </w:r>
          </w:p>
        </w:tc>
        <w:tc>
          <w:tcPr>
            <w:tcW w:w="1507" w:type="dxa"/>
          </w:tcPr>
          <w:p w:rsidR="00B575A8" w:rsidRPr="00D6031E" w:rsidRDefault="00B575A8" w:rsidP="00F6612A">
            <w:pPr>
              <w:pStyle w:val="NoSpacing"/>
              <w:rPr>
                <w:rFonts w:ascii="Times New Roman" w:hAnsi="Times New Roman"/>
                <w:noProof/>
                <w:sz w:val="24"/>
                <w:szCs w:val="24"/>
              </w:rPr>
            </w:pPr>
          </w:p>
          <w:p w:rsidR="00B575A8" w:rsidRPr="00D6031E" w:rsidRDefault="00B575A8" w:rsidP="00F6612A">
            <w:pPr>
              <w:pStyle w:val="NoSpacing"/>
              <w:rPr>
                <w:rFonts w:ascii="Times New Roman" w:hAnsi="Times New Roman"/>
                <w:noProof/>
                <w:sz w:val="24"/>
                <w:szCs w:val="24"/>
              </w:rPr>
            </w:pPr>
          </w:p>
        </w:tc>
      </w:tr>
      <w:tr w:rsidR="00B575A8" w:rsidRPr="00D6031E" w:rsidTr="00AA341C">
        <w:trPr>
          <w:trHeight w:val="265"/>
        </w:trPr>
        <w:tc>
          <w:tcPr>
            <w:tcW w:w="553" w:type="dxa"/>
          </w:tcPr>
          <w:p w:rsidR="00B575A8" w:rsidRPr="00D6031E" w:rsidRDefault="00B575A8" w:rsidP="00393B40">
            <w:pPr>
              <w:pStyle w:val="NoSpacing"/>
              <w:numPr>
                <w:ilvl w:val="0"/>
                <w:numId w:val="11"/>
              </w:numPr>
              <w:rPr>
                <w:rFonts w:ascii="Times New Roman" w:hAnsi="Times New Roman"/>
                <w:noProof/>
                <w:sz w:val="24"/>
                <w:szCs w:val="24"/>
              </w:rPr>
            </w:pPr>
          </w:p>
        </w:tc>
        <w:tc>
          <w:tcPr>
            <w:tcW w:w="1495" w:type="dxa"/>
          </w:tcPr>
          <w:p w:rsidR="00B575A8" w:rsidRPr="00D6031E" w:rsidRDefault="00B575A8" w:rsidP="00F6612A">
            <w:pPr>
              <w:pStyle w:val="NoSpacing"/>
              <w:rPr>
                <w:rFonts w:ascii="Times New Roman" w:hAnsi="Times New Roman"/>
                <w:b/>
                <w:noProof/>
              </w:rPr>
            </w:pPr>
            <w:r w:rsidRPr="00D6031E">
              <w:rPr>
                <w:rFonts w:ascii="Times New Roman" w:hAnsi="Times New Roman"/>
                <w:b/>
                <w:noProof/>
              </w:rPr>
              <w:t>Цицибан</w:t>
            </w:r>
          </w:p>
        </w:tc>
        <w:tc>
          <w:tcPr>
            <w:tcW w:w="810" w:type="dxa"/>
          </w:tcPr>
          <w:p w:rsidR="00B575A8" w:rsidRPr="00D6031E" w:rsidRDefault="00B575A8" w:rsidP="00F6612A">
            <w:pPr>
              <w:pStyle w:val="NoSpacing"/>
              <w:rPr>
                <w:rFonts w:ascii="Times New Roman" w:hAnsi="Times New Roman"/>
                <w:noProof/>
                <w:sz w:val="24"/>
                <w:szCs w:val="24"/>
              </w:rPr>
            </w:pPr>
            <w:r w:rsidRPr="00D6031E">
              <w:rPr>
                <w:rFonts w:ascii="Times New Roman" w:hAnsi="Times New Roman"/>
                <w:noProof/>
                <w:sz w:val="24"/>
                <w:szCs w:val="24"/>
              </w:rPr>
              <w:t>2</w:t>
            </w:r>
          </w:p>
        </w:tc>
        <w:tc>
          <w:tcPr>
            <w:tcW w:w="669" w:type="dxa"/>
          </w:tcPr>
          <w:p w:rsidR="00B575A8" w:rsidRPr="00D6031E" w:rsidRDefault="00B575A8" w:rsidP="00F6612A">
            <w:pPr>
              <w:pStyle w:val="NoSpacing"/>
              <w:rPr>
                <w:rFonts w:ascii="Times New Roman" w:hAnsi="Times New Roman"/>
                <w:noProof/>
                <w:sz w:val="24"/>
                <w:szCs w:val="24"/>
                <w:lang w:val="sr-Cyrl-CS"/>
              </w:rPr>
            </w:pPr>
            <w:r w:rsidRPr="00D6031E">
              <w:rPr>
                <w:rFonts w:ascii="Times New Roman" w:hAnsi="Times New Roman"/>
                <w:noProof/>
                <w:sz w:val="24"/>
                <w:szCs w:val="24"/>
                <w:lang w:val="sr-Cyrl-CS"/>
              </w:rPr>
              <w:t>34</w:t>
            </w:r>
          </w:p>
        </w:tc>
        <w:tc>
          <w:tcPr>
            <w:tcW w:w="736" w:type="dxa"/>
          </w:tcPr>
          <w:p w:rsidR="00B575A8" w:rsidRPr="00D6031E" w:rsidRDefault="00B575A8" w:rsidP="00F6612A">
            <w:pPr>
              <w:pStyle w:val="NoSpacing"/>
              <w:rPr>
                <w:rFonts w:ascii="Times New Roman" w:hAnsi="Times New Roman"/>
                <w:noProof/>
                <w:sz w:val="24"/>
                <w:szCs w:val="24"/>
              </w:rPr>
            </w:pPr>
            <w:r w:rsidRPr="00D6031E">
              <w:rPr>
                <w:rFonts w:ascii="Times New Roman" w:hAnsi="Times New Roman"/>
                <w:noProof/>
                <w:sz w:val="24"/>
                <w:szCs w:val="24"/>
              </w:rPr>
              <w:t>4</w:t>
            </w:r>
          </w:p>
        </w:tc>
        <w:tc>
          <w:tcPr>
            <w:tcW w:w="814" w:type="dxa"/>
          </w:tcPr>
          <w:p w:rsidR="00B575A8" w:rsidRPr="00D6031E" w:rsidRDefault="00B575A8" w:rsidP="00F6612A">
            <w:pPr>
              <w:pStyle w:val="NoSpacing"/>
              <w:rPr>
                <w:rFonts w:ascii="Times New Roman" w:hAnsi="Times New Roman"/>
                <w:noProof/>
                <w:sz w:val="24"/>
                <w:szCs w:val="24"/>
                <w:lang w:val="sr-Cyrl-CS"/>
              </w:rPr>
            </w:pPr>
            <w:r w:rsidRPr="00D6031E">
              <w:rPr>
                <w:rFonts w:ascii="Times New Roman" w:hAnsi="Times New Roman"/>
                <w:noProof/>
                <w:sz w:val="24"/>
                <w:szCs w:val="24"/>
                <w:lang w:val="sr-Cyrl-CS"/>
              </w:rPr>
              <w:t>107</w:t>
            </w:r>
          </w:p>
        </w:tc>
        <w:tc>
          <w:tcPr>
            <w:tcW w:w="629" w:type="dxa"/>
          </w:tcPr>
          <w:p w:rsidR="00B575A8" w:rsidRPr="00D6031E" w:rsidRDefault="00B575A8" w:rsidP="00F6612A">
            <w:pPr>
              <w:pStyle w:val="NoSpacing"/>
              <w:rPr>
                <w:rFonts w:ascii="Times New Roman" w:hAnsi="Times New Roman"/>
                <w:noProof/>
                <w:sz w:val="24"/>
                <w:szCs w:val="24"/>
              </w:rPr>
            </w:pPr>
          </w:p>
        </w:tc>
        <w:tc>
          <w:tcPr>
            <w:tcW w:w="777" w:type="dxa"/>
          </w:tcPr>
          <w:p w:rsidR="00B575A8" w:rsidRPr="00D6031E" w:rsidRDefault="00B575A8" w:rsidP="00F6612A">
            <w:pPr>
              <w:pStyle w:val="NoSpacing"/>
              <w:rPr>
                <w:rFonts w:ascii="Times New Roman" w:hAnsi="Times New Roman"/>
                <w:noProof/>
                <w:sz w:val="24"/>
                <w:szCs w:val="24"/>
              </w:rPr>
            </w:pPr>
          </w:p>
        </w:tc>
        <w:tc>
          <w:tcPr>
            <w:tcW w:w="860" w:type="dxa"/>
          </w:tcPr>
          <w:p w:rsidR="00B575A8" w:rsidRPr="00D6031E" w:rsidRDefault="00B575A8" w:rsidP="00F6612A">
            <w:pPr>
              <w:pStyle w:val="NoSpacing"/>
              <w:rPr>
                <w:rFonts w:ascii="Times New Roman" w:hAnsi="Times New Roman"/>
                <w:noProof/>
                <w:sz w:val="24"/>
                <w:szCs w:val="24"/>
              </w:rPr>
            </w:pPr>
            <w:r w:rsidRPr="00D6031E">
              <w:rPr>
                <w:rFonts w:ascii="Times New Roman" w:hAnsi="Times New Roman"/>
                <w:noProof/>
                <w:sz w:val="24"/>
                <w:szCs w:val="24"/>
              </w:rPr>
              <w:t>6</w:t>
            </w:r>
          </w:p>
        </w:tc>
        <w:tc>
          <w:tcPr>
            <w:tcW w:w="770" w:type="dxa"/>
          </w:tcPr>
          <w:p w:rsidR="00B575A8" w:rsidRPr="00D6031E" w:rsidRDefault="00B575A8" w:rsidP="00F6612A">
            <w:pPr>
              <w:pStyle w:val="NoSpacing"/>
              <w:rPr>
                <w:rFonts w:ascii="Times New Roman" w:hAnsi="Times New Roman"/>
                <w:noProof/>
                <w:sz w:val="24"/>
                <w:szCs w:val="24"/>
                <w:lang w:val="sr-Cyrl-CS"/>
              </w:rPr>
            </w:pPr>
            <w:r w:rsidRPr="00D6031E">
              <w:rPr>
                <w:rFonts w:ascii="Times New Roman" w:hAnsi="Times New Roman"/>
                <w:noProof/>
                <w:sz w:val="24"/>
                <w:szCs w:val="24"/>
                <w:lang w:val="sr-Cyrl-CS"/>
              </w:rPr>
              <w:t>141</w:t>
            </w:r>
          </w:p>
        </w:tc>
        <w:tc>
          <w:tcPr>
            <w:tcW w:w="804" w:type="dxa"/>
          </w:tcPr>
          <w:p w:rsidR="00B575A8" w:rsidRPr="00D6031E" w:rsidRDefault="00B575A8" w:rsidP="00F6612A">
            <w:pPr>
              <w:pStyle w:val="NoSpacing"/>
              <w:rPr>
                <w:rFonts w:ascii="Times New Roman" w:hAnsi="Times New Roman"/>
                <w:noProof/>
                <w:sz w:val="24"/>
                <w:szCs w:val="24"/>
              </w:rPr>
            </w:pPr>
            <w:r w:rsidRPr="00D6031E">
              <w:rPr>
                <w:rFonts w:ascii="Times New Roman" w:hAnsi="Times New Roman"/>
                <w:noProof/>
                <w:sz w:val="24"/>
                <w:szCs w:val="24"/>
              </w:rPr>
              <w:t>5,40-16,40</w:t>
            </w:r>
          </w:p>
        </w:tc>
        <w:tc>
          <w:tcPr>
            <w:tcW w:w="1507" w:type="dxa"/>
          </w:tcPr>
          <w:p w:rsidR="00B575A8" w:rsidRPr="00D6031E" w:rsidRDefault="00B575A8" w:rsidP="00F6612A">
            <w:pPr>
              <w:pStyle w:val="NoSpacing"/>
              <w:rPr>
                <w:rFonts w:ascii="Times New Roman" w:hAnsi="Times New Roman"/>
                <w:noProof/>
                <w:sz w:val="24"/>
                <w:szCs w:val="24"/>
              </w:rPr>
            </w:pPr>
          </w:p>
          <w:p w:rsidR="00B575A8" w:rsidRPr="00D6031E" w:rsidRDefault="00B575A8" w:rsidP="00F6612A">
            <w:pPr>
              <w:pStyle w:val="NoSpacing"/>
              <w:rPr>
                <w:rFonts w:ascii="Times New Roman" w:hAnsi="Times New Roman"/>
                <w:noProof/>
                <w:sz w:val="24"/>
                <w:szCs w:val="24"/>
              </w:rPr>
            </w:pPr>
          </w:p>
        </w:tc>
      </w:tr>
      <w:tr w:rsidR="00B575A8" w:rsidRPr="00D6031E" w:rsidTr="00AA341C">
        <w:trPr>
          <w:trHeight w:val="265"/>
        </w:trPr>
        <w:tc>
          <w:tcPr>
            <w:tcW w:w="553" w:type="dxa"/>
          </w:tcPr>
          <w:p w:rsidR="00B575A8" w:rsidRPr="00D6031E" w:rsidRDefault="00B575A8" w:rsidP="00393B40">
            <w:pPr>
              <w:pStyle w:val="NoSpacing"/>
              <w:numPr>
                <w:ilvl w:val="0"/>
                <w:numId w:val="11"/>
              </w:numPr>
              <w:rPr>
                <w:rFonts w:ascii="Times New Roman" w:hAnsi="Times New Roman"/>
                <w:noProof/>
                <w:sz w:val="24"/>
                <w:szCs w:val="24"/>
              </w:rPr>
            </w:pPr>
          </w:p>
        </w:tc>
        <w:tc>
          <w:tcPr>
            <w:tcW w:w="1495" w:type="dxa"/>
          </w:tcPr>
          <w:p w:rsidR="00B575A8" w:rsidRPr="00D6031E" w:rsidRDefault="00B575A8" w:rsidP="00F6612A">
            <w:pPr>
              <w:pStyle w:val="NoSpacing"/>
              <w:rPr>
                <w:rFonts w:ascii="Times New Roman" w:hAnsi="Times New Roman"/>
                <w:b/>
                <w:noProof/>
              </w:rPr>
            </w:pPr>
            <w:r w:rsidRPr="00D6031E">
              <w:rPr>
                <w:rFonts w:ascii="Times New Roman" w:hAnsi="Times New Roman"/>
                <w:b/>
                <w:noProof/>
              </w:rPr>
              <w:t>Цветићи</w:t>
            </w:r>
          </w:p>
        </w:tc>
        <w:tc>
          <w:tcPr>
            <w:tcW w:w="810" w:type="dxa"/>
          </w:tcPr>
          <w:p w:rsidR="00B575A8" w:rsidRPr="00D6031E" w:rsidRDefault="00B575A8" w:rsidP="00F6612A">
            <w:pPr>
              <w:pStyle w:val="NoSpacing"/>
              <w:rPr>
                <w:rFonts w:ascii="Times New Roman" w:hAnsi="Times New Roman"/>
                <w:noProof/>
                <w:sz w:val="24"/>
                <w:szCs w:val="24"/>
              </w:rPr>
            </w:pPr>
          </w:p>
        </w:tc>
        <w:tc>
          <w:tcPr>
            <w:tcW w:w="669" w:type="dxa"/>
          </w:tcPr>
          <w:p w:rsidR="00B575A8" w:rsidRPr="00D6031E" w:rsidRDefault="00B575A8" w:rsidP="00F6612A">
            <w:pPr>
              <w:pStyle w:val="NoSpacing"/>
              <w:rPr>
                <w:rFonts w:ascii="Times New Roman" w:hAnsi="Times New Roman"/>
                <w:noProof/>
                <w:sz w:val="24"/>
                <w:szCs w:val="24"/>
              </w:rPr>
            </w:pPr>
          </w:p>
        </w:tc>
        <w:tc>
          <w:tcPr>
            <w:tcW w:w="736" w:type="dxa"/>
          </w:tcPr>
          <w:p w:rsidR="00B575A8" w:rsidRPr="00D6031E" w:rsidRDefault="00B575A8" w:rsidP="00F6612A">
            <w:pPr>
              <w:pStyle w:val="NoSpacing"/>
              <w:rPr>
                <w:rFonts w:ascii="Times New Roman" w:hAnsi="Times New Roman"/>
                <w:noProof/>
                <w:sz w:val="24"/>
                <w:szCs w:val="24"/>
              </w:rPr>
            </w:pPr>
          </w:p>
        </w:tc>
        <w:tc>
          <w:tcPr>
            <w:tcW w:w="814" w:type="dxa"/>
          </w:tcPr>
          <w:p w:rsidR="00B575A8" w:rsidRPr="00D6031E" w:rsidRDefault="00B575A8" w:rsidP="00F6612A">
            <w:pPr>
              <w:pStyle w:val="NoSpacing"/>
              <w:rPr>
                <w:rFonts w:ascii="Times New Roman" w:hAnsi="Times New Roman"/>
                <w:noProof/>
                <w:sz w:val="24"/>
                <w:szCs w:val="24"/>
              </w:rPr>
            </w:pPr>
          </w:p>
        </w:tc>
        <w:tc>
          <w:tcPr>
            <w:tcW w:w="629" w:type="dxa"/>
          </w:tcPr>
          <w:p w:rsidR="00B575A8" w:rsidRPr="00D6031E" w:rsidRDefault="00B575A8" w:rsidP="00F6612A">
            <w:pPr>
              <w:pStyle w:val="NoSpacing"/>
              <w:rPr>
                <w:rFonts w:ascii="Times New Roman" w:hAnsi="Times New Roman"/>
                <w:noProof/>
                <w:sz w:val="24"/>
                <w:szCs w:val="24"/>
              </w:rPr>
            </w:pPr>
            <w:r w:rsidRPr="00D6031E">
              <w:rPr>
                <w:rFonts w:ascii="Times New Roman" w:hAnsi="Times New Roman"/>
                <w:noProof/>
                <w:sz w:val="24"/>
                <w:szCs w:val="24"/>
              </w:rPr>
              <w:t>1</w:t>
            </w:r>
          </w:p>
        </w:tc>
        <w:tc>
          <w:tcPr>
            <w:tcW w:w="777" w:type="dxa"/>
          </w:tcPr>
          <w:p w:rsidR="00B575A8" w:rsidRPr="00D6031E" w:rsidRDefault="00B575A8" w:rsidP="00F6612A">
            <w:pPr>
              <w:pStyle w:val="NoSpacing"/>
              <w:rPr>
                <w:rFonts w:ascii="Times New Roman" w:hAnsi="Times New Roman"/>
                <w:noProof/>
                <w:sz w:val="24"/>
                <w:szCs w:val="24"/>
                <w:lang w:val="sr-Cyrl-CS"/>
              </w:rPr>
            </w:pPr>
            <w:r w:rsidRPr="00D6031E">
              <w:rPr>
                <w:rFonts w:ascii="Times New Roman" w:hAnsi="Times New Roman"/>
                <w:noProof/>
                <w:sz w:val="24"/>
                <w:szCs w:val="24"/>
              </w:rPr>
              <w:t>1</w:t>
            </w:r>
            <w:r w:rsidRPr="00D6031E">
              <w:rPr>
                <w:rFonts w:ascii="Times New Roman" w:hAnsi="Times New Roman"/>
                <w:noProof/>
                <w:sz w:val="24"/>
                <w:szCs w:val="24"/>
                <w:lang w:val="sr-Cyrl-CS"/>
              </w:rPr>
              <w:t>3</w:t>
            </w:r>
          </w:p>
        </w:tc>
        <w:tc>
          <w:tcPr>
            <w:tcW w:w="860" w:type="dxa"/>
          </w:tcPr>
          <w:p w:rsidR="00B575A8" w:rsidRPr="00D6031E" w:rsidRDefault="00B575A8" w:rsidP="00F6612A">
            <w:pPr>
              <w:pStyle w:val="NoSpacing"/>
              <w:rPr>
                <w:rFonts w:ascii="Times New Roman" w:hAnsi="Times New Roman"/>
                <w:noProof/>
                <w:sz w:val="24"/>
                <w:szCs w:val="24"/>
              </w:rPr>
            </w:pPr>
            <w:r w:rsidRPr="00D6031E">
              <w:rPr>
                <w:rFonts w:ascii="Times New Roman" w:hAnsi="Times New Roman"/>
                <w:noProof/>
                <w:sz w:val="24"/>
                <w:szCs w:val="24"/>
              </w:rPr>
              <w:t>1</w:t>
            </w:r>
          </w:p>
        </w:tc>
        <w:tc>
          <w:tcPr>
            <w:tcW w:w="770" w:type="dxa"/>
          </w:tcPr>
          <w:p w:rsidR="00B575A8" w:rsidRPr="00D6031E" w:rsidRDefault="00B575A8" w:rsidP="00F6612A">
            <w:pPr>
              <w:pStyle w:val="NoSpacing"/>
              <w:rPr>
                <w:rFonts w:ascii="Times New Roman" w:hAnsi="Times New Roman"/>
                <w:noProof/>
                <w:sz w:val="24"/>
                <w:szCs w:val="24"/>
                <w:lang w:val="sr-Cyrl-CS"/>
              </w:rPr>
            </w:pPr>
            <w:r w:rsidRPr="00D6031E">
              <w:rPr>
                <w:rFonts w:ascii="Times New Roman" w:hAnsi="Times New Roman"/>
                <w:noProof/>
                <w:sz w:val="24"/>
                <w:szCs w:val="24"/>
              </w:rPr>
              <w:t>1</w:t>
            </w:r>
            <w:r w:rsidRPr="00D6031E">
              <w:rPr>
                <w:rFonts w:ascii="Times New Roman" w:hAnsi="Times New Roman"/>
                <w:noProof/>
                <w:sz w:val="24"/>
                <w:szCs w:val="24"/>
                <w:lang w:val="sr-Cyrl-CS"/>
              </w:rPr>
              <w:t>3</w:t>
            </w:r>
          </w:p>
        </w:tc>
        <w:tc>
          <w:tcPr>
            <w:tcW w:w="804" w:type="dxa"/>
          </w:tcPr>
          <w:p w:rsidR="00B575A8" w:rsidRPr="00D6031E" w:rsidRDefault="00B575A8" w:rsidP="00F6612A">
            <w:pPr>
              <w:pStyle w:val="NoSpacing"/>
              <w:rPr>
                <w:rFonts w:ascii="Times New Roman" w:hAnsi="Times New Roman"/>
                <w:noProof/>
                <w:sz w:val="24"/>
                <w:szCs w:val="24"/>
              </w:rPr>
            </w:pPr>
          </w:p>
        </w:tc>
        <w:tc>
          <w:tcPr>
            <w:tcW w:w="1507" w:type="dxa"/>
          </w:tcPr>
          <w:p w:rsidR="00B575A8" w:rsidRPr="00D6031E" w:rsidRDefault="00B575A8" w:rsidP="00F6612A">
            <w:pPr>
              <w:pStyle w:val="NoSpacing"/>
              <w:rPr>
                <w:rFonts w:ascii="Times New Roman" w:hAnsi="Times New Roman"/>
                <w:noProof/>
                <w:sz w:val="24"/>
                <w:szCs w:val="24"/>
              </w:rPr>
            </w:pPr>
            <w:r w:rsidRPr="00D6031E">
              <w:rPr>
                <w:rFonts w:ascii="Times New Roman" w:hAnsi="Times New Roman"/>
                <w:noProof/>
                <w:sz w:val="24"/>
                <w:szCs w:val="24"/>
              </w:rPr>
              <w:t>7.30-12.30</w:t>
            </w:r>
          </w:p>
          <w:p w:rsidR="00B575A8" w:rsidRPr="00D6031E" w:rsidRDefault="00B575A8" w:rsidP="00F6612A">
            <w:pPr>
              <w:pStyle w:val="NoSpacing"/>
              <w:rPr>
                <w:rFonts w:ascii="Times New Roman" w:hAnsi="Times New Roman"/>
                <w:noProof/>
                <w:sz w:val="24"/>
                <w:szCs w:val="24"/>
              </w:rPr>
            </w:pPr>
          </w:p>
        </w:tc>
      </w:tr>
      <w:tr w:rsidR="00B575A8" w:rsidRPr="00D6031E" w:rsidTr="00AA341C">
        <w:trPr>
          <w:trHeight w:val="265"/>
        </w:trPr>
        <w:tc>
          <w:tcPr>
            <w:tcW w:w="553" w:type="dxa"/>
          </w:tcPr>
          <w:p w:rsidR="00B575A8" w:rsidRPr="00D6031E" w:rsidRDefault="00B575A8" w:rsidP="00393B40">
            <w:pPr>
              <w:pStyle w:val="NoSpacing"/>
              <w:numPr>
                <w:ilvl w:val="0"/>
                <w:numId w:val="11"/>
              </w:numPr>
              <w:rPr>
                <w:rFonts w:ascii="Times New Roman" w:hAnsi="Times New Roman"/>
                <w:noProof/>
                <w:sz w:val="24"/>
                <w:szCs w:val="24"/>
              </w:rPr>
            </w:pPr>
          </w:p>
        </w:tc>
        <w:tc>
          <w:tcPr>
            <w:tcW w:w="1495" w:type="dxa"/>
          </w:tcPr>
          <w:p w:rsidR="00B575A8" w:rsidRPr="00D6031E" w:rsidRDefault="00B575A8" w:rsidP="00F6612A">
            <w:pPr>
              <w:pStyle w:val="NoSpacing"/>
              <w:rPr>
                <w:rFonts w:ascii="Times New Roman" w:hAnsi="Times New Roman"/>
                <w:b/>
                <w:noProof/>
              </w:rPr>
            </w:pPr>
            <w:r w:rsidRPr="00D6031E">
              <w:rPr>
                <w:rFonts w:ascii="Times New Roman" w:hAnsi="Times New Roman"/>
                <w:b/>
                <w:noProof/>
              </w:rPr>
              <w:t>Делфин</w:t>
            </w:r>
          </w:p>
        </w:tc>
        <w:tc>
          <w:tcPr>
            <w:tcW w:w="810" w:type="dxa"/>
          </w:tcPr>
          <w:p w:rsidR="00B575A8" w:rsidRPr="00D6031E" w:rsidRDefault="00B575A8" w:rsidP="00F6612A">
            <w:pPr>
              <w:pStyle w:val="NoSpacing"/>
              <w:rPr>
                <w:rFonts w:ascii="Times New Roman" w:hAnsi="Times New Roman"/>
                <w:noProof/>
                <w:sz w:val="24"/>
                <w:szCs w:val="24"/>
              </w:rPr>
            </w:pPr>
          </w:p>
        </w:tc>
        <w:tc>
          <w:tcPr>
            <w:tcW w:w="669" w:type="dxa"/>
          </w:tcPr>
          <w:p w:rsidR="00B575A8" w:rsidRPr="00D6031E" w:rsidRDefault="00B575A8" w:rsidP="00F6612A">
            <w:pPr>
              <w:pStyle w:val="NoSpacing"/>
              <w:rPr>
                <w:rFonts w:ascii="Times New Roman" w:hAnsi="Times New Roman"/>
                <w:noProof/>
                <w:sz w:val="24"/>
                <w:szCs w:val="24"/>
              </w:rPr>
            </w:pPr>
          </w:p>
        </w:tc>
        <w:tc>
          <w:tcPr>
            <w:tcW w:w="736" w:type="dxa"/>
          </w:tcPr>
          <w:p w:rsidR="00B575A8" w:rsidRPr="00D6031E" w:rsidRDefault="00B575A8" w:rsidP="00F6612A">
            <w:pPr>
              <w:pStyle w:val="NoSpacing"/>
              <w:rPr>
                <w:rFonts w:ascii="Times New Roman" w:hAnsi="Times New Roman"/>
                <w:noProof/>
                <w:sz w:val="24"/>
                <w:szCs w:val="24"/>
              </w:rPr>
            </w:pPr>
          </w:p>
        </w:tc>
        <w:tc>
          <w:tcPr>
            <w:tcW w:w="814" w:type="dxa"/>
          </w:tcPr>
          <w:p w:rsidR="00B575A8" w:rsidRPr="00D6031E" w:rsidRDefault="00B575A8" w:rsidP="00F6612A">
            <w:pPr>
              <w:pStyle w:val="NoSpacing"/>
              <w:rPr>
                <w:rFonts w:ascii="Times New Roman" w:hAnsi="Times New Roman"/>
                <w:noProof/>
                <w:sz w:val="24"/>
                <w:szCs w:val="24"/>
              </w:rPr>
            </w:pPr>
          </w:p>
        </w:tc>
        <w:tc>
          <w:tcPr>
            <w:tcW w:w="629" w:type="dxa"/>
          </w:tcPr>
          <w:p w:rsidR="00B575A8" w:rsidRPr="00D6031E" w:rsidRDefault="00B575A8" w:rsidP="00F6612A">
            <w:pPr>
              <w:pStyle w:val="NoSpacing"/>
              <w:rPr>
                <w:rFonts w:ascii="Times New Roman" w:hAnsi="Times New Roman"/>
                <w:noProof/>
                <w:sz w:val="24"/>
                <w:szCs w:val="24"/>
              </w:rPr>
            </w:pPr>
            <w:r w:rsidRPr="00D6031E">
              <w:rPr>
                <w:rFonts w:ascii="Times New Roman" w:hAnsi="Times New Roman"/>
                <w:noProof/>
                <w:sz w:val="24"/>
                <w:szCs w:val="24"/>
              </w:rPr>
              <w:t>2</w:t>
            </w:r>
          </w:p>
        </w:tc>
        <w:tc>
          <w:tcPr>
            <w:tcW w:w="777" w:type="dxa"/>
          </w:tcPr>
          <w:p w:rsidR="00B575A8" w:rsidRPr="00D6031E" w:rsidRDefault="00B575A8" w:rsidP="00F6612A">
            <w:pPr>
              <w:pStyle w:val="NoSpacing"/>
              <w:rPr>
                <w:rFonts w:ascii="Times New Roman" w:hAnsi="Times New Roman"/>
                <w:noProof/>
                <w:sz w:val="24"/>
                <w:szCs w:val="24"/>
                <w:lang w:val="sr-Cyrl-CS"/>
              </w:rPr>
            </w:pPr>
            <w:r w:rsidRPr="00D6031E">
              <w:rPr>
                <w:rFonts w:ascii="Times New Roman" w:hAnsi="Times New Roman"/>
                <w:noProof/>
                <w:sz w:val="24"/>
                <w:szCs w:val="24"/>
              </w:rPr>
              <w:t>2</w:t>
            </w:r>
            <w:r w:rsidRPr="00D6031E">
              <w:rPr>
                <w:rFonts w:ascii="Times New Roman" w:hAnsi="Times New Roman"/>
                <w:noProof/>
                <w:sz w:val="24"/>
                <w:szCs w:val="24"/>
                <w:lang w:val="sr-Cyrl-CS"/>
              </w:rPr>
              <w:t>7</w:t>
            </w:r>
          </w:p>
        </w:tc>
        <w:tc>
          <w:tcPr>
            <w:tcW w:w="860" w:type="dxa"/>
          </w:tcPr>
          <w:p w:rsidR="00B575A8" w:rsidRPr="00D6031E" w:rsidRDefault="00B575A8" w:rsidP="00F6612A">
            <w:pPr>
              <w:pStyle w:val="NoSpacing"/>
              <w:rPr>
                <w:rFonts w:ascii="Times New Roman" w:hAnsi="Times New Roman"/>
                <w:noProof/>
                <w:sz w:val="24"/>
                <w:szCs w:val="24"/>
              </w:rPr>
            </w:pPr>
            <w:r w:rsidRPr="00D6031E">
              <w:rPr>
                <w:rFonts w:ascii="Times New Roman" w:hAnsi="Times New Roman"/>
                <w:noProof/>
                <w:sz w:val="24"/>
                <w:szCs w:val="24"/>
              </w:rPr>
              <w:t>2</w:t>
            </w:r>
          </w:p>
        </w:tc>
        <w:tc>
          <w:tcPr>
            <w:tcW w:w="770" w:type="dxa"/>
          </w:tcPr>
          <w:p w:rsidR="00B575A8" w:rsidRPr="00D6031E" w:rsidRDefault="00B575A8" w:rsidP="00F6612A">
            <w:pPr>
              <w:pStyle w:val="NoSpacing"/>
              <w:rPr>
                <w:rFonts w:ascii="Times New Roman" w:hAnsi="Times New Roman"/>
                <w:noProof/>
                <w:sz w:val="24"/>
                <w:szCs w:val="24"/>
                <w:lang w:val="sr-Cyrl-CS"/>
              </w:rPr>
            </w:pPr>
            <w:r w:rsidRPr="00D6031E">
              <w:rPr>
                <w:rFonts w:ascii="Times New Roman" w:hAnsi="Times New Roman"/>
                <w:noProof/>
                <w:sz w:val="24"/>
                <w:szCs w:val="24"/>
              </w:rPr>
              <w:t>2</w:t>
            </w:r>
            <w:r w:rsidRPr="00D6031E">
              <w:rPr>
                <w:rFonts w:ascii="Times New Roman" w:hAnsi="Times New Roman"/>
                <w:noProof/>
                <w:sz w:val="24"/>
                <w:szCs w:val="24"/>
                <w:lang w:val="sr-Cyrl-CS"/>
              </w:rPr>
              <w:t>7</w:t>
            </w:r>
          </w:p>
        </w:tc>
        <w:tc>
          <w:tcPr>
            <w:tcW w:w="804" w:type="dxa"/>
          </w:tcPr>
          <w:p w:rsidR="00B575A8" w:rsidRPr="00D6031E" w:rsidRDefault="00B575A8" w:rsidP="00F6612A">
            <w:pPr>
              <w:pStyle w:val="NoSpacing"/>
              <w:rPr>
                <w:rFonts w:ascii="Times New Roman" w:hAnsi="Times New Roman"/>
                <w:noProof/>
                <w:sz w:val="24"/>
                <w:szCs w:val="24"/>
              </w:rPr>
            </w:pPr>
          </w:p>
        </w:tc>
        <w:tc>
          <w:tcPr>
            <w:tcW w:w="1507" w:type="dxa"/>
          </w:tcPr>
          <w:p w:rsidR="00B575A8" w:rsidRPr="00D6031E" w:rsidRDefault="00B575A8" w:rsidP="00F6612A">
            <w:pPr>
              <w:pStyle w:val="NoSpacing"/>
              <w:rPr>
                <w:rFonts w:ascii="Times New Roman" w:hAnsi="Times New Roman"/>
                <w:noProof/>
                <w:sz w:val="24"/>
                <w:szCs w:val="24"/>
              </w:rPr>
            </w:pPr>
            <w:r w:rsidRPr="00D6031E">
              <w:rPr>
                <w:rFonts w:ascii="Times New Roman" w:hAnsi="Times New Roman"/>
                <w:noProof/>
                <w:sz w:val="24"/>
                <w:szCs w:val="24"/>
              </w:rPr>
              <w:t>07.00-12.00</w:t>
            </w:r>
          </w:p>
          <w:p w:rsidR="00B575A8" w:rsidRPr="00D6031E" w:rsidRDefault="00B575A8" w:rsidP="00F6612A">
            <w:pPr>
              <w:pStyle w:val="NoSpacing"/>
              <w:rPr>
                <w:rFonts w:ascii="Times New Roman" w:hAnsi="Times New Roman"/>
                <w:noProof/>
                <w:sz w:val="24"/>
                <w:szCs w:val="24"/>
              </w:rPr>
            </w:pPr>
            <w:r w:rsidRPr="00D6031E">
              <w:rPr>
                <w:rFonts w:ascii="Times New Roman" w:hAnsi="Times New Roman"/>
                <w:noProof/>
                <w:sz w:val="24"/>
                <w:szCs w:val="24"/>
              </w:rPr>
              <w:t>12.30-17.30</w:t>
            </w:r>
          </w:p>
        </w:tc>
      </w:tr>
      <w:tr w:rsidR="00B575A8" w:rsidRPr="00D6031E" w:rsidTr="00AA341C">
        <w:trPr>
          <w:trHeight w:val="265"/>
        </w:trPr>
        <w:tc>
          <w:tcPr>
            <w:tcW w:w="553" w:type="dxa"/>
          </w:tcPr>
          <w:p w:rsidR="00B575A8" w:rsidRPr="00D6031E" w:rsidRDefault="00B575A8" w:rsidP="00393B40">
            <w:pPr>
              <w:pStyle w:val="NoSpacing"/>
              <w:numPr>
                <w:ilvl w:val="0"/>
                <w:numId w:val="11"/>
              </w:numPr>
              <w:rPr>
                <w:rFonts w:ascii="Times New Roman" w:hAnsi="Times New Roman"/>
                <w:noProof/>
                <w:sz w:val="24"/>
                <w:szCs w:val="24"/>
              </w:rPr>
            </w:pPr>
          </w:p>
        </w:tc>
        <w:tc>
          <w:tcPr>
            <w:tcW w:w="1495" w:type="dxa"/>
          </w:tcPr>
          <w:p w:rsidR="00B575A8" w:rsidRPr="00D6031E" w:rsidRDefault="00B575A8" w:rsidP="00F6612A">
            <w:pPr>
              <w:pStyle w:val="NoSpacing"/>
              <w:rPr>
                <w:rFonts w:ascii="Times New Roman" w:hAnsi="Times New Roman"/>
                <w:b/>
                <w:noProof/>
              </w:rPr>
            </w:pPr>
            <w:r w:rsidRPr="00D6031E">
              <w:rPr>
                <w:rFonts w:ascii="Times New Roman" w:hAnsi="Times New Roman"/>
                <w:b/>
                <w:noProof/>
              </w:rPr>
              <w:t>Дуга</w:t>
            </w:r>
          </w:p>
        </w:tc>
        <w:tc>
          <w:tcPr>
            <w:tcW w:w="810" w:type="dxa"/>
          </w:tcPr>
          <w:p w:rsidR="00B575A8" w:rsidRPr="00D6031E" w:rsidRDefault="00B575A8" w:rsidP="00F6612A">
            <w:pPr>
              <w:pStyle w:val="NoSpacing"/>
              <w:rPr>
                <w:rFonts w:ascii="Times New Roman" w:hAnsi="Times New Roman"/>
                <w:noProof/>
                <w:sz w:val="24"/>
                <w:szCs w:val="24"/>
              </w:rPr>
            </w:pPr>
          </w:p>
        </w:tc>
        <w:tc>
          <w:tcPr>
            <w:tcW w:w="669" w:type="dxa"/>
          </w:tcPr>
          <w:p w:rsidR="00B575A8" w:rsidRPr="00D6031E" w:rsidRDefault="00B575A8" w:rsidP="00F6612A">
            <w:pPr>
              <w:pStyle w:val="NoSpacing"/>
              <w:rPr>
                <w:rFonts w:ascii="Times New Roman" w:hAnsi="Times New Roman"/>
                <w:noProof/>
                <w:sz w:val="24"/>
                <w:szCs w:val="24"/>
              </w:rPr>
            </w:pPr>
          </w:p>
        </w:tc>
        <w:tc>
          <w:tcPr>
            <w:tcW w:w="736" w:type="dxa"/>
          </w:tcPr>
          <w:p w:rsidR="00B575A8" w:rsidRPr="00D6031E" w:rsidRDefault="00B575A8" w:rsidP="00F6612A">
            <w:pPr>
              <w:pStyle w:val="NoSpacing"/>
              <w:rPr>
                <w:rFonts w:ascii="Times New Roman" w:hAnsi="Times New Roman"/>
                <w:noProof/>
                <w:sz w:val="24"/>
                <w:szCs w:val="24"/>
              </w:rPr>
            </w:pPr>
          </w:p>
        </w:tc>
        <w:tc>
          <w:tcPr>
            <w:tcW w:w="814" w:type="dxa"/>
          </w:tcPr>
          <w:p w:rsidR="00B575A8" w:rsidRPr="00D6031E" w:rsidRDefault="00B575A8" w:rsidP="00F6612A">
            <w:pPr>
              <w:pStyle w:val="NoSpacing"/>
              <w:rPr>
                <w:rFonts w:ascii="Times New Roman" w:hAnsi="Times New Roman"/>
                <w:noProof/>
                <w:sz w:val="24"/>
                <w:szCs w:val="24"/>
              </w:rPr>
            </w:pPr>
          </w:p>
        </w:tc>
        <w:tc>
          <w:tcPr>
            <w:tcW w:w="629" w:type="dxa"/>
          </w:tcPr>
          <w:p w:rsidR="00B575A8" w:rsidRPr="00D6031E" w:rsidRDefault="00B575A8" w:rsidP="00F6612A">
            <w:pPr>
              <w:pStyle w:val="NoSpacing"/>
              <w:rPr>
                <w:rFonts w:ascii="Times New Roman" w:hAnsi="Times New Roman"/>
                <w:noProof/>
                <w:sz w:val="24"/>
                <w:szCs w:val="24"/>
              </w:rPr>
            </w:pPr>
            <w:r w:rsidRPr="00D6031E">
              <w:rPr>
                <w:rFonts w:ascii="Times New Roman" w:hAnsi="Times New Roman"/>
                <w:noProof/>
                <w:sz w:val="24"/>
                <w:szCs w:val="24"/>
              </w:rPr>
              <w:t>1</w:t>
            </w:r>
          </w:p>
        </w:tc>
        <w:tc>
          <w:tcPr>
            <w:tcW w:w="777" w:type="dxa"/>
          </w:tcPr>
          <w:p w:rsidR="00B575A8" w:rsidRPr="00D6031E" w:rsidRDefault="00B575A8" w:rsidP="00F6612A">
            <w:pPr>
              <w:pStyle w:val="NoSpacing"/>
              <w:rPr>
                <w:rFonts w:ascii="Times New Roman" w:hAnsi="Times New Roman"/>
                <w:noProof/>
                <w:sz w:val="24"/>
                <w:szCs w:val="24"/>
              </w:rPr>
            </w:pPr>
            <w:r w:rsidRPr="00D6031E">
              <w:rPr>
                <w:rFonts w:ascii="Times New Roman" w:hAnsi="Times New Roman"/>
                <w:noProof/>
                <w:sz w:val="24"/>
                <w:szCs w:val="24"/>
              </w:rPr>
              <w:t>29</w:t>
            </w:r>
          </w:p>
        </w:tc>
        <w:tc>
          <w:tcPr>
            <w:tcW w:w="860" w:type="dxa"/>
          </w:tcPr>
          <w:p w:rsidR="00B575A8" w:rsidRPr="00D6031E" w:rsidRDefault="00B575A8" w:rsidP="00F6612A">
            <w:pPr>
              <w:pStyle w:val="NoSpacing"/>
              <w:rPr>
                <w:rFonts w:ascii="Times New Roman" w:hAnsi="Times New Roman"/>
                <w:noProof/>
                <w:sz w:val="24"/>
                <w:szCs w:val="24"/>
              </w:rPr>
            </w:pPr>
            <w:r w:rsidRPr="00D6031E">
              <w:rPr>
                <w:rFonts w:ascii="Times New Roman" w:hAnsi="Times New Roman"/>
                <w:noProof/>
                <w:sz w:val="24"/>
                <w:szCs w:val="24"/>
              </w:rPr>
              <w:t>1</w:t>
            </w:r>
          </w:p>
        </w:tc>
        <w:tc>
          <w:tcPr>
            <w:tcW w:w="770" w:type="dxa"/>
          </w:tcPr>
          <w:p w:rsidR="00B575A8" w:rsidRPr="00D6031E" w:rsidRDefault="00B575A8" w:rsidP="00F6612A">
            <w:pPr>
              <w:pStyle w:val="NoSpacing"/>
              <w:rPr>
                <w:rFonts w:ascii="Times New Roman" w:hAnsi="Times New Roman"/>
                <w:noProof/>
                <w:sz w:val="24"/>
                <w:szCs w:val="24"/>
              </w:rPr>
            </w:pPr>
            <w:r w:rsidRPr="00D6031E">
              <w:rPr>
                <w:rFonts w:ascii="Times New Roman" w:hAnsi="Times New Roman"/>
                <w:noProof/>
                <w:sz w:val="24"/>
                <w:szCs w:val="24"/>
              </w:rPr>
              <w:t>29</w:t>
            </w:r>
          </w:p>
        </w:tc>
        <w:tc>
          <w:tcPr>
            <w:tcW w:w="804" w:type="dxa"/>
          </w:tcPr>
          <w:p w:rsidR="00B575A8" w:rsidRPr="00D6031E" w:rsidRDefault="00B575A8" w:rsidP="00F6612A">
            <w:pPr>
              <w:pStyle w:val="NoSpacing"/>
              <w:rPr>
                <w:rFonts w:ascii="Times New Roman" w:hAnsi="Times New Roman"/>
                <w:noProof/>
                <w:sz w:val="24"/>
                <w:szCs w:val="24"/>
              </w:rPr>
            </w:pPr>
          </w:p>
        </w:tc>
        <w:tc>
          <w:tcPr>
            <w:tcW w:w="1507" w:type="dxa"/>
          </w:tcPr>
          <w:p w:rsidR="00B575A8" w:rsidRPr="00D6031E" w:rsidRDefault="00B575A8" w:rsidP="00F6612A">
            <w:pPr>
              <w:pStyle w:val="NoSpacing"/>
              <w:rPr>
                <w:rFonts w:ascii="Times New Roman" w:hAnsi="Times New Roman"/>
                <w:noProof/>
                <w:sz w:val="24"/>
                <w:szCs w:val="24"/>
              </w:rPr>
            </w:pPr>
            <w:r w:rsidRPr="00D6031E">
              <w:rPr>
                <w:rFonts w:ascii="Times New Roman" w:hAnsi="Times New Roman"/>
                <w:noProof/>
                <w:sz w:val="24"/>
                <w:szCs w:val="24"/>
              </w:rPr>
              <w:t>7.30-12.30</w:t>
            </w:r>
          </w:p>
          <w:p w:rsidR="00B575A8" w:rsidRPr="00D6031E" w:rsidRDefault="00B575A8" w:rsidP="00F6612A">
            <w:pPr>
              <w:pStyle w:val="NoSpacing"/>
              <w:rPr>
                <w:rFonts w:ascii="Times New Roman" w:hAnsi="Times New Roman"/>
                <w:noProof/>
                <w:sz w:val="24"/>
                <w:szCs w:val="24"/>
              </w:rPr>
            </w:pPr>
          </w:p>
        </w:tc>
      </w:tr>
      <w:tr w:rsidR="00B575A8" w:rsidRPr="00D6031E" w:rsidTr="00AA341C">
        <w:trPr>
          <w:trHeight w:val="265"/>
        </w:trPr>
        <w:tc>
          <w:tcPr>
            <w:tcW w:w="553" w:type="dxa"/>
          </w:tcPr>
          <w:p w:rsidR="00B575A8" w:rsidRPr="00D6031E" w:rsidRDefault="00B575A8" w:rsidP="00393B40">
            <w:pPr>
              <w:pStyle w:val="NoSpacing"/>
              <w:numPr>
                <w:ilvl w:val="0"/>
                <w:numId w:val="11"/>
              </w:numPr>
              <w:rPr>
                <w:rFonts w:ascii="Times New Roman" w:hAnsi="Times New Roman"/>
                <w:noProof/>
                <w:sz w:val="24"/>
                <w:szCs w:val="24"/>
              </w:rPr>
            </w:pPr>
          </w:p>
        </w:tc>
        <w:tc>
          <w:tcPr>
            <w:tcW w:w="1495" w:type="dxa"/>
          </w:tcPr>
          <w:p w:rsidR="00B575A8" w:rsidRPr="00D6031E" w:rsidRDefault="00B575A8" w:rsidP="00F6612A">
            <w:pPr>
              <w:pStyle w:val="NoSpacing"/>
              <w:rPr>
                <w:rFonts w:ascii="Times New Roman" w:hAnsi="Times New Roman"/>
                <w:b/>
                <w:noProof/>
              </w:rPr>
            </w:pPr>
            <w:r w:rsidRPr="00D6031E">
              <w:rPr>
                <w:rFonts w:ascii="Times New Roman" w:hAnsi="Times New Roman"/>
                <w:b/>
                <w:noProof/>
              </w:rPr>
              <w:t>Хајди</w:t>
            </w:r>
          </w:p>
        </w:tc>
        <w:tc>
          <w:tcPr>
            <w:tcW w:w="810" w:type="dxa"/>
          </w:tcPr>
          <w:p w:rsidR="00B575A8" w:rsidRPr="00D6031E" w:rsidRDefault="00B575A8" w:rsidP="00F6612A">
            <w:pPr>
              <w:pStyle w:val="NoSpacing"/>
              <w:rPr>
                <w:rFonts w:ascii="Times New Roman" w:hAnsi="Times New Roman"/>
                <w:noProof/>
                <w:sz w:val="24"/>
                <w:szCs w:val="24"/>
                <w:lang w:val="sr-Cyrl-CS"/>
              </w:rPr>
            </w:pPr>
            <w:r w:rsidRPr="00D6031E">
              <w:rPr>
                <w:rFonts w:ascii="Times New Roman" w:hAnsi="Times New Roman"/>
                <w:noProof/>
                <w:sz w:val="24"/>
                <w:szCs w:val="24"/>
                <w:lang w:val="sr-Cyrl-CS"/>
              </w:rPr>
              <w:t>1,5</w:t>
            </w:r>
          </w:p>
        </w:tc>
        <w:tc>
          <w:tcPr>
            <w:tcW w:w="669" w:type="dxa"/>
          </w:tcPr>
          <w:p w:rsidR="00B575A8" w:rsidRPr="00D6031E" w:rsidRDefault="00B575A8" w:rsidP="00F6612A">
            <w:pPr>
              <w:pStyle w:val="NoSpacing"/>
              <w:rPr>
                <w:rFonts w:ascii="Times New Roman" w:hAnsi="Times New Roman"/>
                <w:noProof/>
                <w:sz w:val="24"/>
                <w:szCs w:val="24"/>
                <w:lang w:val="sr-Cyrl-CS"/>
              </w:rPr>
            </w:pPr>
            <w:r w:rsidRPr="00D6031E">
              <w:rPr>
                <w:rFonts w:ascii="Times New Roman" w:hAnsi="Times New Roman"/>
                <w:noProof/>
                <w:sz w:val="24"/>
                <w:szCs w:val="24"/>
                <w:lang w:val="sr-Cyrl-CS"/>
              </w:rPr>
              <w:t>21</w:t>
            </w:r>
          </w:p>
        </w:tc>
        <w:tc>
          <w:tcPr>
            <w:tcW w:w="736" w:type="dxa"/>
          </w:tcPr>
          <w:p w:rsidR="00B575A8" w:rsidRPr="00D6031E" w:rsidRDefault="00B575A8" w:rsidP="00F6612A">
            <w:pPr>
              <w:pStyle w:val="NoSpacing"/>
              <w:rPr>
                <w:rFonts w:ascii="Times New Roman" w:hAnsi="Times New Roman"/>
                <w:noProof/>
                <w:sz w:val="24"/>
                <w:szCs w:val="24"/>
                <w:lang w:val="sr-Cyrl-CS"/>
              </w:rPr>
            </w:pPr>
            <w:r w:rsidRPr="00D6031E">
              <w:rPr>
                <w:rFonts w:ascii="Times New Roman" w:hAnsi="Times New Roman"/>
                <w:noProof/>
                <w:sz w:val="24"/>
                <w:szCs w:val="24"/>
                <w:lang w:val="sr-Cyrl-CS"/>
              </w:rPr>
              <w:t>3</w:t>
            </w:r>
          </w:p>
        </w:tc>
        <w:tc>
          <w:tcPr>
            <w:tcW w:w="814" w:type="dxa"/>
          </w:tcPr>
          <w:p w:rsidR="00B575A8" w:rsidRPr="00D6031E" w:rsidRDefault="00B575A8" w:rsidP="00F6612A">
            <w:pPr>
              <w:pStyle w:val="NoSpacing"/>
              <w:rPr>
                <w:rFonts w:ascii="Times New Roman" w:hAnsi="Times New Roman"/>
                <w:noProof/>
                <w:sz w:val="24"/>
                <w:szCs w:val="24"/>
                <w:lang w:val="sr-Cyrl-CS"/>
              </w:rPr>
            </w:pPr>
            <w:r w:rsidRPr="00D6031E">
              <w:rPr>
                <w:rFonts w:ascii="Times New Roman" w:hAnsi="Times New Roman"/>
                <w:noProof/>
                <w:sz w:val="24"/>
                <w:szCs w:val="24"/>
                <w:lang w:val="sr-Cyrl-CS"/>
              </w:rPr>
              <w:t>64</w:t>
            </w:r>
          </w:p>
        </w:tc>
        <w:tc>
          <w:tcPr>
            <w:tcW w:w="629" w:type="dxa"/>
          </w:tcPr>
          <w:p w:rsidR="00B575A8" w:rsidRPr="00D6031E" w:rsidRDefault="00B575A8" w:rsidP="00F6612A">
            <w:pPr>
              <w:pStyle w:val="NoSpacing"/>
              <w:rPr>
                <w:rFonts w:ascii="Times New Roman" w:hAnsi="Times New Roman"/>
                <w:noProof/>
                <w:sz w:val="24"/>
                <w:szCs w:val="24"/>
              </w:rPr>
            </w:pPr>
          </w:p>
        </w:tc>
        <w:tc>
          <w:tcPr>
            <w:tcW w:w="777" w:type="dxa"/>
          </w:tcPr>
          <w:p w:rsidR="00B575A8" w:rsidRPr="00D6031E" w:rsidRDefault="00B575A8" w:rsidP="00F6612A">
            <w:pPr>
              <w:pStyle w:val="NoSpacing"/>
              <w:rPr>
                <w:rFonts w:ascii="Times New Roman" w:hAnsi="Times New Roman"/>
                <w:noProof/>
                <w:sz w:val="24"/>
                <w:szCs w:val="24"/>
              </w:rPr>
            </w:pPr>
          </w:p>
        </w:tc>
        <w:tc>
          <w:tcPr>
            <w:tcW w:w="860" w:type="dxa"/>
          </w:tcPr>
          <w:p w:rsidR="00B575A8" w:rsidRPr="00D6031E" w:rsidRDefault="00B575A8" w:rsidP="00F6612A">
            <w:pPr>
              <w:pStyle w:val="NoSpacing"/>
              <w:rPr>
                <w:rFonts w:ascii="Times New Roman" w:hAnsi="Times New Roman"/>
                <w:noProof/>
                <w:sz w:val="24"/>
                <w:szCs w:val="24"/>
                <w:lang w:val="sr-Cyrl-CS"/>
              </w:rPr>
            </w:pPr>
            <w:r w:rsidRPr="00D6031E">
              <w:rPr>
                <w:rFonts w:ascii="Times New Roman" w:hAnsi="Times New Roman"/>
                <w:noProof/>
                <w:sz w:val="24"/>
                <w:szCs w:val="24"/>
              </w:rPr>
              <w:t>4,</w:t>
            </w:r>
            <w:r w:rsidRPr="00D6031E">
              <w:rPr>
                <w:rFonts w:ascii="Times New Roman" w:hAnsi="Times New Roman"/>
                <w:noProof/>
                <w:sz w:val="24"/>
                <w:szCs w:val="24"/>
                <w:lang w:val="sr-Cyrl-CS"/>
              </w:rPr>
              <w:t>5</w:t>
            </w:r>
          </w:p>
        </w:tc>
        <w:tc>
          <w:tcPr>
            <w:tcW w:w="770" w:type="dxa"/>
          </w:tcPr>
          <w:p w:rsidR="00B575A8" w:rsidRPr="00D6031E" w:rsidRDefault="00B575A8" w:rsidP="00F6612A">
            <w:pPr>
              <w:pStyle w:val="NoSpacing"/>
              <w:rPr>
                <w:rFonts w:ascii="Times New Roman" w:hAnsi="Times New Roman"/>
                <w:noProof/>
                <w:sz w:val="24"/>
                <w:szCs w:val="24"/>
                <w:lang w:val="sr-Cyrl-CS"/>
              </w:rPr>
            </w:pPr>
            <w:r w:rsidRPr="00D6031E">
              <w:rPr>
                <w:rFonts w:ascii="Times New Roman" w:hAnsi="Times New Roman"/>
                <w:noProof/>
                <w:sz w:val="24"/>
                <w:szCs w:val="24"/>
                <w:lang w:val="sr-Cyrl-CS"/>
              </w:rPr>
              <w:t>85</w:t>
            </w:r>
          </w:p>
        </w:tc>
        <w:tc>
          <w:tcPr>
            <w:tcW w:w="804" w:type="dxa"/>
          </w:tcPr>
          <w:p w:rsidR="00B575A8" w:rsidRPr="00D6031E" w:rsidRDefault="00B575A8" w:rsidP="00F6612A">
            <w:pPr>
              <w:pStyle w:val="NoSpacing"/>
              <w:rPr>
                <w:rFonts w:ascii="Times New Roman" w:hAnsi="Times New Roman"/>
                <w:noProof/>
                <w:sz w:val="24"/>
                <w:szCs w:val="24"/>
              </w:rPr>
            </w:pPr>
            <w:r w:rsidRPr="00D6031E">
              <w:rPr>
                <w:rFonts w:ascii="Times New Roman" w:hAnsi="Times New Roman"/>
                <w:noProof/>
                <w:sz w:val="24"/>
                <w:szCs w:val="24"/>
              </w:rPr>
              <w:t>5,40-1</w:t>
            </w:r>
            <w:r w:rsidRPr="00D6031E">
              <w:rPr>
                <w:rFonts w:ascii="Times New Roman" w:hAnsi="Times New Roman"/>
                <w:noProof/>
                <w:sz w:val="24"/>
                <w:szCs w:val="24"/>
                <w:lang w:val="sr-Cyrl-CS"/>
              </w:rPr>
              <w:t>6</w:t>
            </w:r>
            <w:r w:rsidRPr="00D6031E">
              <w:rPr>
                <w:rFonts w:ascii="Times New Roman" w:hAnsi="Times New Roman"/>
                <w:noProof/>
                <w:sz w:val="24"/>
                <w:szCs w:val="24"/>
              </w:rPr>
              <w:t>,40</w:t>
            </w:r>
          </w:p>
        </w:tc>
        <w:tc>
          <w:tcPr>
            <w:tcW w:w="1507" w:type="dxa"/>
          </w:tcPr>
          <w:p w:rsidR="00B575A8" w:rsidRPr="00D6031E" w:rsidRDefault="00B575A8" w:rsidP="00F6612A">
            <w:pPr>
              <w:pStyle w:val="NoSpacing"/>
              <w:rPr>
                <w:rFonts w:ascii="Times New Roman" w:hAnsi="Times New Roman"/>
                <w:noProof/>
                <w:sz w:val="24"/>
                <w:szCs w:val="24"/>
              </w:rPr>
            </w:pPr>
          </w:p>
          <w:p w:rsidR="00B575A8" w:rsidRPr="00D6031E" w:rsidRDefault="00B575A8" w:rsidP="00F6612A">
            <w:pPr>
              <w:pStyle w:val="NoSpacing"/>
              <w:rPr>
                <w:rFonts w:ascii="Times New Roman" w:hAnsi="Times New Roman"/>
                <w:noProof/>
                <w:sz w:val="24"/>
                <w:szCs w:val="24"/>
              </w:rPr>
            </w:pPr>
          </w:p>
        </w:tc>
      </w:tr>
      <w:tr w:rsidR="00B575A8" w:rsidRPr="00D6031E" w:rsidTr="00AA341C">
        <w:trPr>
          <w:trHeight w:val="265"/>
        </w:trPr>
        <w:tc>
          <w:tcPr>
            <w:tcW w:w="553" w:type="dxa"/>
          </w:tcPr>
          <w:p w:rsidR="00B575A8" w:rsidRPr="00D6031E" w:rsidRDefault="00B575A8" w:rsidP="00393B40">
            <w:pPr>
              <w:pStyle w:val="NoSpacing"/>
              <w:numPr>
                <w:ilvl w:val="0"/>
                <w:numId w:val="11"/>
              </w:numPr>
              <w:rPr>
                <w:rFonts w:ascii="Times New Roman" w:hAnsi="Times New Roman"/>
                <w:noProof/>
                <w:sz w:val="24"/>
                <w:szCs w:val="24"/>
              </w:rPr>
            </w:pPr>
          </w:p>
        </w:tc>
        <w:tc>
          <w:tcPr>
            <w:tcW w:w="1495" w:type="dxa"/>
          </w:tcPr>
          <w:p w:rsidR="00B575A8" w:rsidRPr="00D6031E" w:rsidRDefault="00B575A8" w:rsidP="00F6612A">
            <w:pPr>
              <w:pStyle w:val="NoSpacing"/>
              <w:rPr>
                <w:rFonts w:ascii="Times New Roman" w:hAnsi="Times New Roman"/>
                <w:b/>
                <w:noProof/>
              </w:rPr>
            </w:pPr>
            <w:r w:rsidRPr="00D6031E">
              <w:rPr>
                <w:rFonts w:ascii="Times New Roman" w:hAnsi="Times New Roman"/>
                <w:b/>
                <w:noProof/>
              </w:rPr>
              <w:t>Калимеро</w:t>
            </w:r>
          </w:p>
        </w:tc>
        <w:tc>
          <w:tcPr>
            <w:tcW w:w="810" w:type="dxa"/>
          </w:tcPr>
          <w:p w:rsidR="00B575A8" w:rsidRPr="00D6031E" w:rsidRDefault="00B575A8" w:rsidP="00F6612A">
            <w:pPr>
              <w:pStyle w:val="NoSpacing"/>
              <w:rPr>
                <w:rFonts w:ascii="Times New Roman" w:hAnsi="Times New Roman"/>
                <w:noProof/>
                <w:sz w:val="24"/>
                <w:szCs w:val="24"/>
              </w:rPr>
            </w:pPr>
            <w:r w:rsidRPr="00D6031E">
              <w:rPr>
                <w:rFonts w:ascii="Times New Roman" w:hAnsi="Times New Roman"/>
                <w:noProof/>
                <w:sz w:val="24"/>
                <w:szCs w:val="24"/>
              </w:rPr>
              <w:t>1.5</w:t>
            </w:r>
          </w:p>
        </w:tc>
        <w:tc>
          <w:tcPr>
            <w:tcW w:w="669" w:type="dxa"/>
          </w:tcPr>
          <w:p w:rsidR="00B575A8" w:rsidRPr="00D6031E" w:rsidRDefault="00B575A8" w:rsidP="00F6612A">
            <w:pPr>
              <w:pStyle w:val="NoSpacing"/>
              <w:rPr>
                <w:rFonts w:ascii="Times New Roman" w:hAnsi="Times New Roman"/>
                <w:noProof/>
                <w:sz w:val="24"/>
                <w:szCs w:val="24"/>
                <w:lang w:val="sr-Cyrl-CS"/>
              </w:rPr>
            </w:pPr>
            <w:r w:rsidRPr="00D6031E">
              <w:rPr>
                <w:rFonts w:ascii="Times New Roman" w:hAnsi="Times New Roman"/>
                <w:noProof/>
                <w:sz w:val="24"/>
                <w:szCs w:val="24"/>
              </w:rPr>
              <w:t>2</w:t>
            </w:r>
            <w:r w:rsidRPr="00D6031E">
              <w:rPr>
                <w:rFonts w:ascii="Times New Roman" w:hAnsi="Times New Roman"/>
                <w:noProof/>
                <w:sz w:val="24"/>
                <w:szCs w:val="24"/>
                <w:lang w:val="sr-Cyrl-CS"/>
              </w:rPr>
              <w:t>6</w:t>
            </w:r>
          </w:p>
        </w:tc>
        <w:tc>
          <w:tcPr>
            <w:tcW w:w="736" w:type="dxa"/>
          </w:tcPr>
          <w:p w:rsidR="00B575A8" w:rsidRPr="00D6031E" w:rsidRDefault="00B575A8" w:rsidP="00F6612A">
            <w:pPr>
              <w:pStyle w:val="NoSpacing"/>
              <w:rPr>
                <w:rFonts w:ascii="Times New Roman" w:hAnsi="Times New Roman"/>
                <w:noProof/>
                <w:sz w:val="24"/>
                <w:szCs w:val="24"/>
              </w:rPr>
            </w:pPr>
            <w:r w:rsidRPr="00D6031E">
              <w:rPr>
                <w:rFonts w:ascii="Times New Roman" w:hAnsi="Times New Roman"/>
                <w:noProof/>
                <w:sz w:val="24"/>
                <w:szCs w:val="24"/>
              </w:rPr>
              <w:t>3</w:t>
            </w:r>
          </w:p>
        </w:tc>
        <w:tc>
          <w:tcPr>
            <w:tcW w:w="814" w:type="dxa"/>
          </w:tcPr>
          <w:p w:rsidR="00B575A8" w:rsidRPr="00D6031E" w:rsidRDefault="00B575A8" w:rsidP="00F6612A">
            <w:pPr>
              <w:pStyle w:val="NoSpacing"/>
              <w:rPr>
                <w:rFonts w:ascii="Times New Roman" w:hAnsi="Times New Roman"/>
                <w:noProof/>
                <w:sz w:val="24"/>
                <w:szCs w:val="24"/>
                <w:lang w:val="sr-Cyrl-CS"/>
              </w:rPr>
            </w:pPr>
            <w:r w:rsidRPr="00D6031E">
              <w:rPr>
                <w:rFonts w:ascii="Times New Roman" w:hAnsi="Times New Roman"/>
                <w:noProof/>
                <w:sz w:val="24"/>
                <w:szCs w:val="24"/>
                <w:lang w:val="sr-Cyrl-CS"/>
              </w:rPr>
              <w:t>68</w:t>
            </w:r>
          </w:p>
        </w:tc>
        <w:tc>
          <w:tcPr>
            <w:tcW w:w="629" w:type="dxa"/>
          </w:tcPr>
          <w:p w:rsidR="00B575A8" w:rsidRPr="00D6031E" w:rsidRDefault="00B575A8" w:rsidP="00F6612A">
            <w:pPr>
              <w:pStyle w:val="NoSpacing"/>
              <w:rPr>
                <w:rFonts w:ascii="Times New Roman" w:hAnsi="Times New Roman"/>
                <w:noProof/>
                <w:sz w:val="24"/>
                <w:szCs w:val="24"/>
              </w:rPr>
            </w:pPr>
          </w:p>
        </w:tc>
        <w:tc>
          <w:tcPr>
            <w:tcW w:w="777" w:type="dxa"/>
          </w:tcPr>
          <w:p w:rsidR="00B575A8" w:rsidRPr="00D6031E" w:rsidRDefault="00B575A8" w:rsidP="00F6612A">
            <w:pPr>
              <w:pStyle w:val="NoSpacing"/>
              <w:rPr>
                <w:rFonts w:ascii="Times New Roman" w:hAnsi="Times New Roman"/>
                <w:noProof/>
                <w:sz w:val="24"/>
                <w:szCs w:val="24"/>
              </w:rPr>
            </w:pPr>
          </w:p>
        </w:tc>
        <w:tc>
          <w:tcPr>
            <w:tcW w:w="860" w:type="dxa"/>
          </w:tcPr>
          <w:p w:rsidR="00B575A8" w:rsidRPr="00D6031E" w:rsidRDefault="00B575A8" w:rsidP="00F6612A">
            <w:pPr>
              <w:pStyle w:val="NoSpacing"/>
              <w:rPr>
                <w:rFonts w:ascii="Times New Roman" w:hAnsi="Times New Roman"/>
                <w:noProof/>
                <w:sz w:val="24"/>
                <w:szCs w:val="24"/>
              </w:rPr>
            </w:pPr>
            <w:r w:rsidRPr="00D6031E">
              <w:rPr>
                <w:rFonts w:ascii="Times New Roman" w:hAnsi="Times New Roman"/>
                <w:noProof/>
                <w:sz w:val="24"/>
                <w:szCs w:val="24"/>
              </w:rPr>
              <w:t>4,5</w:t>
            </w:r>
          </w:p>
        </w:tc>
        <w:tc>
          <w:tcPr>
            <w:tcW w:w="770" w:type="dxa"/>
          </w:tcPr>
          <w:p w:rsidR="00B575A8" w:rsidRPr="00D6031E" w:rsidRDefault="00B575A8" w:rsidP="00F6612A">
            <w:pPr>
              <w:pStyle w:val="NoSpacing"/>
              <w:rPr>
                <w:rFonts w:ascii="Times New Roman" w:hAnsi="Times New Roman"/>
                <w:noProof/>
                <w:sz w:val="24"/>
                <w:szCs w:val="24"/>
                <w:lang w:val="sr-Cyrl-CS"/>
              </w:rPr>
            </w:pPr>
            <w:r w:rsidRPr="00D6031E">
              <w:rPr>
                <w:rFonts w:ascii="Times New Roman" w:hAnsi="Times New Roman"/>
                <w:noProof/>
                <w:sz w:val="24"/>
                <w:szCs w:val="24"/>
              </w:rPr>
              <w:t>9</w:t>
            </w:r>
            <w:r w:rsidRPr="00D6031E">
              <w:rPr>
                <w:rFonts w:ascii="Times New Roman" w:hAnsi="Times New Roman"/>
                <w:noProof/>
                <w:sz w:val="24"/>
                <w:szCs w:val="24"/>
                <w:lang w:val="sr-Cyrl-CS"/>
              </w:rPr>
              <w:t>4</w:t>
            </w:r>
          </w:p>
        </w:tc>
        <w:tc>
          <w:tcPr>
            <w:tcW w:w="804" w:type="dxa"/>
          </w:tcPr>
          <w:p w:rsidR="00B575A8" w:rsidRPr="00D6031E" w:rsidRDefault="00B575A8" w:rsidP="00F6612A">
            <w:pPr>
              <w:pStyle w:val="NoSpacing"/>
              <w:rPr>
                <w:rFonts w:ascii="Times New Roman" w:hAnsi="Times New Roman"/>
                <w:noProof/>
                <w:sz w:val="24"/>
                <w:szCs w:val="24"/>
              </w:rPr>
            </w:pPr>
            <w:r w:rsidRPr="00D6031E">
              <w:rPr>
                <w:rFonts w:ascii="Times New Roman" w:hAnsi="Times New Roman"/>
                <w:noProof/>
                <w:sz w:val="24"/>
                <w:szCs w:val="24"/>
              </w:rPr>
              <w:t>5,40-16,40</w:t>
            </w:r>
          </w:p>
        </w:tc>
        <w:tc>
          <w:tcPr>
            <w:tcW w:w="1507" w:type="dxa"/>
          </w:tcPr>
          <w:p w:rsidR="00B575A8" w:rsidRPr="00D6031E" w:rsidRDefault="00B575A8" w:rsidP="00F6612A">
            <w:pPr>
              <w:pStyle w:val="NoSpacing"/>
              <w:rPr>
                <w:rFonts w:ascii="Times New Roman" w:hAnsi="Times New Roman"/>
                <w:noProof/>
                <w:sz w:val="24"/>
                <w:szCs w:val="24"/>
              </w:rPr>
            </w:pPr>
          </w:p>
          <w:p w:rsidR="00B575A8" w:rsidRPr="00D6031E" w:rsidRDefault="00B575A8" w:rsidP="00F6612A">
            <w:pPr>
              <w:pStyle w:val="NoSpacing"/>
              <w:rPr>
                <w:rFonts w:ascii="Times New Roman" w:hAnsi="Times New Roman"/>
                <w:noProof/>
                <w:sz w:val="24"/>
                <w:szCs w:val="24"/>
              </w:rPr>
            </w:pPr>
          </w:p>
        </w:tc>
      </w:tr>
      <w:tr w:rsidR="00B575A8" w:rsidRPr="00D6031E" w:rsidTr="00AA341C">
        <w:trPr>
          <w:trHeight w:val="265"/>
        </w:trPr>
        <w:tc>
          <w:tcPr>
            <w:tcW w:w="553" w:type="dxa"/>
          </w:tcPr>
          <w:p w:rsidR="00B575A8" w:rsidRPr="00D6031E" w:rsidRDefault="00B575A8" w:rsidP="00393B40">
            <w:pPr>
              <w:pStyle w:val="NoSpacing"/>
              <w:numPr>
                <w:ilvl w:val="0"/>
                <w:numId w:val="11"/>
              </w:numPr>
              <w:rPr>
                <w:rFonts w:ascii="Times New Roman" w:hAnsi="Times New Roman"/>
                <w:noProof/>
                <w:sz w:val="24"/>
                <w:szCs w:val="24"/>
              </w:rPr>
            </w:pPr>
          </w:p>
        </w:tc>
        <w:tc>
          <w:tcPr>
            <w:tcW w:w="1495" w:type="dxa"/>
          </w:tcPr>
          <w:p w:rsidR="00B575A8" w:rsidRPr="00D6031E" w:rsidRDefault="00B575A8" w:rsidP="00F6612A">
            <w:pPr>
              <w:pStyle w:val="NoSpacing"/>
              <w:rPr>
                <w:rFonts w:ascii="Times New Roman" w:hAnsi="Times New Roman"/>
                <w:b/>
                <w:noProof/>
              </w:rPr>
            </w:pPr>
            <w:r w:rsidRPr="00D6031E">
              <w:rPr>
                <w:rFonts w:ascii="Times New Roman" w:hAnsi="Times New Roman"/>
                <w:b/>
                <w:noProof/>
              </w:rPr>
              <w:t>Кекец</w:t>
            </w:r>
          </w:p>
        </w:tc>
        <w:tc>
          <w:tcPr>
            <w:tcW w:w="810" w:type="dxa"/>
          </w:tcPr>
          <w:p w:rsidR="00B575A8" w:rsidRPr="00D6031E" w:rsidRDefault="00B575A8" w:rsidP="00F6612A">
            <w:pPr>
              <w:pStyle w:val="NoSpacing"/>
              <w:rPr>
                <w:rFonts w:ascii="Times New Roman" w:hAnsi="Times New Roman"/>
                <w:noProof/>
                <w:sz w:val="24"/>
                <w:szCs w:val="24"/>
              </w:rPr>
            </w:pPr>
          </w:p>
        </w:tc>
        <w:tc>
          <w:tcPr>
            <w:tcW w:w="669" w:type="dxa"/>
          </w:tcPr>
          <w:p w:rsidR="00B575A8" w:rsidRPr="00D6031E" w:rsidRDefault="00B575A8" w:rsidP="00F6612A">
            <w:pPr>
              <w:pStyle w:val="NoSpacing"/>
              <w:rPr>
                <w:rFonts w:ascii="Times New Roman" w:hAnsi="Times New Roman"/>
                <w:noProof/>
                <w:sz w:val="24"/>
                <w:szCs w:val="24"/>
              </w:rPr>
            </w:pPr>
          </w:p>
        </w:tc>
        <w:tc>
          <w:tcPr>
            <w:tcW w:w="736" w:type="dxa"/>
          </w:tcPr>
          <w:p w:rsidR="00B575A8" w:rsidRPr="00D6031E" w:rsidRDefault="00B575A8" w:rsidP="00F6612A">
            <w:pPr>
              <w:pStyle w:val="NoSpacing"/>
              <w:rPr>
                <w:rFonts w:ascii="Times New Roman" w:hAnsi="Times New Roman"/>
                <w:noProof/>
                <w:sz w:val="24"/>
                <w:szCs w:val="24"/>
              </w:rPr>
            </w:pPr>
            <w:r w:rsidRPr="00D6031E">
              <w:rPr>
                <w:rFonts w:ascii="Times New Roman" w:hAnsi="Times New Roman"/>
                <w:noProof/>
                <w:sz w:val="24"/>
                <w:szCs w:val="24"/>
              </w:rPr>
              <w:t>3</w:t>
            </w:r>
          </w:p>
        </w:tc>
        <w:tc>
          <w:tcPr>
            <w:tcW w:w="814" w:type="dxa"/>
          </w:tcPr>
          <w:p w:rsidR="00B575A8" w:rsidRPr="00D6031E" w:rsidRDefault="00B575A8" w:rsidP="00F6612A">
            <w:pPr>
              <w:pStyle w:val="NoSpacing"/>
              <w:rPr>
                <w:rFonts w:ascii="Times New Roman" w:hAnsi="Times New Roman"/>
                <w:noProof/>
                <w:sz w:val="24"/>
                <w:szCs w:val="24"/>
                <w:lang w:val="sr-Cyrl-CS"/>
              </w:rPr>
            </w:pPr>
            <w:r w:rsidRPr="00D6031E">
              <w:rPr>
                <w:rFonts w:ascii="Times New Roman" w:hAnsi="Times New Roman"/>
                <w:noProof/>
                <w:sz w:val="24"/>
                <w:szCs w:val="24"/>
                <w:lang w:val="sr-Cyrl-CS"/>
              </w:rPr>
              <w:t>58</w:t>
            </w:r>
          </w:p>
        </w:tc>
        <w:tc>
          <w:tcPr>
            <w:tcW w:w="629" w:type="dxa"/>
          </w:tcPr>
          <w:p w:rsidR="00B575A8" w:rsidRPr="00D6031E" w:rsidRDefault="00B575A8" w:rsidP="00F6612A">
            <w:pPr>
              <w:pStyle w:val="NoSpacing"/>
              <w:rPr>
                <w:rFonts w:ascii="Times New Roman" w:hAnsi="Times New Roman"/>
                <w:noProof/>
                <w:sz w:val="24"/>
                <w:szCs w:val="24"/>
              </w:rPr>
            </w:pPr>
          </w:p>
        </w:tc>
        <w:tc>
          <w:tcPr>
            <w:tcW w:w="777" w:type="dxa"/>
          </w:tcPr>
          <w:p w:rsidR="00B575A8" w:rsidRPr="00D6031E" w:rsidRDefault="00B575A8" w:rsidP="00F6612A">
            <w:pPr>
              <w:pStyle w:val="NoSpacing"/>
              <w:rPr>
                <w:rFonts w:ascii="Times New Roman" w:hAnsi="Times New Roman"/>
                <w:noProof/>
                <w:sz w:val="24"/>
                <w:szCs w:val="24"/>
              </w:rPr>
            </w:pPr>
          </w:p>
        </w:tc>
        <w:tc>
          <w:tcPr>
            <w:tcW w:w="860" w:type="dxa"/>
          </w:tcPr>
          <w:p w:rsidR="00B575A8" w:rsidRPr="00D6031E" w:rsidRDefault="00B575A8" w:rsidP="00F6612A">
            <w:pPr>
              <w:pStyle w:val="NoSpacing"/>
              <w:rPr>
                <w:rFonts w:ascii="Times New Roman" w:hAnsi="Times New Roman"/>
                <w:noProof/>
                <w:sz w:val="24"/>
                <w:szCs w:val="24"/>
              </w:rPr>
            </w:pPr>
            <w:r w:rsidRPr="00D6031E">
              <w:rPr>
                <w:rFonts w:ascii="Times New Roman" w:hAnsi="Times New Roman"/>
                <w:noProof/>
                <w:sz w:val="24"/>
                <w:szCs w:val="24"/>
              </w:rPr>
              <w:t>3</w:t>
            </w:r>
          </w:p>
        </w:tc>
        <w:tc>
          <w:tcPr>
            <w:tcW w:w="770" w:type="dxa"/>
          </w:tcPr>
          <w:p w:rsidR="00B575A8" w:rsidRPr="00D6031E" w:rsidRDefault="00B575A8" w:rsidP="00F6612A">
            <w:pPr>
              <w:pStyle w:val="NoSpacing"/>
              <w:rPr>
                <w:rFonts w:ascii="Times New Roman" w:hAnsi="Times New Roman"/>
                <w:noProof/>
                <w:sz w:val="24"/>
                <w:szCs w:val="24"/>
                <w:lang w:val="sr-Cyrl-CS"/>
              </w:rPr>
            </w:pPr>
            <w:r w:rsidRPr="00D6031E">
              <w:rPr>
                <w:rFonts w:ascii="Times New Roman" w:hAnsi="Times New Roman"/>
                <w:noProof/>
                <w:sz w:val="24"/>
                <w:szCs w:val="24"/>
                <w:lang w:val="sr-Cyrl-CS"/>
              </w:rPr>
              <w:t>58</w:t>
            </w:r>
          </w:p>
        </w:tc>
        <w:tc>
          <w:tcPr>
            <w:tcW w:w="804" w:type="dxa"/>
          </w:tcPr>
          <w:p w:rsidR="00B575A8" w:rsidRPr="00D6031E" w:rsidRDefault="00B575A8" w:rsidP="00F6612A">
            <w:pPr>
              <w:pStyle w:val="NoSpacing"/>
              <w:rPr>
                <w:rFonts w:ascii="Times New Roman" w:hAnsi="Times New Roman"/>
                <w:noProof/>
                <w:sz w:val="24"/>
                <w:szCs w:val="24"/>
              </w:rPr>
            </w:pPr>
            <w:r w:rsidRPr="00D6031E">
              <w:rPr>
                <w:rFonts w:ascii="Times New Roman" w:hAnsi="Times New Roman"/>
                <w:noProof/>
                <w:sz w:val="24"/>
                <w:szCs w:val="24"/>
              </w:rPr>
              <w:t>5,40-1</w:t>
            </w:r>
            <w:r w:rsidRPr="00D6031E">
              <w:rPr>
                <w:rFonts w:ascii="Times New Roman" w:hAnsi="Times New Roman"/>
                <w:noProof/>
                <w:sz w:val="24"/>
                <w:szCs w:val="24"/>
                <w:lang w:val="sr-Cyrl-CS"/>
              </w:rPr>
              <w:t>6</w:t>
            </w:r>
            <w:r w:rsidRPr="00D6031E">
              <w:rPr>
                <w:rFonts w:ascii="Times New Roman" w:hAnsi="Times New Roman"/>
                <w:noProof/>
                <w:sz w:val="24"/>
                <w:szCs w:val="24"/>
              </w:rPr>
              <w:t>,40</w:t>
            </w:r>
          </w:p>
        </w:tc>
        <w:tc>
          <w:tcPr>
            <w:tcW w:w="1507" w:type="dxa"/>
          </w:tcPr>
          <w:p w:rsidR="00B575A8" w:rsidRPr="00D6031E" w:rsidRDefault="00B575A8" w:rsidP="00F6612A">
            <w:pPr>
              <w:pStyle w:val="NoSpacing"/>
              <w:rPr>
                <w:rFonts w:ascii="Times New Roman" w:hAnsi="Times New Roman"/>
                <w:noProof/>
                <w:sz w:val="24"/>
                <w:szCs w:val="24"/>
              </w:rPr>
            </w:pPr>
          </w:p>
          <w:p w:rsidR="00B575A8" w:rsidRPr="00D6031E" w:rsidRDefault="00B575A8" w:rsidP="00F6612A">
            <w:pPr>
              <w:pStyle w:val="NoSpacing"/>
              <w:rPr>
                <w:rFonts w:ascii="Times New Roman" w:hAnsi="Times New Roman"/>
                <w:noProof/>
                <w:sz w:val="24"/>
                <w:szCs w:val="24"/>
              </w:rPr>
            </w:pPr>
          </w:p>
        </w:tc>
      </w:tr>
      <w:tr w:rsidR="00B575A8" w:rsidRPr="00D6031E" w:rsidTr="00AA341C">
        <w:trPr>
          <w:trHeight w:val="265"/>
        </w:trPr>
        <w:tc>
          <w:tcPr>
            <w:tcW w:w="553" w:type="dxa"/>
          </w:tcPr>
          <w:p w:rsidR="00B575A8" w:rsidRPr="00D6031E" w:rsidRDefault="00B575A8" w:rsidP="00393B40">
            <w:pPr>
              <w:pStyle w:val="NoSpacing"/>
              <w:numPr>
                <w:ilvl w:val="0"/>
                <w:numId w:val="11"/>
              </w:numPr>
              <w:rPr>
                <w:rFonts w:ascii="Times New Roman" w:hAnsi="Times New Roman"/>
                <w:noProof/>
                <w:sz w:val="24"/>
                <w:szCs w:val="24"/>
              </w:rPr>
            </w:pPr>
          </w:p>
        </w:tc>
        <w:tc>
          <w:tcPr>
            <w:tcW w:w="1495" w:type="dxa"/>
          </w:tcPr>
          <w:p w:rsidR="00B575A8" w:rsidRPr="00D6031E" w:rsidRDefault="00B575A8" w:rsidP="00F6612A">
            <w:pPr>
              <w:pStyle w:val="NoSpacing"/>
              <w:rPr>
                <w:rFonts w:ascii="Times New Roman" w:hAnsi="Times New Roman"/>
                <w:b/>
                <w:noProof/>
                <w:lang w:val="sr-Cyrl-CS"/>
              </w:rPr>
            </w:pPr>
            <w:r w:rsidRPr="00D6031E">
              <w:rPr>
                <w:rFonts w:ascii="Times New Roman" w:hAnsi="Times New Roman"/>
                <w:b/>
                <w:noProof/>
                <w:lang w:val="sr-Cyrl-CS"/>
              </w:rPr>
              <w:t>Клара</w:t>
            </w:r>
          </w:p>
        </w:tc>
        <w:tc>
          <w:tcPr>
            <w:tcW w:w="810" w:type="dxa"/>
          </w:tcPr>
          <w:p w:rsidR="00B575A8" w:rsidRPr="00D6031E" w:rsidRDefault="00B575A8" w:rsidP="00F6612A">
            <w:pPr>
              <w:pStyle w:val="NoSpacing"/>
              <w:rPr>
                <w:rFonts w:ascii="Times New Roman" w:hAnsi="Times New Roman"/>
                <w:noProof/>
                <w:sz w:val="24"/>
                <w:szCs w:val="24"/>
              </w:rPr>
            </w:pPr>
          </w:p>
        </w:tc>
        <w:tc>
          <w:tcPr>
            <w:tcW w:w="669" w:type="dxa"/>
          </w:tcPr>
          <w:p w:rsidR="00B575A8" w:rsidRPr="00D6031E" w:rsidRDefault="00B575A8" w:rsidP="00F6612A">
            <w:pPr>
              <w:pStyle w:val="NoSpacing"/>
              <w:rPr>
                <w:rFonts w:ascii="Times New Roman" w:hAnsi="Times New Roman"/>
                <w:noProof/>
                <w:sz w:val="24"/>
                <w:szCs w:val="24"/>
              </w:rPr>
            </w:pPr>
          </w:p>
        </w:tc>
        <w:tc>
          <w:tcPr>
            <w:tcW w:w="736" w:type="dxa"/>
          </w:tcPr>
          <w:p w:rsidR="00B575A8" w:rsidRPr="00D6031E" w:rsidRDefault="00B575A8" w:rsidP="00F6612A">
            <w:pPr>
              <w:pStyle w:val="NoSpacing"/>
              <w:rPr>
                <w:rFonts w:ascii="Times New Roman" w:hAnsi="Times New Roman"/>
                <w:noProof/>
                <w:sz w:val="24"/>
                <w:szCs w:val="24"/>
              </w:rPr>
            </w:pPr>
          </w:p>
        </w:tc>
        <w:tc>
          <w:tcPr>
            <w:tcW w:w="814" w:type="dxa"/>
          </w:tcPr>
          <w:p w:rsidR="00B575A8" w:rsidRPr="00D6031E" w:rsidRDefault="00B575A8" w:rsidP="00F6612A">
            <w:pPr>
              <w:pStyle w:val="NoSpacing"/>
              <w:rPr>
                <w:rFonts w:ascii="Times New Roman" w:hAnsi="Times New Roman"/>
                <w:noProof/>
                <w:sz w:val="24"/>
                <w:szCs w:val="24"/>
                <w:lang w:val="sr-Cyrl-CS"/>
              </w:rPr>
            </w:pPr>
          </w:p>
        </w:tc>
        <w:tc>
          <w:tcPr>
            <w:tcW w:w="629" w:type="dxa"/>
          </w:tcPr>
          <w:p w:rsidR="00B575A8" w:rsidRPr="00D6031E" w:rsidRDefault="00B575A8" w:rsidP="00F6612A">
            <w:pPr>
              <w:pStyle w:val="NoSpacing"/>
              <w:rPr>
                <w:rFonts w:ascii="Times New Roman" w:hAnsi="Times New Roman"/>
                <w:noProof/>
                <w:sz w:val="24"/>
                <w:szCs w:val="24"/>
                <w:lang w:val="sr-Cyrl-CS"/>
              </w:rPr>
            </w:pPr>
            <w:r w:rsidRPr="00D6031E">
              <w:rPr>
                <w:rFonts w:ascii="Times New Roman" w:hAnsi="Times New Roman"/>
                <w:noProof/>
                <w:sz w:val="24"/>
                <w:szCs w:val="24"/>
                <w:lang w:val="sr-Cyrl-CS"/>
              </w:rPr>
              <w:t>2</w:t>
            </w:r>
          </w:p>
        </w:tc>
        <w:tc>
          <w:tcPr>
            <w:tcW w:w="777" w:type="dxa"/>
          </w:tcPr>
          <w:p w:rsidR="00B575A8" w:rsidRPr="00D6031E" w:rsidRDefault="00B575A8" w:rsidP="00F6612A">
            <w:pPr>
              <w:pStyle w:val="NoSpacing"/>
              <w:rPr>
                <w:rFonts w:ascii="Times New Roman" w:hAnsi="Times New Roman"/>
                <w:noProof/>
                <w:sz w:val="24"/>
                <w:szCs w:val="24"/>
                <w:lang w:val="sr-Cyrl-CS"/>
              </w:rPr>
            </w:pPr>
            <w:r w:rsidRPr="00D6031E">
              <w:rPr>
                <w:rFonts w:ascii="Times New Roman" w:hAnsi="Times New Roman"/>
                <w:noProof/>
                <w:sz w:val="24"/>
                <w:szCs w:val="24"/>
                <w:lang w:val="sr-Cyrl-CS"/>
              </w:rPr>
              <w:t>27</w:t>
            </w:r>
          </w:p>
        </w:tc>
        <w:tc>
          <w:tcPr>
            <w:tcW w:w="860" w:type="dxa"/>
          </w:tcPr>
          <w:p w:rsidR="00B575A8" w:rsidRPr="00D6031E" w:rsidRDefault="00B575A8" w:rsidP="00F6612A">
            <w:pPr>
              <w:pStyle w:val="NoSpacing"/>
              <w:rPr>
                <w:rFonts w:ascii="Times New Roman" w:hAnsi="Times New Roman"/>
                <w:noProof/>
                <w:sz w:val="24"/>
                <w:szCs w:val="24"/>
                <w:lang w:val="sr-Cyrl-CS"/>
              </w:rPr>
            </w:pPr>
            <w:r w:rsidRPr="00D6031E">
              <w:rPr>
                <w:rFonts w:ascii="Times New Roman" w:hAnsi="Times New Roman"/>
                <w:noProof/>
                <w:sz w:val="24"/>
                <w:szCs w:val="24"/>
                <w:lang w:val="sr-Cyrl-CS"/>
              </w:rPr>
              <w:t>2</w:t>
            </w:r>
          </w:p>
        </w:tc>
        <w:tc>
          <w:tcPr>
            <w:tcW w:w="770" w:type="dxa"/>
          </w:tcPr>
          <w:p w:rsidR="00B575A8" w:rsidRPr="00D6031E" w:rsidRDefault="00B575A8" w:rsidP="00F6612A">
            <w:pPr>
              <w:pStyle w:val="NoSpacing"/>
              <w:rPr>
                <w:rFonts w:ascii="Times New Roman" w:hAnsi="Times New Roman"/>
                <w:noProof/>
                <w:sz w:val="24"/>
                <w:szCs w:val="24"/>
                <w:lang w:val="sr-Cyrl-CS"/>
              </w:rPr>
            </w:pPr>
            <w:r w:rsidRPr="00D6031E">
              <w:rPr>
                <w:rFonts w:ascii="Times New Roman" w:hAnsi="Times New Roman"/>
                <w:noProof/>
                <w:sz w:val="24"/>
                <w:szCs w:val="24"/>
                <w:lang w:val="sr-Cyrl-CS"/>
              </w:rPr>
              <w:t>27</w:t>
            </w:r>
          </w:p>
        </w:tc>
        <w:tc>
          <w:tcPr>
            <w:tcW w:w="804" w:type="dxa"/>
          </w:tcPr>
          <w:p w:rsidR="00B575A8" w:rsidRPr="00D6031E" w:rsidRDefault="00B575A8" w:rsidP="00F6612A">
            <w:pPr>
              <w:pStyle w:val="NoSpacing"/>
              <w:rPr>
                <w:rFonts w:ascii="Times New Roman" w:hAnsi="Times New Roman"/>
                <w:noProof/>
                <w:sz w:val="24"/>
                <w:szCs w:val="24"/>
              </w:rPr>
            </w:pPr>
          </w:p>
        </w:tc>
        <w:tc>
          <w:tcPr>
            <w:tcW w:w="1507" w:type="dxa"/>
          </w:tcPr>
          <w:p w:rsidR="00B575A8" w:rsidRPr="00D6031E" w:rsidRDefault="00B575A8" w:rsidP="00F6612A">
            <w:pPr>
              <w:pStyle w:val="NoSpacing"/>
              <w:rPr>
                <w:rFonts w:ascii="Times New Roman" w:hAnsi="Times New Roman"/>
                <w:noProof/>
                <w:sz w:val="24"/>
                <w:szCs w:val="24"/>
              </w:rPr>
            </w:pPr>
            <w:r w:rsidRPr="00D6031E">
              <w:rPr>
                <w:rFonts w:ascii="Times New Roman" w:hAnsi="Times New Roman"/>
                <w:noProof/>
                <w:sz w:val="24"/>
                <w:szCs w:val="24"/>
              </w:rPr>
              <w:t>07.00-12.00</w:t>
            </w:r>
          </w:p>
          <w:p w:rsidR="00B575A8" w:rsidRPr="00D6031E" w:rsidRDefault="00B575A8" w:rsidP="00F6612A">
            <w:pPr>
              <w:pStyle w:val="NoSpacing"/>
              <w:rPr>
                <w:rFonts w:ascii="Times New Roman" w:hAnsi="Times New Roman"/>
                <w:noProof/>
                <w:sz w:val="24"/>
                <w:szCs w:val="24"/>
              </w:rPr>
            </w:pPr>
            <w:r w:rsidRPr="00D6031E">
              <w:rPr>
                <w:rFonts w:ascii="Times New Roman" w:hAnsi="Times New Roman"/>
                <w:noProof/>
                <w:sz w:val="24"/>
                <w:szCs w:val="24"/>
              </w:rPr>
              <w:t>12.30-17.30</w:t>
            </w:r>
          </w:p>
        </w:tc>
      </w:tr>
      <w:tr w:rsidR="00B575A8" w:rsidRPr="00D6031E" w:rsidTr="00AA341C">
        <w:trPr>
          <w:trHeight w:val="265"/>
        </w:trPr>
        <w:tc>
          <w:tcPr>
            <w:tcW w:w="553" w:type="dxa"/>
          </w:tcPr>
          <w:p w:rsidR="00B575A8" w:rsidRPr="00D6031E" w:rsidRDefault="00B575A8" w:rsidP="00393B40">
            <w:pPr>
              <w:pStyle w:val="NoSpacing"/>
              <w:numPr>
                <w:ilvl w:val="0"/>
                <w:numId w:val="11"/>
              </w:numPr>
              <w:rPr>
                <w:rFonts w:ascii="Times New Roman" w:hAnsi="Times New Roman"/>
                <w:noProof/>
                <w:sz w:val="24"/>
                <w:szCs w:val="24"/>
              </w:rPr>
            </w:pPr>
          </w:p>
        </w:tc>
        <w:tc>
          <w:tcPr>
            <w:tcW w:w="1495" w:type="dxa"/>
          </w:tcPr>
          <w:p w:rsidR="00B575A8" w:rsidRPr="00D6031E" w:rsidRDefault="00B575A8" w:rsidP="00F6612A">
            <w:pPr>
              <w:pStyle w:val="NoSpacing"/>
              <w:rPr>
                <w:rFonts w:ascii="Times New Roman" w:hAnsi="Times New Roman"/>
                <w:b/>
                <w:noProof/>
              </w:rPr>
            </w:pPr>
            <w:r w:rsidRPr="00D6031E">
              <w:rPr>
                <w:rFonts w:ascii="Times New Roman" w:hAnsi="Times New Roman"/>
                <w:b/>
                <w:noProof/>
              </w:rPr>
              <w:t>Коцкица</w:t>
            </w:r>
          </w:p>
        </w:tc>
        <w:tc>
          <w:tcPr>
            <w:tcW w:w="810" w:type="dxa"/>
          </w:tcPr>
          <w:p w:rsidR="00B575A8" w:rsidRPr="00D6031E" w:rsidRDefault="00B575A8" w:rsidP="00F6612A">
            <w:pPr>
              <w:pStyle w:val="NoSpacing"/>
              <w:rPr>
                <w:rFonts w:ascii="Times New Roman" w:hAnsi="Times New Roman"/>
                <w:noProof/>
                <w:sz w:val="24"/>
                <w:szCs w:val="24"/>
                <w:lang w:val="sr-Cyrl-CS"/>
              </w:rPr>
            </w:pPr>
            <w:r w:rsidRPr="00D6031E">
              <w:rPr>
                <w:rFonts w:ascii="Times New Roman" w:hAnsi="Times New Roman"/>
                <w:noProof/>
                <w:sz w:val="24"/>
                <w:szCs w:val="24"/>
              </w:rPr>
              <w:t>1</w:t>
            </w:r>
          </w:p>
        </w:tc>
        <w:tc>
          <w:tcPr>
            <w:tcW w:w="669" w:type="dxa"/>
          </w:tcPr>
          <w:p w:rsidR="00B575A8" w:rsidRPr="00D6031E" w:rsidRDefault="00B575A8" w:rsidP="00F6612A">
            <w:pPr>
              <w:pStyle w:val="NoSpacing"/>
              <w:rPr>
                <w:rFonts w:ascii="Times New Roman" w:hAnsi="Times New Roman"/>
                <w:noProof/>
                <w:sz w:val="24"/>
                <w:szCs w:val="24"/>
                <w:lang w:val="sr-Cyrl-CS"/>
              </w:rPr>
            </w:pPr>
            <w:r w:rsidRPr="00D6031E">
              <w:rPr>
                <w:rFonts w:ascii="Times New Roman" w:hAnsi="Times New Roman"/>
                <w:noProof/>
                <w:sz w:val="24"/>
                <w:szCs w:val="24"/>
              </w:rPr>
              <w:t>2</w:t>
            </w:r>
            <w:r w:rsidRPr="00D6031E">
              <w:rPr>
                <w:rFonts w:ascii="Times New Roman" w:hAnsi="Times New Roman"/>
                <w:noProof/>
                <w:sz w:val="24"/>
                <w:szCs w:val="24"/>
                <w:lang w:val="sr-Cyrl-CS"/>
              </w:rPr>
              <w:t>1</w:t>
            </w:r>
          </w:p>
        </w:tc>
        <w:tc>
          <w:tcPr>
            <w:tcW w:w="736" w:type="dxa"/>
          </w:tcPr>
          <w:p w:rsidR="00B575A8" w:rsidRPr="00D6031E" w:rsidRDefault="00B575A8" w:rsidP="00F6612A">
            <w:pPr>
              <w:pStyle w:val="NoSpacing"/>
              <w:rPr>
                <w:rFonts w:ascii="Times New Roman" w:hAnsi="Times New Roman"/>
                <w:noProof/>
                <w:sz w:val="24"/>
                <w:szCs w:val="24"/>
              </w:rPr>
            </w:pPr>
            <w:r w:rsidRPr="00D6031E">
              <w:rPr>
                <w:rFonts w:ascii="Times New Roman" w:hAnsi="Times New Roman"/>
                <w:noProof/>
                <w:sz w:val="24"/>
                <w:szCs w:val="24"/>
              </w:rPr>
              <w:t>2</w:t>
            </w:r>
          </w:p>
        </w:tc>
        <w:tc>
          <w:tcPr>
            <w:tcW w:w="814" w:type="dxa"/>
          </w:tcPr>
          <w:p w:rsidR="00B575A8" w:rsidRPr="00D6031E" w:rsidRDefault="00B575A8" w:rsidP="00F6612A">
            <w:pPr>
              <w:pStyle w:val="NoSpacing"/>
              <w:rPr>
                <w:rFonts w:ascii="Times New Roman" w:hAnsi="Times New Roman"/>
                <w:noProof/>
                <w:sz w:val="24"/>
                <w:szCs w:val="24"/>
              </w:rPr>
            </w:pPr>
            <w:r w:rsidRPr="00D6031E">
              <w:rPr>
                <w:rFonts w:ascii="Times New Roman" w:hAnsi="Times New Roman"/>
                <w:noProof/>
                <w:sz w:val="24"/>
                <w:szCs w:val="24"/>
              </w:rPr>
              <w:t>49</w:t>
            </w:r>
          </w:p>
        </w:tc>
        <w:tc>
          <w:tcPr>
            <w:tcW w:w="629" w:type="dxa"/>
          </w:tcPr>
          <w:p w:rsidR="00B575A8" w:rsidRPr="00D6031E" w:rsidRDefault="00B575A8" w:rsidP="00F6612A">
            <w:pPr>
              <w:pStyle w:val="NoSpacing"/>
              <w:rPr>
                <w:rFonts w:ascii="Times New Roman" w:hAnsi="Times New Roman"/>
                <w:noProof/>
                <w:sz w:val="24"/>
                <w:szCs w:val="24"/>
              </w:rPr>
            </w:pPr>
          </w:p>
        </w:tc>
        <w:tc>
          <w:tcPr>
            <w:tcW w:w="777" w:type="dxa"/>
          </w:tcPr>
          <w:p w:rsidR="00B575A8" w:rsidRPr="00D6031E" w:rsidRDefault="00B575A8" w:rsidP="00F6612A">
            <w:pPr>
              <w:pStyle w:val="NoSpacing"/>
              <w:rPr>
                <w:rFonts w:ascii="Times New Roman" w:hAnsi="Times New Roman"/>
                <w:noProof/>
                <w:sz w:val="24"/>
                <w:szCs w:val="24"/>
              </w:rPr>
            </w:pPr>
          </w:p>
        </w:tc>
        <w:tc>
          <w:tcPr>
            <w:tcW w:w="860" w:type="dxa"/>
          </w:tcPr>
          <w:p w:rsidR="00B575A8" w:rsidRPr="00D6031E" w:rsidRDefault="00B575A8" w:rsidP="00F6612A">
            <w:pPr>
              <w:pStyle w:val="NoSpacing"/>
              <w:rPr>
                <w:rFonts w:ascii="Times New Roman" w:hAnsi="Times New Roman"/>
                <w:noProof/>
                <w:sz w:val="24"/>
                <w:szCs w:val="24"/>
                <w:lang w:val="sr-Cyrl-CS"/>
              </w:rPr>
            </w:pPr>
            <w:r w:rsidRPr="00D6031E">
              <w:rPr>
                <w:rFonts w:ascii="Times New Roman" w:hAnsi="Times New Roman"/>
                <w:noProof/>
                <w:sz w:val="24"/>
                <w:szCs w:val="24"/>
              </w:rPr>
              <w:t>3</w:t>
            </w:r>
          </w:p>
        </w:tc>
        <w:tc>
          <w:tcPr>
            <w:tcW w:w="770" w:type="dxa"/>
          </w:tcPr>
          <w:p w:rsidR="00B575A8" w:rsidRPr="00D6031E" w:rsidRDefault="00B575A8" w:rsidP="00F6612A">
            <w:pPr>
              <w:pStyle w:val="NoSpacing"/>
              <w:rPr>
                <w:rFonts w:ascii="Times New Roman" w:hAnsi="Times New Roman"/>
                <w:noProof/>
                <w:sz w:val="24"/>
                <w:szCs w:val="24"/>
              </w:rPr>
            </w:pPr>
            <w:r w:rsidRPr="00D6031E">
              <w:rPr>
                <w:rFonts w:ascii="Times New Roman" w:hAnsi="Times New Roman"/>
                <w:noProof/>
                <w:sz w:val="24"/>
                <w:szCs w:val="24"/>
              </w:rPr>
              <w:t>71</w:t>
            </w:r>
          </w:p>
        </w:tc>
        <w:tc>
          <w:tcPr>
            <w:tcW w:w="804" w:type="dxa"/>
          </w:tcPr>
          <w:p w:rsidR="00B575A8" w:rsidRPr="00D6031E" w:rsidRDefault="00B575A8" w:rsidP="00F6612A">
            <w:pPr>
              <w:pStyle w:val="NoSpacing"/>
              <w:rPr>
                <w:rFonts w:ascii="Times New Roman" w:hAnsi="Times New Roman"/>
                <w:noProof/>
                <w:sz w:val="24"/>
                <w:szCs w:val="24"/>
              </w:rPr>
            </w:pPr>
            <w:r w:rsidRPr="00D6031E">
              <w:rPr>
                <w:rFonts w:ascii="Times New Roman" w:hAnsi="Times New Roman"/>
                <w:noProof/>
                <w:sz w:val="24"/>
                <w:szCs w:val="24"/>
              </w:rPr>
              <w:t>5,40-1</w:t>
            </w:r>
            <w:r w:rsidRPr="00D6031E">
              <w:rPr>
                <w:rFonts w:ascii="Times New Roman" w:hAnsi="Times New Roman"/>
                <w:noProof/>
                <w:sz w:val="24"/>
                <w:szCs w:val="24"/>
                <w:lang w:val="sr-Cyrl-CS"/>
              </w:rPr>
              <w:t>6</w:t>
            </w:r>
            <w:r w:rsidRPr="00D6031E">
              <w:rPr>
                <w:rFonts w:ascii="Times New Roman" w:hAnsi="Times New Roman"/>
                <w:noProof/>
                <w:sz w:val="24"/>
                <w:szCs w:val="24"/>
              </w:rPr>
              <w:t>,40</w:t>
            </w:r>
          </w:p>
        </w:tc>
        <w:tc>
          <w:tcPr>
            <w:tcW w:w="1507" w:type="dxa"/>
          </w:tcPr>
          <w:p w:rsidR="00B575A8" w:rsidRPr="00D6031E" w:rsidRDefault="00B575A8" w:rsidP="00F6612A">
            <w:pPr>
              <w:pStyle w:val="NoSpacing"/>
              <w:rPr>
                <w:rFonts w:ascii="Times New Roman" w:hAnsi="Times New Roman"/>
                <w:noProof/>
                <w:sz w:val="24"/>
                <w:szCs w:val="24"/>
              </w:rPr>
            </w:pPr>
          </w:p>
          <w:p w:rsidR="00B575A8" w:rsidRPr="00D6031E" w:rsidRDefault="00B575A8" w:rsidP="00F6612A">
            <w:pPr>
              <w:pStyle w:val="NoSpacing"/>
              <w:rPr>
                <w:rFonts w:ascii="Times New Roman" w:hAnsi="Times New Roman"/>
                <w:noProof/>
                <w:sz w:val="24"/>
                <w:szCs w:val="24"/>
              </w:rPr>
            </w:pPr>
          </w:p>
        </w:tc>
      </w:tr>
      <w:tr w:rsidR="00B575A8" w:rsidRPr="00D6031E" w:rsidTr="00AA341C">
        <w:trPr>
          <w:trHeight w:val="265"/>
        </w:trPr>
        <w:tc>
          <w:tcPr>
            <w:tcW w:w="553" w:type="dxa"/>
          </w:tcPr>
          <w:p w:rsidR="00B575A8" w:rsidRPr="00D6031E" w:rsidRDefault="00B575A8" w:rsidP="00393B40">
            <w:pPr>
              <w:pStyle w:val="NoSpacing"/>
              <w:numPr>
                <w:ilvl w:val="0"/>
                <w:numId w:val="11"/>
              </w:numPr>
              <w:rPr>
                <w:rFonts w:ascii="Times New Roman" w:hAnsi="Times New Roman"/>
                <w:noProof/>
                <w:sz w:val="24"/>
                <w:szCs w:val="24"/>
              </w:rPr>
            </w:pPr>
          </w:p>
        </w:tc>
        <w:tc>
          <w:tcPr>
            <w:tcW w:w="1495" w:type="dxa"/>
          </w:tcPr>
          <w:p w:rsidR="00B575A8" w:rsidRPr="00D6031E" w:rsidRDefault="00B575A8" w:rsidP="00F6612A">
            <w:pPr>
              <w:pStyle w:val="NoSpacing"/>
              <w:rPr>
                <w:rFonts w:ascii="Times New Roman" w:hAnsi="Times New Roman"/>
                <w:b/>
                <w:noProof/>
              </w:rPr>
            </w:pPr>
            <w:r w:rsidRPr="00D6031E">
              <w:rPr>
                <w:rFonts w:ascii="Times New Roman" w:hAnsi="Times New Roman"/>
                <w:b/>
                <w:noProof/>
              </w:rPr>
              <w:t>Колибри</w:t>
            </w:r>
          </w:p>
        </w:tc>
        <w:tc>
          <w:tcPr>
            <w:tcW w:w="810" w:type="dxa"/>
          </w:tcPr>
          <w:p w:rsidR="00B575A8" w:rsidRPr="00D6031E" w:rsidRDefault="00B575A8" w:rsidP="00F6612A">
            <w:pPr>
              <w:pStyle w:val="NoSpacing"/>
              <w:rPr>
                <w:rFonts w:ascii="Times New Roman" w:hAnsi="Times New Roman"/>
                <w:noProof/>
                <w:sz w:val="24"/>
                <w:szCs w:val="24"/>
              </w:rPr>
            </w:pPr>
            <w:r w:rsidRPr="00D6031E">
              <w:rPr>
                <w:rFonts w:ascii="Times New Roman" w:hAnsi="Times New Roman"/>
                <w:noProof/>
                <w:sz w:val="24"/>
                <w:szCs w:val="24"/>
              </w:rPr>
              <w:t>2</w:t>
            </w:r>
          </w:p>
        </w:tc>
        <w:tc>
          <w:tcPr>
            <w:tcW w:w="669" w:type="dxa"/>
          </w:tcPr>
          <w:p w:rsidR="00B575A8" w:rsidRPr="00D6031E" w:rsidRDefault="00B575A8" w:rsidP="00F6612A">
            <w:pPr>
              <w:pStyle w:val="NoSpacing"/>
              <w:rPr>
                <w:rFonts w:ascii="Times New Roman" w:hAnsi="Times New Roman"/>
                <w:noProof/>
                <w:sz w:val="24"/>
                <w:szCs w:val="24"/>
              </w:rPr>
            </w:pPr>
            <w:r w:rsidRPr="00D6031E">
              <w:rPr>
                <w:rFonts w:ascii="Times New Roman" w:hAnsi="Times New Roman"/>
                <w:noProof/>
                <w:sz w:val="24"/>
                <w:szCs w:val="24"/>
              </w:rPr>
              <w:t>36</w:t>
            </w:r>
          </w:p>
        </w:tc>
        <w:tc>
          <w:tcPr>
            <w:tcW w:w="736" w:type="dxa"/>
          </w:tcPr>
          <w:p w:rsidR="00B575A8" w:rsidRPr="00D6031E" w:rsidRDefault="00B575A8" w:rsidP="00F6612A">
            <w:pPr>
              <w:pStyle w:val="NoSpacing"/>
              <w:rPr>
                <w:rFonts w:ascii="Times New Roman" w:hAnsi="Times New Roman"/>
                <w:noProof/>
                <w:sz w:val="24"/>
                <w:szCs w:val="24"/>
              </w:rPr>
            </w:pPr>
            <w:r w:rsidRPr="00D6031E">
              <w:rPr>
                <w:rFonts w:ascii="Times New Roman" w:hAnsi="Times New Roman"/>
                <w:noProof/>
                <w:sz w:val="24"/>
                <w:szCs w:val="24"/>
              </w:rPr>
              <w:t>6</w:t>
            </w:r>
          </w:p>
        </w:tc>
        <w:tc>
          <w:tcPr>
            <w:tcW w:w="814" w:type="dxa"/>
          </w:tcPr>
          <w:p w:rsidR="00B575A8" w:rsidRPr="00D6031E" w:rsidRDefault="00B575A8" w:rsidP="00F6612A">
            <w:pPr>
              <w:pStyle w:val="NoSpacing"/>
              <w:rPr>
                <w:rFonts w:ascii="Times New Roman" w:hAnsi="Times New Roman"/>
                <w:noProof/>
                <w:sz w:val="24"/>
                <w:szCs w:val="24"/>
              </w:rPr>
            </w:pPr>
            <w:r w:rsidRPr="00D6031E">
              <w:rPr>
                <w:rFonts w:ascii="Times New Roman" w:hAnsi="Times New Roman"/>
                <w:noProof/>
                <w:sz w:val="24"/>
                <w:szCs w:val="24"/>
              </w:rPr>
              <w:t>158</w:t>
            </w:r>
          </w:p>
        </w:tc>
        <w:tc>
          <w:tcPr>
            <w:tcW w:w="629" w:type="dxa"/>
          </w:tcPr>
          <w:p w:rsidR="00B575A8" w:rsidRPr="00D6031E" w:rsidRDefault="00B575A8" w:rsidP="00F6612A">
            <w:pPr>
              <w:pStyle w:val="NoSpacing"/>
              <w:rPr>
                <w:rFonts w:ascii="Times New Roman" w:hAnsi="Times New Roman"/>
                <w:noProof/>
                <w:sz w:val="24"/>
                <w:szCs w:val="24"/>
              </w:rPr>
            </w:pPr>
          </w:p>
        </w:tc>
        <w:tc>
          <w:tcPr>
            <w:tcW w:w="777" w:type="dxa"/>
          </w:tcPr>
          <w:p w:rsidR="00B575A8" w:rsidRPr="00D6031E" w:rsidRDefault="00B575A8" w:rsidP="00F6612A">
            <w:pPr>
              <w:pStyle w:val="NoSpacing"/>
              <w:rPr>
                <w:rFonts w:ascii="Times New Roman" w:hAnsi="Times New Roman"/>
                <w:noProof/>
                <w:sz w:val="24"/>
                <w:szCs w:val="24"/>
              </w:rPr>
            </w:pPr>
          </w:p>
        </w:tc>
        <w:tc>
          <w:tcPr>
            <w:tcW w:w="860" w:type="dxa"/>
          </w:tcPr>
          <w:p w:rsidR="00B575A8" w:rsidRPr="00D6031E" w:rsidRDefault="00B575A8" w:rsidP="00F6612A">
            <w:pPr>
              <w:pStyle w:val="NoSpacing"/>
              <w:rPr>
                <w:rFonts w:ascii="Times New Roman" w:hAnsi="Times New Roman"/>
                <w:noProof/>
                <w:sz w:val="24"/>
                <w:szCs w:val="24"/>
              </w:rPr>
            </w:pPr>
            <w:r w:rsidRPr="00D6031E">
              <w:rPr>
                <w:rFonts w:ascii="Times New Roman" w:hAnsi="Times New Roman"/>
                <w:noProof/>
                <w:sz w:val="24"/>
                <w:szCs w:val="24"/>
              </w:rPr>
              <w:t>8</w:t>
            </w:r>
          </w:p>
        </w:tc>
        <w:tc>
          <w:tcPr>
            <w:tcW w:w="770" w:type="dxa"/>
          </w:tcPr>
          <w:p w:rsidR="00B575A8" w:rsidRPr="00D6031E" w:rsidRDefault="00B575A8" w:rsidP="00F6612A">
            <w:pPr>
              <w:pStyle w:val="NoSpacing"/>
              <w:rPr>
                <w:rFonts w:ascii="Times New Roman" w:hAnsi="Times New Roman"/>
                <w:noProof/>
                <w:sz w:val="24"/>
                <w:szCs w:val="24"/>
              </w:rPr>
            </w:pPr>
            <w:r w:rsidRPr="00D6031E">
              <w:rPr>
                <w:rFonts w:ascii="Times New Roman" w:hAnsi="Times New Roman"/>
                <w:noProof/>
                <w:sz w:val="24"/>
                <w:szCs w:val="24"/>
              </w:rPr>
              <w:t>194</w:t>
            </w:r>
          </w:p>
        </w:tc>
        <w:tc>
          <w:tcPr>
            <w:tcW w:w="804" w:type="dxa"/>
          </w:tcPr>
          <w:p w:rsidR="00B575A8" w:rsidRPr="00D6031E" w:rsidRDefault="00B575A8" w:rsidP="00F6612A">
            <w:pPr>
              <w:pStyle w:val="NoSpacing"/>
              <w:rPr>
                <w:rFonts w:ascii="Times New Roman" w:hAnsi="Times New Roman"/>
                <w:noProof/>
                <w:sz w:val="24"/>
                <w:szCs w:val="24"/>
              </w:rPr>
            </w:pPr>
            <w:r w:rsidRPr="00D6031E">
              <w:rPr>
                <w:rFonts w:ascii="Times New Roman" w:hAnsi="Times New Roman"/>
                <w:noProof/>
                <w:sz w:val="24"/>
                <w:szCs w:val="24"/>
              </w:rPr>
              <w:t>5,40-16,40</w:t>
            </w:r>
          </w:p>
        </w:tc>
        <w:tc>
          <w:tcPr>
            <w:tcW w:w="1507" w:type="dxa"/>
          </w:tcPr>
          <w:p w:rsidR="00B575A8" w:rsidRPr="00D6031E" w:rsidRDefault="00B575A8" w:rsidP="00F6612A">
            <w:pPr>
              <w:pStyle w:val="NoSpacing"/>
              <w:rPr>
                <w:rFonts w:ascii="Times New Roman" w:hAnsi="Times New Roman"/>
                <w:noProof/>
                <w:sz w:val="24"/>
                <w:szCs w:val="24"/>
              </w:rPr>
            </w:pPr>
          </w:p>
          <w:p w:rsidR="00B575A8" w:rsidRPr="00D6031E" w:rsidRDefault="00B575A8" w:rsidP="00F6612A">
            <w:pPr>
              <w:pStyle w:val="NoSpacing"/>
              <w:rPr>
                <w:rFonts w:ascii="Times New Roman" w:hAnsi="Times New Roman"/>
                <w:noProof/>
                <w:sz w:val="24"/>
                <w:szCs w:val="24"/>
              </w:rPr>
            </w:pPr>
          </w:p>
        </w:tc>
      </w:tr>
      <w:tr w:rsidR="00B575A8" w:rsidRPr="00D6031E" w:rsidTr="00AA341C">
        <w:trPr>
          <w:trHeight w:val="265"/>
        </w:trPr>
        <w:tc>
          <w:tcPr>
            <w:tcW w:w="553" w:type="dxa"/>
          </w:tcPr>
          <w:p w:rsidR="00B575A8" w:rsidRPr="00D6031E" w:rsidRDefault="00B575A8" w:rsidP="00393B40">
            <w:pPr>
              <w:pStyle w:val="NoSpacing"/>
              <w:numPr>
                <w:ilvl w:val="0"/>
                <w:numId w:val="11"/>
              </w:numPr>
              <w:rPr>
                <w:rFonts w:ascii="Times New Roman" w:hAnsi="Times New Roman"/>
                <w:noProof/>
                <w:sz w:val="24"/>
                <w:szCs w:val="24"/>
              </w:rPr>
            </w:pPr>
          </w:p>
        </w:tc>
        <w:tc>
          <w:tcPr>
            <w:tcW w:w="1495" w:type="dxa"/>
          </w:tcPr>
          <w:p w:rsidR="00B575A8" w:rsidRPr="00D6031E" w:rsidRDefault="00B575A8" w:rsidP="00F6612A">
            <w:pPr>
              <w:pStyle w:val="NoSpacing"/>
              <w:rPr>
                <w:rFonts w:ascii="Times New Roman" w:hAnsi="Times New Roman"/>
                <w:b/>
                <w:noProof/>
              </w:rPr>
            </w:pPr>
            <w:r w:rsidRPr="00D6031E">
              <w:rPr>
                <w:rFonts w:ascii="Times New Roman" w:hAnsi="Times New Roman"/>
                <w:b/>
                <w:noProof/>
              </w:rPr>
              <w:t>Лабуд</w:t>
            </w:r>
          </w:p>
        </w:tc>
        <w:tc>
          <w:tcPr>
            <w:tcW w:w="810" w:type="dxa"/>
          </w:tcPr>
          <w:p w:rsidR="00B575A8" w:rsidRPr="00D6031E" w:rsidRDefault="00B575A8" w:rsidP="00F6612A">
            <w:pPr>
              <w:pStyle w:val="NoSpacing"/>
              <w:rPr>
                <w:rFonts w:ascii="Times New Roman" w:hAnsi="Times New Roman"/>
                <w:noProof/>
                <w:sz w:val="24"/>
                <w:szCs w:val="24"/>
              </w:rPr>
            </w:pPr>
          </w:p>
        </w:tc>
        <w:tc>
          <w:tcPr>
            <w:tcW w:w="669" w:type="dxa"/>
          </w:tcPr>
          <w:p w:rsidR="00B575A8" w:rsidRPr="00D6031E" w:rsidRDefault="00B575A8" w:rsidP="00F6612A">
            <w:pPr>
              <w:pStyle w:val="NoSpacing"/>
              <w:rPr>
                <w:rFonts w:ascii="Times New Roman" w:hAnsi="Times New Roman"/>
                <w:noProof/>
                <w:sz w:val="24"/>
                <w:szCs w:val="24"/>
              </w:rPr>
            </w:pPr>
          </w:p>
        </w:tc>
        <w:tc>
          <w:tcPr>
            <w:tcW w:w="736" w:type="dxa"/>
          </w:tcPr>
          <w:p w:rsidR="00B575A8" w:rsidRPr="00D6031E" w:rsidRDefault="00B575A8" w:rsidP="00F6612A">
            <w:pPr>
              <w:pStyle w:val="NoSpacing"/>
              <w:rPr>
                <w:rFonts w:ascii="Times New Roman" w:hAnsi="Times New Roman"/>
                <w:noProof/>
                <w:sz w:val="24"/>
                <w:szCs w:val="24"/>
              </w:rPr>
            </w:pPr>
          </w:p>
        </w:tc>
        <w:tc>
          <w:tcPr>
            <w:tcW w:w="814" w:type="dxa"/>
          </w:tcPr>
          <w:p w:rsidR="00B575A8" w:rsidRPr="00D6031E" w:rsidRDefault="00B575A8" w:rsidP="00F6612A">
            <w:pPr>
              <w:pStyle w:val="NoSpacing"/>
              <w:rPr>
                <w:rFonts w:ascii="Times New Roman" w:hAnsi="Times New Roman"/>
                <w:noProof/>
                <w:sz w:val="24"/>
                <w:szCs w:val="24"/>
              </w:rPr>
            </w:pPr>
          </w:p>
        </w:tc>
        <w:tc>
          <w:tcPr>
            <w:tcW w:w="629" w:type="dxa"/>
          </w:tcPr>
          <w:p w:rsidR="00B575A8" w:rsidRPr="00D6031E" w:rsidRDefault="00B575A8" w:rsidP="00F6612A">
            <w:pPr>
              <w:pStyle w:val="NoSpacing"/>
              <w:rPr>
                <w:rFonts w:ascii="Times New Roman" w:hAnsi="Times New Roman"/>
                <w:noProof/>
                <w:sz w:val="24"/>
                <w:szCs w:val="24"/>
              </w:rPr>
            </w:pPr>
            <w:r w:rsidRPr="00D6031E">
              <w:rPr>
                <w:rFonts w:ascii="Times New Roman" w:hAnsi="Times New Roman"/>
                <w:noProof/>
                <w:sz w:val="24"/>
                <w:szCs w:val="24"/>
              </w:rPr>
              <w:t>1</w:t>
            </w:r>
          </w:p>
        </w:tc>
        <w:tc>
          <w:tcPr>
            <w:tcW w:w="777" w:type="dxa"/>
          </w:tcPr>
          <w:p w:rsidR="00B575A8" w:rsidRPr="00D6031E" w:rsidRDefault="00B575A8" w:rsidP="00F6612A">
            <w:pPr>
              <w:pStyle w:val="NoSpacing"/>
              <w:rPr>
                <w:rFonts w:ascii="Times New Roman" w:hAnsi="Times New Roman"/>
                <w:noProof/>
                <w:sz w:val="24"/>
                <w:szCs w:val="24"/>
                <w:lang w:val="sr-Cyrl-CS"/>
              </w:rPr>
            </w:pPr>
            <w:r w:rsidRPr="00D6031E">
              <w:rPr>
                <w:rFonts w:ascii="Times New Roman" w:hAnsi="Times New Roman"/>
                <w:noProof/>
                <w:sz w:val="24"/>
                <w:szCs w:val="24"/>
                <w:lang w:val="sr-Cyrl-CS"/>
              </w:rPr>
              <w:t>15</w:t>
            </w:r>
          </w:p>
        </w:tc>
        <w:tc>
          <w:tcPr>
            <w:tcW w:w="860" w:type="dxa"/>
          </w:tcPr>
          <w:p w:rsidR="00B575A8" w:rsidRPr="00D6031E" w:rsidRDefault="00B575A8" w:rsidP="00F6612A">
            <w:pPr>
              <w:pStyle w:val="NoSpacing"/>
              <w:rPr>
                <w:rFonts w:ascii="Times New Roman" w:hAnsi="Times New Roman"/>
                <w:noProof/>
                <w:sz w:val="24"/>
                <w:szCs w:val="24"/>
              </w:rPr>
            </w:pPr>
            <w:r w:rsidRPr="00D6031E">
              <w:rPr>
                <w:rFonts w:ascii="Times New Roman" w:hAnsi="Times New Roman"/>
                <w:noProof/>
                <w:sz w:val="24"/>
                <w:szCs w:val="24"/>
              </w:rPr>
              <w:t>1</w:t>
            </w:r>
          </w:p>
        </w:tc>
        <w:tc>
          <w:tcPr>
            <w:tcW w:w="770" w:type="dxa"/>
          </w:tcPr>
          <w:p w:rsidR="00B575A8" w:rsidRPr="00D6031E" w:rsidRDefault="00B575A8" w:rsidP="00F6612A">
            <w:pPr>
              <w:pStyle w:val="NoSpacing"/>
              <w:rPr>
                <w:rFonts w:ascii="Times New Roman" w:hAnsi="Times New Roman"/>
                <w:noProof/>
                <w:sz w:val="24"/>
                <w:szCs w:val="24"/>
                <w:lang w:val="sr-Cyrl-CS"/>
              </w:rPr>
            </w:pPr>
            <w:r w:rsidRPr="00D6031E">
              <w:rPr>
                <w:rFonts w:ascii="Times New Roman" w:hAnsi="Times New Roman"/>
                <w:noProof/>
                <w:sz w:val="24"/>
                <w:szCs w:val="24"/>
                <w:lang w:val="sr-Cyrl-CS"/>
              </w:rPr>
              <w:t>15</w:t>
            </w:r>
          </w:p>
        </w:tc>
        <w:tc>
          <w:tcPr>
            <w:tcW w:w="804" w:type="dxa"/>
          </w:tcPr>
          <w:p w:rsidR="00B575A8" w:rsidRPr="00D6031E" w:rsidRDefault="00B575A8" w:rsidP="00F6612A">
            <w:pPr>
              <w:pStyle w:val="NoSpacing"/>
              <w:rPr>
                <w:rFonts w:ascii="Times New Roman" w:hAnsi="Times New Roman"/>
                <w:noProof/>
                <w:sz w:val="24"/>
                <w:szCs w:val="24"/>
              </w:rPr>
            </w:pPr>
          </w:p>
        </w:tc>
        <w:tc>
          <w:tcPr>
            <w:tcW w:w="1507" w:type="dxa"/>
          </w:tcPr>
          <w:p w:rsidR="00B575A8" w:rsidRPr="00D6031E" w:rsidRDefault="00B575A8" w:rsidP="00F6612A">
            <w:pPr>
              <w:pStyle w:val="NoSpacing"/>
              <w:rPr>
                <w:rFonts w:ascii="Times New Roman" w:hAnsi="Times New Roman"/>
                <w:noProof/>
                <w:sz w:val="24"/>
                <w:szCs w:val="24"/>
              </w:rPr>
            </w:pPr>
            <w:r w:rsidRPr="00D6031E">
              <w:rPr>
                <w:rFonts w:ascii="Times New Roman" w:hAnsi="Times New Roman"/>
                <w:noProof/>
                <w:sz w:val="24"/>
                <w:szCs w:val="24"/>
              </w:rPr>
              <w:t>7.30-12.30</w:t>
            </w:r>
          </w:p>
          <w:p w:rsidR="00B575A8" w:rsidRPr="00D6031E" w:rsidRDefault="00B575A8" w:rsidP="00F6612A">
            <w:pPr>
              <w:pStyle w:val="NoSpacing"/>
              <w:rPr>
                <w:rFonts w:ascii="Times New Roman" w:hAnsi="Times New Roman"/>
                <w:noProof/>
                <w:sz w:val="24"/>
                <w:szCs w:val="24"/>
              </w:rPr>
            </w:pPr>
          </w:p>
        </w:tc>
      </w:tr>
      <w:tr w:rsidR="00B575A8" w:rsidRPr="00D6031E" w:rsidTr="00AA341C">
        <w:trPr>
          <w:trHeight w:val="265"/>
        </w:trPr>
        <w:tc>
          <w:tcPr>
            <w:tcW w:w="553" w:type="dxa"/>
          </w:tcPr>
          <w:p w:rsidR="00B575A8" w:rsidRPr="00D6031E" w:rsidRDefault="00B575A8" w:rsidP="00393B40">
            <w:pPr>
              <w:pStyle w:val="NoSpacing"/>
              <w:numPr>
                <w:ilvl w:val="0"/>
                <w:numId w:val="11"/>
              </w:numPr>
              <w:rPr>
                <w:rFonts w:ascii="Times New Roman" w:hAnsi="Times New Roman"/>
                <w:noProof/>
                <w:sz w:val="24"/>
                <w:szCs w:val="24"/>
              </w:rPr>
            </w:pPr>
          </w:p>
        </w:tc>
        <w:tc>
          <w:tcPr>
            <w:tcW w:w="1495" w:type="dxa"/>
          </w:tcPr>
          <w:p w:rsidR="00B575A8" w:rsidRPr="00D6031E" w:rsidRDefault="00B575A8" w:rsidP="00F6612A">
            <w:pPr>
              <w:pStyle w:val="NoSpacing"/>
              <w:rPr>
                <w:rFonts w:ascii="Times New Roman" w:hAnsi="Times New Roman"/>
                <w:b/>
                <w:noProof/>
              </w:rPr>
            </w:pPr>
            <w:r w:rsidRPr="00D6031E">
              <w:rPr>
                <w:rFonts w:ascii="Times New Roman" w:hAnsi="Times New Roman"/>
                <w:b/>
                <w:noProof/>
              </w:rPr>
              <w:t>Лане</w:t>
            </w:r>
          </w:p>
        </w:tc>
        <w:tc>
          <w:tcPr>
            <w:tcW w:w="810" w:type="dxa"/>
          </w:tcPr>
          <w:p w:rsidR="00B575A8" w:rsidRPr="00D6031E" w:rsidRDefault="00B575A8" w:rsidP="00F6612A">
            <w:pPr>
              <w:pStyle w:val="NoSpacing"/>
              <w:rPr>
                <w:rFonts w:ascii="Times New Roman" w:hAnsi="Times New Roman"/>
                <w:noProof/>
                <w:sz w:val="24"/>
                <w:szCs w:val="24"/>
              </w:rPr>
            </w:pPr>
          </w:p>
        </w:tc>
        <w:tc>
          <w:tcPr>
            <w:tcW w:w="669" w:type="dxa"/>
          </w:tcPr>
          <w:p w:rsidR="00B575A8" w:rsidRPr="00D6031E" w:rsidRDefault="00B575A8" w:rsidP="00F6612A">
            <w:pPr>
              <w:pStyle w:val="NoSpacing"/>
              <w:rPr>
                <w:rFonts w:ascii="Times New Roman" w:hAnsi="Times New Roman"/>
                <w:noProof/>
                <w:sz w:val="24"/>
                <w:szCs w:val="24"/>
              </w:rPr>
            </w:pPr>
          </w:p>
        </w:tc>
        <w:tc>
          <w:tcPr>
            <w:tcW w:w="736" w:type="dxa"/>
          </w:tcPr>
          <w:p w:rsidR="00B575A8" w:rsidRPr="00D6031E" w:rsidRDefault="00B575A8" w:rsidP="00F6612A">
            <w:pPr>
              <w:pStyle w:val="NoSpacing"/>
              <w:rPr>
                <w:rFonts w:ascii="Times New Roman" w:hAnsi="Times New Roman"/>
                <w:noProof/>
                <w:sz w:val="24"/>
                <w:szCs w:val="24"/>
              </w:rPr>
            </w:pPr>
          </w:p>
        </w:tc>
        <w:tc>
          <w:tcPr>
            <w:tcW w:w="814" w:type="dxa"/>
          </w:tcPr>
          <w:p w:rsidR="00B575A8" w:rsidRPr="00D6031E" w:rsidRDefault="00B575A8" w:rsidP="00F6612A">
            <w:pPr>
              <w:pStyle w:val="NoSpacing"/>
              <w:rPr>
                <w:rFonts w:ascii="Times New Roman" w:hAnsi="Times New Roman"/>
                <w:noProof/>
                <w:sz w:val="24"/>
                <w:szCs w:val="24"/>
              </w:rPr>
            </w:pPr>
          </w:p>
        </w:tc>
        <w:tc>
          <w:tcPr>
            <w:tcW w:w="629" w:type="dxa"/>
          </w:tcPr>
          <w:p w:rsidR="00B575A8" w:rsidRPr="00D6031E" w:rsidRDefault="00B575A8" w:rsidP="00F6612A">
            <w:pPr>
              <w:pStyle w:val="NoSpacing"/>
              <w:rPr>
                <w:rFonts w:ascii="Times New Roman" w:hAnsi="Times New Roman"/>
                <w:noProof/>
                <w:sz w:val="24"/>
                <w:szCs w:val="24"/>
              </w:rPr>
            </w:pPr>
            <w:r w:rsidRPr="00D6031E">
              <w:rPr>
                <w:rFonts w:ascii="Times New Roman" w:hAnsi="Times New Roman"/>
                <w:noProof/>
                <w:sz w:val="24"/>
                <w:szCs w:val="24"/>
              </w:rPr>
              <w:t>1</w:t>
            </w:r>
          </w:p>
        </w:tc>
        <w:tc>
          <w:tcPr>
            <w:tcW w:w="777" w:type="dxa"/>
          </w:tcPr>
          <w:p w:rsidR="00B575A8" w:rsidRPr="00D6031E" w:rsidRDefault="00B575A8" w:rsidP="00F6612A">
            <w:pPr>
              <w:pStyle w:val="NoSpacing"/>
              <w:rPr>
                <w:rFonts w:ascii="Times New Roman" w:hAnsi="Times New Roman"/>
                <w:noProof/>
                <w:sz w:val="24"/>
                <w:szCs w:val="24"/>
              </w:rPr>
            </w:pPr>
            <w:r w:rsidRPr="00D6031E">
              <w:rPr>
                <w:rFonts w:ascii="Times New Roman" w:hAnsi="Times New Roman"/>
                <w:noProof/>
                <w:sz w:val="24"/>
                <w:szCs w:val="24"/>
              </w:rPr>
              <w:t>15</w:t>
            </w:r>
          </w:p>
        </w:tc>
        <w:tc>
          <w:tcPr>
            <w:tcW w:w="860" w:type="dxa"/>
          </w:tcPr>
          <w:p w:rsidR="00B575A8" w:rsidRPr="00D6031E" w:rsidRDefault="00B575A8" w:rsidP="00F6612A">
            <w:pPr>
              <w:pStyle w:val="NoSpacing"/>
              <w:rPr>
                <w:rFonts w:ascii="Times New Roman" w:hAnsi="Times New Roman"/>
                <w:noProof/>
                <w:sz w:val="24"/>
                <w:szCs w:val="24"/>
              </w:rPr>
            </w:pPr>
            <w:r w:rsidRPr="00D6031E">
              <w:rPr>
                <w:rFonts w:ascii="Times New Roman" w:hAnsi="Times New Roman"/>
                <w:noProof/>
                <w:sz w:val="24"/>
                <w:szCs w:val="24"/>
              </w:rPr>
              <w:t>1</w:t>
            </w:r>
          </w:p>
        </w:tc>
        <w:tc>
          <w:tcPr>
            <w:tcW w:w="770" w:type="dxa"/>
          </w:tcPr>
          <w:p w:rsidR="00B575A8" w:rsidRPr="00D6031E" w:rsidRDefault="00B575A8" w:rsidP="00F6612A">
            <w:pPr>
              <w:pStyle w:val="NoSpacing"/>
              <w:rPr>
                <w:rFonts w:ascii="Times New Roman" w:hAnsi="Times New Roman"/>
                <w:noProof/>
                <w:sz w:val="24"/>
                <w:szCs w:val="24"/>
              </w:rPr>
            </w:pPr>
            <w:r w:rsidRPr="00D6031E">
              <w:rPr>
                <w:rFonts w:ascii="Times New Roman" w:hAnsi="Times New Roman"/>
                <w:noProof/>
                <w:sz w:val="24"/>
                <w:szCs w:val="24"/>
              </w:rPr>
              <w:t>15</w:t>
            </w:r>
          </w:p>
        </w:tc>
        <w:tc>
          <w:tcPr>
            <w:tcW w:w="804" w:type="dxa"/>
          </w:tcPr>
          <w:p w:rsidR="00B575A8" w:rsidRPr="00D6031E" w:rsidRDefault="00B575A8" w:rsidP="00F6612A">
            <w:pPr>
              <w:pStyle w:val="NoSpacing"/>
              <w:rPr>
                <w:rFonts w:ascii="Times New Roman" w:hAnsi="Times New Roman"/>
                <w:noProof/>
                <w:sz w:val="24"/>
                <w:szCs w:val="24"/>
              </w:rPr>
            </w:pPr>
          </w:p>
        </w:tc>
        <w:tc>
          <w:tcPr>
            <w:tcW w:w="1507" w:type="dxa"/>
          </w:tcPr>
          <w:p w:rsidR="00B575A8" w:rsidRPr="00D6031E" w:rsidRDefault="00B575A8" w:rsidP="00F6612A">
            <w:pPr>
              <w:pStyle w:val="NoSpacing"/>
              <w:rPr>
                <w:rFonts w:ascii="Times New Roman" w:hAnsi="Times New Roman"/>
                <w:noProof/>
                <w:sz w:val="24"/>
                <w:szCs w:val="24"/>
              </w:rPr>
            </w:pPr>
            <w:r w:rsidRPr="00D6031E">
              <w:rPr>
                <w:rFonts w:ascii="Times New Roman" w:hAnsi="Times New Roman"/>
                <w:noProof/>
                <w:sz w:val="24"/>
                <w:szCs w:val="24"/>
              </w:rPr>
              <w:t>7.30-12.30</w:t>
            </w:r>
          </w:p>
          <w:p w:rsidR="00B575A8" w:rsidRPr="00D6031E" w:rsidRDefault="00B575A8" w:rsidP="00F6612A">
            <w:pPr>
              <w:pStyle w:val="NoSpacing"/>
              <w:rPr>
                <w:rFonts w:ascii="Times New Roman" w:hAnsi="Times New Roman"/>
                <w:noProof/>
                <w:sz w:val="24"/>
                <w:szCs w:val="24"/>
              </w:rPr>
            </w:pPr>
          </w:p>
        </w:tc>
      </w:tr>
      <w:tr w:rsidR="00B575A8" w:rsidRPr="00D6031E" w:rsidTr="00AA341C">
        <w:trPr>
          <w:trHeight w:val="265"/>
        </w:trPr>
        <w:tc>
          <w:tcPr>
            <w:tcW w:w="553" w:type="dxa"/>
          </w:tcPr>
          <w:p w:rsidR="00B575A8" w:rsidRPr="00D6031E" w:rsidRDefault="00B575A8" w:rsidP="00393B40">
            <w:pPr>
              <w:pStyle w:val="NoSpacing"/>
              <w:numPr>
                <w:ilvl w:val="0"/>
                <w:numId w:val="11"/>
              </w:numPr>
              <w:rPr>
                <w:rFonts w:ascii="Times New Roman" w:hAnsi="Times New Roman"/>
                <w:noProof/>
                <w:sz w:val="24"/>
                <w:szCs w:val="24"/>
              </w:rPr>
            </w:pPr>
          </w:p>
        </w:tc>
        <w:tc>
          <w:tcPr>
            <w:tcW w:w="1495" w:type="dxa"/>
          </w:tcPr>
          <w:p w:rsidR="00B575A8" w:rsidRPr="00D6031E" w:rsidRDefault="00B575A8" w:rsidP="00F6612A">
            <w:pPr>
              <w:pStyle w:val="NoSpacing"/>
              <w:rPr>
                <w:rFonts w:ascii="Times New Roman" w:hAnsi="Times New Roman"/>
                <w:b/>
                <w:noProof/>
              </w:rPr>
            </w:pPr>
            <w:r w:rsidRPr="00D6031E">
              <w:rPr>
                <w:rFonts w:ascii="Times New Roman" w:hAnsi="Times New Roman"/>
                <w:b/>
                <w:noProof/>
              </w:rPr>
              <w:t>Ластавица</w:t>
            </w:r>
          </w:p>
        </w:tc>
        <w:tc>
          <w:tcPr>
            <w:tcW w:w="810" w:type="dxa"/>
          </w:tcPr>
          <w:p w:rsidR="00B575A8" w:rsidRPr="00D6031E" w:rsidRDefault="00B575A8" w:rsidP="00F6612A">
            <w:pPr>
              <w:pStyle w:val="NoSpacing"/>
              <w:rPr>
                <w:rFonts w:ascii="Times New Roman" w:hAnsi="Times New Roman"/>
                <w:noProof/>
                <w:sz w:val="24"/>
                <w:szCs w:val="24"/>
              </w:rPr>
            </w:pPr>
            <w:r w:rsidRPr="00D6031E">
              <w:rPr>
                <w:rFonts w:ascii="Times New Roman" w:hAnsi="Times New Roman"/>
                <w:noProof/>
                <w:sz w:val="24"/>
                <w:szCs w:val="24"/>
              </w:rPr>
              <w:t>1</w:t>
            </w:r>
          </w:p>
        </w:tc>
        <w:tc>
          <w:tcPr>
            <w:tcW w:w="669" w:type="dxa"/>
          </w:tcPr>
          <w:p w:rsidR="00B575A8" w:rsidRPr="00D6031E" w:rsidRDefault="00B575A8" w:rsidP="00F6612A">
            <w:pPr>
              <w:pStyle w:val="NoSpacing"/>
              <w:rPr>
                <w:rFonts w:ascii="Times New Roman" w:hAnsi="Times New Roman"/>
                <w:noProof/>
                <w:sz w:val="24"/>
                <w:szCs w:val="24"/>
                <w:lang w:val="sr-Cyrl-CS"/>
              </w:rPr>
            </w:pPr>
            <w:r w:rsidRPr="00D6031E">
              <w:rPr>
                <w:rFonts w:ascii="Times New Roman" w:hAnsi="Times New Roman"/>
                <w:noProof/>
                <w:sz w:val="24"/>
                <w:szCs w:val="24"/>
                <w:lang w:val="sr-Cyrl-CS"/>
              </w:rPr>
              <w:t>19</w:t>
            </w:r>
          </w:p>
        </w:tc>
        <w:tc>
          <w:tcPr>
            <w:tcW w:w="736" w:type="dxa"/>
          </w:tcPr>
          <w:p w:rsidR="00B575A8" w:rsidRPr="00D6031E" w:rsidRDefault="00B575A8" w:rsidP="00F6612A">
            <w:pPr>
              <w:pStyle w:val="NoSpacing"/>
              <w:rPr>
                <w:rFonts w:ascii="Times New Roman" w:hAnsi="Times New Roman"/>
                <w:noProof/>
                <w:sz w:val="24"/>
                <w:szCs w:val="24"/>
              </w:rPr>
            </w:pPr>
            <w:r w:rsidRPr="00D6031E">
              <w:rPr>
                <w:rFonts w:ascii="Times New Roman" w:hAnsi="Times New Roman"/>
                <w:noProof/>
                <w:sz w:val="24"/>
                <w:szCs w:val="24"/>
              </w:rPr>
              <w:t>5</w:t>
            </w:r>
          </w:p>
        </w:tc>
        <w:tc>
          <w:tcPr>
            <w:tcW w:w="814" w:type="dxa"/>
          </w:tcPr>
          <w:p w:rsidR="00B575A8" w:rsidRPr="00D6031E" w:rsidRDefault="00B575A8" w:rsidP="00F6612A">
            <w:pPr>
              <w:pStyle w:val="NoSpacing"/>
              <w:rPr>
                <w:rFonts w:ascii="Times New Roman" w:hAnsi="Times New Roman"/>
                <w:noProof/>
                <w:sz w:val="24"/>
                <w:szCs w:val="24"/>
                <w:lang w:val="sr-Cyrl-CS"/>
              </w:rPr>
            </w:pPr>
            <w:r w:rsidRPr="00D6031E">
              <w:rPr>
                <w:rFonts w:ascii="Times New Roman" w:hAnsi="Times New Roman"/>
                <w:noProof/>
                <w:sz w:val="24"/>
                <w:szCs w:val="24"/>
              </w:rPr>
              <w:t>1</w:t>
            </w:r>
            <w:r w:rsidRPr="00D6031E">
              <w:rPr>
                <w:rFonts w:ascii="Times New Roman" w:hAnsi="Times New Roman"/>
                <w:noProof/>
                <w:sz w:val="24"/>
                <w:szCs w:val="24"/>
                <w:lang w:val="sr-Cyrl-CS"/>
              </w:rPr>
              <w:t>37</w:t>
            </w:r>
          </w:p>
        </w:tc>
        <w:tc>
          <w:tcPr>
            <w:tcW w:w="629" w:type="dxa"/>
          </w:tcPr>
          <w:p w:rsidR="00B575A8" w:rsidRPr="00D6031E" w:rsidRDefault="00B575A8" w:rsidP="00F6612A">
            <w:pPr>
              <w:pStyle w:val="NoSpacing"/>
              <w:rPr>
                <w:rFonts w:ascii="Times New Roman" w:hAnsi="Times New Roman"/>
                <w:noProof/>
                <w:sz w:val="24"/>
                <w:szCs w:val="24"/>
              </w:rPr>
            </w:pPr>
          </w:p>
        </w:tc>
        <w:tc>
          <w:tcPr>
            <w:tcW w:w="777" w:type="dxa"/>
          </w:tcPr>
          <w:p w:rsidR="00B575A8" w:rsidRPr="00D6031E" w:rsidRDefault="00B575A8" w:rsidP="00F6612A">
            <w:pPr>
              <w:pStyle w:val="NoSpacing"/>
              <w:rPr>
                <w:rFonts w:ascii="Times New Roman" w:hAnsi="Times New Roman"/>
                <w:noProof/>
                <w:sz w:val="24"/>
                <w:szCs w:val="24"/>
              </w:rPr>
            </w:pPr>
          </w:p>
        </w:tc>
        <w:tc>
          <w:tcPr>
            <w:tcW w:w="860" w:type="dxa"/>
          </w:tcPr>
          <w:p w:rsidR="00B575A8" w:rsidRPr="00D6031E" w:rsidRDefault="00B575A8" w:rsidP="00F6612A">
            <w:pPr>
              <w:pStyle w:val="NoSpacing"/>
              <w:rPr>
                <w:rFonts w:ascii="Times New Roman" w:hAnsi="Times New Roman"/>
                <w:noProof/>
                <w:sz w:val="24"/>
                <w:szCs w:val="24"/>
              </w:rPr>
            </w:pPr>
            <w:r w:rsidRPr="00D6031E">
              <w:rPr>
                <w:rFonts w:ascii="Times New Roman" w:hAnsi="Times New Roman"/>
                <w:noProof/>
                <w:sz w:val="24"/>
                <w:szCs w:val="24"/>
              </w:rPr>
              <w:t>6</w:t>
            </w:r>
          </w:p>
        </w:tc>
        <w:tc>
          <w:tcPr>
            <w:tcW w:w="770" w:type="dxa"/>
          </w:tcPr>
          <w:p w:rsidR="00B575A8" w:rsidRPr="00D6031E" w:rsidRDefault="00B575A8" w:rsidP="00F6612A">
            <w:pPr>
              <w:pStyle w:val="NoSpacing"/>
              <w:rPr>
                <w:rFonts w:ascii="Times New Roman" w:hAnsi="Times New Roman"/>
                <w:noProof/>
                <w:sz w:val="24"/>
                <w:szCs w:val="24"/>
                <w:lang w:val="sr-Cyrl-CS"/>
              </w:rPr>
            </w:pPr>
            <w:r w:rsidRPr="00D6031E">
              <w:rPr>
                <w:rFonts w:ascii="Times New Roman" w:hAnsi="Times New Roman"/>
                <w:noProof/>
                <w:sz w:val="24"/>
                <w:szCs w:val="24"/>
              </w:rPr>
              <w:t>1</w:t>
            </w:r>
            <w:r w:rsidRPr="00D6031E">
              <w:rPr>
                <w:rFonts w:ascii="Times New Roman" w:hAnsi="Times New Roman"/>
                <w:noProof/>
                <w:sz w:val="24"/>
                <w:szCs w:val="24"/>
                <w:lang w:val="sr-Cyrl-CS"/>
              </w:rPr>
              <w:t>56</w:t>
            </w:r>
          </w:p>
        </w:tc>
        <w:tc>
          <w:tcPr>
            <w:tcW w:w="804" w:type="dxa"/>
          </w:tcPr>
          <w:p w:rsidR="00B575A8" w:rsidRPr="00D6031E" w:rsidRDefault="00B575A8" w:rsidP="00F6612A">
            <w:pPr>
              <w:pStyle w:val="NoSpacing"/>
              <w:rPr>
                <w:rFonts w:ascii="Times New Roman" w:hAnsi="Times New Roman"/>
                <w:noProof/>
                <w:sz w:val="24"/>
                <w:szCs w:val="24"/>
              </w:rPr>
            </w:pPr>
            <w:r w:rsidRPr="00D6031E">
              <w:rPr>
                <w:rFonts w:ascii="Times New Roman" w:hAnsi="Times New Roman"/>
                <w:noProof/>
                <w:sz w:val="24"/>
                <w:szCs w:val="24"/>
              </w:rPr>
              <w:t>5,40-16,40</w:t>
            </w:r>
          </w:p>
        </w:tc>
        <w:tc>
          <w:tcPr>
            <w:tcW w:w="1507" w:type="dxa"/>
          </w:tcPr>
          <w:p w:rsidR="00B575A8" w:rsidRPr="00D6031E" w:rsidRDefault="00B575A8" w:rsidP="00F6612A">
            <w:pPr>
              <w:pStyle w:val="NoSpacing"/>
              <w:rPr>
                <w:rFonts w:ascii="Times New Roman" w:hAnsi="Times New Roman"/>
                <w:noProof/>
                <w:sz w:val="24"/>
                <w:szCs w:val="24"/>
              </w:rPr>
            </w:pPr>
          </w:p>
          <w:p w:rsidR="00B575A8" w:rsidRPr="00D6031E" w:rsidRDefault="00B575A8" w:rsidP="00F6612A">
            <w:pPr>
              <w:pStyle w:val="NoSpacing"/>
              <w:rPr>
                <w:rFonts w:ascii="Times New Roman" w:hAnsi="Times New Roman"/>
                <w:noProof/>
                <w:sz w:val="24"/>
                <w:szCs w:val="24"/>
              </w:rPr>
            </w:pPr>
          </w:p>
        </w:tc>
      </w:tr>
      <w:tr w:rsidR="00B575A8" w:rsidRPr="00D6031E" w:rsidTr="00AA341C">
        <w:trPr>
          <w:trHeight w:val="265"/>
        </w:trPr>
        <w:tc>
          <w:tcPr>
            <w:tcW w:w="553" w:type="dxa"/>
          </w:tcPr>
          <w:p w:rsidR="00B575A8" w:rsidRPr="00D6031E" w:rsidRDefault="00B575A8" w:rsidP="00393B40">
            <w:pPr>
              <w:pStyle w:val="NoSpacing"/>
              <w:numPr>
                <w:ilvl w:val="0"/>
                <w:numId w:val="11"/>
              </w:numPr>
              <w:rPr>
                <w:rFonts w:ascii="Times New Roman" w:hAnsi="Times New Roman"/>
                <w:noProof/>
                <w:sz w:val="24"/>
                <w:szCs w:val="24"/>
              </w:rPr>
            </w:pPr>
          </w:p>
        </w:tc>
        <w:tc>
          <w:tcPr>
            <w:tcW w:w="1495" w:type="dxa"/>
          </w:tcPr>
          <w:p w:rsidR="00B575A8" w:rsidRPr="00D6031E" w:rsidRDefault="00B575A8" w:rsidP="00F6612A">
            <w:pPr>
              <w:pStyle w:val="NoSpacing"/>
              <w:rPr>
                <w:rFonts w:ascii="Times New Roman" w:hAnsi="Times New Roman"/>
                <w:b/>
                <w:noProof/>
              </w:rPr>
            </w:pPr>
            <w:r w:rsidRPr="00D6031E">
              <w:rPr>
                <w:rFonts w:ascii="Times New Roman" w:hAnsi="Times New Roman"/>
                <w:b/>
                <w:noProof/>
              </w:rPr>
              <w:t>Лептирићи</w:t>
            </w:r>
          </w:p>
        </w:tc>
        <w:tc>
          <w:tcPr>
            <w:tcW w:w="810" w:type="dxa"/>
          </w:tcPr>
          <w:p w:rsidR="00B575A8" w:rsidRPr="00D6031E" w:rsidRDefault="00B575A8" w:rsidP="00F6612A">
            <w:pPr>
              <w:pStyle w:val="NoSpacing"/>
              <w:rPr>
                <w:rFonts w:ascii="Times New Roman" w:hAnsi="Times New Roman"/>
                <w:noProof/>
                <w:sz w:val="24"/>
                <w:szCs w:val="24"/>
              </w:rPr>
            </w:pPr>
          </w:p>
        </w:tc>
        <w:tc>
          <w:tcPr>
            <w:tcW w:w="669" w:type="dxa"/>
          </w:tcPr>
          <w:p w:rsidR="00B575A8" w:rsidRPr="00D6031E" w:rsidRDefault="00B575A8" w:rsidP="00F6612A">
            <w:pPr>
              <w:pStyle w:val="NoSpacing"/>
              <w:rPr>
                <w:rFonts w:ascii="Times New Roman" w:hAnsi="Times New Roman"/>
                <w:noProof/>
                <w:sz w:val="24"/>
                <w:szCs w:val="24"/>
              </w:rPr>
            </w:pPr>
          </w:p>
        </w:tc>
        <w:tc>
          <w:tcPr>
            <w:tcW w:w="736" w:type="dxa"/>
          </w:tcPr>
          <w:p w:rsidR="00B575A8" w:rsidRPr="00D6031E" w:rsidRDefault="00B575A8" w:rsidP="00F6612A">
            <w:pPr>
              <w:pStyle w:val="NoSpacing"/>
              <w:rPr>
                <w:rFonts w:ascii="Times New Roman" w:hAnsi="Times New Roman"/>
                <w:noProof/>
                <w:sz w:val="24"/>
                <w:szCs w:val="24"/>
              </w:rPr>
            </w:pPr>
          </w:p>
        </w:tc>
        <w:tc>
          <w:tcPr>
            <w:tcW w:w="814" w:type="dxa"/>
          </w:tcPr>
          <w:p w:rsidR="00B575A8" w:rsidRPr="00D6031E" w:rsidRDefault="00B575A8" w:rsidP="00F6612A">
            <w:pPr>
              <w:pStyle w:val="NoSpacing"/>
              <w:rPr>
                <w:rFonts w:ascii="Times New Roman" w:hAnsi="Times New Roman"/>
                <w:noProof/>
                <w:sz w:val="24"/>
                <w:szCs w:val="24"/>
              </w:rPr>
            </w:pPr>
          </w:p>
        </w:tc>
        <w:tc>
          <w:tcPr>
            <w:tcW w:w="629" w:type="dxa"/>
          </w:tcPr>
          <w:p w:rsidR="00B575A8" w:rsidRPr="00D6031E" w:rsidRDefault="00B575A8" w:rsidP="00F6612A">
            <w:pPr>
              <w:pStyle w:val="NoSpacing"/>
              <w:rPr>
                <w:rFonts w:ascii="Times New Roman" w:hAnsi="Times New Roman"/>
                <w:noProof/>
                <w:sz w:val="24"/>
                <w:szCs w:val="24"/>
              </w:rPr>
            </w:pPr>
            <w:r w:rsidRPr="00D6031E">
              <w:rPr>
                <w:rFonts w:ascii="Times New Roman" w:hAnsi="Times New Roman"/>
                <w:noProof/>
                <w:sz w:val="24"/>
                <w:szCs w:val="24"/>
              </w:rPr>
              <w:t>1</w:t>
            </w:r>
          </w:p>
        </w:tc>
        <w:tc>
          <w:tcPr>
            <w:tcW w:w="777" w:type="dxa"/>
          </w:tcPr>
          <w:p w:rsidR="00B575A8" w:rsidRPr="00D6031E" w:rsidRDefault="00B575A8" w:rsidP="00F6612A">
            <w:pPr>
              <w:pStyle w:val="NoSpacing"/>
              <w:rPr>
                <w:rFonts w:ascii="Times New Roman" w:hAnsi="Times New Roman"/>
                <w:noProof/>
                <w:sz w:val="24"/>
                <w:szCs w:val="24"/>
                <w:lang w:val="sr-Cyrl-CS"/>
              </w:rPr>
            </w:pPr>
            <w:r w:rsidRPr="00D6031E">
              <w:rPr>
                <w:rFonts w:ascii="Times New Roman" w:hAnsi="Times New Roman"/>
                <w:noProof/>
                <w:sz w:val="24"/>
                <w:szCs w:val="24"/>
              </w:rPr>
              <w:t>2</w:t>
            </w:r>
            <w:r w:rsidRPr="00D6031E">
              <w:rPr>
                <w:rFonts w:ascii="Times New Roman" w:hAnsi="Times New Roman"/>
                <w:noProof/>
                <w:sz w:val="24"/>
                <w:szCs w:val="24"/>
                <w:lang w:val="sr-Cyrl-CS"/>
              </w:rPr>
              <w:t>5</w:t>
            </w:r>
          </w:p>
        </w:tc>
        <w:tc>
          <w:tcPr>
            <w:tcW w:w="860" w:type="dxa"/>
          </w:tcPr>
          <w:p w:rsidR="00B575A8" w:rsidRPr="00D6031E" w:rsidRDefault="00B575A8" w:rsidP="00F6612A">
            <w:pPr>
              <w:pStyle w:val="NoSpacing"/>
              <w:rPr>
                <w:rFonts w:ascii="Times New Roman" w:hAnsi="Times New Roman"/>
                <w:noProof/>
                <w:sz w:val="24"/>
                <w:szCs w:val="24"/>
              </w:rPr>
            </w:pPr>
            <w:r w:rsidRPr="00D6031E">
              <w:rPr>
                <w:rFonts w:ascii="Times New Roman" w:hAnsi="Times New Roman"/>
                <w:noProof/>
                <w:sz w:val="24"/>
                <w:szCs w:val="24"/>
              </w:rPr>
              <w:t>1</w:t>
            </w:r>
          </w:p>
        </w:tc>
        <w:tc>
          <w:tcPr>
            <w:tcW w:w="770" w:type="dxa"/>
          </w:tcPr>
          <w:p w:rsidR="00B575A8" w:rsidRPr="00D6031E" w:rsidRDefault="00B575A8" w:rsidP="00F6612A">
            <w:pPr>
              <w:pStyle w:val="NoSpacing"/>
              <w:rPr>
                <w:rFonts w:ascii="Times New Roman" w:hAnsi="Times New Roman"/>
                <w:noProof/>
                <w:sz w:val="24"/>
                <w:szCs w:val="24"/>
                <w:lang w:val="sr-Cyrl-CS"/>
              </w:rPr>
            </w:pPr>
            <w:r w:rsidRPr="00D6031E">
              <w:rPr>
                <w:rFonts w:ascii="Times New Roman" w:hAnsi="Times New Roman"/>
                <w:noProof/>
                <w:sz w:val="24"/>
                <w:szCs w:val="24"/>
              </w:rPr>
              <w:t>2</w:t>
            </w:r>
            <w:r w:rsidRPr="00D6031E">
              <w:rPr>
                <w:rFonts w:ascii="Times New Roman" w:hAnsi="Times New Roman"/>
                <w:noProof/>
                <w:sz w:val="24"/>
                <w:szCs w:val="24"/>
                <w:lang w:val="sr-Cyrl-CS"/>
              </w:rPr>
              <w:t>5</w:t>
            </w:r>
          </w:p>
        </w:tc>
        <w:tc>
          <w:tcPr>
            <w:tcW w:w="804" w:type="dxa"/>
          </w:tcPr>
          <w:p w:rsidR="00B575A8" w:rsidRPr="00D6031E" w:rsidRDefault="00B575A8" w:rsidP="00F6612A">
            <w:pPr>
              <w:pStyle w:val="NoSpacing"/>
              <w:rPr>
                <w:rFonts w:ascii="Times New Roman" w:hAnsi="Times New Roman"/>
                <w:noProof/>
                <w:sz w:val="24"/>
                <w:szCs w:val="24"/>
              </w:rPr>
            </w:pPr>
          </w:p>
        </w:tc>
        <w:tc>
          <w:tcPr>
            <w:tcW w:w="1507" w:type="dxa"/>
          </w:tcPr>
          <w:p w:rsidR="00B575A8" w:rsidRPr="00D6031E" w:rsidRDefault="00B575A8" w:rsidP="00F6612A">
            <w:pPr>
              <w:pStyle w:val="NoSpacing"/>
              <w:rPr>
                <w:rFonts w:ascii="Times New Roman" w:hAnsi="Times New Roman"/>
                <w:noProof/>
                <w:sz w:val="24"/>
                <w:szCs w:val="24"/>
              </w:rPr>
            </w:pPr>
            <w:r w:rsidRPr="00D6031E">
              <w:rPr>
                <w:rFonts w:ascii="Times New Roman" w:hAnsi="Times New Roman"/>
                <w:noProof/>
                <w:sz w:val="24"/>
                <w:szCs w:val="24"/>
              </w:rPr>
              <w:t>7.30-12.30</w:t>
            </w:r>
          </w:p>
          <w:p w:rsidR="00B575A8" w:rsidRPr="00D6031E" w:rsidRDefault="00B575A8" w:rsidP="00F6612A">
            <w:pPr>
              <w:pStyle w:val="NoSpacing"/>
              <w:rPr>
                <w:rFonts w:ascii="Times New Roman" w:hAnsi="Times New Roman"/>
                <w:noProof/>
                <w:sz w:val="24"/>
                <w:szCs w:val="24"/>
              </w:rPr>
            </w:pPr>
          </w:p>
        </w:tc>
      </w:tr>
      <w:tr w:rsidR="00B575A8" w:rsidRPr="00D6031E" w:rsidTr="00AA341C">
        <w:trPr>
          <w:trHeight w:val="265"/>
        </w:trPr>
        <w:tc>
          <w:tcPr>
            <w:tcW w:w="553" w:type="dxa"/>
          </w:tcPr>
          <w:p w:rsidR="00B575A8" w:rsidRPr="00D6031E" w:rsidRDefault="00B575A8" w:rsidP="00393B40">
            <w:pPr>
              <w:pStyle w:val="NoSpacing"/>
              <w:numPr>
                <w:ilvl w:val="0"/>
                <w:numId w:val="11"/>
              </w:numPr>
              <w:rPr>
                <w:rFonts w:ascii="Times New Roman" w:hAnsi="Times New Roman"/>
                <w:noProof/>
                <w:sz w:val="24"/>
                <w:szCs w:val="24"/>
              </w:rPr>
            </w:pPr>
          </w:p>
        </w:tc>
        <w:tc>
          <w:tcPr>
            <w:tcW w:w="1495" w:type="dxa"/>
          </w:tcPr>
          <w:p w:rsidR="00B575A8" w:rsidRPr="00D6031E" w:rsidRDefault="00B575A8" w:rsidP="00F6612A">
            <w:pPr>
              <w:pStyle w:val="NoSpacing"/>
              <w:rPr>
                <w:rFonts w:ascii="Times New Roman" w:hAnsi="Times New Roman"/>
                <w:b/>
                <w:noProof/>
              </w:rPr>
            </w:pPr>
            <w:r w:rsidRPr="00D6031E">
              <w:rPr>
                <w:rFonts w:ascii="Times New Roman" w:hAnsi="Times New Roman"/>
                <w:b/>
                <w:noProof/>
              </w:rPr>
              <w:t>М. Петковић</w:t>
            </w:r>
          </w:p>
        </w:tc>
        <w:tc>
          <w:tcPr>
            <w:tcW w:w="810" w:type="dxa"/>
          </w:tcPr>
          <w:p w:rsidR="00B575A8" w:rsidRPr="00D6031E" w:rsidRDefault="00B575A8" w:rsidP="00F6612A">
            <w:pPr>
              <w:pStyle w:val="NoSpacing"/>
              <w:rPr>
                <w:rFonts w:ascii="Times New Roman" w:hAnsi="Times New Roman"/>
                <w:noProof/>
                <w:sz w:val="24"/>
                <w:szCs w:val="24"/>
              </w:rPr>
            </w:pPr>
          </w:p>
        </w:tc>
        <w:tc>
          <w:tcPr>
            <w:tcW w:w="669" w:type="dxa"/>
          </w:tcPr>
          <w:p w:rsidR="00B575A8" w:rsidRPr="00D6031E" w:rsidRDefault="00B575A8" w:rsidP="00F6612A">
            <w:pPr>
              <w:pStyle w:val="NoSpacing"/>
              <w:rPr>
                <w:rFonts w:ascii="Times New Roman" w:hAnsi="Times New Roman"/>
                <w:noProof/>
                <w:sz w:val="24"/>
                <w:szCs w:val="24"/>
              </w:rPr>
            </w:pPr>
          </w:p>
        </w:tc>
        <w:tc>
          <w:tcPr>
            <w:tcW w:w="736" w:type="dxa"/>
          </w:tcPr>
          <w:p w:rsidR="00B575A8" w:rsidRPr="00D6031E" w:rsidRDefault="00B575A8" w:rsidP="00F6612A">
            <w:pPr>
              <w:pStyle w:val="NoSpacing"/>
              <w:rPr>
                <w:rFonts w:ascii="Times New Roman" w:hAnsi="Times New Roman"/>
                <w:noProof/>
                <w:sz w:val="24"/>
                <w:szCs w:val="24"/>
              </w:rPr>
            </w:pPr>
            <w:r w:rsidRPr="00D6031E">
              <w:rPr>
                <w:rFonts w:ascii="Times New Roman" w:hAnsi="Times New Roman"/>
                <w:noProof/>
                <w:sz w:val="24"/>
                <w:szCs w:val="24"/>
              </w:rPr>
              <w:t>2</w:t>
            </w:r>
          </w:p>
        </w:tc>
        <w:tc>
          <w:tcPr>
            <w:tcW w:w="814" w:type="dxa"/>
          </w:tcPr>
          <w:p w:rsidR="00B575A8" w:rsidRPr="00D6031E" w:rsidRDefault="00B575A8" w:rsidP="00F6612A">
            <w:pPr>
              <w:pStyle w:val="NoSpacing"/>
              <w:rPr>
                <w:rFonts w:ascii="Times New Roman" w:hAnsi="Times New Roman"/>
                <w:noProof/>
                <w:sz w:val="24"/>
                <w:szCs w:val="24"/>
                <w:lang w:val="sr-Cyrl-CS"/>
              </w:rPr>
            </w:pPr>
            <w:r w:rsidRPr="00D6031E">
              <w:rPr>
                <w:rFonts w:ascii="Times New Roman" w:hAnsi="Times New Roman"/>
                <w:noProof/>
                <w:sz w:val="24"/>
                <w:szCs w:val="24"/>
                <w:lang w:val="sr-Cyrl-CS"/>
              </w:rPr>
              <w:t>40</w:t>
            </w:r>
          </w:p>
        </w:tc>
        <w:tc>
          <w:tcPr>
            <w:tcW w:w="629" w:type="dxa"/>
          </w:tcPr>
          <w:p w:rsidR="00B575A8" w:rsidRPr="00D6031E" w:rsidRDefault="00B575A8" w:rsidP="00F6612A">
            <w:pPr>
              <w:pStyle w:val="NoSpacing"/>
              <w:rPr>
                <w:rFonts w:ascii="Times New Roman" w:hAnsi="Times New Roman"/>
                <w:noProof/>
                <w:sz w:val="24"/>
                <w:szCs w:val="24"/>
              </w:rPr>
            </w:pPr>
            <w:r w:rsidRPr="00D6031E">
              <w:rPr>
                <w:rFonts w:ascii="Times New Roman" w:hAnsi="Times New Roman"/>
                <w:noProof/>
                <w:sz w:val="24"/>
                <w:szCs w:val="24"/>
              </w:rPr>
              <w:t>1</w:t>
            </w:r>
          </w:p>
        </w:tc>
        <w:tc>
          <w:tcPr>
            <w:tcW w:w="777" w:type="dxa"/>
          </w:tcPr>
          <w:p w:rsidR="00B575A8" w:rsidRPr="00D6031E" w:rsidRDefault="00B575A8" w:rsidP="00F6612A">
            <w:pPr>
              <w:pStyle w:val="NoSpacing"/>
              <w:rPr>
                <w:rFonts w:ascii="Times New Roman" w:hAnsi="Times New Roman"/>
                <w:noProof/>
                <w:sz w:val="24"/>
                <w:szCs w:val="24"/>
                <w:lang w:val="sr-Cyrl-CS"/>
              </w:rPr>
            </w:pPr>
            <w:r w:rsidRPr="00D6031E">
              <w:rPr>
                <w:rFonts w:ascii="Times New Roman" w:hAnsi="Times New Roman"/>
                <w:noProof/>
                <w:sz w:val="24"/>
                <w:szCs w:val="24"/>
              </w:rPr>
              <w:t>1</w:t>
            </w:r>
            <w:r w:rsidRPr="00D6031E">
              <w:rPr>
                <w:rFonts w:ascii="Times New Roman" w:hAnsi="Times New Roman"/>
                <w:noProof/>
                <w:sz w:val="24"/>
                <w:szCs w:val="24"/>
                <w:lang w:val="sr-Cyrl-CS"/>
              </w:rPr>
              <w:t>4</w:t>
            </w:r>
          </w:p>
        </w:tc>
        <w:tc>
          <w:tcPr>
            <w:tcW w:w="860" w:type="dxa"/>
          </w:tcPr>
          <w:p w:rsidR="00B575A8" w:rsidRPr="00D6031E" w:rsidRDefault="00B575A8" w:rsidP="00F6612A">
            <w:pPr>
              <w:pStyle w:val="NoSpacing"/>
              <w:rPr>
                <w:rFonts w:ascii="Times New Roman" w:hAnsi="Times New Roman"/>
                <w:noProof/>
                <w:sz w:val="24"/>
                <w:szCs w:val="24"/>
              </w:rPr>
            </w:pPr>
            <w:r w:rsidRPr="00D6031E">
              <w:rPr>
                <w:rFonts w:ascii="Times New Roman" w:hAnsi="Times New Roman"/>
                <w:noProof/>
                <w:sz w:val="24"/>
                <w:szCs w:val="24"/>
              </w:rPr>
              <w:t>3</w:t>
            </w:r>
          </w:p>
        </w:tc>
        <w:tc>
          <w:tcPr>
            <w:tcW w:w="770" w:type="dxa"/>
          </w:tcPr>
          <w:p w:rsidR="00B575A8" w:rsidRPr="00D6031E" w:rsidRDefault="00B575A8" w:rsidP="00F6612A">
            <w:pPr>
              <w:pStyle w:val="NoSpacing"/>
              <w:rPr>
                <w:rFonts w:ascii="Times New Roman" w:hAnsi="Times New Roman"/>
                <w:noProof/>
                <w:sz w:val="24"/>
                <w:szCs w:val="24"/>
                <w:lang w:val="sr-Cyrl-CS"/>
              </w:rPr>
            </w:pPr>
            <w:r w:rsidRPr="00D6031E">
              <w:rPr>
                <w:rFonts w:ascii="Times New Roman" w:hAnsi="Times New Roman"/>
                <w:noProof/>
                <w:sz w:val="24"/>
                <w:szCs w:val="24"/>
                <w:lang w:val="sr-Cyrl-CS"/>
              </w:rPr>
              <w:t>54</w:t>
            </w:r>
          </w:p>
        </w:tc>
        <w:tc>
          <w:tcPr>
            <w:tcW w:w="804" w:type="dxa"/>
          </w:tcPr>
          <w:p w:rsidR="00B575A8" w:rsidRPr="00D6031E" w:rsidRDefault="00B575A8" w:rsidP="00F6612A">
            <w:pPr>
              <w:pStyle w:val="NoSpacing"/>
              <w:rPr>
                <w:rFonts w:ascii="Times New Roman" w:hAnsi="Times New Roman"/>
                <w:noProof/>
                <w:sz w:val="24"/>
                <w:szCs w:val="24"/>
              </w:rPr>
            </w:pPr>
            <w:r w:rsidRPr="00D6031E">
              <w:rPr>
                <w:rFonts w:ascii="Times New Roman" w:hAnsi="Times New Roman"/>
                <w:noProof/>
                <w:sz w:val="24"/>
                <w:szCs w:val="24"/>
              </w:rPr>
              <w:t>5,40-16,40</w:t>
            </w:r>
          </w:p>
        </w:tc>
        <w:tc>
          <w:tcPr>
            <w:tcW w:w="1507" w:type="dxa"/>
          </w:tcPr>
          <w:p w:rsidR="00B575A8" w:rsidRPr="00D6031E" w:rsidRDefault="00B575A8" w:rsidP="00F6612A">
            <w:pPr>
              <w:pStyle w:val="NoSpacing"/>
              <w:rPr>
                <w:rFonts w:ascii="Times New Roman" w:hAnsi="Times New Roman"/>
                <w:noProof/>
                <w:sz w:val="24"/>
                <w:szCs w:val="24"/>
              </w:rPr>
            </w:pPr>
            <w:r w:rsidRPr="00D6031E">
              <w:rPr>
                <w:rFonts w:ascii="Times New Roman" w:hAnsi="Times New Roman"/>
                <w:noProof/>
                <w:sz w:val="24"/>
                <w:szCs w:val="24"/>
              </w:rPr>
              <w:t>12.30-17.30</w:t>
            </w:r>
          </w:p>
          <w:p w:rsidR="00B575A8" w:rsidRPr="00D6031E" w:rsidRDefault="00B575A8" w:rsidP="00F6612A">
            <w:pPr>
              <w:pStyle w:val="NoSpacing"/>
              <w:rPr>
                <w:rFonts w:ascii="Times New Roman" w:hAnsi="Times New Roman"/>
                <w:noProof/>
                <w:sz w:val="24"/>
                <w:szCs w:val="24"/>
              </w:rPr>
            </w:pPr>
          </w:p>
        </w:tc>
      </w:tr>
      <w:tr w:rsidR="00B575A8" w:rsidRPr="00D6031E" w:rsidTr="00AA341C">
        <w:trPr>
          <w:trHeight w:val="49"/>
        </w:trPr>
        <w:tc>
          <w:tcPr>
            <w:tcW w:w="553" w:type="dxa"/>
          </w:tcPr>
          <w:p w:rsidR="00B575A8" w:rsidRPr="00D6031E" w:rsidRDefault="00B575A8" w:rsidP="00393B40">
            <w:pPr>
              <w:pStyle w:val="NoSpacing"/>
              <w:numPr>
                <w:ilvl w:val="0"/>
                <w:numId w:val="11"/>
              </w:numPr>
              <w:rPr>
                <w:rFonts w:ascii="Times New Roman" w:hAnsi="Times New Roman"/>
                <w:noProof/>
                <w:sz w:val="24"/>
                <w:szCs w:val="24"/>
              </w:rPr>
            </w:pPr>
          </w:p>
        </w:tc>
        <w:tc>
          <w:tcPr>
            <w:tcW w:w="1495" w:type="dxa"/>
          </w:tcPr>
          <w:p w:rsidR="00B575A8" w:rsidRPr="00D6031E" w:rsidRDefault="00B575A8" w:rsidP="00F6612A">
            <w:pPr>
              <w:pStyle w:val="NoSpacing"/>
              <w:rPr>
                <w:rFonts w:ascii="Times New Roman" w:hAnsi="Times New Roman"/>
                <w:b/>
                <w:noProof/>
              </w:rPr>
            </w:pPr>
            <w:r w:rsidRPr="00D6031E">
              <w:rPr>
                <w:rFonts w:ascii="Times New Roman" w:hAnsi="Times New Roman"/>
                <w:b/>
                <w:noProof/>
              </w:rPr>
              <w:t xml:space="preserve">Мак </w:t>
            </w:r>
            <w:r w:rsidRPr="00D6031E">
              <w:rPr>
                <w:rFonts w:ascii="Times New Roman" w:hAnsi="Times New Roman"/>
                <w:b/>
                <w:noProof/>
                <w:lang w:val="sr-Cyrl-CS"/>
              </w:rPr>
              <w:t>Ђ</w:t>
            </w:r>
            <w:r w:rsidRPr="00D6031E">
              <w:rPr>
                <w:rFonts w:ascii="Times New Roman" w:hAnsi="Times New Roman"/>
                <w:b/>
                <w:noProof/>
              </w:rPr>
              <w:t>ерђ</w:t>
            </w:r>
          </w:p>
        </w:tc>
        <w:tc>
          <w:tcPr>
            <w:tcW w:w="810" w:type="dxa"/>
          </w:tcPr>
          <w:p w:rsidR="00B575A8" w:rsidRPr="00D6031E" w:rsidRDefault="00B575A8" w:rsidP="00F6612A">
            <w:pPr>
              <w:pStyle w:val="NoSpacing"/>
              <w:rPr>
                <w:rFonts w:ascii="Times New Roman" w:hAnsi="Times New Roman"/>
                <w:noProof/>
                <w:sz w:val="24"/>
                <w:szCs w:val="24"/>
              </w:rPr>
            </w:pPr>
            <w:r w:rsidRPr="00D6031E">
              <w:rPr>
                <w:rFonts w:ascii="Times New Roman" w:hAnsi="Times New Roman"/>
                <w:noProof/>
                <w:sz w:val="24"/>
                <w:szCs w:val="24"/>
              </w:rPr>
              <w:t>1</w:t>
            </w:r>
          </w:p>
        </w:tc>
        <w:tc>
          <w:tcPr>
            <w:tcW w:w="669" w:type="dxa"/>
          </w:tcPr>
          <w:p w:rsidR="00B575A8" w:rsidRPr="00D6031E" w:rsidRDefault="00B575A8" w:rsidP="00F6612A">
            <w:pPr>
              <w:pStyle w:val="NoSpacing"/>
              <w:rPr>
                <w:rFonts w:ascii="Times New Roman" w:hAnsi="Times New Roman"/>
                <w:noProof/>
                <w:sz w:val="24"/>
                <w:szCs w:val="24"/>
                <w:lang w:val="sr-Cyrl-CS"/>
              </w:rPr>
            </w:pPr>
            <w:r w:rsidRPr="00D6031E">
              <w:rPr>
                <w:rFonts w:ascii="Times New Roman" w:hAnsi="Times New Roman"/>
                <w:noProof/>
                <w:sz w:val="24"/>
                <w:szCs w:val="24"/>
              </w:rPr>
              <w:t>1</w:t>
            </w:r>
            <w:r w:rsidRPr="00D6031E">
              <w:rPr>
                <w:rFonts w:ascii="Times New Roman" w:hAnsi="Times New Roman"/>
                <w:noProof/>
                <w:sz w:val="24"/>
                <w:szCs w:val="24"/>
                <w:lang w:val="sr-Cyrl-CS"/>
              </w:rPr>
              <w:t>2</w:t>
            </w:r>
          </w:p>
        </w:tc>
        <w:tc>
          <w:tcPr>
            <w:tcW w:w="736" w:type="dxa"/>
          </w:tcPr>
          <w:p w:rsidR="00B575A8" w:rsidRPr="00D6031E" w:rsidRDefault="00B575A8" w:rsidP="00F6612A">
            <w:pPr>
              <w:pStyle w:val="NoSpacing"/>
              <w:rPr>
                <w:rFonts w:ascii="Times New Roman" w:hAnsi="Times New Roman"/>
                <w:noProof/>
                <w:sz w:val="24"/>
                <w:szCs w:val="24"/>
              </w:rPr>
            </w:pPr>
            <w:r w:rsidRPr="00D6031E">
              <w:rPr>
                <w:rFonts w:ascii="Times New Roman" w:hAnsi="Times New Roman"/>
                <w:noProof/>
                <w:sz w:val="24"/>
                <w:szCs w:val="24"/>
              </w:rPr>
              <w:t>4</w:t>
            </w:r>
          </w:p>
        </w:tc>
        <w:tc>
          <w:tcPr>
            <w:tcW w:w="814" w:type="dxa"/>
          </w:tcPr>
          <w:p w:rsidR="00B575A8" w:rsidRPr="00D6031E" w:rsidRDefault="00B575A8" w:rsidP="00F6612A">
            <w:pPr>
              <w:pStyle w:val="NoSpacing"/>
              <w:rPr>
                <w:rFonts w:ascii="Times New Roman" w:hAnsi="Times New Roman"/>
                <w:noProof/>
                <w:sz w:val="24"/>
                <w:szCs w:val="24"/>
                <w:lang w:val="sr-Cyrl-CS"/>
              </w:rPr>
            </w:pPr>
            <w:r w:rsidRPr="00D6031E">
              <w:rPr>
                <w:rFonts w:ascii="Times New Roman" w:hAnsi="Times New Roman"/>
                <w:noProof/>
                <w:sz w:val="24"/>
                <w:szCs w:val="24"/>
              </w:rPr>
              <w:t>8</w:t>
            </w:r>
            <w:r w:rsidRPr="00D6031E">
              <w:rPr>
                <w:rFonts w:ascii="Times New Roman" w:hAnsi="Times New Roman"/>
                <w:noProof/>
                <w:sz w:val="24"/>
                <w:szCs w:val="24"/>
                <w:lang w:val="sr-Cyrl-CS"/>
              </w:rPr>
              <w:t>9</w:t>
            </w:r>
          </w:p>
        </w:tc>
        <w:tc>
          <w:tcPr>
            <w:tcW w:w="629" w:type="dxa"/>
          </w:tcPr>
          <w:p w:rsidR="00B575A8" w:rsidRPr="00D6031E" w:rsidRDefault="00B575A8" w:rsidP="00F6612A">
            <w:pPr>
              <w:pStyle w:val="NoSpacing"/>
              <w:rPr>
                <w:rFonts w:ascii="Times New Roman" w:hAnsi="Times New Roman"/>
                <w:noProof/>
                <w:sz w:val="24"/>
                <w:szCs w:val="24"/>
              </w:rPr>
            </w:pPr>
          </w:p>
        </w:tc>
        <w:tc>
          <w:tcPr>
            <w:tcW w:w="777" w:type="dxa"/>
          </w:tcPr>
          <w:p w:rsidR="00B575A8" w:rsidRPr="00D6031E" w:rsidRDefault="00B575A8" w:rsidP="00F6612A">
            <w:pPr>
              <w:pStyle w:val="NoSpacing"/>
              <w:rPr>
                <w:rFonts w:ascii="Times New Roman" w:hAnsi="Times New Roman"/>
                <w:noProof/>
                <w:sz w:val="24"/>
                <w:szCs w:val="24"/>
              </w:rPr>
            </w:pPr>
          </w:p>
        </w:tc>
        <w:tc>
          <w:tcPr>
            <w:tcW w:w="860" w:type="dxa"/>
          </w:tcPr>
          <w:p w:rsidR="00B575A8" w:rsidRPr="00D6031E" w:rsidRDefault="00B575A8" w:rsidP="00F6612A">
            <w:pPr>
              <w:pStyle w:val="NoSpacing"/>
              <w:rPr>
                <w:rFonts w:ascii="Times New Roman" w:hAnsi="Times New Roman"/>
                <w:noProof/>
                <w:sz w:val="24"/>
                <w:szCs w:val="24"/>
              </w:rPr>
            </w:pPr>
            <w:r w:rsidRPr="00D6031E">
              <w:rPr>
                <w:rFonts w:ascii="Times New Roman" w:hAnsi="Times New Roman"/>
                <w:noProof/>
                <w:sz w:val="24"/>
                <w:szCs w:val="24"/>
              </w:rPr>
              <w:t>5</w:t>
            </w:r>
          </w:p>
        </w:tc>
        <w:tc>
          <w:tcPr>
            <w:tcW w:w="770" w:type="dxa"/>
          </w:tcPr>
          <w:p w:rsidR="00B575A8" w:rsidRPr="00D6031E" w:rsidRDefault="00B575A8" w:rsidP="00F6612A">
            <w:pPr>
              <w:pStyle w:val="NoSpacing"/>
              <w:rPr>
                <w:rFonts w:ascii="Times New Roman" w:hAnsi="Times New Roman"/>
                <w:noProof/>
                <w:sz w:val="24"/>
                <w:szCs w:val="24"/>
                <w:lang w:val="sr-Cyrl-CS"/>
              </w:rPr>
            </w:pPr>
            <w:r w:rsidRPr="00D6031E">
              <w:rPr>
                <w:rFonts w:ascii="Times New Roman" w:hAnsi="Times New Roman"/>
                <w:noProof/>
                <w:sz w:val="24"/>
                <w:szCs w:val="24"/>
                <w:lang w:val="sr-Cyrl-CS"/>
              </w:rPr>
              <w:t>101</w:t>
            </w:r>
          </w:p>
        </w:tc>
        <w:tc>
          <w:tcPr>
            <w:tcW w:w="804" w:type="dxa"/>
          </w:tcPr>
          <w:p w:rsidR="00B575A8" w:rsidRPr="00D6031E" w:rsidRDefault="00B575A8" w:rsidP="00F6612A">
            <w:pPr>
              <w:pStyle w:val="NoSpacing"/>
              <w:rPr>
                <w:rFonts w:ascii="Times New Roman" w:hAnsi="Times New Roman"/>
                <w:noProof/>
                <w:sz w:val="24"/>
                <w:szCs w:val="24"/>
              </w:rPr>
            </w:pPr>
            <w:r w:rsidRPr="00D6031E">
              <w:rPr>
                <w:rFonts w:ascii="Times New Roman" w:hAnsi="Times New Roman"/>
                <w:noProof/>
                <w:sz w:val="24"/>
                <w:szCs w:val="24"/>
              </w:rPr>
              <w:t>5,40-1</w:t>
            </w:r>
            <w:r w:rsidRPr="00D6031E">
              <w:rPr>
                <w:rFonts w:ascii="Times New Roman" w:hAnsi="Times New Roman"/>
                <w:noProof/>
                <w:sz w:val="24"/>
                <w:szCs w:val="24"/>
                <w:lang w:val="sr-Cyrl-CS"/>
              </w:rPr>
              <w:t>6</w:t>
            </w:r>
            <w:r w:rsidRPr="00D6031E">
              <w:rPr>
                <w:rFonts w:ascii="Times New Roman" w:hAnsi="Times New Roman"/>
                <w:noProof/>
                <w:sz w:val="24"/>
                <w:szCs w:val="24"/>
              </w:rPr>
              <w:t>,40</w:t>
            </w:r>
          </w:p>
        </w:tc>
        <w:tc>
          <w:tcPr>
            <w:tcW w:w="1507" w:type="dxa"/>
          </w:tcPr>
          <w:p w:rsidR="00B575A8" w:rsidRPr="00D6031E" w:rsidRDefault="00B575A8" w:rsidP="00F6612A">
            <w:pPr>
              <w:pStyle w:val="NoSpacing"/>
              <w:rPr>
                <w:rFonts w:ascii="Times New Roman" w:hAnsi="Times New Roman"/>
                <w:noProof/>
                <w:sz w:val="24"/>
                <w:szCs w:val="24"/>
              </w:rPr>
            </w:pPr>
          </w:p>
        </w:tc>
      </w:tr>
      <w:tr w:rsidR="00B575A8" w:rsidRPr="00D6031E" w:rsidTr="00AA341C">
        <w:trPr>
          <w:trHeight w:val="265"/>
        </w:trPr>
        <w:tc>
          <w:tcPr>
            <w:tcW w:w="553" w:type="dxa"/>
          </w:tcPr>
          <w:p w:rsidR="00B575A8" w:rsidRPr="00D6031E" w:rsidRDefault="00B575A8" w:rsidP="00393B40">
            <w:pPr>
              <w:pStyle w:val="NoSpacing"/>
              <w:numPr>
                <w:ilvl w:val="0"/>
                <w:numId w:val="11"/>
              </w:numPr>
              <w:rPr>
                <w:rFonts w:ascii="Times New Roman" w:hAnsi="Times New Roman"/>
                <w:noProof/>
                <w:sz w:val="24"/>
                <w:szCs w:val="24"/>
              </w:rPr>
            </w:pPr>
          </w:p>
        </w:tc>
        <w:tc>
          <w:tcPr>
            <w:tcW w:w="1495" w:type="dxa"/>
          </w:tcPr>
          <w:p w:rsidR="00B575A8" w:rsidRPr="00D6031E" w:rsidRDefault="00B575A8" w:rsidP="00F6612A">
            <w:pPr>
              <w:pStyle w:val="NoSpacing"/>
              <w:rPr>
                <w:rFonts w:ascii="Times New Roman" w:hAnsi="Times New Roman"/>
                <w:b/>
                <w:noProof/>
              </w:rPr>
            </w:pPr>
            <w:r w:rsidRPr="00D6031E">
              <w:rPr>
                <w:rFonts w:ascii="Times New Roman" w:hAnsi="Times New Roman"/>
                <w:b/>
                <w:noProof/>
              </w:rPr>
              <w:t xml:space="preserve">Мала </w:t>
            </w:r>
            <w:r w:rsidRPr="00D6031E">
              <w:rPr>
                <w:rFonts w:ascii="Times New Roman" w:hAnsi="Times New Roman"/>
                <w:b/>
                <w:noProof/>
                <w:lang w:val="sr-Cyrl-CS"/>
              </w:rPr>
              <w:t>А</w:t>
            </w:r>
            <w:r w:rsidRPr="00D6031E">
              <w:rPr>
                <w:rFonts w:ascii="Times New Roman" w:hAnsi="Times New Roman"/>
                <w:b/>
                <w:noProof/>
              </w:rPr>
              <w:t>лиса</w:t>
            </w:r>
          </w:p>
        </w:tc>
        <w:tc>
          <w:tcPr>
            <w:tcW w:w="810" w:type="dxa"/>
          </w:tcPr>
          <w:p w:rsidR="00B575A8" w:rsidRPr="00D6031E" w:rsidRDefault="00B575A8" w:rsidP="00F6612A">
            <w:pPr>
              <w:pStyle w:val="NoSpacing"/>
              <w:rPr>
                <w:rFonts w:ascii="Times New Roman" w:hAnsi="Times New Roman"/>
                <w:noProof/>
                <w:sz w:val="24"/>
                <w:szCs w:val="24"/>
              </w:rPr>
            </w:pPr>
            <w:r w:rsidRPr="00D6031E">
              <w:rPr>
                <w:rFonts w:ascii="Times New Roman" w:hAnsi="Times New Roman"/>
                <w:noProof/>
                <w:sz w:val="24"/>
                <w:szCs w:val="24"/>
              </w:rPr>
              <w:t>2</w:t>
            </w:r>
          </w:p>
        </w:tc>
        <w:tc>
          <w:tcPr>
            <w:tcW w:w="669" w:type="dxa"/>
          </w:tcPr>
          <w:p w:rsidR="00B575A8" w:rsidRPr="00D6031E" w:rsidRDefault="00B575A8" w:rsidP="00F6612A">
            <w:pPr>
              <w:pStyle w:val="NoSpacing"/>
              <w:rPr>
                <w:rFonts w:ascii="Times New Roman" w:hAnsi="Times New Roman"/>
                <w:noProof/>
                <w:sz w:val="24"/>
                <w:szCs w:val="24"/>
                <w:lang w:val="sr-Cyrl-CS"/>
              </w:rPr>
            </w:pPr>
            <w:r w:rsidRPr="00D6031E">
              <w:rPr>
                <w:rFonts w:ascii="Times New Roman" w:hAnsi="Times New Roman"/>
                <w:noProof/>
                <w:sz w:val="24"/>
                <w:szCs w:val="24"/>
              </w:rPr>
              <w:t>2</w:t>
            </w:r>
            <w:r w:rsidRPr="00D6031E">
              <w:rPr>
                <w:rFonts w:ascii="Times New Roman" w:hAnsi="Times New Roman"/>
                <w:noProof/>
                <w:sz w:val="24"/>
                <w:szCs w:val="24"/>
                <w:lang w:val="sr-Cyrl-CS"/>
              </w:rPr>
              <w:t>7</w:t>
            </w:r>
          </w:p>
        </w:tc>
        <w:tc>
          <w:tcPr>
            <w:tcW w:w="736" w:type="dxa"/>
          </w:tcPr>
          <w:p w:rsidR="00B575A8" w:rsidRPr="00D6031E" w:rsidRDefault="00B575A8" w:rsidP="00F6612A">
            <w:pPr>
              <w:pStyle w:val="NoSpacing"/>
              <w:rPr>
                <w:rFonts w:ascii="Times New Roman" w:hAnsi="Times New Roman"/>
                <w:noProof/>
                <w:sz w:val="24"/>
                <w:szCs w:val="24"/>
              </w:rPr>
            </w:pPr>
          </w:p>
        </w:tc>
        <w:tc>
          <w:tcPr>
            <w:tcW w:w="814" w:type="dxa"/>
          </w:tcPr>
          <w:p w:rsidR="00B575A8" w:rsidRPr="00D6031E" w:rsidRDefault="00B575A8" w:rsidP="00F6612A">
            <w:pPr>
              <w:pStyle w:val="NoSpacing"/>
              <w:rPr>
                <w:rFonts w:ascii="Times New Roman" w:hAnsi="Times New Roman"/>
                <w:noProof/>
                <w:sz w:val="24"/>
                <w:szCs w:val="24"/>
              </w:rPr>
            </w:pPr>
          </w:p>
        </w:tc>
        <w:tc>
          <w:tcPr>
            <w:tcW w:w="629" w:type="dxa"/>
          </w:tcPr>
          <w:p w:rsidR="00B575A8" w:rsidRPr="00D6031E" w:rsidRDefault="00B575A8" w:rsidP="00F6612A">
            <w:pPr>
              <w:pStyle w:val="NoSpacing"/>
              <w:rPr>
                <w:rFonts w:ascii="Times New Roman" w:hAnsi="Times New Roman"/>
                <w:noProof/>
                <w:sz w:val="24"/>
                <w:szCs w:val="24"/>
              </w:rPr>
            </w:pPr>
          </w:p>
        </w:tc>
        <w:tc>
          <w:tcPr>
            <w:tcW w:w="777" w:type="dxa"/>
          </w:tcPr>
          <w:p w:rsidR="00B575A8" w:rsidRPr="00D6031E" w:rsidRDefault="00B575A8" w:rsidP="00F6612A">
            <w:pPr>
              <w:pStyle w:val="NoSpacing"/>
              <w:rPr>
                <w:rFonts w:ascii="Times New Roman" w:hAnsi="Times New Roman"/>
                <w:noProof/>
                <w:sz w:val="24"/>
                <w:szCs w:val="24"/>
              </w:rPr>
            </w:pPr>
          </w:p>
        </w:tc>
        <w:tc>
          <w:tcPr>
            <w:tcW w:w="860" w:type="dxa"/>
          </w:tcPr>
          <w:p w:rsidR="00B575A8" w:rsidRPr="00D6031E" w:rsidRDefault="00B575A8" w:rsidP="00F6612A">
            <w:pPr>
              <w:pStyle w:val="NoSpacing"/>
              <w:rPr>
                <w:rFonts w:ascii="Times New Roman" w:hAnsi="Times New Roman"/>
                <w:noProof/>
                <w:sz w:val="24"/>
                <w:szCs w:val="24"/>
              </w:rPr>
            </w:pPr>
            <w:r w:rsidRPr="00D6031E">
              <w:rPr>
                <w:rFonts w:ascii="Times New Roman" w:hAnsi="Times New Roman"/>
                <w:noProof/>
                <w:sz w:val="24"/>
                <w:szCs w:val="24"/>
              </w:rPr>
              <w:t>2</w:t>
            </w:r>
          </w:p>
        </w:tc>
        <w:tc>
          <w:tcPr>
            <w:tcW w:w="770" w:type="dxa"/>
          </w:tcPr>
          <w:p w:rsidR="00B575A8" w:rsidRPr="00D6031E" w:rsidRDefault="00B575A8" w:rsidP="00F6612A">
            <w:pPr>
              <w:pStyle w:val="NoSpacing"/>
              <w:rPr>
                <w:rFonts w:ascii="Times New Roman" w:hAnsi="Times New Roman"/>
                <w:noProof/>
                <w:sz w:val="24"/>
                <w:szCs w:val="24"/>
                <w:lang w:val="sr-Cyrl-CS"/>
              </w:rPr>
            </w:pPr>
            <w:r w:rsidRPr="00D6031E">
              <w:rPr>
                <w:rFonts w:ascii="Times New Roman" w:hAnsi="Times New Roman"/>
                <w:noProof/>
                <w:sz w:val="24"/>
                <w:szCs w:val="24"/>
              </w:rPr>
              <w:t>2</w:t>
            </w:r>
            <w:r w:rsidRPr="00D6031E">
              <w:rPr>
                <w:rFonts w:ascii="Times New Roman" w:hAnsi="Times New Roman"/>
                <w:noProof/>
                <w:sz w:val="24"/>
                <w:szCs w:val="24"/>
                <w:lang w:val="sr-Cyrl-CS"/>
              </w:rPr>
              <w:t>7</w:t>
            </w:r>
          </w:p>
        </w:tc>
        <w:tc>
          <w:tcPr>
            <w:tcW w:w="804" w:type="dxa"/>
          </w:tcPr>
          <w:p w:rsidR="00B575A8" w:rsidRPr="00D6031E" w:rsidRDefault="00B575A8" w:rsidP="00F6612A">
            <w:pPr>
              <w:pStyle w:val="NoSpacing"/>
              <w:rPr>
                <w:rFonts w:ascii="Times New Roman" w:hAnsi="Times New Roman"/>
                <w:noProof/>
                <w:sz w:val="24"/>
                <w:szCs w:val="24"/>
              </w:rPr>
            </w:pPr>
            <w:r w:rsidRPr="00D6031E">
              <w:rPr>
                <w:rFonts w:ascii="Times New Roman" w:hAnsi="Times New Roman"/>
                <w:noProof/>
                <w:sz w:val="24"/>
                <w:szCs w:val="24"/>
              </w:rPr>
              <w:t>5,40-16,40</w:t>
            </w:r>
          </w:p>
        </w:tc>
        <w:tc>
          <w:tcPr>
            <w:tcW w:w="1507" w:type="dxa"/>
          </w:tcPr>
          <w:p w:rsidR="00B575A8" w:rsidRPr="00D6031E" w:rsidRDefault="00B575A8" w:rsidP="00F6612A">
            <w:pPr>
              <w:pStyle w:val="NoSpacing"/>
              <w:rPr>
                <w:rFonts w:ascii="Times New Roman" w:hAnsi="Times New Roman"/>
                <w:noProof/>
                <w:sz w:val="24"/>
                <w:szCs w:val="24"/>
              </w:rPr>
            </w:pPr>
          </w:p>
          <w:p w:rsidR="00B575A8" w:rsidRPr="00D6031E" w:rsidRDefault="00B575A8" w:rsidP="00F6612A">
            <w:pPr>
              <w:pStyle w:val="NoSpacing"/>
              <w:rPr>
                <w:rFonts w:ascii="Times New Roman" w:hAnsi="Times New Roman"/>
                <w:noProof/>
                <w:sz w:val="24"/>
                <w:szCs w:val="24"/>
              </w:rPr>
            </w:pPr>
          </w:p>
        </w:tc>
      </w:tr>
      <w:tr w:rsidR="00B575A8" w:rsidRPr="00D6031E" w:rsidTr="00AA341C">
        <w:trPr>
          <w:trHeight w:val="265"/>
        </w:trPr>
        <w:tc>
          <w:tcPr>
            <w:tcW w:w="553" w:type="dxa"/>
          </w:tcPr>
          <w:p w:rsidR="00B575A8" w:rsidRPr="00D6031E" w:rsidRDefault="00B575A8" w:rsidP="00393B40">
            <w:pPr>
              <w:pStyle w:val="NoSpacing"/>
              <w:numPr>
                <w:ilvl w:val="0"/>
                <w:numId w:val="11"/>
              </w:numPr>
              <w:rPr>
                <w:rFonts w:ascii="Times New Roman" w:hAnsi="Times New Roman"/>
                <w:noProof/>
                <w:sz w:val="24"/>
                <w:szCs w:val="24"/>
              </w:rPr>
            </w:pPr>
          </w:p>
        </w:tc>
        <w:tc>
          <w:tcPr>
            <w:tcW w:w="1495" w:type="dxa"/>
          </w:tcPr>
          <w:p w:rsidR="00B575A8" w:rsidRPr="00D6031E" w:rsidRDefault="00B575A8" w:rsidP="00F6612A">
            <w:pPr>
              <w:pStyle w:val="NoSpacing"/>
              <w:rPr>
                <w:rFonts w:ascii="Times New Roman" w:hAnsi="Times New Roman"/>
                <w:b/>
                <w:noProof/>
              </w:rPr>
            </w:pPr>
            <w:r w:rsidRPr="00D6031E">
              <w:rPr>
                <w:rFonts w:ascii="Times New Roman" w:hAnsi="Times New Roman"/>
                <w:b/>
                <w:noProof/>
              </w:rPr>
              <w:t>Мала сирена</w:t>
            </w:r>
          </w:p>
        </w:tc>
        <w:tc>
          <w:tcPr>
            <w:tcW w:w="810" w:type="dxa"/>
          </w:tcPr>
          <w:p w:rsidR="00B575A8" w:rsidRPr="00D6031E" w:rsidRDefault="00B575A8" w:rsidP="00F6612A">
            <w:pPr>
              <w:pStyle w:val="NoSpacing"/>
              <w:rPr>
                <w:rFonts w:ascii="Times New Roman" w:hAnsi="Times New Roman"/>
                <w:noProof/>
                <w:sz w:val="24"/>
                <w:szCs w:val="24"/>
              </w:rPr>
            </w:pPr>
            <w:r w:rsidRPr="00D6031E">
              <w:rPr>
                <w:rFonts w:ascii="Times New Roman" w:hAnsi="Times New Roman"/>
                <w:noProof/>
                <w:sz w:val="24"/>
                <w:szCs w:val="24"/>
              </w:rPr>
              <w:t>2</w:t>
            </w:r>
          </w:p>
        </w:tc>
        <w:tc>
          <w:tcPr>
            <w:tcW w:w="669" w:type="dxa"/>
          </w:tcPr>
          <w:p w:rsidR="00B575A8" w:rsidRPr="00D6031E" w:rsidRDefault="00B575A8" w:rsidP="00F6612A">
            <w:pPr>
              <w:pStyle w:val="NoSpacing"/>
              <w:rPr>
                <w:rFonts w:ascii="Times New Roman" w:hAnsi="Times New Roman"/>
                <w:noProof/>
                <w:sz w:val="24"/>
                <w:szCs w:val="24"/>
              </w:rPr>
            </w:pPr>
            <w:r w:rsidRPr="00D6031E">
              <w:rPr>
                <w:rFonts w:ascii="Times New Roman" w:hAnsi="Times New Roman"/>
                <w:noProof/>
                <w:sz w:val="24"/>
                <w:szCs w:val="24"/>
              </w:rPr>
              <w:t>33</w:t>
            </w:r>
          </w:p>
        </w:tc>
        <w:tc>
          <w:tcPr>
            <w:tcW w:w="736" w:type="dxa"/>
          </w:tcPr>
          <w:p w:rsidR="00B575A8" w:rsidRPr="00D6031E" w:rsidRDefault="00B575A8" w:rsidP="00F6612A">
            <w:pPr>
              <w:pStyle w:val="NoSpacing"/>
              <w:rPr>
                <w:rFonts w:ascii="Times New Roman" w:hAnsi="Times New Roman"/>
                <w:noProof/>
                <w:sz w:val="24"/>
                <w:szCs w:val="24"/>
              </w:rPr>
            </w:pPr>
            <w:r w:rsidRPr="00D6031E">
              <w:rPr>
                <w:rFonts w:ascii="Times New Roman" w:hAnsi="Times New Roman"/>
                <w:noProof/>
                <w:sz w:val="24"/>
                <w:szCs w:val="24"/>
              </w:rPr>
              <w:t>5</w:t>
            </w:r>
          </w:p>
        </w:tc>
        <w:tc>
          <w:tcPr>
            <w:tcW w:w="814" w:type="dxa"/>
          </w:tcPr>
          <w:p w:rsidR="00B575A8" w:rsidRPr="00D6031E" w:rsidRDefault="00B575A8" w:rsidP="00F6612A">
            <w:pPr>
              <w:pStyle w:val="NoSpacing"/>
              <w:rPr>
                <w:rFonts w:ascii="Times New Roman" w:hAnsi="Times New Roman"/>
                <w:noProof/>
                <w:sz w:val="24"/>
                <w:szCs w:val="24"/>
                <w:lang w:val="sr-Cyrl-CS"/>
              </w:rPr>
            </w:pPr>
            <w:r w:rsidRPr="00D6031E">
              <w:rPr>
                <w:rFonts w:ascii="Times New Roman" w:hAnsi="Times New Roman"/>
                <w:noProof/>
                <w:sz w:val="24"/>
                <w:szCs w:val="24"/>
              </w:rPr>
              <w:t>13</w:t>
            </w:r>
            <w:r w:rsidRPr="00D6031E">
              <w:rPr>
                <w:rFonts w:ascii="Times New Roman" w:hAnsi="Times New Roman"/>
                <w:noProof/>
                <w:sz w:val="24"/>
                <w:szCs w:val="24"/>
                <w:lang w:val="sr-Cyrl-CS"/>
              </w:rPr>
              <w:t>0</w:t>
            </w:r>
          </w:p>
        </w:tc>
        <w:tc>
          <w:tcPr>
            <w:tcW w:w="629" w:type="dxa"/>
          </w:tcPr>
          <w:p w:rsidR="00B575A8" w:rsidRPr="00D6031E" w:rsidRDefault="00B575A8" w:rsidP="00F6612A">
            <w:pPr>
              <w:pStyle w:val="NoSpacing"/>
              <w:rPr>
                <w:rFonts w:ascii="Times New Roman" w:hAnsi="Times New Roman"/>
                <w:noProof/>
                <w:sz w:val="24"/>
                <w:szCs w:val="24"/>
              </w:rPr>
            </w:pPr>
          </w:p>
        </w:tc>
        <w:tc>
          <w:tcPr>
            <w:tcW w:w="777" w:type="dxa"/>
          </w:tcPr>
          <w:p w:rsidR="00B575A8" w:rsidRPr="00D6031E" w:rsidRDefault="00B575A8" w:rsidP="00F6612A">
            <w:pPr>
              <w:pStyle w:val="NoSpacing"/>
              <w:rPr>
                <w:rFonts w:ascii="Times New Roman" w:hAnsi="Times New Roman"/>
                <w:noProof/>
                <w:sz w:val="24"/>
                <w:szCs w:val="24"/>
              </w:rPr>
            </w:pPr>
          </w:p>
        </w:tc>
        <w:tc>
          <w:tcPr>
            <w:tcW w:w="860" w:type="dxa"/>
          </w:tcPr>
          <w:p w:rsidR="00B575A8" w:rsidRPr="00D6031E" w:rsidRDefault="00B575A8" w:rsidP="00F6612A">
            <w:pPr>
              <w:pStyle w:val="NoSpacing"/>
              <w:rPr>
                <w:rFonts w:ascii="Times New Roman" w:hAnsi="Times New Roman"/>
                <w:noProof/>
                <w:sz w:val="24"/>
                <w:szCs w:val="24"/>
              </w:rPr>
            </w:pPr>
            <w:r w:rsidRPr="00D6031E">
              <w:rPr>
                <w:rFonts w:ascii="Times New Roman" w:hAnsi="Times New Roman"/>
                <w:noProof/>
                <w:sz w:val="24"/>
                <w:szCs w:val="24"/>
              </w:rPr>
              <w:t>7</w:t>
            </w:r>
          </w:p>
        </w:tc>
        <w:tc>
          <w:tcPr>
            <w:tcW w:w="770" w:type="dxa"/>
          </w:tcPr>
          <w:p w:rsidR="00B575A8" w:rsidRPr="00D6031E" w:rsidRDefault="00B575A8" w:rsidP="00F6612A">
            <w:pPr>
              <w:pStyle w:val="NoSpacing"/>
              <w:rPr>
                <w:rFonts w:ascii="Times New Roman" w:hAnsi="Times New Roman"/>
                <w:noProof/>
                <w:sz w:val="24"/>
                <w:szCs w:val="24"/>
                <w:lang w:val="sr-Cyrl-CS"/>
              </w:rPr>
            </w:pPr>
            <w:r w:rsidRPr="00D6031E">
              <w:rPr>
                <w:rFonts w:ascii="Times New Roman" w:hAnsi="Times New Roman"/>
                <w:noProof/>
                <w:sz w:val="24"/>
                <w:szCs w:val="24"/>
              </w:rPr>
              <w:t>1</w:t>
            </w:r>
            <w:r w:rsidRPr="00D6031E">
              <w:rPr>
                <w:rFonts w:ascii="Times New Roman" w:hAnsi="Times New Roman"/>
                <w:noProof/>
                <w:sz w:val="24"/>
                <w:szCs w:val="24"/>
                <w:lang w:val="sr-Cyrl-CS"/>
              </w:rPr>
              <w:t>63</w:t>
            </w:r>
          </w:p>
        </w:tc>
        <w:tc>
          <w:tcPr>
            <w:tcW w:w="804" w:type="dxa"/>
          </w:tcPr>
          <w:p w:rsidR="00B575A8" w:rsidRPr="00D6031E" w:rsidRDefault="00B575A8" w:rsidP="00F6612A">
            <w:pPr>
              <w:pStyle w:val="NoSpacing"/>
              <w:rPr>
                <w:rFonts w:ascii="Times New Roman" w:hAnsi="Times New Roman"/>
                <w:noProof/>
                <w:sz w:val="24"/>
                <w:szCs w:val="24"/>
              </w:rPr>
            </w:pPr>
            <w:r w:rsidRPr="00D6031E">
              <w:rPr>
                <w:rFonts w:ascii="Times New Roman" w:hAnsi="Times New Roman"/>
                <w:noProof/>
                <w:sz w:val="24"/>
                <w:szCs w:val="24"/>
              </w:rPr>
              <w:t>5,40-16,40</w:t>
            </w:r>
          </w:p>
        </w:tc>
        <w:tc>
          <w:tcPr>
            <w:tcW w:w="1507" w:type="dxa"/>
          </w:tcPr>
          <w:p w:rsidR="00B575A8" w:rsidRPr="00D6031E" w:rsidRDefault="00B575A8" w:rsidP="00F6612A">
            <w:pPr>
              <w:pStyle w:val="NoSpacing"/>
              <w:rPr>
                <w:rFonts w:ascii="Times New Roman" w:hAnsi="Times New Roman"/>
                <w:noProof/>
                <w:sz w:val="24"/>
                <w:szCs w:val="24"/>
              </w:rPr>
            </w:pPr>
          </w:p>
          <w:p w:rsidR="00B575A8" w:rsidRPr="00D6031E" w:rsidRDefault="00B575A8" w:rsidP="00F6612A">
            <w:pPr>
              <w:pStyle w:val="NoSpacing"/>
              <w:rPr>
                <w:rFonts w:ascii="Times New Roman" w:hAnsi="Times New Roman"/>
                <w:noProof/>
                <w:sz w:val="24"/>
                <w:szCs w:val="24"/>
              </w:rPr>
            </w:pPr>
          </w:p>
        </w:tc>
      </w:tr>
      <w:tr w:rsidR="00B575A8" w:rsidRPr="00D6031E" w:rsidTr="00AA341C">
        <w:trPr>
          <w:trHeight w:val="265"/>
        </w:trPr>
        <w:tc>
          <w:tcPr>
            <w:tcW w:w="553" w:type="dxa"/>
          </w:tcPr>
          <w:p w:rsidR="00B575A8" w:rsidRPr="00D6031E" w:rsidRDefault="00B575A8" w:rsidP="00393B40">
            <w:pPr>
              <w:pStyle w:val="NoSpacing"/>
              <w:numPr>
                <w:ilvl w:val="0"/>
                <w:numId w:val="11"/>
              </w:numPr>
              <w:rPr>
                <w:rFonts w:ascii="Times New Roman" w:hAnsi="Times New Roman"/>
                <w:noProof/>
                <w:sz w:val="24"/>
                <w:szCs w:val="24"/>
              </w:rPr>
            </w:pPr>
          </w:p>
        </w:tc>
        <w:tc>
          <w:tcPr>
            <w:tcW w:w="1495" w:type="dxa"/>
          </w:tcPr>
          <w:p w:rsidR="00B575A8" w:rsidRPr="00D6031E" w:rsidRDefault="00B575A8" w:rsidP="00F6612A">
            <w:pPr>
              <w:pStyle w:val="NoSpacing"/>
              <w:rPr>
                <w:rFonts w:ascii="Times New Roman" w:hAnsi="Times New Roman"/>
                <w:b/>
                <w:noProof/>
              </w:rPr>
            </w:pPr>
            <w:r w:rsidRPr="00D6031E">
              <w:rPr>
                <w:rFonts w:ascii="Times New Roman" w:hAnsi="Times New Roman"/>
                <w:b/>
                <w:noProof/>
              </w:rPr>
              <w:t>Мали принц</w:t>
            </w:r>
          </w:p>
        </w:tc>
        <w:tc>
          <w:tcPr>
            <w:tcW w:w="810" w:type="dxa"/>
          </w:tcPr>
          <w:p w:rsidR="00B575A8" w:rsidRPr="00D6031E" w:rsidRDefault="00B575A8" w:rsidP="00F6612A">
            <w:pPr>
              <w:pStyle w:val="NoSpacing"/>
              <w:rPr>
                <w:rFonts w:ascii="Times New Roman" w:hAnsi="Times New Roman"/>
                <w:noProof/>
                <w:sz w:val="24"/>
                <w:szCs w:val="24"/>
              </w:rPr>
            </w:pPr>
          </w:p>
        </w:tc>
        <w:tc>
          <w:tcPr>
            <w:tcW w:w="669" w:type="dxa"/>
          </w:tcPr>
          <w:p w:rsidR="00B575A8" w:rsidRPr="00D6031E" w:rsidRDefault="00B575A8" w:rsidP="00F6612A">
            <w:pPr>
              <w:pStyle w:val="NoSpacing"/>
              <w:rPr>
                <w:rFonts w:ascii="Times New Roman" w:hAnsi="Times New Roman"/>
                <w:noProof/>
                <w:sz w:val="24"/>
                <w:szCs w:val="24"/>
              </w:rPr>
            </w:pPr>
          </w:p>
        </w:tc>
        <w:tc>
          <w:tcPr>
            <w:tcW w:w="736" w:type="dxa"/>
          </w:tcPr>
          <w:p w:rsidR="00B575A8" w:rsidRPr="00D6031E" w:rsidRDefault="00B575A8" w:rsidP="00F6612A">
            <w:pPr>
              <w:pStyle w:val="NoSpacing"/>
              <w:rPr>
                <w:rFonts w:ascii="Times New Roman" w:hAnsi="Times New Roman"/>
                <w:noProof/>
                <w:sz w:val="24"/>
                <w:szCs w:val="24"/>
              </w:rPr>
            </w:pPr>
          </w:p>
        </w:tc>
        <w:tc>
          <w:tcPr>
            <w:tcW w:w="814" w:type="dxa"/>
          </w:tcPr>
          <w:p w:rsidR="00B575A8" w:rsidRPr="00D6031E" w:rsidRDefault="00B575A8" w:rsidP="00F6612A">
            <w:pPr>
              <w:pStyle w:val="NoSpacing"/>
              <w:rPr>
                <w:rFonts w:ascii="Times New Roman" w:hAnsi="Times New Roman"/>
                <w:noProof/>
                <w:sz w:val="24"/>
                <w:szCs w:val="24"/>
              </w:rPr>
            </w:pPr>
          </w:p>
        </w:tc>
        <w:tc>
          <w:tcPr>
            <w:tcW w:w="629" w:type="dxa"/>
          </w:tcPr>
          <w:p w:rsidR="00B575A8" w:rsidRPr="00D6031E" w:rsidRDefault="00B575A8" w:rsidP="00F6612A">
            <w:pPr>
              <w:pStyle w:val="NoSpacing"/>
              <w:rPr>
                <w:rFonts w:ascii="Times New Roman" w:hAnsi="Times New Roman"/>
                <w:noProof/>
                <w:sz w:val="24"/>
                <w:szCs w:val="24"/>
              </w:rPr>
            </w:pPr>
            <w:r w:rsidRPr="00D6031E">
              <w:rPr>
                <w:rFonts w:ascii="Times New Roman" w:hAnsi="Times New Roman"/>
                <w:noProof/>
                <w:sz w:val="24"/>
                <w:szCs w:val="24"/>
              </w:rPr>
              <w:t>2</w:t>
            </w:r>
          </w:p>
        </w:tc>
        <w:tc>
          <w:tcPr>
            <w:tcW w:w="777" w:type="dxa"/>
          </w:tcPr>
          <w:p w:rsidR="00B575A8" w:rsidRPr="00D6031E" w:rsidRDefault="00B575A8" w:rsidP="00F6612A">
            <w:pPr>
              <w:pStyle w:val="NoSpacing"/>
              <w:rPr>
                <w:rFonts w:ascii="Times New Roman" w:hAnsi="Times New Roman"/>
                <w:noProof/>
                <w:sz w:val="24"/>
                <w:szCs w:val="24"/>
                <w:lang w:val="sr-Cyrl-CS"/>
              </w:rPr>
            </w:pPr>
            <w:r w:rsidRPr="00D6031E">
              <w:rPr>
                <w:rFonts w:ascii="Times New Roman" w:hAnsi="Times New Roman"/>
                <w:noProof/>
                <w:sz w:val="24"/>
                <w:szCs w:val="24"/>
              </w:rPr>
              <w:t>3</w:t>
            </w:r>
            <w:r w:rsidRPr="00D6031E">
              <w:rPr>
                <w:rFonts w:ascii="Times New Roman" w:hAnsi="Times New Roman"/>
                <w:noProof/>
                <w:sz w:val="24"/>
                <w:szCs w:val="24"/>
                <w:lang w:val="sr-Cyrl-CS"/>
              </w:rPr>
              <w:t>1</w:t>
            </w:r>
          </w:p>
        </w:tc>
        <w:tc>
          <w:tcPr>
            <w:tcW w:w="860" w:type="dxa"/>
          </w:tcPr>
          <w:p w:rsidR="00B575A8" w:rsidRPr="00D6031E" w:rsidRDefault="00B575A8" w:rsidP="00F6612A">
            <w:pPr>
              <w:pStyle w:val="NoSpacing"/>
              <w:rPr>
                <w:rFonts w:ascii="Times New Roman" w:hAnsi="Times New Roman"/>
                <w:noProof/>
                <w:sz w:val="24"/>
                <w:szCs w:val="24"/>
              </w:rPr>
            </w:pPr>
            <w:r w:rsidRPr="00D6031E">
              <w:rPr>
                <w:rFonts w:ascii="Times New Roman" w:hAnsi="Times New Roman"/>
                <w:noProof/>
                <w:sz w:val="24"/>
                <w:szCs w:val="24"/>
              </w:rPr>
              <w:t>2</w:t>
            </w:r>
          </w:p>
        </w:tc>
        <w:tc>
          <w:tcPr>
            <w:tcW w:w="770" w:type="dxa"/>
          </w:tcPr>
          <w:p w:rsidR="00B575A8" w:rsidRPr="00D6031E" w:rsidRDefault="00B575A8" w:rsidP="00F6612A">
            <w:pPr>
              <w:pStyle w:val="NoSpacing"/>
              <w:rPr>
                <w:rFonts w:ascii="Times New Roman" w:hAnsi="Times New Roman"/>
                <w:noProof/>
                <w:sz w:val="24"/>
                <w:szCs w:val="24"/>
                <w:lang w:val="sr-Cyrl-CS"/>
              </w:rPr>
            </w:pPr>
            <w:r w:rsidRPr="00D6031E">
              <w:rPr>
                <w:rFonts w:ascii="Times New Roman" w:hAnsi="Times New Roman"/>
                <w:noProof/>
                <w:sz w:val="24"/>
                <w:szCs w:val="24"/>
              </w:rPr>
              <w:t>3</w:t>
            </w:r>
            <w:r w:rsidRPr="00D6031E">
              <w:rPr>
                <w:rFonts w:ascii="Times New Roman" w:hAnsi="Times New Roman"/>
                <w:noProof/>
                <w:sz w:val="24"/>
                <w:szCs w:val="24"/>
                <w:lang w:val="sr-Cyrl-CS"/>
              </w:rPr>
              <w:t>1</w:t>
            </w:r>
          </w:p>
        </w:tc>
        <w:tc>
          <w:tcPr>
            <w:tcW w:w="804" w:type="dxa"/>
          </w:tcPr>
          <w:p w:rsidR="00B575A8" w:rsidRPr="00D6031E" w:rsidRDefault="00B575A8" w:rsidP="00F6612A">
            <w:pPr>
              <w:pStyle w:val="NoSpacing"/>
              <w:rPr>
                <w:rFonts w:ascii="Times New Roman" w:hAnsi="Times New Roman"/>
                <w:noProof/>
                <w:sz w:val="24"/>
                <w:szCs w:val="24"/>
              </w:rPr>
            </w:pPr>
          </w:p>
        </w:tc>
        <w:tc>
          <w:tcPr>
            <w:tcW w:w="1507" w:type="dxa"/>
          </w:tcPr>
          <w:p w:rsidR="00B575A8" w:rsidRPr="00D6031E" w:rsidRDefault="00B575A8" w:rsidP="00F6612A">
            <w:pPr>
              <w:pStyle w:val="NoSpacing"/>
              <w:rPr>
                <w:rFonts w:ascii="Times New Roman" w:hAnsi="Times New Roman"/>
                <w:noProof/>
                <w:sz w:val="24"/>
                <w:szCs w:val="24"/>
              </w:rPr>
            </w:pPr>
            <w:r w:rsidRPr="00D6031E">
              <w:rPr>
                <w:rFonts w:ascii="Times New Roman" w:hAnsi="Times New Roman"/>
                <w:noProof/>
                <w:sz w:val="24"/>
                <w:szCs w:val="24"/>
              </w:rPr>
              <w:t>07.00-12.00</w:t>
            </w:r>
          </w:p>
          <w:p w:rsidR="00B575A8" w:rsidRPr="00D6031E" w:rsidRDefault="00B575A8" w:rsidP="00F6612A">
            <w:pPr>
              <w:pStyle w:val="NoSpacing"/>
              <w:rPr>
                <w:rFonts w:ascii="Times New Roman" w:hAnsi="Times New Roman"/>
                <w:noProof/>
                <w:sz w:val="24"/>
                <w:szCs w:val="24"/>
              </w:rPr>
            </w:pPr>
            <w:r w:rsidRPr="00D6031E">
              <w:rPr>
                <w:rFonts w:ascii="Times New Roman" w:hAnsi="Times New Roman"/>
                <w:noProof/>
                <w:sz w:val="24"/>
                <w:szCs w:val="24"/>
              </w:rPr>
              <w:t>12.30-17.30</w:t>
            </w:r>
          </w:p>
        </w:tc>
      </w:tr>
      <w:tr w:rsidR="00B575A8" w:rsidRPr="00D6031E" w:rsidTr="00AA341C">
        <w:trPr>
          <w:trHeight w:val="265"/>
        </w:trPr>
        <w:tc>
          <w:tcPr>
            <w:tcW w:w="553" w:type="dxa"/>
          </w:tcPr>
          <w:p w:rsidR="00B575A8" w:rsidRPr="00D6031E" w:rsidRDefault="00B575A8" w:rsidP="00393B40">
            <w:pPr>
              <w:pStyle w:val="NoSpacing"/>
              <w:numPr>
                <w:ilvl w:val="0"/>
                <w:numId w:val="11"/>
              </w:numPr>
              <w:rPr>
                <w:rFonts w:ascii="Times New Roman" w:hAnsi="Times New Roman"/>
                <w:noProof/>
                <w:sz w:val="24"/>
                <w:szCs w:val="24"/>
              </w:rPr>
            </w:pPr>
          </w:p>
        </w:tc>
        <w:tc>
          <w:tcPr>
            <w:tcW w:w="1495" w:type="dxa"/>
          </w:tcPr>
          <w:p w:rsidR="00B575A8" w:rsidRPr="00D6031E" w:rsidRDefault="00B575A8" w:rsidP="00F6612A">
            <w:pPr>
              <w:pStyle w:val="NoSpacing"/>
              <w:rPr>
                <w:rFonts w:ascii="Times New Roman" w:hAnsi="Times New Roman"/>
                <w:b/>
                <w:noProof/>
              </w:rPr>
            </w:pPr>
            <w:r w:rsidRPr="00D6031E">
              <w:rPr>
                <w:rFonts w:ascii="Times New Roman" w:hAnsi="Times New Roman"/>
                <w:b/>
                <w:noProof/>
              </w:rPr>
              <w:t>Мандарина</w:t>
            </w:r>
          </w:p>
        </w:tc>
        <w:tc>
          <w:tcPr>
            <w:tcW w:w="810" w:type="dxa"/>
          </w:tcPr>
          <w:p w:rsidR="00B575A8" w:rsidRPr="00D6031E" w:rsidRDefault="00B575A8" w:rsidP="00F6612A">
            <w:pPr>
              <w:pStyle w:val="NoSpacing"/>
              <w:rPr>
                <w:rFonts w:ascii="Times New Roman" w:hAnsi="Times New Roman"/>
                <w:noProof/>
                <w:sz w:val="24"/>
                <w:szCs w:val="24"/>
                <w:lang w:val="sr-Cyrl-CS"/>
              </w:rPr>
            </w:pPr>
            <w:r w:rsidRPr="00D6031E">
              <w:rPr>
                <w:rFonts w:ascii="Times New Roman" w:hAnsi="Times New Roman"/>
                <w:noProof/>
                <w:sz w:val="24"/>
                <w:szCs w:val="24"/>
                <w:lang w:val="sr-Cyrl-CS"/>
              </w:rPr>
              <w:t>3</w:t>
            </w:r>
          </w:p>
        </w:tc>
        <w:tc>
          <w:tcPr>
            <w:tcW w:w="669" w:type="dxa"/>
          </w:tcPr>
          <w:p w:rsidR="00B575A8" w:rsidRPr="00D6031E" w:rsidRDefault="00B575A8" w:rsidP="00F6612A">
            <w:pPr>
              <w:pStyle w:val="NoSpacing"/>
              <w:rPr>
                <w:rFonts w:ascii="Times New Roman" w:hAnsi="Times New Roman"/>
                <w:noProof/>
                <w:sz w:val="24"/>
                <w:szCs w:val="24"/>
                <w:lang w:val="sr-Cyrl-CS"/>
              </w:rPr>
            </w:pPr>
            <w:r w:rsidRPr="00D6031E">
              <w:rPr>
                <w:rFonts w:ascii="Times New Roman" w:hAnsi="Times New Roman"/>
                <w:noProof/>
                <w:sz w:val="24"/>
                <w:szCs w:val="24"/>
                <w:lang w:val="sr-Cyrl-CS"/>
              </w:rPr>
              <w:t>57</w:t>
            </w:r>
          </w:p>
        </w:tc>
        <w:tc>
          <w:tcPr>
            <w:tcW w:w="736" w:type="dxa"/>
          </w:tcPr>
          <w:p w:rsidR="00B575A8" w:rsidRPr="00D6031E" w:rsidRDefault="00B575A8" w:rsidP="00F6612A">
            <w:pPr>
              <w:pStyle w:val="NoSpacing"/>
              <w:rPr>
                <w:rFonts w:ascii="Times New Roman" w:hAnsi="Times New Roman"/>
                <w:noProof/>
                <w:sz w:val="24"/>
                <w:szCs w:val="24"/>
              </w:rPr>
            </w:pPr>
            <w:r w:rsidRPr="00D6031E">
              <w:rPr>
                <w:rFonts w:ascii="Times New Roman" w:hAnsi="Times New Roman"/>
                <w:noProof/>
                <w:sz w:val="24"/>
                <w:szCs w:val="24"/>
              </w:rPr>
              <w:t>5</w:t>
            </w:r>
          </w:p>
        </w:tc>
        <w:tc>
          <w:tcPr>
            <w:tcW w:w="814" w:type="dxa"/>
          </w:tcPr>
          <w:p w:rsidR="00B575A8" w:rsidRPr="00D6031E" w:rsidRDefault="00B575A8" w:rsidP="00F6612A">
            <w:pPr>
              <w:pStyle w:val="NoSpacing"/>
              <w:rPr>
                <w:rFonts w:ascii="Times New Roman" w:hAnsi="Times New Roman"/>
                <w:noProof/>
                <w:sz w:val="24"/>
                <w:szCs w:val="24"/>
                <w:lang w:val="sr-Cyrl-CS"/>
              </w:rPr>
            </w:pPr>
            <w:r w:rsidRPr="00D6031E">
              <w:rPr>
                <w:rFonts w:ascii="Times New Roman" w:hAnsi="Times New Roman"/>
                <w:noProof/>
                <w:sz w:val="24"/>
                <w:szCs w:val="24"/>
              </w:rPr>
              <w:t>15</w:t>
            </w:r>
            <w:r w:rsidRPr="00D6031E">
              <w:rPr>
                <w:rFonts w:ascii="Times New Roman" w:hAnsi="Times New Roman"/>
                <w:noProof/>
                <w:sz w:val="24"/>
                <w:szCs w:val="24"/>
                <w:lang w:val="sr-Cyrl-CS"/>
              </w:rPr>
              <w:t>4</w:t>
            </w:r>
          </w:p>
        </w:tc>
        <w:tc>
          <w:tcPr>
            <w:tcW w:w="629" w:type="dxa"/>
          </w:tcPr>
          <w:p w:rsidR="00B575A8" w:rsidRPr="00D6031E" w:rsidRDefault="00B575A8" w:rsidP="00F6612A">
            <w:pPr>
              <w:pStyle w:val="NoSpacing"/>
              <w:rPr>
                <w:rFonts w:ascii="Times New Roman" w:hAnsi="Times New Roman"/>
                <w:noProof/>
                <w:sz w:val="24"/>
                <w:szCs w:val="24"/>
              </w:rPr>
            </w:pPr>
          </w:p>
        </w:tc>
        <w:tc>
          <w:tcPr>
            <w:tcW w:w="777" w:type="dxa"/>
          </w:tcPr>
          <w:p w:rsidR="00B575A8" w:rsidRPr="00D6031E" w:rsidRDefault="00B575A8" w:rsidP="00F6612A">
            <w:pPr>
              <w:pStyle w:val="NoSpacing"/>
              <w:rPr>
                <w:rFonts w:ascii="Times New Roman" w:hAnsi="Times New Roman"/>
                <w:noProof/>
                <w:sz w:val="24"/>
                <w:szCs w:val="24"/>
              </w:rPr>
            </w:pPr>
          </w:p>
        </w:tc>
        <w:tc>
          <w:tcPr>
            <w:tcW w:w="860" w:type="dxa"/>
          </w:tcPr>
          <w:p w:rsidR="00B575A8" w:rsidRPr="00D6031E" w:rsidRDefault="00B575A8" w:rsidP="00F6612A">
            <w:pPr>
              <w:pStyle w:val="NoSpacing"/>
              <w:rPr>
                <w:rFonts w:ascii="Times New Roman" w:hAnsi="Times New Roman"/>
                <w:noProof/>
                <w:sz w:val="24"/>
                <w:szCs w:val="24"/>
                <w:lang w:val="sr-Cyrl-CS"/>
              </w:rPr>
            </w:pPr>
            <w:r w:rsidRPr="00D6031E">
              <w:rPr>
                <w:rFonts w:ascii="Times New Roman" w:hAnsi="Times New Roman"/>
                <w:noProof/>
                <w:sz w:val="24"/>
                <w:szCs w:val="24"/>
                <w:lang w:val="sr-Cyrl-CS"/>
              </w:rPr>
              <w:t>8</w:t>
            </w:r>
          </w:p>
        </w:tc>
        <w:tc>
          <w:tcPr>
            <w:tcW w:w="770" w:type="dxa"/>
          </w:tcPr>
          <w:p w:rsidR="00B575A8" w:rsidRPr="00D6031E" w:rsidRDefault="00B575A8" w:rsidP="00F6612A">
            <w:pPr>
              <w:pStyle w:val="NoSpacing"/>
              <w:rPr>
                <w:rFonts w:ascii="Times New Roman" w:hAnsi="Times New Roman"/>
                <w:noProof/>
                <w:sz w:val="24"/>
                <w:szCs w:val="24"/>
                <w:lang w:val="sr-Cyrl-CS"/>
              </w:rPr>
            </w:pPr>
            <w:r w:rsidRPr="00D6031E">
              <w:rPr>
                <w:rFonts w:ascii="Times New Roman" w:hAnsi="Times New Roman"/>
                <w:noProof/>
                <w:sz w:val="24"/>
                <w:szCs w:val="24"/>
              </w:rPr>
              <w:t>2</w:t>
            </w:r>
            <w:r w:rsidRPr="00D6031E">
              <w:rPr>
                <w:rFonts w:ascii="Times New Roman" w:hAnsi="Times New Roman"/>
                <w:noProof/>
                <w:sz w:val="24"/>
                <w:szCs w:val="24"/>
                <w:lang w:val="sr-Cyrl-CS"/>
              </w:rPr>
              <w:t>11</w:t>
            </w:r>
          </w:p>
        </w:tc>
        <w:tc>
          <w:tcPr>
            <w:tcW w:w="804" w:type="dxa"/>
          </w:tcPr>
          <w:p w:rsidR="00B575A8" w:rsidRPr="00D6031E" w:rsidRDefault="00B575A8" w:rsidP="00F6612A">
            <w:pPr>
              <w:pStyle w:val="NoSpacing"/>
              <w:rPr>
                <w:rFonts w:ascii="Times New Roman" w:hAnsi="Times New Roman"/>
                <w:noProof/>
                <w:sz w:val="24"/>
                <w:szCs w:val="24"/>
              </w:rPr>
            </w:pPr>
            <w:r w:rsidRPr="00D6031E">
              <w:rPr>
                <w:rFonts w:ascii="Times New Roman" w:hAnsi="Times New Roman"/>
                <w:noProof/>
                <w:sz w:val="24"/>
                <w:szCs w:val="24"/>
              </w:rPr>
              <w:t>5,40-16,40</w:t>
            </w:r>
          </w:p>
        </w:tc>
        <w:tc>
          <w:tcPr>
            <w:tcW w:w="1507" w:type="dxa"/>
          </w:tcPr>
          <w:p w:rsidR="00B575A8" w:rsidRPr="00D6031E" w:rsidRDefault="00B575A8" w:rsidP="00F6612A">
            <w:pPr>
              <w:pStyle w:val="NoSpacing"/>
              <w:rPr>
                <w:rFonts w:ascii="Times New Roman" w:hAnsi="Times New Roman"/>
                <w:noProof/>
                <w:sz w:val="24"/>
                <w:szCs w:val="24"/>
              </w:rPr>
            </w:pPr>
          </w:p>
          <w:p w:rsidR="00B575A8" w:rsidRPr="00D6031E" w:rsidRDefault="00B575A8" w:rsidP="00F6612A">
            <w:pPr>
              <w:pStyle w:val="NoSpacing"/>
              <w:rPr>
                <w:rFonts w:ascii="Times New Roman" w:hAnsi="Times New Roman"/>
                <w:noProof/>
                <w:sz w:val="24"/>
                <w:szCs w:val="24"/>
              </w:rPr>
            </w:pPr>
          </w:p>
        </w:tc>
      </w:tr>
      <w:tr w:rsidR="00B575A8" w:rsidRPr="00D6031E" w:rsidTr="00AA341C">
        <w:trPr>
          <w:trHeight w:val="265"/>
        </w:trPr>
        <w:tc>
          <w:tcPr>
            <w:tcW w:w="553" w:type="dxa"/>
          </w:tcPr>
          <w:p w:rsidR="00B575A8" w:rsidRPr="00D6031E" w:rsidRDefault="00B575A8" w:rsidP="00393B40">
            <w:pPr>
              <w:pStyle w:val="NoSpacing"/>
              <w:numPr>
                <w:ilvl w:val="0"/>
                <w:numId w:val="11"/>
              </w:numPr>
              <w:rPr>
                <w:rFonts w:ascii="Times New Roman" w:hAnsi="Times New Roman"/>
                <w:noProof/>
                <w:sz w:val="24"/>
                <w:szCs w:val="24"/>
              </w:rPr>
            </w:pPr>
          </w:p>
        </w:tc>
        <w:tc>
          <w:tcPr>
            <w:tcW w:w="1495" w:type="dxa"/>
          </w:tcPr>
          <w:p w:rsidR="00B575A8" w:rsidRPr="00D6031E" w:rsidRDefault="00B575A8" w:rsidP="00F6612A">
            <w:pPr>
              <w:pStyle w:val="NoSpacing"/>
              <w:rPr>
                <w:rFonts w:ascii="Times New Roman" w:hAnsi="Times New Roman"/>
                <w:b/>
                <w:noProof/>
              </w:rPr>
            </w:pPr>
            <w:r w:rsidRPr="00D6031E">
              <w:rPr>
                <w:rFonts w:ascii="Times New Roman" w:hAnsi="Times New Roman"/>
                <w:b/>
                <w:noProof/>
              </w:rPr>
              <w:t xml:space="preserve">Мариаи  </w:t>
            </w:r>
            <w:r w:rsidRPr="00D6031E">
              <w:rPr>
                <w:rFonts w:ascii="Times New Roman" w:hAnsi="Times New Roman"/>
                <w:b/>
                <w:noProof/>
                <w:lang w:val="sr-Cyrl-CS"/>
              </w:rPr>
              <w:t>М</w:t>
            </w:r>
            <w:r w:rsidRPr="00D6031E">
              <w:rPr>
                <w:rFonts w:ascii="Times New Roman" w:hAnsi="Times New Roman"/>
                <w:b/>
                <w:noProof/>
              </w:rPr>
              <w:t>ариа</w:t>
            </w:r>
          </w:p>
        </w:tc>
        <w:tc>
          <w:tcPr>
            <w:tcW w:w="810" w:type="dxa"/>
          </w:tcPr>
          <w:p w:rsidR="00B575A8" w:rsidRPr="00D6031E" w:rsidRDefault="00B575A8" w:rsidP="00F6612A">
            <w:pPr>
              <w:pStyle w:val="NoSpacing"/>
              <w:rPr>
                <w:rFonts w:ascii="Times New Roman" w:hAnsi="Times New Roman"/>
                <w:noProof/>
                <w:sz w:val="24"/>
                <w:szCs w:val="24"/>
              </w:rPr>
            </w:pPr>
          </w:p>
        </w:tc>
        <w:tc>
          <w:tcPr>
            <w:tcW w:w="669" w:type="dxa"/>
          </w:tcPr>
          <w:p w:rsidR="00B575A8" w:rsidRPr="00D6031E" w:rsidRDefault="00B575A8" w:rsidP="00F6612A">
            <w:pPr>
              <w:pStyle w:val="NoSpacing"/>
              <w:rPr>
                <w:rFonts w:ascii="Times New Roman" w:hAnsi="Times New Roman"/>
                <w:noProof/>
                <w:sz w:val="24"/>
                <w:szCs w:val="24"/>
              </w:rPr>
            </w:pPr>
          </w:p>
        </w:tc>
        <w:tc>
          <w:tcPr>
            <w:tcW w:w="736" w:type="dxa"/>
          </w:tcPr>
          <w:p w:rsidR="00B575A8" w:rsidRPr="00D6031E" w:rsidRDefault="00B575A8" w:rsidP="00F6612A">
            <w:pPr>
              <w:pStyle w:val="NoSpacing"/>
              <w:rPr>
                <w:rFonts w:ascii="Times New Roman" w:hAnsi="Times New Roman"/>
                <w:noProof/>
                <w:sz w:val="24"/>
                <w:szCs w:val="24"/>
              </w:rPr>
            </w:pPr>
            <w:r w:rsidRPr="00D6031E">
              <w:rPr>
                <w:rFonts w:ascii="Times New Roman" w:hAnsi="Times New Roman"/>
                <w:noProof/>
                <w:sz w:val="24"/>
                <w:szCs w:val="24"/>
              </w:rPr>
              <w:t>1</w:t>
            </w:r>
          </w:p>
        </w:tc>
        <w:tc>
          <w:tcPr>
            <w:tcW w:w="814" w:type="dxa"/>
          </w:tcPr>
          <w:p w:rsidR="00B575A8" w:rsidRPr="00D6031E" w:rsidRDefault="00B575A8" w:rsidP="00F6612A">
            <w:pPr>
              <w:pStyle w:val="NoSpacing"/>
              <w:rPr>
                <w:rFonts w:ascii="Times New Roman" w:hAnsi="Times New Roman"/>
                <w:noProof/>
                <w:sz w:val="24"/>
                <w:szCs w:val="24"/>
                <w:lang w:val="sr-Cyrl-CS"/>
              </w:rPr>
            </w:pPr>
            <w:r w:rsidRPr="00D6031E">
              <w:rPr>
                <w:rFonts w:ascii="Times New Roman" w:hAnsi="Times New Roman"/>
                <w:noProof/>
                <w:sz w:val="24"/>
                <w:szCs w:val="24"/>
                <w:lang w:val="sr-Cyrl-CS"/>
              </w:rPr>
              <w:t>24</w:t>
            </w:r>
          </w:p>
        </w:tc>
        <w:tc>
          <w:tcPr>
            <w:tcW w:w="629" w:type="dxa"/>
          </w:tcPr>
          <w:p w:rsidR="00B575A8" w:rsidRPr="00D6031E" w:rsidRDefault="00B575A8" w:rsidP="00F6612A">
            <w:pPr>
              <w:pStyle w:val="NoSpacing"/>
              <w:rPr>
                <w:rFonts w:ascii="Times New Roman" w:hAnsi="Times New Roman"/>
                <w:noProof/>
                <w:sz w:val="24"/>
                <w:szCs w:val="24"/>
              </w:rPr>
            </w:pPr>
          </w:p>
        </w:tc>
        <w:tc>
          <w:tcPr>
            <w:tcW w:w="777" w:type="dxa"/>
          </w:tcPr>
          <w:p w:rsidR="00B575A8" w:rsidRPr="00D6031E" w:rsidRDefault="00B575A8" w:rsidP="00F6612A">
            <w:pPr>
              <w:pStyle w:val="NoSpacing"/>
              <w:rPr>
                <w:rFonts w:ascii="Times New Roman" w:hAnsi="Times New Roman"/>
                <w:noProof/>
                <w:sz w:val="24"/>
                <w:szCs w:val="24"/>
              </w:rPr>
            </w:pPr>
          </w:p>
        </w:tc>
        <w:tc>
          <w:tcPr>
            <w:tcW w:w="860" w:type="dxa"/>
          </w:tcPr>
          <w:p w:rsidR="00B575A8" w:rsidRPr="00D6031E" w:rsidRDefault="00B575A8" w:rsidP="00F6612A">
            <w:pPr>
              <w:pStyle w:val="NoSpacing"/>
              <w:rPr>
                <w:rFonts w:ascii="Times New Roman" w:hAnsi="Times New Roman"/>
                <w:noProof/>
                <w:sz w:val="24"/>
                <w:szCs w:val="24"/>
              </w:rPr>
            </w:pPr>
            <w:r w:rsidRPr="00D6031E">
              <w:rPr>
                <w:rFonts w:ascii="Times New Roman" w:hAnsi="Times New Roman"/>
                <w:noProof/>
                <w:sz w:val="24"/>
                <w:szCs w:val="24"/>
              </w:rPr>
              <w:t>1</w:t>
            </w:r>
          </w:p>
        </w:tc>
        <w:tc>
          <w:tcPr>
            <w:tcW w:w="770" w:type="dxa"/>
          </w:tcPr>
          <w:p w:rsidR="00B575A8" w:rsidRPr="00D6031E" w:rsidRDefault="00B575A8" w:rsidP="00F6612A">
            <w:pPr>
              <w:pStyle w:val="NoSpacing"/>
              <w:rPr>
                <w:rFonts w:ascii="Times New Roman" w:hAnsi="Times New Roman"/>
                <w:noProof/>
                <w:sz w:val="24"/>
                <w:szCs w:val="24"/>
                <w:lang w:val="sr-Cyrl-CS"/>
              </w:rPr>
            </w:pPr>
            <w:r w:rsidRPr="00D6031E">
              <w:rPr>
                <w:rFonts w:ascii="Times New Roman" w:hAnsi="Times New Roman"/>
                <w:noProof/>
                <w:sz w:val="24"/>
                <w:szCs w:val="24"/>
                <w:lang w:val="sr-Cyrl-CS"/>
              </w:rPr>
              <w:t>24</w:t>
            </w:r>
          </w:p>
        </w:tc>
        <w:tc>
          <w:tcPr>
            <w:tcW w:w="804" w:type="dxa"/>
          </w:tcPr>
          <w:p w:rsidR="00B575A8" w:rsidRPr="00D6031E" w:rsidRDefault="00B575A8" w:rsidP="00F6612A">
            <w:pPr>
              <w:pStyle w:val="NoSpacing"/>
              <w:rPr>
                <w:rFonts w:ascii="Times New Roman" w:hAnsi="Times New Roman"/>
                <w:noProof/>
                <w:sz w:val="24"/>
                <w:szCs w:val="24"/>
              </w:rPr>
            </w:pPr>
            <w:r w:rsidRPr="00D6031E">
              <w:rPr>
                <w:rFonts w:ascii="Times New Roman" w:hAnsi="Times New Roman"/>
                <w:noProof/>
                <w:sz w:val="24"/>
                <w:szCs w:val="24"/>
              </w:rPr>
              <w:t>5,40-1</w:t>
            </w:r>
            <w:r w:rsidRPr="00D6031E">
              <w:rPr>
                <w:rFonts w:ascii="Times New Roman" w:hAnsi="Times New Roman"/>
                <w:noProof/>
                <w:sz w:val="24"/>
                <w:szCs w:val="24"/>
                <w:lang w:val="sr-Cyrl-CS"/>
              </w:rPr>
              <w:t>6</w:t>
            </w:r>
            <w:r w:rsidRPr="00D6031E">
              <w:rPr>
                <w:rFonts w:ascii="Times New Roman" w:hAnsi="Times New Roman"/>
                <w:noProof/>
                <w:sz w:val="24"/>
                <w:szCs w:val="24"/>
              </w:rPr>
              <w:t>,40</w:t>
            </w:r>
          </w:p>
        </w:tc>
        <w:tc>
          <w:tcPr>
            <w:tcW w:w="1507" w:type="dxa"/>
          </w:tcPr>
          <w:p w:rsidR="00B575A8" w:rsidRPr="00D6031E" w:rsidRDefault="00B575A8" w:rsidP="00F6612A">
            <w:pPr>
              <w:pStyle w:val="NoSpacing"/>
              <w:rPr>
                <w:rFonts w:ascii="Times New Roman" w:hAnsi="Times New Roman"/>
                <w:noProof/>
                <w:sz w:val="24"/>
                <w:szCs w:val="24"/>
              </w:rPr>
            </w:pPr>
          </w:p>
          <w:p w:rsidR="00B575A8" w:rsidRPr="00D6031E" w:rsidRDefault="00B575A8" w:rsidP="00F6612A">
            <w:pPr>
              <w:pStyle w:val="NoSpacing"/>
              <w:rPr>
                <w:rFonts w:ascii="Times New Roman" w:hAnsi="Times New Roman"/>
                <w:noProof/>
                <w:sz w:val="24"/>
                <w:szCs w:val="24"/>
              </w:rPr>
            </w:pPr>
          </w:p>
        </w:tc>
      </w:tr>
      <w:tr w:rsidR="00B575A8" w:rsidRPr="00D6031E" w:rsidTr="00AA341C">
        <w:trPr>
          <w:trHeight w:val="265"/>
        </w:trPr>
        <w:tc>
          <w:tcPr>
            <w:tcW w:w="553" w:type="dxa"/>
          </w:tcPr>
          <w:p w:rsidR="00B575A8" w:rsidRPr="00D6031E" w:rsidRDefault="00B575A8" w:rsidP="00393B40">
            <w:pPr>
              <w:pStyle w:val="NoSpacing"/>
              <w:numPr>
                <w:ilvl w:val="0"/>
                <w:numId w:val="11"/>
              </w:numPr>
              <w:rPr>
                <w:rFonts w:ascii="Times New Roman" w:hAnsi="Times New Roman"/>
                <w:noProof/>
                <w:sz w:val="24"/>
                <w:szCs w:val="24"/>
              </w:rPr>
            </w:pPr>
          </w:p>
        </w:tc>
        <w:tc>
          <w:tcPr>
            <w:tcW w:w="1495" w:type="dxa"/>
          </w:tcPr>
          <w:p w:rsidR="00B575A8" w:rsidRPr="00D6031E" w:rsidRDefault="00B575A8" w:rsidP="00F6612A">
            <w:pPr>
              <w:pStyle w:val="NoSpacing"/>
              <w:rPr>
                <w:rFonts w:ascii="Times New Roman" w:hAnsi="Times New Roman"/>
                <w:b/>
                <w:noProof/>
              </w:rPr>
            </w:pPr>
            <w:r w:rsidRPr="00D6031E">
              <w:rPr>
                <w:rFonts w:ascii="Times New Roman" w:hAnsi="Times New Roman"/>
                <w:b/>
                <w:noProof/>
              </w:rPr>
              <w:t>Маслачак</w:t>
            </w:r>
          </w:p>
        </w:tc>
        <w:tc>
          <w:tcPr>
            <w:tcW w:w="810" w:type="dxa"/>
          </w:tcPr>
          <w:p w:rsidR="00B575A8" w:rsidRPr="00D6031E" w:rsidRDefault="00B575A8" w:rsidP="00F6612A">
            <w:pPr>
              <w:pStyle w:val="NoSpacing"/>
              <w:rPr>
                <w:rFonts w:ascii="Times New Roman" w:hAnsi="Times New Roman"/>
                <w:noProof/>
                <w:sz w:val="24"/>
                <w:szCs w:val="24"/>
              </w:rPr>
            </w:pPr>
          </w:p>
        </w:tc>
        <w:tc>
          <w:tcPr>
            <w:tcW w:w="669" w:type="dxa"/>
          </w:tcPr>
          <w:p w:rsidR="00B575A8" w:rsidRPr="00D6031E" w:rsidRDefault="00B575A8" w:rsidP="00F6612A">
            <w:pPr>
              <w:pStyle w:val="NoSpacing"/>
              <w:rPr>
                <w:rFonts w:ascii="Times New Roman" w:hAnsi="Times New Roman"/>
                <w:noProof/>
                <w:sz w:val="24"/>
                <w:szCs w:val="24"/>
              </w:rPr>
            </w:pPr>
          </w:p>
        </w:tc>
        <w:tc>
          <w:tcPr>
            <w:tcW w:w="736" w:type="dxa"/>
          </w:tcPr>
          <w:p w:rsidR="00B575A8" w:rsidRPr="00D6031E" w:rsidRDefault="00B575A8" w:rsidP="00F6612A">
            <w:pPr>
              <w:pStyle w:val="NoSpacing"/>
              <w:rPr>
                <w:rFonts w:ascii="Times New Roman" w:hAnsi="Times New Roman"/>
                <w:noProof/>
                <w:sz w:val="24"/>
                <w:szCs w:val="24"/>
              </w:rPr>
            </w:pPr>
          </w:p>
        </w:tc>
        <w:tc>
          <w:tcPr>
            <w:tcW w:w="814" w:type="dxa"/>
          </w:tcPr>
          <w:p w:rsidR="00B575A8" w:rsidRPr="00D6031E" w:rsidRDefault="00B575A8" w:rsidP="00F6612A">
            <w:pPr>
              <w:pStyle w:val="NoSpacing"/>
              <w:rPr>
                <w:rFonts w:ascii="Times New Roman" w:hAnsi="Times New Roman"/>
                <w:noProof/>
                <w:sz w:val="24"/>
                <w:szCs w:val="24"/>
              </w:rPr>
            </w:pPr>
          </w:p>
        </w:tc>
        <w:tc>
          <w:tcPr>
            <w:tcW w:w="629" w:type="dxa"/>
          </w:tcPr>
          <w:p w:rsidR="00B575A8" w:rsidRPr="00D6031E" w:rsidRDefault="00B575A8" w:rsidP="00F6612A">
            <w:pPr>
              <w:pStyle w:val="NoSpacing"/>
              <w:rPr>
                <w:rFonts w:ascii="Times New Roman" w:hAnsi="Times New Roman"/>
                <w:noProof/>
                <w:sz w:val="24"/>
                <w:szCs w:val="24"/>
              </w:rPr>
            </w:pPr>
            <w:r w:rsidRPr="00D6031E">
              <w:rPr>
                <w:rFonts w:ascii="Times New Roman" w:hAnsi="Times New Roman"/>
                <w:noProof/>
                <w:sz w:val="24"/>
                <w:szCs w:val="24"/>
              </w:rPr>
              <w:t>2</w:t>
            </w:r>
          </w:p>
        </w:tc>
        <w:tc>
          <w:tcPr>
            <w:tcW w:w="777" w:type="dxa"/>
          </w:tcPr>
          <w:p w:rsidR="00B575A8" w:rsidRPr="00D6031E" w:rsidRDefault="00B575A8" w:rsidP="00F6612A">
            <w:pPr>
              <w:pStyle w:val="NoSpacing"/>
              <w:rPr>
                <w:rFonts w:ascii="Times New Roman" w:hAnsi="Times New Roman"/>
                <w:noProof/>
                <w:sz w:val="24"/>
                <w:szCs w:val="24"/>
                <w:lang w:val="sr-Cyrl-CS"/>
              </w:rPr>
            </w:pPr>
            <w:r w:rsidRPr="00D6031E">
              <w:rPr>
                <w:rFonts w:ascii="Times New Roman" w:hAnsi="Times New Roman"/>
                <w:noProof/>
                <w:sz w:val="24"/>
                <w:szCs w:val="24"/>
              </w:rPr>
              <w:t>4</w:t>
            </w:r>
            <w:r w:rsidRPr="00D6031E">
              <w:rPr>
                <w:rFonts w:ascii="Times New Roman" w:hAnsi="Times New Roman"/>
                <w:noProof/>
                <w:sz w:val="24"/>
                <w:szCs w:val="24"/>
                <w:lang w:val="sr-Cyrl-CS"/>
              </w:rPr>
              <w:t>1</w:t>
            </w:r>
          </w:p>
        </w:tc>
        <w:tc>
          <w:tcPr>
            <w:tcW w:w="860" w:type="dxa"/>
          </w:tcPr>
          <w:p w:rsidR="00B575A8" w:rsidRPr="00D6031E" w:rsidRDefault="00B575A8" w:rsidP="00F6612A">
            <w:pPr>
              <w:pStyle w:val="NoSpacing"/>
              <w:rPr>
                <w:rFonts w:ascii="Times New Roman" w:hAnsi="Times New Roman"/>
                <w:noProof/>
                <w:sz w:val="24"/>
                <w:szCs w:val="24"/>
              </w:rPr>
            </w:pPr>
            <w:r w:rsidRPr="00D6031E">
              <w:rPr>
                <w:rFonts w:ascii="Times New Roman" w:hAnsi="Times New Roman"/>
                <w:noProof/>
                <w:sz w:val="24"/>
                <w:szCs w:val="24"/>
              </w:rPr>
              <w:t>2</w:t>
            </w:r>
          </w:p>
        </w:tc>
        <w:tc>
          <w:tcPr>
            <w:tcW w:w="770" w:type="dxa"/>
          </w:tcPr>
          <w:p w:rsidR="00B575A8" w:rsidRPr="00D6031E" w:rsidRDefault="00B575A8" w:rsidP="00F6612A">
            <w:pPr>
              <w:pStyle w:val="NoSpacing"/>
              <w:rPr>
                <w:rFonts w:ascii="Times New Roman" w:hAnsi="Times New Roman"/>
                <w:noProof/>
                <w:sz w:val="24"/>
                <w:szCs w:val="24"/>
                <w:lang w:val="sr-Cyrl-CS"/>
              </w:rPr>
            </w:pPr>
            <w:r w:rsidRPr="00D6031E">
              <w:rPr>
                <w:rFonts w:ascii="Times New Roman" w:hAnsi="Times New Roman"/>
                <w:noProof/>
                <w:sz w:val="24"/>
                <w:szCs w:val="24"/>
              </w:rPr>
              <w:t>4</w:t>
            </w:r>
            <w:r w:rsidRPr="00D6031E">
              <w:rPr>
                <w:rFonts w:ascii="Times New Roman" w:hAnsi="Times New Roman"/>
                <w:noProof/>
                <w:sz w:val="24"/>
                <w:szCs w:val="24"/>
                <w:lang w:val="sr-Cyrl-CS"/>
              </w:rPr>
              <w:t>1</w:t>
            </w:r>
          </w:p>
        </w:tc>
        <w:tc>
          <w:tcPr>
            <w:tcW w:w="804" w:type="dxa"/>
          </w:tcPr>
          <w:p w:rsidR="00B575A8" w:rsidRPr="00D6031E" w:rsidRDefault="00B575A8" w:rsidP="00F6612A">
            <w:pPr>
              <w:pStyle w:val="NoSpacing"/>
              <w:rPr>
                <w:rFonts w:ascii="Times New Roman" w:hAnsi="Times New Roman"/>
                <w:noProof/>
                <w:sz w:val="24"/>
                <w:szCs w:val="24"/>
              </w:rPr>
            </w:pPr>
          </w:p>
        </w:tc>
        <w:tc>
          <w:tcPr>
            <w:tcW w:w="1507" w:type="dxa"/>
          </w:tcPr>
          <w:p w:rsidR="00B575A8" w:rsidRPr="00D6031E" w:rsidRDefault="00B575A8" w:rsidP="00F6612A">
            <w:pPr>
              <w:pStyle w:val="NoSpacing"/>
              <w:rPr>
                <w:rFonts w:ascii="Times New Roman" w:hAnsi="Times New Roman"/>
                <w:noProof/>
                <w:sz w:val="24"/>
                <w:szCs w:val="24"/>
              </w:rPr>
            </w:pPr>
            <w:r w:rsidRPr="00D6031E">
              <w:rPr>
                <w:rFonts w:ascii="Times New Roman" w:hAnsi="Times New Roman"/>
                <w:noProof/>
                <w:sz w:val="24"/>
                <w:szCs w:val="24"/>
              </w:rPr>
              <w:t>07.00-12.00</w:t>
            </w:r>
          </w:p>
          <w:p w:rsidR="00B575A8" w:rsidRPr="00D6031E" w:rsidRDefault="00B575A8" w:rsidP="00F6612A">
            <w:pPr>
              <w:pStyle w:val="NoSpacing"/>
              <w:rPr>
                <w:rFonts w:ascii="Times New Roman" w:hAnsi="Times New Roman"/>
                <w:noProof/>
                <w:sz w:val="24"/>
                <w:szCs w:val="24"/>
              </w:rPr>
            </w:pPr>
            <w:r w:rsidRPr="00D6031E">
              <w:rPr>
                <w:rFonts w:ascii="Times New Roman" w:hAnsi="Times New Roman"/>
                <w:noProof/>
                <w:sz w:val="24"/>
                <w:szCs w:val="24"/>
              </w:rPr>
              <w:t>12.30-17.30</w:t>
            </w:r>
          </w:p>
        </w:tc>
      </w:tr>
      <w:tr w:rsidR="00B575A8" w:rsidRPr="00D6031E" w:rsidTr="00AA341C">
        <w:trPr>
          <w:trHeight w:val="265"/>
        </w:trPr>
        <w:tc>
          <w:tcPr>
            <w:tcW w:w="553" w:type="dxa"/>
          </w:tcPr>
          <w:p w:rsidR="00B575A8" w:rsidRPr="00D6031E" w:rsidRDefault="00B575A8" w:rsidP="00393B40">
            <w:pPr>
              <w:pStyle w:val="NoSpacing"/>
              <w:numPr>
                <w:ilvl w:val="0"/>
                <w:numId w:val="11"/>
              </w:numPr>
              <w:rPr>
                <w:rFonts w:ascii="Times New Roman" w:hAnsi="Times New Roman"/>
                <w:noProof/>
                <w:sz w:val="24"/>
                <w:szCs w:val="24"/>
              </w:rPr>
            </w:pPr>
          </w:p>
        </w:tc>
        <w:tc>
          <w:tcPr>
            <w:tcW w:w="1495" w:type="dxa"/>
          </w:tcPr>
          <w:p w:rsidR="00B575A8" w:rsidRPr="00D6031E" w:rsidRDefault="00B575A8" w:rsidP="00F6612A">
            <w:pPr>
              <w:pStyle w:val="NoSpacing"/>
              <w:rPr>
                <w:rFonts w:ascii="Times New Roman" w:hAnsi="Times New Roman"/>
                <w:b/>
                <w:noProof/>
              </w:rPr>
            </w:pPr>
            <w:r w:rsidRPr="00D6031E">
              <w:rPr>
                <w:rFonts w:ascii="Times New Roman" w:hAnsi="Times New Roman"/>
                <w:b/>
                <w:noProof/>
              </w:rPr>
              <w:t>Машталица</w:t>
            </w:r>
          </w:p>
        </w:tc>
        <w:tc>
          <w:tcPr>
            <w:tcW w:w="810" w:type="dxa"/>
          </w:tcPr>
          <w:p w:rsidR="00B575A8" w:rsidRPr="00D6031E" w:rsidRDefault="00B575A8" w:rsidP="00F6612A">
            <w:pPr>
              <w:pStyle w:val="NoSpacing"/>
              <w:rPr>
                <w:rFonts w:ascii="Times New Roman" w:hAnsi="Times New Roman"/>
                <w:noProof/>
                <w:sz w:val="24"/>
                <w:szCs w:val="24"/>
              </w:rPr>
            </w:pPr>
          </w:p>
        </w:tc>
        <w:tc>
          <w:tcPr>
            <w:tcW w:w="669" w:type="dxa"/>
          </w:tcPr>
          <w:p w:rsidR="00B575A8" w:rsidRPr="00D6031E" w:rsidRDefault="00B575A8" w:rsidP="00F6612A">
            <w:pPr>
              <w:pStyle w:val="NoSpacing"/>
              <w:rPr>
                <w:rFonts w:ascii="Times New Roman" w:hAnsi="Times New Roman"/>
                <w:noProof/>
                <w:sz w:val="24"/>
                <w:szCs w:val="24"/>
              </w:rPr>
            </w:pPr>
          </w:p>
        </w:tc>
        <w:tc>
          <w:tcPr>
            <w:tcW w:w="736" w:type="dxa"/>
          </w:tcPr>
          <w:p w:rsidR="00B575A8" w:rsidRPr="00D6031E" w:rsidRDefault="00B575A8" w:rsidP="00F6612A">
            <w:pPr>
              <w:pStyle w:val="NoSpacing"/>
              <w:rPr>
                <w:rFonts w:ascii="Times New Roman" w:hAnsi="Times New Roman"/>
                <w:noProof/>
                <w:sz w:val="24"/>
                <w:szCs w:val="24"/>
              </w:rPr>
            </w:pPr>
            <w:r w:rsidRPr="00D6031E">
              <w:rPr>
                <w:rFonts w:ascii="Times New Roman" w:hAnsi="Times New Roman"/>
                <w:noProof/>
                <w:sz w:val="24"/>
                <w:szCs w:val="24"/>
              </w:rPr>
              <w:t>5</w:t>
            </w:r>
          </w:p>
        </w:tc>
        <w:tc>
          <w:tcPr>
            <w:tcW w:w="814" w:type="dxa"/>
          </w:tcPr>
          <w:p w:rsidR="00B575A8" w:rsidRPr="00D6031E" w:rsidRDefault="00B575A8" w:rsidP="00F6612A">
            <w:pPr>
              <w:pStyle w:val="NoSpacing"/>
              <w:rPr>
                <w:rFonts w:ascii="Times New Roman" w:hAnsi="Times New Roman"/>
                <w:noProof/>
                <w:sz w:val="24"/>
                <w:szCs w:val="24"/>
                <w:lang w:val="sr-Cyrl-CS"/>
              </w:rPr>
            </w:pPr>
            <w:r w:rsidRPr="00D6031E">
              <w:rPr>
                <w:rFonts w:ascii="Times New Roman" w:hAnsi="Times New Roman"/>
                <w:noProof/>
                <w:sz w:val="24"/>
                <w:szCs w:val="24"/>
              </w:rPr>
              <w:t>12</w:t>
            </w:r>
            <w:r w:rsidRPr="00D6031E">
              <w:rPr>
                <w:rFonts w:ascii="Times New Roman" w:hAnsi="Times New Roman"/>
                <w:noProof/>
                <w:sz w:val="24"/>
                <w:szCs w:val="24"/>
                <w:lang w:val="sr-Cyrl-CS"/>
              </w:rPr>
              <w:t>9</w:t>
            </w:r>
          </w:p>
        </w:tc>
        <w:tc>
          <w:tcPr>
            <w:tcW w:w="629" w:type="dxa"/>
          </w:tcPr>
          <w:p w:rsidR="00B575A8" w:rsidRPr="00D6031E" w:rsidRDefault="00B575A8" w:rsidP="00F6612A">
            <w:pPr>
              <w:pStyle w:val="NoSpacing"/>
              <w:rPr>
                <w:rFonts w:ascii="Times New Roman" w:hAnsi="Times New Roman"/>
                <w:noProof/>
                <w:sz w:val="24"/>
                <w:szCs w:val="24"/>
              </w:rPr>
            </w:pPr>
            <w:r w:rsidRPr="00D6031E">
              <w:rPr>
                <w:rFonts w:ascii="Times New Roman" w:hAnsi="Times New Roman"/>
                <w:noProof/>
                <w:sz w:val="24"/>
                <w:szCs w:val="24"/>
              </w:rPr>
              <w:t>3</w:t>
            </w:r>
          </w:p>
        </w:tc>
        <w:tc>
          <w:tcPr>
            <w:tcW w:w="777" w:type="dxa"/>
          </w:tcPr>
          <w:p w:rsidR="00B575A8" w:rsidRPr="00D6031E" w:rsidRDefault="00B575A8" w:rsidP="00F6612A">
            <w:pPr>
              <w:pStyle w:val="NoSpacing"/>
              <w:rPr>
                <w:rFonts w:ascii="Times New Roman" w:hAnsi="Times New Roman"/>
                <w:noProof/>
                <w:sz w:val="24"/>
                <w:szCs w:val="24"/>
                <w:lang w:val="sr-Cyrl-CS"/>
              </w:rPr>
            </w:pPr>
            <w:r w:rsidRPr="00D6031E">
              <w:rPr>
                <w:rFonts w:ascii="Times New Roman" w:hAnsi="Times New Roman"/>
                <w:noProof/>
                <w:sz w:val="24"/>
                <w:szCs w:val="24"/>
                <w:lang w:val="sr-Cyrl-CS"/>
              </w:rPr>
              <w:t>50</w:t>
            </w:r>
          </w:p>
        </w:tc>
        <w:tc>
          <w:tcPr>
            <w:tcW w:w="860" w:type="dxa"/>
          </w:tcPr>
          <w:p w:rsidR="00B575A8" w:rsidRPr="00D6031E" w:rsidRDefault="00B575A8" w:rsidP="00F6612A">
            <w:pPr>
              <w:pStyle w:val="NoSpacing"/>
              <w:rPr>
                <w:rFonts w:ascii="Times New Roman" w:hAnsi="Times New Roman"/>
                <w:noProof/>
                <w:sz w:val="24"/>
                <w:szCs w:val="24"/>
              </w:rPr>
            </w:pPr>
            <w:r w:rsidRPr="00D6031E">
              <w:rPr>
                <w:rFonts w:ascii="Times New Roman" w:hAnsi="Times New Roman"/>
                <w:noProof/>
                <w:sz w:val="24"/>
                <w:szCs w:val="24"/>
              </w:rPr>
              <w:t>8</w:t>
            </w:r>
          </w:p>
        </w:tc>
        <w:tc>
          <w:tcPr>
            <w:tcW w:w="770" w:type="dxa"/>
          </w:tcPr>
          <w:p w:rsidR="00B575A8" w:rsidRPr="00D6031E" w:rsidRDefault="00B575A8" w:rsidP="00F6612A">
            <w:pPr>
              <w:pStyle w:val="NoSpacing"/>
              <w:rPr>
                <w:rFonts w:ascii="Times New Roman" w:hAnsi="Times New Roman"/>
                <w:noProof/>
                <w:sz w:val="24"/>
                <w:szCs w:val="24"/>
                <w:lang w:val="sr-Cyrl-CS"/>
              </w:rPr>
            </w:pPr>
            <w:r w:rsidRPr="00D6031E">
              <w:rPr>
                <w:rFonts w:ascii="Times New Roman" w:hAnsi="Times New Roman"/>
                <w:noProof/>
                <w:sz w:val="24"/>
                <w:szCs w:val="24"/>
              </w:rPr>
              <w:t>1</w:t>
            </w:r>
            <w:r w:rsidRPr="00D6031E">
              <w:rPr>
                <w:rFonts w:ascii="Times New Roman" w:hAnsi="Times New Roman"/>
                <w:noProof/>
                <w:sz w:val="24"/>
                <w:szCs w:val="24"/>
                <w:lang w:val="sr-Cyrl-CS"/>
              </w:rPr>
              <w:t>79</w:t>
            </w:r>
          </w:p>
        </w:tc>
        <w:tc>
          <w:tcPr>
            <w:tcW w:w="804" w:type="dxa"/>
          </w:tcPr>
          <w:p w:rsidR="00B575A8" w:rsidRPr="00D6031E" w:rsidRDefault="00B575A8" w:rsidP="00F6612A">
            <w:pPr>
              <w:pStyle w:val="NoSpacing"/>
              <w:rPr>
                <w:rFonts w:ascii="Times New Roman" w:hAnsi="Times New Roman"/>
                <w:noProof/>
                <w:sz w:val="24"/>
                <w:szCs w:val="24"/>
              </w:rPr>
            </w:pPr>
            <w:r w:rsidRPr="00D6031E">
              <w:rPr>
                <w:rFonts w:ascii="Times New Roman" w:hAnsi="Times New Roman"/>
                <w:noProof/>
                <w:sz w:val="24"/>
                <w:szCs w:val="24"/>
              </w:rPr>
              <w:t>5,40-16,40</w:t>
            </w:r>
          </w:p>
        </w:tc>
        <w:tc>
          <w:tcPr>
            <w:tcW w:w="1507" w:type="dxa"/>
          </w:tcPr>
          <w:p w:rsidR="00B575A8" w:rsidRPr="00D6031E" w:rsidRDefault="00B575A8" w:rsidP="00F6612A">
            <w:pPr>
              <w:pStyle w:val="NoSpacing"/>
              <w:rPr>
                <w:rFonts w:ascii="Times New Roman" w:hAnsi="Times New Roman"/>
                <w:noProof/>
                <w:sz w:val="24"/>
                <w:szCs w:val="24"/>
              </w:rPr>
            </w:pPr>
            <w:r w:rsidRPr="00D6031E">
              <w:rPr>
                <w:rFonts w:ascii="Times New Roman" w:hAnsi="Times New Roman"/>
                <w:noProof/>
                <w:sz w:val="24"/>
                <w:szCs w:val="24"/>
              </w:rPr>
              <w:t>07.00-12.00</w:t>
            </w:r>
          </w:p>
          <w:p w:rsidR="00B575A8" w:rsidRPr="00D6031E" w:rsidRDefault="00B575A8" w:rsidP="00F6612A">
            <w:pPr>
              <w:pStyle w:val="NoSpacing"/>
              <w:rPr>
                <w:rFonts w:ascii="Times New Roman" w:hAnsi="Times New Roman"/>
                <w:noProof/>
                <w:sz w:val="24"/>
                <w:szCs w:val="24"/>
              </w:rPr>
            </w:pPr>
            <w:r w:rsidRPr="00D6031E">
              <w:rPr>
                <w:rFonts w:ascii="Times New Roman" w:hAnsi="Times New Roman"/>
                <w:noProof/>
                <w:sz w:val="24"/>
                <w:szCs w:val="24"/>
              </w:rPr>
              <w:t>12.30-17.30</w:t>
            </w:r>
          </w:p>
        </w:tc>
      </w:tr>
      <w:tr w:rsidR="00B575A8" w:rsidRPr="00D6031E" w:rsidTr="00AA341C">
        <w:trPr>
          <w:trHeight w:val="265"/>
        </w:trPr>
        <w:tc>
          <w:tcPr>
            <w:tcW w:w="553" w:type="dxa"/>
          </w:tcPr>
          <w:p w:rsidR="00B575A8" w:rsidRPr="00D6031E" w:rsidRDefault="00B575A8" w:rsidP="00393B40">
            <w:pPr>
              <w:pStyle w:val="NoSpacing"/>
              <w:numPr>
                <w:ilvl w:val="0"/>
                <w:numId w:val="11"/>
              </w:numPr>
              <w:rPr>
                <w:rFonts w:ascii="Times New Roman" w:hAnsi="Times New Roman"/>
                <w:noProof/>
                <w:sz w:val="24"/>
                <w:szCs w:val="24"/>
              </w:rPr>
            </w:pPr>
          </w:p>
        </w:tc>
        <w:tc>
          <w:tcPr>
            <w:tcW w:w="1495" w:type="dxa"/>
          </w:tcPr>
          <w:p w:rsidR="00B575A8" w:rsidRPr="00D6031E" w:rsidRDefault="00B575A8" w:rsidP="00F6612A">
            <w:pPr>
              <w:pStyle w:val="NoSpacing"/>
              <w:rPr>
                <w:rFonts w:ascii="Times New Roman" w:hAnsi="Times New Roman"/>
                <w:b/>
                <w:noProof/>
              </w:rPr>
            </w:pPr>
            <w:r w:rsidRPr="00D6031E">
              <w:rPr>
                <w:rFonts w:ascii="Times New Roman" w:hAnsi="Times New Roman"/>
                <w:b/>
                <w:noProof/>
              </w:rPr>
              <w:t>Морска звезда</w:t>
            </w:r>
          </w:p>
        </w:tc>
        <w:tc>
          <w:tcPr>
            <w:tcW w:w="810" w:type="dxa"/>
          </w:tcPr>
          <w:p w:rsidR="00B575A8" w:rsidRPr="00D6031E" w:rsidRDefault="00B575A8" w:rsidP="00F6612A">
            <w:pPr>
              <w:pStyle w:val="NoSpacing"/>
              <w:rPr>
                <w:rFonts w:ascii="Times New Roman" w:hAnsi="Times New Roman"/>
                <w:noProof/>
                <w:sz w:val="24"/>
                <w:szCs w:val="24"/>
              </w:rPr>
            </w:pPr>
          </w:p>
        </w:tc>
        <w:tc>
          <w:tcPr>
            <w:tcW w:w="669" w:type="dxa"/>
          </w:tcPr>
          <w:p w:rsidR="00B575A8" w:rsidRPr="00D6031E" w:rsidRDefault="00B575A8" w:rsidP="00F6612A">
            <w:pPr>
              <w:pStyle w:val="NoSpacing"/>
              <w:rPr>
                <w:rFonts w:ascii="Times New Roman" w:hAnsi="Times New Roman"/>
                <w:noProof/>
                <w:sz w:val="24"/>
                <w:szCs w:val="24"/>
              </w:rPr>
            </w:pPr>
          </w:p>
        </w:tc>
        <w:tc>
          <w:tcPr>
            <w:tcW w:w="736" w:type="dxa"/>
          </w:tcPr>
          <w:p w:rsidR="00B575A8" w:rsidRPr="00D6031E" w:rsidRDefault="00B575A8" w:rsidP="00F6612A">
            <w:pPr>
              <w:pStyle w:val="NoSpacing"/>
              <w:rPr>
                <w:rFonts w:ascii="Times New Roman" w:hAnsi="Times New Roman"/>
                <w:noProof/>
                <w:sz w:val="24"/>
                <w:szCs w:val="24"/>
              </w:rPr>
            </w:pPr>
          </w:p>
        </w:tc>
        <w:tc>
          <w:tcPr>
            <w:tcW w:w="814" w:type="dxa"/>
          </w:tcPr>
          <w:p w:rsidR="00B575A8" w:rsidRPr="00D6031E" w:rsidRDefault="00B575A8" w:rsidP="00F6612A">
            <w:pPr>
              <w:pStyle w:val="NoSpacing"/>
              <w:rPr>
                <w:rFonts w:ascii="Times New Roman" w:hAnsi="Times New Roman"/>
                <w:noProof/>
                <w:sz w:val="24"/>
                <w:szCs w:val="24"/>
              </w:rPr>
            </w:pPr>
          </w:p>
        </w:tc>
        <w:tc>
          <w:tcPr>
            <w:tcW w:w="629" w:type="dxa"/>
          </w:tcPr>
          <w:p w:rsidR="00B575A8" w:rsidRPr="00D6031E" w:rsidRDefault="00B575A8" w:rsidP="00F6612A">
            <w:pPr>
              <w:pStyle w:val="NoSpacing"/>
              <w:rPr>
                <w:rFonts w:ascii="Times New Roman" w:hAnsi="Times New Roman"/>
                <w:noProof/>
                <w:sz w:val="24"/>
                <w:szCs w:val="24"/>
              </w:rPr>
            </w:pPr>
            <w:r w:rsidRPr="00D6031E">
              <w:rPr>
                <w:rFonts w:ascii="Times New Roman" w:hAnsi="Times New Roman"/>
                <w:noProof/>
                <w:sz w:val="24"/>
                <w:szCs w:val="24"/>
              </w:rPr>
              <w:t>2</w:t>
            </w:r>
          </w:p>
        </w:tc>
        <w:tc>
          <w:tcPr>
            <w:tcW w:w="777" w:type="dxa"/>
          </w:tcPr>
          <w:p w:rsidR="00B575A8" w:rsidRPr="00D6031E" w:rsidRDefault="00B575A8" w:rsidP="00F6612A">
            <w:pPr>
              <w:pStyle w:val="NoSpacing"/>
              <w:rPr>
                <w:rFonts w:ascii="Times New Roman" w:hAnsi="Times New Roman"/>
                <w:noProof/>
                <w:sz w:val="24"/>
                <w:szCs w:val="24"/>
                <w:lang w:val="sr-Cyrl-CS"/>
              </w:rPr>
            </w:pPr>
            <w:r w:rsidRPr="00D6031E">
              <w:rPr>
                <w:rFonts w:ascii="Times New Roman" w:hAnsi="Times New Roman"/>
                <w:noProof/>
                <w:sz w:val="24"/>
                <w:szCs w:val="24"/>
              </w:rPr>
              <w:t>3</w:t>
            </w:r>
            <w:r w:rsidRPr="00D6031E">
              <w:rPr>
                <w:rFonts w:ascii="Times New Roman" w:hAnsi="Times New Roman"/>
                <w:noProof/>
                <w:sz w:val="24"/>
                <w:szCs w:val="24"/>
                <w:lang w:val="sr-Cyrl-CS"/>
              </w:rPr>
              <w:t>2</w:t>
            </w:r>
          </w:p>
        </w:tc>
        <w:tc>
          <w:tcPr>
            <w:tcW w:w="860" w:type="dxa"/>
          </w:tcPr>
          <w:p w:rsidR="00B575A8" w:rsidRPr="00D6031E" w:rsidRDefault="00B575A8" w:rsidP="00F6612A">
            <w:pPr>
              <w:pStyle w:val="NoSpacing"/>
              <w:rPr>
                <w:rFonts w:ascii="Times New Roman" w:hAnsi="Times New Roman"/>
                <w:noProof/>
                <w:sz w:val="24"/>
                <w:szCs w:val="24"/>
              </w:rPr>
            </w:pPr>
            <w:r w:rsidRPr="00D6031E">
              <w:rPr>
                <w:rFonts w:ascii="Times New Roman" w:hAnsi="Times New Roman"/>
                <w:noProof/>
                <w:sz w:val="24"/>
                <w:szCs w:val="24"/>
              </w:rPr>
              <w:t>2</w:t>
            </w:r>
          </w:p>
        </w:tc>
        <w:tc>
          <w:tcPr>
            <w:tcW w:w="770" w:type="dxa"/>
          </w:tcPr>
          <w:p w:rsidR="00B575A8" w:rsidRPr="00D6031E" w:rsidRDefault="00B575A8" w:rsidP="00F6612A">
            <w:pPr>
              <w:pStyle w:val="NoSpacing"/>
              <w:rPr>
                <w:rFonts w:ascii="Times New Roman" w:hAnsi="Times New Roman"/>
                <w:noProof/>
                <w:sz w:val="24"/>
                <w:szCs w:val="24"/>
                <w:lang w:val="sr-Cyrl-CS"/>
              </w:rPr>
            </w:pPr>
            <w:r w:rsidRPr="00D6031E">
              <w:rPr>
                <w:rFonts w:ascii="Times New Roman" w:hAnsi="Times New Roman"/>
                <w:noProof/>
                <w:sz w:val="24"/>
                <w:szCs w:val="24"/>
              </w:rPr>
              <w:t>3</w:t>
            </w:r>
            <w:r w:rsidRPr="00D6031E">
              <w:rPr>
                <w:rFonts w:ascii="Times New Roman" w:hAnsi="Times New Roman"/>
                <w:noProof/>
                <w:sz w:val="24"/>
                <w:szCs w:val="24"/>
                <w:lang w:val="sr-Cyrl-CS"/>
              </w:rPr>
              <w:t>2</w:t>
            </w:r>
          </w:p>
        </w:tc>
        <w:tc>
          <w:tcPr>
            <w:tcW w:w="804" w:type="dxa"/>
          </w:tcPr>
          <w:p w:rsidR="00B575A8" w:rsidRPr="00D6031E" w:rsidRDefault="00B575A8" w:rsidP="00F6612A">
            <w:pPr>
              <w:pStyle w:val="NoSpacing"/>
              <w:rPr>
                <w:rFonts w:ascii="Times New Roman" w:hAnsi="Times New Roman"/>
                <w:noProof/>
                <w:sz w:val="24"/>
                <w:szCs w:val="24"/>
              </w:rPr>
            </w:pPr>
          </w:p>
        </w:tc>
        <w:tc>
          <w:tcPr>
            <w:tcW w:w="1507" w:type="dxa"/>
          </w:tcPr>
          <w:p w:rsidR="00B575A8" w:rsidRPr="00D6031E" w:rsidRDefault="00B575A8" w:rsidP="00F6612A">
            <w:pPr>
              <w:pStyle w:val="NoSpacing"/>
              <w:rPr>
                <w:rFonts w:ascii="Times New Roman" w:hAnsi="Times New Roman"/>
                <w:noProof/>
                <w:sz w:val="24"/>
                <w:szCs w:val="24"/>
              </w:rPr>
            </w:pPr>
            <w:r w:rsidRPr="00D6031E">
              <w:rPr>
                <w:rFonts w:ascii="Times New Roman" w:hAnsi="Times New Roman"/>
                <w:noProof/>
                <w:sz w:val="24"/>
                <w:szCs w:val="24"/>
              </w:rPr>
              <w:t>07.00-12.00</w:t>
            </w:r>
          </w:p>
          <w:p w:rsidR="00B575A8" w:rsidRPr="00D6031E" w:rsidRDefault="00B575A8" w:rsidP="00F6612A">
            <w:pPr>
              <w:pStyle w:val="NoSpacing"/>
              <w:rPr>
                <w:rFonts w:ascii="Times New Roman" w:hAnsi="Times New Roman"/>
                <w:noProof/>
                <w:sz w:val="24"/>
                <w:szCs w:val="24"/>
              </w:rPr>
            </w:pPr>
            <w:r w:rsidRPr="00D6031E">
              <w:rPr>
                <w:rFonts w:ascii="Times New Roman" w:hAnsi="Times New Roman"/>
                <w:noProof/>
                <w:sz w:val="24"/>
                <w:szCs w:val="24"/>
              </w:rPr>
              <w:t>12.30-17.30</w:t>
            </w:r>
          </w:p>
        </w:tc>
      </w:tr>
      <w:tr w:rsidR="00B575A8" w:rsidRPr="00D6031E" w:rsidTr="00AA341C">
        <w:trPr>
          <w:trHeight w:val="265"/>
        </w:trPr>
        <w:tc>
          <w:tcPr>
            <w:tcW w:w="553" w:type="dxa"/>
          </w:tcPr>
          <w:p w:rsidR="00B575A8" w:rsidRPr="00D6031E" w:rsidRDefault="00B575A8" w:rsidP="00393B40">
            <w:pPr>
              <w:pStyle w:val="NoSpacing"/>
              <w:numPr>
                <w:ilvl w:val="0"/>
                <w:numId w:val="11"/>
              </w:numPr>
              <w:rPr>
                <w:rFonts w:ascii="Times New Roman" w:hAnsi="Times New Roman"/>
                <w:noProof/>
                <w:sz w:val="24"/>
                <w:szCs w:val="24"/>
              </w:rPr>
            </w:pPr>
          </w:p>
        </w:tc>
        <w:tc>
          <w:tcPr>
            <w:tcW w:w="1495" w:type="dxa"/>
          </w:tcPr>
          <w:p w:rsidR="00B575A8" w:rsidRPr="00D6031E" w:rsidRDefault="00B575A8" w:rsidP="00F6612A">
            <w:pPr>
              <w:pStyle w:val="NoSpacing"/>
              <w:rPr>
                <w:rFonts w:ascii="Times New Roman" w:hAnsi="Times New Roman"/>
                <w:b/>
                <w:noProof/>
              </w:rPr>
            </w:pPr>
            <w:r w:rsidRPr="00D6031E">
              <w:rPr>
                <w:rFonts w:ascii="Times New Roman" w:hAnsi="Times New Roman"/>
                <w:b/>
                <w:noProof/>
              </w:rPr>
              <w:t>Наш бисер</w:t>
            </w:r>
          </w:p>
        </w:tc>
        <w:tc>
          <w:tcPr>
            <w:tcW w:w="810" w:type="dxa"/>
          </w:tcPr>
          <w:p w:rsidR="00B575A8" w:rsidRPr="00D6031E" w:rsidRDefault="00B575A8" w:rsidP="00F6612A">
            <w:pPr>
              <w:pStyle w:val="NoSpacing"/>
              <w:rPr>
                <w:rFonts w:ascii="Times New Roman" w:hAnsi="Times New Roman"/>
                <w:noProof/>
                <w:sz w:val="24"/>
                <w:szCs w:val="24"/>
              </w:rPr>
            </w:pPr>
          </w:p>
        </w:tc>
        <w:tc>
          <w:tcPr>
            <w:tcW w:w="669" w:type="dxa"/>
          </w:tcPr>
          <w:p w:rsidR="00B575A8" w:rsidRPr="00D6031E" w:rsidRDefault="00B575A8" w:rsidP="00F6612A">
            <w:pPr>
              <w:pStyle w:val="NoSpacing"/>
              <w:rPr>
                <w:rFonts w:ascii="Times New Roman" w:hAnsi="Times New Roman"/>
                <w:noProof/>
                <w:sz w:val="24"/>
                <w:szCs w:val="24"/>
              </w:rPr>
            </w:pPr>
          </w:p>
        </w:tc>
        <w:tc>
          <w:tcPr>
            <w:tcW w:w="736" w:type="dxa"/>
          </w:tcPr>
          <w:p w:rsidR="00B575A8" w:rsidRPr="00D6031E" w:rsidRDefault="00B575A8" w:rsidP="00F6612A">
            <w:pPr>
              <w:pStyle w:val="NoSpacing"/>
              <w:rPr>
                <w:rFonts w:ascii="Times New Roman" w:hAnsi="Times New Roman"/>
                <w:noProof/>
                <w:sz w:val="24"/>
                <w:szCs w:val="24"/>
              </w:rPr>
            </w:pPr>
            <w:r w:rsidRPr="00D6031E">
              <w:rPr>
                <w:rFonts w:ascii="Times New Roman" w:hAnsi="Times New Roman"/>
                <w:noProof/>
                <w:sz w:val="24"/>
                <w:szCs w:val="24"/>
              </w:rPr>
              <w:t>2</w:t>
            </w:r>
          </w:p>
        </w:tc>
        <w:tc>
          <w:tcPr>
            <w:tcW w:w="814" w:type="dxa"/>
          </w:tcPr>
          <w:p w:rsidR="00B575A8" w:rsidRPr="00D6031E" w:rsidRDefault="00B575A8" w:rsidP="00F6612A">
            <w:pPr>
              <w:pStyle w:val="NoSpacing"/>
              <w:rPr>
                <w:rFonts w:ascii="Times New Roman" w:hAnsi="Times New Roman"/>
                <w:noProof/>
                <w:sz w:val="24"/>
                <w:szCs w:val="24"/>
                <w:lang w:val="sr-Cyrl-CS"/>
              </w:rPr>
            </w:pPr>
            <w:r w:rsidRPr="00D6031E">
              <w:rPr>
                <w:rFonts w:ascii="Times New Roman" w:hAnsi="Times New Roman"/>
                <w:noProof/>
                <w:sz w:val="24"/>
                <w:szCs w:val="24"/>
              </w:rPr>
              <w:t>2</w:t>
            </w:r>
            <w:r w:rsidRPr="00D6031E">
              <w:rPr>
                <w:rFonts w:ascii="Times New Roman" w:hAnsi="Times New Roman"/>
                <w:noProof/>
                <w:sz w:val="24"/>
                <w:szCs w:val="24"/>
                <w:lang w:val="sr-Cyrl-CS"/>
              </w:rPr>
              <w:t>9</w:t>
            </w:r>
          </w:p>
        </w:tc>
        <w:tc>
          <w:tcPr>
            <w:tcW w:w="629" w:type="dxa"/>
          </w:tcPr>
          <w:p w:rsidR="00B575A8" w:rsidRPr="00D6031E" w:rsidRDefault="00B575A8" w:rsidP="00F6612A">
            <w:pPr>
              <w:pStyle w:val="NoSpacing"/>
              <w:rPr>
                <w:rFonts w:ascii="Times New Roman" w:hAnsi="Times New Roman"/>
                <w:noProof/>
                <w:sz w:val="24"/>
                <w:szCs w:val="24"/>
              </w:rPr>
            </w:pPr>
            <w:r w:rsidRPr="00D6031E">
              <w:rPr>
                <w:rFonts w:ascii="Times New Roman" w:hAnsi="Times New Roman"/>
                <w:noProof/>
                <w:sz w:val="24"/>
                <w:szCs w:val="24"/>
              </w:rPr>
              <w:t>2</w:t>
            </w:r>
          </w:p>
        </w:tc>
        <w:tc>
          <w:tcPr>
            <w:tcW w:w="777" w:type="dxa"/>
          </w:tcPr>
          <w:p w:rsidR="00B575A8" w:rsidRPr="00D6031E" w:rsidRDefault="00B575A8" w:rsidP="00F6612A">
            <w:pPr>
              <w:pStyle w:val="NoSpacing"/>
              <w:rPr>
                <w:rFonts w:ascii="Times New Roman" w:hAnsi="Times New Roman"/>
                <w:noProof/>
                <w:sz w:val="24"/>
                <w:szCs w:val="24"/>
                <w:lang w:val="sr-Cyrl-CS"/>
              </w:rPr>
            </w:pPr>
            <w:r w:rsidRPr="00D6031E">
              <w:rPr>
                <w:rFonts w:ascii="Times New Roman" w:hAnsi="Times New Roman"/>
                <w:noProof/>
                <w:sz w:val="24"/>
                <w:szCs w:val="24"/>
              </w:rPr>
              <w:t>2</w:t>
            </w:r>
            <w:r w:rsidRPr="00D6031E">
              <w:rPr>
                <w:rFonts w:ascii="Times New Roman" w:hAnsi="Times New Roman"/>
                <w:noProof/>
                <w:sz w:val="24"/>
                <w:szCs w:val="24"/>
                <w:lang w:val="sr-Cyrl-CS"/>
              </w:rPr>
              <w:t>0</w:t>
            </w:r>
          </w:p>
        </w:tc>
        <w:tc>
          <w:tcPr>
            <w:tcW w:w="860" w:type="dxa"/>
          </w:tcPr>
          <w:p w:rsidR="00B575A8" w:rsidRPr="00D6031E" w:rsidRDefault="00B575A8" w:rsidP="00F6612A">
            <w:pPr>
              <w:pStyle w:val="NoSpacing"/>
              <w:rPr>
                <w:rFonts w:ascii="Times New Roman" w:hAnsi="Times New Roman"/>
                <w:noProof/>
                <w:sz w:val="24"/>
                <w:szCs w:val="24"/>
              </w:rPr>
            </w:pPr>
            <w:r w:rsidRPr="00D6031E">
              <w:rPr>
                <w:rFonts w:ascii="Times New Roman" w:hAnsi="Times New Roman"/>
                <w:noProof/>
                <w:sz w:val="24"/>
                <w:szCs w:val="24"/>
              </w:rPr>
              <w:t>4</w:t>
            </w:r>
          </w:p>
        </w:tc>
        <w:tc>
          <w:tcPr>
            <w:tcW w:w="770" w:type="dxa"/>
          </w:tcPr>
          <w:p w:rsidR="00B575A8" w:rsidRPr="00D6031E" w:rsidRDefault="00B575A8" w:rsidP="00F6612A">
            <w:pPr>
              <w:pStyle w:val="NoSpacing"/>
              <w:rPr>
                <w:rFonts w:ascii="Times New Roman" w:hAnsi="Times New Roman"/>
                <w:noProof/>
                <w:sz w:val="24"/>
                <w:szCs w:val="24"/>
                <w:lang w:val="sr-Cyrl-CS"/>
              </w:rPr>
            </w:pPr>
            <w:r w:rsidRPr="00D6031E">
              <w:rPr>
                <w:rFonts w:ascii="Times New Roman" w:hAnsi="Times New Roman"/>
                <w:noProof/>
                <w:sz w:val="24"/>
                <w:szCs w:val="24"/>
                <w:lang w:val="sr-Cyrl-CS"/>
              </w:rPr>
              <w:t>49</w:t>
            </w:r>
          </w:p>
        </w:tc>
        <w:tc>
          <w:tcPr>
            <w:tcW w:w="804" w:type="dxa"/>
          </w:tcPr>
          <w:p w:rsidR="00B575A8" w:rsidRPr="00D6031E" w:rsidRDefault="00B575A8" w:rsidP="00F6612A">
            <w:pPr>
              <w:pStyle w:val="NoSpacing"/>
              <w:rPr>
                <w:rFonts w:ascii="Times New Roman" w:hAnsi="Times New Roman"/>
                <w:noProof/>
                <w:sz w:val="24"/>
                <w:szCs w:val="24"/>
              </w:rPr>
            </w:pPr>
            <w:r w:rsidRPr="00D6031E">
              <w:rPr>
                <w:rFonts w:ascii="Times New Roman" w:hAnsi="Times New Roman"/>
                <w:noProof/>
                <w:sz w:val="24"/>
                <w:szCs w:val="24"/>
              </w:rPr>
              <w:t>5,40-1</w:t>
            </w:r>
            <w:r w:rsidRPr="00D6031E">
              <w:rPr>
                <w:rFonts w:ascii="Times New Roman" w:hAnsi="Times New Roman"/>
                <w:noProof/>
                <w:sz w:val="24"/>
                <w:szCs w:val="24"/>
                <w:lang w:val="sr-Cyrl-CS"/>
              </w:rPr>
              <w:t>6</w:t>
            </w:r>
            <w:r w:rsidRPr="00D6031E">
              <w:rPr>
                <w:rFonts w:ascii="Times New Roman" w:hAnsi="Times New Roman"/>
                <w:noProof/>
                <w:sz w:val="24"/>
                <w:szCs w:val="24"/>
              </w:rPr>
              <w:t>,40</w:t>
            </w:r>
          </w:p>
        </w:tc>
        <w:tc>
          <w:tcPr>
            <w:tcW w:w="1507" w:type="dxa"/>
          </w:tcPr>
          <w:p w:rsidR="00B575A8" w:rsidRPr="00D6031E" w:rsidRDefault="00B575A8" w:rsidP="00F6612A">
            <w:pPr>
              <w:pStyle w:val="NoSpacing"/>
              <w:rPr>
                <w:rFonts w:ascii="Times New Roman" w:hAnsi="Times New Roman"/>
                <w:noProof/>
                <w:sz w:val="24"/>
                <w:szCs w:val="24"/>
              </w:rPr>
            </w:pPr>
            <w:r w:rsidRPr="00D6031E">
              <w:rPr>
                <w:rFonts w:ascii="Times New Roman" w:hAnsi="Times New Roman"/>
                <w:noProof/>
                <w:sz w:val="24"/>
                <w:szCs w:val="24"/>
              </w:rPr>
              <w:t>07.00-12.00</w:t>
            </w:r>
          </w:p>
          <w:p w:rsidR="00B575A8" w:rsidRPr="00D6031E" w:rsidRDefault="00B575A8" w:rsidP="00F6612A">
            <w:pPr>
              <w:pStyle w:val="NoSpacing"/>
              <w:rPr>
                <w:rFonts w:ascii="Times New Roman" w:hAnsi="Times New Roman"/>
                <w:noProof/>
                <w:sz w:val="24"/>
                <w:szCs w:val="24"/>
              </w:rPr>
            </w:pPr>
            <w:r w:rsidRPr="00D6031E">
              <w:rPr>
                <w:rFonts w:ascii="Times New Roman" w:hAnsi="Times New Roman"/>
                <w:noProof/>
                <w:sz w:val="24"/>
                <w:szCs w:val="24"/>
              </w:rPr>
              <w:t>12.30-17.30</w:t>
            </w:r>
          </w:p>
        </w:tc>
      </w:tr>
      <w:tr w:rsidR="00B575A8" w:rsidRPr="00D6031E" w:rsidTr="00AA341C">
        <w:trPr>
          <w:trHeight w:val="265"/>
        </w:trPr>
        <w:tc>
          <w:tcPr>
            <w:tcW w:w="553" w:type="dxa"/>
          </w:tcPr>
          <w:p w:rsidR="00B575A8" w:rsidRPr="00D6031E" w:rsidRDefault="00B575A8" w:rsidP="00393B40">
            <w:pPr>
              <w:pStyle w:val="NoSpacing"/>
              <w:numPr>
                <w:ilvl w:val="0"/>
                <w:numId w:val="11"/>
              </w:numPr>
              <w:rPr>
                <w:rFonts w:ascii="Times New Roman" w:hAnsi="Times New Roman"/>
                <w:noProof/>
                <w:sz w:val="24"/>
                <w:szCs w:val="24"/>
              </w:rPr>
            </w:pPr>
          </w:p>
        </w:tc>
        <w:tc>
          <w:tcPr>
            <w:tcW w:w="1495" w:type="dxa"/>
          </w:tcPr>
          <w:p w:rsidR="00B575A8" w:rsidRPr="00D6031E" w:rsidRDefault="00B575A8" w:rsidP="00F6612A">
            <w:pPr>
              <w:pStyle w:val="NoSpacing"/>
              <w:rPr>
                <w:rFonts w:ascii="Times New Roman" w:hAnsi="Times New Roman"/>
                <w:b/>
                <w:noProof/>
              </w:rPr>
            </w:pPr>
            <w:r w:rsidRPr="00D6031E">
              <w:rPr>
                <w:rFonts w:ascii="Times New Roman" w:hAnsi="Times New Roman"/>
                <w:b/>
                <w:noProof/>
              </w:rPr>
              <w:t>Невен</w:t>
            </w:r>
          </w:p>
        </w:tc>
        <w:tc>
          <w:tcPr>
            <w:tcW w:w="810" w:type="dxa"/>
          </w:tcPr>
          <w:p w:rsidR="00B575A8" w:rsidRPr="00D6031E" w:rsidRDefault="00B575A8" w:rsidP="00F6612A">
            <w:pPr>
              <w:pStyle w:val="NoSpacing"/>
              <w:rPr>
                <w:rFonts w:ascii="Times New Roman" w:hAnsi="Times New Roman"/>
                <w:noProof/>
                <w:sz w:val="24"/>
                <w:szCs w:val="24"/>
              </w:rPr>
            </w:pPr>
          </w:p>
        </w:tc>
        <w:tc>
          <w:tcPr>
            <w:tcW w:w="669" w:type="dxa"/>
          </w:tcPr>
          <w:p w:rsidR="00B575A8" w:rsidRPr="00D6031E" w:rsidRDefault="00B575A8" w:rsidP="00F6612A">
            <w:pPr>
              <w:pStyle w:val="NoSpacing"/>
              <w:rPr>
                <w:rFonts w:ascii="Times New Roman" w:hAnsi="Times New Roman"/>
                <w:noProof/>
                <w:sz w:val="24"/>
                <w:szCs w:val="24"/>
              </w:rPr>
            </w:pPr>
          </w:p>
        </w:tc>
        <w:tc>
          <w:tcPr>
            <w:tcW w:w="736" w:type="dxa"/>
          </w:tcPr>
          <w:p w:rsidR="00B575A8" w:rsidRPr="00D6031E" w:rsidRDefault="00B575A8" w:rsidP="00F6612A">
            <w:pPr>
              <w:pStyle w:val="NoSpacing"/>
              <w:rPr>
                <w:rFonts w:ascii="Times New Roman" w:hAnsi="Times New Roman"/>
                <w:noProof/>
                <w:sz w:val="24"/>
                <w:szCs w:val="24"/>
              </w:rPr>
            </w:pPr>
            <w:r w:rsidRPr="00D6031E">
              <w:rPr>
                <w:rFonts w:ascii="Times New Roman" w:hAnsi="Times New Roman"/>
                <w:noProof/>
                <w:sz w:val="24"/>
                <w:szCs w:val="24"/>
              </w:rPr>
              <w:t>4</w:t>
            </w:r>
          </w:p>
        </w:tc>
        <w:tc>
          <w:tcPr>
            <w:tcW w:w="814" w:type="dxa"/>
          </w:tcPr>
          <w:p w:rsidR="00B575A8" w:rsidRPr="00D6031E" w:rsidRDefault="00B575A8" w:rsidP="00F6612A">
            <w:pPr>
              <w:pStyle w:val="NoSpacing"/>
              <w:rPr>
                <w:rFonts w:ascii="Times New Roman" w:hAnsi="Times New Roman"/>
                <w:noProof/>
                <w:sz w:val="24"/>
                <w:szCs w:val="24"/>
                <w:lang w:val="sr-Cyrl-CS"/>
              </w:rPr>
            </w:pPr>
            <w:r w:rsidRPr="00D6031E">
              <w:rPr>
                <w:rFonts w:ascii="Times New Roman" w:hAnsi="Times New Roman"/>
                <w:noProof/>
                <w:sz w:val="24"/>
                <w:szCs w:val="24"/>
                <w:lang w:val="sr-Cyrl-CS"/>
              </w:rPr>
              <w:t>90</w:t>
            </w:r>
          </w:p>
        </w:tc>
        <w:tc>
          <w:tcPr>
            <w:tcW w:w="629" w:type="dxa"/>
          </w:tcPr>
          <w:p w:rsidR="00B575A8" w:rsidRPr="00D6031E" w:rsidRDefault="00B575A8" w:rsidP="00F6612A">
            <w:pPr>
              <w:pStyle w:val="NoSpacing"/>
              <w:rPr>
                <w:rFonts w:ascii="Times New Roman" w:hAnsi="Times New Roman"/>
                <w:noProof/>
                <w:sz w:val="24"/>
                <w:szCs w:val="24"/>
              </w:rPr>
            </w:pPr>
          </w:p>
        </w:tc>
        <w:tc>
          <w:tcPr>
            <w:tcW w:w="777" w:type="dxa"/>
          </w:tcPr>
          <w:p w:rsidR="00B575A8" w:rsidRPr="00D6031E" w:rsidRDefault="00B575A8" w:rsidP="00F6612A">
            <w:pPr>
              <w:pStyle w:val="NoSpacing"/>
              <w:rPr>
                <w:rFonts w:ascii="Times New Roman" w:hAnsi="Times New Roman"/>
                <w:noProof/>
                <w:sz w:val="24"/>
                <w:szCs w:val="24"/>
              </w:rPr>
            </w:pPr>
          </w:p>
        </w:tc>
        <w:tc>
          <w:tcPr>
            <w:tcW w:w="860" w:type="dxa"/>
          </w:tcPr>
          <w:p w:rsidR="00B575A8" w:rsidRPr="00D6031E" w:rsidRDefault="00B575A8" w:rsidP="00F6612A">
            <w:pPr>
              <w:pStyle w:val="NoSpacing"/>
              <w:rPr>
                <w:rFonts w:ascii="Times New Roman" w:hAnsi="Times New Roman"/>
                <w:noProof/>
                <w:sz w:val="24"/>
                <w:szCs w:val="24"/>
              </w:rPr>
            </w:pPr>
            <w:r w:rsidRPr="00D6031E">
              <w:rPr>
                <w:rFonts w:ascii="Times New Roman" w:hAnsi="Times New Roman"/>
                <w:noProof/>
                <w:sz w:val="24"/>
                <w:szCs w:val="24"/>
              </w:rPr>
              <w:t>4</w:t>
            </w:r>
          </w:p>
        </w:tc>
        <w:tc>
          <w:tcPr>
            <w:tcW w:w="770" w:type="dxa"/>
          </w:tcPr>
          <w:p w:rsidR="00B575A8" w:rsidRPr="00D6031E" w:rsidRDefault="00B575A8" w:rsidP="00F6612A">
            <w:pPr>
              <w:pStyle w:val="NoSpacing"/>
              <w:rPr>
                <w:rFonts w:ascii="Times New Roman" w:hAnsi="Times New Roman"/>
                <w:noProof/>
                <w:sz w:val="24"/>
                <w:szCs w:val="24"/>
                <w:lang w:val="sr-Cyrl-CS"/>
              </w:rPr>
            </w:pPr>
            <w:r w:rsidRPr="00D6031E">
              <w:rPr>
                <w:rFonts w:ascii="Times New Roman" w:hAnsi="Times New Roman"/>
                <w:noProof/>
                <w:sz w:val="24"/>
                <w:szCs w:val="24"/>
                <w:lang w:val="sr-Cyrl-CS"/>
              </w:rPr>
              <w:t>90</w:t>
            </w:r>
          </w:p>
        </w:tc>
        <w:tc>
          <w:tcPr>
            <w:tcW w:w="804" w:type="dxa"/>
          </w:tcPr>
          <w:p w:rsidR="00B575A8" w:rsidRPr="00D6031E" w:rsidRDefault="00B575A8" w:rsidP="00F6612A">
            <w:pPr>
              <w:pStyle w:val="NoSpacing"/>
              <w:rPr>
                <w:rFonts w:ascii="Times New Roman" w:hAnsi="Times New Roman"/>
                <w:noProof/>
                <w:sz w:val="24"/>
                <w:szCs w:val="24"/>
              </w:rPr>
            </w:pPr>
            <w:r w:rsidRPr="00D6031E">
              <w:rPr>
                <w:rFonts w:ascii="Times New Roman" w:hAnsi="Times New Roman"/>
                <w:noProof/>
                <w:sz w:val="24"/>
                <w:szCs w:val="24"/>
              </w:rPr>
              <w:t>5,40-16,40</w:t>
            </w:r>
          </w:p>
        </w:tc>
        <w:tc>
          <w:tcPr>
            <w:tcW w:w="1507" w:type="dxa"/>
          </w:tcPr>
          <w:p w:rsidR="00B575A8" w:rsidRPr="00D6031E" w:rsidRDefault="00B575A8" w:rsidP="00F6612A">
            <w:pPr>
              <w:pStyle w:val="NoSpacing"/>
              <w:rPr>
                <w:rFonts w:ascii="Times New Roman" w:hAnsi="Times New Roman"/>
                <w:noProof/>
                <w:sz w:val="24"/>
                <w:szCs w:val="24"/>
              </w:rPr>
            </w:pPr>
          </w:p>
          <w:p w:rsidR="00B575A8" w:rsidRPr="00D6031E" w:rsidRDefault="00B575A8" w:rsidP="00F6612A">
            <w:pPr>
              <w:pStyle w:val="NoSpacing"/>
              <w:rPr>
                <w:rFonts w:ascii="Times New Roman" w:hAnsi="Times New Roman"/>
                <w:noProof/>
                <w:sz w:val="24"/>
                <w:szCs w:val="24"/>
              </w:rPr>
            </w:pPr>
          </w:p>
        </w:tc>
      </w:tr>
      <w:tr w:rsidR="00B575A8" w:rsidRPr="00D6031E" w:rsidTr="00AA341C">
        <w:trPr>
          <w:trHeight w:val="265"/>
        </w:trPr>
        <w:tc>
          <w:tcPr>
            <w:tcW w:w="553" w:type="dxa"/>
          </w:tcPr>
          <w:p w:rsidR="00B575A8" w:rsidRPr="00D6031E" w:rsidRDefault="00B575A8" w:rsidP="00393B40">
            <w:pPr>
              <w:pStyle w:val="NoSpacing"/>
              <w:numPr>
                <w:ilvl w:val="0"/>
                <w:numId w:val="11"/>
              </w:numPr>
              <w:rPr>
                <w:rFonts w:ascii="Times New Roman" w:hAnsi="Times New Roman"/>
                <w:noProof/>
                <w:sz w:val="24"/>
                <w:szCs w:val="24"/>
              </w:rPr>
            </w:pPr>
          </w:p>
        </w:tc>
        <w:tc>
          <w:tcPr>
            <w:tcW w:w="1495" w:type="dxa"/>
          </w:tcPr>
          <w:p w:rsidR="00B575A8" w:rsidRPr="00D6031E" w:rsidRDefault="00B575A8" w:rsidP="00F6612A">
            <w:pPr>
              <w:pStyle w:val="NoSpacing"/>
              <w:rPr>
                <w:rFonts w:ascii="Times New Roman" w:hAnsi="Times New Roman"/>
                <w:b/>
                <w:noProof/>
              </w:rPr>
            </w:pPr>
            <w:r w:rsidRPr="00D6031E">
              <w:rPr>
                <w:rFonts w:ascii="Times New Roman" w:hAnsi="Times New Roman"/>
                <w:b/>
                <w:noProof/>
              </w:rPr>
              <w:t>Палчица</w:t>
            </w:r>
          </w:p>
        </w:tc>
        <w:tc>
          <w:tcPr>
            <w:tcW w:w="810" w:type="dxa"/>
          </w:tcPr>
          <w:p w:rsidR="00B575A8" w:rsidRPr="00D6031E" w:rsidRDefault="00B575A8" w:rsidP="00F6612A">
            <w:pPr>
              <w:pStyle w:val="NoSpacing"/>
              <w:rPr>
                <w:rFonts w:ascii="Times New Roman" w:hAnsi="Times New Roman"/>
                <w:noProof/>
                <w:sz w:val="24"/>
                <w:szCs w:val="24"/>
              </w:rPr>
            </w:pPr>
          </w:p>
        </w:tc>
        <w:tc>
          <w:tcPr>
            <w:tcW w:w="669" w:type="dxa"/>
          </w:tcPr>
          <w:p w:rsidR="00B575A8" w:rsidRPr="00D6031E" w:rsidRDefault="00B575A8" w:rsidP="00F6612A">
            <w:pPr>
              <w:pStyle w:val="NoSpacing"/>
              <w:rPr>
                <w:rFonts w:ascii="Times New Roman" w:hAnsi="Times New Roman"/>
                <w:noProof/>
                <w:sz w:val="24"/>
                <w:szCs w:val="24"/>
              </w:rPr>
            </w:pPr>
          </w:p>
        </w:tc>
        <w:tc>
          <w:tcPr>
            <w:tcW w:w="736" w:type="dxa"/>
          </w:tcPr>
          <w:p w:rsidR="00B575A8" w:rsidRPr="00D6031E" w:rsidRDefault="00B575A8" w:rsidP="00F6612A">
            <w:pPr>
              <w:pStyle w:val="NoSpacing"/>
              <w:rPr>
                <w:rFonts w:ascii="Times New Roman" w:hAnsi="Times New Roman"/>
                <w:noProof/>
                <w:sz w:val="24"/>
                <w:szCs w:val="24"/>
              </w:rPr>
            </w:pPr>
            <w:r w:rsidRPr="00D6031E">
              <w:rPr>
                <w:rFonts w:ascii="Times New Roman" w:hAnsi="Times New Roman"/>
                <w:noProof/>
                <w:sz w:val="24"/>
                <w:szCs w:val="24"/>
              </w:rPr>
              <w:t>5</w:t>
            </w:r>
          </w:p>
        </w:tc>
        <w:tc>
          <w:tcPr>
            <w:tcW w:w="814" w:type="dxa"/>
          </w:tcPr>
          <w:p w:rsidR="00B575A8" w:rsidRPr="00D6031E" w:rsidRDefault="00B575A8" w:rsidP="00F6612A">
            <w:pPr>
              <w:pStyle w:val="NoSpacing"/>
              <w:rPr>
                <w:rFonts w:ascii="Times New Roman" w:hAnsi="Times New Roman"/>
                <w:noProof/>
                <w:sz w:val="24"/>
                <w:szCs w:val="24"/>
                <w:lang w:val="sr-Cyrl-CS"/>
              </w:rPr>
            </w:pPr>
            <w:r w:rsidRPr="00D6031E">
              <w:rPr>
                <w:rFonts w:ascii="Times New Roman" w:hAnsi="Times New Roman"/>
                <w:noProof/>
                <w:sz w:val="24"/>
                <w:szCs w:val="24"/>
              </w:rPr>
              <w:t>1</w:t>
            </w:r>
            <w:r w:rsidRPr="00D6031E">
              <w:rPr>
                <w:rFonts w:ascii="Times New Roman" w:hAnsi="Times New Roman"/>
                <w:noProof/>
                <w:sz w:val="24"/>
                <w:szCs w:val="24"/>
                <w:lang w:val="sr-Cyrl-CS"/>
              </w:rPr>
              <w:t>31</w:t>
            </w:r>
          </w:p>
        </w:tc>
        <w:tc>
          <w:tcPr>
            <w:tcW w:w="629" w:type="dxa"/>
          </w:tcPr>
          <w:p w:rsidR="00B575A8" w:rsidRPr="00D6031E" w:rsidRDefault="00B575A8" w:rsidP="00F6612A">
            <w:pPr>
              <w:pStyle w:val="NoSpacing"/>
              <w:rPr>
                <w:rFonts w:ascii="Times New Roman" w:hAnsi="Times New Roman"/>
                <w:noProof/>
                <w:sz w:val="24"/>
                <w:szCs w:val="24"/>
              </w:rPr>
            </w:pPr>
          </w:p>
        </w:tc>
        <w:tc>
          <w:tcPr>
            <w:tcW w:w="777" w:type="dxa"/>
          </w:tcPr>
          <w:p w:rsidR="00B575A8" w:rsidRPr="00D6031E" w:rsidRDefault="00B575A8" w:rsidP="00F6612A">
            <w:pPr>
              <w:pStyle w:val="NoSpacing"/>
              <w:rPr>
                <w:rFonts w:ascii="Times New Roman" w:hAnsi="Times New Roman"/>
                <w:noProof/>
                <w:sz w:val="24"/>
                <w:szCs w:val="24"/>
              </w:rPr>
            </w:pPr>
          </w:p>
        </w:tc>
        <w:tc>
          <w:tcPr>
            <w:tcW w:w="860" w:type="dxa"/>
          </w:tcPr>
          <w:p w:rsidR="00B575A8" w:rsidRPr="00D6031E" w:rsidRDefault="00B575A8" w:rsidP="00F6612A">
            <w:pPr>
              <w:pStyle w:val="NoSpacing"/>
              <w:rPr>
                <w:rFonts w:ascii="Times New Roman" w:hAnsi="Times New Roman"/>
                <w:noProof/>
                <w:sz w:val="24"/>
                <w:szCs w:val="24"/>
              </w:rPr>
            </w:pPr>
            <w:r w:rsidRPr="00D6031E">
              <w:rPr>
                <w:rFonts w:ascii="Times New Roman" w:hAnsi="Times New Roman"/>
                <w:noProof/>
                <w:sz w:val="24"/>
                <w:szCs w:val="24"/>
              </w:rPr>
              <w:t>5</w:t>
            </w:r>
          </w:p>
        </w:tc>
        <w:tc>
          <w:tcPr>
            <w:tcW w:w="770" w:type="dxa"/>
          </w:tcPr>
          <w:p w:rsidR="00B575A8" w:rsidRPr="00D6031E" w:rsidRDefault="00B575A8" w:rsidP="00F6612A">
            <w:pPr>
              <w:pStyle w:val="NoSpacing"/>
              <w:rPr>
                <w:rFonts w:ascii="Times New Roman" w:hAnsi="Times New Roman"/>
                <w:noProof/>
                <w:sz w:val="24"/>
                <w:szCs w:val="24"/>
              </w:rPr>
            </w:pPr>
            <w:r w:rsidRPr="00D6031E">
              <w:rPr>
                <w:rFonts w:ascii="Times New Roman" w:hAnsi="Times New Roman"/>
                <w:noProof/>
                <w:sz w:val="24"/>
                <w:szCs w:val="24"/>
              </w:rPr>
              <w:t>1</w:t>
            </w:r>
            <w:r w:rsidRPr="00D6031E">
              <w:rPr>
                <w:rFonts w:ascii="Times New Roman" w:hAnsi="Times New Roman"/>
                <w:noProof/>
                <w:sz w:val="24"/>
                <w:szCs w:val="24"/>
                <w:lang w:val="sr-Cyrl-CS"/>
              </w:rPr>
              <w:t>3</w:t>
            </w:r>
            <w:r w:rsidRPr="00D6031E">
              <w:rPr>
                <w:rFonts w:ascii="Times New Roman" w:hAnsi="Times New Roman"/>
                <w:noProof/>
                <w:sz w:val="24"/>
                <w:szCs w:val="24"/>
              </w:rPr>
              <w:t>1</w:t>
            </w:r>
          </w:p>
        </w:tc>
        <w:tc>
          <w:tcPr>
            <w:tcW w:w="804" w:type="dxa"/>
          </w:tcPr>
          <w:p w:rsidR="00B575A8" w:rsidRPr="00D6031E" w:rsidRDefault="00B575A8" w:rsidP="00F6612A">
            <w:pPr>
              <w:pStyle w:val="NoSpacing"/>
              <w:rPr>
                <w:rFonts w:ascii="Times New Roman" w:hAnsi="Times New Roman"/>
                <w:noProof/>
                <w:sz w:val="24"/>
                <w:szCs w:val="24"/>
              </w:rPr>
            </w:pPr>
            <w:r w:rsidRPr="00D6031E">
              <w:rPr>
                <w:rFonts w:ascii="Times New Roman" w:hAnsi="Times New Roman"/>
                <w:noProof/>
                <w:sz w:val="24"/>
                <w:szCs w:val="24"/>
              </w:rPr>
              <w:t>5,40-16,40</w:t>
            </w:r>
          </w:p>
        </w:tc>
        <w:tc>
          <w:tcPr>
            <w:tcW w:w="1507" w:type="dxa"/>
          </w:tcPr>
          <w:p w:rsidR="00B575A8" w:rsidRPr="00D6031E" w:rsidRDefault="00B575A8" w:rsidP="00F6612A">
            <w:pPr>
              <w:pStyle w:val="NoSpacing"/>
              <w:rPr>
                <w:rFonts w:ascii="Times New Roman" w:hAnsi="Times New Roman"/>
                <w:noProof/>
                <w:sz w:val="24"/>
                <w:szCs w:val="24"/>
              </w:rPr>
            </w:pPr>
          </w:p>
          <w:p w:rsidR="00B575A8" w:rsidRPr="00D6031E" w:rsidRDefault="00B575A8" w:rsidP="00F6612A">
            <w:pPr>
              <w:pStyle w:val="NoSpacing"/>
              <w:rPr>
                <w:rFonts w:ascii="Times New Roman" w:hAnsi="Times New Roman"/>
                <w:noProof/>
                <w:sz w:val="24"/>
                <w:szCs w:val="24"/>
              </w:rPr>
            </w:pPr>
          </w:p>
        </w:tc>
      </w:tr>
      <w:tr w:rsidR="00B575A8" w:rsidRPr="00D6031E" w:rsidTr="00AA341C">
        <w:trPr>
          <w:trHeight w:val="265"/>
        </w:trPr>
        <w:tc>
          <w:tcPr>
            <w:tcW w:w="553" w:type="dxa"/>
          </w:tcPr>
          <w:p w:rsidR="00B575A8" w:rsidRPr="00D6031E" w:rsidRDefault="00B575A8" w:rsidP="00393B40">
            <w:pPr>
              <w:pStyle w:val="NoSpacing"/>
              <w:numPr>
                <w:ilvl w:val="0"/>
                <w:numId w:val="11"/>
              </w:numPr>
              <w:rPr>
                <w:rFonts w:ascii="Times New Roman" w:hAnsi="Times New Roman"/>
                <w:noProof/>
                <w:sz w:val="24"/>
                <w:szCs w:val="24"/>
              </w:rPr>
            </w:pPr>
          </w:p>
        </w:tc>
        <w:tc>
          <w:tcPr>
            <w:tcW w:w="1495" w:type="dxa"/>
          </w:tcPr>
          <w:p w:rsidR="00B575A8" w:rsidRPr="00D6031E" w:rsidRDefault="00B575A8" w:rsidP="00F6612A">
            <w:pPr>
              <w:pStyle w:val="NoSpacing"/>
              <w:rPr>
                <w:rFonts w:ascii="Times New Roman" w:hAnsi="Times New Roman"/>
                <w:b/>
                <w:noProof/>
                <w:lang w:val="sr-Cyrl-CS"/>
              </w:rPr>
            </w:pPr>
            <w:r w:rsidRPr="00D6031E">
              <w:rPr>
                <w:rFonts w:ascii="Times New Roman" w:hAnsi="Times New Roman"/>
                <w:b/>
                <w:noProof/>
                <w:lang w:val="sr-Cyrl-CS"/>
              </w:rPr>
              <w:t>Шумица јасле</w:t>
            </w:r>
          </w:p>
        </w:tc>
        <w:tc>
          <w:tcPr>
            <w:tcW w:w="810" w:type="dxa"/>
          </w:tcPr>
          <w:p w:rsidR="00B575A8" w:rsidRPr="00D6031E" w:rsidRDefault="00B575A8" w:rsidP="00F6612A">
            <w:pPr>
              <w:pStyle w:val="NoSpacing"/>
              <w:rPr>
                <w:rFonts w:ascii="Times New Roman" w:hAnsi="Times New Roman"/>
                <w:noProof/>
                <w:sz w:val="24"/>
                <w:szCs w:val="24"/>
                <w:lang w:val="sr-Cyrl-CS"/>
              </w:rPr>
            </w:pPr>
            <w:r w:rsidRPr="00D6031E">
              <w:rPr>
                <w:rFonts w:ascii="Times New Roman" w:hAnsi="Times New Roman"/>
                <w:noProof/>
                <w:sz w:val="24"/>
                <w:szCs w:val="24"/>
                <w:lang w:val="sr-Cyrl-CS"/>
              </w:rPr>
              <w:t>3</w:t>
            </w:r>
          </w:p>
        </w:tc>
        <w:tc>
          <w:tcPr>
            <w:tcW w:w="669" w:type="dxa"/>
          </w:tcPr>
          <w:p w:rsidR="00B575A8" w:rsidRPr="00D6031E" w:rsidRDefault="00B575A8" w:rsidP="00F6612A">
            <w:pPr>
              <w:pStyle w:val="NoSpacing"/>
              <w:rPr>
                <w:rFonts w:ascii="Times New Roman" w:hAnsi="Times New Roman"/>
                <w:noProof/>
                <w:sz w:val="24"/>
                <w:szCs w:val="24"/>
                <w:lang w:val="sr-Cyrl-CS"/>
              </w:rPr>
            </w:pPr>
            <w:r w:rsidRPr="00D6031E">
              <w:rPr>
                <w:rFonts w:ascii="Times New Roman" w:hAnsi="Times New Roman"/>
                <w:noProof/>
                <w:sz w:val="24"/>
                <w:szCs w:val="24"/>
                <w:lang w:val="sr-Cyrl-CS"/>
              </w:rPr>
              <w:t>42</w:t>
            </w:r>
          </w:p>
        </w:tc>
        <w:tc>
          <w:tcPr>
            <w:tcW w:w="736" w:type="dxa"/>
          </w:tcPr>
          <w:p w:rsidR="00B575A8" w:rsidRPr="00D6031E" w:rsidRDefault="00B575A8" w:rsidP="00F6612A">
            <w:pPr>
              <w:pStyle w:val="NoSpacing"/>
              <w:rPr>
                <w:rFonts w:ascii="Times New Roman" w:hAnsi="Times New Roman"/>
                <w:noProof/>
                <w:sz w:val="24"/>
                <w:szCs w:val="24"/>
              </w:rPr>
            </w:pPr>
          </w:p>
        </w:tc>
        <w:tc>
          <w:tcPr>
            <w:tcW w:w="814" w:type="dxa"/>
          </w:tcPr>
          <w:p w:rsidR="00B575A8" w:rsidRPr="00D6031E" w:rsidRDefault="00B575A8" w:rsidP="00F6612A">
            <w:pPr>
              <w:pStyle w:val="NoSpacing"/>
              <w:rPr>
                <w:rFonts w:ascii="Times New Roman" w:hAnsi="Times New Roman"/>
                <w:noProof/>
                <w:sz w:val="24"/>
                <w:szCs w:val="24"/>
              </w:rPr>
            </w:pPr>
          </w:p>
        </w:tc>
        <w:tc>
          <w:tcPr>
            <w:tcW w:w="629" w:type="dxa"/>
          </w:tcPr>
          <w:p w:rsidR="00B575A8" w:rsidRPr="00D6031E" w:rsidRDefault="00B575A8" w:rsidP="00F6612A">
            <w:pPr>
              <w:pStyle w:val="NoSpacing"/>
              <w:rPr>
                <w:rFonts w:ascii="Times New Roman" w:hAnsi="Times New Roman"/>
                <w:noProof/>
                <w:sz w:val="24"/>
                <w:szCs w:val="24"/>
              </w:rPr>
            </w:pPr>
          </w:p>
        </w:tc>
        <w:tc>
          <w:tcPr>
            <w:tcW w:w="777" w:type="dxa"/>
          </w:tcPr>
          <w:p w:rsidR="00B575A8" w:rsidRPr="00D6031E" w:rsidRDefault="00B575A8" w:rsidP="00F6612A">
            <w:pPr>
              <w:pStyle w:val="NoSpacing"/>
              <w:rPr>
                <w:rFonts w:ascii="Times New Roman" w:hAnsi="Times New Roman"/>
                <w:noProof/>
                <w:sz w:val="24"/>
                <w:szCs w:val="24"/>
              </w:rPr>
            </w:pPr>
          </w:p>
        </w:tc>
        <w:tc>
          <w:tcPr>
            <w:tcW w:w="860" w:type="dxa"/>
          </w:tcPr>
          <w:p w:rsidR="00B575A8" w:rsidRPr="00D6031E" w:rsidRDefault="00B575A8" w:rsidP="00F6612A">
            <w:pPr>
              <w:pStyle w:val="NoSpacing"/>
              <w:rPr>
                <w:rFonts w:ascii="Times New Roman" w:hAnsi="Times New Roman"/>
                <w:noProof/>
                <w:sz w:val="24"/>
                <w:szCs w:val="24"/>
                <w:lang w:val="sr-Cyrl-CS"/>
              </w:rPr>
            </w:pPr>
            <w:r w:rsidRPr="00D6031E">
              <w:rPr>
                <w:rFonts w:ascii="Times New Roman" w:hAnsi="Times New Roman"/>
                <w:noProof/>
                <w:sz w:val="24"/>
                <w:szCs w:val="24"/>
                <w:lang w:val="sr-Cyrl-CS"/>
              </w:rPr>
              <w:t>3</w:t>
            </w:r>
          </w:p>
        </w:tc>
        <w:tc>
          <w:tcPr>
            <w:tcW w:w="770" w:type="dxa"/>
          </w:tcPr>
          <w:p w:rsidR="00B575A8" w:rsidRPr="00D6031E" w:rsidRDefault="00B575A8" w:rsidP="00F6612A">
            <w:pPr>
              <w:pStyle w:val="NoSpacing"/>
              <w:rPr>
                <w:rFonts w:ascii="Times New Roman" w:hAnsi="Times New Roman"/>
                <w:noProof/>
                <w:sz w:val="24"/>
                <w:szCs w:val="24"/>
                <w:lang w:val="sr-Cyrl-CS"/>
              </w:rPr>
            </w:pPr>
            <w:r w:rsidRPr="00D6031E">
              <w:rPr>
                <w:rFonts w:ascii="Times New Roman" w:hAnsi="Times New Roman"/>
                <w:noProof/>
                <w:sz w:val="24"/>
                <w:szCs w:val="24"/>
                <w:lang w:val="sr-Cyrl-CS"/>
              </w:rPr>
              <w:t>42</w:t>
            </w:r>
          </w:p>
        </w:tc>
        <w:tc>
          <w:tcPr>
            <w:tcW w:w="804" w:type="dxa"/>
          </w:tcPr>
          <w:p w:rsidR="00B575A8" w:rsidRPr="00D6031E" w:rsidRDefault="00B575A8" w:rsidP="00F6612A">
            <w:pPr>
              <w:pStyle w:val="NoSpacing"/>
              <w:rPr>
                <w:rFonts w:ascii="Times New Roman" w:hAnsi="Times New Roman"/>
                <w:noProof/>
                <w:sz w:val="24"/>
                <w:szCs w:val="24"/>
              </w:rPr>
            </w:pPr>
            <w:r w:rsidRPr="00D6031E">
              <w:rPr>
                <w:rFonts w:ascii="Times New Roman" w:hAnsi="Times New Roman"/>
                <w:noProof/>
                <w:sz w:val="24"/>
                <w:szCs w:val="24"/>
              </w:rPr>
              <w:t>5,40-16,40</w:t>
            </w:r>
          </w:p>
        </w:tc>
        <w:tc>
          <w:tcPr>
            <w:tcW w:w="1507" w:type="dxa"/>
          </w:tcPr>
          <w:p w:rsidR="00B575A8" w:rsidRPr="00D6031E" w:rsidRDefault="00B575A8" w:rsidP="00F6612A">
            <w:pPr>
              <w:pStyle w:val="NoSpacing"/>
              <w:rPr>
                <w:rFonts w:ascii="Times New Roman" w:hAnsi="Times New Roman"/>
                <w:noProof/>
                <w:sz w:val="24"/>
                <w:szCs w:val="24"/>
              </w:rPr>
            </w:pPr>
          </w:p>
        </w:tc>
      </w:tr>
      <w:tr w:rsidR="00B575A8" w:rsidRPr="00D6031E" w:rsidTr="00AA341C">
        <w:trPr>
          <w:trHeight w:val="265"/>
        </w:trPr>
        <w:tc>
          <w:tcPr>
            <w:tcW w:w="553" w:type="dxa"/>
          </w:tcPr>
          <w:p w:rsidR="00B575A8" w:rsidRPr="00D6031E" w:rsidRDefault="00B575A8" w:rsidP="00393B40">
            <w:pPr>
              <w:pStyle w:val="NoSpacing"/>
              <w:numPr>
                <w:ilvl w:val="0"/>
                <w:numId w:val="11"/>
              </w:numPr>
              <w:rPr>
                <w:rFonts w:ascii="Times New Roman" w:hAnsi="Times New Roman"/>
                <w:noProof/>
                <w:sz w:val="24"/>
                <w:szCs w:val="24"/>
              </w:rPr>
            </w:pPr>
          </w:p>
        </w:tc>
        <w:tc>
          <w:tcPr>
            <w:tcW w:w="1495" w:type="dxa"/>
          </w:tcPr>
          <w:p w:rsidR="00B575A8" w:rsidRPr="00D6031E" w:rsidRDefault="00B575A8" w:rsidP="00F6612A">
            <w:pPr>
              <w:pStyle w:val="NoSpacing"/>
              <w:rPr>
                <w:rFonts w:ascii="Times New Roman" w:hAnsi="Times New Roman"/>
                <w:b/>
                <w:noProof/>
              </w:rPr>
            </w:pPr>
            <w:r w:rsidRPr="00D6031E">
              <w:rPr>
                <w:rFonts w:ascii="Times New Roman" w:hAnsi="Times New Roman"/>
                <w:b/>
                <w:noProof/>
              </w:rPr>
              <w:t>Пепељуга</w:t>
            </w:r>
          </w:p>
        </w:tc>
        <w:tc>
          <w:tcPr>
            <w:tcW w:w="810" w:type="dxa"/>
          </w:tcPr>
          <w:p w:rsidR="00B575A8" w:rsidRPr="00D6031E" w:rsidRDefault="00B575A8" w:rsidP="00F6612A">
            <w:pPr>
              <w:pStyle w:val="NoSpacing"/>
              <w:rPr>
                <w:rFonts w:ascii="Times New Roman" w:hAnsi="Times New Roman"/>
                <w:noProof/>
                <w:sz w:val="24"/>
                <w:szCs w:val="24"/>
              </w:rPr>
            </w:pPr>
          </w:p>
        </w:tc>
        <w:tc>
          <w:tcPr>
            <w:tcW w:w="669" w:type="dxa"/>
          </w:tcPr>
          <w:p w:rsidR="00B575A8" w:rsidRPr="00D6031E" w:rsidRDefault="00B575A8" w:rsidP="00F6612A">
            <w:pPr>
              <w:pStyle w:val="NoSpacing"/>
              <w:rPr>
                <w:rFonts w:ascii="Times New Roman" w:hAnsi="Times New Roman"/>
                <w:noProof/>
                <w:sz w:val="24"/>
                <w:szCs w:val="24"/>
              </w:rPr>
            </w:pPr>
          </w:p>
        </w:tc>
        <w:tc>
          <w:tcPr>
            <w:tcW w:w="736" w:type="dxa"/>
          </w:tcPr>
          <w:p w:rsidR="00B575A8" w:rsidRPr="00D6031E" w:rsidRDefault="00B575A8" w:rsidP="00F6612A">
            <w:pPr>
              <w:pStyle w:val="NoSpacing"/>
              <w:rPr>
                <w:rFonts w:ascii="Times New Roman" w:hAnsi="Times New Roman"/>
                <w:noProof/>
                <w:sz w:val="24"/>
                <w:szCs w:val="24"/>
              </w:rPr>
            </w:pPr>
          </w:p>
        </w:tc>
        <w:tc>
          <w:tcPr>
            <w:tcW w:w="814" w:type="dxa"/>
          </w:tcPr>
          <w:p w:rsidR="00B575A8" w:rsidRPr="00D6031E" w:rsidRDefault="00B575A8" w:rsidP="00F6612A">
            <w:pPr>
              <w:pStyle w:val="NoSpacing"/>
              <w:rPr>
                <w:rFonts w:ascii="Times New Roman" w:hAnsi="Times New Roman"/>
                <w:noProof/>
                <w:sz w:val="24"/>
                <w:szCs w:val="24"/>
              </w:rPr>
            </w:pPr>
          </w:p>
        </w:tc>
        <w:tc>
          <w:tcPr>
            <w:tcW w:w="629" w:type="dxa"/>
          </w:tcPr>
          <w:p w:rsidR="00B575A8" w:rsidRPr="00D6031E" w:rsidRDefault="00B575A8" w:rsidP="00F6612A">
            <w:pPr>
              <w:pStyle w:val="NoSpacing"/>
              <w:rPr>
                <w:rFonts w:ascii="Times New Roman" w:hAnsi="Times New Roman"/>
                <w:noProof/>
                <w:sz w:val="24"/>
                <w:szCs w:val="24"/>
              </w:rPr>
            </w:pPr>
            <w:r w:rsidRPr="00D6031E">
              <w:rPr>
                <w:rFonts w:ascii="Times New Roman" w:hAnsi="Times New Roman"/>
                <w:noProof/>
                <w:sz w:val="24"/>
                <w:szCs w:val="24"/>
              </w:rPr>
              <w:t>1</w:t>
            </w:r>
          </w:p>
        </w:tc>
        <w:tc>
          <w:tcPr>
            <w:tcW w:w="777" w:type="dxa"/>
          </w:tcPr>
          <w:p w:rsidR="00B575A8" w:rsidRPr="00D6031E" w:rsidRDefault="00B575A8" w:rsidP="00F6612A">
            <w:pPr>
              <w:pStyle w:val="NoSpacing"/>
              <w:rPr>
                <w:rFonts w:ascii="Times New Roman" w:hAnsi="Times New Roman"/>
                <w:noProof/>
                <w:sz w:val="24"/>
                <w:szCs w:val="24"/>
                <w:lang w:val="sr-Cyrl-CS"/>
              </w:rPr>
            </w:pPr>
            <w:r w:rsidRPr="00D6031E">
              <w:rPr>
                <w:rFonts w:ascii="Times New Roman" w:hAnsi="Times New Roman"/>
                <w:noProof/>
                <w:sz w:val="24"/>
                <w:szCs w:val="24"/>
              </w:rPr>
              <w:t>1</w:t>
            </w:r>
            <w:r w:rsidRPr="00D6031E">
              <w:rPr>
                <w:rFonts w:ascii="Times New Roman" w:hAnsi="Times New Roman"/>
                <w:noProof/>
                <w:sz w:val="24"/>
                <w:szCs w:val="24"/>
                <w:lang w:val="sr-Cyrl-CS"/>
              </w:rPr>
              <w:t>9</w:t>
            </w:r>
          </w:p>
        </w:tc>
        <w:tc>
          <w:tcPr>
            <w:tcW w:w="860" w:type="dxa"/>
          </w:tcPr>
          <w:p w:rsidR="00B575A8" w:rsidRPr="00D6031E" w:rsidRDefault="00B575A8" w:rsidP="00F6612A">
            <w:pPr>
              <w:pStyle w:val="NoSpacing"/>
              <w:rPr>
                <w:rFonts w:ascii="Times New Roman" w:hAnsi="Times New Roman"/>
                <w:noProof/>
                <w:sz w:val="24"/>
                <w:szCs w:val="24"/>
              </w:rPr>
            </w:pPr>
            <w:r w:rsidRPr="00D6031E">
              <w:rPr>
                <w:rFonts w:ascii="Times New Roman" w:hAnsi="Times New Roman"/>
                <w:noProof/>
                <w:sz w:val="24"/>
                <w:szCs w:val="24"/>
              </w:rPr>
              <w:t>1</w:t>
            </w:r>
          </w:p>
        </w:tc>
        <w:tc>
          <w:tcPr>
            <w:tcW w:w="770" w:type="dxa"/>
          </w:tcPr>
          <w:p w:rsidR="00B575A8" w:rsidRPr="00D6031E" w:rsidRDefault="00B575A8" w:rsidP="00F6612A">
            <w:pPr>
              <w:pStyle w:val="NoSpacing"/>
              <w:rPr>
                <w:rFonts w:ascii="Times New Roman" w:hAnsi="Times New Roman"/>
                <w:noProof/>
                <w:sz w:val="24"/>
                <w:szCs w:val="24"/>
                <w:lang w:val="sr-Cyrl-CS"/>
              </w:rPr>
            </w:pPr>
            <w:r w:rsidRPr="00D6031E">
              <w:rPr>
                <w:rFonts w:ascii="Times New Roman" w:hAnsi="Times New Roman"/>
                <w:noProof/>
                <w:sz w:val="24"/>
                <w:szCs w:val="24"/>
              </w:rPr>
              <w:t>1</w:t>
            </w:r>
            <w:r w:rsidRPr="00D6031E">
              <w:rPr>
                <w:rFonts w:ascii="Times New Roman" w:hAnsi="Times New Roman"/>
                <w:noProof/>
                <w:sz w:val="24"/>
                <w:szCs w:val="24"/>
                <w:lang w:val="sr-Cyrl-CS"/>
              </w:rPr>
              <w:t>9</w:t>
            </w:r>
          </w:p>
        </w:tc>
        <w:tc>
          <w:tcPr>
            <w:tcW w:w="804" w:type="dxa"/>
          </w:tcPr>
          <w:p w:rsidR="00B575A8" w:rsidRPr="00D6031E" w:rsidRDefault="00B575A8" w:rsidP="00F6612A">
            <w:pPr>
              <w:pStyle w:val="NoSpacing"/>
              <w:rPr>
                <w:rFonts w:ascii="Times New Roman" w:hAnsi="Times New Roman"/>
                <w:noProof/>
                <w:sz w:val="24"/>
                <w:szCs w:val="24"/>
              </w:rPr>
            </w:pPr>
          </w:p>
        </w:tc>
        <w:tc>
          <w:tcPr>
            <w:tcW w:w="1507" w:type="dxa"/>
          </w:tcPr>
          <w:p w:rsidR="00B575A8" w:rsidRPr="00D6031E" w:rsidRDefault="00B575A8" w:rsidP="00F6612A">
            <w:pPr>
              <w:pStyle w:val="NoSpacing"/>
              <w:rPr>
                <w:rFonts w:ascii="Times New Roman" w:hAnsi="Times New Roman"/>
                <w:noProof/>
                <w:sz w:val="24"/>
                <w:szCs w:val="24"/>
              </w:rPr>
            </w:pPr>
            <w:r w:rsidRPr="00D6031E">
              <w:rPr>
                <w:rFonts w:ascii="Times New Roman" w:hAnsi="Times New Roman"/>
                <w:noProof/>
                <w:sz w:val="24"/>
                <w:szCs w:val="24"/>
              </w:rPr>
              <w:t>7.30-12.30</w:t>
            </w:r>
          </w:p>
          <w:p w:rsidR="00B575A8" w:rsidRPr="00D6031E" w:rsidRDefault="00B575A8" w:rsidP="00F6612A">
            <w:pPr>
              <w:pStyle w:val="NoSpacing"/>
              <w:rPr>
                <w:rFonts w:ascii="Times New Roman" w:hAnsi="Times New Roman"/>
                <w:noProof/>
                <w:sz w:val="24"/>
                <w:szCs w:val="24"/>
              </w:rPr>
            </w:pPr>
          </w:p>
        </w:tc>
      </w:tr>
      <w:tr w:rsidR="00B575A8" w:rsidRPr="00D6031E" w:rsidTr="00AA341C">
        <w:trPr>
          <w:trHeight w:val="265"/>
        </w:trPr>
        <w:tc>
          <w:tcPr>
            <w:tcW w:w="553" w:type="dxa"/>
          </w:tcPr>
          <w:p w:rsidR="00B575A8" w:rsidRPr="00D6031E" w:rsidRDefault="00B575A8" w:rsidP="00393B40">
            <w:pPr>
              <w:pStyle w:val="NoSpacing"/>
              <w:numPr>
                <w:ilvl w:val="0"/>
                <w:numId w:val="11"/>
              </w:numPr>
              <w:rPr>
                <w:rFonts w:ascii="Times New Roman" w:hAnsi="Times New Roman"/>
                <w:noProof/>
                <w:sz w:val="24"/>
                <w:szCs w:val="24"/>
              </w:rPr>
            </w:pPr>
          </w:p>
        </w:tc>
        <w:tc>
          <w:tcPr>
            <w:tcW w:w="1495" w:type="dxa"/>
          </w:tcPr>
          <w:p w:rsidR="00B575A8" w:rsidRPr="00D6031E" w:rsidRDefault="00B575A8" w:rsidP="00F6612A">
            <w:pPr>
              <w:pStyle w:val="NoSpacing"/>
              <w:rPr>
                <w:rFonts w:ascii="Times New Roman" w:hAnsi="Times New Roman"/>
                <w:b/>
                <w:noProof/>
              </w:rPr>
            </w:pPr>
            <w:r w:rsidRPr="00D6031E">
              <w:rPr>
                <w:rFonts w:ascii="Times New Roman" w:hAnsi="Times New Roman"/>
                <w:b/>
                <w:noProof/>
              </w:rPr>
              <w:t xml:space="preserve">Пера </w:t>
            </w:r>
            <w:r w:rsidRPr="00D6031E">
              <w:rPr>
                <w:rFonts w:ascii="Times New Roman" w:hAnsi="Times New Roman"/>
                <w:b/>
                <w:noProof/>
                <w:lang w:val="sr-Cyrl-CS"/>
              </w:rPr>
              <w:t>Д</w:t>
            </w:r>
            <w:r w:rsidRPr="00D6031E">
              <w:rPr>
                <w:rFonts w:ascii="Times New Roman" w:hAnsi="Times New Roman"/>
                <w:b/>
                <w:noProof/>
              </w:rPr>
              <w:t>етлић</w:t>
            </w:r>
          </w:p>
        </w:tc>
        <w:tc>
          <w:tcPr>
            <w:tcW w:w="810" w:type="dxa"/>
          </w:tcPr>
          <w:p w:rsidR="00B575A8" w:rsidRPr="00D6031E" w:rsidRDefault="00B575A8" w:rsidP="00F6612A">
            <w:pPr>
              <w:pStyle w:val="NoSpacing"/>
              <w:rPr>
                <w:rFonts w:ascii="Times New Roman" w:hAnsi="Times New Roman"/>
                <w:noProof/>
                <w:sz w:val="24"/>
                <w:szCs w:val="24"/>
              </w:rPr>
            </w:pPr>
          </w:p>
        </w:tc>
        <w:tc>
          <w:tcPr>
            <w:tcW w:w="669" w:type="dxa"/>
          </w:tcPr>
          <w:p w:rsidR="00B575A8" w:rsidRPr="00D6031E" w:rsidRDefault="00B575A8" w:rsidP="00F6612A">
            <w:pPr>
              <w:pStyle w:val="NoSpacing"/>
              <w:rPr>
                <w:rFonts w:ascii="Times New Roman" w:hAnsi="Times New Roman"/>
                <w:noProof/>
                <w:sz w:val="24"/>
                <w:szCs w:val="24"/>
              </w:rPr>
            </w:pPr>
          </w:p>
        </w:tc>
        <w:tc>
          <w:tcPr>
            <w:tcW w:w="736" w:type="dxa"/>
          </w:tcPr>
          <w:p w:rsidR="00B575A8" w:rsidRPr="00D6031E" w:rsidRDefault="00B575A8" w:rsidP="00F6612A">
            <w:pPr>
              <w:pStyle w:val="NoSpacing"/>
              <w:rPr>
                <w:rFonts w:ascii="Times New Roman" w:hAnsi="Times New Roman"/>
                <w:noProof/>
                <w:sz w:val="24"/>
                <w:szCs w:val="24"/>
              </w:rPr>
            </w:pPr>
            <w:r w:rsidRPr="00D6031E">
              <w:rPr>
                <w:rFonts w:ascii="Times New Roman" w:hAnsi="Times New Roman"/>
                <w:noProof/>
                <w:sz w:val="24"/>
                <w:szCs w:val="24"/>
              </w:rPr>
              <w:t>2</w:t>
            </w:r>
          </w:p>
        </w:tc>
        <w:tc>
          <w:tcPr>
            <w:tcW w:w="814" w:type="dxa"/>
          </w:tcPr>
          <w:p w:rsidR="00B575A8" w:rsidRPr="00D6031E" w:rsidRDefault="00B575A8" w:rsidP="00F6612A">
            <w:pPr>
              <w:pStyle w:val="NoSpacing"/>
              <w:rPr>
                <w:rFonts w:ascii="Times New Roman" w:hAnsi="Times New Roman"/>
                <w:noProof/>
                <w:sz w:val="24"/>
                <w:szCs w:val="24"/>
                <w:lang w:val="sr-Cyrl-CS"/>
              </w:rPr>
            </w:pPr>
            <w:r w:rsidRPr="00D6031E">
              <w:rPr>
                <w:rFonts w:ascii="Times New Roman" w:hAnsi="Times New Roman"/>
                <w:noProof/>
                <w:sz w:val="24"/>
                <w:szCs w:val="24"/>
              </w:rPr>
              <w:t>4</w:t>
            </w:r>
            <w:r w:rsidRPr="00D6031E">
              <w:rPr>
                <w:rFonts w:ascii="Times New Roman" w:hAnsi="Times New Roman"/>
                <w:noProof/>
                <w:sz w:val="24"/>
                <w:szCs w:val="24"/>
                <w:lang w:val="sr-Cyrl-CS"/>
              </w:rPr>
              <w:t>4</w:t>
            </w:r>
          </w:p>
        </w:tc>
        <w:tc>
          <w:tcPr>
            <w:tcW w:w="629" w:type="dxa"/>
          </w:tcPr>
          <w:p w:rsidR="00B575A8" w:rsidRPr="00D6031E" w:rsidRDefault="00B575A8" w:rsidP="00F6612A">
            <w:pPr>
              <w:pStyle w:val="NoSpacing"/>
              <w:rPr>
                <w:rFonts w:ascii="Times New Roman" w:hAnsi="Times New Roman"/>
                <w:noProof/>
                <w:sz w:val="24"/>
                <w:szCs w:val="24"/>
              </w:rPr>
            </w:pPr>
            <w:r w:rsidRPr="00D6031E">
              <w:rPr>
                <w:rFonts w:ascii="Times New Roman" w:hAnsi="Times New Roman"/>
                <w:noProof/>
                <w:sz w:val="24"/>
                <w:szCs w:val="24"/>
              </w:rPr>
              <w:t>3</w:t>
            </w:r>
          </w:p>
        </w:tc>
        <w:tc>
          <w:tcPr>
            <w:tcW w:w="777" w:type="dxa"/>
          </w:tcPr>
          <w:p w:rsidR="00B575A8" w:rsidRPr="00D6031E" w:rsidRDefault="00B575A8" w:rsidP="00F6612A">
            <w:pPr>
              <w:pStyle w:val="NoSpacing"/>
              <w:rPr>
                <w:rFonts w:ascii="Times New Roman" w:hAnsi="Times New Roman"/>
                <w:noProof/>
                <w:sz w:val="24"/>
                <w:szCs w:val="24"/>
              </w:rPr>
            </w:pPr>
            <w:r w:rsidRPr="00D6031E">
              <w:rPr>
                <w:rFonts w:ascii="Times New Roman" w:hAnsi="Times New Roman"/>
                <w:noProof/>
                <w:sz w:val="24"/>
                <w:szCs w:val="24"/>
                <w:lang w:val="sr-Cyrl-CS"/>
              </w:rPr>
              <w:t>4</w:t>
            </w:r>
            <w:r w:rsidRPr="00D6031E">
              <w:rPr>
                <w:rFonts w:ascii="Times New Roman" w:hAnsi="Times New Roman"/>
                <w:noProof/>
                <w:sz w:val="24"/>
                <w:szCs w:val="24"/>
              </w:rPr>
              <w:t>8</w:t>
            </w:r>
          </w:p>
        </w:tc>
        <w:tc>
          <w:tcPr>
            <w:tcW w:w="860" w:type="dxa"/>
          </w:tcPr>
          <w:p w:rsidR="00B575A8" w:rsidRPr="00D6031E" w:rsidRDefault="00B575A8" w:rsidP="00F6612A">
            <w:pPr>
              <w:pStyle w:val="NoSpacing"/>
              <w:rPr>
                <w:rFonts w:ascii="Times New Roman" w:hAnsi="Times New Roman"/>
                <w:noProof/>
                <w:sz w:val="24"/>
                <w:szCs w:val="24"/>
              </w:rPr>
            </w:pPr>
            <w:r w:rsidRPr="00D6031E">
              <w:rPr>
                <w:rFonts w:ascii="Times New Roman" w:hAnsi="Times New Roman"/>
                <w:noProof/>
                <w:sz w:val="24"/>
                <w:szCs w:val="24"/>
              </w:rPr>
              <w:t>5</w:t>
            </w:r>
          </w:p>
        </w:tc>
        <w:tc>
          <w:tcPr>
            <w:tcW w:w="770" w:type="dxa"/>
          </w:tcPr>
          <w:p w:rsidR="00B575A8" w:rsidRPr="00D6031E" w:rsidRDefault="00B575A8" w:rsidP="00F6612A">
            <w:pPr>
              <w:pStyle w:val="NoSpacing"/>
              <w:rPr>
                <w:rFonts w:ascii="Times New Roman" w:hAnsi="Times New Roman"/>
                <w:noProof/>
                <w:sz w:val="24"/>
                <w:szCs w:val="24"/>
                <w:lang w:val="sr-Cyrl-CS"/>
              </w:rPr>
            </w:pPr>
            <w:r w:rsidRPr="00D6031E">
              <w:rPr>
                <w:rFonts w:ascii="Times New Roman" w:hAnsi="Times New Roman"/>
                <w:noProof/>
                <w:sz w:val="24"/>
                <w:szCs w:val="24"/>
                <w:lang w:val="sr-Cyrl-CS"/>
              </w:rPr>
              <w:t>92</w:t>
            </w:r>
          </w:p>
        </w:tc>
        <w:tc>
          <w:tcPr>
            <w:tcW w:w="804" w:type="dxa"/>
          </w:tcPr>
          <w:p w:rsidR="00B575A8" w:rsidRPr="00D6031E" w:rsidRDefault="00B575A8" w:rsidP="00F6612A">
            <w:pPr>
              <w:pStyle w:val="NoSpacing"/>
              <w:rPr>
                <w:rFonts w:ascii="Times New Roman" w:hAnsi="Times New Roman"/>
                <w:noProof/>
                <w:sz w:val="24"/>
                <w:szCs w:val="24"/>
              </w:rPr>
            </w:pPr>
            <w:r w:rsidRPr="00D6031E">
              <w:rPr>
                <w:rFonts w:ascii="Times New Roman" w:hAnsi="Times New Roman"/>
                <w:noProof/>
                <w:sz w:val="24"/>
                <w:szCs w:val="24"/>
              </w:rPr>
              <w:t>5,40-1</w:t>
            </w:r>
            <w:r w:rsidRPr="00D6031E">
              <w:rPr>
                <w:rFonts w:ascii="Times New Roman" w:hAnsi="Times New Roman"/>
                <w:noProof/>
                <w:sz w:val="24"/>
                <w:szCs w:val="24"/>
                <w:lang w:val="sr-Cyrl-CS"/>
              </w:rPr>
              <w:t>6</w:t>
            </w:r>
            <w:r w:rsidRPr="00D6031E">
              <w:rPr>
                <w:rFonts w:ascii="Times New Roman" w:hAnsi="Times New Roman"/>
                <w:noProof/>
                <w:sz w:val="24"/>
                <w:szCs w:val="24"/>
              </w:rPr>
              <w:t>,40</w:t>
            </w:r>
          </w:p>
        </w:tc>
        <w:tc>
          <w:tcPr>
            <w:tcW w:w="1507" w:type="dxa"/>
          </w:tcPr>
          <w:p w:rsidR="00B575A8" w:rsidRPr="00D6031E" w:rsidRDefault="00B575A8" w:rsidP="00F6612A">
            <w:pPr>
              <w:pStyle w:val="NoSpacing"/>
              <w:rPr>
                <w:rFonts w:ascii="Times New Roman" w:hAnsi="Times New Roman"/>
                <w:noProof/>
                <w:sz w:val="24"/>
                <w:szCs w:val="24"/>
              </w:rPr>
            </w:pPr>
            <w:r w:rsidRPr="00D6031E">
              <w:rPr>
                <w:rFonts w:ascii="Times New Roman" w:hAnsi="Times New Roman"/>
                <w:noProof/>
                <w:sz w:val="24"/>
                <w:szCs w:val="24"/>
              </w:rPr>
              <w:t>07.00-12.00</w:t>
            </w:r>
          </w:p>
          <w:p w:rsidR="00B575A8" w:rsidRPr="00D6031E" w:rsidRDefault="00B575A8" w:rsidP="00F6612A">
            <w:pPr>
              <w:pStyle w:val="NoSpacing"/>
              <w:rPr>
                <w:rFonts w:ascii="Times New Roman" w:hAnsi="Times New Roman"/>
                <w:noProof/>
                <w:sz w:val="24"/>
                <w:szCs w:val="24"/>
              </w:rPr>
            </w:pPr>
            <w:r w:rsidRPr="00D6031E">
              <w:rPr>
                <w:rFonts w:ascii="Times New Roman" w:hAnsi="Times New Roman"/>
                <w:noProof/>
                <w:sz w:val="24"/>
                <w:szCs w:val="24"/>
              </w:rPr>
              <w:t>12.30-17.30</w:t>
            </w:r>
          </w:p>
        </w:tc>
      </w:tr>
      <w:tr w:rsidR="00B575A8" w:rsidRPr="00D6031E" w:rsidTr="00AA341C">
        <w:trPr>
          <w:trHeight w:val="265"/>
        </w:trPr>
        <w:tc>
          <w:tcPr>
            <w:tcW w:w="553" w:type="dxa"/>
          </w:tcPr>
          <w:p w:rsidR="00B575A8" w:rsidRPr="00D6031E" w:rsidRDefault="00B575A8" w:rsidP="00393B40">
            <w:pPr>
              <w:pStyle w:val="NoSpacing"/>
              <w:numPr>
                <w:ilvl w:val="0"/>
                <w:numId w:val="11"/>
              </w:numPr>
              <w:rPr>
                <w:rFonts w:ascii="Times New Roman" w:hAnsi="Times New Roman"/>
                <w:noProof/>
                <w:sz w:val="24"/>
                <w:szCs w:val="24"/>
              </w:rPr>
            </w:pPr>
          </w:p>
        </w:tc>
        <w:tc>
          <w:tcPr>
            <w:tcW w:w="1495" w:type="dxa"/>
          </w:tcPr>
          <w:p w:rsidR="00B575A8" w:rsidRPr="00D6031E" w:rsidRDefault="00B575A8" w:rsidP="00F6612A">
            <w:pPr>
              <w:pStyle w:val="NoSpacing"/>
              <w:rPr>
                <w:rFonts w:ascii="Times New Roman" w:hAnsi="Times New Roman"/>
                <w:b/>
                <w:noProof/>
              </w:rPr>
            </w:pPr>
            <w:r w:rsidRPr="00D6031E">
              <w:rPr>
                <w:rFonts w:ascii="Times New Roman" w:hAnsi="Times New Roman"/>
                <w:b/>
                <w:noProof/>
              </w:rPr>
              <w:t xml:space="preserve">Петар </w:t>
            </w:r>
            <w:r w:rsidRPr="00D6031E">
              <w:rPr>
                <w:rFonts w:ascii="Times New Roman" w:hAnsi="Times New Roman"/>
                <w:b/>
                <w:noProof/>
                <w:lang w:val="sr-Cyrl-CS"/>
              </w:rPr>
              <w:t>П</w:t>
            </w:r>
            <w:r w:rsidRPr="00D6031E">
              <w:rPr>
                <w:rFonts w:ascii="Times New Roman" w:hAnsi="Times New Roman"/>
                <w:b/>
                <w:noProof/>
              </w:rPr>
              <w:t>ан</w:t>
            </w:r>
          </w:p>
        </w:tc>
        <w:tc>
          <w:tcPr>
            <w:tcW w:w="810" w:type="dxa"/>
          </w:tcPr>
          <w:p w:rsidR="00B575A8" w:rsidRPr="00D6031E" w:rsidRDefault="00B575A8" w:rsidP="00F6612A">
            <w:pPr>
              <w:pStyle w:val="NoSpacing"/>
              <w:rPr>
                <w:rFonts w:ascii="Times New Roman" w:hAnsi="Times New Roman"/>
                <w:noProof/>
                <w:sz w:val="24"/>
                <w:szCs w:val="24"/>
              </w:rPr>
            </w:pPr>
          </w:p>
        </w:tc>
        <w:tc>
          <w:tcPr>
            <w:tcW w:w="669" w:type="dxa"/>
          </w:tcPr>
          <w:p w:rsidR="00B575A8" w:rsidRPr="00D6031E" w:rsidRDefault="00B575A8" w:rsidP="00F6612A">
            <w:pPr>
              <w:pStyle w:val="NoSpacing"/>
              <w:rPr>
                <w:rFonts w:ascii="Times New Roman" w:hAnsi="Times New Roman"/>
                <w:noProof/>
                <w:sz w:val="24"/>
                <w:szCs w:val="24"/>
              </w:rPr>
            </w:pPr>
          </w:p>
        </w:tc>
        <w:tc>
          <w:tcPr>
            <w:tcW w:w="736" w:type="dxa"/>
          </w:tcPr>
          <w:p w:rsidR="00B575A8" w:rsidRPr="00D6031E" w:rsidRDefault="00B575A8" w:rsidP="00F6612A">
            <w:pPr>
              <w:pStyle w:val="NoSpacing"/>
              <w:rPr>
                <w:rFonts w:ascii="Times New Roman" w:hAnsi="Times New Roman"/>
                <w:noProof/>
                <w:sz w:val="24"/>
                <w:szCs w:val="24"/>
              </w:rPr>
            </w:pPr>
          </w:p>
        </w:tc>
        <w:tc>
          <w:tcPr>
            <w:tcW w:w="814" w:type="dxa"/>
          </w:tcPr>
          <w:p w:rsidR="00B575A8" w:rsidRPr="00D6031E" w:rsidRDefault="00B575A8" w:rsidP="00F6612A">
            <w:pPr>
              <w:pStyle w:val="NoSpacing"/>
              <w:rPr>
                <w:rFonts w:ascii="Times New Roman" w:hAnsi="Times New Roman"/>
                <w:noProof/>
                <w:sz w:val="24"/>
                <w:szCs w:val="24"/>
              </w:rPr>
            </w:pPr>
          </w:p>
        </w:tc>
        <w:tc>
          <w:tcPr>
            <w:tcW w:w="629" w:type="dxa"/>
          </w:tcPr>
          <w:p w:rsidR="00B575A8" w:rsidRPr="00D6031E" w:rsidRDefault="00B575A8" w:rsidP="00F6612A">
            <w:pPr>
              <w:pStyle w:val="NoSpacing"/>
              <w:rPr>
                <w:rFonts w:ascii="Times New Roman" w:hAnsi="Times New Roman"/>
                <w:noProof/>
                <w:sz w:val="24"/>
                <w:szCs w:val="24"/>
              </w:rPr>
            </w:pPr>
            <w:r w:rsidRPr="00D6031E">
              <w:rPr>
                <w:rFonts w:ascii="Times New Roman" w:hAnsi="Times New Roman"/>
                <w:noProof/>
                <w:sz w:val="24"/>
                <w:szCs w:val="24"/>
              </w:rPr>
              <w:t>3</w:t>
            </w:r>
          </w:p>
        </w:tc>
        <w:tc>
          <w:tcPr>
            <w:tcW w:w="777" w:type="dxa"/>
          </w:tcPr>
          <w:p w:rsidR="00B575A8" w:rsidRPr="00D6031E" w:rsidRDefault="00B575A8" w:rsidP="00F6612A">
            <w:pPr>
              <w:pStyle w:val="NoSpacing"/>
              <w:rPr>
                <w:rFonts w:ascii="Times New Roman" w:hAnsi="Times New Roman"/>
                <w:noProof/>
                <w:sz w:val="24"/>
                <w:szCs w:val="24"/>
                <w:lang w:val="sr-Cyrl-CS"/>
              </w:rPr>
            </w:pPr>
            <w:r w:rsidRPr="00D6031E">
              <w:rPr>
                <w:rFonts w:ascii="Times New Roman" w:hAnsi="Times New Roman"/>
                <w:noProof/>
                <w:sz w:val="24"/>
                <w:szCs w:val="24"/>
              </w:rPr>
              <w:t>4</w:t>
            </w:r>
            <w:r w:rsidRPr="00D6031E">
              <w:rPr>
                <w:rFonts w:ascii="Times New Roman" w:hAnsi="Times New Roman"/>
                <w:noProof/>
                <w:sz w:val="24"/>
                <w:szCs w:val="24"/>
                <w:lang w:val="sr-Cyrl-CS"/>
              </w:rPr>
              <w:t>2</w:t>
            </w:r>
          </w:p>
        </w:tc>
        <w:tc>
          <w:tcPr>
            <w:tcW w:w="860" w:type="dxa"/>
          </w:tcPr>
          <w:p w:rsidR="00B575A8" w:rsidRPr="00D6031E" w:rsidRDefault="00B575A8" w:rsidP="00F6612A">
            <w:pPr>
              <w:pStyle w:val="NoSpacing"/>
              <w:rPr>
                <w:rFonts w:ascii="Times New Roman" w:hAnsi="Times New Roman"/>
                <w:noProof/>
                <w:sz w:val="24"/>
                <w:szCs w:val="24"/>
              </w:rPr>
            </w:pPr>
            <w:r w:rsidRPr="00D6031E">
              <w:rPr>
                <w:rFonts w:ascii="Times New Roman" w:hAnsi="Times New Roman"/>
                <w:noProof/>
                <w:sz w:val="24"/>
                <w:szCs w:val="24"/>
              </w:rPr>
              <w:t>3</w:t>
            </w:r>
          </w:p>
        </w:tc>
        <w:tc>
          <w:tcPr>
            <w:tcW w:w="770" w:type="dxa"/>
          </w:tcPr>
          <w:p w:rsidR="00B575A8" w:rsidRPr="00D6031E" w:rsidRDefault="00B575A8" w:rsidP="00F6612A">
            <w:pPr>
              <w:pStyle w:val="NoSpacing"/>
              <w:rPr>
                <w:rFonts w:ascii="Times New Roman" w:hAnsi="Times New Roman"/>
                <w:noProof/>
                <w:sz w:val="24"/>
                <w:szCs w:val="24"/>
                <w:lang w:val="sr-Cyrl-CS"/>
              </w:rPr>
            </w:pPr>
            <w:r w:rsidRPr="00D6031E">
              <w:rPr>
                <w:rFonts w:ascii="Times New Roman" w:hAnsi="Times New Roman"/>
                <w:noProof/>
                <w:sz w:val="24"/>
                <w:szCs w:val="24"/>
              </w:rPr>
              <w:t>4</w:t>
            </w:r>
            <w:r w:rsidRPr="00D6031E">
              <w:rPr>
                <w:rFonts w:ascii="Times New Roman" w:hAnsi="Times New Roman"/>
                <w:noProof/>
                <w:sz w:val="24"/>
                <w:szCs w:val="24"/>
                <w:lang w:val="sr-Cyrl-CS"/>
              </w:rPr>
              <w:t>2</w:t>
            </w:r>
          </w:p>
        </w:tc>
        <w:tc>
          <w:tcPr>
            <w:tcW w:w="804" w:type="dxa"/>
          </w:tcPr>
          <w:p w:rsidR="00B575A8" w:rsidRPr="00D6031E" w:rsidRDefault="00B575A8" w:rsidP="00F6612A">
            <w:pPr>
              <w:pStyle w:val="NoSpacing"/>
              <w:rPr>
                <w:rFonts w:ascii="Times New Roman" w:hAnsi="Times New Roman"/>
                <w:noProof/>
                <w:sz w:val="24"/>
                <w:szCs w:val="24"/>
              </w:rPr>
            </w:pPr>
          </w:p>
        </w:tc>
        <w:tc>
          <w:tcPr>
            <w:tcW w:w="1507" w:type="dxa"/>
          </w:tcPr>
          <w:p w:rsidR="00B575A8" w:rsidRPr="00D6031E" w:rsidRDefault="00B575A8" w:rsidP="00F6612A">
            <w:pPr>
              <w:pStyle w:val="NoSpacing"/>
              <w:rPr>
                <w:rFonts w:ascii="Times New Roman" w:hAnsi="Times New Roman"/>
                <w:noProof/>
                <w:sz w:val="24"/>
                <w:szCs w:val="24"/>
              </w:rPr>
            </w:pPr>
            <w:r w:rsidRPr="00D6031E">
              <w:rPr>
                <w:rFonts w:ascii="Times New Roman" w:hAnsi="Times New Roman"/>
                <w:noProof/>
                <w:sz w:val="24"/>
                <w:szCs w:val="24"/>
              </w:rPr>
              <w:t>07.00-12.00</w:t>
            </w:r>
          </w:p>
          <w:p w:rsidR="00B575A8" w:rsidRPr="00D6031E" w:rsidRDefault="00B575A8" w:rsidP="00F6612A">
            <w:pPr>
              <w:pStyle w:val="NoSpacing"/>
              <w:rPr>
                <w:rFonts w:ascii="Times New Roman" w:hAnsi="Times New Roman"/>
                <w:noProof/>
                <w:sz w:val="24"/>
                <w:szCs w:val="24"/>
              </w:rPr>
            </w:pPr>
            <w:r w:rsidRPr="00D6031E">
              <w:rPr>
                <w:rFonts w:ascii="Times New Roman" w:hAnsi="Times New Roman"/>
                <w:noProof/>
                <w:sz w:val="24"/>
                <w:szCs w:val="24"/>
              </w:rPr>
              <w:t>12.30-17.30</w:t>
            </w:r>
          </w:p>
        </w:tc>
      </w:tr>
      <w:tr w:rsidR="00B575A8" w:rsidRPr="00D6031E" w:rsidTr="00AA341C">
        <w:trPr>
          <w:trHeight w:val="265"/>
        </w:trPr>
        <w:tc>
          <w:tcPr>
            <w:tcW w:w="553" w:type="dxa"/>
          </w:tcPr>
          <w:p w:rsidR="00B575A8" w:rsidRPr="00D6031E" w:rsidRDefault="00B575A8" w:rsidP="00393B40">
            <w:pPr>
              <w:pStyle w:val="NoSpacing"/>
              <w:numPr>
                <w:ilvl w:val="0"/>
                <w:numId w:val="11"/>
              </w:numPr>
              <w:rPr>
                <w:rFonts w:ascii="Times New Roman" w:hAnsi="Times New Roman"/>
                <w:noProof/>
                <w:sz w:val="24"/>
                <w:szCs w:val="24"/>
              </w:rPr>
            </w:pPr>
          </w:p>
        </w:tc>
        <w:tc>
          <w:tcPr>
            <w:tcW w:w="1495" w:type="dxa"/>
          </w:tcPr>
          <w:p w:rsidR="00B575A8" w:rsidRPr="00D6031E" w:rsidRDefault="00B575A8" w:rsidP="00F6612A">
            <w:pPr>
              <w:pStyle w:val="NoSpacing"/>
              <w:rPr>
                <w:rFonts w:ascii="Times New Roman" w:hAnsi="Times New Roman"/>
                <w:b/>
                <w:noProof/>
              </w:rPr>
            </w:pPr>
            <w:r w:rsidRPr="00D6031E">
              <w:rPr>
                <w:rFonts w:ascii="Times New Roman" w:hAnsi="Times New Roman"/>
                <w:b/>
                <w:noProof/>
              </w:rPr>
              <w:t>Пинокио</w:t>
            </w:r>
          </w:p>
        </w:tc>
        <w:tc>
          <w:tcPr>
            <w:tcW w:w="810" w:type="dxa"/>
          </w:tcPr>
          <w:p w:rsidR="00B575A8" w:rsidRPr="00D6031E" w:rsidRDefault="00B575A8" w:rsidP="00F6612A">
            <w:pPr>
              <w:pStyle w:val="NoSpacing"/>
              <w:rPr>
                <w:rFonts w:ascii="Times New Roman" w:hAnsi="Times New Roman"/>
                <w:noProof/>
                <w:sz w:val="24"/>
                <w:szCs w:val="24"/>
              </w:rPr>
            </w:pPr>
          </w:p>
        </w:tc>
        <w:tc>
          <w:tcPr>
            <w:tcW w:w="669" w:type="dxa"/>
          </w:tcPr>
          <w:p w:rsidR="00B575A8" w:rsidRPr="00D6031E" w:rsidRDefault="00B575A8" w:rsidP="00F6612A">
            <w:pPr>
              <w:pStyle w:val="NoSpacing"/>
              <w:rPr>
                <w:rFonts w:ascii="Times New Roman" w:hAnsi="Times New Roman"/>
                <w:noProof/>
                <w:sz w:val="24"/>
                <w:szCs w:val="24"/>
              </w:rPr>
            </w:pPr>
          </w:p>
        </w:tc>
        <w:tc>
          <w:tcPr>
            <w:tcW w:w="736" w:type="dxa"/>
          </w:tcPr>
          <w:p w:rsidR="00B575A8" w:rsidRPr="00D6031E" w:rsidRDefault="00B575A8" w:rsidP="00F6612A">
            <w:pPr>
              <w:pStyle w:val="NoSpacing"/>
              <w:rPr>
                <w:rFonts w:ascii="Times New Roman" w:hAnsi="Times New Roman"/>
                <w:noProof/>
                <w:sz w:val="24"/>
                <w:szCs w:val="24"/>
              </w:rPr>
            </w:pPr>
            <w:r w:rsidRPr="00D6031E">
              <w:rPr>
                <w:rFonts w:ascii="Times New Roman" w:hAnsi="Times New Roman"/>
                <w:noProof/>
                <w:sz w:val="24"/>
                <w:szCs w:val="24"/>
              </w:rPr>
              <w:t>2</w:t>
            </w:r>
          </w:p>
        </w:tc>
        <w:tc>
          <w:tcPr>
            <w:tcW w:w="814" w:type="dxa"/>
          </w:tcPr>
          <w:p w:rsidR="00B575A8" w:rsidRPr="00D6031E" w:rsidRDefault="00B575A8" w:rsidP="00F6612A">
            <w:pPr>
              <w:pStyle w:val="NoSpacing"/>
              <w:rPr>
                <w:rFonts w:ascii="Times New Roman" w:hAnsi="Times New Roman"/>
                <w:noProof/>
                <w:sz w:val="24"/>
                <w:szCs w:val="24"/>
                <w:lang w:val="sr-Cyrl-CS"/>
              </w:rPr>
            </w:pPr>
            <w:r w:rsidRPr="00D6031E">
              <w:rPr>
                <w:rFonts w:ascii="Times New Roman" w:hAnsi="Times New Roman"/>
                <w:noProof/>
                <w:sz w:val="24"/>
                <w:szCs w:val="24"/>
              </w:rPr>
              <w:t>4</w:t>
            </w:r>
            <w:r w:rsidRPr="00D6031E">
              <w:rPr>
                <w:rFonts w:ascii="Times New Roman" w:hAnsi="Times New Roman"/>
                <w:noProof/>
                <w:sz w:val="24"/>
                <w:szCs w:val="24"/>
                <w:lang w:val="sr-Cyrl-CS"/>
              </w:rPr>
              <w:t>4</w:t>
            </w:r>
          </w:p>
        </w:tc>
        <w:tc>
          <w:tcPr>
            <w:tcW w:w="629" w:type="dxa"/>
          </w:tcPr>
          <w:p w:rsidR="00B575A8" w:rsidRPr="00D6031E" w:rsidRDefault="00B575A8" w:rsidP="00F6612A">
            <w:pPr>
              <w:pStyle w:val="NoSpacing"/>
              <w:rPr>
                <w:rFonts w:ascii="Times New Roman" w:hAnsi="Times New Roman"/>
                <w:noProof/>
                <w:sz w:val="24"/>
                <w:szCs w:val="24"/>
              </w:rPr>
            </w:pPr>
          </w:p>
        </w:tc>
        <w:tc>
          <w:tcPr>
            <w:tcW w:w="777" w:type="dxa"/>
          </w:tcPr>
          <w:p w:rsidR="00B575A8" w:rsidRPr="00D6031E" w:rsidRDefault="00B575A8" w:rsidP="00F6612A">
            <w:pPr>
              <w:pStyle w:val="NoSpacing"/>
              <w:rPr>
                <w:rFonts w:ascii="Times New Roman" w:hAnsi="Times New Roman"/>
                <w:noProof/>
                <w:sz w:val="24"/>
                <w:szCs w:val="24"/>
              </w:rPr>
            </w:pPr>
          </w:p>
        </w:tc>
        <w:tc>
          <w:tcPr>
            <w:tcW w:w="860" w:type="dxa"/>
          </w:tcPr>
          <w:p w:rsidR="00B575A8" w:rsidRPr="00D6031E" w:rsidRDefault="00B575A8" w:rsidP="00F6612A">
            <w:pPr>
              <w:pStyle w:val="NoSpacing"/>
              <w:rPr>
                <w:rFonts w:ascii="Times New Roman" w:hAnsi="Times New Roman"/>
                <w:noProof/>
                <w:sz w:val="24"/>
                <w:szCs w:val="24"/>
              </w:rPr>
            </w:pPr>
            <w:r w:rsidRPr="00D6031E">
              <w:rPr>
                <w:rFonts w:ascii="Times New Roman" w:hAnsi="Times New Roman"/>
                <w:noProof/>
                <w:sz w:val="24"/>
                <w:szCs w:val="24"/>
              </w:rPr>
              <w:t>2</w:t>
            </w:r>
          </w:p>
        </w:tc>
        <w:tc>
          <w:tcPr>
            <w:tcW w:w="770" w:type="dxa"/>
          </w:tcPr>
          <w:p w:rsidR="00B575A8" w:rsidRPr="00D6031E" w:rsidRDefault="00B575A8" w:rsidP="00F6612A">
            <w:pPr>
              <w:pStyle w:val="NoSpacing"/>
              <w:rPr>
                <w:rFonts w:ascii="Times New Roman" w:hAnsi="Times New Roman"/>
                <w:noProof/>
                <w:sz w:val="24"/>
                <w:szCs w:val="24"/>
                <w:lang w:val="sr-Cyrl-CS"/>
              </w:rPr>
            </w:pPr>
            <w:r w:rsidRPr="00D6031E">
              <w:rPr>
                <w:rFonts w:ascii="Times New Roman" w:hAnsi="Times New Roman"/>
                <w:noProof/>
                <w:sz w:val="24"/>
                <w:szCs w:val="24"/>
              </w:rPr>
              <w:t>4</w:t>
            </w:r>
            <w:r w:rsidRPr="00D6031E">
              <w:rPr>
                <w:rFonts w:ascii="Times New Roman" w:hAnsi="Times New Roman"/>
                <w:noProof/>
                <w:sz w:val="24"/>
                <w:szCs w:val="24"/>
                <w:lang w:val="sr-Cyrl-CS"/>
              </w:rPr>
              <w:t>4</w:t>
            </w:r>
          </w:p>
        </w:tc>
        <w:tc>
          <w:tcPr>
            <w:tcW w:w="804" w:type="dxa"/>
          </w:tcPr>
          <w:p w:rsidR="00B575A8" w:rsidRPr="00D6031E" w:rsidRDefault="00B575A8" w:rsidP="00F6612A">
            <w:pPr>
              <w:pStyle w:val="NoSpacing"/>
              <w:rPr>
                <w:rFonts w:ascii="Times New Roman" w:hAnsi="Times New Roman"/>
                <w:noProof/>
                <w:sz w:val="24"/>
                <w:szCs w:val="24"/>
              </w:rPr>
            </w:pPr>
            <w:r w:rsidRPr="00D6031E">
              <w:rPr>
                <w:rFonts w:ascii="Times New Roman" w:hAnsi="Times New Roman"/>
                <w:noProof/>
                <w:sz w:val="24"/>
                <w:szCs w:val="24"/>
              </w:rPr>
              <w:t>5,40-1</w:t>
            </w:r>
            <w:r w:rsidRPr="00D6031E">
              <w:rPr>
                <w:rFonts w:ascii="Times New Roman" w:hAnsi="Times New Roman"/>
                <w:noProof/>
                <w:sz w:val="24"/>
                <w:szCs w:val="24"/>
                <w:lang w:val="sr-Cyrl-CS"/>
              </w:rPr>
              <w:t>6</w:t>
            </w:r>
            <w:r w:rsidRPr="00D6031E">
              <w:rPr>
                <w:rFonts w:ascii="Times New Roman" w:hAnsi="Times New Roman"/>
                <w:noProof/>
                <w:sz w:val="24"/>
                <w:szCs w:val="24"/>
              </w:rPr>
              <w:t>,40</w:t>
            </w:r>
          </w:p>
        </w:tc>
        <w:tc>
          <w:tcPr>
            <w:tcW w:w="1507" w:type="dxa"/>
          </w:tcPr>
          <w:p w:rsidR="00B575A8" w:rsidRPr="00D6031E" w:rsidRDefault="00B575A8" w:rsidP="00F6612A">
            <w:pPr>
              <w:pStyle w:val="NoSpacing"/>
              <w:rPr>
                <w:rFonts w:ascii="Times New Roman" w:hAnsi="Times New Roman"/>
                <w:noProof/>
                <w:sz w:val="24"/>
                <w:szCs w:val="24"/>
              </w:rPr>
            </w:pPr>
            <w:r w:rsidRPr="00D6031E">
              <w:rPr>
                <w:rFonts w:ascii="Times New Roman" w:hAnsi="Times New Roman"/>
                <w:noProof/>
                <w:sz w:val="24"/>
                <w:szCs w:val="24"/>
              </w:rPr>
              <w:t>7.30-12.30</w:t>
            </w:r>
          </w:p>
          <w:p w:rsidR="00B575A8" w:rsidRPr="00D6031E" w:rsidRDefault="00B575A8" w:rsidP="00F6612A">
            <w:pPr>
              <w:pStyle w:val="NoSpacing"/>
              <w:rPr>
                <w:rFonts w:ascii="Times New Roman" w:hAnsi="Times New Roman"/>
                <w:noProof/>
                <w:sz w:val="24"/>
                <w:szCs w:val="24"/>
              </w:rPr>
            </w:pPr>
          </w:p>
        </w:tc>
      </w:tr>
      <w:tr w:rsidR="00B575A8" w:rsidRPr="00D6031E" w:rsidTr="00AA341C">
        <w:trPr>
          <w:trHeight w:val="265"/>
        </w:trPr>
        <w:tc>
          <w:tcPr>
            <w:tcW w:w="553" w:type="dxa"/>
          </w:tcPr>
          <w:p w:rsidR="00B575A8" w:rsidRPr="00D6031E" w:rsidRDefault="00B575A8" w:rsidP="00393B40">
            <w:pPr>
              <w:pStyle w:val="NoSpacing"/>
              <w:numPr>
                <w:ilvl w:val="0"/>
                <w:numId w:val="11"/>
              </w:numPr>
              <w:rPr>
                <w:rFonts w:ascii="Times New Roman" w:hAnsi="Times New Roman"/>
                <w:noProof/>
                <w:sz w:val="24"/>
                <w:szCs w:val="24"/>
              </w:rPr>
            </w:pPr>
          </w:p>
        </w:tc>
        <w:tc>
          <w:tcPr>
            <w:tcW w:w="1495" w:type="dxa"/>
          </w:tcPr>
          <w:p w:rsidR="00B575A8" w:rsidRPr="00D6031E" w:rsidRDefault="00B575A8" w:rsidP="00F6612A">
            <w:pPr>
              <w:pStyle w:val="NoSpacing"/>
              <w:rPr>
                <w:rFonts w:ascii="Times New Roman" w:hAnsi="Times New Roman"/>
                <w:b/>
                <w:noProof/>
              </w:rPr>
            </w:pPr>
            <w:r w:rsidRPr="00D6031E">
              <w:rPr>
                <w:rFonts w:ascii="Times New Roman" w:hAnsi="Times New Roman"/>
                <w:b/>
                <w:noProof/>
              </w:rPr>
              <w:t>Плави зец</w:t>
            </w:r>
          </w:p>
        </w:tc>
        <w:tc>
          <w:tcPr>
            <w:tcW w:w="810" w:type="dxa"/>
          </w:tcPr>
          <w:p w:rsidR="00B575A8" w:rsidRPr="00D6031E" w:rsidRDefault="00B575A8" w:rsidP="00F6612A">
            <w:pPr>
              <w:pStyle w:val="NoSpacing"/>
              <w:rPr>
                <w:rFonts w:ascii="Times New Roman" w:hAnsi="Times New Roman"/>
                <w:noProof/>
                <w:sz w:val="24"/>
                <w:szCs w:val="24"/>
              </w:rPr>
            </w:pPr>
          </w:p>
        </w:tc>
        <w:tc>
          <w:tcPr>
            <w:tcW w:w="669" w:type="dxa"/>
          </w:tcPr>
          <w:p w:rsidR="00B575A8" w:rsidRPr="00D6031E" w:rsidRDefault="00B575A8" w:rsidP="00F6612A">
            <w:pPr>
              <w:pStyle w:val="NoSpacing"/>
              <w:rPr>
                <w:rFonts w:ascii="Times New Roman" w:hAnsi="Times New Roman"/>
                <w:noProof/>
                <w:sz w:val="24"/>
                <w:szCs w:val="24"/>
              </w:rPr>
            </w:pPr>
          </w:p>
        </w:tc>
        <w:tc>
          <w:tcPr>
            <w:tcW w:w="736" w:type="dxa"/>
          </w:tcPr>
          <w:p w:rsidR="00B575A8" w:rsidRPr="00D6031E" w:rsidRDefault="00B575A8" w:rsidP="00F6612A">
            <w:pPr>
              <w:pStyle w:val="NoSpacing"/>
              <w:rPr>
                <w:rFonts w:ascii="Times New Roman" w:hAnsi="Times New Roman"/>
                <w:noProof/>
                <w:sz w:val="24"/>
                <w:szCs w:val="24"/>
              </w:rPr>
            </w:pPr>
            <w:r w:rsidRPr="00D6031E">
              <w:rPr>
                <w:rFonts w:ascii="Times New Roman" w:hAnsi="Times New Roman"/>
                <w:noProof/>
                <w:sz w:val="24"/>
                <w:szCs w:val="24"/>
              </w:rPr>
              <w:t>3</w:t>
            </w:r>
          </w:p>
        </w:tc>
        <w:tc>
          <w:tcPr>
            <w:tcW w:w="814" w:type="dxa"/>
          </w:tcPr>
          <w:p w:rsidR="00B575A8" w:rsidRPr="00D6031E" w:rsidRDefault="00B575A8" w:rsidP="00F6612A">
            <w:pPr>
              <w:pStyle w:val="NoSpacing"/>
              <w:rPr>
                <w:rFonts w:ascii="Times New Roman" w:hAnsi="Times New Roman"/>
                <w:noProof/>
                <w:sz w:val="24"/>
                <w:szCs w:val="24"/>
                <w:lang w:val="sr-Cyrl-CS"/>
              </w:rPr>
            </w:pPr>
            <w:r w:rsidRPr="00D6031E">
              <w:rPr>
                <w:rFonts w:ascii="Times New Roman" w:hAnsi="Times New Roman"/>
                <w:noProof/>
                <w:sz w:val="24"/>
                <w:szCs w:val="24"/>
                <w:lang w:val="sr-Cyrl-CS"/>
              </w:rPr>
              <w:t>73</w:t>
            </w:r>
          </w:p>
        </w:tc>
        <w:tc>
          <w:tcPr>
            <w:tcW w:w="629" w:type="dxa"/>
          </w:tcPr>
          <w:p w:rsidR="00B575A8" w:rsidRPr="00D6031E" w:rsidRDefault="00B575A8" w:rsidP="00F6612A">
            <w:pPr>
              <w:pStyle w:val="NoSpacing"/>
              <w:rPr>
                <w:rFonts w:ascii="Times New Roman" w:hAnsi="Times New Roman"/>
                <w:noProof/>
                <w:sz w:val="24"/>
                <w:szCs w:val="24"/>
              </w:rPr>
            </w:pPr>
          </w:p>
        </w:tc>
        <w:tc>
          <w:tcPr>
            <w:tcW w:w="777" w:type="dxa"/>
          </w:tcPr>
          <w:p w:rsidR="00B575A8" w:rsidRPr="00D6031E" w:rsidRDefault="00B575A8" w:rsidP="00F6612A">
            <w:pPr>
              <w:pStyle w:val="NoSpacing"/>
              <w:rPr>
                <w:rFonts w:ascii="Times New Roman" w:hAnsi="Times New Roman"/>
                <w:noProof/>
                <w:sz w:val="24"/>
                <w:szCs w:val="24"/>
              </w:rPr>
            </w:pPr>
          </w:p>
        </w:tc>
        <w:tc>
          <w:tcPr>
            <w:tcW w:w="860" w:type="dxa"/>
          </w:tcPr>
          <w:p w:rsidR="00B575A8" w:rsidRPr="00D6031E" w:rsidRDefault="00B575A8" w:rsidP="00F6612A">
            <w:pPr>
              <w:pStyle w:val="NoSpacing"/>
              <w:rPr>
                <w:rFonts w:ascii="Times New Roman" w:hAnsi="Times New Roman"/>
                <w:noProof/>
                <w:sz w:val="24"/>
                <w:szCs w:val="24"/>
              </w:rPr>
            </w:pPr>
            <w:r w:rsidRPr="00D6031E">
              <w:rPr>
                <w:rFonts w:ascii="Times New Roman" w:hAnsi="Times New Roman"/>
                <w:noProof/>
                <w:sz w:val="24"/>
                <w:szCs w:val="24"/>
              </w:rPr>
              <w:t>3</w:t>
            </w:r>
          </w:p>
        </w:tc>
        <w:tc>
          <w:tcPr>
            <w:tcW w:w="770" w:type="dxa"/>
          </w:tcPr>
          <w:p w:rsidR="00B575A8" w:rsidRPr="00D6031E" w:rsidRDefault="00B575A8" w:rsidP="00F6612A">
            <w:pPr>
              <w:pStyle w:val="NoSpacing"/>
              <w:rPr>
                <w:rFonts w:ascii="Times New Roman" w:hAnsi="Times New Roman"/>
                <w:noProof/>
                <w:sz w:val="24"/>
                <w:szCs w:val="24"/>
                <w:lang w:val="sr-Cyrl-CS"/>
              </w:rPr>
            </w:pPr>
            <w:r w:rsidRPr="00D6031E">
              <w:rPr>
                <w:rFonts w:ascii="Times New Roman" w:hAnsi="Times New Roman"/>
                <w:noProof/>
                <w:sz w:val="24"/>
                <w:szCs w:val="24"/>
                <w:lang w:val="sr-Cyrl-CS"/>
              </w:rPr>
              <w:t>73</w:t>
            </w:r>
          </w:p>
        </w:tc>
        <w:tc>
          <w:tcPr>
            <w:tcW w:w="804" w:type="dxa"/>
          </w:tcPr>
          <w:p w:rsidR="00B575A8" w:rsidRPr="00D6031E" w:rsidRDefault="00B575A8" w:rsidP="00F6612A">
            <w:pPr>
              <w:pStyle w:val="NoSpacing"/>
              <w:rPr>
                <w:rFonts w:ascii="Times New Roman" w:hAnsi="Times New Roman"/>
                <w:noProof/>
                <w:sz w:val="24"/>
                <w:szCs w:val="24"/>
              </w:rPr>
            </w:pPr>
            <w:r w:rsidRPr="00D6031E">
              <w:rPr>
                <w:rFonts w:ascii="Times New Roman" w:hAnsi="Times New Roman"/>
                <w:noProof/>
                <w:sz w:val="24"/>
                <w:szCs w:val="24"/>
              </w:rPr>
              <w:t>5,40-1</w:t>
            </w:r>
            <w:r w:rsidRPr="00D6031E">
              <w:rPr>
                <w:rFonts w:ascii="Times New Roman" w:hAnsi="Times New Roman"/>
                <w:noProof/>
                <w:sz w:val="24"/>
                <w:szCs w:val="24"/>
                <w:lang w:val="sr-Cyrl-CS"/>
              </w:rPr>
              <w:t>6,</w:t>
            </w:r>
            <w:r w:rsidRPr="00D6031E">
              <w:rPr>
                <w:rFonts w:ascii="Times New Roman" w:hAnsi="Times New Roman"/>
                <w:noProof/>
                <w:sz w:val="24"/>
                <w:szCs w:val="24"/>
              </w:rPr>
              <w:t>40</w:t>
            </w:r>
          </w:p>
        </w:tc>
        <w:tc>
          <w:tcPr>
            <w:tcW w:w="1507" w:type="dxa"/>
          </w:tcPr>
          <w:p w:rsidR="00B575A8" w:rsidRPr="00D6031E" w:rsidRDefault="00B575A8" w:rsidP="00F6612A">
            <w:pPr>
              <w:pStyle w:val="NoSpacing"/>
              <w:rPr>
                <w:rFonts w:ascii="Times New Roman" w:hAnsi="Times New Roman"/>
                <w:noProof/>
                <w:sz w:val="24"/>
                <w:szCs w:val="24"/>
              </w:rPr>
            </w:pPr>
          </w:p>
          <w:p w:rsidR="00B575A8" w:rsidRPr="00D6031E" w:rsidRDefault="00B575A8" w:rsidP="00F6612A">
            <w:pPr>
              <w:pStyle w:val="NoSpacing"/>
              <w:rPr>
                <w:rFonts w:ascii="Times New Roman" w:hAnsi="Times New Roman"/>
                <w:noProof/>
                <w:sz w:val="24"/>
                <w:szCs w:val="24"/>
              </w:rPr>
            </w:pPr>
          </w:p>
        </w:tc>
      </w:tr>
      <w:tr w:rsidR="00B575A8" w:rsidRPr="00D6031E" w:rsidTr="00AA341C">
        <w:trPr>
          <w:trHeight w:val="265"/>
        </w:trPr>
        <w:tc>
          <w:tcPr>
            <w:tcW w:w="553" w:type="dxa"/>
          </w:tcPr>
          <w:p w:rsidR="00B575A8" w:rsidRPr="00D6031E" w:rsidRDefault="00B575A8" w:rsidP="00393B40">
            <w:pPr>
              <w:pStyle w:val="NoSpacing"/>
              <w:numPr>
                <w:ilvl w:val="0"/>
                <w:numId w:val="11"/>
              </w:numPr>
              <w:rPr>
                <w:rFonts w:ascii="Times New Roman" w:hAnsi="Times New Roman"/>
                <w:noProof/>
                <w:sz w:val="24"/>
                <w:szCs w:val="24"/>
              </w:rPr>
            </w:pPr>
          </w:p>
        </w:tc>
        <w:tc>
          <w:tcPr>
            <w:tcW w:w="1495" w:type="dxa"/>
          </w:tcPr>
          <w:p w:rsidR="00B575A8" w:rsidRPr="00D6031E" w:rsidRDefault="00B575A8" w:rsidP="00F6612A">
            <w:pPr>
              <w:pStyle w:val="NoSpacing"/>
              <w:rPr>
                <w:rFonts w:ascii="Times New Roman" w:hAnsi="Times New Roman"/>
                <w:b/>
                <w:noProof/>
              </w:rPr>
            </w:pPr>
            <w:r w:rsidRPr="00D6031E">
              <w:rPr>
                <w:rFonts w:ascii="Times New Roman" w:hAnsi="Times New Roman"/>
                <w:b/>
                <w:noProof/>
              </w:rPr>
              <w:t>Полетарац</w:t>
            </w:r>
          </w:p>
        </w:tc>
        <w:tc>
          <w:tcPr>
            <w:tcW w:w="810" w:type="dxa"/>
          </w:tcPr>
          <w:p w:rsidR="00B575A8" w:rsidRPr="00D6031E" w:rsidRDefault="00B575A8" w:rsidP="00F6612A">
            <w:pPr>
              <w:pStyle w:val="NoSpacing"/>
              <w:rPr>
                <w:rFonts w:ascii="Times New Roman" w:hAnsi="Times New Roman"/>
                <w:noProof/>
                <w:sz w:val="24"/>
                <w:szCs w:val="24"/>
                <w:lang w:val="sr-Cyrl-CS"/>
              </w:rPr>
            </w:pPr>
            <w:r w:rsidRPr="00D6031E">
              <w:rPr>
                <w:rFonts w:ascii="Times New Roman" w:hAnsi="Times New Roman"/>
                <w:noProof/>
                <w:sz w:val="24"/>
                <w:szCs w:val="24"/>
                <w:lang w:val="sr-Cyrl-CS"/>
              </w:rPr>
              <w:t>2</w:t>
            </w:r>
          </w:p>
        </w:tc>
        <w:tc>
          <w:tcPr>
            <w:tcW w:w="669" w:type="dxa"/>
          </w:tcPr>
          <w:p w:rsidR="00B575A8" w:rsidRPr="00D6031E" w:rsidRDefault="00B575A8" w:rsidP="00F6612A">
            <w:pPr>
              <w:pStyle w:val="NoSpacing"/>
              <w:rPr>
                <w:rFonts w:ascii="Times New Roman" w:hAnsi="Times New Roman"/>
                <w:noProof/>
                <w:sz w:val="24"/>
                <w:szCs w:val="24"/>
                <w:lang w:val="sr-Cyrl-CS"/>
              </w:rPr>
            </w:pPr>
            <w:r w:rsidRPr="00D6031E">
              <w:rPr>
                <w:rFonts w:ascii="Times New Roman" w:hAnsi="Times New Roman"/>
                <w:noProof/>
                <w:sz w:val="24"/>
                <w:szCs w:val="24"/>
              </w:rPr>
              <w:t>2</w:t>
            </w:r>
            <w:r w:rsidRPr="00D6031E">
              <w:rPr>
                <w:rFonts w:ascii="Times New Roman" w:hAnsi="Times New Roman"/>
                <w:noProof/>
                <w:sz w:val="24"/>
                <w:szCs w:val="24"/>
                <w:lang w:val="sr-Cyrl-CS"/>
              </w:rPr>
              <w:t>9</w:t>
            </w:r>
          </w:p>
        </w:tc>
        <w:tc>
          <w:tcPr>
            <w:tcW w:w="736" w:type="dxa"/>
          </w:tcPr>
          <w:p w:rsidR="00B575A8" w:rsidRPr="00D6031E" w:rsidRDefault="00B575A8" w:rsidP="00F6612A">
            <w:pPr>
              <w:pStyle w:val="NoSpacing"/>
              <w:rPr>
                <w:rFonts w:ascii="Times New Roman" w:hAnsi="Times New Roman"/>
                <w:noProof/>
                <w:sz w:val="24"/>
                <w:szCs w:val="24"/>
              </w:rPr>
            </w:pPr>
            <w:r w:rsidRPr="00D6031E">
              <w:rPr>
                <w:rFonts w:ascii="Times New Roman" w:hAnsi="Times New Roman"/>
                <w:noProof/>
                <w:sz w:val="24"/>
                <w:szCs w:val="24"/>
              </w:rPr>
              <w:t>4</w:t>
            </w:r>
          </w:p>
        </w:tc>
        <w:tc>
          <w:tcPr>
            <w:tcW w:w="814" w:type="dxa"/>
          </w:tcPr>
          <w:p w:rsidR="00B575A8" w:rsidRPr="00D6031E" w:rsidRDefault="00B575A8" w:rsidP="00F6612A">
            <w:pPr>
              <w:pStyle w:val="NoSpacing"/>
              <w:rPr>
                <w:rFonts w:ascii="Times New Roman" w:hAnsi="Times New Roman"/>
                <w:noProof/>
                <w:sz w:val="24"/>
                <w:szCs w:val="24"/>
                <w:lang w:val="sr-Cyrl-CS"/>
              </w:rPr>
            </w:pPr>
            <w:r w:rsidRPr="00D6031E">
              <w:rPr>
                <w:rFonts w:ascii="Times New Roman" w:hAnsi="Times New Roman"/>
                <w:noProof/>
                <w:sz w:val="24"/>
                <w:szCs w:val="24"/>
                <w:lang w:val="sr-Cyrl-CS"/>
              </w:rPr>
              <w:t>101</w:t>
            </w:r>
          </w:p>
        </w:tc>
        <w:tc>
          <w:tcPr>
            <w:tcW w:w="629" w:type="dxa"/>
          </w:tcPr>
          <w:p w:rsidR="00B575A8" w:rsidRPr="00D6031E" w:rsidRDefault="00B575A8" w:rsidP="00F6612A">
            <w:pPr>
              <w:pStyle w:val="NoSpacing"/>
              <w:rPr>
                <w:rFonts w:ascii="Times New Roman" w:hAnsi="Times New Roman"/>
                <w:noProof/>
                <w:sz w:val="24"/>
                <w:szCs w:val="24"/>
              </w:rPr>
            </w:pPr>
          </w:p>
        </w:tc>
        <w:tc>
          <w:tcPr>
            <w:tcW w:w="777" w:type="dxa"/>
          </w:tcPr>
          <w:p w:rsidR="00B575A8" w:rsidRPr="00D6031E" w:rsidRDefault="00B575A8" w:rsidP="00F6612A">
            <w:pPr>
              <w:pStyle w:val="NoSpacing"/>
              <w:rPr>
                <w:rFonts w:ascii="Times New Roman" w:hAnsi="Times New Roman"/>
                <w:noProof/>
                <w:sz w:val="24"/>
                <w:szCs w:val="24"/>
              </w:rPr>
            </w:pPr>
          </w:p>
        </w:tc>
        <w:tc>
          <w:tcPr>
            <w:tcW w:w="860" w:type="dxa"/>
          </w:tcPr>
          <w:p w:rsidR="00B575A8" w:rsidRPr="00D6031E" w:rsidRDefault="00B575A8" w:rsidP="00F6612A">
            <w:pPr>
              <w:pStyle w:val="NoSpacing"/>
              <w:rPr>
                <w:rFonts w:ascii="Times New Roman" w:hAnsi="Times New Roman"/>
                <w:noProof/>
                <w:sz w:val="24"/>
                <w:szCs w:val="24"/>
              </w:rPr>
            </w:pPr>
            <w:r w:rsidRPr="00D6031E">
              <w:rPr>
                <w:rFonts w:ascii="Times New Roman" w:hAnsi="Times New Roman"/>
                <w:noProof/>
                <w:sz w:val="24"/>
                <w:szCs w:val="24"/>
              </w:rPr>
              <w:t>5</w:t>
            </w:r>
          </w:p>
        </w:tc>
        <w:tc>
          <w:tcPr>
            <w:tcW w:w="770" w:type="dxa"/>
          </w:tcPr>
          <w:p w:rsidR="00B575A8" w:rsidRPr="00D6031E" w:rsidRDefault="00B575A8" w:rsidP="00F6612A">
            <w:pPr>
              <w:pStyle w:val="NoSpacing"/>
              <w:rPr>
                <w:rFonts w:ascii="Times New Roman" w:hAnsi="Times New Roman"/>
                <w:noProof/>
                <w:sz w:val="24"/>
                <w:szCs w:val="24"/>
                <w:lang w:val="sr-Cyrl-CS"/>
              </w:rPr>
            </w:pPr>
            <w:r w:rsidRPr="00D6031E">
              <w:rPr>
                <w:rFonts w:ascii="Times New Roman" w:hAnsi="Times New Roman"/>
                <w:noProof/>
                <w:sz w:val="24"/>
                <w:szCs w:val="24"/>
              </w:rPr>
              <w:t>1</w:t>
            </w:r>
            <w:r w:rsidRPr="00D6031E">
              <w:rPr>
                <w:rFonts w:ascii="Times New Roman" w:hAnsi="Times New Roman"/>
                <w:noProof/>
                <w:sz w:val="24"/>
                <w:szCs w:val="24"/>
                <w:lang w:val="sr-Cyrl-CS"/>
              </w:rPr>
              <w:t>30</w:t>
            </w:r>
          </w:p>
        </w:tc>
        <w:tc>
          <w:tcPr>
            <w:tcW w:w="804" w:type="dxa"/>
          </w:tcPr>
          <w:p w:rsidR="00B575A8" w:rsidRPr="00D6031E" w:rsidRDefault="00B575A8" w:rsidP="00F6612A">
            <w:pPr>
              <w:pStyle w:val="NoSpacing"/>
              <w:rPr>
                <w:rFonts w:ascii="Times New Roman" w:hAnsi="Times New Roman"/>
                <w:noProof/>
                <w:sz w:val="24"/>
                <w:szCs w:val="24"/>
              </w:rPr>
            </w:pPr>
            <w:r w:rsidRPr="00D6031E">
              <w:rPr>
                <w:rFonts w:ascii="Times New Roman" w:hAnsi="Times New Roman"/>
                <w:noProof/>
                <w:sz w:val="24"/>
                <w:szCs w:val="24"/>
              </w:rPr>
              <w:t>5,40-1</w:t>
            </w:r>
            <w:r w:rsidRPr="00D6031E">
              <w:rPr>
                <w:rFonts w:ascii="Times New Roman" w:hAnsi="Times New Roman"/>
                <w:noProof/>
                <w:sz w:val="24"/>
                <w:szCs w:val="24"/>
                <w:lang w:val="sr-Cyrl-CS"/>
              </w:rPr>
              <w:t>6</w:t>
            </w:r>
            <w:r w:rsidRPr="00D6031E">
              <w:rPr>
                <w:rFonts w:ascii="Times New Roman" w:hAnsi="Times New Roman"/>
                <w:noProof/>
                <w:sz w:val="24"/>
                <w:szCs w:val="24"/>
              </w:rPr>
              <w:t>,40</w:t>
            </w:r>
          </w:p>
        </w:tc>
        <w:tc>
          <w:tcPr>
            <w:tcW w:w="1507" w:type="dxa"/>
          </w:tcPr>
          <w:p w:rsidR="00B575A8" w:rsidRPr="00D6031E" w:rsidRDefault="00B575A8" w:rsidP="00F6612A">
            <w:pPr>
              <w:pStyle w:val="NoSpacing"/>
              <w:rPr>
                <w:rFonts w:ascii="Times New Roman" w:hAnsi="Times New Roman"/>
                <w:noProof/>
                <w:sz w:val="24"/>
                <w:szCs w:val="24"/>
              </w:rPr>
            </w:pPr>
          </w:p>
          <w:p w:rsidR="00B575A8" w:rsidRPr="00D6031E" w:rsidRDefault="00B575A8" w:rsidP="00F6612A">
            <w:pPr>
              <w:pStyle w:val="NoSpacing"/>
              <w:rPr>
                <w:rFonts w:ascii="Times New Roman" w:hAnsi="Times New Roman"/>
                <w:noProof/>
                <w:sz w:val="24"/>
                <w:szCs w:val="24"/>
              </w:rPr>
            </w:pPr>
          </w:p>
        </w:tc>
      </w:tr>
      <w:tr w:rsidR="00B575A8" w:rsidRPr="00D6031E" w:rsidTr="00AA341C">
        <w:trPr>
          <w:trHeight w:val="265"/>
        </w:trPr>
        <w:tc>
          <w:tcPr>
            <w:tcW w:w="553" w:type="dxa"/>
          </w:tcPr>
          <w:p w:rsidR="00B575A8" w:rsidRPr="00D6031E" w:rsidRDefault="00B575A8" w:rsidP="00393B40">
            <w:pPr>
              <w:pStyle w:val="NoSpacing"/>
              <w:numPr>
                <w:ilvl w:val="0"/>
                <w:numId w:val="11"/>
              </w:numPr>
              <w:rPr>
                <w:rFonts w:ascii="Times New Roman" w:hAnsi="Times New Roman"/>
                <w:noProof/>
                <w:sz w:val="24"/>
                <w:szCs w:val="24"/>
              </w:rPr>
            </w:pPr>
          </w:p>
        </w:tc>
        <w:tc>
          <w:tcPr>
            <w:tcW w:w="1495" w:type="dxa"/>
          </w:tcPr>
          <w:p w:rsidR="00B575A8" w:rsidRPr="00D6031E" w:rsidRDefault="00B575A8" w:rsidP="00F6612A">
            <w:pPr>
              <w:pStyle w:val="NoSpacing"/>
              <w:rPr>
                <w:rFonts w:ascii="Times New Roman" w:hAnsi="Times New Roman"/>
                <w:b/>
                <w:noProof/>
              </w:rPr>
            </w:pPr>
            <w:r w:rsidRPr="00D6031E">
              <w:rPr>
                <w:rFonts w:ascii="Times New Roman" w:hAnsi="Times New Roman"/>
                <w:b/>
                <w:noProof/>
              </w:rPr>
              <w:t>Санда марјановић</w:t>
            </w:r>
          </w:p>
        </w:tc>
        <w:tc>
          <w:tcPr>
            <w:tcW w:w="810" w:type="dxa"/>
          </w:tcPr>
          <w:p w:rsidR="00B575A8" w:rsidRPr="00D6031E" w:rsidRDefault="00B575A8" w:rsidP="00F6612A">
            <w:pPr>
              <w:pStyle w:val="NoSpacing"/>
              <w:rPr>
                <w:rFonts w:ascii="Times New Roman" w:hAnsi="Times New Roman"/>
                <w:noProof/>
                <w:sz w:val="24"/>
                <w:szCs w:val="24"/>
              </w:rPr>
            </w:pPr>
            <w:r w:rsidRPr="00D6031E">
              <w:rPr>
                <w:rFonts w:ascii="Times New Roman" w:hAnsi="Times New Roman"/>
                <w:noProof/>
                <w:sz w:val="24"/>
                <w:szCs w:val="24"/>
              </w:rPr>
              <w:t>1,5</w:t>
            </w:r>
          </w:p>
        </w:tc>
        <w:tc>
          <w:tcPr>
            <w:tcW w:w="669" w:type="dxa"/>
          </w:tcPr>
          <w:p w:rsidR="00B575A8" w:rsidRPr="00D6031E" w:rsidRDefault="00B575A8" w:rsidP="00F6612A">
            <w:pPr>
              <w:pStyle w:val="NoSpacing"/>
              <w:rPr>
                <w:rFonts w:ascii="Times New Roman" w:hAnsi="Times New Roman"/>
                <w:noProof/>
                <w:sz w:val="24"/>
                <w:szCs w:val="24"/>
                <w:lang w:val="sr-Cyrl-CS"/>
              </w:rPr>
            </w:pPr>
            <w:r w:rsidRPr="00D6031E">
              <w:rPr>
                <w:rFonts w:ascii="Times New Roman" w:hAnsi="Times New Roman"/>
                <w:noProof/>
                <w:sz w:val="24"/>
                <w:szCs w:val="24"/>
              </w:rPr>
              <w:t>2</w:t>
            </w:r>
            <w:r w:rsidRPr="00D6031E">
              <w:rPr>
                <w:rFonts w:ascii="Times New Roman" w:hAnsi="Times New Roman"/>
                <w:noProof/>
                <w:sz w:val="24"/>
                <w:szCs w:val="24"/>
                <w:lang w:val="sr-Cyrl-CS"/>
              </w:rPr>
              <w:t>8</w:t>
            </w:r>
          </w:p>
        </w:tc>
        <w:tc>
          <w:tcPr>
            <w:tcW w:w="736" w:type="dxa"/>
          </w:tcPr>
          <w:p w:rsidR="00B575A8" w:rsidRPr="00D6031E" w:rsidRDefault="00B575A8" w:rsidP="00F6612A">
            <w:pPr>
              <w:pStyle w:val="NoSpacing"/>
              <w:rPr>
                <w:rFonts w:ascii="Times New Roman" w:hAnsi="Times New Roman"/>
                <w:noProof/>
                <w:sz w:val="24"/>
                <w:szCs w:val="24"/>
              </w:rPr>
            </w:pPr>
            <w:r w:rsidRPr="00D6031E">
              <w:rPr>
                <w:rFonts w:ascii="Times New Roman" w:hAnsi="Times New Roman"/>
                <w:noProof/>
                <w:sz w:val="24"/>
                <w:szCs w:val="24"/>
              </w:rPr>
              <w:t>6.5</w:t>
            </w:r>
          </w:p>
        </w:tc>
        <w:tc>
          <w:tcPr>
            <w:tcW w:w="814" w:type="dxa"/>
          </w:tcPr>
          <w:p w:rsidR="00B575A8" w:rsidRPr="00D6031E" w:rsidRDefault="00B575A8" w:rsidP="00F6612A">
            <w:pPr>
              <w:pStyle w:val="NoSpacing"/>
              <w:rPr>
                <w:rFonts w:ascii="Times New Roman" w:hAnsi="Times New Roman"/>
                <w:noProof/>
                <w:sz w:val="24"/>
                <w:szCs w:val="24"/>
                <w:lang w:val="sr-Cyrl-CS"/>
              </w:rPr>
            </w:pPr>
            <w:r w:rsidRPr="00D6031E">
              <w:rPr>
                <w:rFonts w:ascii="Times New Roman" w:hAnsi="Times New Roman"/>
                <w:noProof/>
                <w:sz w:val="24"/>
                <w:szCs w:val="24"/>
              </w:rPr>
              <w:t>1</w:t>
            </w:r>
            <w:r w:rsidRPr="00D6031E">
              <w:rPr>
                <w:rFonts w:ascii="Times New Roman" w:hAnsi="Times New Roman"/>
                <w:noProof/>
                <w:sz w:val="24"/>
                <w:szCs w:val="24"/>
                <w:lang w:val="sr-Cyrl-CS"/>
              </w:rPr>
              <w:t>74</w:t>
            </w:r>
          </w:p>
        </w:tc>
        <w:tc>
          <w:tcPr>
            <w:tcW w:w="629" w:type="dxa"/>
          </w:tcPr>
          <w:p w:rsidR="00B575A8" w:rsidRPr="00D6031E" w:rsidRDefault="00B575A8" w:rsidP="00F6612A">
            <w:pPr>
              <w:pStyle w:val="NoSpacing"/>
              <w:rPr>
                <w:rFonts w:ascii="Times New Roman" w:hAnsi="Times New Roman"/>
                <w:noProof/>
                <w:sz w:val="24"/>
                <w:szCs w:val="24"/>
              </w:rPr>
            </w:pPr>
          </w:p>
        </w:tc>
        <w:tc>
          <w:tcPr>
            <w:tcW w:w="777" w:type="dxa"/>
          </w:tcPr>
          <w:p w:rsidR="00B575A8" w:rsidRPr="00D6031E" w:rsidRDefault="00B575A8" w:rsidP="00F6612A">
            <w:pPr>
              <w:pStyle w:val="NoSpacing"/>
              <w:rPr>
                <w:rFonts w:ascii="Times New Roman" w:hAnsi="Times New Roman"/>
                <w:noProof/>
                <w:sz w:val="24"/>
                <w:szCs w:val="24"/>
              </w:rPr>
            </w:pPr>
          </w:p>
        </w:tc>
        <w:tc>
          <w:tcPr>
            <w:tcW w:w="860" w:type="dxa"/>
          </w:tcPr>
          <w:p w:rsidR="00B575A8" w:rsidRPr="00D6031E" w:rsidRDefault="00B575A8" w:rsidP="00F6612A">
            <w:pPr>
              <w:pStyle w:val="NoSpacing"/>
              <w:rPr>
                <w:rFonts w:ascii="Times New Roman" w:hAnsi="Times New Roman"/>
                <w:noProof/>
                <w:sz w:val="24"/>
                <w:szCs w:val="24"/>
              </w:rPr>
            </w:pPr>
            <w:r w:rsidRPr="00D6031E">
              <w:rPr>
                <w:rFonts w:ascii="Times New Roman" w:hAnsi="Times New Roman"/>
                <w:noProof/>
                <w:sz w:val="24"/>
                <w:szCs w:val="24"/>
              </w:rPr>
              <w:t>8</w:t>
            </w:r>
          </w:p>
        </w:tc>
        <w:tc>
          <w:tcPr>
            <w:tcW w:w="770" w:type="dxa"/>
          </w:tcPr>
          <w:p w:rsidR="00B575A8" w:rsidRPr="00D6031E" w:rsidRDefault="00B575A8" w:rsidP="00F6612A">
            <w:pPr>
              <w:pStyle w:val="NoSpacing"/>
              <w:rPr>
                <w:rFonts w:ascii="Times New Roman" w:hAnsi="Times New Roman"/>
                <w:noProof/>
                <w:sz w:val="24"/>
                <w:szCs w:val="24"/>
                <w:lang w:val="sr-Cyrl-CS"/>
              </w:rPr>
            </w:pPr>
            <w:r w:rsidRPr="00D6031E">
              <w:rPr>
                <w:rFonts w:ascii="Times New Roman" w:hAnsi="Times New Roman"/>
                <w:noProof/>
                <w:sz w:val="24"/>
                <w:szCs w:val="24"/>
                <w:lang w:val="sr-Cyrl-CS"/>
              </w:rPr>
              <w:t>202</w:t>
            </w:r>
          </w:p>
        </w:tc>
        <w:tc>
          <w:tcPr>
            <w:tcW w:w="804" w:type="dxa"/>
          </w:tcPr>
          <w:p w:rsidR="00B575A8" w:rsidRPr="00D6031E" w:rsidRDefault="00B575A8" w:rsidP="00F6612A">
            <w:pPr>
              <w:pStyle w:val="NoSpacing"/>
              <w:rPr>
                <w:rFonts w:ascii="Times New Roman" w:hAnsi="Times New Roman"/>
                <w:noProof/>
                <w:sz w:val="24"/>
                <w:szCs w:val="24"/>
              </w:rPr>
            </w:pPr>
            <w:r w:rsidRPr="00D6031E">
              <w:rPr>
                <w:rFonts w:ascii="Times New Roman" w:hAnsi="Times New Roman"/>
                <w:noProof/>
                <w:sz w:val="24"/>
                <w:szCs w:val="24"/>
              </w:rPr>
              <w:t>5,40-16,40</w:t>
            </w:r>
          </w:p>
        </w:tc>
        <w:tc>
          <w:tcPr>
            <w:tcW w:w="1507" w:type="dxa"/>
          </w:tcPr>
          <w:p w:rsidR="00B575A8" w:rsidRPr="00D6031E" w:rsidRDefault="00B575A8" w:rsidP="00F6612A">
            <w:pPr>
              <w:pStyle w:val="NoSpacing"/>
              <w:rPr>
                <w:rFonts w:ascii="Times New Roman" w:hAnsi="Times New Roman"/>
                <w:noProof/>
                <w:sz w:val="24"/>
                <w:szCs w:val="24"/>
              </w:rPr>
            </w:pPr>
          </w:p>
          <w:p w:rsidR="00B575A8" w:rsidRPr="00D6031E" w:rsidRDefault="00B575A8" w:rsidP="00F6612A">
            <w:pPr>
              <w:pStyle w:val="NoSpacing"/>
              <w:rPr>
                <w:rFonts w:ascii="Times New Roman" w:hAnsi="Times New Roman"/>
                <w:noProof/>
                <w:sz w:val="24"/>
                <w:szCs w:val="24"/>
              </w:rPr>
            </w:pPr>
          </w:p>
        </w:tc>
      </w:tr>
      <w:tr w:rsidR="00B575A8" w:rsidRPr="00D6031E" w:rsidTr="00AA341C">
        <w:trPr>
          <w:trHeight w:val="265"/>
        </w:trPr>
        <w:tc>
          <w:tcPr>
            <w:tcW w:w="553" w:type="dxa"/>
          </w:tcPr>
          <w:p w:rsidR="00B575A8" w:rsidRPr="00D6031E" w:rsidRDefault="00B575A8" w:rsidP="00393B40">
            <w:pPr>
              <w:pStyle w:val="NoSpacing"/>
              <w:numPr>
                <w:ilvl w:val="0"/>
                <w:numId w:val="11"/>
              </w:numPr>
              <w:rPr>
                <w:rFonts w:ascii="Times New Roman" w:hAnsi="Times New Roman"/>
                <w:noProof/>
                <w:sz w:val="24"/>
                <w:szCs w:val="24"/>
              </w:rPr>
            </w:pPr>
          </w:p>
        </w:tc>
        <w:tc>
          <w:tcPr>
            <w:tcW w:w="1495" w:type="dxa"/>
          </w:tcPr>
          <w:p w:rsidR="00B575A8" w:rsidRPr="00D6031E" w:rsidRDefault="00B575A8" w:rsidP="00F6612A">
            <w:pPr>
              <w:pStyle w:val="NoSpacing"/>
              <w:rPr>
                <w:rFonts w:ascii="Times New Roman" w:hAnsi="Times New Roman"/>
                <w:b/>
                <w:noProof/>
              </w:rPr>
            </w:pPr>
            <w:r w:rsidRPr="00D6031E">
              <w:rPr>
                <w:rFonts w:ascii="Times New Roman" w:hAnsi="Times New Roman"/>
                <w:b/>
                <w:noProof/>
              </w:rPr>
              <w:t>Сеница</w:t>
            </w:r>
          </w:p>
        </w:tc>
        <w:tc>
          <w:tcPr>
            <w:tcW w:w="810" w:type="dxa"/>
          </w:tcPr>
          <w:p w:rsidR="00B575A8" w:rsidRPr="00D6031E" w:rsidRDefault="00B575A8" w:rsidP="00F6612A">
            <w:pPr>
              <w:pStyle w:val="NoSpacing"/>
              <w:rPr>
                <w:rFonts w:ascii="Times New Roman" w:hAnsi="Times New Roman"/>
                <w:noProof/>
                <w:sz w:val="24"/>
                <w:szCs w:val="24"/>
              </w:rPr>
            </w:pPr>
          </w:p>
        </w:tc>
        <w:tc>
          <w:tcPr>
            <w:tcW w:w="669" w:type="dxa"/>
          </w:tcPr>
          <w:p w:rsidR="00B575A8" w:rsidRPr="00D6031E" w:rsidRDefault="00B575A8" w:rsidP="00F6612A">
            <w:pPr>
              <w:pStyle w:val="NoSpacing"/>
              <w:rPr>
                <w:rFonts w:ascii="Times New Roman" w:hAnsi="Times New Roman"/>
                <w:noProof/>
                <w:sz w:val="24"/>
                <w:szCs w:val="24"/>
              </w:rPr>
            </w:pPr>
          </w:p>
        </w:tc>
        <w:tc>
          <w:tcPr>
            <w:tcW w:w="736" w:type="dxa"/>
          </w:tcPr>
          <w:p w:rsidR="00B575A8" w:rsidRPr="00D6031E" w:rsidRDefault="00B575A8" w:rsidP="00F6612A">
            <w:pPr>
              <w:pStyle w:val="NoSpacing"/>
              <w:rPr>
                <w:rFonts w:ascii="Times New Roman" w:hAnsi="Times New Roman"/>
                <w:noProof/>
                <w:sz w:val="24"/>
                <w:szCs w:val="24"/>
              </w:rPr>
            </w:pPr>
          </w:p>
        </w:tc>
        <w:tc>
          <w:tcPr>
            <w:tcW w:w="814" w:type="dxa"/>
          </w:tcPr>
          <w:p w:rsidR="00B575A8" w:rsidRPr="00D6031E" w:rsidRDefault="00B575A8" w:rsidP="00F6612A">
            <w:pPr>
              <w:pStyle w:val="NoSpacing"/>
              <w:rPr>
                <w:rFonts w:ascii="Times New Roman" w:hAnsi="Times New Roman"/>
                <w:noProof/>
                <w:sz w:val="24"/>
                <w:szCs w:val="24"/>
              </w:rPr>
            </w:pPr>
          </w:p>
        </w:tc>
        <w:tc>
          <w:tcPr>
            <w:tcW w:w="629" w:type="dxa"/>
          </w:tcPr>
          <w:p w:rsidR="00B575A8" w:rsidRPr="00D6031E" w:rsidRDefault="00B575A8" w:rsidP="00F6612A">
            <w:pPr>
              <w:pStyle w:val="NoSpacing"/>
              <w:rPr>
                <w:rFonts w:ascii="Times New Roman" w:hAnsi="Times New Roman"/>
                <w:noProof/>
                <w:sz w:val="24"/>
                <w:szCs w:val="24"/>
              </w:rPr>
            </w:pPr>
            <w:r w:rsidRPr="00D6031E">
              <w:rPr>
                <w:rFonts w:ascii="Times New Roman" w:hAnsi="Times New Roman"/>
                <w:noProof/>
                <w:sz w:val="24"/>
                <w:szCs w:val="24"/>
              </w:rPr>
              <w:t>1</w:t>
            </w:r>
          </w:p>
        </w:tc>
        <w:tc>
          <w:tcPr>
            <w:tcW w:w="777" w:type="dxa"/>
          </w:tcPr>
          <w:p w:rsidR="00B575A8" w:rsidRPr="00D6031E" w:rsidRDefault="00B575A8" w:rsidP="00F6612A">
            <w:pPr>
              <w:pStyle w:val="NoSpacing"/>
              <w:rPr>
                <w:rFonts w:ascii="Times New Roman" w:hAnsi="Times New Roman"/>
                <w:noProof/>
                <w:sz w:val="24"/>
                <w:szCs w:val="24"/>
                <w:lang w:val="sr-Cyrl-CS"/>
              </w:rPr>
            </w:pPr>
            <w:r w:rsidRPr="00D6031E">
              <w:rPr>
                <w:rFonts w:ascii="Times New Roman" w:hAnsi="Times New Roman"/>
                <w:noProof/>
                <w:sz w:val="24"/>
                <w:szCs w:val="24"/>
              </w:rPr>
              <w:t>1</w:t>
            </w:r>
            <w:r w:rsidRPr="00D6031E">
              <w:rPr>
                <w:rFonts w:ascii="Times New Roman" w:hAnsi="Times New Roman"/>
                <w:noProof/>
                <w:sz w:val="24"/>
                <w:szCs w:val="24"/>
                <w:lang w:val="sr-Cyrl-CS"/>
              </w:rPr>
              <w:t>6</w:t>
            </w:r>
          </w:p>
        </w:tc>
        <w:tc>
          <w:tcPr>
            <w:tcW w:w="860" w:type="dxa"/>
          </w:tcPr>
          <w:p w:rsidR="00B575A8" w:rsidRPr="00D6031E" w:rsidRDefault="00B575A8" w:rsidP="00F6612A">
            <w:pPr>
              <w:pStyle w:val="NoSpacing"/>
              <w:rPr>
                <w:rFonts w:ascii="Times New Roman" w:hAnsi="Times New Roman"/>
                <w:noProof/>
                <w:sz w:val="24"/>
                <w:szCs w:val="24"/>
              </w:rPr>
            </w:pPr>
            <w:r w:rsidRPr="00D6031E">
              <w:rPr>
                <w:rFonts w:ascii="Times New Roman" w:hAnsi="Times New Roman"/>
                <w:noProof/>
                <w:sz w:val="24"/>
                <w:szCs w:val="24"/>
              </w:rPr>
              <w:t>1</w:t>
            </w:r>
          </w:p>
        </w:tc>
        <w:tc>
          <w:tcPr>
            <w:tcW w:w="770" w:type="dxa"/>
          </w:tcPr>
          <w:p w:rsidR="00B575A8" w:rsidRPr="00D6031E" w:rsidRDefault="00B575A8" w:rsidP="00F6612A">
            <w:pPr>
              <w:pStyle w:val="NoSpacing"/>
              <w:rPr>
                <w:rFonts w:ascii="Times New Roman" w:hAnsi="Times New Roman"/>
                <w:noProof/>
                <w:sz w:val="24"/>
                <w:szCs w:val="24"/>
                <w:lang w:val="sr-Cyrl-CS"/>
              </w:rPr>
            </w:pPr>
            <w:r w:rsidRPr="00D6031E">
              <w:rPr>
                <w:rFonts w:ascii="Times New Roman" w:hAnsi="Times New Roman"/>
                <w:noProof/>
                <w:sz w:val="24"/>
                <w:szCs w:val="24"/>
              </w:rPr>
              <w:t>1</w:t>
            </w:r>
            <w:r w:rsidRPr="00D6031E">
              <w:rPr>
                <w:rFonts w:ascii="Times New Roman" w:hAnsi="Times New Roman"/>
                <w:noProof/>
                <w:sz w:val="24"/>
                <w:szCs w:val="24"/>
                <w:lang w:val="sr-Cyrl-CS"/>
              </w:rPr>
              <w:t>6</w:t>
            </w:r>
          </w:p>
        </w:tc>
        <w:tc>
          <w:tcPr>
            <w:tcW w:w="804" w:type="dxa"/>
          </w:tcPr>
          <w:p w:rsidR="00B575A8" w:rsidRPr="00D6031E" w:rsidRDefault="00B575A8" w:rsidP="00F6612A">
            <w:pPr>
              <w:pStyle w:val="NoSpacing"/>
              <w:rPr>
                <w:rFonts w:ascii="Times New Roman" w:hAnsi="Times New Roman"/>
                <w:noProof/>
                <w:sz w:val="24"/>
                <w:szCs w:val="24"/>
              </w:rPr>
            </w:pPr>
          </w:p>
        </w:tc>
        <w:tc>
          <w:tcPr>
            <w:tcW w:w="1507" w:type="dxa"/>
          </w:tcPr>
          <w:p w:rsidR="00B575A8" w:rsidRPr="00D6031E" w:rsidRDefault="00B575A8" w:rsidP="00F6612A">
            <w:pPr>
              <w:pStyle w:val="NoSpacing"/>
              <w:rPr>
                <w:rFonts w:ascii="Times New Roman" w:hAnsi="Times New Roman"/>
                <w:noProof/>
                <w:sz w:val="24"/>
                <w:szCs w:val="24"/>
              </w:rPr>
            </w:pPr>
            <w:r w:rsidRPr="00D6031E">
              <w:rPr>
                <w:rFonts w:ascii="Times New Roman" w:hAnsi="Times New Roman"/>
                <w:noProof/>
                <w:sz w:val="24"/>
                <w:szCs w:val="24"/>
              </w:rPr>
              <w:t>7.30-12.30</w:t>
            </w:r>
          </w:p>
          <w:p w:rsidR="00B575A8" w:rsidRPr="00D6031E" w:rsidRDefault="00B575A8" w:rsidP="00F6612A">
            <w:pPr>
              <w:pStyle w:val="NoSpacing"/>
              <w:rPr>
                <w:rFonts w:ascii="Times New Roman" w:hAnsi="Times New Roman"/>
                <w:noProof/>
                <w:sz w:val="24"/>
                <w:szCs w:val="24"/>
              </w:rPr>
            </w:pPr>
          </w:p>
        </w:tc>
      </w:tr>
      <w:tr w:rsidR="00B575A8" w:rsidRPr="00D6031E" w:rsidTr="00AA341C">
        <w:trPr>
          <w:trHeight w:val="265"/>
        </w:trPr>
        <w:tc>
          <w:tcPr>
            <w:tcW w:w="553" w:type="dxa"/>
          </w:tcPr>
          <w:p w:rsidR="00B575A8" w:rsidRPr="00D6031E" w:rsidRDefault="00B575A8" w:rsidP="00393B40">
            <w:pPr>
              <w:pStyle w:val="NoSpacing"/>
              <w:numPr>
                <w:ilvl w:val="0"/>
                <w:numId w:val="11"/>
              </w:numPr>
              <w:rPr>
                <w:rFonts w:ascii="Times New Roman" w:hAnsi="Times New Roman"/>
                <w:noProof/>
                <w:sz w:val="24"/>
                <w:szCs w:val="24"/>
              </w:rPr>
            </w:pPr>
          </w:p>
        </w:tc>
        <w:tc>
          <w:tcPr>
            <w:tcW w:w="1495" w:type="dxa"/>
          </w:tcPr>
          <w:p w:rsidR="00B575A8" w:rsidRPr="00D6031E" w:rsidRDefault="00B575A8" w:rsidP="00F6612A">
            <w:pPr>
              <w:pStyle w:val="NoSpacing"/>
              <w:rPr>
                <w:rFonts w:ascii="Times New Roman" w:hAnsi="Times New Roman"/>
                <w:b/>
                <w:noProof/>
              </w:rPr>
            </w:pPr>
            <w:r w:rsidRPr="00D6031E">
              <w:rPr>
                <w:rFonts w:ascii="Times New Roman" w:hAnsi="Times New Roman"/>
                <w:b/>
                <w:noProof/>
              </w:rPr>
              <w:t>Снежана</w:t>
            </w:r>
          </w:p>
        </w:tc>
        <w:tc>
          <w:tcPr>
            <w:tcW w:w="810" w:type="dxa"/>
          </w:tcPr>
          <w:p w:rsidR="00B575A8" w:rsidRPr="00D6031E" w:rsidRDefault="00B575A8" w:rsidP="00F6612A">
            <w:pPr>
              <w:pStyle w:val="NoSpacing"/>
              <w:rPr>
                <w:rFonts w:ascii="Times New Roman" w:hAnsi="Times New Roman"/>
                <w:noProof/>
                <w:sz w:val="24"/>
                <w:szCs w:val="24"/>
              </w:rPr>
            </w:pPr>
          </w:p>
        </w:tc>
        <w:tc>
          <w:tcPr>
            <w:tcW w:w="669" w:type="dxa"/>
          </w:tcPr>
          <w:p w:rsidR="00B575A8" w:rsidRPr="00D6031E" w:rsidRDefault="00B575A8" w:rsidP="00F6612A">
            <w:pPr>
              <w:pStyle w:val="NoSpacing"/>
              <w:rPr>
                <w:rFonts w:ascii="Times New Roman" w:hAnsi="Times New Roman"/>
                <w:noProof/>
                <w:sz w:val="24"/>
                <w:szCs w:val="24"/>
              </w:rPr>
            </w:pPr>
          </w:p>
        </w:tc>
        <w:tc>
          <w:tcPr>
            <w:tcW w:w="736" w:type="dxa"/>
          </w:tcPr>
          <w:p w:rsidR="00B575A8" w:rsidRPr="00D6031E" w:rsidRDefault="00B575A8" w:rsidP="00F6612A">
            <w:pPr>
              <w:pStyle w:val="NoSpacing"/>
              <w:rPr>
                <w:rFonts w:ascii="Times New Roman" w:hAnsi="Times New Roman"/>
                <w:noProof/>
                <w:sz w:val="24"/>
                <w:szCs w:val="24"/>
              </w:rPr>
            </w:pPr>
            <w:r w:rsidRPr="00D6031E">
              <w:rPr>
                <w:rFonts w:ascii="Times New Roman" w:hAnsi="Times New Roman"/>
                <w:noProof/>
                <w:sz w:val="24"/>
                <w:szCs w:val="24"/>
              </w:rPr>
              <w:t>2</w:t>
            </w:r>
          </w:p>
        </w:tc>
        <w:tc>
          <w:tcPr>
            <w:tcW w:w="814" w:type="dxa"/>
          </w:tcPr>
          <w:p w:rsidR="00B575A8" w:rsidRPr="00D6031E" w:rsidRDefault="00B575A8" w:rsidP="00F6612A">
            <w:pPr>
              <w:pStyle w:val="NoSpacing"/>
              <w:rPr>
                <w:rFonts w:ascii="Times New Roman" w:hAnsi="Times New Roman"/>
                <w:noProof/>
                <w:sz w:val="24"/>
                <w:szCs w:val="24"/>
                <w:lang w:val="sr-Cyrl-CS"/>
              </w:rPr>
            </w:pPr>
            <w:r w:rsidRPr="00D6031E">
              <w:rPr>
                <w:rFonts w:ascii="Times New Roman" w:hAnsi="Times New Roman"/>
                <w:noProof/>
                <w:sz w:val="24"/>
                <w:szCs w:val="24"/>
              </w:rPr>
              <w:t>3</w:t>
            </w:r>
            <w:r w:rsidRPr="00D6031E">
              <w:rPr>
                <w:rFonts w:ascii="Times New Roman" w:hAnsi="Times New Roman"/>
                <w:noProof/>
                <w:sz w:val="24"/>
                <w:szCs w:val="24"/>
                <w:lang w:val="sr-Cyrl-CS"/>
              </w:rPr>
              <w:t>7</w:t>
            </w:r>
          </w:p>
        </w:tc>
        <w:tc>
          <w:tcPr>
            <w:tcW w:w="629" w:type="dxa"/>
          </w:tcPr>
          <w:p w:rsidR="00B575A8" w:rsidRPr="00D6031E" w:rsidRDefault="00B575A8" w:rsidP="00F6612A">
            <w:pPr>
              <w:pStyle w:val="NoSpacing"/>
              <w:rPr>
                <w:rFonts w:ascii="Times New Roman" w:hAnsi="Times New Roman"/>
                <w:noProof/>
                <w:sz w:val="24"/>
                <w:szCs w:val="24"/>
              </w:rPr>
            </w:pPr>
            <w:r w:rsidRPr="00D6031E">
              <w:rPr>
                <w:rFonts w:ascii="Times New Roman" w:hAnsi="Times New Roman"/>
                <w:noProof/>
                <w:sz w:val="24"/>
                <w:szCs w:val="24"/>
              </w:rPr>
              <w:t>1</w:t>
            </w:r>
          </w:p>
        </w:tc>
        <w:tc>
          <w:tcPr>
            <w:tcW w:w="777" w:type="dxa"/>
          </w:tcPr>
          <w:p w:rsidR="00B575A8" w:rsidRPr="00D6031E" w:rsidRDefault="00B575A8" w:rsidP="00F6612A">
            <w:pPr>
              <w:pStyle w:val="NoSpacing"/>
              <w:rPr>
                <w:rFonts w:ascii="Times New Roman" w:hAnsi="Times New Roman"/>
                <w:noProof/>
                <w:sz w:val="24"/>
                <w:szCs w:val="24"/>
                <w:lang w:val="sr-Cyrl-CS"/>
              </w:rPr>
            </w:pPr>
            <w:r w:rsidRPr="00D6031E">
              <w:rPr>
                <w:rFonts w:ascii="Times New Roman" w:hAnsi="Times New Roman"/>
                <w:noProof/>
                <w:sz w:val="24"/>
                <w:szCs w:val="24"/>
              </w:rPr>
              <w:t>1</w:t>
            </w:r>
            <w:r w:rsidRPr="00D6031E">
              <w:rPr>
                <w:rFonts w:ascii="Times New Roman" w:hAnsi="Times New Roman"/>
                <w:noProof/>
                <w:sz w:val="24"/>
                <w:szCs w:val="24"/>
                <w:lang w:val="sr-Cyrl-CS"/>
              </w:rPr>
              <w:t>4</w:t>
            </w:r>
          </w:p>
        </w:tc>
        <w:tc>
          <w:tcPr>
            <w:tcW w:w="860" w:type="dxa"/>
          </w:tcPr>
          <w:p w:rsidR="00B575A8" w:rsidRPr="00D6031E" w:rsidRDefault="00B575A8" w:rsidP="00F6612A">
            <w:pPr>
              <w:pStyle w:val="NoSpacing"/>
              <w:rPr>
                <w:rFonts w:ascii="Times New Roman" w:hAnsi="Times New Roman"/>
                <w:noProof/>
                <w:sz w:val="24"/>
                <w:szCs w:val="24"/>
              </w:rPr>
            </w:pPr>
            <w:r w:rsidRPr="00D6031E">
              <w:rPr>
                <w:rFonts w:ascii="Times New Roman" w:hAnsi="Times New Roman"/>
                <w:noProof/>
                <w:sz w:val="24"/>
                <w:szCs w:val="24"/>
              </w:rPr>
              <w:t>3</w:t>
            </w:r>
          </w:p>
        </w:tc>
        <w:tc>
          <w:tcPr>
            <w:tcW w:w="770" w:type="dxa"/>
          </w:tcPr>
          <w:p w:rsidR="00B575A8" w:rsidRPr="00D6031E" w:rsidRDefault="00B575A8" w:rsidP="00F6612A">
            <w:pPr>
              <w:pStyle w:val="NoSpacing"/>
              <w:rPr>
                <w:rFonts w:ascii="Times New Roman" w:hAnsi="Times New Roman"/>
                <w:noProof/>
                <w:sz w:val="24"/>
                <w:szCs w:val="24"/>
                <w:lang w:val="sr-Cyrl-CS"/>
              </w:rPr>
            </w:pPr>
            <w:r w:rsidRPr="00D6031E">
              <w:rPr>
                <w:rFonts w:ascii="Times New Roman" w:hAnsi="Times New Roman"/>
                <w:noProof/>
                <w:sz w:val="24"/>
                <w:szCs w:val="24"/>
              </w:rPr>
              <w:t>5</w:t>
            </w:r>
            <w:r w:rsidRPr="00D6031E">
              <w:rPr>
                <w:rFonts w:ascii="Times New Roman" w:hAnsi="Times New Roman"/>
                <w:noProof/>
                <w:sz w:val="24"/>
                <w:szCs w:val="24"/>
                <w:lang w:val="sr-Cyrl-CS"/>
              </w:rPr>
              <w:t>1</w:t>
            </w:r>
          </w:p>
        </w:tc>
        <w:tc>
          <w:tcPr>
            <w:tcW w:w="804" w:type="dxa"/>
          </w:tcPr>
          <w:p w:rsidR="00B575A8" w:rsidRPr="00D6031E" w:rsidRDefault="00B575A8" w:rsidP="00F6612A">
            <w:pPr>
              <w:pStyle w:val="NoSpacing"/>
              <w:rPr>
                <w:rFonts w:ascii="Times New Roman" w:hAnsi="Times New Roman"/>
                <w:noProof/>
                <w:sz w:val="24"/>
                <w:szCs w:val="24"/>
              </w:rPr>
            </w:pPr>
            <w:r w:rsidRPr="00D6031E">
              <w:rPr>
                <w:rFonts w:ascii="Times New Roman" w:hAnsi="Times New Roman"/>
                <w:noProof/>
                <w:sz w:val="24"/>
                <w:szCs w:val="24"/>
              </w:rPr>
              <w:t>5,40-1</w:t>
            </w:r>
            <w:r w:rsidRPr="00D6031E">
              <w:rPr>
                <w:rFonts w:ascii="Times New Roman" w:hAnsi="Times New Roman"/>
                <w:noProof/>
                <w:sz w:val="24"/>
                <w:szCs w:val="24"/>
                <w:lang w:val="sr-Cyrl-CS"/>
              </w:rPr>
              <w:t>6</w:t>
            </w:r>
            <w:r w:rsidRPr="00D6031E">
              <w:rPr>
                <w:rFonts w:ascii="Times New Roman" w:hAnsi="Times New Roman"/>
                <w:noProof/>
                <w:sz w:val="24"/>
                <w:szCs w:val="24"/>
              </w:rPr>
              <w:t>,40</w:t>
            </w:r>
          </w:p>
        </w:tc>
        <w:tc>
          <w:tcPr>
            <w:tcW w:w="1507" w:type="dxa"/>
          </w:tcPr>
          <w:p w:rsidR="00B575A8" w:rsidRPr="00D6031E" w:rsidRDefault="00B575A8" w:rsidP="00F6612A">
            <w:pPr>
              <w:pStyle w:val="NoSpacing"/>
              <w:rPr>
                <w:rFonts w:ascii="Times New Roman" w:hAnsi="Times New Roman"/>
                <w:noProof/>
                <w:sz w:val="24"/>
                <w:szCs w:val="24"/>
              </w:rPr>
            </w:pPr>
            <w:r w:rsidRPr="00D6031E">
              <w:rPr>
                <w:rFonts w:ascii="Times New Roman" w:hAnsi="Times New Roman"/>
                <w:noProof/>
                <w:sz w:val="24"/>
                <w:szCs w:val="24"/>
              </w:rPr>
              <w:t>7.00-12.00</w:t>
            </w:r>
          </w:p>
        </w:tc>
      </w:tr>
      <w:tr w:rsidR="00B575A8" w:rsidRPr="00D6031E" w:rsidTr="00AA341C">
        <w:trPr>
          <w:trHeight w:val="265"/>
        </w:trPr>
        <w:tc>
          <w:tcPr>
            <w:tcW w:w="553" w:type="dxa"/>
          </w:tcPr>
          <w:p w:rsidR="00B575A8" w:rsidRPr="00D6031E" w:rsidRDefault="00B575A8" w:rsidP="00393B40">
            <w:pPr>
              <w:pStyle w:val="NoSpacing"/>
              <w:numPr>
                <w:ilvl w:val="0"/>
                <w:numId w:val="11"/>
              </w:numPr>
              <w:rPr>
                <w:rFonts w:ascii="Times New Roman" w:hAnsi="Times New Roman"/>
                <w:noProof/>
                <w:sz w:val="24"/>
                <w:szCs w:val="24"/>
              </w:rPr>
            </w:pPr>
          </w:p>
        </w:tc>
        <w:tc>
          <w:tcPr>
            <w:tcW w:w="1495" w:type="dxa"/>
          </w:tcPr>
          <w:p w:rsidR="00B575A8" w:rsidRPr="00D6031E" w:rsidRDefault="00B575A8" w:rsidP="00F6612A">
            <w:pPr>
              <w:pStyle w:val="NoSpacing"/>
              <w:rPr>
                <w:rFonts w:ascii="Times New Roman" w:hAnsi="Times New Roman"/>
                <w:b/>
                <w:noProof/>
              </w:rPr>
            </w:pPr>
            <w:r w:rsidRPr="00D6031E">
              <w:rPr>
                <w:rFonts w:ascii="Times New Roman" w:hAnsi="Times New Roman"/>
                <w:b/>
                <w:noProof/>
              </w:rPr>
              <w:t>Сунце</w:t>
            </w:r>
          </w:p>
        </w:tc>
        <w:tc>
          <w:tcPr>
            <w:tcW w:w="810" w:type="dxa"/>
          </w:tcPr>
          <w:p w:rsidR="00B575A8" w:rsidRPr="00D6031E" w:rsidRDefault="00B575A8" w:rsidP="00F6612A">
            <w:pPr>
              <w:pStyle w:val="NoSpacing"/>
              <w:rPr>
                <w:rFonts w:ascii="Times New Roman" w:hAnsi="Times New Roman"/>
                <w:noProof/>
                <w:sz w:val="24"/>
                <w:szCs w:val="24"/>
              </w:rPr>
            </w:pPr>
          </w:p>
        </w:tc>
        <w:tc>
          <w:tcPr>
            <w:tcW w:w="669" w:type="dxa"/>
          </w:tcPr>
          <w:p w:rsidR="00B575A8" w:rsidRPr="00D6031E" w:rsidRDefault="00B575A8" w:rsidP="00F6612A">
            <w:pPr>
              <w:pStyle w:val="NoSpacing"/>
              <w:rPr>
                <w:rFonts w:ascii="Times New Roman" w:hAnsi="Times New Roman"/>
                <w:noProof/>
                <w:sz w:val="24"/>
                <w:szCs w:val="24"/>
              </w:rPr>
            </w:pPr>
          </w:p>
        </w:tc>
        <w:tc>
          <w:tcPr>
            <w:tcW w:w="736" w:type="dxa"/>
          </w:tcPr>
          <w:p w:rsidR="00B575A8" w:rsidRPr="00D6031E" w:rsidRDefault="00B575A8" w:rsidP="00F6612A">
            <w:pPr>
              <w:pStyle w:val="NoSpacing"/>
              <w:rPr>
                <w:rFonts w:ascii="Times New Roman" w:hAnsi="Times New Roman"/>
                <w:noProof/>
                <w:sz w:val="24"/>
                <w:szCs w:val="24"/>
              </w:rPr>
            </w:pPr>
          </w:p>
        </w:tc>
        <w:tc>
          <w:tcPr>
            <w:tcW w:w="814" w:type="dxa"/>
          </w:tcPr>
          <w:p w:rsidR="00B575A8" w:rsidRPr="00D6031E" w:rsidRDefault="00B575A8" w:rsidP="00F6612A">
            <w:pPr>
              <w:pStyle w:val="NoSpacing"/>
              <w:rPr>
                <w:rFonts w:ascii="Times New Roman" w:hAnsi="Times New Roman"/>
                <w:noProof/>
                <w:sz w:val="24"/>
                <w:szCs w:val="24"/>
              </w:rPr>
            </w:pPr>
          </w:p>
        </w:tc>
        <w:tc>
          <w:tcPr>
            <w:tcW w:w="629" w:type="dxa"/>
          </w:tcPr>
          <w:p w:rsidR="00B575A8" w:rsidRPr="00D6031E" w:rsidRDefault="00B575A8" w:rsidP="00F6612A">
            <w:pPr>
              <w:pStyle w:val="NoSpacing"/>
              <w:rPr>
                <w:rFonts w:ascii="Times New Roman" w:hAnsi="Times New Roman"/>
                <w:noProof/>
                <w:sz w:val="24"/>
                <w:szCs w:val="24"/>
              </w:rPr>
            </w:pPr>
            <w:r w:rsidRPr="00D6031E">
              <w:rPr>
                <w:rFonts w:ascii="Times New Roman" w:hAnsi="Times New Roman"/>
                <w:noProof/>
                <w:sz w:val="24"/>
                <w:szCs w:val="24"/>
              </w:rPr>
              <w:t>2</w:t>
            </w:r>
          </w:p>
        </w:tc>
        <w:tc>
          <w:tcPr>
            <w:tcW w:w="777" w:type="dxa"/>
          </w:tcPr>
          <w:p w:rsidR="00B575A8" w:rsidRPr="00D6031E" w:rsidRDefault="00B575A8" w:rsidP="00F6612A">
            <w:pPr>
              <w:pStyle w:val="NoSpacing"/>
              <w:rPr>
                <w:rFonts w:ascii="Times New Roman" w:hAnsi="Times New Roman"/>
                <w:noProof/>
                <w:sz w:val="24"/>
                <w:szCs w:val="24"/>
                <w:lang w:val="sr-Cyrl-CS"/>
              </w:rPr>
            </w:pPr>
            <w:r w:rsidRPr="00D6031E">
              <w:rPr>
                <w:rFonts w:ascii="Times New Roman" w:hAnsi="Times New Roman"/>
                <w:noProof/>
                <w:sz w:val="24"/>
                <w:szCs w:val="24"/>
                <w:lang w:val="sr-Cyrl-CS"/>
              </w:rPr>
              <w:t>28</w:t>
            </w:r>
          </w:p>
        </w:tc>
        <w:tc>
          <w:tcPr>
            <w:tcW w:w="860" w:type="dxa"/>
          </w:tcPr>
          <w:p w:rsidR="00B575A8" w:rsidRPr="00D6031E" w:rsidRDefault="00B575A8" w:rsidP="00F6612A">
            <w:pPr>
              <w:pStyle w:val="NoSpacing"/>
              <w:rPr>
                <w:rFonts w:ascii="Times New Roman" w:hAnsi="Times New Roman"/>
                <w:noProof/>
                <w:sz w:val="24"/>
                <w:szCs w:val="24"/>
              </w:rPr>
            </w:pPr>
            <w:r w:rsidRPr="00D6031E">
              <w:rPr>
                <w:rFonts w:ascii="Times New Roman" w:hAnsi="Times New Roman"/>
                <w:noProof/>
                <w:sz w:val="24"/>
                <w:szCs w:val="24"/>
              </w:rPr>
              <w:t>2</w:t>
            </w:r>
          </w:p>
        </w:tc>
        <w:tc>
          <w:tcPr>
            <w:tcW w:w="770" w:type="dxa"/>
          </w:tcPr>
          <w:p w:rsidR="00B575A8" w:rsidRPr="00D6031E" w:rsidRDefault="00B575A8" w:rsidP="00F6612A">
            <w:pPr>
              <w:pStyle w:val="NoSpacing"/>
              <w:rPr>
                <w:rFonts w:ascii="Times New Roman" w:hAnsi="Times New Roman"/>
                <w:noProof/>
                <w:sz w:val="24"/>
                <w:szCs w:val="24"/>
                <w:lang w:val="sr-Cyrl-CS"/>
              </w:rPr>
            </w:pPr>
            <w:r w:rsidRPr="00D6031E">
              <w:rPr>
                <w:rFonts w:ascii="Times New Roman" w:hAnsi="Times New Roman"/>
                <w:noProof/>
                <w:sz w:val="24"/>
                <w:szCs w:val="24"/>
                <w:lang w:val="sr-Cyrl-CS"/>
              </w:rPr>
              <w:t>28</w:t>
            </w:r>
          </w:p>
        </w:tc>
        <w:tc>
          <w:tcPr>
            <w:tcW w:w="804" w:type="dxa"/>
          </w:tcPr>
          <w:p w:rsidR="00B575A8" w:rsidRPr="00D6031E" w:rsidRDefault="00B575A8" w:rsidP="00F6612A">
            <w:pPr>
              <w:pStyle w:val="NoSpacing"/>
              <w:rPr>
                <w:rFonts w:ascii="Times New Roman" w:hAnsi="Times New Roman"/>
                <w:noProof/>
                <w:sz w:val="24"/>
                <w:szCs w:val="24"/>
              </w:rPr>
            </w:pPr>
          </w:p>
        </w:tc>
        <w:tc>
          <w:tcPr>
            <w:tcW w:w="1507" w:type="dxa"/>
          </w:tcPr>
          <w:p w:rsidR="00B575A8" w:rsidRPr="00D6031E" w:rsidRDefault="00B575A8" w:rsidP="00F6612A">
            <w:pPr>
              <w:pStyle w:val="NoSpacing"/>
              <w:rPr>
                <w:rFonts w:ascii="Times New Roman" w:hAnsi="Times New Roman"/>
                <w:noProof/>
                <w:sz w:val="24"/>
                <w:szCs w:val="24"/>
              </w:rPr>
            </w:pPr>
            <w:r w:rsidRPr="00D6031E">
              <w:rPr>
                <w:rFonts w:ascii="Times New Roman" w:hAnsi="Times New Roman"/>
                <w:noProof/>
                <w:sz w:val="24"/>
                <w:szCs w:val="24"/>
              </w:rPr>
              <w:t>07.00-12.00</w:t>
            </w:r>
          </w:p>
          <w:p w:rsidR="00B575A8" w:rsidRPr="00D6031E" w:rsidRDefault="00B575A8" w:rsidP="00F6612A">
            <w:pPr>
              <w:pStyle w:val="NoSpacing"/>
              <w:rPr>
                <w:rFonts w:ascii="Times New Roman" w:hAnsi="Times New Roman"/>
                <w:noProof/>
                <w:sz w:val="24"/>
                <w:szCs w:val="24"/>
              </w:rPr>
            </w:pPr>
            <w:r w:rsidRPr="00D6031E">
              <w:rPr>
                <w:rFonts w:ascii="Times New Roman" w:hAnsi="Times New Roman"/>
                <w:noProof/>
                <w:sz w:val="24"/>
                <w:szCs w:val="24"/>
              </w:rPr>
              <w:t>12.30-17.30</w:t>
            </w:r>
          </w:p>
        </w:tc>
      </w:tr>
      <w:tr w:rsidR="00B575A8" w:rsidRPr="00D6031E" w:rsidTr="00AA341C">
        <w:trPr>
          <w:trHeight w:val="265"/>
        </w:trPr>
        <w:tc>
          <w:tcPr>
            <w:tcW w:w="553" w:type="dxa"/>
          </w:tcPr>
          <w:p w:rsidR="00B575A8" w:rsidRPr="00D6031E" w:rsidRDefault="00B575A8" w:rsidP="00393B40">
            <w:pPr>
              <w:pStyle w:val="NoSpacing"/>
              <w:numPr>
                <w:ilvl w:val="0"/>
                <w:numId w:val="11"/>
              </w:numPr>
              <w:rPr>
                <w:rFonts w:ascii="Times New Roman" w:hAnsi="Times New Roman"/>
                <w:noProof/>
                <w:sz w:val="24"/>
                <w:szCs w:val="24"/>
              </w:rPr>
            </w:pPr>
          </w:p>
        </w:tc>
        <w:tc>
          <w:tcPr>
            <w:tcW w:w="1495" w:type="dxa"/>
          </w:tcPr>
          <w:p w:rsidR="00B575A8" w:rsidRPr="00D6031E" w:rsidRDefault="00B575A8" w:rsidP="00F6612A">
            <w:pPr>
              <w:pStyle w:val="NoSpacing"/>
              <w:rPr>
                <w:rFonts w:ascii="Times New Roman" w:hAnsi="Times New Roman"/>
                <w:b/>
                <w:noProof/>
              </w:rPr>
            </w:pPr>
            <w:r w:rsidRPr="00D6031E">
              <w:rPr>
                <w:rFonts w:ascii="Times New Roman" w:hAnsi="Times New Roman"/>
                <w:b/>
                <w:noProof/>
              </w:rPr>
              <w:t xml:space="preserve">Сунчица- </w:t>
            </w:r>
            <w:r w:rsidRPr="00D6031E">
              <w:rPr>
                <w:rFonts w:ascii="Times New Roman" w:hAnsi="Times New Roman"/>
                <w:b/>
                <w:noProof/>
                <w:lang w:val="sr-Cyrl-CS"/>
              </w:rPr>
              <w:t>Б</w:t>
            </w:r>
            <w:r w:rsidRPr="00D6031E">
              <w:rPr>
                <w:rFonts w:ascii="Times New Roman" w:hAnsi="Times New Roman"/>
                <w:b/>
                <w:noProof/>
              </w:rPr>
              <w:t>ајмок</w:t>
            </w:r>
          </w:p>
        </w:tc>
        <w:tc>
          <w:tcPr>
            <w:tcW w:w="810" w:type="dxa"/>
          </w:tcPr>
          <w:p w:rsidR="00B575A8" w:rsidRPr="00D6031E" w:rsidRDefault="00B575A8" w:rsidP="00F6612A">
            <w:pPr>
              <w:pStyle w:val="NoSpacing"/>
              <w:rPr>
                <w:rFonts w:ascii="Times New Roman" w:hAnsi="Times New Roman"/>
                <w:noProof/>
                <w:sz w:val="24"/>
                <w:szCs w:val="24"/>
              </w:rPr>
            </w:pPr>
          </w:p>
        </w:tc>
        <w:tc>
          <w:tcPr>
            <w:tcW w:w="669" w:type="dxa"/>
          </w:tcPr>
          <w:p w:rsidR="00B575A8" w:rsidRPr="00D6031E" w:rsidRDefault="00B575A8" w:rsidP="00F6612A">
            <w:pPr>
              <w:pStyle w:val="NoSpacing"/>
              <w:rPr>
                <w:rFonts w:ascii="Times New Roman" w:hAnsi="Times New Roman"/>
                <w:noProof/>
                <w:sz w:val="24"/>
                <w:szCs w:val="24"/>
              </w:rPr>
            </w:pPr>
          </w:p>
        </w:tc>
        <w:tc>
          <w:tcPr>
            <w:tcW w:w="736" w:type="dxa"/>
          </w:tcPr>
          <w:p w:rsidR="00B575A8" w:rsidRPr="00D6031E" w:rsidRDefault="00B575A8" w:rsidP="00F6612A">
            <w:pPr>
              <w:pStyle w:val="NoSpacing"/>
              <w:rPr>
                <w:rFonts w:ascii="Times New Roman" w:hAnsi="Times New Roman"/>
                <w:noProof/>
                <w:sz w:val="24"/>
                <w:szCs w:val="24"/>
              </w:rPr>
            </w:pPr>
          </w:p>
        </w:tc>
        <w:tc>
          <w:tcPr>
            <w:tcW w:w="814" w:type="dxa"/>
          </w:tcPr>
          <w:p w:rsidR="00B575A8" w:rsidRPr="00D6031E" w:rsidRDefault="00B575A8" w:rsidP="00F6612A">
            <w:pPr>
              <w:pStyle w:val="NoSpacing"/>
              <w:rPr>
                <w:rFonts w:ascii="Times New Roman" w:hAnsi="Times New Roman"/>
                <w:noProof/>
                <w:sz w:val="24"/>
                <w:szCs w:val="24"/>
              </w:rPr>
            </w:pPr>
          </w:p>
        </w:tc>
        <w:tc>
          <w:tcPr>
            <w:tcW w:w="629" w:type="dxa"/>
          </w:tcPr>
          <w:p w:rsidR="00B575A8" w:rsidRPr="00D6031E" w:rsidRDefault="00B575A8" w:rsidP="00F6612A">
            <w:pPr>
              <w:pStyle w:val="NoSpacing"/>
              <w:rPr>
                <w:rFonts w:ascii="Times New Roman" w:hAnsi="Times New Roman"/>
                <w:noProof/>
                <w:sz w:val="24"/>
                <w:szCs w:val="24"/>
                <w:lang w:val="sr-Cyrl-CS"/>
              </w:rPr>
            </w:pPr>
            <w:r w:rsidRPr="00D6031E">
              <w:rPr>
                <w:rFonts w:ascii="Times New Roman" w:hAnsi="Times New Roman"/>
                <w:noProof/>
                <w:sz w:val="24"/>
                <w:szCs w:val="24"/>
              </w:rPr>
              <w:t>4</w:t>
            </w:r>
          </w:p>
        </w:tc>
        <w:tc>
          <w:tcPr>
            <w:tcW w:w="777" w:type="dxa"/>
          </w:tcPr>
          <w:p w:rsidR="00B575A8" w:rsidRPr="00D6031E" w:rsidRDefault="00B575A8" w:rsidP="00F6612A">
            <w:pPr>
              <w:pStyle w:val="NoSpacing"/>
              <w:rPr>
                <w:rFonts w:ascii="Times New Roman" w:hAnsi="Times New Roman"/>
                <w:noProof/>
                <w:sz w:val="24"/>
                <w:szCs w:val="24"/>
                <w:lang w:val="sr-Cyrl-CS"/>
              </w:rPr>
            </w:pPr>
            <w:r w:rsidRPr="00D6031E">
              <w:rPr>
                <w:rFonts w:ascii="Times New Roman" w:hAnsi="Times New Roman"/>
                <w:noProof/>
                <w:sz w:val="24"/>
                <w:szCs w:val="24"/>
                <w:lang w:val="sr-Cyrl-CS"/>
              </w:rPr>
              <w:t>78</w:t>
            </w:r>
          </w:p>
        </w:tc>
        <w:tc>
          <w:tcPr>
            <w:tcW w:w="860" w:type="dxa"/>
          </w:tcPr>
          <w:p w:rsidR="00B575A8" w:rsidRPr="00D6031E" w:rsidRDefault="00B575A8" w:rsidP="00F6612A">
            <w:pPr>
              <w:pStyle w:val="NoSpacing"/>
              <w:rPr>
                <w:rFonts w:ascii="Times New Roman" w:hAnsi="Times New Roman"/>
                <w:noProof/>
                <w:sz w:val="24"/>
                <w:szCs w:val="24"/>
              </w:rPr>
            </w:pPr>
            <w:r w:rsidRPr="00D6031E">
              <w:rPr>
                <w:rFonts w:ascii="Times New Roman" w:hAnsi="Times New Roman"/>
                <w:noProof/>
                <w:sz w:val="24"/>
                <w:szCs w:val="24"/>
              </w:rPr>
              <w:t>4</w:t>
            </w:r>
          </w:p>
        </w:tc>
        <w:tc>
          <w:tcPr>
            <w:tcW w:w="770" w:type="dxa"/>
          </w:tcPr>
          <w:p w:rsidR="00B575A8" w:rsidRPr="00D6031E" w:rsidRDefault="00B575A8" w:rsidP="00F6612A">
            <w:pPr>
              <w:pStyle w:val="NoSpacing"/>
              <w:rPr>
                <w:rFonts w:ascii="Times New Roman" w:hAnsi="Times New Roman"/>
                <w:noProof/>
                <w:sz w:val="24"/>
                <w:szCs w:val="24"/>
                <w:lang w:val="sr-Cyrl-CS"/>
              </w:rPr>
            </w:pPr>
            <w:r w:rsidRPr="00D6031E">
              <w:rPr>
                <w:rFonts w:ascii="Times New Roman" w:hAnsi="Times New Roman"/>
                <w:noProof/>
                <w:sz w:val="24"/>
                <w:szCs w:val="24"/>
                <w:lang w:val="sr-Cyrl-CS"/>
              </w:rPr>
              <w:t>78</w:t>
            </w:r>
          </w:p>
        </w:tc>
        <w:tc>
          <w:tcPr>
            <w:tcW w:w="804" w:type="dxa"/>
          </w:tcPr>
          <w:p w:rsidR="00B575A8" w:rsidRPr="00D6031E" w:rsidRDefault="00B575A8" w:rsidP="00F6612A">
            <w:pPr>
              <w:pStyle w:val="NoSpacing"/>
              <w:rPr>
                <w:rFonts w:ascii="Times New Roman" w:hAnsi="Times New Roman"/>
                <w:noProof/>
                <w:sz w:val="24"/>
                <w:szCs w:val="24"/>
              </w:rPr>
            </w:pPr>
          </w:p>
        </w:tc>
        <w:tc>
          <w:tcPr>
            <w:tcW w:w="1507" w:type="dxa"/>
          </w:tcPr>
          <w:p w:rsidR="00B575A8" w:rsidRPr="00D6031E" w:rsidRDefault="00B575A8" w:rsidP="00F6612A">
            <w:pPr>
              <w:pStyle w:val="NoSpacing"/>
              <w:rPr>
                <w:rFonts w:ascii="Times New Roman" w:hAnsi="Times New Roman"/>
                <w:noProof/>
                <w:sz w:val="24"/>
                <w:szCs w:val="24"/>
              </w:rPr>
            </w:pPr>
            <w:r w:rsidRPr="00D6031E">
              <w:rPr>
                <w:rFonts w:ascii="Times New Roman" w:hAnsi="Times New Roman"/>
                <w:noProof/>
                <w:sz w:val="24"/>
                <w:szCs w:val="24"/>
              </w:rPr>
              <w:t>07.00-12.00</w:t>
            </w:r>
          </w:p>
          <w:p w:rsidR="00B575A8" w:rsidRPr="00D6031E" w:rsidRDefault="00B575A8" w:rsidP="00F6612A">
            <w:pPr>
              <w:pStyle w:val="NoSpacing"/>
              <w:rPr>
                <w:rFonts w:ascii="Times New Roman" w:hAnsi="Times New Roman"/>
                <w:noProof/>
                <w:sz w:val="24"/>
                <w:szCs w:val="24"/>
              </w:rPr>
            </w:pPr>
            <w:r w:rsidRPr="00D6031E">
              <w:rPr>
                <w:rFonts w:ascii="Times New Roman" w:hAnsi="Times New Roman"/>
                <w:noProof/>
                <w:sz w:val="24"/>
                <w:szCs w:val="24"/>
              </w:rPr>
              <w:t>12.30-17.30</w:t>
            </w:r>
          </w:p>
        </w:tc>
      </w:tr>
      <w:tr w:rsidR="00B575A8" w:rsidRPr="00D6031E" w:rsidTr="00AA341C">
        <w:trPr>
          <w:trHeight w:val="265"/>
        </w:trPr>
        <w:tc>
          <w:tcPr>
            <w:tcW w:w="553" w:type="dxa"/>
          </w:tcPr>
          <w:p w:rsidR="00B575A8" w:rsidRPr="00D6031E" w:rsidRDefault="00B575A8" w:rsidP="00393B40">
            <w:pPr>
              <w:pStyle w:val="NoSpacing"/>
              <w:numPr>
                <w:ilvl w:val="0"/>
                <w:numId w:val="11"/>
              </w:numPr>
              <w:rPr>
                <w:rFonts w:ascii="Times New Roman" w:hAnsi="Times New Roman"/>
                <w:noProof/>
                <w:sz w:val="24"/>
                <w:szCs w:val="24"/>
              </w:rPr>
            </w:pPr>
          </w:p>
        </w:tc>
        <w:tc>
          <w:tcPr>
            <w:tcW w:w="1495" w:type="dxa"/>
          </w:tcPr>
          <w:p w:rsidR="00B575A8" w:rsidRPr="00D6031E" w:rsidRDefault="00B575A8" w:rsidP="00F6612A">
            <w:pPr>
              <w:pStyle w:val="NoSpacing"/>
              <w:rPr>
                <w:rFonts w:ascii="Times New Roman" w:hAnsi="Times New Roman"/>
                <w:b/>
                <w:noProof/>
              </w:rPr>
            </w:pPr>
            <w:r w:rsidRPr="00D6031E">
              <w:rPr>
                <w:rFonts w:ascii="Times New Roman" w:hAnsi="Times New Roman"/>
                <w:b/>
                <w:noProof/>
              </w:rPr>
              <w:t>Сунцокрет</w:t>
            </w:r>
          </w:p>
        </w:tc>
        <w:tc>
          <w:tcPr>
            <w:tcW w:w="810" w:type="dxa"/>
          </w:tcPr>
          <w:p w:rsidR="00B575A8" w:rsidRPr="00D6031E" w:rsidRDefault="00B575A8" w:rsidP="00F6612A">
            <w:pPr>
              <w:pStyle w:val="NoSpacing"/>
              <w:rPr>
                <w:rFonts w:ascii="Times New Roman" w:hAnsi="Times New Roman"/>
                <w:noProof/>
                <w:sz w:val="24"/>
                <w:szCs w:val="24"/>
              </w:rPr>
            </w:pPr>
          </w:p>
        </w:tc>
        <w:tc>
          <w:tcPr>
            <w:tcW w:w="669" w:type="dxa"/>
          </w:tcPr>
          <w:p w:rsidR="00B575A8" w:rsidRPr="00D6031E" w:rsidRDefault="00B575A8" w:rsidP="00F6612A">
            <w:pPr>
              <w:pStyle w:val="NoSpacing"/>
              <w:rPr>
                <w:rFonts w:ascii="Times New Roman" w:hAnsi="Times New Roman"/>
                <w:noProof/>
                <w:sz w:val="24"/>
                <w:szCs w:val="24"/>
              </w:rPr>
            </w:pPr>
          </w:p>
        </w:tc>
        <w:tc>
          <w:tcPr>
            <w:tcW w:w="736" w:type="dxa"/>
          </w:tcPr>
          <w:p w:rsidR="00B575A8" w:rsidRPr="00D6031E" w:rsidRDefault="00B575A8" w:rsidP="00F6612A">
            <w:pPr>
              <w:pStyle w:val="NoSpacing"/>
              <w:rPr>
                <w:rFonts w:ascii="Times New Roman" w:hAnsi="Times New Roman"/>
                <w:noProof/>
                <w:sz w:val="24"/>
                <w:szCs w:val="24"/>
              </w:rPr>
            </w:pPr>
          </w:p>
        </w:tc>
        <w:tc>
          <w:tcPr>
            <w:tcW w:w="814" w:type="dxa"/>
          </w:tcPr>
          <w:p w:rsidR="00B575A8" w:rsidRPr="00D6031E" w:rsidRDefault="00B575A8" w:rsidP="00F6612A">
            <w:pPr>
              <w:pStyle w:val="NoSpacing"/>
              <w:rPr>
                <w:rFonts w:ascii="Times New Roman" w:hAnsi="Times New Roman"/>
                <w:noProof/>
                <w:sz w:val="24"/>
                <w:szCs w:val="24"/>
              </w:rPr>
            </w:pPr>
          </w:p>
        </w:tc>
        <w:tc>
          <w:tcPr>
            <w:tcW w:w="629" w:type="dxa"/>
          </w:tcPr>
          <w:p w:rsidR="00B575A8" w:rsidRPr="00D6031E" w:rsidRDefault="00B575A8" w:rsidP="00F6612A">
            <w:pPr>
              <w:pStyle w:val="NoSpacing"/>
              <w:rPr>
                <w:rFonts w:ascii="Times New Roman" w:hAnsi="Times New Roman"/>
                <w:noProof/>
                <w:sz w:val="24"/>
                <w:szCs w:val="24"/>
              </w:rPr>
            </w:pPr>
            <w:r w:rsidRPr="00D6031E">
              <w:rPr>
                <w:rFonts w:ascii="Times New Roman" w:hAnsi="Times New Roman"/>
                <w:noProof/>
                <w:sz w:val="24"/>
                <w:szCs w:val="24"/>
              </w:rPr>
              <w:t>2</w:t>
            </w:r>
          </w:p>
        </w:tc>
        <w:tc>
          <w:tcPr>
            <w:tcW w:w="777" w:type="dxa"/>
          </w:tcPr>
          <w:p w:rsidR="00B575A8" w:rsidRPr="00D6031E" w:rsidRDefault="00B575A8" w:rsidP="00F6612A">
            <w:pPr>
              <w:pStyle w:val="NoSpacing"/>
              <w:rPr>
                <w:rFonts w:ascii="Times New Roman" w:hAnsi="Times New Roman"/>
                <w:noProof/>
                <w:sz w:val="24"/>
                <w:szCs w:val="24"/>
              </w:rPr>
            </w:pPr>
            <w:r w:rsidRPr="00D6031E">
              <w:rPr>
                <w:rFonts w:ascii="Times New Roman" w:hAnsi="Times New Roman"/>
                <w:noProof/>
                <w:sz w:val="24"/>
                <w:szCs w:val="24"/>
              </w:rPr>
              <w:t>36</w:t>
            </w:r>
          </w:p>
        </w:tc>
        <w:tc>
          <w:tcPr>
            <w:tcW w:w="860" w:type="dxa"/>
          </w:tcPr>
          <w:p w:rsidR="00B575A8" w:rsidRPr="00D6031E" w:rsidRDefault="00B575A8" w:rsidP="00F6612A">
            <w:pPr>
              <w:pStyle w:val="NoSpacing"/>
              <w:rPr>
                <w:rFonts w:ascii="Times New Roman" w:hAnsi="Times New Roman"/>
                <w:noProof/>
                <w:sz w:val="24"/>
                <w:szCs w:val="24"/>
              </w:rPr>
            </w:pPr>
            <w:r w:rsidRPr="00D6031E">
              <w:rPr>
                <w:rFonts w:ascii="Times New Roman" w:hAnsi="Times New Roman"/>
                <w:noProof/>
                <w:sz w:val="24"/>
                <w:szCs w:val="24"/>
              </w:rPr>
              <w:t>2</w:t>
            </w:r>
          </w:p>
        </w:tc>
        <w:tc>
          <w:tcPr>
            <w:tcW w:w="770" w:type="dxa"/>
          </w:tcPr>
          <w:p w:rsidR="00B575A8" w:rsidRPr="00D6031E" w:rsidRDefault="00B575A8" w:rsidP="00F6612A">
            <w:pPr>
              <w:pStyle w:val="NoSpacing"/>
              <w:rPr>
                <w:rFonts w:ascii="Times New Roman" w:hAnsi="Times New Roman"/>
                <w:noProof/>
                <w:sz w:val="24"/>
                <w:szCs w:val="24"/>
              </w:rPr>
            </w:pPr>
            <w:r w:rsidRPr="00D6031E">
              <w:rPr>
                <w:rFonts w:ascii="Times New Roman" w:hAnsi="Times New Roman"/>
                <w:noProof/>
                <w:sz w:val="24"/>
                <w:szCs w:val="24"/>
              </w:rPr>
              <w:t>36</w:t>
            </w:r>
          </w:p>
        </w:tc>
        <w:tc>
          <w:tcPr>
            <w:tcW w:w="804" w:type="dxa"/>
          </w:tcPr>
          <w:p w:rsidR="00B575A8" w:rsidRPr="00D6031E" w:rsidRDefault="00B575A8" w:rsidP="00F6612A">
            <w:pPr>
              <w:pStyle w:val="NoSpacing"/>
              <w:rPr>
                <w:rFonts w:ascii="Times New Roman" w:hAnsi="Times New Roman"/>
                <w:noProof/>
                <w:sz w:val="24"/>
                <w:szCs w:val="24"/>
              </w:rPr>
            </w:pPr>
          </w:p>
        </w:tc>
        <w:tc>
          <w:tcPr>
            <w:tcW w:w="1507" w:type="dxa"/>
          </w:tcPr>
          <w:p w:rsidR="00B575A8" w:rsidRPr="00D6031E" w:rsidRDefault="00B575A8" w:rsidP="00F6612A">
            <w:pPr>
              <w:pStyle w:val="NoSpacing"/>
              <w:rPr>
                <w:rFonts w:ascii="Times New Roman" w:hAnsi="Times New Roman"/>
                <w:noProof/>
                <w:sz w:val="24"/>
                <w:szCs w:val="24"/>
              </w:rPr>
            </w:pPr>
            <w:r w:rsidRPr="00D6031E">
              <w:rPr>
                <w:rFonts w:ascii="Times New Roman" w:hAnsi="Times New Roman"/>
                <w:noProof/>
                <w:sz w:val="24"/>
                <w:szCs w:val="24"/>
              </w:rPr>
              <w:t>7.30-12.30</w:t>
            </w:r>
          </w:p>
          <w:p w:rsidR="00B575A8" w:rsidRPr="00D6031E" w:rsidRDefault="00B575A8" w:rsidP="00F6612A">
            <w:pPr>
              <w:pStyle w:val="NoSpacing"/>
              <w:rPr>
                <w:rFonts w:ascii="Times New Roman" w:hAnsi="Times New Roman"/>
                <w:noProof/>
                <w:sz w:val="24"/>
                <w:szCs w:val="24"/>
              </w:rPr>
            </w:pPr>
          </w:p>
        </w:tc>
      </w:tr>
      <w:tr w:rsidR="00B575A8" w:rsidRPr="00D6031E" w:rsidTr="00AA341C">
        <w:trPr>
          <w:trHeight w:val="265"/>
        </w:trPr>
        <w:tc>
          <w:tcPr>
            <w:tcW w:w="553" w:type="dxa"/>
          </w:tcPr>
          <w:p w:rsidR="00B575A8" w:rsidRPr="00D6031E" w:rsidRDefault="00B575A8" w:rsidP="00393B40">
            <w:pPr>
              <w:pStyle w:val="NoSpacing"/>
              <w:numPr>
                <w:ilvl w:val="0"/>
                <w:numId w:val="11"/>
              </w:numPr>
              <w:rPr>
                <w:rFonts w:ascii="Times New Roman" w:hAnsi="Times New Roman"/>
                <w:noProof/>
                <w:sz w:val="24"/>
                <w:szCs w:val="24"/>
              </w:rPr>
            </w:pPr>
          </w:p>
        </w:tc>
        <w:tc>
          <w:tcPr>
            <w:tcW w:w="1495" w:type="dxa"/>
          </w:tcPr>
          <w:p w:rsidR="00B575A8" w:rsidRPr="00D6031E" w:rsidRDefault="00B575A8" w:rsidP="00F6612A">
            <w:pPr>
              <w:pStyle w:val="NoSpacing"/>
              <w:rPr>
                <w:rFonts w:ascii="Times New Roman" w:hAnsi="Times New Roman"/>
                <w:b/>
                <w:noProof/>
              </w:rPr>
            </w:pPr>
            <w:r w:rsidRPr="00D6031E">
              <w:rPr>
                <w:rFonts w:ascii="Times New Roman" w:hAnsi="Times New Roman"/>
                <w:b/>
                <w:noProof/>
              </w:rPr>
              <w:t>Шумица</w:t>
            </w:r>
          </w:p>
        </w:tc>
        <w:tc>
          <w:tcPr>
            <w:tcW w:w="810" w:type="dxa"/>
          </w:tcPr>
          <w:p w:rsidR="00B575A8" w:rsidRPr="00D6031E" w:rsidRDefault="00B575A8" w:rsidP="00F6612A">
            <w:pPr>
              <w:pStyle w:val="NoSpacing"/>
              <w:rPr>
                <w:rFonts w:ascii="Times New Roman" w:hAnsi="Times New Roman"/>
                <w:noProof/>
                <w:sz w:val="24"/>
                <w:szCs w:val="24"/>
                <w:lang w:val="sr-Cyrl-CS"/>
              </w:rPr>
            </w:pPr>
            <w:r w:rsidRPr="00D6031E">
              <w:rPr>
                <w:rFonts w:ascii="Times New Roman" w:hAnsi="Times New Roman"/>
                <w:noProof/>
                <w:sz w:val="24"/>
                <w:szCs w:val="24"/>
                <w:lang w:val="sr-Cyrl-CS"/>
              </w:rPr>
              <w:t>3</w:t>
            </w:r>
          </w:p>
        </w:tc>
        <w:tc>
          <w:tcPr>
            <w:tcW w:w="669" w:type="dxa"/>
          </w:tcPr>
          <w:p w:rsidR="00B575A8" w:rsidRPr="00D6031E" w:rsidRDefault="00B575A8" w:rsidP="00F6612A">
            <w:pPr>
              <w:pStyle w:val="NoSpacing"/>
              <w:rPr>
                <w:rFonts w:ascii="Times New Roman" w:hAnsi="Times New Roman"/>
                <w:noProof/>
                <w:sz w:val="24"/>
                <w:szCs w:val="24"/>
                <w:lang w:val="sr-Cyrl-CS"/>
              </w:rPr>
            </w:pPr>
            <w:r w:rsidRPr="00D6031E">
              <w:rPr>
                <w:rFonts w:ascii="Times New Roman" w:hAnsi="Times New Roman"/>
                <w:noProof/>
                <w:sz w:val="24"/>
                <w:szCs w:val="24"/>
                <w:lang w:val="sr-Cyrl-CS"/>
              </w:rPr>
              <w:t>60</w:t>
            </w:r>
          </w:p>
        </w:tc>
        <w:tc>
          <w:tcPr>
            <w:tcW w:w="736" w:type="dxa"/>
          </w:tcPr>
          <w:p w:rsidR="00B575A8" w:rsidRPr="00D6031E" w:rsidRDefault="00B575A8" w:rsidP="00F6612A">
            <w:pPr>
              <w:pStyle w:val="NoSpacing"/>
              <w:rPr>
                <w:rFonts w:ascii="Times New Roman" w:hAnsi="Times New Roman"/>
                <w:noProof/>
                <w:sz w:val="24"/>
                <w:szCs w:val="24"/>
              </w:rPr>
            </w:pPr>
            <w:r w:rsidRPr="00D6031E">
              <w:rPr>
                <w:rFonts w:ascii="Times New Roman" w:hAnsi="Times New Roman"/>
                <w:noProof/>
                <w:sz w:val="24"/>
                <w:szCs w:val="24"/>
              </w:rPr>
              <w:t>16</w:t>
            </w:r>
          </w:p>
        </w:tc>
        <w:tc>
          <w:tcPr>
            <w:tcW w:w="814" w:type="dxa"/>
          </w:tcPr>
          <w:p w:rsidR="00B575A8" w:rsidRPr="00D6031E" w:rsidRDefault="00B575A8" w:rsidP="00F6612A">
            <w:pPr>
              <w:pStyle w:val="NoSpacing"/>
              <w:rPr>
                <w:rFonts w:ascii="Times New Roman" w:hAnsi="Times New Roman"/>
                <w:noProof/>
                <w:sz w:val="24"/>
                <w:szCs w:val="24"/>
                <w:lang w:val="sr-Cyrl-CS"/>
              </w:rPr>
            </w:pPr>
            <w:r w:rsidRPr="00D6031E">
              <w:rPr>
                <w:rFonts w:ascii="Times New Roman" w:hAnsi="Times New Roman"/>
                <w:noProof/>
                <w:sz w:val="24"/>
                <w:szCs w:val="24"/>
              </w:rPr>
              <w:t>3</w:t>
            </w:r>
            <w:r w:rsidRPr="00D6031E">
              <w:rPr>
                <w:rFonts w:ascii="Times New Roman" w:hAnsi="Times New Roman"/>
                <w:noProof/>
                <w:sz w:val="24"/>
                <w:szCs w:val="24"/>
                <w:lang w:val="sr-Cyrl-CS"/>
              </w:rPr>
              <w:t>92</w:t>
            </w:r>
          </w:p>
        </w:tc>
        <w:tc>
          <w:tcPr>
            <w:tcW w:w="629" w:type="dxa"/>
          </w:tcPr>
          <w:p w:rsidR="00B575A8" w:rsidRPr="00D6031E" w:rsidRDefault="00B575A8" w:rsidP="00F6612A">
            <w:pPr>
              <w:pStyle w:val="NoSpacing"/>
              <w:rPr>
                <w:rFonts w:ascii="Times New Roman" w:hAnsi="Times New Roman"/>
                <w:noProof/>
                <w:sz w:val="24"/>
                <w:szCs w:val="24"/>
              </w:rPr>
            </w:pPr>
          </w:p>
        </w:tc>
        <w:tc>
          <w:tcPr>
            <w:tcW w:w="777" w:type="dxa"/>
          </w:tcPr>
          <w:p w:rsidR="00B575A8" w:rsidRPr="00D6031E" w:rsidRDefault="00B575A8" w:rsidP="00F6612A">
            <w:pPr>
              <w:pStyle w:val="NoSpacing"/>
              <w:rPr>
                <w:rFonts w:ascii="Times New Roman" w:hAnsi="Times New Roman"/>
                <w:noProof/>
                <w:sz w:val="24"/>
                <w:szCs w:val="24"/>
              </w:rPr>
            </w:pPr>
          </w:p>
        </w:tc>
        <w:tc>
          <w:tcPr>
            <w:tcW w:w="860" w:type="dxa"/>
          </w:tcPr>
          <w:p w:rsidR="00B575A8" w:rsidRPr="00D6031E" w:rsidRDefault="00B575A8" w:rsidP="00F6612A">
            <w:pPr>
              <w:pStyle w:val="NoSpacing"/>
              <w:rPr>
                <w:rFonts w:ascii="Times New Roman" w:hAnsi="Times New Roman"/>
                <w:noProof/>
                <w:sz w:val="24"/>
                <w:szCs w:val="24"/>
              </w:rPr>
            </w:pPr>
            <w:r w:rsidRPr="00D6031E">
              <w:rPr>
                <w:rFonts w:ascii="Times New Roman" w:hAnsi="Times New Roman"/>
                <w:noProof/>
                <w:sz w:val="24"/>
                <w:szCs w:val="24"/>
              </w:rPr>
              <w:t>22</w:t>
            </w:r>
          </w:p>
        </w:tc>
        <w:tc>
          <w:tcPr>
            <w:tcW w:w="770" w:type="dxa"/>
          </w:tcPr>
          <w:p w:rsidR="00B575A8" w:rsidRPr="00D6031E" w:rsidRDefault="00B575A8" w:rsidP="00F6612A">
            <w:pPr>
              <w:pStyle w:val="NoSpacing"/>
              <w:rPr>
                <w:rFonts w:ascii="Times New Roman" w:hAnsi="Times New Roman"/>
                <w:noProof/>
                <w:sz w:val="24"/>
                <w:szCs w:val="24"/>
                <w:lang w:val="sr-Cyrl-CS"/>
              </w:rPr>
            </w:pPr>
            <w:r w:rsidRPr="00D6031E">
              <w:rPr>
                <w:rFonts w:ascii="Times New Roman" w:hAnsi="Times New Roman"/>
                <w:noProof/>
                <w:sz w:val="24"/>
                <w:szCs w:val="24"/>
              </w:rPr>
              <w:t>45</w:t>
            </w:r>
            <w:r w:rsidRPr="00D6031E">
              <w:rPr>
                <w:rFonts w:ascii="Times New Roman" w:hAnsi="Times New Roman"/>
                <w:noProof/>
                <w:sz w:val="24"/>
                <w:szCs w:val="24"/>
                <w:lang w:val="sr-Cyrl-CS"/>
              </w:rPr>
              <w:t>2</w:t>
            </w:r>
          </w:p>
        </w:tc>
        <w:tc>
          <w:tcPr>
            <w:tcW w:w="804" w:type="dxa"/>
          </w:tcPr>
          <w:p w:rsidR="00B575A8" w:rsidRPr="00D6031E" w:rsidRDefault="00B575A8" w:rsidP="00F6612A">
            <w:pPr>
              <w:pStyle w:val="NoSpacing"/>
              <w:rPr>
                <w:rFonts w:ascii="Times New Roman" w:hAnsi="Times New Roman"/>
                <w:noProof/>
                <w:sz w:val="24"/>
                <w:szCs w:val="24"/>
              </w:rPr>
            </w:pPr>
            <w:r w:rsidRPr="00D6031E">
              <w:rPr>
                <w:rFonts w:ascii="Times New Roman" w:hAnsi="Times New Roman"/>
                <w:noProof/>
                <w:sz w:val="24"/>
                <w:szCs w:val="24"/>
              </w:rPr>
              <w:t>5.40-22.00</w:t>
            </w:r>
          </w:p>
        </w:tc>
        <w:tc>
          <w:tcPr>
            <w:tcW w:w="1507" w:type="dxa"/>
          </w:tcPr>
          <w:p w:rsidR="00B575A8" w:rsidRPr="00D6031E" w:rsidRDefault="00B575A8" w:rsidP="00F6612A">
            <w:pPr>
              <w:pStyle w:val="NoSpacing"/>
              <w:rPr>
                <w:rFonts w:ascii="Times New Roman" w:hAnsi="Times New Roman"/>
                <w:noProof/>
                <w:sz w:val="24"/>
                <w:szCs w:val="24"/>
              </w:rPr>
            </w:pPr>
            <w:r w:rsidRPr="00D6031E">
              <w:rPr>
                <w:rFonts w:ascii="Times New Roman" w:hAnsi="Times New Roman"/>
                <w:noProof/>
                <w:sz w:val="24"/>
                <w:szCs w:val="24"/>
              </w:rPr>
              <w:t>7.30-12.30</w:t>
            </w:r>
          </w:p>
          <w:p w:rsidR="00B575A8" w:rsidRPr="00D6031E" w:rsidRDefault="00B575A8" w:rsidP="00F6612A">
            <w:pPr>
              <w:pStyle w:val="NoSpacing"/>
              <w:rPr>
                <w:rFonts w:ascii="Times New Roman" w:hAnsi="Times New Roman"/>
                <w:noProof/>
                <w:sz w:val="24"/>
                <w:szCs w:val="24"/>
              </w:rPr>
            </w:pPr>
          </w:p>
        </w:tc>
      </w:tr>
      <w:tr w:rsidR="00B575A8" w:rsidRPr="00D6031E" w:rsidTr="00AA341C">
        <w:trPr>
          <w:trHeight w:val="265"/>
        </w:trPr>
        <w:tc>
          <w:tcPr>
            <w:tcW w:w="553" w:type="dxa"/>
          </w:tcPr>
          <w:p w:rsidR="00B575A8" w:rsidRPr="00D6031E" w:rsidRDefault="00B575A8" w:rsidP="00393B40">
            <w:pPr>
              <w:pStyle w:val="NoSpacing"/>
              <w:numPr>
                <w:ilvl w:val="0"/>
                <w:numId w:val="11"/>
              </w:numPr>
              <w:rPr>
                <w:rFonts w:ascii="Times New Roman" w:hAnsi="Times New Roman"/>
                <w:noProof/>
                <w:sz w:val="24"/>
                <w:szCs w:val="24"/>
              </w:rPr>
            </w:pPr>
          </w:p>
        </w:tc>
        <w:tc>
          <w:tcPr>
            <w:tcW w:w="1495" w:type="dxa"/>
          </w:tcPr>
          <w:p w:rsidR="00B575A8" w:rsidRPr="00D6031E" w:rsidRDefault="00B575A8" w:rsidP="00F6612A">
            <w:pPr>
              <w:pStyle w:val="NoSpacing"/>
              <w:rPr>
                <w:rFonts w:ascii="Times New Roman" w:hAnsi="Times New Roman"/>
                <w:b/>
                <w:noProof/>
              </w:rPr>
            </w:pPr>
            <w:r w:rsidRPr="00D6031E">
              <w:rPr>
                <w:rFonts w:ascii="Times New Roman" w:hAnsi="Times New Roman"/>
                <w:b/>
                <w:noProof/>
              </w:rPr>
              <w:t>Веверица</w:t>
            </w:r>
          </w:p>
        </w:tc>
        <w:tc>
          <w:tcPr>
            <w:tcW w:w="810" w:type="dxa"/>
          </w:tcPr>
          <w:p w:rsidR="00B575A8" w:rsidRPr="00D6031E" w:rsidRDefault="00B575A8" w:rsidP="00F6612A">
            <w:pPr>
              <w:pStyle w:val="NoSpacing"/>
              <w:rPr>
                <w:rFonts w:ascii="Times New Roman" w:hAnsi="Times New Roman"/>
                <w:noProof/>
                <w:sz w:val="24"/>
                <w:szCs w:val="24"/>
              </w:rPr>
            </w:pPr>
            <w:r w:rsidRPr="00D6031E">
              <w:rPr>
                <w:rFonts w:ascii="Times New Roman" w:hAnsi="Times New Roman"/>
                <w:noProof/>
                <w:sz w:val="24"/>
                <w:szCs w:val="24"/>
              </w:rPr>
              <w:t>1</w:t>
            </w:r>
          </w:p>
        </w:tc>
        <w:tc>
          <w:tcPr>
            <w:tcW w:w="669" w:type="dxa"/>
          </w:tcPr>
          <w:p w:rsidR="00B575A8" w:rsidRPr="00D6031E" w:rsidRDefault="00B575A8" w:rsidP="00F6612A">
            <w:pPr>
              <w:pStyle w:val="NoSpacing"/>
              <w:rPr>
                <w:rFonts w:ascii="Times New Roman" w:hAnsi="Times New Roman"/>
                <w:noProof/>
                <w:sz w:val="24"/>
                <w:szCs w:val="24"/>
                <w:lang w:val="sr-Cyrl-CS"/>
              </w:rPr>
            </w:pPr>
            <w:r w:rsidRPr="00D6031E">
              <w:rPr>
                <w:rFonts w:ascii="Times New Roman" w:hAnsi="Times New Roman"/>
                <w:noProof/>
                <w:sz w:val="24"/>
                <w:szCs w:val="24"/>
              </w:rPr>
              <w:t>1</w:t>
            </w:r>
            <w:r w:rsidRPr="00D6031E">
              <w:rPr>
                <w:rFonts w:ascii="Times New Roman" w:hAnsi="Times New Roman"/>
                <w:noProof/>
                <w:sz w:val="24"/>
                <w:szCs w:val="24"/>
                <w:lang w:val="sr-Cyrl-CS"/>
              </w:rPr>
              <w:t>6</w:t>
            </w:r>
          </w:p>
        </w:tc>
        <w:tc>
          <w:tcPr>
            <w:tcW w:w="736" w:type="dxa"/>
          </w:tcPr>
          <w:p w:rsidR="00B575A8" w:rsidRPr="00D6031E" w:rsidRDefault="00B575A8" w:rsidP="00F6612A">
            <w:pPr>
              <w:pStyle w:val="NoSpacing"/>
              <w:rPr>
                <w:rFonts w:ascii="Times New Roman" w:hAnsi="Times New Roman"/>
                <w:noProof/>
                <w:sz w:val="24"/>
                <w:szCs w:val="24"/>
              </w:rPr>
            </w:pPr>
            <w:r w:rsidRPr="00D6031E">
              <w:rPr>
                <w:rFonts w:ascii="Times New Roman" w:hAnsi="Times New Roman"/>
                <w:noProof/>
                <w:sz w:val="24"/>
                <w:szCs w:val="24"/>
              </w:rPr>
              <w:t>4</w:t>
            </w:r>
          </w:p>
        </w:tc>
        <w:tc>
          <w:tcPr>
            <w:tcW w:w="814" w:type="dxa"/>
          </w:tcPr>
          <w:p w:rsidR="00B575A8" w:rsidRPr="00D6031E" w:rsidRDefault="00B575A8" w:rsidP="00F6612A">
            <w:pPr>
              <w:pStyle w:val="NoSpacing"/>
              <w:rPr>
                <w:rFonts w:ascii="Times New Roman" w:hAnsi="Times New Roman"/>
                <w:noProof/>
                <w:sz w:val="24"/>
                <w:szCs w:val="24"/>
                <w:lang w:val="sr-Cyrl-CS"/>
              </w:rPr>
            </w:pPr>
            <w:r w:rsidRPr="00D6031E">
              <w:rPr>
                <w:rFonts w:ascii="Times New Roman" w:hAnsi="Times New Roman"/>
                <w:noProof/>
                <w:sz w:val="24"/>
                <w:szCs w:val="24"/>
                <w:lang w:val="sr-Cyrl-CS"/>
              </w:rPr>
              <w:t>103</w:t>
            </w:r>
          </w:p>
        </w:tc>
        <w:tc>
          <w:tcPr>
            <w:tcW w:w="629" w:type="dxa"/>
          </w:tcPr>
          <w:p w:rsidR="00B575A8" w:rsidRPr="00D6031E" w:rsidRDefault="00B575A8" w:rsidP="00F6612A">
            <w:pPr>
              <w:pStyle w:val="NoSpacing"/>
              <w:rPr>
                <w:rFonts w:ascii="Times New Roman" w:hAnsi="Times New Roman"/>
                <w:noProof/>
                <w:sz w:val="24"/>
                <w:szCs w:val="24"/>
              </w:rPr>
            </w:pPr>
          </w:p>
        </w:tc>
        <w:tc>
          <w:tcPr>
            <w:tcW w:w="777" w:type="dxa"/>
          </w:tcPr>
          <w:p w:rsidR="00B575A8" w:rsidRPr="00D6031E" w:rsidRDefault="00B575A8" w:rsidP="00F6612A">
            <w:pPr>
              <w:pStyle w:val="NoSpacing"/>
              <w:rPr>
                <w:rFonts w:ascii="Times New Roman" w:hAnsi="Times New Roman"/>
                <w:noProof/>
                <w:sz w:val="24"/>
                <w:szCs w:val="24"/>
              </w:rPr>
            </w:pPr>
          </w:p>
        </w:tc>
        <w:tc>
          <w:tcPr>
            <w:tcW w:w="860" w:type="dxa"/>
          </w:tcPr>
          <w:p w:rsidR="00B575A8" w:rsidRPr="00D6031E" w:rsidRDefault="00B575A8" w:rsidP="00F6612A">
            <w:pPr>
              <w:pStyle w:val="NoSpacing"/>
              <w:rPr>
                <w:rFonts w:ascii="Times New Roman" w:hAnsi="Times New Roman"/>
                <w:noProof/>
                <w:sz w:val="24"/>
                <w:szCs w:val="24"/>
              </w:rPr>
            </w:pPr>
            <w:r w:rsidRPr="00D6031E">
              <w:rPr>
                <w:rFonts w:ascii="Times New Roman" w:hAnsi="Times New Roman"/>
                <w:noProof/>
                <w:sz w:val="24"/>
                <w:szCs w:val="24"/>
              </w:rPr>
              <w:t>5</w:t>
            </w:r>
          </w:p>
        </w:tc>
        <w:tc>
          <w:tcPr>
            <w:tcW w:w="770" w:type="dxa"/>
          </w:tcPr>
          <w:p w:rsidR="00B575A8" w:rsidRPr="00D6031E" w:rsidRDefault="00B575A8" w:rsidP="00F6612A">
            <w:pPr>
              <w:pStyle w:val="NoSpacing"/>
              <w:rPr>
                <w:rFonts w:ascii="Times New Roman" w:hAnsi="Times New Roman"/>
                <w:noProof/>
                <w:sz w:val="24"/>
                <w:szCs w:val="24"/>
                <w:lang w:val="sr-Cyrl-CS"/>
              </w:rPr>
            </w:pPr>
            <w:r w:rsidRPr="00D6031E">
              <w:rPr>
                <w:rFonts w:ascii="Times New Roman" w:hAnsi="Times New Roman"/>
                <w:noProof/>
                <w:sz w:val="24"/>
                <w:szCs w:val="24"/>
              </w:rPr>
              <w:t>1</w:t>
            </w:r>
            <w:r w:rsidRPr="00D6031E">
              <w:rPr>
                <w:rFonts w:ascii="Times New Roman" w:hAnsi="Times New Roman"/>
                <w:noProof/>
                <w:sz w:val="24"/>
                <w:szCs w:val="24"/>
                <w:lang w:val="sr-Cyrl-CS"/>
              </w:rPr>
              <w:t>19</w:t>
            </w:r>
          </w:p>
        </w:tc>
        <w:tc>
          <w:tcPr>
            <w:tcW w:w="804" w:type="dxa"/>
          </w:tcPr>
          <w:p w:rsidR="00B575A8" w:rsidRPr="00D6031E" w:rsidRDefault="00B575A8" w:rsidP="00F6612A">
            <w:pPr>
              <w:pStyle w:val="NoSpacing"/>
              <w:rPr>
                <w:rFonts w:ascii="Times New Roman" w:hAnsi="Times New Roman"/>
                <w:noProof/>
                <w:sz w:val="24"/>
                <w:szCs w:val="24"/>
              </w:rPr>
            </w:pPr>
            <w:r w:rsidRPr="00D6031E">
              <w:rPr>
                <w:rFonts w:ascii="Times New Roman" w:hAnsi="Times New Roman"/>
                <w:noProof/>
                <w:sz w:val="24"/>
                <w:szCs w:val="24"/>
              </w:rPr>
              <w:t>5,40-1</w:t>
            </w:r>
            <w:r w:rsidRPr="00D6031E">
              <w:rPr>
                <w:rFonts w:ascii="Times New Roman" w:hAnsi="Times New Roman"/>
                <w:noProof/>
                <w:sz w:val="24"/>
                <w:szCs w:val="24"/>
                <w:lang w:val="sr-Cyrl-CS"/>
              </w:rPr>
              <w:t>6</w:t>
            </w:r>
            <w:r w:rsidRPr="00D6031E">
              <w:rPr>
                <w:rFonts w:ascii="Times New Roman" w:hAnsi="Times New Roman"/>
                <w:noProof/>
                <w:sz w:val="24"/>
                <w:szCs w:val="24"/>
              </w:rPr>
              <w:t>,40</w:t>
            </w:r>
          </w:p>
        </w:tc>
        <w:tc>
          <w:tcPr>
            <w:tcW w:w="1507" w:type="dxa"/>
          </w:tcPr>
          <w:p w:rsidR="00B575A8" w:rsidRPr="00D6031E" w:rsidRDefault="00B575A8" w:rsidP="00F6612A">
            <w:pPr>
              <w:pStyle w:val="NoSpacing"/>
              <w:rPr>
                <w:rFonts w:ascii="Times New Roman" w:hAnsi="Times New Roman"/>
                <w:noProof/>
                <w:sz w:val="24"/>
                <w:szCs w:val="24"/>
              </w:rPr>
            </w:pPr>
          </w:p>
          <w:p w:rsidR="00B575A8" w:rsidRPr="00D6031E" w:rsidRDefault="00B575A8" w:rsidP="00F6612A">
            <w:pPr>
              <w:pStyle w:val="NoSpacing"/>
              <w:rPr>
                <w:rFonts w:ascii="Times New Roman" w:hAnsi="Times New Roman"/>
                <w:noProof/>
                <w:sz w:val="24"/>
                <w:szCs w:val="24"/>
              </w:rPr>
            </w:pPr>
          </w:p>
        </w:tc>
      </w:tr>
      <w:tr w:rsidR="00B575A8" w:rsidRPr="00D6031E" w:rsidTr="00AA341C">
        <w:trPr>
          <w:trHeight w:val="265"/>
        </w:trPr>
        <w:tc>
          <w:tcPr>
            <w:tcW w:w="553" w:type="dxa"/>
          </w:tcPr>
          <w:p w:rsidR="00B575A8" w:rsidRPr="00D6031E" w:rsidRDefault="00B575A8" w:rsidP="00393B40">
            <w:pPr>
              <w:pStyle w:val="NoSpacing"/>
              <w:numPr>
                <w:ilvl w:val="0"/>
                <w:numId w:val="11"/>
              </w:numPr>
              <w:rPr>
                <w:rFonts w:ascii="Times New Roman" w:hAnsi="Times New Roman"/>
                <w:noProof/>
                <w:sz w:val="24"/>
                <w:szCs w:val="24"/>
              </w:rPr>
            </w:pPr>
          </w:p>
        </w:tc>
        <w:tc>
          <w:tcPr>
            <w:tcW w:w="1495" w:type="dxa"/>
          </w:tcPr>
          <w:p w:rsidR="00B575A8" w:rsidRPr="00D6031E" w:rsidRDefault="00B575A8" w:rsidP="00F6612A">
            <w:pPr>
              <w:pStyle w:val="NoSpacing"/>
              <w:rPr>
                <w:rFonts w:ascii="Times New Roman" w:hAnsi="Times New Roman"/>
                <w:b/>
                <w:noProof/>
              </w:rPr>
            </w:pPr>
            <w:r w:rsidRPr="00D6031E">
              <w:rPr>
                <w:rFonts w:ascii="Times New Roman" w:hAnsi="Times New Roman"/>
                <w:b/>
                <w:noProof/>
              </w:rPr>
              <w:t>Висибаба</w:t>
            </w:r>
          </w:p>
        </w:tc>
        <w:tc>
          <w:tcPr>
            <w:tcW w:w="810" w:type="dxa"/>
          </w:tcPr>
          <w:p w:rsidR="00B575A8" w:rsidRPr="00D6031E" w:rsidRDefault="00B575A8" w:rsidP="00F6612A">
            <w:pPr>
              <w:pStyle w:val="NoSpacing"/>
              <w:rPr>
                <w:rFonts w:ascii="Times New Roman" w:hAnsi="Times New Roman"/>
                <w:noProof/>
                <w:sz w:val="24"/>
                <w:szCs w:val="24"/>
              </w:rPr>
            </w:pPr>
          </w:p>
        </w:tc>
        <w:tc>
          <w:tcPr>
            <w:tcW w:w="669" w:type="dxa"/>
          </w:tcPr>
          <w:p w:rsidR="00B575A8" w:rsidRPr="00D6031E" w:rsidRDefault="00B575A8" w:rsidP="00F6612A">
            <w:pPr>
              <w:pStyle w:val="NoSpacing"/>
              <w:rPr>
                <w:rFonts w:ascii="Times New Roman" w:hAnsi="Times New Roman"/>
                <w:noProof/>
                <w:sz w:val="24"/>
                <w:szCs w:val="24"/>
              </w:rPr>
            </w:pPr>
          </w:p>
        </w:tc>
        <w:tc>
          <w:tcPr>
            <w:tcW w:w="736" w:type="dxa"/>
          </w:tcPr>
          <w:p w:rsidR="00B575A8" w:rsidRPr="00D6031E" w:rsidRDefault="00B575A8" w:rsidP="00F6612A">
            <w:pPr>
              <w:pStyle w:val="NoSpacing"/>
              <w:rPr>
                <w:rFonts w:ascii="Times New Roman" w:hAnsi="Times New Roman"/>
                <w:noProof/>
                <w:sz w:val="24"/>
                <w:szCs w:val="24"/>
              </w:rPr>
            </w:pPr>
          </w:p>
        </w:tc>
        <w:tc>
          <w:tcPr>
            <w:tcW w:w="814" w:type="dxa"/>
          </w:tcPr>
          <w:p w:rsidR="00B575A8" w:rsidRPr="00D6031E" w:rsidRDefault="00B575A8" w:rsidP="00F6612A">
            <w:pPr>
              <w:pStyle w:val="NoSpacing"/>
              <w:rPr>
                <w:rFonts w:ascii="Times New Roman" w:hAnsi="Times New Roman"/>
                <w:noProof/>
                <w:sz w:val="24"/>
                <w:szCs w:val="24"/>
              </w:rPr>
            </w:pPr>
          </w:p>
        </w:tc>
        <w:tc>
          <w:tcPr>
            <w:tcW w:w="629" w:type="dxa"/>
          </w:tcPr>
          <w:p w:rsidR="00B575A8" w:rsidRPr="00D6031E" w:rsidRDefault="00B575A8" w:rsidP="00F6612A">
            <w:pPr>
              <w:pStyle w:val="NoSpacing"/>
              <w:rPr>
                <w:rFonts w:ascii="Times New Roman" w:hAnsi="Times New Roman"/>
                <w:noProof/>
                <w:sz w:val="24"/>
                <w:szCs w:val="24"/>
              </w:rPr>
            </w:pPr>
            <w:r w:rsidRPr="00D6031E">
              <w:rPr>
                <w:rFonts w:ascii="Times New Roman" w:hAnsi="Times New Roman"/>
                <w:noProof/>
                <w:sz w:val="24"/>
                <w:szCs w:val="24"/>
              </w:rPr>
              <w:t>2</w:t>
            </w:r>
          </w:p>
        </w:tc>
        <w:tc>
          <w:tcPr>
            <w:tcW w:w="777" w:type="dxa"/>
          </w:tcPr>
          <w:p w:rsidR="00B575A8" w:rsidRPr="00D6031E" w:rsidRDefault="00B575A8" w:rsidP="00F6612A">
            <w:pPr>
              <w:pStyle w:val="NoSpacing"/>
              <w:rPr>
                <w:rFonts w:ascii="Times New Roman" w:hAnsi="Times New Roman"/>
                <w:noProof/>
                <w:sz w:val="24"/>
                <w:szCs w:val="24"/>
                <w:lang w:val="sr-Cyrl-CS"/>
              </w:rPr>
            </w:pPr>
            <w:r w:rsidRPr="00D6031E">
              <w:rPr>
                <w:rFonts w:ascii="Times New Roman" w:hAnsi="Times New Roman"/>
                <w:noProof/>
                <w:sz w:val="24"/>
                <w:szCs w:val="24"/>
              </w:rPr>
              <w:t>3</w:t>
            </w:r>
            <w:r w:rsidRPr="00D6031E">
              <w:rPr>
                <w:rFonts w:ascii="Times New Roman" w:hAnsi="Times New Roman"/>
                <w:noProof/>
                <w:sz w:val="24"/>
                <w:szCs w:val="24"/>
                <w:lang w:val="sr-Cyrl-CS"/>
              </w:rPr>
              <w:t>1</w:t>
            </w:r>
          </w:p>
        </w:tc>
        <w:tc>
          <w:tcPr>
            <w:tcW w:w="860" w:type="dxa"/>
          </w:tcPr>
          <w:p w:rsidR="00B575A8" w:rsidRPr="00D6031E" w:rsidRDefault="00B575A8" w:rsidP="00F6612A">
            <w:pPr>
              <w:pStyle w:val="NoSpacing"/>
              <w:rPr>
                <w:rFonts w:ascii="Times New Roman" w:hAnsi="Times New Roman"/>
                <w:noProof/>
                <w:sz w:val="24"/>
                <w:szCs w:val="24"/>
              </w:rPr>
            </w:pPr>
            <w:r w:rsidRPr="00D6031E">
              <w:rPr>
                <w:rFonts w:ascii="Times New Roman" w:hAnsi="Times New Roman"/>
                <w:noProof/>
                <w:sz w:val="24"/>
                <w:szCs w:val="24"/>
              </w:rPr>
              <w:t>2</w:t>
            </w:r>
          </w:p>
        </w:tc>
        <w:tc>
          <w:tcPr>
            <w:tcW w:w="770" w:type="dxa"/>
          </w:tcPr>
          <w:p w:rsidR="00B575A8" w:rsidRPr="00D6031E" w:rsidRDefault="00B575A8" w:rsidP="00F6612A">
            <w:pPr>
              <w:pStyle w:val="NoSpacing"/>
              <w:rPr>
                <w:rFonts w:ascii="Times New Roman" w:hAnsi="Times New Roman"/>
                <w:noProof/>
                <w:sz w:val="24"/>
                <w:szCs w:val="24"/>
                <w:lang w:val="sr-Cyrl-CS"/>
              </w:rPr>
            </w:pPr>
            <w:r w:rsidRPr="00D6031E">
              <w:rPr>
                <w:rFonts w:ascii="Times New Roman" w:hAnsi="Times New Roman"/>
                <w:noProof/>
                <w:sz w:val="24"/>
                <w:szCs w:val="24"/>
              </w:rPr>
              <w:t>3</w:t>
            </w:r>
            <w:r w:rsidRPr="00D6031E">
              <w:rPr>
                <w:rFonts w:ascii="Times New Roman" w:hAnsi="Times New Roman"/>
                <w:noProof/>
                <w:sz w:val="24"/>
                <w:szCs w:val="24"/>
                <w:lang w:val="sr-Cyrl-CS"/>
              </w:rPr>
              <w:t>1</w:t>
            </w:r>
          </w:p>
        </w:tc>
        <w:tc>
          <w:tcPr>
            <w:tcW w:w="804" w:type="dxa"/>
          </w:tcPr>
          <w:p w:rsidR="00B575A8" w:rsidRPr="00D6031E" w:rsidRDefault="00B575A8" w:rsidP="00F6612A">
            <w:pPr>
              <w:pStyle w:val="NoSpacing"/>
              <w:rPr>
                <w:rFonts w:ascii="Times New Roman" w:hAnsi="Times New Roman"/>
                <w:noProof/>
                <w:sz w:val="24"/>
                <w:szCs w:val="24"/>
              </w:rPr>
            </w:pPr>
          </w:p>
        </w:tc>
        <w:tc>
          <w:tcPr>
            <w:tcW w:w="1507" w:type="dxa"/>
          </w:tcPr>
          <w:p w:rsidR="00B575A8" w:rsidRPr="00D6031E" w:rsidRDefault="00B575A8" w:rsidP="00F6612A">
            <w:pPr>
              <w:pStyle w:val="NoSpacing"/>
              <w:rPr>
                <w:rFonts w:ascii="Times New Roman" w:hAnsi="Times New Roman"/>
                <w:noProof/>
                <w:sz w:val="24"/>
                <w:szCs w:val="24"/>
              </w:rPr>
            </w:pPr>
            <w:r w:rsidRPr="00D6031E">
              <w:rPr>
                <w:rFonts w:ascii="Times New Roman" w:hAnsi="Times New Roman"/>
                <w:noProof/>
                <w:sz w:val="24"/>
                <w:szCs w:val="24"/>
              </w:rPr>
              <w:t>07.00-12.00</w:t>
            </w:r>
          </w:p>
          <w:p w:rsidR="00B575A8" w:rsidRPr="00D6031E" w:rsidRDefault="00B575A8" w:rsidP="00F6612A">
            <w:pPr>
              <w:pStyle w:val="NoSpacing"/>
              <w:rPr>
                <w:rFonts w:ascii="Times New Roman" w:hAnsi="Times New Roman"/>
                <w:noProof/>
                <w:sz w:val="24"/>
                <w:szCs w:val="24"/>
              </w:rPr>
            </w:pPr>
            <w:r w:rsidRPr="00D6031E">
              <w:rPr>
                <w:rFonts w:ascii="Times New Roman" w:hAnsi="Times New Roman"/>
                <w:noProof/>
                <w:sz w:val="24"/>
                <w:szCs w:val="24"/>
              </w:rPr>
              <w:t>12.30-17.30</w:t>
            </w:r>
          </w:p>
        </w:tc>
      </w:tr>
      <w:tr w:rsidR="00B575A8" w:rsidRPr="00D6031E" w:rsidTr="00AA341C">
        <w:trPr>
          <w:trHeight w:val="265"/>
        </w:trPr>
        <w:tc>
          <w:tcPr>
            <w:tcW w:w="553" w:type="dxa"/>
          </w:tcPr>
          <w:p w:rsidR="00B575A8" w:rsidRPr="00D6031E" w:rsidRDefault="00B575A8" w:rsidP="00393B40">
            <w:pPr>
              <w:pStyle w:val="NoSpacing"/>
              <w:numPr>
                <w:ilvl w:val="0"/>
                <w:numId w:val="11"/>
              </w:numPr>
              <w:rPr>
                <w:rFonts w:ascii="Times New Roman" w:hAnsi="Times New Roman"/>
                <w:noProof/>
                <w:sz w:val="24"/>
                <w:szCs w:val="24"/>
              </w:rPr>
            </w:pPr>
          </w:p>
        </w:tc>
        <w:tc>
          <w:tcPr>
            <w:tcW w:w="1495" w:type="dxa"/>
          </w:tcPr>
          <w:p w:rsidR="00B575A8" w:rsidRPr="00D6031E" w:rsidRDefault="00B575A8" w:rsidP="00F6612A">
            <w:pPr>
              <w:pStyle w:val="NoSpacing"/>
              <w:rPr>
                <w:rFonts w:ascii="Times New Roman" w:hAnsi="Times New Roman"/>
                <w:b/>
                <w:noProof/>
              </w:rPr>
            </w:pPr>
            <w:r w:rsidRPr="00D6031E">
              <w:rPr>
                <w:rFonts w:ascii="Times New Roman" w:hAnsi="Times New Roman"/>
                <w:b/>
                <w:noProof/>
              </w:rPr>
              <w:t>Зека</w:t>
            </w:r>
          </w:p>
        </w:tc>
        <w:tc>
          <w:tcPr>
            <w:tcW w:w="810" w:type="dxa"/>
          </w:tcPr>
          <w:p w:rsidR="00B575A8" w:rsidRPr="00D6031E" w:rsidRDefault="00B575A8" w:rsidP="00F6612A">
            <w:pPr>
              <w:pStyle w:val="NoSpacing"/>
              <w:rPr>
                <w:rFonts w:ascii="Times New Roman" w:hAnsi="Times New Roman"/>
                <w:noProof/>
                <w:sz w:val="24"/>
                <w:szCs w:val="24"/>
              </w:rPr>
            </w:pPr>
          </w:p>
        </w:tc>
        <w:tc>
          <w:tcPr>
            <w:tcW w:w="669" w:type="dxa"/>
          </w:tcPr>
          <w:p w:rsidR="00B575A8" w:rsidRPr="00D6031E" w:rsidRDefault="00B575A8" w:rsidP="00F6612A">
            <w:pPr>
              <w:pStyle w:val="NoSpacing"/>
              <w:rPr>
                <w:rFonts w:ascii="Times New Roman" w:hAnsi="Times New Roman"/>
                <w:noProof/>
                <w:sz w:val="24"/>
                <w:szCs w:val="24"/>
              </w:rPr>
            </w:pPr>
          </w:p>
        </w:tc>
        <w:tc>
          <w:tcPr>
            <w:tcW w:w="736" w:type="dxa"/>
          </w:tcPr>
          <w:p w:rsidR="00B575A8" w:rsidRPr="00D6031E" w:rsidRDefault="00B575A8" w:rsidP="00F6612A">
            <w:pPr>
              <w:pStyle w:val="NoSpacing"/>
              <w:rPr>
                <w:rFonts w:ascii="Times New Roman" w:hAnsi="Times New Roman"/>
                <w:noProof/>
                <w:sz w:val="24"/>
                <w:szCs w:val="24"/>
              </w:rPr>
            </w:pPr>
            <w:r w:rsidRPr="00D6031E">
              <w:rPr>
                <w:rFonts w:ascii="Times New Roman" w:hAnsi="Times New Roman"/>
                <w:noProof/>
                <w:sz w:val="24"/>
                <w:szCs w:val="24"/>
              </w:rPr>
              <w:t>3</w:t>
            </w:r>
          </w:p>
        </w:tc>
        <w:tc>
          <w:tcPr>
            <w:tcW w:w="814" w:type="dxa"/>
          </w:tcPr>
          <w:p w:rsidR="00B575A8" w:rsidRPr="00D6031E" w:rsidRDefault="00B575A8" w:rsidP="00F6612A">
            <w:pPr>
              <w:pStyle w:val="NoSpacing"/>
              <w:rPr>
                <w:rFonts w:ascii="Times New Roman" w:hAnsi="Times New Roman"/>
                <w:noProof/>
                <w:sz w:val="24"/>
                <w:szCs w:val="24"/>
                <w:lang w:val="sr-Cyrl-CS"/>
              </w:rPr>
            </w:pPr>
            <w:r w:rsidRPr="00D6031E">
              <w:rPr>
                <w:rFonts w:ascii="Times New Roman" w:hAnsi="Times New Roman"/>
                <w:noProof/>
                <w:sz w:val="24"/>
                <w:szCs w:val="24"/>
                <w:lang w:val="sr-Cyrl-CS"/>
              </w:rPr>
              <w:t>56</w:t>
            </w:r>
          </w:p>
        </w:tc>
        <w:tc>
          <w:tcPr>
            <w:tcW w:w="629" w:type="dxa"/>
          </w:tcPr>
          <w:p w:rsidR="00B575A8" w:rsidRPr="00D6031E" w:rsidRDefault="00B575A8" w:rsidP="00F6612A">
            <w:pPr>
              <w:pStyle w:val="NoSpacing"/>
              <w:rPr>
                <w:rFonts w:ascii="Times New Roman" w:hAnsi="Times New Roman"/>
                <w:noProof/>
                <w:sz w:val="24"/>
                <w:szCs w:val="24"/>
              </w:rPr>
            </w:pPr>
            <w:r w:rsidRPr="00D6031E">
              <w:rPr>
                <w:rFonts w:ascii="Times New Roman" w:hAnsi="Times New Roman"/>
                <w:noProof/>
                <w:sz w:val="24"/>
                <w:szCs w:val="24"/>
              </w:rPr>
              <w:t>2</w:t>
            </w:r>
          </w:p>
        </w:tc>
        <w:tc>
          <w:tcPr>
            <w:tcW w:w="777" w:type="dxa"/>
          </w:tcPr>
          <w:p w:rsidR="00B575A8" w:rsidRPr="00D6031E" w:rsidRDefault="00B575A8" w:rsidP="00F6612A">
            <w:pPr>
              <w:pStyle w:val="NoSpacing"/>
              <w:rPr>
                <w:rFonts w:ascii="Times New Roman" w:hAnsi="Times New Roman"/>
                <w:noProof/>
                <w:sz w:val="24"/>
                <w:szCs w:val="24"/>
                <w:lang w:val="sr-Cyrl-CS"/>
              </w:rPr>
            </w:pPr>
            <w:r w:rsidRPr="00D6031E">
              <w:rPr>
                <w:rFonts w:ascii="Times New Roman" w:hAnsi="Times New Roman"/>
                <w:noProof/>
                <w:sz w:val="24"/>
                <w:szCs w:val="24"/>
                <w:lang w:val="sr-Cyrl-CS"/>
              </w:rPr>
              <w:t>37</w:t>
            </w:r>
          </w:p>
        </w:tc>
        <w:tc>
          <w:tcPr>
            <w:tcW w:w="860" w:type="dxa"/>
          </w:tcPr>
          <w:p w:rsidR="00B575A8" w:rsidRPr="00D6031E" w:rsidRDefault="00B575A8" w:rsidP="00F6612A">
            <w:pPr>
              <w:pStyle w:val="NoSpacing"/>
              <w:rPr>
                <w:rFonts w:ascii="Times New Roman" w:hAnsi="Times New Roman"/>
                <w:noProof/>
                <w:sz w:val="24"/>
                <w:szCs w:val="24"/>
              </w:rPr>
            </w:pPr>
            <w:r w:rsidRPr="00D6031E">
              <w:rPr>
                <w:rFonts w:ascii="Times New Roman" w:hAnsi="Times New Roman"/>
                <w:noProof/>
                <w:sz w:val="24"/>
                <w:szCs w:val="24"/>
              </w:rPr>
              <w:t>5</w:t>
            </w:r>
          </w:p>
        </w:tc>
        <w:tc>
          <w:tcPr>
            <w:tcW w:w="770" w:type="dxa"/>
          </w:tcPr>
          <w:p w:rsidR="00B575A8" w:rsidRPr="00D6031E" w:rsidRDefault="00B575A8" w:rsidP="00F6612A">
            <w:pPr>
              <w:pStyle w:val="NoSpacing"/>
              <w:rPr>
                <w:rFonts w:ascii="Times New Roman" w:hAnsi="Times New Roman"/>
                <w:noProof/>
                <w:sz w:val="24"/>
                <w:szCs w:val="24"/>
                <w:lang w:val="sr-Cyrl-CS"/>
              </w:rPr>
            </w:pPr>
            <w:r w:rsidRPr="00D6031E">
              <w:rPr>
                <w:rFonts w:ascii="Times New Roman" w:hAnsi="Times New Roman"/>
                <w:noProof/>
                <w:sz w:val="24"/>
                <w:szCs w:val="24"/>
                <w:lang w:val="sr-Cyrl-CS"/>
              </w:rPr>
              <w:t>93</w:t>
            </w:r>
          </w:p>
        </w:tc>
        <w:tc>
          <w:tcPr>
            <w:tcW w:w="804" w:type="dxa"/>
          </w:tcPr>
          <w:p w:rsidR="00B575A8" w:rsidRPr="00D6031E" w:rsidRDefault="00B575A8" w:rsidP="00F6612A">
            <w:pPr>
              <w:pStyle w:val="NoSpacing"/>
              <w:rPr>
                <w:rFonts w:ascii="Times New Roman" w:hAnsi="Times New Roman"/>
                <w:noProof/>
                <w:sz w:val="24"/>
                <w:szCs w:val="24"/>
              </w:rPr>
            </w:pPr>
            <w:r w:rsidRPr="00D6031E">
              <w:rPr>
                <w:rFonts w:ascii="Times New Roman" w:hAnsi="Times New Roman"/>
                <w:noProof/>
                <w:sz w:val="24"/>
                <w:szCs w:val="24"/>
              </w:rPr>
              <w:t>5,40-16,40</w:t>
            </w:r>
          </w:p>
        </w:tc>
        <w:tc>
          <w:tcPr>
            <w:tcW w:w="1507" w:type="dxa"/>
          </w:tcPr>
          <w:p w:rsidR="00B575A8" w:rsidRPr="00D6031E" w:rsidRDefault="00B575A8" w:rsidP="00F6612A">
            <w:pPr>
              <w:pStyle w:val="NoSpacing"/>
              <w:rPr>
                <w:rFonts w:ascii="Times New Roman" w:hAnsi="Times New Roman"/>
                <w:noProof/>
                <w:sz w:val="24"/>
                <w:szCs w:val="24"/>
              </w:rPr>
            </w:pPr>
            <w:r w:rsidRPr="00D6031E">
              <w:rPr>
                <w:rFonts w:ascii="Times New Roman" w:hAnsi="Times New Roman"/>
                <w:noProof/>
                <w:sz w:val="24"/>
                <w:szCs w:val="24"/>
              </w:rPr>
              <w:t>7.00-12.00</w:t>
            </w:r>
          </w:p>
          <w:p w:rsidR="00B575A8" w:rsidRPr="00D6031E" w:rsidRDefault="00B575A8" w:rsidP="00F6612A">
            <w:pPr>
              <w:pStyle w:val="NoSpacing"/>
              <w:rPr>
                <w:rFonts w:ascii="Times New Roman" w:hAnsi="Times New Roman"/>
                <w:noProof/>
                <w:sz w:val="24"/>
                <w:szCs w:val="24"/>
              </w:rPr>
            </w:pPr>
          </w:p>
        </w:tc>
      </w:tr>
      <w:tr w:rsidR="00B575A8" w:rsidRPr="00D6031E" w:rsidTr="00AA341C">
        <w:trPr>
          <w:trHeight w:val="265"/>
        </w:trPr>
        <w:tc>
          <w:tcPr>
            <w:tcW w:w="553" w:type="dxa"/>
          </w:tcPr>
          <w:p w:rsidR="00B575A8" w:rsidRPr="00D6031E" w:rsidRDefault="00B575A8" w:rsidP="00393B40">
            <w:pPr>
              <w:pStyle w:val="NoSpacing"/>
              <w:numPr>
                <w:ilvl w:val="0"/>
                <w:numId w:val="11"/>
              </w:numPr>
              <w:rPr>
                <w:rFonts w:ascii="Times New Roman" w:hAnsi="Times New Roman"/>
                <w:noProof/>
                <w:sz w:val="24"/>
                <w:szCs w:val="24"/>
              </w:rPr>
            </w:pPr>
          </w:p>
        </w:tc>
        <w:tc>
          <w:tcPr>
            <w:tcW w:w="1495" w:type="dxa"/>
          </w:tcPr>
          <w:p w:rsidR="00B575A8" w:rsidRPr="00D6031E" w:rsidRDefault="00B575A8" w:rsidP="00F6612A">
            <w:pPr>
              <w:pStyle w:val="NoSpacing"/>
              <w:rPr>
                <w:rFonts w:ascii="Times New Roman" w:hAnsi="Times New Roman"/>
                <w:b/>
                <w:noProof/>
              </w:rPr>
            </w:pPr>
            <w:r w:rsidRPr="00D6031E">
              <w:rPr>
                <w:rFonts w:ascii="Times New Roman" w:hAnsi="Times New Roman"/>
                <w:b/>
                <w:noProof/>
              </w:rPr>
              <w:t>Златна рибица</w:t>
            </w:r>
          </w:p>
        </w:tc>
        <w:tc>
          <w:tcPr>
            <w:tcW w:w="810" w:type="dxa"/>
          </w:tcPr>
          <w:p w:rsidR="00B575A8" w:rsidRPr="00D6031E" w:rsidRDefault="00B575A8" w:rsidP="00F6612A">
            <w:pPr>
              <w:pStyle w:val="NoSpacing"/>
              <w:rPr>
                <w:rFonts w:ascii="Times New Roman" w:hAnsi="Times New Roman"/>
                <w:noProof/>
                <w:sz w:val="24"/>
                <w:szCs w:val="24"/>
              </w:rPr>
            </w:pPr>
          </w:p>
        </w:tc>
        <w:tc>
          <w:tcPr>
            <w:tcW w:w="669" w:type="dxa"/>
          </w:tcPr>
          <w:p w:rsidR="00B575A8" w:rsidRPr="00D6031E" w:rsidRDefault="00B575A8" w:rsidP="00F6612A">
            <w:pPr>
              <w:pStyle w:val="NoSpacing"/>
              <w:rPr>
                <w:rFonts w:ascii="Times New Roman" w:hAnsi="Times New Roman"/>
                <w:noProof/>
                <w:sz w:val="24"/>
                <w:szCs w:val="24"/>
              </w:rPr>
            </w:pPr>
          </w:p>
        </w:tc>
        <w:tc>
          <w:tcPr>
            <w:tcW w:w="736" w:type="dxa"/>
          </w:tcPr>
          <w:p w:rsidR="00B575A8" w:rsidRPr="00D6031E" w:rsidRDefault="00B575A8" w:rsidP="00F6612A">
            <w:pPr>
              <w:pStyle w:val="NoSpacing"/>
              <w:rPr>
                <w:rFonts w:ascii="Times New Roman" w:hAnsi="Times New Roman"/>
                <w:noProof/>
                <w:sz w:val="24"/>
                <w:szCs w:val="24"/>
                <w:lang w:val="sr-Cyrl-CS"/>
              </w:rPr>
            </w:pPr>
            <w:r w:rsidRPr="00D6031E">
              <w:rPr>
                <w:rFonts w:ascii="Times New Roman" w:hAnsi="Times New Roman"/>
                <w:noProof/>
                <w:sz w:val="24"/>
                <w:szCs w:val="24"/>
                <w:lang w:val="sr-Cyrl-CS"/>
              </w:rPr>
              <w:t>1</w:t>
            </w:r>
          </w:p>
        </w:tc>
        <w:tc>
          <w:tcPr>
            <w:tcW w:w="814" w:type="dxa"/>
          </w:tcPr>
          <w:p w:rsidR="00B575A8" w:rsidRPr="00D6031E" w:rsidRDefault="00B575A8" w:rsidP="00F6612A">
            <w:pPr>
              <w:pStyle w:val="NoSpacing"/>
              <w:rPr>
                <w:rFonts w:ascii="Times New Roman" w:hAnsi="Times New Roman"/>
                <w:noProof/>
                <w:sz w:val="24"/>
                <w:szCs w:val="24"/>
                <w:lang w:val="sr-Cyrl-CS"/>
              </w:rPr>
            </w:pPr>
            <w:r w:rsidRPr="00D6031E">
              <w:rPr>
                <w:rFonts w:ascii="Times New Roman" w:hAnsi="Times New Roman"/>
                <w:noProof/>
                <w:sz w:val="24"/>
                <w:szCs w:val="24"/>
                <w:lang w:val="sr-Cyrl-CS"/>
              </w:rPr>
              <w:t>27</w:t>
            </w:r>
          </w:p>
        </w:tc>
        <w:tc>
          <w:tcPr>
            <w:tcW w:w="629" w:type="dxa"/>
          </w:tcPr>
          <w:p w:rsidR="00B575A8" w:rsidRPr="00D6031E" w:rsidRDefault="00B575A8" w:rsidP="00F6612A">
            <w:pPr>
              <w:pStyle w:val="NoSpacing"/>
              <w:rPr>
                <w:rFonts w:ascii="Times New Roman" w:hAnsi="Times New Roman"/>
                <w:noProof/>
                <w:sz w:val="24"/>
                <w:szCs w:val="24"/>
              </w:rPr>
            </w:pPr>
            <w:r w:rsidRPr="00D6031E">
              <w:rPr>
                <w:rFonts w:ascii="Times New Roman" w:hAnsi="Times New Roman"/>
                <w:noProof/>
                <w:sz w:val="24"/>
                <w:szCs w:val="24"/>
              </w:rPr>
              <w:t>2</w:t>
            </w:r>
          </w:p>
        </w:tc>
        <w:tc>
          <w:tcPr>
            <w:tcW w:w="777" w:type="dxa"/>
          </w:tcPr>
          <w:p w:rsidR="00B575A8" w:rsidRPr="00D6031E" w:rsidRDefault="00B575A8" w:rsidP="00F6612A">
            <w:pPr>
              <w:pStyle w:val="NoSpacing"/>
              <w:rPr>
                <w:rFonts w:ascii="Times New Roman" w:hAnsi="Times New Roman"/>
                <w:noProof/>
                <w:sz w:val="24"/>
                <w:szCs w:val="24"/>
                <w:lang w:val="sr-Cyrl-CS"/>
              </w:rPr>
            </w:pPr>
            <w:r w:rsidRPr="00D6031E">
              <w:rPr>
                <w:rFonts w:ascii="Times New Roman" w:hAnsi="Times New Roman"/>
                <w:noProof/>
                <w:sz w:val="24"/>
                <w:szCs w:val="24"/>
                <w:lang w:val="sr-Cyrl-CS"/>
              </w:rPr>
              <w:t>29</w:t>
            </w:r>
          </w:p>
        </w:tc>
        <w:tc>
          <w:tcPr>
            <w:tcW w:w="860" w:type="dxa"/>
          </w:tcPr>
          <w:p w:rsidR="00B575A8" w:rsidRPr="00D6031E" w:rsidRDefault="00B575A8" w:rsidP="00F6612A">
            <w:pPr>
              <w:pStyle w:val="NoSpacing"/>
              <w:rPr>
                <w:rFonts w:ascii="Times New Roman" w:hAnsi="Times New Roman"/>
                <w:noProof/>
                <w:sz w:val="24"/>
                <w:szCs w:val="24"/>
                <w:lang w:val="sr-Cyrl-CS"/>
              </w:rPr>
            </w:pPr>
            <w:r w:rsidRPr="00D6031E">
              <w:rPr>
                <w:rFonts w:ascii="Times New Roman" w:hAnsi="Times New Roman"/>
                <w:noProof/>
                <w:sz w:val="24"/>
                <w:szCs w:val="24"/>
                <w:lang w:val="sr-Cyrl-CS"/>
              </w:rPr>
              <w:t>3</w:t>
            </w:r>
          </w:p>
        </w:tc>
        <w:tc>
          <w:tcPr>
            <w:tcW w:w="770" w:type="dxa"/>
          </w:tcPr>
          <w:p w:rsidR="00B575A8" w:rsidRPr="00D6031E" w:rsidRDefault="00B575A8" w:rsidP="00F6612A">
            <w:pPr>
              <w:pStyle w:val="NoSpacing"/>
              <w:rPr>
                <w:rFonts w:ascii="Times New Roman" w:hAnsi="Times New Roman"/>
                <w:noProof/>
                <w:sz w:val="24"/>
                <w:szCs w:val="24"/>
                <w:lang w:val="sr-Cyrl-CS"/>
              </w:rPr>
            </w:pPr>
            <w:r w:rsidRPr="00D6031E">
              <w:rPr>
                <w:rFonts w:ascii="Times New Roman" w:hAnsi="Times New Roman"/>
                <w:noProof/>
                <w:sz w:val="24"/>
                <w:szCs w:val="24"/>
                <w:lang w:val="sr-Cyrl-CS"/>
              </w:rPr>
              <w:t>56</w:t>
            </w:r>
          </w:p>
        </w:tc>
        <w:tc>
          <w:tcPr>
            <w:tcW w:w="804" w:type="dxa"/>
          </w:tcPr>
          <w:p w:rsidR="00B575A8" w:rsidRPr="00D6031E" w:rsidRDefault="00B575A8" w:rsidP="00F6612A">
            <w:pPr>
              <w:pStyle w:val="NoSpacing"/>
              <w:rPr>
                <w:rFonts w:ascii="Times New Roman" w:hAnsi="Times New Roman"/>
                <w:noProof/>
                <w:sz w:val="24"/>
                <w:szCs w:val="24"/>
              </w:rPr>
            </w:pPr>
            <w:r w:rsidRPr="00D6031E">
              <w:rPr>
                <w:rFonts w:ascii="Times New Roman" w:hAnsi="Times New Roman"/>
                <w:noProof/>
                <w:sz w:val="24"/>
                <w:szCs w:val="24"/>
              </w:rPr>
              <w:t>5,40-16,40</w:t>
            </w:r>
          </w:p>
        </w:tc>
        <w:tc>
          <w:tcPr>
            <w:tcW w:w="1507" w:type="dxa"/>
          </w:tcPr>
          <w:p w:rsidR="00B575A8" w:rsidRPr="00D6031E" w:rsidRDefault="00B575A8" w:rsidP="00F6612A">
            <w:pPr>
              <w:pStyle w:val="NoSpacing"/>
              <w:rPr>
                <w:rFonts w:ascii="Times New Roman" w:hAnsi="Times New Roman"/>
                <w:noProof/>
                <w:sz w:val="24"/>
                <w:szCs w:val="24"/>
              </w:rPr>
            </w:pPr>
            <w:r w:rsidRPr="00D6031E">
              <w:rPr>
                <w:rFonts w:ascii="Times New Roman" w:hAnsi="Times New Roman"/>
                <w:noProof/>
                <w:sz w:val="24"/>
                <w:szCs w:val="24"/>
              </w:rPr>
              <w:t>07.00-12.00</w:t>
            </w:r>
          </w:p>
          <w:p w:rsidR="00B575A8" w:rsidRPr="00D6031E" w:rsidRDefault="00B575A8" w:rsidP="00F6612A">
            <w:pPr>
              <w:pStyle w:val="NoSpacing"/>
              <w:rPr>
                <w:rFonts w:ascii="Times New Roman" w:hAnsi="Times New Roman"/>
                <w:noProof/>
                <w:sz w:val="24"/>
                <w:szCs w:val="24"/>
              </w:rPr>
            </w:pPr>
            <w:r w:rsidRPr="00D6031E">
              <w:rPr>
                <w:rFonts w:ascii="Times New Roman" w:hAnsi="Times New Roman"/>
                <w:noProof/>
                <w:sz w:val="24"/>
                <w:szCs w:val="24"/>
              </w:rPr>
              <w:t>12.30-17.30</w:t>
            </w:r>
          </w:p>
        </w:tc>
      </w:tr>
      <w:tr w:rsidR="00B575A8" w:rsidRPr="00D6031E" w:rsidTr="00AA341C">
        <w:trPr>
          <w:trHeight w:val="265"/>
        </w:trPr>
        <w:tc>
          <w:tcPr>
            <w:tcW w:w="553" w:type="dxa"/>
          </w:tcPr>
          <w:p w:rsidR="00B575A8" w:rsidRPr="00D6031E" w:rsidRDefault="00B575A8" w:rsidP="00393B40">
            <w:pPr>
              <w:pStyle w:val="NoSpacing"/>
              <w:numPr>
                <w:ilvl w:val="0"/>
                <w:numId w:val="11"/>
              </w:numPr>
              <w:rPr>
                <w:rFonts w:ascii="Times New Roman" w:hAnsi="Times New Roman"/>
                <w:noProof/>
                <w:sz w:val="24"/>
                <w:szCs w:val="24"/>
              </w:rPr>
            </w:pPr>
          </w:p>
        </w:tc>
        <w:tc>
          <w:tcPr>
            <w:tcW w:w="1495" w:type="dxa"/>
          </w:tcPr>
          <w:p w:rsidR="00B575A8" w:rsidRPr="00D6031E" w:rsidRDefault="00B575A8" w:rsidP="00F6612A">
            <w:pPr>
              <w:pStyle w:val="NoSpacing"/>
              <w:rPr>
                <w:rFonts w:ascii="Times New Roman" w:hAnsi="Times New Roman"/>
                <w:b/>
                <w:noProof/>
              </w:rPr>
            </w:pPr>
            <w:r w:rsidRPr="00D6031E">
              <w:rPr>
                <w:rFonts w:ascii="Times New Roman" w:hAnsi="Times New Roman"/>
                <w:b/>
                <w:noProof/>
              </w:rPr>
              <w:t>Звездица</w:t>
            </w:r>
          </w:p>
        </w:tc>
        <w:tc>
          <w:tcPr>
            <w:tcW w:w="810" w:type="dxa"/>
          </w:tcPr>
          <w:p w:rsidR="00B575A8" w:rsidRPr="00D6031E" w:rsidRDefault="00B575A8" w:rsidP="00F6612A">
            <w:pPr>
              <w:pStyle w:val="NoSpacing"/>
              <w:rPr>
                <w:rFonts w:ascii="Times New Roman" w:hAnsi="Times New Roman"/>
                <w:noProof/>
                <w:sz w:val="24"/>
                <w:szCs w:val="24"/>
              </w:rPr>
            </w:pPr>
          </w:p>
        </w:tc>
        <w:tc>
          <w:tcPr>
            <w:tcW w:w="669" w:type="dxa"/>
          </w:tcPr>
          <w:p w:rsidR="00B575A8" w:rsidRPr="00D6031E" w:rsidRDefault="00B575A8" w:rsidP="00F6612A">
            <w:pPr>
              <w:pStyle w:val="NoSpacing"/>
              <w:rPr>
                <w:rFonts w:ascii="Times New Roman" w:hAnsi="Times New Roman"/>
                <w:noProof/>
                <w:sz w:val="24"/>
                <w:szCs w:val="24"/>
              </w:rPr>
            </w:pPr>
          </w:p>
        </w:tc>
        <w:tc>
          <w:tcPr>
            <w:tcW w:w="736" w:type="dxa"/>
          </w:tcPr>
          <w:p w:rsidR="00B575A8" w:rsidRPr="00D6031E" w:rsidRDefault="00B575A8" w:rsidP="00F6612A">
            <w:pPr>
              <w:pStyle w:val="NoSpacing"/>
              <w:rPr>
                <w:rFonts w:ascii="Times New Roman" w:hAnsi="Times New Roman"/>
                <w:noProof/>
                <w:sz w:val="24"/>
                <w:szCs w:val="24"/>
              </w:rPr>
            </w:pPr>
          </w:p>
        </w:tc>
        <w:tc>
          <w:tcPr>
            <w:tcW w:w="814" w:type="dxa"/>
          </w:tcPr>
          <w:p w:rsidR="00B575A8" w:rsidRPr="00D6031E" w:rsidRDefault="00B575A8" w:rsidP="00F6612A">
            <w:pPr>
              <w:pStyle w:val="NoSpacing"/>
              <w:rPr>
                <w:rFonts w:ascii="Times New Roman" w:hAnsi="Times New Roman"/>
                <w:noProof/>
                <w:sz w:val="24"/>
                <w:szCs w:val="24"/>
              </w:rPr>
            </w:pPr>
          </w:p>
        </w:tc>
        <w:tc>
          <w:tcPr>
            <w:tcW w:w="629" w:type="dxa"/>
          </w:tcPr>
          <w:p w:rsidR="00B575A8" w:rsidRPr="00D6031E" w:rsidRDefault="00B575A8" w:rsidP="00F6612A">
            <w:pPr>
              <w:pStyle w:val="NoSpacing"/>
              <w:rPr>
                <w:rFonts w:ascii="Times New Roman" w:hAnsi="Times New Roman"/>
                <w:noProof/>
                <w:sz w:val="24"/>
                <w:szCs w:val="24"/>
              </w:rPr>
            </w:pPr>
            <w:r w:rsidRPr="00D6031E">
              <w:rPr>
                <w:rFonts w:ascii="Times New Roman" w:hAnsi="Times New Roman"/>
                <w:noProof/>
                <w:sz w:val="24"/>
                <w:szCs w:val="24"/>
              </w:rPr>
              <w:t>3</w:t>
            </w:r>
          </w:p>
        </w:tc>
        <w:tc>
          <w:tcPr>
            <w:tcW w:w="777" w:type="dxa"/>
          </w:tcPr>
          <w:p w:rsidR="00B575A8" w:rsidRPr="00D6031E" w:rsidRDefault="00B575A8" w:rsidP="00F6612A">
            <w:pPr>
              <w:pStyle w:val="NoSpacing"/>
              <w:rPr>
                <w:rFonts w:ascii="Times New Roman" w:hAnsi="Times New Roman"/>
                <w:noProof/>
                <w:sz w:val="24"/>
                <w:szCs w:val="24"/>
                <w:lang w:val="sr-Cyrl-CS"/>
              </w:rPr>
            </w:pPr>
            <w:r w:rsidRPr="00D6031E">
              <w:rPr>
                <w:rFonts w:ascii="Times New Roman" w:hAnsi="Times New Roman"/>
                <w:noProof/>
                <w:sz w:val="24"/>
                <w:szCs w:val="24"/>
                <w:lang w:val="sr-Cyrl-CS"/>
              </w:rPr>
              <w:t>44</w:t>
            </w:r>
          </w:p>
        </w:tc>
        <w:tc>
          <w:tcPr>
            <w:tcW w:w="860" w:type="dxa"/>
          </w:tcPr>
          <w:p w:rsidR="00B575A8" w:rsidRPr="00D6031E" w:rsidRDefault="00B575A8" w:rsidP="00F6612A">
            <w:pPr>
              <w:pStyle w:val="NoSpacing"/>
              <w:rPr>
                <w:rFonts w:ascii="Times New Roman" w:hAnsi="Times New Roman"/>
                <w:noProof/>
                <w:sz w:val="24"/>
                <w:szCs w:val="24"/>
              </w:rPr>
            </w:pPr>
            <w:r w:rsidRPr="00D6031E">
              <w:rPr>
                <w:rFonts w:ascii="Times New Roman" w:hAnsi="Times New Roman"/>
                <w:noProof/>
                <w:sz w:val="24"/>
                <w:szCs w:val="24"/>
              </w:rPr>
              <w:t>3</w:t>
            </w:r>
          </w:p>
        </w:tc>
        <w:tc>
          <w:tcPr>
            <w:tcW w:w="770" w:type="dxa"/>
          </w:tcPr>
          <w:p w:rsidR="00B575A8" w:rsidRPr="00D6031E" w:rsidRDefault="00B575A8" w:rsidP="00F6612A">
            <w:pPr>
              <w:pStyle w:val="NoSpacing"/>
              <w:rPr>
                <w:rFonts w:ascii="Times New Roman" w:hAnsi="Times New Roman"/>
                <w:noProof/>
                <w:sz w:val="24"/>
                <w:szCs w:val="24"/>
                <w:lang w:val="sr-Cyrl-CS"/>
              </w:rPr>
            </w:pPr>
            <w:r w:rsidRPr="00D6031E">
              <w:rPr>
                <w:rFonts w:ascii="Times New Roman" w:hAnsi="Times New Roman"/>
                <w:noProof/>
                <w:sz w:val="24"/>
                <w:szCs w:val="24"/>
                <w:lang w:val="sr-Cyrl-CS"/>
              </w:rPr>
              <w:t>44</w:t>
            </w:r>
          </w:p>
        </w:tc>
        <w:tc>
          <w:tcPr>
            <w:tcW w:w="804" w:type="dxa"/>
          </w:tcPr>
          <w:p w:rsidR="00B575A8" w:rsidRPr="00D6031E" w:rsidRDefault="00B575A8" w:rsidP="00F6612A">
            <w:pPr>
              <w:pStyle w:val="NoSpacing"/>
              <w:rPr>
                <w:rFonts w:ascii="Times New Roman" w:hAnsi="Times New Roman"/>
                <w:noProof/>
                <w:sz w:val="24"/>
                <w:szCs w:val="24"/>
              </w:rPr>
            </w:pPr>
          </w:p>
        </w:tc>
        <w:tc>
          <w:tcPr>
            <w:tcW w:w="1507" w:type="dxa"/>
          </w:tcPr>
          <w:p w:rsidR="00B575A8" w:rsidRPr="00D6031E" w:rsidRDefault="00B575A8" w:rsidP="00F6612A">
            <w:pPr>
              <w:pStyle w:val="NoSpacing"/>
              <w:rPr>
                <w:rFonts w:ascii="Times New Roman" w:hAnsi="Times New Roman"/>
                <w:noProof/>
                <w:sz w:val="24"/>
                <w:szCs w:val="24"/>
              </w:rPr>
            </w:pPr>
            <w:r w:rsidRPr="00D6031E">
              <w:rPr>
                <w:rFonts w:ascii="Times New Roman" w:hAnsi="Times New Roman"/>
                <w:noProof/>
                <w:sz w:val="24"/>
                <w:szCs w:val="24"/>
              </w:rPr>
              <w:t>07.00-12.00</w:t>
            </w:r>
          </w:p>
          <w:p w:rsidR="00B575A8" w:rsidRPr="00D6031E" w:rsidRDefault="00B575A8" w:rsidP="00F6612A">
            <w:pPr>
              <w:pStyle w:val="NoSpacing"/>
              <w:rPr>
                <w:rFonts w:ascii="Times New Roman" w:hAnsi="Times New Roman"/>
                <w:noProof/>
                <w:sz w:val="24"/>
                <w:szCs w:val="24"/>
              </w:rPr>
            </w:pPr>
            <w:r w:rsidRPr="00D6031E">
              <w:rPr>
                <w:rFonts w:ascii="Times New Roman" w:hAnsi="Times New Roman"/>
                <w:noProof/>
                <w:sz w:val="24"/>
                <w:szCs w:val="24"/>
              </w:rPr>
              <w:t>12.30-17.30</w:t>
            </w:r>
          </w:p>
        </w:tc>
      </w:tr>
      <w:tr w:rsidR="00B575A8" w:rsidRPr="00D6031E" w:rsidTr="00AA341C">
        <w:trPr>
          <w:trHeight w:val="265"/>
        </w:trPr>
        <w:tc>
          <w:tcPr>
            <w:tcW w:w="553" w:type="dxa"/>
          </w:tcPr>
          <w:p w:rsidR="00B575A8" w:rsidRPr="00D6031E" w:rsidRDefault="00B575A8" w:rsidP="00393B40">
            <w:pPr>
              <w:pStyle w:val="NoSpacing"/>
              <w:numPr>
                <w:ilvl w:val="0"/>
                <w:numId w:val="11"/>
              </w:numPr>
              <w:rPr>
                <w:rFonts w:ascii="Times New Roman" w:hAnsi="Times New Roman"/>
                <w:noProof/>
                <w:sz w:val="24"/>
                <w:szCs w:val="24"/>
              </w:rPr>
            </w:pPr>
          </w:p>
        </w:tc>
        <w:tc>
          <w:tcPr>
            <w:tcW w:w="1495" w:type="dxa"/>
          </w:tcPr>
          <w:p w:rsidR="00B575A8" w:rsidRPr="00D6031E" w:rsidRDefault="00B575A8" w:rsidP="00F6612A">
            <w:pPr>
              <w:pStyle w:val="NoSpacing"/>
              <w:rPr>
                <w:rFonts w:ascii="Times New Roman" w:hAnsi="Times New Roman"/>
                <w:b/>
                <w:noProof/>
              </w:rPr>
            </w:pPr>
            <w:r w:rsidRPr="00D6031E">
              <w:rPr>
                <w:rFonts w:ascii="Times New Roman" w:hAnsi="Times New Roman"/>
                <w:b/>
                <w:noProof/>
              </w:rPr>
              <w:t>Звончица</w:t>
            </w:r>
          </w:p>
        </w:tc>
        <w:tc>
          <w:tcPr>
            <w:tcW w:w="810" w:type="dxa"/>
          </w:tcPr>
          <w:p w:rsidR="00B575A8" w:rsidRPr="00D6031E" w:rsidRDefault="00B575A8" w:rsidP="00F6612A">
            <w:pPr>
              <w:pStyle w:val="NoSpacing"/>
              <w:rPr>
                <w:rFonts w:ascii="Times New Roman" w:hAnsi="Times New Roman"/>
                <w:noProof/>
                <w:sz w:val="24"/>
                <w:szCs w:val="24"/>
              </w:rPr>
            </w:pPr>
          </w:p>
        </w:tc>
        <w:tc>
          <w:tcPr>
            <w:tcW w:w="669" w:type="dxa"/>
          </w:tcPr>
          <w:p w:rsidR="00B575A8" w:rsidRPr="00D6031E" w:rsidRDefault="00B575A8" w:rsidP="00F6612A">
            <w:pPr>
              <w:pStyle w:val="NoSpacing"/>
              <w:rPr>
                <w:rFonts w:ascii="Times New Roman" w:hAnsi="Times New Roman"/>
                <w:noProof/>
                <w:sz w:val="24"/>
                <w:szCs w:val="24"/>
              </w:rPr>
            </w:pPr>
          </w:p>
        </w:tc>
        <w:tc>
          <w:tcPr>
            <w:tcW w:w="736" w:type="dxa"/>
          </w:tcPr>
          <w:p w:rsidR="00B575A8" w:rsidRPr="00D6031E" w:rsidRDefault="00B575A8" w:rsidP="00F6612A">
            <w:pPr>
              <w:pStyle w:val="NoSpacing"/>
              <w:rPr>
                <w:rFonts w:ascii="Times New Roman" w:hAnsi="Times New Roman"/>
                <w:noProof/>
                <w:sz w:val="24"/>
                <w:szCs w:val="24"/>
              </w:rPr>
            </w:pPr>
          </w:p>
        </w:tc>
        <w:tc>
          <w:tcPr>
            <w:tcW w:w="814" w:type="dxa"/>
          </w:tcPr>
          <w:p w:rsidR="00B575A8" w:rsidRPr="00D6031E" w:rsidRDefault="00B575A8" w:rsidP="00F6612A">
            <w:pPr>
              <w:pStyle w:val="NoSpacing"/>
              <w:rPr>
                <w:rFonts w:ascii="Times New Roman" w:hAnsi="Times New Roman"/>
                <w:noProof/>
                <w:sz w:val="24"/>
                <w:szCs w:val="24"/>
              </w:rPr>
            </w:pPr>
          </w:p>
        </w:tc>
        <w:tc>
          <w:tcPr>
            <w:tcW w:w="629" w:type="dxa"/>
          </w:tcPr>
          <w:p w:rsidR="00B575A8" w:rsidRPr="00D6031E" w:rsidRDefault="00B575A8" w:rsidP="00F6612A">
            <w:pPr>
              <w:pStyle w:val="NoSpacing"/>
              <w:rPr>
                <w:rFonts w:ascii="Times New Roman" w:hAnsi="Times New Roman"/>
                <w:noProof/>
                <w:sz w:val="24"/>
                <w:szCs w:val="24"/>
              </w:rPr>
            </w:pPr>
            <w:r w:rsidRPr="00D6031E">
              <w:rPr>
                <w:rFonts w:ascii="Times New Roman" w:hAnsi="Times New Roman"/>
                <w:noProof/>
                <w:sz w:val="24"/>
                <w:szCs w:val="24"/>
              </w:rPr>
              <w:t>1</w:t>
            </w:r>
          </w:p>
        </w:tc>
        <w:tc>
          <w:tcPr>
            <w:tcW w:w="777" w:type="dxa"/>
          </w:tcPr>
          <w:p w:rsidR="00B575A8" w:rsidRPr="00D6031E" w:rsidRDefault="00B575A8" w:rsidP="00F6612A">
            <w:pPr>
              <w:pStyle w:val="NoSpacing"/>
              <w:rPr>
                <w:rFonts w:ascii="Times New Roman" w:hAnsi="Times New Roman"/>
                <w:noProof/>
                <w:sz w:val="24"/>
                <w:szCs w:val="24"/>
                <w:lang w:val="sr-Cyrl-CS"/>
              </w:rPr>
            </w:pPr>
            <w:r w:rsidRPr="00D6031E">
              <w:rPr>
                <w:rFonts w:ascii="Times New Roman" w:hAnsi="Times New Roman"/>
                <w:noProof/>
                <w:sz w:val="24"/>
                <w:szCs w:val="24"/>
              </w:rPr>
              <w:t>2</w:t>
            </w:r>
            <w:r w:rsidRPr="00D6031E">
              <w:rPr>
                <w:rFonts w:ascii="Times New Roman" w:hAnsi="Times New Roman"/>
                <w:noProof/>
                <w:sz w:val="24"/>
                <w:szCs w:val="24"/>
                <w:lang w:val="sr-Cyrl-CS"/>
              </w:rPr>
              <w:t>8</w:t>
            </w:r>
          </w:p>
        </w:tc>
        <w:tc>
          <w:tcPr>
            <w:tcW w:w="860" w:type="dxa"/>
          </w:tcPr>
          <w:p w:rsidR="00B575A8" w:rsidRPr="00D6031E" w:rsidRDefault="00B575A8" w:rsidP="00F6612A">
            <w:pPr>
              <w:pStyle w:val="NoSpacing"/>
              <w:rPr>
                <w:rFonts w:ascii="Times New Roman" w:hAnsi="Times New Roman"/>
                <w:noProof/>
                <w:sz w:val="24"/>
                <w:szCs w:val="24"/>
              </w:rPr>
            </w:pPr>
            <w:r w:rsidRPr="00D6031E">
              <w:rPr>
                <w:rFonts w:ascii="Times New Roman" w:hAnsi="Times New Roman"/>
                <w:noProof/>
                <w:sz w:val="24"/>
                <w:szCs w:val="24"/>
              </w:rPr>
              <w:t>1</w:t>
            </w:r>
          </w:p>
        </w:tc>
        <w:tc>
          <w:tcPr>
            <w:tcW w:w="770" w:type="dxa"/>
          </w:tcPr>
          <w:p w:rsidR="00B575A8" w:rsidRPr="00D6031E" w:rsidRDefault="00B575A8" w:rsidP="00F6612A">
            <w:pPr>
              <w:pStyle w:val="NoSpacing"/>
              <w:rPr>
                <w:rFonts w:ascii="Times New Roman" w:hAnsi="Times New Roman"/>
                <w:noProof/>
                <w:sz w:val="24"/>
                <w:szCs w:val="24"/>
                <w:lang w:val="sr-Cyrl-CS"/>
              </w:rPr>
            </w:pPr>
            <w:r w:rsidRPr="00D6031E">
              <w:rPr>
                <w:rFonts w:ascii="Times New Roman" w:hAnsi="Times New Roman"/>
                <w:noProof/>
                <w:sz w:val="24"/>
                <w:szCs w:val="24"/>
              </w:rPr>
              <w:t>2</w:t>
            </w:r>
            <w:r w:rsidRPr="00D6031E">
              <w:rPr>
                <w:rFonts w:ascii="Times New Roman" w:hAnsi="Times New Roman"/>
                <w:noProof/>
                <w:sz w:val="24"/>
                <w:szCs w:val="24"/>
                <w:lang w:val="sr-Cyrl-CS"/>
              </w:rPr>
              <w:t>8</w:t>
            </w:r>
          </w:p>
        </w:tc>
        <w:tc>
          <w:tcPr>
            <w:tcW w:w="804" w:type="dxa"/>
          </w:tcPr>
          <w:p w:rsidR="00B575A8" w:rsidRPr="00D6031E" w:rsidRDefault="00B575A8" w:rsidP="00F6612A">
            <w:pPr>
              <w:pStyle w:val="NoSpacing"/>
              <w:rPr>
                <w:rFonts w:ascii="Times New Roman" w:hAnsi="Times New Roman"/>
                <w:noProof/>
                <w:sz w:val="24"/>
                <w:szCs w:val="24"/>
              </w:rPr>
            </w:pPr>
          </w:p>
        </w:tc>
        <w:tc>
          <w:tcPr>
            <w:tcW w:w="1507" w:type="dxa"/>
          </w:tcPr>
          <w:p w:rsidR="00B575A8" w:rsidRPr="00D6031E" w:rsidRDefault="00B575A8" w:rsidP="00F6612A">
            <w:pPr>
              <w:pStyle w:val="NoSpacing"/>
              <w:rPr>
                <w:rFonts w:ascii="Times New Roman" w:hAnsi="Times New Roman"/>
                <w:noProof/>
                <w:sz w:val="24"/>
                <w:szCs w:val="24"/>
              </w:rPr>
            </w:pPr>
            <w:r w:rsidRPr="00D6031E">
              <w:rPr>
                <w:rFonts w:ascii="Times New Roman" w:hAnsi="Times New Roman"/>
                <w:noProof/>
                <w:sz w:val="24"/>
                <w:szCs w:val="24"/>
              </w:rPr>
              <w:t>7.00-12.00</w:t>
            </w:r>
          </w:p>
          <w:p w:rsidR="00B575A8" w:rsidRPr="00D6031E" w:rsidRDefault="00B575A8" w:rsidP="00F6612A">
            <w:pPr>
              <w:pStyle w:val="NoSpacing"/>
              <w:rPr>
                <w:rFonts w:ascii="Times New Roman" w:hAnsi="Times New Roman"/>
                <w:noProof/>
                <w:sz w:val="24"/>
                <w:szCs w:val="24"/>
              </w:rPr>
            </w:pPr>
          </w:p>
        </w:tc>
      </w:tr>
      <w:tr w:rsidR="00B575A8" w:rsidRPr="00D6031E" w:rsidTr="00AA341C">
        <w:trPr>
          <w:trHeight w:val="265"/>
        </w:trPr>
        <w:tc>
          <w:tcPr>
            <w:tcW w:w="553" w:type="dxa"/>
          </w:tcPr>
          <w:p w:rsidR="00B575A8" w:rsidRPr="00D6031E" w:rsidRDefault="00B575A8" w:rsidP="00393B40">
            <w:pPr>
              <w:pStyle w:val="NoSpacing"/>
              <w:numPr>
                <w:ilvl w:val="0"/>
                <w:numId w:val="11"/>
              </w:numPr>
              <w:rPr>
                <w:rFonts w:ascii="Times New Roman" w:hAnsi="Times New Roman"/>
                <w:noProof/>
                <w:sz w:val="24"/>
                <w:szCs w:val="24"/>
              </w:rPr>
            </w:pPr>
          </w:p>
        </w:tc>
        <w:tc>
          <w:tcPr>
            <w:tcW w:w="1495" w:type="dxa"/>
          </w:tcPr>
          <w:p w:rsidR="00B575A8" w:rsidRPr="00D6031E" w:rsidRDefault="00B575A8" w:rsidP="00F6612A">
            <w:pPr>
              <w:pStyle w:val="NoSpacing"/>
              <w:rPr>
                <w:rFonts w:ascii="Times New Roman" w:hAnsi="Times New Roman"/>
                <w:b/>
                <w:noProof/>
                <w:lang w:val="sr-Cyrl-CS"/>
              </w:rPr>
            </w:pPr>
            <w:r w:rsidRPr="00D6031E">
              <w:rPr>
                <w:rFonts w:ascii="Times New Roman" w:hAnsi="Times New Roman"/>
                <w:b/>
                <w:noProof/>
                <w:lang w:val="sr-Cyrl-CS"/>
              </w:rPr>
              <w:t>Јагодица</w:t>
            </w:r>
          </w:p>
        </w:tc>
        <w:tc>
          <w:tcPr>
            <w:tcW w:w="810" w:type="dxa"/>
          </w:tcPr>
          <w:p w:rsidR="00B575A8" w:rsidRPr="00D6031E" w:rsidRDefault="00B575A8" w:rsidP="00F6612A">
            <w:pPr>
              <w:pStyle w:val="NoSpacing"/>
              <w:rPr>
                <w:rFonts w:ascii="Times New Roman" w:hAnsi="Times New Roman"/>
                <w:noProof/>
                <w:sz w:val="24"/>
                <w:szCs w:val="24"/>
              </w:rPr>
            </w:pPr>
          </w:p>
        </w:tc>
        <w:tc>
          <w:tcPr>
            <w:tcW w:w="669" w:type="dxa"/>
          </w:tcPr>
          <w:p w:rsidR="00B575A8" w:rsidRPr="00D6031E" w:rsidRDefault="00B575A8" w:rsidP="00F6612A">
            <w:pPr>
              <w:pStyle w:val="NoSpacing"/>
              <w:rPr>
                <w:rFonts w:ascii="Times New Roman" w:hAnsi="Times New Roman"/>
                <w:noProof/>
                <w:sz w:val="24"/>
                <w:szCs w:val="24"/>
              </w:rPr>
            </w:pPr>
          </w:p>
        </w:tc>
        <w:tc>
          <w:tcPr>
            <w:tcW w:w="736" w:type="dxa"/>
          </w:tcPr>
          <w:p w:rsidR="00B575A8" w:rsidRPr="00D6031E" w:rsidRDefault="00B575A8" w:rsidP="00F6612A">
            <w:pPr>
              <w:pStyle w:val="NoSpacing"/>
              <w:rPr>
                <w:rFonts w:ascii="Times New Roman" w:hAnsi="Times New Roman"/>
                <w:noProof/>
                <w:sz w:val="24"/>
                <w:szCs w:val="24"/>
                <w:lang w:val="sr-Cyrl-CS"/>
              </w:rPr>
            </w:pPr>
            <w:r w:rsidRPr="00D6031E">
              <w:rPr>
                <w:rFonts w:ascii="Times New Roman" w:hAnsi="Times New Roman"/>
                <w:noProof/>
                <w:sz w:val="24"/>
                <w:szCs w:val="24"/>
                <w:lang w:val="sr-Cyrl-CS"/>
              </w:rPr>
              <w:t>1</w:t>
            </w:r>
          </w:p>
        </w:tc>
        <w:tc>
          <w:tcPr>
            <w:tcW w:w="814" w:type="dxa"/>
          </w:tcPr>
          <w:p w:rsidR="00B575A8" w:rsidRPr="00D6031E" w:rsidRDefault="00B575A8" w:rsidP="00F6612A">
            <w:pPr>
              <w:pStyle w:val="NoSpacing"/>
              <w:rPr>
                <w:rFonts w:ascii="Times New Roman" w:hAnsi="Times New Roman"/>
                <w:noProof/>
                <w:sz w:val="24"/>
                <w:szCs w:val="24"/>
                <w:lang w:val="sr-Cyrl-CS"/>
              </w:rPr>
            </w:pPr>
            <w:r w:rsidRPr="00D6031E">
              <w:rPr>
                <w:rFonts w:ascii="Times New Roman" w:hAnsi="Times New Roman"/>
                <w:noProof/>
                <w:sz w:val="24"/>
                <w:szCs w:val="24"/>
                <w:lang w:val="sr-Cyrl-CS"/>
              </w:rPr>
              <w:t>13</w:t>
            </w:r>
          </w:p>
        </w:tc>
        <w:tc>
          <w:tcPr>
            <w:tcW w:w="629" w:type="dxa"/>
          </w:tcPr>
          <w:p w:rsidR="00B575A8" w:rsidRPr="00D6031E" w:rsidRDefault="00B575A8" w:rsidP="00F6612A">
            <w:pPr>
              <w:pStyle w:val="NoSpacing"/>
              <w:rPr>
                <w:rFonts w:ascii="Times New Roman" w:hAnsi="Times New Roman"/>
                <w:noProof/>
                <w:sz w:val="24"/>
                <w:szCs w:val="24"/>
                <w:lang w:val="sr-Cyrl-CS"/>
              </w:rPr>
            </w:pPr>
          </w:p>
        </w:tc>
        <w:tc>
          <w:tcPr>
            <w:tcW w:w="777" w:type="dxa"/>
          </w:tcPr>
          <w:p w:rsidR="00B575A8" w:rsidRPr="00D6031E" w:rsidRDefault="00B575A8" w:rsidP="00F6612A">
            <w:pPr>
              <w:pStyle w:val="NoSpacing"/>
              <w:rPr>
                <w:rFonts w:ascii="Times New Roman" w:hAnsi="Times New Roman"/>
                <w:noProof/>
                <w:sz w:val="24"/>
                <w:szCs w:val="24"/>
                <w:lang w:val="sr-Cyrl-CS"/>
              </w:rPr>
            </w:pPr>
          </w:p>
        </w:tc>
        <w:tc>
          <w:tcPr>
            <w:tcW w:w="860" w:type="dxa"/>
          </w:tcPr>
          <w:p w:rsidR="00B575A8" w:rsidRPr="00D6031E" w:rsidRDefault="00B575A8" w:rsidP="00F6612A">
            <w:pPr>
              <w:pStyle w:val="NoSpacing"/>
              <w:rPr>
                <w:rFonts w:ascii="Times New Roman" w:hAnsi="Times New Roman"/>
                <w:noProof/>
                <w:sz w:val="24"/>
                <w:szCs w:val="24"/>
                <w:lang w:val="sr-Cyrl-CS"/>
              </w:rPr>
            </w:pPr>
            <w:r w:rsidRPr="00D6031E">
              <w:rPr>
                <w:rFonts w:ascii="Times New Roman" w:hAnsi="Times New Roman"/>
                <w:noProof/>
                <w:sz w:val="24"/>
                <w:szCs w:val="24"/>
                <w:lang w:val="sr-Cyrl-CS"/>
              </w:rPr>
              <w:t>1</w:t>
            </w:r>
          </w:p>
        </w:tc>
        <w:tc>
          <w:tcPr>
            <w:tcW w:w="770" w:type="dxa"/>
          </w:tcPr>
          <w:p w:rsidR="00B575A8" w:rsidRPr="00D6031E" w:rsidRDefault="00B575A8" w:rsidP="00F6612A">
            <w:pPr>
              <w:pStyle w:val="NoSpacing"/>
              <w:rPr>
                <w:rFonts w:ascii="Times New Roman" w:hAnsi="Times New Roman"/>
                <w:noProof/>
                <w:sz w:val="24"/>
                <w:szCs w:val="24"/>
              </w:rPr>
            </w:pPr>
            <w:r w:rsidRPr="00D6031E">
              <w:rPr>
                <w:rFonts w:ascii="Times New Roman" w:hAnsi="Times New Roman"/>
                <w:noProof/>
                <w:sz w:val="24"/>
                <w:szCs w:val="24"/>
              </w:rPr>
              <w:t>13</w:t>
            </w:r>
          </w:p>
        </w:tc>
        <w:tc>
          <w:tcPr>
            <w:tcW w:w="804" w:type="dxa"/>
          </w:tcPr>
          <w:p w:rsidR="00B575A8" w:rsidRPr="00D6031E" w:rsidRDefault="00B575A8" w:rsidP="00F6612A">
            <w:pPr>
              <w:pStyle w:val="NoSpacing"/>
              <w:rPr>
                <w:rFonts w:ascii="Times New Roman" w:hAnsi="Times New Roman"/>
                <w:noProof/>
                <w:sz w:val="24"/>
                <w:szCs w:val="24"/>
              </w:rPr>
            </w:pPr>
            <w:r w:rsidRPr="00D6031E">
              <w:rPr>
                <w:rFonts w:ascii="Times New Roman" w:hAnsi="Times New Roman"/>
                <w:noProof/>
                <w:sz w:val="24"/>
                <w:szCs w:val="24"/>
              </w:rPr>
              <w:t>5,40-16,40</w:t>
            </w:r>
          </w:p>
        </w:tc>
        <w:tc>
          <w:tcPr>
            <w:tcW w:w="1507" w:type="dxa"/>
          </w:tcPr>
          <w:p w:rsidR="00B575A8" w:rsidRPr="00D6031E" w:rsidRDefault="00B575A8" w:rsidP="00F6612A">
            <w:pPr>
              <w:pStyle w:val="NoSpacing"/>
              <w:rPr>
                <w:rFonts w:ascii="Times New Roman" w:hAnsi="Times New Roman"/>
                <w:noProof/>
                <w:sz w:val="24"/>
                <w:szCs w:val="24"/>
              </w:rPr>
            </w:pPr>
          </w:p>
        </w:tc>
      </w:tr>
      <w:tr w:rsidR="00B575A8" w:rsidRPr="00D6031E" w:rsidTr="00AA341C">
        <w:trPr>
          <w:trHeight w:val="265"/>
        </w:trPr>
        <w:tc>
          <w:tcPr>
            <w:tcW w:w="553" w:type="dxa"/>
          </w:tcPr>
          <w:p w:rsidR="00B575A8" w:rsidRPr="00D6031E" w:rsidRDefault="00B575A8" w:rsidP="00F6612A">
            <w:pPr>
              <w:pStyle w:val="NoSpacing"/>
              <w:rPr>
                <w:rFonts w:ascii="Times New Roman" w:hAnsi="Times New Roman"/>
                <w:b/>
                <w:noProof/>
                <w:sz w:val="24"/>
                <w:szCs w:val="24"/>
              </w:rPr>
            </w:pPr>
          </w:p>
        </w:tc>
        <w:tc>
          <w:tcPr>
            <w:tcW w:w="1495" w:type="dxa"/>
          </w:tcPr>
          <w:p w:rsidR="00B575A8" w:rsidRPr="00D6031E" w:rsidRDefault="00B575A8" w:rsidP="00F6612A">
            <w:pPr>
              <w:pStyle w:val="NoSpacing"/>
              <w:rPr>
                <w:rFonts w:ascii="Times New Roman" w:hAnsi="Times New Roman"/>
                <w:b/>
                <w:noProof/>
              </w:rPr>
            </w:pPr>
            <w:r w:rsidRPr="00D6031E">
              <w:rPr>
                <w:rFonts w:ascii="Times New Roman" w:hAnsi="Times New Roman"/>
                <w:b/>
                <w:noProof/>
              </w:rPr>
              <w:t>УКУПНО</w:t>
            </w:r>
          </w:p>
        </w:tc>
        <w:tc>
          <w:tcPr>
            <w:tcW w:w="810" w:type="dxa"/>
          </w:tcPr>
          <w:p w:rsidR="00B575A8" w:rsidRPr="00D6031E" w:rsidRDefault="00B575A8" w:rsidP="00F6612A">
            <w:pPr>
              <w:pStyle w:val="NoSpacing"/>
              <w:rPr>
                <w:rFonts w:ascii="Times New Roman" w:hAnsi="Times New Roman"/>
                <w:b/>
                <w:noProof/>
                <w:sz w:val="24"/>
                <w:szCs w:val="24"/>
                <w:lang w:val="sr-Cyrl-CS"/>
              </w:rPr>
            </w:pPr>
            <w:r w:rsidRPr="00D6031E">
              <w:rPr>
                <w:rFonts w:ascii="Times New Roman" w:hAnsi="Times New Roman"/>
                <w:b/>
                <w:noProof/>
                <w:sz w:val="24"/>
                <w:szCs w:val="24"/>
                <w:lang w:val="sr-Cyrl-CS"/>
              </w:rPr>
              <w:t>28</w:t>
            </w:r>
          </w:p>
        </w:tc>
        <w:tc>
          <w:tcPr>
            <w:tcW w:w="669" w:type="dxa"/>
          </w:tcPr>
          <w:p w:rsidR="00B575A8" w:rsidRPr="00D6031E" w:rsidRDefault="00B575A8" w:rsidP="00F6612A">
            <w:pPr>
              <w:pStyle w:val="NoSpacing"/>
              <w:rPr>
                <w:rFonts w:ascii="Times New Roman" w:hAnsi="Times New Roman"/>
                <w:b/>
                <w:noProof/>
                <w:sz w:val="24"/>
                <w:szCs w:val="24"/>
                <w:lang w:val="sr-Cyrl-CS"/>
              </w:rPr>
            </w:pPr>
            <w:r w:rsidRPr="00D6031E">
              <w:rPr>
                <w:rFonts w:ascii="Times New Roman" w:hAnsi="Times New Roman"/>
                <w:b/>
                <w:noProof/>
                <w:sz w:val="24"/>
                <w:szCs w:val="24"/>
              </w:rPr>
              <w:t>4</w:t>
            </w:r>
            <w:r w:rsidRPr="00D6031E">
              <w:rPr>
                <w:rFonts w:ascii="Times New Roman" w:hAnsi="Times New Roman"/>
                <w:b/>
                <w:noProof/>
                <w:sz w:val="24"/>
                <w:szCs w:val="24"/>
                <w:lang w:val="sr-Cyrl-CS"/>
              </w:rPr>
              <w:t>68</w:t>
            </w:r>
          </w:p>
        </w:tc>
        <w:tc>
          <w:tcPr>
            <w:tcW w:w="736" w:type="dxa"/>
          </w:tcPr>
          <w:p w:rsidR="00B575A8" w:rsidRPr="00D6031E" w:rsidRDefault="00B575A8" w:rsidP="00F6612A">
            <w:pPr>
              <w:pStyle w:val="NoSpacing"/>
              <w:rPr>
                <w:rFonts w:ascii="Times New Roman" w:hAnsi="Times New Roman"/>
                <w:b/>
                <w:noProof/>
                <w:sz w:val="24"/>
                <w:szCs w:val="24"/>
                <w:lang w:val="sr-Cyrl-CS"/>
              </w:rPr>
            </w:pPr>
            <w:r w:rsidRPr="00D6031E">
              <w:rPr>
                <w:rFonts w:ascii="Times New Roman" w:hAnsi="Times New Roman"/>
                <w:b/>
                <w:noProof/>
                <w:sz w:val="24"/>
                <w:szCs w:val="24"/>
              </w:rPr>
              <w:t>11</w:t>
            </w:r>
            <w:r w:rsidRPr="00D6031E">
              <w:rPr>
                <w:rFonts w:ascii="Times New Roman" w:hAnsi="Times New Roman"/>
                <w:b/>
                <w:noProof/>
                <w:sz w:val="24"/>
                <w:szCs w:val="24"/>
                <w:lang w:val="sr-Cyrl-CS"/>
              </w:rPr>
              <w:t>2,5</w:t>
            </w:r>
          </w:p>
        </w:tc>
        <w:tc>
          <w:tcPr>
            <w:tcW w:w="814" w:type="dxa"/>
          </w:tcPr>
          <w:p w:rsidR="00B575A8" w:rsidRPr="00D6031E" w:rsidRDefault="00B575A8" w:rsidP="00F6612A">
            <w:pPr>
              <w:pStyle w:val="NoSpacing"/>
              <w:rPr>
                <w:rFonts w:ascii="Times New Roman" w:hAnsi="Times New Roman"/>
                <w:b/>
                <w:noProof/>
                <w:sz w:val="24"/>
                <w:szCs w:val="24"/>
                <w:lang w:val="sr-Cyrl-CS"/>
              </w:rPr>
            </w:pPr>
            <w:r w:rsidRPr="00D6031E">
              <w:rPr>
                <w:rFonts w:ascii="Times New Roman" w:hAnsi="Times New Roman"/>
                <w:b/>
                <w:noProof/>
                <w:sz w:val="24"/>
                <w:szCs w:val="24"/>
              </w:rPr>
              <w:t>2</w:t>
            </w:r>
            <w:r w:rsidRPr="00D6031E">
              <w:rPr>
                <w:rFonts w:ascii="Times New Roman" w:hAnsi="Times New Roman"/>
                <w:b/>
                <w:noProof/>
                <w:sz w:val="24"/>
                <w:szCs w:val="24"/>
                <w:lang w:val="sr-Cyrl-CS"/>
              </w:rPr>
              <w:t>708</w:t>
            </w:r>
          </w:p>
        </w:tc>
        <w:tc>
          <w:tcPr>
            <w:tcW w:w="629" w:type="dxa"/>
          </w:tcPr>
          <w:p w:rsidR="00B575A8" w:rsidRPr="00D6031E" w:rsidRDefault="00B575A8" w:rsidP="00F6612A">
            <w:pPr>
              <w:pStyle w:val="NoSpacing"/>
              <w:rPr>
                <w:rFonts w:ascii="Times New Roman" w:hAnsi="Times New Roman"/>
                <w:b/>
                <w:noProof/>
                <w:sz w:val="24"/>
                <w:szCs w:val="24"/>
              </w:rPr>
            </w:pPr>
            <w:r w:rsidRPr="00D6031E">
              <w:rPr>
                <w:rFonts w:ascii="Times New Roman" w:hAnsi="Times New Roman"/>
                <w:b/>
                <w:noProof/>
                <w:sz w:val="24"/>
                <w:szCs w:val="24"/>
              </w:rPr>
              <w:t>56</w:t>
            </w:r>
          </w:p>
        </w:tc>
        <w:tc>
          <w:tcPr>
            <w:tcW w:w="777" w:type="dxa"/>
          </w:tcPr>
          <w:p w:rsidR="00B575A8" w:rsidRPr="00D6031E" w:rsidRDefault="00B575A8" w:rsidP="00F6612A">
            <w:pPr>
              <w:pStyle w:val="NoSpacing"/>
              <w:rPr>
                <w:rFonts w:ascii="Times New Roman" w:hAnsi="Times New Roman"/>
                <w:b/>
                <w:noProof/>
                <w:sz w:val="24"/>
                <w:szCs w:val="24"/>
                <w:lang w:val="sr-Cyrl-CS"/>
              </w:rPr>
            </w:pPr>
            <w:r w:rsidRPr="00D6031E">
              <w:rPr>
                <w:rFonts w:ascii="Times New Roman" w:hAnsi="Times New Roman"/>
                <w:b/>
                <w:noProof/>
                <w:sz w:val="24"/>
                <w:szCs w:val="24"/>
              </w:rPr>
              <w:t>9</w:t>
            </w:r>
            <w:r w:rsidRPr="00D6031E">
              <w:rPr>
                <w:rFonts w:ascii="Times New Roman" w:hAnsi="Times New Roman"/>
                <w:b/>
                <w:noProof/>
                <w:sz w:val="24"/>
                <w:szCs w:val="24"/>
                <w:lang w:val="sr-Cyrl-CS"/>
              </w:rPr>
              <w:t>02</w:t>
            </w:r>
          </w:p>
        </w:tc>
        <w:tc>
          <w:tcPr>
            <w:tcW w:w="860" w:type="dxa"/>
          </w:tcPr>
          <w:p w:rsidR="00B575A8" w:rsidRPr="00D6031E" w:rsidRDefault="00B575A8" w:rsidP="00F6612A">
            <w:pPr>
              <w:pStyle w:val="NoSpacing"/>
              <w:rPr>
                <w:rFonts w:ascii="Times New Roman" w:hAnsi="Times New Roman"/>
                <w:b/>
                <w:noProof/>
                <w:sz w:val="24"/>
                <w:szCs w:val="24"/>
              </w:rPr>
            </w:pPr>
            <w:r w:rsidRPr="00D6031E">
              <w:rPr>
                <w:rFonts w:ascii="Times New Roman" w:hAnsi="Times New Roman"/>
                <w:b/>
                <w:noProof/>
                <w:sz w:val="24"/>
                <w:szCs w:val="24"/>
              </w:rPr>
              <w:t>19</w:t>
            </w:r>
            <w:r w:rsidRPr="00D6031E">
              <w:rPr>
                <w:rFonts w:ascii="Times New Roman" w:hAnsi="Times New Roman"/>
                <w:b/>
                <w:noProof/>
                <w:sz w:val="24"/>
                <w:szCs w:val="24"/>
                <w:lang w:val="sr-Cyrl-CS"/>
              </w:rPr>
              <w:t>6</w:t>
            </w:r>
            <w:r w:rsidRPr="00D6031E">
              <w:rPr>
                <w:rFonts w:ascii="Times New Roman" w:hAnsi="Times New Roman"/>
                <w:b/>
                <w:noProof/>
                <w:sz w:val="24"/>
                <w:szCs w:val="24"/>
              </w:rPr>
              <w:t>.5</w:t>
            </w:r>
          </w:p>
        </w:tc>
        <w:tc>
          <w:tcPr>
            <w:tcW w:w="770" w:type="dxa"/>
          </w:tcPr>
          <w:p w:rsidR="00B575A8" w:rsidRPr="00D6031E" w:rsidRDefault="00B575A8" w:rsidP="00F6612A">
            <w:pPr>
              <w:pStyle w:val="NoSpacing"/>
              <w:rPr>
                <w:rFonts w:ascii="Times New Roman" w:hAnsi="Times New Roman"/>
                <w:b/>
                <w:noProof/>
                <w:sz w:val="24"/>
                <w:szCs w:val="24"/>
                <w:lang w:val="sr-Cyrl-CS"/>
              </w:rPr>
            </w:pPr>
            <w:r w:rsidRPr="00D6031E">
              <w:rPr>
                <w:rFonts w:ascii="Times New Roman" w:hAnsi="Times New Roman"/>
                <w:b/>
                <w:noProof/>
                <w:sz w:val="24"/>
                <w:szCs w:val="24"/>
              </w:rPr>
              <w:t>40</w:t>
            </w:r>
            <w:r w:rsidRPr="00D6031E">
              <w:rPr>
                <w:rFonts w:ascii="Times New Roman" w:hAnsi="Times New Roman"/>
                <w:b/>
                <w:noProof/>
                <w:sz w:val="24"/>
                <w:szCs w:val="24"/>
                <w:lang w:val="sr-Cyrl-CS"/>
              </w:rPr>
              <w:t>78</w:t>
            </w:r>
          </w:p>
        </w:tc>
        <w:tc>
          <w:tcPr>
            <w:tcW w:w="804" w:type="dxa"/>
          </w:tcPr>
          <w:p w:rsidR="00B575A8" w:rsidRPr="00D6031E" w:rsidRDefault="00B575A8" w:rsidP="00F6612A">
            <w:pPr>
              <w:pStyle w:val="NoSpacing"/>
              <w:rPr>
                <w:rFonts w:ascii="Times New Roman" w:hAnsi="Times New Roman"/>
                <w:b/>
                <w:noProof/>
                <w:sz w:val="24"/>
                <w:szCs w:val="24"/>
              </w:rPr>
            </w:pPr>
          </w:p>
        </w:tc>
        <w:tc>
          <w:tcPr>
            <w:tcW w:w="1507" w:type="dxa"/>
          </w:tcPr>
          <w:p w:rsidR="00B575A8" w:rsidRPr="00D6031E" w:rsidRDefault="00B575A8" w:rsidP="00F6612A">
            <w:pPr>
              <w:pStyle w:val="NoSpacing"/>
              <w:rPr>
                <w:rFonts w:ascii="Times New Roman" w:hAnsi="Times New Roman"/>
                <w:b/>
                <w:noProof/>
                <w:sz w:val="24"/>
                <w:szCs w:val="24"/>
              </w:rPr>
            </w:pPr>
          </w:p>
        </w:tc>
      </w:tr>
    </w:tbl>
    <w:p w:rsidR="00540AA4" w:rsidRDefault="00540AA4" w:rsidP="00E3153D">
      <w:pPr>
        <w:pStyle w:val="NoSpacing"/>
        <w:rPr>
          <w:rFonts w:ascii="Times New Roman" w:hAnsi="Times New Roman"/>
          <w:b/>
          <w:noProof/>
          <w:sz w:val="24"/>
          <w:szCs w:val="24"/>
          <w:lang w:val="sr-Cyrl-CS"/>
        </w:rPr>
      </w:pPr>
    </w:p>
    <w:p w:rsidR="000857C6" w:rsidRDefault="000857C6" w:rsidP="00E3153D">
      <w:pPr>
        <w:pStyle w:val="NoSpacing"/>
        <w:rPr>
          <w:rFonts w:ascii="Times New Roman" w:hAnsi="Times New Roman"/>
          <w:b/>
          <w:noProof/>
          <w:sz w:val="24"/>
          <w:szCs w:val="24"/>
          <w:lang w:val="sr-Cyrl-CS"/>
        </w:rPr>
      </w:pPr>
    </w:p>
    <w:p w:rsidR="00B575A8" w:rsidRPr="000857C6" w:rsidRDefault="00B575A8" w:rsidP="00E3153D">
      <w:pPr>
        <w:pStyle w:val="NoSpacing"/>
        <w:numPr>
          <w:ilvl w:val="1"/>
          <w:numId w:val="10"/>
        </w:numPr>
        <w:rPr>
          <w:rFonts w:ascii="Times New Roman" w:hAnsi="Times New Roman"/>
          <w:b/>
          <w:i/>
          <w:noProof/>
          <w:sz w:val="24"/>
          <w:szCs w:val="24"/>
        </w:rPr>
      </w:pPr>
      <w:r w:rsidRPr="00844A76">
        <w:rPr>
          <w:rFonts w:ascii="Times New Roman" w:hAnsi="Times New Roman"/>
          <w:b/>
          <w:i/>
          <w:noProof/>
          <w:sz w:val="24"/>
          <w:szCs w:val="24"/>
        </w:rPr>
        <w:t>СТРУКТУРА И РАСПОРЕД ОБАВЕЗА ВАСПИТАЧА И СТРУЧНИХ САРАДНИКА У ОКВИРУ РАДНЕ НЕДЕЉЕ</w:t>
      </w:r>
    </w:p>
    <w:p w:rsidR="00B575A8" w:rsidRPr="00347661" w:rsidRDefault="00B575A8" w:rsidP="00B575A8">
      <w:pPr>
        <w:pStyle w:val="NoSpacing"/>
        <w:rPr>
          <w:rFonts w:ascii="Times New Roman" w:hAnsi="Times New Roman"/>
          <w:b/>
          <w:i/>
          <w:noProof/>
          <w:sz w:val="24"/>
          <w:szCs w:val="24"/>
          <w:lang w:val="sr-Cyrl-CS"/>
        </w:rPr>
      </w:pPr>
    </w:p>
    <w:p w:rsidR="00B575A8" w:rsidRPr="007E7324" w:rsidRDefault="00B575A8" w:rsidP="00B575A8">
      <w:pPr>
        <w:spacing w:after="0"/>
        <w:rPr>
          <w:rFonts w:ascii="Times New Roman" w:hAnsi="Times New Roman"/>
          <w:i/>
          <w:noProof/>
          <w:sz w:val="24"/>
          <w:szCs w:val="24"/>
          <w:lang w:val="sr-Cyrl-CS"/>
        </w:rPr>
      </w:pPr>
      <w:r w:rsidRPr="007E7324">
        <w:rPr>
          <w:rFonts w:ascii="Times New Roman" w:hAnsi="Times New Roman"/>
          <w:i/>
          <w:noProof/>
          <w:sz w:val="24"/>
          <w:szCs w:val="24"/>
          <w:lang w:val="sr-Cyrl-CS"/>
        </w:rPr>
        <w:t xml:space="preserve">                                               </w:t>
      </w:r>
      <w:r>
        <w:rPr>
          <w:rFonts w:ascii="Times New Roman" w:hAnsi="Times New Roman"/>
          <w:i/>
          <w:noProof/>
          <w:sz w:val="24"/>
          <w:szCs w:val="24"/>
          <w:lang w:val="sr-Cyrl-CS"/>
        </w:rPr>
        <w:t xml:space="preserve">                    Табела бр.17.</w:t>
      </w:r>
    </w:p>
    <w:p w:rsidR="00B575A8" w:rsidRPr="00347661" w:rsidRDefault="00B575A8" w:rsidP="00B575A8">
      <w:pPr>
        <w:spacing w:after="0"/>
        <w:jc w:val="center"/>
        <w:rPr>
          <w:rFonts w:ascii="Cambria" w:hAnsi="Cambria"/>
          <w:i/>
          <w:noProof/>
          <w:sz w:val="24"/>
          <w:szCs w:val="24"/>
          <w:lang w:val="sr-Cyrl-CS"/>
        </w:rPr>
      </w:pPr>
      <w:r w:rsidRPr="00360204">
        <w:rPr>
          <w:rFonts w:ascii="Cambria" w:hAnsi="Cambria"/>
          <w:i/>
          <w:noProof/>
          <w:sz w:val="24"/>
          <w:szCs w:val="24"/>
          <w:lang w:val="sr-Cyrl-CS"/>
        </w:rPr>
        <w:t>Структура и распоред обавеза васпитача у оквиру радне недење</w:t>
      </w:r>
    </w:p>
    <w:p w:rsidR="00B575A8" w:rsidRDefault="00B575A8" w:rsidP="00E3153D">
      <w:pPr>
        <w:pStyle w:val="NoSpacing"/>
        <w:rPr>
          <w:rFonts w:ascii="Times New Roman" w:hAnsi="Times New Roman"/>
          <w:b/>
          <w:noProof/>
          <w:sz w:val="24"/>
          <w:szCs w:val="24"/>
          <w:lang w:val="sr-Cyrl-CS"/>
        </w:rPr>
      </w:pPr>
    </w:p>
    <w:p w:rsidR="00B575A8" w:rsidRDefault="00B575A8" w:rsidP="00E3153D">
      <w:pPr>
        <w:pStyle w:val="NoSpacing"/>
        <w:rPr>
          <w:rFonts w:ascii="Times New Roman" w:hAnsi="Times New Roman"/>
          <w:b/>
          <w:noProof/>
          <w:sz w:val="24"/>
          <w:szCs w:val="24"/>
          <w:lang w:val="sr-Cyrl-CS"/>
        </w:rPr>
      </w:pPr>
    </w:p>
    <w:tbl>
      <w:tblPr>
        <w:tblStyle w:val="TableGrid"/>
        <w:tblW w:w="4653" w:type="pct"/>
        <w:tblLook w:val="0460"/>
      </w:tblPr>
      <w:tblGrid>
        <w:gridCol w:w="2558"/>
        <w:gridCol w:w="2612"/>
        <w:gridCol w:w="1816"/>
        <w:gridCol w:w="2289"/>
      </w:tblGrid>
      <w:tr w:rsidR="00B575A8" w:rsidRPr="00345193" w:rsidTr="00AA341C">
        <w:trPr>
          <w:trHeight w:val="1195"/>
        </w:trPr>
        <w:tc>
          <w:tcPr>
            <w:tcW w:w="1350" w:type="pct"/>
          </w:tcPr>
          <w:p w:rsidR="00B575A8" w:rsidRPr="00671389" w:rsidRDefault="00B575A8" w:rsidP="00F6612A">
            <w:pPr>
              <w:rPr>
                <w:rFonts w:ascii="Times New Roman" w:hAnsi="Times New Roman"/>
                <w:b/>
                <w:bCs/>
                <w:sz w:val="24"/>
                <w:szCs w:val="24"/>
                <w:lang w:val="hr-HR"/>
              </w:rPr>
            </w:pPr>
            <w:r w:rsidRPr="00671389">
              <w:rPr>
                <w:rFonts w:ascii="Times New Roman" w:hAnsi="Times New Roman"/>
                <w:b/>
                <w:bCs/>
                <w:sz w:val="24"/>
                <w:szCs w:val="24"/>
              </w:rPr>
              <w:t>Активности</w:t>
            </w:r>
          </w:p>
        </w:tc>
        <w:tc>
          <w:tcPr>
            <w:tcW w:w="1378" w:type="pct"/>
          </w:tcPr>
          <w:p w:rsidR="00B575A8" w:rsidRPr="00345193" w:rsidRDefault="00B575A8" w:rsidP="00F6612A">
            <w:pPr>
              <w:rPr>
                <w:rFonts w:ascii="Times New Roman" w:hAnsi="Times New Roman"/>
                <w:b/>
                <w:bCs/>
                <w:sz w:val="24"/>
                <w:szCs w:val="24"/>
                <w:lang w:val="hr-HR"/>
              </w:rPr>
            </w:pPr>
            <w:r w:rsidRPr="00345193">
              <w:rPr>
                <w:rFonts w:ascii="Times New Roman" w:hAnsi="Times New Roman"/>
                <w:b/>
                <w:bCs/>
                <w:sz w:val="24"/>
                <w:szCs w:val="24"/>
              </w:rPr>
              <w:t>Целоднев</w:t>
            </w:r>
            <w:r w:rsidRPr="00345193">
              <w:rPr>
                <w:rFonts w:ascii="Times New Roman" w:hAnsi="Times New Roman"/>
                <w:b/>
                <w:bCs/>
                <w:sz w:val="24"/>
                <w:szCs w:val="24"/>
                <w:lang w:val="hr-HR"/>
              </w:rPr>
              <w:t>.</w:t>
            </w:r>
            <w:r w:rsidRPr="00345193">
              <w:rPr>
                <w:rFonts w:ascii="Times New Roman" w:hAnsi="Times New Roman"/>
                <w:b/>
                <w:bCs/>
                <w:sz w:val="24"/>
                <w:szCs w:val="24"/>
              </w:rPr>
              <w:t>боравак</w:t>
            </w:r>
            <w:r w:rsidRPr="00345193">
              <w:rPr>
                <w:rFonts w:ascii="Times New Roman" w:hAnsi="Times New Roman"/>
                <w:b/>
                <w:bCs/>
                <w:sz w:val="24"/>
                <w:szCs w:val="24"/>
                <w:lang w:val="hr-HR"/>
              </w:rPr>
              <w:t xml:space="preserve"> </w:t>
            </w:r>
            <w:r w:rsidRPr="00345193">
              <w:rPr>
                <w:rFonts w:ascii="Times New Roman" w:hAnsi="Times New Roman"/>
                <w:b/>
                <w:bCs/>
                <w:sz w:val="24"/>
                <w:szCs w:val="24"/>
                <w:lang w:val="sr-Latn-CS"/>
              </w:rPr>
              <w:t>(</w:t>
            </w:r>
            <w:r w:rsidRPr="00345193">
              <w:rPr>
                <w:rFonts w:ascii="Times New Roman" w:hAnsi="Times New Roman"/>
                <w:b/>
                <w:bCs/>
                <w:sz w:val="24"/>
                <w:szCs w:val="24"/>
              </w:rPr>
              <w:t>број</w:t>
            </w:r>
            <w:r w:rsidRPr="00345193">
              <w:rPr>
                <w:rFonts w:ascii="Times New Roman" w:hAnsi="Times New Roman"/>
                <w:b/>
                <w:bCs/>
                <w:sz w:val="24"/>
                <w:szCs w:val="24"/>
                <w:lang w:val="hr-HR"/>
              </w:rPr>
              <w:t xml:space="preserve"> </w:t>
            </w:r>
            <w:r w:rsidRPr="00345193">
              <w:rPr>
                <w:rFonts w:ascii="Times New Roman" w:hAnsi="Times New Roman"/>
                <w:b/>
                <w:bCs/>
                <w:sz w:val="24"/>
                <w:szCs w:val="24"/>
              </w:rPr>
              <w:t>сати</w:t>
            </w:r>
            <w:r w:rsidRPr="00345193">
              <w:rPr>
                <w:rFonts w:ascii="Times New Roman" w:hAnsi="Times New Roman"/>
                <w:b/>
                <w:bCs/>
                <w:sz w:val="24"/>
                <w:szCs w:val="24"/>
                <w:lang w:val="hr-HR"/>
              </w:rPr>
              <w:t>)</w:t>
            </w:r>
          </w:p>
        </w:tc>
        <w:tc>
          <w:tcPr>
            <w:tcW w:w="958" w:type="pct"/>
          </w:tcPr>
          <w:p w:rsidR="00B575A8" w:rsidRPr="00345193" w:rsidRDefault="00B575A8" w:rsidP="00F6612A">
            <w:pPr>
              <w:rPr>
                <w:rFonts w:ascii="Times New Roman" w:hAnsi="Times New Roman"/>
                <w:b/>
                <w:bCs/>
                <w:sz w:val="24"/>
                <w:szCs w:val="24"/>
              </w:rPr>
            </w:pPr>
            <w:r w:rsidRPr="00345193">
              <w:rPr>
                <w:rFonts w:ascii="Times New Roman" w:hAnsi="Times New Roman"/>
                <w:b/>
                <w:bCs/>
                <w:sz w:val="24"/>
                <w:szCs w:val="24"/>
              </w:rPr>
              <w:t xml:space="preserve">Полудневни боравак </w:t>
            </w:r>
          </w:p>
          <w:p w:rsidR="00B575A8" w:rsidRPr="00345193" w:rsidRDefault="00B575A8" w:rsidP="00F6612A">
            <w:pPr>
              <w:rPr>
                <w:rFonts w:ascii="Times New Roman" w:hAnsi="Times New Roman"/>
                <w:b/>
                <w:bCs/>
                <w:sz w:val="24"/>
                <w:szCs w:val="24"/>
              </w:rPr>
            </w:pPr>
            <w:r w:rsidRPr="00345193">
              <w:rPr>
                <w:rFonts w:ascii="Times New Roman" w:hAnsi="Times New Roman"/>
                <w:b/>
                <w:bCs/>
                <w:sz w:val="24"/>
                <w:szCs w:val="24"/>
              </w:rPr>
              <w:t>(број сати)</w:t>
            </w:r>
          </w:p>
        </w:tc>
        <w:tc>
          <w:tcPr>
            <w:tcW w:w="1208" w:type="pct"/>
          </w:tcPr>
          <w:p w:rsidR="00B575A8" w:rsidRPr="00345193" w:rsidRDefault="00B575A8" w:rsidP="00F6612A">
            <w:pPr>
              <w:rPr>
                <w:rFonts w:ascii="Times New Roman" w:hAnsi="Times New Roman"/>
                <w:b/>
                <w:bCs/>
                <w:sz w:val="24"/>
                <w:szCs w:val="24"/>
              </w:rPr>
            </w:pPr>
            <w:r w:rsidRPr="00345193">
              <w:rPr>
                <w:rFonts w:ascii="Times New Roman" w:hAnsi="Times New Roman"/>
                <w:b/>
                <w:bCs/>
                <w:sz w:val="24"/>
                <w:szCs w:val="24"/>
              </w:rPr>
              <w:t xml:space="preserve">Припремни предшколски програм </w:t>
            </w:r>
          </w:p>
        </w:tc>
      </w:tr>
      <w:tr w:rsidR="00B575A8" w:rsidRPr="00345193" w:rsidTr="00AA341C">
        <w:trPr>
          <w:trHeight w:val="758"/>
        </w:trPr>
        <w:tc>
          <w:tcPr>
            <w:tcW w:w="1350" w:type="pct"/>
          </w:tcPr>
          <w:p w:rsidR="00B575A8" w:rsidRPr="00671389" w:rsidRDefault="00B575A8" w:rsidP="00F6612A">
            <w:pPr>
              <w:rPr>
                <w:rFonts w:ascii="Times New Roman" w:hAnsi="Times New Roman"/>
                <w:bCs/>
                <w:sz w:val="24"/>
                <w:szCs w:val="24"/>
              </w:rPr>
            </w:pPr>
            <w:r w:rsidRPr="00671389">
              <w:rPr>
                <w:rFonts w:ascii="Times New Roman" w:hAnsi="Times New Roman"/>
                <w:bCs/>
                <w:sz w:val="24"/>
                <w:szCs w:val="24"/>
              </w:rPr>
              <w:t>Педагошка норма (непосредан рад)</w:t>
            </w:r>
          </w:p>
        </w:tc>
        <w:tc>
          <w:tcPr>
            <w:tcW w:w="1378" w:type="pct"/>
          </w:tcPr>
          <w:p w:rsidR="00B575A8" w:rsidRPr="00345193" w:rsidRDefault="00B575A8" w:rsidP="00F6612A">
            <w:pPr>
              <w:jc w:val="center"/>
              <w:rPr>
                <w:rFonts w:ascii="Times New Roman" w:hAnsi="Times New Roman"/>
                <w:sz w:val="24"/>
                <w:szCs w:val="24"/>
              </w:rPr>
            </w:pPr>
            <w:r w:rsidRPr="00345193">
              <w:rPr>
                <w:rFonts w:ascii="Times New Roman" w:hAnsi="Times New Roman"/>
                <w:sz w:val="24"/>
                <w:szCs w:val="24"/>
              </w:rPr>
              <w:t>30 х</w:t>
            </w:r>
          </w:p>
        </w:tc>
        <w:tc>
          <w:tcPr>
            <w:tcW w:w="958" w:type="pct"/>
          </w:tcPr>
          <w:p w:rsidR="00B575A8" w:rsidRPr="00345193" w:rsidRDefault="00B575A8" w:rsidP="00F6612A">
            <w:pPr>
              <w:jc w:val="center"/>
              <w:rPr>
                <w:rFonts w:ascii="Times New Roman" w:hAnsi="Times New Roman"/>
                <w:sz w:val="24"/>
                <w:szCs w:val="24"/>
              </w:rPr>
            </w:pPr>
            <w:r w:rsidRPr="00345193">
              <w:rPr>
                <w:rFonts w:ascii="Times New Roman" w:hAnsi="Times New Roman"/>
                <w:sz w:val="24"/>
                <w:szCs w:val="24"/>
              </w:rPr>
              <w:t>25 х</w:t>
            </w:r>
          </w:p>
        </w:tc>
        <w:tc>
          <w:tcPr>
            <w:tcW w:w="1208" w:type="pct"/>
          </w:tcPr>
          <w:p w:rsidR="00B575A8" w:rsidRPr="00345193" w:rsidRDefault="00B575A8" w:rsidP="00F6612A">
            <w:pPr>
              <w:jc w:val="center"/>
              <w:rPr>
                <w:rFonts w:ascii="Times New Roman" w:hAnsi="Times New Roman"/>
                <w:sz w:val="24"/>
                <w:szCs w:val="24"/>
              </w:rPr>
            </w:pPr>
            <w:r w:rsidRPr="00345193">
              <w:rPr>
                <w:rFonts w:ascii="Times New Roman" w:hAnsi="Times New Roman"/>
                <w:sz w:val="24"/>
                <w:szCs w:val="24"/>
              </w:rPr>
              <w:t>25</w:t>
            </w:r>
          </w:p>
        </w:tc>
      </w:tr>
      <w:tr w:rsidR="00B575A8" w:rsidRPr="00345193" w:rsidTr="00AA341C">
        <w:trPr>
          <w:trHeight w:val="689"/>
        </w:trPr>
        <w:tc>
          <w:tcPr>
            <w:tcW w:w="1350" w:type="pct"/>
          </w:tcPr>
          <w:p w:rsidR="00B575A8" w:rsidRPr="00671389" w:rsidRDefault="00B575A8" w:rsidP="00F6612A">
            <w:pPr>
              <w:rPr>
                <w:rFonts w:ascii="Times New Roman" w:hAnsi="Times New Roman"/>
                <w:bCs/>
                <w:sz w:val="24"/>
                <w:szCs w:val="24"/>
              </w:rPr>
            </w:pPr>
            <w:r w:rsidRPr="00671389">
              <w:rPr>
                <w:rFonts w:ascii="Times New Roman" w:hAnsi="Times New Roman"/>
                <w:bCs/>
                <w:sz w:val="24"/>
                <w:szCs w:val="24"/>
              </w:rPr>
              <w:lastRenderedPageBreak/>
              <w:t>Вођење педагошке документације</w:t>
            </w:r>
          </w:p>
        </w:tc>
        <w:tc>
          <w:tcPr>
            <w:tcW w:w="1378" w:type="pct"/>
          </w:tcPr>
          <w:p w:rsidR="00B575A8" w:rsidRPr="00345193" w:rsidRDefault="00B575A8" w:rsidP="00F6612A">
            <w:pPr>
              <w:jc w:val="center"/>
              <w:rPr>
                <w:rFonts w:ascii="Times New Roman" w:hAnsi="Times New Roman"/>
                <w:sz w:val="24"/>
                <w:szCs w:val="24"/>
              </w:rPr>
            </w:pPr>
            <w:r w:rsidRPr="00345193">
              <w:rPr>
                <w:rFonts w:ascii="Times New Roman" w:hAnsi="Times New Roman"/>
                <w:sz w:val="24"/>
                <w:szCs w:val="24"/>
              </w:rPr>
              <w:t>2 х</w:t>
            </w:r>
          </w:p>
        </w:tc>
        <w:tc>
          <w:tcPr>
            <w:tcW w:w="958" w:type="pct"/>
          </w:tcPr>
          <w:p w:rsidR="00B575A8" w:rsidRPr="00345193" w:rsidRDefault="00B575A8" w:rsidP="00F6612A">
            <w:pPr>
              <w:jc w:val="center"/>
              <w:rPr>
                <w:rFonts w:ascii="Times New Roman" w:hAnsi="Times New Roman"/>
                <w:sz w:val="24"/>
                <w:szCs w:val="24"/>
              </w:rPr>
            </w:pPr>
            <w:r w:rsidRPr="00345193">
              <w:rPr>
                <w:rFonts w:ascii="Times New Roman" w:hAnsi="Times New Roman"/>
                <w:sz w:val="24"/>
                <w:szCs w:val="24"/>
              </w:rPr>
              <w:t>3 х</w:t>
            </w:r>
          </w:p>
        </w:tc>
        <w:tc>
          <w:tcPr>
            <w:tcW w:w="1208" w:type="pct"/>
          </w:tcPr>
          <w:p w:rsidR="00B575A8" w:rsidRPr="00345193" w:rsidRDefault="00B575A8" w:rsidP="00F6612A">
            <w:pPr>
              <w:jc w:val="center"/>
              <w:rPr>
                <w:rFonts w:ascii="Times New Roman" w:hAnsi="Times New Roman"/>
                <w:sz w:val="24"/>
                <w:szCs w:val="24"/>
              </w:rPr>
            </w:pPr>
            <w:r w:rsidRPr="00345193">
              <w:rPr>
                <w:rFonts w:ascii="Times New Roman" w:hAnsi="Times New Roman"/>
                <w:sz w:val="24"/>
                <w:szCs w:val="24"/>
              </w:rPr>
              <w:t>3</w:t>
            </w:r>
          </w:p>
        </w:tc>
      </w:tr>
      <w:tr w:rsidR="00B575A8" w:rsidRPr="00345193" w:rsidTr="00AA341C">
        <w:trPr>
          <w:trHeight w:val="689"/>
        </w:trPr>
        <w:tc>
          <w:tcPr>
            <w:tcW w:w="1350" w:type="pct"/>
          </w:tcPr>
          <w:p w:rsidR="00B575A8" w:rsidRPr="00671389" w:rsidRDefault="00B575A8" w:rsidP="00F6612A">
            <w:pPr>
              <w:rPr>
                <w:rFonts w:ascii="Times New Roman" w:hAnsi="Times New Roman"/>
                <w:bCs/>
                <w:sz w:val="24"/>
                <w:szCs w:val="24"/>
              </w:rPr>
            </w:pPr>
            <w:r w:rsidRPr="00671389">
              <w:rPr>
                <w:rFonts w:ascii="Times New Roman" w:hAnsi="Times New Roman"/>
                <w:bCs/>
                <w:sz w:val="24"/>
                <w:szCs w:val="24"/>
              </w:rPr>
              <w:t>Припрема и планирање</w:t>
            </w:r>
          </w:p>
        </w:tc>
        <w:tc>
          <w:tcPr>
            <w:tcW w:w="1378" w:type="pct"/>
          </w:tcPr>
          <w:p w:rsidR="00B575A8" w:rsidRPr="00345193" w:rsidRDefault="00B575A8" w:rsidP="00F6612A">
            <w:pPr>
              <w:jc w:val="center"/>
              <w:rPr>
                <w:rFonts w:ascii="Times New Roman" w:hAnsi="Times New Roman"/>
                <w:sz w:val="24"/>
                <w:szCs w:val="24"/>
              </w:rPr>
            </w:pPr>
            <w:r w:rsidRPr="00345193">
              <w:rPr>
                <w:rFonts w:ascii="Times New Roman" w:hAnsi="Times New Roman"/>
                <w:sz w:val="24"/>
                <w:szCs w:val="24"/>
              </w:rPr>
              <w:t>5х</w:t>
            </w:r>
          </w:p>
        </w:tc>
        <w:tc>
          <w:tcPr>
            <w:tcW w:w="958" w:type="pct"/>
          </w:tcPr>
          <w:p w:rsidR="00B575A8" w:rsidRPr="00345193" w:rsidRDefault="00B575A8" w:rsidP="00F6612A">
            <w:pPr>
              <w:jc w:val="center"/>
              <w:rPr>
                <w:rFonts w:ascii="Times New Roman" w:hAnsi="Times New Roman"/>
                <w:sz w:val="24"/>
                <w:szCs w:val="24"/>
              </w:rPr>
            </w:pPr>
            <w:r w:rsidRPr="00345193">
              <w:rPr>
                <w:rFonts w:ascii="Times New Roman" w:hAnsi="Times New Roman"/>
                <w:sz w:val="24"/>
                <w:szCs w:val="24"/>
              </w:rPr>
              <w:t>5х</w:t>
            </w:r>
          </w:p>
        </w:tc>
        <w:tc>
          <w:tcPr>
            <w:tcW w:w="1208" w:type="pct"/>
          </w:tcPr>
          <w:p w:rsidR="00B575A8" w:rsidRPr="00345193" w:rsidRDefault="00B575A8" w:rsidP="00F6612A">
            <w:pPr>
              <w:jc w:val="center"/>
              <w:rPr>
                <w:rFonts w:ascii="Times New Roman" w:hAnsi="Times New Roman"/>
                <w:sz w:val="24"/>
                <w:szCs w:val="24"/>
              </w:rPr>
            </w:pPr>
            <w:r w:rsidRPr="00345193">
              <w:rPr>
                <w:rFonts w:ascii="Times New Roman" w:hAnsi="Times New Roman"/>
                <w:sz w:val="24"/>
                <w:szCs w:val="24"/>
              </w:rPr>
              <w:t>5х</w:t>
            </w:r>
          </w:p>
        </w:tc>
      </w:tr>
      <w:tr w:rsidR="00B575A8" w:rsidRPr="00345193" w:rsidTr="00AA341C">
        <w:trPr>
          <w:trHeight w:val="629"/>
        </w:trPr>
        <w:tc>
          <w:tcPr>
            <w:tcW w:w="1350" w:type="pct"/>
          </w:tcPr>
          <w:p w:rsidR="00B575A8" w:rsidRPr="00671389" w:rsidRDefault="00B575A8" w:rsidP="00F6612A">
            <w:pPr>
              <w:rPr>
                <w:rFonts w:ascii="Times New Roman" w:hAnsi="Times New Roman"/>
                <w:bCs/>
                <w:sz w:val="24"/>
                <w:szCs w:val="24"/>
              </w:rPr>
            </w:pPr>
            <w:r w:rsidRPr="00671389">
              <w:rPr>
                <w:rFonts w:ascii="Times New Roman" w:hAnsi="Times New Roman"/>
                <w:bCs/>
                <w:sz w:val="24"/>
                <w:szCs w:val="24"/>
              </w:rPr>
              <w:t>Рад у стручним органима</w:t>
            </w:r>
          </w:p>
        </w:tc>
        <w:tc>
          <w:tcPr>
            <w:tcW w:w="1378" w:type="pct"/>
          </w:tcPr>
          <w:p w:rsidR="00B575A8" w:rsidRPr="00345193" w:rsidRDefault="00B575A8" w:rsidP="00F6612A">
            <w:pPr>
              <w:jc w:val="center"/>
              <w:rPr>
                <w:rFonts w:ascii="Times New Roman" w:hAnsi="Times New Roman"/>
                <w:sz w:val="24"/>
                <w:szCs w:val="24"/>
              </w:rPr>
            </w:pPr>
            <w:r w:rsidRPr="00345193">
              <w:rPr>
                <w:rFonts w:ascii="Times New Roman" w:hAnsi="Times New Roman"/>
                <w:sz w:val="24"/>
                <w:szCs w:val="24"/>
              </w:rPr>
              <w:t>1 х</w:t>
            </w:r>
          </w:p>
        </w:tc>
        <w:tc>
          <w:tcPr>
            <w:tcW w:w="958" w:type="pct"/>
          </w:tcPr>
          <w:p w:rsidR="00B575A8" w:rsidRPr="00345193" w:rsidRDefault="00B575A8" w:rsidP="00F6612A">
            <w:pPr>
              <w:jc w:val="center"/>
              <w:rPr>
                <w:rFonts w:ascii="Times New Roman" w:hAnsi="Times New Roman"/>
                <w:sz w:val="24"/>
                <w:szCs w:val="24"/>
              </w:rPr>
            </w:pPr>
            <w:r w:rsidRPr="00345193">
              <w:rPr>
                <w:rFonts w:ascii="Times New Roman" w:hAnsi="Times New Roman"/>
                <w:sz w:val="24"/>
                <w:szCs w:val="24"/>
              </w:rPr>
              <w:t>2х</w:t>
            </w:r>
          </w:p>
        </w:tc>
        <w:tc>
          <w:tcPr>
            <w:tcW w:w="1208" w:type="pct"/>
          </w:tcPr>
          <w:p w:rsidR="00B575A8" w:rsidRPr="00345193" w:rsidRDefault="00B575A8" w:rsidP="00F6612A">
            <w:pPr>
              <w:jc w:val="center"/>
              <w:rPr>
                <w:rFonts w:ascii="Times New Roman" w:hAnsi="Times New Roman"/>
                <w:sz w:val="24"/>
                <w:szCs w:val="24"/>
              </w:rPr>
            </w:pPr>
            <w:r w:rsidRPr="00345193">
              <w:rPr>
                <w:rFonts w:ascii="Times New Roman" w:hAnsi="Times New Roman"/>
                <w:sz w:val="24"/>
                <w:szCs w:val="24"/>
              </w:rPr>
              <w:t>2</w:t>
            </w:r>
          </w:p>
        </w:tc>
      </w:tr>
      <w:tr w:rsidR="00B575A8" w:rsidRPr="00345193" w:rsidTr="00AA341C">
        <w:trPr>
          <w:trHeight w:val="286"/>
        </w:trPr>
        <w:tc>
          <w:tcPr>
            <w:tcW w:w="1350" w:type="pct"/>
          </w:tcPr>
          <w:p w:rsidR="00B575A8" w:rsidRPr="00671389" w:rsidRDefault="00B575A8" w:rsidP="00F6612A">
            <w:pPr>
              <w:rPr>
                <w:rFonts w:ascii="Times New Roman" w:hAnsi="Times New Roman"/>
                <w:bCs/>
                <w:sz w:val="24"/>
                <w:szCs w:val="24"/>
              </w:rPr>
            </w:pPr>
            <w:r w:rsidRPr="00671389">
              <w:rPr>
                <w:rFonts w:ascii="Times New Roman" w:hAnsi="Times New Roman"/>
                <w:bCs/>
                <w:sz w:val="24"/>
                <w:szCs w:val="24"/>
              </w:rPr>
              <w:t>Лично стручно усавршавање</w:t>
            </w:r>
          </w:p>
        </w:tc>
        <w:tc>
          <w:tcPr>
            <w:tcW w:w="1378" w:type="pct"/>
          </w:tcPr>
          <w:p w:rsidR="00B575A8" w:rsidRPr="00345193" w:rsidRDefault="00B575A8" w:rsidP="00F6612A">
            <w:pPr>
              <w:jc w:val="center"/>
              <w:rPr>
                <w:rFonts w:ascii="Times New Roman" w:hAnsi="Times New Roman"/>
                <w:sz w:val="24"/>
                <w:szCs w:val="24"/>
              </w:rPr>
            </w:pPr>
            <w:r w:rsidRPr="00345193">
              <w:rPr>
                <w:rFonts w:ascii="Times New Roman" w:hAnsi="Times New Roman"/>
                <w:sz w:val="24"/>
                <w:szCs w:val="24"/>
              </w:rPr>
              <w:t>1х</w:t>
            </w:r>
          </w:p>
        </w:tc>
        <w:tc>
          <w:tcPr>
            <w:tcW w:w="958" w:type="pct"/>
          </w:tcPr>
          <w:p w:rsidR="00B575A8" w:rsidRPr="00345193" w:rsidRDefault="00B575A8" w:rsidP="00F6612A">
            <w:pPr>
              <w:jc w:val="center"/>
              <w:rPr>
                <w:rFonts w:ascii="Times New Roman" w:hAnsi="Times New Roman"/>
                <w:sz w:val="24"/>
                <w:szCs w:val="24"/>
              </w:rPr>
            </w:pPr>
            <w:r w:rsidRPr="00345193">
              <w:rPr>
                <w:rFonts w:ascii="Times New Roman" w:hAnsi="Times New Roman"/>
                <w:sz w:val="24"/>
                <w:szCs w:val="24"/>
              </w:rPr>
              <w:t>2 х</w:t>
            </w:r>
          </w:p>
        </w:tc>
        <w:tc>
          <w:tcPr>
            <w:tcW w:w="1208" w:type="pct"/>
          </w:tcPr>
          <w:p w:rsidR="00B575A8" w:rsidRPr="00345193" w:rsidRDefault="00B575A8" w:rsidP="00F6612A">
            <w:pPr>
              <w:jc w:val="center"/>
              <w:rPr>
                <w:rFonts w:ascii="Times New Roman" w:hAnsi="Times New Roman"/>
                <w:sz w:val="24"/>
                <w:szCs w:val="24"/>
              </w:rPr>
            </w:pPr>
            <w:r w:rsidRPr="00345193">
              <w:rPr>
                <w:rFonts w:ascii="Times New Roman" w:hAnsi="Times New Roman"/>
                <w:sz w:val="24"/>
                <w:szCs w:val="24"/>
              </w:rPr>
              <w:t>2</w:t>
            </w:r>
          </w:p>
        </w:tc>
      </w:tr>
      <w:tr w:rsidR="00B575A8" w:rsidRPr="00345193" w:rsidTr="00AA341C">
        <w:trPr>
          <w:trHeight w:val="303"/>
        </w:trPr>
        <w:tc>
          <w:tcPr>
            <w:tcW w:w="1350" w:type="pct"/>
          </w:tcPr>
          <w:p w:rsidR="00B575A8" w:rsidRPr="00671389" w:rsidRDefault="00B575A8" w:rsidP="00F6612A">
            <w:pPr>
              <w:rPr>
                <w:rFonts w:ascii="Times New Roman" w:hAnsi="Times New Roman"/>
                <w:bCs/>
                <w:sz w:val="24"/>
                <w:szCs w:val="24"/>
              </w:rPr>
            </w:pPr>
            <w:r w:rsidRPr="00671389">
              <w:rPr>
                <w:rFonts w:ascii="Times New Roman" w:hAnsi="Times New Roman"/>
                <w:bCs/>
                <w:sz w:val="24"/>
                <w:szCs w:val="24"/>
              </w:rPr>
              <w:t>Сарадња са родитељима</w:t>
            </w:r>
          </w:p>
        </w:tc>
        <w:tc>
          <w:tcPr>
            <w:tcW w:w="1378" w:type="pct"/>
          </w:tcPr>
          <w:p w:rsidR="00B575A8" w:rsidRPr="00345193" w:rsidRDefault="00B575A8" w:rsidP="00F6612A">
            <w:pPr>
              <w:jc w:val="center"/>
              <w:rPr>
                <w:rFonts w:ascii="Times New Roman" w:hAnsi="Times New Roman"/>
                <w:sz w:val="24"/>
                <w:szCs w:val="24"/>
              </w:rPr>
            </w:pPr>
            <w:r w:rsidRPr="00345193">
              <w:rPr>
                <w:rFonts w:ascii="Times New Roman" w:hAnsi="Times New Roman"/>
                <w:sz w:val="24"/>
                <w:szCs w:val="24"/>
              </w:rPr>
              <w:t>1 х</w:t>
            </w:r>
          </w:p>
        </w:tc>
        <w:tc>
          <w:tcPr>
            <w:tcW w:w="958" w:type="pct"/>
          </w:tcPr>
          <w:p w:rsidR="00B575A8" w:rsidRPr="00345193" w:rsidRDefault="00B575A8" w:rsidP="00F6612A">
            <w:pPr>
              <w:jc w:val="center"/>
              <w:rPr>
                <w:rFonts w:ascii="Times New Roman" w:hAnsi="Times New Roman"/>
                <w:sz w:val="24"/>
                <w:szCs w:val="24"/>
              </w:rPr>
            </w:pPr>
            <w:r w:rsidRPr="00345193">
              <w:rPr>
                <w:rFonts w:ascii="Times New Roman" w:hAnsi="Times New Roman"/>
                <w:sz w:val="24"/>
                <w:szCs w:val="24"/>
              </w:rPr>
              <w:t>2 х</w:t>
            </w:r>
          </w:p>
        </w:tc>
        <w:tc>
          <w:tcPr>
            <w:tcW w:w="1208" w:type="pct"/>
          </w:tcPr>
          <w:p w:rsidR="00B575A8" w:rsidRPr="00345193" w:rsidRDefault="00B575A8" w:rsidP="00F6612A">
            <w:pPr>
              <w:jc w:val="center"/>
              <w:rPr>
                <w:rFonts w:ascii="Times New Roman" w:hAnsi="Times New Roman"/>
                <w:sz w:val="24"/>
                <w:szCs w:val="24"/>
              </w:rPr>
            </w:pPr>
            <w:r w:rsidRPr="00345193">
              <w:rPr>
                <w:rFonts w:ascii="Times New Roman" w:hAnsi="Times New Roman"/>
                <w:sz w:val="24"/>
                <w:szCs w:val="24"/>
              </w:rPr>
              <w:t>2</w:t>
            </w:r>
          </w:p>
        </w:tc>
      </w:tr>
      <w:tr w:rsidR="00B575A8" w:rsidRPr="00345193" w:rsidTr="00AA341C">
        <w:trPr>
          <w:trHeight w:val="303"/>
        </w:trPr>
        <w:tc>
          <w:tcPr>
            <w:tcW w:w="1350" w:type="pct"/>
          </w:tcPr>
          <w:p w:rsidR="00B575A8" w:rsidRPr="00671389" w:rsidRDefault="00B575A8" w:rsidP="00F6612A">
            <w:pPr>
              <w:rPr>
                <w:rFonts w:ascii="Times New Roman" w:hAnsi="Times New Roman"/>
                <w:bCs/>
                <w:sz w:val="24"/>
                <w:szCs w:val="24"/>
              </w:rPr>
            </w:pPr>
            <w:r w:rsidRPr="00671389">
              <w:rPr>
                <w:rFonts w:ascii="Times New Roman" w:hAnsi="Times New Roman"/>
                <w:bCs/>
                <w:sz w:val="24"/>
                <w:szCs w:val="24"/>
              </w:rPr>
              <w:t>Сарања са локалном заједницом</w:t>
            </w:r>
          </w:p>
        </w:tc>
        <w:tc>
          <w:tcPr>
            <w:tcW w:w="1378" w:type="pct"/>
          </w:tcPr>
          <w:p w:rsidR="00B575A8" w:rsidRPr="00345193" w:rsidRDefault="00B575A8" w:rsidP="00F6612A">
            <w:pPr>
              <w:jc w:val="center"/>
              <w:rPr>
                <w:rFonts w:ascii="Times New Roman" w:hAnsi="Times New Roman"/>
                <w:sz w:val="24"/>
                <w:szCs w:val="24"/>
              </w:rPr>
            </w:pPr>
          </w:p>
        </w:tc>
        <w:tc>
          <w:tcPr>
            <w:tcW w:w="958" w:type="pct"/>
          </w:tcPr>
          <w:p w:rsidR="00B575A8" w:rsidRPr="00345193" w:rsidRDefault="00B575A8" w:rsidP="00F6612A">
            <w:pPr>
              <w:jc w:val="center"/>
              <w:rPr>
                <w:rFonts w:ascii="Times New Roman" w:hAnsi="Times New Roman"/>
                <w:sz w:val="24"/>
                <w:szCs w:val="24"/>
              </w:rPr>
            </w:pPr>
          </w:p>
        </w:tc>
        <w:tc>
          <w:tcPr>
            <w:tcW w:w="1208" w:type="pct"/>
          </w:tcPr>
          <w:p w:rsidR="00B575A8" w:rsidRPr="00345193" w:rsidRDefault="00B575A8" w:rsidP="00F6612A">
            <w:pPr>
              <w:jc w:val="center"/>
              <w:rPr>
                <w:rFonts w:ascii="Times New Roman" w:hAnsi="Times New Roman"/>
                <w:sz w:val="24"/>
                <w:szCs w:val="24"/>
              </w:rPr>
            </w:pPr>
          </w:p>
        </w:tc>
      </w:tr>
      <w:tr w:rsidR="00B575A8" w:rsidRPr="00345193" w:rsidTr="00AA341C">
        <w:trPr>
          <w:trHeight w:val="568"/>
        </w:trPr>
        <w:tc>
          <w:tcPr>
            <w:tcW w:w="1350" w:type="pct"/>
          </w:tcPr>
          <w:p w:rsidR="00B575A8" w:rsidRPr="00671389" w:rsidRDefault="00B575A8" w:rsidP="00F6612A">
            <w:pPr>
              <w:rPr>
                <w:rFonts w:ascii="Times New Roman" w:hAnsi="Times New Roman"/>
                <w:bCs/>
                <w:sz w:val="24"/>
                <w:szCs w:val="24"/>
              </w:rPr>
            </w:pPr>
            <w:r w:rsidRPr="00671389">
              <w:rPr>
                <w:rFonts w:ascii="Times New Roman" w:hAnsi="Times New Roman"/>
                <w:bCs/>
                <w:sz w:val="24"/>
                <w:szCs w:val="24"/>
              </w:rPr>
              <w:t>Културне и јавне делатности</w:t>
            </w:r>
          </w:p>
        </w:tc>
        <w:tc>
          <w:tcPr>
            <w:tcW w:w="1378" w:type="pct"/>
          </w:tcPr>
          <w:p w:rsidR="00B575A8" w:rsidRPr="00345193" w:rsidRDefault="00B575A8" w:rsidP="00F6612A">
            <w:pPr>
              <w:jc w:val="center"/>
              <w:rPr>
                <w:rFonts w:ascii="Times New Roman" w:hAnsi="Times New Roman"/>
                <w:sz w:val="24"/>
                <w:szCs w:val="24"/>
              </w:rPr>
            </w:pPr>
          </w:p>
          <w:p w:rsidR="00B575A8" w:rsidRPr="00345193" w:rsidRDefault="00B575A8" w:rsidP="00F6612A">
            <w:pPr>
              <w:jc w:val="center"/>
              <w:rPr>
                <w:rFonts w:ascii="Times New Roman" w:hAnsi="Times New Roman"/>
                <w:sz w:val="24"/>
                <w:szCs w:val="24"/>
              </w:rPr>
            </w:pPr>
          </w:p>
        </w:tc>
        <w:tc>
          <w:tcPr>
            <w:tcW w:w="958" w:type="pct"/>
          </w:tcPr>
          <w:p w:rsidR="00B575A8" w:rsidRPr="00345193" w:rsidRDefault="00B575A8" w:rsidP="00F6612A">
            <w:pPr>
              <w:jc w:val="center"/>
              <w:rPr>
                <w:rFonts w:ascii="Times New Roman" w:hAnsi="Times New Roman"/>
                <w:sz w:val="24"/>
                <w:szCs w:val="24"/>
              </w:rPr>
            </w:pPr>
            <w:r w:rsidRPr="00345193">
              <w:rPr>
                <w:rFonts w:ascii="Times New Roman" w:hAnsi="Times New Roman"/>
                <w:sz w:val="24"/>
                <w:szCs w:val="24"/>
              </w:rPr>
              <w:t>1х</w:t>
            </w:r>
          </w:p>
          <w:p w:rsidR="00B575A8" w:rsidRPr="00345193" w:rsidRDefault="00B575A8" w:rsidP="00F6612A">
            <w:pPr>
              <w:jc w:val="center"/>
              <w:rPr>
                <w:rFonts w:ascii="Times New Roman" w:hAnsi="Times New Roman"/>
                <w:sz w:val="24"/>
                <w:szCs w:val="24"/>
              </w:rPr>
            </w:pPr>
          </w:p>
        </w:tc>
        <w:tc>
          <w:tcPr>
            <w:tcW w:w="1208" w:type="pct"/>
          </w:tcPr>
          <w:p w:rsidR="00B575A8" w:rsidRPr="00345193" w:rsidRDefault="00B575A8" w:rsidP="00F6612A">
            <w:pPr>
              <w:jc w:val="center"/>
              <w:rPr>
                <w:rFonts w:ascii="Times New Roman" w:hAnsi="Times New Roman"/>
                <w:sz w:val="24"/>
                <w:szCs w:val="24"/>
              </w:rPr>
            </w:pPr>
            <w:r w:rsidRPr="00345193">
              <w:rPr>
                <w:rFonts w:ascii="Times New Roman" w:hAnsi="Times New Roman"/>
                <w:sz w:val="24"/>
                <w:szCs w:val="24"/>
              </w:rPr>
              <w:t>1х</w:t>
            </w:r>
          </w:p>
          <w:p w:rsidR="00B575A8" w:rsidRPr="00345193" w:rsidRDefault="00B575A8" w:rsidP="00F6612A">
            <w:pPr>
              <w:jc w:val="center"/>
              <w:rPr>
                <w:rFonts w:ascii="Times New Roman" w:hAnsi="Times New Roman"/>
                <w:sz w:val="24"/>
                <w:szCs w:val="24"/>
              </w:rPr>
            </w:pPr>
          </w:p>
        </w:tc>
      </w:tr>
    </w:tbl>
    <w:p w:rsidR="00AA341C" w:rsidRDefault="00AA341C" w:rsidP="00E3153D">
      <w:pPr>
        <w:pStyle w:val="NoSpacing"/>
        <w:rPr>
          <w:rFonts w:ascii="Times New Roman" w:hAnsi="Times New Roman"/>
          <w:b/>
          <w:noProof/>
          <w:sz w:val="24"/>
          <w:szCs w:val="24"/>
          <w:lang w:val="sr-Cyrl-CS"/>
        </w:rPr>
      </w:pPr>
    </w:p>
    <w:p w:rsidR="00AA341C" w:rsidRDefault="00AA341C" w:rsidP="00E3153D">
      <w:pPr>
        <w:pStyle w:val="NoSpacing"/>
        <w:rPr>
          <w:rFonts w:ascii="Times New Roman" w:hAnsi="Times New Roman"/>
          <w:b/>
          <w:noProof/>
          <w:sz w:val="24"/>
          <w:szCs w:val="24"/>
          <w:lang w:val="sr-Cyrl-CS"/>
        </w:rPr>
      </w:pPr>
    </w:p>
    <w:p w:rsidR="00B575A8" w:rsidRPr="00347661" w:rsidRDefault="00B575A8" w:rsidP="00B575A8">
      <w:pPr>
        <w:spacing w:after="0"/>
        <w:jc w:val="center"/>
        <w:rPr>
          <w:rFonts w:ascii="Times New Roman" w:hAnsi="Times New Roman"/>
          <w:i/>
          <w:sz w:val="24"/>
          <w:szCs w:val="24"/>
          <w:lang w:val="sr-Cyrl-CS"/>
        </w:rPr>
      </w:pPr>
      <w:r w:rsidRPr="008202CE">
        <w:rPr>
          <w:rFonts w:ascii="Times New Roman" w:hAnsi="Times New Roman"/>
          <w:i/>
          <w:sz w:val="24"/>
          <w:szCs w:val="24"/>
        </w:rPr>
        <w:t>Табела</w:t>
      </w:r>
      <w:r w:rsidRPr="008202CE">
        <w:rPr>
          <w:rFonts w:ascii="Times New Roman" w:hAnsi="Times New Roman"/>
          <w:i/>
          <w:sz w:val="24"/>
          <w:szCs w:val="24"/>
          <w:lang w:val="hr-HR"/>
        </w:rPr>
        <w:t xml:space="preserve"> </w:t>
      </w:r>
      <w:r w:rsidRPr="008202CE">
        <w:rPr>
          <w:rFonts w:ascii="Times New Roman" w:hAnsi="Times New Roman"/>
          <w:i/>
          <w:sz w:val="24"/>
          <w:szCs w:val="24"/>
        </w:rPr>
        <w:t>бр</w:t>
      </w:r>
      <w:r>
        <w:rPr>
          <w:rFonts w:ascii="Times New Roman" w:hAnsi="Times New Roman"/>
          <w:i/>
          <w:sz w:val="24"/>
          <w:szCs w:val="24"/>
          <w:lang w:val="hr-HR"/>
        </w:rPr>
        <w:t>.1</w:t>
      </w:r>
      <w:r>
        <w:rPr>
          <w:rFonts w:ascii="Times New Roman" w:hAnsi="Times New Roman"/>
          <w:i/>
          <w:sz w:val="24"/>
          <w:szCs w:val="24"/>
          <w:lang w:val="sr-Cyrl-CS"/>
        </w:rPr>
        <w:t>8.</w:t>
      </w:r>
    </w:p>
    <w:p w:rsidR="00B575A8" w:rsidRPr="00347661" w:rsidRDefault="00B575A8" w:rsidP="00B575A8">
      <w:pPr>
        <w:spacing w:after="0"/>
        <w:jc w:val="center"/>
        <w:rPr>
          <w:rFonts w:ascii="Times New Roman" w:hAnsi="Times New Roman"/>
          <w:i/>
          <w:sz w:val="24"/>
          <w:szCs w:val="24"/>
          <w:lang w:val="sr-Cyrl-CS"/>
        </w:rPr>
      </w:pPr>
      <w:r w:rsidRPr="00347661">
        <w:rPr>
          <w:rFonts w:ascii="Times New Roman" w:hAnsi="Times New Roman"/>
          <w:i/>
          <w:sz w:val="24"/>
          <w:szCs w:val="24"/>
          <w:lang w:val="sr-Cyrl-CS"/>
        </w:rPr>
        <w:t>Структура и распоред обавеза стручних сарадника у оквиру радне недеље</w:t>
      </w:r>
    </w:p>
    <w:p w:rsidR="00B575A8" w:rsidRDefault="00B575A8" w:rsidP="00E3153D">
      <w:pPr>
        <w:pStyle w:val="NoSpacing"/>
        <w:rPr>
          <w:rFonts w:ascii="Times New Roman" w:hAnsi="Times New Roman"/>
          <w:b/>
          <w:noProof/>
          <w:sz w:val="24"/>
          <w:szCs w:val="24"/>
          <w:lang w:val="sr-Cyrl-CS"/>
        </w:rPr>
      </w:pPr>
    </w:p>
    <w:p w:rsidR="00B575A8" w:rsidRDefault="00B575A8" w:rsidP="00E3153D">
      <w:pPr>
        <w:pStyle w:val="NoSpacing"/>
        <w:rPr>
          <w:rFonts w:ascii="Times New Roman" w:hAnsi="Times New Roman"/>
          <w:b/>
          <w:noProof/>
          <w:sz w:val="24"/>
          <w:szCs w:val="24"/>
          <w:lang w:val="sr-Cyrl-CS"/>
        </w:rPr>
      </w:pPr>
    </w:p>
    <w:tbl>
      <w:tblPr>
        <w:tblStyle w:val="TableGrid"/>
        <w:tblW w:w="5000" w:type="pct"/>
        <w:tblLook w:val="04A0"/>
      </w:tblPr>
      <w:tblGrid>
        <w:gridCol w:w="6104"/>
        <w:gridCol w:w="3863"/>
      </w:tblGrid>
      <w:tr w:rsidR="00B575A8" w:rsidRPr="00BD2774" w:rsidTr="00AA341C">
        <w:tc>
          <w:tcPr>
            <w:tcW w:w="3062" w:type="pct"/>
          </w:tcPr>
          <w:p w:rsidR="00B575A8" w:rsidRPr="00BD2774" w:rsidRDefault="00B575A8" w:rsidP="00F6612A">
            <w:pPr>
              <w:tabs>
                <w:tab w:val="center" w:pos="4680"/>
                <w:tab w:val="right" w:pos="9360"/>
              </w:tabs>
              <w:jc w:val="center"/>
              <w:rPr>
                <w:rFonts w:ascii="Cambria" w:hAnsi="Cambria"/>
                <w:b/>
                <w:bCs/>
                <w:lang w:val="hr-HR"/>
              </w:rPr>
            </w:pPr>
          </w:p>
        </w:tc>
        <w:tc>
          <w:tcPr>
            <w:tcW w:w="1938" w:type="pct"/>
            <w:vMerge w:val="restart"/>
          </w:tcPr>
          <w:p w:rsidR="00B575A8" w:rsidRPr="00671389" w:rsidRDefault="00B575A8" w:rsidP="00F6612A">
            <w:pPr>
              <w:tabs>
                <w:tab w:val="left" w:pos="1140"/>
                <w:tab w:val="center" w:pos="4680"/>
                <w:tab w:val="right" w:pos="9360"/>
              </w:tabs>
              <w:jc w:val="center"/>
              <w:rPr>
                <w:rFonts w:ascii="Times New Roman" w:hAnsi="Times New Roman"/>
                <w:b/>
                <w:bCs/>
                <w:sz w:val="24"/>
                <w:szCs w:val="24"/>
                <w:lang w:val="hr-HR"/>
              </w:rPr>
            </w:pPr>
          </w:p>
          <w:p w:rsidR="00B575A8" w:rsidRPr="00671389" w:rsidRDefault="00B575A8" w:rsidP="00F6612A">
            <w:pPr>
              <w:tabs>
                <w:tab w:val="center" w:pos="4680"/>
                <w:tab w:val="right" w:pos="9360"/>
              </w:tabs>
              <w:jc w:val="center"/>
              <w:rPr>
                <w:rFonts w:ascii="Times New Roman" w:hAnsi="Times New Roman"/>
                <w:b/>
                <w:bCs/>
                <w:sz w:val="24"/>
                <w:szCs w:val="24"/>
                <w:lang w:val="hr-HR"/>
              </w:rPr>
            </w:pPr>
          </w:p>
          <w:p w:rsidR="00B575A8" w:rsidRPr="00671389" w:rsidRDefault="00B575A8" w:rsidP="00F6612A">
            <w:pPr>
              <w:tabs>
                <w:tab w:val="center" w:pos="4680"/>
                <w:tab w:val="right" w:pos="9360"/>
              </w:tabs>
              <w:jc w:val="center"/>
              <w:rPr>
                <w:rFonts w:ascii="Times New Roman" w:hAnsi="Times New Roman"/>
                <w:b/>
                <w:bCs/>
                <w:sz w:val="24"/>
                <w:szCs w:val="24"/>
                <w:lang w:val="hr-HR"/>
              </w:rPr>
            </w:pPr>
          </w:p>
          <w:p w:rsidR="00B575A8" w:rsidRPr="00671389" w:rsidRDefault="00B575A8" w:rsidP="00F6612A">
            <w:pPr>
              <w:tabs>
                <w:tab w:val="center" w:pos="4680"/>
                <w:tab w:val="right" w:pos="9360"/>
              </w:tabs>
              <w:jc w:val="center"/>
              <w:rPr>
                <w:rFonts w:ascii="Times New Roman" w:hAnsi="Times New Roman"/>
                <w:b/>
                <w:bCs/>
                <w:sz w:val="24"/>
                <w:szCs w:val="24"/>
                <w:lang w:val="hr-HR"/>
              </w:rPr>
            </w:pPr>
          </w:p>
          <w:p w:rsidR="00B575A8" w:rsidRPr="00671389" w:rsidRDefault="00B575A8" w:rsidP="00F6612A">
            <w:pPr>
              <w:tabs>
                <w:tab w:val="center" w:pos="4680"/>
                <w:tab w:val="right" w:pos="9360"/>
              </w:tabs>
              <w:jc w:val="center"/>
              <w:rPr>
                <w:rFonts w:ascii="Times New Roman" w:hAnsi="Times New Roman"/>
                <w:bCs/>
                <w:sz w:val="24"/>
                <w:szCs w:val="24"/>
              </w:rPr>
            </w:pPr>
            <w:r w:rsidRPr="00671389">
              <w:rPr>
                <w:rFonts w:ascii="Times New Roman" w:hAnsi="Times New Roman"/>
                <w:bCs/>
                <w:sz w:val="24"/>
                <w:szCs w:val="24"/>
              </w:rPr>
              <w:t>30х</w:t>
            </w:r>
          </w:p>
        </w:tc>
      </w:tr>
      <w:tr w:rsidR="00B575A8" w:rsidRPr="00BD2774" w:rsidTr="00AA341C">
        <w:tc>
          <w:tcPr>
            <w:tcW w:w="3062" w:type="pct"/>
            <w:hideMark/>
          </w:tcPr>
          <w:p w:rsidR="00B575A8" w:rsidRPr="00671389" w:rsidRDefault="00B575A8" w:rsidP="00F6612A">
            <w:pPr>
              <w:tabs>
                <w:tab w:val="center" w:pos="4680"/>
                <w:tab w:val="right" w:pos="9360"/>
              </w:tabs>
              <w:rPr>
                <w:rFonts w:ascii="Times New Roman" w:hAnsi="Times New Roman"/>
                <w:bCs/>
                <w:sz w:val="24"/>
                <w:szCs w:val="24"/>
                <w:lang w:val="de-DE"/>
              </w:rPr>
            </w:pPr>
            <w:r w:rsidRPr="00671389">
              <w:rPr>
                <w:rFonts w:ascii="Times New Roman" w:hAnsi="Times New Roman"/>
                <w:bCs/>
                <w:sz w:val="24"/>
                <w:szCs w:val="24"/>
                <w:lang w:val="de-DE"/>
              </w:rPr>
              <w:t>Педагошко инструктивни рад</w:t>
            </w:r>
          </w:p>
        </w:tc>
        <w:tc>
          <w:tcPr>
            <w:tcW w:w="1938" w:type="pct"/>
            <w:vMerge/>
            <w:hideMark/>
          </w:tcPr>
          <w:p w:rsidR="00B575A8" w:rsidRPr="00671389" w:rsidRDefault="00B575A8" w:rsidP="00F6612A">
            <w:pPr>
              <w:tabs>
                <w:tab w:val="center" w:pos="4680"/>
                <w:tab w:val="right" w:pos="9360"/>
              </w:tabs>
              <w:rPr>
                <w:rFonts w:ascii="Times New Roman" w:hAnsi="Times New Roman"/>
                <w:b/>
                <w:bCs/>
                <w:sz w:val="24"/>
                <w:szCs w:val="24"/>
              </w:rPr>
            </w:pPr>
          </w:p>
        </w:tc>
      </w:tr>
      <w:tr w:rsidR="00B575A8" w:rsidRPr="00BD2774" w:rsidTr="00AA341C">
        <w:tc>
          <w:tcPr>
            <w:tcW w:w="3062" w:type="pct"/>
            <w:hideMark/>
          </w:tcPr>
          <w:p w:rsidR="00B575A8" w:rsidRPr="00671389" w:rsidRDefault="00B575A8" w:rsidP="00F6612A">
            <w:pPr>
              <w:tabs>
                <w:tab w:val="center" w:pos="4680"/>
                <w:tab w:val="right" w:pos="9360"/>
              </w:tabs>
              <w:rPr>
                <w:rFonts w:ascii="Times New Roman" w:hAnsi="Times New Roman"/>
                <w:bCs/>
                <w:sz w:val="24"/>
                <w:szCs w:val="24"/>
              </w:rPr>
            </w:pPr>
            <w:r w:rsidRPr="00671389">
              <w:rPr>
                <w:rFonts w:ascii="Times New Roman" w:hAnsi="Times New Roman"/>
                <w:bCs/>
                <w:sz w:val="24"/>
                <w:szCs w:val="24"/>
              </w:rPr>
              <w:t>Праћење психифизичког развоја детета</w:t>
            </w:r>
          </w:p>
        </w:tc>
        <w:tc>
          <w:tcPr>
            <w:tcW w:w="1938" w:type="pct"/>
            <w:vMerge/>
            <w:hideMark/>
          </w:tcPr>
          <w:p w:rsidR="00B575A8" w:rsidRPr="00671389" w:rsidRDefault="00B575A8" w:rsidP="00F6612A">
            <w:pPr>
              <w:tabs>
                <w:tab w:val="center" w:pos="4680"/>
                <w:tab w:val="right" w:pos="9360"/>
              </w:tabs>
              <w:rPr>
                <w:rFonts w:ascii="Times New Roman" w:hAnsi="Times New Roman"/>
                <w:b/>
                <w:bCs/>
                <w:sz w:val="24"/>
                <w:szCs w:val="24"/>
              </w:rPr>
            </w:pPr>
          </w:p>
        </w:tc>
      </w:tr>
      <w:tr w:rsidR="00B575A8" w:rsidRPr="00BD2774" w:rsidTr="00AA341C">
        <w:tc>
          <w:tcPr>
            <w:tcW w:w="3062" w:type="pct"/>
            <w:hideMark/>
          </w:tcPr>
          <w:p w:rsidR="00B575A8" w:rsidRPr="00671389" w:rsidRDefault="00B575A8" w:rsidP="00F6612A">
            <w:pPr>
              <w:tabs>
                <w:tab w:val="center" w:pos="4680"/>
                <w:tab w:val="right" w:pos="9360"/>
              </w:tabs>
              <w:rPr>
                <w:rFonts w:ascii="Times New Roman" w:hAnsi="Times New Roman"/>
                <w:bCs/>
                <w:sz w:val="24"/>
                <w:szCs w:val="24"/>
              </w:rPr>
            </w:pPr>
            <w:r w:rsidRPr="00671389">
              <w:rPr>
                <w:rFonts w:ascii="Times New Roman" w:hAnsi="Times New Roman"/>
                <w:bCs/>
                <w:sz w:val="24"/>
                <w:szCs w:val="24"/>
              </w:rPr>
              <w:t>Саветодавни рад са васпитачима, децом и родитељима</w:t>
            </w:r>
          </w:p>
        </w:tc>
        <w:tc>
          <w:tcPr>
            <w:tcW w:w="1938" w:type="pct"/>
            <w:vMerge/>
            <w:hideMark/>
          </w:tcPr>
          <w:p w:rsidR="00B575A8" w:rsidRPr="00671389" w:rsidRDefault="00B575A8" w:rsidP="00F6612A">
            <w:pPr>
              <w:tabs>
                <w:tab w:val="center" w:pos="4680"/>
                <w:tab w:val="right" w:pos="9360"/>
              </w:tabs>
              <w:rPr>
                <w:rFonts w:ascii="Times New Roman" w:hAnsi="Times New Roman"/>
                <w:b/>
                <w:bCs/>
                <w:sz w:val="24"/>
                <w:szCs w:val="24"/>
              </w:rPr>
            </w:pPr>
          </w:p>
        </w:tc>
      </w:tr>
      <w:tr w:rsidR="00B575A8" w:rsidRPr="00BD2774" w:rsidTr="00AA341C">
        <w:tc>
          <w:tcPr>
            <w:tcW w:w="3062" w:type="pct"/>
            <w:hideMark/>
          </w:tcPr>
          <w:p w:rsidR="00B575A8" w:rsidRPr="00671389" w:rsidRDefault="00B575A8" w:rsidP="00F6612A">
            <w:pPr>
              <w:tabs>
                <w:tab w:val="center" w:pos="4680"/>
                <w:tab w:val="right" w:pos="9360"/>
              </w:tabs>
              <w:rPr>
                <w:rFonts w:ascii="Times New Roman" w:hAnsi="Times New Roman"/>
                <w:bCs/>
                <w:sz w:val="24"/>
                <w:szCs w:val="24"/>
              </w:rPr>
            </w:pPr>
            <w:r w:rsidRPr="00671389">
              <w:rPr>
                <w:rFonts w:ascii="Times New Roman" w:hAnsi="Times New Roman"/>
                <w:bCs/>
                <w:sz w:val="24"/>
                <w:szCs w:val="24"/>
              </w:rPr>
              <w:t>Саветодавни рад са запосленима</w:t>
            </w:r>
          </w:p>
        </w:tc>
        <w:tc>
          <w:tcPr>
            <w:tcW w:w="1938" w:type="pct"/>
            <w:vMerge/>
            <w:hideMark/>
          </w:tcPr>
          <w:p w:rsidR="00B575A8" w:rsidRPr="00671389" w:rsidRDefault="00B575A8" w:rsidP="00F6612A">
            <w:pPr>
              <w:tabs>
                <w:tab w:val="center" w:pos="4680"/>
                <w:tab w:val="right" w:pos="9360"/>
              </w:tabs>
              <w:rPr>
                <w:rFonts w:ascii="Times New Roman" w:hAnsi="Times New Roman"/>
                <w:b/>
                <w:bCs/>
                <w:sz w:val="24"/>
                <w:szCs w:val="24"/>
              </w:rPr>
            </w:pPr>
          </w:p>
        </w:tc>
      </w:tr>
      <w:tr w:rsidR="00B575A8" w:rsidRPr="00BD2774" w:rsidTr="00AA341C">
        <w:tc>
          <w:tcPr>
            <w:tcW w:w="3062" w:type="pct"/>
            <w:hideMark/>
          </w:tcPr>
          <w:p w:rsidR="00B575A8" w:rsidRPr="00671389" w:rsidRDefault="00B575A8" w:rsidP="00F6612A">
            <w:pPr>
              <w:tabs>
                <w:tab w:val="center" w:pos="4680"/>
                <w:tab w:val="right" w:pos="9360"/>
              </w:tabs>
              <w:rPr>
                <w:rFonts w:ascii="Times New Roman" w:hAnsi="Times New Roman"/>
                <w:bCs/>
                <w:sz w:val="24"/>
                <w:szCs w:val="24"/>
              </w:rPr>
            </w:pPr>
            <w:r w:rsidRPr="00671389">
              <w:rPr>
                <w:rFonts w:ascii="Times New Roman" w:hAnsi="Times New Roman"/>
                <w:bCs/>
                <w:sz w:val="24"/>
                <w:szCs w:val="24"/>
              </w:rPr>
              <w:t>Рад у стручним органима</w:t>
            </w:r>
          </w:p>
        </w:tc>
        <w:tc>
          <w:tcPr>
            <w:tcW w:w="1938" w:type="pct"/>
            <w:hideMark/>
          </w:tcPr>
          <w:p w:rsidR="00B575A8" w:rsidRPr="00671389" w:rsidRDefault="00B575A8" w:rsidP="00F6612A">
            <w:pPr>
              <w:tabs>
                <w:tab w:val="center" w:pos="4680"/>
                <w:tab w:val="right" w:pos="9360"/>
              </w:tabs>
              <w:jc w:val="center"/>
              <w:rPr>
                <w:rFonts w:ascii="Times New Roman" w:hAnsi="Times New Roman"/>
                <w:sz w:val="24"/>
                <w:szCs w:val="24"/>
              </w:rPr>
            </w:pPr>
            <w:r w:rsidRPr="00671389">
              <w:rPr>
                <w:rFonts w:ascii="Times New Roman" w:hAnsi="Times New Roman"/>
                <w:sz w:val="24"/>
                <w:szCs w:val="24"/>
              </w:rPr>
              <w:t>2х</w:t>
            </w:r>
          </w:p>
        </w:tc>
      </w:tr>
      <w:tr w:rsidR="00B575A8" w:rsidRPr="00BD2774" w:rsidTr="00AA341C">
        <w:tc>
          <w:tcPr>
            <w:tcW w:w="3062" w:type="pct"/>
            <w:hideMark/>
          </w:tcPr>
          <w:p w:rsidR="00B575A8" w:rsidRPr="00671389" w:rsidRDefault="00B575A8" w:rsidP="00F6612A">
            <w:pPr>
              <w:tabs>
                <w:tab w:val="center" w:pos="4680"/>
                <w:tab w:val="right" w:pos="9360"/>
              </w:tabs>
              <w:rPr>
                <w:rFonts w:ascii="Times New Roman" w:hAnsi="Times New Roman"/>
                <w:bCs/>
                <w:sz w:val="24"/>
                <w:szCs w:val="24"/>
              </w:rPr>
            </w:pPr>
            <w:r w:rsidRPr="00671389">
              <w:rPr>
                <w:rFonts w:ascii="Times New Roman" w:hAnsi="Times New Roman"/>
                <w:bCs/>
                <w:sz w:val="24"/>
                <w:szCs w:val="24"/>
              </w:rPr>
              <w:t>Стручно усавршавања</w:t>
            </w:r>
          </w:p>
        </w:tc>
        <w:tc>
          <w:tcPr>
            <w:tcW w:w="1938" w:type="pct"/>
            <w:hideMark/>
          </w:tcPr>
          <w:p w:rsidR="00B575A8" w:rsidRPr="00671389" w:rsidRDefault="00B575A8" w:rsidP="00F6612A">
            <w:pPr>
              <w:tabs>
                <w:tab w:val="center" w:pos="4680"/>
                <w:tab w:val="right" w:pos="9360"/>
              </w:tabs>
              <w:jc w:val="center"/>
              <w:rPr>
                <w:rFonts w:ascii="Times New Roman" w:hAnsi="Times New Roman"/>
                <w:sz w:val="24"/>
                <w:szCs w:val="24"/>
              </w:rPr>
            </w:pPr>
            <w:r w:rsidRPr="00671389">
              <w:rPr>
                <w:rFonts w:ascii="Times New Roman" w:hAnsi="Times New Roman"/>
                <w:sz w:val="24"/>
                <w:szCs w:val="24"/>
              </w:rPr>
              <w:t>2х</w:t>
            </w:r>
          </w:p>
        </w:tc>
      </w:tr>
      <w:tr w:rsidR="00B575A8" w:rsidRPr="00BD2774" w:rsidTr="00AA341C">
        <w:tc>
          <w:tcPr>
            <w:tcW w:w="3062" w:type="pct"/>
            <w:hideMark/>
          </w:tcPr>
          <w:p w:rsidR="00B575A8" w:rsidRPr="00671389" w:rsidRDefault="00B575A8" w:rsidP="00F6612A">
            <w:pPr>
              <w:tabs>
                <w:tab w:val="center" w:pos="4680"/>
                <w:tab w:val="right" w:pos="9360"/>
              </w:tabs>
              <w:rPr>
                <w:rFonts w:ascii="Times New Roman" w:hAnsi="Times New Roman"/>
                <w:bCs/>
                <w:sz w:val="24"/>
                <w:szCs w:val="24"/>
              </w:rPr>
            </w:pPr>
            <w:r w:rsidRPr="00671389">
              <w:rPr>
                <w:rFonts w:ascii="Times New Roman" w:hAnsi="Times New Roman"/>
                <w:bCs/>
                <w:sz w:val="24"/>
                <w:szCs w:val="24"/>
              </w:rPr>
              <w:t>Креирања и реализација васпитно-образовних програма, праћење процеса, исхода и њихово вредновање</w:t>
            </w:r>
          </w:p>
        </w:tc>
        <w:tc>
          <w:tcPr>
            <w:tcW w:w="1938" w:type="pct"/>
            <w:hideMark/>
          </w:tcPr>
          <w:p w:rsidR="00B575A8" w:rsidRPr="00671389" w:rsidRDefault="00B575A8" w:rsidP="00F6612A">
            <w:pPr>
              <w:tabs>
                <w:tab w:val="center" w:pos="4680"/>
                <w:tab w:val="right" w:pos="9360"/>
              </w:tabs>
              <w:jc w:val="center"/>
              <w:rPr>
                <w:rFonts w:ascii="Times New Roman" w:hAnsi="Times New Roman"/>
                <w:sz w:val="24"/>
                <w:szCs w:val="24"/>
              </w:rPr>
            </w:pPr>
            <w:r w:rsidRPr="00671389">
              <w:rPr>
                <w:rFonts w:ascii="Times New Roman" w:hAnsi="Times New Roman"/>
                <w:sz w:val="24"/>
                <w:szCs w:val="24"/>
              </w:rPr>
              <w:t>3х</w:t>
            </w:r>
          </w:p>
        </w:tc>
      </w:tr>
      <w:tr w:rsidR="00B575A8" w:rsidRPr="00BD2774" w:rsidTr="00AA341C">
        <w:tc>
          <w:tcPr>
            <w:tcW w:w="3062" w:type="pct"/>
            <w:hideMark/>
          </w:tcPr>
          <w:p w:rsidR="00B575A8" w:rsidRPr="00671389" w:rsidRDefault="00B575A8" w:rsidP="00F6612A">
            <w:pPr>
              <w:tabs>
                <w:tab w:val="center" w:pos="4680"/>
                <w:tab w:val="right" w:pos="9360"/>
              </w:tabs>
              <w:rPr>
                <w:rFonts w:ascii="Times New Roman" w:hAnsi="Times New Roman"/>
                <w:bCs/>
              </w:rPr>
            </w:pPr>
            <w:r w:rsidRPr="00671389">
              <w:rPr>
                <w:rFonts w:ascii="Times New Roman" w:hAnsi="Times New Roman"/>
                <w:bCs/>
              </w:rPr>
              <w:t>Сарадња са институцијама у оквиру система образовања</w:t>
            </w:r>
          </w:p>
        </w:tc>
        <w:tc>
          <w:tcPr>
            <w:tcW w:w="1938" w:type="pct"/>
            <w:hideMark/>
          </w:tcPr>
          <w:p w:rsidR="00B575A8" w:rsidRPr="00671389" w:rsidRDefault="00B575A8" w:rsidP="00F6612A">
            <w:pPr>
              <w:tabs>
                <w:tab w:val="center" w:pos="4680"/>
                <w:tab w:val="right" w:pos="9360"/>
              </w:tabs>
              <w:jc w:val="center"/>
              <w:rPr>
                <w:rFonts w:ascii="Times New Roman" w:hAnsi="Times New Roman"/>
                <w:sz w:val="24"/>
                <w:szCs w:val="24"/>
              </w:rPr>
            </w:pPr>
            <w:r w:rsidRPr="00671389">
              <w:rPr>
                <w:rFonts w:ascii="Times New Roman" w:hAnsi="Times New Roman"/>
                <w:sz w:val="24"/>
                <w:szCs w:val="24"/>
              </w:rPr>
              <w:t>2х</w:t>
            </w:r>
          </w:p>
        </w:tc>
      </w:tr>
      <w:tr w:rsidR="00B575A8" w:rsidRPr="00BD2774" w:rsidTr="00AA341C">
        <w:tc>
          <w:tcPr>
            <w:tcW w:w="3062" w:type="pct"/>
            <w:hideMark/>
          </w:tcPr>
          <w:p w:rsidR="00B575A8" w:rsidRPr="00671389" w:rsidRDefault="00B575A8" w:rsidP="00F6612A">
            <w:pPr>
              <w:tabs>
                <w:tab w:val="center" w:pos="4680"/>
                <w:tab w:val="right" w:pos="9360"/>
              </w:tabs>
              <w:rPr>
                <w:rFonts w:ascii="Times New Roman" w:hAnsi="Times New Roman"/>
                <w:bCs/>
              </w:rPr>
            </w:pPr>
            <w:r w:rsidRPr="00671389">
              <w:rPr>
                <w:rFonts w:ascii="Times New Roman" w:hAnsi="Times New Roman"/>
                <w:bCs/>
              </w:rPr>
              <w:t>Сарадња са специјализованим установама</w:t>
            </w:r>
          </w:p>
        </w:tc>
        <w:tc>
          <w:tcPr>
            <w:tcW w:w="1938" w:type="pct"/>
            <w:hideMark/>
          </w:tcPr>
          <w:p w:rsidR="00B575A8" w:rsidRPr="00671389" w:rsidRDefault="00B575A8" w:rsidP="00F6612A">
            <w:pPr>
              <w:tabs>
                <w:tab w:val="center" w:pos="4680"/>
                <w:tab w:val="right" w:pos="9360"/>
              </w:tabs>
              <w:jc w:val="center"/>
              <w:rPr>
                <w:rFonts w:ascii="Times New Roman" w:hAnsi="Times New Roman"/>
                <w:sz w:val="24"/>
                <w:szCs w:val="24"/>
              </w:rPr>
            </w:pPr>
            <w:r w:rsidRPr="00671389">
              <w:rPr>
                <w:rFonts w:ascii="Times New Roman" w:hAnsi="Times New Roman"/>
                <w:sz w:val="24"/>
                <w:szCs w:val="24"/>
              </w:rPr>
              <w:t>1х</w:t>
            </w:r>
          </w:p>
        </w:tc>
      </w:tr>
    </w:tbl>
    <w:p w:rsidR="00B575A8" w:rsidRDefault="00B575A8" w:rsidP="00E3153D">
      <w:pPr>
        <w:pStyle w:val="NoSpacing"/>
        <w:rPr>
          <w:rFonts w:ascii="Times New Roman" w:hAnsi="Times New Roman"/>
          <w:b/>
          <w:noProof/>
          <w:sz w:val="24"/>
          <w:szCs w:val="24"/>
          <w:lang w:val="sr-Cyrl-CS"/>
        </w:rPr>
      </w:pPr>
    </w:p>
    <w:p w:rsidR="00B575A8" w:rsidRDefault="00B575A8" w:rsidP="00E3153D">
      <w:pPr>
        <w:pStyle w:val="NoSpacing"/>
        <w:rPr>
          <w:rFonts w:ascii="Times New Roman" w:hAnsi="Times New Roman"/>
          <w:b/>
          <w:noProof/>
          <w:sz w:val="24"/>
          <w:szCs w:val="24"/>
          <w:lang w:val="sr-Cyrl-CS"/>
        </w:rPr>
      </w:pPr>
    </w:p>
    <w:p w:rsidR="00B575A8" w:rsidRPr="000D6EE9" w:rsidRDefault="00B575A8" w:rsidP="00393B40">
      <w:pPr>
        <w:pStyle w:val="NoSpacing"/>
        <w:numPr>
          <w:ilvl w:val="1"/>
          <w:numId w:val="10"/>
        </w:numPr>
        <w:rPr>
          <w:rFonts w:ascii="Times New Roman" w:hAnsi="Times New Roman"/>
          <w:b/>
          <w:i/>
          <w:noProof/>
          <w:sz w:val="24"/>
          <w:szCs w:val="24"/>
          <w:lang w:val="sr-Latn-CS"/>
        </w:rPr>
      </w:pPr>
      <w:r w:rsidRPr="009E4CEF">
        <w:rPr>
          <w:rFonts w:ascii="Times New Roman" w:hAnsi="Times New Roman"/>
          <w:b/>
          <w:i/>
          <w:noProof/>
          <w:sz w:val="24"/>
          <w:szCs w:val="24"/>
          <w:lang w:val="sr-Latn-CS"/>
        </w:rPr>
        <w:t>КАЛЕНДАР ЗНАЧАЈНИХ АКТИВНОСТИ У УСТАНОВИ</w:t>
      </w:r>
    </w:p>
    <w:p w:rsidR="00B575A8" w:rsidRDefault="00B575A8" w:rsidP="00E3153D">
      <w:pPr>
        <w:pStyle w:val="NoSpacing"/>
        <w:rPr>
          <w:rFonts w:ascii="Times New Roman" w:hAnsi="Times New Roman"/>
          <w:b/>
          <w:noProof/>
          <w:sz w:val="24"/>
          <w:szCs w:val="24"/>
          <w:lang w:val="sr-Cyrl-CS"/>
        </w:rPr>
      </w:pPr>
    </w:p>
    <w:p w:rsidR="00B575A8" w:rsidRDefault="00B575A8" w:rsidP="00E3153D">
      <w:pPr>
        <w:pStyle w:val="NoSpacing"/>
        <w:rPr>
          <w:rFonts w:ascii="Times New Roman" w:hAnsi="Times New Roman"/>
          <w:b/>
          <w:noProof/>
          <w:sz w:val="24"/>
          <w:szCs w:val="24"/>
          <w:lang w:val="sr-Cyrl-CS"/>
        </w:rPr>
      </w:pPr>
    </w:p>
    <w:p w:rsidR="00B575A8" w:rsidRPr="00347661" w:rsidRDefault="00B575A8" w:rsidP="00B575A8">
      <w:pPr>
        <w:pStyle w:val="NoSpacing"/>
        <w:jc w:val="center"/>
        <w:rPr>
          <w:rFonts w:ascii="Times New Roman" w:hAnsi="Times New Roman"/>
          <w:i/>
          <w:noProof/>
          <w:sz w:val="24"/>
          <w:szCs w:val="24"/>
          <w:lang w:val="sr-Cyrl-CS"/>
        </w:rPr>
      </w:pPr>
      <w:r>
        <w:rPr>
          <w:rFonts w:ascii="Times New Roman" w:hAnsi="Times New Roman"/>
          <w:i/>
          <w:noProof/>
          <w:sz w:val="24"/>
          <w:szCs w:val="24"/>
        </w:rPr>
        <w:t>Табела бр. 1</w:t>
      </w:r>
      <w:r>
        <w:rPr>
          <w:rFonts w:ascii="Times New Roman" w:hAnsi="Times New Roman"/>
          <w:i/>
          <w:noProof/>
          <w:sz w:val="24"/>
          <w:szCs w:val="24"/>
          <w:lang w:val="sr-Cyrl-CS"/>
        </w:rPr>
        <w:t>9.</w:t>
      </w:r>
    </w:p>
    <w:p w:rsidR="00B575A8" w:rsidRPr="00347661" w:rsidRDefault="00B575A8" w:rsidP="00B575A8">
      <w:pPr>
        <w:pStyle w:val="NoSpacing"/>
        <w:jc w:val="center"/>
        <w:rPr>
          <w:rFonts w:ascii="Times New Roman" w:hAnsi="Times New Roman"/>
          <w:i/>
          <w:noProof/>
          <w:sz w:val="24"/>
          <w:szCs w:val="24"/>
          <w:lang w:val="sr-Cyrl-CS"/>
        </w:rPr>
      </w:pPr>
      <w:r w:rsidRPr="00347661">
        <w:rPr>
          <w:rFonts w:ascii="Times New Roman" w:hAnsi="Times New Roman"/>
          <w:i/>
          <w:noProof/>
          <w:sz w:val="24"/>
          <w:szCs w:val="24"/>
          <w:lang w:val="sr-Cyrl-CS"/>
        </w:rPr>
        <w:t>Календар занчајних активности у установи</w:t>
      </w:r>
    </w:p>
    <w:p w:rsidR="00B575A8" w:rsidRDefault="00B575A8" w:rsidP="00E3153D">
      <w:pPr>
        <w:pStyle w:val="NoSpacing"/>
        <w:rPr>
          <w:rFonts w:ascii="Times New Roman" w:hAnsi="Times New Roman"/>
          <w:b/>
          <w:noProof/>
          <w:sz w:val="24"/>
          <w:szCs w:val="24"/>
          <w:lang w:val="sr-Cyrl-CS"/>
        </w:rPr>
      </w:pPr>
    </w:p>
    <w:p w:rsidR="00B575A8" w:rsidRDefault="00B575A8" w:rsidP="00E3153D">
      <w:pPr>
        <w:pStyle w:val="NoSpacing"/>
        <w:rPr>
          <w:rFonts w:ascii="Times New Roman" w:hAnsi="Times New Roman"/>
          <w:b/>
          <w:noProof/>
          <w:sz w:val="24"/>
          <w:szCs w:val="24"/>
          <w:lang w:val="sr-Cyrl-CS"/>
        </w:rPr>
      </w:pPr>
    </w:p>
    <w:tbl>
      <w:tblPr>
        <w:tblStyle w:val="TableGrid"/>
        <w:tblW w:w="0" w:type="auto"/>
        <w:tblLook w:val="04A0"/>
      </w:tblPr>
      <w:tblGrid>
        <w:gridCol w:w="3070"/>
        <w:gridCol w:w="3070"/>
        <w:gridCol w:w="3071"/>
      </w:tblGrid>
      <w:tr w:rsidR="00B575A8" w:rsidTr="006437E4">
        <w:tc>
          <w:tcPr>
            <w:tcW w:w="3070" w:type="dxa"/>
          </w:tcPr>
          <w:p w:rsidR="00B575A8" w:rsidRPr="009C3746" w:rsidRDefault="00B575A8" w:rsidP="00F6612A">
            <w:pPr>
              <w:pStyle w:val="NoSpacing"/>
              <w:jc w:val="center"/>
              <w:rPr>
                <w:rFonts w:ascii="Times New Roman" w:hAnsi="Times New Roman"/>
                <w:b/>
                <w:i/>
                <w:sz w:val="24"/>
                <w:szCs w:val="24"/>
                <w:lang w:val="sr-Cyrl-CS"/>
              </w:rPr>
            </w:pPr>
            <w:r w:rsidRPr="009C3746">
              <w:rPr>
                <w:rFonts w:ascii="Times New Roman" w:hAnsi="Times New Roman"/>
                <w:b/>
                <w:i/>
                <w:sz w:val="24"/>
                <w:szCs w:val="24"/>
                <w:lang w:val="sr-Cyrl-CS"/>
              </w:rPr>
              <w:t xml:space="preserve">Активности </w:t>
            </w:r>
          </w:p>
        </w:tc>
        <w:tc>
          <w:tcPr>
            <w:tcW w:w="3070" w:type="dxa"/>
          </w:tcPr>
          <w:p w:rsidR="00B575A8" w:rsidRPr="009C3746" w:rsidRDefault="00B575A8" w:rsidP="00F6612A">
            <w:pPr>
              <w:pStyle w:val="NoSpacing"/>
              <w:jc w:val="center"/>
              <w:rPr>
                <w:rFonts w:ascii="Times New Roman" w:hAnsi="Times New Roman"/>
                <w:b/>
                <w:i/>
                <w:sz w:val="24"/>
                <w:szCs w:val="24"/>
                <w:lang w:val="sr-Cyrl-CS"/>
              </w:rPr>
            </w:pPr>
            <w:r w:rsidRPr="009C3746">
              <w:rPr>
                <w:rFonts w:ascii="Times New Roman" w:hAnsi="Times New Roman"/>
                <w:b/>
                <w:i/>
                <w:sz w:val="24"/>
                <w:szCs w:val="24"/>
                <w:lang w:val="sr-Cyrl-CS"/>
              </w:rPr>
              <w:t>Група/број деце</w:t>
            </w:r>
          </w:p>
        </w:tc>
        <w:tc>
          <w:tcPr>
            <w:tcW w:w="3071" w:type="dxa"/>
          </w:tcPr>
          <w:p w:rsidR="00B575A8" w:rsidRPr="009C3746" w:rsidRDefault="00B575A8" w:rsidP="00F6612A">
            <w:pPr>
              <w:pStyle w:val="NoSpacing"/>
              <w:jc w:val="center"/>
              <w:rPr>
                <w:rFonts w:ascii="Times New Roman" w:hAnsi="Times New Roman"/>
                <w:b/>
                <w:i/>
                <w:sz w:val="24"/>
                <w:szCs w:val="24"/>
                <w:lang w:val="sr-Cyrl-CS"/>
              </w:rPr>
            </w:pPr>
            <w:r w:rsidRPr="009C3746">
              <w:rPr>
                <w:rFonts w:ascii="Times New Roman" w:hAnsi="Times New Roman"/>
                <w:b/>
                <w:i/>
                <w:sz w:val="24"/>
                <w:szCs w:val="24"/>
                <w:lang w:val="sr-Cyrl-CS"/>
              </w:rPr>
              <w:t>Датум/време</w:t>
            </w:r>
          </w:p>
        </w:tc>
      </w:tr>
      <w:tr w:rsidR="00B575A8" w:rsidTr="006437E4">
        <w:tc>
          <w:tcPr>
            <w:tcW w:w="3070" w:type="dxa"/>
          </w:tcPr>
          <w:p w:rsidR="00B575A8" w:rsidRPr="009C3746" w:rsidRDefault="00B575A8" w:rsidP="00F6612A">
            <w:pPr>
              <w:pStyle w:val="NoSpacing"/>
              <w:jc w:val="center"/>
              <w:rPr>
                <w:rFonts w:ascii="Times New Roman" w:hAnsi="Times New Roman"/>
                <w:sz w:val="24"/>
                <w:szCs w:val="24"/>
                <w:lang w:val="sr-Cyrl-CS"/>
              </w:rPr>
            </w:pPr>
            <w:r w:rsidRPr="009C3746">
              <w:rPr>
                <w:rFonts w:ascii="Times New Roman" w:hAnsi="Times New Roman"/>
                <w:sz w:val="24"/>
                <w:szCs w:val="24"/>
                <w:lang w:val="sr-Cyrl-CS"/>
              </w:rPr>
              <w:t>Дечја недеља</w:t>
            </w:r>
            <w:r>
              <w:rPr>
                <w:rFonts w:ascii="Times New Roman" w:hAnsi="Times New Roman"/>
                <w:sz w:val="24"/>
                <w:szCs w:val="24"/>
                <w:lang w:val="sr-Cyrl-CS"/>
              </w:rPr>
              <w:t xml:space="preserve"> </w:t>
            </w:r>
            <w:r w:rsidRPr="009C3746">
              <w:rPr>
                <w:rFonts w:ascii="Times New Roman" w:hAnsi="Times New Roman"/>
                <w:sz w:val="24"/>
                <w:szCs w:val="24"/>
                <w:lang w:val="sr-Cyrl-CS"/>
              </w:rPr>
              <w:t>-</w:t>
            </w:r>
            <w:r>
              <w:rPr>
                <w:rFonts w:ascii="Times New Roman" w:hAnsi="Times New Roman"/>
                <w:sz w:val="24"/>
                <w:szCs w:val="24"/>
                <w:lang w:val="sr-Cyrl-CS"/>
              </w:rPr>
              <w:t xml:space="preserve"> </w:t>
            </w:r>
            <w:r w:rsidRPr="009C3746">
              <w:rPr>
                <w:rFonts w:ascii="Times New Roman" w:hAnsi="Times New Roman"/>
                <w:sz w:val="24"/>
                <w:szCs w:val="24"/>
                <w:lang w:val="sr-Cyrl-CS"/>
              </w:rPr>
              <w:t xml:space="preserve">Где књиге </w:t>
            </w:r>
          </w:p>
          <w:p w:rsidR="00B575A8" w:rsidRDefault="00B575A8" w:rsidP="00F6612A">
            <w:pPr>
              <w:pStyle w:val="NoSpacing"/>
              <w:jc w:val="center"/>
              <w:rPr>
                <w:rFonts w:ascii="Times New Roman" w:hAnsi="Times New Roman"/>
                <w:sz w:val="24"/>
                <w:szCs w:val="24"/>
                <w:lang w:val="sr-Cyrl-CS"/>
              </w:rPr>
            </w:pPr>
            <w:r w:rsidRPr="009C3746">
              <w:rPr>
                <w:rFonts w:ascii="Times New Roman" w:hAnsi="Times New Roman"/>
                <w:sz w:val="24"/>
                <w:szCs w:val="24"/>
                <w:lang w:val="sr-Cyrl-CS"/>
              </w:rPr>
              <w:t>станују и нама се радују</w:t>
            </w:r>
            <w:r>
              <w:rPr>
                <w:rFonts w:ascii="Times New Roman" w:hAnsi="Times New Roman"/>
                <w:sz w:val="24"/>
                <w:szCs w:val="24"/>
                <w:lang w:val="sr-Cyrl-CS"/>
              </w:rPr>
              <w:t>, посете Дечјем одељењу Градске библиотеке</w:t>
            </w:r>
          </w:p>
        </w:tc>
        <w:tc>
          <w:tcPr>
            <w:tcW w:w="3070" w:type="dxa"/>
          </w:tcPr>
          <w:p w:rsidR="00B575A8" w:rsidRDefault="00B575A8" w:rsidP="00F6612A">
            <w:pPr>
              <w:pStyle w:val="NoSpacing"/>
              <w:jc w:val="center"/>
              <w:rPr>
                <w:rFonts w:ascii="Times New Roman" w:hAnsi="Times New Roman"/>
                <w:sz w:val="24"/>
                <w:szCs w:val="24"/>
                <w:lang w:val="sr-Cyrl-CS"/>
              </w:rPr>
            </w:pPr>
          </w:p>
          <w:p w:rsidR="00B575A8" w:rsidRDefault="00B575A8" w:rsidP="00F6612A">
            <w:pPr>
              <w:pStyle w:val="NoSpacing"/>
              <w:jc w:val="center"/>
              <w:rPr>
                <w:rFonts w:ascii="Times New Roman" w:hAnsi="Times New Roman"/>
                <w:sz w:val="24"/>
                <w:szCs w:val="24"/>
                <w:lang w:val="sr-Cyrl-CS"/>
              </w:rPr>
            </w:pPr>
            <w:r>
              <w:rPr>
                <w:rFonts w:ascii="Times New Roman" w:hAnsi="Times New Roman"/>
                <w:sz w:val="24"/>
                <w:szCs w:val="24"/>
                <w:lang w:val="sr-Cyrl-CS"/>
              </w:rPr>
              <w:t>245 деце</w:t>
            </w:r>
          </w:p>
        </w:tc>
        <w:tc>
          <w:tcPr>
            <w:tcW w:w="3071" w:type="dxa"/>
          </w:tcPr>
          <w:p w:rsidR="00B575A8" w:rsidRDefault="00B575A8" w:rsidP="00F6612A">
            <w:pPr>
              <w:pStyle w:val="NoSpacing"/>
              <w:jc w:val="center"/>
              <w:rPr>
                <w:rFonts w:ascii="Times New Roman" w:hAnsi="Times New Roman"/>
                <w:sz w:val="24"/>
                <w:szCs w:val="24"/>
                <w:lang w:val="sr-Cyrl-CS"/>
              </w:rPr>
            </w:pPr>
          </w:p>
          <w:p w:rsidR="00B575A8" w:rsidRDefault="00B575A8" w:rsidP="00F6612A">
            <w:pPr>
              <w:pStyle w:val="NoSpacing"/>
              <w:jc w:val="center"/>
              <w:rPr>
                <w:rFonts w:ascii="Times New Roman" w:hAnsi="Times New Roman"/>
                <w:sz w:val="24"/>
                <w:szCs w:val="24"/>
                <w:lang w:val="sr-Cyrl-CS"/>
              </w:rPr>
            </w:pPr>
            <w:r>
              <w:rPr>
                <w:rFonts w:ascii="Times New Roman" w:hAnsi="Times New Roman"/>
                <w:sz w:val="24"/>
                <w:szCs w:val="24"/>
                <w:lang w:val="sr-Cyrl-CS"/>
              </w:rPr>
              <w:t>7 - 11.10.2013.</w:t>
            </w:r>
          </w:p>
          <w:p w:rsidR="00B575A8" w:rsidRDefault="00B575A8" w:rsidP="00F6612A">
            <w:pPr>
              <w:pStyle w:val="NoSpacing"/>
              <w:jc w:val="center"/>
              <w:rPr>
                <w:rFonts w:ascii="Times New Roman" w:hAnsi="Times New Roman"/>
                <w:sz w:val="24"/>
                <w:szCs w:val="24"/>
                <w:lang w:val="sr-Cyrl-CS"/>
              </w:rPr>
            </w:pPr>
            <w:r>
              <w:rPr>
                <w:rFonts w:ascii="Times New Roman" w:hAnsi="Times New Roman"/>
                <w:sz w:val="24"/>
                <w:szCs w:val="24"/>
                <w:lang w:val="sr-Cyrl-CS"/>
              </w:rPr>
              <w:t>сарадља током целе године</w:t>
            </w:r>
          </w:p>
        </w:tc>
      </w:tr>
      <w:tr w:rsidR="00B575A8" w:rsidTr="006437E4">
        <w:tc>
          <w:tcPr>
            <w:tcW w:w="3070" w:type="dxa"/>
          </w:tcPr>
          <w:p w:rsidR="00B575A8" w:rsidRPr="00D540D5" w:rsidRDefault="00B575A8" w:rsidP="00F6612A">
            <w:pPr>
              <w:pStyle w:val="NoSpacing"/>
              <w:jc w:val="center"/>
              <w:rPr>
                <w:rFonts w:ascii="Times New Roman" w:hAnsi="Times New Roman"/>
                <w:sz w:val="24"/>
                <w:szCs w:val="24"/>
                <w:lang w:val="sr-Cyrl-CS"/>
              </w:rPr>
            </w:pPr>
            <w:r w:rsidRPr="00D540D5">
              <w:rPr>
                <w:rFonts w:ascii="Times New Roman" w:hAnsi="Times New Roman"/>
                <w:sz w:val="24"/>
                <w:szCs w:val="24"/>
                <w:lang w:val="sr-Cyrl-CS"/>
              </w:rPr>
              <w:lastRenderedPageBreak/>
              <w:t xml:space="preserve">Дечја недеља - Музика и </w:t>
            </w:r>
          </w:p>
          <w:p w:rsidR="00B575A8" w:rsidRDefault="00B575A8" w:rsidP="00F6612A">
            <w:pPr>
              <w:pStyle w:val="NoSpacing"/>
              <w:jc w:val="center"/>
              <w:rPr>
                <w:rFonts w:ascii="Times New Roman" w:hAnsi="Times New Roman"/>
                <w:sz w:val="24"/>
                <w:szCs w:val="24"/>
                <w:lang w:val="sr-Cyrl-CS"/>
              </w:rPr>
            </w:pPr>
            <w:r w:rsidRPr="00D540D5">
              <w:rPr>
                <w:rFonts w:ascii="Times New Roman" w:hAnsi="Times New Roman"/>
                <w:sz w:val="24"/>
                <w:szCs w:val="24"/>
                <w:lang w:val="sr-Cyrl-CS"/>
              </w:rPr>
              <w:t>ноте-гле лепоте</w:t>
            </w:r>
            <w:r>
              <w:rPr>
                <w:rFonts w:ascii="Times New Roman" w:hAnsi="Times New Roman"/>
                <w:sz w:val="24"/>
                <w:szCs w:val="24"/>
                <w:lang w:val="sr-Cyrl-CS"/>
              </w:rPr>
              <w:t>, посете Музичкој школи</w:t>
            </w:r>
          </w:p>
        </w:tc>
        <w:tc>
          <w:tcPr>
            <w:tcW w:w="3070" w:type="dxa"/>
          </w:tcPr>
          <w:p w:rsidR="00B575A8" w:rsidRDefault="00B575A8" w:rsidP="00F6612A">
            <w:pPr>
              <w:pStyle w:val="NoSpacing"/>
              <w:jc w:val="center"/>
              <w:rPr>
                <w:rFonts w:ascii="Times New Roman" w:hAnsi="Times New Roman"/>
                <w:sz w:val="24"/>
                <w:szCs w:val="24"/>
                <w:lang w:val="sr-Cyrl-CS"/>
              </w:rPr>
            </w:pPr>
          </w:p>
          <w:p w:rsidR="00B575A8" w:rsidRDefault="00B575A8" w:rsidP="00F6612A">
            <w:pPr>
              <w:pStyle w:val="NoSpacing"/>
              <w:jc w:val="center"/>
              <w:rPr>
                <w:rFonts w:ascii="Times New Roman" w:hAnsi="Times New Roman"/>
                <w:sz w:val="24"/>
                <w:szCs w:val="24"/>
                <w:lang w:val="sr-Cyrl-CS"/>
              </w:rPr>
            </w:pPr>
            <w:r>
              <w:rPr>
                <w:rFonts w:ascii="Times New Roman" w:hAnsi="Times New Roman"/>
                <w:sz w:val="24"/>
                <w:szCs w:val="24"/>
                <w:lang w:val="sr-Cyrl-CS"/>
              </w:rPr>
              <w:t>760 деце</w:t>
            </w:r>
          </w:p>
        </w:tc>
        <w:tc>
          <w:tcPr>
            <w:tcW w:w="3071" w:type="dxa"/>
          </w:tcPr>
          <w:p w:rsidR="00B575A8" w:rsidRDefault="00B575A8" w:rsidP="00F6612A">
            <w:pPr>
              <w:pStyle w:val="NoSpacing"/>
              <w:jc w:val="center"/>
              <w:rPr>
                <w:rFonts w:ascii="Times New Roman" w:hAnsi="Times New Roman"/>
                <w:sz w:val="24"/>
                <w:szCs w:val="24"/>
                <w:lang w:val="sr-Cyrl-CS"/>
              </w:rPr>
            </w:pPr>
          </w:p>
          <w:p w:rsidR="00B575A8" w:rsidRDefault="00B575A8" w:rsidP="00F6612A">
            <w:pPr>
              <w:pStyle w:val="NoSpacing"/>
              <w:jc w:val="center"/>
              <w:rPr>
                <w:rFonts w:ascii="Times New Roman" w:hAnsi="Times New Roman"/>
                <w:sz w:val="24"/>
                <w:szCs w:val="24"/>
                <w:lang w:val="sr-Cyrl-CS"/>
              </w:rPr>
            </w:pPr>
            <w:r>
              <w:rPr>
                <w:rFonts w:ascii="Times New Roman" w:hAnsi="Times New Roman"/>
                <w:sz w:val="24"/>
                <w:szCs w:val="24"/>
                <w:lang w:val="sr-Cyrl-CS"/>
              </w:rPr>
              <w:t>7 - 11.10.2013.</w:t>
            </w:r>
          </w:p>
        </w:tc>
      </w:tr>
      <w:tr w:rsidR="00B575A8" w:rsidTr="006437E4">
        <w:tc>
          <w:tcPr>
            <w:tcW w:w="3070" w:type="dxa"/>
          </w:tcPr>
          <w:p w:rsidR="00B575A8" w:rsidRPr="00D540D5" w:rsidRDefault="00B575A8" w:rsidP="00F6612A">
            <w:pPr>
              <w:pStyle w:val="NoSpacing"/>
              <w:jc w:val="center"/>
              <w:rPr>
                <w:rFonts w:ascii="Times New Roman" w:hAnsi="Times New Roman"/>
                <w:sz w:val="24"/>
                <w:szCs w:val="24"/>
                <w:lang w:val="sr-Cyrl-CS"/>
              </w:rPr>
            </w:pPr>
            <w:r w:rsidRPr="00D540D5">
              <w:rPr>
                <w:rFonts w:ascii="Times New Roman" w:hAnsi="Times New Roman"/>
                <w:sz w:val="24"/>
                <w:szCs w:val="24"/>
                <w:lang w:val="sr-Cyrl-CS"/>
              </w:rPr>
              <w:t xml:space="preserve">Дечја недеља - Музика и </w:t>
            </w:r>
          </w:p>
          <w:p w:rsidR="00B575A8" w:rsidRDefault="00B575A8" w:rsidP="00F6612A">
            <w:pPr>
              <w:pStyle w:val="NoSpacing"/>
              <w:jc w:val="center"/>
              <w:rPr>
                <w:rFonts w:ascii="Times New Roman" w:hAnsi="Times New Roman"/>
                <w:sz w:val="24"/>
                <w:szCs w:val="24"/>
                <w:lang w:val="sr-Cyrl-CS"/>
              </w:rPr>
            </w:pPr>
            <w:r w:rsidRPr="00D540D5">
              <w:rPr>
                <w:rFonts w:ascii="Times New Roman" w:hAnsi="Times New Roman"/>
                <w:sz w:val="24"/>
                <w:szCs w:val="24"/>
                <w:lang w:val="sr-Cyrl-CS"/>
              </w:rPr>
              <w:t>ноте-гле лепоте</w:t>
            </w:r>
            <w:r>
              <w:rPr>
                <w:rFonts w:ascii="Times New Roman" w:hAnsi="Times New Roman"/>
                <w:sz w:val="24"/>
                <w:szCs w:val="24"/>
                <w:lang w:val="sr-Cyrl-CS"/>
              </w:rPr>
              <w:t>, посете школици МУЗИК ТАЈМ</w:t>
            </w:r>
          </w:p>
        </w:tc>
        <w:tc>
          <w:tcPr>
            <w:tcW w:w="3070" w:type="dxa"/>
          </w:tcPr>
          <w:p w:rsidR="00B575A8" w:rsidRDefault="00B575A8" w:rsidP="00F6612A">
            <w:pPr>
              <w:pStyle w:val="NoSpacing"/>
              <w:jc w:val="center"/>
              <w:rPr>
                <w:rFonts w:ascii="Times New Roman" w:hAnsi="Times New Roman"/>
                <w:sz w:val="24"/>
                <w:szCs w:val="24"/>
                <w:lang w:val="sr-Cyrl-CS"/>
              </w:rPr>
            </w:pPr>
          </w:p>
          <w:p w:rsidR="00B575A8" w:rsidRDefault="00B575A8" w:rsidP="00F6612A">
            <w:pPr>
              <w:pStyle w:val="NoSpacing"/>
              <w:jc w:val="center"/>
              <w:rPr>
                <w:rFonts w:ascii="Times New Roman" w:hAnsi="Times New Roman"/>
                <w:sz w:val="24"/>
                <w:szCs w:val="24"/>
                <w:lang w:val="sr-Cyrl-CS"/>
              </w:rPr>
            </w:pPr>
            <w:r>
              <w:rPr>
                <w:rFonts w:ascii="Times New Roman" w:hAnsi="Times New Roman"/>
                <w:sz w:val="24"/>
                <w:szCs w:val="24"/>
                <w:lang w:val="sr-Cyrl-CS"/>
              </w:rPr>
              <w:t>75 деце</w:t>
            </w:r>
          </w:p>
        </w:tc>
        <w:tc>
          <w:tcPr>
            <w:tcW w:w="3071" w:type="dxa"/>
          </w:tcPr>
          <w:p w:rsidR="00B575A8" w:rsidRDefault="00B575A8" w:rsidP="00F6612A">
            <w:pPr>
              <w:pStyle w:val="NoSpacing"/>
              <w:jc w:val="center"/>
              <w:rPr>
                <w:rFonts w:ascii="Times New Roman" w:hAnsi="Times New Roman"/>
                <w:sz w:val="24"/>
                <w:szCs w:val="24"/>
                <w:lang w:val="sr-Cyrl-CS"/>
              </w:rPr>
            </w:pPr>
          </w:p>
          <w:p w:rsidR="00B575A8" w:rsidRDefault="00B575A8" w:rsidP="00F6612A">
            <w:pPr>
              <w:pStyle w:val="NoSpacing"/>
              <w:jc w:val="center"/>
              <w:rPr>
                <w:rFonts w:ascii="Times New Roman" w:hAnsi="Times New Roman"/>
                <w:sz w:val="24"/>
                <w:szCs w:val="24"/>
                <w:lang w:val="sr-Cyrl-CS"/>
              </w:rPr>
            </w:pPr>
            <w:r>
              <w:rPr>
                <w:rFonts w:ascii="Times New Roman" w:hAnsi="Times New Roman"/>
                <w:sz w:val="24"/>
                <w:szCs w:val="24"/>
                <w:lang w:val="sr-Cyrl-CS"/>
              </w:rPr>
              <w:t>7 - 11.10.2013.</w:t>
            </w:r>
          </w:p>
        </w:tc>
      </w:tr>
      <w:tr w:rsidR="00B575A8" w:rsidTr="006437E4">
        <w:tc>
          <w:tcPr>
            <w:tcW w:w="3070" w:type="dxa"/>
          </w:tcPr>
          <w:p w:rsidR="00B575A8" w:rsidRDefault="00B575A8" w:rsidP="00F6612A">
            <w:pPr>
              <w:pStyle w:val="NoSpacing"/>
              <w:jc w:val="center"/>
              <w:rPr>
                <w:rFonts w:ascii="Times New Roman" w:hAnsi="Times New Roman"/>
                <w:sz w:val="24"/>
                <w:szCs w:val="24"/>
                <w:lang w:val="sr-Cyrl-CS"/>
              </w:rPr>
            </w:pPr>
            <w:r>
              <w:rPr>
                <w:rFonts w:ascii="Times New Roman" w:hAnsi="Times New Roman"/>
                <w:sz w:val="24"/>
                <w:szCs w:val="24"/>
                <w:lang w:val="sr-Cyrl-CS"/>
              </w:rPr>
              <w:t>Дечја недеља - Историја мога града - посете Градском музеју</w:t>
            </w:r>
          </w:p>
        </w:tc>
        <w:tc>
          <w:tcPr>
            <w:tcW w:w="3070" w:type="dxa"/>
          </w:tcPr>
          <w:p w:rsidR="00B575A8" w:rsidRDefault="00B575A8" w:rsidP="00F6612A">
            <w:pPr>
              <w:pStyle w:val="NoSpacing"/>
              <w:jc w:val="center"/>
              <w:rPr>
                <w:rFonts w:ascii="Times New Roman" w:hAnsi="Times New Roman"/>
                <w:sz w:val="24"/>
                <w:szCs w:val="24"/>
                <w:lang w:val="sr-Cyrl-CS"/>
              </w:rPr>
            </w:pPr>
          </w:p>
          <w:p w:rsidR="00B575A8" w:rsidRDefault="00B575A8" w:rsidP="00F6612A">
            <w:pPr>
              <w:pStyle w:val="NoSpacing"/>
              <w:jc w:val="center"/>
              <w:rPr>
                <w:rFonts w:ascii="Times New Roman" w:hAnsi="Times New Roman"/>
                <w:sz w:val="24"/>
                <w:szCs w:val="24"/>
                <w:lang w:val="sr-Cyrl-CS"/>
              </w:rPr>
            </w:pPr>
            <w:r>
              <w:rPr>
                <w:rFonts w:ascii="Times New Roman" w:hAnsi="Times New Roman"/>
                <w:sz w:val="24"/>
                <w:szCs w:val="24"/>
                <w:lang w:val="sr-Cyrl-CS"/>
              </w:rPr>
              <w:t>500 деце</w:t>
            </w:r>
          </w:p>
        </w:tc>
        <w:tc>
          <w:tcPr>
            <w:tcW w:w="3071" w:type="dxa"/>
          </w:tcPr>
          <w:p w:rsidR="00B575A8" w:rsidRDefault="00B575A8" w:rsidP="00F6612A">
            <w:pPr>
              <w:pStyle w:val="NoSpacing"/>
              <w:jc w:val="center"/>
              <w:rPr>
                <w:rFonts w:ascii="Times New Roman" w:hAnsi="Times New Roman"/>
                <w:sz w:val="24"/>
                <w:szCs w:val="24"/>
                <w:lang w:val="sr-Cyrl-CS"/>
              </w:rPr>
            </w:pPr>
          </w:p>
          <w:p w:rsidR="00B575A8" w:rsidRDefault="00B575A8" w:rsidP="00F6612A">
            <w:pPr>
              <w:pStyle w:val="NoSpacing"/>
              <w:jc w:val="center"/>
              <w:rPr>
                <w:rFonts w:ascii="Times New Roman" w:hAnsi="Times New Roman"/>
                <w:sz w:val="24"/>
                <w:szCs w:val="24"/>
                <w:lang w:val="sr-Cyrl-CS"/>
              </w:rPr>
            </w:pPr>
            <w:r>
              <w:rPr>
                <w:rFonts w:ascii="Times New Roman" w:hAnsi="Times New Roman"/>
                <w:sz w:val="24"/>
                <w:szCs w:val="24"/>
                <w:lang w:val="sr-Cyrl-CS"/>
              </w:rPr>
              <w:t>7 - 11.10.2013.</w:t>
            </w:r>
          </w:p>
        </w:tc>
      </w:tr>
      <w:tr w:rsidR="00B575A8" w:rsidTr="006437E4">
        <w:tc>
          <w:tcPr>
            <w:tcW w:w="3070" w:type="dxa"/>
          </w:tcPr>
          <w:p w:rsidR="00B575A8" w:rsidRDefault="00B575A8" w:rsidP="00F6612A">
            <w:pPr>
              <w:pStyle w:val="NoSpacing"/>
              <w:jc w:val="center"/>
              <w:rPr>
                <w:rFonts w:ascii="Times New Roman" w:hAnsi="Times New Roman"/>
                <w:sz w:val="24"/>
                <w:szCs w:val="24"/>
                <w:lang w:val="sr-Cyrl-CS"/>
              </w:rPr>
            </w:pPr>
            <w:r>
              <w:rPr>
                <w:rFonts w:ascii="Times New Roman" w:hAnsi="Times New Roman"/>
                <w:sz w:val="24"/>
                <w:szCs w:val="24"/>
                <w:lang w:val="sr-Cyrl-CS"/>
              </w:rPr>
              <w:t>Дечја недеља - На филмској траци наши су јунаци</w:t>
            </w:r>
          </w:p>
        </w:tc>
        <w:tc>
          <w:tcPr>
            <w:tcW w:w="3070" w:type="dxa"/>
          </w:tcPr>
          <w:p w:rsidR="00B575A8" w:rsidRDefault="00B575A8" w:rsidP="00F6612A">
            <w:pPr>
              <w:pStyle w:val="NoSpacing"/>
              <w:jc w:val="center"/>
              <w:rPr>
                <w:rFonts w:ascii="Times New Roman" w:hAnsi="Times New Roman"/>
                <w:sz w:val="24"/>
                <w:szCs w:val="24"/>
                <w:lang w:val="sr-Cyrl-CS"/>
              </w:rPr>
            </w:pPr>
          </w:p>
          <w:p w:rsidR="00B575A8" w:rsidRDefault="00B575A8" w:rsidP="00F6612A">
            <w:pPr>
              <w:pStyle w:val="NoSpacing"/>
              <w:jc w:val="center"/>
              <w:rPr>
                <w:rFonts w:ascii="Times New Roman" w:hAnsi="Times New Roman"/>
                <w:sz w:val="24"/>
                <w:szCs w:val="24"/>
                <w:lang w:val="sr-Cyrl-CS"/>
              </w:rPr>
            </w:pPr>
            <w:r>
              <w:rPr>
                <w:rFonts w:ascii="Times New Roman" w:hAnsi="Times New Roman"/>
                <w:sz w:val="24"/>
                <w:szCs w:val="24"/>
                <w:lang w:val="sr-Cyrl-CS"/>
              </w:rPr>
              <w:t>843 деце</w:t>
            </w:r>
          </w:p>
        </w:tc>
        <w:tc>
          <w:tcPr>
            <w:tcW w:w="3071" w:type="dxa"/>
          </w:tcPr>
          <w:p w:rsidR="00B575A8" w:rsidRDefault="00B575A8" w:rsidP="00F6612A">
            <w:pPr>
              <w:pStyle w:val="NoSpacing"/>
              <w:jc w:val="center"/>
              <w:rPr>
                <w:rFonts w:ascii="Times New Roman" w:hAnsi="Times New Roman"/>
                <w:sz w:val="24"/>
                <w:szCs w:val="24"/>
                <w:lang w:val="sr-Cyrl-CS"/>
              </w:rPr>
            </w:pPr>
            <w:r>
              <w:rPr>
                <w:rFonts w:ascii="Times New Roman" w:hAnsi="Times New Roman"/>
                <w:sz w:val="24"/>
                <w:szCs w:val="24"/>
                <w:lang w:val="sr-Cyrl-CS"/>
              </w:rPr>
              <w:t>7 - 11.10.2013.</w:t>
            </w:r>
          </w:p>
        </w:tc>
      </w:tr>
      <w:tr w:rsidR="00B575A8" w:rsidTr="006437E4">
        <w:tc>
          <w:tcPr>
            <w:tcW w:w="3070" w:type="dxa"/>
          </w:tcPr>
          <w:p w:rsidR="00B575A8" w:rsidRDefault="00B575A8" w:rsidP="00F6612A">
            <w:pPr>
              <w:pStyle w:val="NoSpacing"/>
              <w:jc w:val="center"/>
              <w:rPr>
                <w:rFonts w:ascii="Times New Roman" w:hAnsi="Times New Roman"/>
                <w:sz w:val="24"/>
                <w:szCs w:val="24"/>
                <w:lang w:val="sr-Cyrl-CS"/>
              </w:rPr>
            </w:pPr>
            <w:r>
              <w:rPr>
                <w:rFonts w:ascii="Times New Roman" w:hAnsi="Times New Roman"/>
                <w:sz w:val="24"/>
                <w:szCs w:val="24"/>
                <w:lang w:val="sr-Cyrl-CS"/>
              </w:rPr>
              <w:t>Дечја недеља - посете ХКЦ "Буњевачко коло"</w:t>
            </w:r>
          </w:p>
        </w:tc>
        <w:tc>
          <w:tcPr>
            <w:tcW w:w="3070" w:type="dxa"/>
          </w:tcPr>
          <w:p w:rsidR="00B575A8" w:rsidRDefault="00B575A8" w:rsidP="00F6612A">
            <w:pPr>
              <w:pStyle w:val="NoSpacing"/>
              <w:jc w:val="center"/>
              <w:rPr>
                <w:rFonts w:ascii="Times New Roman" w:hAnsi="Times New Roman"/>
                <w:sz w:val="24"/>
                <w:szCs w:val="24"/>
                <w:lang w:val="sr-Cyrl-CS"/>
              </w:rPr>
            </w:pPr>
          </w:p>
          <w:p w:rsidR="00B575A8" w:rsidRDefault="00B575A8" w:rsidP="00F6612A">
            <w:pPr>
              <w:pStyle w:val="NoSpacing"/>
              <w:jc w:val="center"/>
              <w:rPr>
                <w:rFonts w:ascii="Times New Roman" w:hAnsi="Times New Roman"/>
                <w:sz w:val="24"/>
                <w:szCs w:val="24"/>
                <w:lang w:val="sr-Cyrl-CS"/>
              </w:rPr>
            </w:pPr>
            <w:r>
              <w:rPr>
                <w:rFonts w:ascii="Times New Roman" w:hAnsi="Times New Roman"/>
                <w:sz w:val="24"/>
                <w:szCs w:val="24"/>
                <w:lang w:val="sr-Cyrl-CS"/>
              </w:rPr>
              <w:t>238 деце</w:t>
            </w:r>
          </w:p>
        </w:tc>
        <w:tc>
          <w:tcPr>
            <w:tcW w:w="3071" w:type="dxa"/>
          </w:tcPr>
          <w:p w:rsidR="00B575A8" w:rsidRDefault="00B575A8" w:rsidP="00F6612A">
            <w:pPr>
              <w:pStyle w:val="NoSpacing"/>
              <w:jc w:val="center"/>
              <w:rPr>
                <w:rFonts w:ascii="Times New Roman" w:hAnsi="Times New Roman"/>
                <w:sz w:val="24"/>
                <w:szCs w:val="24"/>
                <w:lang w:val="sr-Cyrl-CS"/>
              </w:rPr>
            </w:pPr>
            <w:r>
              <w:rPr>
                <w:rFonts w:ascii="Times New Roman" w:hAnsi="Times New Roman"/>
                <w:sz w:val="24"/>
                <w:szCs w:val="24"/>
                <w:lang w:val="sr-Cyrl-CS"/>
              </w:rPr>
              <w:t>7 - 11.10.2013.</w:t>
            </w:r>
          </w:p>
        </w:tc>
      </w:tr>
      <w:tr w:rsidR="00B575A8" w:rsidTr="006437E4">
        <w:tc>
          <w:tcPr>
            <w:tcW w:w="3070" w:type="dxa"/>
          </w:tcPr>
          <w:p w:rsidR="00B575A8" w:rsidRDefault="00B575A8" w:rsidP="00F6612A">
            <w:pPr>
              <w:pStyle w:val="NoSpacing"/>
              <w:jc w:val="center"/>
              <w:rPr>
                <w:rFonts w:ascii="Times New Roman" w:hAnsi="Times New Roman"/>
                <w:sz w:val="24"/>
                <w:szCs w:val="24"/>
                <w:lang w:val="sr-Cyrl-CS"/>
              </w:rPr>
            </w:pPr>
            <w:r>
              <w:rPr>
                <w:rFonts w:ascii="Times New Roman" w:hAnsi="Times New Roman"/>
                <w:sz w:val="24"/>
                <w:szCs w:val="24"/>
                <w:lang w:val="sr-Cyrl-CS"/>
              </w:rPr>
              <w:t xml:space="preserve">Дечја недеља - Спортом од слабића до здравог људског бића, карате клуб ЕН-ПИ </w:t>
            </w:r>
          </w:p>
        </w:tc>
        <w:tc>
          <w:tcPr>
            <w:tcW w:w="3070" w:type="dxa"/>
          </w:tcPr>
          <w:p w:rsidR="00B575A8" w:rsidRDefault="00B575A8" w:rsidP="00F6612A">
            <w:pPr>
              <w:pStyle w:val="NoSpacing"/>
              <w:jc w:val="center"/>
              <w:rPr>
                <w:rFonts w:ascii="Times New Roman" w:hAnsi="Times New Roman"/>
                <w:sz w:val="24"/>
                <w:szCs w:val="24"/>
                <w:lang w:val="sr-Cyrl-CS"/>
              </w:rPr>
            </w:pPr>
          </w:p>
          <w:p w:rsidR="00B575A8" w:rsidRDefault="00B575A8" w:rsidP="00F6612A">
            <w:pPr>
              <w:pStyle w:val="NoSpacing"/>
              <w:jc w:val="center"/>
              <w:rPr>
                <w:rFonts w:ascii="Times New Roman" w:hAnsi="Times New Roman"/>
                <w:sz w:val="24"/>
                <w:szCs w:val="24"/>
                <w:lang w:val="sr-Cyrl-CS"/>
              </w:rPr>
            </w:pPr>
          </w:p>
          <w:p w:rsidR="00B575A8" w:rsidRDefault="00B575A8" w:rsidP="00F6612A">
            <w:pPr>
              <w:pStyle w:val="NoSpacing"/>
              <w:jc w:val="center"/>
              <w:rPr>
                <w:rFonts w:ascii="Times New Roman" w:hAnsi="Times New Roman"/>
                <w:sz w:val="24"/>
                <w:szCs w:val="24"/>
                <w:lang w:val="sr-Cyrl-CS"/>
              </w:rPr>
            </w:pPr>
            <w:r>
              <w:rPr>
                <w:rFonts w:ascii="Times New Roman" w:hAnsi="Times New Roman"/>
                <w:sz w:val="24"/>
                <w:szCs w:val="24"/>
                <w:lang w:val="sr-Cyrl-CS"/>
              </w:rPr>
              <w:t>600 деце</w:t>
            </w:r>
          </w:p>
        </w:tc>
        <w:tc>
          <w:tcPr>
            <w:tcW w:w="3071" w:type="dxa"/>
          </w:tcPr>
          <w:p w:rsidR="00B575A8" w:rsidRDefault="00B575A8" w:rsidP="00F6612A">
            <w:pPr>
              <w:pStyle w:val="NoSpacing"/>
              <w:jc w:val="center"/>
              <w:rPr>
                <w:rFonts w:ascii="Times New Roman" w:hAnsi="Times New Roman"/>
                <w:sz w:val="24"/>
                <w:szCs w:val="24"/>
                <w:lang w:val="sr-Cyrl-CS"/>
              </w:rPr>
            </w:pPr>
          </w:p>
          <w:p w:rsidR="00B575A8" w:rsidRDefault="00B575A8" w:rsidP="00F6612A">
            <w:pPr>
              <w:pStyle w:val="NoSpacing"/>
              <w:jc w:val="center"/>
              <w:rPr>
                <w:rFonts w:ascii="Times New Roman" w:hAnsi="Times New Roman"/>
                <w:sz w:val="24"/>
                <w:szCs w:val="24"/>
                <w:lang w:val="sr-Cyrl-CS"/>
              </w:rPr>
            </w:pPr>
          </w:p>
          <w:p w:rsidR="00B575A8" w:rsidRDefault="00B575A8" w:rsidP="00F6612A">
            <w:pPr>
              <w:pStyle w:val="NoSpacing"/>
              <w:jc w:val="center"/>
              <w:rPr>
                <w:rFonts w:ascii="Times New Roman" w:hAnsi="Times New Roman"/>
                <w:sz w:val="24"/>
                <w:szCs w:val="24"/>
                <w:lang w:val="sr-Cyrl-CS"/>
              </w:rPr>
            </w:pPr>
            <w:r>
              <w:rPr>
                <w:rFonts w:ascii="Times New Roman" w:hAnsi="Times New Roman"/>
                <w:sz w:val="24"/>
                <w:szCs w:val="24"/>
                <w:lang w:val="sr-Cyrl-CS"/>
              </w:rPr>
              <w:t>7 - 11.10.2013.</w:t>
            </w:r>
          </w:p>
        </w:tc>
      </w:tr>
      <w:tr w:rsidR="00B575A8" w:rsidTr="006437E4">
        <w:tc>
          <w:tcPr>
            <w:tcW w:w="3070" w:type="dxa"/>
          </w:tcPr>
          <w:p w:rsidR="00B575A8" w:rsidRDefault="00B575A8" w:rsidP="00F6612A">
            <w:pPr>
              <w:pStyle w:val="NoSpacing"/>
              <w:jc w:val="center"/>
              <w:rPr>
                <w:rFonts w:ascii="Times New Roman" w:hAnsi="Times New Roman"/>
                <w:sz w:val="24"/>
                <w:szCs w:val="24"/>
                <w:lang w:val="sr-Cyrl-CS"/>
              </w:rPr>
            </w:pPr>
            <w:r>
              <w:rPr>
                <w:rFonts w:ascii="Times New Roman" w:hAnsi="Times New Roman"/>
                <w:sz w:val="24"/>
                <w:szCs w:val="24"/>
                <w:lang w:val="sr-Cyrl-CS"/>
              </w:rPr>
              <w:t xml:space="preserve">Дечја недеља - Спортом од слабића до здравог људског бића, стоно тениски клуб СПАРТАК </w:t>
            </w:r>
          </w:p>
        </w:tc>
        <w:tc>
          <w:tcPr>
            <w:tcW w:w="3070" w:type="dxa"/>
          </w:tcPr>
          <w:p w:rsidR="00B575A8" w:rsidRDefault="00B575A8" w:rsidP="00F6612A">
            <w:pPr>
              <w:pStyle w:val="NoSpacing"/>
              <w:jc w:val="center"/>
              <w:rPr>
                <w:rFonts w:ascii="Times New Roman" w:hAnsi="Times New Roman"/>
                <w:sz w:val="24"/>
                <w:szCs w:val="24"/>
                <w:lang w:val="sr-Cyrl-CS"/>
              </w:rPr>
            </w:pPr>
          </w:p>
          <w:p w:rsidR="00B575A8" w:rsidRDefault="00B575A8" w:rsidP="00F6612A">
            <w:pPr>
              <w:pStyle w:val="NoSpacing"/>
              <w:jc w:val="center"/>
              <w:rPr>
                <w:rFonts w:ascii="Times New Roman" w:hAnsi="Times New Roman"/>
                <w:sz w:val="24"/>
                <w:szCs w:val="24"/>
                <w:lang w:val="sr-Cyrl-CS"/>
              </w:rPr>
            </w:pPr>
          </w:p>
          <w:p w:rsidR="00B575A8" w:rsidRDefault="00B575A8" w:rsidP="00F6612A">
            <w:pPr>
              <w:pStyle w:val="NoSpacing"/>
              <w:jc w:val="center"/>
              <w:rPr>
                <w:rFonts w:ascii="Times New Roman" w:hAnsi="Times New Roman"/>
                <w:sz w:val="24"/>
                <w:szCs w:val="24"/>
                <w:lang w:val="sr-Cyrl-CS"/>
              </w:rPr>
            </w:pPr>
            <w:r>
              <w:rPr>
                <w:rFonts w:ascii="Times New Roman" w:hAnsi="Times New Roman"/>
                <w:sz w:val="24"/>
                <w:szCs w:val="24"/>
                <w:lang w:val="sr-Cyrl-CS"/>
              </w:rPr>
              <w:t>80 деце</w:t>
            </w:r>
          </w:p>
        </w:tc>
        <w:tc>
          <w:tcPr>
            <w:tcW w:w="3071" w:type="dxa"/>
          </w:tcPr>
          <w:p w:rsidR="00B575A8" w:rsidRDefault="00B575A8" w:rsidP="00F6612A">
            <w:pPr>
              <w:pStyle w:val="NoSpacing"/>
              <w:jc w:val="center"/>
              <w:rPr>
                <w:rFonts w:ascii="Times New Roman" w:hAnsi="Times New Roman"/>
                <w:sz w:val="24"/>
                <w:szCs w:val="24"/>
                <w:lang w:val="sr-Cyrl-CS"/>
              </w:rPr>
            </w:pPr>
          </w:p>
          <w:p w:rsidR="00B575A8" w:rsidRDefault="00B575A8" w:rsidP="00F6612A">
            <w:pPr>
              <w:pStyle w:val="NoSpacing"/>
              <w:jc w:val="center"/>
              <w:rPr>
                <w:rFonts w:ascii="Times New Roman" w:hAnsi="Times New Roman"/>
                <w:sz w:val="24"/>
                <w:szCs w:val="24"/>
                <w:lang w:val="sr-Cyrl-CS"/>
              </w:rPr>
            </w:pPr>
            <w:r>
              <w:rPr>
                <w:rFonts w:ascii="Times New Roman" w:hAnsi="Times New Roman"/>
                <w:sz w:val="24"/>
                <w:szCs w:val="24"/>
                <w:lang w:val="sr-Cyrl-CS"/>
              </w:rPr>
              <w:t>7 - 11.10.2013.</w:t>
            </w:r>
          </w:p>
        </w:tc>
      </w:tr>
      <w:tr w:rsidR="00B575A8" w:rsidTr="006437E4">
        <w:tc>
          <w:tcPr>
            <w:tcW w:w="3070" w:type="dxa"/>
          </w:tcPr>
          <w:p w:rsidR="00B575A8" w:rsidRDefault="00B575A8" w:rsidP="00F6612A">
            <w:pPr>
              <w:pStyle w:val="NoSpacing"/>
              <w:jc w:val="center"/>
              <w:rPr>
                <w:rFonts w:ascii="Times New Roman" w:hAnsi="Times New Roman"/>
                <w:sz w:val="24"/>
                <w:szCs w:val="24"/>
                <w:lang w:val="sr-Cyrl-CS"/>
              </w:rPr>
            </w:pPr>
            <w:r>
              <w:rPr>
                <w:rFonts w:ascii="Times New Roman" w:hAnsi="Times New Roman"/>
                <w:sz w:val="24"/>
                <w:szCs w:val="24"/>
                <w:lang w:val="sr-Cyrl-CS"/>
              </w:rPr>
              <w:t>Дечја недеља - Спортом од слабића до здравог људског бића, гимнастичарски клуб ПАРТИЗАН</w:t>
            </w:r>
          </w:p>
        </w:tc>
        <w:tc>
          <w:tcPr>
            <w:tcW w:w="3070" w:type="dxa"/>
          </w:tcPr>
          <w:p w:rsidR="00B575A8" w:rsidRDefault="00B575A8" w:rsidP="00F6612A">
            <w:pPr>
              <w:pStyle w:val="NoSpacing"/>
              <w:jc w:val="center"/>
              <w:rPr>
                <w:rFonts w:ascii="Times New Roman" w:hAnsi="Times New Roman"/>
                <w:sz w:val="24"/>
                <w:szCs w:val="24"/>
                <w:lang w:val="sr-Cyrl-CS"/>
              </w:rPr>
            </w:pPr>
          </w:p>
          <w:p w:rsidR="00B575A8" w:rsidRDefault="00B575A8" w:rsidP="00F6612A">
            <w:pPr>
              <w:pStyle w:val="NoSpacing"/>
              <w:jc w:val="center"/>
              <w:rPr>
                <w:rFonts w:ascii="Times New Roman" w:hAnsi="Times New Roman"/>
                <w:sz w:val="24"/>
                <w:szCs w:val="24"/>
                <w:lang w:val="sr-Cyrl-CS"/>
              </w:rPr>
            </w:pPr>
          </w:p>
          <w:p w:rsidR="00B575A8" w:rsidRPr="00C40E6C" w:rsidRDefault="00B575A8" w:rsidP="00F6612A">
            <w:pPr>
              <w:pStyle w:val="NoSpacing"/>
              <w:jc w:val="center"/>
              <w:rPr>
                <w:rFonts w:ascii="Times New Roman" w:hAnsi="Times New Roman"/>
                <w:sz w:val="24"/>
                <w:szCs w:val="24"/>
                <w:lang w:val="sr-Cyrl-CS"/>
              </w:rPr>
            </w:pPr>
            <w:r>
              <w:rPr>
                <w:rFonts w:ascii="Times New Roman" w:hAnsi="Times New Roman"/>
                <w:sz w:val="24"/>
                <w:szCs w:val="24"/>
              </w:rPr>
              <w:t xml:space="preserve">190 </w:t>
            </w:r>
            <w:r>
              <w:rPr>
                <w:rFonts w:ascii="Times New Roman" w:hAnsi="Times New Roman"/>
                <w:sz w:val="24"/>
                <w:szCs w:val="24"/>
                <w:lang w:val="sr-Cyrl-CS"/>
              </w:rPr>
              <w:t>деце</w:t>
            </w:r>
          </w:p>
        </w:tc>
        <w:tc>
          <w:tcPr>
            <w:tcW w:w="3071" w:type="dxa"/>
          </w:tcPr>
          <w:p w:rsidR="00B575A8" w:rsidRDefault="00B575A8" w:rsidP="00F6612A">
            <w:pPr>
              <w:pStyle w:val="NoSpacing"/>
              <w:jc w:val="center"/>
              <w:rPr>
                <w:rFonts w:ascii="Times New Roman" w:hAnsi="Times New Roman"/>
                <w:sz w:val="24"/>
                <w:szCs w:val="24"/>
                <w:lang w:val="sr-Cyrl-CS"/>
              </w:rPr>
            </w:pPr>
          </w:p>
          <w:p w:rsidR="00B575A8" w:rsidRDefault="00B575A8" w:rsidP="00F6612A">
            <w:pPr>
              <w:pStyle w:val="NoSpacing"/>
              <w:jc w:val="center"/>
              <w:rPr>
                <w:rFonts w:ascii="Times New Roman" w:hAnsi="Times New Roman"/>
                <w:sz w:val="24"/>
                <w:szCs w:val="24"/>
                <w:lang w:val="sr-Cyrl-CS"/>
              </w:rPr>
            </w:pPr>
          </w:p>
          <w:p w:rsidR="00B575A8" w:rsidRDefault="00B575A8" w:rsidP="00F6612A">
            <w:pPr>
              <w:pStyle w:val="NoSpacing"/>
              <w:jc w:val="center"/>
              <w:rPr>
                <w:rFonts w:ascii="Times New Roman" w:hAnsi="Times New Roman"/>
                <w:sz w:val="24"/>
                <w:szCs w:val="24"/>
                <w:lang w:val="sr-Cyrl-CS"/>
              </w:rPr>
            </w:pPr>
            <w:r>
              <w:rPr>
                <w:rFonts w:ascii="Times New Roman" w:hAnsi="Times New Roman"/>
                <w:sz w:val="24"/>
                <w:szCs w:val="24"/>
                <w:lang w:val="sr-Cyrl-CS"/>
              </w:rPr>
              <w:t>7 - 11.10.2013.</w:t>
            </w:r>
          </w:p>
        </w:tc>
      </w:tr>
      <w:tr w:rsidR="00B575A8" w:rsidTr="006437E4">
        <w:tc>
          <w:tcPr>
            <w:tcW w:w="3070" w:type="dxa"/>
          </w:tcPr>
          <w:p w:rsidR="00B575A8" w:rsidRDefault="00B575A8" w:rsidP="00F6612A">
            <w:pPr>
              <w:pStyle w:val="NoSpacing"/>
              <w:jc w:val="center"/>
              <w:rPr>
                <w:rFonts w:ascii="Times New Roman" w:hAnsi="Times New Roman"/>
                <w:sz w:val="24"/>
                <w:szCs w:val="24"/>
                <w:lang w:val="sr-Cyrl-CS"/>
              </w:rPr>
            </w:pPr>
            <w:r>
              <w:rPr>
                <w:rFonts w:ascii="Times New Roman" w:hAnsi="Times New Roman"/>
                <w:sz w:val="24"/>
                <w:szCs w:val="24"/>
                <w:lang w:val="sr-Cyrl-CS"/>
              </w:rPr>
              <w:t>Дечја недеља - За корак прав балет је здрав, посета балетском клубу МОН МИРАЖ</w:t>
            </w:r>
          </w:p>
        </w:tc>
        <w:tc>
          <w:tcPr>
            <w:tcW w:w="3070" w:type="dxa"/>
          </w:tcPr>
          <w:p w:rsidR="00B575A8" w:rsidRDefault="00B575A8" w:rsidP="00F6612A">
            <w:pPr>
              <w:pStyle w:val="NoSpacing"/>
              <w:jc w:val="center"/>
              <w:rPr>
                <w:rFonts w:ascii="Times New Roman" w:hAnsi="Times New Roman"/>
                <w:sz w:val="24"/>
                <w:szCs w:val="24"/>
                <w:lang w:val="sr-Cyrl-CS"/>
              </w:rPr>
            </w:pPr>
          </w:p>
          <w:p w:rsidR="00B575A8" w:rsidRDefault="00B575A8" w:rsidP="00F6612A">
            <w:pPr>
              <w:pStyle w:val="NoSpacing"/>
              <w:jc w:val="center"/>
              <w:rPr>
                <w:rFonts w:ascii="Times New Roman" w:hAnsi="Times New Roman"/>
                <w:sz w:val="24"/>
                <w:szCs w:val="24"/>
                <w:lang w:val="sr-Cyrl-CS"/>
              </w:rPr>
            </w:pPr>
            <w:r>
              <w:rPr>
                <w:rFonts w:ascii="Times New Roman" w:hAnsi="Times New Roman"/>
                <w:sz w:val="24"/>
                <w:szCs w:val="24"/>
                <w:lang w:val="sr-Cyrl-CS"/>
              </w:rPr>
              <w:t>75 деце</w:t>
            </w:r>
          </w:p>
        </w:tc>
        <w:tc>
          <w:tcPr>
            <w:tcW w:w="3071" w:type="dxa"/>
          </w:tcPr>
          <w:p w:rsidR="00B575A8" w:rsidRDefault="00B575A8" w:rsidP="00F6612A">
            <w:pPr>
              <w:pStyle w:val="NoSpacing"/>
              <w:jc w:val="center"/>
              <w:rPr>
                <w:rFonts w:ascii="Times New Roman" w:hAnsi="Times New Roman"/>
                <w:sz w:val="24"/>
                <w:szCs w:val="24"/>
                <w:lang w:val="sr-Cyrl-CS"/>
              </w:rPr>
            </w:pPr>
          </w:p>
          <w:p w:rsidR="00B575A8" w:rsidRDefault="00B575A8" w:rsidP="00F6612A">
            <w:pPr>
              <w:pStyle w:val="NoSpacing"/>
              <w:jc w:val="center"/>
              <w:rPr>
                <w:rFonts w:ascii="Times New Roman" w:hAnsi="Times New Roman"/>
                <w:sz w:val="24"/>
                <w:szCs w:val="24"/>
                <w:lang w:val="sr-Cyrl-CS"/>
              </w:rPr>
            </w:pPr>
            <w:r>
              <w:rPr>
                <w:rFonts w:ascii="Times New Roman" w:hAnsi="Times New Roman"/>
                <w:sz w:val="24"/>
                <w:szCs w:val="24"/>
                <w:lang w:val="sr-Cyrl-CS"/>
              </w:rPr>
              <w:t>7 - 11.10.2013.</w:t>
            </w:r>
          </w:p>
        </w:tc>
      </w:tr>
      <w:tr w:rsidR="00B575A8" w:rsidTr="006437E4">
        <w:tc>
          <w:tcPr>
            <w:tcW w:w="3070" w:type="dxa"/>
          </w:tcPr>
          <w:p w:rsidR="00B575A8" w:rsidRDefault="00B575A8" w:rsidP="00F6612A">
            <w:pPr>
              <w:pStyle w:val="NoSpacing"/>
              <w:jc w:val="center"/>
              <w:rPr>
                <w:rFonts w:ascii="Times New Roman" w:hAnsi="Times New Roman"/>
                <w:sz w:val="24"/>
                <w:szCs w:val="24"/>
                <w:lang w:val="sr-Cyrl-CS"/>
              </w:rPr>
            </w:pPr>
            <w:r>
              <w:rPr>
                <w:rFonts w:ascii="Times New Roman" w:hAnsi="Times New Roman"/>
                <w:sz w:val="24"/>
                <w:szCs w:val="24"/>
                <w:lang w:val="sr-Cyrl-CS"/>
              </w:rPr>
              <w:t>Дечја недеља - ЗОО врт на Палићу</w:t>
            </w:r>
          </w:p>
        </w:tc>
        <w:tc>
          <w:tcPr>
            <w:tcW w:w="3070" w:type="dxa"/>
          </w:tcPr>
          <w:p w:rsidR="00B575A8" w:rsidRDefault="00B575A8" w:rsidP="00F6612A">
            <w:pPr>
              <w:pStyle w:val="NoSpacing"/>
              <w:jc w:val="center"/>
              <w:rPr>
                <w:rFonts w:ascii="Times New Roman" w:hAnsi="Times New Roman"/>
                <w:sz w:val="24"/>
                <w:szCs w:val="24"/>
                <w:lang w:val="sr-Cyrl-CS"/>
              </w:rPr>
            </w:pPr>
          </w:p>
          <w:p w:rsidR="00B575A8" w:rsidRDefault="00B575A8" w:rsidP="00F6612A">
            <w:pPr>
              <w:pStyle w:val="NoSpacing"/>
              <w:jc w:val="center"/>
              <w:rPr>
                <w:rFonts w:ascii="Times New Roman" w:hAnsi="Times New Roman"/>
                <w:sz w:val="24"/>
                <w:szCs w:val="24"/>
                <w:lang w:val="sr-Cyrl-CS"/>
              </w:rPr>
            </w:pPr>
            <w:r>
              <w:rPr>
                <w:rFonts w:ascii="Times New Roman" w:hAnsi="Times New Roman"/>
                <w:sz w:val="24"/>
                <w:szCs w:val="24"/>
                <w:lang w:val="sr-Cyrl-CS"/>
              </w:rPr>
              <w:t>725 деце</w:t>
            </w:r>
          </w:p>
        </w:tc>
        <w:tc>
          <w:tcPr>
            <w:tcW w:w="3071" w:type="dxa"/>
          </w:tcPr>
          <w:p w:rsidR="00B575A8" w:rsidRDefault="00B575A8" w:rsidP="00F6612A">
            <w:pPr>
              <w:pStyle w:val="NoSpacing"/>
              <w:jc w:val="center"/>
              <w:rPr>
                <w:rFonts w:ascii="Times New Roman" w:hAnsi="Times New Roman"/>
                <w:sz w:val="24"/>
                <w:szCs w:val="24"/>
                <w:lang w:val="sr-Cyrl-CS"/>
              </w:rPr>
            </w:pPr>
          </w:p>
          <w:p w:rsidR="00B575A8" w:rsidRDefault="00B575A8" w:rsidP="00F6612A">
            <w:pPr>
              <w:pStyle w:val="NoSpacing"/>
              <w:jc w:val="center"/>
              <w:rPr>
                <w:rFonts w:ascii="Times New Roman" w:hAnsi="Times New Roman"/>
                <w:sz w:val="24"/>
                <w:szCs w:val="24"/>
                <w:lang w:val="sr-Cyrl-CS"/>
              </w:rPr>
            </w:pPr>
            <w:r>
              <w:rPr>
                <w:rFonts w:ascii="Times New Roman" w:hAnsi="Times New Roman"/>
                <w:sz w:val="24"/>
                <w:szCs w:val="24"/>
                <w:lang w:val="sr-Cyrl-CS"/>
              </w:rPr>
              <w:t>7 - 11.10.2013.</w:t>
            </w:r>
          </w:p>
        </w:tc>
      </w:tr>
      <w:tr w:rsidR="00B575A8" w:rsidTr="006437E4">
        <w:tc>
          <w:tcPr>
            <w:tcW w:w="3070" w:type="dxa"/>
          </w:tcPr>
          <w:p w:rsidR="00B575A8" w:rsidRDefault="00B575A8" w:rsidP="00F6612A">
            <w:pPr>
              <w:pStyle w:val="NoSpacing"/>
              <w:jc w:val="center"/>
              <w:rPr>
                <w:rFonts w:ascii="Times New Roman" w:hAnsi="Times New Roman"/>
                <w:sz w:val="24"/>
                <w:szCs w:val="24"/>
                <w:lang w:val="sr-Cyrl-CS"/>
              </w:rPr>
            </w:pPr>
            <w:r>
              <w:rPr>
                <w:rFonts w:ascii="Times New Roman" w:hAnsi="Times New Roman"/>
                <w:sz w:val="24"/>
                <w:szCs w:val="24"/>
                <w:lang w:val="sr-Cyrl-CS"/>
              </w:rPr>
              <w:t>Дечја недеља - Дечје позориште</w:t>
            </w:r>
          </w:p>
        </w:tc>
        <w:tc>
          <w:tcPr>
            <w:tcW w:w="3070" w:type="dxa"/>
          </w:tcPr>
          <w:p w:rsidR="00B575A8" w:rsidRDefault="00B575A8" w:rsidP="00F6612A">
            <w:pPr>
              <w:pStyle w:val="NoSpacing"/>
              <w:jc w:val="center"/>
              <w:rPr>
                <w:rFonts w:ascii="Times New Roman" w:hAnsi="Times New Roman"/>
                <w:sz w:val="24"/>
                <w:szCs w:val="24"/>
                <w:lang w:val="sr-Cyrl-CS"/>
              </w:rPr>
            </w:pPr>
          </w:p>
          <w:p w:rsidR="00B575A8" w:rsidRDefault="00B575A8" w:rsidP="00F6612A">
            <w:pPr>
              <w:pStyle w:val="NoSpacing"/>
              <w:jc w:val="center"/>
              <w:rPr>
                <w:rFonts w:ascii="Times New Roman" w:hAnsi="Times New Roman"/>
                <w:sz w:val="24"/>
                <w:szCs w:val="24"/>
                <w:lang w:val="sr-Cyrl-CS"/>
              </w:rPr>
            </w:pPr>
            <w:r>
              <w:rPr>
                <w:rFonts w:ascii="Times New Roman" w:hAnsi="Times New Roman"/>
                <w:sz w:val="24"/>
                <w:szCs w:val="24"/>
                <w:lang w:val="sr-Cyrl-CS"/>
              </w:rPr>
              <w:t>360 деце</w:t>
            </w:r>
          </w:p>
        </w:tc>
        <w:tc>
          <w:tcPr>
            <w:tcW w:w="3071" w:type="dxa"/>
          </w:tcPr>
          <w:p w:rsidR="00B575A8" w:rsidRDefault="00B575A8" w:rsidP="00F6612A">
            <w:pPr>
              <w:pStyle w:val="NoSpacing"/>
              <w:jc w:val="center"/>
              <w:rPr>
                <w:rFonts w:ascii="Times New Roman" w:hAnsi="Times New Roman"/>
                <w:sz w:val="24"/>
                <w:szCs w:val="24"/>
                <w:lang w:val="sr-Cyrl-CS"/>
              </w:rPr>
            </w:pPr>
            <w:r>
              <w:rPr>
                <w:rFonts w:ascii="Times New Roman" w:hAnsi="Times New Roman"/>
                <w:sz w:val="24"/>
                <w:szCs w:val="24"/>
                <w:lang w:val="sr-Cyrl-CS"/>
              </w:rPr>
              <w:t>7 - 11.10.2013.</w:t>
            </w:r>
          </w:p>
        </w:tc>
      </w:tr>
      <w:tr w:rsidR="00B575A8" w:rsidTr="006437E4">
        <w:tc>
          <w:tcPr>
            <w:tcW w:w="3070" w:type="dxa"/>
          </w:tcPr>
          <w:p w:rsidR="00B575A8" w:rsidRPr="00C40E6C" w:rsidRDefault="00B575A8" w:rsidP="00F6612A">
            <w:pPr>
              <w:pStyle w:val="NoSpacing"/>
              <w:jc w:val="center"/>
              <w:rPr>
                <w:rFonts w:ascii="Times New Roman" w:hAnsi="Times New Roman"/>
                <w:sz w:val="24"/>
                <w:szCs w:val="24"/>
                <w:lang w:val="sr-Cyrl-CS"/>
              </w:rPr>
            </w:pPr>
            <w:r>
              <w:rPr>
                <w:rFonts w:ascii="Times New Roman" w:hAnsi="Times New Roman"/>
                <w:sz w:val="24"/>
                <w:szCs w:val="24"/>
                <w:lang w:val="sr-Cyrl-CS"/>
              </w:rPr>
              <w:t>Породица - то је моја снага</w:t>
            </w:r>
          </w:p>
        </w:tc>
        <w:tc>
          <w:tcPr>
            <w:tcW w:w="3070" w:type="dxa"/>
          </w:tcPr>
          <w:p w:rsidR="00B575A8" w:rsidRDefault="00B575A8" w:rsidP="00F6612A">
            <w:pPr>
              <w:pStyle w:val="NoSpacing"/>
              <w:jc w:val="center"/>
              <w:rPr>
                <w:rFonts w:ascii="Times New Roman" w:hAnsi="Times New Roman"/>
                <w:sz w:val="24"/>
                <w:szCs w:val="24"/>
                <w:lang w:val="sr-Cyrl-CS"/>
              </w:rPr>
            </w:pPr>
            <w:r>
              <w:rPr>
                <w:rFonts w:ascii="Times New Roman" w:hAnsi="Times New Roman"/>
                <w:sz w:val="24"/>
                <w:szCs w:val="24"/>
                <w:lang w:val="sr-Cyrl-CS"/>
              </w:rPr>
              <w:t>68 група из 24 вртића</w:t>
            </w:r>
          </w:p>
        </w:tc>
        <w:tc>
          <w:tcPr>
            <w:tcW w:w="3071" w:type="dxa"/>
          </w:tcPr>
          <w:p w:rsidR="00B575A8" w:rsidRDefault="00B575A8" w:rsidP="00F6612A">
            <w:pPr>
              <w:pStyle w:val="NoSpacing"/>
              <w:jc w:val="center"/>
              <w:rPr>
                <w:rFonts w:ascii="Times New Roman" w:hAnsi="Times New Roman"/>
                <w:sz w:val="24"/>
                <w:szCs w:val="24"/>
                <w:lang w:val="sr-Cyrl-CS"/>
              </w:rPr>
            </w:pPr>
            <w:r>
              <w:rPr>
                <w:rFonts w:ascii="Times New Roman" w:hAnsi="Times New Roman"/>
                <w:sz w:val="24"/>
                <w:szCs w:val="24"/>
                <w:lang w:val="sr-Cyrl-CS"/>
              </w:rPr>
              <w:t>12 -17.6.2013.</w:t>
            </w:r>
          </w:p>
        </w:tc>
      </w:tr>
      <w:tr w:rsidR="00B575A8" w:rsidTr="006437E4">
        <w:tc>
          <w:tcPr>
            <w:tcW w:w="3070" w:type="dxa"/>
          </w:tcPr>
          <w:p w:rsidR="00B575A8" w:rsidRDefault="00B575A8" w:rsidP="00F6612A">
            <w:pPr>
              <w:pStyle w:val="NoSpacing"/>
              <w:jc w:val="center"/>
              <w:rPr>
                <w:rFonts w:ascii="Times New Roman" w:hAnsi="Times New Roman"/>
                <w:sz w:val="24"/>
                <w:szCs w:val="24"/>
                <w:lang w:val="sr-Cyrl-CS"/>
              </w:rPr>
            </w:pPr>
            <w:r>
              <w:rPr>
                <w:rFonts w:ascii="Times New Roman" w:hAnsi="Times New Roman"/>
                <w:sz w:val="24"/>
                <w:szCs w:val="24"/>
              </w:rPr>
              <w:t xml:space="preserve">XXVIII </w:t>
            </w:r>
            <w:r>
              <w:rPr>
                <w:rFonts w:ascii="Times New Roman" w:hAnsi="Times New Roman"/>
                <w:sz w:val="24"/>
                <w:szCs w:val="24"/>
                <w:lang w:val="sr-Cyrl-CS"/>
              </w:rPr>
              <w:t>КЛИНЦИЈАДА</w:t>
            </w:r>
          </w:p>
        </w:tc>
        <w:tc>
          <w:tcPr>
            <w:tcW w:w="3070" w:type="dxa"/>
          </w:tcPr>
          <w:p w:rsidR="00B575A8" w:rsidRPr="00C40E6C" w:rsidRDefault="00B575A8" w:rsidP="00F6612A">
            <w:pPr>
              <w:pStyle w:val="NoSpacing"/>
              <w:jc w:val="center"/>
              <w:rPr>
                <w:rFonts w:ascii="Times New Roman" w:hAnsi="Times New Roman"/>
                <w:sz w:val="24"/>
                <w:szCs w:val="24"/>
              </w:rPr>
            </w:pPr>
            <w:r>
              <w:rPr>
                <w:rFonts w:ascii="Times New Roman" w:hAnsi="Times New Roman"/>
                <w:sz w:val="24"/>
                <w:szCs w:val="24"/>
              </w:rPr>
              <w:t>16</w:t>
            </w:r>
            <w:r>
              <w:rPr>
                <w:rFonts w:ascii="Times New Roman" w:hAnsi="Times New Roman"/>
                <w:sz w:val="24"/>
                <w:szCs w:val="24"/>
                <w:lang w:val="sr-Cyrl-CS"/>
              </w:rPr>
              <w:t>4</w:t>
            </w:r>
            <w:r>
              <w:rPr>
                <w:rFonts w:ascii="Times New Roman" w:hAnsi="Times New Roman"/>
                <w:sz w:val="24"/>
                <w:szCs w:val="24"/>
              </w:rPr>
              <w:t>0 dece</w:t>
            </w:r>
          </w:p>
        </w:tc>
        <w:tc>
          <w:tcPr>
            <w:tcW w:w="3071" w:type="dxa"/>
          </w:tcPr>
          <w:p w:rsidR="00B575A8" w:rsidRPr="00C40E6C" w:rsidRDefault="00B575A8" w:rsidP="00F6612A">
            <w:pPr>
              <w:pStyle w:val="NoSpacing"/>
              <w:jc w:val="center"/>
              <w:rPr>
                <w:rFonts w:ascii="Times New Roman" w:hAnsi="Times New Roman"/>
                <w:sz w:val="24"/>
                <w:szCs w:val="24"/>
              </w:rPr>
            </w:pPr>
            <w:r>
              <w:rPr>
                <w:rFonts w:ascii="Times New Roman" w:hAnsi="Times New Roman"/>
                <w:sz w:val="24"/>
                <w:szCs w:val="24"/>
              </w:rPr>
              <w:t>19, 29. i 30.6.2014.</w:t>
            </w:r>
          </w:p>
        </w:tc>
      </w:tr>
    </w:tbl>
    <w:p w:rsidR="00B575A8" w:rsidRDefault="00B575A8" w:rsidP="00E3153D">
      <w:pPr>
        <w:pStyle w:val="NoSpacing"/>
        <w:rPr>
          <w:rFonts w:ascii="Times New Roman" w:hAnsi="Times New Roman"/>
          <w:b/>
          <w:noProof/>
          <w:sz w:val="24"/>
          <w:szCs w:val="24"/>
          <w:lang w:val="sr-Cyrl-CS"/>
        </w:rPr>
      </w:pPr>
    </w:p>
    <w:p w:rsidR="00440545" w:rsidRDefault="00440545" w:rsidP="00E3153D">
      <w:pPr>
        <w:pStyle w:val="NoSpacing"/>
        <w:rPr>
          <w:rFonts w:ascii="Times New Roman" w:hAnsi="Times New Roman"/>
          <w:b/>
          <w:noProof/>
          <w:sz w:val="24"/>
          <w:szCs w:val="24"/>
          <w:lang w:val="sr-Cyrl-CS"/>
        </w:rPr>
      </w:pPr>
    </w:p>
    <w:p w:rsidR="00440545" w:rsidRDefault="00440545" w:rsidP="00E3153D">
      <w:pPr>
        <w:pStyle w:val="NoSpacing"/>
        <w:rPr>
          <w:rFonts w:ascii="Times New Roman" w:hAnsi="Times New Roman"/>
          <w:b/>
          <w:noProof/>
          <w:sz w:val="24"/>
          <w:szCs w:val="24"/>
          <w:lang w:val="sr-Cyrl-CS"/>
        </w:rPr>
      </w:pPr>
    </w:p>
    <w:p w:rsidR="00440545" w:rsidRPr="00DF1F91" w:rsidRDefault="00440545" w:rsidP="00393B40">
      <w:pPr>
        <w:pStyle w:val="NoSpacing"/>
        <w:numPr>
          <w:ilvl w:val="0"/>
          <w:numId w:val="10"/>
        </w:numPr>
        <w:rPr>
          <w:rFonts w:ascii="Times New Roman" w:hAnsi="Times New Roman"/>
          <w:b/>
          <w:noProof/>
          <w:sz w:val="28"/>
          <w:szCs w:val="28"/>
          <w:lang w:val="sr-Cyrl-CS"/>
        </w:rPr>
      </w:pPr>
      <w:r w:rsidRPr="00DF1F91">
        <w:rPr>
          <w:rFonts w:ascii="Times New Roman" w:hAnsi="Times New Roman"/>
          <w:b/>
          <w:noProof/>
          <w:sz w:val="28"/>
          <w:szCs w:val="28"/>
          <w:lang w:val="sr-Latn-CS"/>
        </w:rPr>
        <w:t xml:space="preserve">ПРОГРАМИ </w:t>
      </w:r>
      <w:r w:rsidRPr="00DF1F91">
        <w:rPr>
          <w:rFonts w:ascii="Times New Roman" w:hAnsi="Times New Roman"/>
          <w:b/>
          <w:noProof/>
          <w:sz w:val="28"/>
          <w:szCs w:val="28"/>
          <w:lang w:val="sr-Cyrl-CS"/>
        </w:rPr>
        <w:t xml:space="preserve"> </w:t>
      </w:r>
      <w:r w:rsidRPr="00DF1F91">
        <w:rPr>
          <w:rFonts w:ascii="Times New Roman" w:hAnsi="Times New Roman"/>
          <w:b/>
          <w:noProof/>
          <w:sz w:val="28"/>
          <w:szCs w:val="28"/>
          <w:lang w:val="sr-Latn-CS"/>
        </w:rPr>
        <w:t>СТРУЧНИХ,</w:t>
      </w:r>
      <w:r>
        <w:rPr>
          <w:rFonts w:ascii="Times New Roman" w:hAnsi="Times New Roman"/>
          <w:b/>
          <w:noProof/>
          <w:sz w:val="28"/>
          <w:szCs w:val="28"/>
          <w:lang w:val="sr-Latn-CS"/>
        </w:rPr>
        <w:t xml:space="preserve"> </w:t>
      </w:r>
      <w:r w:rsidRPr="00DF1F91">
        <w:rPr>
          <w:rFonts w:ascii="Times New Roman" w:hAnsi="Times New Roman"/>
          <w:b/>
          <w:noProof/>
          <w:sz w:val="28"/>
          <w:szCs w:val="28"/>
          <w:lang w:val="sr-Latn-CS"/>
        </w:rPr>
        <w:t>РУКОВОДЕЋИХ,</w:t>
      </w:r>
      <w:r>
        <w:rPr>
          <w:rFonts w:ascii="Times New Roman" w:hAnsi="Times New Roman"/>
          <w:b/>
          <w:noProof/>
          <w:sz w:val="28"/>
          <w:szCs w:val="28"/>
          <w:lang w:val="sr-Latn-CS"/>
        </w:rPr>
        <w:t xml:space="preserve"> </w:t>
      </w:r>
      <w:r w:rsidRPr="00DF1F91">
        <w:rPr>
          <w:rFonts w:ascii="Times New Roman" w:hAnsi="Times New Roman"/>
          <w:b/>
          <w:noProof/>
          <w:sz w:val="28"/>
          <w:szCs w:val="28"/>
          <w:lang w:val="sr-Latn-CS"/>
        </w:rPr>
        <w:t>УПРАВНИХ</w:t>
      </w:r>
      <w:r w:rsidRPr="00DF1F91">
        <w:rPr>
          <w:rFonts w:ascii="Times New Roman" w:hAnsi="Times New Roman"/>
          <w:b/>
          <w:noProof/>
          <w:sz w:val="28"/>
          <w:szCs w:val="28"/>
          <w:lang w:val="sr-Cyrl-CS"/>
        </w:rPr>
        <w:t xml:space="preserve"> </w:t>
      </w:r>
      <w:r w:rsidRPr="00DF1F91">
        <w:rPr>
          <w:rFonts w:ascii="Times New Roman" w:hAnsi="Times New Roman"/>
          <w:b/>
          <w:noProof/>
          <w:sz w:val="28"/>
          <w:szCs w:val="28"/>
          <w:lang w:val="sr-Latn-CS"/>
        </w:rPr>
        <w:t>И САВЕТОДАВНИХ ОРГАНА УСТАНОВЕ</w:t>
      </w:r>
    </w:p>
    <w:p w:rsidR="00440545" w:rsidRDefault="00440545" w:rsidP="00E3153D">
      <w:pPr>
        <w:pStyle w:val="NoSpacing"/>
        <w:rPr>
          <w:rFonts w:ascii="Times New Roman" w:hAnsi="Times New Roman"/>
          <w:b/>
          <w:noProof/>
          <w:sz w:val="24"/>
          <w:szCs w:val="24"/>
          <w:lang w:val="sr-Cyrl-CS"/>
        </w:rPr>
      </w:pPr>
    </w:p>
    <w:p w:rsidR="00440545" w:rsidRPr="00DF1F91" w:rsidRDefault="00440545" w:rsidP="00393B40">
      <w:pPr>
        <w:pStyle w:val="NoSpacing"/>
        <w:numPr>
          <w:ilvl w:val="1"/>
          <w:numId w:val="10"/>
        </w:numPr>
        <w:rPr>
          <w:rFonts w:ascii="Times New Roman" w:hAnsi="Times New Roman"/>
          <w:b/>
          <w:i/>
          <w:noProof/>
          <w:sz w:val="24"/>
          <w:szCs w:val="24"/>
          <w:lang w:val="sr-Cyrl-CS"/>
        </w:rPr>
      </w:pPr>
      <w:r w:rsidRPr="00DF1F91">
        <w:rPr>
          <w:rFonts w:ascii="Times New Roman" w:hAnsi="Times New Roman"/>
          <w:b/>
          <w:i/>
          <w:noProof/>
          <w:sz w:val="24"/>
          <w:szCs w:val="24"/>
          <w:lang w:val="sr-Cyrl-CS"/>
        </w:rPr>
        <w:t>ИЗВЕШТАЈ О ПРОГРАМИМА СТРУЧНИХ  ОРГАНА</w:t>
      </w:r>
    </w:p>
    <w:p w:rsidR="00440545" w:rsidRDefault="00440545" w:rsidP="00E3153D">
      <w:pPr>
        <w:pStyle w:val="NoSpacing"/>
        <w:rPr>
          <w:rFonts w:ascii="Times New Roman" w:hAnsi="Times New Roman"/>
          <w:b/>
          <w:noProof/>
          <w:sz w:val="24"/>
          <w:szCs w:val="24"/>
          <w:lang w:val="sr-Cyrl-CS"/>
        </w:rPr>
      </w:pPr>
    </w:p>
    <w:p w:rsidR="00440545" w:rsidRPr="003C000C" w:rsidRDefault="00440545" w:rsidP="00440545">
      <w:pPr>
        <w:pStyle w:val="NoSpacing"/>
        <w:rPr>
          <w:rFonts w:ascii="Times New Roman" w:hAnsi="Times New Roman"/>
          <w:noProof/>
          <w:sz w:val="24"/>
          <w:szCs w:val="24"/>
          <w:lang w:val="sr-Cyrl-CS"/>
        </w:rPr>
      </w:pPr>
      <w:r w:rsidRPr="003C000C">
        <w:rPr>
          <w:rFonts w:ascii="Times New Roman" w:hAnsi="Times New Roman"/>
          <w:noProof/>
          <w:sz w:val="24"/>
          <w:szCs w:val="24"/>
          <w:lang w:val="sr-Latn-CS"/>
        </w:rPr>
        <w:t xml:space="preserve">Стручне органе наше Установе чине: Васпитно-образовно веће, </w:t>
      </w:r>
      <w:r w:rsidR="00BC03A2" w:rsidRPr="003C000C">
        <w:rPr>
          <w:rFonts w:ascii="Times New Roman" w:hAnsi="Times New Roman"/>
          <w:noProof/>
          <w:sz w:val="24"/>
          <w:szCs w:val="24"/>
          <w:lang w:val="sr-Cyrl-CS"/>
        </w:rPr>
        <w:t>Педагошки колегијум,</w:t>
      </w:r>
      <w:r w:rsidR="00BC03A2">
        <w:rPr>
          <w:rFonts w:ascii="Times New Roman" w:hAnsi="Times New Roman"/>
          <w:noProof/>
          <w:sz w:val="24"/>
          <w:szCs w:val="24"/>
          <w:lang w:val="sr-Cyrl-CS"/>
        </w:rPr>
        <w:t xml:space="preserve"> </w:t>
      </w:r>
      <w:r w:rsidR="00BC03A2">
        <w:rPr>
          <w:rFonts w:ascii="Times New Roman" w:hAnsi="Times New Roman"/>
          <w:noProof/>
          <w:sz w:val="24"/>
          <w:szCs w:val="24"/>
        </w:rPr>
        <w:t>Стручни колегијум,</w:t>
      </w:r>
      <w:r w:rsidR="00BC03A2" w:rsidRPr="003C000C">
        <w:rPr>
          <w:rFonts w:ascii="Times New Roman" w:hAnsi="Times New Roman"/>
          <w:noProof/>
          <w:sz w:val="24"/>
          <w:szCs w:val="24"/>
          <w:lang w:val="sr-Cyrl-CS"/>
        </w:rPr>
        <w:t xml:space="preserve"> </w:t>
      </w:r>
      <w:r w:rsidR="009D4BB0" w:rsidRPr="003C000C">
        <w:rPr>
          <w:rFonts w:ascii="Times New Roman" w:hAnsi="Times New Roman"/>
          <w:noProof/>
          <w:sz w:val="24"/>
          <w:szCs w:val="24"/>
          <w:lang w:val="sr-Latn-CS"/>
        </w:rPr>
        <w:t>Активи васпитача узрасних група</w:t>
      </w:r>
      <w:r w:rsidR="009D4BB0" w:rsidRPr="003C000C">
        <w:rPr>
          <w:rFonts w:ascii="Times New Roman" w:hAnsi="Times New Roman"/>
          <w:noProof/>
          <w:sz w:val="24"/>
          <w:szCs w:val="24"/>
          <w:lang w:val="sr-Cyrl-CS"/>
        </w:rPr>
        <w:t>,</w:t>
      </w:r>
      <w:r w:rsidR="009D4BB0" w:rsidRPr="003C000C">
        <w:rPr>
          <w:rFonts w:ascii="Times New Roman" w:hAnsi="Times New Roman"/>
          <w:noProof/>
          <w:sz w:val="24"/>
          <w:szCs w:val="24"/>
          <w:lang w:val="sr-Latn-CS"/>
        </w:rPr>
        <w:t xml:space="preserve"> </w:t>
      </w:r>
      <w:r w:rsidRPr="003C000C">
        <w:rPr>
          <w:rFonts w:ascii="Times New Roman" w:hAnsi="Times New Roman"/>
          <w:noProof/>
          <w:sz w:val="24"/>
          <w:szCs w:val="24"/>
          <w:lang w:val="sr-Latn-CS"/>
        </w:rPr>
        <w:t xml:space="preserve">Активи васпитача – </w:t>
      </w:r>
      <w:r>
        <w:rPr>
          <w:rFonts w:ascii="Times New Roman" w:hAnsi="Times New Roman"/>
          <w:noProof/>
          <w:sz w:val="24"/>
          <w:szCs w:val="24"/>
        </w:rPr>
        <w:t>програмски</w:t>
      </w:r>
      <w:r w:rsidRPr="003C000C">
        <w:rPr>
          <w:rFonts w:ascii="Times New Roman" w:hAnsi="Times New Roman"/>
          <w:noProof/>
          <w:sz w:val="24"/>
          <w:szCs w:val="24"/>
          <w:lang w:val="sr-Latn-CS"/>
        </w:rPr>
        <w:t>,</w:t>
      </w:r>
      <w:r w:rsidRPr="00360204">
        <w:rPr>
          <w:rFonts w:ascii="Times New Roman" w:hAnsi="Times New Roman"/>
          <w:noProof/>
          <w:sz w:val="24"/>
          <w:szCs w:val="24"/>
          <w:lang w:val="sr-Cyrl-CS"/>
        </w:rPr>
        <w:t xml:space="preserve"> </w:t>
      </w:r>
      <w:r w:rsidRPr="003C000C">
        <w:rPr>
          <w:rFonts w:ascii="Times New Roman" w:hAnsi="Times New Roman"/>
          <w:noProof/>
          <w:sz w:val="24"/>
          <w:szCs w:val="24"/>
          <w:lang w:val="sr-Latn-CS"/>
        </w:rPr>
        <w:t xml:space="preserve"> </w:t>
      </w:r>
      <w:r w:rsidRPr="003C000C">
        <w:rPr>
          <w:rFonts w:ascii="Times New Roman" w:hAnsi="Times New Roman"/>
          <w:noProof/>
          <w:sz w:val="24"/>
          <w:szCs w:val="24"/>
          <w:lang w:val="sr-Latn-CS"/>
        </w:rPr>
        <w:lastRenderedPageBreak/>
        <w:t xml:space="preserve">Стручни тимови </w:t>
      </w:r>
      <w:r w:rsidRPr="003C000C">
        <w:rPr>
          <w:rFonts w:ascii="Times New Roman" w:hAnsi="Times New Roman"/>
          <w:noProof/>
          <w:sz w:val="24"/>
          <w:szCs w:val="24"/>
          <w:lang w:val="sr-Cyrl-CS"/>
        </w:rPr>
        <w:t>Установе.:</w:t>
      </w:r>
      <w:r w:rsidRPr="003C000C">
        <w:rPr>
          <w:rFonts w:ascii="Times New Roman" w:hAnsi="Times New Roman"/>
          <w:noProof/>
          <w:sz w:val="24"/>
          <w:szCs w:val="24"/>
          <w:lang w:val="sr-Latn-CS"/>
        </w:rPr>
        <w:t xml:space="preserve"> </w:t>
      </w:r>
      <w:r w:rsidR="00BC03A2" w:rsidRPr="003C000C">
        <w:rPr>
          <w:rFonts w:ascii="Times New Roman" w:hAnsi="Times New Roman"/>
          <w:noProof/>
          <w:sz w:val="24"/>
          <w:szCs w:val="24"/>
          <w:lang w:val="sr-Latn-CS"/>
        </w:rPr>
        <w:t>Тим за развој предшколског програма,</w:t>
      </w:r>
      <w:r w:rsidR="00BC03A2" w:rsidRPr="00360204">
        <w:rPr>
          <w:rFonts w:ascii="Times New Roman" w:hAnsi="Times New Roman"/>
          <w:noProof/>
          <w:sz w:val="24"/>
          <w:szCs w:val="24"/>
          <w:lang w:val="sr-Cyrl-CS"/>
        </w:rPr>
        <w:t xml:space="preserve"> </w:t>
      </w:r>
      <w:r w:rsidR="00BC03A2" w:rsidRPr="003C000C">
        <w:rPr>
          <w:rFonts w:ascii="Times New Roman" w:hAnsi="Times New Roman"/>
          <w:noProof/>
          <w:sz w:val="24"/>
          <w:szCs w:val="24"/>
          <w:lang w:val="sr-Latn-CS"/>
        </w:rPr>
        <w:t>Тим за развојно планирање,</w:t>
      </w:r>
      <w:r w:rsidR="00BC03A2" w:rsidRPr="00360204">
        <w:rPr>
          <w:rFonts w:ascii="Times New Roman" w:hAnsi="Times New Roman"/>
          <w:noProof/>
          <w:sz w:val="24"/>
          <w:szCs w:val="24"/>
          <w:lang w:val="sr-Cyrl-CS"/>
        </w:rPr>
        <w:t xml:space="preserve"> </w:t>
      </w:r>
      <w:r w:rsidR="00C42BF8" w:rsidRPr="00360204">
        <w:rPr>
          <w:rFonts w:ascii="Times New Roman" w:hAnsi="Times New Roman"/>
          <w:noProof/>
          <w:sz w:val="24"/>
          <w:szCs w:val="24"/>
          <w:lang w:val="sr-Cyrl-CS"/>
        </w:rPr>
        <w:t>Тим за самовредновање</w:t>
      </w:r>
      <w:r w:rsidR="00C42BF8">
        <w:rPr>
          <w:rFonts w:ascii="Times New Roman" w:hAnsi="Times New Roman"/>
          <w:noProof/>
          <w:sz w:val="24"/>
          <w:szCs w:val="24"/>
          <w:lang w:val="sr-Cyrl-CS"/>
        </w:rPr>
        <w:t xml:space="preserve">, </w:t>
      </w:r>
      <w:r w:rsidRPr="003C000C">
        <w:rPr>
          <w:rFonts w:ascii="Times New Roman" w:hAnsi="Times New Roman"/>
          <w:noProof/>
          <w:sz w:val="24"/>
          <w:szCs w:val="24"/>
          <w:lang w:val="sr-Latn-CS"/>
        </w:rPr>
        <w:t>Тим за инклузивно образовање,</w:t>
      </w:r>
      <w:r w:rsidR="00BC03A2">
        <w:rPr>
          <w:rFonts w:ascii="Times New Roman" w:hAnsi="Times New Roman"/>
          <w:noProof/>
          <w:sz w:val="24"/>
          <w:szCs w:val="24"/>
          <w:lang w:val="sr-Cyrl-CS"/>
        </w:rPr>
        <w:t xml:space="preserve"> </w:t>
      </w:r>
      <w:r w:rsidRPr="00360204">
        <w:rPr>
          <w:rFonts w:ascii="Times New Roman" w:hAnsi="Times New Roman"/>
          <w:noProof/>
          <w:sz w:val="24"/>
          <w:szCs w:val="24"/>
          <w:lang w:val="sr-Cyrl-CS"/>
        </w:rPr>
        <w:t xml:space="preserve"> </w:t>
      </w:r>
      <w:r w:rsidRPr="003C000C">
        <w:rPr>
          <w:rFonts w:ascii="Times New Roman" w:hAnsi="Times New Roman"/>
          <w:noProof/>
          <w:sz w:val="24"/>
          <w:szCs w:val="24"/>
          <w:lang w:val="sr-Latn-CS"/>
        </w:rPr>
        <w:t xml:space="preserve">Тим за </w:t>
      </w:r>
      <w:r>
        <w:rPr>
          <w:rFonts w:ascii="Times New Roman" w:hAnsi="Times New Roman"/>
          <w:noProof/>
          <w:sz w:val="24"/>
          <w:szCs w:val="24"/>
        </w:rPr>
        <w:t xml:space="preserve">заштиту </w:t>
      </w:r>
      <w:r w:rsidRPr="003C000C">
        <w:rPr>
          <w:rFonts w:ascii="Times New Roman" w:hAnsi="Times New Roman"/>
          <w:noProof/>
          <w:sz w:val="24"/>
          <w:szCs w:val="24"/>
          <w:lang w:val="sr-Latn-CS"/>
        </w:rPr>
        <w:t xml:space="preserve">деце од </w:t>
      </w:r>
      <w:r w:rsidRPr="003C000C">
        <w:rPr>
          <w:rFonts w:ascii="Times New Roman" w:hAnsi="Times New Roman"/>
          <w:noProof/>
          <w:sz w:val="24"/>
          <w:szCs w:val="24"/>
          <w:lang w:val="sr-Cyrl-CS"/>
        </w:rPr>
        <w:t xml:space="preserve">насиља, </w:t>
      </w:r>
      <w:r w:rsidRPr="003C000C">
        <w:rPr>
          <w:rFonts w:ascii="Times New Roman" w:hAnsi="Times New Roman"/>
          <w:noProof/>
          <w:sz w:val="24"/>
          <w:szCs w:val="24"/>
          <w:lang w:val="sr-Latn-CS"/>
        </w:rPr>
        <w:t>злостављања и занемаривања</w:t>
      </w:r>
      <w:r w:rsidRPr="00360204">
        <w:rPr>
          <w:rFonts w:ascii="Times New Roman" w:hAnsi="Times New Roman"/>
          <w:noProof/>
          <w:sz w:val="24"/>
          <w:szCs w:val="24"/>
          <w:lang w:val="sr-Cyrl-CS"/>
        </w:rPr>
        <w:t>, Тим за стручно усавршавање стручних сарадника, васпитача, медицинских сестара-васпитача, Тим за посеб</w:t>
      </w:r>
      <w:r>
        <w:rPr>
          <w:rFonts w:ascii="Times New Roman" w:hAnsi="Times New Roman"/>
          <w:noProof/>
          <w:sz w:val="24"/>
          <w:szCs w:val="24"/>
          <w:lang w:val="sr-Cyrl-CS"/>
        </w:rPr>
        <w:t>не и специјализоване програме , и Тим за превенцију говорних тешкоћа</w:t>
      </w:r>
      <w:r w:rsidRPr="003C000C">
        <w:rPr>
          <w:rFonts w:ascii="Times New Roman" w:hAnsi="Times New Roman"/>
          <w:noProof/>
          <w:sz w:val="24"/>
          <w:szCs w:val="24"/>
          <w:lang w:val="sr-Cyrl-CS"/>
        </w:rPr>
        <w:t>. Следи приказ о активностима наведених Стручних органа Установе</w:t>
      </w:r>
      <w:r>
        <w:rPr>
          <w:rFonts w:ascii="Times New Roman" w:hAnsi="Times New Roman"/>
          <w:noProof/>
          <w:sz w:val="24"/>
          <w:szCs w:val="24"/>
          <w:lang w:val="sr-Cyrl-CS"/>
        </w:rPr>
        <w:t>.</w:t>
      </w:r>
    </w:p>
    <w:p w:rsidR="00440545" w:rsidRDefault="00440545" w:rsidP="00E3153D">
      <w:pPr>
        <w:pStyle w:val="NoSpacing"/>
        <w:rPr>
          <w:rFonts w:ascii="Times New Roman" w:hAnsi="Times New Roman"/>
          <w:b/>
          <w:noProof/>
          <w:sz w:val="24"/>
          <w:szCs w:val="24"/>
          <w:lang w:val="sr-Cyrl-CS"/>
        </w:rPr>
      </w:pPr>
    </w:p>
    <w:p w:rsidR="00C42BF8" w:rsidRDefault="00C42BF8" w:rsidP="00E3153D">
      <w:pPr>
        <w:pStyle w:val="NoSpacing"/>
        <w:rPr>
          <w:rFonts w:ascii="Times New Roman" w:hAnsi="Times New Roman"/>
          <w:b/>
          <w:noProof/>
          <w:sz w:val="24"/>
          <w:szCs w:val="24"/>
          <w:lang w:val="sr-Cyrl-CS"/>
        </w:rPr>
      </w:pPr>
    </w:p>
    <w:p w:rsidR="00C42BF8" w:rsidRDefault="00C42BF8" w:rsidP="00393B40">
      <w:pPr>
        <w:pStyle w:val="NoSpacing"/>
        <w:numPr>
          <w:ilvl w:val="2"/>
          <w:numId w:val="12"/>
        </w:numPr>
        <w:jc w:val="both"/>
        <w:rPr>
          <w:rFonts w:ascii="Times New Roman" w:hAnsi="Times New Roman"/>
          <w:b/>
          <w:noProof/>
          <w:sz w:val="24"/>
          <w:szCs w:val="24"/>
          <w:lang w:val="sr-Cyrl-CS"/>
        </w:rPr>
      </w:pPr>
      <w:r w:rsidRPr="003C000C">
        <w:rPr>
          <w:rFonts w:ascii="Times New Roman" w:hAnsi="Times New Roman"/>
          <w:b/>
          <w:noProof/>
          <w:sz w:val="24"/>
          <w:szCs w:val="24"/>
          <w:lang w:val="sr-Cyrl-CS"/>
        </w:rPr>
        <w:t>И</w:t>
      </w:r>
      <w:r>
        <w:rPr>
          <w:rFonts w:ascii="Times New Roman" w:hAnsi="Times New Roman"/>
          <w:b/>
          <w:noProof/>
          <w:sz w:val="24"/>
          <w:szCs w:val="24"/>
          <w:lang w:val="sr-Cyrl-CS"/>
        </w:rPr>
        <w:t>з</w:t>
      </w:r>
      <w:r w:rsidRPr="003C000C">
        <w:rPr>
          <w:rFonts w:ascii="Times New Roman" w:hAnsi="Times New Roman"/>
          <w:b/>
          <w:noProof/>
          <w:sz w:val="24"/>
          <w:szCs w:val="24"/>
          <w:lang w:val="sr-Cyrl-CS"/>
        </w:rPr>
        <w:t xml:space="preserve">вештај о реализацији програма </w:t>
      </w:r>
      <w:r w:rsidR="00A12789">
        <w:rPr>
          <w:rFonts w:ascii="Times New Roman" w:hAnsi="Times New Roman"/>
          <w:b/>
          <w:noProof/>
          <w:sz w:val="24"/>
          <w:szCs w:val="24"/>
          <w:lang w:val="sr-Cyrl-CS"/>
        </w:rPr>
        <w:t>В</w:t>
      </w:r>
      <w:r w:rsidRPr="003C000C">
        <w:rPr>
          <w:rFonts w:ascii="Times New Roman" w:hAnsi="Times New Roman"/>
          <w:b/>
          <w:noProof/>
          <w:sz w:val="24"/>
          <w:szCs w:val="24"/>
          <w:lang w:val="sr-Cyrl-CS"/>
        </w:rPr>
        <w:t>аспитно-образовног већа</w:t>
      </w:r>
    </w:p>
    <w:p w:rsidR="00A260CB" w:rsidRPr="003C000C" w:rsidRDefault="00A260CB" w:rsidP="00A260CB">
      <w:pPr>
        <w:pStyle w:val="NoSpacing"/>
        <w:jc w:val="both"/>
        <w:rPr>
          <w:rFonts w:ascii="Times New Roman" w:hAnsi="Times New Roman"/>
          <w:b/>
          <w:noProof/>
          <w:sz w:val="24"/>
          <w:szCs w:val="24"/>
          <w:lang w:val="sr-Cyrl-CS"/>
        </w:rPr>
      </w:pPr>
    </w:p>
    <w:p w:rsidR="00A260CB" w:rsidRPr="000D6EE9" w:rsidRDefault="00A260CB" w:rsidP="00A260CB">
      <w:pPr>
        <w:pStyle w:val="NoSpacing"/>
        <w:jc w:val="center"/>
        <w:rPr>
          <w:rFonts w:ascii="Times New Roman" w:hAnsi="Times New Roman"/>
          <w:i/>
          <w:noProof/>
          <w:lang w:val="sr-Cyrl-CS"/>
        </w:rPr>
      </w:pPr>
      <w:r>
        <w:rPr>
          <w:rFonts w:ascii="Times New Roman" w:hAnsi="Times New Roman"/>
          <w:i/>
          <w:noProof/>
          <w:lang w:val="sr-Cyrl-CS"/>
        </w:rPr>
        <w:t>Табела бр.20.</w:t>
      </w:r>
    </w:p>
    <w:p w:rsidR="00C42BF8" w:rsidRPr="00A260CB" w:rsidRDefault="00A260CB" w:rsidP="00A260CB">
      <w:pPr>
        <w:pStyle w:val="NoSpacing"/>
        <w:jc w:val="center"/>
        <w:rPr>
          <w:rFonts w:ascii="Times New Roman" w:hAnsi="Times New Roman"/>
          <w:i/>
          <w:noProof/>
          <w:lang w:val="sr-Cyrl-CS"/>
        </w:rPr>
      </w:pPr>
      <w:r w:rsidRPr="000D6EE9">
        <w:rPr>
          <w:rFonts w:ascii="Times New Roman" w:hAnsi="Times New Roman"/>
          <w:i/>
          <w:noProof/>
          <w:sz w:val="24"/>
          <w:szCs w:val="24"/>
          <w:lang w:val="sr-Latn-CS"/>
        </w:rPr>
        <w:t>Извештај рада Васпитно-образовног већа</w:t>
      </w:r>
    </w:p>
    <w:p w:rsidR="00C42BF8" w:rsidRDefault="00C42BF8" w:rsidP="00E3153D">
      <w:pPr>
        <w:pStyle w:val="NoSpacing"/>
        <w:rPr>
          <w:rFonts w:ascii="Times New Roman" w:hAnsi="Times New Roman"/>
          <w:b/>
          <w:noProof/>
          <w:sz w:val="24"/>
          <w:szCs w:val="24"/>
          <w:lang w:val="sr-Cyrl-CS"/>
        </w:rPr>
      </w:pPr>
    </w:p>
    <w:tbl>
      <w:tblPr>
        <w:tblStyle w:val="TableGrid"/>
        <w:tblW w:w="0" w:type="auto"/>
        <w:tblLook w:val="04A0"/>
      </w:tblPr>
      <w:tblGrid>
        <w:gridCol w:w="2405"/>
        <w:gridCol w:w="2405"/>
        <w:gridCol w:w="2405"/>
        <w:gridCol w:w="2406"/>
      </w:tblGrid>
      <w:tr w:rsidR="00C42BF8" w:rsidRPr="00C42BF8" w:rsidTr="006437E4">
        <w:trPr>
          <w:trHeight w:val="70"/>
        </w:trPr>
        <w:tc>
          <w:tcPr>
            <w:tcW w:w="2405" w:type="dxa"/>
          </w:tcPr>
          <w:p w:rsidR="00C42BF8" w:rsidRPr="00C42BF8" w:rsidRDefault="00C42BF8" w:rsidP="00F6612A">
            <w:pPr>
              <w:rPr>
                <w:rFonts w:ascii="Times New Roman" w:hAnsi="Times New Roman"/>
                <w:b/>
                <w:i/>
                <w:sz w:val="24"/>
                <w:szCs w:val="24"/>
                <w:lang w:val="sr-Cyrl-CS"/>
              </w:rPr>
            </w:pPr>
            <w:r w:rsidRPr="00C42BF8">
              <w:rPr>
                <w:rFonts w:ascii="Times New Roman" w:hAnsi="Times New Roman"/>
                <w:b/>
                <w:i/>
                <w:sz w:val="24"/>
                <w:szCs w:val="24"/>
                <w:lang w:val="sr-Cyrl-CS"/>
              </w:rPr>
              <w:t>Време реализације</w:t>
            </w:r>
          </w:p>
        </w:tc>
        <w:tc>
          <w:tcPr>
            <w:tcW w:w="2405" w:type="dxa"/>
          </w:tcPr>
          <w:p w:rsidR="00C42BF8" w:rsidRPr="00C42BF8" w:rsidRDefault="00C42BF8" w:rsidP="00F6612A">
            <w:pPr>
              <w:rPr>
                <w:rFonts w:ascii="Times New Roman" w:hAnsi="Times New Roman"/>
                <w:b/>
                <w:i/>
                <w:sz w:val="24"/>
                <w:szCs w:val="24"/>
                <w:lang w:val="sr-Cyrl-CS"/>
              </w:rPr>
            </w:pPr>
            <w:r w:rsidRPr="00C42BF8">
              <w:rPr>
                <w:rFonts w:ascii="Times New Roman" w:hAnsi="Times New Roman"/>
                <w:b/>
                <w:i/>
                <w:sz w:val="24"/>
                <w:szCs w:val="24"/>
                <w:lang w:val="sr-Cyrl-CS"/>
              </w:rPr>
              <w:t>Активност/теме</w:t>
            </w:r>
          </w:p>
        </w:tc>
        <w:tc>
          <w:tcPr>
            <w:tcW w:w="2405" w:type="dxa"/>
          </w:tcPr>
          <w:p w:rsidR="00C42BF8" w:rsidRPr="00C42BF8" w:rsidRDefault="00C42BF8" w:rsidP="00F6612A">
            <w:pPr>
              <w:rPr>
                <w:rFonts w:ascii="Times New Roman" w:hAnsi="Times New Roman"/>
                <w:b/>
                <w:i/>
                <w:sz w:val="24"/>
                <w:szCs w:val="24"/>
                <w:lang w:val="sr-Cyrl-CS"/>
              </w:rPr>
            </w:pPr>
            <w:r w:rsidRPr="00C42BF8">
              <w:rPr>
                <w:rFonts w:ascii="Times New Roman" w:hAnsi="Times New Roman"/>
                <w:b/>
                <w:i/>
                <w:sz w:val="24"/>
                <w:szCs w:val="24"/>
                <w:lang w:val="sr-Cyrl-CS"/>
              </w:rPr>
              <w:t>Начин реализације</w:t>
            </w:r>
          </w:p>
        </w:tc>
        <w:tc>
          <w:tcPr>
            <w:tcW w:w="2406" w:type="dxa"/>
          </w:tcPr>
          <w:p w:rsidR="00C42BF8" w:rsidRPr="00C42BF8" w:rsidRDefault="00C42BF8" w:rsidP="00F6612A">
            <w:pPr>
              <w:rPr>
                <w:rFonts w:ascii="Times New Roman" w:hAnsi="Times New Roman"/>
                <w:b/>
                <w:i/>
                <w:sz w:val="24"/>
                <w:szCs w:val="24"/>
                <w:lang w:val="sr-Cyrl-CS"/>
              </w:rPr>
            </w:pPr>
            <w:r w:rsidRPr="00C42BF8">
              <w:rPr>
                <w:rFonts w:ascii="Times New Roman" w:hAnsi="Times New Roman"/>
                <w:b/>
                <w:i/>
                <w:sz w:val="24"/>
                <w:szCs w:val="24"/>
                <w:lang w:val="sr-Cyrl-CS"/>
              </w:rPr>
              <w:t>Носиоци реализације</w:t>
            </w:r>
          </w:p>
        </w:tc>
      </w:tr>
      <w:tr w:rsidR="00C42BF8" w:rsidTr="006437E4">
        <w:trPr>
          <w:trHeight w:val="1598"/>
        </w:trPr>
        <w:tc>
          <w:tcPr>
            <w:tcW w:w="2405" w:type="dxa"/>
          </w:tcPr>
          <w:p w:rsidR="00C42BF8" w:rsidRDefault="00C42BF8" w:rsidP="00F6612A">
            <w:pPr>
              <w:rPr>
                <w:rFonts w:ascii="Times New Roman" w:hAnsi="Times New Roman"/>
                <w:sz w:val="24"/>
                <w:szCs w:val="24"/>
                <w:lang w:val="sr-Cyrl-CS"/>
              </w:rPr>
            </w:pPr>
            <w:r>
              <w:rPr>
                <w:rFonts w:ascii="Times New Roman" w:hAnsi="Times New Roman"/>
                <w:sz w:val="24"/>
                <w:szCs w:val="24"/>
                <w:lang w:val="sr-Cyrl-CS"/>
              </w:rPr>
              <w:t>28.08.2013.</w:t>
            </w:r>
          </w:p>
        </w:tc>
        <w:tc>
          <w:tcPr>
            <w:tcW w:w="2405" w:type="dxa"/>
          </w:tcPr>
          <w:p w:rsidR="00C42BF8" w:rsidRDefault="00C42BF8" w:rsidP="00F6612A">
            <w:pPr>
              <w:jc w:val="both"/>
              <w:rPr>
                <w:rFonts w:ascii="Times New Roman" w:hAnsi="Times New Roman"/>
                <w:sz w:val="24"/>
                <w:szCs w:val="24"/>
                <w:lang w:val="sr-Cyrl-CS"/>
              </w:rPr>
            </w:pPr>
            <w:r>
              <w:rPr>
                <w:rFonts w:ascii="Times New Roman" w:hAnsi="Times New Roman"/>
                <w:sz w:val="24"/>
                <w:szCs w:val="24"/>
                <w:lang w:val="sr-Cyrl-CS"/>
              </w:rPr>
              <w:t xml:space="preserve">Извештај о ВО раду за 2013./2014.  Годишњи план рада ПУ    </w:t>
            </w:r>
          </w:p>
        </w:tc>
        <w:tc>
          <w:tcPr>
            <w:tcW w:w="2405" w:type="dxa"/>
          </w:tcPr>
          <w:p w:rsidR="00C42BF8" w:rsidRDefault="00C42BF8" w:rsidP="00F6612A">
            <w:pPr>
              <w:rPr>
                <w:rFonts w:ascii="Times New Roman" w:hAnsi="Times New Roman"/>
                <w:sz w:val="24"/>
                <w:szCs w:val="24"/>
                <w:lang w:val="sr-Cyrl-CS"/>
              </w:rPr>
            </w:pPr>
            <w:r>
              <w:rPr>
                <w:rFonts w:ascii="Times New Roman" w:hAnsi="Times New Roman"/>
                <w:sz w:val="24"/>
                <w:szCs w:val="24"/>
                <w:lang w:val="sr-Cyrl-CS"/>
              </w:rPr>
              <w:t>Пленарно уз паур поинт презентације</w:t>
            </w:r>
          </w:p>
        </w:tc>
        <w:tc>
          <w:tcPr>
            <w:tcW w:w="2406" w:type="dxa"/>
          </w:tcPr>
          <w:p w:rsidR="00C42BF8" w:rsidRDefault="00C42BF8" w:rsidP="00F6612A">
            <w:pPr>
              <w:rPr>
                <w:rFonts w:ascii="Times New Roman" w:hAnsi="Times New Roman"/>
                <w:sz w:val="24"/>
                <w:szCs w:val="24"/>
                <w:lang w:val="sr-Cyrl-CS"/>
              </w:rPr>
            </w:pPr>
            <w:r>
              <w:rPr>
                <w:rFonts w:ascii="Times New Roman" w:hAnsi="Times New Roman"/>
                <w:sz w:val="24"/>
                <w:szCs w:val="24"/>
                <w:lang w:val="sr-Cyrl-CS"/>
              </w:rPr>
              <w:t>Директор, помоћници директора, сручни сарадници, васпитачи и медицинске сестре</w:t>
            </w:r>
          </w:p>
        </w:tc>
      </w:tr>
      <w:tr w:rsidR="00C42BF8" w:rsidTr="006437E4">
        <w:trPr>
          <w:trHeight w:val="1975"/>
        </w:trPr>
        <w:tc>
          <w:tcPr>
            <w:tcW w:w="2405" w:type="dxa"/>
          </w:tcPr>
          <w:p w:rsidR="00C42BF8" w:rsidRDefault="00C42BF8" w:rsidP="00F6612A">
            <w:pPr>
              <w:rPr>
                <w:rFonts w:ascii="Times New Roman" w:hAnsi="Times New Roman"/>
                <w:sz w:val="24"/>
                <w:szCs w:val="24"/>
                <w:lang w:val="sr-Cyrl-CS"/>
              </w:rPr>
            </w:pPr>
            <w:r>
              <w:rPr>
                <w:rFonts w:ascii="Times New Roman" w:hAnsi="Times New Roman"/>
                <w:sz w:val="24"/>
                <w:szCs w:val="24"/>
                <w:lang w:val="sr-Cyrl-CS"/>
              </w:rPr>
              <w:t>23.01.2014.</w:t>
            </w:r>
          </w:p>
        </w:tc>
        <w:tc>
          <w:tcPr>
            <w:tcW w:w="2405" w:type="dxa"/>
          </w:tcPr>
          <w:p w:rsidR="00C42BF8" w:rsidRDefault="00C42BF8" w:rsidP="00F6612A">
            <w:pPr>
              <w:rPr>
                <w:rFonts w:ascii="Times New Roman" w:hAnsi="Times New Roman"/>
                <w:sz w:val="24"/>
                <w:szCs w:val="24"/>
                <w:lang w:val="sr-Cyrl-CS"/>
              </w:rPr>
            </w:pPr>
            <w:r>
              <w:rPr>
                <w:rFonts w:ascii="Times New Roman" w:hAnsi="Times New Roman"/>
                <w:sz w:val="24"/>
                <w:szCs w:val="24"/>
                <w:lang w:val="sr-Cyrl-CS"/>
              </w:rPr>
              <w:t>Стручно усавршавање    Самовредновање  Извештај о просветно-педагошком надзору</w:t>
            </w:r>
          </w:p>
        </w:tc>
        <w:tc>
          <w:tcPr>
            <w:tcW w:w="2405" w:type="dxa"/>
          </w:tcPr>
          <w:p w:rsidR="00C42BF8" w:rsidRDefault="00C42BF8" w:rsidP="00F6612A">
            <w:pPr>
              <w:rPr>
                <w:rFonts w:ascii="Times New Roman" w:hAnsi="Times New Roman"/>
                <w:sz w:val="24"/>
                <w:szCs w:val="24"/>
                <w:lang w:val="sr-Cyrl-CS"/>
              </w:rPr>
            </w:pPr>
            <w:r>
              <w:rPr>
                <w:rFonts w:ascii="Times New Roman" w:hAnsi="Times New Roman"/>
                <w:sz w:val="24"/>
                <w:szCs w:val="24"/>
                <w:lang w:val="sr-Cyrl-CS"/>
              </w:rPr>
              <w:t>Пленарно    Паур поинт през.</w:t>
            </w:r>
          </w:p>
        </w:tc>
        <w:tc>
          <w:tcPr>
            <w:tcW w:w="2406" w:type="dxa"/>
          </w:tcPr>
          <w:p w:rsidR="00C42BF8" w:rsidRDefault="00C42BF8" w:rsidP="00F6612A">
            <w:pPr>
              <w:rPr>
                <w:rFonts w:ascii="Times New Roman" w:hAnsi="Times New Roman"/>
                <w:sz w:val="24"/>
                <w:szCs w:val="24"/>
                <w:lang w:val="sr-Cyrl-CS"/>
              </w:rPr>
            </w:pPr>
            <w:r>
              <w:rPr>
                <w:rFonts w:ascii="Times New Roman" w:hAnsi="Times New Roman"/>
                <w:sz w:val="24"/>
                <w:szCs w:val="24"/>
                <w:lang w:val="sr-Cyrl-CS"/>
              </w:rPr>
              <w:t>Директор, помоћници директора, сручни сарадници, васпитачи и медицинске сестре</w:t>
            </w:r>
          </w:p>
        </w:tc>
      </w:tr>
      <w:tr w:rsidR="00C42BF8" w:rsidTr="006437E4">
        <w:trPr>
          <w:trHeight w:val="1975"/>
        </w:trPr>
        <w:tc>
          <w:tcPr>
            <w:tcW w:w="2405" w:type="dxa"/>
          </w:tcPr>
          <w:p w:rsidR="00C42BF8" w:rsidRDefault="00C42BF8" w:rsidP="00F6612A">
            <w:pPr>
              <w:rPr>
                <w:rFonts w:ascii="Times New Roman" w:hAnsi="Times New Roman"/>
                <w:sz w:val="24"/>
                <w:szCs w:val="24"/>
                <w:lang w:val="sr-Cyrl-CS"/>
              </w:rPr>
            </w:pPr>
            <w:r>
              <w:rPr>
                <w:rFonts w:ascii="Times New Roman" w:hAnsi="Times New Roman"/>
                <w:sz w:val="24"/>
                <w:szCs w:val="24"/>
                <w:lang w:val="sr-Cyrl-CS"/>
              </w:rPr>
              <w:t>05.05.2014.</w:t>
            </w:r>
          </w:p>
        </w:tc>
        <w:tc>
          <w:tcPr>
            <w:tcW w:w="2405" w:type="dxa"/>
          </w:tcPr>
          <w:p w:rsidR="00C42BF8" w:rsidRDefault="00C42BF8" w:rsidP="00F6612A">
            <w:pPr>
              <w:rPr>
                <w:rFonts w:ascii="Times New Roman" w:hAnsi="Times New Roman"/>
                <w:sz w:val="24"/>
                <w:szCs w:val="24"/>
                <w:lang w:val="sr-Cyrl-CS"/>
              </w:rPr>
            </w:pPr>
            <w:r>
              <w:rPr>
                <w:rFonts w:ascii="Times New Roman" w:hAnsi="Times New Roman"/>
                <w:sz w:val="24"/>
                <w:szCs w:val="24"/>
                <w:lang w:val="sr-Cyrl-CS"/>
              </w:rPr>
              <w:t>Обележавање Дана породице   Развојни план  Адаптација   Клинцијада   Информације Тима за посебне и специјализоване програме</w:t>
            </w:r>
          </w:p>
        </w:tc>
        <w:tc>
          <w:tcPr>
            <w:tcW w:w="2405" w:type="dxa"/>
          </w:tcPr>
          <w:p w:rsidR="00C42BF8" w:rsidRDefault="00C42BF8" w:rsidP="00F6612A">
            <w:pPr>
              <w:rPr>
                <w:rFonts w:ascii="Times New Roman" w:hAnsi="Times New Roman"/>
                <w:sz w:val="24"/>
                <w:szCs w:val="24"/>
                <w:lang w:val="sr-Cyrl-CS"/>
              </w:rPr>
            </w:pPr>
            <w:r>
              <w:rPr>
                <w:rFonts w:ascii="Times New Roman" w:hAnsi="Times New Roman"/>
                <w:sz w:val="24"/>
                <w:szCs w:val="24"/>
                <w:lang w:val="sr-Cyrl-CS"/>
              </w:rPr>
              <w:t>Паур поинт през.   Пленарно</w:t>
            </w:r>
          </w:p>
        </w:tc>
        <w:tc>
          <w:tcPr>
            <w:tcW w:w="2406" w:type="dxa"/>
          </w:tcPr>
          <w:p w:rsidR="00C42BF8" w:rsidRDefault="00C42BF8" w:rsidP="00F6612A">
            <w:pPr>
              <w:rPr>
                <w:rFonts w:ascii="Times New Roman" w:hAnsi="Times New Roman"/>
                <w:sz w:val="24"/>
                <w:szCs w:val="24"/>
                <w:lang w:val="sr-Cyrl-CS"/>
              </w:rPr>
            </w:pPr>
            <w:r>
              <w:rPr>
                <w:rFonts w:ascii="Times New Roman" w:hAnsi="Times New Roman"/>
                <w:sz w:val="24"/>
                <w:szCs w:val="24"/>
                <w:lang w:val="sr-Cyrl-CS"/>
              </w:rPr>
              <w:t>Директор, помоћници директора, сручни сарадници, васпитачи и медицинске сестре</w:t>
            </w:r>
          </w:p>
        </w:tc>
      </w:tr>
      <w:tr w:rsidR="00C42BF8" w:rsidTr="006437E4">
        <w:trPr>
          <w:trHeight w:val="1975"/>
        </w:trPr>
        <w:tc>
          <w:tcPr>
            <w:tcW w:w="2405" w:type="dxa"/>
          </w:tcPr>
          <w:p w:rsidR="00C42BF8" w:rsidRDefault="00C42BF8" w:rsidP="00F6612A">
            <w:pPr>
              <w:rPr>
                <w:rFonts w:ascii="Times New Roman" w:hAnsi="Times New Roman"/>
                <w:sz w:val="24"/>
                <w:szCs w:val="24"/>
                <w:lang w:val="sr-Cyrl-CS"/>
              </w:rPr>
            </w:pPr>
            <w:r>
              <w:rPr>
                <w:rFonts w:ascii="Times New Roman" w:hAnsi="Times New Roman"/>
                <w:sz w:val="24"/>
                <w:szCs w:val="24"/>
                <w:lang w:val="sr-Cyrl-CS"/>
              </w:rPr>
              <w:t>10.06. 2014.</w:t>
            </w:r>
          </w:p>
        </w:tc>
        <w:tc>
          <w:tcPr>
            <w:tcW w:w="2405" w:type="dxa"/>
          </w:tcPr>
          <w:p w:rsidR="00C42BF8" w:rsidRDefault="00C42BF8" w:rsidP="00F6612A">
            <w:pPr>
              <w:rPr>
                <w:rFonts w:ascii="Times New Roman" w:hAnsi="Times New Roman"/>
                <w:sz w:val="24"/>
                <w:szCs w:val="24"/>
                <w:lang w:val="sr-Cyrl-CS"/>
              </w:rPr>
            </w:pPr>
            <w:r>
              <w:rPr>
                <w:rFonts w:ascii="Times New Roman" w:hAnsi="Times New Roman"/>
                <w:sz w:val="24"/>
                <w:szCs w:val="24"/>
                <w:lang w:val="sr-Cyrl-CS"/>
              </w:rPr>
              <w:t>Креативни центар-Проф. портфолио за васпитаче   Реализоване активности из Развојног плана Обрасци</w:t>
            </w:r>
          </w:p>
        </w:tc>
        <w:tc>
          <w:tcPr>
            <w:tcW w:w="2405" w:type="dxa"/>
          </w:tcPr>
          <w:p w:rsidR="00C42BF8" w:rsidRDefault="00C42BF8" w:rsidP="00F6612A">
            <w:pPr>
              <w:rPr>
                <w:rFonts w:ascii="Times New Roman" w:hAnsi="Times New Roman"/>
                <w:sz w:val="24"/>
                <w:szCs w:val="24"/>
                <w:lang w:val="sr-Cyrl-CS"/>
              </w:rPr>
            </w:pPr>
            <w:r>
              <w:rPr>
                <w:rFonts w:ascii="Times New Roman" w:hAnsi="Times New Roman"/>
                <w:sz w:val="24"/>
                <w:szCs w:val="24"/>
                <w:lang w:val="sr-Cyrl-CS"/>
              </w:rPr>
              <w:t>Паур поинт през.   Пленарно   Предавање</w:t>
            </w:r>
          </w:p>
        </w:tc>
        <w:tc>
          <w:tcPr>
            <w:tcW w:w="2406" w:type="dxa"/>
          </w:tcPr>
          <w:p w:rsidR="00C42BF8" w:rsidRDefault="00C42BF8" w:rsidP="00F6612A">
            <w:pPr>
              <w:rPr>
                <w:rFonts w:ascii="Times New Roman" w:hAnsi="Times New Roman"/>
                <w:sz w:val="24"/>
                <w:szCs w:val="24"/>
                <w:lang w:val="sr-Cyrl-CS"/>
              </w:rPr>
            </w:pPr>
            <w:r>
              <w:rPr>
                <w:rFonts w:ascii="Times New Roman" w:hAnsi="Times New Roman"/>
                <w:sz w:val="24"/>
                <w:szCs w:val="24"/>
                <w:lang w:val="sr-Cyrl-CS"/>
              </w:rPr>
              <w:t>Директор, помоћници директора, сручни сарадници, васпитачи и медицинске сестре Славица Чарапић, педагог</w:t>
            </w:r>
          </w:p>
        </w:tc>
      </w:tr>
    </w:tbl>
    <w:p w:rsidR="00C42BF8" w:rsidRDefault="00C42BF8" w:rsidP="00E3153D">
      <w:pPr>
        <w:pStyle w:val="NoSpacing"/>
        <w:rPr>
          <w:rFonts w:ascii="Times New Roman" w:hAnsi="Times New Roman"/>
          <w:b/>
          <w:noProof/>
          <w:sz w:val="24"/>
          <w:szCs w:val="24"/>
          <w:lang w:val="sr-Cyrl-CS"/>
        </w:rPr>
      </w:pPr>
    </w:p>
    <w:tbl>
      <w:tblPr>
        <w:tblStyle w:val="TableGrid"/>
        <w:tblW w:w="0" w:type="auto"/>
        <w:tblLook w:val="04A0"/>
      </w:tblPr>
      <w:tblGrid>
        <w:gridCol w:w="2491"/>
        <w:gridCol w:w="2492"/>
        <w:gridCol w:w="2492"/>
        <w:gridCol w:w="2173"/>
      </w:tblGrid>
      <w:tr w:rsidR="00B86744" w:rsidRPr="00B86744" w:rsidTr="006437E4">
        <w:tc>
          <w:tcPr>
            <w:tcW w:w="2491" w:type="dxa"/>
          </w:tcPr>
          <w:p w:rsidR="00B86744" w:rsidRPr="00B86744" w:rsidRDefault="00B86744" w:rsidP="00E3153D">
            <w:pPr>
              <w:pStyle w:val="NoSpacing"/>
              <w:rPr>
                <w:rFonts w:ascii="Times New Roman" w:hAnsi="Times New Roman"/>
                <w:b/>
                <w:i/>
                <w:noProof/>
                <w:sz w:val="24"/>
                <w:szCs w:val="24"/>
                <w:lang w:val="sr-Cyrl-CS"/>
              </w:rPr>
            </w:pPr>
            <w:r w:rsidRPr="00B86744">
              <w:rPr>
                <w:rFonts w:ascii="Times New Roman" w:hAnsi="Times New Roman"/>
                <w:b/>
                <w:i/>
                <w:noProof/>
                <w:sz w:val="24"/>
                <w:szCs w:val="24"/>
                <w:lang w:val="sr-Cyrl-CS"/>
              </w:rPr>
              <w:t>Садржај праћења и вредновања</w:t>
            </w:r>
          </w:p>
        </w:tc>
        <w:tc>
          <w:tcPr>
            <w:tcW w:w="2492" w:type="dxa"/>
          </w:tcPr>
          <w:p w:rsidR="00B86744" w:rsidRPr="00B86744" w:rsidRDefault="00B86744" w:rsidP="00E3153D">
            <w:pPr>
              <w:pStyle w:val="NoSpacing"/>
              <w:rPr>
                <w:rFonts w:ascii="Times New Roman" w:hAnsi="Times New Roman"/>
                <w:b/>
                <w:i/>
                <w:noProof/>
                <w:sz w:val="24"/>
                <w:szCs w:val="24"/>
                <w:lang w:val="sr-Cyrl-CS"/>
              </w:rPr>
            </w:pPr>
            <w:r w:rsidRPr="00B86744">
              <w:rPr>
                <w:rFonts w:ascii="Times New Roman" w:hAnsi="Times New Roman"/>
                <w:b/>
                <w:i/>
                <w:noProof/>
                <w:sz w:val="24"/>
                <w:szCs w:val="24"/>
                <w:lang w:val="sr-Cyrl-CS"/>
              </w:rPr>
              <w:t>Начини праћења и вредновања</w:t>
            </w:r>
          </w:p>
        </w:tc>
        <w:tc>
          <w:tcPr>
            <w:tcW w:w="2492" w:type="dxa"/>
          </w:tcPr>
          <w:p w:rsidR="00B86744" w:rsidRPr="00B86744" w:rsidRDefault="00B86744" w:rsidP="00E3153D">
            <w:pPr>
              <w:pStyle w:val="NoSpacing"/>
              <w:rPr>
                <w:rFonts w:ascii="Times New Roman" w:hAnsi="Times New Roman"/>
                <w:b/>
                <w:i/>
                <w:noProof/>
                <w:sz w:val="24"/>
                <w:szCs w:val="24"/>
                <w:lang w:val="sr-Cyrl-CS"/>
              </w:rPr>
            </w:pPr>
            <w:r w:rsidRPr="00B86744">
              <w:rPr>
                <w:rFonts w:ascii="Times New Roman" w:hAnsi="Times New Roman"/>
                <w:b/>
                <w:i/>
                <w:noProof/>
                <w:sz w:val="24"/>
                <w:szCs w:val="24"/>
                <w:lang w:val="sr-Cyrl-CS"/>
              </w:rPr>
              <w:t>Време праћења и вредновања</w:t>
            </w:r>
          </w:p>
        </w:tc>
        <w:tc>
          <w:tcPr>
            <w:tcW w:w="2173" w:type="dxa"/>
          </w:tcPr>
          <w:p w:rsidR="00B86744" w:rsidRPr="00B86744" w:rsidRDefault="00B86744" w:rsidP="00E3153D">
            <w:pPr>
              <w:pStyle w:val="NoSpacing"/>
              <w:rPr>
                <w:rFonts w:ascii="Times New Roman" w:hAnsi="Times New Roman"/>
                <w:b/>
                <w:i/>
                <w:noProof/>
                <w:sz w:val="24"/>
                <w:szCs w:val="24"/>
                <w:lang w:val="sr-Cyrl-CS"/>
              </w:rPr>
            </w:pPr>
            <w:r w:rsidRPr="00B86744">
              <w:rPr>
                <w:rFonts w:ascii="Times New Roman" w:hAnsi="Times New Roman"/>
                <w:b/>
                <w:i/>
                <w:noProof/>
                <w:sz w:val="24"/>
                <w:szCs w:val="24"/>
                <w:lang w:val="sr-Cyrl-CS"/>
              </w:rPr>
              <w:t>Носиоци праћења и вредновања</w:t>
            </w:r>
          </w:p>
        </w:tc>
      </w:tr>
      <w:tr w:rsidR="00B86744" w:rsidTr="006437E4">
        <w:tc>
          <w:tcPr>
            <w:tcW w:w="2491" w:type="dxa"/>
          </w:tcPr>
          <w:p w:rsidR="005E39F6" w:rsidRDefault="005E39F6" w:rsidP="005E39F6">
            <w:pPr>
              <w:rPr>
                <w:rFonts w:ascii="Times New Roman" w:hAnsi="Times New Roman"/>
                <w:sz w:val="24"/>
                <w:szCs w:val="24"/>
                <w:lang w:val="sr-Cyrl-CS"/>
              </w:rPr>
            </w:pPr>
            <w:r>
              <w:rPr>
                <w:rFonts w:ascii="Times New Roman" w:hAnsi="Times New Roman"/>
                <w:sz w:val="24"/>
                <w:szCs w:val="24"/>
                <w:lang w:val="sr-Cyrl-CS"/>
              </w:rPr>
              <w:lastRenderedPageBreak/>
              <w:t xml:space="preserve">Актуелне теме важне за функционисање и рад Установе;   Применљивост садржаја у раду;  </w:t>
            </w:r>
          </w:p>
          <w:p w:rsidR="005E39F6" w:rsidRDefault="005E39F6" w:rsidP="005E39F6">
            <w:pPr>
              <w:rPr>
                <w:rFonts w:ascii="Times New Roman" w:hAnsi="Times New Roman"/>
                <w:sz w:val="24"/>
                <w:szCs w:val="24"/>
                <w:lang w:val="sr-Cyrl-CS"/>
              </w:rPr>
            </w:pPr>
            <w:r>
              <w:rPr>
                <w:rFonts w:ascii="Times New Roman" w:hAnsi="Times New Roman"/>
                <w:sz w:val="24"/>
                <w:szCs w:val="24"/>
                <w:lang w:val="sr-Cyrl-CS"/>
              </w:rPr>
              <w:t>Договор и размена информација</w:t>
            </w:r>
          </w:p>
          <w:p w:rsidR="00B86744" w:rsidRPr="00C85747" w:rsidRDefault="005E39F6" w:rsidP="005E39F6">
            <w:pPr>
              <w:rPr>
                <w:rFonts w:ascii="Times New Roman" w:hAnsi="Times New Roman"/>
                <w:sz w:val="24"/>
                <w:szCs w:val="24"/>
                <w:lang w:val="sr-Cyrl-CS"/>
              </w:rPr>
            </w:pPr>
            <w:r>
              <w:rPr>
                <w:rFonts w:ascii="Times New Roman" w:hAnsi="Times New Roman"/>
                <w:sz w:val="24"/>
                <w:szCs w:val="24"/>
                <w:lang w:val="sr-Cyrl-CS"/>
              </w:rPr>
              <w:t>Обухват присутних васпитача</w:t>
            </w:r>
          </w:p>
        </w:tc>
        <w:tc>
          <w:tcPr>
            <w:tcW w:w="2492" w:type="dxa"/>
          </w:tcPr>
          <w:p w:rsidR="00B86744" w:rsidRDefault="00B86744" w:rsidP="00F6612A">
            <w:pPr>
              <w:rPr>
                <w:rFonts w:ascii="Times New Roman" w:hAnsi="Times New Roman"/>
                <w:sz w:val="24"/>
                <w:szCs w:val="24"/>
                <w:lang w:val="sr-Cyrl-CS"/>
              </w:rPr>
            </w:pPr>
            <w:r>
              <w:rPr>
                <w:rFonts w:ascii="Times New Roman" w:hAnsi="Times New Roman"/>
                <w:sz w:val="24"/>
                <w:szCs w:val="24"/>
                <w:lang w:val="sr-Cyrl-CS"/>
              </w:rPr>
              <w:t xml:space="preserve">Усмена размена информација; </w:t>
            </w:r>
          </w:p>
          <w:p w:rsidR="00B86744" w:rsidRDefault="00B86744" w:rsidP="00F6612A">
            <w:pPr>
              <w:rPr>
                <w:rFonts w:ascii="Times New Roman" w:hAnsi="Times New Roman"/>
                <w:sz w:val="24"/>
                <w:szCs w:val="24"/>
                <w:lang w:val="sr-Cyrl-CS"/>
              </w:rPr>
            </w:pPr>
            <w:r>
              <w:rPr>
                <w:rFonts w:ascii="Times New Roman" w:hAnsi="Times New Roman"/>
                <w:sz w:val="24"/>
                <w:szCs w:val="24"/>
                <w:lang w:val="sr-Cyrl-CS"/>
              </w:rPr>
              <w:t>Ахализа записника;</w:t>
            </w:r>
          </w:p>
          <w:p w:rsidR="00B86744" w:rsidRDefault="00B86744" w:rsidP="00F6612A">
            <w:pPr>
              <w:rPr>
                <w:rFonts w:ascii="Times New Roman" w:hAnsi="Times New Roman"/>
                <w:sz w:val="24"/>
                <w:szCs w:val="24"/>
                <w:lang w:val="sr-Cyrl-CS"/>
              </w:rPr>
            </w:pPr>
            <w:r>
              <w:rPr>
                <w:rFonts w:ascii="Times New Roman" w:hAnsi="Times New Roman"/>
                <w:sz w:val="24"/>
                <w:szCs w:val="24"/>
                <w:lang w:val="sr-Cyrl-CS"/>
              </w:rPr>
              <w:t>Евиденција присутних,</w:t>
            </w:r>
          </w:p>
          <w:p w:rsidR="00B86744" w:rsidRDefault="00B86744" w:rsidP="00F6612A">
            <w:pPr>
              <w:rPr>
                <w:rFonts w:ascii="Times New Roman" w:hAnsi="Times New Roman"/>
                <w:sz w:val="24"/>
                <w:szCs w:val="24"/>
                <w:lang w:val="sr-Cyrl-CS"/>
              </w:rPr>
            </w:pPr>
            <w:r>
              <w:rPr>
                <w:rFonts w:ascii="Times New Roman" w:hAnsi="Times New Roman"/>
                <w:sz w:val="24"/>
                <w:szCs w:val="24"/>
                <w:lang w:val="sr-Cyrl-CS"/>
              </w:rPr>
              <w:t>Размена информација на нивоу вртића</w:t>
            </w:r>
          </w:p>
        </w:tc>
        <w:tc>
          <w:tcPr>
            <w:tcW w:w="2492" w:type="dxa"/>
          </w:tcPr>
          <w:p w:rsidR="00B86744" w:rsidRDefault="00B86744" w:rsidP="00F6612A">
            <w:pPr>
              <w:rPr>
                <w:rFonts w:ascii="Times New Roman" w:hAnsi="Times New Roman"/>
                <w:sz w:val="24"/>
                <w:szCs w:val="24"/>
                <w:lang w:val="sr-Cyrl-CS"/>
              </w:rPr>
            </w:pPr>
            <w:r>
              <w:rPr>
                <w:rFonts w:ascii="Times New Roman" w:hAnsi="Times New Roman"/>
                <w:sz w:val="24"/>
                <w:szCs w:val="24"/>
                <w:lang w:val="sr-Cyrl-CS"/>
              </w:rPr>
              <w:t>Током школске године</w:t>
            </w:r>
          </w:p>
        </w:tc>
        <w:tc>
          <w:tcPr>
            <w:tcW w:w="2173" w:type="dxa"/>
          </w:tcPr>
          <w:p w:rsidR="00B86744" w:rsidRDefault="00B86744" w:rsidP="00F6612A">
            <w:pPr>
              <w:rPr>
                <w:rFonts w:ascii="Times New Roman" w:hAnsi="Times New Roman"/>
                <w:sz w:val="24"/>
                <w:szCs w:val="24"/>
                <w:lang w:val="sr-Cyrl-CS"/>
              </w:rPr>
            </w:pPr>
            <w:r>
              <w:rPr>
                <w:rFonts w:ascii="Times New Roman" w:hAnsi="Times New Roman"/>
                <w:sz w:val="24"/>
                <w:szCs w:val="24"/>
                <w:lang w:val="sr-Cyrl-CS"/>
              </w:rPr>
              <w:t>Директор, помоћници директора, стручни сарадници, васпитачи, мед. сестре</w:t>
            </w:r>
          </w:p>
        </w:tc>
      </w:tr>
    </w:tbl>
    <w:p w:rsidR="00A260CB" w:rsidRDefault="00A260CB" w:rsidP="00E3153D">
      <w:pPr>
        <w:pStyle w:val="NoSpacing"/>
        <w:rPr>
          <w:rFonts w:ascii="Times New Roman" w:hAnsi="Times New Roman"/>
          <w:b/>
          <w:noProof/>
          <w:sz w:val="24"/>
          <w:szCs w:val="24"/>
          <w:lang w:val="sr-Cyrl-CS"/>
        </w:rPr>
      </w:pPr>
    </w:p>
    <w:tbl>
      <w:tblPr>
        <w:tblStyle w:val="TableGrid"/>
        <w:tblW w:w="0" w:type="auto"/>
        <w:tblLook w:val="04A0"/>
      </w:tblPr>
      <w:tblGrid>
        <w:gridCol w:w="9648"/>
      </w:tblGrid>
      <w:tr w:rsidR="00B86744" w:rsidRPr="00B86744" w:rsidTr="006437E4">
        <w:tc>
          <w:tcPr>
            <w:tcW w:w="9648" w:type="dxa"/>
          </w:tcPr>
          <w:p w:rsidR="00B86744" w:rsidRPr="00B86744" w:rsidRDefault="00B86744" w:rsidP="00E3153D">
            <w:pPr>
              <w:pStyle w:val="NoSpacing"/>
              <w:rPr>
                <w:rFonts w:ascii="Times New Roman" w:hAnsi="Times New Roman"/>
                <w:b/>
                <w:i/>
                <w:noProof/>
                <w:sz w:val="24"/>
                <w:szCs w:val="24"/>
                <w:lang w:val="sr-Cyrl-CS"/>
              </w:rPr>
            </w:pPr>
            <w:r w:rsidRPr="00B86744">
              <w:rPr>
                <w:rFonts w:ascii="Times New Roman" w:hAnsi="Times New Roman"/>
                <w:b/>
                <w:i/>
                <w:noProof/>
                <w:sz w:val="24"/>
                <w:szCs w:val="24"/>
                <w:lang w:val="sr-Cyrl-CS"/>
              </w:rPr>
              <w:t>Резултати квантитативне и квалитативне анализе</w:t>
            </w:r>
            <w:r>
              <w:rPr>
                <w:rFonts w:ascii="Times New Roman" w:hAnsi="Times New Roman"/>
                <w:b/>
                <w:i/>
                <w:noProof/>
                <w:sz w:val="24"/>
                <w:szCs w:val="24"/>
                <w:lang w:val="sr-Cyrl-CS"/>
              </w:rPr>
              <w:t>:</w:t>
            </w:r>
          </w:p>
        </w:tc>
      </w:tr>
      <w:tr w:rsidR="005E39F6" w:rsidRPr="00B86744" w:rsidTr="006437E4">
        <w:tc>
          <w:tcPr>
            <w:tcW w:w="9648" w:type="dxa"/>
          </w:tcPr>
          <w:p w:rsidR="005E39F6" w:rsidRPr="00B86744" w:rsidRDefault="005E39F6" w:rsidP="00E3153D">
            <w:pPr>
              <w:pStyle w:val="NoSpacing"/>
              <w:rPr>
                <w:rFonts w:ascii="Times New Roman" w:hAnsi="Times New Roman"/>
                <w:b/>
                <w:i/>
                <w:noProof/>
                <w:sz w:val="24"/>
                <w:szCs w:val="24"/>
                <w:lang w:val="sr-Cyrl-CS"/>
              </w:rPr>
            </w:pPr>
            <w:r w:rsidRPr="00EC556C">
              <w:rPr>
                <w:rFonts w:ascii="Times New Roman" w:hAnsi="Times New Roman"/>
                <w:sz w:val="24"/>
                <w:szCs w:val="24"/>
                <w:lang w:val="sr-Cyrl-CS"/>
              </w:rPr>
              <w:t>1)М. Јовићевић је представила Годишњи план рада Установе; Усвојен је Извештај и План рада;Директор Ј. Шимић је обавестио о финансијском стању у Установи; Саопштене су измене радника у Установи</w:t>
            </w:r>
          </w:p>
        </w:tc>
      </w:tr>
      <w:tr w:rsidR="005E39F6" w:rsidRPr="00B86744" w:rsidTr="006437E4">
        <w:tc>
          <w:tcPr>
            <w:tcW w:w="9648" w:type="dxa"/>
          </w:tcPr>
          <w:p w:rsidR="005E39F6" w:rsidRPr="005E39F6" w:rsidRDefault="005E39F6" w:rsidP="00E3153D">
            <w:pPr>
              <w:pStyle w:val="NoSpacing"/>
              <w:rPr>
                <w:rFonts w:ascii="Times New Roman" w:hAnsi="Times New Roman"/>
                <w:sz w:val="24"/>
                <w:szCs w:val="24"/>
              </w:rPr>
            </w:pPr>
            <w:r>
              <w:rPr>
                <w:rFonts w:ascii="Times New Roman" w:hAnsi="Times New Roman"/>
                <w:sz w:val="24"/>
                <w:szCs w:val="24"/>
                <w:lang w:val="sr-Cyrl-CS"/>
              </w:rPr>
              <w:t>2)Е. Бедроси</w:t>
            </w:r>
            <w:r w:rsidRPr="00EC556C">
              <w:rPr>
                <w:rFonts w:ascii="Times New Roman" w:hAnsi="Times New Roman"/>
                <w:sz w:val="24"/>
                <w:szCs w:val="24"/>
                <w:lang w:val="sr-Cyrl-CS"/>
              </w:rPr>
              <w:t>ан је информисала о сталном стручном усавршавању и стицању звања наставника, васпитача и стручног сарадника;М. Јовићевић је говорила о самовредновању у Установи; А. Влаовић је представила платформу за решавање боравка болесне деце у колективу; Ј. Шимић је прочитао извештај о просветном и педагошлом надзору; Проследила је М. Гуриновић информисала колегинице о пријему деце и 11 часовним радном времену</w:t>
            </w:r>
            <w:r>
              <w:rPr>
                <w:rFonts w:ascii="Times New Roman" w:hAnsi="Times New Roman"/>
                <w:sz w:val="24"/>
                <w:szCs w:val="24"/>
              </w:rPr>
              <w:t>.</w:t>
            </w:r>
          </w:p>
        </w:tc>
      </w:tr>
      <w:tr w:rsidR="005E39F6" w:rsidRPr="00B86744" w:rsidTr="006437E4">
        <w:tc>
          <w:tcPr>
            <w:tcW w:w="9648" w:type="dxa"/>
          </w:tcPr>
          <w:p w:rsidR="005E39F6" w:rsidRPr="005E39F6" w:rsidRDefault="005E39F6" w:rsidP="005E39F6">
            <w:pPr>
              <w:rPr>
                <w:rFonts w:ascii="Times New Roman" w:hAnsi="Times New Roman"/>
                <w:sz w:val="24"/>
                <w:szCs w:val="24"/>
              </w:rPr>
            </w:pPr>
            <w:r w:rsidRPr="00EC556C">
              <w:rPr>
                <w:rFonts w:ascii="Times New Roman" w:hAnsi="Times New Roman"/>
                <w:sz w:val="24"/>
                <w:szCs w:val="24"/>
                <w:lang w:val="sr-Cyrl-CS"/>
              </w:rPr>
              <w:t>3)Усвојен је Пословник о раду Васпитно-образовног већа; М. Јовићевић нас је информисала о изложби"Породица -то је моја снага"; Тема Развојни план је одложена за следећи састанак; Ј.Кукић је говорила о адаптацији; Љ. Сутуровић нас је обавестила о "Клинцијади";М.Пертет је испред Тима за посебне и специјализоване програме обавестила о даљем раду и сарадњи са родитељима</w:t>
            </w:r>
            <w:r>
              <w:rPr>
                <w:rFonts w:ascii="Times New Roman" w:hAnsi="Times New Roman"/>
                <w:sz w:val="24"/>
                <w:szCs w:val="24"/>
              </w:rPr>
              <w:t>.</w:t>
            </w:r>
          </w:p>
        </w:tc>
      </w:tr>
      <w:tr w:rsidR="005E39F6" w:rsidRPr="00B86744" w:rsidTr="006437E4">
        <w:tc>
          <w:tcPr>
            <w:tcW w:w="9648" w:type="dxa"/>
          </w:tcPr>
          <w:p w:rsidR="005E39F6" w:rsidRPr="005E39F6" w:rsidRDefault="005E39F6" w:rsidP="005E39F6">
            <w:pPr>
              <w:rPr>
                <w:rFonts w:ascii="Times New Roman" w:hAnsi="Times New Roman"/>
                <w:sz w:val="24"/>
                <w:szCs w:val="24"/>
              </w:rPr>
            </w:pPr>
            <w:r w:rsidRPr="00EC556C">
              <w:rPr>
                <w:rFonts w:ascii="Times New Roman" w:hAnsi="Times New Roman"/>
                <w:sz w:val="24"/>
                <w:szCs w:val="24"/>
                <w:lang w:val="sr-Cyrl-CS"/>
              </w:rPr>
              <w:t>4)Славица Чарапић је укратко презентовала Професионални портфолио за васпитаче, испред Креативног центра.;В.Врцељ Одри је дала податке о реализованим активностима везаним за Развојни план; С. Флего је пренела обавештења о похађању ППП програма, здравственим књижицама</w:t>
            </w:r>
            <w:r>
              <w:rPr>
                <w:rFonts w:ascii="Times New Roman" w:hAnsi="Times New Roman"/>
                <w:sz w:val="24"/>
                <w:szCs w:val="24"/>
              </w:rPr>
              <w:t>.</w:t>
            </w:r>
          </w:p>
        </w:tc>
      </w:tr>
      <w:tr w:rsidR="00B86744" w:rsidRPr="00B86744" w:rsidTr="006437E4">
        <w:tc>
          <w:tcPr>
            <w:tcW w:w="9648" w:type="dxa"/>
          </w:tcPr>
          <w:p w:rsidR="005E39F6" w:rsidRDefault="005E39F6" w:rsidP="005E39F6">
            <w:pPr>
              <w:rPr>
                <w:rFonts w:ascii="Times New Roman" w:hAnsi="Times New Roman"/>
                <w:sz w:val="24"/>
                <w:szCs w:val="24"/>
                <w:lang w:val="sr-Cyrl-CS"/>
              </w:rPr>
            </w:pPr>
            <w:r w:rsidRPr="002F5C6A">
              <w:rPr>
                <w:rFonts w:ascii="Times New Roman" w:hAnsi="Times New Roman"/>
                <w:sz w:val="24"/>
                <w:szCs w:val="24"/>
                <w:lang w:val="sr-Cyrl-CS"/>
              </w:rPr>
              <w:t xml:space="preserve">У току </w:t>
            </w:r>
            <w:r>
              <w:rPr>
                <w:rFonts w:ascii="Times New Roman" w:hAnsi="Times New Roman"/>
                <w:sz w:val="24"/>
                <w:szCs w:val="24"/>
                <w:lang w:val="sr-Cyrl-CS"/>
              </w:rPr>
              <w:t>школске године одржана су четири Васпитно - образовна већа. Сви васпитачи су били присутни на састанцима. Списак присутних васпитача као и записници са састанака се налазе у документацији на нивоу Установе. План рада Васпитно - образовног већа и извештаји о реализацији активности се налази у Годишњем плану рада Установе и Годишњем Извештају о раду Установе.</w:t>
            </w:r>
          </w:p>
          <w:p w:rsidR="00B86744" w:rsidRPr="005E39F6" w:rsidRDefault="005E39F6" w:rsidP="00F6612A">
            <w:pPr>
              <w:rPr>
                <w:rFonts w:ascii="Times New Roman" w:hAnsi="Times New Roman"/>
                <w:sz w:val="24"/>
                <w:szCs w:val="24"/>
              </w:rPr>
            </w:pPr>
            <w:r>
              <w:rPr>
                <w:rFonts w:ascii="Times New Roman" w:hAnsi="Times New Roman"/>
                <w:sz w:val="24"/>
                <w:szCs w:val="24"/>
                <w:lang w:val="sr-Cyrl-CS"/>
              </w:rPr>
              <w:t>Васпитачи сматрају корисним окупљање на овај начин, договор и размену информација.</w:t>
            </w:r>
          </w:p>
        </w:tc>
      </w:tr>
    </w:tbl>
    <w:p w:rsidR="00A260CB" w:rsidRDefault="00A260CB" w:rsidP="00E3153D">
      <w:pPr>
        <w:pStyle w:val="NoSpacing"/>
        <w:rPr>
          <w:rFonts w:ascii="Times New Roman" w:hAnsi="Times New Roman"/>
          <w:b/>
          <w:noProof/>
          <w:sz w:val="24"/>
          <w:szCs w:val="24"/>
          <w:lang w:val="sr-Cyrl-CS"/>
        </w:rPr>
      </w:pPr>
    </w:p>
    <w:p w:rsidR="00B86744" w:rsidRDefault="00B86744" w:rsidP="00E3153D">
      <w:pPr>
        <w:pStyle w:val="NoSpacing"/>
        <w:rPr>
          <w:rFonts w:ascii="Times New Roman" w:hAnsi="Times New Roman"/>
          <w:b/>
          <w:noProof/>
          <w:sz w:val="24"/>
          <w:szCs w:val="24"/>
          <w:lang w:val="sr-Cyrl-CS"/>
        </w:rPr>
      </w:pPr>
    </w:p>
    <w:p w:rsidR="006E1539" w:rsidRDefault="006E1539" w:rsidP="00E3153D">
      <w:pPr>
        <w:pStyle w:val="NoSpacing"/>
        <w:rPr>
          <w:rFonts w:ascii="Times New Roman" w:hAnsi="Times New Roman"/>
          <w:b/>
          <w:noProof/>
          <w:sz w:val="24"/>
          <w:szCs w:val="24"/>
          <w:lang w:val="sr-Cyrl-CS"/>
        </w:rPr>
      </w:pPr>
    </w:p>
    <w:p w:rsidR="00A260CB" w:rsidRPr="00A260CB" w:rsidRDefault="00A260CB" w:rsidP="00A260CB">
      <w:pPr>
        <w:pStyle w:val="NoSpacing"/>
        <w:jc w:val="both"/>
        <w:rPr>
          <w:rFonts w:ascii="Times New Roman" w:hAnsi="Times New Roman"/>
          <w:b/>
          <w:noProof/>
          <w:sz w:val="24"/>
          <w:szCs w:val="24"/>
          <w:lang w:val="sr-Cyrl-CS"/>
        </w:rPr>
      </w:pPr>
      <w:r w:rsidRPr="00A260CB">
        <w:rPr>
          <w:rFonts w:ascii="Times New Roman" w:hAnsi="Times New Roman"/>
          <w:b/>
          <w:noProof/>
          <w:sz w:val="24"/>
          <w:szCs w:val="24"/>
          <w:lang w:val="sr-Cyrl-CS"/>
        </w:rPr>
        <w:t>6.1.1.а) Извештај о реализацији програма рада Педагошког колегијума</w:t>
      </w:r>
    </w:p>
    <w:p w:rsidR="00A12789" w:rsidRDefault="00A12789" w:rsidP="00E3153D">
      <w:pPr>
        <w:pStyle w:val="NoSpacing"/>
        <w:rPr>
          <w:rFonts w:ascii="Times New Roman" w:hAnsi="Times New Roman"/>
          <w:b/>
          <w:noProof/>
          <w:sz w:val="24"/>
          <w:szCs w:val="24"/>
          <w:lang w:val="sr-Cyrl-CS"/>
        </w:rPr>
      </w:pPr>
    </w:p>
    <w:p w:rsidR="006E1539" w:rsidRDefault="006E1539" w:rsidP="00E3153D">
      <w:pPr>
        <w:pStyle w:val="NoSpacing"/>
        <w:rPr>
          <w:rFonts w:ascii="Times New Roman" w:hAnsi="Times New Roman"/>
          <w:b/>
          <w:noProof/>
          <w:sz w:val="24"/>
          <w:szCs w:val="24"/>
          <w:lang w:val="sr-Cyrl-CS"/>
        </w:rPr>
      </w:pPr>
    </w:p>
    <w:p w:rsidR="00A260CB" w:rsidRDefault="00A260CB" w:rsidP="00A260CB">
      <w:pPr>
        <w:pStyle w:val="NoSpacing"/>
        <w:jc w:val="center"/>
        <w:rPr>
          <w:rFonts w:ascii="Times New Roman" w:hAnsi="Times New Roman"/>
          <w:i/>
          <w:noProof/>
          <w:sz w:val="24"/>
          <w:szCs w:val="24"/>
          <w:lang w:val="sr-Cyrl-CS"/>
        </w:rPr>
      </w:pPr>
      <w:r>
        <w:rPr>
          <w:rFonts w:ascii="Times New Roman" w:hAnsi="Times New Roman"/>
          <w:i/>
          <w:noProof/>
          <w:sz w:val="24"/>
          <w:szCs w:val="24"/>
          <w:lang w:val="sr-Cyrl-CS"/>
        </w:rPr>
        <w:t>Табела бр. 21.</w:t>
      </w:r>
    </w:p>
    <w:p w:rsidR="00A260CB" w:rsidRDefault="00A260CB" w:rsidP="00A260CB">
      <w:pPr>
        <w:pStyle w:val="NoSpacing"/>
        <w:jc w:val="center"/>
        <w:rPr>
          <w:rFonts w:ascii="Times New Roman" w:hAnsi="Times New Roman"/>
          <w:i/>
          <w:noProof/>
          <w:sz w:val="24"/>
          <w:szCs w:val="24"/>
          <w:lang w:val="sr-Cyrl-CS"/>
        </w:rPr>
      </w:pPr>
      <w:r>
        <w:rPr>
          <w:rFonts w:ascii="Times New Roman" w:hAnsi="Times New Roman"/>
          <w:i/>
          <w:noProof/>
          <w:sz w:val="24"/>
          <w:szCs w:val="24"/>
          <w:lang w:val="sr-Cyrl-CS"/>
        </w:rPr>
        <w:t>Извештај рада Педагошког колегијума</w:t>
      </w:r>
    </w:p>
    <w:p w:rsidR="006E1539" w:rsidRDefault="006E1539" w:rsidP="00A260CB">
      <w:pPr>
        <w:pStyle w:val="NoSpacing"/>
        <w:jc w:val="center"/>
        <w:rPr>
          <w:rFonts w:ascii="Times New Roman" w:hAnsi="Times New Roman"/>
          <w:i/>
          <w:noProof/>
          <w:sz w:val="24"/>
          <w:szCs w:val="24"/>
          <w:lang w:val="sr-Cyrl-CS"/>
        </w:rPr>
      </w:pPr>
    </w:p>
    <w:p w:rsidR="006E1539" w:rsidRDefault="006E1539" w:rsidP="00A260CB">
      <w:pPr>
        <w:pStyle w:val="NoSpacing"/>
        <w:jc w:val="center"/>
        <w:rPr>
          <w:rFonts w:ascii="Times New Roman" w:hAnsi="Times New Roman"/>
          <w:i/>
          <w:noProof/>
          <w:sz w:val="24"/>
          <w:szCs w:val="24"/>
          <w:lang w:val="sr-Cyrl-CS"/>
        </w:rPr>
      </w:pPr>
    </w:p>
    <w:p w:rsidR="006E1539" w:rsidRPr="00A260CB" w:rsidRDefault="006E1539" w:rsidP="00A260CB">
      <w:pPr>
        <w:pStyle w:val="NoSpacing"/>
        <w:jc w:val="center"/>
        <w:rPr>
          <w:rFonts w:ascii="Times New Roman" w:hAnsi="Times New Roman"/>
          <w:i/>
          <w:noProof/>
          <w:sz w:val="24"/>
          <w:szCs w:val="24"/>
          <w:lang w:val="sr-Cyrl-CS"/>
        </w:rPr>
      </w:pPr>
    </w:p>
    <w:p w:rsidR="00A260CB" w:rsidRDefault="00A260CB" w:rsidP="00E3153D">
      <w:pPr>
        <w:pStyle w:val="NoSpacing"/>
        <w:rPr>
          <w:rFonts w:ascii="Times New Roman" w:hAnsi="Times New Roman"/>
          <w:b/>
          <w:noProof/>
          <w:sz w:val="24"/>
          <w:szCs w:val="24"/>
          <w:lang w:val="sr-Cyrl-CS"/>
        </w:rPr>
      </w:pPr>
    </w:p>
    <w:tbl>
      <w:tblPr>
        <w:tblStyle w:val="TableGrid"/>
        <w:tblW w:w="0" w:type="auto"/>
        <w:tblLook w:val="04A0"/>
      </w:tblPr>
      <w:tblGrid>
        <w:gridCol w:w="2405"/>
        <w:gridCol w:w="2405"/>
        <w:gridCol w:w="2405"/>
        <w:gridCol w:w="2406"/>
      </w:tblGrid>
      <w:tr w:rsidR="00A260CB" w:rsidTr="00994E16">
        <w:trPr>
          <w:trHeight w:val="70"/>
        </w:trPr>
        <w:tc>
          <w:tcPr>
            <w:tcW w:w="2405" w:type="dxa"/>
          </w:tcPr>
          <w:p w:rsidR="00A260CB" w:rsidRPr="00A260CB" w:rsidRDefault="00A260CB" w:rsidP="00F6612A">
            <w:pPr>
              <w:rPr>
                <w:rFonts w:ascii="Times New Roman" w:hAnsi="Times New Roman"/>
                <w:b/>
                <w:i/>
                <w:sz w:val="24"/>
                <w:szCs w:val="24"/>
                <w:lang w:val="sr-Cyrl-CS"/>
              </w:rPr>
            </w:pPr>
            <w:r w:rsidRPr="00A260CB">
              <w:rPr>
                <w:rFonts w:ascii="Times New Roman" w:hAnsi="Times New Roman"/>
                <w:b/>
                <w:i/>
                <w:sz w:val="24"/>
                <w:szCs w:val="24"/>
                <w:lang w:val="sr-Cyrl-CS"/>
              </w:rPr>
              <w:lastRenderedPageBreak/>
              <w:t>Време реализације</w:t>
            </w:r>
          </w:p>
        </w:tc>
        <w:tc>
          <w:tcPr>
            <w:tcW w:w="2405" w:type="dxa"/>
          </w:tcPr>
          <w:p w:rsidR="00A260CB" w:rsidRPr="00A260CB" w:rsidRDefault="00A260CB" w:rsidP="00F6612A">
            <w:pPr>
              <w:rPr>
                <w:rFonts w:ascii="Times New Roman" w:hAnsi="Times New Roman"/>
                <w:b/>
                <w:i/>
                <w:sz w:val="24"/>
                <w:szCs w:val="24"/>
                <w:lang w:val="sr-Cyrl-CS"/>
              </w:rPr>
            </w:pPr>
            <w:r w:rsidRPr="00A260CB">
              <w:rPr>
                <w:rFonts w:ascii="Times New Roman" w:hAnsi="Times New Roman"/>
                <w:b/>
                <w:i/>
                <w:sz w:val="24"/>
                <w:szCs w:val="24"/>
                <w:lang w:val="sr-Cyrl-CS"/>
              </w:rPr>
              <w:t>Активност/теме</w:t>
            </w:r>
          </w:p>
        </w:tc>
        <w:tc>
          <w:tcPr>
            <w:tcW w:w="2405" w:type="dxa"/>
          </w:tcPr>
          <w:p w:rsidR="00A260CB" w:rsidRPr="00A260CB" w:rsidRDefault="00A260CB" w:rsidP="00F6612A">
            <w:pPr>
              <w:rPr>
                <w:rFonts w:ascii="Times New Roman" w:hAnsi="Times New Roman"/>
                <w:b/>
                <w:i/>
                <w:sz w:val="24"/>
                <w:szCs w:val="24"/>
                <w:lang w:val="sr-Cyrl-CS"/>
              </w:rPr>
            </w:pPr>
            <w:r w:rsidRPr="00A260CB">
              <w:rPr>
                <w:rFonts w:ascii="Times New Roman" w:hAnsi="Times New Roman"/>
                <w:b/>
                <w:i/>
                <w:sz w:val="24"/>
                <w:szCs w:val="24"/>
                <w:lang w:val="sr-Cyrl-CS"/>
              </w:rPr>
              <w:t>Начин реализације</w:t>
            </w:r>
          </w:p>
        </w:tc>
        <w:tc>
          <w:tcPr>
            <w:tcW w:w="2406" w:type="dxa"/>
          </w:tcPr>
          <w:p w:rsidR="00A260CB" w:rsidRPr="00A260CB" w:rsidRDefault="00A260CB" w:rsidP="00F6612A">
            <w:pPr>
              <w:rPr>
                <w:rFonts w:ascii="Times New Roman" w:hAnsi="Times New Roman"/>
                <w:b/>
                <w:i/>
                <w:sz w:val="24"/>
                <w:szCs w:val="24"/>
                <w:lang w:val="sr-Cyrl-CS"/>
              </w:rPr>
            </w:pPr>
            <w:r w:rsidRPr="00A260CB">
              <w:rPr>
                <w:rFonts w:ascii="Times New Roman" w:hAnsi="Times New Roman"/>
                <w:b/>
                <w:i/>
                <w:sz w:val="24"/>
                <w:szCs w:val="24"/>
                <w:lang w:val="sr-Cyrl-CS"/>
              </w:rPr>
              <w:t>Носиоци реализације</w:t>
            </w:r>
          </w:p>
        </w:tc>
      </w:tr>
      <w:tr w:rsidR="00A260CB" w:rsidRPr="004D71C7" w:rsidTr="00994E16">
        <w:trPr>
          <w:trHeight w:val="1598"/>
        </w:trPr>
        <w:tc>
          <w:tcPr>
            <w:tcW w:w="2405" w:type="dxa"/>
          </w:tcPr>
          <w:p w:rsidR="00A260CB" w:rsidRDefault="00A260CB" w:rsidP="00F6612A">
            <w:pPr>
              <w:rPr>
                <w:rFonts w:ascii="Times New Roman" w:hAnsi="Times New Roman"/>
                <w:sz w:val="24"/>
                <w:szCs w:val="24"/>
                <w:lang w:val="sr-Cyrl-CS"/>
              </w:rPr>
            </w:pPr>
            <w:r>
              <w:rPr>
                <w:rFonts w:ascii="Times New Roman" w:hAnsi="Times New Roman"/>
                <w:sz w:val="24"/>
                <w:szCs w:val="24"/>
                <w:lang w:val="sr-Cyrl-CS"/>
              </w:rPr>
              <w:t>29.10..2013.</w:t>
            </w:r>
          </w:p>
        </w:tc>
        <w:tc>
          <w:tcPr>
            <w:tcW w:w="2405" w:type="dxa"/>
          </w:tcPr>
          <w:p w:rsidR="00A260CB" w:rsidRDefault="00A260CB" w:rsidP="00F6612A">
            <w:pPr>
              <w:jc w:val="both"/>
              <w:rPr>
                <w:rFonts w:ascii="Times New Roman" w:hAnsi="Times New Roman"/>
                <w:sz w:val="24"/>
                <w:szCs w:val="24"/>
                <w:lang w:val="sr-Cyrl-CS"/>
              </w:rPr>
            </w:pPr>
            <w:r>
              <w:rPr>
                <w:rFonts w:ascii="Times New Roman" w:hAnsi="Times New Roman"/>
                <w:sz w:val="24"/>
                <w:szCs w:val="24"/>
                <w:lang w:val="sr-Cyrl-CS"/>
              </w:rPr>
              <w:t xml:space="preserve">Формирање Пед. кол.    Приоритетни циљеви за шк. 2013./14.г.   Реализација инвестиционог плана </w:t>
            </w:r>
          </w:p>
        </w:tc>
        <w:tc>
          <w:tcPr>
            <w:tcW w:w="2405" w:type="dxa"/>
          </w:tcPr>
          <w:p w:rsidR="00A260CB" w:rsidRDefault="00A260CB" w:rsidP="00F6612A">
            <w:pPr>
              <w:rPr>
                <w:rFonts w:ascii="Times New Roman" w:hAnsi="Times New Roman"/>
                <w:sz w:val="24"/>
                <w:szCs w:val="24"/>
                <w:lang w:val="sr-Cyrl-CS"/>
              </w:rPr>
            </w:pPr>
            <w:r>
              <w:rPr>
                <w:rFonts w:ascii="Times New Roman" w:hAnsi="Times New Roman"/>
                <w:sz w:val="24"/>
                <w:szCs w:val="24"/>
                <w:lang w:val="sr-Cyrl-CS"/>
              </w:rPr>
              <w:t xml:space="preserve">Пленарно </w:t>
            </w:r>
          </w:p>
        </w:tc>
        <w:tc>
          <w:tcPr>
            <w:tcW w:w="2406" w:type="dxa"/>
          </w:tcPr>
          <w:p w:rsidR="00A260CB" w:rsidRDefault="00A260CB" w:rsidP="00F6612A">
            <w:pPr>
              <w:rPr>
                <w:rFonts w:ascii="Times New Roman" w:hAnsi="Times New Roman"/>
                <w:sz w:val="24"/>
                <w:szCs w:val="24"/>
                <w:lang w:val="sr-Cyrl-CS"/>
              </w:rPr>
            </w:pPr>
            <w:r>
              <w:rPr>
                <w:rFonts w:ascii="Times New Roman" w:hAnsi="Times New Roman"/>
                <w:sz w:val="24"/>
                <w:szCs w:val="24"/>
                <w:lang w:val="sr-Cyrl-CS"/>
              </w:rPr>
              <w:t>Директор, помоћници директора, представници стручног већа, тимова, представници актива</w:t>
            </w:r>
          </w:p>
        </w:tc>
      </w:tr>
      <w:tr w:rsidR="00A260CB" w:rsidRPr="004D71C7" w:rsidTr="00994E16">
        <w:trPr>
          <w:trHeight w:val="1975"/>
        </w:trPr>
        <w:tc>
          <w:tcPr>
            <w:tcW w:w="2405" w:type="dxa"/>
          </w:tcPr>
          <w:p w:rsidR="00A260CB" w:rsidRDefault="00A260CB" w:rsidP="00F6612A">
            <w:pPr>
              <w:rPr>
                <w:rFonts w:ascii="Times New Roman" w:hAnsi="Times New Roman"/>
                <w:sz w:val="24"/>
                <w:szCs w:val="24"/>
                <w:lang w:val="sr-Cyrl-CS"/>
              </w:rPr>
            </w:pPr>
            <w:r>
              <w:rPr>
                <w:rFonts w:ascii="Times New Roman" w:hAnsi="Times New Roman"/>
                <w:sz w:val="24"/>
                <w:szCs w:val="24"/>
                <w:lang w:val="sr-Cyrl-CS"/>
              </w:rPr>
              <w:t>03.12.2013..</w:t>
            </w:r>
          </w:p>
        </w:tc>
        <w:tc>
          <w:tcPr>
            <w:tcW w:w="2405" w:type="dxa"/>
          </w:tcPr>
          <w:p w:rsidR="00A260CB" w:rsidRDefault="00A260CB" w:rsidP="00F6612A">
            <w:pPr>
              <w:rPr>
                <w:rFonts w:ascii="Times New Roman" w:hAnsi="Times New Roman"/>
                <w:sz w:val="24"/>
                <w:szCs w:val="24"/>
                <w:lang w:val="sr-Cyrl-CS"/>
              </w:rPr>
            </w:pPr>
          </w:p>
          <w:p w:rsidR="00A260CB" w:rsidRDefault="00A260CB" w:rsidP="00F6612A">
            <w:pPr>
              <w:rPr>
                <w:rFonts w:ascii="Times New Roman" w:hAnsi="Times New Roman"/>
                <w:sz w:val="24"/>
                <w:szCs w:val="24"/>
                <w:lang w:val="sr-Cyrl-CS"/>
              </w:rPr>
            </w:pPr>
            <w:r>
              <w:rPr>
                <w:rFonts w:ascii="Times New Roman" w:hAnsi="Times New Roman"/>
                <w:sz w:val="24"/>
                <w:szCs w:val="24"/>
                <w:lang w:val="sr-Cyrl-CS"/>
              </w:rPr>
              <w:t>Упознавање са Правилником о сталном стручном усавршавању  Протокол за радове на конкурсима</w:t>
            </w:r>
          </w:p>
        </w:tc>
        <w:tc>
          <w:tcPr>
            <w:tcW w:w="2405" w:type="dxa"/>
          </w:tcPr>
          <w:p w:rsidR="00A260CB" w:rsidRDefault="00A260CB" w:rsidP="00F6612A">
            <w:pPr>
              <w:rPr>
                <w:rFonts w:ascii="Times New Roman" w:hAnsi="Times New Roman"/>
                <w:sz w:val="24"/>
                <w:szCs w:val="24"/>
                <w:lang w:val="sr-Cyrl-CS"/>
              </w:rPr>
            </w:pPr>
            <w:r>
              <w:rPr>
                <w:rFonts w:ascii="Times New Roman" w:hAnsi="Times New Roman"/>
                <w:sz w:val="24"/>
                <w:szCs w:val="24"/>
                <w:lang w:val="sr-Cyrl-CS"/>
              </w:rPr>
              <w:t>Пленарно    Паур поинт през.</w:t>
            </w:r>
          </w:p>
        </w:tc>
        <w:tc>
          <w:tcPr>
            <w:tcW w:w="2406" w:type="dxa"/>
          </w:tcPr>
          <w:p w:rsidR="00A260CB" w:rsidRDefault="00A260CB" w:rsidP="00F6612A">
            <w:pPr>
              <w:rPr>
                <w:rFonts w:ascii="Times New Roman" w:hAnsi="Times New Roman"/>
                <w:sz w:val="24"/>
                <w:szCs w:val="24"/>
                <w:lang w:val="sr-Cyrl-CS"/>
              </w:rPr>
            </w:pPr>
            <w:r>
              <w:rPr>
                <w:rFonts w:ascii="Times New Roman" w:hAnsi="Times New Roman"/>
                <w:sz w:val="24"/>
                <w:szCs w:val="24"/>
                <w:lang w:val="sr-Cyrl-CS"/>
              </w:rPr>
              <w:t>Директор, помоћници директора, представници стручног већа, тимова, представници актива</w:t>
            </w:r>
          </w:p>
        </w:tc>
      </w:tr>
      <w:tr w:rsidR="00A260CB" w:rsidRPr="004D71C7" w:rsidTr="00994E16">
        <w:trPr>
          <w:trHeight w:val="1975"/>
        </w:trPr>
        <w:tc>
          <w:tcPr>
            <w:tcW w:w="2405" w:type="dxa"/>
          </w:tcPr>
          <w:p w:rsidR="00A260CB" w:rsidRDefault="00A260CB" w:rsidP="00F6612A">
            <w:pPr>
              <w:rPr>
                <w:rFonts w:ascii="Times New Roman" w:hAnsi="Times New Roman"/>
                <w:sz w:val="24"/>
                <w:szCs w:val="24"/>
                <w:lang w:val="sr-Cyrl-CS"/>
              </w:rPr>
            </w:pPr>
            <w:r>
              <w:rPr>
                <w:rFonts w:ascii="Times New Roman" w:hAnsi="Times New Roman"/>
                <w:sz w:val="24"/>
                <w:szCs w:val="24"/>
                <w:lang w:val="sr-Cyrl-CS"/>
              </w:rPr>
              <w:t>04.03.2014.</w:t>
            </w:r>
          </w:p>
          <w:p w:rsidR="00A260CB" w:rsidRDefault="00A260CB" w:rsidP="00F6612A">
            <w:pPr>
              <w:rPr>
                <w:rFonts w:ascii="Times New Roman" w:hAnsi="Times New Roman"/>
                <w:sz w:val="24"/>
                <w:szCs w:val="24"/>
                <w:lang w:val="sr-Cyrl-CS"/>
              </w:rPr>
            </w:pPr>
          </w:p>
        </w:tc>
        <w:tc>
          <w:tcPr>
            <w:tcW w:w="2405" w:type="dxa"/>
          </w:tcPr>
          <w:p w:rsidR="00A260CB" w:rsidRDefault="00A260CB" w:rsidP="00F6612A">
            <w:pPr>
              <w:rPr>
                <w:rFonts w:ascii="Times New Roman" w:hAnsi="Times New Roman"/>
                <w:sz w:val="24"/>
                <w:szCs w:val="24"/>
                <w:lang w:val="sr-Cyrl-CS"/>
              </w:rPr>
            </w:pPr>
            <w:r>
              <w:rPr>
                <w:rFonts w:ascii="Times New Roman" w:hAnsi="Times New Roman"/>
                <w:sz w:val="24"/>
                <w:szCs w:val="24"/>
                <w:lang w:val="sr-Cyrl-CS"/>
              </w:rPr>
              <w:t>Информације о Развојном плану   Организација превентиве    Осврт на самовредновање  Студентска пракса</w:t>
            </w:r>
          </w:p>
          <w:p w:rsidR="00A260CB" w:rsidRDefault="00A260CB" w:rsidP="00F6612A">
            <w:pPr>
              <w:rPr>
                <w:rFonts w:ascii="Times New Roman" w:hAnsi="Times New Roman"/>
                <w:sz w:val="24"/>
                <w:szCs w:val="24"/>
                <w:lang w:val="sr-Cyrl-CS"/>
              </w:rPr>
            </w:pPr>
          </w:p>
        </w:tc>
        <w:tc>
          <w:tcPr>
            <w:tcW w:w="2405" w:type="dxa"/>
          </w:tcPr>
          <w:p w:rsidR="00A260CB" w:rsidRDefault="00A260CB" w:rsidP="00F6612A">
            <w:pPr>
              <w:rPr>
                <w:rFonts w:ascii="Times New Roman" w:hAnsi="Times New Roman"/>
                <w:sz w:val="24"/>
                <w:szCs w:val="24"/>
                <w:lang w:val="sr-Cyrl-CS"/>
              </w:rPr>
            </w:pPr>
            <w:r>
              <w:rPr>
                <w:rFonts w:ascii="Times New Roman" w:hAnsi="Times New Roman"/>
                <w:sz w:val="24"/>
                <w:szCs w:val="24"/>
                <w:lang w:val="sr-Cyrl-CS"/>
              </w:rPr>
              <w:t xml:space="preserve">  Пленарно</w:t>
            </w:r>
          </w:p>
        </w:tc>
        <w:tc>
          <w:tcPr>
            <w:tcW w:w="2406" w:type="dxa"/>
          </w:tcPr>
          <w:p w:rsidR="00A260CB" w:rsidRDefault="00A260CB" w:rsidP="00F6612A">
            <w:pPr>
              <w:rPr>
                <w:rFonts w:ascii="Times New Roman" w:hAnsi="Times New Roman"/>
                <w:sz w:val="24"/>
                <w:szCs w:val="24"/>
                <w:lang w:val="sr-Cyrl-CS"/>
              </w:rPr>
            </w:pPr>
            <w:r>
              <w:rPr>
                <w:rFonts w:ascii="Times New Roman" w:hAnsi="Times New Roman"/>
                <w:sz w:val="24"/>
                <w:szCs w:val="24"/>
                <w:lang w:val="sr-Cyrl-CS"/>
              </w:rPr>
              <w:t>Директор, помоћници директора, представници стручног већа, тимова, представници актива</w:t>
            </w:r>
          </w:p>
        </w:tc>
      </w:tr>
      <w:tr w:rsidR="00A260CB" w:rsidRPr="004D71C7" w:rsidTr="00994E16">
        <w:trPr>
          <w:trHeight w:val="1975"/>
        </w:trPr>
        <w:tc>
          <w:tcPr>
            <w:tcW w:w="2405" w:type="dxa"/>
          </w:tcPr>
          <w:p w:rsidR="00A260CB" w:rsidRDefault="00A260CB" w:rsidP="00F6612A">
            <w:pPr>
              <w:rPr>
                <w:rFonts w:ascii="Times New Roman" w:hAnsi="Times New Roman"/>
                <w:sz w:val="24"/>
                <w:szCs w:val="24"/>
                <w:lang w:val="sr-Cyrl-CS"/>
              </w:rPr>
            </w:pPr>
            <w:r>
              <w:rPr>
                <w:rFonts w:ascii="Times New Roman" w:hAnsi="Times New Roman"/>
                <w:sz w:val="24"/>
                <w:szCs w:val="24"/>
                <w:lang w:val="sr-Cyrl-CS"/>
              </w:rPr>
              <w:t>13. 05. 2014.</w:t>
            </w:r>
          </w:p>
        </w:tc>
        <w:tc>
          <w:tcPr>
            <w:tcW w:w="2405" w:type="dxa"/>
          </w:tcPr>
          <w:p w:rsidR="00A260CB" w:rsidRDefault="00A260CB" w:rsidP="00F6612A">
            <w:pPr>
              <w:rPr>
                <w:rFonts w:ascii="Times New Roman" w:hAnsi="Times New Roman"/>
                <w:sz w:val="24"/>
                <w:szCs w:val="24"/>
                <w:lang w:val="sr-Cyrl-CS"/>
              </w:rPr>
            </w:pPr>
            <w:r>
              <w:rPr>
                <w:rFonts w:ascii="Times New Roman" w:hAnsi="Times New Roman"/>
                <w:sz w:val="24"/>
                <w:szCs w:val="24"/>
                <w:lang w:val="sr-Cyrl-CS"/>
              </w:rPr>
              <w:t xml:space="preserve">Извештај о стр.-пед. надзору       Извештај о упису деце       </w:t>
            </w:r>
          </w:p>
          <w:p w:rsidR="00A260CB" w:rsidRDefault="00A260CB" w:rsidP="00F6612A">
            <w:pPr>
              <w:rPr>
                <w:rFonts w:ascii="Times New Roman" w:hAnsi="Times New Roman"/>
                <w:sz w:val="24"/>
                <w:szCs w:val="24"/>
                <w:lang w:val="sr-Cyrl-CS"/>
              </w:rPr>
            </w:pPr>
          </w:p>
        </w:tc>
        <w:tc>
          <w:tcPr>
            <w:tcW w:w="2405" w:type="dxa"/>
          </w:tcPr>
          <w:p w:rsidR="00A260CB" w:rsidRDefault="00A260CB" w:rsidP="00F6612A">
            <w:pPr>
              <w:rPr>
                <w:rFonts w:ascii="Times New Roman" w:hAnsi="Times New Roman"/>
                <w:sz w:val="24"/>
                <w:szCs w:val="24"/>
                <w:lang w:val="sr-Cyrl-CS"/>
              </w:rPr>
            </w:pPr>
            <w:r>
              <w:rPr>
                <w:rFonts w:ascii="Times New Roman" w:hAnsi="Times New Roman"/>
                <w:sz w:val="24"/>
                <w:szCs w:val="24"/>
                <w:lang w:val="sr-Cyrl-CS"/>
              </w:rPr>
              <w:t xml:space="preserve">  Пленарно   </w:t>
            </w:r>
          </w:p>
        </w:tc>
        <w:tc>
          <w:tcPr>
            <w:tcW w:w="2406" w:type="dxa"/>
          </w:tcPr>
          <w:p w:rsidR="00A260CB" w:rsidRDefault="00A260CB" w:rsidP="00F6612A">
            <w:pPr>
              <w:rPr>
                <w:rFonts w:ascii="Times New Roman" w:hAnsi="Times New Roman"/>
                <w:sz w:val="24"/>
                <w:szCs w:val="24"/>
                <w:lang w:val="sr-Cyrl-CS"/>
              </w:rPr>
            </w:pPr>
            <w:r>
              <w:rPr>
                <w:rFonts w:ascii="Times New Roman" w:hAnsi="Times New Roman"/>
                <w:sz w:val="24"/>
                <w:szCs w:val="24"/>
                <w:lang w:val="sr-Cyrl-CS"/>
              </w:rPr>
              <w:t>Директор,</w:t>
            </w:r>
          </w:p>
          <w:p w:rsidR="00A260CB" w:rsidRDefault="00A260CB" w:rsidP="00F6612A">
            <w:pPr>
              <w:rPr>
                <w:rFonts w:ascii="Times New Roman" w:hAnsi="Times New Roman"/>
                <w:sz w:val="24"/>
                <w:szCs w:val="24"/>
                <w:lang w:val="sr-Cyrl-CS"/>
              </w:rPr>
            </w:pPr>
            <w:r>
              <w:rPr>
                <w:rFonts w:ascii="Times New Roman" w:hAnsi="Times New Roman"/>
                <w:sz w:val="24"/>
                <w:szCs w:val="24"/>
                <w:lang w:val="sr-Cyrl-CS"/>
              </w:rPr>
              <w:t>помоћници директора, представници стручног већа, тимова, представници актива</w:t>
            </w:r>
          </w:p>
        </w:tc>
      </w:tr>
    </w:tbl>
    <w:p w:rsidR="00A260CB" w:rsidRDefault="00A260CB" w:rsidP="00E3153D">
      <w:pPr>
        <w:pStyle w:val="NoSpacing"/>
        <w:rPr>
          <w:rFonts w:ascii="Times New Roman" w:hAnsi="Times New Roman"/>
          <w:b/>
          <w:noProof/>
          <w:sz w:val="24"/>
          <w:szCs w:val="24"/>
          <w:lang w:val="sr-Cyrl-CS"/>
        </w:rPr>
      </w:pPr>
    </w:p>
    <w:p w:rsidR="00A260CB" w:rsidRDefault="00A260CB" w:rsidP="00E3153D">
      <w:pPr>
        <w:pStyle w:val="NoSpacing"/>
        <w:rPr>
          <w:rFonts w:ascii="Times New Roman" w:hAnsi="Times New Roman"/>
          <w:b/>
          <w:noProof/>
          <w:sz w:val="24"/>
          <w:szCs w:val="24"/>
          <w:lang w:val="sr-Cyrl-CS"/>
        </w:rPr>
      </w:pPr>
    </w:p>
    <w:tbl>
      <w:tblPr>
        <w:tblStyle w:val="TableGrid"/>
        <w:tblW w:w="0" w:type="auto"/>
        <w:tblLook w:val="04A0"/>
      </w:tblPr>
      <w:tblGrid>
        <w:gridCol w:w="2491"/>
        <w:gridCol w:w="2492"/>
        <w:gridCol w:w="2492"/>
        <w:gridCol w:w="2173"/>
      </w:tblGrid>
      <w:tr w:rsidR="00F441BC" w:rsidRPr="00F441BC" w:rsidTr="00994E16">
        <w:tc>
          <w:tcPr>
            <w:tcW w:w="2491" w:type="dxa"/>
          </w:tcPr>
          <w:p w:rsidR="00F441BC" w:rsidRPr="00F441BC" w:rsidRDefault="00F441BC" w:rsidP="00E3153D">
            <w:pPr>
              <w:pStyle w:val="NoSpacing"/>
              <w:rPr>
                <w:rFonts w:ascii="Times New Roman" w:hAnsi="Times New Roman"/>
                <w:b/>
                <w:i/>
                <w:noProof/>
                <w:sz w:val="24"/>
                <w:szCs w:val="24"/>
                <w:lang w:val="sr-Cyrl-CS"/>
              </w:rPr>
            </w:pPr>
            <w:r w:rsidRPr="00F441BC">
              <w:rPr>
                <w:rFonts w:ascii="Times New Roman" w:hAnsi="Times New Roman"/>
                <w:b/>
                <w:i/>
                <w:noProof/>
                <w:sz w:val="24"/>
                <w:szCs w:val="24"/>
                <w:lang w:val="sr-Cyrl-CS"/>
              </w:rPr>
              <w:t>Садржај праћења и вредновања</w:t>
            </w:r>
          </w:p>
        </w:tc>
        <w:tc>
          <w:tcPr>
            <w:tcW w:w="2492" w:type="dxa"/>
          </w:tcPr>
          <w:p w:rsidR="00F441BC" w:rsidRPr="00F441BC" w:rsidRDefault="00F441BC" w:rsidP="00E3153D">
            <w:pPr>
              <w:pStyle w:val="NoSpacing"/>
              <w:rPr>
                <w:rFonts w:ascii="Times New Roman" w:hAnsi="Times New Roman"/>
                <w:b/>
                <w:i/>
                <w:noProof/>
                <w:sz w:val="24"/>
                <w:szCs w:val="24"/>
                <w:lang w:val="sr-Cyrl-CS"/>
              </w:rPr>
            </w:pPr>
            <w:r w:rsidRPr="00F441BC">
              <w:rPr>
                <w:rFonts w:ascii="Times New Roman" w:hAnsi="Times New Roman"/>
                <w:b/>
                <w:i/>
                <w:noProof/>
                <w:sz w:val="24"/>
                <w:szCs w:val="24"/>
                <w:lang w:val="sr-Cyrl-CS"/>
              </w:rPr>
              <w:t>Начини праћења и вредновања</w:t>
            </w:r>
          </w:p>
        </w:tc>
        <w:tc>
          <w:tcPr>
            <w:tcW w:w="2492" w:type="dxa"/>
          </w:tcPr>
          <w:p w:rsidR="00F441BC" w:rsidRPr="00F441BC" w:rsidRDefault="00F441BC" w:rsidP="00E3153D">
            <w:pPr>
              <w:pStyle w:val="NoSpacing"/>
              <w:rPr>
                <w:rFonts w:ascii="Times New Roman" w:hAnsi="Times New Roman"/>
                <w:b/>
                <w:i/>
                <w:noProof/>
                <w:sz w:val="24"/>
                <w:szCs w:val="24"/>
                <w:lang w:val="sr-Cyrl-CS"/>
              </w:rPr>
            </w:pPr>
            <w:r w:rsidRPr="00F441BC">
              <w:rPr>
                <w:rFonts w:ascii="Times New Roman" w:hAnsi="Times New Roman"/>
                <w:b/>
                <w:i/>
                <w:noProof/>
                <w:sz w:val="24"/>
                <w:szCs w:val="24"/>
                <w:lang w:val="sr-Cyrl-CS"/>
              </w:rPr>
              <w:t>Време праћења и вредновања</w:t>
            </w:r>
          </w:p>
        </w:tc>
        <w:tc>
          <w:tcPr>
            <w:tcW w:w="2173" w:type="dxa"/>
          </w:tcPr>
          <w:p w:rsidR="00F441BC" w:rsidRPr="00F441BC" w:rsidRDefault="00F441BC" w:rsidP="00E3153D">
            <w:pPr>
              <w:pStyle w:val="NoSpacing"/>
              <w:rPr>
                <w:rFonts w:ascii="Times New Roman" w:hAnsi="Times New Roman"/>
                <w:b/>
                <w:i/>
                <w:noProof/>
                <w:sz w:val="24"/>
                <w:szCs w:val="24"/>
                <w:lang w:val="sr-Cyrl-CS"/>
              </w:rPr>
            </w:pPr>
            <w:r w:rsidRPr="00F441BC">
              <w:rPr>
                <w:rFonts w:ascii="Times New Roman" w:hAnsi="Times New Roman"/>
                <w:b/>
                <w:i/>
                <w:noProof/>
                <w:sz w:val="24"/>
                <w:szCs w:val="24"/>
                <w:lang w:val="sr-Cyrl-CS"/>
              </w:rPr>
              <w:t>Носиоци праћења и вредновања</w:t>
            </w:r>
          </w:p>
        </w:tc>
      </w:tr>
      <w:tr w:rsidR="00F441BC" w:rsidRPr="00F441BC" w:rsidTr="00994E16">
        <w:tc>
          <w:tcPr>
            <w:tcW w:w="2491" w:type="dxa"/>
          </w:tcPr>
          <w:p w:rsidR="00F441BC" w:rsidRDefault="00F441BC" w:rsidP="00F6612A">
            <w:pPr>
              <w:rPr>
                <w:rFonts w:ascii="Times New Roman" w:hAnsi="Times New Roman"/>
                <w:sz w:val="24"/>
                <w:szCs w:val="24"/>
                <w:lang w:val="sr-Cyrl-CS"/>
              </w:rPr>
            </w:pPr>
            <w:r>
              <w:rPr>
                <w:rFonts w:ascii="Times New Roman" w:hAnsi="Times New Roman"/>
                <w:sz w:val="24"/>
                <w:szCs w:val="24"/>
                <w:lang w:val="sr-Cyrl-CS"/>
              </w:rPr>
              <w:t>Повезивање рада и планирања између васпитача и помоћника и директора</w:t>
            </w:r>
          </w:p>
        </w:tc>
        <w:tc>
          <w:tcPr>
            <w:tcW w:w="2492" w:type="dxa"/>
          </w:tcPr>
          <w:p w:rsidR="00F441BC" w:rsidRPr="0029713D" w:rsidRDefault="00F441BC" w:rsidP="00F6612A">
            <w:pPr>
              <w:rPr>
                <w:rFonts w:ascii="Times New Roman" w:hAnsi="Times New Roman"/>
                <w:sz w:val="24"/>
                <w:szCs w:val="24"/>
                <w:lang w:val="sr-Cyrl-CS"/>
              </w:rPr>
            </w:pPr>
            <w:r>
              <w:rPr>
                <w:rFonts w:ascii="Times New Roman" w:hAnsi="Times New Roman"/>
                <w:sz w:val="24"/>
                <w:szCs w:val="24"/>
                <w:lang w:val="sr-Cyrl-CS"/>
              </w:rPr>
              <w:t>Увид у радне књиге и усмена размена информација</w:t>
            </w:r>
          </w:p>
        </w:tc>
        <w:tc>
          <w:tcPr>
            <w:tcW w:w="2492" w:type="dxa"/>
          </w:tcPr>
          <w:p w:rsidR="00F441BC" w:rsidRPr="0029713D" w:rsidRDefault="00F441BC" w:rsidP="00F6612A">
            <w:pPr>
              <w:rPr>
                <w:rFonts w:ascii="Times New Roman" w:hAnsi="Times New Roman"/>
                <w:sz w:val="24"/>
                <w:szCs w:val="24"/>
                <w:lang w:val="sr-Cyrl-CS"/>
              </w:rPr>
            </w:pPr>
            <w:r>
              <w:rPr>
                <w:rFonts w:ascii="Times New Roman" w:hAnsi="Times New Roman"/>
                <w:sz w:val="24"/>
                <w:szCs w:val="24"/>
                <w:lang w:val="sr-Cyrl-CS"/>
              </w:rPr>
              <w:t>Током школске године</w:t>
            </w:r>
          </w:p>
        </w:tc>
        <w:tc>
          <w:tcPr>
            <w:tcW w:w="2173" w:type="dxa"/>
          </w:tcPr>
          <w:p w:rsidR="00F441BC" w:rsidRPr="0029713D" w:rsidRDefault="00F441BC" w:rsidP="00F6612A">
            <w:pPr>
              <w:rPr>
                <w:rFonts w:ascii="Times New Roman" w:hAnsi="Times New Roman"/>
                <w:sz w:val="24"/>
                <w:szCs w:val="24"/>
                <w:lang w:val="sr-Cyrl-CS"/>
              </w:rPr>
            </w:pPr>
            <w:r>
              <w:rPr>
                <w:rFonts w:ascii="Times New Roman" w:hAnsi="Times New Roman"/>
                <w:sz w:val="24"/>
                <w:szCs w:val="24"/>
                <w:lang w:val="sr-Cyrl-CS"/>
              </w:rPr>
              <w:t>Помоћници директора и стручни сарадници</w:t>
            </w:r>
          </w:p>
        </w:tc>
      </w:tr>
    </w:tbl>
    <w:p w:rsidR="00A12789" w:rsidRDefault="00A12789" w:rsidP="00E3153D">
      <w:pPr>
        <w:pStyle w:val="NoSpacing"/>
        <w:rPr>
          <w:rFonts w:ascii="Times New Roman" w:hAnsi="Times New Roman"/>
          <w:b/>
          <w:noProof/>
          <w:sz w:val="24"/>
          <w:szCs w:val="24"/>
          <w:lang w:val="sr-Cyrl-CS"/>
        </w:rPr>
      </w:pPr>
    </w:p>
    <w:p w:rsidR="00F441BC" w:rsidRDefault="00F441BC" w:rsidP="00E3153D">
      <w:pPr>
        <w:pStyle w:val="NoSpacing"/>
        <w:rPr>
          <w:rFonts w:ascii="Times New Roman" w:hAnsi="Times New Roman"/>
          <w:b/>
          <w:noProof/>
          <w:sz w:val="24"/>
          <w:szCs w:val="24"/>
          <w:lang w:val="sr-Cyrl-CS"/>
        </w:rPr>
      </w:pPr>
    </w:p>
    <w:tbl>
      <w:tblPr>
        <w:tblStyle w:val="TableGrid"/>
        <w:tblW w:w="0" w:type="auto"/>
        <w:tblLook w:val="04A0"/>
      </w:tblPr>
      <w:tblGrid>
        <w:gridCol w:w="9648"/>
      </w:tblGrid>
      <w:tr w:rsidR="00F441BC" w:rsidRPr="00F441BC" w:rsidTr="00EE7CEB">
        <w:tc>
          <w:tcPr>
            <w:tcW w:w="9648" w:type="dxa"/>
          </w:tcPr>
          <w:p w:rsidR="00F441BC" w:rsidRPr="00F441BC" w:rsidRDefault="00F441BC" w:rsidP="00E3153D">
            <w:pPr>
              <w:pStyle w:val="NoSpacing"/>
              <w:rPr>
                <w:rFonts w:ascii="Times New Roman" w:hAnsi="Times New Roman"/>
                <w:b/>
                <w:i/>
                <w:noProof/>
                <w:sz w:val="24"/>
                <w:szCs w:val="24"/>
                <w:lang w:val="sr-Cyrl-CS"/>
              </w:rPr>
            </w:pPr>
            <w:r w:rsidRPr="00F441BC">
              <w:rPr>
                <w:rFonts w:ascii="Times New Roman" w:hAnsi="Times New Roman"/>
                <w:b/>
                <w:i/>
                <w:noProof/>
                <w:sz w:val="24"/>
                <w:szCs w:val="24"/>
                <w:lang w:val="sr-Cyrl-CS"/>
              </w:rPr>
              <w:t>Резултати квантитативне и квалитативне анализе:</w:t>
            </w:r>
          </w:p>
        </w:tc>
      </w:tr>
      <w:tr w:rsidR="00EE7CEB" w:rsidRPr="00F441BC" w:rsidTr="00EE7CEB">
        <w:tc>
          <w:tcPr>
            <w:tcW w:w="9648" w:type="dxa"/>
          </w:tcPr>
          <w:p w:rsidR="00EE7CEB" w:rsidRPr="00EE7CEB" w:rsidRDefault="00EE7CEB" w:rsidP="00E3153D">
            <w:pPr>
              <w:pStyle w:val="NoSpacing"/>
              <w:rPr>
                <w:rFonts w:ascii="Times New Roman" w:hAnsi="Times New Roman"/>
                <w:b/>
                <w:i/>
                <w:noProof/>
                <w:sz w:val="24"/>
                <w:szCs w:val="24"/>
              </w:rPr>
            </w:pPr>
            <w:r>
              <w:rPr>
                <w:rFonts w:ascii="Times New Roman" w:hAnsi="Times New Roman"/>
                <w:sz w:val="24"/>
                <w:szCs w:val="24"/>
                <w:lang w:val="sr-Latn-CS"/>
              </w:rPr>
              <w:t>1)</w:t>
            </w:r>
            <w:r>
              <w:rPr>
                <w:rFonts w:ascii="Times New Roman" w:hAnsi="Times New Roman"/>
                <w:sz w:val="24"/>
                <w:szCs w:val="24"/>
                <w:lang w:val="sr-Cyrl-CS"/>
              </w:rPr>
              <w:t>Осим горе поменутих тачака било је речи и о Новогодишњим празницима</w:t>
            </w:r>
            <w:r>
              <w:rPr>
                <w:rFonts w:ascii="Times New Roman" w:hAnsi="Times New Roman"/>
                <w:sz w:val="24"/>
                <w:szCs w:val="24"/>
              </w:rPr>
              <w:t>.</w:t>
            </w:r>
          </w:p>
        </w:tc>
      </w:tr>
      <w:tr w:rsidR="00EE7CEB" w:rsidRPr="00F441BC" w:rsidTr="00EE7CEB">
        <w:tc>
          <w:tcPr>
            <w:tcW w:w="9648" w:type="dxa"/>
          </w:tcPr>
          <w:p w:rsidR="00EE7CEB" w:rsidRPr="00EE7CEB" w:rsidRDefault="00EE7CEB" w:rsidP="00E3153D">
            <w:pPr>
              <w:pStyle w:val="NoSpacing"/>
              <w:rPr>
                <w:rFonts w:ascii="Times New Roman" w:hAnsi="Times New Roman"/>
                <w:sz w:val="24"/>
                <w:szCs w:val="24"/>
              </w:rPr>
            </w:pPr>
            <w:r>
              <w:rPr>
                <w:rFonts w:ascii="Times New Roman" w:hAnsi="Times New Roman"/>
                <w:sz w:val="24"/>
                <w:szCs w:val="24"/>
                <w:lang w:val="sr-Latn-CS"/>
              </w:rPr>
              <w:t>2)</w:t>
            </w:r>
            <w:r>
              <w:rPr>
                <w:rFonts w:ascii="Times New Roman" w:hAnsi="Times New Roman"/>
                <w:sz w:val="24"/>
                <w:szCs w:val="24"/>
                <w:lang w:val="sr-Cyrl-CS"/>
              </w:rPr>
              <w:t xml:space="preserve">М.Гуриновић је представила Протокол за пријављивање радова; Е.Бедросијан је упознала чланове са Правилником о сталном стручном усавршавању;С.Флего је окончала са члановима тему о Новогодишњим празницима;Чланови су упознати и гласањем су усвојили:Правилник о раду Педагпшког колегијума, Правилник о организацији и врстама </w:t>
            </w:r>
            <w:r>
              <w:rPr>
                <w:rFonts w:ascii="Times New Roman" w:hAnsi="Times New Roman"/>
                <w:sz w:val="24"/>
                <w:szCs w:val="24"/>
                <w:lang w:val="sr-Cyrl-CS"/>
              </w:rPr>
              <w:lastRenderedPageBreak/>
              <w:t>посебних и специ. програмау Установи</w:t>
            </w:r>
            <w:r>
              <w:rPr>
                <w:rFonts w:ascii="Times New Roman" w:hAnsi="Times New Roman"/>
                <w:sz w:val="24"/>
                <w:szCs w:val="24"/>
              </w:rPr>
              <w:t>.</w:t>
            </w:r>
          </w:p>
        </w:tc>
      </w:tr>
      <w:tr w:rsidR="00EE7CEB" w:rsidRPr="00F441BC" w:rsidTr="00EE7CEB">
        <w:tc>
          <w:tcPr>
            <w:tcW w:w="9648" w:type="dxa"/>
          </w:tcPr>
          <w:p w:rsidR="00EE7CEB" w:rsidRDefault="00EE7CEB" w:rsidP="00E3153D">
            <w:pPr>
              <w:pStyle w:val="NoSpacing"/>
              <w:rPr>
                <w:rFonts w:ascii="Times New Roman" w:hAnsi="Times New Roman"/>
                <w:sz w:val="24"/>
                <w:szCs w:val="24"/>
                <w:lang w:val="sr-Latn-CS"/>
              </w:rPr>
            </w:pPr>
            <w:r>
              <w:rPr>
                <w:rFonts w:ascii="Times New Roman" w:hAnsi="Times New Roman"/>
                <w:sz w:val="24"/>
                <w:szCs w:val="24"/>
                <w:lang w:val="sr-Latn-CS"/>
              </w:rPr>
              <w:lastRenderedPageBreak/>
              <w:t>3)</w:t>
            </w:r>
            <w:r>
              <w:rPr>
                <w:rFonts w:ascii="Times New Roman" w:hAnsi="Times New Roman"/>
                <w:sz w:val="24"/>
                <w:szCs w:val="24"/>
                <w:lang w:val="sr-Cyrl-CS"/>
              </w:rPr>
              <w:t>В.Врцељ Одри је представила Развојни план; А.Влаовић је говорила о организацији превентиве;М.Јовићевић је направила осврт на самовредновање;С.Флего је говорила о студентској пракси;</w:t>
            </w:r>
          </w:p>
        </w:tc>
      </w:tr>
      <w:tr w:rsidR="00EE7CEB" w:rsidRPr="00F441BC" w:rsidTr="00EE7CEB">
        <w:tc>
          <w:tcPr>
            <w:tcW w:w="9648" w:type="dxa"/>
          </w:tcPr>
          <w:p w:rsidR="00EE7CEB" w:rsidRDefault="00EE7CEB" w:rsidP="00E3153D">
            <w:pPr>
              <w:pStyle w:val="NoSpacing"/>
              <w:rPr>
                <w:rFonts w:ascii="Times New Roman" w:hAnsi="Times New Roman"/>
                <w:sz w:val="24"/>
                <w:szCs w:val="24"/>
                <w:lang w:val="sr-Latn-CS"/>
              </w:rPr>
            </w:pPr>
            <w:r>
              <w:rPr>
                <w:rFonts w:ascii="Times New Roman" w:hAnsi="Times New Roman"/>
                <w:sz w:val="24"/>
                <w:szCs w:val="24"/>
                <w:lang w:val="sr-Latn-CS"/>
              </w:rPr>
              <w:t>4)</w:t>
            </w:r>
            <w:r>
              <w:rPr>
                <w:rFonts w:ascii="Times New Roman" w:hAnsi="Times New Roman"/>
                <w:sz w:val="24"/>
                <w:szCs w:val="24"/>
                <w:lang w:val="sr-Cyrl-CS"/>
              </w:rPr>
              <w:t>Ј.Шимић је прочитао извештај о стручно-педагошком надзору;М.Гуриновић је поднела извештај о упису деце;</w:t>
            </w:r>
          </w:p>
        </w:tc>
      </w:tr>
      <w:tr w:rsidR="00F441BC" w:rsidRPr="00F441BC" w:rsidTr="00EE7CEB">
        <w:tc>
          <w:tcPr>
            <w:tcW w:w="9648" w:type="dxa"/>
          </w:tcPr>
          <w:p w:rsidR="00EE7CEB" w:rsidRDefault="00EE7CEB" w:rsidP="00EE7CEB">
            <w:pPr>
              <w:rPr>
                <w:rFonts w:ascii="Times New Roman" w:hAnsi="Times New Roman"/>
                <w:sz w:val="24"/>
                <w:szCs w:val="24"/>
                <w:lang w:val="sr-Cyrl-CS"/>
              </w:rPr>
            </w:pPr>
            <w:r>
              <w:rPr>
                <w:rFonts w:ascii="Times New Roman" w:hAnsi="Times New Roman"/>
                <w:sz w:val="24"/>
                <w:szCs w:val="24"/>
                <w:lang w:val="sr-Cyrl-CS"/>
              </w:rPr>
              <w:t xml:space="preserve">У току школске године одржана су  четири Педагошка колегијума. Евиденција присутних и записници са састанака налазе се у документацији на нивоу Установе. Одржавање ових састанака је веома корисно, пошто се овим путем стварају услови за развој професионалних и људских компетенција, посебно у области комуникације. </w:t>
            </w:r>
          </w:p>
          <w:p w:rsidR="00F441BC" w:rsidRPr="00EE7CEB" w:rsidRDefault="00EE7CEB" w:rsidP="00F441BC">
            <w:pPr>
              <w:rPr>
                <w:rFonts w:ascii="Times New Roman" w:hAnsi="Times New Roman"/>
                <w:sz w:val="24"/>
                <w:szCs w:val="24"/>
              </w:rPr>
            </w:pPr>
            <w:r>
              <w:rPr>
                <w:rFonts w:ascii="Times New Roman" w:hAnsi="Times New Roman"/>
                <w:sz w:val="24"/>
                <w:szCs w:val="24"/>
                <w:lang w:val="sr-Cyrl-CS"/>
              </w:rPr>
              <w:t>Све информације се преносе на узрасне, програмске и тематске активе, а помоћници директора и стручна служба добијају  увид у проблематику и специфичности  рада на терену. Овим састанцима успостављена је боља сарадња и основа за изналажење правих решења текућих задатака.</w:t>
            </w:r>
          </w:p>
        </w:tc>
      </w:tr>
    </w:tbl>
    <w:p w:rsidR="00A12789" w:rsidRDefault="00A12789" w:rsidP="00E3153D">
      <w:pPr>
        <w:pStyle w:val="NoSpacing"/>
        <w:rPr>
          <w:rFonts w:ascii="Times New Roman" w:hAnsi="Times New Roman"/>
          <w:b/>
          <w:noProof/>
          <w:sz w:val="24"/>
          <w:szCs w:val="24"/>
          <w:lang w:val="sr-Cyrl-CS"/>
        </w:rPr>
      </w:pPr>
    </w:p>
    <w:p w:rsidR="00F441BC" w:rsidRDefault="00F441BC" w:rsidP="00E3153D">
      <w:pPr>
        <w:pStyle w:val="NoSpacing"/>
        <w:rPr>
          <w:rFonts w:ascii="Times New Roman" w:hAnsi="Times New Roman"/>
          <w:b/>
          <w:noProof/>
          <w:sz w:val="24"/>
          <w:szCs w:val="24"/>
          <w:lang w:val="sr-Cyrl-CS"/>
        </w:rPr>
      </w:pPr>
    </w:p>
    <w:p w:rsidR="00F441BC" w:rsidRDefault="00F441BC" w:rsidP="00E3153D">
      <w:pPr>
        <w:pStyle w:val="NoSpacing"/>
        <w:rPr>
          <w:rFonts w:ascii="Times New Roman" w:hAnsi="Times New Roman"/>
          <w:b/>
          <w:noProof/>
          <w:sz w:val="24"/>
          <w:szCs w:val="24"/>
          <w:lang w:val="sr-Cyrl-CS"/>
        </w:rPr>
      </w:pPr>
    </w:p>
    <w:p w:rsidR="00A260CB" w:rsidRDefault="00A260CB" w:rsidP="00F6612A">
      <w:pPr>
        <w:pStyle w:val="NoSpacing"/>
        <w:rPr>
          <w:rFonts w:ascii="Times New Roman" w:hAnsi="Times New Roman"/>
          <w:b/>
          <w:noProof/>
          <w:sz w:val="24"/>
          <w:szCs w:val="24"/>
          <w:lang w:val="sr-Cyrl-CS"/>
        </w:rPr>
      </w:pPr>
      <w:r w:rsidRPr="00A260CB">
        <w:rPr>
          <w:rFonts w:ascii="Times New Roman" w:hAnsi="Times New Roman"/>
          <w:b/>
          <w:noProof/>
          <w:sz w:val="24"/>
          <w:szCs w:val="24"/>
          <w:lang w:val="sr-Cyrl-CS"/>
        </w:rPr>
        <w:t xml:space="preserve">6.1.1.б) Извештај реализације програма рада </w:t>
      </w:r>
      <w:r w:rsidR="00F6612A">
        <w:rPr>
          <w:rFonts w:ascii="Times New Roman" w:hAnsi="Times New Roman"/>
          <w:b/>
          <w:noProof/>
          <w:sz w:val="24"/>
          <w:szCs w:val="24"/>
          <w:lang w:val="sr-Cyrl-CS"/>
        </w:rPr>
        <w:t>Колегијума стручне службе/</w:t>
      </w:r>
      <w:r w:rsidRPr="00A260CB">
        <w:rPr>
          <w:rFonts w:ascii="Times New Roman" w:hAnsi="Times New Roman"/>
          <w:b/>
          <w:noProof/>
          <w:sz w:val="24"/>
          <w:szCs w:val="24"/>
          <w:lang w:val="sr-Cyrl-CS"/>
        </w:rPr>
        <w:t>Ст</w:t>
      </w:r>
      <w:r w:rsidR="00F6612A">
        <w:rPr>
          <w:rFonts w:ascii="Times New Roman" w:hAnsi="Times New Roman"/>
          <w:b/>
          <w:noProof/>
          <w:sz w:val="24"/>
          <w:szCs w:val="24"/>
          <w:lang w:val="sr-Cyrl-CS"/>
        </w:rPr>
        <w:t>ручног колегијума</w:t>
      </w:r>
    </w:p>
    <w:p w:rsidR="00F6612A" w:rsidRDefault="00F6612A" w:rsidP="00F6612A">
      <w:pPr>
        <w:pStyle w:val="NoSpacing"/>
        <w:rPr>
          <w:rFonts w:ascii="Times New Roman" w:hAnsi="Times New Roman"/>
          <w:b/>
          <w:noProof/>
          <w:sz w:val="24"/>
          <w:szCs w:val="24"/>
          <w:lang w:val="sr-Cyrl-CS"/>
        </w:rPr>
      </w:pPr>
    </w:p>
    <w:p w:rsidR="00F6612A" w:rsidRDefault="00F6612A" w:rsidP="00F6612A">
      <w:pPr>
        <w:pStyle w:val="NoSpacing"/>
        <w:jc w:val="center"/>
        <w:rPr>
          <w:rFonts w:ascii="Times New Roman" w:hAnsi="Times New Roman"/>
          <w:i/>
          <w:noProof/>
          <w:sz w:val="24"/>
          <w:szCs w:val="24"/>
          <w:lang w:val="sr-Cyrl-CS"/>
        </w:rPr>
      </w:pPr>
      <w:r>
        <w:rPr>
          <w:rFonts w:ascii="Times New Roman" w:hAnsi="Times New Roman"/>
          <w:i/>
          <w:noProof/>
          <w:sz w:val="24"/>
          <w:szCs w:val="24"/>
          <w:lang w:val="sr-Cyrl-CS"/>
        </w:rPr>
        <w:t>Табела бр. 22.</w:t>
      </w:r>
    </w:p>
    <w:p w:rsidR="00F6612A" w:rsidRPr="00A260CB" w:rsidRDefault="00F6612A" w:rsidP="00F6612A">
      <w:pPr>
        <w:pStyle w:val="NoSpacing"/>
        <w:jc w:val="center"/>
        <w:rPr>
          <w:rFonts w:ascii="Times New Roman" w:hAnsi="Times New Roman"/>
          <w:i/>
          <w:noProof/>
          <w:sz w:val="24"/>
          <w:szCs w:val="24"/>
          <w:lang w:val="sr-Cyrl-CS"/>
        </w:rPr>
      </w:pPr>
      <w:r>
        <w:rPr>
          <w:rFonts w:ascii="Times New Roman" w:hAnsi="Times New Roman"/>
          <w:i/>
          <w:noProof/>
          <w:sz w:val="24"/>
          <w:szCs w:val="24"/>
          <w:lang w:val="sr-Cyrl-CS"/>
        </w:rPr>
        <w:t>Извештај рада Колегијума стручне службе</w:t>
      </w:r>
      <w:r w:rsidR="009D4BB0">
        <w:rPr>
          <w:rFonts w:ascii="Times New Roman" w:hAnsi="Times New Roman"/>
          <w:i/>
          <w:noProof/>
          <w:sz w:val="24"/>
          <w:szCs w:val="24"/>
          <w:lang w:val="sr-Cyrl-CS"/>
        </w:rPr>
        <w:t>/Стручног колегијума</w:t>
      </w:r>
    </w:p>
    <w:p w:rsidR="00F6612A" w:rsidRDefault="00F6612A" w:rsidP="00F6612A">
      <w:pPr>
        <w:pStyle w:val="NoSpacing"/>
        <w:rPr>
          <w:rFonts w:ascii="Times New Roman" w:hAnsi="Times New Roman"/>
          <w:b/>
          <w:noProof/>
          <w:sz w:val="24"/>
          <w:szCs w:val="24"/>
          <w:lang w:val="sr-Cyrl-CS"/>
        </w:rPr>
      </w:pPr>
    </w:p>
    <w:p w:rsidR="00F6612A" w:rsidRDefault="00F6612A" w:rsidP="00F6612A">
      <w:pPr>
        <w:pStyle w:val="NoSpacing"/>
        <w:rPr>
          <w:rFonts w:ascii="Times New Roman" w:hAnsi="Times New Roman"/>
          <w:b/>
          <w:noProof/>
          <w:sz w:val="24"/>
          <w:szCs w:val="24"/>
          <w:lang w:val="sr-Cyrl-CS"/>
        </w:rPr>
      </w:pPr>
    </w:p>
    <w:tbl>
      <w:tblPr>
        <w:tblStyle w:val="TableGrid"/>
        <w:tblW w:w="0" w:type="auto"/>
        <w:tblLook w:val="04A0"/>
      </w:tblPr>
      <w:tblGrid>
        <w:gridCol w:w="2491"/>
        <w:gridCol w:w="2492"/>
        <w:gridCol w:w="2492"/>
        <w:gridCol w:w="2173"/>
      </w:tblGrid>
      <w:tr w:rsidR="00F6612A" w:rsidRPr="00F6612A" w:rsidTr="00994E16">
        <w:tc>
          <w:tcPr>
            <w:tcW w:w="2491" w:type="dxa"/>
          </w:tcPr>
          <w:p w:rsidR="00F6612A" w:rsidRPr="00F6612A" w:rsidRDefault="00F6612A" w:rsidP="00F6612A">
            <w:pPr>
              <w:pStyle w:val="NoSpacing"/>
              <w:rPr>
                <w:rFonts w:ascii="Times New Roman" w:hAnsi="Times New Roman"/>
                <w:b/>
                <w:i/>
                <w:noProof/>
                <w:sz w:val="24"/>
                <w:szCs w:val="24"/>
                <w:lang w:val="sr-Cyrl-CS"/>
              </w:rPr>
            </w:pPr>
            <w:r w:rsidRPr="00F6612A">
              <w:rPr>
                <w:rFonts w:ascii="Times New Roman" w:hAnsi="Times New Roman"/>
                <w:b/>
                <w:i/>
                <w:noProof/>
                <w:sz w:val="24"/>
                <w:szCs w:val="24"/>
                <w:lang w:val="sr-Cyrl-CS"/>
              </w:rPr>
              <w:t>Време реализације</w:t>
            </w:r>
          </w:p>
        </w:tc>
        <w:tc>
          <w:tcPr>
            <w:tcW w:w="2492" w:type="dxa"/>
          </w:tcPr>
          <w:p w:rsidR="00F6612A" w:rsidRPr="00F6612A" w:rsidRDefault="00F6612A" w:rsidP="00F6612A">
            <w:pPr>
              <w:pStyle w:val="NoSpacing"/>
              <w:rPr>
                <w:rFonts w:ascii="Times New Roman" w:hAnsi="Times New Roman"/>
                <w:b/>
                <w:i/>
                <w:noProof/>
                <w:sz w:val="24"/>
                <w:szCs w:val="24"/>
                <w:lang w:val="sr-Cyrl-CS"/>
              </w:rPr>
            </w:pPr>
            <w:r w:rsidRPr="00F6612A">
              <w:rPr>
                <w:rFonts w:ascii="Times New Roman" w:hAnsi="Times New Roman"/>
                <w:b/>
                <w:i/>
                <w:noProof/>
                <w:sz w:val="24"/>
                <w:szCs w:val="24"/>
                <w:lang w:val="sr-Cyrl-CS"/>
              </w:rPr>
              <w:t>Активности/Теме</w:t>
            </w:r>
          </w:p>
        </w:tc>
        <w:tc>
          <w:tcPr>
            <w:tcW w:w="2492" w:type="dxa"/>
          </w:tcPr>
          <w:p w:rsidR="00F6612A" w:rsidRPr="00F6612A" w:rsidRDefault="00F6612A" w:rsidP="00F6612A">
            <w:pPr>
              <w:pStyle w:val="NoSpacing"/>
              <w:rPr>
                <w:rFonts w:ascii="Times New Roman" w:hAnsi="Times New Roman"/>
                <w:b/>
                <w:i/>
                <w:noProof/>
                <w:sz w:val="24"/>
                <w:szCs w:val="24"/>
                <w:lang w:val="sr-Cyrl-CS"/>
              </w:rPr>
            </w:pPr>
            <w:r w:rsidRPr="00F6612A">
              <w:rPr>
                <w:rFonts w:ascii="Times New Roman" w:hAnsi="Times New Roman"/>
                <w:b/>
                <w:i/>
                <w:noProof/>
                <w:sz w:val="24"/>
                <w:szCs w:val="24"/>
                <w:lang w:val="sr-Cyrl-CS"/>
              </w:rPr>
              <w:t>Начин реализације</w:t>
            </w:r>
          </w:p>
        </w:tc>
        <w:tc>
          <w:tcPr>
            <w:tcW w:w="2173" w:type="dxa"/>
          </w:tcPr>
          <w:p w:rsidR="00F6612A" w:rsidRPr="00F6612A" w:rsidRDefault="00F6612A" w:rsidP="00F6612A">
            <w:pPr>
              <w:pStyle w:val="NoSpacing"/>
              <w:rPr>
                <w:rFonts w:ascii="Times New Roman" w:hAnsi="Times New Roman"/>
                <w:b/>
                <w:i/>
                <w:noProof/>
                <w:sz w:val="24"/>
                <w:szCs w:val="24"/>
                <w:lang w:val="sr-Cyrl-CS"/>
              </w:rPr>
            </w:pPr>
            <w:r w:rsidRPr="00F6612A">
              <w:rPr>
                <w:rFonts w:ascii="Times New Roman" w:hAnsi="Times New Roman"/>
                <w:b/>
                <w:i/>
                <w:noProof/>
                <w:sz w:val="24"/>
                <w:szCs w:val="24"/>
                <w:lang w:val="sr-Cyrl-CS"/>
              </w:rPr>
              <w:t>Носиоци реализације</w:t>
            </w:r>
          </w:p>
        </w:tc>
      </w:tr>
      <w:tr w:rsidR="00F6612A" w:rsidRPr="00F6612A" w:rsidTr="00994E16">
        <w:tc>
          <w:tcPr>
            <w:tcW w:w="2491" w:type="dxa"/>
          </w:tcPr>
          <w:p w:rsidR="00F6612A" w:rsidRPr="00F6612A" w:rsidRDefault="00F6612A" w:rsidP="00F6612A">
            <w:pPr>
              <w:shd w:val="clear" w:color="auto" w:fill="FFFFFF"/>
              <w:rPr>
                <w:rFonts w:ascii="Times New Roman" w:hAnsi="Times New Roman"/>
                <w:sz w:val="24"/>
                <w:szCs w:val="24"/>
                <w:lang w:val="sr-Cyrl-CS"/>
              </w:rPr>
            </w:pPr>
            <w:r w:rsidRPr="00F6612A">
              <w:rPr>
                <w:rFonts w:ascii="Times New Roman" w:hAnsi="Times New Roman"/>
                <w:sz w:val="24"/>
                <w:szCs w:val="24"/>
              </w:rPr>
              <w:t>O</w:t>
            </w:r>
            <w:r w:rsidRPr="00F6612A">
              <w:rPr>
                <w:rFonts w:ascii="Times New Roman" w:hAnsi="Times New Roman"/>
                <w:sz w:val="24"/>
                <w:szCs w:val="24"/>
                <w:lang w:val="sr-Cyrl-CS"/>
              </w:rPr>
              <w:t xml:space="preserve">д 3. септембра 2013. до 10. фебруара 2014. </w:t>
            </w:r>
          </w:p>
        </w:tc>
        <w:tc>
          <w:tcPr>
            <w:tcW w:w="2492" w:type="dxa"/>
          </w:tcPr>
          <w:p w:rsidR="00F6612A" w:rsidRPr="00F6612A" w:rsidRDefault="00F6612A" w:rsidP="00F6612A">
            <w:pPr>
              <w:shd w:val="clear" w:color="auto" w:fill="FFFFFF"/>
              <w:rPr>
                <w:rFonts w:ascii="Times New Roman" w:hAnsi="Times New Roman"/>
                <w:sz w:val="24"/>
                <w:szCs w:val="24"/>
                <w:lang w:val="sr-Cyrl-CS"/>
              </w:rPr>
            </w:pPr>
            <w:r w:rsidRPr="00F6612A">
              <w:rPr>
                <w:rFonts w:ascii="Times New Roman" w:hAnsi="Times New Roman"/>
                <w:sz w:val="24"/>
                <w:szCs w:val="24"/>
                <w:lang w:val="sr-Cyrl-CS"/>
              </w:rPr>
              <w:t>-Извештавање о организацији и  реализацији програма и манифестација на нивоу Установе: Инклузија, Дечја недеља, Новембарска конференција "Пракса у огледалу - Дујо Руње", Представе за Деда Мраза</w:t>
            </w:r>
          </w:p>
          <w:p w:rsidR="00F6612A" w:rsidRPr="00F6612A" w:rsidRDefault="00F6612A" w:rsidP="00F6612A">
            <w:pPr>
              <w:shd w:val="clear" w:color="auto" w:fill="FFFFFF"/>
              <w:rPr>
                <w:rFonts w:ascii="Times New Roman" w:hAnsi="Times New Roman"/>
                <w:sz w:val="24"/>
                <w:szCs w:val="24"/>
                <w:lang w:val="sr-Cyrl-CS"/>
              </w:rPr>
            </w:pPr>
            <w:r w:rsidRPr="00F6612A">
              <w:rPr>
                <w:rFonts w:ascii="Times New Roman" w:hAnsi="Times New Roman"/>
                <w:sz w:val="24"/>
                <w:szCs w:val="24"/>
                <w:lang w:val="sr-Cyrl-CS"/>
              </w:rPr>
              <w:t>-Размена информација о организацији, праћењу и вредновању ВО рада, Развојни план, Сарадња са породицом - Упитник за родитеље</w:t>
            </w:r>
          </w:p>
          <w:p w:rsidR="00F6612A" w:rsidRPr="00F6612A" w:rsidRDefault="00F6612A" w:rsidP="00F6612A">
            <w:pPr>
              <w:shd w:val="clear" w:color="auto" w:fill="FFFFFF"/>
              <w:rPr>
                <w:rFonts w:ascii="Times New Roman" w:hAnsi="Times New Roman"/>
                <w:sz w:val="24"/>
                <w:szCs w:val="24"/>
                <w:lang w:val="sr-Cyrl-CS"/>
              </w:rPr>
            </w:pPr>
            <w:r w:rsidRPr="00F6612A">
              <w:rPr>
                <w:rFonts w:ascii="Times New Roman" w:hAnsi="Times New Roman"/>
                <w:sz w:val="24"/>
                <w:szCs w:val="24"/>
                <w:lang w:val="sr-Cyrl-CS"/>
              </w:rPr>
              <w:lastRenderedPageBreak/>
              <w:t>- Отварање вртића и игралишта - "Мак Ђерђ", "Златна рибица", "Јагодица"</w:t>
            </w:r>
          </w:p>
          <w:p w:rsidR="00F6612A" w:rsidRPr="00F6612A" w:rsidRDefault="00F6612A" w:rsidP="00F6612A">
            <w:pPr>
              <w:shd w:val="clear" w:color="auto" w:fill="FFFFFF"/>
              <w:rPr>
                <w:rFonts w:ascii="Times New Roman" w:hAnsi="Times New Roman"/>
                <w:sz w:val="24"/>
                <w:szCs w:val="24"/>
                <w:lang w:val="sr-Cyrl-CS"/>
              </w:rPr>
            </w:pPr>
            <w:r w:rsidRPr="00F6612A">
              <w:rPr>
                <w:rFonts w:ascii="Times New Roman" w:hAnsi="Times New Roman"/>
                <w:sz w:val="24"/>
                <w:szCs w:val="24"/>
                <w:lang w:val="sr-Cyrl-CS"/>
              </w:rPr>
              <w:t>-Извештавање о реализацији  стручног  усавршавања ВО радника: "Рад са децом из осетљивих група", Саветовање  на Тари, "Рани развој" - Ранко Рајовић, Врњачка Бања - стручни сусрети васпитача, Конференција о билингвалном образовању у Новом Саду, "Моћ маште - моћ покрета", "Вртић по мери детета", 17. стручни сусрети медицинских сестара- Кладово- Златибор, "Ефикасно дисциплиновање"</w:t>
            </w:r>
          </w:p>
          <w:p w:rsidR="00F6612A" w:rsidRPr="00F6612A" w:rsidRDefault="00F6612A" w:rsidP="00F6612A">
            <w:pPr>
              <w:shd w:val="clear" w:color="auto" w:fill="FFFFFF"/>
              <w:rPr>
                <w:rFonts w:ascii="Times New Roman" w:hAnsi="Times New Roman"/>
                <w:sz w:val="24"/>
                <w:szCs w:val="24"/>
                <w:lang w:val="sr-Cyrl-CS"/>
              </w:rPr>
            </w:pPr>
            <w:r w:rsidRPr="00F6612A">
              <w:rPr>
                <w:rFonts w:ascii="Times New Roman" w:hAnsi="Times New Roman"/>
                <w:sz w:val="24"/>
                <w:szCs w:val="24"/>
                <w:lang w:val="sr-Cyrl-CS"/>
              </w:rPr>
              <w:t>-Календар приоритета стручног усавршавања</w:t>
            </w:r>
          </w:p>
          <w:p w:rsidR="00F6612A" w:rsidRPr="00F6612A" w:rsidRDefault="00F6612A" w:rsidP="00F6612A">
            <w:pPr>
              <w:shd w:val="clear" w:color="auto" w:fill="FFFFFF"/>
              <w:rPr>
                <w:rFonts w:ascii="Times New Roman" w:hAnsi="Times New Roman"/>
                <w:sz w:val="24"/>
                <w:szCs w:val="24"/>
                <w:lang w:val="sr-Cyrl-CS"/>
              </w:rPr>
            </w:pPr>
            <w:r w:rsidRPr="00F6612A">
              <w:rPr>
                <w:rFonts w:ascii="Times New Roman" w:hAnsi="Times New Roman"/>
                <w:sz w:val="24"/>
                <w:szCs w:val="24"/>
                <w:lang w:val="sr-Cyrl-CS"/>
              </w:rPr>
              <w:t>-Листа активности интерног стручног усавршавања - 44 бода</w:t>
            </w:r>
          </w:p>
          <w:p w:rsidR="00F6612A" w:rsidRPr="00F6612A" w:rsidRDefault="00F6612A" w:rsidP="00F6612A">
            <w:pPr>
              <w:shd w:val="clear" w:color="auto" w:fill="FFFFFF"/>
              <w:rPr>
                <w:rFonts w:ascii="Times New Roman" w:hAnsi="Times New Roman"/>
                <w:sz w:val="24"/>
                <w:szCs w:val="24"/>
                <w:lang w:val="sr-Cyrl-CS"/>
              </w:rPr>
            </w:pPr>
            <w:r w:rsidRPr="00F6612A">
              <w:rPr>
                <w:rFonts w:ascii="Times New Roman" w:hAnsi="Times New Roman"/>
                <w:sz w:val="24"/>
                <w:szCs w:val="24"/>
                <w:lang w:val="sr-Cyrl-CS"/>
              </w:rPr>
              <w:t>-Извештавање о раду Програмских актива и Актива узрасних група</w:t>
            </w:r>
          </w:p>
          <w:p w:rsidR="00F6612A" w:rsidRPr="00F6612A" w:rsidRDefault="00F6612A" w:rsidP="00F6612A">
            <w:pPr>
              <w:shd w:val="clear" w:color="auto" w:fill="FFFFFF"/>
              <w:rPr>
                <w:rFonts w:ascii="Times New Roman" w:hAnsi="Times New Roman"/>
                <w:sz w:val="24"/>
                <w:szCs w:val="24"/>
                <w:lang w:val="sr-Cyrl-CS"/>
              </w:rPr>
            </w:pPr>
            <w:r w:rsidRPr="00F6612A">
              <w:rPr>
                <w:rFonts w:ascii="Times New Roman" w:hAnsi="Times New Roman"/>
                <w:sz w:val="24"/>
                <w:szCs w:val="24"/>
                <w:lang w:val="sr-Cyrl-CS"/>
              </w:rPr>
              <w:t xml:space="preserve">-Безбедност објеката и игралишта </w:t>
            </w:r>
          </w:p>
          <w:p w:rsidR="00F6612A" w:rsidRPr="00F6612A" w:rsidRDefault="00F6612A" w:rsidP="00F6612A">
            <w:pPr>
              <w:shd w:val="clear" w:color="auto" w:fill="FFFFFF"/>
              <w:rPr>
                <w:rFonts w:ascii="Times New Roman" w:hAnsi="Times New Roman"/>
                <w:sz w:val="24"/>
                <w:szCs w:val="24"/>
                <w:lang w:val="sr-Cyrl-CS"/>
              </w:rPr>
            </w:pPr>
            <w:r w:rsidRPr="00F6612A">
              <w:rPr>
                <w:rFonts w:ascii="Times New Roman" w:hAnsi="Times New Roman"/>
                <w:sz w:val="24"/>
                <w:szCs w:val="24"/>
                <w:lang w:val="sr-Cyrl-CS"/>
              </w:rPr>
              <w:t>-Самовредновање у Установи - процена  климе за самовредновање, портфолио</w:t>
            </w:r>
          </w:p>
          <w:p w:rsidR="00F6612A" w:rsidRPr="00F6612A" w:rsidRDefault="00F6612A" w:rsidP="00F6612A">
            <w:pPr>
              <w:shd w:val="clear" w:color="auto" w:fill="FFFFFF"/>
              <w:rPr>
                <w:rFonts w:ascii="Times New Roman" w:hAnsi="Times New Roman"/>
                <w:sz w:val="24"/>
                <w:szCs w:val="24"/>
                <w:lang w:val="sr-Cyrl-CS"/>
              </w:rPr>
            </w:pPr>
            <w:r w:rsidRPr="00F6612A">
              <w:rPr>
                <w:rFonts w:ascii="Times New Roman" w:hAnsi="Times New Roman"/>
                <w:sz w:val="24"/>
                <w:szCs w:val="24"/>
                <w:lang w:val="sr-Cyrl-CS"/>
              </w:rPr>
              <w:t xml:space="preserve">-Сарадња са удружењем "Јоги"- учествовање  у пројекту "Маикснер </w:t>
            </w:r>
            <w:r w:rsidRPr="00F6612A">
              <w:rPr>
                <w:rFonts w:ascii="Times New Roman" w:hAnsi="Times New Roman"/>
                <w:sz w:val="24"/>
                <w:szCs w:val="24"/>
                <w:lang w:val="sr-Cyrl-CS"/>
              </w:rPr>
              <w:lastRenderedPageBreak/>
              <w:t>метод у превенцији, дијагностици и терапији дислексије" у Будимпешти</w:t>
            </w:r>
          </w:p>
          <w:p w:rsidR="00F6612A" w:rsidRPr="00F6612A" w:rsidRDefault="00F6612A" w:rsidP="00F6612A">
            <w:pPr>
              <w:shd w:val="clear" w:color="auto" w:fill="FFFFFF"/>
              <w:rPr>
                <w:rFonts w:ascii="Times New Roman" w:hAnsi="Times New Roman"/>
                <w:sz w:val="24"/>
                <w:szCs w:val="24"/>
                <w:lang w:val="sr-Cyrl-CS"/>
              </w:rPr>
            </w:pPr>
            <w:r w:rsidRPr="00F6612A">
              <w:rPr>
                <w:rFonts w:ascii="Times New Roman" w:hAnsi="Times New Roman"/>
                <w:sz w:val="24"/>
                <w:szCs w:val="24"/>
                <w:lang w:val="sr-Cyrl-CS"/>
              </w:rPr>
              <w:t>-Процедура у случају повреде детета</w:t>
            </w:r>
          </w:p>
          <w:p w:rsidR="00F6612A" w:rsidRPr="00F6612A" w:rsidRDefault="00F6612A" w:rsidP="00F6612A">
            <w:pPr>
              <w:shd w:val="clear" w:color="auto" w:fill="FFFFFF"/>
              <w:rPr>
                <w:rFonts w:ascii="Times New Roman" w:hAnsi="Times New Roman"/>
                <w:sz w:val="24"/>
                <w:szCs w:val="24"/>
                <w:lang w:val="sr-Cyrl-CS"/>
              </w:rPr>
            </w:pPr>
            <w:r w:rsidRPr="00F6612A">
              <w:rPr>
                <w:rFonts w:ascii="Times New Roman" w:hAnsi="Times New Roman"/>
                <w:sz w:val="24"/>
                <w:szCs w:val="24"/>
                <w:lang w:val="sr-Cyrl-CS"/>
              </w:rPr>
              <w:t>-Формирање Базе података о стручном усавршавању ВО радника</w:t>
            </w:r>
          </w:p>
          <w:p w:rsidR="00F6612A" w:rsidRPr="00F6612A" w:rsidRDefault="00F6612A" w:rsidP="00F6612A">
            <w:pPr>
              <w:shd w:val="clear" w:color="auto" w:fill="FFFFFF"/>
              <w:rPr>
                <w:rFonts w:ascii="Times New Roman" w:hAnsi="Times New Roman"/>
                <w:sz w:val="24"/>
                <w:szCs w:val="24"/>
                <w:lang w:val="sr-Cyrl-CS"/>
              </w:rPr>
            </w:pPr>
            <w:r w:rsidRPr="00F6612A">
              <w:rPr>
                <w:rFonts w:ascii="Times New Roman" w:hAnsi="Times New Roman"/>
                <w:sz w:val="24"/>
                <w:szCs w:val="24"/>
                <w:lang w:val="sr-Cyrl-CS"/>
              </w:rPr>
              <w:t>-Улога и функционисање Комисије за лиценцу</w:t>
            </w:r>
          </w:p>
          <w:p w:rsidR="00F6612A" w:rsidRPr="00F6612A" w:rsidRDefault="00F6612A" w:rsidP="00F6612A">
            <w:pPr>
              <w:shd w:val="clear" w:color="auto" w:fill="FFFFFF"/>
              <w:rPr>
                <w:rFonts w:ascii="Times New Roman" w:hAnsi="Times New Roman"/>
                <w:sz w:val="24"/>
                <w:szCs w:val="24"/>
                <w:lang w:val="sr-Cyrl-CS"/>
              </w:rPr>
            </w:pPr>
            <w:r w:rsidRPr="00F6612A">
              <w:rPr>
                <w:rFonts w:ascii="Times New Roman" w:hAnsi="Times New Roman"/>
                <w:sz w:val="24"/>
                <w:szCs w:val="24"/>
                <w:lang w:val="sr-Cyrl-CS"/>
              </w:rPr>
              <w:t>-Правилник и пословник о раду Педагошког колегијума, Колегијума стручне службе, ВО већа и Правилник о посебним и специјализованим програмима Установе</w:t>
            </w:r>
          </w:p>
          <w:p w:rsidR="00F6612A" w:rsidRPr="00F6612A" w:rsidRDefault="00F6612A" w:rsidP="00F6612A">
            <w:pPr>
              <w:shd w:val="clear" w:color="auto" w:fill="FFFFFF"/>
              <w:rPr>
                <w:rFonts w:ascii="Times New Roman" w:hAnsi="Times New Roman"/>
                <w:sz w:val="24"/>
                <w:szCs w:val="24"/>
                <w:lang w:val="sr-Cyrl-CS"/>
              </w:rPr>
            </w:pPr>
            <w:r w:rsidRPr="00F6612A">
              <w:rPr>
                <w:rFonts w:ascii="Times New Roman" w:hAnsi="Times New Roman"/>
                <w:sz w:val="24"/>
                <w:szCs w:val="24"/>
                <w:lang w:val="sr-Cyrl-CS"/>
              </w:rPr>
              <w:t>-Измене и допуне у структури докумената: Годишњи извештај и Годишњи план рада Установе</w:t>
            </w:r>
          </w:p>
          <w:p w:rsidR="00F6612A" w:rsidRPr="00F6612A" w:rsidRDefault="00F6612A" w:rsidP="00F6612A">
            <w:pPr>
              <w:shd w:val="clear" w:color="auto" w:fill="FFFFFF"/>
              <w:rPr>
                <w:rFonts w:ascii="Times New Roman" w:hAnsi="Times New Roman"/>
                <w:sz w:val="24"/>
                <w:szCs w:val="24"/>
                <w:lang w:val="sr-Cyrl-CS"/>
              </w:rPr>
            </w:pPr>
            <w:r w:rsidRPr="00F6612A">
              <w:rPr>
                <w:rFonts w:ascii="Times New Roman" w:hAnsi="Times New Roman"/>
                <w:sz w:val="24"/>
                <w:szCs w:val="24"/>
                <w:lang w:val="sr-Cyrl-CS"/>
              </w:rPr>
              <w:t>-Резултати Упитника за чланове Колегијума о квалитету функционисања Колегијума стручне службе</w:t>
            </w:r>
          </w:p>
          <w:p w:rsidR="00F6612A" w:rsidRPr="00F6612A" w:rsidRDefault="00F6612A" w:rsidP="00F6612A">
            <w:pPr>
              <w:shd w:val="clear" w:color="auto" w:fill="FFFFFF"/>
              <w:rPr>
                <w:rFonts w:ascii="Times New Roman" w:hAnsi="Times New Roman"/>
                <w:sz w:val="24"/>
                <w:szCs w:val="24"/>
                <w:lang w:val="sr-Cyrl-CS"/>
              </w:rPr>
            </w:pPr>
            <w:r w:rsidRPr="00F6612A">
              <w:rPr>
                <w:rFonts w:ascii="Times New Roman" w:hAnsi="Times New Roman"/>
                <w:sz w:val="24"/>
                <w:szCs w:val="24"/>
                <w:lang w:val="sr-Cyrl-CS"/>
              </w:rPr>
              <w:t>-Структура и надлежности стручних и управљачких тела Установе</w:t>
            </w:r>
          </w:p>
          <w:p w:rsidR="00F6612A" w:rsidRPr="00F6612A" w:rsidRDefault="00F6612A" w:rsidP="00F6612A">
            <w:pPr>
              <w:shd w:val="clear" w:color="auto" w:fill="FFFFFF"/>
              <w:rPr>
                <w:rFonts w:ascii="Times New Roman" w:hAnsi="Times New Roman"/>
                <w:sz w:val="24"/>
                <w:szCs w:val="24"/>
                <w:lang w:val="sr-Cyrl-CS"/>
              </w:rPr>
            </w:pPr>
            <w:r w:rsidRPr="00F6612A">
              <w:rPr>
                <w:rFonts w:ascii="Times New Roman" w:hAnsi="Times New Roman"/>
                <w:sz w:val="24"/>
                <w:szCs w:val="24"/>
                <w:lang w:val="sr-Cyrl-CS"/>
              </w:rPr>
              <w:t>-Извештавање о стручно педагошком надзору инспектора  ШУ Сомбор</w:t>
            </w:r>
          </w:p>
          <w:p w:rsidR="00F6612A" w:rsidRPr="00F6612A" w:rsidRDefault="00F6612A" w:rsidP="00F6612A">
            <w:pPr>
              <w:shd w:val="clear" w:color="auto" w:fill="FFFFFF"/>
              <w:rPr>
                <w:rFonts w:ascii="Times New Roman" w:hAnsi="Times New Roman"/>
                <w:sz w:val="24"/>
                <w:szCs w:val="24"/>
                <w:lang w:val="sr-Cyrl-CS"/>
              </w:rPr>
            </w:pPr>
            <w:r w:rsidRPr="00F6612A">
              <w:rPr>
                <w:rFonts w:ascii="Times New Roman" w:hAnsi="Times New Roman"/>
                <w:sz w:val="24"/>
                <w:szCs w:val="24"/>
                <w:lang w:val="sr-Cyrl-CS"/>
              </w:rPr>
              <w:t>-Студенти педгогије на двонедељној пракси у Установи</w:t>
            </w:r>
          </w:p>
          <w:p w:rsidR="00F6612A" w:rsidRDefault="00F6612A" w:rsidP="00F6612A">
            <w:pPr>
              <w:shd w:val="clear" w:color="auto" w:fill="FFFFFF"/>
              <w:rPr>
                <w:rFonts w:ascii="Times New Roman" w:hAnsi="Times New Roman"/>
                <w:sz w:val="24"/>
                <w:szCs w:val="24"/>
                <w:lang w:val="sr-Cyrl-CS"/>
              </w:rPr>
            </w:pPr>
            <w:r w:rsidRPr="00F6612A">
              <w:rPr>
                <w:rFonts w:ascii="Times New Roman" w:hAnsi="Times New Roman"/>
                <w:sz w:val="24"/>
                <w:szCs w:val="24"/>
                <w:lang w:val="sr-Cyrl-CS"/>
              </w:rPr>
              <w:lastRenderedPageBreak/>
              <w:t>-Платформа за решавање проблема болесне деце у колективу вртића и јаслица</w:t>
            </w:r>
          </w:p>
          <w:p w:rsidR="009610FE" w:rsidRPr="00F6612A" w:rsidRDefault="009610FE" w:rsidP="009610FE">
            <w:pPr>
              <w:shd w:val="clear" w:color="auto" w:fill="FFFFFF"/>
              <w:rPr>
                <w:rFonts w:ascii="Times New Roman" w:hAnsi="Times New Roman"/>
                <w:sz w:val="24"/>
                <w:szCs w:val="24"/>
                <w:lang w:val="sr-Cyrl-CS"/>
              </w:rPr>
            </w:pPr>
            <w:r w:rsidRPr="00F6612A">
              <w:rPr>
                <w:rFonts w:ascii="Times New Roman" w:hAnsi="Times New Roman"/>
                <w:sz w:val="24"/>
                <w:szCs w:val="24"/>
                <w:lang w:val="sr-Cyrl-CS"/>
              </w:rPr>
              <w:t>-Тендер за ликовни материјал</w:t>
            </w:r>
          </w:p>
          <w:p w:rsidR="009610FE" w:rsidRPr="00F6612A" w:rsidRDefault="009610FE" w:rsidP="009610FE">
            <w:pPr>
              <w:shd w:val="clear" w:color="auto" w:fill="FFFFFF"/>
              <w:rPr>
                <w:rFonts w:ascii="Times New Roman" w:hAnsi="Times New Roman"/>
                <w:sz w:val="24"/>
                <w:szCs w:val="24"/>
                <w:lang w:val="sr-Cyrl-CS"/>
              </w:rPr>
            </w:pPr>
            <w:r w:rsidRPr="00F6612A">
              <w:rPr>
                <w:rFonts w:ascii="Times New Roman" w:hAnsi="Times New Roman"/>
                <w:sz w:val="24"/>
                <w:szCs w:val="24"/>
                <w:lang w:val="sr-Cyrl-CS"/>
              </w:rPr>
              <w:t>-Увођење још једне ужине због продужења радног времена Установе на 11 сати</w:t>
            </w:r>
          </w:p>
          <w:p w:rsidR="009610FE" w:rsidRPr="00F6612A" w:rsidRDefault="009610FE" w:rsidP="009610FE">
            <w:pPr>
              <w:shd w:val="clear" w:color="auto" w:fill="FFFFFF"/>
              <w:rPr>
                <w:rFonts w:ascii="Times New Roman" w:hAnsi="Times New Roman"/>
                <w:sz w:val="24"/>
                <w:szCs w:val="24"/>
                <w:lang w:val="sr-Cyrl-CS"/>
              </w:rPr>
            </w:pPr>
            <w:r w:rsidRPr="00F6612A">
              <w:rPr>
                <w:rFonts w:ascii="Times New Roman" w:hAnsi="Times New Roman"/>
                <w:sz w:val="24"/>
                <w:szCs w:val="24"/>
                <w:lang w:val="sr-Cyrl-CS"/>
              </w:rPr>
              <w:t xml:space="preserve">-Промена радног времена стручних сарадника - од 8,00 до 14,00 </w:t>
            </w:r>
          </w:p>
          <w:p w:rsidR="009610FE" w:rsidRPr="00F6612A" w:rsidRDefault="009610FE" w:rsidP="009610FE">
            <w:pPr>
              <w:shd w:val="clear" w:color="auto" w:fill="FFFFFF"/>
              <w:rPr>
                <w:rFonts w:ascii="Times New Roman" w:hAnsi="Times New Roman"/>
                <w:sz w:val="24"/>
                <w:szCs w:val="24"/>
                <w:lang w:val="sr-Cyrl-CS"/>
              </w:rPr>
            </w:pPr>
            <w:r w:rsidRPr="00F6612A">
              <w:rPr>
                <w:rFonts w:ascii="Times New Roman" w:hAnsi="Times New Roman"/>
                <w:sz w:val="24"/>
                <w:szCs w:val="24"/>
                <w:lang w:val="sr-Cyrl-CS"/>
              </w:rPr>
              <w:t>-Преиспитивање рада Колегијума, улоге и задужења чланова и потреба за променом</w:t>
            </w:r>
          </w:p>
          <w:p w:rsidR="009610FE" w:rsidRPr="00F6612A" w:rsidRDefault="009610FE" w:rsidP="009610FE">
            <w:pPr>
              <w:shd w:val="clear" w:color="auto" w:fill="FFFFFF"/>
              <w:rPr>
                <w:rFonts w:ascii="Times New Roman" w:hAnsi="Times New Roman"/>
                <w:sz w:val="24"/>
                <w:szCs w:val="24"/>
                <w:lang w:val="sr-Cyrl-CS"/>
              </w:rPr>
            </w:pPr>
            <w:r w:rsidRPr="00F6612A">
              <w:rPr>
                <w:rFonts w:ascii="Times New Roman" w:hAnsi="Times New Roman"/>
                <w:sz w:val="24"/>
                <w:szCs w:val="24"/>
                <w:lang w:val="sr-Cyrl-CS"/>
              </w:rPr>
              <w:t xml:space="preserve">-Оставка Јасмине Кукић на место председавајућег Колегијумом </w:t>
            </w:r>
          </w:p>
          <w:p w:rsidR="00F6612A" w:rsidRPr="00F6612A" w:rsidRDefault="009610FE" w:rsidP="00F6612A">
            <w:pPr>
              <w:shd w:val="clear" w:color="auto" w:fill="FFFFFF"/>
              <w:rPr>
                <w:rFonts w:ascii="Times New Roman" w:hAnsi="Times New Roman"/>
                <w:sz w:val="24"/>
                <w:szCs w:val="24"/>
                <w:lang w:val="sr-Cyrl-CS"/>
              </w:rPr>
            </w:pPr>
            <w:r w:rsidRPr="00F6612A">
              <w:rPr>
                <w:rFonts w:ascii="Times New Roman" w:hAnsi="Times New Roman"/>
                <w:sz w:val="24"/>
                <w:szCs w:val="24"/>
                <w:lang w:val="sr-Cyrl-CS"/>
              </w:rPr>
              <w:t>-Разрешење Јасмине Кукић са места координатора стручне службе, по одлуци директора</w:t>
            </w:r>
          </w:p>
        </w:tc>
        <w:tc>
          <w:tcPr>
            <w:tcW w:w="2492" w:type="dxa"/>
          </w:tcPr>
          <w:p w:rsidR="00F6612A" w:rsidRPr="00F6612A" w:rsidRDefault="00F6612A" w:rsidP="00F6612A">
            <w:pPr>
              <w:shd w:val="clear" w:color="auto" w:fill="FFFFFF"/>
              <w:rPr>
                <w:rFonts w:ascii="Times New Roman" w:hAnsi="Times New Roman"/>
                <w:sz w:val="24"/>
                <w:szCs w:val="24"/>
                <w:lang w:val="sr-Cyrl-CS"/>
              </w:rPr>
            </w:pPr>
            <w:r w:rsidRPr="00F6612A">
              <w:rPr>
                <w:rFonts w:ascii="Times New Roman" w:hAnsi="Times New Roman"/>
                <w:sz w:val="24"/>
                <w:szCs w:val="24"/>
                <w:lang w:val="sr-Cyrl-CS"/>
              </w:rPr>
              <w:lastRenderedPageBreak/>
              <w:t>Састанци  једном недељно у библиотеци РЗ</w:t>
            </w:r>
          </w:p>
        </w:tc>
        <w:tc>
          <w:tcPr>
            <w:tcW w:w="2173" w:type="dxa"/>
          </w:tcPr>
          <w:p w:rsidR="00F6612A" w:rsidRPr="00F6612A" w:rsidRDefault="00F6612A" w:rsidP="00F6612A">
            <w:pPr>
              <w:shd w:val="clear" w:color="auto" w:fill="FFFFFF"/>
              <w:rPr>
                <w:rFonts w:ascii="Times New Roman" w:hAnsi="Times New Roman"/>
                <w:sz w:val="24"/>
                <w:szCs w:val="24"/>
                <w:lang w:val="sr-Cyrl-CS"/>
              </w:rPr>
            </w:pPr>
            <w:r w:rsidRPr="00F6612A">
              <w:rPr>
                <w:rFonts w:ascii="Times New Roman" w:hAnsi="Times New Roman"/>
                <w:sz w:val="24"/>
                <w:szCs w:val="24"/>
                <w:lang w:val="sr-Cyrl-CS"/>
              </w:rPr>
              <w:t xml:space="preserve">Председавајући Колегијумом, Јасмина Кукић, педагог  и координатор стручне службе,  чланови Колегијума: Директор Јашо Шимић, саветник и помоћник директора Снежана Флего,  помоћници директора Ема Хусар, Мирјана Гуриновић и Дајана Шимић, сарадници за ликовно и културу Љубица </w:t>
            </w:r>
            <w:r w:rsidRPr="00F6612A">
              <w:rPr>
                <w:rFonts w:ascii="Times New Roman" w:hAnsi="Times New Roman"/>
                <w:sz w:val="24"/>
                <w:szCs w:val="24"/>
                <w:lang w:val="sr-Cyrl-CS"/>
              </w:rPr>
              <w:lastRenderedPageBreak/>
              <w:t>Сутуровић и Арсен Ћосић,  стручни сарадници: Александра Хевер, психолог,  Биљана Бошњак, педагог, Бисерка Јовановић, психолог, Виолета Врцељ Одри, педагог, Ежебет Бедросиан, педагог, Јасна Скендеровић, логопед, Марта Пертет, логопед и Милана Јовићевић, психолог</w:t>
            </w:r>
          </w:p>
        </w:tc>
      </w:tr>
    </w:tbl>
    <w:p w:rsidR="00F6612A" w:rsidRDefault="00F6612A" w:rsidP="00F6612A">
      <w:pPr>
        <w:pStyle w:val="NoSpacing"/>
        <w:rPr>
          <w:rFonts w:ascii="Times New Roman" w:hAnsi="Times New Roman"/>
          <w:b/>
          <w:noProof/>
          <w:sz w:val="24"/>
          <w:szCs w:val="24"/>
          <w:lang w:val="sr-Cyrl-CS"/>
        </w:rPr>
      </w:pPr>
    </w:p>
    <w:p w:rsidR="00F6612A" w:rsidRDefault="00F6612A" w:rsidP="00F6612A">
      <w:pPr>
        <w:pStyle w:val="NoSpacing"/>
        <w:rPr>
          <w:rFonts w:ascii="Times New Roman" w:hAnsi="Times New Roman"/>
          <w:b/>
          <w:noProof/>
          <w:sz w:val="24"/>
          <w:szCs w:val="24"/>
          <w:lang w:val="sr-Cyrl-CS"/>
        </w:rPr>
      </w:pPr>
    </w:p>
    <w:tbl>
      <w:tblPr>
        <w:tblStyle w:val="TableGrid"/>
        <w:tblW w:w="0" w:type="auto"/>
        <w:tblLook w:val="04A0"/>
      </w:tblPr>
      <w:tblGrid>
        <w:gridCol w:w="2491"/>
        <w:gridCol w:w="2492"/>
        <w:gridCol w:w="2492"/>
        <w:gridCol w:w="2173"/>
      </w:tblGrid>
      <w:tr w:rsidR="009610FE" w:rsidRPr="009610FE" w:rsidTr="00994E16">
        <w:tc>
          <w:tcPr>
            <w:tcW w:w="2491" w:type="dxa"/>
          </w:tcPr>
          <w:p w:rsidR="009610FE" w:rsidRPr="009610FE" w:rsidRDefault="009610FE" w:rsidP="00F6612A">
            <w:pPr>
              <w:pStyle w:val="NoSpacing"/>
              <w:rPr>
                <w:rFonts w:ascii="Times New Roman" w:hAnsi="Times New Roman"/>
                <w:b/>
                <w:i/>
                <w:noProof/>
                <w:sz w:val="24"/>
                <w:szCs w:val="24"/>
                <w:lang w:val="sr-Cyrl-CS"/>
              </w:rPr>
            </w:pPr>
            <w:r w:rsidRPr="009610FE">
              <w:rPr>
                <w:rFonts w:ascii="Times New Roman" w:hAnsi="Times New Roman"/>
                <w:b/>
                <w:i/>
                <w:noProof/>
                <w:sz w:val="24"/>
                <w:szCs w:val="24"/>
                <w:lang w:val="sr-Cyrl-CS"/>
              </w:rPr>
              <w:t>Садржај праћења и вредновања</w:t>
            </w:r>
          </w:p>
        </w:tc>
        <w:tc>
          <w:tcPr>
            <w:tcW w:w="2492" w:type="dxa"/>
          </w:tcPr>
          <w:p w:rsidR="009610FE" w:rsidRPr="009610FE" w:rsidRDefault="009610FE" w:rsidP="00F6612A">
            <w:pPr>
              <w:pStyle w:val="NoSpacing"/>
              <w:rPr>
                <w:rFonts w:ascii="Times New Roman" w:hAnsi="Times New Roman"/>
                <w:b/>
                <w:i/>
                <w:noProof/>
                <w:sz w:val="24"/>
                <w:szCs w:val="24"/>
                <w:lang w:val="sr-Cyrl-CS"/>
              </w:rPr>
            </w:pPr>
            <w:r w:rsidRPr="009610FE">
              <w:rPr>
                <w:rFonts w:ascii="Times New Roman" w:hAnsi="Times New Roman"/>
                <w:b/>
                <w:i/>
                <w:noProof/>
                <w:sz w:val="24"/>
                <w:szCs w:val="24"/>
                <w:lang w:val="sr-Cyrl-CS"/>
              </w:rPr>
              <w:t>Начини праћења и вредновања</w:t>
            </w:r>
          </w:p>
        </w:tc>
        <w:tc>
          <w:tcPr>
            <w:tcW w:w="2492" w:type="dxa"/>
          </w:tcPr>
          <w:p w:rsidR="009610FE" w:rsidRPr="009610FE" w:rsidRDefault="009610FE" w:rsidP="00F6612A">
            <w:pPr>
              <w:pStyle w:val="NoSpacing"/>
              <w:rPr>
                <w:rFonts w:ascii="Times New Roman" w:hAnsi="Times New Roman"/>
                <w:b/>
                <w:i/>
                <w:noProof/>
                <w:sz w:val="24"/>
                <w:szCs w:val="24"/>
                <w:lang w:val="sr-Cyrl-CS"/>
              </w:rPr>
            </w:pPr>
            <w:r w:rsidRPr="009610FE">
              <w:rPr>
                <w:rFonts w:ascii="Times New Roman" w:hAnsi="Times New Roman"/>
                <w:b/>
                <w:i/>
                <w:noProof/>
                <w:sz w:val="24"/>
                <w:szCs w:val="24"/>
                <w:lang w:val="sr-Cyrl-CS"/>
              </w:rPr>
              <w:t>Време праћења и вредновања</w:t>
            </w:r>
          </w:p>
        </w:tc>
        <w:tc>
          <w:tcPr>
            <w:tcW w:w="2173" w:type="dxa"/>
          </w:tcPr>
          <w:p w:rsidR="009610FE" w:rsidRPr="009610FE" w:rsidRDefault="009610FE" w:rsidP="00F6612A">
            <w:pPr>
              <w:pStyle w:val="NoSpacing"/>
              <w:rPr>
                <w:rFonts w:ascii="Times New Roman" w:hAnsi="Times New Roman"/>
                <w:b/>
                <w:i/>
                <w:noProof/>
                <w:sz w:val="24"/>
                <w:szCs w:val="24"/>
                <w:lang w:val="sr-Cyrl-CS"/>
              </w:rPr>
            </w:pPr>
            <w:r w:rsidRPr="009610FE">
              <w:rPr>
                <w:rFonts w:ascii="Times New Roman" w:hAnsi="Times New Roman"/>
                <w:b/>
                <w:i/>
                <w:noProof/>
                <w:sz w:val="24"/>
                <w:szCs w:val="24"/>
                <w:lang w:val="sr-Cyrl-CS"/>
              </w:rPr>
              <w:t>Носиоци праћења и вредновања</w:t>
            </w:r>
          </w:p>
        </w:tc>
      </w:tr>
      <w:tr w:rsidR="009610FE" w:rsidTr="00994E16">
        <w:tc>
          <w:tcPr>
            <w:tcW w:w="2491" w:type="dxa"/>
          </w:tcPr>
          <w:p w:rsidR="009610FE" w:rsidRPr="009610FE" w:rsidRDefault="009610FE" w:rsidP="00E1617A">
            <w:pPr>
              <w:spacing w:line="283" w:lineRule="exact"/>
              <w:ind w:right="139"/>
              <w:rPr>
                <w:rFonts w:ascii="Times New Roman" w:hAnsi="Times New Roman"/>
                <w:bCs/>
                <w:spacing w:val="-10"/>
                <w:sz w:val="24"/>
                <w:szCs w:val="24"/>
                <w:lang w:val="sr-Cyrl-CS"/>
              </w:rPr>
            </w:pPr>
            <w:r w:rsidRPr="009610FE">
              <w:rPr>
                <w:rFonts w:ascii="Times New Roman" w:hAnsi="Times New Roman"/>
                <w:bCs/>
                <w:spacing w:val="-10"/>
                <w:sz w:val="24"/>
                <w:szCs w:val="24"/>
                <w:lang w:val="sr-Cyrl-CS"/>
              </w:rPr>
              <w:t>Квалитет комуникације и сарадње између чланова Колегијума у решавању питања из области ВО рада</w:t>
            </w:r>
          </w:p>
        </w:tc>
        <w:tc>
          <w:tcPr>
            <w:tcW w:w="2492" w:type="dxa"/>
          </w:tcPr>
          <w:p w:rsidR="009610FE" w:rsidRPr="009610FE" w:rsidRDefault="009610FE" w:rsidP="00E1617A">
            <w:pPr>
              <w:spacing w:line="283" w:lineRule="exact"/>
              <w:ind w:right="139"/>
              <w:jc w:val="both"/>
              <w:rPr>
                <w:rFonts w:ascii="Times New Roman" w:hAnsi="Times New Roman"/>
                <w:bCs/>
                <w:spacing w:val="-10"/>
                <w:sz w:val="24"/>
                <w:szCs w:val="24"/>
                <w:lang w:val="sr-Cyrl-CS"/>
              </w:rPr>
            </w:pPr>
            <w:r w:rsidRPr="009610FE">
              <w:rPr>
                <w:rFonts w:ascii="Times New Roman" w:hAnsi="Times New Roman"/>
                <w:bCs/>
                <w:spacing w:val="-10"/>
                <w:sz w:val="24"/>
                <w:szCs w:val="24"/>
                <w:lang w:val="sr-Cyrl-CS"/>
              </w:rPr>
              <w:t>Упитник за чланове Колегијума</w:t>
            </w:r>
          </w:p>
        </w:tc>
        <w:tc>
          <w:tcPr>
            <w:tcW w:w="2492" w:type="dxa"/>
          </w:tcPr>
          <w:p w:rsidR="009610FE" w:rsidRPr="009610FE" w:rsidRDefault="009610FE" w:rsidP="00E1617A">
            <w:pPr>
              <w:spacing w:line="283" w:lineRule="exact"/>
              <w:ind w:right="139"/>
              <w:jc w:val="both"/>
              <w:rPr>
                <w:rFonts w:ascii="Times New Roman" w:hAnsi="Times New Roman"/>
                <w:bCs/>
                <w:spacing w:val="-10"/>
                <w:sz w:val="24"/>
                <w:szCs w:val="24"/>
                <w:lang w:val="ru-RU"/>
              </w:rPr>
            </w:pPr>
            <w:r w:rsidRPr="009610FE">
              <w:rPr>
                <w:rFonts w:ascii="Times New Roman" w:hAnsi="Times New Roman"/>
                <w:bCs/>
                <w:spacing w:val="-10"/>
                <w:sz w:val="24"/>
                <w:szCs w:val="24"/>
                <w:lang w:val="ru-RU"/>
              </w:rPr>
              <w:t>Децембар 2013.</w:t>
            </w:r>
          </w:p>
        </w:tc>
        <w:tc>
          <w:tcPr>
            <w:tcW w:w="2173" w:type="dxa"/>
          </w:tcPr>
          <w:p w:rsidR="009610FE" w:rsidRPr="009610FE" w:rsidRDefault="009610FE" w:rsidP="00E1617A">
            <w:pPr>
              <w:spacing w:line="283" w:lineRule="exact"/>
              <w:ind w:right="139"/>
              <w:rPr>
                <w:rFonts w:ascii="Times New Roman" w:hAnsi="Times New Roman"/>
                <w:bCs/>
                <w:spacing w:val="-10"/>
                <w:sz w:val="24"/>
                <w:szCs w:val="24"/>
                <w:lang w:val="ru-RU"/>
              </w:rPr>
            </w:pPr>
            <w:r w:rsidRPr="009610FE">
              <w:rPr>
                <w:rFonts w:ascii="Times New Roman" w:hAnsi="Times New Roman"/>
                <w:bCs/>
                <w:spacing w:val="-10"/>
                <w:sz w:val="24"/>
                <w:szCs w:val="24"/>
                <w:lang w:val="ru-RU"/>
              </w:rPr>
              <w:t>Јасмина Кукић, педагог, координатор стручне службе и председавајући Колегијумом до 10. марта 2014.</w:t>
            </w:r>
          </w:p>
        </w:tc>
      </w:tr>
    </w:tbl>
    <w:p w:rsidR="00F6612A" w:rsidRDefault="00F6612A" w:rsidP="00F6612A">
      <w:pPr>
        <w:pStyle w:val="NoSpacing"/>
        <w:rPr>
          <w:rFonts w:ascii="Times New Roman" w:hAnsi="Times New Roman"/>
          <w:b/>
          <w:noProof/>
          <w:sz w:val="24"/>
          <w:szCs w:val="24"/>
          <w:lang w:val="sr-Cyrl-CS"/>
        </w:rPr>
      </w:pPr>
    </w:p>
    <w:p w:rsidR="009610FE" w:rsidRDefault="009610FE" w:rsidP="00F6612A">
      <w:pPr>
        <w:pStyle w:val="NoSpacing"/>
        <w:rPr>
          <w:rFonts w:ascii="Times New Roman" w:hAnsi="Times New Roman"/>
          <w:b/>
          <w:noProof/>
          <w:sz w:val="24"/>
          <w:szCs w:val="24"/>
          <w:lang w:val="sr-Cyrl-CS"/>
        </w:rPr>
      </w:pPr>
    </w:p>
    <w:tbl>
      <w:tblPr>
        <w:tblStyle w:val="TableGrid"/>
        <w:tblW w:w="0" w:type="auto"/>
        <w:tblLook w:val="04A0"/>
      </w:tblPr>
      <w:tblGrid>
        <w:gridCol w:w="9648"/>
      </w:tblGrid>
      <w:tr w:rsidR="009610FE" w:rsidRPr="009610FE" w:rsidTr="00994E16">
        <w:tc>
          <w:tcPr>
            <w:tcW w:w="9648" w:type="dxa"/>
          </w:tcPr>
          <w:p w:rsidR="009610FE" w:rsidRPr="009610FE" w:rsidRDefault="009610FE" w:rsidP="00F6612A">
            <w:pPr>
              <w:pStyle w:val="NoSpacing"/>
              <w:rPr>
                <w:rFonts w:ascii="Times New Roman" w:hAnsi="Times New Roman"/>
                <w:b/>
                <w:i/>
                <w:noProof/>
                <w:sz w:val="24"/>
                <w:szCs w:val="24"/>
                <w:lang w:val="sr-Cyrl-CS"/>
              </w:rPr>
            </w:pPr>
            <w:r w:rsidRPr="009610FE">
              <w:rPr>
                <w:rFonts w:ascii="Times New Roman" w:hAnsi="Times New Roman"/>
                <w:b/>
                <w:i/>
                <w:noProof/>
                <w:sz w:val="24"/>
                <w:szCs w:val="24"/>
                <w:lang w:val="sr-Cyrl-CS"/>
              </w:rPr>
              <w:t>Резултати квантитативне и квалитативне анализе:</w:t>
            </w:r>
          </w:p>
        </w:tc>
      </w:tr>
      <w:tr w:rsidR="009610FE" w:rsidRPr="009610FE" w:rsidTr="00994E16">
        <w:tc>
          <w:tcPr>
            <w:tcW w:w="9648" w:type="dxa"/>
          </w:tcPr>
          <w:p w:rsidR="00994E16" w:rsidRDefault="009610FE" w:rsidP="009610FE">
            <w:pPr>
              <w:rPr>
                <w:rFonts w:ascii="Times New Roman" w:hAnsi="Times New Roman"/>
                <w:sz w:val="24"/>
                <w:szCs w:val="24"/>
                <w:lang w:val="sr-Cyrl-CS"/>
              </w:rPr>
            </w:pPr>
            <w:r w:rsidRPr="009610FE">
              <w:rPr>
                <w:rFonts w:ascii="Times New Roman" w:hAnsi="Times New Roman"/>
                <w:sz w:val="24"/>
                <w:szCs w:val="24"/>
                <w:lang w:val="sr-Cyrl-CS"/>
              </w:rPr>
              <w:t xml:space="preserve">Колегијум је функционисао у саставу: директор, помоћник и саветник директора,  помоћници  директора задужени за три педагошке јединице, два сарадника и девет стручних сарадника. Укупно је у рад Колегијума био укључен 21 члан. Одржано је 14 састанака у периоду од 3. септембра 2013. до 10. марта 2014. године. </w:t>
            </w:r>
          </w:p>
          <w:p w:rsidR="00407690" w:rsidRPr="00994E16" w:rsidRDefault="00407690" w:rsidP="009610FE">
            <w:pPr>
              <w:rPr>
                <w:rFonts w:ascii="Times New Roman" w:hAnsi="Times New Roman"/>
                <w:sz w:val="24"/>
                <w:szCs w:val="24"/>
              </w:rPr>
            </w:pPr>
          </w:p>
          <w:p w:rsidR="009610FE" w:rsidRPr="00407690" w:rsidRDefault="009610FE" w:rsidP="00407690">
            <w:pPr>
              <w:jc w:val="center"/>
              <w:rPr>
                <w:rFonts w:ascii="Times New Roman" w:hAnsi="Times New Roman"/>
                <w:b/>
                <w:sz w:val="24"/>
                <w:szCs w:val="24"/>
              </w:rPr>
            </w:pPr>
            <w:r w:rsidRPr="009610FE">
              <w:rPr>
                <w:rFonts w:ascii="Times New Roman" w:hAnsi="Times New Roman"/>
                <w:b/>
                <w:sz w:val="24"/>
                <w:szCs w:val="24"/>
              </w:rPr>
              <w:t>A</w:t>
            </w:r>
            <w:r w:rsidRPr="009610FE">
              <w:rPr>
                <w:rFonts w:ascii="Times New Roman" w:hAnsi="Times New Roman"/>
                <w:b/>
                <w:sz w:val="24"/>
                <w:szCs w:val="24"/>
                <w:lang w:val="sr-Cyrl-CS"/>
              </w:rPr>
              <w:t>НАЛИЗА УПИТНИКА</w:t>
            </w:r>
            <w:r w:rsidR="00407690">
              <w:rPr>
                <w:rFonts w:ascii="Times New Roman" w:hAnsi="Times New Roman"/>
                <w:b/>
                <w:sz w:val="24"/>
                <w:szCs w:val="24"/>
                <w:lang w:val="sr-Cyrl-CS"/>
              </w:rPr>
              <w:t xml:space="preserve"> </w:t>
            </w:r>
            <w:r w:rsidR="00407690">
              <w:rPr>
                <w:rFonts w:ascii="Times New Roman" w:hAnsi="Times New Roman"/>
                <w:b/>
                <w:sz w:val="24"/>
                <w:szCs w:val="24"/>
              </w:rPr>
              <w:t xml:space="preserve">- </w:t>
            </w:r>
            <w:r w:rsidRPr="00407690">
              <w:rPr>
                <w:rFonts w:ascii="Times New Roman" w:hAnsi="Times New Roman"/>
                <w:b/>
                <w:sz w:val="24"/>
                <w:szCs w:val="24"/>
              </w:rPr>
              <w:t>ЗАКЉУЧЦИ</w:t>
            </w:r>
          </w:p>
          <w:p w:rsidR="009610FE" w:rsidRPr="009610FE" w:rsidRDefault="009610FE" w:rsidP="009610FE">
            <w:pPr>
              <w:pStyle w:val="ListParagraph"/>
              <w:ind w:left="0"/>
              <w:jc w:val="both"/>
              <w:rPr>
                <w:rFonts w:ascii="Times New Roman" w:hAnsi="Times New Roman"/>
                <w:sz w:val="24"/>
                <w:szCs w:val="24"/>
              </w:rPr>
            </w:pPr>
          </w:p>
          <w:p w:rsidR="009610FE" w:rsidRPr="009610FE" w:rsidRDefault="009610FE" w:rsidP="00393B40">
            <w:pPr>
              <w:pStyle w:val="ListParagraph"/>
              <w:numPr>
                <w:ilvl w:val="0"/>
                <w:numId w:val="34"/>
              </w:numPr>
              <w:spacing w:before="240"/>
              <w:jc w:val="both"/>
              <w:rPr>
                <w:rFonts w:ascii="Times New Roman" w:hAnsi="Times New Roman"/>
                <w:sz w:val="24"/>
                <w:szCs w:val="24"/>
              </w:rPr>
            </w:pPr>
            <w:r w:rsidRPr="009610FE">
              <w:rPr>
                <w:rFonts w:ascii="Times New Roman" w:hAnsi="Times New Roman"/>
                <w:sz w:val="24"/>
                <w:szCs w:val="24"/>
              </w:rPr>
              <w:t>Велика већина,  9 од 13 чланова Колегијума, сматра да је Колегијум важно стручно - управно тело Установе. Четири члана сматра да Колегијум није управно, него само стручно тело, па према томе није ни важно тело Установе или о томе не размишљају или им није довољно јасно о чему се ту ради.</w:t>
            </w:r>
          </w:p>
          <w:p w:rsidR="009610FE" w:rsidRPr="009610FE" w:rsidRDefault="009610FE" w:rsidP="009610FE">
            <w:pPr>
              <w:pStyle w:val="ListParagraph"/>
              <w:spacing w:before="240"/>
              <w:ind w:left="1080"/>
              <w:jc w:val="both"/>
              <w:rPr>
                <w:rFonts w:ascii="Times New Roman" w:hAnsi="Times New Roman"/>
                <w:b/>
                <w:sz w:val="24"/>
                <w:szCs w:val="24"/>
              </w:rPr>
            </w:pPr>
            <w:r w:rsidRPr="009610FE">
              <w:rPr>
                <w:rFonts w:ascii="Times New Roman" w:hAnsi="Times New Roman"/>
                <w:b/>
                <w:sz w:val="24"/>
                <w:szCs w:val="24"/>
              </w:rPr>
              <w:t>Kо</w:t>
            </w:r>
            <w:r w:rsidRPr="009610FE">
              <w:rPr>
                <w:rFonts w:ascii="Times New Roman" w:hAnsi="Times New Roman"/>
                <w:b/>
                <w:sz w:val="24"/>
                <w:szCs w:val="24"/>
                <w:lang w:val="sr-Cyrl-CS"/>
              </w:rPr>
              <w:t>л</w:t>
            </w:r>
            <w:r w:rsidRPr="009610FE">
              <w:rPr>
                <w:rFonts w:ascii="Times New Roman" w:hAnsi="Times New Roman"/>
                <w:b/>
                <w:sz w:val="24"/>
                <w:szCs w:val="24"/>
              </w:rPr>
              <w:t xml:space="preserve">егијум је важно стручно тело. </w:t>
            </w:r>
          </w:p>
          <w:p w:rsidR="009610FE" w:rsidRPr="009610FE" w:rsidRDefault="009610FE" w:rsidP="009610FE">
            <w:pPr>
              <w:pStyle w:val="ListParagraph"/>
              <w:spacing w:before="240"/>
              <w:ind w:left="1080"/>
              <w:jc w:val="both"/>
              <w:rPr>
                <w:rFonts w:ascii="Times New Roman" w:hAnsi="Times New Roman"/>
                <w:sz w:val="24"/>
                <w:szCs w:val="24"/>
              </w:rPr>
            </w:pPr>
          </w:p>
          <w:p w:rsidR="009610FE" w:rsidRPr="009610FE" w:rsidRDefault="009610FE" w:rsidP="00393B40">
            <w:pPr>
              <w:pStyle w:val="ListParagraph"/>
              <w:numPr>
                <w:ilvl w:val="0"/>
                <w:numId w:val="34"/>
              </w:numPr>
              <w:jc w:val="both"/>
              <w:rPr>
                <w:rFonts w:ascii="Times New Roman" w:hAnsi="Times New Roman"/>
                <w:sz w:val="24"/>
                <w:szCs w:val="24"/>
              </w:rPr>
            </w:pPr>
            <w:r w:rsidRPr="009610FE">
              <w:rPr>
                <w:rFonts w:ascii="Times New Roman" w:hAnsi="Times New Roman"/>
                <w:sz w:val="24"/>
                <w:szCs w:val="24"/>
              </w:rPr>
              <w:t xml:space="preserve">Организација, надлежности и функционисање Koлегијума већини чланова, 7 од 13, је само делимично јасна. Мали број чланова, два, разуме организацију, надлежности и функционисање Колегијума, а три члана имају велике нејасноће у вези са тим. Један члан јасно сагледава функционисање Колегијума у начелу, али не и у условима наше Установе. </w:t>
            </w:r>
          </w:p>
          <w:p w:rsidR="009610FE" w:rsidRPr="009610FE" w:rsidRDefault="009610FE" w:rsidP="009610FE">
            <w:pPr>
              <w:pStyle w:val="ListParagraph"/>
              <w:ind w:left="1080"/>
              <w:jc w:val="both"/>
              <w:rPr>
                <w:rFonts w:ascii="Times New Roman" w:hAnsi="Times New Roman"/>
                <w:b/>
                <w:sz w:val="24"/>
                <w:szCs w:val="24"/>
              </w:rPr>
            </w:pPr>
            <w:r w:rsidRPr="009610FE">
              <w:rPr>
                <w:rFonts w:ascii="Times New Roman" w:hAnsi="Times New Roman"/>
                <w:b/>
                <w:sz w:val="24"/>
                <w:szCs w:val="24"/>
              </w:rPr>
              <w:t>Надлежности и функционисање колегијума нису довољно јасни.</w:t>
            </w:r>
          </w:p>
          <w:p w:rsidR="009610FE" w:rsidRPr="009610FE" w:rsidRDefault="009610FE" w:rsidP="009610FE">
            <w:pPr>
              <w:pStyle w:val="ListParagraph"/>
              <w:ind w:left="1080"/>
              <w:jc w:val="both"/>
              <w:rPr>
                <w:rFonts w:ascii="Times New Roman" w:hAnsi="Times New Roman"/>
                <w:sz w:val="24"/>
                <w:szCs w:val="24"/>
              </w:rPr>
            </w:pPr>
          </w:p>
          <w:p w:rsidR="009610FE" w:rsidRPr="009610FE" w:rsidRDefault="009610FE" w:rsidP="00393B40">
            <w:pPr>
              <w:pStyle w:val="ListParagraph"/>
              <w:numPr>
                <w:ilvl w:val="0"/>
                <w:numId w:val="34"/>
              </w:numPr>
              <w:jc w:val="both"/>
              <w:rPr>
                <w:rFonts w:ascii="Times New Roman" w:hAnsi="Times New Roman"/>
                <w:sz w:val="24"/>
                <w:szCs w:val="24"/>
              </w:rPr>
            </w:pPr>
            <w:r w:rsidRPr="009610FE">
              <w:rPr>
                <w:rFonts w:ascii="Times New Roman" w:hAnsi="Times New Roman"/>
                <w:sz w:val="24"/>
                <w:szCs w:val="24"/>
              </w:rPr>
              <w:t>Чланови колегијума су подељени у вези са јасноћом сопствене улоге у раду Колегијума. Скоро половина, њих 5, јасно сагледава своју улогу. Другој половини, њима 5,  сопствена улога у раду Колегијума је само делимично јасна, а два члана имају потпуно нејасну слику о својој улози у раду Колегијума. Један члан  јасно види своју улогу у раду Колегијума, али је она помућена  у  реалном функционисању Колегијума у нашим условима.</w:t>
            </w:r>
          </w:p>
          <w:p w:rsidR="009610FE" w:rsidRPr="009610FE" w:rsidRDefault="009610FE" w:rsidP="009610FE">
            <w:pPr>
              <w:pStyle w:val="ListParagraph"/>
              <w:ind w:left="1080"/>
              <w:jc w:val="both"/>
              <w:rPr>
                <w:rFonts w:ascii="Times New Roman" w:hAnsi="Times New Roman"/>
                <w:b/>
                <w:sz w:val="24"/>
                <w:szCs w:val="24"/>
              </w:rPr>
            </w:pPr>
            <w:r w:rsidRPr="009610FE">
              <w:rPr>
                <w:rFonts w:ascii="Times New Roman" w:hAnsi="Times New Roman"/>
                <w:b/>
                <w:sz w:val="24"/>
                <w:szCs w:val="24"/>
              </w:rPr>
              <w:t>Улоге и очекивања од  чланова Колегијума треба појаснити.</w:t>
            </w:r>
          </w:p>
          <w:p w:rsidR="009610FE" w:rsidRPr="009610FE" w:rsidRDefault="009610FE" w:rsidP="009610FE">
            <w:pPr>
              <w:pStyle w:val="ListParagraph"/>
              <w:ind w:left="1080"/>
              <w:jc w:val="both"/>
              <w:rPr>
                <w:rFonts w:ascii="Times New Roman" w:hAnsi="Times New Roman"/>
                <w:sz w:val="24"/>
                <w:szCs w:val="24"/>
              </w:rPr>
            </w:pPr>
          </w:p>
          <w:p w:rsidR="009610FE" w:rsidRPr="009610FE" w:rsidRDefault="009610FE" w:rsidP="00393B40">
            <w:pPr>
              <w:pStyle w:val="ListParagraph"/>
              <w:numPr>
                <w:ilvl w:val="0"/>
                <w:numId w:val="34"/>
              </w:numPr>
              <w:jc w:val="both"/>
              <w:rPr>
                <w:rFonts w:ascii="Times New Roman" w:hAnsi="Times New Roman"/>
                <w:sz w:val="24"/>
                <w:szCs w:val="24"/>
              </w:rPr>
            </w:pPr>
            <w:r w:rsidRPr="009610FE">
              <w:rPr>
                <w:rFonts w:ascii="Times New Roman" w:hAnsi="Times New Roman"/>
                <w:sz w:val="24"/>
                <w:szCs w:val="24"/>
              </w:rPr>
              <w:t xml:space="preserve">Већина чланова Колегијума, њих 7, нерадо долази на састанке Колегијума и нерадо  учествује у његовом  раду. Троје о томе не размишља, двоје не може да процени, а само један члан Колегијума радо долази на састанке. Интересантно је да се ради о члану који не присуствује редовно састанцима, сматра да Колегијум није важно стручно тело, а током састанака и после њих се осећа лоше.   </w:t>
            </w:r>
          </w:p>
          <w:p w:rsidR="009610FE" w:rsidRPr="009610FE" w:rsidRDefault="009610FE" w:rsidP="009610FE">
            <w:pPr>
              <w:pStyle w:val="ListParagraph"/>
              <w:ind w:left="1080"/>
              <w:jc w:val="both"/>
              <w:rPr>
                <w:rFonts w:ascii="Times New Roman" w:hAnsi="Times New Roman"/>
                <w:b/>
                <w:sz w:val="24"/>
                <w:szCs w:val="24"/>
              </w:rPr>
            </w:pPr>
            <w:r w:rsidRPr="009610FE">
              <w:rPr>
                <w:rFonts w:ascii="Times New Roman" w:hAnsi="Times New Roman"/>
                <w:b/>
                <w:sz w:val="24"/>
                <w:szCs w:val="24"/>
              </w:rPr>
              <w:t>Чланови Колегијума углавном нерадо долазе на састанке.</w:t>
            </w:r>
          </w:p>
          <w:p w:rsidR="009610FE" w:rsidRPr="009610FE" w:rsidRDefault="009610FE" w:rsidP="009610FE">
            <w:pPr>
              <w:pStyle w:val="ListParagraph"/>
              <w:ind w:left="1080"/>
              <w:jc w:val="both"/>
              <w:rPr>
                <w:rFonts w:ascii="Times New Roman" w:hAnsi="Times New Roman"/>
                <w:sz w:val="24"/>
                <w:szCs w:val="24"/>
              </w:rPr>
            </w:pPr>
          </w:p>
          <w:p w:rsidR="009610FE" w:rsidRPr="009610FE" w:rsidRDefault="009610FE" w:rsidP="00393B40">
            <w:pPr>
              <w:pStyle w:val="ListParagraph"/>
              <w:numPr>
                <w:ilvl w:val="0"/>
                <w:numId w:val="34"/>
              </w:numPr>
              <w:jc w:val="both"/>
              <w:rPr>
                <w:rFonts w:ascii="Times New Roman" w:hAnsi="Times New Roman"/>
                <w:sz w:val="24"/>
                <w:szCs w:val="24"/>
              </w:rPr>
            </w:pPr>
            <w:r w:rsidRPr="009610FE">
              <w:rPr>
                <w:rFonts w:ascii="Times New Roman" w:hAnsi="Times New Roman"/>
                <w:sz w:val="24"/>
                <w:szCs w:val="24"/>
              </w:rPr>
              <w:t>Већина чланова Колегијума, њих 8, се према надлежностима Колегијума односи одговорно. Поједини чланови Колегијума се делимично одговорно односе према надлежностима Колегијума. Неколицина чланова не размишљају о својој одговорности или није сигурна шта да мисли о њој или  им је ово питање нејасно. Један члан се није изјаснио о својој одговорности у односу на надлежности Колегијума.</w:t>
            </w:r>
          </w:p>
          <w:p w:rsidR="009610FE" w:rsidRPr="009610FE" w:rsidRDefault="009610FE" w:rsidP="009610FE">
            <w:pPr>
              <w:pStyle w:val="ListParagraph"/>
              <w:ind w:left="1080"/>
              <w:jc w:val="both"/>
              <w:rPr>
                <w:rFonts w:ascii="Times New Roman" w:hAnsi="Times New Roman"/>
                <w:b/>
                <w:sz w:val="24"/>
                <w:szCs w:val="24"/>
              </w:rPr>
            </w:pPr>
            <w:r w:rsidRPr="009610FE">
              <w:rPr>
                <w:rFonts w:ascii="Times New Roman" w:hAnsi="Times New Roman"/>
                <w:b/>
                <w:sz w:val="24"/>
                <w:szCs w:val="24"/>
              </w:rPr>
              <w:t>Већина се одговорно односи према надлежностима Колегијума.</w:t>
            </w:r>
          </w:p>
          <w:p w:rsidR="009610FE" w:rsidRPr="009610FE" w:rsidRDefault="009610FE" w:rsidP="009610FE">
            <w:pPr>
              <w:pStyle w:val="ListParagraph"/>
              <w:jc w:val="both"/>
              <w:rPr>
                <w:rFonts w:ascii="Times New Roman" w:hAnsi="Times New Roman"/>
                <w:sz w:val="24"/>
                <w:szCs w:val="24"/>
              </w:rPr>
            </w:pPr>
          </w:p>
          <w:p w:rsidR="009610FE" w:rsidRPr="009610FE" w:rsidRDefault="009610FE" w:rsidP="00393B40">
            <w:pPr>
              <w:pStyle w:val="ListParagraph"/>
              <w:numPr>
                <w:ilvl w:val="0"/>
                <w:numId w:val="34"/>
              </w:numPr>
              <w:jc w:val="both"/>
              <w:rPr>
                <w:rFonts w:ascii="Times New Roman" w:hAnsi="Times New Roman"/>
                <w:sz w:val="24"/>
                <w:szCs w:val="24"/>
              </w:rPr>
            </w:pPr>
            <w:r w:rsidRPr="009610FE">
              <w:rPr>
                <w:rFonts w:ascii="Times New Roman" w:hAnsi="Times New Roman"/>
                <w:sz w:val="24"/>
                <w:szCs w:val="24"/>
              </w:rPr>
              <w:t>Скоро сви чланови Колегијума, њих 12, редовно присуствује састанцима. Само један члан се изјаснио да нередовно присуствује састанцима Колегијума.</w:t>
            </w:r>
          </w:p>
          <w:p w:rsidR="009610FE" w:rsidRPr="009610FE" w:rsidRDefault="009610FE" w:rsidP="009610FE">
            <w:pPr>
              <w:pStyle w:val="ListParagraph"/>
              <w:ind w:left="1080"/>
              <w:jc w:val="both"/>
              <w:rPr>
                <w:rFonts w:ascii="Times New Roman" w:hAnsi="Times New Roman"/>
                <w:b/>
                <w:sz w:val="24"/>
                <w:szCs w:val="24"/>
              </w:rPr>
            </w:pPr>
            <w:r w:rsidRPr="009610FE">
              <w:rPr>
                <w:rFonts w:ascii="Times New Roman" w:hAnsi="Times New Roman"/>
                <w:b/>
                <w:sz w:val="24"/>
                <w:szCs w:val="24"/>
              </w:rPr>
              <w:t>Сви сем једног члана редовно присуствују састанцима Колегијума.</w:t>
            </w:r>
          </w:p>
          <w:p w:rsidR="009610FE" w:rsidRPr="009610FE" w:rsidRDefault="009610FE" w:rsidP="009610FE">
            <w:pPr>
              <w:pStyle w:val="ListParagraph"/>
              <w:ind w:left="1080"/>
              <w:jc w:val="both"/>
              <w:rPr>
                <w:rFonts w:ascii="Times New Roman" w:hAnsi="Times New Roman"/>
                <w:sz w:val="24"/>
                <w:szCs w:val="24"/>
              </w:rPr>
            </w:pPr>
          </w:p>
          <w:p w:rsidR="009610FE" w:rsidRPr="009610FE" w:rsidRDefault="009610FE" w:rsidP="00393B40">
            <w:pPr>
              <w:pStyle w:val="ListParagraph"/>
              <w:numPr>
                <w:ilvl w:val="0"/>
                <w:numId w:val="34"/>
              </w:numPr>
              <w:jc w:val="both"/>
              <w:rPr>
                <w:rFonts w:ascii="Times New Roman" w:hAnsi="Times New Roman"/>
                <w:sz w:val="24"/>
                <w:szCs w:val="24"/>
              </w:rPr>
            </w:pPr>
            <w:r w:rsidRPr="009610FE">
              <w:rPr>
                <w:rFonts w:ascii="Times New Roman" w:hAnsi="Times New Roman"/>
                <w:sz w:val="24"/>
                <w:szCs w:val="24"/>
              </w:rPr>
              <w:t xml:space="preserve">На састанцима Колегијума сви  чланови Колегијума доживљавају непријатне емоције. Осећају се:  лоше, нелагодно,  несхваћено, неуважено,  непријатно, фрустрирано,  бесно, беспомоћно, збуњено, искоришћено, да им тај дан најтеже пада, да губе време. Један члан Колегијума сматра да на састанцима  нема места осећањима и да то потврђује  његову професионалност.  Два члана Колегијума </w:t>
            </w:r>
            <w:r w:rsidRPr="009610FE">
              <w:rPr>
                <w:rFonts w:ascii="Times New Roman" w:hAnsi="Times New Roman"/>
                <w:sz w:val="24"/>
                <w:szCs w:val="24"/>
              </w:rPr>
              <w:lastRenderedPageBreak/>
              <w:t>се нису изјаснила о својим емоцијама на Колегијуму.</w:t>
            </w:r>
          </w:p>
          <w:p w:rsidR="009610FE" w:rsidRPr="009610FE" w:rsidRDefault="009610FE" w:rsidP="009610FE">
            <w:pPr>
              <w:pStyle w:val="ListParagraph"/>
              <w:ind w:left="1080"/>
              <w:jc w:val="both"/>
              <w:rPr>
                <w:rFonts w:ascii="Times New Roman" w:hAnsi="Times New Roman"/>
                <w:b/>
                <w:sz w:val="24"/>
                <w:szCs w:val="24"/>
              </w:rPr>
            </w:pPr>
            <w:r w:rsidRPr="009610FE">
              <w:rPr>
                <w:rFonts w:ascii="Times New Roman" w:hAnsi="Times New Roman"/>
                <w:b/>
                <w:sz w:val="24"/>
                <w:szCs w:val="24"/>
              </w:rPr>
              <w:t>На састанцима се сви чланови осећају лоше - непријатне емоције.</w:t>
            </w:r>
          </w:p>
          <w:p w:rsidR="009610FE" w:rsidRPr="009610FE" w:rsidRDefault="009610FE" w:rsidP="009610FE">
            <w:pPr>
              <w:pStyle w:val="ListParagraph"/>
              <w:ind w:left="1080"/>
              <w:jc w:val="both"/>
              <w:rPr>
                <w:rFonts w:ascii="Times New Roman" w:hAnsi="Times New Roman"/>
                <w:sz w:val="24"/>
                <w:szCs w:val="24"/>
              </w:rPr>
            </w:pPr>
          </w:p>
          <w:p w:rsidR="009610FE" w:rsidRPr="009610FE" w:rsidRDefault="009610FE" w:rsidP="00393B40">
            <w:pPr>
              <w:pStyle w:val="ListParagraph"/>
              <w:numPr>
                <w:ilvl w:val="0"/>
                <w:numId w:val="34"/>
              </w:numPr>
              <w:jc w:val="both"/>
              <w:rPr>
                <w:rFonts w:ascii="Times New Roman" w:hAnsi="Times New Roman"/>
                <w:sz w:val="24"/>
                <w:szCs w:val="24"/>
              </w:rPr>
            </w:pPr>
            <w:r w:rsidRPr="009610FE">
              <w:rPr>
                <w:rFonts w:ascii="Times New Roman" w:hAnsi="Times New Roman"/>
                <w:sz w:val="24"/>
                <w:szCs w:val="24"/>
              </w:rPr>
              <w:t>У вези са активним учествовањем на састанцима Колегијума, подељени су ставови чланова. Четворо увек у свему учествује. Четворо само у одређеним темама. Остали, њих троје,  само понекада учествују у дискусији и доношењу одлука, а двоје ретко или никад.</w:t>
            </w:r>
          </w:p>
          <w:p w:rsidR="009610FE" w:rsidRPr="009610FE" w:rsidRDefault="009610FE" w:rsidP="009610FE">
            <w:pPr>
              <w:pStyle w:val="ListParagraph"/>
              <w:ind w:left="1080"/>
              <w:jc w:val="both"/>
              <w:rPr>
                <w:rFonts w:ascii="Times New Roman" w:hAnsi="Times New Roman"/>
                <w:b/>
                <w:sz w:val="24"/>
                <w:szCs w:val="24"/>
              </w:rPr>
            </w:pPr>
            <w:r w:rsidRPr="009610FE">
              <w:rPr>
                <w:rFonts w:ascii="Times New Roman" w:hAnsi="Times New Roman"/>
                <w:b/>
                <w:sz w:val="24"/>
                <w:szCs w:val="24"/>
              </w:rPr>
              <w:t>У раду Колегијума активно учествује трећина чланова, трећина само у појединим темама, а више од трећине је неактивно.</w:t>
            </w:r>
          </w:p>
          <w:p w:rsidR="009610FE" w:rsidRPr="009610FE" w:rsidRDefault="009610FE" w:rsidP="009610FE">
            <w:pPr>
              <w:pStyle w:val="ListParagraph"/>
              <w:ind w:left="1080"/>
              <w:jc w:val="both"/>
              <w:rPr>
                <w:rFonts w:ascii="Times New Roman" w:hAnsi="Times New Roman"/>
                <w:b/>
                <w:sz w:val="24"/>
                <w:szCs w:val="24"/>
              </w:rPr>
            </w:pPr>
          </w:p>
          <w:p w:rsidR="009610FE" w:rsidRPr="009610FE" w:rsidRDefault="009610FE" w:rsidP="00393B40">
            <w:pPr>
              <w:pStyle w:val="ListParagraph"/>
              <w:numPr>
                <w:ilvl w:val="0"/>
                <w:numId w:val="34"/>
              </w:numPr>
              <w:jc w:val="both"/>
              <w:rPr>
                <w:rFonts w:ascii="Times New Roman" w:hAnsi="Times New Roman"/>
                <w:sz w:val="24"/>
                <w:szCs w:val="24"/>
              </w:rPr>
            </w:pPr>
            <w:r w:rsidRPr="009610FE">
              <w:rPr>
                <w:rFonts w:ascii="Times New Roman" w:hAnsi="Times New Roman"/>
                <w:sz w:val="24"/>
                <w:szCs w:val="24"/>
              </w:rPr>
              <w:t>После Колегијума сви чланови доживљавају непријатне емоције. Осећају се: лоше, уморно, исцрпљено, збуњено, понекад очајно, равнодушно или бесно, празно, безвољно, утучено, грозно, узалудно, недоречено, нелагодно, збуњеније него пре.  Три члана се нису изјаснила о својим осећањима после Колегијума.</w:t>
            </w:r>
          </w:p>
          <w:p w:rsidR="009610FE" w:rsidRPr="009610FE" w:rsidRDefault="009610FE" w:rsidP="009610FE">
            <w:pPr>
              <w:pStyle w:val="ListParagraph"/>
              <w:ind w:left="1080"/>
              <w:jc w:val="both"/>
              <w:rPr>
                <w:rFonts w:ascii="Times New Roman" w:hAnsi="Times New Roman"/>
                <w:b/>
                <w:sz w:val="24"/>
                <w:szCs w:val="24"/>
              </w:rPr>
            </w:pPr>
            <w:r w:rsidRPr="009610FE">
              <w:rPr>
                <w:rFonts w:ascii="Times New Roman" w:hAnsi="Times New Roman"/>
                <w:b/>
                <w:sz w:val="24"/>
                <w:szCs w:val="24"/>
              </w:rPr>
              <w:t>После Колегијума се сви осећају лоше - непријатне емоције.</w:t>
            </w:r>
          </w:p>
          <w:p w:rsidR="009610FE" w:rsidRPr="009610FE" w:rsidRDefault="009610FE" w:rsidP="009610FE">
            <w:pPr>
              <w:pStyle w:val="ListParagraph"/>
              <w:ind w:left="1080"/>
              <w:jc w:val="both"/>
              <w:rPr>
                <w:rFonts w:ascii="Times New Roman" w:hAnsi="Times New Roman"/>
                <w:sz w:val="24"/>
                <w:szCs w:val="24"/>
              </w:rPr>
            </w:pPr>
          </w:p>
          <w:p w:rsidR="009610FE" w:rsidRPr="009610FE" w:rsidRDefault="009610FE" w:rsidP="00393B40">
            <w:pPr>
              <w:pStyle w:val="ListParagraph"/>
              <w:numPr>
                <w:ilvl w:val="0"/>
                <w:numId w:val="34"/>
              </w:numPr>
              <w:jc w:val="both"/>
              <w:rPr>
                <w:rFonts w:ascii="Times New Roman" w:hAnsi="Times New Roman"/>
                <w:sz w:val="24"/>
                <w:szCs w:val="24"/>
              </w:rPr>
            </w:pPr>
            <w:r w:rsidRPr="009610FE">
              <w:rPr>
                <w:rFonts w:ascii="Times New Roman" w:hAnsi="Times New Roman"/>
                <w:sz w:val="24"/>
                <w:szCs w:val="24"/>
              </w:rPr>
              <w:t>Своје мишљење и идеје увек слободно на Колегијуму износе четири члана. Друга четири члана то чине само понекад. Осталих четворо ретко и у зависности од теме, а један члан никад не износи своје мишљење и идеје.</w:t>
            </w:r>
          </w:p>
          <w:p w:rsidR="009610FE" w:rsidRPr="009610FE" w:rsidRDefault="009610FE" w:rsidP="009610FE">
            <w:pPr>
              <w:pStyle w:val="ListParagraph"/>
              <w:ind w:left="1080"/>
              <w:jc w:val="both"/>
              <w:rPr>
                <w:rFonts w:ascii="Times New Roman" w:hAnsi="Times New Roman"/>
                <w:b/>
                <w:sz w:val="24"/>
                <w:szCs w:val="24"/>
              </w:rPr>
            </w:pPr>
            <w:r w:rsidRPr="009610FE">
              <w:rPr>
                <w:rFonts w:ascii="Times New Roman" w:hAnsi="Times New Roman"/>
                <w:b/>
                <w:sz w:val="24"/>
                <w:szCs w:val="24"/>
              </w:rPr>
              <w:t>Слободно износи своје мишљење трећина чланова. Трећина то чини понекад, а траћина се устручава.</w:t>
            </w:r>
          </w:p>
          <w:p w:rsidR="009610FE" w:rsidRPr="009610FE" w:rsidRDefault="009610FE" w:rsidP="009610FE">
            <w:pPr>
              <w:pStyle w:val="ListParagraph"/>
              <w:ind w:left="1080"/>
              <w:jc w:val="both"/>
              <w:rPr>
                <w:rFonts w:ascii="Times New Roman" w:hAnsi="Times New Roman"/>
                <w:sz w:val="24"/>
                <w:szCs w:val="24"/>
              </w:rPr>
            </w:pPr>
          </w:p>
          <w:p w:rsidR="009610FE" w:rsidRPr="009610FE" w:rsidRDefault="009610FE" w:rsidP="00393B40">
            <w:pPr>
              <w:pStyle w:val="ListParagraph"/>
              <w:numPr>
                <w:ilvl w:val="0"/>
                <w:numId w:val="34"/>
              </w:numPr>
              <w:jc w:val="both"/>
              <w:rPr>
                <w:rFonts w:ascii="Times New Roman" w:hAnsi="Times New Roman"/>
                <w:sz w:val="24"/>
                <w:szCs w:val="24"/>
              </w:rPr>
            </w:pPr>
            <w:r w:rsidRPr="009610FE">
              <w:rPr>
                <w:rFonts w:ascii="Times New Roman" w:hAnsi="Times New Roman"/>
                <w:sz w:val="24"/>
                <w:szCs w:val="24"/>
              </w:rPr>
              <w:t xml:space="preserve">Шест чланова Колегијума је одговорило на питање шта сматра основним вредностима,  које треба да промовише ПУ својим устројством и функционисањем. Према њиховим наводима то су пре свега:  </w:t>
            </w:r>
          </w:p>
          <w:p w:rsidR="009610FE" w:rsidRPr="009610FE" w:rsidRDefault="009610FE" w:rsidP="00393B40">
            <w:pPr>
              <w:pStyle w:val="ListParagraph"/>
              <w:numPr>
                <w:ilvl w:val="0"/>
                <w:numId w:val="24"/>
              </w:numPr>
              <w:jc w:val="both"/>
              <w:rPr>
                <w:rFonts w:ascii="Times New Roman" w:hAnsi="Times New Roman"/>
                <w:sz w:val="24"/>
                <w:szCs w:val="24"/>
              </w:rPr>
            </w:pPr>
            <w:r w:rsidRPr="009610FE">
              <w:rPr>
                <w:rFonts w:ascii="Times New Roman" w:hAnsi="Times New Roman"/>
                <w:sz w:val="24"/>
                <w:szCs w:val="24"/>
              </w:rPr>
              <w:t xml:space="preserve"> Сарадња, размена, заједништво, колегијалност, партнерство, тимски рад, отворена комуникација и  поверење - 13, </w:t>
            </w:r>
          </w:p>
          <w:p w:rsidR="009610FE" w:rsidRPr="009610FE" w:rsidRDefault="009610FE" w:rsidP="00393B40">
            <w:pPr>
              <w:pStyle w:val="ListParagraph"/>
              <w:numPr>
                <w:ilvl w:val="0"/>
                <w:numId w:val="24"/>
              </w:numPr>
              <w:jc w:val="both"/>
              <w:rPr>
                <w:rFonts w:ascii="Times New Roman" w:hAnsi="Times New Roman"/>
                <w:sz w:val="24"/>
                <w:szCs w:val="24"/>
              </w:rPr>
            </w:pPr>
            <w:r w:rsidRPr="009610FE">
              <w:rPr>
                <w:rFonts w:ascii="Times New Roman" w:hAnsi="Times New Roman"/>
                <w:sz w:val="24"/>
                <w:szCs w:val="24"/>
              </w:rPr>
              <w:t>Уважавање личности, мишљења и говора - 3</w:t>
            </w:r>
          </w:p>
          <w:p w:rsidR="009610FE" w:rsidRPr="009610FE" w:rsidRDefault="009610FE" w:rsidP="00393B40">
            <w:pPr>
              <w:pStyle w:val="ListParagraph"/>
              <w:numPr>
                <w:ilvl w:val="0"/>
                <w:numId w:val="24"/>
              </w:numPr>
              <w:jc w:val="both"/>
              <w:rPr>
                <w:rFonts w:ascii="Times New Roman" w:hAnsi="Times New Roman"/>
                <w:sz w:val="24"/>
                <w:szCs w:val="24"/>
              </w:rPr>
            </w:pPr>
            <w:r w:rsidRPr="009610FE">
              <w:rPr>
                <w:rFonts w:ascii="Times New Roman" w:hAnsi="Times New Roman"/>
                <w:sz w:val="24"/>
                <w:szCs w:val="24"/>
              </w:rPr>
              <w:t>Стварање оптималних услова за раст и развој деце - 2</w:t>
            </w:r>
          </w:p>
          <w:p w:rsidR="009610FE" w:rsidRPr="009610FE" w:rsidRDefault="009610FE" w:rsidP="00393B40">
            <w:pPr>
              <w:pStyle w:val="ListParagraph"/>
              <w:numPr>
                <w:ilvl w:val="0"/>
                <w:numId w:val="24"/>
              </w:numPr>
              <w:jc w:val="both"/>
              <w:rPr>
                <w:rFonts w:ascii="Times New Roman" w:hAnsi="Times New Roman"/>
                <w:sz w:val="24"/>
                <w:szCs w:val="24"/>
              </w:rPr>
            </w:pPr>
            <w:r w:rsidRPr="009610FE">
              <w:rPr>
                <w:rFonts w:ascii="Times New Roman" w:hAnsi="Times New Roman"/>
                <w:sz w:val="24"/>
                <w:szCs w:val="24"/>
              </w:rPr>
              <w:t>Толеранција и неговање различитости - 5</w:t>
            </w:r>
          </w:p>
          <w:p w:rsidR="009610FE" w:rsidRPr="009610FE" w:rsidRDefault="009610FE" w:rsidP="00393B40">
            <w:pPr>
              <w:pStyle w:val="ListParagraph"/>
              <w:numPr>
                <w:ilvl w:val="0"/>
                <w:numId w:val="24"/>
              </w:numPr>
              <w:jc w:val="both"/>
              <w:rPr>
                <w:rFonts w:ascii="Times New Roman" w:hAnsi="Times New Roman"/>
                <w:sz w:val="24"/>
                <w:szCs w:val="24"/>
              </w:rPr>
            </w:pPr>
            <w:r w:rsidRPr="009610FE">
              <w:rPr>
                <w:rFonts w:ascii="Times New Roman" w:hAnsi="Times New Roman"/>
                <w:sz w:val="24"/>
                <w:szCs w:val="24"/>
              </w:rPr>
              <w:t>Поштовање потреба и интереса деце и породице - 2</w:t>
            </w:r>
          </w:p>
          <w:p w:rsidR="009610FE" w:rsidRPr="009610FE" w:rsidRDefault="009610FE" w:rsidP="00393B40">
            <w:pPr>
              <w:pStyle w:val="ListParagraph"/>
              <w:numPr>
                <w:ilvl w:val="0"/>
                <w:numId w:val="24"/>
              </w:numPr>
              <w:jc w:val="both"/>
              <w:rPr>
                <w:rFonts w:ascii="Times New Roman" w:hAnsi="Times New Roman"/>
                <w:sz w:val="24"/>
                <w:szCs w:val="24"/>
              </w:rPr>
            </w:pPr>
            <w:r w:rsidRPr="009610FE">
              <w:rPr>
                <w:rFonts w:ascii="Times New Roman" w:hAnsi="Times New Roman"/>
                <w:sz w:val="24"/>
                <w:szCs w:val="24"/>
              </w:rPr>
              <w:t>Унапређивање квалитета ВО рада - 2</w:t>
            </w:r>
          </w:p>
          <w:p w:rsidR="009610FE" w:rsidRPr="009610FE" w:rsidRDefault="009610FE" w:rsidP="00393B40">
            <w:pPr>
              <w:pStyle w:val="ListParagraph"/>
              <w:numPr>
                <w:ilvl w:val="0"/>
                <w:numId w:val="24"/>
              </w:numPr>
              <w:jc w:val="both"/>
              <w:rPr>
                <w:rFonts w:ascii="Times New Roman" w:hAnsi="Times New Roman"/>
                <w:sz w:val="24"/>
                <w:szCs w:val="24"/>
              </w:rPr>
            </w:pPr>
            <w:r w:rsidRPr="009610FE">
              <w:rPr>
                <w:rFonts w:ascii="Times New Roman" w:hAnsi="Times New Roman"/>
                <w:sz w:val="24"/>
                <w:szCs w:val="24"/>
              </w:rPr>
              <w:t>Подржавајуће, флексибилне и стручне особе - 1</w:t>
            </w:r>
          </w:p>
          <w:p w:rsidR="009610FE" w:rsidRPr="009610FE" w:rsidRDefault="009610FE" w:rsidP="00393B40">
            <w:pPr>
              <w:pStyle w:val="ListParagraph"/>
              <w:numPr>
                <w:ilvl w:val="0"/>
                <w:numId w:val="24"/>
              </w:numPr>
              <w:jc w:val="both"/>
              <w:rPr>
                <w:rFonts w:ascii="Times New Roman" w:hAnsi="Times New Roman"/>
                <w:sz w:val="24"/>
                <w:szCs w:val="24"/>
              </w:rPr>
            </w:pPr>
            <w:r w:rsidRPr="009610FE">
              <w:rPr>
                <w:rFonts w:ascii="Times New Roman" w:hAnsi="Times New Roman"/>
                <w:sz w:val="24"/>
                <w:szCs w:val="24"/>
              </w:rPr>
              <w:t>Спремност на промене - 1</w:t>
            </w:r>
          </w:p>
          <w:p w:rsidR="009610FE" w:rsidRPr="009610FE" w:rsidRDefault="009610FE" w:rsidP="00393B40">
            <w:pPr>
              <w:pStyle w:val="ListParagraph"/>
              <w:numPr>
                <w:ilvl w:val="0"/>
                <w:numId w:val="24"/>
              </w:numPr>
              <w:jc w:val="both"/>
              <w:rPr>
                <w:rFonts w:ascii="Times New Roman" w:hAnsi="Times New Roman"/>
                <w:sz w:val="24"/>
                <w:szCs w:val="24"/>
              </w:rPr>
            </w:pPr>
            <w:r w:rsidRPr="009610FE">
              <w:rPr>
                <w:rFonts w:ascii="Times New Roman" w:hAnsi="Times New Roman"/>
                <w:sz w:val="24"/>
                <w:szCs w:val="24"/>
              </w:rPr>
              <w:t>Усмереност ка развоју нових технологија - 1</w:t>
            </w:r>
          </w:p>
          <w:p w:rsidR="009610FE" w:rsidRPr="009610FE" w:rsidRDefault="009610FE" w:rsidP="00393B40">
            <w:pPr>
              <w:pStyle w:val="ListParagraph"/>
              <w:numPr>
                <w:ilvl w:val="0"/>
                <w:numId w:val="24"/>
              </w:numPr>
              <w:jc w:val="both"/>
              <w:rPr>
                <w:rFonts w:ascii="Times New Roman" w:hAnsi="Times New Roman"/>
                <w:sz w:val="24"/>
                <w:szCs w:val="24"/>
              </w:rPr>
            </w:pPr>
            <w:r w:rsidRPr="009610FE">
              <w:rPr>
                <w:rFonts w:ascii="Times New Roman" w:hAnsi="Times New Roman"/>
                <w:sz w:val="24"/>
                <w:szCs w:val="24"/>
              </w:rPr>
              <w:t>Отвореност за идеје - 1</w:t>
            </w:r>
          </w:p>
          <w:p w:rsidR="009610FE" w:rsidRPr="009610FE" w:rsidRDefault="009610FE" w:rsidP="00393B40">
            <w:pPr>
              <w:pStyle w:val="ListParagraph"/>
              <w:numPr>
                <w:ilvl w:val="0"/>
                <w:numId w:val="24"/>
              </w:numPr>
              <w:jc w:val="both"/>
              <w:rPr>
                <w:rFonts w:ascii="Times New Roman" w:hAnsi="Times New Roman"/>
                <w:sz w:val="24"/>
                <w:szCs w:val="24"/>
              </w:rPr>
            </w:pPr>
            <w:r w:rsidRPr="009610FE">
              <w:rPr>
                <w:rFonts w:ascii="Times New Roman" w:hAnsi="Times New Roman"/>
                <w:sz w:val="24"/>
                <w:szCs w:val="24"/>
              </w:rPr>
              <w:t>Поштовање традиције - 1.</w:t>
            </w:r>
          </w:p>
          <w:p w:rsidR="009610FE" w:rsidRPr="009610FE" w:rsidRDefault="009610FE" w:rsidP="009610FE">
            <w:pPr>
              <w:pStyle w:val="ListParagraph"/>
              <w:ind w:left="1080"/>
              <w:jc w:val="both"/>
              <w:rPr>
                <w:rFonts w:ascii="Times New Roman" w:hAnsi="Times New Roman"/>
                <w:sz w:val="24"/>
                <w:szCs w:val="24"/>
              </w:rPr>
            </w:pPr>
            <w:r w:rsidRPr="009610FE">
              <w:rPr>
                <w:rFonts w:ascii="Times New Roman" w:hAnsi="Times New Roman"/>
                <w:sz w:val="24"/>
                <w:szCs w:val="24"/>
              </w:rPr>
              <w:t xml:space="preserve">Седам чланова Колегијума се није изјаснило о томе шта сматра основним вредностима,  које треба да промовише ПУ својим устројством и функционисањем. </w:t>
            </w:r>
          </w:p>
          <w:p w:rsidR="009610FE" w:rsidRPr="009610FE" w:rsidRDefault="009610FE" w:rsidP="009610FE">
            <w:pPr>
              <w:pStyle w:val="ListParagraph"/>
              <w:jc w:val="both"/>
              <w:rPr>
                <w:rFonts w:ascii="Times New Roman" w:hAnsi="Times New Roman"/>
                <w:b/>
                <w:sz w:val="24"/>
                <w:szCs w:val="24"/>
              </w:rPr>
            </w:pPr>
            <w:r w:rsidRPr="009610FE">
              <w:rPr>
                <w:rFonts w:ascii="Times New Roman" w:hAnsi="Times New Roman"/>
                <w:b/>
                <w:sz w:val="24"/>
                <w:szCs w:val="24"/>
              </w:rPr>
              <w:t xml:space="preserve">      Половина чланова није изнела шта сматра основним вредностима ПУ.</w:t>
            </w:r>
          </w:p>
          <w:p w:rsidR="009610FE" w:rsidRPr="009610FE" w:rsidRDefault="009610FE" w:rsidP="009610FE">
            <w:pPr>
              <w:pStyle w:val="ListParagraph"/>
              <w:jc w:val="both"/>
              <w:rPr>
                <w:rFonts w:ascii="Times New Roman" w:hAnsi="Times New Roman"/>
                <w:sz w:val="24"/>
                <w:szCs w:val="24"/>
              </w:rPr>
            </w:pPr>
          </w:p>
          <w:p w:rsidR="009610FE" w:rsidRPr="009610FE" w:rsidRDefault="009610FE" w:rsidP="00393B40">
            <w:pPr>
              <w:pStyle w:val="ListParagraph"/>
              <w:numPr>
                <w:ilvl w:val="0"/>
                <w:numId w:val="34"/>
              </w:numPr>
              <w:jc w:val="both"/>
              <w:rPr>
                <w:rFonts w:ascii="Times New Roman" w:hAnsi="Times New Roman"/>
                <w:sz w:val="24"/>
                <w:szCs w:val="24"/>
              </w:rPr>
            </w:pPr>
            <w:r w:rsidRPr="009610FE">
              <w:rPr>
                <w:rFonts w:ascii="Times New Roman" w:hAnsi="Times New Roman"/>
                <w:sz w:val="24"/>
                <w:szCs w:val="24"/>
              </w:rPr>
              <w:t xml:space="preserve"> Трећина чланова Колегијума, њих 5, сматра да се на састанцима Колегијума њихове стручне комтенције ретко уважавају. Четворо сматра да се то чини понекад, а осталих четворо сматра да њихове стручне компетенције нису никад уважене или само у мери коју допушта одређена тема.</w:t>
            </w:r>
          </w:p>
          <w:p w:rsidR="009610FE" w:rsidRPr="009610FE" w:rsidRDefault="009610FE" w:rsidP="009610FE">
            <w:pPr>
              <w:pStyle w:val="ListParagraph"/>
              <w:ind w:left="1080"/>
              <w:jc w:val="both"/>
              <w:rPr>
                <w:rFonts w:ascii="Times New Roman" w:hAnsi="Times New Roman"/>
                <w:b/>
                <w:sz w:val="24"/>
                <w:szCs w:val="24"/>
              </w:rPr>
            </w:pPr>
            <w:r w:rsidRPr="009610FE">
              <w:rPr>
                <w:rFonts w:ascii="Times New Roman" w:hAnsi="Times New Roman"/>
                <w:b/>
                <w:sz w:val="24"/>
                <w:szCs w:val="24"/>
              </w:rPr>
              <w:t>Компетенције чланова Колегијума се недовољно уважавају на састанцима.</w:t>
            </w:r>
          </w:p>
          <w:p w:rsidR="009610FE" w:rsidRPr="009610FE" w:rsidRDefault="009610FE" w:rsidP="009610FE">
            <w:pPr>
              <w:pStyle w:val="ListParagraph"/>
              <w:ind w:left="1080"/>
              <w:jc w:val="both"/>
              <w:rPr>
                <w:rFonts w:ascii="Times New Roman" w:hAnsi="Times New Roman"/>
                <w:sz w:val="24"/>
                <w:szCs w:val="24"/>
              </w:rPr>
            </w:pPr>
            <w:r w:rsidRPr="009610FE">
              <w:rPr>
                <w:rFonts w:ascii="Times New Roman" w:hAnsi="Times New Roman"/>
                <w:sz w:val="24"/>
                <w:szCs w:val="24"/>
              </w:rPr>
              <w:lastRenderedPageBreak/>
              <w:t xml:space="preserve"> </w:t>
            </w:r>
          </w:p>
          <w:p w:rsidR="009610FE" w:rsidRPr="009610FE" w:rsidRDefault="009610FE" w:rsidP="00393B40">
            <w:pPr>
              <w:pStyle w:val="ListParagraph"/>
              <w:numPr>
                <w:ilvl w:val="0"/>
                <w:numId w:val="34"/>
              </w:numPr>
              <w:jc w:val="both"/>
              <w:rPr>
                <w:rFonts w:ascii="Times New Roman" w:hAnsi="Times New Roman"/>
                <w:sz w:val="24"/>
                <w:szCs w:val="24"/>
              </w:rPr>
            </w:pPr>
            <w:r w:rsidRPr="009610FE">
              <w:rPr>
                <w:rFonts w:ascii="Times New Roman" w:hAnsi="Times New Roman"/>
                <w:sz w:val="24"/>
                <w:szCs w:val="24"/>
              </w:rPr>
              <w:t>На неправилности у раду Колегијума  и комуникацији између чланова, увек реагују три члана. Четворо то чине понекад, а остали ретко, никада или само у ситуацијама кад процене да због тога они неће имати  непријатности.</w:t>
            </w:r>
          </w:p>
          <w:p w:rsidR="009610FE" w:rsidRPr="009610FE" w:rsidRDefault="009610FE" w:rsidP="009610FE">
            <w:pPr>
              <w:pStyle w:val="ListParagraph"/>
              <w:ind w:left="1080"/>
              <w:jc w:val="both"/>
              <w:rPr>
                <w:rFonts w:ascii="Times New Roman" w:hAnsi="Times New Roman"/>
                <w:b/>
                <w:sz w:val="24"/>
                <w:szCs w:val="24"/>
              </w:rPr>
            </w:pPr>
            <w:r w:rsidRPr="009610FE">
              <w:rPr>
                <w:rFonts w:ascii="Times New Roman" w:hAnsi="Times New Roman"/>
                <w:b/>
                <w:sz w:val="24"/>
                <w:szCs w:val="24"/>
              </w:rPr>
              <w:t>На неправилности у раду и комуникацији реагује мане од половине чланова.</w:t>
            </w:r>
          </w:p>
          <w:p w:rsidR="009610FE" w:rsidRPr="009610FE" w:rsidRDefault="009610FE" w:rsidP="009610FE">
            <w:pPr>
              <w:pStyle w:val="ListParagraph"/>
              <w:ind w:left="1080"/>
              <w:jc w:val="both"/>
              <w:rPr>
                <w:rFonts w:ascii="Times New Roman" w:hAnsi="Times New Roman"/>
                <w:sz w:val="24"/>
                <w:szCs w:val="24"/>
              </w:rPr>
            </w:pPr>
          </w:p>
          <w:p w:rsidR="009610FE" w:rsidRPr="009610FE" w:rsidRDefault="009610FE" w:rsidP="00393B40">
            <w:pPr>
              <w:pStyle w:val="ListParagraph"/>
              <w:numPr>
                <w:ilvl w:val="0"/>
                <w:numId w:val="34"/>
              </w:numPr>
              <w:jc w:val="both"/>
              <w:rPr>
                <w:rFonts w:ascii="Times New Roman" w:hAnsi="Times New Roman"/>
                <w:sz w:val="24"/>
                <w:szCs w:val="24"/>
              </w:rPr>
            </w:pPr>
            <w:r w:rsidRPr="009610FE">
              <w:rPr>
                <w:rFonts w:ascii="Times New Roman" w:hAnsi="Times New Roman"/>
                <w:sz w:val="24"/>
                <w:szCs w:val="24"/>
              </w:rPr>
              <w:t xml:space="preserve">Као оно што је добро на састанцима Колегијума, чланови, њих 8, који су се изјаснили по овом питању, истичу пре свега: могућност да сви чланови Колегијума буду заједно на окупу - 3, размењују информације - 4, размењују идеје и дилеме, што се сматра одређеним потенцијалом, а као нешто добро сматра се трунчице здравог разума, која се ту може пронаћи. </w:t>
            </w:r>
          </w:p>
          <w:p w:rsidR="009610FE" w:rsidRPr="009610FE" w:rsidRDefault="009610FE" w:rsidP="009610FE">
            <w:pPr>
              <w:pStyle w:val="ListParagraph"/>
              <w:ind w:firstLine="360"/>
              <w:jc w:val="both"/>
              <w:rPr>
                <w:rFonts w:ascii="Times New Roman" w:hAnsi="Times New Roman"/>
                <w:sz w:val="24"/>
                <w:szCs w:val="24"/>
              </w:rPr>
            </w:pPr>
            <w:r w:rsidRPr="009610FE">
              <w:rPr>
                <w:rFonts w:ascii="Times New Roman" w:hAnsi="Times New Roman"/>
                <w:sz w:val="24"/>
                <w:szCs w:val="24"/>
              </w:rPr>
              <w:t xml:space="preserve">Без одговора на ово питање било је 5 упитника.  </w:t>
            </w:r>
          </w:p>
          <w:p w:rsidR="009610FE" w:rsidRDefault="009610FE" w:rsidP="009610FE">
            <w:pPr>
              <w:pStyle w:val="ListParagraph"/>
              <w:ind w:left="0"/>
              <w:jc w:val="both"/>
              <w:rPr>
                <w:rFonts w:ascii="Times New Roman" w:hAnsi="Times New Roman"/>
                <w:b/>
                <w:sz w:val="24"/>
                <w:szCs w:val="24"/>
                <w:lang w:val="sr-Cyrl-CS"/>
              </w:rPr>
            </w:pPr>
            <w:r w:rsidRPr="009610FE">
              <w:rPr>
                <w:rFonts w:ascii="Times New Roman" w:hAnsi="Times New Roman"/>
                <w:sz w:val="24"/>
                <w:szCs w:val="24"/>
              </w:rPr>
              <w:tab/>
            </w:r>
            <w:r w:rsidRPr="009610FE">
              <w:rPr>
                <w:rFonts w:ascii="Times New Roman" w:hAnsi="Times New Roman"/>
                <w:b/>
                <w:sz w:val="24"/>
                <w:szCs w:val="24"/>
              </w:rPr>
              <w:t xml:space="preserve">      Добро је што смо заједно на окупу и што размењујемо информације и </w:t>
            </w:r>
          </w:p>
          <w:p w:rsidR="009610FE" w:rsidRPr="009610FE" w:rsidRDefault="009610FE" w:rsidP="009610FE">
            <w:pPr>
              <w:pStyle w:val="ListParagraph"/>
              <w:ind w:left="0"/>
              <w:jc w:val="both"/>
              <w:rPr>
                <w:rFonts w:ascii="Times New Roman" w:hAnsi="Times New Roman"/>
                <w:b/>
                <w:sz w:val="24"/>
                <w:szCs w:val="24"/>
              </w:rPr>
            </w:pPr>
            <w:r>
              <w:rPr>
                <w:rFonts w:ascii="Times New Roman" w:hAnsi="Times New Roman"/>
                <w:b/>
                <w:sz w:val="24"/>
                <w:szCs w:val="24"/>
                <w:lang w:val="sr-Cyrl-CS"/>
              </w:rPr>
              <w:t xml:space="preserve">                  идеје.</w:t>
            </w:r>
          </w:p>
          <w:p w:rsidR="009610FE" w:rsidRPr="009610FE" w:rsidRDefault="009610FE" w:rsidP="009610FE">
            <w:pPr>
              <w:pStyle w:val="ListParagraph"/>
              <w:ind w:left="0"/>
              <w:jc w:val="both"/>
              <w:rPr>
                <w:rFonts w:ascii="Times New Roman" w:hAnsi="Times New Roman"/>
                <w:b/>
                <w:sz w:val="24"/>
                <w:szCs w:val="24"/>
              </w:rPr>
            </w:pPr>
          </w:p>
          <w:p w:rsidR="009610FE" w:rsidRPr="009610FE" w:rsidRDefault="009610FE" w:rsidP="00393B40">
            <w:pPr>
              <w:pStyle w:val="ListParagraph"/>
              <w:numPr>
                <w:ilvl w:val="0"/>
                <w:numId w:val="34"/>
              </w:numPr>
              <w:jc w:val="both"/>
              <w:rPr>
                <w:rFonts w:ascii="Times New Roman" w:hAnsi="Times New Roman"/>
                <w:sz w:val="24"/>
                <w:szCs w:val="24"/>
              </w:rPr>
            </w:pPr>
            <w:r w:rsidRPr="009610FE">
              <w:rPr>
                <w:rFonts w:ascii="Times New Roman" w:hAnsi="Times New Roman"/>
                <w:sz w:val="24"/>
                <w:szCs w:val="24"/>
              </w:rPr>
              <w:t>Као нешто изразито лоше на састанцима Колегијума, чланови у првом реду издвајају: лошу комуникацију - 6,  дуго трајање састанака - 3, Немогућност решавања кључних питања - 2, а затим наводе и остале недостатке као што су: конфузија улога, међусобно неуважавање, вређање и тензија међу члановима, недостатак културе, непостојање дневног реда и закључака и више од трунчице здравог разума.</w:t>
            </w:r>
          </w:p>
          <w:p w:rsidR="009610FE" w:rsidRPr="001511A8" w:rsidRDefault="009610FE" w:rsidP="009610FE">
            <w:pPr>
              <w:pStyle w:val="ListParagraph"/>
              <w:ind w:left="1080"/>
              <w:jc w:val="both"/>
              <w:rPr>
                <w:rFonts w:ascii="Times New Roman" w:hAnsi="Times New Roman"/>
                <w:b/>
                <w:sz w:val="24"/>
                <w:szCs w:val="24"/>
              </w:rPr>
            </w:pPr>
            <w:r w:rsidRPr="009610FE">
              <w:rPr>
                <w:rFonts w:ascii="Times New Roman" w:hAnsi="Times New Roman"/>
                <w:b/>
                <w:sz w:val="24"/>
                <w:szCs w:val="24"/>
              </w:rPr>
              <w:t>Лоше комуницирамо и не решавамо проблеме.</w:t>
            </w:r>
          </w:p>
          <w:p w:rsidR="009610FE" w:rsidRPr="009610FE" w:rsidRDefault="009610FE" w:rsidP="00393B40">
            <w:pPr>
              <w:pStyle w:val="ListParagraph"/>
              <w:numPr>
                <w:ilvl w:val="0"/>
                <w:numId w:val="34"/>
              </w:numPr>
              <w:jc w:val="both"/>
              <w:rPr>
                <w:rFonts w:ascii="Times New Roman" w:hAnsi="Times New Roman"/>
                <w:sz w:val="24"/>
                <w:szCs w:val="24"/>
              </w:rPr>
            </w:pPr>
            <w:r w:rsidRPr="009610FE">
              <w:rPr>
                <w:rFonts w:ascii="Times New Roman" w:hAnsi="Times New Roman"/>
                <w:sz w:val="24"/>
                <w:szCs w:val="24"/>
              </w:rPr>
              <w:t xml:space="preserve">Само трећина чланова Колегијума доживљава као значајну своју одговорност за квалитет функционисања Колегијума. Друга трећина чланова није ни одговорила на ово питање, а трећа трећина чланова сматра своју  одговорност за квалитет функционисања Колегијума врло малом или небитном. </w:t>
            </w:r>
          </w:p>
          <w:p w:rsidR="009610FE" w:rsidRPr="009610FE" w:rsidRDefault="009610FE" w:rsidP="009610FE">
            <w:pPr>
              <w:pStyle w:val="ListParagraph"/>
              <w:ind w:left="1080"/>
              <w:jc w:val="both"/>
              <w:rPr>
                <w:rFonts w:ascii="Times New Roman" w:hAnsi="Times New Roman"/>
                <w:b/>
                <w:sz w:val="24"/>
                <w:szCs w:val="24"/>
              </w:rPr>
            </w:pPr>
            <w:r w:rsidRPr="009610FE">
              <w:rPr>
                <w:rFonts w:ascii="Times New Roman" w:hAnsi="Times New Roman"/>
                <w:b/>
                <w:sz w:val="24"/>
                <w:szCs w:val="24"/>
              </w:rPr>
              <w:t>За лоше стање на Колегијуму свој део одговорност прихвата само трећина чланова.</w:t>
            </w:r>
          </w:p>
          <w:p w:rsidR="009610FE" w:rsidRPr="009610FE" w:rsidRDefault="009610FE" w:rsidP="009610FE">
            <w:pPr>
              <w:pStyle w:val="ListParagraph"/>
              <w:ind w:left="1080"/>
              <w:jc w:val="both"/>
              <w:rPr>
                <w:rFonts w:ascii="Times New Roman" w:hAnsi="Times New Roman"/>
                <w:b/>
                <w:sz w:val="24"/>
                <w:szCs w:val="24"/>
              </w:rPr>
            </w:pPr>
          </w:p>
          <w:p w:rsidR="009610FE" w:rsidRPr="009610FE" w:rsidRDefault="009610FE" w:rsidP="00393B40">
            <w:pPr>
              <w:pStyle w:val="ListParagraph"/>
              <w:numPr>
                <w:ilvl w:val="0"/>
                <w:numId w:val="34"/>
              </w:numPr>
              <w:jc w:val="both"/>
              <w:rPr>
                <w:rFonts w:ascii="Times New Roman" w:hAnsi="Times New Roman"/>
                <w:sz w:val="24"/>
                <w:szCs w:val="24"/>
              </w:rPr>
            </w:pPr>
            <w:r w:rsidRPr="009610FE">
              <w:rPr>
                <w:rFonts w:ascii="Times New Roman" w:hAnsi="Times New Roman"/>
                <w:sz w:val="24"/>
                <w:szCs w:val="24"/>
              </w:rPr>
              <w:t xml:space="preserve">Шта би чланови колегијума мењали како би побољшали квалитет функционисања Колегијума? Пре свега комуникацију, односе између чланова Колегијума и поделу послова и одговорности међу њима, а затим  састав чланова Колегијума и ниво њихове свести,  па координатора, распоред седења, структуру, организацију и трајање састанака. </w:t>
            </w:r>
          </w:p>
          <w:p w:rsidR="009610FE" w:rsidRPr="009610FE" w:rsidRDefault="009610FE" w:rsidP="009610FE">
            <w:pPr>
              <w:pStyle w:val="ListParagraph"/>
              <w:ind w:left="1080"/>
              <w:jc w:val="both"/>
              <w:rPr>
                <w:rFonts w:ascii="Times New Roman" w:hAnsi="Times New Roman"/>
                <w:b/>
                <w:sz w:val="24"/>
                <w:szCs w:val="24"/>
              </w:rPr>
            </w:pPr>
            <w:r w:rsidRPr="009610FE">
              <w:rPr>
                <w:rFonts w:ascii="Times New Roman" w:hAnsi="Times New Roman"/>
                <w:b/>
                <w:sz w:val="24"/>
                <w:szCs w:val="24"/>
              </w:rPr>
              <w:t>Мењали би комуникацију и поделу послова и одговорности.</w:t>
            </w:r>
          </w:p>
          <w:p w:rsidR="009610FE" w:rsidRPr="009610FE" w:rsidRDefault="009610FE" w:rsidP="009610FE">
            <w:pPr>
              <w:pStyle w:val="ListParagraph"/>
              <w:ind w:left="1080"/>
              <w:jc w:val="both"/>
              <w:rPr>
                <w:rFonts w:ascii="Times New Roman" w:hAnsi="Times New Roman"/>
                <w:sz w:val="24"/>
                <w:szCs w:val="24"/>
              </w:rPr>
            </w:pPr>
            <w:r w:rsidRPr="009610FE">
              <w:rPr>
                <w:rFonts w:ascii="Times New Roman" w:hAnsi="Times New Roman"/>
                <w:sz w:val="24"/>
                <w:szCs w:val="24"/>
              </w:rPr>
              <w:t xml:space="preserve">У том циљу предлажу: </w:t>
            </w:r>
          </w:p>
          <w:p w:rsidR="009610FE" w:rsidRPr="009610FE" w:rsidRDefault="009610FE" w:rsidP="00393B40">
            <w:pPr>
              <w:pStyle w:val="ListParagraph"/>
              <w:numPr>
                <w:ilvl w:val="0"/>
                <w:numId w:val="30"/>
              </w:numPr>
              <w:jc w:val="both"/>
              <w:rPr>
                <w:rFonts w:ascii="Times New Roman" w:hAnsi="Times New Roman"/>
                <w:sz w:val="24"/>
                <w:szCs w:val="24"/>
              </w:rPr>
            </w:pPr>
            <w:r w:rsidRPr="009610FE">
              <w:rPr>
                <w:rFonts w:ascii="Times New Roman" w:hAnsi="Times New Roman"/>
                <w:sz w:val="24"/>
                <w:szCs w:val="24"/>
              </w:rPr>
              <w:t>Ненасилну комуникацију</w:t>
            </w:r>
          </w:p>
          <w:p w:rsidR="009610FE" w:rsidRPr="009610FE" w:rsidRDefault="009610FE" w:rsidP="00393B40">
            <w:pPr>
              <w:pStyle w:val="ListParagraph"/>
              <w:numPr>
                <w:ilvl w:val="0"/>
                <w:numId w:val="30"/>
              </w:numPr>
              <w:jc w:val="both"/>
              <w:rPr>
                <w:rFonts w:ascii="Times New Roman" w:hAnsi="Times New Roman"/>
                <w:sz w:val="24"/>
                <w:szCs w:val="24"/>
              </w:rPr>
            </w:pPr>
            <w:r w:rsidRPr="009610FE">
              <w:rPr>
                <w:rFonts w:ascii="Times New Roman" w:hAnsi="Times New Roman"/>
                <w:sz w:val="24"/>
                <w:szCs w:val="24"/>
              </w:rPr>
              <w:t xml:space="preserve">Тимски рад, мале тимске задатке </w:t>
            </w:r>
            <w:r w:rsidRPr="009610FE">
              <w:rPr>
                <w:rFonts w:ascii="Times New Roman" w:hAnsi="Times New Roman"/>
                <w:sz w:val="24"/>
                <w:szCs w:val="24"/>
                <w:lang w:val="sr-Cyrl-CS"/>
              </w:rPr>
              <w:t>2</w:t>
            </w:r>
          </w:p>
          <w:p w:rsidR="009610FE" w:rsidRPr="009610FE" w:rsidRDefault="009610FE" w:rsidP="00393B40">
            <w:pPr>
              <w:pStyle w:val="ListParagraph"/>
              <w:numPr>
                <w:ilvl w:val="0"/>
                <w:numId w:val="30"/>
              </w:numPr>
              <w:jc w:val="both"/>
              <w:rPr>
                <w:rFonts w:ascii="Times New Roman" w:hAnsi="Times New Roman"/>
                <w:sz w:val="24"/>
                <w:szCs w:val="24"/>
              </w:rPr>
            </w:pPr>
            <w:r w:rsidRPr="009610FE">
              <w:rPr>
                <w:rFonts w:ascii="Times New Roman" w:hAnsi="Times New Roman"/>
                <w:sz w:val="24"/>
                <w:szCs w:val="24"/>
              </w:rPr>
              <w:t xml:space="preserve">Јасно дефинисање послова  и одговорности </w:t>
            </w:r>
            <w:r w:rsidRPr="009610FE">
              <w:rPr>
                <w:rFonts w:ascii="Times New Roman" w:hAnsi="Times New Roman"/>
                <w:sz w:val="24"/>
                <w:szCs w:val="24"/>
                <w:lang w:val="sr-Cyrl-CS"/>
              </w:rPr>
              <w:t>2</w:t>
            </w:r>
          </w:p>
          <w:p w:rsidR="009610FE" w:rsidRPr="009610FE" w:rsidRDefault="009610FE" w:rsidP="00393B40">
            <w:pPr>
              <w:pStyle w:val="ListParagraph"/>
              <w:numPr>
                <w:ilvl w:val="0"/>
                <w:numId w:val="30"/>
              </w:numPr>
              <w:jc w:val="both"/>
              <w:rPr>
                <w:rFonts w:ascii="Times New Roman" w:hAnsi="Times New Roman"/>
                <w:sz w:val="24"/>
                <w:szCs w:val="24"/>
              </w:rPr>
            </w:pPr>
            <w:r w:rsidRPr="009610FE">
              <w:rPr>
                <w:rFonts w:ascii="Times New Roman" w:hAnsi="Times New Roman"/>
                <w:sz w:val="24"/>
                <w:szCs w:val="24"/>
              </w:rPr>
              <w:t xml:space="preserve">Поделу послова и одговорности у складу са описом посла </w:t>
            </w:r>
          </w:p>
          <w:p w:rsidR="009610FE" w:rsidRPr="009610FE" w:rsidRDefault="009610FE" w:rsidP="00393B40">
            <w:pPr>
              <w:pStyle w:val="ListParagraph"/>
              <w:numPr>
                <w:ilvl w:val="0"/>
                <w:numId w:val="30"/>
              </w:numPr>
              <w:jc w:val="both"/>
              <w:rPr>
                <w:rFonts w:ascii="Times New Roman" w:hAnsi="Times New Roman"/>
                <w:sz w:val="24"/>
                <w:szCs w:val="24"/>
              </w:rPr>
            </w:pPr>
            <w:r w:rsidRPr="009610FE">
              <w:rPr>
                <w:rFonts w:ascii="Times New Roman" w:hAnsi="Times New Roman"/>
                <w:sz w:val="24"/>
                <w:szCs w:val="24"/>
              </w:rPr>
              <w:t>Чешће размене информација мимо састанака</w:t>
            </w:r>
          </w:p>
          <w:p w:rsidR="009610FE" w:rsidRPr="009610FE" w:rsidRDefault="009610FE" w:rsidP="00393B40">
            <w:pPr>
              <w:pStyle w:val="ListParagraph"/>
              <w:numPr>
                <w:ilvl w:val="0"/>
                <w:numId w:val="30"/>
              </w:numPr>
              <w:jc w:val="both"/>
              <w:rPr>
                <w:rFonts w:ascii="Times New Roman" w:hAnsi="Times New Roman"/>
                <w:sz w:val="24"/>
                <w:szCs w:val="24"/>
              </w:rPr>
            </w:pPr>
            <w:r w:rsidRPr="009610FE">
              <w:rPr>
                <w:rFonts w:ascii="Times New Roman" w:hAnsi="Times New Roman"/>
                <w:sz w:val="24"/>
                <w:szCs w:val="24"/>
              </w:rPr>
              <w:t>Необавезна дружења ради повезивања</w:t>
            </w:r>
          </w:p>
          <w:p w:rsidR="009610FE" w:rsidRPr="009610FE" w:rsidRDefault="009610FE" w:rsidP="00393B40">
            <w:pPr>
              <w:pStyle w:val="ListParagraph"/>
              <w:numPr>
                <w:ilvl w:val="0"/>
                <w:numId w:val="30"/>
              </w:numPr>
              <w:jc w:val="both"/>
              <w:rPr>
                <w:rFonts w:ascii="Times New Roman" w:hAnsi="Times New Roman"/>
                <w:sz w:val="24"/>
                <w:szCs w:val="24"/>
              </w:rPr>
            </w:pPr>
            <w:r w:rsidRPr="009610FE">
              <w:rPr>
                <w:rFonts w:ascii="Times New Roman" w:hAnsi="Times New Roman"/>
                <w:sz w:val="24"/>
                <w:szCs w:val="24"/>
              </w:rPr>
              <w:t>Увођење правилника о раду,  дневног реда и закључака</w:t>
            </w:r>
          </w:p>
          <w:p w:rsidR="009610FE" w:rsidRPr="009610FE" w:rsidRDefault="009610FE" w:rsidP="00393B40">
            <w:pPr>
              <w:pStyle w:val="ListParagraph"/>
              <w:numPr>
                <w:ilvl w:val="0"/>
                <w:numId w:val="30"/>
              </w:numPr>
              <w:jc w:val="both"/>
              <w:rPr>
                <w:rFonts w:ascii="Times New Roman" w:hAnsi="Times New Roman"/>
                <w:sz w:val="24"/>
                <w:szCs w:val="24"/>
              </w:rPr>
            </w:pPr>
            <w:r w:rsidRPr="009610FE">
              <w:rPr>
                <w:rFonts w:ascii="Times New Roman" w:hAnsi="Times New Roman"/>
                <w:sz w:val="24"/>
                <w:szCs w:val="24"/>
              </w:rPr>
              <w:t xml:space="preserve">Краће  састанке </w:t>
            </w:r>
            <w:r w:rsidRPr="009610FE">
              <w:rPr>
                <w:rFonts w:ascii="Times New Roman" w:hAnsi="Times New Roman"/>
                <w:sz w:val="24"/>
                <w:szCs w:val="24"/>
                <w:lang w:val="sr-Cyrl-CS"/>
              </w:rPr>
              <w:t>2</w:t>
            </w:r>
          </w:p>
          <w:p w:rsidR="009610FE" w:rsidRPr="009610FE" w:rsidRDefault="009610FE" w:rsidP="00393B40">
            <w:pPr>
              <w:pStyle w:val="ListParagraph"/>
              <w:numPr>
                <w:ilvl w:val="0"/>
                <w:numId w:val="30"/>
              </w:numPr>
              <w:jc w:val="both"/>
              <w:rPr>
                <w:rFonts w:ascii="Times New Roman" w:hAnsi="Times New Roman"/>
                <w:sz w:val="24"/>
                <w:szCs w:val="24"/>
              </w:rPr>
            </w:pPr>
            <w:r w:rsidRPr="009610FE">
              <w:rPr>
                <w:rFonts w:ascii="Times New Roman" w:hAnsi="Times New Roman"/>
                <w:sz w:val="24"/>
                <w:szCs w:val="24"/>
              </w:rPr>
              <w:t>Међусобно уважавање</w:t>
            </w:r>
          </w:p>
          <w:p w:rsidR="009610FE" w:rsidRPr="009610FE" w:rsidRDefault="009610FE" w:rsidP="00393B40">
            <w:pPr>
              <w:pStyle w:val="ListParagraph"/>
              <w:numPr>
                <w:ilvl w:val="0"/>
                <w:numId w:val="30"/>
              </w:numPr>
              <w:jc w:val="both"/>
              <w:rPr>
                <w:rFonts w:ascii="Times New Roman" w:hAnsi="Times New Roman"/>
                <w:sz w:val="24"/>
                <w:szCs w:val="24"/>
              </w:rPr>
            </w:pPr>
            <w:r w:rsidRPr="009610FE">
              <w:rPr>
                <w:rFonts w:ascii="Times New Roman" w:hAnsi="Times New Roman"/>
                <w:sz w:val="24"/>
                <w:szCs w:val="24"/>
              </w:rPr>
              <w:t>Колегијуме по педагошким јединицама</w:t>
            </w:r>
          </w:p>
          <w:p w:rsidR="009610FE" w:rsidRPr="009610FE" w:rsidRDefault="009610FE" w:rsidP="00393B40">
            <w:pPr>
              <w:pStyle w:val="ListParagraph"/>
              <w:numPr>
                <w:ilvl w:val="0"/>
                <w:numId w:val="30"/>
              </w:numPr>
              <w:jc w:val="both"/>
              <w:rPr>
                <w:rFonts w:ascii="Times New Roman" w:hAnsi="Times New Roman"/>
                <w:sz w:val="24"/>
                <w:szCs w:val="24"/>
              </w:rPr>
            </w:pPr>
            <w:r w:rsidRPr="009610FE">
              <w:rPr>
                <w:rFonts w:ascii="Times New Roman" w:hAnsi="Times New Roman"/>
                <w:sz w:val="24"/>
                <w:szCs w:val="24"/>
              </w:rPr>
              <w:lastRenderedPageBreak/>
              <w:t>Смањивање тензије међу члановима</w:t>
            </w:r>
          </w:p>
          <w:p w:rsidR="009610FE" w:rsidRPr="009610FE" w:rsidRDefault="009610FE" w:rsidP="009610FE">
            <w:pPr>
              <w:pStyle w:val="ListParagraph"/>
              <w:ind w:left="1080"/>
              <w:jc w:val="both"/>
              <w:rPr>
                <w:rFonts w:ascii="Times New Roman" w:hAnsi="Times New Roman"/>
                <w:sz w:val="24"/>
                <w:szCs w:val="24"/>
              </w:rPr>
            </w:pPr>
            <w:r w:rsidRPr="009610FE">
              <w:rPr>
                <w:rFonts w:ascii="Times New Roman" w:hAnsi="Times New Roman"/>
                <w:sz w:val="24"/>
                <w:szCs w:val="24"/>
              </w:rPr>
              <w:t xml:space="preserve">Неки би радо себе искључили из рада Колегијума или се ојачали препаратом  Персен -  ФОРТЕ. </w:t>
            </w:r>
          </w:p>
          <w:p w:rsidR="009610FE" w:rsidRPr="009610FE" w:rsidRDefault="009610FE" w:rsidP="009610FE">
            <w:pPr>
              <w:pStyle w:val="ListParagraph"/>
              <w:ind w:left="1080"/>
              <w:jc w:val="both"/>
              <w:rPr>
                <w:rFonts w:ascii="Times New Roman" w:hAnsi="Times New Roman"/>
                <w:sz w:val="24"/>
                <w:szCs w:val="24"/>
              </w:rPr>
            </w:pPr>
            <w:r w:rsidRPr="009610FE">
              <w:rPr>
                <w:rFonts w:ascii="Times New Roman" w:hAnsi="Times New Roman"/>
                <w:sz w:val="24"/>
                <w:szCs w:val="24"/>
              </w:rPr>
              <w:t>На питање Шта би мењали за боље функционисање Колегијума, није се изјаснило четири члана Колегијума, а предлоге за унапређивање функционисања Колегијума није дало осам чланова.</w:t>
            </w:r>
          </w:p>
          <w:p w:rsidR="009610FE" w:rsidRPr="009610FE" w:rsidRDefault="009610FE" w:rsidP="009610FE">
            <w:pPr>
              <w:pStyle w:val="ListParagraph"/>
              <w:ind w:left="0"/>
              <w:jc w:val="both"/>
              <w:rPr>
                <w:rFonts w:ascii="Times New Roman" w:hAnsi="Times New Roman"/>
                <w:sz w:val="24"/>
                <w:szCs w:val="24"/>
              </w:rPr>
            </w:pPr>
          </w:p>
          <w:p w:rsidR="009610FE" w:rsidRPr="009610FE" w:rsidRDefault="009610FE" w:rsidP="00393B40">
            <w:pPr>
              <w:pStyle w:val="ListParagraph"/>
              <w:numPr>
                <w:ilvl w:val="0"/>
                <w:numId w:val="34"/>
              </w:numPr>
              <w:jc w:val="both"/>
              <w:rPr>
                <w:rFonts w:ascii="Times New Roman" w:hAnsi="Times New Roman"/>
                <w:sz w:val="24"/>
                <w:szCs w:val="24"/>
              </w:rPr>
            </w:pPr>
            <w:r w:rsidRPr="009610FE">
              <w:rPr>
                <w:rFonts w:ascii="Times New Roman" w:hAnsi="Times New Roman"/>
                <w:sz w:val="24"/>
                <w:szCs w:val="24"/>
              </w:rPr>
              <w:t>Велика већина чланова Колегијума, чак њих 11, сматра да је сарадња између чланова Колегијума веома лоша. Само један члан сматра да је та сарадња солидна, а један члан се није изјаснио.</w:t>
            </w:r>
          </w:p>
          <w:p w:rsidR="009610FE" w:rsidRPr="009610FE" w:rsidRDefault="009610FE" w:rsidP="009610FE">
            <w:pPr>
              <w:pStyle w:val="ListParagraph"/>
              <w:ind w:left="1080"/>
              <w:jc w:val="both"/>
              <w:rPr>
                <w:rFonts w:ascii="Times New Roman" w:hAnsi="Times New Roman"/>
                <w:b/>
                <w:sz w:val="24"/>
                <w:szCs w:val="24"/>
              </w:rPr>
            </w:pPr>
            <w:r w:rsidRPr="009610FE">
              <w:rPr>
                <w:rFonts w:ascii="Times New Roman" w:hAnsi="Times New Roman"/>
                <w:b/>
                <w:sz w:val="24"/>
                <w:szCs w:val="24"/>
              </w:rPr>
              <w:t>Сарадња међу члановима је лоша.</w:t>
            </w:r>
          </w:p>
          <w:p w:rsidR="009610FE" w:rsidRPr="009610FE" w:rsidRDefault="009610FE" w:rsidP="009610FE">
            <w:pPr>
              <w:pStyle w:val="ListParagraph"/>
              <w:ind w:left="1080"/>
              <w:jc w:val="both"/>
              <w:rPr>
                <w:rFonts w:ascii="Times New Roman" w:hAnsi="Times New Roman"/>
                <w:b/>
                <w:sz w:val="24"/>
                <w:szCs w:val="24"/>
              </w:rPr>
            </w:pPr>
          </w:p>
          <w:p w:rsidR="009610FE" w:rsidRPr="009610FE" w:rsidRDefault="009610FE" w:rsidP="00393B40">
            <w:pPr>
              <w:pStyle w:val="ListParagraph"/>
              <w:numPr>
                <w:ilvl w:val="0"/>
                <w:numId w:val="34"/>
              </w:numPr>
              <w:jc w:val="both"/>
              <w:rPr>
                <w:rFonts w:ascii="Times New Roman" w:hAnsi="Times New Roman"/>
                <w:sz w:val="24"/>
                <w:szCs w:val="24"/>
              </w:rPr>
            </w:pPr>
            <w:r w:rsidRPr="009610FE">
              <w:rPr>
                <w:rFonts w:ascii="Times New Roman" w:hAnsi="Times New Roman"/>
                <w:sz w:val="24"/>
                <w:szCs w:val="24"/>
              </w:rPr>
              <w:t xml:space="preserve">Поверење између чланова Колегијума је оцењено још горе. </w:t>
            </w:r>
          </w:p>
          <w:p w:rsidR="009610FE" w:rsidRPr="009610FE" w:rsidRDefault="009610FE" w:rsidP="009610FE">
            <w:pPr>
              <w:pStyle w:val="ListParagraph"/>
              <w:ind w:left="1080"/>
              <w:jc w:val="both"/>
              <w:rPr>
                <w:rFonts w:ascii="Times New Roman" w:hAnsi="Times New Roman"/>
                <w:sz w:val="24"/>
                <w:szCs w:val="24"/>
              </w:rPr>
            </w:pPr>
            <w:r w:rsidRPr="009610FE">
              <w:rPr>
                <w:rFonts w:ascii="Times New Roman" w:hAnsi="Times New Roman"/>
                <w:sz w:val="24"/>
                <w:szCs w:val="24"/>
              </w:rPr>
              <w:t>Дванаест чланова Колегијума сматра да је оно на врло ниском нивоу. Један члан се није изјаснио.</w:t>
            </w:r>
          </w:p>
          <w:p w:rsidR="009610FE" w:rsidRPr="009610FE" w:rsidRDefault="009610FE" w:rsidP="009610FE">
            <w:pPr>
              <w:pStyle w:val="ListParagraph"/>
              <w:ind w:left="0"/>
              <w:jc w:val="both"/>
              <w:rPr>
                <w:rFonts w:ascii="Times New Roman" w:hAnsi="Times New Roman"/>
                <w:b/>
                <w:sz w:val="24"/>
                <w:szCs w:val="24"/>
              </w:rPr>
            </w:pPr>
            <w:r w:rsidRPr="009610FE">
              <w:rPr>
                <w:rFonts w:ascii="Times New Roman" w:hAnsi="Times New Roman"/>
                <w:sz w:val="24"/>
                <w:szCs w:val="24"/>
              </w:rPr>
              <w:tab/>
            </w:r>
            <w:r w:rsidRPr="009610FE">
              <w:rPr>
                <w:rFonts w:ascii="Times New Roman" w:hAnsi="Times New Roman"/>
                <w:b/>
                <w:sz w:val="24"/>
                <w:szCs w:val="24"/>
              </w:rPr>
              <w:t xml:space="preserve">      Поверење између чланова је катастрофално.</w:t>
            </w:r>
          </w:p>
          <w:p w:rsidR="009610FE" w:rsidRPr="009610FE" w:rsidRDefault="009610FE" w:rsidP="009610FE">
            <w:pPr>
              <w:pStyle w:val="ListParagraph"/>
              <w:ind w:left="0"/>
              <w:jc w:val="both"/>
              <w:rPr>
                <w:rFonts w:ascii="Times New Roman" w:hAnsi="Times New Roman"/>
                <w:sz w:val="24"/>
                <w:szCs w:val="24"/>
              </w:rPr>
            </w:pPr>
          </w:p>
          <w:p w:rsidR="009610FE" w:rsidRPr="009610FE" w:rsidRDefault="009610FE" w:rsidP="00393B40">
            <w:pPr>
              <w:pStyle w:val="ListParagraph"/>
              <w:numPr>
                <w:ilvl w:val="0"/>
                <w:numId w:val="34"/>
              </w:numPr>
              <w:jc w:val="both"/>
              <w:rPr>
                <w:rFonts w:ascii="Times New Roman" w:hAnsi="Times New Roman"/>
                <w:sz w:val="24"/>
                <w:szCs w:val="24"/>
              </w:rPr>
            </w:pPr>
            <w:r w:rsidRPr="009610FE">
              <w:rPr>
                <w:rFonts w:ascii="Times New Roman" w:hAnsi="Times New Roman"/>
                <w:sz w:val="24"/>
                <w:szCs w:val="24"/>
              </w:rPr>
              <w:t xml:space="preserve">Шест чланова Колегијума није дало никакве предлоге за побољшање поверења и сарадње међу члановима. Осталих 7 сматра да би корисно било следеће:  </w:t>
            </w:r>
          </w:p>
          <w:p w:rsidR="009610FE" w:rsidRPr="009610FE" w:rsidRDefault="009610FE" w:rsidP="009610FE">
            <w:pPr>
              <w:pStyle w:val="ListParagraph"/>
              <w:ind w:left="1080"/>
              <w:jc w:val="both"/>
              <w:rPr>
                <w:rFonts w:ascii="Times New Roman" w:hAnsi="Times New Roman"/>
                <w:b/>
                <w:sz w:val="24"/>
                <w:szCs w:val="24"/>
              </w:rPr>
            </w:pPr>
            <w:r w:rsidRPr="009610FE">
              <w:rPr>
                <w:rFonts w:ascii="Times New Roman" w:hAnsi="Times New Roman"/>
                <w:b/>
                <w:sz w:val="24"/>
                <w:szCs w:val="24"/>
              </w:rPr>
              <w:t>Идеје за унапређење сарадње и поверења изнела је половина чланова.</w:t>
            </w:r>
          </w:p>
          <w:p w:rsidR="009610FE" w:rsidRPr="009610FE" w:rsidRDefault="009610FE" w:rsidP="00393B40">
            <w:pPr>
              <w:pStyle w:val="ListParagraph"/>
              <w:numPr>
                <w:ilvl w:val="0"/>
                <w:numId w:val="33"/>
              </w:numPr>
              <w:jc w:val="both"/>
              <w:rPr>
                <w:rFonts w:ascii="Times New Roman" w:hAnsi="Times New Roman"/>
                <w:sz w:val="24"/>
                <w:szCs w:val="24"/>
              </w:rPr>
            </w:pPr>
            <w:r w:rsidRPr="009610FE">
              <w:rPr>
                <w:rFonts w:ascii="Times New Roman" w:hAnsi="Times New Roman"/>
                <w:sz w:val="24"/>
                <w:szCs w:val="24"/>
              </w:rPr>
              <w:t>Промена структуре Колегијума</w:t>
            </w:r>
          </w:p>
          <w:p w:rsidR="009610FE" w:rsidRPr="009610FE" w:rsidRDefault="009610FE" w:rsidP="00393B40">
            <w:pPr>
              <w:pStyle w:val="ListParagraph"/>
              <w:numPr>
                <w:ilvl w:val="0"/>
                <w:numId w:val="33"/>
              </w:numPr>
              <w:jc w:val="both"/>
              <w:rPr>
                <w:rFonts w:ascii="Times New Roman" w:hAnsi="Times New Roman"/>
                <w:sz w:val="24"/>
                <w:szCs w:val="24"/>
              </w:rPr>
            </w:pPr>
            <w:r w:rsidRPr="009610FE">
              <w:rPr>
                <w:rFonts w:ascii="Times New Roman" w:hAnsi="Times New Roman"/>
                <w:sz w:val="24"/>
                <w:szCs w:val="24"/>
              </w:rPr>
              <w:t>Заједнички пројекти</w:t>
            </w:r>
          </w:p>
          <w:p w:rsidR="009610FE" w:rsidRPr="009610FE" w:rsidRDefault="009610FE" w:rsidP="00393B40">
            <w:pPr>
              <w:pStyle w:val="ListParagraph"/>
              <w:numPr>
                <w:ilvl w:val="0"/>
                <w:numId w:val="33"/>
              </w:numPr>
              <w:jc w:val="both"/>
              <w:rPr>
                <w:rFonts w:ascii="Times New Roman" w:hAnsi="Times New Roman"/>
                <w:sz w:val="24"/>
                <w:szCs w:val="24"/>
              </w:rPr>
            </w:pPr>
            <w:r w:rsidRPr="009610FE">
              <w:rPr>
                <w:rFonts w:ascii="Times New Roman" w:hAnsi="Times New Roman"/>
                <w:sz w:val="24"/>
                <w:szCs w:val="24"/>
              </w:rPr>
              <w:t>Поштовањем Правилника</w:t>
            </w:r>
          </w:p>
          <w:p w:rsidR="009610FE" w:rsidRPr="009610FE" w:rsidRDefault="009610FE" w:rsidP="00393B40">
            <w:pPr>
              <w:pStyle w:val="ListParagraph"/>
              <w:numPr>
                <w:ilvl w:val="0"/>
                <w:numId w:val="33"/>
              </w:numPr>
              <w:jc w:val="both"/>
              <w:rPr>
                <w:rFonts w:ascii="Times New Roman" w:hAnsi="Times New Roman"/>
                <w:sz w:val="24"/>
                <w:szCs w:val="24"/>
              </w:rPr>
            </w:pPr>
            <w:r w:rsidRPr="009610FE">
              <w:rPr>
                <w:rFonts w:ascii="Times New Roman" w:hAnsi="Times New Roman"/>
                <w:sz w:val="24"/>
                <w:szCs w:val="24"/>
              </w:rPr>
              <w:t>Увођење мера за непоштовање договорених правила</w:t>
            </w:r>
          </w:p>
          <w:p w:rsidR="009610FE" w:rsidRPr="009610FE" w:rsidRDefault="009610FE" w:rsidP="00393B40">
            <w:pPr>
              <w:pStyle w:val="ListParagraph"/>
              <w:numPr>
                <w:ilvl w:val="0"/>
                <w:numId w:val="33"/>
              </w:numPr>
              <w:jc w:val="both"/>
              <w:rPr>
                <w:rFonts w:ascii="Times New Roman" w:hAnsi="Times New Roman"/>
                <w:sz w:val="24"/>
                <w:szCs w:val="24"/>
              </w:rPr>
            </w:pPr>
            <w:r w:rsidRPr="009610FE">
              <w:rPr>
                <w:rFonts w:ascii="Times New Roman" w:hAnsi="Times New Roman"/>
                <w:sz w:val="24"/>
                <w:szCs w:val="24"/>
              </w:rPr>
              <w:t>Радионице  из области асертивне  комуникације</w:t>
            </w:r>
          </w:p>
          <w:p w:rsidR="009610FE" w:rsidRPr="009610FE" w:rsidRDefault="009610FE" w:rsidP="00393B40">
            <w:pPr>
              <w:pStyle w:val="ListParagraph"/>
              <w:numPr>
                <w:ilvl w:val="0"/>
                <w:numId w:val="33"/>
              </w:numPr>
              <w:jc w:val="both"/>
              <w:rPr>
                <w:rFonts w:ascii="Times New Roman" w:hAnsi="Times New Roman"/>
                <w:sz w:val="24"/>
                <w:szCs w:val="24"/>
              </w:rPr>
            </w:pPr>
            <w:r w:rsidRPr="009610FE">
              <w:rPr>
                <w:rFonts w:ascii="Times New Roman" w:hAnsi="Times New Roman"/>
                <w:sz w:val="24"/>
                <w:szCs w:val="24"/>
              </w:rPr>
              <w:t>Едукације  из ненасилне комуникације</w:t>
            </w:r>
          </w:p>
          <w:p w:rsidR="009610FE" w:rsidRPr="009610FE" w:rsidRDefault="009610FE" w:rsidP="00393B40">
            <w:pPr>
              <w:pStyle w:val="ListParagraph"/>
              <w:numPr>
                <w:ilvl w:val="0"/>
                <w:numId w:val="33"/>
              </w:numPr>
              <w:jc w:val="both"/>
              <w:rPr>
                <w:rFonts w:ascii="Times New Roman" w:hAnsi="Times New Roman"/>
                <w:sz w:val="24"/>
                <w:szCs w:val="24"/>
              </w:rPr>
            </w:pPr>
            <w:r w:rsidRPr="009610FE">
              <w:rPr>
                <w:rFonts w:ascii="Times New Roman" w:hAnsi="Times New Roman"/>
                <w:sz w:val="24"/>
                <w:szCs w:val="24"/>
              </w:rPr>
              <w:t>Појашњавање, заједничко тумачење и разумевање основних принципа, циљева и сл.</w:t>
            </w:r>
          </w:p>
          <w:p w:rsidR="009610FE" w:rsidRPr="009610FE" w:rsidRDefault="009610FE" w:rsidP="00393B40">
            <w:pPr>
              <w:pStyle w:val="ListParagraph"/>
              <w:numPr>
                <w:ilvl w:val="0"/>
                <w:numId w:val="33"/>
              </w:numPr>
              <w:jc w:val="both"/>
              <w:rPr>
                <w:rFonts w:ascii="Times New Roman" w:hAnsi="Times New Roman"/>
                <w:sz w:val="24"/>
                <w:szCs w:val="24"/>
              </w:rPr>
            </w:pPr>
            <w:r w:rsidRPr="009610FE">
              <w:rPr>
                <w:rFonts w:ascii="Times New Roman" w:hAnsi="Times New Roman"/>
                <w:sz w:val="24"/>
                <w:szCs w:val="24"/>
              </w:rPr>
              <w:t xml:space="preserve">Ако би сваки члан Колегијума савесно обављао послове из свог делокруга рада. </w:t>
            </w:r>
          </w:p>
          <w:p w:rsidR="009610FE" w:rsidRPr="009610FE" w:rsidRDefault="009610FE" w:rsidP="009610FE">
            <w:pPr>
              <w:pStyle w:val="ListParagraph"/>
              <w:ind w:left="0"/>
              <w:jc w:val="both"/>
              <w:rPr>
                <w:rFonts w:ascii="Times New Roman" w:hAnsi="Times New Roman"/>
                <w:sz w:val="24"/>
                <w:szCs w:val="24"/>
              </w:rPr>
            </w:pPr>
          </w:p>
          <w:p w:rsidR="009610FE" w:rsidRPr="009610FE" w:rsidRDefault="009610FE" w:rsidP="009610FE">
            <w:pPr>
              <w:pStyle w:val="ListParagraph"/>
              <w:ind w:left="0"/>
              <w:jc w:val="right"/>
              <w:rPr>
                <w:rFonts w:ascii="Times New Roman" w:hAnsi="Times New Roman"/>
                <w:sz w:val="24"/>
                <w:szCs w:val="24"/>
              </w:rPr>
            </w:pPr>
            <w:r w:rsidRPr="009610FE">
              <w:rPr>
                <w:rFonts w:ascii="Times New Roman" w:hAnsi="Times New Roman"/>
                <w:sz w:val="24"/>
                <w:szCs w:val="24"/>
              </w:rPr>
              <w:t xml:space="preserve">Анализу припремила </w:t>
            </w:r>
          </w:p>
          <w:p w:rsidR="009610FE" w:rsidRPr="009610FE" w:rsidRDefault="009610FE" w:rsidP="009610FE">
            <w:pPr>
              <w:pStyle w:val="ListParagraph"/>
              <w:ind w:left="0"/>
              <w:jc w:val="right"/>
              <w:rPr>
                <w:rFonts w:ascii="Times New Roman" w:hAnsi="Times New Roman"/>
                <w:sz w:val="24"/>
                <w:szCs w:val="24"/>
              </w:rPr>
            </w:pPr>
            <w:r w:rsidRPr="009610FE">
              <w:rPr>
                <w:rFonts w:ascii="Times New Roman" w:hAnsi="Times New Roman"/>
                <w:sz w:val="24"/>
                <w:szCs w:val="24"/>
              </w:rPr>
              <w:t>Јасмина Кукић, педагог</w:t>
            </w:r>
          </w:p>
          <w:p w:rsidR="009610FE" w:rsidRPr="001511A8" w:rsidRDefault="009610FE" w:rsidP="001511A8">
            <w:pPr>
              <w:pStyle w:val="ListParagraph"/>
              <w:ind w:left="0"/>
              <w:jc w:val="both"/>
              <w:rPr>
                <w:rFonts w:ascii="Times New Roman" w:hAnsi="Times New Roman"/>
                <w:sz w:val="24"/>
                <w:szCs w:val="24"/>
              </w:rPr>
            </w:pPr>
            <w:r w:rsidRPr="009610FE">
              <w:rPr>
                <w:rFonts w:ascii="Times New Roman" w:hAnsi="Times New Roman"/>
                <w:sz w:val="24"/>
                <w:szCs w:val="24"/>
              </w:rPr>
              <w:t>У Суботици 14. јануара 2014.</w:t>
            </w:r>
          </w:p>
        </w:tc>
      </w:tr>
    </w:tbl>
    <w:p w:rsidR="009610FE" w:rsidRDefault="009610FE" w:rsidP="00F6612A">
      <w:pPr>
        <w:pStyle w:val="NoSpacing"/>
        <w:rPr>
          <w:rFonts w:ascii="Times New Roman" w:hAnsi="Times New Roman"/>
          <w:b/>
          <w:noProof/>
          <w:sz w:val="24"/>
          <w:szCs w:val="24"/>
          <w:lang w:val="sr-Cyrl-CS"/>
        </w:rPr>
      </w:pPr>
    </w:p>
    <w:p w:rsidR="009D4BB0" w:rsidRDefault="009D4BB0" w:rsidP="00F6612A">
      <w:pPr>
        <w:pStyle w:val="NoSpacing"/>
        <w:rPr>
          <w:rFonts w:ascii="Times New Roman" w:hAnsi="Times New Roman"/>
          <w:b/>
          <w:noProof/>
          <w:sz w:val="24"/>
          <w:szCs w:val="24"/>
          <w:lang w:val="sr-Cyrl-CS"/>
        </w:rPr>
      </w:pPr>
    </w:p>
    <w:p w:rsidR="009D4BB0" w:rsidRDefault="009D4BB0" w:rsidP="009D4BB0">
      <w:pPr>
        <w:pStyle w:val="NoSpacing"/>
        <w:jc w:val="center"/>
        <w:rPr>
          <w:rFonts w:ascii="Times New Roman" w:hAnsi="Times New Roman"/>
          <w:i/>
          <w:noProof/>
          <w:sz w:val="24"/>
          <w:szCs w:val="24"/>
          <w:lang w:val="sr-Cyrl-CS"/>
        </w:rPr>
      </w:pPr>
      <w:r>
        <w:rPr>
          <w:rFonts w:ascii="Times New Roman" w:hAnsi="Times New Roman"/>
          <w:i/>
          <w:noProof/>
          <w:sz w:val="24"/>
          <w:szCs w:val="24"/>
          <w:lang w:val="sr-Cyrl-CS"/>
        </w:rPr>
        <w:t>Табела бр. 23.</w:t>
      </w:r>
    </w:p>
    <w:p w:rsidR="009D4BB0" w:rsidRPr="00A260CB" w:rsidRDefault="009D4BB0" w:rsidP="009D4BB0">
      <w:pPr>
        <w:pStyle w:val="NoSpacing"/>
        <w:jc w:val="center"/>
        <w:rPr>
          <w:rFonts w:ascii="Times New Roman" w:hAnsi="Times New Roman"/>
          <w:i/>
          <w:noProof/>
          <w:sz w:val="24"/>
          <w:szCs w:val="24"/>
          <w:lang w:val="sr-Cyrl-CS"/>
        </w:rPr>
      </w:pPr>
      <w:r>
        <w:rPr>
          <w:rFonts w:ascii="Times New Roman" w:hAnsi="Times New Roman"/>
          <w:i/>
          <w:noProof/>
          <w:sz w:val="24"/>
          <w:szCs w:val="24"/>
          <w:lang w:val="sr-Cyrl-CS"/>
        </w:rPr>
        <w:t>Извештај рада Колегијума стручне службе/Стручног колегијума</w:t>
      </w:r>
    </w:p>
    <w:p w:rsidR="009D4BB0" w:rsidRDefault="009D4BB0" w:rsidP="00F6612A">
      <w:pPr>
        <w:pStyle w:val="NoSpacing"/>
        <w:rPr>
          <w:rFonts w:ascii="Times New Roman" w:hAnsi="Times New Roman"/>
          <w:b/>
          <w:noProof/>
          <w:sz w:val="24"/>
          <w:szCs w:val="24"/>
          <w:lang w:val="sr-Cyrl-CS"/>
        </w:rPr>
      </w:pPr>
    </w:p>
    <w:p w:rsidR="009D4BB0" w:rsidRDefault="009D4BB0" w:rsidP="00F6612A">
      <w:pPr>
        <w:pStyle w:val="NoSpacing"/>
        <w:rPr>
          <w:rFonts w:ascii="Times New Roman" w:hAnsi="Times New Roman"/>
          <w:b/>
          <w:noProof/>
          <w:sz w:val="24"/>
          <w:szCs w:val="24"/>
          <w:lang w:val="sr-Cyrl-CS"/>
        </w:rPr>
      </w:pPr>
    </w:p>
    <w:tbl>
      <w:tblPr>
        <w:tblStyle w:val="TableGrid"/>
        <w:tblW w:w="0" w:type="auto"/>
        <w:tblLook w:val="04A0"/>
      </w:tblPr>
      <w:tblGrid>
        <w:gridCol w:w="2394"/>
        <w:gridCol w:w="2394"/>
        <w:gridCol w:w="2394"/>
        <w:gridCol w:w="2394"/>
      </w:tblGrid>
      <w:tr w:rsidR="009D4BB0" w:rsidRPr="001B381A" w:rsidTr="00994E16">
        <w:tc>
          <w:tcPr>
            <w:tcW w:w="2394" w:type="dxa"/>
          </w:tcPr>
          <w:p w:rsidR="009D4BB0" w:rsidRPr="001B381A" w:rsidRDefault="009D4BB0" w:rsidP="00E1617A">
            <w:pPr>
              <w:rPr>
                <w:rFonts w:ascii="Times New Roman" w:hAnsi="Times New Roman"/>
                <w:b/>
                <w:i/>
                <w:sz w:val="24"/>
                <w:szCs w:val="24"/>
              </w:rPr>
            </w:pPr>
            <w:r w:rsidRPr="001B381A">
              <w:rPr>
                <w:rFonts w:ascii="Times New Roman" w:hAnsi="Times New Roman"/>
                <w:b/>
                <w:i/>
                <w:sz w:val="24"/>
                <w:szCs w:val="24"/>
              </w:rPr>
              <w:t>Време реализације</w:t>
            </w:r>
          </w:p>
        </w:tc>
        <w:tc>
          <w:tcPr>
            <w:tcW w:w="2394" w:type="dxa"/>
          </w:tcPr>
          <w:p w:rsidR="009D4BB0" w:rsidRPr="001B381A" w:rsidRDefault="009D4BB0" w:rsidP="00E1617A">
            <w:pPr>
              <w:rPr>
                <w:rFonts w:ascii="Times New Roman" w:hAnsi="Times New Roman"/>
                <w:b/>
                <w:i/>
                <w:sz w:val="24"/>
                <w:szCs w:val="24"/>
              </w:rPr>
            </w:pPr>
            <w:r w:rsidRPr="001B381A">
              <w:rPr>
                <w:rFonts w:ascii="Times New Roman" w:hAnsi="Times New Roman"/>
                <w:b/>
                <w:i/>
                <w:sz w:val="24"/>
                <w:szCs w:val="24"/>
              </w:rPr>
              <w:t>Активности/теме</w:t>
            </w:r>
          </w:p>
        </w:tc>
        <w:tc>
          <w:tcPr>
            <w:tcW w:w="2394" w:type="dxa"/>
          </w:tcPr>
          <w:p w:rsidR="009D4BB0" w:rsidRPr="001B381A" w:rsidRDefault="009D4BB0" w:rsidP="00E1617A">
            <w:pPr>
              <w:rPr>
                <w:rFonts w:ascii="Times New Roman" w:hAnsi="Times New Roman"/>
                <w:b/>
                <w:i/>
                <w:sz w:val="24"/>
                <w:szCs w:val="24"/>
              </w:rPr>
            </w:pPr>
            <w:r w:rsidRPr="001B381A">
              <w:rPr>
                <w:rFonts w:ascii="Times New Roman" w:hAnsi="Times New Roman"/>
                <w:b/>
                <w:i/>
                <w:sz w:val="24"/>
                <w:szCs w:val="24"/>
              </w:rPr>
              <w:t>Начин реализације</w:t>
            </w:r>
          </w:p>
        </w:tc>
        <w:tc>
          <w:tcPr>
            <w:tcW w:w="2394" w:type="dxa"/>
          </w:tcPr>
          <w:p w:rsidR="009D4BB0" w:rsidRPr="001B381A" w:rsidRDefault="009D4BB0" w:rsidP="00E1617A">
            <w:pPr>
              <w:rPr>
                <w:rFonts w:ascii="Times New Roman" w:hAnsi="Times New Roman"/>
                <w:b/>
                <w:i/>
                <w:sz w:val="24"/>
                <w:szCs w:val="24"/>
              </w:rPr>
            </w:pPr>
            <w:r w:rsidRPr="001B381A">
              <w:rPr>
                <w:rFonts w:ascii="Times New Roman" w:hAnsi="Times New Roman"/>
                <w:b/>
                <w:i/>
                <w:sz w:val="24"/>
                <w:szCs w:val="24"/>
              </w:rPr>
              <w:t>Носиоци реализације</w:t>
            </w:r>
          </w:p>
        </w:tc>
      </w:tr>
      <w:tr w:rsidR="009D4BB0" w:rsidRPr="001B381A" w:rsidTr="00994E16">
        <w:tc>
          <w:tcPr>
            <w:tcW w:w="2394" w:type="dxa"/>
          </w:tcPr>
          <w:p w:rsidR="009D4BB0" w:rsidRPr="001B381A" w:rsidRDefault="009D4BB0" w:rsidP="00E1617A">
            <w:pPr>
              <w:rPr>
                <w:rFonts w:ascii="Times New Roman" w:hAnsi="Times New Roman"/>
                <w:sz w:val="24"/>
                <w:szCs w:val="24"/>
              </w:rPr>
            </w:pPr>
            <w:r>
              <w:rPr>
                <w:rFonts w:ascii="Times New Roman" w:hAnsi="Times New Roman"/>
                <w:sz w:val="24"/>
                <w:szCs w:val="24"/>
              </w:rPr>
              <w:t>од 12.03.2014. - до 13. јуна 2014.</w:t>
            </w:r>
          </w:p>
        </w:tc>
        <w:tc>
          <w:tcPr>
            <w:tcW w:w="2394" w:type="dxa"/>
          </w:tcPr>
          <w:p w:rsidR="009D4BB0" w:rsidRDefault="009D4BB0" w:rsidP="00E1617A">
            <w:pPr>
              <w:rPr>
                <w:rFonts w:ascii="Times New Roman" w:hAnsi="Times New Roman"/>
                <w:sz w:val="24"/>
                <w:szCs w:val="24"/>
              </w:rPr>
            </w:pPr>
            <w:r>
              <w:rPr>
                <w:rFonts w:ascii="Times New Roman" w:hAnsi="Times New Roman"/>
                <w:sz w:val="24"/>
                <w:szCs w:val="24"/>
              </w:rPr>
              <w:t xml:space="preserve">Одлука директора у вези даљег функционисања Колегијума стручне службе и помоћника </w:t>
            </w:r>
            <w:r>
              <w:rPr>
                <w:rFonts w:ascii="Times New Roman" w:hAnsi="Times New Roman"/>
                <w:sz w:val="24"/>
                <w:szCs w:val="24"/>
              </w:rPr>
              <w:lastRenderedPageBreak/>
              <w:t>директора;</w:t>
            </w:r>
          </w:p>
          <w:p w:rsidR="009D4BB0" w:rsidRDefault="009D4BB0" w:rsidP="00E1617A">
            <w:pPr>
              <w:rPr>
                <w:rFonts w:ascii="Times New Roman" w:hAnsi="Times New Roman"/>
                <w:sz w:val="24"/>
                <w:szCs w:val="24"/>
              </w:rPr>
            </w:pPr>
          </w:p>
          <w:p w:rsidR="009D4BB0" w:rsidRDefault="009D4BB0" w:rsidP="00E1617A">
            <w:pPr>
              <w:rPr>
                <w:rFonts w:ascii="Times New Roman" w:hAnsi="Times New Roman"/>
                <w:sz w:val="24"/>
                <w:szCs w:val="24"/>
              </w:rPr>
            </w:pPr>
            <w:r>
              <w:rPr>
                <w:rFonts w:ascii="Times New Roman" w:hAnsi="Times New Roman"/>
                <w:sz w:val="24"/>
                <w:szCs w:val="24"/>
              </w:rPr>
              <w:t>Упис деце за школску 2014/15. годину;</w:t>
            </w:r>
          </w:p>
          <w:p w:rsidR="009D4BB0" w:rsidRDefault="009D4BB0" w:rsidP="00E1617A">
            <w:pPr>
              <w:rPr>
                <w:rFonts w:ascii="Times New Roman" w:hAnsi="Times New Roman"/>
                <w:sz w:val="24"/>
                <w:szCs w:val="24"/>
              </w:rPr>
            </w:pPr>
          </w:p>
          <w:p w:rsidR="009D4BB0" w:rsidRDefault="009D4BB0" w:rsidP="00E1617A">
            <w:pPr>
              <w:rPr>
                <w:rFonts w:ascii="Times New Roman" w:hAnsi="Times New Roman"/>
                <w:sz w:val="24"/>
                <w:szCs w:val="24"/>
              </w:rPr>
            </w:pPr>
            <w:r>
              <w:rPr>
                <w:rFonts w:ascii="Times New Roman" w:hAnsi="Times New Roman"/>
                <w:sz w:val="24"/>
                <w:szCs w:val="24"/>
              </w:rPr>
              <w:t>Праћење реализације Годишњег плана рада установе;</w:t>
            </w:r>
          </w:p>
          <w:p w:rsidR="009D4BB0" w:rsidRDefault="009D4BB0" w:rsidP="00E1617A">
            <w:pPr>
              <w:rPr>
                <w:rFonts w:ascii="Times New Roman" w:hAnsi="Times New Roman"/>
                <w:sz w:val="24"/>
                <w:szCs w:val="24"/>
              </w:rPr>
            </w:pPr>
          </w:p>
          <w:p w:rsidR="009D4BB0" w:rsidRDefault="009D4BB0" w:rsidP="00E1617A">
            <w:pPr>
              <w:rPr>
                <w:rFonts w:ascii="Times New Roman" w:hAnsi="Times New Roman"/>
                <w:sz w:val="24"/>
                <w:szCs w:val="24"/>
              </w:rPr>
            </w:pPr>
            <w:r>
              <w:rPr>
                <w:rFonts w:ascii="Times New Roman" w:hAnsi="Times New Roman"/>
                <w:sz w:val="24"/>
                <w:szCs w:val="24"/>
              </w:rPr>
              <w:t>Извештаји и договори у оквиру рада Тимова у Установи;</w:t>
            </w:r>
          </w:p>
          <w:p w:rsidR="009D4BB0" w:rsidRDefault="009D4BB0" w:rsidP="00E1617A">
            <w:pPr>
              <w:rPr>
                <w:rFonts w:ascii="Times New Roman" w:hAnsi="Times New Roman"/>
                <w:sz w:val="24"/>
                <w:szCs w:val="24"/>
              </w:rPr>
            </w:pPr>
          </w:p>
          <w:p w:rsidR="009D4BB0" w:rsidRDefault="009D4BB0" w:rsidP="00E1617A">
            <w:pPr>
              <w:rPr>
                <w:rFonts w:ascii="Times New Roman" w:hAnsi="Times New Roman"/>
                <w:sz w:val="24"/>
                <w:szCs w:val="24"/>
              </w:rPr>
            </w:pPr>
            <w:r>
              <w:rPr>
                <w:rFonts w:ascii="Times New Roman" w:hAnsi="Times New Roman"/>
                <w:sz w:val="24"/>
                <w:szCs w:val="24"/>
              </w:rPr>
              <w:t>Извештаји са узрасних и програмских актива;</w:t>
            </w:r>
          </w:p>
          <w:p w:rsidR="009D4BB0" w:rsidRDefault="009D4BB0" w:rsidP="00E1617A">
            <w:pPr>
              <w:rPr>
                <w:rFonts w:ascii="Times New Roman" w:hAnsi="Times New Roman"/>
                <w:sz w:val="24"/>
                <w:szCs w:val="24"/>
              </w:rPr>
            </w:pPr>
          </w:p>
          <w:p w:rsidR="009D4BB0" w:rsidRDefault="009D4BB0" w:rsidP="00E1617A">
            <w:pPr>
              <w:rPr>
                <w:rFonts w:ascii="Times New Roman" w:hAnsi="Times New Roman"/>
                <w:sz w:val="24"/>
                <w:szCs w:val="24"/>
              </w:rPr>
            </w:pPr>
            <w:r>
              <w:rPr>
                <w:rFonts w:ascii="Times New Roman" w:hAnsi="Times New Roman"/>
                <w:sz w:val="24"/>
                <w:szCs w:val="24"/>
              </w:rPr>
              <w:t>Праћење и договор  реализације Развојног плана установе;</w:t>
            </w:r>
          </w:p>
          <w:p w:rsidR="009D4BB0" w:rsidRDefault="009D4BB0" w:rsidP="00E1617A">
            <w:pPr>
              <w:rPr>
                <w:rFonts w:ascii="Times New Roman" w:hAnsi="Times New Roman"/>
                <w:sz w:val="24"/>
                <w:szCs w:val="24"/>
              </w:rPr>
            </w:pPr>
          </w:p>
          <w:p w:rsidR="009D4BB0" w:rsidRDefault="009D4BB0" w:rsidP="00E1617A">
            <w:pPr>
              <w:rPr>
                <w:rFonts w:ascii="Times New Roman" w:hAnsi="Times New Roman"/>
                <w:sz w:val="24"/>
                <w:szCs w:val="24"/>
              </w:rPr>
            </w:pPr>
            <w:r>
              <w:rPr>
                <w:rFonts w:ascii="Times New Roman" w:hAnsi="Times New Roman"/>
                <w:sz w:val="24"/>
                <w:szCs w:val="24"/>
              </w:rPr>
              <w:t>Предлог чланова стручне службе за начин функционисања Стручне службе и предлог за измену Статута;</w:t>
            </w:r>
          </w:p>
          <w:p w:rsidR="009D4BB0" w:rsidRDefault="009D4BB0" w:rsidP="00E1617A">
            <w:pPr>
              <w:rPr>
                <w:rFonts w:ascii="Times New Roman" w:hAnsi="Times New Roman"/>
                <w:sz w:val="24"/>
                <w:szCs w:val="24"/>
              </w:rPr>
            </w:pPr>
          </w:p>
          <w:p w:rsidR="009D4BB0" w:rsidRDefault="009D4BB0" w:rsidP="00E1617A">
            <w:pPr>
              <w:rPr>
                <w:rFonts w:ascii="Times New Roman" w:hAnsi="Times New Roman"/>
                <w:sz w:val="24"/>
                <w:szCs w:val="24"/>
              </w:rPr>
            </w:pPr>
            <w:r>
              <w:rPr>
                <w:rFonts w:ascii="Times New Roman" w:hAnsi="Times New Roman"/>
                <w:sz w:val="24"/>
                <w:szCs w:val="24"/>
              </w:rPr>
              <w:t>Формирање комисије за додатне и специјализоване програме;</w:t>
            </w:r>
          </w:p>
          <w:p w:rsidR="009D4BB0" w:rsidRDefault="009D4BB0" w:rsidP="00E1617A">
            <w:pPr>
              <w:rPr>
                <w:rFonts w:ascii="Times New Roman" w:hAnsi="Times New Roman"/>
                <w:sz w:val="24"/>
                <w:szCs w:val="24"/>
              </w:rPr>
            </w:pPr>
            <w:r>
              <w:rPr>
                <w:rFonts w:ascii="Times New Roman" w:hAnsi="Times New Roman"/>
                <w:sz w:val="24"/>
                <w:szCs w:val="24"/>
              </w:rPr>
              <w:t>Активности у оквиру програма адаптације деце за шк. 2014/15.</w:t>
            </w:r>
          </w:p>
          <w:p w:rsidR="009D4BB0" w:rsidRDefault="009D4BB0" w:rsidP="00E1617A">
            <w:pPr>
              <w:rPr>
                <w:rFonts w:ascii="Times New Roman" w:hAnsi="Times New Roman"/>
                <w:sz w:val="24"/>
                <w:szCs w:val="24"/>
              </w:rPr>
            </w:pPr>
          </w:p>
          <w:p w:rsidR="009D4BB0" w:rsidRDefault="009D4BB0" w:rsidP="00E1617A">
            <w:pPr>
              <w:rPr>
                <w:rFonts w:ascii="Times New Roman" w:hAnsi="Times New Roman"/>
                <w:sz w:val="24"/>
                <w:szCs w:val="24"/>
              </w:rPr>
            </w:pPr>
            <w:r>
              <w:rPr>
                <w:rFonts w:ascii="Times New Roman" w:hAnsi="Times New Roman"/>
                <w:sz w:val="24"/>
                <w:szCs w:val="24"/>
              </w:rPr>
              <w:t>Презентација дела образаца за вођење евиденције стручних сарадника-од септембра 2014.</w:t>
            </w:r>
          </w:p>
          <w:p w:rsidR="009D4BB0" w:rsidRDefault="009D4BB0" w:rsidP="00E1617A">
            <w:pPr>
              <w:rPr>
                <w:rFonts w:ascii="Times New Roman" w:hAnsi="Times New Roman"/>
                <w:sz w:val="24"/>
                <w:szCs w:val="24"/>
              </w:rPr>
            </w:pPr>
          </w:p>
          <w:p w:rsidR="009D4BB0" w:rsidRDefault="009D4BB0" w:rsidP="00E1617A">
            <w:pPr>
              <w:rPr>
                <w:rFonts w:ascii="Times New Roman" w:hAnsi="Times New Roman"/>
                <w:sz w:val="24"/>
                <w:szCs w:val="24"/>
              </w:rPr>
            </w:pPr>
            <w:r>
              <w:rPr>
                <w:rFonts w:ascii="Times New Roman" w:hAnsi="Times New Roman"/>
                <w:sz w:val="24"/>
                <w:szCs w:val="24"/>
              </w:rPr>
              <w:lastRenderedPageBreak/>
              <w:t>Нова подела стручних сарадника по Педагошким јединицама;</w:t>
            </w:r>
          </w:p>
          <w:p w:rsidR="009D4BB0" w:rsidRDefault="009D4BB0" w:rsidP="00E1617A">
            <w:pPr>
              <w:rPr>
                <w:rFonts w:ascii="Times New Roman" w:hAnsi="Times New Roman"/>
                <w:sz w:val="24"/>
                <w:szCs w:val="24"/>
              </w:rPr>
            </w:pPr>
          </w:p>
          <w:p w:rsidR="009D4BB0" w:rsidRPr="001B381A" w:rsidRDefault="009D4BB0" w:rsidP="00E1617A">
            <w:pPr>
              <w:rPr>
                <w:rFonts w:ascii="Times New Roman" w:hAnsi="Times New Roman"/>
                <w:sz w:val="24"/>
                <w:szCs w:val="24"/>
              </w:rPr>
            </w:pPr>
            <w:r>
              <w:rPr>
                <w:rFonts w:ascii="Times New Roman" w:hAnsi="Times New Roman"/>
                <w:sz w:val="24"/>
                <w:szCs w:val="24"/>
              </w:rPr>
              <w:t>Информације о активностима у оквиру Установе и ван ње;</w:t>
            </w:r>
          </w:p>
        </w:tc>
        <w:tc>
          <w:tcPr>
            <w:tcW w:w="2394" w:type="dxa"/>
          </w:tcPr>
          <w:p w:rsidR="009D4BB0" w:rsidRDefault="009D4BB0" w:rsidP="00E1617A">
            <w:pPr>
              <w:rPr>
                <w:rFonts w:ascii="Times New Roman" w:hAnsi="Times New Roman"/>
                <w:sz w:val="24"/>
                <w:szCs w:val="24"/>
              </w:rPr>
            </w:pPr>
            <w:r>
              <w:rPr>
                <w:rFonts w:ascii="Times New Roman" w:hAnsi="Times New Roman"/>
                <w:sz w:val="24"/>
                <w:szCs w:val="24"/>
              </w:rPr>
              <w:lastRenderedPageBreak/>
              <w:t xml:space="preserve">Излагања, презентације, договори у оквиру састанака, који су предвиђени да се </w:t>
            </w:r>
            <w:r>
              <w:rPr>
                <w:rFonts w:ascii="Times New Roman" w:hAnsi="Times New Roman"/>
                <w:sz w:val="24"/>
                <w:szCs w:val="24"/>
              </w:rPr>
              <w:lastRenderedPageBreak/>
              <w:t>одржавају недељно једном, са почетком од 14,00 часова. Трајање ових састанака је у просеку од 14,00 до 16,30 часова.</w:t>
            </w:r>
          </w:p>
          <w:p w:rsidR="009D4BB0" w:rsidRDefault="009D4BB0" w:rsidP="00E1617A">
            <w:pPr>
              <w:rPr>
                <w:rFonts w:ascii="Times New Roman" w:hAnsi="Times New Roman"/>
                <w:sz w:val="24"/>
                <w:szCs w:val="24"/>
              </w:rPr>
            </w:pPr>
          </w:p>
          <w:p w:rsidR="009D4BB0" w:rsidRPr="001B381A" w:rsidRDefault="009D4BB0" w:rsidP="00E1617A">
            <w:pPr>
              <w:rPr>
                <w:rFonts w:ascii="Times New Roman" w:hAnsi="Times New Roman"/>
                <w:sz w:val="24"/>
                <w:szCs w:val="24"/>
              </w:rPr>
            </w:pPr>
          </w:p>
        </w:tc>
        <w:tc>
          <w:tcPr>
            <w:tcW w:w="2394" w:type="dxa"/>
          </w:tcPr>
          <w:p w:rsidR="009D4BB0" w:rsidRDefault="009D4BB0" w:rsidP="00E1617A">
            <w:pPr>
              <w:rPr>
                <w:rFonts w:ascii="Times New Roman" w:hAnsi="Times New Roman"/>
                <w:sz w:val="24"/>
                <w:szCs w:val="24"/>
              </w:rPr>
            </w:pPr>
            <w:r>
              <w:rPr>
                <w:rFonts w:ascii="Times New Roman" w:hAnsi="Times New Roman"/>
                <w:sz w:val="24"/>
                <w:szCs w:val="24"/>
              </w:rPr>
              <w:lastRenderedPageBreak/>
              <w:t>директор;</w:t>
            </w:r>
          </w:p>
          <w:p w:rsidR="009D4BB0" w:rsidRDefault="009D4BB0" w:rsidP="00E1617A">
            <w:pPr>
              <w:rPr>
                <w:rFonts w:ascii="Times New Roman" w:hAnsi="Times New Roman"/>
                <w:sz w:val="24"/>
                <w:szCs w:val="24"/>
              </w:rPr>
            </w:pPr>
            <w:r>
              <w:rPr>
                <w:rFonts w:ascii="Times New Roman" w:hAnsi="Times New Roman"/>
                <w:sz w:val="24"/>
                <w:szCs w:val="24"/>
              </w:rPr>
              <w:t>саветник директора;</w:t>
            </w:r>
          </w:p>
          <w:p w:rsidR="009D4BB0" w:rsidRDefault="009D4BB0" w:rsidP="00E1617A">
            <w:pPr>
              <w:rPr>
                <w:rFonts w:ascii="Times New Roman" w:hAnsi="Times New Roman"/>
                <w:sz w:val="24"/>
                <w:szCs w:val="24"/>
              </w:rPr>
            </w:pPr>
            <w:r>
              <w:rPr>
                <w:rFonts w:ascii="Times New Roman" w:hAnsi="Times New Roman"/>
                <w:sz w:val="24"/>
                <w:szCs w:val="24"/>
              </w:rPr>
              <w:t>помоћници директора;</w:t>
            </w:r>
          </w:p>
          <w:p w:rsidR="009D4BB0" w:rsidRPr="001B381A" w:rsidRDefault="009D4BB0" w:rsidP="00E1617A">
            <w:pPr>
              <w:rPr>
                <w:rFonts w:ascii="Times New Roman" w:hAnsi="Times New Roman"/>
                <w:sz w:val="24"/>
                <w:szCs w:val="24"/>
              </w:rPr>
            </w:pPr>
            <w:r>
              <w:rPr>
                <w:rFonts w:ascii="Times New Roman" w:hAnsi="Times New Roman"/>
                <w:sz w:val="24"/>
                <w:szCs w:val="24"/>
              </w:rPr>
              <w:t xml:space="preserve">педагози, психолози, </w:t>
            </w:r>
            <w:r>
              <w:rPr>
                <w:rFonts w:ascii="Times New Roman" w:hAnsi="Times New Roman"/>
                <w:sz w:val="24"/>
                <w:szCs w:val="24"/>
              </w:rPr>
              <w:lastRenderedPageBreak/>
              <w:t>логопеди, сарадник за ликовно, аниматор културних активности;</w:t>
            </w:r>
          </w:p>
        </w:tc>
      </w:tr>
    </w:tbl>
    <w:p w:rsidR="009D4BB0" w:rsidRDefault="009D4BB0" w:rsidP="00F6612A">
      <w:pPr>
        <w:pStyle w:val="NoSpacing"/>
        <w:rPr>
          <w:rFonts w:ascii="Times New Roman" w:hAnsi="Times New Roman"/>
          <w:b/>
          <w:noProof/>
          <w:sz w:val="24"/>
          <w:szCs w:val="24"/>
          <w:lang w:val="sr-Cyrl-CS"/>
        </w:rPr>
      </w:pPr>
    </w:p>
    <w:tbl>
      <w:tblPr>
        <w:tblStyle w:val="TableGrid"/>
        <w:tblW w:w="0" w:type="auto"/>
        <w:tblLook w:val="04A0"/>
      </w:tblPr>
      <w:tblGrid>
        <w:gridCol w:w="2358"/>
        <w:gridCol w:w="2430"/>
        <w:gridCol w:w="2430"/>
        <w:gridCol w:w="2340"/>
      </w:tblGrid>
      <w:tr w:rsidR="00D60D72" w:rsidRPr="004B42CC" w:rsidTr="00994E16">
        <w:tc>
          <w:tcPr>
            <w:tcW w:w="2358" w:type="dxa"/>
          </w:tcPr>
          <w:p w:rsidR="00D60D72" w:rsidRPr="004B42CC" w:rsidRDefault="004B42CC" w:rsidP="00F6612A">
            <w:pPr>
              <w:pStyle w:val="NoSpacing"/>
              <w:rPr>
                <w:rFonts w:ascii="Times New Roman" w:hAnsi="Times New Roman"/>
                <w:b/>
                <w:i/>
                <w:noProof/>
                <w:sz w:val="24"/>
                <w:szCs w:val="24"/>
                <w:lang w:val="sr-Cyrl-CS"/>
              </w:rPr>
            </w:pPr>
            <w:r w:rsidRPr="004B42CC">
              <w:rPr>
                <w:rFonts w:ascii="Times New Roman" w:hAnsi="Times New Roman"/>
                <w:b/>
                <w:i/>
                <w:noProof/>
                <w:sz w:val="24"/>
                <w:szCs w:val="24"/>
                <w:lang w:val="sr-Cyrl-CS"/>
              </w:rPr>
              <w:t>Садржај праћења и вреновања</w:t>
            </w:r>
          </w:p>
        </w:tc>
        <w:tc>
          <w:tcPr>
            <w:tcW w:w="2430" w:type="dxa"/>
          </w:tcPr>
          <w:p w:rsidR="00D60D72" w:rsidRPr="004B42CC" w:rsidRDefault="004B42CC" w:rsidP="00F6612A">
            <w:pPr>
              <w:pStyle w:val="NoSpacing"/>
              <w:rPr>
                <w:rFonts w:ascii="Times New Roman" w:hAnsi="Times New Roman"/>
                <w:b/>
                <w:i/>
                <w:noProof/>
                <w:sz w:val="24"/>
                <w:szCs w:val="24"/>
                <w:lang w:val="sr-Cyrl-CS"/>
              </w:rPr>
            </w:pPr>
            <w:r w:rsidRPr="004B42CC">
              <w:rPr>
                <w:rFonts w:ascii="Times New Roman" w:hAnsi="Times New Roman"/>
                <w:b/>
                <w:i/>
                <w:noProof/>
                <w:sz w:val="24"/>
                <w:szCs w:val="24"/>
                <w:lang w:val="sr-Cyrl-CS"/>
              </w:rPr>
              <w:t>Начини праћења и вредновања</w:t>
            </w:r>
          </w:p>
        </w:tc>
        <w:tc>
          <w:tcPr>
            <w:tcW w:w="2430" w:type="dxa"/>
          </w:tcPr>
          <w:p w:rsidR="00D60D72" w:rsidRPr="004B42CC" w:rsidRDefault="004B42CC" w:rsidP="00F6612A">
            <w:pPr>
              <w:pStyle w:val="NoSpacing"/>
              <w:rPr>
                <w:rFonts w:ascii="Times New Roman" w:hAnsi="Times New Roman"/>
                <w:b/>
                <w:i/>
                <w:noProof/>
                <w:sz w:val="24"/>
                <w:szCs w:val="24"/>
                <w:lang w:val="sr-Cyrl-CS"/>
              </w:rPr>
            </w:pPr>
            <w:r w:rsidRPr="004B42CC">
              <w:rPr>
                <w:rFonts w:ascii="Times New Roman" w:hAnsi="Times New Roman"/>
                <w:b/>
                <w:i/>
                <w:noProof/>
                <w:sz w:val="24"/>
                <w:szCs w:val="24"/>
                <w:lang w:val="sr-Cyrl-CS"/>
              </w:rPr>
              <w:t>Време праћења и вредновања</w:t>
            </w:r>
          </w:p>
        </w:tc>
        <w:tc>
          <w:tcPr>
            <w:tcW w:w="2340" w:type="dxa"/>
          </w:tcPr>
          <w:p w:rsidR="00D60D72" w:rsidRPr="004B42CC" w:rsidRDefault="004B42CC" w:rsidP="00F6612A">
            <w:pPr>
              <w:pStyle w:val="NoSpacing"/>
              <w:rPr>
                <w:rFonts w:ascii="Times New Roman" w:hAnsi="Times New Roman"/>
                <w:b/>
                <w:i/>
                <w:noProof/>
                <w:sz w:val="24"/>
                <w:szCs w:val="24"/>
                <w:lang w:val="sr-Cyrl-CS"/>
              </w:rPr>
            </w:pPr>
            <w:r w:rsidRPr="004B42CC">
              <w:rPr>
                <w:rFonts w:ascii="Times New Roman" w:hAnsi="Times New Roman"/>
                <w:b/>
                <w:i/>
                <w:noProof/>
                <w:sz w:val="24"/>
                <w:szCs w:val="24"/>
                <w:lang w:val="sr-Cyrl-CS"/>
              </w:rPr>
              <w:t>Носиоци праћења и вредновања</w:t>
            </w:r>
          </w:p>
        </w:tc>
      </w:tr>
      <w:tr w:rsidR="004B42CC" w:rsidRPr="004B42CC" w:rsidTr="00994E16">
        <w:tc>
          <w:tcPr>
            <w:tcW w:w="2358" w:type="dxa"/>
          </w:tcPr>
          <w:p w:rsidR="004B42CC" w:rsidRDefault="004B42CC" w:rsidP="00F6612A">
            <w:pPr>
              <w:pStyle w:val="NoSpacing"/>
              <w:rPr>
                <w:rFonts w:ascii="Times New Roman" w:hAnsi="Times New Roman"/>
                <w:noProof/>
                <w:sz w:val="24"/>
                <w:szCs w:val="24"/>
                <w:lang w:val="sr-Cyrl-CS"/>
              </w:rPr>
            </w:pPr>
            <w:r>
              <w:rPr>
                <w:rFonts w:ascii="Times New Roman" w:hAnsi="Times New Roman"/>
                <w:noProof/>
                <w:sz w:val="24"/>
                <w:szCs w:val="24"/>
                <w:lang w:val="sr-Cyrl-CS"/>
              </w:rPr>
              <w:t>Ефикасност, функционалност рада Колегијума;</w:t>
            </w:r>
          </w:p>
          <w:p w:rsidR="00AE0789" w:rsidRPr="004B42CC" w:rsidRDefault="00AE0789" w:rsidP="00F6612A">
            <w:pPr>
              <w:pStyle w:val="NoSpacing"/>
              <w:rPr>
                <w:rFonts w:ascii="Times New Roman" w:hAnsi="Times New Roman"/>
                <w:noProof/>
                <w:sz w:val="24"/>
                <w:szCs w:val="24"/>
                <w:lang w:val="sr-Cyrl-CS"/>
              </w:rPr>
            </w:pPr>
            <w:r>
              <w:rPr>
                <w:rFonts w:ascii="Times New Roman" w:hAnsi="Times New Roman"/>
                <w:noProof/>
                <w:sz w:val="24"/>
                <w:szCs w:val="24"/>
                <w:lang w:val="sr-Cyrl-CS"/>
              </w:rPr>
              <w:t>благовремено извршавање обавеза;</w:t>
            </w:r>
          </w:p>
        </w:tc>
        <w:tc>
          <w:tcPr>
            <w:tcW w:w="2430" w:type="dxa"/>
          </w:tcPr>
          <w:p w:rsidR="004B42CC" w:rsidRDefault="00AE0789" w:rsidP="00F6612A">
            <w:pPr>
              <w:pStyle w:val="NoSpacing"/>
              <w:rPr>
                <w:rFonts w:ascii="Times New Roman" w:hAnsi="Times New Roman"/>
                <w:noProof/>
                <w:sz w:val="24"/>
                <w:szCs w:val="24"/>
                <w:lang w:val="sr-Cyrl-CS"/>
              </w:rPr>
            </w:pPr>
            <w:r>
              <w:rPr>
                <w:rFonts w:ascii="Times New Roman" w:hAnsi="Times New Roman"/>
                <w:noProof/>
                <w:sz w:val="24"/>
                <w:szCs w:val="24"/>
                <w:lang w:val="sr-Cyrl-CS"/>
              </w:rPr>
              <w:t>Анализа записника са Колегијума;</w:t>
            </w:r>
          </w:p>
          <w:p w:rsidR="00AE0789" w:rsidRDefault="00AE0789" w:rsidP="00F6612A">
            <w:pPr>
              <w:pStyle w:val="NoSpacing"/>
              <w:rPr>
                <w:rFonts w:ascii="Times New Roman" w:hAnsi="Times New Roman"/>
                <w:noProof/>
                <w:sz w:val="24"/>
                <w:szCs w:val="24"/>
                <w:lang w:val="sr-Cyrl-CS"/>
              </w:rPr>
            </w:pPr>
            <w:r>
              <w:rPr>
                <w:rFonts w:ascii="Times New Roman" w:hAnsi="Times New Roman"/>
                <w:noProof/>
                <w:sz w:val="24"/>
                <w:szCs w:val="24"/>
                <w:lang w:val="sr-Cyrl-CS"/>
              </w:rPr>
              <w:t>Евалуација Годишњег плана рада Установе;</w:t>
            </w:r>
          </w:p>
          <w:p w:rsidR="00B15C88" w:rsidRDefault="00B15C88" w:rsidP="00F6612A">
            <w:pPr>
              <w:pStyle w:val="NoSpacing"/>
              <w:rPr>
                <w:rFonts w:ascii="Times New Roman" w:hAnsi="Times New Roman"/>
                <w:noProof/>
                <w:sz w:val="24"/>
                <w:szCs w:val="24"/>
                <w:lang w:val="sr-Cyrl-CS"/>
              </w:rPr>
            </w:pPr>
            <w:r>
              <w:rPr>
                <w:rFonts w:ascii="Times New Roman" w:hAnsi="Times New Roman"/>
                <w:noProof/>
                <w:sz w:val="24"/>
                <w:szCs w:val="24"/>
                <w:lang w:val="sr-Cyrl-CS"/>
              </w:rPr>
              <w:t>мишљење чланова Колегијума-на основу усменог изјашњавања;</w:t>
            </w:r>
          </w:p>
          <w:p w:rsidR="00AE0789" w:rsidRPr="004B42CC" w:rsidRDefault="00AE0789" w:rsidP="00F6612A">
            <w:pPr>
              <w:pStyle w:val="NoSpacing"/>
              <w:rPr>
                <w:rFonts w:ascii="Times New Roman" w:hAnsi="Times New Roman"/>
                <w:noProof/>
                <w:sz w:val="24"/>
                <w:szCs w:val="24"/>
                <w:lang w:val="sr-Cyrl-CS"/>
              </w:rPr>
            </w:pPr>
          </w:p>
        </w:tc>
        <w:tc>
          <w:tcPr>
            <w:tcW w:w="2430" w:type="dxa"/>
          </w:tcPr>
          <w:p w:rsidR="004B42CC" w:rsidRPr="004B42CC" w:rsidRDefault="00AE0789" w:rsidP="00F6612A">
            <w:pPr>
              <w:pStyle w:val="NoSpacing"/>
              <w:rPr>
                <w:rFonts w:ascii="Times New Roman" w:hAnsi="Times New Roman"/>
                <w:noProof/>
                <w:sz w:val="24"/>
                <w:szCs w:val="24"/>
                <w:lang w:val="sr-Cyrl-CS"/>
              </w:rPr>
            </w:pPr>
            <w:r>
              <w:rPr>
                <w:rFonts w:ascii="Times New Roman" w:hAnsi="Times New Roman"/>
                <w:noProof/>
                <w:sz w:val="24"/>
                <w:szCs w:val="24"/>
                <w:lang w:val="sr-Cyrl-CS"/>
              </w:rPr>
              <w:t>март-јун 2014.</w:t>
            </w:r>
          </w:p>
        </w:tc>
        <w:tc>
          <w:tcPr>
            <w:tcW w:w="2340" w:type="dxa"/>
          </w:tcPr>
          <w:p w:rsidR="00AE0789" w:rsidRDefault="00AE0789" w:rsidP="00F6612A">
            <w:pPr>
              <w:pStyle w:val="NoSpacing"/>
              <w:rPr>
                <w:rFonts w:ascii="Times New Roman" w:hAnsi="Times New Roman"/>
                <w:noProof/>
                <w:sz w:val="24"/>
                <w:szCs w:val="24"/>
                <w:lang w:val="sr-Cyrl-CS"/>
              </w:rPr>
            </w:pPr>
            <w:r>
              <w:rPr>
                <w:rFonts w:ascii="Times New Roman" w:hAnsi="Times New Roman"/>
                <w:noProof/>
                <w:sz w:val="24"/>
                <w:szCs w:val="24"/>
                <w:lang w:val="sr-Cyrl-CS"/>
              </w:rPr>
              <w:t>директор;</w:t>
            </w:r>
          </w:p>
          <w:p w:rsidR="00AE0789" w:rsidRDefault="00AE0789" w:rsidP="00F6612A">
            <w:pPr>
              <w:pStyle w:val="NoSpacing"/>
              <w:rPr>
                <w:rFonts w:ascii="Times New Roman" w:hAnsi="Times New Roman"/>
                <w:noProof/>
                <w:sz w:val="24"/>
                <w:szCs w:val="24"/>
                <w:lang w:val="sr-Cyrl-CS"/>
              </w:rPr>
            </w:pPr>
            <w:r>
              <w:rPr>
                <w:rFonts w:ascii="Times New Roman" w:hAnsi="Times New Roman"/>
                <w:noProof/>
                <w:sz w:val="24"/>
                <w:szCs w:val="24"/>
                <w:lang w:val="sr-Cyrl-CS"/>
              </w:rPr>
              <w:t>помоћник директора за ВО рад;</w:t>
            </w:r>
          </w:p>
          <w:p w:rsidR="00AE0789" w:rsidRDefault="00AE0789" w:rsidP="00F6612A">
            <w:pPr>
              <w:pStyle w:val="NoSpacing"/>
              <w:rPr>
                <w:rFonts w:ascii="Times New Roman" w:hAnsi="Times New Roman"/>
                <w:noProof/>
                <w:sz w:val="24"/>
                <w:szCs w:val="24"/>
                <w:lang w:val="sr-Cyrl-CS"/>
              </w:rPr>
            </w:pPr>
            <w:r>
              <w:rPr>
                <w:rFonts w:ascii="Times New Roman" w:hAnsi="Times New Roman"/>
                <w:noProof/>
                <w:sz w:val="24"/>
                <w:szCs w:val="24"/>
                <w:lang w:val="sr-Cyrl-CS"/>
              </w:rPr>
              <w:t>помоћници директора;</w:t>
            </w:r>
          </w:p>
          <w:p w:rsidR="00AE0789" w:rsidRPr="004B42CC" w:rsidRDefault="00930DB3" w:rsidP="00F6612A">
            <w:pPr>
              <w:pStyle w:val="NoSpacing"/>
              <w:rPr>
                <w:rFonts w:ascii="Times New Roman" w:hAnsi="Times New Roman"/>
                <w:noProof/>
                <w:sz w:val="24"/>
                <w:szCs w:val="24"/>
                <w:lang w:val="sr-Cyrl-CS"/>
              </w:rPr>
            </w:pPr>
            <w:r>
              <w:rPr>
                <w:rFonts w:ascii="Times New Roman" w:hAnsi="Times New Roman"/>
                <w:noProof/>
                <w:sz w:val="24"/>
                <w:szCs w:val="24"/>
                <w:lang w:val="sr-Cyrl-CS"/>
              </w:rPr>
              <w:t>координатор стручне службе;</w:t>
            </w:r>
          </w:p>
        </w:tc>
      </w:tr>
    </w:tbl>
    <w:p w:rsidR="009D4BB0" w:rsidRPr="004B42CC" w:rsidRDefault="009D4BB0" w:rsidP="00F6612A">
      <w:pPr>
        <w:pStyle w:val="NoSpacing"/>
        <w:rPr>
          <w:rFonts w:ascii="Times New Roman" w:hAnsi="Times New Roman"/>
          <w:noProof/>
          <w:sz w:val="24"/>
          <w:szCs w:val="24"/>
          <w:lang w:val="sr-Cyrl-CS"/>
        </w:rPr>
      </w:pPr>
    </w:p>
    <w:tbl>
      <w:tblPr>
        <w:tblStyle w:val="TableGrid"/>
        <w:tblW w:w="0" w:type="auto"/>
        <w:tblLook w:val="04A0"/>
      </w:tblPr>
      <w:tblGrid>
        <w:gridCol w:w="9648"/>
      </w:tblGrid>
      <w:tr w:rsidR="00AE0789" w:rsidRPr="00AE0789" w:rsidTr="00994E16">
        <w:tc>
          <w:tcPr>
            <w:tcW w:w="9648" w:type="dxa"/>
          </w:tcPr>
          <w:p w:rsidR="00AE0789" w:rsidRPr="00AE0789" w:rsidRDefault="00AE0789" w:rsidP="00F6612A">
            <w:pPr>
              <w:pStyle w:val="NoSpacing"/>
              <w:rPr>
                <w:rFonts w:ascii="Times New Roman" w:hAnsi="Times New Roman"/>
                <w:b/>
                <w:i/>
                <w:noProof/>
                <w:sz w:val="24"/>
                <w:szCs w:val="24"/>
                <w:lang w:val="sr-Cyrl-CS"/>
              </w:rPr>
            </w:pPr>
            <w:r w:rsidRPr="00AE0789">
              <w:rPr>
                <w:rFonts w:ascii="Times New Roman" w:hAnsi="Times New Roman"/>
                <w:b/>
                <w:i/>
                <w:noProof/>
                <w:sz w:val="24"/>
                <w:szCs w:val="24"/>
                <w:lang w:val="sr-Cyrl-CS"/>
              </w:rPr>
              <w:t>Резултати квантитативне и квалитативне анализе:</w:t>
            </w:r>
          </w:p>
        </w:tc>
      </w:tr>
      <w:tr w:rsidR="00AE0789" w:rsidRPr="00AE0789" w:rsidTr="00994E16">
        <w:tc>
          <w:tcPr>
            <w:tcW w:w="9648" w:type="dxa"/>
          </w:tcPr>
          <w:p w:rsidR="00B15C88" w:rsidRPr="00AE0789" w:rsidRDefault="00930DB3" w:rsidP="00930DB3">
            <w:pPr>
              <w:pStyle w:val="NoSpacing"/>
              <w:rPr>
                <w:rFonts w:ascii="Times New Roman" w:hAnsi="Times New Roman"/>
                <w:noProof/>
                <w:sz w:val="24"/>
                <w:szCs w:val="24"/>
                <w:lang w:val="sr-Cyrl-CS"/>
              </w:rPr>
            </w:pPr>
            <w:r>
              <w:rPr>
                <w:rFonts w:ascii="Times New Roman" w:hAnsi="Times New Roman"/>
                <w:noProof/>
                <w:sz w:val="24"/>
                <w:szCs w:val="24"/>
                <w:lang w:val="sr-Cyrl-CS"/>
              </w:rPr>
              <w:t>У оквиру анализе записника Стручног колегијума и евалуације Годишњег плана рада установе се може уочити следеће: исте теме се постављају по више пута на разматрање</w:t>
            </w:r>
            <w:r w:rsidR="00B15C88">
              <w:rPr>
                <w:rFonts w:ascii="Times New Roman" w:hAnsi="Times New Roman"/>
                <w:noProof/>
                <w:sz w:val="24"/>
                <w:szCs w:val="24"/>
                <w:lang w:val="sr-Cyrl-CS"/>
              </w:rPr>
              <w:t xml:space="preserve"> јер одлуке, договори нису били стручни, еикасни, функционални</w:t>
            </w:r>
            <w:r>
              <w:rPr>
                <w:rFonts w:ascii="Times New Roman" w:hAnsi="Times New Roman"/>
                <w:noProof/>
                <w:sz w:val="24"/>
                <w:szCs w:val="24"/>
                <w:lang w:val="sr-Cyrl-CS"/>
              </w:rPr>
              <w:t xml:space="preserve">; закључци су нејасни, некомплетни или нема </w:t>
            </w:r>
            <w:r w:rsidR="00B15C88">
              <w:rPr>
                <w:rFonts w:ascii="Times New Roman" w:hAnsi="Times New Roman"/>
                <w:noProof/>
                <w:sz w:val="24"/>
                <w:szCs w:val="24"/>
                <w:lang w:val="sr-Cyrl-CS"/>
              </w:rPr>
              <w:t>функционалних</w:t>
            </w:r>
            <w:r>
              <w:rPr>
                <w:rFonts w:ascii="Times New Roman" w:hAnsi="Times New Roman"/>
                <w:noProof/>
                <w:sz w:val="24"/>
                <w:szCs w:val="24"/>
                <w:lang w:val="sr-Cyrl-CS"/>
              </w:rPr>
              <w:t xml:space="preserve"> закљу</w:t>
            </w:r>
            <w:r w:rsidR="00B15C88">
              <w:rPr>
                <w:rFonts w:ascii="Times New Roman" w:hAnsi="Times New Roman"/>
                <w:noProof/>
                <w:sz w:val="24"/>
                <w:szCs w:val="24"/>
                <w:lang w:val="sr-Cyrl-CS"/>
              </w:rPr>
              <w:t>чака; комуникација између чланова Колегијума је нејасна; не поштују се рокови за извршавање обавеза; не поштују се утврђене процедуре понашања у раду. Више пута је долазило до реформе у саставу Колегијума стручне службе/Стручног колегијума; мењало се време одржавања Колегијума; више пута је дошло до промене задуженог лица у вођењу колегијума. До краја школске године није успело Колегијум да профункционише на одговарајајућем нивоу.</w:t>
            </w:r>
          </w:p>
        </w:tc>
      </w:tr>
    </w:tbl>
    <w:p w:rsidR="009D4BB0" w:rsidRDefault="009D4BB0" w:rsidP="00F6612A">
      <w:pPr>
        <w:pStyle w:val="NoSpacing"/>
        <w:rPr>
          <w:rFonts w:ascii="Times New Roman" w:hAnsi="Times New Roman"/>
          <w:b/>
          <w:noProof/>
          <w:sz w:val="24"/>
          <w:szCs w:val="24"/>
          <w:lang w:val="sr-Cyrl-CS"/>
        </w:rPr>
      </w:pPr>
    </w:p>
    <w:p w:rsidR="001177F3" w:rsidRDefault="001177F3" w:rsidP="00F6612A">
      <w:pPr>
        <w:pStyle w:val="NoSpacing"/>
        <w:rPr>
          <w:rFonts w:ascii="Times New Roman" w:hAnsi="Times New Roman"/>
          <w:b/>
          <w:noProof/>
          <w:sz w:val="24"/>
          <w:szCs w:val="24"/>
          <w:lang w:val="sr-Cyrl-CS"/>
        </w:rPr>
      </w:pPr>
    </w:p>
    <w:p w:rsidR="00E1617A" w:rsidRDefault="00E1617A" w:rsidP="00393B40">
      <w:pPr>
        <w:pStyle w:val="NoSpacing"/>
        <w:numPr>
          <w:ilvl w:val="2"/>
          <w:numId w:val="12"/>
        </w:numPr>
        <w:jc w:val="both"/>
        <w:rPr>
          <w:rFonts w:ascii="Times New Roman" w:hAnsi="Times New Roman"/>
          <w:b/>
          <w:noProof/>
          <w:sz w:val="24"/>
          <w:szCs w:val="24"/>
          <w:lang w:val="sr-Cyrl-CS"/>
        </w:rPr>
      </w:pPr>
      <w:r w:rsidRPr="003C000C">
        <w:rPr>
          <w:rFonts w:ascii="Times New Roman" w:hAnsi="Times New Roman"/>
          <w:b/>
          <w:noProof/>
          <w:sz w:val="24"/>
          <w:szCs w:val="24"/>
          <w:lang w:val="sr-Cyrl-CS"/>
        </w:rPr>
        <w:t>И</w:t>
      </w:r>
      <w:r>
        <w:rPr>
          <w:rFonts w:ascii="Times New Roman" w:hAnsi="Times New Roman"/>
          <w:b/>
          <w:noProof/>
          <w:sz w:val="24"/>
          <w:szCs w:val="24"/>
          <w:lang w:val="sr-Cyrl-CS"/>
        </w:rPr>
        <w:t>з</w:t>
      </w:r>
      <w:r w:rsidRPr="003C000C">
        <w:rPr>
          <w:rFonts w:ascii="Times New Roman" w:hAnsi="Times New Roman"/>
          <w:b/>
          <w:noProof/>
          <w:sz w:val="24"/>
          <w:szCs w:val="24"/>
          <w:lang w:val="sr-Cyrl-CS"/>
        </w:rPr>
        <w:t xml:space="preserve">вештај о реализацији програма </w:t>
      </w:r>
      <w:r>
        <w:rPr>
          <w:rFonts w:ascii="Times New Roman" w:hAnsi="Times New Roman"/>
          <w:b/>
          <w:noProof/>
          <w:sz w:val="24"/>
          <w:szCs w:val="24"/>
          <w:lang w:val="sr-Cyrl-CS"/>
        </w:rPr>
        <w:t>стручних актива</w:t>
      </w:r>
    </w:p>
    <w:p w:rsidR="009D4BB0" w:rsidRDefault="009D4BB0" w:rsidP="00F6612A">
      <w:pPr>
        <w:pStyle w:val="NoSpacing"/>
        <w:rPr>
          <w:rFonts w:ascii="Times New Roman" w:hAnsi="Times New Roman"/>
          <w:b/>
          <w:noProof/>
          <w:sz w:val="24"/>
          <w:szCs w:val="24"/>
          <w:lang w:val="sr-Cyrl-CS"/>
        </w:rPr>
      </w:pPr>
    </w:p>
    <w:p w:rsidR="00E1617A" w:rsidRDefault="00E1617A" w:rsidP="00F6612A">
      <w:pPr>
        <w:pStyle w:val="NoSpacing"/>
        <w:rPr>
          <w:rFonts w:ascii="Times New Roman" w:hAnsi="Times New Roman"/>
          <w:b/>
          <w:noProof/>
          <w:sz w:val="24"/>
          <w:szCs w:val="24"/>
          <w:lang w:val="sr-Cyrl-CS"/>
        </w:rPr>
      </w:pPr>
    </w:p>
    <w:p w:rsidR="00E1617A" w:rsidRDefault="00E1617A" w:rsidP="00E1617A">
      <w:pPr>
        <w:pStyle w:val="NoSpacing"/>
        <w:jc w:val="both"/>
        <w:rPr>
          <w:rFonts w:ascii="Times New Roman" w:hAnsi="Times New Roman"/>
          <w:noProof/>
          <w:sz w:val="24"/>
          <w:szCs w:val="24"/>
          <w:lang w:val="sr-Cyrl-CS"/>
        </w:rPr>
      </w:pPr>
      <w:r>
        <w:rPr>
          <w:rFonts w:ascii="Times New Roman" w:hAnsi="Times New Roman"/>
          <w:noProof/>
          <w:sz w:val="24"/>
          <w:szCs w:val="24"/>
          <w:lang w:val="sr-Latn-CS"/>
        </w:rPr>
        <w:t>У</w:t>
      </w:r>
      <w:r>
        <w:rPr>
          <w:rFonts w:ascii="Times New Roman" w:hAnsi="Times New Roman"/>
          <w:noProof/>
          <w:sz w:val="24"/>
          <w:szCs w:val="24"/>
        </w:rPr>
        <w:t xml:space="preserve"> протеклој школској години у Установи су егзистирал</w:t>
      </w:r>
      <w:r w:rsidRPr="00920F71">
        <w:rPr>
          <w:rFonts w:ascii="Times New Roman" w:hAnsi="Times New Roman"/>
          <w:noProof/>
          <w:sz w:val="24"/>
          <w:szCs w:val="24"/>
          <w:lang w:val="sr-Latn-CS"/>
        </w:rPr>
        <w:t>и следећи активи:</w:t>
      </w:r>
    </w:p>
    <w:p w:rsidR="00E1617A" w:rsidRDefault="00E1617A" w:rsidP="00E1617A">
      <w:pPr>
        <w:pStyle w:val="NoSpacing"/>
        <w:jc w:val="both"/>
        <w:rPr>
          <w:rFonts w:ascii="Times New Roman" w:hAnsi="Times New Roman"/>
          <w:noProof/>
          <w:sz w:val="24"/>
          <w:szCs w:val="24"/>
          <w:lang w:val="sr-Cyrl-CS"/>
        </w:rPr>
      </w:pPr>
    </w:p>
    <w:p w:rsidR="00E1617A" w:rsidRDefault="00E1617A" w:rsidP="00E1617A">
      <w:pPr>
        <w:pStyle w:val="NoSpacing"/>
        <w:jc w:val="both"/>
        <w:rPr>
          <w:rFonts w:ascii="Times New Roman" w:hAnsi="Times New Roman"/>
          <w:noProof/>
          <w:sz w:val="24"/>
          <w:szCs w:val="24"/>
          <w:lang w:val="sr-Cyrl-CS"/>
        </w:rPr>
      </w:pPr>
      <w:r>
        <w:rPr>
          <w:rFonts w:ascii="Times New Roman" w:hAnsi="Times New Roman"/>
          <w:noProof/>
          <w:sz w:val="24"/>
          <w:szCs w:val="24"/>
          <w:lang w:val="sr-Cyrl-CS"/>
        </w:rPr>
        <w:t xml:space="preserve">а) </w:t>
      </w:r>
      <w:r w:rsidRPr="00B60E4F">
        <w:rPr>
          <w:rFonts w:ascii="Times New Roman" w:hAnsi="Times New Roman"/>
          <w:noProof/>
          <w:sz w:val="24"/>
          <w:szCs w:val="24"/>
          <w:lang w:val="sr-Cyrl-CS"/>
        </w:rPr>
        <w:t xml:space="preserve">Стручни актив васпитача најстаријих узрасних група ППП, председник: </w:t>
      </w:r>
      <w:r>
        <w:rPr>
          <w:rFonts w:ascii="Times New Roman" w:hAnsi="Times New Roman"/>
          <w:noProof/>
          <w:sz w:val="24"/>
          <w:szCs w:val="24"/>
          <w:lang w:val="sr-Cyrl-CS"/>
        </w:rPr>
        <w:t>Радмила Стантић</w:t>
      </w:r>
      <w:r w:rsidRPr="00B60E4F">
        <w:rPr>
          <w:rFonts w:ascii="Times New Roman" w:hAnsi="Times New Roman"/>
          <w:noProof/>
          <w:sz w:val="24"/>
          <w:szCs w:val="24"/>
          <w:lang w:val="sr-Cyrl-CS"/>
        </w:rPr>
        <w:t>, васпитач</w:t>
      </w:r>
    </w:p>
    <w:p w:rsidR="00E1617A" w:rsidRDefault="00E1617A" w:rsidP="00E1617A">
      <w:pPr>
        <w:pStyle w:val="NoSpacing"/>
        <w:jc w:val="both"/>
        <w:rPr>
          <w:rFonts w:ascii="Times New Roman" w:hAnsi="Times New Roman"/>
          <w:noProof/>
          <w:sz w:val="24"/>
          <w:szCs w:val="24"/>
          <w:lang w:val="sr-Cyrl-CS"/>
        </w:rPr>
      </w:pPr>
      <w:r>
        <w:rPr>
          <w:rFonts w:ascii="Times New Roman" w:hAnsi="Times New Roman"/>
          <w:noProof/>
          <w:sz w:val="24"/>
          <w:szCs w:val="24"/>
          <w:lang w:val="sr-Cyrl-CS"/>
        </w:rPr>
        <w:t xml:space="preserve">б) </w:t>
      </w:r>
      <w:r w:rsidRPr="00B60E4F">
        <w:rPr>
          <w:rFonts w:ascii="Times New Roman" w:hAnsi="Times New Roman"/>
          <w:noProof/>
          <w:sz w:val="24"/>
          <w:szCs w:val="24"/>
          <w:lang w:val="sr-Cyrl-CS"/>
        </w:rPr>
        <w:t xml:space="preserve">Стручни актив васпитача старијих узрасних група, председник: </w:t>
      </w:r>
      <w:r>
        <w:rPr>
          <w:rFonts w:ascii="Times New Roman" w:hAnsi="Times New Roman"/>
          <w:noProof/>
          <w:sz w:val="24"/>
          <w:szCs w:val="24"/>
          <w:lang w:val="sr-Cyrl-CS"/>
        </w:rPr>
        <w:t>Наташа Врапчевић</w:t>
      </w:r>
      <w:r w:rsidRPr="00B60E4F">
        <w:rPr>
          <w:rFonts w:ascii="Times New Roman" w:hAnsi="Times New Roman"/>
          <w:noProof/>
          <w:sz w:val="24"/>
          <w:szCs w:val="24"/>
          <w:lang w:val="sr-Cyrl-CS"/>
        </w:rPr>
        <w:t>, васпитач</w:t>
      </w:r>
    </w:p>
    <w:p w:rsidR="00E1617A" w:rsidRPr="00B60E4F" w:rsidRDefault="00E1617A" w:rsidP="00E1617A">
      <w:pPr>
        <w:pStyle w:val="NoSpacing"/>
        <w:jc w:val="both"/>
        <w:rPr>
          <w:rFonts w:ascii="Times New Roman" w:hAnsi="Times New Roman"/>
          <w:noProof/>
          <w:sz w:val="24"/>
          <w:szCs w:val="24"/>
          <w:lang w:val="sr-Cyrl-CS"/>
        </w:rPr>
      </w:pPr>
      <w:r>
        <w:rPr>
          <w:rFonts w:ascii="Times New Roman" w:hAnsi="Times New Roman"/>
          <w:noProof/>
          <w:sz w:val="24"/>
          <w:szCs w:val="24"/>
          <w:lang w:val="sr-Cyrl-CS"/>
        </w:rPr>
        <w:t xml:space="preserve">в) </w:t>
      </w:r>
      <w:r w:rsidRPr="00B60E4F">
        <w:rPr>
          <w:rFonts w:ascii="Times New Roman" w:hAnsi="Times New Roman"/>
          <w:noProof/>
          <w:sz w:val="24"/>
          <w:szCs w:val="24"/>
          <w:lang w:val="sr-Cyrl-CS"/>
        </w:rPr>
        <w:t>Стручни актив васпитача сред</w:t>
      </w:r>
      <w:r>
        <w:rPr>
          <w:rFonts w:ascii="Times New Roman" w:hAnsi="Times New Roman"/>
          <w:noProof/>
          <w:sz w:val="24"/>
          <w:szCs w:val="24"/>
          <w:lang w:val="sr-Cyrl-CS"/>
        </w:rPr>
        <w:t>њих узрасних група, председник:</w:t>
      </w:r>
      <w:r w:rsidRPr="00B60E4F">
        <w:rPr>
          <w:rFonts w:ascii="Times New Roman" w:hAnsi="Times New Roman"/>
          <w:noProof/>
          <w:sz w:val="24"/>
          <w:szCs w:val="24"/>
          <w:lang w:val="sr-Cyrl-CS"/>
        </w:rPr>
        <w:t xml:space="preserve"> </w:t>
      </w:r>
      <w:r>
        <w:rPr>
          <w:rFonts w:ascii="Times New Roman" w:hAnsi="Times New Roman"/>
          <w:noProof/>
          <w:sz w:val="24"/>
          <w:szCs w:val="24"/>
          <w:lang w:val="sr-Cyrl-CS"/>
        </w:rPr>
        <w:t>Јанош Балаж</w:t>
      </w:r>
      <w:r w:rsidRPr="00B60E4F">
        <w:rPr>
          <w:rFonts w:ascii="Times New Roman" w:hAnsi="Times New Roman"/>
          <w:noProof/>
          <w:sz w:val="24"/>
          <w:szCs w:val="24"/>
          <w:lang w:val="sr-Cyrl-CS"/>
        </w:rPr>
        <w:t>, васпитач</w:t>
      </w:r>
    </w:p>
    <w:p w:rsidR="00E1617A" w:rsidRPr="00B60E4F" w:rsidRDefault="00E1617A" w:rsidP="00E1617A">
      <w:pPr>
        <w:pStyle w:val="NoSpacing"/>
        <w:jc w:val="both"/>
        <w:rPr>
          <w:rFonts w:ascii="Times New Roman" w:hAnsi="Times New Roman"/>
          <w:noProof/>
          <w:sz w:val="24"/>
          <w:szCs w:val="24"/>
          <w:lang w:val="sr-Cyrl-CS"/>
        </w:rPr>
      </w:pPr>
      <w:r>
        <w:rPr>
          <w:rFonts w:ascii="Times New Roman" w:hAnsi="Times New Roman"/>
          <w:noProof/>
          <w:sz w:val="24"/>
          <w:szCs w:val="24"/>
          <w:lang w:val="sr-Cyrl-CS"/>
        </w:rPr>
        <w:t xml:space="preserve">г) </w:t>
      </w:r>
      <w:r w:rsidRPr="00B60E4F">
        <w:rPr>
          <w:rFonts w:ascii="Times New Roman" w:hAnsi="Times New Roman"/>
          <w:noProof/>
          <w:sz w:val="24"/>
          <w:szCs w:val="24"/>
          <w:lang w:val="sr-Cyrl-CS"/>
        </w:rPr>
        <w:t>Стручни актив васпитача мл</w:t>
      </w:r>
      <w:r w:rsidR="00E4277D">
        <w:rPr>
          <w:rFonts w:ascii="Times New Roman" w:hAnsi="Times New Roman"/>
          <w:noProof/>
          <w:sz w:val="24"/>
          <w:szCs w:val="24"/>
          <w:lang w:val="sr-Cyrl-CS"/>
        </w:rPr>
        <w:t>ађих узрасних група, председник</w:t>
      </w:r>
      <w:r w:rsidRPr="00B60E4F">
        <w:rPr>
          <w:rFonts w:ascii="Times New Roman" w:hAnsi="Times New Roman"/>
          <w:noProof/>
          <w:sz w:val="24"/>
          <w:szCs w:val="24"/>
          <w:lang w:val="sr-Cyrl-CS"/>
        </w:rPr>
        <w:t xml:space="preserve">: </w:t>
      </w:r>
      <w:r>
        <w:rPr>
          <w:rFonts w:ascii="Times New Roman" w:hAnsi="Times New Roman"/>
          <w:noProof/>
          <w:sz w:val="24"/>
          <w:szCs w:val="24"/>
          <w:lang w:val="sr-Cyrl-CS"/>
        </w:rPr>
        <w:t>Наташа Тадић</w:t>
      </w:r>
      <w:r w:rsidRPr="00B60E4F">
        <w:rPr>
          <w:rFonts w:ascii="Times New Roman" w:hAnsi="Times New Roman"/>
          <w:noProof/>
          <w:sz w:val="24"/>
          <w:szCs w:val="24"/>
          <w:lang w:val="sr-Cyrl-CS"/>
        </w:rPr>
        <w:t>, васпитач</w:t>
      </w:r>
    </w:p>
    <w:p w:rsidR="00E1617A" w:rsidRPr="00B60E4F" w:rsidRDefault="00E1617A" w:rsidP="00E1617A">
      <w:pPr>
        <w:pStyle w:val="NoSpacing"/>
        <w:jc w:val="both"/>
        <w:rPr>
          <w:rFonts w:ascii="Times New Roman" w:hAnsi="Times New Roman"/>
          <w:noProof/>
          <w:sz w:val="24"/>
          <w:szCs w:val="24"/>
          <w:lang w:val="sr-Cyrl-CS"/>
        </w:rPr>
      </w:pPr>
      <w:r>
        <w:rPr>
          <w:rFonts w:ascii="Times New Roman" w:hAnsi="Times New Roman"/>
          <w:noProof/>
          <w:sz w:val="24"/>
          <w:szCs w:val="24"/>
          <w:lang w:val="sr-Cyrl-CS"/>
        </w:rPr>
        <w:lastRenderedPageBreak/>
        <w:t xml:space="preserve">д) </w:t>
      </w:r>
      <w:r w:rsidRPr="00B60E4F">
        <w:rPr>
          <w:rFonts w:ascii="Times New Roman" w:hAnsi="Times New Roman"/>
          <w:noProof/>
          <w:sz w:val="24"/>
          <w:szCs w:val="24"/>
          <w:lang w:val="sr-Cyrl-CS"/>
        </w:rPr>
        <w:t xml:space="preserve">Стручни актив васпитача мешовитих узрасних група, од 3-7 година, председник: </w:t>
      </w:r>
      <w:r>
        <w:rPr>
          <w:rFonts w:ascii="Times New Roman" w:hAnsi="Times New Roman"/>
          <w:noProof/>
          <w:sz w:val="24"/>
          <w:szCs w:val="24"/>
          <w:lang w:val="sr-Cyrl-CS"/>
        </w:rPr>
        <w:t>Мирјана Вишњић</w:t>
      </w:r>
      <w:r w:rsidRPr="00B60E4F">
        <w:rPr>
          <w:rFonts w:ascii="Times New Roman" w:hAnsi="Times New Roman"/>
          <w:noProof/>
          <w:sz w:val="24"/>
          <w:szCs w:val="24"/>
          <w:lang w:val="sr-Cyrl-CS"/>
        </w:rPr>
        <w:t>, васпитач</w:t>
      </w:r>
    </w:p>
    <w:p w:rsidR="00E1617A" w:rsidRPr="00B60E4F" w:rsidRDefault="00E1617A" w:rsidP="00E1617A">
      <w:pPr>
        <w:pStyle w:val="NoSpacing"/>
        <w:jc w:val="both"/>
        <w:rPr>
          <w:rFonts w:ascii="Times New Roman" w:hAnsi="Times New Roman"/>
          <w:noProof/>
          <w:sz w:val="24"/>
          <w:szCs w:val="24"/>
          <w:lang w:val="sr-Cyrl-CS"/>
        </w:rPr>
      </w:pPr>
      <w:r>
        <w:rPr>
          <w:rFonts w:ascii="Times New Roman" w:hAnsi="Times New Roman"/>
          <w:noProof/>
          <w:sz w:val="24"/>
          <w:szCs w:val="24"/>
          <w:lang w:val="sr-Cyrl-CS"/>
        </w:rPr>
        <w:t xml:space="preserve">ђ) </w:t>
      </w:r>
      <w:r w:rsidRPr="00B60E4F">
        <w:rPr>
          <w:rFonts w:ascii="Times New Roman" w:hAnsi="Times New Roman"/>
          <w:noProof/>
          <w:sz w:val="24"/>
          <w:szCs w:val="24"/>
          <w:lang w:val="sr-Cyrl-CS"/>
        </w:rPr>
        <w:t>Стручни актив васпитача у полудневном боравку, председник: Снежана Јоцић, васпитач</w:t>
      </w:r>
    </w:p>
    <w:p w:rsidR="00E1617A" w:rsidRPr="00B60E4F" w:rsidRDefault="00E1617A" w:rsidP="00E1617A">
      <w:pPr>
        <w:pStyle w:val="NoSpacing"/>
        <w:jc w:val="both"/>
        <w:rPr>
          <w:rFonts w:ascii="Times New Roman" w:hAnsi="Times New Roman"/>
          <w:noProof/>
          <w:sz w:val="24"/>
          <w:szCs w:val="24"/>
          <w:lang w:val="sr-Cyrl-CS"/>
        </w:rPr>
      </w:pPr>
      <w:r>
        <w:rPr>
          <w:rFonts w:ascii="Times New Roman" w:hAnsi="Times New Roman"/>
          <w:noProof/>
          <w:sz w:val="24"/>
          <w:szCs w:val="24"/>
          <w:lang w:val="sr-Cyrl-CS"/>
        </w:rPr>
        <w:t xml:space="preserve">е) </w:t>
      </w:r>
      <w:r w:rsidRPr="00B60E4F">
        <w:rPr>
          <w:rFonts w:ascii="Times New Roman" w:hAnsi="Times New Roman"/>
          <w:noProof/>
          <w:sz w:val="24"/>
          <w:szCs w:val="24"/>
          <w:lang w:val="sr-Cyrl-CS"/>
        </w:rPr>
        <w:t xml:space="preserve">Стручни актив медицинских сестара-васпитача, председници: Милка Дамјановић, јасле </w:t>
      </w:r>
      <w:r w:rsidRPr="00B60E4F">
        <w:rPr>
          <w:rFonts w:ascii="Times New Roman" w:hAnsi="Times New Roman"/>
          <w:noProof/>
          <w:sz w:val="24"/>
          <w:szCs w:val="24"/>
        </w:rPr>
        <w:t>I</w:t>
      </w:r>
      <w:r w:rsidRPr="00B60E4F">
        <w:rPr>
          <w:rFonts w:ascii="Times New Roman" w:hAnsi="Times New Roman"/>
          <w:noProof/>
          <w:sz w:val="24"/>
          <w:szCs w:val="24"/>
          <w:lang w:val="sr-Cyrl-CS"/>
        </w:rPr>
        <w:t xml:space="preserve">  и </w:t>
      </w:r>
      <w:r>
        <w:rPr>
          <w:rFonts w:ascii="Times New Roman" w:hAnsi="Times New Roman"/>
          <w:noProof/>
          <w:sz w:val="24"/>
          <w:szCs w:val="24"/>
          <w:lang w:val="sr-Cyrl-CS"/>
        </w:rPr>
        <w:t>Драгана Гајић</w:t>
      </w:r>
      <w:r w:rsidRPr="00B60E4F">
        <w:rPr>
          <w:rFonts w:ascii="Times New Roman" w:hAnsi="Times New Roman"/>
          <w:noProof/>
          <w:sz w:val="24"/>
          <w:szCs w:val="24"/>
          <w:lang w:val="sr-Cyrl-CS"/>
        </w:rPr>
        <w:t>, јасле</w:t>
      </w:r>
      <w:r w:rsidRPr="00D11934">
        <w:rPr>
          <w:rFonts w:ascii="Times New Roman" w:hAnsi="Times New Roman"/>
          <w:noProof/>
          <w:sz w:val="24"/>
          <w:szCs w:val="24"/>
          <w:lang w:val="sr-Cyrl-CS"/>
        </w:rPr>
        <w:t xml:space="preserve"> </w:t>
      </w:r>
      <w:r w:rsidRPr="00B60E4F">
        <w:rPr>
          <w:rFonts w:ascii="Times New Roman" w:hAnsi="Times New Roman"/>
          <w:noProof/>
          <w:sz w:val="24"/>
          <w:szCs w:val="24"/>
        </w:rPr>
        <w:t>II</w:t>
      </w:r>
      <w:r w:rsidRPr="00D11934">
        <w:rPr>
          <w:rFonts w:ascii="Times New Roman" w:hAnsi="Times New Roman"/>
          <w:noProof/>
          <w:sz w:val="24"/>
          <w:szCs w:val="24"/>
          <w:lang w:val="sr-Cyrl-CS"/>
        </w:rPr>
        <w:t>, медицинске сестре-васптачи;</w:t>
      </w:r>
      <w:r w:rsidRPr="00B60E4F">
        <w:rPr>
          <w:rFonts w:ascii="Times New Roman" w:hAnsi="Times New Roman"/>
          <w:noProof/>
          <w:sz w:val="24"/>
          <w:szCs w:val="24"/>
          <w:lang w:val="sr-Cyrl-CS"/>
        </w:rPr>
        <w:t xml:space="preserve"> </w:t>
      </w:r>
    </w:p>
    <w:p w:rsidR="00E1617A" w:rsidRDefault="00E1617A" w:rsidP="00E1617A">
      <w:pPr>
        <w:pStyle w:val="NoSpacing"/>
        <w:jc w:val="both"/>
        <w:rPr>
          <w:rFonts w:ascii="Times New Roman" w:hAnsi="Times New Roman"/>
          <w:noProof/>
          <w:sz w:val="24"/>
          <w:szCs w:val="24"/>
          <w:lang w:val="sr-Cyrl-CS"/>
        </w:rPr>
      </w:pPr>
      <w:r>
        <w:rPr>
          <w:rFonts w:ascii="Times New Roman" w:hAnsi="Times New Roman"/>
          <w:noProof/>
          <w:sz w:val="24"/>
          <w:szCs w:val="24"/>
          <w:lang w:val="sr-Cyrl-CS"/>
        </w:rPr>
        <w:t xml:space="preserve">ж) </w:t>
      </w:r>
      <w:r w:rsidRPr="00B60E4F">
        <w:rPr>
          <w:rFonts w:ascii="Times New Roman" w:hAnsi="Times New Roman"/>
          <w:noProof/>
          <w:sz w:val="24"/>
          <w:szCs w:val="24"/>
          <w:lang w:val="sr-Cyrl-CS"/>
        </w:rPr>
        <w:t>Стручни тематски актив васпитача којима је Јасмина Кукић педагог</w:t>
      </w:r>
      <w:r>
        <w:rPr>
          <w:rFonts w:ascii="Times New Roman" w:hAnsi="Times New Roman"/>
          <w:noProof/>
          <w:sz w:val="24"/>
          <w:szCs w:val="24"/>
          <w:lang w:val="sr-Cyrl-CS"/>
        </w:rPr>
        <w:t>;</w:t>
      </w:r>
    </w:p>
    <w:p w:rsidR="00E1617A" w:rsidRPr="00B60E4F" w:rsidRDefault="00506C44" w:rsidP="00E1617A">
      <w:pPr>
        <w:pStyle w:val="NoSpacing"/>
        <w:jc w:val="both"/>
        <w:rPr>
          <w:rFonts w:ascii="Times New Roman" w:hAnsi="Times New Roman"/>
          <w:noProof/>
          <w:sz w:val="24"/>
          <w:szCs w:val="24"/>
          <w:lang w:val="sr-Cyrl-CS"/>
        </w:rPr>
      </w:pPr>
      <w:r>
        <w:rPr>
          <w:rFonts w:ascii="Times New Roman" w:hAnsi="Times New Roman"/>
          <w:noProof/>
          <w:sz w:val="24"/>
          <w:szCs w:val="24"/>
          <w:lang w:val="sr-Cyrl-CS"/>
        </w:rPr>
        <w:t>з)  Стручни тематски актив васпитача којима је Виолета Врцељ Одри педагог;</w:t>
      </w:r>
    </w:p>
    <w:p w:rsidR="00E1617A" w:rsidRPr="00686D2B" w:rsidRDefault="00506C44" w:rsidP="00E1617A">
      <w:pPr>
        <w:pStyle w:val="NoSpacing"/>
        <w:jc w:val="both"/>
        <w:rPr>
          <w:rFonts w:ascii="Times New Roman" w:hAnsi="Times New Roman"/>
          <w:noProof/>
          <w:sz w:val="24"/>
          <w:szCs w:val="24"/>
          <w:lang w:val="sr-Cyrl-CS"/>
        </w:rPr>
      </w:pPr>
      <w:r>
        <w:rPr>
          <w:rFonts w:ascii="Times New Roman" w:hAnsi="Times New Roman"/>
          <w:noProof/>
          <w:sz w:val="24"/>
          <w:szCs w:val="24"/>
          <w:lang w:val="sr-Cyrl-CS"/>
        </w:rPr>
        <w:t>и</w:t>
      </w:r>
      <w:r w:rsidR="00E1617A">
        <w:rPr>
          <w:rFonts w:ascii="Times New Roman" w:hAnsi="Times New Roman"/>
          <w:noProof/>
          <w:sz w:val="24"/>
          <w:szCs w:val="24"/>
          <w:lang w:val="sr-Cyrl-CS"/>
        </w:rPr>
        <w:t xml:space="preserve">) </w:t>
      </w:r>
      <w:r w:rsidR="00E1617A" w:rsidRPr="00686D2B">
        <w:rPr>
          <w:rFonts w:ascii="Times New Roman" w:hAnsi="Times New Roman"/>
          <w:noProof/>
          <w:sz w:val="24"/>
          <w:szCs w:val="24"/>
          <w:lang w:val="sr-Cyrl-CS"/>
        </w:rPr>
        <w:t>Стручни тематски актив васпитача, који васпитно-образовни рад изводе на мађарском језику, председник: Ержебет Бедросиан, педагог</w:t>
      </w:r>
      <w:r w:rsidR="00E1617A">
        <w:rPr>
          <w:rFonts w:ascii="Times New Roman" w:hAnsi="Times New Roman"/>
          <w:noProof/>
          <w:sz w:val="24"/>
          <w:szCs w:val="24"/>
          <w:lang w:val="sr-Cyrl-CS"/>
        </w:rPr>
        <w:t>;</w:t>
      </w:r>
    </w:p>
    <w:p w:rsidR="00E1617A" w:rsidRPr="00686D2B" w:rsidRDefault="00506C44" w:rsidP="00E1617A">
      <w:pPr>
        <w:pStyle w:val="NoSpacing"/>
        <w:jc w:val="both"/>
        <w:rPr>
          <w:rFonts w:ascii="Times New Roman" w:hAnsi="Times New Roman"/>
          <w:noProof/>
          <w:sz w:val="24"/>
          <w:szCs w:val="24"/>
          <w:lang w:val="sr-Cyrl-CS"/>
        </w:rPr>
      </w:pPr>
      <w:r>
        <w:rPr>
          <w:rFonts w:ascii="Times New Roman" w:hAnsi="Times New Roman"/>
          <w:noProof/>
          <w:sz w:val="24"/>
          <w:szCs w:val="24"/>
          <w:lang w:val="sr-Cyrl-CS"/>
        </w:rPr>
        <w:t>ј</w:t>
      </w:r>
      <w:r w:rsidR="00E1617A">
        <w:rPr>
          <w:rFonts w:ascii="Times New Roman" w:hAnsi="Times New Roman"/>
          <w:noProof/>
          <w:sz w:val="24"/>
          <w:szCs w:val="24"/>
          <w:lang w:val="sr-Cyrl-CS"/>
        </w:rPr>
        <w:t xml:space="preserve">) </w:t>
      </w:r>
      <w:r w:rsidR="00E1617A" w:rsidRPr="00686D2B">
        <w:rPr>
          <w:rFonts w:ascii="Times New Roman" w:hAnsi="Times New Roman"/>
          <w:noProof/>
          <w:sz w:val="24"/>
          <w:szCs w:val="24"/>
          <w:lang w:val="sr-Cyrl-CS"/>
        </w:rPr>
        <w:t>Стручни тематски актив Монтесори васпитача, председник: Ержебет Бедросиан, педагог</w:t>
      </w:r>
      <w:r w:rsidR="00E1617A">
        <w:rPr>
          <w:rFonts w:ascii="Times New Roman" w:hAnsi="Times New Roman"/>
          <w:noProof/>
          <w:sz w:val="24"/>
          <w:szCs w:val="24"/>
          <w:lang w:val="sr-Cyrl-CS"/>
        </w:rPr>
        <w:t>;</w:t>
      </w:r>
    </w:p>
    <w:p w:rsidR="00E1617A" w:rsidRPr="00686D2B" w:rsidRDefault="00506C44" w:rsidP="00E1617A">
      <w:pPr>
        <w:pStyle w:val="NoSpacing"/>
        <w:jc w:val="both"/>
        <w:rPr>
          <w:rFonts w:ascii="Times New Roman" w:hAnsi="Times New Roman"/>
          <w:noProof/>
          <w:sz w:val="24"/>
          <w:szCs w:val="24"/>
          <w:lang w:val="sr-Latn-CS"/>
        </w:rPr>
      </w:pPr>
      <w:r>
        <w:rPr>
          <w:rFonts w:ascii="Times New Roman" w:hAnsi="Times New Roman"/>
          <w:noProof/>
          <w:sz w:val="24"/>
          <w:szCs w:val="24"/>
          <w:lang w:val="sr-Cyrl-CS"/>
        </w:rPr>
        <w:t>к</w:t>
      </w:r>
      <w:r w:rsidR="00E1617A">
        <w:rPr>
          <w:rFonts w:ascii="Times New Roman" w:hAnsi="Times New Roman"/>
          <w:noProof/>
          <w:sz w:val="24"/>
          <w:szCs w:val="24"/>
          <w:lang w:val="sr-Cyrl-CS"/>
        </w:rPr>
        <w:t xml:space="preserve">) </w:t>
      </w:r>
      <w:r w:rsidR="00E1617A" w:rsidRPr="00686D2B">
        <w:rPr>
          <w:rFonts w:ascii="Times New Roman" w:hAnsi="Times New Roman"/>
          <w:noProof/>
          <w:sz w:val="24"/>
          <w:szCs w:val="24"/>
          <w:lang w:val="sr-Cyrl-CS"/>
        </w:rPr>
        <w:t>Стручни тематски а</w:t>
      </w:r>
      <w:r w:rsidR="00E1617A" w:rsidRPr="00686D2B">
        <w:rPr>
          <w:rFonts w:ascii="Times New Roman" w:hAnsi="Times New Roman"/>
          <w:noProof/>
          <w:sz w:val="24"/>
          <w:szCs w:val="24"/>
          <w:lang w:val="sr-Latn-CS"/>
        </w:rPr>
        <w:t>ктив васпитача у програм</w:t>
      </w:r>
      <w:r w:rsidR="00E1617A" w:rsidRPr="00686D2B">
        <w:rPr>
          <w:rFonts w:ascii="Times New Roman" w:hAnsi="Times New Roman"/>
          <w:noProof/>
          <w:sz w:val="24"/>
          <w:szCs w:val="24"/>
          <w:lang w:val="sr-Cyrl-CS"/>
        </w:rPr>
        <w:t xml:space="preserve">у </w:t>
      </w:r>
      <w:r w:rsidR="00E1617A" w:rsidRPr="00686D2B">
        <w:rPr>
          <w:rFonts w:ascii="Times New Roman" w:hAnsi="Times New Roman"/>
          <w:noProof/>
          <w:sz w:val="24"/>
          <w:szCs w:val="24"/>
          <w:lang w:val="sr-Latn-CS"/>
        </w:rPr>
        <w:t xml:space="preserve"> «Разв</w:t>
      </w:r>
      <w:r w:rsidR="00E1617A" w:rsidRPr="00686D2B">
        <w:rPr>
          <w:rFonts w:ascii="Times New Roman" w:hAnsi="Times New Roman"/>
          <w:noProof/>
          <w:sz w:val="24"/>
          <w:szCs w:val="24"/>
          <w:lang w:val="sr-Cyrl-CS"/>
        </w:rPr>
        <w:t>ијање</w:t>
      </w:r>
      <w:r w:rsidR="00E1617A" w:rsidRPr="00686D2B">
        <w:rPr>
          <w:rFonts w:ascii="Times New Roman" w:hAnsi="Times New Roman"/>
          <w:noProof/>
          <w:sz w:val="24"/>
          <w:szCs w:val="24"/>
          <w:lang w:val="sr-Latn-CS"/>
        </w:rPr>
        <w:t xml:space="preserve"> комуникативних </w:t>
      </w:r>
      <w:r w:rsidR="00E1617A" w:rsidRPr="00686D2B">
        <w:rPr>
          <w:rFonts w:ascii="Times New Roman" w:hAnsi="Times New Roman"/>
          <w:noProof/>
          <w:sz w:val="24"/>
          <w:szCs w:val="24"/>
          <w:lang w:val="sr-Cyrl-CS"/>
        </w:rPr>
        <w:t>вештина</w:t>
      </w:r>
      <w:r w:rsidR="00E1617A" w:rsidRPr="00686D2B">
        <w:rPr>
          <w:rFonts w:ascii="Times New Roman" w:hAnsi="Times New Roman"/>
          <w:noProof/>
          <w:sz w:val="24"/>
          <w:szCs w:val="24"/>
          <w:lang w:val="sr-Latn-CS"/>
        </w:rPr>
        <w:t xml:space="preserve"> на нематерњем језику» </w:t>
      </w:r>
      <w:r w:rsidR="00E1617A" w:rsidRPr="00686D2B">
        <w:rPr>
          <w:rFonts w:ascii="Times New Roman" w:hAnsi="Times New Roman"/>
          <w:noProof/>
          <w:sz w:val="24"/>
          <w:szCs w:val="24"/>
          <w:lang w:val="sr-Cyrl-CS"/>
        </w:rPr>
        <w:t>-</w:t>
      </w:r>
      <w:r w:rsidR="00E1617A" w:rsidRPr="00686D2B">
        <w:rPr>
          <w:rFonts w:ascii="Times New Roman" w:hAnsi="Times New Roman"/>
          <w:noProof/>
          <w:sz w:val="24"/>
          <w:szCs w:val="24"/>
          <w:lang w:val="sr-Latn-CS"/>
        </w:rPr>
        <w:t>српски</w:t>
      </w:r>
      <w:r w:rsidR="00E1617A" w:rsidRPr="00686D2B">
        <w:rPr>
          <w:rFonts w:ascii="Times New Roman" w:hAnsi="Times New Roman"/>
          <w:noProof/>
          <w:sz w:val="24"/>
          <w:szCs w:val="24"/>
          <w:lang w:val="sr-Cyrl-CS"/>
        </w:rPr>
        <w:t>/</w:t>
      </w:r>
      <w:r w:rsidR="00E1617A" w:rsidRPr="00686D2B">
        <w:rPr>
          <w:rFonts w:ascii="Times New Roman" w:hAnsi="Times New Roman"/>
          <w:noProof/>
          <w:sz w:val="24"/>
          <w:szCs w:val="24"/>
          <w:lang w:val="sr-Latn-CS"/>
        </w:rPr>
        <w:t xml:space="preserve"> мађарски</w:t>
      </w:r>
      <w:r w:rsidR="00E1617A" w:rsidRPr="00686D2B">
        <w:rPr>
          <w:rFonts w:ascii="Times New Roman" w:hAnsi="Times New Roman"/>
          <w:noProof/>
          <w:sz w:val="24"/>
          <w:szCs w:val="24"/>
          <w:lang w:val="sr-Cyrl-CS"/>
        </w:rPr>
        <w:t xml:space="preserve"> језик, председник:</w:t>
      </w:r>
      <w:r w:rsidR="00E1617A" w:rsidRPr="00686D2B">
        <w:rPr>
          <w:rFonts w:ascii="Times New Roman" w:hAnsi="Times New Roman"/>
          <w:noProof/>
          <w:sz w:val="24"/>
          <w:szCs w:val="24"/>
          <w:lang w:val="sr-Latn-CS"/>
        </w:rPr>
        <w:t xml:space="preserve"> Ержебет Бедросиан, педагог</w:t>
      </w:r>
    </w:p>
    <w:p w:rsidR="00E1617A" w:rsidRPr="00686D2B" w:rsidRDefault="00506C44" w:rsidP="00E1617A">
      <w:pPr>
        <w:pStyle w:val="NoSpacing"/>
        <w:jc w:val="both"/>
        <w:rPr>
          <w:rFonts w:ascii="Times New Roman" w:hAnsi="Times New Roman"/>
          <w:noProof/>
          <w:sz w:val="24"/>
          <w:szCs w:val="24"/>
          <w:lang w:val="sr-Latn-CS"/>
        </w:rPr>
      </w:pPr>
      <w:r>
        <w:rPr>
          <w:rFonts w:ascii="Times New Roman" w:hAnsi="Times New Roman"/>
          <w:noProof/>
          <w:sz w:val="24"/>
          <w:szCs w:val="24"/>
        </w:rPr>
        <w:t>л</w:t>
      </w:r>
      <w:r w:rsidR="00E1617A">
        <w:rPr>
          <w:rFonts w:ascii="Times New Roman" w:hAnsi="Times New Roman"/>
          <w:noProof/>
          <w:sz w:val="24"/>
          <w:szCs w:val="24"/>
        </w:rPr>
        <w:t xml:space="preserve">) </w:t>
      </w:r>
      <w:r w:rsidR="00E1617A" w:rsidRPr="00686D2B">
        <w:rPr>
          <w:rFonts w:ascii="Times New Roman" w:hAnsi="Times New Roman"/>
          <w:noProof/>
          <w:sz w:val="24"/>
          <w:szCs w:val="24"/>
        </w:rPr>
        <w:t>Стручни</w:t>
      </w:r>
      <w:r w:rsidR="00E1617A" w:rsidRPr="00686D2B">
        <w:rPr>
          <w:rFonts w:ascii="Times New Roman" w:hAnsi="Times New Roman"/>
          <w:noProof/>
          <w:sz w:val="24"/>
          <w:szCs w:val="24"/>
          <w:lang w:val="sr-Latn-CS"/>
        </w:rPr>
        <w:t xml:space="preserve"> </w:t>
      </w:r>
      <w:r w:rsidR="00E1617A" w:rsidRPr="00686D2B">
        <w:rPr>
          <w:rFonts w:ascii="Times New Roman" w:hAnsi="Times New Roman"/>
          <w:noProof/>
          <w:sz w:val="24"/>
          <w:szCs w:val="24"/>
        </w:rPr>
        <w:t>тематски</w:t>
      </w:r>
      <w:r w:rsidR="00E1617A" w:rsidRPr="00686D2B">
        <w:rPr>
          <w:rFonts w:ascii="Times New Roman" w:hAnsi="Times New Roman"/>
          <w:noProof/>
          <w:sz w:val="24"/>
          <w:szCs w:val="24"/>
          <w:lang w:val="sr-Latn-CS"/>
        </w:rPr>
        <w:t xml:space="preserve"> </w:t>
      </w:r>
      <w:r w:rsidR="00E1617A" w:rsidRPr="00686D2B">
        <w:rPr>
          <w:rFonts w:ascii="Times New Roman" w:hAnsi="Times New Roman"/>
          <w:noProof/>
          <w:sz w:val="24"/>
          <w:szCs w:val="24"/>
        </w:rPr>
        <w:t>актив</w:t>
      </w:r>
      <w:r w:rsidR="00E1617A" w:rsidRPr="00686D2B">
        <w:rPr>
          <w:rFonts w:ascii="Times New Roman" w:hAnsi="Times New Roman"/>
          <w:noProof/>
          <w:sz w:val="24"/>
          <w:szCs w:val="24"/>
          <w:lang w:val="sr-Latn-CS"/>
        </w:rPr>
        <w:t xml:space="preserve"> </w:t>
      </w:r>
      <w:r w:rsidR="00E1617A" w:rsidRPr="00686D2B">
        <w:rPr>
          <w:rFonts w:ascii="Times New Roman" w:hAnsi="Times New Roman"/>
          <w:noProof/>
          <w:sz w:val="24"/>
          <w:szCs w:val="24"/>
        </w:rPr>
        <w:t>васпитача</w:t>
      </w:r>
      <w:r w:rsidR="00E1617A" w:rsidRPr="00686D2B">
        <w:rPr>
          <w:rFonts w:ascii="Times New Roman" w:hAnsi="Times New Roman"/>
          <w:noProof/>
          <w:sz w:val="24"/>
          <w:szCs w:val="24"/>
          <w:lang w:val="sr-Latn-CS"/>
        </w:rPr>
        <w:t xml:space="preserve"> </w:t>
      </w:r>
      <w:r w:rsidR="00E1617A" w:rsidRPr="00686D2B">
        <w:rPr>
          <w:rFonts w:ascii="Times New Roman" w:hAnsi="Times New Roman"/>
          <w:noProof/>
          <w:sz w:val="24"/>
          <w:szCs w:val="24"/>
        </w:rPr>
        <w:t>у</w:t>
      </w:r>
      <w:r w:rsidR="00E1617A" w:rsidRPr="00686D2B">
        <w:rPr>
          <w:rFonts w:ascii="Times New Roman" w:hAnsi="Times New Roman"/>
          <w:noProof/>
          <w:sz w:val="24"/>
          <w:szCs w:val="24"/>
          <w:lang w:val="sr-Latn-CS"/>
        </w:rPr>
        <w:t xml:space="preserve"> </w:t>
      </w:r>
      <w:r w:rsidR="00E1617A" w:rsidRPr="00686D2B">
        <w:rPr>
          <w:rFonts w:ascii="Times New Roman" w:hAnsi="Times New Roman"/>
          <w:noProof/>
          <w:sz w:val="24"/>
          <w:szCs w:val="24"/>
        </w:rPr>
        <w:t>реализацији</w:t>
      </w:r>
      <w:r w:rsidR="00E1617A" w:rsidRPr="00686D2B">
        <w:rPr>
          <w:rFonts w:ascii="Times New Roman" w:hAnsi="Times New Roman"/>
          <w:noProof/>
          <w:sz w:val="24"/>
          <w:szCs w:val="24"/>
          <w:lang w:val="sr-Latn-CS"/>
        </w:rPr>
        <w:t xml:space="preserve"> </w:t>
      </w:r>
      <w:r w:rsidR="00E1617A" w:rsidRPr="00686D2B">
        <w:rPr>
          <w:rFonts w:ascii="Times New Roman" w:hAnsi="Times New Roman"/>
          <w:noProof/>
          <w:sz w:val="24"/>
          <w:szCs w:val="24"/>
        </w:rPr>
        <w:t>додатног</w:t>
      </w:r>
      <w:r w:rsidR="00E1617A" w:rsidRPr="00686D2B">
        <w:rPr>
          <w:rFonts w:ascii="Times New Roman" w:hAnsi="Times New Roman"/>
          <w:noProof/>
          <w:sz w:val="24"/>
          <w:szCs w:val="24"/>
          <w:lang w:val="sr-Latn-CS"/>
        </w:rPr>
        <w:t xml:space="preserve"> </w:t>
      </w:r>
      <w:r w:rsidR="00E1617A" w:rsidRPr="00686D2B">
        <w:rPr>
          <w:rFonts w:ascii="Times New Roman" w:hAnsi="Times New Roman"/>
          <w:noProof/>
          <w:sz w:val="24"/>
          <w:szCs w:val="24"/>
        </w:rPr>
        <w:t>програма</w:t>
      </w:r>
      <w:r w:rsidR="00E1617A" w:rsidRPr="00686D2B">
        <w:rPr>
          <w:rFonts w:ascii="Times New Roman" w:hAnsi="Times New Roman"/>
          <w:noProof/>
          <w:sz w:val="24"/>
          <w:szCs w:val="24"/>
          <w:lang w:val="sr-Latn-CS"/>
        </w:rPr>
        <w:t xml:space="preserve"> </w:t>
      </w:r>
      <w:r w:rsidR="00E1617A" w:rsidRPr="00686D2B">
        <w:rPr>
          <w:rFonts w:ascii="Times New Roman" w:hAnsi="Times New Roman"/>
          <w:noProof/>
          <w:sz w:val="24"/>
          <w:szCs w:val="24"/>
        </w:rPr>
        <w:t>ван</w:t>
      </w:r>
      <w:r w:rsidR="00E1617A" w:rsidRPr="00686D2B">
        <w:rPr>
          <w:rFonts w:ascii="Times New Roman" w:hAnsi="Times New Roman"/>
          <w:noProof/>
          <w:sz w:val="24"/>
          <w:szCs w:val="24"/>
          <w:lang w:val="sr-Latn-CS"/>
        </w:rPr>
        <w:t xml:space="preserve"> </w:t>
      </w:r>
      <w:r w:rsidR="00E1617A" w:rsidRPr="00686D2B">
        <w:rPr>
          <w:rFonts w:ascii="Times New Roman" w:hAnsi="Times New Roman"/>
          <w:noProof/>
          <w:sz w:val="24"/>
          <w:szCs w:val="24"/>
        </w:rPr>
        <w:t>радног</w:t>
      </w:r>
      <w:r w:rsidR="00E1617A" w:rsidRPr="00686D2B">
        <w:rPr>
          <w:rFonts w:ascii="Times New Roman" w:hAnsi="Times New Roman"/>
          <w:noProof/>
          <w:sz w:val="24"/>
          <w:szCs w:val="24"/>
          <w:lang w:val="sr-Latn-CS"/>
        </w:rPr>
        <w:t xml:space="preserve"> </w:t>
      </w:r>
      <w:r w:rsidR="00E1617A" w:rsidRPr="00686D2B">
        <w:rPr>
          <w:rFonts w:ascii="Times New Roman" w:hAnsi="Times New Roman"/>
          <w:noProof/>
          <w:sz w:val="24"/>
          <w:szCs w:val="24"/>
        </w:rPr>
        <w:t>времена</w:t>
      </w:r>
      <w:r w:rsidR="00E1617A" w:rsidRPr="00686D2B">
        <w:rPr>
          <w:rFonts w:ascii="Times New Roman" w:hAnsi="Times New Roman"/>
          <w:noProof/>
          <w:sz w:val="24"/>
          <w:szCs w:val="24"/>
          <w:lang w:val="sr-Latn-CS"/>
        </w:rPr>
        <w:t xml:space="preserve"> "</w:t>
      </w:r>
      <w:r w:rsidR="00E1617A" w:rsidRPr="00686D2B">
        <w:rPr>
          <w:rFonts w:ascii="Times New Roman" w:hAnsi="Times New Roman"/>
          <w:noProof/>
          <w:sz w:val="24"/>
          <w:szCs w:val="24"/>
        </w:rPr>
        <w:t>Развијање</w:t>
      </w:r>
      <w:r w:rsidR="00E1617A" w:rsidRPr="00686D2B">
        <w:rPr>
          <w:rFonts w:ascii="Times New Roman" w:hAnsi="Times New Roman"/>
          <w:noProof/>
          <w:sz w:val="24"/>
          <w:szCs w:val="24"/>
          <w:lang w:val="sr-Latn-CS"/>
        </w:rPr>
        <w:t xml:space="preserve"> </w:t>
      </w:r>
      <w:r w:rsidR="00E1617A" w:rsidRPr="00686D2B">
        <w:rPr>
          <w:rFonts w:ascii="Times New Roman" w:hAnsi="Times New Roman"/>
          <w:noProof/>
          <w:sz w:val="24"/>
          <w:szCs w:val="24"/>
        </w:rPr>
        <w:t>комуникативних</w:t>
      </w:r>
      <w:r w:rsidR="00E1617A" w:rsidRPr="00686D2B">
        <w:rPr>
          <w:rFonts w:ascii="Times New Roman" w:hAnsi="Times New Roman"/>
          <w:noProof/>
          <w:sz w:val="24"/>
          <w:szCs w:val="24"/>
          <w:lang w:val="sr-Latn-CS"/>
        </w:rPr>
        <w:t xml:space="preserve"> </w:t>
      </w:r>
      <w:r w:rsidR="00E1617A" w:rsidRPr="00686D2B">
        <w:rPr>
          <w:rFonts w:ascii="Times New Roman" w:hAnsi="Times New Roman"/>
          <w:noProof/>
          <w:sz w:val="24"/>
          <w:szCs w:val="24"/>
        </w:rPr>
        <w:t>вештина</w:t>
      </w:r>
      <w:r w:rsidR="00E1617A" w:rsidRPr="00686D2B">
        <w:rPr>
          <w:rFonts w:ascii="Times New Roman" w:hAnsi="Times New Roman"/>
          <w:noProof/>
          <w:sz w:val="24"/>
          <w:szCs w:val="24"/>
          <w:lang w:val="sr-Latn-CS"/>
        </w:rPr>
        <w:t xml:space="preserve"> </w:t>
      </w:r>
      <w:r w:rsidR="00E1617A" w:rsidRPr="00686D2B">
        <w:rPr>
          <w:rFonts w:ascii="Times New Roman" w:hAnsi="Times New Roman"/>
          <w:noProof/>
          <w:sz w:val="24"/>
          <w:szCs w:val="24"/>
        </w:rPr>
        <w:t>на</w:t>
      </w:r>
      <w:r w:rsidR="00E1617A" w:rsidRPr="00686D2B">
        <w:rPr>
          <w:rFonts w:ascii="Times New Roman" w:hAnsi="Times New Roman"/>
          <w:noProof/>
          <w:sz w:val="24"/>
          <w:szCs w:val="24"/>
          <w:lang w:val="sr-Latn-CS"/>
        </w:rPr>
        <w:t xml:space="preserve"> </w:t>
      </w:r>
      <w:r w:rsidR="00E1617A" w:rsidRPr="00686D2B">
        <w:rPr>
          <w:rFonts w:ascii="Times New Roman" w:hAnsi="Times New Roman"/>
          <w:noProof/>
          <w:sz w:val="24"/>
          <w:szCs w:val="24"/>
        </w:rPr>
        <w:t>нематерњем</w:t>
      </w:r>
      <w:r w:rsidR="00E1617A" w:rsidRPr="00686D2B">
        <w:rPr>
          <w:rFonts w:ascii="Times New Roman" w:hAnsi="Times New Roman"/>
          <w:noProof/>
          <w:sz w:val="24"/>
          <w:szCs w:val="24"/>
          <w:lang w:val="sr-Latn-CS"/>
        </w:rPr>
        <w:t xml:space="preserve"> </w:t>
      </w:r>
      <w:r w:rsidR="00E1617A" w:rsidRPr="00686D2B">
        <w:rPr>
          <w:rFonts w:ascii="Times New Roman" w:hAnsi="Times New Roman"/>
          <w:noProof/>
          <w:sz w:val="24"/>
          <w:szCs w:val="24"/>
        </w:rPr>
        <w:t>језику</w:t>
      </w:r>
      <w:r w:rsidR="00E1617A" w:rsidRPr="00686D2B">
        <w:rPr>
          <w:rFonts w:ascii="Times New Roman" w:hAnsi="Times New Roman"/>
          <w:noProof/>
          <w:sz w:val="24"/>
          <w:szCs w:val="24"/>
          <w:lang w:val="sr-Latn-CS"/>
        </w:rPr>
        <w:t>"-</w:t>
      </w:r>
      <w:r w:rsidR="00E1617A" w:rsidRPr="00686D2B">
        <w:rPr>
          <w:rFonts w:ascii="Times New Roman" w:hAnsi="Times New Roman"/>
          <w:noProof/>
          <w:sz w:val="24"/>
          <w:szCs w:val="24"/>
        </w:rPr>
        <w:t>српски</w:t>
      </w:r>
      <w:r w:rsidR="00E1617A" w:rsidRPr="00686D2B">
        <w:rPr>
          <w:rFonts w:ascii="Times New Roman" w:hAnsi="Times New Roman"/>
          <w:noProof/>
          <w:sz w:val="24"/>
          <w:szCs w:val="24"/>
          <w:lang w:val="sr-Latn-CS"/>
        </w:rPr>
        <w:t>/</w:t>
      </w:r>
      <w:r w:rsidR="00E1617A" w:rsidRPr="00686D2B">
        <w:rPr>
          <w:rFonts w:ascii="Times New Roman" w:hAnsi="Times New Roman"/>
          <w:noProof/>
          <w:sz w:val="24"/>
          <w:szCs w:val="24"/>
        </w:rPr>
        <w:t>мађарски</w:t>
      </w:r>
      <w:r>
        <w:rPr>
          <w:rFonts w:ascii="Times New Roman" w:hAnsi="Times New Roman"/>
          <w:noProof/>
          <w:sz w:val="24"/>
          <w:szCs w:val="24"/>
        </w:rPr>
        <w:t>/немачки</w:t>
      </w:r>
      <w:r w:rsidR="00E1617A" w:rsidRPr="00686D2B">
        <w:rPr>
          <w:rFonts w:ascii="Times New Roman" w:hAnsi="Times New Roman"/>
          <w:noProof/>
          <w:sz w:val="24"/>
          <w:szCs w:val="24"/>
          <w:lang w:val="sr-Latn-CS"/>
        </w:rPr>
        <w:t xml:space="preserve"> </w:t>
      </w:r>
      <w:r w:rsidR="00E1617A" w:rsidRPr="00686D2B">
        <w:rPr>
          <w:rFonts w:ascii="Times New Roman" w:hAnsi="Times New Roman"/>
          <w:noProof/>
          <w:sz w:val="24"/>
          <w:szCs w:val="24"/>
        </w:rPr>
        <w:t>језик</w:t>
      </w:r>
      <w:r w:rsidR="00E1617A" w:rsidRPr="00686D2B">
        <w:rPr>
          <w:rFonts w:ascii="Times New Roman" w:hAnsi="Times New Roman"/>
          <w:noProof/>
          <w:sz w:val="24"/>
          <w:szCs w:val="24"/>
          <w:lang w:val="sr-Latn-CS"/>
        </w:rPr>
        <w:t xml:space="preserve">, </w:t>
      </w:r>
      <w:r w:rsidR="00E1617A" w:rsidRPr="00686D2B">
        <w:rPr>
          <w:rFonts w:ascii="Times New Roman" w:hAnsi="Times New Roman"/>
          <w:noProof/>
          <w:sz w:val="24"/>
          <w:szCs w:val="24"/>
        </w:rPr>
        <w:t>председник</w:t>
      </w:r>
      <w:r w:rsidR="00E1617A" w:rsidRPr="00686D2B">
        <w:rPr>
          <w:rFonts w:ascii="Times New Roman" w:hAnsi="Times New Roman"/>
          <w:noProof/>
          <w:sz w:val="24"/>
          <w:szCs w:val="24"/>
          <w:lang w:val="sr-Latn-CS"/>
        </w:rPr>
        <w:t xml:space="preserve">: </w:t>
      </w:r>
      <w:r w:rsidR="00E1617A" w:rsidRPr="00686D2B">
        <w:rPr>
          <w:rFonts w:ascii="Times New Roman" w:hAnsi="Times New Roman"/>
          <w:noProof/>
          <w:sz w:val="24"/>
          <w:szCs w:val="24"/>
        </w:rPr>
        <w:t>Ержебет</w:t>
      </w:r>
      <w:r w:rsidR="00E1617A" w:rsidRPr="00686D2B">
        <w:rPr>
          <w:rFonts w:ascii="Times New Roman" w:hAnsi="Times New Roman"/>
          <w:noProof/>
          <w:sz w:val="24"/>
          <w:szCs w:val="24"/>
          <w:lang w:val="sr-Latn-CS"/>
        </w:rPr>
        <w:t xml:space="preserve"> </w:t>
      </w:r>
      <w:r w:rsidR="00E1617A" w:rsidRPr="00686D2B">
        <w:rPr>
          <w:rFonts w:ascii="Times New Roman" w:hAnsi="Times New Roman"/>
          <w:noProof/>
          <w:sz w:val="24"/>
          <w:szCs w:val="24"/>
        </w:rPr>
        <w:t>Бедросиан</w:t>
      </w:r>
      <w:r w:rsidR="00E1617A" w:rsidRPr="00686D2B">
        <w:rPr>
          <w:rFonts w:ascii="Times New Roman" w:hAnsi="Times New Roman"/>
          <w:noProof/>
          <w:sz w:val="24"/>
          <w:szCs w:val="24"/>
          <w:lang w:val="sr-Latn-CS"/>
        </w:rPr>
        <w:t xml:space="preserve">, </w:t>
      </w:r>
      <w:r w:rsidR="00E1617A" w:rsidRPr="00686D2B">
        <w:rPr>
          <w:rFonts w:ascii="Times New Roman" w:hAnsi="Times New Roman"/>
          <w:noProof/>
          <w:sz w:val="24"/>
          <w:szCs w:val="24"/>
        </w:rPr>
        <w:t>педагог</w:t>
      </w:r>
    </w:p>
    <w:p w:rsidR="00E1617A" w:rsidRPr="00506C44" w:rsidRDefault="00506C44" w:rsidP="00E1617A">
      <w:pPr>
        <w:pStyle w:val="NoSpacing"/>
        <w:jc w:val="both"/>
        <w:rPr>
          <w:rFonts w:ascii="Times New Roman" w:hAnsi="Times New Roman"/>
          <w:noProof/>
          <w:sz w:val="24"/>
          <w:szCs w:val="24"/>
        </w:rPr>
      </w:pPr>
      <w:r>
        <w:rPr>
          <w:rFonts w:ascii="Times New Roman" w:hAnsi="Times New Roman"/>
          <w:noProof/>
          <w:sz w:val="24"/>
          <w:szCs w:val="24"/>
        </w:rPr>
        <w:t>љ</w:t>
      </w:r>
      <w:r w:rsidR="00E1617A">
        <w:rPr>
          <w:rFonts w:ascii="Times New Roman" w:hAnsi="Times New Roman"/>
          <w:noProof/>
          <w:sz w:val="24"/>
          <w:szCs w:val="24"/>
        </w:rPr>
        <w:t xml:space="preserve">) </w:t>
      </w:r>
      <w:r w:rsidR="00E1617A" w:rsidRPr="00686D2B">
        <w:rPr>
          <w:rFonts w:ascii="Times New Roman" w:hAnsi="Times New Roman"/>
          <w:noProof/>
          <w:sz w:val="24"/>
          <w:szCs w:val="24"/>
        </w:rPr>
        <w:t>Стручни</w:t>
      </w:r>
      <w:r w:rsidR="00E1617A" w:rsidRPr="00686D2B">
        <w:rPr>
          <w:rFonts w:ascii="Times New Roman" w:hAnsi="Times New Roman"/>
          <w:noProof/>
          <w:sz w:val="24"/>
          <w:szCs w:val="24"/>
          <w:lang w:val="sr-Latn-CS"/>
        </w:rPr>
        <w:t xml:space="preserve"> </w:t>
      </w:r>
      <w:r w:rsidR="00E1617A" w:rsidRPr="00686D2B">
        <w:rPr>
          <w:rFonts w:ascii="Times New Roman" w:hAnsi="Times New Roman"/>
          <w:noProof/>
          <w:sz w:val="24"/>
          <w:szCs w:val="24"/>
        </w:rPr>
        <w:t>тематски</w:t>
      </w:r>
      <w:r w:rsidR="00E1617A" w:rsidRPr="00686D2B">
        <w:rPr>
          <w:rFonts w:ascii="Times New Roman" w:hAnsi="Times New Roman"/>
          <w:noProof/>
          <w:sz w:val="24"/>
          <w:szCs w:val="24"/>
          <w:lang w:val="sr-Latn-CS"/>
        </w:rPr>
        <w:t xml:space="preserve"> </w:t>
      </w:r>
      <w:r w:rsidR="00E1617A" w:rsidRPr="00686D2B">
        <w:rPr>
          <w:rFonts w:ascii="Times New Roman" w:hAnsi="Times New Roman"/>
          <w:noProof/>
          <w:sz w:val="24"/>
          <w:szCs w:val="24"/>
        </w:rPr>
        <w:t>а</w:t>
      </w:r>
      <w:r w:rsidR="00E1617A" w:rsidRPr="00686D2B">
        <w:rPr>
          <w:rFonts w:ascii="Times New Roman" w:hAnsi="Times New Roman"/>
          <w:noProof/>
          <w:sz w:val="24"/>
          <w:szCs w:val="24"/>
          <w:lang w:val="sr-Latn-CS"/>
        </w:rPr>
        <w:t>ктив васпитача и стручних сарадника-</w:t>
      </w:r>
      <w:r w:rsidR="00E1617A" w:rsidRPr="00686D2B">
        <w:rPr>
          <w:rFonts w:ascii="Times New Roman" w:hAnsi="Times New Roman"/>
          <w:noProof/>
          <w:sz w:val="24"/>
          <w:szCs w:val="24"/>
        </w:rPr>
        <w:t>реализатори</w:t>
      </w:r>
      <w:r w:rsidR="00E1617A" w:rsidRPr="00686D2B">
        <w:rPr>
          <w:rFonts w:ascii="Times New Roman" w:hAnsi="Times New Roman"/>
          <w:noProof/>
          <w:sz w:val="24"/>
          <w:szCs w:val="24"/>
          <w:lang w:val="sr-Latn-CS"/>
        </w:rPr>
        <w:t xml:space="preserve"> </w:t>
      </w:r>
      <w:r w:rsidR="00E1617A" w:rsidRPr="00686D2B">
        <w:rPr>
          <w:rFonts w:ascii="Times New Roman" w:hAnsi="Times New Roman"/>
          <w:noProof/>
          <w:sz w:val="24"/>
          <w:szCs w:val="24"/>
        </w:rPr>
        <w:t>инклузивног</w:t>
      </w:r>
      <w:r w:rsidR="00E1617A" w:rsidRPr="00686D2B">
        <w:rPr>
          <w:rFonts w:ascii="Times New Roman" w:hAnsi="Times New Roman"/>
          <w:noProof/>
          <w:sz w:val="24"/>
          <w:szCs w:val="24"/>
          <w:lang w:val="sr-Latn-CS"/>
        </w:rPr>
        <w:t xml:space="preserve"> </w:t>
      </w:r>
      <w:r w:rsidR="00E1617A" w:rsidRPr="00686D2B">
        <w:rPr>
          <w:rFonts w:ascii="Times New Roman" w:hAnsi="Times New Roman"/>
          <w:noProof/>
          <w:sz w:val="24"/>
          <w:szCs w:val="24"/>
        </w:rPr>
        <w:t>програма</w:t>
      </w:r>
      <w:r w:rsidR="00E1617A" w:rsidRPr="00686D2B">
        <w:rPr>
          <w:rFonts w:ascii="Times New Roman" w:hAnsi="Times New Roman"/>
          <w:noProof/>
          <w:sz w:val="24"/>
          <w:szCs w:val="24"/>
          <w:lang w:val="sr-Latn-CS"/>
        </w:rPr>
        <w:t xml:space="preserve">, </w:t>
      </w:r>
      <w:r w:rsidR="00E1617A" w:rsidRPr="00686D2B">
        <w:rPr>
          <w:rFonts w:ascii="Times New Roman" w:hAnsi="Times New Roman"/>
          <w:noProof/>
          <w:sz w:val="24"/>
          <w:szCs w:val="24"/>
        </w:rPr>
        <w:t>председник</w:t>
      </w:r>
      <w:r w:rsidR="00E1617A" w:rsidRPr="00686D2B">
        <w:rPr>
          <w:rFonts w:ascii="Times New Roman" w:hAnsi="Times New Roman"/>
          <w:noProof/>
          <w:sz w:val="24"/>
          <w:szCs w:val="24"/>
          <w:lang w:val="sr-Latn-CS"/>
        </w:rPr>
        <w:t>: мр Дијана Копуновић</w:t>
      </w:r>
      <w:r w:rsidR="00E1617A" w:rsidRPr="00686D2B">
        <w:rPr>
          <w:rFonts w:ascii="Times New Roman" w:hAnsi="Times New Roman"/>
          <w:noProof/>
          <w:sz w:val="24"/>
          <w:szCs w:val="24"/>
          <w:lang w:val="sr-Cyrl-CS"/>
        </w:rPr>
        <w:t xml:space="preserve"> Торма,</w:t>
      </w:r>
      <w:r w:rsidR="00E1617A" w:rsidRPr="00686D2B">
        <w:rPr>
          <w:rFonts w:ascii="Times New Roman" w:hAnsi="Times New Roman"/>
          <w:noProof/>
          <w:sz w:val="24"/>
          <w:szCs w:val="24"/>
          <w:lang w:val="sr-Latn-CS"/>
        </w:rPr>
        <w:t xml:space="preserve"> психолог</w:t>
      </w:r>
      <w:r>
        <w:rPr>
          <w:rFonts w:ascii="Times New Roman" w:hAnsi="Times New Roman"/>
          <w:noProof/>
          <w:sz w:val="24"/>
          <w:szCs w:val="24"/>
        </w:rPr>
        <w:t>. Од марта 2014. Јасна Скендеровић, логопед;</w:t>
      </w:r>
    </w:p>
    <w:p w:rsidR="00E1617A" w:rsidRDefault="00506C44" w:rsidP="00E1617A">
      <w:pPr>
        <w:pStyle w:val="NoSpacing"/>
        <w:jc w:val="both"/>
        <w:rPr>
          <w:rFonts w:ascii="Times New Roman" w:hAnsi="Times New Roman"/>
          <w:noProof/>
          <w:sz w:val="24"/>
          <w:szCs w:val="24"/>
          <w:lang w:val="sr-Latn-CS"/>
        </w:rPr>
      </w:pPr>
      <w:r>
        <w:rPr>
          <w:rFonts w:ascii="Times New Roman" w:hAnsi="Times New Roman"/>
          <w:noProof/>
          <w:sz w:val="24"/>
          <w:szCs w:val="24"/>
        </w:rPr>
        <w:t>м</w:t>
      </w:r>
      <w:r w:rsidR="00E1617A">
        <w:rPr>
          <w:rFonts w:ascii="Times New Roman" w:hAnsi="Times New Roman"/>
          <w:noProof/>
          <w:sz w:val="24"/>
          <w:szCs w:val="24"/>
        </w:rPr>
        <w:t xml:space="preserve">) </w:t>
      </w:r>
      <w:r w:rsidR="00F913BC" w:rsidRPr="00F913BC">
        <w:rPr>
          <w:rFonts w:ascii="Times New Roman" w:hAnsi="Times New Roman"/>
          <w:bCs/>
          <w:spacing w:val="-10"/>
          <w:sz w:val="24"/>
          <w:szCs w:val="24"/>
          <w:lang w:val="ru-RU"/>
        </w:rPr>
        <w:t xml:space="preserve">Стручни актив васпитача </w:t>
      </w:r>
      <w:r w:rsidR="00F913BC" w:rsidRPr="00F913BC">
        <w:rPr>
          <w:rFonts w:ascii="Times New Roman" w:hAnsi="Times New Roman"/>
          <w:bCs/>
          <w:spacing w:val="-10"/>
          <w:sz w:val="24"/>
          <w:szCs w:val="24"/>
          <w:lang w:val="sr-Cyrl-CS"/>
        </w:rPr>
        <w:t>који реализују програме за рано учење енглеског језика</w:t>
      </w:r>
      <w:r w:rsidR="00F913BC" w:rsidRPr="00F913BC">
        <w:rPr>
          <w:rFonts w:ascii="Times New Roman" w:hAnsi="Times New Roman"/>
          <w:b/>
          <w:bCs/>
          <w:spacing w:val="-10"/>
          <w:sz w:val="24"/>
          <w:szCs w:val="24"/>
          <w:lang w:val="sr-Cyrl-CS"/>
        </w:rPr>
        <w:t xml:space="preserve"> </w:t>
      </w:r>
      <w:r w:rsidR="00F913BC" w:rsidRPr="00F913BC">
        <w:rPr>
          <w:rFonts w:ascii="Times New Roman" w:hAnsi="Times New Roman"/>
          <w:noProof/>
          <w:sz w:val="24"/>
          <w:szCs w:val="24"/>
          <w:lang w:val="sr-Latn-CS"/>
        </w:rPr>
        <w:t xml:space="preserve">«English for you », „ABC-you </w:t>
      </w:r>
      <w:r w:rsidR="00F913BC" w:rsidRPr="00F913BC">
        <w:rPr>
          <w:rFonts w:ascii="Times New Roman" w:hAnsi="Times New Roman"/>
          <w:noProof/>
          <w:sz w:val="24"/>
          <w:szCs w:val="24"/>
        </w:rPr>
        <w:t>a</w:t>
      </w:r>
      <w:r w:rsidR="00F913BC" w:rsidRPr="00F913BC">
        <w:rPr>
          <w:rFonts w:ascii="Times New Roman" w:hAnsi="Times New Roman"/>
          <w:noProof/>
          <w:sz w:val="24"/>
          <w:szCs w:val="24"/>
          <w:lang w:val="sr-Latn-CS"/>
        </w:rPr>
        <w:t xml:space="preserve">nd me“, „First-step“, </w:t>
      </w:r>
      <w:r w:rsidR="00E1617A" w:rsidRPr="00686D2B">
        <w:rPr>
          <w:rFonts w:ascii="Times New Roman" w:hAnsi="Times New Roman"/>
          <w:noProof/>
          <w:sz w:val="24"/>
          <w:szCs w:val="24"/>
        </w:rPr>
        <w:t>председник</w:t>
      </w:r>
      <w:r w:rsidR="00E1617A" w:rsidRPr="00686D2B">
        <w:rPr>
          <w:rFonts w:ascii="Times New Roman" w:hAnsi="Times New Roman"/>
          <w:noProof/>
          <w:sz w:val="24"/>
          <w:szCs w:val="24"/>
          <w:lang w:val="sr-Latn-CS"/>
        </w:rPr>
        <w:t>: Виолета Врцељ Одри, педагог</w:t>
      </w:r>
    </w:p>
    <w:p w:rsidR="00E1617A" w:rsidRDefault="00506C44" w:rsidP="00BF4FEB">
      <w:pPr>
        <w:pStyle w:val="NoSpacing"/>
        <w:rPr>
          <w:rFonts w:ascii="Times New Roman" w:hAnsi="Times New Roman"/>
          <w:noProof/>
          <w:sz w:val="24"/>
          <w:szCs w:val="24"/>
        </w:rPr>
      </w:pPr>
      <w:r>
        <w:rPr>
          <w:rFonts w:ascii="Times New Roman" w:hAnsi="Times New Roman"/>
          <w:noProof/>
          <w:sz w:val="24"/>
          <w:szCs w:val="24"/>
        </w:rPr>
        <w:t>н</w:t>
      </w:r>
      <w:r w:rsidR="00E1617A">
        <w:rPr>
          <w:rFonts w:ascii="Times New Roman" w:hAnsi="Times New Roman"/>
          <w:noProof/>
          <w:sz w:val="24"/>
          <w:szCs w:val="24"/>
        </w:rPr>
        <w:t>) Стручни</w:t>
      </w:r>
      <w:r w:rsidR="00E1617A" w:rsidRPr="00D11934">
        <w:rPr>
          <w:rFonts w:ascii="Times New Roman" w:hAnsi="Times New Roman"/>
          <w:noProof/>
          <w:sz w:val="24"/>
          <w:szCs w:val="24"/>
          <w:lang w:val="sr-Latn-CS"/>
        </w:rPr>
        <w:t xml:space="preserve"> </w:t>
      </w:r>
      <w:r w:rsidR="00E1617A">
        <w:rPr>
          <w:rFonts w:ascii="Times New Roman" w:hAnsi="Times New Roman"/>
          <w:noProof/>
          <w:sz w:val="24"/>
          <w:szCs w:val="24"/>
        </w:rPr>
        <w:t>тематски</w:t>
      </w:r>
      <w:r w:rsidR="00E1617A" w:rsidRPr="00D11934">
        <w:rPr>
          <w:rFonts w:ascii="Times New Roman" w:hAnsi="Times New Roman"/>
          <w:noProof/>
          <w:sz w:val="24"/>
          <w:szCs w:val="24"/>
          <w:lang w:val="sr-Latn-CS"/>
        </w:rPr>
        <w:t xml:space="preserve"> </w:t>
      </w:r>
      <w:r w:rsidR="00E1617A">
        <w:rPr>
          <w:rFonts w:ascii="Times New Roman" w:hAnsi="Times New Roman"/>
          <w:noProof/>
          <w:sz w:val="24"/>
          <w:szCs w:val="24"/>
        </w:rPr>
        <w:t>актив</w:t>
      </w:r>
      <w:r w:rsidR="00E1617A" w:rsidRPr="00D11934">
        <w:rPr>
          <w:rFonts w:ascii="Times New Roman" w:hAnsi="Times New Roman"/>
          <w:noProof/>
          <w:sz w:val="24"/>
          <w:szCs w:val="24"/>
          <w:lang w:val="sr-Latn-CS"/>
        </w:rPr>
        <w:t xml:space="preserve"> </w:t>
      </w:r>
      <w:r w:rsidR="00E1617A">
        <w:rPr>
          <w:rFonts w:ascii="Times New Roman" w:hAnsi="Times New Roman"/>
          <w:noProof/>
          <w:sz w:val="24"/>
          <w:szCs w:val="24"/>
        </w:rPr>
        <w:t>васпитача</w:t>
      </w:r>
      <w:r w:rsidR="00E1617A" w:rsidRPr="00D11934">
        <w:rPr>
          <w:rFonts w:ascii="Times New Roman" w:hAnsi="Times New Roman"/>
          <w:noProof/>
          <w:sz w:val="24"/>
          <w:szCs w:val="24"/>
          <w:lang w:val="sr-Latn-CS"/>
        </w:rPr>
        <w:t xml:space="preserve"> </w:t>
      </w:r>
      <w:r w:rsidR="00E1617A">
        <w:rPr>
          <w:rFonts w:ascii="Times New Roman" w:hAnsi="Times New Roman"/>
          <w:noProof/>
          <w:sz w:val="24"/>
          <w:szCs w:val="24"/>
        </w:rPr>
        <w:t>који</w:t>
      </w:r>
      <w:r w:rsidR="00E1617A" w:rsidRPr="00D11934">
        <w:rPr>
          <w:rFonts w:ascii="Times New Roman" w:hAnsi="Times New Roman"/>
          <w:noProof/>
          <w:sz w:val="24"/>
          <w:szCs w:val="24"/>
          <w:lang w:val="sr-Latn-CS"/>
        </w:rPr>
        <w:t xml:space="preserve"> </w:t>
      </w:r>
      <w:r w:rsidR="00E1617A">
        <w:rPr>
          <w:rFonts w:ascii="Times New Roman" w:hAnsi="Times New Roman"/>
          <w:noProof/>
          <w:sz w:val="24"/>
          <w:szCs w:val="24"/>
        </w:rPr>
        <w:t>раде</w:t>
      </w:r>
      <w:r w:rsidR="00E1617A" w:rsidRPr="00D11934">
        <w:rPr>
          <w:rFonts w:ascii="Times New Roman" w:hAnsi="Times New Roman"/>
          <w:noProof/>
          <w:sz w:val="24"/>
          <w:szCs w:val="24"/>
          <w:lang w:val="sr-Latn-CS"/>
        </w:rPr>
        <w:t xml:space="preserve"> </w:t>
      </w:r>
      <w:r w:rsidR="00E1617A">
        <w:rPr>
          <w:rFonts w:ascii="Times New Roman" w:hAnsi="Times New Roman"/>
          <w:noProof/>
          <w:sz w:val="24"/>
          <w:szCs w:val="24"/>
        </w:rPr>
        <w:t>у</w:t>
      </w:r>
      <w:r w:rsidR="00E1617A" w:rsidRPr="00D11934">
        <w:rPr>
          <w:rFonts w:ascii="Times New Roman" w:hAnsi="Times New Roman"/>
          <w:noProof/>
          <w:sz w:val="24"/>
          <w:szCs w:val="24"/>
          <w:lang w:val="sr-Latn-CS"/>
        </w:rPr>
        <w:t xml:space="preserve"> </w:t>
      </w:r>
      <w:r w:rsidR="00E1617A">
        <w:rPr>
          <w:rFonts w:ascii="Times New Roman" w:hAnsi="Times New Roman"/>
          <w:noProof/>
          <w:sz w:val="24"/>
          <w:szCs w:val="24"/>
        </w:rPr>
        <w:t>двојезичним</w:t>
      </w:r>
      <w:r w:rsidR="00E1617A" w:rsidRPr="00D11934">
        <w:rPr>
          <w:rFonts w:ascii="Times New Roman" w:hAnsi="Times New Roman"/>
          <w:noProof/>
          <w:sz w:val="24"/>
          <w:szCs w:val="24"/>
          <w:lang w:val="sr-Latn-CS"/>
        </w:rPr>
        <w:t xml:space="preserve"> </w:t>
      </w:r>
      <w:r w:rsidR="00E1617A">
        <w:rPr>
          <w:rFonts w:ascii="Times New Roman" w:hAnsi="Times New Roman"/>
          <w:noProof/>
          <w:sz w:val="24"/>
          <w:szCs w:val="24"/>
        </w:rPr>
        <w:t>групама</w:t>
      </w:r>
      <w:r w:rsidR="00E1617A" w:rsidRPr="00D11934">
        <w:rPr>
          <w:rFonts w:ascii="Times New Roman" w:hAnsi="Times New Roman"/>
          <w:noProof/>
          <w:sz w:val="24"/>
          <w:szCs w:val="24"/>
          <w:lang w:val="sr-Latn-CS"/>
        </w:rPr>
        <w:t xml:space="preserve">, </w:t>
      </w:r>
      <w:r w:rsidR="00E1617A">
        <w:rPr>
          <w:rFonts w:ascii="Times New Roman" w:hAnsi="Times New Roman"/>
          <w:noProof/>
          <w:sz w:val="24"/>
          <w:szCs w:val="24"/>
        </w:rPr>
        <w:t>српски</w:t>
      </w:r>
      <w:r w:rsidR="00E1617A" w:rsidRPr="00D11934">
        <w:rPr>
          <w:rFonts w:ascii="Times New Roman" w:hAnsi="Times New Roman"/>
          <w:noProof/>
          <w:sz w:val="24"/>
          <w:szCs w:val="24"/>
          <w:lang w:val="sr-Latn-CS"/>
        </w:rPr>
        <w:t>-</w:t>
      </w:r>
      <w:r w:rsidR="00E1617A">
        <w:rPr>
          <w:rFonts w:ascii="Times New Roman" w:hAnsi="Times New Roman"/>
          <w:noProof/>
          <w:sz w:val="24"/>
          <w:szCs w:val="24"/>
        </w:rPr>
        <w:t>мађарски</w:t>
      </w:r>
      <w:r w:rsidR="00E1617A" w:rsidRPr="00D11934">
        <w:rPr>
          <w:rFonts w:ascii="Times New Roman" w:hAnsi="Times New Roman"/>
          <w:noProof/>
          <w:sz w:val="24"/>
          <w:szCs w:val="24"/>
          <w:lang w:val="sr-Latn-CS"/>
        </w:rPr>
        <w:t xml:space="preserve"> </w:t>
      </w:r>
      <w:r w:rsidR="00E1617A">
        <w:rPr>
          <w:rFonts w:ascii="Times New Roman" w:hAnsi="Times New Roman"/>
          <w:noProof/>
          <w:sz w:val="24"/>
          <w:szCs w:val="24"/>
        </w:rPr>
        <w:t>језик</w:t>
      </w:r>
      <w:r w:rsidR="00E1617A" w:rsidRPr="00D11934">
        <w:rPr>
          <w:rFonts w:ascii="Times New Roman" w:hAnsi="Times New Roman"/>
          <w:noProof/>
          <w:sz w:val="24"/>
          <w:szCs w:val="24"/>
          <w:lang w:val="sr-Latn-CS"/>
        </w:rPr>
        <w:t xml:space="preserve">, </w:t>
      </w:r>
      <w:r w:rsidR="00E1617A">
        <w:rPr>
          <w:rFonts w:ascii="Times New Roman" w:hAnsi="Times New Roman"/>
          <w:noProof/>
          <w:sz w:val="24"/>
          <w:szCs w:val="24"/>
        </w:rPr>
        <w:t>председник</w:t>
      </w:r>
      <w:r w:rsidR="00E1617A" w:rsidRPr="00D11934">
        <w:rPr>
          <w:rFonts w:ascii="Times New Roman" w:hAnsi="Times New Roman"/>
          <w:noProof/>
          <w:sz w:val="24"/>
          <w:szCs w:val="24"/>
          <w:lang w:val="sr-Latn-CS"/>
        </w:rPr>
        <w:t xml:space="preserve">: </w:t>
      </w:r>
      <w:r w:rsidR="00E1617A">
        <w:rPr>
          <w:rFonts w:ascii="Times New Roman" w:hAnsi="Times New Roman"/>
          <w:noProof/>
          <w:sz w:val="24"/>
          <w:szCs w:val="24"/>
        </w:rPr>
        <w:t>Бисерка</w:t>
      </w:r>
      <w:r w:rsidR="00E1617A" w:rsidRPr="00D11934">
        <w:rPr>
          <w:rFonts w:ascii="Times New Roman" w:hAnsi="Times New Roman"/>
          <w:noProof/>
          <w:sz w:val="24"/>
          <w:szCs w:val="24"/>
          <w:lang w:val="sr-Latn-CS"/>
        </w:rPr>
        <w:t xml:space="preserve"> </w:t>
      </w:r>
      <w:r w:rsidR="00E1617A">
        <w:rPr>
          <w:rFonts w:ascii="Times New Roman" w:hAnsi="Times New Roman"/>
          <w:noProof/>
          <w:sz w:val="24"/>
          <w:szCs w:val="24"/>
        </w:rPr>
        <w:t>Јовановић</w:t>
      </w:r>
      <w:r w:rsidR="00E1617A" w:rsidRPr="00D11934">
        <w:rPr>
          <w:rFonts w:ascii="Times New Roman" w:hAnsi="Times New Roman"/>
          <w:noProof/>
          <w:sz w:val="24"/>
          <w:szCs w:val="24"/>
          <w:lang w:val="sr-Latn-CS"/>
        </w:rPr>
        <w:t xml:space="preserve">, </w:t>
      </w:r>
      <w:r w:rsidR="00E1617A">
        <w:rPr>
          <w:rFonts w:ascii="Times New Roman" w:hAnsi="Times New Roman"/>
          <w:noProof/>
          <w:sz w:val="24"/>
          <w:szCs w:val="24"/>
        </w:rPr>
        <w:t>психолог</w:t>
      </w:r>
      <w:r w:rsidR="00BF4FEB">
        <w:rPr>
          <w:rFonts w:ascii="Times New Roman" w:hAnsi="Times New Roman"/>
          <w:noProof/>
          <w:sz w:val="24"/>
          <w:szCs w:val="24"/>
        </w:rPr>
        <w:t>.</w:t>
      </w:r>
    </w:p>
    <w:p w:rsidR="00BF4FEB" w:rsidRPr="006E1539" w:rsidRDefault="00BF4FEB" w:rsidP="00BF4FEB">
      <w:pPr>
        <w:pStyle w:val="NoSpacing"/>
        <w:rPr>
          <w:rFonts w:ascii="Times New Roman" w:hAnsi="Times New Roman"/>
          <w:noProof/>
          <w:sz w:val="24"/>
          <w:szCs w:val="24"/>
        </w:rPr>
      </w:pPr>
    </w:p>
    <w:p w:rsidR="00BF4FEB" w:rsidRDefault="00BF4FEB" w:rsidP="00BF4FEB">
      <w:pPr>
        <w:pStyle w:val="NoSpacing"/>
        <w:rPr>
          <w:rFonts w:ascii="Times New Roman" w:hAnsi="Times New Roman"/>
          <w:noProof/>
          <w:sz w:val="24"/>
          <w:szCs w:val="24"/>
        </w:rPr>
      </w:pPr>
    </w:p>
    <w:p w:rsidR="009077E6" w:rsidRPr="00360204" w:rsidRDefault="009077E6" w:rsidP="009077E6">
      <w:pPr>
        <w:pStyle w:val="NoSpacing"/>
        <w:jc w:val="both"/>
        <w:rPr>
          <w:rFonts w:ascii="Times New Roman" w:hAnsi="Times New Roman"/>
          <w:noProof/>
          <w:sz w:val="24"/>
          <w:szCs w:val="24"/>
          <w:lang w:val="sr-Latn-CS"/>
        </w:rPr>
      </w:pPr>
      <w:r>
        <w:rPr>
          <w:rFonts w:ascii="Times New Roman" w:hAnsi="Times New Roman"/>
          <w:noProof/>
          <w:sz w:val="24"/>
          <w:szCs w:val="24"/>
          <w:lang w:val="sr-Cyrl-CS"/>
        </w:rPr>
        <w:t xml:space="preserve">6.1.2.а. </w:t>
      </w:r>
      <w:r w:rsidRPr="001B26B5">
        <w:rPr>
          <w:rFonts w:ascii="Times New Roman" w:hAnsi="Times New Roman"/>
          <w:noProof/>
          <w:sz w:val="24"/>
          <w:szCs w:val="24"/>
          <w:lang w:val="sr-Cyrl-CS"/>
        </w:rPr>
        <w:t>Стручни</w:t>
      </w:r>
      <w:r w:rsidRPr="00360204">
        <w:rPr>
          <w:rFonts w:ascii="Times New Roman" w:hAnsi="Times New Roman"/>
          <w:noProof/>
          <w:sz w:val="24"/>
          <w:szCs w:val="24"/>
          <w:lang w:val="sr-Latn-CS"/>
        </w:rPr>
        <w:t xml:space="preserve"> </w:t>
      </w:r>
      <w:r w:rsidRPr="001B26B5">
        <w:rPr>
          <w:rFonts w:ascii="Times New Roman" w:hAnsi="Times New Roman"/>
          <w:noProof/>
          <w:sz w:val="24"/>
          <w:szCs w:val="24"/>
          <w:lang w:val="sr-Cyrl-CS"/>
        </w:rPr>
        <w:t>актив</w:t>
      </w:r>
      <w:r w:rsidRPr="00360204">
        <w:rPr>
          <w:rFonts w:ascii="Times New Roman" w:hAnsi="Times New Roman"/>
          <w:noProof/>
          <w:sz w:val="24"/>
          <w:szCs w:val="24"/>
          <w:lang w:val="sr-Latn-CS"/>
        </w:rPr>
        <w:t xml:space="preserve"> </w:t>
      </w:r>
      <w:r w:rsidRPr="001B26B5">
        <w:rPr>
          <w:rFonts w:ascii="Times New Roman" w:hAnsi="Times New Roman"/>
          <w:noProof/>
          <w:sz w:val="24"/>
          <w:szCs w:val="24"/>
          <w:lang w:val="sr-Cyrl-CS"/>
        </w:rPr>
        <w:t>васпитача</w:t>
      </w:r>
      <w:r w:rsidRPr="00360204">
        <w:rPr>
          <w:rFonts w:ascii="Times New Roman" w:hAnsi="Times New Roman"/>
          <w:noProof/>
          <w:sz w:val="24"/>
          <w:szCs w:val="24"/>
          <w:lang w:val="sr-Latn-CS"/>
        </w:rPr>
        <w:t xml:space="preserve"> </w:t>
      </w:r>
      <w:r w:rsidRPr="001B26B5">
        <w:rPr>
          <w:rFonts w:ascii="Times New Roman" w:hAnsi="Times New Roman"/>
          <w:noProof/>
          <w:sz w:val="24"/>
          <w:szCs w:val="24"/>
          <w:lang w:val="sr-Cyrl-CS"/>
        </w:rPr>
        <w:t>најстаријих</w:t>
      </w:r>
      <w:r w:rsidRPr="00360204">
        <w:rPr>
          <w:rFonts w:ascii="Times New Roman" w:hAnsi="Times New Roman"/>
          <w:noProof/>
          <w:sz w:val="24"/>
          <w:szCs w:val="24"/>
          <w:lang w:val="sr-Latn-CS"/>
        </w:rPr>
        <w:t xml:space="preserve"> </w:t>
      </w:r>
      <w:r w:rsidRPr="001B26B5">
        <w:rPr>
          <w:rFonts w:ascii="Times New Roman" w:hAnsi="Times New Roman"/>
          <w:noProof/>
          <w:sz w:val="24"/>
          <w:szCs w:val="24"/>
          <w:lang w:val="sr-Cyrl-CS"/>
        </w:rPr>
        <w:t>узрасних</w:t>
      </w:r>
      <w:r w:rsidRPr="00360204">
        <w:rPr>
          <w:rFonts w:ascii="Times New Roman" w:hAnsi="Times New Roman"/>
          <w:noProof/>
          <w:sz w:val="24"/>
          <w:szCs w:val="24"/>
          <w:lang w:val="sr-Latn-CS"/>
        </w:rPr>
        <w:t xml:space="preserve"> </w:t>
      </w:r>
      <w:r w:rsidRPr="001B26B5">
        <w:rPr>
          <w:rFonts w:ascii="Times New Roman" w:hAnsi="Times New Roman"/>
          <w:noProof/>
          <w:sz w:val="24"/>
          <w:szCs w:val="24"/>
          <w:lang w:val="sr-Cyrl-CS"/>
        </w:rPr>
        <w:t>група</w:t>
      </w:r>
      <w:r w:rsidRPr="00360204">
        <w:rPr>
          <w:rFonts w:ascii="Times New Roman" w:hAnsi="Times New Roman"/>
          <w:noProof/>
          <w:sz w:val="24"/>
          <w:szCs w:val="24"/>
          <w:lang w:val="sr-Latn-CS"/>
        </w:rPr>
        <w:t xml:space="preserve"> </w:t>
      </w:r>
      <w:r w:rsidRPr="001B26B5">
        <w:rPr>
          <w:rFonts w:ascii="Times New Roman" w:hAnsi="Times New Roman"/>
          <w:noProof/>
          <w:sz w:val="24"/>
          <w:szCs w:val="24"/>
          <w:lang w:val="sr-Cyrl-CS"/>
        </w:rPr>
        <w:t>ППП</w:t>
      </w:r>
    </w:p>
    <w:p w:rsidR="009077E6" w:rsidRDefault="009077E6" w:rsidP="009077E6">
      <w:pPr>
        <w:pStyle w:val="NoSpacing"/>
        <w:ind w:left="720"/>
        <w:jc w:val="both"/>
        <w:rPr>
          <w:rFonts w:ascii="Times New Roman" w:hAnsi="Times New Roman"/>
          <w:noProof/>
          <w:sz w:val="24"/>
          <w:szCs w:val="24"/>
        </w:rPr>
      </w:pPr>
      <w:r w:rsidRPr="00E47D56">
        <w:rPr>
          <w:rFonts w:ascii="Times New Roman" w:hAnsi="Times New Roman"/>
          <w:noProof/>
          <w:sz w:val="24"/>
          <w:szCs w:val="24"/>
        </w:rPr>
        <w:t>Председник</w:t>
      </w:r>
      <w:r w:rsidRPr="00360204">
        <w:rPr>
          <w:rFonts w:ascii="Times New Roman" w:hAnsi="Times New Roman"/>
          <w:noProof/>
          <w:sz w:val="24"/>
          <w:szCs w:val="24"/>
          <w:lang w:val="sr-Latn-CS"/>
        </w:rPr>
        <w:t xml:space="preserve"> </w:t>
      </w:r>
      <w:r w:rsidRPr="00E47D56">
        <w:rPr>
          <w:rFonts w:ascii="Times New Roman" w:hAnsi="Times New Roman"/>
          <w:noProof/>
          <w:sz w:val="24"/>
          <w:szCs w:val="24"/>
        </w:rPr>
        <w:t>стручног</w:t>
      </w:r>
      <w:r w:rsidRPr="00360204">
        <w:rPr>
          <w:rFonts w:ascii="Times New Roman" w:hAnsi="Times New Roman"/>
          <w:noProof/>
          <w:sz w:val="24"/>
          <w:szCs w:val="24"/>
          <w:lang w:val="sr-Latn-CS"/>
        </w:rPr>
        <w:t xml:space="preserve"> </w:t>
      </w:r>
      <w:r w:rsidRPr="00E47D56">
        <w:rPr>
          <w:rFonts w:ascii="Times New Roman" w:hAnsi="Times New Roman"/>
          <w:noProof/>
          <w:sz w:val="24"/>
          <w:szCs w:val="24"/>
        </w:rPr>
        <w:t>актива</w:t>
      </w:r>
      <w:r w:rsidRPr="00360204">
        <w:rPr>
          <w:rFonts w:ascii="Times New Roman" w:hAnsi="Times New Roman"/>
          <w:noProof/>
          <w:sz w:val="24"/>
          <w:szCs w:val="24"/>
          <w:lang w:val="sr-Latn-CS"/>
        </w:rPr>
        <w:t xml:space="preserve">: </w:t>
      </w:r>
      <w:r>
        <w:rPr>
          <w:rFonts w:ascii="Times New Roman" w:hAnsi="Times New Roman"/>
          <w:noProof/>
          <w:sz w:val="24"/>
          <w:szCs w:val="24"/>
        </w:rPr>
        <w:t>Радмила Стантић</w:t>
      </w:r>
      <w:r w:rsidRPr="00360204">
        <w:rPr>
          <w:rFonts w:ascii="Times New Roman" w:hAnsi="Times New Roman"/>
          <w:noProof/>
          <w:sz w:val="24"/>
          <w:szCs w:val="24"/>
          <w:lang w:val="sr-Latn-CS"/>
        </w:rPr>
        <w:t xml:space="preserve">, </w:t>
      </w:r>
      <w:r w:rsidRPr="00E47D56">
        <w:rPr>
          <w:rFonts w:ascii="Times New Roman" w:hAnsi="Times New Roman"/>
          <w:noProof/>
          <w:sz w:val="24"/>
          <w:szCs w:val="24"/>
        </w:rPr>
        <w:t>васпитач</w:t>
      </w:r>
    </w:p>
    <w:p w:rsidR="009077E6" w:rsidRDefault="000F0BEC" w:rsidP="009077E6">
      <w:pPr>
        <w:pStyle w:val="NoSpacing"/>
        <w:ind w:left="720"/>
        <w:jc w:val="both"/>
        <w:rPr>
          <w:rFonts w:ascii="Times New Roman" w:hAnsi="Times New Roman"/>
          <w:noProof/>
          <w:sz w:val="24"/>
          <w:szCs w:val="24"/>
        </w:rPr>
      </w:pPr>
      <w:r>
        <w:rPr>
          <w:rFonts w:ascii="Times New Roman" w:hAnsi="Times New Roman"/>
          <w:noProof/>
          <w:sz w:val="24"/>
          <w:szCs w:val="24"/>
        </w:rPr>
        <w:t>Координатор актива-стручни сарадник</w:t>
      </w:r>
      <w:r w:rsidR="009077E6">
        <w:rPr>
          <w:rFonts w:ascii="Times New Roman" w:hAnsi="Times New Roman"/>
          <w:noProof/>
          <w:sz w:val="24"/>
          <w:szCs w:val="24"/>
        </w:rPr>
        <w:t>: Бисерка Јовановић, психолог</w:t>
      </w:r>
    </w:p>
    <w:p w:rsidR="009077E6" w:rsidRDefault="009077E6" w:rsidP="009077E6">
      <w:pPr>
        <w:pStyle w:val="NoSpacing"/>
        <w:ind w:left="720"/>
        <w:jc w:val="both"/>
        <w:rPr>
          <w:rFonts w:ascii="Times New Roman" w:hAnsi="Times New Roman"/>
          <w:noProof/>
          <w:sz w:val="24"/>
          <w:szCs w:val="24"/>
        </w:rPr>
      </w:pPr>
    </w:p>
    <w:tbl>
      <w:tblPr>
        <w:tblStyle w:val="TableGrid"/>
        <w:tblW w:w="0" w:type="auto"/>
        <w:tblLayout w:type="fixed"/>
        <w:tblLook w:val="04A0"/>
      </w:tblPr>
      <w:tblGrid>
        <w:gridCol w:w="2268"/>
        <w:gridCol w:w="2700"/>
        <w:gridCol w:w="2430"/>
        <w:gridCol w:w="2250"/>
      </w:tblGrid>
      <w:tr w:rsidR="00975A7C" w:rsidRPr="00975A7C" w:rsidTr="00994E16">
        <w:tc>
          <w:tcPr>
            <w:tcW w:w="2268" w:type="dxa"/>
          </w:tcPr>
          <w:p w:rsidR="00975A7C" w:rsidRPr="00975A7C" w:rsidRDefault="00975A7C" w:rsidP="00975A7C">
            <w:pPr>
              <w:pStyle w:val="NoSpacing"/>
              <w:jc w:val="both"/>
              <w:rPr>
                <w:rFonts w:ascii="Times New Roman" w:hAnsi="Times New Roman"/>
                <w:b/>
                <w:i/>
                <w:noProof/>
                <w:sz w:val="24"/>
                <w:szCs w:val="24"/>
              </w:rPr>
            </w:pPr>
            <w:r w:rsidRPr="00975A7C">
              <w:rPr>
                <w:rFonts w:ascii="Times New Roman" w:hAnsi="Times New Roman"/>
                <w:b/>
                <w:i/>
                <w:noProof/>
                <w:sz w:val="24"/>
                <w:szCs w:val="24"/>
              </w:rPr>
              <w:t>Време реализације</w:t>
            </w:r>
          </w:p>
        </w:tc>
        <w:tc>
          <w:tcPr>
            <w:tcW w:w="2700" w:type="dxa"/>
          </w:tcPr>
          <w:p w:rsidR="00975A7C" w:rsidRPr="00975A7C" w:rsidRDefault="00975A7C" w:rsidP="00975A7C">
            <w:pPr>
              <w:pStyle w:val="NoSpacing"/>
              <w:jc w:val="both"/>
              <w:rPr>
                <w:rFonts w:ascii="Times New Roman" w:hAnsi="Times New Roman"/>
                <w:b/>
                <w:i/>
                <w:noProof/>
                <w:sz w:val="24"/>
                <w:szCs w:val="24"/>
              </w:rPr>
            </w:pPr>
            <w:r w:rsidRPr="00975A7C">
              <w:rPr>
                <w:rFonts w:ascii="Times New Roman" w:hAnsi="Times New Roman"/>
                <w:b/>
                <w:i/>
                <w:noProof/>
                <w:sz w:val="24"/>
                <w:szCs w:val="24"/>
              </w:rPr>
              <w:t>Активности/теме</w:t>
            </w:r>
          </w:p>
        </w:tc>
        <w:tc>
          <w:tcPr>
            <w:tcW w:w="2430" w:type="dxa"/>
          </w:tcPr>
          <w:p w:rsidR="00975A7C" w:rsidRPr="00975A7C" w:rsidRDefault="00975A7C" w:rsidP="00975A7C">
            <w:pPr>
              <w:pStyle w:val="NoSpacing"/>
              <w:jc w:val="both"/>
              <w:rPr>
                <w:rFonts w:ascii="Times New Roman" w:hAnsi="Times New Roman"/>
                <w:b/>
                <w:i/>
                <w:noProof/>
                <w:sz w:val="24"/>
                <w:szCs w:val="24"/>
              </w:rPr>
            </w:pPr>
            <w:r>
              <w:rPr>
                <w:rFonts w:ascii="Times New Roman" w:hAnsi="Times New Roman"/>
                <w:b/>
                <w:i/>
                <w:noProof/>
                <w:sz w:val="24"/>
                <w:szCs w:val="24"/>
              </w:rPr>
              <w:t>Н</w:t>
            </w:r>
            <w:r w:rsidRPr="00975A7C">
              <w:rPr>
                <w:rFonts w:ascii="Times New Roman" w:hAnsi="Times New Roman"/>
                <w:b/>
                <w:i/>
                <w:noProof/>
                <w:sz w:val="24"/>
                <w:szCs w:val="24"/>
              </w:rPr>
              <w:t>ачин реализације</w:t>
            </w:r>
          </w:p>
        </w:tc>
        <w:tc>
          <w:tcPr>
            <w:tcW w:w="2250" w:type="dxa"/>
          </w:tcPr>
          <w:p w:rsidR="00975A7C" w:rsidRPr="00975A7C" w:rsidRDefault="00975A7C" w:rsidP="00975A7C">
            <w:pPr>
              <w:pStyle w:val="NoSpacing"/>
              <w:jc w:val="both"/>
              <w:rPr>
                <w:rFonts w:ascii="Times New Roman" w:hAnsi="Times New Roman"/>
                <w:b/>
                <w:i/>
                <w:noProof/>
                <w:sz w:val="24"/>
                <w:szCs w:val="24"/>
              </w:rPr>
            </w:pPr>
            <w:r w:rsidRPr="00975A7C">
              <w:rPr>
                <w:rFonts w:ascii="Times New Roman" w:hAnsi="Times New Roman"/>
                <w:b/>
                <w:i/>
                <w:noProof/>
                <w:sz w:val="24"/>
                <w:szCs w:val="24"/>
              </w:rPr>
              <w:t>Носиоци реализације</w:t>
            </w:r>
          </w:p>
        </w:tc>
      </w:tr>
      <w:tr w:rsidR="00975A7C" w:rsidRPr="00975A7C" w:rsidTr="00994E16">
        <w:tc>
          <w:tcPr>
            <w:tcW w:w="2268" w:type="dxa"/>
          </w:tcPr>
          <w:p w:rsidR="00975A7C" w:rsidRPr="00975A7C" w:rsidRDefault="00975A7C" w:rsidP="00B8284B">
            <w:pPr>
              <w:shd w:val="clear" w:color="auto" w:fill="FFFFFF"/>
              <w:ind w:left="567"/>
              <w:rPr>
                <w:rFonts w:ascii="Times New Roman" w:hAnsi="Times New Roman"/>
                <w:sz w:val="24"/>
                <w:szCs w:val="24"/>
              </w:rPr>
            </w:pPr>
            <w:r w:rsidRPr="00975A7C">
              <w:rPr>
                <w:rFonts w:ascii="Times New Roman" w:hAnsi="Times New Roman"/>
                <w:sz w:val="24"/>
                <w:szCs w:val="24"/>
              </w:rPr>
              <w:t>11.09.2013.</w:t>
            </w:r>
          </w:p>
        </w:tc>
        <w:tc>
          <w:tcPr>
            <w:tcW w:w="2700" w:type="dxa"/>
          </w:tcPr>
          <w:p w:rsidR="00975A7C" w:rsidRPr="00975A7C" w:rsidRDefault="00975A7C" w:rsidP="00B8284B">
            <w:pPr>
              <w:shd w:val="clear" w:color="auto" w:fill="FFFFFF"/>
              <w:jc w:val="center"/>
              <w:rPr>
                <w:rFonts w:ascii="Times New Roman" w:hAnsi="Times New Roman"/>
                <w:sz w:val="24"/>
                <w:szCs w:val="24"/>
                <w:lang w:val="sr-Cyrl-CS"/>
              </w:rPr>
            </w:pPr>
            <w:r w:rsidRPr="00975A7C">
              <w:rPr>
                <w:rFonts w:ascii="Times New Roman" w:hAnsi="Times New Roman"/>
                <w:sz w:val="24"/>
                <w:szCs w:val="24"/>
                <w:lang w:val="sr-Cyrl-CS"/>
              </w:rPr>
              <w:t>Актив свих узрасних група.Презентацијарадних листова,план за наредни период.</w:t>
            </w:r>
          </w:p>
        </w:tc>
        <w:tc>
          <w:tcPr>
            <w:tcW w:w="2430" w:type="dxa"/>
          </w:tcPr>
          <w:p w:rsidR="00975A7C" w:rsidRPr="00975A7C" w:rsidRDefault="00975A7C" w:rsidP="00B8284B">
            <w:pPr>
              <w:shd w:val="clear" w:color="auto" w:fill="FFFFFF"/>
              <w:ind w:left="567"/>
              <w:rPr>
                <w:rFonts w:ascii="Times New Roman" w:hAnsi="Times New Roman"/>
                <w:sz w:val="24"/>
                <w:szCs w:val="24"/>
                <w:lang w:val="sr-Cyrl-CS"/>
              </w:rPr>
            </w:pPr>
            <w:r w:rsidRPr="00975A7C">
              <w:rPr>
                <w:rFonts w:ascii="Times New Roman" w:hAnsi="Times New Roman"/>
                <w:sz w:val="24"/>
                <w:szCs w:val="24"/>
                <w:lang w:val="sr-Cyrl-CS"/>
              </w:rPr>
              <w:t>Презентација. Договор на састанку васпитача.</w:t>
            </w:r>
          </w:p>
        </w:tc>
        <w:tc>
          <w:tcPr>
            <w:tcW w:w="2250" w:type="dxa"/>
          </w:tcPr>
          <w:p w:rsidR="00975A7C" w:rsidRPr="00975A7C" w:rsidRDefault="00975A7C" w:rsidP="00B8284B">
            <w:pPr>
              <w:shd w:val="clear" w:color="auto" w:fill="FFFFFF"/>
              <w:rPr>
                <w:rFonts w:ascii="Times New Roman" w:hAnsi="Times New Roman"/>
                <w:sz w:val="24"/>
                <w:szCs w:val="24"/>
                <w:lang w:val="sr-Cyrl-CS"/>
              </w:rPr>
            </w:pPr>
            <w:r w:rsidRPr="00975A7C">
              <w:rPr>
                <w:rFonts w:ascii="Times New Roman" w:hAnsi="Times New Roman"/>
                <w:sz w:val="24"/>
                <w:szCs w:val="24"/>
                <w:lang w:val="sr-Cyrl-CS"/>
              </w:rPr>
              <w:t>Председник актива и педагог Виолета В.Одри.</w:t>
            </w:r>
          </w:p>
        </w:tc>
      </w:tr>
      <w:tr w:rsidR="00975A7C" w:rsidRPr="00975A7C" w:rsidTr="00994E16">
        <w:tc>
          <w:tcPr>
            <w:tcW w:w="2268" w:type="dxa"/>
          </w:tcPr>
          <w:p w:rsidR="00975A7C" w:rsidRPr="00975A7C" w:rsidRDefault="00975A7C" w:rsidP="00B8284B">
            <w:pPr>
              <w:shd w:val="clear" w:color="auto" w:fill="FFFFFF"/>
              <w:ind w:left="567"/>
              <w:rPr>
                <w:rFonts w:ascii="Times New Roman" w:hAnsi="Times New Roman"/>
                <w:sz w:val="24"/>
                <w:szCs w:val="24"/>
                <w:lang w:val="sr-Cyrl-CS"/>
              </w:rPr>
            </w:pPr>
            <w:r w:rsidRPr="00975A7C">
              <w:rPr>
                <w:rFonts w:ascii="Times New Roman" w:hAnsi="Times New Roman"/>
                <w:sz w:val="24"/>
                <w:szCs w:val="24"/>
                <w:lang w:val="sr-Cyrl-CS"/>
              </w:rPr>
              <w:t>10.2013.</w:t>
            </w:r>
          </w:p>
        </w:tc>
        <w:tc>
          <w:tcPr>
            <w:tcW w:w="2700" w:type="dxa"/>
          </w:tcPr>
          <w:p w:rsidR="00975A7C" w:rsidRPr="00975A7C" w:rsidRDefault="00975A7C" w:rsidP="00B8284B">
            <w:pPr>
              <w:shd w:val="clear" w:color="auto" w:fill="FFFFFF"/>
              <w:rPr>
                <w:rFonts w:ascii="Times New Roman" w:hAnsi="Times New Roman"/>
                <w:sz w:val="24"/>
                <w:szCs w:val="24"/>
                <w:lang w:val="sr-Cyrl-CS"/>
              </w:rPr>
            </w:pPr>
            <w:r w:rsidRPr="00975A7C">
              <w:rPr>
                <w:rFonts w:ascii="Times New Roman" w:hAnsi="Times New Roman"/>
                <w:sz w:val="24"/>
                <w:szCs w:val="24"/>
                <w:lang w:val="sr-Cyrl-CS"/>
              </w:rPr>
              <w:t>Ја полазим у школу</w:t>
            </w:r>
          </w:p>
        </w:tc>
        <w:tc>
          <w:tcPr>
            <w:tcW w:w="2430" w:type="dxa"/>
          </w:tcPr>
          <w:p w:rsidR="00975A7C" w:rsidRPr="00975A7C" w:rsidRDefault="00975A7C" w:rsidP="00B8284B">
            <w:pPr>
              <w:shd w:val="clear" w:color="auto" w:fill="FFFFFF"/>
              <w:ind w:left="567"/>
              <w:rPr>
                <w:rFonts w:ascii="Times New Roman" w:hAnsi="Times New Roman"/>
                <w:sz w:val="24"/>
                <w:szCs w:val="24"/>
                <w:lang w:val="sr-Cyrl-CS"/>
              </w:rPr>
            </w:pPr>
            <w:r w:rsidRPr="00975A7C">
              <w:rPr>
                <w:rFonts w:ascii="Times New Roman" w:hAnsi="Times New Roman"/>
                <w:sz w:val="24"/>
                <w:szCs w:val="24"/>
                <w:lang w:val="sr-Cyrl-CS"/>
              </w:rPr>
              <w:t>семинар</w:t>
            </w:r>
          </w:p>
        </w:tc>
        <w:tc>
          <w:tcPr>
            <w:tcW w:w="2250" w:type="dxa"/>
          </w:tcPr>
          <w:p w:rsidR="00975A7C" w:rsidRPr="00975A7C" w:rsidRDefault="00975A7C" w:rsidP="00B8284B">
            <w:pPr>
              <w:shd w:val="clear" w:color="auto" w:fill="FFFFFF"/>
              <w:rPr>
                <w:rFonts w:ascii="Times New Roman" w:hAnsi="Times New Roman"/>
                <w:sz w:val="24"/>
                <w:szCs w:val="24"/>
                <w:lang w:val="sr-Cyrl-CS"/>
              </w:rPr>
            </w:pPr>
            <w:r w:rsidRPr="00975A7C">
              <w:rPr>
                <w:rFonts w:ascii="Times New Roman" w:hAnsi="Times New Roman"/>
                <w:sz w:val="24"/>
                <w:szCs w:val="24"/>
                <w:lang w:val="sr-Cyrl-CS"/>
              </w:rPr>
              <w:t>Виолета В.одри, Милана Јовићевић и Елеонора Милић</w:t>
            </w:r>
          </w:p>
        </w:tc>
      </w:tr>
      <w:tr w:rsidR="00975A7C" w:rsidRPr="00975A7C" w:rsidTr="00994E16">
        <w:tc>
          <w:tcPr>
            <w:tcW w:w="2268" w:type="dxa"/>
          </w:tcPr>
          <w:p w:rsidR="00975A7C" w:rsidRPr="00975A7C" w:rsidRDefault="00975A7C" w:rsidP="00B8284B">
            <w:pPr>
              <w:shd w:val="clear" w:color="auto" w:fill="FFFFFF"/>
              <w:ind w:left="567"/>
              <w:rPr>
                <w:rFonts w:ascii="Times New Roman" w:hAnsi="Times New Roman"/>
                <w:sz w:val="24"/>
                <w:szCs w:val="24"/>
                <w:lang w:val="sr-Cyrl-CS"/>
              </w:rPr>
            </w:pPr>
            <w:r w:rsidRPr="00975A7C">
              <w:rPr>
                <w:rFonts w:ascii="Times New Roman" w:hAnsi="Times New Roman"/>
                <w:sz w:val="24"/>
                <w:szCs w:val="24"/>
                <w:lang w:val="sr-Cyrl-CS"/>
              </w:rPr>
              <w:t>25.11.2013</w:t>
            </w:r>
          </w:p>
        </w:tc>
        <w:tc>
          <w:tcPr>
            <w:tcW w:w="2700" w:type="dxa"/>
          </w:tcPr>
          <w:p w:rsidR="00975A7C" w:rsidRPr="00975A7C" w:rsidRDefault="00975A7C" w:rsidP="00B8284B">
            <w:pPr>
              <w:shd w:val="clear" w:color="auto" w:fill="FFFFFF"/>
              <w:jc w:val="center"/>
              <w:rPr>
                <w:rFonts w:ascii="Times New Roman" w:hAnsi="Times New Roman"/>
                <w:sz w:val="24"/>
                <w:szCs w:val="24"/>
                <w:lang w:val="sr-Cyrl-CS"/>
              </w:rPr>
            </w:pPr>
            <w:r w:rsidRPr="00975A7C">
              <w:rPr>
                <w:rFonts w:ascii="Times New Roman" w:hAnsi="Times New Roman"/>
                <w:sz w:val="24"/>
                <w:szCs w:val="24"/>
                <w:lang w:val="sr-Cyrl-CS"/>
              </w:rPr>
              <w:t>Информације о прикупљању неакредитованих бодова</w:t>
            </w:r>
          </w:p>
        </w:tc>
        <w:tc>
          <w:tcPr>
            <w:tcW w:w="2430" w:type="dxa"/>
          </w:tcPr>
          <w:p w:rsidR="00975A7C" w:rsidRPr="00975A7C" w:rsidRDefault="00975A7C" w:rsidP="00B8284B">
            <w:pPr>
              <w:shd w:val="clear" w:color="auto" w:fill="FFFFFF"/>
              <w:rPr>
                <w:rFonts w:ascii="Times New Roman" w:hAnsi="Times New Roman"/>
                <w:sz w:val="24"/>
                <w:szCs w:val="24"/>
                <w:lang w:val="sr-Cyrl-CS"/>
              </w:rPr>
            </w:pPr>
            <w:r w:rsidRPr="00975A7C">
              <w:rPr>
                <w:rFonts w:ascii="Times New Roman" w:hAnsi="Times New Roman"/>
                <w:sz w:val="24"/>
                <w:szCs w:val="24"/>
                <w:lang w:val="sr-Cyrl-CS"/>
              </w:rPr>
              <w:t xml:space="preserve">   Састанак васпитача</w:t>
            </w:r>
          </w:p>
        </w:tc>
        <w:tc>
          <w:tcPr>
            <w:tcW w:w="2250" w:type="dxa"/>
          </w:tcPr>
          <w:p w:rsidR="00975A7C" w:rsidRPr="00975A7C" w:rsidRDefault="00975A7C" w:rsidP="00B8284B">
            <w:pPr>
              <w:shd w:val="clear" w:color="auto" w:fill="FFFFFF"/>
              <w:rPr>
                <w:rFonts w:ascii="Times New Roman" w:hAnsi="Times New Roman"/>
                <w:sz w:val="24"/>
                <w:szCs w:val="24"/>
                <w:lang w:val="sr-Cyrl-CS"/>
              </w:rPr>
            </w:pPr>
            <w:r w:rsidRPr="00975A7C">
              <w:rPr>
                <w:rFonts w:ascii="Times New Roman" w:hAnsi="Times New Roman"/>
                <w:sz w:val="24"/>
                <w:szCs w:val="24"/>
                <w:lang w:val="sr-Cyrl-CS"/>
              </w:rPr>
              <w:t>Председник Актива;Радмила Стантић</w:t>
            </w:r>
          </w:p>
        </w:tc>
      </w:tr>
      <w:tr w:rsidR="00975A7C" w:rsidRPr="00975A7C" w:rsidTr="00994E16">
        <w:tc>
          <w:tcPr>
            <w:tcW w:w="2268" w:type="dxa"/>
          </w:tcPr>
          <w:p w:rsidR="00975A7C" w:rsidRPr="00975A7C" w:rsidRDefault="00975A7C" w:rsidP="00B8284B">
            <w:pPr>
              <w:shd w:val="clear" w:color="auto" w:fill="FFFFFF"/>
              <w:ind w:left="567"/>
              <w:rPr>
                <w:rFonts w:ascii="Times New Roman" w:hAnsi="Times New Roman"/>
                <w:sz w:val="24"/>
                <w:szCs w:val="24"/>
                <w:lang w:val="sr-Cyrl-CS"/>
              </w:rPr>
            </w:pPr>
            <w:r w:rsidRPr="00975A7C">
              <w:rPr>
                <w:rFonts w:ascii="Times New Roman" w:hAnsi="Times New Roman"/>
                <w:sz w:val="24"/>
                <w:szCs w:val="24"/>
                <w:lang w:val="sr-Cyrl-CS"/>
              </w:rPr>
              <w:t>19.03.2014</w:t>
            </w:r>
          </w:p>
          <w:p w:rsidR="00975A7C" w:rsidRPr="00975A7C" w:rsidRDefault="00975A7C" w:rsidP="00B8284B">
            <w:pPr>
              <w:shd w:val="clear" w:color="auto" w:fill="FFFFFF"/>
              <w:ind w:left="567"/>
              <w:rPr>
                <w:rFonts w:ascii="Times New Roman" w:hAnsi="Times New Roman"/>
                <w:sz w:val="24"/>
                <w:szCs w:val="24"/>
                <w:lang w:val="sr-Cyrl-CS"/>
              </w:rPr>
            </w:pPr>
          </w:p>
        </w:tc>
        <w:tc>
          <w:tcPr>
            <w:tcW w:w="2700" w:type="dxa"/>
          </w:tcPr>
          <w:p w:rsidR="00975A7C" w:rsidRPr="00975A7C" w:rsidRDefault="00975A7C" w:rsidP="00B8284B">
            <w:pPr>
              <w:shd w:val="clear" w:color="auto" w:fill="FFFFFF"/>
              <w:jc w:val="center"/>
              <w:rPr>
                <w:rFonts w:ascii="Times New Roman" w:hAnsi="Times New Roman"/>
                <w:sz w:val="24"/>
                <w:szCs w:val="24"/>
                <w:lang w:val="sr-Cyrl-CS"/>
              </w:rPr>
            </w:pPr>
            <w:r w:rsidRPr="00975A7C">
              <w:rPr>
                <w:rFonts w:ascii="Times New Roman" w:hAnsi="Times New Roman"/>
                <w:sz w:val="24"/>
                <w:szCs w:val="24"/>
                <w:lang w:val="sr-Cyrl-CS"/>
              </w:rPr>
              <w:t>Резилијентност</w:t>
            </w:r>
          </w:p>
        </w:tc>
        <w:tc>
          <w:tcPr>
            <w:tcW w:w="2430" w:type="dxa"/>
          </w:tcPr>
          <w:p w:rsidR="00975A7C" w:rsidRPr="00975A7C" w:rsidRDefault="00975A7C" w:rsidP="00B8284B">
            <w:pPr>
              <w:shd w:val="clear" w:color="auto" w:fill="FFFFFF"/>
              <w:jc w:val="center"/>
              <w:rPr>
                <w:rFonts w:ascii="Times New Roman" w:hAnsi="Times New Roman"/>
                <w:sz w:val="24"/>
                <w:szCs w:val="24"/>
                <w:lang w:val="sr-Cyrl-CS"/>
              </w:rPr>
            </w:pPr>
            <w:r w:rsidRPr="00975A7C">
              <w:rPr>
                <w:rFonts w:ascii="Times New Roman" w:hAnsi="Times New Roman"/>
                <w:sz w:val="24"/>
                <w:szCs w:val="24"/>
                <w:lang w:val="sr-Cyrl-CS"/>
              </w:rPr>
              <w:t>Едукативна радионица</w:t>
            </w:r>
          </w:p>
        </w:tc>
        <w:tc>
          <w:tcPr>
            <w:tcW w:w="2250" w:type="dxa"/>
          </w:tcPr>
          <w:p w:rsidR="00975A7C" w:rsidRPr="00975A7C" w:rsidRDefault="00975A7C" w:rsidP="00B8284B">
            <w:pPr>
              <w:shd w:val="clear" w:color="auto" w:fill="FFFFFF"/>
              <w:rPr>
                <w:rFonts w:ascii="Times New Roman" w:hAnsi="Times New Roman"/>
                <w:sz w:val="24"/>
                <w:szCs w:val="24"/>
                <w:lang w:val="sr-Cyrl-CS"/>
              </w:rPr>
            </w:pPr>
            <w:r w:rsidRPr="00975A7C">
              <w:rPr>
                <w:rFonts w:ascii="Times New Roman" w:hAnsi="Times New Roman"/>
                <w:sz w:val="24"/>
                <w:szCs w:val="24"/>
                <w:lang w:val="sr-Cyrl-CS"/>
              </w:rPr>
              <w:t>Бисерка Јовановић, психолог</w:t>
            </w:r>
          </w:p>
          <w:p w:rsidR="00975A7C" w:rsidRPr="00975A7C" w:rsidRDefault="00975A7C" w:rsidP="00B8284B">
            <w:pPr>
              <w:shd w:val="clear" w:color="auto" w:fill="FFFFFF"/>
              <w:ind w:left="567"/>
              <w:rPr>
                <w:rFonts w:ascii="Times New Roman" w:hAnsi="Times New Roman"/>
                <w:sz w:val="24"/>
                <w:szCs w:val="24"/>
                <w:lang w:val="sr-Cyrl-CS"/>
              </w:rPr>
            </w:pPr>
          </w:p>
        </w:tc>
      </w:tr>
      <w:tr w:rsidR="00975A7C" w:rsidRPr="00975A7C" w:rsidTr="00994E16">
        <w:tc>
          <w:tcPr>
            <w:tcW w:w="2268" w:type="dxa"/>
          </w:tcPr>
          <w:p w:rsidR="00975A7C" w:rsidRPr="00975A7C" w:rsidRDefault="00975A7C" w:rsidP="00B8284B">
            <w:pPr>
              <w:shd w:val="clear" w:color="auto" w:fill="FFFFFF"/>
              <w:ind w:left="567"/>
              <w:rPr>
                <w:rFonts w:ascii="Times New Roman" w:hAnsi="Times New Roman"/>
                <w:sz w:val="24"/>
                <w:szCs w:val="24"/>
                <w:lang w:val="sr-Cyrl-CS"/>
              </w:rPr>
            </w:pPr>
            <w:r w:rsidRPr="00975A7C">
              <w:rPr>
                <w:rFonts w:ascii="Times New Roman" w:hAnsi="Times New Roman"/>
                <w:sz w:val="24"/>
                <w:szCs w:val="24"/>
                <w:lang w:val="sr-Cyrl-CS"/>
              </w:rPr>
              <w:t>16.04.2014</w:t>
            </w:r>
          </w:p>
        </w:tc>
        <w:tc>
          <w:tcPr>
            <w:tcW w:w="2700" w:type="dxa"/>
          </w:tcPr>
          <w:p w:rsidR="00975A7C" w:rsidRPr="00975A7C" w:rsidRDefault="00975A7C" w:rsidP="00B8284B">
            <w:pPr>
              <w:shd w:val="clear" w:color="auto" w:fill="FFFFFF"/>
              <w:ind w:left="567"/>
              <w:rPr>
                <w:rFonts w:ascii="Times New Roman" w:hAnsi="Times New Roman"/>
                <w:sz w:val="24"/>
                <w:szCs w:val="24"/>
                <w:lang w:val="sr-Cyrl-CS"/>
              </w:rPr>
            </w:pPr>
            <w:r w:rsidRPr="00975A7C">
              <w:rPr>
                <w:rFonts w:ascii="Times New Roman" w:hAnsi="Times New Roman"/>
                <w:sz w:val="24"/>
                <w:szCs w:val="24"/>
                <w:lang w:val="sr-Cyrl-CS"/>
              </w:rPr>
              <w:t>Адаптација</w:t>
            </w:r>
          </w:p>
        </w:tc>
        <w:tc>
          <w:tcPr>
            <w:tcW w:w="2430" w:type="dxa"/>
          </w:tcPr>
          <w:p w:rsidR="00975A7C" w:rsidRPr="00975A7C" w:rsidRDefault="00975A7C" w:rsidP="00B8284B">
            <w:pPr>
              <w:shd w:val="clear" w:color="auto" w:fill="FFFFFF"/>
              <w:ind w:left="567"/>
              <w:rPr>
                <w:rFonts w:ascii="Times New Roman" w:hAnsi="Times New Roman"/>
                <w:sz w:val="24"/>
                <w:szCs w:val="24"/>
                <w:lang w:val="sr-Cyrl-CS"/>
              </w:rPr>
            </w:pPr>
            <w:r w:rsidRPr="00975A7C">
              <w:rPr>
                <w:rFonts w:ascii="Times New Roman" w:hAnsi="Times New Roman"/>
                <w:sz w:val="24"/>
                <w:szCs w:val="24"/>
                <w:lang w:val="sr-Cyrl-CS"/>
              </w:rPr>
              <w:t>Едукација</w:t>
            </w:r>
          </w:p>
        </w:tc>
        <w:tc>
          <w:tcPr>
            <w:tcW w:w="2250" w:type="dxa"/>
          </w:tcPr>
          <w:p w:rsidR="00975A7C" w:rsidRPr="00975A7C" w:rsidRDefault="00975A7C" w:rsidP="00B8284B">
            <w:pPr>
              <w:shd w:val="clear" w:color="auto" w:fill="FFFFFF"/>
              <w:rPr>
                <w:rFonts w:ascii="Times New Roman" w:hAnsi="Times New Roman"/>
                <w:sz w:val="24"/>
                <w:szCs w:val="24"/>
                <w:lang w:val="sr-Cyrl-CS"/>
              </w:rPr>
            </w:pPr>
            <w:r w:rsidRPr="00975A7C">
              <w:rPr>
                <w:rFonts w:ascii="Times New Roman" w:hAnsi="Times New Roman"/>
                <w:sz w:val="24"/>
                <w:szCs w:val="24"/>
                <w:lang w:val="sr-Cyrl-CS"/>
              </w:rPr>
              <w:t>Јасмина Кукић, педагог</w:t>
            </w:r>
          </w:p>
        </w:tc>
      </w:tr>
    </w:tbl>
    <w:p w:rsidR="009077E6" w:rsidRDefault="009077E6" w:rsidP="00975A7C">
      <w:pPr>
        <w:pStyle w:val="NoSpacing"/>
        <w:jc w:val="both"/>
        <w:rPr>
          <w:rFonts w:ascii="Times New Roman" w:hAnsi="Times New Roman"/>
          <w:noProof/>
          <w:sz w:val="24"/>
          <w:szCs w:val="24"/>
        </w:rPr>
      </w:pPr>
    </w:p>
    <w:p w:rsidR="009077E6" w:rsidRDefault="009077E6" w:rsidP="009077E6">
      <w:pPr>
        <w:pStyle w:val="NoSpacing"/>
        <w:jc w:val="both"/>
        <w:rPr>
          <w:rFonts w:ascii="Times New Roman" w:hAnsi="Times New Roman"/>
          <w:noProof/>
          <w:sz w:val="24"/>
          <w:szCs w:val="24"/>
        </w:rPr>
      </w:pPr>
    </w:p>
    <w:tbl>
      <w:tblPr>
        <w:tblStyle w:val="TableGrid"/>
        <w:tblW w:w="0" w:type="auto"/>
        <w:tblLayout w:type="fixed"/>
        <w:tblLook w:val="04A0"/>
      </w:tblPr>
      <w:tblGrid>
        <w:gridCol w:w="2268"/>
        <w:gridCol w:w="2700"/>
        <w:gridCol w:w="2430"/>
        <w:gridCol w:w="2250"/>
      </w:tblGrid>
      <w:tr w:rsidR="00975A7C" w:rsidRPr="00975A7C" w:rsidTr="00994E16">
        <w:tc>
          <w:tcPr>
            <w:tcW w:w="2268" w:type="dxa"/>
          </w:tcPr>
          <w:p w:rsidR="00975A7C" w:rsidRPr="00975A7C" w:rsidRDefault="00975A7C" w:rsidP="00975A7C">
            <w:pPr>
              <w:pStyle w:val="NoSpacing"/>
              <w:rPr>
                <w:rFonts w:ascii="Times New Roman" w:hAnsi="Times New Roman"/>
                <w:b/>
                <w:i/>
                <w:noProof/>
                <w:sz w:val="24"/>
                <w:szCs w:val="24"/>
              </w:rPr>
            </w:pPr>
            <w:r w:rsidRPr="00975A7C">
              <w:rPr>
                <w:rFonts w:ascii="Times New Roman" w:hAnsi="Times New Roman"/>
                <w:b/>
                <w:i/>
                <w:noProof/>
                <w:sz w:val="24"/>
                <w:szCs w:val="24"/>
              </w:rPr>
              <w:t>Садржај праћења и вредновања</w:t>
            </w:r>
          </w:p>
        </w:tc>
        <w:tc>
          <w:tcPr>
            <w:tcW w:w="2700" w:type="dxa"/>
          </w:tcPr>
          <w:p w:rsidR="00975A7C" w:rsidRPr="00975A7C" w:rsidRDefault="00975A7C" w:rsidP="00975A7C">
            <w:pPr>
              <w:pStyle w:val="NoSpacing"/>
              <w:rPr>
                <w:rFonts w:ascii="Times New Roman" w:hAnsi="Times New Roman"/>
                <w:b/>
                <w:i/>
                <w:noProof/>
                <w:sz w:val="24"/>
                <w:szCs w:val="24"/>
              </w:rPr>
            </w:pPr>
            <w:r w:rsidRPr="00975A7C">
              <w:rPr>
                <w:rFonts w:ascii="Times New Roman" w:hAnsi="Times New Roman"/>
                <w:b/>
                <w:i/>
                <w:noProof/>
                <w:sz w:val="24"/>
                <w:szCs w:val="24"/>
              </w:rPr>
              <w:t>Начини праћења и вредновања</w:t>
            </w:r>
          </w:p>
        </w:tc>
        <w:tc>
          <w:tcPr>
            <w:tcW w:w="2430" w:type="dxa"/>
          </w:tcPr>
          <w:p w:rsidR="00975A7C" w:rsidRPr="00975A7C" w:rsidRDefault="00975A7C" w:rsidP="00975A7C">
            <w:pPr>
              <w:pStyle w:val="NoSpacing"/>
              <w:rPr>
                <w:rFonts w:ascii="Times New Roman" w:hAnsi="Times New Roman"/>
                <w:b/>
                <w:i/>
                <w:noProof/>
                <w:sz w:val="24"/>
                <w:szCs w:val="24"/>
              </w:rPr>
            </w:pPr>
            <w:r w:rsidRPr="00975A7C">
              <w:rPr>
                <w:rFonts w:ascii="Times New Roman" w:hAnsi="Times New Roman"/>
                <w:b/>
                <w:i/>
                <w:noProof/>
                <w:sz w:val="24"/>
                <w:szCs w:val="24"/>
              </w:rPr>
              <w:t>Време праћења и вредновања</w:t>
            </w:r>
          </w:p>
        </w:tc>
        <w:tc>
          <w:tcPr>
            <w:tcW w:w="2250" w:type="dxa"/>
          </w:tcPr>
          <w:p w:rsidR="00975A7C" w:rsidRPr="00975A7C" w:rsidRDefault="00975A7C" w:rsidP="00975A7C">
            <w:pPr>
              <w:pStyle w:val="NoSpacing"/>
              <w:rPr>
                <w:rFonts w:ascii="Times New Roman" w:hAnsi="Times New Roman"/>
                <w:b/>
                <w:i/>
                <w:noProof/>
                <w:sz w:val="24"/>
                <w:szCs w:val="24"/>
              </w:rPr>
            </w:pPr>
            <w:r w:rsidRPr="00975A7C">
              <w:rPr>
                <w:rFonts w:ascii="Times New Roman" w:hAnsi="Times New Roman"/>
                <w:b/>
                <w:i/>
                <w:noProof/>
                <w:sz w:val="24"/>
                <w:szCs w:val="24"/>
              </w:rPr>
              <w:t>Носиоци праћења и вредновања</w:t>
            </w:r>
          </w:p>
        </w:tc>
      </w:tr>
      <w:tr w:rsidR="00975A7C" w:rsidRPr="00975A7C" w:rsidTr="00994E16">
        <w:tc>
          <w:tcPr>
            <w:tcW w:w="2268" w:type="dxa"/>
          </w:tcPr>
          <w:p w:rsidR="00975A7C" w:rsidRPr="00975A7C" w:rsidRDefault="00975A7C" w:rsidP="00B8284B">
            <w:pPr>
              <w:rPr>
                <w:rFonts w:ascii="Times New Roman" w:hAnsi="Times New Roman"/>
                <w:sz w:val="24"/>
                <w:szCs w:val="24"/>
                <w:lang w:val="sr-Cyrl-CS"/>
              </w:rPr>
            </w:pPr>
            <w:r w:rsidRPr="00975A7C">
              <w:rPr>
                <w:rFonts w:ascii="Times New Roman" w:hAnsi="Times New Roman"/>
                <w:sz w:val="24"/>
                <w:szCs w:val="24"/>
                <w:lang w:val="sr-Cyrl-CS"/>
              </w:rPr>
              <w:t>1.</w:t>
            </w:r>
            <w:r w:rsidRPr="00975A7C">
              <w:rPr>
                <w:rFonts w:ascii="Times New Roman" w:hAnsi="Times New Roman"/>
                <w:sz w:val="24"/>
                <w:szCs w:val="24"/>
              </w:rPr>
              <w:t>Напредак детета</w:t>
            </w:r>
            <w:r w:rsidRPr="00975A7C">
              <w:rPr>
                <w:rFonts w:ascii="Times New Roman" w:hAnsi="Times New Roman"/>
                <w:sz w:val="24"/>
                <w:szCs w:val="24"/>
                <w:lang w:val="sr-Cyrl-CS"/>
              </w:rPr>
              <w:t xml:space="preserve"> укљученог у програм.</w:t>
            </w:r>
          </w:p>
          <w:p w:rsidR="00975A7C" w:rsidRPr="00975A7C" w:rsidRDefault="00975A7C" w:rsidP="00B8284B">
            <w:pPr>
              <w:rPr>
                <w:rFonts w:ascii="Times New Roman" w:hAnsi="Times New Roman"/>
                <w:sz w:val="24"/>
                <w:szCs w:val="24"/>
                <w:lang w:val="sr-Cyrl-CS"/>
              </w:rPr>
            </w:pPr>
          </w:p>
          <w:p w:rsidR="00975A7C" w:rsidRPr="00975A7C" w:rsidRDefault="00975A7C" w:rsidP="00B8284B">
            <w:pPr>
              <w:rPr>
                <w:rFonts w:ascii="Times New Roman" w:hAnsi="Times New Roman"/>
                <w:sz w:val="24"/>
                <w:szCs w:val="24"/>
                <w:lang w:val="sr-Cyrl-CS"/>
              </w:rPr>
            </w:pPr>
            <w:r w:rsidRPr="00975A7C">
              <w:rPr>
                <w:rFonts w:ascii="Times New Roman" w:hAnsi="Times New Roman"/>
                <w:sz w:val="24"/>
                <w:szCs w:val="24"/>
                <w:lang w:val="sr-Cyrl-CS"/>
              </w:rPr>
              <w:t>2.Корисност,применљи вост метода,стратегија</w:t>
            </w:r>
          </w:p>
          <w:p w:rsidR="00975A7C" w:rsidRPr="00975A7C" w:rsidRDefault="00975A7C" w:rsidP="00975A7C">
            <w:pPr>
              <w:rPr>
                <w:rFonts w:ascii="Times New Roman" w:hAnsi="Times New Roman"/>
                <w:sz w:val="24"/>
                <w:szCs w:val="24"/>
                <w:lang w:val="sr-Cyrl-CS"/>
              </w:rPr>
            </w:pPr>
            <w:r w:rsidRPr="00975A7C">
              <w:rPr>
                <w:rFonts w:ascii="Times New Roman" w:hAnsi="Times New Roman"/>
                <w:sz w:val="24"/>
                <w:szCs w:val="24"/>
                <w:lang w:val="sr-Cyrl-CS"/>
              </w:rPr>
              <w:t>Резилијентности</w:t>
            </w:r>
          </w:p>
        </w:tc>
        <w:tc>
          <w:tcPr>
            <w:tcW w:w="2700" w:type="dxa"/>
          </w:tcPr>
          <w:p w:rsidR="00975A7C" w:rsidRPr="00975A7C" w:rsidRDefault="00975A7C" w:rsidP="00B8284B">
            <w:pPr>
              <w:spacing w:line="283" w:lineRule="exact"/>
              <w:ind w:right="139"/>
              <w:jc w:val="both"/>
              <w:rPr>
                <w:rFonts w:ascii="Times New Roman" w:hAnsi="Times New Roman"/>
                <w:bCs/>
                <w:spacing w:val="-10"/>
                <w:sz w:val="24"/>
                <w:szCs w:val="24"/>
                <w:lang w:val="ru-RU"/>
              </w:rPr>
            </w:pPr>
            <w:r w:rsidRPr="00975A7C">
              <w:rPr>
                <w:rFonts w:ascii="Times New Roman" w:hAnsi="Times New Roman"/>
                <w:bCs/>
                <w:spacing w:val="-10"/>
                <w:sz w:val="24"/>
                <w:szCs w:val="24"/>
                <w:lang w:val="ru-RU"/>
              </w:rPr>
              <w:t>1.Чек-листе, индивидуални родитељски састанци,</w:t>
            </w:r>
          </w:p>
          <w:p w:rsidR="00975A7C" w:rsidRPr="00975A7C" w:rsidRDefault="00975A7C" w:rsidP="00B8284B">
            <w:pPr>
              <w:spacing w:line="283" w:lineRule="exact"/>
              <w:ind w:right="139"/>
              <w:jc w:val="both"/>
              <w:rPr>
                <w:rFonts w:ascii="Times New Roman" w:hAnsi="Times New Roman"/>
                <w:bCs/>
                <w:spacing w:val="-10"/>
                <w:sz w:val="24"/>
                <w:szCs w:val="24"/>
                <w:lang w:val="ru-RU"/>
              </w:rPr>
            </w:pPr>
            <w:r w:rsidRPr="00975A7C">
              <w:rPr>
                <w:rFonts w:ascii="Times New Roman" w:hAnsi="Times New Roman"/>
                <w:bCs/>
                <w:spacing w:val="-10"/>
                <w:sz w:val="24"/>
                <w:szCs w:val="24"/>
                <w:lang w:val="ru-RU"/>
              </w:rPr>
              <w:t>2.Евалуационе листе</w:t>
            </w:r>
          </w:p>
        </w:tc>
        <w:tc>
          <w:tcPr>
            <w:tcW w:w="2430" w:type="dxa"/>
          </w:tcPr>
          <w:p w:rsidR="00975A7C" w:rsidRPr="00975A7C" w:rsidRDefault="00975A7C" w:rsidP="00B8284B">
            <w:pPr>
              <w:spacing w:line="283" w:lineRule="exact"/>
              <w:ind w:right="139"/>
              <w:jc w:val="both"/>
              <w:rPr>
                <w:rFonts w:ascii="Times New Roman" w:hAnsi="Times New Roman"/>
                <w:b/>
                <w:bCs/>
                <w:i/>
                <w:spacing w:val="-10"/>
                <w:sz w:val="24"/>
                <w:szCs w:val="24"/>
                <w:lang w:val="ru-RU"/>
              </w:rPr>
            </w:pPr>
          </w:p>
          <w:p w:rsidR="00975A7C" w:rsidRPr="00975A7C" w:rsidRDefault="00975A7C" w:rsidP="00B8284B">
            <w:pPr>
              <w:rPr>
                <w:rFonts w:ascii="Times New Roman" w:hAnsi="Times New Roman"/>
                <w:sz w:val="24"/>
                <w:szCs w:val="24"/>
                <w:lang w:val="ru-RU"/>
              </w:rPr>
            </w:pPr>
            <w:r w:rsidRPr="00975A7C">
              <w:rPr>
                <w:rFonts w:ascii="Times New Roman" w:hAnsi="Times New Roman"/>
                <w:sz w:val="24"/>
                <w:szCs w:val="24"/>
                <w:lang w:val="ru-RU"/>
              </w:rPr>
              <w:t>1.До јуна 2014.</w:t>
            </w:r>
          </w:p>
          <w:p w:rsidR="00975A7C" w:rsidRPr="00975A7C" w:rsidRDefault="00975A7C" w:rsidP="00B8284B">
            <w:pPr>
              <w:rPr>
                <w:rFonts w:ascii="Times New Roman" w:hAnsi="Times New Roman"/>
                <w:sz w:val="24"/>
                <w:szCs w:val="24"/>
                <w:lang w:val="ru-RU"/>
              </w:rPr>
            </w:pPr>
          </w:p>
          <w:p w:rsidR="00975A7C" w:rsidRPr="00975A7C" w:rsidRDefault="00975A7C" w:rsidP="00B8284B">
            <w:pPr>
              <w:rPr>
                <w:rFonts w:ascii="Times New Roman" w:hAnsi="Times New Roman"/>
                <w:sz w:val="24"/>
                <w:szCs w:val="24"/>
                <w:lang w:val="ru-RU"/>
              </w:rPr>
            </w:pPr>
            <w:r w:rsidRPr="00975A7C">
              <w:rPr>
                <w:rFonts w:ascii="Times New Roman" w:hAnsi="Times New Roman"/>
                <w:sz w:val="24"/>
                <w:szCs w:val="24"/>
                <w:lang w:val="ru-RU"/>
              </w:rPr>
              <w:t>2.Након едукације</w:t>
            </w:r>
          </w:p>
          <w:p w:rsidR="00975A7C" w:rsidRPr="00975A7C" w:rsidRDefault="00975A7C" w:rsidP="00B8284B">
            <w:pPr>
              <w:rPr>
                <w:rFonts w:ascii="Times New Roman" w:hAnsi="Times New Roman"/>
                <w:sz w:val="24"/>
                <w:szCs w:val="24"/>
                <w:lang w:val="ru-RU"/>
              </w:rPr>
            </w:pPr>
          </w:p>
          <w:p w:rsidR="00975A7C" w:rsidRPr="00975A7C" w:rsidRDefault="00975A7C" w:rsidP="00B8284B">
            <w:pPr>
              <w:rPr>
                <w:rFonts w:ascii="Times New Roman" w:hAnsi="Times New Roman"/>
                <w:sz w:val="24"/>
                <w:szCs w:val="24"/>
                <w:lang w:val="ru-RU"/>
              </w:rPr>
            </w:pPr>
          </w:p>
          <w:p w:rsidR="00975A7C" w:rsidRPr="00975A7C" w:rsidRDefault="00975A7C" w:rsidP="00B8284B">
            <w:pPr>
              <w:jc w:val="right"/>
              <w:rPr>
                <w:rFonts w:ascii="Times New Roman" w:hAnsi="Times New Roman"/>
                <w:sz w:val="24"/>
                <w:szCs w:val="24"/>
                <w:lang w:val="ru-RU"/>
              </w:rPr>
            </w:pPr>
          </w:p>
        </w:tc>
        <w:tc>
          <w:tcPr>
            <w:tcW w:w="2250" w:type="dxa"/>
          </w:tcPr>
          <w:p w:rsidR="00975A7C" w:rsidRPr="00975A7C" w:rsidRDefault="00975A7C" w:rsidP="00B8284B">
            <w:pPr>
              <w:rPr>
                <w:rFonts w:ascii="Times New Roman" w:hAnsi="Times New Roman"/>
                <w:sz w:val="24"/>
                <w:szCs w:val="24"/>
                <w:lang w:val="ru-RU"/>
              </w:rPr>
            </w:pPr>
            <w:r w:rsidRPr="00975A7C">
              <w:rPr>
                <w:rFonts w:ascii="Times New Roman" w:hAnsi="Times New Roman"/>
                <w:sz w:val="24"/>
                <w:szCs w:val="24"/>
                <w:lang w:val="ru-RU"/>
              </w:rPr>
              <w:t>Васпитачи и стручни сарадник Бисерка Јовановић и Милана Јовићевић</w:t>
            </w:r>
          </w:p>
        </w:tc>
      </w:tr>
    </w:tbl>
    <w:p w:rsidR="009077E6" w:rsidRPr="009077E6" w:rsidRDefault="009077E6" w:rsidP="009077E6">
      <w:pPr>
        <w:pStyle w:val="NoSpacing"/>
        <w:jc w:val="both"/>
        <w:rPr>
          <w:rFonts w:ascii="Times New Roman" w:hAnsi="Times New Roman"/>
          <w:noProof/>
          <w:sz w:val="24"/>
          <w:szCs w:val="24"/>
        </w:rPr>
      </w:pPr>
    </w:p>
    <w:p w:rsidR="00BF4FEB" w:rsidRDefault="00BF4FEB" w:rsidP="00BF4FEB">
      <w:pPr>
        <w:pStyle w:val="NoSpacing"/>
        <w:rPr>
          <w:rFonts w:ascii="Times New Roman" w:hAnsi="Times New Roman"/>
          <w:noProof/>
          <w:sz w:val="24"/>
          <w:szCs w:val="24"/>
        </w:rPr>
      </w:pPr>
    </w:p>
    <w:tbl>
      <w:tblPr>
        <w:tblStyle w:val="TableGrid"/>
        <w:tblW w:w="0" w:type="auto"/>
        <w:tblLook w:val="04A0"/>
      </w:tblPr>
      <w:tblGrid>
        <w:gridCol w:w="9648"/>
      </w:tblGrid>
      <w:tr w:rsidR="00975A7C" w:rsidRPr="00975A7C" w:rsidTr="00994E16">
        <w:tc>
          <w:tcPr>
            <w:tcW w:w="9648" w:type="dxa"/>
          </w:tcPr>
          <w:p w:rsidR="00975A7C" w:rsidRPr="00975A7C" w:rsidRDefault="00975A7C" w:rsidP="00BF4FEB">
            <w:pPr>
              <w:pStyle w:val="NoSpacing"/>
              <w:rPr>
                <w:rFonts w:ascii="Times New Roman" w:hAnsi="Times New Roman"/>
                <w:b/>
                <w:i/>
                <w:noProof/>
                <w:sz w:val="24"/>
                <w:szCs w:val="24"/>
              </w:rPr>
            </w:pPr>
            <w:r w:rsidRPr="00975A7C">
              <w:rPr>
                <w:rFonts w:ascii="Times New Roman" w:hAnsi="Times New Roman"/>
                <w:b/>
                <w:i/>
                <w:noProof/>
                <w:sz w:val="24"/>
                <w:szCs w:val="24"/>
              </w:rPr>
              <w:t>Резултати квантитативне и квалитативне анализе:</w:t>
            </w:r>
          </w:p>
        </w:tc>
      </w:tr>
      <w:tr w:rsidR="00975A7C" w:rsidRPr="00975A7C" w:rsidTr="00994E16">
        <w:tc>
          <w:tcPr>
            <w:tcW w:w="9648" w:type="dxa"/>
          </w:tcPr>
          <w:p w:rsidR="00975A7C" w:rsidRPr="00975A7C" w:rsidRDefault="00975A7C" w:rsidP="00975A7C">
            <w:pPr>
              <w:rPr>
                <w:rFonts w:ascii="Times New Roman" w:hAnsi="Times New Roman"/>
                <w:sz w:val="24"/>
                <w:szCs w:val="24"/>
                <w:lang w:val="sr-Cyrl-CS"/>
              </w:rPr>
            </w:pPr>
            <w:r w:rsidRPr="00975A7C">
              <w:rPr>
                <w:rFonts w:ascii="Times New Roman" w:hAnsi="Times New Roman"/>
                <w:sz w:val="24"/>
                <w:szCs w:val="24"/>
                <w:lang w:val="sr-Cyrl-CS"/>
              </w:rPr>
              <w:t xml:space="preserve">1.Ефекте програма Ја полазим у школу васпитачи су процењивали степеном усаглашености евалуације на чек-листама њих и родитеља. </w:t>
            </w:r>
          </w:p>
          <w:p w:rsidR="00975A7C" w:rsidRPr="00975A7C" w:rsidRDefault="00975A7C" w:rsidP="00975A7C">
            <w:pPr>
              <w:rPr>
                <w:rFonts w:ascii="Times New Roman" w:hAnsi="Times New Roman"/>
                <w:sz w:val="24"/>
                <w:szCs w:val="24"/>
                <w:lang w:val="sr-Cyrl-CS"/>
              </w:rPr>
            </w:pPr>
            <w:r w:rsidRPr="00975A7C">
              <w:rPr>
                <w:rFonts w:ascii="Times New Roman" w:hAnsi="Times New Roman"/>
                <w:sz w:val="24"/>
                <w:szCs w:val="24"/>
                <w:lang w:val="sr-Cyrl-CS"/>
              </w:rPr>
              <w:t>2.</w:t>
            </w:r>
            <w:r w:rsidRPr="00975A7C">
              <w:rPr>
                <w:rFonts w:ascii="Times New Roman" w:hAnsi="Times New Roman"/>
                <w:sz w:val="24"/>
                <w:szCs w:val="24"/>
              </w:rPr>
              <w:t xml:space="preserve">Обзиром да Установи предстоји процес самовредновања као и евидентна потреба </w:t>
            </w:r>
            <w:r w:rsidRPr="00975A7C">
              <w:rPr>
                <w:rFonts w:ascii="Times New Roman" w:hAnsi="Times New Roman"/>
                <w:sz w:val="24"/>
                <w:szCs w:val="24"/>
                <w:lang w:val="sr-Cyrl-CS"/>
              </w:rPr>
              <w:t xml:space="preserve">одређеног броја </w:t>
            </w:r>
            <w:r w:rsidRPr="00975A7C">
              <w:rPr>
                <w:rFonts w:ascii="Times New Roman" w:hAnsi="Times New Roman"/>
                <w:sz w:val="24"/>
                <w:szCs w:val="24"/>
              </w:rPr>
              <w:t xml:space="preserve">васпитача </w:t>
            </w:r>
            <w:r w:rsidRPr="00975A7C">
              <w:rPr>
                <w:rFonts w:ascii="Times New Roman" w:hAnsi="Times New Roman"/>
                <w:sz w:val="24"/>
                <w:szCs w:val="24"/>
                <w:lang w:val="sr-Cyrl-CS"/>
              </w:rPr>
              <w:t xml:space="preserve">за темама које се тичу личног оснаживања и </w:t>
            </w:r>
            <w:r w:rsidRPr="00975A7C">
              <w:rPr>
                <w:rFonts w:ascii="Times New Roman" w:hAnsi="Times New Roman"/>
                <w:sz w:val="24"/>
                <w:szCs w:val="24"/>
              </w:rPr>
              <w:t>рад</w:t>
            </w:r>
            <w:r w:rsidRPr="00975A7C">
              <w:rPr>
                <w:rFonts w:ascii="Times New Roman" w:hAnsi="Times New Roman"/>
                <w:sz w:val="24"/>
                <w:szCs w:val="24"/>
                <w:lang w:val="sr-Cyrl-CS"/>
              </w:rPr>
              <w:t>а</w:t>
            </w:r>
            <w:r w:rsidRPr="00975A7C">
              <w:rPr>
                <w:rFonts w:ascii="Times New Roman" w:hAnsi="Times New Roman"/>
                <w:sz w:val="24"/>
                <w:szCs w:val="24"/>
              </w:rPr>
              <w:t xml:space="preserve"> на себи предложено је да се на Активима обради тема Резилијентности</w:t>
            </w:r>
            <w:r w:rsidRPr="00975A7C">
              <w:rPr>
                <w:rFonts w:ascii="Times New Roman" w:hAnsi="Times New Roman"/>
                <w:sz w:val="24"/>
                <w:szCs w:val="24"/>
                <w:lang w:val="sr-Cyrl-CS"/>
              </w:rPr>
              <w:t>, као додатни вид подршке.</w:t>
            </w:r>
          </w:p>
          <w:p w:rsidR="00975A7C" w:rsidRPr="00975A7C" w:rsidRDefault="00975A7C" w:rsidP="00975A7C">
            <w:pPr>
              <w:jc w:val="both"/>
              <w:rPr>
                <w:rFonts w:ascii="Times New Roman" w:hAnsi="Times New Roman"/>
                <w:sz w:val="24"/>
                <w:szCs w:val="24"/>
              </w:rPr>
            </w:pPr>
            <w:r w:rsidRPr="00975A7C">
              <w:rPr>
                <w:rFonts w:ascii="Times New Roman" w:hAnsi="Times New Roman"/>
                <w:sz w:val="24"/>
                <w:szCs w:val="24"/>
              </w:rPr>
              <w:t>Евалуационе листе</w:t>
            </w:r>
            <w:r w:rsidRPr="00975A7C">
              <w:rPr>
                <w:rFonts w:ascii="Times New Roman" w:hAnsi="Times New Roman"/>
                <w:sz w:val="24"/>
                <w:szCs w:val="24"/>
                <w:lang w:val="sr-Cyrl-CS"/>
              </w:rPr>
              <w:t>,</w:t>
            </w:r>
            <w:r w:rsidRPr="00975A7C">
              <w:rPr>
                <w:rFonts w:ascii="Times New Roman" w:hAnsi="Times New Roman"/>
                <w:sz w:val="24"/>
                <w:szCs w:val="24"/>
              </w:rPr>
              <w:t xml:space="preserve"> на којима се процењивао квалитет едукативне радионице кроз задовољство радионицом, корисност/применљивост у свакодневним ситуацијама и значајност области у којој је пружена подршка</w:t>
            </w:r>
            <w:r w:rsidRPr="00975A7C">
              <w:rPr>
                <w:rFonts w:ascii="Times New Roman" w:hAnsi="Times New Roman"/>
                <w:sz w:val="24"/>
                <w:szCs w:val="24"/>
                <w:lang w:val="sr-Cyrl-CS"/>
              </w:rPr>
              <w:t>,</w:t>
            </w:r>
            <w:r w:rsidRPr="00975A7C">
              <w:rPr>
                <w:rFonts w:ascii="Times New Roman" w:hAnsi="Times New Roman"/>
                <w:sz w:val="24"/>
                <w:szCs w:val="24"/>
              </w:rPr>
              <w:t xml:space="preserve">попуњавали </w:t>
            </w:r>
            <w:r w:rsidRPr="00975A7C">
              <w:rPr>
                <w:rFonts w:ascii="Times New Roman" w:hAnsi="Times New Roman"/>
                <w:sz w:val="24"/>
                <w:szCs w:val="24"/>
                <w:lang w:val="sr-Cyrl-CS"/>
              </w:rPr>
              <w:t xml:space="preserve">су </w:t>
            </w:r>
            <w:r w:rsidRPr="00975A7C">
              <w:rPr>
                <w:rFonts w:ascii="Times New Roman" w:hAnsi="Times New Roman"/>
                <w:sz w:val="24"/>
                <w:szCs w:val="24"/>
              </w:rPr>
              <w:t>васпитачи из вртића Шумице, Мак</w:t>
            </w:r>
            <w:r w:rsidRPr="00975A7C">
              <w:rPr>
                <w:rFonts w:ascii="Times New Roman" w:hAnsi="Times New Roman"/>
                <w:sz w:val="24"/>
                <w:szCs w:val="24"/>
                <w:lang w:val="sr-Cyrl-CS"/>
              </w:rPr>
              <w:t xml:space="preserve"> </w:t>
            </w:r>
            <w:r w:rsidRPr="00975A7C">
              <w:rPr>
                <w:rFonts w:ascii="Times New Roman" w:hAnsi="Times New Roman"/>
                <w:sz w:val="24"/>
                <w:szCs w:val="24"/>
              </w:rPr>
              <w:t>Ђерђ, Санда Марјановић и Машталица.Наведене области су оцењене на скали од 1 до 10. Осам васпитача је све три области проценило оценом 10 (потпуно задовољни квалитетом стручне радионице). Један васпитач је проценио прва два питања оценом 9.Четири васпитача из вртића Машталица оценили су јасност радионице, корисност и пријатност оценом</w:t>
            </w:r>
            <w:r w:rsidRPr="00975A7C">
              <w:rPr>
                <w:rFonts w:ascii="Times New Roman" w:hAnsi="Times New Roman"/>
                <w:sz w:val="24"/>
                <w:szCs w:val="24"/>
                <w:lang w:val="sr-Cyrl-CS"/>
              </w:rPr>
              <w:t xml:space="preserve"> </w:t>
            </w:r>
            <w:r w:rsidRPr="00975A7C">
              <w:rPr>
                <w:rFonts w:ascii="Times New Roman" w:hAnsi="Times New Roman"/>
                <w:sz w:val="24"/>
                <w:szCs w:val="24"/>
              </w:rPr>
              <w:t>10(потпуно задовољни</w:t>
            </w:r>
            <w:r w:rsidRPr="00975A7C">
              <w:rPr>
                <w:rFonts w:ascii="Times New Roman" w:hAnsi="Times New Roman"/>
                <w:sz w:val="24"/>
                <w:szCs w:val="24"/>
                <w:lang w:val="sr-Cyrl-CS"/>
              </w:rPr>
              <w:t xml:space="preserve"> квалитетом едукације).</w:t>
            </w:r>
            <w:r w:rsidRPr="00975A7C">
              <w:rPr>
                <w:rFonts w:ascii="Times New Roman" w:hAnsi="Times New Roman"/>
                <w:sz w:val="24"/>
                <w:szCs w:val="24"/>
              </w:rPr>
              <w:t xml:space="preserve">Задовољство су потврдили додатно и писменим </w:t>
            </w:r>
            <w:r w:rsidRPr="00975A7C">
              <w:rPr>
                <w:rFonts w:ascii="Times New Roman" w:hAnsi="Times New Roman"/>
                <w:b/>
                <w:sz w:val="24"/>
                <w:szCs w:val="24"/>
              </w:rPr>
              <w:t>коментарима.</w:t>
            </w:r>
          </w:p>
          <w:p w:rsidR="00975A7C" w:rsidRPr="00975A7C" w:rsidRDefault="00975A7C" w:rsidP="00975A7C">
            <w:pPr>
              <w:jc w:val="both"/>
              <w:rPr>
                <w:rFonts w:ascii="Times New Roman" w:hAnsi="Times New Roman"/>
                <w:sz w:val="24"/>
                <w:szCs w:val="24"/>
                <w:lang w:val="sr-Cyrl-CS"/>
              </w:rPr>
            </w:pPr>
            <w:r w:rsidRPr="00975A7C">
              <w:rPr>
                <w:rFonts w:ascii="Times New Roman" w:hAnsi="Times New Roman"/>
                <w:sz w:val="24"/>
                <w:szCs w:val="24"/>
                <w:lang w:val="sr-Cyrl-CS"/>
              </w:rPr>
              <w:t>.</w:t>
            </w:r>
            <w:r w:rsidRPr="00975A7C">
              <w:rPr>
                <w:rFonts w:ascii="Times New Roman" w:hAnsi="Times New Roman"/>
                <w:sz w:val="24"/>
                <w:szCs w:val="24"/>
                <w:u w:val="single"/>
              </w:rPr>
              <w:t>Издвајам као посебно добро</w:t>
            </w:r>
            <w:r w:rsidRPr="00975A7C">
              <w:rPr>
                <w:rFonts w:ascii="Times New Roman" w:hAnsi="Times New Roman"/>
                <w:sz w:val="24"/>
                <w:szCs w:val="24"/>
              </w:rPr>
              <w:t xml:space="preserve">: </w:t>
            </w:r>
            <w:r w:rsidRPr="00975A7C">
              <w:rPr>
                <w:rFonts w:ascii="Times New Roman" w:hAnsi="Times New Roman"/>
                <w:sz w:val="24"/>
                <w:szCs w:val="24"/>
                <w:lang w:val="sr-Cyrl-CS"/>
              </w:rPr>
              <w:t>„</w:t>
            </w:r>
            <w:r w:rsidRPr="00975A7C">
              <w:rPr>
                <w:rFonts w:ascii="Times New Roman" w:hAnsi="Times New Roman"/>
                <w:sz w:val="24"/>
                <w:szCs w:val="24"/>
              </w:rPr>
              <w:t>Тема је актуелна и добро одабрана имајући у виду потребе васпитача</w:t>
            </w:r>
            <w:r w:rsidRPr="00975A7C">
              <w:rPr>
                <w:rFonts w:ascii="Times New Roman" w:hAnsi="Times New Roman"/>
                <w:sz w:val="24"/>
                <w:szCs w:val="24"/>
                <w:lang w:val="sr-Cyrl-CS"/>
              </w:rPr>
              <w:t>“</w:t>
            </w:r>
            <w:r w:rsidRPr="00975A7C">
              <w:rPr>
                <w:rFonts w:ascii="Times New Roman" w:hAnsi="Times New Roman"/>
                <w:sz w:val="24"/>
                <w:szCs w:val="24"/>
              </w:rPr>
              <w:t xml:space="preserve">, </w:t>
            </w:r>
            <w:r w:rsidRPr="00975A7C">
              <w:rPr>
                <w:rFonts w:ascii="Times New Roman" w:hAnsi="Times New Roman"/>
                <w:sz w:val="24"/>
                <w:szCs w:val="24"/>
                <w:lang w:val="sr-Cyrl-CS"/>
              </w:rPr>
              <w:t>„</w:t>
            </w:r>
            <w:r w:rsidRPr="00975A7C">
              <w:rPr>
                <w:rFonts w:ascii="Times New Roman" w:hAnsi="Times New Roman"/>
                <w:sz w:val="24"/>
                <w:szCs w:val="24"/>
              </w:rPr>
              <w:t>Научила сам нове појмове</w:t>
            </w:r>
            <w:r w:rsidRPr="00975A7C">
              <w:rPr>
                <w:rFonts w:ascii="Times New Roman" w:hAnsi="Times New Roman"/>
                <w:sz w:val="24"/>
                <w:szCs w:val="24"/>
                <w:lang w:val="sr-Cyrl-CS"/>
              </w:rPr>
              <w:t>“</w:t>
            </w:r>
            <w:r w:rsidRPr="00975A7C">
              <w:rPr>
                <w:rFonts w:ascii="Times New Roman" w:hAnsi="Times New Roman"/>
                <w:sz w:val="24"/>
                <w:szCs w:val="24"/>
              </w:rPr>
              <w:t xml:space="preserve">. </w:t>
            </w:r>
            <w:r w:rsidRPr="00975A7C">
              <w:rPr>
                <w:rFonts w:ascii="Times New Roman" w:hAnsi="Times New Roman"/>
                <w:sz w:val="24"/>
                <w:szCs w:val="24"/>
                <w:lang w:val="sr-Cyrl-CS"/>
              </w:rPr>
              <w:t>„</w:t>
            </w:r>
            <w:r w:rsidRPr="00975A7C">
              <w:rPr>
                <w:rFonts w:ascii="Times New Roman" w:hAnsi="Times New Roman"/>
                <w:sz w:val="24"/>
                <w:szCs w:val="24"/>
              </w:rPr>
              <w:t>Конкретне ситуације</w:t>
            </w:r>
            <w:r w:rsidRPr="00975A7C">
              <w:rPr>
                <w:rFonts w:ascii="Times New Roman" w:hAnsi="Times New Roman"/>
                <w:sz w:val="24"/>
                <w:szCs w:val="24"/>
                <w:lang w:val="sr-Cyrl-CS"/>
              </w:rPr>
              <w:t>“</w:t>
            </w:r>
            <w:r w:rsidRPr="00975A7C">
              <w:rPr>
                <w:rFonts w:ascii="Times New Roman" w:hAnsi="Times New Roman"/>
                <w:sz w:val="24"/>
                <w:szCs w:val="24"/>
              </w:rPr>
              <w:t xml:space="preserve">, </w:t>
            </w:r>
            <w:r w:rsidRPr="00975A7C">
              <w:rPr>
                <w:rFonts w:ascii="Times New Roman" w:hAnsi="Times New Roman"/>
                <w:sz w:val="24"/>
                <w:szCs w:val="24"/>
                <w:lang w:val="sr-Cyrl-CS"/>
              </w:rPr>
              <w:t>„</w:t>
            </w:r>
            <w:r w:rsidRPr="00975A7C">
              <w:rPr>
                <w:rFonts w:ascii="Times New Roman" w:hAnsi="Times New Roman"/>
                <w:sz w:val="24"/>
                <w:szCs w:val="24"/>
              </w:rPr>
              <w:t>Нове информације којима могу унапредити своје знање</w:t>
            </w:r>
            <w:r w:rsidRPr="00975A7C">
              <w:rPr>
                <w:rFonts w:ascii="Times New Roman" w:hAnsi="Times New Roman"/>
                <w:sz w:val="24"/>
                <w:szCs w:val="24"/>
                <w:lang w:val="sr-Cyrl-CS"/>
              </w:rPr>
              <w:t>“</w:t>
            </w:r>
            <w:r w:rsidRPr="00975A7C">
              <w:rPr>
                <w:rFonts w:ascii="Times New Roman" w:hAnsi="Times New Roman"/>
                <w:sz w:val="24"/>
                <w:szCs w:val="24"/>
              </w:rPr>
              <w:t xml:space="preserve">, </w:t>
            </w:r>
            <w:r w:rsidRPr="00975A7C">
              <w:rPr>
                <w:rFonts w:ascii="Times New Roman" w:hAnsi="Times New Roman"/>
                <w:sz w:val="24"/>
                <w:szCs w:val="24"/>
                <w:lang w:val="sr-Cyrl-CS"/>
              </w:rPr>
              <w:t>„</w:t>
            </w:r>
            <w:r w:rsidRPr="00975A7C">
              <w:rPr>
                <w:rFonts w:ascii="Times New Roman" w:hAnsi="Times New Roman"/>
                <w:sz w:val="24"/>
                <w:szCs w:val="24"/>
              </w:rPr>
              <w:t>Ово предавање ми је помогло да радим на „отпуштању” негативних мисли-да правилно формулишем</w:t>
            </w:r>
            <w:r w:rsidRPr="00975A7C">
              <w:rPr>
                <w:rFonts w:ascii="Times New Roman" w:hAnsi="Times New Roman"/>
                <w:sz w:val="24"/>
                <w:szCs w:val="24"/>
                <w:lang w:val="sr-Cyrl-CS"/>
              </w:rPr>
              <w:t xml:space="preserve"> појам.“.Негативних коментара није било.</w:t>
            </w:r>
          </w:p>
          <w:p w:rsidR="00975A7C" w:rsidRPr="00975A7C" w:rsidRDefault="00975A7C" w:rsidP="00975A7C">
            <w:pPr>
              <w:pStyle w:val="NoSpacing"/>
              <w:rPr>
                <w:rFonts w:ascii="Times New Roman" w:hAnsi="Times New Roman"/>
                <w:noProof/>
                <w:sz w:val="24"/>
                <w:szCs w:val="24"/>
              </w:rPr>
            </w:pPr>
            <w:r w:rsidRPr="00975A7C">
              <w:rPr>
                <w:rFonts w:ascii="Times New Roman" w:hAnsi="Times New Roman"/>
                <w:sz w:val="24"/>
                <w:szCs w:val="24"/>
                <w:lang w:val="sr-Cyrl-CS"/>
              </w:rPr>
              <w:t>2.</w:t>
            </w:r>
            <w:r w:rsidRPr="00975A7C">
              <w:rPr>
                <w:rFonts w:ascii="Times New Roman" w:hAnsi="Times New Roman"/>
                <w:sz w:val="24"/>
                <w:szCs w:val="24"/>
                <w:u w:val="single"/>
              </w:rPr>
              <w:t>Предлог за промену</w:t>
            </w:r>
            <w:r w:rsidRPr="00975A7C">
              <w:rPr>
                <w:rFonts w:ascii="Times New Roman" w:hAnsi="Times New Roman"/>
                <w:sz w:val="24"/>
                <w:szCs w:val="24"/>
              </w:rPr>
              <w:t>:</w:t>
            </w:r>
            <w:r w:rsidRPr="00975A7C">
              <w:rPr>
                <w:rFonts w:ascii="Times New Roman" w:hAnsi="Times New Roman"/>
                <w:sz w:val="24"/>
                <w:szCs w:val="24"/>
                <w:lang w:val="sr-Cyrl-CS"/>
              </w:rPr>
              <w:t>„</w:t>
            </w:r>
            <w:r w:rsidRPr="00975A7C">
              <w:rPr>
                <w:rFonts w:ascii="Times New Roman" w:hAnsi="Times New Roman"/>
                <w:sz w:val="24"/>
                <w:szCs w:val="24"/>
              </w:rPr>
              <w:t>Да се понови, прошири и практикује као вид бриге о психоздравственој хигијени васпитача</w:t>
            </w:r>
            <w:r w:rsidRPr="00975A7C">
              <w:rPr>
                <w:rFonts w:ascii="Times New Roman" w:hAnsi="Times New Roman"/>
                <w:sz w:val="24"/>
                <w:szCs w:val="24"/>
                <w:lang w:val="sr-Cyrl-CS"/>
              </w:rPr>
              <w:t>“</w:t>
            </w:r>
            <w:r w:rsidRPr="00975A7C">
              <w:rPr>
                <w:rFonts w:ascii="Times New Roman" w:hAnsi="Times New Roman"/>
                <w:sz w:val="24"/>
                <w:szCs w:val="24"/>
              </w:rPr>
              <w:t xml:space="preserve">, </w:t>
            </w:r>
            <w:r w:rsidRPr="00975A7C">
              <w:rPr>
                <w:rFonts w:ascii="Times New Roman" w:hAnsi="Times New Roman"/>
                <w:sz w:val="24"/>
                <w:szCs w:val="24"/>
                <w:lang w:val="sr-Cyrl-CS"/>
              </w:rPr>
              <w:t>„</w:t>
            </w:r>
            <w:r w:rsidRPr="00975A7C">
              <w:rPr>
                <w:rFonts w:ascii="Times New Roman" w:hAnsi="Times New Roman"/>
                <w:sz w:val="24"/>
                <w:szCs w:val="24"/>
              </w:rPr>
              <w:t>Више пута да буде одржано</w:t>
            </w:r>
            <w:r w:rsidRPr="00975A7C">
              <w:rPr>
                <w:rFonts w:ascii="Times New Roman" w:hAnsi="Times New Roman"/>
                <w:sz w:val="24"/>
                <w:szCs w:val="24"/>
                <w:lang w:val="sr-Cyrl-CS"/>
              </w:rPr>
              <w:t>“</w:t>
            </w:r>
            <w:r w:rsidRPr="00975A7C">
              <w:rPr>
                <w:rFonts w:ascii="Times New Roman" w:hAnsi="Times New Roman"/>
                <w:sz w:val="24"/>
                <w:szCs w:val="24"/>
              </w:rPr>
              <w:t>,</w:t>
            </w:r>
            <w:r w:rsidRPr="00975A7C">
              <w:rPr>
                <w:rFonts w:ascii="Times New Roman" w:hAnsi="Times New Roman"/>
                <w:sz w:val="24"/>
                <w:szCs w:val="24"/>
                <w:lang w:val="sr-Cyrl-CS"/>
              </w:rPr>
              <w:t>“</w:t>
            </w:r>
            <w:r w:rsidRPr="00975A7C">
              <w:rPr>
                <w:rFonts w:ascii="Times New Roman" w:hAnsi="Times New Roman"/>
                <w:sz w:val="24"/>
                <w:szCs w:val="24"/>
              </w:rPr>
              <w:t xml:space="preserve"> Да су чеш</w:t>
            </w:r>
            <w:r w:rsidRPr="00975A7C">
              <w:rPr>
                <w:rFonts w:ascii="Times New Roman" w:hAnsi="Times New Roman"/>
                <w:sz w:val="24"/>
                <w:szCs w:val="24"/>
                <w:lang w:val="sr-Cyrl-CS"/>
              </w:rPr>
              <w:t>ћ</w:t>
            </w:r>
            <w:r w:rsidRPr="00975A7C">
              <w:rPr>
                <w:rFonts w:ascii="Times New Roman" w:hAnsi="Times New Roman"/>
                <w:sz w:val="24"/>
                <w:szCs w:val="24"/>
              </w:rPr>
              <w:t>и сусрети са сличним темама</w:t>
            </w:r>
            <w:r w:rsidRPr="00975A7C">
              <w:rPr>
                <w:rFonts w:ascii="Times New Roman" w:hAnsi="Times New Roman"/>
                <w:sz w:val="24"/>
                <w:szCs w:val="24"/>
                <w:lang w:val="sr-Cyrl-CS"/>
              </w:rPr>
              <w:t>“.</w:t>
            </w:r>
          </w:p>
        </w:tc>
      </w:tr>
    </w:tbl>
    <w:p w:rsidR="00975A7C" w:rsidRPr="00975A7C" w:rsidRDefault="00975A7C" w:rsidP="00BF4FEB">
      <w:pPr>
        <w:pStyle w:val="NoSpacing"/>
        <w:rPr>
          <w:rFonts w:ascii="Times New Roman" w:hAnsi="Times New Roman"/>
          <w:noProof/>
          <w:sz w:val="24"/>
          <w:szCs w:val="24"/>
        </w:rPr>
      </w:pPr>
    </w:p>
    <w:p w:rsidR="009077E6" w:rsidRDefault="009077E6" w:rsidP="00BF4FEB">
      <w:pPr>
        <w:pStyle w:val="NoSpacing"/>
        <w:rPr>
          <w:rFonts w:ascii="Times New Roman" w:hAnsi="Times New Roman"/>
          <w:noProof/>
          <w:sz w:val="24"/>
          <w:szCs w:val="24"/>
        </w:rPr>
      </w:pPr>
      <w:r>
        <w:rPr>
          <w:rFonts w:ascii="Times New Roman" w:hAnsi="Times New Roman"/>
          <w:noProof/>
          <w:sz w:val="24"/>
          <w:szCs w:val="24"/>
        </w:rPr>
        <w:t xml:space="preserve">      </w:t>
      </w:r>
    </w:p>
    <w:p w:rsidR="009077E6" w:rsidRDefault="009077E6" w:rsidP="00BF4FEB">
      <w:pPr>
        <w:pStyle w:val="NoSpacing"/>
        <w:rPr>
          <w:rFonts w:ascii="Times New Roman" w:hAnsi="Times New Roman"/>
          <w:noProof/>
          <w:sz w:val="24"/>
          <w:szCs w:val="24"/>
        </w:rPr>
      </w:pPr>
    </w:p>
    <w:p w:rsidR="00975A7C" w:rsidRPr="00360204" w:rsidRDefault="00975A7C" w:rsidP="00975A7C">
      <w:pPr>
        <w:pStyle w:val="NoSpacing"/>
        <w:jc w:val="both"/>
        <w:rPr>
          <w:rFonts w:ascii="Times New Roman" w:hAnsi="Times New Roman"/>
          <w:noProof/>
          <w:sz w:val="24"/>
          <w:szCs w:val="24"/>
          <w:lang w:val="ru-RU"/>
        </w:rPr>
      </w:pPr>
      <w:r>
        <w:rPr>
          <w:rFonts w:ascii="Times New Roman" w:hAnsi="Times New Roman"/>
          <w:noProof/>
          <w:sz w:val="24"/>
          <w:szCs w:val="24"/>
          <w:lang w:val="ru-RU"/>
        </w:rPr>
        <w:t xml:space="preserve">6.1.2.б. </w:t>
      </w:r>
      <w:r w:rsidRPr="00360204">
        <w:rPr>
          <w:rFonts w:ascii="Times New Roman" w:hAnsi="Times New Roman"/>
          <w:noProof/>
          <w:sz w:val="24"/>
          <w:szCs w:val="24"/>
          <w:lang w:val="ru-RU"/>
        </w:rPr>
        <w:t xml:space="preserve">Стручни актив васпитача старијих узрасних група </w:t>
      </w:r>
    </w:p>
    <w:p w:rsidR="00975A7C" w:rsidRDefault="00975A7C" w:rsidP="00975A7C">
      <w:pPr>
        <w:pStyle w:val="NoSpacing"/>
        <w:ind w:left="720"/>
        <w:jc w:val="both"/>
        <w:rPr>
          <w:rFonts w:ascii="Times New Roman" w:hAnsi="Times New Roman"/>
          <w:noProof/>
          <w:sz w:val="24"/>
          <w:szCs w:val="24"/>
          <w:lang w:val="ru-RU"/>
        </w:rPr>
      </w:pPr>
      <w:r w:rsidRPr="00360204">
        <w:rPr>
          <w:rFonts w:ascii="Times New Roman" w:hAnsi="Times New Roman"/>
          <w:noProof/>
          <w:sz w:val="24"/>
          <w:szCs w:val="24"/>
          <w:lang w:val="ru-RU"/>
        </w:rPr>
        <w:t xml:space="preserve">Председник стручног актива: </w:t>
      </w:r>
      <w:r>
        <w:rPr>
          <w:rFonts w:ascii="Times New Roman" w:hAnsi="Times New Roman"/>
          <w:noProof/>
          <w:sz w:val="24"/>
          <w:szCs w:val="24"/>
          <w:lang w:val="ru-RU"/>
        </w:rPr>
        <w:t>Наташа Врапчевић</w:t>
      </w:r>
      <w:r w:rsidRPr="00360204">
        <w:rPr>
          <w:rFonts w:ascii="Times New Roman" w:hAnsi="Times New Roman"/>
          <w:noProof/>
          <w:sz w:val="24"/>
          <w:szCs w:val="24"/>
          <w:lang w:val="ru-RU"/>
        </w:rPr>
        <w:t>, васпитач</w:t>
      </w:r>
    </w:p>
    <w:p w:rsidR="00975A7C" w:rsidRDefault="00975A7C" w:rsidP="00975A7C">
      <w:pPr>
        <w:pStyle w:val="NoSpacing"/>
        <w:ind w:left="720"/>
        <w:jc w:val="both"/>
        <w:rPr>
          <w:rFonts w:ascii="Times New Roman" w:hAnsi="Times New Roman"/>
          <w:noProof/>
          <w:sz w:val="24"/>
          <w:szCs w:val="24"/>
        </w:rPr>
      </w:pPr>
      <w:r>
        <w:rPr>
          <w:rFonts w:ascii="Times New Roman" w:hAnsi="Times New Roman"/>
          <w:noProof/>
          <w:sz w:val="24"/>
          <w:szCs w:val="24"/>
        </w:rPr>
        <w:t>Координатор акти</w:t>
      </w:r>
      <w:r w:rsidR="000F0BEC">
        <w:rPr>
          <w:rFonts w:ascii="Times New Roman" w:hAnsi="Times New Roman"/>
          <w:noProof/>
          <w:sz w:val="24"/>
          <w:szCs w:val="24"/>
        </w:rPr>
        <w:t>ва-стручни сарадник</w:t>
      </w:r>
      <w:r>
        <w:rPr>
          <w:rFonts w:ascii="Times New Roman" w:hAnsi="Times New Roman"/>
          <w:noProof/>
          <w:sz w:val="24"/>
          <w:szCs w:val="24"/>
        </w:rPr>
        <w:t>: Бисерка Јовановић, психолог</w:t>
      </w:r>
    </w:p>
    <w:p w:rsidR="003B443E" w:rsidRDefault="003B443E" w:rsidP="003B443E">
      <w:pPr>
        <w:pStyle w:val="NoSpacing"/>
        <w:jc w:val="both"/>
        <w:rPr>
          <w:rFonts w:ascii="Times New Roman" w:hAnsi="Times New Roman"/>
          <w:noProof/>
          <w:sz w:val="24"/>
          <w:szCs w:val="24"/>
        </w:rPr>
      </w:pPr>
    </w:p>
    <w:tbl>
      <w:tblPr>
        <w:tblStyle w:val="TableGrid"/>
        <w:tblW w:w="0" w:type="auto"/>
        <w:tblLayout w:type="fixed"/>
        <w:tblLook w:val="04A0"/>
      </w:tblPr>
      <w:tblGrid>
        <w:gridCol w:w="2491"/>
        <w:gridCol w:w="2492"/>
        <w:gridCol w:w="2492"/>
        <w:gridCol w:w="2173"/>
      </w:tblGrid>
      <w:tr w:rsidR="003B443E" w:rsidTr="00994E16">
        <w:tc>
          <w:tcPr>
            <w:tcW w:w="2491" w:type="dxa"/>
          </w:tcPr>
          <w:p w:rsidR="003B443E" w:rsidRPr="00975A7C" w:rsidRDefault="003B443E" w:rsidP="00B8284B">
            <w:pPr>
              <w:pStyle w:val="NoSpacing"/>
              <w:jc w:val="both"/>
              <w:rPr>
                <w:rFonts w:ascii="Times New Roman" w:hAnsi="Times New Roman"/>
                <w:b/>
                <w:i/>
                <w:noProof/>
                <w:sz w:val="24"/>
                <w:szCs w:val="24"/>
              </w:rPr>
            </w:pPr>
            <w:r w:rsidRPr="00975A7C">
              <w:rPr>
                <w:rFonts w:ascii="Times New Roman" w:hAnsi="Times New Roman"/>
                <w:b/>
                <w:i/>
                <w:noProof/>
                <w:sz w:val="24"/>
                <w:szCs w:val="24"/>
              </w:rPr>
              <w:t>Време реализације</w:t>
            </w:r>
          </w:p>
        </w:tc>
        <w:tc>
          <w:tcPr>
            <w:tcW w:w="2492" w:type="dxa"/>
          </w:tcPr>
          <w:p w:rsidR="003B443E" w:rsidRPr="00975A7C" w:rsidRDefault="003B443E" w:rsidP="00B8284B">
            <w:pPr>
              <w:pStyle w:val="NoSpacing"/>
              <w:jc w:val="both"/>
              <w:rPr>
                <w:rFonts w:ascii="Times New Roman" w:hAnsi="Times New Roman"/>
                <w:b/>
                <w:i/>
                <w:noProof/>
                <w:sz w:val="24"/>
                <w:szCs w:val="24"/>
              </w:rPr>
            </w:pPr>
            <w:r w:rsidRPr="00975A7C">
              <w:rPr>
                <w:rFonts w:ascii="Times New Roman" w:hAnsi="Times New Roman"/>
                <w:b/>
                <w:i/>
                <w:noProof/>
                <w:sz w:val="24"/>
                <w:szCs w:val="24"/>
              </w:rPr>
              <w:t>Активности/теме</w:t>
            </w:r>
          </w:p>
        </w:tc>
        <w:tc>
          <w:tcPr>
            <w:tcW w:w="2492" w:type="dxa"/>
          </w:tcPr>
          <w:p w:rsidR="003B443E" w:rsidRPr="00975A7C" w:rsidRDefault="003B443E" w:rsidP="00B8284B">
            <w:pPr>
              <w:pStyle w:val="NoSpacing"/>
              <w:jc w:val="both"/>
              <w:rPr>
                <w:rFonts w:ascii="Times New Roman" w:hAnsi="Times New Roman"/>
                <w:b/>
                <w:i/>
                <w:noProof/>
                <w:sz w:val="24"/>
                <w:szCs w:val="24"/>
              </w:rPr>
            </w:pPr>
            <w:r>
              <w:rPr>
                <w:rFonts w:ascii="Times New Roman" w:hAnsi="Times New Roman"/>
                <w:b/>
                <w:i/>
                <w:noProof/>
                <w:sz w:val="24"/>
                <w:szCs w:val="24"/>
              </w:rPr>
              <w:t>Н</w:t>
            </w:r>
            <w:r w:rsidRPr="00975A7C">
              <w:rPr>
                <w:rFonts w:ascii="Times New Roman" w:hAnsi="Times New Roman"/>
                <w:b/>
                <w:i/>
                <w:noProof/>
                <w:sz w:val="24"/>
                <w:szCs w:val="24"/>
              </w:rPr>
              <w:t>ачин реализације</w:t>
            </w:r>
          </w:p>
        </w:tc>
        <w:tc>
          <w:tcPr>
            <w:tcW w:w="2173" w:type="dxa"/>
          </w:tcPr>
          <w:p w:rsidR="003B443E" w:rsidRPr="00975A7C" w:rsidRDefault="003B443E" w:rsidP="00B8284B">
            <w:pPr>
              <w:pStyle w:val="NoSpacing"/>
              <w:jc w:val="both"/>
              <w:rPr>
                <w:rFonts w:ascii="Times New Roman" w:hAnsi="Times New Roman"/>
                <w:b/>
                <w:i/>
                <w:noProof/>
                <w:sz w:val="24"/>
                <w:szCs w:val="24"/>
              </w:rPr>
            </w:pPr>
            <w:r w:rsidRPr="00975A7C">
              <w:rPr>
                <w:rFonts w:ascii="Times New Roman" w:hAnsi="Times New Roman"/>
                <w:b/>
                <w:i/>
                <w:noProof/>
                <w:sz w:val="24"/>
                <w:szCs w:val="24"/>
              </w:rPr>
              <w:t>Носиоци реализације</w:t>
            </w:r>
          </w:p>
        </w:tc>
      </w:tr>
      <w:tr w:rsidR="003B443E" w:rsidRPr="003B443E" w:rsidTr="00994E16">
        <w:tc>
          <w:tcPr>
            <w:tcW w:w="2491" w:type="dxa"/>
          </w:tcPr>
          <w:p w:rsidR="003B443E" w:rsidRPr="003B443E" w:rsidRDefault="003B443E" w:rsidP="003B443E">
            <w:pPr>
              <w:shd w:val="clear" w:color="auto" w:fill="FFFFFF"/>
              <w:ind w:left="567"/>
              <w:rPr>
                <w:rFonts w:ascii="Times New Roman" w:hAnsi="Times New Roman"/>
                <w:sz w:val="24"/>
                <w:szCs w:val="24"/>
                <w:lang w:val="sr-Cyrl-CS"/>
              </w:rPr>
            </w:pPr>
            <w:r w:rsidRPr="003B443E">
              <w:rPr>
                <w:rFonts w:ascii="Times New Roman" w:hAnsi="Times New Roman"/>
                <w:sz w:val="24"/>
                <w:szCs w:val="24"/>
              </w:rPr>
              <w:t>11.09</w:t>
            </w:r>
            <w:r w:rsidRPr="003B443E">
              <w:rPr>
                <w:rFonts w:ascii="Times New Roman" w:hAnsi="Times New Roman"/>
                <w:sz w:val="24"/>
                <w:szCs w:val="24"/>
                <w:lang w:val="sr-Cyrl-CS"/>
              </w:rPr>
              <w:t>.2013.</w:t>
            </w:r>
          </w:p>
        </w:tc>
        <w:tc>
          <w:tcPr>
            <w:tcW w:w="2492" w:type="dxa"/>
          </w:tcPr>
          <w:p w:rsidR="003B443E" w:rsidRPr="003B443E" w:rsidRDefault="003B443E" w:rsidP="003B443E">
            <w:pPr>
              <w:shd w:val="clear" w:color="auto" w:fill="FFFFFF"/>
              <w:rPr>
                <w:rFonts w:ascii="Times New Roman" w:hAnsi="Times New Roman"/>
                <w:sz w:val="24"/>
                <w:szCs w:val="24"/>
                <w:lang w:val="sr-Cyrl-CS"/>
              </w:rPr>
            </w:pPr>
            <w:r w:rsidRPr="003B443E">
              <w:rPr>
                <w:rFonts w:ascii="Times New Roman" w:hAnsi="Times New Roman"/>
                <w:sz w:val="24"/>
                <w:szCs w:val="24"/>
                <w:lang w:val="sr-Cyrl-CS"/>
              </w:rPr>
              <w:t xml:space="preserve">Актив свих узрасних група.Презентација </w:t>
            </w:r>
            <w:r w:rsidRPr="003B443E">
              <w:rPr>
                <w:rFonts w:ascii="Times New Roman" w:hAnsi="Times New Roman"/>
                <w:sz w:val="24"/>
                <w:szCs w:val="24"/>
                <w:lang w:val="sr-Cyrl-CS"/>
              </w:rPr>
              <w:lastRenderedPageBreak/>
              <w:t>радних листова,план за наредни период.</w:t>
            </w:r>
          </w:p>
        </w:tc>
        <w:tc>
          <w:tcPr>
            <w:tcW w:w="2492" w:type="dxa"/>
          </w:tcPr>
          <w:p w:rsidR="003B443E" w:rsidRPr="003B443E" w:rsidRDefault="003B443E" w:rsidP="003B443E">
            <w:pPr>
              <w:shd w:val="clear" w:color="auto" w:fill="FFFFFF"/>
              <w:rPr>
                <w:rFonts w:ascii="Times New Roman" w:hAnsi="Times New Roman"/>
                <w:sz w:val="24"/>
                <w:szCs w:val="24"/>
                <w:lang w:val="sr-Cyrl-CS"/>
              </w:rPr>
            </w:pPr>
            <w:r w:rsidRPr="003B443E">
              <w:rPr>
                <w:rFonts w:ascii="Times New Roman" w:hAnsi="Times New Roman"/>
                <w:sz w:val="24"/>
                <w:szCs w:val="24"/>
                <w:lang w:val="sr-Cyrl-CS"/>
              </w:rPr>
              <w:lastRenderedPageBreak/>
              <w:t xml:space="preserve">Презентација. Договор на састанку </w:t>
            </w:r>
            <w:r w:rsidRPr="003B443E">
              <w:rPr>
                <w:rFonts w:ascii="Times New Roman" w:hAnsi="Times New Roman"/>
                <w:sz w:val="24"/>
                <w:szCs w:val="24"/>
                <w:lang w:val="sr-Cyrl-CS"/>
              </w:rPr>
              <w:lastRenderedPageBreak/>
              <w:t>васпитача</w:t>
            </w:r>
          </w:p>
        </w:tc>
        <w:tc>
          <w:tcPr>
            <w:tcW w:w="2173" w:type="dxa"/>
          </w:tcPr>
          <w:p w:rsidR="003B443E" w:rsidRPr="003B443E" w:rsidRDefault="003B443E" w:rsidP="003B443E">
            <w:pPr>
              <w:shd w:val="clear" w:color="auto" w:fill="FFFFFF"/>
              <w:rPr>
                <w:rFonts w:ascii="Times New Roman" w:hAnsi="Times New Roman"/>
                <w:sz w:val="24"/>
                <w:szCs w:val="24"/>
                <w:lang w:val="sr-Cyrl-CS"/>
              </w:rPr>
            </w:pPr>
            <w:r w:rsidRPr="003B443E">
              <w:rPr>
                <w:rFonts w:ascii="Times New Roman" w:hAnsi="Times New Roman"/>
                <w:sz w:val="24"/>
                <w:szCs w:val="24"/>
                <w:lang w:val="sr-Cyrl-CS"/>
              </w:rPr>
              <w:lastRenderedPageBreak/>
              <w:t xml:space="preserve">Председник актива и </w:t>
            </w:r>
            <w:r w:rsidRPr="003B443E">
              <w:rPr>
                <w:rFonts w:ascii="Times New Roman" w:hAnsi="Times New Roman"/>
                <w:sz w:val="24"/>
                <w:szCs w:val="24"/>
                <w:lang w:val="sr-Cyrl-CS"/>
              </w:rPr>
              <w:lastRenderedPageBreak/>
              <w:t>координатор</w:t>
            </w:r>
          </w:p>
        </w:tc>
      </w:tr>
      <w:tr w:rsidR="003B443E" w:rsidRPr="003B443E" w:rsidTr="00994E16">
        <w:tc>
          <w:tcPr>
            <w:tcW w:w="2491" w:type="dxa"/>
          </w:tcPr>
          <w:p w:rsidR="003B443E" w:rsidRPr="003B443E" w:rsidRDefault="003B443E" w:rsidP="003B443E">
            <w:pPr>
              <w:shd w:val="clear" w:color="auto" w:fill="FFFFFF"/>
              <w:ind w:left="567"/>
              <w:rPr>
                <w:rFonts w:ascii="Times New Roman" w:hAnsi="Times New Roman"/>
                <w:sz w:val="24"/>
                <w:szCs w:val="24"/>
                <w:lang w:val="sr-Cyrl-CS"/>
              </w:rPr>
            </w:pPr>
            <w:r w:rsidRPr="003B443E">
              <w:rPr>
                <w:rFonts w:ascii="Times New Roman" w:hAnsi="Times New Roman"/>
                <w:sz w:val="24"/>
                <w:szCs w:val="24"/>
                <w:lang w:val="sr-Cyrl-CS"/>
              </w:rPr>
              <w:lastRenderedPageBreak/>
              <w:t>06.11.2013</w:t>
            </w:r>
          </w:p>
        </w:tc>
        <w:tc>
          <w:tcPr>
            <w:tcW w:w="2492" w:type="dxa"/>
          </w:tcPr>
          <w:p w:rsidR="003B443E" w:rsidRPr="003B443E" w:rsidRDefault="003B443E" w:rsidP="003B443E">
            <w:pPr>
              <w:shd w:val="clear" w:color="auto" w:fill="FFFFFF"/>
              <w:rPr>
                <w:rFonts w:ascii="Times New Roman" w:hAnsi="Times New Roman"/>
                <w:sz w:val="24"/>
                <w:szCs w:val="24"/>
                <w:lang w:val="sr-Cyrl-CS"/>
              </w:rPr>
            </w:pPr>
            <w:r w:rsidRPr="003B443E">
              <w:rPr>
                <w:rFonts w:ascii="Times New Roman" w:hAnsi="Times New Roman"/>
                <w:sz w:val="24"/>
                <w:szCs w:val="24"/>
                <w:lang w:val="sr-Cyrl-CS"/>
              </w:rPr>
              <w:t>Резилијентност</w:t>
            </w:r>
          </w:p>
        </w:tc>
        <w:tc>
          <w:tcPr>
            <w:tcW w:w="2492" w:type="dxa"/>
          </w:tcPr>
          <w:p w:rsidR="003B443E" w:rsidRPr="003B443E" w:rsidRDefault="003B443E" w:rsidP="003B443E">
            <w:pPr>
              <w:shd w:val="clear" w:color="auto" w:fill="FFFFFF"/>
              <w:rPr>
                <w:rFonts w:ascii="Times New Roman" w:hAnsi="Times New Roman"/>
                <w:sz w:val="24"/>
                <w:szCs w:val="24"/>
                <w:lang w:val="sr-Cyrl-CS"/>
              </w:rPr>
            </w:pPr>
            <w:r w:rsidRPr="003B443E">
              <w:rPr>
                <w:rFonts w:ascii="Times New Roman" w:hAnsi="Times New Roman"/>
                <w:sz w:val="24"/>
                <w:szCs w:val="24"/>
                <w:lang w:val="sr-Cyrl-CS"/>
              </w:rPr>
              <w:t>Едукативна радионица</w:t>
            </w:r>
          </w:p>
        </w:tc>
        <w:tc>
          <w:tcPr>
            <w:tcW w:w="2173" w:type="dxa"/>
          </w:tcPr>
          <w:p w:rsidR="003B443E" w:rsidRPr="003B443E" w:rsidRDefault="003B443E" w:rsidP="003B443E">
            <w:pPr>
              <w:shd w:val="clear" w:color="auto" w:fill="FFFFFF"/>
              <w:rPr>
                <w:rFonts w:ascii="Times New Roman" w:hAnsi="Times New Roman"/>
                <w:sz w:val="24"/>
                <w:szCs w:val="24"/>
                <w:lang w:val="sr-Cyrl-CS"/>
              </w:rPr>
            </w:pPr>
            <w:r w:rsidRPr="003B443E">
              <w:rPr>
                <w:rFonts w:ascii="Times New Roman" w:hAnsi="Times New Roman"/>
                <w:sz w:val="24"/>
                <w:szCs w:val="24"/>
                <w:lang w:val="sr-Cyrl-CS"/>
              </w:rPr>
              <w:t>Бисерка Јовановић,психолог</w:t>
            </w:r>
          </w:p>
        </w:tc>
      </w:tr>
      <w:tr w:rsidR="003B443E" w:rsidRPr="003B443E" w:rsidTr="00994E16">
        <w:tc>
          <w:tcPr>
            <w:tcW w:w="2491" w:type="dxa"/>
          </w:tcPr>
          <w:p w:rsidR="003B443E" w:rsidRPr="003B443E" w:rsidRDefault="003B443E" w:rsidP="003B443E">
            <w:pPr>
              <w:shd w:val="clear" w:color="auto" w:fill="FFFFFF"/>
              <w:ind w:left="567"/>
              <w:rPr>
                <w:rFonts w:ascii="Times New Roman" w:hAnsi="Times New Roman"/>
                <w:sz w:val="24"/>
                <w:szCs w:val="24"/>
                <w:lang w:val="sr-Cyrl-CS"/>
              </w:rPr>
            </w:pPr>
            <w:r w:rsidRPr="003B443E">
              <w:rPr>
                <w:rFonts w:ascii="Times New Roman" w:hAnsi="Times New Roman"/>
                <w:sz w:val="24"/>
                <w:szCs w:val="24"/>
                <w:lang w:val="sr-Cyrl-CS"/>
              </w:rPr>
              <w:t>24.02.2014</w:t>
            </w:r>
          </w:p>
        </w:tc>
        <w:tc>
          <w:tcPr>
            <w:tcW w:w="2492" w:type="dxa"/>
          </w:tcPr>
          <w:p w:rsidR="003B443E" w:rsidRPr="003B443E" w:rsidRDefault="003B443E" w:rsidP="003B443E">
            <w:pPr>
              <w:shd w:val="clear" w:color="auto" w:fill="FFFFFF"/>
              <w:rPr>
                <w:rFonts w:ascii="Times New Roman" w:hAnsi="Times New Roman"/>
                <w:sz w:val="24"/>
                <w:szCs w:val="24"/>
                <w:lang w:val="sr-Cyrl-CS"/>
              </w:rPr>
            </w:pPr>
            <w:r w:rsidRPr="003B443E">
              <w:rPr>
                <w:rFonts w:ascii="Times New Roman" w:hAnsi="Times New Roman"/>
                <w:sz w:val="24"/>
                <w:szCs w:val="24"/>
                <w:lang w:val="sr-Cyrl-CS"/>
              </w:rPr>
              <w:t>Самовредновање</w:t>
            </w:r>
          </w:p>
        </w:tc>
        <w:tc>
          <w:tcPr>
            <w:tcW w:w="2492" w:type="dxa"/>
          </w:tcPr>
          <w:p w:rsidR="003B443E" w:rsidRPr="003B443E" w:rsidRDefault="003B443E" w:rsidP="003B443E">
            <w:pPr>
              <w:shd w:val="clear" w:color="auto" w:fill="FFFFFF"/>
              <w:ind w:left="567"/>
              <w:rPr>
                <w:rFonts w:ascii="Times New Roman" w:hAnsi="Times New Roman"/>
                <w:sz w:val="24"/>
                <w:szCs w:val="24"/>
                <w:lang w:val="sr-Cyrl-CS"/>
              </w:rPr>
            </w:pPr>
            <w:r w:rsidRPr="003B443E">
              <w:rPr>
                <w:rFonts w:ascii="Times New Roman" w:hAnsi="Times New Roman"/>
                <w:sz w:val="24"/>
                <w:szCs w:val="24"/>
                <w:lang w:val="sr-Cyrl-CS"/>
              </w:rPr>
              <w:t>Едукација</w:t>
            </w:r>
          </w:p>
        </w:tc>
        <w:tc>
          <w:tcPr>
            <w:tcW w:w="2173" w:type="dxa"/>
          </w:tcPr>
          <w:p w:rsidR="003B443E" w:rsidRPr="003B443E" w:rsidRDefault="003B443E" w:rsidP="003B443E">
            <w:pPr>
              <w:shd w:val="clear" w:color="auto" w:fill="FFFFFF"/>
              <w:rPr>
                <w:rFonts w:ascii="Times New Roman" w:hAnsi="Times New Roman"/>
                <w:sz w:val="24"/>
                <w:szCs w:val="24"/>
                <w:lang w:val="sr-Cyrl-CS"/>
              </w:rPr>
            </w:pPr>
            <w:r w:rsidRPr="003B443E">
              <w:rPr>
                <w:rFonts w:ascii="Times New Roman" w:hAnsi="Times New Roman"/>
                <w:sz w:val="24"/>
                <w:szCs w:val="24"/>
                <w:lang w:val="sr-Cyrl-CS"/>
              </w:rPr>
              <w:t>Милана Јовићевић,психолог</w:t>
            </w:r>
          </w:p>
        </w:tc>
      </w:tr>
      <w:tr w:rsidR="003B443E" w:rsidRPr="003B443E" w:rsidTr="00994E16">
        <w:tc>
          <w:tcPr>
            <w:tcW w:w="2491" w:type="dxa"/>
          </w:tcPr>
          <w:p w:rsidR="003B443E" w:rsidRPr="003B443E" w:rsidRDefault="003B443E" w:rsidP="003B443E">
            <w:pPr>
              <w:shd w:val="clear" w:color="auto" w:fill="FFFFFF"/>
              <w:ind w:left="567"/>
              <w:rPr>
                <w:rFonts w:ascii="Times New Roman" w:hAnsi="Times New Roman"/>
                <w:sz w:val="24"/>
                <w:szCs w:val="24"/>
                <w:lang w:val="sr-Cyrl-CS"/>
              </w:rPr>
            </w:pPr>
            <w:r w:rsidRPr="003B443E">
              <w:rPr>
                <w:rFonts w:ascii="Times New Roman" w:hAnsi="Times New Roman"/>
                <w:sz w:val="24"/>
                <w:szCs w:val="24"/>
                <w:lang w:val="sr-Cyrl-CS"/>
              </w:rPr>
              <w:t>13.05.2014</w:t>
            </w:r>
          </w:p>
        </w:tc>
        <w:tc>
          <w:tcPr>
            <w:tcW w:w="2492" w:type="dxa"/>
          </w:tcPr>
          <w:p w:rsidR="003B443E" w:rsidRPr="003B443E" w:rsidRDefault="003B443E" w:rsidP="003B443E">
            <w:pPr>
              <w:shd w:val="clear" w:color="auto" w:fill="FFFFFF"/>
              <w:rPr>
                <w:rFonts w:ascii="Times New Roman" w:hAnsi="Times New Roman"/>
                <w:sz w:val="24"/>
                <w:szCs w:val="24"/>
                <w:lang w:val="sr-Cyrl-CS"/>
              </w:rPr>
            </w:pPr>
            <w:r w:rsidRPr="003B443E">
              <w:rPr>
                <w:rFonts w:ascii="Times New Roman" w:hAnsi="Times New Roman"/>
                <w:sz w:val="24"/>
                <w:szCs w:val="24"/>
                <w:lang w:val="sr-Cyrl-CS"/>
              </w:rPr>
              <w:t>Примена Монтесори материјала</w:t>
            </w:r>
          </w:p>
        </w:tc>
        <w:tc>
          <w:tcPr>
            <w:tcW w:w="2492" w:type="dxa"/>
          </w:tcPr>
          <w:p w:rsidR="003B443E" w:rsidRPr="003B443E" w:rsidRDefault="003B443E" w:rsidP="003B443E">
            <w:pPr>
              <w:shd w:val="clear" w:color="auto" w:fill="FFFFFF"/>
              <w:rPr>
                <w:rFonts w:ascii="Times New Roman" w:hAnsi="Times New Roman"/>
                <w:sz w:val="24"/>
                <w:szCs w:val="24"/>
                <w:lang w:val="sr-Cyrl-CS"/>
              </w:rPr>
            </w:pPr>
            <w:r w:rsidRPr="003B443E">
              <w:rPr>
                <w:rFonts w:ascii="Times New Roman" w:hAnsi="Times New Roman"/>
                <w:sz w:val="24"/>
                <w:szCs w:val="24"/>
                <w:lang w:val="sr-Cyrl-CS"/>
              </w:rPr>
              <w:t>Презентација</w:t>
            </w:r>
          </w:p>
        </w:tc>
        <w:tc>
          <w:tcPr>
            <w:tcW w:w="2173" w:type="dxa"/>
          </w:tcPr>
          <w:p w:rsidR="003B443E" w:rsidRPr="003B443E" w:rsidRDefault="003B443E" w:rsidP="003B443E">
            <w:pPr>
              <w:shd w:val="clear" w:color="auto" w:fill="FFFFFF"/>
              <w:rPr>
                <w:rFonts w:ascii="Times New Roman" w:hAnsi="Times New Roman"/>
                <w:sz w:val="24"/>
                <w:szCs w:val="24"/>
                <w:lang w:val="sr-Cyrl-CS"/>
              </w:rPr>
            </w:pPr>
            <w:r>
              <w:rPr>
                <w:rFonts w:ascii="Times New Roman" w:hAnsi="Times New Roman"/>
                <w:sz w:val="24"/>
                <w:szCs w:val="24"/>
                <w:lang w:val="sr-Cyrl-CS"/>
              </w:rPr>
              <w:t>Ержебет Бедроси</w:t>
            </w:r>
            <w:r w:rsidRPr="003B443E">
              <w:rPr>
                <w:rFonts w:ascii="Times New Roman" w:hAnsi="Times New Roman"/>
                <w:sz w:val="24"/>
                <w:szCs w:val="24"/>
                <w:lang w:val="sr-Cyrl-CS"/>
              </w:rPr>
              <w:t>ан,</w:t>
            </w:r>
          </w:p>
          <w:p w:rsidR="003B443E" w:rsidRPr="003B443E" w:rsidRDefault="003B443E" w:rsidP="003B443E">
            <w:pPr>
              <w:shd w:val="clear" w:color="auto" w:fill="FFFFFF"/>
              <w:rPr>
                <w:rFonts w:ascii="Times New Roman" w:hAnsi="Times New Roman"/>
                <w:sz w:val="24"/>
                <w:szCs w:val="24"/>
                <w:lang w:val="sr-Cyrl-CS"/>
              </w:rPr>
            </w:pPr>
            <w:r w:rsidRPr="003B443E">
              <w:rPr>
                <w:rFonts w:ascii="Times New Roman" w:hAnsi="Times New Roman"/>
                <w:sz w:val="24"/>
                <w:szCs w:val="24"/>
                <w:lang w:val="sr-Cyrl-CS"/>
              </w:rPr>
              <w:t>педагог</w:t>
            </w:r>
          </w:p>
        </w:tc>
      </w:tr>
    </w:tbl>
    <w:p w:rsidR="003B443E" w:rsidRDefault="003B443E" w:rsidP="003B443E">
      <w:pPr>
        <w:pStyle w:val="NoSpacing"/>
        <w:rPr>
          <w:rFonts w:ascii="Times New Roman" w:hAnsi="Times New Roman"/>
          <w:noProof/>
          <w:sz w:val="24"/>
          <w:szCs w:val="24"/>
        </w:rPr>
      </w:pPr>
    </w:p>
    <w:p w:rsidR="009077E6" w:rsidRDefault="009077E6" w:rsidP="00BF4FEB">
      <w:pPr>
        <w:pStyle w:val="NoSpacing"/>
        <w:rPr>
          <w:rFonts w:ascii="Times New Roman" w:hAnsi="Times New Roman"/>
          <w:noProof/>
          <w:sz w:val="24"/>
          <w:szCs w:val="24"/>
        </w:rPr>
      </w:pPr>
    </w:p>
    <w:tbl>
      <w:tblPr>
        <w:tblStyle w:val="TableGrid"/>
        <w:tblW w:w="0" w:type="auto"/>
        <w:tblLook w:val="04A0"/>
      </w:tblPr>
      <w:tblGrid>
        <w:gridCol w:w="2491"/>
        <w:gridCol w:w="2492"/>
        <w:gridCol w:w="2492"/>
        <w:gridCol w:w="2173"/>
      </w:tblGrid>
      <w:tr w:rsidR="003B443E" w:rsidTr="00994E16">
        <w:tc>
          <w:tcPr>
            <w:tcW w:w="2491" w:type="dxa"/>
          </w:tcPr>
          <w:p w:rsidR="003B443E" w:rsidRPr="00975A7C" w:rsidRDefault="003B443E" w:rsidP="00B8284B">
            <w:pPr>
              <w:pStyle w:val="NoSpacing"/>
              <w:rPr>
                <w:rFonts w:ascii="Times New Roman" w:hAnsi="Times New Roman"/>
                <w:b/>
                <w:i/>
                <w:noProof/>
                <w:sz w:val="24"/>
                <w:szCs w:val="24"/>
              </w:rPr>
            </w:pPr>
            <w:r w:rsidRPr="00975A7C">
              <w:rPr>
                <w:rFonts w:ascii="Times New Roman" w:hAnsi="Times New Roman"/>
                <w:b/>
                <w:i/>
                <w:noProof/>
                <w:sz w:val="24"/>
                <w:szCs w:val="24"/>
              </w:rPr>
              <w:t>Садржај праћења и вредновања</w:t>
            </w:r>
          </w:p>
        </w:tc>
        <w:tc>
          <w:tcPr>
            <w:tcW w:w="2492" w:type="dxa"/>
          </w:tcPr>
          <w:p w:rsidR="003B443E" w:rsidRPr="00975A7C" w:rsidRDefault="003B443E" w:rsidP="00B8284B">
            <w:pPr>
              <w:pStyle w:val="NoSpacing"/>
              <w:rPr>
                <w:rFonts w:ascii="Times New Roman" w:hAnsi="Times New Roman"/>
                <w:b/>
                <w:i/>
                <w:noProof/>
                <w:sz w:val="24"/>
                <w:szCs w:val="24"/>
              </w:rPr>
            </w:pPr>
            <w:r w:rsidRPr="00975A7C">
              <w:rPr>
                <w:rFonts w:ascii="Times New Roman" w:hAnsi="Times New Roman"/>
                <w:b/>
                <w:i/>
                <w:noProof/>
                <w:sz w:val="24"/>
                <w:szCs w:val="24"/>
              </w:rPr>
              <w:t>Начини праћења и вредновања</w:t>
            </w:r>
          </w:p>
        </w:tc>
        <w:tc>
          <w:tcPr>
            <w:tcW w:w="2492" w:type="dxa"/>
          </w:tcPr>
          <w:p w:rsidR="003B443E" w:rsidRPr="00975A7C" w:rsidRDefault="003B443E" w:rsidP="00B8284B">
            <w:pPr>
              <w:pStyle w:val="NoSpacing"/>
              <w:rPr>
                <w:rFonts w:ascii="Times New Roman" w:hAnsi="Times New Roman"/>
                <w:b/>
                <w:i/>
                <w:noProof/>
                <w:sz w:val="24"/>
                <w:szCs w:val="24"/>
              </w:rPr>
            </w:pPr>
            <w:r w:rsidRPr="00975A7C">
              <w:rPr>
                <w:rFonts w:ascii="Times New Roman" w:hAnsi="Times New Roman"/>
                <w:b/>
                <w:i/>
                <w:noProof/>
                <w:sz w:val="24"/>
                <w:szCs w:val="24"/>
              </w:rPr>
              <w:t>Време праћења и вредновања</w:t>
            </w:r>
          </w:p>
        </w:tc>
        <w:tc>
          <w:tcPr>
            <w:tcW w:w="2173" w:type="dxa"/>
          </w:tcPr>
          <w:p w:rsidR="003B443E" w:rsidRPr="00975A7C" w:rsidRDefault="003B443E" w:rsidP="00B8284B">
            <w:pPr>
              <w:pStyle w:val="NoSpacing"/>
              <w:rPr>
                <w:rFonts w:ascii="Times New Roman" w:hAnsi="Times New Roman"/>
                <w:b/>
                <w:i/>
                <w:noProof/>
                <w:sz w:val="24"/>
                <w:szCs w:val="24"/>
              </w:rPr>
            </w:pPr>
            <w:r w:rsidRPr="00975A7C">
              <w:rPr>
                <w:rFonts w:ascii="Times New Roman" w:hAnsi="Times New Roman"/>
                <w:b/>
                <w:i/>
                <w:noProof/>
                <w:sz w:val="24"/>
                <w:szCs w:val="24"/>
              </w:rPr>
              <w:t>Носиоци праћења и вредновања</w:t>
            </w:r>
          </w:p>
        </w:tc>
      </w:tr>
      <w:tr w:rsidR="003B443E" w:rsidRPr="003B443E" w:rsidTr="00994E16">
        <w:tc>
          <w:tcPr>
            <w:tcW w:w="2491" w:type="dxa"/>
          </w:tcPr>
          <w:p w:rsidR="003B443E" w:rsidRPr="003B443E" w:rsidRDefault="003B443E" w:rsidP="00B8284B">
            <w:pPr>
              <w:rPr>
                <w:rFonts w:ascii="Times New Roman" w:hAnsi="Times New Roman"/>
                <w:sz w:val="24"/>
                <w:szCs w:val="24"/>
              </w:rPr>
            </w:pPr>
            <w:r w:rsidRPr="003B443E">
              <w:rPr>
                <w:rFonts w:ascii="Times New Roman" w:hAnsi="Times New Roman"/>
                <w:sz w:val="24"/>
                <w:szCs w:val="24"/>
              </w:rPr>
              <w:t>1.)Домаћи задатак- примењивати методе и технике и на следећем Активу ће бити кратка анализа утисака о ефектима њихове примене у пракси</w:t>
            </w:r>
            <w:r w:rsidRPr="003B443E">
              <w:rPr>
                <w:rFonts w:ascii="Times New Roman" w:hAnsi="Times New Roman"/>
                <w:sz w:val="24"/>
                <w:szCs w:val="24"/>
                <w:lang w:val="sr-Cyrl-CS"/>
              </w:rPr>
              <w:t xml:space="preserve"> </w:t>
            </w:r>
            <w:r w:rsidRPr="003B443E">
              <w:rPr>
                <w:rFonts w:ascii="Times New Roman" w:hAnsi="Times New Roman"/>
                <w:sz w:val="24"/>
                <w:szCs w:val="24"/>
              </w:rPr>
              <w:t>(корисности).</w:t>
            </w:r>
          </w:p>
          <w:p w:rsidR="003B443E" w:rsidRPr="003B443E" w:rsidRDefault="003B443E" w:rsidP="00B8284B">
            <w:pPr>
              <w:rPr>
                <w:rFonts w:ascii="Times New Roman" w:hAnsi="Times New Roman"/>
                <w:sz w:val="24"/>
                <w:szCs w:val="24"/>
                <w:lang w:val="sr-Cyrl-CS"/>
              </w:rPr>
            </w:pPr>
            <w:r w:rsidRPr="003B443E">
              <w:rPr>
                <w:rFonts w:ascii="Times New Roman" w:hAnsi="Times New Roman"/>
                <w:sz w:val="24"/>
                <w:szCs w:val="24"/>
              </w:rPr>
              <w:t>2. )</w:t>
            </w:r>
            <w:r w:rsidRPr="003B443E">
              <w:rPr>
                <w:rFonts w:ascii="Times New Roman" w:hAnsi="Times New Roman"/>
                <w:sz w:val="24"/>
                <w:szCs w:val="24"/>
                <w:lang w:val="sr-Cyrl-CS"/>
              </w:rPr>
              <w:t>С</w:t>
            </w:r>
            <w:r w:rsidRPr="003B443E">
              <w:rPr>
                <w:rFonts w:ascii="Times New Roman" w:hAnsi="Times New Roman"/>
                <w:sz w:val="24"/>
                <w:szCs w:val="24"/>
              </w:rPr>
              <w:t>амоевалуација документације васпитача</w:t>
            </w:r>
            <w:r w:rsidRPr="003B443E">
              <w:rPr>
                <w:rFonts w:ascii="Times New Roman" w:hAnsi="Times New Roman"/>
                <w:sz w:val="24"/>
                <w:szCs w:val="24"/>
                <w:lang w:val="sr-Cyrl-CS"/>
              </w:rPr>
              <w:t>.</w:t>
            </w:r>
          </w:p>
        </w:tc>
        <w:tc>
          <w:tcPr>
            <w:tcW w:w="2492" w:type="dxa"/>
          </w:tcPr>
          <w:p w:rsidR="003B443E" w:rsidRPr="003B443E" w:rsidRDefault="003B443E" w:rsidP="00B8284B">
            <w:pPr>
              <w:rPr>
                <w:rFonts w:ascii="Times New Roman" w:hAnsi="Times New Roman"/>
                <w:sz w:val="24"/>
                <w:szCs w:val="24"/>
              </w:rPr>
            </w:pPr>
            <w:r w:rsidRPr="003B443E">
              <w:rPr>
                <w:rFonts w:ascii="Times New Roman" w:hAnsi="Times New Roman"/>
                <w:sz w:val="24"/>
                <w:szCs w:val="24"/>
              </w:rPr>
              <w:t>1.а. Договорено да се ефекти анализирају  на следећем Активу.</w:t>
            </w:r>
          </w:p>
          <w:p w:rsidR="003B443E" w:rsidRPr="003B443E" w:rsidRDefault="003B443E" w:rsidP="00B8284B">
            <w:pPr>
              <w:rPr>
                <w:rFonts w:ascii="Times New Roman" w:hAnsi="Times New Roman"/>
                <w:sz w:val="24"/>
                <w:szCs w:val="24"/>
                <w:lang w:val="sr-Cyrl-CS"/>
              </w:rPr>
            </w:pPr>
            <w:r w:rsidRPr="003B443E">
              <w:rPr>
                <w:rFonts w:ascii="Times New Roman" w:hAnsi="Times New Roman"/>
                <w:sz w:val="24"/>
                <w:szCs w:val="24"/>
              </w:rPr>
              <w:t>1.б.Евалуационе листе</w:t>
            </w:r>
          </w:p>
          <w:p w:rsidR="003B443E" w:rsidRPr="003B443E" w:rsidRDefault="003B443E" w:rsidP="00B8284B">
            <w:pPr>
              <w:rPr>
                <w:rFonts w:ascii="Times New Roman" w:hAnsi="Times New Roman"/>
                <w:sz w:val="24"/>
                <w:szCs w:val="24"/>
                <w:lang w:val="sr-Cyrl-CS"/>
              </w:rPr>
            </w:pPr>
          </w:p>
          <w:p w:rsidR="003B443E" w:rsidRPr="003B443E" w:rsidRDefault="003B443E" w:rsidP="00B8284B">
            <w:pPr>
              <w:rPr>
                <w:rFonts w:ascii="Times New Roman" w:hAnsi="Times New Roman"/>
                <w:sz w:val="24"/>
                <w:szCs w:val="24"/>
                <w:lang w:val="sr-Cyrl-CS"/>
              </w:rPr>
            </w:pPr>
            <w:r w:rsidRPr="003B443E">
              <w:rPr>
                <w:rFonts w:ascii="Times New Roman" w:hAnsi="Times New Roman"/>
                <w:sz w:val="24"/>
                <w:szCs w:val="24"/>
                <w:lang w:val="sr-Cyrl-CS"/>
              </w:rPr>
              <w:t>2.чек-листа евидентирање у књизи рада.</w:t>
            </w:r>
          </w:p>
          <w:p w:rsidR="003B443E" w:rsidRPr="003B443E" w:rsidRDefault="003B443E" w:rsidP="00B8284B">
            <w:pPr>
              <w:rPr>
                <w:rFonts w:ascii="Times New Roman" w:hAnsi="Times New Roman"/>
                <w:sz w:val="24"/>
                <w:szCs w:val="24"/>
                <w:lang w:val="sr-Cyrl-CS"/>
              </w:rPr>
            </w:pPr>
          </w:p>
        </w:tc>
        <w:tc>
          <w:tcPr>
            <w:tcW w:w="2492" w:type="dxa"/>
          </w:tcPr>
          <w:p w:rsidR="003B443E" w:rsidRPr="003B443E" w:rsidRDefault="003B443E" w:rsidP="00B8284B">
            <w:pPr>
              <w:spacing w:line="283" w:lineRule="exact"/>
              <w:ind w:right="139"/>
              <w:jc w:val="both"/>
              <w:rPr>
                <w:rFonts w:ascii="Times New Roman" w:hAnsi="Times New Roman"/>
                <w:sz w:val="24"/>
                <w:szCs w:val="24"/>
                <w:lang w:val="ru-RU"/>
              </w:rPr>
            </w:pPr>
            <w:r w:rsidRPr="003B443E">
              <w:rPr>
                <w:rFonts w:ascii="Times New Roman" w:hAnsi="Times New Roman"/>
                <w:bCs/>
                <w:i/>
                <w:spacing w:val="-10"/>
                <w:sz w:val="24"/>
                <w:szCs w:val="24"/>
                <w:lang w:val="ru-RU"/>
              </w:rPr>
              <w:t>1.</w:t>
            </w:r>
            <w:r w:rsidRPr="003B443E">
              <w:rPr>
                <w:rFonts w:ascii="Times New Roman" w:hAnsi="Times New Roman"/>
                <w:sz w:val="24"/>
                <w:szCs w:val="24"/>
                <w:lang w:val="ru-RU"/>
              </w:rPr>
              <w:t>Три месеца али и дуже по потреби</w:t>
            </w:r>
            <w:r w:rsidRPr="003B443E">
              <w:rPr>
                <w:rFonts w:ascii="Times New Roman" w:hAnsi="Times New Roman"/>
                <w:sz w:val="24"/>
                <w:szCs w:val="24"/>
              </w:rPr>
              <w:t xml:space="preserve"> </w:t>
            </w:r>
            <w:r w:rsidRPr="003B443E">
              <w:rPr>
                <w:rFonts w:ascii="Times New Roman" w:hAnsi="Times New Roman"/>
                <w:sz w:val="24"/>
                <w:szCs w:val="24"/>
                <w:lang w:val="ru-RU"/>
              </w:rPr>
              <w:t>(индивидуално).</w:t>
            </w:r>
          </w:p>
          <w:p w:rsidR="003B443E" w:rsidRPr="003B443E" w:rsidRDefault="003B443E" w:rsidP="00B8284B">
            <w:pPr>
              <w:spacing w:line="283" w:lineRule="exact"/>
              <w:ind w:right="139"/>
              <w:jc w:val="both"/>
              <w:rPr>
                <w:rFonts w:ascii="Times New Roman" w:hAnsi="Times New Roman"/>
                <w:sz w:val="24"/>
                <w:szCs w:val="24"/>
                <w:lang w:val="ru-RU"/>
              </w:rPr>
            </w:pPr>
          </w:p>
          <w:p w:rsidR="003B443E" w:rsidRPr="003B443E" w:rsidRDefault="003B443E" w:rsidP="00B8284B">
            <w:pPr>
              <w:rPr>
                <w:rFonts w:ascii="Times New Roman" w:hAnsi="Times New Roman"/>
                <w:sz w:val="24"/>
                <w:szCs w:val="24"/>
                <w:lang w:val="ru-RU"/>
              </w:rPr>
            </w:pPr>
            <w:r w:rsidRPr="003B443E">
              <w:rPr>
                <w:rFonts w:ascii="Times New Roman" w:hAnsi="Times New Roman"/>
                <w:sz w:val="24"/>
                <w:szCs w:val="24"/>
                <w:lang w:val="ru-RU"/>
              </w:rPr>
              <w:t>2.до јуна 2014.</w:t>
            </w:r>
          </w:p>
        </w:tc>
        <w:tc>
          <w:tcPr>
            <w:tcW w:w="2173" w:type="dxa"/>
          </w:tcPr>
          <w:p w:rsidR="003B443E" w:rsidRPr="003B443E" w:rsidRDefault="003B443E" w:rsidP="00B8284B">
            <w:pPr>
              <w:spacing w:line="283" w:lineRule="exact"/>
              <w:ind w:right="139"/>
              <w:jc w:val="both"/>
              <w:rPr>
                <w:rFonts w:ascii="Times New Roman" w:hAnsi="Times New Roman"/>
                <w:bCs/>
                <w:spacing w:val="-10"/>
                <w:sz w:val="24"/>
                <w:szCs w:val="24"/>
                <w:lang w:val="ru-RU"/>
              </w:rPr>
            </w:pPr>
            <w:r w:rsidRPr="003B443E">
              <w:rPr>
                <w:rFonts w:ascii="Times New Roman" w:hAnsi="Times New Roman"/>
                <w:bCs/>
                <w:spacing w:val="-10"/>
                <w:sz w:val="24"/>
                <w:szCs w:val="24"/>
                <w:lang w:val="ru-RU"/>
              </w:rPr>
              <w:t>1.Васпитачи;</w:t>
            </w:r>
          </w:p>
          <w:p w:rsidR="003B443E" w:rsidRPr="003B443E" w:rsidRDefault="003B443E" w:rsidP="00B8284B">
            <w:pPr>
              <w:spacing w:line="283" w:lineRule="exact"/>
              <w:ind w:right="139"/>
              <w:jc w:val="both"/>
              <w:rPr>
                <w:rFonts w:ascii="Times New Roman" w:hAnsi="Times New Roman"/>
                <w:bCs/>
                <w:spacing w:val="-10"/>
                <w:sz w:val="24"/>
                <w:szCs w:val="24"/>
                <w:lang w:val="sr-Cyrl-CS"/>
              </w:rPr>
            </w:pPr>
            <w:r w:rsidRPr="003B443E">
              <w:rPr>
                <w:rFonts w:ascii="Times New Roman" w:hAnsi="Times New Roman"/>
                <w:bCs/>
                <w:spacing w:val="-10"/>
                <w:sz w:val="24"/>
                <w:szCs w:val="24"/>
                <w:lang w:val="ru-RU"/>
              </w:rPr>
              <w:t>стручни сарадни</w:t>
            </w:r>
            <w:r w:rsidRPr="003B443E">
              <w:rPr>
                <w:rFonts w:ascii="Times New Roman" w:hAnsi="Times New Roman"/>
                <w:bCs/>
                <w:spacing w:val="-10"/>
                <w:sz w:val="24"/>
                <w:szCs w:val="24"/>
              </w:rPr>
              <w:t>к</w:t>
            </w:r>
          </w:p>
          <w:p w:rsidR="003B443E" w:rsidRPr="003B443E" w:rsidRDefault="003B443E" w:rsidP="00B8284B">
            <w:pPr>
              <w:spacing w:line="283" w:lineRule="exact"/>
              <w:ind w:right="139"/>
              <w:jc w:val="both"/>
              <w:rPr>
                <w:rFonts w:ascii="Times New Roman" w:hAnsi="Times New Roman"/>
                <w:bCs/>
                <w:spacing w:val="-10"/>
                <w:sz w:val="24"/>
                <w:szCs w:val="24"/>
                <w:lang w:val="ru-RU"/>
              </w:rPr>
            </w:pPr>
            <w:r w:rsidRPr="003B443E">
              <w:rPr>
                <w:rFonts w:ascii="Times New Roman" w:hAnsi="Times New Roman"/>
                <w:bCs/>
                <w:spacing w:val="-10"/>
                <w:sz w:val="24"/>
                <w:szCs w:val="24"/>
                <w:lang w:val="ru-RU"/>
              </w:rPr>
              <w:t>Бисерка Јовановић</w:t>
            </w:r>
          </w:p>
          <w:p w:rsidR="003B443E" w:rsidRPr="003B443E" w:rsidRDefault="003B443E" w:rsidP="00B8284B">
            <w:pPr>
              <w:rPr>
                <w:rFonts w:ascii="Times New Roman" w:hAnsi="Times New Roman"/>
                <w:sz w:val="24"/>
                <w:szCs w:val="24"/>
                <w:lang w:val="ru-RU"/>
              </w:rPr>
            </w:pPr>
          </w:p>
          <w:p w:rsidR="003B443E" w:rsidRPr="003B443E" w:rsidRDefault="003B443E" w:rsidP="00B8284B">
            <w:pPr>
              <w:rPr>
                <w:rFonts w:ascii="Times New Roman" w:hAnsi="Times New Roman"/>
                <w:sz w:val="24"/>
                <w:szCs w:val="24"/>
                <w:lang w:val="ru-RU"/>
              </w:rPr>
            </w:pPr>
            <w:r w:rsidRPr="003B443E">
              <w:rPr>
                <w:rFonts w:ascii="Times New Roman" w:hAnsi="Times New Roman"/>
                <w:sz w:val="24"/>
                <w:szCs w:val="24"/>
                <w:lang w:val="ru-RU"/>
              </w:rPr>
              <w:t xml:space="preserve">2.Васпитачи </w:t>
            </w:r>
          </w:p>
        </w:tc>
      </w:tr>
    </w:tbl>
    <w:p w:rsidR="009077E6" w:rsidRDefault="009077E6" w:rsidP="00BF4FEB">
      <w:pPr>
        <w:pStyle w:val="NoSpacing"/>
        <w:rPr>
          <w:rFonts w:ascii="Times New Roman" w:hAnsi="Times New Roman"/>
          <w:noProof/>
          <w:sz w:val="24"/>
          <w:szCs w:val="24"/>
        </w:rPr>
      </w:pPr>
    </w:p>
    <w:p w:rsidR="009077E6" w:rsidRDefault="009077E6" w:rsidP="00BF4FEB">
      <w:pPr>
        <w:pStyle w:val="NoSpacing"/>
        <w:rPr>
          <w:rFonts w:ascii="Times New Roman" w:hAnsi="Times New Roman"/>
          <w:noProof/>
          <w:sz w:val="24"/>
          <w:szCs w:val="24"/>
        </w:rPr>
      </w:pPr>
    </w:p>
    <w:tbl>
      <w:tblPr>
        <w:tblStyle w:val="TableGrid"/>
        <w:tblW w:w="0" w:type="auto"/>
        <w:tblLook w:val="04A0"/>
      </w:tblPr>
      <w:tblGrid>
        <w:gridCol w:w="9648"/>
      </w:tblGrid>
      <w:tr w:rsidR="003B443E" w:rsidTr="00994E16">
        <w:tc>
          <w:tcPr>
            <w:tcW w:w="9648" w:type="dxa"/>
          </w:tcPr>
          <w:p w:rsidR="003B443E" w:rsidRDefault="003B443E" w:rsidP="00BF4FEB">
            <w:pPr>
              <w:pStyle w:val="NoSpacing"/>
              <w:rPr>
                <w:rFonts w:ascii="Times New Roman" w:hAnsi="Times New Roman"/>
                <w:noProof/>
                <w:sz w:val="24"/>
                <w:szCs w:val="24"/>
              </w:rPr>
            </w:pPr>
            <w:r w:rsidRPr="00975A7C">
              <w:rPr>
                <w:rFonts w:ascii="Times New Roman" w:hAnsi="Times New Roman"/>
                <w:b/>
                <w:i/>
                <w:noProof/>
                <w:sz w:val="24"/>
                <w:szCs w:val="24"/>
              </w:rPr>
              <w:t>Резултати квантитативне и квалитативне анализе:</w:t>
            </w:r>
          </w:p>
        </w:tc>
      </w:tr>
      <w:tr w:rsidR="003B443E" w:rsidTr="00994E16">
        <w:tc>
          <w:tcPr>
            <w:tcW w:w="9648" w:type="dxa"/>
          </w:tcPr>
          <w:p w:rsidR="003B443E" w:rsidRPr="003B443E" w:rsidRDefault="003B443E" w:rsidP="003B443E">
            <w:pPr>
              <w:rPr>
                <w:rFonts w:ascii="Times New Roman" w:hAnsi="Times New Roman"/>
                <w:sz w:val="24"/>
                <w:szCs w:val="24"/>
                <w:lang w:val="sr-Cyrl-CS"/>
              </w:rPr>
            </w:pPr>
            <w:r w:rsidRPr="003B443E">
              <w:rPr>
                <w:rFonts w:ascii="Times New Roman" w:hAnsi="Times New Roman"/>
                <w:sz w:val="24"/>
                <w:szCs w:val="24"/>
              </w:rPr>
              <w:t xml:space="preserve">Обзиром да Установи предстоји процес самовредновања као и евидентна потреба </w:t>
            </w:r>
            <w:r w:rsidRPr="003B443E">
              <w:rPr>
                <w:rFonts w:ascii="Times New Roman" w:hAnsi="Times New Roman"/>
                <w:sz w:val="24"/>
                <w:szCs w:val="24"/>
                <w:lang w:val="sr-Cyrl-CS"/>
              </w:rPr>
              <w:t xml:space="preserve">одређеног броја </w:t>
            </w:r>
            <w:r w:rsidRPr="003B443E">
              <w:rPr>
                <w:rFonts w:ascii="Times New Roman" w:hAnsi="Times New Roman"/>
                <w:sz w:val="24"/>
                <w:szCs w:val="24"/>
              </w:rPr>
              <w:t xml:space="preserve">васпитача за </w:t>
            </w:r>
            <w:r w:rsidRPr="003B443E">
              <w:rPr>
                <w:rFonts w:ascii="Times New Roman" w:hAnsi="Times New Roman"/>
                <w:sz w:val="24"/>
                <w:szCs w:val="24"/>
                <w:lang w:val="sr-Cyrl-CS"/>
              </w:rPr>
              <w:t xml:space="preserve">темама које се тичу личног оснаживања и </w:t>
            </w:r>
            <w:r w:rsidRPr="003B443E">
              <w:rPr>
                <w:rFonts w:ascii="Times New Roman" w:hAnsi="Times New Roman"/>
                <w:sz w:val="24"/>
                <w:szCs w:val="24"/>
              </w:rPr>
              <w:t>рад</w:t>
            </w:r>
            <w:r w:rsidRPr="003B443E">
              <w:rPr>
                <w:rFonts w:ascii="Times New Roman" w:hAnsi="Times New Roman"/>
                <w:sz w:val="24"/>
                <w:szCs w:val="24"/>
                <w:lang w:val="sr-Cyrl-CS"/>
              </w:rPr>
              <w:t>а</w:t>
            </w:r>
            <w:r w:rsidRPr="003B443E">
              <w:rPr>
                <w:rFonts w:ascii="Times New Roman" w:hAnsi="Times New Roman"/>
                <w:sz w:val="24"/>
                <w:szCs w:val="24"/>
              </w:rPr>
              <w:t xml:space="preserve"> на себи</w:t>
            </w:r>
            <w:r w:rsidRPr="003B443E">
              <w:rPr>
                <w:rFonts w:ascii="Times New Roman" w:hAnsi="Times New Roman"/>
                <w:sz w:val="24"/>
                <w:szCs w:val="24"/>
                <w:lang w:val="sr-Cyrl-CS"/>
              </w:rPr>
              <w:t>,</w:t>
            </w:r>
            <w:r w:rsidRPr="003B443E">
              <w:rPr>
                <w:rFonts w:ascii="Times New Roman" w:hAnsi="Times New Roman"/>
                <w:sz w:val="24"/>
                <w:szCs w:val="24"/>
              </w:rPr>
              <w:t xml:space="preserve"> предложено је да се на Активима обради </w:t>
            </w:r>
            <w:r w:rsidRPr="003B443E">
              <w:rPr>
                <w:rFonts w:ascii="Times New Roman" w:hAnsi="Times New Roman"/>
                <w:sz w:val="24"/>
                <w:szCs w:val="24"/>
                <w:lang w:val="sr-Cyrl-CS"/>
              </w:rPr>
              <w:t xml:space="preserve">и </w:t>
            </w:r>
            <w:r w:rsidRPr="003B443E">
              <w:rPr>
                <w:rFonts w:ascii="Times New Roman" w:hAnsi="Times New Roman"/>
                <w:sz w:val="24"/>
                <w:szCs w:val="24"/>
              </w:rPr>
              <w:t>тема Резилијентности</w:t>
            </w:r>
            <w:r w:rsidRPr="003B443E">
              <w:rPr>
                <w:rFonts w:ascii="Times New Roman" w:hAnsi="Times New Roman"/>
                <w:sz w:val="24"/>
                <w:szCs w:val="24"/>
                <w:lang w:val="sr-Cyrl-CS"/>
              </w:rPr>
              <w:t>(отпорности)на стрес,као додатни вид подршке.</w:t>
            </w:r>
          </w:p>
          <w:p w:rsidR="003B443E" w:rsidRPr="003B443E" w:rsidRDefault="003B443E" w:rsidP="003B443E">
            <w:pPr>
              <w:rPr>
                <w:rFonts w:ascii="Times New Roman" w:hAnsi="Times New Roman"/>
                <w:sz w:val="24"/>
                <w:szCs w:val="24"/>
                <w:lang w:val="sr-Cyrl-CS"/>
              </w:rPr>
            </w:pPr>
            <w:r w:rsidRPr="003B443E">
              <w:rPr>
                <w:rFonts w:ascii="Times New Roman" w:hAnsi="Times New Roman"/>
                <w:sz w:val="24"/>
                <w:szCs w:val="24"/>
                <w:lang w:val="sr-Cyrl-CS"/>
              </w:rPr>
              <w:t>-Анализа ефеката урађена након три месеца указује да се позитивни ефекти примењених мера релативно брзо осете.Један васпитач је извештавао о поз.ефектима, а неколико колегиница усмено то потврдиле.</w:t>
            </w:r>
          </w:p>
          <w:p w:rsidR="003B443E" w:rsidRPr="003B443E" w:rsidRDefault="003B443E" w:rsidP="003B443E">
            <w:pPr>
              <w:rPr>
                <w:rFonts w:ascii="Times New Roman" w:hAnsi="Times New Roman"/>
                <w:sz w:val="24"/>
                <w:szCs w:val="24"/>
                <w:lang w:val="sr-Cyrl-CS"/>
              </w:rPr>
            </w:pPr>
            <w:r w:rsidRPr="003B443E">
              <w:rPr>
                <w:rFonts w:ascii="Times New Roman" w:hAnsi="Times New Roman"/>
                <w:sz w:val="24"/>
                <w:szCs w:val="24"/>
                <w:lang w:val="sr-Cyrl-CS"/>
              </w:rPr>
              <w:t>-</w:t>
            </w:r>
            <w:r w:rsidRPr="003B443E">
              <w:rPr>
                <w:rFonts w:ascii="Times New Roman" w:hAnsi="Times New Roman"/>
                <w:b/>
                <w:sz w:val="24"/>
                <w:szCs w:val="24"/>
              </w:rPr>
              <w:t xml:space="preserve">Евалуационе </w:t>
            </w:r>
            <w:r w:rsidRPr="003B443E">
              <w:rPr>
                <w:rFonts w:ascii="Times New Roman" w:hAnsi="Times New Roman"/>
                <w:b/>
                <w:sz w:val="24"/>
                <w:szCs w:val="24"/>
                <w:lang w:val="sr-Cyrl-CS"/>
              </w:rPr>
              <w:t>листе</w:t>
            </w:r>
            <w:r w:rsidRPr="003B443E">
              <w:rPr>
                <w:rFonts w:ascii="Times New Roman" w:hAnsi="Times New Roman"/>
                <w:sz w:val="24"/>
                <w:szCs w:val="24"/>
                <w:lang w:val="sr-Cyrl-CS"/>
              </w:rPr>
              <w:t xml:space="preserve"> које су васпитачи попуњавали након Актива указују да се васпитачима веома свидела едукација, начин предавања и приближавања појма као и практични део, те да је сматрају корисном за даљи рад и живот. </w:t>
            </w:r>
            <w:r w:rsidRPr="003B443E">
              <w:rPr>
                <w:rFonts w:ascii="Times New Roman" w:hAnsi="Times New Roman"/>
                <w:b/>
                <w:sz w:val="24"/>
                <w:szCs w:val="24"/>
                <w:lang w:val="sr-Cyrl-CS"/>
              </w:rPr>
              <w:t>Коментари</w:t>
            </w:r>
            <w:r w:rsidRPr="003B443E">
              <w:rPr>
                <w:rFonts w:ascii="Times New Roman" w:hAnsi="Times New Roman"/>
                <w:sz w:val="24"/>
                <w:szCs w:val="24"/>
                <w:lang w:val="sr-Cyrl-CS"/>
              </w:rPr>
              <w:t>: „Веома ми се свиђа овакав начин одржавања Актива“„Обрађена тема је изузетно значајна и за рад и за свакодневни живот”„Семинар је одличан“, „Одлична је презентација“, „Изузетно ми се свидело“, „Све похвале“, „Било је веома интересантно“.“Подстакнути смо да развијамо ове стратегије“. Негативних коментара није било.</w:t>
            </w:r>
          </w:p>
          <w:p w:rsidR="003B443E" w:rsidRPr="003B443E" w:rsidRDefault="003B443E" w:rsidP="003B443E">
            <w:pPr>
              <w:rPr>
                <w:rFonts w:ascii="Times New Roman" w:hAnsi="Times New Roman"/>
                <w:sz w:val="24"/>
                <w:szCs w:val="24"/>
              </w:rPr>
            </w:pPr>
            <w:r w:rsidRPr="003B443E">
              <w:rPr>
                <w:rFonts w:ascii="Times New Roman" w:hAnsi="Times New Roman"/>
                <w:sz w:val="24"/>
                <w:szCs w:val="24"/>
              </w:rPr>
              <w:t>КАО РЕЗУЛТАТ ПРЕДУЗЕТИХ АКТИВНОСТИ ЈАВИО СЕ ПРЕДЛОГ ДА СЕ ОФОРМИ КЛУБ УНУТАР КОЈЕГ БИ СЕ НА СЛИЧАН НАЧИН ПРУЖАЛА ПОДРШКА ВАСПИТАЧИМА.</w:t>
            </w:r>
          </w:p>
        </w:tc>
      </w:tr>
    </w:tbl>
    <w:p w:rsidR="009077E6" w:rsidRPr="006E1539" w:rsidRDefault="009077E6" w:rsidP="00BF4FEB">
      <w:pPr>
        <w:pStyle w:val="NoSpacing"/>
        <w:rPr>
          <w:rFonts w:ascii="Times New Roman" w:hAnsi="Times New Roman"/>
          <w:noProof/>
          <w:sz w:val="24"/>
          <w:szCs w:val="24"/>
        </w:rPr>
      </w:pPr>
    </w:p>
    <w:p w:rsidR="00B8284B" w:rsidRPr="00360204" w:rsidRDefault="00B8284B" w:rsidP="00B8284B">
      <w:pPr>
        <w:pStyle w:val="NoSpacing"/>
        <w:jc w:val="both"/>
        <w:rPr>
          <w:rFonts w:ascii="Times New Roman" w:hAnsi="Times New Roman"/>
          <w:noProof/>
          <w:sz w:val="24"/>
          <w:szCs w:val="24"/>
          <w:lang w:val="ru-RU"/>
        </w:rPr>
      </w:pPr>
      <w:r>
        <w:rPr>
          <w:rFonts w:ascii="Times New Roman" w:hAnsi="Times New Roman"/>
          <w:noProof/>
          <w:sz w:val="24"/>
          <w:szCs w:val="24"/>
          <w:lang w:val="ru-RU"/>
        </w:rPr>
        <w:lastRenderedPageBreak/>
        <w:t xml:space="preserve">6.1.2.в. </w:t>
      </w:r>
      <w:r w:rsidRPr="00360204">
        <w:rPr>
          <w:rFonts w:ascii="Times New Roman" w:hAnsi="Times New Roman"/>
          <w:noProof/>
          <w:sz w:val="24"/>
          <w:szCs w:val="24"/>
          <w:lang w:val="ru-RU"/>
        </w:rPr>
        <w:t xml:space="preserve">Стручни актив васпитача средњих узрасних група </w:t>
      </w:r>
    </w:p>
    <w:p w:rsidR="00B8284B" w:rsidRDefault="00B8284B" w:rsidP="00B8284B">
      <w:pPr>
        <w:pStyle w:val="NoSpacing"/>
        <w:ind w:left="720"/>
        <w:jc w:val="both"/>
        <w:rPr>
          <w:rFonts w:ascii="Times New Roman" w:hAnsi="Times New Roman"/>
          <w:noProof/>
          <w:sz w:val="24"/>
          <w:szCs w:val="24"/>
          <w:lang w:val="ru-RU"/>
        </w:rPr>
      </w:pPr>
      <w:r>
        <w:rPr>
          <w:rFonts w:ascii="Times New Roman" w:hAnsi="Times New Roman"/>
          <w:noProof/>
          <w:sz w:val="24"/>
          <w:szCs w:val="24"/>
          <w:lang w:val="ru-RU"/>
        </w:rPr>
        <w:t>Председник стручног актива:</w:t>
      </w:r>
      <w:r w:rsidRPr="00D11934">
        <w:rPr>
          <w:rFonts w:ascii="Times New Roman" w:hAnsi="Times New Roman"/>
          <w:noProof/>
          <w:sz w:val="24"/>
          <w:szCs w:val="24"/>
          <w:lang w:val="ru-RU"/>
        </w:rPr>
        <w:t xml:space="preserve"> </w:t>
      </w:r>
      <w:r>
        <w:rPr>
          <w:rFonts w:ascii="Times New Roman" w:hAnsi="Times New Roman"/>
          <w:noProof/>
          <w:sz w:val="24"/>
          <w:szCs w:val="24"/>
          <w:lang w:val="ru-RU"/>
        </w:rPr>
        <w:t>Јанош Балаж</w:t>
      </w:r>
      <w:r w:rsidRPr="00D11934">
        <w:rPr>
          <w:rFonts w:ascii="Times New Roman" w:hAnsi="Times New Roman"/>
          <w:noProof/>
          <w:sz w:val="24"/>
          <w:szCs w:val="24"/>
          <w:lang w:val="ru-RU"/>
        </w:rPr>
        <w:t>, васпитач</w:t>
      </w:r>
    </w:p>
    <w:p w:rsidR="00B8284B" w:rsidRDefault="000F0BEC" w:rsidP="00B8284B">
      <w:pPr>
        <w:pStyle w:val="NoSpacing"/>
        <w:ind w:left="720"/>
        <w:jc w:val="both"/>
        <w:rPr>
          <w:rFonts w:ascii="Times New Roman" w:hAnsi="Times New Roman"/>
          <w:noProof/>
          <w:sz w:val="24"/>
          <w:szCs w:val="24"/>
          <w:lang w:val="ru-RU"/>
        </w:rPr>
      </w:pPr>
      <w:r>
        <w:rPr>
          <w:rFonts w:ascii="Times New Roman" w:hAnsi="Times New Roman"/>
          <w:noProof/>
          <w:sz w:val="24"/>
          <w:szCs w:val="24"/>
          <w:lang w:val="ru-RU"/>
        </w:rPr>
        <w:t>Координатор актива-стручни сарадник</w:t>
      </w:r>
      <w:r w:rsidR="00B8284B">
        <w:rPr>
          <w:rFonts w:ascii="Times New Roman" w:hAnsi="Times New Roman"/>
          <w:noProof/>
          <w:sz w:val="24"/>
          <w:szCs w:val="24"/>
          <w:lang w:val="ru-RU"/>
        </w:rPr>
        <w:t>: Марта Пертет, логопед</w:t>
      </w:r>
    </w:p>
    <w:p w:rsidR="00B8284B" w:rsidRDefault="00B8284B" w:rsidP="00B8284B">
      <w:pPr>
        <w:pStyle w:val="NoSpacing"/>
        <w:jc w:val="both"/>
        <w:rPr>
          <w:rFonts w:ascii="Times New Roman" w:hAnsi="Times New Roman"/>
          <w:noProof/>
          <w:sz w:val="24"/>
          <w:szCs w:val="24"/>
          <w:lang w:val="ru-RU"/>
        </w:rPr>
      </w:pPr>
    </w:p>
    <w:tbl>
      <w:tblPr>
        <w:tblStyle w:val="TableGrid"/>
        <w:tblW w:w="0" w:type="auto"/>
        <w:tblLook w:val="04A0"/>
      </w:tblPr>
      <w:tblGrid>
        <w:gridCol w:w="2491"/>
        <w:gridCol w:w="2492"/>
        <w:gridCol w:w="2492"/>
        <w:gridCol w:w="2083"/>
      </w:tblGrid>
      <w:tr w:rsidR="00B8284B" w:rsidTr="00994E16">
        <w:tc>
          <w:tcPr>
            <w:tcW w:w="2491" w:type="dxa"/>
          </w:tcPr>
          <w:p w:rsidR="00B8284B" w:rsidRPr="00975A7C" w:rsidRDefault="00B8284B" w:rsidP="00B8284B">
            <w:pPr>
              <w:pStyle w:val="NoSpacing"/>
              <w:jc w:val="both"/>
              <w:rPr>
                <w:rFonts w:ascii="Times New Roman" w:hAnsi="Times New Roman"/>
                <w:b/>
                <w:i/>
                <w:noProof/>
                <w:sz w:val="24"/>
                <w:szCs w:val="24"/>
              </w:rPr>
            </w:pPr>
            <w:r w:rsidRPr="00975A7C">
              <w:rPr>
                <w:rFonts w:ascii="Times New Roman" w:hAnsi="Times New Roman"/>
                <w:b/>
                <w:i/>
                <w:noProof/>
                <w:sz w:val="24"/>
                <w:szCs w:val="24"/>
              </w:rPr>
              <w:t>Време реализације</w:t>
            </w:r>
          </w:p>
        </w:tc>
        <w:tc>
          <w:tcPr>
            <w:tcW w:w="2492" w:type="dxa"/>
          </w:tcPr>
          <w:p w:rsidR="00B8284B" w:rsidRPr="00975A7C" w:rsidRDefault="00B8284B" w:rsidP="00B8284B">
            <w:pPr>
              <w:pStyle w:val="NoSpacing"/>
              <w:jc w:val="both"/>
              <w:rPr>
                <w:rFonts w:ascii="Times New Roman" w:hAnsi="Times New Roman"/>
                <w:b/>
                <w:i/>
                <w:noProof/>
                <w:sz w:val="24"/>
                <w:szCs w:val="24"/>
              </w:rPr>
            </w:pPr>
            <w:r w:rsidRPr="00975A7C">
              <w:rPr>
                <w:rFonts w:ascii="Times New Roman" w:hAnsi="Times New Roman"/>
                <w:b/>
                <w:i/>
                <w:noProof/>
                <w:sz w:val="24"/>
                <w:szCs w:val="24"/>
              </w:rPr>
              <w:t>Активности/теме</w:t>
            </w:r>
          </w:p>
        </w:tc>
        <w:tc>
          <w:tcPr>
            <w:tcW w:w="2492" w:type="dxa"/>
          </w:tcPr>
          <w:p w:rsidR="00B8284B" w:rsidRPr="00975A7C" w:rsidRDefault="00B8284B" w:rsidP="00B8284B">
            <w:pPr>
              <w:pStyle w:val="NoSpacing"/>
              <w:jc w:val="both"/>
              <w:rPr>
                <w:rFonts w:ascii="Times New Roman" w:hAnsi="Times New Roman"/>
                <w:b/>
                <w:i/>
                <w:noProof/>
                <w:sz w:val="24"/>
                <w:szCs w:val="24"/>
              </w:rPr>
            </w:pPr>
            <w:r>
              <w:rPr>
                <w:rFonts w:ascii="Times New Roman" w:hAnsi="Times New Roman"/>
                <w:b/>
                <w:i/>
                <w:noProof/>
                <w:sz w:val="24"/>
                <w:szCs w:val="24"/>
              </w:rPr>
              <w:t>Н</w:t>
            </w:r>
            <w:r w:rsidRPr="00975A7C">
              <w:rPr>
                <w:rFonts w:ascii="Times New Roman" w:hAnsi="Times New Roman"/>
                <w:b/>
                <w:i/>
                <w:noProof/>
                <w:sz w:val="24"/>
                <w:szCs w:val="24"/>
              </w:rPr>
              <w:t>ачин реализације</w:t>
            </w:r>
          </w:p>
        </w:tc>
        <w:tc>
          <w:tcPr>
            <w:tcW w:w="2083" w:type="dxa"/>
          </w:tcPr>
          <w:p w:rsidR="00B8284B" w:rsidRPr="00975A7C" w:rsidRDefault="00B8284B" w:rsidP="00B8284B">
            <w:pPr>
              <w:pStyle w:val="NoSpacing"/>
              <w:jc w:val="both"/>
              <w:rPr>
                <w:rFonts w:ascii="Times New Roman" w:hAnsi="Times New Roman"/>
                <w:b/>
                <w:i/>
                <w:noProof/>
                <w:sz w:val="24"/>
                <w:szCs w:val="24"/>
              </w:rPr>
            </w:pPr>
            <w:r w:rsidRPr="00975A7C">
              <w:rPr>
                <w:rFonts w:ascii="Times New Roman" w:hAnsi="Times New Roman"/>
                <w:b/>
                <w:i/>
                <w:noProof/>
                <w:sz w:val="24"/>
                <w:szCs w:val="24"/>
              </w:rPr>
              <w:t>Носиоци реализације</w:t>
            </w:r>
          </w:p>
        </w:tc>
      </w:tr>
      <w:tr w:rsidR="00B8284B" w:rsidTr="00994E16">
        <w:tc>
          <w:tcPr>
            <w:tcW w:w="2491" w:type="dxa"/>
          </w:tcPr>
          <w:p w:rsidR="00B8284B" w:rsidRPr="00B8284B" w:rsidRDefault="00B8284B" w:rsidP="00B8284B">
            <w:pPr>
              <w:shd w:val="clear" w:color="auto" w:fill="FFFFFF"/>
              <w:rPr>
                <w:rFonts w:ascii="Times New Roman" w:hAnsi="Times New Roman"/>
                <w:sz w:val="24"/>
                <w:szCs w:val="24"/>
                <w:lang w:val="sr-Cyrl-CS"/>
              </w:rPr>
            </w:pPr>
            <w:r w:rsidRPr="00B8284B">
              <w:rPr>
                <w:rFonts w:ascii="Times New Roman" w:hAnsi="Times New Roman"/>
                <w:sz w:val="24"/>
                <w:szCs w:val="24"/>
                <w:lang w:val="sr-Cyrl-CS"/>
              </w:rPr>
              <w:t>13.09.2013  17:30,вртић Машталица</w:t>
            </w:r>
          </w:p>
        </w:tc>
        <w:tc>
          <w:tcPr>
            <w:tcW w:w="2492" w:type="dxa"/>
          </w:tcPr>
          <w:p w:rsidR="00B8284B" w:rsidRPr="00B8284B" w:rsidRDefault="00B8284B" w:rsidP="00B8284B">
            <w:pPr>
              <w:shd w:val="clear" w:color="auto" w:fill="FFFFFF"/>
              <w:rPr>
                <w:rFonts w:ascii="Times New Roman" w:hAnsi="Times New Roman"/>
                <w:sz w:val="24"/>
                <w:szCs w:val="24"/>
                <w:lang w:val="sr-Cyrl-CS"/>
              </w:rPr>
            </w:pPr>
            <w:r w:rsidRPr="00B8284B">
              <w:rPr>
                <w:rFonts w:ascii="Times New Roman" w:hAnsi="Times New Roman"/>
                <w:sz w:val="24"/>
                <w:szCs w:val="24"/>
                <w:lang w:val="sr-Cyrl-CS"/>
              </w:rPr>
              <w:t>-Преглед и анализа  активности у претходној  школској години</w:t>
            </w:r>
          </w:p>
          <w:p w:rsidR="00B8284B" w:rsidRPr="00B8284B" w:rsidRDefault="00B8284B" w:rsidP="00B8284B">
            <w:pPr>
              <w:shd w:val="clear" w:color="auto" w:fill="FFFFFF"/>
              <w:rPr>
                <w:rFonts w:ascii="Times New Roman" w:hAnsi="Times New Roman"/>
                <w:sz w:val="24"/>
                <w:szCs w:val="24"/>
                <w:lang w:val="sr-Cyrl-CS"/>
              </w:rPr>
            </w:pPr>
            <w:r w:rsidRPr="00B8284B">
              <w:rPr>
                <w:rFonts w:ascii="Times New Roman" w:hAnsi="Times New Roman"/>
                <w:sz w:val="24"/>
                <w:szCs w:val="24"/>
                <w:lang w:val="sr-Cyrl-CS"/>
              </w:rPr>
              <w:t>-Избор председника актива среднјих узрасних група као и записничара</w:t>
            </w:r>
          </w:p>
          <w:p w:rsidR="00B8284B" w:rsidRPr="00B8284B" w:rsidRDefault="00B8284B" w:rsidP="00B8284B">
            <w:pPr>
              <w:shd w:val="clear" w:color="auto" w:fill="FFFFFF"/>
              <w:rPr>
                <w:rFonts w:ascii="Times New Roman" w:hAnsi="Times New Roman"/>
                <w:sz w:val="24"/>
                <w:szCs w:val="24"/>
                <w:lang w:val="sr-Cyrl-CS"/>
              </w:rPr>
            </w:pPr>
            <w:r w:rsidRPr="00B8284B">
              <w:rPr>
                <w:rFonts w:ascii="Times New Roman" w:hAnsi="Times New Roman"/>
                <w:sz w:val="24"/>
                <w:szCs w:val="24"/>
                <w:lang w:val="sr-Cyrl-CS"/>
              </w:rPr>
              <w:t>-разговор о текућим проблемима</w:t>
            </w:r>
          </w:p>
          <w:p w:rsidR="00B8284B" w:rsidRPr="00B8284B" w:rsidRDefault="00B8284B" w:rsidP="00B8284B">
            <w:pPr>
              <w:shd w:val="clear" w:color="auto" w:fill="FFFFFF"/>
              <w:rPr>
                <w:rFonts w:ascii="Times New Roman" w:hAnsi="Times New Roman"/>
                <w:sz w:val="24"/>
                <w:szCs w:val="24"/>
                <w:lang w:val="sr-Cyrl-CS"/>
              </w:rPr>
            </w:pPr>
          </w:p>
        </w:tc>
        <w:tc>
          <w:tcPr>
            <w:tcW w:w="2492" w:type="dxa"/>
          </w:tcPr>
          <w:p w:rsidR="00B8284B" w:rsidRPr="00B8284B" w:rsidRDefault="00B8284B" w:rsidP="00B8284B">
            <w:pPr>
              <w:shd w:val="clear" w:color="auto" w:fill="FFFFFF"/>
              <w:rPr>
                <w:rFonts w:ascii="Times New Roman" w:hAnsi="Times New Roman"/>
                <w:sz w:val="24"/>
                <w:szCs w:val="24"/>
                <w:lang w:val="sr-Cyrl-CS"/>
              </w:rPr>
            </w:pPr>
            <w:r w:rsidRPr="00B8284B">
              <w:rPr>
                <w:rFonts w:ascii="Times New Roman" w:hAnsi="Times New Roman"/>
                <w:sz w:val="24"/>
                <w:szCs w:val="24"/>
                <w:lang w:val="sr-Cyrl-CS"/>
              </w:rPr>
              <w:t>Излагање,дискусија</w:t>
            </w:r>
          </w:p>
        </w:tc>
        <w:tc>
          <w:tcPr>
            <w:tcW w:w="2083" w:type="dxa"/>
          </w:tcPr>
          <w:p w:rsidR="00B8284B" w:rsidRPr="00B8284B" w:rsidRDefault="00B8284B" w:rsidP="00B8284B">
            <w:pPr>
              <w:shd w:val="clear" w:color="auto" w:fill="FFFFFF"/>
              <w:rPr>
                <w:rFonts w:ascii="Times New Roman" w:hAnsi="Times New Roman"/>
                <w:sz w:val="24"/>
                <w:szCs w:val="24"/>
                <w:lang w:val="sr-Cyrl-CS"/>
              </w:rPr>
            </w:pPr>
            <w:r w:rsidRPr="00B8284B">
              <w:rPr>
                <w:rFonts w:ascii="Times New Roman" w:hAnsi="Times New Roman"/>
                <w:sz w:val="24"/>
                <w:szCs w:val="24"/>
                <w:lang w:val="sr-Cyrl-CS"/>
              </w:rPr>
              <w:t>Драгица Џмура,васпитач</w:t>
            </w:r>
          </w:p>
          <w:p w:rsidR="00B8284B" w:rsidRPr="00B8284B" w:rsidRDefault="00B8284B" w:rsidP="00B8284B">
            <w:pPr>
              <w:shd w:val="clear" w:color="auto" w:fill="FFFFFF"/>
              <w:rPr>
                <w:rFonts w:ascii="Times New Roman" w:hAnsi="Times New Roman"/>
                <w:sz w:val="24"/>
                <w:szCs w:val="24"/>
                <w:lang w:val="sr-Cyrl-CS"/>
              </w:rPr>
            </w:pPr>
            <w:r w:rsidRPr="00B8284B">
              <w:rPr>
                <w:rFonts w:ascii="Times New Roman" w:hAnsi="Times New Roman"/>
                <w:sz w:val="24"/>
                <w:szCs w:val="24"/>
                <w:lang w:val="sr-Cyrl-CS"/>
              </w:rPr>
              <w:t>Марта Пертет,логопед</w:t>
            </w:r>
          </w:p>
        </w:tc>
      </w:tr>
      <w:tr w:rsidR="00B8284B" w:rsidTr="00994E16">
        <w:tc>
          <w:tcPr>
            <w:tcW w:w="2491" w:type="dxa"/>
          </w:tcPr>
          <w:p w:rsidR="00B8284B" w:rsidRPr="00B8284B" w:rsidRDefault="000F0BEC" w:rsidP="00B8284B">
            <w:pPr>
              <w:shd w:val="clear" w:color="auto" w:fill="FFFFFF"/>
              <w:rPr>
                <w:rFonts w:ascii="Times New Roman" w:hAnsi="Times New Roman"/>
                <w:sz w:val="24"/>
                <w:szCs w:val="24"/>
                <w:lang w:val="sr-Cyrl-CS"/>
              </w:rPr>
            </w:pPr>
            <w:r>
              <w:rPr>
                <w:rFonts w:ascii="Times New Roman" w:hAnsi="Times New Roman"/>
                <w:sz w:val="24"/>
                <w:szCs w:val="24"/>
                <w:lang w:val="sr-Cyrl-CS"/>
              </w:rPr>
              <w:t xml:space="preserve">18.11.2013  </w:t>
            </w:r>
            <w:r w:rsidR="00B8284B" w:rsidRPr="00B8284B">
              <w:rPr>
                <w:rFonts w:ascii="Times New Roman" w:hAnsi="Times New Roman"/>
                <w:sz w:val="24"/>
                <w:szCs w:val="24"/>
                <w:lang w:val="sr-Cyrl-CS"/>
              </w:rPr>
              <w:t>17:00,вртић Шумица</w:t>
            </w:r>
          </w:p>
        </w:tc>
        <w:tc>
          <w:tcPr>
            <w:tcW w:w="2492" w:type="dxa"/>
          </w:tcPr>
          <w:p w:rsidR="00B8284B" w:rsidRPr="00B8284B" w:rsidRDefault="00B8284B" w:rsidP="00B8284B">
            <w:pPr>
              <w:shd w:val="clear" w:color="auto" w:fill="FFFFFF"/>
              <w:rPr>
                <w:rFonts w:ascii="Times New Roman" w:hAnsi="Times New Roman"/>
                <w:sz w:val="24"/>
                <w:szCs w:val="24"/>
                <w:lang w:val="sr-Cyrl-CS"/>
              </w:rPr>
            </w:pPr>
            <w:r w:rsidRPr="00B8284B">
              <w:rPr>
                <w:rFonts w:ascii="Times New Roman" w:hAnsi="Times New Roman"/>
                <w:sz w:val="24"/>
                <w:szCs w:val="24"/>
                <w:lang w:val="sr-Cyrl-CS"/>
              </w:rPr>
              <w:t>-Извештај са 1.Педагошког колегијума</w:t>
            </w:r>
          </w:p>
          <w:p w:rsidR="00B8284B" w:rsidRPr="00B8284B" w:rsidRDefault="00B8284B" w:rsidP="00B8284B">
            <w:pPr>
              <w:shd w:val="clear" w:color="auto" w:fill="FFFFFF"/>
              <w:rPr>
                <w:rFonts w:ascii="Times New Roman" w:hAnsi="Times New Roman"/>
                <w:sz w:val="24"/>
                <w:szCs w:val="24"/>
                <w:lang w:val="sr-Cyrl-CS"/>
              </w:rPr>
            </w:pPr>
            <w:r w:rsidRPr="00B8284B">
              <w:rPr>
                <w:rFonts w:ascii="Times New Roman" w:hAnsi="Times New Roman"/>
                <w:sz w:val="24"/>
                <w:szCs w:val="24"/>
                <w:lang w:val="sr-Cyrl-CS"/>
              </w:rPr>
              <w:t>-Расправа о активностима који ће се бодовати у оквиру сталног стручног усавршавања-</w:t>
            </w:r>
          </w:p>
          <w:p w:rsidR="00B8284B" w:rsidRPr="00B8284B" w:rsidRDefault="00B8284B" w:rsidP="00B8284B">
            <w:pPr>
              <w:shd w:val="clear" w:color="auto" w:fill="FFFFFF"/>
              <w:rPr>
                <w:rFonts w:ascii="Times New Roman" w:hAnsi="Times New Roman"/>
                <w:sz w:val="24"/>
                <w:szCs w:val="24"/>
                <w:lang w:val="sr-Cyrl-CS"/>
              </w:rPr>
            </w:pPr>
            <w:r w:rsidRPr="00B8284B">
              <w:rPr>
                <w:rFonts w:ascii="Times New Roman" w:hAnsi="Times New Roman"/>
                <w:sz w:val="24"/>
                <w:szCs w:val="24"/>
                <w:lang w:val="sr-Cyrl-CS"/>
              </w:rPr>
              <w:t>-Доношење одлуке о начину реализације новогодишњих програма за децу</w:t>
            </w:r>
          </w:p>
        </w:tc>
        <w:tc>
          <w:tcPr>
            <w:tcW w:w="2492" w:type="dxa"/>
          </w:tcPr>
          <w:p w:rsidR="00B8284B" w:rsidRPr="00B8284B" w:rsidRDefault="00B8284B" w:rsidP="00B8284B">
            <w:pPr>
              <w:shd w:val="clear" w:color="auto" w:fill="FFFFFF"/>
              <w:rPr>
                <w:rFonts w:ascii="Times New Roman" w:hAnsi="Times New Roman"/>
                <w:sz w:val="24"/>
                <w:szCs w:val="24"/>
                <w:lang w:val="sr-Cyrl-CS"/>
              </w:rPr>
            </w:pPr>
            <w:r w:rsidRPr="00B8284B">
              <w:rPr>
                <w:rFonts w:ascii="Times New Roman" w:hAnsi="Times New Roman"/>
                <w:sz w:val="24"/>
                <w:szCs w:val="24"/>
                <w:lang w:val="sr-Cyrl-CS"/>
              </w:rPr>
              <w:t>Излагање уз дискусију</w:t>
            </w:r>
          </w:p>
        </w:tc>
        <w:tc>
          <w:tcPr>
            <w:tcW w:w="2083" w:type="dxa"/>
          </w:tcPr>
          <w:p w:rsidR="00B8284B" w:rsidRPr="00B8284B" w:rsidRDefault="00B8284B" w:rsidP="00B8284B">
            <w:pPr>
              <w:shd w:val="clear" w:color="auto" w:fill="FFFFFF"/>
              <w:rPr>
                <w:rFonts w:ascii="Times New Roman" w:hAnsi="Times New Roman"/>
                <w:sz w:val="24"/>
                <w:szCs w:val="24"/>
                <w:lang w:val="sr-Cyrl-CS"/>
              </w:rPr>
            </w:pPr>
            <w:r w:rsidRPr="00B8284B">
              <w:rPr>
                <w:rFonts w:ascii="Times New Roman" w:hAnsi="Times New Roman"/>
                <w:sz w:val="24"/>
                <w:szCs w:val="24"/>
                <w:lang w:val="sr-Cyrl-CS"/>
              </w:rPr>
              <w:t>Балаж  Јанош,васпитач</w:t>
            </w:r>
          </w:p>
        </w:tc>
      </w:tr>
      <w:tr w:rsidR="00B8284B" w:rsidTr="00994E16">
        <w:tc>
          <w:tcPr>
            <w:tcW w:w="2491" w:type="dxa"/>
          </w:tcPr>
          <w:p w:rsidR="00B8284B" w:rsidRPr="00B8284B" w:rsidRDefault="00B8284B" w:rsidP="00B8284B">
            <w:pPr>
              <w:shd w:val="clear" w:color="auto" w:fill="FFFFFF"/>
              <w:rPr>
                <w:rFonts w:ascii="Times New Roman" w:hAnsi="Times New Roman"/>
                <w:sz w:val="24"/>
                <w:szCs w:val="24"/>
                <w:lang w:val="sr-Cyrl-CS"/>
              </w:rPr>
            </w:pPr>
            <w:r w:rsidRPr="00B8284B">
              <w:rPr>
                <w:rFonts w:ascii="Times New Roman" w:hAnsi="Times New Roman"/>
                <w:sz w:val="24"/>
                <w:szCs w:val="24"/>
                <w:lang w:val="sr-Cyrl-CS"/>
              </w:rPr>
              <w:t>20.03.2014 у 17:00</w:t>
            </w:r>
          </w:p>
          <w:p w:rsidR="00B8284B" w:rsidRPr="00B8284B" w:rsidRDefault="00B8284B" w:rsidP="00B8284B">
            <w:pPr>
              <w:shd w:val="clear" w:color="auto" w:fill="FFFFFF"/>
              <w:rPr>
                <w:rFonts w:ascii="Times New Roman" w:hAnsi="Times New Roman"/>
                <w:sz w:val="24"/>
                <w:szCs w:val="24"/>
                <w:lang w:val="sr-Cyrl-CS"/>
              </w:rPr>
            </w:pPr>
            <w:r w:rsidRPr="00B8284B">
              <w:rPr>
                <w:rFonts w:ascii="Times New Roman" w:hAnsi="Times New Roman"/>
                <w:sz w:val="24"/>
                <w:szCs w:val="24"/>
                <w:lang w:val="sr-Cyrl-CS"/>
              </w:rPr>
              <w:t>Вртић Шумица</w:t>
            </w:r>
          </w:p>
        </w:tc>
        <w:tc>
          <w:tcPr>
            <w:tcW w:w="2492" w:type="dxa"/>
          </w:tcPr>
          <w:p w:rsidR="00B8284B" w:rsidRPr="00B8284B" w:rsidRDefault="00B8284B" w:rsidP="00B8284B">
            <w:pPr>
              <w:shd w:val="clear" w:color="auto" w:fill="FFFFFF"/>
              <w:rPr>
                <w:rFonts w:ascii="Times New Roman" w:hAnsi="Times New Roman"/>
                <w:sz w:val="24"/>
                <w:szCs w:val="24"/>
                <w:lang w:val="sr-Cyrl-CS"/>
              </w:rPr>
            </w:pPr>
            <w:r w:rsidRPr="00B8284B">
              <w:rPr>
                <w:rFonts w:ascii="Times New Roman" w:hAnsi="Times New Roman"/>
                <w:sz w:val="24"/>
                <w:szCs w:val="24"/>
                <w:lang w:val="sr-Cyrl-CS"/>
              </w:rPr>
              <w:t>-Упознавање са информацијама о  Дечијем портфолиу</w:t>
            </w:r>
          </w:p>
          <w:p w:rsidR="00B8284B" w:rsidRPr="00B8284B" w:rsidRDefault="00B8284B" w:rsidP="00B8284B">
            <w:pPr>
              <w:shd w:val="clear" w:color="auto" w:fill="FFFFFF"/>
              <w:rPr>
                <w:rFonts w:ascii="Times New Roman" w:hAnsi="Times New Roman"/>
                <w:sz w:val="24"/>
                <w:szCs w:val="24"/>
                <w:lang w:val="sr-Cyrl-CS"/>
              </w:rPr>
            </w:pPr>
            <w:r w:rsidRPr="00B8284B">
              <w:rPr>
                <w:rFonts w:ascii="Times New Roman" w:hAnsi="Times New Roman"/>
                <w:sz w:val="24"/>
                <w:szCs w:val="24"/>
                <w:lang w:val="sr-Cyrl-CS"/>
              </w:rPr>
              <w:t>-Презентација семинара и књиге: Подстицање дечијег самопоштовања путем кооперативне комуникације.</w:t>
            </w:r>
          </w:p>
        </w:tc>
        <w:tc>
          <w:tcPr>
            <w:tcW w:w="2492" w:type="dxa"/>
          </w:tcPr>
          <w:p w:rsidR="00B8284B" w:rsidRPr="00B8284B" w:rsidRDefault="00B8284B" w:rsidP="00B8284B">
            <w:pPr>
              <w:shd w:val="clear" w:color="auto" w:fill="FFFFFF"/>
              <w:rPr>
                <w:rFonts w:ascii="Times New Roman" w:hAnsi="Times New Roman"/>
                <w:sz w:val="24"/>
                <w:szCs w:val="24"/>
                <w:lang w:val="sr-Cyrl-CS"/>
              </w:rPr>
            </w:pPr>
            <w:r w:rsidRPr="00B8284B">
              <w:rPr>
                <w:rFonts w:ascii="Times New Roman" w:hAnsi="Times New Roman"/>
                <w:sz w:val="24"/>
                <w:szCs w:val="24"/>
                <w:lang w:val="sr-Cyrl-CS"/>
              </w:rPr>
              <w:t>Излагање уз дискусију</w:t>
            </w:r>
          </w:p>
          <w:p w:rsidR="00B8284B" w:rsidRPr="00B8284B" w:rsidRDefault="00B8284B" w:rsidP="00B8284B">
            <w:pPr>
              <w:shd w:val="clear" w:color="auto" w:fill="FFFFFF"/>
              <w:rPr>
                <w:rFonts w:ascii="Times New Roman" w:hAnsi="Times New Roman"/>
                <w:sz w:val="24"/>
                <w:szCs w:val="24"/>
                <w:lang w:val="sr-Cyrl-CS"/>
              </w:rPr>
            </w:pPr>
            <w:r w:rsidRPr="00B8284B">
              <w:rPr>
                <w:rFonts w:ascii="Times New Roman" w:hAnsi="Times New Roman"/>
                <w:sz w:val="24"/>
                <w:szCs w:val="24"/>
                <w:lang w:val="sr-Cyrl-CS"/>
              </w:rPr>
              <w:t>Презентација и радионице</w:t>
            </w:r>
          </w:p>
          <w:p w:rsidR="00B8284B" w:rsidRPr="00B8284B" w:rsidRDefault="00B8284B" w:rsidP="00B8284B">
            <w:pPr>
              <w:shd w:val="clear" w:color="auto" w:fill="FFFFFF"/>
              <w:rPr>
                <w:rFonts w:ascii="Times New Roman" w:hAnsi="Times New Roman"/>
                <w:sz w:val="24"/>
                <w:szCs w:val="24"/>
                <w:lang w:val="sr-Cyrl-CS"/>
              </w:rPr>
            </w:pPr>
          </w:p>
        </w:tc>
        <w:tc>
          <w:tcPr>
            <w:tcW w:w="2083" w:type="dxa"/>
          </w:tcPr>
          <w:p w:rsidR="00B8284B" w:rsidRPr="00B8284B" w:rsidRDefault="00B8284B" w:rsidP="00B8284B">
            <w:pPr>
              <w:shd w:val="clear" w:color="auto" w:fill="FFFFFF"/>
              <w:rPr>
                <w:rFonts w:ascii="Times New Roman" w:hAnsi="Times New Roman"/>
                <w:sz w:val="24"/>
                <w:szCs w:val="24"/>
                <w:lang w:val="sr-Cyrl-CS"/>
              </w:rPr>
            </w:pPr>
            <w:r w:rsidRPr="00B8284B">
              <w:rPr>
                <w:rFonts w:ascii="Times New Roman" w:hAnsi="Times New Roman"/>
                <w:sz w:val="24"/>
                <w:szCs w:val="24"/>
                <w:lang w:val="sr-Cyrl-CS"/>
              </w:rPr>
              <w:t>Јасмина Кукић,педагог</w:t>
            </w:r>
          </w:p>
          <w:p w:rsidR="00B8284B" w:rsidRPr="00B8284B" w:rsidRDefault="00B8284B" w:rsidP="00B8284B">
            <w:pPr>
              <w:shd w:val="clear" w:color="auto" w:fill="FFFFFF"/>
              <w:rPr>
                <w:rFonts w:ascii="Times New Roman" w:hAnsi="Times New Roman"/>
                <w:sz w:val="24"/>
                <w:szCs w:val="24"/>
                <w:lang w:val="sr-Cyrl-CS"/>
              </w:rPr>
            </w:pPr>
            <w:r w:rsidRPr="00B8284B">
              <w:rPr>
                <w:rFonts w:ascii="Times New Roman" w:hAnsi="Times New Roman"/>
                <w:sz w:val="24"/>
                <w:szCs w:val="24"/>
                <w:lang w:val="sr-Cyrl-CS"/>
              </w:rPr>
              <w:t>Балаж Јанош,васпитач</w:t>
            </w:r>
          </w:p>
        </w:tc>
      </w:tr>
      <w:tr w:rsidR="00B8284B" w:rsidTr="00994E16">
        <w:tc>
          <w:tcPr>
            <w:tcW w:w="2491" w:type="dxa"/>
          </w:tcPr>
          <w:p w:rsidR="00B8284B" w:rsidRPr="00B8284B" w:rsidRDefault="00B8284B" w:rsidP="00B8284B">
            <w:pPr>
              <w:shd w:val="clear" w:color="auto" w:fill="FFFFFF"/>
              <w:rPr>
                <w:rFonts w:ascii="Times New Roman" w:hAnsi="Times New Roman"/>
                <w:sz w:val="24"/>
                <w:szCs w:val="24"/>
                <w:lang w:val="sr-Cyrl-CS"/>
              </w:rPr>
            </w:pPr>
            <w:r w:rsidRPr="00B8284B">
              <w:rPr>
                <w:rFonts w:ascii="Times New Roman" w:hAnsi="Times New Roman"/>
                <w:sz w:val="24"/>
                <w:szCs w:val="24"/>
                <w:lang w:val="sr-Cyrl-CS"/>
              </w:rPr>
              <w:t>15.05.2014</w:t>
            </w:r>
          </w:p>
          <w:p w:rsidR="00B8284B" w:rsidRPr="00B8284B" w:rsidRDefault="00B8284B" w:rsidP="00B8284B">
            <w:pPr>
              <w:shd w:val="clear" w:color="auto" w:fill="FFFFFF"/>
              <w:rPr>
                <w:rFonts w:ascii="Times New Roman" w:hAnsi="Times New Roman"/>
                <w:sz w:val="24"/>
                <w:szCs w:val="24"/>
                <w:lang w:val="sr-Cyrl-CS"/>
              </w:rPr>
            </w:pPr>
            <w:r w:rsidRPr="00B8284B">
              <w:rPr>
                <w:rFonts w:ascii="Times New Roman" w:hAnsi="Times New Roman"/>
                <w:sz w:val="24"/>
                <w:szCs w:val="24"/>
                <w:lang w:val="sr-Cyrl-CS"/>
              </w:rPr>
              <w:t>17:00</w:t>
            </w:r>
          </w:p>
          <w:p w:rsidR="00B8284B" w:rsidRPr="00B8284B" w:rsidRDefault="00B8284B" w:rsidP="00B8284B">
            <w:pPr>
              <w:shd w:val="clear" w:color="auto" w:fill="FFFFFF"/>
              <w:rPr>
                <w:rFonts w:ascii="Times New Roman" w:hAnsi="Times New Roman"/>
                <w:sz w:val="24"/>
                <w:szCs w:val="24"/>
                <w:lang w:val="sr-Cyrl-CS"/>
              </w:rPr>
            </w:pPr>
            <w:r>
              <w:rPr>
                <w:rFonts w:ascii="Times New Roman" w:hAnsi="Times New Roman"/>
                <w:sz w:val="24"/>
                <w:szCs w:val="24"/>
                <w:lang w:val="sr-Cyrl-CS"/>
              </w:rPr>
              <w:t>в</w:t>
            </w:r>
            <w:r w:rsidRPr="00B8284B">
              <w:rPr>
                <w:rFonts w:ascii="Times New Roman" w:hAnsi="Times New Roman"/>
                <w:sz w:val="24"/>
                <w:szCs w:val="24"/>
                <w:lang w:val="sr-Cyrl-CS"/>
              </w:rPr>
              <w:t>ртић Шумица</w:t>
            </w:r>
          </w:p>
        </w:tc>
        <w:tc>
          <w:tcPr>
            <w:tcW w:w="2492" w:type="dxa"/>
          </w:tcPr>
          <w:p w:rsidR="00B8284B" w:rsidRPr="00B8284B" w:rsidRDefault="00B8284B" w:rsidP="00B8284B">
            <w:pPr>
              <w:shd w:val="clear" w:color="auto" w:fill="FFFFFF"/>
              <w:rPr>
                <w:rFonts w:ascii="Times New Roman" w:hAnsi="Times New Roman"/>
                <w:sz w:val="24"/>
                <w:szCs w:val="24"/>
                <w:lang w:val="sr-Cyrl-CS"/>
              </w:rPr>
            </w:pPr>
            <w:r w:rsidRPr="00B8284B">
              <w:rPr>
                <w:rFonts w:ascii="Times New Roman" w:hAnsi="Times New Roman"/>
                <w:sz w:val="24"/>
                <w:szCs w:val="24"/>
                <w:lang w:val="sr-Cyrl-CS"/>
              </w:rPr>
              <w:t>-Извештај са Педагошког колегијума</w:t>
            </w:r>
          </w:p>
          <w:p w:rsidR="00B8284B" w:rsidRPr="00B8284B" w:rsidRDefault="00B8284B" w:rsidP="00B8284B">
            <w:pPr>
              <w:shd w:val="clear" w:color="auto" w:fill="FFFFFF"/>
              <w:rPr>
                <w:rFonts w:ascii="Times New Roman" w:hAnsi="Times New Roman"/>
                <w:sz w:val="24"/>
                <w:szCs w:val="24"/>
                <w:lang w:val="sr-Cyrl-CS"/>
              </w:rPr>
            </w:pPr>
            <w:r w:rsidRPr="00B8284B">
              <w:rPr>
                <w:rFonts w:ascii="Times New Roman" w:hAnsi="Times New Roman"/>
                <w:sz w:val="24"/>
                <w:szCs w:val="24"/>
                <w:lang w:val="sr-Cyrl-CS"/>
              </w:rPr>
              <w:t xml:space="preserve">-Измена и  допуна  листе активности у  установи за 44-часовно стално стручно усавршавање </w:t>
            </w:r>
          </w:p>
        </w:tc>
        <w:tc>
          <w:tcPr>
            <w:tcW w:w="2492" w:type="dxa"/>
          </w:tcPr>
          <w:p w:rsidR="00B8284B" w:rsidRPr="00B8284B" w:rsidRDefault="00B8284B" w:rsidP="00B8284B">
            <w:pPr>
              <w:shd w:val="clear" w:color="auto" w:fill="FFFFFF"/>
              <w:rPr>
                <w:rFonts w:ascii="Times New Roman" w:hAnsi="Times New Roman"/>
                <w:sz w:val="24"/>
                <w:szCs w:val="24"/>
                <w:lang w:val="sr-Cyrl-CS"/>
              </w:rPr>
            </w:pPr>
            <w:r w:rsidRPr="00B8284B">
              <w:rPr>
                <w:rFonts w:ascii="Times New Roman" w:hAnsi="Times New Roman"/>
                <w:sz w:val="24"/>
                <w:szCs w:val="24"/>
                <w:lang w:val="sr-Cyrl-CS"/>
              </w:rPr>
              <w:t>Излагање уз дискусију</w:t>
            </w:r>
          </w:p>
        </w:tc>
        <w:tc>
          <w:tcPr>
            <w:tcW w:w="2083" w:type="dxa"/>
          </w:tcPr>
          <w:p w:rsidR="00B8284B" w:rsidRPr="00B8284B" w:rsidRDefault="00B8284B" w:rsidP="00B8284B">
            <w:pPr>
              <w:shd w:val="clear" w:color="auto" w:fill="FFFFFF"/>
              <w:rPr>
                <w:rFonts w:ascii="Times New Roman" w:hAnsi="Times New Roman"/>
                <w:sz w:val="24"/>
                <w:szCs w:val="24"/>
                <w:lang w:val="sr-Cyrl-CS"/>
              </w:rPr>
            </w:pPr>
            <w:r w:rsidRPr="00B8284B">
              <w:rPr>
                <w:rFonts w:ascii="Times New Roman" w:hAnsi="Times New Roman"/>
                <w:sz w:val="24"/>
                <w:szCs w:val="24"/>
                <w:lang w:val="sr-Cyrl-CS"/>
              </w:rPr>
              <w:t>Балаж  Јанош,васпитач</w:t>
            </w:r>
          </w:p>
        </w:tc>
      </w:tr>
    </w:tbl>
    <w:p w:rsidR="00B8284B" w:rsidRPr="00D11934" w:rsidRDefault="00B8284B" w:rsidP="00B8284B">
      <w:pPr>
        <w:pStyle w:val="NoSpacing"/>
        <w:jc w:val="both"/>
        <w:rPr>
          <w:rFonts w:ascii="Times New Roman" w:hAnsi="Times New Roman"/>
          <w:noProof/>
          <w:sz w:val="24"/>
          <w:szCs w:val="24"/>
          <w:lang w:val="ru-RU"/>
        </w:rPr>
      </w:pPr>
    </w:p>
    <w:p w:rsidR="009077E6" w:rsidRDefault="009077E6" w:rsidP="00BF4FEB">
      <w:pPr>
        <w:pStyle w:val="NoSpacing"/>
        <w:rPr>
          <w:rFonts w:ascii="Times New Roman" w:hAnsi="Times New Roman"/>
          <w:noProof/>
          <w:sz w:val="24"/>
          <w:szCs w:val="24"/>
        </w:rPr>
      </w:pPr>
    </w:p>
    <w:tbl>
      <w:tblPr>
        <w:tblStyle w:val="TableGrid"/>
        <w:tblW w:w="0" w:type="auto"/>
        <w:tblLayout w:type="fixed"/>
        <w:tblLook w:val="04A0"/>
      </w:tblPr>
      <w:tblGrid>
        <w:gridCol w:w="2491"/>
        <w:gridCol w:w="2492"/>
        <w:gridCol w:w="2492"/>
        <w:gridCol w:w="2083"/>
      </w:tblGrid>
      <w:tr w:rsidR="00B8284B" w:rsidTr="00994E16">
        <w:tc>
          <w:tcPr>
            <w:tcW w:w="2491" w:type="dxa"/>
          </w:tcPr>
          <w:p w:rsidR="00B8284B" w:rsidRPr="00975A7C" w:rsidRDefault="00B8284B" w:rsidP="00B8284B">
            <w:pPr>
              <w:pStyle w:val="NoSpacing"/>
              <w:rPr>
                <w:rFonts w:ascii="Times New Roman" w:hAnsi="Times New Roman"/>
                <w:b/>
                <w:i/>
                <w:noProof/>
                <w:sz w:val="24"/>
                <w:szCs w:val="24"/>
              </w:rPr>
            </w:pPr>
            <w:r w:rsidRPr="00975A7C">
              <w:rPr>
                <w:rFonts w:ascii="Times New Roman" w:hAnsi="Times New Roman"/>
                <w:b/>
                <w:i/>
                <w:noProof/>
                <w:sz w:val="24"/>
                <w:szCs w:val="24"/>
              </w:rPr>
              <w:lastRenderedPageBreak/>
              <w:t>Садржај праћења и вредновања</w:t>
            </w:r>
          </w:p>
        </w:tc>
        <w:tc>
          <w:tcPr>
            <w:tcW w:w="2492" w:type="dxa"/>
          </w:tcPr>
          <w:p w:rsidR="00B8284B" w:rsidRPr="00975A7C" w:rsidRDefault="00B8284B" w:rsidP="00B8284B">
            <w:pPr>
              <w:pStyle w:val="NoSpacing"/>
              <w:rPr>
                <w:rFonts w:ascii="Times New Roman" w:hAnsi="Times New Roman"/>
                <w:b/>
                <w:i/>
                <w:noProof/>
                <w:sz w:val="24"/>
                <w:szCs w:val="24"/>
              </w:rPr>
            </w:pPr>
            <w:r w:rsidRPr="00975A7C">
              <w:rPr>
                <w:rFonts w:ascii="Times New Roman" w:hAnsi="Times New Roman"/>
                <w:b/>
                <w:i/>
                <w:noProof/>
                <w:sz w:val="24"/>
                <w:szCs w:val="24"/>
              </w:rPr>
              <w:t>Начини праћења и вредновања</w:t>
            </w:r>
          </w:p>
        </w:tc>
        <w:tc>
          <w:tcPr>
            <w:tcW w:w="2492" w:type="dxa"/>
          </w:tcPr>
          <w:p w:rsidR="00B8284B" w:rsidRPr="00975A7C" w:rsidRDefault="00B8284B" w:rsidP="00B8284B">
            <w:pPr>
              <w:pStyle w:val="NoSpacing"/>
              <w:rPr>
                <w:rFonts w:ascii="Times New Roman" w:hAnsi="Times New Roman"/>
                <w:b/>
                <w:i/>
                <w:noProof/>
                <w:sz w:val="24"/>
                <w:szCs w:val="24"/>
              </w:rPr>
            </w:pPr>
            <w:r w:rsidRPr="00975A7C">
              <w:rPr>
                <w:rFonts w:ascii="Times New Roman" w:hAnsi="Times New Roman"/>
                <w:b/>
                <w:i/>
                <w:noProof/>
                <w:sz w:val="24"/>
                <w:szCs w:val="24"/>
              </w:rPr>
              <w:t>Време праћења и вредновања</w:t>
            </w:r>
          </w:p>
        </w:tc>
        <w:tc>
          <w:tcPr>
            <w:tcW w:w="2083" w:type="dxa"/>
          </w:tcPr>
          <w:p w:rsidR="00B8284B" w:rsidRPr="00975A7C" w:rsidRDefault="00B8284B" w:rsidP="00B8284B">
            <w:pPr>
              <w:pStyle w:val="NoSpacing"/>
              <w:rPr>
                <w:rFonts w:ascii="Times New Roman" w:hAnsi="Times New Roman"/>
                <w:b/>
                <w:i/>
                <w:noProof/>
                <w:sz w:val="24"/>
                <w:szCs w:val="24"/>
              </w:rPr>
            </w:pPr>
            <w:r w:rsidRPr="00975A7C">
              <w:rPr>
                <w:rFonts w:ascii="Times New Roman" w:hAnsi="Times New Roman"/>
                <w:b/>
                <w:i/>
                <w:noProof/>
                <w:sz w:val="24"/>
                <w:szCs w:val="24"/>
              </w:rPr>
              <w:t>Носиоци праћења и вредновања</w:t>
            </w:r>
          </w:p>
        </w:tc>
      </w:tr>
      <w:tr w:rsidR="000F0BEC" w:rsidTr="00994E16">
        <w:tc>
          <w:tcPr>
            <w:tcW w:w="2491" w:type="dxa"/>
          </w:tcPr>
          <w:p w:rsidR="000F0BEC" w:rsidRPr="000F0BEC" w:rsidRDefault="000F0BEC" w:rsidP="00E4277D">
            <w:pPr>
              <w:spacing w:line="283" w:lineRule="exact"/>
              <w:ind w:right="139"/>
              <w:jc w:val="both"/>
              <w:rPr>
                <w:rFonts w:ascii="Times New Roman" w:hAnsi="Times New Roman"/>
                <w:bCs/>
                <w:spacing w:val="-10"/>
                <w:sz w:val="24"/>
                <w:szCs w:val="24"/>
                <w:lang w:val="ru-RU"/>
              </w:rPr>
            </w:pPr>
            <w:r w:rsidRPr="000F0BEC">
              <w:rPr>
                <w:rFonts w:ascii="Times New Roman" w:hAnsi="Times New Roman"/>
                <w:bCs/>
                <w:spacing w:val="-10"/>
                <w:sz w:val="24"/>
                <w:szCs w:val="24"/>
                <w:lang w:val="ru-RU"/>
              </w:rPr>
              <w:t>-присутност</w:t>
            </w:r>
          </w:p>
          <w:p w:rsidR="000F0BEC" w:rsidRPr="000F0BEC" w:rsidRDefault="000F0BEC" w:rsidP="00E4277D">
            <w:pPr>
              <w:spacing w:line="283" w:lineRule="exact"/>
              <w:ind w:right="139"/>
              <w:jc w:val="both"/>
              <w:rPr>
                <w:rFonts w:ascii="Times New Roman" w:hAnsi="Times New Roman"/>
                <w:bCs/>
                <w:spacing w:val="-10"/>
                <w:sz w:val="24"/>
                <w:szCs w:val="24"/>
                <w:lang w:val="ru-RU"/>
              </w:rPr>
            </w:pPr>
            <w:r w:rsidRPr="000F0BEC">
              <w:rPr>
                <w:rFonts w:ascii="Times New Roman" w:hAnsi="Times New Roman"/>
                <w:bCs/>
                <w:spacing w:val="-10"/>
                <w:sz w:val="24"/>
                <w:szCs w:val="24"/>
                <w:lang w:val="ru-RU"/>
              </w:rPr>
              <w:t>-задовољство темама</w:t>
            </w:r>
          </w:p>
          <w:p w:rsidR="000F0BEC" w:rsidRPr="000F0BEC" w:rsidRDefault="000F0BEC" w:rsidP="00E4277D">
            <w:pPr>
              <w:spacing w:line="283" w:lineRule="exact"/>
              <w:ind w:right="139"/>
              <w:rPr>
                <w:rFonts w:ascii="Times New Roman" w:hAnsi="Times New Roman"/>
                <w:bCs/>
                <w:spacing w:val="-10"/>
                <w:sz w:val="24"/>
                <w:szCs w:val="24"/>
                <w:lang w:val="ru-RU"/>
              </w:rPr>
            </w:pPr>
            <w:r w:rsidRPr="000F0BEC">
              <w:rPr>
                <w:rFonts w:ascii="Times New Roman" w:hAnsi="Times New Roman"/>
                <w:bCs/>
                <w:spacing w:val="-10"/>
                <w:sz w:val="24"/>
                <w:szCs w:val="24"/>
                <w:lang w:val="ru-RU"/>
              </w:rPr>
              <w:t>-применљивост у пракси</w:t>
            </w:r>
          </w:p>
        </w:tc>
        <w:tc>
          <w:tcPr>
            <w:tcW w:w="2492" w:type="dxa"/>
          </w:tcPr>
          <w:p w:rsidR="000F0BEC" w:rsidRPr="000F0BEC" w:rsidRDefault="000F0BEC" w:rsidP="00E4277D">
            <w:pPr>
              <w:spacing w:line="283" w:lineRule="exact"/>
              <w:ind w:right="139"/>
              <w:jc w:val="both"/>
              <w:rPr>
                <w:rFonts w:ascii="Times New Roman" w:hAnsi="Times New Roman"/>
                <w:bCs/>
                <w:spacing w:val="-10"/>
                <w:sz w:val="24"/>
                <w:szCs w:val="24"/>
                <w:lang w:val="ru-RU"/>
              </w:rPr>
            </w:pPr>
            <w:r w:rsidRPr="000F0BEC">
              <w:rPr>
                <w:rFonts w:ascii="Times New Roman" w:hAnsi="Times New Roman"/>
                <w:bCs/>
                <w:spacing w:val="-10"/>
                <w:sz w:val="24"/>
                <w:szCs w:val="24"/>
                <w:lang w:val="ru-RU"/>
              </w:rPr>
              <w:t>-листа присутности</w:t>
            </w:r>
          </w:p>
          <w:p w:rsidR="000F0BEC" w:rsidRPr="000F0BEC" w:rsidRDefault="000F0BEC" w:rsidP="00E4277D">
            <w:pPr>
              <w:spacing w:line="283" w:lineRule="exact"/>
              <w:ind w:right="139"/>
              <w:jc w:val="both"/>
              <w:rPr>
                <w:rFonts w:ascii="Times New Roman" w:hAnsi="Times New Roman"/>
                <w:bCs/>
                <w:spacing w:val="-10"/>
                <w:sz w:val="24"/>
                <w:szCs w:val="24"/>
                <w:lang w:val="ru-RU"/>
              </w:rPr>
            </w:pPr>
            <w:r w:rsidRPr="000F0BEC">
              <w:rPr>
                <w:rFonts w:ascii="Times New Roman" w:hAnsi="Times New Roman"/>
                <w:bCs/>
                <w:spacing w:val="-10"/>
                <w:sz w:val="24"/>
                <w:szCs w:val="24"/>
                <w:lang w:val="ru-RU"/>
              </w:rPr>
              <w:t>-записника са Актива узрасних група</w:t>
            </w:r>
          </w:p>
          <w:p w:rsidR="000F0BEC" w:rsidRPr="000F0BEC" w:rsidRDefault="000F0BEC" w:rsidP="00E4277D">
            <w:pPr>
              <w:spacing w:line="283" w:lineRule="exact"/>
              <w:ind w:right="139"/>
              <w:jc w:val="both"/>
              <w:rPr>
                <w:rFonts w:ascii="Times New Roman" w:hAnsi="Times New Roman"/>
                <w:bCs/>
                <w:spacing w:val="-10"/>
                <w:sz w:val="24"/>
                <w:szCs w:val="24"/>
                <w:lang w:val="ru-RU"/>
              </w:rPr>
            </w:pPr>
            <w:r w:rsidRPr="000F0BEC">
              <w:rPr>
                <w:rFonts w:ascii="Times New Roman" w:hAnsi="Times New Roman"/>
                <w:bCs/>
                <w:spacing w:val="-10"/>
                <w:sz w:val="24"/>
                <w:szCs w:val="24"/>
                <w:lang w:val="ru-RU"/>
              </w:rPr>
              <w:t>- усмена размена о  темама-дискусија</w:t>
            </w:r>
          </w:p>
          <w:p w:rsidR="000F0BEC" w:rsidRPr="000F0BEC" w:rsidRDefault="000F0BEC" w:rsidP="00E4277D">
            <w:pPr>
              <w:spacing w:line="283" w:lineRule="exact"/>
              <w:ind w:right="139"/>
              <w:jc w:val="both"/>
              <w:rPr>
                <w:rFonts w:ascii="Times New Roman" w:hAnsi="Times New Roman"/>
                <w:bCs/>
                <w:spacing w:val="-10"/>
                <w:sz w:val="24"/>
                <w:szCs w:val="24"/>
                <w:lang w:val="ru-RU"/>
              </w:rPr>
            </w:pPr>
            <w:r w:rsidRPr="000F0BEC">
              <w:rPr>
                <w:rFonts w:ascii="Times New Roman" w:hAnsi="Times New Roman"/>
                <w:bCs/>
                <w:spacing w:val="-10"/>
                <w:sz w:val="24"/>
                <w:szCs w:val="24"/>
                <w:lang w:val="ru-RU"/>
              </w:rPr>
              <w:t>-плакат евалуације</w:t>
            </w:r>
          </w:p>
          <w:p w:rsidR="000F0BEC" w:rsidRPr="000F0BEC" w:rsidRDefault="000F0BEC" w:rsidP="00E4277D">
            <w:pPr>
              <w:spacing w:line="283" w:lineRule="exact"/>
              <w:ind w:right="139"/>
              <w:rPr>
                <w:rFonts w:ascii="Times New Roman" w:hAnsi="Times New Roman"/>
                <w:bCs/>
                <w:spacing w:val="-10"/>
                <w:sz w:val="24"/>
                <w:szCs w:val="24"/>
                <w:lang w:val="ru-RU"/>
              </w:rPr>
            </w:pPr>
            <w:r w:rsidRPr="000F0BEC">
              <w:rPr>
                <w:rFonts w:ascii="Times New Roman" w:hAnsi="Times New Roman"/>
                <w:bCs/>
                <w:spacing w:val="-10"/>
                <w:sz w:val="24"/>
                <w:szCs w:val="24"/>
                <w:lang w:val="ru-RU"/>
              </w:rPr>
              <w:t>-дневник рада васпитача</w:t>
            </w:r>
          </w:p>
        </w:tc>
        <w:tc>
          <w:tcPr>
            <w:tcW w:w="2492" w:type="dxa"/>
          </w:tcPr>
          <w:p w:rsidR="000F0BEC" w:rsidRPr="000F0BEC" w:rsidRDefault="000F0BEC" w:rsidP="00E4277D">
            <w:pPr>
              <w:spacing w:line="283" w:lineRule="exact"/>
              <w:ind w:right="139"/>
              <w:rPr>
                <w:rFonts w:ascii="Times New Roman" w:hAnsi="Times New Roman"/>
                <w:bCs/>
                <w:spacing w:val="-10"/>
                <w:sz w:val="24"/>
                <w:szCs w:val="24"/>
                <w:lang w:val="ru-RU"/>
              </w:rPr>
            </w:pPr>
            <w:r w:rsidRPr="000F0BEC">
              <w:rPr>
                <w:rFonts w:ascii="Times New Roman" w:hAnsi="Times New Roman"/>
                <w:bCs/>
                <w:spacing w:val="-10"/>
                <w:sz w:val="24"/>
                <w:szCs w:val="24"/>
                <w:lang w:val="ru-RU"/>
              </w:rPr>
              <w:t>На заказаним активима средњих узрасних група</w:t>
            </w:r>
          </w:p>
        </w:tc>
        <w:tc>
          <w:tcPr>
            <w:tcW w:w="2083" w:type="dxa"/>
          </w:tcPr>
          <w:p w:rsidR="000F0BEC" w:rsidRPr="000F0BEC" w:rsidRDefault="000F0BEC" w:rsidP="00E4277D">
            <w:pPr>
              <w:spacing w:line="283" w:lineRule="exact"/>
              <w:ind w:right="139"/>
              <w:jc w:val="both"/>
              <w:rPr>
                <w:rFonts w:ascii="Times New Roman" w:hAnsi="Times New Roman"/>
                <w:bCs/>
                <w:spacing w:val="-10"/>
                <w:sz w:val="24"/>
                <w:szCs w:val="24"/>
                <w:lang w:val="ru-RU"/>
              </w:rPr>
            </w:pPr>
            <w:r w:rsidRPr="000F0BEC">
              <w:rPr>
                <w:rFonts w:ascii="Times New Roman" w:hAnsi="Times New Roman"/>
                <w:bCs/>
                <w:spacing w:val="-10"/>
                <w:sz w:val="24"/>
                <w:szCs w:val="24"/>
                <w:lang w:val="ru-RU"/>
              </w:rPr>
              <w:t>Васпитачи,стручни  сарадници</w:t>
            </w:r>
          </w:p>
        </w:tc>
      </w:tr>
    </w:tbl>
    <w:p w:rsidR="009077E6" w:rsidRDefault="009077E6" w:rsidP="00BF4FEB">
      <w:pPr>
        <w:pStyle w:val="NoSpacing"/>
        <w:rPr>
          <w:rFonts w:ascii="Times New Roman" w:hAnsi="Times New Roman"/>
          <w:noProof/>
          <w:sz w:val="24"/>
          <w:szCs w:val="24"/>
        </w:rPr>
      </w:pPr>
    </w:p>
    <w:tbl>
      <w:tblPr>
        <w:tblStyle w:val="TableGrid"/>
        <w:tblW w:w="0" w:type="auto"/>
        <w:tblLook w:val="04A0"/>
      </w:tblPr>
      <w:tblGrid>
        <w:gridCol w:w="9558"/>
      </w:tblGrid>
      <w:tr w:rsidR="000F0BEC" w:rsidTr="00994E16">
        <w:tc>
          <w:tcPr>
            <w:tcW w:w="9558" w:type="dxa"/>
          </w:tcPr>
          <w:p w:rsidR="000F0BEC" w:rsidRDefault="000F0BEC" w:rsidP="00BF4FEB">
            <w:pPr>
              <w:pStyle w:val="NoSpacing"/>
              <w:rPr>
                <w:rFonts w:ascii="Times New Roman" w:hAnsi="Times New Roman"/>
                <w:noProof/>
                <w:sz w:val="24"/>
                <w:szCs w:val="24"/>
              </w:rPr>
            </w:pPr>
            <w:r w:rsidRPr="00975A7C">
              <w:rPr>
                <w:rFonts w:ascii="Times New Roman" w:hAnsi="Times New Roman"/>
                <w:b/>
                <w:i/>
                <w:noProof/>
                <w:sz w:val="24"/>
                <w:szCs w:val="24"/>
              </w:rPr>
              <w:t>Резултати квантитативне и квалитативне анализе:</w:t>
            </w:r>
          </w:p>
        </w:tc>
      </w:tr>
      <w:tr w:rsidR="000F0BEC" w:rsidTr="00994E16">
        <w:tc>
          <w:tcPr>
            <w:tcW w:w="9558" w:type="dxa"/>
          </w:tcPr>
          <w:p w:rsidR="000F0BEC" w:rsidRPr="000F0BEC" w:rsidRDefault="000F0BEC" w:rsidP="00BF4FEB">
            <w:pPr>
              <w:pStyle w:val="NoSpacing"/>
              <w:rPr>
                <w:rFonts w:ascii="Times New Roman" w:hAnsi="Times New Roman"/>
                <w:b/>
                <w:i/>
                <w:noProof/>
                <w:sz w:val="24"/>
                <w:szCs w:val="24"/>
              </w:rPr>
            </w:pPr>
            <w:r w:rsidRPr="000F0BEC">
              <w:rPr>
                <w:rFonts w:ascii="Times New Roman" w:hAnsi="Times New Roman"/>
                <w:bCs/>
                <w:spacing w:val="-10"/>
                <w:sz w:val="24"/>
                <w:szCs w:val="24"/>
                <w:lang w:val="ru-RU"/>
              </w:rPr>
              <w:t>У  просеку на активима је било присутно 25 васпитача.. Информације  које су добијене  на активима су корисне,</w:t>
            </w:r>
            <w:r>
              <w:rPr>
                <w:rFonts w:ascii="Times New Roman" w:hAnsi="Times New Roman"/>
                <w:bCs/>
                <w:spacing w:val="-10"/>
                <w:sz w:val="24"/>
                <w:szCs w:val="24"/>
                <w:lang w:val="ru-RU"/>
              </w:rPr>
              <w:t xml:space="preserve"> </w:t>
            </w:r>
            <w:r w:rsidRPr="000F0BEC">
              <w:rPr>
                <w:rFonts w:ascii="Times New Roman" w:hAnsi="Times New Roman"/>
                <w:bCs/>
                <w:spacing w:val="-10"/>
                <w:sz w:val="24"/>
                <w:szCs w:val="24"/>
                <w:lang w:val="ru-RU"/>
              </w:rPr>
              <w:t xml:space="preserve">применљиве  у пракси и тренутно веома актуелне. Васпитачи су изразили задовољство темом </w:t>
            </w:r>
            <w:r w:rsidRPr="000F0BEC">
              <w:rPr>
                <w:rFonts w:ascii="Times New Roman" w:hAnsi="Times New Roman"/>
                <w:sz w:val="24"/>
                <w:szCs w:val="24"/>
                <w:lang w:val="sr-Cyrl-CS"/>
              </w:rPr>
              <w:t>Подстицање дечијег самопоштовања путем кооперативне комуникације,која се реализовала као мини семинар.Могућност утицања на израду листи активности за стално стручно усавршавање је донео ефекат  комплетирања листи,који ће послужити васпитачима за евиденцију  својих активности.</w:t>
            </w:r>
          </w:p>
        </w:tc>
      </w:tr>
    </w:tbl>
    <w:p w:rsidR="009077E6" w:rsidRPr="006E1539" w:rsidRDefault="009077E6" w:rsidP="00BF4FEB">
      <w:pPr>
        <w:pStyle w:val="NoSpacing"/>
        <w:rPr>
          <w:rFonts w:ascii="Times New Roman" w:hAnsi="Times New Roman"/>
          <w:noProof/>
          <w:sz w:val="24"/>
          <w:szCs w:val="24"/>
        </w:rPr>
        <w:sectPr w:rsidR="009077E6" w:rsidRPr="006E1539" w:rsidSect="004E4BB5">
          <w:headerReference w:type="default" r:id="rId10"/>
          <w:footerReference w:type="default" r:id="rId11"/>
          <w:headerReference w:type="first" r:id="rId12"/>
          <w:footerReference w:type="first" r:id="rId13"/>
          <w:pgSz w:w="11906" w:h="16838" w:code="9"/>
          <w:pgMar w:top="737" w:right="737" w:bottom="737" w:left="1418" w:header="709" w:footer="709" w:gutter="0"/>
          <w:cols w:space="708"/>
          <w:titlePg/>
          <w:docGrid w:linePitch="382"/>
        </w:sectPr>
      </w:pPr>
    </w:p>
    <w:p w:rsidR="000F0BEC" w:rsidRPr="00EA7B51" w:rsidRDefault="000F0BEC" w:rsidP="000F0BEC">
      <w:pPr>
        <w:pStyle w:val="NoSpacing"/>
        <w:jc w:val="both"/>
        <w:rPr>
          <w:rFonts w:ascii="Times New Roman" w:hAnsi="Times New Roman"/>
          <w:noProof/>
          <w:sz w:val="24"/>
          <w:szCs w:val="24"/>
          <w:lang w:val="sr-Cyrl-CS"/>
        </w:rPr>
      </w:pPr>
      <w:r w:rsidRPr="00EA7B51">
        <w:rPr>
          <w:rFonts w:ascii="Times New Roman" w:hAnsi="Times New Roman"/>
          <w:noProof/>
          <w:sz w:val="24"/>
          <w:szCs w:val="24"/>
          <w:lang w:val="sr-Cyrl-CS"/>
        </w:rPr>
        <w:lastRenderedPageBreak/>
        <w:t xml:space="preserve">6.1.2.г. Стручни актив васпитача млађих узрасних група </w:t>
      </w:r>
    </w:p>
    <w:p w:rsidR="000F0BEC" w:rsidRPr="00EA7B51" w:rsidRDefault="000F0BEC" w:rsidP="000F0BEC">
      <w:pPr>
        <w:pStyle w:val="NoSpacing"/>
        <w:ind w:left="720"/>
        <w:jc w:val="both"/>
        <w:rPr>
          <w:rFonts w:ascii="Times New Roman" w:hAnsi="Times New Roman"/>
          <w:noProof/>
          <w:sz w:val="24"/>
          <w:szCs w:val="24"/>
          <w:lang w:val="sr-Cyrl-CS"/>
        </w:rPr>
      </w:pPr>
      <w:r w:rsidRPr="00EA7B51">
        <w:rPr>
          <w:rFonts w:ascii="Times New Roman" w:hAnsi="Times New Roman"/>
          <w:noProof/>
          <w:sz w:val="24"/>
          <w:szCs w:val="24"/>
          <w:lang w:val="sr-Cyrl-CS"/>
        </w:rPr>
        <w:t>Председник стручног актива: Наташа Тадић, васпитач</w:t>
      </w:r>
    </w:p>
    <w:p w:rsidR="000F0BEC" w:rsidRPr="00EA7B51" w:rsidRDefault="000F0BEC" w:rsidP="000F0BEC">
      <w:pPr>
        <w:pStyle w:val="NoSpacing"/>
        <w:ind w:left="720"/>
        <w:jc w:val="both"/>
        <w:rPr>
          <w:rFonts w:ascii="Times New Roman" w:hAnsi="Times New Roman"/>
          <w:noProof/>
          <w:sz w:val="24"/>
          <w:szCs w:val="24"/>
          <w:lang w:val="sr-Cyrl-CS"/>
        </w:rPr>
      </w:pPr>
      <w:r w:rsidRPr="00EA7B51">
        <w:rPr>
          <w:rFonts w:ascii="Times New Roman" w:hAnsi="Times New Roman"/>
          <w:noProof/>
          <w:sz w:val="24"/>
          <w:szCs w:val="24"/>
          <w:lang w:val="sr-Cyrl-CS"/>
        </w:rPr>
        <w:t>Координатор актива-стручни сарадник: Јасна Скендеровић, логопед</w:t>
      </w:r>
    </w:p>
    <w:p w:rsidR="00EA7B51" w:rsidRDefault="00EA7B51" w:rsidP="00EA7B51">
      <w:pPr>
        <w:pStyle w:val="NoSpacing"/>
        <w:jc w:val="both"/>
        <w:rPr>
          <w:rFonts w:ascii="Times New Roman" w:hAnsi="Times New Roman"/>
          <w:noProof/>
          <w:color w:val="FF0000"/>
          <w:sz w:val="24"/>
          <w:szCs w:val="24"/>
          <w:lang w:val="sr-Cyrl-CS"/>
        </w:rPr>
      </w:pPr>
    </w:p>
    <w:p w:rsidR="00EA7B51" w:rsidRDefault="00EA7B51" w:rsidP="00EA7B51">
      <w:pPr>
        <w:pStyle w:val="NoSpacing"/>
        <w:jc w:val="both"/>
        <w:rPr>
          <w:rFonts w:ascii="Times New Roman" w:hAnsi="Times New Roman"/>
          <w:noProof/>
          <w:color w:val="FF0000"/>
          <w:sz w:val="24"/>
          <w:szCs w:val="24"/>
          <w:lang w:val="sr-Cyrl-CS"/>
        </w:rPr>
      </w:pPr>
    </w:p>
    <w:tbl>
      <w:tblPr>
        <w:tblStyle w:val="TableGrid"/>
        <w:tblW w:w="0" w:type="auto"/>
        <w:tblLook w:val="04A0"/>
      </w:tblPr>
      <w:tblGrid>
        <w:gridCol w:w="2394"/>
        <w:gridCol w:w="2394"/>
        <w:gridCol w:w="2394"/>
        <w:gridCol w:w="2394"/>
      </w:tblGrid>
      <w:tr w:rsidR="00EA7B51" w:rsidTr="00994E16">
        <w:tc>
          <w:tcPr>
            <w:tcW w:w="2394" w:type="dxa"/>
          </w:tcPr>
          <w:p w:rsidR="00EA7B51" w:rsidRPr="00975A7C" w:rsidRDefault="00EA7B51" w:rsidP="00F9275F">
            <w:pPr>
              <w:pStyle w:val="NoSpacing"/>
              <w:jc w:val="both"/>
              <w:rPr>
                <w:rFonts w:ascii="Times New Roman" w:hAnsi="Times New Roman"/>
                <w:b/>
                <w:i/>
                <w:noProof/>
                <w:sz w:val="24"/>
                <w:szCs w:val="24"/>
              </w:rPr>
            </w:pPr>
            <w:r w:rsidRPr="00975A7C">
              <w:rPr>
                <w:rFonts w:ascii="Times New Roman" w:hAnsi="Times New Roman"/>
                <w:b/>
                <w:i/>
                <w:noProof/>
                <w:sz w:val="24"/>
                <w:szCs w:val="24"/>
              </w:rPr>
              <w:t>Време реализације</w:t>
            </w:r>
          </w:p>
        </w:tc>
        <w:tc>
          <w:tcPr>
            <w:tcW w:w="2394" w:type="dxa"/>
          </w:tcPr>
          <w:p w:rsidR="00EA7B51" w:rsidRPr="00975A7C" w:rsidRDefault="00EA7B51" w:rsidP="00F9275F">
            <w:pPr>
              <w:pStyle w:val="NoSpacing"/>
              <w:jc w:val="both"/>
              <w:rPr>
                <w:rFonts w:ascii="Times New Roman" w:hAnsi="Times New Roman"/>
                <w:b/>
                <w:i/>
                <w:noProof/>
                <w:sz w:val="24"/>
                <w:szCs w:val="24"/>
              </w:rPr>
            </w:pPr>
            <w:r w:rsidRPr="00975A7C">
              <w:rPr>
                <w:rFonts w:ascii="Times New Roman" w:hAnsi="Times New Roman"/>
                <w:b/>
                <w:i/>
                <w:noProof/>
                <w:sz w:val="24"/>
                <w:szCs w:val="24"/>
              </w:rPr>
              <w:t>Активности/теме</w:t>
            </w:r>
          </w:p>
        </w:tc>
        <w:tc>
          <w:tcPr>
            <w:tcW w:w="2394" w:type="dxa"/>
          </w:tcPr>
          <w:p w:rsidR="00EA7B51" w:rsidRPr="00975A7C" w:rsidRDefault="00EA7B51" w:rsidP="00F9275F">
            <w:pPr>
              <w:pStyle w:val="NoSpacing"/>
              <w:jc w:val="both"/>
              <w:rPr>
                <w:rFonts w:ascii="Times New Roman" w:hAnsi="Times New Roman"/>
                <w:b/>
                <w:i/>
                <w:noProof/>
                <w:sz w:val="24"/>
                <w:szCs w:val="24"/>
              </w:rPr>
            </w:pPr>
            <w:r>
              <w:rPr>
                <w:rFonts w:ascii="Times New Roman" w:hAnsi="Times New Roman"/>
                <w:b/>
                <w:i/>
                <w:noProof/>
                <w:sz w:val="24"/>
                <w:szCs w:val="24"/>
              </w:rPr>
              <w:t>Н</w:t>
            </w:r>
            <w:r w:rsidRPr="00975A7C">
              <w:rPr>
                <w:rFonts w:ascii="Times New Roman" w:hAnsi="Times New Roman"/>
                <w:b/>
                <w:i/>
                <w:noProof/>
                <w:sz w:val="24"/>
                <w:szCs w:val="24"/>
              </w:rPr>
              <w:t>ачин реализације</w:t>
            </w:r>
          </w:p>
        </w:tc>
        <w:tc>
          <w:tcPr>
            <w:tcW w:w="2394" w:type="dxa"/>
          </w:tcPr>
          <w:p w:rsidR="00EA7B51" w:rsidRPr="00975A7C" w:rsidRDefault="00EA7B51" w:rsidP="00F9275F">
            <w:pPr>
              <w:pStyle w:val="NoSpacing"/>
              <w:jc w:val="both"/>
              <w:rPr>
                <w:rFonts w:ascii="Times New Roman" w:hAnsi="Times New Roman"/>
                <w:b/>
                <w:i/>
                <w:noProof/>
                <w:sz w:val="24"/>
                <w:szCs w:val="24"/>
              </w:rPr>
            </w:pPr>
            <w:r w:rsidRPr="00975A7C">
              <w:rPr>
                <w:rFonts w:ascii="Times New Roman" w:hAnsi="Times New Roman"/>
                <w:b/>
                <w:i/>
                <w:noProof/>
                <w:sz w:val="24"/>
                <w:szCs w:val="24"/>
              </w:rPr>
              <w:t>Носиоци реализације</w:t>
            </w:r>
          </w:p>
        </w:tc>
      </w:tr>
      <w:tr w:rsidR="00EA7B51" w:rsidTr="00994E16">
        <w:tc>
          <w:tcPr>
            <w:tcW w:w="2394" w:type="dxa"/>
          </w:tcPr>
          <w:p w:rsidR="00EA7B51" w:rsidRPr="0022786E" w:rsidRDefault="00EA7B51" w:rsidP="00F9275F">
            <w:pPr>
              <w:shd w:val="clear" w:color="auto" w:fill="FFFFFF"/>
              <w:rPr>
                <w:rFonts w:ascii="Times New Roman" w:hAnsi="Times New Roman"/>
                <w:sz w:val="24"/>
                <w:szCs w:val="24"/>
                <w:lang w:val="sr-Cyrl-CS"/>
              </w:rPr>
            </w:pPr>
            <w:r w:rsidRPr="0022786E">
              <w:rPr>
                <w:rFonts w:ascii="Times New Roman" w:hAnsi="Times New Roman"/>
                <w:sz w:val="24"/>
                <w:szCs w:val="24"/>
                <w:lang w:val="sr-Cyrl-CS"/>
              </w:rPr>
              <w:t xml:space="preserve">              10.09.2013</w:t>
            </w:r>
          </w:p>
        </w:tc>
        <w:tc>
          <w:tcPr>
            <w:tcW w:w="2394" w:type="dxa"/>
          </w:tcPr>
          <w:p w:rsidR="00EA7B51" w:rsidRPr="0022786E" w:rsidRDefault="00EA7B51" w:rsidP="00F9275F">
            <w:pPr>
              <w:shd w:val="clear" w:color="auto" w:fill="FFFFFF"/>
              <w:rPr>
                <w:rFonts w:ascii="Times New Roman" w:hAnsi="Times New Roman"/>
                <w:sz w:val="24"/>
                <w:szCs w:val="24"/>
                <w:lang w:val="sr-Cyrl-CS"/>
              </w:rPr>
            </w:pPr>
            <w:r w:rsidRPr="0022786E">
              <w:rPr>
                <w:rFonts w:ascii="Times New Roman" w:hAnsi="Times New Roman"/>
                <w:sz w:val="24"/>
                <w:szCs w:val="24"/>
                <w:lang w:val="sr-Cyrl-CS"/>
              </w:rPr>
              <w:t>Избор председника актива и Годишњи план рада актива за 2013/2014</w:t>
            </w:r>
          </w:p>
        </w:tc>
        <w:tc>
          <w:tcPr>
            <w:tcW w:w="2394" w:type="dxa"/>
          </w:tcPr>
          <w:p w:rsidR="00EA7B51" w:rsidRPr="0022786E" w:rsidRDefault="00EA7B51" w:rsidP="00F9275F">
            <w:pPr>
              <w:shd w:val="clear" w:color="auto" w:fill="FFFFFF"/>
              <w:jc w:val="center"/>
              <w:rPr>
                <w:rFonts w:ascii="Times New Roman" w:hAnsi="Times New Roman"/>
                <w:sz w:val="24"/>
                <w:szCs w:val="24"/>
                <w:lang w:val="sr-Cyrl-CS"/>
              </w:rPr>
            </w:pPr>
            <w:r w:rsidRPr="0022786E">
              <w:rPr>
                <w:rFonts w:ascii="Times New Roman" w:hAnsi="Times New Roman"/>
                <w:sz w:val="24"/>
                <w:szCs w:val="24"/>
                <w:lang w:val="sr-Cyrl-CS"/>
              </w:rPr>
              <w:t>Презентација /   излагање</w:t>
            </w:r>
          </w:p>
        </w:tc>
        <w:tc>
          <w:tcPr>
            <w:tcW w:w="2394" w:type="dxa"/>
          </w:tcPr>
          <w:p w:rsidR="00EA7B51" w:rsidRPr="0022786E" w:rsidRDefault="00EA7B51" w:rsidP="00F9275F">
            <w:pPr>
              <w:shd w:val="clear" w:color="auto" w:fill="FFFFFF"/>
              <w:rPr>
                <w:rFonts w:ascii="Times New Roman" w:hAnsi="Times New Roman"/>
                <w:sz w:val="24"/>
                <w:szCs w:val="24"/>
                <w:lang w:val="sr-Cyrl-CS"/>
              </w:rPr>
            </w:pPr>
            <w:r w:rsidRPr="0022786E">
              <w:rPr>
                <w:rFonts w:ascii="Times New Roman" w:hAnsi="Times New Roman"/>
                <w:sz w:val="24"/>
                <w:szCs w:val="24"/>
                <w:lang w:val="sr-Cyrl-CS"/>
              </w:rPr>
              <w:t>Стручни сарадник Јасна Скендеровић-логопед и васпитач Габријела Вукововић</w:t>
            </w:r>
          </w:p>
        </w:tc>
      </w:tr>
      <w:tr w:rsidR="00EA7B51" w:rsidTr="00994E16">
        <w:tc>
          <w:tcPr>
            <w:tcW w:w="2394" w:type="dxa"/>
          </w:tcPr>
          <w:p w:rsidR="00EA7B51" w:rsidRPr="0022786E" w:rsidRDefault="00EA7B51" w:rsidP="00F9275F">
            <w:pPr>
              <w:shd w:val="clear" w:color="auto" w:fill="FFFFFF"/>
              <w:ind w:left="567"/>
              <w:rPr>
                <w:rFonts w:ascii="Times New Roman" w:hAnsi="Times New Roman"/>
                <w:sz w:val="24"/>
                <w:szCs w:val="24"/>
                <w:lang w:val="sr-Cyrl-CS"/>
              </w:rPr>
            </w:pPr>
            <w:r w:rsidRPr="0022786E">
              <w:rPr>
                <w:rFonts w:ascii="Times New Roman" w:hAnsi="Times New Roman"/>
                <w:sz w:val="24"/>
                <w:szCs w:val="24"/>
                <w:lang w:val="sr-Cyrl-CS"/>
              </w:rPr>
              <w:t>20.11.2013</w:t>
            </w:r>
          </w:p>
        </w:tc>
        <w:tc>
          <w:tcPr>
            <w:tcW w:w="2394" w:type="dxa"/>
          </w:tcPr>
          <w:p w:rsidR="00EA7B51" w:rsidRPr="0022786E" w:rsidRDefault="00EA7B51" w:rsidP="00F9275F">
            <w:pPr>
              <w:shd w:val="clear" w:color="auto" w:fill="FFFFFF"/>
              <w:rPr>
                <w:rFonts w:ascii="Times New Roman" w:hAnsi="Times New Roman"/>
                <w:sz w:val="24"/>
                <w:szCs w:val="24"/>
                <w:lang w:val="sr-Cyrl-CS"/>
              </w:rPr>
            </w:pPr>
            <w:r w:rsidRPr="0022786E">
              <w:rPr>
                <w:rFonts w:ascii="Times New Roman" w:hAnsi="Times New Roman"/>
                <w:sz w:val="24"/>
                <w:szCs w:val="24"/>
                <w:lang w:val="sr-Cyrl-CS"/>
              </w:rPr>
              <w:t>Аутизам и развој говора говора код деце</w:t>
            </w:r>
          </w:p>
          <w:p w:rsidR="00EA7B51" w:rsidRPr="0022786E" w:rsidRDefault="00EA7B51" w:rsidP="00F9275F">
            <w:pPr>
              <w:shd w:val="clear" w:color="auto" w:fill="FFFFFF"/>
              <w:rPr>
                <w:rFonts w:ascii="Times New Roman" w:hAnsi="Times New Roman"/>
                <w:sz w:val="24"/>
                <w:szCs w:val="24"/>
                <w:lang w:val="sr-Cyrl-CS"/>
              </w:rPr>
            </w:pPr>
            <w:r w:rsidRPr="0022786E">
              <w:rPr>
                <w:rFonts w:ascii="Times New Roman" w:hAnsi="Times New Roman"/>
                <w:sz w:val="24"/>
                <w:szCs w:val="24"/>
                <w:lang w:val="sr-Cyrl-CS"/>
              </w:rPr>
              <w:t xml:space="preserve"> </w:t>
            </w:r>
          </w:p>
        </w:tc>
        <w:tc>
          <w:tcPr>
            <w:tcW w:w="2394" w:type="dxa"/>
          </w:tcPr>
          <w:p w:rsidR="00EA7B51" w:rsidRPr="0022786E" w:rsidRDefault="00EA7B51" w:rsidP="00F9275F">
            <w:pPr>
              <w:shd w:val="clear" w:color="auto" w:fill="FFFFFF"/>
              <w:rPr>
                <w:rFonts w:ascii="Times New Roman" w:hAnsi="Times New Roman"/>
                <w:sz w:val="24"/>
                <w:szCs w:val="24"/>
                <w:lang w:val="sr-Cyrl-CS"/>
              </w:rPr>
            </w:pPr>
            <w:r w:rsidRPr="0022786E">
              <w:rPr>
                <w:rFonts w:ascii="Times New Roman" w:hAnsi="Times New Roman"/>
                <w:sz w:val="24"/>
                <w:szCs w:val="24"/>
                <w:lang w:val="sr-Cyrl-CS"/>
              </w:rPr>
              <w:t>По</w:t>
            </w:r>
            <w:r w:rsidRPr="0022786E">
              <w:rPr>
                <w:rFonts w:ascii="Times New Roman" w:hAnsi="Times New Roman"/>
                <w:sz w:val="24"/>
                <w:szCs w:val="24"/>
                <w:lang w:val="sr-Latn-CS"/>
              </w:rPr>
              <w:t>w</w:t>
            </w:r>
            <w:r w:rsidRPr="0022786E">
              <w:rPr>
                <w:rFonts w:ascii="Times New Roman" w:hAnsi="Times New Roman"/>
                <w:sz w:val="24"/>
                <w:szCs w:val="24"/>
                <w:lang w:val="sr-Cyrl-CS"/>
              </w:rPr>
              <w:t>ер поинт презентација/ излагање</w:t>
            </w:r>
          </w:p>
        </w:tc>
        <w:tc>
          <w:tcPr>
            <w:tcW w:w="2394" w:type="dxa"/>
          </w:tcPr>
          <w:p w:rsidR="00EA7B51" w:rsidRPr="0022786E" w:rsidRDefault="00EA7B51" w:rsidP="00F9275F">
            <w:pPr>
              <w:shd w:val="clear" w:color="auto" w:fill="FFFFFF"/>
              <w:rPr>
                <w:rFonts w:ascii="Times New Roman" w:hAnsi="Times New Roman"/>
                <w:sz w:val="24"/>
                <w:szCs w:val="24"/>
                <w:lang w:val="sr-Cyrl-CS"/>
              </w:rPr>
            </w:pPr>
            <w:r w:rsidRPr="0022786E">
              <w:rPr>
                <w:rFonts w:ascii="Times New Roman" w:hAnsi="Times New Roman"/>
                <w:sz w:val="24"/>
                <w:szCs w:val="24"/>
                <w:lang w:val="sr-Cyrl-CS"/>
              </w:rPr>
              <w:t>Стручни сарадник Јасна Скендеровић-логопед, Дијана Копуновић-Торма,псих</w:t>
            </w:r>
            <w:r w:rsidRPr="0022786E">
              <w:rPr>
                <w:rFonts w:ascii="Times New Roman" w:hAnsi="Times New Roman"/>
                <w:sz w:val="24"/>
                <w:szCs w:val="24"/>
              </w:rPr>
              <w:t>o</w:t>
            </w:r>
            <w:r w:rsidRPr="0022786E">
              <w:rPr>
                <w:rFonts w:ascii="Times New Roman" w:hAnsi="Times New Roman"/>
                <w:sz w:val="24"/>
                <w:szCs w:val="24"/>
                <w:lang w:val="sr-Cyrl-CS"/>
              </w:rPr>
              <w:t>лог васпитач Клара Видаковић</w:t>
            </w:r>
          </w:p>
        </w:tc>
      </w:tr>
      <w:tr w:rsidR="00EA7B51" w:rsidTr="00994E16">
        <w:tc>
          <w:tcPr>
            <w:tcW w:w="2394" w:type="dxa"/>
          </w:tcPr>
          <w:p w:rsidR="00EA7B51" w:rsidRPr="0022786E" w:rsidRDefault="00EA7B51" w:rsidP="00F9275F">
            <w:pPr>
              <w:shd w:val="clear" w:color="auto" w:fill="FFFFFF"/>
              <w:ind w:left="567"/>
              <w:rPr>
                <w:rFonts w:ascii="Times New Roman" w:hAnsi="Times New Roman"/>
                <w:sz w:val="24"/>
                <w:szCs w:val="24"/>
                <w:lang w:val="sr-Cyrl-CS"/>
              </w:rPr>
            </w:pPr>
            <w:r w:rsidRPr="0022786E">
              <w:rPr>
                <w:rFonts w:ascii="Times New Roman" w:hAnsi="Times New Roman"/>
                <w:sz w:val="24"/>
                <w:szCs w:val="24"/>
                <w:lang w:val="sr-Cyrl-CS"/>
              </w:rPr>
              <w:t>31.01.2014</w:t>
            </w:r>
          </w:p>
        </w:tc>
        <w:tc>
          <w:tcPr>
            <w:tcW w:w="2394" w:type="dxa"/>
          </w:tcPr>
          <w:p w:rsidR="00EA7B51" w:rsidRPr="0022786E" w:rsidRDefault="00EA7B51" w:rsidP="00F9275F">
            <w:pPr>
              <w:shd w:val="clear" w:color="auto" w:fill="FFFFFF"/>
              <w:rPr>
                <w:rFonts w:ascii="Times New Roman" w:hAnsi="Times New Roman"/>
                <w:sz w:val="24"/>
                <w:szCs w:val="24"/>
                <w:lang w:val="sr-Cyrl-CS"/>
              </w:rPr>
            </w:pPr>
            <w:r w:rsidRPr="0022786E">
              <w:rPr>
                <w:rFonts w:ascii="Times New Roman" w:hAnsi="Times New Roman"/>
                <w:sz w:val="24"/>
                <w:szCs w:val="24"/>
                <w:lang w:val="sr-Cyrl-CS"/>
              </w:rPr>
              <w:t>Самовредновање Порфолијо,</w:t>
            </w:r>
          </w:p>
          <w:p w:rsidR="00EA7B51" w:rsidRPr="0022786E" w:rsidRDefault="00EA7B51" w:rsidP="00F9275F">
            <w:pPr>
              <w:shd w:val="clear" w:color="auto" w:fill="FFFFFF"/>
              <w:rPr>
                <w:rFonts w:ascii="Times New Roman" w:hAnsi="Times New Roman"/>
                <w:sz w:val="24"/>
                <w:szCs w:val="24"/>
                <w:lang w:val="sr-Cyrl-CS"/>
              </w:rPr>
            </w:pPr>
          </w:p>
          <w:p w:rsidR="00EA7B51" w:rsidRPr="0022786E" w:rsidRDefault="00EA7B51" w:rsidP="00F9275F">
            <w:pPr>
              <w:shd w:val="clear" w:color="auto" w:fill="FFFFFF"/>
              <w:rPr>
                <w:rFonts w:ascii="Times New Roman" w:hAnsi="Times New Roman"/>
                <w:sz w:val="24"/>
                <w:szCs w:val="24"/>
                <w:lang w:val="sr-Cyrl-CS"/>
              </w:rPr>
            </w:pPr>
          </w:p>
        </w:tc>
        <w:tc>
          <w:tcPr>
            <w:tcW w:w="2394" w:type="dxa"/>
          </w:tcPr>
          <w:p w:rsidR="00EA7B51" w:rsidRPr="0022786E" w:rsidRDefault="00EA7B51" w:rsidP="00F9275F">
            <w:pPr>
              <w:shd w:val="clear" w:color="auto" w:fill="FFFFFF"/>
              <w:rPr>
                <w:rFonts w:ascii="Times New Roman" w:hAnsi="Times New Roman"/>
                <w:sz w:val="24"/>
                <w:szCs w:val="24"/>
              </w:rPr>
            </w:pPr>
            <w:r w:rsidRPr="0022786E">
              <w:rPr>
                <w:rFonts w:ascii="Times New Roman" w:hAnsi="Times New Roman"/>
                <w:sz w:val="24"/>
                <w:szCs w:val="24"/>
                <w:lang w:val="sr-Cyrl-CS"/>
              </w:rPr>
              <w:t xml:space="preserve"> Презентација /   излагање</w:t>
            </w:r>
          </w:p>
        </w:tc>
        <w:tc>
          <w:tcPr>
            <w:tcW w:w="2394" w:type="dxa"/>
          </w:tcPr>
          <w:p w:rsidR="00EA7B51" w:rsidRPr="0022786E" w:rsidRDefault="00EA7B51" w:rsidP="00F9275F">
            <w:pPr>
              <w:shd w:val="clear" w:color="auto" w:fill="FFFFFF"/>
              <w:rPr>
                <w:rFonts w:ascii="Times New Roman" w:hAnsi="Times New Roman"/>
                <w:sz w:val="24"/>
                <w:szCs w:val="24"/>
              </w:rPr>
            </w:pPr>
            <w:r w:rsidRPr="0022786E">
              <w:rPr>
                <w:rFonts w:ascii="Times New Roman" w:hAnsi="Times New Roman"/>
                <w:sz w:val="24"/>
                <w:szCs w:val="24"/>
                <w:lang w:val="sr-Cyrl-CS"/>
              </w:rPr>
              <w:t>Стручни сарадник Јасна Скендеровић-логопед,</w:t>
            </w:r>
          </w:p>
        </w:tc>
      </w:tr>
      <w:tr w:rsidR="00EA7B51" w:rsidTr="00994E16">
        <w:tc>
          <w:tcPr>
            <w:tcW w:w="2394" w:type="dxa"/>
          </w:tcPr>
          <w:p w:rsidR="00EA7B51" w:rsidRPr="0022786E" w:rsidRDefault="00EA7B51" w:rsidP="00F9275F">
            <w:pPr>
              <w:shd w:val="clear" w:color="auto" w:fill="FFFFFF"/>
              <w:ind w:left="567"/>
              <w:rPr>
                <w:rFonts w:ascii="Times New Roman" w:hAnsi="Times New Roman"/>
                <w:sz w:val="24"/>
                <w:szCs w:val="24"/>
                <w:lang w:val="sr-Cyrl-CS"/>
              </w:rPr>
            </w:pPr>
            <w:r w:rsidRPr="0022786E">
              <w:rPr>
                <w:rFonts w:ascii="Times New Roman" w:hAnsi="Times New Roman"/>
                <w:sz w:val="24"/>
                <w:szCs w:val="24"/>
                <w:lang w:val="sr-Cyrl-CS"/>
              </w:rPr>
              <w:t>13.05.2014</w:t>
            </w:r>
          </w:p>
        </w:tc>
        <w:tc>
          <w:tcPr>
            <w:tcW w:w="2394" w:type="dxa"/>
          </w:tcPr>
          <w:p w:rsidR="00EA7B51" w:rsidRPr="0022786E" w:rsidRDefault="00EA7B51" w:rsidP="00F9275F">
            <w:pPr>
              <w:shd w:val="clear" w:color="auto" w:fill="FFFFFF"/>
              <w:rPr>
                <w:rFonts w:ascii="Times New Roman" w:hAnsi="Times New Roman"/>
                <w:sz w:val="24"/>
                <w:szCs w:val="24"/>
                <w:lang w:val="sr-Cyrl-CS"/>
              </w:rPr>
            </w:pPr>
            <w:r w:rsidRPr="0022786E">
              <w:rPr>
                <w:rFonts w:ascii="Times New Roman" w:hAnsi="Times New Roman"/>
                <w:sz w:val="24"/>
                <w:szCs w:val="24"/>
                <w:lang w:val="sr-Cyrl-CS"/>
              </w:rPr>
              <w:t>44 - интерни сати допуна листе Представњене радионице за родитеље ( музичко и физичко васпитање)</w:t>
            </w:r>
          </w:p>
          <w:p w:rsidR="00EA7B51" w:rsidRPr="0022786E" w:rsidRDefault="00EA7B51" w:rsidP="00F9275F">
            <w:pPr>
              <w:shd w:val="clear" w:color="auto" w:fill="FFFFFF"/>
              <w:rPr>
                <w:rFonts w:ascii="Times New Roman" w:hAnsi="Times New Roman"/>
                <w:sz w:val="24"/>
                <w:szCs w:val="24"/>
                <w:lang w:val="sr-Cyrl-CS"/>
              </w:rPr>
            </w:pPr>
          </w:p>
          <w:p w:rsidR="00EA7B51" w:rsidRPr="0022786E" w:rsidRDefault="00EA7B51" w:rsidP="00F9275F">
            <w:pPr>
              <w:shd w:val="clear" w:color="auto" w:fill="FFFFFF"/>
              <w:rPr>
                <w:rFonts w:ascii="Times New Roman" w:hAnsi="Times New Roman"/>
                <w:sz w:val="24"/>
                <w:szCs w:val="24"/>
                <w:lang w:val="sr-Cyrl-CS"/>
              </w:rPr>
            </w:pPr>
            <w:r w:rsidRPr="0022786E">
              <w:rPr>
                <w:rFonts w:ascii="Times New Roman" w:hAnsi="Times New Roman"/>
                <w:sz w:val="24"/>
                <w:szCs w:val="24"/>
                <w:lang w:val="sr-Cyrl-CS"/>
              </w:rPr>
              <w:t>активности</w:t>
            </w:r>
          </w:p>
        </w:tc>
        <w:tc>
          <w:tcPr>
            <w:tcW w:w="2394" w:type="dxa"/>
          </w:tcPr>
          <w:p w:rsidR="00EA7B51" w:rsidRPr="0022786E" w:rsidRDefault="00EA7B51" w:rsidP="00F9275F">
            <w:pPr>
              <w:shd w:val="clear" w:color="auto" w:fill="FFFFFF"/>
              <w:rPr>
                <w:rFonts w:ascii="Times New Roman" w:hAnsi="Times New Roman"/>
                <w:sz w:val="24"/>
                <w:szCs w:val="24"/>
                <w:lang w:val="sr-Cyrl-CS"/>
              </w:rPr>
            </w:pPr>
            <w:r w:rsidRPr="0022786E">
              <w:rPr>
                <w:rFonts w:ascii="Times New Roman" w:hAnsi="Times New Roman"/>
                <w:sz w:val="24"/>
                <w:szCs w:val="24"/>
                <w:lang w:val="sr-Cyrl-CS"/>
              </w:rPr>
              <w:t xml:space="preserve">    Излагање</w:t>
            </w:r>
          </w:p>
        </w:tc>
        <w:tc>
          <w:tcPr>
            <w:tcW w:w="2394" w:type="dxa"/>
          </w:tcPr>
          <w:p w:rsidR="00EA7B51" w:rsidRPr="0022786E" w:rsidRDefault="00EA7B51" w:rsidP="00F9275F">
            <w:pPr>
              <w:shd w:val="clear" w:color="auto" w:fill="FFFFFF"/>
              <w:rPr>
                <w:rFonts w:ascii="Times New Roman" w:hAnsi="Times New Roman"/>
                <w:sz w:val="24"/>
                <w:szCs w:val="24"/>
                <w:lang w:val="sr-Cyrl-CS"/>
              </w:rPr>
            </w:pPr>
            <w:r w:rsidRPr="0022786E">
              <w:rPr>
                <w:rFonts w:ascii="Times New Roman" w:hAnsi="Times New Roman"/>
                <w:sz w:val="24"/>
                <w:szCs w:val="24"/>
                <w:lang w:val="sr-Cyrl-CS"/>
              </w:rPr>
              <w:t>Председник актива Тадић Наташа</w:t>
            </w:r>
          </w:p>
        </w:tc>
      </w:tr>
    </w:tbl>
    <w:p w:rsidR="00EA7B51" w:rsidRPr="00E4277D" w:rsidRDefault="00EA7B51" w:rsidP="00EA7B51">
      <w:pPr>
        <w:pStyle w:val="NoSpacing"/>
        <w:jc w:val="both"/>
        <w:rPr>
          <w:rFonts w:ascii="Times New Roman" w:hAnsi="Times New Roman"/>
          <w:noProof/>
          <w:color w:val="FF0000"/>
          <w:sz w:val="24"/>
          <w:szCs w:val="24"/>
          <w:lang w:val="sr-Cyrl-CS"/>
        </w:rPr>
      </w:pPr>
    </w:p>
    <w:tbl>
      <w:tblPr>
        <w:tblStyle w:val="TableGrid"/>
        <w:tblW w:w="0" w:type="auto"/>
        <w:tblLook w:val="04A0"/>
      </w:tblPr>
      <w:tblGrid>
        <w:gridCol w:w="2394"/>
        <w:gridCol w:w="2394"/>
        <w:gridCol w:w="2394"/>
        <w:gridCol w:w="2394"/>
      </w:tblGrid>
      <w:tr w:rsidR="00EA7B51" w:rsidTr="00994E16">
        <w:tc>
          <w:tcPr>
            <w:tcW w:w="2394" w:type="dxa"/>
          </w:tcPr>
          <w:p w:rsidR="00EA7B51" w:rsidRPr="00975A7C" w:rsidRDefault="00EA7B51" w:rsidP="00F9275F">
            <w:pPr>
              <w:pStyle w:val="NoSpacing"/>
              <w:rPr>
                <w:rFonts w:ascii="Times New Roman" w:hAnsi="Times New Roman"/>
                <w:b/>
                <w:i/>
                <w:noProof/>
                <w:sz w:val="24"/>
                <w:szCs w:val="24"/>
              </w:rPr>
            </w:pPr>
            <w:r w:rsidRPr="00975A7C">
              <w:rPr>
                <w:rFonts w:ascii="Times New Roman" w:hAnsi="Times New Roman"/>
                <w:b/>
                <w:i/>
                <w:noProof/>
                <w:sz w:val="24"/>
                <w:szCs w:val="24"/>
              </w:rPr>
              <w:t>Садржај праћења и вредновања</w:t>
            </w:r>
          </w:p>
        </w:tc>
        <w:tc>
          <w:tcPr>
            <w:tcW w:w="2394" w:type="dxa"/>
          </w:tcPr>
          <w:p w:rsidR="00EA7B51" w:rsidRPr="00975A7C" w:rsidRDefault="00EA7B51" w:rsidP="00F9275F">
            <w:pPr>
              <w:pStyle w:val="NoSpacing"/>
              <w:rPr>
                <w:rFonts w:ascii="Times New Roman" w:hAnsi="Times New Roman"/>
                <w:b/>
                <w:i/>
                <w:noProof/>
                <w:sz w:val="24"/>
                <w:szCs w:val="24"/>
              </w:rPr>
            </w:pPr>
            <w:r w:rsidRPr="00975A7C">
              <w:rPr>
                <w:rFonts w:ascii="Times New Roman" w:hAnsi="Times New Roman"/>
                <w:b/>
                <w:i/>
                <w:noProof/>
                <w:sz w:val="24"/>
                <w:szCs w:val="24"/>
              </w:rPr>
              <w:t>Начини праћења и вредновања</w:t>
            </w:r>
          </w:p>
        </w:tc>
        <w:tc>
          <w:tcPr>
            <w:tcW w:w="2394" w:type="dxa"/>
          </w:tcPr>
          <w:p w:rsidR="00EA7B51" w:rsidRPr="00975A7C" w:rsidRDefault="00EA7B51" w:rsidP="00F9275F">
            <w:pPr>
              <w:pStyle w:val="NoSpacing"/>
              <w:rPr>
                <w:rFonts w:ascii="Times New Roman" w:hAnsi="Times New Roman"/>
                <w:b/>
                <w:i/>
                <w:noProof/>
                <w:sz w:val="24"/>
                <w:szCs w:val="24"/>
              </w:rPr>
            </w:pPr>
            <w:r w:rsidRPr="00975A7C">
              <w:rPr>
                <w:rFonts w:ascii="Times New Roman" w:hAnsi="Times New Roman"/>
                <w:b/>
                <w:i/>
                <w:noProof/>
                <w:sz w:val="24"/>
                <w:szCs w:val="24"/>
              </w:rPr>
              <w:t>Време праћења и вредновања</w:t>
            </w:r>
          </w:p>
        </w:tc>
        <w:tc>
          <w:tcPr>
            <w:tcW w:w="2394" w:type="dxa"/>
          </w:tcPr>
          <w:p w:rsidR="00EA7B51" w:rsidRPr="00975A7C" w:rsidRDefault="00EA7B51" w:rsidP="00F9275F">
            <w:pPr>
              <w:pStyle w:val="NoSpacing"/>
              <w:rPr>
                <w:rFonts w:ascii="Times New Roman" w:hAnsi="Times New Roman"/>
                <w:b/>
                <w:i/>
                <w:noProof/>
                <w:sz w:val="24"/>
                <w:szCs w:val="24"/>
              </w:rPr>
            </w:pPr>
            <w:r w:rsidRPr="00975A7C">
              <w:rPr>
                <w:rFonts w:ascii="Times New Roman" w:hAnsi="Times New Roman"/>
                <w:b/>
                <w:i/>
                <w:noProof/>
                <w:sz w:val="24"/>
                <w:szCs w:val="24"/>
              </w:rPr>
              <w:t>Носиоци праћења и вредновања</w:t>
            </w:r>
          </w:p>
        </w:tc>
      </w:tr>
      <w:tr w:rsidR="00ED366D" w:rsidTr="00994E16">
        <w:tc>
          <w:tcPr>
            <w:tcW w:w="2394" w:type="dxa"/>
          </w:tcPr>
          <w:p w:rsidR="00ED366D" w:rsidRPr="00ED366D" w:rsidRDefault="00ED366D" w:rsidP="00F9275F">
            <w:pPr>
              <w:spacing w:line="283" w:lineRule="exact"/>
              <w:ind w:right="139"/>
              <w:jc w:val="both"/>
              <w:rPr>
                <w:rFonts w:ascii="Times New Roman" w:hAnsi="Times New Roman"/>
                <w:bCs/>
                <w:spacing w:val="-10"/>
                <w:sz w:val="24"/>
                <w:szCs w:val="24"/>
                <w:lang w:val="ru-RU"/>
              </w:rPr>
            </w:pPr>
            <w:r w:rsidRPr="00ED366D">
              <w:rPr>
                <w:rFonts w:ascii="Times New Roman" w:hAnsi="Times New Roman"/>
                <w:bCs/>
                <w:spacing w:val="-10"/>
                <w:sz w:val="24"/>
                <w:szCs w:val="24"/>
                <w:lang w:val="ru-RU"/>
              </w:rPr>
              <w:t xml:space="preserve">-Избор за председника актива </w:t>
            </w:r>
          </w:p>
          <w:p w:rsidR="00ED366D" w:rsidRPr="00ED366D" w:rsidRDefault="00ED366D" w:rsidP="00F9275F">
            <w:pPr>
              <w:spacing w:line="283" w:lineRule="exact"/>
              <w:ind w:right="139"/>
              <w:jc w:val="both"/>
              <w:rPr>
                <w:rFonts w:ascii="Times New Roman" w:hAnsi="Times New Roman"/>
                <w:bCs/>
                <w:spacing w:val="-10"/>
                <w:sz w:val="24"/>
                <w:szCs w:val="24"/>
                <w:lang w:val="ru-RU"/>
              </w:rPr>
            </w:pPr>
            <w:r w:rsidRPr="00ED366D">
              <w:rPr>
                <w:rFonts w:ascii="Times New Roman" w:hAnsi="Times New Roman"/>
                <w:bCs/>
                <w:spacing w:val="-10"/>
                <w:sz w:val="24"/>
                <w:szCs w:val="24"/>
                <w:lang w:val="ru-RU"/>
              </w:rPr>
              <w:t xml:space="preserve">-Представњен план рада актива за наредну школску 2013/2014 - договор </w:t>
            </w:r>
          </w:p>
        </w:tc>
        <w:tc>
          <w:tcPr>
            <w:tcW w:w="2394" w:type="dxa"/>
          </w:tcPr>
          <w:p w:rsidR="00ED366D" w:rsidRPr="00ED366D" w:rsidRDefault="00ED366D" w:rsidP="00F9275F">
            <w:pPr>
              <w:spacing w:line="283" w:lineRule="exact"/>
              <w:ind w:right="139"/>
              <w:jc w:val="both"/>
              <w:rPr>
                <w:rFonts w:ascii="Times New Roman" w:hAnsi="Times New Roman"/>
                <w:bCs/>
                <w:spacing w:val="-10"/>
                <w:sz w:val="24"/>
                <w:szCs w:val="24"/>
                <w:lang w:val="ru-RU"/>
              </w:rPr>
            </w:pPr>
            <w:r w:rsidRPr="00ED366D">
              <w:rPr>
                <w:rFonts w:ascii="Times New Roman" w:hAnsi="Times New Roman"/>
                <w:bCs/>
                <w:spacing w:val="-10"/>
                <w:sz w:val="24"/>
                <w:szCs w:val="24"/>
                <w:lang w:val="ru-RU"/>
              </w:rPr>
              <w:t>Евиденција присутности васпитача на активу</w:t>
            </w:r>
          </w:p>
        </w:tc>
        <w:tc>
          <w:tcPr>
            <w:tcW w:w="2394" w:type="dxa"/>
          </w:tcPr>
          <w:p w:rsidR="00ED366D" w:rsidRPr="00ED366D" w:rsidRDefault="00ED366D" w:rsidP="00F9275F">
            <w:pPr>
              <w:spacing w:line="283" w:lineRule="exact"/>
              <w:ind w:right="139"/>
              <w:jc w:val="both"/>
              <w:rPr>
                <w:rFonts w:ascii="Times New Roman" w:hAnsi="Times New Roman"/>
                <w:bCs/>
                <w:spacing w:val="-10"/>
                <w:sz w:val="24"/>
                <w:szCs w:val="24"/>
                <w:lang w:val="sr-Cyrl-CS"/>
              </w:rPr>
            </w:pPr>
            <w:r w:rsidRPr="00ED366D">
              <w:rPr>
                <w:rFonts w:ascii="Times New Roman" w:hAnsi="Times New Roman"/>
                <w:bCs/>
                <w:spacing w:val="-10"/>
                <w:sz w:val="24"/>
                <w:szCs w:val="24"/>
                <w:lang w:val="sr-Cyrl-CS"/>
              </w:rPr>
              <w:t>Септембар 2013</w:t>
            </w:r>
          </w:p>
        </w:tc>
        <w:tc>
          <w:tcPr>
            <w:tcW w:w="2394" w:type="dxa"/>
          </w:tcPr>
          <w:p w:rsidR="00ED366D" w:rsidRPr="00ED366D" w:rsidRDefault="00ED366D" w:rsidP="00F9275F">
            <w:pPr>
              <w:spacing w:line="283" w:lineRule="exact"/>
              <w:ind w:right="139"/>
              <w:jc w:val="both"/>
              <w:rPr>
                <w:rFonts w:ascii="Times New Roman" w:hAnsi="Times New Roman"/>
                <w:sz w:val="24"/>
                <w:szCs w:val="24"/>
                <w:lang w:val="sr-Cyrl-CS"/>
              </w:rPr>
            </w:pPr>
            <w:r w:rsidRPr="00ED366D">
              <w:rPr>
                <w:rFonts w:ascii="Times New Roman" w:hAnsi="Times New Roman"/>
                <w:sz w:val="24"/>
                <w:szCs w:val="24"/>
                <w:lang w:val="sr-Cyrl-CS"/>
              </w:rPr>
              <w:t>Стручни сарадник Јасна Скендеровић-логопед и васпитач Габријела Вукововић</w:t>
            </w:r>
          </w:p>
        </w:tc>
      </w:tr>
      <w:tr w:rsidR="00ED366D" w:rsidTr="00994E16">
        <w:tc>
          <w:tcPr>
            <w:tcW w:w="2394" w:type="dxa"/>
          </w:tcPr>
          <w:p w:rsidR="00ED366D" w:rsidRPr="00ED366D" w:rsidRDefault="00ED366D" w:rsidP="00F9275F">
            <w:pPr>
              <w:rPr>
                <w:rFonts w:ascii="Times New Roman" w:hAnsi="Times New Roman"/>
                <w:sz w:val="24"/>
                <w:szCs w:val="24"/>
                <w:lang w:val="ru-RU"/>
              </w:rPr>
            </w:pPr>
            <w:r w:rsidRPr="00ED366D">
              <w:rPr>
                <w:rFonts w:ascii="Times New Roman" w:hAnsi="Times New Roman"/>
                <w:bCs/>
                <w:spacing w:val="-10"/>
                <w:sz w:val="24"/>
                <w:szCs w:val="24"/>
                <w:lang w:val="ru-RU"/>
              </w:rPr>
              <w:t xml:space="preserve"> П</w:t>
            </w:r>
            <w:r w:rsidRPr="00ED366D">
              <w:rPr>
                <w:rFonts w:ascii="Times New Roman" w:hAnsi="Times New Roman"/>
                <w:sz w:val="24"/>
                <w:szCs w:val="24"/>
                <w:lang w:val="ru-RU"/>
              </w:rPr>
              <w:t xml:space="preserve">римена нових идеја у свој рад, </w:t>
            </w:r>
          </w:p>
          <w:p w:rsidR="00ED366D" w:rsidRPr="00ED366D" w:rsidRDefault="00ED366D" w:rsidP="00F9275F">
            <w:pPr>
              <w:rPr>
                <w:rFonts w:ascii="Times New Roman" w:hAnsi="Times New Roman"/>
                <w:sz w:val="24"/>
                <w:szCs w:val="24"/>
              </w:rPr>
            </w:pPr>
            <w:r w:rsidRPr="00ED366D">
              <w:rPr>
                <w:rFonts w:ascii="Times New Roman" w:hAnsi="Times New Roman"/>
                <w:sz w:val="24"/>
                <w:szCs w:val="24"/>
              </w:rPr>
              <w:t xml:space="preserve">стручност у </w:t>
            </w:r>
            <w:r w:rsidRPr="00ED366D">
              <w:rPr>
                <w:rFonts w:ascii="Times New Roman" w:hAnsi="Times New Roman"/>
                <w:sz w:val="24"/>
                <w:szCs w:val="24"/>
              </w:rPr>
              <w:lastRenderedPageBreak/>
              <w:t xml:space="preserve">извођењу активности </w:t>
            </w:r>
          </w:p>
        </w:tc>
        <w:tc>
          <w:tcPr>
            <w:tcW w:w="2394" w:type="dxa"/>
          </w:tcPr>
          <w:p w:rsidR="00ED366D" w:rsidRPr="00ED366D" w:rsidRDefault="00ED366D" w:rsidP="00F9275F">
            <w:pPr>
              <w:rPr>
                <w:rFonts w:ascii="Times New Roman" w:hAnsi="Times New Roman"/>
                <w:sz w:val="24"/>
                <w:szCs w:val="24"/>
                <w:lang w:val="sr-Cyrl-CS"/>
              </w:rPr>
            </w:pPr>
            <w:r w:rsidRPr="00ED366D">
              <w:rPr>
                <w:rFonts w:ascii="Times New Roman" w:hAnsi="Times New Roman"/>
                <w:sz w:val="24"/>
                <w:szCs w:val="24"/>
              </w:rPr>
              <w:lastRenderedPageBreak/>
              <w:t>Непосредно посматрање-процена презентације</w:t>
            </w:r>
          </w:p>
          <w:p w:rsidR="00ED366D" w:rsidRPr="00ED366D" w:rsidRDefault="00ED366D" w:rsidP="00F9275F">
            <w:pPr>
              <w:spacing w:line="283" w:lineRule="exact"/>
              <w:ind w:right="139"/>
              <w:jc w:val="both"/>
              <w:rPr>
                <w:rFonts w:ascii="Times New Roman" w:hAnsi="Times New Roman"/>
                <w:bCs/>
                <w:spacing w:val="-10"/>
                <w:sz w:val="24"/>
                <w:szCs w:val="24"/>
                <w:lang w:val="ru-RU"/>
              </w:rPr>
            </w:pPr>
          </w:p>
        </w:tc>
        <w:tc>
          <w:tcPr>
            <w:tcW w:w="2394" w:type="dxa"/>
          </w:tcPr>
          <w:p w:rsidR="00ED366D" w:rsidRPr="00ED366D" w:rsidRDefault="00ED366D" w:rsidP="00F9275F">
            <w:pPr>
              <w:spacing w:line="283" w:lineRule="exact"/>
              <w:ind w:right="139"/>
              <w:jc w:val="both"/>
              <w:rPr>
                <w:rFonts w:ascii="Times New Roman" w:hAnsi="Times New Roman"/>
                <w:bCs/>
                <w:spacing w:val="-10"/>
                <w:sz w:val="24"/>
                <w:szCs w:val="24"/>
                <w:lang w:val="sr-Cyrl-CS"/>
              </w:rPr>
            </w:pPr>
            <w:r w:rsidRPr="00ED366D">
              <w:rPr>
                <w:rFonts w:ascii="Times New Roman" w:hAnsi="Times New Roman"/>
                <w:bCs/>
                <w:spacing w:val="-10"/>
                <w:sz w:val="24"/>
                <w:szCs w:val="24"/>
                <w:lang w:val="sr-Cyrl-CS"/>
              </w:rPr>
              <w:lastRenderedPageBreak/>
              <w:t>У току године</w:t>
            </w:r>
          </w:p>
        </w:tc>
        <w:tc>
          <w:tcPr>
            <w:tcW w:w="2394" w:type="dxa"/>
          </w:tcPr>
          <w:p w:rsidR="00ED366D" w:rsidRPr="00ED366D" w:rsidRDefault="00ED366D" w:rsidP="00F9275F">
            <w:pPr>
              <w:spacing w:line="283" w:lineRule="exact"/>
              <w:ind w:right="139"/>
              <w:jc w:val="both"/>
              <w:rPr>
                <w:rFonts w:ascii="Times New Roman" w:hAnsi="Times New Roman"/>
                <w:b/>
                <w:bCs/>
                <w:i/>
                <w:spacing w:val="-10"/>
                <w:sz w:val="24"/>
                <w:szCs w:val="24"/>
                <w:lang w:val="ru-RU"/>
              </w:rPr>
            </w:pPr>
            <w:r w:rsidRPr="00ED366D">
              <w:rPr>
                <w:rFonts w:ascii="Times New Roman" w:hAnsi="Times New Roman"/>
                <w:sz w:val="24"/>
                <w:szCs w:val="24"/>
                <w:lang w:val="sr-Cyrl-CS"/>
              </w:rPr>
              <w:t>Стручни сарадник Јасна Скендеровић-</w:t>
            </w:r>
            <w:r w:rsidRPr="00ED366D">
              <w:rPr>
                <w:rFonts w:ascii="Times New Roman" w:hAnsi="Times New Roman"/>
                <w:sz w:val="24"/>
                <w:szCs w:val="24"/>
                <w:lang w:val="sr-Cyrl-CS"/>
              </w:rPr>
              <w:lastRenderedPageBreak/>
              <w:t>логопед и Дијана Копуновић-Торма, психолог</w:t>
            </w:r>
          </w:p>
        </w:tc>
      </w:tr>
      <w:tr w:rsidR="00ED366D" w:rsidTr="00994E16">
        <w:tc>
          <w:tcPr>
            <w:tcW w:w="2394" w:type="dxa"/>
          </w:tcPr>
          <w:p w:rsidR="00ED366D" w:rsidRPr="00ED366D" w:rsidRDefault="00ED366D" w:rsidP="00F9275F">
            <w:pPr>
              <w:rPr>
                <w:rFonts w:ascii="Times New Roman" w:hAnsi="Times New Roman"/>
                <w:bCs/>
                <w:spacing w:val="-10"/>
                <w:sz w:val="24"/>
                <w:szCs w:val="24"/>
                <w:lang w:val="ru-RU"/>
              </w:rPr>
            </w:pPr>
            <w:r w:rsidRPr="00ED366D">
              <w:rPr>
                <w:rFonts w:ascii="Times New Roman" w:hAnsi="Times New Roman"/>
                <w:bCs/>
                <w:spacing w:val="-10"/>
                <w:sz w:val="24"/>
                <w:szCs w:val="24"/>
                <w:lang w:val="ru-RU"/>
              </w:rPr>
              <w:lastRenderedPageBreak/>
              <w:t xml:space="preserve">Представљене су начини и активности везани за  самовредновање и портфолијом </w:t>
            </w:r>
          </w:p>
        </w:tc>
        <w:tc>
          <w:tcPr>
            <w:tcW w:w="2394" w:type="dxa"/>
          </w:tcPr>
          <w:p w:rsidR="00ED366D" w:rsidRPr="00ED366D" w:rsidRDefault="00ED366D" w:rsidP="00F9275F">
            <w:pPr>
              <w:rPr>
                <w:rFonts w:ascii="Times New Roman" w:hAnsi="Times New Roman"/>
                <w:sz w:val="24"/>
                <w:szCs w:val="24"/>
                <w:lang w:val="sr-Cyrl-CS"/>
              </w:rPr>
            </w:pPr>
            <w:r w:rsidRPr="00ED366D">
              <w:rPr>
                <w:rFonts w:ascii="Times New Roman" w:hAnsi="Times New Roman"/>
                <w:sz w:val="24"/>
                <w:szCs w:val="24"/>
              </w:rPr>
              <w:t>Непосредно посматрање-процена презентације</w:t>
            </w:r>
          </w:p>
          <w:p w:rsidR="00ED366D" w:rsidRPr="00ED366D" w:rsidRDefault="00ED366D" w:rsidP="00F9275F">
            <w:pPr>
              <w:rPr>
                <w:rFonts w:ascii="Times New Roman" w:hAnsi="Times New Roman"/>
                <w:sz w:val="24"/>
                <w:szCs w:val="24"/>
              </w:rPr>
            </w:pPr>
          </w:p>
        </w:tc>
        <w:tc>
          <w:tcPr>
            <w:tcW w:w="2394" w:type="dxa"/>
          </w:tcPr>
          <w:p w:rsidR="00ED366D" w:rsidRPr="00ED366D" w:rsidRDefault="00ED366D" w:rsidP="00F9275F">
            <w:pPr>
              <w:spacing w:line="283" w:lineRule="exact"/>
              <w:ind w:right="139"/>
              <w:jc w:val="both"/>
              <w:rPr>
                <w:rFonts w:ascii="Times New Roman" w:hAnsi="Times New Roman"/>
                <w:bCs/>
                <w:spacing w:val="-10"/>
                <w:sz w:val="24"/>
                <w:szCs w:val="24"/>
                <w:lang w:val="sr-Cyrl-CS"/>
              </w:rPr>
            </w:pPr>
            <w:r w:rsidRPr="00ED366D">
              <w:rPr>
                <w:rFonts w:ascii="Times New Roman" w:hAnsi="Times New Roman"/>
                <w:bCs/>
                <w:spacing w:val="-10"/>
                <w:sz w:val="24"/>
                <w:szCs w:val="24"/>
                <w:lang w:val="sr-Cyrl-CS"/>
              </w:rPr>
              <w:t>У другом полугодишту</w:t>
            </w:r>
          </w:p>
        </w:tc>
        <w:tc>
          <w:tcPr>
            <w:tcW w:w="2394" w:type="dxa"/>
          </w:tcPr>
          <w:p w:rsidR="00ED366D" w:rsidRPr="00ED366D" w:rsidRDefault="00ED366D" w:rsidP="00F9275F">
            <w:pPr>
              <w:spacing w:line="283" w:lineRule="exact"/>
              <w:ind w:right="139"/>
              <w:jc w:val="both"/>
              <w:rPr>
                <w:rFonts w:ascii="Times New Roman" w:hAnsi="Times New Roman"/>
                <w:sz w:val="24"/>
                <w:szCs w:val="24"/>
                <w:lang w:val="sr-Cyrl-CS"/>
              </w:rPr>
            </w:pPr>
            <w:r w:rsidRPr="00ED366D">
              <w:rPr>
                <w:rFonts w:ascii="Times New Roman" w:hAnsi="Times New Roman"/>
                <w:sz w:val="24"/>
                <w:szCs w:val="24"/>
                <w:lang w:val="sr-Cyrl-CS"/>
              </w:rPr>
              <w:t>Стручни сарадник Јасна Скендеровић-логопед</w:t>
            </w:r>
          </w:p>
        </w:tc>
      </w:tr>
    </w:tbl>
    <w:p w:rsidR="00EA7B51" w:rsidRDefault="00EA7B51" w:rsidP="004E4BB5">
      <w:pPr>
        <w:rPr>
          <w:rFonts w:ascii="Times New Roman" w:hAnsi="Times New Roman" w:cs="Times New Roman"/>
          <w:color w:val="FF0000"/>
          <w:sz w:val="24"/>
          <w:szCs w:val="24"/>
        </w:rPr>
      </w:pPr>
    </w:p>
    <w:tbl>
      <w:tblPr>
        <w:tblStyle w:val="TableGrid"/>
        <w:tblW w:w="0" w:type="auto"/>
        <w:tblLook w:val="04A0"/>
      </w:tblPr>
      <w:tblGrid>
        <w:gridCol w:w="9576"/>
      </w:tblGrid>
      <w:tr w:rsidR="00ED366D" w:rsidTr="00994E16">
        <w:tc>
          <w:tcPr>
            <w:tcW w:w="9576" w:type="dxa"/>
          </w:tcPr>
          <w:p w:rsidR="00ED366D" w:rsidRDefault="00ED366D" w:rsidP="004E4BB5">
            <w:pPr>
              <w:rPr>
                <w:rFonts w:ascii="Times New Roman" w:hAnsi="Times New Roman"/>
                <w:color w:val="FF0000"/>
                <w:sz w:val="24"/>
                <w:szCs w:val="24"/>
              </w:rPr>
            </w:pPr>
            <w:r w:rsidRPr="00975A7C">
              <w:rPr>
                <w:rFonts w:ascii="Times New Roman" w:hAnsi="Times New Roman"/>
                <w:b/>
                <w:i/>
                <w:noProof/>
                <w:sz w:val="24"/>
                <w:szCs w:val="24"/>
              </w:rPr>
              <w:t>Резултати квантитативне и квалитативне анализе:</w:t>
            </w:r>
          </w:p>
        </w:tc>
      </w:tr>
      <w:tr w:rsidR="00ED366D" w:rsidTr="00994E16">
        <w:tc>
          <w:tcPr>
            <w:tcW w:w="9576" w:type="dxa"/>
          </w:tcPr>
          <w:p w:rsidR="00ED366D" w:rsidRPr="00ED366D" w:rsidRDefault="00ED366D" w:rsidP="00ED366D">
            <w:pPr>
              <w:rPr>
                <w:rFonts w:ascii="Times New Roman" w:hAnsi="Times New Roman"/>
                <w:sz w:val="24"/>
                <w:szCs w:val="24"/>
                <w:lang w:val="ru-RU"/>
              </w:rPr>
            </w:pPr>
            <w:r w:rsidRPr="00ED366D">
              <w:rPr>
                <w:rFonts w:ascii="Times New Roman" w:hAnsi="Times New Roman"/>
                <w:sz w:val="24"/>
                <w:szCs w:val="24"/>
                <w:lang w:val="ru-RU"/>
              </w:rPr>
              <w:t>У односу на планирано одржана су сва четири актива, на активе су се одазивали сви позвани васпитачи. Број васпитача на овим активима је увек око 25 васпитача. На првом активу су позвани васпитачи бирали новог председника као и записничара. Да би потом разговарали о плану рада актива за наредну школску годину.. Списак присутних се налази у документацији председника актива, и стручног сарадника задуженог за ту узрасну групу.</w:t>
            </w:r>
          </w:p>
          <w:p w:rsidR="00ED366D" w:rsidRPr="00ED366D" w:rsidRDefault="00ED366D" w:rsidP="00ED366D">
            <w:pPr>
              <w:rPr>
                <w:rFonts w:ascii="Times New Roman" w:hAnsi="Times New Roman"/>
                <w:sz w:val="24"/>
                <w:szCs w:val="24"/>
                <w:lang w:val="ru-RU"/>
              </w:rPr>
            </w:pPr>
            <w:r w:rsidRPr="00ED366D">
              <w:rPr>
                <w:rFonts w:ascii="Times New Roman" w:hAnsi="Times New Roman"/>
                <w:sz w:val="24"/>
                <w:szCs w:val="24"/>
                <w:lang w:val="ru-RU"/>
              </w:rPr>
              <w:t>У непосредном раду са децом млађих узрасних група, васпитачи су сматрали да би било неопходно обновити сазнања о развојним поремећајима код деце посебно са освртом на тему:"Аутизам и говорни поремећаји деце млађег узраста".</w:t>
            </w:r>
          </w:p>
          <w:p w:rsidR="00ED366D" w:rsidRPr="00ED366D" w:rsidRDefault="00ED366D" w:rsidP="00ED366D">
            <w:pPr>
              <w:rPr>
                <w:rFonts w:ascii="Times New Roman" w:hAnsi="Times New Roman"/>
                <w:b/>
                <w:i/>
                <w:noProof/>
                <w:sz w:val="24"/>
                <w:szCs w:val="24"/>
              </w:rPr>
            </w:pPr>
            <w:r w:rsidRPr="00ED366D">
              <w:rPr>
                <w:rFonts w:ascii="Times New Roman" w:hAnsi="Times New Roman"/>
                <w:sz w:val="24"/>
                <w:szCs w:val="24"/>
                <w:lang w:val="ru-RU"/>
              </w:rPr>
              <w:t>Васпитачи су активе проценили као драгоцено окупљање за размену нових идеја, литература за реализацију програма.</w:t>
            </w:r>
          </w:p>
        </w:tc>
      </w:tr>
    </w:tbl>
    <w:p w:rsidR="00ED366D" w:rsidRPr="00E4277D" w:rsidRDefault="00ED366D" w:rsidP="004E4BB5">
      <w:pPr>
        <w:rPr>
          <w:rFonts w:ascii="Times New Roman" w:hAnsi="Times New Roman" w:cs="Times New Roman"/>
          <w:color w:val="FF0000"/>
          <w:sz w:val="24"/>
          <w:szCs w:val="24"/>
        </w:rPr>
      </w:pPr>
    </w:p>
    <w:p w:rsidR="00CB6082" w:rsidRPr="00360204" w:rsidRDefault="00CB6082" w:rsidP="00CB6082">
      <w:pPr>
        <w:pStyle w:val="NoSpacing"/>
        <w:jc w:val="both"/>
        <w:rPr>
          <w:rFonts w:ascii="Times New Roman" w:hAnsi="Times New Roman"/>
          <w:noProof/>
          <w:sz w:val="24"/>
          <w:szCs w:val="24"/>
          <w:lang w:val="sr-Cyrl-BA"/>
        </w:rPr>
      </w:pPr>
      <w:r>
        <w:rPr>
          <w:rFonts w:ascii="Times New Roman" w:hAnsi="Times New Roman"/>
          <w:noProof/>
          <w:sz w:val="24"/>
          <w:szCs w:val="24"/>
          <w:lang w:val="sr-Cyrl-BA"/>
        </w:rPr>
        <w:t xml:space="preserve">6.1.2.д. </w:t>
      </w:r>
      <w:r w:rsidRPr="00360204">
        <w:rPr>
          <w:rFonts w:ascii="Times New Roman" w:hAnsi="Times New Roman"/>
          <w:noProof/>
          <w:sz w:val="24"/>
          <w:szCs w:val="24"/>
          <w:lang w:val="sr-Cyrl-BA"/>
        </w:rPr>
        <w:t xml:space="preserve">Стручни актив васпитача мешовитих узрасних група, од 3-7 година </w:t>
      </w:r>
    </w:p>
    <w:p w:rsidR="00CB6082" w:rsidRPr="00360204" w:rsidRDefault="00CB6082" w:rsidP="00CB6082">
      <w:pPr>
        <w:pStyle w:val="NoSpacing"/>
        <w:ind w:left="720"/>
        <w:jc w:val="both"/>
        <w:rPr>
          <w:rFonts w:ascii="Times New Roman" w:hAnsi="Times New Roman"/>
          <w:noProof/>
          <w:sz w:val="24"/>
          <w:szCs w:val="24"/>
          <w:lang w:val="sr-Cyrl-BA"/>
        </w:rPr>
      </w:pPr>
      <w:r>
        <w:rPr>
          <w:rFonts w:ascii="Times New Roman" w:hAnsi="Times New Roman"/>
          <w:noProof/>
          <w:sz w:val="24"/>
          <w:szCs w:val="24"/>
          <w:lang w:val="sr-Cyrl-BA"/>
        </w:rPr>
        <w:t xml:space="preserve"> </w:t>
      </w:r>
      <w:r w:rsidRPr="00360204">
        <w:rPr>
          <w:rFonts w:ascii="Times New Roman" w:hAnsi="Times New Roman"/>
          <w:noProof/>
          <w:sz w:val="24"/>
          <w:szCs w:val="24"/>
          <w:lang w:val="sr-Cyrl-BA"/>
        </w:rPr>
        <w:t xml:space="preserve">Председник стручног актива: </w:t>
      </w:r>
      <w:r>
        <w:rPr>
          <w:rFonts w:ascii="Times New Roman" w:hAnsi="Times New Roman"/>
          <w:noProof/>
          <w:sz w:val="24"/>
          <w:szCs w:val="24"/>
          <w:lang w:val="sr-Cyrl-BA"/>
        </w:rPr>
        <w:t>Мирјана Вишњић</w:t>
      </w:r>
      <w:r w:rsidRPr="00360204">
        <w:rPr>
          <w:rFonts w:ascii="Times New Roman" w:hAnsi="Times New Roman"/>
          <w:noProof/>
          <w:sz w:val="24"/>
          <w:szCs w:val="24"/>
          <w:lang w:val="sr-Cyrl-BA"/>
        </w:rPr>
        <w:t>, васпитач</w:t>
      </w:r>
    </w:p>
    <w:p w:rsidR="000F0BEC" w:rsidRDefault="00CB6082" w:rsidP="004E4BB5">
      <w:pPr>
        <w:rPr>
          <w:rFonts w:ascii="Times New Roman" w:hAnsi="Times New Roman"/>
          <w:noProof/>
          <w:sz w:val="24"/>
          <w:szCs w:val="24"/>
          <w:lang w:val="sr-Cyrl-CS"/>
        </w:rPr>
      </w:pPr>
      <w:r>
        <w:rPr>
          <w:rFonts w:ascii="Times New Roman" w:hAnsi="Times New Roman" w:cs="Times New Roman"/>
          <w:sz w:val="24"/>
          <w:szCs w:val="24"/>
        </w:rPr>
        <w:t xml:space="preserve">             </w:t>
      </w:r>
      <w:r>
        <w:rPr>
          <w:rFonts w:ascii="Times New Roman" w:hAnsi="Times New Roman"/>
          <w:noProof/>
          <w:sz w:val="24"/>
          <w:szCs w:val="24"/>
          <w:lang w:val="sr-Cyrl-CS"/>
        </w:rPr>
        <w:t>Координатор актива-стручни сарадник: Биљана Бошњак, педагог</w:t>
      </w:r>
    </w:p>
    <w:tbl>
      <w:tblPr>
        <w:tblStyle w:val="TableGrid"/>
        <w:tblW w:w="0" w:type="auto"/>
        <w:tblLook w:val="04A0"/>
      </w:tblPr>
      <w:tblGrid>
        <w:gridCol w:w="2394"/>
        <w:gridCol w:w="2394"/>
        <w:gridCol w:w="2394"/>
        <w:gridCol w:w="2394"/>
      </w:tblGrid>
      <w:tr w:rsidR="00CB6082" w:rsidTr="00994E16">
        <w:tc>
          <w:tcPr>
            <w:tcW w:w="2394" w:type="dxa"/>
          </w:tcPr>
          <w:p w:rsidR="00CB6082" w:rsidRPr="00975A7C" w:rsidRDefault="00CB6082" w:rsidP="00E4277D">
            <w:pPr>
              <w:pStyle w:val="NoSpacing"/>
              <w:jc w:val="both"/>
              <w:rPr>
                <w:rFonts w:ascii="Times New Roman" w:hAnsi="Times New Roman"/>
                <w:b/>
                <w:i/>
                <w:noProof/>
                <w:sz w:val="24"/>
                <w:szCs w:val="24"/>
              </w:rPr>
            </w:pPr>
            <w:r w:rsidRPr="00975A7C">
              <w:rPr>
                <w:rFonts w:ascii="Times New Roman" w:hAnsi="Times New Roman"/>
                <w:b/>
                <w:i/>
                <w:noProof/>
                <w:sz w:val="24"/>
                <w:szCs w:val="24"/>
              </w:rPr>
              <w:t>Време реализације</w:t>
            </w:r>
          </w:p>
        </w:tc>
        <w:tc>
          <w:tcPr>
            <w:tcW w:w="2394" w:type="dxa"/>
          </w:tcPr>
          <w:p w:rsidR="00CB6082" w:rsidRPr="00975A7C" w:rsidRDefault="00CB6082" w:rsidP="00E4277D">
            <w:pPr>
              <w:pStyle w:val="NoSpacing"/>
              <w:jc w:val="both"/>
              <w:rPr>
                <w:rFonts w:ascii="Times New Roman" w:hAnsi="Times New Roman"/>
                <w:b/>
                <w:i/>
                <w:noProof/>
                <w:sz w:val="24"/>
                <w:szCs w:val="24"/>
              </w:rPr>
            </w:pPr>
            <w:r w:rsidRPr="00975A7C">
              <w:rPr>
                <w:rFonts w:ascii="Times New Roman" w:hAnsi="Times New Roman"/>
                <w:b/>
                <w:i/>
                <w:noProof/>
                <w:sz w:val="24"/>
                <w:szCs w:val="24"/>
              </w:rPr>
              <w:t>Активности/теме</w:t>
            </w:r>
          </w:p>
        </w:tc>
        <w:tc>
          <w:tcPr>
            <w:tcW w:w="2394" w:type="dxa"/>
          </w:tcPr>
          <w:p w:rsidR="00CB6082" w:rsidRPr="00975A7C" w:rsidRDefault="00CB6082" w:rsidP="00E4277D">
            <w:pPr>
              <w:pStyle w:val="NoSpacing"/>
              <w:jc w:val="both"/>
              <w:rPr>
                <w:rFonts w:ascii="Times New Roman" w:hAnsi="Times New Roman"/>
                <w:b/>
                <w:i/>
                <w:noProof/>
                <w:sz w:val="24"/>
                <w:szCs w:val="24"/>
              </w:rPr>
            </w:pPr>
            <w:r>
              <w:rPr>
                <w:rFonts w:ascii="Times New Roman" w:hAnsi="Times New Roman"/>
                <w:b/>
                <w:i/>
                <w:noProof/>
                <w:sz w:val="24"/>
                <w:szCs w:val="24"/>
              </w:rPr>
              <w:t>Н</w:t>
            </w:r>
            <w:r w:rsidRPr="00975A7C">
              <w:rPr>
                <w:rFonts w:ascii="Times New Roman" w:hAnsi="Times New Roman"/>
                <w:b/>
                <w:i/>
                <w:noProof/>
                <w:sz w:val="24"/>
                <w:szCs w:val="24"/>
              </w:rPr>
              <w:t>ачин реализације</w:t>
            </w:r>
          </w:p>
        </w:tc>
        <w:tc>
          <w:tcPr>
            <w:tcW w:w="2394" w:type="dxa"/>
          </w:tcPr>
          <w:p w:rsidR="00CB6082" w:rsidRPr="00975A7C" w:rsidRDefault="00CB6082" w:rsidP="00E4277D">
            <w:pPr>
              <w:pStyle w:val="NoSpacing"/>
              <w:jc w:val="both"/>
              <w:rPr>
                <w:rFonts w:ascii="Times New Roman" w:hAnsi="Times New Roman"/>
                <w:b/>
                <w:i/>
                <w:noProof/>
                <w:sz w:val="24"/>
                <w:szCs w:val="24"/>
              </w:rPr>
            </w:pPr>
            <w:r w:rsidRPr="00975A7C">
              <w:rPr>
                <w:rFonts w:ascii="Times New Roman" w:hAnsi="Times New Roman"/>
                <w:b/>
                <w:i/>
                <w:noProof/>
                <w:sz w:val="24"/>
                <w:szCs w:val="24"/>
              </w:rPr>
              <w:t>Носиоци реализације</w:t>
            </w:r>
          </w:p>
        </w:tc>
      </w:tr>
      <w:tr w:rsidR="00CB6082" w:rsidTr="00994E16">
        <w:tc>
          <w:tcPr>
            <w:tcW w:w="2394" w:type="dxa"/>
          </w:tcPr>
          <w:p w:rsidR="00CB6082" w:rsidRPr="00CB6082" w:rsidRDefault="00CB6082" w:rsidP="00CB6082">
            <w:pPr>
              <w:shd w:val="clear" w:color="auto" w:fill="FFFFFF"/>
              <w:rPr>
                <w:rFonts w:ascii="Times New Roman" w:hAnsi="Times New Roman"/>
                <w:sz w:val="24"/>
                <w:szCs w:val="24"/>
                <w:lang w:val="sr-Cyrl-BA"/>
              </w:rPr>
            </w:pPr>
            <w:r w:rsidRPr="00CB6082">
              <w:rPr>
                <w:rFonts w:ascii="Times New Roman" w:hAnsi="Times New Roman"/>
                <w:sz w:val="24"/>
                <w:szCs w:val="24"/>
                <w:lang w:val="sr-Cyrl-BA"/>
              </w:rPr>
              <w:t>28.октобар 2013.</w:t>
            </w:r>
          </w:p>
        </w:tc>
        <w:tc>
          <w:tcPr>
            <w:tcW w:w="2394" w:type="dxa"/>
          </w:tcPr>
          <w:p w:rsidR="00CB6082" w:rsidRPr="00CB6082" w:rsidRDefault="00CB6082" w:rsidP="00CB6082">
            <w:pPr>
              <w:shd w:val="clear" w:color="auto" w:fill="FFFFFF"/>
              <w:rPr>
                <w:rFonts w:ascii="Times New Roman" w:hAnsi="Times New Roman"/>
                <w:sz w:val="24"/>
                <w:szCs w:val="24"/>
                <w:lang w:val="sr-Cyrl-BA"/>
              </w:rPr>
            </w:pPr>
            <w:r w:rsidRPr="00CB6082">
              <w:rPr>
                <w:rFonts w:ascii="Times New Roman" w:hAnsi="Times New Roman"/>
                <w:sz w:val="24"/>
                <w:szCs w:val="24"/>
                <w:lang w:val="sr-Cyrl-BA"/>
              </w:rPr>
              <w:t>"Изговор без муке"</w:t>
            </w:r>
          </w:p>
        </w:tc>
        <w:tc>
          <w:tcPr>
            <w:tcW w:w="2394" w:type="dxa"/>
          </w:tcPr>
          <w:p w:rsidR="00CB6082" w:rsidRPr="00CB6082" w:rsidRDefault="00CB6082" w:rsidP="00CB6082">
            <w:pPr>
              <w:shd w:val="clear" w:color="auto" w:fill="FFFFFF"/>
              <w:rPr>
                <w:rFonts w:ascii="Times New Roman" w:hAnsi="Times New Roman"/>
                <w:sz w:val="24"/>
                <w:szCs w:val="24"/>
                <w:lang w:val="sr-Cyrl-BA"/>
              </w:rPr>
            </w:pPr>
            <w:r w:rsidRPr="00CB6082">
              <w:rPr>
                <w:rFonts w:ascii="Times New Roman" w:hAnsi="Times New Roman"/>
                <w:sz w:val="24"/>
                <w:szCs w:val="24"/>
                <w:lang w:val="sr-Cyrl-BA"/>
              </w:rPr>
              <w:t>Радионица</w:t>
            </w:r>
          </w:p>
        </w:tc>
        <w:tc>
          <w:tcPr>
            <w:tcW w:w="2394" w:type="dxa"/>
          </w:tcPr>
          <w:p w:rsidR="00CB6082" w:rsidRPr="00CB6082" w:rsidRDefault="00CB6082" w:rsidP="00CB6082">
            <w:pPr>
              <w:shd w:val="clear" w:color="auto" w:fill="FFFFFF"/>
              <w:rPr>
                <w:rFonts w:ascii="Times New Roman" w:hAnsi="Times New Roman"/>
                <w:sz w:val="24"/>
                <w:szCs w:val="24"/>
                <w:lang w:val="sr-Cyrl-BA"/>
              </w:rPr>
            </w:pPr>
            <w:r w:rsidRPr="00CB6082">
              <w:rPr>
                <w:rFonts w:ascii="Times New Roman" w:hAnsi="Times New Roman"/>
                <w:sz w:val="24"/>
                <w:szCs w:val="24"/>
                <w:lang w:val="sr-Cyrl-BA"/>
              </w:rPr>
              <w:t>Јасна Скендеровић, логопед, Мирјана Вишнић, васпитач и Нада Плавшић, васпитач</w:t>
            </w:r>
          </w:p>
        </w:tc>
      </w:tr>
      <w:tr w:rsidR="00CB6082" w:rsidTr="00994E16">
        <w:tc>
          <w:tcPr>
            <w:tcW w:w="2394" w:type="dxa"/>
          </w:tcPr>
          <w:p w:rsidR="00CB6082" w:rsidRPr="00CB6082" w:rsidRDefault="00CB6082" w:rsidP="00CB6082">
            <w:pPr>
              <w:shd w:val="clear" w:color="auto" w:fill="FFFFFF"/>
              <w:rPr>
                <w:rFonts w:ascii="Times New Roman" w:hAnsi="Times New Roman"/>
                <w:sz w:val="24"/>
                <w:szCs w:val="24"/>
                <w:lang w:val="sr-Cyrl-BA"/>
              </w:rPr>
            </w:pPr>
            <w:r w:rsidRPr="00CB6082">
              <w:rPr>
                <w:rFonts w:ascii="Times New Roman" w:hAnsi="Times New Roman"/>
                <w:sz w:val="24"/>
                <w:szCs w:val="24"/>
                <w:lang w:val="sr-Cyrl-BA"/>
              </w:rPr>
              <w:t>5.новембар .2013.</w:t>
            </w:r>
          </w:p>
        </w:tc>
        <w:tc>
          <w:tcPr>
            <w:tcW w:w="2394" w:type="dxa"/>
          </w:tcPr>
          <w:p w:rsidR="00CB6082" w:rsidRPr="00CB6082" w:rsidRDefault="00CB6082" w:rsidP="00CB6082">
            <w:pPr>
              <w:shd w:val="clear" w:color="auto" w:fill="FFFFFF"/>
              <w:rPr>
                <w:rFonts w:ascii="Times New Roman" w:hAnsi="Times New Roman"/>
                <w:sz w:val="24"/>
                <w:szCs w:val="24"/>
                <w:lang w:val="sr-Cyrl-BA"/>
              </w:rPr>
            </w:pPr>
            <w:r w:rsidRPr="00CB6082">
              <w:rPr>
                <w:rFonts w:ascii="Times New Roman" w:hAnsi="Times New Roman"/>
                <w:sz w:val="24"/>
                <w:szCs w:val="24"/>
                <w:lang w:val="sr-Cyrl-BA"/>
              </w:rPr>
              <w:t>"Изговор гласова на почетку, у средини и на крају речи"</w:t>
            </w:r>
          </w:p>
        </w:tc>
        <w:tc>
          <w:tcPr>
            <w:tcW w:w="2394" w:type="dxa"/>
          </w:tcPr>
          <w:p w:rsidR="00CB6082" w:rsidRPr="00CB6082" w:rsidRDefault="00CB6082" w:rsidP="00CB6082">
            <w:pPr>
              <w:shd w:val="clear" w:color="auto" w:fill="FFFFFF"/>
              <w:rPr>
                <w:rFonts w:ascii="Times New Roman" w:hAnsi="Times New Roman"/>
                <w:sz w:val="24"/>
                <w:szCs w:val="24"/>
                <w:lang w:val="sr-Cyrl-BA"/>
              </w:rPr>
            </w:pPr>
            <w:r w:rsidRPr="00CB6082">
              <w:rPr>
                <w:rFonts w:ascii="Times New Roman" w:hAnsi="Times New Roman"/>
                <w:sz w:val="24"/>
                <w:szCs w:val="24"/>
                <w:lang w:val="sr-Cyrl-BA"/>
              </w:rPr>
              <w:t>Радионица</w:t>
            </w:r>
          </w:p>
        </w:tc>
        <w:tc>
          <w:tcPr>
            <w:tcW w:w="2394" w:type="dxa"/>
          </w:tcPr>
          <w:p w:rsidR="00CB6082" w:rsidRPr="00CB6082" w:rsidRDefault="00CB6082" w:rsidP="00CB6082">
            <w:pPr>
              <w:shd w:val="clear" w:color="auto" w:fill="FFFFFF"/>
              <w:rPr>
                <w:rFonts w:ascii="Times New Roman" w:hAnsi="Times New Roman"/>
                <w:sz w:val="24"/>
                <w:szCs w:val="24"/>
                <w:lang w:val="sr-Cyrl-BA"/>
              </w:rPr>
            </w:pPr>
            <w:r w:rsidRPr="00CB6082">
              <w:rPr>
                <w:rFonts w:ascii="Times New Roman" w:hAnsi="Times New Roman"/>
                <w:sz w:val="24"/>
                <w:szCs w:val="24"/>
                <w:lang w:val="sr-Cyrl-BA"/>
              </w:rPr>
              <w:t>Јасна Скендеровић, логопед, Мирјана Вишнић, васпитач и Јагода Кораћ, васпитач</w:t>
            </w:r>
          </w:p>
        </w:tc>
      </w:tr>
      <w:tr w:rsidR="00CB6082" w:rsidTr="00994E16">
        <w:tc>
          <w:tcPr>
            <w:tcW w:w="2394" w:type="dxa"/>
          </w:tcPr>
          <w:p w:rsidR="00CB6082" w:rsidRPr="00CB6082" w:rsidRDefault="00CB6082" w:rsidP="00CB6082">
            <w:pPr>
              <w:shd w:val="clear" w:color="auto" w:fill="FFFFFF"/>
              <w:rPr>
                <w:rFonts w:ascii="Times New Roman" w:hAnsi="Times New Roman"/>
                <w:sz w:val="24"/>
                <w:szCs w:val="24"/>
                <w:lang w:val="sr-Cyrl-BA"/>
              </w:rPr>
            </w:pPr>
            <w:r w:rsidRPr="00CB6082">
              <w:rPr>
                <w:rFonts w:ascii="Times New Roman" w:hAnsi="Times New Roman"/>
                <w:sz w:val="24"/>
                <w:szCs w:val="24"/>
                <w:lang w:val="sr-Cyrl-BA"/>
              </w:rPr>
              <w:t>11.децембар 2013.</w:t>
            </w:r>
          </w:p>
        </w:tc>
        <w:tc>
          <w:tcPr>
            <w:tcW w:w="2394" w:type="dxa"/>
          </w:tcPr>
          <w:p w:rsidR="00CB6082" w:rsidRPr="00CB6082" w:rsidRDefault="00CB6082" w:rsidP="00CB6082">
            <w:pPr>
              <w:shd w:val="clear" w:color="auto" w:fill="FFFFFF"/>
              <w:rPr>
                <w:rFonts w:ascii="Times New Roman" w:hAnsi="Times New Roman"/>
                <w:sz w:val="24"/>
                <w:szCs w:val="24"/>
                <w:lang w:val="sr-Cyrl-BA"/>
              </w:rPr>
            </w:pPr>
            <w:r w:rsidRPr="00CB6082">
              <w:rPr>
                <w:rFonts w:ascii="Times New Roman" w:hAnsi="Times New Roman"/>
                <w:sz w:val="24"/>
                <w:szCs w:val="24"/>
                <w:lang w:val="sr-Cyrl-BA"/>
              </w:rPr>
              <w:t>"Математика у мешовитим групама"</w:t>
            </w:r>
          </w:p>
        </w:tc>
        <w:tc>
          <w:tcPr>
            <w:tcW w:w="2394" w:type="dxa"/>
          </w:tcPr>
          <w:p w:rsidR="00CB6082" w:rsidRPr="00CB6082" w:rsidRDefault="00CB6082" w:rsidP="00CB6082">
            <w:pPr>
              <w:shd w:val="clear" w:color="auto" w:fill="FFFFFF"/>
              <w:rPr>
                <w:rFonts w:ascii="Times New Roman" w:hAnsi="Times New Roman"/>
                <w:sz w:val="24"/>
                <w:szCs w:val="24"/>
                <w:lang w:val="sr-Cyrl-BA"/>
              </w:rPr>
            </w:pPr>
            <w:r w:rsidRPr="00CB6082">
              <w:rPr>
                <w:rFonts w:ascii="Times New Roman" w:hAnsi="Times New Roman"/>
                <w:sz w:val="24"/>
                <w:szCs w:val="24"/>
                <w:lang w:val="sr-Cyrl-BA"/>
              </w:rPr>
              <w:t>Радионица</w:t>
            </w:r>
          </w:p>
        </w:tc>
        <w:tc>
          <w:tcPr>
            <w:tcW w:w="2394" w:type="dxa"/>
          </w:tcPr>
          <w:p w:rsidR="00CB6082" w:rsidRPr="00CB6082" w:rsidRDefault="00CB6082" w:rsidP="00CB6082">
            <w:pPr>
              <w:shd w:val="clear" w:color="auto" w:fill="FFFFFF"/>
              <w:rPr>
                <w:rFonts w:ascii="Times New Roman" w:hAnsi="Times New Roman"/>
                <w:sz w:val="24"/>
                <w:szCs w:val="24"/>
                <w:lang w:val="sr-Cyrl-BA"/>
              </w:rPr>
            </w:pPr>
            <w:r w:rsidRPr="00CB6082">
              <w:rPr>
                <w:rFonts w:ascii="Times New Roman" w:hAnsi="Times New Roman"/>
                <w:sz w:val="24"/>
                <w:szCs w:val="24"/>
                <w:lang w:val="sr-Cyrl-BA"/>
              </w:rPr>
              <w:t xml:space="preserve">Наташа Стојић, васпитач, Александра Јованоски и Сузана Миловановић, </w:t>
            </w:r>
            <w:r w:rsidRPr="00CB6082">
              <w:rPr>
                <w:rFonts w:ascii="Times New Roman" w:hAnsi="Times New Roman"/>
                <w:sz w:val="24"/>
                <w:szCs w:val="24"/>
                <w:lang w:val="sr-Cyrl-BA"/>
              </w:rPr>
              <w:lastRenderedPageBreak/>
              <w:t>васпитач</w:t>
            </w:r>
          </w:p>
        </w:tc>
      </w:tr>
      <w:tr w:rsidR="00CB6082" w:rsidTr="00994E16">
        <w:tc>
          <w:tcPr>
            <w:tcW w:w="2394" w:type="dxa"/>
          </w:tcPr>
          <w:p w:rsidR="00CB6082" w:rsidRPr="00CB6082" w:rsidRDefault="00CB6082" w:rsidP="00CB6082">
            <w:pPr>
              <w:shd w:val="clear" w:color="auto" w:fill="FFFFFF"/>
              <w:ind w:left="567"/>
              <w:rPr>
                <w:rFonts w:ascii="Times New Roman" w:hAnsi="Times New Roman"/>
                <w:sz w:val="24"/>
                <w:szCs w:val="24"/>
                <w:lang w:val="sr-Cyrl-BA"/>
              </w:rPr>
            </w:pPr>
          </w:p>
          <w:p w:rsidR="00CB6082" w:rsidRPr="00CB6082" w:rsidRDefault="00CB6082" w:rsidP="00CB6082">
            <w:pPr>
              <w:shd w:val="clear" w:color="auto" w:fill="FFFFFF"/>
              <w:rPr>
                <w:rFonts w:ascii="Times New Roman" w:hAnsi="Times New Roman"/>
                <w:sz w:val="24"/>
                <w:szCs w:val="24"/>
                <w:lang w:val="sr-Cyrl-BA"/>
              </w:rPr>
            </w:pPr>
            <w:r w:rsidRPr="00CB6082">
              <w:rPr>
                <w:rFonts w:ascii="Times New Roman" w:hAnsi="Times New Roman"/>
                <w:sz w:val="24"/>
                <w:szCs w:val="24"/>
                <w:lang w:val="sr-Cyrl-BA"/>
              </w:rPr>
              <w:t>23.април 2014.</w:t>
            </w:r>
          </w:p>
          <w:p w:rsidR="00CB6082" w:rsidRPr="00CB6082" w:rsidRDefault="00CB6082" w:rsidP="00CB6082">
            <w:pPr>
              <w:shd w:val="clear" w:color="auto" w:fill="FFFFFF"/>
              <w:ind w:left="567"/>
              <w:rPr>
                <w:rFonts w:ascii="Times New Roman" w:hAnsi="Times New Roman"/>
                <w:sz w:val="24"/>
                <w:szCs w:val="24"/>
                <w:lang w:val="sr-Cyrl-BA"/>
              </w:rPr>
            </w:pPr>
          </w:p>
          <w:p w:rsidR="00CB6082" w:rsidRPr="00CB6082" w:rsidRDefault="00CB6082" w:rsidP="00CB6082">
            <w:pPr>
              <w:shd w:val="clear" w:color="auto" w:fill="FFFFFF"/>
              <w:ind w:left="567"/>
              <w:rPr>
                <w:rFonts w:ascii="Times New Roman" w:hAnsi="Times New Roman"/>
                <w:sz w:val="24"/>
                <w:szCs w:val="24"/>
                <w:lang w:val="sr-Cyrl-BA"/>
              </w:rPr>
            </w:pPr>
          </w:p>
          <w:p w:rsidR="00CB6082" w:rsidRPr="00CB6082" w:rsidRDefault="00CB6082" w:rsidP="00CB6082">
            <w:pPr>
              <w:shd w:val="clear" w:color="auto" w:fill="FFFFFF"/>
              <w:ind w:left="567"/>
              <w:rPr>
                <w:rFonts w:ascii="Times New Roman" w:hAnsi="Times New Roman"/>
                <w:sz w:val="24"/>
                <w:szCs w:val="24"/>
                <w:lang w:val="sr-Cyrl-BA"/>
              </w:rPr>
            </w:pPr>
          </w:p>
          <w:p w:rsidR="00CB6082" w:rsidRPr="00CB6082" w:rsidRDefault="00CB6082" w:rsidP="00CB6082">
            <w:pPr>
              <w:shd w:val="clear" w:color="auto" w:fill="FFFFFF"/>
              <w:ind w:left="567"/>
              <w:rPr>
                <w:rFonts w:ascii="Times New Roman" w:hAnsi="Times New Roman"/>
                <w:sz w:val="24"/>
                <w:szCs w:val="24"/>
                <w:lang w:val="sr-Cyrl-BA"/>
              </w:rPr>
            </w:pPr>
          </w:p>
        </w:tc>
        <w:tc>
          <w:tcPr>
            <w:tcW w:w="2394" w:type="dxa"/>
          </w:tcPr>
          <w:p w:rsidR="00CB6082" w:rsidRPr="00CB6082" w:rsidRDefault="00CB6082" w:rsidP="00CB6082">
            <w:pPr>
              <w:shd w:val="clear" w:color="auto" w:fill="FFFFFF"/>
              <w:rPr>
                <w:rFonts w:ascii="Times New Roman" w:hAnsi="Times New Roman"/>
                <w:sz w:val="24"/>
                <w:szCs w:val="24"/>
                <w:lang w:val="sr-Cyrl-BA"/>
              </w:rPr>
            </w:pPr>
            <w:r w:rsidRPr="00CB6082">
              <w:rPr>
                <w:rFonts w:ascii="Times New Roman" w:hAnsi="Times New Roman"/>
                <w:sz w:val="24"/>
                <w:szCs w:val="24"/>
                <w:lang w:val="sr-Cyrl-BA"/>
              </w:rPr>
              <w:t xml:space="preserve">  </w:t>
            </w:r>
          </w:p>
          <w:p w:rsidR="00CB6082" w:rsidRPr="00CB6082" w:rsidRDefault="00CB6082" w:rsidP="00CB6082">
            <w:pPr>
              <w:shd w:val="clear" w:color="auto" w:fill="FFFFFF"/>
              <w:rPr>
                <w:rFonts w:ascii="Times New Roman" w:hAnsi="Times New Roman"/>
                <w:sz w:val="24"/>
                <w:szCs w:val="24"/>
                <w:lang w:val="sr-Cyrl-BA"/>
              </w:rPr>
            </w:pPr>
            <w:r w:rsidRPr="00CB6082">
              <w:rPr>
                <w:rFonts w:ascii="Times New Roman" w:hAnsi="Times New Roman"/>
                <w:sz w:val="24"/>
                <w:szCs w:val="24"/>
                <w:lang w:val="sr-Cyrl-BA"/>
              </w:rPr>
              <w:t>Примери из праксе</w:t>
            </w:r>
          </w:p>
          <w:p w:rsidR="00CB6082" w:rsidRPr="00CB6082" w:rsidRDefault="00CB6082" w:rsidP="00CB6082">
            <w:pPr>
              <w:shd w:val="clear" w:color="auto" w:fill="FFFFFF"/>
              <w:rPr>
                <w:rFonts w:ascii="Times New Roman" w:hAnsi="Times New Roman"/>
                <w:sz w:val="24"/>
                <w:szCs w:val="24"/>
                <w:lang w:val="sr-Cyrl-BA"/>
              </w:rPr>
            </w:pPr>
          </w:p>
        </w:tc>
        <w:tc>
          <w:tcPr>
            <w:tcW w:w="2394" w:type="dxa"/>
          </w:tcPr>
          <w:p w:rsidR="00CB6082" w:rsidRPr="00CB6082" w:rsidRDefault="00CB6082" w:rsidP="00CB6082">
            <w:pPr>
              <w:shd w:val="clear" w:color="auto" w:fill="FFFFFF"/>
              <w:rPr>
                <w:rFonts w:ascii="Times New Roman" w:hAnsi="Times New Roman"/>
                <w:sz w:val="24"/>
                <w:szCs w:val="24"/>
                <w:lang w:val="sr-Cyrl-BA"/>
              </w:rPr>
            </w:pPr>
            <w:r w:rsidRPr="00CB6082">
              <w:rPr>
                <w:rFonts w:ascii="Times New Roman" w:hAnsi="Times New Roman"/>
                <w:sz w:val="24"/>
                <w:szCs w:val="24"/>
                <w:lang w:val="sr-Cyrl-BA"/>
              </w:rPr>
              <w:t>Презентације радова васпитача који су пријављени на међународну конференцију "Васпитно - образовни хоризонти"</w:t>
            </w:r>
          </w:p>
        </w:tc>
        <w:tc>
          <w:tcPr>
            <w:tcW w:w="2394" w:type="dxa"/>
          </w:tcPr>
          <w:p w:rsidR="00CB6082" w:rsidRPr="00CB6082" w:rsidRDefault="00CB6082" w:rsidP="00CB6082">
            <w:pPr>
              <w:shd w:val="clear" w:color="auto" w:fill="FFFFFF"/>
              <w:rPr>
                <w:rFonts w:ascii="Times New Roman" w:hAnsi="Times New Roman"/>
                <w:sz w:val="24"/>
                <w:szCs w:val="24"/>
                <w:lang w:val="sr-Cyrl-BA"/>
              </w:rPr>
            </w:pPr>
            <w:r w:rsidRPr="00CB6082">
              <w:rPr>
                <w:rFonts w:ascii="Times New Roman" w:hAnsi="Times New Roman"/>
                <w:sz w:val="24"/>
                <w:szCs w:val="24"/>
                <w:lang w:val="sr-Cyrl-BA"/>
              </w:rPr>
              <w:t>Зоран Ивошевић, васпитач, Ана Пертет, васпитач и Снежана Јоцић, васпитач</w:t>
            </w:r>
          </w:p>
        </w:tc>
      </w:tr>
    </w:tbl>
    <w:p w:rsidR="00CB6082" w:rsidRDefault="00CB6082" w:rsidP="004E4BB5">
      <w:pPr>
        <w:rPr>
          <w:rFonts w:ascii="Times New Roman" w:hAnsi="Times New Roman" w:cs="Times New Roman"/>
          <w:sz w:val="24"/>
          <w:szCs w:val="24"/>
        </w:rPr>
      </w:pPr>
    </w:p>
    <w:tbl>
      <w:tblPr>
        <w:tblStyle w:val="TableGrid"/>
        <w:tblW w:w="0" w:type="auto"/>
        <w:tblLook w:val="04A0"/>
      </w:tblPr>
      <w:tblGrid>
        <w:gridCol w:w="2394"/>
        <w:gridCol w:w="2394"/>
        <w:gridCol w:w="2394"/>
        <w:gridCol w:w="2394"/>
      </w:tblGrid>
      <w:tr w:rsidR="00CB6082" w:rsidTr="00994E16">
        <w:tc>
          <w:tcPr>
            <w:tcW w:w="2394" w:type="dxa"/>
          </w:tcPr>
          <w:p w:rsidR="00CB6082" w:rsidRPr="00975A7C" w:rsidRDefault="00CB6082" w:rsidP="00E4277D">
            <w:pPr>
              <w:pStyle w:val="NoSpacing"/>
              <w:rPr>
                <w:rFonts w:ascii="Times New Roman" w:hAnsi="Times New Roman"/>
                <w:b/>
                <w:i/>
                <w:noProof/>
                <w:sz w:val="24"/>
                <w:szCs w:val="24"/>
              </w:rPr>
            </w:pPr>
            <w:r w:rsidRPr="00975A7C">
              <w:rPr>
                <w:rFonts w:ascii="Times New Roman" w:hAnsi="Times New Roman"/>
                <w:b/>
                <w:i/>
                <w:noProof/>
                <w:sz w:val="24"/>
                <w:szCs w:val="24"/>
              </w:rPr>
              <w:t>Садржај праћења и вредновања</w:t>
            </w:r>
          </w:p>
        </w:tc>
        <w:tc>
          <w:tcPr>
            <w:tcW w:w="2394" w:type="dxa"/>
          </w:tcPr>
          <w:p w:rsidR="00CB6082" w:rsidRPr="00975A7C" w:rsidRDefault="00CB6082" w:rsidP="00E4277D">
            <w:pPr>
              <w:pStyle w:val="NoSpacing"/>
              <w:rPr>
                <w:rFonts w:ascii="Times New Roman" w:hAnsi="Times New Roman"/>
                <w:b/>
                <w:i/>
                <w:noProof/>
                <w:sz w:val="24"/>
                <w:szCs w:val="24"/>
              </w:rPr>
            </w:pPr>
            <w:r w:rsidRPr="00975A7C">
              <w:rPr>
                <w:rFonts w:ascii="Times New Roman" w:hAnsi="Times New Roman"/>
                <w:b/>
                <w:i/>
                <w:noProof/>
                <w:sz w:val="24"/>
                <w:szCs w:val="24"/>
              </w:rPr>
              <w:t>Начини праћења и вредновања</w:t>
            </w:r>
          </w:p>
        </w:tc>
        <w:tc>
          <w:tcPr>
            <w:tcW w:w="2394" w:type="dxa"/>
          </w:tcPr>
          <w:p w:rsidR="00CB6082" w:rsidRPr="00975A7C" w:rsidRDefault="00CB6082" w:rsidP="00E4277D">
            <w:pPr>
              <w:pStyle w:val="NoSpacing"/>
              <w:rPr>
                <w:rFonts w:ascii="Times New Roman" w:hAnsi="Times New Roman"/>
                <w:b/>
                <w:i/>
                <w:noProof/>
                <w:sz w:val="24"/>
                <w:szCs w:val="24"/>
              </w:rPr>
            </w:pPr>
            <w:r w:rsidRPr="00975A7C">
              <w:rPr>
                <w:rFonts w:ascii="Times New Roman" w:hAnsi="Times New Roman"/>
                <w:b/>
                <w:i/>
                <w:noProof/>
                <w:sz w:val="24"/>
                <w:szCs w:val="24"/>
              </w:rPr>
              <w:t>Време праћења и вредновања</w:t>
            </w:r>
          </w:p>
        </w:tc>
        <w:tc>
          <w:tcPr>
            <w:tcW w:w="2394" w:type="dxa"/>
          </w:tcPr>
          <w:p w:rsidR="00CB6082" w:rsidRPr="00975A7C" w:rsidRDefault="00CB6082" w:rsidP="00E4277D">
            <w:pPr>
              <w:pStyle w:val="NoSpacing"/>
              <w:rPr>
                <w:rFonts w:ascii="Times New Roman" w:hAnsi="Times New Roman"/>
                <w:b/>
                <w:i/>
                <w:noProof/>
                <w:sz w:val="24"/>
                <w:szCs w:val="24"/>
              </w:rPr>
            </w:pPr>
            <w:r w:rsidRPr="00975A7C">
              <w:rPr>
                <w:rFonts w:ascii="Times New Roman" w:hAnsi="Times New Roman"/>
                <w:b/>
                <w:i/>
                <w:noProof/>
                <w:sz w:val="24"/>
                <w:szCs w:val="24"/>
              </w:rPr>
              <w:t>Носиоци праћења и вредновања</w:t>
            </w:r>
          </w:p>
        </w:tc>
      </w:tr>
      <w:tr w:rsidR="0050769C" w:rsidTr="00994E16">
        <w:tc>
          <w:tcPr>
            <w:tcW w:w="2394" w:type="dxa"/>
          </w:tcPr>
          <w:p w:rsidR="0050769C" w:rsidRPr="0050769C" w:rsidRDefault="0050769C" w:rsidP="00E4277D">
            <w:pPr>
              <w:spacing w:line="283" w:lineRule="exact"/>
              <w:ind w:right="139"/>
              <w:jc w:val="both"/>
              <w:rPr>
                <w:rFonts w:ascii="Times New Roman" w:hAnsi="Times New Roman"/>
                <w:bCs/>
                <w:spacing w:val="-10"/>
                <w:sz w:val="24"/>
                <w:szCs w:val="24"/>
                <w:lang w:val="ru-RU"/>
              </w:rPr>
            </w:pPr>
            <w:r w:rsidRPr="0050769C">
              <w:rPr>
                <w:rFonts w:ascii="Times New Roman" w:hAnsi="Times New Roman"/>
                <w:bCs/>
                <w:spacing w:val="-10"/>
                <w:sz w:val="24"/>
                <w:szCs w:val="24"/>
                <w:lang w:val="ru-RU"/>
              </w:rPr>
              <w:t>Примењљивост садржаја у пракси</w:t>
            </w:r>
          </w:p>
        </w:tc>
        <w:tc>
          <w:tcPr>
            <w:tcW w:w="2394" w:type="dxa"/>
          </w:tcPr>
          <w:p w:rsidR="0050769C" w:rsidRPr="0050769C" w:rsidRDefault="0050769C" w:rsidP="00E4277D">
            <w:pPr>
              <w:spacing w:line="283" w:lineRule="exact"/>
              <w:ind w:right="139"/>
              <w:rPr>
                <w:rFonts w:ascii="Times New Roman" w:hAnsi="Times New Roman"/>
                <w:bCs/>
                <w:spacing w:val="-10"/>
                <w:sz w:val="24"/>
                <w:szCs w:val="24"/>
                <w:lang w:val="ru-RU"/>
              </w:rPr>
            </w:pPr>
            <w:r w:rsidRPr="0050769C">
              <w:rPr>
                <w:rFonts w:ascii="Times New Roman" w:hAnsi="Times New Roman"/>
                <w:bCs/>
                <w:spacing w:val="-10"/>
                <w:sz w:val="24"/>
                <w:szCs w:val="24"/>
                <w:lang w:val="ru-RU"/>
              </w:rPr>
              <w:t>На самом Активу доношењем закључака и одлука; вођењем евиденције о реализованим активностима; Анализом реализованих активности и уважавањем идеја и предлога чланова Актива; Евидентирањем присутности чланова на Активу;</w:t>
            </w:r>
          </w:p>
        </w:tc>
        <w:tc>
          <w:tcPr>
            <w:tcW w:w="2394" w:type="dxa"/>
          </w:tcPr>
          <w:p w:rsidR="0050769C" w:rsidRPr="0050769C" w:rsidRDefault="0050769C" w:rsidP="00E4277D">
            <w:pPr>
              <w:spacing w:line="283" w:lineRule="exact"/>
              <w:ind w:right="139"/>
              <w:jc w:val="both"/>
              <w:rPr>
                <w:rFonts w:ascii="Times New Roman" w:hAnsi="Times New Roman"/>
                <w:bCs/>
                <w:spacing w:val="-10"/>
                <w:sz w:val="24"/>
                <w:szCs w:val="24"/>
                <w:lang w:val="sr-Cyrl-BA"/>
              </w:rPr>
            </w:pPr>
            <w:r w:rsidRPr="0050769C">
              <w:rPr>
                <w:rFonts w:ascii="Times New Roman" w:hAnsi="Times New Roman"/>
                <w:bCs/>
                <w:spacing w:val="-10"/>
                <w:sz w:val="24"/>
                <w:szCs w:val="24"/>
              </w:rPr>
              <w:t>Током године</w:t>
            </w:r>
          </w:p>
        </w:tc>
        <w:tc>
          <w:tcPr>
            <w:tcW w:w="2394" w:type="dxa"/>
          </w:tcPr>
          <w:p w:rsidR="0050769C" w:rsidRPr="0050769C" w:rsidRDefault="0050769C" w:rsidP="00E4277D">
            <w:pPr>
              <w:spacing w:line="283" w:lineRule="exact"/>
              <w:ind w:right="139"/>
              <w:rPr>
                <w:rFonts w:ascii="Times New Roman" w:hAnsi="Times New Roman"/>
                <w:bCs/>
                <w:spacing w:val="-10"/>
                <w:sz w:val="24"/>
                <w:szCs w:val="24"/>
                <w:lang w:val="ru-RU"/>
              </w:rPr>
            </w:pPr>
            <w:r w:rsidRPr="0050769C">
              <w:rPr>
                <w:rFonts w:ascii="Times New Roman" w:hAnsi="Times New Roman"/>
                <w:bCs/>
                <w:spacing w:val="-10"/>
                <w:sz w:val="24"/>
                <w:szCs w:val="24"/>
                <w:lang w:val="ru-RU"/>
              </w:rPr>
              <w:t>Чланови актива, председник и координатор Актива</w:t>
            </w:r>
          </w:p>
        </w:tc>
      </w:tr>
    </w:tbl>
    <w:p w:rsidR="00CB6082" w:rsidRDefault="00CB6082" w:rsidP="004E4BB5">
      <w:pPr>
        <w:rPr>
          <w:rFonts w:ascii="Times New Roman" w:hAnsi="Times New Roman" w:cs="Times New Roman"/>
          <w:sz w:val="24"/>
          <w:szCs w:val="24"/>
        </w:rPr>
      </w:pPr>
    </w:p>
    <w:tbl>
      <w:tblPr>
        <w:tblStyle w:val="TableGrid"/>
        <w:tblW w:w="0" w:type="auto"/>
        <w:tblLook w:val="04A0"/>
      </w:tblPr>
      <w:tblGrid>
        <w:gridCol w:w="9576"/>
      </w:tblGrid>
      <w:tr w:rsidR="0050769C" w:rsidRPr="00F17822" w:rsidTr="00994E16">
        <w:tc>
          <w:tcPr>
            <w:tcW w:w="9576" w:type="dxa"/>
          </w:tcPr>
          <w:p w:rsidR="0050769C" w:rsidRPr="00F17822" w:rsidRDefault="0050769C" w:rsidP="004E4BB5">
            <w:pPr>
              <w:rPr>
                <w:rFonts w:ascii="Times New Roman" w:hAnsi="Times New Roman"/>
                <w:sz w:val="24"/>
                <w:szCs w:val="24"/>
              </w:rPr>
            </w:pPr>
            <w:r w:rsidRPr="00F17822">
              <w:rPr>
                <w:rFonts w:ascii="Times New Roman" w:hAnsi="Times New Roman"/>
                <w:b/>
                <w:i/>
                <w:noProof/>
                <w:sz w:val="24"/>
                <w:szCs w:val="24"/>
              </w:rPr>
              <w:t>Резултати квантитативне и квалитативне анализе:</w:t>
            </w:r>
          </w:p>
        </w:tc>
      </w:tr>
      <w:tr w:rsidR="0050769C" w:rsidRPr="00F17822" w:rsidTr="00994E16">
        <w:tc>
          <w:tcPr>
            <w:tcW w:w="9576" w:type="dxa"/>
          </w:tcPr>
          <w:p w:rsidR="00F17822" w:rsidRPr="00F17822" w:rsidRDefault="00F17822" w:rsidP="00F17822">
            <w:pPr>
              <w:widowControl w:val="0"/>
              <w:autoSpaceDE w:val="0"/>
              <w:autoSpaceDN w:val="0"/>
              <w:adjustRightInd w:val="0"/>
              <w:rPr>
                <w:rFonts w:ascii="Times New Roman" w:hAnsi="Times New Roman"/>
                <w:sz w:val="24"/>
                <w:szCs w:val="24"/>
              </w:rPr>
            </w:pPr>
            <w:r w:rsidRPr="00F17822">
              <w:rPr>
                <w:rFonts w:ascii="Times New Roman" w:hAnsi="Times New Roman"/>
                <w:bCs/>
                <w:spacing w:val="-10"/>
                <w:sz w:val="24"/>
                <w:szCs w:val="24"/>
              </w:rPr>
              <w:t>Aктив мешовитих група броји око 90</w:t>
            </w:r>
            <w:r w:rsidRPr="00F17822">
              <w:rPr>
                <w:rFonts w:ascii="Times New Roman" w:hAnsi="Times New Roman"/>
                <w:bCs/>
                <w:spacing w:val="-10"/>
                <w:sz w:val="24"/>
                <w:szCs w:val="24"/>
                <w:lang w:val="sr-Cyrl-BA"/>
              </w:rPr>
              <w:t xml:space="preserve"> </w:t>
            </w:r>
            <w:r w:rsidRPr="00F17822">
              <w:rPr>
                <w:rFonts w:ascii="Times New Roman" w:hAnsi="Times New Roman"/>
                <w:bCs/>
                <w:spacing w:val="-10"/>
                <w:sz w:val="24"/>
                <w:szCs w:val="24"/>
              </w:rPr>
              <w:t>чланова</w:t>
            </w:r>
            <w:r w:rsidRPr="00F17822">
              <w:rPr>
                <w:rFonts w:ascii="Times New Roman" w:hAnsi="Times New Roman"/>
                <w:bCs/>
                <w:spacing w:val="-10"/>
                <w:sz w:val="24"/>
                <w:szCs w:val="24"/>
                <w:lang w:val="sr-Cyrl-BA"/>
              </w:rPr>
              <w:t xml:space="preserve">. Овај Актив обухвата мешовите групе по узрасту, језику и мешовите  ППП. На основу бројних консултација које смо разменили током године на Активима, може се закључити да васпитачи сматрају драгоценим окупљања путем Актива, размену информација и искуставa. </w:t>
            </w:r>
            <w:r w:rsidRPr="00F17822">
              <w:rPr>
                <w:rFonts w:ascii="Times New Roman" w:hAnsi="Times New Roman"/>
                <w:sz w:val="24"/>
                <w:szCs w:val="24"/>
                <w:lang w:val="sr-Cyrl-BA"/>
              </w:rPr>
              <w:t>Важно је истаћи и да су васпитачи овим путем  почели интензивније да сарађују и  размењују идеје, као и да примењују нове начине рада.</w:t>
            </w:r>
            <w:r>
              <w:rPr>
                <w:rFonts w:ascii="Times New Roman" w:hAnsi="Times New Roman"/>
                <w:sz w:val="24"/>
                <w:szCs w:val="24"/>
              </w:rPr>
              <w:t xml:space="preserve"> </w:t>
            </w:r>
            <w:r w:rsidRPr="00F17822">
              <w:rPr>
                <w:rFonts w:ascii="Times New Roman" w:hAnsi="Times New Roman"/>
                <w:sz w:val="24"/>
                <w:szCs w:val="24"/>
                <w:lang w:val="sr-Cyrl-BA"/>
              </w:rPr>
              <w:t>Васпитачи су у великој мери задовољни презентованим садржајима на</w:t>
            </w:r>
            <w:r>
              <w:rPr>
                <w:rFonts w:ascii="Times New Roman" w:hAnsi="Times New Roman"/>
                <w:sz w:val="24"/>
                <w:szCs w:val="24"/>
              </w:rPr>
              <w:t xml:space="preserve"> </w:t>
            </w:r>
            <w:r w:rsidRPr="00F17822">
              <w:rPr>
                <w:rFonts w:ascii="Times New Roman" w:hAnsi="Times New Roman"/>
                <w:sz w:val="24"/>
                <w:szCs w:val="24"/>
                <w:lang w:val="sr-Cyrl-BA"/>
              </w:rPr>
              <w:t>Активима. Теме су произишле из заједничког договора са члановима Актива за које за које су сматрали да су актуелне и да ће им користити у свакодневном раду. Презентовани су разни начини и размена искустава о раду у мешовтим групама</w:t>
            </w:r>
            <w:r>
              <w:rPr>
                <w:rFonts w:ascii="Times New Roman" w:hAnsi="Times New Roman"/>
                <w:sz w:val="24"/>
                <w:szCs w:val="24"/>
              </w:rPr>
              <w:t xml:space="preserve"> </w:t>
            </w:r>
            <w:r w:rsidRPr="00F17822">
              <w:rPr>
                <w:rFonts w:ascii="Times New Roman" w:hAnsi="Times New Roman"/>
                <w:sz w:val="24"/>
                <w:szCs w:val="24"/>
                <w:lang w:val="sr-Cyrl-BA"/>
              </w:rPr>
              <w:t>узимајући у обзир да неки васпитачи имају искуства у раду мешовитим а да неки сада имају прво искуство. Због великог броја чланова Актива, организација око реализације је била отежавајућа.Уз тимски рад и успешну сарадњу са Председником Актива, сви</w:t>
            </w:r>
            <w:r>
              <w:rPr>
                <w:rFonts w:ascii="Times New Roman" w:hAnsi="Times New Roman"/>
                <w:sz w:val="24"/>
                <w:szCs w:val="24"/>
              </w:rPr>
              <w:t xml:space="preserve"> </w:t>
            </w:r>
            <w:r w:rsidRPr="00F17822">
              <w:rPr>
                <w:rFonts w:ascii="Times New Roman" w:hAnsi="Times New Roman"/>
                <w:sz w:val="24"/>
                <w:szCs w:val="24"/>
                <w:lang w:val="sr-Cyrl-BA"/>
              </w:rPr>
              <w:t>планирани садржаји су успешно релизовани.</w:t>
            </w:r>
            <w:r>
              <w:rPr>
                <w:rFonts w:ascii="Times New Roman" w:hAnsi="Times New Roman"/>
                <w:sz w:val="24"/>
                <w:szCs w:val="24"/>
              </w:rPr>
              <w:t xml:space="preserve"> </w:t>
            </w:r>
            <w:r w:rsidRPr="00F17822">
              <w:rPr>
                <w:rFonts w:ascii="Times New Roman" w:hAnsi="Times New Roman"/>
                <w:sz w:val="24"/>
                <w:szCs w:val="24"/>
                <w:lang w:val="sr-Cyrl-BA"/>
              </w:rPr>
              <w:t>Сви чланови Актива су имали прилику да се упознају са планираним тем</w:t>
            </w:r>
            <w:r>
              <w:rPr>
                <w:rFonts w:ascii="Times New Roman" w:hAnsi="Times New Roman"/>
                <w:sz w:val="24"/>
                <w:szCs w:val="24"/>
                <w:lang w:val="sr-Cyrl-BA"/>
              </w:rPr>
              <w:t>ама</w:t>
            </w:r>
            <w:r>
              <w:rPr>
                <w:rFonts w:ascii="Times New Roman" w:hAnsi="Times New Roman"/>
                <w:sz w:val="24"/>
                <w:szCs w:val="24"/>
              </w:rPr>
              <w:t>.</w:t>
            </w:r>
            <w:r w:rsidRPr="00F17822">
              <w:rPr>
                <w:rFonts w:ascii="Times New Roman" w:hAnsi="Times New Roman"/>
                <w:sz w:val="24"/>
                <w:szCs w:val="24"/>
                <w:lang w:val="sr-Cyrl-BA"/>
              </w:rPr>
              <w:t xml:space="preserve"> </w:t>
            </w:r>
            <w:r w:rsidRPr="00F17822">
              <w:rPr>
                <w:rFonts w:ascii="Times New Roman" w:hAnsi="Times New Roman"/>
                <w:sz w:val="24"/>
                <w:szCs w:val="24"/>
                <w:lang w:val="sr-Cyrl-BA"/>
              </w:rPr>
              <w:lastRenderedPageBreak/>
              <w:t>"Изговор без муке", "Изговор гласова на почетку, у средини и на крају речи",</w:t>
            </w:r>
          </w:p>
          <w:p w:rsidR="00F17822" w:rsidRPr="00F17822" w:rsidRDefault="00F17822" w:rsidP="00F17822">
            <w:pPr>
              <w:rPr>
                <w:rFonts w:ascii="Times New Roman" w:hAnsi="Times New Roman"/>
                <w:sz w:val="24"/>
                <w:szCs w:val="24"/>
                <w:lang w:val="sr-Cyrl-BA"/>
              </w:rPr>
            </w:pPr>
            <w:r w:rsidRPr="00F17822">
              <w:rPr>
                <w:rFonts w:ascii="Times New Roman" w:hAnsi="Times New Roman"/>
                <w:sz w:val="24"/>
                <w:szCs w:val="24"/>
                <w:lang w:val="sr-Cyrl-BA"/>
              </w:rPr>
              <w:t xml:space="preserve"> "Математика у мешовитим групама" - су пример на кјои све начин могу да се обједине конкретни материјали  и технике у раду са децом.</w:t>
            </w:r>
            <w:r>
              <w:rPr>
                <w:rFonts w:ascii="Times New Roman" w:hAnsi="Times New Roman"/>
                <w:sz w:val="24"/>
                <w:szCs w:val="24"/>
              </w:rPr>
              <w:t xml:space="preserve"> </w:t>
            </w:r>
            <w:r w:rsidRPr="00F17822">
              <w:rPr>
                <w:rFonts w:ascii="Times New Roman" w:hAnsi="Times New Roman"/>
                <w:sz w:val="24"/>
                <w:szCs w:val="24"/>
                <w:lang w:val="sr-Cyrl-BA"/>
              </w:rPr>
              <w:t>" Примери добре праксе "- доприносе да што већи број васпитача упозна са</w:t>
            </w:r>
            <w:r>
              <w:rPr>
                <w:rFonts w:ascii="Times New Roman" w:hAnsi="Times New Roman"/>
                <w:sz w:val="24"/>
                <w:szCs w:val="24"/>
              </w:rPr>
              <w:t xml:space="preserve"> </w:t>
            </w:r>
            <w:r w:rsidRPr="00F17822">
              <w:rPr>
                <w:rFonts w:ascii="Times New Roman" w:hAnsi="Times New Roman"/>
                <w:sz w:val="24"/>
                <w:szCs w:val="24"/>
                <w:lang w:val="sr-Cyrl-BA"/>
              </w:rPr>
              <w:t>тренутним актуелностима и темама које интересују васпитаче.</w:t>
            </w:r>
          </w:p>
          <w:p w:rsidR="00F17822" w:rsidRPr="00F17822" w:rsidRDefault="00F17822" w:rsidP="00F17822">
            <w:pPr>
              <w:rPr>
                <w:rFonts w:ascii="Times New Roman" w:hAnsi="Times New Roman"/>
                <w:sz w:val="24"/>
                <w:szCs w:val="24"/>
                <w:lang w:val="sr-Cyrl-BA"/>
              </w:rPr>
            </w:pPr>
          </w:p>
          <w:p w:rsidR="0050769C" w:rsidRPr="00F17822" w:rsidRDefault="00F17822" w:rsidP="00F17822">
            <w:pPr>
              <w:rPr>
                <w:rFonts w:ascii="Times New Roman" w:hAnsi="Times New Roman"/>
                <w:sz w:val="24"/>
                <w:szCs w:val="24"/>
              </w:rPr>
            </w:pPr>
            <w:r w:rsidRPr="00F17822">
              <w:rPr>
                <w:rFonts w:ascii="Times New Roman" w:hAnsi="Times New Roman"/>
                <w:sz w:val="24"/>
                <w:szCs w:val="24"/>
                <w:lang w:val="sr-Cyrl-BA"/>
              </w:rPr>
              <w:t xml:space="preserve">   </w:t>
            </w:r>
          </w:p>
        </w:tc>
      </w:tr>
    </w:tbl>
    <w:p w:rsidR="0050769C" w:rsidRDefault="0050769C" w:rsidP="0050769C">
      <w:pPr>
        <w:pStyle w:val="NoSpacing"/>
        <w:jc w:val="both"/>
        <w:rPr>
          <w:rFonts w:ascii="Times New Roman" w:eastAsiaTheme="minorHAnsi" w:hAnsi="Times New Roman"/>
          <w:sz w:val="24"/>
          <w:szCs w:val="24"/>
          <w:lang w:bidi="ar-SA"/>
        </w:rPr>
      </w:pPr>
    </w:p>
    <w:p w:rsidR="00F17822" w:rsidRDefault="00F17822" w:rsidP="0050769C">
      <w:pPr>
        <w:pStyle w:val="NoSpacing"/>
        <w:jc w:val="both"/>
        <w:rPr>
          <w:rFonts w:ascii="Times New Roman" w:eastAsiaTheme="minorHAnsi" w:hAnsi="Times New Roman"/>
          <w:sz w:val="24"/>
          <w:szCs w:val="24"/>
          <w:lang w:bidi="ar-SA"/>
        </w:rPr>
      </w:pPr>
    </w:p>
    <w:p w:rsidR="00F17822" w:rsidRDefault="00F17822" w:rsidP="0050769C">
      <w:pPr>
        <w:pStyle w:val="NoSpacing"/>
        <w:jc w:val="both"/>
        <w:rPr>
          <w:rFonts w:ascii="Times New Roman" w:eastAsiaTheme="minorHAnsi" w:hAnsi="Times New Roman"/>
          <w:sz w:val="24"/>
          <w:szCs w:val="24"/>
          <w:lang w:bidi="ar-SA"/>
        </w:rPr>
      </w:pPr>
    </w:p>
    <w:p w:rsidR="0050769C" w:rsidRPr="00360204" w:rsidRDefault="00DA4BEB" w:rsidP="0050769C">
      <w:pPr>
        <w:pStyle w:val="NoSpacing"/>
        <w:jc w:val="both"/>
        <w:rPr>
          <w:rFonts w:ascii="Times New Roman" w:hAnsi="Times New Roman"/>
          <w:noProof/>
          <w:sz w:val="24"/>
          <w:szCs w:val="24"/>
          <w:lang w:val="sr-Cyrl-BA"/>
        </w:rPr>
      </w:pPr>
      <w:r>
        <w:rPr>
          <w:rFonts w:ascii="Times New Roman" w:eastAsiaTheme="minorHAnsi" w:hAnsi="Times New Roman"/>
          <w:sz w:val="24"/>
          <w:szCs w:val="24"/>
          <w:lang w:bidi="ar-SA"/>
        </w:rPr>
        <w:t>6.1</w:t>
      </w:r>
      <w:r w:rsidR="0050769C">
        <w:rPr>
          <w:rFonts w:ascii="Times New Roman" w:eastAsiaTheme="minorHAnsi" w:hAnsi="Times New Roman"/>
          <w:sz w:val="24"/>
          <w:szCs w:val="24"/>
          <w:lang w:bidi="ar-SA"/>
        </w:rPr>
        <w:t>.</w:t>
      </w:r>
      <w:r>
        <w:rPr>
          <w:rFonts w:ascii="Times New Roman" w:eastAsiaTheme="minorHAnsi" w:hAnsi="Times New Roman"/>
          <w:sz w:val="24"/>
          <w:szCs w:val="24"/>
          <w:lang w:bidi="ar-SA"/>
        </w:rPr>
        <w:t>2.</w:t>
      </w:r>
      <w:r w:rsidR="0050769C">
        <w:rPr>
          <w:rFonts w:ascii="Times New Roman" w:eastAsiaTheme="minorHAnsi" w:hAnsi="Times New Roman"/>
          <w:sz w:val="24"/>
          <w:szCs w:val="24"/>
          <w:lang w:bidi="ar-SA"/>
        </w:rPr>
        <w:t xml:space="preserve">ђ) </w:t>
      </w:r>
      <w:r w:rsidR="0050769C" w:rsidRPr="00360204">
        <w:rPr>
          <w:rFonts w:ascii="Times New Roman" w:hAnsi="Times New Roman"/>
          <w:noProof/>
          <w:sz w:val="24"/>
          <w:szCs w:val="24"/>
          <w:lang w:val="sr-Cyrl-BA"/>
        </w:rPr>
        <w:t>Стручни актив васпитача у полудневном боравку</w:t>
      </w:r>
    </w:p>
    <w:p w:rsidR="0050769C" w:rsidRDefault="0050769C" w:rsidP="0050769C">
      <w:pPr>
        <w:pStyle w:val="NoSpacing"/>
        <w:ind w:left="720"/>
        <w:jc w:val="both"/>
        <w:rPr>
          <w:rFonts w:ascii="Times New Roman" w:hAnsi="Times New Roman"/>
          <w:noProof/>
          <w:sz w:val="24"/>
          <w:szCs w:val="24"/>
        </w:rPr>
      </w:pPr>
      <w:r>
        <w:rPr>
          <w:rFonts w:ascii="Times New Roman" w:hAnsi="Times New Roman"/>
          <w:noProof/>
          <w:sz w:val="24"/>
          <w:szCs w:val="24"/>
        </w:rPr>
        <w:t xml:space="preserve"> Председник актива: Снежана Јоцић, васпитач</w:t>
      </w:r>
    </w:p>
    <w:p w:rsidR="0050769C" w:rsidRDefault="0050769C" w:rsidP="0050769C">
      <w:pPr>
        <w:pStyle w:val="NoSpacing"/>
        <w:ind w:left="720"/>
        <w:jc w:val="both"/>
        <w:rPr>
          <w:rFonts w:ascii="Times New Roman" w:hAnsi="Times New Roman"/>
          <w:noProof/>
          <w:sz w:val="24"/>
          <w:szCs w:val="24"/>
        </w:rPr>
      </w:pPr>
      <w:r>
        <w:rPr>
          <w:rFonts w:ascii="Times New Roman" w:hAnsi="Times New Roman"/>
          <w:noProof/>
          <w:sz w:val="24"/>
          <w:szCs w:val="24"/>
        </w:rPr>
        <w:t xml:space="preserve"> Координатор актива-стручни сарадник: Милана Јовићевић, психолог</w:t>
      </w:r>
    </w:p>
    <w:p w:rsidR="0050769C" w:rsidRDefault="0050769C" w:rsidP="0050769C">
      <w:pPr>
        <w:pStyle w:val="NoSpacing"/>
        <w:jc w:val="both"/>
        <w:rPr>
          <w:rFonts w:ascii="Times New Roman" w:hAnsi="Times New Roman"/>
          <w:noProof/>
          <w:sz w:val="24"/>
          <w:szCs w:val="24"/>
        </w:rPr>
      </w:pPr>
    </w:p>
    <w:tbl>
      <w:tblPr>
        <w:tblStyle w:val="TableGrid"/>
        <w:tblW w:w="0" w:type="auto"/>
        <w:tblLayout w:type="fixed"/>
        <w:tblLook w:val="04A0"/>
      </w:tblPr>
      <w:tblGrid>
        <w:gridCol w:w="2358"/>
        <w:gridCol w:w="2430"/>
        <w:gridCol w:w="2430"/>
        <w:gridCol w:w="2358"/>
      </w:tblGrid>
      <w:tr w:rsidR="0050769C" w:rsidTr="00994E16">
        <w:tc>
          <w:tcPr>
            <w:tcW w:w="2358" w:type="dxa"/>
          </w:tcPr>
          <w:p w:rsidR="0050769C" w:rsidRPr="00975A7C" w:rsidRDefault="0050769C" w:rsidP="00E4277D">
            <w:pPr>
              <w:pStyle w:val="NoSpacing"/>
              <w:jc w:val="both"/>
              <w:rPr>
                <w:rFonts w:ascii="Times New Roman" w:hAnsi="Times New Roman"/>
                <w:b/>
                <w:i/>
                <w:noProof/>
                <w:sz w:val="24"/>
                <w:szCs w:val="24"/>
              </w:rPr>
            </w:pPr>
            <w:r w:rsidRPr="00975A7C">
              <w:rPr>
                <w:rFonts w:ascii="Times New Roman" w:hAnsi="Times New Roman"/>
                <w:b/>
                <w:i/>
                <w:noProof/>
                <w:sz w:val="24"/>
                <w:szCs w:val="24"/>
              </w:rPr>
              <w:t>Време реализације</w:t>
            </w:r>
          </w:p>
        </w:tc>
        <w:tc>
          <w:tcPr>
            <w:tcW w:w="2430" w:type="dxa"/>
          </w:tcPr>
          <w:p w:rsidR="0050769C" w:rsidRPr="00975A7C" w:rsidRDefault="0050769C" w:rsidP="00E4277D">
            <w:pPr>
              <w:pStyle w:val="NoSpacing"/>
              <w:jc w:val="both"/>
              <w:rPr>
                <w:rFonts w:ascii="Times New Roman" w:hAnsi="Times New Roman"/>
                <w:b/>
                <w:i/>
                <w:noProof/>
                <w:sz w:val="24"/>
                <w:szCs w:val="24"/>
              </w:rPr>
            </w:pPr>
            <w:r w:rsidRPr="00975A7C">
              <w:rPr>
                <w:rFonts w:ascii="Times New Roman" w:hAnsi="Times New Roman"/>
                <w:b/>
                <w:i/>
                <w:noProof/>
                <w:sz w:val="24"/>
                <w:szCs w:val="24"/>
              </w:rPr>
              <w:t>Активности/теме</w:t>
            </w:r>
          </w:p>
        </w:tc>
        <w:tc>
          <w:tcPr>
            <w:tcW w:w="2430" w:type="dxa"/>
          </w:tcPr>
          <w:p w:rsidR="0050769C" w:rsidRPr="00975A7C" w:rsidRDefault="0050769C" w:rsidP="00E4277D">
            <w:pPr>
              <w:pStyle w:val="NoSpacing"/>
              <w:jc w:val="both"/>
              <w:rPr>
                <w:rFonts w:ascii="Times New Roman" w:hAnsi="Times New Roman"/>
                <w:b/>
                <w:i/>
                <w:noProof/>
                <w:sz w:val="24"/>
                <w:szCs w:val="24"/>
              </w:rPr>
            </w:pPr>
            <w:r>
              <w:rPr>
                <w:rFonts w:ascii="Times New Roman" w:hAnsi="Times New Roman"/>
                <w:b/>
                <w:i/>
                <w:noProof/>
                <w:sz w:val="24"/>
                <w:szCs w:val="24"/>
              </w:rPr>
              <w:t>Н</w:t>
            </w:r>
            <w:r w:rsidRPr="00975A7C">
              <w:rPr>
                <w:rFonts w:ascii="Times New Roman" w:hAnsi="Times New Roman"/>
                <w:b/>
                <w:i/>
                <w:noProof/>
                <w:sz w:val="24"/>
                <w:szCs w:val="24"/>
              </w:rPr>
              <w:t>ачин реализације</w:t>
            </w:r>
          </w:p>
        </w:tc>
        <w:tc>
          <w:tcPr>
            <w:tcW w:w="2358" w:type="dxa"/>
          </w:tcPr>
          <w:p w:rsidR="0050769C" w:rsidRPr="00975A7C" w:rsidRDefault="0050769C" w:rsidP="00E4277D">
            <w:pPr>
              <w:pStyle w:val="NoSpacing"/>
              <w:jc w:val="both"/>
              <w:rPr>
                <w:rFonts w:ascii="Times New Roman" w:hAnsi="Times New Roman"/>
                <w:b/>
                <w:i/>
                <w:noProof/>
                <w:sz w:val="24"/>
                <w:szCs w:val="24"/>
              </w:rPr>
            </w:pPr>
            <w:r w:rsidRPr="00975A7C">
              <w:rPr>
                <w:rFonts w:ascii="Times New Roman" w:hAnsi="Times New Roman"/>
                <w:b/>
                <w:i/>
                <w:noProof/>
                <w:sz w:val="24"/>
                <w:szCs w:val="24"/>
              </w:rPr>
              <w:t>Носиоци реализације</w:t>
            </w:r>
          </w:p>
        </w:tc>
      </w:tr>
      <w:tr w:rsidR="0050769C" w:rsidTr="00994E16">
        <w:tc>
          <w:tcPr>
            <w:tcW w:w="2358" w:type="dxa"/>
          </w:tcPr>
          <w:p w:rsidR="0050769C" w:rsidRPr="0050769C" w:rsidRDefault="0050769C" w:rsidP="00E4277D">
            <w:pPr>
              <w:rPr>
                <w:rFonts w:ascii="Times New Roman" w:hAnsi="Times New Roman"/>
                <w:sz w:val="24"/>
                <w:szCs w:val="24"/>
              </w:rPr>
            </w:pPr>
            <w:r w:rsidRPr="0050769C">
              <w:rPr>
                <w:rFonts w:ascii="Times New Roman" w:hAnsi="Times New Roman"/>
                <w:sz w:val="24"/>
                <w:szCs w:val="24"/>
              </w:rPr>
              <w:t>11.09.2013.</w:t>
            </w:r>
          </w:p>
        </w:tc>
        <w:tc>
          <w:tcPr>
            <w:tcW w:w="2430" w:type="dxa"/>
          </w:tcPr>
          <w:p w:rsidR="0050769C" w:rsidRPr="0050769C" w:rsidRDefault="0050769C" w:rsidP="00E4277D">
            <w:pPr>
              <w:rPr>
                <w:rFonts w:ascii="Times New Roman" w:hAnsi="Times New Roman"/>
                <w:sz w:val="24"/>
                <w:szCs w:val="24"/>
              </w:rPr>
            </w:pPr>
            <w:r w:rsidRPr="0050769C">
              <w:rPr>
                <w:rFonts w:ascii="Times New Roman" w:hAnsi="Times New Roman"/>
                <w:sz w:val="24"/>
                <w:szCs w:val="24"/>
              </w:rPr>
              <w:t>Избор Председника актива;</w:t>
            </w:r>
          </w:p>
          <w:p w:rsidR="0050769C" w:rsidRPr="0050769C" w:rsidRDefault="0050769C" w:rsidP="00E4277D">
            <w:pPr>
              <w:rPr>
                <w:rFonts w:ascii="Times New Roman" w:hAnsi="Times New Roman"/>
                <w:sz w:val="24"/>
                <w:szCs w:val="24"/>
              </w:rPr>
            </w:pPr>
            <w:r w:rsidRPr="0050769C">
              <w:rPr>
                <w:rFonts w:ascii="Times New Roman" w:hAnsi="Times New Roman"/>
                <w:sz w:val="24"/>
                <w:szCs w:val="24"/>
              </w:rPr>
              <w:t>Избор записничара актива;</w:t>
            </w:r>
          </w:p>
          <w:p w:rsidR="0050769C" w:rsidRPr="0050769C" w:rsidRDefault="0050769C" w:rsidP="00E4277D">
            <w:pPr>
              <w:rPr>
                <w:rFonts w:ascii="Times New Roman" w:hAnsi="Times New Roman"/>
                <w:sz w:val="24"/>
                <w:szCs w:val="24"/>
              </w:rPr>
            </w:pPr>
            <w:r w:rsidRPr="0050769C">
              <w:rPr>
                <w:rFonts w:ascii="Times New Roman" w:hAnsi="Times New Roman"/>
                <w:sz w:val="24"/>
                <w:szCs w:val="24"/>
              </w:rPr>
              <w:t>Понуда радних листова за школску 2013./2014.;</w:t>
            </w:r>
          </w:p>
        </w:tc>
        <w:tc>
          <w:tcPr>
            <w:tcW w:w="2430" w:type="dxa"/>
          </w:tcPr>
          <w:p w:rsidR="0050769C" w:rsidRPr="0050769C" w:rsidRDefault="0050769C" w:rsidP="00E4277D">
            <w:pPr>
              <w:rPr>
                <w:rFonts w:ascii="Times New Roman" w:hAnsi="Times New Roman"/>
                <w:sz w:val="24"/>
                <w:szCs w:val="24"/>
              </w:rPr>
            </w:pPr>
            <w:r w:rsidRPr="0050769C">
              <w:rPr>
                <w:rFonts w:ascii="Times New Roman" w:hAnsi="Times New Roman"/>
                <w:sz w:val="24"/>
                <w:szCs w:val="24"/>
              </w:rPr>
              <w:t>Извештај;</w:t>
            </w:r>
          </w:p>
          <w:p w:rsidR="0050769C" w:rsidRPr="0050769C" w:rsidRDefault="0050769C" w:rsidP="00E4277D">
            <w:pPr>
              <w:rPr>
                <w:rFonts w:ascii="Times New Roman" w:hAnsi="Times New Roman"/>
                <w:sz w:val="24"/>
                <w:szCs w:val="24"/>
              </w:rPr>
            </w:pPr>
          </w:p>
          <w:p w:rsidR="0050769C" w:rsidRPr="0050769C" w:rsidRDefault="0050769C" w:rsidP="00E4277D">
            <w:pPr>
              <w:rPr>
                <w:rFonts w:ascii="Times New Roman" w:hAnsi="Times New Roman"/>
                <w:sz w:val="24"/>
                <w:szCs w:val="24"/>
              </w:rPr>
            </w:pPr>
            <w:r w:rsidRPr="0050769C">
              <w:rPr>
                <w:rFonts w:ascii="Times New Roman" w:hAnsi="Times New Roman"/>
                <w:sz w:val="24"/>
                <w:szCs w:val="24"/>
              </w:rPr>
              <w:t>Анкета;</w:t>
            </w:r>
          </w:p>
          <w:p w:rsidR="0050769C" w:rsidRPr="0050769C" w:rsidRDefault="0050769C" w:rsidP="00E4277D">
            <w:pPr>
              <w:rPr>
                <w:rFonts w:ascii="Times New Roman" w:hAnsi="Times New Roman"/>
                <w:sz w:val="24"/>
                <w:szCs w:val="24"/>
              </w:rPr>
            </w:pPr>
          </w:p>
          <w:p w:rsidR="0050769C" w:rsidRPr="0050769C" w:rsidRDefault="0050769C" w:rsidP="00E4277D">
            <w:pPr>
              <w:rPr>
                <w:rFonts w:ascii="Times New Roman" w:hAnsi="Times New Roman"/>
                <w:sz w:val="24"/>
                <w:szCs w:val="24"/>
              </w:rPr>
            </w:pPr>
            <w:r w:rsidRPr="0050769C">
              <w:rPr>
                <w:rFonts w:ascii="Times New Roman" w:hAnsi="Times New Roman"/>
                <w:sz w:val="24"/>
                <w:szCs w:val="24"/>
              </w:rPr>
              <w:t>Презентација радних листова</w:t>
            </w:r>
          </w:p>
        </w:tc>
        <w:tc>
          <w:tcPr>
            <w:tcW w:w="2358" w:type="dxa"/>
          </w:tcPr>
          <w:p w:rsidR="0050769C" w:rsidRPr="0050769C" w:rsidRDefault="0050769C" w:rsidP="00E4277D">
            <w:pPr>
              <w:rPr>
                <w:rFonts w:ascii="Times New Roman" w:hAnsi="Times New Roman"/>
                <w:sz w:val="24"/>
                <w:szCs w:val="24"/>
              </w:rPr>
            </w:pPr>
            <w:r w:rsidRPr="0050769C">
              <w:rPr>
                <w:rFonts w:ascii="Times New Roman" w:hAnsi="Times New Roman"/>
                <w:sz w:val="24"/>
                <w:szCs w:val="24"/>
              </w:rPr>
              <w:t>Саветник директора</w:t>
            </w:r>
          </w:p>
          <w:p w:rsidR="0050769C" w:rsidRPr="0050769C" w:rsidRDefault="0050769C" w:rsidP="00E4277D">
            <w:pPr>
              <w:rPr>
                <w:rFonts w:ascii="Times New Roman" w:hAnsi="Times New Roman"/>
                <w:sz w:val="24"/>
                <w:szCs w:val="24"/>
              </w:rPr>
            </w:pPr>
            <w:r w:rsidRPr="0050769C">
              <w:rPr>
                <w:rFonts w:ascii="Times New Roman" w:hAnsi="Times New Roman"/>
                <w:sz w:val="24"/>
                <w:szCs w:val="24"/>
              </w:rPr>
              <w:t>Снежана Флего;</w:t>
            </w:r>
          </w:p>
          <w:p w:rsidR="0050769C" w:rsidRPr="0050769C" w:rsidRDefault="0050769C" w:rsidP="00E4277D">
            <w:pPr>
              <w:rPr>
                <w:rFonts w:ascii="Times New Roman" w:hAnsi="Times New Roman"/>
                <w:sz w:val="24"/>
                <w:szCs w:val="24"/>
              </w:rPr>
            </w:pPr>
            <w:r w:rsidRPr="0050769C">
              <w:rPr>
                <w:rFonts w:ascii="Times New Roman" w:hAnsi="Times New Roman"/>
                <w:sz w:val="24"/>
                <w:szCs w:val="24"/>
              </w:rPr>
              <w:t>Председници актива;</w:t>
            </w:r>
          </w:p>
          <w:p w:rsidR="0050769C" w:rsidRPr="0050769C" w:rsidRDefault="0050769C" w:rsidP="00E4277D">
            <w:pPr>
              <w:rPr>
                <w:rFonts w:ascii="Times New Roman" w:hAnsi="Times New Roman"/>
                <w:sz w:val="24"/>
                <w:szCs w:val="24"/>
              </w:rPr>
            </w:pPr>
            <w:r w:rsidRPr="0050769C">
              <w:rPr>
                <w:rFonts w:ascii="Times New Roman" w:hAnsi="Times New Roman"/>
                <w:sz w:val="24"/>
                <w:szCs w:val="24"/>
              </w:rPr>
              <w:t>Стручни сарадници</w:t>
            </w:r>
          </w:p>
        </w:tc>
      </w:tr>
      <w:tr w:rsidR="0050769C" w:rsidTr="00994E16">
        <w:tc>
          <w:tcPr>
            <w:tcW w:w="2358" w:type="dxa"/>
          </w:tcPr>
          <w:p w:rsidR="0050769C" w:rsidRPr="0050769C" w:rsidRDefault="0050769C" w:rsidP="00E4277D">
            <w:pPr>
              <w:rPr>
                <w:rFonts w:ascii="Times New Roman" w:hAnsi="Times New Roman"/>
                <w:sz w:val="24"/>
                <w:szCs w:val="24"/>
              </w:rPr>
            </w:pPr>
            <w:r w:rsidRPr="0050769C">
              <w:rPr>
                <w:rFonts w:ascii="Times New Roman" w:hAnsi="Times New Roman"/>
                <w:sz w:val="24"/>
                <w:szCs w:val="24"/>
              </w:rPr>
              <w:t>25.11.2013.</w:t>
            </w:r>
          </w:p>
        </w:tc>
        <w:tc>
          <w:tcPr>
            <w:tcW w:w="2430" w:type="dxa"/>
          </w:tcPr>
          <w:p w:rsidR="0050769C" w:rsidRPr="0050769C" w:rsidRDefault="0050769C" w:rsidP="00E4277D">
            <w:pPr>
              <w:rPr>
                <w:rFonts w:ascii="Times New Roman" w:hAnsi="Times New Roman"/>
                <w:sz w:val="24"/>
                <w:szCs w:val="24"/>
              </w:rPr>
            </w:pPr>
            <w:r w:rsidRPr="0050769C">
              <w:rPr>
                <w:rFonts w:ascii="Times New Roman" w:hAnsi="Times New Roman"/>
                <w:sz w:val="24"/>
                <w:szCs w:val="24"/>
              </w:rPr>
              <w:t>„Ја полазим у школу“;</w:t>
            </w:r>
          </w:p>
          <w:p w:rsidR="0050769C" w:rsidRPr="0050769C" w:rsidRDefault="0050769C" w:rsidP="00E4277D">
            <w:pPr>
              <w:rPr>
                <w:rFonts w:ascii="Times New Roman" w:hAnsi="Times New Roman"/>
                <w:sz w:val="24"/>
                <w:szCs w:val="24"/>
              </w:rPr>
            </w:pPr>
            <w:r w:rsidRPr="0050769C">
              <w:rPr>
                <w:rFonts w:ascii="Times New Roman" w:hAnsi="Times New Roman"/>
                <w:sz w:val="24"/>
                <w:szCs w:val="24"/>
              </w:rPr>
              <w:t xml:space="preserve">Извештај са </w:t>
            </w:r>
            <w:r w:rsidRPr="0050769C">
              <w:rPr>
                <w:rFonts w:ascii="Times New Roman" w:hAnsi="Times New Roman"/>
                <w:sz w:val="24"/>
                <w:szCs w:val="24"/>
                <w:lang w:val="sr-Latn-CS"/>
              </w:rPr>
              <w:t>I</w:t>
            </w:r>
            <w:r w:rsidRPr="0050769C">
              <w:rPr>
                <w:rFonts w:ascii="Times New Roman" w:hAnsi="Times New Roman"/>
                <w:sz w:val="24"/>
                <w:szCs w:val="24"/>
              </w:rPr>
              <w:t xml:space="preserve"> Педагошког колегијума;</w:t>
            </w:r>
          </w:p>
          <w:p w:rsidR="0050769C" w:rsidRPr="0050769C" w:rsidRDefault="0050769C" w:rsidP="00E4277D">
            <w:pPr>
              <w:rPr>
                <w:rFonts w:ascii="Times New Roman" w:hAnsi="Times New Roman"/>
                <w:sz w:val="24"/>
                <w:szCs w:val="24"/>
              </w:rPr>
            </w:pPr>
            <w:r w:rsidRPr="0050769C">
              <w:rPr>
                <w:rFonts w:ascii="Times New Roman" w:hAnsi="Times New Roman"/>
                <w:sz w:val="24"/>
                <w:szCs w:val="24"/>
              </w:rPr>
              <w:t xml:space="preserve">Договор о прикупљеном материјалу; </w:t>
            </w:r>
          </w:p>
          <w:p w:rsidR="0050769C" w:rsidRPr="0050769C" w:rsidRDefault="0050769C" w:rsidP="00E4277D">
            <w:pPr>
              <w:rPr>
                <w:rFonts w:ascii="Times New Roman" w:hAnsi="Times New Roman"/>
                <w:sz w:val="24"/>
                <w:szCs w:val="24"/>
              </w:rPr>
            </w:pPr>
            <w:r w:rsidRPr="0050769C">
              <w:rPr>
                <w:rFonts w:ascii="Times New Roman" w:hAnsi="Times New Roman"/>
                <w:sz w:val="24"/>
                <w:szCs w:val="24"/>
              </w:rPr>
              <w:t>“TELE A KIS KOSAR” – „Напуњена корпа“</w:t>
            </w:r>
          </w:p>
        </w:tc>
        <w:tc>
          <w:tcPr>
            <w:tcW w:w="2430" w:type="dxa"/>
          </w:tcPr>
          <w:p w:rsidR="0050769C" w:rsidRPr="0050769C" w:rsidRDefault="0050769C" w:rsidP="00E4277D">
            <w:pPr>
              <w:rPr>
                <w:rFonts w:ascii="Times New Roman" w:hAnsi="Times New Roman"/>
                <w:sz w:val="24"/>
                <w:szCs w:val="24"/>
              </w:rPr>
            </w:pPr>
            <w:r w:rsidRPr="0050769C">
              <w:rPr>
                <w:rFonts w:ascii="Times New Roman" w:hAnsi="Times New Roman"/>
                <w:sz w:val="24"/>
                <w:szCs w:val="24"/>
              </w:rPr>
              <w:t>Презентација;</w:t>
            </w:r>
          </w:p>
          <w:p w:rsidR="0050769C" w:rsidRPr="0050769C" w:rsidRDefault="0050769C" w:rsidP="00E4277D">
            <w:pPr>
              <w:rPr>
                <w:rFonts w:ascii="Times New Roman" w:hAnsi="Times New Roman"/>
                <w:sz w:val="24"/>
                <w:szCs w:val="24"/>
              </w:rPr>
            </w:pPr>
          </w:p>
          <w:p w:rsidR="0050769C" w:rsidRPr="0050769C" w:rsidRDefault="0050769C" w:rsidP="00E4277D">
            <w:pPr>
              <w:rPr>
                <w:rFonts w:ascii="Times New Roman" w:hAnsi="Times New Roman"/>
                <w:sz w:val="24"/>
                <w:szCs w:val="24"/>
              </w:rPr>
            </w:pPr>
            <w:r w:rsidRPr="0050769C">
              <w:rPr>
                <w:rFonts w:ascii="Times New Roman" w:hAnsi="Times New Roman"/>
                <w:sz w:val="24"/>
                <w:szCs w:val="24"/>
              </w:rPr>
              <w:t>Извештај;</w:t>
            </w:r>
          </w:p>
          <w:p w:rsidR="0050769C" w:rsidRPr="0050769C" w:rsidRDefault="0050769C" w:rsidP="00E4277D">
            <w:pPr>
              <w:rPr>
                <w:rFonts w:ascii="Times New Roman" w:hAnsi="Times New Roman"/>
                <w:sz w:val="24"/>
                <w:szCs w:val="24"/>
              </w:rPr>
            </w:pPr>
          </w:p>
          <w:p w:rsidR="0050769C" w:rsidRPr="0050769C" w:rsidRDefault="0050769C" w:rsidP="00E4277D">
            <w:pPr>
              <w:rPr>
                <w:rFonts w:ascii="Times New Roman" w:hAnsi="Times New Roman"/>
                <w:sz w:val="24"/>
                <w:szCs w:val="24"/>
              </w:rPr>
            </w:pPr>
            <w:r w:rsidRPr="0050769C">
              <w:rPr>
                <w:rFonts w:ascii="Times New Roman" w:hAnsi="Times New Roman"/>
                <w:sz w:val="24"/>
                <w:szCs w:val="24"/>
              </w:rPr>
              <w:t>Презентација рада васпитача – филм – међусобна сарадња вртића;</w:t>
            </w:r>
          </w:p>
          <w:p w:rsidR="0050769C" w:rsidRPr="0050769C" w:rsidRDefault="0050769C" w:rsidP="00E4277D">
            <w:pPr>
              <w:rPr>
                <w:rFonts w:ascii="Times New Roman" w:hAnsi="Times New Roman"/>
                <w:sz w:val="24"/>
                <w:szCs w:val="24"/>
              </w:rPr>
            </w:pPr>
          </w:p>
          <w:p w:rsidR="0050769C" w:rsidRPr="0050769C" w:rsidRDefault="0050769C" w:rsidP="00E4277D">
            <w:pPr>
              <w:rPr>
                <w:rFonts w:ascii="Times New Roman" w:hAnsi="Times New Roman"/>
                <w:sz w:val="24"/>
                <w:szCs w:val="24"/>
              </w:rPr>
            </w:pPr>
            <w:r w:rsidRPr="0050769C">
              <w:rPr>
                <w:rFonts w:ascii="Times New Roman" w:hAnsi="Times New Roman"/>
                <w:sz w:val="24"/>
                <w:szCs w:val="24"/>
              </w:rPr>
              <w:t>Дискусија</w:t>
            </w:r>
          </w:p>
        </w:tc>
        <w:tc>
          <w:tcPr>
            <w:tcW w:w="2358" w:type="dxa"/>
          </w:tcPr>
          <w:p w:rsidR="0050769C" w:rsidRPr="0050769C" w:rsidRDefault="0050769C" w:rsidP="00E4277D">
            <w:pPr>
              <w:rPr>
                <w:rFonts w:ascii="Times New Roman" w:hAnsi="Times New Roman"/>
                <w:sz w:val="24"/>
                <w:szCs w:val="24"/>
              </w:rPr>
            </w:pPr>
            <w:r w:rsidRPr="0050769C">
              <w:rPr>
                <w:rFonts w:ascii="Times New Roman" w:hAnsi="Times New Roman"/>
                <w:sz w:val="24"/>
                <w:szCs w:val="24"/>
              </w:rPr>
              <w:t>Виолета В. Одри, педагог</w:t>
            </w:r>
          </w:p>
          <w:p w:rsidR="0050769C" w:rsidRPr="0050769C" w:rsidRDefault="0050769C" w:rsidP="00E4277D">
            <w:pPr>
              <w:rPr>
                <w:rFonts w:ascii="Times New Roman" w:hAnsi="Times New Roman"/>
                <w:sz w:val="24"/>
                <w:szCs w:val="24"/>
              </w:rPr>
            </w:pPr>
            <w:r w:rsidRPr="0050769C">
              <w:rPr>
                <w:rFonts w:ascii="Times New Roman" w:hAnsi="Times New Roman"/>
                <w:sz w:val="24"/>
                <w:szCs w:val="24"/>
              </w:rPr>
              <w:t>Милана Јовићевић,</w:t>
            </w:r>
          </w:p>
          <w:p w:rsidR="0050769C" w:rsidRPr="0050769C" w:rsidRDefault="0050769C" w:rsidP="00E4277D">
            <w:pPr>
              <w:rPr>
                <w:rFonts w:ascii="Times New Roman" w:hAnsi="Times New Roman"/>
                <w:sz w:val="24"/>
                <w:szCs w:val="24"/>
              </w:rPr>
            </w:pPr>
            <w:r w:rsidRPr="0050769C">
              <w:rPr>
                <w:rFonts w:ascii="Times New Roman" w:hAnsi="Times New Roman"/>
                <w:sz w:val="24"/>
                <w:szCs w:val="24"/>
              </w:rPr>
              <w:t>Психолог</w:t>
            </w:r>
          </w:p>
          <w:p w:rsidR="0050769C" w:rsidRPr="0050769C" w:rsidRDefault="0050769C" w:rsidP="00E4277D">
            <w:pPr>
              <w:rPr>
                <w:rFonts w:ascii="Times New Roman" w:hAnsi="Times New Roman"/>
                <w:sz w:val="24"/>
                <w:szCs w:val="24"/>
              </w:rPr>
            </w:pPr>
            <w:r w:rsidRPr="0050769C">
              <w:rPr>
                <w:rFonts w:ascii="Times New Roman" w:hAnsi="Times New Roman"/>
                <w:sz w:val="24"/>
                <w:szCs w:val="24"/>
              </w:rPr>
              <w:t>Снежана Јоцић, Председник актива</w:t>
            </w:r>
          </w:p>
          <w:p w:rsidR="0050769C" w:rsidRPr="0050769C" w:rsidRDefault="0050769C" w:rsidP="00E4277D">
            <w:pPr>
              <w:rPr>
                <w:rFonts w:ascii="Times New Roman" w:hAnsi="Times New Roman"/>
                <w:sz w:val="24"/>
                <w:szCs w:val="24"/>
              </w:rPr>
            </w:pPr>
            <w:r w:rsidRPr="0050769C">
              <w:rPr>
                <w:rFonts w:ascii="Times New Roman" w:hAnsi="Times New Roman"/>
                <w:sz w:val="24"/>
                <w:szCs w:val="24"/>
              </w:rPr>
              <w:t>Чланови Актива</w:t>
            </w:r>
          </w:p>
          <w:p w:rsidR="0050769C" w:rsidRPr="0050769C" w:rsidRDefault="0050769C" w:rsidP="00E4277D">
            <w:pPr>
              <w:rPr>
                <w:rFonts w:ascii="Times New Roman" w:hAnsi="Times New Roman"/>
                <w:sz w:val="24"/>
                <w:szCs w:val="24"/>
              </w:rPr>
            </w:pPr>
            <w:r w:rsidRPr="0050769C">
              <w:rPr>
                <w:rFonts w:ascii="Times New Roman" w:hAnsi="Times New Roman"/>
                <w:sz w:val="24"/>
                <w:szCs w:val="24"/>
              </w:rPr>
              <w:t>Васпитачи -ГабријелаФагарашиВида, Андреа</w:t>
            </w:r>
            <w:r w:rsidR="00D579F0">
              <w:rPr>
                <w:rFonts w:ascii="Times New Roman" w:hAnsi="Times New Roman"/>
                <w:sz w:val="24"/>
                <w:szCs w:val="24"/>
              </w:rPr>
              <w:t xml:space="preserve"> </w:t>
            </w:r>
            <w:r w:rsidRPr="0050769C">
              <w:rPr>
                <w:rFonts w:ascii="Times New Roman" w:hAnsi="Times New Roman"/>
                <w:sz w:val="24"/>
                <w:szCs w:val="24"/>
              </w:rPr>
              <w:t>Футо,Томашковић</w:t>
            </w:r>
            <w:r w:rsidR="00D579F0">
              <w:rPr>
                <w:rFonts w:ascii="Times New Roman" w:hAnsi="Times New Roman"/>
                <w:sz w:val="24"/>
                <w:szCs w:val="24"/>
              </w:rPr>
              <w:t xml:space="preserve"> </w:t>
            </w:r>
            <w:r w:rsidRPr="0050769C">
              <w:rPr>
                <w:rFonts w:ascii="Times New Roman" w:hAnsi="Times New Roman"/>
                <w:sz w:val="24"/>
                <w:szCs w:val="24"/>
              </w:rPr>
              <w:t>Рожа</w:t>
            </w:r>
            <w:r w:rsidR="00D579F0">
              <w:rPr>
                <w:rFonts w:ascii="Times New Roman" w:hAnsi="Times New Roman"/>
                <w:sz w:val="24"/>
                <w:szCs w:val="24"/>
              </w:rPr>
              <w:t xml:space="preserve">, </w:t>
            </w:r>
            <w:r w:rsidRPr="0050769C">
              <w:rPr>
                <w:rFonts w:ascii="Times New Roman" w:hAnsi="Times New Roman"/>
                <w:sz w:val="24"/>
                <w:szCs w:val="24"/>
              </w:rPr>
              <w:t>Бенеш</w:t>
            </w:r>
            <w:r w:rsidR="00D579F0">
              <w:rPr>
                <w:rFonts w:ascii="Times New Roman" w:hAnsi="Times New Roman"/>
                <w:sz w:val="24"/>
                <w:szCs w:val="24"/>
              </w:rPr>
              <w:t xml:space="preserve"> </w:t>
            </w:r>
            <w:r w:rsidRPr="0050769C">
              <w:rPr>
                <w:rFonts w:ascii="Times New Roman" w:hAnsi="Times New Roman"/>
                <w:sz w:val="24"/>
                <w:szCs w:val="24"/>
              </w:rPr>
              <w:t>Естер, Нађ</w:t>
            </w:r>
            <w:r w:rsidR="00D579F0">
              <w:rPr>
                <w:rFonts w:ascii="Times New Roman" w:hAnsi="Times New Roman"/>
                <w:sz w:val="24"/>
                <w:szCs w:val="24"/>
              </w:rPr>
              <w:t xml:space="preserve"> </w:t>
            </w:r>
            <w:r w:rsidRPr="0050769C">
              <w:rPr>
                <w:rFonts w:ascii="Times New Roman" w:hAnsi="Times New Roman"/>
                <w:sz w:val="24"/>
                <w:szCs w:val="24"/>
              </w:rPr>
              <w:t>Јудита, Копас</w:t>
            </w:r>
            <w:r w:rsidR="00D579F0">
              <w:rPr>
                <w:rFonts w:ascii="Times New Roman" w:hAnsi="Times New Roman"/>
                <w:sz w:val="24"/>
                <w:szCs w:val="24"/>
              </w:rPr>
              <w:t xml:space="preserve"> </w:t>
            </w:r>
            <w:r w:rsidRPr="0050769C">
              <w:rPr>
                <w:rFonts w:ascii="Times New Roman" w:hAnsi="Times New Roman"/>
                <w:sz w:val="24"/>
                <w:szCs w:val="24"/>
              </w:rPr>
              <w:t>Ева</w:t>
            </w:r>
          </w:p>
        </w:tc>
      </w:tr>
      <w:tr w:rsidR="0050769C" w:rsidTr="00994E16">
        <w:tc>
          <w:tcPr>
            <w:tcW w:w="2358" w:type="dxa"/>
          </w:tcPr>
          <w:p w:rsidR="0050769C" w:rsidRPr="0050769C" w:rsidRDefault="0050769C" w:rsidP="00E4277D">
            <w:pPr>
              <w:rPr>
                <w:rFonts w:ascii="Times New Roman" w:hAnsi="Times New Roman"/>
                <w:sz w:val="24"/>
                <w:szCs w:val="24"/>
              </w:rPr>
            </w:pPr>
            <w:r w:rsidRPr="0050769C">
              <w:rPr>
                <w:rFonts w:ascii="Times New Roman" w:hAnsi="Times New Roman"/>
                <w:sz w:val="24"/>
                <w:szCs w:val="24"/>
              </w:rPr>
              <w:t>4.02.2014.</w:t>
            </w:r>
          </w:p>
        </w:tc>
        <w:tc>
          <w:tcPr>
            <w:tcW w:w="2430" w:type="dxa"/>
          </w:tcPr>
          <w:p w:rsidR="0050769C" w:rsidRPr="0050769C" w:rsidRDefault="0050769C" w:rsidP="00E4277D">
            <w:pPr>
              <w:rPr>
                <w:rFonts w:ascii="Times New Roman" w:hAnsi="Times New Roman"/>
                <w:sz w:val="24"/>
                <w:szCs w:val="24"/>
              </w:rPr>
            </w:pPr>
            <w:r w:rsidRPr="0050769C">
              <w:rPr>
                <w:rFonts w:ascii="Times New Roman" w:hAnsi="Times New Roman"/>
                <w:sz w:val="24"/>
                <w:szCs w:val="24"/>
              </w:rPr>
              <w:t>Преглед актуелних тема в-о рада;</w:t>
            </w:r>
          </w:p>
          <w:p w:rsidR="0050769C" w:rsidRPr="0050769C" w:rsidRDefault="0050769C" w:rsidP="00E4277D">
            <w:pPr>
              <w:rPr>
                <w:rFonts w:ascii="Times New Roman" w:hAnsi="Times New Roman"/>
                <w:sz w:val="24"/>
                <w:szCs w:val="24"/>
              </w:rPr>
            </w:pPr>
            <w:r w:rsidRPr="0050769C">
              <w:rPr>
                <w:rFonts w:ascii="Times New Roman" w:hAnsi="Times New Roman"/>
                <w:sz w:val="24"/>
                <w:szCs w:val="24"/>
              </w:rPr>
              <w:t>Договор о прикупљеном материјалу;</w:t>
            </w:r>
          </w:p>
          <w:p w:rsidR="0050769C" w:rsidRPr="0050769C" w:rsidRDefault="0050769C" w:rsidP="00E4277D">
            <w:pPr>
              <w:rPr>
                <w:rFonts w:ascii="Times New Roman" w:hAnsi="Times New Roman"/>
                <w:sz w:val="24"/>
                <w:szCs w:val="24"/>
              </w:rPr>
            </w:pPr>
            <w:r w:rsidRPr="0050769C">
              <w:rPr>
                <w:rFonts w:ascii="Times New Roman" w:hAnsi="Times New Roman"/>
                <w:sz w:val="24"/>
                <w:szCs w:val="24"/>
              </w:rPr>
              <w:t xml:space="preserve">Тема: „Отворен дан за родитеље – </w:t>
            </w:r>
            <w:r w:rsidRPr="0050769C">
              <w:rPr>
                <w:rFonts w:ascii="Times New Roman" w:hAnsi="Times New Roman"/>
                <w:sz w:val="24"/>
                <w:szCs w:val="24"/>
              </w:rPr>
              <w:lastRenderedPageBreak/>
              <w:t>дружење деце и родитеља“</w:t>
            </w:r>
          </w:p>
        </w:tc>
        <w:tc>
          <w:tcPr>
            <w:tcW w:w="2430" w:type="dxa"/>
          </w:tcPr>
          <w:p w:rsidR="0050769C" w:rsidRPr="0050769C" w:rsidRDefault="0050769C" w:rsidP="00E4277D">
            <w:pPr>
              <w:rPr>
                <w:rFonts w:ascii="Times New Roman" w:hAnsi="Times New Roman"/>
                <w:sz w:val="24"/>
                <w:szCs w:val="24"/>
              </w:rPr>
            </w:pPr>
            <w:r w:rsidRPr="0050769C">
              <w:rPr>
                <w:rFonts w:ascii="Times New Roman" w:hAnsi="Times New Roman"/>
                <w:sz w:val="24"/>
                <w:szCs w:val="24"/>
              </w:rPr>
              <w:lastRenderedPageBreak/>
              <w:t>Извештај;</w:t>
            </w:r>
          </w:p>
          <w:p w:rsidR="0050769C" w:rsidRPr="0050769C" w:rsidRDefault="0050769C" w:rsidP="00E4277D">
            <w:pPr>
              <w:rPr>
                <w:rFonts w:ascii="Times New Roman" w:hAnsi="Times New Roman"/>
                <w:sz w:val="24"/>
                <w:szCs w:val="24"/>
              </w:rPr>
            </w:pPr>
          </w:p>
          <w:p w:rsidR="0050769C" w:rsidRPr="0050769C" w:rsidRDefault="0050769C" w:rsidP="00E4277D">
            <w:pPr>
              <w:rPr>
                <w:rFonts w:ascii="Times New Roman" w:hAnsi="Times New Roman"/>
                <w:sz w:val="24"/>
                <w:szCs w:val="24"/>
              </w:rPr>
            </w:pPr>
            <w:r w:rsidRPr="0050769C">
              <w:rPr>
                <w:rFonts w:ascii="Times New Roman" w:hAnsi="Times New Roman"/>
                <w:sz w:val="24"/>
                <w:szCs w:val="24"/>
              </w:rPr>
              <w:t>Презентација рада васпитача – филм;</w:t>
            </w:r>
          </w:p>
          <w:p w:rsidR="0050769C" w:rsidRPr="0050769C" w:rsidRDefault="0050769C" w:rsidP="00E4277D">
            <w:pPr>
              <w:rPr>
                <w:rFonts w:ascii="Times New Roman" w:hAnsi="Times New Roman"/>
                <w:sz w:val="24"/>
                <w:szCs w:val="24"/>
              </w:rPr>
            </w:pPr>
          </w:p>
          <w:p w:rsidR="0050769C" w:rsidRPr="0050769C" w:rsidRDefault="0050769C" w:rsidP="00E4277D">
            <w:pPr>
              <w:rPr>
                <w:rFonts w:ascii="Times New Roman" w:hAnsi="Times New Roman"/>
                <w:sz w:val="24"/>
                <w:szCs w:val="24"/>
              </w:rPr>
            </w:pPr>
            <w:r w:rsidRPr="0050769C">
              <w:rPr>
                <w:rFonts w:ascii="Times New Roman" w:hAnsi="Times New Roman"/>
                <w:sz w:val="24"/>
                <w:szCs w:val="24"/>
              </w:rPr>
              <w:t>Дискусија</w:t>
            </w:r>
          </w:p>
        </w:tc>
        <w:tc>
          <w:tcPr>
            <w:tcW w:w="2358" w:type="dxa"/>
          </w:tcPr>
          <w:p w:rsidR="0050769C" w:rsidRPr="0050769C" w:rsidRDefault="0050769C" w:rsidP="00E4277D">
            <w:pPr>
              <w:rPr>
                <w:rFonts w:ascii="Times New Roman" w:hAnsi="Times New Roman"/>
                <w:sz w:val="24"/>
                <w:szCs w:val="24"/>
              </w:rPr>
            </w:pPr>
            <w:r w:rsidRPr="0050769C">
              <w:rPr>
                <w:rFonts w:ascii="Times New Roman" w:hAnsi="Times New Roman"/>
                <w:sz w:val="24"/>
                <w:szCs w:val="24"/>
              </w:rPr>
              <w:t>Снежана Јоцић, Председник актива;</w:t>
            </w:r>
          </w:p>
          <w:p w:rsidR="0050769C" w:rsidRPr="0050769C" w:rsidRDefault="0050769C" w:rsidP="00E4277D">
            <w:pPr>
              <w:rPr>
                <w:rFonts w:ascii="Times New Roman" w:hAnsi="Times New Roman"/>
                <w:sz w:val="24"/>
                <w:szCs w:val="24"/>
              </w:rPr>
            </w:pPr>
            <w:r w:rsidRPr="0050769C">
              <w:rPr>
                <w:rFonts w:ascii="Times New Roman" w:hAnsi="Times New Roman"/>
                <w:sz w:val="24"/>
                <w:szCs w:val="24"/>
              </w:rPr>
              <w:t>Чланови Актива;</w:t>
            </w:r>
          </w:p>
          <w:p w:rsidR="0050769C" w:rsidRPr="0050769C" w:rsidRDefault="0050769C" w:rsidP="00E4277D">
            <w:pPr>
              <w:rPr>
                <w:rFonts w:ascii="Times New Roman" w:hAnsi="Times New Roman"/>
                <w:sz w:val="24"/>
                <w:szCs w:val="24"/>
              </w:rPr>
            </w:pPr>
            <w:r w:rsidRPr="0050769C">
              <w:rPr>
                <w:rFonts w:ascii="Times New Roman" w:hAnsi="Times New Roman"/>
                <w:sz w:val="24"/>
                <w:szCs w:val="24"/>
              </w:rPr>
              <w:t>Милана Јовићевић,</w:t>
            </w:r>
          </w:p>
          <w:p w:rsidR="0050769C" w:rsidRPr="0050769C" w:rsidRDefault="0050769C" w:rsidP="00E4277D">
            <w:pPr>
              <w:rPr>
                <w:rFonts w:ascii="Times New Roman" w:hAnsi="Times New Roman"/>
                <w:sz w:val="24"/>
                <w:szCs w:val="24"/>
              </w:rPr>
            </w:pPr>
            <w:r w:rsidRPr="0050769C">
              <w:rPr>
                <w:rFonts w:ascii="Times New Roman" w:hAnsi="Times New Roman"/>
                <w:sz w:val="24"/>
                <w:szCs w:val="24"/>
              </w:rPr>
              <w:t>Психолог;</w:t>
            </w:r>
          </w:p>
          <w:p w:rsidR="0050769C" w:rsidRPr="0050769C" w:rsidRDefault="00D579F0" w:rsidP="00E4277D">
            <w:pPr>
              <w:rPr>
                <w:rFonts w:ascii="Times New Roman" w:hAnsi="Times New Roman"/>
                <w:sz w:val="24"/>
                <w:szCs w:val="24"/>
              </w:rPr>
            </w:pPr>
            <w:r>
              <w:rPr>
                <w:rFonts w:ascii="Times New Roman" w:hAnsi="Times New Roman"/>
                <w:sz w:val="24"/>
                <w:szCs w:val="24"/>
              </w:rPr>
              <w:t>Арсен Ћ</w:t>
            </w:r>
            <w:r w:rsidR="0050769C" w:rsidRPr="0050769C">
              <w:rPr>
                <w:rFonts w:ascii="Times New Roman" w:hAnsi="Times New Roman"/>
                <w:sz w:val="24"/>
                <w:szCs w:val="24"/>
              </w:rPr>
              <w:t>осић,</w:t>
            </w:r>
          </w:p>
          <w:p w:rsidR="0050769C" w:rsidRPr="0050769C" w:rsidRDefault="0050769C" w:rsidP="00E4277D">
            <w:pPr>
              <w:rPr>
                <w:rFonts w:ascii="Times New Roman" w:hAnsi="Times New Roman"/>
                <w:sz w:val="24"/>
                <w:szCs w:val="24"/>
              </w:rPr>
            </w:pPr>
            <w:r w:rsidRPr="0050769C">
              <w:rPr>
                <w:rFonts w:ascii="Times New Roman" w:hAnsi="Times New Roman"/>
                <w:sz w:val="24"/>
                <w:szCs w:val="24"/>
              </w:rPr>
              <w:t>Техничка подршка</w:t>
            </w:r>
          </w:p>
          <w:p w:rsidR="0050769C" w:rsidRPr="0050769C" w:rsidRDefault="0050769C" w:rsidP="00E4277D">
            <w:pPr>
              <w:rPr>
                <w:rFonts w:ascii="Times New Roman" w:hAnsi="Times New Roman"/>
                <w:sz w:val="24"/>
                <w:szCs w:val="24"/>
              </w:rPr>
            </w:pPr>
          </w:p>
        </w:tc>
      </w:tr>
      <w:tr w:rsidR="0050769C" w:rsidTr="00994E16">
        <w:tc>
          <w:tcPr>
            <w:tcW w:w="2358" w:type="dxa"/>
          </w:tcPr>
          <w:p w:rsidR="0050769C" w:rsidRPr="0050769C" w:rsidRDefault="0050769C" w:rsidP="00E4277D">
            <w:pPr>
              <w:rPr>
                <w:rFonts w:ascii="Times New Roman" w:hAnsi="Times New Roman"/>
                <w:sz w:val="24"/>
                <w:szCs w:val="24"/>
              </w:rPr>
            </w:pPr>
            <w:r w:rsidRPr="0050769C">
              <w:rPr>
                <w:rFonts w:ascii="Times New Roman" w:hAnsi="Times New Roman"/>
                <w:sz w:val="24"/>
                <w:szCs w:val="24"/>
              </w:rPr>
              <w:lastRenderedPageBreak/>
              <w:t>8.04.2014.</w:t>
            </w:r>
          </w:p>
        </w:tc>
        <w:tc>
          <w:tcPr>
            <w:tcW w:w="2430" w:type="dxa"/>
          </w:tcPr>
          <w:p w:rsidR="0050769C" w:rsidRPr="0050769C" w:rsidRDefault="0050769C" w:rsidP="00E4277D">
            <w:pPr>
              <w:rPr>
                <w:rFonts w:ascii="Times New Roman" w:hAnsi="Times New Roman"/>
                <w:sz w:val="24"/>
                <w:szCs w:val="24"/>
              </w:rPr>
            </w:pPr>
            <w:r w:rsidRPr="0050769C">
              <w:rPr>
                <w:rFonts w:ascii="Times New Roman" w:hAnsi="Times New Roman"/>
                <w:sz w:val="24"/>
                <w:szCs w:val="24"/>
              </w:rPr>
              <w:t>Преглед актуелних тема в-о рада;</w:t>
            </w:r>
          </w:p>
          <w:p w:rsidR="0050769C" w:rsidRPr="0050769C" w:rsidRDefault="0050769C" w:rsidP="00E4277D">
            <w:pPr>
              <w:rPr>
                <w:rFonts w:ascii="Times New Roman" w:hAnsi="Times New Roman"/>
                <w:sz w:val="24"/>
                <w:szCs w:val="24"/>
              </w:rPr>
            </w:pPr>
            <w:r w:rsidRPr="0050769C">
              <w:rPr>
                <w:rFonts w:ascii="Times New Roman" w:hAnsi="Times New Roman"/>
                <w:sz w:val="24"/>
                <w:szCs w:val="24"/>
              </w:rPr>
              <w:t>Договор о прикупљеном материјалу;</w:t>
            </w:r>
          </w:p>
          <w:p w:rsidR="0050769C" w:rsidRPr="0050769C" w:rsidRDefault="0050769C" w:rsidP="00E4277D">
            <w:pPr>
              <w:rPr>
                <w:rFonts w:ascii="Times New Roman" w:hAnsi="Times New Roman"/>
                <w:sz w:val="24"/>
                <w:szCs w:val="24"/>
              </w:rPr>
            </w:pPr>
            <w:r w:rsidRPr="0050769C">
              <w:rPr>
                <w:rFonts w:ascii="Times New Roman" w:hAnsi="Times New Roman"/>
                <w:sz w:val="24"/>
                <w:szCs w:val="24"/>
              </w:rPr>
              <w:t>Тема: „Лилипутанска свадба“</w:t>
            </w:r>
          </w:p>
        </w:tc>
        <w:tc>
          <w:tcPr>
            <w:tcW w:w="2430" w:type="dxa"/>
          </w:tcPr>
          <w:p w:rsidR="0050769C" w:rsidRPr="0050769C" w:rsidRDefault="0050769C" w:rsidP="00E4277D">
            <w:pPr>
              <w:rPr>
                <w:rFonts w:ascii="Times New Roman" w:hAnsi="Times New Roman"/>
                <w:sz w:val="24"/>
                <w:szCs w:val="24"/>
              </w:rPr>
            </w:pPr>
            <w:r w:rsidRPr="0050769C">
              <w:rPr>
                <w:rFonts w:ascii="Times New Roman" w:hAnsi="Times New Roman"/>
                <w:sz w:val="24"/>
                <w:szCs w:val="24"/>
              </w:rPr>
              <w:t>Извештај;</w:t>
            </w:r>
          </w:p>
          <w:p w:rsidR="0050769C" w:rsidRPr="0050769C" w:rsidRDefault="0050769C" w:rsidP="00E4277D">
            <w:pPr>
              <w:rPr>
                <w:rFonts w:ascii="Times New Roman" w:hAnsi="Times New Roman"/>
                <w:sz w:val="24"/>
                <w:szCs w:val="24"/>
              </w:rPr>
            </w:pPr>
          </w:p>
          <w:p w:rsidR="0050769C" w:rsidRPr="0050769C" w:rsidRDefault="0050769C" w:rsidP="00E4277D">
            <w:pPr>
              <w:rPr>
                <w:rFonts w:ascii="Times New Roman" w:hAnsi="Times New Roman"/>
                <w:sz w:val="24"/>
                <w:szCs w:val="24"/>
              </w:rPr>
            </w:pPr>
            <w:r w:rsidRPr="0050769C">
              <w:rPr>
                <w:rFonts w:ascii="Times New Roman" w:hAnsi="Times New Roman"/>
                <w:sz w:val="24"/>
                <w:szCs w:val="24"/>
              </w:rPr>
              <w:t>Презентација рада васпитача – филм;</w:t>
            </w:r>
          </w:p>
          <w:p w:rsidR="0050769C" w:rsidRPr="0050769C" w:rsidRDefault="0050769C" w:rsidP="00E4277D">
            <w:pPr>
              <w:rPr>
                <w:rFonts w:ascii="Times New Roman" w:hAnsi="Times New Roman"/>
                <w:sz w:val="24"/>
                <w:szCs w:val="24"/>
              </w:rPr>
            </w:pPr>
          </w:p>
          <w:p w:rsidR="0050769C" w:rsidRPr="0050769C" w:rsidRDefault="0050769C" w:rsidP="00E4277D">
            <w:pPr>
              <w:rPr>
                <w:rFonts w:ascii="Times New Roman" w:hAnsi="Times New Roman"/>
                <w:sz w:val="24"/>
                <w:szCs w:val="24"/>
              </w:rPr>
            </w:pPr>
            <w:r w:rsidRPr="0050769C">
              <w:rPr>
                <w:rFonts w:ascii="Times New Roman" w:hAnsi="Times New Roman"/>
                <w:sz w:val="24"/>
                <w:szCs w:val="24"/>
              </w:rPr>
              <w:t>Дискусија;</w:t>
            </w:r>
          </w:p>
          <w:p w:rsidR="0050769C" w:rsidRPr="0050769C" w:rsidRDefault="0050769C" w:rsidP="00E4277D">
            <w:pPr>
              <w:rPr>
                <w:rFonts w:ascii="Times New Roman" w:hAnsi="Times New Roman"/>
                <w:sz w:val="24"/>
                <w:szCs w:val="24"/>
              </w:rPr>
            </w:pPr>
          </w:p>
          <w:p w:rsidR="0050769C" w:rsidRPr="0050769C" w:rsidRDefault="0050769C" w:rsidP="00E4277D">
            <w:pPr>
              <w:rPr>
                <w:rFonts w:ascii="Times New Roman" w:hAnsi="Times New Roman"/>
                <w:sz w:val="24"/>
                <w:szCs w:val="24"/>
              </w:rPr>
            </w:pPr>
            <w:r w:rsidRPr="0050769C">
              <w:rPr>
                <w:rFonts w:ascii="Times New Roman" w:hAnsi="Times New Roman"/>
                <w:sz w:val="24"/>
                <w:szCs w:val="24"/>
              </w:rPr>
              <w:t>Анкета;</w:t>
            </w:r>
          </w:p>
        </w:tc>
        <w:tc>
          <w:tcPr>
            <w:tcW w:w="2358" w:type="dxa"/>
          </w:tcPr>
          <w:p w:rsidR="0050769C" w:rsidRPr="0050769C" w:rsidRDefault="0050769C" w:rsidP="00E4277D">
            <w:pPr>
              <w:rPr>
                <w:rFonts w:ascii="Times New Roman" w:hAnsi="Times New Roman"/>
                <w:sz w:val="24"/>
                <w:szCs w:val="24"/>
              </w:rPr>
            </w:pPr>
            <w:r w:rsidRPr="0050769C">
              <w:rPr>
                <w:rFonts w:ascii="Times New Roman" w:hAnsi="Times New Roman"/>
                <w:sz w:val="24"/>
                <w:szCs w:val="24"/>
              </w:rPr>
              <w:t>Андреа Влаховић,</w:t>
            </w:r>
          </w:p>
          <w:p w:rsidR="0050769C" w:rsidRPr="0050769C" w:rsidRDefault="0050769C" w:rsidP="00E4277D">
            <w:pPr>
              <w:rPr>
                <w:rFonts w:ascii="Times New Roman" w:hAnsi="Times New Roman"/>
                <w:sz w:val="24"/>
                <w:szCs w:val="24"/>
              </w:rPr>
            </w:pPr>
            <w:r w:rsidRPr="0050769C">
              <w:rPr>
                <w:rFonts w:ascii="Times New Roman" w:hAnsi="Times New Roman"/>
                <w:sz w:val="24"/>
                <w:szCs w:val="24"/>
              </w:rPr>
              <w:t>Гл.мед.сестра;</w:t>
            </w:r>
          </w:p>
          <w:p w:rsidR="0050769C" w:rsidRPr="0050769C" w:rsidRDefault="0050769C" w:rsidP="00E4277D">
            <w:pPr>
              <w:rPr>
                <w:rFonts w:ascii="Times New Roman" w:hAnsi="Times New Roman"/>
                <w:sz w:val="24"/>
                <w:szCs w:val="24"/>
              </w:rPr>
            </w:pPr>
            <w:r w:rsidRPr="0050769C">
              <w:rPr>
                <w:rFonts w:ascii="Times New Roman" w:hAnsi="Times New Roman"/>
                <w:sz w:val="24"/>
                <w:szCs w:val="24"/>
              </w:rPr>
              <w:t>Снежана Јоцић, Председник актива;</w:t>
            </w:r>
          </w:p>
          <w:p w:rsidR="0050769C" w:rsidRPr="0050769C" w:rsidRDefault="0050769C" w:rsidP="00E4277D">
            <w:pPr>
              <w:rPr>
                <w:rFonts w:ascii="Times New Roman" w:hAnsi="Times New Roman"/>
                <w:sz w:val="24"/>
                <w:szCs w:val="24"/>
              </w:rPr>
            </w:pPr>
            <w:r w:rsidRPr="0050769C">
              <w:rPr>
                <w:rFonts w:ascii="Times New Roman" w:hAnsi="Times New Roman"/>
                <w:sz w:val="24"/>
                <w:szCs w:val="24"/>
              </w:rPr>
              <w:t>Чланови Актива;</w:t>
            </w:r>
          </w:p>
          <w:p w:rsidR="0050769C" w:rsidRPr="0050769C" w:rsidRDefault="0050769C" w:rsidP="00E4277D">
            <w:pPr>
              <w:rPr>
                <w:rFonts w:ascii="Times New Roman" w:hAnsi="Times New Roman"/>
                <w:sz w:val="24"/>
                <w:szCs w:val="24"/>
              </w:rPr>
            </w:pPr>
            <w:r w:rsidRPr="0050769C">
              <w:rPr>
                <w:rFonts w:ascii="Times New Roman" w:hAnsi="Times New Roman"/>
                <w:sz w:val="24"/>
                <w:szCs w:val="24"/>
              </w:rPr>
              <w:t>Милана Јовићевић,</w:t>
            </w:r>
          </w:p>
          <w:p w:rsidR="0050769C" w:rsidRPr="0050769C" w:rsidRDefault="0050769C" w:rsidP="00E4277D">
            <w:pPr>
              <w:rPr>
                <w:rFonts w:ascii="Times New Roman" w:hAnsi="Times New Roman"/>
                <w:sz w:val="24"/>
                <w:szCs w:val="24"/>
              </w:rPr>
            </w:pPr>
            <w:r w:rsidRPr="0050769C">
              <w:rPr>
                <w:rFonts w:ascii="Times New Roman" w:hAnsi="Times New Roman"/>
                <w:sz w:val="24"/>
                <w:szCs w:val="24"/>
              </w:rPr>
              <w:t>Психолог;</w:t>
            </w:r>
          </w:p>
          <w:p w:rsidR="0050769C" w:rsidRPr="0050769C" w:rsidRDefault="0050769C" w:rsidP="00E4277D">
            <w:pPr>
              <w:rPr>
                <w:rFonts w:ascii="Times New Roman" w:hAnsi="Times New Roman"/>
                <w:sz w:val="24"/>
                <w:szCs w:val="24"/>
              </w:rPr>
            </w:pPr>
            <w:r w:rsidRPr="0050769C">
              <w:rPr>
                <w:rFonts w:ascii="Times New Roman" w:hAnsi="Times New Roman"/>
                <w:sz w:val="24"/>
                <w:szCs w:val="24"/>
              </w:rPr>
              <w:t>Васпитачи:</w:t>
            </w:r>
          </w:p>
          <w:p w:rsidR="0050769C" w:rsidRPr="0050769C" w:rsidRDefault="0050769C" w:rsidP="00E4277D">
            <w:pPr>
              <w:rPr>
                <w:rFonts w:ascii="Times New Roman" w:hAnsi="Times New Roman"/>
                <w:sz w:val="24"/>
                <w:szCs w:val="24"/>
              </w:rPr>
            </w:pPr>
            <w:r w:rsidRPr="0050769C">
              <w:rPr>
                <w:rFonts w:ascii="Times New Roman" w:hAnsi="Times New Roman"/>
                <w:sz w:val="24"/>
                <w:szCs w:val="24"/>
              </w:rPr>
              <w:t>Ивана Колар,</w:t>
            </w:r>
          </w:p>
          <w:p w:rsidR="0050769C" w:rsidRPr="0050769C" w:rsidRDefault="0050769C" w:rsidP="00E4277D">
            <w:pPr>
              <w:rPr>
                <w:rFonts w:ascii="Times New Roman" w:hAnsi="Times New Roman"/>
                <w:sz w:val="24"/>
                <w:szCs w:val="24"/>
              </w:rPr>
            </w:pPr>
            <w:r w:rsidRPr="0050769C">
              <w:rPr>
                <w:rFonts w:ascii="Times New Roman" w:hAnsi="Times New Roman"/>
                <w:sz w:val="24"/>
                <w:szCs w:val="24"/>
              </w:rPr>
              <w:t>Бисерка Бачић</w:t>
            </w:r>
          </w:p>
        </w:tc>
      </w:tr>
      <w:tr w:rsidR="0050769C" w:rsidTr="00994E16">
        <w:tc>
          <w:tcPr>
            <w:tcW w:w="2358" w:type="dxa"/>
          </w:tcPr>
          <w:p w:rsidR="0050769C" w:rsidRPr="0050769C" w:rsidRDefault="0050769C" w:rsidP="00E4277D">
            <w:pPr>
              <w:rPr>
                <w:rFonts w:ascii="Times New Roman" w:hAnsi="Times New Roman"/>
                <w:sz w:val="24"/>
                <w:szCs w:val="24"/>
              </w:rPr>
            </w:pPr>
            <w:r w:rsidRPr="0050769C">
              <w:rPr>
                <w:rFonts w:ascii="Times New Roman" w:hAnsi="Times New Roman"/>
                <w:sz w:val="24"/>
                <w:szCs w:val="24"/>
              </w:rPr>
              <w:t>28.04.2014.</w:t>
            </w:r>
          </w:p>
        </w:tc>
        <w:tc>
          <w:tcPr>
            <w:tcW w:w="2430" w:type="dxa"/>
          </w:tcPr>
          <w:p w:rsidR="0050769C" w:rsidRPr="0050769C" w:rsidRDefault="0050769C" w:rsidP="00E4277D">
            <w:pPr>
              <w:rPr>
                <w:rFonts w:ascii="Times New Roman" w:hAnsi="Times New Roman"/>
                <w:sz w:val="24"/>
                <w:szCs w:val="24"/>
              </w:rPr>
            </w:pPr>
            <w:r w:rsidRPr="0050769C">
              <w:rPr>
                <w:rFonts w:ascii="Times New Roman" w:hAnsi="Times New Roman"/>
                <w:sz w:val="24"/>
                <w:szCs w:val="24"/>
              </w:rPr>
              <w:t>Предлози за допуну листе активности (44 сата) у Установи</w:t>
            </w:r>
          </w:p>
        </w:tc>
        <w:tc>
          <w:tcPr>
            <w:tcW w:w="2430" w:type="dxa"/>
          </w:tcPr>
          <w:p w:rsidR="0050769C" w:rsidRPr="0050769C" w:rsidRDefault="0050769C" w:rsidP="00E4277D">
            <w:pPr>
              <w:rPr>
                <w:rFonts w:ascii="Times New Roman" w:hAnsi="Times New Roman"/>
                <w:sz w:val="24"/>
                <w:szCs w:val="24"/>
              </w:rPr>
            </w:pPr>
            <w:r w:rsidRPr="0050769C">
              <w:rPr>
                <w:rFonts w:ascii="Times New Roman" w:hAnsi="Times New Roman"/>
                <w:sz w:val="24"/>
                <w:szCs w:val="24"/>
              </w:rPr>
              <w:t>Анкета</w:t>
            </w:r>
          </w:p>
        </w:tc>
        <w:tc>
          <w:tcPr>
            <w:tcW w:w="2358" w:type="dxa"/>
          </w:tcPr>
          <w:p w:rsidR="0050769C" w:rsidRPr="0050769C" w:rsidRDefault="0050769C" w:rsidP="00E4277D">
            <w:pPr>
              <w:rPr>
                <w:rFonts w:ascii="Times New Roman" w:hAnsi="Times New Roman"/>
                <w:sz w:val="24"/>
                <w:szCs w:val="24"/>
              </w:rPr>
            </w:pPr>
            <w:r w:rsidRPr="0050769C">
              <w:rPr>
                <w:rFonts w:ascii="Times New Roman" w:hAnsi="Times New Roman"/>
                <w:sz w:val="24"/>
                <w:szCs w:val="24"/>
              </w:rPr>
              <w:t>Снежана Јоцић, Председник актива;</w:t>
            </w:r>
          </w:p>
          <w:p w:rsidR="0050769C" w:rsidRPr="0050769C" w:rsidRDefault="0050769C" w:rsidP="00E4277D">
            <w:pPr>
              <w:rPr>
                <w:rFonts w:ascii="Times New Roman" w:hAnsi="Times New Roman"/>
                <w:sz w:val="24"/>
                <w:szCs w:val="24"/>
              </w:rPr>
            </w:pPr>
            <w:r w:rsidRPr="0050769C">
              <w:rPr>
                <w:rFonts w:ascii="Times New Roman" w:hAnsi="Times New Roman"/>
                <w:sz w:val="24"/>
                <w:szCs w:val="24"/>
              </w:rPr>
              <w:t>Чланови Актива;</w:t>
            </w:r>
          </w:p>
          <w:p w:rsidR="0050769C" w:rsidRPr="0050769C" w:rsidRDefault="0050769C" w:rsidP="00E4277D">
            <w:pPr>
              <w:rPr>
                <w:rFonts w:ascii="Times New Roman" w:hAnsi="Times New Roman"/>
                <w:sz w:val="24"/>
                <w:szCs w:val="24"/>
              </w:rPr>
            </w:pPr>
            <w:r w:rsidRPr="0050769C">
              <w:rPr>
                <w:rFonts w:ascii="Times New Roman" w:hAnsi="Times New Roman"/>
                <w:sz w:val="24"/>
                <w:szCs w:val="24"/>
              </w:rPr>
              <w:t>Милана Јовићевић,</w:t>
            </w:r>
          </w:p>
          <w:p w:rsidR="0050769C" w:rsidRPr="0050769C" w:rsidRDefault="0050769C" w:rsidP="00E4277D">
            <w:pPr>
              <w:rPr>
                <w:rFonts w:ascii="Times New Roman" w:hAnsi="Times New Roman"/>
                <w:sz w:val="24"/>
                <w:szCs w:val="24"/>
              </w:rPr>
            </w:pPr>
            <w:r w:rsidRPr="0050769C">
              <w:rPr>
                <w:rFonts w:ascii="Times New Roman" w:hAnsi="Times New Roman"/>
                <w:sz w:val="24"/>
                <w:szCs w:val="24"/>
              </w:rPr>
              <w:t>Психолог;</w:t>
            </w:r>
          </w:p>
        </w:tc>
      </w:tr>
    </w:tbl>
    <w:p w:rsidR="0050769C" w:rsidRPr="0050769C" w:rsidRDefault="0050769C" w:rsidP="0050769C">
      <w:pPr>
        <w:pStyle w:val="NoSpacing"/>
        <w:jc w:val="both"/>
        <w:rPr>
          <w:rFonts w:ascii="Times New Roman" w:hAnsi="Times New Roman"/>
          <w:noProof/>
          <w:sz w:val="24"/>
          <w:szCs w:val="24"/>
        </w:rPr>
      </w:pPr>
    </w:p>
    <w:tbl>
      <w:tblPr>
        <w:tblStyle w:val="TableGrid"/>
        <w:tblW w:w="0" w:type="auto"/>
        <w:tblLook w:val="04A0"/>
      </w:tblPr>
      <w:tblGrid>
        <w:gridCol w:w="2394"/>
        <w:gridCol w:w="2394"/>
        <w:gridCol w:w="2394"/>
        <w:gridCol w:w="2394"/>
      </w:tblGrid>
      <w:tr w:rsidR="00D579F0" w:rsidTr="00994E16">
        <w:tc>
          <w:tcPr>
            <w:tcW w:w="2394" w:type="dxa"/>
          </w:tcPr>
          <w:p w:rsidR="00D579F0" w:rsidRPr="00975A7C" w:rsidRDefault="00D579F0" w:rsidP="00E4277D">
            <w:pPr>
              <w:pStyle w:val="NoSpacing"/>
              <w:rPr>
                <w:rFonts w:ascii="Times New Roman" w:hAnsi="Times New Roman"/>
                <w:b/>
                <w:i/>
                <w:noProof/>
                <w:sz w:val="24"/>
                <w:szCs w:val="24"/>
              </w:rPr>
            </w:pPr>
            <w:r w:rsidRPr="00975A7C">
              <w:rPr>
                <w:rFonts w:ascii="Times New Roman" w:hAnsi="Times New Roman"/>
                <w:b/>
                <w:i/>
                <w:noProof/>
                <w:sz w:val="24"/>
                <w:szCs w:val="24"/>
              </w:rPr>
              <w:t>Садржај праћења и вредновања</w:t>
            </w:r>
          </w:p>
        </w:tc>
        <w:tc>
          <w:tcPr>
            <w:tcW w:w="2394" w:type="dxa"/>
          </w:tcPr>
          <w:p w:rsidR="00D579F0" w:rsidRPr="00975A7C" w:rsidRDefault="00D579F0" w:rsidP="00E4277D">
            <w:pPr>
              <w:pStyle w:val="NoSpacing"/>
              <w:rPr>
                <w:rFonts w:ascii="Times New Roman" w:hAnsi="Times New Roman"/>
                <w:b/>
                <w:i/>
                <w:noProof/>
                <w:sz w:val="24"/>
                <w:szCs w:val="24"/>
              </w:rPr>
            </w:pPr>
            <w:r w:rsidRPr="00975A7C">
              <w:rPr>
                <w:rFonts w:ascii="Times New Roman" w:hAnsi="Times New Roman"/>
                <w:b/>
                <w:i/>
                <w:noProof/>
                <w:sz w:val="24"/>
                <w:szCs w:val="24"/>
              </w:rPr>
              <w:t>Начини праћења и вредновања</w:t>
            </w:r>
          </w:p>
        </w:tc>
        <w:tc>
          <w:tcPr>
            <w:tcW w:w="2394" w:type="dxa"/>
          </w:tcPr>
          <w:p w:rsidR="00D579F0" w:rsidRPr="00975A7C" w:rsidRDefault="00D579F0" w:rsidP="00E4277D">
            <w:pPr>
              <w:pStyle w:val="NoSpacing"/>
              <w:rPr>
                <w:rFonts w:ascii="Times New Roman" w:hAnsi="Times New Roman"/>
                <w:b/>
                <w:i/>
                <w:noProof/>
                <w:sz w:val="24"/>
                <w:szCs w:val="24"/>
              </w:rPr>
            </w:pPr>
            <w:r w:rsidRPr="00975A7C">
              <w:rPr>
                <w:rFonts w:ascii="Times New Roman" w:hAnsi="Times New Roman"/>
                <w:b/>
                <w:i/>
                <w:noProof/>
                <w:sz w:val="24"/>
                <w:szCs w:val="24"/>
              </w:rPr>
              <w:t>Време праћења и вредновања</w:t>
            </w:r>
          </w:p>
        </w:tc>
        <w:tc>
          <w:tcPr>
            <w:tcW w:w="2394" w:type="dxa"/>
          </w:tcPr>
          <w:p w:rsidR="00D579F0" w:rsidRPr="00975A7C" w:rsidRDefault="00D579F0" w:rsidP="00E4277D">
            <w:pPr>
              <w:pStyle w:val="NoSpacing"/>
              <w:rPr>
                <w:rFonts w:ascii="Times New Roman" w:hAnsi="Times New Roman"/>
                <w:b/>
                <w:i/>
                <w:noProof/>
                <w:sz w:val="24"/>
                <w:szCs w:val="24"/>
              </w:rPr>
            </w:pPr>
            <w:r w:rsidRPr="00975A7C">
              <w:rPr>
                <w:rFonts w:ascii="Times New Roman" w:hAnsi="Times New Roman"/>
                <w:b/>
                <w:i/>
                <w:noProof/>
                <w:sz w:val="24"/>
                <w:szCs w:val="24"/>
              </w:rPr>
              <w:t>Носиоци праћења и вредновања</w:t>
            </w:r>
          </w:p>
        </w:tc>
      </w:tr>
      <w:tr w:rsidR="00D579F0" w:rsidTr="00994E16">
        <w:tc>
          <w:tcPr>
            <w:tcW w:w="2394" w:type="dxa"/>
          </w:tcPr>
          <w:p w:rsidR="00D579F0" w:rsidRPr="00D579F0" w:rsidRDefault="00D579F0" w:rsidP="00E4277D">
            <w:pPr>
              <w:rPr>
                <w:rFonts w:ascii="Times New Roman" w:eastAsia="Calibri" w:hAnsi="Times New Roman"/>
                <w:sz w:val="24"/>
                <w:lang w:val="sr-Cyrl-CS"/>
              </w:rPr>
            </w:pPr>
            <w:r w:rsidRPr="00D579F0">
              <w:rPr>
                <w:rFonts w:ascii="Times New Roman" w:eastAsia="Calibri" w:hAnsi="Times New Roman"/>
                <w:sz w:val="24"/>
                <w:lang w:val="sr-Cyrl-CS"/>
              </w:rPr>
              <w:t>Питања упућена стручној служби и руководиоцима Установе</w:t>
            </w:r>
          </w:p>
        </w:tc>
        <w:tc>
          <w:tcPr>
            <w:tcW w:w="2394" w:type="dxa"/>
          </w:tcPr>
          <w:p w:rsidR="00D579F0" w:rsidRPr="00D579F0" w:rsidRDefault="00D579F0" w:rsidP="00E4277D">
            <w:pPr>
              <w:rPr>
                <w:rFonts w:ascii="Times New Roman" w:eastAsia="Calibri" w:hAnsi="Times New Roman"/>
                <w:sz w:val="24"/>
                <w:lang w:val="sr-Cyrl-CS"/>
              </w:rPr>
            </w:pPr>
            <w:r w:rsidRPr="00D579F0">
              <w:rPr>
                <w:rFonts w:ascii="Times New Roman" w:eastAsia="Calibri" w:hAnsi="Times New Roman"/>
                <w:sz w:val="24"/>
                <w:lang w:val="sr-Cyrl-CS"/>
              </w:rPr>
              <w:t>Анкетни листићи</w:t>
            </w:r>
          </w:p>
          <w:p w:rsidR="00D579F0" w:rsidRPr="00D579F0" w:rsidRDefault="00D579F0" w:rsidP="00E4277D">
            <w:pPr>
              <w:rPr>
                <w:rFonts w:ascii="Times New Roman" w:eastAsia="Calibri" w:hAnsi="Times New Roman"/>
                <w:sz w:val="24"/>
                <w:lang w:val="sr-Cyrl-CS"/>
              </w:rPr>
            </w:pPr>
            <w:r w:rsidRPr="00D579F0">
              <w:rPr>
                <w:rFonts w:ascii="Times New Roman" w:eastAsia="Calibri" w:hAnsi="Times New Roman"/>
                <w:sz w:val="24"/>
                <w:lang w:val="sr-Cyrl-CS"/>
              </w:rPr>
              <w:t>Записник са актива</w:t>
            </w:r>
          </w:p>
          <w:p w:rsidR="00D579F0" w:rsidRPr="00D579F0" w:rsidRDefault="00D579F0" w:rsidP="00E4277D">
            <w:pPr>
              <w:rPr>
                <w:rFonts w:ascii="Times New Roman" w:hAnsi="Times New Roman"/>
                <w:sz w:val="24"/>
                <w:szCs w:val="24"/>
              </w:rPr>
            </w:pPr>
          </w:p>
        </w:tc>
        <w:tc>
          <w:tcPr>
            <w:tcW w:w="2394" w:type="dxa"/>
          </w:tcPr>
          <w:p w:rsidR="00D579F0" w:rsidRPr="00D579F0" w:rsidRDefault="00D579F0" w:rsidP="00E4277D">
            <w:pPr>
              <w:rPr>
                <w:rFonts w:ascii="Times New Roman" w:hAnsi="Times New Roman"/>
                <w:sz w:val="24"/>
                <w:szCs w:val="24"/>
              </w:rPr>
            </w:pPr>
            <w:r w:rsidRPr="00D579F0">
              <w:rPr>
                <w:rFonts w:ascii="Times New Roman" w:eastAsia="Calibri" w:hAnsi="Times New Roman"/>
                <w:sz w:val="24"/>
                <w:lang w:val="sr-Cyrl-CS"/>
              </w:rPr>
              <w:t>11.09.2013. и даље током школске године</w:t>
            </w:r>
          </w:p>
        </w:tc>
        <w:tc>
          <w:tcPr>
            <w:tcW w:w="2394" w:type="dxa"/>
          </w:tcPr>
          <w:p w:rsidR="00D579F0" w:rsidRPr="00D579F0" w:rsidRDefault="00D579F0" w:rsidP="00E4277D">
            <w:pPr>
              <w:rPr>
                <w:rFonts w:ascii="Times New Roman" w:eastAsia="Calibri" w:hAnsi="Times New Roman"/>
                <w:sz w:val="24"/>
                <w:lang w:val="sr-Cyrl-CS"/>
              </w:rPr>
            </w:pPr>
            <w:r w:rsidRPr="00D579F0">
              <w:rPr>
                <w:rFonts w:ascii="Times New Roman" w:eastAsia="Calibri" w:hAnsi="Times New Roman"/>
                <w:sz w:val="24"/>
                <w:lang w:val="sr-Cyrl-CS"/>
              </w:rPr>
              <w:t>Снежана Јоцић, предс.актива</w:t>
            </w:r>
          </w:p>
          <w:p w:rsidR="00D579F0" w:rsidRPr="00D579F0" w:rsidRDefault="00D579F0" w:rsidP="00E4277D">
            <w:pPr>
              <w:rPr>
                <w:rFonts w:ascii="Times New Roman" w:eastAsia="Calibri" w:hAnsi="Times New Roman"/>
                <w:sz w:val="24"/>
                <w:lang w:val="sr-Cyrl-CS"/>
              </w:rPr>
            </w:pPr>
            <w:r w:rsidRPr="00D579F0">
              <w:rPr>
                <w:rFonts w:ascii="Times New Roman" w:eastAsia="Calibri" w:hAnsi="Times New Roman"/>
                <w:sz w:val="24"/>
                <w:lang w:val="sr-Cyrl-CS"/>
              </w:rPr>
              <w:t>Чланови актива</w:t>
            </w:r>
          </w:p>
          <w:p w:rsidR="00D579F0" w:rsidRPr="00D579F0" w:rsidRDefault="00D579F0" w:rsidP="00E4277D">
            <w:pPr>
              <w:rPr>
                <w:rFonts w:ascii="Times New Roman" w:eastAsia="Calibri" w:hAnsi="Times New Roman"/>
                <w:sz w:val="24"/>
                <w:lang w:val="sr-Cyrl-CS"/>
              </w:rPr>
            </w:pPr>
            <w:r w:rsidRPr="00D579F0">
              <w:rPr>
                <w:rFonts w:ascii="Times New Roman" w:eastAsia="Calibri" w:hAnsi="Times New Roman"/>
                <w:sz w:val="24"/>
                <w:lang w:val="sr-Cyrl-CS"/>
              </w:rPr>
              <w:t>Мирјана Гуриновић, руководилац ПЈ</w:t>
            </w:r>
          </w:p>
          <w:p w:rsidR="00D579F0" w:rsidRPr="00D579F0" w:rsidRDefault="00D579F0" w:rsidP="00E4277D">
            <w:pPr>
              <w:rPr>
                <w:rFonts w:ascii="Times New Roman" w:eastAsia="Calibri" w:hAnsi="Times New Roman"/>
                <w:sz w:val="24"/>
                <w:lang w:val="sr-Cyrl-CS"/>
              </w:rPr>
            </w:pPr>
            <w:r w:rsidRPr="00D579F0">
              <w:rPr>
                <w:rFonts w:ascii="Times New Roman" w:eastAsia="Calibri" w:hAnsi="Times New Roman"/>
                <w:sz w:val="24"/>
                <w:lang w:val="sr-Cyrl-CS"/>
              </w:rPr>
              <w:t>Виолета В.Одри, педагог</w:t>
            </w:r>
          </w:p>
          <w:p w:rsidR="00D579F0" w:rsidRPr="00D579F0" w:rsidRDefault="00D579F0" w:rsidP="00E4277D">
            <w:pPr>
              <w:rPr>
                <w:rFonts w:ascii="Times New Roman" w:hAnsi="Times New Roman"/>
                <w:sz w:val="24"/>
                <w:szCs w:val="24"/>
              </w:rPr>
            </w:pPr>
            <w:r w:rsidRPr="00D579F0">
              <w:rPr>
                <w:rFonts w:ascii="Times New Roman" w:eastAsia="Calibri" w:hAnsi="Times New Roman"/>
                <w:sz w:val="24"/>
                <w:lang w:val="sr-Cyrl-CS"/>
              </w:rPr>
              <w:t>Милана Јовићевић, психолог</w:t>
            </w:r>
          </w:p>
        </w:tc>
      </w:tr>
      <w:tr w:rsidR="00D579F0" w:rsidTr="00994E16">
        <w:tc>
          <w:tcPr>
            <w:tcW w:w="2394" w:type="dxa"/>
          </w:tcPr>
          <w:p w:rsidR="00D579F0" w:rsidRPr="00D579F0" w:rsidRDefault="00D579F0" w:rsidP="00E4277D">
            <w:pPr>
              <w:rPr>
                <w:rFonts w:ascii="Times New Roman" w:hAnsi="Times New Roman"/>
                <w:sz w:val="24"/>
                <w:szCs w:val="24"/>
              </w:rPr>
            </w:pPr>
            <w:r w:rsidRPr="00D579F0">
              <w:rPr>
                <w:rFonts w:ascii="Times New Roman" w:hAnsi="Times New Roman"/>
                <w:sz w:val="24"/>
                <w:szCs w:val="24"/>
              </w:rPr>
              <w:t>„Ја полазим у школу“, педагог Виолета В. Одри</w:t>
            </w:r>
          </w:p>
          <w:p w:rsidR="00D579F0" w:rsidRPr="00D579F0" w:rsidRDefault="00D579F0" w:rsidP="00E4277D">
            <w:pPr>
              <w:rPr>
                <w:rFonts w:ascii="Times New Roman" w:hAnsi="Times New Roman"/>
                <w:sz w:val="24"/>
                <w:szCs w:val="24"/>
              </w:rPr>
            </w:pPr>
          </w:p>
        </w:tc>
        <w:tc>
          <w:tcPr>
            <w:tcW w:w="2394" w:type="dxa"/>
          </w:tcPr>
          <w:p w:rsidR="00D579F0" w:rsidRPr="00D579F0" w:rsidRDefault="00D579F0" w:rsidP="00E4277D">
            <w:pPr>
              <w:rPr>
                <w:rFonts w:ascii="Times New Roman" w:hAnsi="Times New Roman"/>
                <w:sz w:val="24"/>
                <w:szCs w:val="24"/>
              </w:rPr>
            </w:pPr>
            <w:r w:rsidRPr="00D579F0">
              <w:rPr>
                <w:rFonts w:ascii="Times New Roman" w:hAnsi="Times New Roman"/>
                <w:sz w:val="24"/>
                <w:szCs w:val="24"/>
              </w:rPr>
              <w:t>Активна размена искуства</w:t>
            </w:r>
          </w:p>
          <w:p w:rsidR="00D579F0" w:rsidRPr="00D579F0" w:rsidRDefault="00D579F0" w:rsidP="00E4277D">
            <w:pPr>
              <w:rPr>
                <w:rFonts w:ascii="Times New Roman" w:hAnsi="Times New Roman"/>
                <w:sz w:val="24"/>
                <w:szCs w:val="24"/>
              </w:rPr>
            </w:pPr>
            <w:r w:rsidRPr="00D579F0">
              <w:rPr>
                <w:rFonts w:ascii="Times New Roman" w:hAnsi="Times New Roman"/>
                <w:sz w:val="24"/>
                <w:szCs w:val="24"/>
              </w:rPr>
              <w:t>Записник носиоца пројекта</w:t>
            </w:r>
          </w:p>
          <w:p w:rsidR="00D579F0" w:rsidRPr="00D579F0" w:rsidRDefault="00D579F0" w:rsidP="00E4277D">
            <w:pPr>
              <w:rPr>
                <w:rFonts w:ascii="Times New Roman" w:hAnsi="Times New Roman"/>
                <w:sz w:val="24"/>
                <w:szCs w:val="24"/>
              </w:rPr>
            </w:pPr>
            <w:r w:rsidRPr="00D579F0">
              <w:rPr>
                <w:rFonts w:ascii="Times New Roman" w:hAnsi="Times New Roman"/>
                <w:sz w:val="24"/>
                <w:szCs w:val="24"/>
              </w:rPr>
              <w:t>Документација васпитача</w:t>
            </w:r>
          </w:p>
        </w:tc>
        <w:tc>
          <w:tcPr>
            <w:tcW w:w="2394" w:type="dxa"/>
          </w:tcPr>
          <w:p w:rsidR="00D579F0" w:rsidRPr="00D579F0" w:rsidRDefault="00D579F0" w:rsidP="00E4277D">
            <w:pPr>
              <w:rPr>
                <w:rFonts w:ascii="Times New Roman" w:hAnsi="Times New Roman"/>
                <w:sz w:val="24"/>
                <w:szCs w:val="24"/>
              </w:rPr>
            </w:pPr>
            <w:r w:rsidRPr="00D579F0">
              <w:rPr>
                <w:rFonts w:ascii="Times New Roman" w:hAnsi="Times New Roman"/>
                <w:sz w:val="24"/>
                <w:szCs w:val="24"/>
              </w:rPr>
              <w:t>Током целе школске године</w:t>
            </w:r>
          </w:p>
        </w:tc>
        <w:tc>
          <w:tcPr>
            <w:tcW w:w="2394" w:type="dxa"/>
          </w:tcPr>
          <w:p w:rsidR="00D579F0" w:rsidRPr="00D579F0" w:rsidRDefault="00D579F0" w:rsidP="00E4277D">
            <w:pPr>
              <w:rPr>
                <w:rFonts w:ascii="Times New Roman" w:hAnsi="Times New Roman"/>
                <w:sz w:val="24"/>
                <w:szCs w:val="24"/>
              </w:rPr>
            </w:pPr>
            <w:r w:rsidRPr="00D579F0">
              <w:rPr>
                <w:rFonts w:ascii="Times New Roman" w:hAnsi="Times New Roman"/>
                <w:sz w:val="24"/>
                <w:szCs w:val="24"/>
              </w:rPr>
              <w:t>педагог Виолета В. Одри</w:t>
            </w:r>
          </w:p>
          <w:p w:rsidR="00D579F0" w:rsidRPr="00D579F0" w:rsidRDefault="00D579F0" w:rsidP="00E4277D">
            <w:pPr>
              <w:rPr>
                <w:rFonts w:ascii="Times New Roman" w:hAnsi="Times New Roman"/>
                <w:sz w:val="24"/>
                <w:szCs w:val="24"/>
              </w:rPr>
            </w:pPr>
            <w:r w:rsidRPr="00D579F0">
              <w:rPr>
                <w:rFonts w:ascii="Times New Roman" w:hAnsi="Times New Roman"/>
                <w:sz w:val="24"/>
                <w:szCs w:val="24"/>
              </w:rPr>
              <w:t>Васпитачи</w:t>
            </w:r>
          </w:p>
        </w:tc>
      </w:tr>
      <w:tr w:rsidR="00D579F0" w:rsidTr="00994E16">
        <w:tc>
          <w:tcPr>
            <w:tcW w:w="2394" w:type="dxa"/>
          </w:tcPr>
          <w:p w:rsidR="00D579F0" w:rsidRPr="00D579F0" w:rsidRDefault="00D579F0" w:rsidP="00E4277D">
            <w:pPr>
              <w:rPr>
                <w:rFonts w:ascii="Times New Roman" w:hAnsi="Times New Roman"/>
                <w:sz w:val="24"/>
                <w:szCs w:val="24"/>
              </w:rPr>
            </w:pPr>
            <w:r w:rsidRPr="00D579F0">
              <w:rPr>
                <w:rFonts w:ascii="Times New Roman" w:eastAsia="Calibri" w:hAnsi="Times New Roman"/>
                <w:sz w:val="24"/>
                <w:lang w:val="sr-Cyrl-CS"/>
              </w:rPr>
              <w:t>Примери добре праксе</w:t>
            </w:r>
          </w:p>
        </w:tc>
        <w:tc>
          <w:tcPr>
            <w:tcW w:w="2394" w:type="dxa"/>
          </w:tcPr>
          <w:p w:rsidR="00D579F0" w:rsidRPr="00D579F0" w:rsidRDefault="00D579F0" w:rsidP="00E4277D">
            <w:pPr>
              <w:rPr>
                <w:rFonts w:ascii="Times New Roman" w:hAnsi="Times New Roman"/>
                <w:sz w:val="24"/>
                <w:szCs w:val="24"/>
              </w:rPr>
            </w:pPr>
            <w:r w:rsidRPr="00D579F0">
              <w:rPr>
                <w:rFonts w:ascii="Times New Roman" w:hAnsi="Times New Roman"/>
                <w:sz w:val="24"/>
                <w:szCs w:val="24"/>
              </w:rPr>
              <w:t>Активна размена искуства</w:t>
            </w:r>
          </w:p>
          <w:p w:rsidR="00D579F0" w:rsidRPr="00D579F0" w:rsidRDefault="00D579F0" w:rsidP="00E4277D">
            <w:pPr>
              <w:rPr>
                <w:rFonts w:ascii="Times New Roman" w:hAnsi="Times New Roman"/>
                <w:sz w:val="24"/>
                <w:szCs w:val="24"/>
              </w:rPr>
            </w:pPr>
            <w:r w:rsidRPr="00D579F0">
              <w:rPr>
                <w:rFonts w:ascii="Times New Roman" w:eastAsia="Calibri" w:hAnsi="Times New Roman"/>
                <w:sz w:val="24"/>
                <w:lang w:val="sr-Cyrl-CS"/>
              </w:rPr>
              <w:t>и материјала који васпитачи користе у свом раду</w:t>
            </w:r>
          </w:p>
        </w:tc>
        <w:tc>
          <w:tcPr>
            <w:tcW w:w="2394" w:type="dxa"/>
          </w:tcPr>
          <w:p w:rsidR="00D579F0" w:rsidRPr="00D579F0" w:rsidRDefault="00D579F0" w:rsidP="00E4277D">
            <w:pPr>
              <w:rPr>
                <w:rFonts w:ascii="Times New Roman" w:hAnsi="Times New Roman"/>
                <w:sz w:val="24"/>
                <w:szCs w:val="24"/>
              </w:rPr>
            </w:pPr>
            <w:r w:rsidRPr="00D579F0">
              <w:rPr>
                <w:rFonts w:ascii="Times New Roman" w:hAnsi="Times New Roman"/>
                <w:sz w:val="24"/>
                <w:szCs w:val="24"/>
              </w:rPr>
              <w:t>Током целе школске године</w:t>
            </w:r>
          </w:p>
        </w:tc>
        <w:tc>
          <w:tcPr>
            <w:tcW w:w="2394" w:type="dxa"/>
          </w:tcPr>
          <w:p w:rsidR="00D579F0" w:rsidRPr="00D579F0" w:rsidRDefault="00D579F0" w:rsidP="00E4277D">
            <w:pPr>
              <w:rPr>
                <w:rFonts w:ascii="Times New Roman" w:eastAsia="Calibri" w:hAnsi="Times New Roman"/>
                <w:sz w:val="24"/>
                <w:lang w:val="sr-Cyrl-CS"/>
              </w:rPr>
            </w:pPr>
            <w:r w:rsidRPr="00D579F0">
              <w:rPr>
                <w:rFonts w:ascii="Times New Roman" w:eastAsia="Calibri" w:hAnsi="Times New Roman"/>
                <w:sz w:val="24"/>
                <w:lang w:val="sr-Cyrl-CS"/>
              </w:rPr>
              <w:t>Снежана Јоцић, предс.актива</w:t>
            </w:r>
          </w:p>
          <w:p w:rsidR="00D579F0" w:rsidRPr="00D579F0" w:rsidRDefault="00D579F0" w:rsidP="00E4277D">
            <w:pPr>
              <w:rPr>
                <w:rFonts w:ascii="Times New Roman" w:eastAsia="Calibri" w:hAnsi="Times New Roman"/>
                <w:sz w:val="24"/>
                <w:lang w:val="sr-Cyrl-CS"/>
              </w:rPr>
            </w:pPr>
            <w:r w:rsidRPr="00D579F0">
              <w:rPr>
                <w:rFonts w:ascii="Times New Roman" w:eastAsia="Calibri" w:hAnsi="Times New Roman"/>
                <w:sz w:val="24"/>
                <w:lang w:val="sr-Cyrl-CS"/>
              </w:rPr>
              <w:t>Чланови актива</w:t>
            </w:r>
          </w:p>
        </w:tc>
      </w:tr>
      <w:tr w:rsidR="00D579F0" w:rsidTr="00994E16">
        <w:tc>
          <w:tcPr>
            <w:tcW w:w="2394" w:type="dxa"/>
          </w:tcPr>
          <w:p w:rsidR="00D579F0" w:rsidRPr="00D579F0" w:rsidRDefault="00D579F0" w:rsidP="00E4277D">
            <w:pPr>
              <w:rPr>
                <w:rFonts w:ascii="Times New Roman" w:hAnsi="Times New Roman"/>
                <w:sz w:val="24"/>
                <w:szCs w:val="24"/>
              </w:rPr>
            </w:pPr>
            <w:r w:rsidRPr="00D579F0">
              <w:rPr>
                <w:rFonts w:ascii="Times New Roman" w:hAnsi="Times New Roman"/>
                <w:sz w:val="24"/>
                <w:szCs w:val="24"/>
              </w:rPr>
              <w:t>Презентације рада васпитача</w:t>
            </w:r>
          </w:p>
        </w:tc>
        <w:tc>
          <w:tcPr>
            <w:tcW w:w="2394" w:type="dxa"/>
          </w:tcPr>
          <w:p w:rsidR="00D579F0" w:rsidRPr="00D579F0" w:rsidRDefault="00D579F0" w:rsidP="00E4277D">
            <w:pPr>
              <w:rPr>
                <w:rFonts w:ascii="Times New Roman" w:hAnsi="Times New Roman"/>
                <w:sz w:val="24"/>
                <w:szCs w:val="24"/>
              </w:rPr>
            </w:pPr>
            <w:r w:rsidRPr="00D579F0">
              <w:rPr>
                <w:rFonts w:ascii="Times New Roman" w:hAnsi="Times New Roman"/>
                <w:sz w:val="24"/>
                <w:szCs w:val="24"/>
              </w:rPr>
              <w:t>Представљање активности са децом;</w:t>
            </w:r>
          </w:p>
          <w:p w:rsidR="00D579F0" w:rsidRPr="00D579F0" w:rsidRDefault="00D579F0" w:rsidP="00E4277D">
            <w:pPr>
              <w:rPr>
                <w:rFonts w:ascii="Times New Roman" w:hAnsi="Times New Roman"/>
                <w:sz w:val="24"/>
                <w:szCs w:val="24"/>
              </w:rPr>
            </w:pPr>
            <w:r w:rsidRPr="00D579F0">
              <w:rPr>
                <w:rFonts w:ascii="Times New Roman" w:hAnsi="Times New Roman"/>
                <w:sz w:val="24"/>
                <w:szCs w:val="24"/>
              </w:rPr>
              <w:t>Анализа;</w:t>
            </w:r>
          </w:p>
          <w:p w:rsidR="00D579F0" w:rsidRPr="00D579F0" w:rsidRDefault="00D579F0" w:rsidP="00E4277D">
            <w:pPr>
              <w:rPr>
                <w:rFonts w:ascii="Times New Roman" w:hAnsi="Times New Roman"/>
                <w:sz w:val="24"/>
                <w:szCs w:val="24"/>
              </w:rPr>
            </w:pPr>
            <w:r w:rsidRPr="00D579F0">
              <w:rPr>
                <w:rFonts w:ascii="Times New Roman" w:hAnsi="Times New Roman"/>
                <w:sz w:val="24"/>
                <w:szCs w:val="24"/>
              </w:rPr>
              <w:lastRenderedPageBreak/>
              <w:t>Дискусија;</w:t>
            </w:r>
          </w:p>
        </w:tc>
        <w:tc>
          <w:tcPr>
            <w:tcW w:w="2394" w:type="dxa"/>
          </w:tcPr>
          <w:p w:rsidR="00D579F0" w:rsidRPr="00D579F0" w:rsidRDefault="00D579F0" w:rsidP="00E4277D">
            <w:pPr>
              <w:rPr>
                <w:rFonts w:ascii="Times New Roman" w:hAnsi="Times New Roman"/>
                <w:sz w:val="24"/>
                <w:szCs w:val="24"/>
              </w:rPr>
            </w:pPr>
            <w:r w:rsidRPr="00D579F0">
              <w:rPr>
                <w:rFonts w:ascii="Times New Roman" w:hAnsi="Times New Roman"/>
                <w:sz w:val="24"/>
                <w:szCs w:val="24"/>
              </w:rPr>
              <w:lastRenderedPageBreak/>
              <w:t>Током целе школске године</w:t>
            </w:r>
          </w:p>
        </w:tc>
        <w:tc>
          <w:tcPr>
            <w:tcW w:w="2394" w:type="dxa"/>
          </w:tcPr>
          <w:p w:rsidR="00D579F0" w:rsidRPr="00D579F0" w:rsidRDefault="00D579F0" w:rsidP="00E4277D">
            <w:pPr>
              <w:rPr>
                <w:rFonts w:ascii="Times New Roman" w:eastAsia="Calibri" w:hAnsi="Times New Roman"/>
                <w:sz w:val="24"/>
                <w:lang w:val="sr-Cyrl-CS"/>
              </w:rPr>
            </w:pPr>
            <w:r w:rsidRPr="00D579F0">
              <w:rPr>
                <w:rFonts w:ascii="Times New Roman" w:eastAsia="Calibri" w:hAnsi="Times New Roman"/>
                <w:sz w:val="24"/>
                <w:lang w:val="sr-Cyrl-CS"/>
              </w:rPr>
              <w:t>Снежана Јоцић, предс.актива</w:t>
            </w:r>
          </w:p>
          <w:p w:rsidR="00D579F0" w:rsidRPr="00D579F0" w:rsidRDefault="00D579F0" w:rsidP="00E4277D">
            <w:pPr>
              <w:rPr>
                <w:rFonts w:ascii="Times New Roman" w:hAnsi="Times New Roman"/>
                <w:sz w:val="24"/>
                <w:szCs w:val="24"/>
              </w:rPr>
            </w:pPr>
            <w:r w:rsidRPr="00D579F0">
              <w:rPr>
                <w:rFonts w:ascii="Times New Roman" w:eastAsia="Calibri" w:hAnsi="Times New Roman"/>
                <w:sz w:val="24"/>
                <w:lang w:val="sr-Cyrl-CS"/>
              </w:rPr>
              <w:t>Чланови актива</w:t>
            </w:r>
          </w:p>
        </w:tc>
      </w:tr>
    </w:tbl>
    <w:p w:rsidR="0050769C" w:rsidRDefault="0050769C" w:rsidP="004E4BB5">
      <w:pPr>
        <w:rPr>
          <w:rFonts w:ascii="Times New Roman" w:hAnsi="Times New Roman" w:cs="Times New Roman"/>
          <w:sz w:val="24"/>
          <w:szCs w:val="24"/>
        </w:rPr>
      </w:pPr>
    </w:p>
    <w:tbl>
      <w:tblPr>
        <w:tblStyle w:val="TableGrid"/>
        <w:tblW w:w="0" w:type="auto"/>
        <w:tblLook w:val="04A0"/>
      </w:tblPr>
      <w:tblGrid>
        <w:gridCol w:w="9576"/>
      </w:tblGrid>
      <w:tr w:rsidR="00D579F0" w:rsidTr="00994E16">
        <w:tc>
          <w:tcPr>
            <w:tcW w:w="9576" w:type="dxa"/>
          </w:tcPr>
          <w:p w:rsidR="00D579F0" w:rsidRDefault="00D579F0" w:rsidP="004E4BB5">
            <w:pPr>
              <w:rPr>
                <w:rFonts w:ascii="Times New Roman" w:hAnsi="Times New Roman"/>
                <w:sz w:val="24"/>
                <w:szCs w:val="24"/>
              </w:rPr>
            </w:pPr>
            <w:r w:rsidRPr="00975A7C">
              <w:rPr>
                <w:rFonts w:ascii="Times New Roman" w:hAnsi="Times New Roman"/>
                <w:b/>
                <w:i/>
                <w:noProof/>
                <w:sz w:val="24"/>
                <w:szCs w:val="24"/>
              </w:rPr>
              <w:t>Резултати квантитативне и квалитативне анализе:</w:t>
            </w:r>
          </w:p>
        </w:tc>
      </w:tr>
      <w:tr w:rsidR="00D579F0" w:rsidTr="00994E16">
        <w:tc>
          <w:tcPr>
            <w:tcW w:w="9576" w:type="dxa"/>
          </w:tcPr>
          <w:p w:rsidR="00D579F0" w:rsidRPr="00D579F0" w:rsidRDefault="00D579F0" w:rsidP="00E4277D">
            <w:pPr>
              <w:jc w:val="both"/>
              <w:rPr>
                <w:rFonts w:ascii="Times New Roman" w:eastAsia="Calibri" w:hAnsi="Times New Roman"/>
                <w:sz w:val="24"/>
                <w:lang w:val="sr-Cyrl-CS"/>
              </w:rPr>
            </w:pPr>
            <w:r w:rsidRPr="00D579F0">
              <w:rPr>
                <w:rFonts w:ascii="Times New Roman" w:eastAsia="Calibri" w:hAnsi="Times New Roman"/>
                <w:b/>
                <w:sz w:val="24"/>
                <w:lang w:val="sr-Cyrl-CS"/>
              </w:rPr>
              <w:t>Представљање радних листова</w:t>
            </w:r>
            <w:r w:rsidRPr="00D579F0">
              <w:rPr>
                <w:rFonts w:ascii="Times New Roman" w:eastAsia="Calibri" w:hAnsi="Times New Roman"/>
                <w:sz w:val="24"/>
                <w:lang w:val="sr-Cyrl-CS"/>
              </w:rPr>
              <w:t xml:space="preserve"> – је један од нових начина представљања Издавачких кућа које желе да квалитетном промоцијом обогате литературу коју користе деца у предшколским Установама. У њиховој изради укључени су сви запослени у предшколству</w:t>
            </w:r>
          </w:p>
        </w:tc>
      </w:tr>
      <w:tr w:rsidR="00D579F0" w:rsidTr="00994E16">
        <w:tc>
          <w:tcPr>
            <w:tcW w:w="9576" w:type="dxa"/>
          </w:tcPr>
          <w:p w:rsidR="00D579F0" w:rsidRPr="00D579F0" w:rsidRDefault="00D579F0" w:rsidP="00E4277D">
            <w:pPr>
              <w:jc w:val="both"/>
              <w:rPr>
                <w:rFonts w:ascii="Times New Roman" w:hAnsi="Times New Roman"/>
              </w:rPr>
            </w:pPr>
            <w:r w:rsidRPr="00D579F0">
              <w:rPr>
                <w:rFonts w:ascii="Times New Roman" w:eastAsia="Calibri" w:hAnsi="Times New Roman"/>
                <w:b/>
                <w:sz w:val="24"/>
                <w:lang w:val="sr-Cyrl-CS"/>
              </w:rPr>
              <w:t>„Ја полазим у школу“, педагог Виолета В. Одри</w:t>
            </w:r>
            <w:r w:rsidRPr="00D579F0">
              <w:rPr>
                <w:rFonts w:ascii="Times New Roman" w:eastAsia="Calibri" w:hAnsi="Times New Roman"/>
                <w:sz w:val="24"/>
                <w:lang w:val="sr-Cyrl-CS"/>
              </w:rPr>
              <w:t xml:space="preserve"> – је пројекат који доприноси лакшој процени спремности детета за полазак у школу. Васпитачи добијају повратну информацију о резултатима а координатор увид у квалитет реализације пројекта</w:t>
            </w:r>
          </w:p>
        </w:tc>
      </w:tr>
      <w:tr w:rsidR="00D579F0" w:rsidTr="00994E16">
        <w:tc>
          <w:tcPr>
            <w:tcW w:w="9576" w:type="dxa"/>
          </w:tcPr>
          <w:p w:rsidR="00D579F0" w:rsidRPr="00D579F0" w:rsidRDefault="00D579F0" w:rsidP="00E4277D">
            <w:pPr>
              <w:jc w:val="both"/>
              <w:rPr>
                <w:rFonts w:ascii="Times New Roman" w:hAnsi="Times New Roman"/>
              </w:rPr>
            </w:pPr>
            <w:r w:rsidRPr="00D579F0">
              <w:rPr>
                <w:rFonts w:ascii="Times New Roman" w:eastAsia="Calibri" w:hAnsi="Times New Roman"/>
                <w:b/>
                <w:sz w:val="24"/>
                <w:lang w:val="sr-Cyrl-CS"/>
              </w:rPr>
              <w:t xml:space="preserve">Примери добре праксе </w:t>
            </w:r>
            <w:r w:rsidRPr="00D579F0">
              <w:rPr>
                <w:rFonts w:ascii="Times New Roman" w:eastAsia="Calibri" w:hAnsi="Times New Roman"/>
                <w:sz w:val="24"/>
                <w:lang w:val="sr-Cyrl-CS"/>
              </w:rPr>
              <w:t>– Прикупљање материјала које васпитачи користе у свом раду и његов размена доприноси да се што већи број васпитача и стручних сарадника упозна са радом колега у различитим вртићима и срединама, тренутним актуелностима и темама које интересују васпитаче, као и очување квалитетног материла и тема за рад</w:t>
            </w:r>
          </w:p>
        </w:tc>
      </w:tr>
      <w:tr w:rsidR="00D579F0" w:rsidTr="00994E16">
        <w:tc>
          <w:tcPr>
            <w:tcW w:w="9576" w:type="dxa"/>
          </w:tcPr>
          <w:p w:rsidR="00D579F0" w:rsidRPr="00D579F0" w:rsidRDefault="00D579F0" w:rsidP="00E4277D">
            <w:pPr>
              <w:jc w:val="both"/>
              <w:rPr>
                <w:rFonts w:ascii="Times New Roman" w:eastAsia="Calibri" w:hAnsi="Times New Roman"/>
                <w:sz w:val="24"/>
                <w:lang w:val="sr-Cyrl-CS"/>
              </w:rPr>
            </w:pPr>
            <w:r w:rsidRPr="00D579F0">
              <w:rPr>
                <w:rFonts w:ascii="Times New Roman" w:eastAsia="Calibri" w:hAnsi="Times New Roman"/>
                <w:b/>
                <w:sz w:val="24"/>
                <w:lang w:val="sr-Cyrl-CS"/>
              </w:rPr>
              <w:t>Питања упућена стручној служби и руководиоцима Установе</w:t>
            </w:r>
            <w:r w:rsidRPr="00D579F0">
              <w:rPr>
                <w:rFonts w:ascii="Times New Roman" w:eastAsia="Calibri" w:hAnsi="Times New Roman"/>
                <w:sz w:val="24"/>
                <w:lang w:val="sr-Cyrl-CS"/>
              </w:rPr>
              <w:t xml:space="preserve"> – које су поставили васпитачи који раде у забавишним групама, стручна служба и руководиоци су добили увид у проблематику и специфичности рада на терену. Овом приликом успоставена је боља сарадња и добра основа за проналажење што бољих решења за актуелне задатке</w:t>
            </w:r>
          </w:p>
        </w:tc>
      </w:tr>
      <w:tr w:rsidR="00D579F0" w:rsidTr="00994E16">
        <w:tc>
          <w:tcPr>
            <w:tcW w:w="9576" w:type="dxa"/>
          </w:tcPr>
          <w:p w:rsidR="00D579F0" w:rsidRPr="00D579F0" w:rsidRDefault="00D579F0" w:rsidP="00E4277D">
            <w:pPr>
              <w:jc w:val="both"/>
              <w:rPr>
                <w:rFonts w:ascii="Times New Roman" w:hAnsi="Times New Roman"/>
              </w:rPr>
            </w:pPr>
            <w:r w:rsidRPr="00D579F0">
              <w:rPr>
                <w:rFonts w:ascii="Times New Roman" w:hAnsi="Times New Roman"/>
                <w:b/>
                <w:sz w:val="24"/>
                <w:szCs w:val="24"/>
              </w:rPr>
              <w:t>“TELE A KIS KOSAR” – „Напуњена корпа“</w:t>
            </w:r>
            <w:r w:rsidRPr="00D579F0">
              <w:rPr>
                <w:rFonts w:ascii="Times New Roman" w:eastAsia="Calibri" w:hAnsi="Times New Roman"/>
                <w:sz w:val="24"/>
                <w:lang w:val="sr-Cyrl-CS"/>
              </w:rPr>
              <w:t>– је један од примера на који све начин могу да се обједине конкретни материјали и технике у раду са децом ради очувања традиционалних дечјих игара. Добити се виде у дирекном контакту са децом и кроз евиденцију васпитача и стручних сарадника</w:t>
            </w:r>
          </w:p>
        </w:tc>
      </w:tr>
      <w:tr w:rsidR="00D579F0" w:rsidTr="00994E16">
        <w:tc>
          <w:tcPr>
            <w:tcW w:w="9576" w:type="dxa"/>
          </w:tcPr>
          <w:p w:rsidR="00D579F0" w:rsidRPr="00D579F0" w:rsidRDefault="00D579F0" w:rsidP="00E4277D">
            <w:pPr>
              <w:jc w:val="both"/>
              <w:rPr>
                <w:rFonts w:ascii="Times New Roman" w:hAnsi="Times New Roman"/>
              </w:rPr>
            </w:pPr>
            <w:r w:rsidRPr="00D579F0">
              <w:rPr>
                <w:rFonts w:ascii="Times New Roman" w:hAnsi="Times New Roman"/>
                <w:b/>
                <w:sz w:val="24"/>
                <w:szCs w:val="24"/>
              </w:rPr>
              <w:t>„Отворен дан за родитеље – дружење деце и родитеља“</w:t>
            </w:r>
            <w:r w:rsidRPr="00D579F0">
              <w:rPr>
                <w:rFonts w:ascii="Times New Roman" w:hAnsi="Times New Roman"/>
                <w:sz w:val="24"/>
                <w:szCs w:val="24"/>
              </w:rPr>
              <w:t xml:space="preserve"> – приказана активност представља добар пример успешне сарадње васпитача, родитеља и деце. Такође и сналажњивост васпитача да мали простор прилагоди активности и испуни планиране циљеве.</w:t>
            </w:r>
          </w:p>
        </w:tc>
      </w:tr>
      <w:tr w:rsidR="00D579F0" w:rsidTr="00994E16">
        <w:tc>
          <w:tcPr>
            <w:tcW w:w="9576" w:type="dxa"/>
          </w:tcPr>
          <w:p w:rsidR="00D579F0" w:rsidRPr="00D579F0" w:rsidRDefault="00D579F0" w:rsidP="00E4277D">
            <w:pPr>
              <w:jc w:val="both"/>
              <w:rPr>
                <w:rFonts w:ascii="Times New Roman" w:hAnsi="Times New Roman"/>
              </w:rPr>
            </w:pPr>
            <w:r w:rsidRPr="00D579F0">
              <w:rPr>
                <w:rFonts w:ascii="Times New Roman" w:hAnsi="Times New Roman"/>
                <w:b/>
                <w:sz w:val="24"/>
                <w:szCs w:val="24"/>
              </w:rPr>
              <w:t>„Лилипутанска свадба“</w:t>
            </w:r>
            <w:r w:rsidRPr="00D579F0">
              <w:rPr>
                <w:rFonts w:ascii="Times New Roman" w:hAnsi="Times New Roman"/>
                <w:sz w:val="24"/>
                <w:szCs w:val="24"/>
              </w:rPr>
              <w:t xml:space="preserve"> – још један начин очивања традије коју деца живе у средини у којој је активнот реализована. Васпитачи </w:t>
            </w:r>
            <w:r w:rsidRPr="00D579F0">
              <w:rPr>
                <w:rFonts w:ascii="Times New Roman" w:eastAsia="Calibri" w:hAnsi="Times New Roman"/>
                <w:sz w:val="24"/>
                <w:lang w:val="sr-Cyrl-CS"/>
              </w:rPr>
              <w:t>и стручних сарадници се упозна са радом и активностима колега у различитим вртићима и срединама. Добит је и спој дечје креативности, васпитачког осећаја да ослушкије и препозна дечје потребе у погледу одабира дема и садржаја активности и сарадње са локалним уметницима у виду драмског текста.</w:t>
            </w:r>
          </w:p>
        </w:tc>
      </w:tr>
    </w:tbl>
    <w:p w:rsidR="003440A8" w:rsidRPr="006E1539" w:rsidRDefault="003440A8" w:rsidP="004E4BB5">
      <w:pPr>
        <w:rPr>
          <w:rFonts w:ascii="Times New Roman" w:hAnsi="Times New Roman" w:cs="Times New Roman"/>
          <w:sz w:val="24"/>
          <w:szCs w:val="24"/>
        </w:rPr>
      </w:pPr>
    </w:p>
    <w:p w:rsidR="003440A8" w:rsidRPr="0076507C" w:rsidRDefault="003440A8" w:rsidP="003440A8">
      <w:pPr>
        <w:pStyle w:val="NoSpacing"/>
        <w:jc w:val="both"/>
        <w:rPr>
          <w:rFonts w:ascii="Times New Roman" w:hAnsi="Times New Roman"/>
          <w:noProof/>
          <w:sz w:val="24"/>
          <w:szCs w:val="24"/>
        </w:rPr>
      </w:pPr>
      <w:r>
        <w:rPr>
          <w:rFonts w:ascii="Times New Roman" w:hAnsi="Times New Roman"/>
          <w:noProof/>
          <w:sz w:val="24"/>
          <w:szCs w:val="24"/>
        </w:rPr>
        <w:t xml:space="preserve">6.1.2.е) </w:t>
      </w:r>
      <w:r w:rsidRPr="0076507C">
        <w:rPr>
          <w:rFonts w:ascii="Times New Roman" w:hAnsi="Times New Roman"/>
          <w:noProof/>
          <w:sz w:val="24"/>
          <w:szCs w:val="24"/>
        </w:rPr>
        <w:t>Стручни актив медицинских сестара-васпитача</w:t>
      </w:r>
    </w:p>
    <w:p w:rsidR="003440A8" w:rsidRPr="004B0AA8" w:rsidRDefault="003440A8" w:rsidP="003440A8">
      <w:pPr>
        <w:pStyle w:val="NoSpacing"/>
        <w:ind w:left="360"/>
        <w:rPr>
          <w:rFonts w:ascii="Times New Roman" w:hAnsi="Times New Roman"/>
          <w:noProof/>
          <w:sz w:val="24"/>
          <w:szCs w:val="24"/>
          <w:lang w:val="sr-Cyrl-CS"/>
        </w:rPr>
      </w:pPr>
      <w:r>
        <w:rPr>
          <w:rFonts w:ascii="Times New Roman" w:hAnsi="Times New Roman"/>
          <w:noProof/>
          <w:sz w:val="24"/>
          <w:szCs w:val="24"/>
        </w:rPr>
        <w:t xml:space="preserve">       </w:t>
      </w:r>
      <w:r w:rsidRPr="004B0AA8">
        <w:rPr>
          <w:rFonts w:ascii="Times New Roman" w:hAnsi="Times New Roman"/>
          <w:noProof/>
          <w:sz w:val="24"/>
          <w:szCs w:val="24"/>
        </w:rPr>
        <w:t xml:space="preserve">Председници актива: </w:t>
      </w:r>
      <w:r w:rsidRPr="004B0AA8">
        <w:rPr>
          <w:rFonts w:ascii="Times New Roman" w:hAnsi="Times New Roman"/>
          <w:noProof/>
          <w:sz w:val="24"/>
          <w:szCs w:val="24"/>
          <w:lang w:val="sr-Cyrl-CS"/>
        </w:rPr>
        <w:t xml:space="preserve">Милка Дамјановић, јасле </w:t>
      </w:r>
      <w:r w:rsidRPr="004B0AA8">
        <w:rPr>
          <w:rFonts w:ascii="Times New Roman" w:hAnsi="Times New Roman"/>
          <w:noProof/>
          <w:sz w:val="24"/>
          <w:szCs w:val="24"/>
        </w:rPr>
        <w:t>I</w:t>
      </w:r>
      <w:r w:rsidRPr="004B0AA8">
        <w:rPr>
          <w:rFonts w:ascii="Times New Roman" w:hAnsi="Times New Roman"/>
          <w:noProof/>
          <w:sz w:val="24"/>
          <w:szCs w:val="24"/>
          <w:lang w:val="sr-Cyrl-CS"/>
        </w:rPr>
        <w:t xml:space="preserve">  и </w:t>
      </w:r>
      <w:r>
        <w:rPr>
          <w:rFonts w:ascii="Times New Roman" w:hAnsi="Times New Roman"/>
          <w:noProof/>
          <w:sz w:val="24"/>
          <w:szCs w:val="24"/>
          <w:lang w:val="sr-Cyrl-CS"/>
        </w:rPr>
        <w:t>Драгана Гајић</w:t>
      </w:r>
      <w:r w:rsidRPr="004B0AA8">
        <w:rPr>
          <w:rFonts w:ascii="Times New Roman" w:hAnsi="Times New Roman"/>
          <w:noProof/>
          <w:sz w:val="24"/>
          <w:szCs w:val="24"/>
          <w:lang w:val="sr-Cyrl-CS"/>
        </w:rPr>
        <w:t>, јасле</w:t>
      </w:r>
      <w:r w:rsidRPr="004B0AA8">
        <w:rPr>
          <w:rFonts w:ascii="Times New Roman" w:hAnsi="Times New Roman"/>
          <w:noProof/>
          <w:sz w:val="24"/>
          <w:szCs w:val="24"/>
        </w:rPr>
        <w:t xml:space="preserve"> II, </w:t>
      </w:r>
      <w:r>
        <w:rPr>
          <w:rFonts w:ascii="Times New Roman" w:hAnsi="Times New Roman"/>
          <w:noProof/>
          <w:sz w:val="24"/>
          <w:szCs w:val="24"/>
        </w:rPr>
        <w:t xml:space="preserve">            </w:t>
      </w:r>
    </w:p>
    <w:p w:rsidR="003440A8" w:rsidRPr="004B0AA8" w:rsidRDefault="003440A8" w:rsidP="003440A8">
      <w:pPr>
        <w:pStyle w:val="NoSpacing"/>
        <w:ind w:left="360"/>
        <w:rPr>
          <w:rFonts w:ascii="Times New Roman" w:hAnsi="Times New Roman"/>
          <w:noProof/>
          <w:sz w:val="24"/>
          <w:szCs w:val="24"/>
          <w:lang w:val="sr-Cyrl-CS"/>
        </w:rPr>
      </w:pPr>
      <w:r>
        <w:rPr>
          <w:rFonts w:ascii="Times New Roman" w:hAnsi="Times New Roman"/>
          <w:noProof/>
          <w:sz w:val="24"/>
          <w:szCs w:val="24"/>
        </w:rPr>
        <w:t xml:space="preserve">       </w:t>
      </w:r>
      <w:r w:rsidRPr="004B0AA8">
        <w:rPr>
          <w:rFonts w:ascii="Times New Roman" w:hAnsi="Times New Roman"/>
          <w:noProof/>
          <w:sz w:val="24"/>
          <w:szCs w:val="24"/>
        </w:rPr>
        <w:t>медицинске сестре-васп</w:t>
      </w:r>
      <w:r>
        <w:rPr>
          <w:rFonts w:ascii="Times New Roman" w:hAnsi="Times New Roman"/>
          <w:noProof/>
          <w:sz w:val="24"/>
          <w:szCs w:val="24"/>
        </w:rPr>
        <w:t>и</w:t>
      </w:r>
      <w:r w:rsidRPr="004B0AA8">
        <w:rPr>
          <w:rFonts w:ascii="Times New Roman" w:hAnsi="Times New Roman"/>
          <w:noProof/>
          <w:sz w:val="24"/>
          <w:szCs w:val="24"/>
        </w:rPr>
        <w:t>тачи;</w:t>
      </w:r>
      <w:r w:rsidRPr="004B0AA8">
        <w:rPr>
          <w:rFonts w:ascii="Times New Roman" w:hAnsi="Times New Roman"/>
          <w:noProof/>
          <w:sz w:val="24"/>
          <w:szCs w:val="24"/>
          <w:lang w:val="sr-Cyrl-CS"/>
        </w:rPr>
        <w:t xml:space="preserve"> </w:t>
      </w:r>
    </w:p>
    <w:p w:rsidR="003440A8" w:rsidRDefault="003440A8" w:rsidP="003440A8">
      <w:pPr>
        <w:pStyle w:val="NoSpacing"/>
        <w:ind w:left="720"/>
        <w:rPr>
          <w:rFonts w:ascii="Times New Roman" w:hAnsi="Times New Roman"/>
          <w:noProof/>
          <w:sz w:val="24"/>
          <w:szCs w:val="24"/>
        </w:rPr>
      </w:pPr>
      <w:r>
        <w:rPr>
          <w:rFonts w:ascii="Times New Roman" w:hAnsi="Times New Roman"/>
          <w:noProof/>
          <w:sz w:val="24"/>
          <w:szCs w:val="24"/>
        </w:rPr>
        <w:t>Координатор актива-стручни сарадник: Јасмина Кукић, педагог</w:t>
      </w:r>
    </w:p>
    <w:p w:rsidR="003440A8" w:rsidRDefault="003440A8" w:rsidP="003440A8">
      <w:pPr>
        <w:pStyle w:val="NoSpacing"/>
        <w:rPr>
          <w:rFonts w:ascii="Times New Roman" w:hAnsi="Times New Roman"/>
          <w:noProof/>
          <w:sz w:val="24"/>
          <w:szCs w:val="24"/>
        </w:rPr>
      </w:pPr>
    </w:p>
    <w:tbl>
      <w:tblPr>
        <w:tblStyle w:val="TableGrid"/>
        <w:tblW w:w="0" w:type="auto"/>
        <w:tblLook w:val="04A0"/>
      </w:tblPr>
      <w:tblGrid>
        <w:gridCol w:w="2394"/>
        <w:gridCol w:w="2394"/>
        <w:gridCol w:w="2394"/>
        <w:gridCol w:w="2394"/>
      </w:tblGrid>
      <w:tr w:rsidR="003440A8" w:rsidTr="00994E16">
        <w:tc>
          <w:tcPr>
            <w:tcW w:w="2394" w:type="dxa"/>
          </w:tcPr>
          <w:p w:rsidR="003440A8" w:rsidRPr="00975A7C" w:rsidRDefault="003440A8" w:rsidP="00E4277D">
            <w:pPr>
              <w:pStyle w:val="NoSpacing"/>
              <w:jc w:val="both"/>
              <w:rPr>
                <w:rFonts w:ascii="Times New Roman" w:hAnsi="Times New Roman"/>
                <w:b/>
                <w:i/>
                <w:noProof/>
                <w:sz w:val="24"/>
                <w:szCs w:val="24"/>
              </w:rPr>
            </w:pPr>
            <w:r w:rsidRPr="00975A7C">
              <w:rPr>
                <w:rFonts w:ascii="Times New Roman" w:hAnsi="Times New Roman"/>
                <w:b/>
                <w:i/>
                <w:noProof/>
                <w:sz w:val="24"/>
                <w:szCs w:val="24"/>
              </w:rPr>
              <w:t>Време реализације</w:t>
            </w:r>
          </w:p>
        </w:tc>
        <w:tc>
          <w:tcPr>
            <w:tcW w:w="2394" w:type="dxa"/>
          </w:tcPr>
          <w:p w:rsidR="003440A8" w:rsidRPr="00975A7C" w:rsidRDefault="003440A8" w:rsidP="00E4277D">
            <w:pPr>
              <w:pStyle w:val="NoSpacing"/>
              <w:jc w:val="both"/>
              <w:rPr>
                <w:rFonts w:ascii="Times New Roman" w:hAnsi="Times New Roman"/>
                <w:b/>
                <w:i/>
                <w:noProof/>
                <w:sz w:val="24"/>
                <w:szCs w:val="24"/>
              </w:rPr>
            </w:pPr>
            <w:r w:rsidRPr="00975A7C">
              <w:rPr>
                <w:rFonts w:ascii="Times New Roman" w:hAnsi="Times New Roman"/>
                <w:b/>
                <w:i/>
                <w:noProof/>
                <w:sz w:val="24"/>
                <w:szCs w:val="24"/>
              </w:rPr>
              <w:t>Активности/теме</w:t>
            </w:r>
          </w:p>
        </w:tc>
        <w:tc>
          <w:tcPr>
            <w:tcW w:w="2394" w:type="dxa"/>
          </w:tcPr>
          <w:p w:rsidR="003440A8" w:rsidRPr="00975A7C" w:rsidRDefault="003440A8" w:rsidP="00E4277D">
            <w:pPr>
              <w:pStyle w:val="NoSpacing"/>
              <w:jc w:val="both"/>
              <w:rPr>
                <w:rFonts w:ascii="Times New Roman" w:hAnsi="Times New Roman"/>
                <w:b/>
                <w:i/>
                <w:noProof/>
                <w:sz w:val="24"/>
                <w:szCs w:val="24"/>
              </w:rPr>
            </w:pPr>
            <w:r>
              <w:rPr>
                <w:rFonts w:ascii="Times New Roman" w:hAnsi="Times New Roman"/>
                <w:b/>
                <w:i/>
                <w:noProof/>
                <w:sz w:val="24"/>
                <w:szCs w:val="24"/>
              </w:rPr>
              <w:t>Н</w:t>
            </w:r>
            <w:r w:rsidRPr="00975A7C">
              <w:rPr>
                <w:rFonts w:ascii="Times New Roman" w:hAnsi="Times New Roman"/>
                <w:b/>
                <w:i/>
                <w:noProof/>
                <w:sz w:val="24"/>
                <w:szCs w:val="24"/>
              </w:rPr>
              <w:t>ачин реализације</w:t>
            </w:r>
          </w:p>
        </w:tc>
        <w:tc>
          <w:tcPr>
            <w:tcW w:w="2394" w:type="dxa"/>
          </w:tcPr>
          <w:p w:rsidR="003440A8" w:rsidRPr="00975A7C" w:rsidRDefault="003440A8" w:rsidP="00E4277D">
            <w:pPr>
              <w:pStyle w:val="NoSpacing"/>
              <w:jc w:val="both"/>
              <w:rPr>
                <w:rFonts w:ascii="Times New Roman" w:hAnsi="Times New Roman"/>
                <w:b/>
                <w:i/>
                <w:noProof/>
                <w:sz w:val="24"/>
                <w:szCs w:val="24"/>
              </w:rPr>
            </w:pPr>
            <w:r w:rsidRPr="00975A7C">
              <w:rPr>
                <w:rFonts w:ascii="Times New Roman" w:hAnsi="Times New Roman"/>
                <w:b/>
                <w:i/>
                <w:noProof/>
                <w:sz w:val="24"/>
                <w:szCs w:val="24"/>
              </w:rPr>
              <w:t>Носиоци реализације</w:t>
            </w:r>
          </w:p>
        </w:tc>
      </w:tr>
      <w:tr w:rsidR="003440A8" w:rsidTr="00994E16">
        <w:tc>
          <w:tcPr>
            <w:tcW w:w="2394" w:type="dxa"/>
          </w:tcPr>
          <w:p w:rsidR="003440A8" w:rsidRPr="003440A8" w:rsidRDefault="003440A8" w:rsidP="00E4277D">
            <w:pPr>
              <w:rPr>
                <w:rFonts w:ascii="Times New Roman" w:hAnsi="Times New Roman"/>
                <w:sz w:val="24"/>
                <w:szCs w:val="24"/>
              </w:rPr>
            </w:pPr>
          </w:p>
          <w:p w:rsidR="003440A8" w:rsidRPr="003440A8" w:rsidRDefault="003440A8" w:rsidP="00E4277D">
            <w:pPr>
              <w:rPr>
                <w:rFonts w:ascii="Times New Roman" w:hAnsi="Times New Roman"/>
                <w:sz w:val="24"/>
                <w:szCs w:val="24"/>
                <w:lang w:val="sr-Cyrl-CS"/>
              </w:rPr>
            </w:pPr>
            <w:r w:rsidRPr="003440A8">
              <w:rPr>
                <w:rFonts w:ascii="Times New Roman" w:hAnsi="Times New Roman"/>
                <w:sz w:val="24"/>
                <w:szCs w:val="24"/>
              </w:rPr>
              <w:t>13. новембар  2013</w:t>
            </w:r>
            <w:r w:rsidRPr="003440A8">
              <w:rPr>
                <w:rFonts w:ascii="Times New Roman" w:hAnsi="Times New Roman"/>
                <w:sz w:val="24"/>
                <w:szCs w:val="24"/>
                <w:lang w:val="sr-Cyrl-CS"/>
              </w:rPr>
              <w:t>.</w:t>
            </w:r>
          </w:p>
          <w:p w:rsidR="003440A8" w:rsidRPr="003440A8" w:rsidRDefault="003440A8" w:rsidP="00E4277D">
            <w:pPr>
              <w:rPr>
                <w:rFonts w:ascii="Times New Roman" w:hAnsi="Times New Roman"/>
                <w:sz w:val="24"/>
                <w:szCs w:val="24"/>
                <w:lang w:val="sr-Cyrl-CS"/>
              </w:rPr>
            </w:pPr>
          </w:p>
        </w:tc>
        <w:tc>
          <w:tcPr>
            <w:tcW w:w="2394" w:type="dxa"/>
          </w:tcPr>
          <w:p w:rsidR="003440A8" w:rsidRPr="003440A8" w:rsidRDefault="003440A8" w:rsidP="00E4277D">
            <w:pPr>
              <w:rPr>
                <w:rFonts w:ascii="Times New Roman" w:hAnsi="Times New Roman"/>
                <w:sz w:val="24"/>
                <w:szCs w:val="24"/>
                <w:lang w:val="sr-Cyrl-CS"/>
              </w:rPr>
            </w:pPr>
            <w:r w:rsidRPr="003440A8">
              <w:rPr>
                <w:rFonts w:ascii="Times New Roman" w:hAnsi="Times New Roman"/>
                <w:sz w:val="24"/>
                <w:szCs w:val="24"/>
                <w:lang w:val="sr-Cyrl-CS"/>
              </w:rPr>
              <w:t>-Евалуација програма</w:t>
            </w:r>
          </w:p>
          <w:p w:rsidR="003440A8" w:rsidRPr="003440A8" w:rsidRDefault="003440A8" w:rsidP="00E4277D">
            <w:pPr>
              <w:rPr>
                <w:rFonts w:ascii="Times New Roman" w:hAnsi="Times New Roman"/>
                <w:sz w:val="24"/>
                <w:szCs w:val="24"/>
                <w:lang w:val="sr-Cyrl-CS"/>
              </w:rPr>
            </w:pPr>
            <w:r w:rsidRPr="003440A8">
              <w:rPr>
                <w:rFonts w:ascii="Times New Roman" w:hAnsi="Times New Roman"/>
                <w:sz w:val="24"/>
                <w:szCs w:val="24"/>
                <w:lang w:val="sr-Cyrl-CS"/>
              </w:rPr>
              <w:t xml:space="preserve">“Заједно у </w:t>
            </w:r>
            <w:r w:rsidRPr="003440A8">
              <w:rPr>
                <w:rFonts w:ascii="Times New Roman" w:hAnsi="Times New Roman"/>
                <w:sz w:val="24"/>
                <w:szCs w:val="24"/>
                <w:lang w:val="sr-Cyrl-CS"/>
              </w:rPr>
              <w:lastRenderedPageBreak/>
              <w:t>адаптацији”</w:t>
            </w:r>
          </w:p>
          <w:p w:rsidR="003440A8" w:rsidRPr="003440A8" w:rsidRDefault="003440A8" w:rsidP="00E4277D">
            <w:pPr>
              <w:rPr>
                <w:rFonts w:ascii="Times New Roman" w:hAnsi="Times New Roman"/>
                <w:sz w:val="24"/>
                <w:szCs w:val="24"/>
              </w:rPr>
            </w:pPr>
            <w:r w:rsidRPr="003440A8">
              <w:rPr>
                <w:rFonts w:ascii="Times New Roman" w:hAnsi="Times New Roman"/>
                <w:sz w:val="24"/>
                <w:szCs w:val="24"/>
              </w:rPr>
              <w:t>-Сарадња са породицом</w:t>
            </w:r>
          </w:p>
        </w:tc>
        <w:tc>
          <w:tcPr>
            <w:tcW w:w="2394" w:type="dxa"/>
          </w:tcPr>
          <w:p w:rsidR="003440A8" w:rsidRPr="003440A8" w:rsidRDefault="003440A8" w:rsidP="00E4277D">
            <w:pPr>
              <w:rPr>
                <w:rFonts w:ascii="Times New Roman" w:hAnsi="Times New Roman"/>
                <w:sz w:val="28"/>
                <w:szCs w:val="28"/>
              </w:rPr>
            </w:pPr>
          </w:p>
          <w:p w:rsidR="003440A8" w:rsidRPr="003440A8" w:rsidRDefault="003440A8" w:rsidP="00E4277D">
            <w:pPr>
              <w:rPr>
                <w:rFonts w:ascii="Times New Roman" w:hAnsi="Times New Roman"/>
                <w:sz w:val="24"/>
                <w:szCs w:val="24"/>
              </w:rPr>
            </w:pPr>
            <w:r w:rsidRPr="003440A8">
              <w:rPr>
                <w:rFonts w:ascii="Times New Roman" w:hAnsi="Times New Roman"/>
                <w:sz w:val="24"/>
                <w:szCs w:val="24"/>
              </w:rPr>
              <w:t xml:space="preserve">Излагање уз дискусију- сала 1 </w:t>
            </w:r>
            <w:r w:rsidRPr="003440A8">
              <w:rPr>
                <w:rFonts w:ascii="Times New Roman" w:hAnsi="Times New Roman"/>
                <w:sz w:val="24"/>
                <w:szCs w:val="24"/>
              </w:rPr>
              <w:lastRenderedPageBreak/>
              <w:t>Нова општина</w:t>
            </w:r>
          </w:p>
        </w:tc>
        <w:tc>
          <w:tcPr>
            <w:tcW w:w="2394" w:type="dxa"/>
          </w:tcPr>
          <w:p w:rsidR="003440A8" w:rsidRPr="003440A8" w:rsidRDefault="003440A8" w:rsidP="00E4277D">
            <w:pPr>
              <w:rPr>
                <w:rFonts w:ascii="Times New Roman" w:hAnsi="Times New Roman"/>
                <w:sz w:val="28"/>
                <w:szCs w:val="28"/>
              </w:rPr>
            </w:pPr>
          </w:p>
          <w:p w:rsidR="003440A8" w:rsidRPr="003440A8" w:rsidRDefault="003440A8" w:rsidP="00E4277D">
            <w:pPr>
              <w:rPr>
                <w:rFonts w:ascii="Times New Roman" w:hAnsi="Times New Roman"/>
                <w:sz w:val="24"/>
                <w:szCs w:val="24"/>
              </w:rPr>
            </w:pPr>
            <w:r w:rsidRPr="003440A8">
              <w:rPr>
                <w:rFonts w:ascii="Times New Roman" w:hAnsi="Times New Roman"/>
                <w:sz w:val="24"/>
                <w:szCs w:val="24"/>
              </w:rPr>
              <w:t>Јасмина Кукић, педагог</w:t>
            </w:r>
          </w:p>
        </w:tc>
      </w:tr>
      <w:tr w:rsidR="003440A8" w:rsidTr="00994E16">
        <w:tc>
          <w:tcPr>
            <w:tcW w:w="2394" w:type="dxa"/>
          </w:tcPr>
          <w:p w:rsidR="003440A8" w:rsidRPr="003440A8" w:rsidRDefault="003440A8" w:rsidP="00E4277D">
            <w:pPr>
              <w:rPr>
                <w:rFonts w:ascii="Times New Roman" w:hAnsi="Times New Roman"/>
                <w:sz w:val="24"/>
                <w:szCs w:val="24"/>
              </w:rPr>
            </w:pPr>
          </w:p>
          <w:p w:rsidR="003440A8" w:rsidRPr="003440A8" w:rsidRDefault="003440A8" w:rsidP="00E4277D">
            <w:pPr>
              <w:rPr>
                <w:rFonts w:ascii="Times New Roman" w:hAnsi="Times New Roman"/>
                <w:sz w:val="24"/>
                <w:szCs w:val="24"/>
              </w:rPr>
            </w:pPr>
            <w:r w:rsidRPr="003440A8">
              <w:rPr>
                <w:rFonts w:ascii="Times New Roman" w:hAnsi="Times New Roman"/>
                <w:sz w:val="24"/>
                <w:szCs w:val="24"/>
              </w:rPr>
              <w:t>05. фебруар 2014.</w:t>
            </w:r>
          </w:p>
        </w:tc>
        <w:tc>
          <w:tcPr>
            <w:tcW w:w="2394" w:type="dxa"/>
          </w:tcPr>
          <w:p w:rsidR="003440A8" w:rsidRPr="003440A8" w:rsidRDefault="003440A8" w:rsidP="00E4277D">
            <w:pPr>
              <w:rPr>
                <w:rFonts w:ascii="Times New Roman" w:hAnsi="Times New Roman"/>
                <w:sz w:val="24"/>
                <w:szCs w:val="24"/>
                <w:lang w:val="sr-Cyrl-CS"/>
              </w:rPr>
            </w:pPr>
            <w:r w:rsidRPr="003440A8">
              <w:rPr>
                <w:rFonts w:ascii="Times New Roman" w:hAnsi="Times New Roman"/>
                <w:sz w:val="24"/>
                <w:szCs w:val="24"/>
                <w:lang w:val="sr-Cyrl-CS"/>
              </w:rPr>
              <w:t>-Новогодишња радионица за родитеље и децу - приказ и а</w:t>
            </w:r>
            <w:r w:rsidRPr="003440A8">
              <w:rPr>
                <w:rFonts w:ascii="Times New Roman" w:hAnsi="Times New Roman"/>
                <w:sz w:val="24"/>
                <w:szCs w:val="24"/>
              </w:rPr>
              <w:t xml:space="preserve">нализа </w:t>
            </w:r>
            <w:r w:rsidRPr="003440A8">
              <w:rPr>
                <w:rFonts w:ascii="Times New Roman" w:hAnsi="Times New Roman"/>
                <w:sz w:val="24"/>
                <w:szCs w:val="24"/>
                <w:lang w:val="sr-Cyrl-CS"/>
              </w:rPr>
              <w:t xml:space="preserve">видео снимка </w:t>
            </w:r>
            <w:r w:rsidRPr="003440A8">
              <w:rPr>
                <w:rFonts w:ascii="Times New Roman" w:hAnsi="Times New Roman"/>
                <w:sz w:val="24"/>
                <w:szCs w:val="24"/>
              </w:rPr>
              <w:t>активности у јаслицама</w:t>
            </w:r>
            <w:r w:rsidRPr="003440A8">
              <w:rPr>
                <w:rFonts w:ascii="Times New Roman" w:hAnsi="Times New Roman"/>
                <w:sz w:val="24"/>
                <w:szCs w:val="24"/>
                <w:lang w:val="sr-Cyrl-CS"/>
              </w:rPr>
              <w:t xml:space="preserve"> 2, вртић "Мала сирена"</w:t>
            </w:r>
          </w:p>
          <w:p w:rsidR="003440A8" w:rsidRPr="003440A8" w:rsidRDefault="003440A8" w:rsidP="00E4277D">
            <w:pPr>
              <w:rPr>
                <w:rFonts w:ascii="Times New Roman" w:hAnsi="Times New Roman"/>
                <w:sz w:val="24"/>
                <w:szCs w:val="24"/>
                <w:lang w:val="sr-Cyrl-CS"/>
              </w:rPr>
            </w:pPr>
            <w:r w:rsidRPr="003440A8">
              <w:rPr>
                <w:rFonts w:ascii="Times New Roman" w:hAnsi="Times New Roman"/>
                <w:sz w:val="24"/>
                <w:szCs w:val="24"/>
                <w:lang w:val="sr-Cyrl-CS"/>
              </w:rPr>
              <w:t xml:space="preserve">-Експерименти бојама - приказ и анализа видео снимка активности у јаслицама 1 и 2, вртић “Полетарац” </w:t>
            </w:r>
          </w:p>
          <w:p w:rsidR="003440A8" w:rsidRPr="003440A8" w:rsidRDefault="003440A8" w:rsidP="00E4277D">
            <w:pPr>
              <w:rPr>
                <w:rFonts w:ascii="Times New Roman" w:hAnsi="Times New Roman"/>
                <w:sz w:val="24"/>
                <w:szCs w:val="24"/>
                <w:lang w:val="sr-Cyrl-CS"/>
              </w:rPr>
            </w:pPr>
            <w:r w:rsidRPr="003440A8">
              <w:rPr>
                <w:rFonts w:ascii="Times New Roman" w:hAnsi="Times New Roman"/>
                <w:sz w:val="24"/>
                <w:szCs w:val="24"/>
                <w:lang w:val="sr-Cyrl-CS"/>
              </w:rPr>
              <w:t>-Стручно усавршавање - (17. стр. сусрети у Кладову, Портфолио, Интерна 44 бода, Електронска база података)</w:t>
            </w:r>
          </w:p>
          <w:p w:rsidR="003440A8" w:rsidRPr="003440A8" w:rsidRDefault="003440A8" w:rsidP="00E4277D">
            <w:pPr>
              <w:rPr>
                <w:rFonts w:ascii="Times New Roman" w:hAnsi="Times New Roman"/>
                <w:sz w:val="24"/>
                <w:szCs w:val="24"/>
                <w:lang w:val="sr-Cyrl-CS"/>
              </w:rPr>
            </w:pPr>
          </w:p>
        </w:tc>
        <w:tc>
          <w:tcPr>
            <w:tcW w:w="2394" w:type="dxa"/>
          </w:tcPr>
          <w:p w:rsidR="003440A8" w:rsidRPr="003440A8" w:rsidRDefault="003440A8" w:rsidP="00E4277D">
            <w:pPr>
              <w:rPr>
                <w:rFonts w:ascii="Times New Roman" w:hAnsi="Times New Roman"/>
                <w:sz w:val="24"/>
                <w:szCs w:val="24"/>
                <w:lang w:val="sr-Cyrl-CS"/>
              </w:rPr>
            </w:pPr>
            <w:r w:rsidRPr="003440A8">
              <w:rPr>
                <w:rFonts w:ascii="Times New Roman" w:hAnsi="Times New Roman"/>
                <w:sz w:val="24"/>
                <w:szCs w:val="24"/>
                <w:lang w:val="sr-Cyrl-CS"/>
              </w:rPr>
              <w:t>Излагање уз пауер поинт презентацију, дискусија и договор о раду - место одржавања: вртић  |”Полетарац”</w:t>
            </w:r>
          </w:p>
        </w:tc>
        <w:tc>
          <w:tcPr>
            <w:tcW w:w="2394" w:type="dxa"/>
          </w:tcPr>
          <w:p w:rsidR="003440A8" w:rsidRPr="003440A8" w:rsidRDefault="003440A8" w:rsidP="00E4277D">
            <w:pPr>
              <w:rPr>
                <w:rFonts w:ascii="Times New Roman" w:hAnsi="Times New Roman"/>
                <w:sz w:val="24"/>
                <w:szCs w:val="24"/>
                <w:lang w:val="sr-Cyrl-CS"/>
              </w:rPr>
            </w:pPr>
            <w:r w:rsidRPr="003440A8">
              <w:rPr>
                <w:rFonts w:ascii="Times New Roman" w:hAnsi="Times New Roman"/>
                <w:sz w:val="24"/>
                <w:szCs w:val="24"/>
              </w:rPr>
              <w:t>M</w:t>
            </w:r>
            <w:r w:rsidRPr="003440A8">
              <w:rPr>
                <w:rFonts w:ascii="Times New Roman" w:hAnsi="Times New Roman"/>
                <w:sz w:val="24"/>
                <w:szCs w:val="24"/>
                <w:lang w:val="sr-Cyrl-CS"/>
              </w:rPr>
              <w:t xml:space="preserve">оника Лаудис Нанаши, Ивана Орчић, Тамара Ружић, Верона Маша, Хајналка Хорњак, мед. сестре, Драгана Гајић, председник Актива јаслица 2, Јасмина Кукић, педагог </w:t>
            </w:r>
          </w:p>
          <w:p w:rsidR="003440A8" w:rsidRPr="003440A8" w:rsidRDefault="003440A8" w:rsidP="00E4277D">
            <w:pPr>
              <w:rPr>
                <w:rFonts w:ascii="Times New Roman" w:hAnsi="Times New Roman"/>
                <w:sz w:val="24"/>
                <w:szCs w:val="24"/>
                <w:lang w:val="sr-Cyrl-CS"/>
              </w:rPr>
            </w:pPr>
          </w:p>
        </w:tc>
      </w:tr>
      <w:tr w:rsidR="003440A8" w:rsidTr="00994E16">
        <w:tc>
          <w:tcPr>
            <w:tcW w:w="2394" w:type="dxa"/>
          </w:tcPr>
          <w:p w:rsidR="003440A8" w:rsidRPr="003440A8" w:rsidRDefault="003440A8" w:rsidP="00E4277D">
            <w:pPr>
              <w:rPr>
                <w:rFonts w:ascii="Times New Roman" w:hAnsi="Times New Roman"/>
                <w:sz w:val="24"/>
                <w:szCs w:val="24"/>
                <w:lang w:val="sr-Cyrl-CS"/>
              </w:rPr>
            </w:pPr>
            <w:r w:rsidRPr="003440A8">
              <w:rPr>
                <w:rFonts w:ascii="Times New Roman" w:hAnsi="Times New Roman"/>
                <w:sz w:val="24"/>
                <w:szCs w:val="24"/>
                <w:lang w:val="sr-Cyrl-CS"/>
              </w:rPr>
              <w:t>28. фебруар 2014.</w:t>
            </w:r>
          </w:p>
        </w:tc>
        <w:tc>
          <w:tcPr>
            <w:tcW w:w="2394" w:type="dxa"/>
          </w:tcPr>
          <w:p w:rsidR="003440A8" w:rsidRPr="003440A8" w:rsidRDefault="003440A8" w:rsidP="00E4277D">
            <w:pPr>
              <w:rPr>
                <w:rFonts w:ascii="Times New Roman" w:hAnsi="Times New Roman"/>
                <w:sz w:val="24"/>
                <w:szCs w:val="24"/>
                <w:lang w:val="sr-Cyrl-CS"/>
              </w:rPr>
            </w:pPr>
            <w:r w:rsidRPr="003440A8">
              <w:rPr>
                <w:rFonts w:ascii="Times New Roman" w:hAnsi="Times New Roman"/>
                <w:sz w:val="24"/>
                <w:szCs w:val="24"/>
                <w:lang w:val="sr-Cyrl-CS"/>
              </w:rPr>
              <w:t>Доживљај ритма - праћење и анализа угледне активности у јаслицама 2, вртић Шумица</w:t>
            </w:r>
          </w:p>
        </w:tc>
        <w:tc>
          <w:tcPr>
            <w:tcW w:w="2394" w:type="dxa"/>
          </w:tcPr>
          <w:p w:rsidR="003440A8" w:rsidRPr="003440A8" w:rsidRDefault="003440A8" w:rsidP="00E4277D">
            <w:pPr>
              <w:rPr>
                <w:rFonts w:ascii="Times New Roman" w:hAnsi="Times New Roman"/>
                <w:sz w:val="24"/>
                <w:szCs w:val="24"/>
                <w:lang w:val="sr-Cyrl-CS"/>
              </w:rPr>
            </w:pPr>
            <w:r w:rsidRPr="003440A8">
              <w:rPr>
                <w:rFonts w:ascii="Times New Roman" w:hAnsi="Times New Roman"/>
                <w:sz w:val="24"/>
                <w:szCs w:val="24"/>
                <w:lang w:val="sr-Cyrl-CS"/>
              </w:rPr>
              <w:t>Непосредно праћење активности у групи. Присутно 9 медицинских сестара - васпитача</w:t>
            </w:r>
          </w:p>
        </w:tc>
        <w:tc>
          <w:tcPr>
            <w:tcW w:w="2394" w:type="dxa"/>
          </w:tcPr>
          <w:p w:rsidR="003440A8" w:rsidRPr="003440A8" w:rsidRDefault="003440A8" w:rsidP="00E4277D">
            <w:pPr>
              <w:rPr>
                <w:rFonts w:ascii="Times New Roman" w:hAnsi="Times New Roman"/>
                <w:sz w:val="24"/>
                <w:szCs w:val="24"/>
                <w:lang w:val="sr-Cyrl-CS"/>
              </w:rPr>
            </w:pPr>
            <w:r w:rsidRPr="003440A8">
              <w:rPr>
                <w:rFonts w:ascii="Times New Roman" w:hAnsi="Times New Roman"/>
                <w:sz w:val="24"/>
                <w:szCs w:val="24"/>
                <w:lang w:val="sr-Cyrl-CS"/>
              </w:rPr>
              <w:t>Лена Лазић, васпитач и Драгана Гајић, медицинска сестра - васпитач</w:t>
            </w:r>
          </w:p>
        </w:tc>
      </w:tr>
      <w:tr w:rsidR="003440A8" w:rsidTr="00994E16">
        <w:tc>
          <w:tcPr>
            <w:tcW w:w="2394" w:type="dxa"/>
          </w:tcPr>
          <w:p w:rsidR="003440A8" w:rsidRPr="003440A8" w:rsidRDefault="003440A8" w:rsidP="00E4277D">
            <w:pPr>
              <w:rPr>
                <w:rFonts w:ascii="Times New Roman" w:hAnsi="Times New Roman"/>
                <w:sz w:val="24"/>
                <w:szCs w:val="24"/>
                <w:lang w:val="sr-Cyrl-CS"/>
              </w:rPr>
            </w:pPr>
            <w:r w:rsidRPr="003440A8">
              <w:rPr>
                <w:rFonts w:ascii="Times New Roman" w:hAnsi="Times New Roman"/>
                <w:sz w:val="24"/>
                <w:szCs w:val="24"/>
                <w:lang w:val="sr-Cyrl-CS"/>
              </w:rPr>
              <w:t>7.март 2014.</w:t>
            </w:r>
          </w:p>
        </w:tc>
        <w:tc>
          <w:tcPr>
            <w:tcW w:w="2394" w:type="dxa"/>
          </w:tcPr>
          <w:p w:rsidR="003440A8" w:rsidRPr="003440A8" w:rsidRDefault="003440A8" w:rsidP="00E4277D">
            <w:pPr>
              <w:rPr>
                <w:rFonts w:ascii="Times New Roman" w:hAnsi="Times New Roman"/>
                <w:sz w:val="24"/>
                <w:szCs w:val="24"/>
                <w:lang w:val="sr-Cyrl-CS"/>
              </w:rPr>
            </w:pPr>
            <w:r w:rsidRPr="003440A8">
              <w:rPr>
                <w:rFonts w:ascii="Times New Roman" w:hAnsi="Times New Roman"/>
                <w:sz w:val="24"/>
                <w:szCs w:val="24"/>
                <w:lang w:val="sr-Cyrl-CS"/>
              </w:rPr>
              <w:t>Шта могу балони - праћење и анализа угледне активности у јаслицама 2, вртић Шумица</w:t>
            </w:r>
          </w:p>
        </w:tc>
        <w:tc>
          <w:tcPr>
            <w:tcW w:w="2394" w:type="dxa"/>
          </w:tcPr>
          <w:p w:rsidR="003440A8" w:rsidRPr="003440A8" w:rsidRDefault="003440A8" w:rsidP="00E4277D">
            <w:pPr>
              <w:rPr>
                <w:rFonts w:ascii="Times New Roman" w:hAnsi="Times New Roman"/>
                <w:sz w:val="24"/>
                <w:szCs w:val="24"/>
                <w:lang w:val="sr-Cyrl-CS"/>
              </w:rPr>
            </w:pPr>
            <w:r w:rsidRPr="003440A8">
              <w:rPr>
                <w:rFonts w:ascii="Times New Roman" w:hAnsi="Times New Roman"/>
                <w:sz w:val="24"/>
                <w:szCs w:val="24"/>
                <w:lang w:val="sr-Cyrl-CS"/>
              </w:rPr>
              <w:t>Непосредно праћење активности у групи. Присутно 8 медицинских сестара - васпитача</w:t>
            </w:r>
          </w:p>
        </w:tc>
        <w:tc>
          <w:tcPr>
            <w:tcW w:w="2394" w:type="dxa"/>
          </w:tcPr>
          <w:p w:rsidR="003440A8" w:rsidRPr="003440A8" w:rsidRDefault="003440A8" w:rsidP="00E4277D">
            <w:pPr>
              <w:rPr>
                <w:rFonts w:ascii="Times New Roman" w:hAnsi="Times New Roman"/>
                <w:sz w:val="24"/>
                <w:szCs w:val="24"/>
                <w:lang w:val="sr-Cyrl-CS"/>
              </w:rPr>
            </w:pPr>
            <w:r w:rsidRPr="003440A8">
              <w:rPr>
                <w:rFonts w:ascii="Times New Roman" w:hAnsi="Times New Roman"/>
                <w:sz w:val="24"/>
                <w:szCs w:val="24"/>
                <w:lang w:val="sr-Cyrl-CS"/>
              </w:rPr>
              <w:t>Беата Бака, медицинска сестра - васпитач и Сузана Ваци, васпитач</w:t>
            </w:r>
          </w:p>
        </w:tc>
      </w:tr>
      <w:tr w:rsidR="003440A8" w:rsidTr="00994E16">
        <w:tc>
          <w:tcPr>
            <w:tcW w:w="2394" w:type="dxa"/>
          </w:tcPr>
          <w:p w:rsidR="003440A8" w:rsidRPr="003440A8" w:rsidRDefault="003440A8" w:rsidP="00E4277D">
            <w:pPr>
              <w:rPr>
                <w:rFonts w:ascii="Times New Roman" w:hAnsi="Times New Roman"/>
                <w:sz w:val="24"/>
                <w:szCs w:val="24"/>
                <w:lang w:val="sr-Cyrl-CS"/>
              </w:rPr>
            </w:pPr>
          </w:p>
          <w:p w:rsidR="003440A8" w:rsidRPr="003440A8" w:rsidRDefault="003440A8" w:rsidP="00E4277D">
            <w:pPr>
              <w:rPr>
                <w:rFonts w:ascii="Times New Roman" w:hAnsi="Times New Roman"/>
                <w:sz w:val="24"/>
                <w:szCs w:val="24"/>
              </w:rPr>
            </w:pPr>
            <w:r w:rsidRPr="003440A8">
              <w:rPr>
                <w:rFonts w:ascii="Times New Roman" w:hAnsi="Times New Roman"/>
                <w:sz w:val="24"/>
                <w:szCs w:val="24"/>
              </w:rPr>
              <w:t>11. март 2014.</w:t>
            </w:r>
          </w:p>
        </w:tc>
        <w:tc>
          <w:tcPr>
            <w:tcW w:w="2394" w:type="dxa"/>
          </w:tcPr>
          <w:p w:rsidR="003440A8" w:rsidRPr="003440A8" w:rsidRDefault="003440A8" w:rsidP="00E4277D">
            <w:pPr>
              <w:rPr>
                <w:rFonts w:ascii="Times New Roman" w:hAnsi="Times New Roman"/>
                <w:sz w:val="24"/>
                <w:szCs w:val="24"/>
                <w:lang w:val="sr-Cyrl-CS"/>
              </w:rPr>
            </w:pPr>
            <w:r w:rsidRPr="003440A8">
              <w:rPr>
                <w:rFonts w:ascii="Times New Roman" w:hAnsi="Times New Roman"/>
                <w:sz w:val="24"/>
                <w:szCs w:val="24"/>
                <w:lang w:val="sr-Cyrl-CS"/>
              </w:rPr>
              <w:t>-Дочек Деда Мраза - приказ и а</w:t>
            </w:r>
            <w:r w:rsidRPr="003440A8">
              <w:rPr>
                <w:rFonts w:ascii="Times New Roman" w:hAnsi="Times New Roman"/>
                <w:sz w:val="24"/>
                <w:szCs w:val="24"/>
              </w:rPr>
              <w:t xml:space="preserve">нализа </w:t>
            </w:r>
            <w:r w:rsidRPr="003440A8">
              <w:rPr>
                <w:rFonts w:ascii="Times New Roman" w:hAnsi="Times New Roman"/>
                <w:sz w:val="24"/>
                <w:szCs w:val="24"/>
                <w:lang w:val="sr-Cyrl-CS"/>
              </w:rPr>
              <w:t xml:space="preserve">видео снимка </w:t>
            </w:r>
            <w:r w:rsidRPr="003440A8">
              <w:rPr>
                <w:rFonts w:ascii="Times New Roman" w:hAnsi="Times New Roman"/>
                <w:sz w:val="24"/>
                <w:szCs w:val="24"/>
              </w:rPr>
              <w:t xml:space="preserve">активности у </w:t>
            </w:r>
            <w:r w:rsidRPr="003440A8">
              <w:rPr>
                <w:rFonts w:ascii="Times New Roman" w:hAnsi="Times New Roman"/>
                <w:sz w:val="24"/>
                <w:szCs w:val="24"/>
                <w:lang w:val="sr-Cyrl-CS"/>
              </w:rPr>
              <w:t xml:space="preserve">мешовитим </w:t>
            </w:r>
            <w:r w:rsidRPr="003440A8">
              <w:rPr>
                <w:rFonts w:ascii="Times New Roman" w:hAnsi="Times New Roman"/>
                <w:sz w:val="24"/>
                <w:szCs w:val="24"/>
              </w:rPr>
              <w:t xml:space="preserve">јаслицама, </w:t>
            </w:r>
            <w:r w:rsidRPr="003440A8">
              <w:rPr>
                <w:rFonts w:ascii="Times New Roman" w:hAnsi="Times New Roman"/>
                <w:sz w:val="24"/>
                <w:szCs w:val="24"/>
                <w:lang w:val="sr-Cyrl-CS"/>
              </w:rPr>
              <w:t>вртић "Санда Марјановић"</w:t>
            </w:r>
          </w:p>
          <w:p w:rsidR="003440A8" w:rsidRPr="003440A8" w:rsidRDefault="003440A8" w:rsidP="00E4277D">
            <w:pPr>
              <w:rPr>
                <w:rFonts w:ascii="Times New Roman" w:hAnsi="Times New Roman"/>
                <w:sz w:val="24"/>
                <w:szCs w:val="24"/>
                <w:lang w:val="sr-Cyrl-CS"/>
              </w:rPr>
            </w:pPr>
            <w:r w:rsidRPr="003440A8">
              <w:rPr>
                <w:rFonts w:ascii="Times New Roman" w:hAnsi="Times New Roman"/>
                <w:sz w:val="24"/>
                <w:szCs w:val="24"/>
                <w:lang w:val="sr-Cyrl-CS"/>
              </w:rPr>
              <w:t xml:space="preserve">-Маскенбал - приказ </w:t>
            </w:r>
            <w:r w:rsidRPr="003440A8">
              <w:rPr>
                <w:rFonts w:ascii="Times New Roman" w:hAnsi="Times New Roman"/>
                <w:sz w:val="24"/>
                <w:szCs w:val="24"/>
                <w:lang w:val="sr-Cyrl-CS"/>
              </w:rPr>
              <w:lastRenderedPageBreak/>
              <w:t>и анализа видео снимка  активности у мешовитим јаслицама, вртић "Хајди"</w:t>
            </w:r>
          </w:p>
          <w:p w:rsidR="003440A8" w:rsidRPr="003440A8" w:rsidRDefault="003440A8" w:rsidP="00E4277D">
            <w:pPr>
              <w:rPr>
                <w:rFonts w:ascii="Times New Roman" w:hAnsi="Times New Roman"/>
                <w:sz w:val="24"/>
                <w:szCs w:val="24"/>
              </w:rPr>
            </w:pPr>
            <w:r w:rsidRPr="003440A8">
              <w:rPr>
                <w:rFonts w:ascii="Times New Roman" w:hAnsi="Times New Roman"/>
                <w:sz w:val="24"/>
                <w:szCs w:val="24"/>
              </w:rPr>
              <w:t>-Портфолио у јаслицама</w:t>
            </w:r>
          </w:p>
        </w:tc>
        <w:tc>
          <w:tcPr>
            <w:tcW w:w="2394" w:type="dxa"/>
          </w:tcPr>
          <w:p w:rsidR="003440A8" w:rsidRPr="003440A8" w:rsidRDefault="003440A8" w:rsidP="00E4277D">
            <w:pPr>
              <w:rPr>
                <w:rFonts w:ascii="Times New Roman" w:hAnsi="Times New Roman"/>
                <w:sz w:val="24"/>
                <w:szCs w:val="24"/>
                <w:lang w:val="sr-Cyrl-CS"/>
              </w:rPr>
            </w:pPr>
            <w:r w:rsidRPr="003440A8">
              <w:rPr>
                <w:rFonts w:ascii="Times New Roman" w:hAnsi="Times New Roman"/>
                <w:sz w:val="24"/>
                <w:szCs w:val="24"/>
                <w:lang w:val="sr-Cyrl-CS"/>
              </w:rPr>
              <w:lastRenderedPageBreak/>
              <w:t>Излагање уз пауер поинт презентацију, дискусија и договор о раду - објекат "Полетарац"</w:t>
            </w:r>
          </w:p>
        </w:tc>
        <w:tc>
          <w:tcPr>
            <w:tcW w:w="2394" w:type="dxa"/>
          </w:tcPr>
          <w:p w:rsidR="003440A8" w:rsidRPr="003440A8" w:rsidRDefault="003440A8" w:rsidP="00E4277D">
            <w:pPr>
              <w:rPr>
                <w:rFonts w:ascii="Times New Roman" w:hAnsi="Times New Roman"/>
                <w:sz w:val="24"/>
                <w:szCs w:val="24"/>
                <w:lang w:val="sr-Cyrl-CS"/>
              </w:rPr>
            </w:pPr>
            <w:r w:rsidRPr="003440A8">
              <w:rPr>
                <w:rFonts w:ascii="Times New Roman" w:hAnsi="Times New Roman"/>
                <w:sz w:val="24"/>
                <w:szCs w:val="24"/>
                <w:lang w:val="sr-Cyrl-CS"/>
              </w:rPr>
              <w:t xml:space="preserve">Сања Марковић и Хајналка панић, васпитачи и Радмила Човић, медицинска сестра - васпитач, </w:t>
            </w:r>
          </w:p>
          <w:p w:rsidR="003440A8" w:rsidRPr="003440A8" w:rsidRDefault="003440A8" w:rsidP="00E4277D">
            <w:pPr>
              <w:rPr>
                <w:rFonts w:ascii="Times New Roman" w:hAnsi="Times New Roman"/>
                <w:sz w:val="24"/>
                <w:szCs w:val="24"/>
                <w:lang w:val="sr-Cyrl-CS"/>
              </w:rPr>
            </w:pPr>
            <w:r w:rsidRPr="003440A8">
              <w:rPr>
                <w:rFonts w:ascii="Times New Roman" w:hAnsi="Times New Roman"/>
                <w:sz w:val="24"/>
                <w:szCs w:val="24"/>
                <w:lang w:val="sr-Cyrl-CS"/>
              </w:rPr>
              <w:t xml:space="preserve">Јасмина Кукић, педагог, Драгана Гајић, председник </w:t>
            </w:r>
            <w:r w:rsidRPr="003440A8">
              <w:rPr>
                <w:rFonts w:ascii="Times New Roman" w:hAnsi="Times New Roman"/>
                <w:sz w:val="24"/>
                <w:szCs w:val="24"/>
                <w:lang w:val="sr-Cyrl-CS"/>
              </w:rPr>
              <w:lastRenderedPageBreak/>
              <w:t xml:space="preserve">Актива јаслица 2 </w:t>
            </w:r>
          </w:p>
        </w:tc>
      </w:tr>
      <w:tr w:rsidR="003440A8" w:rsidTr="00994E16">
        <w:tc>
          <w:tcPr>
            <w:tcW w:w="2394" w:type="dxa"/>
          </w:tcPr>
          <w:p w:rsidR="003440A8" w:rsidRPr="003440A8" w:rsidRDefault="003440A8" w:rsidP="00E4277D">
            <w:pPr>
              <w:rPr>
                <w:rFonts w:ascii="Times New Roman" w:hAnsi="Times New Roman"/>
                <w:sz w:val="24"/>
                <w:szCs w:val="24"/>
                <w:lang w:val="sr-Cyrl-CS"/>
              </w:rPr>
            </w:pPr>
            <w:r w:rsidRPr="003440A8">
              <w:rPr>
                <w:rFonts w:ascii="Times New Roman" w:hAnsi="Times New Roman"/>
                <w:sz w:val="24"/>
                <w:szCs w:val="24"/>
                <w:lang w:val="sr-Cyrl-CS"/>
              </w:rPr>
              <w:lastRenderedPageBreak/>
              <w:t>3. април 2014.</w:t>
            </w:r>
          </w:p>
        </w:tc>
        <w:tc>
          <w:tcPr>
            <w:tcW w:w="2394" w:type="dxa"/>
          </w:tcPr>
          <w:p w:rsidR="003440A8" w:rsidRPr="003440A8" w:rsidRDefault="003440A8" w:rsidP="00E4277D">
            <w:pPr>
              <w:rPr>
                <w:rFonts w:ascii="Times New Roman" w:hAnsi="Times New Roman"/>
                <w:sz w:val="24"/>
                <w:szCs w:val="24"/>
                <w:lang w:val="sr-Cyrl-CS"/>
              </w:rPr>
            </w:pPr>
            <w:r w:rsidRPr="003440A8">
              <w:rPr>
                <w:rFonts w:ascii="Times New Roman" w:hAnsi="Times New Roman"/>
                <w:sz w:val="24"/>
                <w:szCs w:val="24"/>
                <w:lang w:val="sr-Cyrl-CS"/>
              </w:rPr>
              <w:t>-Чика Пера има шталу -домаће животиње на сеоском имању - угледна активност у јаслицама 1, вртић Шумица</w:t>
            </w:r>
          </w:p>
        </w:tc>
        <w:tc>
          <w:tcPr>
            <w:tcW w:w="2394" w:type="dxa"/>
          </w:tcPr>
          <w:p w:rsidR="003440A8" w:rsidRPr="003440A8" w:rsidRDefault="003440A8" w:rsidP="00E4277D">
            <w:pPr>
              <w:rPr>
                <w:rFonts w:ascii="Times New Roman" w:hAnsi="Times New Roman"/>
                <w:sz w:val="24"/>
                <w:szCs w:val="24"/>
                <w:lang w:val="sr-Cyrl-CS"/>
              </w:rPr>
            </w:pPr>
            <w:r w:rsidRPr="003440A8">
              <w:rPr>
                <w:rFonts w:ascii="Times New Roman" w:hAnsi="Times New Roman"/>
                <w:sz w:val="24"/>
                <w:szCs w:val="24"/>
                <w:lang w:val="sr-Cyrl-CS"/>
              </w:rPr>
              <w:t>Непосредно праћење и анализа активности у васпитној групи. Присутно 7 медицинских сестара - васпитача</w:t>
            </w:r>
          </w:p>
        </w:tc>
        <w:tc>
          <w:tcPr>
            <w:tcW w:w="2394" w:type="dxa"/>
          </w:tcPr>
          <w:p w:rsidR="003440A8" w:rsidRPr="003440A8" w:rsidRDefault="003440A8" w:rsidP="00E4277D">
            <w:pPr>
              <w:rPr>
                <w:rFonts w:ascii="Times New Roman" w:hAnsi="Times New Roman"/>
                <w:sz w:val="24"/>
                <w:szCs w:val="24"/>
                <w:lang w:val="sr-Cyrl-CS"/>
              </w:rPr>
            </w:pPr>
            <w:r w:rsidRPr="003440A8">
              <w:rPr>
                <w:rFonts w:ascii="Times New Roman" w:hAnsi="Times New Roman"/>
                <w:sz w:val="24"/>
                <w:szCs w:val="24"/>
                <w:lang w:val="sr-Cyrl-CS"/>
              </w:rPr>
              <w:t>Марина Ковачевић и Ана Томановић, медицинске сестре - васпитачи</w:t>
            </w:r>
          </w:p>
        </w:tc>
      </w:tr>
      <w:tr w:rsidR="003440A8" w:rsidTr="00994E16">
        <w:tc>
          <w:tcPr>
            <w:tcW w:w="2394" w:type="dxa"/>
          </w:tcPr>
          <w:p w:rsidR="003440A8" w:rsidRPr="003440A8" w:rsidRDefault="003440A8" w:rsidP="00E4277D">
            <w:pPr>
              <w:rPr>
                <w:rFonts w:ascii="Times New Roman" w:hAnsi="Times New Roman"/>
                <w:sz w:val="24"/>
                <w:szCs w:val="24"/>
                <w:lang w:val="sr-Cyrl-CS"/>
              </w:rPr>
            </w:pPr>
          </w:p>
          <w:p w:rsidR="003440A8" w:rsidRPr="003440A8" w:rsidRDefault="003440A8" w:rsidP="00E4277D">
            <w:pPr>
              <w:rPr>
                <w:rFonts w:ascii="Times New Roman" w:hAnsi="Times New Roman"/>
                <w:sz w:val="24"/>
                <w:szCs w:val="24"/>
                <w:lang w:val="sr-Cyrl-CS"/>
              </w:rPr>
            </w:pPr>
          </w:p>
          <w:p w:rsidR="003440A8" w:rsidRPr="003440A8" w:rsidRDefault="003440A8" w:rsidP="00E4277D">
            <w:pPr>
              <w:rPr>
                <w:rFonts w:ascii="Times New Roman" w:hAnsi="Times New Roman"/>
                <w:sz w:val="24"/>
                <w:szCs w:val="24"/>
              </w:rPr>
            </w:pPr>
            <w:r w:rsidRPr="003440A8">
              <w:rPr>
                <w:rFonts w:ascii="Times New Roman" w:hAnsi="Times New Roman"/>
                <w:sz w:val="24"/>
                <w:szCs w:val="24"/>
              </w:rPr>
              <w:t>21. мај 2014.</w:t>
            </w:r>
          </w:p>
        </w:tc>
        <w:tc>
          <w:tcPr>
            <w:tcW w:w="2394" w:type="dxa"/>
          </w:tcPr>
          <w:p w:rsidR="003440A8" w:rsidRPr="003440A8" w:rsidRDefault="003440A8" w:rsidP="00E4277D">
            <w:pPr>
              <w:rPr>
                <w:rFonts w:ascii="Times New Roman" w:hAnsi="Times New Roman"/>
                <w:sz w:val="24"/>
                <w:szCs w:val="24"/>
                <w:lang w:val="sr-Cyrl-CS"/>
              </w:rPr>
            </w:pPr>
            <w:r w:rsidRPr="003440A8">
              <w:rPr>
                <w:rFonts w:ascii="Times New Roman" w:hAnsi="Times New Roman"/>
                <w:sz w:val="24"/>
                <w:szCs w:val="24"/>
                <w:lang w:val="sr-Cyrl-CS"/>
              </w:rPr>
              <w:t>- Покретом кроз бајку - приказ и а</w:t>
            </w:r>
            <w:r w:rsidRPr="003440A8">
              <w:rPr>
                <w:rFonts w:ascii="Times New Roman" w:hAnsi="Times New Roman"/>
                <w:sz w:val="24"/>
                <w:szCs w:val="24"/>
              </w:rPr>
              <w:t xml:space="preserve">нализа </w:t>
            </w:r>
            <w:r w:rsidRPr="003440A8">
              <w:rPr>
                <w:rFonts w:ascii="Times New Roman" w:hAnsi="Times New Roman"/>
                <w:sz w:val="24"/>
                <w:szCs w:val="24"/>
                <w:lang w:val="sr-Cyrl-CS"/>
              </w:rPr>
              <w:t>пројекта у мешовитим јаслицама, који ће бити представљен на јесењим стручним сусретима медицинских сестара 2014. на Златибору, вртић "Санда Марјановић"</w:t>
            </w:r>
          </w:p>
          <w:p w:rsidR="003440A8" w:rsidRPr="003440A8" w:rsidRDefault="003440A8" w:rsidP="00E4277D">
            <w:pPr>
              <w:rPr>
                <w:rFonts w:ascii="Times New Roman" w:hAnsi="Times New Roman"/>
                <w:sz w:val="24"/>
                <w:szCs w:val="24"/>
                <w:lang w:val="sr-Cyrl-CS"/>
              </w:rPr>
            </w:pPr>
            <w:r w:rsidRPr="003440A8">
              <w:rPr>
                <w:rFonts w:ascii="Times New Roman" w:hAnsi="Times New Roman"/>
                <w:sz w:val="24"/>
                <w:szCs w:val="24"/>
                <w:lang w:val="sr-Cyrl-CS"/>
              </w:rPr>
              <w:t>-Ускршња радионица за децу и родитеље у јаслицама 2, врти “Шумица|”</w:t>
            </w:r>
          </w:p>
          <w:p w:rsidR="003440A8" w:rsidRPr="003440A8" w:rsidRDefault="003440A8" w:rsidP="00E4277D">
            <w:pPr>
              <w:rPr>
                <w:rFonts w:ascii="Times New Roman" w:hAnsi="Times New Roman"/>
                <w:sz w:val="24"/>
                <w:szCs w:val="24"/>
                <w:lang w:val="sr-Cyrl-CS"/>
              </w:rPr>
            </w:pPr>
            <w:r w:rsidRPr="003440A8">
              <w:rPr>
                <w:rFonts w:ascii="Times New Roman" w:hAnsi="Times New Roman"/>
                <w:sz w:val="24"/>
                <w:szCs w:val="24"/>
                <w:lang w:val="sr-Cyrl-CS"/>
              </w:rPr>
              <w:t>-Услови рада у јаслицама током лета</w:t>
            </w:r>
          </w:p>
          <w:p w:rsidR="003440A8" w:rsidRPr="003440A8" w:rsidRDefault="003440A8" w:rsidP="00E4277D">
            <w:pPr>
              <w:rPr>
                <w:rFonts w:ascii="Times New Roman" w:hAnsi="Times New Roman"/>
                <w:sz w:val="24"/>
                <w:szCs w:val="24"/>
                <w:lang w:val="sr-Cyrl-CS"/>
              </w:rPr>
            </w:pPr>
            <w:r w:rsidRPr="003440A8">
              <w:rPr>
                <w:rFonts w:ascii="Times New Roman" w:hAnsi="Times New Roman"/>
                <w:sz w:val="24"/>
                <w:szCs w:val="24"/>
                <w:lang w:val="sr-Cyrl-CS"/>
              </w:rPr>
              <w:t xml:space="preserve">-Извештај о раду Актива јаслица 1 и 2 </w:t>
            </w:r>
          </w:p>
          <w:p w:rsidR="003440A8" w:rsidRPr="003440A8" w:rsidRDefault="003440A8" w:rsidP="00E4277D">
            <w:pPr>
              <w:rPr>
                <w:rFonts w:ascii="Times New Roman" w:hAnsi="Times New Roman"/>
                <w:sz w:val="24"/>
                <w:szCs w:val="24"/>
                <w:lang w:val="sr-Cyrl-CS"/>
              </w:rPr>
            </w:pPr>
          </w:p>
        </w:tc>
        <w:tc>
          <w:tcPr>
            <w:tcW w:w="2394" w:type="dxa"/>
          </w:tcPr>
          <w:p w:rsidR="003440A8" w:rsidRPr="003440A8" w:rsidRDefault="003440A8" w:rsidP="00E4277D">
            <w:pPr>
              <w:rPr>
                <w:rFonts w:ascii="Times New Roman" w:hAnsi="Times New Roman"/>
                <w:sz w:val="24"/>
                <w:szCs w:val="24"/>
                <w:lang w:val="sr-Cyrl-CS"/>
              </w:rPr>
            </w:pPr>
            <w:r w:rsidRPr="003440A8">
              <w:rPr>
                <w:rFonts w:ascii="Times New Roman" w:hAnsi="Times New Roman"/>
                <w:sz w:val="24"/>
                <w:szCs w:val="24"/>
                <w:lang w:val="sr-Cyrl-CS"/>
              </w:rPr>
              <w:t>Излагање  уз Пауер поинт презентацију, дискусија, договор - објекат “Полетарац”</w:t>
            </w:r>
          </w:p>
        </w:tc>
        <w:tc>
          <w:tcPr>
            <w:tcW w:w="2394" w:type="dxa"/>
          </w:tcPr>
          <w:p w:rsidR="003440A8" w:rsidRPr="003440A8" w:rsidRDefault="003440A8" w:rsidP="00E4277D">
            <w:pPr>
              <w:rPr>
                <w:rFonts w:ascii="Times New Roman" w:hAnsi="Times New Roman"/>
                <w:sz w:val="24"/>
                <w:szCs w:val="24"/>
                <w:lang w:val="sr-Cyrl-CS"/>
              </w:rPr>
            </w:pPr>
            <w:r w:rsidRPr="003440A8">
              <w:rPr>
                <w:rFonts w:ascii="Times New Roman" w:hAnsi="Times New Roman"/>
                <w:sz w:val="24"/>
                <w:szCs w:val="24"/>
                <w:lang w:val="sr-Cyrl-CS"/>
              </w:rPr>
              <w:t>Сања Марковић и Данијела Башић Палковић,васпитачи</w:t>
            </w:r>
          </w:p>
          <w:p w:rsidR="003440A8" w:rsidRPr="003440A8" w:rsidRDefault="003440A8" w:rsidP="00E4277D">
            <w:pPr>
              <w:rPr>
                <w:rFonts w:ascii="Times New Roman" w:hAnsi="Times New Roman"/>
                <w:sz w:val="24"/>
                <w:szCs w:val="24"/>
                <w:lang w:val="sr-Cyrl-CS"/>
              </w:rPr>
            </w:pPr>
            <w:r w:rsidRPr="003440A8">
              <w:rPr>
                <w:rFonts w:ascii="Times New Roman" w:hAnsi="Times New Roman"/>
                <w:sz w:val="24"/>
                <w:szCs w:val="24"/>
                <w:lang w:val="sr-Cyrl-CS"/>
              </w:rPr>
              <w:t>Милка Дамјановић и Драгана Гајић, медицинске сестре - васпитачи, Јасмина Кукић, педагог</w:t>
            </w:r>
          </w:p>
        </w:tc>
      </w:tr>
    </w:tbl>
    <w:p w:rsidR="003440A8" w:rsidRPr="003440A8" w:rsidRDefault="003440A8" w:rsidP="003440A8">
      <w:pPr>
        <w:pStyle w:val="NoSpacing"/>
        <w:rPr>
          <w:rFonts w:ascii="Times New Roman" w:hAnsi="Times New Roman"/>
          <w:noProof/>
          <w:sz w:val="24"/>
          <w:szCs w:val="24"/>
        </w:rPr>
      </w:pPr>
    </w:p>
    <w:p w:rsidR="003440A8" w:rsidRPr="004B0AA8" w:rsidRDefault="003440A8" w:rsidP="003440A8">
      <w:pPr>
        <w:pStyle w:val="NoSpacing"/>
        <w:ind w:left="720"/>
        <w:rPr>
          <w:rFonts w:ascii="Times New Roman" w:hAnsi="Times New Roman"/>
          <w:noProof/>
          <w:color w:val="FF0000"/>
          <w:sz w:val="24"/>
          <w:szCs w:val="24"/>
        </w:rPr>
      </w:pPr>
    </w:p>
    <w:tbl>
      <w:tblPr>
        <w:tblStyle w:val="TableGrid"/>
        <w:tblW w:w="0" w:type="auto"/>
        <w:tblLook w:val="04A0"/>
      </w:tblPr>
      <w:tblGrid>
        <w:gridCol w:w="2388"/>
        <w:gridCol w:w="2391"/>
        <w:gridCol w:w="2385"/>
        <w:gridCol w:w="2412"/>
      </w:tblGrid>
      <w:tr w:rsidR="003440A8" w:rsidTr="00994E16">
        <w:tc>
          <w:tcPr>
            <w:tcW w:w="2394" w:type="dxa"/>
          </w:tcPr>
          <w:p w:rsidR="003440A8" w:rsidRPr="00975A7C" w:rsidRDefault="003440A8" w:rsidP="00E4277D">
            <w:pPr>
              <w:pStyle w:val="NoSpacing"/>
              <w:rPr>
                <w:rFonts w:ascii="Times New Roman" w:hAnsi="Times New Roman"/>
                <w:b/>
                <w:i/>
                <w:noProof/>
                <w:sz w:val="24"/>
                <w:szCs w:val="24"/>
              </w:rPr>
            </w:pPr>
            <w:r w:rsidRPr="00975A7C">
              <w:rPr>
                <w:rFonts w:ascii="Times New Roman" w:hAnsi="Times New Roman"/>
                <w:b/>
                <w:i/>
                <w:noProof/>
                <w:sz w:val="24"/>
                <w:szCs w:val="24"/>
              </w:rPr>
              <w:t>Садржај праћења и вредновања</w:t>
            </w:r>
          </w:p>
        </w:tc>
        <w:tc>
          <w:tcPr>
            <w:tcW w:w="2394" w:type="dxa"/>
          </w:tcPr>
          <w:p w:rsidR="003440A8" w:rsidRPr="00975A7C" w:rsidRDefault="003440A8" w:rsidP="00E4277D">
            <w:pPr>
              <w:pStyle w:val="NoSpacing"/>
              <w:rPr>
                <w:rFonts w:ascii="Times New Roman" w:hAnsi="Times New Roman"/>
                <w:b/>
                <w:i/>
                <w:noProof/>
                <w:sz w:val="24"/>
                <w:szCs w:val="24"/>
              </w:rPr>
            </w:pPr>
            <w:r w:rsidRPr="00975A7C">
              <w:rPr>
                <w:rFonts w:ascii="Times New Roman" w:hAnsi="Times New Roman"/>
                <w:b/>
                <w:i/>
                <w:noProof/>
                <w:sz w:val="24"/>
                <w:szCs w:val="24"/>
              </w:rPr>
              <w:t>Начини праћења и вредновања</w:t>
            </w:r>
          </w:p>
        </w:tc>
        <w:tc>
          <w:tcPr>
            <w:tcW w:w="2394" w:type="dxa"/>
          </w:tcPr>
          <w:p w:rsidR="003440A8" w:rsidRPr="00975A7C" w:rsidRDefault="003440A8" w:rsidP="00E4277D">
            <w:pPr>
              <w:pStyle w:val="NoSpacing"/>
              <w:rPr>
                <w:rFonts w:ascii="Times New Roman" w:hAnsi="Times New Roman"/>
                <w:b/>
                <w:i/>
                <w:noProof/>
                <w:sz w:val="24"/>
                <w:szCs w:val="24"/>
              </w:rPr>
            </w:pPr>
            <w:r w:rsidRPr="00975A7C">
              <w:rPr>
                <w:rFonts w:ascii="Times New Roman" w:hAnsi="Times New Roman"/>
                <w:b/>
                <w:i/>
                <w:noProof/>
                <w:sz w:val="24"/>
                <w:szCs w:val="24"/>
              </w:rPr>
              <w:t>Време праћења и вредновања</w:t>
            </w:r>
          </w:p>
        </w:tc>
        <w:tc>
          <w:tcPr>
            <w:tcW w:w="2394" w:type="dxa"/>
          </w:tcPr>
          <w:p w:rsidR="003440A8" w:rsidRPr="00975A7C" w:rsidRDefault="003440A8" w:rsidP="00E4277D">
            <w:pPr>
              <w:pStyle w:val="NoSpacing"/>
              <w:rPr>
                <w:rFonts w:ascii="Times New Roman" w:hAnsi="Times New Roman"/>
                <w:b/>
                <w:i/>
                <w:noProof/>
                <w:sz w:val="24"/>
                <w:szCs w:val="24"/>
              </w:rPr>
            </w:pPr>
            <w:r w:rsidRPr="00975A7C">
              <w:rPr>
                <w:rFonts w:ascii="Times New Roman" w:hAnsi="Times New Roman"/>
                <w:b/>
                <w:i/>
                <w:noProof/>
                <w:sz w:val="24"/>
                <w:szCs w:val="24"/>
              </w:rPr>
              <w:t>Носиоци праћења и вредновања</w:t>
            </w:r>
          </w:p>
        </w:tc>
      </w:tr>
      <w:tr w:rsidR="003440A8" w:rsidTr="00994E16">
        <w:tc>
          <w:tcPr>
            <w:tcW w:w="2394" w:type="dxa"/>
          </w:tcPr>
          <w:p w:rsidR="003440A8" w:rsidRPr="003440A8" w:rsidRDefault="003440A8" w:rsidP="00E4277D">
            <w:pPr>
              <w:rPr>
                <w:rFonts w:ascii="Times New Roman" w:hAnsi="Times New Roman"/>
                <w:sz w:val="24"/>
                <w:szCs w:val="24"/>
                <w:lang w:val="sr-Cyrl-CS"/>
              </w:rPr>
            </w:pPr>
            <w:r w:rsidRPr="003440A8">
              <w:rPr>
                <w:rFonts w:ascii="Times New Roman" w:hAnsi="Times New Roman"/>
                <w:sz w:val="24"/>
                <w:szCs w:val="24"/>
                <w:lang w:val="sr-Cyrl-CS"/>
              </w:rPr>
              <w:t>-Присутност на Активу</w:t>
            </w:r>
          </w:p>
          <w:p w:rsidR="003440A8" w:rsidRPr="003440A8" w:rsidRDefault="003440A8" w:rsidP="00E4277D">
            <w:pPr>
              <w:rPr>
                <w:rFonts w:ascii="Times New Roman" w:hAnsi="Times New Roman"/>
                <w:sz w:val="24"/>
                <w:szCs w:val="24"/>
                <w:lang w:val="sr-Cyrl-CS"/>
              </w:rPr>
            </w:pPr>
            <w:r w:rsidRPr="003440A8">
              <w:rPr>
                <w:rFonts w:ascii="Times New Roman" w:hAnsi="Times New Roman"/>
                <w:sz w:val="24"/>
                <w:szCs w:val="24"/>
                <w:lang w:val="sr-Cyrl-CS"/>
              </w:rPr>
              <w:t xml:space="preserve">-Задовољство </w:t>
            </w:r>
            <w:r w:rsidRPr="003440A8">
              <w:rPr>
                <w:rFonts w:ascii="Times New Roman" w:hAnsi="Times New Roman"/>
                <w:sz w:val="24"/>
                <w:szCs w:val="24"/>
                <w:lang w:val="sr-Cyrl-CS"/>
              </w:rPr>
              <w:lastRenderedPageBreak/>
              <w:t xml:space="preserve">избором тема </w:t>
            </w:r>
          </w:p>
          <w:p w:rsidR="003440A8" w:rsidRPr="003440A8" w:rsidRDefault="003440A8" w:rsidP="00E4277D">
            <w:pPr>
              <w:rPr>
                <w:rFonts w:ascii="Times New Roman" w:hAnsi="Times New Roman"/>
                <w:sz w:val="24"/>
                <w:szCs w:val="24"/>
                <w:lang w:val="sr-Cyrl-CS"/>
              </w:rPr>
            </w:pPr>
            <w:r w:rsidRPr="003440A8">
              <w:rPr>
                <w:rFonts w:ascii="Times New Roman" w:hAnsi="Times New Roman"/>
                <w:sz w:val="24"/>
                <w:szCs w:val="24"/>
                <w:lang w:val="sr-Cyrl-CS"/>
              </w:rPr>
              <w:t>-Применљивост у пракси презентованих идеја, садржаја и метода</w:t>
            </w:r>
          </w:p>
          <w:p w:rsidR="003440A8" w:rsidRPr="003440A8" w:rsidRDefault="003440A8" w:rsidP="00E4277D">
            <w:pPr>
              <w:rPr>
                <w:rFonts w:ascii="Times New Roman" w:hAnsi="Times New Roman"/>
                <w:sz w:val="24"/>
                <w:szCs w:val="24"/>
                <w:lang w:val="sr-Cyrl-CS"/>
              </w:rPr>
            </w:pPr>
          </w:p>
        </w:tc>
        <w:tc>
          <w:tcPr>
            <w:tcW w:w="2394" w:type="dxa"/>
          </w:tcPr>
          <w:p w:rsidR="003440A8" w:rsidRPr="003440A8" w:rsidRDefault="003440A8" w:rsidP="00E4277D">
            <w:pPr>
              <w:rPr>
                <w:rFonts w:ascii="Times New Roman" w:hAnsi="Times New Roman"/>
                <w:sz w:val="24"/>
                <w:szCs w:val="24"/>
                <w:lang w:val="sr-Cyrl-CS"/>
              </w:rPr>
            </w:pPr>
            <w:r w:rsidRPr="003440A8">
              <w:rPr>
                <w:rFonts w:ascii="Times New Roman" w:hAnsi="Times New Roman"/>
                <w:sz w:val="24"/>
                <w:szCs w:val="24"/>
                <w:lang w:val="sr-Cyrl-CS"/>
              </w:rPr>
              <w:lastRenderedPageBreak/>
              <w:t>-Списак присутних чланова Актива</w:t>
            </w:r>
          </w:p>
          <w:p w:rsidR="003440A8" w:rsidRPr="003440A8" w:rsidRDefault="003440A8" w:rsidP="00E4277D">
            <w:pPr>
              <w:rPr>
                <w:rFonts w:ascii="Times New Roman" w:hAnsi="Times New Roman"/>
                <w:sz w:val="24"/>
                <w:szCs w:val="24"/>
                <w:lang w:val="sr-Cyrl-CS"/>
              </w:rPr>
            </w:pPr>
            <w:r w:rsidRPr="003440A8">
              <w:rPr>
                <w:rFonts w:ascii="Times New Roman" w:hAnsi="Times New Roman"/>
                <w:sz w:val="24"/>
                <w:szCs w:val="24"/>
                <w:lang w:val="sr-Cyrl-CS"/>
              </w:rPr>
              <w:t>-Записник са Актива</w:t>
            </w:r>
          </w:p>
          <w:p w:rsidR="003440A8" w:rsidRPr="003440A8" w:rsidRDefault="003440A8" w:rsidP="00E4277D">
            <w:pPr>
              <w:rPr>
                <w:rFonts w:ascii="Times New Roman" w:hAnsi="Times New Roman"/>
                <w:sz w:val="24"/>
                <w:szCs w:val="24"/>
                <w:lang w:val="sr-Cyrl-CS"/>
              </w:rPr>
            </w:pPr>
            <w:r w:rsidRPr="003440A8">
              <w:rPr>
                <w:rFonts w:ascii="Times New Roman" w:hAnsi="Times New Roman"/>
                <w:sz w:val="24"/>
                <w:szCs w:val="24"/>
                <w:lang w:val="sr-Cyrl-CS"/>
              </w:rPr>
              <w:lastRenderedPageBreak/>
              <w:t>-Размена/дискусија на Активу</w:t>
            </w:r>
          </w:p>
          <w:p w:rsidR="003440A8" w:rsidRPr="003440A8" w:rsidRDefault="003440A8" w:rsidP="00E4277D">
            <w:pPr>
              <w:rPr>
                <w:rFonts w:ascii="Times New Roman" w:hAnsi="Times New Roman"/>
                <w:sz w:val="24"/>
                <w:szCs w:val="24"/>
              </w:rPr>
            </w:pPr>
          </w:p>
          <w:p w:rsidR="003440A8" w:rsidRPr="003440A8" w:rsidRDefault="003440A8" w:rsidP="00E4277D">
            <w:pPr>
              <w:rPr>
                <w:rFonts w:ascii="Times New Roman" w:hAnsi="Times New Roman"/>
                <w:sz w:val="24"/>
                <w:szCs w:val="24"/>
              </w:rPr>
            </w:pPr>
          </w:p>
        </w:tc>
        <w:tc>
          <w:tcPr>
            <w:tcW w:w="2394" w:type="dxa"/>
          </w:tcPr>
          <w:p w:rsidR="003440A8" w:rsidRPr="003440A8" w:rsidRDefault="003440A8" w:rsidP="00E4277D">
            <w:pPr>
              <w:rPr>
                <w:rFonts w:ascii="Times New Roman" w:hAnsi="Times New Roman"/>
                <w:sz w:val="24"/>
                <w:szCs w:val="24"/>
                <w:lang w:val="sr-Cyrl-CS"/>
              </w:rPr>
            </w:pPr>
            <w:r w:rsidRPr="003440A8">
              <w:rPr>
                <w:rFonts w:ascii="Times New Roman" w:hAnsi="Times New Roman"/>
                <w:sz w:val="24"/>
                <w:szCs w:val="24"/>
                <w:lang w:val="sr-Cyrl-CS"/>
              </w:rPr>
              <w:lastRenderedPageBreak/>
              <w:t>У току и после сваког Актива</w:t>
            </w:r>
          </w:p>
          <w:p w:rsidR="003440A8" w:rsidRPr="003440A8" w:rsidRDefault="003440A8" w:rsidP="00E4277D">
            <w:pPr>
              <w:rPr>
                <w:rFonts w:ascii="Times New Roman" w:hAnsi="Times New Roman"/>
                <w:sz w:val="24"/>
                <w:szCs w:val="24"/>
              </w:rPr>
            </w:pPr>
          </w:p>
          <w:p w:rsidR="003440A8" w:rsidRPr="003440A8" w:rsidRDefault="003440A8" w:rsidP="00E4277D">
            <w:pPr>
              <w:rPr>
                <w:rFonts w:ascii="Times New Roman" w:hAnsi="Times New Roman"/>
                <w:sz w:val="24"/>
                <w:szCs w:val="24"/>
              </w:rPr>
            </w:pPr>
          </w:p>
        </w:tc>
        <w:tc>
          <w:tcPr>
            <w:tcW w:w="2394" w:type="dxa"/>
          </w:tcPr>
          <w:p w:rsidR="003440A8" w:rsidRPr="003440A8" w:rsidRDefault="003440A8" w:rsidP="00E4277D">
            <w:pPr>
              <w:rPr>
                <w:rFonts w:ascii="Times New Roman" w:hAnsi="Times New Roman"/>
                <w:sz w:val="24"/>
                <w:szCs w:val="24"/>
              </w:rPr>
            </w:pPr>
            <w:r w:rsidRPr="003440A8">
              <w:rPr>
                <w:rFonts w:ascii="Times New Roman" w:hAnsi="Times New Roman"/>
                <w:sz w:val="24"/>
                <w:szCs w:val="24"/>
              </w:rPr>
              <w:lastRenderedPageBreak/>
              <w:t xml:space="preserve">Стручни сарадници, мед.сестре.васпитачи и васпитачи у </w:t>
            </w:r>
            <w:r w:rsidRPr="003440A8">
              <w:rPr>
                <w:rFonts w:ascii="Times New Roman" w:hAnsi="Times New Roman"/>
                <w:sz w:val="24"/>
                <w:szCs w:val="24"/>
              </w:rPr>
              <w:lastRenderedPageBreak/>
              <w:t>јаслицама</w:t>
            </w:r>
          </w:p>
        </w:tc>
      </w:tr>
    </w:tbl>
    <w:p w:rsidR="003440A8" w:rsidRDefault="003440A8" w:rsidP="004E4BB5">
      <w:pPr>
        <w:rPr>
          <w:rFonts w:ascii="Times New Roman" w:hAnsi="Times New Roman" w:cs="Times New Roman"/>
          <w:sz w:val="24"/>
          <w:szCs w:val="24"/>
        </w:rPr>
      </w:pPr>
    </w:p>
    <w:tbl>
      <w:tblPr>
        <w:tblStyle w:val="TableGrid"/>
        <w:tblW w:w="0" w:type="auto"/>
        <w:tblLook w:val="04A0"/>
      </w:tblPr>
      <w:tblGrid>
        <w:gridCol w:w="9576"/>
      </w:tblGrid>
      <w:tr w:rsidR="003440A8" w:rsidTr="00994E16">
        <w:tc>
          <w:tcPr>
            <w:tcW w:w="9576" w:type="dxa"/>
          </w:tcPr>
          <w:p w:rsidR="003440A8" w:rsidRDefault="003440A8" w:rsidP="004E4BB5">
            <w:pPr>
              <w:rPr>
                <w:rFonts w:ascii="Times New Roman" w:hAnsi="Times New Roman"/>
                <w:sz w:val="24"/>
                <w:szCs w:val="24"/>
              </w:rPr>
            </w:pPr>
            <w:r w:rsidRPr="00975A7C">
              <w:rPr>
                <w:rFonts w:ascii="Times New Roman" w:hAnsi="Times New Roman"/>
                <w:b/>
                <w:i/>
                <w:noProof/>
                <w:sz w:val="24"/>
                <w:szCs w:val="24"/>
              </w:rPr>
              <w:t>Резултати квантитативне и квалитативне анализе:</w:t>
            </w:r>
          </w:p>
        </w:tc>
      </w:tr>
      <w:tr w:rsidR="003440A8" w:rsidTr="00994E16">
        <w:tc>
          <w:tcPr>
            <w:tcW w:w="9576" w:type="dxa"/>
          </w:tcPr>
          <w:p w:rsidR="003440A8" w:rsidRPr="003440A8" w:rsidRDefault="003440A8" w:rsidP="003440A8">
            <w:pPr>
              <w:rPr>
                <w:rFonts w:ascii="Times New Roman" w:hAnsi="Times New Roman"/>
                <w:sz w:val="24"/>
                <w:szCs w:val="24"/>
                <w:lang w:val="sr-Cyrl-CS"/>
              </w:rPr>
            </w:pPr>
            <w:r w:rsidRPr="003440A8">
              <w:rPr>
                <w:rFonts w:ascii="Times New Roman" w:hAnsi="Times New Roman"/>
                <w:sz w:val="24"/>
                <w:szCs w:val="24"/>
              </w:rPr>
              <w:t>Актив броји 60 чланова</w:t>
            </w:r>
            <w:r w:rsidRPr="003440A8">
              <w:rPr>
                <w:rFonts w:ascii="Times New Roman" w:hAnsi="Times New Roman"/>
                <w:sz w:val="24"/>
                <w:szCs w:val="24"/>
                <w:lang w:val="sr-Cyrl-CS"/>
              </w:rPr>
              <w:t xml:space="preserve">. Присутност чланова на Активима је између 50 и 55 чланова. На угледним активностима је било присутно 9, 8 и 7 сестара и васпитача од договореног броја 10, колико је оптимално да се не ствара гужва у соби. </w:t>
            </w:r>
          </w:p>
          <w:p w:rsidR="003440A8" w:rsidRPr="003440A8" w:rsidRDefault="003440A8" w:rsidP="003440A8">
            <w:pPr>
              <w:rPr>
                <w:rFonts w:ascii="Times New Roman" w:hAnsi="Times New Roman"/>
                <w:sz w:val="24"/>
                <w:szCs w:val="24"/>
                <w:lang w:val="sr-Cyrl-CS"/>
              </w:rPr>
            </w:pPr>
            <w:r w:rsidRPr="003440A8">
              <w:rPr>
                <w:rFonts w:ascii="Times New Roman" w:hAnsi="Times New Roman"/>
                <w:sz w:val="24"/>
                <w:szCs w:val="24"/>
                <w:lang w:val="sr-Cyrl-CS"/>
              </w:rPr>
              <w:t xml:space="preserve">-Одржане су три угледне активности и презентован видео материјал са седам активности.  </w:t>
            </w:r>
          </w:p>
          <w:p w:rsidR="003440A8" w:rsidRPr="003440A8" w:rsidRDefault="003440A8" w:rsidP="003440A8">
            <w:pPr>
              <w:rPr>
                <w:rFonts w:ascii="Times New Roman" w:hAnsi="Times New Roman"/>
                <w:sz w:val="24"/>
                <w:szCs w:val="24"/>
                <w:lang w:val="sr-Cyrl-CS"/>
              </w:rPr>
            </w:pPr>
            <w:r w:rsidRPr="003440A8">
              <w:rPr>
                <w:rFonts w:ascii="Times New Roman" w:hAnsi="Times New Roman"/>
                <w:sz w:val="24"/>
                <w:szCs w:val="24"/>
                <w:lang w:val="sr-Cyrl-CS"/>
              </w:rPr>
              <w:t xml:space="preserve">- Медицинске сестре - васпитачи и васпитачи у јаслицама су били веома заинтересовани за теме које су презентоване на активима.  Сматрају да праћење и анализа конкретних активности, као и размена са колегиницама доприноси проширивању идеја и унапређењу њиховог ВО рада са децом.  </w:t>
            </w:r>
          </w:p>
          <w:p w:rsidR="003440A8" w:rsidRPr="003440A8" w:rsidRDefault="003440A8" w:rsidP="003440A8">
            <w:pPr>
              <w:rPr>
                <w:rFonts w:ascii="Times New Roman" w:hAnsi="Times New Roman"/>
                <w:sz w:val="24"/>
                <w:szCs w:val="24"/>
                <w:lang w:val="sr-Cyrl-CS"/>
              </w:rPr>
            </w:pPr>
            <w:r w:rsidRPr="003440A8">
              <w:rPr>
                <w:rFonts w:ascii="Times New Roman" w:hAnsi="Times New Roman"/>
                <w:sz w:val="24"/>
                <w:szCs w:val="24"/>
                <w:lang w:val="sr-Cyrl-CS"/>
              </w:rPr>
              <w:t>-Велико интересовање је владало за теме стручног усавршавања, као што су: испити за лиценцу, интерно стручно усавршавање - 44 бода, сакупљање акредитованих бодова, портфолио за сестре и сл.</w:t>
            </w:r>
          </w:p>
          <w:p w:rsidR="003440A8" w:rsidRPr="003440A8" w:rsidRDefault="003440A8" w:rsidP="003440A8">
            <w:pPr>
              <w:rPr>
                <w:rFonts w:ascii="Times New Roman" w:hAnsi="Times New Roman"/>
                <w:sz w:val="24"/>
                <w:szCs w:val="24"/>
                <w:lang w:val="sr-Cyrl-CS"/>
              </w:rPr>
            </w:pPr>
            <w:r w:rsidRPr="003440A8">
              <w:rPr>
                <w:rFonts w:ascii="Times New Roman" w:hAnsi="Times New Roman"/>
                <w:sz w:val="24"/>
                <w:szCs w:val="24"/>
                <w:lang w:val="sr-Cyrl-CS"/>
              </w:rPr>
              <w:t xml:space="preserve">-Показало се потребним осавременити приступ деци и индивидуализовати ВО рад у јаслицама, као и унапредити услове за боравак деце и рад сестара као што су: поштовање норматива броја уписане деце, организација простора, опремљеност играчкама и материјалима, промена постојећег застарелог намештаја, металних креветића и сл. </w:t>
            </w:r>
          </w:p>
          <w:p w:rsidR="003440A8" w:rsidRPr="003440A8" w:rsidRDefault="003440A8" w:rsidP="004E4BB5">
            <w:pPr>
              <w:rPr>
                <w:rFonts w:ascii="Times New Roman" w:hAnsi="Times New Roman"/>
                <w:sz w:val="24"/>
                <w:szCs w:val="24"/>
                <w:lang w:val="sr-Cyrl-CS"/>
              </w:rPr>
            </w:pPr>
            <w:r w:rsidRPr="003440A8">
              <w:rPr>
                <w:rFonts w:ascii="Times New Roman" w:hAnsi="Times New Roman"/>
                <w:sz w:val="24"/>
                <w:szCs w:val="24"/>
                <w:lang w:val="sr-Cyrl-CS"/>
              </w:rPr>
              <w:t xml:space="preserve">- Разматрани су услови за адаптацију нове деце у току летњег периода. Закључено је да је потребно тимски, у сарадњи са помоћницима директора, шефовима и стручним сарадницима, преиспитати конкретне улове и капацитете у сваком објекту и прилагодити их потребама породице.  </w:t>
            </w:r>
          </w:p>
        </w:tc>
      </w:tr>
    </w:tbl>
    <w:p w:rsidR="00E4277D" w:rsidRDefault="00E4277D" w:rsidP="004E4BB5">
      <w:pPr>
        <w:rPr>
          <w:rFonts w:ascii="Times New Roman" w:hAnsi="Times New Roman" w:cs="Times New Roman"/>
          <w:sz w:val="24"/>
          <w:szCs w:val="24"/>
        </w:rPr>
      </w:pPr>
    </w:p>
    <w:p w:rsidR="00E4277D" w:rsidRDefault="00E4277D" w:rsidP="00E4277D">
      <w:pPr>
        <w:pStyle w:val="NoSpacing"/>
        <w:jc w:val="both"/>
        <w:rPr>
          <w:rFonts w:ascii="Times New Roman" w:hAnsi="Times New Roman"/>
          <w:noProof/>
          <w:sz w:val="24"/>
          <w:szCs w:val="24"/>
        </w:rPr>
      </w:pPr>
      <w:r w:rsidRPr="00716A97">
        <w:rPr>
          <w:rFonts w:ascii="Times New Roman" w:hAnsi="Times New Roman"/>
          <w:noProof/>
          <w:sz w:val="24"/>
          <w:szCs w:val="24"/>
        </w:rPr>
        <w:t xml:space="preserve">6.1.2.ж) Стручни тематски актив </w:t>
      </w:r>
      <w:r w:rsidR="00716A97">
        <w:rPr>
          <w:rFonts w:ascii="Times New Roman" w:hAnsi="Times New Roman"/>
          <w:noProof/>
          <w:sz w:val="24"/>
          <w:szCs w:val="24"/>
        </w:rPr>
        <w:t xml:space="preserve">сестара и </w:t>
      </w:r>
      <w:r w:rsidRPr="00716A97">
        <w:rPr>
          <w:rFonts w:ascii="Times New Roman" w:hAnsi="Times New Roman"/>
          <w:noProof/>
          <w:sz w:val="24"/>
          <w:szCs w:val="24"/>
        </w:rPr>
        <w:t xml:space="preserve">васпитача </w:t>
      </w:r>
      <w:r w:rsidR="00716A97">
        <w:rPr>
          <w:rFonts w:ascii="Times New Roman" w:hAnsi="Times New Roman"/>
          <w:noProof/>
          <w:sz w:val="24"/>
          <w:szCs w:val="24"/>
        </w:rPr>
        <w:t>којима је Јасмина Кукић педагог</w:t>
      </w:r>
    </w:p>
    <w:p w:rsidR="00716A97" w:rsidRDefault="00716A97" w:rsidP="00E4277D">
      <w:pPr>
        <w:pStyle w:val="NoSpacing"/>
        <w:jc w:val="both"/>
        <w:rPr>
          <w:rFonts w:ascii="Times New Roman" w:hAnsi="Times New Roman"/>
          <w:noProof/>
          <w:sz w:val="24"/>
          <w:szCs w:val="24"/>
        </w:rPr>
      </w:pPr>
    </w:p>
    <w:p w:rsidR="006E1539" w:rsidRPr="006E1539" w:rsidRDefault="006E1539" w:rsidP="00E4277D">
      <w:pPr>
        <w:pStyle w:val="NoSpacing"/>
        <w:jc w:val="both"/>
        <w:rPr>
          <w:rFonts w:ascii="Times New Roman" w:hAnsi="Times New Roman"/>
          <w:noProof/>
          <w:sz w:val="24"/>
          <w:szCs w:val="24"/>
        </w:rPr>
      </w:pPr>
    </w:p>
    <w:tbl>
      <w:tblPr>
        <w:tblStyle w:val="TableGrid"/>
        <w:tblW w:w="0" w:type="auto"/>
        <w:tblLook w:val="04A0"/>
      </w:tblPr>
      <w:tblGrid>
        <w:gridCol w:w="2394"/>
        <w:gridCol w:w="2394"/>
        <w:gridCol w:w="2394"/>
        <w:gridCol w:w="2394"/>
      </w:tblGrid>
      <w:tr w:rsidR="00716A97" w:rsidRPr="00716A97" w:rsidTr="00994E16">
        <w:tc>
          <w:tcPr>
            <w:tcW w:w="2394" w:type="dxa"/>
          </w:tcPr>
          <w:p w:rsidR="00716A97" w:rsidRPr="00716A97" w:rsidRDefault="00716A97" w:rsidP="00ED39A1">
            <w:pPr>
              <w:pStyle w:val="NoSpacing"/>
              <w:jc w:val="both"/>
              <w:rPr>
                <w:rFonts w:ascii="Times New Roman" w:hAnsi="Times New Roman"/>
                <w:b/>
                <w:i/>
                <w:noProof/>
                <w:sz w:val="24"/>
                <w:szCs w:val="24"/>
              </w:rPr>
            </w:pPr>
            <w:r w:rsidRPr="00716A97">
              <w:rPr>
                <w:rFonts w:ascii="Times New Roman" w:hAnsi="Times New Roman"/>
                <w:b/>
                <w:i/>
                <w:noProof/>
                <w:sz w:val="24"/>
                <w:szCs w:val="24"/>
              </w:rPr>
              <w:t>Време реализације</w:t>
            </w:r>
          </w:p>
        </w:tc>
        <w:tc>
          <w:tcPr>
            <w:tcW w:w="2394" w:type="dxa"/>
          </w:tcPr>
          <w:p w:rsidR="00716A97" w:rsidRPr="00716A97" w:rsidRDefault="00716A97" w:rsidP="00ED39A1">
            <w:pPr>
              <w:pStyle w:val="NoSpacing"/>
              <w:jc w:val="both"/>
              <w:rPr>
                <w:rFonts w:ascii="Times New Roman" w:hAnsi="Times New Roman"/>
                <w:b/>
                <w:i/>
                <w:noProof/>
                <w:sz w:val="24"/>
                <w:szCs w:val="24"/>
              </w:rPr>
            </w:pPr>
            <w:r w:rsidRPr="00716A97">
              <w:rPr>
                <w:rFonts w:ascii="Times New Roman" w:hAnsi="Times New Roman"/>
                <w:b/>
                <w:i/>
                <w:noProof/>
                <w:sz w:val="24"/>
                <w:szCs w:val="24"/>
              </w:rPr>
              <w:t>Активности/теме</w:t>
            </w:r>
          </w:p>
        </w:tc>
        <w:tc>
          <w:tcPr>
            <w:tcW w:w="2394" w:type="dxa"/>
          </w:tcPr>
          <w:p w:rsidR="00716A97" w:rsidRPr="00716A97" w:rsidRDefault="00716A97" w:rsidP="00ED39A1">
            <w:pPr>
              <w:pStyle w:val="NoSpacing"/>
              <w:jc w:val="both"/>
              <w:rPr>
                <w:rFonts w:ascii="Times New Roman" w:hAnsi="Times New Roman"/>
                <w:b/>
                <w:i/>
                <w:noProof/>
                <w:sz w:val="24"/>
                <w:szCs w:val="24"/>
              </w:rPr>
            </w:pPr>
            <w:r w:rsidRPr="00716A97">
              <w:rPr>
                <w:rFonts w:ascii="Times New Roman" w:hAnsi="Times New Roman"/>
                <w:b/>
                <w:i/>
                <w:noProof/>
                <w:sz w:val="24"/>
                <w:szCs w:val="24"/>
              </w:rPr>
              <w:t>Начин реализације</w:t>
            </w:r>
          </w:p>
        </w:tc>
        <w:tc>
          <w:tcPr>
            <w:tcW w:w="2394" w:type="dxa"/>
          </w:tcPr>
          <w:p w:rsidR="00716A97" w:rsidRPr="00716A97" w:rsidRDefault="00716A97" w:rsidP="00ED39A1">
            <w:pPr>
              <w:pStyle w:val="NoSpacing"/>
              <w:jc w:val="both"/>
              <w:rPr>
                <w:rFonts w:ascii="Times New Roman" w:hAnsi="Times New Roman"/>
                <w:b/>
                <w:i/>
                <w:noProof/>
                <w:sz w:val="24"/>
                <w:szCs w:val="24"/>
              </w:rPr>
            </w:pPr>
            <w:r w:rsidRPr="00716A97">
              <w:rPr>
                <w:rFonts w:ascii="Times New Roman" w:hAnsi="Times New Roman"/>
                <w:b/>
                <w:i/>
                <w:noProof/>
                <w:sz w:val="24"/>
                <w:szCs w:val="24"/>
              </w:rPr>
              <w:t>Носиоци реализације</w:t>
            </w:r>
          </w:p>
        </w:tc>
      </w:tr>
      <w:tr w:rsidR="00716A97" w:rsidRPr="00716A97" w:rsidTr="00994E16">
        <w:tc>
          <w:tcPr>
            <w:tcW w:w="2394" w:type="dxa"/>
          </w:tcPr>
          <w:p w:rsidR="00716A97" w:rsidRPr="00716A97" w:rsidRDefault="00716A97" w:rsidP="00ED39A1">
            <w:pPr>
              <w:shd w:val="clear" w:color="auto" w:fill="FFFFFF"/>
              <w:rPr>
                <w:rFonts w:ascii="Times New Roman" w:hAnsi="Times New Roman"/>
                <w:sz w:val="24"/>
                <w:szCs w:val="24"/>
                <w:lang w:val="sr-Cyrl-CS"/>
              </w:rPr>
            </w:pPr>
            <w:r w:rsidRPr="00716A97">
              <w:rPr>
                <w:rFonts w:ascii="Times New Roman" w:hAnsi="Times New Roman"/>
                <w:sz w:val="24"/>
                <w:szCs w:val="24"/>
                <w:lang w:val="sr-Cyrl-CS"/>
              </w:rPr>
              <w:t>26. фебруар 2014.</w:t>
            </w:r>
          </w:p>
          <w:p w:rsidR="00716A97" w:rsidRPr="00716A97" w:rsidRDefault="00716A97" w:rsidP="00ED39A1">
            <w:pPr>
              <w:shd w:val="clear" w:color="auto" w:fill="FFFFFF"/>
              <w:rPr>
                <w:rFonts w:ascii="Times New Roman" w:hAnsi="Times New Roman"/>
                <w:sz w:val="24"/>
                <w:szCs w:val="24"/>
                <w:lang w:val="sr-Cyrl-CS"/>
              </w:rPr>
            </w:pPr>
            <w:r w:rsidRPr="00716A97">
              <w:rPr>
                <w:rFonts w:ascii="Times New Roman" w:hAnsi="Times New Roman"/>
                <w:sz w:val="24"/>
                <w:szCs w:val="24"/>
                <w:lang w:val="sr-Cyrl-CS"/>
              </w:rPr>
              <w:t>Нова општина - сала 1</w:t>
            </w:r>
          </w:p>
        </w:tc>
        <w:tc>
          <w:tcPr>
            <w:tcW w:w="2394" w:type="dxa"/>
          </w:tcPr>
          <w:p w:rsidR="00716A97" w:rsidRPr="00716A97" w:rsidRDefault="00716A97" w:rsidP="00ED39A1">
            <w:pPr>
              <w:shd w:val="clear" w:color="auto" w:fill="FFFFFF"/>
              <w:rPr>
                <w:rFonts w:ascii="Times New Roman" w:hAnsi="Times New Roman"/>
                <w:sz w:val="24"/>
                <w:szCs w:val="24"/>
                <w:lang w:val="sr-Cyrl-CS"/>
              </w:rPr>
            </w:pPr>
            <w:r w:rsidRPr="00716A97">
              <w:rPr>
                <w:rFonts w:ascii="Times New Roman" w:hAnsi="Times New Roman"/>
                <w:sz w:val="24"/>
                <w:szCs w:val="24"/>
                <w:lang w:val="sr-Cyrl-CS"/>
              </w:rPr>
              <w:t>Професионални и дечји портфолио у предшколској установи</w:t>
            </w:r>
          </w:p>
        </w:tc>
        <w:tc>
          <w:tcPr>
            <w:tcW w:w="2394" w:type="dxa"/>
          </w:tcPr>
          <w:p w:rsidR="00716A97" w:rsidRPr="00716A97" w:rsidRDefault="00716A97" w:rsidP="00ED39A1">
            <w:pPr>
              <w:shd w:val="clear" w:color="auto" w:fill="FFFFFF"/>
              <w:rPr>
                <w:rFonts w:ascii="Times New Roman" w:hAnsi="Times New Roman"/>
                <w:sz w:val="24"/>
                <w:szCs w:val="24"/>
                <w:lang w:val="sr-Cyrl-CS"/>
              </w:rPr>
            </w:pPr>
            <w:r w:rsidRPr="00716A97">
              <w:rPr>
                <w:rFonts w:ascii="Times New Roman" w:hAnsi="Times New Roman"/>
                <w:sz w:val="24"/>
                <w:szCs w:val="24"/>
                <w:lang w:val="sr-Cyrl-CS"/>
              </w:rPr>
              <w:t>Предавање уз пауер поинт презентацију -</w:t>
            </w:r>
          </w:p>
          <w:p w:rsidR="00716A97" w:rsidRPr="00716A97" w:rsidRDefault="00716A97" w:rsidP="00ED39A1">
            <w:pPr>
              <w:shd w:val="clear" w:color="auto" w:fill="FFFFFF"/>
              <w:rPr>
                <w:rFonts w:ascii="Times New Roman" w:hAnsi="Times New Roman"/>
                <w:sz w:val="24"/>
                <w:szCs w:val="24"/>
                <w:lang w:val="sr-Cyrl-CS"/>
              </w:rPr>
            </w:pPr>
            <w:r w:rsidRPr="00716A97">
              <w:rPr>
                <w:rFonts w:ascii="Times New Roman" w:hAnsi="Times New Roman"/>
                <w:sz w:val="24"/>
                <w:szCs w:val="24"/>
                <w:lang w:val="sr-Cyrl-CS"/>
              </w:rPr>
              <w:t>дискусија, коментари, питања</w:t>
            </w:r>
          </w:p>
        </w:tc>
        <w:tc>
          <w:tcPr>
            <w:tcW w:w="2394" w:type="dxa"/>
          </w:tcPr>
          <w:p w:rsidR="00716A97" w:rsidRPr="00716A97" w:rsidRDefault="00716A97" w:rsidP="00ED39A1">
            <w:pPr>
              <w:shd w:val="clear" w:color="auto" w:fill="FFFFFF"/>
              <w:rPr>
                <w:rFonts w:ascii="Times New Roman" w:hAnsi="Times New Roman"/>
                <w:sz w:val="24"/>
                <w:szCs w:val="24"/>
                <w:lang w:val="sr-Cyrl-CS"/>
              </w:rPr>
            </w:pPr>
            <w:r w:rsidRPr="00716A97">
              <w:rPr>
                <w:rFonts w:ascii="Times New Roman" w:hAnsi="Times New Roman"/>
                <w:sz w:val="24"/>
                <w:szCs w:val="24"/>
                <w:lang w:val="sr-Cyrl-CS"/>
              </w:rPr>
              <w:t>Јасмина Кукић, педагог</w:t>
            </w:r>
          </w:p>
        </w:tc>
      </w:tr>
      <w:tr w:rsidR="00716A97" w:rsidRPr="00716A97" w:rsidTr="00994E16">
        <w:tc>
          <w:tcPr>
            <w:tcW w:w="2394" w:type="dxa"/>
          </w:tcPr>
          <w:p w:rsidR="00716A97" w:rsidRPr="00716A97" w:rsidRDefault="00716A97" w:rsidP="00ED39A1">
            <w:pPr>
              <w:shd w:val="clear" w:color="auto" w:fill="FFFFFF"/>
              <w:rPr>
                <w:rFonts w:ascii="Times New Roman" w:hAnsi="Times New Roman"/>
                <w:sz w:val="24"/>
                <w:szCs w:val="24"/>
                <w:lang w:val="sr-Cyrl-CS"/>
              </w:rPr>
            </w:pPr>
            <w:r w:rsidRPr="00716A97">
              <w:rPr>
                <w:rFonts w:ascii="Times New Roman" w:hAnsi="Times New Roman"/>
                <w:sz w:val="24"/>
                <w:szCs w:val="24"/>
                <w:lang w:val="sr-Cyrl-CS"/>
              </w:rPr>
              <w:t>Током фебруара 2014.</w:t>
            </w:r>
          </w:p>
        </w:tc>
        <w:tc>
          <w:tcPr>
            <w:tcW w:w="2394" w:type="dxa"/>
          </w:tcPr>
          <w:p w:rsidR="00716A97" w:rsidRPr="00716A97" w:rsidRDefault="00716A97" w:rsidP="00ED39A1">
            <w:pPr>
              <w:shd w:val="clear" w:color="auto" w:fill="FFFFFF"/>
              <w:rPr>
                <w:rFonts w:ascii="Times New Roman" w:hAnsi="Times New Roman"/>
                <w:sz w:val="24"/>
                <w:szCs w:val="24"/>
                <w:lang w:val="sr-Cyrl-CS"/>
              </w:rPr>
            </w:pPr>
            <w:r w:rsidRPr="00716A97">
              <w:rPr>
                <w:rFonts w:ascii="Times New Roman" w:hAnsi="Times New Roman"/>
                <w:sz w:val="24"/>
                <w:szCs w:val="24"/>
                <w:lang w:val="sr-Cyrl-CS"/>
              </w:rPr>
              <w:t>Упитник за</w:t>
            </w:r>
            <w:r w:rsidRPr="00716A97">
              <w:rPr>
                <w:rFonts w:ascii="Times New Roman" w:hAnsi="Times New Roman"/>
                <w:lang w:val="sr-Cyrl-CS"/>
              </w:rPr>
              <w:t xml:space="preserve"> </w:t>
            </w:r>
            <w:r w:rsidRPr="00716A97">
              <w:rPr>
                <w:rFonts w:ascii="Times New Roman" w:hAnsi="Times New Roman"/>
                <w:sz w:val="24"/>
                <w:szCs w:val="24"/>
                <w:lang w:val="sr-Cyrl-CS"/>
              </w:rPr>
              <w:t>васпитаче о различитим</w:t>
            </w:r>
          </w:p>
          <w:p w:rsidR="00716A97" w:rsidRPr="00716A97" w:rsidRDefault="00716A97" w:rsidP="00ED39A1">
            <w:pPr>
              <w:shd w:val="clear" w:color="auto" w:fill="FFFFFF"/>
              <w:rPr>
                <w:rFonts w:ascii="Times New Roman" w:hAnsi="Times New Roman"/>
                <w:lang w:val="sr-Cyrl-CS"/>
              </w:rPr>
            </w:pPr>
            <w:r w:rsidRPr="00716A97">
              <w:rPr>
                <w:rFonts w:ascii="Times New Roman" w:hAnsi="Times New Roman"/>
                <w:sz w:val="24"/>
                <w:szCs w:val="24"/>
                <w:lang w:val="sr-Cyrl-CS"/>
              </w:rPr>
              <w:t xml:space="preserve">облицима прикупљања </w:t>
            </w:r>
            <w:r w:rsidRPr="00716A97">
              <w:rPr>
                <w:rFonts w:ascii="Times New Roman" w:hAnsi="Times New Roman"/>
                <w:sz w:val="24"/>
                <w:szCs w:val="24"/>
                <w:lang w:val="sr-Cyrl-CS"/>
              </w:rPr>
              <w:lastRenderedPageBreak/>
              <w:t xml:space="preserve">података о дечјем развоју </w:t>
            </w:r>
            <w:r w:rsidRPr="00716A97">
              <w:rPr>
                <w:rFonts w:ascii="Times New Roman" w:hAnsi="Times New Roman"/>
                <w:lang w:val="sr-Cyrl-CS"/>
              </w:rPr>
              <w:t xml:space="preserve"> </w:t>
            </w:r>
          </w:p>
        </w:tc>
        <w:tc>
          <w:tcPr>
            <w:tcW w:w="2394" w:type="dxa"/>
          </w:tcPr>
          <w:p w:rsidR="00716A97" w:rsidRPr="00716A97" w:rsidRDefault="00716A97" w:rsidP="00ED39A1">
            <w:pPr>
              <w:shd w:val="clear" w:color="auto" w:fill="FFFFFF"/>
              <w:rPr>
                <w:rFonts w:ascii="Times New Roman" w:hAnsi="Times New Roman"/>
                <w:sz w:val="24"/>
                <w:szCs w:val="24"/>
                <w:lang w:val="sr-Cyrl-CS"/>
              </w:rPr>
            </w:pPr>
            <w:r w:rsidRPr="00716A97">
              <w:rPr>
                <w:rFonts w:ascii="Times New Roman" w:hAnsi="Times New Roman"/>
                <w:sz w:val="24"/>
                <w:szCs w:val="24"/>
                <w:lang w:val="sr-Cyrl-CS"/>
              </w:rPr>
              <w:lastRenderedPageBreak/>
              <w:t>Обрада Упитника</w:t>
            </w:r>
          </w:p>
        </w:tc>
        <w:tc>
          <w:tcPr>
            <w:tcW w:w="2394" w:type="dxa"/>
          </w:tcPr>
          <w:p w:rsidR="00716A97" w:rsidRPr="00716A97" w:rsidRDefault="00716A97" w:rsidP="00ED39A1">
            <w:pPr>
              <w:shd w:val="clear" w:color="auto" w:fill="FFFFFF"/>
              <w:rPr>
                <w:rFonts w:ascii="Times New Roman" w:hAnsi="Times New Roman"/>
                <w:sz w:val="24"/>
                <w:szCs w:val="24"/>
                <w:lang w:val="sr-Cyrl-CS"/>
              </w:rPr>
            </w:pPr>
            <w:r w:rsidRPr="00716A97">
              <w:rPr>
                <w:rFonts w:ascii="Times New Roman" w:hAnsi="Times New Roman"/>
                <w:sz w:val="24"/>
                <w:szCs w:val="24"/>
                <w:lang w:val="sr-Cyrl-CS"/>
              </w:rPr>
              <w:t>Јасмина Кукић, педагог и стручни сарадници педагози</w:t>
            </w:r>
          </w:p>
        </w:tc>
      </w:tr>
    </w:tbl>
    <w:p w:rsidR="00716A97" w:rsidRPr="00716A97" w:rsidRDefault="00716A97" w:rsidP="00E4277D">
      <w:pPr>
        <w:pStyle w:val="NoSpacing"/>
        <w:jc w:val="both"/>
        <w:rPr>
          <w:rFonts w:ascii="Times New Roman" w:hAnsi="Times New Roman"/>
          <w:noProof/>
          <w:sz w:val="24"/>
          <w:szCs w:val="24"/>
        </w:rPr>
      </w:pPr>
    </w:p>
    <w:p w:rsidR="00E4277D" w:rsidRDefault="00E4277D" w:rsidP="00E4277D">
      <w:pPr>
        <w:pStyle w:val="NoSpacing"/>
        <w:ind w:left="360"/>
        <w:rPr>
          <w:rFonts w:ascii="Times New Roman" w:hAnsi="Times New Roman"/>
          <w:noProof/>
          <w:color w:val="FF0000"/>
          <w:sz w:val="24"/>
          <w:szCs w:val="24"/>
        </w:rPr>
      </w:pPr>
      <w:r w:rsidRPr="00E4277D">
        <w:rPr>
          <w:rFonts w:ascii="Times New Roman" w:hAnsi="Times New Roman"/>
          <w:noProof/>
          <w:color w:val="FF0000"/>
          <w:sz w:val="24"/>
          <w:szCs w:val="24"/>
        </w:rPr>
        <w:t xml:space="preserve">     </w:t>
      </w:r>
    </w:p>
    <w:tbl>
      <w:tblPr>
        <w:tblStyle w:val="TableGrid"/>
        <w:tblW w:w="0" w:type="auto"/>
        <w:tblLook w:val="04A0"/>
      </w:tblPr>
      <w:tblGrid>
        <w:gridCol w:w="2394"/>
        <w:gridCol w:w="2394"/>
        <w:gridCol w:w="2394"/>
        <w:gridCol w:w="2394"/>
      </w:tblGrid>
      <w:tr w:rsidR="00716A97" w:rsidRPr="00716A97" w:rsidTr="00994E16">
        <w:tc>
          <w:tcPr>
            <w:tcW w:w="2394" w:type="dxa"/>
          </w:tcPr>
          <w:p w:rsidR="00716A97" w:rsidRPr="00716A97" w:rsidRDefault="00716A97" w:rsidP="00ED39A1">
            <w:pPr>
              <w:pStyle w:val="NoSpacing"/>
              <w:rPr>
                <w:rFonts w:ascii="Times New Roman" w:hAnsi="Times New Roman"/>
                <w:b/>
                <w:i/>
                <w:noProof/>
                <w:sz w:val="24"/>
                <w:szCs w:val="24"/>
              </w:rPr>
            </w:pPr>
            <w:r w:rsidRPr="00716A97">
              <w:rPr>
                <w:rFonts w:ascii="Times New Roman" w:hAnsi="Times New Roman"/>
                <w:b/>
                <w:i/>
                <w:noProof/>
                <w:sz w:val="24"/>
                <w:szCs w:val="24"/>
              </w:rPr>
              <w:t>Садржај праћења и вредновања</w:t>
            </w:r>
          </w:p>
        </w:tc>
        <w:tc>
          <w:tcPr>
            <w:tcW w:w="2394" w:type="dxa"/>
          </w:tcPr>
          <w:p w:rsidR="00716A97" w:rsidRPr="00716A97" w:rsidRDefault="00716A97" w:rsidP="00ED39A1">
            <w:pPr>
              <w:pStyle w:val="NoSpacing"/>
              <w:rPr>
                <w:rFonts w:ascii="Times New Roman" w:hAnsi="Times New Roman"/>
                <w:b/>
                <w:i/>
                <w:noProof/>
                <w:sz w:val="24"/>
                <w:szCs w:val="24"/>
              </w:rPr>
            </w:pPr>
            <w:r w:rsidRPr="00716A97">
              <w:rPr>
                <w:rFonts w:ascii="Times New Roman" w:hAnsi="Times New Roman"/>
                <w:b/>
                <w:i/>
                <w:noProof/>
                <w:sz w:val="24"/>
                <w:szCs w:val="24"/>
              </w:rPr>
              <w:t>Начини праћења и вредновања</w:t>
            </w:r>
          </w:p>
        </w:tc>
        <w:tc>
          <w:tcPr>
            <w:tcW w:w="2394" w:type="dxa"/>
          </w:tcPr>
          <w:p w:rsidR="00716A97" w:rsidRPr="00716A97" w:rsidRDefault="00716A97" w:rsidP="00ED39A1">
            <w:pPr>
              <w:pStyle w:val="NoSpacing"/>
              <w:rPr>
                <w:rFonts w:ascii="Times New Roman" w:hAnsi="Times New Roman"/>
                <w:b/>
                <w:i/>
                <w:noProof/>
                <w:sz w:val="24"/>
                <w:szCs w:val="24"/>
              </w:rPr>
            </w:pPr>
            <w:r w:rsidRPr="00716A97">
              <w:rPr>
                <w:rFonts w:ascii="Times New Roman" w:hAnsi="Times New Roman"/>
                <w:b/>
                <w:i/>
                <w:noProof/>
                <w:sz w:val="24"/>
                <w:szCs w:val="24"/>
              </w:rPr>
              <w:t>Време праћења и вредновања</w:t>
            </w:r>
          </w:p>
        </w:tc>
        <w:tc>
          <w:tcPr>
            <w:tcW w:w="2394" w:type="dxa"/>
          </w:tcPr>
          <w:p w:rsidR="00716A97" w:rsidRPr="00716A97" w:rsidRDefault="00716A97" w:rsidP="00ED39A1">
            <w:pPr>
              <w:pStyle w:val="NoSpacing"/>
              <w:rPr>
                <w:rFonts w:ascii="Times New Roman" w:hAnsi="Times New Roman"/>
                <w:b/>
                <w:i/>
                <w:noProof/>
                <w:sz w:val="24"/>
                <w:szCs w:val="24"/>
              </w:rPr>
            </w:pPr>
            <w:r w:rsidRPr="00716A97">
              <w:rPr>
                <w:rFonts w:ascii="Times New Roman" w:hAnsi="Times New Roman"/>
                <w:b/>
                <w:i/>
                <w:noProof/>
                <w:sz w:val="24"/>
                <w:szCs w:val="24"/>
              </w:rPr>
              <w:t>Носиоци праћења и вредновања</w:t>
            </w:r>
          </w:p>
        </w:tc>
      </w:tr>
      <w:tr w:rsidR="00716A97" w:rsidRPr="00716A97" w:rsidTr="00994E16">
        <w:tc>
          <w:tcPr>
            <w:tcW w:w="2394" w:type="dxa"/>
          </w:tcPr>
          <w:p w:rsidR="00716A97" w:rsidRPr="00716A97" w:rsidRDefault="00716A97" w:rsidP="00ED39A1">
            <w:pPr>
              <w:spacing w:line="283" w:lineRule="exact"/>
              <w:ind w:right="139"/>
              <w:rPr>
                <w:rFonts w:ascii="Times New Roman" w:hAnsi="Times New Roman"/>
                <w:bCs/>
                <w:spacing w:val="-10"/>
                <w:sz w:val="24"/>
                <w:szCs w:val="24"/>
                <w:lang w:val="ru-RU"/>
              </w:rPr>
            </w:pPr>
            <w:r w:rsidRPr="00716A97">
              <w:rPr>
                <w:rFonts w:ascii="Times New Roman" w:hAnsi="Times New Roman"/>
                <w:bCs/>
                <w:spacing w:val="-10"/>
                <w:sz w:val="24"/>
                <w:szCs w:val="24"/>
                <w:lang w:val="ru-RU"/>
              </w:rPr>
              <w:t xml:space="preserve">Присутност </w:t>
            </w:r>
          </w:p>
          <w:p w:rsidR="00716A97" w:rsidRPr="00716A97" w:rsidRDefault="00716A97" w:rsidP="00ED39A1">
            <w:pPr>
              <w:spacing w:line="283" w:lineRule="exact"/>
              <w:ind w:right="139"/>
              <w:rPr>
                <w:rFonts w:ascii="Times New Roman" w:hAnsi="Times New Roman"/>
                <w:bCs/>
                <w:spacing w:val="-10"/>
                <w:sz w:val="24"/>
                <w:szCs w:val="24"/>
                <w:lang w:val="ru-RU"/>
              </w:rPr>
            </w:pPr>
            <w:r w:rsidRPr="00716A97">
              <w:rPr>
                <w:rFonts w:ascii="Times New Roman" w:hAnsi="Times New Roman"/>
                <w:bCs/>
                <w:spacing w:val="-10"/>
                <w:sz w:val="24"/>
                <w:szCs w:val="24"/>
                <w:lang w:val="ru-RU"/>
              </w:rPr>
              <w:t>Заинтересованост</w:t>
            </w:r>
          </w:p>
          <w:p w:rsidR="00716A97" w:rsidRPr="00716A97" w:rsidRDefault="00716A97" w:rsidP="00ED39A1">
            <w:pPr>
              <w:spacing w:line="283" w:lineRule="exact"/>
              <w:ind w:right="139"/>
              <w:rPr>
                <w:rFonts w:ascii="Times New Roman" w:hAnsi="Times New Roman"/>
                <w:bCs/>
                <w:spacing w:val="-10"/>
                <w:sz w:val="24"/>
                <w:szCs w:val="24"/>
                <w:lang w:val="ru-RU"/>
              </w:rPr>
            </w:pPr>
            <w:r w:rsidRPr="00716A97">
              <w:rPr>
                <w:rFonts w:ascii="Times New Roman" w:hAnsi="Times New Roman"/>
                <w:bCs/>
                <w:spacing w:val="-10"/>
                <w:sz w:val="24"/>
                <w:szCs w:val="24"/>
                <w:lang w:val="ru-RU"/>
              </w:rPr>
              <w:t>Задовољство</w:t>
            </w:r>
          </w:p>
          <w:p w:rsidR="00716A97" w:rsidRPr="00716A97" w:rsidRDefault="00716A97" w:rsidP="00ED39A1">
            <w:pPr>
              <w:spacing w:line="283" w:lineRule="exact"/>
              <w:ind w:right="139"/>
              <w:rPr>
                <w:rFonts w:ascii="Times New Roman" w:hAnsi="Times New Roman"/>
                <w:bCs/>
                <w:spacing w:val="-10"/>
                <w:sz w:val="24"/>
                <w:szCs w:val="24"/>
                <w:lang w:val="ru-RU"/>
              </w:rPr>
            </w:pPr>
            <w:r w:rsidRPr="00716A97">
              <w:rPr>
                <w:rFonts w:ascii="Times New Roman" w:hAnsi="Times New Roman"/>
                <w:bCs/>
                <w:spacing w:val="-10"/>
                <w:sz w:val="24"/>
                <w:szCs w:val="24"/>
                <w:lang w:val="ru-RU"/>
              </w:rPr>
              <w:t xml:space="preserve">Заступљеност различитих облика прикупљања података о дечјем развоју </w:t>
            </w:r>
          </w:p>
        </w:tc>
        <w:tc>
          <w:tcPr>
            <w:tcW w:w="2394" w:type="dxa"/>
          </w:tcPr>
          <w:p w:rsidR="00716A97" w:rsidRPr="00716A97" w:rsidRDefault="00716A97" w:rsidP="00ED39A1">
            <w:pPr>
              <w:spacing w:line="283" w:lineRule="exact"/>
              <w:ind w:right="139"/>
              <w:rPr>
                <w:rFonts w:ascii="Times New Roman" w:hAnsi="Times New Roman"/>
                <w:bCs/>
                <w:spacing w:val="-10"/>
                <w:sz w:val="24"/>
                <w:szCs w:val="24"/>
                <w:lang w:val="ru-RU"/>
              </w:rPr>
            </w:pPr>
            <w:r w:rsidRPr="00716A97">
              <w:rPr>
                <w:rFonts w:ascii="Times New Roman" w:hAnsi="Times New Roman"/>
                <w:bCs/>
                <w:spacing w:val="-10"/>
                <w:sz w:val="24"/>
                <w:szCs w:val="24"/>
                <w:lang w:val="ru-RU"/>
              </w:rPr>
              <w:t>Списак присутних васпитача и сестара</w:t>
            </w:r>
          </w:p>
          <w:p w:rsidR="00716A97" w:rsidRPr="00716A97" w:rsidRDefault="00716A97" w:rsidP="00ED39A1">
            <w:pPr>
              <w:spacing w:line="283" w:lineRule="exact"/>
              <w:ind w:right="139"/>
              <w:rPr>
                <w:rFonts w:ascii="Times New Roman" w:hAnsi="Times New Roman"/>
                <w:bCs/>
                <w:spacing w:val="-10"/>
                <w:sz w:val="24"/>
                <w:szCs w:val="24"/>
                <w:lang w:val="ru-RU"/>
              </w:rPr>
            </w:pPr>
            <w:r w:rsidRPr="00716A97">
              <w:rPr>
                <w:rFonts w:ascii="Times New Roman" w:hAnsi="Times New Roman"/>
                <w:bCs/>
                <w:spacing w:val="-10"/>
                <w:sz w:val="24"/>
                <w:szCs w:val="24"/>
                <w:lang w:val="ru-RU"/>
              </w:rPr>
              <w:t xml:space="preserve">Укљученост у дискусију </w:t>
            </w:r>
          </w:p>
          <w:p w:rsidR="00716A97" w:rsidRPr="00716A97" w:rsidRDefault="00716A97" w:rsidP="00ED39A1">
            <w:pPr>
              <w:spacing w:line="283" w:lineRule="exact"/>
              <w:ind w:right="139"/>
              <w:rPr>
                <w:rFonts w:ascii="Times New Roman" w:hAnsi="Times New Roman"/>
                <w:bCs/>
                <w:spacing w:val="-10"/>
                <w:sz w:val="24"/>
                <w:szCs w:val="24"/>
                <w:lang w:val="ru-RU"/>
              </w:rPr>
            </w:pPr>
            <w:r w:rsidRPr="00716A97">
              <w:rPr>
                <w:rFonts w:ascii="Times New Roman" w:hAnsi="Times New Roman"/>
                <w:bCs/>
                <w:spacing w:val="-10"/>
                <w:sz w:val="24"/>
                <w:szCs w:val="24"/>
                <w:lang w:val="ru-RU"/>
              </w:rPr>
              <w:t>Размена на Активу</w:t>
            </w:r>
          </w:p>
          <w:p w:rsidR="00716A97" w:rsidRPr="00716A97" w:rsidRDefault="00716A97" w:rsidP="00ED39A1">
            <w:pPr>
              <w:spacing w:line="283" w:lineRule="exact"/>
              <w:ind w:right="139"/>
              <w:rPr>
                <w:rFonts w:ascii="Times New Roman" w:hAnsi="Times New Roman"/>
                <w:bCs/>
                <w:spacing w:val="-10"/>
                <w:sz w:val="24"/>
                <w:szCs w:val="24"/>
                <w:lang w:val="ru-RU"/>
              </w:rPr>
            </w:pPr>
            <w:r w:rsidRPr="00716A97">
              <w:rPr>
                <w:rFonts w:ascii="Times New Roman" w:hAnsi="Times New Roman"/>
                <w:bCs/>
                <w:spacing w:val="-10"/>
                <w:sz w:val="24"/>
                <w:szCs w:val="24"/>
                <w:lang w:val="ru-RU"/>
              </w:rPr>
              <w:t>Упитника за васпитаче</w:t>
            </w:r>
          </w:p>
        </w:tc>
        <w:tc>
          <w:tcPr>
            <w:tcW w:w="2394" w:type="dxa"/>
          </w:tcPr>
          <w:p w:rsidR="00716A97" w:rsidRPr="00716A97" w:rsidRDefault="00716A97" w:rsidP="00ED39A1">
            <w:pPr>
              <w:spacing w:line="283" w:lineRule="exact"/>
              <w:ind w:right="139"/>
              <w:rPr>
                <w:rFonts w:ascii="Times New Roman" w:hAnsi="Times New Roman"/>
                <w:bCs/>
                <w:spacing w:val="-10"/>
                <w:sz w:val="24"/>
                <w:szCs w:val="24"/>
                <w:lang w:val="ru-RU"/>
              </w:rPr>
            </w:pPr>
            <w:r w:rsidRPr="00716A97">
              <w:rPr>
                <w:rFonts w:ascii="Times New Roman" w:hAnsi="Times New Roman"/>
                <w:bCs/>
                <w:spacing w:val="-10"/>
                <w:sz w:val="24"/>
                <w:szCs w:val="24"/>
                <w:lang w:val="ru-RU"/>
              </w:rPr>
              <w:t>Током и по завршетку предавања</w:t>
            </w:r>
          </w:p>
          <w:p w:rsidR="00716A97" w:rsidRPr="00716A97" w:rsidRDefault="00716A97" w:rsidP="00ED39A1">
            <w:pPr>
              <w:spacing w:line="283" w:lineRule="exact"/>
              <w:ind w:right="139"/>
              <w:rPr>
                <w:rFonts w:ascii="Times New Roman" w:hAnsi="Times New Roman"/>
                <w:bCs/>
                <w:spacing w:val="-10"/>
                <w:sz w:val="24"/>
                <w:szCs w:val="24"/>
                <w:lang w:val="ru-RU"/>
              </w:rPr>
            </w:pPr>
            <w:r w:rsidRPr="00716A97">
              <w:rPr>
                <w:rFonts w:ascii="Times New Roman" w:hAnsi="Times New Roman"/>
                <w:bCs/>
                <w:spacing w:val="-10"/>
                <w:sz w:val="24"/>
                <w:szCs w:val="24"/>
                <w:lang w:val="ru-RU"/>
              </w:rPr>
              <w:t>Током фебруара 2014.</w:t>
            </w:r>
          </w:p>
        </w:tc>
        <w:tc>
          <w:tcPr>
            <w:tcW w:w="2394" w:type="dxa"/>
          </w:tcPr>
          <w:p w:rsidR="00716A97" w:rsidRPr="00716A97" w:rsidRDefault="00716A97" w:rsidP="00ED39A1">
            <w:pPr>
              <w:spacing w:line="283" w:lineRule="exact"/>
              <w:ind w:right="139"/>
              <w:rPr>
                <w:rFonts w:ascii="Times New Roman" w:hAnsi="Times New Roman"/>
                <w:bCs/>
                <w:spacing w:val="-10"/>
                <w:sz w:val="24"/>
                <w:szCs w:val="24"/>
                <w:lang w:val="ru-RU"/>
              </w:rPr>
            </w:pPr>
            <w:r w:rsidRPr="00716A97">
              <w:rPr>
                <w:rFonts w:ascii="Times New Roman" w:hAnsi="Times New Roman"/>
                <w:bCs/>
                <w:spacing w:val="-10"/>
                <w:sz w:val="24"/>
                <w:szCs w:val="24"/>
                <w:lang w:val="ru-RU"/>
              </w:rPr>
              <w:t>Јасмина Кукић, педагог, васпитачи и сестре и стручни сарадници педагози</w:t>
            </w:r>
          </w:p>
        </w:tc>
      </w:tr>
    </w:tbl>
    <w:p w:rsidR="00716A97" w:rsidRDefault="00716A97" w:rsidP="00716A97">
      <w:pPr>
        <w:pStyle w:val="NoSpacing"/>
        <w:rPr>
          <w:rFonts w:ascii="Times New Roman" w:hAnsi="Times New Roman"/>
          <w:noProof/>
          <w:color w:val="FF0000"/>
          <w:sz w:val="24"/>
          <w:szCs w:val="24"/>
        </w:rPr>
      </w:pPr>
    </w:p>
    <w:tbl>
      <w:tblPr>
        <w:tblStyle w:val="TableGrid"/>
        <w:tblW w:w="0" w:type="auto"/>
        <w:tblLook w:val="04A0"/>
      </w:tblPr>
      <w:tblGrid>
        <w:gridCol w:w="9576"/>
      </w:tblGrid>
      <w:tr w:rsidR="00716A97" w:rsidTr="00994E16">
        <w:tc>
          <w:tcPr>
            <w:tcW w:w="9576" w:type="dxa"/>
          </w:tcPr>
          <w:p w:rsidR="00716A97" w:rsidRDefault="00716A97" w:rsidP="00716A97">
            <w:pPr>
              <w:pStyle w:val="NoSpacing"/>
              <w:rPr>
                <w:rFonts w:ascii="Times New Roman" w:hAnsi="Times New Roman"/>
                <w:noProof/>
                <w:color w:val="FF0000"/>
                <w:sz w:val="24"/>
                <w:szCs w:val="24"/>
              </w:rPr>
            </w:pPr>
            <w:r w:rsidRPr="00975A7C">
              <w:rPr>
                <w:rFonts w:ascii="Times New Roman" w:hAnsi="Times New Roman"/>
                <w:b/>
                <w:i/>
                <w:noProof/>
                <w:sz w:val="24"/>
                <w:szCs w:val="24"/>
              </w:rPr>
              <w:t>Резултати квантитативне и квалитативне анализе:</w:t>
            </w:r>
          </w:p>
        </w:tc>
      </w:tr>
      <w:tr w:rsidR="00716A97" w:rsidTr="00994E16">
        <w:tc>
          <w:tcPr>
            <w:tcW w:w="9576" w:type="dxa"/>
          </w:tcPr>
          <w:p w:rsidR="00716A97" w:rsidRPr="00716A97" w:rsidRDefault="00716A97" w:rsidP="00716A97">
            <w:pPr>
              <w:spacing w:line="283" w:lineRule="exact"/>
              <w:ind w:right="139"/>
              <w:rPr>
                <w:rFonts w:ascii="Times New Roman" w:hAnsi="Times New Roman"/>
                <w:bCs/>
                <w:spacing w:val="-10"/>
                <w:sz w:val="24"/>
                <w:szCs w:val="24"/>
                <w:lang w:val="ru-RU"/>
              </w:rPr>
            </w:pPr>
            <w:r w:rsidRPr="00716A97">
              <w:rPr>
                <w:rFonts w:ascii="Times New Roman" w:hAnsi="Times New Roman"/>
                <w:bCs/>
                <w:spacing w:val="-10"/>
                <w:sz w:val="24"/>
                <w:szCs w:val="24"/>
                <w:lang w:val="ru-RU"/>
              </w:rPr>
              <w:t>На п</w:t>
            </w:r>
            <w:r w:rsidR="007644F7">
              <w:rPr>
                <w:rFonts w:ascii="Times New Roman" w:hAnsi="Times New Roman"/>
                <w:bCs/>
                <w:spacing w:val="-10"/>
                <w:sz w:val="24"/>
                <w:szCs w:val="24"/>
                <w:lang w:val="ru-RU"/>
              </w:rPr>
              <w:t xml:space="preserve">редавању је било је присутно </w:t>
            </w:r>
            <w:r w:rsidR="007644F7">
              <w:rPr>
                <w:rFonts w:ascii="Times New Roman" w:hAnsi="Times New Roman"/>
                <w:bCs/>
                <w:spacing w:val="-10"/>
                <w:sz w:val="24"/>
                <w:szCs w:val="24"/>
              </w:rPr>
              <w:t>79</w:t>
            </w:r>
            <w:r w:rsidRPr="00716A97">
              <w:rPr>
                <w:rFonts w:ascii="Times New Roman" w:hAnsi="Times New Roman"/>
                <w:bCs/>
                <w:spacing w:val="-10"/>
                <w:sz w:val="24"/>
                <w:szCs w:val="24"/>
                <w:lang w:val="ru-RU"/>
              </w:rPr>
              <w:t xml:space="preserve"> васпитача и сестара. Били су заинтересовани за тему, јер нас очекује обавеза формирања личних и дечјих портфолиа. Било је питања  о функционалности форме и саржаја, али и страхова од оптерећења административним пословима. </w:t>
            </w:r>
          </w:p>
          <w:p w:rsidR="00716A97" w:rsidRPr="00975A7C" w:rsidRDefault="00716A97" w:rsidP="00716A97">
            <w:pPr>
              <w:pStyle w:val="NoSpacing"/>
              <w:rPr>
                <w:rFonts w:ascii="Times New Roman" w:hAnsi="Times New Roman"/>
                <w:b/>
                <w:i/>
                <w:noProof/>
                <w:sz w:val="24"/>
                <w:szCs w:val="24"/>
              </w:rPr>
            </w:pPr>
            <w:r w:rsidRPr="00716A97">
              <w:rPr>
                <w:rFonts w:ascii="Times New Roman" w:hAnsi="Times New Roman"/>
                <w:bCs/>
                <w:spacing w:val="-10"/>
                <w:sz w:val="24"/>
                <w:szCs w:val="24"/>
                <w:lang w:val="ru-RU"/>
              </w:rPr>
              <w:t>Подаци из Упитника говоре о томе да васпитачи на различите начине прикупљју податке одечјем развоју. Најзаступљенији је прављење збирки дечјих ликовних радова и језичких исказа, затим фотографије које илуструју активности  групе, збирке радова из радних листова, али се све више појављују и подаци добијени применом одређених инструмената и од родитеља. То говори да васпитачи на свој начин прате дечји развој. Потребно је развијати форме евидентирања и примене тих података, чему ће допринети правилно осмишљавање и примена дечјег портфолио, портфолио групе и васпитача.</w:t>
            </w:r>
          </w:p>
        </w:tc>
      </w:tr>
    </w:tbl>
    <w:p w:rsidR="00716A97" w:rsidRPr="00E4277D" w:rsidRDefault="00716A97" w:rsidP="00716A97">
      <w:pPr>
        <w:pStyle w:val="NoSpacing"/>
        <w:rPr>
          <w:rFonts w:ascii="Times New Roman" w:hAnsi="Times New Roman"/>
          <w:noProof/>
          <w:color w:val="FF0000"/>
          <w:sz w:val="24"/>
          <w:szCs w:val="24"/>
        </w:rPr>
      </w:pPr>
    </w:p>
    <w:p w:rsidR="00716A97" w:rsidRDefault="00716A97" w:rsidP="00263447">
      <w:pPr>
        <w:pStyle w:val="NoSpacing"/>
        <w:rPr>
          <w:rFonts w:ascii="Times New Roman" w:hAnsi="Times New Roman"/>
          <w:noProof/>
          <w:sz w:val="24"/>
          <w:szCs w:val="24"/>
        </w:rPr>
      </w:pPr>
    </w:p>
    <w:p w:rsidR="00716A97" w:rsidRDefault="00716A97" w:rsidP="00263447">
      <w:pPr>
        <w:pStyle w:val="NoSpacing"/>
        <w:rPr>
          <w:rFonts w:ascii="Times New Roman" w:hAnsi="Times New Roman"/>
          <w:noProof/>
          <w:sz w:val="24"/>
          <w:szCs w:val="24"/>
        </w:rPr>
      </w:pPr>
    </w:p>
    <w:p w:rsidR="00E4277D" w:rsidRPr="00263447" w:rsidRDefault="00E4277D" w:rsidP="00263447">
      <w:pPr>
        <w:pStyle w:val="NoSpacing"/>
        <w:rPr>
          <w:rFonts w:ascii="Times New Roman" w:hAnsi="Times New Roman"/>
          <w:noProof/>
          <w:sz w:val="24"/>
          <w:szCs w:val="24"/>
        </w:rPr>
      </w:pPr>
      <w:r w:rsidRPr="00263447">
        <w:rPr>
          <w:rFonts w:ascii="Times New Roman" w:hAnsi="Times New Roman"/>
          <w:noProof/>
          <w:sz w:val="24"/>
          <w:szCs w:val="24"/>
        </w:rPr>
        <w:t>6.1.2.</w:t>
      </w:r>
      <w:r w:rsidR="00263447" w:rsidRPr="00263447">
        <w:rPr>
          <w:rFonts w:ascii="Times New Roman" w:hAnsi="Times New Roman"/>
          <w:noProof/>
          <w:sz w:val="24"/>
          <w:szCs w:val="24"/>
        </w:rPr>
        <w:t>з</w:t>
      </w:r>
      <w:r w:rsidRPr="00263447">
        <w:rPr>
          <w:rFonts w:ascii="Times New Roman" w:hAnsi="Times New Roman"/>
          <w:noProof/>
          <w:sz w:val="24"/>
          <w:szCs w:val="24"/>
        </w:rPr>
        <w:t xml:space="preserve">) Стручни тематски актив васпитача </w:t>
      </w:r>
      <w:r w:rsidR="00263447">
        <w:rPr>
          <w:rFonts w:ascii="Times New Roman" w:hAnsi="Times New Roman"/>
          <w:noProof/>
          <w:sz w:val="24"/>
          <w:szCs w:val="24"/>
        </w:rPr>
        <w:t xml:space="preserve">медицинских сестара-васпитача </w:t>
      </w:r>
      <w:r w:rsidRPr="00263447">
        <w:rPr>
          <w:rFonts w:ascii="Times New Roman" w:hAnsi="Times New Roman"/>
          <w:noProof/>
          <w:sz w:val="24"/>
          <w:szCs w:val="24"/>
        </w:rPr>
        <w:t>којима је Виолета Врцељ Одри педагог;</w:t>
      </w:r>
    </w:p>
    <w:p w:rsidR="00E4277D" w:rsidRDefault="00E4277D" w:rsidP="004E4BB5">
      <w:pPr>
        <w:rPr>
          <w:rFonts w:ascii="Times New Roman" w:hAnsi="Times New Roman" w:cs="Times New Roman"/>
          <w:sz w:val="24"/>
          <w:szCs w:val="24"/>
        </w:rPr>
      </w:pPr>
    </w:p>
    <w:tbl>
      <w:tblPr>
        <w:tblStyle w:val="TableGrid"/>
        <w:tblW w:w="0" w:type="auto"/>
        <w:tblLook w:val="04A0"/>
      </w:tblPr>
      <w:tblGrid>
        <w:gridCol w:w="2394"/>
        <w:gridCol w:w="2394"/>
        <w:gridCol w:w="2394"/>
        <w:gridCol w:w="2394"/>
      </w:tblGrid>
      <w:tr w:rsidR="00263447" w:rsidTr="00994E16">
        <w:tc>
          <w:tcPr>
            <w:tcW w:w="2394" w:type="dxa"/>
          </w:tcPr>
          <w:p w:rsidR="00263447" w:rsidRPr="00975A7C" w:rsidRDefault="00263447" w:rsidP="005C515D">
            <w:pPr>
              <w:pStyle w:val="NoSpacing"/>
              <w:jc w:val="both"/>
              <w:rPr>
                <w:rFonts w:ascii="Times New Roman" w:hAnsi="Times New Roman"/>
                <w:b/>
                <w:i/>
                <w:noProof/>
                <w:sz w:val="24"/>
                <w:szCs w:val="24"/>
              </w:rPr>
            </w:pPr>
            <w:r w:rsidRPr="00975A7C">
              <w:rPr>
                <w:rFonts w:ascii="Times New Roman" w:hAnsi="Times New Roman"/>
                <w:b/>
                <w:i/>
                <w:noProof/>
                <w:sz w:val="24"/>
                <w:szCs w:val="24"/>
              </w:rPr>
              <w:t>Време реализације</w:t>
            </w:r>
          </w:p>
        </w:tc>
        <w:tc>
          <w:tcPr>
            <w:tcW w:w="2394" w:type="dxa"/>
          </w:tcPr>
          <w:p w:rsidR="00263447" w:rsidRPr="00975A7C" w:rsidRDefault="00263447" w:rsidP="005C515D">
            <w:pPr>
              <w:pStyle w:val="NoSpacing"/>
              <w:jc w:val="both"/>
              <w:rPr>
                <w:rFonts w:ascii="Times New Roman" w:hAnsi="Times New Roman"/>
                <w:b/>
                <w:i/>
                <w:noProof/>
                <w:sz w:val="24"/>
                <w:szCs w:val="24"/>
              </w:rPr>
            </w:pPr>
            <w:r w:rsidRPr="00975A7C">
              <w:rPr>
                <w:rFonts w:ascii="Times New Roman" w:hAnsi="Times New Roman"/>
                <w:b/>
                <w:i/>
                <w:noProof/>
                <w:sz w:val="24"/>
                <w:szCs w:val="24"/>
              </w:rPr>
              <w:t>Активности/теме</w:t>
            </w:r>
          </w:p>
        </w:tc>
        <w:tc>
          <w:tcPr>
            <w:tcW w:w="2394" w:type="dxa"/>
          </w:tcPr>
          <w:p w:rsidR="00263447" w:rsidRPr="00975A7C" w:rsidRDefault="00263447" w:rsidP="005C515D">
            <w:pPr>
              <w:pStyle w:val="NoSpacing"/>
              <w:jc w:val="both"/>
              <w:rPr>
                <w:rFonts w:ascii="Times New Roman" w:hAnsi="Times New Roman"/>
                <w:b/>
                <w:i/>
                <w:noProof/>
                <w:sz w:val="24"/>
                <w:szCs w:val="24"/>
              </w:rPr>
            </w:pPr>
            <w:r>
              <w:rPr>
                <w:rFonts w:ascii="Times New Roman" w:hAnsi="Times New Roman"/>
                <w:b/>
                <w:i/>
                <w:noProof/>
                <w:sz w:val="24"/>
                <w:szCs w:val="24"/>
              </w:rPr>
              <w:t>Н</w:t>
            </w:r>
            <w:r w:rsidRPr="00975A7C">
              <w:rPr>
                <w:rFonts w:ascii="Times New Roman" w:hAnsi="Times New Roman"/>
                <w:b/>
                <w:i/>
                <w:noProof/>
                <w:sz w:val="24"/>
                <w:szCs w:val="24"/>
              </w:rPr>
              <w:t>ачин реализације</w:t>
            </w:r>
          </w:p>
        </w:tc>
        <w:tc>
          <w:tcPr>
            <w:tcW w:w="2394" w:type="dxa"/>
          </w:tcPr>
          <w:p w:rsidR="00263447" w:rsidRPr="00975A7C" w:rsidRDefault="00263447" w:rsidP="005C515D">
            <w:pPr>
              <w:pStyle w:val="NoSpacing"/>
              <w:jc w:val="both"/>
              <w:rPr>
                <w:rFonts w:ascii="Times New Roman" w:hAnsi="Times New Roman"/>
                <w:b/>
                <w:i/>
                <w:noProof/>
                <w:sz w:val="24"/>
                <w:szCs w:val="24"/>
              </w:rPr>
            </w:pPr>
            <w:r w:rsidRPr="00975A7C">
              <w:rPr>
                <w:rFonts w:ascii="Times New Roman" w:hAnsi="Times New Roman"/>
                <w:b/>
                <w:i/>
                <w:noProof/>
                <w:sz w:val="24"/>
                <w:szCs w:val="24"/>
              </w:rPr>
              <w:t>Носиоци реализације</w:t>
            </w:r>
          </w:p>
        </w:tc>
      </w:tr>
      <w:tr w:rsidR="00263447" w:rsidRPr="00263447" w:rsidTr="00994E16">
        <w:tc>
          <w:tcPr>
            <w:tcW w:w="2394" w:type="dxa"/>
          </w:tcPr>
          <w:p w:rsidR="00263447" w:rsidRPr="00263447" w:rsidRDefault="00263447" w:rsidP="00263447">
            <w:pPr>
              <w:shd w:val="clear" w:color="auto" w:fill="FFFFFF"/>
              <w:rPr>
                <w:rFonts w:ascii="Times New Roman" w:hAnsi="Times New Roman"/>
                <w:sz w:val="24"/>
                <w:szCs w:val="24"/>
                <w:lang w:val="sr-Cyrl-CS"/>
              </w:rPr>
            </w:pPr>
            <w:r w:rsidRPr="00263447">
              <w:rPr>
                <w:rFonts w:ascii="Times New Roman" w:hAnsi="Times New Roman"/>
                <w:sz w:val="24"/>
                <w:szCs w:val="24"/>
                <w:lang w:val="sr-Cyrl-CS"/>
              </w:rPr>
              <w:t>22.01.</w:t>
            </w:r>
          </w:p>
        </w:tc>
        <w:tc>
          <w:tcPr>
            <w:tcW w:w="2394" w:type="dxa"/>
          </w:tcPr>
          <w:p w:rsidR="00263447" w:rsidRPr="00263447" w:rsidRDefault="00263447" w:rsidP="00263447">
            <w:pPr>
              <w:shd w:val="clear" w:color="auto" w:fill="FFFFFF"/>
              <w:rPr>
                <w:rFonts w:ascii="Times New Roman" w:hAnsi="Times New Roman"/>
                <w:sz w:val="24"/>
                <w:szCs w:val="24"/>
                <w:lang w:val="sr-Cyrl-CS"/>
              </w:rPr>
            </w:pPr>
            <w:r w:rsidRPr="00263447">
              <w:rPr>
                <w:rFonts w:ascii="Times New Roman" w:hAnsi="Times New Roman"/>
                <w:sz w:val="24"/>
                <w:szCs w:val="24"/>
                <w:lang w:val="sr-Cyrl-CS"/>
              </w:rPr>
              <w:t>Консултације о вођењу педагошке документације - Књига рада;</w:t>
            </w:r>
          </w:p>
          <w:p w:rsidR="00263447" w:rsidRPr="00263447" w:rsidRDefault="00263447" w:rsidP="00263447">
            <w:pPr>
              <w:shd w:val="clear" w:color="auto" w:fill="FFFFFF"/>
              <w:rPr>
                <w:rFonts w:ascii="Times New Roman" w:hAnsi="Times New Roman"/>
                <w:sz w:val="24"/>
                <w:szCs w:val="24"/>
                <w:lang w:val="sr-Cyrl-CS"/>
              </w:rPr>
            </w:pPr>
            <w:r w:rsidRPr="00263447">
              <w:rPr>
                <w:rFonts w:ascii="Times New Roman" w:hAnsi="Times New Roman"/>
                <w:sz w:val="24"/>
                <w:szCs w:val="24"/>
                <w:lang w:val="sr-Cyrl-CS"/>
              </w:rPr>
              <w:t xml:space="preserve">Самовредновање евидентирања података у Књигу рада васпитача - </w:t>
            </w:r>
            <w:r w:rsidRPr="00263447">
              <w:rPr>
                <w:rFonts w:ascii="Times New Roman" w:hAnsi="Times New Roman"/>
                <w:sz w:val="24"/>
                <w:szCs w:val="24"/>
                <w:lang w:val="sr-Cyrl-CS"/>
              </w:rPr>
              <w:lastRenderedPageBreak/>
              <w:t>презентација чек листе;</w:t>
            </w:r>
          </w:p>
          <w:p w:rsidR="00263447" w:rsidRPr="00263447" w:rsidRDefault="00263447" w:rsidP="00263447">
            <w:pPr>
              <w:shd w:val="clear" w:color="auto" w:fill="FFFFFF"/>
              <w:rPr>
                <w:rFonts w:ascii="Times New Roman" w:hAnsi="Times New Roman"/>
                <w:sz w:val="24"/>
                <w:szCs w:val="24"/>
                <w:lang w:val="sr-Cyrl-CS"/>
              </w:rPr>
            </w:pPr>
          </w:p>
        </w:tc>
        <w:tc>
          <w:tcPr>
            <w:tcW w:w="2394" w:type="dxa"/>
          </w:tcPr>
          <w:p w:rsidR="00263447" w:rsidRPr="00263447" w:rsidRDefault="00263447" w:rsidP="00263447">
            <w:pPr>
              <w:shd w:val="clear" w:color="auto" w:fill="FFFFFF"/>
              <w:rPr>
                <w:rFonts w:ascii="Times New Roman" w:hAnsi="Times New Roman"/>
                <w:sz w:val="24"/>
                <w:szCs w:val="24"/>
                <w:lang w:val="sr-Cyrl-CS"/>
              </w:rPr>
            </w:pPr>
            <w:r w:rsidRPr="00263447">
              <w:rPr>
                <w:rFonts w:ascii="Times New Roman" w:hAnsi="Times New Roman"/>
                <w:sz w:val="24"/>
                <w:szCs w:val="24"/>
                <w:lang w:val="sr-Cyrl-CS"/>
              </w:rPr>
              <w:lastRenderedPageBreak/>
              <w:t>Састанак са васпитачима на нивоу вртића "Цицибан" и "Сунце"</w:t>
            </w:r>
          </w:p>
        </w:tc>
        <w:tc>
          <w:tcPr>
            <w:tcW w:w="2394" w:type="dxa"/>
          </w:tcPr>
          <w:p w:rsidR="00263447" w:rsidRPr="00263447" w:rsidRDefault="00263447" w:rsidP="00263447">
            <w:pPr>
              <w:shd w:val="clear" w:color="auto" w:fill="FFFFFF"/>
              <w:rPr>
                <w:rFonts w:ascii="Times New Roman" w:hAnsi="Times New Roman"/>
                <w:sz w:val="24"/>
                <w:szCs w:val="24"/>
                <w:lang w:val="sr-Cyrl-CS"/>
              </w:rPr>
            </w:pPr>
            <w:r w:rsidRPr="00263447">
              <w:rPr>
                <w:rFonts w:ascii="Times New Roman" w:hAnsi="Times New Roman"/>
                <w:sz w:val="24"/>
                <w:szCs w:val="24"/>
                <w:lang w:val="sr-Cyrl-CS"/>
              </w:rPr>
              <w:t>Виолета Врцељ Одри, педагог</w:t>
            </w:r>
          </w:p>
        </w:tc>
      </w:tr>
      <w:tr w:rsidR="00263447" w:rsidRPr="00263447" w:rsidTr="00994E16">
        <w:tc>
          <w:tcPr>
            <w:tcW w:w="2394" w:type="dxa"/>
          </w:tcPr>
          <w:p w:rsidR="00263447" w:rsidRPr="00263447" w:rsidRDefault="00263447" w:rsidP="00263447">
            <w:pPr>
              <w:shd w:val="clear" w:color="auto" w:fill="FFFFFF"/>
              <w:rPr>
                <w:rFonts w:ascii="Times New Roman" w:hAnsi="Times New Roman"/>
                <w:sz w:val="24"/>
                <w:szCs w:val="24"/>
                <w:lang w:val="sr-Cyrl-CS"/>
              </w:rPr>
            </w:pPr>
            <w:r w:rsidRPr="00263447">
              <w:rPr>
                <w:rFonts w:ascii="Times New Roman" w:hAnsi="Times New Roman"/>
                <w:sz w:val="24"/>
                <w:szCs w:val="24"/>
                <w:lang w:val="sr-Cyrl-CS"/>
              </w:rPr>
              <w:lastRenderedPageBreak/>
              <w:t>23.01.</w:t>
            </w:r>
          </w:p>
        </w:tc>
        <w:tc>
          <w:tcPr>
            <w:tcW w:w="2394" w:type="dxa"/>
          </w:tcPr>
          <w:p w:rsidR="00263447" w:rsidRPr="00263447" w:rsidRDefault="00263447" w:rsidP="00263447">
            <w:pPr>
              <w:shd w:val="clear" w:color="auto" w:fill="FFFFFF"/>
              <w:rPr>
                <w:rFonts w:ascii="Times New Roman" w:hAnsi="Times New Roman"/>
                <w:sz w:val="24"/>
                <w:szCs w:val="24"/>
                <w:lang w:val="sr-Cyrl-CS"/>
              </w:rPr>
            </w:pPr>
          </w:p>
        </w:tc>
        <w:tc>
          <w:tcPr>
            <w:tcW w:w="2394" w:type="dxa"/>
          </w:tcPr>
          <w:p w:rsidR="00263447" w:rsidRPr="00263447" w:rsidRDefault="00263447" w:rsidP="00263447">
            <w:pPr>
              <w:shd w:val="clear" w:color="auto" w:fill="FFFFFF"/>
              <w:rPr>
                <w:rFonts w:ascii="Times New Roman" w:hAnsi="Times New Roman"/>
                <w:sz w:val="24"/>
                <w:szCs w:val="24"/>
                <w:lang w:val="sr-Cyrl-CS"/>
              </w:rPr>
            </w:pPr>
            <w:r w:rsidRPr="00263447">
              <w:rPr>
                <w:rFonts w:ascii="Times New Roman" w:hAnsi="Times New Roman"/>
                <w:sz w:val="24"/>
                <w:szCs w:val="24"/>
                <w:lang w:val="sr-Cyrl-CS"/>
              </w:rPr>
              <w:t>Састанак са васпитачима на нивоу вртића "Алиса"</w:t>
            </w:r>
          </w:p>
        </w:tc>
        <w:tc>
          <w:tcPr>
            <w:tcW w:w="2394" w:type="dxa"/>
          </w:tcPr>
          <w:p w:rsidR="00263447" w:rsidRPr="00263447" w:rsidRDefault="00263447" w:rsidP="00263447">
            <w:pPr>
              <w:shd w:val="clear" w:color="auto" w:fill="FFFFFF"/>
              <w:rPr>
                <w:rFonts w:ascii="Times New Roman" w:hAnsi="Times New Roman"/>
                <w:sz w:val="24"/>
                <w:szCs w:val="24"/>
                <w:lang w:val="sr-Cyrl-CS"/>
              </w:rPr>
            </w:pPr>
          </w:p>
        </w:tc>
      </w:tr>
      <w:tr w:rsidR="00263447" w:rsidRPr="00263447" w:rsidTr="00994E16">
        <w:tc>
          <w:tcPr>
            <w:tcW w:w="2394" w:type="dxa"/>
          </w:tcPr>
          <w:p w:rsidR="00263447" w:rsidRPr="00263447" w:rsidRDefault="00263447" w:rsidP="00263447">
            <w:pPr>
              <w:shd w:val="clear" w:color="auto" w:fill="FFFFFF"/>
              <w:rPr>
                <w:rFonts w:ascii="Times New Roman" w:hAnsi="Times New Roman"/>
                <w:sz w:val="24"/>
                <w:szCs w:val="24"/>
                <w:lang w:val="sr-Cyrl-CS"/>
              </w:rPr>
            </w:pPr>
            <w:r w:rsidRPr="00263447">
              <w:rPr>
                <w:rFonts w:ascii="Times New Roman" w:hAnsi="Times New Roman"/>
                <w:sz w:val="24"/>
                <w:szCs w:val="24"/>
                <w:lang w:val="sr-Cyrl-CS"/>
              </w:rPr>
              <w:t>28. 01.</w:t>
            </w:r>
          </w:p>
        </w:tc>
        <w:tc>
          <w:tcPr>
            <w:tcW w:w="2394" w:type="dxa"/>
          </w:tcPr>
          <w:p w:rsidR="00263447" w:rsidRPr="00263447" w:rsidRDefault="00263447" w:rsidP="00263447">
            <w:pPr>
              <w:shd w:val="clear" w:color="auto" w:fill="FFFFFF"/>
              <w:rPr>
                <w:rFonts w:ascii="Times New Roman" w:hAnsi="Times New Roman"/>
                <w:sz w:val="24"/>
                <w:szCs w:val="24"/>
                <w:lang w:val="sr-Cyrl-CS"/>
              </w:rPr>
            </w:pPr>
          </w:p>
        </w:tc>
        <w:tc>
          <w:tcPr>
            <w:tcW w:w="2394" w:type="dxa"/>
          </w:tcPr>
          <w:p w:rsidR="00263447" w:rsidRPr="00263447" w:rsidRDefault="00263447" w:rsidP="00263447">
            <w:pPr>
              <w:shd w:val="clear" w:color="auto" w:fill="FFFFFF"/>
              <w:rPr>
                <w:rFonts w:ascii="Times New Roman" w:hAnsi="Times New Roman"/>
                <w:sz w:val="24"/>
                <w:szCs w:val="24"/>
                <w:lang w:val="sr-Cyrl-CS"/>
              </w:rPr>
            </w:pPr>
            <w:r w:rsidRPr="00263447">
              <w:rPr>
                <w:rFonts w:ascii="Times New Roman" w:hAnsi="Times New Roman"/>
                <w:sz w:val="24"/>
                <w:szCs w:val="24"/>
                <w:lang w:val="sr-Cyrl-CS"/>
              </w:rPr>
              <w:t>Састанак са васпитачима на нивоу вртића "Ластавица"</w:t>
            </w:r>
          </w:p>
        </w:tc>
        <w:tc>
          <w:tcPr>
            <w:tcW w:w="2394" w:type="dxa"/>
          </w:tcPr>
          <w:p w:rsidR="00263447" w:rsidRPr="00263447" w:rsidRDefault="00263447" w:rsidP="00263447">
            <w:pPr>
              <w:shd w:val="clear" w:color="auto" w:fill="FFFFFF"/>
              <w:rPr>
                <w:rFonts w:ascii="Times New Roman" w:hAnsi="Times New Roman"/>
                <w:sz w:val="24"/>
                <w:szCs w:val="24"/>
                <w:lang w:val="sr-Cyrl-CS"/>
              </w:rPr>
            </w:pPr>
          </w:p>
        </w:tc>
      </w:tr>
      <w:tr w:rsidR="00263447" w:rsidRPr="00263447" w:rsidTr="00994E16">
        <w:tc>
          <w:tcPr>
            <w:tcW w:w="2394" w:type="dxa"/>
          </w:tcPr>
          <w:p w:rsidR="00263447" w:rsidRPr="00263447" w:rsidRDefault="00263447" w:rsidP="00263447">
            <w:pPr>
              <w:shd w:val="clear" w:color="auto" w:fill="FFFFFF"/>
              <w:rPr>
                <w:rFonts w:ascii="Times New Roman" w:hAnsi="Times New Roman"/>
                <w:sz w:val="24"/>
                <w:szCs w:val="24"/>
                <w:lang w:val="sr-Cyrl-CS"/>
              </w:rPr>
            </w:pPr>
            <w:r w:rsidRPr="00263447">
              <w:rPr>
                <w:rFonts w:ascii="Times New Roman" w:hAnsi="Times New Roman"/>
                <w:sz w:val="24"/>
                <w:szCs w:val="24"/>
                <w:lang w:val="sr-Cyrl-CS"/>
              </w:rPr>
              <w:t>27.02.</w:t>
            </w:r>
          </w:p>
        </w:tc>
        <w:tc>
          <w:tcPr>
            <w:tcW w:w="2394" w:type="dxa"/>
          </w:tcPr>
          <w:p w:rsidR="00263447" w:rsidRPr="00263447" w:rsidRDefault="00263447" w:rsidP="00263447">
            <w:pPr>
              <w:shd w:val="clear" w:color="auto" w:fill="FFFFFF"/>
              <w:rPr>
                <w:rFonts w:ascii="Times New Roman" w:hAnsi="Times New Roman"/>
                <w:sz w:val="24"/>
                <w:szCs w:val="24"/>
                <w:lang w:val="sr-Cyrl-CS"/>
              </w:rPr>
            </w:pPr>
          </w:p>
        </w:tc>
        <w:tc>
          <w:tcPr>
            <w:tcW w:w="2394" w:type="dxa"/>
          </w:tcPr>
          <w:p w:rsidR="00263447" w:rsidRPr="00263447" w:rsidRDefault="00263447" w:rsidP="00263447">
            <w:pPr>
              <w:shd w:val="clear" w:color="auto" w:fill="FFFFFF"/>
              <w:rPr>
                <w:rFonts w:ascii="Times New Roman" w:hAnsi="Times New Roman"/>
                <w:sz w:val="24"/>
                <w:szCs w:val="24"/>
                <w:lang w:val="sr-Cyrl-CS"/>
              </w:rPr>
            </w:pPr>
            <w:r w:rsidRPr="00263447">
              <w:rPr>
                <w:rFonts w:ascii="Times New Roman" w:hAnsi="Times New Roman"/>
                <w:sz w:val="24"/>
                <w:szCs w:val="24"/>
                <w:lang w:val="sr-Cyrl-CS"/>
              </w:rPr>
              <w:t>Састанак са васпитачима на нивоу вртића "Санда Марјановић", "Мала сирена", "Морска звезда", "Зека", "Пера Детлић", "Балончићи", "Шумица"</w:t>
            </w:r>
          </w:p>
        </w:tc>
        <w:tc>
          <w:tcPr>
            <w:tcW w:w="2394" w:type="dxa"/>
          </w:tcPr>
          <w:p w:rsidR="00263447" w:rsidRPr="00263447" w:rsidRDefault="00263447" w:rsidP="00263447">
            <w:pPr>
              <w:shd w:val="clear" w:color="auto" w:fill="FFFFFF"/>
              <w:rPr>
                <w:rFonts w:ascii="Times New Roman" w:hAnsi="Times New Roman"/>
                <w:sz w:val="24"/>
                <w:szCs w:val="24"/>
                <w:lang w:val="sr-Cyrl-CS"/>
              </w:rPr>
            </w:pPr>
          </w:p>
        </w:tc>
      </w:tr>
      <w:tr w:rsidR="00263447" w:rsidRPr="00263447" w:rsidTr="00994E16">
        <w:tc>
          <w:tcPr>
            <w:tcW w:w="2394" w:type="dxa"/>
          </w:tcPr>
          <w:p w:rsidR="00263447" w:rsidRPr="00263447" w:rsidRDefault="00263447" w:rsidP="00263447">
            <w:pPr>
              <w:shd w:val="clear" w:color="auto" w:fill="FFFFFF"/>
              <w:rPr>
                <w:rFonts w:ascii="Times New Roman" w:hAnsi="Times New Roman"/>
                <w:sz w:val="24"/>
                <w:szCs w:val="24"/>
                <w:lang w:val="sr-Cyrl-CS"/>
              </w:rPr>
            </w:pPr>
            <w:r w:rsidRPr="00263447">
              <w:rPr>
                <w:rFonts w:ascii="Times New Roman" w:hAnsi="Times New Roman"/>
                <w:sz w:val="24"/>
                <w:szCs w:val="24"/>
                <w:lang w:val="sr-Cyrl-CS"/>
              </w:rPr>
              <w:t>27.02.</w:t>
            </w:r>
          </w:p>
        </w:tc>
        <w:tc>
          <w:tcPr>
            <w:tcW w:w="2394" w:type="dxa"/>
          </w:tcPr>
          <w:p w:rsidR="00263447" w:rsidRPr="00263447" w:rsidRDefault="00263447" w:rsidP="00263447">
            <w:pPr>
              <w:pStyle w:val="ListParagraph"/>
              <w:ind w:left="0"/>
              <w:rPr>
                <w:rFonts w:ascii="Times New Roman" w:hAnsi="Times New Roman"/>
                <w:sz w:val="24"/>
                <w:szCs w:val="24"/>
                <w:lang w:val="sr-Cyrl-CS"/>
              </w:rPr>
            </w:pPr>
            <w:r w:rsidRPr="00263447">
              <w:rPr>
                <w:rFonts w:ascii="Times New Roman" w:hAnsi="Times New Roman"/>
                <w:sz w:val="24"/>
                <w:szCs w:val="24"/>
                <w:lang w:val="hr-HR"/>
              </w:rPr>
              <w:t>Праћење, посматрање и бележење дечјег развоја - ПОРТФОЛИО</w:t>
            </w:r>
            <w:r w:rsidRPr="00263447">
              <w:rPr>
                <w:rFonts w:ascii="Times New Roman" w:hAnsi="Times New Roman"/>
                <w:sz w:val="24"/>
                <w:szCs w:val="24"/>
                <w:lang w:val="sr-Cyrl-CS"/>
              </w:rPr>
              <w:t>;</w:t>
            </w:r>
          </w:p>
          <w:p w:rsidR="00263447" w:rsidRPr="00263447" w:rsidRDefault="00263447" w:rsidP="00263447">
            <w:pPr>
              <w:pStyle w:val="ListParagraph"/>
              <w:ind w:left="0"/>
              <w:rPr>
                <w:rFonts w:ascii="Times New Roman" w:hAnsi="Times New Roman"/>
                <w:sz w:val="24"/>
                <w:szCs w:val="24"/>
                <w:lang w:val="hr-HR"/>
              </w:rPr>
            </w:pPr>
            <w:r w:rsidRPr="00263447">
              <w:rPr>
                <w:rFonts w:ascii="Times New Roman" w:hAnsi="Times New Roman"/>
                <w:sz w:val="24"/>
                <w:szCs w:val="24"/>
                <w:lang w:val="hr-HR"/>
              </w:rPr>
              <w:t>ПОРТФОЛИО - као евиденција стручног усваршавања</w:t>
            </w:r>
          </w:p>
          <w:p w:rsidR="00263447" w:rsidRPr="00263447" w:rsidRDefault="00263447" w:rsidP="00263447">
            <w:pPr>
              <w:shd w:val="clear" w:color="auto" w:fill="FFFFFF"/>
              <w:rPr>
                <w:rFonts w:ascii="Times New Roman" w:hAnsi="Times New Roman"/>
                <w:sz w:val="24"/>
                <w:szCs w:val="24"/>
                <w:lang w:val="sr-Cyrl-CS"/>
              </w:rPr>
            </w:pPr>
          </w:p>
        </w:tc>
        <w:tc>
          <w:tcPr>
            <w:tcW w:w="2394" w:type="dxa"/>
          </w:tcPr>
          <w:p w:rsidR="00263447" w:rsidRPr="00263447" w:rsidRDefault="00263447" w:rsidP="00263447">
            <w:pPr>
              <w:shd w:val="clear" w:color="auto" w:fill="FFFFFF"/>
              <w:rPr>
                <w:rFonts w:ascii="Times New Roman" w:hAnsi="Times New Roman"/>
                <w:sz w:val="24"/>
                <w:szCs w:val="24"/>
                <w:lang w:val="sr-Cyrl-CS"/>
              </w:rPr>
            </w:pPr>
            <w:r w:rsidRPr="00263447">
              <w:rPr>
                <w:rFonts w:ascii="Times New Roman" w:hAnsi="Times New Roman"/>
                <w:sz w:val="24"/>
                <w:szCs w:val="24"/>
                <w:lang w:val="sr-Cyrl-CS"/>
              </w:rPr>
              <w:t>Састанак са васпитачима из вртића "Санда Марјановић", "Мала сирена", "Морска звезда", "Зека", "Пера Детлић", "Балончићи", "Шумица", "Сунце", "Алиса", "Ластавица"</w:t>
            </w:r>
          </w:p>
        </w:tc>
        <w:tc>
          <w:tcPr>
            <w:tcW w:w="2394" w:type="dxa"/>
          </w:tcPr>
          <w:p w:rsidR="00263447" w:rsidRPr="00263447" w:rsidRDefault="00263447" w:rsidP="00263447">
            <w:pPr>
              <w:shd w:val="clear" w:color="auto" w:fill="FFFFFF"/>
              <w:rPr>
                <w:rFonts w:ascii="Times New Roman" w:hAnsi="Times New Roman"/>
                <w:sz w:val="24"/>
                <w:szCs w:val="24"/>
                <w:lang w:val="sr-Cyrl-CS"/>
              </w:rPr>
            </w:pPr>
          </w:p>
        </w:tc>
      </w:tr>
      <w:tr w:rsidR="00263447" w:rsidRPr="00263447" w:rsidTr="00994E16">
        <w:tc>
          <w:tcPr>
            <w:tcW w:w="2394" w:type="dxa"/>
          </w:tcPr>
          <w:p w:rsidR="00263447" w:rsidRPr="00263447" w:rsidRDefault="00263447" w:rsidP="00263447">
            <w:pPr>
              <w:shd w:val="clear" w:color="auto" w:fill="FFFFFF"/>
              <w:rPr>
                <w:rFonts w:ascii="Times New Roman" w:hAnsi="Times New Roman"/>
                <w:sz w:val="24"/>
                <w:szCs w:val="24"/>
                <w:lang w:val="sr-Cyrl-CS"/>
              </w:rPr>
            </w:pPr>
            <w:r w:rsidRPr="00263447">
              <w:rPr>
                <w:rFonts w:ascii="Times New Roman" w:hAnsi="Times New Roman"/>
                <w:sz w:val="24"/>
                <w:szCs w:val="24"/>
                <w:lang w:val="sr-Cyrl-CS"/>
              </w:rPr>
              <w:t>28.03</w:t>
            </w:r>
          </w:p>
        </w:tc>
        <w:tc>
          <w:tcPr>
            <w:tcW w:w="2394" w:type="dxa"/>
          </w:tcPr>
          <w:p w:rsidR="00263447" w:rsidRPr="00263447" w:rsidRDefault="00263447" w:rsidP="00263447">
            <w:pPr>
              <w:pStyle w:val="ListParagraph"/>
              <w:ind w:left="0"/>
              <w:rPr>
                <w:rFonts w:ascii="Times New Roman" w:hAnsi="Times New Roman"/>
                <w:sz w:val="24"/>
                <w:szCs w:val="24"/>
                <w:lang w:val="sr-Cyrl-CS"/>
              </w:rPr>
            </w:pPr>
            <w:r w:rsidRPr="00263447">
              <w:rPr>
                <w:rFonts w:ascii="Times New Roman" w:hAnsi="Times New Roman"/>
                <w:sz w:val="24"/>
                <w:szCs w:val="24"/>
                <w:lang w:val="sr-Cyrl-CS"/>
              </w:rPr>
              <w:t>Организација васпитно-образовног рада у вртићу и сарадња са родитељима</w:t>
            </w:r>
          </w:p>
        </w:tc>
        <w:tc>
          <w:tcPr>
            <w:tcW w:w="2394" w:type="dxa"/>
          </w:tcPr>
          <w:p w:rsidR="00263447" w:rsidRPr="00263447" w:rsidRDefault="00263447" w:rsidP="00263447">
            <w:pPr>
              <w:shd w:val="clear" w:color="auto" w:fill="FFFFFF"/>
              <w:rPr>
                <w:rFonts w:ascii="Times New Roman" w:hAnsi="Times New Roman"/>
                <w:sz w:val="24"/>
                <w:szCs w:val="24"/>
                <w:lang w:val="sr-Cyrl-CS"/>
              </w:rPr>
            </w:pPr>
            <w:r w:rsidRPr="00263447">
              <w:rPr>
                <w:rFonts w:ascii="Times New Roman" w:hAnsi="Times New Roman"/>
                <w:sz w:val="24"/>
                <w:szCs w:val="24"/>
                <w:lang w:val="sr-Cyrl-CS"/>
              </w:rPr>
              <w:t>Састанак са васпитачима из вртића "Пера Детлић"</w:t>
            </w:r>
          </w:p>
        </w:tc>
        <w:tc>
          <w:tcPr>
            <w:tcW w:w="2394" w:type="dxa"/>
          </w:tcPr>
          <w:p w:rsidR="00263447" w:rsidRPr="00263447" w:rsidRDefault="00263447" w:rsidP="00263447">
            <w:pPr>
              <w:shd w:val="clear" w:color="auto" w:fill="FFFFFF"/>
              <w:rPr>
                <w:rFonts w:ascii="Times New Roman" w:hAnsi="Times New Roman"/>
                <w:sz w:val="24"/>
                <w:szCs w:val="24"/>
                <w:lang w:val="sr-Cyrl-CS"/>
              </w:rPr>
            </w:pPr>
            <w:r w:rsidRPr="00263447">
              <w:rPr>
                <w:rFonts w:ascii="Times New Roman" w:hAnsi="Times New Roman"/>
                <w:sz w:val="24"/>
                <w:szCs w:val="24"/>
                <w:lang w:val="sr-Cyrl-CS"/>
              </w:rPr>
              <w:t>Виолета Врцељ Одри, педагог, Дајана Шимић, помоћник директора, Милана Јовићевић, психолог</w:t>
            </w:r>
          </w:p>
        </w:tc>
      </w:tr>
    </w:tbl>
    <w:p w:rsidR="00263447" w:rsidRDefault="00263447" w:rsidP="00263447">
      <w:pPr>
        <w:spacing w:after="0"/>
        <w:rPr>
          <w:rFonts w:ascii="Times New Roman" w:hAnsi="Times New Roman" w:cs="Times New Roman"/>
          <w:sz w:val="24"/>
          <w:szCs w:val="24"/>
        </w:rPr>
      </w:pPr>
    </w:p>
    <w:tbl>
      <w:tblPr>
        <w:tblStyle w:val="TableGrid"/>
        <w:tblW w:w="0" w:type="auto"/>
        <w:tblLook w:val="04A0"/>
      </w:tblPr>
      <w:tblGrid>
        <w:gridCol w:w="2394"/>
        <w:gridCol w:w="2394"/>
        <w:gridCol w:w="2394"/>
        <w:gridCol w:w="2394"/>
      </w:tblGrid>
      <w:tr w:rsidR="00263447" w:rsidTr="00994E16">
        <w:tc>
          <w:tcPr>
            <w:tcW w:w="2394" w:type="dxa"/>
          </w:tcPr>
          <w:p w:rsidR="00263447" w:rsidRPr="00975A7C" w:rsidRDefault="00263447" w:rsidP="005C515D">
            <w:pPr>
              <w:pStyle w:val="NoSpacing"/>
              <w:rPr>
                <w:rFonts w:ascii="Times New Roman" w:hAnsi="Times New Roman"/>
                <w:b/>
                <w:i/>
                <w:noProof/>
                <w:sz w:val="24"/>
                <w:szCs w:val="24"/>
              </w:rPr>
            </w:pPr>
            <w:r w:rsidRPr="00975A7C">
              <w:rPr>
                <w:rFonts w:ascii="Times New Roman" w:hAnsi="Times New Roman"/>
                <w:b/>
                <w:i/>
                <w:noProof/>
                <w:sz w:val="24"/>
                <w:szCs w:val="24"/>
              </w:rPr>
              <w:t>Садржај праћења и вредновања</w:t>
            </w:r>
          </w:p>
        </w:tc>
        <w:tc>
          <w:tcPr>
            <w:tcW w:w="2394" w:type="dxa"/>
          </w:tcPr>
          <w:p w:rsidR="00263447" w:rsidRPr="00975A7C" w:rsidRDefault="00263447" w:rsidP="005C515D">
            <w:pPr>
              <w:pStyle w:val="NoSpacing"/>
              <w:rPr>
                <w:rFonts w:ascii="Times New Roman" w:hAnsi="Times New Roman"/>
                <w:b/>
                <w:i/>
                <w:noProof/>
                <w:sz w:val="24"/>
                <w:szCs w:val="24"/>
              </w:rPr>
            </w:pPr>
            <w:r w:rsidRPr="00975A7C">
              <w:rPr>
                <w:rFonts w:ascii="Times New Roman" w:hAnsi="Times New Roman"/>
                <w:b/>
                <w:i/>
                <w:noProof/>
                <w:sz w:val="24"/>
                <w:szCs w:val="24"/>
              </w:rPr>
              <w:t>Начини праћења и вредновања</w:t>
            </w:r>
          </w:p>
        </w:tc>
        <w:tc>
          <w:tcPr>
            <w:tcW w:w="2394" w:type="dxa"/>
          </w:tcPr>
          <w:p w:rsidR="00263447" w:rsidRPr="00975A7C" w:rsidRDefault="00263447" w:rsidP="005C515D">
            <w:pPr>
              <w:pStyle w:val="NoSpacing"/>
              <w:rPr>
                <w:rFonts w:ascii="Times New Roman" w:hAnsi="Times New Roman"/>
                <w:b/>
                <w:i/>
                <w:noProof/>
                <w:sz w:val="24"/>
                <w:szCs w:val="24"/>
              </w:rPr>
            </w:pPr>
            <w:r w:rsidRPr="00975A7C">
              <w:rPr>
                <w:rFonts w:ascii="Times New Roman" w:hAnsi="Times New Roman"/>
                <w:b/>
                <w:i/>
                <w:noProof/>
                <w:sz w:val="24"/>
                <w:szCs w:val="24"/>
              </w:rPr>
              <w:t>Време праћења и вредновања</w:t>
            </w:r>
          </w:p>
        </w:tc>
        <w:tc>
          <w:tcPr>
            <w:tcW w:w="2394" w:type="dxa"/>
          </w:tcPr>
          <w:p w:rsidR="00263447" w:rsidRPr="00975A7C" w:rsidRDefault="00263447" w:rsidP="005C515D">
            <w:pPr>
              <w:pStyle w:val="NoSpacing"/>
              <w:rPr>
                <w:rFonts w:ascii="Times New Roman" w:hAnsi="Times New Roman"/>
                <w:b/>
                <w:i/>
                <w:noProof/>
                <w:sz w:val="24"/>
                <w:szCs w:val="24"/>
              </w:rPr>
            </w:pPr>
            <w:r w:rsidRPr="00975A7C">
              <w:rPr>
                <w:rFonts w:ascii="Times New Roman" w:hAnsi="Times New Roman"/>
                <w:b/>
                <w:i/>
                <w:noProof/>
                <w:sz w:val="24"/>
                <w:szCs w:val="24"/>
              </w:rPr>
              <w:t>Носиоци праћења и вредновања</w:t>
            </w:r>
          </w:p>
        </w:tc>
      </w:tr>
      <w:tr w:rsidR="00263447" w:rsidTr="00994E16">
        <w:tc>
          <w:tcPr>
            <w:tcW w:w="2394" w:type="dxa"/>
          </w:tcPr>
          <w:p w:rsidR="00263447" w:rsidRPr="00263447" w:rsidRDefault="00263447" w:rsidP="00263447">
            <w:pPr>
              <w:spacing w:line="283" w:lineRule="exact"/>
              <w:ind w:right="139"/>
              <w:rPr>
                <w:rFonts w:ascii="Times New Roman" w:hAnsi="Times New Roman"/>
                <w:bCs/>
                <w:spacing w:val="-10"/>
                <w:sz w:val="24"/>
                <w:szCs w:val="24"/>
                <w:lang w:val="ru-RU"/>
              </w:rPr>
            </w:pPr>
            <w:r w:rsidRPr="00263447">
              <w:rPr>
                <w:rFonts w:ascii="Times New Roman" w:hAnsi="Times New Roman"/>
                <w:bCs/>
                <w:spacing w:val="-10"/>
                <w:sz w:val="24"/>
                <w:szCs w:val="24"/>
                <w:lang w:val="ru-RU"/>
              </w:rPr>
              <w:t>Евидентирање плана, реализације и евалуације васпитно-</w:t>
            </w:r>
            <w:r w:rsidRPr="00263447">
              <w:rPr>
                <w:rFonts w:ascii="Times New Roman" w:hAnsi="Times New Roman"/>
                <w:bCs/>
                <w:spacing w:val="-10"/>
                <w:sz w:val="24"/>
                <w:szCs w:val="24"/>
                <w:lang w:val="ru-RU"/>
              </w:rPr>
              <w:lastRenderedPageBreak/>
              <w:t>образовног рада - недоумице</w:t>
            </w:r>
          </w:p>
        </w:tc>
        <w:tc>
          <w:tcPr>
            <w:tcW w:w="2394" w:type="dxa"/>
          </w:tcPr>
          <w:p w:rsidR="00263447" w:rsidRPr="00263447" w:rsidRDefault="00263447" w:rsidP="00263447">
            <w:pPr>
              <w:spacing w:line="283" w:lineRule="exact"/>
              <w:ind w:right="139"/>
              <w:rPr>
                <w:rFonts w:ascii="Times New Roman" w:hAnsi="Times New Roman"/>
                <w:bCs/>
                <w:spacing w:val="-10"/>
                <w:sz w:val="24"/>
                <w:szCs w:val="24"/>
                <w:lang w:val="ru-RU"/>
              </w:rPr>
            </w:pPr>
            <w:r w:rsidRPr="00263447">
              <w:rPr>
                <w:rFonts w:ascii="Times New Roman" w:hAnsi="Times New Roman"/>
                <w:bCs/>
                <w:spacing w:val="-10"/>
                <w:sz w:val="24"/>
                <w:szCs w:val="24"/>
                <w:lang w:val="ru-RU"/>
              </w:rPr>
              <w:lastRenderedPageBreak/>
              <w:t>Анализа Књиге рада васпитача</w:t>
            </w:r>
          </w:p>
        </w:tc>
        <w:tc>
          <w:tcPr>
            <w:tcW w:w="2394" w:type="dxa"/>
          </w:tcPr>
          <w:p w:rsidR="00263447" w:rsidRPr="00263447" w:rsidRDefault="00263447" w:rsidP="00263447">
            <w:pPr>
              <w:spacing w:line="283" w:lineRule="exact"/>
              <w:ind w:right="139"/>
              <w:rPr>
                <w:rFonts w:ascii="Times New Roman" w:hAnsi="Times New Roman"/>
                <w:bCs/>
                <w:spacing w:val="-10"/>
                <w:sz w:val="24"/>
                <w:szCs w:val="24"/>
                <w:lang w:val="ru-RU"/>
              </w:rPr>
            </w:pPr>
            <w:r w:rsidRPr="00263447">
              <w:rPr>
                <w:rFonts w:ascii="Times New Roman" w:hAnsi="Times New Roman"/>
                <w:bCs/>
                <w:spacing w:val="-10"/>
                <w:sz w:val="24"/>
                <w:szCs w:val="24"/>
                <w:lang w:val="ru-RU"/>
              </w:rPr>
              <w:t>јануар и фебруар 2014.</w:t>
            </w:r>
          </w:p>
        </w:tc>
        <w:tc>
          <w:tcPr>
            <w:tcW w:w="2394" w:type="dxa"/>
          </w:tcPr>
          <w:p w:rsidR="00263447" w:rsidRPr="00263447" w:rsidRDefault="00263447" w:rsidP="00263447">
            <w:pPr>
              <w:spacing w:line="283" w:lineRule="exact"/>
              <w:ind w:right="139"/>
              <w:rPr>
                <w:rFonts w:ascii="Times New Roman" w:hAnsi="Times New Roman"/>
                <w:bCs/>
                <w:spacing w:val="-10"/>
                <w:sz w:val="24"/>
                <w:szCs w:val="24"/>
                <w:lang w:val="ru-RU"/>
              </w:rPr>
            </w:pPr>
            <w:r w:rsidRPr="00263447">
              <w:rPr>
                <w:rFonts w:ascii="Times New Roman" w:hAnsi="Times New Roman"/>
                <w:bCs/>
                <w:spacing w:val="-10"/>
                <w:sz w:val="24"/>
                <w:szCs w:val="24"/>
                <w:lang w:val="ru-RU"/>
              </w:rPr>
              <w:t>Виолета Врцељ Одри, педагог</w:t>
            </w:r>
          </w:p>
        </w:tc>
      </w:tr>
    </w:tbl>
    <w:p w:rsidR="00263447" w:rsidRDefault="00263447" w:rsidP="00263447">
      <w:pPr>
        <w:spacing w:after="0"/>
        <w:rPr>
          <w:rFonts w:ascii="Times New Roman" w:hAnsi="Times New Roman" w:cs="Times New Roman"/>
          <w:sz w:val="24"/>
          <w:szCs w:val="24"/>
        </w:rPr>
      </w:pPr>
    </w:p>
    <w:tbl>
      <w:tblPr>
        <w:tblStyle w:val="TableGrid"/>
        <w:tblW w:w="0" w:type="auto"/>
        <w:tblLook w:val="04A0"/>
      </w:tblPr>
      <w:tblGrid>
        <w:gridCol w:w="9576"/>
      </w:tblGrid>
      <w:tr w:rsidR="00263447" w:rsidTr="00994E16">
        <w:tc>
          <w:tcPr>
            <w:tcW w:w="9576" w:type="dxa"/>
          </w:tcPr>
          <w:p w:rsidR="00263447" w:rsidRDefault="00263447" w:rsidP="00263447">
            <w:pPr>
              <w:rPr>
                <w:rFonts w:ascii="Times New Roman" w:hAnsi="Times New Roman"/>
                <w:sz w:val="24"/>
                <w:szCs w:val="24"/>
              </w:rPr>
            </w:pPr>
            <w:r w:rsidRPr="00975A7C">
              <w:rPr>
                <w:rFonts w:ascii="Times New Roman" w:hAnsi="Times New Roman"/>
                <w:b/>
                <w:i/>
                <w:noProof/>
                <w:sz w:val="24"/>
                <w:szCs w:val="24"/>
              </w:rPr>
              <w:t>Резултати квантитативне и квалитативне анализе:</w:t>
            </w:r>
          </w:p>
        </w:tc>
      </w:tr>
      <w:tr w:rsidR="00263447" w:rsidTr="00994E16">
        <w:tc>
          <w:tcPr>
            <w:tcW w:w="9576" w:type="dxa"/>
          </w:tcPr>
          <w:p w:rsidR="00263447" w:rsidRPr="00263447" w:rsidRDefault="00263447" w:rsidP="00393B40">
            <w:pPr>
              <w:widowControl w:val="0"/>
              <w:numPr>
                <w:ilvl w:val="0"/>
                <w:numId w:val="37"/>
              </w:numPr>
              <w:autoSpaceDE w:val="0"/>
              <w:autoSpaceDN w:val="0"/>
              <w:adjustRightInd w:val="0"/>
              <w:spacing w:line="283" w:lineRule="exact"/>
              <w:ind w:right="139"/>
              <w:jc w:val="both"/>
              <w:rPr>
                <w:rFonts w:ascii="Times New Roman" w:hAnsi="Times New Roman"/>
                <w:bCs/>
                <w:spacing w:val="-10"/>
                <w:sz w:val="24"/>
                <w:szCs w:val="24"/>
                <w:lang w:val="ru-RU"/>
              </w:rPr>
            </w:pPr>
            <w:r w:rsidRPr="00263447">
              <w:rPr>
                <w:rFonts w:ascii="Times New Roman" w:hAnsi="Times New Roman"/>
                <w:bCs/>
                <w:spacing w:val="-10"/>
                <w:sz w:val="24"/>
                <w:szCs w:val="24"/>
                <w:lang w:val="ru-RU"/>
              </w:rPr>
              <w:t xml:space="preserve">Приликом евидентирања области: планирање и евалуације васпитно-образовног рада васпитачи  и медицинске сестре-васпитачи у највећем броју случајева не узимају у обрзир индивидуалне планове развоја за свако дете. </w:t>
            </w:r>
          </w:p>
          <w:p w:rsidR="00263447" w:rsidRPr="00263447" w:rsidRDefault="00263447" w:rsidP="00393B40">
            <w:pPr>
              <w:widowControl w:val="0"/>
              <w:numPr>
                <w:ilvl w:val="0"/>
                <w:numId w:val="37"/>
              </w:numPr>
              <w:autoSpaceDE w:val="0"/>
              <w:autoSpaceDN w:val="0"/>
              <w:adjustRightInd w:val="0"/>
              <w:spacing w:line="283" w:lineRule="exact"/>
              <w:ind w:right="139"/>
              <w:jc w:val="both"/>
              <w:rPr>
                <w:rFonts w:ascii="Times New Roman" w:hAnsi="Times New Roman"/>
                <w:bCs/>
                <w:spacing w:val="-10"/>
                <w:sz w:val="24"/>
                <w:szCs w:val="24"/>
                <w:lang w:val="ru-RU"/>
              </w:rPr>
            </w:pPr>
            <w:r w:rsidRPr="00263447">
              <w:rPr>
                <w:rFonts w:ascii="Times New Roman" w:hAnsi="Times New Roman"/>
                <w:bCs/>
                <w:spacing w:val="-10"/>
                <w:sz w:val="24"/>
                <w:szCs w:val="24"/>
                <w:lang w:val="ru-RU"/>
              </w:rPr>
              <w:t>Сарадња са породицом у највећем броју случајева није у складу са потребама родитеља односно оне нису исказане.</w:t>
            </w:r>
          </w:p>
          <w:p w:rsidR="00263447" w:rsidRPr="00263447" w:rsidRDefault="00263447" w:rsidP="00263447">
            <w:pPr>
              <w:spacing w:line="283" w:lineRule="exact"/>
              <w:ind w:left="720" w:right="139"/>
              <w:jc w:val="both"/>
              <w:rPr>
                <w:rFonts w:ascii="Times New Roman" w:hAnsi="Times New Roman"/>
                <w:bCs/>
                <w:spacing w:val="-10"/>
                <w:sz w:val="24"/>
                <w:szCs w:val="24"/>
                <w:u w:val="single"/>
                <w:lang w:val="ru-RU"/>
              </w:rPr>
            </w:pPr>
            <w:r w:rsidRPr="00263447">
              <w:rPr>
                <w:rFonts w:ascii="Times New Roman" w:hAnsi="Times New Roman"/>
                <w:bCs/>
                <w:spacing w:val="-10"/>
                <w:sz w:val="24"/>
                <w:szCs w:val="24"/>
                <w:u w:val="single"/>
                <w:lang w:val="ru-RU"/>
              </w:rPr>
              <w:t>У наредном периоду:</w:t>
            </w:r>
          </w:p>
          <w:p w:rsidR="00263447" w:rsidRPr="00975A7C" w:rsidRDefault="00263447" w:rsidP="00263447">
            <w:pPr>
              <w:rPr>
                <w:rFonts w:ascii="Times New Roman" w:hAnsi="Times New Roman"/>
                <w:b/>
                <w:i/>
                <w:noProof/>
                <w:sz w:val="24"/>
                <w:szCs w:val="24"/>
              </w:rPr>
            </w:pPr>
            <w:r w:rsidRPr="00263447">
              <w:rPr>
                <w:rFonts w:ascii="Times New Roman" w:hAnsi="Times New Roman"/>
                <w:bCs/>
                <w:spacing w:val="-10"/>
                <w:sz w:val="24"/>
                <w:szCs w:val="24"/>
                <w:lang w:val="ru-RU"/>
              </w:rPr>
              <w:t>Оджати едукације на теме: Индивидулизација процеса васпитно-образовног рада и Начини укључивања породице приликом израде плана сарадње и васпитно-образовног рада са децом.</w:t>
            </w:r>
          </w:p>
        </w:tc>
      </w:tr>
    </w:tbl>
    <w:p w:rsidR="00263447" w:rsidRDefault="00263447" w:rsidP="00263447">
      <w:pPr>
        <w:spacing w:after="0"/>
        <w:rPr>
          <w:rFonts w:ascii="Times New Roman" w:hAnsi="Times New Roman" w:cs="Times New Roman"/>
          <w:sz w:val="24"/>
          <w:szCs w:val="24"/>
        </w:rPr>
      </w:pPr>
    </w:p>
    <w:p w:rsidR="00263447" w:rsidRPr="00263447" w:rsidRDefault="00263447" w:rsidP="00263447">
      <w:pPr>
        <w:pStyle w:val="NoSpacing"/>
        <w:jc w:val="both"/>
        <w:rPr>
          <w:rFonts w:ascii="Times New Roman" w:hAnsi="Times New Roman"/>
          <w:noProof/>
          <w:sz w:val="24"/>
          <w:szCs w:val="24"/>
        </w:rPr>
      </w:pPr>
      <w:r w:rsidRPr="00263447">
        <w:rPr>
          <w:rFonts w:ascii="Times New Roman" w:hAnsi="Times New Roman"/>
          <w:noProof/>
          <w:sz w:val="24"/>
          <w:szCs w:val="24"/>
        </w:rPr>
        <w:t xml:space="preserve">6.1.2.и) Стручни тематски актив васпитача који васпитно-образовни рад реализују на </w:t>
      </w:r>
    </w:p>
    <w:p w:rsidR="00263447" w:rsidRPr="00263447" w:rsidRDefault="00263447" w:rsidP="00263447">
      <w:pPr>
        <w:pStyle w:val="NoSpacing"/>
        <w:jc w:val="both"/>
        <w:rPr>
          <w:rFonts w:ascii="Times New Roman" w:hAnsi="Times New Roman"/>
          <w:noProof/>
          <w:sz w:val="24"/>
          <w:szCs w:val="24"/>
        </w:rPr>
      </w:pPr>
      <w:r w:rsidRPr="00263447">
        <w:rPr>
          <w:rFonts w:ascii="Times New Roman" w:hAnsi="Times New Roman"/>
          <w:noProof/>
          <w:sz w:val="24"/>
          <w:szCs w:val="24"/>
        </w:rPr>
        <w:t xml:space="preserve">             мађарском језику - задужени педагог: Ержебет Бедросиан;</w:t>
      </w:r>
    </w:p>
    <w:p w:rsidR="00263447" w:rsidRDefault="00263447" w:rsidP="00263447">
      <w:pPr>
        <w:pStyle w:val="NoSpacing"/>
        <w:jc w:val="both"/>
        <w:rPr>
          <w:rFonts w:ascii="Times New Roman" w:hAnsi="Times New Roman"/>
          <w:noProof/>
          <w:color w:val="FF0000"/>
          <w:sz w:val="24"/>
          <w:szCs w:val="24"/>
        </w:rPr>
      </w:pPr>
    </w:p>
    <w:tbl>
      <w:tblPr>
        <w:tblStyle w:val="TableGrid"/>
        <w:tblW w:w="0" w:type="auto"/>
        <w:tblLook w:val="04A0"/>
      </w:tblPr>
      <w:tblGrid>
        <w:gridCol w:w="2394"/>
        <w:gridCol w:w="2394"/>
        <w:gridCol w:w="2394"/>
        <w:gridCol w:w="2394"/>
      </w:tblGrid>
      <w:tr w:rsidR="00FF7953" w:rsidRPr="00FF7953" w:rsidTr="00994E16">
        <w:tc>
          <w:tcPr>
            <w:tcW w:w="2394" w:type="dxa"/>
          </w:tcPr>
          <w:p w:rsidR="00FF7953" w:rsidRPr="00FF7953" w:rsidRDefault="00FF7953" w:rsidP="005C515D">
            <w:pPr>
              <w:rPr>
                <w:rFonts w:ascii="Times New Roman" w:hAnsi="Times New Roman"/>
                <w:b/>
                <w:i/>
                <w:sz w:val="24"/>
                <w:szCs w:val="24"/>
              </w:rPr>
            </w:pPr>
            <w:r w:rsidRPr="00FF7953">
              <w:rPr>
                <w:rFonts w:ascii="Times New Roman" w:hAnsi="Times New Roman"/>
                <w:b/>
                <w:i/>
                <w:sz w:val="24"/>
                <w:szCs w:val="24"/>
              </w:rPr>
              <w:t>Време реализације</w:t>
            </w:r>
          </w:p>
        </w:tc>
        <w:tc>
          <w:tcPr>
            <w:tcW w:w="2394" w:type="dxa"/>
          </w:tcPr>
          <w:p w:rsidR="00FF7953" w:rsidRPr="00FF7953" w:rsidRDefault="00FF7953" w:rsidP="005C515D">
            <w:pPr>
              <w:rPr>
                <w:rFonts w:ascii="Times New Roman" w:hAnsi="Times New Roman"/>
                <w:b/>
                <w:i/>
                <w:sz w:val="24"/>
                <w:szCs w:val="24"/>
              </w:rPr>
            </w:pPr>
            <w:r w:rsidRPr="00FF7953">
              <w:rPr>
                <w:rFonts w:ascii="Times New Roman" w:hAnsi="Times New Roman"/>
                <w:b/>
                <w:i/>
                <w:sz w:val="24"/>
                <w:szCs w:val="24"/>
              </w:rPr>
              <w:t>Активности/теме</w:t>
            </w:r>
          </w:p>
        </w:tc>
        <w:tc>
          <w:tcPr>
            <w:tcW w:w="2394" w:type="dxa"/>
          </w:tcPr>
          <w:p w:rsidR="00FF7953" w:rsidRPr="00FF7953" w:rsidRDefault="00FF7953" w:rsidP="005C515D">
            <w:pPr>
              <w:rPr>
                <w:rFonts w:ascii="Times New Roman" w:hAnsi="Times New Roman"/>
                <w:b/>
                <w:i/>
                <w:sz w:val="24"/>
                <w:szCs w:val="24"/>
              </w:rPr>
            </w:pPr>
            <w:r w:rsidRPr="00FF7953">
              <w:rPr>
                <w:rFonts w:ascii="Times New Roman" w:hAnsi="Times New Roman"/>
                <w:b/>
                <w:i/>
                <w:sz w:val="24"/>
                <w:szCs w:val="24"/>
              </w:rPr>
              <w:t>Начин реализације</w:t>
            </w:r>
          </w:p>
        </w:tc>
        <w:tc>
          <w:tcPr>
            <w:tcW w:w="2394" w:type="dxa"/>
          </w:tcPr>
          <w:p w:rsidR="00FF7953" w:rsidRPr="00FF7953" w:rsidRDefault="00FF7953" w:rsidP="005C515D">
            <w:pPr>
              <w:rPr>
                <w:rFonts w:ascii="Times New Roman" w:hAnsi="Times New Roman"/>
                <w:b/>
                <w:i/>
                <w:sz w:val="24"/>
                <w:szCs w:val="24"/>
              </w:rPr>
            </w:pPr>
            <w:r w:rsidRPr="00FF7953">
              <w:rPr>
                <w:rFonts w:ascii="Times New Roman" w:hAnsi="Times New Roman"/>
                <w:b/>
                <w:i/>
                <w:sz w:val="24"/>
                <w:szCs w:val="24"/>
              </w:rPr>
              <w:t>Носиоци реализације</w:t>
            </w:r>
          </w:p>
        </w:tc>
      </w:tr>
      <w:tr w:rsidR="00FF7953" w:rsidRPr="00FF7953" w:rsidTr="00994E16">
        <w:tc>
          <w:tcPr>
            <w:tcW w:w="2394" w:type="dxa"/>
          </w:tcPr>
          <w:p w:rsidR="00FF7953" w:rsidRPr="00FF7953" w:rsidRDefault="00FF7953" w:rsidP="005C515D">
            <w:pPr>
              <w:rPr>
                <w:rFonts w:ascii="Times New Roman" w:hAnsi="Times New Roman"/>
                <w:sz w:val="24"/>
                <w:szCs w:val="24"/>
              </w:rPr>
            </w:pPr>
            <w:r w:rsidRPr="00FF7953">
              <w:rPr>
                <w:rFonts w:ascii="Times New Roman" w:hAnsi="Times New Roman"/>
                <w:sz w:val="24"/>
                <w:szCs w:val="24"/>
              </w:rPr>
              <w:t>1.)26.11.2013.</w:t>
            </w:r>
          </w:p>
        </w:tc>
        <w:tc>
          <w:tcPr>
            <w:tcW w:w="2394" w:type="dxa"/>
          </w:tcPr>
          <w:p w:rsidR="00FF7953" w:rsidRPr="00FF7953" w:rsidRDefault="00FF7953" w:rsidP="005C515D">
            <w:pPr>
              <w:rPr>
                <w:rFonts w:ascii="Times New Roman" w:hAnsi="Times New Roman"/>
                <w:sz w:val="24"/>
                <w:szCs w:val="24"/>
              </w:rPr>
            </w:pPr>
            <w:r w:rsidRPr="00FF7953">
              <w:rPr>
                <w:rFonts w:ascii="Times New Roman" w:hAnsi="Times New Roman"/>
                <w:sz w:val="24"/>
                <w:szCs w:val="24"/>
              </w:rPr>
              <w:t>Презентација искустава васпитача са семинара, стручних путовања...;</w:t>
            </w:r>
          </w:p>
          <w:p w:rsidR="00FF7953" w:rsidRPr="00FF7953" w:rsidRDefault="00FF7953" w:rsidP="005C515D">
            <w:pPr>
              <w:rPr>
                <w:rFonts w:ascii="Times New Roman" w:hAnsi="Times New Roman"/>
                <w:sz w:val="24"/>
                <w:szCs w:val="24"/>
              </w:rPr>
            </w:pPr>
            <w:r w:rsidRPr="00FF7953">
              <w:rPr>
                <w:rFonts w:ascii="Times New Roman" w:hAnsi="Times New Roman"/>
                <w:sz w:val="24"/>
                <w:szCs w:val="24"/>
              </w:rPr>
              <w:t>Анализа вођења Књиге рада васпитача од претходне школске године;</w:t>
            </w:r>
          </w:p>
        </w:tc>
        <w:tc>
          <w:tcPr>
            <w:tcW w:w="2394" w:type="dxa"/>
          </w:tcPr>
          <w:p w:rsidR="00FF7953" w:rsidRPr="00FF7953" w:rsidRDefault="00FF7953" w:rsidP="005C515D">
            <w:pPr>
              <w:rPr>
                <w:rFonts w:ascii="Times New Roman" w:hAnsi="Times New Roman"/>
                <w:sz w:val="24"/>
                <w:szCs w:val="24"/>
              </w:rPr>
            </w:pPr>
            <w:r w:rsidRPr="00FF7953">
              <w:rPr>
                <w:rFonts w:ascii="Times New Roman" w:hAnsi="Times New Roman"/>
                <w:sz w:val="24"/>
                <w:szCs w:val="24"/>
              </w:rPr>
              <w:t>ПП презентација васпитача;</w:t>
            </w:r>
          </w:p>
          <w:p w:rsidR="00FF7953" w:rsidRPr="00FF7953" w:rsidRDefault="00FF7953" w:rsidP="005C515D">
            <w:pPr>
              <w:rPr>
                <w:rFonts w:ascii="Times New Roman" w:hAnsi="Times New Roman"/>
                <w:sz w:val="24"/>
                <w:szCs w:val="24"/>
              </w:rPr>
            </w:pPr>
            <w:r w:rsidRPr="00FF7953">
              <w:rPr>
                <w:rFonts w:ascii="Times New Roman" w:hAnsi="Times New Roman"/>
                <w:sz w:val="24"/>
                <w:szCs w:val="24"/>
              </w:rPr>
              <w:t>Излагање стручног сарадника, педагога;</w:t>
            </w:r>
          </w:p>
        </w:tc>
        <w:tc>
          <w:tcPr>
            <w:tcW w:w="2394" w:type="dxa"/>
          </w:tcPr>
          <w:p w:rsidR="00FF7953" w:rsidRPr="00FF7953" w:rsidRDefault="00FF7953" w:rsidP="005C515D">
            <w:pPr>
              <w:rPr>
                <w:rFonts w:ascii="Times New Roman" w:hAnsi="Times New Roman"/>
                <w:sz w:val="24"/>
                <w:szCs w:val="24"/>
              </w:rPr>
            </w:pPr>
            <w:r w:rsidRPr="00FF7953">
              <w:rPr>
                <w:rFonts w:ascii="Times New Roman" w:hAnsi="Times New Roman"/>
                <w:sz w:val="24"/>
                <w:szCs w:val="24"/>
              </w:rPr>
              <w:t xml:space="preserve">Васпитачи:Дороги Ерика, Лошонци С. Виолета, Салаи Андреа, Ловаш Силвија, Јенеи Едина, Нађ Ребека, Фогараши В. габриела, Хиберт Силвија, Микленовић Валерија, Фаркаш Анико, Ђалуш Чила, Сабо Доротеа, </w:t>
            </w:r>
          </w:p>
          <w:p w:rsidR="00FF7953" w:rsidRPr="00FF7953" w:rsidRDefault="00FF7953" w:rsidP="005C515D">
            <w:pPr>
              <w:rPr>
                <w:rFonts w:ascii="Times New Roman" w:hAnsi="Times New Roman"/>
                <w:sz w:val="24"/>
                <w:szCs w:val="24"/>
              </w:rPr>
            </w:pPr>
            <w:r w:rsidRPr="00FF7953">
              <w:rPr>
                <w:rFonts w:ascii="Times New Roman" w:hAnsi="Times New Roman"/>
                <w:sz w:val="24"/>
                <w:szCs w:val="24"/>
              </w:rPr>
              <w:t>Бедросиан, Ержебет, педагог</w:t>
            </w:r>
          </w:p>
        </w:tc>
      </w:tr>
      <w:tr w:rsidR="00FF7953" w:rsidRPr="00FF7953" w:rsidTr="00994E16">
        <w:tc>
          <w:tcPr>
            <w:tcW w:w="2394" w:type="dxa"/>
          </w:tcPr>
          <w:p w:rsidR="00FF7953" w:rsidRPr="00FF7953" w:rsidRDefault="00FF7953" w:rsidP="005C515D">
            <w:pPr>
              <w:rPr>
                <w:rFonts w:ascii="Times New Roman" w:hAnsi="Times New Roman"/>
                <w:sz w:val="24"/>
                <w:szCs w:val="24"/>
              </w:rPr>
            </w:pPr>
            <w:r w:rsidRPr="00FF7953">
              <w:rPr>
                <w:rFonts w:ascii="Times New Roman" w:hAnsi="Times New Roman"/>
                <w:sz w:val="24"/>
                <w:szCs w:val="24"/>
              </w:rPr>
              <w:t>2.)18.02.2014.</w:t>
            </w:r>
          </w:p>
        </w:tc>
        <w:tc>
          <w:tcPr>
            <w:tcW w:w="2394" w:type="dxa"/>
          </w:tcPr>
          <w:p w:rsidR="00FF7953" w:rsidRPr="00FF7953" w:rsidRDefault="00FF7953" w:rsidP="005C515D">
            <w:pPr>
              <w:rPr>
                <w:rFonts w:ascii="Times New Roman" w:hAnsi="Times New Roman"/>
                <w:sz w:val="24"/>
                <w:szCs w:val="24"/>
              </w:rPr>
            </w:pPr>
            <w:r w:rsidRPr="00FF7953">
              <w:rPr>
                <w:rFonts w:ascii="Times New Roman" w:hAnsi="Times New Roman"/>
                <w:sz w:val="24"/>
                <w:szCs w:val="24"/>
              </w:rPr>
              <w:t>Дечји портфолио;</w:t>
            </w:r>
          </w:p>
          <w:p w:rsidR="00FF7953" w:rsidRPr="00FF7953" w:rsidRDefault="00FF7953" w:rsidP="005C515D">
            <w:pPr>
              <w:rPr>
                <w:rFonts w:ascii="Times New Roman" w:hAnsi="Times New Roman"/>
                <w:sz w:val="24"/>
                <w:szCs w:val="24"/>
              </w:rPr>
            </w:pPr>
            <w:r w:rsidRPr="00FF7953">
              <w:rPr>
                <w:rFonts w:ascii="Times New Roman" w:hAnsi="Times New Roman"/>
                <w:sz w:val="24"/>
                <w:szCs w:val="24"/>
              </w:rPr>
              <w:t>Лични и професионални портфолио васпитача;</w:t>
            </w:r>
          </w:p>
        </w:tc>
        <w:tc>
          <w:tcPr>
            <w:tcW w:w="2394" w:type="dxa"/>
          </w:tcPr>
          <w:p w:rsidR="00FF7953" w:rsidRPr="00FF7953" w:rsidRDefault="00FF7953" w:rsidP="005C515D">
            <w:pPr>
              <w:rPr>
                <w:rFonts w:ascii="Times New Roman" w:hAnsi="Times New Roman"/>
                <w:sz w:val="24"/>
                <w:szCs w:val="24"/>
              </w:rPr>
            </w:pPr>
            <w:r w:rsidRPr="00FF7953">
              <w:rPr>
                <w:rFonts w:ascii="Times New Roman" w:hAnsi="Times New Roman"/>
                <w:sz w:val="24"/>
                <w:szCs w:val="24"/>
              </w:rPr>
              <w:t>ПП презентација, излагање;</w:t>
            </w:r>
          </w:p>
        </w:tc>
        <w:tc>
          <w:tcPr>
            <w:tcW w:w="2394" w:type="dxa"/>
          </w:tcPr>
          <w:p w:rsidR="00FF7953" w:rsidRPr="00FF7953" w:rsidRDefault="00FF7953" w:rsidP="005C515D">
            <w:pPr>
              <w:rPr>
                <w:rFonts w:ascii="Times New Roman" w:hAnsi="Times New Roman"/>
                <w:sz w:val="24"/>
                <w:szCs w:val="24"/>
              </w:rPr>
            </w:pPr>
            <w:r w:rsidRPr="00FF7953">
              <w:rPr>
                <w:rFonts w:ascii="Times New Roman" w:hAnsi="Times New Roman"/>
                <w:sz w:val="24"/>
                <w:szCs w:val="24"/>
              </w:rPr>
              <w:t>Ержебет Бедросиан, педагог</w:t>
            </w:r>
          </w:p>
        </w:tc>
      </w:tr>
      <w:tr w:rsidR="00FF7953" w:rsidRPr="00FF7953" w:rsidTr="00994E16">
        <w:tc>
          <w:tcPr>
            <w:tcW w:w="2394" w:type="dxa"/>
          </w:tcPr>
          <w:p w:rsidR="00FF7953" w:rsidRPr="00FF7953" w:rsidRDefault="00FF7953" w:rsidP="005C515D">
            <w:pPr>
              <w:rPr>
                <w:rFonts w:ascii="Times New Roman" w:hAnsi="Times New Roman"/>
                <w:sz w:val="24"/>
                <w:szCs w:val="24"/>
              </w:rPr>
            </w:pPr>
            <w:r w:rsidRPr="00FF7953">
              <w:rPr>
                <w:rFonts w:ascii="Times New Roman" w:hAnsi="Times New Roman"/>
                <w:sz w:val="24"/>
                <w:szCs w:val="24"/>
              </w:rPr>
              <w:t>3.)25.02.2014.</w:t>
            </w:r>
          </w:p>
        </w:tc>
        <w:tc>
          <w:tcPr>
            <w:tcW w:w="2394" w:type="dxa"/>
          </w:tcPr>
          <w:p w:rsidR="00FF7953" w:rsidRPr="00FF7953" w:rsidRDefault="00FF7953" w:rsidP="005C515D">
            <w:pPr>
              <w:rPr>
                <w:rFonts w:ascii="Times New Roman" w:hAnsi="Times New Roman"/>
                <w:sz w:val="24"/>
                <w:szCs w:val="24"/>
              </w:rPr>
            </w:pPr>
            <w:r w:rsidRPr="00FF7953">
              <w:rPr>
                <w:rFonts w:ascii="Times New Roman" w:hAnsi="Times New Roman"/>
                <w:sz w:val="24"/>
                <w:szCs w:val="24"/>
              </w:rPr>
              <w:t>"Ringató az óvodában" - презентација иновативног програма</w:t>
            </w:r>
          </w:p>
        </w:tc>
        <w:tc>
          <w:tcPr>
            <w:tcW w:w="2394" w:type="dxa"/>
          </w:tcPr>
          <w:p w:rsidR="00FF7953" w:rsidRPr="00FF7953" w:rsidRDefault="00FF7953" w:rsidP="005C515D">
            <w:pPr>
              <w:rPr>
                <w:rFonts w:ascii="Times New Roman" w:hAnsi="Times New Roman"/>
                <w:sz w:val="24"/>
                <w:szCs w:val="24"/>
              </w:rPr>
            </w:pPr>
            <w:r w:rsidRPr="00FF7953">
              <w:rPr>
                <w:rFonts w:ascii="Times New Roman" w:hAnsi="Times New Roman"/>
                <w:sz w:val="24"/>
                <w:szCs w:val="24"/>
              </w:rPr>
              <w:t>угледна активност;</w:t>
            </w:r>
          </w:p>
          <w:p w:rsidR="00FF7953" w:rsidRPr="00FF7953" w:rsidRDefault="00FF7953" w:rsidP="005C515D">
            <w:pPr>
              <w:rPr>
                <w:rFonts w:ascii="Times New Roman" w:hAnsi="Times New Roman"/>
                <w:sz w:val="24"/>
                <w:szCs w:val="24"/>
              </w:rPr>
            </w:pPr>
            <w:r w:rsidRPr="00FF7953">
              <w:rPr>
                <w:rFonts w:ascii="Times New Roman" w:hAnsi="Times New Roman"/>
                <w:sz w:val="24"/>
                <w:szCs w:val="24"/>
              </w:rPr>
              <w:t>обезбеђивање  стручне литературе;</w:t>
            </w:r>
          </w:p>
        </w:tc>
        <w:tc>
          <w:tcPr>
            <w:tcW w:w="2394" w:type="dxa"/>
          </w:tcPr>
          <w:p w:rsidR="00FF7953" w:rsidRPr="00FF7953" w:rsidRDefault="00FF7953" w:rsidP="005C515D">
            <w:pPr>
              <w:rPr>
                <w:rFonts w:ascii="Times New Roman" w:hAnsi="Times New Roman"/>
                <w:sz w:val="24"/>
                <w:szCs w:val="24"/>
              </w:rPr>
            </w:pPr>
            <w:r w:rsidRPr="00FF7953">
              <w:rPr>
                <w:rFonts w:ascii="Times New Roman" w:hAnsi="Times New Roman"/>
                <w:sz w:val="24"/>
                <w:szCs w:val="24"/>
              </w:rPr>
              <w:t>Ђалуш Чила и Нараи Перић Корнелија, васпитачи;</w:t>
            </w:r>
          </w:p>
          <w:p w:rsidR="00FF7953" w:rsidRPr="00FF7953" w:rsidRDefault="00FF7953" w:rsidP="005C515D">
            <w:pPr>
              <w:rPr>
                <w:rFonts w:ascii="Times New Roman" w:hAnsi="Times New Roman"/>
                <w:sz w:val="24"/>
                <w:szCs w:val="24"/>
              </w:rPr>
            </w:pPr>
            <w:r w:rsidRPr="00FF7953">
              <w:rPr>
                <w:rFonts w:ascii="Times New Roman" w:hAnsi="Times New Roman"/>
                <w:sz w:val="24"/>
                <w:szCs w:val="24"/>
              </w:rPr>
              <w:t>Ержебет Бедросиан, педагог</w:t>
            </w:r>
          </w:p>
        </w:tc>
      </w:tr>
      <w:tr w:rsidR="00FF7953" w:rsidRPr="00FF7953" w:rsidTr="00994E16">
        <w:tc>
          <w:tcPr>
            <w:tcW w:w="2394" w:type="dxa"/>
          </w:tcPr>
          <w:p w:rsidR="00FF7953" w:rsidRPr="00FF7953" w:rsidRDefault="00FF7953" w:rsidP="005C515D">
            <w:pPr>
              <w:rPr>
                <w:rFonts w:ascii="Times New Roman" w:hAnsi="Times New Roman"/>
                <w:sz w:val="24"/>
                <w:szCs w:val="24"/>
              </w:rPr>
            </w:pPr>
            <w:r w:rsidRPr="00FF7953">
              <w:rPr>
                <w:rFonts w:ascii="Times New Roman" w:hAnsi="Times New Roman"/>
                <w:sz w:val="24"/>
                <w:szCs w:val="24"/>
              </w:rPr>
              <w:lastRenderedPageBreak/>
              <w:t>4.)04.03.2014.</w:t>
            </w:r>
          </w:p>
        </w:tc>
        <w:tc>
          <w:tcPr>
            <w:tcW w:w="2394" w:type="dxa"/>
          </w:tcPr>
          <w:p w:rsidR="00FF7953" w:rsidRPr="00FF7953" w:rsidRDefault="00FF7953" w:rsidP="005C515D">
            <w:pPr>
              <w:rPr>
                <w:rFonts w:ascii="Times New Roman" w:hAnsi="Times New Roman"/>
                <w:sz w:val="24"/>
                <w:szCs w:val="24"/>
              </w:rPr>
            </w:pPr>
            <w:r w:rsidRPr="00FF7953">
              <w:rPr>
                <w:rFonts w:ascii="Times New Roman" w:hAnsi="Times New Roman"/>
                <w:sz w:val="24"/>
                <w:szCs w:val="24"/>
              </w:rPr>
              <w:t>"Обогатити понуду игара и активности у вртићу и породици уз примену принципа индивидуализације" - рад на реализацији задатака из области Развојног плана установе</w:t>
            </w:r>
          </w:p>
        </w:tc>
        <w:tc>
          <w:tcPr>
            <w:tcW w:w="2394" w:type="dxa"/>
          </w:tcPr>
          <w:p w:rsidR="00FF7953" w:rsidRPr="00FF7953" w:rsidRDefault="00FF7953" w:rsidP="005C515D">
            <w:pPr>
              <w:rPr>
                <w:rFonts w:ascii="Times New Roman" w:hAnsi="Times New Roman"/>
                <w:sz w:val="24"/>
                <w:szCs w:val="24"/>
              </w:rPr>
            </w:pPr>
            <w:r w:rsidRPr="00FF7953">
              <w:rPr>
                <w:rFonts w:ascii="Times New Roman" w:hAnsi="Times New Roman"/>
                <w:sz w:val="24"/>
                <w:szCs w:val="24"/>
              </w:rPr>
              <w:t>радионица;</w:t>
            </w:r>
          </w:p>
        </w:tc>
        <w:tc>
          <w:tcPr>
            <w:tcW w:w="2394" w:type="dxa"/>
          </w:tcPr>
          <w:p w:rsidR="00FF7953" w:rsidRPr="00FF7953" w:rsidRDefault="00FF7953" w:rsidP="005C515D">
            <w:pPr>
              <w:rPr>
                <w:rFonts w:ascii="Times New Roman" w:hAnsi="Times New Roman"/>
                <w:sz w:val="24"/>
                <w:szCs w:val="24"/>
              </w:rPr>
            </w:pPr>
            <w:r w:rsidRPr="00FF7953">
              <w:rPr>
                <w:rFonts w:ascii="Times New Roman" w:hAnsi="Times New Roman"/>
                <w:sz w:val="24"/>
                <w:szCs w:val="24"/>
              </w:rPr>
              <w:t>Васпитачи из мађарских и двојезичних група из вртића: Мала сирена, Пинокио, Веверица, Шумице, Дуга, Сунцокрет, Лабуд, Сеница и Звездице.</w:t>
            </w:r>
          </w:p>
        </w:tc>
      </w:tr>
      <w:tr w:rsidR="00FF7953" w:rsidRPr="00FF7953" w:rsidTr="00994E16">
        <w:tc>
          <w:tcPr>
            <w:tcW w:w="2394" w:type="dxa"/>
          </w:tcPr>
          <w:p w:rsidR="00FF7953" w:rsidRPr="00FF7953" w:rsidRDefault="00FF7953" w:rsidP="005C515D">
            <w:pPr>
              <w:rPr>
                <w:rFonts w:ascii="Times New Roman" w:hAnsi="Times New Roman"/>
                <w:sz w:val="24"/>
                <w:szCs w:val="24"/>
              </w:rPr>
            </w:pPr>
            <w:r w:rsidRPr="00FF7953">
              <w:rPr>
                <w:rFonts w:ascii="Times New Roman" w:hAnsi="Times New Roman"/>
                <w:sz w:val="24"/>
                <w:szCs w:val="24"/>
              </w:rPr>
              <w:t>5.)22.04.2014.</w:t>
            </w:r>
          </w:p>
        </w:tc>
        <w:tc>
          <w:tcPr>
            <w:tcW w:w="2394" w:type="dxa"/>
          </w:tcPr>
          <w:p w:rsidR="00FF7953" w:rsidRPr="00FF7953" w:rsidRDefault="00FF7953" w:rsidP="005C515D">
            <w:pPr>
              <w:rPr>
                <w:rFonts w:ascii="Times New Roman" w:hAnsi="Times New Roman"/>
                <w:sz w:val="24"/>
                <w:szCs w:val="24"/>
              </w:rPr>
            </w:pPr>
            <w:r w:rsidRPr="00FF7953">
              <w:rPr>
                <w:rFonts w:ascii="Times New Roman" w:hAnsi="Times New Roman"/>
                <w:sz w:val="24"/>
                <w:szCs w:val="24"/>
              </w:rPr>
              <w:t>Унапређивање сарадње вртића и породице- рад на реализацији задатака из области Развојног плана установе</w:t>
            </w:r>
          </w:p>
        </w:tc>
        <w:tc>
          <w:tcPr>
            <w:tcW w:w="2394" w:type="dxa"/>
          </w:tcPr>
          <w:p w:rsidR="00FF7953" w:rsidRPr="00FF7953" w:rsidRDefault="00FF7953" w:rsidP="005C515D">
            <w:pPr>
              <w:rPr>
                <w:rFonts w:ascii="Times New Roman" w:hAnsi="Times New Roman"/>
                <w:sz w:val="24"/>
                <w:szCs w:val="24"/>
              </w:rPr>
            </w:pPr>
            <w:r w:rsidRPr="00FF7953">
              <w:rPr>
                <w:rFonts w:ascii="Times New Roman" w:hAnsi="Times New Roman"/>
                <w:sz w:val="24"/>
                <w:szCs w:val="24"/>
              </w:rPr>
              <w:t>презентација резултата упитника и смернице за даљи рад</w:t>
            </w:r>
          </w:p>
        </w:tc>
        <w:tc>
          <w:tcPr>
            <w:tcW w:w="2394" w:type="dxa"/>
          </w:tcPr>
          <w:p w:rsidR="00FF7953" w:rsidRPr="00FF7953" w:rsidRDefault="00FF7953" w:rsidP="005C515D">
            <w:pPr>
              <w:rPr>
                <w:rFonts w:ascii="Times New Roman" w:hAnsi="Times New Roman"/>
                <w:sz w:val="24"/>
                <w:szCs w:val="24"/>
              </w:rPr>
            </w:pPr>
            <w:r w:rsidRPr="00FF7953">
              <w:rPr>
                <w:rFonts w:ascii="Times New Roman" w:hAnsi="Times New Roman"/>
                <w:sz w:val="24"/>
                <w:szCs w:val="24"/>
              </w:rPr>
              <w:t>Ержебет Бедросиан, педагог;</w:t>
            </w:r>
          </w:p>
          <w:p w:rsidR="00FF7953" w:rsidRPr="00FF7953" w:rsidRDefault="00FF7953" w:rsidP="005C515D">
            <w:pPr>
              <w:rPr>
                <w:rFonts w:ascii="Times New Roman" w:hAnsi="Times New Roman"/>
                <w:sz w:val="24"/>
                <w:szCs w:val="24"/>
              </w:rPr>
            </w:pPr>
            <w:r w:rsidRPr="00FF7953">
              <w:rPr>
                <w:rFonts w:ascii="Times New Roman" w:hAnsi="Times New Roman"/>
                <w:sz w:val="24"/>
                <w:szCs w:val="24"/>
              </w:rPr>
              <w:t>Васпитачи из вртића: Лабуд, Сеница, Дуга, Сунцокрет</w:t>
            </w:r>
          </w:p>
        </w:tc>
      </w:tr>
      <w:tr w:rsidR="00FF7953" w:rsidRPr="00FF7953" w:rsidTr="00994E16">
        <w:tc>
          <w:tcPr>
            <w:tcW w:w="2394" w:type="dxa"/>
          </w:tcPr>
          <w:p w:rsidR="00FF7953" w:rsidRPr="00FF7953" w:rsidRDefault="00FF7953" w:rsidP="005C515D">
            <w:pPr>
              <w:rPr>
                <w:rFonts w:ascii="Times New Roman" w:hAnsi="Times New Roman"/>
                <w:sz w:val="24"/>
                <w:szCs w:val="24"/>
              </w:rPr>
            </w:pPr>
            <w:r w:rsidRPr="00FF7953">
              <w:rPr>
                <w:rFonts w:ascii="Times New Roman" w:hAnsi="Times New Roman"/>
                <w:sz w:val="24"/>
                <w:szCs w:val="24"/>
              </w:rPr>
              <w:t>6.)14.05.2014.</w:t>
            </w:r>
          </w:p>
        </w:tc>
        <w:tc>
          <w:tcPr>
            <w:tcW w:w="2394" w:type="dxa"/>
          </w:tcPr>
          <w:p w:rsidR="00FF7953" w:rsidRPr="00FF7953" w:rsidRDefault="00FF7953" w:rsidP="005C515D">
            <w:pPr>
              <w:rPr>
                <w:rFonts w:ascii="Times New Roman" w:hAnsi="Times New Roman"/>
                <w:sz w:val="24"/>
                <w:szCs w:val="24"/>
                <w:lang w:val="sr-Cyrl-CS"/>
              </w:rPr>
            </w:pPr>
            <w:r w:rsidRPr="00FF7953">
              <w:rPr>
                <w:rFonts w:ascii="Times New Roman" w:hAnsi="Times New Roman"/>
                <w:sz w:val="24"/>
                <w:szCs w:val="24"/>
                <w:lang w:val="sr-Cyrl-CS"/>
              </w:rPr>
              <w:t xml:space="preserve">Побољшање комуникацију  и  размену  информација  са  родитељима  на  нивоу  васпитне  групе - </w:t>
            </w:r>
            <w:r w:rsidRPr="00FF7953">
              <w:rPr>
                <w:rFonts w:ascii="Times New Roman" w:hAnsi="Times New Roman"/>
                <w:sz w:val="24"/>
                <w:szCs w:val="24"/>
              </w:rPr>
              <w:t>рад на реализацији задатака из области Развојног плана установе</w:t>
            </w:r>
          </w:p>
        </w:tc>
        <w:tc>
          <w:tcPr>
            <w:tcW w:w="2394" w:type="dxa"/>
          </w:tcPr>
          <w:p w:rsidR="00FF7953" w:rsidRPr="00FF7953" w:rsidRDefault="00FF7953" w:rsidP="005C515D">
            <w:pPr>
              <w:rPr>
                <w:rFonts w:ascii="Times New Roman" w:hAnsi="Times New Roman"/>
                <w:sz w:val="24"/>
                <w:szCs w:val="24"/>
              </w:rPr>
            </w:pPr>
            <w:r w:rsidRPr="00FF7953">
              <w:rPr>
                <w:rFonts w:ascii="Times New Roman" w:hAnsi="Times New Roman"/>
                <w:sz w:val="24"/>
                <w:szCs w:val="24"/>
              </w:rPr>
              <w:t>израда акционог плана</w:t>
            </w:r>
          </w:p>
        </w:tc>
        <w:tc>
          <w:tcPr>
            <w:tcW w:w="2394" w:type="dxa"/>
          </w:tcPr>
          <w:p w:rsidR="00FF7953" w:rsidRPr="00FF7953" w:rsidRDefault="00FF7953" w:rsidP="005C515D">
            <w:pPr>
              <w:rPr>
                <w:rFonts w:ascii="Times New Roman" w:hAnsi="Times New Roman"/>
                <w:sz w:val="24"/>
                <w:szCs w:val="24"/>
              </w:rPr>
            </w:pPr>
            <w:r w:rsidRPr="00FF7953">
              <w:rPr>
                <w:rFonts w:ascii="Times New Roman" w:hAnsi="Times New Roman"/>
                <w:sz w:val="24"/>
                <w:szCs w:val="24"/>
              </w:rPr>
              <w:t>Ержебет Бедросиан, педагог;</w:t>
            </w:r>
          </w:p>
          <w:p w:rsidR="00FF7953" w:rsidRPr="00FF7953" w:rsidRDefault="00FF7953" w:rsidP="005C515D">
            <w:pPr>
              <w:rPr>
                <w:rFonts w:ascii="Times New Roman" w:hAnsi="Times New Roman"/>
                <w:sz w:val="24"/>
                <w:szCs w:val="24"/>
              </w:rPr>
            </w:pPr>
            <w:r w:rsidRPr="00FF7953">
              <w:rPr>
                <w:rFonts w:ascii="Times New Roman" w:hAnsi="Times New Roman"/>
                <w:sz w:val="24"/>
                <w:szCs w:val="24"/>
              </w:rPr>
              <w:t>Васпитачи из вртића: Лабуд, Сеница, Дуга, Сунцокрет</w:t>
            </w:r>
          </w:p>
        </w:tc>
      </w:tr>
    </w:tbl>
    <w:p w:rsidR="00263447" w:rsidRPr="00E4277D" w:rsidRDefault="00263447" w:rsidP="00263447">
      <w:pPr>
        <w:pStyle w:val="NoSpacing"/>
        <w:jc w:val="both"/>
        <w:rPr>
          <w:rFonts w:ascii="Times New Roman" w:hAnsi="Times New Roman"/>
          <w:noProof/>
          <w:color w:val="FF0000"/>
          <w:sz w:val="24"/>
          <w:szCs w:val="24"/>
        </w:rPr>
      </w:pPr>
    </w:p>
    <w:p w:rsidR="00263447" w:rsidRDefault="00263447" w:rsidP="00263447">
      <w:pPr>
        <w:spacing w:after="0"/>
        <w:rPr>
          <w:rFonts w:ascii="Times New Roman" w:hAnsi="Times New Roman" w:cs="Times New Roman"/>
          <w:sz w:val="24"/>
          <w:szCs w:val="24"/>
        </w:rPr>
      </w:pPr>
    </w:p>
    <w:p w:rsidR="00FF7953" w:rsidRDefault="00FF7953" w:rsidP="00263447">
      <w:pPr>
        <w:spacing w:after="0"/>
        <w:rPr>
          <w:rFonts w:ascii="Times New Roman" w:hAnsi="Times New Roman" w:cs="Times New Roman"/>
          <w:sz w:val="24"/>
          <w:szCs w:val="24"/>
        </w:rPr>
      </w:pPr>
    </w:p>
    <w:tbl>
      <w:tblPr>
        <w:tblStyle w:val="TableGrid"/>
        <w:tblW w:w="0" w:type="auto"/>
        <w:tblLook w:val="04A0"/>
      </w:tblPr>
      <w:tblGrid>
        <w:gridCol w:w="2394"/>
        <w:gridCol w:w="2394"/>
        <w:gridCol w:w="2394"/>
        <w:gridCol w:w="2394"/>
      </w:tblGrid>
      <w:tr w:rsidR="00FF7953" w:rsidRPr="00FF7953" w:rsidTr="00994E16">
        <w:tc>
          <w:tcPr>
            <w:tcW w:w="2394" w:type="dxa"/>
          </w:tcPr>
          <w:p w:rsidR="00FF7953" w:rsidRPr="00FF7953" w:rsidRDefault="00FF7953" w:rsidP="005C515D">
            <w:pPr>
              <w:rPr>
                <w:rFonts w:ascii="Times New Roman" w:hAnsi="Times New Roman"/>
                <w:b/>
                <w:i/>
                <w:sz w:val="24"/>
                <w:szCs w:val="24"/>
              </w:rPr>
            </w:pPr>
            <w:r w:rsidRPr="00FF7953">
              <w:rPr>
                <w:rFonts w:ascii="Times New Roman" w:hAnsi="Times New Roman"/>
                <w:b/>
                <w:i/>
                <w:sz w:val="24"/>
                <w:szCs w:val="24"/>
              </w:rPr>
              <w:t>Садржај праћења и вредновања</w:t>
            </w:r>
          </w:p>
        </w:tc>
        <w:tc>
          <w:tcPr>
            <w:tcW w:w="2394" w:type="dxa"/>
          </w:tcPr>
          <w:p w:rsidR="00FF7953" w:rsidRPr="00FF7953" w:rsidRDefault="00FF7953" w:rsidP="005C515D">
            <w:pPr>
              <w:rPr>
                <w:rFonts w:ascii="Times New Roman" w:hAnsi="Times New Roman"/>
                <w:b/>
                <w:i/>
                <w:sz w:val="24"/>
                <w:szCs w:val="24"/>
              </w:rPr>
            </w:pPr>
            <w:r w:rsidRPr="00FF7953">
              <w:rPr>
                <w:rFonts w:ascii="Times New Roman" w:hAnsi="Times New Roman"/>
                <w:b/>
                <w:i/>
                <w:sz w:val="24"/>
                <w:szCs w:val="24"/>
              </w:rPr>
              <w:t>Начин праћења и вредновања</w:t>
            </w:r>
          </w:p>
        </w:tc>
        <w:tc>
          <w:tcPr>
            <w:tcW w:w="2394" w:type="dxa"/>
          </w:tcPr>
          <w:p w:rsidR="00FF7953" w:rsidRPr="00FF7953" w:rsidRDefault="00FF7953" w:rsidP="005C515D">
            <w:pPr>
              <w:rPr>
                <w:rFonts w:ascii="Times New Roman" w:hAnsi="Times New Roman"/>
                <w:b/>
                <w:i/>
                <w:sz w:val="24"/>
                <w:szCs w:val="24"/>
              </w:rPr>
            </w:pPr>
            <w:r w:rsidRPr="00FF7953">
              <w:rPr>
                <w:rFonts w:ascii="Times New Roman" w:hAnsi="Times New Roman"/>
                <w:b/>
                <w:i/>
                <w:sz w:val="24"/>
                <w:szCs w:val="24"/>
              </w:rPr>
              <w:t>Време праћења и вредновања</w:t>
            </w:r>
          </w:p>
        </w:tc>
        <w:tc>
          <w:tcPr>
            <w:tcW w:w="2394" w:type="dxa"/>
          </w:tcPr>
          <w:p w:rsidR="00FF7953" w:rsidRPr="00FF7953" w:rsidRDefault="00FF7953" w:rsidP="005C515D">
            <w:pPr>
              <w:rPr>
                <w:rFonts w:ascii="Times New Roman" w:hAnsi="Times New Roman"/>
                <w:b/>
                <w:i/>
                <w:sz w:val="24"/>
                <w:szCs w:val="24"/>
              </w:rPr>
            </w:pPr>
            <w:r w:rsidRPr="00FF7953">
              <w:rPr>
                <w:rFonts w:ascii="Times New Roman" w:hAnsi="Times New Roman"/>
                <w:b/>
                <w:i/>
                <w:sz w:val="24"/>
                <w:szCs w:val="24"/>
              </w:rPr>
              <w:t>Носиоци праћења и вредновања</w:t>
            </w:r>
          </w:p>
        </w:tc>
      </w:tr>
      <w:tr w:rsidR="00FF7953" w:rsidRPr="00FF7953" w:rsidTr="00994E16">
        <w:tc>
          <w:tcPr>
            <w:tcW w:w="2394" w:type="dxa"/>
          </w:tcPr>
          <w:p w:rsidR="00FF7953" w:rsidRPr="00FF7953" w:rsidRDefault="00FF7953" w:rsidP="005C515D">
            <w:pPr>
              <w:rPr>
                <w:rFonts w:ascii="Times New Roman" w:hAnsi="Times New Roman"/>
                <w:sz w:val="24"/>
                <w:szCs w:val="24"/>
              </w:rPr>
            </w:pPr>
            <w:r w:rsidRPr="00FF7953">
              <w:rPr>
                <w:rFonts w:ascii="Times New Roman" w:hAnsi="Times New Roman"/>
                <w:sz w:val="24"/>
                <w:szCs w:val="24"/>
              </w:rPr>
              <w:t xml:space="preserve">1.)обухват васпитача; </w:t>
            </w:r>
          </w:p>
          <w:p w:rsidR="00FF7953" w:rsidRPr="00FF7953" w:rsidRDefault="00FF7953" w:rsidP="005C515D">
            <w:pPr>
              <w:rPr>
                <w:rFonts w:ascii="Times New Roman" w:hAnsi="Times New Roman"/>
                <w:sz w:val="24"/>
                <w:szCs w:val="24"/>
              </w:rPr>
            </w:pPr>
            <w:r w:rsidRPr="00FF7953">
              <w:rPr>
                <w:rFonts w:ascii="Times New Roman" w:hAnsi="Times New Roman"/>
                <w:sz w:val="24"/>
                <w:szCs w:val="24"/>
              </w:rPr>
              <w:t>примена иновативних идеја, решења у реализацији ВО праксе;</w:t>
            </w:r>
          </w:p>
          <w:p w:rsidR="00FF7953" w:rsidRPr="00FF7953" w:rsidRDefault="00FF7953" w:rsidP="005C515D">
            <w:pPr>
              <w:rPr>
                <w:rFonts w:ascii="Times New Roman" w:hAnsi="Times New Roman"/>
                <w:sz w:val="24"/>
                <w:szCs w:val="24"/>
              </w:rPr>
            </w:pPr>
            <w:r w:rsidRPr="00FF7953">
              <w:rPr>
                <w:rFonts w:ascii="Times New Roman" w:hAnsi="Times New Roman"/>
                <w:sz w:val="24"/>
                <w:szCs w:val="24"/>
              </w:rPr>
              <w:t>Квалитет и квантитет вођења Књиге  рада васпитача;</w:t>
            </w:r>
          </w:p>
        </w:tc>
        <w:tc>
          <w:tcPr>
            <w:tcW w:w="2394" w:type="dxa"/>
          </w:tcPr>
          <w:p w:rsidR="00FF7953" w:rsidRPr="00FF7953" w:rsidRDefault="00FF7953" w:rsidP="005C515D">
            <w:pPr>
              <w:rPr>
                <w:rFonts w:ascii="Times New Roman" w:hAnsi="Times New Roman"/>
                <w:sz w:val="24"/>
                <w:szCs w:val="24"/>
              </w:rPr>
            </w:pPr>
            <w:r w:rsidRPr="00FF7953">
              <w:rPr>
                <w:rFonts w:ascii="Times New Roman" w:hAnsi="Times New Roman"/>
                <w:sz w:val="24"/>
                <w:szCs w:val="24"/>
              </w:rPr>
              <w:t>непосредно праћење активности деце и васпитача;</w:t>
            </w:r>
          </w:p>
          <w:p w:rsidR="00FF7953" w:rsidRPr="00FF7953" w:rsidRDefault="00FF7953" w:rsidP="005C515D">
            <w:pPr>
              <w:rPr>
                <w:rFonts w:ascii="Times New Roman" w:hAnsi="Times New Roman"/>
                <w:sz w:val="24"/>
                <w:szCs w:val="24"/>
              </w:rPr>
            </w:pPr>
            <w:r w:rsidRPr="00FF7953">
              <w:rPr>
                <w:rFonts w:ascii="Times New Roman" w:hAnsi="Times New Roman"/>
                <w:sz w:val="24"/>
                <w:szCs w:val="24"/>
              </w:rPr>
              <w:t>квантитативна и квалитативна анализа Радне књиге васпитача;</w:t>
            </w:r>
          </w:p>
          <w:p w:rsidR="00FF7953" w:rsidRPr="00FF7953" w:rsidRDefault="00FF7953" w:rsidP="005C515D">
            <w:pPr>
              <w:rPr>
                <w:rFonts w:ascii="Times New Roman" w:hAnsi="Times New Roman"/>
                <w:sz w:val="24"/>
                <w:szCs w:val="24"/>
              </w:rPr>
            </w:pPr>
            <w:r w:rsidRPr="00FF7953">
              <w:rPr>
                <w:rFonts w:ascii="Times New Roman" w:hAnsi="Times New Roman"/>
                <w:sz w:val="24"/>
                <w:szCs w:val="24"/>
              </w:rPr>
              <w:t>Анализа записника са актива;</w:t>
            </w:r>
          </w:p>
          <w:p w:rsidR="00FF7953" w:rsidRPr="00FF7953" w:rsidRDefault="00FF7953" w:rsidP="005C515D">
            <w:pPr>
              <w:rPr>
                <w:rFonts w:ascii="Times New Roman" w:hAnsi="Times New Roman"/>
                <w:sz w:val="24"/>
                <w:szCs w:val="24"/>
              </w:rPr>
            </w:pPr>
            <w:r w:rsidRPr="00FF7953">
              <w:rPr>
                <w:rFonts w:ascii="Times New Roman" w:hAnsi="Times New Roman"/>
                <w:sz w:val="24"/>
                <w:szCs w:val="24"/>
              </w:rPr>
              <w:t xml:space="preserve">чек листа за самопроцену евидентирања Књиге </w:t>
            </w:r>
            <w:r w:rsidRPr="00FF7953">
              <w:rPr>
                <w:rFonts w:ascii="Times New Roman" w:hAnsi="Times New Roman"/>
                <w:sz w:val="24"/>
                <w:szCs w:val="24"/>
              </w:rPr>
              <w:lastRenderedPageBreak/>
              <w:t>рада васпитача;</w:t>
            </w:r>
          </w:p>
        </w:tc>
        <w:tc>
          <w:tcPr>
            <w:tcW w:w="2394" w:type="dxa"/>
          </w:tcPr>
          <w:p w:rsidR="00FF7953" w:rsidRPr="00FF7953" w:rsidRDefault="00FF7953" w:rsidP="005C515D">
            <w:pPr>
              <w:rPr>
                <w:rFonts w:ascii="Times New Roman" w:hAnsi="Times New Roman"/>
                <w:sz w:val="24"/>
                <w:szCs w:val="24"/>
              </w:rPr>
            </w:pPr>
            <w:r w:rsidRPr="00FF7953">
              <w:rPr>
                <w:rFonts w:ascii="Times New Roman" w:hAnsi="Times New Roman"/>
                <w:sz w:val="24"/>
                <w:szCs w:val="24"/>
              </w:rPr>
              <w:lastRenderedPageBreak/>
              <w:t>октобар 2013. - мај 2014.</w:t>
            </w:r>
          </w:p>
          <w:p w:rsidR="00FF7953" w:rsidRPr="00FF7953" w:rsidRDefault="00FF7953" w:rsidP="005C515D">
            <w:pPr>
              <w:rPr>
                <w:rFonts w:ascii="Times New Roman" w:hAnsi="Times New Roman"/>
                <w:sz w:val="24"/>
                <w:szCs w:val="24"/>
              </w:rPr>
            </w:pPr>
          </w:p>
        </w:tc>
        <w:tc>
          <w:tcPr>
            <w:tcW w:w="2394" w:type="dxa"/>
          </w:tcPr>
          <w:p w:rsidR="00FF7953" w:rsidRPr="00FF7953" w:rsidRDefault="00FF7953" w:rsidP="005C515D">
            <w:pPr>
              <w:rPr>
                <w:rFonts w:ascii="Times New Roman" w:hAnsi="Times New Roman"/>
                <w:sz w:val="24"/>
                <w:szCs w:val="24"/>
              </w:rPr>
            </w:pPr>
            <w:r w:rsidRPr="00FF7953">
              <w:rPr>
                <w:rFonts w:ascii="Times New Roman" w:hAnsi="Times New Roman"/>
                <w:sz w:val="24"/>
                <w:szCs w:val="24"/>
              </w:rPr>
              <w:t>Ержебет Бедросиан, педагог;</w:t>
            </w:r>
          </w:p>
          <w:p w:rsidR="00FF7953" w:rsidRPr="00FF7953" w:rsidRDefault="00FF7953" w:rsidP="005C515D">
            <w:pPr>
              <w:rPr>
                <w:rFonts w:ascii="Times New Roman" w:hAnsi="Times New Roman"/>
                <w:sz w:val="24"/>
                <w:szCs w:val="24"/>
              </w:rPr>
            </w:pPr>
            <w:r w:rsidRPr="00FF7953">
              <w:rPr>
                <w:rFonts w:ascii="Times New Roman" w:hAnsi="Times New Roman"/>
                <w:sz w:val="24"/>
                <w:szCs w:val="24"/>
              </w:rPr>
              <w:t>стучни сарадници;</w:t>
            </w:r>
          </w:p>
          <w:p w:rsidR="00FF7953" w:rsidRPr="00FF7953" w:rsidRDefault="00FF7953" w:rsidP="005C515D">
            <w:pPr>
              <w:rPr>
                <w:rFonts w:ascii="Times New Roman" w:hAnsi="Times New Roman"/>
                <w:sz w:val="24"/>
                <w:szCs w:val="24"/>
              </w:rPr>
            </w:pPr>
            <w:r w:rsidRPr="00FF7953">
              <w:rPr>
                <w:rFonts w:ascii="Times New Roman" w:hAnsi="Times New Roman"/>
                <w:sz w:val="24"/>
                <w:szCs w:val="24"/>
              </w:rPr>
              <w:t>помоћници директора;</w:t>
            </w:r>
          </w:p>
          <w:p w:rsidR="00FF7953" w:rsidRPr="00FF7953" w:rsidRDefault="00FF7953" w:rsidP="005C515D">
            <w:pPr>
              <w:rPr>
                <w:rFonts w:ascii="Times New Roman" w:hAnsi="Times New Roman"/>
                <w:sz w:val="24"/>
                <w:szCs w:val="24"/>
              </w:rPr>
            </w:pPr>
            <w:r w:rsidRPr="00FF7953">
              <w:rPr>
                <w:rFonts w:ascii="Times New Roman" w:hAnsi="Times New Roman"/>
                <w:sz w:val="24"/>
                <w:szCs w:val="24"/>
              </w:rPr>
              <w:t>васпитачи;</w:t>
            </w:r>
          </w:p>
        </w:tc>
      </w:tr>
      <w:tr w:rsidR="00FF7953" w:rsidRPr="00FF7953" w:rsidTr="00994E16">
        <w:tc>
          <w:tcPr>
            <w:tcW w:w="2394" w:type="dxa"/>
          </w:tcPr>
          <w:p w:rsidR="00FF7953" w:rsidRPr="00FF7953" w:rsidRDefault="00FF7953" w:rsidP="005C515D">
            <w:pPr>
              <w:rPr>
                <w:rFonts w:ascii="Times New Roman" w:hAnsi="Times New Roman"/>
                <w:sz w:val="24"/>
                <w:szCs w:val="24"/>
              </w:rPr>
            </w:pPr>
            <w:r w:rsidRPr="00FF7953">
              <w:rPr>
                <w:rFonts w:ascii="Times New Roman" w:hAnsi="Times New Roman"/>
                <w:sz w:val="24"/>
                <w:szCs w:val="24"/>
              </w:rPr>
              <w:lastRenderedPageBreak/>
              <w:t>2.)обухват васпитача;</w:t>
            </w:r>
          </w:p>
          <w:p w:rsidR="00FF7953" w:rsidRPr="00FF7953" w:rsidRDefault="00FF7953" w:rsidP="005C515D">
            <w:pPr>
              <w:rPr>
                <w:rFonts w:ascii="Times New Roman" w:hAnsi="Times New Roman"/>
                <w:sz w:val="24"/>
                <w:szCs w:val="24"/>
              </w:rPr>
            </w:pPr>
            <w:r w:rsidRPr="00FF7953">
              <w:rPr>
                <w:rFonts w:ascii="Times New Roman" w:hAnsi="Times New Roman"/>
                <w:sz w:val="24"/>
                <w:szCs w:val="24"/>
              </w:rPr>
              <w:t>постојање (започетог) дечјег портфолија;</w:t>
            </w:r>
          </w:p>
          <w:p w:rsidR="00FF7953" w:rsidRPr="00FF7953" w:rsidRDefault="00FF7953" w:rsidP="005C515D">
            <w:pPr>
              <w:rPr>
                <w:rFonts w:ascii="Times New Roman" w:hAnsi="Times New Roman"/>
                <w:sz w:val="24"/>
                <w:szCs w:val="24"/>
              </w:rPr>
            </w:pPr>
            <w:r w:rsidRPr="00FF7953">
              <w:rPr>
                <w:rFonts w:ascii="Times New Roman" w:hAnsi="Times New Roman"/>
                <w:sz w:val="24"/>
                <w:szCs w:val="24"/>
              </w:rPr>
              <w:t>постојање (започетог) личног и професионалног портфолија</w:t>
            </w:r>
          </w:p>
        </w:tc>
        <w:tc>
          <w:tcPr>
            <w:tcW w:w="2394" w:type="dxa"/>
          </w:tcPr>
          <w:p w:rsidR="00FF7953" w:rsidRPr="00FF7953" w:rsidRDefault="00FF7953" w:rsidP="005C515D">
            <w:pPr>
              <w:rPr>
                <w:rFonts w:ascii="Times New Roman" w:hAnsi="Times New Roman"/>
                <w:sz w:val="24"/>
                <w:szCs w:val="24"/>
              </w:rPr>
            </w:pPr>
            <w:r w:rsidRPr="00FF7953">
              <w:rPr>
                <w:rFonts w:ascii="Times New Roman" w:hAnsi="Times New Roman"/>
                <w:sz w:val="24"/>
                <w:szCs w:val="24"/>
              </w:rPr>
              <w:t>увид у дечји портфолио;</w:t>
            </w:r>
          </w:p>
          <w:p w:rsidR="00FF7953" w:rsidRPr="00FF7953" w:rsidRDefault="00FF7953" w:rsidP="005C515D">
            <w:pPr>
              <w:rPr>
                <w:rFonts w:ascii="Times New Roman" w:hAnsi="Times New Roman"/>
                <w:sz w:val="24"/>
                <w:szCs w:val="24"/>
              </w:rPr>
            </w:pPr>
            <w:r w:rsidRPr="00FF7953">
              <w:rPr>
                <w:rFonts w:ascii="Times New Roman" w:hAnsi="Times New Roman"/>
                <w:sz w:val="24"/>
                <w:szCs w:val="24"/>
              </w:rPr>
              <w:t>увид у лични и професионални портфолио;</w:t>
            </w:r>
          </w:p>
          <w:p w:rsidR="00FF7953" w:rsidRPr="00FF7953" w:rsidRDefault="00FF7953" w:rsidP="005C515D">
            <w:pPr>
              <w:rPr>
                <w:rFonts w:ascii="Times New Roman" w:hAnsi="Times New Roman"/>
                <w:sz w:val="24"/>
                <w:szCs w:val="24"/>
              </w:rPr>
            </w:pPr>
            <w:r w:rsidRPr="00FF7953">
              <w:rPr>
                <w:rFonts w:ascii="Times New Roman" w:hAnsi="Times New Roman"/>
                <w:sz w:val="24"/>
                <w:szCs w:val="24"/>
              </w:rPr>
              <w:t>Анализа записника са актива;</w:t>
            </w:r>
          </w:p>
        </w:tc>
        <w:tc>
          <w:tcPr>
            <w:tcW w:w="2394" w:type="dxa"/>
          </w:tcPr>
          <w:p w:rsidR="00FF7953" w:rsidRPr="00FF7953" w:rsidRDefault="00FF7953" w:rsidP="005C515D">
            <w:pPr>
              <w:rPr>
                <w:rFonts w:ascii="Times New Roman" w:hAnsi="Times New Roman"/>
                <w:sz w:val="24"/>
                <w:szCs w:val="24"/>
              </w:rPr>
            </w:pPr>
            <w:r w:rsidRPr="00FF7953">
              <w:rPr>
                <w:rFonts w:ascii="Times New Roman" w:hAnsi="Times New Roman"/>
                <w:sz w:val="24"/>
                <w:szCs w:val="24"/>
              </w:rPr>
              <w:t>март-јун 2014.</w:t>
            </w:r>
          </w:p>
        </w:tc>
        <w:tc>
          <w:tcPr>
            <w:tcW w:w="2394" w:type="dxa"/>
          </w:tcPr>
          <w:p w:rsidR="00FF7953" w:rsidRPr="00FF7953" w:rsidRDefault="00FF7953" w:rsidP="005C515D">
            <w:pPr>
              <w:rPr>
                <w:rFonts w:ascii="Times New Roman" w:hAnsi="Times New Roman"/>
                <w:sz w:val="24"/>
                <w:szCs w:val="24"/>
              </w:rPr>
            </w:pPr>
            <w:r w:rsidRPr="00FF7953">
              <w:rPr>
                <w:rFonts w:ascii="Times New Roman" w:hAnsi="Times New Roman"/>
                <w:sz w:val="24"/>
                <w:szCs w:val="24"/>
              </w:rPr>
              <w:t>Ержебет Бедросиан, педагог</w:t>
            </w:r>
          </w:p>
        </w:tc>
      </w:tr>
      <w:tr w:rsidR="00FF7953" w:rsidRPr="00FF7953" w:rsidTr="00994E16">
        <w:tc>
          <w:tcPr>
            <w:tcW w:w="2394" w:type="dxa"/>
          </w:tcPr>
          <w:p w:rsidR="00FF7953" w:rsidRPr="00FF7953" w:rsidRDefault="00FF7953" w:rsidP="005C515D">
            <w:pPr>
              <w:rPr>
                <w:rFonts w:ascii="Times New Roman" w:hAnsi="Times New Roman"/>
                <w:sz w:val="24"/>
                <w:szCs w:val="24"/>
              </w:rPr>
            </w:pPr>
            <w:r w:rsidRPr="00FF7953">
              <w:rPr>
                <w:rFonts w:ascii="Times New Roman" w:hAnsi="Times New Roman"/>
                <w:sz w:val="24"/>
                <w:szCs w:val="24"/>
              </w:rPr>
              <w:t>3.)обухват васпитача; примена иновативних садржаја у ВО праксу;</w:t>
            </w:r>
          </w:p>
        </w:tc>
        <w:tc>
          <w:tcPr>
            <w:tcW w:w="2394" w:type="dxa"/>
          </w:tcPr>
          <w:p w:rsidR="00FF7953" w:rsidRPr="00FF7953" w:rsidRDefault="00FF7953" w:rsidP="005C515D">
            <w:pPr>
              <w:rPr>
                <w:rFonts w:ascii="Times New Roman" w:hAnsi="Times New Roman"/>
                <w:sz w:val="24"/>
                <w:szCs w:val="24"/>
              </w:rPr>
            </w:pPr>
            <w:r w:rsidRPr="00FF7953">
              <w:rPr>
                <w:rFonts w:ascii="Times New Roman" w:hAnsi="Times New Roman"/>
                <w:sz w:val="24"/>
                <w:szCs w:val="24"/>
              </w:rPr>
              <w:t>анализа планова и програма рада васпитача;</w:t>
            </w:r>
          </w:p>
          <w:p w:rsidR="00FF7953" w:rsidRPr="00FF7953" w:rsidRDefault="00FF7953" w:rsidP="005C515D">
            <w:pPr>
              <w:rPr>
                <w:rFonts w:ascii="Times New Roman" w:hAnsi="Times New Roman"/>
                <w:sz w:val="24"/>
                <w:szCs w:val="24"/>
              </w:rPr>
            </w:pPr>
            <w:r w:rsidRPr="00FF7953">
              <w:rPr>
                <w:rFonts w:ascii="Times New Roman" w:hAnsi="Times New Roman"/>
                <w:sz w:val="24"/>
                <w:szCs w:val="24"/>
              </w:rPr>
              <w:t>непосредно праћење активности деце и васпитача;</w:t>
            </w:r>
          </w:p>
        </w:tc>
        <w:tc>
          <w:tcPr>
            <w:tcW w:w="2394" w:type="dxa"/>
          </w:tcPr>
          <w:p w:rsidR="00FF7953" w:rsidRPr="00FF7953" w:rsidRDefault="00FF7953" w:rsidP="005C515D">
            <w:pPr>
              <w:rPr>
                <w:rFonts w:ascii="Times New Roman" w:hAnsi="Times New Roman"/>
                <w:sz w:val="24"/>
                <w:szCs w:val="24"/>
              </w:rPr>
            </w:pPr>
            <w:r w:rsidRPr="00FF7953">
              <w:rPr>
                <w:rFonts w:ascii="Times New Roman" w:hAnsi="Times New Roman"/>
                <w:sz w:val="24"/>
                <w:szCs w:val="24"/>
              </w:rPr>
              <w:t>март - јун 2014.</w:t>
            </w:r>
          </w:p>
        </w:tc>
        <w:tc>
          <w:tcPr>
            <w:tcW w:w="2394" w:type="dxa"/>
          </w:tcPr>
          <w:p w:rsidR="00FF7953" w:rsidRPr="00FF7953" w:rsidRDefault="00FF7953" w:rsidP="005C515D">
            <w:pPr>
              <w:rPr>
                <w:rFonts w:ascii="Times New Roman" w:hAnsi="Times New Roman"/>
                <w:sz w:val="24"/>
                <w:szCs w:val="24"/>
              </w:rPr>
            </w:pPr>
            <w:r w:rsidRPr="00FF7953">
              <w:rPr>
                <w:rFonts w:ascii="Times New Roman" w:hAnsi="Times New Roman"/>
                <w:sz w:val="24"/>
                <w:szCs w:val="24"/>
              </w:rPr>
              <w:t>Ержебет Бедросиан, педагог</w:t>
            </w:r>
          </w:p>
        </w:tc>
      </w:tr>
      <w:tr w:rsidR="00FF7953" w:rsidRPr="00FF7953" w:rsidTr="00994E16">
        <w:tc>
          <w:tcPr>
            <w:tcW w:w="2394" w:type="dxa"/>
          </w:tcPr>
          <w:p w:rsidR="00FF7953" w:rsidRPr="00FF7953" w:rsidRDefault="00FF7953" w:rsidP="005C515D">
            <w:pPr>
              <w:rPr>
                <w:rFonts w:ascii="Times New Roman" w:hAnsi="Times New Roman"/>
                <w:sz w:val="24"/>
                <w:szCs w:val="24"/>
              </w:rPr>
            </w:pPr>
            <w:r w:rsidRPr="00FF7953">
              <w:rPr>
                <w:rFonts w:ascii="Times New Roman" w:hAnsi="Times New Roman"/>
                <w:sz w:val="24"/>
                <w:szCs w:val="24"/>
              </w:rPr>
              <w:t>4.)обухват васпитача;</w:t>
            </w:r>
          </w:p>
          <w:p w:rsidR="00FF7953" w:rsidRPr="00FF7953" w:rsidRDefault="00FF7953" w:rsidP="005C515D">
            <w:pPr>
              <w:rPr>
                <w:rFonts w:ascii="Times New Roman" w:hAnsi="Times New Roman"/>
                <w:sz w:val="24"/>
                <w:szCs w:val="24"/>
              </w:rPr>
            </w:pPr>
            <w:r w:rsidRPr="00FF7953">
              <w:rPr>
                <w:rFonts w:ascii="Times New Roman" w:hAnsi="Times New Roman"/>
                <w:sz w:val="24"/>
                <w:szCs w:val="24"/>
              </w:rPr>
              <w:t>примена нових садржаја у активностима са децом и породицом;</w:t>
            </w:r>
          </w:p>
        </w:tc>
        <w:tc>
          <w:tcPr>
            <w:tcW w:w="2394" w:type="dxa"/>
          </w:tcPr>
          <w:p w:rsidR="00FF7953" w:rsidRPr="00FF7953" w:rsidRDefault="00FF7953" w:rsidP="005C515D">
            <w:pPr>
              <w:rPr>
                <w:rFonts w:ascii="Times New Roman" w:hAnsi="Times New Roman"/>
                <w:sz w:val="24"/>
                <w:szCs w:val="24"/>
              </w:rPr>
            </w:pPr>
            <w:r w:rsidRPr="00FF7953">
              <w:rPr>
                <w:rFonts w:ascii="Times New Roman" w:hAnsi="Times New Roman"/>
                <w:sz w:val="24"/>
                <w:szCs w:val="24"/>
              </w:rPr>
              <w:t>Анализа анкете за родитеље;</w:t>
            </w:r>
          </w:p>
          <w:p w:rsidR="00FF7953" w:rsidRPr="00FF7953" w:rsidRDefault="00FF7953" w:rsidP="005C515D">
            <w:pPr>
              <w:rPr>
                <w:rFonts w:ascii="Times New Roman" w:hAnsi="Times New Roman"/>
                <w:sz w:val="24"/>
                <w:szCs w:val="24"/>
              </w:rPr>
            </w:pPr>
            <w:r w:rsidRPr="00FF7953">
              <w:rPr>
                <w:rFonts w:ascii="Times New Roman" w:hAnsi="Times New Roman"/>
                <w:sz w:val="24"/>
                <w:szCs w:val="24"/>
              </w:rPr>
              <w:t>евиденција о сарадњи са родитељима;</w:t>
            </w:r>
          </w:p>
        </w:tc>
        <w:tc>
          <w:tcPr>
            <w:tcW w:w="2394" w:type="dxa"/>
          </w:tcPr>
          <w:p w:rsidR="00FF7953" w:rsidRPr="00FF7953" w:rsidRDefault="00FF7953" w:rsidP="005C515D">
            <w:pPr>
              <w:rPr>
                <w:rFonts w:ascii="Times New Roman" w:hAnsi="Times New Roman"/>
                <w:sz w:val="24"/>
                <w:szCs w:val="24"/>
              </w:rPr>
            </w:pPr>
            <w:r w:rsidRPr="00FF7953">
              <w:rPr>
                <w:rFonts w:ascii="Times New Roman" w:hAnsi="Times New Roman"/>
                <w:sz w:val="24"/>
                <w:szCs w:val="24"/>
              </w:rPr>
              <w:t>април 2014.</w:t>
            </w:r>
          </w:p>
        </w:tc>
        <w:tc>
          <w:tcPr>
            <w:tcW w:w="2394" w:type="dxa"/>
          </w:tcPr>
          <w:p w:rsidR="00FF7953" w:rsidRPr="00FF7953" w:rsidRDefault="00FF7953" w:rsidP="005C515D">
            <w:pPr>
              <w:rPr>
                <w:rFonts w:ascii="Times New Roman" w:hAnsi="Times New Roman"/>
                <w:sz w:val="24"/>
                <w:szCs w:val="24"/>
              </w:rPr>
            </w:pPr>
            <w:r w:rsidRPr="00FF7953">
              <w:rPr>
                <w:rFonts w:ascii="Times New Roman" w:hAnsi="Times New Roman"/>
                <w:sz w:val="24"/>
                <w:szCs w:val="24"/>
              </w:rPr>
              <w:t>Ержебет Бедросиан, педагог;</w:t>
            </w:r>
          </w:p>
          <w:p w:rsidR="00FF7953" w:rsidRPr="00FF7953" w:rsidRDefault="00FF7953" w:rsidP="005C515D">
            <w:pPr>
              <w:rPr>
                <w:rFonts w:ascii="Times New Roman" w:hAnsi="Times New Roman"/>
                <w:sz w:val="24"/>
                <w:szCs w:val="24"/>
              </w:rPr>
            </w:pPr>
            <w:r w:rsidRPr="00FF7953">
              <w:rPr>
                <w:rFonts w:ascii="Times New Roman" w:hAnsi="Times New Roman"/>
                <w:sz w:val="24"/>
                <w:szCs w:val="24"/>
              </w:rPr>
              <w:t>васпитачи;</w:t>
            </w:r>
          </w:p>
        </w:tc>
      </w:tr>
      <w:tr w:rsidR="00FF7953" w:rsidRPr="00FF7953" w:rsidTr="00994E16">
        <w:tc>
          <w:tcPr>
            <w:tcW w:w="2394" w:type="dxa"/>
          </w:tcPr>
          <w:p w:rsidR="00FF7953" w:rsidRPr="00FF7953" w:rsidRDefault="00FF7953" w:rsidP="005C515D">
            <w:pPr>
              <w:rPr>
                <w:rFonts w:ascii="Times New Roman" w:hAnsi="Times New Roman"/>
                <w:sz w:val="24"/>
                <w:szCs w:val="24"/>
              </w:rPr>
            </w:pPr>
            <w:r w:rsidRPr="00FF7953">
              <w:rPr>
                <w:rFonts w:ascii="Times New Roman" w:hAnsi="Times New Roman"/>
                <w:sz w:val="24"/>
                <w:szCs w:val="24"/>
              </w:rPr>
              <w:t>5.)обухват васпитача;</w:t>
            </w:r>
          </w:p>
          <w:p w:rsidR="00FF7953" w:rsidRPr="00FF7953" w:rsidRDefault="00FF7953" w:rsidP="005C515D">
            <w:pPr>
              <w:rPr>
                <w:rFonts w:ascii="Times New Roman" w:hAnsi="Times New Roman"/>
                <w:sz w:val="24"/>
                <w:szCs w:val="24"/>
              </w:rPr>
            </w:pPr>
            <w:r w:rsidRPr="00FF7953">
              <w:rPr>
                <w:rFonts w:ascii="Times New Roman" w:hAnsi="Times New Roman"/>
                <w:sz w:val="24"/>
                <w:szCs w:val="24"/>
              </w:rPr>
              <w:t>евиденција о праћењу развоја деце;</w:t>
            </w:r>
          </w:p>
        </w:tc>
        <w:tc>
          <w:tcPr>
            <w:tcW w:w="2394" w:type="dxa"/>
          </w:tcPr>
          <w:p w:rsidR="00FF7953" w:rsidRPr="00FF7953" w:rsidRDefault="00FF7953" w:rsidP="005C515D">
            <w:pPr>
              <w:rPr>
                <w:rFonts w:ascii="Times New Roman" w:hAnsi="Times New Roman"/>
                <w:sz w:val="24"/>
                <w:szCs w:val="24"/>
              </w:rPr>
            </w:pPr>
            <w:r w:rsidRPr="00FF7953">
              <w:rPr>
                <w:rFonts w:ascii="Times New Roman" w:hAnsi="Times New Roman"/>
                <w:sz w:val="24"/>
                <w:szCs w:val="24"/>
              </w:rPr>
              <w:t>Чек листе;</w:t>
            </w:r>
          </w:p>
          <w:p w:rsidR="00FF7953" w:rsidRPr="00FF7953" w:rsidRDefault="00FF7953" w:rsidP="005C515D">
            <w:pPr>
              <w:rPr>
                <w:rFonts w:ascii="Times New Roman" w:hAnsi="Times New Roman"/>
                <w:sz w:val="24"/>
                <w:szCs w:val="24"/>
              </w:rPr>
            </w:pPr>
            <w:r w:rsidRPr="00FF7953">
              <w:rPr>
                <w:rFonts w:ascii="Times New Roman" w:hAnsi="Times New Roman"/>
                <w:sz w:val="24"/>
                <w:szCs w:val="24"/>
              </w:rPr>
              <w:t>Евиденција васпитача о сарадњи са родитељима;</w:t>
            </w:r>
          </w:p>
        </w:tc>
        <w:tc>
          <w:tcPr>
            <w:tcW w:w="2394" w:type="dxa"/>
          </w:tcPr>
          <w:p w:rsidR="00FF7953" w:rsidRPr="00FF7953" w:rsidRDefault="00FF7953" w:rsidP="005C515D">
            <w:pPr>
              <w:rPr>
                <w:rFonts w:ascii="Times New Roman" w:hAnsi="Times New Roman"/>
                <w:sz w:val="24"/>
                <w:szCs w:val="24"/>
              </w:rPr>
            </w:pPr>
            <w:r w:rsidRPr="00FF7953">
              <w:rPr>
                <w:rFonts w:ascii="Times New Roman" w:hAnsi="Times New Roman"/>
                <w:sz w:val="24"/>
                <w:szCs w:val="24"/>
              </w:rPr>
              <w:t>од септембра 2015.</w:t>
            </w:r>
          </w:p>
        </w:tc>
        <w:tc>
          <w:tcPr>
            <w:tcW w:w="2394" w:type="dxa"/>
          </w:tcPr>
          <w:p w:rsidR="00FF7953" w:rsidRPr="00FF7953" w:rsidRDefault="00FF7953" w:rsidP="005C515D">
            <w:pPr>
              <w:rPr>
                <w:rFonts w:ascii="Times New Roman" w:hAnsi="Times New Roman"/>
                <w:sz w:val="24"/>
                <w:szCs w:val="24"/>
              </w:rPr>
            </w:pPr>
            <w:r w:rsidRPr="00FF7953">
              <w:rPr>
                <w:rFonts w:ascii="Times New Roman" w:hAnsi="Times New Roman"/>
                <w:sz w:val="24"/>
                <w:szCs w:val="24"/>
              </w:rPr>
              <w:t>Ержебет Бедросиан, педагог;</w:t>
            </w:r>
          </w:p>
          <w:p w:rsidR="00FF7953" w:rsidRPr="00FF7953" w:rsidRDefault="00FF7953" w:rsidP="005C515D">
            <w:pPr>
              <w:rPr>
                <w:rFonts w:ascii="Times New Roman" w:hAnsi="Times New Roman"/>
                <w:sz w:val="24"/>
                <w:szCs w:val="24"/>
              </w:rPr>
            </w:pPr>
            <w:r w:rsidRPr="00FF7953">
              <w:rPr>
                <w:rFonts w:ascii="Times New Roman" w:hAnsi="Times New Roman"/>
                <w:sz w:val="24"/>
                <w:szCs w:val="24"/>
              </w:rPr>
              <w:t>васпитачи;</w:t>
            </w:r>
          </w:p>
        </w:tc>
      </w:tr>
    </w:tbl>
    <w:p w:rsidR="00FF7953" w:rsidRDefault="00FF7953" w:rsidP="00263447">
      <w:pPr>
        <w:spacing w:after="0"/>
        <w:rPr>
          <w:rFonts w:ascii="Times New Roman" w:hAnsi="Times New Roman" w:cs="Times New Roman"/>
          <w:sz w:val="24"/>
          <w:szCs w:val="24"/>
        </w:rPr>
      </w:pPr>
    </w:p>
    <w:p w:rsidR="00FF7953" w:rsidRDefault="00FF7953" w:rsidP="00263447">
      <w:pPr>
        <w:spacing w:after="0"/>
        <w:rPr>
          <w:rFonts w:ascii="Times New Roman" w:hAnsi="Times New Roman" w:cs="Times New Roman"/>
          <w:sz w:val="24"/>
          <w:szCs w:val="24"/>
        </w:rPr>
      </w:pPr>
    </w:p>
    <w:tbl>
      <w:tblPr>
        <w:tblStyle w:val="TableGrid"/>
        <w:tblW w:w="0" w:type="auto"/>
        <w:tblLook w:val="04A0"/>
      </w:tblPr>
      <w:tblGrid>
        <w:gridCol w:w="9576"/>
      </w:tblGrid>
      <w:tr w:rsidR="00FF7953" w:rsidRPr="00FF7953" w:rsidTr="00994E16">
        <w:tc>
          <w:tcPr>
            <w:tcW w:w="9576" w:type="dxa"/>
          </w:tcPr>
          <w:p w:rsidR="00FF7953" w:rsidRPr="00FF7953" w:rsidRDefault="00FF7953" w:rsidP="005C515D">
            <w:pPr>
              <w:rPr>
                <w:rFonts w:ascii="Times New Roman" w:hAnsi="Times New Roman"/>
                <w:b/>
                <w:i/>
                <w:sz w:val="24"/>
                <w:szCs w:val="24"/>
              </w:rPr>
            </w:pPr>
            <w:r w:rsidRPr="00FF7953">
              <w:rPr>
                <w:rFonts w:ascii="Times New Roman" w:hAnsi="Times New Roman"/>
                <w:b/>
                <w:i/>
                <w:sz w:val="24"/>
                <w:szCs w:val="24"/>
              </w:rPr>
              <w:t>Квантитативна и квалитативна анализа:</w:t>
            </w:r>
          </w:p>
        </w:tc>
      </w:tr>
      <w:tr w:rsidR="00FF7953" w:rsidRPr="00FF7953" w:rsidTr="00994E16">
        <w:trPr>
          <w:trHeight w:val="1817"/>
        </w:trPr>
        <w:tc>
          <w:tcPr>
            <w:tcW w:w="9576" w:type="dxa"/>
          </w:tcPr>
          <w:p w:rsidR="00FF7953" w:rsidRPr="00FF7953" w:rsidRDefault="00FF7953" w:rsidP="005C515D">
            <w:pPr>
              <w:rPr>
                <w:rFonts w:ascii="Times New Roman" w:hAnsi="Times New Roman"/>
                <w:sz w:val="24"/>
                <w:szCs w:val="24"/>
              </w:rPr>
            </w:pPr>
            <w:r w:rsidRPr="00FF7953">
              <w:rPr>
                <w:rFonts w:ascii="Times New Roman" w:hAnsi="Times New Roman"/>
                <w:sz w:val="24"/>
                <w:szCs w:val="24"/>
              </w:rPr>
              <w:t>1.)На активу је присутно 71 васпитача (од 84 - 84,52%). Као излагачи, укључило се 12 васпитача: 14,28%.  О оквиру својих излагања васпитачи су пренели своја искуства осталим колегиницама са стручних путовања, семинара. теме за размену су биле: Посета високе струковне школе за васпитаче у Шорону (Мађарска); Васпитање уметношћу - тема са XVII. Суботичке летње академије-са предавачима из Мађарске; Презентација иновативног програма "</w:t>
            </w:r>
            <w:r w:rsidRPr="00FF7953">
              <w:rPr>
                <w:rFonts w:ascii="Times New Roman" w:hAnsi="Times New Roman"/>
                <w:sz w:val="24"/>
                <w:szCs w:val="24"/>
                <w:lang w:val="hu-HU"/>
              </w:rPr>
              <w:t>Ringató az óvodában"</w:t>
            </w:r>
            <w:r w:rsidRPr="00FF7953">
              <w:rPr>
                <w:rFonts w:ascii="Times New Roman" w:hAnsi="Times New Roman"/>
                <w:sz w:val="24"/>
                <w:szCs w:val="24"/>
              </w:rPr>
              <w:t xml:space="preserve">;  Посета и боравак у једном вртићу у Немачкој. То су активности на којима је број учесника ограничен, а на овај начин сви учесници актива имају прилику да упознају иновативне садржаје, различите видове предшколског васпитања и образовања из других земаља. Добит васпитача: иновативне идеје, помоћ за квалиетнију реализацију активности деце и васпитача, јачање своје ппофеионалне компетенције путем преношења искуства другим колегиницама; оснаживање за тимски рад кроз реализацију заједничких задатака. Већина васпитача је изјавио да овај вид активности пуно им помажу за реализацију конкретне праксе-и да и у </w:t>
            </w:r>
            <w:r w:rsidRPr="00FF7953">
              <w:rPr>
                <w:rFonts w:ascii="Times New Roman" w:hAnsi="Times New Roman"/>
                <w:sz w:val="24"/>
                <w:szCs w:val="24"/>
              </w:rPr>
              <w:lastRenderedPageBreak/>
              <w:t>будуће желе овакве садржаје за своје активе.</w:t>
            </w:r>
          </w:p>
          <w:p w:rsidR="00FF7953" w:rsidRPr="00FF7953" w:rsidRDefault="00FF7953" w:rsidP="005C515D">
            <w:pPr>
              <w:rPr>
                <w:rFonts w:ascii="Times New Roman" w:hAnsi="Times New Roman"/>
                <w:sz w:val="24"/>
                <w:szCs w:val="24"/>
              </w:rPr>
            </w:pPr>
            <w:r w:rsidRPr="00FF7953">
              <w:rPr>
                <w:rFonts w:ascii="Times New Roman" w:hAnsi="Times New Roman"/>
                <w:sz w:val="24"/>
                <w:szCs w:val="24"/>
              </w:rPr>
              <w:t>Педагог је представио резултате анализе Књиге рада васпитача за прошлу школску годину и тај начин васпитачи су добили помоћ у развијању програма, планирању и документовању васпитно-образовног рада и напредовања деце. Васпитачи су добили кратак подсетник о квалитетном и правилном вођењу Књиге рада васпитача. Приликом увида у вођење Књиге рада васпитача, више пута сам наилазила да тај подсетник васпитачи стварно користе и стварно им пуно помаже у правилном и квалитетном вођењу Књиге рада васпитача.</w:t>
            </w:r>
          </w:p>
          <w:p w:rsidR="00FF7953" w:rsidRPr="00FF7953" w:rsidRDefault="00FF7953" w:rsidP="005C515D">
            <w:pPr>
              <w:rPr>
                <w:rFonts w:ascii="Times New Roman" w:hAnsi="Times New Roman"/>
                <w:sz w:val="24"/>
                <w:szCs w:val="24"/>
              </w:rPr>
            </w:pPr>
            <w:r w:rsidRPr="00FF7953">
              <w:rPr>
                <w:rFonts w:ascii="Times New Roman" w:hAnsi="Times New Roman"/>
                <w:sz w:val="24"/>
                <w:szCs w:val="24"/>
              </w:rPr>
              <w:t>2.)На активу је учествовао 76 васпитача (90,47%). Васпитачи су добили смернице за вођење дечјег и личног-професионалног портфолија. Смернице су добили и у писаном облику, савки васпитач. Договор је да од марта 2014. сваки васпитач треба да осмисли, и да започне свој лични-професионални и дечји портфолио. Договор је да ће се почетком следеће школске године организовати радионице за размену идеја о изради и вођењу портфолија.</w:t>
            </w:r>
          </w:p>
          <w:p w:rsidR="00FF7953" w:rsidRPr="00FF7953" w:rsidRDefault="00FF7953" w:rsidP="005C515D">
            <w:pPr>
              <w:rPr>
                <w:rFonts w:ascii="Times New Roman" w:hAnsi="Times New Roman"/>
                <w:sz w:val="24"/>
                <w:szCs w:val="24"/>
              </w:rPr>
            </w:pPr>
            <w:r w:rsidRPr="00FF7953">
              <w:rPr>
                <w:rFonts w:ascii="Times New Roman" w:hAnsi="Times New Roman"/>
                <w:sz w:val="24"/>
                <w:szCs w:val="24"/>
              </w:rPr>
              <w:t>3.)На угледном занимању је било присутно 19 васпитача. (22,61) када је иновативни програм за најмлађи узраст деце приказан у конкретној пракси. Васпитачи су добили и приручник са збирком активности из овог програма-које могу применити у своју непосредну праксу.</w:t>
            </w:r>
          </w:p>
          <w:p w:rsidR="00FF7953" w:rsidRPr="00FF7953" w:rsidRDefault="00FF7953" w:rsidP="005C515D">
            <w:pPr>
              <w:ind w:right="432"/>
              <w:jc w:val="both"/>
              <w:rPr>
                <w:rFonts w:ascii="Times New Roman" w:hAnsi="Times New Roman"/>
                <w:sz w:val="24"/>
                <w:szCs w:val="24"/>
              </w:rPr>
            </w:pPr>
            <w:r w:rsidRPr="00FF7953">
              <w:rPr>
                <w:rFonts w:ascii="Times New Roman" w:hAnsi="Times New Roman"/>
                <w:sz w:val="24"/>
                <w:szCs w:val="24"/>
              </w:rPr>
              <w:t>4.)</w:t>
            </w:r>
            <w:r w:rsidRPr="00FF7953">
              <w:rPr>
                <w:rFonts w:ascii="Times New Roman" w:hAnsi="Times New Roman"/>
              </w:rPr>
              <w:t xml:space="preserve"> </w:t>
            </w:r>
            <w:r w:rsidRPr="00FF7953">
              <w:rPr>
                <w:rFonts w:ascii="Times New Roman" w:hAnsi="Times New Roman"/>
                <w:sz w:val="24"/>
                <w:szCs w:val="24"/>
              </w:rPr>
              <w:t>На активу је присутно 27 васпитача, предвиђено је за 28 васпитача. (96,42%).Васпитачи су представили игре које су прикупили у сарадњи са породицама и представили осмишљену активност које ће реализовати приликом представљања тих игара родитељима. На овакав начин васпитачи су разменили своје идеје, описе прикупљених игара, упознавали колегинице са стручном литературом. Васпитачи су донели и потребне реквизите које су приказали колегиницама. Договор је да осмишљене активности ће реализовати са родитељима до краја априла текуће школске године и да ће о томе постојати траг у њиховој документацији.</w:t>
            </w:r>
          </w:p>
          <w:p w:rsidR="00FF7953" w:rsidRPr="00FF7953" w:rsidRDefault="00FF7953" w:rsidP="005C515D">
            <w:pPr>
              <w:ind w:right="432"/>
              <w:jc w:val="both"/>
              <w:rPr>
                <w:rFonts w:ascii="Times New Roman" w:hAnsi="Times New Roman"/>
                <w:sz w:val="24"/>
                <w:szCs w:val="24"/>
              </w:rPr>
            </w:pPr>
            <w:r w:rsidRPr="00FF7953">
              <w:rPr>
                <w:rFonts w:ascii="Times New Roman" w:hAnsi="Times New Roman"/>
                <w:sz w:val="24"/>
                <w:szCs w:val="24"/>
              </w:rPr>
              <w:t>Актив је реализован по предвиђеном динамиком у Развојном плану установе.</w:t>
            </w:r>
          </w:p>
          <w:p w:rsidR="00FF7953" w:rsidRPr="00FF7953" w:rsidRDefault="00FF7953" w:rsidP="005C515D">
            <w:pPr>
              <w:rPr>
                <w:rFonts w:ascii="Times New Roman" w:hAnsi="Times New Roman"/>
                <w:sz w:val="24"/>
                <w:szCs w:val="24"/>
              </w:rPr>
            </w:pPr>
            <w:r w:rsidRPr="00FF7953">
              <w:rPr>
                <w:rFonts w:ascii="Times New Roman" w:hAnsi="Times New Roman"/>
                <w:sz w:val="24"/>
                <w:szCs w:val="24"/>
              </w:rPr>
              <w:t xml:space="preserve"> 5.)На активу је учествовао 5 васпитача (100%). Анализирани су резултати анкете родитеља о задовољности родитеља са сарадњом вртића и породице. Закључак је да је потребно даље радити на задатку: Побољшати комуникацију и размену информација са родтиљема. Договор је да ће се до следећег састанка сви размишљати и потражити могућност реализације овог задатка.</w:t>
            </w:r>
          </w:p>
          <w:p w:rsidR="00FF7953" w:rsidRPr="00FF7953" w:rsidRDefault="00FF7953" w:rsidP="005C515D">
            <w:pPr>
              <w:rPr>
                <w:rFonts w:ascii="Times New Roman" w:hAnsi="Times New Roman"/>
                <w:sz w:val="24"/>
                <w:szCs w:val="24"/>
              </w:rPr>
            </w:pPr>
            <w:r w:rsidRPr="00FF7953">
              <w:rPr>
                <w:rFonts w:ascii="Times New Roman" w:hAnsi="Times New Roman"/>
                <w:sz w:val="24"/>
                <w:szCs w:val="24"/>
              </w:rPr>
              <w:t>6.) На активу је учествовао 5 васпитача (100%). Као резултат актива сачињен је акциони план за Побољшање комуникације и размену информација са родтиљема. Разрађене су чек листе за праћење дечјег развоја. Чек листе ће се примењивати од шк. 2014/15. године, у складу са предвиђеном динамиком у Развојном плану установе.</w:t>
            </w:r>
          </w:p>
        </w:tc>
      </w:tr>
    </w:tbl>
    <w:p w:rsidR="00FF7953" w:rsidRDefault="00FF7953" w:rsidP="00263447">
      <w:pPr>
        <w:spacing w:after="0"/>
        <w:rPr>
          <w:rFonts w:ascii="Times New Roman" w:hAnsi="Times New Roman" w:cs="Times New Roman"/>
          <w:sz w:val="24"/>
          <w:szCs w:val="24"/>
        </w:rPr>
      </w:pPr>
    </w:p>
    <w:p w:rsidR="00F2461C" w:rsidRDefault="00F2461C" w:rsidP="00F2461C">
      <w:pPr>
        <w:pStyle w:val="NoSpacing"/>
        <w:jc w:val="both"/>
        <w:rPr>
          <w:rFonts w:ascii="Times New Roman" w:hAnsi="Times New Roman"/>
          <w:noProof/>
          <w:sz w:val="24"/>
          <w:szCs w:val="24"/>
        </w:rPr>
      </w:pPr>
      <w:r w:rsidRPr="00263447">
        <w:rPr>
          <w:rFonts w:ascii="Times New Roman" w:hAnsi="Times New Roman"/>
          <w:noProof/>
          <w:sz w:val="24"/>
          <w:szCs w:val="24"/>
        </w:rPr>
        <w:t>6.1.2.</w:t>
      </w:r>
      <w:r w:rsidR="005C515D">
        <w:rPr>
          <w:rFonts w:ascii="Times New Roman" w:hAnsi="Times New Roman"/>
          <w:noProof/>
          <w:sz w:val="24"/>
          <w:szCs w:val="24"/>
        </w:rPr>
        <w:t>ј</w:t>
      </w:r>
      <w:r w:rsidRPr="00263447">
        <w:rPr>
          <w:rFonts w:ascii="Times New Roman" w:hAnsi="Times New Roman"/>
          <w:noProof/>
          <w:sz w:val="24"/>
          <w:szCs w:val="24"/>
        </w:rPr>
        <w:t xml:space="preserve">) Стручни </w:t>
      </w:r>
      <w:r>
        <w:rPr>
          <w:rFonts w:ascii="Times New Roman" w:hAnsi="Times New Roman"/>
          <w:noProof/>
          <w:sz w:val="24"/>
          <w:szCs w:val="24"/>
        </w:rPr>
        <w:t>програмски</w:t>
      </w:r>
      <w:r w:rsidRPr="00263447">
        <w:rPr>
          <w:rFonts w:ascii="Times New Roman" w:hAnsi="Times New Roman"/>
          <w:noProof/>
          <w:sz w:val="24"/>
          <w:szCs w:val="24"/>
        </w:rPr>
        <w:t xml:space="preserve"> актив </w:t>
      </w:r>
      <w:r>
        <w:rPr>
          <w:rFonts w:ascii="Times New Roman" w:hAnsi="Times New Roman"/>
          <w:noProof/>
          <w:sz w:val="24"/>
          <w:szCs w:val="24"/>
        </w:rPr>
        <w:t>Монтесори васпитача</w:t>
      </w:r>
      <w:r w:rsidR="005C515D">
        <w:rPr>
          <w:rFonts w:ascii="Times New Roman" w:hAnsi="Times New Roman"/>
          <w:noProof/>
          <w:sz w:val="24"/>
          <w:szCs w:val="24"/>
        </w:rPr>
        <w:t>;</w:t>
      </w:r>
    </w:p>
    <w:p w:rsidR="005C515D" w:rsidRDefault="005C515D" w:rsidP="00F2461C">
      <w:pPr>
        <w:pStyle w:val="NoSpacing"/>
        <w:jc w:val="both"/>
        <w:rPr>
          <w:rFonts w:ascii="Times New Roman" w:hAnsi="Times New Roman"/>
          <w:noProof/>
          <w:sz w:val="24"/>
          <w:szCs w:val="24"/>
        </w:rPr>
      </w:pPr>
      <w:r>
        <w:rPr>
          <w:rFonts w:ascii="Times New Roman" w:hAnsi="Times New Roman"/>
          <w:noProof/>
          <w:sz w:val="24"/>
          <w:szCs w:val="24"/>
        </w:rPr>
        <w:t xml:space="preserve">            Председник актива: Ержебет Бедросиан, педагог</w:t>
      </w:r>
    </w:p>
    <w:p w:rsidR="005C515D" w:rsidRDefault="005C515D" w:rsidP="00F2461C">
      <w:pPr>
        <w:pStyle w:val="NoSpacing"/>
        <w:jc w:val="both"/>
        <w:rPr>
          <w:rFonts w:ascii="Times New Roman" w:hAnsi="Times New Roman"/>
          <w:noProof/>
          <w:sz w:val="24"/>
          <w:szCs w:val="24"/>
        </w:rPr>
      </w:pPr>
    </w:p>
    <w:tbl>
      <w:tblPr>
        <w:tblStyle w:val="TableGrid"/>
        <w:tblW w:w="0" w:type="auto"/>
        <w:tblLook w:val="04A0"/>
      </w:tblPr>
      <w:tblGrid>
        <w:gridCol w:w="2394"/>
        <w:gridCol w:w="2394"/>
        <w:gridCol w:w="2394"/>
        <w:gridCol w:w="2394"/>
      </w:tblGrid>
      <w:tr w:rsidR="005C515D" w:rsidRPr="005C515D" w:rsidTr="00994E16">
        <w:tc>
          <w:tcPr>
            <w:tcW w:w="2394" w:type="dxa"/>
          </w:tcPr>
          <w:p w:rsidR="005C515D" w:rsidRPr="005C515D" w:rsidRDefault="005C515D" w:rsidP="005C515D">
            <w:pPr>
              <w:rPr>
                <w:rFonts w:ascii="Times New Roman" w:hAnsi="Times New Roman"/>
                <w:b/>
                <w:i/>
                <w:sz w:val="24"/>
                <w:szCs w:val="24"/>
              </w:rPr>
            </w:pPr>
            <w:r w:rsidRPr="005C515D">
              <w:rPr>
                <w:rFonts w:ascii="Times New Roman" w:hAnsi="Times New Roman"/>
                <w:b/>
                <w:i/>
                <w:sz w:val="24"/>
                <w:szCs w:val="24"/>
              </w:rPr>
              <w:t>Време реализације</w:t>
            </w:r>
          </w:p>
        </w:tc>
        <w:tc>
          <w:tcPr>
            <w:tcW w:w="2394" w:type="dxa"/>
          </w:tcPr>
          <w:p w:rsidR="005C515D" w:rsidRPr="005C515D" w:rsidRDefault="005C515D" w:rsidP="005C515D">
            <w:pPr>
              <w:rPr>
                <w:rFonts w:ascii="Times New Roman" w:hAnsi="Times New Roman"/>
                <w:b/>
                <w:i/>
                <w:sz w:val="24"/>
                <w:szCs w:val="24"/>
              </w:rPr>
            </w:pPr>
            <w:r w:rsidRPr="005C515D">
              <w:rPr>
                <w:rFonts w:ascii="Times New Roman" w:hAnsi="Times New Roman"/>
                <w:b/>
                <w:i/>
                <w:sz w:val="24"/>
                <w:szCs w:val="24"/>
              </w:rPr>
              <w:t>Активности/теме</w:t>
            </w:r>
          </w:p>
        </w:tc>
        <w:tc>
          <w:tcPr>
            <w:tcW w:w="2394" w:type="dxa"/>
          </w:tcPr>
          <w:p w:rsidR="005C515D" w:rsidRPr="005C515D" w:rsidRDefault="005C515D" w:rsidP="005C515D">
            <w:pPr>
              <w:rPr>
                <w:rFonts w:ascii="Times New Roman" w:hAnsi="Times New Roman"/>
                <w:b/>
                <w:i/>
                <w:sz w:val="24"/>
                <w:szCs w:val="24"/>
              </w:rPr>
            </w:pPr>
            <w:r w:rsidRPr="005C515D">
              <w:rPr>
                <w:rFonts w:ascii="Times New Roman" w:hAnsi="Times New Roman"/>
                <w:b/>
                <w:i/>
                <w:sz w:val="24"/>
                <w:szCs w:val="24"/>
              </w:rPr>
              <w:t>Начин реализације</w:t>
            </w:r>
          </w:p>
        </w:tc>
        <w:tc>
          <w:tcPr>
            <w:tcW w:w="2394" w:type="dxa"/>
          </w:tcPr>
          <w:p w:rsidR="005C515D" w:rsidRPr="005C515D" w:rsidRDefault="005C515D" w:rsidP="005C515D">
            <w:pPr>
              <w:rPr>
                <w:rFonts w:ascii="Times New Roman" w:hAnsi="Times New Roman"/>
                <w:b/>
                <w:i/>
                <w:sz w:val="24"/>
                <w:szCs w:val="24"/>
              </w:rPr>
            </w:pPr>
            <w:r w:rsidRPr="005C515D">
              <w:rPr>
                <w:rFonts w:ascii="Times New Roman" w:hAnsi="Times New Roman"/>
                <w:b/>
                <w:i/>
                <w:sz w:val="24"/>
                <w:szCs w:val="24"/>
              </w:rPr>
              <w:t>Носиоци реализације</w:t>
            </w:r>
          </w:p>
        </w:tc>
      </w:tr>
      <w:tr w:rsidR="005C515D" w:rsidRPr="005C515D" w:rsidTr="00994E16">
        <w:tc>
          <w:tcPr>
            <w:tcW w:w="2394" w:type="dxa"/>
          </w:tcPr>
          <w:p w:rsidR="005C515D" w:rsidRPr="005C515D" w:rsidRDefault="005C515D" w:rsidP="005C515D">
            <w:pPr>
              <w:rPr>
                <w:rFonts w:ascii="Times New Roman" w:hAnsi="Times New Roman"/>
                <w:sz w:val="24"/>
                <w:szCs w:val="24"/>
              </w:rPr>
            </w:pPr>
            <w:r w:rsidRPr="005C515D">
              <w:rPr>
                <w:rFonts w:ascii="Times New Roman" w:hAnsi="Times New Roman"/>
                <w:sz w:val="24"/>
                <w:szCs w:val="24"/>
              </w:rPr>
              <w:t>1.)10.09.2013.</w:t>
            </w:r>
          </w:p>
        </w:tc>
        <w:tc>
          <w:tcPr>
            <w:tcW w:w="2394" w:type="dxa"/>
          </w:tcPr>
          <w:p w:rsidR="005C515D" w:rsidRPr="005C515D" w:rsidRDefault="005C515D" w:rsidP="005C515D">
            <w:pPr>
              <w:rPr>
                <w:rFonts w:ascii="Times New Roman" w:hAnsi="Times New Roman"/>
                <w:sz w:val="24"/>
                <w:szCs w:val="24"/>
              </w:rPr>
            </w:pPr>
            <w:r w:rsidRPr="005C515D">
              <w:rPr>
                <w:rFonts w:ascii="Times New Roman" w:hAnsi="Times New Roman"/>
                <w:sz w:val="24"/>
                <w:szCs w:val="24"/>
              </w:rPr>
              <w:t xml:space="preserve">Презентације са семинара, стручних </w:t>
            </w:r>
            <w:r w:rsidRPr="005C515D">
              <w:rPr>
                <w:rFonts w:ascii="Times New Roman" w:hAnsi="Times New Roman"/>
                <w:sz w:val="24"/>
                <w:szCs w:val="24"/>
              </w:rPr>
              <w:lastRenderedPageBreak/>
              <w:t>путовања;</w:t>
            </w:r>
          </w:p>
          <w:p w:rsidR="005C515D" w:rsidRPr="005C515D" w:rsidRDefault="005C515D" w:rsidP="005C515D">
            <w:pPr>
              <w:rPr>
                <w:rFonts w:ascii="Times New Roman" w:hAnsi="Times New Roman"/>
                <w:sz w:val="24"/>
                <w:szCs w:val="24"/>
              </w:rPr>
            </w:pPr>
            <w:r w:rsidRPr="005C515D">
              <w:rPr>
                <w:rFonts w:ascii="Times New Roman" w:hAnsi="Times New Roman"/>
                <w:sz w:val="24"/>
                <w:szCs w:val="24"/>
              </w:rPr>
              <w:t>Договор-припрема стручног скупа у оквиру обележавања 10 година рада Монтесори вртића "Невен"</w:t>
            </w:r>
          </w:p>
        </w:tc>
        <w:tc>
          <w:tcPr>
            <w:tcW w:w="2394" w:type="dxa"/>
          </w:tcPr>
          <w:p w:rsidR="005C515D" w:rsidRPr="005C515D" w:rsidRDefault="005C515D" w:rsidP="005C515D">
            <w:pPr>
              <w:rPr>
                <w:rFonts w:ascii="Times New Roman" w:hAnsi="Times New Roman"/>
                <w:sz w:val="24"/>
                <w:szCs w:val="24"/>
              </w:rPr>
            </w:pPr>
            <w:r w:rsidRPr="005C515D">
              <w:rPr>
                <w:rFonts w:ascii="Times New Roman" w:hAnsi="Times New Roman"/>
                <w:sz w:val="24"/>
                <w:szCs w:val="24"/>
              </w:rPr>
              <w:lastRenderedPageBreak/>
              <w:t>ПП презентације, излагања;</w:t>
            </w:r>
          </w:p>
          <w:p w:rsidR="005C515D" w:rsidRPr="005C515D" w:rsidRDefault="005C515D" w:rsidP="005C515D">
            <w:pPr>
              <w:rPr>
                <w:rFonts w:ascii="Times New Roman" w:hAnsi="Times New Roman"/>
                <w:sz w:val="24"/>
                <w:szCs w:val="24"/>
              </w:rPr>
            </w:pPr>
            <w:r w:rsidRPr="005C515D">
              <w:rPr>
                <w:rFonts w:ascii="Times New Roman" w:hAnsi="Times New Roman"/>
                <w:sz w:val="24"/>
                <w:szCs w:val="24"/>
              </w:rPr>
              <w:lastRenderedPageBreak/>
              <w:t>разговор-размена идеја;</w:t>
            </w:r>
          </w:p>
        </w:tc>
        <w:tc>
          <w:tcPr>
            <w:tcW w:w="2394" w:type="dxa"/>
          </w:tcPr>
          <w:p w:rsidR="005C515D" w:rsidRPr="005C515D" w:rsidRDefault="005C515D" w:rsidP="005C515D">
            <w:pPr>
              <w:rPr>
                <w:rFonts w:ascii="Times New Roman" w:hAnsi="Times New Roman"/>
                <w:sz w:val="24"/>
                <w:szCs w:val="24"/>
              </w:rPr>
            </w:pPr>
            <w:r w:rsidRPr="005C515D">
              <w:rPr>
                <w:rFonts w:ascii="Times New Roman" w:hAnsi="Times New Roman"/>
                <w:sz w:val="24"/>
                <w:szCs w:val="24"/>
              </w:rPr>
              <w:lastRenderedPageBreak/>
              <w:t>Весна Шарац и Ива Прћић, васпитачи;</w:t>
            </w:r>
          </w:p>
          <w:p w:rsidR="005C515D" w:rsidRPr="005C515D" w:rsidRDefault="005C515D" w:rsidP="005C515D">
            <w:pPr>
              <w:rPr>
                <w:rFonts w:ascii="Times New Roman" w:hAnsi="Times New Roman"/>
                <w:sz w:val="24"/>
                <w:szCs w:val="24"/>
              </w:rPr>
            </w:pPr>
            <w:r w:rsidRPr="005C515D">
              <w:rPr>
                <w:rFonts w:ascii="Times New Roman" w:hAnsi="Times New Roman"/>
                <w:sz w:val="24"/>
                <w:szCs w:val="24"/>
              </w:rPr>
              <w:lastRenderedPageBreak/>
              <w:t>Ержебет Бедросиан, педагог</w:t>
            </w:r>
          </w:p>
        </w:tc>
      </w:tr>
      <w:tr w:rsidR="005C515D" w:rsidRPr="005C515D" w:rsidTr="00994E16">
        <w:tc>
          <w:tcPr>
            <w:tcW w:w="2394" w:type="dxa"/>
          </w:tcPr>
          <w:p w:rsidR="005C515D" w:rsidRPr="005C515D" w:rsidRDefault="005C515D" w:rsidP="005C515D">
            <w:pPr>
              <w:rPr>
                <w:rFonts w:ascii="Times New Roman" w:hAnsi="Times New Roman"/>
                <w:sz w:val="24"/>
                <w:szCs w:val="24"/>
              </w:rPr>
            </w:pPr>
            <w:r w:rsidRPr="005C515D">
              <w:rPr>
                <w:rFonts w:ascii="Times New Roman" w:hAnsi="Times New Roman"/>
                <w:sz w:val="24"/>
                <w:szCs w:val="24"/>
              </w:rPr>
              <w:lastRenderedPageBreak/>
              <w:t>2.)04.02.2014.</w:t>
            </w:r>
          </w:p>
        </w:tc>
        <w:tc>
          <w:tcPr>
            <w:tcW w:w="2394" w:type="dxa"/>
          </w:tcPr>
          <w:p w:rsidR="005C515D" w:rsidRPr="005C515D" w:rsidRDefault="005C515D" w:rsidP="005C515D">
            <w:pPr>
              <w:rPr>
                <w:rFonts w:ascii="Times New Roman" w:hAnsi="Times New Roman"/>
                <w:sz w:val="24"/>
                <w:szCs w:val="24"/>
              </w:rPr>
            </w:pPr>
            <w:r w:rsidRPr="005C515D">
              <w:rPr>
                <w:rFonts w:ascii="Times New Roman" w:hAnsi="Times New Roman"/>
                <w:sz w:val="24"/>
                <w:szCs w:val="24"/>
              </w:rPr>
              <w:t>Обележавање 10 година рада Монтесори вртића "Невен"</w:t>
            </w:r>
          </w:p>
        </w:tc>
        <w:tc>
          <w:tcPr>
            <w:tcW w:w="2394" w:type="dxa"/>
          </w:tcPr>
          <w:p w:rsidR="005C515D" w:rsidRPr="005C515D" w:rsidRDefault="005C515D" w:rsidP="005C515D">
            <w:pPr>
              <w:rPr>
                <w:rFonts w:ascii="Times New Roman" w:hAnsi="Times New Roman"/>
                <w:sz w:val="24"/>
                <w:szCs w:val="24"/>
              </w:rPr>
            </w:pPr>
            <w:r w:rsidRPr="005C515D">
              <w:rPr>
                <w:rFonts w:ascii="Times New Roman" w:hAnsi="Times New Roman"/>
                <w:sz w:val="24"/>
                <w:szCs w:val="24"/>
              </w:rPr>
              <w:t>договор</w:t>
            </w:r>
          </w:p>
        </w:tc>
        <w:tc>
          <w:tcPr>
            <w:tcW w:w="2394" w:type="dxa"/>
          </w:tcPr>
          <w:p w:rsidR="005C515D" w:rsidRPr="005C515D" w:rsidRDefault="005C515D" w:rsidP="005C515D">
            <w:pPr>
              <w:rPr>
                <w:rFonts w:ascii="Times New Roman" w:hAnsi="Times New Roman"/>
                <w:sz w:val="24"/>
                <w:szCs w:val="24"/>
              </w:rPr>
            </w:pPr>
            <w:r w:rsidRPr="005C515D">
              <w:rPr>
                <w:rFonts w:ascii="Times New Roman" w:hAnsi="Times New Roman"/>
                <w:sz w:val="24"/>
                <w:szCs w:val="24"/>
              </w:rPr>
              <w:t xml:space="preserve">Ержебет Бедросиан, педагог, </w:t>
            </w:r>
          </w:p>
          <w:p w:rsidR="005C515D" w:rsidRPr="005C515D" w:rsidRDefault="005C515D" w:rsidP="005C515D">
            <w:pPr>
              <w:rPr>
                <w:rFonts w:ascii="Times New Roman" w:hAnsi="Times New Roman"/>
                <w:sz w:val="24"/>
                <w:szCs w:val="24"/>
              </w:rPr>
            </w:pPr>
            <w:r w:rsidRPr="005C515D">
              <w:rPr>
                <w:rFonts w:ascii="Times New Roman" w:hAnsi="Times New Roman"/>
                <w:sz w:val="24"/>
                <w:szCs w:val="24"/>
              </w:rPr>
              <w:t>Флего Снежана, саветник;</w:t>
            </w:r>
          </w:p>
          <w:p w:rsidR="005C515D" w:rsidRPr="005C515D" w:rsidRDefault="005C515D" w:rsidP="005C515D">
            <w:pPr>
              <w:rPr>
                <w:rFonts w:ascii="Times New Roman" w:hAnsi="Times New Roman"/>
                <w:sz w:val="24"/>
                <w:szCs w:val="24"/>
              </w:rPr>
            </w:pPr>
            <w:r w:rsidRPr="005C515D">
              <w:rPr>
                <w:rFonts w:ascii="Times New Roman" w:hAnsi="Times New Roman"/>
                <w:sz w:val="24"/>
                <w:szCs w:val="24"/>
              </w:rPr>
              <w:t>Мирјана Гуриновић, помоћник директора;</w:t>
            </w:r>
          </w:p>
          <w:p w:rsidR="005C515D" w:rsidRPr="005C515D" w:rsidRDefault="005C515D" w:rsidP="005C515D">
            <w:pPr>
              <w:rPr>
                <w:rFonts w:ascii="Times New Roman" w:hAnsi="Times New Roman"/>
                <w:sz w:val="24"/>
                <w:szCs w:val="24"/>
              </w:rPr>
            </w:pPr>
            <w:r w:rsidRPr="005C515D">
              <w:rPr>
                <w:rFonts w:ascii="Times New Roman" w:hAnsi="Times New Roman"/>
                <w:sz w:val="24"/>
                <w:szCs w:val="24"/>
              </w:rPr>
              <w:t>Илдико Швелер, шеф вртића "Невен"</w:t>
            </w:r>
          </w:p>
        </w:tc>
      </w:tr>
      <w:tr w:rsidR="005C515D" w:rsidRPr="005C515D" w:rsidTr="00994E16">
        <w:tc>
          <w:tcPr>
            <w:tcW w:w="2394" w:type="dxa"/>
          </w:tcPr>
          <w:p w:rsidR="005C515D" w:rsidRPr="005C515D" w:rsidRDefault="005C515D" w:rsidP="005C515D">
            <w:pPr>
              <w:rPr>
                <w:rFonts w:ascii="Times New Roman" w:hAnsi="Times New Roman"/>
                <w:sz w:val="24"/>
                <w:szCs w:val="24"/>
              </w:rPr>
            </w:pPr>
            <w:r w:rsidRPr="005C515D">
              <w:rPr>
                <w:rFonts w:ascii="Times New Roman" w:hAnsi="Times New Roman"/>
                <w:sz w:val="24"/>
                <w:szCs w:val="24"/>
              </w:rPr>
              <w:t>3.)02.04.2014.</w:t>
            </w:r>
          </w:p>
        </w:tc>
        <w:tc>
          <w:tcPr>
            <w:tcW w:w="2394" w:type="dxa"/>
          </w:tcPr>
          <w:p w:rsidR="005C515D" w:rsidRPr="005C515D" w:rsidRDefault="005C515D" w:rsidP="005C515D">
            <w:pPr>
              <w:rPr>
                <w:rFonts w:ascii="Times New Roman" w:hAnsi="Times New Roman"/>
                <w:sz w:val="24"/>
                <w:szCs w:val="24"/>
              </w:rPr>
            </w:pPr>
            <w:r w:rsidRPr="005C515D">
              <w:rPr>
                <w:rFonts w:ascii="Times New Roman" w:hAnsi="Times New Roman"/>
                <w:sz w:val="24"/>
                <w:szCs w:val="24"/>
              </w:rPr>
              <w:t>Презентација материјала-нова идеја из области практичних активности;</w:t>
            </w:r>
          </w:p>
          <w:p w:rsidR="005C515D" w:rsidRPr="005C515D" w:rsidRDefault="005C515D" w:rsidP="005C515D">
            <w:pPr>
              <w:rPr>
                <w:rFonts w:ascii="Times New Roman" w:hAnsi="Times New Roman"/>
                <w:sz w:val="24"/>
                <w:szCs w:val="24"/>
              </w:rPr>
            </w:pPr>
            <w:r w:rsidRPr="005C515D">
              <w:rPr>
                <w:rFonts w:ascii="Times New Roman" w:hAnsi="Times New Roman"/>
                <w:sz w:val="24"/>
                <w:szCs w:val="24"/>
              </w:rPr>
              <w:t>Уважбавање материјала из области математике;</w:t>
            </w:r>
          </w:p>
          <w:p w:rsidR="005C515D" w:rsidRPr="005C515D" w:rsidRDefault="005C515D" w:rsidP="005C515D">
            <w:pPr>
              <w:rPr>
                <w:rFonts w:ascii="Times New Roman" w:hAnsi="Times New Roman"/>
                <w:sz w:val="24"/>
                <w:szCs w:val="24"/>
              </w:rPr>
            </w:pPr>
            <w:r w:rsidRPr="005C515D">
              <w:rPr>
                <w:rFonts w:ascii="Times New Roman" w:hAnsi="Times New Roman"/>
                <w:sz w:val="24"/>
                <w:szCs w:val="24"/>
              </w:rPr>
              <w:t>Презентација материјала: нотно описмењавање;</w:t>
            </w:r>
          </w:p>
          <w:p w:rsidR="005C515D" w:rsidRPr="005C515D" w:rsidRDefault="005C515D" w:rsidP="005C515D">
            <w:pPr>
              <w:rPr>
                <w:rFonts w:ascii="Times New Roman" w:hAnsi="Times New Roman"/>
                <w:sz w:val="24"/>
                <w:szCs w:val="24"/>
              </w:rPr>
            </w:pPr>
            <w:r w:rsidRPr="005C515D">
              <w:rPr>
                <w:rFonts w:ascii="Times New Roman" w:hAnsi="Times New Roman"/>
                <w:sz w:val="24"/>
                <w:szCs w:val="24"/>
              </w:rPr>
              <w:t>Обележавање 10 година рада Монтесори вртића "Невен";</w:t>
            </w:r>
          </w:p>
        </w:tc>
        <w:tc>
          <w:tcPr>
            <w:tcW w:w="2394" w:type="dxa"/>
          </w:tcPr>
          <w:p w:rsidR="005C515D" w:rsidRPr="005C515D" w:rsidRDefault="005C515D" w:rsidP="005C515D">
            <w:pPr>
              <w:rPr>
                <w:rFonts w:ascii="Times New Roman" w:hAnsi="Times New Roman"/>
                <w:sz w:val="24"/>
                <w:szCs w:val="24"/>
              </w:rPr>
            </w:pPr>
            <w:r w:rsidRPr="005C515D">
              <w:rPr>
                <w:rFonts w:ascii="Times New Roman" w:hAnsi="Times New Roman"/>
                <w:sz w:val="24"/>
                <w:szCs w:val="24"/>
              </w:rPr>
              <w:t>рад са материјалима;</w:t>
            </w:r>
          </w:p>
          <w:p w:rsidR="005C515D" w:rsidRPr="005C515D" w:rsidRDefault="005C515D" w:rsidP="005C515D">
            <w:pPr>
              <w:rPr>
                <w:rFonts w:ascii="Times New Roman" w:hAnsi="Times New Roman"/>
                <w:sz w:val="24"/>
                <w:szCs w:val="24"/>
              </w:rPr>
            </w:pPr>
            <w:r w:rsidRPr="005C515D">
              <w:rPr>
                <w:rFonts w:ascii="Times New Roman" w:hAnsi="Times New Roman"/>
                <w:sz w:val="24"/>
                <w:szCs w:val="24"/>
              </w:rPr>
              <w:t>договор;</w:t>
            </w:r>
          </w:p>
        </w:tc>
        <w:tc>
          <w:tcPr>
            <w:tcW w:w="2394" w:type="dxa"/>
          </w:tcPr>
          <w:p w:rsidR="005C515D" w:rsidRPr="005C515D" w:rsidRDefault="005C515D" w:rsidP="005C515D">
            <w:pPr>
              <w:rPr>
                <w:rFonts w:ascii="Times New Roman" w:hAnsi="Times New Roman"/>
                <w:sz w:val="24"/>
                <w:szCs w:val="24"/>
              </w:rPr>
            </w:pPr>
            <w:r w:rsidRPr="005C515D">
              <w:rPr>
                <w:rFonts w:ascii="Times New Roman" w:hAnsi="Times New Roman"/>
                <w:sz w:val="24"/>
                <w:szCs w:val="24"/>
              </w:rPr>
              <w:t>Васпитачи: Весна Шарац, Ива Прћић, Дајана Шимић, Јелена Жепинић,</w:t>
            </w:r>
          </w:p>
          <w:p w:rsidR="005C515D" w:rsidRPr="005C515D" w:rsidRDefault="005C515D" w:rsidP="005C515D">
            <w:pPr>
              <w:rPr>
                <w:rFonts w:ascii="Times New Roman" w:hAnsi="Times New Roman"/>
                <w:sz w:val="24"/>
                <w:szCs w:val="24"/>
              </w:rPr>
            </w:pPr>
            <w:r w:rsidRPr="005C515D">
              <w:rPr>
                <w:rFonts w:ascii="Times New Roman" w:hAnsi="Times New Roman"/>
                <w:sz w:val="24"/>
                <w:szCs w:val="24"/>
              </w:rPr>
              <w:t xml:space="preserve">Марина Пиуковић, Ержебет Бедросиан, педагог; </w:t>
            </w:r>
          </w:p>
        </w:tc>
      </w:tr>
      <w:tr w:rsidR="005C515D" w:rsidRPr="005C515D" w:rsidTr="00994E16">
        <w:tc>
          <w:tcPr>
            <w:tcW w:w="2394" w:type="dxa"/>
          </w:tcPr>
          <w:p w:rsidR="005C515D" w:rsidRPr="005C515D" w:rsidRDefault="005C515D" w:rsidP="005C515D">
            <w:pPr>
              <w:rPr>
                <w:rFonts w:ascii="Times New Roman" w:hAnsi="Times New Roman"/>
                <w:sz w:val="24"/>
                <w:szCs w:val="24"/>
              </w:rPr>
            </w:pPr>
            <w:r w:rsidRPr="005C515D">
              <w:rPr>
                <w:rFonts w:ascii="Times New Roman" w:hAnsi="Times New Roman"/>
                <w:sz w:val="24"/>
                <w:szCs w:val="24"/>
              </w:rPr>
              <w:t>4.)14.04.2014.</w:t>
            </w:r>
          </w:p>
        </w:tc>
        <w:tc>
          <w:tcPr>
            <w:tcW w:w="2394" w:type="dxa"/>
          </w:tcPr>
          <w:p w:rsidR="005C515D" w:rsidRPr="005C515D" w:rsidRDefault="005C515D" w:rsidP="005C515D">
            <w:pPr>
              <w:rPr>
                <w:rFonts w:ascii="Times New Roman" w:hAnsi="Times New Roman"/>
                <w:sz w:val="24"/>
                <w:szCs w:val="24"/>
              </w:rPr>
            </w:pPr>
            <w:r w:rsidRPr="005C515D">
              <w:rPr>
                <w:rFonts w:ascii="Times New Roman" w:hAnsi="Times New Roman"/>
                <w:sz w:val="24"/>
                <w:szCs w:val="24"/>
              </w:rPr>
              <w:t>Обележавање 10 година рада Монтесори вртића "Невен"</w:t>
            </w:r>
          </w:p>
        </w:tc>
        <w:tc>
          <w:tcPr>
            <w:tcW w:w="2394" w:type="dxa"/>
          </w:tcPr>
          <w:p w:rsidR="005C515D" w:rsidRPr="005C515D" w:rsidRDefault="005C515D" w:rsidP="005C515D">
            <w:pPr>
              <w:rPr>
                <w:rFonts w:ascii="Times New Roman" w:hAnsi="Times New Roman"/>
                <w:sz w:val="24"/>
                <w:szCs w:val="24"/>
              </w:rPr>
            </w:pPr>
            <w:r w:rsidRPr="005C515D">
              <w:rPr>
                <w:rFonts w:ascii="Times New Roman" w:hAnsi="Times New Roman"/>
                <w:sz w:val="24"/>
                <w:szCs w:val="24"/>
              </w:rPr>
              <w:t>договор</w:t>
            </w:r>
          </w:p>
        </w:tc>
        <w:tc>
          <w:tcPr>
            <w:tcW w:w="2394" w:type="dxa"/>
          </w:tcPr>
          <w:p w:rsidR="005C515D" w:rsidRPr="005C515D" w:rsidRDefault="005C515D" w:rsidP="005C515D">
            <w:pPr>
              <w:rPr>
                <w:rFonts w:ascii="Times New Roman" w:hAnsi="Times New Roman"/>
                <w:sz w:val="24"/>
                <w:szCs w:val="24"/>
              </w:rPr>
            </w:pPr>
            <w:r w:rsidRPr="005C515D">
              <w:rPr>
                <w:rFonts w:ascii="Times New Roman" w:hAnsi="Times New Roman"/>
                <w:sz w:val="24"/>
                <w:szCs w:val="24"/>
              </w:rPr>
              <w:t xml:space="preserve">Ержебет Бедросиан, педагог, </w:t>
            </w:r>
          </w:p>
          <w:p w:rsidR="005C515D" w:rsidRPr="005C515D" w:rsidRDefault="005C515D" w:rsidP="005C515D">
            <w:pPr>
              <w:rPr>
                <w:rFonts w:ascii="Times New Roman" w:hAnsi="Times New Roman"/>
                <w:sz w:val="24"/>
                <w:szCs w:val="24"/>
              </w:rPr>
            </w:pPr>
            <w:r w:rsidRPr="005C515D">
              <w:rPr>
                <w:rFonts w:ascii="Times New Roman" w:hAnsi="Times New Roman"/>
                <w:sz w:val="24"/>
                <w:szCs w:val="24"/>
              </w:rPr>
              <w:t>Флего Снежана, саветник;</w:t>
            </w:r>
          </w:p>
          <w:p w:rsidR="005C515D" w:rsidRPr="005C515D" w:rsidRDefault="005C515D" w:rsidP="005C515D">
            <w:pPr>
              <w:rPr>
                <w:rFonts w:ascii="Times New Roman" w:hAnsi="Times New Roman"/>
                <w:sz w:val="24"/>
                <w:szCs w:val="24"/>
              </w:rPr>
            </w:pPr>
            <w:r w:rsidRPr="005C515D">
              <w:rPr>
                <w:rFonts w:ascii="Times New Roman" w:hAnsi="Times New Roman"/>
                <w:sz w:val="24"/>
                <w:szCs w:val="24"/>
              </w:rPr>
              <w:t>Мирјана Гуриновић, помоћник директора;</w:t>
            </w:r>
          </w:p>
          <w:p w:rsidR="005C515D" w:rsidRPr="005C515D" w:rsidRDefault="005C515D" w:rsidP="005C515D">
            <w:pPr>
              <w:rPr>
                <w:rFonts w:ascii="Times New Roman" w:hAnsi="Times New Roman"/>
                <w:sz w:val="24"/>
                <w:szCs w:val="24"/>
              </w:rPr>
            </w:pPr>
            <w:r w:rsidRPr="005C515D">
              <w:rPr>
                <w:rFonts w:ascii="Times New Roman" w:hAnsi="Times New Roman"/>
                <w:sz w:val="24"/>
                <w:szCs w:val="24"/>
              </w:rPr>
              <w:t>Илдико Швелер, шеф вртића "Невен"</w:t>
            </w:r>
          </w:p>
        </w:tc>
      </w:tr>
      <w:tr w:rsidR="005C515D" w:rsidRPr="005C515D" w:rsidTr="00994E16">
        <w:tc>
          <w:tcPr>
            <w:tcW w:w="2394" w:type="dxa"/>
          </w:tcPr>
          <w:p w:rsidR="005C515D" w:rsidRPr="005C515D" w:rsidRDefault="005C515D" w:rsidP="005C515D">
            <w:pPr>
              <w:rPr>
                <w:rFonts w:ascii="Times New Roman" w:hAnsi="Times New Roman"/>
                <w:sz w:val="24"/>
                <w:szCs w:val="24"/>
              </w:rPr>
            </w:pPr>
            <w:r w:rsidRPr="005C515D">
              <w:rPr>
                <w:rFonts w:ascii="Times New Roman" w:hAnsi="Times New Roman"/>
                <w:sz w:val="24"/>
                <w:szCs w:val="24"/>
              </w:rPr>
              <w:t>5.)28.05.2014.</w:t>
            </w:r>
          </w:p>
        </w:tc>
        <w:tc>
          <w:tcPr>
            <w:tcW w:w="2394" w:type="dxa"/>
          </w:tcPr>
          <w:p w:rsidR="005C515D" w:rsidRPr="005C515D" w:rsidRDefault="005C515D" w:rsidP="005C515D">
            <w:pPr>
              <w:rPr>
                <w:rFonts w:ascii="Times New Roman" w:hAnsi="Times New Roman"/>
                <w:sz w:val="24"/>
                <w:szCs w:val="24"/>
              </w:rPr>
            </w:pPr>
            <w:r w:rsidRPr="005C515D">
              <w:rPr>
                <w:rFonts w:ascii="Times New Roman" w:hAnsi="Times New Roman"/>
                <w:sz w:val="24"/>
                <w:szCs w:val="24"/>
              </w:rPr>
              <w:t>Обележавање 10 година рада Монтесори вртића "Невен"</w:t>
            </w:r>
          </w:p>
        </w:tc>
        <w:tc>
          <w:tcPr>
            <w:tcW w:w="2394" w:type="dxa"/>
          </w:tcPr>
          <w:p w:rsidR="005C515D" w:rsidRPr="005C515D" w:rsidRDefault="005C515D" w:rsidP="005C515D">
            <w:pPr>
              <w:rPr>
                <w:rFonts w:ascii="Times New Roman" w:hAnsi="Times New Roman"/>
                <w:sz w:val="24"/>
                <w:szCs w:val="24"/>
              </w:rPr>
            </w:pPr>
            <w:r w:rsidRPr="005C515D">
              <w:rPr>
                <w:rFonts w:ascii="Times New Roman" w:hAnsi="Times New Roman"/>
                <w:sz w:val="24"/>
                <w:szCs w:val="24"/>
              </w:rPr>
              <w:t>договор</w:t>
            </w:r>
          </w:p>
        </w:tc>
        <w:tc>
          <w:tcPr>
            <w:tcW w:w="2394" w:type="dxa"/>
          </w:tcPr>
          <w:p w:rsidR="005C515D" w:rsidRPr="005C515D" w:rsidRDefault="005C515D" w:rsidP="005C515D">
            <w:pPr>
              <w:rPr>
                <w:rFonts w:ascii="Times New Roman" w:hAnsi="Times New Roman"/>
                <w:sz w:val="24"/>
                <w:szCs w:val="24"/>
              </w:rPr>
            </w:pPr>
            <w:r w:rsidRPr="005C515D">
              <w:rPr>
                <w:rFonts w:ascii="Times New Roman" w:hAnsi="Times New Roman"/>
                <w:sz w:val="24"/>
                <w:szCs w:val="24"/>
              </w:rPr>
              <w:t xml:space="preserve">Ержебет Бедросиан, педагог, </w:t>
            </w:r>
          </w:p>
          <w:p w:rsidR="005C515D" w:rsidRPr="005C515D" w:rsidRDefault="005C515D" w:rsidP="005C515D">
            <w:pPr>
              <w:rPr>
                <w:rFonts w:ascii="Times New Roman" w:hAnsi="Times New Roman"/>
                <w:sz w:val="24"/>
                <w:szCs w:val="24"/>
              </w:rPr>
            </w:pPr>
            <w:r w:rsidRPr="005C515D">
              <w:rPr>
                <w:rFonts w:ascii="Times New Roman" w:hAnsi="Times New Roman"/>
                <w:sz w:val="24"/>
                <w:szCs w:val="24"/>
              </w:rPr>
              <w:t>Флего Снежана, саветник;</w:t>
            </w:r>
          </w:p>
          <w:p w:rsidR="005C515D" w:rsidRPr="005C515D" w:rsidRDefault="005C515D" w:rsidP="005C515D">
            <w:pPr>
              <w:rPr>
                <w:rFonts w:ascii="Times New Roman" w:hAnsi="Times New Roman"/>
                <w:sz w:val="24"/>
                <w:szCs w:val="24"/>
              </w:rPr>
            </w:pPr>
            <w:r w:rsidRPr="005C515D">
              <w:rPr>
                <w:rFonts w:ascii="Times New Roman" w:hAnsi="Times New Roman"/>
                <w:sz w:val="24"/>
                <w:szCs w:val="24"/>
              </w:rPr>
              <w:lastRenderedPageBreak/>
              <w:t>Мирјана Гуриновић, помоћник директора;</w:t>
            </w:r>
          </w:p>
          <w:p w:rsidR="005C515D" w:rsidRPr="005C515D" w:rsidRDefault="005C515D" w:rsidP="005C515D">
            <w:pPr>
              <w:rPr>
                <w:rFonts w:ascii="Times New Roman" w:hAnsi="Times New Roman"/>
                <w:sz w:val="24"/>
                <w:szCs w:val="24"/>
              </w:rPr>
            </w:pPr>
            <w:r w:rsidRPr="005C515D">
              <w:rPr>
                <w:rFonts w:ascii="Times New Roman" w:hAnsi="Times New Roman"/>
                <w:sz w:val="24"/>
                <w:szCs w:val="24"/>
              </w:rPr>
              <w:t>Дајана Шимић, помоћник директора;</w:t>
            </w:r>
          </w:p>
          <w:p w:rsidR="005C515D" w:rsidRPr="005C515D" w:rsidRDefault="005C515D" w:rsidP="005C515D">
            <w:pPr>
              <w:rPr>
                <w:rFonts w:ascii="Times New Roman" w:hAnsi="Times New Roman"/>
                <w:sz w:val="24"/>
                <w:szCs w:val="24"/>
              </w:rPr>
            </w:pPr>
            <w:r w:rsidRPr="005C515D">
              <w:rPr>
                <w:rFonts w:ascii="Times New Roman" w:hAnsi="Times New Roman"/>
                <w:sz w:val="24"/>
                <w:szCs w:val="24"/>
              </w:rPr>
              <w:t>Илдико Швелер, шеф вртића "Невен"</w:t>
            </w:r>
          </w:p>
        </w:tc>
      </w:tr>
    </w:tbl>
    <w:p w:rsidR="005C515D" w:rsidRPr="00263447" w:rsidRDefault="005C515D" w:rsidP="00F2461C">
      <w:pPr>
        <w:pStyle w:val="NoSpacing"/>
        <w:jc w:val="both"/>
        <w:rPr>
          <w:rFonts w:ascii="Times New Roman" w:hAnsi="Times New Roman"/>
          <w:noProof/>
          <w:sz w:val="24"/>
          <w:szCs w:val="24"/>
        </w:rPr>
      </w:pPr>
    </w:p>
    <w:tbl>
      <w:tblPr>
        <w:tblStyle w:val="TableGrid"/>
        <w:tblW w:w="0" w:type="auto"/>
        <w:tblLook w:val="04A0"/>
      </w:tblPr>
      <w:tblGrid>
        <w:gridCol w:w="2394"/>
        <w:gridCol w:w="2394"/>
        <w:gridCol w:w="2394"/>
        <w:gridCol w:w="2394"/>
      </w:tblGrid>
      <w:tr w:rsidR="005C515D" w:rsidRPr="005C515D" w:rsidTr="00994E16">
        <w:tc>
          <w:tcPr>
            <w:tcW w:w="2394" w:type="dxa"/>
          </w:tcPr>
          <w:p w:rsidR="005C515D" w:rsidRPr="005C515D" w:rsidRDefault="005C515D" w:rsidP="005C515D">
            <w:pPr>
              <w:rPr>
                <w:rFonts w:ascii="Times New Roman" w:hAnsi="Times New Roman"/>
                <w:b/>
                <w:i/>
                <w:sz w:val="24"/>
                <w:szCs w:val="24"/>
              </w:rPr>
            </w:pPr>
            <w:r w:rsidRPr="005C515D">
              <w:rPr>
                <w:rFonts w:ascii="Times New Roman" w:hAnsi="Times New Roman"/>
                <w:b/>
                <w:i/>
                <w:sz w:val="24"/>
                <w:szCs w:val="24"/>
              </w:rPr>
              <w:t>Садржај праћења и вредновања</w:t>
            </w:r>
          </w:p>
        </w:tc>
        <w:tc>
          <w:tcPr>
            <w:tcW w:w="2394" w:type="dxa"/>
          </w:tcPr>
          <w:p w:rsidR="005C515D" w:rsidRPr="005C515D" w:rsidRDefault="005C515D" w:rsidP="005C515D">
            <w:pPr>
              <w:rPr>
                <w:rFonts w:ascii="Times New Roman" w:hAnsi="Times New Roman"/>
                <w:b/>
                <w:i/>
                <w:sz w:val="24"/>
                <w:szCs w:val="24"/>
              </w:rPr>
            </w:pPr>
            <w:r w:rsidRPr="005C515D">
              <w:rPr>
                <w:rFonts w:ascii="Times New Roman" w:hAnsi="Times New Roman"/>
                <w:b/>
                <w:i/>
                <w:sz w:val="24"/>
                <w:szCs w:val="24"/>
              </w:rPr>
              <w:t>Начини праћења и вредновања</w:t>
            </w:r>
          </w:p>
        </w:tc>
        <w:tc>
          <w:tcPr>
            <w:tcW w:w="2394" w:type="dxa"/>
          </w:tcPr>
          <w:p w:rsidR="005C515D" w:rsidRPr="005C515D" w:rsidRDefault="005C515D" w:rsidP="005C515D">
            <w:pPr>
              <w:rPr>
                <w:rFonts w:ascii="Times New Roman" w:hAnsi="Times New Roman"/>
                <w:b/>
                <w:i/>
                <w:sz w:val="24"/>
                <w:szCs w:val="24"/>
              </w:rPr>
            </w:pPr>
            <w:r w:rsidRPr="005C515D">
              <w:rPr>
                <w:rFonts w:ascii="Times New Roman" w:hAnsi="Times New Roman"/>
                <w:b/>
                <w:i/>
                <w:sz w:val="24"/>
                <w:szCs w:val="24"/>
              </w:rPr>
              <w:t>Време праћења и вредновања</w:t>
            </w:r>
          </w:p>
        </w:tc>
        <w:tc>
          <w:tcPr>
            <w:tcW w:w="2394" w:type="dxa"/>
          </w:tcPr>
          <w:p w:rsidR="005C515D" w:rsidRPr="005C515D" w:rsidRDefault="005C515D" w:rsidP="005C515D">
            <w:pPr>
              <w:rPr>
                <w:rFonts w:ascii="Times New Roman" w:hAnsi="Times New Roman"/>
                <w:b/>
                <w:i/>
                <w:sz w:val="24"/>
                <w:szCs w:val="24"/>
              </w:rPr>
            </w:pPr>
            <w:r w:rsidRPr="005C515D">
              <w:rPr>
                <w:rFonts w:ascii="Times New Roman" w:hAnsi="Times New Roman"/>
                <w:b/>
                <w:i/>
                <w:sz w:val="24"/>
                <w:szCs w:val="24"/>
              </w:rPr>
              <w:t>Носиоци праћења и вредновања</w:t>
            </w:r>
          </w:p>
        </w:tc>
      </w:tr>
      <w:tr w:rsidR="005C515D" w:rsidRPr="005C515D" w:rsidTr="00994E16">
        <w:tc>
          <w:tcPr>
            <w:tcW w:w="2394" w:type="dxa"/>
          </w:tcPr>
          <w:p w:rsidR="005C515D" w:rsidRPr="005C515D" w:rsidRDefault="005C515D" w:rsidP="005C515D">
            <w:pPr>
              <w:rPr>
                <w:rFonts w:ascii="Times New Roman" w:hAnsi="Times New Roman"/>
                <w:sz w:val="24"/>
                <w:szCs w:val="24"/>
              </w:rPr>
            </w:pPr>
            <w:r w:rsidRPr="005C515D">
              <w:rPr>
                <w:rFonts w:ascii="Times New Roman" w:hAnsi="Times New Roman"/>
                <w:sz w:val="24"/>
                <w:szCs w:val="24"/>
              </w:rPr>
              <w:t>1.,3.)обухват васпитача;</w:t>
            </w:r>
          </w:p>
          <w:p w:rsidR="005C515D" w:rsidRPr="005C515D" w:rsidRDefault="005C515D" w:rsidP="005C515D">
            <w:pPr>
              <w:rPr>
                <w:rFonts w:ascii="Times New Roman" w:hAnsi="Times New Roman"/>
                <w:sz w:val="24"/>
                <w:szCs w:val="24"/>
              </w:rPr>
            </w:pPr>
            <w:r w:rsidRPr="005C515D">
              <w:rPr>
                <w:rFonts w:ascii="Times New Roman" w:hAnsi="Times New Roman"/>
                <w:sz w:val="24"/>
                <w:szCs w:val="24"/>
              </w:rPr>
              <w:t>примена нових идеја у непосредном ВО раду;</w:t>
            </w:r>
          </w:p>
        </w:tc>
        <w:tc>
          <w:tcPr>
            <w:tcW w:w="2394" w:type="dxa"/>
          </w:tcPr>
          <w:p w:rsidR="005C515D" w:rsidRPr="005C515D" w:rsidRDefault="005C515D" w:rsidP="005C515D">
            <w:pPr>
              <w:rPr>
                <w:rFonts w:ascii="Times New Roman" w:hAnsi="Times New Roman"/>
                <w:sz w:val="24"/>
                <w:szCs w:val="24"/>
              </w:rPr>
            </w:pPr>
            <w:r w:rsidRPr="005C515D">
              <w:rPr>
                <w:rFonts w:ascii="Times New Roman" w:hAnsi="Times New Roman"/>
                <w:sz w:val="24"/>
                <w:szCs w:val="24"/>
              </w:rPr>
              <w:t>непосредно праћење активности деце и васпитача;</w:t>
            </w:r>
          </w:p>
          <w:p w:rsidR="005C515D" w:rsidRPr="005C515D" w:rsidRDefault="005C515D" w:rsidP="005C515D">
            <w:pPr>
              <w:rPr>
                <w:rFonts w:ascii="Times New Roman" w:hAnsi="Times New Roman"/>
                <w:sz w:val="24"/>
                <w:szCs w:val="24"/>
              </w:rPr>
            </w:pPr>
            <w:r w:rsidRPr="005C515D">
              <w:rPr>
                <w:rFonts w:ascii="Times New Roman" w:hAnsi="Times New Roman"/>
                <w:sz w:val="24"/>
                <w:szCs w:val="24"/>
              </w:rPr>
              <w:t>естетска-педагошка-методичка процена понуђених материјала;</w:t>
            </w:r>
          </w:p>
          <w:p w:rsidR="005C515D" w:rsidRPr="005C515D" w:rsidRDefault="005C515D" w:rsidP="005C515D">
            <w:pPr>
              <w:rPr>
                <w:rFonts w:ascii="Times New Roman" w:hAnsi="Times New Roman"/>
                <w:sz w:val="24"/>
                <w:szCs w:val="24"/>
              </w:rPr>
            </w:pPr>
            <w:r w:rsidRPr="005C515D">
              <w:rPr>
                <w:rFonts w:ascii="Times New Roman" w:hAnsi="Times New Roman"/>
                <w:sz w:val="24"/>
                <w:szCs w:val="24"/>
              </w:rPr>
              <w:t>увид у планирање и реализацију ВО рада-Књига рада васпитача;</w:t>
            </w:r>
          </w:p>
        </w:tc>
        <w:tc>
          <w:tcPr>
            <w:tcW w:w="2394" w:type="dxa"/>
          </w:tcPr>
          <w:p w:rsidR="005C515D" w:rsidRPr="005C515D" w:rsidRDefault="005C515D" w:rsidP="005C515D">
            <w:pPr>
              <w:rPr>
                <w:rFonts w:ascii="Times New Roman" w:hAnsi="Times New Roman"/>
                <w:sz w:val="24"/>
                <w:szCs w:val="24"/>
              </w:rPr>
            </w:pPr>
            <w:r w:rsidRPr="005C515D">
              <w:rPr>
                <w:rFonts w:ascii="Times New Roman" w:hAnsi="Times New Roman"/>
                <w:sz w:val="24"/>
                <w:szCs w:val="24"/>
              </w:rPr>
              <w:t>приликом посете и боравка у групама;</w:t>
            </w:r>
          </w:p>
        </w:tc>
        <w:tc>
          <w:tcPr>
            <w:tcW w:w="2394" w:type="dxa"/>
          </w:tcPr>
          <w:p w:rsidR="005C515D" w:rsidRPr="005C515D" w:rsidRDefault="005C515D" w:rsidP="005C515D">
            <w:pPr>
              <w:rPr>
                <w:rFonts w:ascii="Times New Roman" w:hAnsi="Times New Roman"/>
                <w:sz w:val="24"/>
                <w:szCs w:val="24"/>
              </w:rPr>
            </w:pPr>
            <w:r w:rsidRPr="005C515D">
              <w:rPr>
                <w:rFonts w:ascii="Times New Roman" w:hAnsi="Times New Roman"/>
                <w:sz w:val="24"/>
                <w:szCs w:val="24"/>
              </w:rPr>
              <w:t>Ержебет Бедросиан, педагог</w:t>
            </w:r>
          </w:p>
        </w:tc>
      </w:tr>
      <w:tr w:rsidR="005C515D" w:rsidRPr="005C515D" w:rsidTr="00994E16">
        <w:tc>
          <w:tcPr>
            <w:tcW w:w="2394" w:type="dxa"/>
          </w:tcPr>
          <w:p w:rsidR="005C515D" w:rsidRPr="005C515D" w:rsidRDefault="005C515D" w:rsidP="005C515D">
            <w:pPr>
              <w:rPr>
                <w:rFonts w:ascii="Times New Roman" w:hAnsi="Times New Roman"/>
                <w:sz w:val="24"/>
                <w:szCs w:val="24"/>
              </w:rPr>
            </w:pPr>
            <w:r w:rsidRPr="005C515D">
              <w:rPr>
                <w:rFonts w:ascii="Times New Roman" w:hAnsi="Times New Roman"/>
                <w:sz w:val="24"/>
                <w:szCs w:val="24"/>
              </w:rPr>
              <w:t>2., 4.,5.)број пријављених учесника;</w:t>
            </w:r>
          </w:p>
          <w:p w:rsidR="005C515D" w:rsidRPr="005C515D" w:rsidRDefault="005C515D" w:rsidP="005C515D">
            <w:pPr>
              <w:rPr>
                <w:rFonts w:ascii="Times New Roman" w:hAnsi="Times New Roman"/>
                <w:sz w:val="24"/>
                <w:szCs w:val="24"/>
              </w:rPr>
            </w:pPr>
            <w:r w:rsidRPr="005C515D">
              <w:rPr>
                <w:rFonts w:ascii="Times New Roman" w:hAnsi="Times New Roman"/>
                <w:sz w:val="24"/>
                <w:szCs w:val="24"/>
              </w:rPr>
              <w:t>задовољство учесника са стручним излагањима;</w:t>
            </w:r>
          </w:p>
          <w:p w:rsidR="005C515D" w:rsidRPr="005C515D" w:rsidRDefault="005C515D" w:rsidP="005C515D">
            <w:pPr>
              <w:rPr>
                <w:rFonts w:ascii="Times New Roman" w:hAnsi="Times New Roman"/>
                <w:sz w:val="24"/>
                <w:szCs w:val="24"/>
              </w:rPr>
            </w:pPr>
            <w:r w:rsidRPr="005C515D">
              <w:rPr>
                <w:rFonts w:ascii="Times New Roman" w:hAnsi="Times New Roman"/>
                <w:sz w:val="24"/>
                <w:szCs w:val="24"/>
              </w:rPr>
              <w:t>задовољност учесника и деце са радионицама за децу;</w:t>
            </w:r>
          </w:p>
        </w:tc>
        <w:tc>
          <w:tcPr>
            <w:tcW w:w="2394" w:type="dxa"/>
          </w:tcPr>
          <w:p w:rsidR="005C515D" w:rsidRPr="005C515D" w:rsidRDefault="005C515D" w:rsidP="005C515D">
            <w:pPr>
              <w:rPr>
                <w:rFonts w:ascii="Times New Roman" w:hAnsi="Times New Roman"/>
                <w:sz w:val="24"/>
                <w:szCs w:val="24"/>
              </w:rPr>
            </w:pPr>
            <w:r w:rsidRPr="005C515D">
              <w:rPr>
                <w:rFonts w:ascii="Times New Roman" w:hAnsi="Times New Roman"/>
                <w:sz w:val="24"/>
                <w:szCs w:val="24"/>
              </w:rPr>
              <w:t>Евидентна листа учесника скупа;</w:t>
            </w:r>
          </w:p>
          <w:p w:rsidR="005C515D" w:rsidRPr="005C515D" w:rsidRDefault="005C515D" w:rsidP="005C515D">
            <w:pPr>
              <w:rPr>
                <w:rFonts w:ascii="Times New Roman" w:hAnsi="Times New Roman"/>
                <w:sz w:val="24"/>
                <w:szCs w:val="24"/>
              </w:rPr>
            </w:pPr>
            <w:r w:rsidRPr="005C515D">
              <w:rPr>
                <w:rFonts w:ascii="Times New Roman" w:hAnsi="Times New Roman"/>
                <w:sz w:val="24"/>
                <w:szCs w:val="24"/>
              </w:rPr>
              <w:t>разговор са учесницима;</w:t>
            </w:r>
          </w:p>
          <w:p w:rsidR="005C515D" w:rsidRPr="005C515D" w:rsidRDefault="005C515D" w:rsidP="005C515D">
            <w:pPr>
              <w:rPr>
                <w:rFonts w:ascii="Times New Roman" w:hAnsi="Times New Roman"/>
                <w:sz w:val="24"/>
                <w:szCs w:val="24"/>
              </w:rPr>
            </w:pPr>
            <w:r w:rsidRPr="005C515D">
              <w:rPr>
                <w:rFonts w:ascii="Times New Roman" w:hAnsi="Times New Roman"/>
                <w:sz w:val="24"/>
                <w:szCs w:val="24"/>
              </w:rPr>
              <w:t>праћење атмосфере радионице за децу,</w:t>
            </w:r>
          </w:p>
          <w:p w:rsidR="005C515D" w:rsidRPr="005C515D" w:rsidRDefault="005C515D" w:rsidP="005C515D">
            <w:pPr>
              <w:rPr>
                <w:rFonts w:ascii="Times New Roman" w:hAnsi="Times New Roman"/>
                <w:sz w:val="24"/>
                <w:szCs w:val="24"/>
              </w:rPr>
            </w:pPr>
            <w:r w:rsidRPr="005C515D">
              <w:rPr>
                <w:rFonts w:ascii="Times New Roman" w:hAnsi="Times New Roman"/>
                <w:sz w:val="24"/>
                <w:szCs w:val="24"/>
              </w:rPr>
              <w:t>разговор са децом и родитељима;</w:t>
            </w:r>
          </w:p>
        </w:tc>
        <w:tc>
          <w:tcPr>
            <w:tcW w:w="2394" w:type="dxa"/>
          </w:tcPr>
          <w:p w:rsidR="005C515D" w:rsidRPr="005C515D" w:rsidRDefault="005C515D" w:rsidP="005C515D">
            <w:pPr>
              <w:rPr>
                <w:rFonts w:ascii="Times New Roman" w:hAnsi="Times New Roman"/>
                <w:sz w:val="24"/>
                <w:szCs w:val="24"/>
              </w:rPr>
            </w:pPr>
            <w:r w:rsidRPr="005C515D">
              <w:rPr>
                <w:rFonts w:ascii="Times New Roman" w:hAnsi="Times New Roman"/>
                <w:sz w:val="24"/>
                <w:szCs w:val="24"/>
              </w:rPr>
              <w:t>на самом скупу;</w:t>
            </w:r>
          </w:p>
          <w:p w:rsidR="005C515D" w:rsidRPr="005C515D" w:rsidRDefault="005C515D" w:rsidP="005C515D">
            <w:pPr>
              <w:rPr>
                <w:rFonts w:ascii="Times New Roman" w:hAnsi="Times New Roman"/>
                <w:sz w:val="24"/>
                <w:szCs w:val="24"/>
              </w:rPr>
            </w:pPr>
            <w:r w:rsidRPr="005C515D">
              <w:rPr>
                <w:rFonts w:ascii="Times New Roman" w:hAnsi="Times New Roman"/>
                <w:sz w:val="24"/>
                <w:szCs w:val="24"/>
              </w:rPr>
              <w:t>сумирање утисака после скупа;</w:t>
            </w:r>
          </w:p>
          <w:p w:rsidR="005C515D" w:rsidRPr="005C515D" w:rsidRDefault="005C515D" w:rsidP="005C515D">
            <w:pPr>
              <w:rPr>
                <w:rFonts w:ascii="Times New Roman" w:hAnsi="Times New Roman"/>
                <w:sz w:val="24"/>
                <w:szCs w:val="24"/>
              </w:rPr>
            </w:pPr>
          </w:p>
        </w:tc>
        <w:tc>
          <w:tcPr>
            <w:tcW w:w="2394" w:type="dxa"/>
          </w:tcPr>
          <w:p w:rsidR="005C515D" w:rsidRPr="005C515D" w:rsidRDefault="005C515D" w:rsidP="005C515D">
            <w:pPr>
              <w:rPr>
                <w:rFonts w:ascii="Times New Roman" w:hAnsi="Times New Roman"/>
                <w:sz w:val="24"/>
                <w:szCs w:val="24"/>
              </w:rPr>
            </w:pPr>
            <w:r w:rsidRPr="005C515D">
              <w:rPr>
                <w:rFonts w:ascii="Times New Roman" w:hAnsi="Times New Roman"/>
                <w:sz w:val="24"/>
                <w:szCs w:val="24"/>
              </w:rPr>
              <w:t>Ержебет Бедросиан, педагог;</w:t>
            </w:r>
          </w:p>
          <w:p w:rsidR="005C515D" w:rsidRPr="005C515D" w:rsidRDefault="005C515D" w:rsidP="005C515D">
            <w:pPr>
              <w:rPr>
                <w:rFonts w:ascii="Times New Roman" w:hAnsi="Times New Roman"/>
                <w:sz w:val="24"/>
                <w:szCs w:val="24"/>
              </w:rPr>
            </w:pPr>
            <w:r w:rsidRPr="005C515D">
              <w:rPr>
                <w:rFonts w:ascii="Times New Roman" w:hAnsi="Times New Roman"/>
                <w:sz w:val="24"/>
                <w:szCs w:val="24"/>
              </w:rPr>
              <w:t>васпитачи из вртића "Невен";</w:t>
            </w:r>
          </w:p>
          <w:p w:rsidR="005C515D" w:rsidRPr="005C515D" w:rsidRDefault="005C515D" w:rsidP="005C515D">
            <w:pPr>
              <w:rPr>
                <w:rFonts w:ascii="Times New Roman" w:hAnsi="Times New Roman"/>
                <w:sz w:val="24"/>
                <w:szCs w:val="24"/>
              </w:rPr>
            </w:pPr>
            <w:r w:rsidRPr="005C515D">
              <w:rPr>
                <w:rFonts w:ascii="Times New Roman" w:hAnsi="Times New Roman"/>
                <w:sz w:val="24"/>
                <w:szCs w:val="24"/>
              </w:rPr>
              <w:t>помоћници директора: Флего Снежана, Мирјана Гуриновић и Дајана Шимић;</w:t>
            </w:r>
          </w:p>
        </w:tc>
      </w:tr>
    </w:tbl>
    <w:p w:rsidR="00E62CAF" w:rsidRDefault="00E62CAF" w:rsidP="00263447">
      <w:pPr>
        <w:spacing w:after="0"/>
        <w:rPr>
          <w:rFonts w:ascii="Times New Roman" w:hAnsi="Times New Roman" w:cs="Times New Roman"/>
          <w:sz w:val="24"/>
          <w:szCs w:val="24"/>
        </w:rPr>
      </w:pPr>
    </w:p>
    <w:tbl>
      <w:tblPr>
        <w:tblStyle w:val="TableGrid"/>
        <w:tblW w:w="0" w:type="auto"/>
        <w:tblLook w:val="04A0"/>
      </w:tblPr>
      <w:tblGrid>
        <w:gridCol w:w="9576"/>
      </w:tblGrid>
      <w:tr w:rsidR="005C515D" w:rsidRPr="005C515D" w:rsidTr="00994E16">
        <w:tc>
          <w:tcPr>
            <w:tcW w:w="9576" w:type="dxa"/>
          </w:tcPr>
          <w:p w:rsidR="005C515D" w:rsidRPr="005C515D" w:rsidRDefault="005C515D" w:rsidP="005C515D">
            <w:pPr>
              <w:rPr>
                <w:rFonts w:ascii="Times New Roman" w:hAnsi="Times New Roman"/>
                <w:b/>
                <w:i/>
                <w:sz w:val="24"/>
                <w:szCs w:val="24"/>
              </w:rPr>
            </w:pPr>
            <w:r w:rsidRPr="005C515D">
              <w:rPr>
                <w:rFonts w:ascii="Times New Roman" w:hAnsi="Times New Roman"/>
                <w:b/>
                <w:i/>
                <w:sz w:val="24"/>
                <w:szCs w:val="24"/>
              </w:rPr>
              <w:t>Квалитативна и квантитативна анализа:</w:t>
            </w:r>
          </w:p>
        </w:tc>
      </w:tr>
      <w:tr w:rsidR="005C515D" w:rsidRPr="005C515D" w:rsidTr="00994E16">
        <w:tc>
          <w:tcPr>
            <w:tcW w:w="9576" w:type="dxa"/>
          </w:tcPr>
          <w:p w:rsidR="005C515D" w:rsidRPr="005C515D" w:rsidRDefault="005C515D" w:rsidP="005C515D">
            <w:pPr>
              <w:rPr>
                <w:rFonts w:ascii="Times New Roman" w:hAnsi="Times New Roman"/>
                <w:sz w:val="24"/>
                <w:szCs w:val="24"/>
              </w:rPr>
            </w:pPr>
            <w:r w:rsidRPr="005C515D">
              <w:rPr>
                <w:rFonts w:ascii="Times New Roman" w:hAnsi="Times New Roman"/>
                <w:sz w:val="24"/>
                <w:szCs w:val="24"/>
              </w:rPr>
              <w:t>1.,3.) На основу Годишњег плана актива (који је произишао из жеље васпитача) активи су били посвећени за оснаживање професионалне компетенције васпитача за квалитетну реализацију програма. Преносили су се идеје са стручних скупова, путовања и то конкретне практичне идеје са којима васпитачи могу освежити своју праксу. Квалитетна реализација овог прорама значи и тачну и прецизну презентацију материјала и активи пружају могућност васпитачима за увежбавање, међусобно помагање, саветовање у презентацији материјала. Смернице за даљи период: на активима васпитачи и даље желе да се ради презентација материјала. Ове вежбе поготово пуно значе васпитачима који су нови у програму. На свим активима су били присутни сви Монтесори васпитачи (100 %)</w:t>
            </w:r>
          </w:p>
          <w:p w:rsidR="005C515D" w:rsidRPr="005C515D" w:rsidRDefault="005C515D" w:rsidP="005C515D">
            <w:pPr>
              <w:rPr>
                <w:rFonts w:ascii="Times New Roman" w:hAnsi="Times New Roman"/>
                <w:sz w:val="24"/>
                <w:szCs w:val="24"/>
              </w:rPr>
            </w:pPr>
            <w:r w:rsidRPr="005C515D">
              <w:rPr>
                <w:rFonts w:ascii="Times New Roman" w:hAnsi="Times New Roman"/>
                <w:sz w:val="24"/>
                <w:szCs w:val="24"/>
              </w:rPr>
              <w:lastRenderedPageBreak/>
              <w:t>2.,4.,5.) 06.јуна 2014. године Монтесори вртић "Невен" је славио 10 година свог постојања. Програм обележавања су  чинила стручна излагања еминентних стручњака ове области, а после подне је у вртићу су се одржале разне радионице за децу, са активностима који имају обележја Монтесори материјала. Укупно је било  87 учесника, из целе Србије и били су и представници Мађарске Монтесори асоцијације. Оцена учесника је да су излагања била врло интересантна и квалитетна. Реакција родитеља и деце на радионице, је да би било добро да се тако нешто организује сваке године бар једном.</w:t>
            </w:r>
          </w:p>
        </w:tc>
      </w:tr>
    </w:tbl>
    <w:p w:rsidR="005C515D" w:rsidRDefault="005C515D" w:rsidP="00263447">
      <w:pPr>
        <w:spacing w:after="0"/>
        <w:rPr>
          <w:rFonts w:ascii="Times New Roman" w:hAnsi="Times New Roman" w:cs="Times New Roman"/>
          <w:sz w:val="24"/>
          <w:szCs w:val="24"/>
        </w:rPr>
      </w:pPr>
    </w:p>
    <w:p w:rsidR="005C515D" w:rsidRDefault="005C515D" w:rsidP="005C515D">
      <w:pPr>
        <w:pStyle w:val="NoSpacing"/>
        <w:jc w:val="both"/>
        <w:rPr>
          <w:rFonts w:ascii="Times New Roman" w:hAnsi="Times New Roman"/>
          <w:noProof/>
          <w:sz w:val="24"/>
          <w:szCs w:val="24"/>
        </w:rPr>
      </w:pPr>
      <w:r w:rsidRPr="00263447">
        <w:rPr>
          <w:rFonts w:ascii="Times New Roman" w:hAnsi="Times New Roman"/>
          <w:noProof/>
          <w:sz w:val="24"/>
          <w:szCs w:val="24"/>
        </w:rPr>
        <w:t>6.1.2.</w:t>
      </w:r>
      <w:r>
        <w:rPr>
          <w:rFonts w:ascii="Times New Roman" w:hAnsi="Times New Roman"/>
          <w:noProof/>
          <w:sz w:val="24"/>
          <w:szCs w:val="24"/>
        </w:rPr>
        <w:t>к</w:t>
      </w:r>
      <w:r w:rsidRPr="00263447">
        <w:rPr>
          <w:rFonts w:ascii="Times New Roman" w:hAnsi="Times New Roman"/>
          <w:noProof/>
          <w:sz w:val="24"/>
          <w:szCs w:val="24"/>
        </w:rPr>
        <w:t xml:space="preserve">) Стручни </w:t>
      </w:r>
      <w:r>
        <w:rPr>
          <w:rFonts w:ascii="Times New Roman" w:hAnsi="Times New Roman"/>
          <w:noProof/>
          <w:sz w:val="24"/>
          <w:szCs w:val="24"/>
        </w:rPr>
        <w:t>програмски</w:t>
      </w:r>
      <w:r w:rsidRPr="00263447">
        <w:rPr>
          <w:rFonts w:ascii="Times New Roman" w:hAnsi="Times New Roman"/>
          <w:noProof/>
          <w:sz w:val="24"/>
          <w:szCs w:val="24"/>
        </w:rPr>
        <w:t xml:space="preserve"> актив </w:t>
      </w:r>
      <w:r>
        <w:rPr>
          <w:rFonts w:ascii="Times New Roman" w:hAnsi="Times New Roman"/>
          <w:noProof/>
          <w:sz w:val="24"/>
          <w:szCs w:val="24"/>
        </w:rPr>
        <w:t xml:space="preserve">васпитача у програму: "Развијање комуникативних </w:t>
      </w:r>
    </w:p>
    <w:p w:rsidR="005C515D" w:rsidRDefault="005C515D" w:rsidP="005C515D">
      <w:pPr>
        <w:pStyle w:val="NoSpacing"/>
        <w:jc w:val="both"/>
        <w:rPr>
          <w:rFonts w:ascii="Times New Roman" w:hAnsi="Times New Roman"/>
          <w:noProof/>
          <w:sz w:val="24"/>
          <w:szCs w:val="24"/>
        </w:rPr>
      </w:pPr>
      <w:r>
        <w:rPr>
          <w:rFonts w:ascii="Times New Roman" w:hAnsi="Times New Roman"/>
          <w:noProof/>
          <w:sz w:val="24"/>
          <w:szCs w:val="24"/>
        </w:rPr>
        <w:t xml:space="preserve">            вештина на нематерњем језику" - српски/мађарски језик</w:t>
      </w:r>
    </w:p>
    <w:p w:rsidR="005C515D" w:rsidRDefault="005C515D" w:rsidP="005C515D">
      <w:pPr>
        <w:pStyle w:val="NoSpacing"/>
        <w:jc w:val="both"/>
        <w:rPr>
          <w:rFonts w:ascii="Times New Roman" w:hAnsi="Times New Roman"/>
          <w:noProof/>
          <w:sz w:val="24"/>
          <w:szCs w:val="24"/>
        </w:rPr>
      </w:pPr>
      <w:r>
        <w:rPr>
          <w:rFonts w:ascii="Times New Roman" w:hAnsi="Times New Roman"/>
          <w:noProof/>
          <w:sz w:val="24"/>
          <w:szCs w:val="24"/>
        </w:rPr>
        <w:t xml:space="preserve">            Председник актива: Ержебет Бедросиан, педагог</w:t>
      </w:r>
    </w:p>
    <w:p w:rsidR="005C515D" w:rsidRDefault="005C515D" w:rsidP="00263447">
      <w:pPr>
        <w:spacing w:after="0"/>
        <w:rPr>
          <w:rFonts w:ascii="Times New Roman" w:hAnsi="Times New Roman" w:cs="Times New Roman"/>
          <w:sz w:val="24"/>
          <w:szCs w:val="24"/>
        </w:rPr>
      </w:pPr>
    </w:p>
    <w:tbl>
      <w:tblPr>
        <w:tblStyle w:val="TableGrid"/>
        <w:tblW w:w="0" w:type="auto"/>
        <w:tblLook w:val="04A0"/>
      </w:tblPr>
      <w:tblGrid>
        <w:gridCol w:w="2383"/>
        <w:gridCol w:w="2392"/>
        <w:gridCol w:w="2418"/>
        <w:gridCol w:w="2383"/>
      </w:tblGrid>
      <w:tr w:rsidR="005C515D" w:rsidRPr="00053701" w:rsidTr="00994E16">
        <w:tc>
          <w:tcPr>
            <w:tcW w:w="2394" w:type="dxa"/>
          </w:tcPr>
          <w:p w:rsidR="005C515D" w:rsidRPr="005C515D" w:rsidRDefault="005C515D" w:rsidP="005C515D">
            <w:pPr>
              <w:rPr>
                <w:rFonts w:ascii="Times New Roman" w:hAnsi="Times New Roman"/>
                <w:b/>
                <w:i/>
                <w:sz w:val="24"/>
                <w:szCs w:val="24"/>
              </w:rPr>
            </w:pPr>
            <w:r w:rsidRPr="005C515D">
              <w:rPr>
                <w:rFonts w:ascii="Times New Roman" w:hAnsi="Times New Roman"/>
                <w:b/>
                <w:i/>
                <w:sz w:val="24"/>
                <w:szCs w:val="24"/>
              </w:rPr>
              <w:t>Време реализације</w:t>
            </w:r>
          </w:p>
        </w:tc>
        <w:tc>
          <w:tcPr>
            <w:tcW w:w="2394" w:type="dxa"/>
          </w:tcPr>
          <w:p w:rsidR="005C515D" w:rsidRPr="005C515D" w:rsidRDefault="005C515D" w:rsidP="005C515D">
            <w:pPr>
              <w:rPr>
                <w:rFonts w:ascii="Times New Roman" w:hAnsi="Times New Roman"/>
                <w:b/>
                <w:i/>
                <w:sz w:val="24"/>
                <w:szCs w:val="24"/>
              </w:rPr>
            </w:pPr>
            <w:r w:rsidRPr="005C515D">
              <w:rPr>
                <w:rFonts w:ascii="Times New Roman" w:hAnsi="Times New Roman"/>
                <w:b/>
                <w:i/>
                <w:sz w:val="24"/>
                <w:szCs w:val="24"/>
              </w:rPr>
              <w:t>Активности/теме</w:t>
            </w:r>
          </w:p>
        </w:tc>
        <w:tc>
          <w:tcPr>
            <w:tcW w:w="2394" w:type="dxa"/>
          </w:tcPr>
          <w:p w:rsidR="005C515D" w:rsidRPr="005C515D" w:rsidRDefault="005C515D" w:rsidP="005C515D">
            <w:pPr>
              <w:rPr>
                <w:rFonts w:ascii="Times New Roman" w:hAnsi="Times New Roman"/>
                <w:b/>
                <w:i/>
                <w:sz w:val="24"/>
                <w:szCs w:val="24"/>
              </w:rPr>
            </w:pPr>
            <w:r w:rsidRPr="005C515D">
              <w:rPr>
                <w:rFonts w:ascii="Times New Roman" w:hAnsi="Times New Roman"/>
                <w:b/>
                <w:i/>
                <w:sz w:val="24"/>
                <w:szCs w:val="24"/>
              </w:rPr>
              <w:t>Начин реализације</w:t>
            </w:r>
          </w:p>
        </w:tc>
        <w:tc>
          <w:tcPr>
            <w:tcW w:w="2394" w:type="dxa"/>
          </w:tcPr>
          <w:p w:rsidR="005C515D" w:rsidRPr="005C515D" w:rsidRDefault="005C515D" w:rsidP="005C515D">
            <w:pPr>
              <w:rPr>
                <w:rFonts w:ascii="Times New Roman" w:hAnsi="Times New Roman"/>
                <w:b/>
                <w:i/>
                <w:sz w:val="24"/>
                <w:szCs w:val="24"/>
              </w:rPr>
            </w:pPr>
            <w:r w:rsidRPr="005C515D">
              <w:rPr>
                <w:rFonts w:ascii="Times New Roman" w:hAnsi="Times New Roman"/>
                <w:b/>
                <w:i/>
                <w:sz w:val="24"/>
                <w:szCs w:val="24"/>
              </w:rPr>
              <w:t>Носиоци реализације</w:t>
            </w:r>
          </w:p>
        </w:tc>
      </w:tr>
      <w:tr w:rsidR="005C515D" w:rsidRPr="000E2B4B" w:rsidTr="00994E16">
        <w:tc>
          <w:tcPr>
            <w:tcW w:w="2394" w:type="dxa"/>
          </w:tcPr>
          <w:p w:rsidR="005C515D" w:rsidRPr="005C515D" w:rsidRDefault="005C515D" w:rsidP="005C515D">
            <w:pPr>
              <w:rPr>
                <w:rFonts w:ascii="Times New Roman" w:hAnsi="Times New Roman"/>
                <w:sz w:val="24"/>
                <w:szCs w:val="24"/>
              </w:rPr>
            </w:pPr>
            <w:r w:rsidRPr="005C515D">
              <w:rPr>
                <w:rFonts w:ascii="Times New Roman" w:hAnsi="Times New Roman"/>
                <w:sz w:val="24"/>
                <w:szCs w:val="24"/>
              </w:rPr>
              <w:t>03.10.2013.</w:t>
            </w:r>
          </w:p>
        </w:tc>
        <w:tc>
          <w:tcPr>
            <w:tcW w:w="2394" w:type="dxa"/>
          </w:tcPr>
          <w:p w:rsidR="005C515D" w:rsidRPr="005C515D" w:rsidRDefault="005C515D" w:rsidP="005C515D">
            <w:pPr>
              <w:rPr>
                <w:rFonts w:ascii="Times New Roman" w:hAnsi="Times New Roman"/>
                <w:sz w:val="24"/>
                <w:szCs w:val="24"/>
              </w:rPr>
            </w:pPr>
            <w:r w:rsidRPr="005C515D">
              <w:rPr>
                <w:rFonts w:ascii="Times New Roman" w:hAnsi="Times New Roman"/>
                <w:sz w:val="24"/>
                <w:szCs w:val="24"/>
              </w:rPr>
              <w:t>Педагошки и методолошки принципи комуникативно-искуствене методе</w:t>
            </w:r>
          </w:p>
        </w:tc>
        <w:tc>
          <w:tcPr>
            <w:tcW w:w="2394" w:type="dxa"/>
          </w:tcPr>
          <w:p w:rsidR="005C515D" w:rsidRPr="005C515D" w:rsidRDefault="005C515D" w:rsidP="005C515D">
            <w:pPr>
              <w:rPr>
                <w:rFonts w:ascii="Times New Roman" w:hAnsi="Times New Roman"/>
                <w:sz w:val="24"/>
                <w:szCs w:val="24"/>
              </w:rPr>
            </w:pPr>
            <w:r w:rsidRPr="005C515D">
              <w:rPr>
                <w:rFonts w:ascii="Times New Roman" w:hAnsi="Times New Roman"/>
                <w:sz w:val="24"/>
                <w:szCs w:val="24"/>
              </w:rPr>
              <w:t>Излагање/радионица:</w:t>
            </w:r>
          </w:p>
          <w:p w:rsidR="005C515D" w:rsidRPr="005C515D" w:rsidRDefault="005C515D" w:rsidP="005C515D">
            <w:pPr>
              <w:rPr>
                <w:rFonts w:ascii="Times New Roman" w:hAnsi="Times New Roman"/>
                <w:sz w:val="24"/>
                <w:szCs w:val="24"/>
              </w:rPr>
            </w:pPr>
            <w:r w:rsidRPr="005C515D">
              <w:rPr>
                <w:rFonts w:ascii="Times New Roman" w:hAnsi="Times New Roman"/>
                <w:sz w:val="24"/>
                <w:szCs w:val="24"/>
              </w:rPr>
              <w:t>Подела стручне литературе;</w:t>
            </w:r>
          </w:p>
        </w:tc>
        <w:tc>
          <w:tcPr>
            <w:tcW w:w="2394" w:type="dxa"/>
          </w:tcPr>
          <w:p w:rsidR="005C515D" w:rsidRPr="005C515D" w:rsidRDefault="005C515D" w:rsidP="005C515D">
            <w:pPr>
              <w:rPr>
                <w:rFonts w:ascii="Times New Roman" w:hAnsi="Times New Roman"/>
                <w:sz w:val="24"/>
                <w:szCs w:val="24"/>
              </w:rPr>
            </w:pPr>
            <w:r w:rsidRPr="005C515D">
              <w:rPr>
                <w:rFonts w:ascii="Times New Roman" w:hAnsi="Times New Roman"/>
                <w:sz w:val="24"/>
                <w:szCs w:val="24"/>
              </w:rPr>
              <w:t xml:space="preserve">Ержебет Бедросиан, педагог </w:t>
            </w:r>
          </w:p>
        </w:tc>
      </w:tr>
    </w:tbl>
    <w:p w:rsidR="005C515D" w:rsidRDefault="005C515D" w:rsidP="00263447">
      <w:pPr>
        <w:spacing w:after="0"/>
        <w:rPr>
          <w:rFonts w:ascii="Times New Roman" w:hAnsi="Times New Roman" w:cs="Times New Roman"/>
          <w:sz w:val="24"/>
          <w:szCs w:val="24"/>
        </w:rPr>
      </w:pPr>
    </w:p>
    <w:tbl>
      <w:tblPr>
        <w:tblStyle w:val="TableGrid"/>
        <w:tblW w:w="0" w:type="auto"/>
        <w:tblLook w:val="04A0"/>
      </w:tblPr>
      <w:tblGrid>
        <w:gridCol w:w="2394"/>
        <w:gridCol w:w="2394"/>
        <w:gridCol w:w="2394"/>
        <w:gridCol w:w="2394"/>
      </w:tblGrid>
      <w:tr w:rsidR="005C515D" w:rsidRPr="005C515D" w:rsidTr="00994E16">
        <w:tc>
          <w:tcPr>
            <w:tcW w:w="2394" w:type="dxa"/>
          </w:tcPr>
          <w:p w:rsidR="005C515D" w:rsidRPr="005C515D" w:rsidRDefault="005C515D" w:rsidP="005C515D">
            <w:pPr>
              <w:rPr>
                <w:rFonts w:ascii="Times New Roman" w:hAnsi="Times New Roman"/>
                <w:b/>
                <w:i/>
                <w:sz w:val="24"/>
                <w:szCs w:val="24"/>
              </w:rPr>
            </w:pPr>
            <w:r w:rsidRPr="005C515D">
              <w:rPr>
                <w:rFonts w:ascii="Times New Roman" w:hAnsi="Times New Roman"/>
                <w:b/>
                <w:i/>
                <w:sz w:val="24"/>
                <w:szCs w:val="24"/>
              </w:rPr>
              <w:t>Садржај праћења и вредновања</w:t>
            </w:r>
          </w:p>
        </w:tc>
        <w:tc>
          <w:tcPr>
            <w:tcW w:w="2394" w:type="dxa"/>
          </w:tcPr>
          <w:p w:rsidR="005C515D" w:rsidRPr="005C515D" w:rsidRDefault="005C515D" w:rsidP="005C515D">
            <w:pPr>
              <w:rPr>
                <w:rFonts w:ascii="Times New Roman" w:hAnsi="Times New Roman"/>
                <w:b/>
                <w:i/>
                <w:sz w:val="24"/>
                <w:szCs w:val="24"/>
              </w:rPr>
            </w:pPr>
            <w:r w:rsidRPr="005C515D">
              <w:rPr>
                <w:rFonts w:ascii="Times New Roman" w:hAnsi="Times New Roman"/>
                <w:b/>
                <w:i/>
                <w:sz w:val="24"/>
                <w:szCs w:val="24"/>
              </w:rPr>
              <w:t>Начини праћења и вредновања</w:t>
            </w:r>
          </w:p>
        </w:tc>
        <w:tc>
          <w:tcPr>
            <w:tcW w:w="2394" w:type="dxa"/>
          </w:tcPr>
          <w:p w:rsidR="005C515D" w:rsidRPr="005C515D" w:rsidRDefault="005C515D" w:rsidP="005C515D">
            <w:pPr>
              <w:rPr>
                <w:rFonts w:ascii="Times New Roman" w:hAnsi="Times New Roman"/>
                <w:b/>
                <w:i/>
                <w:sz w:val="24"/>
                <w:szCs w:val="24"/>
              </w:rPr>
            </w:pPr>
            <w:r w:rsidRPr="005C515D">
              <w:rPr>
                <w:rFonts w:ascii="Times New Roman" w:hAnsi="Times New Roman"/>
                <w:b/>
                <w:i/>
                <w:sz w:val="24"/>
                <w:szCs w:val="24"/>
              </w:rPr>
              <w:t>Време праћења и вредновања</w:t>
            </w:r>
          </w:p>
        </w:tc>
        <w:tc>
          <w:tcPr>
            <w:tcW w:w="2394" w:type="dxa"/>
          </w:tcPr>
          <w:p w:rsidR="005C515D" w:rsidRPr="005C515D" w:rsidRDefault="005C515D" w:rsidP="005C515D">
            <w:pPr>
              <w:rPr>
                <w:rFonts w:ascii="Times New Roman" w:hAnsi="Times New Roman"/>
                <w:b/>
                <w:i/>
                <w:sz w:val="24"/>
                <w:szCs w:val="24"/>
              </w:rPr>
            </w:pPr>
            <w:r w:rsidRPr="005C515D">
              <w:rPr>
                <w:rFonts w:ascii="Times New Roman" w:hAnsi="Times New Roman"/>
                <w:b/>
                <w:i/>
                <w:sz w:val="24"/>
                <w:szCs w:val="24"/>
              </w:rPr>
              <w:t>Носиоци праћења и вредновања</w:t>
            </w:r>
          </w:p>
        </w:tc>
      </w:tr>
      <w:tr w:rsidR="005C515D" w:rsidRPr="005C515D" w:rsidTr="00994E16">
        <w:tc>
          <w:tcPr>
            <w:tcW w:w="2394" w:type="dxa"/>
          </w:tcPr>
          <w:p w:rsidR="005C515D" w:rsidRPr="005C515D" w:rsidRDefault="005C515D" w:rsidP="005C515D">
            <w:pPr>
              <w:rPr>
                <w:rFonts w:ascii="Times New Roman" w:hAnsi="Times New Roman"/>
                <w:sz w:val="24"/>
                <w:szCs w:val="24"/>
              </w:rPr>
            </w:pPr>
            <w:r w:rsidRPr="005C515D">
              <w:rPr>
                <w:rFonts w:ascii="Times New Roman" w:hAnsi="Times New Roman"/>
                <w:sz w:val="24"/>
                <w:szCs w:val="24"/>
              </w:rPr>
              <w:t>стручна примена основних педагошких и методолошких принципа комуникативне-искуствене методе у реализацији програма</w:t>
            </w:r>
          </w:p>
        </w:tc>
        <w:tc>
          <w:tcPr>
            <w:tcW w:w="2394" w:type="dxa"/>
          </w:tcPr>
          <w:p w:rsidR="005C515D" w:rsidRPr="005C515D" w:rsidRDefault="005C515D" w:rsidP="005C515D">
            <w:pPr>
              <w:rPr>
                <w:rFonts w:ascii="Times New Roman" w:hAnsi="Times New Roman"/>
                <w:sz w:val="24"/>
                <w:szCs w:val="24"/>
              </w:rPr>
            </w:pPr>
            <w:r w:rsidRPr="005C515D">
              <w:rPr>
                <w:rFonts w:ascii="Times New Roman" w:hAnsi="Times New Roman"/>
                <w:sz w:val="24"/>
                <w:szCs w:val="24"/>
              </w:rPr>
              <w:t>непосреднно праћење активности;</w:t>
            </w:r>
          </w:p>
          <w:p w:rsidR="005C515D" w:rsidRPr="005C515D" w:rsidRDefault="005C515D" w:rsidP="005C515D">
            <w:pPr>
              <w:rPr>
                <w:rFonts w:ascii="Times New Roman" w:hAnsi="Times New Roman"/>
                <w:sz w:val="24"/>
                <w:szCs w:val="24"/>
              </w:rPr>
            </w:pPr>
            <w:r w:rsidRPr="005C515D">
              <w:rPr>
                <w:rFonts w:ascii="Times New Roman" w:hAnsi="Times New Roman"/>
                <w:sz w:val="24"/>
                <w:szCs w:val="24"/>
              </w:rPr>
              <w:t>документација васпиатача о планирању активности;</w:t>
            </w:r>
          </w:p>
          <w:p w:rsidR="005C515D" w:rsidRPr="005C515D" w:rsidRDefault="005C515D" w:rsidP="005C515D">
            <w:pPr>
              <w:rPr>
                <w:rFonts w:ascii="Times New Roman" w:hAnsi="Times New Roman"/>
                <w:sz w:val="24"/>
                <w:szCs w:val="24"/>
              </w:rPr>
            </w:pPr>
            <w:r w:rsidRPr="005C515D">
              <w:rPr>
                <w:rFonts w:ascii="Times New Roman" w:hAnsi="Times New Roman"/>
                <w:sz w:val="24"/>
                <w:szCs w:val="24"/>
              </w:rPr>
              <w:t>записниик са актива;</w:t>
            </w:r>
          </w:p>
          <w:p w:rsidR="005C515D" w:rsidRPr="005C515D" w:rsidRDefault="005C515D" w:rsidP="005C515D">
            <w:pPr>
              <w:rPr>
                <w:rFonts w:ascii="Times New Roman" w:hAnsi="Times New Roman"/>
                <w:sz w:val="24"/>
                <w:szCs w:val="24"/>
              </w:rPr>
            </w:pPr>
            <w:r w:rsidRPr="005C515D">
              <w:rPr>
                <w:rFonts w:ascii="Times New Roman" w:hAnsi="Times New Roman"/>
                <w:sz w:val="24"/>
                <w:szCs w:val="24"/>
              </w:rPr>
              <w:t>документација кординатора програма;</w:t>
            </w:r>
          </w:p>
        </w:tc>
        <w:tc>
          <w:tcPr>
            <w:tcW w:w="2394" w:type="dxa"/>
          </w:tcPr>
          <w:p w:rsidR="005C515D" w:rsidRPr="005C515D" w:rsidRDefault="005C515D" w:rsidP="005C515D">
            <w:pPr>
              <w:rPr>
                <w:rFonts w:ascii="Times New Roman" w:hAnsi="Times New Roman"/>
                <w:sz w:val="24"/>
                <w:szCs w:val="24"/>
              </w:rPr>
            </w:pPr>
            <w:r w:rsidRPr="005C515D">
              <w:rPr>
                <w:rFonts w:ascii="Times New Roman" w:hAnsi="Times New Roman"/>
                <w:sz w:val="24"/>
                <w:szCs w:val="24"/>
              </w:rPr>
              <w:t>октобар 2013.-мај 2014.</w:t>
            </w:r>
          </w:p>
        </w:tc>
        <w:tc>
          <w:tcPr>
            <w:tcW w:w="2394" w:type="dxa"/>
          </w:tcPr>
          <w:p w:rsidR="005C515D" w:rsidRPr="005C515D" w:rsidRDefault="005C515D" w:rsidP="005C515D">
            <w:pPr>
              <w:rPr>
                <w:rFonts w:ascii="Times New Roman" w:hAnsi="Times New Roman"/>
                <w:sz w:val="24"/>
                <w:szCs w:val="24"/>
              </w:rPr>
            </w:pPr>
            <w:r w:rsidRPr="005C515D">
              <w:rPr>
                <w:rFonts w:ascii="Times New Roman" w:hAnsi="Times New Roman"/>
                <w:sz w:val="24"/>
                <w:szCs w:val="24"/>
              </w:rPr>
              <w:t>Ержебет бедросиан, педагог-кординатор програма</w:t>
            </w:r>
          </w:p>
        </w:tc>
      </w:tr>
    </w:tbl>
    <w:p w:rsidR="005C515D" w:rsidRDefault="005C515D" w:rsidP="00263447">
      <w:pPr>
        <w:spacing w:after="0"/>
        <w:rPr>
          <w:rFonts w:ascii="Times New Roman" w:hAnsi="Times New Roman" w:cs="Times New Roman"/>
          <w:sz w:val="24"/>
          <w:szCs w:val="24"/>
        </w:rPr>
      </w:pPr>
    </w:p>
    <w:tbl>
      <w:tblPr>
        <w:tblStyle w:val="TableGrid"/>
        <w:tblW w:w="0" w:type="auto"/>
        <w:tblLook w:val="04A0"/>
      </w:tblPr>
      <w:tblGrid>
        <w:gridCol w:w="9576"/>
      </w:tblGrid>
      <w:tr w:rsidR="005C515D" w:rsidRPr="005C515D" w:rsidTr="00994E16">
        <w:tc>
          <w:tcPr>
            <w:tcW w:w="9576" w:type="dxa"/>
          </w:tcPr>
          <w:p w:rsidR="005C515D" w:rsidRPr="005C515D" w:rsidRDefault="005C515D" w:rsidP="005C515D">
            <w:pPr>
              <w:rPr>
                <w:rFonts w:ascii="Times New Roman" w:hAnsi="Times New Roman"/>
                <w:b/>
                <w:i/>
                <w:sz w:val="24"/>
                <w:szCs w:val="24"/>
              </w:rPr>
            </w:pPr>
            <w:r w:rsidRPr="005C515D">
              <w:rPr>
                <w:rFonts w:ascii="Times New Roman" w:hAnsi="Times New Roman"/>
                <w:b/>
                <w:i/>
                <w:sz w:val="24"/>
                <w:szCs w:val="24"/>
              </w:rPr>
              <w:t>Резултати квалитативне и квантитативне анализе:</w:t>
            </w:r>
          </w:p>
        </w:tc>
      </w:tr>
      <w:tr w:rsidR="005C515D" w:rsidRPr="005C515D" w:rsidTr="00994E16">
        <w:tc>
          <w:tcPr>
            <w:tcW w:w="9576" w:type="dxa"/>
          </w:tcPr>
          <w:p w:rsidR="005C515D" w:rsidRPr="005C515D" w:rsidRDefault="005C515D" w:rsidP="005C515D">
            <w:pPr>
              <w:rPr>
                <w:rFonts w:ascii="Times New Roman" w:hAnsi="Times New Roman"/>
                <w:sz w:val="24"/>
                <w:szCs w:val="24"/>
              </w:rPr>
            </w:pPr>
            <w:r w:rsidRPr="005C515D">
              <w:rPr>
                <w:rFonts w:ascii="Times New Roman" w:hAnsi="Times New Roman"/>
                <w:sz w:val="24"/>
                <w:szCs w:val="24"/>
              </w:rPr>
              <w:t xml:space="preserve">Ове године реализоване мање актива од планираног. Реализован је само један актив, чији је циљ био увођење нових васпитача у програм. На активу су били присутни сви позвани васпитачи - 12 васпитача. По плану су били предвиђене и угледне активности, кои се нису реализовали делом зато што су васпитачи били пуно ангажовани на осталим активима и тешко је било усагласити термин. А делом и зато, што је у току године мењан начин додатног финансирања реализатора и једно време није било јасно докле ће се реализовати овај програм. У разговору са директором је донета одлука да ће се и даље реализовати овај програм, без обзира на материјалне тешкоће-па као даље смерница остаје да се следеће школске године више пажње посвети реализацији програма. </w:t>
            </w:r>
          </w:p>
        </w:tc>
      </w:tr>
    </w:tbl>
    <w:p w:rsidR="005C515D" w:rsidRDefault="005C515D" w:rsidP="005C515D">
      <w:pPr>
        <w:pStyle w:val="NoSpacing"/>
        <w:jc w:val="both"/>
        <w:rPr>
          <w:rFonts w:ascii="Times New Roman" w:hAnsi="Times New Roman"/>
          <w:noProof/>
          <w:sz w:val="24"/>
          <w:szCs w:val="24"/>
        </w:rPr>
      </w:pPr>
      <w:r w:rsidRPr="00263447">
        <w:rPr>
          <w:rFonts w:ascii="Times New Roman" w:hAnsi="Times New Roman"/>
          <w:noProof/>
          <w:sz w:val="24"/>
          <w:szCs w:val="24"/>
        </w:rPr>
        <w:lastRenderedPageBreak/>
        <w:t>6.1.2.</w:t>
      </w:r>
      <w:r>
        <w:rPr>
          <w:rFonts w:ascii="Times New Roman" w:hAnsi="Times New Roman"/>
          <w:noProof/>
          <w:sz w:val="24"/>
          <w:szCs w:val="24"/>
        </w:rPr>
        <w:t>л</w:t>
      </w:r>
      <w:r w:rsidRPr="00263447">
        <w:rPr>
          <w:rFonts w:ascii="Times New Roman" w:hAnsi="Times New Roman"/>
          <w:noProof/>
          <w:sz w:val="24"/>
          <w:szCs w:val="24"/>
        </w:rPr>
        <w:t xml:space="preserve">) Стручни </w:t>
      </w:r>
      <w:r>
        <w:rPr>
          <w:rFonts w:ascii="Times New Roman" w:hAnsi="Times New Roman"/>
          <w:noProof/>
          <w:sz w:val="24"/>
          <w:szCs w:val="24"/>
        </w:rPr>
        <w:t>програмски</w:t>
      </w:r>
      <w:r w:rsidRPr="00263447">
        <w:rPr>
          <w:rFonts w:ascii="Times New Roman" w:hAnsi="Times New Roman"/>
          <w:noProof/>
          <w:sz w:val="24"/>
          <w:szCs w:val="24"/>
        </w:rPr>
        <w:t xml:space="preserve"> актив </w:t>
      </w:r>
      <w:r>
        <w:rPr>
          <w:rFonts w:ascii="Times New Roman" w:hAnsi="Times New Roman"/>
          <w:noProof/>
          <w:sz w:val="24"/>
          <w:szCs w:val="24"/>
        </w:rPr>
        <w:t xml:space="preserve">васпитача у реализацији додатног програма, ван радног </w:t>
      </w:r>
    </w:p>
    <w:p w:rsidR="005C515D" w:rsidRDefault="005C515D" w:rsidP="005C515D">
      <w:pPr>
        <w:pStyle w:val="NoSpacing"/>
        <w:rPr>
          <w:rFonts w:ascii="Times New Roman" w:hAnsi="Times New Roman"/>
          <w:noProof/>
          <w:sz w:val="24"/>
          <w:szCs w:val="24"/>
        </w:rPr>
      </w:pPr>
      <w:r>
        <w:rPr>
          <w:rFonts w:ascii="Times New Roman" w:hAnsi="Times New Roman"/>
          <w:noProof/>
          <w:sz w:val="24"/>
          <w:szCs w:val="24"/>
        </w:rPr>
        <w:t xml:space="preserve">            времена: "Развијање комуникативних вештина на нематерњем језику" -</w:t>
      </w:r>
    </w:p>
    <w:p w:rsidR="005C515D" w:rsidRDefault="005C515D" w:rsidP="005C515D">
      <w:pPr>
        <w:pStyle w:val="NoSpacing"/>
        <w:rPr>
          <w:rFonts w:ascii="Times New Roman" w:hAnsi="Times New Roman"/>
          <w:noProof/>
          <w:sz w:val="24"/>
          <w:szCs w:val="24"/>
        </w:rPr>
      </w:pPr>
      <w:r>
        <w:rPr>
          <w:rFonts w:ascii="Times New Roman" w:hAnsi="Times New Roman"/>
          <w:noProof/>
          <w:sz w:val="24"/>
          <w:szCs w:val="24"/>
        </w:rPr>
        <w:t xml:space="preserve">            српски/мађарски / немачки језик</w:t>
      </w:r>
    </w:p>
    <w:p w:rsidR="005C515D" w:rsidRDefault="005C515D" w:rsidP="005C515D">
      <w:pPr>
        <w:pStyle w:val="NoSpacing"/>
        <w:jc w:val="both"/>
        <w:rPr>
          <w:rFonts w:ascii="Times New Roman" w:hAnsi="Times New Roman"/>
          <w:noProof/>
          <w:sz w:val="24"/>
          <w:szCs w:val="24"/>
        </w:rPr>
      </w:pPr>
      <w:r>
        <w:rPr>
          <w:rFonts w:ascii="Times New Roman" w:hAnsi="Times New Roman"/>
          <w:noProof/>
          <w:sz w:val="24"/>
          <w:szCs w:val="24"/>
        </w:rPr>
        <w:t xml:space="preserve">            Председник актива: Ержебет Бедросиан, педагог</w:t>
      </w:r>
    </w:p>
    <w:p w:rsidR="005C515D" w:rsidRDefault="005C515D" w:rsidP="00263447">
      <w:pPr>
        <w:spacing w:after="0"/>
        <w:rPr>
          <w:rFonts w:ascii="Times New Roman" w:hAnsi="Times New Roman" w:cs="Times New Roman"/>
          <w:sz w:val="24"/>
          <w:szCs w:val="24"/>
        </w:rPr>
      </w:pPr>
    </w:p>
    <w:tbl>
      <w:tblPr>
        <w:tblStyle w:val="TableGrid"/>
        <w:tblW w:w="0" w:type="auto"/>
        <w:tblLook w:val="04A0"/>
      </w:tblPr>
      <w:tblGrid>
        <w:gridCol w:w="2394"/>
        <w:gridCol w:w="2394"/>
        <w:gridCol w:w="2394"/>
        <w:gridCol w:w="2394"/>
      </w:tblGrid>
      <w:tr w:rsidR="005C515D" w:rsidRPr="005C515D" w:rsidTr="00994E16">
        <w:tc>
          <w:tcPr>
            <w:tcW w:w="2394" w:type="dxa"/>
          </w:tcPr>
          <w:p w:rsidR="005C515D" w:rsidRPr="005C515D" w:rsidRDefault="005C515D" w:rsidP="005C515D">
            <w:pPr>
              <w:rPr>
                <w:rFonts w:ascii="Times New Roman" w:hAnsi="Times New Roman"/>
                <w:b/>
                <w:i/>
                <w:sz w:val="24"/>
                <w:szCs w:val="24"/>
              </w:rPr>
            </w:pPr>
            <w:r w:rsidRPr="005C515D">
              <w:rPr>
                <w:rFonts w:ascii="Times New Roman" w:hAnsi="Times New Roman"/>
                <w:b/>
                <w:i/>
                <w:sz w:val="24"/>
                <w:szCs w:val="24"/>
              </w:rPr>
              <w:t>Време реализације</w:t>
            </w:r>
          </w:p>
        </w:tc>
        <w:tc>
          <w:tcPr>
            <w:tcW w:w="2394" w:type="dxa"/>
          </w:tcPr>
          <w:p w:rsidR="005C515D" w:rsidRPr="005C515D" w:rsidRDefault="005C515D" w:rsidP="005C515D">
            <w:pPr>
              <w:rPr>
                <w:rFonts w:ascii="Times New Roman" w:hAnsi="Times New Roman"/>
                <w:b/>
                <w:i/>
                <w:sz w:val="24"/>
                <w:szCs w:val="24"/>
              </w:rPr>
            </w:pPr>
            <w:r w:rsidRPr="005C515D">
              <w:rPr>
                <w:rFonts w:ascii="Times New Roman" w:hAnsi="Times New Roman"/>
                <w:b/>
                <w:i/>
                <w:sz w:val="24"/>
                <w:szCs w:val="24"/>
              </w:rPr>
              <w:t>Активности/теме</w:t>
            </w:r>
          </w:p>
        </w:tc>
        <w:tc>
          <w:tcPr>
            <w:tcW w:w="2394" w:type="dxa"/>
          </w:tcPr>
          <w:p w:rsidR="005C515D" w:rsidRPr="005C515D" w:rsidRDefault="005C515D" w:rsidP="005C515D">
            <w:pPr>
              <w:rPr>
                <w:rFonts w:ascii="Times New Roman" w:hAnsi="Times New Roman"/>
                <w:b/>
                <w:i/>
                <w:sz w:val="24"/>
                <w:szCs w:val="24"/>
              </w:rPr>
            </w:pPr>
            <w:r w:rsidRPr="005C515D">
              <w:rPr>
                <w:rFonts w:ascii="Times New Roman" w:hAnsi="Times New Roman"/>
                <w:b/>
                <w:i/>
                <w:sz w:val="24"/>
                <w:szCs w:val="24"/>
              </w:rPr>
              <w:t>Начин реализације</w:t>
            </w:r>
          </w:p>
        </w:tc>
        <w:tc>
          <w:tcPr>
            <w:tcW w:w="2394" w:type="dxa"/>
          </w:tcPr>
          <w:p w:rsidR="005C515D" w:rsidRPr="005C515D" w:rsidRDefault="005C515D" w:rsidP="005C515D">
            <w:pPr>
              <w:rPr>
                <w:rFonts w:ascii="Times New Roman" w:hAnsi="Times New Roman"/>
                <w:b/>
                <w:i/>
                <w:sz w:val="24"/>
                <w:szCs w:val="24"/>
              </w:rPr>
            </w:pPr>
            <w:r w:rsidRPr="005C515D">
              <w:rPr>
                <w:rFonts w:ascii="Times New Roman" w:hAnsi="Times New Roman"/>
                <w:b/>
                <w:i/>
                <w:sz w:val="24"/>
                <w:szCs w:val="24"/>
              </w:rPr>
              <w:t>Носиоци реализације</w:t>
            </w:r>
          </w:p>
        </w:tc>
      </w:tr>
      <w:tr w:rsidR="005C515D" w:rsidRPr="005C515D" w:rsidTr="00994E16">
        <w:tc>
          <w:tcPr>
            <w:tcW w:w="2394" w:type="dxa"/>
          </w:tcPr>
          <w:p w:rsidR="005C515D" w:rsidRPr="005C515D" w:rsidRDefault="005C515D" w:rsidP="005C515D">
            <w:pPr>
              <w:rPr>
                <w:rFonts w:ascii="Times New Roman" w:hAnsi="Times New Roman"/>
                <w:sz w:val="24"/>
                <w:szCs w:val="24"/>
              </w:rPr>
            </w:pPr>
            <w:r w:rsidRPr="005C515D">
              <w:rPr>
                <w:rFonts w:ascii="Times New Roman" w:hAnsi="Times New Roman"/>
                <w:sz w:val="24"/>
                <w:szCs w:val="24"/>
              </w:rPr>
              <w:t>1.)30.09.2013.</w:t>
            </w:r>
          </w:p>
        </w:tc>
        <w:tc>
          <w:tcPr>
            <w:tcW w:w="2394" w:type="dxa"/>
          </w:tcPr>
          <w:p w:rsidR="005C515D" w:rsidRPr="005C515D" w:rsidRDefault="005C515D" w:rsidP="005C515D">
            <w:pPr>
              <w:rPr>
                <w:rFonts w:ascii="Times New Roman" w:hAnsi="Times New Roman"/>
                <w:sz w:val="24"/>
                <w:szCs w:val="24"/>
              </w:rPr>
            </w:pPr>
            <w:r w:rsidRPr="005C515D">
              <w:rPr>
                <w:rFonts w:ascii="Times New Roman" w:hAnsi="Times New Roman"/>
                <w:sz w:val="24"/>
                <w:szCs w:val="24"/>
              </w:rPr>
              <w:t>Организацијска питања програма;</w:t>
            </w:r>
          </w:p>
          <w:p w:rsidR="005C515D" w:rsidRPr="005C515D" w:rsidRDefault="005C515D" w:rsidP="005C515D">
            <w:pPr>
              <w:rPr>
                <w:rFonts w:ascii="Times New Roman" w:hAnsi="Times New Roman"/>
                <w:sz w:val="24"/>
                <w:szCs w:val="24"/>
              </w:rPr>
            </w:pPr>
            <w:r w:rsidRPr="005C515D">
              <w:rPr>
                <w:rFonts w:ascii="Times New Roman" w:hAnsi="Times New Roman"/>
                <w:sz w:val="24"/>
                <w:szCs w:val="24"/>
              </w:rPr>
              <w:t>Стручна-методолошка питања реализације програма;</w:t>
            </w:r>
          </w:p>
          <w:p w:rsidR="005C515D" w:rsidRPr="005C515D" w:rsidRDefault="005C515D" w:rsidP="005C515D">
            <w:pPr>
              <w:rPr>
                <w:rFonts w:ascii="Times New Roman" w:hAnsi="Times New Roman"/>
                <w:sz w:val="24"/>
                <w:szCs w:val="24"/>
              </w:rPr>
            </w:pPr>
            <w:r w:rsidRPr="005C515D">
              <w:rPr>
                <w:rFonts w:ascii="Times New Roman" w:hAnsi="Times New Roman"/>
                <w:sz w:val="24"/>
                <w:szCs w:val="24"/>
              </w:rPr>
              <w:t>Предлог тема за реализацију програма за период октобар, новембар, децембар, јануар месец;</w:t>
            </w:r>
          </w:p>
        </w:tc>
        <w:tc>
          <w:tcPr>
            <w:tcW w:w="2394" w:type="dxa"/>
          </w:tcPr>
          <w:p w:rsidR="005C515D" w:rsidRPr="005C515D" w:rsidRDefault="005C515D" w:rsidP="005C515D">
            <w:pPr>
              <w:rPr>
                <w:rFonts w:ascii="Times New Roman" w:hAnsi="Times New Roman"/>
                <w:sz w:val="24"/>
                <w:szCs w:val="24"/>
              </w:rPr>
            </w:pPr>
            <w:r w:rsidRPr="005C515D">
              <w:rPr>
                <w:rFonts w:ascii="Times New Roman" w:hAnsi="Times New Roman"/>
                <w:sz w:val="24"/>
                <w:szCs w:val="24"/>
              </w:rPr>
              <w:t>договор;</w:t>
            </w:r>
          </w:p>
          <w:p w:rsidR="005C515D" w:rsidRPr="005C515D" w:rsidRDefault="005C515D" w:rsidP="005C515D">
            <w:pPr>
              <w:rPr>
                <w:rFonts w:ascii="Times New Roman" w:hAnsi="Times New Roman"/>
                <w:sz w:val="24"/>
                <w:szCs w:val="24"/>
              </w:rPr>
            </w:pPr>
            <w:r w:rsidRPr="005C515D">
              <w:rPr>
                <w:rFonts w:ascii="Times New Roman" w:hAnsi="Times New Roman"/>
                <w:sz w:val="24"/>
                <w:szCs w:val="24"/>
              </w:rPr>
              <w:t>радионица;</w:t>
            </w:r>
          </w:p>
        </w:tc>
        <w:tc>
          <w:tcPr>
            <w:tcW w:w="2394" w:type="dxa"/>
          </w:tcPr>
          <w:p w:rsidR="005C515D" w:rsidRPr="005C515D" w:rsidRDefault="005C515D" w:rsidP="005C515D">
            <w:pPr>
              <w:rPr>
                <w:rFonts w:ascii="Times New Roman" w:hAnsi="Times New Roman"/>
                <w:sz w:val="24"/>
                <w:szCs w:val="24"/>
              </w:rPr>
            </w:pPr>
            <w:r w:rsidRPr="005C515D">
              <w:rPr>
                <w:rFonts w:ascii="Times New Roman" w:hAnsi="Times New Roman"/>
                <w:sz w:val="24"/>
                <w:szCs w:val="24"/>
              </w:rPr>
              <w:t>Ержебет Бедросиан, педагог</w:t>
            </w:r>
          </w:p>
        </w:tc>
      </w:tr>
      <w:tr w:rsidR="005C515D" w:rsidRPr="005C515D" w:rsidTr="00994E16">
        <w:tc>
          <w:tcPr>
            <w:tcW w:w="2394" w:type="dxa"/>
          </w:tcPr>
          <w:p w:rsidR="005C515D" w:rsidRPr="005C515D" w:rsidRDefault="005C515D" w:rsidP="005C515D">
            <w:pPr>
              <w:rPr>
                <w:rFonts w:ascii="Times New Roman" w:hAnsi="Times New Roman"/>
                <w:sz w:val="24"/>
                <w:szCs w:val="24"/>
              </w:rPr>
            </w:pPr>
            <w:r w:rsidRPr="005C515D">
              <w:rPr>
                <w:rFonts w:ascii="Times New Roman" w:hAnsi="Times New Roman"/>
                <w:sz w:val="24"/>
                <w:szCs w:val="24"/>
              </w:rPr>
              <w:t>2.)21.01.2014.</w:t>
            </w:r>
          </w:p>
        </w:tc>
        <w:tc>
          <w:tcPr>
            <w:tcW w:w="2394" w:type="dxa"/>
          </w:tcPr>
          <w:p w:rsidR="005C515D" w:rsidRPr="005C515D" w:rsidRDefault="005C515D" w:rsidP="005C515D">
            <w:pPr>
              <w:rPr>
                <w:rFonts w:ascii="Times New Roman" w:hAnsi="Times New Roman"/>
                <w:sz w:val="24"/>
                <w:szCs w:val="24"/>
              </w:rPr>
            </w:pPr>
            <w:r w:rsidRPr="005C515D">
              <w:rPr>
                <w:rFonts w:ascii="Times New Roman" w:hAnsi="Times New Roman"/>
                <w:sz w:val="24"/>
                <w:szCs w:val="24"/>
              </w:rPr>
              <w:t>Осврт на реализацију програма у току И полугодишта школске године;</w:t>
            </w:r>
          </w:p>
          <w:p w:rsidR="005C515D" w:rsidRPr="005C515D" w:rsidRDefault="005C515D" w:rsidP="005C515D">
            <w:pPr>
              <w:rPr>
                <w:rFonts w:ascii="Times New Roman" w:hAnsi="Times New Roman"/>
                <w:sz w:val="24"/>
                <w:szCs w:val="24"/>
              </w:rPr>
            </w:pPr>
            <w:r w:rsidRPr="005C515D">
              <w:rPr>
                <w:rFonts w:ascii="Times New Roman" w:hAnsi="Times New Roman"/>
                <w:sz w:val="24"/>
                <w:szCs w:val="24"/>
              </w:rPr>
              <w:t>Предлог тема за реализацију програма за период фебруар, мерт, април месец;</w:t>
            </w:r>
          </w:p>
          <w:p w:rsidR="005C515D" w:rsidRPr="005C515D" w:rsidRDefault="005C515D" w:rsidP="005C515D">
            <w:pPr>
              <w:rPr>
                <w:rFonts w:ascii="Times New Roman" w:hAnsi="Times New Roman"/>
                <w:sz w:val="24"/>
                <w:szCs w:val="24"/>
              </w:rPr>
            </w:pPr>
          </w:p>
        </w:tc>
        <w:tc>
          <w:tcPr>
            <w:tcW w:w="2394" w:type="dxa"/>
          </w:tcPr>
          <w:p w:rsidR="005C515D" w:rsidRPr="005C515D" w:rsidRDefault="005C515D" w:rsidP="005C515D">
            <w:pPr>
              <w:rPr>
                <w:rFonts w:ascii="Times New Roman" w:hAnsi="Times New Roman"/>
                <w:sz w:val="24"/>
                <w:szCs w:val="24"/>
              </w:rPr>
            </w:pPr>
            <w:r w:rsidRPr="005C515D">
              <w:rPr>
                <w:rFonts w:ascii="Times New Roman" w:hAnsi="Times New Roman"/>
                <w:sz w:val="24"/>
                <w:szCs w:val="24"/>
              </w:rPr>
              <w:t>размена искустава;</w:t>
            </w:r>
          </w:p>
          <w:p w:rsidR="005C515D" w:rsidRPr="005C515D" w:rsidRDefault="005C515D" w:rsidP="005C515D">
            <w:pPr>
              <w:rPr>
                <w:rFonts w:ascii="Times New Roman" w:hAnsi="Times New Roman"/>
                <w:sz w:val="24"/>
                <w:szCs w:val="24"/>
              </w:rPr>
            </w:pPr>
            <w:r w:rsidRPr="005C515D">
              <w:rPr>
                <w:rFonts w:ascii="Times New Roman" w:hAnsi="Times New Roman"/>
                <w:sz w:val="24"/>
                <w:szCs w:val="24"/>
              </w:rPr>
              <w:t>радионица;</w:t>
            </w:r>
          </w:p>
        </w:tc>
        <w:tc>
          <w:tcPr>
            <w:tcW w:w="2394" w:type="dxa"/>
          </w:tcPr>
          <w:p w:rsidR="005C515D" w:rsidRPr="005C515D" w:rsidRDefault="005C515D" w:rsidP="005C515D">
            <w:pPr>
              <w:rPr>
                <w:rFonts w:ascii="Times New Roman" w:hAnsi="Times New Roman"/>
                <w:sz w:val="24"/>
                <w:szCs w:val="24"/>
              </w:rPr>
            </w:pPr>
            <w:r w:rsidRPr="005C515D">
              <w:rPr>
                <w:rFonts w:ascii="Times New Roman" w:hAnsi="Times New Roman"/>
                <w:sz w:val="24"/>
                <w:szCs w:val="24"/>
              </w:rPr>
              <w:t>Ержебет Бедросиан, педагог</w:t>
            </w:r>
          </w:p>
        </w:tc>
      </w:tr>
      <w:tr w:rsidR="005C515D" w:rsidRPr="005C515D" w:rsidTr="00994E16">
        <w:tc>
          <w:tcPr>
            <w:tcW w:w="2394" w:type="dxa"/>
          </w:tcPr>
          <w:p w:rsidR="005C515D" w:rsidRPr="005C515D" w:rsidRDefault="005C515D" w:rsidP="005C515D">
            <w:pPr>
              <w:rPr>
                <w:rFonts w:ascii="Times New Roman" w:hAnsi="Times New Roman"/>
                <w:sz w:val="24"/>
                <w:szCs w:val="24"/>
              </w:rPr>
            </w:pPr>
            <w:r w:rsidRPr="005C515D">
              <w:rPr>
                <w:rFonts w:ascii="Times New Roman" w:hAnsi="Times New Roman"/>
                <w:sz w:val="24"/>
                <w:szCs w:val="24"/>
              </w:rPr>
              <w:t>3.)22.04.2014.</w:t>
            </w:r>
          </w:p>
        </w:tc>
        <w:tc>
          <w:tcPr>
            <w:tcW w:w="2394" w:type="dxa"/>
          </w:tcPr>
          <w:p w:rsidR="005C515D" w:rsidRPr="005C515D" w:rsidRDefault="005C515D" w:rsidP="005C515D">
            <w:pPr>
              <w:rPr>
                <w:rFonts w:ascii="Times New Roman" w:hAnsi="Times New Roman"/>
                <w:sz w:val="24"/>
                <w:szCs w:val="24"/>
              </w:rPr>
            </w:pPr>
            <w:r w:rsidRPr="005C515D">
              <w:rPr>
                <w:rFonts w:ascii="Times New Roman" w:hAnsi="Times New Roman"/>
                <w:sz w:val="24"/>
                <w:szCs w:val="24"/>
              </w:rPr>
              <w:t>Предлог тема за реализацију програма за мај месец;</w:t>
            </w:r>
          </w:p>
          <w:p w:rsidR="005C515D" w:rsidRPr="005C515D" w:rsidRDefault="005C515D" w:rsidP="005C515D">
            <w:pPr>
              <w:rPr>
                <w:rFonts w:ascii="Times New Roman" w:hAnsi="Times New Roman"/>
                <w:sz w:val="24"/>
                <w:szCs w:val="24"/>
              </w:rPr>
            </w:pPr>
            <w:r w:rsidRPr="005C515D">
              <w:rPr>
                <w:rFonts w:ascii="Times New Roman" w:hAnsi="Times New Roman"/>
                <w:sz w:val="24"/>
                <w:szCs w:val="24"/>
              </w:rPr>
              <w:t>Договор о процедури везано за процену квалитета реализованог програма;</w:t>
            </w:r>
          </w:p>
          <w:p w:rsidR="005C515D" w:rsidRPr="005C515D" w:rsidRDefault="005C515D" w:rsidP="005C515D">
            <w:pPr>
              <w:rPr>
                <w:rFonts w:ascii="Times New Roman" w:hAnsi="Times New Roman"/>
                <w:sz w:val="24"/>
                <w:szCs w:val="24"/>
              </w:rPr>
            </w:pPr>
          </w:p>
        </w:tc>
        <w:tc>
          <w:tcPr>
            <w:tcW w:w="2394" w:type="dxa"/>
          </w:tcPr>
          <w:p w:rsidR="005C515D" w:rsidRPr="005C515D" w:rsidRDefault="005C515D" w:rsidP="005C515D">
            <w:pPr>
              <w:rPr>
                <w:rFonts w:ascii="Times New Roman" w:hAnsi="Times New Roman"/>
                <w:sz w:val="24"/>
                <w:szCs w:val="24"/>
              </w:rPr>
            </w:pPr>
            <w:r w:rsidRPr="005C515D">
              <w:rPr>
                <w:rFonts w:ascii="Times New Roman" w:hAnsi="Times New Roman"/>
                <w:sz w:val="24"/>
                <w:szCs w:val="24"/>
              </w:rPr>
              <w:t>радионица;</w:t>
            </w:r>
          </w:p>
          <w:p w:rsidR="005C515D" w:rsidRPr="005C515D" w:rsidRDefault="005C515D" w:rsidP="005C515D">
            <w:pPr>
              <w:rPr>
                <w:rFonts w:ascii="Times New Roman" w:hAnsi="Times New Roman"/>
                <w:sz w:val="24"/>
                <w:szCs w:val="24"/>
              </w:rPr>
            </w:pPr>
            <w:r w:rsidRPr="005C515D">
              <w:rPr>
                <w:rFonts w:ascii="Times New Roman" w:hAnsi="Times New Roman"/>
                <w:sz w:val="24"/>
                <w:szCs w:val="24"/>
              </w:rPr>
              <w:t>договор;</w:t>
            </w:r>
          </w:p>
          <w:p w:rsidR="005C515D" w:rsidRPr="005C515D" w:rsidRDefault="005C515D" w:rsidP="005C515D">
            <w:pPr>
              <w:rPr>
                <w:rFonts w:ascii="Times New Roman" w:hAnsi="Times New Roman"/>
                <w:sz w:val="24"/>
                <w:szCs w:val="24"/>
              </w:rPr>
            </w:pPr>
            <w:r w:rsidRPr="005C515D">
              <w:rPr>
                <w:rFonts w:ascii="Times New Roman" w:hAnsi="Times New Roman"/>
                <w:sz w:val="24"/>
                <w:szCs w:val="24"/>
              </w:rPr>
              <w:t>подела материјала за евалуацију програма;</w:t>
            </w:r>
          </w:p>
        </w:tc>
        <w:tc>
          <w:tcPr>
            <w:tcW w:w="2394" w:type="dxa"/>
          </w:tcPr>
          <w:p w:rsidR="005C515D" w:rsidRPr="005C515D" w:rsidRDefault="005C515D" w:rsidP="005C515D">
            <w:pPr>
              <w:rPr>
                <w:rFonts w:ascii="Times New Roman" w:hAnsi="Times New Roman"/>
                <w:sz w:val="24"/>
                <w:szCs w:val="24"/>
              </w:rPr>
            </w:pPr>
            <w:r w:rsidRPr="005C515D">
              <w:rPr>
                <w:rFonts w:ascii="Times New Roman" w:hAnsi="Times New Roman"/>
                <w:sz w:val="24"/>
                <w:szCs w:val="24"/>
              </w:rPr>
              <w:t>Ержебет Бедросиан, педагог</w:t>
            </w:r>
          </w:p>
        </w:tc>
      </w:tr>
    </w:tbl>
    <w:p w:rsidR="005C515D" w:rsidRDefault="005C515D" w:rsidP="00263447">
      <w:pPr>
        <w:spacing w:after="0"/>
        <w:rPr>
          <w:rFonts w:ascii="Times New Roman" w:hAnsi="Times New Roman" w:cs="Times New Roman"/>
          <w:sz w:val="24"/>
          <w:szCs w:val="24"/>
        </w:rPr>
      </w:pPr>
    </w:p>
    <w:p w:rsidR="006E1539" w:rsidRDefault="006E1539" w:rsidP="00263447">
      <w:pPr>
        <w:spacing w:after="0"/>
        <w:rPr>
          <w:rFonts w:ascii="Times New Roman" w:hAnsi="Times New Roman" w:cs="Times New Roman"/>
          <w:sz w:val="24"/>
          <w:szCs w:val="24"/>
        </w:rPr>
      </w:pPr>
    </w:p>
    <w:p w:rsidR="006E1539" w:rsidRPr="006E1539" w:rsidRDefault="006E1539" w:rsidP="00263447">
      <w:pPr>
        <w:spacing w:after="0"/>
        <w:rPr>
          <w:rFonts w:ascii="Times New Roman" w:hAnsi="Times New Roman" w:cs="Times New Roman"/>
          <w:sz w:val="24"/>
          <w:szCs w:val="24"/>
        </w:rPr>
      </w:pPr>
    </w:p>
    <w:tbl>
      <w:tblPr>
        <w:tblStyle w:val="TableGrid"/>
        <w:tblW w:w="0" w:type="auto"/>
        <w:tblLook w:val="04A0"/>
      </w:tblPr>
      <w:tblGrid>
        <w:gridCol w:w="2394"/>
        <w:gridCol w:w="2394"/>
        <w:gridCol w:w="2394"/>
        <w:gridCol w:w="2394"/>
      </w:tblGrid>
      <w:tr w:rsidR="005C515D" w:rsidRPr="005C515D" w:rsidTr="00994E16">
        <w:tc>
          <w:tcPr>
            <w:tcW w:w="2394" w:type="dxa"/>
          </w:tcPr>
          <w:p w:rsidR="005C515D" w:rsidRPr="005C515D" w:rsidRDefault="005C515D" w:rsidP="005C515D">
            <w:pPr>
              <w:rPr>
                <w:rFonts w:ascii="Times New Roman" w:hAnsi="Times New Roman"/>
                <w:b/>
                <w:i/>
                <w:sz w:val="24"/>
                <w:szCs w:val="24"/>
              </w:rPr>
            </w:pPr>
            <w:r w:rsidRPr="005C515D">
              <w:rPr>
                <w:rFonts w:ascii="Times New Roman" w:hAnsi="Times New Roman"/>
                <w:b/>
                <w:i/>
                <w:sz w:val="24"/>
                <w:szCs w:val="24"/>
              </w:rPr>
              <w:lastRenderedPageBreak/>
              <w:t>Садржај праћења и вредновања</w:t>
            </w:r>
          </w:p>
        </w:tc>
        <w:tc>
          <w:tcPr>
            <w:tcW w:w="2394" w:type="dxa"/>
          </w:tcPr>
          <w:p w:rsidR="005C515D" w:rsidRPr="005C515D" w:rsidRDefault="005C515D" w:rsidP="005C515D">
            <w:pPr>
              <w:rPr>
                <w:rFonts w:ascii="Times New Roman" w:hAnsi="Times New Roman"/>
                <w:b/>
                <w:i/>
                <w:sz w:val="24"/>
                <w:szCs w:val="24"/>
              </w:rPr>
            </w:pPr>
            <w:r w:rsidRPr="005C515D">
              <w:rPr>
                <w:rFonts w:ascii="Times New Roman" w:hAnsi="Times New Roman"/>
                <w:b/>
                <w:i/>
                <w:sz w:val="24"/>
                <w:szCs w:val="24"/>
              </w:rPr>
              <w:t>Начини праћења и вредновања</w:t>
            </w:r>
          </w:p>
        </w:tc>
        <w:tc>
          <w:tcPr>
            <w:tcW w:w="2394" w:type="dxa"/>
          </w:tcPr>
          <w:p w:rsidR="005C515D" w:rsidRPr="005C515D" w:rsidRDefault="005C515D" w:rsidP="005C515D">
            <w:pPr>
              <w:rPr>
                <w:rFonts w:ascii="Times New Roman" w:hAnsi="Times New Roman"/>
                <w:b/>
                <w:i/>
                <w:sz w:val="24"/>
                <w:szCs w:val="24"/>
              </w:rPr>
            </w:pPr>
            <w:r w:rsidRPr="005C515D">
              <w:rPr>
                <w:rFonts w:ascii="Times New Roman" w:hAnsi="Times New Roman"/>
                <w:b/>
                <w:i/>
                <w:sz w:val="24"/>
                <w:szCs w:val="24"/>
              </w:rPr>
              <w:t>Време праћења и вредновања</w:t>
            </w:r>
          </w:p>
        </w:tc>
        <w:tc>
          <w:tcPr>
            <w:tcW w:w="2394" w:type="dxa"/>
          </w:tcPr>
          <w:p w:rsidR="005C515D" w:rsidRPr="005C515D" w:rsidRDefault="005C515D" w:rsidP="005C515D">
            <w:pPr>
              <w:rPr>
                <w:rFonts w:ascii="Times New Roman" w:hAnsi="Times New Roman"/>
                <w:b/>
                <w:i/>
                <w:sz w:val="24"/>
                <w:szCs w:val="24"/>
              </w:rPr>
            </w:pPr>
            <w:r w:rsidRPr="005C515D">
              <w:rPr>
                <w:rFonts w:ascii="Times New Roman" w:hAnsi="Times New Roman"/>
                <w:b/>
                <w:i/>
                <w:sz w:val="24"/>
                <w:szCs w:val="24"/>
              </w:rPr>
              <w:t>Носиоци праћења и вредновања</w:t>
            </w:r>
          </w:p>
        </w:tc>
      </w:tr>
      <w:tr w:rsidR="005C515D" w:rsidRPr="005C515D" w:rsidTr="00994E16">
        <w:tc>
          <w:tcPr>
            <w:tcW w:w="2394" w:type="dxa"/>
          </w:tcPr>
          <w:p w:rsidR="005C515D" w:rsidRPr="005C515D" w:rsidRDefault="005C515D" w:rsidP="005C515D">
            <w:pPr>
              <w:rPr>
                <w:rFonts w:ascii="Times New Roman" w:hAnsi="Times New Roman"/>
                <w:sz w:val="24"/>
                <w:szCs w:val="24"/>
              </w:rPr>
            </w:pPr>
            <w:r w:rsidRPr="005C515D">
              <w:rPr>
                <w:rFonts w:ascii="Times New Roman" w:hAnsi="Times New Roman"/>
                <w:sz w:val="24"/>
                <w:szCs w:val="24"/>
              </w:rPr>
              <w:t>1.-2) стручно и правилно извођење активности у непосредној пракси</w:t>
            </w:r>
          </w:p>
        </w:tc>
        <w:tc>
          <w:tcPr>
            <w:tcW w:w="2394" w:type="dxa"/>
          </w:tcPr>
          <w:p w:rsidR="005C515D" w:rsidRPr="005C515D" w:rsidRDefault="005C515D" w:rsidP="005C515D">
            <w:pPr>
              <w:rPr>
                <w:rFonts w:ascii="Times New Roman" w:hAnsi="Times New Roman"/>
                <w:sz w:val="24"/>
                <w:szCs w:val="24"/>
              </w:rPr>
            </w:pPr>
            <w:r w:rsidRPr="005C515D">
              <w:rPr>
                <w:rFonts w:ascii="Times New Roman" w:hAnsi="Times New Roman"/>
                <w:sz w:val="24"/>
                <w:szCs w:val="24"/>
              </w:rPr>
              <w:t>Радна књига васпитача намењена за планирање активности у оквиру програма;</w:t>
            </w:r>
          </w:p>
          <w:p w:rsidR="005C515D" w:rsidRPr="005C515D" w:rsidRDefault="005C515D" w:rsidP="005C515D">
            <w:pPr>
              <w:rPr>
                <w:rFonts w:ascii="Times New Roman" w:hAnsi="Times New Roman"/>
                <w:sz w:val="24"/>
                <w:szCs w:val="24"/>
              </w:rPr>
            </w:pPr>
            <w:r w:rsidRPr="005C515D">
              <w:rPr>
                <w:rFonts w:ascii="Times New Roman" w:hAnsi="Times New Roman"/>
                <w:sz w:val="24"/>
                <w:szCs w:val="24"/>
              </w:rPr>
              <w:t>непосредно праћење и процена активности;</w:t>
            </w:r>
          </w:p>
          <w:p w:rsidR="005C515D" w:rsidRPr="005C515D" w:rsidRDefault="005C515D" w:rsidP="005C515D">
            <w:pPr>
              <w:rPr>
                <w:rFonts w:ascii="Times New Roman" w:hAnsi="Times New Roman"/>
                <w:sz w:val="24"/>
                <w:szCs w:val="24"/>
              </w:rPr>
            </w:pPr>
          </w:p>
        </w:tc>
        <w:tc>
          <w:tcPr>
            <w:tcW w:w="2394" w:type="dxa"/>
          </w:tcPr>
          <w:p w:rsidR="005C515D" w:rsidRPr="005C515D" w:rsidRDefault="005C515D" w:rsidP="005C515D">
            <w:pPr>
              <w:rPr>
                <w:rFonts w:ascii="Times New Roman" w:hAnsi="Times New Roman"/>
                <w:sz w:val="24"/>
                <w:szCs w:val="24"/>
              </w:rPr>
            </w:pPr>
            <w:r w:rsidRPr="005C515D">
              <w:rPr>
                <w:rFonts w:ascii="Times New Roman" w:hAnsi="Times New Roman"/>
                <w:sz w:val="24"/>
                <w:szCs w:val="24"/>
              </w:rPr>
              <w:t>октобар-мај</w:t>
            </w:r>
          </w:p>
        </w:tc>
        <w:tc>
          <w:tcPr>
            <w:tcW w:w="2394" w:type="dxa"/>
          </w:tcPr>
          <w:p w:rsidR="005C515D" w:rsidRPr="005C515D" w:rsidRDefault="005C515D" w:rsidP="005C515D">
            <w:pPr>
              <w:rPr>
                <w:rFonts w:ascii="Times New Roman" w:hAnsi="Times New Roman"/>
                <w:sz w:val="24"/>
                <w:szCs w:val="24"/>
              </w:rPr>
            </w:pPr>
            <w:r w:rsidRPr="005C515D">
              <w:rPr>
                <w:rFonts w:ascii="Times New Roman" w:hAnsi="Times New Roman"/>
                <w:sz w:val="24"/>
                <w:szCs w:val="24"/>
              </w:rPr>
              <w:t>Ержебет Бедросиан, педагог</w:t>
            </w:r>
          </w:p>
        </w:tc>
      </w:tr>
      <w:tr w:rsidR="005C515D" w:rsidRPr="005C515D" w:rsidTr="00994E16">
        <w:tc>
          <w:tcPr>
            <w:tcW w:w="2394" w:type="dxa"/>
          </w:tcPr>
          <w:p w:rsidR="005C515D" w:rsidRPr="005C515D" w:rsidRDefault="005C515D" w:rsidP="005C515D">
            <w:pPr>
              <w:rPr>
                <w:rFonts w:ascii="Times New Roman" w:hAnsi="Times New Roman"/>
                <w:sz w:val="24"/>
                <w:szCs w:val="24"/>
              </w:rPr>
            </w:pPr>
            <w:r w:rsidRPr="005C515D">
              <w:rPr>
                <w:rFonts w:ascii="Times New Roman" w:hAnsi="Times New Roman"/>
                <w:sz w:val="24"/>
                <w:szCs w:val="24"/>
              </w:rPr>
              <w:t>3.)резултати тестирања деце;</w:t>
            </w:r>
          </w:p>
          <w:p w:rsidR="005C515D" w:rsidRPr="005C515D" w:rsidRDefault="005C515D" w:rsidP="005C515D">
            <w:pPr>
              <w:rPr>
                <w:rFonts w:ascii="Times New Roman" w:hAnsi="Times New Roman"/>
                <w:sz w:val="24"/>
                <w:szCs w:val="24"/>
              </w:rPr>
            </w:pPr>
            <w:r w:rsidRPr="005C515D">
              <w:rPr>
                <w:rFonts w:ascii="Times New Roman" w:hAnsi="Times New Roman"/>
                <w:sz w:val="24"/>
                <w:szCs w:val="24"/>
              </w:rPr>
              <w:t>резултати анкете за родитеље;</w:t>
            </w:r>
          </w:p>
        </w:tc>
        <w:tc>
          <w:tcPr>
            <w:tcW w:w="2394" w:type="dxa"/>
          </w:tcPr>
          <w:p w:rsidR="005C515D" w:rsidRPr="005C515D" w:rsidRDefault="005C515D" w:rsidP="005C515D">
            <w:pPr>
              <w:rPr>
                <w:rFonts w:ascii="Times New Roman" w:hAnsi="Times New Roman"/>
                <w:sz w:val="24"/>
                <w:szCs w:val="24"/>
              </w:rPr>
            </w:pPr>
            <w:r w:rsidRPr="005C515D">
              <w:rPr>
                <w:rFonts w:ascii="Times New Roman" w:hAnsi="Times New Roman"/>
                <w:sz w:val="24"/>
                <w:szCs w:val="24"/>
              </w:rPr>
              <w:t>тест знања за процену савладаности програма;</w:t>
            </w:r>
          </w:p>
          <w:p w:rsidR="005C515D" w:rsidRPr="005C515D" w:rsidRDefault="005C515D" w:rsidP="005C515D">
            <w:pPr>
              <w:rPr>
                <w:rFonts w:ascii="Times New Roman" w:hAnsi="Times New Roman"/>
                <w:sz w:val="24"/>
                <w:szCs w:val="24"/>
              </w:rPr>
            </w:pPr>
            <w:r w:rsidRPr="005C515D">
              <w:rPr>
                <w:rFonts w:ascii="Times New Roman" w:hAnsi="Times New Roman"/>
                <w:sz w:val="24"/>
                <w:szCs w:val="24"/>
              </w:rPr>
              <w:t>анкетирање родитеља о задовољности програмом и знањем њихове деце;</w:t>
            </w:r>
          </w:p>
          <w:p w:rsidR="005C515D" w:rsidRPr="005C515D" w:rsidRDefault="005C515D" w:rsidP="005C515D">
            <w:pPr>
              <w:rPr>
                <w:rFonts w:ascii="Times New Roman" w:hAnsi="Times New Roman"/>
                <w:sz w:val="24"/>
                <w:szCs w:val="24"/>
              </w:rPr>
            </w:pPr>
            <w:r w:rsidRPr="005C515D">
              <w:rPr>
                <w:rFonts w:ascii="Times New Roman" w:hAnsi="Times New Roman"/>
                <w:sz w:val="24"/>
                <w:szCs w:val="24"/>
              </w:rPr>
              <w:t>Радна књига васпитача;</w:t>
            </w:r>
          </w:p>
        </w:tc>
        <w:tc>
          <w:tcPr>
            <w:tcW w:w="2394" w:type="dxa"/>
          </w:tcPr>
          <w:p w:rsidR="005C515D" w:rsidRPr="005C515D" w:rsidRDefault="005C515D" w:rsidP="005C515D">
            <w:pPr>
              <w:rPr>
                <w:rFonts w:ascii="Times New Roman" w:hAnsi="Times New Roman"/>
                <w:sz w:val="24"/>
                <w:szCs w:val="24"/>
              </w:rPr>
            </w:pPr>
            <w:r w:rsidRPr="005C515D">
              <w:rPr>
                <w:rFonts w:ascii="Times New Roman" w:hAnsi="Times New Roman"/>
                <w:sz w:val="24"/>
                <w:szCs w:val="24"/>
              </w:rPr>
              <w:t>јун месец</w:t>
            </w:r>
          </w:p>
        </w:tc>
        <w:tc>
          <w:tcPr>
            <w:tcW w:w="2394" w:type="dxa"/>
          </w:tcPr>
          <w:p w:rsidR="005C515D" w:rsidRPr="005C515D" w:rsidRDefault="005C515D" w:rsidP="005C515D">
            <w:pPr>
              <w:rPr>
                <w:rFonts w:ascii="Times New Roman" w:hAnsi="Times New Roman"/>
                <w:sz w:val="24"/>
                <w:szCs w:val="24"/>
              </w:rPr>
            </w:pPr>
            <w:r w:rsidRPr="005C515D">
              <w:rPr>
                <w:rFonts w:ascii="Times New Roman" w:hAnsi="Times New Roman"/>
                <w:sz w:val="24"/>
                <w:szCs w:val="24"/>
              </w:rPr>
              <w:t>васпитач-реализатор;</w:t>
            </w:r>
          </w:p>
          <w:p w:rsidR="005C515D" w:rsidRPr="005C515D" w:rsidRDefault="005C515D" w:rsidP="005C515D">
            <w:pPr>
              <w:rPr>
                <w:rFonts w:ascii="Times New Roman" w:hAnsi="Times New Roman"/>
                <w:sz w:val="24"/>
                <w:szCs w:val="24"/>
              </w:rPr>
            </w:pPr>
            <w:r w:rsidRPr="005C515D">
              <w:rPr>
                <w:rFonts w:ascii="Times New Roman" w:hAnsi="Times New Roman"/>
                <w:sz w:val="24"/>
                <w:szCs w:val="24"/>
              </w:rPr>
              <w:t>васпитач-супервизор;</w:t>
            </w:r>
          </w:p>
          <w:p w:rsidR="005C515D" w:rsidRPr="005C515D" w:rsidRDefault="005C515D" w:rsidP="005C515D">
            <w:pPr>
              <w:rPr>
                <w:rFonts w:ascii="Times New Roman" w:hAnsi="Times New Roman"/>
                <w:sz w:val="24"/>
                <w:szCs w:val="24"/>
              </w:rPr>
            </w:pPr>
            <w:r w:rsidRPr="005C515D">
              <w:rPr>
                <w:rFonts w:ascii="Times New Roman" w:hAnsi="Times New Roman"/>
                <w:sz w:val="24"/>
                <w:szCs w:val="24"/>
              </w:rPr>
              <w:t>родитељи;</w:t>
            </w:r>
          </w:p>
          <w:p w:rsidR="005C515D" w:rsidRPr="005C515D" w:rsidRDefault="005C515D" w:rsidP="005C515D">
            <w:pPr>
              <w:rPr>
                <w:rFonts w:ascii="Times New Roman" w:hAnsi="Times New Roman"/>
                <w:sz w:val="24"/>
                <w:szCs w:val="24"/>
              </w:rPr>
            </w:pPr>
            <w:r w:rsidRPr="005C515D">
              <w:rPr>
                <w:rFonts w:ascii="Times New Roman" w:hAnsi="Times New Roman"/>
                <w:sz w:val="24"/>
                <w:szCs w:val="24"/>
              </w:rPr>
              <w:t>Ержебет Бедросиан, педагог</w:t>
            </w:r>
          </w:p>
        </w:tc>
      </w:tr>
    </w:tbl>
    <w:p w:rsidR="005C515D" w:rsidRPr="006E1539" w:rsidRDefault="005C515D" w:rsidP="00263447">
      <w:pPr>
        <w:spacing w:after="0"/>
        <w:rPr>
          <w:rFonts w:ascii="Times New Roman" w:hAnsi="Times New Roman" w:cs="Times New Roman"/>
          <w:sz w:val="24"/>
          <w:szCs w:val="24"/>
        </w:rPr>
      </w:pPr>
    </w:p>
    <w:p w:rsidR="005C515D" w:rsidRDefault="005C515D" w:rsidP="00263447">
      <w:pPr>
        <w:spacing w:after="0"/>
        <w:rPr>
          <w:rFonts w:ascii="Times New Roman" w:hAnsi="Times New Roman" w:cs="Times New Roman"/>
          <w:sz w:val="24"/>
          <w:szCs w:val="24"/>
        </w:rPr>
      </w:pPr>
    </w:p>
    <w:tbl>
      <w:tblPr>
        <w:tblStyle w:val="TableGrid"/>
        <w:tblW w:w="0" w:type="auto"/>
        <w:tblLook w:val="04A0"/>
      </w:tblPr>
      <w:tblGrid>
        <w:gridCol w:w="9576"/>
      </w:tblGrid>
      <w:tr w:rsidR="005C515D" w:rsidRPr="005C515D" w:rsidTr="00994E16">
        <w:tc>
          <w:tcPr>
            <w:tcW w:w="9576" w:type="dxa"/>
          </w:tcPr>
          <w:p w:rsidR="005C515D" w:rsidRPr="005C515D" w:rsidRDefault="005C515D" w:rsidP="005C515D">
            <w:pPr>
              <w:rPr>
                <w:rFonts w:ascii="Times New Roman" w:hAnsi="Times New Roman"/>
                <w:b/>
                <w:i/>
                <w:sz w:val="24"/>
                <w:szCs w:val="24"/>
              </w:rPr>
            </w:pPr>
            <w:r w:rsidRPr="005C515D">
              <w:rPr>
                <w:rFonts w:ascii="Times New Roman" w:hAnsi="Times New Roman"/>
                <w:b/>
                <w:i/>
                <w:sz w:val="24"/>
                <w:szCs w:val="24"/>
              </w:rPr>
              <w:t>Резултати квалитативне и квантитативне анализе:</w:t>
            </w:r>
          </w:p>
        </w:tc>
      </w:tr>
      <w:tr w:rsidR="005C515D" w:rsidRPr="005C515D" w:rsidTr="00994E16">
        <w:tc>
          <w:tcPr>
            <w:tcW w:w="9576" w:type="dxa"/>
          </w:tcPr>
          <w:p w:rsidR="005C515D" w:rsidRPr="005C515D" w:rsidRDefault="005C515D" w:rsidP="005C515D">
            <w:pPr>
              <w:rPr>
                <w:rFonts w:ascii="Times New Roman" w:hAnsi="Times New Roman"/>
                <w:sz w:val="24"/>
                <w:szCs w:val="24"/>
              </w:rPr>
            </w:pPr>
            <w:r w:rsidRPr="005C515D">
              <w:rPr>
                <w:rFonts w:ascii="Times New Roman" w:hAnsi="Times New Roman"/>
                <w:sz w:val="24"/>
                <w:szCs w:val="24"/>
              </w:rPr>
              <w:t xml:space="preserve">Реализација програма почиње од 01.10.2013. године. Програм се изводи после радног времена васпитача. Родитељ и Установа потписује Уговор о обавезама Установе и родитеља.  Васпитач води Дневник рада о реализацији програма. Програм ће се реализовату у укупно 24 групе. ( 14 на српском језику, 9 на мађарском језику и 1 на немачком језику). Програм се реализује помоћу комуникативне-искуствене методе. Сви реализатори су прошли едукацију за реализацију програма. По потреби подељена је додатна стручна литература. "Чувари језика", Мали језикословци", </w:t>
            </w:r>
            <w:r w:rsidRPr="005C515D">
              <w:rPr>
                <w:rFonts w:ascii="Times New Roman" w:hAnsi="Times New Roman"/>
                <w:sz w:val="24"/>
                <w:szCs w:val="24"/>
                <w:lang w:val="hu-HU"/>
              </w:rPr>
              <w:t>"Játsszunk, énekeljünk magyarul", "Süss fel nap!", "Мали језикословци играју и певају", "Мали језикословци у врти</w:t>
            </w:r>
            <w:r w:rsidRPr="005C515D">
              <w:rPr>
                <w:rFonts w:ascii="Times New Roman" w:hAnsi="Times New Roman"/>
                <w:sz w:val="24"/>
                <w:szCs w:val="24"/>
              </w:rPr>
              <w:t>ћу", "Játsszunk, beszélgessünk magyarul!".</w:t>
            </w:r>
          </w:p>
          <w:p w:rsidR="005C515D" w:rsidRPr="005C515D" w:rsidRDefault="005C515D" w:rsidP="005C515D">
            <w:pPr>
              <w:rPr>
                <w:rFonts w:ascii="Times New Roman" w:hAnsi="Times New Roman"/>
                <w:sz w:val="24"/>
                <w:szCs w:val="24"/>
              </w:rPr>
            </w:pPr>
            <w:r w:rsidRPr="005C515D">
              <w:rPr>
                <w:rFonts w:ascii="Times New Roman" w:hAnsi="Times New Roman"/>
                <w:sz w:val="24"/>
                <w:szCs w:val="24"/>
              </w:rPr>
              <w:t>Кроз радионичарски рад васпитача и координатора договорене су теме које ће се реализовати кроз програм у октобар, новембар, децембар и јануар месец.</w:t>
            </w:r>
          </w:p>
          <w:p w:rsidR="005C515D" w:rsidRPr="005C515D" w:rsidRDefault="005C515D" w:rsidP="005C515D">
            <w:pPr>
              <w:rPr>
                <w:rFonts w:ascii="Times New Roman" w:hAnsi="Times New Roman"/>
                <w:sz w:val="24"/>
                <w:szCs w:val="24"/>
              </w:rPr>
            </w:pPr>
            <w:r w:rsidRPr="005C515D">
              <w:rPr>
                <w:rFonts w:ascii="Times New Roman" w:hAnsi="Times New Roman"/>
                <w:sz w:val="24"/>
                <w:szCs w:val="24"/>
              </w:rPr>
              <w:t xml:space="preserve">2) Са резултатима, начином, условима реализације програма сви реализатори су задовољни. Сви васпитачи су се изјаснили да имају довољно стручног материјала, литературу за реализацију програма. Долазак деце на активности је редован. </w:t>
            </w:r>
          </w:p>
          <w:p w:rsidR="005C515D" w:rsidRPr="005C515D" w:rsidRDefault="005C515D" w:rsidP="005C515D">
            <w:pPr>
              <w:rPr>
                <w:rFonts w:ascii="Times New Roman" w:hAnsi="Times New Roman"/>
                <w:sz w:val="24"/>
                <w:szCs w:val="24"/>
              </w:rPr>
            </w:pPr>
            <w:r w:rsidRPr="005C515D">
              <w:rPr>
                <w:rFonts w:ascii="Times New Roman" w:hAnsi="Times New Roman"/>
                <w:sz w:val="24"/>
                <w:szCs w:val="24"/>
              </w:rPr>
              <w:t>Кроз радионичарски рад васпитача и координатора договорене су теме које ће се реализовати кроз програм за месец фебруар, март и април.</w:t>
            </w:r>
          </w:p>
          <w:p w:rsidR="005C515D" w:rsidRPr="005C515D" w:rsidRDefault="005C515D" w:rsidP="005C515D">
            <w:pPr>
              <w:rPr>
                <w:rFonts w:ascii="Times New Roman" w:hAnsi="Times New Roman"/>
                <w:sz w:val="24"/>
                <w:szCs w:val="24"/>
              </w:rPr>
            </w:pPr>
            <w:r w:rsidRPr="005C515D">
              <w:rPr>
                <w:rFonts w:ascii="Times New Roman" w:hAnsi="Times New Roman"/>
                <w:sz w:val="24"/>
                <w:szCs w:val="24"/>
              </w:rPr>
              <w:t xml:space="preserve">3.)Евалуација програма ће се одрадити кроз анкетирање родитеља и кроз испитивање нивоа знања деце. Подељени су упитници за родитеље и листе праћења за процену знања </w:t>
            </w:r>
            <w:r w:rsidRPr="005C515D">
              <w:rPr>
                <w:rFonts w:ascii="Times New Roman" w:hAnsi="Times New Roman"/>
                <w:sz w:val="24"/>
                <w:szCs w:val="24"/>
              </w:rPr>
              <w:lastRenderedPageBreak/>
              <w:t>детета. Испитивање деце ће вршити васпитач који води програм у тој групи и још једна колегиница из програма. На састанку смо направили ту поделу васпитача. Испитивање ће се вршити у периоду од 01.06. -  15.06. 2014. Претходно ће се од родитеља тражити сагласност за испитивање нивоа знања њиховог детета. Ове школске године испитивање неће се радити у групи у вртићу "Сеница", због дужег боловања васпитача који је водио програм. Резултате испитивања реализатори програма шаљу координатору програма до 30. јуна 2014., као и свој Дневник рада.</w:t>
            </w:r>
          </w:p>
          <w:p w:rsidR="005C515D" w:rsidRPr="005C515D" w:rsidRDefault="005C515D" w:rsidP="005C515D">
            <w:pPr>
              <w:rPr>
                <w:rFonts w:ascii="Times New Roman" w:hAnsi="Times New Roman"/>
                <w:sz w:val="24"/>
                <w:szCs w:val="24"/>
              </w:rPr>
            </w:pPr>
            <w:r w:rsidRPr="005C515D">
              <w:rPr>
                <w:rFonts w:ascii="Times New Roman" w:hAnsi="Times New Roman"/>
                <w:sz w:val="24"/>
                <w:szCs w:val="24"/>
              </w:rPr>
              <w:t>Резултати евалуације програма ће се обрадити у току августа месеца, а резултати ће се презентовати у септембру 2014., на првом активу следећ школске године.</w:t>
            </w:r>
          </w:p>
        </w:tc>
      </w:tr>
    </w:tbl>
    <w:p w:rsidR="005C515D" w:rsidRDefault="005C515D" w:rsidP="00263447">
      <w:pPr>
        <w:spacing w:after="0"/>
        <w:rPr>
          <w:rFonts w:ascii="Times New Roman" w:hAnsi="Times New Roman" w:cs="Times New Roman"/>
          <w:sz w:val="24"/>
          <w:szCs w:val="24"/>
        </w:rPr>
      </w:pPr>
    </w:p>
    <w:p w:rsidR="006E1539" w:rsidRPr="006E1539" w:rsidRDefault="006E1539" w:rsidP="00263447">
      <w:pPr>
        <w:spacing w:after="0"/>
        <w:rPr>
          <w:rFonts w:ascii="Times New Roman" w:hAnsi="Times New Roman" w:cs="Times New Roman"/>
          <w:sz w:val="24"/>
          <w:szCs w:val="24"/>
        </w:rPr>
      </w:pPr>
    </w:p>
    <w:p w:rsidR="00B118DC" w:rsidRDefault="00B118DC" w:rsidP="00B118DC">
      <w:pPr>
        <w:pStyle w:val="NoSpacing"/>
        <w:jc w:val="both"/>
        <w:rPr>
          <w:rFonts w:ascii="Times New Roman" w:hAnsi="Times New Roman"/>
          <w:noProof/>
          <w:sz w:val="24"/>
          <w:szCs w:val="24"/>
        </w:rPr>
      </w:pPr>
      <w:r w:rsidRPr="00263447">
        <w:rPr>
          <w:rFonts w:ascii="Times New Roman" w:hAnsi="Times New Roman"/>
          <w:noProof/>
          <w:sz w:val="24"/>
          <w:szCs w:val="24"/>
        </w:rPr>
        <w:t>6.1.2.</w:t>
      </w:r>
      <w:r>
        <w:rPr>
          <w:rFonts w:ascii="Times New Roman" w:hAnsi="Times New Roman"/>
          <w:noProof/>
          <w:sz w:val="24"/>
          <w:szCs w:val="24"/>
        </w:rPr>
        <w:t>љ</w:t>
      </w:r>
      <w:r w:rsidRPr="00263447">
        <w:rPr>
          <w:rFonts w:ascii="Times New Roman" w:hAnsi="Times New Roman"/>
          <w:noProof/>
          <w:sz w:val="24"/>
          <w:szCs w:val="24"/>
        </w:rPr>
        <w:t xml:space="preserve">) Стручни </w:t>
      </w:r>
      <w:r>
        <w:rPr>
          <w:rFonts w:ascii="Times New Roman" w:hAnsi="Times New Roman"/>
          <w:noProof/>
          <w:sz w:val="24"/>
          <w:szCs w:val="24"/>
        </w:rPr>
        <w:t>програмски</w:t>
      </w:r>
      <w:r w:rsidRPr="00263447">
        <w:rPr>
          <w:rFonts w:ascii="Times New Roman" w:hAnsi="Times New Roman"/>
          <w:noProof/>
          <w:sz w:val="24"/>
          <w:szCs w:val="24"/>
        </w:rPr>
        <w:t xml:space="preserve"> актив </w:t>
      </w:r>
      <w:r>
        <w:rPr>
          <w:rFonts w:ascii="Times New Roman" w:hAnsi="Times New Roman"/>
          <w:noProof/>
          <w:sz w:val="24"/>
          <w:szCs w:val="24"/>
        </w:rPr>
        <w:t xml:space="preserve">васпитача и стручних сарадника-реализатори </w:t>
      </w:r>
    </w:p>
    <w:p w:rsidR="00B118DC" w:rsidRDefault="00B118DC" w:rsidP="00B118DC">
      <w:pPr>
        <w:pStyle w:val="NoSpacing"/>
        <w:jc w:val="both"/>
        <w:rPr>
          <w:rFonts w:ascii="Times New Roman" w:hAnsi="Times New Roman"/>
          <w:noProof/>
          <w:sz w:val="24"/>
          <w:szCs w:val="24"/>
        </w:rPr>
      </w:pPr>
      <w:r>
        <w:rPr>
          <w:rFonts w:ascii="Times New Roman" w:hAnsi="Times New Roman"/>
          <w:noProof/>
          <w:sz w:val="24"/>
          <w:szCs w:val="24"/>
        </w:rPr>
        <w:t xml:space="preserve">              инклузивног програма</w:t>
      </w:r>
    </w:p>
    <w:p w:rsidR="00B118DC" w:rsidRDefault="00B118DC" w:rsidP="00B118DC">
      <w:pPr>
        <w:pStyle w:val="NoSpacing"/>
        <w:jc w:val="both"/>
        <w:rPr>
          <w:rFonts w:ascii="Times New Roman" w:hAnsi="Times New Roman"/>
          <w:noProof/>
          <w:sz w:val="24"/>
          <w:szCs w:val="24"/>
        </w:rPr>
      </w:pPr>
      <w:r>
        <w:rPr>
          <w:rFonts w:ascii="Times New Roman" w:hAnsi="Times New Roman"/>
          <w:noProof/>
          <w:sz w:val="24"/>
          <w:szCs w:val="24"/>
        </w:rPr>
        <w:t xml:space="preserve">             Председник актива: мр Дијана Копуновић Торма, психолог. Од марта 2014.год. </w:t>
      </w:r>
    </w:p>
    <w:p w:rsidR="00B118DC" w:rsidRDefault="00B118DC" w:rsidP="00B118DC">
      <w:pPr>
        <w:pStyle w:val="NoSpacing"/>
        <w:jc w:val="both"/>
        <w:rPr>
          <w:rFonts w:ascii="Times New Roman" w:hAnsi="Times New Roman"/>
          <w:noProof/>
          <w:sz w:val="24"/>
          <w:szCs w:val="24"/>
        </w:rPr>
      </w:pPr>
      <w:r>
        <w:rPr>
          <w:rFonts w:ascii="Times New Roman" w:hAnsi="Times New Roman"/>
          <w:noProof/>
          <w:sz w:val="24"/>
          <w:szCs w:val="24"/>
        </w:rPr>
        <w:t xml:space="preserve">             Јасна Скендеровић, логопед;</w:t>
      </w:r>
    </w:p>
    <w:p w:rsidR="00B118DC" w:rsidRDefault="00B118DC" w:rsidP="00B118DC">
      <w:pPr>
        <w:pStyle w:val="NoSpacing"/>
        <w:jc w:val="both"/>
        <w:rPr>
          <w:rFonts w:ascii="Times New Roman" w:hAnsi="Times New Roman"/>
          <w:noProof/>
          <w:sz w:val="24"/>
          <w:szCs w:val="24"/>
        </w:rPr>
      </w:pPr>
    </w:p>
    <w:tbl>
      <w:tblPr>
        <w:tblStyle w:val="TableGrid"/>
        <w:tblW w:w="0" w:type="auto"/>
        <w:tblLook w:val="04A0"/>
      </w:tblPr>
      <w:tblGrid>
        <w:gridCol w:w="2394"/>
        <w:gridCol w:w="2394"/>
        <w:gridCol w:w="2394"/>
        <w:gridCol w:w="2394"/>
      </w:tblGrid>
      <w:tr w:rsidR="00B118DC" w:rsidTr="00994E16">
        <w:tc>
          <w:tcPr>
            <w:tcW w:w="2394" w:type="dxa"/>
          </w:tcPr>
          <w:p w:rsidR="00B118DC" w:rsidRPr="005C515D" w:rsidRDefault="00B118DC" w:rsidP="00F9275F">
            <w:pPr>
              <w:rPr>
                <w:rFonts w:ascii="Times New Roman" w:hAnsi="Times New Roman"/>
                <w:b/>
                <w:i/>
                <w:sz w:val="24"/>
                <w:szCs w:val="24"/>
              </w:rPr>
            </w:pPr>
            <w:r w:rsidRPr="005C515D">
              <w:rPr>
                <w:rFonts w:ascii="Times New Roman" w:hAnsi="Times New Roman"/>
                <w:b/>
                <w:i/>
                <w:sz w:val="24"/>
                <w:szCs w:val="24"/>
              </w:rPr>
              <w:t>Време реализације</w:t>
            </w:r>
          </w:p>
        </w:tc>
        <w:tc>
          <w:tcPr>
            <w:tcW w:w="2394" w:type="dxa"/>
          </w:tcPr>
          <w:p w:rsidR="00B118DC" w:rsidRPr="005C515D" w:rsidRDefault="00B118DC" w:rsidP="00F9275F">
            <w:pPr>
              <w:rPr>
                <w:rFonts w:ascii="Times New Roman" w:hAnsi="Times New Roman"/>
                <w:b/>
                <w:i/>
                <w:sz w:val="24"/>
                <w:szCs w:val="24"/>
              </w:rPr>
            </w:pPr>
            <w:r w:rsidRPr="005C515D">
              <w:rPr>
                <w:rFonts w:ascii="Times New Roman" w:hAnsi="Times New Roman"/>
                <w:b/>
                <w:i/>
                <w:sz w:val="24"/>
                <w:szCs w:val="24"/>
              </w:rPr>
              <w:t>Активности/теме</w:t>
            </w:r>
          </w:p>
        </w:tc>
        <w:tc>
          <w:tcPr>
            <w:tcW w:w="2394" w:type="dxa"/>
          </w:tcPr>
          <w:p w:rsidR="00B118DC" w:rsidRPr="005C515D" w:rsidRDefault="00B118DC" w:rsidP="00F9275F">
            <w:pPr>
              <w:rPr>
                <w:rFonts w:ascii="Times New Roman" w:hAnsi="Times New Roman"/>
                <w:b/>
                <w:i/>
                <w:sz w:val="24"/>
                <w:szCs w:val="24"/>
              </w:rPr>
            </w:pPr>
            <w:r w:rsidRPr="005C515D">
              <w:rPr>
                <w:rFonts w:ascii="Times New Roman" w:hAnsi="Times New Roman"/>
                <w:b/>
                <w:i/>
                <w:sz w:val="24"/>
                <w:szCs w:val="24"/>
              </w:rPr>
              <w:t>Начин реализације</w:t>
            </w:r>
          </w:p>
        </w:tc>
        <w:tc>
          <w:tcPr>
            <w:tcW w:w="2394" w:type="dxa"/>
          </w:tcPr>
          <w:p w:rsidR="00B118DC" w:rsidRPr="005C515D" w:rsidRDefault="00B118DC" w:rsidP="00F9275F">
            <w:pPr>
              <w:rPr>
                <w:rFonts w:ascii="Times New Roman" w:hAnsi="Times New Roman"/>
                <w:b/>
                <w:i/>
                <w:sz w:val="24"/>
                <w:szCs w:val="24"/>
              </w:rPr>
            </w:pPr>
            <w:r w:rsidRPr="005C515D">
              <w:rPr>
                <w:rFonts w:ascii="Times New Roman" w:hAnsi="Times New Roman"/>
                <w:b/>
                <w:i/>
                <w:sz w:val="24"/>
                <w:szCs w:val="24"/>
              </w:rPr>
              <w:t>Носиоци реализације</w:t>
            </w:r>
          </w:p>
        </w:tc>
      </w:tr>
      <w:tr w:rsidR="00B118DC" w:rsidTr="00994E16">
        <w:tc>
          <w:tcPr>
            <w:tcW w:w="2394" w:type="dxa"/>
          </w:tcPr>
          <w:p w:rsidR="00B118DC" w:rsidRPr="0022786E" w:rsidRDefault="00B118DC" w:rsidP="00F9275F">
            <w:pPr>
              <w:shd w:val="clear" w:color="auto" w:fill="FFFFFF"/>
              <w:rPr>
                <w:rFonts w:ascii="Times New Roman" w:hAnsi="Times New Roman"/>
                <w:sz w:val="24"/>
                <w:szCs w:val="24"/>
                <w:lang w:val="sr-Cyrl-CS"/>
              </w:rPr>
            </w:pPr>
            <w:r>
              <w:rPr>
                <w:rFonts w:ascii="Times New Roman" w:hAnsi="Times New Roman"/>
                <w:sz w:val="24"/>
                <w:szCs w:val="24"/>
                <w:lang w:val="sr-Cyrl-CS"/>
              </w:rPr>
              <w:t>03.12.2013</w:t>
            </w:r>
          </w:p>
        </w:tc>
        <w:tc>
          <w:tcPr>
            <w:tcW w:w="2394" w:type="dxa"/>
          </w:tcPr>
          <w:p w:rsidR="00B118DC" w:rsidRDefault="00B118DC" w:rsidP="00F9275F">
            <w:pPr>
              <w:shd w:val="clear" w:color="auto" w:fill="FFFFFF"/>
              <w:rPr>
                <w:rFonts w:ascii="Times New Roman" w:hAnsi="Times New Roman"/>
                <w:sz w:val="24"/>
                <w:szCs w:val="24"/>
                <w:lang w:val="sr-Cyrl-CS"/>
              </w:rPr>
            </w:pPr>
            <w:r>
              <w:rPr>
                <w:rFonts w:ascii="Times New Roman" w:hAnsi="Times New Roman"/>
                <w:sz w:val="24"/>
                <w:szCs w:val="24"/>
                <w:lang w:val="sr-Cyrl-CS"/>
              </w:rPr>
              <w:t>П</w:t>
            </w:r>
            <w:r w:rsidRPr="0022786E">
              <w:rPr>
                <w:rFonts w:ascii="Times New Roman" w:hAnsi="Times New Roman"/>
                <w:sz w:val="24"/>
                <w:szCs w:val="24"/>
                <w:lang w:val="sr-Cyrl-CS"/>
              </w:rPr>
              <w:t>лан рада актива за 2013/2014</w:t>
            </w:r>
            <w:r>
              <w:rPr>
                <w:rFonts w:ascii="Times New Roman" w:hAnsi="Times New Roman"/>
                <w:sz w:val="24"/>
                <w:szCs w:val="24"/>
                <w:lang w:val="sr-Cyrl-CS"/>
              </w:rPr>
              <w:t xml:space="preserve"> </w:t>
            </w:r>
          </w:p>
          <w:p w:rsidR="00B118DC" w:rsidRDefault="00B118DC" w:rsidP="00F9275F">
            <w:pPr>
              <w:shd w:val="clear" w:color="auto" w:fill="FFFFFF"/>
              <w:rPr>
                <w:rFonts w:ascii="Times New Roman" w:hAnsi="Times New Roman"/>
                <w:sz w:val="24"/>
                <w:szCs w:val="24"/>
                <w:lang w:val="sr-Cyrl-CS"/>
              </w:rPr>
            </w:pPr>
            <w:r>
              <w:rPr>
                <w:rFonts w:ascii="Times New Roman" w:hAnsi="Times New Roman"/>
                <w:sz w:val="24"/>
                <w:szCs w:val="24"/>
                <w:lang w:val="sr-Cyrl-CS"/>
              </w:rPr>
              <w:t>Извештај у вези хоринзонталне подршке васпитачима</w:t>
            </w:r>
          </w:p>
          <w:p w:rsidR="00B118DC" w:rsidRDefault="00B118DC" w:rsidP="00F9275F">
            <w:pPr>
              <w:shd w:val="clear" w:color="auto" w:fill="FFFFFF"/>
              <w:rPr>
                <w:rFonts w:ascii="Times New Roman" w:hAnsi="Times New Roman"/>
                <w:sz w:val="24"/>
                <w:szCs w:val="24"/>
                <w:lang w:val="sr-Cyrl-CS"/>
              </w:rPr>
            </w:pPr>
            <w:r>
              <w:rPr>
                <w:rFonts w:ascii="Times New Roman" w:hAnsi="Times New Roman"/>
                <w:sz w:val="24"/>
                <w:szCs w:val="24"/>
                <w:lang w:val="sr-Cyrl-CS"/>
              </w:rPr>
              <w:t xml:space="preserve">Ревизија ИОП-а </w:t>
            </w:r>
          </w:p>
          <w:p w:rsidR="00B118DC" w:rsidRPr="0022786E" w:rsidRDefault="00B118DC" w:rsidP="00F9275F">
            <w:pPr>
              <w:shd w:val="clear" w:color="auto" w:fill="FFFFFF"/>
              <w:rPr>
                <w:rFonts w:ascii="Times New Roman" w:hAnsi="Times New Roman"/>
                <w:sz w:val="24"/>
                <w:szCs w:val="24"/>
                <w:lang w:val="sr-Cyrl-CS"/>
              </w:rPr>
            </w:pPr>
            <w:r>
              <w:rPr>
                <w:rFonts w:ascii="Times New Roman" w:hAnsi="Times New Roman"/>
                <w:sz w:val="24"/>
                <w:szCs w:val="24"/>
                <w:lang w:val="sr-Cyrl-CS"/>
              </w:rPr>
              <w:t>Именовање новог координатора програма до повратка старог</w:t>
            </w:r>
          </w:p>
        </w:tc>
        <w:tc>
          <w:tcPr>
            <w:tcW w:w="2394" w:type="dxa"/>
          </w:tcPr>
          <w:p w:rsidR="00B118DC" w:rsidRDefault="00B118DC" w:rsidP="00B118DC">
            <w:pPr>
              <w:shd w:val="clear" w:color="auto" w:fill="FFFFFF"/>
              <w:rPr>
                <w:rFonts w:ascii="Times New Roman" w:hAnsi="Times New Roman"/>
                <w:sz w:val="24"/>
                <w:szCs w:val="24"/>
                <w:lang w:val="sr-Cyrl-CS"/>
              </w:rPr>
            </w:pPr>
            <w:r w:rsidRPr="0022786E">
              <w:rPr>
                <w:rFonts w:ascii="Times New Roman" w:hAnsi="Times New Roman"/>
                <w:sz w:val="24"/>
                <w:szCs w:val="24"/>
                <w:lang w:val="sr-Cyrl-CS"/>
              </w:rPr>
              <w:t>Презентација /   излагање</w:t>
            </w:r>
            <w:r>
              <w:rPr>
                <w:rFonts w:ascii="Times New Roman" w:hAnsi="Times New Roman"/>
                <w:sz w:val="24"/>
                <w:szCs w:val="24"/>
                <w:lang w:val="sr-Cyrl-CS"/>
              </w:rPr>
              <w:t xml:space="preserve"> </w:t>
            </w:r>
          </w:p>
          <w:p w:rsidR="00B118DC" w:rsidRDefault="00B118DC" w:rsidP="00B118DC">
            <w:pPr>
              <w:shd w:val="clear" w:color="auto" w:fill="FFFFFF"/>
              <w:rPr>
                <w:rFonts w:ascii="Times New Roman" w:hAnsi="Times New Roman"/>
                <w:sz w:val="24"/>
                <w:szCs w:val="24"/>
                <w:lang w:val="sr-Cyrl-CS"/>
              </w:rPr>
            </w:pPr>
            <w:r w:rsidRPr="0022786E">
              <w:rPr>
                <w:rFonts w:ascii="Times New Roman" w:hAnsi="Times New Roman"/>
                <w:sz w:val="24"/>
                <w:szCs w:val="24"/>
                <w:lang w:val="sr-Cyrl-CS"/>
              </w:rPr>
              <w:t xml:space="preserve">Презентација /   </w:t>
            </w:r>
            <w:r>
              <w:rPr>
                <w:rFonts w:ascii="Times New Roman" w:hAnsi="Times New Roman"/>
                <w:sz w:val="24"/>
                <w:szCs w:val="24"/>
                <w:lang w:val="sr-Cyrl-CS"/>
              </w:rPr>
              <w:t xml:space="preserve"> </w:t>
            </w:r>
            <w:r w:rsidRPr="0022786E">
              <w:rPr>
                <w:rFonts w:ascii="Times New Roman" w:hAnsi="Times New Roman"/>
                <w:sz w:val="24"/>
                <w:szCs w:val="24"/>
                <w:lang w:val="sr-Cyrl-CS"/>
              </w:rPr>
              <w:t>излагање</w:t>
            </w:r>
          </w:p>
          <w:p w:rsidR="00B118DC" w:rsidRDefault="00B118DC" w:rsidP="00F9275F">
            <w:pPr>
              <w:shd w:val="clear" w:color="auto" w:fill="FFFFFF"/>
              <w:rPr>
                <w:rFonts w:ascii="Times New Roman" w:hAnsi="Times New Roman"/>
                <w:sz w:val="24"/>
                <w:szCs w:val="24"/>
                <w:lang w:val="sr-Cyrl-CS"/>
              </w:rPr>
            </w:pPr>
            <w:r w:rsidRPr="0022786E">
              <w:rPr>
                <w:rFonts w:ascii="Times New Roman" w:hAnsi="Times New Roman"/>
                <w:sz w:val="24"/>
                <w:szCs w:val="24"/>
                <w:lang w:val="sr-Cyrl-CS"/>
              </w:rPr>
              <w:t>Презентација /   излагање</w:t>
            </w:r>
            <w:r>
              <w:rPr>
                <w:rFonts w:ascii="Times New Roman" w:hAnsi="Times New Roman"/>
                <w:sz w:val="24"/>
                <w:szCs w:val="24"/>
                <w:lang w:val="sr-Cyrl-CS"/>
              </w:rPr>
              <w:t xml:space="preserve"> </w:t>
            </w:r>
          </w:p>
          <w:p w:rsidR="00B118DC" w:rsidRPr="0022786E" w:rsidRDefault="00B118DC" w:rsidP="00F9275F">
            <w:pPr>
              <w:shd w:val="clear" w:color="auto" w:fill="FFFFFF"/>
              <w:rPr>
                <w:rFonts w:ascii="Times New Roman" w:hAnsi="Times New Roman"/>
                <w:sz w:val="24"/>
                <w:szCs w:val="24"/>
                <w:lang w:val="sr-Cyrl-CS"/>
              </w:rPr>
            </w:pPr>
            <w:r>
              <w:rPr>
                <w:rFonts w:ascii="Times New Roman" w:hAnsi="Times New Roman"/>
                <w:sz w:val="24"/>
                <w:szCs w:val="24"/>
                <w:lang w:val="sr-Cyrl-CS"/>
              </w:rPr>
              <w:t>Излагање</w:t>
            </w:r>
          </w:p>
        </w:tc>
        <w:tc>
          <w:tcPr>
            <w:tcW w:w="2394" w:type="dxa"/>
          </w:tcPr>
          <w:p w:rsidR="00B118DC" w:rsidRDefault="00B118DC" w:rsidP="00F9275F">
            <w:pPr>
              <w:shd w:val="clear" w:color="auto" w:fill="FFFFFF"/>
              <w:rPr>
                <w:rFonts w:ascii="Times New Roman" w:hAnsi="Times New Roman"/>
                <w:color w:val="000000"/>
                <w:spacing w:val="-10"/>
                <w:sz w:val="26"/>
                <w:szCs w:val="26"/>
                <w:lang w:val="sr-Cyrl-CS"/>
              </w:rPr>
            </w:pPr>
            <w:r>
              <w:rPr>
                <w:b/>
                <w:color w:val="000000"/>
                <w:spacing w:val="-10"/>
                <w:sz w:val="26"/>
                <w:szCs w:val="26"/>
                <w:lang w:val="sr-Cyrl-CS"/>
              </w:rPr>
              <w:t xml:space="preserve"> </w:t>
            </w:r>
            <w:r w:rsidRPr="00B26251">
              <w:rPr>
                <w:rFonts w:ascii="Times New Roman" w:hAnsi="Times New Roman"/>
                <w:color w:val="000000"/>
                <w:spacing w:val="-10"/>
                <w:sz w:val="26"/>
                <w:szCs w:val="26"/>
                <w:lang w:val="sr-Cyrl-CS"/>
              </w:rPr>
              <w:t>Дијана Копуновић Торма, психолог</w:t>
            </w:r>
            <w:r>
              <w:rPr>
                <w:rFonts w:ascii="Times New Roman" w:hAnsi="Times New Roman"/>
                <w:color w:val="000000"/>
                <w:spacing w:val="-10"/>
                <w:sz w:val="26"/>
                <w:szCs w:val="26"/>
                <w:lang w:val="sr-Cyrl-CS"/>
              </w:rPr>
              <w:t xml:space="preserve"> </w:t>
            </w:r>
          </w:p>
          <w:p w:rsidR="00B118DC" w:rsidRDefault="00B118DC" w:rsidP="00F9275F">
            <w:pPr>
              <w:shd w:val="clear" w:color="auto" w:fill="FFFFFF"/>
              <w:rPr>
                <w:rFonts w:ascii="Times New Roman" w:hAnsi="Times New Roman"/>
                <w:color w:val="000000"/>
                <w:spacing w:val="-10"/>
                <w:sz w:val="26"/>
                <w:szCs w:val="26"/>
                <w:lang w:val="sr-Cyrl-CS"/>
              </w:rPr>
            </w:pPr>
            <w:r>
              <w:rPr>
                <w:rFonts w:ascii="Times New Roman" w:hAnsi="Times New Roman"/>
                <w:color w:val="000000"/>
                <w:spacing w:val="-10"/>
                <w:sz w:val="26"/>
                <w:szCs w:val="26"/>
                <w:lang w:val="sr-Cyrl-CS"/>
              </w:rPr>
              <w:t xml:space="preserve">Драгица </w:t>
            </w:r>
            <w:r>
              <w:rPr>
                <w:rFonts w:ascii="Times New Roman" w:hAnsi="Times New Roman"/>
                <w:noProof/>
                <w:sz w:val="24"/>
                <w:szCs w:val="24"/>
                <w:lang w:val="sr-Cyrl-CS"/>
              </w:rPr>
              <w:t>Џ</w:t>
            </w:r>
            <w:r>
              <w:rPr>
                <w:rFonts w:ascii="Times New Roman" w:hAnsi="Times New Roman"/>
                <w:color w:val="000000"/>
                <w:spacing w:val="-10"/>
                <w:sz w:val="26"/>
                <w:szCs w:val="26"/>
                <w:lang w:val="sr-Cyrl-CS"/>
              </w:rPr>
              <w:t xml:space="preserve">мура, васпитач </w:t>
            </w:r>
          </w:p>
          <w:p w:rsidR="00B118DC" w:rsidRDefault="00B118DC" w:rsidP="00F9275F">
            <w:pPr>
              <w:shd w:val="clear" w:color="auto" w:fill="FFFFFF"/>
              <w:rPr>
                <w:rFonts w:ascii="Times New Roman" w:hAnsi="Times New Roman"/>
                <w:color w:val="000000"/>
                <w:spacing w:val="-10"/>
                <w:sz w:val="26"/>
                <w:szCs w:val="26"/>
                <w:lang w:val="sr-Cyrl-CS"/>
              </w:rPr>
            </w:pPr>
            <w:r>
              <w:rPr>
                <w:rFonts w:ascii="Times New Roman" w:hAnsi="Times New Roman"/>
                <w:color w:val="000000"/>
                <w:spacing w:val="-10"/>
                <w:sz w:val="26"/>
                <w:szCs w:val="26"/>
                <w:lang w:val="sr-Cyrl-CS"/>
              </w:rPr>
              <w:t xml:space="preserve">Клара Видаковић, васпитач </w:t>
            </w:r>
          </w:p>
          <w:p w:rsidR="00B118DC" w:rsidRPr="00B26251" w:rsidRDefault="00B118DC" w:rsidP="00F9275F">
            <w:pPr>
              <w:shd w:val="clear" w:color="auto" w:fill="FFFFFF"/>
              <w:rPr>
                <w:rFonts w:ascii="Times New Roman" w:hAnsi="Times New Roman"/>
                <w:sz w:val="24"/>
                <w:szCs w:val="24"/>
                <w:lang w:val="sr-Cyrl-CS"/>
              </w:rPr>
            </w:pPr>
            <w:r w:rsidRPr="00B26251">
              <w:rPr>
                <w:rFonts w:ascii="Times New Roman" w:hAnsi="Times New Roman"/>
                <w:color w:val="000000"/>
                <w:spacing w:val="-10"/>
                <w:sz w:val="26"/>
                <w:szCs w:val="26"/>
                <w:lang w:val="sr-Cyrl-CS"/>
              </w:rPr>
              <w:t>Дијана Копуновић Торма, психолог</w:t>
            </w:r>
          </w:p>
        </w:tc>
      </w:tr>
      <w:tr w:rsidR="00B118DC" w:rsidTr="00994E16">
        <w:tc>
          <w:tcPr>
            <w:tcW w:w="2394" w:type="dxa"/>
          </w:tcPr>
          <w:p w:rsidR="00B118DC" w:rsidRDefault="00B118DC" w:rsidP="00F9275F">
            <w:pPr>
              <w:shd w:val="clear" w:color="auto" w:fill="FFFFFF"/>
              <w:rPr>
                <w:rFonts w:ascii="Times New Roman" w:hAnsi="Times New Roman"/>
                <w:sz w:val="24"/>
                <w:szCs w:val="24"/>
                <w:lang w:val="sr-Cyrl-CS"/>
              </w:rPr>
            </w:pPr>
            <w:r>
              <w:rPr>
                <w:rFonts w:ascii="Times New Roman" w:hAnsi="Times New Roman"/>
                <w:sz w:val="24"/>
                <w:szCs w:val="24"/>
                <w:lang w:val="sr-Cyrl-CS"/>
              </w:rPr>
              <w:t>19.06.2014</w:t>
            </w:r>
          </w:p>
        </w:tc>
        <w:tc>
          <w:tcPr>
            <w:tcW w:w="2394" w:type="dxa"/>
          </w:tcPr>
          <w:p w:rsidR="00B118DC" w:rsidRDefault="00B118DC" w:rsidP="00F9275F">
            <w:pPr>
              <w:shd w:val="clear" w:color="auto" w:fill="FFFFFF"/>
              <w:rPr>
                <w:rFonts w:ascii="Times New Roman" w:hAnsi="Times New Roman"/>
                <w:sz w:val="24"/>
                <w:szCs w:val="24"/>
                <w:lang w:val="sr-Cyrl-CS"/>
              </w:rPr>
            </w:pPr>
            <w:r>
              <w:rPr>
                <w:rFonts w:ascii="Times New Roman" w:hAnsi="Times New Roman"/>
                <w:sz w:val="24"/>
                <w:szCs w:val="24"/>
                <w:lang w:val="sr-Cyrl-CS"/>
              </w:rPr>
              <w:t xml:space="preserve">Извештај рада актива за 2013/2014 </w:t>
            </w:r>
          </w:p>
          <w:p w:rsidR="00B118DC" w:rsidRDefault="00B118DC" w:rsidP="00F9275F">
            <w:pPr>
              <w:shd w:val="clear" w:color="auto" w:fill="FFFFFF"/>
              <w:rPr>
                <w:rFonts w:ascii="Times New Roman" w:hAnsi="Times New Roman"/>
                <w:sz w:val="24"/>
                <w:szCs w:val="24"/>
                <w:lang w:val="sr-Cyrl-CS"/>
              </w:rPr>
            </w:pPr>
            <w:r>
              <w:rPr>
                <w:rFonts w:ascii="Times New Roman" w:hAnsi="Times New Roman"/>
                <w:sz w:val="24"/>
                <w:szCs w:val="24"/>
                <w:lang w:val="sr-Cyrl-CS"/>
              </w:rPr>
              <w:t xml:space="preserve">Хоринзонтална подршка васпитачима од стране тима за реализацију инклузивног програма </w:t>
            </w:r>
          </w:p>
          <w:p w:rsidR="00B118DC" w:rsidRDefault="00B118DC" w:rsidP="00F9275F">
            <w:pPr>
              <w:shd w:val="clear" w:color="auto" w:fill="FFFFFF"/>
              <w:rPr>
                <w:rFonts w:ascii="Times New Roman" w:hAnsi="Times New Roman"/>
                <w:sz w:val="24"/>
                <w:szCs w:val="24"/>
                <w:lang w:val="sr-Cyrl-CS"/>
              </w:rPr>
            </w:pPr>
            <w:r>
              <w:rPr>
                <w:rFonts w:ascii="Times New Roman" w:hAnsi="Times New Roman"/>
                <w:sz w:val="24"/>
                <w:szCs w:val="24"/>
                <w:lang w:val="sr-Cyrl-CS"/>
              </w:rPr>
              <w:t xml:space="preserve">Употреба хипербаричне коморе са аутистичном децом-искуства  родитеља </w:t>
            </w:r>
          </w:p>
        </w:tc>
        <w:tc>
          <w:tcPr>
            <w:tcW w:w="2394" w:type="dxa"/>
          </w:tcPr>
          <w:p w:rsidR="00B118DC" w:rsidRDefault="00B118DC" w:rsidP="0006045D">
            <w:pPr>
              <w:shd w:val="clear" w:color="auto" w:fill="FFFFFF"/>
              <w:rPr>
                <w:rFonts w:ascii="Times New Roman" w:hAnsi="Times New Roman"/>
                <w:sz w:val="24"/>
                <w:szCs w:val="24"/>
                <w:lang w:val="sr-Cyrl-CS"/>
              </w:rPr>
            </w:pPr>
            <w:r>
              <w:rPr>
                <w:rFonts w:ascii="Times New Roman" w:hAnsi="Times New Roman"/>
                <w:sz w:val="24"/>
                <w:szCs w:val="24"/>
                <w:lang w:val="sr-Cyrl-CS"/>
              </w:rPr>
              <w:t xml:space="preserve">Излагање </w:t>
            </w:r>
          </w:p>
          <w:p w:rsidR="0006045D" w:rsidRDefault="0006045D" w:rsidP="00F9275F">
            <w:pPr>
              <w:shd w:val="clear" w:color="auto" w:fill="FFFFFF"/>
              <w:rPr>
                <w:rFonts w:ascii="Times New Roman" w:hAnsi="Times New Roman"/>
                <w:sz w:val="24"/>
                <w:szCs w:val="24"/>
                <w:lang w:val="sr-Cyrl-CS"/>
              </w:rPr>
            </w:pPr>
          </w:p>
          <w:p w:rsidR="00B118DC" w:rsidRDefault="00B118DC" w:rsidP="00F9275F">
            <w:pPr>
              <w:shd w:val="clear" w:color="auto" w:fill="FFFFFF"/>
              <w:rPr>
                <w:rFonts w:ascii="Times New Roman" w:hAnsi="Times New Roman"/>
                <w:sz w:val="24"/>
                <w:szCs w:val="24"/>
                <w:lang w:val="sr-Cyrl-CS"/>
              </w:rPr>
            </w:pPr>
            <w:r>
              <w:rPr>
                <w:rFonts w:ascii="Times New Roman" w:hAnsi="Times New Roman"/>
                <w:sz w:val="24"/>
                <w:szCs w:val="24"/>
                <w:lang w:val="sr-Cyrl-CS"/>
              </w:rPr>
              <w:t xml:space="preserve">Излагање </w:t>
            </w:r>
          </w:p>
          <w:p w:rsidR="00B118DC" w:rsidRDefault="00B118DC" w:rsidP="00F9275F">
            <w:pPr>
              <w:shd w:val="clear" w:color="auto" w:fill="FFFFFF"/>
              <w:rPr>
                <w:rFonts w:ascii="Times New Roman" w:hAnsi="Times New Roman"/>
                <w:sz w:val="24"/>
                <w:szCs w:val="24"/>
                <w:lang w:val="sr-Cyrl-CS"/>
              </w:rPr>
            </w:pPr>
          </w:p>
          <w:p w:rsidR="00B118DC" w:rsidRDefault="00B118DC" w:rsidP="00F9275F">
            <w:pPr>
              <w:shd w:val="clear" w:color="auto" w:fill="FFFFFF"/>
              <w:rPr>
                <w:rFonts w:ascii="Times New Roman" w:hAnsi="Times New Roman"/>
                <w:sz w:val="24"/>
                <w:szCs w:val="24"/>
                <w:lang w:val="sr-Cyrl-CS"/>
              </w:rPr>
            </w:pPr>
          </w:p>
          <w:p w:rsidR="00B118DC" w:rsidRDefault="00B118DC" w:rsidP="00F9275F">
            <w:pPr>
              <w:shd w:val="clear" w:color="auto" w:fill="FFFFFF"/>
              <w:rPr>
                <w:rFonts w:ascii="Times New Roman" w:hAnsi="Times New Roman"/>
                <w:sz w:val="24"/>
                <w:szCs w:val="24"/>
                <w:lang w:val="sr-Cyrl-CS"/>
              </w:rPr>
            </w:pPr>
          </w:p>
          <w:p w:rsidR="00B118DC" w:rsidRDefault="00B118DC" w:rsidP="00F9275F">
            <w:pPr>
              <w:shd w:val="clear" w:color="auto" w:fill="FFFFFF"/>
              <w:rPr>
                <w:rFonts w:ascii="Times New Roman" w:hAnsi="Times New Roman"/>
                <w:sz w:val="24"/>
                <w:szCs w:val="24"/>
                <w:lang w:val="sr-Cyrl-CS"/>
              </w:rPr>
            </w:pPr>
            <w:r>
              <w:rPr>
                <w:rFonts w:ascii="Times New Roman" w:hAnsi="Times New Roman"/>
                <w:sz w:val="24"/>
                <w:szCs w:val="24"/>
                <w:lang w:val="sr-Cyrl-CS"/>
              </w:rPr>
              <w:t xml:space="preserve">поwер поинт </w:t>
            </w:r>
          </w:p>
          <w:p w:rsidR="00B118DC" w:rsidRPr="00F43278" w:rsidRDefault="00B118DC" w:rsidP="00F9275F">
            <w:pPr>
              <w:shd w:val="clear" w:color="auto" w:fill="FFFFFF"/>
              <w:rPr>
                <w:rFonts w:ascii="Times New Roman" w:hAnsi="Times New Roman"/>
                <w:sz w:val="24"/>
                <w:szCs w:val="24"/>
                <w:lang w:val="sr-Cyrl-CS"/>
              </w:rPr>
            </w:pPr>
            <w:r>
              <w:rPr>
                <w:rFonts w:ascii="Times New Roman" w:hAnsi="Times New Roman"/>
                <w:sz w:val="24"/>
                <w:szCs w:val="24"/>
                <w:lang w:val="sr-Cyrl-CS"/>
              </w:rPr>
              <w:t>( видео-прикази)</w:t>
            </w:r>
          </w:p>
        </w:tc>
        <w:tc>
          <w:tcPr>
            <w:tcW w:w="2394" w:type="dxa"/>
          </w:tcPr>
          <w:p w:rsidR="00B118DC" w:rsidRPr="0048284B" w:rsidRDefault="00B118DC" w:rsidP="00F9275F">
            <w:pPr>
              <w:shd w:val="clear" w:color="auto" w:fill="FFFFFF"/>
              <w:rPr>
                <w:rFonts w:ascii="Times New Roman" w:hAnsi="Times New Roman"/>
                <w:color w:val="000000"/>
                <w:spacing w:val="-10"/>
                <w:sz w:val="24"/>
                <w:szCs w:val="24"/>
                <w:lang w:val="sr-Cyrl-CS"/>
              </w:rPr>
            </w:pPr>
            <w:r>
              <w:rPr>
                <w:b/>
                <w:color w:val="000000"/>
                <w:spacing w:val="-10"/>
                <w:sz w:val="26"/>
                <w:szCs w:val="26"/>
                <w:lang w:val="sr-Cyrl-CS"/>
              </w:rPr>
              <w:t xml:space="preserve"> </w:t>
            </w:r>
            <w:r w:rsidRPr="0048284B">
              <w:rPr>
                <w:rFonts w:ascii="Times New Roman" w:hAnsi="Times New Roman"/>
                <w:color w:val="000000"/>
                <w:spacing w:val="-10"/>
                <w:sz w:val="24"/>
                <w:szCs w:val="24"/>
                <w:lang w:val="sr-Cyrl-CS"/>
              </w:rPr>
              <w:t xml:space="preserve">Јасна Скендеровић, логопед </w:t>
            </w:r>
          </w:p>
          <w:p w:rsidR="00B118DC" w:rsidRDefault="00B118DC" w:rsidP="00F9275F">
            <w:pPr>
              <w:shd w:val="clear" w:color="auto" w:fill="FFFFFF"/>
              <w:rPr>
                <w:rFonts w:ascii="Times New Roman" w:hAnsi="Times New Roman"/>
                <w:color w:val="000000"/>
                <w:spacing w:val="-10"/>
                <w:sz w:val="24"/>
                <w:szCs w:val="24"/>
                <w:lang w:val="sr-Cyrl-CS"/>
              </w:rPr>
            </w:pPr>
            <w:r>
              <w:rPr>
                <w:rFonts w:ascii="Times New Roman" w:hAnsi="Times New Roman"/>
                <w:color w:val="000000"/>
                <w:spacing w:val="-10"/>
                <w:sz w:val="24"/>
                <w:szCs w:val="24"/>
                <w:lang w:val="sr-Cyrl-CS"/>
              </w:rPr>
              <w:t xml:space="preserve">Клара Видаковић, васпитач </w:t>
            </w:r>
          </w:p>
          <w:p w:rsidR="00B118DC" w:rsidRDefault="00B118DC" w:rsidP="00F9275F">
            <w:pPr>
              <w:shd w:val="clear" w:color="auto" w:fill="FFFFFF"/>
              <w:rPr>
                <w:rFonts w:ascii="Times New Roman" w:hAnsi="Times New Roman"/>
                <w:color w:val="000000"/>
                <w:spacing w:val="-10"/>
                <w:sz w:val="24"/>
                <w:szCs w:val="24"/>
                <w:lang w:val="sr-Cyrl-CS"/>
              </w:rPr>
            </w:pPr>
          </w:p>
          <w:p w:rsidR="00B118DC" w:rsidRDefault="00B118DC" w:rsidP="00F9275F">
            <w:pPr>
              <w:shd w:val="clear" w:color="auto" w:fill="FFFFFF"/>
              <w:rPr>
                <w:rFonts w:ascii="Times New Roman" w:hAnsi="Times New Roman"/>
                <w:color w:val="000000"/>
                <w:spacing w:val="-10"/>
                <w:sz w:val="24"/>
                <w:szCs w:val="24"/>
                <w:lang w:val="sr-Cyrl-CS"/>
              </w:rPr>
            </w:pPr>
          </w:p>
          <w:p w:rsidR="00B118DC" w:rsidRPr="00E578A7" w:rsidRDefault="00B118DC" w:rsidP="00F9275F">
            <w:pPr>
              <w:shd w:val="clear" w:color="auto" w:fill="FFFFFF"/>
              <w:rPr>
                <w:rFonts w:ascii="Times New Roman" w:hAnsi="Times New Roman"/>
                <w:color w:val="000000"/>
                <w:spacing w:val="-10"/>
                <w:sz w:val="24"/>
                <w:szCs w:val="24"/>
                <w:lang w:val="sr-Cyrl-CS"/>
              </w:rPr>
            </w:pPr>
            <w:r w:rsidRPr="0048284B">
              <w:rPr>
                <w:rFonts w:ascii="Times New Roman" w:hAnsi="Times New Roman"/>
                <w:color w:val="000000"/>
                <w:spacing w:val="-10"/>
                <w:sz w:val="24"/>
                <w:szCs w:val="24"/>
                <w:lang w:val="sr-Cyrl-CS"/>
              </w:rPr>
              <w:t>Јасна Скендеровић, логопед</w:t>
            </w:r>
          </w:p>
        </w:tc>
      </w:tr>
    </w:tbl>
    <w:p w:rsidR="00B118DC" w:rsidRDefault="00B118DC" w:rsidP="00B118DC">
      <w:pPr>
        <w:pStyle w:val="NoSpacing"/>
        <w:jc w:val="both"/>
        <w:rPr>
          <w:rFonts w:ascii="Times New Roman" w:hAnsi="Times New Roman"/>
          <w:noProof/>
          <w:sz w:val="24"/>
          <w:szCs w:val="24"/>
        </w:rPr>
      </w:pPr>
    </w:p>
    <w:p w:rsidR="00B118DC" w:rsidRDefault="00B118DC" w:rsidP="00B118DC">
      <w:pPr>
        <w:spacing w:after="0"/>
        <w:rPr>
          <w:rFonts w:ascii="Times New Roman" w:hAnsi="Times New Roman" w:cs="Times New Roman"/>
          <w:sz w:val="24"/>
          <w:szCs w:val="24"/>
        </w:rPr>
      </w:pPr>
    </w:p>
    <w:tbl>
      <w:tblPr>
        <w:tblStyle w:val="TableGrid"/>
        <w:tblW w:w="0" w:type="auto"/>
        <w:tblLook w:val="04A0"/>
      </w:tblPr>
      <w:tblGrid>
        <w:gridCol w:w="2394"/>
        <w:gridCol w:w="2394"/>
        <w:gridCol w:w="2394"/>
        <w:gridCol w:w="2394"/>
      </w:tblGrid>
      <w:tr w:rsidR="00B118DC" w:rsidTr="00994E16">
        <w:tc>
          <w:tcPr>
            <w:tcW w:w="2394" w:type="dxa"/>
          </w:tcPr>
          <w:p w:rsidR="00B118DC" w:rsidRPr="005C515D" w:rsidRDefault="00B118DC" w:rsidP="00F9275F">
            <w:pPr>
              <w:rPr>
                <w:rFonts w:ascii="Times New Roman" w:hAnsi="Times New Roman"/>
                <w:b/>
                <w:i/>
                <w:sz w:val="24"/>
                <w:szCs w:val="24"/>
              </w:rPr>
            </w:pPr>
            <w:r w:rsidRPr="005C515D">
              <w:rPr>
                <w:rFonts w:ascii="Times New Roman" w:hAnsi="Times New Roman"/>
                <w:b/>
                <w:i/>
                <w:sz w:val="24"/>
                <w:szCs w:val="24"/>
              </w:rPr>
              <w:t>Садржај праћења и вредновања</w:t>
            </w:r>
          </w:p>
        </w:tc>
        <w:tc>
          <w:tcPr>
            <w:tcW w:w="2394" w:type="dxa"/>
          </w:tcPr>
          <w:p w:rsidR="00B118DC" w:rsidRPr="005C515D" w:rsidRDefault="00B118DC" w:rsidP="00F9275F">
            <w:pPr>
              <w:rPr>
                <w:rFonts w:ascii="Times New Roman" w:hAnsi="Times New Roman"/>
                <w:b/>
                <w:i/>
                <w:sz w:val="24"/>
                <w:szCs w:val="24"/>
              </w:rPr>
            </w:pPr>
            <w:r w:rsidRPr="005C515D">
              <w:rPr>
                <w:rFonts w:ascii="Times New Roman" w:hAnsi="Times New Roman"/>
                <w:b/>
                <w:i/>
                <w:sz w:val="24"/>
                <w:szCs w:val="24"/>
              </w:rPr>
              <w:t>Начини праћења и вредновања</w:t>
            </w:r>
          </w:p>
        </w:tc>
        <w:tc>
          <w:tcPr>
            <w:tcW w:w="2394" w:type="dxa"/>
          </w:tcPr>
          <w:p w:rsidR="00B118DC" w:rsidRPr="005C515D" w:rsidRDefault="00B118DC" w:rsidP="00F9275F">
            <w:pPr>
              <w:rPr>
                <w:rFonts w:ascii="Times New Roman" w:hAnsi="Times New Roman"/>
                <w:b/>
                <w:i/>
                <w:sz w:val="24"/>
                <w:szCs w:val="24"/>
              </w:rPr>
            </w:pPr>
            <w:r w:rsidRPr="005C515D">
              <w:rPr>
                <w:rFonts w:ascii="Times New Roman" w:hAnsi="Times New Roman"/>
                <w:b/>
                <w:i/>
                <w:sz w:val="24"/>
                <w:szCs w:val="24"/>
              </w:rPr>
              <w:t>Време праћења и вредновања</w:t>
            </w:r>
          </w:p>
        </w:tc>
        <w:tc>
          <w:tcPr>
            <w:tcW w:w="2394" w:type="dxa"/>
          </w:tcPr>
          <w:p w:rsidR="00B118DC" w:rsidRPr="005C515D" w:rsidRDefault="00B118DC" w:rsidP="00F9275F">
            <w:pPr>
              <w:rPr>
                <w:rFonts w:ascii="Times New Roman" w:hAnsi="Times New Roman"/>
                <w:b/>
                <w:i/>
                <w:sz w:val="24"/>
                <w:szCs w:val="24"/>
              </w:rPr>
            </w:pPr>
            <w:r w:rsidRPr="005C515D">
              <w:rPr>
                <w:rFonts w:ascii="Times New Roman" w:hAnsi="Times New Roman"/>
                <w:b/>
                <w:i/>
                <w:sz w:val="24"/>
                <w:szCs w:val="24"/>
              </w:rPr>
              <w:t>Носиоци праћења и вредновања</w:t>
            </w:r>
          </w:p>
        </w:tc>
      </w:tr>
      <w:tr w:rsidR="00B118DC" w:rsidTr="00994E16">
        <w:tc>
          <w:tcPr>
            <w:tcW w:w="2394" w:type="dxa"/>
          </w:tcPr>
          <w:p w:rsidR="00B118DC" w:rsidRPr="00B118DC" w:rsidRDefault="00B118DC" w:rsidP="00B118DC">
            <w:pPr>
              <w:spacing w:line="283" w:lineRule="exact"/>
              <w:ind w:right="139"/>
              <w:rPr>
                <w:rFonts w:ascii="Times New Roman" w:hAnsi="Times New Roman"/>
                <w:bCs/>
                <w:spacing w:val="-10"/>
                <w:sz w:val="24"/>
                <w:szCs w:val="24"/>
                <w:lang w:val="ru-RU"/>
              </w:rPr>
            </w:pPr>
            <w:r w:rsidRPr="00B118DC">
              <w:rPr>
                <w:rFonts w:ascii="Times New Roman" w:hAnsi="Times New Roman"/>
                <w:bCs/>
                <w:spacing w:val="-10"/>
                <w:sz w:val="24"/>
                <w:szCs w:val="24"/>
                <w:lang w:val="ru-RU"/>
              </w:rPr>
              <w:t xml:space="preserve"> Реализација активности планираних у оквиру инклузивног програма у текућој години</w:t>
            </w:r>
          </w:p>
        </w:tc>
        <w:tc>
          <w:tcPr>
            <w:tcW w:w="2394" w:type="dxa"/>
          </w:tcPr>
          <w:p w:rsidR="00B118DC" w:rsidRPr="00B118DC" w:rsidRDefault="00B118DC" w:rsidP="00B118DC">
            <w:pPr>
              <w:spacing w:line="283" w:lineRule="exact"/>
              <w:ind w:right="139"/>
              <w:rPr>
                <w:rFonts w:ascii="Times New Roman" w:hAnsi="Times New Roman"/>
                <w:bCs/>
                <w:spacing w:val="-10"/>
                <w:sz w:val="24"/>
                <w:szCs w:val="24"/>
                <w:lang w:val="ru-RU"/>
              </w:rPr>
            </w:pPr>
            <w:r w:rsidRPr="00B118DC">
              <w:rPr>
                <w:rFonts w:ascii="Times New Roman" w:hAnsi="Times New Roman"/>
                <w:bCs/>
                <w:spacing w:val="-10"/>
                <w:sz w:val="24"/>
                <w:szCs w:val="24"/>
                <w:lang w:val="ru-RU"/>
              </w:rPr>
              <w:t xml:space="preserve">документација васпитача о  планирању активности </w:t>
            </w:r>
          </w:p>
          <w:p w:rsidR="00B118DC" w:rsidRPr="00B118DC" w:rsidRDefault="00B118DC" w:rsidP="00B118DC">
            <w:pPr>
              <w:spacing w:line="283" w:lineRule="exact"/>
              <w:ind w:right="139"/>
              <w:rPr>
                <w:rFonts w:ascii="Times New Roman" w:hAnsi="Times New Roman"/>
                <w:bCs/>
                <w:spacing w:val="-10"/>
                <w:sz w:val="24"/>
                <w:szCs w:val="24"/>
                <w:lang w:val="ru-RU"/>
              </w:rPr>
            </w:pPr>
          </w:p>
        </w:tc>
        <w:tc>
          <w:tcPr>
            <w:tcW w:w="2394" w:type="dxa"/>
          </w:tcPr>
          <w:p w:rsidR="00B118DC" w:rsidRPr="00B118DC" w:rsidRDefault="00B118DC" w:rsidP="00B118DC">
            <w:pPr>
              <w:spacing w:line="283" w:lineRule="exact"/>
              <w:ind w:right="139"/>
              <w:rPr>
                <w:rFonts w:ascii="Times New Roman" w:hAnsi="Times New Roman"/>
                <w:bCs/>
                <w:spacing w:val="-10"/>
                <w:sz w:val="24"/>
                <w:szCs w:val="24"/>
                <w:lang w:val="sr-Cyrl-CS"/>
              </w:rPr>
            </w:pPr>
            <w:r w:rsidRPr="00B118DC">
              <w:rPr>
                <w:rFonts w:ascii="Times New Roman" w:hAnsi="Times New Roman"/>
                <w:bCs/>
                <w:spacing w:val="-10"/>
                <w:sz w:val="24"/>
                <w:szCs w:val="24"/>
                <w:lang w:val="sr-Cyrl-CS"/>
              </w:rPr>
              <w:t xml:space="preserve">У току године </w:t>
            </w:r>
          </w:p>
        </w:tc>
        <w:tc>
          <w:tcPr>
            <w:tcW w:w="2394" w:type="dxa"/>
          </w:tcPr>
          <w:p w:rsidR="00B118DC" w:rsidRPr="00B118DC" w:rsidRDefault="00B118DC" w:rsidP="00B118DC">
            <w:pPr>
              <w:spacing w:line="283" w:lineRule="exact"/>
              <w:ind w:right="139"/>
              <w:rPr>
                <w:rFonts w:ascii="Times New Roman" w:hAnsi="Times New Roman"/>
                <w:sz w:val="24"/>
                <w:szCs w:val="24"/>
                <w:lang w:val="sr-Cyrl-CS"/>
              </w:rPr>
            </w:pPr>
            <w:r w:rsidRPr="00B118DC">
              <w:rPr>
                <w:rFonts w:ascii="Times New Roman" w:hAnsi="Times New Roman"/>
                <w:color w:val="000000"/>
                <w:spacing w:val="-10"/>
                <w:sz w:val="24"/>
                <w:szCs w:val="24"/>
                <w:lang w:val="sr-Cyrl-CS"/>
              </w:rPr>
              <w:t>СТИО</w:t>
            </w:r>
          </w:p>
        </w:tc>
      </w:tr>
      <w:tr w:rsidR="00B118DC" w:rsidTr="00994E16">
        <w:tc>
          <w:tcPr>
            <w:tcW w:w="2394" w:type="dxa"/>
          </w:tcPr>
          <w:p w:rsidR="00B118DC" w:rsidRPr="00B118DC" w:rsidRDefault="00B118DC" w:rsidP="00B118DC">
            <w:pPr>
              <w:spacing w:line="283" w:lineRule="exact"/>
              <w:ind w:right="139"/>
              <w:rPr>
                <w:rFonts w:ascii="Times New Roman" w:hAnsi="Times New Roman"/>
                <w:bCs/>
                <w:spacing w:val="-10"/>
                <w:sz w:val="24"/>
                <w:szCs w:val="24"/>
                <w:lang w:val="ru-RU"/>
              </w:rPr>
            </w:pPr>
            <w:r w:rsidRPr="00B118DC">
              <w:rPr>
                <w:rFonts w:ascii="Times New Roman" w:hAnsi="Times New Roman"/>
                <w:bCs/>
                <w:spacing w:val="-10"/>
                <w:sz w:val="24"/>
                <w:szCs w:val="24"/>
                <w:lang w:val="ru-RU"/>
              </w:rPr>
              <w:t>Хоринзонтална подршка чланова СТИО тима васпитачима у инклузивном програму</w:t>
            </w:r>
          </w:p>
        </w:tc>
        <w:tc>
          <w:tcPr>
            <w:tcW w:w="2394" w:type="dxa"/>
          </w:tcPr>
          <w:p w:rsidR="00B118DC" w:rsidRPr="00B118DC" w:rsidRDefault="00B118DC" w:rsidP="00B118DC">
            <w:pPr>
              <w:spacing w:line="283" w:lineRule="exact"/>
              <w:ind w:right="139"/>
              <w:rPr>
                <w:rFonts w:ascii="Times New Roman" w:hAnsi="Times New Roman"/>
                <w:bCs/>
                <w:spacing w:val="-10"/>
                <w:sz w:val="24"/>
                <w:szCs w:val="24"/>
                <w:lang w:val="ru-RU"/>
              </w:rPr>
            </w:pPr>
            <w:r w:rsidRPr="00B118DC">
              <w:rPr>
                <w:rFonts w:ascii="Times New Roman" w:hAnsi="Times New Roman"/>
                <w:bCs/>
                <w:spacing w:val="-10"/>
                <w:sz w:val="24"/>
                <w:szCs w:val="24"/>
                <w:lang w:val="ru-RU"/>
              </w:rPr>
              <w:t>Непосредно путем праћења активности васпитача и на основу евалуационих листа</w:t>
            </w:r>
          </w:p>
        </w:tc>
        <w:tc>
          <w:tcPr>
            <w:tcW w:w="2394" w:type="dxa"/>
          </w:tcPr>
          <w:p w:rsidR="00B118DC" w:rsidRPr="00B118DC" w:rsidRDefault="00B118DC" w:rsidP="00B118DC">
            <w:pPr>
              <w:spacing w:line="283" w:lineRule="exact"/>
              <w:ind w:right="139"/>
              <w:rPr>
                <w:rFonts w:ascii="Times New Roman" w:hAnsi="Times New Roman"/>
                <w:bCs/>
                <w:spacing w:val="-10"/>
                <w:sz w:val="24"/>
                <w:szCs w:val="24"/>
                <w:lang w:val="sr-Cyrl-CS"/>
              </w:rPr>
            </w:pPr>
            <w:r w:rsidRPr="00B118DC">
              <w:rPr>
                <w:rFonts w:ascii="Times New Roman" w:hAnsi="Times New Roman"/>
                <w:bCs/>
                <w:spacing w:val="-10"/>
                <w:sz w:val="24"/>
                <w:szCs w:val="24"/>
                <w:lang w:val="sr-Cyrl-CS"/>
              </w:rPr>
              <w:t>Април-мај 2014</w:t>
            </w:r>
          </w:p>
        </w:tc>
        <w:tc>
          <w:tcPr>
            <w:tcW w:w="2394" w:type="dxa"/>
          </w:tcPr>
          <w:p w:rsidR="00B118DC" w:rsidRPr="00B118DC" w:rsidRDefault="00B118DC" w:rsidP="00B118DC">
            <w:pPr>
              <w:spacing w:line="283" w:lineRule="exact"/>
              <w:ind w:right="139"/>
              <w:rPr>
                <w:rFonts w:ascii="Times New Roman" w:hAnsi="Times New Roman"/>
                <w:color w:val="000000"/>
                <w:spacing w:val="-10"/>
                <w:sz w:val="24"/>
                <w:szCs w:val="24"/>
                <w:lang w:val="sr-Cyrl-CS"/>
              </w:rPr>
            </w:pPr>
            <w:r w:rsidRPr="00B118DC">
              <w:rPr>
                <w:rFonts w:ascii="Times New Roman" w:hAnsi="Times New Roman"/>
                <w:color w:val="000000"/>
                <w:spacing w:val="-10"/>
                <w:sz w:val="24"/>
                <w:szCs w:val="24"/>
                <w:lang w:val="sr-Cyrl-CS"/>
              </w:rPr>
              <w:t>СТИО</w:t>
            </w:r>
          </w:p>
        </w:tc>
      </w:tr>
    </w:tbl>
    <w:p w:rsidR="00B118DC" w:rsidRDefault="00B118DC" w:rsidP="00263447">
      <w:pPr>
        <w:spacing w:after="0"/>
        <w:rPr>
          <w:rFonts w:ascii="Times New Roman" w:hAnsi="Times New Roman" w:cs="Times New Roman"/>
          <w:sz w:val="24"/>
          <w:szCs w:val="24"/>
        </w:rPr>
      </w:pPr>
    </w:p>
    <w:tbl>
      <w:tblPr>
        <w:tblStyle w:val="TableGrid"/>
        <w:tblW w:w="0" w:type="auto"/>
        <w:tblLook w:val="04A0"/>
      </w:tblPr>
      <w:tblGrid>
        <w:gridCol w:w="9576"/>
      </w:tblGrid>
      <w:tr w:rsidR="00B118DC" w:rsidRPr="00B118DC" w:rsidTr="00994E16">
        <w:tc>
          <w:tcPr>
            <w:tcW w:w="9576" w:type="dxa"/>
          </w:tcPr>
          <w:p w:rsidR="00B118DC" w:rsidRPr="00B118DC" w:rsidRDefault="00B118DC" w:rsidP="00263447">
            <w:pPr>
              <w:rPr>
                <w:rFonts w:ascii="Times New Roman" w:hAnsi="Times New Roman"/>
                <w:sz w:val="24"/>
                <w:szCs w:val="24"/>
              </w:rPr>
            </w:pPr>
            <w:r w:rsidRPr="00B118DC">
              <w:rPr>
                <w:rFonts w:ascii="Times New Roman" w:hAnsi="Times New Roman"/>
                <w:b/>
                <w:i/>
                <w:sz w:val="24"/>
                <w:szCs w:val="24"/>
              </w:rPr>
              <w:t>Резултати квалитативне и квантитативне анализе:</w:t>
            </w:r>
          </w:p>
        </w:tc>
      </w:tr>
      <w:tr w:rsidR="00B118DC" w:rsidRPr="00B118DC" w:rsidTr="00994E16">
        <w:tc>
          <w:tcPr>
            <w:tcW w:w="9576" w:type="dxa"/>
          </w:tcPr>
          <w:p w:rsidR="00B118DC" w:rsidRPr="00B118DC" w:rsidRDefault="00B118DC" w:rsidP="00263447">
            <w:pPr>
              <w:rPr>
                <w:rFonts w:ascii="Times New Roman" w:hAnsi="Times New Roman"/>
                <w:b/>
                <w:i/>
                <w:sz w:val="24"/>
                <w:szCs w:val="24"/>
              </w:rPr>
            </w:pPr>
            <w:r w:rsidRPr="00B118DC">
              <w:rPr>
                <w:rFonts w:ascii="Times New Roman" w:hAnsi="Times New Roman"/>
                <w:sz w:val="24"/>
                <w:szCs w:val="24"/>
                <w:lang w:val="ru-RU"/>
              </w:rPr>
              <w:t>Васпитачи су активе проценили као драгоцено окупљање за размену информација и нових идеја, консултације по питању вођења документације везане за инклузивни програм.Приликом непосредног праћења активности установљено је да сваки васпитач у програму поседује документацију ( ИОП ) и да примењују нове идеје у раду са децом. Креативни су у осмишљавању активности којима ће подстаћи развој деце у програму. У односу на планирано реализована су два актива током године. Присутност васпитача на активима је 80%. Сматрају значајним да путем видео- прилога могу сазнати и пратити начине у примени нових технологија у раду са децом која су укључена у програм.</w:t>
            </w:r>
          </w:p>
        </w:tc>
      </w:tr>
    </w:tbl>
    <w:p w:rsidR="00ED366D" w:rsidRDefault="00ED366D" w:rsidP="00263447">
      <w:pPr>
        <w:spacing w:after="0"/>
        <w:rPr>
          <w:rFonts w:ascii="Times New Roman" w:hAnsi="Times New Roman" w:cs="Times New Roman"/>
          <w:sz w:val="24"/>
          <w:szCs w:val="24"/>
        </w:rPr>
      </w:pPr>
    </w:p>
    <w:p w:rsidR="006E1539" w:rsidRPr="006E1539" w:rsidRDefault="006E1539" w:rsidP="00263447">
      <w:pPr>
        <w:spacing w:after="0"/>
        <w:rPr>
          <w:rFonts w:ascii="Times New Roman" w:hAnsi="Times New Roman" w:cs="Times New Roman"/>
          <w:sz w:val="24"/>
          <w:szCs w:val="24"/>
        </w:rPr>
      </w:pPr>
    </w:p>
    <w:p w:rsidR="00F913BC" w:rsidRPr="00F913BC" w:rsidRDefault="00ED366D" w:rsidP="00F913BC">
      <w:pPr>
        <w:shd w:val="clear" w:color="auto" w:fill="FFFFFF"/>
        <w:spacing w:after="0"/>
        <w:rPr>
          <w:rFonts w:ascii="Times New Roman" w:eastAsia="Calibri" w:hAnsi="Times New Roman" w:cs="Times New Roman"/>
          <w:noProof/>
          <w:sz w:val="24"/>
          <w:szCs w:val="24"/>
        </w:rPr>
      </w:pPr>
      <w:r w:rsidRPr="00263447">
        <w:rPr>
          <w:rFonts w:ascii="Times New Roman" w:hAnsi="Times New Roman"/>
          <w:noProof/>
          <w:sz w:val="24"/>
          <w:szCs w:val="24"/>
        </w:rPr>
        <w:t>6.1.2.</w:t>
      </w:r>
      <w:r>
        <w:rPr>
          <w:rFonts w:ascii="Times New Roman" w:hAnsi="Times New Roman"/>
          <w:noProof/>
          <w:sz w:val="24"/>
          <w:szCs w:val="24"/>
        </w:rPr>
        <w:t>м</w:t>
      </w:r>
      <w:r w:rsidRPr="00263447">
        <w:rPr>
          <w:rFonts w:ascii="Times New Roman" w:hAnsi="Times New Roman"/>
          <w:noProof/>
          <w:sz w:val="24"/>
          <w:szCs w:val="24"/>
        </w:rPr>
        <w:t xml:space="preserve">) </w:t>
      </w:r>
      <w:r w:rsidR="00F913BC" w:rsidRPr="00F913BC">
        <w:rPr>
          <w:rFonts w:ascii="Times New Roman" w:eastAsia="Calibri" w:hAnsi="Times New Roman" w:cs="Times New Roman"/>
          <w:bCs/>
          <w:spacing w:val="-10"/>
          <w:sz w:val="24"/>
          <w:szCs w:val="24"/>
          <w:lang w:val="ru-RU"/>
        </w:rPr>
        <w:t xml:space="preserve">Стручни актив васпитача </w:t>
      </w:r>
      <w:r w:rsidR="00F913BC" w:rsidRPr="00F913BC">
        <w:rPr>
          <w:rFonts w:ascii="Times New Roman" w:eastAsia="Calibri" w:hAnsi="Times New Roman" w:cs="Times New Roman"/>
          <w:bCs/>
          <w:spacing w:val="-10"/>
          <w:sz w:val="24"/>
          <w:szCs w:val="24"/>
          <w:lang w:val="sr-Cyrl-CS"/>
        </w:rPr>
        <w:t>који реализују програме за рано учење енглеског језика</w:t>
      </w:r>
      <w:r w:rsidR="00F913BC" w:rsidRPr="00F913BC">
        <w:rPr>
          <w:rFonts w:ascii="Times New Roman" w:eastAsia="Calibri" w:hAnsi="Times New Roman" w:cs="Times New Roman"/>
          <w:b/>
          <w:bCs/>
          <w:spacing w:val="-10"/>
          <w:sz w:val="24"/>
          <w:szCs w:val="24"/>
          <w:lang w:val="sr-Cyrl-CS"/>
        </w:rPr>
        <w:t xml:space="preserve"> </w:t>
      </w:r>
      <w:r w:rsidR="00F913BC" w:rsidRPr="00F913BC">
        <w:rPr>
          <w:rFonts w:ascii="Times New Roman" w:eastAsia="Calibri" w:hAnsi="Times New Roman" w:cs="Times New Roman"/>
          <w:noProof/>
          <w:sz w:val="24"/>
          <w:szCs w:val="24"/>
          <w:lang w:val="sr-Latn-CS"/>
        </w:rPr>
        <w:t xml:space="preserve">«English </w:t>
      </w:r>
      <w:r w:rsidR="00F913BC">
        <w:rPr>
          <w:rFonts w:ascii="Times New Roman" w:hAnsi="Times New Roman" w:cs="Times New Roman"/>
          <w:noProof/>
          <w:sz w:val="24"/>
          <w:szCs w:val="24"/>
        </w:rPr>
        <w:t xml:space="preserve">                                            </w:t>
      </w:r>
    </w:p>
    <w:p w:rsidR="00F913BC" w:rsidRDefault="00F913BC" w:rsidP="00F913BC">
      <w:pPr>
        <w:pStyle w:val="NoSpacing"/>
        <w:jc w:val="both"/>
        <w:rPr>
          <w:rFonts w:ascii="Times New Roman" w:hAnsi="Times New Roman"/>
          <w:sz w:val="24"/>
          <w:szCs w:val="24"/>
        </w:rPr>
      </w:pPr>
      <w:r>
        <w:rPr>
          <w:rFonts w:ascii="Times New Roman" w:hAnsi="Times New Roman"/>
          <w:sz w:val="24"/>
          <w:szCs w:val="24"/>
        </w:rPr>
        <w:t xml:space="preserve">              for y</w:t>
      </w:r>
      <w:r w:rsidR="00612C3C">
        <w:rPr>
          <w:rFonts w:ascii="Times New Roman" w:hAnsi="Times New Roman"/>
          <w:sz w:val="24"/>
          <w:szCs w:val="24"/>
        </w:rPr>
        <w:t>оu</w:t>
      </w:r>
      <w:r>
        <w:rPr>
          <w:rFonts w:ascii="Times New Roman" w:hAnsi="Times New Roman"/>
          <w:sz w:val="24"/>
          <w:szCs w:val="24"/>
        </w:rPr>
        <w:t xml:space="preserve"> "ABC-you and me", "First-step"</w:t>
      </w:r>
    </w:p>
    <w:p w:rsidR="00F913BC" w:rsidRDefault="00F913BC" w:rsidP="00F913BC">
      <w:pPr>
        <w:pStyle w:val="NoSpacing"/>
        <w:jc w:val="both"/>
        <w:rPr>
          <w:rFonts w:ascii="Times New Roman" w:hAnsi="Times New Roman"/>
          <w:sz w:val="24"/>
          <w:szCs w:val="24"/>
        </w:rPr>
      </w:pPr>
      <w:r>
        <w:rPr>
          <w:rFonts w:ascii="Times New Roman" w:hAnsi="Times New Roman"/>
          <w:sz w:val="24"/>
          <w:szCs w:val="24"/>
        </w:rPr>
        <w:t xml:space="preserve">              Председник актива: Виолета Врцељ Одри, педагог</w:t>
      </w:r>
    </w:p>
    <w:p w:rsidR="00F913BC" w:rsidRDefault="00F913BC" w:rsidP="00F913BC">
      <w:pPr>
        <w:pStyle w:val="NoSpacing"/>
        <w:jc w:val="both"/>
        <w:rPr>
          <w:rFonts w:ascii="Times New Roman" w:hAnsi="Times New Roman"/>
          <w:sz w:val="24"/>
          <w:szCs w:val="24"/>
        </w:rPr>
      </w:pPr>
    </w:p>
    <w:tbl>
      <w:tblPr>
        <w:tblStyle w:val="TableGrid"/>
        <w:tblW w:w="0" w:type="auto"/>
        <w:tblLook w:val="04A0"/>
      </w:tblPr>
      <w:tblGrid>
        <w:gridCol w:w="2394"/>
        <w:gridCol w:w="2394"/>
        <w:gridCol w:w="2394"/>
        <w:gridCol w:w="2394"/>
      </w:tblGrid>
      <w:tr w:rsidR="00612C3C" w:rsidTr="00994E16">
        <w:tc>
          <w:tcPr>
            <w:tcW w:w="2394" w:type="dxa"/>
          </w:tcPr>
          <w:p w:rsidR="00612C3C" w:rsidRPr="005C515D" w:rsidRDefault="00612C3C" w:rsidP="00F9275F">
            <w:pPr>
              <w:rPr>
                <w:rFonts w:ascii="Times New Roman" w:hAnsi="Times New Roman"/>
                <w:b/>
                <w:i/>
                <w:sz w:val="24"/>
                <w:szCs w:val="24"/>
              </w:rPr>
            </w:pPr>
            <w:r w:rsidRPr="005C515D">
              <w:rPr>
                <w:rFonts w:ascii="Times New Roman" w:hAnsi="Times New Roman"/>
                <w:b/>
                <w:i/>
                <w:sz w:val="24"/>
                <w:szCs w:val="24"/>
              </w:rPr>
              <w:t>Време реализације</w:t>
            </w:r>
          </w:p>
        </w:tc>
        <w:tc>
          <w:tcPr>
            <w:tcW w:w="2394" w:type="dxa"/>
          </w:tcPr>
          <w:p w:rsidR="00612C3C" w:rsidRPr="005C515D" w:rsidRDefault="00612C3C" w:rsidP="00F9275F">
            <w:pPr>
              <w:rPr>
                <w:rFonts w:ascii="Times New Roman" w:hAnsi="Times New Roman"/>
                <w:b/>
                <w:i/>
                <w:sz w:val="24"/>
                <w:szCs w:val="24"/>
              </w:rPr>
            </w:pPr>
            <w:r w:rsidRPr="005C515D">
              <w:rPr>
                <w:rFonts w:ascii="Times New Roman" w:hAnsi="Times New Roman"/>
                <w:b/>
                <w:i/>
                <w:sz w:val="24"/>
                <w:szCs w:val="24"/>
              </w:rPr>
              <w:t>Активности/теме</w:t>
            </w:r>
          </w:p>
        </w:tc>
        <w:tc>
          <w:tcPr>
            <w:tcW w:w="2394" w:type="dxa"/>
          </w:tcPr>
          <w:p w:rsidR="00612C3C" w:rsidRPr="005C515D" w:rsidRDefault="00612C3C" w:rsidP="00F9275F">
            <w:pPr>
              <w:rPr>
                <w:rFonts w:ascii="Times New Roman" w:hAnsi="Times New Roman"/>
                <w:b/>
                <w:i/>
                <w:sz w:val="24"/>
                <w:szCs w:val="24"/>
              </w:rPr>
            </w:pPr>
            <w:r w:rsidRPr="005C515D">
              <w:rPr>
                <w:rFonts w:ascii="Times New Roman" w:hAnsi="Times New Roman"/>
                <w:b/>
                <w:i/>
                <w:sz w:val="24"/>
                <w:szCs w:val="24"/>
              </w:rPr>
              <w:t>Начин реализације</w:t>
            </w:r>
          </w:p>
        </w:tc>
        <w:tc>
          <w:tcPr>
            <w:tcW w:w="2394" w:type="dxa"/>
          </w:tcPr>
          <w:p w:rsidR="00612C3C" w:rsidRPr="005C515D" w:rsidRDefault="00612C3C" w:rsidP="00F9275F">
            <w:pPr>
              <w:rPr>
                <w:rFonts w:ascii="Times New Roman" w:hAnsi="Times New Roman"/>
                <w:b/>
                <w:i/>
                <w:sz w:val="24"/>
                <w:szCs w:val="24"/>
              </w:rPr>
            </w:pPr>
            <w:r w:rsidRPr="005C515D">
              <w:rPr>
                <w:rFonts w:ascii="Times New Roman" w:hAnsi="Times New Roman"/>
                <w:b/>
                <w:i/>
                <w:sz w:val="24"/>
                <w:szCs w:val="24"/>
              </w:rPr>
              <w:t>Носиоци реализације</w:t>
            </w:r>
          </w:p>
        </w:tc>
      </w:tr>
      <w:tr w:rsidR="00612C3C" w:rsidTr="00994E16">
        <w:tc>
          <w:tcPr>
            <w:tcW w:w="2394" w:type="dxa"/>
          </w:tcPr>
          <w:p w:rsidR="00612C3C" w:rsidRPr="00612C3C" w:rsidRDefault="00612C3C" w:rsidP="00F9275F">
            <w:pPr>
              <w:shd w:val="clear" w:color="auto" w:fill="FFFFFF"/>
              <w:rPr>
                <w:rFonts w:ascii="Times New Roman" w:hAnsi="Times New Roman"/>
                <w:sz w:val="24"/>
                <w:szCs w:val="24"/>
                <w:lang w:val="sr-Cyrl-CS"/>
              </w:rPr>
            </w:pPr>
            <w:r w:rsidRPr="00612C3C">
              <w:rPr>
                <w:rFonts w:ascii="Times New Roman" w:hAnsi="Times New Roman"/>
                <w:sz w:val="24"/>
                <w:szCs w:val="24"/>
                <w:lang w:val="sr-Cyrl-CS"/>
              </w:rPr>
              <w:t>23. септембар 2013.</w:t>
            </w:r>
          </w:p>
        </w:tc>
        <w:tc>
          <w:tcPr>
            <w:tcW w:w="2394" w:type="dxa"/>
          </w:tcPr>
          <w:p w:rsidR="00612C3C" w:rsidRPr="00612C3C" w:rsidRDefault="00612C3C" w:rsidP="00F9275F">
            <w:pPr>
              <w:shd w:val="clear" w:color="auto" w:fill="FFFFFF"/>
              <w:rPr>
                <w:rFonts w:ascii="Times New Roman" w:hAnsi="Times New Roman"/>
                <w:sz w:val="24"/>
                <w:szCs w:val="24"/>
                <w:lang w:val="sr-Cyrl-CS"/>
              </w:rPr>
            </w:pPr>
            <w:r w:rsidRPr="00612C3C">
              <w:rPr>
                <w:rFonts w:ascii="Times New Roman" w:hAnsi="Times New Roman"/>
                <w:sz w:val="24"/>
                <w:szCs w:val="24"/>
                <w:lang w:val="sr-Cyrl-CS"/>
              </w:rPr>
              <w:t>Ситуационо учење енглеског језика;</w:t>
            </w:r>
          </w:p>
          <w:p w:rsidR="00612C3C" w:rsidRPr="00612C3C" w:rsidRDefault="00612C3C" w:rsidP="00F9275F">
            <w:pPr>
              <w:shd w:val="clear" w:color="auto" w:fill="FFFFFF"/>
              <w:rPr>
                <w:rFonts w:ascii="Times New Roman" w:hAnsi="Times New Roman"/>
                <w:sz w:val="24"/>
                <w:szCs w:val="24"/>
                <w:lang w:val="sr-Cyrl-CS"/>
              </w:rPr>
            </w:pPr>
            <w:r w:rsidRPr="00612C3C">
              <w:rPr>
                <w:rFonts w:ascii="Times New Roman" w:hAnsi="Times New Roman"/>
                <w:sz w:val="24"/>
                <w:szCs w:val="24"/>
                <w:lang w:val="sr-Cyrl-CS"/>
              </w:rPr>
              <w:t>Улога игре у учењу енглеског језика;</w:t>
            </w:r>
          </w:p>
          <w:p w:rsidR="00612C3C" w:rsidRPr="00612C3C" w:rsidRDefault="00612C3C" w:rsidP="00F9275F">
            <w:pPr>
              <w:shd w:val="clear" w:color="auto" w:fill="FFFFFF"/>
              <w:rPr>
                <w:rFonts w:ascii="Times New Roman" w:hAnsi="Times New Roman"/>
                <w:sz w:val="24"/>
                <w:szCs w:val="24"/>
                <w:lang w:val="sr-Cyrl-CS"/>
              </w:rPr>
            </w:pPr>
          </w:p>
          <w:p w:rsidR="00612C3C" w:rsidRPr="00612C3C" w:rsidRDefault="00612C3C" w:rsidP="00F9275F">
            <w:pPr>
              <w:shd w:val="clear" w:color="auto" w:fill="FFFFFF"/>
              <w:rPr>
                <w:rFonts w:ascii="Times New Roman" w:hAnsi="Times New Roman"/>
                <w:sz w:val="24"/>
                <w:szCs w:val="24"/>
                <w:lang w:val="sr-Cyrl-CS"/>
              </w:rPr>
            </w:pPr>
          </w:p>
        </w:tc>
        <w:tc>
          <w:tcPr>
            <w:tcW w:w="2394" w:type="dxa"/>
          </w:tcPr>
          <w:p w:rsidR="00612C3C" w:rsidRPr="00612C3C" w:rsidRDefault="00612C3C" w:rsidP="00F9275F">
            <w:pPr>
              <w:shd w:val="clear" w:color="auto" w:fill="FFFFFF"/>
              <w:rPr>
                <w:rFonts w:ascii="Times New Roman" w:hAnsi="Times New Roman"/>
                <w:sz w:val="24"/>
                <w:szCs w:val="24"/>
                <w:lang w:val="sr-Cyrl-CS"/>
              </w:rPr>
            </w:pPr>
            <w:r w:rsidRPr="00612C3C">
              <w:rPr>
                <w:rFonts w:ascii="Times New Roman" w:hAnsi="Times New Roman"/>
                <w:sz w:val="24"/>
                <w:szCs w:val="24"/>
                <w:lang w:val="sr-Cyrl-CS"/>
              </w:rPr>
              <w:t xml:space="preserve">Састанак реализатора програма </w:t>
            </w:r>
            <w:r w:rsidRPr="00612C3C">
              <w:rPr>
                <w:rFonts w:ascii="Times New Roman" w:hAnsi="Times New Roman"/>
                <w:noProof/>
                <w:sz w:val="24"/>
                <w:szCs w:val="24"/>
                <w:lang w:val="sr-Latn-CS"/>
              </w:rPr>
              <w:t xml:space="preserve">English for you », „ABC-you </w:t>
            </w:r>
            <w:r w:rsidRPr="00612C3C">
              <w:rPr>
                <w:rFonts w:ascii="Times New Roman" w:hAnsi="Times New Roman"/>
                <w:noProof/>
                <w:sz w:val="24"/>
                <w:szCs w:val="24"/>
                <w:lang w:val="sr-Cyrl-CS"/>
              </w:rPr>
              <w:t>а</w:t>
            </w:r>
            <w:r w:rsidRPr="00612C3C">
              <w:rPr>
                <w:rFonts w:ascii="Times New Roman" w:hAnsi="Times New Roman"/>
                <w:noProof/>
                <w:sz w:val="24"/>
                <w:szCs w:val="24"/>
                <w:lang w:val="sr-Latn-CS"/>
              </w:rPr>
              <w:t>nd me“, „First-step</w:t>
            </w:r>
            <w:r w:rsidRPr="00612C3C">
              <w:rPr>
                <w:rFonts w:ascii="Times New Roman" w:hAnsi="Times New Roman"/>
                <w:noProof/>
                <w:sz w:val="24"/>
                <w:szCs w:val="24"/>
                <w:lang w:val="sr-Cyrl-CS"/>
              </w:rPr>
              <w:t>", Билингвални програм</w:t>
            </w:r>
          </w:p>
        </w:tc>
        <w:tc>
          <w:tcPr>
            <w:tcW w:w="2394" w:type="dxa"/>
          </w:tcPr>
          <w:p w:rsidR="00612C3C" w:rsidRPr="00612C3C" w:rsidRDefault="00612C3C" w:rsidP="00F9275F">
            <w:pPr>
              <w:shd w:val="clear" w:color="auto" w:fill="FFFFFF"/>
              <w:rPr>
                <w:rFonts w:ascii="Times New Roman" w:hAnsi="Times New Roman"/>
                <w:sz w:val="24"/>
                <w:szCs w:val="24"/>
                <w:lang w:val="sr-Cyrl-CS"/>
              </w:rPr>
            </w:pPr>
            <w:r w:rsidRPr="00612C3C">
              <w:rPr>
                <w:rFonts w:ascii="Times New Roman" w:hAnsi="Times New Roman"/>
                <w:sz w:val="24"/>
                <w:szCs w:val="24"/>
                <w:lang w:val="sr-Cyrl-CS"/>
              </w:rPr>
              <w:t>Виолета Врцељ Одри, Милана Јовићевић</w:t>
            </w:r>
          </w:p>
        </w:tc>
      </w:tr>
      <w:tr w:rsidR="00612C3C" w:rsidTr="00994E16">
        <w:tc>
          <w:tcPr>
            <w:tcW w:w="2394" w:type="dxa"/>
          </w:tcPr>
          <w:p w:rsidR="00612C3C" w:rsidRPr="00612C3C" w:rsidRDefault="00612C3C" w:rsidP="00F9275F">
            <w:pPr>
              <w:shd w:val="clear" w:color="auto" w:fill="FFFFFF"/>
              <w:rPr>
                <w:rFonts w:ascii="Times New Roman" w:hAnsi="Times New Roman"/>
                <w:sz w:val="24"/>
                <w:szCs w:val="24"/>
                <w:lang w:val="sr-Cyrl-CS"/>
              </w:rPr>
            </w:pPr>
            <w:r w:rsidRPr="00612C3C">
              <w:rPr>
                <w:rFonts w:ascii="Times New Roman" w:hAnsi="Times New Roman"/>
                <w:sz w:val="24"/>
                <w:szCs w:val="24"/>
                <w:lang w:val="sr-Cyrl-CS"/>
              </w:rPr>
              <w:t>23. септембар 2013.</w:t>
            </w:r>
          </w:p>
        </w:tc>
        <w:tc>
          <w:tcPr>
            <w:tcW w:w="2394" w:type="dxa"/>
          </w:tcPr>
          <w:p w:rsidR="00612C3C" w:rsidRPr="00612C3C" w:rsidRDefault="00612C3C" w:rsidP="00F9275F">
            <w:pPr>
              <w:shd w:val="clear" w:color="auto" w:fill="FFFFFF"/>
              <w:rPr>
                <w:rFonts w:ascii="Times New Roman" w:hAnsi="Times New Roman"/>
                <w:sz w:val="24"/>
                <w:szCs w:val="24"/>
                <w:lang w:val="sr-Cyrl-CS"/>
              </w:rPr>
            </w:pPr>
            <w:r w:rsidRPr="00612C3C">
              <w:rPr>
                <w:rFonts w:ascii="Times New Roman" w:hAnsi="Times New Roman"/>
                <w:sz w:val="24"/>
                <w:szCs w:val="24"/>
                <w:lang w:val="sr-Cyrl-CS"/>
              </w:rPr>
              <w:t xml:space="preserve">Договор у вези са организацијом и реализацијом </w:t>
            </w:r>
            <w:r w:rsidRPr="00612C3C">
              <w:rPr>
                <w:rFonts w:ascii="Times New Roman" w:hAnsi="Times New Roman"/>
                <w:sz w:val="24"/>
                <w:szCs w:val="24"/>
                <w:lang w:val="sr-Latn-CS"/>
              </w:rPr>
              <w:lastRenderedPageBreak/>
              <w:t xml:space="preserve">додатног </w:t>
            </w:r>
            <w:r w:rsidRPr="00612C3C">
              <w:rPr>
                <w:rFonts w:ascii="Times New Roman" w:hAnsi="Times New Roman"/>
                <w:sz w:val="24"/>
                <w:szCs w:val="24"/>
                <w:lang w:val="sr-Cyrl-CS"/>
              </w:rPr>
              <w:t>програма "First step": - распоред група и реализатора, сарадња са породицом</w:t>
            </w:r>
          </w:p>
        </w:tc>
        <w:tc>
          <w:tcPr>
            <w:tcW w:w="2394" w:type="dxa"/>
          </w:tcPr>
          <w:p w:rsidR="00612C3C" w:rsidRPr="00612C3C" w:rsidRDefault="00612C3C" w:rsidP="00F9275F">
            <w:pPr>
              <w:shd w:val="clear" w:color="auto" w:fill="FFFFFF"/>
              <w:rPr>
                <w:rFonts w:ascii="Times New Roman" w:hAnsi="Times New Roman"/>
                <w:sz w:val="24"/>
                <w:szCs w:val="24"/>
                <w:lang w:val="sr-Cyrl-CS"/>
              </w:rPr>
            </w:pPr>
            <w:r w:rsidRPr="00612C3C">
              <w:rPr>
                <w:rFonts w:ascii="Times New Roman" w:hAnsi="Times New Roman"/>
                <w:sz w:val="24"/>
                <w:szCs w:val="24"/>
                <w:lang w:val="sr-Cyrl-CS"/>
              </w:rPr>
              <w:lastRenderedPageBreak/>
              <w:t xml:space="preserve">Састанак реализатора програма </w:t>
            </w:r>
            <w:r w:rsidRPr="00612C3C">
              <w:rPr>
                <w:rFonts w:ascii="Times New Roman" w:hAnsi="Times New Roman"/>
                <w:noProof/>
                <w:sz w:val="24"/>
                <w:szCs w:val="24"/>
                <w:lang w:val="sr-Latn-CS"/>
              </w:rPr>
              <w:t>„First-step</w:t>
            </w:r>
            <w:r w:rsidRPr="00612C3C">
              <w:rPr>
                <w:rFonts w:ascii="Times New Roman" w:hAnsi="Times New Roman"/>
                <w:noProof/>
                <w:sz w:val="24"/>
                <w:szCs w:val="24"/>
                <w:lang w:val="sr-Cyrl-CS"/>
              </w:rPr>
              <w:t>"</w:t>
            </w:r>
          </w:p>
        </w:tc>
        <w:tc>
          <w:tcPr>
            <w:tcW w:w="2394" w:type="dxa"/>
          </w:tcPr>
          <w:p w:rsidR="00612C3C" w:rsidRPr="00612C3C" w:rsidRDefault="00612C3C" w:rsidP="00F9275F">
            <w:pPr>
              <w:shd w:val="clear" w:color="auto" w:fill="FFFFFF"/>
              <w:rPr>
                <w:rFonts w:ascii="Times New Roman" w:hAnsi="Times New Roman"/>
                <w:sz w:val="24"/>
                <w:szCs w:val="24"/>
                <w:lang w:val="sr-Cyrl-CS"/>
              </w:rPr>
            </w:pPr>
            <w:r w:rsidRPr="00612C3C">
              <w:rPr>
                <w:rFonts w:ascii="Times New Roman" w:hAnsi="Times New Roman"/>
                <w:sz w:val="24"/>
                <w:szCs w:val="24"/>
                <w:lang w:val="sr-Cyrl-CS"/>
              </w:rPr>
              <w:t>Виолета Врцељ Одри</w:t>
            </w:r>
          </w:p>
        </w:tc>
      </w:tr>
      <w:tr w:rsidR="00612C3C" w:rsidTr="00994E16">
        <w:tc>
          <w:tcPr>
            <w:tcW w:w="2394" w:type="dxa"/>
          </w:tcPr>
          <w:p w:rsidR="00612C3C" w:rsidRPr="00612C3C" w:rsidRDefault="00612C3C" w:rsidP="00F9275F">
            <w:pPr>
              <w:shd w:val="clear" w:color="auto" w:fill="FFFFFF"/>
              <w:rPr>
                <w:rFonts w:ascii="Times New Roman" w:hAnsi="Times New Roman"/>
                <w:sz w:val="24"/>
                <w:szCs w:val="24"/>
                <w:lang w:val="sr-Cyrl-CS"/>
              </w:rPr>
            </w:pPr>
            <w:r w:rsidRPr="00612C3C">
              <w:rPr>
                <w:rFonts w:ascii="Times New Roman" w:hAnsi="Times New Roman"/>
                <w:sz w:val="24"/>
                <w:szCs w:val="24"/>
                <w:lang w:val="sr-Cyrl-CS"/>
              </w:rPr>
              <w:lastRenderedPageBreak/>
              <w:t xml:space="preserve">28. мај 2014. </w:t>
            </w:r>
          </w:p>
        </w:tc>
        <w:tc>
          <w:tcPr>
            <w:tcW w:w="2394" w:type="dxa"/>
          </w:tcPr>
          <w:p w:rsidR="00612C3C" w:rsidRPr="00612C3C" w:rsidRDefault="00612C3C" w:rsidP="00F9275F">
            <w:pPr>
              <w:shd w:val="clear" w:color="auto" w:fill="FFFFFF"/>
              <w:rPr>
                <w:rFonts w:ascii="Times New Roman" w:hAnsi="Times New Roman"/>
                <w:sz w:val="24"/>
                <w:szCs w:val="24"/>
                <w:lang w:val="sr-Cyrl-CS"/>
              </w:rPr>
            </w:pPr>
            <w:r w:rsidRPr="00612C3C">
              <w:rPr>
                <w:rFonts w:ascii="Times New Roman" w:hAnsi="Times New Roman"/>
                <w:sz w:val="24"/>
                <w:szCs w:val="24"/>
                <w:lang w:val="sr-Cyrl-CS"/>
              </w:rPr>
              <w:t>Договор у вези са евалуацијом програма - тестирање деце и обрадом података - упитник за родитеље и тестови за децу;</w:t>
            </w:r>
          </w:p>
          <w:p w:rsidR="00612C3C" w:rsidRPr="00612C3C" w:rsidRDefault="00612C3C" w:rsidP="00F9275F">
            <w:pPr>
              <w:shd w:val="clear" w:color="auto" w:fill="FFFFFF"/>
              <w:rPr>
                <w:rFonts w:ascii="Times New Roman" w:hAnsi="Times New Roman"/>
                <w:sz w:val="24"/>
                <w:szCs w:val="24"/>
                <w:lang w:val="sr-Cyrl-CS"/>
              </w:rPr>
            </w:pPr>
            <w:r w:rsidRPr="00612C3C">
              <w:rPr>
                <w:rFonts w:ascii="Times New Roman" w:hAnsi="Times New Roman"/>
                <w:sz w:val="24"/>
                <w:szCs w:val="24"/>
                <w:lang w:val="sr-Cyrl-CS"/>
              </w:rPr>
              <w:t>Евалуација програма од стране реализатора програма;</w:t>
            </w:r>
          </w:p>
        </w:tc>
        <w:tc>
          <w:tcPr>
            <w:tcW w:w="2394" w:type="dxa"/>
          </w:tcPr>
          <w:p w:rsidR="00612C3C" w:rsidRPr="00612C3C" w:rsidRDefault="00612C3C" w:rsidP="00F9275F">
            <w:pPr>
              <w:shd w:val="clear" w:color="auto" w:fill="FFFFFF"/>
              <w:rPr>
                <w:rFonts w:ascii="Times New Roman" w:hAnsi="Times New Roman"/>
                <w:sz w:val="24"/>
                <w:szCs w:val="24"/>
                <w:lang w:val="sr-Cyrl-CS"/>
              </w:rPr>
            </w:pPr>
            <w:r w:rsidRPr="00612C3C">
              <w:rPr>
                <w:rFonts w:ascii="Times New Roman" w:hAnsi="Times New Roman"/>
                <w:sz w:val="24"/>
                <w:szCs w:val="24"/>
                <w:lang w:val="sr-Cyrl-CS"/>
              </w:rPr>
              <w:t xml:space="preserve">Састанак реализатора програма </w:t>
            </w:r>
            <w:r w:rsidRPr="00612C3C">
              <w:rPr>
                <w:rFonts w:ascii="Times New Roman" w:hAnsi="Times New Roman"/>
                <w:noProof/>
                <w:sz w:val="24"/>
                <w:szCs w:val="24"/>
                <w:lang w:val="sr-Latn-CS"/>
              </w:rPr>
              <w:t>„First-step“</w:t>
            </w:r>
          </w:p>
        </w:tc>
        <w:tc>
          <w:tcPr>
            <w:tcW w:w="2394" w:type="dxa"/>
          </w:tcPr>
          <w:p w:rsidR="00612C3C" w:rsidRPr="00612C3C" w:rsidRDefault="00612C3C" w:rsidP="00F9275F">
            <w:pPr>
              <w:shd w:val="clear" w:color="auto" w:fill="FFFFFF"/>
              <w:rPr>
                <w:rFonts w:ascii="Times New Roman" w:hAnsi="Times New Roman"/>
                <w:sz w:val="24"/>
                <w:szCs w:val="24"/>
                <w:lang w:val="sr-Cyrl-CS"/>
              </w:rPr>
            </w:pPr>
            <w:r w:rsidRPr="00612C3C">
              <w:rPr>
                <w:rFonts w:ascii="Times New Roman" w:hAnsi="Times New Roman"/>
                <w:noProof/>
                <w:sz w:val="24"/>
                <w:szCs w:val="24"/>
                <w:lang w:val="sr-Latn-CS"/>
              </w:rPr>
              <w:t>Виолета Врцељ Одри</w:t>
            </w:r>
            <w:r w:rsidRPr="00612C3C">
              <w:rPr>
                <w:rFonts w:ascii="Times New Roman" w:hAnsi="Times New Roman"/>
                <w:noProof/>
                <w:sz w:val="24"/>
                <w:szCs w:val="24"/>
                <w:lang w:val="sr-Cyrl-CS"/>
              </w:rPr>
              <w:t xml:space="preserve">, </w:t>
            </w:r>
          </w:p>
        </w:tc>
      </w:tr>
    </w:tbl>
    <w:p w:rsidR="00F913BC" w:rsidRPr="00F913BC" w:rsidRDefault="00F913BC" w:rsidP="00F913BC">
      <w:pPr>
        <w:pStyle w:val="NoSpacing"/>
        <w:jc w:val="both"/>
        <w:rPr>
          <w:rFonts w:ascii="Times New Roman" w:hAnsi="Times New Roman"/>
          <w:sz w:val="24"/>
          <w:szCs w:val="24"/>
        </w:rPr>
      </w:pPr>
    </w:p>
    <w:p w:rsidR="00612C3C" w:rsidRDefault="00F913BC" w:rsidP="00612C3C">
      <w:pPr>
        <w:shd w:val="clear" w:color="auto" w:fill="FFFFFF"/>
        <w:spacing w:after="0"/>
        <w:rPr>
          <w:rFonts w:ascii="Times New Roman" w:hAnsi="Times New Roman" w:cs="Times New Roman"/>
          <w:noProof/>
          <w:sz w:val="24"/>
          <w:szCs w:val="24"/>
        </w:rPr>
      </w:pPr>
      <w:r>
        <w:rPr>
          <w:rFonts w:ascii="Times New Roman" w:hAnsi="Times New Roman" w:cs="Times New Roman"/>
          <w:noProof/>
          <w:sz w:val="24"/>
          <w:szCs w:val="24"/>
        </w:rPr>
        <w:t xml:space="preserve">   </w:t>
      </w:r>
    </w:p>
    <w:tbl>
      <w:tblPr>
        <w:tblStyle w:val="TableGrid"/>
        <w:tblW w:w="0" w:type="auto"/>
        <w:tblLook w:val="04A0"/>
      </w:tblPr>
      <w:tblGrid>
        <w:gridCol w:w="2394"/>
        <w:gridCol w:w="2394"/>
        <w:gridCol w:w="2394"/>
        <w:gridCol w:w="2394"/>
      </w:tblGrid>
      <w:tr w:rsidR="00612C3C" w:rsidTr="00793747">
        <w:tc>
          <w:tcPr>
            <w:tcW w:w="2394" w:type="dxa"/>
          </w:tcPr>
          <w:p w:rsidR="00612C3C" w:rsidRPr="005C515D" w:rsidRDefault="00612C3C" w:rsidP="00F9275F">
            <w:pPr>
              <w:rPr>
                <w:rFonts w:ascii="Times New Roman" w:hAnsi="Times New Roman"/>
                <w:b/>
                <w:i/>
                <w:sz w:val="24"/>
                <w:szCs w:val="24"/>
              </w:rPr>
            </w:pPr>
            <w:r w:rsidRPr="005C515D">
              <w:rPr>
                <w:rFonts w:ascii="Times New Roman" w:hAnsi="Times New Roman"/>
                <w:b/>
                <w:i/>
                <w:sz w:val="24"/>
                <w:szCs w:val="24"/>
              </w:rPr>
              <w:t>Садржај праћења и вредновања</w:t>
            </w:r>
          </w:p>
        </w:tc>
        <w:tc>
          <w:tcPr>
            <w:tcW w:w="2394" w:type="dxa"/>
          </w:tcPr>
          <w:p w:rsidR="00612C3C" w:rsidRPr="005C515D" w:rsidRDefault="00612C3C" w:rsidP="00F9275F">
            <w:pPr>
              <w:rPr>
                <w:rFonts w:ascii="Times New Roman" w:hAnsi="Times New Roman"/>
                <w:b/>
                <w:i/>
                <w:sz w:val="24"/>
                <w:szCs w:val="24"/>
              </w:rPr>
            </w:pPr>
            <w:r w:rsidRPr="005C515D">
              <w:rPr>
                <w:rFonts w:ascii="Times New Roman" w:hAnsi="Times New Roman"/>
                <w:b/>
                <w:i/>
                <w:sz w:val="24"/>
                <w:szCs w:val="24"/>
              </w:rPr>
              <w:t>Начини праћења и вредновања</w:t>
            </w:r>
          </w:p>
        </w:tc>
        <w:tc>
          <w:tcPr>
            <w:tcW w:w="2394" w:type="dxa"/>
          </w:tcPr>
          <w:p w:rsidR="00612C3C" w:rsidRPr="005C515D" w:rsidRDefault="00612C3C" w:rsidP="00F9275F">
            <w:pPr>
              <w:rPr>
                <w:rFonts w:ascii="Times New Roman" w:hAnsi="Times New Roman"/>
                <w:b/>
                <w:i/>
                <w:sz w:val="24"/>
                <w:szCs w:val="24"/>
              </w:rPr>
            </w:pPr>
            <w:r w:rsidRPr="005C515D">
              <w:rPr>
                <w:rFonts w:ascii="Times New Roman" w:hAnsi="Times New Roman"/>
                <w:b/>
                <w:i/>
                <w:sz w:val="24"/>
                <w:szCs w:val="24"/>
              </w:rPr>
              <w:t>Време праћења и вредновања</w:t>
            </w:r>
          </w:p>
        </w:tc>
        <w:tc>
          <w:tcPr>
            <w:tcW w:w="2394" w:type="dxa"/>
          </w:tcPr>
          <w:p w:rsidR="00612C3C" w:rsidRPr="005C515D" w:rsidRDefault="00612C3C" w:rsidP="00F9275F">
            <w:pPr>
              <w:rPr>
                <w:rFonts w:ascii="Times New Roman" w:hAnsi="Times New Roman"/>
                <w:b/>
                <w:i/>
                <w:sz w:val="24"/>
                <w:szCs w:val="24"/>
              </w:rPr>
            </w:pPr>
            <w:r w:rsidRPr="005C515D">
              <w:rPr>
                <w:rFonts w:ascii="Times New Roman" w:hAnsi="Times New Roman"/>
                <w:b/>
                <w:i/>
                <w:sz w:val="24"/>
                <w:szCs w:val="24"/>
              </w:rPr>
              <w:t>Носиоци праћења и вредновања</w:t>
            </w:r>
          </w:p>
        </w:tc>
      </w:tr>
      <w:tr w:rsidR="00612C3C" w:rsidTr="00793747">
        <w:tc>
          <w:tcPr>
            <w:tcW w:w="2394" w:type="dxa"/>
          </w:tcPr>
          <w:p w:rsidR="00612C3C" w:rsidRPr="00612C3C" w:rsidRDefault="00612C3C" w:rsidP="00F9275F">
            <w:pPr>
              <w:spacing w:line="283" w:lineRule="exact"/>
              <w:ind w:right="139"/>
              <w:rPr>
                <w:rFonts w:ascii="Times New Roman" w:hAnsi="Times New Roman"/>
                <w:bCs/>
                <w:spacing w:val="-10"/>
                <w:sz w:val="24"/>
                <w:szCs w:val="24"/>
                <w:lang w:val="ru-RU"/>
              </w:rPr>
            </w:pPr>
            <w:r w:rsidRPr="00612C3C">
              <w:rPr>
                <w:rFonts w:ascii="Times New Roman" w:hAnsi="Times New Roman"/>
                <w:bCs/>
                <w:spacing w:val="-10"/>
                <w:sz w:val="24"/>
                <w:szCs w:val="24"/>
                <w:lang w:val="ru-RU"/>
              </w:rPr>
              <w:t>Потребе реализатора програма за унапређивање реализације програма;</w:t>
            </w:r>
          </w:p>
        </w:tc>
        <w:tc>
          <w:tcPr>
            <w:tcW w:w="2394" w:type="dxa"/>
          </w:tcPr>
          <w:p w:rsidR="00612C3C" w:rsidRPr="00612C3C" w:rsidRDefault="00612C3C" w:rsidP="00F9275F">
            <w:pPr>
              <w:spacing w:line="283" w:lineRule="exact"/>
              <w:ind w:right="139"/>
              <w:jc w:val="both"/>
              <w:rPr>
                <w:rFonts w:ascii="Times New Roman" w:hAnsi="Times New Roman"/>
                <w:bCs/>
                <w:spacing w:val="-10"/>
                <w:sz w:val="24"/>
                <w:szCs w:val="24"/>
                <w:lang w:val="ru-RU"/>
              </w:rPr>
            </w:pPr>
            <w:r w:rsidRPr="00612C3C">
              <w:rPr>
                <w:rFonts w:ascii="Times New Roman" w:hAnsi="Times New Roman"/>
                <w:bCs/>
                <w:spacing w:val="-10"/>
                <w:sz w:val="24"/>
                <w:szCs w:val="24"/>
                <w:lang w:val="ru-RU"/>
              </w:rPr>
              <w:t>Извештај група у оквиру актива</w:t>
            </w:r>
          </w:p>
        </w:tc>
        <w:tc>
          <w:tcPr>
            <w:tcW w:w="2394" w:type="dxa"/>
          </w:tcPr>
          <w:p w:rsidR="00612C3C" w:rsidRPr="00612C3C" w:rsidRDefault="00612C3C" w:rsidP="00F9275F">
            <w:pPr>
              <w:spacing w:line="283" w:lineRule="exact"/>
              <w:ind w:right="139"/>
              <w:jc w:val="both"/>
              <w:rPr>
                <w:rFonts w:ascii="Times New Roman" w:hAnsi="Times New Roman"/>
                <w:bCs/>
                <w:spacing w:val="-10"/>
                <w:sz w:val="24"/>
                <w:szCs w:val="24"/>
                <w:lang w:val="ru-RU"/>
              </w:rPr>
            </w:pPr>
            <w:r w:rsidRPr="00612C3C">
              <w:rPr>
                <w:rFonts w:ascii="Times New Roman" w:hAnsi="Times New Roman"/>
                <w:bCs/>
                <w:spacing w:val="-10"/>
                <w:sz w:val="24"/>
                <w:szCs w:val="24"/>
                <w:lang w:val="ru-RU"/>
              </w:rPr>
              <w:t>септембар, 2014.</w:t>
            </w:r>
          </w:p>
        </w:tc>
        <w:tc>
          <w:tcPr>
            <w:tcW w:w="2394" w:type="dxa"/>
          </w:tcPr>
          <w:p w:rsidR="00612C3C" w:rsidRPr="00612C3C" w:rsidRDefault="00612C3C" w:rsidP="00F9275F">
            <w:pPr>
              <w:spacing w:line="283" w:lineRule="exact"/>
              <w:ind w:right="139"/>
              <w:jc w:val="both"/>
              <w:rPr>
                <w:rFonts w:ascii="Times New Roman" w:hAnsi="Times New Roman"/>
                <w:bCs/>
                <w:spacing w:val="-10"/>
                <w:sz w:val="24"/>
                <w:szCs w:val="24"/>
                <w:lang w:val="ru-RU"/>
              </w:rPr>
            </w:pPr>
            <w:r w:rsidRPr="00612C3C">
              <w:rPr>
                <w:rFonts w:ascii="Times New Roman" w:hAnsi="Times New Roman"/>
                <w:bCs/>
                <w:spacing w:val="-10"/>
                <w:sz w:val="24"/>
                <w:szCs w:val="24"/>
                <w:lang w:val="ru-RU"/>
              </w:rPr>
              <w:t>Координатор програма</w:t>
            </w:r>
          </w:p>
        </w:tc>
      </w:tr>
    </w:tbl>
    <w:p w:rsidR="00612C3C" w:rsidRDefault="00F913BC" w:rsidP="00612C3C">
      <w:pPr>
        <w:shd w:val="clear" w:color="auto" w:fill="FFFFFF"/>
        <w:spacing w:after="0"/>
        <w:rPr>
          <w:rFonts w:ascii="Times New Roman" w:hAnsi="Times New Roman" w:cs="Times New Roman"/>
          <w:noProof/>
          <w:sz w:val="24"/>
          <w:szCs w:val="24"/>
        </w:rPr>
      </w:pPr>
      <w:r>
        <w:rPr>
          <w:rFonts w:ascii="Times New Roman" w:hAnsi="Times New Roman" w:cs="Times New Roman"/>
          <w:noProof/>
          <w:sz w:val="24"/>
          <w:szCs w:val="24"/>
        </w:rPr>
        <w:t xml:space="preserve"> </w:t>
      </w:r>
    </w:p>
    <w:tbl>
      <w:tblPr>
        <w:tblStyle w:val="TableGrid"/>
        <w:tblW w:w="0" w:type="auto"/>
        <w:tblLook w:val="04A0"/>
      </w:tblPr>
      <w:tblGrid>
        <w:gridCol w:w="9576"/>
      </w:tblGrid>
      <w:tr w:rsidR="00612C3C" w:rsidTr="00793747">
        <w:tc>
          <w:tcPr>
            <w:tcW w:w="9576" w:type="dxa"/>
          </w:tcPr>
          <w:p w:rsidR="00612C3C" w:rsidRDefault="00612C3C" w:rsidP="00612C3C">
            <w:pPr>
              <w:rPr>
                <w:rFonts w:ascii="Times New Roman" w:hAnsi="Times New Roman"/>
                <w:noProof/>
                <w:sz w:val="24"/>
                <w:szCs w:val="24"/>
              </w:rPr>
            </w:pPr>
            <w:r w:rsidRPr="00B118DC">
              <w:rPr>
                <w:rFonts w:ascii="Times New Roman" w:hAnsi="Times New Roman"/>
                <w:b/>
                <w:i/>
                <w:sz w:val="24"/>
                <w:szCs w:val="24"/>
              </w:rPr>
              <w:t>Резултати квалитативне и квантитативне анализе:</w:t>
            </w:r>
          </w:p>
        </w:tc>
      </w:tr>
      <w:tr w:rsidR="00612C3C" w:rsidTr="00793747">
        <w:tc>
          <w:tcPr>
            <w:tcW w:w="9576" w:type="dxa"/>
          </w:tcPr>
          <w:p w:rsidR="00612C3C" w:rsidRPr="00612C3C" w:rsidRDefault="00612C3C" w:rsidP="00393B40">
            <w:pPr>
              <w:widowControl w:val="0"/>
              <w:numPr>
                <w:ilvl w:val="0"/>
                <w:numId w:val="38"/>
              </w:numPr>
              <w:autoSpaceDE w:val="0"/>
              <w:autoSpaceDN w:val="0"/>
              <w:adjustRightInd w:val="0"/>
              <w:spacing w:line="283" w:lineRule="exact"/>
              <w:ind w:right="139"/>
              <w:jc w:val="both"/>
              <w:rPr>
                <w:rFonts w:ascii="Times New Roman" w:hAnsi="Times New Roman"/>
                <w:bCs/>
                <w:spacing w:val="-10"/>
                <w:sz w:val="24"/>
                <w:szCs w:val="24"/>
                <w:lang w:val="ru-RU"/>
              </w:rPr>
            </w:pPr>
            <w:r w:rsidRPr="00612C3C">
              <w:rPr>
                <w:rFonts w:ascii="Times New Roman" w:hAnsi="Times New Roman"/>
                <w:bCs/>
                <w:spacing w:val="-10"/>
                <w:sz w:val="24"/>
                <w:szCs w:val="24"/>
                <w:lang w:val="ru-RU"/>
              </w:rPr>
              <w:t>Потребе реализатора програма су: одржавање семинара на енглеском језику, размене искустава са васпитачима у окружењу који реализују програм учења језика; набавка едукативних средстава - плаката, флеш картица</w:t>
            </w:r>
          </w:p>
          <w:p w:rsidR="00612C3C" w:rsidRPr="00612C3C" w:rsidRDefault="00612C3C" w:rsidP="00612C3C">
            <w:pPr>
              <w:spacing w:line="283" w:lineRule="exact"/>
              <w:ind w:left="360" w:right="139"/>
              <w:jc w:val="both"/>
              <w:rPr>
                <w:rFonts w:ascii="Times New Roman" w:hAnsi="Times New Roman"/>
                <w:bCs/>
                <w:spacing w:val="-10"/>
                <w:sz w:val="24"/>
                <w:szCs w:val="24"/>
                <w:u w:val="single"/>
                <w:lang w:val="ru-RU"/>
              </w:rPr>
            </w:pPr>
            <w:r w:rsidRPr="00612C3C">
              <w:rPr>
                <w:rFonts w:ascii="Times New Roman" w:hAnsi="Times New Roman"/>
                <w:bCs/>
                <w:spacing w:val="-10"/>
                <w:sz w:val="24"/>
                <w:szCs w:val="24"/>
                <w:u w:val="single"/>
                <w:lang w:val="ru-RU"/>
              </w:rPr>
              <w:t>У наредном периоду:</w:t>
            </w:r>
          </w:p>
          <w:p w:rsidR="00612C3C" w:rsidRPr="00612C3C" w:rsidRDefault="00612C3C" w:rsidP="00393B40">
            <w:pPr>
              <w:widowControl w:val="0"/>
              <w:numPr>
                <w:ilvl w:val="0"/>
                <w:numId w:val="39"/>
              </w:numPr>
              <w:autoSpaceDE w:val="0"/>
              <w:autoSpaceDN w:val="0"/>
              <w:adjustRightInd w:val="0"/>
              <w:spacing w:line="283" w:lineRule="exact"/>
              <w:ind w:right="139"/>
              <w:jc w:val="both"/>
              <w:rPr>
                <w:rFonts w:ascii="Times New Roman" w:hAnsi="Times New Roman"/>
                <w:bCs/>
                <w:spacing w:val="-10"/>
                <w:sz w:val="24"/>
                <w:szCs w:val="24"/>
                <w:lang w:val="ru-RU"/>
              </w:rPr>
            </w:pPr>
            <w:r w:rsidRPr="00612C3C">
              <w:rPr>
                <w:rFonts w:ascii="Times New Roman" w:hAnsi="Times New Roman"/>
                <w:bCs/>
                <w:spacing w:val="-10"/>
                <w:sz w:val="24"/>
                <w:szCs w:val="24"/>
                <w:lang w:val="ru-RU"/>
              </w:rPr>
              <w:t>Опремити групе у којима се реализује програм за учење енглеског језика потребним средствима;</w:t>
            </w:r>
          </w:p>
          <w:p w:rsidR="00612C3C" w:rsidRPr="00612C3C" w:rsidRDefault="00612C3C" w:rsidP="00393B40">
            <w:pPr>
              <w:widowControl w:val="0"/>
              <w:numPr>
                <w:ilvl w:val="0"/>
                <w:numId w:val="39"/>
              </w:numPr>
              <w:autoSpaceDE w:val="0"/>
              <w:autoSpaceDN w:val="0"/>
              <w:adjustRightInd w:val="0"/>
              <w:spacing w:line="283" w:lineRule="exact"/>
              <w:ind w:right="139"/>
              <w:jc w:val="both"/>
              <w:rPr>
                <w:rFonts w:ascii="Times New Roman" w:hAnsi="Times New Roman"/>
                <w:bCs/>
                <w:spacing w:val="-10"/>
                <w:sz w:val="24"/>
                <w:szCs w:val="24"/>
                <w:lang w:val="ru-RU"/>
              </w:rPr>
            </w:pPr>
            <w:r w:rsidRPr="00612C3C">
              <w:rPr>
                <w:rFonts w:ascii="Times New Roman" w:hAnsi="Times New Roman"/>
                <w:bCs/>
                <w:spacing w:val="-10"/>
                <w:sz w:val="24"/>
                <w:szCs w:val="24"/>
                <w:lang w:val="ru-RU"/>
              </w:rPr>
              <w:t>Организовати размену са васпитачима из Новог Сада;</w:t>
            </w:r>
          </w:p>
          <w:p w:rsidR="00612C3C" w:rsidRPr="00B118DC" w:rsidRDefault="00612C3C" w:rsidP="00612C3C">
            <w:pPr>
              <w:rPr>
                <w:rFonts w:ascii="Times New Roman" w:hAnsi="Times New Roman"/>
                <w:b/>
                <w:i/>
                <w:sz w:val="24"/>
                <w:szCs w:val="24"/>
              </w:rPr>
            </w:pPr>
            <w:r w:rsidRPr="00612C3C">
              <w:rPr>
                <w:rFonts w:ascii="Times New Roman" w:hAnsi="Times New Roman"/>
                <w:bCs/>
                <w:spacing w:val="-10"/>
                <w:sz w:val="24"/>
                <w:szCs w:val="24"/>
                <w:lang w:val="ru-RU"/>
              </w:rPr>
              <w:t>Повезати се са локалном заједницом - Америчким кутком с циљем унапређивања компетенција васпитача на енглеском језику.</w:t>
            </w:r>
          </w:p>
        </w:tc>
      </w:tr>
    </w:tbl>
    <w:p w:rsidR="00F913BC" w:rsidRDefault="00F913BC" w:rsidP="00612C3C">
      <w:pPr>
        <w:shd w:val="clear" w:color="auto" w:fill="FFFFFF"/>
        <w:spacing w:after="0"/>
        <w:rPr>
          <w:rFonts w:ascii="Times New Roman" w:hAnsi="Times New Roman" w:cs="Times New Roman"/>
          <w:noProof/>
          <w:sz w:val="24"/>
          <w:szCs w:val="24"/>
        </w:rPr>
      </w:pPr>
      <w:r>
        <w:rPr>
          <w:rFonts w:ascii="Times New Roman" w:hAnsi="Times New Roman" w:cs="Times New Roman"/>
          <w:noProof/>
          <w:sz w:val="24"/>
          <w:szCs w:val="24"/>
        </w:rPr>
        <w:t xml:space="preserve">       </w:t>
      </w:r>
    </w:p>
    <w:p w:rsidR="00AA341C" w:rsidRDefault="00AA341C" w:rsidP="00612C3C">
      <w:pPr>
        <w:shd w:val="clear" w:color="auto" w:fill="FFFFFF"/>
        <w:spacing w:after="0"/>
        <w:rPr>
          <w:rFonts w:ascii="Times New Roman" w:hAnsi="Times New Roman" w:cs="Times New Roman"/>
          <w:noProof/>
          <w:sz w:val="24"/>
          <w:szCs w:val="24"/>
        </w:rPr>
      </w:pPr>
    </w:p>
    <w:p w:rsidR="006E1539" w:rsidRDefault="006E1539" w:rsidP="00612C3C">
      <w:pPr>
        <w:shd w:val="clear" w:color="auto" w:fill="FFFFFF"/>
        <w:spacing w:after="0"/>
        <w:rPr>
          <w:rFonts w:ascii="Times New Roman" w:hAnsi="Times New Roman" w:cs="Times New Roman"/>
          <w:noProof/>
          <w:sz w:val="24"/>
          <w:szCs w:val="24"/>
        </w:rPr>
      </w:pPr>
    </w:p>
    <w:p w:rsidR="006E1539" w:rsidRPr="006E1539" w:rsidRDefault="006E1539" w:rsidP="00612C3C">
      <w:pPr>
        <w:shd w:val="clear" w:color="auto" w:fill="FFFFFF"/>
        <w:spacing w:after="0"/>
        <w:rPr>
          <w:rFonts w:ascii="Times New Roman" w:hAnsi="Times New Roman" w:cs="Times New Roman"/>
          <w:noProof/>
          <w:sz w:val="24"/>
          <w:szCs w:val="24"/>
        </w:rPr>
      </w:pPr>
    </w:p>
    <w:p w:rsidR="00AA341C" w:rsidRPr="00AA341C" w:rsidRDefault="00AA341C" w:rsidP="00612C3C">
      <w:pPr>
        <w:shd w:val="clear" w:color="auto" w:fill="FFFFFF"/>
        <w:spacing w:after="0"/>
        <w:rPr>
          <w:rFonts w:ascii="Times New Roman" w:eastAsia="Calibri" w:hAnsi="Times New Roman" w:cs="Times New Roman"/>
          <w:noProof/>
          <w:sz w:val="24"/>
          <w:szCs w:val="24"/>
        </w:rPr>
      </w:pPr>
    </w:p>
    <w:p w:rsidR="00612C3C" w:rsidRPr="00532630" w:rsidRDefault="00612C3C" w:rsidP="00612C3C">
      <w:pPr>
        <w:shd w:val="clear" w:color="auto" w:fill="FFFFFF"/>
        <w:spacing w:after="0"/>
        <w:rPr>
          <w:rFonts w:ascii="Times New Roman" w:hAnsi="Times New Roman" w:cs="Times New Roman"/>
          <w:bCs/>
          <w:spacing w:val="-10"/>
          <w:sz w:val="24"/>
          <w:szCs w:val="24"/>
          <w:lang w:val="ru-RU"/>
        </w:rPr>
      </w:pPr>
      <w:r w:rsidRPr="00AA341C">
        <w:rPr>
          <w:rFonts w:ascii="Times New Roman" w:hAnsi="Times New Roman"/>
          <w:noProof/>
          <w:sz w:val="24"/>
          <w:szCs w:val="24"/>
        </w:rPr>
        <w:lastRenderedPageBreak/>
        <w:t xml:space="preserve">6.1.2.м) </w:t>
      </w:r>
      <w:r w:rsidRPr="00AA341C">
        <w:rPr>
          <w:rFonts w:ascii="Times New Roman" w:eastAsia="Calibri" w:hAnsi="Times New Roman" w:cs="Times New Roman"/>
          <w:bCs/>
          <w:spacing w:val="-10"/>
          <w:sz w:val="24"/>
          <w:szCs w:val="24"/>
          <w:lang w:val="ru-RU"/>
        </w:rPr>
        <w:t>Стручни</w:t>
      </w:r>
      <w:r w:rsidRPr="00532630">
        <w:rPr>
          <w:rFonts w:ascii="Times New Roman" w:eastAsia="Calibri" w:hAnsi="Times New Roman" w:cs="Times New Roman"/>
          <w:bCs/>
          <w:spacing w:val="-10"/>
          <w:sz w:val="24"/>
          <w:szCs w:val="24"/>
          <w:lang w:val="ru-RU"/>
        </w:rPr>
        <w:t xml:space="preserve"> </w:t>
      </w:r>
      <w:r w:rsidRPr="00532630">
        <w:rPr>
          <w:rFonts w:ascii="Times New Roman" w:hAnsi="Times New Roman" w:cs="Times New Roman"/>
          <w:bCs/>
          <w:spacing w:val="-10"/>
          <w:sz w:val="24"/>
          <w:szCs w:val="24"/>
          <w:lang w:val="ru-RU"/>
        </w:rPr>
        <w:t xml:space="preserve">програмски актив васпитача који реализују рад у двојезичним групама, </w:t>
      </w:r>
    </w:p>
    <w:p w:rsidR="00612C3C" w:rsidRPr="00532630" w:rsidRDefault="00612C3C" w:rsidP="00612C3C">
      <w:pPr>
        <w:shd w:val="clear" w:color="auto" w:fill="FFFFFF"/>
        <w:spacing w:after="0"/>
        <w:rPr>
          <w:rFonts w:ascii="Times New Roman" w:hAnsi="Times New Roman"/>
          <w:sz w:val="24"/>
          <w:szCs w:val="24"/>
        </w:rPr>
      </w:pPr>
      <w:r w:rsidRPr="00532630">
        <w:rPr>
          <w:rFonts w:ascii="Times New Roman" w:hAnsi="Times New Roman" w:cs="Times New Roman"/>
          <w:bCs/>
          <w:spacing w:val="-10"/>
          <w:sz w:val="24"/>
          <w:szCs w:val="24"/>
          <w:lang w:val="ru-RU"/>
        </w:rPr>
        <w:t xml:space="preserve">                српски/мађарски језик</w:t>
      </w:r>
    </w:p>
    <w:p w:rsidR="00612C3C" w:rsidRPr="00532630" w:rsidRDefault="00612C3C" w:rsidP="00612C3C">
      <w:pPr>
        <w:pStyle w:val="NoSpacing"/>
        <w:jc w:val="both"/>
        <w:rPr>
          <w:rFonts w:ascii="Times New Roman" w:hAnsi="Times New Roman"/>
          <w:sz w:val="24"/>
          <w:szCs w:val="24"/>
        </w:rPr>
      </w:pPr>
      <w:r w:rsidRPr="00532630">
        <w:rPr>
          <w:rFonts w:ascii="Times New Roman" w:hAnsi="Times New Roman"/>
          <w:sz w:val="24"/>
          <w:szCs w:val="24"/>
        </w:rPr>
        <w:t xml:space="preserve">              Председник актива: Бисерка Јовановић, психолог</w:t>
      </w:r>
    </w:p>
    <w:p w:rsidR="00612C3C" w:rsidRDefault="00612C3C" w:rsidP="00612C3C">
      <w:pPr>
        <w:pStyle w:val="NoSpacing"/>
        <w:jc w:val="both"/>
        <w:rPr>
          <w:rFonts w:ascii="Times New Roman" w:hAnsi="Times New Roman"/>
          <w:sz w:val="24"/>
          <w:szCs w:val="24"/>
        </w:rPr>
      </w:pPr>
    </w:p>
    <w:tbl>
      <w:tblPr>
        <w:tblStyle w:val="TableGrid"/>
        <w:tblW w:w="0" w:type="auto"/>
        <w:tblLook w:val="04A0"/>
      </w:tblPr>
      <w:tblGrid>
        <w:gridCol w:w="2394"/>
        <w:gridCol w:w="2394"/>
        <w:gridCol w:w="2394"/>
        <w:gridCol w:w="2394"/>
      </w:tblGrid>
      <w:tr w:rsidR="00612C3C" w:rsidRPr="00532630" w:rsidTr="00532630">
        <w:tc>
          <w:tcPr>
            <w:tcW w:w="2394" w:type="dxa"/>
          </w:tcPr>
          <w:p w:rsidR="00612C3C" w:rsidRPr="00532630" w:rsidRDefault="00612C3C" w:rsidP="00F9275F">
            <w:pPr>
              <w:rPr>
                <w:rFonts w:ascii="Times New Roman" w:hAnsi="Times New Roman"/>
                <w:b/>
                <w:i/>
                <w:sz w:val="24"/>
                <w:szCs w:val="24"/>
              </w:rPr>
            </w:pPr>
            <w:r w:rsidRPr="00532630">
              <w:rPr>
                <w:rFonts w:ascii="Times New Roman" w:hAnsi="Times New Roman"/>
                <w:b/>
                <w:i/>
                <w:sz w:val="24"/>
                <w:szCs w:val="24"/>
              </w:rPr>
              <w:t>Време реализације</w:t>
            </w:r>
          </w:p>
        </w:tc>
        <w:tc>
          <w:tcPr>
            <w:tcW w:w="2394" w:type="dxa"/>
          </w:tcPr>
          <w:p w:rsidR="00612C3C" w:rsidRPr="00532630" w:rsidRDefault="00612C3C" w:rsidP="00F9275F">
            <w:pPr>
              <w:rPr>
                <w:rFonts w:ascii="Times New Roman" w:hAnsi="Times New Roman"/>
                <w:b/>
                <w:i/>
                <w:sz w:val="24"/>
                <w:szCs w:val="24"/>
              </w:rPr>
            </w:pPr>
            <w:r w:rsidRPr="00532630">
              <w:rPr>
                <w:rFonts w:ascii="Times New Roman" w:hAnsi="Times New Roman"/>
                <w:b/>
                <w:i/>
                <w:sz w:val="24"/>
                <w:szCs w:val="24"/>
              </w:rPr>
              <w:t>Активности/теме</w:t>
            </w:r>
          </w:p>
        </w:tc>
        <w:tc>
          <w:tcPr>
            <w:tcW w:w="2394" w:type="dxa"/>
          </w:tcPr>
          <w:p w:rsidR="00612C3C" w:rsidRPr="00532630" w:rsidRDefault="00612C3C" w:rsidP="00F9275F">
            <w:pPr>
              <w:rPr>
                <w:rFonts w:ascii="Times New Roman" w:hAnsi="Times New Roman"/>
                <w:b/>
                <w:i/>
                <w:sz w:val="24"/>
                <w:szCs w:val="24"/>
              </w:rPr>
            </w:pPr>
            <w:r w:rsidRPr="00532630">
              <w:rPr>
                <w:rFonts w:ascii="Times New Roman" w:hAnsi="Times New Roman"/>
                <w:b/>
                <w:i/>
                <w:sz w:val="24"/>
                <w:szCs w:val="24"/>
              </w:rPr>
              <w:t>Начин реализације</w:t>
            </w:r>
          </w:p>
        </w:tc>
        <w:tc>
          <w:tcPr>
            <w:tcW w:w="2394" w:type="dxa"/>
          </w:tcPr>
          <w:p w:rsidR="00612C3C" w:rsidRPr="00532630" w:rsidRDefault="00612C3C" w:rsidP="00F9275F">
            <w:pPr>
              <w:rPr>
                <w:rFonts w:ascii="Times New Roman" w:hAnsi="Times New Roman"/>
                <w:b/>
                <w:i/>
                <w:sz w:val="24"/>
                <w:szCs w:val="24"/>
              </w:rPr>
            </w:pPr>
            <w:r w:rsidRPr="00532630">
              <w:rPr>
                <w:rFonts w:ascii="Times New Roman" w:hAnsi="Times New Roman"/>
                <w:b/>
                <w:i/>
                <w:sz w:val="24"/>
                <w:szCs w:val="24"/>
              </w:rPr>
              <w:t>Носиоци реализације</w:t>
            </w:r>
          </w:p>
        </w:tc>
      </w:tr>
      <w:tr w:rsidR="002530FA" w:rsidRPr="00532630" w:rsidTr="00532630">
        <w:tc>
          <w:tcPr>
            <w:tcW w:w="2394" w:type="dxa"/>
          </w:tcPr>
          <w:p w:rsidR="002530FA" w:rsidRPr="00532630" w:rsidRDefault="002530FA" w:rsidP="00532630">
            <w:pPr>
              <w:shd w:val="clear" w:color="auto" w:fill="FFFFFF"/>
              <w:rPr>
                <w:rFonts w:ascii="Times New Roman" w:hAnsi="Times New Roman"/>
                <w:sz w:val="24"/>
                <w:szCs w:val="24"/>
                <w:lang w:val="sr-Cyrl-CS"/>
              </w:rPr>
            </w:pPr>
            <w:r w:rsidRPr="00532630">
              <w:rPr>
                <w:rFonts w:ascii="Times New Roman" w:hAnsi="Times New Roman"/>
                <w:sz w:val="24"/>
                <w:szCs w:val="24"/>
                <w:lang w:val="sr-Cyrl-CS"/>
              </w:rPr>
              <w:t>12.2013.</w:t>
            </w:r>
          </w:p>
        </w:tc>
        <w:tc>
          <w:tcPr>
            <w:tcW w:w="2394" w:type="dxa"/>
          </w:tcPr>
          <w:p w:rsidR="002530FA" w:rsidRPr="00532630" w:rsidRDefault="002530FA" w:rsidP="00532630">
            <w:pPr>
              <w:shd w:val="clear" w:color="auto" w:fill="FFFFFF"/>
              <w:rPr>
                <w:rFonts w:ascii="Times New Roman" w:hAnsi="Times New Roman"/>
                <w:sz w:val="24"/>
                <w:szCs w:val="24"/>
                <w:lang w:val="sr-Cyrl-CS"/>
              </w:rPr>
            </w:pPr>
            <w:r w:rsidRPr="00532630">
              <w:rPr>
                <w:rFonts w:ascii="Times New Roman" w:hAnsi="Times New Roman"/>
                <w:sz w:val="24"/>
                <w:szCs w:val="24"/>
                <w:lang w:val="sr-Cyrl-CS"/>
              </w:rPr>
              <w:t>Дискусија о ефектима и потешкоћама примене нових облика кооперативних игара.</w:t>
            </w:r>
          </w:p>
        </w:tc>
        <w:tc>
          <w:tcPr>
            <w:tcW w:w="2394" w:type="dxa"/>
          </w:tcPr>
          <w:p w:rsidR="002530FA" w:rsidRPr="00532630" w:rsidRDefault="002530FA" w:rsidP="00532630">
            <w:pPr>
              <w:shd w:val="clear" w:color="auto" w:fill="FFFFFF"/>
              <w:rPr>
                <w:rFonts w:ascii="Times New Roman" w:hAnsi="Times New Roman"/>
                <w:sz w:val="24"/>
                <w:szCs w:val="24"/>
                <w:lang w:val="sr-Cyrl-CS"/>
              </w:rPr>
            </w:pPr>
            <w:r w:rsidRPr="00532630">
              <w:rPr>
                <w:rFonts w:ascii="Times New Roman" w:hAnsi="Times New Roman"/>
                <w:sz w:val="24"/>
                <w:szCs w:val="24"/>
                <w:lang w:val="sr-Cyrl-CS"/>
              </w:rPr>
              <w:t xml:space="preserve">Дискусија </w:t>
            </w:r>
          </w:p>
        </w:tc>
        <w:tc>
          <w:tcPr>
            <w:tcW w:w="2394" w:type="dxa"/>
          </w:tcPr>
          <w:p w:rsidR="002530FA" w:rsidRPr="00532630" w:rsidRDefault="002530FA" w:rsidP="00532630">
            <w:pPr>
              <w:shd w:val="clear" w:color="auto" w:fill="FFFFFF"/>
              <w:rPr>
                <w:rFonts w:ascii="Times New Roman" w:hAnsi="Times New Roman"/>
                <w:sz w:val="24"/>
                <w:szCs w:val="24"/>
                <w:lang w:val="sr-Cyrl-CS"/>
              </w:rPr>
            </w:pPr>
            <w:r w:rsidRPr="00532630">
              <w:rPr>
                <w:rFonts w:ascii="Times New Roman" w:hAnsi="Times New Roman"/>
                <w:sz w:val="24"/>
                <w:szCs w:val="24"/>
                <w:lang w:val="sr-Cyrl-CS"/>
              </w:rPr>
              <w:t>Координатор и васпитачи</w:t>
            </w:r>
          </w:p>
        </w:tc>
      </w:tr>
      <w:tr w:rsidR="002530FA" w:rsidRPr="00532630" w:rsidTr="00532630">
        <w:tc>
          <w:tcPr>
            <w:tcW w:w="2394" w:type="dxa"/>
          </w:tcPr>
          <w:p w:rsidR="002530FA" w:rsidRPr="00532630" w:rsidRDefault="002530FA" w:rsidP="00532630">
            <w:pPr>
              <w:shd w:val="clear" w:color="auto" w:fill="FFFFFF"/>
              <w:rPr>
                <w:rFonts w:ascii="Times New Roman" w:hAnsi="Times New Roman"/>
                <w:sz w:val="24"/>
                <w:szCs w:val="24"/>
                <w:lang w:val="sr-Cyrl-CS"/>
              </w:rPr>
            </w:pPr>
            <w:r w:rsidRPr="00532630">
              <w:rPr>
                <w:rFonts w:ascii="Times New Roman" w:hAnsi="Times New Roman"/>
                <w:sz w:val="24"/>
                <w:szCs w:val="24"/>
                <w:lang w:val="sr-Cyrl-CS"/>
              </w:rPr>
              <w:t>05.06.2014.</w:t>
            </w:r>
          </w:p>
        </w:tc>
        <w:tc>
          <w:tcPr>
            <w:tcW w:w="2394" w:type="dxa"/>
          </w:tcPr>
          <w:p w:rsidR="002530FA" w:rsidRPr="00532630" w:rsidRDefault="002530FA" w:rsidP="00532630">
            <w:pPr>
              <w:shd w:val="clear" w:color="auto" w:fill="FFFFFF"/>
              <w:rPr>
                <w:rFonts w:ascii="Times New Roman" w:hAnsi="Times New Roman"/>
                <w:sz w:val="24"/>
                <w:szCs w:val="24"/>
                <w:lang w:val="sr-Cyrl-CS"/>
              </w:rPr>
            </w:pPr>
            <w:r w:rsidRPr="00532630">
              <w:rPr>
                <w:rFonts w:ascii="Times New Roman" w:hAnsi="Times New Roman"/>
                <w:sz w:val="24"/>
                <w:szCs w:val="24"/>
                <w:lang w:val="sr-Cyrl-CS"/>
              </w:rPr>
              <w:t>1.„Интерактивна бајка“</w:t>
            </w:r>
          </w:p>
          <w:p w:rsidR="002530FA" w:rsidRPr="00532630" w:rsidRDefault="002530FA" w:rsidP="00532630">
            <w:pPr>
              <w:shd w:val="clear" w:color="auto" w:fill="FFFFFF"/>
              <w:rPr>
                <w:rFonts w:ascii="Times New Roman" w:hAnsi="Times New Roman"/>
                <w:sz w:val="24"/>
                <w:szCs w:val="24"/>
                <w:lang w:val="sr-Cyrl-CS"/>
              </w:rPr>
            </w:pPr>
            <w:r w:rsidRPr="00532630">
              <w:rPr>
                <w:rFonts w:ascii="Times New Roman" w:hAnsi="Times New Roman"/>
                <w:sz w:val="24"/>
                <w:szCs w:val="24"/>
                <w:lang w:val="sr-Cyrl-CS"/>
              </w:rPr>
              <w:t>2.Израда Плана Актива за наредну годину</w:t>
            </w:r>
          </w:p>
        </w:tc>
        <w:tc>
          <w:tcPr>
            <w:tcW w:w="2394" w:type="dxa"/>
          </w:tcPr>
          <w:p w:rsidR="002530FA" w:rsidRPr="00532630" w:rsidRDefault="002530FA" w:rsidP="00532630">
            <w:pPr>
              <w:shd w:val="clear" w:color="auto" w:fill="FFFFFF"/>
              <w:rPr>
                <w:rFonts w:ascii="Times New Roman" w:hAnsi="Times New Roman"/>
                <w:sz w:val="24"/>
                <w:szCs w:val="24"/>
                <w:lang w:val="sr-Cyrl-CS"/>
              </w:rPr>
            </w:pPr>
            <w:r w:rsidRPr="00532630">
              <w:rPr>
                <w:rFonts w:ascii="Times New Roman" w:hAnsi="Times New Roman"/>
                <w:sz w:val="24"/>
                <w:szCs w:val="24"/>
                <w:lang w:val="sr-Cyrl-CS"/>
              </w:rPr>
              <w:t>Презентација и дискусија</w:t>
            </w:r>
          </w:p>
        </w:tc>
        <w:tc>
          <w:tcPr>
            <w:tcW w:w="2394" w:type="dxa"/>
          </w:tcPr>
          <w:p w:rsidR="002530FA" w:rsidRPr="00532630" w:rsidRDefault="002530FA" w:rsidP="00532630">
            <w:pPr>
              <w:shd w:val="clear" w:color="auto" w:fill="FFFFFF"/>
              <w:rPr>
                <w:rFonts w:ascii="Times New Roman" w:hAnsi="Times New Roman"/>
                <w:sz w:val="24"/>
                <w:szCs w:val="24"/>
                <w:lang w:val="sr-Cyrl-CS"/>
              </w:rPr>
            </w:pPr>
            <w:r w:rsidRPr="00532630">
              <w:rPr>
                <w:rFonts w:ascii="Times New Roman" w:hAnsi="Times New Roman"/>
                <w:sz w:val="24"/>
                <w:szCs w:val="24"/>
                <w:lang w:val="sr-Cyrl-CS"/>
              </w:rPr>
              <w:t>Координатор и васпитачи</w:t>
            </w:r>
          </w:p>
        </w:tc>
      </w:tr>
    </w:tbl>
    <w:p w:rsidR="00612C3C" w:rsidRDefault="00612C3C" w:rsidP="00F913BC">
      <w:pPr>
        <w:pStyle w:val="NoSpacing"/>
        <w:jc w:val="both"/>
        <w:rPr>
          <w:rFonts w:ascii="Times New Roman" w:hAnsi="Times New Roman"/>
          <w:sz w:val="24"/>
          <w:szCs w:val="24"/>
        </w:rPr>
      </w:pPr>
    </w:p>
    <w:p w:rsidR="002530FA" w:rsidRDefault="002530FA" w:rsidP="00F913BC">
      <w:pPr>
        <w:pStyle w:val="NoSpacing"/>
        <w:jc w:val="both"/>
        <w:rPr>
          <w:rFonts w:ascii="Times New Roman" w:hAnsi="Times New Roman"/>
          <w:sz w:val="24"/>
          <w:szCs w:val="24"/>
        </w:rPr>
      </w:pPr>
    </w:p>
    <w:tbl>
      <w:tblPr>
        <w:tblStyle w:val="TableGrid"/>
        <w:tblW w:w="0" w:type="auto"/>
        <w:tblLook w:val="04A0"/>
      </w:tblPr>
      <w:tblGrid>
        <w:gridCol w:w="2394"/>
        <w:gridCol w:w="2394"/>
        <w:gridCol w:w="2394"/>
        <w:gridCol w:w="2394"/>
      </w:tblGrid>
      <w:tr w:rsidR="002530FA" w:rsidRPr="002530FA" w:rsidTr="002530FA">
        <w:tc>
          <w:tcPr>
            <w:tcW w:w="2394" w:type="dxa"/>
          </w:tcPr>
          <w:p w:rsidR="002530FA" w:rsidRPr="002530FA" w:rsidRDefault="002530FA" w:rsidP="00532630">
            <w:pPr>
              <w:spacing w:line="283" w:lineRule="exact"/>
              <w:ind w:right="139"/>
              <w:jc w:val="center"/>
              <w:rPr>
                <w:rFonts w:ascii="Times New Roman" w:hAnsi="Times New Roman"/>
                <w:b/>
                <w:bCs/>
                <w:i/>
                <w:spacing w:val="-10"/>
                <w:sz w:val="24"/>
                <w:szCs w:val="24"/>
                <w:lang w:val="ru-RU"/>
              </w:rPr>
            </w:pPr>
            <w:r w:rsidRPr="002530FA">
              <w:rPr>
                <w:rFonts w:ascii="Times New Roman" w:hAnsi="Times New Roman"/>
                <w:b/>
                <w:bCs/>
                <w:i/>
                <w:spacing w:val="-10"/>
                <w:sz w:val="24"/>
                <w:szCs w:val="24"/>
                <w:lang w:val="ru-RU"/>
              </w:rPr>
              <w:t>Садржај праћења</w:t>
            </w:r>
          </w:p>
          <w:p w:rsidR="002530FA" w:rsidRPr="002530FA" w:rsidRDefault="002530FA" w:rsidP="00532630">
            <w:pPr>
              <w:spacing w:line="283" w:lineRule="exact"/>
              <w:ind w:right="139"/>
              <w:jc w:val="center"/>
              <w:rPr>
                <w:rFonts w:ascii="Times New Roman" w:hAnsi="Times New Roman"/>
                <w:b/>
                <w:bCs/>
                <w:i/>
                <w:spacing w:val="-10"/>
                <w:sz w:val="24"/>
                <w:szCs w:val="24"/>
                <w:lang w:val="ru-RU"/>
              </w:rPr>
            </w:pPr>
            <w:r w:rsidRPr="002530FA">
              <w:rPr>
                <w:rFonts w:ascii="Times New Roman" w:hAnsi="Times New Roman"/>
                <w:b/>
                <w:bCs/>
                <w:i/>
                <w:spacing w:val="-10"/>
                <w:sz w:val="24"/>
                <w:szCs w:val="24"/>
                <w:lang w:val="ru-RU"/>
              </w:rPr>
              <w:t>и вредновања</w:t>
            </w:r>
          </w:p>
        </w:tc>
        <w:tc>
          <w:tcPr>
            <w:tcW w:w="2394" w:type="dxa"/>
          </w:tcPr>
          <w:p w:rsidR="002530FA" w:rsidRPr="002530FA" w:rsidRDefault="002530FA" w:rsidP="00532630">
            <w:pPr>
              <w:spacing w:line="283" w:lineRule="exact"/>
              <w:ind w:right="139"/>
              <w:jc w:val="center"/>
              <w:rPr>
                <w:rFonts w:ascii="Times New Roman" w:hAnsi="Times New Roman"/>
                <w:b/>
                <w:bCs/>
                <w:i/>
                <w:spacing w:val="-10"/>
                <w:sz w:val="24"/>
                <w:szCs w:val="24"/>
                <w:lang w:val="ru-RU"/>
              </w:rPr>
            </w:pPr>
            <w:r w:rsidRPr="002530FA">
              <w:rPr>
                <w:rFonts w:ascii="Times New Roman" w:hAnsi="Times New Roman"/>
                <w:b/>
                <w:bCs/>
                <w:i/>
                <w:spacing w:val="-10"/>
                <w:sz w:val="24"/>
                <w:szCs w:val="24"/>
                <w:lang w:val="ru-RU"/>
              </w:rPr>
              <w:t>Начини праћења и вредновања</w:t>
            </w:r>
          </w:p>
        </w:tc>
        <w:tc>
          <w:tcPr>
            <w:tcW w:w="2394" w:type="dxa"/>
          </w:tcPr>
          <w:p w:rsidR="002530FA" w:rsidRPr="002530FA" w:rsidRDefault="002530FA" w:rsidP="00532630">
            <w:pPr>
              <w:spacing w:line="283" w:lineRule="exact"/>
              <w:ind w:right="139"/>
              <w:jc w:val="center"/>
              <w:rPr>
                <w:rFonts w:ascii="Times New Roman" w:hAnsi="Times New Roman"/>
                <w:b/>
                <w:bCs/>
                <w:i/>
                <w:spacing w:val="-10"/>
                <w:sz w:val="24"/>
                <w:szCs w:val="24"/>
                <w:lang w:val="ru-RU"/>
              </w:rPr>
            </w:pPr>
            <w:r w:rsidRPr="002530FA">
              <w:rPr>
                <w:rFonts w:ascii="Times New Roman" w:hAnsi="Times New Roman"/>
                <w:b/>
                <w:bCs/>
                <w:i/>
                <w:spacing w:val="-10"/>
                <w:sz w:val="24"/>
                <w:szCs w:val="24"/>
                <w:lang w:val="ru-RU"/>
              </w:rPr>
              <w:t>Време праћења</w:t>
            </w:r>
          </w:p>
          <w:p w:rsidR="002530FA" w:rsidRPr="002530FA" w:rsidRDefault="002530FA" w:rsidP="00532630">
            <w:pPr>
              <w:spacing w:line="283" w:lineRule="exact"/>
              <w:ind w:right="139"/>
              <w:jc w:val="center"/>
              <w:rPr>
                <w:rFonts w:ascii="Times New Roman" w:hAnsi="Times New Roman"/>
                <w:b/>
                <w:bCs/>
                <w:i/>
                <w:spacing w:val="-10"/>
                <w:sz w:val="24"/>
                <w:szCs w:val="24"/>
                <w:lang w:val="ru-RU"/>
              </w:rPr>
            </w:pPr>
            <w:r w:rsidRPr="002530FA">
              <w:rPr>
                <w:rFonts w:ascii="Times New Roman" w:hAnsi="Times New Roman"/>
                <w:b/>
                <w:bCs/>
                <w:i/>
                <w:spacing w:val="-10"/>
                <w:sz w:val="24"/>
                <w:szCs w:val="24"/>
                <w:lang w:val="ru-RU"/>
              </w:rPr>
              <w:t>и вредновања</w:t>
            </w:r>
          </w:p>
        </w:tc>
        <w:tc>
          <w:tcPr>
            <w:tcW w:w="2394" w:type="dxa"/>
          </w:tcPr>
          <w:p w:rsidR="002530FA" w:rsidRPr="002530FA" w:rsidRDefault="002530FA" w:rsidP="00532630">
            <w:pPr>
              <w:spacing w:line="283" w:lineRule="exact"/>
              <w:ind w:right="139"/>
              <w:jc w:val="center"/>
              <w:rPr>
                <w:rFonts w:ascii="Times New Roman" w:hAnsi="Times New Roman"/>
                <w:b/>
                <w:bCs/>
                <w:i/>
                <w:spacing w:val="-10"/>
                <w:sz w:val="24"/>
                <w:szCs w:val="24"/>
                <w:lang w:val="ru-RU"/>
              </w:rPr>
            </w:pPr>
            <w:r w:rsidRPr="002530FA">
              <w:rPr>
                <w:rFonts w:ascii="Times New Roman" w:hAnsi="Times New Roman"/>
                <w:b/>
                <w:bCs/>
                <w:i/>
                <w:spacing w:val="-10"/>
                <w:sz w:val="24"/>
                <w:szCs w:val="24"/>
                <w:lang w:val="ru-RU"/>
              </w:rPr>
              <w:t>Носиоци праћења</w:t>
            </w:r>
          </w:p>
          <w:p w:rsidR="002530FA" w:rsidRPr="002530FA" w:rsidRDefault="002530FA" w:rsidP="00532630">
            <w:pPr>
              <w:spacing w:line="283" w:lineRule="exact"/>
              <w:ind w:right="139"/>
              <w:jc w:val="center"/>
              <w:rPr>
                <w:rFonts w:ascii="Times New Roman" w:hAnsi="Times New Roman"/>
                <w:b/>
                <w:bCs/>
                <w:i/>
                <w:spacing w:val="-10"/>
                <w:sz w:val="24"/>
                <w:szCs w:val="24"/>
                <w:lang w:val="ru-RU"/>
              </w:rPr>
            </w:pPr>
            <w:r w:rsidRPr="002530FA">
              <w:rPr>
                <w:rFonts w:ascii="Times New Roman" w:hAnsi="Times New Roman"/>
                <w:b/>
                <w:bCs/>
                <w:i/>
                <w:spacing w:val="-10"/>
                <w:sz w:val="24"/>
                <w:szCs w:val="24"/>
                <w:lang w:val="ru-RU"/>
              </w:rPr>
              <w:t>и вредновања</w:t>
            </w:r>
          </w:p>
        </w:tc>
      </w:tr>
      <w:tr w:rsidR="002530FA" w:rsidRPr="002530FA" w:rsidTr="002530FA">
        <w:tc>
          <w:tcPr>
            <w:tcW w:w="2394" w:type="dxa"/>
          </w:tcPr>
          <w:p w:rsidR="002530FA" w:rsidRPr="002530FA" w:rsidRDefault="002530FA" w:rsidP="00532630">
            <w:pPr>
              <w:rPr>
                <w:rFonts w:ascii="Times New Roman" w:hAnsi="Times New Roman"/>
                <w:sz w:val="24"/>
                <w:szCs w:val="24"/>
                <w:lang w:val="sr-Cyrl-CS"/>
              </w:rPr>
            </w:pPr>
            <w:r w:rsidRPr="002530FA">
              <w:rPr>
                <w:rFonts w:ascii="Times New Roman" w:hAnsi="Times New Roman"/>
                <w:sz w:val="24"/>
                <w:szCs w:val="24"/>
                <w:lang w:val="sr-Cyrl-CS"/>
              </w:rPr>
              <w:t>Конкретни показатељи у пракси ефеката кооперативних игара.</w:t>
            </w:r>
          </w:p>
        </w:tc>
        <w:tc>
          <w:tcPr>
            <w:tcW w:w="2394" w:type="dxa"/>
          </w:tcPr>
          <w:p w:rsidR="002530FA" w:rsidRPr="002530FA" w:rsidRDefault="002530FA" w:rsidP="00532630">
            <w:pPr>
              <w:rPr>
                <w:rFonts w:ascii="Times New Roman" w:hAnsi="Times New Roman"/>
                <w:sz w:val="24"/>
                <w:szCs w:val="24"/>
                <w:lang w:val="sr-Cyrl-CS"/>
              </w:rPr>
            </w:pPr>
            <w:r w:rsidRPr="002530FA">
              <w:rPr>
                <w:rFonts w:ascii="Times New Roman" w:hAnsi="Times New Roman"/>
                <w:sz w:val="24"/>
                <w:szCs w:val="24"/>
                <w:lang w:val="sr-Cyrl-CS"/>
              </w:rPr>
              <w:t>Непосредно праћење у групи током реализације и након реализације</w:t>
            </w:r>
          </w:p>
          <w:p w:rsidR="002530FA" w:rsidRPr="002530FA" w:rsidRDefault="002530FA" w:rsidP="00532630">
            <w:pPr>
              <w:rPr>
                <w:rFonts w:ascii="Times New Roman" w:hAnsi="Times New Roman"/>
                <w:sz w:val="24"/>
                <w:szCs w:val="24"/>
                <w:lang w:val="sr-Cyrl-CS"/>
              </w:rPr>
            </w:pPr>
          </w:p>
          <w:p w:rsidR="002530FA" w:rsidRPr="002530FA" w:rsidRDefault="002530FA" w:rsidP="00532630">
            <w:pPr>
              <w:rPr>
                <w:rFonts w:ascii="Times New Roman" w:hAnsi="Times New Roman"/>
                <w:sz w:val="24"/>
                <w:szCs w:val="24"/>
                <w:lang w:val="sr-Cyrl-CS"/>
              </w:rPr>
            </w:pPr>
            <w:r w:rsidRPr="002530FA">
              <w:rPr>
                <w:rFonts w:ascii="Times New Roman" w:hAnsi="Times New Roman"/>
                <w:sz w:val="24"/>
                <w:szCs w:val="24"/>
                <w:lang w:val="sr-Cyrl-CS"/>
              </w:rPr>
              <w:t>Дискусија и презентација на Активима</w:t>
            </w:r>
          </w:p>
          <w:p w:rsidR="002530FA" w:rsidRPr="002530FA" w:rsidRDefault="002530FA" w:rsidP="00532630">
            <w:pPr>
              <w:rPr>
                <w:rFonts w:ascii="Times New Roman" w:hAnsi="Times New Roman"/>
                <w:sz w:val="24"/>
                <w:szCs w:val="24"/>
                <w:lang w:val="sr-Cyrl-CS"/>
              </w:rPr>
            </w:pPr>
          </w:p>
          <w:p w:rsidR="002530FA" w:rsidRPr="002530FA" w:rsidRDefault="002530FA" w:rsidP="00532630">
            <w:pPr>
              <w:rPr>
                <w:rFonts w:ascii="Times New Roman" w:hAnsi="Times New Roman"/>
                <w:sz w:val="24"/>
                <w:szCs w:val="24"/>
                <w:lang w:val="sr-Cyrl-CS"/>
              </w:rPr>
            </w:pPr>
          </w:p>
        </w:tc>
        <w:tc>
          <w:tcPr>
            <w:tcW w:w="2394" w:type="dxa"/>
          </w:tcPr>
          <w:p w:rsidR="002530FA" w:rsidRPr="002530FA" w:rsidRDefault="002530FA" w:rsidP="00532630">
            <w:pPr>
              <w:spacing w:line="283" w:lineRule="exact"/>
              <w:ind w:right="139"/>
              <w:jc w:val="both"/>
              <w:rPr>
                <w:rFonts w:ascii="Times New Roman" w:hAnsi="Times New Roman"/>
                <w:sz w:val="24"/>
                <w:szCs w:val="24"/>
                <w:lang w:val="sr-Cyrl-CS"/>
              </w:rPr>
            </w:pPr>
            <w:r w:rsidRPr="002530FA">
              <w:rPr>
                <w:rFonts w:ascii="Times New Roman" w:hAnsi="Times New Roman"/>
                <w:sz w:val="24"/>
                <w:szCs w:val="24"/>
                <w:lang w:val="sr-Cyrl-CS"/>
              </w:rPr>
              <w:t>Септембар-јун</w:t>
            </w:r>
          </w:p>
        </w:tc>
        <w:tc>
          <w:tcPr>
            <w:tcW w:w="2394" w:type="dxa"/>
          </w:tcPr>
          <w:p w:rsidR="002530FA" w:rsidRPr="002530FA" w:rsidRDefault="002530FA" w:rsidP="00532630">
            <w:pPr>
              <w:spacing w:line="283" w:lineRule="exact"/>
              <w:ind w:right="139"/>
              <w:jc w:val="both"/>
              <w:rPr>
                <w:rFonts w:ascii="Times New Roman" w:hAnsi="Times New Roman"/>
                <w:bCs/>
                <w:spacing w:val="-10"/>
                <w:sz w:val="24"/>
                <w:szCs w:val="24"/>
                <w:lang w:val="ru-RU"/>
              </w:rPr>
            </w:pPr>
            <w:r w:rsidRPr="002530FA">
              <w:rPr>
                <w:rFonts w:ascii="Times New Roman" w:hAnsi="Times New Roman"/>
                <w:bCs/>
                <w:spacing w:val="-10"/>
                <w:sz w:val="24"/>
                <w:szCs w:val="24"/>
                <w:lang w:val="ru-RU"/>
              </w:rPr>
              <w:t>Васпитачи;</w:t>
            </w:r>
          </w:p>
          <w:p w:rsidR="002530FA" w:rsidRPr="002530FA" w:rsidRDefault="002530FA" w:rsidP="00532630">
            <w:pPr>
              <w:spacing w:line="283" w:lineRule="exact"/>
              <w:ind w:right="139"/>
              <w:jc w:val="both"/>
              <w:rPr>
                <w:rFonts w:ascii="Times New Roman" w:hAnsi="Times New Roman"/>
                <w:bCs/>
                <w:spacing w:val="-10"/>
                <w:sz w:val="24"/>
                <w:szCs w:val="24"/>
                <w:lang w:val="sr-Cyrl-CS"/>
              </w:rPr>
            </w:pPr>
            <w:r w:rsidRPr="002530FA">
              <w:rPr>
                <w:rFonts w:ascii="Times New Roman" w:hAnsi="Times New Roman"/>
                <w:bCs/>
                <w:spacing w:val="-10"/>
                <w:sz w:val="24"/>
                <w:szCs w:val="24"/>
                <w:lang w:val="ru-RU"/>
              </w:rPr>
              <w:t>стручни сарадник</w:t>
            </w:r>
          </w:p>
          <w:p w:rsidR="002530FA" w:rsidRPr="002530FA" w:rsidRDefault="002530FA" w:rsidP="00532630">
            <w:pPr>
              <w:spacing w:line="283" w:lineRule="exact"/>
              <w:ind w:right="139"/>
              <w:jc w:val="both"/>
              <w:rPr>
                <w:rFonts w:ascii="Times New Roman" w:hAnsi="Times New Roman"/>
                <w:bCs/>
                <w:spacing w:val="-10"/>
                <w:sz w:val="24"/>
                <w:szCs w:val="24"/>
                <w:lang w:val="ru-RU"/>
              </w:rPr>
            </w:pPr>
            <w:r w:rsidRPr="002530FA">
              <w:rPr>
                <w:rFonts w:ascii="Times New Roman" w:hAnsi="Times New Roman"/>
                <w:bCs/>
                <w:spacing w:val="-10"/>
                <w:sz w:val="24"/>
                <w:szCs w:val="24"/>
                <w:lang w:val="ru-RU"/>
              </w:rPr>
              <w:t>Бисерка Јовановић</w:t>
            </w:r>
          </w:p>
          <w:p w:rsidR="002530FA" w:rsidRPr="002530FA" w:rsidRDefault="002530FA" w:rsidP="00532630">
            <w:pPr>
              <w:rPr>
                <w:rFonts w:ascii="Times New Roman" w:hAnsi="Times New Roman"/>
                <w:sz w:val="24"/>
                <w:szCs w:val="24"/>
                <w:lang w:val="ru-RU"/>
              </w:rPr>
            </w:pPr>
          </w:p>
          <w:p w:rsidR="002530FA" w:rsidRPr="002530FA" w:rsidRDefault="002530FA" w:rsidP="00532630">
            <w:pPr>
              <w:rPr>
                <w:rFonts w:ascii="Times New Roman" w:hAnsi="Times New Roman"/>
                <w:sz w:val="24"/>
                <w:szCs w:val="24"/>
                <w:lang w:val="ru-RU"/>
              </w:rPr>
            </w:pPr>
          </w:p>
        </w:tc>
      </w:tr>
    </w:tbl>
    <w:p w:rsidR="002530FA" w:rsidRDefault="002530FA" w:rsidP="00F913BC">
      <w:pPr>
        <w:pStyle w:val="NoSpacing"/>
        <w:jc w:val="both"/>
        <w:rPr>
          <w:rFonts w:ascii="Times New Roman" w:hAnsi="Times New Roman"/>
          <w:sz w:val="24"/>
          <w:szCs w:val="24"/>
        </w:rPr>
      </w:pPr>
    </w:p>
    <w:p w:rsidR="00612C3C" w:rsidRDefault="00612C3C" w:rsidP="00F913BC">
      <w:pPr>
        <w:pStyle w:val="NoSpacing"/>
        <w:jc w:val="both"/>
        <w:rPr>
          <w:rFonts w:ascii="Times New Roman" w:hAnsi="Times New Roman"/>
          <w:sz w:val="24"/>
          <w:szCs w:val="24"/>
        </w:rPr>
      </w:pPr>
    </w:p>
    <w:tbl>
      <w:tblPr>
        <w:tblW w:w="95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40"/>
      </w:tblGrid>
      <w:tr w:rsidR="002530FA" w:rsidRPr="002530FA" w:rsidTr="002530FA">
        <w:tc>
          <w:tcPr>
            <w:tcW w:w="9540" w:type="dxa"/>
          </w:tcPr>
          <w:p w:rsidR="002530FA" w:rsidRPr="002530FA" w:rsidRDefault="002530FA" w:rsidP="00532630">
            <w:pPr>
              <w:spacing w:line="283" w:lineRule="exact"/>
              <w:ind w:right="139"/>
              <w:jc w:val="both"/>
              <w:rPr>
                <w:rFonts w:ascii="Times New Roman" w:eastAsia="Calibri" w:hAnsi="Times New Roman" w:cs="Times New Roman"/>
                <w:b/>
                <w:bCs/>
                <w:i/>
                <w:spacing w:val="-10"/>
                <w:sz w:val="24"/>
                <w:szCs w:val="24"/>
                <w:lang w:val="ru-RU"/>
              </w:rPr>
            </w:pPr>
            <w:r w:rsidRPr="002530FA">
              <w:rPr>
                <w:rFonts w:ascii="Times New Roman" w:eastAsia="Calibri" w:hAnsi="Times New Roman" w:cs="Times New Roman"/>
                <w:b/>
                <w:bCs/>
                <w:i/>
                <w:spacing w:val="-10"/>
                <w:sz w:val="24"/>
                <w:szCs w:val="24"/>
                <w:lang w:val="ru-RU"/>
              </w:rPr>
              <w:t>Резултати квантитативне и квалитативне анализе:</w:t>
            </w:r>
          </w:p>
        </w:tc>
      </w:tr>
      <w:tr w:rsidR="002530FA" w:rsidRPr="002530FA" w:rsidTr="00532630">
        <w:trPr>
          <w:trHeight w:val="1277"/>
        </w:trPr>
        <w:tc>
          <w:tcPr>
            <w:tcW w:w="9540" w:type="dxa"/>
          </w:tcPr>
          <w:p w:rsidR="002530FA" w:rsidRPr="002530FA" w:rsidRDefault="002530FA" w:rsidP="00532630">
            <w:pPr>
              <w:rPr>
                <w:rFonts w:ascii="Times New Roman" w:eastAsia="Calibri" w:hAnsi="Times New Roman" w:cs="Times New Roman"/>
                <w:b/>
                <w:sz w:val="24"/>
                <w:szCs w:val="24"/>
                <w:lang w:val="sr-Cyrl-CS"/>
              </w:rPr>
            </w:pPr>
            <w:r w:rsidRPr="002530FA">
              <w:rPr>
                <w:rFonts w:ascii="Times New Roman" w:eastAsia="Calibri" w:hAnsi="Times New Roman" w:cs="Times New Roman"/>
                <w:b/>
                <w:sz w:val="24"/>
                <w:szCs w:val="24"/>
                <w:lang w:val="sr-Cyrl-CS"/>
              </w:rPr>
              <w:t xml:space="preserve">Кооперативне игре </w:t>
            </w:r>
          </w:p>
          <w:p w:rsidR="002530FA" w:rsidRPr="002530FA" w:rsidRDefault="002530FA" w:rsidP="00532630">
            <w:pPr>
              <w:jc w:val="both"/>
              <w:rPr>
                <w:rFonts w:ascii="Times New Roman" w:eastAsia="Calibri" w:hAnsi="Times New Roman" w:cs="Times New Roman"/>
                <w:sz w:val="24"/>
                <w:szCs w:val="24"/>
                <w:lang w:val="sr-Cyrl-CS"/>
              </w:rPr>
            </w:pPr>
            <w:r w:rsidRPr="002530FA">
              <w:rPr>
                <w:rFonts w:ascii="Times New Roman" w:eastAsia="Calibri" w:hAnsi="Times New Roman" w:cs="Times New Roman"/>
                <w:sz w:val="24"/>
                <w:szCs w:val="24"/>
                <w:lang w:val="sr-Cyrl-CS"/>
              </w:rPr>
              <w:t xml:space="preserve">Увођењем кооперативних игара за развој говора нпр. "Кооперативно причање приче или Интерактивна бајка“ развијају се многе функције и способности код деце, не само говорне способности. Игре тог типа стимулишу целокупан развој детета. Деца имају природну потребу за интеракцијом са вршњацима што буди мотивацију за учешћем у активностима, а самим тим је омогућен развој различитих способности и вештина на спонтан и </w:t>
            </w:r>
            <w:r w:rsidRPr="002530FA">
              <w:rPr>
                <w:rFonts w:ascii="Times New Roman" w:eastAsia="Calibri" w:hAnsi="Times New Roman" w:cs="Times New Roman"/>
                <w:sz w:val="24"/>
                <w:szCs w:val="24"/>
                <w:lang w:val="sr-Cyrl-CS"/>
              </w:rPr>
              <w:lastRenderedPageBreak/>
              <w:t>аутентичан начин. Ствара се позитивна атмосфера, позитивне емоције се тада асоцирају (повезују) са језиком који се усваја и тиме се развија интересовање за даље учење нематерњег језика.  Веома значајно за развој говора али и општи развој је да су деца активни НОСИОЦИ игре у већини активности, креатори, јер је кроз продукцију и лични доживљај утиснуто знање дуготрајније а такође се развија и осећај  самопоуздања. Значајно такође и за емотивни развој детета.</w:t>
            </w:r>
          </w:p>
          <w:p w:rsidR="002530FA" w:rsidRPr="002530FA" w:rsidRDefault="002530FA" w:rsidP="00532630">
            <w:pPr>
              <w:ind w:firstLine="851"/>
              <w:jc w:val="both"/>
              <w:rPr>
                <w:rFonts w:ascii="Times New Roman" w:eastAsia="Calibri" w:hAnsi="Times New Roman" w:cs="Times New Roman"/>
                <w:sz w:val="24"/>
                <w:szCs w:val="24"/>
                <w:lang w:val="sr-Cyrl-CS"/>
              </w:rPr>
            </w:pPr>
            <w:r w:rsidRPr="002530FA">
              <w:rPr>
                <w:rFonts w:ascii="Times New Roman" w:eastAsia="Calibri" w:hAnsi="Times New Roman" w:cs="Times New Roman"/>
                <w:sz w:val="24"/>
                <w:szCs w:val="24"/>
                <w:lang w:val="sr-Cyrl-CS"/>
              </w:rPr>
              <w:t xml:space="preserve">Умним напором, уложеним да се разуме друг који на нематерњем језику говори да би се могли на њега надовезати касније (учење из контекста)осим откривања значења речи, развијају се и интелектуалне способности те различити центари у мозгу. Активним слушањем, такође се повећава вероватноћа памћења речи нематерњег језика. Значајно се продужава активна пажња што олакшава памћење садржаја активности. Деца су висико мотивисана и концентрисана, динамика игре им држи пажњу. Мала доза "напетости" их држи будним и спремним да одреагују кад на њих дође ред, тако је мозак активан. Развија се машта, говор, радозналост, продуктивност. </w:t>
            </w:r>
          </w:p>
          <w:p w:rsidR="002530FA" w:rsidRPr="002530FA" w:rsidRDefault="002530FA" w:rsidP="00532630">
            <w:pPr>
              <w:tabs>
                <w:tab w:val="left" w:pos="3450"/>
              </w:tabs>
              <w:jc w:val="both"/>
              <w:rPr>
                <w:rFonts w:ascii="Times New Roman" w:eastAsia="Calibri" w:hAnsi="Times New Roman" w:cs="Times New Roman"/>
                <w:sz w:val="24"/>
                <w:szCs w:val="24"/>
                <w:lang w:val="sr-Cyrl-CS"/>
              </w:rPr>
            </w:pPr>
            <w:r w:rsidRPr="002530FA">
              <w:rPr>
                <w:rFonts w:ascii="Times New Roman" w:eastAsia="Calibri" w:hAnsi="Times New Roman" w:cs="Times New Roman"/>
                <w:b/>
                <w:sz w:val="24"/>
                <w:szCs w:val="24"/>
                <w:u w:val="single"/>
                <w:lang w:val="sr-Cyrl-CS"/>
              </w:rPr>
              <w:t>Анализа ефеката/добити</w:t>
            </w:r>
            <w:r w:rsidRPr="002530FA">
              <w:rPr>
                <w:rFonts w:ascii="Times New Roman" w:eastAsia="Calibri" w:hAnsi="Times New Roman" w:cs="Times New Roman"/>
                <w:sz w:val="24"/>
                <w:szCs w:val="24"/>
                <w:lang w:val="sr-Cyrl-CS"/>
              </w:rPr>
              <w:t xml:space="preserve"> применом кооперативних игара у пракси, као вида додатне стимулације развоја језичких способности код деце. </w:t>
            </w:r>
          </w:p>
          <w:p w:rsidR="002530FA" w:rsidRPr="002530FA" w:rsidRDefault="002530FA" w:rsidP="00532630">
            <w:pPr>
              <w:tabs>
                <w:tab w:val="left" w:pos="3450"/>
              </w:tabs>
              <w:jc w:val="both"/>
              <w:rPr>
                <w:rFonts w:ascii="Times New Roman" w:eastAsia="Calibri" w:hAnsi="Times New Roman" w:cs="Times New Roman"/>
                <w:sz w:val="24"/>
                <w:szCs w:val="24"/>
                <w:lang w:val="sr-Cyrl-CS"/>
              </w:rPr>
            </w:pPr>
            <w:r w:rsidRPr="002530FA">
              <w:rPr>
                <w:rFonts w:ascii="Times New Roman" w:eastAsia="Calibri" w:hAnsi="Times New Roman" w:cs="Times New Roman"/>
                <w:sz w:val="24"/>
                <w:szCs w:val="24"/>
                <w:lang w:val="sr-Cyrl-CS"/>
              </w:rPr>
              <w:t xml:space="preserve">Васпитачица је изнела утиске о примени другачијег вида кооперативних говорних игара који је примењивала у групи, „Интерактивна бајка“. Описала је колегиницама утиске и ефекте. Идеја им се допала и одлучили су да ће примењивати у раду од следеће радне године. Дискусија о запаженим позитивним променама и евентуалним потешкоћама у раду. </w:t>
            </w:r>
          </w:p>
          <w:p w:rsidR="002530FA" w:rsidRPr="002530FA" w:rsidRDefault="002530FA" w:rsidP="00532630">
            <w:pPr>
              <w:tabs>
                <w:tab w:val="left" w:pos="2923"/>
              </w:tabs>
              <w:jc w:val="both"/>
              <w:rPr>
                <w:rFonts w:ascii="Times New Roman" w:eastAsia="Calibri" w:hAnsi="Times New Roman" w:cs="Times New Roman"/>
                <w:sz w:val="24"/>
                <w:szCs w:val="24"/>
                <w:lang w:val="sr-Cyrl-CS"/>
              </w:rPr>
            </w:pPr>
            <w:r w:rsidRPr="002530FA">
              <w:rPr>
                <w:rFonts w:ascii="Times New Roman" w:eastAsia="Calibri" w:hAnsi="Times New Roman" w:cs="Times New Roman"/>
                <w:sz w:val="24"/>
                <w:szCs w:val="24"/>
                <w:lang w:val="sr-Cyrl-CS"/>
              </w:rPr>
              <w:t xml:space="preserve">             Васпитачице су приметиле позитивне промене код деце и сматрају овакав вид активности (игара) корисним за унапређивање ефеката програма, као и општег развоја. Најизраженија промена је позитивна атмосфера(добро расположење) у групи и уживање у заједничким активностима, што је и најзначајније да би се садржај усвојио боље и дуготрајније задржао. Примећено је да интересантна интерактивна игра више мотивише да се укључе и она деца која у индивидуалним игровним активностима бирају игру са децом која говоре њихов матерњи језик, те им на спонтан начин омогућава богатије искуство на нематерњем језику. Да су деца више мотивисана, активна те да им је пажња продужена. </w:t>
            </w:r>
          </w:p>
          <w:p w:rsidR="002530FA" w:rsidRPr="002530FA" w:rsidRDefault="002530FA" w:rsidP="002530FA">
            <w:pPr>
              <w:tabs>
                <w:tab w:val="left" w:pos="2923"/>
              </w:tabs>
              <w:ind w:firstLine="567"/>
              <w:jc w:val="both"/>
              <w:rPr>
                <w:rFonts w:ascii="Times New Roman" w:eastAsia="Calibri" w:hAnsi="Times New Roman" w:cs="Times New Roman"/>
                <w:sz w:val="24"/>
                <w:szCs w:val="24"/>
              </w:rPr>
            </w:pPr>
            <w:r w:rsidRPr="002530FA">
              <w:rPr>
                <w:rFonts w:ascii="Times New Roman" w:eastAsia="Calibri" w:hAnsi="Times New Roman" w:cs="Times New Roman"/>
                <w:sz w:val="24"/>
                <w:szCs w:val="24"/>
                <w:lang w:val="sr-Cyrl-CS"/>
              </w:rPr>
              <w:t>Васпитачице из млађих група наводе да је њима било теже неке од кооперативних игара реализовати. Оне ће покушати неке једноставније игре да примене.</w:t>
            </w:r>
          </w:p>
        </w:tc>
      </w:tr>
    </w:tbl>
    <w:p w:rsidR="00532630" w:rsidRDefault="00532630" w:rsidP="00F913BC">
      <w:pPr>
        <w:pStyle w:val="NoSpacing"/>
        <w:jc w:val="both"/>
        <w:rPr>
          <w:rFonts w:ascii="Times New Roman" w:hAnsi="Times New Roman"/>
          <w:sz w:val="24"/>
          <w:szCs w:val="24"/>
        </w:rPr>
      </w:pPr>
    </w:p>
    <w:p w:rsidR="001B0F68" w:rsidRPr="001B0F68" w:rsidRDefault="001B0F68" w:rsidP="00F913BC">
      <w:pPr>
        <w:pStyle w:val="NoSpacing"/>
        <w:jc w:val="both"/>
        <w:rPr>
          <w:rFonts w:ascii="Times New Roman" w:hAnsi="Times New Roman"/>
          <w:sz w:val="24"/>
          <w:szCs w:val="24"/>
        </w:rPr>
      </w:pPr>
    </w:p>
    <w:p w:rsidR="002530FA" w:rsidRDefault="002530FA" w:rsidP="00F913BC">
      <w:pPr>
        <w:pStyle w:val="NoSpacing"/>
        <w:jc w:val="both"/>
        <w:rPr>
          <w:rFonts w:ascii="Times New Roman" w:hAnsi="Times New Roman"/>
          <w:sz w:val="24"/>
          <w:szCs w:val="24"/>
        </w:rPr>
      </w:pPr>
    </w:p>
    <w:p w:rsidR="00F9275F" w:rsidRDefault="00F9275F" w:rsidP="00393B40">
      <w:pPr>
        <w:pStyle w:val="NoSpacing"/>
        <w:numPr>
          <w:ilvl w:val="2"/>
          <w:numId w:val="12"/>
        </w:numPr>
        <w:jc w:val="both"/>
        <w:rPr>
          <w:rFonts w:ascii="Times New Roman" w:hAnsi="Times New Roman"/>
          <w:b/>
          <w:noProof/>
          <w:sz w:val="24"/>
          <w:szCs w:val="24"/>
          <w:lang w:val="sr-Cyrl-CS"/>
        </w:rPr>
      </w:pPr>
      <w:r w:rsidRPr="003C000C">
        <w:rPr>
          <w:rFonts w:ascii="Times New Roman" w:hAnsi="Times New Roman"/>
          <w:b/>
          <w:noProof/>
          <w:sz w:val="24"/>
          <w:szCs w:val="24"/>
          <w:lang w:val="sr-Cyrl-CS"/>
        </w:rPr>
        <w:lastRenderedPageBreak/>
        <w:t>И</w:t>
      </w:r>
      <w:r>
        <w:rPr>
          <w:rFonts w:ascii="Times New Roman" w:hAnsi="Times New Roman"/>
          <w:b/>
          <w:noProof/>
          <w:sz w:val="24"/>
          <w:szCs w:val="24"/>
          <w:lang w:val="sr-Cyrl-CS"/>
        </w:rPr>
        <w:t>з</w:t>
      </w:r>
      <w:r w:rsidRPr="003C000C">
        <w:rPr>
          <w:rFonts w:ascii="Times New Roman" w:hAnsi="Times New Roman"/>
          <w:b/>
          <w:noProof/>
          <w:sz w:val="24"/>
          <w:szCs w:val="24"/>
          <w:lang w:val="sr-Cyrl-CS"/>
        </w:rPr>
        <w:t xml:space="preserve">вештај о реализацији програма </w:t>
      </w:r>
      <w:r>
        <w:rPr>
          <w:rFonts w:ascii="Times New Roman" w:hAnsi="Times New Roman"/>
          <w:b/>
          <w:noProof/>
          <w:sz w:val="24"/>
          <w:szCs w:val="24"/>
          <w:lang w:val="sr-Cyrl-CS"/>
        </w:rPr>
        <w:t>рада стручних тимова</w:t>
      </w:r>
    </w:p>
    <w:p w:rsidR="00F9275F" w:rsidRPr="00BD07DC" w:rsidRDefault="00F9275F" w:rsidP="00F9275F">
      <w:pPr>
        <w:pStyle w:val="NoSpacing"/>
        <w:jc w:val="both"/>
        <w:rPr>
          <w:rFonts w:ascii="Times New Roman" w:hAnsi="Times New Roman"/>
          <w:b/>
          <w:noProof/>
          <w:color w:val="FF0000"/>
          <w:sz w:val="24"/>
          <w:szCs w:val="24"/>
          <w:lang w:val="sr-Cyrl-CS"/>
        </w:rPr>
      </w:pPr>
    </w:p>
    <w:p w:rsidR="00F9275F" w:rsidRPr="00920F71" w:rsidRDefault="00F9275F" w:rsidP="00F9275F">
      <w:pPr>
        <w:pStyle w:val="NoSpacing"/>
        <w:jc w:val="both"/>
        <w:rPr>
          <w:rFonts w:ascii="Times New Roman" w:hAnsi="Times New Roman"/>
          <w:noProof/>
          <w:sz w:val="24"/>
          <w:szCs w:val="24"/>
          <w:lang w:val="sr-Latn-CS"/>
        </w:rPr>
      </w:pPr>
      <w:r w:rsidRPr="00920F71">
        <w:rPr>
          <w:rFonts w:ascii="Times New Roman" w:hAnsi="Times New Roman"/>
          <w:noProof/>
          <w:sz w:val="24"/>
          <w:szCs w:val="24"/>
          <w:lang w:val="sr-Latn-CS"/>
        </w:rPr>
        <w:t>У Установи су радили следећи тимови:</w:t>
      </w:r>
    </w:p>
    <w:p w:rsidR="00F9275F" w:rsidRPr="00920F71" w:rsidRDefault="00F9275F" w:rsidP="00393B40">
      <w:pPr>
        <w:pStyle w:val="NoSpacing"/>
        <w:numPr>
          <w:ilvl w:val="0"/>
          <w:numId w:val="40"/>
        </w:numPr>
        <w:jc w:val="both"/>
        <w:rPr>
          <w:rFonts w:ascii="Times New Roman" w:hAnsi="Times New Roman"/>
          <w:noProof/>
          <w:sz w:val="24"/>
          <w:szCs w:val="24"/>
          <w:lang w:val="sr-Latn-CS"/>
        </w:rPr>
      </w:pPr>
      <w:r w:rsidRPr="00920F71">
        <w:rPr>
          <w:rFonts w:ascii="Times New Roman" w:hAnsi="Times New Roman"/>
          <w:noProof/>
          <w:sz w:val="24"/>
          <w:szCs w:val="24"/>
          <w:lang w:val="sr-Latn-CS"/>
        </w:rPr>
        <w:t xml:space="preserve">Тим за </w:t>
      </w:r>
      <w:r w:rsidRPr="00920F71">
        <w:rPr>
          <w:rFonts w:ascii="Times New Roman" w:hAnsi="Times New Roman"/>
          <w:noProof/>
          <w:sz w:val="24"/>
          <w:szCs w:val="24"/>
        </w:rPr>
        <w:t>развој</w:t>
      </w:r>
      <w:r w:rsidRPr="00360204">
        <w:rPr>
          <w:rFonts w:ascii="Times New Roman" w:hAnsi="Times New Roman"/>
          <w:noProof/>
          <w:sz w:val="24"/>
          <w:szCs w:val="24"/>
          <w:lang w:val="sr-Latn-CS"/>
        </w:rPr>
        <w:t xml:space="preserve"> </w:t>
      </w:r>
      <w:r w:rsidRPr="00920F71">
        <w:rPr>
          <w:rFonts w:ascii="Times New Roman" w:hAnsi="Times New Roman"/>
          <w:noProof/>
          <w:sz w:val="24"/>
          <w:szCs w:val="24"/>
          <w:lang w:val="sr-Latn-CS"/>
        </w:rPr>
        <w:t>предшколско</w:t>
      </w:r>
      <w:r w:rsidRPr="00920F71">
        <w:rPr>
          <w:rFonts w:ascii="Times New Roman" w:hAnsi="Times New Roman"/>
          <w:noProof/>
          <w:sz w:val="24"/>
          <w:szCs w:val="24"/>
        </w:rPr>
        <w:t>г</w:t>
      </w:r>
      <w:r w:rsidRPr="00360204">
        <w:rPr>
          <w:rFonts w:ascii="Times New Roman" w:hAnsi="Times New Roman"/>
          <w:noProof/>
          <w:sz w:val="24"/>
          <w:szCs w:val="24"/>
          <w:lang w:val="sr-Latn-CS"/>
        </w:rPr>
        <w:t xml:space="preserve"> </w:t>
      </w:r>
      <w:r w:rsidRPr="00920F71">
        <w:rPr>
          <w:rFonts w:ascii="Times New Roman" w:hAnsi="Times New Roman"/>
          <w:noProof/>
          <w:sz w:val="24"/>
          <w:szCs w:val="24"/>
        </w:rPr>
        <w:t>програма</w:t>
      </w:r>
      <w:r w:rsidRPr="00360204">
        <w:rPr>
          <w:rFonts w:ascii="Times New Roman" w:hAnsi="Times New Roman"/>
          <w:noProof/>
          <w:sz w:val="24"/>
          <w:szCs w:val="24"/>
          <w:lang w:val="sr-Latn-CS"/>
        </w:rPr>
        <w:t xml:space="preserve">, </w:t>
      </w:r>
      <w:r w:rsidRPr="00920F71">
        <w:rPr>
          <w:rFonts w:ascii="Times New Roman" w:hAnsi="Times New Roman"/>
          <w:noProof/>
          <w:sz w:val="24"/>
          <w:szCs w:val="24"/>
        </w:rPr>
        <w:t>к</w:t>
      </w:r>
      <w:r w:rsidRPr="00920F71">
        <w:rPr>
          <w:rFonts w:ascii="Times New Roman" w:hAnsi="Times New Roman"/>
          <w:noProof/>
          <w:sz w:val="24"/>
          <w:szCs w:val="24"/>
          <w:lang w:val="sr-Latn-CS"/>
        </w:rPr>
        <w:t>оординатор:</w:t>
      </w:r>
      <w:r w:rsidRPr="00360204">
        <w:rPr>
          <w:rFonts w:ascii="Times New Roman" w:hAnsi="Times New Roman"/>
          <w:noProof/>
          <w:sz w:val="24"/>
          <w:szCs w:val="24"/>
          <w:lang w:val="sr-Latn-CS"/>
        </w:rPr>
        <w:t xml:space="preserve"> </w:t>
      </w:r>
      <w:r w:rsidRPr="00920F71">
        <w:rPr>
          <w:rFonts w:ascii="Times New Roman" w:hAnsi="Times New Roman"/>
          <w:noProof/>
          <w:sz w:val="24"/>
          <w:szCs w:val="24"/>
          <w:lang w:val="sr-Latn-CS"/>
        </w:rPr>
        <w:t>Јасмина Кукић</w:t>
      </w:r>
      <w:r w:rsidRPr="00360204">
        <w:rPr>
          <w:rFonts w:ascii="Times New Roman" w:hAnsi="Times New Roman"/>
          <w:noProof/>
          <w:sz w:val="24"/>
          <w:szCs w:val="24"/>
          <w:lang w:val="sr-Latn-CS"/>
        </w:rPr>
        <w:t xml:space="preserve">, </w:t>
      </w:r>
      <w:r w:rsidRPr="00920F71">
        <w:rPr>
          <w:rFonts w:ascii="Times New Roman" w:hAnsi="Times New Roman"/>
          <w:noProof/>
          <w:sz w:val="24"/>
          <w:szCs w:val="24"/>
          <w:lang w:val="sr-Latn-CS"/>
        </w:rPr>
        <w:t>педагог</w:t>
      </w:r>
    </w:p>
    <w:p w:rsidR="00F9275F" w:rsidRPr="00920F71" w:rsidRDefault="00F9275F" w:rsidP="00393B40">
      <w:pPr>
        <w:pStyle w:val="NoSpacing"/>
        <w:numPr>
          <w:ilvl w:val="0"/>
          <w:numId w:val="40"/>
        </w:numPr>
        <w:jc w:val="both"/>
        <w:rPr>
          <w:rFonts w:ascii="Times New Roman" w:hAnsi="Times New Roman"/>
          <w:noProof/>
          <w:sz w:val="24"/>
          <w:szCs w:val="24"/>
          <w:lang w:val="sr-Latn-CS"/>
        </w:rPr>
      </w:pPr>
      <w:r w:rsidRPr="00920F71">
        <w:rPr>
          <w:rFonts w:ascii="Times New Roman" w:hAnsi="Times New Roman"/>
          <w:noProof/>
          <w:sz w:val="24"/>
          <w:szCs w:val="24"/>
          <w:lang w:val="sr-Latn-CS"/>
        </w:rPr>
        <w:t>Тим за развојно планирање</w:t>
      </w:r>
      <w:r w:rsidRPr="00360204">
        <w:rPr>
          <w:rFonts w:ascii="Times New Roman" w:hAnsi="Times New Roman"/>
          <w:noProof/>
          <w:sz w:val="24"/>
          <w:szCs w:val="24"/>
          <w:lang w:val="sr-Latn-CS"/>
        </w:rPr>
        <w:t xml:space="preserve">, </w:t>
      </w:r>
      <w:r w:rsidRPr="00920F71">
        <w:rPr>
          <w:rFonts w:ascii="Times New Roman" w:hAnsi="Times New Roman"/>
          <w:noProof/>
          <w:sz w:val="24"/>
          <w:szCs w:val="24"/>
        </w:rPr>
        <w:t>к</w:t>
      </w:r>
      <w:r w:rsidRPr="00920F71">
        <w:rPr>
          <w:rFonts w:ascii="Times New Roman" w:hAnsi="Times New Roman"/>
          <w:noProof/>
          <w:sz w:val="24"/>
          <w:szCs w:val="24"/>
          <w:lang w:val="sr-Latn-CS"/>
        </w:rPr>
        <w:t>оординатор: Виолета Врцељ Одри,</w:t>
      </w:r>
      <w:r w:rsidRPr="00360204">
        <w:rPr>
          <w:rFonts w:ascii="Times New Roman" w:hAnsi="Times New Roman"/>
          <w:noProof/>
          <w:sz w:val="24"/>
          <w:szCs w:val="24"/>
          <w:lang w:val="sr-Latn-CS"/>
        </w:rPr>
        <w:t xml:space="preserve"> </w:t>
      </w:r>
      <w:r w:rsidRPr="00920F71">
        <w:rPr>
          <w:rFonts w:ascii="Times New Roman" w:hAnsi="Times New Roman"/>
          <w:noProof/>
          <w:sz w:val="24"/>
          <w:szCs w:val="24"/>
          <w:lang w:val="sr-Latn-CS"/>
        </w:rPr>
        <w:t>педагог</w:t>
      </w:r>
    </w:p>
    <w:p w:rsidR="00F9275F" w:rsidRPr="00360204" w:rsidRDefault="00F9275F" w:rsidP="00393B40">
      <w:pPr>
        <w:pStyle w:val="NoSpacing"/>
        <w:numPr>
          <w:ilvl w:val="0"/>
          <w:numId w:val="40"/>
        </w:numPr>
        <w:jc w:val="both"/>
        <w:rPr>
          <w:rFonts w:ascii="Times New Roman" w:hAnsi="Times New Roman"/>
          <w:noProof/>
          <w:sz w:val="24"/>
          <w:szCs w:val="24"/>
          <w:lang w:val="sr-Latn-CS"/>
        </w:rPr>
      </w:pPr>
      <w:r w:rsidRPr="00920F71">
        <w:rPr>
          <w:rFonts w:ascii="Times New Roman" w:hAnsi="Times New Roman"/>
          <w:noProof/>
          <w:sz w:val="24"/>
          <w:szCs w:val="24"/>
        </w:rPr>
        <w:t>Тим</w:t>
      </w:r>
      <w:r w:rsidRPr="00360204">
        <w:rPr>
          <w:rFonts w:ascii="Times New Roman" w:hAnsi="Times New Roman"/>
          <w:noProof/>
          <w:sz w:val="24"/>
          <w:szCs w:val="24"/>
          <w:lang w:val="sr-Latn-CS"/>
        </w:rPr>
        <w:t xml:space="preserve"> </w:t>
      </w:r>
      <w:r w:rsidRPr="00920F71">
        <w:rPr>
          <w:rFonts w:ascii="Times New Roman" w:hAnsi="Times New Roman"/>
          <w:noProof/>
          <w:sz w:val="24"/>
          <w:szCs w:val="24"/>
        </w:rPr>
        <w:t>за</w:t>
      </w:r>
      <w:r w:rsidRPr="00360204">
        <w:rPr>
          <w:rFonts w:ascii="Times New Roman" w:hAnsi="Times New Roman"/>
          <w:noProof/>
          <w:sz w:val="24"/>
          <w:szCs w:val="24"/>
          <w:lang w:val="sr-Latn-CS"/>
        </w:rPr>
        <w:t xml:space="preserve"> </w:t>
      </w:r>
      <w:r w:rsidRPr="00920F71">
        <w:rPr>
          <w:rFonts w:ascii="Times New Roman" w:hAnsi="Times New Roman"/>
          <w:noProof/>
          <w:sz w:val="24"/>
          <w:szCs w:val="24"/>
        </w:rPr>
        <w:t>самовредновање</w:t>
      </w:r>
      <w:r w:rsidRPr="00360204">
        <w:rPr>
          <w:rFonts w:ascii="Times New Roman" w:hAnsi="Times New Roman"/>
          <w:noProof/>
          <w:sz w:val="24"/>
          <w:szCs w:val="24"/>
          <w:lang w:val="sr-Latn-CS"/>
        </w:rPr>
        <w:t xml:space="preserve">, </w:t>
      </w:r>
      <w:r w:rsidRPr="00920F71">
        <w:rPr>
          <w:rFonts w:ascii="Times New Roman" w:hAnsi="Times New Roman"/>
          <w:noProof/>
          <w:sz w:val="24"/>
          <w:szCs w:val="24"/>
        </w:rPr>
        <w:t>координатор</w:t>
      </w:r>
      <w:r w:rsidRPr="00360204">
        <w:rPr>
          <w:rFonts w:ascii="Times New Roman" w:hAnsi="Times New Roman"/>
          <w:noProof/>
          <w:sz w:val="24"/>
          <w:szCs w:val="24"/>
          <w:lang w:val="sr-Latn-CS"/>
        </w:rPr>
        <w:t xml:space="preserve">: </w:t>
      </w:r>
      <w:r w:rsidRPr="00920F71">
        <w:rPr>
          <w:rFonts w:ascii="Times New Roman" w:hAnsi="Times New Roman"/>
          <w:noProof/>
          <w:sz w:val="24"/>
          <w:szCs w:val="24"/>
        </w:rPr>
        <w:t>Милана</w:t>
      </w:r>
      <w:r w:rsidRPr="00360204">
        <w:rPr>
          <w:rFonts w:ascii="Times New Roman" w:hAnsi="Times New Roman"/>
          <w:noProof/>
          <w:sz w:val="24"/>
          <w:szCs w:val="24"/>
          <w:lang w:val="sr-Latn-CS"/>
        </w:rPr>
        <w:t xml:space="preserve"> </w:t>
      </w:r>
      <w:r w:rsidRPr="00920F71">
        <w:rPr>
          <w:rFonts w:ascii="Times New Roman" w:hAnsi="Times New Roman"/>
          <w:noProof/>
          <w:sz w:val="24"/>
          <w:szCs w:val="24"/>
        </w:rPr>
        <w:t>Јовичић</w:t>
      </w:r>
      <w:r w:rsidRPr="00360204">
        <w:rPr>
          <w:rFonts w:ascii="Times New Roman" w:hAnsi="Times New Roman"/>
          <w:noProof/>
          <w:sz w:val="24"/>
          <w:szCs w:val="24"/>
          <w:lang w:val="sr-Latn-CS"/>
        </w:rPr>
        <w:t xml:space="preserve">, </w:t>
      </w:r>
      <w:r w:rsidRPr="00920F71">
        <w:rPr>
          <w:rFonts w:ascii="Times New Roman" w:hAnsi="Times New Roman"/>
          <w:noProof/>
          <w:sz w:val="24"/>
          <w:szCs w:val="24"/>
        </w:rPr>
        <w:t>психолог</w:t>
      </w:r>
    </w:p>
    <w:p w:rsidR="00F9275F" w:rsidRPr="00360204" w:rsidRDefault="00F9275F" w:rsidP="00393B40">
      <w:pPr>
        <w:pStyle w:val="NoSpacing"/>
        <w:numPr>
          <w:ilvl w:val="0"/>
          <w:numId w:val="40"/>
        </w:numPr>
        <w:jc w:val="both"/>
        <w:rPr>
          <w:rFonts w:ascii="Times New Roman" w:hAnsi="Times New Roman"/>
          <w:noProof/>
          <w:sz w:val="24"/>
          <w:szCs w:val="24"/>
          <w:lang w:val="sr-Latn-CS"/>
        </w:rPr>
      </w:pPr>
      <w:r w:rsidRPr="00920F71">
        <w:rPr>
          <w:rFonts w:ascii="Times New Roman" w:hAnsi="Times New Roman"/>
          <w:noProof/>
          <w:sz w:val="24"/>
          <w:szCs w:val="24"/>
          <w:lang w:val="sr-Latn-CS"/>
        </w:rPr>
        <w:t>Тим за инклузивно образовање,</w:t>
      </w:r>
      <w:r w:rsidRPr="00360204">
        <w:rPr>
          <w:rFonts w:ascii="Times New Roman" w:hAnsi="Times New Roman"/>
          <w:noProof/>
          <w:sz w:val="24"/>
          <w:szCs w:val="24"/>
          <w:lang w:val="sr-Latn-CS"/>
        </w:rPr>
        <w:t xml:space="preserve"> </w:t>
      </w:r>
      <w:r w:rsidRPr="00920F71">
        <w:rPr>
          <w:rFonts w:ascii="Times New Roman" w:hAnsi="Times New Roman"/>
          <w:noProof/>
          <w:sz w:val="24"/>
          <w:szCs w:val="24"/>
          <w:lang w:val="sr-Latn-CS"/>
        </w:rPr>
        <w:t>координатор:</w:t>
      </w:r>
      <w:r w:rsidRPr="00360204">
        <w:rPr>
          <w:rFonts w:ascii="Times New Roman" w:hAnsi="Times New Roman"/>
          <w:noProof/>
          <w:sz w:val="24"/>
          <w:szCs w:val="24"/>
          <w:lang w:val="sr-Latn-CS"/>
        </w:rPr>
        <w:t xml:space="preserve"> </w:t>
      </w:r>
      <w:r w:rsidRPr="00920F71">
        <w:rPr>
          <w:rFonts w:ascii="Times New Roman" w:hAnsi="Times New Roman"/>
          <w:noProof/>
          <w:sz w:val="24"/>
          <w:szCs w:val="24"/>
          <w:lang w:val="sr-Latn-CS"/>
        </w:rPr>
        <w:t>Дијана Копуновић Торма,</w:t>
      </w:r>
      <w:r w:rsidRPr="00360204">
        <w:rPr>
          <w:rFonts w:ascii="Times New Roman" w:hAnsi="Times New Roman"/>
          <w:noProof/>
          <w:sz w:val="24"/>
          <w:szCs w:val="24"/>
          <w:lang w:val="sr-Latn-CS"/>
        </w:rPr>
        <w:t xml:space="preserve"> </w:t>
      </w:r>
      <w:r w:rsidRPr="00920F71">
        <w:rPr>
          <w:rFonts w:ascii="Times New Roman" w:hAnsi="Times New Roman"/>
          <w:noProof/>
          <w:sz w:val="24"/>
          <w:szCs w:val="24"/>
          <w:lang w:val="sr-Latn-CS"/>
        </w:rPr>
        <w:t>психолог</w:t>
      </w:r>
      <w:r>
        <w:rPr>
          <w:rFonts w:ascii="Times New Roman" w:hAnsi="Times New Roman"/>
          <w:noProof/>
          <w:sz w:val="24"/>
          <w:szCs w:val="24"/>
        </w:rPr>
        <w:t>, од марта 2014. Јасна Скендеровић, логопед;</w:t>
      </w:r>
    </w:p>
    <w:p w:rsidR="00F9275F" w:rsidRPr="00F9275F" w:rsidRDefault="00F9275F" w:rsidP="00393B40">
      <w:pPr>
        <w:pStyle w:val="NoSpacing"/>
        <w:numPr>
          <w:ilvl w:val="0"/>
          <w:numId w:val="40"/>
        </w:numPr>
        <w:jc w:val="both"/>
        <w:rPr>
          <w:rFonts w:ascii="Times New Roman" w:hAnsi="Times New Roman"/>
          <w:noProof/>
          <w:sz w:val="24"/>
          <w:szCs w:val="24"/>
          <w:lang w:val="sr-Latn-CS"/>
        </w:rPr>
      </w:pPr>
      <w:r w:rsidRPr="00920F71">
        <w:rPr>
          <w:rFonts w:ascii="Times New Roman" w:hAnsi="Times New Roman"/>
          <w:noProof/>
          <w:sz w:val="24"/>
          <w:szCs w:val="24"/>
          <w:lang w:val="sr-Latn-CS"/>
        </w:rPr>
        <w:t>Тим за заштиту деце од</w:t>
      </w:r>
      <w:r w:rsidRPr="00920F71">
        <w:rPr>
          <w:rFonts w:ascii="Times New Roman" w:hAnsi="Times New Roman"/>
          <w:noProof/>
          <w:sz w:val="24"/>
          <w:szCs w:val="24"/>
          <w:lang w:val="sr-Cyrl-CS"/>
        </w:rPr>
        <w:t xml:space="preserve"> насиља, </w:t>
      </w:r>
      <w:r w:rsidRPr="00920F71">
        <w:rPr>
          <w:rFonts w:ascii="Times New Roman" w:hAnsi="Times New Roman"/>
          <w:noProof/>
          <w:sz w:val="24"/>
          <w:szCs w:val="24"/>
          <w:lang w:val="sr-Latn-CS"/>
        </w:rPr>
        <w:t>занемаривања</w:t>
      </w:r>
      <w:r w:rsidRPr="00360204">
        <w:rPr>
          <w:rFonts w:ascii="Times New Roman" w:hAnsi="Times New Roman"/>
          <w:noProof/>
          <w:sz w:val="24"/>
          <w:szCs w:val="24"/>
          <w:lang w:val="sr-Latn-CS"/>
        </w:rPr>
        <w:t>,</w:t>
      </w:r>
      <w:r w:rsidRPr="00920F71">
        <w:rPr>
          <w:rFonts w:ascii="Times New Roman" w:hAnsi="Times New Roman"/>
          <w:noProof/>
          <w:sz w:val="24"/>
          <w:szCs w:val="24"/>
          <w:lang w:val="sr-Latn-CS"/>
        </w:rPr>
        <w:t xml:space="preserve"> злостављања</w:t>
      </w:r>
      <w:r w:rsidRPr="00360204">
        <w:rPr>
          <w:rFonts w:ascii="Times New Roman" w:hAnsi="Times New Roman"/>
          <w:noProof/>
          <w:sz w:val="24"/>
          <w:szCs w:val="24"/>
          <w:lang w:val="sr-Latn-CS"/>
        </w:rPr>
        <w:t xml:space="preserve">, </w:t>
      </w:r>
      <w:r w:rsidRPr="00920F71">
        <w:rPr>
          <w:rFonts w:ascii="Times New Roman" w:hAnsi="Times New Roman"/>
          <w:noProof/>
          <w:sz w:val="24"/>
          <w:szCs w:val="24"/>
        </w:rPr>
        <w:t>к</w:t>
      </w:r>
      <w:r w:rsidRPr="00920F71">
        <w:rPr>
          <w:rFonts w:ascii="Times New Roman" w:hAnsi="Times New Roman"/>
          <w:noProof/>
          <w:sz w:val="24"/>
          <w:szCs w:val="24"/>
          <w:lang w:val="sr-Latn-CS"/>
        </w:rPr>
        <w:t>оординатотор</w:t>
      </w:r>
      <w:r w:rsidRPr="00360204">
        <w:rPr>
          <w:rFonts w:ascii="Times New Roman" w:hAnsi="Times New Roman"/>
          <w:noProof/>
          <w:sz w:val="24"/>
          <w:szCs w:val="24"/>
          <w:lang w:val="sr-Latn-CS"/>
        </w:rPr>
        <w:t xml:space="preserve">: </w:t>
      </w:r>
      <w:r w:rsidRPr="00920F71">
        <w:rPr>
          <w:rFonts w:ascii="Times New Roman" w:hAnsi="Times New Roman"/>
          <w:noProof/>
          <w:sz w:val="24"/>
          <w:szCs w:val="24"/>
          <w:lang w:val="sr-Latn-CS"/>
        </w:rPr>
        <w:t xml:space="preserve">Биљана </w:t>
      </w:r>
      <w:r w:rsidRPr="00F9275F">
        <w:rPr>
          <w:rFonts w:ascii="Times New Roman" w:hAnsi="Times New Roman"/>
          <w:noProof/>
          <w:sz w:val="24"/>
          <w:szCs w:val="24"/>
          <w:lang w:val="sr-Latn-CS"/>
        </w:rPr>
        <w:t>Бошњак,педагог</w:t>
      </w:r>
    </w:p>
    <w:p w:rsidR="00F9275F" w:rsidRPr="00920F71" w:rsidRDefault="00F9275F" w:rsidP="00393B40">
      <w:pPr>
        <w:pStyle w:val="NoSpacing"/>
        <w:numPr>
          <w:ilvl w:val="0"/>
          <w:numId w:val="40"/>
        </w:numPr>
        <w:rPr>
          <w:rFonts w:ascii="Times New Roman" w:hAnsi="Times New Roman"/>
          <w:noProof/>
          <w:sz w:val="24"/>
          <w:szCs w:val="24"/>
        </w:rPr>
      </w:pPr>
      <w:r w:rsidRPr="00920F71">
        <w:rPr>
          <w:rFonts w:ascii="Times New Roman" w:hAnsi="Times New Roman"/>
          <w:noProof/>
          <w:sz w:val="24"/>
          <w:szCs w:val="24"/>
        </w:rPr>
        <w:t>Тим за стручно усавршавање стручних сарадника, васпитача и медецинских сестара-васпитача, координатор: Ержебет Бедросиан, педагог</w:t>
      </w:r>
    </w:p>
    <w:p w:rsidR="00F9275F" w:rsidRDefault="00F9275F" w:rsidP="00393B40">
      <w:pPr>
        <w:pStyle w:val="NoSpacing"/>
        <w:numPr>
          <w:ilvl w:val="0"/>
          <w:numId w:val="40"/>
        </w:numPr>
        <w:rPr>
          <w:rFonts w:ascii="Times New Roman" w:hAnsi="Times New Roman"/>
          <w:noProof/>
          <w:sz w:val="24"/>
          <w:szCs w:val="24"/>
        </w:rPr>
      </w:pPr>
      <w:r w:rsidRPr="00920F71">
        <w:rPr>
          <w:rFonts w:ascii="Times New Roman" w:hAnsi="Times New Roman"/>
          <w:noProof/>
          <w:sz w:val="24"/>
          <w:szCs w:val="24"/>
        </w:rPr>
        <w:t xml:space="preserve">Тим за посебне и специјализоване програме, координатор: </w:t>
      </w:r>
      <w:r>
        <w:rPr>
          <w:rFonts w:ascii="Times New Roman" w:hAnsi="Times New Roman"/>
          <w:noProof/>
          <w:sz w:val="24"/>
          <w:szCs w:val="24"/>
        </w:rPr>
        <w:t>Бисерка Јовановић, психолог</w:t>
      </w:r>
    </w:p>
    <w:p w:rsidR="00F9275F" w:rsidRPr="007D39E7" w:rsidRDefault="00F9275F" w:rsidP="00393B40">
      <w:pPr>
        <w:pStyle w:val="NoSpacing"/>
        <w:numPr>
          <w:ilvl w:val="0"/>
          <w:numId w:val="40"/>
        </w:numPr>
        <w:rPr>
          <w:rFonts w:ascii="Times New Roman" w:hAnsi="Times New Roman"/>
          <w:noProof/>
          <w:sz w:val="24"/>
          <w:szCs w:val="24"/>
        </w:rPr>
      </w:pPr>
      <w:r w:rsidRPr="007D39E7">
        <w:rPr>
          <w:rFonts w:ascii="Times New Roman" w:hAnsi="Times New Roman"/>
          <w:noProof/>
          <w:sz w:val="24"/>
          <w:szCs w:val="24"/>
        </w:rPr>
        <w:t>Тим за превенцију говорних потешкоћа код деце, координатори: Марта Пертет и Јасна Скендеровић, логопеди</w:t>
      </w:r>
    </w:p>
    <w:p w:rsidR="00612C3C" w:rsidRDefault="00612C3C" w:rsidP="00F913BC">
      <w:pPr>
        <w:pStyle w:val="NoSpacing"/>
        <w:jc w:val="both"/>
        <w:rPr>
          <w:rFonts w:ascii="Times New Roman" w:hAnsi="Times New Roman"/>
          <w:sz w:val="24"/>
          <w:szCs w:val="24"/>
        </w:rPr>
      </w:pPr>
    </w:p>
    <w:p w:rsidR="00F9275F" w:rsidRPr="00F9275F" w:rsidRDefault="00F9275F" w:rsidP="00F9275F">
      <w:pPr>
        <w:pStyle w:val="NoSpacing"/>
        <w:jc w:val="both"/>
        <w:rPr>
          <w:rFonts w:ascii="Times New Roman" w:hAnsi="Times New Roman"/>
          <w:noProof/>
          <w:sz w:val="24"/>
          <w:szCs w:val="24"/>
        </w:rPr>
      </w:pPr>
      <w:r>
        <w:rPr>
          <w:rFonts w:ascii="Times New Roman" w:hAnsi="Times New Roman"/>
          <w:sz w:val="24"/>
          <w:szCs w:val="24"/>
        </w:rPr>
        <w:t xml:space="preserve">6.1.3.а) </w:t>
      </w:r>
      <w:r w:rsidRPr="00920F71">
        <w:rPr>
          <w:rFonts w:ascii="Times New Roman" w:hAnsi="Times New Roman"/>
          <w:noProof/>
          <w:sz w:val="24"/>
          <w:szCs w:val="24"/>
          <w:lang w:val="sr-Latn-CS"/>
        </w:rPr>
        <w:t xml:space="preserve">Тим за </w:t>
      </w:r>
      <w:r w:rsidRPr="00920F71">
        <w:rPr>
          <w:rFonts w:ascii="Times New Roman" w:hAnsi="Times New Roman"/>
          <w:noProof/>
          <w:sz w:val="24"/>
          <w:szCs w:val="24"/>
        </w:rPr>
        <w:t>развој</w:t>
      </w:r>
      <w:r w:rsidRPr="00360204">
        <w:rPr>
          <w:rFonts w:ascii="Times New Roman" w:hAnsi="Times New Roman"/>
          <w:noProof/>
          <w:sz w:val="24"/>
          <w:szCs w:val="24"/>
          <w:lang w:val="sr-Latn-CS"/>
        </w:rPr>
        <w:t xml:space="preserve"> </w:t>
      </w:r>
      <w:r w:rsidRPr="00920F71">
        <w:rPr>
          <w:rFonts w:ascii="Times New Roman" w:hAnsi="Times New Roman"/>
          <w:noProof/>
          <w:sz w:val="24"/>
          <w:szCs w:val="24"/>
          <w:lang w:val="sr-Latn-CS"/>
        </w:rPr>
        <w:t>предшколско</w:t>
      </w:r>
      <w:r w:rsidRPr="00920F71">
        <w:rPr>
          <w:rFonts w:ascii="Times New Roman" w:hAnsi="Times New Roman"/>
          <w:noProof/>
          <w:sz w:val="24"/>
          <w:szCs w:val="24"/>
        </w:rPr>
        <w:t>г</w:t>
      </w:r>
      <w:r w:rsidRPr="00360204">
        <w:rPr>
          <w:rFonts w:ascii="Times New Roman" w:hAnsi="Times New Roman"/>
          <w:noProof/>
          <w:sz w:val="24"/>
          <w:szCs w:val="24"/>
          <w:lang w:val="sr-Latn-CS"/>
        </w:rPr>
        <w:t xml:space="preserve"> </w:t>
      </w:r>
      <w:r w:rsidRPr="00920F71">
        <w:rPr>
          <w:rFonts w:ascii="Times New Roman" w:hAnsi="Times New Roman"/>
          <w:noProof/>
          <w:sz w:val="24"/>
          <w:szCs w:val="24"/>
        </w:rPr>
        <w:t>програма</w:t>
      </w:r>
    </w:p>
    <w:p w:rsidR="00F9275F" w:rsidRDefault="00F9275F" w:rsidP="00F9275F">
      <w:pPr>
        <w:pStyle w:val="NoSpacing"/>
        <w:jc w:val="both"/>
        <w:rPr>
          <w:rFonts w:ascii="Times New Roman" w:hAnsi="Times New Roman"/>
          <w:noProof/>
          <w:sz w:val="24"/>
          <w:szCs w:val="24"/>
        </w:rPr>
      </w:pPr>
      <w:r>
        <w:rPr>
          <w:rFonts w:ascii="Times New Roman" w:hAnsi="Times New Roman"/>
          <w:noProof/>
          <w:sz w:val="24"/>
          <w:szCs w:val="24"/>
        </w:rPr>
        <w:t xml:space="preserve">             К</w:t>
      </w:r>
      <w:r w:rsidRPr="00920F71">
        <w:rPr>
          <w:rFonts w:ascii="Times New Roman" w:hAnsi="Times New Roman"/>
          <w:noProof/>
          <w:sz w:val="24"/>
          <w:szCs w:val="24"/>
          <w:lang w:val="sr-Latn-CS"/>
        </w:rPr>
        <w:t>оординатор:</w:t>
      </w:r>
      <w:r w:rsidRPr="00360204">
        <w:rPr>
          <w:rFonts w:ascii="Times New Roman" w:hAnsi="Times New Roman"/>
          <w:noProof/>
          <w:sz w:val="24"/>
          <w:szCs w:val="24"/>
          <w:lang w:val="sr-Latn-CS"/>
        </w:rPr>
        <w:t xml:space="preserve"> </w:t>
      </w:r>
      <w:r w:rsidRPr="00920F71">
        <w:rPr>
          <w:rFonts w:ascii="Times New Roman" w:hAnsi="Times New Roman"/>
          <w:noProof/>
          <w:sz w:val="24"/>
          <w:szCs w:val="24"/>
          <w:lang w:val="sr-Latn-CS"/>
        </w:rPr>
        <w:t>Јасмина Кукић</w:t>
      </w:r>
      <w:r w:rsidRPr="00360204">
        <w:rPr>
          <w:rFonts w:ascii="Times New Roman" w:hAnsi="Times New Roman"/>
          <w:noProof/>
          <w:sz w:val="24"/>
          <w:szCs w:val="24"/>
          <w:lang w:val="sr-Latn-CS"/>
        </w:rPr>
        <w:t xml:space="preserve">, </w:t>
      </w:r>
      <w:r w:rsidRPr="00920F71">
        <w:rPr>
          <w:rFonts w:ascii="Times New Roman" w:hAnsi="Times New Roman"/>
          <w:noProof/>
          <w:sz w:val="24"/>
          <w:szCs w:val="24"/>
          <w:lang w:val="sr-Latn-CS"/>
        </w:rPr>
        <w:t>педагог</w:t>
      </w:r>
    </w:p>
    <w:p w:rsidR="00254D41" w:rsidRPr="00254D41" w:rsidRDefault="00254D41" w:rsidP="00F9275F">
      <w:pPr>
        <w:pStyle w:val="NoSpacing"/>
        <w:jc w:val="both"/>
        <w:rPr>
          <w:rFonts w:ascii="Times New Roman" w:hAnsi="Times New Roman"/>
          <w:noProof/>
          <w:sz w:val="24"/>
          <w:szCs w:val="24"/>
        </w:rPr>
      </w:pPr>
    </w:p>
    <w:p w:rsidR="00F9275F" w:rsidRDefault="00F9275F" w:rsidP="00F9275F">
      <w:pPr>
        <w:pStyle w:val="NoSpacing"/>
        <w:jc w:val="both"/>
        <w:rPr>
          <w:rFonts w:ascii="Times New Roman" w:hAnsi="Times New Roman"/>
          <w:sz w:val="24"/>
          <w:szCs w:val="24"/>
          <w:lang w:val="ru-RU"/>
        </w:rPr>
      </w:pPr>
      <w:r>
        <w:rPr>
          <w:rFonts w:ascii="Times New Roman" w:hAnsi="Times New Roman"/>
          <w:noProof/>
          <w:sz w:val="24"/>
          <w:szCs w:val="24"/>
        </w:rPr>
        <w:t xml:space="preserve">             Чланови Тима: </w:t>
      </w:r>
      <w:r w:rsidRPr="00F9275F">
        <w:rPr>
          <w:rFonts w:ascii="Times New Roman" w:hAnsi="Times New Roman"/>
          <w:sz w:val="24"/>
          <w:szCs w:val="24"/>
          <w:lang w:val="ru-RU"/>
        </w:rPr>
        <w:t xml:space="preserve">Ержебет Бедросиан, педагог, Љубица Сутуровић, сарадник за </w:t>
      </w:r>
      <w:r>
        <w:rPr>
          <w:rFonts w:ascii="Times New Roman" w:hAnsi="Times New Roman"/>
          <w:sz w:val="24"/>
          <w:szCs w:val="24"/>
          <w:lang w:val="ru-RU"/>
        </w:rPr>
        <w:t xml:space="preserve">   </w:t>
      </w:r>
    </w:p>
    <w:p w:rsidR="00F9275F" w:rsidRDefault="00F9275F" w:rsidP="00F9275F">
      <w:pPr>
        <w:pStyle w:val="NoSpacing"/>
        <w:jc w:val="both"/>
        <w:rPr>
          <w:rFonts w:ascii="Times New Roman" w:hAnsi="Times New Roman"/>
          <w:sz w:val="24"/>
          <w:szCs w:val="24"/>
          <w:lang w:val="ru-RU"/>
        </w:rPr>
      </w:pPr>
      <w:r>
        <w:rPr>
          <w:rFonts w:ascii="Times New Roman" w:hAnsi="Times New Roman"/>
          <w:sz w:val="24"/>
          <w:szCs w:val="24"/>
          <w:lang w:val="ru-RU"/>
        </w:rPr>
        <w:t xml:space="preserve">             </w:t>
      </w:r>
      <w:r w:rsidRPr="00F9275F">
        <w:rPr>
          <w:rFonts w:ascii="Times New Roman" w:hAnsi="Times New Roman"/>
          <w:sz w:val="24"/>
          <w:szCs w:val="24"/>
          <w:lang w:val="ru-RU"/>
        </w:rPr>
        <w:t xml:space="preserve">ликовно, Драгана Гајић, медицинска сестра - васпитач, Наташа Тадић, васпитач и </w:t>
      </w:r>
    </w:p>
    <w:p w:rsidR="00254D41" w:rsidRDefault="00F9275F" w:rsidP="00254D41">
      <w:pPr>
        <w:pStyle w:val="NoSpacing"/>
        <w:jc w:val="both"/>
        <w:rPr>
          <w:rFonts w:ascii="Times New Roman" w:hAnsi="Times New Roman"/>
          <w:sz w:val="24"/>
          <w:szCs w:val="24"/>
          <w:lang w:val="ru-RU"/>
        </w:rPr>
      </w:pPr>
      <w:r>
        <w:rPr>
          <w:rFonts w:ascii="Times New Roman" w:hAnsi="Times New Roman"/>
          <w:sz w:val="24"/>
          <w:szCs w:val="24"/>
          <w:lang w:val="ru-RU"/>
        </w:rPr>
        <w:t xml:space="preserve">             </w:t>
      </w:r>
      <w:r w:rsidRPr="00F9275F">
        <w:rPr>
          <w:rFonts w:ascii="Times New Roman" w:hAnsi="Times New Roman"/>
          <w:sz w:val="24"/>
          <w:szCs w:val="24"/>
          <w:lang w:val="ru-RU"/>
        </w:rPr>
        <w:t>Корнелија Чорба, васпитач</w:t>
      </w:r>
    </w:p>
    <w:p w:rsidR="00254D41" w:rsidRDefault="00254D41" w:rsidP="00254D41">
      <w:pPr>
        <w:pStyle w:val="NoSpacing"/>
        <w:jc w:val="both"/>
        <w:rPr>
          <w:rFonts w:ascii="Times New Roman" w:hAnsi="Times New Roman"/>
          <w:sz w:val="24"/>
          <w:szCs w:val="24"/>
          <w:lang w:val="ru-RU"/>
        </w:rPr>
      </w:pPr>
    </w:p>
    <w:p w:rsidR="00254D41" w:rsidRDefault="00254D41" w:rsidP="00254D41">
      <w:pPr>
        <w:pStyle w:val="NoSpacing"/>
        <w:jc w:val="both"/>
        <w:rPr>
          <w:rFonts w:ascii="Times New Roman" w:hAnsi="Times New Roman"/>
          <w:sz w:val="24"/>
          <w:szCs w:val="24"/>
          <w:lang w:val="ru-RU"/>
        </w:rPr>
      </w:pPr>
      <w:r>
        <w:rPr>
          <w:rFonts w:ascii="Times New Roman" w:hAnsi="Times New Roman"/>
          <w:sz w:val="24"/>
          <w:szCs w:val="24"/>
          <w:lang w:val="ru-RU"/>
        </w:rPr>
        <w:t xml:space="preserve">             </w:t>
      </w:r>
      <w:r w:rsidR="00F9275F" w:rsidRPr="00254D41">
        <w:rPr>
          <w:rFonts w:ascii="Times New Roman" w:hAnsi="Times New Roman"/>
          <w:sz w:val="24"/>
          <w:szCs w:val="24"/>
          <w:lang w:val="ru-RU"/>
        </w:rPr>
        <w:t xml:space="preserve">Срадници Тима за развој предшколског програма су: Марта Пертет, логопед и </w:t>
      </w:r>
      <w:r w:rsidRPr="00254D41">
        <w:rPr>
          <w:rFonts w:ascii="Times New Roman" w:hAnsi="Times New Roman"/>
          <w:sz w:val="24"/>
          <w:szCs w:val="24"/>
          <w:lang w:val="ru-RU"/>
        </w:rPr>
        <w:t xml:space="preserve">           </w:t>
      </w:r>
    </w:p>
    <w:p w:rsidR="00F9275F" w:rsidRPr="00254D41" w:rsidRDefault="00254D41" w:rsidP="00254D41">
      <w:pPr>
        <w:pStyle w:val="NoSpacing"/>
        <w:jc w:val="both"/>
        <w:rPr>
          <w:rFonts w:ascii="Times New Roman" w:hAnsi="Times New Roman"/>
          <w:sz w:val="24"/>
          <w:szCs w:val="24"/>
          <w:lang w:val="ru-RU"/>
        </w:rPr>
      </w:pPr>
      <w:r>
        <w:rPr>
          <w:rFonts w:ascii="Times New Roman" w:hAnsi="Times New Roman"/>
          <w:sz w:val="24"/>
          <w:szCs w:val="24"/>
          <w:lang w:val="ru-RU"/>
        </w:rPr>
        <w:t xml:space="preserve">             </w:t>
      </w:r>
      <w:r w:rsidR="00F9275F" w:rsidRPr="00254D41">
        <w:rPr>
          <w:rFonts w:ascii="Times New Roman" w:hAnsi="Times New Roman"/>
          <w:sz w:val="24"/>
          <w:szCs w:val="24"/>
          <w:lang w:val="ru-RU"/>
        </w:rPr>
        <w:t xml:space="preserve">члан Тима за посебне и специјализоване програме и Милана Јовићевић, психолог и </w:t>
      </w:r>
      <w:r>
        <w:rPr>
          <w:rFonts w:ascii="Times New Roman" w:hAnsi="Times New Roman"/>
          <w:sz w:val="24"/>
          <w:szCs w:val="24"/>
          <w:lang w:val="ru-RU"/>
        </w:rPr>
        <w:t xml:space="preserve">                  </w:t>
      </w:r>
    </w:p>
    <w:p w:rsidR="00F9275F" w:rsidRDefault="00254D41" w:rsidP="00F913BC">
      <w:pPr>
        <w:pStyle w:val="NoSpacing"/>
        <w:jc w:val="both"/>
        <w:rPr>
          <w:rFonts w:ascii="Times New Roman" w:hAnsi="Times New Roman"/>
          <w:sz w:val="24"/>
          <w:szCs w:val="24"/>
        </w:rPr>
      </w:pPr>
      <w:r>
        <w:rPr>
          <w:rFonts w:ascii="Times New Roman" w:hAnsi="Times New Roman"/>
          <w:sz w:val="24"/>
          <w:szCs w:val="24"/>
        </w:rPr>
        <w:t xml:space="preserve">             координа тор Тима за самовредновање;</w:t>
      </w:r>
    </w:p>
    <w:p w:rsidR="00254D41" w:rsidRDefault="00254D41" w:rsidP="00F913BC">
      <w:pPr>
        <w:pStyle w:val="NoSpacing"/>
        <w:jc w:val="both"/>
        <w:rPr>
          <w:rFonts w:ascii="Times New Roman" w:hAnsi="Times New Roman"/>
          <w:sz w:val="24"/>
          <w:szCs w:val="24"/>
        </w:rPr>
      </w:pPr>
    </w:p>
    <w:tbl>
      <w:tblPr>
        <w:tblStyle w:val="TableGrid"/>
        <w:tblW w:w="0" w:type="auto"/>
        <w:tblLook w:val="04A0"/>
      </w:tblPr>
      <w:tblGrid>
        <w:gridCol w:w="2394"/>
        <w:gridCol w:w="2394"/>
        <w:gridCol w:w="2394"/>
        <w:gridCol w:w="2394"/>
      </w:tblGrid>
      <w:tr w:rsidR="00254D41" w:rsidRPr="00254D41" w:rsidTr="00793747">
        <w:tc>
          <w:tcPr>
            <w:tcW w:w="2394" w:type="dxa"/>
          </w:tcPr>
          <w:p w:rsidR="00254D41" w:rsidRPr="00254D41" w:rsidRDefault="00254D41" w:rsidP="007A040E">
            <w:pPr>
              <w:rPr>
                <w:rFonts w:ascii="Times New Roman" w:hAnsi="Times New Roman"/>
                <w:b/>
                <w:i/>
                <w:sz w:val="24"/>
                <w:szCs w:val="24"/>
              </w:rPr>
            </w:pPr>
            <w:r w:rsidRPr="00254D41">
              <w:rPr>
                <w:rFonts w:ascii="Times New Roman" w:hAnsi="Times New Roman"/>
                <w:b/>
                <w:i/>
                <w:sz w:val="24"/>
                <w:szCs w:val="24"/>
              </w:rPr>
              <w:t>Време реализације</w:t>
            </w:r>
          </w:p>
        </w:tc>
        <w:tc>
          <w:tcPr>
            <w:tcW w:w="2394" w:type="dxa"/>
          </w:tcPr>
          <w:p w:rsidR="00254D41" w:rsidRPr="00254D41" w:rsidRDefault="00254D41" w:rsidP="007A040E">
            <w:pPr>
              <w:rPr>
                <w:rFonts w:ascii="Times New Roman" w:hAnsi="Times New Roman"/>
                <w:b/>
                <w:i/>
                <w:sz w:val="24"/>
                <w:szCs w:val="24"/>
              </w:rPr>
            </w:pPr>
            <w:r w:rsidRPr="00254D41">
              <w:rPr>
                <w:rFonts w:ascii="Times New Roman" w:hAnsi="Times New Roman"/>
                <w:b/>
                <w:i/>
                <w:sz w:val="24"/>
                <w:szCs w:val="24"/>
              </w:rPr>
              <w:t>Активности/теме</w:t>
            </w:r>
          </w:p>
        </w:tc>
        <w:tc>
          <w:tcPr>
            <w:tcW w:w="2394" w:type="dxa"/>
          </w:tcPr>
          <w:p w:rsidR="00254D41" w:rsidRPr="00254D41" w:rsidRDefault="00254D41" w:rsidP="007A040E">
            <w:pPr>
              <w:rPr>
                <w:rFonts w:ascii="Times New Roman" w:hAnsi="Times New Roman"/>
                <w:b/>
                <w:i/>
                <w:sz w:val="24"/>
                <w:szCs w:val="24"/>
              </w:rPr>
            </w:pPr>
            <w:r w:rsidRPr="00254D41">
              <w:rPr>
                <w:rFonts w:ascii="Times New Roman" w:hAnsi="Times New Roman"/>
                <w:b/>
                <w:i/>
                <w:sz w:val="24"/>
                <w:szCs w:val="24"/>
              </w:rPr>
              <w:t>Начин реализације</w:t>
            </w:r>
          </w:p>
        </w:tc>
        <w:tc>
          <w:tcPr>
            <w:tcW w:w="2394" w:type="dxa"/>
          </w:tcPr>
          <w:p w:rsidR="00254D41" w:rsidRPr="00254D41" w:rsidRDefault="00254D41" w:rsidP="007A040E">
            <w:pPr>
              <w:rPr>
                <w:rFonts w:ascii="Times New Roman" w:hAnsi="Times New Roman"/>
                <w:b/>
                <w:i/>
                <w:sz w:val="24"/>
                <w:szCs w:val="24"/>
              </w:rPr>
            </w:pPr>
            <w:r w:rsidRPr="00254D41">
              <w:rPr>
                <w:rFonts w:ascii="Times New Roman" w:hAnsi="Times New Roman"/>
                <w:b/>
                <w:i/>
                <w:sz w:val="24"/>
                <w:szCs w:val="24"/>
              </w:rPr>
              <w:t>Носиоци реализације</w:t>
            </w:r>
          </w:p>
        </w:tc>
      </w:tr>
      <w:tr w:rsidR="00254D41" w:rsidRPr="00254D41" w:rsidTr="00793747">
        <w:tc>
          <w:tcPr>
            <w:tcW w:w="2394" w:type="dxa"/>
          </w:tcPr>
          <w:p w:rsidR="00254D41" w:rsidRPr="00254D41" w:rsidRDefault="00254D41" w:rsidP="007A040E">
            <w:pPr>
              <w:shd w:val="clear" w:color="auto" w:fill="FFFFFF"/>
              <w:rPr>
                <w:rFonts w:ascii="Times New Roman" w:hAnsi="Times New Roman"/>
                <w:sz w:val="24"/>
                <w:szCs w:val="24"/>
              </w:rPr>
            </w:pPr>
            <w:r w:rsidRPr="00254D41">
              <w:rPr>
                <w:rFonts w:ascii="Times New Roman" w:hAnsi="Times New Roman"/>
                <w:sz w:val="24"/>
                <w:szCs w:val="24"/>
              </w:rPr>
              <w:t xml:space="preserve">25. новембар 2013. </w:t>
            </w:r>
          </w:p>
        </w:tc>
        <w:tc>
          <w:tcPr>
            <w:tcW w:w="2394" w:type="dxa"/>
          </w:tcPr>
          <w:p w:rsidR="00254D41" w:rsidRPr="00254D41" w:rsidRDefault="00254D41" w:rsidP="007A040E">
            <w:pPr>
              <w:shd w:val="clear" w:color="auto" w:fill="FFFFFF"/>
              <w:jc w:val="both"/>
              <w:rPr>
                <w:rFonts w:ascii="Times New Roman" w:hAnsi="Times New Roman"/>
                <w:sz w:val="24"/>
                <w:szCs w:val="24"/>
              </w:rPr>
            </w:pPr>
            <w:r w:rsidRPr="00254D41">
              <w:rPr>
                <w:rFonts w:ascii="Times New Roman" w:hAnsi="Times New Roman"/>
                <w:sz w:val="24"/>
                <w:szCs w:val="24"/>
              </w:rPr>
              <w:t>Ревидирање  активности из Плана рада Тима за 2013/14.</w:t>
            </w:r>
          </w:p>
        </w:tc>
        <w:tc>
          <w:tcPr>
            <w:tcW w:w="2394" w:type="dxa"/>
          </w:tcPr>
          <w:p w:rsidR="00254D41" w:rsidRPr="00254D41" w:rsidRDefault="00254D41" w:rsidP="007A040E">
            <w:pPr>
              <w:shd w:val="clear" w:color="auto" w:fill="FFFFFF"/>
              <w:rPr>
                <w:rFonts w:ascii="Times New Roman" w:hAnsi="Times New Roman"/>
                <w:sz w:val="24"/>
                <w:szCs w:val="24"/>
              </w:rPr>
            </w:pPr>
            <w:r w:rsidRPr="00254D41">
              <w:rPr>
                <w:rFonts w:ascii="Times New Roman" w:hAnsi="Times New Roman"/>
                <w:sz w:val="24"/>
                <w:szCs w:val="24"/>
              </w:rPr>
              <w:t xml:space="preserve">Ревидирање постојећег Плана </w:t>
            </w:r>
          </w:p>
        </w:tc>
        <w:tc>
          <w:tcPr>
            <w:tcW w:w="2394" w:type="dxa"/>
          </w:tcPr>
          <w:p w:rsidR="00254D41" w:rsidRPr="00254D41" w:rsidRDefault="00254D41" w:rsidP="007A040E">
            <w:pPr>
              <w:shd w:val="clear" w:color="auto" w:fill="FFFFFF"/>
              <w:rPr>
                <w:rFonts w:ascii="Times New Roman" w:hAnsi="Times New Roman"/>
                <w:sz w:val="24"/>
                <w:szCs w:val="24"/>
              </w:rPr>
            </w:pPr>
            <w:r w:rsidRPr="00254D41">
              <w:rPr>
                <w:rFonts w:ascii="Times New Roman" w:hAnsi="Times New Roman"/>
                <w:sz w:val="24"/>
                <w:szCs w:val="24"/>
              </w:rPr>
              <w:t>Јасмина Кукић, педагог</w:t>
            </w:r>
          </w:p>
        </w:tc>
      </w:tr>
      <w:tr w:rsidR="00254D41" w:rsidRPr="00254D41" w:rsidTr="00793747">
        <w:tc>
          <w:tcPr>
            <w:tcW w:w="2394" w:type="dxa"/>
          </w:tcPr>
          <w:p w:rsidR="00254D41" w:rsidRPr="00254D41" w:rsidRDefault="00254D41" w:rsidP="007A040E">
            <w:pPr>
              <w:shd w:val="clear" w:color="auto" w:fill="FFFFFF"/>
              <w:rPr>
                <w:rFonts w:ascii="Times New Roman" w:hAnsi="Times New Roman"/>
                <w:sz w:val="24"/>
                <w:szCs w:val="24"/>
              </w:rPr>
            </w:pPr>
            <w:r w:rsidRPr="00254D41">
              <w:rPr>
                <w:rFonts w:ascii="Times New Roman" w:hAnsi="Times New Roman"/>
                <w:sz w:val="24"/>
                <w:szCs w:val="24"/>
              </w:rPr>
              <w:t>13. децембар 2013.</w:t>
            </w:r>
          </w:p>
        </w:tc>
        <w:tc>
          <w:tcPr>
            <w:tcW w:w="2394" w:type="dxa"/>
          </w:tcPr>
          <w:p w:rsidR="00254D41" w:rsidRPr="00254D41" w:rsidRDefault="00254D41" w:rsidP="007A040E">
            <w:pPr>
              <w:shd w:val="clear" w:color="auto" w:fill="FFFFFF"/>
              <w:jc w:val="both"/>
              <w:rPr>
                <w:rFonts w:ascii="Times New Roman" w:hAnsi="Times New Roman"/>
                <w:sz w:val="24"/>
                <w:szCs w:val="24"/>
              </w:rPr>
            </w:pPr>
            <w:r w:rsidRPr="00254D41">
              <w:rPr>
                <w:rFonts w:ascii="Times New Roman" w:hAnsi="Times New Roman"/>
                <w:sz w:val="24"/>
                <w:szCs w:val="24"/>
              </w:rPr>
              <w:t xml:space="preserve">-Место Предшколског програма у структури Годишњих докумената Установе и осмишљавање табеле за приказ приоритетних </w:t>
            </w:r>
            <w:r w:rsidRPr="00254D41">
              <w:rPr>
                <w:rFonts w:ascii="Times New Roman" w:hAnsi="Times New Roman"/>
                <w:sz w:val="24"/>
                <w:szCs w:val="24"/>
              </w:rPr>
              <w:lastRenderedPageBreak/>
              <w:t>циљева  Установе за текућу годину</w:t>
            </w:r>
          </w:p>
          <w:p w:rsidR="00254D41" w:rsidRPr="00254D41" w:rsidRDefault="00254D41" w:rsidP="007A040E">
            <w:pPr>
              <w:shd w:val="clear" w:color="auto" w:fill="FFFFFF"/>
              <w:jc w:val="both"/>
              <w:rPr>
                <w:rFonts w:ascii="Times New Roman" w:hAnsi="Times New Roman"/>
                <w:sz w:val="24"/>
                <w:szCs w:val="24"/>
              </w:rPr>
            </w:pPr>
          </w:p>
          <w:p w:rsidR="00254D41" w:rsidRPr="00254D41" w:rsidRDefault="00254D41" w:rsidP="007A040E">
            <w:pPr>
              <w:shd w:val="clear" w:color="auto" w:fill="FFFFFF"/>
              <w:jc w:val="both"/>
              <w:rPr>
                <w:rFonts w:ascii="Times New Roman" w:hAnsi="Times New Roman"/>
                <w:sz w:val="24"/>
                <w:szCs w:val="24"/>
              </w:rPr>
            </w:pPr>
            <w:r w:rsidRPr="00254D41">
              <w:rPr>
                <w:rFonts w:ascii="Times New Roman" w:hAnsi="Times New Roman"/>
                <w:sz w:val="24"/>
                <w:szCs w:val="24"/>
              </w:rPr>
              <w:t>-Анализа Правилника о посебним и специјализованим програмима</w:t>
            </w:r>
          </w:p>
        </w:tc>
        <w:tc>
          <w:tcPr>
            <w:tcW w:w="2394" w:type="dxa"/>
          </w:tcPr>
          <w:p w:rsidR="00254D41" w:rsidRPr="00254D41" w:rsidRDefault="00254D41" w:rsidP="007A040E">
            <w:pPr>
              <w:shd w:val="clear" w:color="auto" w:fill="FFFFFF"/>
              <w:rPr>
                <w:rFonts w:ascii="Times New Roman" w:hAnsi="Times New Roman"/>
                <w:sz w:val="24"/>
                <w:szCs w:val="24"/>
              </w:rPr>
            </w:pPr>
            <w:r w:rsidRPr="00254D41">
              <w:rPr>
                <w:rFonts w:ascii="Times New Roman" w:hAnsi="Times New Roman"/>
                <w:sz w:val="24"/>
                <w:szCs w:val="24"/>
              </w:rPr>
              <w:lastRenderedPageBreak/>
              <w:t>Састанак Тима и чланова Колегијума</w:t>
            </w:r>
          </w:p>
        </w:tc>
        <w:tc>
          <w:tcPr>
            <w:tcW w:w="2394" w:type="dxa"/>
          </w:tcPr>
          <w:p w:rsidR="00254D41" w:rsidRPr="00254D41" w:rsidRDefault="00254D41" w:rsidP="007A040E">
            <w:pPr>
              <w:shd w:val="clear" w:color="auto" w:fill="FFFFFF"/>
              <w:rPr>
                <w:rFonts w:ascii="Times New Roman" w:hAnsi="Times New Roman"/>
                <w:sz w:val="24"/>
                <w:szCs w:val="24"/>
              </w:rPr>
            </w:pPr>
            <w:r w:rsidRPr="00254D41">
              <w:rPr>
                <w:rFonts w:ascii="Times New Roman" w:hAnsi="Times New Roman"/>
                <w:sz w:val="24"/>
                <w:szCs w:val="24"/>
              </w:rPr>
              <w:t>Координатор Тима, присутни чланови Тима и Колегијума стручних сарадника</w:t>
            </w:r>
          </w:p>
        </w:tc>
      </w:tr>
      <w:tr w:rsidR="00254D41" w:rsidRPr="00254D41" w:rsidTr="00793747">
        <w:tc>
          <w:tcPr>
            <w:tcW w:w="2394" w:type="dxa"/>
          </w:tcPr>
          <w:p w:rsidR="00254D41" w:rsidRPr="00254D41" w:rsidRDefault="00254D41" w:rsidP="007A040E">
            <w:pPr>
              <w:shd w:val="clear" w:color="auto" w:fill="FFFFFF"/>
              <w:rPr>
                <w:rFonts w:ascii="Times New Roman" w:hAnsi="Times New Roman"/>
                <w:sz w:val="24"/>
                <w:szCs w:val="24"/>
              </w:rPr>
            </w:pPr>
            <w:r w:rsidRPr="00254D41">
              <w:rPr>
                <w:rFonts w:ascii="Times New Roman" w:hAnsi="Times New Roman"/>
                <w:sz w:val="24"/>
                <w:szCs w:val="24"/>
              </w:rPr>
              <w:lastRenderedPageBreak/>
              <w:t>30. децембар 2013.</w:t>
            </w:r>
          </w:p>
        </w:tc>
        <w:tc>
          <w:tcPr>
            <w:tcW w:w="2394" w:type="dxa"/>
          </w:tcPr>
          <w:p w:rsidR="00254D41" w:rsidRPr="00254D41" w:rsidRDefault="00254D41" w:rsidP="007A040E">
            <w:pPr>
              <w:shd w:val="clear" w:color="auto" w:fill="FFFFFF"/>
              <w:jc w:val="both"/>
              <w:rPr>
                <w:rFonts w:ascii="Times New Roman" w:hAnsi="Times New Roman"/>
                <w:sz w:val="24"/>
                <w:szCs w:val="24"/>
              </w:rPr>
            </w:pPr>
            <w:r w:rsidRPr="00254D41">
              <w:rPr>
                <w:rFonts w:ascii="Times New Roman" w:hAnsi="Times New Roman"/>
                <w:sz w:val="24"/>
                <w:szCs w:val="24"/>
              </w:rPr>
              <w:t xml:space="preserve">Сумирање података о посебним и специјализованим програмима, који се примењују у Установи у табелу за потребе ШУ Сомбор и слање података електронском поштом </w:t>
            </w:r>
          </w:p>
        </w:tc>
        <w:tc>
          <w:tcPr>
            <w:tcW w:w="2394" w:type="dxa"/>
          </w:tcPr>
          <w:p w:rsidR="00254D41" w:rsidRPr="00254D41" w:rsidRDefault="00254D41" w:rsidP="007A040E">
            <w:pPr>
              <w:shd w:val="clear" w:color="auto" w:fill="FFFFFF"/>
              <w:rPr>
                <w:rFonts w:ascii="Times New Roman" w:hAnsi="Times New Roman"/>
                <w:sz w:val="24"/>
                <w:szCs w:val="24"/>
              </w:rPr>
            </w:pPr>
            <w:r w:rsidRPr="00254D41">
              <w:rPr>
                <w:rFonts w:ascii="Times New Roman" w:hAnsi="Times New Roman"/>
                <w:sz w:val="24"/>
                <w:szCs w:val="24"/>
              </w:rPr>
              <w:t>Попуњавање и сумирање података у excel - u</w:t>
            </w:r>
          </w:p>
        </w:tc>
        <w:tc>
          <w:tcPr>
            <w:tcW w:w="2394" w:type="dxa"/>
          </w:tcPr>
          <w:p w:rsidR="00254D41" w:rsidRPr="00254D41" w:rsidRDefault="00254D41" w:rsidP="007A040E">
            <w:pPr>
              <w:shd w:val="clear" w:color="auto" w:fill="FFFFFF"/>
              <w:rPr>
                <w:rFonts w:ascii="Times New Roman" w:hAnsi="Times New Roman"/>
                <w:sz w:val="24"/>
                <w:szCs w:val="24"/>
              </w:rPr>
            </w:pPr>
            <w:r w:rsidRPr="00254D41">
              <w:rPr>
                <w:rFonts w:ascii="Times New Roman" w:hAnsi="Times New Roman"/>
                <w:sz w:val="24"/>
                <w:szCs w:val="24"/>
              </w:rPr>
              <w:t>Јасмина Кукић, Ержебет Бедросиан, Виолета В. Одри, Мира Гуриновић, Тања Вујачић</w:t>
            </w:r>
          </w:p>
        </w:tc>
      </w:tr>
      <w:tr w:rsidR="00254D41" w:rsidRPr="00254D41" w:rsidTr="00793747">
        <w:tc>
          <w:tcPr>
            <w:tcW w:w="2394" w:type="dxa"/>
          </w:tcPr>
          <w:p w:rsidR="00254D41" w:rsidRPr="00254D41" w:rsidRDefault="00254D41" w:rsidP="007A040E">
            <w:pPr>
              <w:shd w:val="clear" w:color="auto" w:fill="FFFFFF"/>
              <w:rPr>
                <w:rFonts w:ascii="Times New Roman" w:hAnsi="Times New Roman"/>
                <w:sz w:val="24"/>
                <w:szCs w:val="24"/>
              </w:rPr>
            </w:pPr>
            <w:r w:rsidRPr="00254D41">
              <w:rPr>
                <w:rFonts w:ascii="Times New Roman" w:hAnsi="Times New Roman"/>
                <w:sz w:val="24"/>
                <w:szCs w:val="24"/>
              </w:rPr>
              <w:t>17. април 2014.</w:t>
            </w:r>
          </w:p>
        </w:tc>
        <w:tc>
          <w:tcPr>
            <w:tcW w:w="2394" w:type="dxa"/>
          </w:tcPr>
          <w:p w:rsidR="00254D41" w:rsidRPr="00254D41" w:rsidRDefault="00254D41" w:rsidP="007A040E">
            <w:pPr>
              <w:shd w:val="clear" w:color="auto" w:fill="FFFFFF"/>
              <w:jc w:val="both"/>
              <w:rPr>
                <w:rFonts w:ascii="Times New Roman" w:hAnsi="Times New Roman"/>
                <w:sz w:val="24"/>
                <w:szCs w:val="24"/>
              </w:rPr>
            </w:pPr>
            <w:r w:rsidRPr="00254D41">
              <w:rPr>
                <w:rFonts w:ascii="Times New Roman" w:hAnsi="Times New Roman"/>
                <w:sz w:val="24"/>
                <w:szCs w:val="24"/>
              </w:rPr>
              <w:t>Израда табеле са описима програма пријављеним на Конкурс Установе за посебне и специјализоване програме</w:t>
            </w:r>
          </w:p>
        </w:tc>
        <w:tc>
          <w:tcPr>
            <w:tcW w:w="2394" w:type="dxa"/>
          </w:tcPr>
          <w:p w:rsidR="00254D41" w:rsidRPr="00254D41" w:rsidRDefault="00254D41" w:rsidP="007A040E">
            <w:pPr>
              <w:shd w:val="clear" w:color="auto" w:fill="FFFFFF"/>
              <w:rPr>
                <w:rFonts w:ascii="Times New Roman" w:hAnsi="Times New Roman"/>
                <w:sz w:val="24"/>
                <w:szCs w:val="24"/>
              </w:rPr>
            </w:pPr>
            <w:r w:rsidRPr="00254D41">
              <w:rPr>
                <w:rFonts w:ascii="Times New Roman" w:hAnsi="Times New Roman"/>
                <w:sz w:val="24"/>
                <w:szCs w:val="24"/>
              </w:rPr>
              <w:t>Тимски рад у радној групи</w:t>
            </w:r>
          </w:p>
        </w:tc>
        <w:tc>
          <w:tcPr>
            <w:tcW w:w="2394" w:type="dxa"/>
          </w:tcPr>
          <w:p w:rsidR="00254D41" w:rsidRPr="00254D41" w:rsidRDefault="00254D41" w:rsidP="007A040E">
            <w:pPr>
              <w:shd w:val="clear" w:color="auto" w:fill="FFFFFF"/>
              <w:rPr>
                <w:rFonts w:ascii="Times New Roman" w:hAnsi="Times New Roman"/>
                <w:sz w:val="24"/>
                <w:szCs w:val="24"/>
              </w:rPr>
            </w:pPr>
            <w:r w:rsidRPr="00254D41">
              <w:rPr>
                <w:rFonts w:ascii="Times New Roman" w:hAnsi="Times New Roman"/>
                <w:sz w:val="24"/>
                <w:szCs w:val="24"/>
              </w:rPr>
              <w:t xml:space="preserve">Јасмина Кукић, педагог, Марта Пертет, логопед и Бисерка Јовановић, психолог </w:t>
            </w:r>
          </w:p>
        </w:tc>
      </w:tr>
      <w:tr w:rsidR="00254D41" w:rsidRPr="00254D41" w:rsidTr="00793747">
        <w:tc>
          <w:tcPr>
            <w:tcW w:w="2394" w:type="dxa"/>
          </w:tcPr>
          <w:p w:rsidR="00254D41" w:rsidRPr="00254D41" w:rsidRDefault="00254D41" w:rsidP="007A040E">
            <w:pPr>
              <w:shd w:val="clear" w:color="auto" w:fill="FFFFFF"/>
              <w:rPr>
                <w:rFonts w:ascii="Times New Roman" w:hAnsi="Times New Roman"/>
                <w:sz w:val="24"/>
                <w:szCs w:val="24"/>
              </w:rPr>
            </w:pPr>
            <w:r w:rsidRPr="00254D41">
              <w:rPr>
                <w:rFonts w:ascii="Times New Roman" w:hAnsi="Times New Roman"/>
                <w:sz w:val="24"/>
                <w:szCs w:val="24"/>
              </w:rPr>
              <w:t>3. јуни 2014.</w:t>
            </w:r>
          </w:p>
        </w:tc>
        <w:tc>
          <w:tcPr>
            <w:tcW w:w="2394" w:type="dxa"/>
          </w:tcPr>
          <w:p w:rsidR="00254D41" w:rsidRPr="00254D41" w:rsidRDefault="00254D41" w:rsidP="007A040E">
            <w:pPr>
              <w:shd w:val="clear" w:color="auto" w:fill="FFFFFF"/>
              <w:jc w:val="both"/>
              <w:rPr>
                <w:rFonts w:ascii="Times New Roman" w:hAnsi="Times New Roman"/>
                <w:sz w:val="24"/>
                <w:szCs w:val="24"/>
              </w:rPr>
            </w:pPr>
            <w:r w:rsidRPr="00254D41">
              <w:rPr>
                <w:rFonts w:ascii="Times New Roman" w:hAnsi="Times New Roman"/>
                <w:sz w:val="24"/>
                <w:szCs w:val="24"/>
              </w:rPr>
              <w:t xml:space="preserve">Прикупљање материјала за програм верске наставе у Монтесори вртићима </w:t>
            </w:r>
          </w:p>
        </w:tc>
        <w:tc>
          <w:tcPr>
            <w:tcW w:w="2394" w:type="dxa"/>
          </w:tcPr>
          <w:p w:rsidR="00254D41" w:rsidRPr="00254D41" w:rsidRDefault="00254D41" w:rsidP="007A040E">
            <w:pPr>
              <w:shd w:val="clear" w:color="auto" w:fill="FFFFFF"/>
              <w:rPr>
                <w:rFonts w:ascii="Times New Roman" w:hAnsi="Times New Roman"/>
                <w:sz w:val="24"/>
                <w:szCs w:val="24"/>
              </w:rPr>
            </w:pPr>
            <w:r w:rsidRPr="00254D41">
              <w:rPr>
                <w:rFonts w:ascii="Times New Roman" w:hAnsi="Times New Roman"/>
                <w:sz w:val="24"/>
                <w:szCs w:val="24"/>
              </w:rPr>
              <w:t>Договор и размена писаног и електронског материјала</w:t>
            </w:r>
          </w:p>
        </w:tc>
        <w:tc>
          <w:tcPr>
            <w:tcW w:w="2394" w:type="dxa"/>
          </w:tcPr>
          <w:p w:rsidR="00254D41" w:rsidRPr="00254D41" w:rsidRDefault="00254D41" w:rsidP="007A040E">
            <w:pPr>
              <w:shd w:val="clear" w:color="auto" w:fill="FFFFFF"/>
              <w:rPr>
                <w:rFonts w:ascii="Times New Roman" w:hAnsi="Times New Roman"/>
                <w:sz w:val="24"/>
                <w:szCs w:val="24"/>
              </w:rPr>
            </w:pPr>
            <w:r w:rsidRPr="00254D41">
              <w:rPr>
                <w:rFonts w:ascii="Times New Roman" w:hAnsi="Times New Roman"/>
                <w:sz w:val="24"/>
                <w:szCs w:val="24"/>
              </w:rPr>
              <w:t>Јасмина Кукић, педагог и Емина Кујунџић, васпитач и катехиста</w:t>
            </w:r>
          </w:p>
        </w:tc>
      </w:tr>
      <w:tr w:rsidR="00254D41" w:rsidRPr="00254D41" w:rsidTr="00793747">
        <w:tc>
          <w:tcPr>
            <w:tcW w:w="2394" w:type="dxa"/>
          </w:tcPr>
          <w:p w:rsidR="00254D41" w:rsidRPr="00254D41" w:rsidRDefault="00254D41" w:rsidP="007A040E">
            <w:pPr>
              <w:shd w:val="clear" w:color="auto" w:fill="FFFFFF"/>
              <w:rPr>
                <w:rFonts w:ascii="Times New Roman" w:hAnsi="Times New Roman"/>
                <w:sz w:val="24"/>
                <w:szCs w:val="24"/>
              </w:rPr>
            </w:pPr>
            <w:r w:rsidRPr="00254D41">
              <w:rPr>
                <w:rFonts w:ascii="Times New Roman" w:hAnsi="Times New Roman"/>
                <w:sz w:val="24"/>
                <w:szCs w:val="24"/>
              </w:rPr>
              <w:t>25. јуни 2014.</w:t>
            </w:r>
          </w:p>
        </w:tc>
        <w:tc>
          <w:tcPr>
            <w:tcW w:w="2394" w:type="dxa"/>
          </w:tcPr>
          <w:p w:rsidR="00254D41" w:rsidRPr="00254D41" w:rsidRDefault="00254D41" w:rsidP="007A040E">
            <w:pPr>
              <w:pStyle w:val="ListParagraph"/>
              <w:ind w:left="0"/>
              <w:rPr>
                <w:rFonts w:ascii="Times New Roman" w:hAnsi="Times New Roman"/>
                <w:sz w:val="24"/>
                <w:szCs w:val="24"/>
              </w:rPr>
            </w:pPr>
            <w:r w:rsidRPr="00254D41">
              <w:rPr>
                <w:rFonts w:ascii="Times New Roman" w:hAnsi="Times New Roman"/>
                <w:sz w:val="24"/>
                <w:szCs w:val="24"/>
              </w:rPr>
              <w:t xml:space="preserve">Извештај о реализацији Програма рада Тима за 2013/14. годину </w:t>
            </w:r>
          </w:p>
          <w:p w:rsidR="00254D41" w:rsidRPr="00254D41" w:rsidRDefault="00254D41" w:rsidP="007A040E">
            <w:pPr>
              <w:pStyle w:val="ListParagraph"/>
              <w:ind w:left="0"/>
              <w:rPr>
                <w:rFonts w:ascii="Times New Roman" w:hAnsi="Times New Roman"/>
                <w:sz w:val="24"/>
                <w:szCs w:val="24"/>
              </w:rPr>
            </w:pPr>
            <w:r w:rsidRPr="00254D41">
              <w:rPr>
                <w:rFonts w:ascii="Times New Roman" w:hAnsi="Times New Roman"/>
                <w:sz w:val="24"/>
                <w:szCs w:val="24"/>
              </w:rPr>
              <w:t>Анализа остварености приоритета Разматрање израде Програма подршке породици</w:t>
            </w:r>
          </w:p>
          <w:p w:rsidR="00254D41" w:rsidRPr="00254D41" w:rsidRDefault="00254D41" w:rsidP="00254D41">
            <w:pPr>
              <w:pStyle w:val="ListParagraph"/>
              <w:ind w:left="0"/>
              <w:rPr>
                <w:rFonts w:ascii="Times New Roman" w:hAnsi="Times New Roman"/>
                <w:sz w:val="24"/>
                <w:szCs w:val="24"/>
              </w:rPr>
            </w:pPr>
            <w:r w:rsidRPr="00254D41">
              <w:rPr>
                <w:rFonts w:ascii="Times New Roman" w:hAnsi="Times New Roman"/>
                <w:sz w:val="24"/>
                <w:szCs w:val="24"/>
              </w:rPr>
              <w:t>План рада за наредну 2014/15. годину</w:t>
            </w:r>
          </w:p>
        </w:tc>
        <w:tc>
          <w:tcPr>
            <w:tcW w:w="2394" w:type="dxa"/>
          </w:tcPr>
          <w:p w:rsidR="00254D41" w:rsidRPr="00254D41" w:rsidRDefault="00254D41" w:rsidP="007A040E">
            <w:pPr>
              <w:shd w:val="clear" w:color="auto" w:fill="FFFFFF"/>
              <w:rPr>
                <w:rFonts w:ascii="Times New Roman" w:hAnsi="Times New Roman"/>
                <w:sz w:val="24"/>
                <w:szCs w:val="24"/>
              </w:rPr>
            </w:pPr>
            <w:r w:rsidRPr="00254D41">
              <w:rPr>
                <w:rFonts w:ascii="Times New Roman" w:hAnsi="Times New Roman"/>
                <w:sz w:val="24"/>
                <w:szCs w:val="24"/>
              </w:rPr>
              <w:t>Састанак чланова Тима  и сарадника Тима</w:t>
            </w:r>
          </w:p>
        </w:tc>
        <w:tc>
          <w:tcPr>
            <w:tcW w:w="2394" w:type="dxa"/>
          </w:tcPr>
          <w:p w:rsidR="00254D41" w:rsidRPr="00254D41" w:rsidRDefault="00254D41" w:rsidP="007A040E">
            <w:pPr>
              <w:shd w:val="clear" w:color="auto" w:fill="FFFFFF"/>
              <w:rPr>
                <w:rFonts w:ascii="Times New Roman" w:hAnsi="Times New Roman"/>
                <w:sz w:val="24"/>
                <w:szCs w:val="24"/>
              </w:rPr>
            </w:pPr>
            <w:r w:rsidRPr="00254D41">
              <w:rPr>
                <w:rFonts w:ascii="Times New Roman" w:hAnsi="Times New Roman"/>
                <w:sz w:val="24"/>
                <w:szCs w:val="24"/>
              </w:rPr>
              <w:t>Присутни чланови Тима и сарадници Тима</w:t>
            </w:r>
          </w:p>
        </w:tc>
      </w:tr>
    </w:tbl>
    <w:p w:rsidR="00254D41" w:rsidRDefault="00254D41" w:rsidP="00F913BC">
      <w:pPr>
        <w:pStyle w:val="NoSpacing"/>
        <w:jc w:val="both"/>
        <w:rPr>
          <w:rFonts w:ascii="Times New Roman" w:hAnsi="Times New Roman"/>
          <w:sz w:val="24"/>
          <w:szCs w:val="24"/>
        </w:rPr>
      </w:pPr>
    </w:p>
    <w:tbl>
      <w:tblPr>
        <w:tblStyle w:val="TableGrid"/>
        <w:tblW w:w="0" w:type="auto"/>
        <w:tblLook w:val="04A0"/>
      </w:tblPr>
      <w:tblGrid>
        <w:gridCol w:w="2394"/>
        <w:gridCol w:w="2394"/>
        <w:gridCol w:w="2394"/>
        <w:gridCol w:w="2394"/>
      </w:tblGrid>
      <w:tr w:rsidR="00254D41" w:rsidRPr="00254D41" w:rsidTr="00793747">
        <w:tc>
          <w:tcPr>
            <w:tcW w:w="2394" w:type="dxa"/>
          </w:tcPr>
          <w:p w:rsidR="00254D41" w:rsidRPr="00254D41" w:rsidRDefault="00254D41" w:rsidP="007A040E">
            <w:pPr>
              <w:rPr>
                <w:rFonts w:ascii="Times New Roman" w:hAnsi="Times New Roman"/>
                <w:b/>
                <w:i/>
                <w:sz w:val="24"/>
                <w:szCs w:val="24"/>
              </w:rPr>
            </w:pPr>
            <w:r w:rsidRPr="00254D41">
              <w:rPr>
                <w:rFonts w:ascii="Times New Roman" w:hAnsi="Times New Roman"/>
                <w:b/>
                <w:i/>
                <w:sz w:val="24"/>
                <w:szCs w:val="24"/>
              </w:rPr>
              <w:lastRenderedPageBreak/>
              <w:t>Садржај праћења и вредновања</w:t>
            </w:r>
          </w:p>
        </w:tc>
        <w:tc>
          <w:tcPr>
            <w:tcW w:w="2394" w:type="dxa"/>
          </w:tcPr>
          <w:p w:rsidR="00254D41" w:rsidRPr="00254D41" w:rsidRDefault="00254D41" w:rsidP="007A040E">
            <w:pPr>
              <w:rPr>
                <w:rFonts w:ascii="Times New Roman" w:hAnsi="Times New Roman"/>
                <w:b/>
                <w:i/>
                <w:sz w:val="24"/>
                <w:szCs w:val="24"/>
              </w:rPr>
            </w:pPr>
            <w:r w:rsidRPr="00254D41">
              <w:rPr>
                <w:rFonts w:ascii="Times New Roman" w:hAnsi="Times New Roman"/>
                <w:b/>
                <w:i/>
                <w:sz w:val="24"/>
                <w:szCs w:val="24"/>
              </w:rPr>
              <w:t>Начини праћења и вредновања</w:t>
            </w:r>
          </w:p>
        </w:tc>
        <w:tc>
          <w:tcPr>
            <w:tcW w:w="2394" w:type="dxa"/>
          </w:tcPr>
          <w:p w:rsidR="00254D41" w:rsidRPr="00254D41" w:rsidRDefault="00254D41" w:rsidP="007A040E">
            <w:pPr>
              <w:rPr>
                <w:rFonts w:ascii="Times New Roman" w:hAnsi="Times New Roman"/>
                <w:b/>
                <w:i/>
                <w:sz w:val="24"/>
                <w:szCs w:val="24"/>
              </w:rPr>
            </w:pPr>
            <w:r w:rsidRPr="00254D41">
              <w:rPr>
                <w:rFonts w:ascii="Times New Roman" w:hAnsi="Times New Roman"/>
                <w:b/>
                <w:i/>
                <w:sz w:val="24"/>
                <w:szCs w:val="24"/>
              </w:rPr>
              <w:t>Време праћења и вредновања</w:t>
            </w:r>
          </w:p>
        </w:tc>
        <w:tc>
          <w:tcPr>
            <w:tcW w:w="2394" w:type="dxa"/>
          </w:tcPr>
          <w:p w:rsidR="00254D41" w:rsidRPr="00254D41" w:rsidRDefault="00254D41" w:rsidP="007A040E">
            <w:pPr>
              <w:rPr>
                <w:rFonts w:ascii="Times New Roman" w:hAnsi="Times New Roman"/>
                <w:b/>
                <w:i/>
                <w:sz w:val="24"/>
                <w:szCs w:val="24"/>
              </w:rPr>
            </w:pPr>
            <w:r w:rsidRPr="00254D41">
              <w:rPr>
                <w:rFonts w:ascii="Times New Roman" w:hAnsi="Times New Roman"/>
                <w:b/>
                <w:i/>
                <w:sz w:val="24"/>
                <w:szCs w:val="24"/>
              </w:rPr>
              <w:t>Носиоци праћења и вредновања</w:t>
            </w:r>
          </w:p>
        </w:tc>
      </w:tr>
      <w:tr w:rsidR="00254D41" w:rsidRPr="00254D41" w:rsidTr="00793747">
        <w:tc>
          <w:tcPr>
            <w:tcW w:w="2394" w:type="dxa"/>
          </w:tcPr>
          <w:p w:rsidR="00254D41" w:rsidRPr="00254D41" w:rsidRDefault="00254D41" w:rsidP="007A040E">
            <w:pPr>
              <w:spacing w:line="283" w:lineRule="exact"/>
              <w:ind w:right="139"/>
              <w:jc w:val="both"/>
              <w:rPr>
                <w:rFonts w:ascii="Times New Roman" w:hAnsi="Times New Roman"/>
                <w:bCs/>
                <w:spacing w:val="-10"/>
                <w:sz w:val="24"/>
                <w:szCs w:val="24"/>
                <w:lang w:val="ru-RU"/>
              </w:rPr>
            </w:pPr>
            <w:r w:rsidRPr="00254D41">
              <w:rPr>
                <w:rFonts w:ascii="Times New Roman" w:hAnsi="Times New Roman"/>
                <w:bCs/>
                <w:spacing w:val="-10"/>
                <w:sz w:val="24"/>
                <w:szCs w:val="24"/>
                <w:lang w:val="ru-RU"/>
              </w:rPr>
              <w:t>Задаци Тима за развој предшколског програма</w:t>
            </w:r>
          </w:p>
        </w:tc>
        <w:tc>
          <w:tcPr>
            <w:tcW w:w="2394" w:type="dxa"/>
          </w:tcPr>
          <w:p w:rsidR="00254D41" w:rsidRPr="00254D41" w:rsidRDefault="00254D41" w:rsidP="007A040E">
            <w:pPr>
              <w:spacing w:line="283" w:lineRule="exact"/>
              <w:ind w:right="139"/>
              <w:rPr>
                <w:rFonts w:ascii="Times New Roman" w:hAnsi="Times New Roman"/>
                <w:bCs/>
                <w:spacing w:val="-10"/>
                <w:sz w:val="24"/>
                <w:szCs w:val="24"/>
                <w:lang w:val="ru-RU"/>
              </w:rPr>
            </w:pPr>
            <w:r w:rsidRPr="00254D41">
              <w:rPr>
                <w:rFonts w:ascii="Times New Roman" w:hAnsi="Times New Roman"/>
                <w:bCs/>
                <w:spacing w:val="-10"/>
                <w:sz w:val="24"/>
                <w:szCs w:val="24"/>
                <w:lang w:val="ru-RU"/>
              </w:rPr>
              <w:t>Дискусија на састанцима Тима</w:t>
            </w:r>
          </w:p>
        </w:tc>
        <w:tc>
          <w:tcPr>
            <w:tcW w:w="2394" w:type="dxa"/>
          </w:tcPr>
          <w:p w:rsidR="00254D41" w:rsidRPr="00254D41" w:rsidRDefault="00254D41" w:rsidP="007A040E">
            <w:pPr>
              <w:spacing w:line="283" w:lineRule="exact"/>
              <w:ind w:right="139"/>
              <w:rPr>
                <w:rFonts w:ascii="Times New Roman" w:hAnsi="Times New Roman"/>
                <w:bCs/>
                <w:spacing w:val="-10"/>
                <w:sz w:val="24"/>
                <w:szCs w:val="24"/>
                <w:lang w:val="ru-RU"/>
              </w:rPr>
            </w:pPr>
            <w:r w:rsidRPr="00254D41">
              <w:rPr>
                <w:rFonts w:ascii="Times New Roman" w:hAnsi="Times New Roman"/>
                <w:bCs/>
                <w:spacing w:val="-10"/>
                <w:sz w:val="24"/>
                <w:szCs w:val="24"/>
                <w:lang w:val="ru-RU"/>
              </w:rPr>
              <w:t>Време одржавања састанака Тима</w:t>
            </w:r>
          </w:p>
        </w:tc>
        <w:tc>
          <w:tcPr>
            <w:tcW w:w="2394" w:type="dxa"/>
          </w:tcPr>
          <w:p w:rsidR="00254D41" w:rsidRPr="00254D41" w:rsidRDefault="00254D41" w:rsidP="007A040E">
            <w:pPr>
              <w:spacing w:line="283" w:lineRule="exact"/>
              <w:ind w:right="139"/>
              <w:rPr>
                <w:rFonts w:ascii="Times New Roman" w:hAnsi="Times New Roman"/>
                <w:bCs/>
                <w:spacing w:val="-10"/>
                <w:sz w:val="24"/>
                <w:szCs w:val="24"/>
                <w:lang w:val="ru-RU"/>
              </w:rPr>
            </w:pPr>
            <w:r w:rsidRPr="00254D41">
              <w:rPr>
                <w:rFonts w:ascii="Times New Roman" w:hAnsi="Times New Roman"/>
                <w:bCs/>
                <w:spacing w:val="-10"/>
                <w:sz w:val="24"/>
                <w:szCs w:val="24"/>
                <w:lang w:val="ru-RU"/>
              </w:rPr>
              <w:t>Чланови Тима и стручни сарадници</w:t>
            </w:r>
          </w:p>
        </w:tc>
      </w:tr>
    </w:tbl>
    <w:p w:rsidR="00254D41" w:rsidRDefault="00254D41" w:rsidP="00F913BC">
      <w:pPr>
        <w:pStyle w:val="NoSpacing"/>
        <w:jc w:val="both"/>
        <w:rPr>
          <w:rFonts w:ascii="Times New Roman" w:hAnsi="Times New Roman"/>
          <w:sz w:val="24"/>
          <w:szCs w:val="24"/>
        </w:rPr>
      </w:pPr>
    </w:p>
    <w:tbl>
      <w:tblPr>
        <w:tblStyle w:val="TableGrid"/>
        <w:tblW w:w="0" w:type="auto"/>
        <w:tblLook w:val="04A0"/>
      </w:tblPr>
      <w:tblGrid>
        <w:gridCol w:w="9576"/>
      </w:tblGrid>
      <w:tr w:rsidR="00254D41" w:rsidRPr="00254D41" w:rsidTr="00793747">
        <w:tc>
          <w:tcPr>
            <w:tcW w:w="9576" w:type="dxa"/>
          </w:tcPr>
          <w:p w:rsidR="00254D41" w:rsidRPr="00254D41" w:rsidRDefault="00254D41" w:rsidP="00F913BC">
            <w:pPr>
              <w:pStyle w:val="NoSpacing"/>
              <w:jc w:val="both"/>
              <w:rPr>
                <w:rFonts w:ascii="Times New Roman" w:hAnsi="Times New Roman"/>
                <w:sz w:val="24"/>
                <w:szCs w:val="24"/>
              </w:rPr>
            </w:pPr>
            <w:r w:rsidRPr="00254D41">
              <w:rPr>
                <w:rFonts w:ascii="Times New Roman" w:hAnsi="Times New Roman"/>
                <w:b/>
                <w:i/>
                <w:sz w:val="24"/>
                <w:szCs w:val="24"/>
              </w:rPr>
              <w:t>Резултати квалитативне и квантитативне анализе:</w:t>
            </w:r>
          </w:p>
        </w:tc>
      </w:tr>
      <w:tr w:rsidR="00254D41" w:rsidRPr="00254D41" w:rsidTr="00793747">
        <w:tc>
          <w:tcPr>
            <w:tcW w:w="9576" w:type="dxa"/>
          </w:tcPr>
          <w:p w:rsidR="00254D41" w:rsidRPr="00254D41" w:rsidRDefault="00254D41" w:rsidP="00254D41">
            <w:pPr>
              <w:jc w:val="both"/>
              <w:rPr>
                <w:rFonts w:ascii="Times New Roman" w:hAnsi="Times New Roman"/>
                <w:bCs/>
                <w:spacing w:val="-10"/>
                <w:sz w:val="24"/>
                <w:szCs w:val="24"/>
                <w:lang w:val="ru-RU"/>
              </w:rPr>
            </w:pPr>
            <w:r w:rsidRPr="00254D41">
              <w:rPr>
                <w:rFonts w:ascii="Times New Roman" w:hAnsi="Times New Roman"/>
                <w:bCs/>
                <w:spacing w:val="-10"/>
                <w:sz w:val="24"/>
                <w:szCs w:val="24"/>
                <w:lang w:val="ru-RU"/>
              </w:rPr>
              <w:t>Одржана су два састанка Тима и четири активности изван тога. Поље рада Тима је било повезано са активностима Тима за поебне и специјализоване програме. Израђена је ревизија плана рада Тима због тога што су се планиране активности односиле на прилагођавање Предшколског програма Установе Новим основама предшколског програма,  које су се очекивале од нове 2013/14. школске године. Како је то изостало, изостале су и планиране активности.</w:t>
            </w:r>
          </w:p>
          <w:p w:rsidR="00254D41" w:rsidRPr="00254D41" w:rsidRDefault="00254D41" w:rsidP="00254D41">
            <w:pPr>
              <w:jc w:val="both"/>
              <w:rPr>
                <w:rFonts w:ascii="Times New Roman" w:hAnsi="Times New Roman"/>
                <w:sz w:val="24"/>
                <w:szCs w:val="24"/>
                <w:lang w:val="ru-RU"/>
              </w:rPr>
            </w:pPr>
          </w:p>
          <w:p w:rsidR="00254D41" w:rsidRPr="00254D41" w:rsidRDefault="00254D41" w:rsidP="00254D41">
            <w:pPr>
              <w:jc w:val="both"/>
              <w:rPr>
                <w:rFonts w:ascii="Times New Roman" w:hAnsi="Times New Roman"/>
                <w:sz w:val="24"/>
                <w:szCs w:val="24"/>
              </w:rPr>
            </w:pPr>
            <w:r w:rsidRPr="00254D41">
              <w:rPr>
                <w:rFonts w:ascii="Times New Roman" w:hAnsi="Times New Roman"/>
                <w:sz w:val="24"/>
                <w:szCs w:val="24"/>
                <w:lang w:val="ru-RU"/>
              </w:rPr>
              <w:t xml:space="preserve">         Разматрани су задаци Тима, јер постоје недоумице у вези са тим. </w:t>
            </w:r>
            <w:r w:rsidRPr="00254D41">
              <w:rPr>
                <w:rFonts w:ascii="Times New Roman" w:hAnsi="Times New Roman"/>
                <w:sz w:val="24"/>
                <w:szCs w:val="24"/>
              </w:rPr>
              <w:t xml:space="preserve">Чланови Тима сматрају да су задаци Тима: </w:t>
            </w:r>
          </w:p>
          <w:p w:rsidR="00254D41" w:rsidRPr="00254D41" w:rsidRDefault="00254D41" w:rsidP="00393B40">
            <w:pPr>
              <w:widowControl w:val="0"/>
              <w:numPr>
                <w:ilvl w:val="0"/>
                <w:numId w:val="42"/>
              </w:numPr>
              <w:autoSpaceDE w:val="0"/>
              <w:autoSpaceDN w:val="0"/>
              <w:adjustRightInd w:val="0"/>
              <w:jc w:val="both"/>
              <w:rPr>
                <w:rFonts w:ascii="Times New Roman" w:hAnsi="Times New Roman"/>
                <w:sz w:val="24"/>
                <w:szCs w:val="24"/>
              </w:rPr>
            </w:pPr>
            <w:r w:rsidRPr="00254D41">
              <w:rPr>
                <w:rFonts w:ascii="Times New Roman" w:hAnsi="Times New Roman"/>
                <w:sz w:val="24"/>
                <w:szCs w:val="24"/>
              </w:rPr>
              <w:t xml:space="preserve">Ревидирање Предшколског програма кад се укаже потреба за тим, услед промена у понуди програма или промена у самим програмима, који се реализују у Установи. </w:t>
            </w:r>
          </w:p>
          <w:p w:rsidR="00254D41" w:rsidRPr="00254D41" w:rsidRDefault="00254D41" w:rsidP="00393B40">
            <w:pPr>
              <w:widowControl w:val="0"/>
              <w:numPr>
                <w:ilvl w:val="0"/>
                <w:numId w:val="42"/>
              </w:numPr>
              <w:autoSpaceDE w:val="0"/>
              <w:autoSpaceDN w:val="0"/>
              <w:adjustRightInd w:val="0"/>
              <w:jc w:val="both"/>
              <w:rPr>
                <w:rFonts w:ascii="Times New Roman" w:hAnsi="Times New Roman"/>
                <w:sz w:val="24"/>
                <w:szCs w:val="24"/>
              </w:rPr>
            </w:pPr>
            <w:r w:rsidRPr="00254D41">
              <w:rPr>
                <w:rFonts w:ascii="Times New Roman" w:hAnsi="Times New Roman"/>
                <w:sz w:val="24"/>
                <w:szCs w:val="24"/>
              </w:rPr>
              <w:t>Праћење и вредновање остваривања Предшколског програма, тј осмишљавање  начина на који ће се пратити реализација свих програма Установе, од обавезних, које прописује држава, до посебних и специјализованих, које бира и промовише Установа.</w:t>
            </w:r>
          </w:p>
          <w:p w:rsidR="00254D41" w:rsidRPr="00254D41" w:rsidRDefault="00254D41" w:rsidP="00393B40">
            <w:pPr>
              <w:widowControl w:val="0"/>
              <w:numPr>
                <w:ilvl w:val="0"/>
                <w:numId w:val="42"/>
              </w:numPr>
              <w:autoSpaceDE w:val="0"/>
              <w:autoSpaceDN w:val="0"/>
              <w:adjustRightInd w:val="0"/>
              <w:jc w:val="both"/>
              <w:rPr>
                <w:rFonts w:ascii="Times New Roman" w:hAnsi="Times New Roman"/>
                <w:sz w:val="24"/>
                <w:szCs w:val="24"/>
              </w:rPr>
            </w:pPr>
            <w:r w:rsidRPr="00254D41">
              <w:rPr>
                <w:rFonts w:ascii="Times New Roman" w:hAnsi="Times New Roman"/>
                <w:sz w:val="24"/>
                <w:szCs w:val="24"/>
              </w:rPr>
              <w:t xml:space="preserve">Проналажење помоћи за израду Програма подршке деци и породици. У Предшколском програму постоји део који се односи на сарадњу са породицом. Постоје програми базирани на подршци деци и породици, али све то изгледа треба објединити у јединствен Програм подршке породици допуњено програмима социјалне и здравствене заштита, превенције  насиља, злостављања и занемаривања и тд. </w:t>
            </w:r>
          </w:p>
          <w:p w:rsidR="00254D41" w:rsidRPr="00254D41" w:rsidRDefault="00254D41" w:rsidP="00254D41">
            <w:pPr>
              <w:spacing w:line="283" w:lineRule="exact"/>
              <w:ind w:right="139"/>
              <w:rPr>
                <w:rFonts w:ascii="Times New Roman" w:hAnsi="Times New Roman"/>
                <w:bCs/>
                <w:spacing w:val="-10"/>
                <w:sz w:val="24"/>
                <w:szCs w:val="24"/>
                <w:lang w:val="ru-RU"/>
              </w:rPr>
            </w:pPr>
            <w:r w:rsidRPr="00254D41">
              <w:rPr>
                <w:rFonts w:ascii="Times New Roman" w:hAnsi="Times New Roman"/>
                <w:bCs/>
                <w:spacing w:val="-10"/>
                <w:sz w:val="24"/>
                <w:szCs w:val="24"/>
                <w:lang w:val="ru-RU"/>
              </w:rPr>
              <w:t xml:space="preserve">. </w:t>
            </w:r>
          </w:p>
          <w:p w:rsidR="00254D41" w:rsidRPr="00254D41" w:rsidRDefault="00254D41" w:rsidP="00254D41">
            <w:pPr>
              <w:pStyle w:val="ListParagraph"/>
              <w:ind w:left="0"/>
              <w:jc w:val="both"/>
              <w:rPr>
                <w:rFonts w:ascii="Times New Roman" w:hAnsi="Times New Roman"/>
                <w:sz w:val="24"/>
                <w:szCs w:val="24"/>
              </w:rPr>
            </w:pPr>
            <w:r w:rsidRPr="00254D41">
              <w:rPr>
                <w:rFonts w:ascii="Times New Roman" w:hAnsi="Times New Roman"/>
                <w:sz w:val="24"/>
                <w:szCs w:val="24"/>
              </w:rPr>
              <w:t xml:space="preserve">Од приоритета који су дефинисани у 2013/14. години остварено је следеће: </w:t>
            </w:r>
          </w:p>
          <w:p w:rsidR="00254D41" w:rsidRPr="00254D41" w:rsidRDefault="00254D41" w:rsidP="00393B40">
            <w:pPr>
              <w:pStyle w:val="ListParagraph"/>
              <w:numPr>
                <w:ilvl w:val="0"/>
                <w:numId w:val="41"/>
              </w:numPr>
              <w:jc w:val="both"/>
              <w:rPr>
                <w:rFonts w:ascii="Times New Roman" w:hAnsi="Times New Roman"/>
                <w:sz w:val="24"/>
                <w:szCs w:val="24"/>
              </w:rPr>
            </w:pPr>
            <w:r w:rsidRPr="00254D41">
              <w:rPr>
                <w:rFonts w:ascii="Times New Roman" w:hAnsi="Times New Roman"/>
                <w:sz w:val="24"/>
                <w:szCs w:val="24"/>
              </w:rPr>
              <w:t xml:space="preserve">Одржане су две едукације за 60 васпитача и сестара на тему Примена  Монтесори материјала у припремном предшколском програму.  Семинар је наишао на леп пријем, а повратне информације са терена су да је врло применљив у пракси. Евидентно је да се Монтесори материјали све више користе у ВО раду са децом, посебно у ППП групама. </w:t>
            </w:r>
          </w:p>
          <w:p w:rsidR="00254D41" w:rsidRPr="00254D41" w:rsidRDefault="00254D41" w:rsidP="00393B40">
            <w:pPr>
              <w:pStyle w:val="ListParagraph"/>
              <w:numPr>
                <w:ilvl w:val="0"/>
                <w:numId w:val="41"/>
              </w:numPr>
              <w:jc w:val="both"/>
              <w:rPr>
                <w:rFonts w:ascii="Times New Roman" w:hAnsi="Times New Roman"/>
                <w:sz w:val="24"/>
                <w:szCs w:val="24"/>
              </w:rPr>
            </w:pPr>
            <w:r w:rsidRPr="00254D41">
              <w:rPr>
                <w:rFonts w:ascii="Times New Roman" w:hAnsi="Times New Roman"/>
                <w:sz w:val="24"/>
                <w:szCs w:val="24"/>
              </w:rPr>
              <w:t xml:space="preserve">Програм "Заједно у адаптацији", је ове године реализован и у млађим васпитним групама. </w:t>
            </w:r>
          </w:p>
          <w:p w:rsidR="00254D41" w:rsidRPr="00254D41" w:rsidRDefault="00254D41" w:rsidP="00393B40">
            <w:pPr>
              <w:pStyle w:val="ListParagraph"/>
              <w:numPr>
                <w:ilvl w:val="0"/>
                <w:numId w:val="41"/>
              </w:numPr>
              <w:jc w:val="both"/>
              <w:rPr>
                <w:rFonts w:ascii="Times New Roman" w:hAnsi="Times New Roman"/>
                <w:sz w:val="24"/>
                <w:szCs w:val="24"/>
              </w:rPr>
            </w:pPr>
            <w:r w:rsidRPr="00254D41">
              <w:rPr>
                <w:rFonts w:ascii="Times New Roman" w:hAnsi="Times New Roman"/>
                <w:sz w:val="24"/>
                <w:szCs w:val="24"/>
              </w:rPr>
              <w:t>Родитељима у вртићу "Шумица" је понуђен и реализован програм учења немачког језика у послеподневним сатима као додатни програм развоја комуникативних вештина на немачком као нематерњем језику.</w:t>
            </w:r>
          </w:p>
          <w:p w:rsidR="00254D41" w:rsidRPr="00254D41" w:rsidRDefault="00254D41" w:rsidP="00393B40">
            <w:pPr>
              <w:pStyle w:val="ListParagraph"/>
              <w:numPr>
                <w:ilvl w:val="0"/>
                <w:numId w:val="41"/>
              </w:numPr>
              <w:jc w:val="both"/>
              <w:rPr>
                <w:rFonts w:ascii="Times New Roman" w:hAnsi="Times New Roman"/>
                <w:sz w:val="24"/>
                <w:szCs w:val="24"/>
              </w:rPr>
            </w:pPr>
            <w:r w:rsidRPr="00254D41">
              <w:rPr>
                <w:rFonts w:ascii="Times New Roman" w:hAnsi="Times New Roman"/>
                <w:sz w:val="24"/>
                <w:szCs w:val="24"/>
              </w:rPr>
              <w:t xml:space="preserve">При формирању група новоуписане деце 2014. повећан је број узрасно мешовитих група и испоштован норматив броја деце,  са малим изузецима. </w:t>
            </w:r>
          </w:p>
          <w:p w:rsidR="00254D41" w:rsidRPr="00254D41" w:rsidRDefault="00254D41" w:rsidP="00393B40">
            <w:pPr>
              <w:pStyle w:val="ListParagraph"/>
              <w:numPr>
                <w:ilvl w:val="0"/>
                <w:numId w:val="41"/>
              </w:numPr>
              <w:jc w:val="both"/>
              <w:rPr>
                <w:rFonts w:ascii="Times New Roman" w:hAnsi="Times New Roman"/>
                <w:sz w:val="24"/>
                <w:szCs w:val="24"/>
              </w:rPr>
            </w:pPr>
            <w:r w:rsidRPr="00254D41">
              <w:rPr>
                <w:rFonts w:ascii="Times New Roman" w:hAnsi="Times New Roman"/>
                <w:sz w:val="24"/>
                <w:szCs w:val="24"/>
              </w:rPr>
              <w:t>Развијање двојезичности је настављено применом Билингвалног српско - енглеског програма у неколико нових група.</w:t>
            </w:r>
          </w:p>
          <w:p w:rsidR="00254D41" w:rsidRPr="00254D41" w:rsidRDefault="00254D41" w:rsidP="00393B40">
            <w:pPr>
              <w:pStyle w:val="ListParagraph"/>
              <w:numPr>
                <w:ilvl w:val="0"/>
                <w:numId w:val="41"/>
              </w:numPr>
              <w:jc w:val="both"/>
              <w:rPr>
                <w:rFonts w:ascii="Times New Roman" w:hAnsi="Times New Roman"/>
                <w:sz w:val="24"/>
                <w:szCs w:val="24"/>
              </w:rPr>
            </w:pPr>
            <w:r w:rsidRPr="00254D41">
              <w:rPr>
                <w:rFonts w:ascii="Times New Roman" w:hAnsi="Times New Roman"/>
                <w:sz w:val="24"/>
                <w:szCs w:val="24"/>
              </w:rPr>
              <w:lastRenderedPageBreak/>
              <w:t>Посебна интересовања и таленте, које имају у разним областима уметности, науке, спорта и екологије, васпитачи су могли да покажу осмишљавањем  посебних и специјализованих програме за децу на Конкурсу Установе у априлу 2014. и презентујући активности са децом на Активима узрасних група.</w:t>
            </w:r>
          </w:p>
          <w:p w:rsidR="00254D41" w:rsidRPr="00254D41" w:rsidRDefault="00254D41" w:rsidP="00393B40">
            <w:pPr>
              <w:pStyle w:val="ListParagraph"/>
              <w:numPr>
                <w:ilvl w:val="0"/>
                <w:numId w:val="41"/>
              </w:numPr>
              <w:jc w:val="both"/>
              <w:rPr>
                <w:rFonts w:ascii="Times New Roman" w:hAnsi="Times New Roman"/>
                <w:sz w:val="24"/>
                <w:szCs w:val="24"/>
              </w:rPr>
            </w:pPr>
            <w:r w:rsidRPr="00254D41">
              <w:rPr>
                <w:rFonts w:ascii="Times New Roman" w:hAnsi="Times New Roman"/>
                <w:sz w:val="24"/>
                <w:szCs w:val="24"/>
              </w:rPr>
              <w:t xml:space="preserve">Покушаји да се вишедеценијска манифестација Установе, која промовише дечје стваралаштво, "Клинцијада", прогласи градском манифестацијом и уђе у буџет града, нису уродили плодом ни ове године. </w:t>
            </w:r>
          </w:p>
          <w:p w:rsidR="00254D41" w:rsidRPr="00254D41" w:rsidRDefault="00254D41" w:rsidP="00254D41">
            <w:pPr>
              <w:pStyle w:val="ListParagraph"/>
              <w:jc w:val="both"/>
              <w:rPr>
                <w:rFonts w:ascii="Times New Roman" w:hAnsi="Times New Roman"/>
                <w:sz w:val="24"/>
                <w:szCs w:val="24"/>
              </w:rPr>
            </w:pPr>
          </w:p>
          <w:p w:rsidR="00254D41" w:rsidRPr="00254D41" w:rsidRDefault="00254D41" w:rsidP="00254D41">
            <w:pPr>
              <w:pStyle w:val="ListParagraph"/>
              <w:ind w:left="0"/>
              <w:jc w:val="both"/>
              <w:rPr>
                <w:rFonts w:ascii="Times New Roman" w:hAnsi="Times New Roman"/>
                <w:sz w:val="24"/>
                <w:szCs w:val="24"/>
              </w:rPr>
            </w:pPr>
            <w:r w:rsidRPr="00254D41">
              <w:rPr>
                <w:rFonts w:ascii="Times New Roman" w:hAnsi="Times New Roman"/>
                <w:sz w:val="24"/>
                <w:szCs w:val="24"/>
              </w:rPr>
              <w:t xml:space="preserve">У наредном периоду предстоје активности ревидирања и допуњавања Предшколског програма и осмишљавање јединственог начина праћења и вредновања свих програма који су саставни део Предшколског програма.   </w:t>
            </w:r>
          </w:p>
        </w:tc>
      </w:tr>
    </w:tbl>
    <w:p w:rsidR="00254D41" w:rsidRDefault="00254D41" w:rsidP="00F913BC">
      <w:pPr>
        <w:pStyle w:val="NoSpacing"/>
        <w:jc w:val="both"/>
        <w:rPr>
          <w:rFonts w:ascii="Times New Roman" w:hAnsi="Times New Roman"/>
          <w:sz w:val="24"/>
          <w:szCs w:val="24"/>
        </w:rPr>
      </w:pPr>
    </w:p>
    <w:p w:rsidR="00254D41" w:rsidRDefault="00254D41" w:rsidP="00F913BC">
      <w:pPr>
        <w:pStyle w:val="NoSpacing"/>
        <w:jc w:val="both"/>
        <w:rPr>
          <w:rFonts w:ascii="Times New Roman" w:hAnsi="Times New Roman"/>
          <w:sz w:val="24"/>
          <w:szCs w:val="24"/>
        </w:rPr>
      </w:pPr>
    </w:p>
    <w:p w:rsidR="00254D41" w:rsidRPr="00254D41" w:rsidRDefault="00254D41" w:rsidP="00254D41">
      <w:pPr>
        <w:pStyle w:val="NoSpacing"/>
        <w:jc w:val="both"/>
        <w:rPr>
          <w:rFonts w:ascii="Times New Roman" w:hAnsi="Times New Roman"/>
          <w:noProof/>
          <w:sz w:val="24"/>
          <w:szCs w:val="24"/>
        </w:rPr>
      </w:pPr>
      <w:r>
        <w:rPr>
          <w:rFonts w:ascii="Times New Roman" w:hAnsi="Times New Roman"/>
          <w:sz w:val="24"/>
          <w:szCs w:val="24"/>
        </w:rPr>
        <w:t xml:space="preserve">6.1.3.б) </w:t>
      </w:r>
      <w:r w:rsidRPr="00920F71">
        <w:rPr>
          <w:rFonts w:ascii="Times New Roman" w:hAnsi="Times New Roman"/>
          <w:noProof/>
          <w:sz w:val="24"/>
          <w:szCs w:val="24"/>
          <w:lang w:val="sr-Latn-CS"/>
        </w:rPr>
        <w:t xml:space="preserve">Тим за </w:t>
      </w:r>
      <w:r w:rsidRPr="00920F71">
        <w:rPr>
          <w:rFonts w:ascii="Times New Roman" w:hAnsi="Times New Roman"/>
          <w:noProof/>
          <w:sz w:val="24"/>
          <w:szCs w:val="24"/>
        </w:rPr>
        <w:t>развој</w:t>
      </w:r>
      <w:r>
        <w:rPr>
          <w:rFonts w:ascii="Times New Roman" w:hAnsi="Times New Roman"/>
          <w:noProof/>
          <w:sz w:val="24"/>
          <w:szCs w:val="24"/>
        </w:rPr>
        <w:t>но планирање</w:t>
      </w:r>
    </w:p>
    <w:p w:rsidR="00254D41" w:rsidRDefault="00254D41" w:rsidP="00254D41">
      <w:pPr>
        <w:pStyle w:val="NoSpacing"/>
        <w:jc w:val="both"/>
        <w:rPr>
          <w:rFonts w:ascii="Times New Roman" w:hAnsi="Times New Roman"/>
          <w:noProof/>
          <w:sz w:val="24"/>
          <w:szCs w:val="24"/>
        </w:rPr>
      </w:pPr>
      <w:r>
        <w:rPr>
          <w:rFonts w:ascii="Times New Roman" w:hAnsi="Times New Roman"/>
          <w:noProof/>
          <w:sz w:val="24"/>
          <w:szCs w:val="24"/>
        </w:rPr>
        <w:t xml:space="preserve">             К</w:t>
      </w:r>
      <w:r w:rsidRPr="00920F71">
        <w:rPr>
          <w:rFonts w:ascii="Times New Roman" w:hAnsi="Times New Roman"/>
          <w:noProof/>
          <w:sz w:val="24"/>
          <w:szCs w:val="24"/>
          <w:lang w:val="sr-Latn-CS"/>
        </w:rPr>
        <w:t>оординатор:</w:t>
      </w:r>
      <w:r w:rsidRPr="00360204">
        <w:rPr>
          <w:rFonts w:ascii="Times New Roman" w:hAnsi="Times New Roman"/>
          <w:noProof/>
          <w:sz w:val="24"/>
          <w:szCs w:val="24"/>
          <w:lang w:val="sr-Latn-CS"/>
        </w:rPr>
        <w:t xml:space="preserve"> </w:t>
      </w:r>
      <w:r>
        <w:rPr>
          <w:rFonts w:ascii="Times New Roman" w:hAnsi="Times New Roman"/>
          <w:noProof/>
          <w:sz w:val="24"/>
          <w:szCs w:val="24"/>
        </w:rPr>
        <w:t>Виолета Врцељ Одри</w:t>
      </w:r>
      <w:r w:rsidRPr="00360204">
        <w:rPr>
          <w:rFonts w:ascii="Times New Roman" w:hAnsi="Times New Roman"/>
          <w:noProof/>
          <w:sz w:val="24"/>
          <w:szCs w:val="24"/>
          <w:lang w:val="sr-Latn-CS"/>
        </w:rPr>
        <w:t xml:space="preserve">, </w:t>
      </w:r>
      <w:r w:rsidRPr="00920F71">
        <w:rPr>
          <w:rFonts w:ascii="Times New Roman" w:hAnsi="Times New Roman"/>
          <w:noProof/>
          <w:sz w:val="24"/>
          <w:szCs w:val="24"/>
          <w:lang w:val="sr-Latn-CS"/>
        </w:rPr>
        <w:t>педагог</w:t>
      </w:r>
    </w:p>
    <w:p w:rsidR="00ED39A1" w:rsidRPr="001B0F68" w:rsidRDefault="001B0F68" w:rsidP="00254D41">
      <w:pPr>
        <w:pStyle w:val="NoSpacing"/>
        <w:jc w:val="both"/>
        <w:rPr>
          <w:rFonts w:ascii="Times New Roman" w:hAnsi="Times New Roman"/>
          <w:noProof/>
          <w:color w:val="FF0000"/>
          <w:sz w:val="24"/>
          <w:szCs w:val="24"/>
        </w:rPr>
      </w:pPr>
      <w:r>
        <w:rPr>
          <w:rFonts w:ascii="Times New Roman" w:hAnsi="Times New Roman"/>
          <w:noProof/>
          <w:color w:val="FF0000"/>
          <w:sz w:val="24"/>
          <w:szCs w:val="24"/>
        </w:rPr>
        <w:t xml:space="preserve">             </w:t>
      </w:r>
    </w:p>
    <w:p w:rsidR="00254D41" w:rsidRDefault="00254D41" w:rsidP="00254D41">
      <w:pPr>
        <w:pStyle w:val="NoSpacing"/>
        <w:jc w:val="both"/>
        <w:rPr>
          <w:rFonts w:ascii="Times New Roman" w:hAnsi="Times New Roman"/>
          <w:noProof/>
          <w:sz w:val="24"/>
          <w:szCs w:val="24"/>
        </w:rPr>
      </w:pPr>
    </w:p>
    <w:tbl>
      <w:tblPr>
        <w:tblStyle w:val="TableGrid"/>
        <w:tblW w:w="0" w:type="auto"/>
        <w:tblLook w:val="04A0"/>
      </w:tblPr>
      <w:tblGrid>
        <w:gridCol w:w="2394"/>
        <w:gridCol w:w="2394"/>
        <w:gridCol w:w="2394"/>
        <w:gridCol w:w="2394"/>
      </w:tblGrid>
      <w:tr w:rsidR="00254D41" w:rsidRPr="008B3B0C" w:rsidTr="00793747">
        <w:tc>
          <w:tcPr>
            <w:tcW w:w="2394" w:type="dxa"/>
          </w:tcPr>
          <w:p w:rsidR="00254D41" w:rsidRPr="008B3B0C" w:rsidRDefault="00254D41" w:rsidP="007A040E">
            <w:pPr>
              <w:rPr>
                <w:rFonts w:ascii="Times New Roman" w:hAnsi="Times New Roman"/>
                <w:b/>
                <w:i/>
                <w:sz w:val="24"/>
                <w:szCs w:val="24"/>
              </w:rPr>
            </w:pPr>
            <w:r w:rsidRPr="008B3B0C">
              <w:rPr>
                <w:rFonts w:ascii="Times New Roman" w:hAnsi="Times New Roman"/>
                <w:b/>
                <w:i/>
                <w:sz w:val="24"/>
                <w:szCs w:val="24"/>
              </w:rPr>
              <w:t>Време реализације</w:t>
            </w:r>
          </w:p>
        </w:tc>
        <w:tc>
          <w:tcPr>
            <w:tcW w:w="2394" w:type="dxa"/>
          </w:tcPr>
          <w:p w:rsidR="00254D41" w:rsidRPr="008B3B0C" w:rsidRDefault="00254D41" w:rsidP="007A040E">
            <w:pPr>
              <w:rPr>
                <w:rFonts w:ascii="Times New Roman" w:hAnsi="Times New Roman"/>
                <w:b/>
                <w:i/>
                <w:sz w:val="24"/>
                <w:szCs w:val="24"/>
              </w:rPr>
            </w:pPr>
            <w:r w:rsidRPr="008B3B0C">
              <w:rPr>
                <w:rFonts w:ascii="Times New Roman" w:hAnsi="Times New Roman"/>
                <w:b/>
                <w:i/>
                <w:sz w:val="24"/>
                <w:szCs w:val="24"/>
              </w:rPr>
              <w:t>Активности/теме</w:t>
            </w:r>
          </w:p>
        </w:tc>
        <w:tc>
          <w:tcPr>
            <w:tcW w:w="2394" w:type="dxa"/>
          </w:tcPr>
          <w:p w:rsidR="00254D41" w:rsidRPr="008B3B0C" w:rsidRDefault="00254D41" w:rsidP="007A040E">
            <w:pPr>
              <w:rPr>
                <w:rFonts w:ascii="Times New Roman" w:hAnsi="Times New Roman"/>
                <w:b/>
                <w:i/>
                <w:sz w:val="24"/>
                <w:szCs w:val="24"/>
              </w:rPr>
            </w:pPr>
            <w:r w:rsidRPr="008B3B0C">
              <w:rPr>
                <w:rFonts w:ascii="Times New Roman" w:hAnsi="Times New Roman"/>
                <w:b/>
                <w:i/>
                <w:sz w:val="24"/>
                <w:szCs w:val="24"/>
              </w:rPr>
              <w:t>Начин реализације</w:t>
            </w:r>
          </w:p>
        </w:tc>
        <w:tc>
          <w:tcPr>
            <w:tcW w:w="2394" w:type="dxa"/>
          </w:tcPr>
          <w:p w:rsidR="00254D41" w:rsidRPr="008B3B0C" w:rsidRDefault="00254D41" w:rsidP="007A040E">
            <w:pPr>
              <w:rPr>
                <w:rFonts w:ascii="Times New Roman" w:hAnsi="Times New Roman"/>
                <w:b/>
                <w:i/>
                <w:sz w:val="24"/>
                <w:szCs w:val="24"/>
              </w:rPr>
            </w:pPr>
            <w:r w:rsidRPr="008B3B0C">
              <w:rPr>
                <w:rFonts w:ascii="Times New Roman" w:hAnsi="Times New Roman"/>
                <w:b/>
                <w:i/>
                <w:sz w:val="24"/>
                <w:szCs w:val="24"/>
              </w:rPr>
              <w:t>Носиоци реализације</w:t>
            </w:r>
          </w:p>
        </w:tc>
      </w:tr>
      <w:tr w:rsidR="008B3B0C" w:rsidRPr="008B3B0C" w:rsidTr="00793747">
        <w:tc>
          <w:tcPr>
            <w:tcW w:w="2394" w:type="dxa"/>
          </w:tcPr>
          <w:p w:rsidR="008B3B0C" w:rsidRPr="008B3B0C" w:rsidRDefault="008B3B0C" w:rsidP="007A040E">
            <w:pPr>
              <w:shd w:val="clear" w:color="auto" w:fill="FFFFFF"/>
              <w:rPr>
                <w:rFonts w:ascii="Times New Roman" w:hAnsi="Times New Roman"/>
                <w:sz w:val="24"/>
                <w:szCs w:val="24"/>
                <w:lang w:val="sr-Cyrl-CS"/>
              </w:rPr>
            </w:pPr>
            <w:r w:rsidRPr="008B3B0C">
              <w:rPr>
                <w:rFonts w:ascii="Times New Roman" w:hAnsi="Times New Roman"/>
                <w:sz w:val="24"/>
                <w:szCs w:val="24"/>
                <w:lang w:val="sr-Cyrl-CS"/>
              </w:rPr>
              <w:t>9.09. 2013.</w:t>
            </w:r>
          </w:p>
        </w:tc>
        <w:tc>
          <w:tcPr>
            <w:tcW w:w="2394" w:type="dxa"/>
          </w:tcPr>
          <w:p w:rsidR="008B3B0C" w:rsidRPr="008B3B0C" w:rsidRDefault="008B3B0C" w:rsidP="007A040E">
            <w:pPr>
              <w:shd w:val="clear" w:color="auto" w:fill="FFFFFF"/>
              <w:rPr>
                <w:rFonts w:ascii="Times New Roman" w:hAnsi="Times New Roman"/>
                <w:sz w:val="24"/>
                <w:szCs w:val="24"/>
                <w:lang w:val="sr-Cyrl-CS"/>
              </w:rPr>
            </w:pPr>
            <w:r w:rsidRPr="008B3B0C">
              <w:rPr>
                <w:rFonts w:ascii="Times New Roman" w:hAnsi="Times New Roman"/>
                <w:sz w:val="24"/>
                <w:szCs w:val="24"/>
                <w:lang w:val="sr-Cyrl-CS"/>
              </w:rPr>
              <w:t>Договор у вези са реализацијом Развојног плана на основу акционих планова предвиђених за програмску 2013/2014. годину</w:t>
            </w:r>
          </w:p>
        </w:tc>
        <w:tc>
          <w:tcPr>
            <w:tcW w:w="2394" w:type="dxa"/>
          </w:tcPr>
          <w:p w:rsidR="008B3B0C" w:rsidRPr="008B3B0C" w:rsidRDefault="008B3B0C" w:rsidP="007A040E">
            <w:pPr>
              <w:shd w:val="clear" w:color="auto" w:fill="FFFFFF"/>
              <w:rPr>
                <w:rFonts w:ascii="Times New Roman" w:hAnsi="Times New Roman"/>
                <w:sz w:val="24"/>
                <w:szCs w:val="24"/>
                <w:lang w:val="sr-Cyrl-CS"/>
              </w:rPr>
            </w:pPr>
            <w:r w:rsidRPr="008B3B0C">
              <w:rPr>
                <w:rFonts w:ascii="Times New Roman" w:hAnsi="Times New Roman"/>
                <w:sz w:val="24"/>
                <w:szCs w:val="24"/>
                <w:lang w:val="sr-Cyrl-CS"/>
              </w:rPr>
              <w:t>Радни састанак; Учесници:  стручни сарадници</w:t>
            </w:r>
          </w:p>
        </w:tc>
        <w:tc>
          <w:tcPr>
            <w:tcW w:w="2394" w:type="dxa"/>
          </w:tcPr>
          <w:p w:rsidR="008B3B0C" w:rsidRPr="008B3B0C" w:rsidRDefault="008B3B0C" w:rsidP="007A040E">
            <w:pPr>
              <w:shd w:val="clear" w:color="auto" w:fill="FFFFFF"/>
              <w:rPr>
                <w:rFonts w:ascii="Times New Roman" w:hAnsi="Times New Roman"/>
              </w:rPr>
            </w:pPr>
            <w:r w:rsidRPr="008B3B0C">
              <w:rPr>
                <w:rFonts w:ascii="Times New Roman" w:hAnsi="Times New Roman"/>
                <w:sz w:val="24"/>
                <w:szCs w:val="24"/>
                <w:lang w:val="sr-Cyrl-CS"/>
              </w:rPr>
              <w:t>Виолета Врцељ Одри</w:t>
            </w:r>
          </w:p>
        </w:tc>
      </w:tr>
      <w:tr w:rsidR="008B3B0C" w:rsidRPr="008B3B0C" w:rsidTr="00793747">
        <w:tc>
          <w:tcPr>
            <w:tcW w:w="2394" w:type="dxa"/>
          </w:tcPr>
          <w:p w:rsidR="008B3B0C" w:rsidRPr="008B3B0C" w:rsidRDefault="008B3B0C" w:rsidP="007A040E">
            <w:pPr>
              <w:shd w:val="clear" w:color="auto" w:fill="FFFFFF"/>
              <w:rPr>
                <w:rFonts w:ascii="Times New Roman" w:hAnsi="Times New Roman"/>
                <w:sz w:val="24"/>
                <w:szCs w:val="24"/>
                <w:lang w:val="sr-Cyrl-CS"/>
              </w:rPr>
            </w:pPr>
            <w:r w:rsidRPr="008B3B0C">
              <w:rPr>
                <w:rFonts w:ascii="Times New Roman" w:hAnsi="Times New Roman"/>
                <w:sz w:val="24"/>
                <w:szCs w:val="24"/>
                <w:lang w:val="sr-Cyrl-CS"/>
              </w:rPr>
              <w:t xml:space="preserve">24.09. 2013. </w:t>
            </w:r>
          </w:p>
        </w:tc>
        <w:tc>
          <w:tcPr>
            <w:tcW w:w="2394" w:type="dxa"/>
          </w:tcPr>
          <w:p w:rsidR="008B3B0C" w:rsidRPr="008B3B0C" w:rsidRDefault="008B3B0C" w:rsidP="007A040E">
            <w:pPr>
              <w:shd w:val="clear" w:color="auto" w:fill="FFFFFF"/>
              <w:rPr>
                <w:rFonts w:ascii="Times New Roman" w:hAnsi="Times New Roman"/>
                <w:sz w:val="24"/>
                <w:szCs w:val="24"/>
                <w:lang w:val="sr-Cyrl-CS"/>
              </w:rPr>
            </w:pPr>
            <w:r w:rsidRPr="008B3B0C">
              <w:rPr>
                <w:rFonts w:ascii="Times New Roman" w:hAnsi="Times New Roman"/>
                <w:sz w:val="24"/>
                <w:szCs w:val="24"/>
                <w:lang w:val="sr-Cyrl-CS"/>
              </w:rPr>
              <w:t>Израда акционог плана за област Подршка деци и породици; Заједничко тумачење и разумевање циља и задатака; Подела у тимове по задацима</w:t>
            </w:r>
          </w:p>
        </w:tc>
        <w:tc>
          <w:tcPr>
            <w:tcW w:w="2394" w:type="dxa"/>
          </w:tcPr>
          <w:p w:rsidR="008B3B0C" w:rsidRPr="008B3B0C" w:rsidRDefault="008B3B0C" w:rsidP="007A040E">
            <w:pPr>
              <w:shd w:val="clear" w:color="auto" w:fill="FFFFFF"/>
              <w:rPr>
                <w:rFonts w:ascii="Times New Roman" w:hAnsi="Times New Roman"/>
                <w:sz w:val="24"/>
                <w:szCs w:val="24"/>
                <w:lang w:val="sr-Cyrl-CS"/>
              </w:rPr>
            </w:pPr>
            <w:r w:rsidRPr="008B3B0C">
              <w:rPr>
                <w:rFonts w:ascii="Times New Roman" w:hAnsi="Times New Roman"/>
                <w:sz w:val="24"/>
                <w:szCs w:val="24"/>
                <w:lang w:val="sr-Cyrl-CS"/>
              </w:rPr>
              <w:t>Радни састанак; Учесници: стручни сарадници и помоћници диреткора</w:t>
            </w:r>
          </w:p>
        </w:tc>
        <w:tc>
          <w:tcPr>
            <w:tcW w:w="2394" w:type="dxa"/>
          </w:tcPr>
          <w:p w:rsidR="008B3B0C" w:rsidRPr="008B3B0C" w:rsidRDefault="008B3B0C" w:rsidP="007A040E">
            <w:pPr>
              <w:shd w:val="clear" w:color="auto" w:fill="FFFFFF"/>
              <w:rPr>
                <w:rFonts w:ascii="Times New Roman" w:hAnsi="Times New Roman"/>
                <w:lang w:val="sr-Cyrl-CS"/>
              </w:rPr>
            </w:pPr>
            <w:r w:rsidRPr="008B3B0C">
              <w:rPr>
                <w:rFonts w:ascii="Times New Roman" w:hAnsi="Times New Roman"/>
                <w:sz w:val="24"/>
                <w:szCs w:val="24"/>
                <w:lang w:val="sr-Cyrl-CS"/>
              </w:rPr>
              <w:t>Виолета Врцељ Одри</w:t>
            </w:r>
          </w:p>
        </w:tc>
      </w:tr>
      <w:tr w:rsidR="008B3B0C" w:rsidRPr="008B3B0C" w:rsidTr="00793747">
        <w:tc>
          <w:tcPr>
            <w:tcW w:w="2394" w:type="dxa"/>
          </w:tcPr>
          <w:p w:rsidR="008B3B0C" w:rsidRPr="008B3B0C" w:rsidRDefault="008B3B0C" w:rsidP="007A040E">
            <w:pPr>
              <w:shd w:val="clear" w:color="auto" w:fill="FFFFFF"/>
              <w:rPr>
                <w:rFonts w:ascii="Times New Roman" w:hAnsi="Times New Roman"/>
                <w:sz w:val="24"/>
                <w:szCs w:val="24"/>
                <w:lang w:val="sr-Cyrl-CS"/>
              </w:rPr>
            </w:pPr>
            <w:r w:rsidRPr="008B3B0C">
              <w:rPr>
                <w:rFonts w:ascii="Times New Roman" w:hAnsi="Times New Roman"/>
                <w:sz w:val="24"/>
                <w:szCs w:val="24"/>
                <w:lang w:val="sr-Cyrl-CS"/>
              </w:rPr>
              <w:t>21.10.2014.</w:t>
            </w:r>
          </w:p>
        </w:tc>
        <w:tc>
          <w:tcPr>
            <w:tcW w:w="2394" w:type="dxa"/>
          </w:tcPr>
          <w:p w:rsidR="008B3B0C" w:rsidRPr="008B3B0C" w:rsidRDefault="008B3B0C" w:rsidP="007A040E">
            <w:pPr>
              <w:shd w:val="clear" w:color="auto" w:fill="FFFFFF"/>
              <w:rPr>
                <w:rFonts w:ascii="Times New Roman" w:hAnsi="Times New Roman"/>
                <w:sz w:val="24"/>
                <w:szCs w:val="24"/>
                <w:lang w:val="sr-Cyrl-CS"/>
              </w:rPr>
            </w:pPr>
            <w:r w:rsidRPr="008B3B0C">
              <w:rPr>
                <w:rFonts w:ascii="Times New Roman" w:hAnsi="Times New Roman"/>
                <w:sz w:val="24"/>
                <w:szCs w:val="24"/>
                <w:lang w:val="sr-Cyrl-CS"/>
              </w:rPr>
              <w:t>Презентација Развојног плана, акционих планова</w:t>
            </w:r>
          </w:p>
        </w:tc>
        <w:tc>
          <w:tcPr>
            <w:tcW w:w="2394" w:type="dxa"/>
          </w:tcPr>
          <w:p w:rsidR="008B3B0C" w:rsidRPr="008B3B0C" w:rsidRDefault="008B3B0C" w:rsidP="007A040E">
            <w:pPr>
              <w:shd w:val="clear" w:color="auto" w:fill="FFFFFF"/>
              <w:rPr>
                <w:rFonts w:ascii="Times New Roman" w:hAnsi="Times New Roman"/>
                <w:sz w:val="24"/>
                <w:szCs w:val="24"/>
                <w:lang w:val="sr-Cyrl-CS"/>
              </w:rPr>
            </w:pPr>
            <w:r w:rsidRPr="008B3B0C">
              <w:rPr>
                <w:rFonts w:ascii="Times New Roman" w:hAnsi="Times New Roman"/>
                <w:sz w:val="24"/>
                <w:szCs w:val="24"/>
                <w:lang w:val="sr-Cyrl-CS"/>
              </w:rPr>
              <w:t>Излагање на Стручном колегијуму</w:t>
            </w:r>
          </w:p>
        </w:tc>
        <w:tc>
          <w:tcPr>
            <w:tcW w:w="2394" w:type="dxa"/>
          </w:tcPr>
          <w:p w:rsidR="008B3B0C" w:rsidRPr="008B3B0C" w:rsidRDefault="008B3B0C" w:rsidP="007A040E">
            <w:pPr>
              <w:shd w:val="clear" w:color="auto" w:fill="FFFFFF"/>
              <w:rPr>
                <w:rFonts w:ascii="Times New Roman" w:hAnsi="Times New Roman"/>
                <w:sz w:val="24"/>
                <w:szCs w:val="24"/>
                <w:lang w:val="sr-Cyrl-CS"/>
              </w:rPr>
            </w:pPr>
            <w:r w:rsidRPr="008B3B0C">
              <w:rPr>
                <w:rFonts w:ascii="Times New Roman" w:hAnsi="Times New Roman"/>
                <w:sz w:val="24"/>
                <w:szCs w:val="24"/>
                <w:lang w:val="sr-Cyrl-CS"/>
              </w:rPr>
              <w:t>Виолета Врцељ Одри</w:t>
            </w:r>
          </w:p>
        </w:tc>
      </w:tr>
      <w:tr w:rsidR="008B3B0C" w:rsidRPr="008B3B0C" w:rsidTr="00793747">
        <w:tc>
          <w:tcPr>
            <w:tcW w:w="2394" w:type="dxa"/>
          </w:tcPr>
          <w:p w:rsidR="008B3B0C" w:rsidRPr="008B3B0C" w:rsidRDefault="008B3B0C" w:rsidP="007A040E">
            <w:pPr>
              <w:shd w:val="clear" w:color="auto" w:fill="FFFFFF"/>
              <w:rPr>
                <w:rFonts w:ascii="Times New Roman" w:hAnsi="Times New Roman"/>
                <w:sz w:val="24"/>
                <w:szCs w:val="24"/>
                <w:lang w:val="sr-Cyrl-CS"/>
              </w:rPr>
            </w:pPr>
            <w:r w:rsidRPr="008B3B0C">
              <w:rPr>
                <w:rFonts w:ascii="Times New Roman" w:hAnsi="Times New Roman"/>
                <w:sz w:val="24"/>
                <w:szCs w:val="24"/>
                <w:lang w:val="sr-Cyrl-CS"/>
              </w:rPr>
              <w:t>24.11. 2013.</w:t>
            </w:r>
          </w:p>
        </w:tc>
        <w:tc>
          <w:tcPr>
            <w:tcW w:w="2394" w:type="dxa"/>
          </w:tcPr>
          <w:p w:rsidR="008B3B0C" w:rsidRPr="008B3B0C" w:rsidRDefault="008B3B0C" w:rsidP="007A040E">
            <w:pPr>
              <w:shd w:val="clear" w:color="auto" w:fill="FFFFFF"/>
              <w:rPr>
                <w:rFonts w:ascii="Times New Roman" w:hAnsi="Times New Roman"/>
                <w:sz w:val="24"/>
                <w:szCs w:val="24"/>
                <w:lang w:val="sr-Cyrl-CS"/>
              </w:rPr>
            </w:pPr>
            <w:r w:rsidRPr="008B3B0C">
              <w:rPr>
                <w:rFonts w:ascii="Times New Roman" w:hAnsi="Times New Roman"/>
                <w:sz w:val="24"/>
                <w:szCs w:val="24"/>
                <w:lang w:val="sr-Cyrl-CS"/>
              </w:rPr>
              <w:t xml:space="preserve">1. Представљање акционих планова у вези са остваривањем задатака из области: </w:t>
            </w:r>
            <w:r w:rsidRPr="008B3B0C">
              <w:rPr>
                <w:rFonts w:ascii="Times New Roman" w:hAnsi="Times New Roman"/>
                <w:sz w:val="24"/>
                <w:szCs w:val="24"/>
                <w:lang w:val="sr-Cyrl-CS"/>
              </w:rPr>
              <w:lastRenderedPageBreak/>
              <w:t>Подршка деци и породици</w:t>
            </w:r>
          </w:p>
          <w:p w:rsidR="008B3B0C" w:rsidRPr="008B3B0C" w:rsidRDefault="008B3B0C" w:rsidP="007A040E">
            <w:pPr>
              <w:shd w:val="clear" w:color="auto" w:fill="FFFFFF"/>
              <w:rPr>
                <w:rFonts w:ascii="Times New Roman" w:hAnsi="Times New Roman"/>
                <w:sz w:val="24"/>
                <w:szCs w:val="24"/>
                <w:lang w:val="sr-Cyrl-CS"/>
              </w:rPr>
            </w:pPr>
          </w:p>
          <w:p w:rsidR="008B3B0C" w:rsidRPr="008B3B0C" w:rsidRDefault="008B3B0C" w:rsidP="007A040E">
            <w:pPr>
              <w:pStyle w:val="NoSpacing"/>
              <w:jc w:val="both"/>
              <w:rPr>
                <w:rFonts w:ascii="Times New Roman" w:hAnsi="Times New Roman"/>
                <w:sz w:val="24"/>
                <w:szCs w:val="24"/>
                <w:lang w:val="sr-Cyrl-CS"/>
              </w:rPr>
            </w:pPr>
            <w:r w:rsidRPr="008B3B0C">
              <w:rPr>
                <w:rFonts w:ascii="Times New Roman" w:hAnsi="Times New Roman"/>
                <w:sz w:val="24"/>
                <w:szCs w:val="24"/>
                <w:lang w:val="sr-Cyrl-CS"/>
              </w:rPr>
              <w:t xml:space="preserve">2. Самовредновање области ПОДРШКА ДЕЦИ И ПОРОДИЦИ, стандард:  </w:t>
            </w:r>
            <w:r w:rsidRPr="008B3B0C">
              <w:rPr>
                <w:rFonts w:ascii="Times New Roman" w:hAnsi="Times New Roman"/>
                <w:bCs/>
                <w:iCs/>
                <w:sz w:val="24"/>
                <w:szCs w:val="24"/>
                <w:lang w:val="sr-Cyrl-CS"/>
              </w:rPr>
              <w:t xml:space="preserve">4.3. Предшколска установа подржава учење и развој детета кроз пружање подршке породици, индикатори: </w:t>
            </w:r>
            <w:r w:rsidRPr="008B3B0C">
              <w:rPr>
                <w:rFonts w:ascii="Times New Roman" w:hAnsi="Times New Roman"/>
                <w:sz w:val="24"/>
                <w:szCs w:val="24"/>
                <w:lang w:val="sr-Cyrl-CS"/>
              </w:rPr>
              <w:t>4.3.1. У установи се реализује програм сарадње са породицом којим су предвиђени различити облици и нивои сарадње.</w:t>
            </w:r>
          </w:p>
          <w:p w:rsidR="008B3B0C" w:rsidRPr="008B3B0C" w:rsidRDefault="008B3B0C" w:rsidP="007A040E">
            <w:pPr>
              <w:pStyle w:val="NoSpacing"/>
              <w:jc w:val="both"/>
              <w:rPr>
                <w:rFonts w:ascii="Times New Roman" w:hAnsi="Times New Roman"/>
                <w:sz w:val="24"/>
                <w:szCs w:val="24"/>
                <w:lang w:val="sr-Cyrl-CS"/>
              </w:rPr>
            </w:pPr>
            <w:r w:rsidRPr="008B3B0C">
              <w:rPr>
                <w:rFonts w:ascii="Times New Roman" w:hAnsi="Times New Roman"/>
                <w:sz w:val="24"/>
                <w:szCs w:val="24"/>
                <w:lang w:val="sr-Cyrl-CS"/>
              </w:rPr>
              <w:t>4.3.3. Установа обезбеђује стручну подршку</w:t>
            </w:r>
            <w:r w:rsidRPr="008B3B0C">
              <w:rPr>
                <w:rFonts w:ascii="Times New Roman" w:hAnsi="Times New Roman"/>
                <w:sz w:val="24"/>
                <w:szCs w:val="24"/>
              </w:rPr>
              <w:t> </w:t>
            </w:r>
            <w:r w:rsidRPr="008B3B0C">
              <w:rPr>
                <w:rFonts w:ascii="Times New Roman" w:hAnsi="Times New Roman"/>
                <w:sz w:val="24"/>
                <w:szCs w:val="24"/>
                <w:lang w:val="sr-Cyrl-CS"/>
              </w:rPr>
              <w:t xml:space="preserve"> породици </w:t>
            </w:r>
            <w:r w:rsidRPr="008B3B0C">
              <w:rPr>
                <w:rFonts w:ascii="Times New Roman" w:hAnsi="Times New Roman"/>
                <w:sz w:val="24"/>
                <w:szCs w:val="24"/>
              </w:rPr>
              <w:t> </w:t>
            </w:r>
            <w:r w:rsidRPr="008B3B0C">
              <w:rPr>
                <w:rFonts w:ascii="Times New Roman" w:hAnsi="Times New Roman"/>
                <w:sz w:val="24"/>
                <w:szCs w:val="24"/>
                <w:lang w:val="sr-Cyrl-CS"/>
              </w:rPr>
              <w:t>са циљем унапређивања родитељских компетенција.</w:t>
            </w:r>
          </w:p>
          <w:p w:rsidR="008B3B0C" w:rsidRPr="008B3B0C" w:rsidRDefault="008B3B0C" w:rsidP="007A040E">
            <w:pPr>
              <w:pStyle w:val="NoSpacing"/>
              <w:jc w:val="both"/>
              <w:rPr>
                <w:rFonts w:ascii="Times New Roman" w:hAnsi="Times New Roman"/>
                <w:sz w:val="24"/>
                <w:szCs w:val="24"/>
                <w:lang w:val="sr-Cyrl-CS"/>
              </w:rPr>
            </w:pPr>
            <w:r w:rsidRPr="008B3B0C">
              <w:rPr>
                <w:rFonts w:ascii="Times New Roman" w:hAnsi="Times New Roman"/>
                <w:sz w:val="24"/>
                <w:szCs w:val="24"/>
                <w:lang w:val="sr-Cyrl-CS"/>
              </w:rPr>
              <w:t>4.3.4. У установи се примењују принципи индивидуализације у раду са децом и породицом.</w:t>
            </w:r>
          </w:p>
          <w:p w:rsidR="008B3B0C" w:rsidRPr="008B3B0C" w:rsidRDefault="008B3B0C" w:rsidP="007A040E">
            <w:pPr>
              <w:pStyle w:val="NoSpacing"/>
              <w:jc w:val="both"/>
              <w:rPr>
                <w:rFonts w:ascii="Times New Roman" w:hAnsi="Times New Roman"/>
                <w:sz w:val="24"/>
                <w:szCs w:val="24"/>
                <w:lang w:val="sr-Cyrl-CS"/>
              </w:rPr>
            </w:pPr>
            <w:r w:rsidRPr="008B3B0C">
              <w:rPr>
                <w:rFonts w:ascii="Times New Roman" w:hAnsi="Times New Roman"/>
                <w:sz w:val="24"/>
                <w:szCs w:val="24"/>
                <w:lang w:val="sr-Cyrl-CS"/>
              </w:rPr>
              <w:t>4.3.5. На нивоу васпитне групе остварују се различити начини и облици међусобног информисања о развоју и напредовању деце.</w:t>
            </w:r>
          </w:p>
          <w:p w:rsidR="008B3B0C" w:rsidRPr="008B3B0C" w:rsidRDefault="008B3B0C" w:rsidP="007A040E">
            <w:pPr>
              <w:pStyle w:val="NoSpacing"/>
              <w:jc w:val="both"/>
              <w:rPr>
                <w:rFonts w:ascii="Times New Roman" w:hAnsi="Times New Roman"/>
                <w:sz w:val="24"/>
                <w:szCs w:val="24"/>
                <w:lang w:val="sr-Cyrl-CS"/>
              </w:rPr>
            </w:pPr>
            <w:r w:rsidRPr="008B3B0C">
              <w:rPr>
                <w:rFonts w:ascii="Times New Roman" w:hAnsi="Times New Roman"/>
                <w:sz w:val="24"/>
                <w:szCs w:val="24"/>
                <w:lang w:val="sr-Cyrl-CS"/>
              </w:rPr>
              <w:t xml:space="preserve">4.3.6. На нивоу васпитне групе </w:t>
            </w:r>
            <w:r w:rsidRPr="008B3B0C">
              <w:rPr>
                <w:rFonts w:ascii="Times New Roman" w:hAnsi="Times New Roman"/>
                <w:sz w:val="24"/>
                <w:szCs w:val="24"/>
                <w:lang w:val="sr-Cyrl-CS"/>
              </w:rPr>
              <w:lastRenderedPageBreak/>
              <w:t>остварују се разноврсни начини укључивања родитеља.</w:t>
            </w:r>
          </w:p>
          <w:p w:rsidR="008B3B0C" w:rsidRPr="008B3B0C" w:rsidRDefault="008B3B0C" w:rsidP="007A040E">
            <w:pPr>
              <w:shd w:val="clear" w:color="auto" w:fill="FFFFFF"/>
              <w:rPr>
                <w:rFonts w:ascii="Times New Roman" w:hAnsi="Times New Roman"/>
                <w:sz w:val="24"/>
                <w:szCs w:val="24"/>
                <w:lang w:val="sr-Cyrl-CS"/>
              </w:rPr>
            </w:pPr>
          </w:p>
          <w:p w:rsidR="008B3B0C" w:rsidRPr="008B3B0C" w:rsidRDefault="008B3B0C" w:rsidP="00393B40">
            <w:pPr>
              <w:widowControl w:val="0"/>
              <w:numPr>
                <w:ilvl w:val="0"/>
                <w:numId w:val="37"/>
              </w:numPr>
              <w:shd w:val="clear" w:color="auto" w:fill="FFFFFF"/>
              <w:autoSpaceDE w:val="0"/>
              <w:autoSpaceDN w:val="0"/>
              <w:adjustRightInd w:val="0"/>
              <w:ind w:left="0" w:firstLine="101"/>
              <w:rPr>
                <w:rFonts w:ascii="Times New Roman" w:hAnsi="Times New Roman"/>
                <w:sz w:val="24"/>
                <w:szCs w:val="24"/>
                <w:lang w:val="sr-Cyrl-CS"/>
              </w:rPr>
            </w:pPr>
            <w:r w:rsidRPr="008B3B0C">
              <w:rPr>
                <w:rFonts w:ascii="Times New Roman" w:hAnsi="Times New Roman"/>
                <w:sz w:val="24"/>
                <w:szCs w:val="24"/>
                <w:lang w:val="sr-Cyrl-CS"/>
              </w:rPr>
              <w:t>Учесници су процењивали квалитет сваког индикатора уз навођење аргумената за процену квалитета</w:t>
            </w:r>
          </w:p>
          <w:p w:rsidR="008B3B0C" w:rsidRPr="008B3B0C" w:rsidRDefault="008B3B0C" w:rsidP="00393B40">
            <w:pPr>
              <w:widowControl w:val="0"/>
              <w:numPr>
                <w:ilvl w:val="0"/>
                <w:numId w:val="37"/>
              </w:numPr>
              <w:shd w:val="clear" w:color="auto" w:fill="FFFFFF"/>
              <w:autoSpaceDE w:val="0"/>
              <w:autoSpaceDN w:val="0"/>
              <w:adjustRightInd w:val="0"/>
              <w:ind w:left="0" w:firstLine="101"/>
              <w:rPr>
                <w:rFonts w:ascii="Times New Roman" w:hAnsi="Times New Roman"/>
                <w:sz w:val="24"/>
                <w:szCs w:val="24"/>
                <w:lang w:val="sr-Cyrl-CS"/>
              </w:rPr>
            </w:pPr>
            <w:r w:rsidRPr="008B3B0C">
              <w:rPr>
                <w:rFonts w:ascii="Times New Roman" w:hAnsi="Times New Roman"/>
                <w:sz w:val="24"/>
                <w:szCs w:val="24"/>
                <w:lang w:val="sr-Cyrl-CS"/>
              </w:rPr>
              <w:t>Упитник за родитеље - састављање питања које би учесници желели да се нађу у упитнику за родитеље;</w:t>
            </w:r>
          </w:p>
          <w:p w:rsidR="008B3B0C" w:rsidRPr="008B3B0C" w:rsidRDefault="008B3B0C" w:rsidP="00393B40">
            <w:pPr>
              <w:widowControl w:val="0"/>
              <w:numPr>
                <w:ilvl w:val="0"/>
                <w:numId w:val="37"/>
              </w:numPr>
              <w:shd w:val="clear" w:color="auto" w:fill="FFFFFF"/>
              <w:autoSpaceDE w:val="0"/>
              <w:autoSpaceDN w:val="0"/>
              <w:adjustRightInd w:val="0"/>
              <w:ind w:left="0" w:firstLine="101"/>
              <w:rPr>
                <w:rFonts w:ascii="Times New Roman" w:hAnsi="Times New Roman"/>
                <w:sz w:val="24"/>
                <w:szCs w:val="24"/>
                <w:lang w:val="sr-Cyrl-CS"/>
              </w:rPr>
            </w:pPr>
            <w:r w:rsidRPr="008B3B0C">
              <w:rPr>
                <w:rFonts w:ascii="Times New Roman" w:hAnsi="Times New Roman"/>
                <w:sz w:val="24"/>
                <w:szCs w:val="24"/>
                <w:lang w:val="sr-Cyrl-CS"/>
              </w:rPr>
              <w:t>Теме за едукацију родитеља - учесници су наводили теме за које сматрају да би биле корисне за родитеље.</w:t>
            </w:r>
          </w:p>
        </w:tc>
        <w:tc>
          <w:tcPr>
            <w:tcW w:w="2394" w:type="dxa"/>
          </w:tcPr>
          <w:p w:rsidR="008B3B0C" w:rsidRPr="008B3B0C" w:rsidRDefault="008B3B0C" w:rsidP="007A040E">
            <w:pPr>
              <w:shd w:val="clear" w:color="auto" w:fill="FFFFFF"/>
              <w:rPr>
                <w:rFonts w:ascii="Times New Roman" w:hAnsi="Times New Roman"/>
                <w:sz w:val="24"/>
                <w:szCs w:val="24"/>
                <w:lang w:val="sr-Cyrl-CS"/>
              </w:rPr>
            </w:pPr>
            <w:r w:rsidRPr="008B3B0C">
              <w:rPr>
                <w:rFonts w:ascii="Times New Roman" w:hAnsi="Times New Roman"/>
                <w:sz w:val="24"/>
                <w:szCs w:val="24"/>
                <w:lang w:val="sr-Cyrl-CS"/>
              </w:rPr>
              <w:lastRenderedPageBreak/>
              <w:t>Радни састанак Учесници:</w:t>
            </w:r>
          </w:p>
          <w:p w:rsidR="008B3B0C" w:rsidRPr="008B3B0C" w:rsidRDefault="008B3B0C" w:rsidP="007A040E">
            <w:pPr>
              <w:shd w:val="clear" w:color="auto" w:fill="FFFFFF"/>
              <w:rPr>
                <w:rFonts w:ascii="Times New Roman" w:hAnsi="Times New Roman"/>
                <w:sz w:val="24"/>
                <w:szCs w:val="24"/>
                <w:lang w:val="sr-Cyrl-CS"/>
              </w:rPr>
            </w:pPr>
            <w:r w:rsidRPr="008B3B0C">
              <w:rPr>
                <w:rFonts w:ascii="Times New Roman" w:hAnsi="Times New Roman"/>
                <w:sz w:val="24"/>
                <w:szCs w:val="24"/>
                <w:lang w:val="sr-Cyrl-CS"/>
              </w:rPr>
              <w:t xml:space="preserve">васпитачи, медицинске сестре - васпитача из 10 </w:t>
            </w:r>
            <w:r w:rsidRPr="008B3B0C">
              <w:rPr>
                <w:rFonts w:ascii="Times New Roman" w:hAnsi="Times New Roman"/>
                <w:sz w:val="24"/>
                <w:szCs w:val="24"/>
                <w:lang w:val="sr-Cyrl-CS"/>
              </w:rPr>
              <w:lastRenderedPageBreak/>
              <w:t>вртића који су укључени у реализацију развојног плана из области - Подршка деци и породици,  стручни сарадници, сарадници, помоћници директора,</w:t>
            </w:r>
          </w:p>
          <w:p w:rsidR="008B3B0C" w:rsidRPr="008B3B0C" w:rsidRDefault="008B3B0C" w:rsidP="007A040E">
            <w:pPr>
              <w:shd w:val="clear" w:color="auto" w:fill="FFFFFF"/>
              <w:rPr>
                <w:rFonts w:ascii="Times New Roman" w:hAnsi="Times New Roman"/>
                <w:sz w:val="24"/>
                <w:szCs w:val="24"/>
                <w:lang w:val="sr-Cyrl-CS"/>
              </w:rPr>
            </w:pPr>
            <w:r w:rsidRPr="008B3B0C">
              <w:rPr>
                <w:rFonts w:ascii="Times New Roman" w:hAnsi="Times New Roman"/>
                <w:sz w:val="24"/>
                <w:szCs w:val="24"/>
                <w:lang w:val="sr-Cyrl-CS"/>
              </w:rPr>
              <w:t>директор</w:t>
            </w:r>
          </w:p>
        </w:tc>
        <w:tc>
          <w:tcPr>
            <w:tcW w:w="2394" w:type="dxa"/>
          </w:tcPr>
          <w:p w:rsidR="008B3B0C" w:rsidRPr="008B3B0C" w:rsidRDefault="008B3B0C" w:rsidP="007A040E">
            <w:pPr>
              <w:shd w:val="clear" w:color="auto" w:fill="FFFFFF"/>
              <w:rPr>
                <w:rFonts w:ascii="Times New Roman" w:hAnsi="Times New Roman"/>
                <w:sz w:val="24"/>
                <w:szCs w:val="24"/>
                <w:lang w:val="sr-Cyrl-CS"/>
              </w:rPr>
            </w:pPr>
            <w:r w:rsidRPr="008B3B0C">
              <w:rPr>
                <w:rFonts w:ascii="Times New Roman" w:hAnsi="Times New Roman"/>
                <w:sz w:val="24"/>
                <w:szCs w:val="24"/>
                <w:lang w:val="sr-Cyrl-CS"/>
              </w:rPr>
              <w:lastRenderedPageBreak/>
              <w:t>Виолета Врцељ Одри, педагог</w:t>
            </w:r>
          </w:p>
          <w:p w:rsidR="008B3B0C" w:rsidRPr="008B3B0C" w:rsidRDefault="008B3B0C" w:rsidP="007A040E">
            <w:pPr>
              <w:shd w:val="clear" w:color="auto" w:fill="FFFFFF"/>
              <w:rPr>
                <w:rFonts w:ascii="Times New Roman" w:hAnsi="Times New Roman"/>
                <w:sz w:val="24"/>
                <w:szCs w:val="24"/>
                <w:lang w:val="sr-Cyrl-CS"/>
              </w:rPr>
            </w:pPr>
            <w:r w:rsidRPr="008B3B0C">
              <w:rPr>
                <w:rFonts w:ascii="Times New Roman" w:hAnsi="Times New Roman"/>
                <w:sz w:val="24"/>
                <w:szCs w:val="24"/>
                <w:lang w:val="sr-Cyrl-CS"/>
              </w:rPr>
              <w:t>Милана Јовићевић, психолог</w:t>
            </w:r>
          </w:p>
          <w:p w:rsidR="008B3B0C" w:rsidRPr="008B3B0C" w:rsidRDefault="008B3B0C" w:rsidP="007A040E">
            <w:pPr>
              <w:shd w:val="clear" w:color="auto" w:fill="FFFFFF"/>
              <w:ind w:left="567"/>
              <w:rPr>
                <w:rFonts w:ascii="Times New Roman" w:hAnsi="Times New Roman"/>
                <w:sz w:val="24"/>
                <w:szCs w:val="24"/>
                <w:lang w:val="sr-Cyrl-CS"/>
              </w:rPr>
            </w:pPr>
          </w:p>
          <w:p w:rsidR="008B3B0C" w:rsidRPr="008B3B0C" w:rsidRDefault="008B3B0C" w:rsidP="007A040E">
            <w:pPr>
              <w:shd w:val="clear" w:color="auto" w:fill="FFFFFF"/>
              <w:ind w:left="567"/>
              <w:rPr>
                <w:rFonts w:ascii="Times New Roman" w:hAnsi="Times New Roman"/>
                <w:sz w:val="24"/>
                <w:szCs w:val="24"/>
                <w:lang w:val="sr-Cyrl-CS"/>
              </w:rPr>
            </w:pPr>
          </w:p>
          <w:p w:rsidR="008B3B0C" w:rsidRPr="008B3B0C" w:rsidRDefault="008B3B0C" w:rsidP="007A040E">
            <w:pPr>
              <w:shd w:val="clear" w:color="auto" w:fill="FFFFFF"/>
              <w:ind w:left="567"/>
              <w:rPr>
                <w:rFonts w:ascii="Times New Roman" w:hAnsi="Times New Roman"/>
                <w:sz w:val="24"/>
                <w:szCs w:val="24"/>
                <w:lang w:val="sr-Cyrl-CS"/>
              </w:rPr>
            </w:pPr>
          </w:p>
          <w:p w:rsidR="008B3B0C" w:rsidRPr="008B3B0C" w:rsidRDefault="008B3B0C" w:rsidP="007A040E">
            <w:pPr>
              <w:shd w:val="clear" w:color="auto" w:fill="FFFFFF"/>
              <w:ind w:left="567"/>
              <w:rPr>
                <w:rFonts w:ascii="Times New Roman" w:hAnsi="Times New Roman"/>
                <w:sz w:val="24"/>
                <w:szCs w:val="24"/>
                <w:lang w:val="sr-Cyrl-CS"/>
              </w:rPr>
            </w:pPr>
          </w:p>
          <w:p w:rsidR="008B3B0C" w:rsidRPr="008B3B0C" w:rsidRDefault="008B3B0C" w:rsidP="007A040E">
            <w:pPr>
              <w:shd w:val="clear" w:color="auto" w:fill="FFFFFF"/>
              <w:ind w:left="567"/>
              <w:rPr>
                <w:rFonts w:ascii="Times New Roman" w:hAnsi="Times New Roman"/>
                <w:sz w:val="24"/>
                <w:szCs w:val="24"/>
                <w:lang w:val="sr-Cyrl-CS"/>
              </w:rPr>
            </w:pPr>
          </w:p>
          <w:p w:rsidR="008B3B0C" w:rsidRPr="008B3B0C" w:rsidRDefault="008B3B0C" w:rsidP="007A040E">
            <w:pPr>
              <w:shd w:val="clear" w:color="auto" w:fill="FFFFFF"/>
              <w:ind w:left="567"/>
              <w:rPr>
                <w:rFonts w:ascii="Times New Roman" w:hAnsi="Times New Roman"/>
                <w:sz w:val="24"/>
                <w:szCs w:val="24"/>
                <w:lang w:val="sr-Cyrl-CS"/>
              </w:rPr>
            </w:pPr>
          </w:p>
          <w:p w:rsidR="008B3B0C" w:rsidRPr="008B3B0C" w:rsidRDefault="008B3B0C" w:rsidP="007A040E">
            <w:pPr>
              <w:shd w:val="clear" w:color="auto" w:fill="FFFFFF"/>
              <w:ind w:left="567"/>
              <w:rPr>
                <w:rFonts w:ascii="Times New Roman" w:hAnsi="Times New Roman"/>
                <w:sz w:val="24"/>
                <w:szCs w:val="24"/>
                <w:lang w:val="sr-Cyrl-CS"/>
              </w:rPr>
            </w:pPr>
          </w:p>
          <w:p w:rsidR="008B3B0C" w:rsidRPr="008B3B0C" w:rsidRDefault="008B3B0C" w:rsidP="007A040E">
            <w:pPr>
              <w:shd w:val="clear" w:color="auto" w:fill="FFFFFF"/>
              <w:ind w:left="567"/>
              <w:rPr>
                <w:rFonts w:ascii="Times New Roman" w:hAnsi="Times New Roman"/>
                <w:sz w:val="24"/>
                <w:szCs w:val="24"/>
                <w:lang w:val="sr-Cyrl-CS"/>
              </w:rPr>
            </w:pPr>
          </w:p>
          <w:p w:rsidR="008B3B0C" w:rsidRPr="008B3B0C" w:rsidRDefault="008B3B0C" w:rsidP="007A040E">
            <w:pPr>
              <w:shd w:val="clear" w:color="auto" w:fill="FFFFFF"/>
              <w:ind w:left="567"/>
              <w:rPr>
                <w:rFonts w:ascii="Times New Roman" w:hAnsi="Times New Roman"/>
                <w:sz w:val="24"/>
                <w:szCs w:val="24"/>
                <w:lang w:val="sr-Cyrl-CS"/>
              </w:rPr>
            </w:pPr>
          </w:p>
          <w:p w:rsidR="008B3B0C" w:rsidRPr="008B3B0C" w:rsidRDefault="008B3B0C" w:rsidP="007A040E">
            <w:pPr>
              <w:shd w:val="clear" w:color="auto" w:fill="FFFFFF"/>
              <w:ind w:left="567"/>
              <w:rPr>
                <w:rFonts w:ascii="Times New Roman" w:hAnsi="Times New Roman"/>
                <w:sz w:val="24"/>
                <w:szCs w:val="24"/>
                <w:lang w:val="sr-Cyrl-CS"/>
              </w:rPr>
            </w:pPr>
          </w:p>
          <w:p w:rsidR="008B3B0C" w:rsidRPr="008B3B0C" w:rsidRDefault="008B3B0C" w:rsidP="007A040E">
            <w:pPr>
              <w:shd w:val="clear" w:color="auto" w:fill="FFFFFF"/>
              <w:ind w:left="567"/>
              <w:rPr>
                <w:rFonts w:ascii="Times New Roman" w:hAnsi="Times New Roman"/>
                <w:sz w:val="24"/>
                <w:szCs w:val="24"/>
                <w:lang w:val="sr-Cyrl-CS"/>
              </w:rPr>
            </w:pPr>
          </w:p>
          <w:p w:rsidR="008B3B0C" w:rsidRPr="008B3B0C" w:rsidRDefault="008B3B0C" w:rsidP="007A040E">
            <w:pPr>
              <w:shd w:val="clear" w:color="auto" w:fill="FFFFFF"/>
              <w:ind w:left="567"/>
              <w:rPr>
                <w:rFonts w:ascii="Times New Roman" w:hAnsi="Times New Roman"/>
                <w:sz w:val="24"/>
                <w:szCs w:val="24"/>
                <w:lang w:val="sr-Cyrl-CS"/>
              </w:rPr>
            </w:pPr>
          </w:p>
          <w:p w:rsidR="008B3B0C" w:rsidRPr="008B3B0C" w:rsidRDefault="008B3B0C" w:rsidP="007A040E">
            <w:pPr>
              <w:shd w:val="clear" w:color="auto" w:fill="FFFFFF"/>
              <w:ind w:left="567"/>
              <w:rPr>
                <w:rFonts w:ascii="Times New Roman" w:hAnsi="Times New Roman"/>
                <w:sz w:val="24"/>
                <w:szCs w:val="24"/>
                <w:lang w:val="sr-Cyrl-CS"/>
              </w:rPr>
            </w:pPr>
          </w:p>
          <w:p w:rsidR="008B3B0C" w:rsidRPr="008B3B0C" w:rsidRDefault="008B3B0C" w:rsidP="007A040E">
            <w:pPr>
              <w:shd w:val="clear" w:color="auto" w:fill="FFFFFF"/>
              <w:ind w:left="567"/>
              <w:rPr>
                <w:rFonts w:ascii="Times New Roman" w:hAnsi="Times New Roman"/>
                <w:sz w:val="24"/>
                <w:szCs w:val="24"/>
                <w:lang w:val="sr-Cyrl-CS"/>
              </w:rPr>
            </w:pPr>
          </w:p>
          <w:p w:rsidR="008B3B0C" w:rsidRPr="008B3B0C" w:rsidRDefault="008B3B0C" w:rsidP="007A040E">
            <w:pPr>
              <w:shd w:val="clear" w:color="auto" w:fill="FFFFFF"/>
              <w:ind w:left="567"/>
              <w:rPr>
                <w:rFonts w:ascii="Times New Roman" w:hAnsi="Times New Roman"/>
                <w:sz w:val="24"/>
                <w:szCs w:val="24"/>
                <w:lang w:val="sr-Cyrl-CS"/>
              </w:rPr>
            </w:pPr>
          </w:p>
          <w:p w:rsidR="008B3B0C" w:rsidRPr="008B3B0C" w:rsidRDefault="008B3B0C" w:rsidP="007A040E">
            <w:pPr>
              <w:shd w:val="clear" w:color="auto" w:fill="FFFFFF"/>
              <w:ind w:left="567"/>
              <w:rPr>
                <w:rFonts w:ascii="Times New Roman" w:hAnsi="Times New Roman"/>
                <w:sz w:val="24"/>
                <w:szCs w:val="24"/>
                <w:lang w:val="sr-Cyrl-CS"/>
              </w:rPr>
            </w:pPr>
          </w:p>
          <w:p w:rsidR="008B3B0C" w:rsidRPr="008B3B0C" w:rsidRDefault="008B3B0C" w:rsidP="007A040E">
            <w:pPr>
              <w:shd w:val="clear" w:color="auto" w:fill="FFFFFF"/>
              <w:ind w:left="567"/>
              <w:rPr>
                <w:rFonts w:ascii="Times New Roman" w:hAnsi="Times New Roman"/>
                <w:sz w:val="24"/>
                <w:szCs w:val="24"/>
                <w:lang w:val="sr-Cyrl-CS"/>
              </w:rPr>
            </w:pPr>
          </w:p>
          <w:p w:rsidR="008B3B0C" w:rsidRPr="008B3B0C" w:rsidRDefault="008B3B0C" w:rsidP="007A040E">
            <w:pPr>
              <w:shd w:val="clear" w:color="auto" w:fill="FFFFFF"/>
              <w:ind w:left="567"/>
              <w:rPr>
                <w:rFonts w:ascii="Times New Roman" w:hAnsi="Times New Roman"/>
                <w:sz w:val="24"/>
                <w:szCs w:val="24"/>
                <w:lang w:val="sr-Cyrl-CS"/>
              </w:rPr>
            </w:pPr>
          </w:p>
          <w:p w:rsidR="008B3B0C" w:rsidRPr="008B3B0C" w:rsidRDefault="008B3B0C" w:rsidP="007A040E">
            <w:pPr>
              <w:shd w:val="clear" w:color="auto" w:fill="FFFFFF"/>
              <w:ind w:left="567"/>
              <w:rPr>
                <w:rFonts w:ascii="Times New Roman" w:hAnsi="Times New Roman"/>
                <w:sz w:val="24"/>
                <w:szCs w:val="24"/>
                <w:lang w:val="sr-Cyrl-CS"/>
              </w:rPr>
            </w:pPr>
          </w:p>
          <w:p w:rsidR="008B3B0C" w:rsidRPr="008B3B0C" w:rsidRDefault="008B3B0C" w:rsidP="007A040E">
            <w:pPr>
              <w:shd w:val="clear" w:color="auto" w:fill="FFFFFF"/>
              <w:ind w:left="567"/>
              <w:rPr>
                <w:rFonts w:ascii="Times New Roman" w:hAnsi="Times New Roman"/>
                <w:sz w:val="24"/>
                <w:szCs w:val="24"/>
                <w:lang w:val="sr-Cyrl-CS"/>
              </w:rPr>
            </w:pPr>
          </w:p>
          <w:p w:rsidR="008B3B0C" w:rsidRPr="008B3B0C" w:rsidRDefault="008B3B0C" w:rsidP="007A040E">
            <w:pPr>
              <w:shd w:val="clear" w:color="auto" w:fill="FFFFFF"/>
              <w:ind w:left="567"/>
              <w:rPr>
                <w:rFonts w:ascii="Times New Roman" w:hAnsi="Times New Roman"/>
                <w:sz w:val="24"/>
                <w:szCs w:val="24"/>
                <w:lang w:val="sr-Cyrl-CS"/>
              </w:rPr>
            </w:pPr>
          </w:p>
          <w:p w:rsidR="008B3B0C" w:rsidRPr="008B3B0C" w:rsidRDefault="008B3B0C" w:rsidP="007A040E">
            <w:pPr>
              <w:shd w:val="clear" w:color="auto" w:fill="FFFFFF"/>
              <w:ind w:left="567"/>
              <w:rPr>
                <w:rFonts w:ascii="Times New Roman" w:hAnsi="Times New Roman"/>
                <w:sz w:val="24"/>
                <w:szCs w:val="24"/>
                <w:lang w:val="sr-Cyrl-CS"/>
              </w:rPr>
            </w:pPr>
          </w:p>
          <w:p w:rsidR="008B3B0C" w:rsidRPr="008B3B0C" w:rsidRDefault="008B3B0C" w:rsidP="007A040E">
            <w:pPr>
              <w:shd w:val="clear" w:color="auto" w:fill="FFFFFF"/>
              <w:ind w:left="567"/>
              <w:rPr>
                <w:rFonts w:ascii="Times New Roman" w:hAnsi="Times New Roman"/>
                <w:sz w:val="24"/>
                <w:szCs w:val="24"/>
                <w:lang w:val="sr-Cyrl-CS"/>
              </w:rPr>
            </w:pPr>
          </w:p>
        </w:tc>
      </w:tr>
      <w:tr w:rsidR="008B3B0C" w:rsidRPr="008B3B0C" w:rsidTr="00793747">
        <w:tc>
          <w:tcPr>
            <w:tcW w:w="2394" w:type="dxa"/>
          </w:tcPr>
          <w:p w:rsidR="008B3B0C" w:rsidRPr="008B3B0C" w:rsidRDefault="008B3B0C" w:rsidP="007A040E">
            <w:pPr>
              <w:shd w:val="clear" w:color="auto" w:fill="FFFFFF"/>
              <w:rPr>
                <w:rFonts w:ascii="Times New Roman" w:hAnsi="Times New Roman"/>
                <w:sz w:val="24"/>
                <w:szCs w:val="24"/>
                <w:lang w:val="sr-Cyrl-CS"/>
              </w:rPr>
            </w:pPr>
            <w:r w:rsidRPr="008B3B0C">
              <w:rPr>
                <w:rFonts w:ascii="Times New Roman" w:hAnsi="Times New Roman"/>
                <w:sz w:val="24"/>
                <w:szCs w:val="24"/>
                <w:lang w:val="sr-Cyrl-CS"/>
              </w:rPr>
              <w:lastRenderedPageBreak/>
              <w:t>децембар-јануар</w:t>
            </w:r>
          </w:p>
        </w:tc>
        <w:tc>
          <w:tcPr>
            <w:tcW w:w="2394" w:type="dxa"/>
          </w:tcPr>
          <w:p w:rsidR="008B3B0C" w:rsidRPr="008B3B0C" w:rsidRDefault="008B3B0C" w:rsidP="007A040E">
            <w:pPr>
              <w:shd w:val="clear" w:color="auto" w:fill="FFFFFF"/>
              <w:rPr>
                <w:rFonts w:ascii="Times New Roman" w:hAnsi="Times New Roman"/>
                <w:sz w:val="24"/>
                <w:szCs w:val="24"/>
                <w:lang w:val="sr-Cyrl-CS"/>
              </w:rPr>
            </w:pPr>
            <w:r w:rsidRPr="008B3B0C">
              <w:rPr>
                <w:rFonts w:ascii="Times New Roman" w:hAnsi="Times New Roman"/>
                <w:sz w:val="24"/>
                <w:szCs w:val="24"/>
                <w:lang w:val="sr-Cyrl-CS"/>
              </w:rPr>
              <w:t>Обрада података добијених од учесника састанка од 24.11.</w:t>
            </w:r>
          </w:p>
        </w:tc>
        <w:tc>
          <w:tcPr>
            <w:tcW w:w="2394" w:type="dxa"/>
          </w:tcPr>
          <w:p w:rsidR="008B3B0C" w:rsidRPr="008B3B0C" w:rsidRDefault="008B3B0C" w:rsidP="007A040E">
            <w:pPr>
              <w:shd w:val="clear" w:color="auto" w:fill="FFFFFF"/>
              <w:rPr>
                <w:rFonts w:ascii="Times New Roman" w:hAnsi="Times New Roman"/>
                <w:sz w:val="24"/>
                <w:szCs w:val="24"/>
                <w:lang w:val="sr-Cyrl-CS"/>
              </w:rPr>
            </w:pPr>
            <w:r w:rsidRPr="008B3B0C">
              <w:rPr>
                <w:rFonts w:ascii="Times New Roman" w:hAnsi="Times New Roman"/>
                <w:sz w:val="24"/>
                <w:szCs w:val="24"/>
                <w:lang w:val="sr-Cyrl-CS"/>
              </w:rPr>
              <w:t>Састанак тима за обраду података</w:t>
            </w:r>
          </w:p>
        </w:tc>
        <w:tc>
          <w:tcPr>
            <w:tcW w:w="2394" w:type="dxa"/>
          </w:tcPr>
          <w:p w:rsidR="008B3B0C" w:rsidRPr="008B3B0C" w:rsidRDefault="008B3B0C" w:rsidP="007A040E">
            <w:pPr>
              <w:shd w:val="clear" w:color="auto" w:fill="FFFFFF"/>
              <w:rPr>
                <w:rFonts w:ascii="Times New Roman" w:hAnsi="Times New Roman"/>
                <w:sz w:val="24"/>
                <w:szCs w:val="24"/>
                <w:lang w:val="sr-Cyrl-CS"/>
              </w:rPr>
            </w:pPr>
            <w:r w:rsidRPr="008B3B0C">
              <w:rPr>
                <w:rFonts w:ascii="Times New Roman" w:hAnsi="Times New Roman"/>
                <w:sz w:val="24"/>
                <w:szCs w:val="24"/>
                <w:lang w:val="sr-Cyrl-CS"/>
              </w:rPr>
              <w:t xml:space="preserve">Виолета Врцељ Одри, </w:t>
            </w:r>
          </w:p>
          <w:p w:rsidR="008B3B0C" w:rsidRPr="008B3B0C" w:rsidRDefault="008B3B0C" w:rsidP="007A040E">
            <w:pPr>
              <w:shd w:val="clear" w:color="auto" w:fill="FFFFFF"/>
              <w:rPr>
                <w:rFonts w:ascii="Times New Roman" w:hAnsi="Times New Roman"/>
                <w:sz w:val="24"/>
                <w:szCs w:val="24"/>
                <w:lang w:val="sr-Cyrl-CS"/>
              </w:rPr>
            </w:pPr>
            <w:r w:rsidRPr="008B3B0C">
              <w:rPr>
                <w:rFonts w:ascii="Times New Roman" w:hAnsi="Times New Roman"/>
                <w:sz w:val="24"/>
                <w:szCs w:val="24"/>
                <w:lang w:val="sr-Cyrl-CS"/>
              </w:rPr>
              <w:t>Милана Јовићевић</w:t>
            </w:r>
          </w:p>
        </w:tc>
      </w:tr>
      <w:tr w:rsidR="008B3B0C" w:rsidRPr="008B3B0C" w:rsidTr="00793747">
        <w:tc>
          <w:tcPr>
            <w:tcW w:w="2394" w:type="dxa"/>
          </w:tcPr>
          <w:p w:rsidR="008B3B0C" w:rsidRPr="008B3B0C" w:rsidRDefault="008B3B0C" w:rsidP="007A040E">
            <w:pPr>
              <w:shd w:val="clear" w:color="auto" w:fill="FFFFFF"/>
              <w:rPr>
                <w:rFonts w:ascii="Times New Roman" w:hAnsi="Times New Roman"/>
                <w:sz w:val="24"/>
                <w:szCs w:val="24"/>
                <w:lang w:val="sr-Cyrl-CS"/>
              </w:rPr>
            </w:pPr>
            <w:r w:rsidRPr="008B3B0C">
              <w:rPr>
                <w:rFonts w:ascii="Times New Roman" w:hAnsi="Times New Roman"/>
                <w:sz w:val="24"/>
                <w:szCs w:val="24"/>
                <w:lang w:val="sr-Cyrl-CS"/>
              </w:rPr>
              <w:t>децембар-јануар</w:t>
            </w:r>
          </w:p>
        </w:tc>
        <w:tc>
          <w:tcPr>
            <w:tcW w:w="2394" w:type="dxa"/>
          </w:tcPr>
          <w:p w:rsidR="008B3B0C" w:rsidRPr="008B3B0C" w:rsidRDefault="008B3B0C" w:rsidP="007A040E">
            <w:pPr>
              <w:shd w:val="clear" w:color="auto" w:fill="FFFFFF"/>
              <w:rPr>
                <w:rFonts w:ascii="Times New Roman" w:hAnsi="Times New Roman"/>
                <w:sz w:val="24"/>
                <w:szCs w:val="24"/>
                <w:lang w:val="sr-Cyrl-CS"/>
              </w:rPr>
            </w:pPr>
            <w:r w:rsidRPr="008B3B0C">
              <w:rPr>
                <w:rFonts w:ascii="Times New Roman" w:hAnsi="Times New Roman"/>
                <w:sz w:val="24"/>
                <w:szCs w:val="24"/>
                <w:lang w:val="sr-Cyrl-CS"/>
              </w:rPr>
              <w:t>Израда упитника за родитеље на основу података добијених са састанка од 24.11. и на основу предлога Тима за самовредновање</w:t>
            </w:r>
          </w:p>
        </w:tc>
        <w:tc>
          <w:tcPr>
            <w:tcW w:w="2394" w:type="dxa"/>
          </w:tcPr>
          <w:p w:rsidR="008B3B0C" w:rsidRPr="008B3B0C" w:rsidRDefault="008B3B0C" w:rsidP="007A040E">
            <w:pPr>
              <w:shd w:val="clear" w:color="auto" w:fill="FFFFFF"/>
              <w:rPr>
                <w:rFonts w:ascii="Times New Roman" w:hAnsi="Times New Roman"/>
                <w:sz w:val="24"/>
                <w:szCs w:val="24"/>
                <w:lang w:val="sr-Cyrl-CS"/>
              </w:rPr>
            </w:pPr>
            <w:r w:rsidRPr="008B3B0C">
              <w:rPr>
                <w:rFonts w:ascii="Times New Roman" w:hAnsi="Times New Roman"/>
                <w:sz w:val="24"/>
                <w:szCs w:val="24"/>
                <w:lang w:val="sr-Cyrl-CS"/>
              </w:rPr>
              <w:t>Састанак тима за израду упитника</w:t>
            </w:r>
          </w:p>
        </w:tc>
        <w:tc>
          <w:tcPr>
            <w:tcW w:w="2394" w:type="dxa"/>
          </w:tcPr>
          <w:p w:rsidR="008B3B0C" w:rsidRPr="008B3B0C" w:rsidRDefault="008B3B0C" w:rsidP="007A040E">
            <w:pPr>
              <w:shd w:val="clear" w:color="auto" w:fill="FFFFFF"/>
              <w:rPr>
                <w:rFonts w:ascii="Times New Roman" w:hAnsi="Times New Roman"/>
                <w:sz w:val="24"/>
                <w:szCs w:val="24"/>
                <w:lang w:val="sr-Cyrl-CS"/>
              </w:rPr>
            </w:pPr>
            <w:r w:rsidRPr="008B3B0C">
              <w:rPr>
                <w:rFonts w:ascii="Times New Roman" w:hAnsi="Times New Roman"/>
                <w:sz w:val="24"/>
                <w:szCs w:val="24"/>
                <w:lang w:val="sr-Cyrl-CS"/>
              </w:rPr>
              <w:t xml:space="preserve">Виолета Врцељ Одри, </w:t>
            </w:r>
          </w:p>
          <w:p w:rsidR="008B3B0C" w:rsidRPr="008B3B0C" w:rsidRDefault="008B3B0C" w:rsidP="007A040E">
            <w:pPr>
              <w:shd w:val="clear" w:color="auto" w:fill="FFFFFF"/>
              <w:rPr>
                <w:rFonts w:ascii="Times New Roman" w:hAnsi="Times New Roman"/>
                <w:sz w:val="24"/>
                <w:szCs w:val="24"/>
                <w:lang w:val="sr-Cyrl-CS"/>
              </w:rPr>
            </w:pPr>
            <w:r w:rsidRPr="008B3B0C">
              <w:rPr>
                <w:rFonts w:ascii="Times New Roman" w:hAnsi="Times New Roman"/>
                <w:sz w:val="24"/>
                <w:szCs w:val="24"/>
                <w:lang w:val="sr-Cyrl-CS"/>
              </w:rPr>
              <w:t>Милана Јовићевић,</w:t>
            </w:r>
          </w:p>
          <w:p w:rsidR="008B3B0C" w:rsidRPr="008B3B0C" w:rsidRDefault="008B3B0C" w:rsidP="007A040E">
            <w:pPr>
              <w:shd w:val="clear" w:color="auto" w:fill="FFFFFF"/>
              <w:rPr>
                <w:rFonts w:ascii="Times New Roman" w:hAnsi="Times New Roman"/>
                <w:sz w:val="24"/>
                <w:szCs w:val="24"/>
                <w:lang w:val="sr-Cyrl-CS"/>
              </w:rPr>
            </w:pPr>
            <w:r w:rsidRPr="008B3B0C">
              <w:rPr>
                <w:rFonts w:ascii="Times New Roman" w:hAnsi="Times New Roman"/>
                <w:sz w:val="24"/>
                <w:szCs w:val="24"/>
                <w:lang w:val="sr-Cyrl-CS"/>
              </w:rPr>
              <w:t>Јасмина Кукић</w:t>
            </w:r>
          </w:p>
        </w:tc>
      </w:tr>
      <w:tr w:rsidR="008B3B0C" w:rsidRPr="008B3B0C" w:rsidTr="00793747">
        <w:tc>
          <w:tcPr>
            <w:tcW w:w="2394" w:type="dxa"/>
          </w:tcPr>
          <w:p w:rsidR="008B3B0C" w:rsidRPr="008B3B0C" w:rsidRDefault="008B3B0C" w:rsidP="007A040E">
            <w:pPr>
              <w:shd w:val="clear" w:color="auto" w:fill="FFFFFF"/>
              <w:rPr>
                <w:rFonts w:ascii="Times New Roman" w:hAnsi="Times New Roman"/>
                <w:sz w:val="24"/>
                <w:szCs w:val="24"/>
                <w:lang w:val="sr-Cyrl-CS"/>
              </w:rPr>
            </w:pPr>
            <w:r w:rsidRPr="008B3B0C">
              <w:rPr>
                <w:rFonts w:ascii="Times New Roman" w:hAnsi="Times New Roman"/>
                <w:sz w:val="24"/>
                <w:szCs w:val="24"/>
                <w:lang w:val="sr-Cyrl-CS"/>
              </w:rPr>
              <w:t>20.01.2014.</w:t>
            </w:r>
          </w:p>
        </w:tc>
        <w:tc>
          <w:tcPr>
            <w:tcW w:w="2394" w:type="dxa"/>
          </w:tcPr>
          <w:p w:rsidR="008B3B0C" w:rsidRPr="008B3B0C" w:rsidRDefault="008B3B0C" w:rsidP="007A040E">
            <w:pPr>
              <w:shd w:val="clear" w:color="auto" w:fill="FFFFFF"/>
              <w:rPr>
                <w:rFonts w:ascii="Times New Roman" w:hAnsi="Times New Roman"/>
                <w:sz w:val="24"/>
                <w:szCs w:val="24"/>
                <w:lang w:val="sr-Cyrl-CS"/>
              </w:rPr>
            </w:pPr>
            <w:r w:rsidRPr="008B3B0C">
              <w:rPr>
                <w:rFonts w:ascii="Times New Roman" w:hAnsi="Times New Roman"/>
                <w:sz w:val="24"/>
                <w:szCs w:val="24"/>
                <w:lang w:val="sr-Cyrl-CS"/>
              </w:rPr>
              <w:t>Презентација података добијених од учесника састанка од 24.11. и договор у вези са састављањем упитника.</w:t>
            </w:r>
          </w:p>
        </w:tc>
        <w:tc>
          <w:tcPr>
            <w:tcW w:w="2394" w:type="dxa"/>
          </w:tcPr>
          <w:p w:rsidR="008B3B0C" w:rsidRPr="008B3B0C" w:rsidRDefault="008B3B0C" w:rsidP="007A040E">
            <w:pPr>
              <w:shd w:val="clear" w:color="auto" w:fill="FFFFFF"/>
              <w:rPr>
                <w:rFonts w:ascii="Times New Roman" w:hAnsi="Times New Roman"/>
                <w:sz w:val="24"/>
                <w:szCs w:val="24"/>
                <w:lang w:val="sr-Cyrl-CS"/>
              </w:rPr>
            </w:pPr>
            <w:r w:rsidRPr="008B3B0C">
              <w:rPr>
                <w:rFonts w:ascii="Times New Roman" w:hAnsi="Times New Roman"/>
                <w:sz w:val="24"/>
                <w:szCs w:val="24"/>
                <w:lang w:val="sr-Cyrl-CS"/>
              </w:rPr>
              <w:t xml:space="preserve">Састанак Тима за развојно планирање </w:t>
            </w:r>
          </w:p>
        </w:tc>
        <w:tc>
          <w:tcPr>
            <w:tcW w:w="2394" w:type="dxa"/>
          </w:tcPr>
          <w:p w:rsidR="008B3B0C" w:rsidRPr="008B3B0C" w:rsidRDefault="008B3B0C" w:rsidP="007A040E">
            <w:pPr>
              <w:shd w:val="clear" w:color="auto" w:fill="FFFFFF"/>
              <w:rPr>
                <w:rFonts w:ascii="Times New Roman" w:hAnsi="Times New Roman"/>
                <w:sz w:val="24"/>
                <w:szCs w:val="24"/>
                <w:lang w:val="sr-Cyrl-CS"/>
              </w:rPr>
            </w:pPr>
            <w:r w:rsidRPr="008B3B0C">
              <w:rPr>
                <w:rFonts w:ascii="Times New Roman" w:hAnsi="Times New Roman"/>
                <w:sz w:val="24"/>
                <w:szCs w:val="24"/>
                <w:lang w:val="sr-Cyrl-CS"/>
              </w:rPr>
              <w:t>Виолета Врцељ Одри</w:t>
            </w:r>
          </w:p>
        </w:tc>
      </w:tr>
      <w:tr w:rsidR="008B3B0C" w:rsidRPr="008B3B0C" w:rsidTr="00793747">
        <w:tc>
          <w:tcPr>
            <w:tcW w:w="2394" w:type="dxa"/>
          </w:tcPr>
          <w:p w:rsidR="008B3B0C" w:rsidRPr="008B3B0C" w:rsidRDefault="008B3B0C" w:rsidP="007A040E">
            <w:pPr>
              <w:shd w:val="clear" w:color="auto" w:fill="FFFFFF"/>
              <w:rPr>
                <w:rFonts w:ascii="Times New Roman" w:hAnsi="Times New Roman"/>
                <w:sz w:val="24"/>
                <w:szCs w:val="24"/>
                <w:lang w:val="sr-Cyrl-CS"/>
              </w:rPr>
            </w:pPr>
            <w:r w:rsidRPr="008B3B0C">
              <w:rPr>
                <w:rFonts w:ascii="Times New Roman" w:hAnsi="Times New Roman"/>
                <w:sz w:val="24"/>
                <w:szCs w:val="24"/>
                <w:lang w:val="sr-Cyrl-CS"/>
              </w:rPr>
              <w:lastRenderedPageBreak/>
              <w:t>јануар 2014.</w:t>
            </w:r>
          </w:p>
          <w:p w:rsidR="008B3B0C" w:rsidRPr="008B3B0C" w:rsidRDefault="008B3B0C" w:rsidP="007A040E">
            <w:pPr>
              <w:shd w:val="clear" w:color="auto" w:fill="FFFFFF"/>
              <w:rPr>
                <w:rFonts w:ascii="Times New Roman" w:hAnsi="Times New Roman"/>
                <w:sz w:val="24"/>
                <w:szCs w:val="24"/>
                <w:lang w:val="sr-Cyrl-CS"/>
              </w:rPr>
            </w:pPr>
          </w:p>
        </w:tc>
        <w:tc>
          <w:tcPr>
            <w:tcW w:w="2394" w:type="dxa"/>
          </w:tcPr>
          <w:p w:rsidR="008B3B0C" w:rsidRPr="008B3B0C" w:rsidRDefault="008B3B0C" w:rsidP="007A040E">
            <w:pPr>
              <w:shd w:val="clear" w:color="auto" w:fill="FFFFFF"/>
              <w:rPr>
                <w:rFonts w:ascii="Times New Roman" w:hAnsi="Times New Roman"/>
                <w:sz w:val="24"/>
                <w:szCs w:val="24"/>
                <w:lang w:val="sr-Cyrl-CS"/>
              </w:rPr>
            </w:pPr>
            <w:r w:rsidRPr="008B3B0C">
              <w:rPr>
                <w:rFonts w:ascii="Times New Roman" w:hAnsi="Times New Roman"/>
                <w:sz w:val="24"/>
                <w:szCs w:val="24"/>
                <w:lang w:val="sr-Cyrl-CS"/>
              </w:rPr>
              <w:t>Израда предлога чек листе за самопроцену евидентирања свих елемената Књиге неге и васпитно-образовног рада (медицинске сестре)</w:t>
            </w:r>
          </w:p>
        </w:tc>
        <w:tc>
          <w:tcPr>
            <w:tcW w:w="2394" w:type="dxa"/>
          </w:tcPr>
          <w:p w:rsidR="008B3B0C" w:rsidRPr="008B3B0C" w:rsidRDefault="008B3B0C" w:rsidP="007A040E">
            <w:pPr>
              <w:shd w:val="clear" w:color="auto" w:fill="FFFFFF"/>
              <w:rPr>
                <w:rFonts w:ascii="Times New Roman" w:hAnsi="Times New Roman"/>
                <w:sz w:val="24"/>
                <w:szCs w:val="24"/>
                <w:lang w:val="sr-Cyrl-CS"/>
              </w:rPr>
            </w:pPr>
            <w:r w:rsidRPr="008B3B0C">
              <w:rPr>
                <w:rFonts w:ascii="Times New Roman" w:hAnsi="Times New Roman"/>
                <w:sz w:val="24"/>
                <w:szCs w:val="24"/>
                <w:lang w:val="sr-Cyrl-CS"/>
              </w:rPr>
              <w:t>Индивидуални рад координатора тима за развојно планирање</w:t>
            </w:r>
          </w:p>
          <w:p w:rsidR="008B3B0C" w:rsidRPr="008B3B0C" w:rsidRDefault="008B3B0C" w:rsidP="007A040E">
            <w:pPr>
              <w:shd w:val="clear" w:color="auto" w:fill="FFFFFF"/>
              <w:rPr>
                <w:rFonts w:ascii="Times New Roman" w:hAnsi="Times New Roman"/>
                <w:sz w:val="24"/>
                <w:szCs w:val="24"/>
                <w:lang w:val="sr-Cyrl-CS"/>
              </w:rPr>
            </w:pPr>
          </w:p>
        </w:tc>
        <w:tc>
          <w:tcPr>
            <w:tcW w:w="2394" w:type="dxa"/>
          </w:tcPr>
          <w:p w:rsidR="008B3B0C" w:rsidRPr="008B3B0C" w:rsidRDefault="008B3B0C" w:rsidP="007A040E">
            <w:pPr>
              <w:shd w:val="clear" w:color="auto" w:fill="FFFFFF"/>
              <w:rPr>
                <w:rFonts w:ascii="Times New Roman" w:hAnsi="Times New Roman"/>
                <w:sz w:val="24"/>
                <w:szCs w:val="24"/>
                <w:lang w:val="sr-Cyrl-CS"/>
              </w:rPr>
            </w:pPr>
            <w:r w:rsidRPr="008B3B0C">
              <w:rPr>
                <w:rFonts w:ascii="Times New Roman" w:hAnsi="Times New Roman"/>
                <w:sz w:val="24"/>
                <w:szCs w:val="24"/>
                <w:lang w:val="sr-Cyrl-CS"/>
              </w:rPr>
              <w:t>Виолета Врцељ Одри</w:t>
            </w:r>
          </w:p>
        </w:tc>
      </w:tr>
      <w:tr w:rsidR="008B3B0C" w:rsidRPr="008B3B0C" w:rsidTr="00793747">
        <w:tc>
          <w:tcPr>
            <w:tcW w:w="2394" w:type="dxa"/>
          </w:tcPr>
          <w:p w:rsidR="008B3B0C" w:rsidRPr="008B3B0C" w:rsidRDefault="008B3B0C" w:rsidP="007A040E">
            <w:pPr>
              <w:shd w:val="clear" w:color="auto" w:fill="FFFFFF"/>
              <w:rPr>
                <w:rFonts w:ascii="Times New Roman" w:hAnsi="Times New Roman"/>
                <w:lang w:val="sr-Cyrl-CS"/>
              </w:rPr>
            </w:pPr>
          </w:p>
        </w:tc>
        <w:tc>
          <w:tcPr>
            <w:tcW w:w="2394" w:type="dxa"/>
          </w:tcPr>
          <w:p w:rsidR="008B3B0C" w:rsidRPr="008B3B0C" w:rsidRDefault="008B3B0C" w:rsidP="007A040E">
            <w:pPr>
              <w:shd w:val="clear" w:color="auto" w:fill="FFFFFF"/>
              <w:rPr>
                <w:rFonts w:ascii="Times New Roman" w:hAnsi="Times New Roman"/>
                <w:sz w:val="24"/>
                <w:szCs w:val="24"/>
                <w:lang w:val="sr-Cyrl-CS"/>
              </w:rPr>
            </w:pPr>
            <w:r w:rsidRPr="008B3B0C">
              <w:rPr>
                <w:rFonts w:ascii="Times New Roman" w:hAnsi="Times New Roman"/>
                <w:sz w:val="24"/>
                <w:szCs w:val="24"/>
                <w:lang w:val="sr-Cyrl-CS"/>
              </w:rPr>
              <w:t>Израда предлога чек листе за самопроцену евидентирања свих елемената Књиге васпитно-образовног рада (васпитачи)</w:t>
            </w:r>
          </w:p>
        </w:tc>
        <w:tc>
          <w:tcPr>
            <w:tcW w:w="2394" w:type="dxa"/>
          </w:tcPr>
          <w:p w:rsidR="008B3B0C" w:rsidRPr="008B3B0C" w:rsidRDefault="008B3B0C" w:rsidP="007A040E">
            <w:pPr>
              <w:shd w:val="clear" w:color="auto" w:fill="FFFFFF"/>
              <w:rPr>
                <w:rFonts w:ascii="Times New Roman" w:hAnsi="Times New Roman"/>
                <w:sz w:val="24"/>
                <w:szCs w:val="24"/>
                <w:lang w:val="sr-Cyrl-CS"/>
              </w:rPr>
            </w:pPr>
          </w:p>
        </w:tc>
        <w:tc>
          <w:tcPr>
            <w:tcW w:w="2394" w:type="dxa"/>
          </w:tcPr>
          <w:p w:rsidR="008B3B0C" w:rsidRPr="008B3B0C" w:rsidRDefault="008B3B0C" w:rsidP="007A040E">
            <w:pPr>
              <w:shd w:val="clear" w:color="auto" w:fill="FFFFFF"/>
              <w:rPr>
                <w:rFonts w:ascii="Times New Roman" w:hAnsi="Times New Roman"/>
                <w:lang w:val="sr-Cyrl-CS"/>
              </w:rPr>
            </w:pPr>
          </w:p>
        </w:tc>
      </w:tr>
      <w:tr w:rsidR="008B3B0C" w:rsidRPr="008B3B0C" w:rsidTr="00793747">
        <w:tc>
          <w:tcPr>
            <w:tcW w:w="2394" w:type="dxa"/>
          </w:tcPr>
          <w:p w:rsidR="008B3B0C" w:rsidRPr="008B3B0C" w:rsidRDefault="008B3B0C" w:rsidP="007A040E">
            <w:pPr>
              <w:shd w:val="clear" w:color="auto" w:fill="FFFFFF"/>
              <w:rPr>
                <w:rFonts w:ascii="Times New Roman" w:hAnsi="Times New Roman"/>
                <w:lang w:val="sr-Cyrl-CS"/>
              </w:rPr>
            </w:pPr>
          </w:p>
        </w:tc>
        <w:tc>
          <w:tcPr>
            <w:tcW w:w="2394" w:type="dxa"/>
          </w:tcPr>
          <w:p w:rsidR="008B3B0C" w:rsidRPr="008B3B0C" w:rsidRDefault="008B3B0C" w:rsidP="007A040E">
            <w:pPr>
              <w:shd w:val="clear" w:color="auto" w:fill="FFFFFF"/>
              <w:rPr>
                <w:rFonts w:ascii="Times New Roman" w:hAnsi="Times New Roman"/>
                <w:sz w:val="24"/>
                <w:szCs w:val="24"/>
                <w:lang w:val="sr-Cyrl-CS"/>
              </w:rPr>
            </w:pPr>
            <w:r w:rsidRPr="008B3B0C">
              <w:rPr>
                <w:rFonts w:ascii="Times New Roman" w:hAnsi="Times New Roman"/>
                <w:sz w:val="24"/>
                <w:szCs w:val="24"/>
                <w:lang w:val="sr-Cyrl-CS"/>
              </w:rPr>
              <w:t>Израда предлога табела за евиденцију сарадње са родитељима на нивоу васпитне групе и на нивоу вртића - врсте сарадње и обухват родитеља</w:t>
            </w:r>
          </w:p>
        </w:tc>
        <w:tc>
          <w:tcPr>
            <w:tcW w:w="2394" w:type="dxa"/>
          </w:tcPr>
          <w:p w:rsidR="008B3B0C" w:rsidRPr="008B3B0C" w:rsidRDefault="008B3B0C" w:rsidP="007A040E">
            <w:pPr>
              <w:shd w:val="clear" w:color="auto" w:fill="FFFFFF"/>
              <w:rPr>
                <w:rFonts w:ascii="Times New Roman" w:hAnsi="Times New Roman"/>
                <w:sz w:val="24"/>
                <w:szCs w:val="24"/>
                <w:lang w:val="sr-Cyrl-CS"/>
              </w:rPr>
            </w:pPr>
          </w:p>
        </w:tc>
        <w:tc>
          <w:tcPr>
            <w:tcW w:w="2394" w:type="dxa"/>
          </w:tcPr>
          <w:p w:rsidR="008B3B0C" w:rsidRPr="008B3B0C" w:rsidRDefault="008B3B0C" w:rsidP="007A040E">
            <w:pPr>
              <w:shd w:val="clear" w:color="auto" w:fill="FFFFFF"/>
              <w:rPr>
                <w:rFonts w:ascii="Times New Roman" w:hAnsi="Times New Roman"/>
                <w:lang w:val="sr-Cyrl-CS"/>
              </w:rPr>
            </w:pPr>
          </w:p>
        </w:tc>
      </w:tr>
      <w:tr w:rsidR="008B3B0C" w:rsidRPr="008B3B0C" w:rsidTr="00793747">
        <w:tc>
          <w:tcPr>
            <w:tcW w:w="2394" w:type="dxa"/>
          </w:tcPr>
          <w:p w:rsidR="008B3B0C" w:rsidRPr="008B3B0C" w:rsidRDefault="008B3B0C" w:rsidP="007A040E">
            <w:pPr>
              <w:shd w:val="clear" w:color="auto" w:fill="FFFFFF"/>
              <w:rPr>
                <w:rFonts w:ascii="Times New Roman" w:hAnsi="Times New Roman"/>
                <w:sz w:val="24"/>
                <w:szCs w:val="24"/>
                <w:lang w:val="sr-Cyrl-CS"/>
              </w:rPr>
            </w:pPr>
            <w:r w:rsidRPr="008B3B0C">
              <w:rPr>
                <w:rFonts w:ascii="Times New Roman" w:hAnsi="Times New Roman"/>
                <w:sz w:val="24"/>
                <w:szCs w:val="24"/>
                <w:lang w:val="sr-Cyrl-CS"/>
              </w:rPr>
              <w:t>23.01.2014.</w:t>
            </w:r>
          </w:p>
        </w:tc>
        <w:tc>
          <w:tcPr>
            <w:tcW w:w="2394" w:type="dxa"/>
          </w:tcPr>
          <w:p w:rsidR="008B3B0C" w:rsidRPr="008B3B0C" w:rsidRDefault="008B3B0C" w:rsidP="007A040E">
            <w:pPr>
              <w:shd w:val="clear" w:color="auto" w:fill="FFFFFF"/>
              <w:rPr>
                <w:rFonts w:ascii="Times New Roman" w:hAnsi="Times New Roman"/>
                <w:sz w:val="24"/>
                <w:szCs w:val="24"/>
                <w:lang w:val="sr-Cyrl-CS"/>
              </w:rPr>
            </w:pPr>
            <w:r w:rsidRPr="008B3B0C">
              <w:rPr>
                <w:rFonts w:ascii="Times New Roman" w:hAnsi="Times New Roman"/>
                <w:sz w:val="24"/>
                <w:szCs w:val="24"/>
                <w:lang w:val="sr-Cyrl-CS"/>
              </w:rPr>
              <w:t>Презентација и подела табела за евиденцију сарадње са родитељима на нивоу васпитне групе и на нивоу вртића - врсте сарадње и обухват родитеља</w:t>
            </w:r>
          </w:p>
        </w:tc>
        <w:tc>
          <w:tcPr>
            <w:tcW w:w="2394" w:type="dxa"/>
          </w:tcPr>
          <w:p w:rsidR="008B3B0C" w:rsidRPr="008B3B0C" w:rsidRDefault="008B3B0C" w:rsidP="007A040E">
            <w:pPr>
              <w:shd w:val="clear" w:color="auto" w:fill="FFFFFF"/>
              <w:rPr>
                <w:rFonts w:ascii="Times New Roman" w:hAnsi="Times New Roman"/>
                <w:sz w:val="24"/>
                <w:szCs w:val="24"/>
                <w:lang w:val="sr-Cyrl-CS"/>
              </w:rPr>
            </w:pPr>
            <w:r w:rsidRPr="008B3B0C">
              <w:rPr>
                <w:rFonts w:ascii="Times New Roman" w:hAnsi="Times New Roman"/>
                <w:sz w:val="24"/>
                <w:szCs w:val="24"/>
                <w:lang w:val="sr-Cyrl-CS"/>
              </w:rPr>
              <w:t>Састанак васпитача и стручних сарадника</w:t>
            </w:r>
          </w:p>
        </w:tc>
        <w:tc>
          <w:tcPr>
            <w:tcW w:w="2394" w:type="dxa"/>
          </w:tcPr>
          <w:p w:rsidR="008B3B0C" w:rsidRPr="008B3B0C" w:rsidRDefault="008B3B0C" w:rsidP="007A040E">
            <w:pPr>
              <w:shd w:val="clear" w:color="auto" w:fill="FFFFFF"/>
              <w:rPr>
                <w:rFonts w:ascii="Times New Roman" w:hAnsi="Times New Roman"/>
                <w:sz w:val="24"/>
                <w:szCs w:val="24"/>
                <w:lang w:val="sr-Cyrl-CS"/>
              </w:rPr>
            </w:pPr>
            <w:r w:rsidRPr="008B3B0C">
              <w:rPr>
                <w:rFonts w:ascii="Times New Roman" w:hAnsi="Times New Roman"/>
                <w:sz w:val="24"/>
                <w:szCs w:val="24"/>
                <w:lang w:val="sr-Cyrl-CS"/>
              </w:rPr>
              <w:t>Виолета Врцељ Одри</w:t>
            </w:r>
          </w:p>
        </w:tc>
      </w:tr>
      <w:tr w:rsidR="008B3B0C" w:rsidRPr="008B3B0C" w:rsidTr="00793747">
        <w:tc>
          <w:tcPr>
            <w:tcW w:w="2394" w:type="dxa"/>
          </w:tcPr>
          <w:p w:rsidR="008B3B0C" w:rsidRPr="008B3B0C" w:rsidRDefault="008B3B0C" w:rsidP="007A040E">
            <w:pPr>
              <w:shd w:val="clear" w:color="auto" w:fill="FFFFFF"/>
              <w:rPr>
                <w:rFonts w:ascii="Times New Roman" w:hAnsi="Times New Roman"/>
                <w:sz w:val="24"/>
                <w:szCs w:val="24"/>
              </w:rPr>
            </w:pPr>
            <w:r w:rsidRPr="008B3B0C">
              <w:rPr>
                <w:rFonts w:ascii="Times New Roman" w:hAnsi="Times New Roman"/>
                <w:sz w:val="24"/>
                <w:szCs w:val="24"/>
              </w:rPr>
              <w:t>27.01.2014</w:t>
            </w:r>
          </w:p>
        </w:tc>
        <w:tc>
          <w:tcPr>
            <w:tcW w:w="2394" w:type="dxa"/>
          </w:tcPr>
          <w:p w:rsidR="008B3B0C" w:rsidRPr="008B3B0C" w:rsidRDefault="008B3B0C" w:rsidP="007A040E">
            <w:pPr>
              <w:pStyle w:val="ListParagraph"/>
              <w:ind w:left="0"/>
              <w:jc w:val="both"/>
              <w:rPr>
                <w:rFonts w:ascii="Times New Roman" w:hAnsi="Times New Roman"/>
                <w:sz w:val="24"/>
                <w:szCs w:val="24"/>
                <w:lang w:val="sr-Cyrl-CS"/>
              </w:rPr>
            </w:pPr>
            <w:r w:rsidRPr="008B3B0C">
              <w:rPr>
                <w:rFonts w:ascii="Times New Roman" w:hAnsi="Times New Roman"/>
                <w:sz w:val="24"/>
                <w:szCs w:val="24"/>
                <w:lang w:val="sr-Cyrl-CS"/>
              </w:rPr>
              <w:t xml:space="preserve">1.Упитник за родитеље "Сарадњна вртића и породице" - Усвајање коначне форме упитника; Договор о превођењу упитника - Ержебет Бедросијан и Марта Пертет;  Договор у вези са </w:t>
            </w:r>
            <w:r w:rsidRPr="008B3B0C">
              <w:rPr>
                <w:rFonts w:ascii="Times New Roman" w:hAnsi="Times New Roman"/>
                <w:sz w:val="24"/>
                <w:szCs w:val="24"/>
                <w:lang w:val="sr-Cyrl-CS"/>
              </w:rPr>
              <w:lastRenderedPageBreak/>
              <w:t>умножавањем и дистрибуцијом упитника - Помоћници директора; Договор о условима за попуњавање упитника - анонимно, убацијавање у кутије; Договор у вези са сакупљањем упитника - начин и рокови - помоћници директора и координатор Тима.</w:t>
            </w:r>
          </w:p>
          <w:p w:rsidR="008B3B0C" w:rsidRPr="008B3B0C" w:rsidRDefault="008B3B0C" w:rsidP="007A040E">
            <w:pPr>
              <w:pStyle w:val="ListParagraph"/>
              <w:ind w:left="0"/>
              <w:rPr>
                <w:rFonts w:ascii="Times New Roman" w:hAnsi="Times New Roman"/>
                <w:sz w:val="24"/>
                <w:szCs w:val="24"/>
                <w:lang w:val="sr-Cyrl-CS"/>
              </w:rPr>
            </w:pPr>
            <w:r w:rsidRPr="008B3B0C">
              <w:rPr>
                <w:rFonts w:ascii="Times New Roman" w:hAnsi="Times New Roman"/>
                <w:sz w:val="24"/>
                <w:szCs w:val="24"/>
                <w:lang w:val="sr-Cyrl-CS"/>
              </w:rPr>
              <w:t>2.Групне табеле за евиденцију различитих облика сарадње са родитељима и Групне табеле за евидецију присуствовања родитеља на различитим облицима сарадње са родитељима у вртићу - Појашњавање процедуре попуњавања упитника и подела стручних сарадника по вртићима у којима ће помагати да се табеле на одговарајући начин попуне</w:t>
            </w:r>
          </w:p>
          <w:p w:rsidR="008B3B0C" w:rsidRPr="008B3B0C" w:rsidRDefault="008B3B0C" w:rsidP="007A040E">
            <w:pPr>
              <w:pStyle w:val="ListParagraph"/>
              <w:ind w:left="0"/>
              <w:jc w:val="both"/>
              <w:rPr>
                <w:rFonts w:ascii="Times New Roman" w:hAnsi="Times New Roman"/>
                <w:sz w:val="24"/>
                <w:szCs w:val="24"/>
                <w:lang w:val="sr-Cyrl-CS"/>
              </w:rPr>
            </w:pPr>
            <w:r w:rsidRPr="008B3B0C">
              <w:rPr>
                <w:rFonts w:ascii="Times New Roman" w:hAnsi="Times New Roman"/>
                <w:sz w:val="24"/>
                <w:szCs w:val="24"/>
                <w:lang w:val="sr-Cyrl-CS"/>
              </w:rPr>
              <w:t xml:space="preserve">3.Васпитно-образовни рад:  Чек листе за праћење књиге рада васпитача и </w:t>
            </w:r>
            <w:r w:rsidRPr="008B3B0C">
              <w:rPr>
                <w:rFonts w:ascii="Times New Roman" w:hAnsi="Times New Roman"/>
                <w:sz w:val="24"/>
                <w:szCs w:val="24"/>
                <w:lang w:val="sr-Cyrl-CS"/>
              </w:rPr>
              <w:lastRenderedPageBreak/>
              <w:t>медицинских сестара од стране стручних сарадника и помоћника директора - договор је да се чек листе користе као начин процене квалитета планирања, реализације и евалуације во рада.</w:t>
            </w:r>
          </w:p>
          <w:p w:rsidR="008B3B0C" w:rsidRPr="008B3B0C" w:rsidRDefault="008B3B0C" w:rsidP="007A040E">
            <w:pPr>
              <w:pStyle w:val="ListParagraph"/>
              <w:ind w:left="0"/>
              <w:jc w:val="both"/>
              <w:rPr>
                <w:rFonts w:ascii="Times New Roman" w:hAnsi="Times New Roman"/>
                <w:sz w:val="24"/>
                <w:szCs w:val="24"/>
                <w:lang w:val="sr-Cyrl-CS"/>
              </w:rPr>
            </w:pPr>
            <w:r w:rsidRPr="008B3B0C">
              <w:rPr>
                <w:rFonts w:ascii="Times New Roman" w:hAnsi="Times New Roman"/>
                <w:sz w:val="24"/>
                <w:szCs w:val="24"/>
                <w:lang w:val="sr-Cyrl-CS"/>
              </w:rPr>
              <w:t>4.Самопроцена евидентирања процеса планирања, реализације и евалуације во рада - Договор је да се чек листе проследе васпитачима и да им се да упутство за попуњавање.</w:t>
            </w:r>
          </w:p>
          <w:p w:rsidR="008B3B0C" w:rsidRPr="008B3B0C" w:rsidRDefault="008B3B0C" w:rsidP="007A040E">
            <w:pPr>
              <w:pStyle w:val="ListParagraph"/>
              <w:ind w:left="0"/>
              <w:jc w:val="both"/>
              <w:rPr>
                <w:rFonts w:ascii="Times New Roman" w:hAnsi="Times New Roman"/>
                <w:sz w:val="24"/>
                <w:szCs w:val="24"/>
                <w:lang w:val="sr-Cyrl-CS"/>
              </w:rPr>
            </w:pPr>
            <w:r w:rsidRPr="008B3B0C">
              <w:rPr>
                <w:rFonts w:ascii="Times New Roman" w:hAnsi="Times New Roman"/>
                <w:sz w:val="24"/>
                <w:szCs w:val="24"/>
                <w:lang w:val="sr-Cyrl-CS"/>
              </w:rPr>
              <w:t>5.Портфолио за дете и Професионални портфолио</w:t>
            </w:r>
          </w:p>
        </w:tc>
        <w:tc>
          <w:tcPr>
            <w:tcW w:w="2394" w:type="dxa"/>
          </w:tcPr>
          <w:p w:rsidR="008B3B0C" w:rsidRPr="008B3B0C" w:rsidRDefault="008B3B0C" w:rsidP="007A040E">
            <w:pPr>
              <w:shd w:val="clear" w:color="auto" w:fill="FFFFFF"/>
              <w:rPr>
                <w:rFonts w:ascii="Times New Roman" w:hAnsi="Times New Roman"/>
                <w:sz w:val="24"/>
                <w:szCs w:val="24"/>
                <w:lang w:val="sr-Cyrl-CS"/>
              </w:rPr>
            </w:pPr>
            <w:r w:rsidRPr="008B3B0C">
              <w:rPr>
                <w:rFonts w:ascii="Times New Roman" w:hAnsi="Times New Roman"/>
                <w:sz w:val="24"/>
                <w:szCs w:val="24"/>
                <w:lang w:val="sr-Cyrl-CS"/>
              </w:rPr>
              <w:lastRenderedPageBreak/>
              <w:t>Састанак Тима за развојно планирање</w:t>
            </w:r>
          </w:p>
        </w:tc>
        <w:tc>
          <w:tcPr>
            <w:tcW w:w="2394" w:type="dxa"/>
          </w:tcPr>
          <w:p w:rsidR="008B3B0C" w:rsidRPr="008B3B0C" w:rsidRDefault="008B3B0C" w:rsidP="007A040E">
            <w:pPr>
              <w:shd w:val="clear" w:color="auto" w:fill="FFFFFF"/>
              <w:rPr>
                <w:rFonts w:ascii="Times New Roman" w:hAnsi="Times New Roman"/>
                <w:sz w:val="24"/>
                <w:szCs w:val="24"/>
                <w:lang w:val="sr-Cyrl-CS"/>
              </w:rPr>
            </w:pPr>
            <w:r w:rsidRPr="008B3B0C">
              <w:rPr>
                <w:rFonts w:ascii="Times New Roman" w:hAnsi="Times New Roman"/>
                <w:sz w:val="24"/>
                <w:szCs w:val="24"/>
                <w:lang w:val="sr-Cyrl-CS"/>
              </w:rPr>
              <w:t>Стручни сарадници, сарадници и помоћници директора</w:t>
            </w:r>
          </w:p>
        </w:tc>
      </w:tr>
      <w:tr w:rsidR="008B3B0C" w:rsidRPr="008B3B0C" w:rsidTr="00793747">
        <w:tc>
          <w:tcPr>
            <w:tcW w:w="2394" w:type="dxa"/>
          </w:tcPr>
          <w:p w:rsidR="008B3B0C" w:rsidRPr="008B3B0C" w:rsidRDefault="008B3B0C" w:rsidP="007A040E">
            <w:pPr>
              <w:shd w:val="clear" w:color="auto" w:fill="FFFFFF"/>
              <w:rPr>
                <w:rFonts w:ascii="Times New Roman" w:hAnsi="Times New Roman"/>
                <w:sz w:val="24"/>
                <w:szCs w:val="24"/>
                <w:lang w:val="sr-Cyrl-CS"/>
              </w:rPr>
            </w:pPr>
            <w:r w:rsidRPr="008B3B0C">
              <w:rPr>
                <w:rFonts w:ascii="Times New Roman" w:hAnsi="Times New Roman"/>
                <w:sz w:val="24"/>
                <w:szCs w:val="24"/>
                <w:lang w:val="sr-Cyrl-CS"/>
              </w:rPr>
              <w:lastRenderedPageBreak/>
              <w:t>фебруар-март</w:t>
            </w:r>
          </w:p>
        </w:tc>
        <w:tc>
          <w:tcPr>
            <w:tcW w:w="2394" w:type="dxa"/>
          </w:tcPr>
          <w:p w:rsidR="008B3B0C" w:rsidRPr="008B3B0C" w:rsidRDefault="008B3B0C" w:rsidP="007A040E">
            <w:pPr>
              <w:pStyle w:val="ListParagraph"/>
              <w:ind w:left="0"/>
              <w:jc w:val="both"/>
              <w:rPr>
                <w:rFonts w:ascii="Times New Roman" w:hAnsi="Times New Roman"/>
                <w:sz w:val="24"/>
                <w:szCs w:val="24"/>
                <w:lang w:val="sr-Cyrl-CS"/>
              </w:rPr>
            </w:pPr>
            <w:r w:rsidRPr="008B3B0C">
              <w:rPr>
                <w:rFonts w:ascii="Times New Roman" w:hAnsi="Times New Roman"/>
                <w:sz w:val="24"/>
                <w:szCs w:val="24"/>
                <w:lang w:val="sr-Cyrl-CS"/>
              </w:rPr>
              <w:t>Обрада података добијених упитником за родитеље - сваки стручни сарадник и сарадник је био задужен за уноше података из 70 - так упитника у табелу; Координатор Тима је објединио све податке и представио их у графичком облику</w:t>
            </w:r>
          </w:p>
        </w:tc>
        <w:tc>
          <w:tcPr>
            <w:tcW w:w="2394" w:type="dxa"/>
          </w:tcPr>
          <w:p w:rsidR="008B3B0C" w:rsidRPr="008B3B0C" w:rsidRDefault="008B3B0C" w:rsidP="007A040E">
            <w:pPr>
              <w:shd w:val="clear" w:color="auto" w:fill="FFFFFF"/>
              <w:rPr>
                <w:rFonts w:ascii="Times New Roman" w:hAnsi="Times New Roman"/>
                <w:sz w:val="24"/>
                <w:szCs w:val="24"/>
                <w:lang w:val="sr-Cyrl-CS"/>
              </w:rPr>
            </w:pPr>
            <w:r w:rsidRPr="008B3B0C">
              <w:rPr>
                <w:rFonts w:ascii="Times New Roman" w:hAnsi="Times New Roman"/>
                <w:sz w:val="24"/>
                <w:szCs w:val="24"/>
                <w:lang w:val="sr-Cyrl-CS"/>
              </w:rPr>
              <w:t>Индивидуални рад сваког члана тима за обраду података</w:t>
            </w:r>
          </w:p>
        </w:tc>
        <w:tc>
          <w:tcPr>
            <w:tcW w:w="2394" w:type="dxa"/>
          </w:tcPr>
          <w:p w:rsidR="008B3B0C" w:rsidRPr="008B3B0C" w:rsidRDefault="008B3B0C" w:rsidP="007A040E">
            <w:pPr>
              <w:shd w:val="clear" w:color="auto" w:fill="FFFFFF"/>
              <w:rPr>
                <w:rFonts w:ascii="Times New Roman" w:hAnsi="Times New Roman"/>
                <w:lang w:val="sr-Cyrl-CS"/>
              </w:rPr>
            </w:pPr>
            <w:r w:rsidRPr="008B3B0C">
              <w:rPr>
                <w:rFonts w:ascii="Times New Roman" w:hAnsi="Times New Roman"/>
                <w:sz w:val="24"/>
                <w:szCs w:val="24"/>
                <w:lang w:val="sr-Cyrl-CS"/>
              </w:rPr>
              <w:t>Виолета Врцељ Одри</w:t>
            </w:r>
          </w:p>
        </w:tc>
      </w:tr>
      <w:tr w:rsidR="008B3B0C" w:rsidRPr="008B3B0C" w:rsidTr="00793747">
        <w:tc>
          <w:tcPr>
            <w:tcW w:w="2394" w:type="dxa"/>
          </w:tcPr>
          <w:p w:rsidR="008B3B0C" w:rsidRPr="008B3B0C" w:rsidRDefault="008B3B0C" w:rsidP="007A040E">
            <w:pPr>
              <w:shd w:val="clear" w:color="auto" w:fill="FFFFFF"/>
              <w:rPr>
                <w:rFonts w:ascii="Times New Roman" w:hAnsi="Times New Roman"/>
                <w:sz w:val="24"/>
                <w:szCs w:val="24"/>
                <w:lang w:val="sr-Cyrl-CS"/>
              </w:rPr>
            </w:pPr>
            <w:r w:rsidRPr="008B3B0C">
              <w:rPr>
                <w:rFonts w:ascii="Times New Roman" w:hAnsi="Times New Roman"/>
                <w:sz w:val="24"/>
                <w:szCs w:val="24"/>
                <w:lang w:val="sr-Cyrl-CS"/>
              </w:rPr>
              <w:t>16.04.2014.</w:t>
            </w:r>
          </w:p>
        </w:tc>
        <w:tc>
          <w:tcPr>
            <w:tcW w:w="2394" w:type="dxa"/>
          </w:tcPr>
          <w:p w:rsidR="008B3B0C" w:rsidRPr="008B3B0C" w:rsidRDefault="008B3B0C" w:rsidP="007A040E">
            <w:pPr>
              <w:pStyle w:val="ListParagraph"/>
              <w:ind w:left="0"/>
              <w:jc w:val="both"/>
              <w:rPr>
                <w:rFonts w:ascii="Times New Roman" w:hAnsi="Times New Roman"/>
                <w:sz w:val="24"/>
                <w:szCs w:val="24"/>
                <w:lang w:val="sr-Cyrl-CS"/>
              </w:rPr>
            </w:pPr>
            <w:r w:rsidRPr="008B3B0C">
              <w:rPr>
                <w:rFonts w:ascii="Times New Roman" w:hAnsi="Times New Roman"/>
                <w:sz w:val="24"/>
                <w:szCs w:val="24"/>
                <w:lang w:val="sr-Cyrl-CS"/>
              </w:rPr>
              <w:t xml:space="preserve">Презентација података из упитника; Заједнички увиди и правци даљих активности; Договор </w:t>
            </w:r>
            <w:r w:rsidRPr="008B3B0C">
              <w:rPr>
                <w:rFonts w:ascii="Times New Roman" w:hAnsi="Times New Roman"/>
                <w:sz w:val="24"/>
                <w:szCs w:val="24"/>
                <w:lang w:val="sr-Cyrl-CS"/>
              </w:rPr>
              <w:lastRenderedPageBreak/>
              <w:t xml:space="preserve">у вези са даљим радом у Тимовима вртића чију су представници васпитачи, задужени стручни сарадник и представници родитеља из свих васпитних група; Договор је: Стручни сарадници ће представити васпитачима и родитељима податке из упитника и подстакнуће их да израде акциони план за следећу радну годину у циљу унапређивања сарадње вртића и породице. </w:t>
            </w:r>
          </w:p>
        </w:tc>
        <w:tc>
          <w:tcPr>
            <w:tcW w:w="2394" w:type="dxa"/>
          </w:tcPr>
          <w:p w:rsidR="008B3B0C" w:rsidRPr="008B3B0C" w:rsidRDefault="008B3B0C" w:rsidP="007A040E">
            <w:pPr>
              <w:shd w:val="clear" w:color="auto" w:fill="FFFFFF"/>
              <w:rPr>
                <w:rFonts w:ascii="Times New Roman" w:hAnsi="Times New Roman"/>
                <w:sz w:val="24"/>
                <w:szCs w:val="24"/>
                <w:lang w:val="sr-Cyrl-CS"/>
              </w:rPr>
            </w:pPr>
            <w:r w:rsidRPr="008B3B0C">
              <w:rPr>
                <w:rFonts w:ascii="Times New Roman" w:hAnsi="Times New Roman"/>
                <w:sz w:val="24"/>
                <w:szCs w:val="24"/>
                <w:lang w:val="sr-Cyrl-CS"/>
              </w:rPr>
              <w:lastRenderedPageBreak/>
              <w:t>Радни састанак; учесници:</w:t>
            </w:r>
          </w:p>
          <w:p w:rsidR="008B3B0C" w:rsidRPr="008B3B0C" w:rsidRDefault="008B3B0C" w:rsidP="007A040E">
            <w:pPr>
              <w:shd w:val="clear" w:color="auto" w:fill="FFFFFF"/>
              <w:rPr>
                <w:rFonts w:ascii="Times New Roman" w:hAnsi="Times New Roman"/>
                <w:sz w:val="24"/>
                <w:szCs w:val="24"/>
                <w:lang w:val="sr-Cyrl-CS"/>
              </w:rPr>
            </w:pPr>
            <w:r w:rsidRPr="008B3B0C">
              <w:rPr>
                <w:rFonts w:ascii="Times New Roman" w:hAnsi="Times New Roman"/>
                <w:sz w:val="24"/>
                <w:szCs w:val="24"/>
                <w:lang w:val="sr-Cyrl-CS"/>
              </w:rPr>
              <w:t>стручни сардници, сарадници и помоћници директора</w:t>
            </w:r>
          </w:p>
        </w:tc>
        <w:tc>
          <w:tcPr>
            <w:tcW w:w="2394" w:type="dxa"/>
          </w:tcPr>
          <w:p w:rsidR="008B3B0C" w:rsidRPr="008B3B0C" w:rsidRDefault="008B3B0C" w:rsidP="007A040E">
            <w:pPr>
              <w:shd w:val="clear" w:color="auto" w:fill="FFFFFF"/>
              <w:rPr>
                <w:rFonts w:ascii="Times New Roman" w:hAnsi="Times New Roman"/>
                <w:sz w:val="24"/>
                <w:szCs w:val="24"/>
                <w:lang w:val="sr-Cyrl-CS"/>
              </w:rPr>
            </w:pPr>
            <w:r w:rsidRPr="008B3B0C">
              <w:rPr>
                <w:rFonts w:ascii="Times New Roman" w:hAnsi="Times New Roman"/>
                <w:sz w:val="24"/>
                <w:szCs w:val="24"/>
                <w:lang w:val="sr-Cyrl-CS"/>
              </w:rPr>
              <w:t>Виолета Врцељ Одри</w:t>
            </w:r>
          </w:p>
        </w:tc>
      </w:tr>
      <w:tr w:rsidR="008B3B0C" w:rsidRPr="008B3B0C" w:rsidTr="00793747">
        <w:tc>
          <w:tcPr>
            <w:tcW w:w="2394" w:type="dxa"/>
          </w:tcPr>
          <w:p w:rsidR="008B3B0C" w:rsidRPr="008B3B0C" w:rsidRDefault="008B3B0C" w:rsidP="007A040E">
            <w:pPr>
              <w:shd w:val="clear" w:color="auto" w:fill="FFFFFF"/>
              <w:rPr>
                <w:rFonts w:ascii="Times New Roman" w:hAnsi="Times New Roman"/>
                <w:sz w:val="24"/>
                <w:szCs w:val="24"/>
                <w:lang w:val="sr-Cyrl-CS"/>
              </w:rPr>
            </w:pPr>
            <w:r w:rsidRPr="008B3B0C">
              <w:rPr>
                <w:rFonts w:ascii="Times New Roman" w:hAnsi="Times New Roman"/>
                <w:sz w:val="24"/>
                <w:szCs w:val="24"/>
                <w:lang w:val="sr-Cyrl-CS"/>
              </w:rPr>
              <w:lastRenderedPageBreak/>
              <w:t>фебруар</w:t>
            </w:r>
          </w:p>
        </w:tc>
        <w:tc>
          <w:tcPr>
            <w:tcW w:w="2394" w:type="dxa"/>
          </w:tcPr>
          <w:p w:rsidR="008B3B0C" w:rsidRPr="008B3B0C" w:rsidRDefault="008B3B0C" w:rsidP="007A040E">
            <w:pPr>
              <w:shd w:val="clear" w:color="auto" w:fill="FFFFFF"/>
              <w:rPr>
                <w:rFonts w:ascii="Times New Roman" w:hAnsi="Times New Roman"/>
                <w:sz w:val="24"/>
                <w:szCs w:val="24"/>
                <w:lang w:val="sr-Cyrl-CS"/>
              </w:rPr>
            </w:pPr>
            <w:r w:rsidRPr="008B3B0C">
              <w:rPr>
                <w:rFonts w:ascii="Times New Roman" w:hAnsi="Times New Roman"/>
                <w:sz w:val="24"/>
                <w:szCs w:val="24"/>
                <w:lang w:val="sr-Cyrl-CS"/>
              </w:rPr>
              <w:t>Састављање предлога листе за стручне сараднике - евиденција сарадње са породицом</w:t>
            </w:r>
          </w:p>
        </w:tc>
        <w:tc>
          <w:tcPr>
            <w:tcW w:w="2394" w:type="dxa"/>
          </w:tcPr>
          <w:p w:rsidR="008B3B0C" w:rsidRPr="008B3B0C" w:rsidRDefault="008B3B0C" w:rsidP="007A040E">
            <w:pPr>
              <w:shd w:val="clear" w:color="auto" w:fill="FFFFFF"/>
              <w:rPr>
                <w:rFonts w:ascii="Times New Roman" w:hAnsi="Times New Roman"/>
                <w:sz w:val="24"/>
                <w:szCs w:val="24"/>
                <w:lang w:val="sr-Cyrl-CS"/>
              </w:rPr>
            </w:pPr>
            <w:r w:rsidRPr="008B3B0C">
              <w:rPr>
                <w:rFonts w:ascii="Times New Roman" w:hAnsi="Times New Roman"/>
                <w:sz w:val="24"/>
                <w:szCs w:val="24"/>
                <w:lang w:val="sr-Cyrl-CS"/>
              </w:rPr>
              <w:t>Индивидуалан рад</w:t>
            </w:r>
          </w:p>
        </w:tc>
        <w:tc>
          <w:tcPr>
            <w:tcW w:w="2394" w:type="dxa"/>
          </w:tcPr>
          <w:p w:rsidR="008B3B0C" w:rsidRPr="008B3B0C" w:rsidRDefault="008B3B0C" w:rsidP="007A040E">
            <w:pPr>
              <w:shd w:val="clear" w:color="auto" w:fill="FFFFFF"/>
              <w:rPr>
                <w:rFonts w:ascii="Times New Roman" w:hAnsi="Times New Roman"/>
                <w:sz w:val="24"/>
                <w:szCs w:val="24"/>
                <w:lang w:val="sr-Cyrl-CS"/>
              </w:rPr>
            </w:pPr>
            <w:r w:rsidRPr="008B3B0C">
              <w:rPr>
                <w:rFonts w:ascii="Times New Roman" w:hAnsi="Times New Roman"/>
                <w:sz w:val="24"/>
                <w:szCs w:val="24"/>
                <w:lang w:val="sr-Cyrl-CS"/>
              </w:rPr>
              <w:t>Виолета Врцељ Одри</w:t>
            </w:r>
          </w:p>
        </w:tc>
      </w:tr>
      <w:tr w:rsidR="008B3B0C" w:rsidRPr="008B3B0C" w:rsidTr="00793747">
        <w:tc>
          <w:tcPr>
            <w:tcW w:w="2394" w:type="dxa"/>
          </w:tcPr>
          <w:p w:rsidR="008B3B0C" w:rsidRPr="008B3B0C" w:rsidRDefault="008B3B0C" w:rsidP="007A040E">
            <w:pPr>
              <w:shd w:val="clear" w:color="auto" w:fill="FFFFFF"/>
              <w:rPr>
                <w:rFonts w:ascii="Times New Roman" w:hAnsi="Times New Roman"/>
                <w:sz w:val="24"/>
                <w:szCs w:val="24"/>
                <w:lang w:val="sr-Cyrl-CS"/>
              </w:rPr>
            </w:pPr>
            <w:r w:rsidRPr="008B3B0C">
              <w:rPr>
                <w:rFonts w:ascii="Times New Roman" w:hAnsi="Times New Roman"/>
                <w:sz w:val="24"/>
                <w:szCs w:val="24"/>
                <w:lang w:val="sr-Cyrl-CS"/>
              </w:rPr>
              <w:t>3.02.2014.</w:t>
            </w:r>
          </w:p>
        </w:tc>
        <w:tc>
          <w:tcPr>
            <w:tcW w:w="2394" w:type="dxa"/>
          </w:tcPr>
          <w:p w:rsidR="008B3B0C" w:rsidRPr="008B3B0C" w:rsidRDefault="008B3B0C" w:rsidP="007A040E">
            <w:pPr>
              <w:shd w:val="clear" w:color="auto" w:fill="FFFFFF"/>
              <w:rPr>
                <w:rFonts w:ascii="Times New Roman" w:hAnsi="Times New Roman"/>
                <w:sz w:val="24"/>
                <w:szCs w:val="24"/>
                <w:lang w:val="sr-Cyrl-CS"/>
              </w:rPr>
            </w:pPr>
            <w:r w:rsidRPr="008B3B0C">
              <w:rPr>
                <w:rFonts w:ascii="Times New Roman" w:hAnsi="Times New Roman"/>
                <w:sz w:val="24"/>
                <w:szCs w:val="24"/>
                <w:lang w:val="sr-Cyrl-CS"/>
              </w:rPr>
              <w:t>Договор у вези са прећењем планирања, реализације и евалуације во рада; Питања за упитник о евиденцији књиге рада васпитача</w:t>
            </w:r>
          </w:p>
        </w:tc>
        <w:tc>
          <w:tcPr>
            <w:tcW w:w="2394" w:type="dxa"/>
          </w:tcPr>
          <w:p w:rsidR="008B3B0C" w:rsidRPr="008B3B0C" w:rsidRDefault="008B3B0C" w:rsidP="007A040E">
            <w:pPr>
              <w:shd w:val="clear" w:color="auto" w:fill="FFFFFF"/>
              <w:rPr>
                <w:rFonts w:ascii="Times New Roman" w:hAnsi="Times New Roman"/>
                <w:sz w:val="24"/>
                <w:szCs w:val="24"/>
                <w:lang w:val="sr-Cyrl-CS"/>
              </w:rPr>
            </w:pPr>
            <w:r w:rsidRPr="008B3B0C">
              <w:rPr>
                <w:rFonts w:ascii="Times New Roman" w:hAnsi="Times New Roman"/>
                <w:sz w:val="24"/>
                <w:szCs w:val="24"/>
                <w:lang w:val="sr-Cyrl-CS"/>
              </w:rPr>
              <w:t>Састанак тима; Учесници: стручни сарадници и помоћници директора</w:t>
            </w:r>
          </w:p>
        </w:tc>
        <w:tc>
          <w:tcPr>
            <w:tcW w:w="2394" w:type="dxa"/>
          </w:tcPr>
          <w:p w:rsidR="008B3B0C" w:rsidRPr="008B3B0C" w:rsidRDefault="008B3B0C" w:rsidP="007A040E">
            <w:pPr>
              <w:shd w:val="clear" w:color="auto" w:fill="FFFFFF"/>
              <w:rPr>
                <w:rFonts w:ascii="Times New Roman" w:hAnsi="Times New Roman"/>
                <w:lang w:val="sr-Cyrl-CS"/>
              </w:rPr>
            </w:pPr>
            <w:r w:rsidRPr="008B3B0C">
              <w:rPr>
                <w:rFonts w:ascii="Times New Roman" w:hAnsi="Times New Roman"/>
                <w:sz w:val="24"/>
                <w:szCs w:val="24"/>
                <w:lang w:val="sr-Cyrl-CS"/>
              </w:rPr>
              <w:t>Виолета Врцељ Одри</w:t>
            </w:r>
          </w:p>
        </w:tc>
      </w:tr>
      <w:tr w:rsidR="008B3B0C" w:rsidRPr="008B3B0C" w:rsidTr="00793747">
        <w:tc>
          <w:tcPr>
            <w:tcW w:w="2394" w:type="dxa"/>
          </w:tcPr>
          <w:p w:rsidR="008B3B0C" w:rsidRPr="008B3B0C" w:rsidRDefault="008B3B0C" w:rsidP="007A040E">
            <w:pPr>
              <w:shd w:val="clear" w:color="auto" w:fill="FFFFFF"/>
              <w:rPr>
                <w:rFonts w:ascii="Times New Roman" w:hAnsi="Times New Roman"/>
                <w:sz w:val="24"/>
                <w:szCs w:val="24"/>
                <w:lang w:val="sr-Cyrl-CS"/>
              </w:rPr>
            </w:pPr>
            <w:r w:rsidRPr="008B3B0C">
              <w:rPr>
                <w:rFonts w:ascii="Times New Roman" w:hAnsi="Times New Roman"/>
                <w:sz w:val="24"/>
                <w:szCs w:val="24"/>
                <w:lang w:val="sr-Cyrl-CS"/>
              </w:rPr>
              <w:t>4.02.2014.</w:t>
            </w:r>
          </w:p>
        </w:tc>
        <w:tc>
          <w:tcPr>
            <w:tcW w:w="2394" w:type="dxa"/>
          </w:tcPr>
          <w:p w:rsidR="008B3B0C" w:rsidRPr="008B3B0C" w:rsidRDefault="008B3B0C" w:rsidP="007A040E">
            <w:pPr>
              <w:shd w:val="clear" w:color="auto" w:fill="FFFFFF"/>
              <w:rPr>
                <w:rFonts w:ascii="Times New Roman" w:hAnsi="Times New Roman"/>
                <w:sz w:val="24"/>
                <w:szCs w:val="24"/>
                <w:lang w:val="sr-Cyrl-CS"/>
              </w:rPr>
            </w:pPr>
            <w:r w:rsidRPr="008B3B0C">
              <w:rPr>
                <w:rFonts w:ascii="Times New Roman" w:hAnsi="Times New Roman"/>
                <w:sz w:val="24"/>
                <w:szCs w:val="24"/>
                <w:lang w:val="sr-Cyrl-CS"/>
              </w:rPr>
              <w:t xml:space="preserve">Портфолио за васпитаче и децу - Договор у вези са одржавањем едукације васпитача и медицинских сестара о вођењу професионалног портфолија и </w:t>
            </w:r>
            <w:r w:rsidRPr="008B3B0C">
              <w:rPr>
                <w:rFonts w:ascii="Times New Roman" w:hAnsi="Times New Roman"/>
                <w:sz w:val="24"/>
                <w:szCs w:val="24"/>
                <w:lang w:val="sr-Cyrl-CS"/>
              </w:rPr>
              <w:lastRenderedPageBreak/>
              <w:t>портфолија за свако дете - едукацију ће обавити педагози у својим вртићима.</w:t>
            </w:r>
          </w:p>
        </w:tc>
        <w:tc>
          <w:tcPr>
            <w:tcW w:w="2394" w:type="dxa"/>
          </w:tcPr>
          <w:p w:rsidR="008B3B0C" w:rsidRPr="008B3B0C" w:rsidRDefault="008B3B0C" w:rsidP="007A040E">
            <w:pPr>
              <w:shd w:val="clear" w:color="auto" w:fill="FFFFFF"/>
              <w:rPr>
                <w:rFonts w:ascii="Times New Roman" w:hAnsi="Times New Roman"/>
                <w:sz w:val="24"/>
                <w:szCs w:val="24"/>
                <w:lang w:val="sr-Cyrl-CS"/>
              </w:rPr>
            </w:pPr>
            <w:r w:rsidRPr="008B3B0C">
              <w:rPr>
                <w:rFonts w:ascii="Times New Roman" w:hAnsi="Times New Roman"/>
                <w:sz w:val="24"/>
                <w:szCs w:val="24"/>
                <w:lang w:val="sr-Cyrl-CS"/>
              </w:rPr>
              <w:lastRenderedPageBreak/>
              <w:t xml:space="preserve">Радни састанак </w:t>
            </w:r>
          </w:p>
        </w:tc>
        <w:tc>
          <w:tcPr>
            <w:tcW w:w="2394" w:type="dxa"/>
          </w:tcPr>
          <w:p w:rsidR="008B3B0C" w:rsidRPr="008B3B0C" w:rsidRDefault="008B3B0C" w:rsidP="007A040E">
            <w:pPr>
              <w:shd w:val="clear" w:color="auto" w:fill="FFFFFF"/>
              <w:rPr>
                <w:rFonts w:ascii="Times New Roman" w:hAnsi="Times New Roman"/>
                <w:sz w:val="24"/>
                <w:szCs w:val="24"/>
                <w:lang w:val="sr-Cyrl-CS"/>
              </w:rPr>
            </w:pPr>
            <w:r w:rsidRPr="008B3B0C">
              <w:rPr>
                <w:rFonts w:ascii="Times New Roman" w:hAnsi="Times New Roman"/>
                <w:sz w:val="24"/>
                <w:szCs w:val="24"/>
                <w:lang w:val="sr-Cyrl-CS"/>
              </w:rPr>
              <w:t>Стручни сарадници</w:t>
            </w:r>
          </w:p>
        </w:tc>
      </w:tr>
      <w:tr w:rsidR="008B3B0C" w:rsidRPr="008B3B0C" w:rsidTr="00793747">
        <w:tc>
          <w:tcPr>
            <w:tcW w:w="2394" w:type="dxa"/>
          </w:tcPr>
          <w:p w:rsidR="008B3B0C" w:rsidRPr="008B3B0C" w:rsidRDefault="008B3B0C" w:rsidP="007A040E">
            <w:pPr>
              <w:shd w:val="clear" w:color="auto" w:fill="FFFFFF"/>
              <w:rPr>
                <w:rFonts w:ascii="Times New Roman" w:hAnsi="Times New Roman"/>
                <w:sz w:val="24"/>
                <w:szCs w:val="24"/>
                <w:lang w:val="sr-Cyrl-CS"/>
              </w:rPr>
            </w:pPr>
            <w:r w:rsidRPr="008B3B0C">
              <w:rPr>
                <w:rFonts w:ascii="Times New Roman" w:hAnsi="Times New Roman"/>
                <w:sz w:val="24"/>
                <w:szCs w:val="24"/>
                <w:lang w:val="sr-Cyrl-CS"/>
              </w:rPr>
              <w:lastRenderedPageBreak/>
              <w:t>фебруар 2014.</w:t>
            </w:r>
          </w:p>
        </w:tc>
        <w:tc>
          <w:tcPr>
            <w:tcW w:w="2394" w:type="dxa"/>
          </w:tcPr>
          <w:p w:rsidR="008B3B0C" w:rsidRPr="008B3B0C" w:rsidRDefault="008B3B0C" w:rsidP="007A040E">
            <w:pPr>
              <w:shd w:val="clear" w:color="auto" w:fill="FFFFFF"/>
              <w:rPr>
                <w:rFonts w:ascii="Times New Roman" w:hAnsi="Times New Roman"/>
                <w:sz w:val="24"/>
                <w:szCs w:val="24"/>
                <w:lang w:val="sr-Cyrl-CS"/>
              </w:rPr>
            </w:pPr>
            <w:r w:rsidRPr="008B3B0C">
              <w:rPr>
                <w:rFonts w:ascii="Times New Roman" w:hAnsi="Times New Roman"/>
                <w:sz w:val="24"/>
                <w:szCs w:val="24"/>
                <w:lang w:val="sr-Cyrl-CS"/>
              </w:rPr>
              <w:t>Одржавање едукације за васпитаче: о вођењу професионалног портфолија и портфолија за свако дете</w:t>
            </w:r>
          </w:p>
        </w:tc>
        <w:tc>
          <w:tcPr>
            <w:tcW w:w="2394" w:type="dxa"/>
          </w:tcPr>
          <w:p w:rsidR="008B3B0C" w:rsidRPr="008B3B0C" w:rsidRDefault="008B3B0C" w:rsidP="007A040E">
            <w:pPr>
              <w:shd w:val="clear" w:color="auto" w:fill="FFFFFF"/>
              <w:rPr>
                <w:rFonts w:ascii="Times New Roman" w:hAnsi="Times New Roman"/>
                <w:sz w:val="24"/>
                <w:szCs w:val="24"/>
                <w:lang w:val="sr-Cyrl-CS"/>
              </w:rPr>
            </w:pPr>
            <w:r w:rsidRPr="008B3B0C">
              <w:rPr>
                <w:rFonts w:ascii="Times New Roman" w:hAnsi="Times New Roman"/>
                <w:sz w:val="24"/>
                <w:szCs w:val="24"/>
                <w:lang w:val="sr-Cyrl-CS"/>
              </w:rPr>
              <w:t xml:space="preserve">Активи васпитача и медицинских сестара </w:t>
            </w:r>
          </w:p>
        </w:tc>
        <w:tc>
          <w:tcPr>
            <w:tcW w:w="2394" w:type="dxa"/>
          </w:tcPr>
          <w:p w:rsidR="008B3B0C" w:rsidRPr="008B3B0C" w:rsidRDefault="008B3B0C" w:rsidP="007A040E">
            <w:pPr>
              <w:shd w:val="clear" w:color="auto" w:fill="FFFFFF"/>
              <w:rPr>
                <w:rFonts w:ascii="Times New Roman" w:hAnsi="Times New Roman"/>
                <w:sz w:val="24"/>
                <w:szCs w:val="24"/>
                <w:lang w:val="sr-Cyrl-CS"/>
              </w:rPr>
            </w:pPr>
            <w:r w:rsidRPr="008B3B0C">
              <w:rPr>
                <w:rFonts w:ascii="Times New Roman" w:hAnsi="Times New Roman"/>
                <w:sz w:val="24"/>
                <w:szCs w:val="24"/>
                <w:lang w:val="sr-Cyrl-CS"/>
              </w:rPr>
              <w:t>Педагози</w:t>
            </w:r>
          </w:p>
        </w:tc>
      </w:tr>
      <w:tr w:rsidR="008B3B0C" w:rsidRPr="008B3B0C" w:rsidTr="00793747">
        <w:tc>
          <w:tcPr>
            <w:tcW w:w="2394" w:type="dxa"/>
          </w:tcPr>
          <w:p w:rsidR="008B3B0C" w:rsidRPr="008B3B0C" w:rsidRDefault="008B3B0C" w:rsidP="007A040E">
            <w:pPr>
              <w:shd w:val="clear" w:color="auto" w:fill="FFFFFF"/>
              <w:rPr>
                <w:rFonts w:ascii="Times New Roman" w:hAnsi="Times New Roman"/>
                <w:sz w:val="24"/>
                <w:szCs w:val="24"/>
                <w:lang w:val="sr-Cyrl-CS"/>
              </w:rPr>
            </w:pPr>
            <w:r w:rsidRPr="008B3B0C">
              <w:rPr>
                <w:rFonts w:ascii="Times New Roman" w:hAnsi="Times New Roman"/>
                <w:sz w:val="24"/>
                <w:szCs w:val="24"/>
                <w:lang w:val="sr-Cyrl-CS"/>
              </w:rPr>
              <w:t xml:space="preserve">10.02. 2014. </w:t>
            </w:r>
          </w:p>
        </w:tc>
        <w:tc>
          <w:tcPr>
            <w:tcW w:w="2394" w:type="dxa"/>
          </w:tcPr>
          <w:p w:rsidR="008B3B0C" w:rsidRPr="008B3B0C" w:rsidRDefault="008B3B0C" w:rsidP="007A040E">
            <w:pPr>
              <w:shd w:val="clear" w:color="auto" w:fill="FFFFFF"/>
              <w:rPr>
                <w:rFonts w:ascii="Times New Roman" w:hAnsi="Times New Roman"/>
                <w:sz w:val="24"/>
                <w:szCs w:val="24"/>
                <w:lang w:val="sr-Cyrl-CS"/>
              </w:rPr>
            </w:pPr>
            <w:r w:rsidRPr="008B3B0C">
              <w:rPr>
                <w:rFonts w:ascii="Times New Roman" w:hAnsi="Times New Roman"/>
                <w:sz w:val="24"/>
                <w:szCs w:val="24"/>
                <w:lang w:val="sr-Cyrl-CS"/>
              </w:rPr>
              <w:t>Договор о евидентирању података добијених анализом књиге рада васпитача;</w:t>
            </w:r>
          </w:p>
          <w:p w:rsidR="008B3B0C" w:rsidRPr="008B3B0C" w:rsidRDefault="008B3B0C" w:rsidP="007A040E">
            <w:pPr>
              <w:shd w:val="clear" w:color="auto" w:fill="FFFFFF"/>
              <w:rPr>
                <w:rFonts w:ascii="Times New Roman" w:hAnsi="Times New Roman"/>
                <w:sz w:val="24"/>
                <w:szCs w:val="24"/>
                <w:lang w:val="sr-Cyrl-CS"/>
              </w:rPr>
            </w:pPr>
            <w:r w:rsidRPr="008B3B0C">
              <w:rPr>
                <w:rFonts w:ascii="Times New Roman" w:hAnsi="Times New Roman"/>
                <w:sz w:val="24"/>
                <w:szCs w:val="24"/>
                <w:lang w:val="sr-Cyrl-CS"/>
              </w:rPr>
              <w:t>Портфолио за децу: Договор о начину самоевалуације начина и врсте вођења портфолија за свако дете</w:t>
            </w:r>
          </w:p>
        </w:tc>
        <w:tc>
          <w:tcPr>
            <w:tcW w:w="2394" w:type="dxa"/>
          </w:tcPr>
          <w:p w:rsidR="008B3B0C" w:rsidRPr="008B3B0C" w:rsidRDefault="008B3B0C" w:rsidP="007A040E">
            <w:pPr>
              <w:shd w:val="clear" w:color="auto" w:fill="FFFFFF"/>
              <w:rPr>
                <w:rFonts w:ascii="Times New Roman" w:hAnsi="Times New Roman"/>
                <w:sz w:val="24"/>
                <w:szCs w:val="24"/>
                <w:lang w:val="sr-Cyrl-CS"/>
              </w:rPr>
            </w:pPr>
            <w:r w:rsidRPr="008B3B0C">
              <w:rPr>
                <w:rFonts w:ascii="Times New Roman" w:hAnsi="Times New Roman"/>
                <w:sz w:val="24"/>
                <w:szCs w:val="24"/>
                <w:lang w:val="sr-Cyrl-CS"/>
              </w:rPr>
              <w:t xml:space="preserve">Радни састанак </w:t>
            </w:r>
          </w:p>
          <w:p w:rsidR="008B3B0C" w:rsidRPr="008B3B0C" w:rsidRDefault="008B3B0C" w:rsidP="007A040E">
            <w:pPr>
              <w:shd w:val="clear" w:color="auto" w:fill="FFFFFF"/>
              <w:rPr>
                <w:rFonts w:ascii="Times New Roman" w:hAnsi="Times New Roman"/>
                <w:sz w:val="24"/>
                <w:szCs w:val="24"/>
                <w:lang w:val="sr-Cyrl-CS"/>
              </w:rPr>
            </w:pPr>
            <w:r w:rsidRPr="008B3B0C">
              <w:rPr>
                <w:rFonts w:ascii="Times New Roman" w:hAnsi="Times New Roman"/>
                <w:sz w:val="24"/>
                <w:szCs w:val="24"/>
                <w:lang w:val="sr-Cyrl-CS"/>
              </w:rPr>
              <w:t>Учесници: Стручни сарадници</w:t>
            </w:r>
          </w:p>
          <w:p w:rsidR="008B3B0C" w:rsidRPr="008B3B0C" w:rsidRDefault="008B3B0C" w:rsidP="007A040E">
            <w:pPr>
              <w:shd w:val="clear" w:color="auto" w:fill="FFFFFF"/>
              <w:rPr>
                <w:rFonts w:ascii="Times New Roman" w:hAnsi="Times New Roman"/>
                <w:sz w:val="24"/>
                <w:szCs w:val="24"/>
                <w:lang w:val="sr-Cyrl-CS"/>
              </w:rPr>
            </w:pPr>
          </w:p>
        </w:tc>
        <w:tc>
          <w:tcPr>
            <w:tcW w:w="2394" w:type="dxa"/>
          </w:tcPr>
          <w:p w:rsidR="008B3B0C" w:rsidRPr="008B3B0C" w:rsidRDefault="008B3B0C" w:rsidP="007A040E">
            <w:pPr>
              <w:shd w:val="clear" w:color="auto" w:fill="FFFFFF"/>
              <w:rPr>
                <w:rFonts w:ascii="Times New Roman" w:hAnsi="Times New Roman"/>
                <w:lang w:val="sr-Cyrl-CS"/>
              </w:rPr>
            </w:pPr>
            <w:r w:rsidRPr="008B3B0C">
              <w:rPr>
                <w:rFonts w:ascii="Times New Roman" w:hAnsi="Times New Roman"/>
                <w:sz w:val="24"/>
                <w:szCs w:val="24"/>
                <w:lang w:val="sr-Cyrl-CS"/>
              </w:rPr>
              <w:t>Виолета Врцељ Одри</w:t>
            </w:r>
          </w:p>
        </w:tc>
      </w:tr>
      <w:tr w:rsidR="008B3B0C" w:rsidRPr="008B3B0C" w:rsidTr="00793747">
        <w:tc>
          <w:tcPr>
            <w:tcW w:w="2394" w:type="dxa"/>
          </w:tcPr>
          <w:p w:rsidR="008B3B0C" w:rsidRPr="008B3B0C" w:rsidRDefault="008B3B0C" w:rsidP="007A040E">
            <w:pPr>
              <w:shd w:val="clear" w:color="auto" w:fill="FFFFFF"/>
              <w:rPr>
                <w:rFonts w:ascii="Times New Roman" w:hAnsi="Times New Roman"/>
                <w:sz w:val="24"/>
                <w:szCs w:val="24"/>
                <w:lang w:val="sr-Cyrl-CS"/>
              </w:rPr>
            </w:pPr>
            <w:r w:rsidRPr="008B3B0C">
              <w:rPr>
                <w:rFonts w:ascii="Times New Roman" w:hAnsi="Times New Roman"/>
                <w:sz w:val="24"/>
                <w:szCs w:val="24"/>
                <w:lang w:val="sr-Cyrl-CS"/>
              </w:rPr>
              <w:t>фебруар-март</w:t>
            </w:r>
          </w:p>
        </w:tc>
        <w:tc>
          <w:tcPr>
            <w:tcW w:w="2394" w:type="dxa"/>
          </w:tcPr>
          <w:p w:rsidR="008B3B0C" w:rsidRPr="008B3B0C" w:rsidRDefault="008B3B0C" w:rsidP="007A040E">
            <w:pPr>
              <w:shd w:val="clear" w:color="auto" w:fill="FFFFFF"/>
              <w:rPr>
                <w:rFonts w:ascii="Times New Roman" w:hAnsi="Times New Roman"/>
                <w:sz w:val="24"/>
                <w:szCs w:val="24"/>
                <w:lang w:val="sr-Cyrl-CS"/>
              </w:rPr>
            </w:pPr>
            <w:r w:rsidRPr="008B3B0C">
              <w:rPr>
                <w:rFonts w:ascii="Times New Roman" w:hAnsi="Times New Roman"/>
                <w:sz w:val="24"/>
                <w:szCs w:val="24"/>
                <w:lang w:val="sr-Cyrl-CS"/>
              </w:rPr>
              <w:t xml:space="preserve">Израда упитника за васпитаче за самоевалуацију начина и врсте вођења портфолија за свако дете и обрада података; </w:t>
            </w:r>
          </w:p>
        </w:tc>
        <w:tc>
          <w:tcPr>
            <w:tcW w:w="2394" w:type="dxa"/>
          </w:tcPr>
          <w:p w:rsidR="008B3B0C" w:rsidRPr="008B3B0C" w:rsidRDefault="008B3B0C" w:rsidP="007A040E">
            <w:pPr>
              <w:shd w:val="clear" w:color="auto" w:fill="FFFFFF"/>
              <w:rPr>
                <w:rFonts w:ascii="Times New Roman" w:hAnsi="Times New Roman"/>
                <w:sz w:val="24"/>
                <w:szCs w:val="24"/>
                <w:lang w:val="sr-Cyrl-CS"/>
              </w:rPr>
            </w:pPr>
            <w:r w:rsidRPr="008B3B0C">
              <w:rPr>
                <w:rFonts w:ascii="Times New Roman" w:hAnsi="Times New Roman"/>
                <w:sz w:val="24"/>
                <w:szCs w:val="24"/>
                <w:lang w:val="sr-Cyrl-CS"/>
              </w:rPr>
              <w:t>Индивидуалан рад</w:t>
            </w:r>
          </w:p>
        </w:tc>
        <w:tc>
          <w:tcPr>
            <w:tcW w:w="2394" w:type="dxa"/>
          </w:tcPr>
          <w:p w:rsidR="008B3B0C" w:rsidRPr="008B3B0C" w:rsidRDefault="008B3B0C" w:rsidP="007A040E">
            <w:pPr>
              <w:shd w:val="clear" w:color="auto" w:fill="FFFFFF"/>
              <w:rPr>
                <w:rFonts w:ascii="Times New Roman" w:hAnsi="Times New Roman"/>
                <w:sz w:val="24"/>
                <w:szCs w:val="24"/>
                <w:lang w:val="sr-Cyrl-CS"/>
              </w:rPr>
            </w:pPr>
            <w:r w:rsidRPr="008B3B0C">
              <w:rPr>
                <w:rFonts w:ascii="Times New Roman" w:hAnsi="Times New Roman"/>
                <w:sz w:val="24"/>
                <w:szCs w:val="24"/>
                <w:lang w:val="sr-Cyrl-CS"/>
              </w:rPr>
              <w:t>Виолета Врцељ Одри</w:t>
            </w:r>
          </w:p>
        </w:tc>
      </w:tr>
      <w:tr w:rsidR="008B3B0C" w:rsidRPr="008B3B0C" w:rsidTr="00793747">
        <w:tc>
          <w:tcPr>
            <w:tcW w:w="2394" w:type="dxa"/>
          </w:tcPr>
          <w:p w:rsidR="008B3B0C" w:rsidRPr="008B3B0C" w:rsidRDefault="008B3B0C" w:rsidP="007A040E">
            <w:pPr>
              <w:shd w:val="clear" w:color="auto" w:fill="FFFFFF"/>
              <w:rPr>
                <w:rFonts w:ascii="Times New Roman" w:hAnsi="Times New Roman"/>
                <w:sz w:val="24"/>
                <w:szCs w:val="24"/>
                <w:lang w:val="sr-Cyrl-CS"/>
              </w:rPr>
            </w:pPr>
            <w:r w:rsidRPr="008B3B0C">
              <w:rPr>
                <w:rFonts w:ascii="Times New Roman" w:hAnsi="Times New Roman"/>
                <w:sz w:val="24"/>
                <w:szCs w:val="24"/>
                <w:lang w:val="sr-Cyrl-CS"/>
              </w:rPr>
              <w:t>28.03.2014.</w:t>
            </w:r>
          </w:p>
        </w:tc>
        <w:tc>
          <w:tcPr>
            <w:tcW w:w="2394" w:type="dxa"/>
          </w:tcPr>
          <w:p w:rsidR="008B3B0C" w:rsidRPr="008B3B0C" w:rsidRDefault="008B3B0C" w:rsidP="007A040E">
            <w:pPr>
              <w:shd w:val="clear" w:color="auto" w:fill="FFFFFF"/>
              <w:rPr>
                <w:rFonts w:ascii="Times New Roman" w:hAnsi="Times New Roman"/>
                <w:sz w:val="24"/>
                <w:szCs w:val="24"/>
                <w:lang w:val="sr-Cyrl-CS"/>
              </w:rPr>
            </w:pPr>
            <w:r w:rsidRPr="008B3B0C">
              <w:rPr>
                <w:rFonts w:ascii="Times New Roman" w:hAnsi="Times New Roman"/>
                <w:sz w:val="24"/>
                <w:szCs w:val="24"/>
                <w:lang w:val="sr-Cyrl-CS"/>
              </w:rPr>
              <w:t xml:space="preserve">Договор у вези са праћењем евидентирања књиге рада васпитача - део: општи подаци </w:t>
            </w:r>
          </w:p>
        </w:tc>
        <w:tc>
          <w:tcPr>
            <w:tcW w:w="2394" w:type="dxa"/>
          </w:tcPr>
          <w:p w:rsidR="008B3B0C" w:rsidRPr="008B3B0C" w:rsidRDefault="008B3B0C" w:rsidP="007A040E">
            <w:pPr>
              <w:shd w:val="clear" w:color="auto" w:fill="FFFFFF"/>
              <w:rPr>
                <w:rFonts w:ascii="Times New Roman" w:hAnsi="Times New Roman"/>
                <w:sz w:val="24"/>
                <w:szCs w:val="24"/>
                <w:lang w:val="sr-Cyrl-CS"/>
              </w:rPr>
            </w:pPr>
            <w:r w:rsidRPr="008B3B0C">
              <w:rPr>
                <w:rFonts w:ascii="Times New Roman" w:hAnsi="Times New Roman"/>
                <w:sz w:val="24"/>
                <w:szCs w:val="24"/>
                <w:lang w:val="sr-Cyrl-CS"/>
              </w:rPr>
              <w:t xml:space="preserve">Радни састанак са помоћницима директора - </w:t>
            </w:r>
          </w:p>
        </w:tc>
        <w:tc>
          <w:tcPr>
            <w:tcW w:w="2394" w:type="dxa"/>
          </w:tcPr>
          <w:p w:rsidR="008B3B0C" w:rsidRPr="008B3B0C" w:rsidRDefault="008B3B0C" w:rsidP="007A040E">
            <w:pPr>
              <w:shd w:val="clear" w:color="auto" w:fill="FFFFFF"/>
              <w:rPr>
                <w:rFonts w:ascii="Times New Roman" w:hAnsi="Times New Roman"/>
                <w:sz w:val="24"/>
                <w:szCs w:val="24"/>
                <w:lang w:val="sr-Cyrl-CS"/>
              </w:rPr>
            </w:pPr>
            <w:r w:rsidRPr="008B3B0C">
              <w:rPr>
                <w:rFonts w:ascii="Times New Roman" w:hAnsi="Times New Roman"/>
                <w:sz w:val="24"/>
                <w:szCs w:val="24"/>
                <w:lang w:val="sr-Cyrl-CS"/>
              </w:rPr>
              <w:t>координатор Тима, помоћници директора</w:t>
            </w:r>
          </w:p>
        </w:tc>
      </w:tr>
      <w:tr w:rsidR="008B3B0C" w:rsidRPr="008B3B0C" w:rsidTr="00793747">
        <w:tc>
          <w:tcPr>
            <w:tcW w:w="2394" w:type="dxa"/>
          </w:tcPr>
          <w:p w:rsidR="008B3B0C" w:rsidRPr="008B3B0C" w:rsidRDefault="008B3B0C" w:rsidP="007A040E">
            <w:pPr>
              <w:shd w:val="clear" w:color="auto" w:fill="FFFFFF"/>
              <w:rPr>
                <w:rFonts w:ascii="Times New Roman" w:hAnsi="Times New Roman"/>
                <w:sz w:val="24"/>
                <w:szCs w:val="24"/>
                <w:lang w:val="sr-Cyrl-CS"/>
              </w:rPr>
            </w:pPr>
            <w:r w:rsidRPr="008B3B0C">
              <w:rPr>
                <w:rFonts w:ascii="Times New Roman" w:hAnsi="Times New Roman"/>
                <w:sz w:val="24"/>
                <w:szCs w:val="24"/>
                <w:lang w:val="sr-Cyrl-CS"/>
              </w:rPr>
              <w:t>31.03.2014.</w:t>
            </w:r>
          </w:p>
        </w:tc>
        <w:tc>
          <w:tcPr>
            <w:tcW w:w="2394" w:type="dxa"/>
          </w:tcPr>
          <w:p w:rsidR="008B3B0C" w:rsidRPr="008B3B0C" w:rsidRDefault="008B3B0C" w:rsidP="007A040E">
            <w:pPr>
              <w:shd w:val="clear" w:color="auto" w:fill="FFFFFF"/>
              <w:rPr>
                <w:rFonts w:ascii="Times New Roman" w:hAnsi="Times New Roman"/>
                <w:sz w:val="24"/>
                <w:szCs w:val="24"/>
                <w:lang w:val="sr-Cyrl-CS"/>
              </w:rPr>
            </w:pPr>
            <w:r w:rsidRPr="008B3B0C">
              <w:rPr>
                <w:rFonts w:ascii="Times New Roman" w:hAnsi="Times New Roman"/>
                <w:sz w:val="24"/>
                <w:szCs w:val="24"/>
                <w:lang w:val="sr-Cyrl-CS"/>
              </w:rPr>
              <w:t>Договор у вези са праћењем евидентирања књиге рада васпитача - део: белешке о деци, сарадња са породицом, стручно усавршавање</w:t>
            </w:r>
          </w:p>
        </w:tc>
        <w:tc>
          <w:tcPr>
            <w:tcW w:w="2394" w:type="dxa"/>
          </w:tcPr>
          <w:p w:rsidR="008B3B0C" w:rsidRPr="008B3B0C" w:rsidRDefault="008B3B0C" w:rsidP="007A040E">
            <w:pPr>
              <w:shd w:val="clear" w:color="auto" w:fill="FFFFFF"/>
              <w:rPr>
                <w:rFonts w:ascii="Times New Roman" w:hAnsi="Times New Roman"/>
                <w:sz w:val="24"/>
                <w:szCs w:val="24"/>
                <w:lang w:val="sr-Cyrl-CS"/>
              </w:rPr>
            </w:pPr>
            <w:r w:rsidRPr="008B3B0C">
              <w:rPr>
                <w:rFonts w:ascii="Times New Roman" w:hAnsi="Times New Roman"/>
                <w:sz w:val="24"/>
                <w:szCs w:val="24"/>
                <w:lang w:val="sr-Cyrl-CS"/>
              </w:rPr>
              <w:t>Радни састанак са психолозима и логопедима</w:t>
            </w:r>
          </w:p>
          <w:p w:rsidR="008B3B0C" w:rsidRPr="008B3B0C" w:rsidRDefault="008B3B0C" w:rsidP="007A040E">
            <w:pPr>
              <w:shd w:val="clear" w:color="auto" w:fill="FFFFFF"/>
              <w:rPr>
                <w:rFonts w:ascii="Times New Roman" w:hAnsi="Times New Roman"/>
                <w:sz w:val="24"/>
                <w:szCs w:val="24"/>
                <w:lang w:val="sr-Cyrl-CS"/>
              </w:rPr>
            </w:pPr>
            <w:r w:rsidRPr="008B3B0C">
              <w:rPr>
                <w:rFonts w:ascii="Times New Roman" w:hAnsi="Times New Roman"/>
                <w:sz w:val="24"/>
                <w:szCs w:val="24"/>
                <w:lang w:val="sr-Cyrl-CS"/>
              </w:rPr>
              <w:t>Састанак са педагозима</w:t>
            </w:r>
          </w:p>
        </w:tc>
        <w:tc>
          <w:tcPr>
            <w:tcW w:w="2394" w:type="dxa"/>
          </w:tcPr>
          <w:p w:rsidR="008B3B0C" w:rsidRPr="008B3B0C" w:rsidRDefault="008B3B0C" w:rsidP="007A040E">
            <w:pPr>
              <w:shd w:val="clear" w:color="auto" w:fill="FFFFFF"/>
              <w:rPr>
                <w:rFonts w:ascii="Times New Roman" w:hAnsi="Times New Roman"/>
                <w:sz w:val="24"/>
                <w:szCs w:val="24"/>
                <w:lang w:val="sr-Cyrl-CS"/>
              </w:rPr>
            </w:pPr>
            <w:r w:rsidRPr="008B3B0C">
              <w:rPr>
                <w:rFonts w:ascii="Times New Roman" w:hAnsi="Times New Roman"/>
                <w:sz w:val="24"/>
                <w:szCs w:val="24"/>
                <w:lang w:val="sr-Cyrl-CS"/>
              </w:rPr>
              <w:t>координатор Тима, психолози, логопеди</w:t>
            </w:r>
          </w:p>
        </w:tc>
      </w:tr>
      <w:tr w:rsidR="008B3B0C" w:rsidRPr="008B3B0C" w:rsidTr="00793747">
        <w:tc>
          <w:tcPr>
            <w:tcW w:w="2394" w:type="dxa"/>
          </w:tcPr>
          <w:p w:rsidR="008B3B0C" w:rsidRPr="008B3B0C" w:rsidRDefault="008B3B0C" w:rsidP="007A040E">
            <w:pPr>
              <w:shd w:val="clear" w:color="auto" w:fill="FFFFFF"/>
              <w:rPr>
                <w:rFonts w:ascii="Times New Roman" w:hAnsi="Times New Roman"/>
                <w:lang w:val="sr-Cyrl-CS"/>
              </w:rPr>
            </w:pPr>
            <w:r w:rsidRPr="008B3B0C">
              <w:rPr>
                <w:rFonts w:ascii="Times New Roman" w:hAnsi="Times New Roman"/>
                <w:sz w:val="24"/>
                <w:szCs w:val="24"/>
                <w:lang w:val="sr-Cyrl-CS"/>
              </w:rPr>
              <w:t>31.03.2014.</w:t>
            </w:r>
          </w:p>
        </w:tc>
        <w:tc>
          <w:tcPr>
            <w:tcW w:w="2394" w:type="dxa"/>
          </w:tcPr>
          <w:p w:rsidR="008B3B0C" w:rsidRPr="008B3B0C" w:rsidRDefault="008B3B0C" w:rsidP="007A040E">
            <w:pPr>
              <w:shd w:val="clear" w:color="auto" w:fill="FFFFFF"/>
              <w:rPr>
                <w:rFonts w:ascii="Times New Roman" w:hAnsi="Times New Roman"/>
                <w:lang w:val="sr-Cyrl-CS"/>
              </w:rPr>
            </w:pPr>
            <w:r w:rsidRPr="008B3B0C">
              <w:rPr>
                <w:rFonts w:ascii="Times New Roman" w:hAnsi="Times New Roman"/>
                <w:sz w:val="24"/>
                <w:szCs w:val="24"/>
                <w:lang w:val="sr-Cyrl-CS"/>
              </w:rPr>
              <w:t xml:space="preserve">Договор у вези са праћењем </w:t>
            </w:r>
            <w:r w:rsidRPr="008B3B0C">
              <w:rPr>
                <w:rFonts w:ascii="Times New Roman" w:hAnsi="Times New Roman"/>
                <w:sz w:val="24"/>
                <w:szCs w:val="24"/>
                <w:lang w:val="sr-Cyrl-CS"/>
              </w:rPr>
              <w:lastRenderedPageBreak/>
              <w:t>евидентирања књиге рада васпитача - део: васпитно-образовни рад</w:t>
            </w:r>
          </w:p>
        </w:tc>
        <w:tc>
          <w:tcPr>
            <w:tcW w:w="2394" w:type="dxa"/>
          </w:tcPr>
          <w:p w:rsidR="008B3B0C" w:rsidRPr="008B3B0C" w:rsidRDefault="008B3B0C" w:rsidP="007A040E">
            <w:pPr>
              <w:shd w:val="clear" w:color="auto" w:fill="FFFFFF"/>
              <w:rPr>
                <w:rFonts w:ascii="Times New Roman" w:hAnsi="Times New Roman"/>
                <w:sz w:val="24"/>
                <w:szCs w:val="24"/>
                <w:lang w:val="sr-Cyrl-CS"/>
              </w:rPr>
            </w:pPr>
            <w:r w:rsidRPr="008B3B0C">
              <w:rPr>
                <w:rFonts w:ascii="Times New Roman" w:hAnsi="Times New Roman"/>
                <w:sz w:val="24"/>
                <w:szCs w:val="24"/>
                <w:lang w:val="sr-Cyrl-CS"/>
              </w:rPr>
              <w:lastRenderedPageBreak/>
              <w:t>Радни састанак са педагозима</w:t>
            </w:r>
          </w:p>
        </w:tc>
        <w:tc>
          <w:tcPr>
            <w:tcW w:w="2394" w:type="dxa"/>
          </w:tcPr>
          <w:p w:rsidR="008B3B0C" w:rsidRPr="008B3B0C" w:rsidRDefault="008B3B0C" w:rsidP="007A040E">
            <w:pPr>
              <w:shd w:val="clear" w:color="auto" w:fill="FFFFFF"/>
              <w:rPr>
                <w:rFonts w:ascii="Times New Roman" w:hAnsi="Times New Roman"/>
                <w:lang w:val="sr-Cyrl-CS"/>
              </w:rPr>
            </w:pPr>
            <w:r w:rsidRPr="008B3B0C">
              <w:rPr>
                <w:rFonts w:ascii="Times New Roman" w:hAnsi="Times New Roman"/>
                <w:sz w:val="24"/>
                <w:szCs w:val="24"/>
                <w:lang w:val="sr-Cyrl-CS"/>
              </w:rPr>
              <w:t>педагози</w:t>
            </w:r>
          </w:p>
        </w:tc>
      </w:tr>
      <w:tr w:rsidR="008B3B0C" w:rsidRPr="008B3B0C" w:rsidTr="00793747">
        <w:tc>
          <w:tcPr>
            <w:tcW w:w="2394" w:type="dxa"/>
          </w:tcPr>
          <w:p w:rsidR="008B3B0C" w:rsidRPr="008B3B0C" w:rsidRDefault="008B3B0C" w:rsidP="007A040E">
            <w:pPr>
              <w:shd w:val="clear" w:color="auto" w:fill="FFFFFF"/>
              <w:rPr>
                <w:rFonts w:ascii="Times New Roman" w:hAnsi="Times New Roman"/>
                <w:sz w:val="24"/>
                <w:szCs w:val="24"/>
                <w:lang w:val="sr-Cyrl-CS"/>
              </w:rPr>
            </w:pPr>
            <w:r w:rsidRPr="008B3B0C">
              <w:rPr>
                <w:rFonts w:ascii="Times New Roman" w:hAnsi="Times New Roman"/>
                <w:sz w:val="24"/>
                <w:szCs w:val="24"/>
                <w:lang w:val="sr-Cyrl-CS"/>
              </w:rPr>
              <w:lastRenderedPageBreak/>
              <w:t>мај 2014.</w:t>
            </w:r>
          </w:p>
        </w:tc>
        <w:tc>
          <w:tcPr>
            <w:tcW w:w="2394" w:type="dxa"/>
          </w:tcPr>
          <w:p w:rsidR="008B3B0C" w:rsidRPr="008B3B0C" w:rsidRDefault="008B3B0C" w:rsidP="007A040E">
            <w:pPr>
              <w:shd w:val="clear" w:color="auto" w:fill="FFFFFF"/>
              <w:rPr>
                <w:rFonts w:ascii="Times New Roman" w:hAnsi="Times New Roman"/>
                <w:sz w:val="24"/>
                <w:szCs w:val="24"/>
                <w:lang w:val="sr-Cyrl-CS"/>
              </w:rPr>
            </w:pPr>
            <w:r w:rsidRPr="008B3B0C">
              <w:rPr>
                <w:rFonts w:ascii="Times New Roman" w:hAnsi="Times New Roman"/>
                <w:sz w:val="24"/>
                <w:szCs w:val="24"/>
                <w:lang w:val="sr-Cyrl-CS"/>
              </w:rPr>
              <w:t>Праћење и вредновање евидентирања Књиге рада васпитача</w:t>
            </w:r>
          </w:p>
        </w:tc>
        <w:tc>
          <w:tcPr>
            <w:tcW w:w="2394" w:type="dxa"/>
          </w:tcPr>
          <w:p w:rsidR="008B3B0C" w:rsidRPr="008B3B0C" w:rsidRDefault="008B3B0C" w:rsidP="007A040E">
            <w:pPr>
              <w:shd w:val="clear" w:color="auto" w:fill="FFFFFF"/>
              <w:rPr>
                <w:rFonts w:ascii="Times New Roman" w:hAnsi="Times New Roman"/>
                <w:sz w:val="24"/>
                <w:szCs w:val="24"/>
                <w:lang w:val="sr-Cyrl-CS"/>
              </w:rPr>
            </w:pPr>
            <w:r w:rsidRPr="008B3B0C">
              <w:rPr>
                <w:rFonts w:ascii="Times New Roman" w:hAnsi="Times New Roman"/>
                <w:sz w:val="24"/>
                <w:szCs w:val="24"/>
                <w:lang w:val="sr-Cyrl-CS"/>
              </w:rPr>
              <w:t xml:space="preserve">Индивидуалан рад </w:t>
            </w:r>
          </w:p>
        </w:tc>
        <w:tc>
          <w:tcPr>
            <w:tcW w:w="2394" w:type="dxa"/>
          </w:tcPr>
          <w:p w:rsidR="008B3B0C" w:rsidRPr="008B3B0C" w:rsidRDefault="008B3B0C" w:rsidP="007A040E">
            <w:pPr>
              <w:shd w:val="clear" w:color="auto" w:fill="FFFFFF"/>
              <w:rPr>
                <w:rFonts w:ascii="Times New Roman" w:hAnsi="Times New Roman"/>
                <w:sz w:val="24"/>
                <w:szCs w:val="24"/>
                <w:lang w:val="sr-Cyrl-CS"/>
              </w:rPr>
            </w:pPr>
            <w:r w:rsidRPr="008B3B0C">
              <w:rPr>
                <w:rFonts w:ascii="Times New Roman" w:hAnsi="Times New Roman"/>
                <w:sz w:val="24"/>
                <w:szCs w:val="24"/>
                <w:lang w:val="sr-Cyrl-CS"/>
              </w:rPr>
              <w:t>помоћници директора, педагози, психолози, логопеди</w:t>
            </w:r>
          </w:p>
        </w:tc>
      </w:tr>
      <w:tr w:rsidR="008B3B0C" w:rsidRPr="008B3B0C" w:rsidTr="00793747">
        <w:tc>
          <w:tcPr>
            <w:tcW w:w="2394" w:type="dxa"/>
          </w:tcPr>
          <w:p w:rsidR="008B3B0C" w:rsidRPr="008B3B0C" w:rsidRDefault="008B3B0C" w:rsidP="007A040E">
            <w:pPr>
              <w:shd w:val="clear" w:color="auto" w:fill="FFFFFF"/>
              <w:rPr>
                <w:rFonts w:ascii="Times New Roman" w:hAnsi="Times New Roman"/>
                <w:sz w:val="24"/>
                <w:szCs w:val="24"/>
                <w:lang w:val="sr-Cyrl-CS"/>
              </w:rPr>
            </w:pPr>
            <w:r w:rsidRPr="008B3B0C">
              <w:rPr>
                <w:rFonts w:ascii="Times New Roman" w:hAnsi="Times New Roman"/>
                <w:sz w:val="24"/>
                <w:szCs w:val="24"/>
                <w:lang w:val="sr-Cyrl-CS"/>
              </w:rPr>
              <w:t>мај 2014.</w:t>
            </w:r>
          </w:p>
        </w:tc>
        <w:tc>
          <w:tcPr>
            <w:tcW w:w="2394" w:type="dxa"/>
          </w:tcPr>
          <w:p w:rsidR="008B3B0C" w:rsidRPr="008B3B0C" w:rsidRDefault="008B3B0C" w:rsidP="007A040E">
            <w:pPr>
              <w:shd w:val="clear" w:color="auto" w:fill="FFFFFF"/>
              <w:jc w:val="both"/>
              <w:rPr>
                <w:rFonts w:ascii="Times New Roman" w:hAnsi="Times New Roman"/>
                <w:sz w:val="24"/>
                <w:szCs w:val="24"/>
                <w:lang w:val="sr-Cyrl-CS"/>
              </w:rPr>
            </w:pPr>
            <w:r w:rsidRPr="008B3B0C">
              <w:rPr>
                <w:rFonts w:ascii="Times New Roman" w:hAnsi="Times New Roman"/>
                <w:sz w:val="24"/>
                <w:szCs w:val="24"/>
                <w:lang w:val="sr-Cyrl-CS"/>
              </w:rPr>
              <w:t>Област: Подршка деци и породици - Израда акционих планова за 2014/2015. годину, на нивоу вртића "Шумица", "Мала сирена", "Звездица", "Пинокио", "Балончићи", "Веверица", "Дуга", "Сеница", "Сунцокрет", "Лабуд"</w:t>
            </w:r>
          </w:p>
        </w:tc>
        <w:tc>
          <w:tcPr>
            <w:tcW w:w="2394" w:type="dxa"/>
          </w:tcPr>
          <w:p w:rsidR="008B3B0C" w:rsidRPr="008B3B0C" w:rsidRDefault="008B3B0C" w:rsidP="007A040E">
            <w:pPr>
              <w:shd w:val="clear" w:color="auto" w:fill="FFFFFF"/>
              <w:rPr>
                <w:rFonts w:ascii="Times New Roman" w:hAnsi="Times New Roman"/>
                <w:sz w:val="24"/>
                <w:szCs w:val="24"/>
                <w:lang w:val="sr-Cyrl-CS"/>
              </w:rPr>
            </w:pPr>
            <w:r w:rsidRPr="008B3B0C">
              <w:rPr>
                <w:rFonts w:ascii="Times New Roman" w:hAnsi="Times New Roman"/>
                <w:sz w:val="24"/>
                <w:szCs w:val="24"/>
                <w:lang w:val="sr-Cyrl-CS"/>
              </w:rPr>
              <w:t>Састанци тимова вртића; Учесници: васпитачи, стр. сарадник /сарадник, родитељи</w:t>
            </w:r>
          </w:p>
        </w:tc>
        <w:tc>
          <w:tcPr>
            <w:tcW w:w="2394" w:type="dxa"/>
          </w:tcPr>
          <w:p w:rsidR="008B3B0C" w:rsidRPr="008B3B0C" w:rsidRDefault="008B3B0C" w:rsidP="007A040E">
            <w:pPr>
              <w:shd w:val="clear" w:color="auto" w:fill="FFFFFF"/>
              <w:rPr>
                <w:rFonts w:ascii="Times New Roman" w:hAnsi="Times New Roman"/>
                <w:sz w:val="24"/>
                <w:szCs w:val="24"/>
                <w:lang w:val="sr-Cyrl-CS"/>
              </w:rPr>
            </w:pPr>
            <w:r w:rsidRPr="008B3B0C">
              <w:rPr>
                <w:rFonts w:ascii="Times New Roman" w:hAnsi="Times New Roman"/>
                <w:sz w:val="24"/>
                <w:szCs w:val="24"/>
                <w:lang w:val="sr-Cyrl-CS"/>
              </w:rPr>
              <w:t>Стручни сарадници / сарадници</w:t>
            </w:r>
          </w:p>
        </w:tc>
      </w:tr>
      <w:tr w:rsidR="008B3B0C" w:rsidRPr="008B3B0C" w:rsidTr="00793747">
        <w:tc>
          <w:tcPr>
            <w:tcW w:w="2394" w:type="dxa"/>
          </w:tcPr>
          <w:p w:rsidR="008B3B0C" w:rsidRPr="008B3B0C" w:rsidRDefault="008B3B0C" w:rsidP="007A040E">
            <w:pPr>
              <w:shd w:val="clear" w:color="auto" w:fill="FFFFFF"/>
              <w:rPr>
                <w:rFonts w:ascii="Times New Roman" w:hAnsi="Times New Roman"/>
                <w:sz w:val="24"/>
                <w:szCs w:val="24"/>
                <w:lang w:val="sr-Cyrl-CS"/>
              </w:rPr>
            </w:pPr>
            <w:r w:rsidRPr="008B3B0C">
              <w:rPr>
                <w:rFonts w:ascii="Times New Roman" w:hAnsi="Times New Roman"/>
                <w:sz w:val="24"/>
                <w:szCs w:val="24"/>
                <w:lang w:val="sr-Cyrl-CS"/>
              </w:rPr>
              <w:t xml:space="preserve">август 2014. </w:t>
            </w:r>
          </w:p>
        </w:tc>
        <w:tc>
          <w:tcPr>
            <w:tcW w:w="2394" w:type="dxa"/>
          </w:tcPr>
          <w:p w:rsidR="008B3B0C" w:rsidRPr="008B3B0C" w:rsidRDefault="008B3B0C" w:rsidP="007A040E">
            <w:pPr>
              <w:shd w:val="clear" w:color="auto" w:fill="FFFFFF"/>
              <w:jc w:val="both"/>
              <w:rPr>
                <w:rFonts w:ascii="Times New Roman" w:hAnsi="Times New Roman"/>
                <w:sz w:val="24"/>
                <w:szCs w:val="24"/>
                <w:lang w:val="sr-Cyrl-CS"/>
              </w:rPr>
            </w:pPr>
            <w:r w:rsidRPr="008B3B0C">
              <w:rPr>
                <w:rFonts w:ascii="Times New Roman" w:hAnsi="Times New Roman"/>
                <w:sz w:val="24"/>
                <w:szCs w:val="24"/>
                <w:lang w:val="sr-Cyrl-CS"/>
              </w:rPr>
              <w:t>Област: Васпитно-образовни рад - Израда акционог плана за 2014/2015. годину, на нивоу Установе</w:t>
            </w:r>
          </w:p>
        </w:tc>
        <w:tc>
          <w:tcPr>
            <w:tcW w:w="2394" w:type="dxa"/>
          </w:tcPr>
          <w:p w:rsidR="008B3B0C" w:rsidRPr="008B3B0C" w:rsidRDefault="008B3B0C" w:rsidP="007A040E">
            <w:pPr>
              <w:shd w:val="clear" w:color="auto" w:fill="FFFFFF"/>
              <w:rPr>
                <w:rFonts w:ascii="Times New Roman" w:hAnsi="Times New Roman"/>
                <w:sz w:val="24"/>
                <w:szCs w:val="24"/>
                <w:lang w:val="sr-Cyrl-CS"/>
              </w:rPr>
            </w:pPr>
            <w:r w:rsidRPr="008B3B0C">
              <w:rPr>
                <w:rFonts w:ascii="Times New Roman" w:hAnsi="Times New Roman"/>
                <w:sz w:val="24"/>
                <w:szCs w:val="24"/>
                <w:lang w:val="sr-Cyrl-CS"/>
              </w:rPr>
              <w:t>Радни састанак</w:t>
            </w:r>
          </w:p>
        </w:tc>
        <w:tc>
          <w:tcPr>
            <w:tcW w:w="2394" w:type="dxa"/>
          </w:tcPr>
          <w:p w:rsidR="008B3B0C" w:rsidRPr="008B3B0C" w:rsidRDefault="008B3B0C" w:rsidP="007A040E">
            <w:pPr>
              <w:shd w:val="clear" w:color="auto" w:fill="FFFFFF"/>
              <w:rPr>
                <w:rFonts w:ascii="Times New Roman" w:hAnsi="Times New Roman"/>
                <w:sz w:val="24"/>
                <w:szCs w:val="24"/>
                <w:lang w:val="sr-Cyrl-CS"/>
              </w:rPr>
            </w:pPr>
            <w:r w:rsidRPr="008B3B0C">
              <w:rPr>
                <w:rFonts w:ascii="Times New Roman" w:hAnsi="Times New Roman"/>
                <w:sz w:val="24"/>
                <w:szCs w:val="24"/>
                <w:lang w:val="sr-Cyrl-CS"/>
              </w:rPr>
              <w:t>Стручни сарадници, председници стручних актива, помоћници директора</w:t>
            </w:r>
          </w:p>
        </w:tc>
      </w:tr>
      <w:tr w:rsidR="008B3B0C" w:rsidRPr="008B3B0C" w:rsidTr="00793747">
        <w:tc>
          <w:tcPr>
            <w:tcW w:w="2394" w:type="dxa"/>
          </w:tcPr>
          <w:p w:rsidR="008B3B0C" w:rsidRPr="008B3B0C" w:rsidRDefault="008B3B0C" w:rsidP="007A040E">
            <w:pPr>
              <w:shd w:val="clear" w:color="auto" w:fill="FFFFFF"/>
              <w:rPr>
                <w:rFonts w:ascii="Times New Roman" w:hAnsi="Times New Roman"/>
                <w:sz w:val="24"/>
                <w:szCs w:val="24"/>
                <w:lang w:val="sr-Cyrl-CS"/>
              </w:rPr>
            </w:pPr>
            <w:r w:rsidRPr="008B3B0C">
              <w:rPr>
                <w:rFonts w:ascii="Times New Roman" w:hAnsi="Times New Roman"/>
                <w:sz w:val="24"/>
                <w:szCs w:val="24"/>
                <w:lang w:val="sr-Cyrl-CS"/>
              </w:rPr>
              <w:t>јун 2014.</w:t>
            </w:r>
          </w:p>
        </w:tc>
        <w:tc>
          <w:tcPr>
            <w:tcW w:w="2394" w:type="dxa"/>
          </w:tcPr>
          <w:p w:rsidR="008B3B0C" w:rsidRPr="008B3B0C" w:rsidRDefault="008B3B0C" w:rsidP="007A040E">
            <w:pPr>
              <w:shd w:val="clear" w:color="auto" w:fill="FFFFFF"/>
              <w:jc w:val="both"/>
              <w:rPr>
                <w:rFonts w:ascii="Times New Roman" w:hAnsi="Times New Roman"/>
                <w:sz w:val="24"/>
                <w:szCs w:val="24"/>
                <w:lang w:val="sr-Cyrl-CS"/>
              </w:rPr>
            </w:pPr>
            <w:r w:rsidRPr="008B3B0C">
              <w:rPr>
                <w:rFonts w:ascii="Times New Roman" w:hAnsi="Times New Roman"/>
                <w:sz w:val="24"/>
                <w:szCs w:val="24"/>
                <w:lang w:val="sr-Cyrl-CS"/>
              </w:rPr>
              <w:t>Израда извештаја реализације Развојног плана на нивоу Установе и извештаја о раду Тима за Развојно планирање</w:t>
            </w:r>
          </w:p>
        </w:tc>
        <w:tc>
          <w:tcPr>
            <w:tcW w:w="2394" w:type="dxa"/>
          </w:tcPr>
          <w:p w:rsidR="008B3B0C" w:rsidRPr="008B3B0C" w:rsidRDefault="008B3B0C" w:rsidP="007A040E">
            <w:pPr>
              <w:shd w:val="clear" w:color="auto" w:fill="FFFFFF"/>
              <w:rPr>
                <w:rFonts w:ascii="Times New Roman" w:hAnsi="Times New Roman"/>
                <w:sz w:val="24"/>
                <w:szCs w:val="24"/>
                <w:lang w:val="sr-Cyrl-CS"/>
              </w:rPr>
            </w:pPr>
            <w:r w:rsidRPr="008B3B0C">
              <w:rPr>
                <w:rFonts w:ascii="Times New Roman" w:hAnsi="Times New Roman"/>
                <w:sz w:val="24"/>
                <w:szCs w:val="24"/>
                <w:lang w:val="sr-Cyrl-CS"/>
              </w:rPr>
              <w:t>Индивидуалан рад</w:t>
            </w:r>
          </w:p>
        </w:tc>
        <w:tc>
          <w:tcPr>
            <w:tcW w:w="2394" w:type="dxa"/>
          </w:tcPr>
          <w:p w:rsidR="008B3B0C" w:rsidRPr="008B3B0C" w:rsidRDefault="008B3B0C" w:rsidP="007A040E">
            <w:pPr>
              <w:shd w:val="clear" w:color="auto" w:fill="FFFFFF"/>
              <w:rPr>
                <w:rFonts w:ascii="Times New Roman" w:hAnsi="Times New Roman"/>
                <w:sz w:val="24"/>
                <w:szCs w:val="24"/>
                <w:lang w:val="sr-Cyrl-CS"/>
              </w:rPr>
            </w:pPr>
            <w:r w:rsidRPr="008B3B0C">
              <w:rPr>
                <w:rFonts w:ascii="Times New Roman" w:hAnsi="Times New Roman"/>
                <w:sz w:val="24"/>
                <w:szCs w:val="24"/>
                <w:lang w:val="sr-Cyrl-CS"/>
              </w:rPr>
              <w:t>Виолета Врцељ Одри</w:t>
            </w:r>
          </w:p>
        </w:tc>
      </w:tr>
    </w:tbl>
    <w:p w:rsidR="00254D41" w:rsidRPr="00254D41" w:rsidRDefault="00254D41" w:rsidP="00254D41">
      <w:pPr>
        <w:pStyle w:val="NoSpacing"/>
        <w:jc w:val="both"/>
        <w:rPr>
          <w:rFonts w:ascii="Times New Roman" w:hAnsi="Times New Roman"/>
          <w:noProof/>
          <w:sz w:val="24"/>
          <w:szCs w:val="24"/>
        </w:rPr>
      </w:pPr>
    </w:p>
    <w:p w:rsidR="00254D41" w:rsidRDefault="00254D41" w:rsidP="00F913BC">
      <w:pPr>
        <w:pStyle w:val="NoSpacing"/>
        <w:jc w:val="both"/>
        <w:rPr>
          <w:rFonts w:ascii="Times New Roman" w:hAnsi="Times New Roman"/>
          <w:sz w:val="24"/>
          <w:szCs w:val="24"/>
        </w:rPr>
      </w:pPr>
    </w:p>
    <w:tbl>
      <w:tblPr>
        <w:tblStyle w:val="TableGrid"/>
        <w:tblW w:w="0" w:type="auto"/>
        <w:tblLook w:val="04A0"/>
      </w:tblPr>
      <w:tblGrid>
        <w:gridCol w:w="2394"/>
        <w:gridCol w:w="2394"/>
        <w:gridCol w:w="2394"/>
        <w:gridCol w:w="2394"/>
      </w:tblGrid>
      <w:tr w:rsidR="008B3B0C" w:rsidRPr="008B3B0C" w:rsidTr="00793747">
        <w:tc>
          <w:tcPr>
            <w:tcW w:w="2394" w:type="dxa"/>
          </w:tcPr>
          <w:p w:rsidR="008B3B0C" w:rsidRPr="008B3B0C" w:rsidRDefault="008B3B0C" w:rsidP="00F913BC">
            <w:pPr>
              <w:pStyle w:val="NoSpacing"/>
              <w:jc w:val="both"/>
              <w:rPr>
                <w:rFonts w:ascii="Times New Roman" w:hAnsi="Times New Roman"/>
                <w:b/>
                <w:i/>
                <w:sz w:val="24"/>
                <w:szCs w:val="24"/>
              </w:rPr>
            </w:pPr>
            <w:r w:rsidRPr="008B3B0C">
              <w:rPr>
                <w:rFonts w:ascii="Times New Roman" w:hAnsi="Times New Roman"/>
                <w:b/>
                <w:i/>
                <w:sz w:val="24"/>
                <w:szCs w:val="24"/>
              </w:rPr>
              <w:t>Садржај праћења и вредновања</w:t>
            </w:r>
          </w:p>
        </w:tc>
        <w:tc>
          <w:tcPr>
            <w:tcW w:w="2394" w:type="dxa"/>
          </w:tcPr>
          <w:p w:rsidR="008B3B0C" w:rsidRPr="008B3B0C" w:rsidRDefault="008B3B0C" w:rsidP="00F913BC">
            <w:pPr>
              <w:pStyle w:val="NoSpacing"/>
              <w:jc w:val="both"/>
              <w:rPr>
                <w:rFonts w:ascii="Times New Roman" w:hAnsi="Times New Roman"/>
                <w:b/>
                <w:i/>
                <w:sz w:val="24"/>
                <w:szCs w:val="24"/>
              </w:rPr>
            </w:pPr>
            <w:r w:rsidRPr="008B3B0C">
              <w:rPr>
                <w:rFonts w:ascii="Times New Roman" w:hAnsi="Times New Roman"/>
                <w:b/>
                <w:i/>
                <w:sz w:val="24"/>
                <w:szCs w:val="24"/>
              </w:rPr>
              <w:t>Начини праћења и вредновања</w:t>
            </w:r>
          </w:p>
        </w:tc>
        <w:tc>
          <w:tcPr>
            <w:tcW w:w="2394" w:type="dxa"/>
          </w:tcPr>
          <w:p w:rsidR="008B3B0C" w:rsidRPr="008B3B0C" w:rsidRDefault="008B3B0C" w:rsidP="00F913BC">
            <w:pPr>
              <w:pStyle w:val="NoSpacing"/>
              <w:jc w:val="both"/>
              <w:rPr>
                <w:rFonts w:ascii="Times New Roman" w:hAnsi="Times New Roman"/>
                <w:b/>
                <w:i/>
                <w:sz w:val="24"/>
                <w:szCs w:val="24"/>
              </w:rPr>
            </w:pPr>
            <w:r w:rsidRPr="008B3B0C">
              <w:rPr>
                <w:rFonts w:ascii="Times New Roman" w:hAnsi="Times New Roman"/>
                <w:b/>
                <w:i/>
                <w:sz w:val="24"/>
                <w:szCs w:val="24"/>
              </w:rPr>
              <w:t>Време праћења и вредновања</w:t>
            </w:r>
          </w:p>
        </w:tc>
        <w:tc>
          <w:tcPr>
            <w:tcW w:w="2394" w:type="dxa"/>
          </w:tcPr>
          <w:p w:rsidR="008B3B0C" w:rsidRPr="008B3B0C" w:rsidRDefault="008B3B0C" w:rsidP="00F913BC">
            <w:pPr>
              <w:pStyle w:val="NoSpacing"/>
              <w:jc w:val="both"/>
              <w:rPr>
                <w:rFonts w:ascii="Times New Roman" w:hAnsi="Times New Roman"/>
                <w:b/>
                <w:i/>
                <w:sz w:val="24"/>
                <w:szCs w:val="24"/>
              </w:rPr>
            </w:pPr>
            <w:r w:rsidRPr="008B3B0C">
              <w:rPr>
                <w:rFonts w:ascii="Times New Roman" w:hAnsi="Times New Roman"/>
                <w:b/>
                <w:i/>
                <w:sz w:val="24"/>
                <w:szCs w:val="24"/>
              </w:rPr>
              <w:t>Носиоци праћења и вредновања</w:t>
            </w:r>
          </w:p>
        </w:tc>
      </w:tr>
      <w:tr w:rsidR="008B3B0C" w:rsidRPr="008B3B0C" w:rsidTr="00793747">
        <w:tc>
          <w:tcPr>
            <w:tcW w:w="2394" w:type="dxa"/>
          </w:tcPr>
          <w:p w:rsidR="008B3B0C" w:rsidRPr="008B3B0C" w:rsidRDefault="008B3B0C" w:rsidP="007A040E">
            <w:pPr>
              <w:spacing w:line="283" w:lineRule="exact"/>
              <w:ind w:right="139"/>
              <w:rPr>
                <w:rFonts w:ascii="Times New Roman" w:hAnsi="Times New Roman"/>
                <w:bCs/>
                <w:spacing w:val="-10"/>
                <w:sz w:val="24"/>
                <w:szCs w:val="24"/>
                <w:lang w:val="ru-RU"/>
              </w:rPr>
            </w:pPr>
            <w:r w:rsidRPr="008B3B0C">
              <w:rPr>
                <w:rFonts w:ascii="Times New Roman" w:hAnsi="Times New Roman"/>
                <w:bCs/>
                <w:spacing w:val="-10"/>
                <w:sz w:val="24"/>
                <w:szCs w:val="24"/>
                <w:lang w:val="ru-RU"/>
              </w:rPr>
              <w:t xml:space="preserve">1.Учесталост одржавања састанака Тима и мањих подтимова </w:t>
            </w:r>
          </w:p>
        </w:tc>
        <w:tc>
          <w:tcPr>
            <w:tcW w:w="2394" w:type="dxa"/>
          </w:tcPr>
          <w:p w:rsidR="008B3B0C" w:rsidRPr="008B3B0C" w:rsidRDefault="008B3B0C" w:rsidP="007A040E">
            <w:pPr>
              <w:spacing w:line="283" w:lineRule="exact"/>
              <w:ind w:right="139"/>
              <w:jc w:val="both"/>
              <w:rPr>
                <w:rFonts w:ascii="Times New Roman" w:hAnsi="Times New Roman"/>
                <w:bCs/>
                <w:spacing w:val="-10"/>
                <w:sz w:val="24"/>
                <w:szCs w:val="24"/>
                <w:lang w:val="ru-RU"/>
              </w:rPr>
            </w:pPr>
            <w:r w:rsidRPr="008B3B0C">
              <w:rPr>
                <w:rFonts w:ascii="Times New Roman" w:hAnsi="Times New Roman"/>
                <w:bCs/>
                <w:spacing w:val="-10"/>
                <w:sz w:val="24"/>
                <w:szCs w:val="24"/>
                <w:lang w:val="ru-RU"/>
              </w:rPr>
              <w:t>Анализа извештаја о раду Тима</w:t>
            </w:r>
          </w:p>
        </w:tc>
        <w:tc>
          <w:tcPr>
            <w:tcW w:w="2394" w:type="dxa"/>
          </w:tcPr>
          <w:p w:rsidR="008B3B0C" w:rsidRPr="008B3B0C" w:rsidRDefault="008B3B0C" w:rsidP="007A040E">
            <w:pPr>
              <w:spacing w:line="283" w:lineRule="exact"/>
              <w:ind w:right="139"/>
              <w:jc w:val="both"/>
              <w:rPr>
                <w:rFonts w:ascii="Times New Roman" w:hAnsi="Times New Roman"/>
                <w:bCs/>
                <w:spacing w:val="-10"/>
                <w:sz w:val="24"/>
                <w:szCs w:val="24"/>
                <w:lang w:val="ru-RU"/>
              </w:rPr>
            </w:pPr>
            <w:r w:rsidRPr="008B3B0C">
              <w:rPr>
                <w:rFonts w:ascii="Times New Roman" w:hAnsi="Times New Roman"/>
                <w:bCs/>
                <w:spacing w:val="-10"/>
                <w:sz w:val="24"/>
                <w:szCs w:val="24"/>
                <w:lang w:val="ru-RU"/>
              </w:rPr>
              <w:t>јун, 2014.</w:t>
            </w:r>
          </w:p>
        </w:tc>
        <w:tc>
          <w:tcPr>
            <w:tcW w:w="2394" w:type="dxa"/>
          </w:tcPr>
          <w:p w:rsidR="008B3B0C" w:rsidRPr="008B3B0C" w:rsidRDefault="008B3B0C" w:rsidP="007A040E">
            <w:pPr>
              <w:spacing w:line="283" w:lineRule="exact"/>
              <w:ind w:right="139"/>
              <w:jc w:val="both"/>
              <w:rPr>
                <w:rFonts w:ascii="Times New Roman" w:hAnsi="Times New Roman"/>
                <w:bCs/>
                <w:spacing w:val="-10"/>
                <w:sz w:val="24"/>
                <w:szCs w:val="24"/>
                <w:lang w:val="ru-RU"/>
              </w:rPr>
            </w:pPr>
            <w:r w:rsidRPr="008B3B0C">
              <w:rPr>
                <w:rFonts w:ascii="Times New Roman" w:hAnsi="Times New Roman"/>
                <w:bCs/>
                <w:spacing w:val="-10"/>
                <w:sz w:val="24"/>
                <w:szCs w:val="24"/>
                <w:lang w:val="ru-RU"/>
              </w:rPr>
              <w:t>координатор Тима</w:t>
            </w:r>
          </w:p>
        </w:tc>
      </w:tr>
      <w:tr w:rsidR="008B3B0C" w:rsidRPr="008B3B0C" w:rsidTr="00793747">
        <w:tc>
          <w:tcPr>
            <w:tcW w:w="2394" w:type="dxa"/>
          </w:tcPr>
          <w:p w:rsidR="008B3B0C" w:rsidRPr="008B3B0C" w:rsidRDefault="008B3B0C" w:rsidP="007A040E">
            <w:pPr>
              <w:spacing w:line="283" w:lineRule="exact"/>
              <w:ind w:right="139"/>
              <w:rPr>
                <w:rFonts w:ascii="Times New Roman" w:hAnsi="Times New Roman"/>
                <w:bCs/>
                <w:spacing w:val="-10"/>
                <w:sz w:val="24"/>
                <w:szCs w:val="24"/>
                <w:lang w:val="ru-RU"/>
              </w:rPr>
            </w:pPr>
            <w:r w:rsidRPr="008B3B0C">
              <w:rPr>
                <w:rFonts w:ascii="Times New Roman" w:hAnsi="Times New Roman"/>
                <w:bCs/>
                <w:spacing w:val="-10"/>
                <w:sz w:val="24"/>
                <w:szCs w:val="24"/>
                <w:lang w:val="ru-RU"/>
              </w:rPr>
              <w:t xml:space="preserve">2. Начини  </w:t>
            </w:r>
            <w:r w:rsidRPr="008B3B0C">
              <w:rPr>
                <w:rFonts w:ascii="Times New Roman" w:hAnsi="Times New Roman"/>
                <w:bCs/>
                <w:spacing w:val="-10"/>
                <w:sz w:val="24"/>
                <w:szCs w:val="24"/>
                <w:lang w:val="ru-RU"/>
              </w:rPr>
              <w:lastRenderedPageBreak/>
              <w:t>укључивања родитеља у планирање, реализацију и евалуацију активности - област: Подршка деци и породици</w:t>
            </w:r>
          </w:p>
        </w:tc>
        <w:tc>
          <w:tcPr>
            <w:tcW w:w="2394" w:type="dxa"/>
          </w:tcPr>
          <w:p w:rsidR="008B3B0C" w:rsidRPr="008B3B0C" w:rsidRDefault="008B3B0C" w:rsidP="007A040E">
            <w:pPr>
              <w:spacing w:line="283" w:lineRule="exact"/>
              <w:ind w:right="139"/>
              <w:jc w:val="both"/>
              <w:rPr>
                <w:rFonts w:ascii="Times New Roman" w:hAnsi="Times New Roman"/>
                <w:bCs/>
                <w:spacing w:val="-10"/>
                <w:sz w:val="24"/>
                <w:szCs w:val="24"/>
                <w:lang w:val="ru-RU"/>
              </w:rPr>
            </w:pPr>
            <w:r w:rsidRPr="008B3B0C">
              <w:rPr>
                <w:rFonts w:ascii="Times New Roman" w:hAnsi="Times New Roman"/>
                <w:bCs/>
                <w:spacing w:val="-10"/>
                <w:sz w:val="24"/>
                <w:szCs w:val="24"/>
                <w:lang w:val="ru-RU"/>
              </w:rPr>
              <w:lastRenderedPageBreak/>
              <w:t xml:space="preserve">Извештаји стручних </w:t>
            </w:r>
            <w:r w:rsidRPr="008B3B0C">
              <w:rPr>
                <w:rFonts w:ascii="Times New Roman" w:hAnsi="Times New Roman"/>
                <w:bCs/>
                <w:spacing w:val="-10"/>
                <w:sz w:val="24"/>
                <w:szCs w:val="24"/>
                <w:lang w:val="ru-RU"/>
              </w:rPr>
              <w:lastRenderedPageBreak/>
              <w:t>сарадника - координатора рада у вртићима</w:t>
            </w:r>
          </w:p>
        </w:tc>
        <w:tc>
          <w:tcPr>
            <w:tcW w:w="2394" w:type="dxa"/>
          </w:tcPr>
          <w:p w:rsidR="008B3B0C" w:rsidRPr="008B3B0C" w:rsidRDefault="008B3B0C" w:rsidP="007A040E">
            <w:pPr>
              <w:spacing w:line="283" w:lineRule="exact"/>
              <w:ind w:right="139"/>
              <w:jc w:val="both"/>
              <w:rPr>
                <w:rFonts w:ascii="Times New Roman" w:hAnsi="Times New Roman"/>
                <w:bCs/>
                <w:spacing w:val="-10"/>
                <w:sz w:val="24"/>
                <w:szCs w:val="24"/>
                <w:lang w:val="ru-RU"/>
              </w:rPr>
            </w:pPr>
            <w:r w:rsidRPr="008B3B0C">
              <w:rPr>
                <w:rFonts w:ascii="Times New Roman" w:hAnsi="Times New Roman"/>
                <w:bCs/>
                <w:spacing w:val="-10"/>
                <w:sz w:val="24"/>
                <w:szCs w:val="24"/>
                <w:lang w:val="ru-RU"/>
              </w:rPr>
              <w:lastRenderedPageBreak/>
              <w:t>јун, 2014.</w:t>
            </w:r>
          </w:p>
        </w:tc>
        <w:tc>
          <w:tcPr>
            <w:tcW w:w="2394" w:type="dxa"/>
          </w:tcPr>
          <w:p w:rsidR="008B3B0C" w:rsidRPr="008B3B0C" w:rsidRDefault="008B3B0C" w:rsidP="007A040E">
            <w:pPr>
              <w:spacing w:line="283" w:lineRule="exact"/>
              <w:ind w:right="139"/>
              <w:jc w:val="both"/>
              <w:rPr>
                <w:rFonts w:ascii="Times New Roman" w:hAnsi="Times New Roman"/>
                <w:bCs/>
                <w:spacing w:val="-10"/>
                <w:sz w:val="24"/>
                <w:szCs w:val="24"/>
                <w:lang w:val="ru-RU"/>
              </w:rPr>
            </w:pPr>
            <w:r w:rsidRPr="008B3B0C">
              <w:rPr>
                <w:rFonts w:ascii="Times New Roman" w:hAnsi="Times New Roman"/>
                <w:bCs/>
                <w:spacing w:val="-10"/>
                <w:sz w:val="24"/>
                <w:szCs w:val="24"/>
                <w:lang w:val="ru-RU"/>
              </w:rPr>
              <w:t>Стручни сарадници</w:t>
            </w:r>
          </w:p>
        </w:tc>
      </w:tr>
      <w:tr w:rsidR="008B3B0C" w:rsidRPr="008B3B0C" w:rsidTr="00793747">
        <w:tc>
          <w:tcPr>
            <w:tcW w:w="2394" w:type="dxa"/>
          </w:tcPr>
          <w:p w:rsidR="008B3B0C" w:rsidRPr="008B3B0C" w:rsidRDefault="008B3B0C" w:rsidP="007A040E">
            <w:pPr>
              <w:spacing w:line="283" w:lineRule="exact"/>
              <w:ind w:right="139"/>
              <w:rPr>
                <w:rFonts w:ascii="Times New Roman" w:hAnsi="Times New Roman"/>
                <w:bCs/>
                <w:spacing w:val="-10"/>
                <w:sz w:val="24"/>
                <w:szCs w:val="24"/>
                <w:lang w:val="ru-RU"/>
              </w:rPr>
            </w:pPr>
            <w:r w:rsidRPr="008B3B0C">
              <w:rPr>
                <w:rFonts w:ascii="Times New Roman" w:hAnsi="Times New Roman"/>
                <w:bCs/>
                <w:spacing w:val="-10"/>
                <w:sz w:val="24"/>
                <w:szCs w:val="24"/>
                <w:lang w:val="ru-RU"/>
              </w:rPr>
              <w:lastRenderedPageBreak/>
              <w:t>3.Начини укључивања васпитача у реализацију Развојног плана</w:t>
            </w:r>
          </w:p>
        </w:tc>
        <w:tc>
          <w:tcPr>
            <w:tcW w:w="2394" w:type="dxa"/>
          </w:tcPr>
          <w:p w:rsidR="008B3B0C" w:rsidRPr="008B3B0C" w:rsidRDefault="008B3B0C" w:rsidP="007A040E">
            <w:pPr>
              <w:spacing w:line="283" w:lineRule="exact"/>
              <w:ind w:right="139"/>
              <w:jc w:val="both"/>
              <w:rPr>
                <w:rFonts w:ascii="Times New Roman" w:hAnsi="Times New Roman"/>
                <w:bCs/>
                <w:spacing w:val="-10"/>
                <w:sz w:val="24"/>
                <w:szCs w:val="24"/>
                <w:lang w:val="ru-RU"/>
              </w:rPr>
            </w:pPr>
            <w:r w:rsidRPr="008B3B0C">
              <w:rPr>
                <w:rFonts w:ascii="Times New Roman" w:hAnsi="Times New Roman"/>
                <w:bCs/>
                <w:spacing w:val="-10"/>
                <w:sz w:val="24"/>
                <w:szCs w:val="24"/>
                <w:lang w:val="ru-RU"/>
              </w:rPr>
              <w:t>Извештаји стручних сарадника - координатора рада у вртићима</w:t>
            </w:r>
          </w:p>
        </w:tc>
        <w:tc>
          <w:tcPr>
            <w:tcW w:w="2394" w:type="dxa"/>
          </w:tcPr>
          <w:p w:rsidR="008B3B0C" w:rsidRPr="008B3B0C" w:rsidRDefault="008B3B0C" w:rsidP="007A040E">
            <w:pPr>
              <w:spacing w:line="283" w:lineRule="exact"/>
              <w:ind w:right="139"/>
              <w:jc w:val="both"/>
              <w:rPr>
                <w:rFonts w:ascii="Times New Roman" w:hAnsi="Times New Roman"/>
                <w:bCs/>
                <w:spacing w:val="-10"/>
                <w:sz w:val="24"/>
                <w:szCs w:val="24"/>
                <w:lang w:val="ru-RU"/>
              </w:rPr>
            </w:pPr>
            <w:r w:rsidRPr="008B3B0C">
              <w:rPr>
                <w:rFonts w:ascii="Times New Roman" w:hAnsi="Times New Roman"/>
                <w:bCs/>
                <w:spacing w:val="-10"/>
                <w:sz w:val="24"/>
                <w:szCs w:val="24"/>
                <w:lang w:val="ru-RU"/>
              </w:rPr>
              <w:t>јун, 2014</w:t>
            </w:r>
          </w:p>
        </w:tc>
        <w:tc>
          <w:tcPr>
            <w:tcW w:w="2394" w:type="dxa"/>
          </w:tcPr>
          <w:p w:rsidR="008B3B0C" w:rsidRPr="008B3B0C" w:rsidRDefault="008B3B0C" w:rsidP="007A040E">
            <w:pPr>
              <w:spacing w:line="283" w:lineRule="exact"/>
              <w:ind w:right="139"/>
              <w:jc w:val="both"/>
              <w:rPr>
                <w:rFonts w:ascii="Times New Roman" w:hAnsi="Times New Roman"/>
                <w:bCs/>
                <w:spacing w:val="-10"/>
                <w:sz w:val="24"/>
                <w:szCs w:val="24"/>
                <w:lang w:val="ru-RU"/>
              </w:rPr>
            </w:pPr>
            <w:r w:rsidRPr="008B3B0C">
              <w:rPr>
                <w:rFonts w:ascii="Times New Roman" w:hAnsi="Times New Roman"/>
                <w:bCs/>
                <w:spacing w:val="-10"/>
                <w:sz w:val="24"/>
                <w:szCs w:val="24"/>
                <w:lang w:val="ru-RU"/>
              </w:rPr>
              <w:t>Стручни сарадници</w:t>
            </w:r>
          </w:p>
        </w:tc>
      </w:tr>
    </w:tbl>
    <w:p w:rsidR="008B3B0C" w:rsidRDefault="008B3B0C" w:rsidP="00F913BC">
      <w:pPr>
        <w:pStyle w:val="NoSpacing"/>
        <w:jc w:val="both"/>
        <w:rPr>
          <w:rFonts w:ascii="Times New Roman" w:hAnsi="Times New Roman"/>
          <w:sz w:val="24"/>
          <w:szCs w:val="24"/>
        </w:rPr>
      </w:pPr>
    </w:p>
    <w:tbl>
      <w:tblPr>
        <w:tblStyle w:val="TableGrid"/>
        <w:tblW w:w="0" w:type="auto"/>
        <w:tblLook w:val="04A0"/>
      </w:tblPr>
      <w:tblGrid>
        <w:gridCol w:w="9576"/>
      </w:tblGrid>
      <w:tr w:rsidR="008B3B0C" w:rsidRPr="008B3B0C" w:rsidTr="00793747">
        <w:tc>
          <w:tcPr>
            <w:tcW w:w="9576" w:type="dxa"/>
          </w:tcPr>
          <w:p w:rsidR="008B3B0C" w:rsidRPr="008B3B0C" w:rsidRDefault="008B3B0C" w:rsidP="00F913BC">
            <w:pPr>
              <w:pStyle w:val="NoSpacing"/>
              <w:jc w:val="both"/>
              <w:rPr>
                <w:rFonts w:ascii="Times New Roman" w:hAnsi="Times New Roman"/>
                <w:b/>
                <w:i/>
                <w:sz w:val="24"/>
                <w:szCs w:val="24"/>
              </w:rPr>
            </w:pPr>
            <w:r w:rsidRPr="008B3B0C">
              <w:rPr>
                <w:rFonts w:ascii="Times New Roman" w:hAnsi="Times New Roman"/>
                <w:b/>
                <w:i/>
                <w:sz w:val="24"/>
                <w:szCs w:val="24"/>
              </w:rPr>
              <w:t>Резултати квантитативне и квалитативне анализе:</w:t>
            </w:r>
          </w:p>
        </w:tc>
      </w:tr>
      <w:tr w:rsidR="008B3B0C" w:rsidRPr="008B3B0C" w:rsidTr="00793747">
        <w:tc>
          <w:tcPr>
            <w:tcW w:w="9576" w:type="dxa"/>
          </w:tcPr>
          <w:p w:rsidR="008B3B0C" w:rsidRPr="008B3B0C" w:rsidRDefault="008B3B0C" w:rsidP="00393B40">
            <w:pPr>
              <w:widowControl w:val="0"/>
              <w:numPr>
                <w:ilvl w:val="0"/>
                <w:numId w:val="43"/>
              </w:numPr>
              <w:autoSpaceDE w:val="0"/>
              <w:autoSpaceDN w:val="0"/>
              <w:adjustRightInd w:val="0"/>
              <w:spacing w:line="283" w:lineRule="exact"/>
              <w:ind w:right="139"/>
              <w:jc w:val="both"/>
              <w:rPr>
                <w:rFonts w:ascii="Times New Roman" w:hAnsi="Times New Roman"/>
                <w:bCs/>
                <w:spacing w:val="-10"/>
                <w:sz w:val="24"/>
                <w:szCs w:val="24"/>
                <w:lang w:val="ru-RU"/>
              </w:rPr>
            </w:pPr>
            <w:r w:rsidRPr="008B3B0C">
              <w:rPr>
                <w:rFonts w:ascii="Times New Roman" w:hAnsi="Times New Roman"/>
                <w:bCs/>
                <w:spacing w:val="-10"/>
                <w:sz w:val="24"/>
                <w:szCs w:val="24"/>
                <w:lang w:val="ru-RU"/>
              </w:rPr>
              <w:t>Састанци су се оджавали сваког месеца. То говори у прилог континуираном раду на реализацији Развојног плана</w:t>
            </w:r>
          </w:p>
          <w:p w:rsidR="008B3B0C" w:rsidRPr="008B3B0C" w:rsidRDefault="008B3B0C" w:rsidP="00393B40">
            <w:pPr>
              <w:widowControl w:val="0"/>
              <w:numPr>
                <w:ilvl w:val="0"/>
                <w:numId w:val="43"/>
              </w:numPr>
              <w:autoSpaceDE w:val="0"/>
              <w:autoSpaceDN w:val="0"/>
              <w:adjustRightInd w:val="0"/>
              <w:spacing w:line="283" w:lineRule="exact"/>
              <w:ind w:right="139"/>
              <w:jc w:val="both"/>
              <w:rPr>
                <w:rFonts w:ascii="Times New Roman" w:hAnsi="Times New Roman"/>
                <w:bCs/>
                <w:spacing w:val="-10"/>
                <w:sz w:val="24"/>
                <w:szCs w:val="24"/>
                <w:lang w:val="ru-RU"/>
              </w:rPr>
            </w:pPr>
            <w:r w:rsidRPr="008B3B0C">
              <w:rPr>
                <w:rFonts w:ascii="Times New Roman" w:hAnsi="Times New Roman"/>
                <w:bCs/>
                <w:spacing w:val="-10"/>
                <w:sz w:val="24"/>
                <w:szCs w:val="24"/>
                <w:lang w:val="ru-RU"/>
              </w:rPr>
              <w:t>Родитељи су се укључивали на следеће начине: Евалуација сарадње између вртића и породице, Давање предлога за унапређивање сарадње, Учествовање у изради акционих планова на нивоу вртића на основу података из упитника. На овај начин им је омогућена активна улога у планирању, реализацији и евалуацији васпитно-образовног рада и побољшања услова за боравак њихове деце у вртићима.</w:t>
            </w:r>
          </w:p>
          <w:p w:rsidR="008B3B0C" w:rsidRPr="008B3B0C" w:rsidRDefault="008B3B0C" w:rsidP="00393B40">
            <w:pPr>
              <w:widowControl w:val="0"/>
              <w:numPr>
                <w:ilvl w:val="0"/>
                <w:numId w:val="43"/>
              </w:numPr>
              <w:autoSpaceDE w:val="0"/>
              <w:autoSpaceDN w:val="0"/>
              <w:adjustRightInd w:val="0"/>
              <w:spacing w:line="283" w:lineRule="exact"/>
              <w:ind w:right="139"/>
              <w:jc w:val="both"/>
              <w:rPr>
                <w:rFonts w:ascii="Times New Roman" w:hAnsi="Times New Roman"/>
                <w:bCs/>
                <w:spacing w:val="-10"/>
                <w:sz w:val="24"/>
                <w:szCs w:val="24"/>
                <w:lang w:val="ru-RU"/>
              </w:rPr>
            </w:pPr>
            <w:r w:rsidRPr="008B3B0C">
              <w:rPr>
                <w:rFonts w:ascii="Times New Roman" w:hAnsi="Times New Roman"/>
                <w:bCs/>
                <w:spacing w:val="-10"/>
                <w:sz w:val="24"/>
                <w:szCs w:val="24"/>
                <w:lang w:val="ru-RU"/>
              </w:rPr>
              <w:t>Васпитачи су се укључили на следеће начине: Самоевалуација области подршка деци и породици, учествовање у изради Упитника за родитеље, учестовање у раду Тимова вртића у циљу израде акционих планова, Самоевалуација области евидентрање планирања и евалуације во рада, Самоевалуација начина вођења портфолија за свако дете, учествовање у планирању активности из области: Васпитно-образовни рад, планирање, реализација и евалауција малих пројеката који су произашли из развојног плана, Учествовање у проналажење најбољих решења за побољшање сарадње са породицом</w:t>
            </w:r>
          </w:p>
          <w:p w:rsidR="008B3B0C" w:rsidRPr="008B3B0C" w:rsidRDefault="008B3B0C" w:rsidP="008B3B0C">
            <w:pPr>
              <w:spacing w:line="283" w:lineRule="exact"/>
              <w:ind w:left="720" w:right="139"/>
              <w:jc w:val="both"/>
              <w:rPr>
                <w:rFonts w:ascii="Times New Roman" w:hAnsi="Times New Roman"/>
                <w:bCs/>
                <w:spacing w:val="-10"/>
                <w:sz w:val="24"/>
                <w:szCs w:val="24"/>
                <w:lang w:val="ru-RU"/>
              </w:rPr>
            </w:pPr>
            <w:r w:rsidRPr="008B3B0C">
              <w:rPr>
                <w:rFonts w:ascii="Times New Roman" w:hAnsi="Times New Roman"/>
                <w:bCs/>
                <w:spacing w:val="-10"/>
                <w:sz w:val="24"/>
                <w:szCs w:val="24"/>
                <w:lang w:val="ru-RU"/>
              </w:rPr>
              <w:t>На овај начин, васпитачима је омогућена активна улога у у планирању, реализацији и евалуацији васпитно-образовног рада и његовом унапређивању.</w:t>
            </w:r>
          </w:p>
          <w:p w:rsidR="008B3B0C" w:rsidRPr="008B3B0C" w:rsidRDefault="008B3B0C" w:rsidP="00F913BC">
            <w:pPr>
              <w:pStyle w:val="NoSpacing"/>
              <w:jc w:val="both"/>
              <w:rPr>
                <w:rFonts w:ascii="Times New Roman" w:hAnsi="Times New Roman"/>
                <w:b/>
                <w:i/>
                <w:sz w:val="24"/>
                <w:szCs w:val="24"/>
              </w:rPr>
            </w:pPr>
          </w:p>
        </w:tc>
      </w:tr>
    </w:tbl>
    <w:p w:rsidR="008B3B0C" w:rsidRPr="001B0F68" w:rsidRDefault="008B3B0C" w:rsidP="00F913BC">
      <w:pPr>
        <w:pStyle w:val="NoSpacing"/>
        <w:jc w:val="both"/>
        <w:rPr>
          <w:rFonts w:ascii="Times New Roman" w:hAnsi="Times New Roman"/>
          <w:sz w:val="24"/>
          <w:szCs w:val="24"/>
        </w:rPr>
      </w:pPr>
    </w:p>
    <w:p w:rsidR="008B3B0C" w:rsidRDefault="008B3B0C" w:rsidP="00F913BC">
      <w:pPr>
        <w:pStyle w:val="NoSpacing"/>
        <w:jc w:val="both"/>
        <w:rPr>
          <w:rFonts w:ascii="Times New Roman" w:hAnsi="Times New Roman"/>
          <w:sz w:val="24"/>
          <w:szCs w:val="24"/>
        </w:rPr>
      </w:pPr>
    </w:p>
    <w:p w:rsidR="008B3B0C" w:rsidRPr="008B3B0C" w:rsidRDefault="008B3B0C" w:rsidP="008B3B0C">
      <w:pPr>
        <w:pStyle w:val="NoSpacing"/>
        <w:jc w:val="both"/>
        <w:rPr>
          <w:rFonts w:ascii="Times New Roman" w:hAnsi="Times New Roman"/>
          <w:noProof/>
          <w:sz w:val="24"/>
          <w:szCs w:val="24"/>
        </w:rPr>
      </w:pPr>
      <w:r>
        <w:rPr>
          <w:rFonts w:ascii="Times New Roman" w:hAnsi="Times New Roman"/>
          <w:sz w:val="24"/>
          <w:szCs w:val="24"/>
        </w:rPr>
        <w:t xml:space="preserve">6.1.3.в) </w:t>
      </w:r>
      <w:r w:rsidRPr="00920F71">
        <w:rPr>
          <w:rFonts w:ascii="Times New Roman" w:hAnsi="Times New Roman"/>
          <w:noProof/>
          <w:sz w:val="24"/>
          <w:szCs w:val="24"/>
          <w:lang w:val="sr-Latn-CS"/>
        </w:rPr>
        <w:t xml:space="preserve">Тим за </w:t>
      </w:r>
      <w:r>
        <w:rPr>
          <w:rFonts w:ascii="Times New Roman" w:hAnsi="Times New Roman"/>
          <w:noProof/>
          <w:sz w:val="24"/>
          <w:szCs w:val="24"/>
        </w:rPr>
        <w:t>самовредновање</w:t>
      </w:r>
    </w:p>
    <w:p w:rsidR="008B3B0C" w:rsidRDefault="008B3B0C" w:rsidP="008B3B0C">
      <w:pPr>
        <w:pStyle w:val="NoSpacing"/>
        <w:jc w:val="both"/>
        <w:rPr>
          <w:rFonts w:ascii="Times New Roman" w:hAnsi="Times New Roman"/>
          <w:noProof/>
          <w:sz w:val="24"/>
          <w:szCs w:val="24"/>
        </w:rPr>
      </w:pPr>
      <w:r>
        <w:rPr>
          <w:rFonts w:ascii="Times New Roman" w:hAnsi="Times New Roman"/>
          <w:noProof/>
          <w:sz w:val="24"/>
          <w:szCs w:val="24"/>
        </w:rPr>
        <w:t xml:space="preserve">             К</w:t>
      </w:r>
      <w:r w:rsidRPr="00920F71">
        <w:rPr>
          <w:rFonts w:ascii="Times New Roman" w:hAnsi="Times New Roman"/>
          <w:noProof/>
          <w:sz w:val="24"/>
          <w:szCs w:val="24"/>
          <w:lang w:val="sr-Latn-CS"/>
        </w:rPr>
        <w:t>оординатор:</w:t>
      </w:r>
      <w:r w:rsidRPr="00360204">
        <w:rPr>
          <w:rFonts w:ascii="Times New Roman" w:hAnsi="Times New Roman"/>
          <w:noProof/>
          <w:sz w:val="24"/>
          <w:szCs w:val="24"/>
          <w:lang w:val="sr-Latn-CS"/>
        </w:rPr>
        <w:t xml:space="preserve"> </w:t>
      </w:r>
      <w:r>
        <w:rPr>
          <w:rFonts w:ascii="Times New Roman" w:hAnsi="Times New Roman"/>
          <w:noProof/>
          <w:sz w:val="24"/>
          <w:szCs w:val="24"/>
        </w:rPr>
        <w:t>Милана Јовићевић, психолог</w:t>
      </w:r>
    </w:p>
    <w:p w:rsidR="007A040E" w:rsidRDefault="007A040E" w:rsidP="008B3B0C">
      <w:pPr>
        <w:pStyle w:val="NoSpacing"/>
        <w:jc w:val="both"/>
        <w:rPr>
          <w:rFonts w:ascii="Times New Roman" w:hAnsi="Times New Roman"/>
          <w:noProof/>
          <w:sz w:val="24"/>
          <w:szCs w:val="24"/>
        </w:rPr>
      </w:pPr>
    </w:p>
    <w:p w:rsidR="008B3B0C" w:rsidRPr="007A040E" w:rsidRDefault="008B3B0C" w:rsidP="007A040E">
      <w:pPr>
        <w:ind w:left="360"/>
        <w:rPr>
          <w:rFonts w:ascii="Times New Roman" w:hAnsi="Times New Roman" w:cs="Times New Roman"/>
          <w:sz w:val="24"/>
          <w:szCs w:val="24"/>
          <w:lang w:val="sr-Cyrl-CS"/>
        </w:rPr>
      </w:pPr>
      <w:r w:rsidRPr="007A040E">
        <w:rPr>
          <w:rFonts w:ascii="Times New Roman" w:hAnsi="Times New Roman" w:cs="Times New Roman"/>
          <w:sz w:val="24"/>
          <w:szCs w:val="24"/>
        </w:rPr>
        <w:t xml:space="preserve">       </w:t>
      </w:r>
      <w:r w:rsidRPr="007A040E">
        <w:rPr>
          <w:rFonts w:ascii="Times New Roman" w:hAnsi="Times New Roman" w:cs="Times New Roman"/>
          <w:sz w:val="24"/>
          <w:szCs w:val="24"/>
          <w:lang w:val="sr-Cyrl-CS"/>
        </w:rPr>
        <w:t>Чланови Тима:</w:t>
      </w:r>
      <w:r w:rsidR="007A040E" w:rsidRPr="007A040E">
        <w:rPr>
          <w:rFonts w:ascii="Times New Roman" w:hAnsi="Times New Roman" w:cs="Times New Roman"/>
          <w:sz w:val="24"/>
          <w:szCs w:val="24"/>
        </w:rPr>
        <w:t xml:space="preserve"> </w:t>
      </w:r>
      <w:r w:rsidRPr="007A040E">
        <w:rPr>
          <w:rFonts w:ascii="Times New Roman" w:hAnsi="Times New Roman" w:cs="Times New Roman"/>
          <w:sz w:val="24"/>
          <w:szCs w:val="24"/>
          <w:lang w:val="sr-Cyrl-CS"/>
        </w:rPr>
        <w:t>Снежана Јоцић</w:t>
      </w:r>
      <w:r w:rsidR="007A040E" w:rsidRPr="007A040E">
        <w:rPr>
          <w:rFonts w:ascii="Times New Roman" w:hAnsi="Times New Roman" w:cs="Times New Roman"/>
          <w:sz w:val="24"/>
          <w:szCs w:val="24"/>
          <w:lang w:val="sr-Cyrl-CS"/>
        </w:rPr>
        <w:t>, васпитач;</w:t>
      </w:r>
      <w:r w:rsidR="007A040E" w:rsidRPr="007A040E">
        <w:rPr>
          <w:rFonts w:ascii="Times New Roman" w:hAnsi="Times New Roman" w:cs="Times New Roman"/>
          <w:sz w:val="24"/>
          <w:szCs w:val="24"/>
        </w:rPr>
        <w:t xml:space="preserve"> </w:t>
      </w:r>
      <w:r w:rsidRPr="007A040E">
        <w:rPr>
          <w:rFonts w:ascii="Times New Roman" w:hAnsi="Times New Roman" w:cs="Times New Roman"/>
          <w:sz w:val="24"/>
          <w:szCs w:val="24"/>
          <w:lang w:val="sr-Cyrl-CS"/>
        </w:rPr>
        <w:t>Марта Пертет</w:t>
      </w:r>
      <w:r w:rsidR="007A040E" w:rsidRPr="007A040E">
        <w:rPr>
          <w:rFonts w:ascii="Times New Roman" w:hAnsi="Times New Roman" w:cs="Times New Roman"/>
          <w:sz w:val="24"/>
          <w:szCs w:val="24"/>
          <w:lang w:val="sr-Cyrl-CS"/>
        </w:rPr>
        <w:t xml:space="preserve">, логопед; </w:t>
      </w:r>
      <w:r w:rsidRPr="007A040E">
        <w:rPr>
          <w:rFonts w:ascii="Times New Roman" w:hAnsi="Times New Roman" w:cs="Times New Roman"/>
          <w:sz w:val="24"/>
          <w:szCs w:val="24"/>
          <w:lang w:val="sr-Cyrl-CS"/>
        </w:rPr>
        <w:t>Чила Ћалуш</w:t>
      </w:r>
      <w:r w:rsidR="007A040E" w:rsidRPr="007A040E">
        <w:rPr>
          <w:rFonts w:ascii="Times New Roman" w:hAnsi="Times New Roman" w:cs="Times New Roman"/>
          <w:sz w:val="24"/>
          <w:szCs w:val="24"/>
          <w:lang w:val="sr-Cyrl-CS"/>
        </w:rPr>
        <w:t>,     васпитач;</w:t>
      </w:r>
      <w:r w:rsidR="007A040E" w:rsidRPr="007A040E">
        <w:rPr>
          <w:rFonts w:ascii="Times New Roman" w:hAnsi="Times New Roman" w:cs="Times New Roman"/>
          <w:sz w:val="24"/>
          <w:szCs w:val="24"/>
        </w:rPr>
        <w:t xml:space="preserve"> </w:t>
      </w:r>
      <w:r w:rsidRPr="007A040E">
        <w:rPr>
          <w:rFonts w:ascii="Times New Roman" w:hAnsi="Times New Roman" w:cs="Times New Roman"/>
          <w:sz w:val="24"/>
          <w:szCs w:val="24"/>
          <w:lang w:val="sr-Cyrl-CS"/>
        </w:rPr>
        <w:t>Биљана Бошњак</w:t>
      </w:r>
      <w:r w:rsidR="007A040E" w:rsidRPr="007A040E">
        <w:rPr>
          <w:rFonts w:ascii="Times New Roman" w:hAnsi="Times New Roman" w:cs="Times New Roman"/>
          <w:sz w:val="24"/>
          <w:szCs w:val="24"/>
          <w:lang w:val="sr-Cyrl-CS"/>
        </w:rPr>
        <w:t>, педагог;</w:t>
      </w:r>
      <w:r w:rsidR="007A040E" w:rsidRPr="007A040E">
        <w:rPr>
          <w:rFonts w:ascii="Times New Roman" w:hAnsi="Times New Roman" w:cs="Times New Roman"/>
          <w:sz w:val="24"/>
          <w:szCs w:val="24"/>
        </w:rPr>
        <w:t xml:space="preserve"> </w:t>
      </w:r>
      <w:r w:rsidRPr="007A040E">
        <w:rPr>
          <w:rFonts w:ascii="Times New Roman" w:hAnsi="Times New Roman" w:cs="Times New Roman"/>
          <w:sz w:val="24"/>
          <w:szCs w:val="24"/>
          <w:lang w:val="sr-Cyrl-CS"/>
        </w:rPr>
        <w:t>Елза Фаркаш</w:t>
      </w:r>
      <w:r w:rsidR="007A040E" w:rsidRPr="007A040E">
        <w:rPr>
          <w:rFonts w:ascii="Times New Roman" w:hAnsi="Times New Roman" w:cs="Times New Roman"/>
          <w:sz w:val="24"/>
          <w:szCs w:val="24"/>
          <w:lang w:val="sr-Cyrl-CS"/>
        </w:rPr>
        <w:t>, медицинска сестра-васпитач;</w:t>
      </w:r>
      <w:r w:rsidR="007A040E" w:rsidRPr="007A040E">
        <w:rPr>
          <w:rFonts w:ascii="Times New Roman" w:hAnsi="Times New Roman" w:cs="Times New Roman"/>
          <w:sz w:val="24"/>
          <w:szCs w:val="24"/>
        </w:rPr>
        <w:t xml:space="preserve"> </w:t>
      </w:r>
      <w:r w:rsidRPr="007A040E">
        <w:rPr>
          <w:rFonts w:ascii="Times New Roman" w:hAnsi="Times New Roman" w:cs="Times New Roman"/>
          <w:sz w:val="24"/>
          <w:szCs w:val="24"/>
          <w:lang w:val="sr-Cyrl-CS"/>
        </w:rPr>
        <w:t>Јелена Миодраговић</w:t>
      </w:r>
      <w:r w:rsidR="007A040E" w:rsidRPr="007A040E">
        <w:rPr>
          <w:rFonts w:ascii="Times New Roman" w:hAnsi="Times New Roman" w:cs="Times New Roman"/>
          <w:sz w:val="24"/>
          <w:szCs w:val="24"/>
          <w:lang w:val="sr-Cyrl-CS"/>
        </w:rPr>
        <w:t xml:space="preserve">, медицинска сестра-васпитач; </w:t>
      </w:r>
      <w:r w:rsidRPr="007A040E">
        <w:rPr>
          <w:rFonts w:ascii="Times New Roman" w:hAnsi="Times New Roman" w:cs="Times New Roman"/>
          <w:sz w:val="24"/>
          <w:szCs w:val="24"/>
          <w:lang w:val="sr-Cyrl-CS"/>
        </w:rPr>
        <w:t>Снежана Флего</w:t>
      </w:r>
      <w:r w:rsidR="007A040E" w:rsidRPr="007A040E">
        <w:rPr>
          <w:rFonts w:ascii="Times New Roman" w:hAnsi="Times New Roman" w:cs="Times New Roman"/>
          <w:sz w:val="24"/>
          <w:szCs w:val="24"/>
          <w:lang w:val="sr-Cyrl-CS"/>
        </w:rPr>
        <w:t xml:space="preserve">, помоћник директора за ВО рад; </w:t>
      </w:r>
      <w:r w:rsidRPr="007A040E">
        <w:rPr>
          <w:rFonts w:ascii="Times New Roman" w:hAnsi="Times New Roman" w:cs="Times New Roman"/>
          <w:sz w:val="24"/>
          <w:szCs w:val="24"/>
          <w:lang w:val="sr-Cyrl-CS"/>
        </w:rPr>
        <w:t>Мирјана Гуриновић</w:t>
      </w:r>
      <w:r w:rsidR="007A040E" w:rsidRPr="007A040E">
        <w:rPr>
          <w:rFonts w:ascii="Times New Roman" w:hAnsi="Times New Roman" w:cs="Times New Roman"/>
          <w:sz w:val="24"/>
          <w:szCs w:val="24"/>
          <w:lang w:val="sr-Cyrl-CS"/>
        </w:rPr>
        <w:t xml:space="preserve">, помоћник директора; </w:t>
      </w:r>
      <w:r w:rsidRPr="007A040E">
        <w:rPr>
          <w:rFonts w:ascii="Times New Roman" w:hAnsi="Times New Roman" w:cs="Times New Roman"/>
          <w:sz w:val="24"/>
          <w:szCs w:val="24"/>
          <w:lang w:val="sr-Cyrl-CS"/>
        </w:rPr>
        <w:t>Јасмина Кукић</w:t>
      </w:r>
      <w:r w:rsidR="007A040E" w:rsidRPr="007A040E">
        <w:rPr>
          <w:rFonts w:ascii="Times New Roman" w:hAnsi="Times New Roman" w:cs="Times New Roman"/>
          <w:sz w:val="24"/>
          <w:szCs w:val="24"/>
          <w:lang w:val="sr-Cyrl-CS"/>
        </w:rPr>
        <w:t xml:space="preserve">, педагог; </w:t>
      </w:r>
      <w:r w:rsidRPr="007A040E">
        <w:rPr>
          <w:rFonts w:ascii="Times New Roman" w:hAnsi="Times New Roman" w:cs="Times New Roman"/>
          <w:sz w:val="24"/>
          <w:szCs w:val="24"/>
          <w:lang w:val="sr-Cyrl-CS"/>
        </w:rPr>
        <w:t>Елеонора Милић</w:t>
      </w:r>
      <w:r w:rsidR="007A040E" w:rsidRPr="007A040E">
        <w:rPr>
          <w:rFonts w:ascii="Times New Roman" w:hAnsi="Times New Roman" w:cs="Times New Roman"/>
          <w:sz w:val="24"/>
          <w:szCs w:val="24"/>
          <w:lang w:val="sr-Cyrl-CS"/>
        </w:rPr>
        <w:t>, васпитач; р</w:t>
      </w:r>
      <w:r w:rsidRPr="007A040E">
        <w:rPr>
          <w:rFonts w:ascii="Times New Roman" w:hAnsi="Times New Roman" w:cs="Times New Roman"/>
          <w:sz w:val="24"/>
          <w:szCs w:val="24"/>
          <w:lang w:val="sr-Cyrl-CS"/>
        </w:rPr>
        <w:t xml:space="preserve">одитељи Савета родитеља из вртића: "Мала сирена", "Дуга", </w:t>
      </w:r>
      <w:r w:rsidRPr="007A040E">
        <w:rPr>
          <w:rFonts w:ascii="Times New Roman" w:hAnsi="Times New Roman" w:cs="Times New Roman"/>
          <w:sz w:val="24"/>
          <w:szCs w:val="24"/>
          <w:lang w:val="sr-Cyrl-CS"/>
        </w:rPr>
        <w:lastRenderedPageBreak/>
        <w:t>"Лабуд", "Сеница", "Сунцокрет", "Звездице", "Пинокио", "Веверица", "Балончићи", Шумица".</w:t>
      </w:r>
    </w:p>
    <w:p w:rsidR="008B3B0C" w:rsidRDefault="008B3B0C" w:rsidP="00F913BC">
      <w:pPr>
        <w:pStyle w:val="NoSpacing"/>
        <w:jc w:val="both"/>
        <w:rPr>
          <w:rFonts w:ascii="Times New Roman" w:hAnsi="Times New Roman"/>
          <w:sz w:val="24"/>
          <w:szCs w:val="24"/>
        </w:rPr>
      </w:pPr>
    </w:p>
    <w:tbl>
      <w:tblPr>
        <w:tblStyle w:val="TableGrid"/>
        <w:tblW w:w="0" w:type="auto"/>
        <w:tblLook w:val="04A0"/>
      </w:tblPr>
      <w:tblGrid>
        <w:gridCol w:w="2394"/>
        <w:gridCol w:w="2394"/>
        <w:gridCol w:w="2394"/>
        <w:gridCol w:w="2394"/>
      </w:tblGrid>
      <w:tr w:rsidR="008B3B0C" w:rsidRPr="007A040E" w:rsidTr="00793747">
        <w:tc>
          <w:tcPr>
            <w:tcW w:w="2394" w:type="dxa"/>
          </w:tcPr>
          <w:p w:rsidR="008B3B0C" w:rsidRPr="007A040E" w:rsidRDefault="008B3B0C" w:rsidP="007A040E">
            <w:pPr>
              <w:rPr>
                <w:rFonts w:ascii="Times New Roman" w:hAnsi="Times New Roman"/>
                <w:b/>
                <w:i/>
                <w:sz w:val="24"/>
                <w:szCs w:val="24"/>
              </w:rPr>
            </w:pPr>
            <w:r w:rsidRPr="007A040E">
              <w:rPr>
                <w:rFonts w:ascii="Times New Roman" w:hAnsi="Times New Roman"/>
                <w:b/>
                <w:i/>
                <w:sz w:val="24"/>
                <w:szCs w:val="24"/>
              </w:rPr>
              <w:t>Време реализације</w:t>
            </w:r>
          </w:p>
        </w:tc>
        <w:tc>
          <w:tcPr>
            <w:tcW w:w="2394" w:type="dxa"/>
          </w:tcPr>
          <w:p w:rsidR="008B3B0C" w:rsidRPr="007A040E" w:rsidRDefault="008B3B0C" w:rsidP="007A040E">
            <w:pPr>
              <w:rPr>
                <w:rFonts w:ascii="Times New Roman" w:hAnsi="Times New Roman"/>
                <w:b/>
                <w:i/>
                <w:sz w:val="24"/>
                <w:szCs w:val="24"/>
              </w:rPr>
            </w:pPr>
            <w:r w:rsidRPr="007A040E">
              <w:rPr>
                <w:rFonts w:ascii="Times New Roman" w:hAnsi="Times New Roman"/>
                <w:b/>
                <w:i/>
                <w:sz w:val="24"/>
                <w:szCs w:val="24"/>
              </w:rPr>
              <w:t>Активности/теме</w:t>
            </w:r>
          </w:p>
        </w:tc>
        <w:tc>
          <w:tcPr>
            <w:tcW w:w="2394" w:type="dxa"/>
          </w:tcPr>
          <w:p w:rsidR="008B3B0C" w:rsidRPr="007A040E" w:rsidRDefault="008B3B0C" w:rsidP="007A040E">
            <w:pPr>
              <w:rPr>
                <w:rFonts w:ascii="Times New Roman" w:hAnsi="Times New Roman"/>
                <w:b/>
                <w:i/>
                <w:sz w:val="24"/>
                <w:szCs w:val="24"/>
              </w:rPr>
            </w:pPr>
            <w:r w:rsidRPr="007A040E">
              <w:rPr>
                <w:rFonts w:ascii="Times New Roman" w:hAnsi="Times New Roman"/>
                <w:b/>
                <w:i/>
                <w:sz w:val="24"/>
                <w:szCs w:val="24"/>
              </w:rPr>
              <w:t>Начин реализације</w:t>
            </w:r>
          </w:p>
        </w:tc>
        <w:tc>
          <w:tcPr>
            <w:tcW w:w="2394" w:type="dxa"/>
          </w:tcPr>
          <w:p w:rsidR="008B3B0C" w:rsidRPr="007A040E" w:rsidRDefault="008B3B0C" w:rsidP="007A040E">
            <w:pPr>
              <w:rPr>
                <w:rFonts w:ascii="Times New Roman" w:hAnsi="Times New Roman"/>
                <w:b/>
                <w:i/>
                <w:sz w:val="24"/>
                <w:szCs w:val="24"/>
              </w:rPr>
            </w:pPr>
            <w:r w:rsidRPr="007A040E">
              <w:rPr>
                <w:rFonts w:ascii="Times New Roman" w:hAnsi="Times New Roman"/>
                <w:b/>
                <w:i/>
                <w:sz w:val="24"/>
                <w:szCs w:val="24"/>
              </w:rPr>
              <w:t>Носиоци реализације</w:t>
            </w:r>
          </w:p>
        </w:tc>
      </w:tr>
      <w:tr w:rsidR="007A040E" w:rsidRPr="007A040E" w:rsidTr="00793747">
        <w:tc>
          <w:tcPr>
            <w:tcW w:w="2394" w:type="dxa"/>
          </w:tcPr>
          <w:p w:rsidR="007A040E" w:rsidRPr="007A040E" w:rsidRDefault="007A040E" w:rsidP="007A040E">
            <w:pPr>
              <w:pStyle w:val="NoSpacing"/>
              <w:jc w:val="center"/>
              <w:rPr>
                <w:rFonts w:ascii="Times New Roman" w:hAnsi="Times New Roman"/>
                <w:noProof/>
                <w:sz w:val="24"/>
                <w:szCs w:val="24"/>
                <w:lang w:val="sr-Cyrl-CS"/>
              </w:rPr>
            </w:pPr>
            <w:r w:rsidRPr="007A040E">
              <w:rPr>
                <w:rFonts w:ascii="Times New Roman" w:hAnsi="Times New Roman"/>
                <w:noProof/>
                <w:sz w:val="24"/>
                <w:szCs w:val="24"/>
                <w:lang w:val="sr-Cyrl-CS"/>
              </w:rPr>
              <w:t>10. отобра 2013.</w:t>
            </w:r>
          </w:p>
        </w:tc>
        <w:tc>
          <w:tcPr>
            <w:tcW w:w="2394" w:type="dxa"/>
          </w:tcPr>
          <w:p w:rsidR="007A040E" w:rsidRPr="007A040E" w:rsidRDefault="007A040E" w:rsidP="007A040E">
            <w:pPr>
              <w:pStyle w:val="NoSpacing"/>
              <w:jc w:val="center"/>
              <w:rPr>
                <w:rFonts w:ascii="Times New Roman" w:hAnsi="Times New Roman"/>
                <w:noProof/>
                <w:sz w:val="24"/>
                <w:szCs w:val="24"/>
                <w:lang w:val="sr-Cyrl-CS"/>
              </w:rPr>
            </w:pPr>
            <w:r w:rsidRPr="007A040E">
              <w:rPr>
                <w:rFonts w:ascii="Times New Roman" w:hAnsi="Times New Roman"/>
                <w:noProof/>
                <w:sz w:val="24"/>
                <w:szCs w:val="24"/>
                <w:lang w:val="sr-Cyrl-CS"/>
              </w:rPr>
              <w:t>Преглед планираних активности и подела у радне групе за прављење инструмената</w:t>
            </w:r>
          </w:p>
        </w:tc>
        <w:tc>
          <w:tcPr>
            <w:tcW w:w="2394" w:type="dxa"/>
          </w:tcPr>
          <w:p w:rsidR="007A040E" w:rsidRPr="007A040E" w:rsidRDefault="007A040E" w:rsidP="007A040E">
            <w:pPr>
              <w:pStyle w:val="NoSpacing"/>
              <w:jc w:val="center"/>
              <w:rPr>
                <w:rFonts w:ascii="Times New Roman" w:hAnsi="Times New Roman"/>
                <w:noProof/>
                <w:sz w:val="24"/>
                <w:szCs w:val="24"/>
                <w:lang w:val="sr-Cyrl-CS"/>
              </w:rPr>
            </w:pPr>
            <w:r w:rsidRPr="007A040E">
              <w:rPr>
                <w:rFonts w:ascii="Times New Roman" w:hAnsi="Times New Roman"/>
                <w:noProof/>
                <w:sz w:val="24"/>
                <w:szCs w:val="24"/>
                <w:lang w:val="sr-Cyrl-CS"/>
              </w:rPr>
              <w:t>Састанак Тима</w:t>
            </w:r>
          </w:p>
        </w:tc>
        <w:tc>
          <w:tcPr>
            <w:tcW w:w="2394" w:type="dxa"/>
          </w:tcPr>
          <w:p w:rsidR="007A040E" w:rsidRPr="007A040E" w:rsidRDefault="007A040E" w:rsidP="007A040E">
            <w:pPr>
              <w:pStyle w:val="NoSpacing"/>
              <w:jc w:val="center"/>
              <w:rPr>
                <w:rFonts w:ascii="Times New Roman" w:hAnsi="Times New Roman"/>
                <w:noProof/>
                <w:sz w:val="24"/>
                <w:szCs w:val="24"/>
                <w:lang w:val="sr-Cyrl-CS"/>
              </w:rPr>
            </w:pPr>
            <w:r w:rsidRPr="007A040E">
              <w:rPr>
                <w:rFonts w:ascii="Times New Roman" w:hAnsi="Times New Roman"/>
                <w:sz w:val="24"/>
                <w:szCs w:val="24"/>
                <w:lang w:val="sr-Cyrl-CS"/>
              </w:rPr>
              <w:t>Јасмина Кукић, Марта Пертет, Биљана Бошњак, Снежана Јоцић, Елза Фаркаш, Јелена Миодраговић, Елеонора Милић, Чила Ђалуш и Милана Јовићевић</w:t>
            </w:r>
          </w:p>
        </w:tc>
      </w:tr>
      <w:tr w:rsidR="007A040E" w:rsidRPr="007A040E" w:rsidTr="00793747">
        <w:tc>
          <w:tcPr>
            <w:tcW w:w="2394" w:type="dxa"/>
          </w:tcPr>
          <w:p w:rsidR="007A040E" w:rsidRPr="007A040E" w:rsidRDefault="007A040E" w:rsidP="007A040E">
            <w:pPr>
              <w:pStyle w:val="NoSpacing"/>
              <w:jc w:val="center"/>
              <w:rPr>
                <w:rFonts w:ascii="Times New Roman" w:hAnsi="Times New Roman"/>
                <w:noProof/>
                <w:sz w:val="24"/>
                <w:szCs w:val="24"/>
                <w:lang w:val="sr-Cyrl-CS"/>
              </w:rPr>
            </w:pPr>
            <w:r w:rsidRPr="007A040E">
              <w:rPr>
                <w:rFonts w:ascii="Times New Roman" w:hAnsi="Times New Roman"/>
                <w:noProof/>
                <w:sz w:val="24"/>
                <w:szCs w:val="24"/>
                <w:lang w:val="sr-Cyrl-CS"/>
              </w:rPr>
              <w:t>22. отобра 2014.</w:t>
            </w:r>
          </w:p>
        </w:tc>
        <w:tc>
          <w:tcPr>
            <w:tcW w:w="2394" w:type="dxa"/>
          </w:tcPr>
          <w:p w:rsidR="007A040E" w:rsidRPr="007A040E" w:rsidRDefault="007A040E" w:rsidP="007A040E">
            <w:pPr>
              <w:pStyle w:val="NoSpacing"/>
              <w:jc w:val="center"/>
              <w:rPr>
                <w:rFonts w:ascii="Times New Roman" w:hAnsi="Times New Roman"/>
                <w:noProof/>
                <w:sz w:val="24"/>
                <w:szCs w:val="24"/>
                <w:lang w:val="sr-Cyrl-CS"/>
              </w:rPr>
            </w:pPr>
            <w:r w:rsidRPr="007A040E">
              <w:rPr>
                <w:rFonts w:ascii="Times New Roman" w:hAnsi="Times New Roman"/>
                <w:noProof/>
                <w:sz w:val="24"/>
                <w:szCs w:val="24"/>
                <w:lang w:val="sr-Cyrl-CS"/>
              </w:rPr>
              <w:t>Упознавање Савета родитеља са Годишњим планом самовредновања Установе</w:t>
            </w:r>
          </w:p>
        </w:tc>
        <w:tc>
          <w:tcPr>
            <w:tcW w:w="2394" w:type="dxa"/>
          </w:tcPr>
          <w:p w:rsidR="007A040E" w:rsidRPr="007A040E" w:rsidRDefault="007A040E" w:rsidP="007A040E">
            <w:pPr>
              <w:pStyle w:val="NoSpacing"/>
              <w:jc w:val="center"/>
              <w:rPr>
                <w:rFonts w:ascii="Times New Roman" w:hAnsi="Times New Roman"/>
                <w:noProof/>
                <w:sz w:val="24"/>
                <w:szCs w:val="24"/>
                <w:lang w:val="sr-Cyrl-CS"/>
              </w:rPr>
            </w:pPr>
            <w:r w:rsidRPr="007A040E">
              <w:rPr>
                <w:rFonts w:ascii="Times New Roman" w:hAnsi="Times New Roman"/>
                <w:noProof/>
                <w:sz w:val="24"/>
                <w:szCs w:val="24"/>
                <w:lang w:val="sr-Cyrl-CS"/>
              </w:rPr>
              <w:t>Састанак савета родитеља</w:t>
            </w:r>
          </w:p>
        </w:tc>
        <w:tc>
          <w:tcPr>
            <w:tcW w:w="2394" w:type="dxa"/>
          </w:tcPr>
          <w:p w:rsidR="007A040E" w:rsidRPr="007A040E" w:rsidRDefault="007A040E" w:rsidP="007A040E">
            <w:pPr>
              <w:pStyle w:val="NoSpacing"/>
              <w:jc w:val="center"/>
              <w:rPr>
                <w:rFonts w:ascii="Times New Roman" w:hAnsi="Times New Roman"/>
                <w:sz w:val="24"/>
                <w:szCs w:val="24"/>
                <w:lang w:val="sr-Cyrl-CS"/>
              </w:rPr>
            </w:pPr>
            <w:r w:rsidRPr="007A040E">
              <w:rPr>
                <w:rFonts w:ascii="Times New Roman" w:hAnsi="Times New Roman"/>
                <w:sz w:val="24"/>
                <w:szCs w:val="24"/>
                <w:lang w:val="sr-Cyrl-CS"/>
              </w:rPr>
              <w:t>Милана Јовићевић, координатор Тима за самовредновање</w:t>
            </w:r>
          </w:p>
        </w:tc>
      </w:tr>
      <w:tr w:rsidR="007A040E" w:rsidRPr="007A040E" w:rsidTr="00793747">
        <w:tc>
          <w:tcPr>
            <w:tcW w:w="2394" w:type="dxa"/>
          </w:tcPr>
          <w:p w:rsidR="007A040E" w:rsidRPr="007A040E" w:rsidRDefault="007A040E" w:rsidP="007A040E">
            <w:pPr>
              <w:pStyle w:val="NoSpacing"/>
              <w:jc w:val="center"/>
              <w:rPr>
                <w:rFonts w:ascii="Times New Roman" w:hAnsi="Times New Roman"/>
                <w:noProof/>
                <w:sz w:val="24"/>
                <w:szCs w:val="24"/>
                <w:lang w:val="sr-Cyrl-CS"/>
              </w:rPr>
            </w:pPr>
            <w:r w:rsidRPr="007A040E">
              <w:rPr>
                <w:rFonts w:ascii="Times New Roman" w:hAnsi="Times New Roman"/>
                <w:noProof/>
                <w:sz w:val="24"/>
                <w:szCs w:val="24"/>
                <w:lang w:val="sr-Cyrl-CS"/>
              </w:rPr>
              <w:t>29. отобра 2014.</w:t>
            </w:r>
          </w:p>
        </w:tc>
        <w:tc>
          <w:tcPr>
            <w:tcW w:w="2394" w:type="dxa"/>
          </w:tcPr>
          <w:p w:rsidR="007A040E" w:rsidRPr="007A040E" w:rsidRDefault="007A040E" w:rsidP="007A040E">
            <w:pPr>
              <w:pStyle w:val="NoSpacing"/>
              <w:jc w:val="center"/>
              <w:rPr>
                <w:rFonts w:ascii="Times New Roman" w:hAnsi="Times New Roman"/>
                <w:noProof/>
                <w:sz w:val="24"/>
                <w:szCs w:val="24"/>
                <w:lang w:val="sr-Cyrl-CS"/>
              </w:rPr>
            </w:pPr>
            <w:r w:rsidRPr="007A040E">
              <w:rPr>
                <w:rFonts w:ascii="Times New Roman" w:hAnsi="Times New Roman"/>
                <w:noProof/>
                <w:sz w:val="24"/>
                <w:szCs w:val="24"/>
                <w:lang w:val="sr-Cyrl-CS"/>
              </w:rPr>
              <w:t>Упознавање Педагошког колегијума са Годишњим планом самовредновања Установе</w:t>
            </w:r>
          </w:p>
        </w:tc>
        <w:tc>
          <w:tcPr>
            <w:tcW w:w="2394" w:type="dxa"/>
          </w:tcPr>
          <w:p w:rsidR="007A040E" w:rsidRPr="007A040E" w:rsidRDefault="007A040E" w:rsidP="007A040E">
            <w:pPr>
              <w:pStyle w:val="NoSpacing"/>
              <w:jc w:val="center"/>
              <w:rPr>
                <w:rFonts w:ascii="Times New Roman" w:hAnsi="Times New Roman"/>
                <w:noProof/>
                <w:sz w:val="24"/>
                <w:szCs w:val="24"/>
                <w:lang w:val="sr-Cyrl-CS"/>
              </w:rPr>
            </w:pPr>
            <w:r w:rsidRPr="007A040E">
              <w:rPr>
                <w:rFonts w:ascii="Times New Roman" w:hAnsi="Times New Roman"/>
                <w:noProof/>
                <w:sz w:val="24"/>
                <w:szCs w:val="24"/>
                <w:lang w:val="sr-Cyrl-CS"/>
              </w:rPr>
              <w:t>Састанак Педагошког колегијума</w:t>
            </w:r>
          </w:p>
        </w:tc>
        <w:tc>
          <w:tcPr>
            <w:tcW w:w="2394" w:type="dxa"/>
          </w:tcPr>
          <w:p w:rsidR="007A040E" w:rsidRPr="007A040E" w:rsidRDefault="007A040E" w:rsidP="007A040E">
            <w:pPr>
              <w:pStyle w:val="NoSpacing"/>
              <w:jc w:val="center"/>
              <w:rPr>
                <w:rFonts w:ascii="Times New Roman" w:hAnsi="Times New Roman"/>
                <w:sz w:val="24"/>
                <w:szCs w:val="24"/>
                <w:lang w:val="sr-Cyrl-CS"/>
              </w:rPr>
            </w:pPr>
            <w:r w:rsidRPr="007A040E">
              <w:rPr>
                <w:rFonts w:ascii="Times New Roman" w:hAnsi="Times New Roman"/>
                <w:sz w:val="24"/>
                <w:szCs w:val="24"/>
                <w:lang w:val="sr-Cyrl-CS"/>
              </w:rPr>
              <w:t>Милана Јовићевић, координатор Тима за самовредновање</w:t>
            </w:r>
          </w:p>
        </w:tc>
      </w:tr>
      <w:tr w:rsidR="007A040E" w:rsidRPr="007A040E" w:rsidTr="00793747">
        <w:tc>
          <w:tcPr>
            <w:tcW w:w="2394" w:type="dxa"/>
          </w:tcPr>
          <w:p w:rsidR="007A040E" w:rsidRPr="007A040E" w:rsidRDefault="007A040E" w:rsidP="007A040E">
            <w:pPr>
              <w:pStyle w:val="NoSpacing"/>
              <w:jc w:val="center"/>
              <w:rPr>
                <w:rFonts w:ascii="Times New Roman" w:hAnsi="Times New Roman"/>
                <w:noProof/>
                <w:sz w:val="24"/>
                <w:szCs w:val="24"/>
                <w:lang w:val="sr-Cyrl-CS"/>
              </w:rPr>
            </w:pPr>
            <w:r w:rsidRPr="007A040E">
              <w:rPr>
                <w:rFonts w:ascii="Times New Roman" w:hAnsi="Times New Roman"/>
                <w:sz w:val="24"/>
                <w:szCs w:val="24"/>
                <w:lang w:val="sr-Cyrl-CS"/>
              </w:rPr>
              <w:t>октобар 2013.</w:t>
            </w:r>
          </w:p>
        </w:tc>
        <w:tc>
          <w:tcPr>
            <w:tcW w:w="2394" w:type="dxa"/>
          </w:tcPr>
          <w:p w:rsidR="007A040E" w:rsidRPr="007A040E" w:rsidRDefault="007A040E" w:rsidP="007A040E">
            <w:pPr>
              <w:rPr>
                <w:rFonts w:ascii="Times New Roman" w:hAnsi="Times New Roman"/>
                <w:sz w:val="24"/>
                <w:szCs w:val="24"/>
                <w:lang w:val="sr-Cyrl-CS"/>
              </w:rPr>
            </w:pPr>
            <w:r w:rsidRPr="007A040E">
              <w:rPr>
                <w:rFonts w:ascii="Times New Roman" w:hAnsi="Times New Roman"/>
                <w:sz w:val="24"/>
                <w:szCs w:val="24"/>
                <w:lang w:val="sr-Cyrl-CS"/>
              </w:rPr>
              <w:t xml:space="preserve">Упознавање Педагошког колегијума са Годишњим планом самовредновања Установе </w:t>
            </w:r>
          </w:p>
        </w:tc>
        <w:tc>
          <w:tcPr>
            <w:tcW w:w="2394" w:type="dxa"/>
          </w:tcPr>
          <w:p w:rsidR="007A040E" w:rsidRPr="007A040E" w:rsidRDefault="007A040E" w:rsidP="007A040E">
            <w:pPr>
              <w:pStyle w:val="NoSpacing"/>
              <w:jc w:val="center"/>
              <w:rPr>
                <w:rFonts w:ascii="Times New Roman" w:hAnsi="Times New Roman"/>
                <w:noProof/>
                <w:sz w:val="24"/>
                <w:szCs w:val="24"/>
                <w:lang w:val="sr-Cyrl-CS"/>
              </w:rPr>
            </w:pPr>
            <w:r w:rsidRPr="007A040E">
              <w:rPr>
                <w:rFonts w:ascii="Times New Roman" w:hAnsi="Times New Roman"/>
                <w:noProof/>
                <w:sz w:val="24"/>
                <w:szCs w:val="24"/>
                <w:lang w:val="sr-Cyrl-CS"/>
              </w:rPr>
              <w:t>Извештај</w:t>
            </w:r>
          </w:p>
        </w:tc>
        <w:tc>
          <w:tcPr>
            <w:tcW w:w="2394" w:type="dxa"/>
          </w:tcPr>
          <w:p w:rsidR="007A040E" w:rsidRPr="007A040E" w:rsidRDefault="007A040E" w:rsidP="007A040E">
            <w:pPr>
              <w:pStyle w:val="NoSpacing"/>
              <w:jc w:val="center"/>
              <w:rPr>
                <w:rFonts w:ascii="Times New Roman" w:hAnsi="Times New Roman"/>
                <w:noProof/>
                <w:sz w:val="24"/>
                <w:szCs w:val="24"/>
                <w:lang w:val="sr-Cyrl-CS"/>
              </w:rPr>
            </w:pPr>
            <w:r w:rsidRPr="007A040E">
              <w:rPr>
                <w:rFonts w:ascii="Times New Roman" w:hAnsi="Times New Roman"/>
                <w:noProof/>
                <w:sz w:val="24"/>
                <w:szCs w:val="24"/>
                <w:lang w:val="sr-Cyrl-CS"/>
              </w:rPr>
              <w:t>Милана Јовићевић, психолог</w:t>
            </w:r>
          </w:p>
        </w:tc>
      </w:tr>
      <w:tr w:rsidR="007A040E" w:rsidRPr="007A040E" w:rsidTr="00793747">
        <w:tc>
          <w:tcPr>
            <w:tcW w:w="2394" w:type="dxa"/>
          </w:tcPr>
          <w:p w:rsidR="007A040E" w:rsidRPr="007A040E" w:rsidRDefault="007A040E" w:rsidP="007A040E">
            <w:pPr>
              <w:pStyle w:val="NoSpacing"/>
              <w:jc w:val="center"/>
              <w:rPr>
                <w:rFonts w:ascii="Times New Roman" w:hAnsi="Times New Roman"/>
                <w:sz w:val="24"/>
                <w:szCs w:val="24"/>
                <w:lang w:val="sr-Cyrl-CS"/>
              </w:rPr>
            </w:pPr>
            <w:r w:rsidRPr="007A040E">
              <w:rPr>
                <w:rFonts w:ascii="Times New Roman" w:hAnsi="Times New Roman"/>
                <w:sz w:val="24"/>
                <w:szCs w:val="24"/>
                <w:lang w:val="sr-Cyrl-CS"/>
              </w:rPr>
              <w:t>24. октобар 2013.</w:t>
            </w:r>
          </w:p>
        </w:tc>
        <w:tc>
          <w:tcPr>
            <w:tcW w:w="2394" w:type="dxa"/>
          </w:tcPr>
          <w:p w:rsidR="007A040E" w:rsidRPr="007A040E" w:rsidRDefault="007A040E" w:rsidP="007A040E">
            <w:pPr>
              <w:rPr>
                <w:rFonts w:ascii="Times New Roman" w:hAnsi="Times New Roman"/>
                <w:sz w:val="24"/>
                <w:szCs w:val="24"/>
                <w:lang w:val="sr-Cyrl-CS"/>
              </w:rPr>
            </w:pPr>
            <w:r w:rsidRPr="007A040E">
              <w:rPr>
                <w:rFonts w:ascii="Times New Roman" w:hAnsi="Times New Roman"/>
                <w:sz w:val="24"/>
                <w:szCs w:val="24"/>
                <w:lang w:val="sr-Cyrl-CS"/>
              </w:rPr>
              <w:t>Утврћивање доказа и критеријума за процену нивоа остварености стандарда квалитета 4.3.</w:t>
            </w:r>
          </w:p>
        </w:tc>
        <w:tc>
          <w:tcPr>
            <w:tcW w:w="2394" w:type="dxa"/>
          </w:tcPr>
          <w:p w:rsidR="007A040E" w:rsidRPr="007A040E" w:rsidRDefault="007A040E" w:rsidP="007A040E">
            <w:pPr>
              <w:pStyle w:val="NoSpacing"/>
              <w:jc w:val="center"/>
              <w:rPr>
                <w:rFonts w:ascii="Times New Roman" w:hAnsi="Times New Roman"/>
                <w:noProof/>
                <w:sz w:val="24"/>
                <w:szCs w:val="24"/>
                <w:lang w:val="sr-Cyrl-CS"/>
              </w:rPr>
            </w:pPr>
            <w:r w:rsidRPr="007A040E">
              <w:rPr>
                <w:rFonts w:ascii="Times New Roman" w:hAnsi="Times New Roman"/>
                <w:noProof/>
                <w:sz w:val="24"/>
                <w:szCs w:val="24"/>
                <w:lang w:val="sr-Cyrl-CS"/>
              </w:rPr>
              <w:t>Актив васпитача који раде у вртићима који су ушли у узорак за испитивање процене родитеља о сарадњи вртића и породице</w:t>
            </w:r>
          </w:p>
        </w:tc>
        <w:tc>
          <w:tcPr>
            <w:tcW w:w="2394" w:type="dxa"/>
          </w:tcPr>
          <w:p w:rsidR="007A040E" w:rsidRPr="007A040E" w:rsidRDefault="007A040E" w:rsidP="007A040E">
            <w:pPr>
              <w:pStyle w:val="NoSpacing"/>
              <w:jc w:val="center"/>
              <w:rPr>
                <w:rFonts w:ascii="Times New Roman" w:hAnsi="Times New Roman"/>
                <w:noProof/>
                <w:sz w:val="24"/>
                <w:szCs w:val="24"/>
                <w:lang w:val="sr-Cyrl-CS"/>
              </w:rPr>
            </w:pPr>
            <w:r w:rsidRPr="007A040E">
              <w:rPr>
                <w:rFonts w:ascii="Times New Roman" w:hAnsi="Times New Roman"/>
                <w:noProof/>
                <w:sz w:val="24"/>
                <w:szCs w:val="24"/>
                <w:lang w:val="sr-Cyrl-CS"/>
              </w:rPr>
              <w:t>Виолета Врцељ Одри, координатор Тима за развојно планирање и Милана Јовићевић, координатор тима за самовредновање</w:t>
            </w:r>
          </w:p>
        </w:tc>
      </w:tr>
      <w:tr w:rsidR="007A040E" w:rsidRPr="007A040E" w:rsidTr="00793747">
        <w:tc>
          <w:tcPr>
            <w:tcW w:w="2394" w:type="dxa"/>
          </w:tcPr>
          <w:p w:rsidR="007A040E" w:rsidRPr="007A040E" w:rsidRDefault="007A040E" w:rsidP="007A040E">
            <w:pPr>
              <w:pStyle w:val="NoSpacing"/>
              <w:jc w:val="center"/>
              <w:rPr>
                <w:rFonts w:ascii="Times New Roman" w:hAnsi="Times New Roman"/>
                <w:noProof/>
                <w:sz w:val="24"/>
                <w:szCs w:val="24"/>
                <w:lang w:val="sr-Cyrl-CS"/>
              </w:rPr>
            </w:pPr>
            <w:r w:rsidRPr="007A040E">
              <w:rPr>
                <w:rFonts w:ascii="Times New Roman" w:hAnsi="Times New Roman"/>
                <w:noProof/>
                <w:sz w:val="24"/>
                <w:szCs w:val="24"/>
                <w:lang w:val="sr-Cyrl-CS"/>
              </w:rPr>
              <w:t>Октобар  2013</w:t>
            </w:r>
          </w:p>
        </w:tc>
        <w:tc>
          <w:tcPr>
            <w:tcW w:w="2394" w:type="dxa"/>
          </w:tcPr>
          <w:p w:rsidR="007A040E" w:rsidRPr="007A040E" w:rsidRDefault="007A040E" w:rsidP="007A040E">
            <w:pPr>
              <w:pStyle w:val="NoSpacing"/>
              <w:jc w:val="center"/>
              <w:rPr>
                <w:rFonts w:ascii="Times New Roman" w:hAnsi="Times New Roman"/>
                <w:noProof/>
                <w:sz w:val="24"/>
                <w:szCs w:val="24"/>
                <w:lang w:val="sr-Cyrl-CS"/>
              </w:rPr>
            </w:pPr>
            <w:r w:rsidRPr="007A040E">
              <w:rPr>
                <w:rFonts w:ascii="Times New Roman" w:hAnsi="Times New Roman"/>
                <w:noProof/>
                <w:sz w:val="24"/>
                <w:szCs w:val="24"/>
                <w:lang w:val="sr-Cyrl-CS"/>
              </w:rPr>
              <w:t xml:space="preserve">Израда упитника за Климу за самовредновање, упитника за испитивање процене </w:t>
            </w:r>
            <w:r w:rsidRPr="007A040E">
              <w:rPr>
                <w:rFonts w:ascii="Times New Roman" w:hAnsi="Times New Roman"/>
                <w:noProof/>
                <w:sz w:val="24"/>
                <w:szCs w:val="24"/>
                <w:lang w:val="sr-Cyrl-CS"/>
              </w:rPr>
              <w:lastRenderedPageBreak/>
              <w:t xml:space="preserve">родитеља о сарадњи породице и вртића </w:t>
            </w:r>
          </w:p>
        </w:tc>
        <w:tc>
          <w:tcPr>
            <w:tcW w:w="2394" w:type="dxa"/>
          </w:tcPr>
          <w:p w:rsidR="007A040E" w:rsidRPr="007A040E" w:rsidRDefault="007A040E" w:rsidP="007A040E">
            <w:pPr>
              <w:pStyle w:val="NoSpacing"/>
              <w:jc w:val="center"/>
              <w:rPr>
                <w:rFonts w:ascii="Times New Roman" w:hAnsi="Times New Roman"/>
                <w:noProof/>
                <w:sz w:val="24"/>
                <w:szCs w:val="24"/>
                <w:lang w:val="sr-Cyrl-CS"/>
              </w:rPr>
            </w:pPr>
            <w:r w:rsidRPr="007A040E">
              <w:rPr>
                <w:rFonts w:ascii="Times New Roman" w:hAnsi="Times New Roman"/>
                <w:noProof/>
                <w:sz w:val="24"/>
                <w:szCs w:val="24"/>
                <w:lang w:val="sr-Cyrl-CS"/>
              </w:rPr>
              <w:lastRenderedPageBreak/>
              <w:t>Радна група за израду инструмената за самовредновање</w:t>
            </w:r>
          </w:p>
        </w:tc>
        <w:tc>
          <w:tcPr>
            <w:tcW w:w="2394" w:type="dxa"/>
          </w:tcPr>
          <w:p w:rsidR="007A040E" w:rsidRPr="007A040E" w:rsidRDefault="007A040E" w:rsidP="007A040E">
            <w:pPr>
              <w:pStyle w:val="NoSpacing"/>
              <w:jc w:val="center"/>
              <w:rPr>
                <w:rFonts w:ascii="Times New Roman" w:hAnsi="Times New Roman"/>
                <w:noProof/>
                <w:sz w:val="24"/>
                <w:szCs w:val="24"/>
                <w:lang w:val="sr-Cyrl-CS"/>
              </w:rPr>
            </w:pPr>
            <w:r w:rsidRPr="007A040E">
              <w:rPr>
                <w:rFonts w:ascii="Times New Roman" w:hAnsi="Times New Roman"/>
                <w:noProof/>
                <w:sz w:val="24"/>
                <w:szCs w:val="24"/>
                <w:lang w:val="sr-Cyrl-CS"/>
              </w:rPr>
              <w:t>Виолета Врцељ Одри</w:t>
            </w:r>
          </w:p>
          <w:p w:rsidR="007A040E" w:rsidRPr="007A040E" w:rsidRDefault="007A040E" w:rsidP="007A040E">
            <w:pPr>
              <w:pStyle w:val="NoSpacing"/>
              <w:jc w:val="center"/>
              <w:rPr>
                <w:rFonts w:ascii="Times New Roman" w:hAnsi="Times New Roman"/>
                <w:noProof/>
                <w:sz w:val="24"/>
                <w:szCs w:val="24"/>
                <w:lang w:val="sr-Cyrl-CS"/>
              </w:rPr>
            </w:pPr>
            <w:r w:rsidRPr="007A040E">
              <w:rPr>
                <w:rFonts w:ascii="Times New Roman" w:hAnsi="Times New Roman"/>
                <w:noProof/>
                <w:sz w:val="24"/>
                <w:szCs w:val="24"/>
                <w:lang w:val="sr-Cyrl-CS"/>
              </w:rPr>
              <w:t>Милана Јовићевић</w:t>
            </w:r>
          </w:p>
          <w:p w:rsidR="007A040E" w:rsidRPr="007A040E" w:rsidRDefault="007A040E" w:rsidP="007A040E">
            <w:pPr>
              <w:pStyle w:val="NoSpacing"/>
              <w:jc w:val="center"/>
              <w:rPr>
                <w:rFonts w:ascii="Times New Roman" w:hAnsi="Times New Roman"/>
                <w:noProof/>
                <w:sz w:val="24"/>
                <w:szCs w:val="24"/>
                <w:lang w:val="sr-Cyrl-CS"/>
              </w:rPr>
            </w:pPr>
            <w:r w:rsidRPr="007A040E">
              <w:rPr>
                <w:rFonts w:ascii="Times New Roman" w:hAnsi="Times New Roman"/>
                <w:noProof/>
                <w:sz w:val="24"/>
                <w:szCs w:val="24"/>
                <w:lang w:val="sr-Cyrl-CS"/>
              </w:rPr>
              <w:t>јасмина Кукић</w:t>
            </w:r>
          </w:p>
          <w:p w:rsidR="007A040E" w:rsidRPr="007A040E" w:rsidRDefault="007A040E" w:rsidP="007A040E">
            <w:pPr>
              <w:pStyle w:val="NoSpacing"/>
              <w:jc w:val="center"/>
              <w:rPr>
                <w:rFonts w:ascii="Times New Roman" w:hAnsi="Times New Roman"/>
                <w:noProof/>
                <w:sz w:val="24"/>
                <w:szCs w:val="24"/>
                <w:lang w:val="sr-Cyrl-CS"/>
              </w:rPr>
            </w:pPr>
            <w:r w:rsidRPr="007A040E">
              <w:rPr>
                <w:rFonts w:ascii="Times New Roman" w:hAnsi="Times New Roman"/>
                <w:noProof/>
                <w:sz w:val="24"/>
                <w:szCs w:val="24"/>
                <w:lang w:val="sr-Cyrl-CS"/>
              </w:rPr>
              <w:t>Снежана Јоцић</w:t>
            </w:r>
          </w:p>
          <w:p w:rsidR="007A040E" w:rsidRPr="007A040E" w:rsidRDefault="007A040E" w:rsidP="007A040E">
            <w:pPr>
              <w:pStyle w:val="NoSpacing"/>
              <w:jc w:val="center"/>
              <w:rPr>
                <w:rFonts w:ascii="Times New Roman" w:hAnsi="Times New Roman"/>
                <w:noProof/>
                <w:sz w:val="24"/>
                <w:szCs w:val="24"/>
                <w:lang w:val="sr-Cyrl-CS"/>
              </w:rPr>
            </w:pPr>
            <w:r w:rsidRPr="007A040E">
              <w:rPr>
                <w:rFonts w:ascii="Times New Roman" w:hAnsi="Times New Roman"/>
                <w:noProof/>
                <w:sz w:val="24"/>
                <w:szCs w:val="24"/>
                <w:lang w:val="sr-Cyrl-CS"/>
              </w:rPr>
              <w:lastRenderedPageBreak/>
              <w:t>Биљана Бошњак</w:t>
            </w:r>
          </w:p>
          <w:p w:rsidR="007A040E" w:rsidRPr="007A040E" w:rsidRDefault="007A040E" w:rsidP="007A040E">
            <w:pPr>
              <w:pStyle w:val="NoSpacing"/>
              <w:jc w:val="center"/>
              <w:rPr>
                <w:rFonts w:ascii="Times New Roman" w:hAnsi="Times New Roman"/>
                <w:noProof/>
                <w:sz w:val="24"/>
                <w:szCs w:val="24"/>
                <w:lang w:val="sr-Cyrl-CS"/>
              </w:rPr>
            </w:pPr>
            <w:r w:rsidRPr="007A040E">
              <w:rPr>
                <w:rFonts w:ascii="Times New Roman" w:hAnsi="Times New Roman"/>
                <w:noProof/>
                <w:sz w:val="24"/>
                <w:szCs w:val="24"/>
                <w:lang w:val="sr-Cyrl-CS"/>
              </w:rPr>
              <w:t>Чила Ђалуш</w:t>
            </w:r>
          </w:p>
          <w:p w:rsidR="007A040E" w:rsidRPr="007A040E" w:rsidRDefault="007A040E" w:rsidP="007A040E">
            <w:pPr>
              <w:pStyle w:val="NoSpacing"/>
              <w:jc w:val="center"/>
              <w:rPr>
                <w:rFonts w:ascii="Times New Roman" w:hAnsi="Times New Roman"/>
                <w:noProof/>
                <w:sz w:val="24"/>
                <w:szCs w:val="24"/>
                <w:lang w:val="sr-Cyrl-CS"/>
              </w:rPr>
            </w:pPr>
            <w:r w:rsidRPr="007A040E">
              <w:rPr>
                <w:rFonts w:ascii="Times New Roman" w:hAnsi="Times New Roman"/>
                <w:noProof/>
                <w:sz w:val="24"/>
                <w:szCs w:val="24"/>
                <w:lang w:val="sr-Cyrl-CS"/>
              </w:rPr>
              <w:t>Елеонора Милић</w:t>
            </w:r>
          </w:p>
          <w:p w:rsidR="007A040E" w:rsidRPr="007A040E" w:rsidRDefault="007A040E" w:rsidP="007A040E">
            <w:pPr>
              <w:pStyle w:val="NoSpacing"/>
              <w:jc w:val="center"/>
              <w:rPr>
                <w:rFonts w:ascii="Times New Roman" w:hAnsi="Times New Roman"/>
                <w:noProof/>
                <w:sz w:val="24"/>
                <w:szCs w:val="24"/>
                <w:lang w:val="sr-Cyrl-CS"/>
              </w:rPr>
            </w:pPr>
            <w:r w:rsidRPr="007A040E">
              <w:rPr>
                <w:rFonts w:ascii="Times New Roman" w:hAnsi="Times New Roman"/>
                <w:noProof/>
                <w:sz w:val="24"/>
                <w:szCs w:val="24"/>
                <w:lang w:val="sr-Cyrl-CS"/>
              </w:rPr>
              <w:t>Јелена Миодраговић</w:t>
            </w:r>
          </w:p>
          <w:p w:rsidR="007A040E" w:rsidRPr="007A040E" w:rsidRDefault="007A040E" w:rsidP="007A040E">
            <w:pPr>
              <w:pStyle w:val="NoSpacing"/>
              <w:jc w:val="center"/>
              <w:rPr>
                <w:rFonts w:ascii="Times New Roman" w:hAnsi="Times New Roman"/>
                <w:noProof/>
                <w:sz w:val="24"/>
                <w:szCs w:val="24"/>
                <w:lang w:val="sr-Cyrl-CS"/>
              </w:rPr>
            </w:pPr>
            <w:r w:rsidRPr="007A040E">
              <w:rPr>
                <w:rFonts w:ascii="Times New Roman" w:hAnsi="Times New Roman"/>
                <w:noProof/>
                <w:sz w:val="24"/>
                <w:szCs w:val="24"/>
                <w:lang w:val="sr-Cyrl-CS"/>
              </w:rPr>
              <w:t>Актив за развојно планирање</w:t>
            </w:r>
          </w:p>
          <w:p w:rsidR="007A040E" w:rsidRPr="007A040E" w:rsidRDefault="007A040E" w:rsidP="007A040E">
            <w:pPr>
              <w:pStyle w:val="NoSpacing"/>
              <w:jc w:val="center"/>
              <w:rPr>
                <w:rFonts w:ascii="Times New Roman" w:hAnsi="Times New Roman"/>
                <w:noProof/>
                <w:sz w:val="24"/>
                <w:szCs w:val="24"/>
                <w:lang w:val="sr-Cyrl-CS"/>
              </w:rPr>
            </w:pPr>
          </w:p>
        </w:tc>
      </w:tr>
      <w:tr w:rsidR="007A040E" w:rsidRPr="007A040E" w:rsidTr="00793747">
        <w:tc>
          <w:tcPr>
            <w:tcW w:w="2394" w:type="dxa"/>
          </w:tcPr>
          <w:p w:rsidR="007A040E" w:rsidRPr="007A040E" w:rsidRDefault="007A040E" w:rsidP="007A040E">
            <w:pPr>
              <w:pStyle w:val="NoSpacing"/>
              <w:jc w:val="center"/>
              <w:rPr>
                <w:rFonts w:ascii="Times New Roman" w:hAnsi="Times New Roman"/>
                <w:noProof/>
                <w:sz w:val="24"/>
                <w:szCs w:val="24"/>
                <w:lang w:val="sr-Cyrl-CS"/>
              </w:rPr>
            </w:pPr>
            <w:r w:rsidRPr="007A040E">
              <w:rPr>
                <w:rFonts w:ascii="Times New Roman" w:hAnsi="Times New Roman"/>
                <w:noProof/>
                <w:sz w:val="24"/>
                <w:szCs w:val="24"/>
                <w:lang w:val="sr-Cyrl-CS"/>
              </w:rPr>
              <w:lastRenderedPageBreak/>
              <w:t>новембар 2013.</w:t>
            </w:r>
          </w:p>
          <w:p w:rsidR="007A040E" w:rsidRPr="007A040E" w:rsidRDefault="007A040E" w:rsidP="007A040E">
            <w:pPr>
              <w:pStyle w:val="NoSpacing"/>
              <w:jc w:val="center"/>
              <w:rPr>
                <w:rFonts w:ascii="Times New Roman" w:hAnsi="Times New Roman"/>
                <w:noProof/>
                <w:sz w:val="24"/>
                <w:szCs w:val="24"/>
                <w:lang w:val="sr-Cyrl-CS"/>
              </w:rPr>
            </w:pPr>
            <w:r w:rsidRPr="007A040E">
              <w:rPr>
                <w:rFonts w:ascii="Times New Roman" w:hAnsi="Times New Roman"/>
                <w:noProof/>
                <w:sz w:val="24"/>
                <w:szCs w:val="24"/>
                <w:lang w:val="sr-Cyrl-CS"/>
              </w:rPr>
              <w:t>до априла 2014</w:t>
            </w:r>
          </w:p>
        </w:tc>
        <w:tc>
          <w:tcPr>
            <w:tcW w:w="2394" w:type="dxa"/>
          </w:tcPr>
          <w:p w:rsidR="007A040E" w:rsidRPr="007A040E" w:rsidRDefault="007A040E" w:rsidP="007A040E">
            <w:pPr>
              <w:rPr>
                <w:rFonts w:ascii="Times New Roman" w:hAnsi="Times New Roman"/>
                <w:sz w:val="24"/>
                <w:szCs w:val="24"/>
                <w:lang w:val="sr-Cyrl-CS"/>
              </w:rPr>
            </w:pPr>
            <w:r w:rsidRPr="007A040E">
              <w:rPr>
                <w:rFonts w:ascii="Times New Roman" w:hAnsi="Times New Roman"/>
                <w:sz w:val="24"/>
                <w:szCs w:val="24"/>
                <w:lang w:val="sr-Cyrl-CS"/>
              </w:rPr>
              <w:t>Процена спремности васпитача за укључивање у процес самовредновања</w:t>
            </w:r>
          </w:p>
        </w:tc>
        <w:tc>
          <w:tcPr>
            <w:tcW w:w="2394" w:type="dxa"/>
          </w:tcPr>
          <w:p w:rsidR="007A040E" w:rsidRPr="007A040E" w:rsidRDefault="007A040E" w:rsidP="007A040E">
            <w:pPr>
              <w:pStyle w:val="NoSpacing"/>
              <w:jc w:val="center"/>
              <w:rPr>
                <w:rFonts w:ascii="Times New Roman" w:hAnsi="Times New Roman"/>
                <w:noProof/>
                <w:sz w:val="24"/>
                <w:szCs w:val="24"/>
                <w:lang w:val="sr-Cyrl-CS"/>
              </w:rPr>
            </w:pPr>
            <w:r w:rsidRPr="007A040E">
              <w:rPr>
                <w:rFonts w:ascii="Times New Roman" w:hAnsi="Times New Roman"/>
                <w:noProof/>
                <w:sz w:val="24"/>
                <w:szCs w:val="24"/>
                <w:lang w:val="sr-Cyrl-CS"/>
              </w:rPr>
              <w:t>истраживање</w:t>
            </w:r>
          </w:p>
        </w:tc>
        <w:tc>
          <w:tcPr>
            <w:tcW w:w="2394" w:type="dxa"/>
          </w:tcPr>
          <w:p w:rsidR="007A040E" w:rsidRPr="007A040E" w:rsidRDefault="007A040E" w:rsidP="007A040E">
            <w:pPr>
              <w:pStyle w:val="NoSpacing"/>
              <w:jc w:val="center"/>
              <w:rPr>
                <w:rFonts w:ascii="Times New Roman" w:hAnsi="Times New Roman"/>
                <w:noProof/>
                <w:sz w:val="24"/>
                <w:szCs w:val="24"/>
                <w:lang w:val="sr-Cyrl-CS"/>
              </w:rPr>
            </w:pPr>
            <w:r w:rsidRPr="007A040E">
              <w:rPr>
                <w:rFonts w:ascii="Times New Roman" w:hAnsi="Times New Roman"/>
                <w:noProof/>
                <w:sz w:val="24"/>
                <w:szCs w:val="24"/>
                <w:lang w:val="sr-Cyrl-CS"/>
              </w:rPr>
              <w:t>Милана Јовићевић</w:t>
            </w:r>
          </w:p>
          <w:p w:rsidR="007A040E" w:rsidRPr="007A040E" w:rsidRDefault="007A040E" w:rsidP="007A040E">
            <w:pPr>
              <w:pStyle w:val="NoSpacing"/>
              <w:jc w:val="center"/>
              <w:rPr>
                <w:rFonts w:ascii="Times New Roman" w:hAnsi="Times New Roman"/>
                <w:noProof/>
                <w:sz w:val="24"/>
                <w:szCs w:val="24"/>
                <w:lang w:val="sr-Cyrl-CS"/>
              </w:rPr>
            </w:pPr>
            <w:r w:rsidRPr="007A040E">
              <w:rPr>
                <w:rFonts w:ascii="Times New Roman" w:hAnsi="Times New Roman"/>
                <w:noProof/>
                <w:sz w:val="24"/>
                <w:szCs w:val="24"/>
                <w:lang w:val="sr-Cyrl-CS"/>
              </w:rPr>
              <w:t>Јасмина Кукић</w:t>
            </w:r>
          </w:p>
          <w:p w:rsidR="007A040E" w:rsidRPr="007A040E" w:rsidRDefault="007A040E" w:rsidP="007A040E">
            <w:pPr>
              <w:pStyle w:val="NoSpacing"/>
              <w:jc w:val="center"/>
              <w:rPr>
                <w:rFonts w:ascii="Times New Roman" w:hAnsi="Times New Roman"/>
                <w:noProof/>
                <w:sz w:val="24"/>
                <w:szCs w:val="24"/>
                <w:lang w:val="sr-Cyrl-CS"/>
              </w:rPr>
            </w:pPr>
            <w:r w:rsidRPr="007A040E">
              <w:rPr>
                <w:rFonts w:ascii="Times New Roman" w:hAnsi="Times New Roman"/>
                <w:noProof/>
                <w:sz w:val="24"/>
                <w:szCs w:val="24"/>
                <w:lang w:val="sr-Cyrl-CS"/>
              </w:rPr>
              <w:t>Марта Пертет</w:t>
            </w:r>
          </w:p>
          <w:p w:rsidR="007A040E" w:rsidRPr="007A040E" w:rsidRDefault="007A040E" w:rsidP="007A040E">
            <w:pPr>
              <w:pStyle w:val="NoSpacing"/>
              <w:jc w:val="center"/>
              <w:rPr>
                <w:rFonts w:ascii="Times New Roman" w:hAnsi="Times New Roman"/>
                <w:noProof/>
                <w:sz w:val="24"/>
                <w:szCs w:val="24"/>
                <w:lang w:val="sr-Cyrl-CS"/>
              </w:rPr>
            </w:pPr>
            <w:r w:rsidRPr="007A040E">
              <w:rPr>
                <w:rFonts w:ascii="Times New Roman" w:hAnsi="Times New Roman"/>
                <w:noProof/>
                <w:sz w:val="24"/>
                <w:szCs w:val="24"/>
                <w:lang w:val="sr-Cyrl-CS"/>
              </w:rPr>
              <w:t>Снежана Јоцић</w:t>
            </w:r>
          </w:p>
          <w:p w:rsidR="007A040E" w:rsidRPr="007A040E" w:rsidRDefault="007A040E" w:rsidP="007A040E">
            <w:pPr>
              <w:pStyle w:val="NoSpacing"/>
              <w:jc w:val="center"/>
              <w:rPr>
                <w:rFonts w:ascii="Times New Roman" w:hAnsi="Times New Roman"/>
                <w:noProof/>
                <w:sz w:val="24"/>
                <w:szCs w:val="24"/>
                <w:lang w:val="sr-Cyrl-CS"/>
              </w:rPr>
            </w:pPr>
            <w:r w:rsidRPr="007A040E">
              <w:rPr>
                <w:rFonts w:ascii="Times New Roman" w:hAnsi="Times New Roman"/>
                <w:noProof/>
                <w:sz w:val="24"/>
                <w:szCs w:val="24"/>
                <w:lang w:val="sr-Cyrl-CS"/>
              </w:rPr>
              <w:t>Јелена МИодраговић</w:t>
            </w:r>
          </w:p>
          <w:p w:rsidR="007A040E" w:rsidRPr="007A040E" w:rsidRDefault="007A040E" w:rsidP="007A040E">
            <w:pPr>
              <w:pStyle w:val="NoSpacing"/>
              <w:jc w:val="center"/>
              <w:rPr>
                <w:rFonts w:ascii="Times New Roman" w:hAnsi="Times New Roman"/>
                <w:noProof/>
                <w:sz w:val="24"/>
                <w:szCs w:val="24"/>
                <w:lang w:val="sr-Cyrl-CS"/>
              </w:rPr>
            </w:pPr>
            <w:r w:rsidRPr="007A040E">
              <w:rPr>
                <w:rFonts w:ascii="Times New Roman" w:hAnsi="Times New Roman"/>
                <w:noProof/>
                <w:sz w:val="24"/>
                <w:szCs w:val="24"/>
                <w:lang w:val="sr-Cyrl-CS"/>
              </w:rPr>
              <w:t>Чила Голи</w:t>
            </w:r>
          </w:p>
        </w:tc>
      </w:tr>
      <w:tr w:rsidR="007A040E" w:rsidRPr="007A040E" w:rsidTr="00793747">
        <w:tc>
          <w:tcPr>
            <w:tcW w:w="2394" w:type="dxa"/>
          </w:tcPr>
          <w:p w:rsidR="007A040E" w:rsidRPr="007A040E" w:rsidRDefault="007A040E" w:rsidP="007A040E">
            <w:pPr>
              <w:pStyle w:val="NoSpacing"/>
              <w:jc w:val="center"/>
              <w:rPr>
                <w:rFonts w:ascii="Times New Roman" w:hAnsi="Times New Roman"/>
                <w:noProof/>
                <w:sz w:val="24"/>
                <w:szCs w:val="24"/>
                <w:lang w:val="sr-Cyrl-CS"/>
              </w:rPr>
            </w:pPr>
            <w:r w:rsidRPr="007A040E">
              <w:rPr>
                <w:rFonts w:ascii="Times New Roman" w:hAnsi="Times New Roman"/>
                <w:noProof/>
                <w:sz w:val="24"/>
                <w:szCs w:val="24"/>
                <w:lang w:val="sr-Cyrl-CS"/>
              </w:rPr>
              <w:t>јануар 2014.</w:t>
            </w:r>
          </w:p>
        </w:tc>
        <w:tc>
          <w:tcPr>
            <w:tcW w:w="2394" w:type="dxa"/>
          </w:tcPr>
          <w:p w:rsidR="007A040E" w:rsidRPr="007A040E" w:rsidRDefault="007A040E" w:rsidP="007A040E">
            <w:pPr>
              <w:rPr>
                <w:rFonts w:ascii="Times New Roman" w:hAnsi="Times New Roman"/>
                <w:sz w:val="24"/>
                <w:szCs w:val="24"/>
                <w:lang w:val="sr-Cyrl-CS"/>
              </w:rPr>
            </w:pPr>
            <w:r w:rsidRPr="007A040E">
              <w:rPr>
                <w:rFonts w:ascii="Times New Roman" w:hAnsi="Times New Roman"/>
                <w:sz w:val="24"/>
                <w:szCs w:val="24"/>
                <w:lang w:val="sr-Cyrl-CS"/>
              </w:rPr>
              <w:t>Вредновање рада Колегијума стручне службе и помоћника директора</w:t>
            </w:r>
          </w:p>
        </w:tc>
        <w:tc>
          <w:tcPr>
            <w:tcW w:w="2394" w:type="dxa"/>
          </w:tcPr>
          <w:p w:rsidR="007A040E" w:rsidRPr="007A040E" w:rsidRDefault="007A040E" w:rsidP="007A040E">
            <w:pPr>
              <w:pStyle w:val="NoSpacing"/>
              <w:jc w:val="center"/>
              <w:rPr>
                <w:rFonts w:ascii="Times New Roman" w:hAnsi="Times New Roman"/>
                <w:noProof/>
                <w:sz w:val="24"/>
                <w:szCs w:val="24"/>
                <w:lang w:val="sr-Cyrl-CS"/>
              </w:rPr>
            </w:pPr>
            <w:r w:rsidRPr="007A040E">
              <w:rPr>
                <w:rFonts w:ascii="Times New Roman" w:hAnsi="Times New Roman"/>
                <w:noProof/>
                <w:sz w:val="24"/>
                <w:szCs w:val="24"/>
                <w:lang w:val="sr-Cyrl-CS"/>
              </w:rPr>
              <w:t>истраживање</w:t>
            </w:r>
          </w:p>
        </w:tc>
        <w:tc>
          <w:tcPr>
            <w:tcW w:w="2394" w:type="dxa"/>
          </w:tcPr>
          <w:p w:rsidR="007A040E" w:rsidRPr="007A040E" w:rsidRDefault="007A040E" w:rsidP="007A040E">
            <w:pPr>
              <w:pStyle w:val="NoSpacing"/>
              <w:jc w:val="center"/>
              <w:rPr>
                <w:rFonts w:ascii="Times New Roman" w:hAnsi="Times New Roman"/>
                <w:noProof/>
                <w:sz w:val="24"/>
                <w:szCs w:val="24"/>
                <w:lang w:val="sr-Cyrl-CS"/>
              </w:rPr>
            </w:pPr>
            <w:r w:rsidRPr="007A040E">
              <w:rPr>
                <w:rFonts w:ascii="Times New Roman" w:hAnsi="Times New Roman"/>
                <w:noProof/>
                <w:sz w:val="24"/>
                <w:szCs w:val="24"/>
                <w:lang w:val="sr-Cyrl-CS"/>
              </w:rPr>
              <w:t>Јасмина Кукић</w:t>
            </w:r>
          </w:p>
        </w:tc>
      </w:tr>
      <w:tr w:rsidR="007A040E" w:rsidRPr="007A040E" w:rsidTr="00793747">
        <w:tc>
          <w:tcPr>
            <w:tcW w:w="2394" w:type="dxa"/>
          </w:tcPr>
          <w:p w:rsidR="007A040E" w:rsidRPr="007A040E" w:rsidRDefault="007A040E" w:rsidP="007A040E">
            <w:pPr>
              <w:pStyle w:val="NoSpacing"/>
              <w:jc w:val="center"/>
              <w:rPr>
                <w:rFonts w:ascii="Times New Roman" w:hAnsi="Times New Roman"/>
                <w:noProof/>
                <w:sz w:val="24"/>
                <w:szCs w:val="24"/>
                <w:lang w:val="sr-Cyrl-CS"/>
              </w:rPr>
            </w:pPr>
            <w:r w:rsidRPr="007A040E">
              <w:rPr>
                <w:rFonts w:ascii="Times New Roman" w:hAnsi="Times New Roman"/>
                <w:noProof/>
                <w:sz w:val="24"/>
                <w:szCs w:val="24"/>
                <w:lang w:val="sr-Cyrl-CS"/>
              </w:rPr>
              <w:t>21. јанара 2014.</w:t>
            </w:r>
          </w:p>
        </w:tc>
        <w:tc>
          <w:tcPr>
            <w:tcW w:w="2394" w:type="dxa"/>
          </w:tcPr>
          <w:p w:rsidR="007A040E" w:rsidRPr="007A040E" w:rsidRDefault="007A040E" w:rsidP="007A040E">
            <w:pPr>
              <w:pStyle w:val="NoSpacing"/>
              <w:jc w:val="center"/>
              <w:rPr>
                <w:rFonts w:ascii="Times New Roman" w:hAnsi="Times New Roman"/>
                <w:noProof/>
                <w:sz w:val="24"/>
                <w:szCs w:val="24"/>
                <w:lang w:val="sr-Cyrl-CS"/>
              </w:rPr>
            </w:pPr>
            <w:r w:rsidRPr="007A040E">
              <w:rPr>
                <w:rFonts w:ascii="Times New Roman" w:hAnsi="Times New Roman"/>
                <w:noProof/>
                <w:sz w:val="24"/>
                <w:szCs w:val="24"/>
                <w:lang w:val="sr-Cyrl-CS"/>
              </w:rPr>
              <w:t>Проширење Тима за самовредновање</w:t>
            </w:r>
          </w:p>
        </w:tc>
        <w:tc>
          <w:tcPr>
            <w:tcW w:w="2394" w:type="dxa"/>
          </w:tcPr>
          <w:p w:rsidR="007A040E" w:rsidRPr="007A040E" w:rsidRDefault="007A040E" w:rsidP="007A040E">
            <w:pPr>
              <w:pStyle w:val="NoSpacing"/>
              <w:jc w:val="center"/>
              <w:rPr>
                <w:rFonts w:ascii="Times New Roman" w:hAnsi="Times New Roman"/>
                <w:noProof/>
                <w:sz w:val="24"/>
                <w:szCs w:val="24"/>
                <w:lang w:val="sr-Cyrl-CS"/>
              </w:rPr>
            </w:pPr>
            <w:r w:rsidRPr="007A040E">
              <w:rPr>
                <w:rFonts w:ascii="Times New Roman" w:hAnsi="Times New Roman"/>
                <w:noProof/>
                <w:sz w:val="24"/>
                <w:szCs w:val="24"/>
                <w:lang w:val="sr-Cyrl-CS"/>
              </w:rPr>
              <w:t>Именовање Снежане Флего, помоћнице директора за координатора самовредновања на нивоу Установе и укључивањем представника из сваког вртића</w:t>
            </w:r>
          </w:p>
        </w:tc>
        <w:tc>
          <w:tcPr>
            <w:tcW w:w="2394" w:type="dxa"/>
          </w:tcPr>
          <w:p w:rsidR="007A040E" w:rsidRPr="007A040E" w:rsidRDefault="007A040E" w:rsidP="007A040E">
            <w:pPr>
              <w:pStyle w:val="NoSpacing"/>
              <w:jc w:val="center"/>
              <w:rPr>
                <w:rFonts w:ascii="Times New Roman" w:hAnsi="Times New Roman"/>
                <w:noProof/>
                <w:sz w:val="24"/>
                <w:szCs w:val="24"/>
                <w:lang w:val="sr-Cyrl-CS"/>
              </w:rPr>
            </w:pPr>
            <w:r w:rsidRPr="007A040E">
              <w:rPr>
                <w:rFonts w:ascii="Times New Roman" w:hAnsi="Times New Roman"/>
                <w:noProof/>
                <w:sz w:val="24"/>
                <w:szCs w:val="24"/>
                <w:lang w:val="sr-Cyrl-CS"/>
              </w:rPr>
              <w:t>Јашо Шимић Директор</w:t>
            </w:r>
          </w:p>
        </w:tc>
      </w:tr>
      <w:tr w:rsidR="007A040E" w:rsidRPr="007A040E" w:rsidTr="00793747">
        <w:tc>
          <w:tcPr>
            <w:tcW w:w="2394" w:type="dxa"/>
          </w:tcPr>
          <w:p w:rsidR="007A040E" w:rsidRPr="007A040E" w:rsidRDefault="007A040E" w:rsidP="007A040E">
            <w:pPr>
              <w:pStyle w:val="NoSpacing"/>
              <w:jc w:val="center"/>
              <w:rPr>
                <w:rFonts w:ascii="Times New Roman" w:hAnsi="Times New Roman"/>
                <w:noProof/>
                <w:sz w:val="24"/>
                <w:szCs w:val="24"/>
                <w:lang w:val="sr-Cyrl-CS"/>
              </w:rPr>
            </w:pPr>
            <w:r w:rsidRPr="007A040E">
              <w:rPr>
                <w:rFonts w:ascii="Times New Roman" w:hAnsi="Times New Roman"/>
                <w:noProof/>
                <w:sz w:val="24"/>
                <w:szCs w:val="24"/>
                <w:lang w:val="sr-Cyrl-CS"/>
              </w:rPr>
              <w:t>март 2014.</w:t>
            </w:r>
          </w:p>
        </w:tc>
        <w:tc>
          <w:tcPr>
            <w:tcW w:w="2394" w:type="dxa"/>
          </w:tcPr>
          <w:p w:rsidR="007A040E" w:rsidRPr="007A040E" w:rsidRDefault="007A040E" w:rsidP="007A040E">
            <w:pPr>
              <w:rPr>
                <w:rFonts w:ascii="Times New Roman" w:hAnsi="Times New Roman"/>
                <w:sz w:val="24"/>
                <w:szCs w:val="24"/>
                <w:lang w:val="sr-Cyrl-CS"/>
              </w:rPr>
            </w:pPr>
            <w:r w:rsidRPr="007A040E">
              <w:rPr>
                <w:rFonts w:ascii="Times New Roman" w:hAnsi="Times New Roman"/>
                <w:sz w:val="24"/>
                <w:szCs w:val="24"/>
                <w:lang w:val="sr-Cyrl-CS"/>
              </w:rPr>
              <w:t>Едукација проширеног Тима за самовредновање</w:t>
            </w:r>
          </w:p>
        </w:tc>
        <w:tc>
          <w:tcPr>
            <w:tcW w:w="2394" w:type="dxa"/>
          </w:tcPr>
          <w:p w:rsidR="007A040E" w:rsidRPr="007A040E" w:rsidRDefault="007A040E" w:rsidP="007A040E">
            <w:pPr>
              <w:pStyle w:val="NoSpacing"/>
              <w:jc w:val="center"/>
              <w:rPr>
                <w:rFonts w:ascii="Times New Roman" w:hAnsi="Times New Roman"/>
                <w:noProof/>
                <w:sz w:val="24"/>
                <w:szCs w:val="24"/>
                <w:lang w:val="sr-Cyrl-CS"/>
              </w:rPr>
            </w:pPr>
            <w:r w:rsidRPr="007A040E">
              <w:rPr>
                <w:rFonts w:ascii="Times New Roman" w:hAnsi="Times New Roman"/>
                <w:noProof/>
                <w:sz w:val="24"/>
                <w:szCs w:val="24"/>
                <w:lang w:val="sr-Cyrl-CS"/>
              </w:rPr>
              <w:t>Презентација Водича засамовредновање</w:t>
            </w:r>
          </w:p>
        </w:tc>
        <w:tc>
          <w:tcPr>
            <w:tcW w:w="2394" w:type="dxa"/>
          </w:tcPr>
          <w:p w:rsidR="007A040E" w:rsidRPr="007A040E" w:rsidRDefault="007A040E" w:rsidP="007A040E">
            <w:pPr>
              <w:pStyle w:val="NoSpacing"/>
              <w:jc w:val="center"/>
              <w:rPr>
                <w:rFonts w:ascii="Times New Roman" w:hAnsi="Times New Roman"/>
                <w:noProof/>
                <w:sz w:val="24"/>
                <w:szCs w:val="24"/>
                <w:lang w:val="sr-Cyrl-CS"/>
              </w:rPr>
            </w:pPr>
            <w:r w:rsidRPr="007A040E">
              <w:rPr>
                <w:rFonts w:ascii="Times New Roman" w:hAnsi="Times New Roman"/>
                <w:noProof/>
                <w:sz w:val="24"/>
                <w:szCs w:val="24"/>
                <w:lang w:val="sr-Cyrl-CS"/>
              </w:rPr>
              <w:t>Милана Јовићевић, психолог</w:t>
            </w:r>
          </w:p>
          <w:p w:rsidR="007A040E" w:rsidRPr="007A040E" w:rsidRDefault="007A040E" w:rsidP="007A040E">
            <w:pPr>
              <w:pStyle w:val="NoSpacing"/>
              <w:jc w:val="center"/>
              <w:rPr>
                <w:rFonts w:ascii="Times New Roman" w:hAnsi="Times New Roman"/>
                <w:noProof/>
                <w:sz w:val="24"/>
                <w:szCs w:val="24"/>
                <w:lang w:val="sr-Cyrl-CS"/>
              </w:rPr>
            </w:pPr>
            <w:r w:rsidRPr="007A040E">
              <w:rPr>
                <w:rFonts w:ascii="Times New Roman" w:hAnsi="Times New Roman"/>
                <w:noProof/>
                <w:sz w:val="24"/>
                <w:szCs w:val="24"/>
                <w:lang w:val="sr-Cyrl-CS"/>
              </w:rPr>
              <w:t>Снежана Јоцић, васпитач</w:t>
            </w:r>
          </w:p>
        </w:tc>
      </w:tr>
      <w:tr w:rsidR="007A040E" w:rsidRPr="007A040E" w:rsidTr="00793747">
        <w:tc>
          <w:tcPr>
            <w:tcW w:w="2394" w:type="dxa"/>
          </w:tcPr>
          <w:p w:rsidR="007A040E" w:rsidRPr="007A040E" w:rsidRDefault="007A040E" w:rsidP="00393B40">
            <w:pPr>
              <w:pStyle w:val="NoSpacing"/>
              <w:numPr>
                <w:ilvl w:val="0"/>
                <w:numId w:val="44"/>
              </w:numPr>
              <w:jc w:val="center"/>
              <w:rPr>
                <w:rFonts w:ascii="Times New Roman" w:hAnsi="Times New Roman"/>
                <w:noProof/>
                <w:sz w:val="24"/>
                <w:szCs w:val="24"/>
                <w:lang w:val="sr-Cyrl-CS"/>
              </w:rPr>
            </w:pPr>
            <w:r w:rsidRPr="007A040E">
              <w:rPr>
                <w:rFonts w:ascii="Times New Roman" w:hAnsi="Times New Roman"/>
                <w:noProof/>
                <w:sz w:val="24"/>
                <w:szCs w:val="24"/>
                <w:lang w:val="sr-Cyrl-CS"/>
              </w:rPr>
              <w:t>април 2014.</w:t>
            </w:r>
          </w:p>
        </w:tc>
        <w:tc>
          <w:tcPr>
            <w:tcW w:w="2394" w:type="dxa"/>
          </w:tcPr>
          <w:p w:rsidR="007A040E" w:rsidRPr="007A040E" w:rsidRDefault="007A040E" w:rsidP="007A040E">
            <w:pPr>
              <w:pStyle w:val="NoSpacing"/>
              <w:jc w:val="center"/>
              <w:rPr>
                <w:rFonts w:ascii="Times New Roman" w:hAnsi="Times New Roman"/>
                <w:noProof/>
                <w:sz w:val="24"/>
                <w:szCs w:val="24"/>
                <w:lang w:val="sr-Cyrl-CS"/>
              </w:rPr>
            </w:pPr>
            <w:r w:rsidRPr="007A040E">
              <w:rPr>
                <w:rFonts w:ascii="Times New Roman" w:hAnsi="Times New Roman"/>
                <w:noProof/>
                <w:sz w:val="24"/>
                <w:szCs w:val="24"/>
                <w:lang w:val="sr-Cyrl-CS"/>
              </w:rPr>
              <w:t>Евалуцаија рада Тима</w:t>
            </w:r>
          </w:p>
        </w:tc>
        <w:tc>
          <w:tcPr>
            <w:tcW w:w="2394" w:type="dxa"/>
          </w:tcPr>
          <w:p w:rsidR="007A040E" w:rsidRPr="007A040E" w:rsidRDefault="007A040E" w:rsidP="007A040E">
            <w:pPr>
              <w:pStyle w:val="NoSpacing"/>
              <w:jc w:val="center"/>
              <w:rPr>
                <w:rFonts w:ascii="Times New Roman" w:hAnsi="Times New Roman"/>
                <w:noProof/>
                <w:sz w:val="24"/>
                <w:szCs w:val="24"/>
                <w:lang w:val="sr-Cyrl-CS"/>
              </w:rPr>
            </w:pPr>
            <w:r w:rsidRPr="007A040E">
              <w:rPr>
                <w:rFonts w:ascii="Times New Roman" w:hAnsi="Times New Roman"/>
                <w:noProof/>
                <w:sz w:val="24"/>
                <w:szCs w:val="24"/>
                <w:lang w:val="sr-Cyrl-CS"/>
              </w:rPr>
              <w:t>Организовање састанка чланова тима</w:t>
            </w:r>
          </w:p>
        </w:tc>
        <w:tc>
          <w:tcPr>
            <w:tcW w:w="2394" w:type="dxa"/>
          </w:tcPr>
          <w:p w:rsidR="007A040E" w:rsidRPr="007A040E" w:rsidRDefault="007A040E" w:rsidP="007A040E">
            <w:pPr>
              <w:pStyle w:val="NoSpacing"/>
              <w:jc w:val="center"/>
              <w:rPr>
                <w:rFonts w:ascii="Times New Roman" w:hAnsi="Times New Roman"/>
                <w:noProof/>
                <w:sz w:val="24"/>
                <w:szCs w:val="24"/>
                <w:lang w:val="sr-Cyrl-CS"/>
              </w:rPr>
            </w:pPr>
            <w:r w:rsidRPr="007A040E">
              <w:rPr>
                <w:rFonts w:ascii="Times New Roman" w:hAnsi="Times New Roman"/>
                <w:noProof/>
                <w:sz w:val="24"/>
                <w:szCs w:val="24"/>
                <w:lang w:val="sr-Cyrl-CS"/>
              </w:rPr>
              <w:t>Чланови Тима</w:t>
            </w:r>
          </w:p>
        </w:tc>
      </w:tr>
      <w:tr w:rsidR="007A040E" w:rsidRPr="007A040E" w:rsidTr="00793747">
        <w:tc>
          <w:tcPr>
            <w:tcW w:w="2394" w:type="dxa"/>
          </w:tcPr>
          <w:p w:rsidR="007A040E" w:rsidRPr="007A040E" w:rsidRDefault="007A040E" w:rsidP="007A040E">
            <w:pPr>
              <w:pStyle w:val="NoSpacing"/>
              <w:jc w:val="center"/>
              <w:rPr>
                <w:rFonts w:ascii="Times New Roman" w:hAnsi="Times New Roman"/>
                <w:noProof/>
                <w:sz w:val="24"/>
                <w:szCs w:val="24"/>
                <w:lang w:val="sr-Cyrl-CS"/>
              </w:rPr>
            </w:pPr>
            <w:r w:rsidRPr="007A040E">
              <w:rPr>
                <w:rFonts w:ascii="Times New Roman" w:hAnsi="Times New Roman"/>
                <w:noProof/>
                <w:sz w:val="24"/>
                <w:szCs w:val="24"/>
                <w:lang w:val="sr-Cyrl-CS"/>
              </w:rPr>
              <w:t>април 2014.</w:t>
            </w:r>
          </w:p>
        </w:tc>
        <w:tc>
          <w:tcPr>
            <w:tcW w:w="2394" w:type="dxa"/>
          </w:tcPr>
          <w:p w:rsidR="007A040E" w:rsidRPr="007A040E" w:rsidRDefault="007A040E" w:rsidP="007A040E">
            <w:pPr>
              <w:pStyle w:val="NoSpacing"/>
              <w:jc w:val="center"/>
              <w:rPr>
                <w:rFonts w:ascii="Times New Roman" w:hAnsi="Times New Roman"/>
                <w:noProof/>
                <w:sz w:val="24"/>
                <w:szCs w:val="24"/>
                <w:lang w:val="sr-Cyrl-CS"/>
              </w:rPr>
            </w:pPr>
            <w:r w:rsidRPr="007A040E">
              <w:rPr>
                <w:rFonts w:ascii="Times New Roman" w:hAnsi="Times New Roman"/>
                <w:noProof/>
                <w:sz w:val="24"/>
                <w:szCs w:val="24"/>
                <w:lang w:val="sr-Cyrl-CS"/>
              </w:rPr>
              <w:t xml:space="preserve">Ревидирање Годишњег плана самовредновања </w:t>
            </w:r>
          </w:p>
        </w:tc>
        <w:tc>
          <w:tcPr>
            <w:tcW w:w="2394" w:type="dxa"/>
          </w:tcPr>
          <w:p w:rsidR="007A040E" w:rsidRPr="007A040E" w:rsidRDefault="007A040E" w:rsidP="007A040E">
            <w:pPr>
              <w:pStyle w:val="NoSpacing"/>
              <w:jc w:val="center"/>
              <w:rPr>
                <w:rFonts w:ascii="Times New Roman" w:hAnsi="Times New Roman"/>
                <w:noProof/>
                <w:sz w:val="24"/>
                <w:szCs w:val="24"/>
                <w:lang w:val="sr-Cyrl-CS"/>
              </w:rPr>
            </w:pPr>
            <w:r w:rsidRPr="007A040E">
              <w:rPr>
                <w:rFonts w:ascii="Times New Roman" w:hAnsi="Times New Roman"/>
                <w:noProof/>
                <w:sz w:val="24"/>
                <w:szCs w:val="24"/>
                <w:lang w:val="sr-Cyrl-CS"/>
              </w:rPr>
              <w:t>Договор на Тиму за самовредновање</w:t>
            </w:r>
          </w:p>
        </w:tc>
        <w:tc>
          <w:tcPr>
            <w:tcW w:w="2394" w:type="dxa"/>
          </w:tcPr>
          <w:p w:rsidR="007A040E" w:rsidRPr="007A040E" w:rsidRDefault="007A040E" w:rsidP="007A040E">
            <w:pPr>
              <w:pStyle w:val="NoSpacing"/>
              <w:jc w:val="center"/>
              <w:rPr>
                <w:rFonts w:ascii="Times New Roman" w:hAnsi="Times New Roman"/>
                <w:noProof/>
                <w:sz w:val="24"/>
                <w:szCs w:val="24"/>
                <w:lang w:val="sr-Cyrl-CS"/>
              </w:rPr>
            </w:pPr>
            <w:r w:rsidRPr="007A040E">
              <w:rPr>
                <w:rFonts w:ascii="Times New Roman" w:hAnsi="Times New Roman"/>
                <w:noProof/>
                <w:sz w:val="24"/>
                <w:szCs w:val="24"/>
                <w:lang w:val="sr-Cyrl-CS"/>
              </w:rPr>
              <w:t>Милана Јовићевић ,координатор</w:t>
            </w:r>
          </w:p>
        </w:tc>
      </w:tr>
      <w:tr w:rsidR="007A040E" w:rsidRPr="007A040E" w:rsidTr="00793747">
        <w:tc>
          <w:tcPr>
            <w:tcW w:w="2394" w:type="dxa"/>
          </w:tcPr>
          <w:p w:rsidR="007A040E" w:rsidRPr="007A040E" w:rsidRDefault="007A040E" w:rsidP="007A040E">
            <w:pPr>
              <w:pStyle w:val="NoSpacing"/>
              <w:jc w:val="center"/>
              <w:rPr>
                <w:rFonts w:ascii="Times New Roman" w:hAnsi="Times New Roman"/>
                <w:noProof/>
                <w:sz w:val="24"/>
                <w:szCs w:val="24"/>
                <w:lang w:val="sr-Cyrl-CS"/>
              </w:rPr>
            </w:pPr>
            <w:r w:rsidRPr="007A040E">
              <w:rPr>
                <w:rFonts w:ascii="Times New Roman" w:hAnsi="Times New Roman"/>
                <w:noProof/>
                <w:sz w:val="24"/>
                <w:szCs w:val="24"/>
                <w:lang w:val="sr-Cyrl-CS"/>
              </w:rPr>
              <w:t>10.јуна 2014.</w:t>
            </w:r>
          </w:p>
        </w:tc>
        <w:tc>
          <w:tcPr>
            <w:tcW w:w="2394" w:type="dxa"/>
          </w:tcPr>
          <w:p w:rsidR="007A040E" w:rsidRPr="007A040E" w:rsidRDefault="007A040E" w:rsidP="007A040E">
            <w:pPr>
              <w:pStyle w:val="NoSpacing"/>
              <w:jc w:val="center"/>
              <w:rPr>
                <w:rFonts w:ascii="Times New Roman" w:hAnsi="Times New Roman"/>
                <w:noProof/>
                <w:sz w:val="24"/>
                <w:szCs w:val="24"/>
                <w:lang w:val="sr-Cyrl-CS"/>
              </w:rPr>
            </w:pPr>
            <w:r w:rsidRPr="007A040E">
              <w:rPr>
                <w:rFonts w:ascii="Times New Roman" w:hAnsi="Times New Roman"/>
                <w:noProof/>
                <w:sz w:val="24"/>
                <w:szCs w:val="24"/>
                <w:lang w:val="sr-Cyrl-CS"/>
              </w:rPr>
              <w:t>Презентовање прикупљених података и договор о утврђивању критеријума и доказа за стандарде 4.1. и 4.2.</w:t>
            </w:r>
          </w:p>
        </w:tc>
        <w:tc>
          <w:tcPr>
            <w:tcW w:w="2394" w:type="dxa"/>
          </w:tcPr>
          <w:p w:rsidR="007A040E" w:rsidRPr="007A040E" w:rsidRDefault="007A040E" w:rsidP="007A040E">
            <w:pPr>
              <w:pStyle w:val="NoSpacing"/>
              <w:jc w:val="center"/>
              <w:rPr>
                <w:rFonts w:ascii="Times New Roman" w:hAnsi="Times New Roman"/>
                <w:noProof/>
                <w:sz w:val="24"/>
                <w:szCs w:val="24"/>
                <w:lang w:val="sr-Cyrl-CS"/>
              </w:rPr>
            </w:pPr>
            <w:r w:rsidRPr="007A040E">
              <w:rPr>
                <w:rFonts w:ascii="Times New Roman" w:hAnsi="Times New Roman"/>
                <w:noProof/>
                <w:sz w:val="24"/>
                <w:szCs w:val="24"/>
                <w:lang w:val="sr-Cyrl-CS"/>
              </w:rPr>
              <w:t>Тима за самовредновање</w:t>
            </w:r>
          </w:p>
        </w:tc>
        <w:tc>
          <w:tcPr>
            <w:tcW w:w="2394" w:type="dxa"/>
          </w:tcPr>
          <w:p w:rsidR="007A040E" w:rsidRPr="007A040E" w:rsidRDefault="007A040E" w:rsidP="007A040E">
            <w:pPr>
              <w:pStyle w:val="NoSpacing"/>
              <w:jc w:val="center"/>
              <w:rPr>
                <w:rFonts w:ascii="Times New Roman" w:hAnsi="Times New Roman"/>
                <w:noProof/>
                <w:sz w:val="24"/>
                <w:szCs w:val="24"/>
                <w:lang w:val="sr-Cyrl-CS"/>
              </w:rPr>
            </w:pPr>
            <w:r w:rsidRPr="007A040E">
              <w:rPr>
                <w:rFonts w:ascii="Times New Roman" w:hAnsi="Times New Roman"/>
                <w:noProof/>
                <w:sz w:val="24"/>
                <w:szCs w:val="24"/>
                <w:lang w:val="sr-Cyrl-CS"/>
              </w:rPr>
              <w:t>Чланови Тима за самовредновање и Координатор Тима за развојно планирање</w:t>
            </w:r>
          </w:p>
        </w:tc>
      </w:tr>
      <w:tr w:rsidR="007A040E" w:rsidRPr="007A040E" w:rsidTr="00793747">
        <w:tc>
          <w:tcPr>
            <w:tcW w:w="2394" w:type="dxa"/>
          </w:tcPr>
          <w:p w:rsidR="007A040E" w:rsidRPr="007A040E" w:rsidRDefault="007A040E" w:rsidP="007A040E">
            <w:pPr>
              <w:pStyle w:val="NoSpacing"/>
              <w:jc w:val="center"/>
              <w:rPr>
                <w:rFonts w:ascii="Times New Roman" w:hAnsi="Times New Roman"/>
                <w:noProof/>
                <w:sz w:val="24"/>
                <w:szCs w:val="24"/>
                <w:lang w:val="sr-Cyrl-CS"/>
              </w:rPr>
            </w:pPr>
            <w:r w:rsidRPr="007A040E">
              <w:rPr>
                <w:rFonts w:ascii="Times New Roman" w:hAnsi="Times New Roman"/>
                <w:noProof/>
                <w:sz w:val="24"/>
                <w:szCs w:val="24"/>
                <w:lang w:val="sr-Cyrl-CS"/>
              </w:rPr>
              <w:t>13.-27.јуна 2014.</w:t>
            </w:r>
          </w:p>
        </w:tc>
        <w:tc>
          <w:tcPr>
            <w:tcW w:w="2394" w:type="dxa"/>
          </w:tcPr>
          <w:p w:rsidR="007A040E" w:rsidRPr="007A040E" w:rsidRDefault="007A040E" w:rsidP="007A040E">
            <w:pPr>
              <w:pStyle w:val="NoSpacing"/>
              <w:rPr>
                <w:rFonts w:ascii="Times New Roman" w:hAnsi="Times New Roman"/>
                <w:noProof/>
                <w:sz w:val="24"/>
                <w:szCs w:val="24"/>
                <w:lang w:val="sr-Cyrl-CS"/>
              </w:rPr>
            </w:pPr>
            <w:r w:rsidRPr="007A040E">
              <w:rPr>
                <w:rFonts w:ascii="Times New Roman" w:hAnsi="Times New Roman"/>
                <w:noProof/>
                <w:sz w:val="24"/>
                <w:szCs w:val="24"/>
                <w:lang w:val="sr-Cyrl-CS"/>
              </w:rPr>
              <w:t xml:space="preserve">Утврђивање </w:t>
            </w:r>
            <w:r w:rsidRPr="007A040E">
              <w:rPr>
                <w:rFonts w:ascii="Times New Roman" w:hAnsi="Times New Roman"/>
                <w:noProof/>
                <w:sz w:val="24"/>
                <w:szCs w:val="24"/>
                <w:lang w:val="sr-Cyrl-CS"/>
              </w:rPr>
              <w:lastRenderedPageBreak/>
              <w:t>критеријума и доказа за стандандарде 4.1 и 4.2 који су унети у план након ревизије</w:t>
            </w:r>
          </w:p>
        </w:tc>
        <w:tc>
          <w:tcPr>
            <w:tcW w:w="2394" w:type="dxa"/>
          </w:tcPr>
          <w:p w:rsidR="007A040E" w:rsidRPr="007A040E" w:rsidRDefault="007A040E" w:rsidP="007A040E">
            <w:pPr>
              <w:pStyle w:val="NoSpacing"/>
              <w:jc w:val="center"/>
              <w:rPr>
                <w:rFonts w:ascii="Times New Roman" w:hAnsi="Times New Roman"/>
                <w:noProof/>
                <w:sz w:val="24"/>
                <w:szCs w:val="24"/>
                <w:lang w:val="sr-Cyrl-CS"/>
              </w:rPr>
            </w:pPr>
            <w:r w:rsidRPr="007A040E">
              <w:rPr>
                <w:rFonts w:ascii="Times New Roman" w:hAnsi="Times New Roman"/>
                <w:noProof/>
                <w:sz w:val="24"/>
                <w:szCs w:val="24"/>
                <w:lang w:val="sr-Cyrl-CS"/>
              </w:rPr>
              <w:lastRenderedPageBreak/>
              <w:t xml:space="preserve">Радне групе које </w:t>
            </w:r>
            <w:r w:rsidRPr="007A040E">
              <w:rPr>
                <w:rFonts w:ascii="Times New Roman" w:hAnsi="Times New Roman"/>
                <w:noProof/>
                <w:sz w:val="24"/>
                <w:szCs w:val="24"/>
                <w:lang w:val="sr-Cyrl-CS"/>
              </w:rPr>
              <w:lastRenderedPageBreak/>
              <w:t>утвршују доказе и критеријуме за поејдини индикатор</w:t>
            </w:r>
          </w:p>
        </w:tc>
        <w:tc>
          <w:tcPr>
            <w:tcW w:w="2394" w:type="dxa"/>
          </w:tcPr>
          <w:p w:rsidR="007A040E" w:rsidRPr="007A040E" w:rsidRDefault="007A040E" w:rsidP="007A040E">
            <w:pPr>
              <w:pStyle w:val="NoSpacing"/>
              <w:jc w:val="center"/>
              <w:rPr>
                <w:rFonts w:ascii="Times New Roman" w:hAnsi="Times New Roman"/>
                <w:noProof/>
                <w:sz w:val="24"/>
                <w:szCs w:val="24"/>
                <w:lang w:val="sr-Cyrl-CS"/>
              </w:rPr>
            </w:pPr>
            <w:r w:rsidRPr="007A040E">
              <w:rPr>
                <w:rFonts w:ascii="Times New Roman" w:hAnsi="Times New Roman"/>
                <w:noProof/>
                <w:sz w:val="24"/>
                <w:szCs w:val="24"/>
                <w:lang w:val="sr-Cyrl-CS"/>
              </w:rPr>
              <w:lastRenderedPageBreak/>
              <w:t xml:space="preserve">Снежана Јоцић, </w:t>
            </w:r>
            <w:r w:rsidRPr="007A040E">
              <w:rPr>
                <w:rFonts w:ascii="Times New Roman" w:hAnsi="Times New Roman"/>
                <w:noProof/>
                <w:sz w:val="24"/>
                <w:szCs w:val="24"/>
                <w:lang w:val="sr-Cyrl-CS"/>
              </w:rPr>
              <w:lastRenderedPageBreak/>
              <w:t>васпитач</w:t>
            </w:r>
          </w:p>
          <w:p w:rsidR="007A040E" w:rsidRPr="007A040E" w:rsidRDefault="007A040E" w:rsidP="007A040E">
            <w:pPr>
              <w:pStyle w:val="NoSpacing"/>
              <w:jc w:val="center"/>
              <w:rPr>
                <w:rFonts w:ascii="Times New Roman" w:hAnsi="Times New Roman"/>
                <w:noProof/>
                <w:sz w:val="24"/>
                <w:szCs w:val="24"/>
                <w:lang w:val="sr-Cyrl-CS"/>
              </w:rPr>
            </w:pPr>
            <w:r w:rsidRPr="007A040E">
              <w:rPr>
                <w:rFonts w:ascii="Times New Roman" w:hAnsi="Times New Roman"/>
                <w:noProof/>
                <w:sz w:val="24"/>
                <w:szCs w:val="24"/>
                <w:lang w:val="sr-Cyrl-CS"/>
              </w:rPr>
              <w:t>Јасмина Кукић, педагог</w:t>
            </w:r>
          </w:p>
          <w:p w:rsidR="007A040E" w:rsidRPr="007A040E" w:rsidRDefault="007A040E" w:rsidP="007A040E">
            <w:pPr>
              <w:pStyle w:val="NoSpacing"/>
              <w:jc w:val="center"/>
              <w:rPr>
                <w:rFonts w:ascii="Times New Roman" w:hAnsi="Times New Roman"/>
                <w:noProof/>
                <w:sz w:val="24"/>
                <w:szCs w:val="24"/>
                <w:lang w:val="sr-Cyrl-CS"/>
              </w:rPr>
            </w:pPr>
            <w:r w:rsidRPr="007A040E">
              <w:rPr>
                <w:rFonts w:ascii="Times New Roman" w:hAnsi="Times New Roman"/>
                <w:noProof/>
                <w:sz w:val="24"/>
                <w:szCs w:val="24"/>
                <w:lang w:val="sr-Cyrl-CS"/>
              </w:rPr>
              <w:t>Сандра Ѕекић, правник</w:t>
            </w:r>
          </w:p>
          <w:p w:rsidR="007A040E" w:rsidRPr="007A040E" w:rsidRDefault="007A040E" w:rsidP="007A040E">
            <w:pPr>
              <w:pStyle w:val="NoSpacing"/>
              <w:jc w:val="center"/>
              <w:rPr>
                <w:rFonts w:ascii="Times New Roman" w:hAnsi="Times New Roman"/>
                <w:noProof/>
                <w:sz w:val="24"/>
                <w:szCs w:val="24"/>
                <w:lang w:val="sr-Cyrl-CS"/>
              </w:rPr>
            </w:pPr>
            <w:r w:rsidRPr="007A040E">
              <w:rPr>
                <w:rFonts w:ascii="Times New Roman" w:hAnsi="Times New Roman"/>
                <w:noProof/>
                <w:sz w:val="24"/>
                <w:szCs w:val="24"/>
                <w:lang w:val="sr-Cyrl-CS"/>
              </w:rPr>
              <w:t>Снежана Флего , помоћник директора</w:t>
            </w:r>
          </w:p>
          <w:p w:rsidR="007A040E" w:rsidRPr="007A040E" w:rsidRDefault="007A040E" w:rsidP="007A040E">
            <w:pPr>
              <w:pStyle w:val="NoSpacing"/>
              <w:jc w:val="center"/>
              <w:rPr>
                <w:rFonts w:ascii="Times New Roman" w:hAnsi="Times New Roman"/>
                <w:noProof/>
                <w:sz w:val="24"/>
                <w:szCs w:val="24"/>
                <w:lang w:val="sr-Cyrl-CS"/>
              </w:rPr>
            </w:pPr>
            <w:r w:rsidRPr="007A040E">
              <w:rPr>
                <w:rFonts w:ascii="Times New Roman" w:hAnsi="Times New Roman"/>
                <w:noProof/>
                <w:sz w:val="24"/>
                <w:szCs w:val="24"/>
                <w:lang w:val="sr-Cyrl-CS"/>
              </w:rPr>
              <w:t>Кристина Токоди Крижан, заштита на раду</w:t>
            </w:r>
          </w:p>
          <w:p w:rsidR="007A040E" w:rsidRPr="007A040E" w:rsidRDefault="007A040E" w:rsidP="007A040E">
            <w:pPr>
              <w:pStyle w:val="NoSpacing"/>
              <w:jc w:val="center"/>
              <w:rPr>
                <w:rFonts w:ascii="Times New Roman" w:hAnsi="Times New Roman"/>
                <w:noProof/>
                <w:sz w:val="24"/>
                <w:szCs w:val="24"/>
                <w:lang w:val="sr-Cyrl-CS"/>
              </w:rPr>
            </w:pPr>
            <w:r w:rsidRPr="007A040E">
              <w:rPr>
                <w:rFonts w:ascii="Times New Roman" w:hAnsi="Times New Roman"/>
                <w:noProof/>
                <w:sz w:val="24"/>
                <w:szCs w:val="24"/>
                <w:lang w:val="sr-Cyrl-CS"/>
              </w:rPr>
              <w:t>Жужана Освалд, дијатетичар нутрициониста</w:t>
            </w:r>
          </w:p>
          <w:p w:rsidR="007A040E" w:rsidRPr="007A040E" w:rsidRDefault="007A040E" w:rsidP="007A040E">
            <w:pPr>
              <w:pStyle w:val="NoSpacing"/>
              <w:rPr>
                <w:rFonts w:ascii="Times New Roman" w:hAnsi="Times New Roman"/>
                <w:noProof/>
                <w:sz w:val="24"/>
                <w:szCs w:val="24"/>
                <w:lang w:val="sr-Cyrl-CS"/>
              </w:rPr>
            </w:pPr>
            <w:r w:rsidRPr="007A040E">
              <w:rPr>
                <w:rFonts w:ascii="Times New Roman" w:hAnsi="Times New Roman"/>
                <w:noProof/>
                <w:sz w:val="24"/>
                <w:szCs w:val="24"/>
                <w:lang w:val="sr-Cyrl-CS"/>
              </w:rPr>
              <w:t>Андреа Влаовић Ковачев и Ева Томек, медицинске сестре на превентиви</w:t>
            </w:r>
          </w:p>
        </w:tc>
      </w:tr>
      <w:tr w:rsidR="007A040E" w:rsidRPr="007A040E" w:rsidTr="00793747">
        <w:tc>
          <w:tcPr>
            <w:tcW w:w="2394" w:type="dxa"/>
          </w:tcPr>
          <w:p w:rsidR="007A040E" w:rsidRPr="007A040E" w:rsidRDefault="007A040E" w:rsidP="007A040E">
            <w:pPr>
              <w:pStyle w:val="NoSpacing"/>
              <w:jc w:val="center"/>
              <w:rPr>
                <w:rFonts w:ascii="Times New Roman" w:hAnsi="Times New Roman"/>
                <w:noProof/>
                <w:sz w:val="24"/>
                <w:szCs w:val="24"/>
                <w:lang w:val="sr-Cyrl-CS"/>
              </w:rPr>
            </w:pPr>
            <w:r w:rsidRPr="007A040E">
              <w:rPr>
                <w:rFonts w:ascii="Times New Roman" w:hAnsi="Times New Roman"/>
                <w:noProof/>
                <w:sz w:val="24"/>
                <w:szCs w:val="24"/>
                <w:lang w:val="sr-Cyrl-CS"/>
              </w:rPr>
              <w:lastRenderedPageBreak/>
              <w:t>27. јуни2014</w:t>
            </w:r>
          </w:p>
        </w:tc>
        <w:tc>
          <w:tcPr>
            <w:tcW w:w="2394" w:type="dxa"/>
          </w:tcPr>
          <w:p w:rsidR="007A040E" w:rsidRPr="007A040E" w:rsidRDefault="007A040E" w:rsidP="007A040E">
            <w:pPr>
              <w:pStyle w:val="NoSpacing"/>
              <w:rPr>
                <w:rFonts w:ascii="Times New Roman" w:hAnsi="Times New Roman"/>
                <w:noProof/>
                <w:sz w:val="24"/>
                <w:szCs w:val="24"/>
                <w:lang w:val="sr-Cyrl-CS"/>
              </w:rPr>
            </w:pPr>
            <w:r w:rsidRPr="007A040E">
              <w:rPr>
                <w:rFonts w:ascii="Times New Roman" w:hAnsi="Times New Roman"/>
                <w:noProof/>
                <w:sz w:val="24"/>
                <w:szCs w:val="24"/>
                <w:lang w:val="sr-Cyrl-CS"/>
              </w:rPr>
              <w:t>Анализа прикупљених доказа и критеријума</w:t>
            </w:r>
          </w:p>
        </w:tc>
        <w:tc>
          <w:tcPr>
            <w:tcW w:w="2394" w:type="dxa"/>
          </w:tcPr>
          <w:p w:rsidR="007A040E" w:rsidRPr="007A040E" w:rsidRDefault="007A040E" w:rsidP="007A040E">
            <w:pPr>
              <w:pStyle w:val="NoSpacing"/>
              <w:jc w:val="center"/>
              <w:rPr>
                <w:rFonts w:ascii="Times New Roman" w:hAnsi="Times New Roman"/>
                <w:noProof/>
                <w:sz w:val="24"/>
                <w:szCs w:val="24"/>
                <w:lang w:val="sr-Cyrl-CS"/>
              </w:rPr>
            </w:pPr>
            <w:r w:rsidRPr="007A040E">
              <w:rPr>
                <w:rFonts w:ascii="Times New Roman" w:hAnsi="Times New Roman"/>
                <w:noProof/>
                <w:sz w:val="24"/>
                <w:szCs w:val="24"/>
                <w:lang w:val="sr-Cyrl-CS"/>
              </w:rPr>
              <w:t>Радна друпа:</w:t>
            </w:r>
          </w:p>
          <w:p w:rsidR="007A040E" w:rsidRPr="007A040E" w:rsidRDefault="007A040E" w:rsidP="007A040E">
            <w:pPr>
              <w:pStyle w:val="NoSpacing"/>
              <w:jc w:val="center"/>
              <w:rPr>
                <w:rFonts w:ascii="Times New Roman" w:hAnsi="Times New Roman"/>
                <w:noProof/>
                <w:sz w:val="24"/>
                <w:szCs w:val="24"/>
                <w:lang w:val="sr-Cyrl-CS"/>
              </w:rPr>
            </w:pPr>
          </w:p>
        </w:tc>
        <w:tc>
          <w:tcPr>
            <w:tcW w:w="2394" w:type="dxa"/>
          </w:tcPr>
          <w:p w:rsidR="007A040E" w:rsidRPr="007A040E" w:rsidRDefault="007A040E" w:rsidP="007A040E">
            <w:pPr>
              <w:pStyle w:val="NoSpacing"/>
              <w:jc w:val="center"/>
              <w:rPr>
                <w:rFonts w:ascii="Times New Roman" w:hAnsi="Times New Roman"/>
                <w:noProof/>
                <w:sz w:val="24"/>
                <w:szCs w:val="24"/>
                <w:lang w:val="sr-Cyrl-CS"/>
              </w:rPr>
            </w:pPr>
            <w:r w:rsidRPr="007A040E">
              <w:rPr>
                <w:rFonts w:ascii="Times New Roman" w:hAnsi="Times New Roman"/>
                <w:noProof/>
                <w:sz w:val="24"/>
                <w:szCs w:val="24"/>
                <w:lang w:val="sr-Cyrl-CS"/>
              </w:rPr>
              <w:t>Марта Пертет, логопед</w:t>
            </w:r>
          </w:p>
          <w:p w:rsidR="007A040E" w:rsidRPr="007A040E" w:rsidRDefault="007A040E" w:rsidP="007A040E">
            <w:pPr>
              <w:pStyle w:val="NoSpacing"/>
              <w:jc w:val="center"/>
              <w:rPr>
                <w:rFonts w:ascii="Times New Roman" w:hAnsi="Times New Roman"/>
                <w:noProof/>
                <w:sz w:val="24"/>
                <w:szCs w:val="24"/>
                <w:lang w:val="sr-Cyrl-CS"/>
              </w:rPr>
            </w:pPr>
            <w:r w:rsidRPr="007A040E">
              <w:rPr>
                <w:rFonts w:ascii="Times New Roman" w:hAnsi="Times New Roman"/>
                <w:noProof/>
                <w:sz w:val="24"/>
                <w:szCs w:val="24"/>
                <w:lang w:val="sr-Cyrl-CS"/>
              </w:rPr>
              <w:t>Јасмина Кукић, педагог</w:t>
            </w:r>
          </w:p>
          <w:p w:rsidR="007A040E" w:rsidRPr="007A040E" w:rsidRDefault="007A040E" w:rsidP="007A040E">
            <w:pPr>
              <w:pStyle w:val="NoSpacing"/>
              <w:jc w:val="center"/>
              <w:rPr>
                <w:rFonts w:ascii="Times New Roman" w:hAnsi="Times New Roman"/>
                <w:noProof/>
                <w:sz w:val="24"/>
                <w:szCs w:val="24"/>
                <w:lang w:val="sr-Cyrl-CS"/>
              </w:rPr>
            </w:pPr>
            <w:r w:rsidRPr="007A040E">
              <w:rPr>
                <w:rFonts w:ascii="Times New Roman" w:hAnsi="Times New Roman"/>
                <w:noProof/>
                <w:sz w:val="24"/>
                <w:szCs w:val="24"/>
                <w:lang w:val="sr-Cyrl-CS"/>
              </w:rPr>
              <w:t>Снежана Јоцић, васпитач</w:t>
            </w:r>
          </w:p>
          <w:p w:rsidR="007A040E" w:rsidRPr="007A040E" w:rsidRDefault="007A040E" w:rsidP="007A040E">
            <w:pPr>
              <w:pStyle w:val="NoSpacing"/>
              <w:jc w:val="center"/>
              <w:rPr>
                <w:rFonts w:ascii="Times New Roman" w:hAnsi="Times New Roman"/>
                <w:noProof/>
                <w:sz w:val="24"/>
                <w:szCs w:val="24"/>
                <w:lang w:val="sr-Cyrl-CS"/>
              </w:rPr>
            </w:pPr>
            <w:r w:rsidRPr="007A040E">
              <w:rPr>
                <w:rFonts w:ascii="Times New Roman" w:hAnsi="Times New Roman"/>
                <w:noProof/>
                <w:sz w:val="24"/>
                <w:szCs w:val="24"/>
                <w:lang w:val="sr-Cyrl-CS"/>
              </w:rPr>
              <w:t>Милана Јовићевић, психолог</w:t>
            </w:r>
          </w:p>
        </w:tc>
      </w:tr>
      <w:tr w:rsidR="007A040E" w:rsidRPr="007A040E" w:rsidTr="00793747">
        <w:tc>
          <w:tcPr>
            <w:tcW w:w="2394" w:type="dxa"/>
          </w:tcPr>
          <w:p w:rsidR="007A040E" w:rsidRPr="007A040E" w:rsidRDefault="007A040E" w:rsidP="007A040E">
            <w:pPr>
              <w:pStyle w:val="NoSpacing"/>
              <w:jc w:val="center"/>
              <w:rPr>
                <w:rFonts w:ascii="Times New Roman" w:hAnsi="Times New Roman"/>
                <w:noProof/>
                <w:sz w:val="24"/>
                <w:szCs w:val="24"/>
                <w:lang w:val="sr-Cyrl-CS"/>
              </w:rPr>
            </w:pPr>
            <w:r w:rsidRPr="007A040E">
              <w:rPr>
                <w:rFonts w:ascii="Times New Roman" w:hAnsi="Times New Roman"/>
                <w:noProof/>
                <w:sz w:val="24"/>
                <w:szCs w:val="24"/>
                <w:lang w:val="sr-Cyrl-CS"/>
              </w:rPr>
              <w:t>јули 2014.</w:t>
            </w:r>
          </w:p>
        </w:tc>
        <w:tc>
          <w:tcPr>
            <w:tcW w:w="2394" w:type="dxa"/>
          </w:tcPr>
          <w:p w:rsidR="007A040E" w:rsidRPr="007A040E" w:rsidRDefault="007A040E" w:rsidP="007A040E">
            <w:pPr>
              <w:pStyle w:val="NoSpacing"/>
              <w:jc w:val="center"/>
              <w:rPr>
                <w:rFonts w:ascii="Times New Roman" w:hAnsi="Times New Roman"/>
                <w:noProof/>
                <w:sz w:val="24"/>
                <w:szCs w:val="24"/>
                <w:lang w:val="sr-Cyrl-CS"/>
              </w:rPr>
            </w:pPr>
            <w:r w:rsidRPr="007A040E">
              <w:rPr>
                <w:rFonts w:ascii="Times New Roman" w:hAnsi="Times New Roman"/>
                <w:noProof/>
                <w:sz w:val="24"/>
                <w:szCs w:val="24"/>
                <w:lang w:val="sr-Cyrl-CS"/>
              </w:rPr>
              <w:t>Процена нивоа остварености</w:t>
            </w:r>
          </w:p>
        </w:tc>
        <w:tc>
          <w:tcPr>
            <w:tcW w:w="2394" w:type="dxa"/>
          </w:tcPr>
          <w:p w:rsidR="007A040E" w:rsidRPr="007A040E" w:rsidRDefault="007A040E" w:rsidP="007A040E">
            <w:pPr>
              <w:pStyle w:val="NoSpacing"/>
              <w:jc w:val="center"/>
              <w:rPr>
                <w:rFonts w:ascii="Times New Roman" w:hAnsi="Times New Roman"/>
                <w:noProof/>
                <w:sz w:val="24"/>
                <w:szCs w:val="24"/>
                <w:lang w:val="sr-Cyrl-CS"/>
              </w:rPr>
            </w:pPr>
            <w:r w:rsidRPr="007A040E">
              <w:rPr>
                <w:rFonts w:ascii="Times New Roman" w:hAnsi="Times New Roman"/>
                <w:noProof/>
                <w:sz w:val="24"/>
                <w:szCs w:val="24"/>
                <w:lang w:val="sr-Cyrl-CS"/>
              </w:rPr>
              <w:t>Анализа података прикупљених инструмената и упоређивање са стандардима</w:t>
            </w:r>
          </w:p>
        </w:tc>
        <w:tc>
          <w:tcPr>
            <w:tcW w:w="2394" w:type="dxa"/>
          </w:tcPr>
          <w:p w:rsidR="007A040E" w:rsidRPr="007A040E" w:rsidRDefault="007A040E" w:rsidP="007A040E">
            <w:pPr>
              <w:pStyle w:val="NoSpacing"/>
              <w:jc w:val="center"/>
              <w:rPr>
                <w:rFonts w:ascii="Times New Roman" w:hAnsi="Times New Roman"/>
                <w:noProof/>
                <w:sz w:val="24"/>
                <w:szCs w:val="24"/>
                <w:lang w:val="sr-Cyrl-CS"/>
              </w:rPr>
            </w:pPr>
            <w:r w:rsidRPr="007A040E">
              <w:rPr>
                <w:rFonts w:ascii="Times New Roman" w:hAnsi="Times New Roman"/>
                <w:noProof/>
                <w:sz w:val="24"/>
                <w:szCs w:val="24"/>
                <w:lang w:val="sr-Cyrl-CS"/>
              </w:rPr>
              <w:t>Чланови Тима</w:t>
            </w:r>
          </w:p>
        </w:tc>
      </w:tr>
      <w:tr w:rsidR="007A040E" w:rsidRPr="007A040E" w:rsidTr="00793747">
        <w:tc>
          <w:tcPr>
            <w:tcW w:w="2394" w:type="dxa"/>
          </w:tcPr>
          <w:p w:rsidR="007A040E" w:rsidRPr="007A040E" w:rsidRDefault="007A040E" w:rsidP="007A040E">
            <w:pPr>
              <w:pStyle w:val="NoSpacing"/>
              <w:jc w:val="center"/>
              <w:rPr>
                <w:rFonts w:ascii="Times New Roman" w:hAnsi="Times New Roman"/>
                <w:noProof/>
                <w:sz w:val="24"/>
                <w:szCs w:val="24"/>
                <w:lang w:val="sr-Cyrl-CS"/>
              </w:rPr>
            </w:pPr>
            <w:r w:rsidRPr="007A040E">
              <w:rPr>
                <w:rFonts w:ascii="Times New Roman" w:hAnsi="Times New Roman"/>
                <w:noProof/>
                <w:sz w:val="24"/>
                <w:szCs w:val="24"/>
                <w:lang w:val="sr-Cyrl-CS"/>
              </w:rPr>
              <w:t>јули 2014.</w:t>
            </w:r>
          </w:p>
        </w:tc>
        <w:tc>
          <w:tcPr>
            <w:tcW w:w="2394" w:type="dxa"/>
          </w:tcPr>
          <w:p w:rsidR="007A040E" w:rsidRPr="007A040E" w:rsidRDefault="007A040E" w:rsidP="007A040E">
            <w:pPr>
              <w:pStyle w:val="NoSpacing"/>
              <w:jc w:val="center"/>
              <w:rPr>
                <w:rFonts w:ascii="Times New Roman" w:hAnsi="Times New Roman"/>
                <w:noProof/>
                <w:sz w:val="24"/>
                <w:szCs w:val="24"/>
                <w:lang w:val="sr-Cyrl-CS"/>
              </w:rPr>
            </w:pPr>
            <w:r w:rsidRPr="007A040E">
              <w:rPr>
                <w:rFonts w:ascii="Times New Roman" w:hAnsi="Times New Roman"/>
                <w:noProof/>
                <w:sz w:val="24"/>
                <w:szCs w:val="24"/>
                <w:lang w:val="sr-Cyrl-CS"/>
              </w:rPr>
              <w:t>Писање Годишњег извештаја самовредновања</w:t>
            </w:r>
          </w:p>
        </w:tc>
        <w:tc>
          <w:tcPr>
            <w:tcW w:w="2394" w:type="dxa"/>
          </w:tcPr>
          <w:p w:rsidR="007A040E" w:rsidRPr="007A040E" w:rsidRDefault="007A040E" w:rsidP="007A040E">
            <w:pPr>
              <w:pStyle w:val="NoSpacing"/>
              <w:jc w:val="center"/>
              <w:rPr>
                <w:rFonts w:ascii="Times New Roman" w:hAnsi="Times New Roman"/>
                <w:noProof/>
                <w:sz w:val="24"/>
                <w:szCs w:val="24"/>
                <w:lang w:val="sr-Cyrl-CS"/>
              </w:rPr>
            </w:pPr>
            <w:r w:rsidRPr="007A040E">
              <w:rPr>
                <w:rFonts w:ascii="Times New Roman" w:hAnsi="Times New Roman"/>
                <w:noProof/>
                <w:sz w:val="24"/>
                <w:szCs w:val="24"/>
                <w:lang w:val="sr-Cyrl-CS"/>
              </w:rPr>
              <w:t>Чланови Тима</w:t>
            </w:r>
          </w:p>
        </w:tc>
        <w:tc>
          <w:tcPr>
            <w:tcW w:w="2394" w:type="dxa"/>
          </w:tcPr>
          <w:p w:rsidR="007A040E" w:rsidRPr="007A040E" w:rsidRDefault="007A040E" w:rsidP="007A040E">
            <w:pPr>
              <w:pStyle w:val="NoSpacing"/>
              <w:jc w:val="center"/>
              <w:rPr>
                <w:rFonts w:ascii="Times New Roman" w:hAnsi="Times New Roman"/>
                <w:noProof/>
                <w:sz w:val="24"/>
                <w:szCs w:val="24"/>
                <w:lang w:val="sr-Cyrl-CS"/>
              </w:rPr>
            </w:pPr>
            <w:r w:rsidRPr="007A040E">
              <w:rPr>
                <w:rFonts w:ascii="Times New Roman" w:hAnsi="Times New Roman"/>
                <w:noProof/>
                <w:sz w:val="24"/>
                <w:szCs w:val="24"/>
                <w:lang w:val="sr-Cyrl-CS"/>
              </w:rPr>
              <w:t>Милана Јовићевић, психолог</w:t>
            </w:r>
          </w:p>
        </w:tc>
      </w:tr>
      <w:tr w:rsidR="007A040E" w:rsidRPr="007A040E" w:rsidTr="00793747">
        <w:tc>
          <w:tcPr>
            <w:tcW w:w="2394" w:type="dxa"/>
          </w:tcPr>
          <w:p w:rsidR="007A040E" w:rsidRPr="007A040E" w:rsidRDefault="007A040E" w:rsidP="007A040E">
            <w:pPr>
              <w:pStyle w:val="NoSpacing"/>
              <w:jc w:val="center"/>
              <w:rPr>
                <w:rFonts w:ascii="Times New Roman" w:hAnsi="Times New Roman"/>
                <w:noProof/>
                <w:sz w:val="24"/>
                <w:szCs w:val="24"/>
                <w:lang w:val="sr-Cyrl-CS"/>
              </w:rPr>
            </w:pPr>
            <w:r w:rsidRPr="007A040E">
              <w:rPr>
                <w:rFonts w:ascii="Times New Roman" w:hAnsi="Times New Roman"/>
                <w:noProof/>
                <w:sz w:val="24"/>
                <w:szCs w:val="24"/>
                <w:lang w:val="sr-Cyrl-CS"/>
              </w:rPr>
              <w:t>август 2014</w:t>
            </w:r>
          </w:p>
        </w:tc>
        <w:tc>
          <w:tcPr>
            <w:tcW w:w="2394" w:type="dxa"/>
          </w:tcPr>
          <w:p w:rsidR="007A040E" w:rsidRPr="007A040E" w:rsidRDefault="007A040E" w:rsidP="007A040E">
            <w:pPr>
              <w:pStyle w:val="NoSpacing"/>
              <w:jc w:val="center"/>
              <w:rPr>
                <w:rFonts w:ascii="Times New Roman" w:hAnsi="Times New Roman"/>
                <w:noProof/>
                <w:sz w:val="24"/>
                <w:szCs w:val="24"/>
                <w:lang w:val="sr-Cyrl-CS"/>
              </w:rPr>
            </w:pPr>
            <w:r w:rsidRPr="007A040E">
              <w:rPr>
                <w:rFonts w:ascii="Times New Roman" w:hAnsi="Times New Roman"/>
                <w:noProof/>
                <w:sz w:val="24"/>
                <w:szCs w:val="24"/>
                <w:lang w:val="sr-Cyrl-CS"/>
              </w:rPr>
              <w:t>Упознавање Установе са резултатима вредновања</w:t>
            </w:r>
          </w:p>
        </w:tc>
        <w:tc>
          <w:tcPr>
            <w:tcW w:w="2394" w:type="dxa"/>
          </w:tcPr>
          <w:p w:rsidR="007A040E" w:rsidRPr="007A040E" w:rsidRDefault="007A040E" w:rsidP="007A040E">
            <w:pPr>
              <w:pStyle w:val="NoSpacing"/>
              <w:jc w:val="center"/>
              <w:rPr>
                <w:rFonts w:ascii="Times New Roman" w:hAnsi="Times New Roman"/>
                <w:noProof/>
                <w:sz w:val="24"/>
                <w:szCs w:val="24"/>
                <w:lang w:val="sr-Cyrl-CS"/>
              </w:rPr>
            </w:pPr>
            <w:r w:rsidRPr="007A040E">
              <w:rPr>
                <w:rFonts w:ascii="Times New Roman" w:hAnsi="Times New Roman"/>
                <w:noProof/>
                <w:sz w:val="24"/>
                <w:szCs w:val="24"/>
                <w:lang w:val="sr-Cyrl-CS"/>
              </w:rPr>
              <w:t>Извештавање стручне службе и директора, Васпитно-образовног већа</w:t>
            </w:r>
          </w:p>
        </w:tc>
        <w:tc>
          <w:tcPr>
            <w:tcW w:w="2394" w:type="dxa"/>
          </w:tcPr>
          <w:p w:rsidR="007A040E" w:rsidRPr="007A040E" w:rsidRDefault="007A040E" w:rsidP="007A040E">
            <w:pPr>
              <w:pStyle w:val="NoSpacing"/>
              <w:jc w:val="center"/>
              <w:rPr>
                <w:rFonts w:ascii="Times New Roman" w:hAnsi="Times New Roman"/>
                <w:noProof/>
                <w:sz w:val="24"/>
                <w:szCs w:val="24"/>
                <w:lang w:val="sr-Cyrl-CS"/>
              </w:rPr>
            </w:pPr>
            <w:r w:rsidRPr="007A040E">
              <w:rPr>
                <w:rFonts w:ascii="Times New Roman" w:hAnsi="Times New Roman"/>
                <w:noProof/>
                <w:sz w:val="24"/>
                <w:szCs w:val="24"/>
                <w:lang w:val="sr-Cyrl-CS"/>
              </w:rPr>
              <w:t>Милана Јовићевић, психолог</w:t>
            </w:r>
          </w:p>
        </w:tc>
      </w:tr>
    </w:tbl>
    <w:p w:rsidR="008B3B0C" w:rsidRDefault="008B3B0C" w:rsidP="00F913BC">
      <w:pPr>
        <w:pStyle w:val="NoSpacing"/>
        <w:jc w:val="both"/>
        <w:rPr>
          <w:rFonts w:ascii="Times New Roman" w:hAnsi="Times New Roman"/>
          <w:sz w:val="24"/>
          <w:szCs w:val="24"/>
        </w:rPr>
      </w:pPr>
    </w:p>
    <w:p w:rsidR="007A040E" w:rsidRDefault="007A040E" w:rsidP="00F913BC">
      <w:pPr>
        <w:pStyle w:val="NoSpacing"/>
        <w:jc w:val="both"/>
        <w:rPr>
          <w:rFonts w:ascii="Times New Roman" w:hAnsi="Times New Roman"/>
          <w:sz w:val="24"/>
          <w:szCs w:val="24"/>
        </w:rPr>
      </w:pPr>
    </w:p>
    <w:tbl>
      <w:tblPr>
        <w:tblStyle w:val="TableGrid"/>
        <w:tblW w:w="0" w:type="auto"/>
        <w:tblLook w:val="04A0"/>
      </w:tblPr>
      <w:tblGrid>
        <w:gridCol w:w="2394"/>
        <w:gridCol w:w="2394"/>
        <w:gridCol w:w="2394"/>
        <w:gridCol w:w="2394"/>
      </w:tblGrid>
      <w:tr w:rsidR="007A040E" w:rsidRPr="007A040E" w:rsidTr="00793747">
        <w:tc>
          <w:tcPr>
            <w:tcW w:w="2394" w:type="dxa"/>
          </w:tcPr>
          <w:p w:rsidR="007A040E" w:rsidRPr="007A040E" w:rsidRDefault="007A040E" w:rsidP="007A040E">
            <w:pPr>
              <w:pStyle w:val="NoSpacing"/>
              <w:jc w:val="both"/>
              <w:rPr>
                <w:rFonts w:ascii="Times New Roman" w:hAnsi="Times New Roman"/>
                <w:b/>
                <w:i/>
                <w:sz w:val="24"/>
                <w:szCs w:val="24"/>
              </w:rPr>
            </w:pPr>
            <w:r w:rsidRPr="007A040E">
              <w:rPr>
                <w:rFonts w:ascii="Times New Roman" w:hAnsi="Times New Roman"/>
                <w:b/>
                <w:i/>
                <w:sz w:val="24"/>
                <w:szCs w:val="24"/>
              </w:rPr>
              <w:t>Садржај праћења и вредновања</w:t>
            </w:r>
          </w:p>
        </w:tc>
        <w:tc>
          <w:tcPr>
            <w:tcW w:w="2394" w:type="dxa"/>
          </w:tcPr>
          <w:p w:rsidR="007A040E" w:rsidRPr="007A040E" w:rsidRDefault="007A040E" w:rsidP="007A040E">
            <w:pPr>
              <w:pStyle w:val="NoSpacing"/>
              <w:jc w:val="both"/>
              <w:rPr>
                <w:rFonts w:ascii="Times New Roman" w:hAnsi="Times New Roman"/>
                <w:b/>
                <w:i/>
                <w:sz w:val="24"/>
                <w:szCs w:val="24"/>
              </w:rPr>
            </w:pPr>
            <w:r w:rsidRPr="007A040E">
              <w:rPr>
                <w:rFonts w:ascii="Times New Roman" w:hAnsi="Times New Roman"/>
                <w:b/>
                <w:i/>
                <w:sz w:val="24"/>
                <w:szCs w:val="24"/>
              </w:rPr>
              <w:t>Начини праћења и вредновања</w:t>
            </w:r>
          </w:p>
        </w:tc>
        <w:tc>
          <w:tcPr>
            <w:tcW w:w="2394" w:type="dxa"/>
          </w:tcPr>
          <w:p w:rsidR="007A040E" w:rsidRPr="007A040E" w:rsidRDefault="007A040E" w:rsidP="007A040E">
            <w:pPr>
              <w:pStyle w:val="NoSpacing"/>
              <w:jc w:val="both"/>
              <w:rPr>
                <w:rFonts w:ascii="Times New Roman" w:hAnsi="Times New Roman"/>
                <w:b/>
                <w:i/>
                <w:sz w:val="24"/>
                <w:szCs w:val="24"/>
              </w:rPr>
            </w:pPr>
            <w:r w:rsidRPr="007A040E">
              <w:rPr>
                <w:rFonts w:ascii="Times New Roman" w:hAnsi="Times New Roman"/>
                <w:b/>
                <w:i/>
                <w:sz w:val="24"/>
                <w:szCs w:val="24"/>
              </w:rPr>
              <w:t>Време праћења и вредновања</w:t>
            </w:r>
          </w:p>
        </w:tc>
        <w:tc>
          <w:tcPr>
            <w:tcW w:w="2394" w:type="dxa"/>
          </w:tcPr>
          <w:p w:rsidR="007A040E" w:rsidRPr="007A040E" w:rsidRDefault="007A040E" w:rsidP="007A040E">
            <w:pPr>
              <w:pStyle w:val="NoSpacing"/>
              <w:jc w:val="both"/>
              <w:rPr>
                <w:rFonts w:ascii="Times New Roman" w:hAnsi="Times New Roman"/>
                <w:b/>
                <w:i/>
                <w:sz w:val="24"/>
                <w:szCs w:val="24"/>
              </w:rPr>
            </w:pPr>
            <w:r w:rsidRPr="007A040E">
              <w:rPr>
                <w:rFonts w:ascii="Times New Roman" w:hAnsi="Times New Roman"/>
                <w:b/>
                <w:i/>
                <w:sz w:val="24"/>
                <w:szCs w:val="24"/>
              </w:rPr>
              <w:t>Носиоци праћења и вредновања</w:t>
            </w:r>
          </w:p>
        </w:tc>
      </w:tr>
      <w:tr w:rsidR="007A040E" w:rsidRPr="007A040E" w:rsidTr="00793747">
        <w:tc>
          <w:tcPr>
            <w:tcW w:w="2394" w:type="dxa"/>
          </w:tcPr>
          <w:p w:rsidR="007A040E" w:rsidRPr="007A040E" w:rsidRDefault="007A040E" w:rsidP="007A040E">
            <w:pPr>
              <w:spacing w:line="283" w:lineRule="exact"/>
              <w:ind w:right="139"/>
              <w:rPr>
                <w:rFonts w:ascii="Times New Roman" w:hAnsi="Times New Roman"/>
                <w:bCs/>
                <w:spacing w:val="-10"/>
                <w:sz w:val="24"/>
                <w:szCs w:val="24"/>
                <w:lang w:val="ru-RU"/>
              </w:rPr>
            </w:pPr>
            <w:r w:rsidRPr="007A040E">
              <w:rPr>
                <w:rFonts w:ascii="Times New Roman" w:hAnsi="Times New Roman"/>
                <w:bCs/>
                <w:spacing w:val="-10"/>
                <w:sz w:val="24"/>
                <w:szCs w:val="24"/>
                <w:lang w:val="ru-RU"/>
              </w:rPr>
              <w:t xml:space="preserve">Рад Тима за </w:t>
            </w:r>
            <w:r w:rsidRPr="007A040E">
              <w:rPr>
                <w:rFonts w:ascii="Times New Roman" w:hAnsi="Times New Roman"/>
                <w:bCs/>
                <w:spacing w:val="-10"/>
                <w:sz w:val="24"/>
                <w:szCs w:val="24"/>
                <w:lang w:val="ru-RU"/>
              </w:rPr>
              <w:lastRenderedPageBreak/>
              <w:t>самовредновањe</w:t>
            </w:r>
            <w:r w:rsidRPr="007A040E">
              <w:rPr>
                <w:rFonts w:ascii="Times New Roman" w:hAnsi="Times New Roman"/>
                <w:bCs/>
                <w:spacing w:val="-10"/>
                <w:sz w:val="24"/>
                <w:szCs w:val="24"/>
                <w:lang w:val="sr-Cyrl-CS"/>
              </w:rPr>
              <w:t>: динамика рада, присуство чланства, сарадња са другим Тимовима, расподела активности</w:t>
            </w:r>
            <w:r w:rsidRPr="007A040E">
              <w:rPr>
                <w:rFonts w:ascii="Times New Roman" w:hAnsi="Times New Roman"/>
                <w:bCs/>
                <w:spacing w:val="-10"/>
                <w:sz w:val="24"/>
                <w:szCs w:val="24"/>
                <w:lang w:val="ru-RU"/>
              </w:rPr>
              <w:t xml:space="preserve"> </w:t>
            </w:r>
          </w:p>
        </w:tc>
        <w:tc>
          <w:tcPr>
            <w:tcW w:w="2394" w:type="dxa"/>
          </w:tcPr>
          <w:p w:rsidR="007A040E" w:rsidRPr="007A040E" w:rsidRDefault="007A040E" w:rsidP="007A040E">
            <w:pPr>
              <w:spacing w:line="283" w:lineRule="exact"/>
              <w:ind w:right="139"/>
              <w:rPr>
                <w:rFonts w:ascii="Times New Roman" w:hAnsi="Times New Roman"/>
                <w:bCs/>
                <w:spacing w:val="-10"/>
                <w:sz w:val="24"/>
                <w:szCs w:val="24"/>
                <w:lang w:val="ru-RU"/>
              </w:rPr>
            </w:pPr>
            <w:r w:rsidRPr="007A040E">
              <w:rPr>
                <w:rFonts w:ascii="Times New Roman" w:hAnsi="Times New Roman"/>
                <w:bCs/>
                <w:spacing w:val="-10"/>
                <w:sz w:val="24"/>
                <w:szCs w:val="24"/>
                <w:lang w:val="ru-RU"/>
              </w:rPr>
              <w:lastRenderedPageBreak/>
              <w:t xml:space="preserve">Вођење записника и </w:t>
            </w:r>
            <w:r w:rsidRPr="007A040E">
              <w:rPr>
                <w:rFonts w:ascii="Times New Roman" w:hAnsi="Times New Roman"/>
                <w:bCs/>
                <w:spacing w:val="-10"/>
                <w:sz w:val="24"/>
                <w:szCs w:val="24"/>
                <w:lang w:val="ru-RU"/>
              </w:rPr>
              <w:lastRenderedPageBreak/>
              <w:t>евалуациони упитник</w:t>
            </w:r>
          </w:p>
        </w:tc>
        <w:tc>
          <w:tcPr>
            <w:tcW w:w="2394" w:type="dxa"/>
          </w:tcPr>
          <w:p w:rsidR="007A040E" w:rsidRPr="007A040E" w:rsidRDefault="007A040E" w:rsidP="007A040E">
            <w:pPr>
              <w:spacing w:line="283" w:lineRule="exact"/>
              <w:ind w:right="139"/>
              <w:rPr>
                <w:rFonts w:ascii="Times New Roman" w:hAnsi="Times New Roman"/>
                <w:bCs/>
                <w:spacing w:val="-10"/>
                <w:sz w:val="24"/>
                <w:szCs w:val="24"/>
                <w:lang w:val="ru-RU"/>
              </w:rPr>
            </w:pPr>
            <w:r w:rsidRPr="007A040E">
              <w:rPr>
                <w:rFonts w:ascii="Times New Roman" w:hAnsi="Times New Roman"/>
                <w:bCs/>
                <w:spacing w:val="-10"/>
                <w:sz w:val="24"/>
                <w:szCs w:val="24"/>
                <w:lang w:val="ru-RU"/>
              </w:rPr>
              <w:lastRenderedPageBreak/>
              <w:t xml:space="preserve">децембар и април </w:t>
            </w:r>
            <w:r w:rsidRPr="007A040E">
              <w:rPr>
                <w:rFonts w:ascii="Times New Roman" w:hAnsi="Times New Roman"/>
                <w:bCs/>
                <w:spacing w:val="-10"/>
                <w:sz w:val="24"/>
                <w:szCs w:val="24"/>
                <w:lang w:val="ru-RU"/>
              </w:rPr>
              <w:lastRenderedPageBreak/>
              <w:t>2014.</w:t>
            </w:r>
          </w:p>
        </w:tc>
        <w:tc>
          <w:tcPr>
            <w:tcW w:w="2394" w:type="dxa"/>
          </w:tcPr>
          <w:p w:rsidR="007A040E" w:rsidRPr="007A040E" w:rsidRDefault="007A040E" w:rsidP="007A040E">
            <w:pPr>
              <w:spacing w:line="283" w:lineRule="exact"/>
              <w:ind w:right="139"/>
              <w:rPr>
                <w:rFonts w:ascii="Times New Roman" w:hAnsi="Times New Roman"/>
                <w:bCs/>
                <w:spacing w:val="-10"/>
                <w:sz w:val="24"/>
                <w:szCs w:val="24"/>
                <w:lang w:val="ru-RU"/>
              </w:rPr>
            </w:pPr>
            <w:r w:rsidRPr="007A040E">
              <w:rPr>
                <w:rFonts w:ascii="Times New Roman" w:hAnsi="Times New Roman"/>
                <w:bCs/>
                <w:spacing w:val="-10"/>
                <w:sz w:val="24"/>
                <w:szCs w:val="24"/>
                <w:lang w:val="ru-RU"/>
              </w:rPr>
              <w:lastRenderedPageBreak/>
              <w:t xml:space="preserve">Милана Јовићевић, </w:t>
            </w:r>
            <w:r w:rsidRPr="007A040E">
              <w:rPr>
                <w:rFonts w:ascii="Times New Roman" w:hAnsi="Times New Roman"/>
                <w:bCs/>
                <w:spacing w:val="-10"/>
                <w:sz w:val="24"/>
                <w:szCs w:val="24"/>
                <w:lang w:val="ru-RU"/>
              </w:rPr>
              <w:lastRenderedPageBreak/>
              <w:t>психолог</w:t>
            </w:r>
          </w:p>
        </w:tc>
      </w:tr>
    </w:tbl>
    <w:p w:rsidR="007A040E" w:rsidRDefault="007A040E" w:rsidP="00F913BC">
      <w:pPr>
        <w:pStyle w:val="NoSpacing"/>
        <w:jc w:val="both"/>
        <w:rPr>
          <w:rFonts w:ascii="Times New Roman" w:hAnsi="Times New Roman"/>
          <w:sz w:val="24"/>
          <w:szCs w:val="24"/>
        </w:rPr>
      </w:pPr>
    </w:p>
    <w:tbl>
      <w:tblPr>
        <w:tblStyle w:val="TableGrid"/>
        <w:tblW w:w="0" w:type="auto"/>
        <w:tblLook w:val="04A0"/>
      </w:tblPr>
      <w:tblGrid>
        <w:gridCol w:w="9576"/>
      </w:tblGrid>
      <w:tr w:rsidR="007A040E" w:rsidRPr="003741FE" w:rsidTr="00793747">
        <w:tc>
          <w:tcPr>
            <w:tcW w:w="9576" w:type="dxa"/>
          </w:tcPr>
          <w:p w:rsidR="007A040E" w:rsidRPr="003741FE" w:rsidRDefault="007A040E" w:rsidP="00F913BC">
            <w:pPr>
              <w:pStyle w:val="NoSpacing"/>
              <w:jc w:val="both"/>
              <w:rPr>
                <w:rFonts w:ascii="Times New Roman" w:hAnsi="Times New Roman"/>
                <w:sz w:val="24"/>
                <w:szCs w:val="24"/>
              </w:rPr>
            </w:pPr>
            <w:r w:rsidRPr="003741FE">
              <w:rPr>
                <w:rFonts w:ascii="Times New Roman" w:hAnsi="Times New Roman"/>
                <w:b/>
                <w:i/>
                <w:sz w:val="24"/>
                <w:szCs w:val="24"/>
              </w:rPr>
              <w:t>Резултати квантитативне и квалитативне анализе:</w:t>
            </w:r>
          </w:p>
        </w:tc>
      </w:tr>
      <w:tr w:rsidR="007A040E" w:rsidRPr="003741FE" w:rsidTr="00793747">
        <w:tc>
          <w:tcPr>
            <w:tcW w:w="9576" w:type="dxa"/>
          </w:tcPr>
          <w:p w:rsidR="003741FE" w:rsidRPr="003741FE" w:rsidRDefault="003741FE" w:rsidP="00393B40">
            <w:pPr>
              <w:pStyle w:val="ListParagraph"/>
              <w:numPr>
                <w:ilvl w:val="0"/>
                <w:numId w:val="45"/>
              </w:numPr>
              <w:rPr>
                <w:rFonts w:ascii="Times New Roman" w:hAnsi="Times New Roman"/>
                <w:sz w:val="24"/>
                <w:szCs w:val="24"/>
                <w:lang w:val="sr-Cyrl-CS"/>
              </w:rPr>
            </w:pPr>
            <w:r w:rsidRPr="003741FE">
              <w:rPr>
                <w:rFonts w:ascii="Times New Roman" w:hAnsi="Times New Roman"/>
                <w:sz w:val="24"/>
                <w:szCs w:val="24"/>
                <w:lang w:val="sr-Cyrl-CS"/>
              </w:rPr>
              <w:t>Број састанака у школској 2013/2014. је 5</w:t>
            </w:r>
          </w:p>
          <w:p w:rsidR="003741FE" w:rsidRPr="003741FE" w:rsidRDefault="003741FE" w:rsidP="00393B40">
            <w:pPr>
              <w:pStyle w:val="ListParagraph"/>
              <w:numPr>
                <w:ilvl w:val="0"/>
                <w:numId w:val="45"/>
              </w:numPr>
              <w:rPr>
                <w:rFonts w:ascii="Times New Roman" w:hAnsi="Times New Roman"/>
                <w:sz w:val="24"/>
                <w:szCs w:val="24"/>
                <w:lang w:val="sr-Cyrl-CS"/>
              </w:rPr>
            </w:pPr>
            <w:r w:rsidRPr="003741FE">
              <w:rPr>
                <w:rFonts w:ascii="Times New Roman" w:hAnsi="Times New Roman"/>
                <w:sz w:val="24"/>
                <w:szCs w:val="24"/>
                <w:lang w:val="sr-Cyrl-CS"/>
              </w:rPr>
              <w:t>Сарадња са другим стручним већима: Актив за развојно планирање на ком су васпитачи обухваћени Развојним планом из области сарадње са породицом, предлагали питања за упитник за родитеље, процењивали стандард 4.3 из области Сарадње са породицом у свом вртићу.</w:t>
            </w:r>
          </w:p>
          <w:p w:rsidR="003741FE" w:rsidRPr="003741FE" w:rsidRDefault="003741FE" w:rsidP="00393B40">
            <w:pPr>
              <w:pStyle w:val="ListParagraph"/>
              <w:numPr>
                <w:ilvl w:val="0"/>
                <w:numId w:val="45"/>
              </w:numPr>
              <w:rPr>
                <w:rFonts w:ascii="Times New Roman" w:hAnsi="Times New Roman"/>
                <w:sz w:val="24"/>
                <w:szCs w:val="24"/>
                <w:lang w:val="sr-Cyrl-CS"/>
              </w:rPr>
            </w:pPr>
            <w:r w:rsidRPr="003741FE">
              <w:rPr>
                <w:rFonts w:ascii="Times New Roman" w:hAnsi="Times New Roman"/>
                <w:sz w:val="24"/>
                <w:szCs w:val="24"/>
                <w:lang w:val="sr-Cyrl-CS"/>
              </w:rPr>
              <w:t>Тим је накнадно проширен захтевом директора да сваки вртић има свог представника за самовредновање и да тим проширеним Тимом координира помоћница директора Снежана Флего</w:t>
            </w:r>
          </w:p>
          <w:p w:rsidR="003741FE" w:rsidRPr="003741FE" w:rsidRDefault="003741FE" w:rsidP="00393B40">
            <w:pPr>
              <w:pStyle w:val="ListParagraph"/>
              <w:numPr>
                <w:ilvl w:val="0"/>
                <w:numId w:val="45"/>
              </w:numPr>
              <w:rPr>
                <w:rFonts w:ascii="Times New Roman" w:hAnsi="Times New Roman"/>
                <w:sz w:val="24"/>
                <w:szCs w:val="24"/>
                <w:lang w:val="sr-Cyrl-CS"/>
              </w:rPr>
            </w:pPr>
            <w:r w:rsidRPr="003741FE">
              <w:rPr>
                <w:rFonts w:ascii="Times New Roman" w:hAnsi="Times New Roman"/>
                <w:sz w:val="24"/>
                <w:szCs w:val="24"/>
                <w:lang w:val="sr-Cyrl-CS"/>
              </w:rPr>
              <w:t>Тимови су се редовно одржавали али подела активности није била равномерно распоређена на све чланове Тима. Од 11 чланова Тима, на састанку је у просек</w:t>
            </w:r>
            <w:r w:rsidR="00691288">
              <w:rPr>
                <w:rFonts w:ascii="Times New Roman" w:hAnsi="Times New Roman"/>
                <w:sz w:val="24"/>
                <w:szCs w:val="24"/>
                <w:lang w:val="sr-Cyrl-CS"/>
              </w:rPr>
              <w:t>у било присутно 7 ч</w:t>
            </w:r>
            <w:r w:rsidRPr="003741FE">
              <w:rPr>
                <w:rFonts w:ascii="Times New Roman" w:hAnsi="Times New Roman"/>
                <w:sz w:val="24"/>
                <w:szCs w:val="24"/>
                <w:lang w:val="sr-Cyrl-CS"/>
              </w:rPr>
              <w:t>ланова.</w:t>
            </w:r>
          </w:p>
          <w:p w:rsidR="003741FE" w:rsidRPr="003741FE" w:rsidRDefault="003741FE" w:rsidP="00393B40">
            <w:pPr>
              <w:pStyle w:val="ListParagraph"/>
              <w:numPr>
                <w:ilvl w:val="0"/>
                <w:numId w:val="45"/>
              </w:numPr>
              <w:rPr>
                <w:rFonts w:ascii="Times New Roman" w:hAnsi="Times New Roman"/>
                <w:sz w:val="24"/>
                <w:szCs w:val="24"/>
                <w:lang w:val="sr-Cyrl-CS"/>
              </w:rPr>
            </w:pPr>
            <w:r w:rsidRPr="003741FE">
              <w:rPr>
                <w:rFonts w:ascii="Times New Roman" w:hAnsi="Times New Roman"/>
                <w:sz w:val="24"/>
                <w:szCs w:val="24"/>
                <w:lang w:val="sr-Cyrl-CS"/>
              </w:rPr>
              <w:t>Није до краја јасно каква је расподела задужења и улога два координатора самовредновања.</w:t>
            </w:r>
          </w:p>
          <w:p w:rsidR="003741FE" w:rsidRPr="003741FE" w:rsidRDefault="003741FE" w:rsidP="003741FE">
            <w:pPr>
              <w:pStyle w:val="ListParagraph"/>
              <w:ind w:left="502"/>
              <w:rPr>
                <w:rFonts w:ascii="Times New Roman" w:hAnsi="Times New Roman"/>
                <w:sz w:val="24"/>
                <w:szCs w:val="24"/>
                <w:lang w:val="sr-Cyrl-CS"/>
              </w:rPr>
            </w:pPr>
            <w:r w:rsidRPr="003741FE">
              <w:rPr>
                <w:rFonts w:ascii="Times New Roman" w:hAnsi="Times New Roman"/>
                <w:sz w:val="24"/>
                <w:szCs w:val="24"/>
                <w:lang w:val="sr-Cyrl-CS"/>
              </w:rPr>
              <w:t>Предлози за унапређење:</w:t>
            </w:r>
          </w:p>
          <w:p w:rsidR="007A040E" w:rsidRPr="003741FE" w:rsidRDefault="003741FE" w:rsidP="003741FE">
            <w:pPr>
              <w:pStyle w:val="NoSpacing"/>
              <w:jc w:val="both"/>
              <w:rPr>
                <w:rFonts w:ascii="Times New Roman" w:hAnsi="Times New Roman"/>
                <w:b/>
                <w:i/>
                <w:sz w:val="24"/>
                <w:szCs w:val="24"/>
              </w:rPr>
            </w:pPr>
            <w:r w:rsidRPr="003741FE">
              <w:rPr>
                <w:rFonts w:ascii="Times New Roman" w:hAnsi="Times New Roman"/>
                <w:sz w:val="24"/>
                <w:szCs w:val="24"/>
                <w:lang w:val="sr-Cyrl-CS"/>
              </w:rPr>
              <w:t>Децентрализација рада Тима, односно да се чланови Тима за самовредновање из сваког вртића, који су прошли обуку презентације Водић за самовредновање, укључе у рад са конкретним активностима.</w:t>
            </w:r>
          </w:p>
        </w:tc>
      </w:tr>
    </w:tbl>
    <w:p w:rsidR="00AA341C" w:rsidRPr="001B0F68" w:rsidRDefault="00AA341C" w:rsidP="00F913BC">
      <w:pPr>
        <w:pStyle w:val="NoSpacing"/>
        <w:jc w:val="both"/>
        <w:rPr>
          <w:rFonts w:ascii="Times New Roman" w:hAnsi="Times New Roman"/>
          <w:sz w:val="24"/>
          <w:szCs w:val="24"/>
        </w:rPr>
      </w:pPr>
    </w:p>
    <w:p w:rsidR="00AA341C" w:rsidRPr="00AA341C" w:rsidRDefault="00AA341C" w:rsidP="00F913BC">
      <w:pPr>
        <w:pStyle w:val="NoSpacing"/>
        <w:jc w:val="both"/>
        <w:rPr>
          <w:rFonts w:ascii="Times New Roman" w:hAnsi="Times New Roman"/>
          <w:sz w:val="24"/>
          <w:szCs w:val="24"/>
        </w:rPr>
      </w:pPr>
    </w:p>
    <w:p w:rsidR="003F6D61" w:rsidRDefault="003F6D61" w:rsidP="003F6D61">
      <w:pPr>
        <w:pStyle w:val="NoSpacing"/>
        <w:jc w:val="both"/>
        <w:rPr>
          <w:rFonts w:ascii="Times New Roman" w:hAnsi="Times New Roman"/>
          <w:noProof/>
          <w:sz w:val="24"/>
          <w:szCs w:val="24"/>
        </w:rPr>
      </w:pPr>
      <w:r w:rsidRPr="00900BAD">
        <w:rPr>
          <w:rFonts w:ascii="Times New Roman" w:hAnsi="Times New Roman"/>
          <w:sz w:val="24"/>
          <w:szCs w:val="24"/>
        </w:rPr>
        <w:t xml:space="preserve">6.1.3.г) </w:t>
      </w:r>
      <w:r w:rsidRPr="00900BAD">
        <w:rPr>
          <w:rFonts w:ascii="Times New Roman" w:hAnsi="Times New Roman"/>
          <w:noProof/>
          <w:sz w:val="24"/>
          <w:szCs w:val="24"/>
          <w:lang w:val="sr-Latn-CS"/>
        </w:rPr>
        <w:t xml:space="preserve">Тим за </w:t>
      </w:r>
      <w:r w:rsidRPr="00900BAD">
        <w:rPr>
          <w:rFonts w:ascii="Times New Roman" w:hAnsi="Times New Roman"/>
          <w:noProof/>
          <w:sz w:val="24"/>
          <w:szCs w:val="24"/>
        </w:rPr>
        <w:t>инклузивно образовање</w:t>
      </w:r>
    </w:p>
    <w:p w:rsidR="00900BAD" w:rsidRPr="00900BAD" w:rsidRDefault="00900BAD" w:rsidP="003F6D61">
      <w:pPr>
        <w:pStyle w:val="NoSpacing"/>
        <w:jc w:val="both"/>
        <w:rPr>
          <w:rFonts w:ascii="Times New Roman" w:hAnsi="Times New Roman"/>
          <w:noProof/>
          <w:sz w:val="24"/>
          <w:szCs w:val="24"/>
        </w:rPr>
      </w:pPr>
    </w:p>
    <w:p w:rsidR="00900BAD" w:rsidRDefault="00900BAD" w:rsidP="00900BAD">
      <w:pPr>
        <w:pStyle w:val="NoSpacing"/>
        <w:rPr>
          <w:rFonts w:ascii="Times New Roman" w:hAnsi="Times New Roman"/>
          <w:noProof/>
          <w:sz w:val="24"/>
          <w:szCs w:val="24"/>
          <w:lang w:val="sr-Cyrl-CS"/>
        </w:rPr>
      </w:pPr>
      <w:r>
        <w:rPr>
          <w:rFonts w:ascii="Times New Roman" w:hAnsi="Times New Roman"/>
          <w:noProof/>
          <w:sz w:val="24"/>
          <w:szCs w:val="24"/>
          <w:lang w:val="sr-Cyrl-CS"/>
        </w:rPr>
        <w:t>Координатор: мр Дијана Копуновић Торма, психолог</w:t>
      </w:r>
    </w:p>
    <w:p w:rsidR="00900BAD" w:rsidRDefault="00900BAD" w:rsidP="00900BAD">
      <w:pPr>
        <w:pStyle w:val="NoSpacing"/>
        <w:rPr>
          <w:rFonts w:ascii="Times New Roman" w:hAnsi="Times New Roman"/>
          <w:noProof/>
          <w:sz w:val="24"/>
          <w:szCs w:val="24"/>
          <w:lang w:val="sr-Cyrl-CS"/>
        </w:rPr>
      </w:pPr>
      <w:r>
        <w:rPr>
          <w:rFonts w:ascii="Times New Roman" w:hAnsi="Times New Roman"/>
          <w:noProof/>
          <w:sz w:val="24"/>
          <w:szCs w:val="24"/>
          <w:lang w:val="sr-Cyrl-CS"/>
        </w:rPr>
        <w:t>Чланови: Јасна Скендеровић, логопед, Јасмина Кукић, педагог и васпитачи: Драгица Џмура, Јелена Жепинић и Клара Видаковић;</w:t>
      </w:r>
    </w:p>
    <w:p w:rsidR="00900BAD" w:rsidRDefault="00900BAD" w:rsidP="00900BAD">
      <w:pPr>
        <w:pStyle w:val="NoSpacing"/>
        <w:rPr>
          <w:rFonts w:ascii="Times New Roman" w:hAnsi="Times New Roman"/>
          <w:noProof/>
          <w:sz w:val="24"/>
          <w:szCs w:val="24"/>
          <w:lang w:val="sr-Cyrl-CS"/>
        </w:rPr>
      </w:pPr>
    </w:p>
    <w:p w:rsidR="003F6D61" w:rsidRPr="009C0385" w:rsidRDefault="003F6D61" w:rsidP="00F913BC">
      <w:pPr>
        <w:pStyle w:val="NoSpacing"/>
        <w:jc w:val="both"/>
        <w:rPr>
          <w:rFonts w:ascii="Times New Roman" w:hAnsi="Times New Roman"/>
          <w:color w:val="FF0000"/>
          <w:sz w:val="24"/>
          <w:szCs w:val="24"/>
        </w:rPr>
      </w:pPr>
    </w:p>
    <w:tbl>
      <w:tblPr>
        <w:tblStyle w:val="TableGrid"/>
        <w:tblW w:w="0" w:type="auto"/>
        <w:tblLook w:val="04A0"/>
      </w:tblPr>
      <w:tblGrid>
        <w:gridCol w:w="2394"/>
        <w:gridCol w:w="2394"/>
        <w:gridCol w:w="2394"/>
        <w:gridCol w:w="2394"/>
      </w:tblGrid>
      <w:tr w:rsidR="003F6D61" w:rsidRPr="009C0385" w:rsidTr="00793747">
        <w:tc>
          <w:tcPr>
            <w:tcW w:w="2394" w:type="dxa"/>
          </w:tcPr>
          <w:p w:rsidR="003F6D61" w:rsidRPr="00900BAD" w:rsidRDefault="003F6D61" w:rsidP="00ED39A1">
            <w:pPr>
              <w:rPr>
                <w:rFonts w:ascii="Times New Roman" w:hAnsi="Times New Roman"/>
                <w:b/>
                <w:i/>
                <w:sz w:val="24"/>
                <w:szCs w:val="24"/>
              </w:rPr>
            </w:pPr>
            <w:r w:rsidRPr="00900BAD">
              <w:rPr>
                <w:rFonts w:ascii="Times New Roman" w:hAnsi="Times New Roman"/>
                <w:b/>
                <w:i/>
                <w:sz w:val="24"/>
                <w:szCs w:val="24"/>
              </w:rPr>
              <w:t>Време реализације</w:t>
            </w:r>
          </w:p>
        </w:tc>
        <w:tc>
          <w:tcPr>
            <w:tcW w:w="2394" w:type="dxa"/>
          </w:tcPr>
          <w:p w:rsidR="003F6D61" w:rsidRPr="00900BAD" w:rsidRDefault="003F6D61" w:rsidP="00ED39A1">
            <w:pPr>
              <w:rPr>
                <w:rFonts w:ascii="Times New Roman" w:hAnsi="Times New Roman"/>
                <w:b/>
                <w:i/>
                <w:sz w:val="24"/>
                <w:szCs w:val="24"/>
              </w:rPr>
            </w:pPr>
            <w:r w:rsidRPr="00900BAD">
              <w:rPr>
                <w:rFonts w:ascii="Times New Roman" w:hAnsi="Times New Roman"/>
                <w:b/>
                <w:i/>
                <w:sz w:val="24"/>
                <w:szCs w:val="24"/>
              </w:rPr>
              <w:t>Активности/теме</w:t>
            </w:r>
          </w:p>
        </w:tc>
        <w:tc>
          <w:tcPr>
            <w:tcW w:w="2394" w:type="dxa"/>
          </w:tcPr>
          <w:p w:rsidR="003F6D61" w:rsidRPr="00900BAD" w:rsidRDefault="003F6D61" w:rsidP="00ED39A1">
            <w:pPr>
              <w:rPr>
                <w:rFonts w:ascii="Times New Roman" w:hAnsi="Times New Roman"/>
                <w:b/>
                <w:i/>
                <w:sz w:val="24"/>
                <w:szCs w:val="24"/>
              </w:rPr>
            </w:pPr>
            <w:r w:rsidRPr="00900BAD">
              <w:rPr>
                <w:rFonts w:ascii="Times New Roman" w:hAnsi="Times New Roman"/>
                <w:b/>
                <w:i/>
                <w:sz w:val="24"/>
                <w:szCs w:val="24"/>
              </w:rPr>
              <w:t>Начин реализације</w:t>
            </w:r>
          </w:p>
        </w:tc>
        <w:tc>
          <w:tcPr>
            <w:tcW w:w="2394" w:type="dxa"/>
          </w:tcPr>
          <w:p w:rsidR="003F6D61" w:rsidRPr="00900BAD" w:rsidRDefault="003F6D61" w:rsidP="00ED39A1">
            <w:pPr>
              <w:rPr>
                <w:rFonts w:ascii="Times New Roman" w:hAnsi="Times New Roman"/>
                <w:b/>
                <w:i/>
                <w:sz w:val="24"/>
                <w:szCs w:val="24"/>
              </w:rPr>
            </w:pPr>
            <w:r w:rsidRPr="00900BAD">
              <w:rPr>
                <w:rFonts w:ascii="Times New Roman" w:hAnsi="Times New Roman"/>
                <w:b/>
                <w:i/>
                <w:sz w:val="24"/>
                <w:szCs w:val="24"/>
              </w:rPr>
              <w:t>Носиоци реализације</w:t>
            </w:r>
          </w:p>
        </w:tc>
      </w:tr>
      <w:tr w:rsidR="00900BAD" w:rsidRPr="009C0385" w:rsidTr="00793747">
        <w:tc>
          <w:tcPr>
            <w:tcW w:w="2394" w:type="dxa"/>
          </w:tcPr>
          <w:p w:rsidR="00900BAD" w:rsidRPr="009F5A72" w:rsidRDefault="00900BAD" w:rsidP="003A561B">
            <w:pPr>
              <w:pStyle w:val="NoSpacing"/>
              <w:rPr>
                <w:rFonts w:ascii="Times New Roman" w:hAnsi="Times New Roman"/>
                <w:noProof/>
                <w:sz w:val="24"/>
                <w:szCs w:val="24"/>
                <w:lang w:val="sr-Cyrl-CS"/>
              </w:rPr>
            </w:pPr>
            <w:r w:rsidRPr="009F5A72">
              <w:rPr>
                <w:rFonts w:ascii="Times New Roman" w:hAnsi="Times New Roman"/>
                <w:noProof/>
                <w:sz w:val="24"/>
                <w:szCs w:val="24"/>
                <w:lang w:val="sr-Cyrl-CS"/>
              </w:rPr>
              <w:t>јун/август/септембар</w:t>
            </w:r>
            <w:r>
              <w:rPr>
                <w:rFonts w:ascii="Times New Roman" w:hAnsi="Times New Roman"/>
                <w:noProof/>
                <w:sz w:val="24"/>
                <w:szCs w:val="24"/>
                <w:lang w:val="sr-Cyrl-CS"/>
              </w:rPr>
              <w:t xml:space="preserve"> 201</w:t>
            </w:r>
            <w:r>
              <w:rPr>
                <w:rFonts w:ascii="Times New Roman" w:hAnsi="Times New Roman"/>
                <w:noProof/>
                <w:sz w:val="24"/>
                <w:szCs w:val="24"/>
              </w:rPr>
              <w:t>3</w:t>
            </w:r>
            <w:r w:rsidRPr="009F5A72">
              <w:rPr>
                <w:rFonts w:ascii="Times New Roman" w:hAnsi="Times New Roman"/>
                <w:noProof/>
                <w:sz w:val="24"/>
                <w:szCs w:val="24"/>
                <w:lang w:val="sr-Cyrl-CS"/>
              </w:rPr>
              <w:t>.</w:t>
            </w:r>
          </w:p>
        </w:tc>
        <w:tc>
          <w:tcPr>
            <w:tcW w:w="2394" w:type="dxa"/>
          </w:tcPr>
          <w:p w:rsidR="00900BAD" w:rsidRPr="009F5A72" w:rsidRDefault="00900BAD" w:rsidP="003A561B">
            <w:pPr>
              <w:pStyle w:val="NoSpacing"/>
              <w:rPr>
                <w:rFonts w:ascii="Times New Roman" w:hAnsi="Times New Roman"/>
                <w:noProof/>
                <w:sz w:val="24"/>
                <w:szCs w:val="24"/>
                <w:lang w:val="sr-Cyrl-CS"/>
              </w:rPr>
            </w:pPr>
            <w:r w:rsidRPr="009F5A72">
              <w:rPr>
                <w:rFonts w:ascii="Times New Roman" w:hAnsi="Times New Roman"/>
                <w:noProof/>
                <w:sz w:val="24"/>
                <w:szCs w:val="24"/>
                <w:lang w:val="sr-Cyrl-CS"/>
              </w:rPr>
              <w:t xml:space="preserve">Одређивање васпитних група и васпитача који ће реализовати инклузивни програм </w:t>
            </w:r>
          </w:p>
        </w:tc>
        <w:tc>
          <w:tcPr>
            <w:tcW w:w="2394" w:type="dxa"/>
          </w:tcPr>
          <w:p w:rsidR="00900BAD" w:rsidRPr="009F5A72" w:rsidRDefault="00900BAD" w:rsidP="003A561B">
            <w:pPr>
              <w:pStyle w:val="NoSpacing"/>
              <w:rPr>
                <w:rFonts w:ascii="Times New Roman" w:hAnsi="Times New Roman"/>
                <w:noProof/>
                <w:sz w:val="24"/>
                <w:szCs w:val="24"/>
                <w:lang w:val="sr-Cyrl-CS"/>
              </w:rPr>
            </w:pPr>
            <w:r w:rsidRPr="009F5A72">
              <w:rPr>
                <w:rFonts w:ascii="Times New Roman" w:hAnsi="Times New Roman"/>
                <w:noProof/>
                <w:sz w:val="24"/>
                <w:szCs w:val="24"/>
                <w:lang w:val="sr-Cyrl-CS"/>
              </w:rPr>
              <w:t>а)сагледавање списка деце за коју се у протеклој години израђивао ИОП а која остају у вртићима</w:t>
            </w:r>
          </w:p>
          <w:p w:rsidR="00900BAD" w:rsidRPr="009F5A72" w:rsidRDefault="00900BAD" w:rsidP="003A561B">
            <w:pPr>
              <w:pStyle w:val="NoSpacing"/>
              <w:rPr>
                <w:rFonts w:ascii="Times New Roman" w:hAnsi="Times New Roman"/>
                <w:noProof/>
                <w:sz w:val="24"/>
                <w:szCs w:val="24"/>
                <w:lang w:val="sr-Cyrl-CS"/>
              </w:rPr>
            </w:pPr>
            <w:r w:rsidRPr="009F5A72">
              <w:rPr>
                <w:rFonts w:ascii="Times New Roman" w:hAnsi="Times New Roman"/>
                <w:noProof/>
                <w:sz w:val="24"/>
                <w:szCs w:val="24"/>
                <w:lang w:val="sr-Cyrl-CS"/>
              </w:rPr>
              <w:t xml:space="preserve">б)увид у списак новоуписане деце за </w:t>
            </w:r>
            <w:r w:rsidRPr="009F5A72">
              <w:rPr>
                <w:rFonts w:ascii="Times New Roman" w:hAnsi="Times New Roman"/>
                <w:noProof/>
                <w:sz w:val="24"/>
                <w:szCs w:val="24"/>
                <w:lang w:val="sr-Cyrl-CS"/>
              </w:rPr>
              <w:lastRenderedPageBreak/>
              <w:t>коју је Развојно саветовалиште дало препоруку за израду ИОП-а и за коју су родитељи</w:t>
            </w:r>
            <w:r>
              <w:rPr>
                <w:rFonts w:ascii="Times New Roman" w:hAnsi="Times New Roman"/>
                <w:noProof/>
                <w:sz w:val="24"/>
                <w:szCs w:val="24"/>
                <w:lang w:val="sr-Cyrl-CS"/>
              </w:rPr>
              <w:t xml:space="preserve"> </w:t>
            </w:r>
            <w:r w:rsidRPr="009F5A72">
              <w:rPr>
                <w:rFonts w:ascii="Times New Roman" w:hAnsi="Times New Roman"/>
                <w:noProof/>
                <w:sz w:val="24"/>
                <w:szCs w:val="24"/>
                <w:lang w:val="sr-Cyrl-CS"/>
              </w:rPr>
              <w:t>зразили потребу за укључивање у програм</w:t>
            </w:r>
          </w:p>
        </w:tc>
        <w:tc>
          <w:tcPr>
            <w:tcW w:w="2394" w:type="dxa"/>
          </w:tcPr>
          <w:p w:rsidR="00900BAD" w:rsidRPr="009F5A72" w:rsidRDefault="00900BAD" w:rsidP="003A561B">
            <w:pPr>
              <w:pStyle w:val="NoSpacing"/>
              <w:rPr>
                <w:rFonts w:ascii="Times New Roman" w:hAnsi="Times New Roman"/>
                <w:noProof/>
                <w:sz w:val="24"/>
                <w:szCs w:val="24"/>
                <w:lang w:val="sr-Cyrl-CS"/>
              </w:rPr>
            </w:pPr>
            <w:r w:rsidRPr="009F5A72">
              <w:rPr>
                <w:rFonts w:ascii="Times New Roman" w:hAnsi="Times New Roman"/>
                <w:noProof/>
                <w:sz w:val="24"/>
                <w:szCs w:val="24"/>
                <w:lang w:val="sr-Cyrl-CS"/>
              </w:rPr>
              <w:lastRenderedPageBreak/>
              <w:t xml:space="preserve">координатор и чланови </w:t>
            </w:r>
            <w:r>
              <w:rPr>
                <w:rFonts w:ascii="Times New Roman" w:hAnsi="Times New Roman"/>
                <w:noProof/>
                <w:sz w:val="24"/>
                <w:szCs w:val="24"/>
                <w:lang w:val="sr-Cyrl-CS"/>
              </w:rPr>
              <w:t>СТ</w:t>
            </w:r>
            <w:r w:rsidRPr="009F5A72">
              <w:rPr>
                <w:rFonts w:ascii="Times New Roman" w:hAnsi="Times New Roman"/>
                <w:noProof/>
                <w:sz w:val="24"/>
                <w:szCs w:val="24"/>
                <w:lang w:val="sr-Cyrl-CS"/>
              </w:rPr>
              <w:t xml:space="preserve">ИО, васпитачи и стручни сарадници који реализују инклузивни програм, родитељи новоуписане деце са </w:t>
            </w:r>
            <w:r w:rsidRPr="009F5A72">
              <w:rPr>
                <w:rFonts w:ascii="Times New Roman" w:hAnsi="Times New Roman"/>
                <w:noProof/>
                <w:sz w:val="24"/>
                <w:szCs w:val="24"/>
                <w:lang w:val="sr-Cyrl-CS"/>
              </w:rPr>
              <w:lastRenderedPageBreak/>
              <w:t>сметњама у развоју</w:t>
            </w:r>
          </w:p>
        </w:tc>
      </w:tr>
      <w:tr w:rsidR="00900BAD" w:rsidRPr="009C0385" w:rsidTr="00793747">
        <w:tc>
          <w:tcPr>
            <w:tcW w:w="2394" w:type="dxa"/>
          </w:tcPr>
          <w:p w:rsidR="00900BAD" w:rsidRPr="009F5A72" w:rsidRDefault="00900BAD" w:rsidP="003A561B">
            <w:pPr>
              <w:pStyle w:val="NoSpacing"/>
              <w:rPr>
                <w:rFonts w:ascii="Times New Roman" w:hAnsi="Times New Roman"/>
                <w:noProof/>
                <w:sz w:val="24"/>
                <w:szCs w:val="24"/>
                <w:lang w:val="sr-Cyrl-CS"/>
              </w:rPr>
            </w:pPr>
            <w:r w:rsidRPr="009F5A72">
              <w:rPr>
                <w:rFonts w:ascii="Times New Roman" w:hAnsi="Times New Roman"/>
                <w:noProof/>
                <w:sz w:val="24"/>
                <w:szCs w:val="24"/>
                <w:lang w:val="sr-Cyrl-CS"/>
              </w:rPr>
              <w:lastRenderedPageBreak/>
              <w:t>мај/јун/</w:t>
            </w:r>
            <w:r>
              <w:rPr>
                <w:rFonts w:ascii="Times New Roman" w:hAnsi="Times New Roman"/>
                <w:noProof/>
                <w:sz w:val="24"/>
                <w:szCs w:val="24"/>
              </w:rPr>
              <w:t>ју</w:t>
            </w:r>
            <w:r>
              <w:rPr>
                <w:rFonts w:ascii="Times New Roman" w:hAnsi="Times New Roman"/>
                <w:noProof/>
                <w:sz w:val="24"/>
                <w:szCs w:val="24"/>
                <w:lang w:val="sr-Cyrl-CS"/>
              </w:rPr>
              <w:t>л 2014</w:t>
            </w:r>
            <w:r w:rsidRPr="009F5A72">
              <w:rPr>
                <w:rFonts w:ascii="Times New Roman" w:hAnsi="Times New Roman"/>
                <w:noProof/>
                <w:sz w:val="24"/>
                <w:szCs w:val="24"/>
                <w:lang w:val="sr-Cyrl-CS"/>
              </w:rPr>
              <w:t>.</w:t>
            </w:r>
          </w:p>
        </w:tc>
        <w:tc>
          <w:tcPr>
            <w:tcW w:w="2394" w:type="dxa"/>
          </w:tcPr>
          <w:p w:rsidR="00900BAD" w:rsidRPr="009F5A72" w:rsidRDefault="00900BAD" w:rsidP="003A561B">
            <w:pPr>
              <w:pStyle w:val="NoSpacing"/>
              <w:rPr>
                <w:rFonts w:ascii="Times New Roman" w:hAnsi="Times New Roman"/>
                <w:noProof/>
                <w:sz w:val="24"/>
                <w:szCs w:val="24"/>
                <w:lang w:val="sr-Cyrl-CS"/>
              </w:rPr>
            </w:pPr>
            <w:r w:rsidRPr="009F5A72">
              <w:rPr>
                <w:rFonts w:ascii="Times New Roman" w:hAnsi="Times New Roman"/>
                <w:noProof/>
                <w:sz w:val="24"/>
                <w:szCs w:val="24"/>
                <w:lang w:val="sr-Cyrl-CS"/>
              </w:rPr>
              <w:t xml:space="preserve">Индивидуални разговори са родитељима </w:t>
            </w:r>
            <w:r>
              <w:rPr>
                <w:rFonts w:ascii="Times New Roman" w:hAnsi="Times New Roman"/>
                <w:noProof/>
                <w:sz w:val="24"/>
                <w:szCs w:val="24"/>
                <w:lang w:val="sr-Cyrl-CS"/>
              </w:rPr>
              <w:t>6</w:t>
            </w:r>
            <w:r w:rsidRPr="009F5A72">
              <w:rPr>
                <w:rFonts w:ascii="Times New Roman" w:hAnsi="Times New Roman"/>
                <w:noProof/>
                <w:sz w:val="24"/>
                <w:szCs w:val="24"/>
                <w:lang w:val="sr-Cyrl-CS"/>
              </w:rPr>
              <w:t>-</w:t>
            </w:r>
            <w:r>
              <w:rPr>
                <w:rFonts w:ascii="Times New Roman" w:hAnsi="Times New Roman"/>
                <w:noProof/>
                <w:sz w:val="24"/>
                <w:szCs w:val="24"/>
                <w:lang w:val="sr-Cyrl-CS"/>
              </w:rPr>
              <w:t>т</w:t>
            </w:r>
            <w:r w:rsidRPr="009F5A72">
              <w:rPr>
                <w:rFonts w:ascii="Times New Roman" w:hAnsi="Times New Roman"/>
                <w:noProof/>
                <w:sz w:val="24"/>
                <w:szCs w:val="24"/>
                <w:lang w:val="sr-Cyrl-CS"/>
              </w:rPr>
              <w:t>оро  новоуписане деце са сметњама у развоју поводом укључивања у инклузивни програм</w:t>
            </w:r>
            <w:r>
              <w:rPr>
                <w:rFonts w:ascii="Times New Roman" w:hAnsi="Times New Roman"/>
                <w:noProof/>
                <w:sz w:val="24"/>
                <w:szCs w:val="24"/>
                <w:lang w:val="sr-Cyrl-CS"/>
              </w:rPr>
              <w:t xml:space="preserve"> и договор о планираним активностима.</w:t>
            </w:r>
            <w:r w:rsidRPr="009F5A72">
              <w:rPr>
                <w:rFonts w:ascii="Times New Roman" w:hAnsi="Times New Roman"/>
                <w:noProof/>
                <w:sz w:val="24"/>
                <w:szCs w:val="24"/>
                <w:lang w:val="sr-Cyrl-CS"/>
              </w:rPr>
              <w:t xml:space="preserve"> </w:t>
            </w:r>
          </w:p>
        </w:tc>
        <w:tc>
          <w:tcPr>
            <w:tcW w:w="2394" w:type="dxa"/>
          </w:tcPr>
          <w:p w:rsidR="00900BAD" w:rsidRPr="009F5A72" w:rsidRDefault="00900BAD" w:rsidP="003A561B">
            <w:pPr>
              <w:pStyle w:val="NoSpacing"/>
              <w:rPr>
                <w:rFonts w:ascii="Times New Roman" w:hAnsi="Times New Roman"/>
                <w:noProof/>
                <w:sz w:val="24"/>
                <w:szCs w:val="24"/>
                <w:lang w:val="sr-Cyrl-CS"/>
              </w:rPr>
            </w:pPr>
            <w:r w:rsidRPr="009F5A72">
              <w:rPr>
                <w:rFonts w:ascii="Times New Roman" w:hAnsi="Times New Roman"/>
                <w:noProof/>
                <w:sz w:val="24"/>
                <w:szCs w:val="24"/>
                <w:lang w:val="sr-Cyrl-CS"/>
              </w:rPr>
              <w:t>Индивидуални разговори</w:t>
            </w:r>
          </w:p>
        </w:tc>
        <w:tc>
          <w:tcPr>
            <w:tcW w:w="2394" w:type="dxa"/>
          </w:tcPr>
          <w:p w:rsidR="00900BAD" w:rsidRPr="009F5A72" w:rsidRDefault="00900BAD" w:rsidP="003A561B">
            <w:pPr>
              <w:pStyle w:val="NoSpacing"/>
              <w:rPr>
                <w:rFonts w:ascii="Times New Roman" w:hAnsi="Times New Roman"/>
                <w:noProof/>
                <w:sz w:val="24"/>
                <w:szCs w:val="24"/>
                <w:lang w:val="sr-Cyrl-CS"/>
              </w:rPr>
            </w:pPr>
            <w:r w:rsidRPr="009F5A72">
              <w:rPr>
                <w:rFonts w:ascii="Times New Roman" w:hAnsi="Times New Roman"/>
                <w:noProof/>
                <w:sz w:val="24"/>
                <w:szCs w:val="24"/>
                <w:lang w:val="sr-Cyrl-CS"/>
              </w:rPr>
              <w:t xml:space="preserve">координатор </w:t>
            </w:r>
            <w:r>
              <w:rPr>
                <w:rFonts w:ascii="Times New Roman" w:hAnsi="Times New Roman"/>
                <w:noProof/>
                <w:sz w:val="24"/>
                <w:szCs w:val="24"/>
                <w:lang w:val="sr-Cyrl-CS"/>
              </w:rPr>
              <w:t>СТИО</w:t>
            </w:r>
          </w:p>
        </w:tc>
      </w:tr>
      <w:tr w:rsidR="00900BAD" w:rsidRPr="009C0385" w:rsidTr="00793747">
        <w:tc>
          <w:tcPr>
            <w:tcW w:w="2394" w:type="dxa"/>
          </w:tcPr>
          <w:p w:rsidR="00900BAD" w:rsidRPr="009F5A72" w:rsidRDefault="00900BAD" w:rsidP="003A561B">
            <w:pPr>
              <w:pStyle w:val="NoSpacing"/>
              <w:rPr>
                <w:rFonts w:ascii="Times New Roman" w:hAnsi="Times New Roman"/>
                <w:noProof/>
                <w:sz w:val="24"/>
                <w:szCs w:val="24"/>
                <w:lang w:val="sr-Cyrl-CS"/>
              </w:rPr>
            </w:pPr>
            <w:r w:rsidRPr="009F5A72">
              <w:rPr>
                <w:rFonts w:ascii="Times New Roman" w:hAnsi="Times New Roman"/>
                <w:noProof/>
                <w:sz w:val="24"/>
                <w:szCs w:val="24"/>
                <w:lang w:val="sr-Cyrl-CS"/>
              </w:rPr>
              <w:t>јун/септембар</w:t>
            </w:r>
            <w:r>
              <w:rPr>
                <w:rFonts w:ascii="Times New Roman" w:hAnsi="Times New Roman"/>
                <w:noProof/>
                <w:sz w:val="24"/>
                <w:szCs w:val="24"/>
                <w:lang w:val="sr-Cyrl-CS"/>
              </w:rPr>
              <w:t xml:space="preserve"> 2013</w:t>
            </w:r>
            <w:r w:rsidRPr="009F5A72">
              <w:rPr>
                <w:rFonts w:ascii="Times New Roman" w:hAnsi="Times New Roman"/>
                <w:noProof/>
                <w:sz w:val="24"/>
                <w:szCs w:val="24"/>
                <w:lang w:val="sr-Cyrl-CS"/>
              </w:rPr>
              <w:t>.</w:t>
            </w:r>
          </w:p>
          <w:p w:rsidR="00900BAD" w:rsidRPr="009F5A72" w:rsidRDefault="00900BAD" w:rsidP="003A561B">
            <w:pPr>
              <w:pStyle w:val="NoSpacing"/>
              <w:rPr>
                <w:rFonts w:ascii="Times New Roman" w:hAnsi="Times New Roman"/>
                <w:noProof/>
                <w:sz w:val="24"/>
                <w:szCs w:val="24"/>
                <w:lang w:val="sr-Cyrl-CS"/>
              </w:rPr>
            </w:pPr>
            <w:r w:rsidRPr="009F5A72">
              <w:rPr>
                <w:rFonts w:ascii="Times New Roman" w:hAnsi="Times New Roman"/>
                <w:noProof/>
                <w:sz w:val="24"/>
                <w:szCs w:val="24"/>
                <w:lang w:val="sr-Cyrl-CS"/>
              </w:rPr>
              <w:t>јануар/фебруар</w:t>
            </w:r>
            <w:r>
              <w:rPr>
                <w:rFonts w:ascii="Times New Roman" w:hAnsi="Times New Roman"/>
                <w:noProof/>
                <w:sz w:val="24"/>
                <w:szCs w:val="24"/>
                <w:lang w:val="sr-Cyrl-CS"/>
              </w:rPr>
              <w:t xml:space="preserve"> 2014</w:t>
            </w:r>
            <w:r w:rsidRPr="009F5A72">
              <w:rPr>
                <w:rFonts w:ascii="Times New Roman" w:hAnsi="Times New Roman"/>
                <w:noProof/>
                <w:sz w:val="24"/>
                <w:szCs w:val="24"/>
                <w:lang w:val="sr-Cyrl-CS"/>
              </w:rPr>
              <w:t>.</w:t>
            </w:r>
          </w:p>
        </w:tc>
        <w:tc>
          <w:tcPr>
            <w:tcW w:w="2394" w:type="dxa"/>
          </w:tcPr>
          <w:p w:rsidR="00900BAD" w:rsidRPr="009F5A72" w:rsidRDefault="00900BAD" w:rsidP="003A561B">
            <w:pPr>
              <w:pStyle w:val="NoSpacing"/>
              <w:rPr>
                <w:rFonts w:ascii="Times New Roman" w:hAnsi="Times New Roman"/>
                <w:noProof/>
                <w:sz w:val="24"/>
                <w:szCs w:val="24"/>
                <w:lang w:val="sr-Cyrl-CS"/>
              </w:rPr>
            </w:pPr>
            <w:r w:rsidRPr="009F5A72">
              <w:rPr>
                <w:rFonts w:ascii="Times New Roman" w:hAnsi="Times New Roman"/>
                <w:noProof/>
                <w:sz w:val="24"/>
                <w:szCs w:val="24"/>
                <w:lang w:val="sr-Cyrl-CS"/>
              </w:rPr>
              <w:t>Сарадња са Интерресорном комисијом</w:t>
            </w:r>
          </w:p>
        </w:tc>
        <w:tc>
          <w:tcPr>
            <w:tcW w:w="2394" w:type="dxa"/>
          </w:tcPr>
          <w:p w:rsidR="00900BAD" w:rsidRPr="009F5A72" w:rsidRDefault="00900BAD" w:rsidP="003A561B">
            <w:pPr>
              <w:pStyle w:val="NoSpacing"/>
              <w:rPr>
                <w:rFonts w:ascii="Times New Roman" w:hAnsi="Times New Roman"/>
                <w:noProof/>
                <w:sz w:val="24"/>
                <w:szCs w:val="24"/>
                <w:lang w:val="sr-Cyrl-CS"/>
              </w:rPr>
            </w:pPr>
            <w:r w:rsidRPr="009F5A72">
              <w:rPr>
                <w:rFonts w:ascii="Times New Roman" w:hAnsi="Times New Roman"/>
                <w:noProof/>
                <w:sz w:val="24"/>
                <w:szCs w:val="24"/>
                <w:lang w:val="sr-Cyrl-CS"/>
              </w:rPr>
              <w:t>радни састанци, контакти путем е маила</w:t>
            </w:r>
          </w:p>
        </w:tc>
        <w:tc>
          <w:tcPr>
            <w:tcW w:w="2394" w:type="dxa"/>
          </w:tcPr>
          <w:p w:rsidR="00900BAD" w:rsidRPr="009F5A72" w:rsidRDefault="00900BAD" w:rsidP="003A561B">
            <w:pPr>
              <w:pStyle w:val="NoSpacing"/>
              <w:rPr>
                <w:rFonts w:ascii="Times New Roman" w:hAnsi="Times New Roman"/>
                <w:noProof/>
                <w:sz w:val="24"/>
                <w:szCs w:val="24"/>
                <w:lang w:val="sr-Cyrl-CS"/>
              </w:rPr>
            </w:pPr>
            <w:r w:rsidRPr="009F5A72">
              <w:rPr>
                <w:rFonts w:ascii="Times New Roman" w:hAnsi="Times New Roman"/>
                <w:noProof/>
                <w:sz w:val="24"/>
                <w:szCs w:val="24"/>
                <w:lang w:val="sr-Cyrl-CS"/>
              </w:rPr>
              <w:t xml:space="preserve">координатор </w:t>
            </w:r>
            <w:r>
              <w:rPr>
                <w:rFonts w:ascii="Times New Roman" w:hAnsi="Times New Roman"/>
                <w:noProof/>
                <w:sz w:val="24"/>
                <w:szCs w:val="24"/>
                <w:lang w:val="sr-Cyrl-CS"/>
              </w:rPr>
              <w:t>СТ</w:t>
            </w:r>
            <w:r w:rsidRPr="009F5A72">
              <w:rPr>
                <w:rFonts w:ascii="Times New Roman" w:hAnsi="Times New Roman"/>
                <w:noProof/>
                <w:sz w:val="24"/>
                <w:szCs w:val="24"/>
                <w:lang w:val="sr-Cyrl-CS"/>
              </w:rPr>
              <w:t>ИО</w:t>
            </w:r>
          </w:p>
        </w:tc>
      </w:tr>
      <w:tr w:rsidR="00900BAD" w:rsidRPr="009C0385" w:rsidTr="00793747">
        <w:tc>
          <w:tcPr>
            <w:tcW w:w="2394" w:type="dxa"/>
          </w:tcPr>
          <w:p w:rsidR="00900BAD" w:rsidRDefault="00900BAD" w:rsidP="003A561B">
            <w:pPr>
              <w:pStyle w:val="NoSpacing"/>
              <w:rPr>
                <w:rFonts w:ascii="Times New Roman" w:hAnsi="Times New Roman"/>
                <w:noProof/>
                <w:sz w:val="24"/>
                <w:szCs w:val="24"/>
                <w:lang w:val="sr-Cyrl-CS"/>
              </w:rPr>
            </w:pPr>
            <w:r>
              <w:rPr>
                <w:rFonts w:ascii="Times New Roman" w:hAnsi="Times New Roman"/>
                <w:noProof/>
                <w:sz w:val="24"/>
                <w:szCs w:val="24"/>
                <w:lang w:val="sr-Cyrl-CS"/>
              </w:rPr>
              <w:t>септембар 2013.</w:t>
            </w:r>
          </w:p>
        </w:tc>
        <w:tc>
          <w:tcPr>
            <w:tcW w:w="2394" w:type="dxa"/>
          </w:tcPr>
          <w:p w:rsidR="00900BAD" w:rsidRDefault="00900BAD" w:rsidP="003A561B">
            <w:pPr>
              <w:pStyle w:val="NoSpacing"/>
              <w:rPr>
                <w:rFonts w:ascii="Times New Roman" w:hAnsi="Times New Roman"/>
                <w:noProof/>
                <w:sz w:val="24"/>
                <w:szCs w:val="24"/>
                <w:lang w:val="sr-Cyrl-CS"/>
              </w:rPr>
            </w:pPr>
            <w:r>
              <w:rPr>
                <w:rFonts w:ascii="Times New Roman" w:hAnsi="Times New Roman"/>
                <w:noProof/>
                <w:sz w:val="24"/>
                <w:szCs w:val="24"/>
                <w:lang w:val="sr-Cyrl-CS"/>
              </w:rPr>
              <w:t>I Стручни састанак СТИО са дневним редом:</w:t>
            </w:r>
          </w:p>
          <w:p w:rsidR="00900BAD" w:rsidRDefault="00900BAD" w:rsidP="003A561B">
            <w:pPr>
              <w:pStyle w:val="NoSpacing"/>
              <w:rPr>
                <w:rFonts w:ascii="Times New Roman" w:hAnsi="Times New Roman"/>
                <w:noProof/>
                <w:sz w:val="24"/>
                <w:szCs w:val="24"/>
                <w:lang w:val="sr-Cyrl-CS"/>
              </w:rPr>
            </w:pPr>
            <w:r>
              <w:rPr>
                <w:rFonts w:ascii="Times New Roman" w:hAnsi="Times New Roman"/>
                <w:noProof/>
                <w:sz w:val="24"/>
                <w:szCs w:val="24"/>
                <w:lang w:val="sr-Cyrl-CS"/>
              </w:rPr>
              <w:t>1.Разматрање годишњег плана рада</w:t>
            </w:r>
          </w:p>
          <w:p w:rsidR="00900BAD" w:rsidRDefault="00900BAD" w:rsidP="003A561B">
            <w:pPr>
              <w:pStyle w:val="NoSpacing"/>
              <w:rPr>
                <w:rFonts w:ascii="Times New Roman" w:hAnsi="Times New Roman"/>
                <w:noProof/>
                <w:sz w:val="24"/>
                <w:szCs w:val="24"/>
                <w:lang w:val="sr-Cyrl-CS"/>
              </w:rPr>
            </w:pPr>
            <w:r>
              <w:rPr>
                <w:rFonts w:ascii="Times New Roman" w:hAnsi="Times New Roman"/>
                <w:noProof/>
                <w:sz w:val="24"/>
                <w:szCs w:val="24"/>
                <w:lang w:val="sr-Cyrl-CS"/>
              </w:rPr>
              <w:t>2.Ангажовање волонтера у инклузивним групама</w:t>
            </w:r>
          </w:p>
          <w:p w:rsidR="00900BAD" w:rsidRDefault="00900BAD" w:rsidP="003A561B">
            <w:pPr>
              <w:pStyle w:val="NoSpacing"/>
              <w:rPr>
                <w:rFonts w:ascii="Times New Roman" w:hAnsi="Times New Roman"/>
                <w:noProof/>
                <w:sz w:val="24"/>
                <w:szCs w:val="24"/>
                <w:lang w:val="sr-Cyrl-CS"/>
              </w:rPr>
            </w:pPr>
            <w:r>
              <w:rPr>
                <w:rFonts w:ascii="Times New Roman" w:hAnsi="Times New Roman"/>
                <w:noProof/>
                <w:sz w:val="24"/>
                <w:szCs w:val="24"/>
                <w:lang w:val="sr-Cyrl-CS"/>
              </w:rPr>
              <w:t>3.Распоред стручних сарадника у тимове за ИОП</w:t>
            </w:r>
          </w:p>
          <w:p w:rsidR="00900BAD" w:rsidRDefault="00900BAD" w:rsidP="003A561B">
            <w:pPr>
              <w:pStyle w:val="NoSpacing"/>
              <w:rPr>
                <w:rFonts w:ascii="Times New Roman" w:hAnsi="Times New Roman"/>
                <w:noProof/>
                <w:sz w:val="24"/>
                <w:szCs w:val="24"/>
                <w:lang w:val="sr-Cyrl-CS"/>
              </w:rPr>
            </w:pPr>
            <w:r>
              <w:rPr>
                <w:rFonts w:ascii="Times New Roman" w:hAnsi="Times New Roman"/>
                <w:noProof/>
                <w:sz w:val="24"/>
                <w:szCs w:val="24"/>
                <w:lang w:val="sr-Cyrl-CS"/>
              </w:rPr>
              <w:t>4.Разматрање правилника који ближе дефинишу област инклузивног образовања</w:t>
            </w:r>
          </w:p>
        </w:tc>
        <w:tc>
          <w:tcPr>
            <w:tcW w:w="2394" w:type="dxa"/>
          </w:tcPr>
          <w:p w:rsidR="00900BAD" w:rsidRDefault="00900BAD" w:rsidP="003A561B">
            <w:pPr>
              <w:pStyle w:val="NoSpacing"/>
              <w:rPr>
                <w:rFonts w:ascii="Times New Roman" w:hAnsi="Times New Roman"/>
                <w:noProof/>
                <w:sz w:val="24"/>
                <w:szCs w:val="24"/>
                <w:lang w:val="sr-Cyrl-CS"/>
              </w:rPr>
            </w:pPr>
            <w:r>
              <w:rPr>
                <w:rFonts w:ascii="Times New Roman" w:hAnsi="Times New Roman"/>
                <w:noProof/>
                <w:sz w:val="24"/>
                <w:szCs w:val="24"/>
                <w:lang w:val="sr-Cyrl-CS"/>
              </w:rPr>
              <w:t>стручни састанак</w:t>
            </w:r>
          </w:p>
        </w:tc>
        <w:tc>
          <w:tcPr>
            <w:tcW w:w="2394" w:type="dxa"/>
          </w:tcPr>
          <w:p w:rsidR="00900BAD" w:rsidRPr="009F5A72" w:rsidRDefault="00900BAD" w:rsidP="003A561B">
            <w:pPr>
              <w:pStyle w:val="NoSpacing"/>
              <w:rPr>
                <w:rFonts w:ascii="Times New Roman" w:hAnsi="Times New Roman"/>
                <w:noProof/>
                <w:sz w:val="24"/>
                <w:szCs w:val="24"/>
                <w:lang w:val="sr-Cyrl-CS"/>
              </w:rPr>
            </w:pPr>
            <w:r w:rsidRPr="009F5A72">
              <w:rPr>
                <w:rFonts w:ascii="Times New Roman" w:hAnsi="Times New Roman"/>
                <w:noProof/>
                <w:sz w:val="24"/>
                <w:szCs w:val="24"/>
                <w:lang w:val="sr-Cyrl-CS"/>
              </w:rPr>
              <w:t xml:space="preserve">координатор и чланови  </w:t>
            </w:r>
            <w:r>
              <w:rPr>
                <w:rFonts w:ascii="Times New Roman" w:hAnsi="Times New Roman"/>
                <w:noProof/>
                <w:sz w:val="24"/>
                <w:szCs w:val="24"/>
                <w:lang w:val="sr-Cyrl-CS"/>
              </w:rPr>
              <w:t>СТ</w:t>
            </w:r>
            <w:r w:rsidRPr="009F5A72">
              <w:rPr>
                <w:rFonts w:ascii="Times New Roman" w:hAnsi="Times New Roman"/>
                <w:noProof/>
                <w:sz w:val="24"/>
                <w:szCs w:val="24"/>
                <w:lang w:val="sr-Cyrl-CS"/>
              </w:rPr>
              <w:t>ИО</w:t>
            </w:r>
          </w:p>
        </w:tc>
      </w:tr>
      <w:tr w:rsidR="00900BAD" w:rsidRPr="009C0385" w:rsidTr="00793747">
        <w:tc>
          <w:tcPr>
            <w:tcW w:w="2394" w:type="dxa"/>
          </w:tcPr>
          <w:p w:rsidR="00900BAD" w:rsidRDefault="00900BAD" w:rsidP="003A561B">
            <w:pPr>
              <w:pStyle w:val="NoSpacing"/>
              <w:rPr>
                <w:rFonts w:ascii="Times New Roman" w:hAnsi="Times New Roman"/>
                <w:noProof/>
                <w:sz w:val="24"/>
                <w:szCs w:val="24"/>
                <w:lang w:val="sr-Cyrl-CS"/>
              </w:rPr>
            </w:pPr>
            <w:r>
              <w:rPr>
                <w:rFonts w:ascii="Times New Roman" w:hAnsi="Times New Roman"/>
                <w:noProof/>
                <w:sz w:val="24"/>
                <w:szCs w:val="24"/>
                <w:lang w:val="sr-Cyrl-CS"/>
              </w:rPr>
              <w:t xml:space="preserve"> септембар 2013.</w:t>
            </w:r>
          </w:p>
        </w:tc>
        <w:tc>
          <w:tcPr>
            <w:tcW w:w="2394" w:type="dxa"/>
          </w:tcPr>
          <w:p w:rsidR="00900BAD" w:rsidRDefault="00900BAD" w:rsidP="003A561B">
            <w:pPr>
              <w:pStyle w:val="NoSpacing"/>
              <w:rPr>
                <w:rFonts w:ascii="Times New Roman" w:hAnsi="Times New Roman"/>
                <w:noProof/>
                <w:sz w:val="24"/>
                <w:szCs w:val="24"/>
                <w:lang w:val="sr-Cyrl-CS"/>
              </w:rPr>
            </w:pPr>
            <w:r>
              <w:rPr>
                <w:rFonts w:ascii="Times New Roman" w:hAnsi="Times New Roman"/>
                <w:noProof/>
                <w:sz w:val="24"/>
                <w:szCs w:val="24"/>
                <w:lang w:val="sr-Cyrl-CS"/>
              </w:rPr>
              <w:t>Распоред стручних сарадника за инклузивне групе</w:t>
            </w:r>
          </w:p>
        </w:tc>
        <w:tc>
          <w:tcPr>
            <w:tcW w:w="2394" w:type="dxa"/>
          </w:tcPr>
          <w:p w:rsidR="00900BAD" w:rsidRDefault="00900BAD" w:rsidP="003A561B">
            <w:pPr>
              <w:pStyle w:val="NoSpacing"/>
              <w:rPr>
                <w:rFonts w:ascii="Times New Roman" w:hAnsi="Times New Roman"/>
                <w:noProof/>
                <w:sz w:val="24"/>
                <w:szCs w:val="24"/>
                <w:lang w:val="sr-Cyrl-CS"/>
              </w:rPr>
            </w:pPr>
            <w:r>
              <w:rPr>
                <w:rFonts w:ascii="Times New Roman" w:hAnsi="Times New Roman"/>
                <w:noProof/>
                <w:sz w:val="24"/>
                <w:szCs w:val="24"/>
                <w:lang w:val="sr-Cyrl-CS"/>
              </w:rPr>
              <w:t>радни састанак</w:t>
            </w:r>
          </w:p>
        </w:tc>
        <w:tc>
          <w:tcPr>
            <w:tcW w:w="2394" w:type="dxa"/>
          </w:tcPr>
          <w:p w:rsidR="00900BAD" w:rsidRPr="009F5A72" w:rsidRDefault="00900BAD" w:rsidP="003A561B">
            <w:pPr>
              <w:pStyle w:val="NoSpacing"/>
              <w:rPr>
                <w:rFonts w:ascii="Times New Roman" w:hAnsi="Times New Roman"/>
                <w:noProof/>
                <w:sz w:val="24"/>
                <w:szCs w:val="24"/>
                <w:lang w:val="sr-Cyrl-CS"/>
              </w:rPr>
            </w:pPr>
            <w:r>
              <w:rPr>
                <w:rFonts w:ascii="Times New Roman" w:hAnsi="Times New Roman"/>
                <w:noProof/>
                <w:sz w:val="24"/>
                <w:szCs w:val="24"/>
                <w:lang w:val="sr-Cyrl-CS"/>
              </w:rPr>
              <w:t>координатор СТИО</w:t>
            </w:r>
          </w:p>
        </w:tc>
      </w:tr>
      <w:tr w:rsidR="00900BAD" w:rsidRPr="009C0385" w:rsidTr="00793747">
        <w:tc>
          <w:tcPr>
            <w:tcW w:w="2394" w:type="dxa"/>
          </w:tcPr>
          <w:p w:rsidR="00900BAD" w:rsidRDefault="00900BAD" w:rsidP="003A561B">
            <w:pPr>
              <w:pStyle w:val="NoSpacing"/>
              <w:rPr>
                <w:rFonts w:ascii="Times New Roman" w:hAnsi="Times New Roman"/>
                <w:noProof/>
                <w:sz w:val="24"/>
                <w:szCs w:val="24"/>
                <w:lang w:val="sr-Cyrl-CS"/>
              </w:rPr>
            </w:pPr>
          </w:p>
          <w:p w:rsidR="00900BAD" w:rsidRDefault="00900BAD" w:rsidP="003A561B">
            <w:pPr>
              <w:pStyle w:val="NoSpacing"/>
              <w:rPr>
                <w:rFonts w:ascii="Times New Roman" w:hAnsi="Times New Roman"/>
                <w:noProof/>
                <w:sz w:val="24"/>
                <w:szCs w:val="24"/>
                <w:lang w:val="sr-Cyrl-CS"/>
              </w:rPr>
            </w:pPr>
            <w:r>
              <w:rPr>
                <w:rFonts w:ascii="Times New Roman" w:hAnsi="Times New Roman"/>
                <w:noProof/>
                <w:sz w:val="24"/>
                <w:szCs w:val="24"/>
                <w:lang w:val="sr-Cyrl-CS"/>
              </w:rPr>
              <w:lastRenderedPageBreak/>
              <w:t xml:space="preserve"> новембар 2013.</w:t>
            </w:r>
          </w:p>
        </w:tc>
        <w:tc>
          <w:tcPr>
            <w:tcW w:w="2394" w:type="dxa"/>
          </w:tcPr>
          <w:p w:rsidR="00900BAD" w:rsidRPr="00FC7CA9" w:rsidRDefault="00900BAD" w:rsidP="003A561B">
            <w:pPr>
              <w:pStyle w:val="NoSpacing"/>
              <w:rPr>
                <w:rFonts w:ascii="Times New Roman" w:hAnsi="Times New Roman"/>
                <w:noProof/>
                <w:sz w:val="24"/>
                <w:szCs w:val="24"/>
                <w:lang w:val="sr-Cyrl-CS"/>
              </w:rPr>
            </w:pPr>
            <w:r w:rsidRPr="00FC7CA9">
              <w:rPr>
                <w:rFonts w:ascii="Times New Roman" w:hAnsi="Times New Roman"/>
                <w:noProof/>
                <w:sz w:val="24"/>
                <w:szCs w:val="24"/>
                <w:lang w:val="sr-Cyrl-CS"/>
              </w:rPr>
              <w:lastRenderedPageBreak/>
              <w:t xml:space="preserve">Размена </w:t>
            </w:r>
            <w:r w:rsidRPr="00FC7CA9">
              <w:rPr>
                <w:rFonts w:ascii="Times New Roman" w:hAnsi="Times New Roman"/>
                <w:noProof/>
                <w:sz w:val="24"/>
                <w:szCs w:val="24"/>
                <w:lang w:val="sr-Cyrl-CS"/>
              </w:rPr>
              <w:lastRenderedPageBreak/>
              <w:t>информација са колегама из Развојног саветовалишта</w:t>
            </w:r>
          </w:p>
        </w:tc>
        <w:tc>
          <w:tcPr>
            <w:tcW w:w="2394" w:type="dxa"/>
          </w:tcPr>
          <w:p w:rsidR="00900BAD" w:rsidRPr="00FC7CA9" w:rsidRDefault="00900BAD" w:rsidP="003A561B">
            <w:pPr>
              <w:pStyle w:val="NoSpacing"/>
              <w:rPr>
                <w:rFonts w:ascii="Times New Roman" w:hAnsi="Times New Roman"/>
                <w:noProof/>
                <w:sz w:val="24"/>
                <w:szCs w:val="24"/>
                <w:lang w:val="sr-Cyrl-CS"/>
              </w:rPr>
            </w:pPr>
            <w:r w:rsidRPr="00FC7CA9">
              <w:rPr>
                <w:rFonts w:ascii="Times New Roman" w:hAnsi="Times New Roman"/>
                <w:noProof/>
                <w:sz w:val="24"/>
                <w:szCs w:val="24"/>
                <w:lang w:val="sr-Cyrl-CS"/>
              </w:rPr>
              <w:lastRenderedPageBreak/>
              <w:t>радни састанак</w:t>
            </w:r>
          </w:p>
        </w:tc>
        <w:tc>
          <w:tcPr>
            <w:tcW w:w="2394" w:type="dxa"/>
          </w:tcPr>
          <w:p w:rsidR="00900BAD" w:rsidRPr="00FC7CA9" w:rsidRDefault="00900BAD" w:rsidP="003A561B">
            <w:pPr>
              <w:pStyle w:val="NoSpacing"/>
              <w:rPr>
                <w:rFonts w:ascii="Times New Roman" w:hAnsi="Times New Roman"/>
                <w:noProof/>
                <w:sz w:val="24"/>
                <w:szCs w:val="24"/>
                <w:lang w:val="sr-Cyrl-CS"/>
              </w:rPr>
            </w:pPr>
            <w:r w:rsidRPr="00FC7CA9">
              <w:rPr>
                <w:rFonts w:ascii="Times New Roman" w:hAnsi="Times New Roman"/>
                <w:noProof/>
                <w:sz w:val="24"/>
                <w:szCs w:val="24"/>
                <w:lang w:val="sr-Cyrl-CS"/>
              </w:rPr>
              <w:t xml:space="preserve">координатор и </w:t>
            </w:r>
            <w:r w:rsidRPr="00FC7CA9">
              <w:rPr>
                <w:rFonts w:ascii="Times New Roman" w:hAnsi="Times New Roman"/>
                <w:noProof/>
                <w:sz w:val="24"/>
                <w:szCs w:val="24"/>
                <w:lang w:val="sr-Cyrl-CS"/>
              </w:rPr>
              <w:lastRenderedPageBreak/>
              <w:t xml:space="preserve">чланови </w:t>
            </w:r>
            <w:r>
              <w:rPr>
                <w:rFonts w:ascii="Times New Roman" w:hAnsi="Times New Roman"/>
                <w:noProof/>
                <w:sz w:val="24"/>
                <w:szCs w:val="24"/>
                <w:lang w:val="sr-Cyrl-CS"/>
              </w:rPr>
              <w:t>СТИО</w:t>
            </w:r>
          </w:p>
        </w:tc>
      </w:tr>
      <w:tr w:rsidR="00900BAD" w:rsidRPr="009C0385" w:rsidTr="00793747">
        <w:tc>
          <w:tcPr>
            <w:tcW w:w="2394" w:type="dxa"/>
          </w:tcPr>
          <w:p w:rsidR="00900BAD" w:rsidRDefault="00900BAD" w:rsidP="003A561B">
            <w:pPr>
              <w:pStyle w:val="NoSpacing"/>
              <w:rPr>
                <w:rFonts w:ascii="Times New Roman" w:hAnsi="Times New Roman"/>
                <w:noProof/>
                <w:sz w:val="24"/>
                <w:szCs w:val="24"/>
                <w:lang w:val="sr-Cyrl-CS"/>
              </w:rPr>
            </w:pPr>
            <w:r>
              <w:rPr>
                <w:rFonts w:ascii="Times New Roman" w:hAnsi="Times New Roman"/>
                <w:noProof/>
                <w:sz w:val="24"/>
                <w:szCs w:val="24"/>
                <w:lang w:val="sr-Cyrl-CS"/>
              </w:rPr>
              <w:lastRenderedPageBreak/>
              <w:t>октобар 2013.</w:t>
            </w:r>
          </w:p>
        </w:tc>
        <w:tc>
          <w:tcPr>
            <w:tcW w:w="2394" w:type="dxa"/>
          </w:tcPr>
          <w:p w:rsidR="00900BAD" w:rsidRDefault="00900BAD" w:rsidP="003A561B">
            <w:pPr>
              <w:pStyle w:val="NoSpacing"/>
              <w:rPr>
                <w:rFonts w:ascii="Times New Roman" w:hAnsi="Times New Roman"/>
                <w:noProof/>
                <w:sz w:val="24"/>
                <w:szCs w:val="24"/>
                <w:lang w:val="sr-Cyrl-CS"/>
              </w:rPr>
            </w:pPr>
            <w:r>
              <w:rPr>
                <w:rFonts w:ascii="Times New Roman" w:hAnsi="Times New Roman"/>
                <w:noProof/>
                <w:sz w:val="24"/>
                <w:szCs w:val="24"/>
                <w:lang w:val="sr-Cyrl-CS"/>
              </w:rPr>
              <w:t>Саветодавни рад са персоналним асистентом за дете А.Л. (5 г.) у вртићу "Толстојева"</w:t>
            </w:r>
          </w:p>
        </w:tc>
        <w:tc>
          <w:tcPr>
            <w:tcW w:w="2394" w:type="dxa"/>
          </w:tcPr>
          <w:p w:rsidR="00900BAD" w:rsidRDefault="00900BAD" w:rsidP="003A561B">
            <w:pPr>
              <w:pStyle w:val="NoSpacing"/>
              <w:rPr>
                <w:rFonts w:ascii="Times New Roman" w:hAnsi="Times New Roman"/>
                <w:noProof/>
                <w:sz w:val="24"/>
                <w:szCs w:val="24"/>
                <w:lang w:val="sr-Cyrl-CS"/>
              </w:rPr>
            </w:pPr>
            <w:r>
              <w:rPr>
                <w:rFonts w:ascii="Times New Roman" w:hAnsi="Times New Roman"/>
                <w:noProof/>
                <w:sz w:val="24"/>
                <w:szCs w:val="24"/>
                <w:lang w:val="sr-Cyrl-CS"/>
              </w:rPr>
              <w:t>састанак ИОП тима</w:t>
            </w:r>
          </w:p>
        </w:tc>
        <w:tc>
          <w:tcPr>
            <w:tcW w:w="2394" w:type="dxa"/>
          </w:tcPr>
          <w:p w:rsidR="00900BAD" w:rsidRDefault="00900BAD" w:rsidP="003A561B">
            <w:pPr>
              <w:pStyle w:val="NoSpacing"/>
              <w:rPr>
                <w:rFonts w:ascii="Times New Roman" w:hAnsi="Times New Roman"/>
                <w:noProof/>
                <w:sz w:val="24"/>
                <w:szCs w:val="24"/>
                <w:lang w:val="sr-Cyrl-CS"/>
              </w:rPr>
            </w:pPr>
            <w:r>
              <w:rPr>
                <w:rFonts w:ascii="Times New Roman" w:hAnsi="Times New Roman"/>
                <w:noProof/>
                <w:sz w:val="24"/>
                <w:szCs w:val="24"/>
                <w:lang w:val="sr-Cyrl-CS"/>
              </w:rPr>
              <w:t>координатор СТИО, мајка, васпитачи и  стручни сарадник, чланови ИОП тима</w:t>
            </w:r>
          </w:p>
        </w:tc>
      </w:tr>
      <w:tr w:rsidR="00900BAD" w:rsidRPr="009C0385" w:rsidTr="00793747">
        <w:tc>
          <w:tcPr>
            <w:tcW w:w="2394" w:type="dxa"/>
          </w:tcPr>
          <w:p w:rsidR="00900BAD" w:rsidRDefault="00900BAD" w:rsidP="003A561B">
            <w:pPr>
              <w:pStyle w:val="NoSpacing"/>
              <w:rPr>
                <w:rFonts w:ascii="Times New Roman" w:hAnsi="Times New Roman"/>
                <w:noProof/>
                <w:sz w:val="24"/>
                <w:szCs w:val="24"/>
                <w:lang w:val="sr-Cyrl-CS"/>
              </w:rPr>
            </w:pPr>
            <w:r>
              <w:rPr>
                <w:rFonts w:ascii="Times New Roman" w:hAnsi="Times New Roman"/>
                <w:noProof/>
                <w:sz w:val="24"/>
                <w:szCs w:val="24"/>
                <w:lang w:val="sr-Cyrl-CS"/>
              </w:rPr>
              <w:t>септембар/октобар 2013.</w:t>
            </w:r>
          </w:p>
          <w:p w:rsidR="00900BAD" w:rsidRDefault="00900BAD" w:rsidP="003A561B">
            <w:pPr>
              <w:pStyle w:val="NoSpacing"/>
              <w:rPr>
                <w:rFonts w:ascii="Times New Roman" w:hAnsi="Times New Roman"/>
                <w:noProof/>
                <w:sz w:val="24"/>
                <w:szCs w:val="24"/>
                <w:lang w:val="sr-Cyrl-CS"/>
              </w:rPr>
            </w:pPr>
            <w:r>
              <w:rPr>
                <w:rFonts w:ascii="Times New Roman" w:hAnsi="Times New Roman"/>
                <w:noProof/>
                <w:sz w:val="24"/>
                <w:szCs w:val="24"/>
                <w:lang w:val="sr-Cyrl-CS"/>
              </w:rPr>
              <w:t>фебруар/март 2014.</w:t>
            </w:r>
          </w:p>
          <w:p w:rsidR="00900BAD" w:rsidRDefault="00900BAD" w:rsidP="003A561B">
            <w:pPr>
              <w:pStyle w:val="NoSpacing"/>
              <w:rPr>
                <w:rFonts w:ascii="Times New Roman" w:hAnsi="Times New Roman"/>
                <w:noProof/>
                <w:sz w:val="24"/>
                <w:szCs w:val="24"/>
                <w:lang w:val="sr-Cyrl-CS"/>
              </w:rPr>
            </w:pPr>
            <w:r>
              <w:rPr>
                <w:rFonts w:ascii="Times New Roman" w:hAnsi="Times New Roman"/>
                <w:noProof/>
                <w:sz w:val="24"/>
                <w:szCs w:val="24"/>
                <w:lang w:val="sr-Cyrl-CS"/>
              </w:rPr>
              <w:t xml:space="preserve">   </w:t>
            </w:r>
          </w:p>
        </w:tc>
        <w:tc>
          <w:tcPr>
            <w:tcW w:w="2394" w:type="dxa"/>
          </w:tcPr>
          <w:p w:rsidR="00900BAD" w:rsidRDefault="00900BAD" w:rsidP="003A561B">
            <w:pPr>
              <w:pStyle w:val="NoSpacing"/>
              <w:rPr>
                <w:rFonts w:ascii="Times New Roman" w:hAnsi="Times New Roman"/>
                <w:noProof/>
                <w:sz w:val="24"/>
                <w:szCs w:val="24"/>
                <w:lang w:val="sr-Cyrl-CS"/>
              </w:rPr>
            </w:pPr>
            <w:r>
              <w:rPr>
                <w:rFonts w:ascii="Times New Roman" w:hAnsi="Times New Roman"/>
                <w:noProof/>
                <w:sz w:val="24"/>
                <w:szCs w:val="24"/>
                <w:lang w:val="sr-Cyrl-CS"/>
              </w:rPr>
              <w:t>Саветодавни разговори са родитељима деце са сметњама у развоју у инклузивном програму</w:t>
            </w:r>
          </w:p>
        </w:tc>
        <w:tc>
          <w:tcPr>
            <w:tcW w:w="2394" w:type="dxa"/>
          </w:tcPr>
          <w:p w:rsidR="00900BAD" w:rsidRDefault="00900BAD" w:rsidP="003A561B">
            <w:pPr>
              <w:pStyle w:val="NoSpacing"/>
              <w:rPr>
                <w:rFonts w:ascii="Times New Roman" w:hAnsi="Times New Roman"/>
                <w:noProof/>
                <w:sz w:val="24"/>
                <w:szCs w:val="24"/>
                <w:lang w:val="sr-Cyrl-CS"/>
              </w:rPr>
            </w:pPr>
            <w:r>
              <w:rPr>
                <w:rFonts w:ascii="Times New Roman" w:hAnsi="Times New Roman"/>
                <w:noProof/>
                <w:sz w:val="24"/>
                <w:szCs w:val="24"/>
                <w:lang w:val="sr-Cyrl-CS"/>
              </w:rPr>
              <w:t>индивидуални разговори</w:t>
            </w:r>
          </w:p>
        </w:tc>
        <w:tc>
          <w:tcPr>
            <w:tcW w:w="2394" w:type="dxa"/>
          </w:tcPr>
          <w:p w:rsidR="00900BAD" w:rsidRDefault="00900BAD" w:rsidP="003A561B">
            <w:pPr>
              <w:pStyle w:val="NoSpacing"/>
              <w:rPr>
                <w:rFonts w:ascii="Times New Roman" w:hAnsi="Times New Roman"/>
                <w:noProof/>
                <w:sz w:val="24"/>
                <w:szCs w:val="24"/>
                <w:lang w:val="sr-Cyrl-CS"/>
              </w:rPr>
            </w:pPr>
            <w:r>
              <w:rPr>
                <w:rFonts w:ascii="Times New Roman" w:hAnsi="Times New Roman"/>
                <w:noProof/>
                <w:sz w:val="24"/>
                <w:szCs w:val="24"/>
                <w:lang w:val="sr-Cyrl-CS"/>
              </w:rPr>
              <w:t>координатор СТИО</w:t>
            </w:r>
          </w:p>
        </w:tc>
      </w:tr>
      <w:tr w:rsidR="00900BAD" w:rsidRPr="009C0385" w:rsidTr="00793747">
        <w:tc>
          <w:tcPr>
            <w:tcW w:w="2394" w:type="dxa"/>
          </w:tcPr>
          <w:p w:rsidR="00900BAD" w:rsidRDefault="00900BAD" w:rsidP="003A561B">
            <w:pPr>
              <w:pStyle w:val="NoSpacing"/>
              <w:rPr>
                <w:rFonts w:ascii="Times New Roman" w:hAnsi="Times New Roman"/>
                <w:noProof/>
                <w:sz w:val="24"/>
                <w:szCs w:val="24"/>
                <w:lang w:val="sr-Cyrl-CS"/>
              </w:rPr>
            </w:pPr>
            <w:r>
              <w:rPr>
                <w:rFonts w:ascii="Times New Roman" w:hAnsi="Times New Roman"/>
                <w:noProof/>
                <w:sz w:val="24"/>
                <w:szCs w:val="24"/>
                <w:lang w:val="sr-Cyrl-CS"/>
              </w:rPr>
              <w:t>октобар 2013.</w:t>
            </w:r>
          </w:p>
          <w:p w:rsidR="00900BAD" w:rsidRDefault="00900BAD" w:rsidP="003A561B">
            <w:pPr>
              <w:pStyle w:val="NoSpacing"/>
              <w:rPr>
                <w:rFonts w:ascii="Times New Roman" w:hAnsi="Times New Roman"/>
                <w:noProof/>
                <w:sz w:val="24"/>
                <w:szCs w:val="24"/>
                <w:lang w:val="sr-Cyrl-CS"/>
              </w:rPr>
            </w:pPr>
            <w:r>
              <w:rPr>
                <w:rFonts w:ascii="Times New Roman" w:hAnsi="Times New Roman"/>
                <w:noProof/>
                <w:sz w:val="24"/>
                <w:szCs w:val="24"/>
                <w:lang w:val="sr-Cyrl-CS"/>
              </w:rPr>
              <w:t>март 2014.</w:t>
            </w:r>
          </w:p>
        </w:tc>
        <w:tc>
          <w:tcPr>
            <w:tcW w:w="2394" w:type="dxa"/>
          </w:tcPr>
          <w:p w:rsidR="00900BAD" w:rsidRDefault="00900BAD" w:rsidP="003A561B">
            <w:pPr>
              <w:pStyle w:val="NoSpacing"/>
              <w:rPr>
                <w:rFonts w:ascii="Times New Roman" w:hAnsi="Times New Roman"/>
                <w:noProof/>
                <w:sz w:val="24"/>
                <w:szCs w:val="24"/>
                <w:lang w:val="sr-Cyrl-CS"/>
              </w:rPr>
            </w:pPr>
            <w:r>
              <w:rPr>
                <w:rFonts w:ascii="Times New Roman" w:hAnsi="Times New Roman"/>
                <w:noProof/>
                <w:sz w:val="24"/>
                <w:szCs w:val="24"/>
                <w:lang w:val="sr-Cyrl-CS"/>
              </w:rPr>
              <w:t>Учествовање у раду ИОП тимова</w:t>
            </w:r>
          </w:p>
        </w:tc>
        <w:tc>
          <w:tcPr>
            <w:tcW w:w="2394" w:type="dxa"/>
          </w:tcPr>
          <w:p w:rsidR="00900BAD" w:rsidRDefault="00900BAD" w:rsidP="003A561B">
            <w:pPr>
              <w:pStyle w:val="NoSpacing"/>
              <w:rPr>
                <w:rFonts w:ascii="Times New Roman" w:hAnsi="Times New Roman"/>
                <w:noProof/>
                <w:sz w:val="24"/>
                <w:szCs w:val="24"/>
                <w:lang w:val="sr-Cyrl-CS"/>
              </w:rPr>
            </w:pPr>
            <w:r>
              <w:rPr>
                <w:rFonts w:ascii="Times New Roman" w:hAnsi="Times New Roman"/>
                <w:noProof/>
                <w:sz w:val="24"/>
                <w:szCs w:val="24"/>
                <w:lang w:val="sr-Cyrl-CS"/>
              </w:rPr>
              <w:t>радни састанци</w:t>
            </w:r>
          </w:p>
        </w:tc>
        <w:tc>
          <w:tcPr>
            <w:tcW w:w="2394" w:type="dxa"/>
          </w:tcPr>
          <w:p w:rsidR="00900BAD" w:rsidRDefault="00900BAD" w:rsidP="003A561B">
            <w:pPr>
              <w:pStyle w:val="NoSpacing"/>
              <w:rPr>
                <w:rFonts w:ascii="Times New Roman" w:hAnsi="Times New Roman"/>
                <w:noProof/>
                <w:sz w:val="24"/>
                <w:szCs w:val="24"/>
                <w:lang w:val="sr-Cyrl-CS"/>
              </w:rPr>
            </w:pPr>
            <w:r>
              <w:rPr>
                <w:rFonts w:ascii="Times New Roman" w:hAnsi="Times New Roman"/>
                <w:noProof/>
                <w:sz w:val="24"/>
                <w:szCs w:val="24"/>
                <w:lang w:val="sr-Cyrl-CS"/>
              </w:rPr>
              <w:t>координатор СТИО и чланови ИОП тимова</w:t>
            </w:r>
          </w:p>
        </w:tc>
      </w:tr>
      <w:tr w:rsidR="00900BAD" w:rsidRPr="009C0385" w:rsidTr="00793747">
        <w:tc>
          <w:tcPr>
            <w:tcW w:w="2394" w:type="dxa"/>
          </w:tcPr>
          <w:p w:rsidR="00900BAD" w:rsidRPr="00873154" w:rsidRDefault="00900BAD" w:rsidP="003A561B">
            <w:pPr>
              <w:pStyle w:val="NoSpacing"/>
              <w:rPr>
                <w:rFonts w:ascii="Times New Roman" w:hAnsi="Times New Roman"/>
                <w:noProof/>
                <w:sz w:val="24"/>
                <w:szCs w:val="24"/>
                <w:lang w:val="sr-Cyrl-CS"/>
              </w:rPr>
            </w:pPr>
            <w:r>
              <w:rPr>
                <w:rFonts w:ascii="Times New Roman" w:hAnsi="Times New Roman"/>
                <w:noProof/>
                <w:sz w:val="24"/>
                <w:szCs w:val="24"/>
                <w:lang w:val="sr-Cyrl-CS"/>
              </w:rPr>
              <w:t>март.2014</w:t>
            </w:r>
          </w:p>
          <w:p w:rsidR="00900BAD" w:rsidRPr="00873154" w:rsidRDefault="00900BAD" w:rsidP="003A561B">
            <w:pPr>
              <w:pStyle w:val="NoSpacing"/>
              <w:rPr>
                <w:rFonts w:ascii="Times New Roman" w:hAnsi="Times New Roman"/>
                <w:noProof/>
                <w:sz w:val="24"/>
                <w:szCs w:val="24"/>
                <w:lang w:val="sr-Cyrl-CS"/>
              </w:rPr>
            </w:pPr>
          </w:p>
        </w:tc>
        <w:tc>
          <w:tcPr>
            <w:tcW w:w="2394" w:type="dxa"/>
          </w:tcPr>
          <w:p w:rsidR="00900BAD" w:rsidRPr="00873154" w:rsidRDefault="00900BAD" w:rsidP="003A561B">
            <w:pPr>
              <w:pStyle w:val="NoSpacing"/>
              <w:rPr>
                <w:rFonts w:ascii="Times New Roman" w:hAnsi="Times New Roman"/>
                <w:noProof/>
                <w:sz w:val="24"/>
                <w:szCs w:val="24"/>
                <w:lang w:val="sr-Cyrl-CS"/>
              </w:rPr>
            </w:pPr>
            <w:r w:rsidRPr="00873154">
              <w:rPr>
                <w:rFonts w:ascii="Times New Roman" w:hAnsi="Times New Roman"/>
                <w:noProof/>
                <w:sz w:val="24"/>
                <w:szCs w:val="24"/>
                <w:lang w:val="sr-Cyrl-CS"/>
              </w:rPr>
              <w:t>Учешће у активностима Мреже подршке инклузивном образовању у Србији</w:t>
            </w:r>
            <w:r>
              <w:rPr>
                <w:rFonts w:ascii="Times New Roman" w:hAnsi="Times New Roman"/>
                <w:noProof/>
                <w:sz w:val="24"/>
                <w:szCs w:val="24"/>
                <w:lang w:val="sr-Cyrl-CS"/>
              </w:rPr>
              <w:t>, Београд</w:t>
            </w:r>
          </w:p>
        </w:tc>
        <w:tc>
          <w:tcPr>
            <w:tcW w:w="2394" w:type="dxa"/>
          </w:tcPr>
          <w:p w:rsidR="00900BAD" w:rsidRPr="00873154" w:rsidRDefault="00900BAD" w:rsidP="003A561B">
            <w:pPr>
              <w:pStyle w:val="NoSpacing"/>
              <w:rPr>
                <w:rFonts w:ascii="Times New Roman" w:hAnsi="Times New Roman"/>
                <w:noProof/>
                <w:sz w:val="24"/>
                <w:szCs w:val="24"/>
                <w:lang w:val="sr-Cyrl-CS"/>
              </w:rPr>
            </w:pPr>
            <w:r w:rsidRPr="00873154">
              <w:rPr>
                <w:rFonts w:ascii="Times New Roman" w:hAnsi="Times New Roman"/>
                <w:noProof/>
                <w:sz w:val="24"/>
                <w:szCs w:val="24"/>
                <w:lang w:val="sr-Cyrl-CS"/>
              </w:rPr>
              <w:t>стручни скуп</w:t>
            </w:r>
          </w:p>
        </w:tc>
        <w:tc>
          <w:tcPr>
            <w:tcW w:w="2394" w:type="dxa"/>
          </w:tcPr>
          <w:p w:rsidR="00900BAD" w:rsidRPr="00873154" w:rsidRDefault="00900BAD" w:rsidP="003A561B">
            <w:pPr>
              <w:pStyle w:val="NoSpacing"/>
              <w:rPr>
                <w:rFonts w:ascii="Times New Roman" w:hAnsi="Times New Roman"/>
                <w:noProof/>
                <w:sz w:val="24"/>
                <w:szCs w:val="24"/>
                <w:lang w:val="sr-Cyrl-CS"/>
              </w:rPr>
            </w:pPr>
            <w:r w:rsidRPr="00873154">
              <w:rPr>
                <w:rFonts w:ascii="Times New Roman" w:hAnsi="Times New Roman"/>
                <w:noProof/>
                <w:sz w:val="24"/>
                <w:szCs w:val="24"/>
                <w:lang w:val="sr-Cyrl-CS"/>
              </w:rPr>
              <w:t xml:space="preserve">координатор </w:t>
            </w:r>
            <w:r>
              <w:rPr>
                <w:rFonts w:ascii="Times New Roman" w:hAnsi="Times New Roman"/>
                <w:noProof/>
                <w:sz w:val="24"/>
                <w:szCs w:val="24"/>
                <w:lang w:val="sr-Cyrl-CS"/>
              </w:rPr>
              <w:t>СТИО</w:t>
            </w:r>
          </w:p>
        </w:tc>
      </w:tr>
      <w:tr w:rsidR="00900BAD" w:rsidRPr="009C0385" w:rsidTr="00793747">
        <w:tc>
          <w:tcPr>
            <w:tcW w:w="2394" w:type="dxa"/>
          </w:tcPr>
          <w:p w:rsidR="00900BAD" w:rsidRPr="00873154" w:rsidRDefault="00900BAD" w:rsidP="003A561B">
            <w:pPr>
              <w:pStyle w:val="NoSpacing"/>
              <w:rPr>
                <w:rFonts w:ascii="Times New Roman" w:hAnsi="Times New Roman"/>
                <w:noProof/>
                <w:sz w:val="24"/>
                <w:szCs w:val="24"/>
                <w:lang w:val="sr-Cyrl-CS"/>
              </w:rPr>
            </w:pPr>
            <w:r>
              <w:rPr>
                <w:rFonts w:ascii="Times New Roman" w:hAnsi="Times New Roman"/>
                <w:noProof/>
                <w:sz w:val="24"/>
                <w:szCs w:val="24"/>
                <w:lang w:val="sr-Cyrl-CS"/>
              </w:rPr>
              <w:t>децембар 2013.</w:t>
            </w:r>
          </w:p>
        </w:tc>
        <w:tc>
          <w:tcPr>
            <w:tcW w:w="2394" w:type="dxa"/>
          </w:tcPr>
          <w:p w:rsidR="00900BAD" w:rsidRPr="00873154" w:rsidRDefault="00900BAD" w:rsidP="003A561B">
            <w:pPr>
              <w:pStyle w:val="NoSpacing"/>
              <w:rPr>
                <w:rFonts w:ascii="Times New Roman" w:hAnsi="Times New Roman"/>
                <w:noProof/>
                <w:sz w:val="24"/>
                <w:szCs w:val="24"/>
                <w:lang w:val="sr-Cyrl-CS"/>
              </w:rPr>
            </w:pPr>
            <w:r>
              <w:rPr>
                <w:rFonts w:ascii="Times New Roman" w:hAnsi="Times New Roman"/>
                <w:noProof/>
                <w:sz w:val="24"/>
                <w:szCs w:val="24"/>
                <w:lang w:val="sr-Cyrl-CS"/>
              </w:rPr>
              <w:t>Састанак са представником "ЗАЈЕДНО" - удружења за подршку особама са психофизичким сметњама града Суботице са цињем договора о учествовању и презентацији активности на Активу за реализаторе инклузивног програма у Установи</w:t>
            </w:r>
          </w:p>
        </w:tc>
        <w:tc>
          <w:tcPr>
            <w:tcW w:w="2394" w:type="dxa"/>
          </w:tcPr>
          <w:p w:rsidR="00900BAD" w:rsidRPr="00873154" w:rsidRDefault="00900BAD" w:rsidP="003A561B">
            <w:pPr>
              <w:pStyle w:val="NoSpacing"/>
              <w:rPr>
                <w:rFonts w:ascii="Times New Roman" w:hAnsi="Times New Roman"/>
                <w:noProof/>
                <w:sz w:val="24"/>
                <w:szCs w:val="24"/>
                <w:lang w:val="sr-Cyrl-CS"/>
              </w:rPr>
            </w:pPr>
            <w:r>
              <w:rPr>
                <w:rFonts w:ascii="Times New Roman" w:hAnsi="Times New Roman"/>
                <w:noProof/>
                <w:sz w:val="24"/>
                <w:szCs w:val="24"/>
                <w:lang w:val="sr-Cyrl-CS"/>
              </w:rPr>
              <w:t>радни састанак</w:t>
            </w:r>
          </w:p>
        </w:tc>
        <w:tc>
          <w:tcPr>
            <w:tcW w:w="2394" w:type="dxa"/>
          </w:tcPr>
          <w:p w:rsidR="00900BAD" w:rsidRPr="00873154" w:rsidRDefault="00900BAD" w:rsidP="003A561B">
            <w:pPr>
              <w:pStyle w:val="NoSpacing"/>
              <w:rPr>
                <w:rFonts w:ascii="Times New Roman" w:hAnsi="Times New Roman"/>
                <w:noProof/>
                <w:sz w:val="24"/>
                <w:szCs w:val="24"/>
                <w:lang w:val="sr-Cyrl-CS"/>
              </w:rPr>
            </w:pPr>
            <w:r w:rsidRPr="00873154">
              <w:rPr>
                <w:rFonts w:ascii="Times New Roman" w:hAnsi="Times New Roman"/>
                <w:noProof/>
                <w:sz w:val="24"/>
                <w:szCs w:val="24"/>
                <w:lang w:val="sr-Cyrl-CS"/>
              </w:rPr>
              <w:t xml:space="preserve">координатор </w:t>
            </w:r>
            <w:r>
              <w:rPr>
                <w:rFonts w:ascii="Times New Roman" w:hAnsi="Times New Roman"/>
                <w:noProof/>
                <w:sz w:val="24"/>
                <w:szCs w:val="24"/>
                <w:lang w:val="sr-Cyrl-CS"/>
              </w:rPr>
              <w:t>СТИО</w:t>
            </w:r>
          </w:p>
        </w:tc>
      </w:tr>
      <w:tr w:rsidR="00900BAD" w:rsidRPr="009C0385" w:rsidTr="00793747">
        <w:tc>
          <w:tcPr>
            <w:tcW w:w="2394" w:type="dxa"/>
          </w:tcPr>
          <w:p w:rsidR="00900BAD" w:rsidRDefault="00900BAD" w:rsidP="003A561B">
            <w:pPr>
              <w:pStyle w:val="NoSpacing"/>
              <w:rPr>
                <w:rFonts w:ascii="Times New Roman" w:hAnsi="Times New Roman"/>
                <w:noProof/>
                <w:sz w:val="24"/>
                <w:szCs w:val="24"/>
                <w:lang w:val="sr-Cyrl-CS"/>
              </w:rPr>
            </w:pPr>
            <w:r>
              <w:rPr>
                <w:rFonts w:ascii="Times New Roman" w:hAnsi="Times New Roman"/>
                <w:noProof/>
                <w:sz w:val="24"/>
                <w:szCs w:val="24"/>
                <w:lang w:val="sr-Cyrl-CS"/>
              </w:rPr>
              <w:t xml:space="preserve"> децембар 2013.</w:t>
            </w:r>
          </w:p>
        </w:tc>
        <w:tc>
          <w:tcPr>
            <w:tcW w:w="2394" w:type="dxa"/>
          </w:tcPr>
          <w:p w:rsidR="00900BAD" w:rsidRPr="00E562C3" w:rsidRDefault="00900BAD" w:rsidP="003A561B">
            <w:pPr>
              <w:rPr>
                <w:rFonts w:ascii="Times New Roman" w:hAnsi="Times New Roman"/>
                <w:noProof/>
                <w:sz w:val="24"/>
                <w:szCs w:val="24"/>
                <w:lang w:val="sr-Cyrl-CS"/>
              </w:rPr>
            </w:pPr>
            <w:r w:rsidRPr="00E562C3">
              <w:rPr>
                <w:rFonts w:ascii="Times New Roman" w:hAnsi="Times New Roman"/>
                <w:noProof/>
                <w:sz w:val="24"/>
                <w:szCs w:val="24"/>
                <w:lang w:val="sr-Cyrl-CS"/>
              </w:rPr>
              <w:t xml:space="preserve">Организација и реализација актива за васпитаче и стручне сараднике </w:t>
            </w:r>
            <w:r w:rsidRPr="00E562C3">
              <w:rPr>
                <w:rFonts w:ascii="Times New Roman" w:hAnsi="Times New Roman"/>
                <w:noProof/>
                <w:sz w:val="24"/>
                <w:szCs w:val="24"/>
                <w:lang w:val="sr-Cyrl-CS"/>
              </w:rPr>
              <w:lastRenderedPageBreak/>
              <w:t xml:space="preserve">који реализују инклузивни програм. Дневни ред: </w:t>
            </w:r>
          </w:p>
          <w:p w:rsidR="00900BAD" w:rsidRPr="00021A67" w:rsidRDefault="00900BAD" w:rsidP="003A561B">
            <w:pPr>
              <w:rPr>
                <w:rFonts w:ascii="Times New Roman" w:hAnsi="Times New Roman"/>
                <w:noProof/>
                <w:sz w:val="24"/>
                <w:szCs w:val="24"/>
                <w:lang w:val="sr-Cyrl-CS"/>
              </w:rPr>
            </w:pPr>
            <w:r w:rsidRPr="00E562C3">
              <w:rPr>
                <w:rFonts w:ascii="Times New Roman" w:hAnsi="Times New Roman"/>
                <w:noProof/>
                <w:sz w:val="24"/>
                <w:szCs w:val="24"/>
                <w:lang w:val="sr-Cyrl-CS"/>
              </w:rPr>
              <w:t xml:space="preserve">-План рада у текућој школској години </w:t>
            </w:r>
          </w:p>
          <w:p w:rsidR="00900BAD" w:rsidRDefault="00900BAD" w:rsidP="003A561B">
            <w:pPr>
              <w:rPr>
                <w:rFonts w:ascii="Times New Roman" w:hAnsi="Times New Roman"/>
                <w:noProof/>
                <w:sz w:val="24"/>
                <w:szCs w:val="24"/>
                <w:lang w:val="sr-Cyrl-CS"/>
              </w:rPr>
            </w:pPr>
            <w:r w:rsidRPr="00E562C3">
              <w:rPr>
                <w:rFonts w:ascii="Times New Roman" w:hAnsi="Times New Roman"/>
                <w:noProof/>
                <w:sz w:val="24"/>
                <w:szCs w:val="24"/>
                <w:lang w:val="sr-Cyrl-CS"/>
              </w:rPr>
              <w:t xml:space="preserve">-Извештај са </w:t>
            </w:r>
            <w:r>
              <w:rPr>
                <w:rFonts w:ascii="Times New Roman" w:hAnsi="Times New Roman"/>
                <w:noProof/>
                <w:sz w:val="24"/>
                <w:szCs w:val="24"/>
                <w:lang w:val="sr-Cyrl-CS"/>
              </w:rPr>
              <w:t xml:space="preserve">ревизије ИОП-а </w:t>
            </w:r>
          </w:p>
          <w:p w:rsidR="00900BAD" w:rsidRPr="00E562C3" w:rsidRDefault="00900BAD" w:rsidP="003A561B">
            <w:pPr>
              <w:rPr>
                <w:rFonts w:ascii="Times New Roman" w:hAnsi="Times New Roman"/>
                <w:noProof/>
                <w:sz w:val="24"/>
                <w:szCs w:val="24"/>
                <w:lang w:val="sr-Cyrl-CS"/>
              </w:rPr>
            </w:pPr>
            <w:r>
              <w:rPr>
                <w:rFonts w:ascii="Times New Roman" w:hAnsi="Times New Roman"/>
                <w:noProof/>
                <w:sz w:val="24"/>
                <w:szCs w:val="24"/>
                <w:lang w:val="sr-Cyrl-CS"/>
              </w:rPr>
              <w:t>Извештај са хоринзонталне подршке васпитачима</w:t>
            </w:r>
          </w:p>
          <w:p w:rsidR="00900BAD" w:rsidRPr="00E562C3" w:rsidRDefault="00900BAD" w:rsidP="003A561B">
            <w:pPr>
              <w:rPr>
                <w:rFonts w:ascii="Times New Roman" w:hAnsi="Times New Roman"/>
                <w:noProof/>
                <w:sz w:val="24"/>
                <w:szCs w:val="24"/>
                <w:lang w:val="sr-Cyrl-CS"/>
              </w:rPr>
            </w:pPr>
          </w:p>
        </w:tc>
        <w:tc>
          <w:tcPr>
            <w:tcW w:w="2394" w:type="dxa"/>
          </w:tcPr>
          <w:p w:rsidR="00900BAD" w:rsidRPr="006C464B" w:rsidRDefault="00900BAD" w:rsidP="003A561B">
            <w:pPr>
              <w:pStyle w:val="NoSpacing"/>
              <w:rPr>
                <w:rFonts w:ascii="Times New Roman" w:hAnsi="Times New Roman"/>
                <w:noProof/>
                <w:sz w:val="24"/>
                <w:szCs w:val="24"/>
                <w:lang w:val="sr-Cyrl-CS"/>
              </w:rPr>
            </w:pPr>
            <w:r w:rsidRPr="006C464B">
              <w:rPr>
                <w:rFonts w:ascii="Times New Roman" w:hAnsi="Times New Roman"/>
                <w:noProof/>
                <w:sz w:val="24"/>
                <w:szCs w:val="24"/>
                <w:lang w:val="sr-Cyrl-CS"/>
              </w:rPr>
              <w:lastRenderedPageBreak/>
              <w:t>Актив за  васпитаче и стручне сараднике који реализују инклузивни програм</w:t>
            </w:r>
          </w:p>
        </w:tc>
        <w:tc>
          <w:tcPr>
            <w:tcW w:w="2394" w:type="dxa"/>
          </w:tcPr>
          <w:p w:rsidR="00900BAD" w:rsidRPr="006C464B" w:rsidRDefault="00900BAD" w:rsidP="003A561B">
            <w:pPr>
              <w:pStyle w:val="NoSpacing"/>
              <w:rPr>
                <w:rFonts w:ascii="Times New Roman" w:hAnsi="Times New Roman"/>
                <w:noProof/>
                <w:sz w:val="24"/>
                <w:szCs w:val="24"/>
                <w:lang w:val="sr-Cyrl-CS"/>
              </w:rPr>
            </w:pPr>
            <w:r w:rsidRPr="006C464B">
              <w:rPr>
                <w:rFonts w:ascii="Times New Roman" w:hAnsi="Times New Roman"/>
                <w:noProof/>
                <w:sz w:val="24"/>
                <w:szCs w:val="24"/>
                <w:lang w:val="sr-Cyrl-CS"/>
              </w:rPr>
              <w:t xml:space="preserve">координатор </w:t>
            </w:r>
            <w:r>
              <w:rPr>
                <w:rFonts w:ascii="Times New Roman" w:hAnsi="Times New Roman"/>
                <w:noProof/>
                <w:sz w:val="24"/>
                <w:szCs w:val="24"/>
                <w:lang w:val="sr-Cyrl-CS"/>
              </w:rPr>
              <w:t xml:space="preserve">и чланови СТИО </w:t>
            </w:r>
          </w:p>
        </w:tc>
      </w:tr>
      <w:tr w:rsidR="00900BAD" w:rsidRPr="009C0385" w:rsidTr="00793747">
        <w:tc>
          <w:tcPr>
            <w:tcW w:w="2394" w:type="dxa"/>
          </w:tcPr>
          <w:p w:rsidR="00900BAD" w:rsidRPr="00972385" w:rsidRDefault="00900BAD" w:rsidP="003A561B">
            <w:pPr>
              <w:pStyle w:val="NoSpacing"/>
              <w:rPr>
                <w:rFonts w:ascii="Times New Roman" w:hAnsi="Times New Roman"/>
                <w:noProof/>
                <w:sz w:val="24"/>
                <w:szCs w:val="24"/>
                <w:lang w:val="sr-Cyrl-CS"/>
              </w:rPr>
            </w:pPr>
            <w:r>
              <w:rPr>
                <w:rFonts w:ascii="Times New Roman" w:hAnsi="Times New Roman"/>
                <w:noProof/>
                <w:sz w:val="24"/>
                <w:szCs w:val="24"/>
                <w:lang w:val="sr-Cyrl-CS"/>
              </w:rPr>
              <w:lastRenderedPageBreak/>
              <w:t>децембар. 2013.</w:t>
            </w:r>
          </w:p>
        </w:tc>
        <w:tc>
          <w:tcPr>
            <w:tcW w:w="2394" w:type="dxa"/>
          </w:tcPr>
          <w:p w:rsidR="00900BAD" w:rsidRPr="00A011E0" w:rsidRDefault="00900BAD" w:rsidP="003A561B">
            <w:pPr>
              <w:pStyle w:val="NoSpacing"/>
              <w:rPr>
                <w:rFonts w:ascii="Times New Roman" w:hAnsi="Times New Roman"/>
                <w:noProof/>
                <w:sz w:val="24"/>
                <w:szCs w:val="24"/>
                <w:lang w:val="sr-Cyrl-CS"/>
              </w:rPr>
            </w:pPr>
            <w:r>
              <w:rPr>
                <w:rFonts w:ascii="Times New Roman" w:hAnsi="Times New Roman"/>
                <w:noProof/>
                <w:sz w:val="24"/>
                <w:szCs w:val="24"/>
                <w:lang w:val="sr-Cyrl-CS"/>
              </w:rPr>
              <w:t>I</w:t>
            </w:r>
            <w:r>
              <w:rPr>
                <w:rFonts w:ascii="Times New Roman" w:hAnsi="Times New Roman"/>
                <w:noProof/>
                <w:sz w:val="24"/>
                <w:szCs w:val="24"/>
              </w:rPr>
              <w:t>I</w:t>
            </w:r>
            <w:r>
              <w:rPr>
                <w:rFonts w:ascii="Times New Roman" w:hAnsi="Times New Roman"/>
                <w:noProof/>
                <w:sz w:val="24"/>
                <w:szCs w:val="24"/>
                <w:lang w:val="sr-Cyrl-CS"/>
              </w:rPr>
              <w:t xml:space="preserve"> Стручни састанак СТИО са дневним редом:</w:t>
            </w:r>
          </w:p>
          <w:p w:rsidR="00900BAD" w:rsidRPr="00A011E0" w:rsidRDefault="00900BAD" w:rsidP="003A561B">
            <w:pPr>
              <w:pStyle w:val="NoSpacing"/>
              <w:rPr>
                <w:rFonts w:ascii="Times New Roman" w:hAnsi="Times New Roman"/>
                <w:noProof/>
                <w:sz w:val="24"/>
                <w:szCs w:val="24"/>
                <w:lang w:val="sr-Cyrl-CS"/>
              </w:rPr>
            </w:pPr>
            <w:r w:rsidRPr="00A011E0">
              <w:rPr>
                <w:rFonts w:ascii="Times New Roman" w:hAnsi="Times New Roman"/>
                <w:noProof/>
                <w:sz w:val="24"/>
                <w:szCs w:val="24"/>
                <w:lang w:val="sr-Cyrl-CS"/>
              </w:rPr>
              <w:t>1.</w:t>
            </w:r>
            <w:r>
              <w:rPr>
                <w:rFonts w:ascii="Times New Roman" w:hAnsi="Times New Roman"/>
                <w:noProof/>
                <w:sz w:val="24"/>
                <w:szCs w:val="24"/>
                <w:lang w:val="sr-Cyrl-CS"/>
              </w:rPr>
              <w:t xml:space="preserve">Припрема извештаја за актив </w:t>
            </w:r>
          </w:p>
          <w:p w:rsidR="00900BAD" w:rsidRDefault="00900BAD" w:rsidP="003A561B">
            <w:pPr>
              <w:pStyle w:val="NoSpacing"/>
              <w:rPr>
                <w:rFonts w:ascii="Times New Roman" w:hAnsi="Times New Roman"/>
                <w:noProof/>
                <w:sz w:val="24"/>
                <w:szCs w:val="24"/>
                <w:lang w:val="sr-Cyrl-CS"/>
              </w:rPr>
            </w:pPr>
            <w:r>
              <w:rPr>
                <w:rFonts w:ascii="Times New Roman" w:hAnsi="Times New Roman"/>
                <w:noProof/>
                <w:sz w:val="24"/>
                <w:szCs w:val="24"/>
                <w:lang w:val="sr-Cyrl-CS"/>
              </w:rPr>
              <w:t>2.Архивирање документације</w:t>
            </w:r>
          </w:p>
          <w:p w:rsidR="00900BAD" w:rsidRDefault="00900BAD" w:rsidP="003A561B">
            <w:pPr>
              <w:pStyle w:val="NoSpacing"/>
              <w:rPr>
                <w:rFonts w:ascii="Times New Roman" w:hAnsi="Times New Roman"/>
                <w:noProof/>
                <w:sz w:val="24"/>
                <w:szCs w:val="24"/>
                <w:lang w:val="sr-Cyrl-CS"/>
              </w:rPr>
            </w:pPr>
            <w:r>
              <w:rPr>
                <w:rFonts w:ascii="Times New Roman" w:hAnsi="Times New Roman"/>
                <w:noProof/>
                <w:sz w:val="24"/>
                <w:szCs w:val="24"/>
                <w:lang w:val="sr-Cyrl-CS"/>
              </w:rPr>
              <w:t>3.Извештај о ревизији ИОП-а</w:t>
            </w:r>
          </w:p>
          <w:p w:rsidR="00900BAD" w:rsidRPr="0058648D" w:rsidRDefault="00900BAD" w:rsidP="003A561B">
            <w:pPr>
              <w:pStyle w:val="NoSpacing"/>
              <w:rPr>
                <w:rFonts w:ascii="Times New Roman" w:hAnsi="Times New Roman"/>
                <w:noProof/>
                <w:sz w:val="24"/>
                <w:szCs w:val="24"/>
                <w:lang w:val="sr-Cyrl-CS"/>
              </w:rPr>
            </w:pPr>
            <w:r>
              <w:rPr>
                <w:rFonts w:ascii="Times New Roman" w:hAnsi="Times New Roman"/>
                <w:noProof/>
                <w:sz w:val="24"/>
                <w:szCs w:val="24"/>
                <w:lang w:val="sr-Cyrl-CS"/>
              </w:rPr>
              <w:t>4.Планови актовности чланова СТИО - хоризонтална подршка (васпитачи из тима обилазе инклузивне групе)</w:t>
            </w:r>
          </w:p>
          <w:p w:rsidR="00900BAD" w:rsidRPr="00972385" w:rsidRDefault="00900BAD" w:rsidP="003A561B">
            <w:pPr>
              <w:pStyle w:val="NoSpacing"/>
              <w:rPr>
                <w:rFonts w:ascii="Times New Roman" w:hAnsi="Times New Roman"/>
                <w:noProof/>
                <w:sz w:val="24"/>
                <w:szCs w:val="24"/>
                <w:lang w:val="sr-Cyrl-CS"/>
              </w:rPr>
            </w:pPr>
          </w:p>
        </w:tc>
        <w:tc>
          <w:tcPr>
            <w:tcW w:w="2394" w:type="dxa"/>
          </w:tcPr>
          <w:p w:rsidR="00900BAD" w:rsidRPr="00972385" w:rsidRDefault="00900BAD" w:rsidP="003A561B">
            <w:pPr>
              <w:pStyle w:val="NoSpacing"/>
              <w:rPr>
                <w:rFonts w:ascii="Times New Roman" w:hAnsi="Times New Roman"/>
                <w:noProof/>
                <w:sz w:val="24"/>
                <w:szCs w:val="24"/>
                <w:lang w:val="sr-Cyrl-CS"/>
              </w:rPr>
            </w:pPr>
            <w:r>
              <w:rPr>
                <w:rFonts w:ascii="Times New Roman" w:hAnsi="Times New Roman"/>
                <w:noProof/>
                <w:sz w:val="24"/>
                <w:szCs w:val="24"/>
                <w:lang w:val="sr-Cyrl-CS"/>
              </w:rPr>
              <w:t>стручни састанак</w:t>
            </w:r>
          </w:p>
        </w:tc>
        <w:tc>
          <w:tcPr>
            <w:tcW w:w="2394" w:type="dxa"/>
          </w:tcPr>
          <w:p w:rsidR="00900BAD" w:rsidRPr="00972385" w:rsidRDefault="00900BAD" w:rsidP="003A561B">
            <w:pPr>
              <w:pStyle w:val="NoSpacing"/>
              <w:rPr>
                <w:rFonts w:ascii="Times New Roman" w:hAnsi="Times New Roman"/>
                <w:noProof/>
                <w:sz w:val="24"/>
                <w:szCs w:val="24"/>
                <w:lang w:val="sr-Cyrl-CS"/>
              </w:rPr>
            </w:pPr>
            <w:r>
              <w:rPr>
                <w:rFonts w:ascii="Times New Roman" w:hAnsi="Times New Roman"/>
                <w:noProof/>
                <w:sz w:val="24"/>
                <w:szCs w:val="24"/>
                <w:lang w:val="sr-Cyrl-CS"/>
              </w:rPr>
              <w:t>координатор и чланови СТИО</w:t>
            </w:r>
          </w:p>
        </w:tc>
      </w:tr>
      <w:tr w:rsidR="00900BAD" w:rsidRPr="009C0385" w:rsidTr="00793747">
        <w:tc>
          <w:tcPr>
            <w:tcW w:w="2394" w:type="dxa"/>
          </w:tcPr>
          <w:p w:rsidR="00900BAD" w:rsidRPr="009F2509" w:rsidRDefault="00900BAD" w:rsidP="003A561B">
            <w:pPr>
              <w:pStyle w:val="NoSpacing"/>
              <w:rPr>
                <w:rFonts w:ascii="Times New Roman" w:hAnsi="Times New Roman"/>
                <w:noProof/>
                <w:sz w:val="24"/>
                <w:szCs w:val="24"/>
                <w:lang w:val="sr-Cyrl-CS"/>
              </w:rPr>
            </w:pPr>
            <w:r>
              <w:rPr>
                <w:rFonts w:ascii="Times New Roman" w:hAnsi="Times New Roman"/>
                <w:noProof/>
                <w:sz w:val="24"/>
                <w:szCs w:val="24"/>
                <w:lang w:val="sr-Cyrl-CS"/>
              </w:rPr>
              <w:t>април-мај 2014</w:t>
            </w:r>
            <w:r w:rsidRPr="009F2509">
              <w:rPr>
                <w:rFonts w:ascii="Times New Roman" w:hAnsi="Times New Roman"/>
                <w:noProof/>
                <w:sz w:val="24"/>
                <w:szCs w:val="24"/>
                <w:lang w:val="sr-Cyrl-CS"/>
              </w:rPr>
              <w:t>.</w:t>
            </w:r>
          </w:p>
        </w:tc>
        <w:tc>
          <w:tcPr>
            <w:tcW w:w="2394" w:type="dxa"/>
          </w:tcPr>
          <w:p w:rsidR="00900BAD" w:rsidRPr="009F2509" w:rsidRDefault="00900BAD" w:rsidP="003A561B">
            <w:pPr>
              <w:pStyle w:val="NoSpacing"/>
              <w:rPr>
                <w:rFonts w:ascii="Times New Roman" w:hAnsi="Times New Roman"/>
                <w:noProof/>
                <w:sz w:val="24"/>
                <w:szCs w:val="24"/>
                <w:lang w:val="sr-Cyrl-CS"/>
              </w:rPr>
            </w:pPr>
            <w:r w:rsidRPr="009F2509">
              <w:rPr>
                <w:rFonts w:ascii="Times New Roman" w:hAnsi="Times New Roman"/>
                <w:noProof/>
                <w:sz w:val="24"/>
                <w:szCs w:val="24"/>
                <w:lang w:val="sr-Cyrl-CS"/>
              </w:rPr>
              <w:t>Преглед урађених ИОП-а и давање предлога за ревизију</w:t>
            </w:r>
          </w:p>
        </w:tc>
        <w:tc>
          <w:tcPr>
            <w:tcW w:w="2394" w:type="dxa"/>
          </w:tcPr>
          <w:p w:rsidR="00900BAD" w:rsidRPr="009F2509" w:rsidRDefault="00900BAD" w:rsidP="003A561B">
            <w:pPr>
              <w:pStyle w:val="NoSpacing"/>
              <w:rPr>
                <w:rFonts w:ascii="Times New Roman" w:hAnsi="Times New Roman"/>
                <w:noProof/>
                <w:sz w:val="24"/>
                <w:szCs w:val="24"/>
                <w:lang w:val="sr-Cyrl-CS"/>
              </w:rPr>
            </w:pPr>
            <w:r>
              <w:rPr>
                <w:rFonts w:ascii="Times New Roman" w:hAnsi="Times New Roman"/>
                <w:noProof/>
                <w:sz w:val="24"/>
                <w:szCs w:val="24"/>
                <w:lang w:val="sr-Cyrl-CS"/>
              </w:rPr>
              <w:t>радни састанци</w:t>
            </w:r>
          </w:p>
        </w:tc>
        <w:tc>
          <w:tcPr>
            <w:tcW w:w="2394" w:type="dxa"/>
          </w:tcPr>
          <w:p w:rsidR="00900BAD" w:rsidRPr="009F2509" w:rsidRDefault="00900BAD" w:rsidP="003A561B">
            <w:pPr>
              <w:pStyle w:val="NoSpacing"/>
              <w:rPr>
                <w:rFonts w:ascii="Times New Roman" w:hAnsi="Times New Roman"/>
                <w:noProof/>
                <w:sz w:val="24"/>
                <w:szCs w:val="24"/>
                <w:lang w:val="sr-Cyrl-CS"/>
              </w:rPr>
            </w:pPr>
            <w:r>
              <w:rPr>
                <w:rFonts w:ascii="Times New Roman" w:hAnsi="Times New Roman"/>
                <w:noProof/>
                <w:sz w:val="24"/>
                <w:szCs w:val="24"/>
                <w:lang w:val="sr-Cyrl-CS"/>
              </w:rPr>
              <w:t>координатор и чланови СТ</w:t>
            </w:r>
            <w:r w:rsidRPr="009F2509">
              <w:rPr>
                <w:rFonts w:ascii="Times New Roman" w:hAnsi="Times New Roman"/>
                <w:noProof/>
                <w:sz w:val="24"/>
                <w:szCs w:val="24"/>
                <w:lang w:val="sr-Cyrl-CS"/>
              </w:rPr>
              <w:t>ИО</w:t>
            </w:r>
          </w:p>
        </w:tc>
      </w:tr>
      <w:tr w:rsidR="00900BAD" w:rsidRPr="009C0385" w:rsidTr="00793747">
        <w:tc>
          <w:tcPr>
            <w:tcW w:w="2394" w:type="dxa"/>
          </w:tcPr>
          <w:p w:rsidR="00900BAD" w:rsidRPr="00796499" w:rsidRDefault="00900BAD" w:rsidP="003A561B">
            <w:pPr>
              <w:pStyle w:val="NoSpacing"/>
              <w:rPr>
                <w:rFonts w:ascii="Times New Roman" w:hAnsi="Times New Roman"/>
                <w:noProof/>
                <w:sz w:val="24"/>
                <w:szCs w:val="24"/>
                <w:lang w:val="sr-Cyrl-CS"/>
              </w:rPr>
            </w:pPr>
            <w:r>
              <w:rPr>
                <w:rFonts w:ascii="Times New Roman" w:hAnsi="Times New Roman"/>
                <w:noProof/>
                <w:sz w:val="24"/>
                <w:szCs w:val="24"/>
                <w:lang w:val="sr-Cyrl-CS"/>
              </w:rPr>
              <w:t>март 2014</w:t>
            </w:r>
            <w:r w:rsidRPr="00796499">
              <w:rPr>
                <w:rFonts w:ascii="Times New Roman" w:hAnsi="Times New Roman"/>
                <w:noProof/>
                <w:sz w:val="24"/>
                <w:szCs w:val="24"/>
                <w:lang w:val="sr-Cyrl-CS"/>
              </w:rPr>
              <w:t>.</w:t>
            </w:r>
          </w:p>
        </w:tc>
        <w:tc>
          <w:tcPr>
            <w:tcW w:w="2394" w:type="dxa"/>
          </w:tcPr>
          <w:p w:rsidR="00900BAD" w:rsidRPr="00796499" w:rsidRDefault="00900BAD" w:rsidP="003A561B">
            <w:pPr>
              <w:pStyle w:val="NoSpacing"/>
              <w:rPr>
                <w:rFonts w:ascii="Times New Roman" w:hAnsi="Times New Roman"/>
                <w:noProof/>
                <w:sz w:val="24"/>
                <w:szCs w:val="24"/>
                <w:lang w:val="sr-Cyrl-CS"/>
              </w:rPr>
            </w:pPr>
            <w:r>
              <w:rPr>
                <w:rFonts w:ascii="Times New Roman" w:hAnsi="Times New Roman"/>
                <w:noProof/>
                <w:sz w:val="24"/>
                <w:szCs w:val="24"/>
                <w:lang w:val="sr-Cyrl-CS"/>
              </w:rPr>
              <w:t>I</w:t>
            </w:r>
            <w:r>
              <w:rPr>
                <w:rFonts w:ascii="Times New Roman" w:hAnsi="Times New Roman"/>
                <w:noProof/>
                <w:sz w:val="24"/>
                <w:szCs w:val="24"/>
              </w:rPr>
              <w:t>II</w:t>
            </w:r>
            <w:r>
              <w:rPr>
                <w:rFonts w:ascii="Times New Roman" w:hAnsi="Times New Roman"/>
                <w:noProof/>
                <w:sz w:val="24"/>
                <w:szCs w:val="24"/>
                <w:lang w:val="sr-Cyrl-CS"/>
              </w:rPr>
              <w:t xml:space="preserve"> Стручни састанак СТИО са дневним редом:</w:t>
            </w:r>
          </w:p>
          <w:p w:rsidR="00900BAD" w:rsidRDefault="00900BAD" w:rsidP="003A561B">
            <w:pPr>
              <w:pStyle w:val="NoSpacing"/>
              <w:rPr>
                <w:rFonts w:ascii="Times New Roman" w:hAnsi="Times New Roman"/>
                <w:noProof/>
                <w:sz w:val="24"/>
                <w:szCs w:val="24"/>
                <w:lang w:val="sr-Cyrl-CS"/>
              </w:rPr>
            </w:pPr>
            <w:r>
              <w:rPr>
                <w:rFonts w:ascii="Times New Roman" w:hAnsi="Times New Roman"/>
                <w:noProof/>
                <w:sz w:val="24"/>
                <w:szCs w:val="24"/>
                <w:lang w:val="sr-Cyrl-CS"/>
              </w:rPr>
              <w:t>1.Осврт на ревизију ИОП-а</w:t>
            </w:r>
          </w:p>
          <w:p w:rsidR="00900BAD" w:rsidRPr="00796499" w:rsidRDefault="00900BAD" w:rsidP="003A561B">
            <w:pPr>
              <w:pStyle w:val="NoSpacing"/>
              <w:rPr>
                <w:rFonts w:ascii="Times New Roman" w:hAnsi="Times New Roman"/>
                <w:noProof/>
                <w:sz w:val="24"/>
                <w:szCs w:val="24"/>
                <w:lang w:val="sr-Cyrl-CS"/>
              </w:rPr>
            </w:pPr>
            <w:r>
              <w:rPr>
                <w:rFonts w:ascii="Times New Roman" w:hAnsi="Times New Roman"/>
                <w:noProof/>
                <w:sz w:val="24"/>
                <w:szCs w:val="24"/>
                <w:lang w:val="sr-Cyrl-CS"/>
              </w:rPr>
              <w:t>2.Допис као обавештење за посету инклузивним групама од стране васпитача чланова СТИО у ППП васп.групама</w:t>
            </w:r>
          </w:p>
        </w:tc>
        <w:tc>
          <w:tcPr>
            <w:tcW w:w="2394" w:type="dxa"/>
          </w:tcPr>
          <w:p w:rsidR="00900BAD" w:rsidRPr="00796499" w:rsidRDefault="00900BAD" w:rsidP="003A561B">
            <w:pPr>
              <w:pStyle w:val="NoSpacing"/>
              <w:rPr>
                <w:rFonts w:ascii="Times New Roman" w:hAnsi="Times New Roman"/>
                <w:noProof/>
                <w:sz w:val="24"/>
                <w:szCs w:val="24"/>
                <w:lang w:val="sr-Cyrl-CS"/>
              </w:rPr>
            </w:pPr>
            <w:r>
              <w:rPr>
                <w:rFonts w:ascii="Times New Roman" w:hAnsi="Times New Roman"/>
                <w:noProof/>
                <w:sz w:val="24"/>
                <w:szCs w:val="24"/>
                <w:lang w:val="sr-Cyrl-CS"/>
              </w:rPr>
              <w:t>стручни састанак</w:t>
            </w:r>
          </w:p>
        </w:tc>
        <w:tc>
          <w:tcPr>
            <w:tcW w:w="2394" w:type="dxa"/>
          </w:tcPr>
          <w:p w:rsidR="00900BAD" w:rsidRPr="00796499" w:rsidRDefault="00900BAD" w:rsidP="003A561B">
            <w:pPr>
              <w:pStyle w:val="NoSpacing"/>
              <w:rPr>
                <w:rFonts w:ascii="Times New Roman" w:hAnsi="Times New Roman"/>
                <w:noProof/>
                <w:sz w:val="24"/>
                <w:szCs w:val="24"/>
                <w:lang w:val="sr-Cyrl-CS"/>
              </w:rPr>
            </w:pPr>
            <w:r>
              <w:rPr>
                <w:rFonts w:ascii="Times New Roman" w:hAnsi="Times New Roman"/>
                <w:noProof/>
                <w:sz w:val="24"/>
                <w:szCs w:val="24"/>
                <w:lang w:val="sr-Cyrl-CS"/>
              </w:rPr>
              <w:t>координатор и чланови СТИО</w:t>
            </w:r>
          </w:p>
        </w:tc>
      </w:tr>
      <w:tr w:rsidR="00900BAD" w:rsidRPr="009C0385" w:rsidTr="00793747">
        <w:tc>
          <w:tcPr>
            <w:tcW w:w="2394" w:type="dxa"/>
          </w:tcPr>
          <w:p w:rsidR="00900BAD" w:rsidRPr="00FD21EF" w:rsidRDefault="00900BAD" w:rsidP="003A561B">
            <w:pPr>
              <w:pStyle w:val="NoSpacing"/>
              <w:rPr>
                <w:rFonts w:ascii="Times New Roman" w:hAnsi="Times New Roman"/>
                <w:noProof/>
                <w:sz w:val="24"/>
                <w:szCs w:val="24"/>
                <w:lang w:val="sr-Cyrl-CS"/>
              </w:rPr>
            </w:pPr>
            <w:r>
              <w:rPr>
                <w:rFonts w:ascii="Times New Roman" w:hAnsi="Times New Roman"/>
                <w:noProof/>
                <w:sz w:val="24"/>
                <w:szCs w:val="24"/>
                <w:lang w:val="sr-Cyrl-CS"/>
              </w:rPr>
              <w:lastRenderedPageBreak/>
              <w:t>април - мај 2014</w:t>
            </w:r>
            <w:r w:rsidRPr="00FD21EF">
              <w:rPr>
                <w:rFonts w:ascii="Times New Roman" w:hAnsi="Times New Roman"/>
                <w:noProof/>
                <w:sz w:val="24"/>
                <w:szCs w:val="24"/>
                <w:lang w:val="sr-Cyrl-CS"/>
              </w:rPr>
              <w:t>.</w:t>
            </w:r>
          </w:p>
        </w:tc>
        <w:tc>
          <w:tcPr>
            <w:tcW w:w="2394" w:type="dxa"/>
          </w:tcPr>
          <w:p w:rsidR="00900BAD" w:rsidRPr="00FD21EF" w:rsidRDefault="00900BAD" w:rsidP="003A561B">
            <w:pPr>
              <w:pStyle w:val="NoSpacing"/>
              <w:rPr>
                <w:rFonts w:ascii="Times New Roman" w:hAnsi="Times New Roman"/>
                <w:noProof/>
                <w:sz w:val="24"/>
                <w:szCs w:val="24"/>
                <w:lang w:val="sr-Cyrl-CS"/>
              </w:rPr>
            </w:pPr>
            <w:r>
              <w:rPr>
                <w:rFonts w:ascii="Times New Roman" w:hAnsi="Times New Roman"/>
                <w:noProof/>
                <w:sz w:val="24"/>
                <w:szCs w:val="24"/>
                <w:lang w:val="sr-Cyrl-CS"/>
              </w:rPr>
              <w:t>Стручна посета инклузивним групама деце пред полазак у школу и размена искустава као вид хоризонталне подршке васпитачима реализаторима програма од стране васпитача чланова СТИО</w:t>
            </w:r>
          </w:p>
        </w:tc>
        <w:tc>
          <w:tcPr>
            <w:tcW w:w="2394" w:type="dxa"/>
          </w:tcPr>
          <w:p w:rsidR="00900BAD" w:rsidRPr="00FD21EF" w:rsidRDefault="00900BAD" w:rsidP="003A561B">
            <w:pPr>
              <w:pStyle w:val="NoSpacing"/>
              <w:rPr>
                <w:rFonts w:ascii="Times New Roman" w:hAnsi="Times New Roman"/>
                <w:noProof/>
                <w:sz w:val="24"/>
                <w:szCs w:val="24"/>
                <w:lang w:val="sr-Cyrl-CS"/>
              </w:rPr>
            </w:pPr>
            <w:r>
              <w:rPr>
                <w:rFonts w:ascii="Times New Roman" w:hAnsi="Times New Roman"/>
                <w:noProof/>
                <w:sz w:val="24"/>
                <w:szCs w:val="24"/>
                <w:lang w:val="sr-Cyrl-CS"/>
              </w:rPr>
              <w:t>стручне посете</w:t>
            </w:r>
          </w:p>
        </w:tc>
        <w:tc>
          <w:tcPr>
            <w:tcW w:w="2394" w:type="dxa"/>
          </w:tcPr>
          <w:p w:rsidR="00900BAD" w:rsidRPr="00FD21EF" w:rsidRDefault="00900BAD" w:rsidP="003A561B">
            <w:pPr>
              <w:pStyle w:val="NoSpacing"/>
              <w:rPr>
                <w:rFonts w:ascii="Times New Roman" w:hAnsi="Times New Roman"/>
                <w:noProof/>
                <w:sz w:val="24"/>
                <w:szCs w:val="24"/>
                <w:lang w:val="sr-Cyrl-CS"/>
              </w:rPr>
            </w:pPr>
            <w:r>
              <w:rPr>
                <w:rFonts w:ascii="Times New Roman" w:hAnsi="Times New Roman"/>
                <w:noProof/>
                <w:sz w:val="24"/>
                <w:szCs w:val="24"/>
                <w:lang w:val="sr-Cyrl-CS"/>
              </w:rPr>
              <w:t>Драгица Џмура, Клара Видаковић и Јелена Жепинић, чланови СТИО</w:t>
            </w:r>
          </w:p>
        </w:tc>
      </w:tr>
      <w:tr w:rsidR="00900BAD" w:rsidRPr="009C0385" w:rsidTr="00793747">
        <w:tc>
          <w:tcPr>
            <w:tcW w:w="2394" w:type="dxa"/>
          </w:tcPr>
          <w:p w:rsidR="00900BAD" w:rsidRPr="0050345C" w:rsidRDefault="00900BAD" w:rsidP="003A561B">
            <w:pPr>
              <w:pStyle w:val="NoSpacing"/>
              <w:rPr>
                <w:rFonts w:ascii="Times New Roman" w:hAnsi="Times New Roman"/>
                <w:noProof/>
                <w:sz w:val="24"/>
                <w:szCs w:val="24"/>
              </w:rPr>
            </w:pPr>
            <w:r>
              <w:rPr>
                <w:rFonts w:ascii="Times New Roman" w:hAnsi="Times New Roman"/>
                <w:noProof/>
                <w:sz w:val="24"/>
                <w:szCs w:val="24"/>
                <w:lang w:val="sr-Cyrl-CS"/>
              </w:rPr>
              <w:t>април.</w:t>
            </w:r>
            <w:r>
              <w:rPr>
                <w:rFonts w:ascii="Times New Roman" w:hAnsi="Times New Roman"/>
                <w:noProof/>
                <w:sz w:val="24"/>
                <w:szCs w:val="24"/>
              </w:rPr>
              <w:t>201</w:t>
            </w:r>
            <w:r>
              <w:rPr>
                <w:rFonts w:ascii="Times New Roman" w:hAnsi="Times New Roman"/>
                <w:noProof/>
                <w:sz w:val="24"/>
                <w:szCs w:val="24"/>
                <w:lang w:val="sr-Cyrl-CS"/>
              </w:rPr>
              <w:t>4</w:t>
            </w:r>
            <w:r>
              <w:rPr>
                <w:rFonts w:ascii="Times New Roman" w:hAnsi="Times New Roman"/>
                <w:noProof/>
                <w:sz w:val="24"/>
                <w:szCs w:val="24"/>
              </w:rPr>
              <w:t>.</w:t>
            </w:r>
          </w:p>
        </w:tc>
        <w:tc>
          <w:tcPr>
            <w:tcW w:w="2394" w:type="dxa"/>
          </w:tcPr>
          <w:p w:rsidR="00900BAD" w:rsidRDefault="00900BAD" w:rsidP="003A561B">
            <w:pPr>
              <w:pStyle w:val="NoSpacing"/>
              <w:rPr>
                <w:rFonts w:ascii="Times New Roman" w:hAnsi="Times New Roman"/>
                <w:noProof/>
                <w:sz w:val="24"/>
                <w:szCs w:val="24"/>
                <w:lang w:val="sr-Cyrl-CS"/>
              </w:rPr>
            </w:pPr>
            <w:r>
              <w:rPr>
                <w:rFonts w:ascii="Times New Roman" w:hAnsi="Times New Roman"/>
                <w:noProof/>
                <w:sz w:val="24"/>
                <w:szCs w:val="24"/>
              </w:rPr>
              <w:t>IV стручни састанак тима, са циљем сагледавања реализације планираних активности и дефинисања плана рада за следећу школску годину</w:t>
            </w:r>
            <w:r>
              <w:rPr>
                <w:rFonts w:ascii="Times New Roman" w:hAnsi="Times New Roman"/>
                <w:noProof/>
                <w:sz w:val="24"/>
                <w:szCs w:val="24"/>
                <w:lang w:val="sr-Cyrl-CS"/>
              </w:rPr>
              <w:t xml:space="preserve"> </w:t>
            </w:r>
          </w:p>
          <w:p w:rsidR="00900BAD" w:rsidRDefault="00900BAD" w:rsidP="003A561B">
            <w:pPr>
              <w:pStyle w:val="NoSpacing"/>
              <w:rPr>
                <w:rFonts w:ascii="Times New Roman" w:hAnsi="Times New Roman"/>
                <w:noProof/>
                <w:sz w:val="24"/>
                <w:szCs w:val="24"/>
                <w:lang w:val="sr-Cyrl-CS"/>
              </w:rPr>
            </w:pPr>
            <w:r>
              <w:rPr>
                <w:rFonts w:ascii="Times New Roman" w:hAnsi="Times New Roman"/>
                <w:noProof/>
                <w:sz w:val="24"/>
                <w:szCs w:val="24"/>
                <w:lang w:val="sr-Cyrl-CS"/>
              </w:rPr>
              <w:t xml:space="preserve">-Договор око писања извештаја за децу у ППП за полазак у 1. разред </w:t>
            </w:r>
          </w:p>
          <w:p w:rsidR="00900BAD" w:rsidRPr="000D0E3B" w:rsidRDefault="00900BAD" w:rsidP="003A561B">
            <w:pPr>
              <w:pStyle w:val="NoSpacing"/>
              <w:rPr>
                <w:rFonts w:ascii="Times New Roman" w:hAnsi="Times New Roman"/>
                <w:noProof/>
                <w:sz w:val="24"/>
                <w:szCs w:val="24"/>
                <w:lang w:val="sr-Cyrl-CS"/>
              </w:rPr>
            </w:pPr>
            <w:r>
              <w:rPr>
                <w:rFonts w:ascii="Times New Roman" w:hAnsi="Times New Roman"/>
                <w:noProof/>
                <w:sz w:val="24"/>
                <w:szCs w:val="24"/>
                <w:lang w:val="sr-Cyrl-CS"/>
              </w:rPr>
              <w:t>- Договор о хоринзонталној подршци за децу у ППП програму</w:t>
            </w:r>
          </w:p>
        </w:tc>
        <w:tc>
          <w:tcPr>
            <w:tcW w:w="2394" w:type="dxa"/>
          </w:tcPr>
          <w:p w:rsidR="00900BAD" w:rsidRDefault="00900BAD" w:rsidP="003A561B">
            <w:pPr>
              <w:pStyle w:val="NoSpacing"/>
              <w:rPr>
                <w:rFonts w:ascii="Times New Roman" w:hAnsi="Times New Roman"/>
                <w:noProof/>
                <w:sz w:val="24"/>
                <w:szCs w:val="24"/>
                <w:lang w:val="sr-Cyrl-CS"/>
              </w:rPr>
            </w:pPr>
            <w:r>
              <w:rPr>
                <w:rFonts w:ascii="Times New Roman" w:hAnsi="Times New Roman"/>
                <w:noProof/>
                <w:sz w:val="24"/>
                <w:szCs w:val="24"/>
                <w:lang w:val="sr-Cyrl-CS"/>
              </w:rPr>
              <w:t>радни састанак</w:t>
            </w:r>
          </w:p>
        </w:tc>
        <w:tc>
          <w:tcPr>
            <w:tcW w:w="2394" w:type="dxa"/>
          </w:tcPr>
          <w:p w:rsidR="00900BAD" w:rsidRDefault="00900BAD" w:rsidP="003A561B">
            <w:pPr>
              <w:pStyle w:val="NoSpacing"/>
              <w:rPr>
                <w:rFonts w:ascii="Times New Roman" w:hAnsi="Times New Roman"/>
                <w:noProof/>
                <w:sz w:val="24"/>
                <w:szCs w:val="24"/>
                <w:lang w:val="sr-Cyrl-CS"/>
              </w:rPr>
            </w:pPr>
            <w:r>
              <w:rPr>
                <w:rFonts w:ascii="Times New Roman" w:hAnsi="Times New Roman"/>
                <w:noProof/>
                <w:sz w:val="24"/>
                <w:szCs w:val="24"/>
                <w:lang w:val="sr-Cyrl-CS"/>
              </w:rPr>
              <w:t>координатор и чланови СТИО</w:t>
            </w:r>
          </w:p>
        </w:tc>
      </w:tr>
    </w:tbl>
    <w:p w:rsidR="003F6D61" w:rsidRDefault="003F6D61" w:rsidP="00F913BC">
      <w:pPr>
        <w:pStyle w:val="NoSpacing"/>
        <w:jc w:val="both"/>
        <w:rPr>
          <w:rFonts w:ascii="Times New Roman" w:hAnsi="Times New Roman"/>
          <w:color w:val="FF0000"/>
          <w:sz w:val="24"/>
          <w:szCs w:val="24"/>
        </w:rPr>
      </w:pPr>
    </w:p>
    <w:p w:rsidR="009C0385" w:rsidRDefault="009C0385" w:rsidP="00F913BC">
      <w:pPr>
        <w:pStyle w:val="NoSpacing"/>
        <w:jc w:val="both"/>
        <w:rPr>
          <w:rFonts w:ascii="Times New Roman" w:hAnsi="Times New Roman"/>
          <w:color w:val="FF0000"/>
          <w:sz w:val="24"/>
          <w:szCs w:val="24"/>
        </w:rPr>
      </w:pPr>
    </w:p>
    <w:p w:rsidR="009C0385" w:rsidRDefault="009C0385" w:rsidP="00F913BC">
      <w:pPr>
        <w:pStyle w:val="NoSpacing"/>
        <w:jc w:val="both"/>
        <w:rPr>
          <w:rFonts w:ascii="Times New Roman" w:hAnsi="Times New Roman"/>
          <w:color w:val="FF0000"/>
          <w:sz w:val="24"/>
          <w:szCs w:val="24"/>
        </w:rPr>
      </w:pPr>
    </w:p>
    <w:tbl>
      <w:tblPr>
        <w:tblStyle w:val="TableGrid"/>
        <w:tblW w:w="0" w:type="auto"/>
        <w:tblLook w:val="04A0"/>
      </w:tblPr>
      <w:tblGrid>
        <w:gridCol w:w="2394"/>
        <w:gridCol w:w="2394"/>
        <w:gridCol w:w="2394"/>
        <w:gridCol w:w="2394"/>
      </w:tblGrid>
      <w:tr w:rsidR="00900BAD" w:rsidTr="00793747">
        <w:tc>
          <w:tcPr>
            <w:tcW w:w="2394" w:type="dxa"/>
          </w:tcPr>
          <w:p w:rsidR="00900BAD" w:rsidRPr="007A040E" w:rsidRDefault="00900BAD" w:rsidP="003A561B">
            <w:pPr>
              <w:pStyle w:val="NoSpacing"/>
              <w:jc w:val="both"/>
              <w:rPr>
                <w:rFonts w:ascii="Times New Roman" w:hAnsi="Times New Roman"/>
                <w:b/>
                <w:i/>
                <w:sz w:val="24"/>
                <w:szCs w:val="24"/>
              </w:rPr>
            </w:pPr>
            <w:r w:rsidRPr="007A040E">
              <w:rPr>
                <w:rFonts w:ascii="Times New Roman" w:hAnsi="Times New Roman"/>
                <w:b/>
                <w:i/>
                <w:sz w:val="24"/>
                <w:szCs w:val="24"/>
              </w:rPr>
              <w:t>Садржај праћења и вредновања</w:t>
            </w:r>
          </w:p>
        </w:tc>
        <w:tc>
          <w:tcPr>
            <w:tcW w:w="2394" w:type="dxa"/>
          </w:tcPr>
          <w:p w:rsidR="00900BAD" w:rsidRPr="007A040E" w:rsidRDefault="00900BAD" w:rsidP="003A561B">
            <w:pPr>
              <w:pStyle w:val="NoSpacing"/>
              <w:jc w:val="both"/>
              <w:rPr>
                <w:rFonts w:ascii="Times New Roman" w:hAnsi="Times New Roman"/>
                <w:b/>
                <w:i/>
                <w:sz w:val="24"/>
                <w:szCs w:val="24"/>
              </w:rPr>
            </w:pPr>
            <w:r w:rsidRPr="007A040E">
              <w:rPr>
                <w:rFonts w:ascii="Times New Roman" w:hAnsi="Times New Roman"/>
                <w:b/>
                <w:i/>
                <w:sz w:val="24"/>
                <w:szCs w:val="24"/>
              </w:rPr>
              <w:t>Начини праћења и вредновања</w:t>
            </w:r>
          </w:p>
        </w:tc>
        <w:tc>
          <w:tcPr>
            <w:tcW w:w="2394" w:type="dxa"/>
          </w:tcPr>
          <w:p w:rsidR="00900BAD" w:rsidRPr="007A040E" w:rsidRDefault="00900BAD" w:rsidP="003A561B">
            <w:pPr>
              <w:pStyle w:val="NoSpacing"/>
              <w:jc w:val="both"/>
              <w:rPr>
                <w:rFonts w:ascii="Times New Roman" w:hAnsi="Times New Roman"/>
                <w:b/>
                <w:i/>
                <w:sz w:val="24"/>
                <w:szCs w:val="24"/>
              </w:rPr>
            </w:pPr>
            <w:r w:rsidRPr="007A040E">
              <w:rPr>
                <w:rFonts w:ascii="Times New Roman" w:hAnsi="Times New Roman"/>
                <w:b/>
                <w:i/>
                <w:sz w:val="24"/>
                <w:szCs w:val="24"/>
              </w:rPr>
              <w:t>Време праћења и вредновања</w:t>
            </w:r>
          </w:p>
        </w:tc>
        <w:tc>
          <w:tcPr>
            <w:tcW w:w="2394" w:type="dxa"/>
          </w:tcPr>
          <w:p w:rsidR="00900BAD" w:rsidRPr="007A040E" w:rsidRDefault="00900BAD" w:rsidP="003A561B">
            <w:pPr>
              <w:pStyle w:val="NoSpacing"/>
              <w:jc w:val="both"/>
              <w:rPr>
                <w:rFonts w:ascii="Times New Roman" w:hAnsi="Times New Roman"/>
                <w:b/>
                <w:i/>
                <w:sz w:val="24"/>
                <w:szCs w:val="24"/>
              </w:rPr>
            </w:pPr>
            <w:r w:rsidRPr="007A040E">
              <w:rPr>
                <w:rFonts w:ascii="Times New Roman" w:hAnsi="Times New Roman"/>
                <w:b/>
                <w:i/>
                <w:sz w:val="24"/>
                <w:szCs w:val="24"/>
              </w:rPr>
              <w:t>Носиоци праћења и вредновања</w:t>
            </w:r>
          </w:p>
        </w:tc>
      </w:tr>
      <w:tr w:rsidR="00900BAD" w:rsidTr="00793747">
        <w:tc>
          <w:tcPr>
            <w:tcW w:w="2394" w:type="dxa"/>
          </w:tcPr>
          <w:p w:rsidR="00900BAD" w:rsidRPr="00E227B1" w:rsidRDefault="00900BAD" w:rsidP="003A561B">
            <w:pPr>
              <w:pStyle w:val="NoSpacing"/>
              <w:rPr>
                <w:rFonts w:ascii="Times New Roman" w:hAnsi="Times New Roman"/>
                <w:noProof/>
                <w:sz w:val="24"/>
                <w:szCs w:val="24"/>
                <w:lang w:val="sr-Cyrl-CS"/>
              </w:rPr>
            </w:pPr>
            <w:r w:rsidRPr="00E227B1">
              <w:rPr>
                <w:rFonts w:ascii="Times New Roman" w:hAnsi="Times New Roman"/>
                <w:noProof/>
                <w:sz w:val="24"/>
                <w:szCs w:val="24"/>
                <w:lang w:val="sr-Cyrl-CS"/>
              </w:rPr>
              <w:t xml:space="preserve">Квалитет рада у инклузивним групама, докуметација, напредовање деце са сметњама у развоју кроз реализацију активности планираних у оквиру </w:t>
            </w:r>
            <w:r w:rsidRPr="00E227B1">
              <w:rPr>
                <w:rFonts w:ascii="Times New Roman" w:hAnsi="Times New Roman"/>
                <w:noProof/>
                <w:sz w:val="24"/>
                <w:szCs w:val="24"/>
                <w:lang w:val="sr-Cyrl-CS"/>
              </w:rPr>
              <w:lastRenderedPageBreak/>
              <w:t>ИОП-а</w:t>
            </w:r>
          </w:p>
        </w:tc>
        <w:tc>
          <w:tcPr>
            <w:tcW w:w="2394" w:type="dxa"/>
          </w:tcPr>
          <w:p w:rsidR="00900BAD" w:rsidRPr="00E227B1" w:rsidRDefault="00900BAD" w:rsidP="003A561B">
            <w:pPr>
              <w:pStyle w:val="NoSpacing"/>
              <w:rPr>
                <w:rFonts w:ascii="Times New Roman" w:hAnsi="Times New Roman"/>
                <w:noProof/>
                <w:sz w:val="24"/>
                <w:szCs w:val="24"/>
                <w:lang w:val="sr-Latn-CS"/>
              </w:rPr>
            </w:pPr>
            <w:r w:rsidRPr="00E227B1">
              <w:rPr>
                <w:rFonts w:ascii="Times New Roman" w:hAnsi="Times New Roman"/>
                <w:noProof/>
                <w:sz w:val="24"/>
                <w:szCs w:val="24"/>
                <w:lang w:val="sr-Cyrl-CS"/>
              </w:rPr>
              <w:lastRenderedPageBreak/>
              <w:t xml:space="preserve">Увид у педагошку документацију васпитача и медицинских сестара и документацију која се води за свако дете у програму - ИОП образац,  белешке о </w:t>
            </w:r>
            <w:r w:rsidRPr="00E227B1">
              <w:rPr>
                <w:rFonts w:ascii="Times New Roman" w:hAnsi="Times New Roman"/>
                <w:noProof/>
                <w:sz w:val="24"/>
                <w:szCs w:val="24"/>
                <w:lang w:val="sr-Cyrl-CS"/>
              </w:rPr>
              <w:lastRenderedPageBreak/>
              <w:t>ванредним догађајима, кроз примену инструмената осмишљених за праћење квалитета примене програма - скале развоја, скале понашања, социограм, кроз увид у рад Актива за реализаторе инклузивног програма, присуствовањем стручних сарадника на активностима у васпитним групама које реализују инклузивни програм</w:t>
            </w:r>
          </w:p>
        </w:tc>
        <w:tc>
          <w:tcPr>
            <w:tcW w:w="2394" w:type="dxa"/>
          </w:tcPr>
          <w:p w:rsidR="00900BAD" w:rsidRPr="00E227B1" w:rsidRDefault="00900BAD" w:rsidP="003A561B">
            <w:pPr>
              <w:pStyle w:val="NoSpacing"/>
              <w:rPr>
                <w:rFonts w:ascii="Times New Roman" w:hAnsi="Times New Roman"/>
                <w:noProof/>
                <w:sz w:val="24"/>
                <w:szCs w:val="24"/>
                <w:lang w:val="sr-Cyrl-CS"/>
              </w:rPr>
            </w:pPr>
            <w:r>
              <w:rPr>
                <w:rFonts w:ascii="Times New Roman" w:hAnsi="Times New Roman"/>
                <w:noProof/>
                <w:sz w:val="24"/>
                <w:szCs w:val="24"/>
                <w:lang w:val="sr-Cyrl-CS"/>
              </w:rPr>
              <w:lastRenderedPageBreak/>
              <w:t>фебруар 2014</w:t>
            </w:r>
            <w:r w:rsidRPr="00E227B1">
              <w:rPr>
                <w:rFonts w:ascii="Times New Roman" w:hAnsi="Times New Roman"/>
                <w:noProof/>
                <w:sz w:val="24"/>
                <w:szCs w:val="24"/>
                <w:lang w:val="sr-Cyrl-CS"/>
              </w:rPr>
              <w:t>.</w:t>
            </w:r>
          </w:p>
          <w:p w:rsidR="00900BAD" w:rsidRPr="00E227B1" w:rsidRDefault="00900BAD" w:rsidP="003A561B">
            <w:pPr>
              <w:pStyle w:val="NoSpacing"/>
              <w:rPr>
                <w:rFonts w:ascii="Times New Roman" w:hAnsi="Times New Roman"/>
                <w:noProof/>
                <w:sz w:val="24"/>
                <w:szCs w:val="24"/>
                <w:lang w:val="sr-Cyrl-CS"/>
              </w:rPr>
            </w:pPr>
            <w:r w:rsidRPr="00E227B1">
              <w:rPr>
                <w:rFonts w:ascii="Times New Roman" w:hAnsi="Times New Roman"/>
                <w:noProof/>
                <w:sz w:val="24"/>
                <w:szCs w:val="24"/>
                <w:lang w:val="sr-Cyrl-CS"/>
              </w:rPr>
              <w:t>ј</w:t>
            </w:r>
            <w:r>
              <w:rPr>
                <w:rFonts w:ascii="Times New Roman" w:hAnsi="Times New Roman"/>
                <w:noProof/>
                <w:sz w:val="24"/>
                <w:szCs w:val="24"/>
                <w:lang w:val="sr-Cyrl-CS"/>
              </w:rPr>
              <w:t>ун 2014</w:t>
            </w:r>
            <w:r w:rsidRPr="00E227B1">
              <w:rPr>
                <w:rFonts w:ascii="Times New Roman" w:hAnsi="Times New Roman"/>
                <w:noProof/>
                <w:sz w:val="24"/>
                <w:szCs w:val="24"/>
                <w:lang w:val="sr-Cyrl-CS"/>
              </w:rPr>
              <w:t xml:space="preserve">. </w:t>
            </w:r>
          </w:p>
        </w:tc>
        <w:tc>
          <w:tcPr>
            <w:tcW w:w="2394" w:type="dxa"/>
          </w:tcPr>
          <w:p w:rsidR="00900BAD" w:rsidRPr="00E227B1" w:rsidRDefault="00900BAD" w:rsidP="003A561B">
            <w:pPr>
              <w:pStyle w:val="NoSpacing"/>
              <w:rPr>
                <w:rFonts w:ascii="Times New Roman" w:hAnsi="Times New Roman"/>
                <w:noProof/>
                <w:sz w:val="24"/>
                <w:szCs w:val="24"/>
                <w:lang w:val="sr-Cyrl-CS"/>
              </w:rPr>
            </w:pPr>
            <w:r w:rsidRPr="00E227B1">
              <w:rPr>
                <w:rFonts w:ascii="Times New Roman" w:hAnsi="Times New Roman"/>
                <w:noProof/>
                <w:sz w:val="24"/>
                <w:szCs w:val="24"/>
                <w:lang w:val="sr-Cyrl-CS"/>
              </w:rPr>
              <w:t>координатор и чланови СТИО</w:t>
            </w:r>
          </w:p>
        </w:tc>
      </w:tr>
      <w:tr w:rsidR="00900BAD" w:rsidTr="00793747">
        <w:tc>
          <w:tcPr>
            <w:tcW w:w="2394" w:type="dxa"/>
          </w:tcPr>
          <w:p w:rsidR="00900BAD" w:rsidRPr="000C1396" w:rsidRDefault="00900BAD" w:rsidP="003A561B">
            <w:pPr>
              <w:pStyle w:val="NoSpacing"/>
              <w:rPr>
                <w:rFonts w:ascii="Times New Roman" w:hAnsi="Times New Roman"/>
                <w:noProof/>
                <w:sz w:val="24"/>
                <w:szCs w:val="24"/>
                <w:lang w:val="sr-Cyrl-CS"/>
              </w:rPr>
            </w:pPr>
            <w:r w:rsidRPr="000C1396">
              <w:rPr>
                <w:rFonts w:ascii="Times New Roman" w:hAnsi="Times New Roman"/>
                <w:bCs/>
                <w:spacing w:val="-10"/>
                <w:sz w:val="24"/>
                <w:szCs w:val="24"/>
                <w:lang w:val="ru-RU"/>
              </w:rPr>
              <w:lastRenderedPageBreak/>
              <w:t>Хоринзонтална подршка чланова СТИО тима васпитачима у инклузивном програму</w:t>
            </w:r>
          </w:p>
        </w:tc>
        <w:tc>
          <w:tcPr>
            <w:tcW w:w="2394" w:type="dxa"/>
          </w:tcPr>
          <w:p w:rsidR="00900BAD" w:rsidRPr="000B36C1" w:rsidRDefault="00900BAD" w:rsidP="003A561B">
            <w:pPr>
              <w:pStyle w:val="NoSpacing"/>
              <w:rPr>
                <w:rFonts w:ascii="Times New Roman" w:hAnsi="Times New Roman"/>
                <w:noProof/>
                <w:sz w:val="24"/>
                <w:szCs w:val="24"/>
                <w:lang w:val="sr-Cyrl-CS"/>
              </w:rPr>
            </w:pPr>
            <w:r w:rsidRPr="000B36C1">
              <w:rPr>
                <w:rFonts w:ascii="Times New Roman" w:hAnsi="Times New Roman"/>
                <w:bCs/>
                <w:spacing w:val="-10"/>
                <w:sz w:val="24"/>
                <w:szCs w:val="24"/>
                <w:lang w:val="ru-RU"/>
              </w:rPr>
              <w:t>Непосредно путем праћења активности васпитача и на основу евалуационих листа</w:t>
            </w:r>
          </w:p>
        </w:tc>
        <w:tc>
          <w:tcPr>
            <w:tcW w:w="2394" w:type="dxa"/>
          </w:tcPr>
          <w:p w:rsidR="00900BAD" w:rsidRDefault="00900BAD" w:rsidP="003A561B">
            <w:pPr>
              <w:pStyle w:val="NoSpacing"/>
              <w:rPr>
                <w:rFonts w:ascii="Times New Roman" w:hAnsi="Times New Roman"/>
                <w:noProof/>
                <w:sz w:val="24"/>
                <w:szCs w:val="24"/>
                <w:lang w:val="sr-Cyrl-CS"/>
              </w:rPr>
            </w:pPr>
            <w:r>
              <w:rPr>
                <w:rFonts w:ascii="Times New Roman" w:hAnsi="Times New Roman"/>
                <w:noProof/>
                <w:sz w:val="24"/>
                <w:szCs w:val="24"/>
                <w:lang w:val="sr-Cyrl-CS"/>
              </w:rPr>
              <w:t>април-мај 2014</w:t>
            </w:r>
          </w:p>
        </w:tc>
        <w:tc>
          <w:tcPr>
            <w:tcW w:w="2394" w:type="dxa"/>
          </w:tcPr>
          <w:p w:rsidR="00900BAD" w:rsidRPr="00E227B1" w:rsidRDefault="00900BAD" w:rsidP="003A561B">
            <w:pPr>
              <w:pStyle w:val="NoSpacing"/>
              <w:rPr>
                <w:rFonts w:ascii="Times New Roman" w:hAnsi="Times New Roman"/>
                <w:noProof/>
                <w:sz w:val="24"/>
                <w:szCs w:val="24"/>
                <w:lang w:val="sr-Cyrl-CS"/>
              </w:rPr>
            </w:pPr>
            <w:r w:rsidRPr="00E227B1">
              <w:rPr>
                <w:rFonts w:ascii="Times New Roman" w:hAnsi="Times New Roman"/>
                <w:noProof/>
                <w:sz w:val="24"/>
                <w:szCs w:val="24"/>
                <w:lang w:val="sr-Cyrl-CS"/>
              </w:rPr>
              <w:t>координатор и чланови СТИО</w:t>
            </w:r>
          </w:p>
        </w:tc>
      </w:tr>
      <w:tr w:rsidR="00900BAD" w:rsidTr="00793747">
        <w:tc>
          <w:tcPr>
            <w:tcW w:w="2394" w:type="dxa"/>
          </w:tcPr>
          <w:p w:rsidR="00900BAD" w:rsidRPr="000C1396" w:rsidRDefault="00900BAD" w:rsidP="003A561B">
            <w:pPr>
              <w:pStyle w:val="NoSpacing"/>
              <w:rPr>
                <w:rFonts w:ascii="Times New Roman" w:hAnsi="Times New Roman"/>
                <w:bCs/>
                <w:spacing w:val="-10"/>
                <w:sz w:val="24"/>
                <w:szCs w:val="24"/>
                <w:lang w:val="ru-RU"/>
              </w:rPr>
            </w:pPr>
            <w:r>
              <w:rPr>
                <w:rFonts w:ascii="Times New Roman" w:hAnsi="Times New Roman"/>
                <w:bCs/>
                <w:spacing w:val="-10"/>
                <w:sz w:val="24"/>
                <w:szCs w:val="24"/>
                <w:lang w:val="ru-RU"/>
              </w:rPr>
              <w:t xml:space="preserve">Ревизија ИОП-а </w:t>
            </w:r>
          </w:p>
        </w:tc>
        <w:tc>
          <w:tcPr>
            <w:tcW w:w="2394" w:type="dxa"/>
          </w:tcPr>
          <w:p w:rsidR="00900BAD" w:rsidRPr="000B36C1" w:rsidRDefault="00900BAD" w:rsidP="003A561B">
            <w:pPr>
              <w:pStyle w:val="NoSpacing"/>
              <w:rPr>
                <w:rFonts w:ascii="Times New Roman" w:hAnsi="Times New Roman"/>
                <w:bCs/>
                <w:spacing w:val="-10"/>
                <w:sz w:val="24"/>
                <w:szCs w:val="24"/>
                <w:lang w:val="ru-RU"/>
              </w:rPr>
            </w:pPr>
            <w:r>
              <w:rPr>
                <w:rFonts w:ascii="Times New Roman" w:hAnsi="Times New Roman"/>
                <w:bCs/>
                <w:spacing w:val="-10"/>
                <w:sz w:val="24"/>
                <w:szCs w:val="24"/>
                <w:lang w:val="ru-RU"/>
              </w:rPr>
              <w:t xml:space="preserve">Путем прегледа увида у ИОП-а </w:t>
            </w:r>
          </w:p>
        </w:tc>
        <w:tc>
          <w:tcPr>
            <w:tcW w:w="2394" w:type="dxa"/>
          </w:tcPr>
          <w:p w:rsidR="00900BAD" w:rsidRPr="007D3EDF" w:rsidRDefault="00900BAD" w:rsidP="003A561B">
            <w:pPr>
              <w:pStyle w:val="NoSpacing"/>
              <w:rPr>
                <w:rFonts w:ascii="Times New Roman" w:hAnsi="Times New Roman"/>
                <w:noProof/>
                <w:sz w:val="24"/>
                <w:szCs w:val="24"/>
                <w:lang w:val="ru-RU"/>
              </w:rPr>
            </w:pPr>
            <w:r>
              <w:rPr>
                <w:rFonts w:ascii="Times New Roman" w:hAnsi="Times New Roman"/>
                <w:noProof/>
                <w:sz w:val="24"/>
                <w:szCs w:val="24"/>
                <w:lang w:val="sr-Cyrl-CS"/>
              </w:rPr>
              <w:t>април-мај 2014</w:t>
            </w:r>
          </w:p>
        </w:tc>
        <w:tc>
          <w:tcPr>
            <w:tcW w:w="2394" w:type="dxa"/>
          </w:tcPr>
          <w:p w:rsidR="00900BAD" w:rsidRPr="00E227B1" w:rsidRDefault="00900BAD" w:rsidP="003A561B">
            <w:pPr>
              <w:pStyle w:val="NoSpacing"/>
              <w:rPr>
                <w:rFonts w:ascii="Times New Roman" w:hAnsi="Times New Roman"/>
                <w:noProof/>
                <w:sz w:val="24"/>
                <w:szCs w:val="24"/>
                <w:lang w:val="sr-Cyrl-CS"/>
              </w:rPr>
            </w:pPr>
            <w:r w:rsidRPr="00E227B1">
              <w:rPr>
                <w:rFonts w:ascii="Times New Roman" w:hAnsi="Times New Roman"/>
                <w:noProof/>
                <w:sz w:val="24"/>
                <w:szCs w:val="24"/>
                <w:lang w:val="sr-Cyrl-CS"/>
              </w:rPr>
              <w:t>координатор и чланови СТИО</w:t>
            </w:r>
          </w:p>
        </w:tc>
      </w:tr>
      <w:tr w:rsidR="00900BAD" w:rsidTr="00793747">
        <w:tc>
          <w:tcPr>
            <w:tcW w:w="2394" w:type="dxa"/>
          </w:tcPr>
          <w:p w:rsidR="00900BAD" w:rsidRDefault="00900BAD" w:rsidP="003A561B">
            <w:pPr>
              <w:pStyle w:val="NoSpacing"/>
              <w:rPr>
                <w:rFonts w:ascii="Times New Roman" w:hAnsi="Times New Roman"/>
                <w:bCs/>
                <w:spacing w:val="-10"/>
                <w:sz w:val="24"/>
                <w:szCs w:val="24"/>
                <w:lang w:val="ru-RU"/>
              </w:rPr>
            </w:pPr>
            <w:r>
              <w:rPr>
                <w:rFonts w:ascii="Times New Roman" w:hAnsi="Times New Roman"/>
                <w:bCs/>
                <w:spacing w:val="-10"/>
                <w:sz w:val="24"/>
                <w:szCs w:val="24"/>
                <w:lang w:val="ru-RU"/>
              </w:rPr>
              <w:t>Мрежа подршке инклузивног образовања</w:t>
            </w:r>
          </w:p>
        </w:tc>
        <w:tc>
          <w:tcPr>
            <w:tcW w:w="2394" w:type="dxa"/>
          </w:tcPr>
          <w:p w:rsidR="00900BAD" w:rsidRDefault="00900BAD" w:rsidP="003A561B">
            <w:pPr>
              <w:pStyle w:val="NoSpacing"/>
              <w:rPr>
                <w:rFonts w:ascii="Times New Roman" w:hAnsi="Times New Roman"/>
                <w:bCs/>
                <w:spacing w:val="-10"/>
                <w:sz w:val="24"/>
                <w:szCs w:val="24"/>
                <w:lang w:val="ru-RU"/>
              </w:rPr>
            </w:pPr>
            <w:r>
              <w:rPr>
                <w:rFonts w:ascii="Times New Roman" w:hAnsi="Times New Roman"/>
                <w:bCs/>
                <w:spacing w:val="-10"/>
                <w:sz w:val="24"/>
                <w:szCs w:val="24"/>
                <w:lang w:val="ru-RU"/>
              </w:rPr>
              <w:t>радни састанци, закључци</w:t>
            </w:r>
          </w:p>
        </w:tc>
        <w:tc>
          <w:tcPr>
            <w:tcW w:w="2394" w:type="dxa"/>
          </w:tcPr>
          <w:p w:rsidR="00900BAD" w:rsidRDefault="00900BAD" w:rsidP="003A561B">
            <w:pPr>
              <w:pStyle w:val="NoSpacing"/>
              <w:rPr>
                <w:rFonts w:ascii="Times New Roman" w:hAnsi="Times New Roman"/>
                <w:noProof/>
                <w:sz w:val="24"/>
                <w:szCs w:val="24"/>
                <w:lang w:val="sr-Cyrl-CS"/>
              </w:rPr>
            </w:pPr>
            <w:r>
              <w:rPr>
                <w:rFonts w:ascii="Times New Roman" w:hAnsi="Times New Roman"/>
                <w:noProof/>
                <w:sz w:val="24"/>
                <w:szCs w:val="24"/>
                <w:lang w:val="sr-Cyrl-CS"/>
              </w:rPr>
              <w:t>март 2014</w:t>
            </w:r>
          </w:p>
        </w:tc>
        <w:tc>
          <w:tcPr>
            <w:tcW w:w="2394" w:type="dxa"/>
          </w:tcPr>
          <w:p w:rsidR="00900BAD" w:rsidRPr="00E227B1" w:rsidRDefault="00900BAD" w:rsidP="003A561B">
            <w:pPr>
              <w:pStyle w:val="NoSpacing"/>
              <w:rPr>
                <w:rFonts w:ascii="Times New Roman" w:hAnsi="Times New Roman"/>
                <w:noProof/>
                <w:sz w:val="24"/>
                <w:szCs w:val="24"/>
                <w:lang w:val="sr-Cyrl-CS"/>
              </w:rPr>
            </w:pPr>
            <w:r>
              <w:rPr>
                <w:rFonts w:ascii="Times New Roman" w:hAnsi="Times New Roman"/>
                <w:noProof/>
                <w:sz w:val="24"/>
                <w:szCs w:val="24"/>
                <w:lang w:val="sr-Cyrl-CS"/>
              </w:rPr>
              <w:t>координатор програма</w:t>
            </w:r>
          </w:p>
        </w:tc>
      </w:tr>
    </w:tbl>
    <w:p w:rsidR="009C0385" w:rsidRDefault="009C0385" w:rsidP="00F913BC">
      <w:pPr>
        <w:pStyle w:val="NoSpacing"/>
        <w:jc w:val="both"/>
        <w:rPr>
          <w:rFonts w:ascii="Times New Roman" w:hAnsi="Times New Roman"/>
          <w:color w:val="FF0000"/>
          <w:sz w:val="24"/>
          <w:szCs w:val="24"/>
        </w:rPr>
      </w:pPr>
    </w:p>
    <w:p w:rsidR="009C0385" w:rsidRDefault="009C0385" w:rsidP="00F913BC">
      <w:pPr>
        <w:pStyle w:val="NoSpacing"/>
        <w:jc w:val="both"/>
        <w:rPr>
          <w:rFonts w:ascii="Times New Roman" w:hAnsi="Times New Roman"/>
          <w:color w:val="FF0000"/>
          <w:sz w:val="24"/>
          <w:szCs w:val="24"/>
        </w:rPr>
      </w:pPr>
    </w:p>
    <w:tbl>
      <w:tblPr>
        <w:tblStyle w:val="TableGrid"/>
        <w:tblW w:w="0" w:type="auto"/>
        <w:tblLook w:val="04A0"/>
      </w:tblPr>
      <w:tblGrid>
        <w:gridCol w:w="9576"/>
      </w:tblGrid>
      <w:tr w:rsidR="00900BAD" w:rsidTr="00793747">
        <w:tc>
          <w:tcPr>
            <w:tcW w:w="9576" w:type="dxa"/>
          </w:tcPr>
          <w:p w:rsidR="00900BAD" w:rsidRDefault="00900BAD" w:rsidP="00F913BC">
            <w:pPr>
              <w:pStyle w:val="NoSpacing"/>
              <w:jc w:val="both"/>
              <w:rPr>
                <w:rFonts w:ascii="Times New Roman" w:hAnsi="Times New Roman"/>
                <w:color w:val="FF0000"/>
                <w:sz w:val="24"/>
                <w:szCs w:val="24"/>
              </w:rPr>
            </w:pPr>
            <w:r w:rsidRPr="00431814">
              <w:rPr>
                <w:rFonts w:ascii="Times New Roman" w:hAnsi="Times New Roman"/>
                <w:b/>
                <w:i/>
                <w:sz w:val="24"/>
                <w:szCs w:val="24"/>
              </w:rPr>
              <w:t>Резултати квантитативне и квалитативне анализе:</w:t>
            </w:r>
          </w:p>
        </w:tc>
      </w:tr>
      <w:tr w:rsidR="00900BAD" w:rsidTr="00793747">
        <w:tc>
          <w:tcPr>
            <w:tcW w:w="9576" w:type="dxa"/>
          </w:tcPr>
          <w:p w:rsidR="00900BAD" w:rsidRDefault="00900BAD" w:rsidP="00900BAD">
            <w:pPr>
              <w:rPr>
                <w:rFonts w:ascii="Times New Roman" w:hAnsi="Times New Roman"/>
                <w:sz w:val="24"/>
                <w:szCs w:val="24"/>
                <w:lang w:val="sr-Cyrl-CS"/>
              </w:rPr>
            </w:pPr>
            <w:r>
              <w:rPr>
                <w:rFonts w:ascii="Times New Roman" w:hAnsi="Times New Roman"/>
                <w:sz w:val="24"/>
                <w:szCs w:val="24"/>
                <w:lang w:val="sr-Cyrl-CS"/>
              </w:rPr>
              <w:t xml:space="preserve">Сва деца са сметњама у развоју која су уписана и за које је утврђено да имају потребу за додатном подршком су укључена у инклузивни програм установе. Родитељи су информисани о карактеристикама рада и о томе шта могу очекивати и укључени су у рад тимова за ИОП. </w:t>
            </w:r>
          </w:p>
          <w:p w:rsidR="00900BAD" w:rsidRDefault="00900BAD" w:rsidP="00900BAD">
            <w:pPr>
              <w:rPr>
                <w:rFonts w:ascii="Times New Roman" w:hAnsi="Times New Roman"/>
                <w:sz w:val="24"/>
                <w:szCs w:val="24"/>
                <w:lang w:val="sr-Cyrl-CS"/>
              </w:rPr>
            </w:pPr>
            <w:r>
              <w:rPr>
                <w:rFonts w:ascii="Times New Roman" w:hAnsi="Times New Roman"/>
                <w:sz w:val="24"/>
                <w:szCs w:val="24"/>
                <w:lang w:val="sr-Cyrl-CS"/>
              </w:rPr>
              <w:t>Сви реализатори програма воде неопходну документацију везану за инклузивни програм и на основу увида као и праћења активности рада може се констатовати да су сва деца напредовала.</w:t>
            </w:r>
          </w:p>
          <w:p w:rsidR="00900BAD" w:rsidRDefault="00900BAD" w:rsidP="00900BAD">
            <w:pPr>
              <w:rPr>
                <w:rFonts w:ascii="Times New Roman" w:hAnsi="Times New Roman"/>
                <w:sz w:val="24"/>
                <w:szCs w:val="24"/>
                <w:lang w:val="sr-Cyrl-CS"/>
              </w:rPr>
            </w:pPr>
            <w:r>
              <w:rPr>
                <w:rFonts w:ascii="Times New Roman" w:hAnsi="Times New Roman"/>
                <w:sz w:val="24"/>
                <w:szCs w:val="24"/>
                <w:lang w:val="sr-Cyrl-CS"/>
              </w:rPr>
              <w:t xml:space="preserve">Остварена је сарадња са Развојним саветовалиштем и Интерресорном комисијом и утврђено је да би било важно да се за следећу годину дефинише протокол о сарадњи са овим институцијама. Добра сарадња је остварена са основним школама у које су се уписала деца из програма крзо организацију заједничких састанака тимова за ИОП из </w:t>
            </w:r>
            <w:r>
              <w:rPr>
                <w:rFonts w:ascii="Times New Roman" w:hAnsi="Times New Roman"/>
                <w:sz w:val="24"/>
                <w:szCs w:val="24"/>
                <w:lang w:val="sr-Cyrl-CS"/>
              </w:rPr>
              <w:lastRenderedPageBreak/>
              <w:t>вртића и школа а добри ефекти који су постигнути су мотивација да такву сарадњу наставимо и у будућности.</w:t>
            </w:r>
          </w:p>
          <w:p w:rsidR="00900BAD" w:rsidRPr="00FC183D" w:rsidRDefault="00900BAD" w:rsidP="00900BAD">
            <w:pPr>
              <w:rPr>
                <w:rFonts w:ascii="Times New Roman" w:hAnsi="Times New Roman"/>
                <w:sz w:val="24"/>
                <w:szCs w:val="24"/>
                <w:lang w:val="sr-Cyrl-CS"/>
              </w:rPr>
            </w:pPr>
            <w:r>
              <w:rPr>
                <w:rFonts w:ascii="Times New Roman" w:hAnsi="Times New Roman"/>
                <w:sz w:val="24"/>
                <w:szCs w:val="24"/>
                <w:lang w:val="sr-Cyrl-CS"/>
              </w:rPr>
              <w:t>О кавалитету рада и реализације инклузивног програма говори и чињеница да је координатор програма члан Мреже подршке инклузивном образовању на нивоу Србије а Установа чланица Мреже и представља модел за остале предшколске установе.</w:t>
            </w:r>
          </w:p>
          <w:p w:rsidR="00900BAD" w:rsidRPr="00B279EF" w:rsidRDefault="00900BAD" w:rsidP="00900BAD">
            <w:pPr>
              <w:jc w:val="both"/>
              <w:rPr>
                <w:rFonts w:ascii="Times New Roman" w:hAnsi="Times New Roman"/>
                <w:i/>
                <w:iCs/>
                <w:noProof/>
                <w:sz w:val="24"/>
                <w:szCs w:val="24"/>
                <w:lang w:val="sr-Cyrl-CS"/>
              </w:rPr>
            </w:pPr>
            <w:r>
              <w:rPr>
                <w:rFonts w:ascii="Times New Roman" w:hAnsi="Times New Roman"/>
                <w:sz w:val="24"/>
                <w:szCs w:val="24"/>
                <w:lang w:val="sr-Cyrl-CS"/>
              </w:rPr>
              <w:t>У циљу унапређења квалитета рада реализоване су ревизије ИОП-а за свако дете и дате повратне информације васпитачима и стручним сарадницима. Са истим циљем реализована је и хоризонтална подршка васпитачи - васпитачима, чланови СТИО су боравили у инклузивним групама, пратили активности и организовали размену мишљења и повратне информације о реализацији активности што су васпитачи оценили као веома драгоценом подршком.</w:t>
            </w:r>
          </w:p>
          <w:p w:rsidR="00900BAD" w:rsidRPr="00431814" w:rsidRDefault="00900BAD" w:rsidP="00900BAD">
            <w:pPr>
              <w:pStyle w:val="NoSpacing"/>
              <w:jc w:val="both"/>
              <w:rPr>
                <w:rFonts w:ascii="Times New Roman" w:hAnsi="Times New Roman"/>
                <w:b/>
                <w:i/>
                <w:sz w:val="24"/>
                <w:szCs w:val="24"/>
              </w:rPr>
            </w:pPr>
            <w:r w:rsidRPr="006023DC">
              <w:rPr>
                <w:rFonts w:ascii="Times New Roman" w:hAnsi="Times New Roman"/>
                <w:b/>
                <w:noProof/>
                <w:sz w:val="24"/>
                <w:szCs w:val="24"/>
                <w:lang w:val="sr-Cyrl-CS"/>
              </w:rPr>
              <w:t>б.</w:t>
            </w:r>
            <w:r w:rsidRPr="006023DC">
              <w:rPr>
                <w:rFonts w:ascii="Times New Roman" w:hAnsi="Times New Roman"/>
                <w:noProof/>
                <w:sz w:val="24"/>
                <w:szCs w:val="24"/>
                <w:lang w:val="sr-Cyrl-CS"/>
              </w:rPr>
              <w:t xml:space="preserve"> Реализована су 4 стручна састанка СТИО тима и два актива за реализаторе инклузивног програма о чему постоји писани записник. Састанцима су углавном присуствовали сви чланови СТИО тима а списак васпитача и стручних сарадника који су присуствовали на активу је саставни део документације СТИО тима</w:t>
            </w:r>
            <w:r>
              <w:rPr>
                <w:rFonts w:ascii="Times New Roman" w:hAnsi="Times New Roman"/>
                <w:noProof/>
                <w:sz w:val="24"/>
                <w:szCs w:val="24"/>
                <w:lang w:val="sr-Cyrl-CS"/>
              </w:rPr>
              <w:t>.</w:t>
            </w:r>
          </w:p>
        </w:tc>
      </w:tr>
    </w:tbl>
    <w:p w:rsidR="00900BAD" w:rsidRPr="00900BAD" w:rsidRDefault="00900BAD" w:rsidP="00F913BC">
      <w:pPr>
        <w:pStyle w:val="NoSpacing"/>
        <w:jc w:val="both"/>
        <w:rPr>
          <w:rFonts w:ascii="Times New Roman" w:hAnsi="Times New Roman"/>
          <w:color w:val="FF0000"/>
          <w:sz w:val="24"/>
          <w:szCs w:val="24"/>
        </w:rPr>
      </w:pPr>
    </w:p>
    <w:p w:rsidR="009C0385" w:rsidRDefault="009C0385" w:rsidP="00F913BC">
      <w:pPr>
        <w:pStyle w:val="NoSpacing"/>
        <w:jc w:val="both"/>
        <w:rPr>
          <w:rFonts w:ascii="Times New Roman" w:hAnsi="Times New Roman"/>
          <w:color w:val="FF0000"/>
          <w:sz w:val="24"/>
          <w:szCs w:val="24"/>
        </w:rPr>
      </w:pPr>
    </w:p>
    <w:p w:rsidR="009C0385" w:rsidRPr="009C0385" w:rsidRDefault="009C0385" w:rsidP="009C0385">
      <w:pPr>
        <w:pStyle w:val="NoSpacing"/>
        <w:jc w:val="both"/>
        <w:rPr>
          <w:rFonts w:ascii="Times New Roman" w:hAnsi="Times New Roman"/>
          <w:noProof/>
          <w:color w:val="000000" w:themeColor="text1"/>
          <w:sz w:val="24"/>
          <w:szCs w:val="24"/>
        </w:rPr>
      </w:pPr>
      <w:r w:rsidRPr="009C0385">
        <w:rPr>
          <w:rFonts w:ascii="Times New Roman" w:hAnsi="Times New Roman"/>
          <w:color w:val="000000" w:themeColor="text1"/>
          <w:sz w:val="24"/>
          <w:szCs w:val="24"/>
        </w:rPr>
        <w:t xml:space="preserve">6.1.3.д) </w:t>
      </w:r>
      <w:r w:rsidRPr="009C0385">
        <w:rPr>
          <w:rFonts w:ascii="Times New Roman" w:hAnsi="Times New Roman"/>
          <w:noProof/>
          <w:color w:val="000000" w:themeColor="text1"/>
          <w:sz w:val="24"/>
          <w:szCs w:val="24"/>
          <w:lang w:val="sr-Latn-CS"/>
        </w:rPr>
        <w:t xml:space="preserve">Тим за </w:t>
      </w:r>
      <w:r>
        <w:rPr>
          <w:rFonts w:ascii="Times New Roman" w:hAnsi="Times New Roman"/>
          <w:noProof/>
          <w:color w:val="000000" w:themeColor="text1"/>
          <w:sz w:val="24"/>
          <w:szCs w:val="24"/>
        </w:rPr>
        <w:t>заштиту деце од насиља, злостављања и занемаривања</w:t>
      </w:r>
    </w:p>
    <w:p w:rsidR="009C0385" w:rsidRDefault="009C0385" w:rsidP="009C0385">
      <w:pPr>
        <w:pStyle w:val="NoSpacing"/>
        <w:jc w:val="both"/>
        <w:rPr>
          <w:rFonts w:ascii="Times New Roman" w:hAnsi="Times New Roman"/>
          <w:noProof/>
          <w:color w:val="000000" w:themeColor="text1"/>
          <w:sz w:val="24"/>
          <w:szCs w:val="24"/>
        </w:rPr>
      </w:pPr>
      <w:r w:rsidRPr="009C0385">
        <w:rPr>
          <w:rFonts w:ascii="Times New Roman" w:hAnsi="Times New Roman"/>
          <w:noProof/>
          <w:color w:val="000000" w:themeColor="text1"/>
          <w:sz w:val="24"/>
          <w:szCs w:val="24"/>
        </w:rPr>
        <w:t xml:space="preserve">             К</w:t>
      </w:r>
      <w:r w:rsidRPr="009C0385">
        <w:rPr>
          <w:rFonts w:ascii="Times New Roman" w:hAnsi="Times New Roman"/>
          <w:noProof/>
          <w:color w:val="000000" w:themeColor="text1"/>
          <w:sz w:val="24"/>
          <w:szCs w:val="24"/>
          <w:lang w:val="sr-Latn-CS"/>
        </w:rPr>
        <w:t xml:space="preserve">оординатор: </w:t>
      </w:r>
      <w:r>
        <w:rPr>
          <w:rFonts w:ascii="Times New Roman" w:hAnsi="Times New Roman"/>
          <w:noProof/>
          <w:color w:val="000000" w:themeColor="text1"/>
          <w:sz w:val="24"/>
          <w:szCs w:val="24"/>
        </w:rPr>
        <w:t>Биљана Бошњак, педагог</w:t>
      </w:r>
    </w:p>
    <w:p w:rsidR="009C0385" w:rsidRDefault="009C0385" w:rsidP="009C0385">
      <w:pPr>
        <w:shd w:val="clear" w:color="auto" w:fill="FFFFFF"/>
        <w:spacing w:after="0" w:line="278" w:lineRule="exact"/>
        <w:rPr>
          <w:rFonts w:ascii="Times New Roman" w:hAnsi="Times New Roman" w:cs="Times New Roman"/>
          <w:sz w:val="24"/>
          <w:szCs w:val="24"/>
          <w:lang w:val="ru-RU"/>
        </w:rPr>
      </w:pPr>
      <w:r>
        <w:rPr>
          <w:rFonts w:ascii="Times New Roman" w:hAnsi="Times New Roman"/>
          <w:noProof/>
          <w:color w:val="000000" w:themeColor="text1"/>
          <w:sz w:val="24"/>
          <w:szCs w:val="24"/>
        </w:rPr>
        <w:t xml:space="preserve">             Чланови Тима: </w:t>
      </w:r>
      <w:r w:rsidRPr="009C0385">
        <w:rPr>
          <w:rFonts w:ascii="Times New Roman" w:hAnsi="Times New Roman" w:cs="Times New Roman"/>
          <w:sz w:val="24"/>
          <w:szCs w:val="24"/>
          <w:lang w:val="ru-RU"/>
        </w:rPr>
        <w:t xml:space="preserve">Јашо Шимић, директор; Снежана Флего, </w:t>
      </w:r>
      <w:r>
        <w:rPr>
          <w:rFonts w:ascii="Times New Roman" w:hAnsi="Times New Roman" w:cs="Times New Roman"/>
          <w:sz w:val="24"/>
          <w:szCs w:val="24"/>
          <w:lang w:val="ru-RU"/>
        </w:rPr>
        <w:t>помоћник</w:t>
      </w:r>
      <w:r w:rsidRPr="009C0385">
        <w:rPr>
          <w:rFonts w:ascii="Times New Roman" w:hAnsi="Times New Roman" w:cs="Times New Roman"/>
          <w:sz w:val="24"/>
          <w:szCs w:val="24"/>
          <w:lang w:val="ru-RU"/>
        </w:rPr>
        <w:t xml:space="preserve"> директора</w:t>
      </w:r>
      <w:r>
        <w:rPr>
          <w:rFonts w:ascii="Times New Roman" w:hAnsi="Times New Roman" w:cs="Times New Roman"/>
          <w:sz w:val="24"/>
          <w:szCs w:val="24"/>
          <w:lang w:val="ru-RU"/>
        </w:rPr>
        <w:t xml:space="preserve"> за</w:t>
      </w:r>
    </w:p>
    <w:p w:rsidR="00DE7C5C" w:rsidRDefault="009C0385" w:rsidP="009C0385">
      <w:pPr>
        <w:shd w:val="clear" w:color="auto" w:fill="FFFFFF"/>
        <w:spacing w:after="0" w:line="278" w:lineRule="exact"/>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DE7C5C">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ВО рад </w:t>
      </w:r>
      <w:r w:rsidRPr="009C0385">
        <w:rPr>
          <w:rFonts w:ascii="Times New Roman" w:hAnsi="Times New Roman" w:cs="Times New Roman"/>
          <w:sz w:val="24"/>
          <w:szCs w:val="24"/>
          <w:lang w:val="ru-RU"/>
        </w:rPr>
        <w:t xml:space="preserve">; Ема Хусар, помоћник директора; Мирјана Гуриновић,помоћник </w:t>
      </w:r>
    </w:p>
    <w:p w:rsidR="00DE7C5C" w:rsidRDefault="00DE7C5C" w:rsidP="009C0385">
      <w:pPr>
        <w:shd w:val="clear" w:color="auto" w:fill="FFFFFF"/>
        <w:spacing w:after="0" w:line="278" w:lineRule="exact"/>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9C0385" w:rsidRPr="009C0385">
        <w:rPr>
          <w:rFonts w:ascii="Times New Roman" w:hAnsi="Times New Roman" w:cs="Times New Roman"/>
          <w:sz w:val="24"/>
          <w:szCs w:val="24"/>
          <w:lang w:val="ru-RU"/>
        </w:rPr>
        <w:t>директора;Виолета Врцељ Одри, педагог, Дијана Копуновић</w:t>
      </w:r>
      <w:r w:rsidR="009C0385" w:rsidRPr="009C0385">
        <w:rPr>
          <w:rFonts w:ascii="Times New Roman" w:hAnsi="Times New Roman" w:cs="Times New Roman"/>
          <w:sz w:val="24"/>
          <w:szCs w:val="24"/>
        </w:rPr>
        <w:t xml:space="preserve"> </w:t>
      </w:r>
      <w:r w:rsidR="009C0385">
        <w:rPr>
          <w:rFonts w:ascii="Times New Roman" w:hAnsi="Times New Roman" w:cs="Times New Roman"/>
          <w:sz w:val="24"/>
          <w:szCs w:val="24"/>
        </w:rPr>
        <w:t>Торма,</w:t>
      </w:r>
      <w:r w:rsidR="009C0385" w:rsidRPr="009C0385">
        <w:rPr>
          <w:rFonts w:ascii="Times New Roman" w:hAnsi="Times New Roman" w:cs="Times New Roman"/>
          <w:sz w:val="24"/>
          <w:szCs w:val="24"/>
          <w:lang w:val="ru-RU"/>
        </w:rPr>
        <w:t xml:space="preserve"> психолог; </w:t>
      </w:r>
      <w:r>
        <w:rPr>
          <w:rFonts w:ascii="Times New Roman" w:hAnsi="Times New Roman" w:cs="Times New Roman"/>
          <w:sz w:val="24"/>
          <w:szCs w:val="24"/>
          <w:lang w:val="ru-RU"/>
        </w:rPr>
        <w:t xml:space="preserve">    </w:t>
      </w:r>
    </w:p>
    <w:p w:rsidR="009C0385" w:rsidRPr="009C0385" w:rsidRDefault="00DE7C5C" w:rsidP="009C0385">
      <w:pPr>
        <w:shd w:val="clear" w:color="auto" w:fill="FFFFFF"/>
        <w:spacing w:after="0" w:line="278" w:lineRule="exact"/>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9C0385" w:rsidRPr="009C0385">
        <w:rPr>
          <w:rFonts w:ascii="Times New Roman" w:hAnsi="Times New Roman" w:cs="Times New Roman"/>
          <w:sz w:val="24"/>
          <w:szCs w:val="24"/>
          <w:lang w:val="ru-RU"/>
        </w:rPr>
        <w:t xml:space="preserve">Сандра Зекић, правник; </w:t>
      </w:r>
    </w:p>
    <w:p w:rsidR="00DE7C5C" w:rsidRDefault="00DE7C5C" w:rsidP="009C0385">
      <w:pPr>
        <w:shd w:val="clear" w:color="auto" w:fill="FFFFFF"/>
        <w:spacing w:after="0" w:line="278" w:lineRule="exact"/>
        <w:rPr>
          <w:rFonts w:ascii="Times New Roman" w:hAnsi="Times New Roman" w:cs="Times New Roman"/>
          <w:sz w:val="24"/>
          <w:szCs w:val="24"/>
          <w:lang w:val="ru-RU"/>
        </w:rPr>
      </w:pPr>
    </w:p>
    <w:p w:rsidR="00DE7C5C" w:rsidRDefault="00DE7C5C" w:rsidP="009C0385">
      <w:pPr>
        <w:shd w:val="clear" w:color="auto" w:fill="FFFFFF"/>
        <w:spacing w:after="0" w:line="278" w:lineRule="exact"/>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9C0385" w:rsidRPr="009C0385">
        <w:rPr>
          <w:rFonts w:ascii="Times New Roman" w:hAnsi="Times New Roman" w:cs="Times New Roman"/>
          <w:sz w:val="24"/>
          <w:szCs w:val="24"/>
          <w:lang w:val="ru-RU"/>
        </w:rPr>
        <w:t xml:space="preserve">Поодтимови за одређени вртић: шеф вртића, васпитачи групе и стручна служба </w:t>
      </w:r>
      <w:r>
        <w:rPr>
          <w:rFonts w:ascii="Times New Roman" w:hAnsi="Times New Roman" w:cs="Times New Roman"/>
          <w:sz w:val="24"/>
          <w:szCs w:val="24"/>
          <w:lang w:val="ru-RU"/>
        </w:rPr>
        <w:t xml:space="preserve">   </w:t>
      </w:r>
    </w:p>
    <w:p w:rsidR="009C0385" w:rsidRPr="009C0385" w:rsidRDefault="00DE7C5C" w:rsidP="009C0385">
      <w:pPr>
        <w:shd w:val="clear" w:color="auto" w:fill="FFFFFF"/>
        <w:spacing w:after="0" w:line="278" w:lineRule="exact"/>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9C0385" w:rsidRPr="009C0385">
        <w:rPr>
          <w:rFonts w:ascii="Times New Roman" w:hAnsi="Times New Roman" w:cs="Times New Roman"/>
          <w:sz w:val="24"/>
          <w:szCs w:val="24"/>
          <w:lang w:val="ru-RU"/>
        </w:rPr>
        <w:t>задужена за вртић</w:t>
      </w:r>
    </w:p>
    <w:p w:rsidR="009C0385" w:rsidRPr="009C0385" w:rsidRDefault="009C0385" w:rsidP="009C0385">
      <w:pPr>
        <w:pStyle w:val="NoSpacing"/>
        <w:rPr>
          <w:rFonts w:ascii="Times New Roman" w:hAnsi="Times New Roman"/>
          <w:noProof/>
          <w:color w:val="000000" w:themeColor="text1"/>
          <w:sz w:val="24"/>
          <w:szCs w:val="24"/>
        </w:rPr>
      </w:pPr>
    </w:p>
    <w:tbl>
      <w:tblPr>
        <w:tblStyle w:val="TableGrid"/>
        <w:tblW w:w="0" w:type="auto"/>
        <w:tblLook w:val="04A0"/>
      </w:tblPr>
      <w:tblGrid>
        <w:gridCol w:w="2394"/>
        <w:gridCol w:w="2394"/>
        <w:gridCol w:w="2394"/>
        <w:gridCol w:w="2394"/>
      </w:tblGrid>
      <w:tr w:rsidR="00DE7C5C" w:rsidTr="00793747">
        <w:tc>
          <w:tcPr>
            <w:tcW w:w="2394" w:type="dxa"/>
          </w:tcPr>
          <w:p w:rsidR="00DE7C5C" w:rsidRPr="00DE7C5C" w:rsidRDefault="00DE7C5C" w:rsidP="00ED39A1">
            <w:pPr>
              <w:rPr>
                <w:rFonts w:ascii="Times New Roman" w:hAnsi="Times New Roman"/>
                <w:b/>
                <w:i/>
                <w:color w:val="000000" w:themeColor="text1"/>
                <w:sz w:val="24"/>
                <w:szCs w:val="24"/>
              </w:rPr>
            </w:pPr>
            <w:r w:rsidRPr="00DE7C5C">
              <w:rPr>
                <w:rFonts w:ascii="Times New Roman" w:hAnsi="Times New Roman"/>
                <w:b/>
                <w:i/>
                <w:color w:val="000000" w:themeColor="text1"/>
                <w:sz w:val="24"/>
                <w:szCs w:val="24"/>
              </w:rPr>
              <w:t>Време реализације</w:t>
            </w:r>
          </w:p>
        </w:tc>
        <w:tc>
          <w:tcPr>
            <w:tcW w:w="2394" w:type="dxa"/>
          </w:tcPr>
          <w:p w:rsidR="00DE7C5C" w:rsidRPr="00DE7C5C" w:rsidRDefault="00DE7C5C" w:rsidP="00ED39A1">
            <w:pPr>
              <w:rPr>
                <w:rFonts w:ascii="Times New Roman" w:hAnsi="Times New Roman"/>
                <w:b/>
                <w:i/>
                <w:color w:val="000000" w:themeColor="text1"/>
                <w:sz w:val="24"/>
                <w:szCs w:val="24"/>
              </w:rPr>
            </w:pPr>
            <w:r w:rsidRPr="00DE7C5C">
              <w:rPr>
                <w:rFonts w:ascii="Times New Roman" w:hAnsi="Times New Roman"/>
                <w:b/>
                <w:i/>
                <w:color w:val="000000" w:themeColor="text1"/>
                <w:sz w:val="24"/>
                <w:szCs w:val="24"/>
              </w:rPr>
              <w:t>Активности/теме</w:t>
            </w:r>
          </w:p>
        </w:tc>
        <w:tc>
          <w:tcPr>
            <w:tcW w:w="2394" w:type="dxa"/>
          </w:tcPr>
          <w:p w:rsidR="00DE7C5C" w:rsidRPr="00DE7C5C" w:rsidRDefault="00DE7C5C" w:rsidP="00ED39A1">
            <w:pPr>
              <w:rPr>
                <w:rFonts w:ascii="Times New Roman" w:hAnsi="Times New Roman"/>
                <w:b/>
                <w:i/>
                <w:color w:val="000000" w:themeColor="text1"/>
                <w:sz w:val="24"/>
                <w:szCs w:val="24"/>
              </w:rPr>
            </w:pPr>
            <w:r w:rsidRPr="00DE7C5C">
              <w:rPr>
                <w:rFonts w:ascii="Times New Roman" w:hAnsi="Times New Roman"/>
                <w:b/>
                <w:i/>
                <w:color w:val="000000" w:themeColor="text1"/>
                <w:sz w:val="24"/>
                <w:szCs w:val="24"/>
              </w:rPr>
              <w:t>Начин реализације</w:t>
            </w:r>
          </w:p>
        </w:tc>
        <w:tc>
          <w:tcPr>
            <w:tcW w:w="2394" w:type="dxa"/>
          </w:tcPr>
          <w:p w:rsidR="00DE7C5C" w:rsidRPr="00DE7C5C" w:rsidRDefault="00DE7C5C" w:rsidP="00ED39A1">
            <w:pPr>
              <w:rPr>
                <w:rFonts w:ascii="Times New Roman" w:hAnsi="Times New Roman"/>
                <w:b/>
                <w:i/>
                <w:color w:val="000000" w:themeColor="text1"/>
                <w:sz w:val="24"/>
                <w:szCs w:val="24"/>
              </w:rPr>
            </w:pPr>
            <w:r w:rsidRPr="00DE7C5C">
              <w:rPr>
                <w:rFonts w:ascii="Times New Roman" w:hAnsi="Times New Roman"/>
                <w:b/>
                <w:i/>
                <w:color w:val="000000" w:themeColor="text1"/>
                <w:sz w:val="24"/>
                <w:szCs w:val="24"/>
              </w:rPr>
              <w:t>Носиоци реализације</w:t>
            </w:r>
          </w:p>
        </w:tc>
      </w:tr>
      <w:tr w:rsidR="00DE7C5C" w:rsidTr="00793747">
        <w:tc>
          <w:tcPr>
            <w:tcW w:w="2394" w:type="dxa"/>
          </w:tcPr>
          <w:p w:rsidR="00DE7C5C" w:rsidRPr="00DE7C5C" w:rsidRDefault="00DE7C5C" w:rsidP="00ED39A1">
            <w:pPr>
              <w:shd w:val="clear" w:color="auto" w:fill="FFFFFF"/>
              <w:rPr>
                <w:rFonts w:ascii="Times New Roman" w:hAnsi="Times New Roman"/>
                <w:iCs/>
                <w:color w:val="000000"/>
                <w:spacing w:val="-6"/>
                <w:sz w:val="24"/>
                <w:szCs w:val="24"/>
                <w:lang w:val="sr-Cyrl-CS"/>
              </w:rPr>
            </w:pPr>
            <w:r w:rsidRPr="00DE7C5C">
              <w:rPr>
                <w:rFonts w:ascii="Times New Roman" w:hAnsi="Times New Roman"/>
                <w:iCs/>
                <w:color w:val="000000"/>
                <w:spacing w:val="-6"/>
                <w:sz w:val="24"/>
                <w:szCs w:val="24"/>
                <w:lang w:val="sr-Cyrl-CS"/>
              </w:rPr>
              <w:t>Септембар 2013.</w:t>
            </w:r>
          </w:p>
          <w:p w:rsidR="00DE7C5C" w:rsidRPr="00DE7C5C" w:rsidRDefault="00DE7C5C" w:rsidP="00ED39A1">
            <w:pPr>
              <w:shd w:val="clear" w:color="auto" w:fill="FFFFFF"/>
              <w:ind w:left="567"/>
              <w:rPr>
                <w:rFonts w:ascii="Times New Roman" w:hAnsi="Times New Roman"/>
                <w:b/>
                <w:i/>
                <w:iCs/>
                <w:color w:val="000000"/>
                <w:spacing w:val="-6"/>
                <w:sz w:val="24"/>
                <w:szCs w:val="24"/>
                <w:lang w:val="sr-Cyrl-CS"/>
              </w:rPr>
            </w:pPr>
          </w:p>
          <w:p w:rsidR="00DE7C5C" w:rsidRPr="00DE7C5C" w:rsidRDefault="00DE7C5C" w:rsidP="00ED39A1">
            <w:pPr>
              <w:shd w:val="clear" w:color="auto" w:fill="FFFFFF"/>
              <w:ind w:left="567"/>
              <w:rPr>
                <w:rFonts w:ascii="Times New Roman" w:hAnsi="Times New Roman"/>
                <w:b/>
                <w:i/>
                <w:iCs/>
                <w:color w:val="000000"/>
                <w:spacing w:val="-6"/>
                <w:sz w:val="24"/>
                <w:szCs w:val="24"/>
                <w:lang w:val="sr-Cyrl-CS"/>
              </w:rPr>
            </w:pPr>
          </w:p>
        </w:tc>
        <w:tc>
          <w:tcPr>
            <w:tcW w:w="2394" w:type="dxa"/>
          </w:tcPr>
          <w:p w:rsidR="00DE7C5C" w:rsidRPr="00DE7C5C" w:rsidRDefault="00DE7C5C" w:rsidP="00ED39A1">
            <w:pPr>
              <w:shd w:val="clear" w:color="auto" w:fill="FFFFFF"/>
              <w:spacing w:line="274" w:lineRule="exact"/>
              <w:ind w:right="58"/>
              <w:rPr>
                <w:rFonts w:ascii="Times New Roman" w:hAnsi="Times New Roman"/>
                <w:iCs/>
                <w:color w:val="000000"/>
                <w:spacing w:val="-3"/>
                <w:sz w:val="24"/>
                <w:szCs w:val="24"/>
                <w:lang w:val="sr-Cyrl-CS"/>
              </w:rPr>
            </w:pPr>
            <w:r w:rsidRPr="00DE7C5C">
              <w:rPr>
                <w:rFonts w:ascii="Times New Roman" w:hAnsi="Times New Roman"/>
                <w:iCs/>
                <w:color w:val="000000"/>
                <w:spacing w:val="-3"/>
                <w:sz w:val="24"/>
                <w:szCs w:val="24"/>
                <w:lang w:val="sr-Cyrl-CS"/>
              </w:rPr>
              <w:t>Извештај о Програму, о раду тима, реализованим превентивним активностима и о приоритетима и плану рада тима у наредном периоду</w:t>
            </w:r>
          </w:p>
        </w:tc>
        <w:tc>
          <w:tcPr>
            <w:tcW w:w="2394" w:type="dxa"/>
          </w:tcPr>
          <w:p w:rsidR="00DE7C5C" w:rsidRPr="00DE7C5C" w:rsidRDefault="00DE7C5C" w:rsidP="00ED39A1">
            <w:pPr>
              <w:shd w:val="clear" w:color="auto" w:fill="FFFFFF"/>
              <w:spacing w:line="274" w:lineRule="exact"/>
              <w:ind w:right="216"/>
              <w:rPr>
                <w:rFonts w:ascii="Times New Roman" w:hAnsi="Times New Roman"/>
                <w:iCs/>
                <w:color w:val="000000"/>
                <w:sz w:val="24"/>
                <w:szCs w:val="24"/>
                <w:lang w:val="sr-Cyrl-BA"/>
              </w:rPr>
            </w:pPr>
            <w:r w:rsidRPr="00DE7C5C">
              <w:rPr>
                <w:rFonts w:ascii="Times New Roman" w:hAnsi="Times New Roman"/>
                <w:iCs/>
                <w:color w:val="000000"/>
                <w:sz w:val="24"/>
                <w:szCs w:val="24"/>
                <w:lang w:val="sr-Cyrl-CS"/>
              </w:rPr>
              <w:t>Извештај</w:t>
            </w:r>
            <w:r w:rsidRPr="00DE7C5C">
              <w:rPr>
                <w:rFonts w:ascii="Times New Roman" w:hAnsi="Times New Roman"/>
                <w:iCs/>
                <w:color w:val="000000"/>
                <w:sz w:val="24"/>
                <w:szCs w:val="24"/>
              </w:rPr>
              <w:t xml:space="preserve"> на Савету родитеља</w:t>
            </w:r>
          </w:p>
        </w:tc>
        <w:tc>
          <w:tcPr>
            <w:tcW w:w="2394" w:type="dxa"/>
          </w:tcPr>
          <w:p w:rsidR="00DE7C5C" w:rsidRPr="00DE7C5C" w:rsidRDefault="00DE7C5C" w:rsidP="00ED39A1">
            <w:pPr>
              <w:shd w:val="clear" w:color="auto" w:fill="FFFFFF"/>
              <w:rPr>
                <w:rFonts w:ascii="Times New Roman" w:hAnsi="Times New Roman"/>
                <w:iCs/>
                <w:color w:val="000000"/>
                <w:spacing w:val="-5"/>
                <w:sz w:val="24"/>
                <w:szCs w:val="24"/>
                <w:lang w:val="sr-Cyrl-CS"/>
              </w:rPr>
            </w:pPr>
            <w:r w:rsidRPr="00DE7C5C">
              <w:rPr>
                <w:rFonts w:ascii="Times New Roman" w:hAnsi="Times New Roman"/>
                <w:iCs/>
                <w:color w:val="000000"/>
                <w:spacing w:val="-5"/>
                <w:sz w:val="24"/>
                <w:szCs w:val="24"/>
                <w:lang w:val="sr-Cyrl-CS"/>
              </w:rPr>
              <w:t>Биљана Бошњак, координатор тима</w:t>
            </w:r>
          </w:p>
        </w:tc>
      </w:tr>
      <w:tr w:rsidR="00DE7C5C" w:rsidTr="00793747">
        <w:tc>
          <w:tcPr>
            <w:tcW w:w="2394" w:type="dxa"/>
          </w:tcPr>
          <w:p w:rsidR="00DE7C5C" w:rsidRPr="00DE7C5C" w:rsidRDefault="00DE7C5C" w:rsidP="00ED39A1">
            <w:pPr>
              <w:shd w:val="clear" w:color="auto" w:fill="FFFFFF"/>
              <w:rPr>
                <w:rFonts w:ascii="Times New Roman" w:hAnsi="Times New Roman"/>
                <w:iCs/>
                <w:color w:val="000000"/>
                <w:spacing w:val="-6"/>
                <w:sz w:val="24"/>
                <w:szCs w:val="24"/>
                <w:lang w:val="sr-Cyrl-BA"/>
              </w:rPr>
            </w:pPr>
            <w:r w:rsidRPr="00DE7C5C">
              <w:rPr>
                <w:rFonts w:ascii="Times New Roman" w:hAnsi="Times New Roman"/>
                <w:iCs/>
                <w:color w:val="000000"/>
                <w:spacing w:val="-6"/>
                <w:sz w:val="24"/>
                <w:szCs w:val="24"/>
              </w:rPr>
              <w:t>Октобар 2013.</w:t>
            </w:r>
          </w:p>
        </w:tc>
        <w:tc>
          <w:tcPr>
            <w:tcW w:w="2394" w:type="dxa"/>
          </w:tcPr>
          <w:p w:rsidR="00DE7C5C" w:rsidRPr="00DE7C5C" w:rsidRDefault="00DE7C5C" w:rsidP="00ED39A1">
            <w:pPr>
              <w:shd w:val="clear" w:color="auto" w:fill="FFFFFF"/>
              <w:spacing w:line="274" w:lineRule="exact"/>
              <w:ind w:right="58"/>
              <w:rPr>
                <w:rFonts w:ascii="Times New Roman" w:hAnsi="Times New Roman"/>
                <w:iCs/>
                <w:color w:val="000000"/>
                <w:spacing w:val="-3"/>
                <w:sz w:val="24"/>
                <w:szCs w:val="24"/>
                <w:lang w:val="sr-Cyrl-CS"/>
              </w:rPr>
            </w:pPr>
            <w:r w:rsidRPr="00DE7C5C">
              <w:rPr>
                <w:rFonts w:ascii="Times New Roman" w:hAnsi="Times New Roman"/>
                <w:iCs/>
                <w:color w:val="000000"/>
                <w:spacing w:val="-3"/>
                <w:sz w:val="24"/>
                <w:szCs w:val="24"/>
                <w:lang w:val="sr-Cyrl-CS"/>
              </w:rPr>
              <w:t>Интервенција у појединачном случају - насиље запосленог над дететом- предузимање мера</w:t>
            </w:r>
          </w:p>
        </w:tc>
        <w:tc>
          <w:tcPr>
            <w:tcW w:w="2394" w:type="dxa"/>
          </w:tcPr>
          <w:p w:rsidR="00DE7C5C" w:rsidRPr="00DE7C5C" w:rsidRDefault="00DE7C5C" w:rsidP="00ED39A1">
            <w:pPr>
              <w:shd w:val="clear" w:color="auto" w:fill="FFFFFF"/>
              <w:spacing w:line="274" w:lineRule="exact"/>
              <w:ind w:right="216"/>
              <w:rPr>
                <w:rFonts w:ascii="Times New Roman" w:hAnsi="Times New Roman"/>
                <w:iCs/>
                <w:color w:val="000000"/>
                <w:sz w:val="24"/>
                <w:szCs w:val="24"/>
                <w:lang w:val="sr-Cyrl-CS"/>
              </w:rPr>
            </w:pPr>
            <w:r w:rsidRPr="00DE7C5C">
              <w:rPr>
                <w:rFonts w:ascii="Times New Roman" w:hAnsi="Times New Roman"/>
                <w:iCs/>
                <w:color w:val="000000"/>
                <w:sz w:val="24"/>
                <w:szCs w:val="24"/>
                <w:lang w:val="sr-Cyrl-CS"/>
              </w:rPr>
              <w:t>Састанак тима на ниву Установе и тима на нивоу вртића</w:t>
            </w:r>
          </w:p>
        </w:tc>
        <w:tc>
          <w:tcPr>
            <w:tcW w:w="2394" w:type="dxa"/>
          </w:tcPr>
          <w:p w:rsidR="00DE7C5C" w:rsidRPr="00DE7C5C" w:rsidRDefault="00DE7C5C" w:rsidP="00ED39A1">
            <w:pPr>
              <w:shd w:val="clear" w:color="auto" w:fill="FFFFFF"/>
              <w:rPr>
                <w:rFonts w:ascii="Times New Roman" w:hAnsi="Times New Roman"/>
                <w:iCs/>
                <w:color w:val="000000"/>
                <w:spacing w:val="-5"/>
                <w:sz w:val="24"/>
                <w:szCs w:val="24"/>
                <w:lang w:val="sr-Cyrl-CS"/>
              </w:rPr>
            </w:pPr>
            <w:r w:rsidRPr="00DE7C5C">
              <w:rPr>
                <w:rFonts w:ascii="Times New Roman" w:hAnsi="Times New Roman"/>
                <w:iCs/>
                <w:color w:val="000000"/>
                <w:spacing w:val="-5"/>
                <w:sz w:val="24"/>
                <w:szCs w:val="24"/>
                <w:lang w:val="sr-Cyrl-CS"/>
              </w:rPr>
              <w:t>Чланови тима</w:t>
            </w:r>
          </w:p>
        </w:tc>
      </w:tr>
      <w:tr w:rsidR="00DE7C5C" w:rsidTr="00793747">
        <w:tc>
          <w:tcPr>
            <w:tcW w:w="2394" w:type="dxa"/>
          </w:tcPr>
          <w:p w:rsidR="00DE7C5C" w:rsidRPr="00DE7C5C" w:rsidRDefault="00DE7C5C" w:rsidP="00ED39A1">
            <w:pPr>
              <w:shd w:val="clear" w:color="auto" w:fill="FFFFFF"/>
              <w:rPr>
                <w:rFonts w:ascii="Times New Roman" w:hAnsi="Times New Roman"/>
                <w:sz w:val="24"/>
                <w:szCs w:val="24"/>
                <w:lang w:val="sr-Cyrl-BA"/>
              </w:rPr>
            </w:pPr>
            <w:r w:rsidRPr="00DE7C5C">
              <w:rPr>
                <w:rFonts w:ascii="Times New Roman" w:hAnsi="Times New Roman"/>
                <w:sz w:val="24"/>
                <w:szCs w:val="24"/>
                <w:lang w:val="sr-Cyrl-BA"/>
              </w:rPr>
              <w:t>Јануар 2014.</w:t>
            </w:r>
          </w:p>
        </w:tc>
        <w:tc>
          <w:tcPr>
            <w:tcW w:w="2394" w:type="dxa"/>
          </w:tcPr>
          <w:p w:rsidR="00DE7C5C" w:rsidRPr="00DE7C5C" w:rsidRDefault="00DE7C5C" w:rsidP="00ED39A1">
            <w:pPr>
              <w:shd w:val="clear" w:color="auto" w:fill="FFFFFF"/>
              <w:rPr>
                <w:rFonts w:ascii="Times New Roman" w:hAnsi="Times New Roman"/>
                <w:sz w:val="24"/>
                <w:szCs w:val="24"/>
                <w:lang w:val="sr-Cyrl-BA"/>
              </w:rPr>
            </w:pPr>
            <w:r w:rsidRPr="00DE7C5C">
              <w:rPr>
                <w:rFonts w:ascii="Times New Roman" w:hAnsi="Times New Roman"/>
                <w:sz w:val="24"/>
                <w:szCs w:val="24"/>
                <w:lang w:val="sr-Cyrl-BA"/>
              </w:rPr>
              <w:t xml:space="preserve">Протокол поступања </w:t>
            </w:r>
            <w:r w:rsidRPr="00DE7C5C">
              <w:rPr>
                <w:rFonts w:ascii="Times New Roman" w:hAnsi="Times New Roman"/>
                <w:sz w:val="24"/>
                <w:szCs w:val="24"/>
                <w:lang w:val="sr-Cyrl-BA"/>
              </w:rPr>
              <w:lastRenderedPageBreak/>
              <w:t>у ситуацијама насиља и начин евидентирања</w:t>
            </w:r>
          </w:p>
        </w:tc>
        <w:tc>
          <w:tcPr>
            <w:tcW w:w="2394" w:type="dxa"/>
          </w:tcPr>
          <w:p w:rsidR="00DE7C5C" w:rsidRPr="00DE7C5C" w:rsidRDefault="00DE7C5C" w:rsidP="00ED39A1">
            <w:pPr>
              <w:shd w:val="clear" w:color="auto" w:fill="FFFFFF"/>
              <w:rPr>
                <w:rFonts w:ascii="Times New Roman" w:hAnsi="Times New Roman"/>
                <w:sz w:val="24"/>
                <w:szCs w:val="24"/>
                <w:lang w:val="sr-Cyrl-BA"/>
              </w:rPr>
            </w:pPr>
            <w:r w:rsidRPr="00DE7C5C">
              <w:rPr>
                <w:rFonts w:ascii="Times New Roman" w:hAnsi="Times New Roman"/>
                <w:sz w:val="24"/>
                <w:szCs w:val="24"/>
                <w:lang w:val="sr-Cyrl-BA"/>
              </w:rPr>
              <w:lastRenderedPageBreak/>
              <w:t xml:space="preserve">Информација  на </w:t>
            </w:r>
            <w:r w:rsidRPr="00DE7C5C">
              <w:rPr>
                <w:rFonts w:ascii="Times New Roman" w:hAnsi="Times New Roman"/>
                <w:sz w:val="24"/>
                <w:szCs w:val="24"/>
                <w:lang w:val="sr-Cyrl-BA"/>
              </w:rPr>
              <w:lastRenderedPageBreak/>
              <w:t>Васпитно - образовном већу</w:t>
            </w:r>
          </w:p>
        </w:tc>
        <w:tc>
          <w:tcPr>
            <w:tcW w:w="2394" w:type="dxa"/>
          </w:tcPr>
          <w:p w:rsidR="00DE7C5C" w:rsidRPr="00DE7C5C" w:rsidRDefault="00DE7C5C" w:rsidP="00ED39A1">
            <w:pPr>
              <w:shd w:val="clear" w:color="auto" w:fill="FFFFFF"/>
              <w:rPr>
                <w:rFonts w:ascii="Times New Roman" w:hAnsi="Times New Roman"/>
                <w:sz w:val="24"/>
                <w:szCs w:val="24"/>
                <w:lang w:val="sr-Cyrl-BA"/>
              </w:rPr>
            </w:pPr>
            <w:r w:rsidRPr="00DE7C5C">
              <w:rPr>
                <w:rFonts w:ascii="Times New Roman" w:hAnsi="Times New Roman"/>
                <w:sz w:val="24"/>
                <w:szCs w:val="24"/>
                <w:lang w:val="sr-Cyrl-BA"/>
              </w:rPr>
              <w:lastRenderedPageBreak/>
              <w:t>Јашо Шимић,</w:t>
            </w:r>
          </w:p>
          <w:p w:rsidR="00DE7C5C" w:rsidRPr="00DE7C5C" w:rsidRDefault="00DE7C5C" w:rsidP="00ED39A1">
            <w:pPr>
              <w:shd w:val="clear" w:color="auto" w:fill="FFFFFF"/>
              <w:rPr>
                <w:rFonts w:ascii="Times New Roman" w:hAnsi="Times New Roman"/>
                <w:sz w:val="24"/>
                <w:szCs w:val="24"/>
                <w:lang w:val="sr-Cyrl-BA"/>
              </w:rPr>
            </w:pPr>
            <w:r w:rsidRPr="00DE7C5C">
              <w:rPr>
                <w:rFonts w:ascii="Times New Roman" w:hAnsi="Times New Roman"/>
                <w:sz w:val="24"/>
                <w:szCs w:val="24"/>
                <w:lang w:val="sr-Cyrl-BA"/>
              </w:rPr>
              <w:lastRenderedPageBreak/>
              <w:t>директор Установе</w:t>
            </w:r>
          </w:p>
        </w:tc>
      </w:tr>
      <w:tr w:rsidR="00DE7C5C" w:rsidTr="00793747">
        <w:tc>
          <w:tcPr>
            <w:tcW w:w="2394" w:type="dxa"/>
          </w:tcPr>
          <w:p w:rsidR="00DE7C5C" w:rsidRPr="00DE7C5C" w:rsidRDefault="00DE7C5C" w:rsidP="00ED39A1">
            <w:pPr>
              <w:shd w:val="clear" w:color="auto" w:fill="FFFFFF"/>
              <w:rPr>
                <w:rFonts w:ascii="Times New Roman" w:hAnsi="Times New Roman"/>
                <w:sz w:val="24"/>
                <w:szCs w:val="24"/>
                <w:lang w:val="sr-Cyrl-BA"/>
              </w:rPr>
            </w:pPr>
            <w:r w:rsidRPr="00DE7C5C">
              <w:rPr>
                <w:rFonts w:ascii="Times New Roman" w:hAnsi="Times New Roman"/>
                <w:sz w:val="24"/>
                <w:szCs w:val="24"/>
                <w:lang w:val="sr-Cyrl-BA"/>
              </w:rPr>
              <w:lastRenderedPageBreak/>
              <w:t>Мај 2014.</w:t>
            </w:r>
          </w:p>
        </w:tc>
        <w:tc>
          <w:tcPr>
            <w:tcW w:w="2394" w:type="dxa"/>
          </w:tcPr>
          <w:p w:rsidR="00DE7C5C" w:rsidRPr="00DE7C5C" w:rsidRDefault="00DE7C5C" w:rsidP="00ED39A1">
            <w:pPr>
              <w:shd w:val="clear" w:color="auto" w:fill="FFFFFF"/>
              <w:rPr>
                <w:rFonts w:ascii="Times New Roman" w:hAnsi="Times New Roman"/>
                <w:sz w:val="24"/>
                <w:szCs w:val="24"/>
                <w:lang w:val="sr-Cyrl-BA"/>
              </w:rPr>
            </w:pPr>
            <w:r w:rsidRPr="00DE7C5C">
              <w:rPr>
                <w:rFonts w:ascii="Times New Roman" w:hAnsi="Times New Roman"/>
                <w:iCs/>
                <w:color w:val="000000"/>
                <w:spacing w:val="-3"/>
                <w:sz w:val="24"/>
                <w:szCs w:val="24"/>
                <w:lang w:val="sr-Cyrl-CS"/>
              </w:rPr>
              <w:t>Интервенција у појединачном случају - насиље запосленог над дететом- предузимање мера</w:t>
            </w:r>
          </w:p>
        </w:tc>
        <w:tc>
          <w:tcPr>
            <w:tcW w:w="2394" w:type="dxa"/>
          </w:tcPr>
          <w:p w:rsidR="00DE7C5C" w:rsidRPr="00DE7C5C" w:rsidRDefault="00DE7C5C" w:rsidP="00ED39A1">
            <w:pPr>
              <w:shd w:val="clear" w:color="auto" w:fill="FFFFFF"/>
              <w:rPr>
                <w:rFonts w:ascii="Times New Roman" w:hAnsi="Times New Roman"/>
                <w:sz w:val="24"/>
                <w:szCs w:val="24"/>
                <w:lang w:val="sr-Cyrl-BA"/>
              </w:rPr>
            </w:pPr>
            <w:r w:rsidRPr="00DE7C5C">
              <w:rPr>
                <w:rFonts w:ascii="Times New Roman" w:hAnsi="Times New Roman"/>
                <w:iCs/>
                <w:color w:val="000000"/>
                <w:sz w:val="24"/>
                <w:szCs w:val="24"/>
                <w:lang w:val="sr-Cyrl-CS"/>
              </w:rPr>
              <w:t>Састанак тима на нивоу Установе и тима на нивоу вртића</w:t>
            </w:r>
          </w:p>
        </w:tc>
        <w:tc>
          <w:tcPr>
            <w:tcW w:w="2394" w:type="dxa"/>
          </w:tcPr>
          <w:p w:rsidR="00DE7C5C" w:rsidRPr="00DE7C5C" w:rsidRDefault="00DE7C5C" w:rsidP="00ED39A1">
            <w:pPr>
              <w:shd w:val="clear" w:color="auto" w:fill="FFFFFF"/>
              <w:rPr>
                <w:rFonts w:ascii="Times New Roman" w:hAnsi="Times New Roman"/>
                <w:sz w:val="24"/>
                <w:szCs w:val="24"/>
                <w:lang w:val="sr-Cyrl-BA"/>
              </w:rPr>
            </w:pPr>
            <w:r w:rsidRPr="00DE7C5C">
              <w:rPr>
                <w:rFonts w:ascii="Times New Roman" w:hAnsi="Times New Roman"/>
                <w:iCs/>
                <w:color w:val="000000"/>
                <w:spacing w:val="-5"/>
                <w:sz w:val="24"/>
                <w:szCs w:val="24"/>
                <w:lang w:val="sr-Cyrl-CS"/>
              </w:rPr>
              <w:t>Чланови тима</w:t>
            </w:r>
          </w:p>
        </w:tc>
      </w:tr>
      <w:tr w:rsidR="00DE7C5C" w:rsidTr="00793747">
        <w:tc>
          <w:tcPr>
            <w:tcW w:w="2394" w:type="dxa"/>
          </w:tcPr>
          <w:p w:rsidR="00DE7C5C" w:rsidRPr="00DE7C5C" w:rsidRDefault="00DE7C5C" w:rsidP="00ED39A1">
            <w:pPr>
              <w:shd w:val="clear" w:color="auto" w:fill="FFFFFF"/>
              <w:rPr>
                <w:rFonts w:ascii="Times New Roman" w:hAnsi="Times New Roman"/>
                <w:sz w:val="24"/>
                <w:szCs w:val="24"/>
                <w:lang w:val="sr-Cyrl-BA"/>
              </w:rPr>
            </w:pPr>
            <w:r w:rsidRPr="00DE7C5C">
              <w:rPr>
                <w:rFonts w:ascii="Times New Roman" w:hAnsi="Times New Roman"/>
                <w:sz w:val="24"/>
                <w:szCs w:val="24"/>
                <w:lang w:val="sr-Cyrl-BA"/>
              </w:rPr>
              <w:t xml:space="preserve">Током године 2013/14 </w:t>
            </w:r>
          </w:p>
          <w:p w:rsidR="00DE7C5C" w:rsidRPr="00DE7C5C" w:rsidRDefault="00DE7C5C" w:rsidP="00ED39A1">
            <w:pPr>
              <w:shd w:val="clear" w:color="auto" w:fill="FFFFFF"/>
              <w:ind w:left="567"/>
              <w:rPr>
                <w:rFonts w:ascii="Times New Roman" w:hAnsi="Times New Roman"/>
                <w:sz w:val="24"/>
                <w:szCs w:val="24"/>
                <w:lang w:val="sr-Cyrl-BA"/>
              </w:rPr>
            </w:pPr>
          </w:p>
        </w:tc>
        <w:tc>
          <w:tcPr>
            <w:tcW w:w="2394" w:type="dxa"/>
          </w:tcPr>
          <w:p w:rsidR="00DE7C5C" w:rsidRPr="00DE7C5C" w:rsidRDefault="00DE7C5C" w:rsidP="00ED39A1">
            <w:pPr>
              <w:shd w:val="clear" w:color="auto" w:fill="FFFFFF"/>
              <w:rPr>
                <w:rFonts w:ascii="Times New Roman" w:hAnsi="Times New Roman"/>
                <w:sz w:val="24"/>
                <w:szCs w:val="24"/>
                <w:lang w:val="sr-Cyrl-BA"/>
              </w:rPr>
            </w:pPr>
            <w:r w:rsidRPr="00DE7C5C">
              <w:rPr>
                <w:rFonts w:ascii="Times New Roman" w:hAnsi="Times New Roman"/>
                <w:sz w:val="24"/>
                <w:szCs w:val="24"/>
                <w:lang w:val="sr-Cyrl-BA"/>
              </w:rPr>
              <w:t>Појачан васпитно - образовни рад</w:t>
            </w:r>
          </w:p>
        </w:tc>
        <w:tc>
          <w:tcPr>
            <w:tcW w:w="2394" w:type="dxa"/>
          </w:tcPr>
          <w:p w:rsidR="00DE7C5C" w:rsidRPr="00DE7C5C" w:rsidRDefault="00DE7C5C" w:rsidP="00ED39A1">
            <w:pPr>
              <w:shd w:val="clear" w:color="auto" w:fill="FFFFFF"/>
              <w:rPr>
                <w:rFonts w:ascii="Times New Roman" w:hAnsi="Times New Roman"/>
                <w:sz w:val="24"/>
                <w:szCs w:val="24"/>
                <w:lang w:val="sr-Cyrl-BA"/>
              </w:rPr>
            </w:pPr>
            <w:r w:rsidRPr="00DE7C5C">
              <w:rPr>
                <w:rFonts w:ascii="Times New Roman" w:hAnsi="Times New Roman"/>
                <w:sz w:val="24"/>
                <w:szCs w:val="24"/>
                <w:lang w:val="sr-Cyrl-BA"/>
              </w:rPr>
              <w:t>Свакодневним увидом, континуирано присуство васпитног особља током боравка деце</w:t>
            </w:r>
          </w:p>
        </w:tc>
        <w:tc>
          <w:tcPr>
            <w:tcW w:w="2394" w:type="dxa"/>
          </w:tcPr>
          <w:p w:rsidR="00DE7C5C" w:rsidRPr="00DE7C5C" w:rsidRDefault="00DE7C5C" w:rsidP="00ED39A1">
            <w:pPr>
              <w:shd w:val="clear" w:color="auto" w:fill="FFFFFF"/>
              <w:rPr>
                <w:rFonts w:ascii="Times New Roman" w:hAnsi="Times New Roman"/>
                <w:sz w:val="24"/>
                <w:szCs w:val="24"/>
                <w:lang w:val="sr-Cyrl-BA"/>
              </w:rPr>
            </w:pPr>
            <w:r w:rsidRPr="00DE7C5C">
              <w:rPr>
                <w:rFonts w:ascii="Times New Roman" w:hAnsi="Times New Roman"/>
                <w:sz w:val="24"/>
                <w:szCs w:val="24"/>
                <w:lang w:val="sr-Cyrl-BA"/>
              </w:rPr>
              <w:t>Унутрашња заштитна мрежа</w:t>
            </w:r>
          </w:p>
        </w:tc>
      </w:tr>
      <w:tr w:rsidR="00DE7C5C" w:rsidTr="00793747">
        <w:tc>
          <w:tcPr>
            <w:tcW w:w="2394" w:type="dxa"/>
          </w:tcPr>
          <w:p w:rsidR="00DE7C5C" w:rsidRPr="00DE7C5C" w:rsidRDefault="00DE7C5C" w:rsidP="00ED39A1">
            <w:pPr>
              <w:shd w:val="clear" w:color="auto" w:fill="FFFFFF"/>
              <w:rPr>
                <w:rFonts w:ascii="Times New Roman" w:hAnsi="Times New Roman"/>
                <w:sz w:val="24"/>
                <w:szCs w:val="24"/>
                <w:lang w:val="sr-Cyrl-BA"/>
              </w:rPr>
            </w:pPr>
            <w:r w:rsidRPr="00DE7C5C">
              <w:rPr>
                <w:rFonts w:ascii="Times New Roman" w:hAnsi="Times New Roman"/>
                <w:sz w:val="24"/>
                <w:szCs w:val="24"/>
                <w:lang w:val="sr-Cyrl-BA"/>
              </w:rPr>
              <w:t>Током године   2013/14</w:t>
            </w:r>
          </w:p>
        </w:tc>
        <w:tc>
          <w:tcPr>
            <w:tcW w:w="2394" w:type="dxa"/>
          </w:tcPr>
          <w:p w:rsidR="00DE7C5C" w:rsidRPr="00DE7C5C" w:rsidRDefault="00DE7C5C" w:rsidP="00ED39A1">
            <w:pPr>
              <w:shd w:val="clear" w:color="auto" w:fill="FFFFFF"/>
              <w:rPr>
                <w:rFonts w:ascii="Times New Roman" w:hAnsi="Times New Roman"/>
                <w:sz w:val="24"/>
                <w:szCs w:val="24"/>
                <w:lang w:val="sr-Cyrl-BA"/>
              </w:rPr>
            </w:pPr>
            <w:r w:rsidRPr="00DE7C5C">
              <w:rPr>
                <w:rFonts w:ascii="Times New Roman" w:hAnsi="Times New Roman"/>
                <w:sz w:val="24"/>
                <w:szCs w:val="24"/>
              </w:rPr>
              <w:t>Интервенциј</w:t>
            </w:r>
            <w:r w:rsidRPr="00DE7C5C">
              <w:rPr>
                <w:rFonts w:ascii="Times New Roman" w:hAnsi="Times New Roman"/>
                <w:sz w:val="24"/>
                <w:szCs w:val="24"/>
                <w:lang w:val="sr-Cyrl-BA"/>
              </w:rPr>
              <w:t>е</w:t>
            </w:r>
          </w:p>
          <w:p w:rsidR="00DE7C5C" w:rsidRPr="00DE7C5C" w:rsidRDefault="00DE7C5C" w:rsidP="00ED39A1">
            <w:pPr>
              <w:shd w:val="clear" w:color="auto" w:fill="FFFFFF"/>
              <w:rPr>
                <w:rFonts w:ascii="Times New Roman" w:hAnsi="Times New Roman"/>
                <w:sz w:val="24"/>
                <w:szCs w:val="24"/>
                <w:lang w:val="sr-Cyrl-BA"/>
              </w:rPr>
            </w:pPr>
            <w:r w:rsidRPr="00DE7C5C">
              <w:rPr>
                <w:rFonts w:ascii="Times New Roman" w:hAnsi="Times New Roman"/>
                <w:sz w:val="24"/>
                <w:szCs w:val="24"/>
              </w:rPr>
              <w:t xml:space="preserve"> у појединачним случајевима</w:t>
            </w:r>
            <w:r w:rsidRPr="00DE7C5C">
              <w:rPr>
                <w:rFonts w:ascii="Times New Roman" w:hAnsi="Times New Roman"/>
                <w:sz w:val="24"/>
                <w:szCs w:val="24"/>
                <w:lang w:val="sr-Cyrl-BA"/>
              </w:rPr>
              <w:t xml:space="preserve"> (у зависности</w:t>
            </w:r>
          </w:p>
          <w:p w:rsidR="00DE7C5C" w:rsidRPr="00DE7C5C" w:rsidRDefault="00DE7C5C" w:rsidP="00ED39A1">
            <w:pPr>
              <w:shd w:val="clear" w:color="auto" w:fill="FFFFFF"/>
              <w:rPr>
                <w:rFonts w:ascii="Times New Roman" w:hAnsi="Times New Roman"/>
                <w:sz w:val="24"/>
                <w:szCs w:val="24"/>
                <w:lang w:val="sr-Cyrl-BA"/>
              </w:rPr>
            </w:pPr>
            <w:r w:rsidRPr="00DE7C5C">
              <w:rPr>
                <w:rFonts w:ascii="Times New Roman" w:hAnsi="Times New Roman"/>
                <w:sz w:val="24"/>
                <w:szCs w:val="24"/>
                <w:lang w:val="sr-Cyrl-BA"/>
              </w:rPr>
              <w:t xml:space="preserve">који је ниво насиља у питању) </w:t>
            </w:r>
          </w:p>
        </w:tc>
        <w:tc>
          <w:tcPr>
            <w:tcW w:w="2394" w:type="dxa"/>
          </w:tcPr>
          <w:p w:rsidR="00DE7C5C" w:rsidRPr="00DE7C5C" w:rsidRDefault="00DE7C5C" w:rsidP="00ED39A1">
            <w:pPr>
              <w:shd w:val="clear" w:color="auto" w:fill="FFFFFF"/>
              <w:rPr>
                <w:rFonts w:ascii="Times New Roman" w:hAnsi="Times New Roman"/>
                <w:sz w:val="24"/>
                <w:szCs w:val="24"/>
                <w:lang w:val="sr-Cyrl-BA"/>
              </w:rPr>
            </w:pPr>
            <w:r w:rsidRPr="00DE7C5C">
              <w:rPr>
                <w:rFonts w:ascii="Times New Roman" w:hAnsi="Times New Roman"/>
                <w:iCs/>
                <w:color w:val="000000"/>
                <w:sz w:val="24"/>
                <w:szCs w:val="24"/>
                <w:lang w:val="sr-Cyrl-CS"/>
              </w:rPr>
              <w:t>Састанаци тима на нивоу Установе и тима на нивоу вртића</w:t>
            </w:r>
            <w:r w:rsidRPr="00DE7C5C">
              <w:rPr>
                <w:rFonts w:ascii="Times New Roman" w:hAnsi="Times New Roman"/>
                <w:sz w:val="24"/>
                <w:szCs w:val="24"/>
                <w:lang w:val="sr-Cyrl-BA"/>
              </w:rPr>
              <w:t xml:space="preserve"> </w:t>
            </w:r>
          </w:p>
        </w:tc>
        <w:tc>
          <w:tcPr>
            <w:tcW w:w="2394" w:type="dxa"/>
          </w:tcPr>
          <w:p w:rsidR="00DE7C5C" w:rsidRPr="00DE7C5C" w:rsidRDefault="00DE7C5C" w:rsidP="00ED39A1">
            <w:pPr>
              <w:shd w:val="clear" w:color="auto" w:fill="FFFFFF"/>
              <w:rPr>
                <w:rFonts w:ascii="Times New Roman" w:hAnsi="Times New Roman"/>
                <w:sz w:val="24"/>
                <w:szCs w:val="24"/>
                <w:lang w:val="sr-Cyrl-BA"/>
              </w:rPr>
            </w:pPr>
            <w:r w:rsidRPr="00DE7C5C">
              <w:rPr>
                <w:rFonts w:ascii="Times New Roman" w:hAnsi="Times New Roman"/>
                <w:sz w:val="24"/>
                <w:szCs w:val="24"/>
                <w:lang w:val="sr-Cyrl-BA"/>
              </w:rPr>
              <w:t>Чланови тима</w:t>
            </w:r>
          </w:p>
          <w:p w:rsidR="00DE7C5C" w:rsidRPr="00DE7C5C" w:rsidRDefault="00DE7C5C" w:rsidP="00ED39A1">
            <w:pPr>
              <w:shd w:val="clear" w:color="auto" w:fill="FFFFFF"/>
              <w:rPr>
                <w:rFonts w:ascii="Times New Roman" w:hAnsi="Times New Roman"/>
                <w:sz w:val="24"/>
                <w:szCs w:val="24"/>
                <w:lang w:val="sr-Cyrl-BA"/>
              </w:rPr>
            </w:pPr>
          </w:p>
          <w:p w:rsidR="00DE7C5C" w:rsidRPr="00DE7C5C" w:rsidRDefault="00DE7C5C" w:rsidP="00ED39A1">
            <w:pPr>
              <w:shd w:val="clear" w:color="auto" w:fill="FFFFFF"/>
              <w:rPr>
                <w:rFonts w:ascii="Times New Roman" w:hAnsi="Times New Roman"/>
                <w:sz w:val="24"/>
                <w:szCs w:val="24"/>
                <w:lang w:val="sr-Cyrl-BA"/>
              </w:rPr>
            </w:pPr>
          </w:p>
          <w:p w:rsidR="00DE7C5C" w:rsidRPr="00DE7C5C" w:rsidRDefault="00DE7C5C" w:rsidP="00ED39A1">
            <w:pPr>
              <w:shd w:val="clear" w:color="auto" w:fill="FFFFFF"/>
              <w:rPr>
                <w:rFonts w:ascii="Times New Roman" w:hAnsi="Times New Roman"/>
                <w:sz w:val="24"/>
                <w:szCs w:val="24"/>
                <w:lang w:val="sr-Cyrl-BA"/>
              </w:rPr>
            </w:pPr>
          </w:p>
        </w:tc>
      </w:tr>
      <w:tr w:rsidR="00DE7C5C" w:rsidTr="00793747">
        <w:tc>
          <w:tcPr>
            <w:tcW w:w="2394" w:type="dxa"/>
          </w:tcPr>
          <w:p w:rsidR="00DE7C5C" w:rsidRPr="00DE7C5C" w:rsidRDefault="00DE7C5C" w:rsidP="00ED39A1">
            <w:pPr>
              <w:shd w:val="clear" w:color="auto" w:fill="FFFFFF"/>
              <w:rPr>
                <w:rFonts w:ascii="Times New Roman" w:hAnsi="Times New Roman"/>
                <w:sz w:val="24"/>
                <w:szCs w:val="24"/>
                <w:lang w:val="sr-Cyrl-BA"/>
              </w:rPr>
            </w:pPr>
            <w:r w:rsidRPr="00DE7C5C">
              <w:rPr>
                <w:rFonts w:ascii="Times New Roman" w:hAnsi="Times New Roman"/>
                <w:sz w:val="24"/>
                <w:szCs w:val="24"/>
                <w:lang w:val="sr-Cyrl-BA"/>
              </w:rPr>
              <w:t>Јун 2014. године</w:t>
            </w:r>
          </w:p>
        </w:tc>
        <w:tc>
          <w:tcPr>
            <w:tcW w:w="2394" w:type="dxa"/>
          </w:tcPr>
          <w:p w:rsidR="00DE7C5C" w:rsidRPr="00DE7C5C" w:rsidRDefault="00DE7C5C" w:rsidP="00ED39A1">
            <w:pPr>
              <w:shd w:val="clear" w:color="auto" w:fill="FFFFFF"/>
              <w:rPr>
                <w:rFonts w:ascii="Times New Roman" w:hAnsi="Times New Roman"/>
                <w:sz w:val="24"/>
                <w:szCs w:val="24"/>
                <w:lang w:val="sr-Cyrl-BA"/>
              </w:rPr>
            </w:pPr>
            <w:r w:rsidRPr="00DE7C5C">
              <w:rPr>
                <w:rFonts w:ascii="Times New Roman" w:hAnsi="Times New Roman"/>
                <w:sz w:val="24"/>
                <w:szCs w:val="24"/>
                <w:lang w:val="sr-Cyrl-BA"/>
              </w:rPr>
              <w:t>Информација о обрасцима за евиденцију насилног понашања</w:t>
            </w:r>
          </w:p>
        </w:tc>
        <w:tc>
          <w:tcPr>
            <w:tcW w:w="2394" w:type="dxa"/>
          </w:tcPr>
          <w:p w:rsidR="00DE7C5C" w:rsidRPr="00DE7C5C" w:rsidRDefault="00DE7C5C" w:rsidP="00ED39A1">
            <w:pPr>
              <w:shd w:val="clear" w:color="auto" w:fill="FFFFFF"/>
              <w:rPr>
                <w:rFonts w:ascii="Times New Roman" w:hAnsi="Times New Roman"/>
                <w:sz w:val="24"/>
                <w:szCs w:val="24"/>
                <w:lang w:val="sr-Cyrl-BA"/>
              </w:rPr>
            </w:pPr>
            <w:r w:rsidRPr="00DE7C5C">
              <w:rPr>
                <w:rFonts w:ascii="Times New Roman" w:hAnsi="Times New Roman"/>
                <w:sz w:val="24"/>
                <w:szCs w:val="24"/>
                <w:lang w:val="sr-Cyrl-BA"/>
              </w:rPr>
              <w:t xml:space="preserve">Васпитно  - образовно веће </w:t>
            </w:r>
          </w:p>
        </w:tc>
        <w:tc>
          <w:tcPr>
            <w:tcW w:w="2394" w:type="dxa"/>
          </w:tcPr>
          <w:p w:rsidR="00DE7C5C" w:rsidRPr="00DE7C5C" w:rsidRDefault="00DE7C5C" w:rsidP="00ED39A1">
            <w:pPr>
              <w:shd w:val="clear" w:color="auto" w:fill="FFFFFF"/>
              <w:rPr>
                <w:rFonts w:ascii="Times New Roman" w:hAnsi="Times New Roman"/>
                <w:sz w:val="24"/>
                <w:szCs w:val="24"/>
                <w:lang w:val="sr-Cyrl-BA"/>
              </w:rPr>
            </w:pPr>
            <w:r w:rsidRPr="00DE7C5C">
              <w:rPr>
                <w:rFonts w:ascii="Times New Roman" w:hAnsi="Times New Roman"/>
                <w:sz w:val="24"/>
                <w:szCs w:val="24"/>
                <w:lang w:val="sr-Cyrl-BA"/>
              </w:rPr>
              <w:t>Јашо Шимић, директор</w:t>
            </w:r>
          </w:p>
        </w:tc>
      </w:tr>
    </w:tbl>
    <w:p w:rsidR="009C0385" w:rsidRDefault="009C0385" w:rsidP="009C0385">
      <w:pPr>
        <w:pStyle w:val="NoSpacing"/>
        <w:rPr>
          <w:rFonts w:ascii="Times New Roman" w:hAnsi="Times New Roman"/>
          <w:color w:val="FF0000"/>
          <w:sz w:val="24"/>
          <w:szCs w:val="24"/>
        </w:rPr>
      </w:pPr>
    </w:p>
    <w:p w:rsidR="009C0385" w:rsidRDefault="009C0385" w:rsidP="009C0385">
      <w:pPr>
        <w:pStyle w:val="NoSpacing"/>
        <w:rPr>
          <w:rFonts w:ascii="Times New Roman" w:hAnsi="Times New Roman"/>
          <w:color w:val="FF0000"/>
          <w:sz w:val="24"/>
          <w:szCs w:val="24"/>
        </w:rPr>
      </w:pPr>
    </w:p>
    <w:tbl>
      <w:tblPr>
        <w:tblStyle w:val="TableGrid"/>
        <w:tblW w:w="0" w:type="auto"/>
        <w:tblLook w:val="04A0"/>
      </w:tblPr>
      <w:tblGrid>
        <w:gridCol w:w="2394"/>
        <w:gridCol w:w="2394"/>
        <w:gridCol w:w="2394"/>
        <w:gridCol w:w="2394"/>
      </w:tblGrid>
      <w:tr w:rsidR="00DC0F07" w:rsidTr="00793747">
        <w:tc>
          <w:tcPr>
            <w:tcW w:w="2394" w:type="dxa"/>
          </w:tcPr>
          <w:p w:rsidR="00DC0F07" w:rsidRPr="007A040E" w:rsidRDefault="00DC0F07" w:rsidP="00ED39A1">
            <w:pPr>
              <w:pStyle w:val="NoSpacing"/>
              <w:jc w:val="both"/>
              <w:rPr>
                <w:rFonts w:ascii="Times New Roman" w:hAnsi="Times New Roman"/>
                <w:b/>
                <w:i/>
                <w:sz w:val="24"/>
                <w:szCs w:val="24"/>
              </w:rPr>
            </w:pPr>
            <w:r w:rsidRPr="007A040E">
              <w:rPr>
                <w:rFonts w:ascii="Times New Roman" w:hAnsi="Times New Roman"/>
                <w:b/>
                <w:i/>
                <w:sz w:val="24"/>
                <w:szCs w:val="24"/>
              </w:rPr>
              <w:t>Садржај праћења и вредновања</w:t>
            </w:r>
          </w:p>
        </w:tc>
        <w:tc>
          <w:tcPr>
            <w:tcW w:w="2394" w:type="dxa"/>
          </w:tcPr>
          <w:p w:rsidR="00DC0F07" w:rsidRPr="007A040E" w:rsidRDefault="00DC0F07" w:rsidP="00ED39A1">
            <w:pPr>
              <w:pStyle w:val="NoSpacing"/>
              <w:jc w:val="both"/>
              <w:rPr>
                <w:rFonts w:ascii="Times New Roman" w:hAnsi="Times New Roman"/>
                <w:b/>
                <w:i/>
                <w:sz w:val="24"/>
                <w:szCs w:val="24"/>
              </w:rPr>
            </w:pPr>
            <w:r w:rsidRPr="007A040E">
              <w:rPr>
                <w:rFonts w:ascii="Times New Roman" w:hAnsi="Times New Roman"/>
                <w:b/>
                <w:i/>
                <w:sz w:val="24"/>
                <w:szCs w:val="24"/>
              </w:rPr>
              <w:t>Начини праћења и вредновања</w:t>
            </w:r>
          </w:p>
        </w:tc>
        <w:tc>
          <w:tcPr>
            <w:tcW w:w="2394" w:type="dxa"/>
          </w:tcPr>
          <w:p w:rsidR="00DC0F07" w:rsidRPr="007A040E" w:rsidRDefault="00DC0F07" w:rsidP="00ED39A1">
            <w:pPr>
              <w:pStyle w:val="NoSpacing"/>
              <w:jc w:val="both"/>
              <w:rPr>
                <w:rFonts w:ascii="Times New Roman" w:hAnsi="Times New Roman"/>
                <w:b/>
                <w:i/>
                <w:sz w:val="24"/>
                <w:szCs w:val="24"/>
              </w:rPr>
            </w:pPr>
            <w:r w:rsidRPr="007A040E">
              <w:rPr>
                <w:rFonts w:ascii="Times New Roman" w:hAnsi="Times New Roman"/>
                <w:b/>
                <w:i/>
                <w:sz w:val="24"/>
                <w:szCs w:val="24"/>
              </w:rPr>
              <w:t>Време праћења и вредновања</w:t>
            </w:r>
          </w:p>
        </w:tc>
        <w:tc>
          <w:tcPr>
            <w:tcW w:w="2394" w:type="dxa"/>
          </w:tcPr>
          <w:p w:rsidR="00DC0F07" w:rsidRPr="007A040E" w:rsidRDefault="00DC0F07" w:rsidP="00ED39A1">
            <w:pPr>
              <w:pStyle w:val="NoSpacing"/>
              <w:jc w:val="both"/>
              <w:rPr>
                <w:rFonts w:ascii="Times New Roman" w:hAnsi="Times New Roman"/>
                <w:b/>
                <w:i/>
                <w:sz w:val="24"/>
                <w:szCs w:val="24"/>
              </w:rPr>
            </w:pPr>
            <w:r w:rsidRPr="007A040E">
              <w:rPr>
                <w:rFonts w:ascii="Times New Roman" w:hAnsi="Times New Roman"/>
                <w:b/>
                <w:i/>
                <w:sz w:val="24"/>
                <w:szCs w:val="24"/>
              </w:rPr>
              <w:t>Носиоци праћења и вредновања</w:t>
            </w:r>
          </w:p>
        </w:tc>
      </w:tr>
      <w:tr w:rsidR="00DC0F07" w:rsidTr="00793747">
        <w:tc>
          <w:tcPr>
            <w:tcW w:w="2394" w:type="dxa"/>
          </w:tcPr>
          <w:p w:rsidR="00DC0F07" w:rsidRPr="00DC0F07" w:rsidRDefault="00DC0F07" w:rsidP="00ED39A1">
            <w:pPr>
              <w:spacing w:line="283" w:lineRule="exact"/>
              <w:ind w:right="139"/>
              <w:rPr>
                <w:rFonts w:ascii="Times New Roman" w:hAnsi="Times New Roman"/>
                <w:bCs/>
                <w:spacing w:val="-10"/>
                <w:sz w:val="24"/>
                <w:szCs w:val="24"/>
                <w:lang w:val="ru-RU"/>
              </w:rPr>
            </w:pPr>
            <w:r w:rsidRPr="00DC0F07">
              <w:rPr>
                <w:rFonts w:ascii="Times New Roman" w:hAnsi="Times New Roman"/>
                <w:bCs/>
                <w:spacing w:val="-10"/>
                <w:sz w:val="24"/>
                <w:szCs w:val="24"/>
                <w:lang w:val="ru-RU"/>
              </w:rPr>
              <w:t>Примењивост Програма  и Протокола поступања у пракси</w:t>
            </w:r>
          </w:p>
        </w:tc>
        <w:tc>
          <w:tcPr>
            <w:tcW w:w="2394" w:type="dxa"/>
          </w:tcPr>
          <w:p w:rsidR="00DC0F07" w:rsidRPr="00DC0F07" w:rsidRDefault="00DC0F07" w:rsidP="00ED39A1">
            <w:pPr>
              <w:spacing w:line="283" w:lineRule="exact"/>
              <w:ind w:right="139"/>
              <w:rPr>
                <w:rFonts w:ascii="Times New Roman" w:hAnsi="Times New Roman"/>
                <w:bCs/>
                <w:spacing w:val="-10"/>
                <w:sz w:val="24"/>
                <w:szCs w:val="24"/>
                <w:lang w:val="ru-RU"/>
              </w:rPr>
            </w:pPr>
            <w:r w:rsidRPr="00DC0F07">
              <w:rPr>
                <w:rFonts w:ascii="Times New Roman" w:hAnsi="Times New Roman"/>
                <w:bCs/>
                <w:spacing w:val="-10"/>
                <w:sz w:val="24"/>
                <w:szCs w:val="24"/>
                <w:lang w:val="ru-RU"/>
              </w:rPr>
              <w:t>Евиденција у радној књизи васпитача;</w:t>
            </w:r>
          </w:p>
          <w:p w:rsidR="00DC0F07" w:rsidRPr="00DC0F07" w:rsidRDefault="00DC0F07" w:rsidP="00ED39A1">
            <w:pPr>
              <w:spacing w:line="283" w:lineRule="exact"/>
              <w:ind w:right="139"/>
              <w:rPr>
                <w:rFonts w:ascii="Times New Roman" w:hAnsi="Times New Roman"/>
                <w:bCs/>
                <w:spacing w:val="-10"/>
                <w:sz w:val="24"/>
                <w:szCs w:val="24"/>
                <w:lang w:val="ru-RU"/>
              </w:rPr>
            </w:pPr>
            <w:r w:rsidRPr="00DC0F07">
              <w:rPr>
                <w:rFonts w:ascii="Times New Roman" w:hAnsi="Times New Roman"/>
                <w:bCs/>
                <w:spacing w:val="-10"/>
                <w:sz w:val="24"/>
                <w:szCs w:val="24"/>
                <w:lang w:val="ru-RU"/>
              </w:rPr>
              <w:t>Извештаји са стручних тела Установе; Извештаји Тима за превенцију насиља;</w:t>
            </w:r>
          </w:p>
          <w:p w:rsidR="00DC0F07" w:rsidRPr="00DC0F07" w:rsidRDefault="00DC0F07" w:rsidP="00ED39A1">
            <w:pPr>
              <w:spacing w:line="283" w:lineRule="exact"/>
              <w:ind w:right="139"/>
              <w:rPr>
                <w:rFonts w:ascii="Times New Roman" w:hAnsi="Times New Roman"/>
                <w:bCs/>
                <w:spacing w:val="-10"/>
                <w:sz w:val="24"/>
                <w:szCs w:val="24"/>
                <w:lang w:val="ru-RU"/>
              </w:rPr>
            </w:pPr>
            <w:r w:rsidRPr="00DC0F07">
              <w:rPr>
                <w:rFonts w:ascii="Times New Roman" w:hAnsi="Times New Roman"/>
                <w:bCs/>
                <w:spacing w:val="-10"/>
                <w:sz w:val="24"/>
                <w:szCs w:val="24"/>
                <w:lang w:val="ru-RU"/>
              </w:rPr>
              <w:t>Документација о броју, ниовима и облицима насиља на нивоу Установе; Евиденција тима за појединачне случајеве</w:t>
            </w:r>
          </w:p>
        </w:tc>
        <w:tc>
          <w:tcPr>
            <w:tcW w:w="2394" w:type="dxa"/>
          </w:tcPr>
          <w:p w:rsidR="00DC0F07" w:rsidRPr="00DC0F07" w:rsidRDefault="00DC0F07" w:rsidP="00ED39A1">
            <w:pPr>
              <w:spacing w:line="283" w:lineRule="exact"/>
              <w:ind w:right="139"/>
              <w:jc w:val="both"/>
              <w:rPr>
                <w:rFonts w:ascii="Times New Roman" w:hAnsi="Times New Roman"/>
                <w:bCs/>
                <w:spacing w:val="-10"/>
                <w:sz w:val="24"/>
                <w:szCs w:val="24"/>
                <w:lang w:val="ru-RU"/>
              </w:rPr>
            </w:pPr>
            <w:r w:rsidRPr="00DC0F07">
              <w:rPr>
                <w:rFonts w:ascii="Times New Roman" w:hAnsi="Times New Roman"/>
                <w:bCs/>
                <w:spacing w:val="-10"/>
                <w:sz w:val="24"/>
                <w:szCs w:val="24"/>
                <w:lang w:val="ru-RU"/>
              </w:rPr>
              <w:t>Током  године</w:t>
            </w:r>
          </w:p>
        </w:tc>
        <w:tc>
          <w:tcPr>
            <w:tcW w:w="2394" w:type="dxa"/>
          </w:tcPr>
          <w:p w:rsidR="00DC0F07" w:rsidRPr="00DC0F07" w:rsidRDefault="00DC0F07" w:rsidP="00ED39A1">
            <w:pPr>
              <w:spacing w:line="283" w:lineRule="exact"/>
              <w:ind w:right="139"/>
              <w:rPr>
                <w:rFonts w:ascii="Times New Roman" w:hAnsi="Times New Roman"/>
                <w:bCs/>
                <w:spacing w:val="-10"/>
                <w:sz w:val="24"/>
                <w:szCs w:val="24"/>
                <w:lang w:val="ru-RU"/>
              </w:rPr>
            </w:pPr>
            <w:r w:rsidRPr="00DC0F07">
              <w:rPr>
                <w:rFonts w:ascii="Times New Roman" w:hAnsi="Times New Roman"/>
                <w:bCs/>
                <w:spacing w:val="-10"/>
                <w:sz w:val="24"/>
                <w:szCs w:val="24"/>
                <w:lang w:val="ru-RU"/>
              </w:rPr>
              <w:t>Чланови тима, стручни сарадници</w:t>
            </w:r>
          </w:p>
        </w:tc>
      </w:tr>
    </w:tbl>
    <w:p w:rsidR="009C0385" w:rsidRDefault="009C0385" w:rsidP="009C0385">
      <w:pPr>
        <w:pStyle w:val="NoSpacing"/>
        <w:rPr>
          <w:rFonts w:ascii="Times New Roman" w:hAnsi="Times New Roman"/>
          <w:color w:val="FF0000"/>
          <w:sz w:val="24"/>
          <w:szCs w:val="24"/>
        </w:rPr>
      </w:pPr>
    </w:p>
    <w:tbl>
      <w:tblPr>
        <w:tblStyle w:val="TableGrid"/>
        <w:tblW w:w="0" w:type="auto"/>
        <w:tblLook w:val="04A0"/>
      </w:tblPr>
      <w:tblGrid>
        <w:gridCol w:w="9576"/>
      </w:tblGrid>
      <w:tr w:rsidR="00DC0F07" w:rsidRPr="00431814" w:rsidTr="00793747">
        <w:tc>
          <w:tcPr>
            <w:tcW w:w="9576" w:type="dxa"/>
          </w:tcPr>
          <w:p w:rsidR="00DC0F07" w:rsidRPr="00431814" w:rsidRDefault="00DC0F07" w:rsidP="009C0385">
            <w:pPr>
              <w:pStyle w:val="NoSpacing"/>
              <w:rPr>
                <w:rFonts w:ascii="Times New Roman" w:hAnsi="Times New Roman"/>
                <w:sz w:val="24"/>
                <w:szCs w:val="24"/>
              </w:rPr>
            </w:pPr>
            <w:r w:rsidRPr="00431814">
              <w:rPr>
                <w:rFonts w:ascii="Times New Roman" w:hAnsi="Times New Roman"/>
                <w:b/>
                <w:i/>
                <w:sz w:val="24"/>
                <w:szCs w:val="24"/>
              </w:rPr>
              <w:t>Резултати квантитативне и квалитативне анализе:</w:t>
            </w:r>
          </w:p>
        </w:tc>
      </w:tr>
      <w:tr w:rsidR="00DC0F07" w:rsidRPr="00431814" w:rsidTr="00793747">
        <w:tc>
          <w:tcPr>
            <w:tcW w:w="9576" w:type="dxa"/>
          </w:tcPr>
          <w:p w:rsidR="00431814" w:rsidRPr="00431814" w:rsidRDefault="00431814" w:rsidP="00393B40">
            <w:pPr>
              <w:pStyle w:val="ListParagraph"/>
              <w:widowControl w:val="0"/>
              <w:numPr>
                <w:ilvl w:val="0"/>
                <w:numId w:val="47"/>
              </w:numPr>
              <w:autoSpaceDE w:val="0"/>
              <w:autoSpaceDN w:val="0"/>
              <w:adjustRightInd w:val="0"/>
              <w:spacing w:line="283" w:lineRule="exact"/>
              <w:ind w:right="139"/>
              <w:rPr>
                <w:rFonts w:ascii="Times New Roman" w:hAnsi="Times New Roman"/>
                <w:bCs/>
                <w:spacing w:val="-10"/>
                <w:sz w:val="24"/>
                <w:szCs w:val="24"/>
                <w:lang w:val="sr-Cyrl-BA"/>
              </w:rPr>
            </w:pPr>
            <w:r w:rsidRPr="00431814">
              <w:rPr>
                <w:rFonts w:ascii="Times New Roman" w:hAnsi="Times New Roman"/>
                <w:bCs/>
                <w:spacing w:val="-10"/>
                <w:sz w:val="24"/>
                <w:szCs w:val="24"/>
                <w:lang w:val="sr-Cyrl-BA"/>
              </w:rPr>
              <w:t xml:space="preserve">Укљученост родитеља у превенцију насиља  и планирање превентивних активности је веома значајно. Један од задатака тима за превенцију насиља је и периодично информисање родитеља преко Савета родитеља о Програму заштите,  реализованим активностима као и приоритетима у наредном периоду. У тим за превенцију насиља на нивоу Установе, укључен је представник родитеља.        </w:t>
            </w:r>
          </w:p>
          <w:p w:rsidR="00431814" w:rsidRPr="00431814" w:rsidRDefault="00431814" w:rsidP="00393B40">
            <w:pPr>
              <w:pStyle w:val="ListParagraph"/>
              <w:widowControl w:val="0"/>
              <w:numPr>
                <w:ilvl w:val="0"/>
                <w:numId w:val="47"/>
              </w:numPr>
              <w:autoSpaceDE w:val="0"/>
              <w:autoSpaceDN w:val="0"/>
              <w:adjustRightInd w:val="0"/>
              <w:spacing w:line="283" w:lineRule="exact"/>
              <w:ind w:right="139"/>
              <w:rPr>
                <w:rFonts w:ascii="Times New Roman" w:hAnsi="Times New Roman"/>
                <w:bCs/>
                <w:spacing w:val="-10"/>
                <w:sz w:val="24"/>
                <w:szCs w:val="24"/>
                <w:lang w:val="sr-Cyrl-BA"/>
              </w:rPr>
            </w:pPr>
            <w:r w:rsidRPr="00431814">
              <w:rPr>
                <w:rFonts w:ascii="Times New Roman" w:hAnsi="Times New Roman"/>
                <w:bCs/>
                <w:spacing w:val="-10"/>
                <w:sz w:val="24"/>
                <w:szCs w:val="24"/>
                <w:lang w:val="sr-Cyrl-BA"/>
              </w:rPr>
              <w:t>Установа је у обавези да спроводи мере интервенције  у случају сумње на насиље и када се насиље догоди.</w:t>
            </w:r>
          </w:p>
          <w:p w:rsidR="00431814" w:rsidRPr="00431814" w:rsidRDefault="00431814" w:rsidP="00431814">
            <w:pPr>
              <w:pStyle w:val="ListParagraph"/>
              <w:rPr>
                <w:rFonts w:ascii="Times New Roman" w:hAnsi="Times New Roman"/>
                <w:bCs/>
                <w:spacing w:val="-10"/>
                <w:sz w:val="24"/>
                <w:szCs w:val="24"/>
                <w:lang w:val="sr-Cyrl-BA"/>
              </w:rPr>
            </w:pPr>
            <w:r w:rsidRPr="00431814">
              <w:rPr>
                <w:rFonts w:ascii="Times New Roman" w:hAnsi="Times New Roman"/>
                <w:bCs/>
                <w:spacing w:val="-10"/>
                <w:sz w:val="24"/>
                <w:szCs w:val="24"/>
                <w:lang w:val="sr-Cyrl-BA"/>
              </w:rPr>
              <w:t xml:space="preserve">Спровођење и поступање у интервенцији се реализује по Протоколу поступања, у зависности од тога који облик и ниво насиља је у питању. </w:t>
            </w:r>
          </w:p>
          <w:p w:rsidR="00431814" w:rsidRPr="00431814" w:rsidRDefault="00431814" w:rsidP="00431814">
            <w:pPr>
              <w:pStyle w:val="ListParagraph"/>
              <w:spacing w:line="283" w:lineRule="exact"/>
              <w:ind w:right="139"/>
              <w:rPr>
                <w:rFonts w:ascii="Times New Roman" w:hAnsi="Times New Roman"/>
                <w:bCs/>
                <w:spacing w:val="-10"/>
                <w:sz w:val="24"/>
                <w:szCs w:val="24"/>
                <w:lang w:val="sr-Cyrl-BA"/>
              </w:rPr>
            </w:pPr>
            <w:r w:rsidRPr="00431814">
              <w:rPr>
                <w:rFonts w:ascii="Times New Roman" w:hAnsi="Times New Roman"/>
                <w:bCs/>
                <w:spacing w:val="-10"/>
                <w:sz w:val="24"/>
                <w:szCs w:val="24"/>
                <w:lang w:val="sr-Cyrl-BA"/>
              </w:rPr>
              <w:t>У школској 2013/14 год. евидентирана у два случаја насиља од стране запосленог над дететом.</w:t>
            </w:r>
          </w:p>
          <w:p w:rsidR="00431814" w:rsidRPr="00431814" w:rsidRDefault="00431814" w:rsidP="00431814">
            <w:pPr>
              <w:pStyle w:val="ListParagraph"/>
              <w:spacing w:line="283" w:lineRule="exact"/>
              <w:ind w:right="139"/>
              <w:rPr>
                <w:rFonts w:ascii="Times New Roman" w:hAnsi="Times New Roman"/>
                <w:bCs/>
                <w:spacing w:val="-10"/>
                <w:sz w:val="24"/>
                <w:szCs w:val="24"/>
                <w:lang w:val="sr-Cyrl-BA"/>
              </w:rPr>
            </w:pPr>
            <w:r w:rsidRPr="00431814">
              <w:rPr>
                <w:rFonts w:ascii="Times New Roman" w:hAnsi="Times New Roman"/>
                <w:bCs/>
                <w:spacing w:val="-10"/>
                <w:sz w:val="24"/>
                <w:szCs w:val="24"/>
                <w:lang w:val="sr-Cyrl-BA"/>
              </w:rPr>
              <w:t>У Установи су у оба случаја спроведене мере по Протоколу поступања и укључена је Спољашња заштитна мрежа.</w:t>
            </w:r>
          </w:p>
          <w:p w:rsidR="00431814" w:rsidRPr="00431814" w:rsidRDefault="00431814" w:rsidP="00393B40">
            <w:pPr>
              <w:pStyle w:val="ListParagraph"/>
              <w:widowControl w:val="0"/>
              <w:numPr>
                <w:ilvl w:val="0"/>
                <w:numId w:val="47"/>
              </w:numPr>
              <w:autoSpaceDE w:val="0"/>
              <w:autoSpaceDN w:val="0"/>
              <w:adjustRightInd w:val="0"/>
              <w:spacing w:line="283" w:lineRule="exact"/>
              <w:ind w:right="139"/>
              <w:rPr>
                <w:rFonts w:ascii="Times New Roman" w:hAnsi="Times New Roman"/>
                <w:bCs/>
                <w:spacing w:val="-10"/>
                <w:sz w:val="24"/>
                <w:szCs w:val="24"/>
                <w:lang w:val="sr-Cyrl-BA"/>
              </w:rPr>
            </w:pPr>
            <w:r w:rsidRPr="00431814">
              <w:rPr>
                <w:rFonts w:ascii="Times New Roman" w:hAnsi="Times New Roman"/>
                <w:bCs/>
                <w:spacing w:val="-10"/>
                <w:sz w:val="24"/>
                <w:szCs w:val="24"/>
                <w:lang w:val="sr-Cyrl-BA"/>
              </w:rPr>
              <w:t xml:space="preserve"> Информисање и извештавање  стручнх  органа Установе је један од приоритетних задатака тима. Циљ овог информисања је подизање нивоа обавештенсот свих интересних група о насиљу, присутности у установи, факторима који утичу на појаву насиља и мерама које Установа предузима.</w:t>
            </w:r>
          </w:p>
          <w:p w:rsidR="00431814" w:rsidRPr="00431814" w:rsidRDefault="00431814" w:rsidP="00431814">
            <w:pPr>
              <w:pStyle w:val="ListParagraph"/>
              <w:spacing w:line="283" w:lineRule="exact"/>
              <w:ind w:right="139"/>
              <w:rPr>
                <w:rFonts w:ascii="Times New Roman" w:hAnsi="Times New Roman"/>
                <w:bCs/>
                <w:spacing w:val="-10"/>
                <w:sz w:val="24"/>
                <w:szCs w:val="24"/>
                <w:lang w:val="sr-Cyrl-BA"/>
              </w:rPr>
            </w:pPr>
            <w:r w:rsidRPr="00431814">
              <w:rPr>
                <w:rFonts w:ascii="Times New Roman" w:hAnsi="Times New Roman"/>
                <w:bCs/>
                <w:spacing w:val="-10"/>
                <w:sz w:val="24"/>
                <w:szCs w:val="24"/>
                <w:lang w:val="sr-Cyrl-BA"/>
              </w:rPr>
              <w:t>На овај начин, унутар Установе сви учесници се упознају са: законском регулативом, Протоколом поступања, улогама и одговорностима Унутрашње заштитне мреже, процедурама у интервенисању, ризицимаза појаву насиља.</w:t>
            </w:r>
          </w:p>
          <w:p w:rsidR="00431814" w:rsidRPr="00431814" w:rsidRDefault="00431814" w:rsidP="00393B40">
            <w:pPr>
              <w:pStyle w:val="ListParagraph"/>
              <w:widowControl w:val="0"/>
              <w:numPr>
                <w:ilvl w:val="0"/>
                <w:numId w:val="47"/>
              </w:numPr>
              <w:autoSpaceDE w:val="0"/>
              <w:autoSpaceDN w:val="0"/>
              <w:adjustRightInd w:val="0"/>
              <w:spacing w:line="283" w:lineRule="exact"/>
              <w:ind w:right="139"/>
              <w:rPr>
                <w:rFonts w:ascii="Times New Roman" w:hAnsi="Times New Roman"/>
                <w:bCs/>
                <w:spacing w:val="-10"/>
                <w:sz w:val="24"/>
                <w:szCs w:val="24"/>
                <w:lang w:val="sr-Cyrl-BA"/>
              </w:rPr>
            </w:pPr>
            <w:r w:rsidRPr="00431814">
              <w:rPr>
                <w:rFonts w:ascii="Times New Roman" w:hAnsi="Times New Roman"/>
                <w:bCs/>
                <w:spacing w:val="-10"/>
                <w:sz w:val="24"/>
                <w:szCs w:val="24"/>
                <w:lang w:val="sr-Cyrl-BA"/>
              </w:rPr>
              <w:t xml:space="preserve">По Протоколу поступања, у Установи се спроводи интервенција када имамо сазнања о сумњи или да се насиље догађа у породици. У овим случајевима, у интервенцију поред Унутрашње заштитне мреже, укључује се и Спољашња заштитна мрежа ( Центар за социјални рад и ШУ Сомбор). </w:t>
            </w:r>
          </w:p>
          <w:p w:rsidR="00431814" w:rsidRPr="00431814" w:rsidRDefault="00431814" w:rsidP="00393B40">
            <w:pPr>
              <w:pStyle w:val="ListParagraph"/>
              <w:widowControl w:val="0"/>
              <w:numPr>
                <w:ilvl w:val="0"/>
                <w:numId w:val="47"/>
              </w:numPr>
              <w:autoSpaceDE w:val="0"/>
              <w:autoSpaceDN w:val="0"/>
              <w:adjustRightInd w:val="0"/>
              <w:spacing w:line="283" w:lineRule="exact"/>
              <w:ind w:right="139"/>
              <w:rPr>
                <w:rFonts w:ascii="Times New Roman" w:hAnsi="Times New Roman"/>
                <w:bCs/>
                <w:spacing w:val="-10"/>
                <w:sz w:val="24"/>
                <w:szCs w:val="24"/>
                <w:lang w:val="sr-Cyrl-BA"/>
              </w:rPr>
            </w:pPr>
            <w:r w:rsidRPr="00431814">
              <w:rPr>
                <w:rFonts w:ascii="Times New Roman" w:hAnsi="Times New Roman"/>
                <w:bCs/>
                <w:spacing w:val="-10"/>
                <w:sz w:val="24"/>
                <w:szCs w:val="24"/>
                <w:lang w:val="sr-Cyrl-BA"/>
              </w:rPr>
              <w:t>Током школске године, реализује се и појачан васпитно - образовни рад, континуираним присуством васпитно образовног особља. Овим мерама се омогућава благовремено уочавање потенцијалног насиља, припрему за реаговање уколико се насиље догоди, примену практичних  знања и вештина за конструктивно превазилажење кризнх ситуација, конструктивно супростављање разним облицима насиља.</w:t>
            </w:r>
          </w:p>
          <w:p w:rsidR="00431814" w:rsidRPr="00431814" w:rsidRDefault="00431814" w:rsidP="00431814">
            <w:pPr>
              <w:pStyle w:val="ListParagraph"/>
              <w:spacing w:line="283" w:lineRule="exact"/>
              <w:ind w:right="139"/>
              <w:rPr>
                <w:rFonts w:ascii="Times New Roman" w:hAnsi="Times New Roman"/>
                <w:bCs/>
                <w:spacing w:val="-10"/>
                <w:sz w:val="24"/>
                <w:szCs w:val="24"/>
                <w:lang w:val="sr-Cyrl-BA"/>
              </w:rPr>
            </w:pPr>
          </w:p>
          <w:p w:rsidR="00431814" w:rsidRPr="00431814" w:rsidRDefault="00431814" w:rsidP="00431814">
            <w:pPr>
              <w:spacing w:line="283" w:lineRule="exact"/>
              <w:ind w:right="139"/>
              <w:rPr>
                <w:rFonts w:ascii="Times New Roman" w:hAnsi="Times New Roman"/>
                <w:bCs/>
                <w:spacing w:val="-10"/>
                <w:sz w:val="24"/>
                <w:szCs w:val="24"/>
                <w:lang w:val="sr-Cyrl-BA"/>
              </w:rPr>
            </w:pPr>
            <w:r w:rsidRPr="00431814">
              <w:rPr>
                <w:rFonts w:ascii="Times New Roman" w:hAnsi="Times New Roman"/>
                <w:bCs/>
                <w:spacing w:val="-10"/>
                <w:sz w:val="24"/>
                <w:szCs w:val="24"/>
                <w:lang w:val="sr-Cyrl-BA"/>
              </w:rPr>
              <w:t xml:space="preserve">               На основу садржаја праћења и вредновања, анализе Програма, резултата и активности,</w:t>
            </w:r>
          </w:p>
          <w:p w:rsidR="00431814" w:rsidRDefault="00431814" w:rsidP="00431814">
            <w:pPr>
              <w:spacing w:line="283" w:lineRule="exact"/>
              <w:ind w:right="139"/>
              <w:rPr>
                <w:rFonts w:ascii="Times New Roman" w:hAnsi="Times New Roman"/>
                <w:bCs/>
                <w:spacing w:val="-10"/>
                <w:sz w:val="24"/>
                <w:szCs w:val="24"/>
              </w:rPr>
            </w:pPr>
            <w:r w:rsidRPr="00431814">
              <w:rPr>
                <w:rFonts w:ascii="Times New Roman" w:hAnsi="Times New Roman"/>
                <w:bCs/>
                <w:spacing w:val="-10"/>
                <w:sz w:val="24"/>
                <w:szCs w:val="24"/>
                <w:lang w:val="sr-Cyrl-BA"/>
              </w:rPr>
              <w:t xml:space="preserve">               информисаност  о Програму и Протоколу поступања је навишем нивоу обавештености у </w:t>
            </w:r>
            <w:r>
              <w:rPr>
                <w:rFonts w:ascii="Times New Roman" w:hAnsi="Times New Roman"/>
                <w:bCs/>
                <w:spacing w:val="-10"/>
                <w:sz w:val="24"/>
                <w:szCs w:val="24"/>
              </w:rPr>
              <w:t xml:space="preserve">   </w:t>
            </w:r>
          </w:p>
          <w:p w:rsidR="00431814" w:rsidRDefault="00431814" w:rsidP="00431814">
            <w:pPr>
              <w:spacing w:line="283" w:lineRule="exact"/>
              <w:ind w:right="139"/>
              <w:rPr>
                <w:rFonts w:ascii="Times New Roman" w:hAnsi="Times New Roman"/>
                <w:bCs/>
                <w:spacing w:val="-10"/>
                <w:sz w:val="24"/>
                <w:szCs w:val="24"/>
              </w:rPr>
            </w:pPr>
            <w:r>
              <w:rPr>
                <w:rFonts w:ascii="Times New Roman" w:hAnsi="Times New Roman"/>
                <w:bCs/>
                <w:spacing w:val="-10"/>
                <w:sz w:val="24"/>
                <w:szCs w:val="24"/>
              </w:rPr>
              <w:t xml:space="preserve">               </w:t>
            </w:r>
            <w:r w:rsidRPr="00431814">
              <w:rPr>
                <w:rFonts w:ascii="Times New Roman" w:hAnsi="Times New Roman"/>
                <w:bCs/>
                <w:spacing w:val="-10"/>
                <w:sz w:val="24"/>
                <w:szCs w:val="24"/>
                <w:lang w:val="sr-Cyrl-BA"/>
              </w:rPr>
              <w:t>односу</w:t>
            </w:r>
            <w:r>
              <w:rPr>
                <w:rFonts w:ascii="Times New Roman" w:hAnsi="Times New Roman"/>
                <w:bCs/>
                <w:spacing w:val="-10"/>
                <w:sz w:val="24"/>
                <w:szCs w:val="24"/>
              </w:rPr>
              <w:t xml:space="preserve"> </w:t>
            </w:r>
            <w:r w:rsidRPr="00431814">
              <w:rPr>
                <w:rFonts w:ascii="Times New Roman" w:hAnsi="Times New Roman"/>
                <w:bCs/>
                <w:spacing w:val="-10"/>
                <w:sz w:val="24"/>
                <w:szCs w:val="24"/>
                <w:lang w:val="sr-Cyrl-BA"/>
              </w:rPr>
              <w:t xml:space="preserve">на ранији период. Свакако, приоритет је и даље, у наредном периоду, рад на </w:t>
            </w:r>
            <w:r>
              <w:rPr>
                <w:rFonts w:ascii="Times New Roman" w:hAnsi="Times New Roman"/>
                <w:bCs/>
                <w:spacing w:val="-10"/>
                <w:sz w:val="24"/>
                <w:szCs w:val="24"/>
              </w:rPr>
              <w:t xml:space="preserve">           </w:t>
            </w:r>
          </w:p>
          <w:p w:rsidR="00431814" w:rsidRDefault="00431814" w:rsidP="00431814">
            <w:pPr>
              <w:spacing w:line="283" w:lineRule="exact"/>
              <w:ind w:right="139"/>
              <w:rPr>
                <w:rFonts w:ascii="Times New Roman" w:hAnsi="Times New Roman"/>
                <w:bCs/>
                <w:spacing w:val="-10"/>
                <w:sz w:val="24"/>
                <w:szCs w:val="24"/>
                <w:lang w:val="sr-Cyrl-BA"/>
              </w:rPr>
            </w:pPr>
            <w:r>
              <w:rPr>
                <w:rFonts w:ascii="Times New Roman" w:hAnsi="Times New Roman"/>
                <w:bCs/>
                <w:spacing w:val="-10"/>
                <w:sz w:val="24"/>
                <w:szCs w:val="24"/>
              </w:rPr>
              <w:t xml:space="preserve">              </w:t>
            </w:r>
            <w:r w:rsidRPr="00431814">
              <w:rPr>
                <w:rFonts w:ascii="Times New Roman" w:hAnsi="Times New Roman"/>
                <w:bCs/>
                <w:spacing w:val="-10"/>
                <w:sz w:val="24"/>
                <w:szCs w:val="24"/>
                <w:lang w:val="sr-Cyrl-BA"/>
              </w:rPr>
              <w:t>побољшањ</w:t>
            </w:r>
            <w:r>
              <w:rPr>
                <w:rFonts w:ascii="Times New Roman" w:hAnsi="Times New Roman"/>
                <w:bCs/>
                <w:spacing w:val="-10"/>
                <w:sz w:val="24"/>
                <w:szCs w:val="24"/>
              </w:rPr>
              <w:t xml:space="preserve">у </w:t>
            </w:r>
            <w:r w:rsidRPr="00431814">
              <w:rPr>
                <w:rFonts w:ascii="Times New Roman" w:hAnsi="Times New Roman"/>
                <w:bCs/>
                <w:spacing w:val="-10"/>
                <w:sz w:val="24"/>
                <w:szCs w:val="24"/>
                <w:lang w:val="sr-Cyrl-BA"/>
              </w:rPr>
              <w:t xml:space="preserve">Унутрашње заштитне мреже, више стручног усавршавања на ову тему, као и </w:t>
            </w:r>
          </w:p>
          <w:p w:rsidR="00DC0F07" w:rsidRPr="00431814" w:rsidRDefault="00431814" w:rsidP="00431814">
            <w:pPr>
              <w:spacing w:line="283" w:lineRule="exact"/>
              <w:ind w:right="139"/>
              <w:rPr>
                <w:rFonts w:ascii="Times New Roman" w:hAnsi="Times New Roman"/>
                <w:bCs/>
                <w:spacing w:val="-10"/>
                <w:sz w:val="24"/>
                <w:szCs w:val="24"/>
                <w:lang w:val="sr-Cyrl-BA"/>
              </w:rPr>
            </w:pPr>
            <w:r>
              <w:rPr>
                <w:rFonts w:ascii="Times New Roman" w:hAnsi="Times New Roman"/>
                <w:bCs/>
                <w:spacing w:val="-10"/>
                <w:sz w:val="24"/>
                <w:szCs w:val="24"/>
                <w:lang w:val="sr-Cyrl-BA"/>
              </w:rPr>
              <w:t xml:space="preserve">              укљученост родитеља.           </w:t>
            </w:r>
          </w:p>
        </w:tc>
      </w:tr>
    </w:tbl>
    <w:p w:rsidR="00DC0F07" w:rsidRDefault="00DC0F07" w:rsidP="009C0385">
      <w:pPr>
        <w:pStyle w:val="NoSpacing"/>
        <w:rPr>
          <w:rFonts w:ascii="Times New Roman" w:hAnsi="Times New Roman"/>
          <w:color w:val="FF0000"/>
          <w:sz w:val="24"/>
          <w:szCs w:val="24"/>
        </w:rPr>
      </w:pPr>
    </w:p>
    <w:p w:rsidR="00DC0F07" w:rsidRDefault="00DC0F07" w:rsidP="009C0385">
      <w:pPr>
        <w:pStyle w:val="NoSpacing"/>
        <w:rPr>
          <w:rFonts w:ascii="Times New Roman" w:hAnsi="Times New Roman"/>
          <w:color w:val="FF0000"/>
          <w:sz w:val="24"/>
          <w:szCs w:val="24"/>
        </w:rPr>
      </w:pPr>
    </w:p>
    <w:p w:rsidR="00DC0F07" w:rsidRPr="009C0385" w:rsidRDefault="00DC0F07" w:rsidP="00DC0F07">
      <w:pPr>
        <w:pStyle w:val="NoSpacing"/>
        <w:jc w:val="both"/>
        <w:rPr>
          <w:rFonts w:ascii="Times New Roman" w:hAnsi="Times New Roman"/>
          <w:noProof/>
          <w:color w:val="000000" w:themeColor="text1"/>
          <w:sz w:val="24"/>
          <w:szCs w:val="24"/>
        </w:rPr>
      </w:pPr>
      <w:r w:rsidRPr="009C0385">
        <w:rPr>
          <w:rFonts w:ascii="Times New Roman" w:hAnsi="Times New Roman"/>
          <w:color w:val="000000" w:themeColor="text1"/>
          <w:sz w:val="24"/>
          <w:szCs w:val="24"/>
        </w:rPr>
        <w:t>6.1.3.</w:t>
      </w:r>
      <w:r>
        <w:rPr>
          <w:rFonts w:ascii="Times New Roman" w:hAnsi="Times New Roman"/>
          <w:color w:val="000000" w:themeColor="text1"/>
          <w:sz w:val="24"/>
          <w:szCs w:val="24"/>
        </w:rPr>
        <w:t>ђ</w:t>
      </w:r>
      <w:r w:rsidRPr="009C0385">
        <w:rPr>
          <w:rFonts w:ascii="Times New Roman" w:hAnsi="Times New Roman"/>
          <w:color w:val="000000" w:themeColor="text1"/>
          <w:sz w:val="24"/>
          <w:szCs w:val="24"/>
        </w:rPr>
        <w:t xml:space="preserve">) </w:t>
      </w:r>
      <w:r w:rsidRPr="009C0385">
        <w:rPr>
          <w:rFonts w:ascii="Times New Roman" w:hAnsi="Times New Roman"/>
          <w:noProof/>
          <w:color w:val="000000" w:themeColor="text1"/>
          <w:sz w:val="24"/>
          <w:szCs w:val="24"/>
          <w:lang w:val="sr-Latn-CS"/>
        </w:rPr>
        <w:t xml:space="preserve">Тим за </w:t>
      </w:r>
      <w:r>
        <w:rPr>
          <w:rFonts w:ascii="Times New Roman" w:hAnsi="Times New Roman"/>
          <w:noProof/>
          <w:color w:val="000000" w:themeColor="text1"/>
          <w:sz w:val="24"/>
          <w:szCs w:val="24"/>
        </w:rPr>
        <w:t>стручно усавршавање</w:t>
      </w:r>
    </w:p>
    <w:p w:rsidR="00DC0F07" w:rsidRDefault="00DC0F07" w:rsidP="00DC0F07">
      <w:pPr>
        <w:pStyle w:val="NoSpacing"/>
        <w:jc w:val="both"/>
        <w:rPr>
          <w:rFonts w:ascii="Times New Roman" w:hAnsi="Times New Roman"/>
          <w:noProof/>
          <w:color w:val="000000" w:themeColor="text1"/>
          <w:sz w:val="24"/>
          <w:szCs w:val="24"/>
        </w:rPr>
      </w:pPr>
      <w:r w:rsidRPr="009C0385">
        <w:rPr>
          <w:rFonts w:ascii="Times New Roman" w:hAnsi="Times New Roman"/>
          <w:noProof/>
          <w:color w:val="000000" w:themeColor="text1"/>
          <w:sz w:val="24"/>
          <w:szCs w:val="24"/>
        </w:rPr>
        <w:t xml:space="preserve">             К</w:t>
      </w:r>
      <w:r w:rsidRPr="009C0385">
        <w:rPr>
          <w:rFonts w:ascii="Times New Roman" w:hAnsi="Times New Roman"/>
          <w:noProof/>
          <w:color w:val="000000" w:themeColor="text1"/>
          <w:sz w:val="24"/>
          <w:szCs w:val="24"/>
          <w:lang w:val="sr-Latn-CS"/>
        </w:rPr>
        <w:t xml:space="preserve">оординатор: </w:t>
      </w:r>
      <w:r>
        <w:rPr>
          <w:rFonts w:ascii="Times New Roman" w:hAnsi="Times New Roman"/>
          <w:noProof/>
          <w:color w:val="000000" w:themeColor="text1"/>
          <w:sz w:val="24"/>
          <w:szCs w:val="24"/>
        </w:rPr>
        <w:t xml:space="preserve">Ержебет </w:t>
      </w:r>
      <w:r w:rsidR="00ED39A1">
        <w:rPr>
          <w:rFonts w:ascii="Times New Roman" w:hAnsi="Times New Roman"/>
          <w:noProof/>
          <w:color w:val="000000" w:themeColor="text1"/>
          <w:sz w:val="24"/>
          <w:szCs w:val="24"/>
        </w:rPr>
        <w:t>Б</w:t>
      </w:r>
      <w:r>
        <w:rPr>
          <w:rFonts w:ascii="Times New Roman" w:hAnsi="Times New Roman"/>
          <w:noProof/>
          <w:color w:val="000000" w:themeColor="text1"/>
          <w:sz w:val="24"/>
          <w:szCs w:val="24"/>
        </w:rPr>
        <w:t>едросиан, педагог</w:t>
      </w:r>
    </w:p>
    <w:p w:rsidR="00DC0F07" w:rsidRDefault="00DC0F07" w:rsidP="00DC0F07">
      <w:pPr>
        <w:spacing w:after="0"/>
        <w:rPr>
          <w:rFonts w:ascii="Times New Roman" w:hAnsi="Times New Roman" w:cs="Times New Roman"/>
          <w:sz w:val="24"/>
          <w:szCs w:val="24"/>
        </w:rPr>
      </w:pPr>
      <w:r>
        <w:rPr>
          <w:rFonts w:ascii="Times New Roman" w:hAnsi="Times New Roman"/>
          <w:color w:val="FF0000"/>
          <w:sz w:val="24"/>
          <w:szCs w:val="24"/>
        </w:rPr>
        <w:t xml:space="preserve">             </w:t>
      </w:r>
      <w:r>
        <w:rPr>
          <w:rFonts w:ascii="Times New Roman" w:hAnsi="Times New Roman" w:cs="Times New Roman"/>
          <w:sz w:val="24"/>
          <w:szCs w:val="24"/>
        </w:rPr>
        <w:t>Чланови тима: Јасмина Кукић, педагог</w:t>
      </w:r>
    </w:p>
    <w:p w:rsidR="00DC0F07" w:rsidRPr="00926332" w:rsidRDefault="005078FF" w:rsidP="00DC0F07">
      <w:pPr>
        <w:spacing w:after="0"/>
        <w:rPr>
          <w:rFonts w:ascii="Times New Roman" w:hAnsi="Times New Roman" w:cs="Times New Roman"/>
          <w:sz w:val="24"/>
          <w:szCs w:val="24"/>
        </w:rPr>
      </w:pPr>
      <w:r>
        <w:rPr>
          <w:rFonts w:ascii="Times New Roman" w:hAnsi="Times New Roman" w:cs="Times New Roman"/>
          <w:sz w:val="24"/>
          <w:szCs w:val="24"/>
        </w:rPr>
        <w:t xml:space="preserve">              </w:t>
      </w:r>
      <w:r w:rsidR="00DC0F07">
        <w:rPr>
          <w:rFonts w:ascii="Times New Roman" w:hAnsi="Times New Roman" w:cs="Times New Roman"/>
          <w:sz w:val="24"/>
          <w:szCs w:val="24"/>
        </w:rPr>
        <w:t>мр Дијана Копуновић Торма, психолог (до априла 2014.)</w:t>
      </w:r>
    </w:p>
    <w:p w:rsidR="00DC0F07" w:rsidRPr="00926332" w:rsidRDefault="005078FF" w:rsidP="00DC0F07">
      <w:p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              </w:t>
      </w:r>
      <w:r w:rsidR="00DC0F07">
        <w:rPr>
          <w:rFonts w:ascii="Times New Roman" w:hAnsi="Times New Roman" w:cs="Times New Roman"/>
          <w:sz w:val="24"/>
          <w:szCs w:val="24"/>
        </w:rPr>
        <w:t xml:space="preserve">Снежана Флего, саветник директора (арил, мај 2014.)   </w:t>
      </w:r>
    </w:p>
    <w:p w:rsidR="005078FF" w:rsidRDefault="005078FF" w:rsidP="00DC0F07">
      <w:pPr>
        <w:spacing w:after="0"/>
        <w:rPr>
          <w:rFonts w:ascii="Times New Roman" w:hAnsi="Times New Roman" w:cs="Times New Roman"/>
          <w:sz w:val="24"/>
          <w:szCs w:val="24"/>
        </w:rPr>
      </w:pPr>
      <w:r>
        <w:rPr>
          <w:rFonts w:ascii="Times New Roman" w:hAnsi="Times New Roman" w:cs="Times New Roman"/>
          <w:sz w:val="24"/>
          <w:szCs w:val="24"/>
        </w:rPr>
        <w:t xml:space="preserve">              </w:t>
      </w:r>
      <w:r w:rsidR="00DC0F07" w:rsidRPr="00926332">
        <w:rPr>
          <w:rFonts w:ascii="Times New Roman" w:hAnsi="Times New Roman" w:cs="Times New Roman"/>
          <w:sz w:val="24"/>
          <w:szCs w:val="24"/>
        </w:rPr>
        <w:t>Ал</w:t>
      </w:r>
      <w:r w:rsidR="00DC0F07">
        <w:rPr>
          <w:rFonts w:ascii="Times New Roman" w:hAnsi="Times New Roman" w:cs="Times New Roman"/>
          <w:sz w:val="24"/>
          <w:szCs w:val="24"/>
        </w:rPr>
        <w:t>ександра Хевер, психолог, члан (од јуна 2014. до повратка мр Дијане</w:t>
      </w:r>
      <w:r>
        <w:rPr>
          <w:rFonts w:ascii="Times New Roman" w:hAnsi="Times New Roman" w:cs="Times New Roman"/>
          <w:sz w:val="24"/>
          <w:szCs w:val="24"/>
        </w:rPr>
        <w:t xml:space="preserve">             </w:t>
      </w:r>
    </w:p>
    <w:p w:rsidR="00DC0F07" w:rsidRDefault="005078FF" w:rsidP="00DC0F07">
      <w:pPr>
        <w:spacing w:after="0"/>
        <w:rPr>
          <w:rFonts w:ascii="Times New Roman" w:hAnsi="Times New Roman" w:cs="Times New Roman"/>
          <w:sz w:val="24"/>
          <w:szCs w:val="24"/>
        </w:rPr>
      </w:pPr>
      <w:r>
        <w:rPr>
          <w:rFonts w:ascii="Times New Roman" w:hAnsi="Times New Roman" w:cs="Times New Roman"/>
          <w:sz w:val="24"/>
          <w:szCs w:val="24"/>
        </w:rPr>
        <w:t xml:space="preserve">              </w:t>
      </w:r>
      <w:r w:rsidR="00DC0F07">
        <w:rPr>
          <w:rFonts w:ascii="Times New Roman" w:hAnsi="Times New Roman" w:cs="Times New Roman"/>
          <w:sz w:val="24"/>
          <w:szCs w:val="24"/>
        </w:rPr>
        <w:t>Копуновић Торма, психолога са порођајног одсуства)</w:t>
      </w:r>
    </w:p>
    <w:p w:rsidR="005078FF" w:rsidRPr="001B0F68" w:rsidRDefault="005078FF" w:rsidP="009C0385">
      <w:pPr>
        <w:pStyle w:val="NoSpacing"/>
        <w:rPr>
          <w:rFonts w:ascii="Times New Roman" w:hAnsi="Times New Roman"/>
          <w:color w:val="FF0000"/>
          <w:sz w:val="24"/>
          <w:szCs w:val="24"/>
        </w:rPr>
      </w:pPr>
    </w:p>
    <w:p w:rsidR="005078FF" w:rsidRDefault="005078FF" w:rsidP="009C0385">
      <w:pPr>
        <w:pStyle w:val="NoSpacing"/>
        <w:rPr>
          <w:rFonts w:ascii="Times New Roman" w:hAnsi="Times New Roman"/>
          <w:color w:val="FF0000"/>
          <w:sz w:val="24"/>
          <w:szCs w:val="24"/>
        </w:rPr>
      </w:pPr>
    </w:p>
    <w:tbl>
      <w:tblPr>
        <w:tblStyle w:val="TableGrid"/>
        <w:tblW w:w="0" w:type="auto"/>
        <w:tblLook w:val="04A0"/>
      </w:tblPr>
      <w:tblGrid>
        <w:gridCol w:w="2393"/>
        <w:gridCol w:w="2395"/>
        <w:gridCol w:w="2394"/>
        <w:gridCol w:w="2394"/>
      </w:tblGrid>
      <w:tr w:rsidR="005078FF" w:rsidRPr="00926332" w:rsidTr="00793747">
        <w:tc>
          <w:tcPr>
            <w:tcW w:w="2394" w:type="dxa"/>
          </w:tcPr>
          <w:p w:rsidR="005078FF" w:rsidRPr="00926332" w:rsidRDefault="005078FF" w:rsidP="00ED39A1">
            <w:pPr>
              <w:rPr>
                <w:rFonts w:ascii="Times New Roman" w:hAnsi="Times New Roman"/>
                <w:b/>
                <w:i/>
                <w:sz w:val="24"/>
                <w:szCs w:val="24"/>
              </w:rPr>
            </w:pPr>
            <w:r w:rsidRPr="00926332">
              <w:rPr>
                <w:rFonts w:ascii="Times New Roman" w:hAnsi="Times New Roman"/>
                <w:b/>
                <w:i/>
                <w:sz w:val="24"/>
                <w:szCs w:val="24"/>
              </w:rPr>
              <w:t>Време реализације</w:t>
            </w:r>
          </w:p>
        </w:tc>
        <w:tc>
          <w:tcPr>
            <w:tcW w:w="2394" w:type="dxa"/>
          </w:tcPr>
          <w:p w:rsidR="005078FF" w:rsidRPr="00926332" w:rsidRDefault="005078FF" w:rsidP="00ED39A1">
            <w:pPr>
              <w:rPr>
                <w:rFonts w:ascii="Times New Roman" w:hAnsi="Times New Roman"/>
                <w:b/>
                <w:i/>
                <w:sz w:val="24"/>
                <w:szCs w:val="24"/>
              </w:rPr>
            </w:pPr>
            <w:r w:rsidRPr="00926332">
              <w:rPr>
                <w:rFonts w:ascii="Times New Roman" w:hAnsi="Times New Roman"/>
                <w:b/>
                <w:i/>
                <w:sz w:val="24"/>
                <w:szCs w:val="24"/>
              </w:rPr>
              <w:t>Активности/теме</w:t>
            </w:r>
          </w:p>
        </w:tc>
        <w:tc>
          <w:tcPr>
            <w:tcW w:w="2394" w:type="dxa"/>
          </w:tcPr>
          <w:p w:rsidR="005078FF" w:rsidRPr="00926332" w:rsidRDefault="005078FF" w:rsidP="00ED39A1">
            <w:pPr>
              <w:rPr>
                <w:rFonts w:ascii="Times New Roman" w:hAnsi="Times New Roman"/>
                <w:b/>
                <w:i/>
                <w:sz w:val="24"/>
                <w:szCs w:val="24"/>
              </w:rPr>
            </w:pPr>
            <w:r w:rsidRPr="00926332">
              <w:rPr>
                <w:rFonts w:ascii="Times New Roman" w:hAnsi="Times New Roman"/>
                <w:b/>
                <w:i/>
                <w:sz w:val="24"/>
                <w:szCs w:val="24"/>
              </w:rPr>
              <w:t>Начин реализације</w:t>
            </w:r>
          </w:p>
        </w:tc>
        <w:tc>
          <w:tcPr>
            <w:tcW w:w="2394" w:type="dxa"/>
          </w:tcPr>
          <w:p w:rsidR="005078FF" w:rsidRPr="00926332" w:rsidRDefault="005078FF" w:rsidP="00ED39A1">
            <w:pPr>
              <w:rPr>
                <w:rFonts w:ascii="Times New Roman" w:hAnsi="Times New Roman"/>
                <w:b/>
                <w:i/>
                <w:sz w:val="24"/>
                <w:szCs w:val="24"/>
              </w:rPr>
            </w:pPr>
            <w:r w:rsidRPr="00926332">
              <w:rPr>
                <w:rFonts w:ascii="Times New Roman" w:hAnsi="Times New Roman"/>
                <w:b/>
                <w:i/>
                <w:sz w:val="24"/>
                <w:szCs w:val="24"/>
              </w:rPr>
              <w:t>Носиоци реализације</w:t>
            </w:r>
          </w:p>
        </w:tc>
      </w:tr>
      <w:tr w:rsidR="005078FF" w:rsidRPr="00926332" w:rsidTr="00793747">
        <w:tc>
          <w:tcPr>
            <w:tcW w:w="2394" w:type="dxa"/>
          </w:tcPr>
          <w:p w:rsidR="005078FF" w:rsidRPr="00926332" w:rsidRDefault="005078FF" w:rsidP="00ED39A1">
            <w:pPr>
              <w:rPr>
                <w:rFonts w:ascii="Times New Roman" w:hAnsi="Times New Roman"/>
                <w:sz w:val="24"/>
                <w:szCs w:val="24"/>
              </w:rPr>
            </w:pPr>
            <w:r>
              <w:rPr>
                <w:rFonts w:ascii="Times New Roman" w:hAnsi="Times New Roman"/>
                <w:sz w:val="24"/>
                <w:szCs w:val="24"/>
              </w:rPr>
              <w:t>1.)15.10.2013.</w:t>
            </w:r>
          </w:p>
        </w:tc>
        <w:tc>
          <w:tcPr>
            <w:tcW w:w="2394" w:type="dxa"/>
          </w:tcPr>
          <w:p w:rsidR="005078FF" w:rsidRPr="00431288" w:rsidRDefault="005078FF" w:rsidP="00ED39A1">
            <w:pPr>
              <w:rPr>
                <w:rFonts w:ascii="Times New Roman" w:hAnsi="Times New Roman"/>
                <w:sz w:val="24"/>
                <w:szCs w:val="24"/>
              </w:rPr>
            </w:pPr>
            <w:r>
              <w:rPr>
                <w:rFonts w:ascii="Times New Roman" w:hAnsi="Times New Roman"/>
                <w:sz w:val="24"/>
                <w:szCs w:val="24"/>
              </w:rPr>
              <w:t>Преиспитивање</w:t>
            </w:r>
            <w:r w:rsidRPr="00431288">
              <w:rPr>
                <w:rFonts w:ascii="Times New Roman" w:hAnsi="Times New Roman"/>
                <w:sz w:val="24"/>
                <w:szCs w:val="24"/>
              </w:rPr>
              <w:t xml:space="preserve"> </w:t>
            </w:r>
            <w:r>
              <w:rPr>
                <w:rFonts w:ascii="Times New Roman" w:hAnsi="Times New Roman"/>
                <w:sz w:val="24"/>
                <w:szCs w:val="24"/>
              </w:rPr>
              <w:t>и</w:t>
            </w:r>
            <w:r w:rsidRPr="00431288">
              <w:rPr>
                <w:rFonts w:ascii="Times New Roman" w:hAnsi="Times New Roman"/>
                <w:sz w:val="24"/>
                <w:szCs w:val="24"/>
              </w:rPr>
              <w:t xml:space="preserve"> </w:t>
            </w:r>
            <w:r>
              <w:rPr>
                <w:rFonts w:ascii="Times New Roman" w:hAnsi="Times New Roman"/>
                <w:sz w:val="24"/>
                <w:szCs w:val="24"/>
              </w:rPr>
              <w:t>допуна</w:t>
            </w:r>
            <w:r w:rsidRPr="00431288">
              <w:rPr>
                <w:rFonts w:ascii="Times New Roman" w:hAnsi="Times New Roman"/>
                <w:sz w:val="24"/>
                <w:szCs w:val="24"/>
              </w:rPr>
              <w:t xml:space="preserve"> </w:t>
            </w:r>
            <w:r>
              <w:rPr>
                <w:rFonts w:ascii="Times New Roman" w:hAnsi="Times New Roman"/>
                <w:sz w:val="24"/>
                <w:szCs w:val="24"/>
              </w:rPr>
              <w:t>електронске</w:t>
            </w:r>
            <w:r w:rsidRPr="00431288">
              <w:rPr>
                <w:rFonts w:ascii="Times New Roman" w:hAnsi="Times New Roman"/>
                <w:sz w:val="24"/>
                <w:szCs w:val="24"/>
              </w:rPr>
              <w:t xml:space="preserve"> </w:t>
            </w:r>
            <w:r>
              <w:rPr>
                <w:rFonts w:ascii="Times New Roman" w:hAnsi="Times New Roman"/>
                <w:sz w:val="24"/>
                <w:szCs w:val="24"/>
              </w:rPr>
              <w:t>базе</w:t>
            </w:r>
            <w:r w:rsidRPr="00431288">
              <w:rPr>
                <w:rFonts w:ascii="Times New Roman" w:hAnsi="Times New Roman"/>
                <w:sz w:val="24"/>
                <w:szCs w:val="24"/>
              </w:rPr>
              <w:t xml:space="preserve"> </w:t>
            </w:r>
            <w:r>
              <w:rPr>
                <w:rFonts w:ascii="Times New Roman" w:hAnsi="Times New Roman"/>
                <w:sz w:val="24"/>
                <w:szCs w:val="24"/>
              </w:rPr>
              <w:t>података</w:t>
            </w:r>
            <w:r w:rsidRPr="00431288">
              <w:rPr>
                <w:rFonts w:ascii="Times New Roman" w:hAnsi="Times New Roman"/>
                <w:sz w:val="24"/>
                <w:szCs w:val="24"/>
              </w:rPr>
              <w:t xml:space="preserve"> </w:t>
            </w:r>
            <w:r>
              <w:rPr>
                <w:rFonts w:ascii="Times New Roman" w:hAnsi="Times New Roman"/>
                <w:sz w:val="24"/>
                <w:szCs w:val="24"/>
              </w:rPr>
              <w:t>о</w:t>
            </w:r>
            <w:r w:rsidRPr="00431288">
              <w:rPr>
                <w:rFonts w:ascii="Times New Roman" w:hAnsi="Times New Roman"/>
                <w:sz w:val="24"/>
                <w:szCs w:val="24"/>
              </w:rPr>
              <w:t xml:space="preserve"> </w:t>
            </w:r>
            <w:r>
              <w:rPr>
                <w:rFonts w:ascii="Times New Roman" w:hAnsi="Times New Roman"/>
                <w:sz w:val="24"/>
                <w:szCs w:val="24"/>
              </w:rPr>
              <w:t>евиденцији</w:t>
            </w:r>
            <w:r w:rsidRPr="00431288">
              <w:rPr>
                <w:rFonts w:ascii="Times New Roman" w:hAnsi="Times New Roman"/>
                <w:sz w:val="24"/>
                <w:szCs w:val="24"/>
              </w:rPr>
              <w:t xml:space="preserve"> </w:t>
            </w:r>
            <w:r>
              <w:rPr>
                <w:rFonts w:ascii="Times New Roman" w:hAnsi="Times New Roman"/>
                <w:sz w:val="24"/>
                <w:szCs w:val="24"/>
              </w:rPr>
              <w:t>о</w:t>
            </w:r>
            <w:r w:rsidRPr="00431288">
              <w:rPr>
                <w:rFonts w:ascii="Times New Roman" w:hAnsi="Times New Roman"/>
                <w:sz w:val="24"/>
                <w:szCs w:val="24"/>
              </w:rPr>
              <w:t xml:space="preserve"> </w:t>
            </w:r>
            <w:r>
              <w:rPr>
                <w:rFonts w:ascii="Times New Roman" w:hAnsi="Times New Roman"/>
                <w:sz w:val="24"/>
                <w:szCs w:val="24"/>
              </w:rPr>
              <w:t>стручном</w:t>
            </w:r>
            <w:r w:rsidRPr="00431288">
              <w:rPr>
                <w:rFonts w:ascii="Times New Roman" w:hAnsi="Times New Roman"/>
                <w:sz w:val="24"/>
                <w:szCs w:val="24"/>
              </w:rPr>
              <w:t xml:space="preserve"> </w:t>
            </w:r>
            <w:r>
              <w:rPr>
                <w:rFonts w:ascii="Times New Roman" w:hAnsi="Times New Roman"/>
                <w:sz w:val="24"/>
                <w:szCs w:val="24"/>
              </w:rPr>
              <w:t>усавршавању</w:t>
            </w:r>
            <w:r w:rsidRPr="00431288">
              <w:rPr>
                <w:rFonts w:ascii="Times New Roman" w:hAnsi="Times New Roman"/>
                <w:sz w:val="24"/>
                <w:szCs w:val="24"/>
              </w:rPr>
              <w:t xml:space="preserve"> </w:t>
            </w:r>
            <w:r>
              <w:rPr>
                <w:rFonts w:ascii="Times New Roman" w:hAnsi="Times New Roman"/>
                <w:sz w:val="24"/>
                <w:szCs w:val="24"/>
              </w:rPr>
              <w:t>васпитача</w:t>
            </w:r>
            <w:r w:rsidRPr="00431288">
              <w:rPr>
                <w:rFonts w:ascii="Times New Roman" w:hAnsi="Times New Roman"/>
                <w:sz w:val="24"/>
                <w:szCs w:val="24"/>
              </w:rPr>
              <w:t xml:space="preserve">, </w:t>
            </w:r>
            <w:r>
              <w:rPr>
                <w:rFonts w:ascii="Times New Roman" w:hAnsi="Times New Roman"/>
                <w:sz w:val="24"/>
                <w:szCs w:val="24"/>
              </w:rPr>
              <w:t>медицинских</w:t>
            </w:r>
            <w:r w:rsidRPr="00431288">
              <w:rPr>
                <w:rFonts w:ascii="Times New Roman" w:hAnsi="Times New Roman"/>
                <w:sz w:val="24"/>
                <w:szCs w:val="24"/>
              </w:rPr>
              <w:t xml:space="preserve"> </w:t>
            </w:r>
            <w:r>
              <w:rPr>
                <w:rFonts w:ascii="Times New Roman" w:hAnsi="Times New Roman"/>
                <w:sz w:val="24"/>
                <w:szCs w:val="24"/>
              </w:rPr>
              <w:t>сестара</w:t>
            </w:r>
            <w:r w:rsidRPr="00431288">
              <w:rPr>
                <w:rFonts w:ascii="Times New Roman" w:hAnsi="Times New Roman"/>
                <w:sz w:val="24"/>
                <w:szCs w:val="24"/>
              </w:rPr>
              <w:t xml:space="preserve"> </w:t>
            </w:r>
            <w:r>
              <w:rPr>
                <w:rFonts w:ascii="Times New Roman" w:hAnsi="Times New Roman"/>
                <w:sz w:val="24"/>
                <w:szCs w:val="24"/>
              </w:rPr>
              <w:t>васпитача</w:t>
            </w:r>
            <w:r w:rsidRPr="00431288">
              <w:rPr>
                <w:rFonts w:ascii="Times New Roman" w:hAnsi="Times New Roman"/>
                <w:sz w:val="24"/>
                <w:szCs w:val="24"/>
              </w:rPr>
              <w:t xml:space="preserve">, </w:t>
            </w:r>
            <w:r>
              <w:rPr>
                <w:rFonts w:ascii="Times New Roman" w:hAnsi="Times New Roman"/>
                <w:sz w:val="24"/>
                <w:szCs w:val="24"/>
              </w:rPr>
              <w:t>стручних</w:t>
            </w:r>
            <w:r w:rsidRPr="00431288">
              <w:rPr>
                <w:rFonts w:ascii="Times New Roman" w:hAnsi="Times New Roman"/>
                <w:sz w:val="24"/>
                <w:szCs w:val="24"/>
              </w:rPr>
              <w:t xml:space="preserve"> </w:t>
            </w:r>
            <w:r>
              <w:rPr>
                <w:rFonts w:ascii="Times New Roman" w:hAnsi="Times New Roman"/>
                <w:sz w:val="24"/>
                <w:szCs w:val="24"/>
              </w:rPr>
              <w:t>сарадника</w:t>
            </w:r>
            <w:r w:rsidRPr="00431288">
              <w:rPr>
                <w:rFonts w:ascii="Times New Roman" w:hAnsi="Times New Roman"/>
                <w:sz w:val="24"/>
                <w:szCs w:val="24"/>
              </w:rPr>
              <w:t xml:space="preserve"> </w:t>
            </w:r>
            <w:r>
              <w:rPr>
                <w:rFonts w:ascii="Times New Roman" w:hAnsi="Times New Roman"/>
                <w:sz w:val="24"/>
                <w:szCs w:val="24"/>
              </w:rPr>
              <w:t>и</w:t>
            </w:r>
            <w:r w:rsidRPr="00431288">
              <w:rPr>
                <w:rFonts w:ascii="Times New Roman" w:hAnsi="Times New Roman"/>
                <w:sz w:val="24"/>
                <w:szCs w:val="24"/>
              </w:rPr>
              <w:t xml:space="preserve"> </w:t>
            </w:r>
            <w:r>
              <w:rPr>
                <w:rFonts w:ascii="Times New Roman" w:hAnsi="Times New Roman"/>
                <w:sz w:val="24"/>
                <w:szCs w:val="24"/>
              </w:rPr>
              <w:t>директора</w:t>
            </w:r>
            <w:r w:rsidRPr="00431288">
              <w:rPr>
                <w:rFonts w:ascii="Times New Roman" w:hAnsi="Times New Roman"/>
                <w:sz w:val="24"/>
                <w:szCs w:val="24"/>
              </w:rPr>
              <w:t xml:space="preserve"> </w:t>
            </w:r>
            <w:r>
              <w:rPr>
                <w:rFonts w:ascii="Times New Roman" w:hAnsi="Times New Roman"/>
                <w:sz w:val="24"/>
                <w:szCs w:val="24"/>
              </w:rPr>
              <w:t>установе</w:t>
            </w:r>
          </w:p>
          <w:p w:rsidR="005078FF" w:rsidRPr="00926332" w:rsidRDefault="005078FF" w:rsidP="00ED39A1">
            <w:pPr>
              <w:rPr>
                <w:rFonts w:ascii="Times New Roman" w:hAnsi="Times New Roman"/>
                <w:sz w:val="24"/>
                <w:szCs w:val="24"/>
              </w:rPr>
            </w:pPr>
          </w:p>
        </w:tc>
        <w:tc>
          <w:tcPr>
            <w:tcW w:w="2394" w:type="dxa"/>
          </w:tcPr>
          <w:p w:rsidR="005078FF" w:rsidRPr="00926332" w:rsidRDefault="005078FF" w:rsidP="00ED39A1">
            <w:pPr>
              <w:rPr>
                <w:rFonts w:ascii="Times New Roman" w:hAnsi="Times New Roman"/>
                <w:sz w:val="24"/>
                <w:szCs w:val="24"/>
              </w:rPr>
            </w:pPr>
            <w:r>
              <w:rPr>
                <w:rFonts w:ascii="Times New Roman" w:hAnsi="Times New Roman"/>
                <w:sz w:val="24"/>
                <w:szCs w:val="24"/>
              </w:rPr>
              <w:t>презентација програма за ел. евиденцију о стручном усавршавању запослених</w:t>
            </w:r>
          </w:p>
        </w:tc>
        <w:tc>
          <w:tcPr>
            <w:tcW w:w="2394" w:type="dxa"/>
          </w:tcPr>
          <w:p w:rsidR="005078FF" w:rsidRDefault="005078FF" w:rsidP="00ED39A1">
            <w:pPr>
              <w:rPr>
                <w:rFonts w:ascii="Times New Roman" w:hAnsi="Times New Roman"/>
                <w:sz w:val="24"/>
                <w:szCs w:val="24"/>
              </w:rPr>
            </w:pPr>
            <w:r>
              <w:rPr>
                <w:rFonts w:ascii="Times New Roman" w:hAnsi="Times New Roman"/>
                <w:sz w:val="24"/>
                <w:szCs w:val="24"/>
              </w:rPr>
              <w:t xml:space="preserve">Ержебет Бедросиан, педагог, председник тима, </w:t>
            </w:r>
          </w:p>
          <w:p w:rsidR="005078FF" w:rsidRDefault="005078FF" w:rsidP="00ED39A1">
            <w:pPr>
              <w:rPr>
                <w:rFonts w:ascii="Times New Roman" w:hAnsi="Times New Roman"/>
                <w:sz w:val="24"/>
                <w:szCs w:val="24"/>
              </w:rPr>
            </w:pPr>
            <w:r>
              <w:rPr>
                <w:rFonts w:ascii="Times New Roman" w:hAnsi="Times New Roman"/>
                <w:sz w:val="24"/>
                <w:szCs w:val="24"/>
              </w:rPr>
              <w:t xml:space="preserve">Јасмина Кукић, педагог, члан тима, </w:t>
            </w:r>
          </w:p>
          <w:p w:rsidR="005078FF" w:rsidRDefault="005078FF" w:rsidP="00ED39A1">
            <w:pPr>
              <w:rPr>
                <w:rFonts w:ascii="Times New Roman" w:hAnsi="Times New Roman"/>
                <w:sz w:val="24"/>
                <w:szCs w:val="24"/>
              </w:rPr>
            </w:pPr>
            <w:r>
              <w:rPr>
                <w:rFonts w:ascii="Times New Roman" w:hAnsi="Times New Roman"/>
                <w:sz w:val="24"/>
                <w:szCs w:val="24"/>
              </w:rPr>
              <w:t xml:space="preserve">Виолета Врцељ Одри, педагог, </w:t>
            </w:r>
          </w:p>
          <w:p w:rsidR="005078FF" w:rsidRDefault="005078FF" w:rsidP="00ED39A1">
            <w:pPr>
              <w:rPr>
                <w:rFonts w:ascii="Times New Roman" w:hAnsi="Times New Roman"/>
                <w:sz w:val="24"/>
                <w:szCs w:val="24"/>
              </w:rPr>
            </w:pPr>
            <w:r>
              <w:rPr>
                <w:rFonts w:ascii="Times New Roman" w:hAnsi="Times New Roman"/>
                <w:sz w:val="24"/>
                <w:szCs w:val="24"/>
              </w:rPr>
              <w:t>Бисерка Јовановић, психолог,</w:t>
            </w:r>
          </w:p>
          <w:p w:rsidR="005078FF" w:rsidRDefault="005078FF" w:rsidP="00ED39A1">
            <w:pPr>
              <w:rPr>
                <w:rFonts w:ascii="Times New Roman" w:hAnsi="Times New Roman"/>
                <w:sz w:val="24"/>
                <w:szCs w:val="24"/>
              </w:rPr>
            </w:pPr>
            <w:r>
              <w:rPr>
                <w:rFonts w:ascii="Times New Roman" w:hAnsi="Times New Roman"/>
                <w:sz w:val="24"/>
                <w:szCs w:val="24"/>
              </w:rPr>
              <w:t>Александра Хевер, психолог-волонтер,</w:t>
            </w:r>
          </w:p>
          <w:p w:rsidR="005078FF" w:rsidRPr="00431288" w:rsidRDefault="005078FF" w:rsidP="00ED39A1">
            <w:pPr>
              <w:rPr>
                <w:rFonts w:ascii="Times New Roman" w:hAnsi="Times New Roman"/>
                <w:sz w:val="24"/>
                <w:szCs w:val="24"/>
              </w:rPr>
            </w:pPr>
            <w:r>
              <w:rPr>
                <w:rFonts w:ascii="Times New Roman" w:hAnsi="Times New Roman"/>
                <w:sz w:val="24"/>
                <w:szCs w:val="24"/>
              </w:rPr>
              <w:t>стручњак за израду програма базе података.</w:t>
            </w:r>
          </w:p>
        </w:tc>
      </w:tr>
      <w:tr w:rsidR="005078FF" w:rsidRPr="00926332" w:rsidTr="00793747">
        <w:tc>
          <w:tcPr>
            <w:tcW w:w="2394" w:type="dxa"/>
          </w:tcPr>
          <w:p w:rsidR="005078FF" w:rsidRDefault="005078FF" w:rsidP="00ED39A1">
            <w:pPr>
              <w:rPr>
                <w:rFonts w:ascii="Times New Roman" w:hAnsi="Times New Roman"/>
                <w:sz w:val="24"/>
                <w:szCs w:val="24"/>
              </w:rPr>
            </w:pPr>
            <w:r>
              <w:rPr>
                <w:rFonts w:ascii="Times New Roman" w:hAnsi="Times New Roman"/>
                <w:sz w:val="24"/>
                <w:szCs w:val="24"/>
              </w:rPr>
              <w:t>2.) 22.10.2013.</w:t>
            </w:r>
          </w:p>
        </w:tc>
        <w:tc>
          <w:tcPr>
            <w:tcW w:w="2394" w:type="dxa"/>
          </w:tcPr>
          <w:p w:rsidR="005078FF" w:rsidRPr="00D95493" w:rsidRDefault="005078FF" w:rsidP="00ED39A1">
            <w:pPr>
              <w:rPr>
                <w:rFonts w:ascii="Times New Roman" w:hAnsi="Times New Roman"/>
                <w:sz w:val="24"/>
                <w:szCs w:val="24"/>
              </w:rPr>
            </w:pPr>
            <w:r>
              <w:rPr>
                <w:rFonts w:ascii="Times New Roman" w:hAnsi="Times New Roman"/>
                <w:sz w:val="24"/>
                <w:szCs w:val="24"/>
              </w:rPr>
              <w:t xml:space="preserve">Обука </w:t>
            </w:r>
            <w:r w:rsidRPr="00D95493">
              <w:rPr>
                <w:rFonts w:ascii="Times New Roman" w:hAnsi="Times New Roman"/>
                <w:sz w:val="24"/>
                <w:szCs w:val="24"/>
              </w:rPr>
              <w:t xml:space="preserve"> </w:t>
            </w:r>
            <w:r>
              <w:rPr>
                <w:rFonts w:ascii="Times New Roman" w:hAnsi="Times New Roman"/>
                <w:sz w:val="24"/>
                <w:szCs w:val="24"/>
              </w:rPr>
              <w:t>за</w:t>
            </w:r>
            <w:r w:rsidRPr="00D95493">
              <w:rPr>
                <w:rFonts w:ascii="Times New Roman" w:hAnsi="Times New Roman"/>
                <w:sz w:val="24"/>
                <w:szCs w:val="24"/>
              </w:rPr>
              <w:t xml:space="preserve"> </w:t>
            </w:r>
            <w:r>
              <w:rPr>
                <w:rFonts w:ascii="Times New Roman" w:hAnsi="Times New Roman"/>
                <w:sz w:val="24"/>
                <w:szCs w:val="24"/>
              </w:rPr>
              <w:t>рад</w:t>
            </w:r>
            <w:r w:rsidRPr="00D95493">
              <w:rPr>
                <w:rFonts w:ascii="Times New Roman" w:hAnsi="Times New Roman"/>
                <w:sz w:val="24"/>
                <w:szCs w:val="24"/>
              </w:rPr>
              <w:t xml:space="preserve"> </w:t>
            </w:r>
            <w:r>
              <w:rPr>
                <w:rFonts w:ascii="Times New Roman" w:hAnsi="Times New Roman"/>
                <w:sz w:val="24"/>
                <w:szCs w:val="24"/>
              </w:rPr>
              <w:t>на</w:t>
            </w:r>
            <w:r w:rsidRPr="00D95493">
              <w:rPr>
                <w:rFonts w:ascii="Times New Roman" w:hAnsi="Times New Roman"/>
                <w:sz w:val="24"/>
                <w:szCs w:val="24"/>
              </w:rPr>
              <w:t xml:space="preserve"> </w:t>
            </w:r>
            <w:r>
              <w:rPr>
                <w:rFonts w:ascii="Times New Roman" w:hAnsi="Times New Roman"/>
                <w:sz w:val="24"/>
                <w:szCs w:val="24"/>
              </w:rPr>
              <w:t>електронској</w:t>
            </w:r>
            <w:r w:rsidRPr="00D95493">
              <w:rPr>
                <w:rFonts w:ascii="Times New Roman" w:hAnsi="Times New Roman"/>
                <w:sz w:val="24"/>
                <w:szCs w:val="24"/>
              </w:rPr>
              <w:t xml:space="preserve"> </w:t>
            </w:r>
            <w:r>
              <w:rPr>
                <w:rFonts w:ascii="Times New Roman" w:hAnsi="Times New Roman"/>
                <w:sz w:val="24"/>
                <w:szCs w:val="24"/>
              </w:rPr>
              <w:t>бази</w:t>
            </w:r>
            <w:r w:rsidRPr="00D95493">
              <w:rPr>
                <w:rFonts w:ascii="Times New Roman" w:hAnsi="Times New Roman"/>
                <w:sz w:val="24"/>
                <w:szCs w:val="24"/>
              </w:rPr>
              <w:t xml:space="preserve"> </w:t>
            </w:r>
            <w:r>
              <w:rPr>
                <w:rFonts w:ascii="Times New Roman" w:hAnsi="Times New Roman"/>
                <w:sz w:val="24"/>
                <w:szCs w:val="24"/>
              </w:rPr>
              <w:t>података</w:t>
            </w:r>
            <w:r w:rsidRPr="00D95493">
              <w:rPr>
                <w:rFonts w:ascii="Times New Roman" w:hAnsi="Times New Roman"/>
                <w:sz w:val="24"/>
                <w:szCs w:val="24"/>
              </w:rPr>
              <w:t xml:space="preserve"> </w:t>
            </w:r>
            <w:r>
              <w:rPr>
                <w:rFonts w:ascii="Times New Roman" w:hAnsi="Times New Roman"/>
                <w:sz w:val="24"/>
                <w:szCs w:val="24"/>
              </w:rPr>
              <w:t>о</w:t>
            </w:r>
            <w:r w:rsidRPr="00D95493">
              <w:rPr>
                <w:rFonts w:ascii="Times New Roman" w:hAnsi="Times New Roman"/>
                <w:sz w:val="24"/>
                <w:szCs w:val="24"/>
              </w:rPr>
              <w:t xml:space="preserve"> </w:t>
            </w:r>
            <w:r>
              <w:rPr>
                <w:rFonts w:ascii="Times New Roman" w:hAnsi="Times New Roman"/>
                <w:sz w:val="24"/>
                <w:szCs w:val="24"/>
              </w:rPr>
              <w:t>евиденцији</w:t>
            </w:r>
            <w:r w:rsidRPr="00D95493">
              <w:rPr>
                <w:rFonts w:ascii="Times New Roman" w:hAnsi="Times New Roman"/>
                <w:sz w:val="24"/>
                <w:szCs w:val="24"/>
              </w:rPr>
              <w:t xml:space="preserve"> </w:t>
            </w:r>
            <w:r>
              <w:rPr>
                <w:rFonts w:ascii="Times New Roman" w:hAnsi="Times New Roman"/>
                <w:sz w:val="24"/>
                <w:szCs w:val="24"/>
              </w:rPr>
              <w:t>о</w:t>
            </w:r>
            <w:r w:rsidRPr="00D95493">
              <w:rPr>
                <w:rFonts w:ascii="Times New Roman" w:hAnsi="Times New Roman"/>
                <w:sz w:val="24"/>
                <w:szCs w:val="24"/>
              </w:rPr>
              <w:t xml:space="preserve"> </w:t>
            </w:r>
            <w:r>
              <w:rPr>
                <w:rFonts w:ascii="Times New Roman" w:hAnsi="Times New Roman"/>
                <w:sz w:val="24"/>
                <w:szCs w:val="24"/>
              </w:rPr>
              <w:t>стручном</w:t>
            </w:r>
            <w:r w:rsidRPr="00D95493">
              <w:rPr>
                <w:rFonts w:ascii="Times New Roman" w:hAnsi="Times New Roman"/>
                <w:sz w:val="24"/>
                <w:szCs w:val="24"/>
              </w:rPr>
              <w:t xml:space="preserve"> </w:t>
            </w:r>
            <w:r>
              <w:rPr>
                <w:rFonts w:ascii="Times New Roman" w:hAnsi="Times New Roman"/>
                <w:sz w:val="24"/>
                <w:szCs w:val="24"/>
              </w:rPr>
              <w:t>усавршавању</w:t>
            </w:r>
            <w:r w:rsidRPr="00D95493">
              <w:rPr>
                <w:rFonts w:ascii="Times New Roman" w:hAnsi="Times New Roman"/>
                <w:sz w:val="24"/>
                <w:szCs w:val="24"/>
              </w:rPr>
              <w:t xml:space="preserve"> </w:t>
            </w:r>
            <w:r>
              <w:rPr>
                <w:rFonts w:ascii="Times New Roman" w:hAnsi="Times New Roman"/>
                <w:sz w:val="24"/>
                <w:szCs w:val="24"/>
              </w:rPr>
              <w:t>васпитача</w:t>
            </w:r>
            <w:r w:rsidRPr="00D95493">
              <w:rPr>
                <w:rFonts w:ascii="Times New Roman" w:hAnsi="Times New Roman"/>
                <w:sz w:val="24"/>
                <w:szCs w:val="24"/>
              </w:rPr>
              <w:t xml:space="preserve">, </w:t>
            </w:r>
            <w:r>
              <w:rPr>
                <w:rFonts w:ascii="Times New Roman" w:hAnsi="Times New Roman"/>
                <w:sz w:val="24"/>
                <w:szCs w:val="24"/>
              </w:rPr>
              <w:t>медицинских</w:t>
            </w:r>
            <w:r w:rsidRPr="00D95493">
              <w:rPr>
                <w:rFonts w:ascii="Times New Roman" w:hAnsi="Times New Roman"/>
                <w:sz w:val="24"/>
                <w:szCs w:val="24"/>
              </w:rPr>
              <w:t xml:space="preserve"> </w:t>
            </w:r>
            <w:r>
              <w:rPr>
                <w:rFonts w:ascii="Times New Roman" w:hAnsi="Times New Roman"/>
                <w:sz w:val="24"/>
                <w:szCs w:val="24"/>
              </w:rPr>
              <w:t>сестара</w:t>
            </w:r>
            <w:r w:rsidRPr="00D95493">
              <w:rPr>
                <w:rFonts w:ascii="Times New Roman" w:hAnsi="Times New Roman"/>
                <w:sz w:val="24"/>
                <w:szCs w:val="24"/>
              </w:rPr>
              <w:t xml:space="preserve"> </w:t>
            </w:r>
            <w:r>
              <w:rPr>
                <w:rFonts w:ascii="Times New Roman" w:hAnsi="Times New Roman"/>
                <w:sz w:val="24"/>
                <w:szCs w:val="24"/>
              </w:rPr>
              <w:t>васпитача</w:t>
            </w:r>
            <w:r w:rsidRPr="00D95493">
              <w:rPr>
                <w:rFonts w:ascii="Times New Roman" w:hAnsi="Times New Roman"/>
                <w:sz w:val="24"/>
                <w:szCs w:val="24"/>
              </w:rPr>
              <w:t xml:space="preserve">, </w:t>
            </w:r>
            <w:r>
              <w:rPr>
                <w:rFonts w:ascii="Times New Roman" w:hAnsi="Times New Roman"/>
                <w:sz w:val="24"/>
                <w:szCs w:val="24"/>
              </w:rPr>
              <w:t>стручних</w:t>
            </w:r>
            <w:r w:rsidRPr="00D95493">
              <w:rPr>
                <w:rFonts w:ascii="Times New Roman" w:hAnsi="Times New Roman"/>
                <w:sz w:val="24"/>
                <w:szCs w:val="24"/>
              </w:rPr>
              <w:t xml:space="preserve"> </w:t>
            </w:r>
            <w:r>
              <w:rPr>
                <w:rFonts w:ascii="Times New Roman" w:hAnsi="Times New Roman"/>
                <w:sz w:val="24"/>
                <w:szCs w:val="24"/>
              </w:rPr>
              <w:t>сарадника</w:t>
            </w:r>
            <w:r w:rsidRPr="00D95493">
              <w:rPr>
                <w:rFonts w:ascii="Times New Roman" w:hAnsi="Times New Roman"/>
                <w:sz w:val="24"/>
                <w:szCs w:val="24"/>
              </w:rPr>
              <w:t xml:space="preserve"> </w:t>
            </w:r>
            <w:r>
              <w:rPr>
                <w:rFonts w:ascii="Times New Roman" w:hAnsi="Times New Roman"/>
                <w:sz w:val="24"/>
                <w:szCs w:val="24"/>
              </w:rPr>
              <w:t>и</w:t>
            </w:r>
            <w:r w:rsidRPr="00D95493">
              <w:rPr>
                <w:rFonts w:ascii="Times New Roman" w:hAnsi="Times New Roman"/>
                <w:sz w:val="24"/>
                <w:szCs w:val="24"/>
              </w:rPr>
              <w:t xml:space="preserve"> </w:t>
            </w:r>
            <w:r>
              <w:rPr>
                <w:rFonts w:ascii="Times New Roman" w:hAnsi="Times New Roman"/>
                <w:sz w:val="24"/>
                <w:szCs w:val="24"/>
              </w:rPr>
              <w:t>директора</w:t>
            </w:r>
            <w:r w:rsidRPr="00D95493">
              <w:rPr>
                <w:rFonts w:ascii="Times New Roman" w:hAnsi="Times New Roman"/>
                <w:sz w:val="24"/>
                <w:szCs w:val="24"/>
              </w:rPr>
              <w:t xml:space="preserve"> </w:t>
            </w:r>
            <w:r>
              <w:rPr>
                <w:rFonts w:ascii="Times New Roman" w:hAnsi="Times New Roman"/>
                <w:sz w:val="24"/>
                <w:szCs w:val="24"/>
              </w:rPr>
              <w:t>установе</w:t>
            </w:r>
          </w:p>
          <w:p w:rsidR="005078FF" w:rsidRDefault="005078FF" w:rsidP="00ED39A1">
            <w:pPr>
              <w:rPr>
                <w:rFonts w:ascii="Times New Roman" w:hAnsi="Times New Roman"/>
                <w:sz w:val="24"/>
                <w:szCs w:val="24"/>
              </w:rPr>
            </w:pPr>
          </w:p>
        </w:tc>
        <w:tc>
          <w:tcPr>
            <w:tcW w:w="2394" w:type="dxa"/>
          </w:tcPr>
          <w:p w:rsidR="005078FF" w:rsidRDefault="005078FF" w:rsidP="00ED39A1">
            <w:pPr>
              <w:rPr>
                <w:rFonts w:ascii="Times New Roman" w:hAnsi="Times New Roman"/>
                <w:sz w:val="24"/>
                <w:szCs w:val="24"/>
              </w:rPr>
            </w:pPr>
            <w:r>
              <w:rPr>
                <w:rFonts w:ascii="Times New Roman" w:hAnsi="Times New Roman"/>
                <w:sz w:val="24"/>
                <w:szCs w:val="24"/>
              </w:rPr>
              <w:t>презентација-обука;</w:t>
            </w:r>
          </w:p>
        </w:tc>
        <w:tc>
          <w:tcPr>
            <w:tcW w:w="2394" w:type="dxa"/>
          </w:tcPr>
          <w:p w:rsidR="005078FF" w:rsidRDefault="005078FF" w:rsidP="00ED39A1">
            <w:pPr>
              <w:rPr>
                <w:rFonts w:ascii="Times New Roman" w:hAnsi="Times New Roman"/>
                <w:sz w:val="24"/>
                <w:szCs w:val="24"/>
              </w:rPr>
            </w:pPr>
            <w:r>
              <w:rPr>
                <w:rFonts w:ascii="Times New Roman" w:hAnsi="Times New Roman"/>
                <w:sz w:val="24"/>
                <w:szCs w:val="24"/>
              </w:rPr>
              <w:t xml:space="preserve">Ержебет Бедросиан, педагог, председник тима, </w:t>
            </w:r>
          </w:p>
          <w:p w:rsidR="005078FF" w:rsidRDefault="005078FF" w:rsidP="00ED39A1">
            <w:pPr>
              <w:rPr>
                <w:rFonts w:ascii="Times New Roman" w:hAnsi="Times New Roman"/>
                <w:sz w:val="24"/>
                <w:szCs w:val="24"/>
              </w:rPr>
            </w:pPr>
            <w:r>
              <w:rPr>
                <w:rFonts w:ascii="Times New Roman" w:hAnsi="Times New Roman"/>
                <w:sz w:val="24"/>
                <w:szCs w:val="24"/>
              </w:rPr>
              <w:t xml:space="preserve">Јасмина Кукић, педагог, члан тима, </w:t>
            </w:r>
          </w:p>
          <w:p w:rsidR="005078FF" w:rsidRDefault="005078FF" w:rsidP="00ED39A1">
            <w:pPr>
              <w:rPr>
                <w:rFonts w:ascii="Times New Roman" w:hAnsi="Times New Roman"/>
                <w:sz w:val="24"/>
                <w:szCs w:val="24"/>
              </w:rPr>
            </w:pPr>
            <w:r>
              <w:rPr>
                <w:rFonts w:ascii="Times New Roman" w:hAnsi="Times New Roman"/>
                <w:sz w:val="24"/>
                <w:szCs w:val="24"/>
              </w:rPr>
              <w:t>Дијана Копуновић, психолог, члан тима,</w:t>
            </w:r>
          </w:p>
          <w:p w:rsidR="005078FF" w:rsidRDefault="005078FF" w:rsidP="00ED39A1">
            <w:pPr>
              <w:rPr>
                <w:rFonts w:ascii="Times New Roman" w:hAnsi="Times New Roman"/>
                <w:sz w:val="24"/>
                <w:szCs w:val="24"/>
              </w:rPr>
            </w:pPr>
            <w:r>
              <w:rPr>
                <w:rFonts w:ascii="Times New Roman" w:hAnsi="Times New Roman"/>
                <w:sz w:val="24"/>
                <w:szCs w:val="24"/>
              </w:rPr>
              <w:t>Јашо Шимић, директор,</w:t>
            </w:r>
          </w:p>
          <w:p w:rsidR="005078FF" w:rsidRPr="000214DB" w:rsidRDefault="005078FF" w:rsidP="00ED39A1">
            <w:pPr>
              <w:rPr>
                <w:rFonts w:ascii="Times New Roman" w:hAnsi="Times New Roman"/>
                <w:sz w:val="24"/>
                <w:szCs w:val="24"/>
              </w:rPr>
            </w:pPr>
            <w:r>
              <w:rPr>
                <w:rFonts w:ascii="Times New Roman" w:hAnsi="Times New Roman"/>
                <w:sz w:val="24"/>
                <w:szCs w:val="24"/>
              </w:rPr>
              <w:t>Дајана Шимић, помоћник директора,</w:t>
            </w:r>
          </w:p>
          <w:p w:rsidR="005078FF" w:rsidRDefault="005078FF" w:rsidP="00ED39A1">
            <w:pPr>
              <w:rPr>
                <w:rFonts w:ascii="Times New Roman" w:hAnsi="Times New Roman"/>
                <w:sz w:val="24"/>
                <w:szCs w:val="24"/>
              </w:rPr>
            </w:pPr>
            <w:r>
              <w:rPr>
                <w:rFonts w:ascii="Times New Roman" w:hAnsi="Times New Roman"/>
                <w:sz w:val="24"/>
                <w:szCs w:val="24"/>
              </w:rPr>
              <w:t xml:space="preserve">Виолета Врцељ Одри, педагог, </w:t>
            </w:r>
          </w:p>
          <w:p w:rsidR="005078FF" w:rsidRDefault="005078FF" w:rsidP="00ED39A1">
            <w:pPr>
              <w:rPr>
                <w:rFonts w:ascii="Times New Roman" w:hAnsi="Times New Roman"/>
                <w:sz w:val="24"/>
                <w:szCs w:val="24"/>
              </w:rPr>
            </w:pPr>
            <w:r>
              <w:rPr>
                <w:rFonts w:ascii="Times New Roman" w:hAnsi="Times New Roman"/>
                <w:sz w:val="24"/>
                <w:szCs w:val="24"/>
              </w:rPr>
              <w:t>Биљана Бошњак, педагог,</w:t>
            </w:r>
          </w:p>
          <w:p w:rsidR="005078FF" w:rsidRDefault="005078FF" w:rsidP="00ED39A1">
            <w:pPr>
              <w:rPr>
                <w:rFonts w:ascii="Times New Roman" w:hAnsi="Times New Roman"/>
                <w:sz w:val="24"/>
                <w:szCs w:val="24"/>
              </w:rPr>
            </w:pPr>
            <w:r>
              <w:rPr>
                <w:rFonts w:ascii="Times New Roman" w:hAnsi="Times New Roman"/>
                <w:sz w:val="24"/>
                <w:szCs w:val="24"/>
              </w:rPr>
              <w:t>Бисерка Јовановић, психолог,</w:t>
            </w:r>
          </w:p>
          <w:p w:rsidR="005078FF" w:rsidRDefault="005078FF" w:rsidP="00ED39A1">
            <w:pPr>
              <w:rPr>
                <w:rFonts w:ascii="Times New Roman" w:hAnsi="Times New Roman"/>
                <w:sz w:val="24"/>
                <w:szCs w:val="24"/>
              </w:rPr>
            </w:pPr>
            <w:r>
              <w:rPr>
                <w:rFonts w:ascii="Times New Roman" w:hAnsi="Times New Roman"/>
                <w:sz w:val="24"/>
                <w:szCs w:val="24"/>
              </w:rPr>
              <w:t>Милана Јовичевић, психолог,</w:t>
            </w:r>
          </w:p>
          <w:p w:rsidR="005078FF" w:rsidRDefault="005078FF" w:rsidP="00ED39A1">
            <w:pPr>
              <w:rPr>
                <w:rFonts w:ascii="Times New Roman" w:hAnsi="Times New Roman"/>
                <w:sz w:val="24"/>
                <w:szCs w:val="24"/>
              </w:rPr>
            </w:pPr>
            <w:r>
              <w:rPr>
                <w:rFonts w:ascii="Times New Roman" w:hAnsi="Times New Roman"/>
                <w:sz w:val="24"/>
                <w:szCs w:val="24"/>
              </w:rPr>
              <w:t>Јасна Скендеровић, логопед,</w:t>
            </w:r>
          </w:p>
          <w:p w:rsidR="005078FF" w:rsidRDefault="005078FF" w:rsidP="00ED39A1">
            <w:pPr>
              <w:rPr>
                <w:rFonts w:ascii="Times New Roman" w:hAnsi="Times New Roman"/>
                <w:sz w:val="24"/>
                <w:szCs w:val="24"/>
              </w:rPr>
            </w:pPr>
            <w:r>
              <w:rPr>
                <w:rFonts w:ascii="Times New Roman" w:hAnsi="Times New Roman"/>
                <w:sz w:val="24"/>
                <w:szCs w:val="24"/>
              </w:rPr>
              <w:lastRenderedPageBreak/>
              <w:t>Марта Пертет, логопед,</w:t>
            </w:r>
          </w:p>
          <w:p w:rsidR="005078FF" w:rsidRDefault="005078FF" w:rsidP="00ED39A1">
            <w:pPr>
              <w:rPr>
                <w:rFonts w:ascii="Times New Roman" w:hAnsi="Times New Roman"/>
                <w:sz w:val="24"/>
                <w:szCs w:val="24"/>
              </w:rPr>
            </w:pPr>
            <w:r>
              <w:rPr>
                <w:rFonts w:ascii="Times New Roman" w:hAnsi="Times New Roman"/>
                <w:sz w:val="24"/>
                <w:szCs w:val="24"/>
              </w:rPr>
              <w:t>Александра Хевер, психолог-волонтер,</w:t>
            </w:r>
          </w:p>
          <w:p w:rsidR="005078FF" w:rsidRPr="00071F14" w:rsidRDefault="005078FF" w:rsidP="00ED39A1">
            <w:pPr>
              <w:rPr>
                <w:rFonts w:ascii="Times New Roman" w:hAnsi="Times New Roman"/>
                <w:sz w:val="24"/>
                <w:szCs w:val="24"/>
              </w:rPr>
            </w:pPr>
            <w:r>
              <w:rPr>
                <w:rFonts w:ascii="Times New Roman" w:hAnsi="Times New Roman"/>
                <w:sz w:val="24"/>
                <w:szCs w:val="24"/>
              </w:rPr>
              <w:t>стручњак-програмер за израду програма</w:t>
            </w:r>
          </w:p>
        </w:tc>
      </w:tr>
      <w:tr w:rsidR="005078FF" w:rsidRPr="00926332" w:rsidTr="00793747">
        <w:tc>
          <w:tcPr>
            <w:tcW w:w="2394" w:type="dxa"/>
          </w:tcPr>
          <w:p w:rsidR="005078FF" w:rsidRDefault="005078FF" w:rsidP="00ED39A1">
            <w:pPr>
              <w:rPr>
                <w:rFonts w:ascii="Times New Roman" w:hAnsi="Times New Roman"/>
                <w:sz w:val="24"/>
                <w:szCs w:val="24"/>
              </w:rPr>
            </w:pPr>
            <w:r>
              <w:rPr>
                <w:rFonts w:ascii="Times New Roman" w:hAnsi="Times New Roman"/>
                <w:sz w:val="24"/>
                <w:szCs w:val="24"/>
              </w:rPr>
              <w:lastRenderedPageBreak/>
              <w:t>3.) 06.11.2013.</w:t>
            </w:r>
          </w:p>
        </w:tc>
        <w:tc>
          <w:tcPr>
            <w:tcW w:w="2394" w:type="dxa"/>
          </w:tcPr>
          <w:p w:rsidR="005078FF" w:rsidRPr="00071F14" w:rsidRDefault="005078FF" w:rsidP="00ED39A1">
            <w:pPr>
              <w:rPr>
                <w:rFonts w:ascii="Times New Roman" w:hAnsi="Times New Roman"/>
                <w:sz w:val="24"/>
                <w:szCs w:val="24"/>
              </w:rPr>
            </w:pPr>
            <w:r>
              <w:rPr>
                <w:rFonts w:ascii="Times New Roman" w:hAnsi="Times New Roman"/>
                <w:sz w:val="24"/>
                <w:szCs w:val="24"/>
              </w:rPr>
              <w:t>Проучавање</w:t>
            </w:r>
            <w:r w:rsidRPr="00071F14">
              <w:rPr>
                <w:rFonts w:ascii="Times New Roman" w:hAnsi="Times New Roman"/>
                <w:sz w:val="24"/>
                <w:szCs w:val="24"/>
              </w:rPr>
              <w:t xml:space="preserve"> </w:t>
            </w:r>
            <w:r>
              <w:rPr>
                <w:rFonts w:ascii="Times New Roman" w:hAnsi="Times New Roman"/>
                <w:sz w:val="24"/>
                <w:szCs w:val="24"/>
              </w:rPr>
              <w:t>и</w:t>
            </w:r>
            <w:r w:rsidRPr="00071F14">
              <w:rPr>
                <w:rFonts w:ascii="Times New Roman" w:hAnsi="Times New Roman"/>
                <w:sz w:val="24"/>
                <w:szCs w:val="24"/>
              </w:rPr>
              <w:t xml:space="preserve"> </w:t>
            </w:r>
            <w:r>
              <w:rPr>
                <w:rFonts w:ascii="Times New Roman" w:hAnsi="Times New Roman"/>
                <w:sz w:val="24"/>
                <w:szCs w:val="24"/>
              </w:rPr>
              <w:t>усаглашавање</w:t>
            </w:r>
            <w:r w:rsidRPr="00071F14">
              <w:rPr>
                <w:rFonts w:ascii="Times New Roman" w:hAnsi="Times New Roman"/>
                <w:sz w:val="24"/>
                <w:szCs w:val="24"/>
              </w:rPr>
              <w:t xml:space="preserve"> </w:t>
            </w:r>
            <w:r>
              <w:rPr>
                <w:rFonts w:ascii="Times New Roman" w:hAnsi="Times New Roman"/>
                <w:sz w:val="24"/>
                <w:szCs w:val="24"/>
              </w:rPr>
              <w:t>новог</w:t>
            </w:r>
            <w:r w:rsidRPr="00071F14">
              <w:rPr>
                <w:rFonts w:ascii="Times New Roman" w:hAnsi="Times New Roman"/>
                <w:sz w:val="24"/>
                <w:szCs w:val="24"/>
              </w:rPr>
              <w:t xml:space="preserve"> </w:t>
            </w:r>
            <w:r>
              <w:rPr>
                <w:rFonts w:ascii="Times New Roman" w:hAnsi="Times New Roman"/>
                <w:sz w:val="24"/>
                <w:szCs w:val="24"/>
              </w:rPr>
              <w:t>Правилника</w:t>
            </w:r>
            <w:r w:rsidRPr="00071F14">
              <w:rPr>
                <w:rFonts w:ascii="Times New Roman" w:hAnsi="Times New Roman"/>
                <w:sz w:val="24"/>
                <w:szCs w:val="24"/>
              </w:rPr>
              <w:t xml:space="preserve"> </w:t>
            </w:r>
            <w:r>
              <w:rPr>
                <w:rFonts w:ascii="Times New Roman" w:hAnsi="Times New Roman"/>
                <w:sz w:val="24"/>
                <w:szCs w:val="24"/>
              </w:rPr>
              <w:t>о</w:t>
            </w:r>
            <w:r w:rsidRPr="00071F14">
              <w:rPr>
                <w:rFonts w:ascii="Times New Roman" w:hAnsi="Times New Roman"/>
                <w:sz w:val="24"/>
                <w:szCs w:val="24"/>
              </w:rPr>
              <w:t xml:space="preserve"> </w:t>
            </w:r>
            <w:r>
              <w:rPr>
                <w:rFonts w:ascii="Times New Roman" w:hAnsi="Times New Roman"/>
                <w:sz w:val="24"/>
                <w:szCs w:val="24"/>
              </w:rPr>
              <w:t>сталном</w:t>
            </w:r>
            <w:r w:rsidRPr="00071F14">
              <w:rPr>
                <w:rFonts w:ascii="Times New Roman" w:hAnsi="Times New Roman"/>
                <w:sz w:val="24"/>
                <w:szCs w:val="24"/>
              </w:rPr>
              <w:t xml:space="preserve"> </w:t>
            </w:r>
            <w:r>
              <w:rPr>
                <w:rFonts w:ascii="Times New Roman" w:hAnsi="Times New Roman"/>
                <w:sz w:val="24"/>
                <w:szCs w:val="24"/>
              </w:rPr>
              <w:t>стручном</w:t>
            </w:r>
            <w:r w:rsidRPr="00071F14">
              <w:rPr>
                <w:rFonts w:ascii="Times New Roman" w:hAnsi="Times New Roman"/>
                <w:sz w:val="24"/>
                <w:szCs w:val="24"/>
              </w:rPr>
              <w:t xml:space="preserve"> </w:t>
            </w:r>
            <w:r>
              <w:rPr>
                <w:rFonts w:ascii="Times New Roman" w:hAnsi="Times New Roman"/>
                <w:sz w:val="24"/>
                <w:szCs w:val="24"/>
              </w:rPr>
              <w:t>усавршавању</w:t>
            </w:r>
            <w:r w:rsidRPr="00071F14">
              <w:rPr>
                <w:rFonts w:ascii="Times New Roman" w:hAnsi="Times New Roman"/>
                <w:sz w:val="24"/>
                <w:szCs w:val="24"/>
              </w:rPr>
              <w:t xml:space="preserve"> </w:t>
            </w:r>
            <w:r>
              <w:rPr>
                <w:rFonts w:ascii="Times New Roman" w:hAnsi="Times New Roman"/>
                <w:sz w:val="24"/>
                <w:szCs w:val="24"/>
              </w:rPr>
              <w:t>и</w:t>
            </w:r>
            <w:r w:rsidRPr="00071F14">
              <w:rPr>
                <w:rFonts w:ascii="Times New Roman" w:hAnsi="Times New Roman"/>
                <w:sz w:val="24"/>
                <w:szCs w:val="24"/>
              </w:rPr>
              <w:t xml:space="preserve"> </w:t>
            </w:r>
            <w:r>
              <w:rPr>
                <w:rFonts w:ascii="Times New Roman" w:hAnsi="Times New Roman"/>
                <w:sz w:val="24"/>
                <w:szCs w:val="24"/>
              </w:rPr>
              <w:t>стицању</w:t>
            </w:r>
            <w:r w:rsidRPr="00071F14">
              <w:rPr>
                <w:rFonts w:ascii="Times New Roman" w:hAnsi="Times New Roman"/>
                <w:sz w:val="24"/>
                <w:szCs w:val="24"/>
              </w:rPr>
              <w:t xml:space="preserve"> </w:t>
            </w:r>
            <w:r>
              <w:rPr>
                <w:rFonts w:ascii="Times New Roman" w:hAnsi="Times New Roman"/>
                <w:sz w:val="24"/>
                <w:szCs w:val="24"/>
              </w:rPr>
              <w:t>звања</w:t>
            </w:r>
            <w:r w:rsidRPr="00071F14">
              <w:rPr>
                <w:rFonts w:ascii="Times New Roman" w:hAnsi="Times New Roman"/>
                <w:sz w:val="24"/>
                <w:szCs w:val="24"/>
              </w:rPr>
              <w:t xml:space="preserve"> </w:t>
            </w:r>
            <w:r>
              <w:rPr>
                <w:rFonts w:ascii="Times New Roman" w:hAnsi="Times New Roman"/>
                <w:sz w:val="24"/>
                <w:szCs w:val="24"/>
              </w:rPr>
              <w:t>наставника</w:t>
            </w:r>
            <w:r w:rsidRPr="00071F14">
              <w:rPr>
                <w:rFonts w:ascii="Times New Roman" w:hAnsi="Times New Roman"/>
                <w:sz w:val="24"/>
                <w:szCs w:val="24"/>
              </w:rPr>
              <w:t xml:space="preserve">, </w:t>
            </w:r>
            <w:r>
              <w:rPr>
                <w:rFonts w:ascii="Times New Roman" w:hAnsi="Times New Roman"/>
                <w:sz w:val="24"/>
                <w:szCs w:val="24"/>
              </w:rPr>
              <w:t>васпитача</w:t>
            </w:r>
            <w:r w:rsidRPr="00071F14">
              <w:rPr>
                <w:rFonts w:ascii="Times New Roman" w:hAnsi="Times New Roman"/>
                <w:sz w:val="24"/>
                <w:szCs w:val="24"/>
              </w:rPr>
              <w:t xml:space="preserve"> </w:t>
            </w:r>
            <w:r>
              <w:rPr>
                <w:rFonts w:ascii="Times New Roman" w:hAnsi="Times New Roman"/>
                <w:sz w:val="24"/>
                <w:szCs w:val="24"/>
              </w:rPr>
              <w:t>и</w:t>
            </w:r>
            <w:r w:rsidRPr="00071F14">
              <w:rPr>
                <w:rFonts w:ascii="Times New Roman" w:hAnsi="Times New Roman"/>
                <w:sz w:val="24"/>
                <w:szCs w:val="24"/>
              </w:rPr>
              <w:t xml:space="preserve"> </w:t>
            </w:r>
            <w:r>
              <w:rPr>
                <w:rFonts w:ascii="Times New Roman" w:hAnsi="Times New Roman"/>
                <w:sz w:val="24"/>
                <w:szCs w:val="24"/>
              </w:rPr>
              <w:t>стручних</w:t>
            </w:r>
            <w:r w:rsidRPr="00071F14">
              <w:rPr>
                <w:rFonts w:ascii="Times New Roman" w:hAnsi="Times New Roman"/>
                <w:sz w:val="24"/>
                <w:szCs w:val="24"/>
              </w:rPr>
              <w:t xml:space="preserve"> </w:t>
            </w:r>
            <w:r>
              <w:rPr>
                <w:rFonts w:ascii="Times New Roman" w:hAnsi="Times New Roman"/>
                <w:sz w:val="24"/>
                <w:szCs w:val="24"/>
              </w:rPr>
              <w:t>сарадника</w:t>
            </w:r>
            <w:r w:rsidRPr="00071F14">
              <w:rPr>
                <w:rFonts w:ascii="Times New Roman" w:hAnsi="Times New Roman"/>
                <w:sz w:val="24"/>
                <w:szCs w:val="24"/>
              </w:rPr>
              <w:t xml:space="preserve">  </w:t>
            </w:r>
            <w:r>
              <w:rPr>
                <w:rFonts w:ascii="Times New Roman" w:hAnsi="Times New Roman"/>
                <w:sz w:val="24"/>
                <w:szCs w:val="24"/>
              </w:rPr>
              <w:t>са</w:t>
            </w:r>
            <w:r w:rsidRPr="00071F14">
              <w:rPr>
                <w:rFonts w:ascii="Times New Roman" w:hAnsi="Times New Roman"/>
                <w:sz w:val="24"/>
                <w:szCs w:val="24"/>
              </w:rPr>
              <w:t xml:space="preserve"> </w:t>
            </w:r>
            <w:r>
              <w:rPr>
                <w:rFonts w:ascii="Times New Roman" w:hAnsi="Times New Roman"/>
                <w:sz w:val="24"/>
                <w:szCs w:val="24"/>
              </w:rPr>
              <w:t>постојећом</w:t>
            </w:r>
            <w:r w:rsidRPr="00071F14">
              <w:rPr>
                <w:rFonts w:ascii="Times New Roman" w:hAnsi="Times New Roman"/>
                <w:sz w:val="24"/>
                <w:szCs w:val="24"/>
              </w:rPr>
              <w:t xml:space="preserve"> </w:t>
            </w:r>
            <w:r>
              <w:rPr>
                <w:rFonts w:ascii="Times New Roman" w:hAnsi="Times New Roman"/>
                <w:sz w:val="24"/>
                <w:szCs w:val="24"/>
              </w:rPr>
              <w:t>документацијом</w:t>
            </w:r>
            <w:r w:rsidRPr="00071F14">
              <w:rPr>
                <w:rFonts w:ascii="Times New Roman" w:hAnsi="Times New Roman"/>
                <w:sz w:val="24"/>
                <w:szCs w:val="24"/>
              </w:rPr>
              <w:t xml:space="preserve"> </w:t>
            </w:r>
            <w:r>
              <w:rPr>
                <w:rFonts w:ascii="Times New Roman" w:hAnsi="Times New Roman"/>
                <w:sz w:val="24"/>
                <w:szCs w:val="24"/>
              </w:rPr>
              <w:t>о</w:t>
            </w:r>
            <w:r w:rsidRPr="00071F14">
              <w:rPr>
                <w:rFonts w:ascii="Times New Roman" w:hAnsi="Times New Roman"/>
                <w:sz w:val="24"/>
                <w:szCs w:val="24"/>
              </w:rPr>
              <w:t xml:space="preserve"> </w:t>
            </w:r>
            <w:r>
              <w:rPr>
                <w:rFonts w:ascii="Times New Roman" w:hAnsi="Times New Roman"/>
                <w:sz w:val="24"/>
                <w:szCs w:val="24"/>
              </w:rPr>
              <w:t>сталном</w:t>
            </w:r>
            <w:r w:rsidRPr="00071F14">
              <w:rPr>
                <w:rFonts w:ascii="Times New Roman" w:hAnsi="Times New Roman"/>
                <w:sz w:val="24"/>
                <w:szCs w:val="24"/>
              </w:rPr>
              <w:t xml:space="preserve"> </w:t>
            </w:r>
            <w:r>
              <w:rPr>
                <w:rFonts w:ascii="Times New Roman" w:hAnsi="Times New Roman"/>
                <w:sz w:val="24"/>
                <w:szCs w:val="24"/>
              </w:rPr>
              <w:t>стручном</w:t>
            </w:r>
            <w:r w:rsidRPr="00071F14">
              <w:rPr>
                <w:rFonts w:ascii="Times New Roman" w:hAnsi="Times New Roman"/>
                <w:sz w:val="24"/>
                <w:szCs w:val="24"/>
              </w:rPr>
              <w:t xml:space="preserve"> </w:t>
            </w:r>
            <w:r>
              <w:rPr>
                <w:rFonts w:ascii="Times New Roman" w:hAnsi="Times New Roman"/>
                <w:sz w:val="24"/>
                <w:szCs w:val="24"/>
              </w:rPr>
              <w:t>усавршавању</w:t>
            </w:r>
            <w:r w:rsidRPr="00071F14">
              <w:rPr>
                <w:rFonts w:ascii="Times New Roman" w:hAnsi="Times New Roman"/>
                <w:sz w:val="24"/>
                <w:szCs w:val="24"/>
              </w:rPr>
              <w:t xml:space="preserve"> </w:t>
            </w:r>
            <w:r>
              <w:rPr>
                <w:rFonts w:ascii="Times New Roman" w:hAnsi="Times New Roman"/>
                <w:sz w:val="24"/>
                <w:szCs w:val="24"/>
              </w:rPr>
              <w:t>и</w:t>
            </w:r>
            <w:r w:rsidRPr="00071F14">
              <w:rPr>
                <w:rFonts w:ascii="Times New Roman" w:hAnsi="Times New Roman"/>
                <w:sz w:val="24"/>
                <w:szCs w:val="24"/>
              </w:rPr>
              <w:t xml:space="preserve"> </w:t>
            </w:r>
            <w:r>
              <w:rPr>
                <w:rFonts w:ascii="Times New Roman" w:hAnsi="Times New Roman"/>
                <w:sz w:val="24"/>
                <w:szCs w:val="24"/>
              </w:rPr>
              <w:t>стицању</w:t>
            </w:r>
            <w:r w:rsidRPr="00071F14">
              <w:rPr>
                <w:rFonts w:ascii="Times New Roman" w:hAnsi="Times New Roman"/>
                <w:sz w:val="24"/>
                <w:szCs w:val="24"/>
              </w:rPr>
              <w:t xml:space="preserve"> </w:t>
            </w:r>
            <w:r>
              <w:rPr>
                <w:rFonts w:ascii="Times New Roman" w:hAnsi="Times New Roman"/>
                <w:sz w:val="24"/>
                <w:szCs w:val="24"/>
              </w:rPr>
              <w:t>звања</w:t>
            </w:r>
            <w:r w:rsidRPr="00071F14">
              <w:rPr>
                <w:rFonts w:ascii="Times New Roman" w:hAnsi="Times New Roman"/>
                <w:sz w:val="24"/>
                <w:szCs w:val="24"/>
              </w:rPr>
              <w:t xml:space="preserve"> </w:t>
            </w:r>
            <w:r>
              <w:rPr>
                <w:rFonts w:ascii="Times New Roman" w:hAnsi="Times New Roman"/>
                <w:sz w:val="24"/>
                <w:szCs w:val="24"/>
              </w:rPr>
              <w:t>наставника</w:t>
            </w:r>
            <w:r w:rsidRPr="00071F14">
              <w:rPr>
                <w:rFonts w:ascii="Times New Roman" w:hAnsi="Times New Roman"/>
                <w:sz w:val="24"/>
                <w:szCs w:val="24"/>
              </w:rPr>
              <w:t xml:space="preserve">, </w:t>
            </w:r>
            <w:r>
              <w:rPr>
                <w:rFonts w:ascii="Times New Roman" w:hAnsi="Times New Roman"/>
                <w:sz w:val="24"/>
                <w:szCs w:val="24"/>
              </w:rPr>
              <w:t>васпитача</w:t>
            </w:r>
            <w:r w:rsidRPr="00071F14">
              <w:rPr>
                <w:rFonts w:ascii="Times New Roman" w:hAnsi="Times New Roman"/>
                <w:sz w:val="24"/>
                <w:szCs w:val="24"/>
              </w:rPr>
              <w:t xml:space="preserve"> </w:t>
            </w:r>
            <w:r>
              <w:rPr>
                <w:rFonts w:ascii="Times New Roman" w:hAnsi="Times New Roman"/>
                <w:sz w:val="24"/>
                <w:szCs w:val="24"/>
              </w:rPr>
              <w:t>и</w:t>
            </w:r>
            <w:r w:rsidRPr="00071F14">
              <w:rPr>
                <w:rFonts w:ascii="Times New Roman" w:hAnsi="Times New Roman"/>
                <w:sz w:val="24"/>
                <w:szCs w:val="24"/>
              </w:rPr>
              <w:t xml:space="preserve"> </w:t>
            </w:r>
            <w:r>
              <w:rPr>
                <w:rFonts w:ascii="Times New Roman" w:hAnsi="Times New Roman"/>
                <w:sz w:val="24"/>
                <w:szCs w:val="24"/>
              </w:rPr>
              <w:t>стручних</w:t>
            </w:r>
            <w:r w:rsidRPr="00071F14">
              <w:rPr>
                <w:rFonts w:ascii="Times New Roman" w:hAnsi="Times New Roman"/>
                <w:sz w:val="24"/>
                <w:szCs w:val="24"/>
              </w:rPr>
              <w:t xml:space="preserve"> </w:t>
            </w:r>
            <w:r>
              <w:rPr>
                <w:rFonts w:ascii="Times New Roman" w:hAnsi="Times New Roman"/>
                <w:sz w:val="24"/>
                <w:szCs w:val="24"/>
              </w:rPr>
              <w:t>сарадника</w:t>
            </w:r>
            <w:r w:rsidRPr="00071F14">
              <w:rPr>
                <w:rFonts w:ascii="Times New Roman" w:hAnsi="Times New Roman"/>
                <w:sz w:val="24"/>
                <w:szCs w:val="24"/>
              </w:rPr>
              <w:t xml:space="preserve"> ;</w:t>
            </w:r>
          </w:p>
          <w:p w:rsidR="005078FF" w:rsidRPr="00071F14" w:rsidRDefault="005078FF" w:rsidP="00ED39A1">
            <w:pPr>
              <w:rPr>
                <w:rFonts w:ascii="Times New Roman" w:hAnsi="Times New Roman"/>
                <w:sz w:val="24"/>
                <w:szCs w:val="24"/>
              </w:rPr>
            </w:pPr>
            <w:r>
              <w:rPr>
                <w:rFonts w:ascii="Times New Roman" w:hAnsi="Times New Roman"/>
                <w:sz w:val="24"/>
                <w:szCs w:val="24"/>
              </w:rPr>
              <w:t>Сачињавање</w:t>
            </w:r>
            <w:r w:rsidRPr="00071F14">
              <w:rPr>
                <w:rFonts w:ascii="Times New Roman" w:hAnsi="Times New Roman"/>
                <w:sz w:val="24"/>
                <w:szCs w:val="24"/>
              </w:rPr>
              <w:t xml:space="preserve"> </w:t>
            </w:r>
            <w:r>
              <w:rPr>
                <w:rFonts w:ascii="Times New Roman" w:hAnsi="Times New Roman"/>
                <w:sz w:val="24"/>
                <w:szCs w:val="24"/>
              </w:rPr>
              <w:t>предлога</w:t>
            </w:r>
            <w:r w:rsidRPr="00071F14">
              <w:rPr>
                <w:rFonts w:ascii="Times New Roman" w:hAnsi="Times New Roman"/>
                <w:sz w:val="24"/>
                <w:szCs w:val="24"/>
              </w:rPr>
              <w:t xml:space="preserve"> </w:t>
            </w:r>
            <w:r>
              <w:rPr>
                <w:rFonts w:ascii="Times New Roman" w:hAnsi="Times New Roman"/>
                <w:sz w:val="24"/>
                <w:szCs w:val="24"/>
              </w:rPr>
              <w:t>Листе</w:t>
            </w:r>
            <w:r w:rsidRPr="00071F14">
              <w:rPr>
                <w:rFonts w:ascii="Times New Roman" w:hAnsi="Times New Roman"/>
                <w:sz w:val="24"/>
                <w:szCs w:val="24"/>
              </w:rPr>
              <w:t xml:space="preserve"> </w:t>
            </w:r>
            <w:r>
              <w:rPr>
                <w:rFonts w:ascii="Times New Roman" w:hAnsi="Times New Roman"/>
                <w:sz w:val="24"/>
                <w:szCs w:val="24"/>
              </w:rPr>
              <w:t>активности</w:t>
            </w:r>
            <w:r w:rsidRPr="00071F14">
              <w:rPr>
                <w:rFonts w:ascii="Times New Roman" w:hAnsi="Times New Roman"/>
                <w:sz w:val="24"/>
                <w:szCs w:val="24"/>
              </w:rPr>
              <w:t xml:space="preserve"> </w:t>
            </w:r>
            <w:r>
              <w:rPr>
                <w:rFonts w:ascii="Times New Roman" w:hAnsi="Times New Roman"/>
                <w:sz w:val="24"/>
                <w:szCs w:val="24"/>
              </w:rPr>
              <w:t>које</w:t>
            </w:r>
            <w:r w:rsidRPr="00071F14">
              <w:rPr>
                <w:rFonts w:ascii="Times New Roman" w:hAnsi="Times New Roman"/>
                <w:sz w:val="24"/>
                <w:szCs w:val="24"/>
              </w:rPr>
              <w:t xml:space="preserve"> </w:t>
            </w:r>
            <w:r>
              <w:rPr>
                <w:rFonts w:ascii="Times New Roman" w:hAnsi="Times New Roman"/>
                <w:sz w:val="24"/>
                <w:szCs w:val="24"/>
              </w:rPr>
              <w:t>се</w:t>
            </w:r>
            <w:r w:rsidRPr="00071F14">
              <w:rPr>
                <w:rFonts w:ascii="Times New Roman" w:hAnsi="Times New Roman"/>
                <w:sz w:val="24"/>
                <w:szCs w:val="24"/>
              </w:rPr>
              <w:t xml:space="preserve"> </w:t>
            </w:r>
            <w:r>
              <w:rPr>
                <w:rFonts w:ascii="Times New Roman" w:hAnsi="Times New Roman"/>
                <w:sz w:val="24"/>
                <w:szCs w:val="24"/>
              </w:rPr>
              <w:t>предузимају</w:t>
            </w:r>
            <w:r w:rsidRPr="00071F14">
              <w:rPr>
                <w:rFonts w:ascii="Times New Roman" w:hAnsi="Times New Roman"/>
                <w:sz w:val="24"/>
                <w:szCs w:val="24"/>
              </w:rPr>
              <w:t xml:space="preserve"> </w:t>
            </w:r>
            <w:r>
              <w:rPr>
                <w:rFonts w:ascii="Times New Roman" w:hAnsi="Times New Roman"/>
                <w:sz w:val="24"/>
                <w:szCs w:val="24"/>
              </w:rPr>
              <w:t>у</w:t>
            </w:r>
            <w:r w:rsidRPr="00071F14">
              <w:rPr>
                <w:rFonts w:ascii="Times New Roman" w:hAnsi="Times New Roman"/>
                <w:sz w:val="24"/>
                <w:szCs w:val="24"/>
              </w:rPr>
              <w:t xml:space="preserve"> </w:t>
            </w:r>
            <w:r>
              <w:rPr>
                <w:rFonts w:ascii="Times New Roman" w:hAnsi="Times New Roman"/>
                <w:sz w:val="24"/>
                <w:szCs w:val="24"/>
              </w:rPr>
              <w:t>оквиру</w:t>
            </w:r>
            <w:r w:rsidRPr="00071F14">
              <w:rPr>
                <w:rFonts w:ascii="Times New Roman" w:hAnsi="Times New Roman"/>
                <w:sz w:val="24"/>
                <w:szCs w:val="24"/>
              </w:rPr>
              <w:t xml:space="preserve"> </w:t>
            </w:r>
            <w:r>
              <w:rPr>
                <w:rFonts w:ascii="Times New Roman" w:hAnsi="Times New Roman"/>
                <w:sz w:val="24"/>
                <w:szCs w:val="24"/>
              </w:rPr>
              <w:t>установе</w:t>
            </w:r>
            <w:r w:rsidRPr="00071F14">
              <w:rPr>
                <w:rFonts w:ascii="Times New Roman" w:hAnsi="Times New Roman"/>
                <w:sz w:val="24"/>
                <w:szCs w:val="24"/>
              </w:rPr>
              <w:t>;</w:t>
            </w:r>
          </w:p>
          <w:p w:rsidR="005078FF" w:rsidRPr="001B0F68" w:rsidRDefault="005078FF" w:rsidP="00ED39A1">
            <w:pPr>
              <w:rPr>
                <w:rFonts w:ascii="Times New Roman" w:hAnsi="Times New Roman"/>
                <w:sz w:val="24"/>
                <w:szCs w:val="24"/>
              </w:rPr>
            </w:pPr>
            <w:r>
              <w:rPr>
                <w:rFonts w:ascii="Times New Roman" w:hAnsi="Times New Roman"/>
                <w:sz w:val="24"/>
                <w:szCs w:val="24"/>
              </w:rPr>
              <w:t>Преглед</w:t>
            </w:r>
            <w:r w:rsidRPr="00071F14">
              <w:rPr>
                <w:rFonts w:ascii="Times New Roman" w:hAnsi="Times New Roman"/>
                <w:sz w:val="24"/>
                <w:szCs w:val="24"/>
              </w:rPr>
              <w:t xml:space="preserve"> </w:t>
            </w:r>
            <w:r>
              <w:rPr>
                <w:rFonts w:ascii="Times New Roman" w:hAnsi="Times New Roman"/>
                <w:sz w:val="24"/>
                <w:szCs w:val="24"/>
              </w:rPr>
              <w:t>пристиглих</w:t>
            </w:r>
            <w:r w:rsidRPr="00071F14">
              <w:rPr>
                <w:rFonts w:ascii="Times New Roman" w:hAnsi="Times New Roman"/>
                <w:sz w:val="24"/>
                <w:szCs w:val="24"/>
              </w:rPr>
              <w:t xml:space="preserve"> </w:t>
            </w:r>
            <w:r>
              <w:rPr>
                <w:rFonts w:ascii="Times New Roman" w:hAnsi="Times New Roman"/>
                <w:sz w:val="24"/>
                <w:szCs w:val="24"/>
              </w:rPr>
              <w:t>Пријава</w:t>
            </w:r>
            <w:r w:rsidRPr="00071F14">
              <w:rPr>
                <w:rFonts w:ascii="Times New Roman" w:hAnsi="Times New Roman"/>
                <w:sz w:val="24"/>
                <w:szCs w:val="24"/>
              </w:rPr>
              <w:t xml:space="preserve"> </w:t>
            </w:r>
            <w:r>
              <w:rPr>
                <w:rFonts w:ascii="Times New Roman" w:hAnsi="Times New Roman"/>
                <w:sz w:val="24"/>
                <w:szCs w:val="24"/>
              </w:rPr>
              <w:t>активности</w:t>
            </w:r>
            <w:r w:rsidRPr="00071F14">
              <w:rPr>
                <w:rFonts w:ascii="Times New Roman" w:hAnsi="Times New Roman"/>
                <w:sz w:val="24"/>
                <w:szCs w:val="24"/>
              </w:rPr>
              <w:t xml:space="preserve"> </w:t>
            </w:r>
            <w:r>
              <w:rPr>
                <w:rFonts w:ascii="Times New Roman" w:hAnsi="Times New Roman"/>
                <w:sz w:val="24"/>
                <w:szCs w:val="24"/>
              </w:rPr>
              <w:t>у</w:t>
            </w:r>
            <w:r w:rsidRPr="00071F14">
              <w:rPr>
                <w:rFonts w:ascii="Times New Roman" w:hAnsi="Times New Roman"/>
                <w:sz w:val="24"/>
                <w:szCs w:val="24"/>
              </w:rPr>
              <w:t xml:space="preserve"> </w:t>
            </w:r>
            <w:r>
              <w:rPr>
                <w:rFonts w:ascii="Times New Roman" w:hAnsi="Times New Roman"/>
                <w:sz w:val="24"/>
                <w:szCs w:val="24"/>
              </w:rPr>
              <w:t>установи</w:t>
            </w:r>
            <w:r w:rsidRPr="00071F14">
              <w:rPr>
                <w:rFonts w:ascii="Times New Roman" w:hAnsi="Times New Roman"/>
                <w:sz w:val="24"/>
                <w:szCs w:val="24"/>
              </w:rPr>
              <w:t xml:space="preserve"> </w:t>
            </w:r>
            <w:r>
              <w:rPr>
                <w:rFonts w:ascii="Times New Roman" w:hAnsi="Times New Roman"/>
                <w:sz w:val="24"/>
                <w:szCs w:val="24"/>
              </w:rPr>
              <w:t>и</w:t>
            </w:r>
            <w:r w:rsidRPr="00071F14">
              <w:rPr>
                <w:rFonts w:ascii="Times New Roman" w:hAnsi="Times New Roman"/>
                <w:sz w:val="24"/>
                <w:szCs w:val="24"/>
              </w:rPr>
              <w:t xml:space="preserve"> </w:t>
            </w:r>
            <w:r>
              <w:rPr>
                <w:rFonts w:ascii="Times New Roman" w:hAnsi="Times New Roman"/>
                <w:sz w:val="24"/>
                <w:szCs w:val="24"/>
              </w:rPr>
              <w:t>изван</w:t>
            </w:r>
            <w:r w:rsidRPr="00071F14">
              <w:rPr>
                <w:rFonts w:ascii="Times New Roman" w:hAnsi="Times New Roman"/>
                <w:sz w:val="24"/>
                <w:szCs w:val="24"/>
              </w:rPr>
              <w:t xml:space="preserve"> </w:t>
            </w:r>
            <w:r>
              <w:rPr>
                <w:rFonts w:ascii="Times New Roman" w:hAnsi="Times New Roman"/>
                <w:sz w:val="24"/>
                <w:szCs w:val="24"/>
              </w:rPr>
              <w:t>ње;</w:t>
            </w:r>
          </w:p>
        </w:tc>
        <w:tc>
          <w:tcPr>
            <w:tcW w:w="2394" w:type="dxa"/>
          </w:tcPr>
          <w:p w:rsidR="005078FF" w:rsidRDefault="005078FF" w:rsidP="00ED39A1">
            <w:pPr>
              <w:rPr>
                <w:rFonts w:ascii="Times New Roman" w:hAnsi="Times New Roman"/>
                <w:sz w:val="24"/>
                <w:szCs w:val="24"/>
              </w:rPr>
            </w:pPr>
            <w:r>
              <w:rPr>
                <w:rFonts w:ascii="Times New Roman" w:hAnsi="Times New Roman"/>
                <w:sz w:val="24"/>
                <w:szCs w:val="24"/>
              </w:rPr>
              <w:t>састанак Тима</w:t>
            </w:r>
          </w:p>
        </w:tc>
        <w:tc>
          <w:tcPr>
            <w:tcW w:w="2394" w:type="dxa"/>
          </w:tcPr>
          <w:p w:rsidR="005078FF" w:rsidRDefault="005078FF" w:rsidP="00ED39A1">
            <w:pPr>
              <w:rPr>
                <w:rFonts w:ascii="Times New Roman" w:hAnsi="Times New Roman"/>
                <w:sz w:val="24"/>
                <w:szCs w:val="24"/>
              </w:rPr>
            </w:pPr>
            <w:r>
              <w:rPr>
                <w:rFonts w:ascii="Times New Roman" w:hAnsi="Times New Roman"/>
                <w:sz w:val="24"/>
                <w:szCs w:val="24"/>
              </w:rPr>
              <w:t>Ержебет Бедросиан, педагог,</w:t>
            </w:r>
          </w:p>
          <w:p w:rsidR="005078FF" w:rsidRPr="00071F14" w:rsidRDefault="005078FF" w:rsidP="00ED39A1">
            <w:pPr>
              <w:rPr>
                <w:rFonts w:ascii="Times New Roman" w:hAnsi="Times New Roman"/>
                <w:sz w:val="24"/>
                <w:szCs w:val="24"/>
              </w:rPr>
            </w:pPr>
            <w:r>
              <w:rPr>
                <w:rFonts w:ascii="Times New Roman" w:hAnsi="Times New Roman"/>
                <w:sz w:val="24"/>
                <w:szCs w:val="24"/>
              </w:rPr>
              <w:t>Јасмина Кукић, педагог,</w:t>
            </w:r>
          </w:p>
          <w:p w:rsidR="005078FF" w:rsidRPr="00071F14" w:rsidRDefault="005078FF" w:rsidP="00ED39A1">
            <w:pPr>
              <w:rPr>
                <w:rFonts w:ascii="Times New Roman" w:hAnsi="Times New Roman"/>
                <w:sz w:val="24"/>
                <w:szCs w:val="24"/>
              </w:rPr>
            </w:pPr>
            <w:r>
              <w:rPr>
                <w:rFonts w:ascii="Times New Roman" w:hAnsi="Times New Roman"/>
                <w:sz w:val="24"/>
                <w:szCs w:val="24"/>
              </w:rPr>
              <w:t>мр Дијана Копуновић Торма Дијана, психолог,</w:t>
            </w:r>
          </w:p>
          <w:p w:rsidR="005078FF" w:rsidRPr="00071F14" w:rsidRDefault="005078FF" w:rsidP="00ED39A1">
            <w:pPr>
              <w:rPr>
                <w:rFonts w:ascii="Times New Roman" w:hAnsi="Times New Roman"/>
                <w:sz w:val="24"/>
                <w:szCs w:val="24"/>
              </w:rPr>
            </w:pPr>
          </w:p>
        </w:tc>
      </w:tr>
      <w:tr w:rsidR="005078FF" w:rsidRPr="00926332" w:rsidTr="00793747">
        <w:trPr>
          <w:trHeight w:val="3230"/>
        </w:trPr>
        <w:tc>
          <w:tcPr>
            <w:tcW w:w="2394" w:type="dxa"/>
          </w:tcPr>
          <w:p w:rsidR="005078FF" w:rsidRDefault="005078FF" w:rsidP="00ED39A1">
            <w:pPr>
              <w:rPr>
                <w:rFonts w:ascii="Times New Roman" w:hAnsi="Times New Roman"/>
                <w:sz w:val="24"/>
                <w:szCs w:val="24"/>
              </w:rPr>
            </w:pPr>
            <w:r>
              <w:rPr>
                <w:rFonts w:ascii="Times New Roman" w:hAnsi="Times New Roman"/>
                <w:sz w:val="24"/>
                <w:szCs w:val="24"/>
              </w:rPr>
              <w:t>4.) 17.12.2013.</w:t>
            </w:r>
          </w:p>
        </w:tc>
        <w:tc>
          <w:tcPr>
            <w:tcW w:w="2394" w:type="dxa"/>
          </w:tcPr>
          <w:p w:rsidR="005078FF" w:rsidRPr="00FC28C7" w:rsidRDefault="005078FF" w:rsidP="00ED39A1">
            <w:pPr>
              <w:rPr>
                <w:rFonts w:ascii="Times New Roman" w:hAnsi="Times New Roman"/>
                <w:sz w:val="24"/>
                <w:szCs w:val="24"/>
              </w:rPr>
            </w:pPr>
            <w:r>
              <w:rPr>
                <w:rFonts w:ascii="Times New Roman" w:hAnsi="Times New Roman"/>
                <w:sz w:val="24"/>
                <w:szCs w:val="24"/>
              </w:rPr>
              <w:t>Финализација</w:t>
            </w:r>
            <w:r w:rsidRPr="00FC28C7">
              <w:rPr>
                <w:rFonts w:ascii="Times New Roman" w:hAnsi="Times New Roman"/>
                <w:sz w:val="24"/>
                <w:szCs w:val="24"/>
              </w:rPr>
              <w:t xml:space="preserve"> </w:t>
            </w:r>
            <w:r>
              <w:rPr>
                <w:rFonts w:ascii="Times New Roman" w:hAnsi="Times New Roman"/>
                <w:sz w:val="24"/>
                <w:szCs w:val="24"/>
              </w:rPr>
              <w:t>електронске</w:t>
            </w:r>
            <w:r w:rsidRPr="00FC28C7">
              <w:rPr>
                <w:rFonts w:ascii="Times New Roman" w:hAnsi="Times New Roman"/>
                <w:sz w:val="24"/>
                <w:szCs w:val="24"/>
              </w:rPr>
              <w:t xml:space="preserve"> </w:t>
            </w:r>
            <w:r>
              <w:rPr>
                <w:rFonts w:ascii="Times New Roman" w:hAnsi="Times New Roman"/>
                <w:sz w:val="24"/>
                <w:szCs w:val="24"/>
              </w:rPr>
              <w:t>базе</w:t>
            </w:r>
            <w:r w:rsidRPr="00FC28C7">
              <w:rPr>
                <w:rFonts w:ascii="Times New Roman" w:hAnsi="Times New Roman"/>
                <w:sz w:val="24"/>
                <w:szCs w:val="24"/>
              </w:rPr>
              <w:t xml:space="preserve"> </w:t>
            </w:r>
            <w:r>
              <w:rPr>
                <w:rFonts w:ascii="Times New Roman" w:hAnsi="Times New Roman"/>
                <w:sz w:val="24"/>
                <w:szCs w:val="24"/>
              </w:rPr>
              <w:t>података</w:t>
            </w:r>
            <w:r w:rsidRPr="00FC28C7">
              <w:rPr>
                <w:rFonts w:ascii="Times New Roman" w:hAnsi="Times New Roman"/>
                <w:sz w:val="24"/>
                <w:szCs w:val="24"/>
              </w:rPr>
              <w:t xml:space="preserve"> </w:t>
            </w:r>
            <w:r>
              <w:rPr>
                <w:rFonts w:ascii="Times New Roman" w:hAnsi="Times New Roman"/>
                <w:sz w:val="24"/>
                <w:szCs w:val="24"/>
              </w:rPr>
              <w:t>о сталном стручном усавршавању;</w:t>
            </w:r>
            <w:r w:rsidRPr="00FC28C7">
              <w:rPr>
                <w:rFonts w:ascii="Times New Roman" w:hAnsi="Times New Roman"/>
                <w:sz w:val="24"/>
                <w:szCs w:val="24"/>
              </w:rPr>
              <w:t xml:space="preserve"> </w:t>
            </w:r>
          </w:p>
          <w:p w:rsidR="005078FF" w:rsidRPr="00FC28C7" w:rsidRDefault="005078FF" w:rsidP="00ED39A1">
            <w:pPr>
              <w:rPr>
                <w:rFonts w:ascii="Times New Roman" w:hAnsi="Times New Roman"/>
                <w:sz w:val="24"/>
                <w:szCs w:val="24"/>
              </w:rPr>
            </w:pPr>
            <w:r>
              <w:rPr>
                <w:rFonts w:ascii="Times New Roman" w:hAnsi="Times New Roman"/>
                <w:sz w:val="24"/>
                <w:szCs w:val="24"/>
              </w:rPr>
              <w:t>Обавештење</w:t>
            </w:r>
            <w:r w:rsidRPr="00FC28C7">
              <w:rPr>
                <w:rFonts w:ascii="Times New Roman" w:hAnsi="Times New Roman"/>
                <w:sz w:val="24"/>
                <w:szCs w:val="24"/>
              </w:rPr>
              <w:t xml:space="preserve"> </w:t>
            </w:r>
            <w:r>
              <w:rPr>
                <w:rFonts w:ascii="Times New Roman" w:hAnsi="Times New Roman"/>
                <w:sz w:val="24"/>
                <w:szCs w:val="24"/>
              </w:rPr>
              <w:t>запослених</w:t>
            </w:r>
            <w:r w:rsidRPr="00FC28C7">
              <w:rPr>
                <w:rFonts w:ascii="Times New Roman" w:hAnsi="Times New Roman"/>
                <w:sz w:val="24"/>
                <w:szCs w:val="24"/>
              </w:rPr>
              <w:t xml:space="preserve"> </w:t>
            </w:r>
            <w:r>
              <w:rPr>
                <w:rFonts w:ascii="Times New Roman" w:hAnsi="Times New Roman"/>
                <w:sz w:val="24"/>
                <w:szCs w:val="24"/>
              </w:rPr>
              <w:t>о</w:t>
            </w:r>
            <w:r w:rsidRPr="00FC28C7">
              <w:rPr>
                <w:rFonts w:ascii="Times New Roman" w:hAnsi="Times New Roman"/>
                <w:sz w:val="24"/>
                <w:szCs w:val="24"/>
              </w:rPr>
              <w:t xml:space="preserve"> </w:t>
            </w:r>
            <w:r>
              <w:rPr>
                <w:rFonts w:ascii="Times New Roman" w:hAnsi="Times New Roman"/>
                <w:sz w:val="24"/>
                <w:szCs w:val="24"/>
              </w:rPr>
              <w:t>усвојеним</w:t>
            </w:r>
            <w:r w:rsidRPr="00FC28C7">
              <w:rPr>
                <w:rFonts w:ascii="Times New Roman" w:hAnsi="Times New Roman"/>
                <w:sz w:val="24"/>
                <w:szCs w:val="24"/>
              </w:rPr>
              <w:t xml:space="preserve"> </w:t>
            </w:r>
            <w:r>
              <w:rPr>
                <w:rFonts w:ascii="Times New Roman" w:hAnsi="Times New Roman"/>
                <w:sz w:val="24"/>
                <w:szCs w:val="24"/>
              </w:rPr>
              <w:t>бодовима</w:t>
            </w:r>
            <w:r w:rsidRPr="00FC28C7">
              <w:rPr>
                <w:rFonts w:ascii="Times New Roman" w:hAnsi="Times New Roman"/>
                <w:sz w:val="24"/>
                <w:szCs w:val="24"/>
              </w:rPr>
              <w:t xml:space="preserve"> </w:t>
            </w:r>
            <w:r>
              <w:rPr>
                <w:rFonts w:ascii="Times New Roman" w:hAnsi="Times New Roman"/>
                <w:sz w:val="24"/>
                <w:szCs w:val="24"/>
              </w:rPr>
              <w:t>у</w:t>
            </w:r>
            <w:r w:rsidRPr="00FC28C7">
              <w:rPr>
                <w:rFonts w:ascii="Times New Roman" w:hAnsi="Times New Roman"/>
                <w:sz w:val="24"/>
                <w:szCs w:val="24"/>
              </w:rPr>
              <w:t xml:space="preserve"> </w:t>
            </w:r>
            <w:r>
              <w:rPr>
                <w:rFonts w:ascii="Times New Roman" w:hAnsi="Times New Roman"/>
                <w:sz w:val="24"/>
                <w:szCs w:val="24"/>
              </w:rPr>
              <w:t>оквиру</w:t>
            </w:r>
            <w:r w:rsidRPr="00FC28C7">
              <w:rPr>
                <w:rFonts w:ascii="Times New Roman" w:hAnsi="Times New Roman"/>
                <w:sz w:val="24"/>
                <w:szCs w:val="24"/>
              </w:rPr>
              <w:t xml:space="preserve"> </w:t>
            </w:r>
            <w:r>
              <w:rPr>
                <w:rFonts w:ascii="Times New Roman" w:hAnsi="Times New Roman"/>
                <w:sz w:val="24"/>
                <w:szCs w:val="24"/>
              </w:rPr>
              <w:t>сталног</w:t>
            </w:r>
            <w:r w:rsidRPr="00FC28C7">
              <w:rPr>
                <w:rFonts w:ascii="Times New Roman" w:hAnsi="Times New Roman"/>
                <w:sz w:val="24"/>
                <w:szCs w:val="24"/>
              </w:rPr>
              <w:t xml:space="preserve"> </w:t>
            </w:r>
            <w:r>
              <w:rPr>
                <w:rFonts w:ascii="Times New Roman" w:hAnsi="Times New Roman"/>
                <w:sz w:val="24"/>
                <w:szCs w:val="24"/>
              </w:rPr>
              <w:t>стручног</w:t>
            </w:r>
            <w:r w:rsidRPr="00FC28C7">
              <w:rPr>
                <w:rFonts w:ascii="Times New Roman" w:hAnsi="Times New Roman"/>
                <w:sz w:val="24"/>
                <w:szCs w:val="24"/>
              </w:rPr>
              <w:t xml:space="preserve"> </w:t>
            </w:r>
            <w:r>
              <w:rPr>
                <w:rFonts w:ascii="Times New Roman" w:hAnsi="Times New Roman"/>
                <w:sz w:val="24"/>
                <w:szCs w:val="24"/>
              </w:rPr>
              <w:t>усавршавања;</w:t>
            </w:r>
          </w:p>
        </w:tc>
        <w:tc>
          <w:tcPr>
            <w:tcW w:w="2394" w:type="dxa"/>
          </w:tcPr>
          <w:p w:rsidR="005078FF" w:rsidRDefault="005078FF" w:rsidP="00ED39A1">
            <w:pPr>
              <w:rPr>
                <w:rFonts w:ascii="Times New Roman" w:hAnsi="Times New Roman"/>
                <w:sz w:val="24"/>
                <w:szCs w:val="24"/>
              </w:rPr>
            </w:pPr>
            <w:r>
              <w:rPr>
                <w:rFonts w:ascii="Times New Roman" w:hAnsi="Times New Roman"/>
                <w:sz w:val="24"/>
                <w:szCs w:val="24"/>
              </w:rPr>
              <w:t>састанак проширеног тима;</w:t>
            </w:r>
          </w:p>
        </w:tc>
        <w:tc>
          <w:tcPr>
            <w:tcW w:w="2394" w:type="dxa"/>
          </w:tcPr>
          <w:p w:rsidR="005078FF" w:rsidRDefault="005078FF" w:rsidP="00ED39A1">
            <w:pPr>
              <w:rPr>
                <w:rFonts w:ascii="Times New Roman" w:hAnsi="Times New Roman"/>
                <w:sz w:val="24"/>
                <w:szCs w:val="24"/>
              </w:rPr>
            </w:pPr>
            <w:r>
              <w:rPr>
                <w:rFonts w:ascii="Times New Roman" w:hAnsi="Times New Roman"/>
                <w:sz w:val="24"/>
                <w:szCs w:val="24"/>
              </w:rPr>
              <w:t>Ержебет Бедросиан, педагог,</w:t>
            </w:r>
          </w:p>
          <w:p w:rsidR="005078FF" w:rsidRPr="00071F14" w:rsidRDefault="005078FF" w:rsidP="00ED39A1">
            <w:pPr>
              <w:rPr>
                <w:rFonts w:ascii="Times New Roman" w:hAnsi="Times New Roman"/>
                <w:sz w:val="24"/>
                <w:szCs w:val="24"/>
              </w:rPr>
            </w:pPr>
            <w:r>
              <w:rPr>
                <w:rFonts w:ascii="Times New Roman" w:hAnsi="Times New Roman"/>
                <w:sz w:val="24"/>
                <w:szCs w:val="24"/>
              </w:rPr>
              <w:t>Јасмина Кукић, педагог,</w:t>
            </w:r>
          </w:p>
          <w:p w:rsidR="005078FF" w:rsidRPr="00FC28C7" w:rsidRDefault="005078FF" w:rsidP="00ED39A1">
            <w:pPr>
              <w:rPr>
                <w:rFonts w:ascii="Times New Roman" w:hAnsi="Times New Roman"/>
                <w:sz w:val="24"/>
                <w:szCs w:val="24"/>
              </w:rPr>
            </w:pPr>
            <w:r>
              <w:rPr>
                <w:rFonts w:ascii="Times New Roman" w:hAnsi="Times New Roman"/>
                <w:sz w:val="24"/>
                <w:szCs w:val="24"/>
              </w:rPr>
              <w:t xml:space="preserve">мр Дијана Копуновић Торма, психолог, Александра Хевер, психолог-волонтер, сарадник у изради електронске евиденције података                                                       </w:t>
            </w:r>
            <w:r w:rsidRPr="00120166">
              <w:rPr>
                <w:rFonts w:ascii="Times New Roman" w:hAnsi="Times New Roman"/>
                <w:sz w:val="24"/>
                <w:szCs w:val="24"/>
              </w:rPr>
              <w:t xml:space="preserve">                       </w:t>
            </w:r>
            <w:r>
              <w:rPr>
                <w:rFonts w:ascii="Times New Roman" w:hAnsi="Times New Roman"/>
                <w:sz w:val="24"/>
                <w:szCs w:val="24"/>
              </w:rPr>
              <w:t xml:space="preserve">                  </w:t>
            </w:r>
          </w:p>
        </w:tc>
      </w:tr>
      <w:tr w:rsidR="005078FF" w:rsidRPr="00926332" w:rsidTr="00793747">
        <w:trPr>
          <w:trHeight w:val="3230"/>
        </w:trPr>
        <w:tc>
          <w:tcPr>
            <w:tcW w:w="2394" w:type="dxa"/>
          </w:tcPr>
          <w:p w:rsidR="005078FF" w:rsidRDefault="005078FF" w:rsidP="00ED39A1">
            <w:pPr>
              <w:rPr>
                <w:rFonts w:ascii="Times New Roman" w:hAnsi="Times New Roman"/>
                <w:sz w:val="24"/>
                <w:szCs w:val="24"/>
              </w:rPr>
            </w:pPr>
            <w:r>
              <w:rPr>
                <w:rFonts w:ascii="Times New Roman" w:hAnsi="Times New Roman"/>
                <w:sz w:val="24"/>
                <w:szCs w:val="24"/>
              </w:rPr>
              <w:lastRenderedPageBreak/>
              <w:t>5.) 10.01.2014.</w:t>
            </w:r>
          </w:p>
          <w:p w:rsidR="005078FF" w:rsidRDefault="005078FF" w:rsidP="00ED39A1">
            <w:pPr>
              <w:rPr>
                <w:rFonts w:ascii="Times New Roman" w:hAnsi="Times New Roman"/>
                <w:sz w:val="24"/>
                <w:szCs w:val="24"/>
              </w:rPr>
            </w:pPr>
          </w:p>
        </w:tc>
        <w:tc>
          <w:tcPr>
            <w:tcW w:w="2394" w:type="dxa"/>
          </w:tcPr>
          <w:p w:rsidR="005078FF" w:rsidRPr="001B0F68" w:rsidRDefault="005078FF" w:rsidP="00ED39A1">
            <w:pPr>
              <w:rPr>
                <w:rFonts w:ascii="Times New Roman" w:hAnsi="Times New Roman"/>
                <w:sz w:val="24"/>
                <w:szCs w:val="24"/>
              </w:rPr>
            </w:pPr>
            <w:r>
              <w:rPr>
                <w:rFonts w:ascii="Times New Roman" w:hAnsi="Times New Roman"/>
                <w:sz w:val="24"/>
                <w:szCs w:val="24"/>
              </w:rPr>
              <w:t>Припрема</w:t>
            </w:r>
            <w:r w:rsidRPr="002922B1">
              <w:rPr>
                <w:rFonts w:ascii="Times New Roman" w:hAnsi="Times New Roman"/>
                <w:sz w:val="24"/>
                <w:szCs w:val="24"/>
              </w:rPr>
              <w:t xml:space="preserve"> </w:t>
            </w:r>
            <w:r>
              <w:rPr>
                <w:rFonts w:ascii="Times New Roman" w:hAnsi="Times New Roman"/>
                <w:sz w:val="24"/>
                <w:szCs w:val="24"/>
              </w:rPr>
              <w:t>излагања</w:t>
            </w:r>
            <w:r w:rsidRPr="002922B1">
              <w:rPr>
                <w:rFonts w:ascii="Times New Roman" w:hAnsi="Times New Roman"/>
                <w:sz w:val="24"/>
                <w:szCs w:val="24"/>
              </w:rPr>
              <w:t xml:space="preserve"> </w:t>
            </w:r>
            <w:r>
              <w:rPr>
                <w:rFonts w:ascii="Times New Roman" w:hAnsi="Times New Roman"/>
                <w:sz w:val="24"/>
                <w:szCs w:val="24"/>
              </w:rPr>
              <w:t>за</w:t>
            </w:r>
            <w:r w:rsidRPr="002922B1">
              <w:rPr>
                <w:rFonts w:ascii="Times New Roman" w:hAnsi="Times New Roman"/>
                <w:sz w:val="24"/>
                <w:szCs w:val="24"/>
              </w:rPr>
              <w:t xml:space="preserve"> </w:t>
            </w:r>
            <w:r>
              <w:rPr>
                <w:rFonts w:ascii="Times New Roman" w:hAnsi="Times New Roman"/>
                <w:sz w:val="24"/>
                <w:szCs w:val="24"/>
              </w:rPr>
              <w:t>Васпитно</w:t>
            </w:r>
            <w:r w:rsidRPr="002922B1">
              <w:rPr>
                <w:rFonts w:ascii="Times New Roman" w:hAnsi="Times New Roman"/>
                <w:sz w:val="24"/>
                <w:szCs w:val="24"/>
              </w:rPr>
              <w:t>-</w:t>
            </w:r>
            <w:r>
              <w:rPr>
                <w:rFonts w:ascii="Times New Roman" w:hAnsi="Times New Roman"/>
                <w:sz w:val="24"/>
                <w:szCs w:val="24"/>
              </w:rPr>
              <w:t>образовано</w:t>
            </w:r>
            <w:r w:rsidRPr="002922B1">
              <w:rPr>
                <w:rFonts w:ascii="Times New Roman" w:hAnsi="Times New Roman"/>
                <w:sz w:val="24"/>
                <w:szCs w:val="24"/>
              </w:rPr>
              <w:t xml:space="preserve"> </w:t>
            </w:r>
            <w:r>
              <w:rPr>
                <w:rFonts w:ascii="Times New Roman" w:hAnsi="Times New Roman"/>
                <w:sz w:val="24"/>
                <w:szCs w:val="24"/>
              </w:rPr>
              <w:t>веће</w:t>
            </w:r>
            <w:r w:rsidRPr="002922B1">
              <w:rPr>
                <w:rFonts w:ascii="Times New Roman" w:hAnsi="Times New Roman"/>
                <w:sz w:val="24"/>
                <w:szCs w:val="24"/>
              </w:rPr>
              <w:t xml:space="preserve">, </w:t>
            </w:r>
            <w:r>
              <w:rPr>
                <w:rFonts w:ascii="Times New Roman" w:hAnsi="Times New Roman"/>
                <w:sz w:val="24"/>
                <w:szCs w:val="24"/>
              </w:rPr>
              <w:t>са</w:t>
            </w:r>
            <w:r w:rsidRPr="002922B1">
              <w:rPr>
                <w:rFonts w:ascii="Times New Roman" w:hAnsi="Times New Roman"/>
                <w:sz w:val="24"/>
                <w:szCs w:val="24"/>
              </w:rPr>
              <w:t xml:space="preserve"> </w:t>
            </w:r>
            <w:r>
              <w:rPr>
                <w:rFonts w:ascii="Times New Roman" w:hAnsi="Times New Roman"/>
                <w:sz w:val="24"/>
                <w:szCs w:val="24"/>
              </w:rPr>
              <w:t>циљем</w:t>
            </w:r>
            <w:r w:rsidRPr="002922B1">
              <w:rPr>
                <w:rFonts w:ascii="Times New Roman" w:hAnsi="Times New Roman"/>
                <w:sz w:val="24"/>
                <w:szCs w:val="24"/>
              </w:rPr>
              <w:t xml:space="preserve"> </w:t>
            </w:r>
            <w:r>
              <w:rPr>
                <w:rFonts w:ascii="Times New Roman" w:hAnsi="Times New Roman"/>
                <w:sz w:val="24"/>
                <w:szCs w:val="24"/>
              </w:rPr>
              <w:t>упознавања</w:t>
            </w:r>
            <w:r w:rsidRPr="002922B1">
              <w:rPr>
                <w:rFonts w:ascii="Times New Roman" w:hAnsi="Times New Roman"/>
                <w:sz w:val="24"/>
                <w:szCs w:val="24"/>
              </w:rPr>
              <w:t xml:space="preserve"> </w:t>
            </w:r>
            <w:r>
              <w:rPr>
                <w:rFonts w:ascii="Times New Roman" w:hAnsi="Times New Roman"/>
                <w:sz w:val="24"/>
                <w:szCs w:val="24"/>
              </w:rPr>
              <w:t>запослених</w:t>
            </w:r>
            <w:r w:rsidRPr="002922B1">
              <w:rPr>
                <w:rFonts w:ascii="Times New Roman" w:hAnsi="Times New Roman"/>
                <w:sz w:val="24"/>
                <w:szCs w:val="24"/>
              </w:rPr>
              <w:t xml:space="preserve"> </w:t>
            </w:r>
            <w:r>
              <w:rPr>
                <w:rFonts w:ascii="Times New Roman" w:hAnsi="Times New Roman"/>
                <w:sz w:val="24"/>
                <w:szCs w:val="24"/>
              </w:rPr>
              <w:t>са</w:t>
            </w:r>
            <w:r w:rsidRPr="002922B1">
              <w:rPr>
                <w:rFonts w:ascii="Times New Roman" w:hAnsi="Times New Roman"/>
                <w:sz w:val="24"/>
                <w:szCs w:val="24"/>
              </w:rPr>
              <w:t xml:space="preserve"> </w:t>
            </w:r>
            <w:r>
              <w:rPr>
                <w:rFonts w:ascii="Times New Roman" w:hAnsi="Times New Roman"/>
                <w:sz w:val="24"/>
                <w:szCs w:val="24"/>
              </w:rPr>
              <w:t>опреционализованим</w:t>
            </w:r>
            <w:r w:rsidRPr="002922B1">
              <w:rPr>
                <w:rFonts w:ascii="Times New Roman" w:hAnsi="Times New Roman"/>
                <w:sz w:val="24"/>
                <w:szCs w:val="24"/>
              </w:rPr>
              <w:t xml:space="preserve"> </w:t>
            </w:r>
            <w:r>
              <w:rPr>
                <w:rFonts w:ascii="Times New Roman" w:hAnsi="Times New Roman"/>
                <w:sz w:val="24"/>
                <w:szCs w:val="24"/>
              </w:rPr>
              <w:t>активностима</w:t>
            </w:r>
            <w:r w:rsidRPr="002922B1">
              <w:rPr>
                <w:rFonts w:ascii="Times New Roman" w:hAnsi="Times New Roman"/>
                <w:sz w:val="24"/>
                <w:szCs w:val="24"/>
              </w:rPr>
              <w:t xml:space="preserve"> </w:t>
            </w:r>
            <w:r>
              <w:rPr>
                <w:rFonts w:ascii="Times New Roman" w:hAnsi="Times New Roman"/>
                <w:sz w:val="24"/>
                <w:szCs w:val="24"/>
              </w:rPr>
              <w:t>из</w:t>
            </w:r>
            <w:r w:rsidRPr="002922B1">
              <w:rPr>
                <w:rFonts w:ascii="Times New Roman" w:hAnsi="Times New Roman"/>
                <w:sz w:val="24"/>
                <w:szCs w:val="24"/>
              </w:rPr>
              <w:t xml:space="preserve"> </w:t>
            </w:r>
            <w:r>
              <w:rPr>
                <w:rFonts w:ascii="Times New Roman" w:hAnsi="Times New Roman"/>
                <w:sz w:val="24"/>
                <w:szCs w:val="24"/>
              </w:rPr>
              <w:t>Правилника</w:t>
            </w:r>
            <w:r w:rsidRPr="002922B1">
              <w:rPr>
                <w:rFonts w:ascii="Times New Roman" w:hAnsi="Times New Roman"/>
                <w:sz w:val="24"/>
                <w:szCs w:val="24"/>
              </w:rPr>
              <w:t xml:space="preserve"> </w:t>
            </w:r>
            <w:r>
              <w:rPr>
                <w:rFonts w:ascii="Times New Roman" w:hAnsi="Times New Roman"/>
                <w:sz w:val="24"/>
                <w:szCs w:val="24"/>
              </w:rPr>
              <w:t>о</w:t>
            </w:r>
            <w:r w:rsidRPr="002922B1">
              <w:rPr>
                <w:rFonts w:ascii="Times New Roman" w:hAnsi="Times New Roman"/>
                <w:sz w:val="24"/>
                <w:szCs w:val="24"/>
              </w:rPr>
              <w:t xml:space="preserve"> </w:t>
            </w:r>
            <w:r>
              <w:rPr>
                <w:rFonts w:ascii="Times New Roman" w:hAnsi="Times New Roman"/>
                <w:sz w:val="24"/>
                <w:szCs w:val="24"/>
              </w:rPr>
              <w:t>сталном</w:t>
            </w:r>
            <w:r w:rsidRPr="002922B1">
              <w:rPr>
                <w:rFonts w:ascii="Times New Roman" w:hAnsi="Times New Roman"/>
                <w:sz w:val="24"/>
                <w:szCs w:val="24"/>
              </w:rPr>
              <w:t xml:space="preserve"> </w:t>
            </w:r>
            <w:r>
              <w:rPr>
                <w:rFonts w:ascii="Times New Roman" w:hAnsi="Times New Roman"/>
                <w:sz w:val="24"/>
                <w:szCs w:val="24"/>
              </w:rPr>
              <w:t>стручном</w:t>
            </w:r>
            <w:r w:rsidRPr="002922B1">
              <w:rPr>
                <w:rFonts w:ascii="Times New Roman" w:hAnsi="Times New Roman"/>
                <w:sz w:val="24"/>
                <w:szCs w:val="24"/>
              </w:rPr>
              <w:t xml:space="preserve"> </w:t>
            </w:r>
            <w:r>
              <w:rPr>
                <w:rFonts w:ascii="Times New Roman" w:hAnsi="Times New Roman"/>
                <w:sz w:val="24"/>
                <w:szCs w:val="24"/>
              </w:rPr>
              <w:t>усавршавању</w:t>
            </w:r>
            <w:r w:rsidRPr="002922B1">
              <w:rPr>
                <w:rFonts w:ascii="Times New Roman" w:hAnsi="Times New Roman"/>
                <w:sz w:val="24"/>
                <w:szCs w:val="24"/>
              </w:rPr>
              <w:t xml:space="preserve"> </w:t>
            </w:r>
            <w:r>
              <w:rPr>
                <w:rFonts w:ascii="Times New Roman" w:hAnsi="Times New Roman"/>
                <w:sz w:val="24"/>
                <w:szCs w:val="24"/>
              </w:rPr>
              <w:t>и</w:t>
            </w:r>
            <w:r w:rsidRPr="002922B1">
              <w:rPr>
                <w:rFonts w:ascii="Times New Roman" w:hAnsi="Times New Roman"/>
                <w:sz w:val="24"/>
                <w:szCs w:val="24"/>
              </w:rPr>
              <w:t xml:space="preserve"> </w:t>
            </w:r>
            <w:r>
              <w:rPr>
                <w:rFonts w:ascii="Times New Roman" w:hAnsi="Times New Roman"/>
                <w:sz w:val="24"/>
                <w:szCs w:val="24"/>
              </w:rPr>
              <w:t>стицању</w:t>
            </w:r>
            <w:r w:rsidRPr="002922B1">
              <w:rPr>
                <w:rFonts w:ascii="Times New Roman" w:hAnsi="Times New Roman"/>
                <w:sz w:val="24"/>
                <w:szCs w:val="24"/>
              </w:rPr>
              <w:t xml:space="preserve"> </w:t>
            </w:r>
            <w:r>
              <w:rPr>
                <w:rFonts w:ascii="Times New Roman" w:hAnsi="Times New Roman"/>
                <w:sz w:val="24"/>
                <w:szCs w:val="24"/>
              </w:rPr>
              <w:t>звања</w:t>
            </w:r>
            <w:r w:rsidRPr="002922B1">
              <w:rPr>
                <w:rFonts w:ascii="Times New Roman" w:hAnsi="Times New Roman"/>
                <w:sz w:val="24"/>
                <w:szCs w:val="24"/>
              </w:rPr>
              <w:t xml:space="preserve"> </w:t>
            </w:r>
            <w:r>
              <w:rPr>
                <w:rFonts w:ascii="Times New Roman" w:hAnsi="Times New Roman"/>
                <w:sz w:val="24"/>
                <w:szCs w:val="24"/>
              </w:rPr>
              <w:t>наставника</w:t>
            </w:r>
            <w:r w:rsidRPr="002922B1">
              <w:rPr>
                <w:rFonts w:ascii="Times New Roman" w:hAnsi="Times New Roman"/>
                <w:sz w:val="24"/>
                <w:szCs w:val="24"/>
              </w:rPr>
              <w:t xml:space="preserve">, </w:t>
            </w:r>
            <w:r>
              <w:rPr>
                <w:rFonts w:ascii="Times New Roman" w:hAnsi="Times New Roman"/>
                <w:sz w:val="24"/>
                <w:szCs w:val="24"/>
              </w:rPr>
              <w:t>васпитача</w:t>
            </w:r>
            <w:r w:rsidRPr="002922B1">
              <w:rPr>
                <w:rFonts w:ascii="Times New Roman" w:hAnsi="Times New Roman"/>
                <w:sz w:val="24"/>
                <w:szCs w:val="24"/>
              </w:rPr>
              <w:t xml:space="preserve"> </w:t>
            </w:r>
            <w:r>
              <w:rPr>
                <w:rFonts w:ascii="Times New Roman" w:hAnsi="Times New Roman"/>
                <w:sz w:val="24"/>
                <w:szCs w:val="24"/>
              </w:rPr>
              <w:t>и</w:t>
            </w:r>
            <w:r w:rsidRPr="002922B1">
              <w:rPr>
                <w:rFonts w:ascii="Times New Roman" w:hAnsi="Times New Roman"/>
                <w:sz w:val="24"/>
                <w:szCs w:val="24"/>
              </w:rPr>
              <w:t xml:space="preserve"> </w:t>
            </w:r>
            <w:r>
              <w:rPr>
                <w:rFonts w:ascii="Times New Roman" w:hAnsi="Times New Roman"/>
                <w:sz w:val="24"/>
                <w:szCs w:val="24"/>
              </w:rPr>
              <w:t>стручних</w:t>
            </w:r>
            <w:r w:rsidRPr="002922B1">
              <w:rPr>
                <w:rFonts w:ascii="Times New Roman" w:hAnsi="Times New Roman"/>
                <w:sz w:val="24"/>
                <w:szCs w:val="24"/>
              </w:rPr>
              <w:t xml:space="preserve"> </w:t>
            </w:r>
            <w:r>
              <w:rPr>
                <w:rFonts w:ascii="Times New Roman" w:hAnsi="Times New Roman"/>
                <w:sz w:val="24"/>
                <w:szCs w:val="24"/>
              </w:rPr>
              <w:t>сарадника</w:t>
            </w:r>
            <w:r w:rsidRPr="002922B1">
              <w:rPr>
                <w:rFonts w:ascii="Times New Roman" w:hAnsi="Times New Roman"/>
                <w:sz w:val="24"/>
                <w:szCs w:val="24"/>
              </w:rPr>
              <w:t>;</w:t>
            </w:r>
          </w:p>
        </w:tc>
        <w:tc>
          <w:tcPr>
            <w:tcW w:w="2394" w:type="dxa"/>
          </w:tcPr>
          <w:p w:rsidR="005078FF" w:rsidRDefault="005078FF" w:rsidP="00ED39A1">
            <w:pPr>
              <w:rPr>
                <w:rFonts w:ascii="Times New Roman" w:hAnsi="Times New Roman"/>
                <w:sz w:val="24"/>
                <w:szCs w:val="24"/>
              </w:rPr>
            </w:pPr>
            <w:r>
              <w:rPr>
                <w:rFonts w:ascii="Times New Roman" w:hAnsi="Times New Roman"/>
                <w:sz w:val="24"/>
                <w:szCs w:val="24"/>
              </w:rPr>
              <w:t>састанак Тима;</w:t>
            </w:r>
          </w:p>
        </w:tc>
        <w:tc>
          <w:tcPr>
            <w:tcW w:w="2394" w:type="dxa"/>
          </w:tcPr>
          <w:p w:rsidR="005078FF" w:rsidRPr="002922B1" w:rsidRDefault="005078FF" w:rsidP="00ED39A1">
            <w:pPr>
              <w:rPr>
                <w:rFonts w:ascii="Times New Roman" w:hAnsi="Times New Roman"/>
                <w:sz w:val="24"/>
                <w:szCs w:val="24"/>
              </w:rPr>
            </w:pPr>
            <w:r>
              <w:rPr>
                <w:rFonts w:ascii="Times New Roman" w:hAnsi="Times New Roman"/>
                <w:sz w:val="24"/>
                <w:szCs w:val="24"/>
              </w:rPr>
              <w:t>Ержебет Бедросиан, педагог;</w:t>
            </w:r>
          </w:p>
          <w:p w:rsidR="005078FF" w:rsidRPr="002922B1" w:rsidRDefault="005078FF" w:rsidP="00ED39A1">
            <w:pPr>
              <w:rPr>
                <w:rFonts w:ascii="Times New Roman" w:hAnsi="Times New Roman"/>
                <w:sz w:val="24"/>
                <w:szCs w:val="24"/>
              </w:rPr>
            </w:pPr>
            <w:r>
              <w:rPr>
                <w:rFonts w:ascii="Times New Roman" w:hAnsi="Times New Roman"/>
                <w:sz w:val="24"/>
                <w:szCs w:val="24"/>
              </w:rPr>
              <w:t>Јасмина Кукић, педагог;</w:t>
            </w:r>
          </w:p>
          <w:p w:rsidR="005078FF" w:rsidRDefault="005078FF" w:rsidP="00ED39A1">
            <w:pPr>
              <w:rPr>
                <w:rFonts w:ascii="Times New Roman" w:hAnsi="Times New Roman"/>
                <w:sz w:val="24"/>
                <w:szCs w:val="24"/>
              </w:rPr>
            </w:pPr>
          </w:p>
        </w:tc>
      </w:tr>
      <w:tr w:rsidR="005078FF" w:rsidRPr="00926332" w:rsidTr="00793747">
        <w:trPr>
          <w:trHeight w:val="3230"/>
        </w:trPr>
        <w:tc>
          <w:tcPr>
            <w:tcW w:w="2394" w:type="dxa"/>
          </w:tcPr>
          <w:p w:rsidR="005078FF" w:rsidRDefault="005078FF" w:rsidP="00ED39A1">
            <w:pPr>
              <w:rPr>
                <w:rFonts w:ascii="Times New Roman" w:hAnsi="Times New Roman"/>
                <w:sz w:val="24"/>
                <w:szCs w:val="24"/>
              </w:rPr>
            </w:pPr>
            <w:r>
              <w:rPr>
                <w:rFonts w:ascii="Times New Roman" w:hAnsi="Times New Roman"/>
                <w:sz w:val="24"/>
                <w:szCs w:val="24"/>
              </w:rPr>
              <w:t>6.) 07.02.2014.</w:t>
            </w:r>
          </w:p>
          <w:p w:rsidR="005078FF" w:rsidRDefault="005078FF" w:rsidP="00ED39A1">
            <w:pPr>
              <w:rPr>
                <w:rFonts w:ascii="Times New Roman" w:hAnsi="Times New Roman"/>
                <w:sz w:val="24"/>
                <w:szCs w:val="24"/>
              </w:rPr>
            </w:pPr>
          </w:p>
        </w:tc>
        <w:tc>
          <w:tcPr>
            <w:tcW w:w="2394" w:type="dxa"/>
          </w:tcPr>
          <w:p w:rsidR="005078FF" w:rsidRPr="00A16944" w:rsidRDefault="005078FF" w:rsidP="00ED39A1">
            <w:pPr>
              <w:rPr>
                <w:rFonts w:ascii="Times New Roman" w:hAnsi="Times New Roman"/>
                <w:sz w:val="24"/>
                <w:szCs w:val="24"/>
              </w:rPr>
            </w:pPr>
            <w:r>
              <w:rPr>
                <w:rFonts w:ascii="Times New Roman" w:hAnsi="Times New Roman"/>
                <w:sz w:val="24"/>
                <w:szCs w:val="24"/>
              </w:rPr>
              <w:t>Техничка</w:t>
            </w:r>
            <w:r w:rsidRPr="00A16944">
              <w:rPr>
                <w:rFonts w:ascii="Times New Roman" w:hAnsi="Times New Roman"/>
                <w:sz w:val="24"/>
                <w:szCs w:val="24"/>
              </w:rPr>
              <w:t xml:space="preserve"> </w:t>
            </w:r>
            <w:r>
              <w:rPr>
                <w:rFonts w:ascii="Times New Roman" w:hAnsi="Times New Roman"/>
                <w:sz w:val="24"/>
                <w:szCs w:val="24"/>
              </w:rPr>
              <w:t>и</w:t>
            </w:r>
            <w:r w:rsidRPr="00A16944">
              <w:rPr>
                <w:rFonts w:ascii="Times New Roman" w:hAnsi="Times New Roman"/>
                <w:sz w:val="24"/>
                <w:szCs w:val="24"/>
              </w:rPr>
              <w:t xml:space="preserve"> </w:t>
            </w:r>
            <w:r>
              <w:rPr>
                <w:rFonts w:ascii="Times New Roman" w:hAnsi="Times New Roman"/>
                <w:sz w:val="24"/>
                <w:szCs w:val="24"/>
              </w:rPr>
              <w:t>организациона</w:t>
            </w:r>
            <w:r w:rsidRPr="00A16944">
              <w:rPr>
                <w:rFonts w:ascii="Times New Roman" w:hAnsi="Times New Roman"/>
                <w:sz w:val="24"/>
                <w:szCs w:val="24"/>
              </w:rPr>
              <w:t xml:space="preserve"> </w:t>
            </w:r>
            <w:r>
              <w:rPr>
                <w:rFonts w:ascii="Times New Roman" w:hAnsi="Times New Roman"/>
                <w:sz w:val="24"/>
                <w:szCs w:val="24"/>
              </w:rPr>
              <w:t>питања</w:t>
            </w:r>
            <w:r w:rsidRPr="00A16944">
              <w:rPr>
                <w:rFonts w:ascii="Times New Roman" w:hAnsi="Times New Roman"/>
                <w:sz w:val="24"/>
                <w:szCs w:val="24"/>
              </w:rPr>
              <w:t xml:space="preserve"> </w:t>
            </w:r>
            <w:r>
              <w:rPr>
                <w:rFonts w:ascii="Times New Roman" w:hAnsi="Times New Roman"/>
                <w:sz w:val="24"/>
                <w:szCs w:val="24"/>
              </w:rPr>
              <w:t>у</w:t>
            </w:r>
            <w:r w:rsidRPr="00A16944">
              <w:rPr>
                <w:rFonts w:ascii="Times New Roman" w:hAnsi="Times New Roman"/>
                <w:sz w:val="24"/>
                <w:szCs w:val="24"/>
              </w:rPr>
              <w:t xml:space="preserve"> </w:t>
            </w:r>
            <w:r>
              <w:rPr>
                <w:rFonts w:ascii="Times New Roman" w:hAnsi="Times New Roman"/>
                <w:sz w:val="24"/>
                <w:szCs w:val="24"/>
              </w:rPr>
              <w:t>вези</w:t>
            </w:r>
            <w:r w:rsidRPr="00A16944">
              <w:rPr>
                <w:rFonts w:ascii="Times New Roman" w:hAnsi="Times New Roman"/>
                <w:sz w:val="24"/>
                <w:szCs w:val="24"/>
              </w:rPr>
              <w:t xml:space="preserve"> </w:t>
            </w:r>
            <w:r>
              <w:rPr>
                <w:rFonts w:ascii="Times New Roman" w:hAnsi="Times New Roman"/>
                <w:sz w:val="24"/>
                <w:szCs w:val="24"/>
              </w:rPr>
              <w:t>уношења</w:t>
            </w:r>
            <w:r w:rsidRPr="00A16944">
              <w:rPr>
                <w:rFonts w:ascii="Times New Roman" w:hAnsi="Times New Roman"/>
                <w:sz w:val="24"/>
                <w:szCs w:val="24"/>
              </w:rPr>
              <w:t xml:space="preserve"> </w:t>
            </w:r>
            <w:r>
              <w:rPr>
                <w:rFonts w:ascii="Times New Roman" w:hAnsi="Times New Roman"/>
                <w:sz w:val="24"/>
                <w:szCs w:val="24"/>
              </w:rPr>
              <w:t>података</w:t>
            </w:r>
            <w:r w:rsidRPr="00A16944">
              <w:rPr>
                <w:rFonts w:ascii="Times New Roman" w:hAnsi="Times New Roman"/>
                <w:sz w:val="24"/>
                <w:szCs w:val="24"/>
              </w:rPr>
              <w:t xml:space="preserve"> </w:t>
            </w:r>
            <w:r>
              <w:rPr>
                <w:rFonts w:ascii="Times New Roman" w:hAnsi="Times New Roman"/>
                <w:sz w:val="24"/>
                <w:szCs w:val="24"/>
              </w:rPr>
              <w:t>у</w:t>
            </w:r>
            <w:r w:rsidRPr="00A16944">
              <w:rPr>
                <w:rFonts w:ascii="Times New Roman" w:hAnsi="Times New Roman"/>
                <w:sz w:val="24"/>
                <w:szCs w:val="24"/>
              </w:rPr>
              <w:t xml:space="preserve"> </w:t>
            </w:r>
            <w:r>
              <w:rPr>
                <w:rFonts w:ascii="Times New Roman" w:hAnsi="Times New Roman"/>
                <w:sz w:val="24"/>
                <w:szCs w:val="24"/>
              </w:rPr>
              <w:t>електронску</w:t>
            </w:r>
            <w:r w:rsidRPr="00A16944">
              <w:rPr>
                <w:rFonts w:ascii="Times New Roman" w:hAnsi="Times New Roman"/>
                <w:sz w:val="24"/>
                <w:szCs w:val="24"/>
              </w:rPr>
              <w:t xml:space="preserve"> </w:t>
            </w:r>
            <w:r>
              <w:rPr>
                <w:rFonts w:ascii="Times New Roman" w:hAnsi="Times New Roman"/>
                <w:sz w:val="24"/>
                <w:szCs w:val="24"/>
              </w:rPr>
              <w:t>базу</w:t>
            </w:r>
            <w:r w:rsidRPr="00A16944">
              <w:rPr>
                <w:rFonts w:ascii="Times New Roman" w:hAnsi="Times New Roman"/>
                <w:sz w:val="24"/>
                <w:szCs w:val="24"/>
              </w:rPr>
              <w:t xml:space="preserve"> </w:t>
            </w:r>
            <w:r>
              <w:rPr>
                <w:rFonts w:ascii="Times New Roman" w:hAnsi="Times New Roman"/>
                <w:sz w:val="24"/>
                <w:szCs w:val="24"/>
              </w:rPr>
              <w:t>података</w:t>
            </w:r>
            <w:r w:rsidRPr="00A16944">
              <w:rPr>
                <w:rFonts w:ascii="Times New Roman" w:hAnsi="Times New Roman"/>
                <w:sz w:val="24"/>
                <w:szCs w:val="24"/>
              </w:rPr>
              <w:t xml:space="preserve"> </w:t>
            </w:r>
            <w:r>
              <w:rPr>
                <w:rFonts w:ascii="Times New Roman" w:hAnsi="Times New Roman"/>
                <w:sz w:val="24"/>
                <w:szCs w:val="24"/>
              </w:rPr>
              <w:t>за</w:t>
            </w:r>
            <w:r w:rsidRPr="00A16944">
              <w:rPr>
                <w:rFonts w:ascii="Times New Roman" w:hAnsi="Times New Roman"/>
                <w:sz w:val="24"/>
                <w:szCs w:val="24"/>
              </w:rPr>
              <w:t xml:space="preserve"> </w:t>
            </w:r>
            <w:r>
              <w:rPr>
                <w:rFonts w:ascii="Times New Roman" w:hAnsi="Times New Roman"/>
                <w:sz w:val="24"/>
                <w:szCs w:val="24"/>
              </w:rPr>
              <w:t>стално</w:t>
            </w:r>
            <w:r w:rsidRPr="00A16944">
              <w:rPr>
                <w:rFonts w:ascii="Times New Roman" w:hAnsi="Times New Roman"/>
                <w:sz w:val="24"/>
                <w:szCs w:val="24"/>
              </w:rPr>
              <w:t xml:space="preserve"> </w:t>
            </w:r>
            <w:r>
              <w:rPr>
                <w:rFonts w:ascii="Times New Roman" w:hAnsi="Times New Roman"/>
                <w:sz w:val="24"/>
                <w:szCs w:val="24"/>
              </w:rPr>
              <w:t>и</w:t>
            </w:r>
            <w:r w:rsidRPr="00A16944">
              <w:rPr>
                <w:rFonts w:ascii="Times New Roman" w:hAnsi="Times New Roman"/>
                <w:sz w:val="24"/>
                <w:szCs w:val="24"/>
              </w:rPr>
              <w:t xml:space="preserve"> </w:t>
            </w:r>
            <w:r>
              <w:rPr>
                <w:rFonts w:ascii="Times New Roman" w:hAnsi="Times New Roman"/>
                <w:sz w:val="24"/>
                <w:szCs w:val="24"/>
              </w:rPr>
              <w:t>обавезно</w:t>
            </w:r>
            <w:r w:rsidRPr="00A16944">
              <w:rPr>
                <w:rFonts w:ascii="Times New Roman" w:hAnsi="Times New Roman"/>
                <w:sz w:val="24"/>
                <w:szCs w:val="24"/>
              </w:rPr>
              <w:t xml:space="preserve"> </w:t>
            </w:r>
            <w:r>
              <w:rPr>
                <w:rFonts w:ascii="Times New Roman" w:hAnsi="Times New Roman"/>
                <w:sz w:val="24"/>
                <w:szCs w:val="24"/>
              </w:rPr>
              <w:t>стручно</w:t>
            </w:r>
            <w:r w:rsidRPr="00A16944">
              <w:rPr>
                <w:rFonts w:ascii="Times New Roman" w:hAnsi="Times New Roman"/>
                <w:sz w:val="24"/>
                <w:szCs w:val="24"/>
              </w:rPr>
              <w:t xml:space="preserve"> </w:t>
            </w:r>
            <w:r>
              <w:rPr>
                <w:rFonts w:ascii="Times New Roman" w:hAnsi="Times New Roman"/>
                <w:sz w:val="24"/>
                <w:szCs w:val="24"/>
              </w:rPr>
              <w:t>усавршавање запослених на нивоу установе;</w:t>
            </w:r>
          </w:p>
          <w:p w:rsidR="005078FF" w:rsidRPr="001B0F68" w:rsidRDefault="005078FF" w:rsidP="00ED39A1">
            <w:pPr>
              <w:rPr>
                <w:rFonts w:ascii="Times New Roman" w:hAnsi="Times New Roman"/>
                <w:sz w:val="24"/>
                <w:szCs w:val="24"/>
              </w:rPr>
            </w:pPr>
            <w:r>
              <w:rPr>
                <w:rFonts w:ascii="Times New Roman" w:hAnsi="Times New Roman"/>
                <w:sz w:val="24"/>
                <w:szCs w:val="24"/>
              </w:rPr>
              <w:t>Разматрање</w:t>
            </w:r>
            <w:r w:rsidRPr="00A16944">
              <w:rPr>
                <w:rFonts w:ascii="Times New Roman" w:hAnsi="Times New Roman"/>
                <w:sz w:val="24"/>
                <w:szCs w:val="24"/>
              </w:rPr>
              <w:t xml:space="preserve"> </w:t>
            </w:r>
            <w:r>
              <w:rPr>
                <w:rFonts w:ascii="Times New Roman" w:hAnsi="Times New Roman"/>
                <w:sz w:val="24"/>
                <w:szCs w:val="24"/>
              </w:rPr>
              <w:t>пристиглих</w:t>
            </w:r>
            <w:r w:rsidRPr="00A16944">
              <w:rPr>
                <w:rFonts w:ascii="Times New Roman" w:hAnsi="Times New Roman"/>
                <w:sz w:val="24"/>
                <w:szCs w:val="24"/>
              </w:rPr>
              <w:t xml:space="preserve"> </w:t>
            </w:r>
            <w:r>
              <w:rPr>
                <w:rFonts w:ascii="Times New Roman" w:hAnsi="Times New Roman"/>
                <w:sz w:val="24"/>
                <w:szCs w:val="24"/>
              </w:rPr>
              <w:t>Пријава</w:t>
            </w:r>
            <w:r w:rsidRPr="00A16944">
              <w:rPr>
                <w:rFonts w:ascii="Times New Roman" w:hAnsi="Times New Roman"/>
                <w:sz w:val="24"/>
                <w:szCs w:val="24"/>
              </w:rPr>
              <w:t xml:space="preserve"> </w:t>
            </w:r>
            <w:r>
              <w:rPr>
                <w:rFonts w:ascii="Times New Roman" w:hAnsi="Times New Roman"/>
                <w:sz w:val="24"/>
                <w:szCs w:val="24"/>
              </w:rPr>
              <w:t>активности у оквиру установе и ван ње;</w:t>
            </w:r>
          </w:p>
        </w:tc>
        <w:tc>
          <w:tcPr>
            <w:tcW w:w="2394" w:type="dxa"/>
          </w:tcPr>
          <w:p w:rsidR="005078FF" w:rsidRDefault="005078FF" w:rsidP="00ED39A1">
            <w:pPr>
              <w:rPr>
                <w:rFonts w:ascii="Times New Roman" w:hAnsi="Times New Roman"/>
                <w:sz w:val="24"/>
                <w:szCs w:val="24"/>
              </w:rPr>
            </w:pPr>
            <w:r>
              <w:rPr>
                <w:rFonts w:ascii="Times New Roman" w:hAnsi="Times New Roman"/>
                <w:sz w:val="24"/>
                <w:szCs w:val="24"/>
              </w:rPr>
              <w:t>састанак Тима;</w:t>
            </w:r>
          </w:p>
        </w:tc>
        <w:tc>
          <w:tcPr>
            <w:tcW w:w="2394" w:type="dxa"/>
          </w:tcPr>
          <w:p w:rsidR="005078FF" w:rsidRDefault="005078FF" w:rsidP="00ED39A1">
            <w:pPr>
              <w:rPr>
                <w:rFonts w:ascii="Times New Roman" w:hAnsi="Times New Roman"/>
                <w:sz w:val="24"/>
                <w:szCs w:val="24"/>
              </w:rPr>
            </w:pPr>
            <w:r>
              <w:rPr>
                <w:rFonts w:ascii="Times New Roman" w:hAnsi="Times New Roman"/>
                <w:sz w:val="24"/>
                <w:szCs w:val="24"/>
              </w:rPr>
              <w:t>Ержебет Бедросиан, педагог,</w:t>
            </w:r>
          </w:p>
          <w:p w:rsidR="005078FF" w:rsidRPr="00071F14" w:rsidRDefault="005078FF" w:rsidP="00ED39A1">
            <w:pPr>
              <w:rPr>
                <w:rFonts w:ascii="Times New Roman" w:hAnsi="Times New Roman"/>
                <w:sz w:val="24"/>
                <w:szCs w:val="24"/>
              </w:rPr>
            </w:pPr>
            <w:r>
              <w:rPr>
                <w:rFonts w:ascii="Times New Roman" w:hAnsi="Times New Roman"/>
                <w:sz w:val="24"/>
                <w:szCs w:val="24"/>
              </w:rPr>
              <w:t>Јасмина Кукић, педагог,</w:t>
            </w:r>
          </w:p>
          <w:p w:rsidR="005078FF" w:rsidRDefault="005078FF" w:rsidP="00ED39A1">
            <w:pPr>
              <w:rPr>
                <w:rFonts w:ascii="Times New Roman" w:hAnsi="Times New Roman"/>
                <w:sz w:val="24"/>
                <w:szCs w:val="24"/>
              </w:rPr>
            </w:pPr>
            <w:r>
              <w:rPr>
                <w:rFonts w:ascii="Times New Roman" w:hAnsi="Times New Roman"/>
                <w:sz w:val="24"/>
                <w:szCs w:val="24"/>
              </w:rPr>
              <w:t>мр Дијана Копуновић Торма, психолог,</w:t>
            </w:r>
          </w:p>
        </w:tc>
      </w:tr>
      <w:tr w:rsidR="005078FF" w:rsidRPr="00926332" w:rsidTr="00793747">
        <w:trPr>
          <w:trHeight w:val="1340"/>
        </w:trPr>
        <w:tc>
          <w:tcPr>
            <w:tcW w:w="2394" w:type="dxa"/>
          </w:tcPr>
          <w:p w:rsidR="005078FF" w:rsidRDefault="005078FF" w:rsidP="00ED39A1">
            <w:pPr>
              <w:rPr>
                <w:rFonts w:ascii="Times New Roman" w:hAnsi="Times New Roman"/>
                <w:sz w:val="24"/>
                <w:szCs w:val="24"/>
              </w:rPr>
            </w:pPr>
            <w:r>
              <w:rPr>
                <w:rFonts w:ascii="Times New Roman" w:hAnsi="Times New Roman"/>
                <w:sz w:val="24"/>
                <w:szCs w:val="24"/>
              </w:rPr>
              <w:t>7.) 13.03.2014.</w:t>
            </w:r>
          </w:p>
          <w:p w:rsidR="005078FF" w:rsidRDefault="005078FF" w:rsidP="00ED39A1">
            <w:pPr>
              <w:rPr>
                <w:rFonts w:ascii="Times New Roman" w:hAnsi="Times New Roman"/>
                <w:sz w:val="24"/>
                <w:szCs w:val="24"/>
              </w:rPr>
            </w:pPr>
          </w:p>
        </w:tc>
        <w:tc>
          <w:tcPr>
            <w:tcW w:w="2394" w:type="dxa"/>
          </w:tcPr>
          <w:p w:rsidR="005078FF" w:rsidRPr="0021005A" w:rsidRDefault="005078FF" w:rsidP="00ED39A1">
            <w:pPr>
              <w:rPr>
                <w:rFonts w:ascii="Times New Roman" w:hAnsi="Times New Roman"/>
                <w:sz w:val="24"/>
                <w:szCs w:val="24"/>
              </w:rPr>
            </w:pPr>
            <w:r>
              <w:rPr>
                <w:rFonts w:ascii="Times New Roman" w:hAnsi="Times New Roman"/>
                <w:sz w:val="24"/>
                <w:szCs w:val="24"/>
              </w:rPr>
              <w:t>Преиспитивање</w:t>
            </w:r>
            <w:r w:rsidRPr="0021005A">
              <w:rPr>
                <w:rFonts w:ascii="Times New Roman" w:hAnsi="Times New Roman"/>
                <w:sz w:val="24"/>
                <w:szCs w:val="24"/>
              </w:rPr>
              <w:t xml:space="preserve">, </w:t>
            </w:r>
            <w:r>
              <w:rPr>
                <w:rFonts w:ascii="Times New Roman" w:hAnsi="Times New Roman"/>
                <w:sz w:val="24"/>
                <w:szCs w:val="24"/>
              </w:rPr>
              <w:t>евалуација</w:t>
            </w:r>
            <w:r w:rsidRPr="0021005A">
              <w:rPr>
                <w:rFonts w:ascii="Times New Roman" w:hAnsi="Times New Roman"/>
                <w:sz w:val="24"/>
                <w:szCs w:val="24"/>
              </w:rPr>
              <w:t xml:space="preserve"> </w:t>
            </w:r>
            <w:r>
              <w:rPr>
                <w:rFonts w:ascii="Times New Roman" w:hAnsi="Times New Roman"/>
                <w:sz w:val="24"/>
                <w:szCs w:val="24"/>
              </w:rPr>
              <w:t>садржаја</w:t>
            </w:r>
            <w:r w:rsidRPr="0021005A">
              <w:rPr>
                <w:rFonts w:ascii="Times New Roman" w:hAnsi="Times New Roman"/>
                <w:sz w:val="24"/>
                <w:szCs w:val="24"/>
              </w:rPr>
              <w:t xml:space="preserve"> </w:t>
            </w:r>
            <w:r>
              <w:rPr>
                <w:rFonts w:ascii="Times New Roman" w:hAnsi="Times New Roman"/>
                <w:sz w:val="24"/>
                <w:szCs w:val="24"/>
              </w:rPr>
              <w:t>Листе</w:t>
            </w:r>
            <w:r w:rsidRPr="0021005A">
              <w:rPr>
                <w:rFonts w:ascii="Times New Roman" w:hAnsi="Times New Roman"/>
                <w:sz w:val="24"/>
                <w:szCs w:val="24"/>
              </w:rPr>
              <w:t xml:space="preserve"> </w:t>
            </w:r>
            <w:r>
              <w:rPr>
                <w:rFonts w:ascii="Times New Roman" w:hAnsi="Times New Roman"/>
                <w:sz w:val="24"/>
                <w:szCs w:val="24"/>
              </w:rPr>
              <w:t>активности</w:t>
            </w:r>
            <w:r w:rsidRPr="0021005A">
              <w:rPr>
                <w:rFonts w:ascii="Times New Roman" w:hAnsi="Times New Roman"/>
                <w:sz w:val="24"/>
                <w:szCs w:val="24"/>
              </w:rPr>
              <w:t xml:space="preserve"> </w:t>
            </w:r>
            <w:r>
              <w:rPr>
                <w:rFonts w:ascii="Times New Roman" w:hAnsi="Times New Roman"/>
                <w:sz w:val="24"/>
                <w:szCs w:val="24"/>
              </w:rPr>
              <w:t>које</w:t>
            </w:r>
            <w:r w:rsidRPr="0021005A">
              <w:rPr>
                <w:rFonts w:ascii="Times New Roman" w:hAnsi="Times New Roman"/>
                <w:sz w:val="24"/>
                <w:szCs w:val="24"/>
              </w:rPr>
              <w:t xml:space="preserve"> </w:t>
            </w:r>
            <w:r>
              <w:rPr>
                <w:rFonts w:ascii="Times New Roman" w:hAnsi="Times New Roman"/>
                <w:sz w:val="24"/>
                <w:szCs w:val="24"/>
              </w:rPr>
              <w:t>се</w:t>
            </w:r>
            <w:r w:rsidRPr="0021005A">
              <w:rPr>
                <w:rFonts w:ascii="Times New Roman" w:hAnsi="Times New Roman"/>
                <w:sz w:val="24"/>
                <w:szCs w:val="24"/>
              </w:rPr>
              <w:t xml:space="preserve"> </w:t>
            </w:r>
            <w:r>
              <w:rPr>
                <w:rFonts w:ascii="Times New Roman" w:hAnsi="Times New Roman"/>
                <w:sz w:val="24"/>
                <w:szCs w:val="24"/>
              </w:rPr>
              <w:t>предузимају у оквиру установе (44 сати);</w:t>
            </w:r>
          </w:p>
          <w:p w:rsidR="005078FF" w:rsidRPr="0021005A" w:rsidRDefault="005078FF" w:rsidP="00ED39A1">
            <w:pPr>
              <w:rPr>
                <w:rFonts w:ascii="Times New Roman" w:hAnsi="Times New Roman"/>
                <w:sz w:val="24"/>
                <w:szCs w:val="24"/>
              </w:rPr>
            </w:pPr>
            <w:r>
              <w:rPr>
                <w:rFonts w:ascii="Times New Roman" w:hAnsi="Times New Roman"/>
                <w:sz w:val="24"/>
                <w:szCs w:val="24"/>
              </w:rPr>
              <w:t>Преиспитивање</w:t>
            </w:r>
            <w:r w:rsidRPr="0021005A">
              <w:rPr>
                <w:rFonts w:ascii="Times New Roman" w:hAnsi="Times New Roman"/>
                <w:sz w:val="24"/>
                <w:szCs w:val="24"/>
              </w:rPr>
              <w:t xml:space="preserve">, </w:t>
            </w:r>
            <w:r>
              <w:rPr>
                <w:rFonts w:ascii="Times New Roman" w:hAnsi="Times New Roman"/>
                <w:sz w:val="24"/>
                <w:szCs w:val="24"/>
              </w:rPr>
              <w:t>евалуација</w:t>
            </w:r>
            <w:r w:rsidRPr="0021005A">
              <w:rPr>
                <w:rFonts w:ascii="Times New Roman" w:hAnsi="Times New Roman"/>
                <w:sz w:val="24"/>
                <w:szCs w:val="24"/>
              </w:rPr>
              <w:t xml:space="preserve"> </w:t>
            </w:r>
            <w:r>
              <w:rPr>
                <w:rFonts w:ascii="Times New Roman" w:hAnsi="Times New Roman"/>
                <w:sz w:val="24"/>
                <w:szCs w:val="24"/>
              </w:rPr>
              <w:t>начина</w:t>
            </w:r>
            <w:r w:rsidRPr="0021005A">
              <w:rPr>
                <w:rFonts w:ascii="Times New Roman" w:hAnsi="Times New Roman"/>
                <w:sz w:val="24"/>
                <w:szCs w:val="24"/>
              </w:rPr>
              <w:t xml:space="preserve"> </w:t>
            </w:r>
            <w:r>
              <w:rPr>
                <w:rFonts w:ascii="Times New Roman" w:hAnsi="Times New Roman"/>
                <w:sz w:val="24"/>
                <w:szCs w:val="24"/>
              </w:rPr>
              <w:t>и</w:t>
            </w:r>
            <w:r w:rsidRPr="0021005A">
              <w:rPr>
                <w:rFonts w:ascii="Times New Roman" w:hAnsi="Times New Roman"/>
                <w:sz w:val="24"/>
                <w:szCs w:val="24"/>
              </w:rPr>
              <w:t xml:space="preserve"> </w:t>
            </w:r>
            <w:r>
              <w:rPr>
                <w:rFonts w:ascii="Times New Roman" w:hAnsi="Times New Roman"/>
                <w:sz w:val="24"/>
                <w:szCs w:val="24"/>
              </w:rPr>
              <w:t>форме</w:t>
            </w:r>
            <w:r w:rsidRPr="0021005A">
              <w:rPr>
                <w:rFonts w:ascii="Times New Roman" w:hAnsi="Times New Roman"/>
                <w:sz w:val="24"/>
                <w:szCs w:val="24"/>
              </w:rPr>
              <w:t xml:space="preserve"> </w:t>
            </w:r>
            <w:r>
              <w:rPr>
                <w:rFonts w:ascii="Times New Roman" w:hAnsi="Times New Roman"/>
                <w:sz w:val="24"/>
                <w:szCs w:val="24"/>
              </w:rPr>
              <w:t>о</w:t>
            </w:r>
            <w:r w:rsidRPr="0021005A">
              <w:rPr>
                <w:rFonts w:ascii="Times New Roman" w:hAnsi="Times New Roman"/>
                <w:sz w:val="24"/>
                <w:szCs w:val="24"/>
              </w:rPr>
              <w:t xml:space="preserve"> </w:t>
            </w:r>
            <w:r>
              <w:rPr>
                <w:rFonts w:ascii="Times New Roman" w:hAnsi="Times New Roman"/>
                <w:sz w:val="24"/>
                <w:szCs w:val="24"/>
              </w:rPr>
              <w:t>бележењу</w:t>
            </w:r>
            <w:r w:rsidRPr="0021005A">
              <w:rPr>
                <w:rFonts w:ascii="Times New Roman" w:hAnsi="Times New Roman"/>
                <w:sz w:val="24"/>
                <w:szCs w:val="24"/>
              </w:rPr>
              <w:t xml:space="preserve"> </w:t>
            </w:r>
            <w:r>
              <w:rPr>
                <w:rFonts w:ascii="Times New Roman" w:hAnsi="Times New Roman"/>
                <w:sz w:val="24"/>
                <w:szCs w:val="24"/>
              </w:rPr>
              <w:t>и</w:t>
            </w:r>
            <w:r w:rsidRPr="0021005A">
              <w:rPr>
                <w:rFonts w:ascii="Times New Roman" w:hAnsi="Times New Roman"/>
                <w:sz w:val="24"/>
                <w:szCs w:val="24"/>
              </w:rPr>
              <w:t xml:space="preserve"> </w:t>
            </w:r>
            <w:r>
              <w:rPr>
                <w:rFonts w:ascii="Times New Roman" w:hAnsi="Times New Roman"/>
                <w:sz w:val="24"/>
                <w:szCs w:val="24"/>
              </w:rPr>
              <w:t>сакупљању</w:t>
            </w:r>
            <w:r w:rsidRPr="0021005A">
              <w:rPr>
                <w:rFonts w:ascii="Times New Roman" w:hAnsi="Times New Roman"/>
                <w:sz w:val="24"/>
                <w:szCs w:val="24"/>
              </w:rPr>
              <w:t xml:space="preserve"> </w:t>
            </w:r>
            <w:r>
              <w:rPr>
                <w:rFonts w:ascii="Times New Roman" w:hAnsi="Times New Roman"/>
                <w:sz w:val="24"/>
                <w:szCs w:val="24"/>
              </w:rPr>
              <w:t>података</w:t>
            </w:r>
            <w:r w:rsidRPr="0021005A">
              <w:rPr>
                <w:rFonts w:ascii="Times New Roman" w:hAnsi="Times New Roman"/>
                <w:sz w:val="24"/>
                <w:szCs w:val="24"/>
              </w:rPr>
              <w:t xml:space="preserve"> </w:t>
            </w:r>
            <w:r>
              <w:rPr>
                <w:rFonts w:ascii="Times New Roman" w:hAnsi="Times New Roman"/>
                <w:sz w:val="24"/>
                <w:szCs w:val="24"/>
              </w:rPr>
              <w:t>за</w:t>
            </w:r>
            <w:r w:rsidRPr="0021005A">
              <w:rPr>
                <w:rFonts w:ascii="Times New Roman" w:hAnsi="Times New Roman"/>
                <w:sz w:val="24"/>
                <w:szCs w:val="24"/>
              </w:rPr>
              <w:t xml:space="preserve"> </w:t>
            </w:r>
            <w:r>
              <w:rPr>
                <w:rFonts w:ascii="Times New Roman" w:hAnsi="Times New Roman"/>
                <w:sz w:val="24"/>
                <w:szCs w:val="24"/>
              </w:rPr>
              <w:t>електронску</w:t>
            </w:r>
            <w:r w:rsidRPr="0021005A">
              <w:rPr>
                <w:rFonts w:ascii="Times New Roman" w:hAnsi="Times New Roman"/>
                <w:sz w:val="24"/>
                <w:szCs w:val="24"/>
              </w:rPr>
              <w:t xml:space="preserve"> </w:t>
            </w:r>
            <w:r>
              <w:rPr>
                <w:rFonts w:ascii="Times New Roman" w:hAnsi="Times New Roman"/>
                <w:sz w:val="24"/>
                <w:szCs w:val="24"/>
              </w:rPr>
              <w:t>базу</w:t>
            </w:r>
            <w:r w:rsidRPr="0021005A">
              <w:rPr>
                <w:rFonts w:ascii="Times New Roman" w:hAnsi="Times New Roman"/>
                <w:sz w:val="24"/>
                <w:szCs w:val="24"/>
              </w:rPr>
              <w:t xml:space="preserve"> </w:t>
            </w:r>
            <w:r>
              <w:rPr>
                <w:rFonts w:ascii="Times New Roman" w:hAnsi="Times New Roman"/>
                <w:sz w:val="24"/>
                <w:szCs w:val="24"/>
              </w:rPr>
              <w:t>података</w:t>
            </w:r>
            <w:r w:rsidRPr="0021005A">
              <w:rPr>
                <w:rFonts w:ascii="Times New Roman" w:hAnsi="Times New Roman"/>
                <w:sz w:val="24"/>
                <w:szCs w:val="24"/>
              </w:rPr>
              <w:t xml:space="preserve"> </w:t>
            </w:r>
            <w:r>
              <w:rPr>
                <w:rFonts w:ascii="Times New Roman" w:hAnsi="Times New Roman"/>
                <w:sz w:val="24"/>
                <w:szCs w:val="24"/>
              </w:rPr>
              <w:t>Установе</w:t>
            </w:r>
            <w:r w:rsidRPr="0021005A">
              <w:rPr>
                <w:rFonts w:ascii="Times New Roman" w:hAnsi="Times New Roman"/>
                <w:sz w:val="24"/>
                <w:szCs w:val="24"/>
              </w:rPr>
              <w:t xml:space="preserve"> </w:t>
            </w:r>
            <w:r>
              <w:rPr>
                <w:rFonts w:ascii="Times New Roman" w:hAnsi="Times New Roman"/>
                <w:sz w:val="24"/>
                <w:szCs w:val="24"/>
              </w:rPr>
              <w:t>о</w:t>
            </w:r>
            <w:r w:rsidRPr="0021005A">
              <w:rPr>
                <w:rFonts w:ascii="Times New Roman" w:hAnsi="Times New Roman"/>
                <w:sz w:val="24"/>
                <w:szCs w:val="24"/>
              </w:rPr>
              <w:t xml:space="preserve"> </w:t>
            </w:r>
            <w:r>
              <w:rPr>
                <w:rFonts w:ascii="Times New Roman" w:hAnsi="Times New Roman"/>
                <w:sz w:val="24"/>
                <w:szCs w:val="24"/>
              </w:rPr>
              <w:t>стручном усавршавању запослених;</w:t>
            </w:r>
            <w:r w:rsidRPr="0021005A">
              <w:rPr>
                <w:rFonts w:ascii="Times New Roman" w:hAnsi="Times New Roman"/>
                <w:sz w:val="24"/>
                <w:szCs w:val="24"/>
              </w:rPr>
              <w:t xml:space="preserve"> </w:t>
            </w:r>
          </w:p>
          <w:p w:rsidR="005078FF" w:rsidRPr="0021005A" w:rsidRDefault="005078FF" w:rsidP="00ED39A1">
            <w:pPr>
              <w:rPr>
                <w:rFonts w:ascii="Times New Roman" w:hAnsi="Times New Roman"/>
                <w:sz w:val="24"/>
                <w:szCs w:val="24"/>
              </w:rPr>
            </w:pPr>
            <w:r>
              <w:rPr>
                <w:rFonts w:ascii="Times New Roman" w:hAnsi="Times New Roman"/>
                <w:sz w:val="24"/>
                <w:szCs w:val="24"/>
              </w:rPr>
              <w:t>Анализа</w:t>
            </w:r>
            <w:r w:rsidRPr="0021005A">
              <w:rPr>
                <w:rFonts w:ascii="Times New Roman" w:hAnsi="Times New Roman"/>
                <w:sz w:val="24"/>
                <w:szCs w:val="24"/>
              </w:rPr>
              <w:t xml:space="preserve"> </w:t>
            </w:r>
            <w:r>
              <w:rPr>
                <w:rFonts w:ascii="Times New Roman" w:hAnsi="Times New Roman"/>
                <w:sz w:val="24"/>
                <w:szCs w:val="24"/>
              </w:rPr>
              <w:t>приоритета</w:t>
            </w:r>
            <w:r w:rsidRPr="0021005A">
              <w:rPr>
                <w:rFonts w:ascii="Times New Roman" w:hAnsi="Times New Roman"/>
                <w:sz w:val="24"/>
                <w:szCs w:val="24"/>
              </w:rPr>
              <w:t xml:space="preserve"> </w:t>
            </w:r>
            <w:r>
              <w:rPr>
                <w:rFonts w:ascii="Times New Roman" w:hAnsi="Times New Roman"/>
                <w:sz w:val="24"/>
                <w:szCs w:val="24"/>
              </w:rPr>
              <w:lastRenderedPageBreak/>
              <w:t>програма</w:t>
            </w:r>
            <w:r w:rsidRPr="0021005A">
              <w:rPr>
                <w:rFonts w:ascii="Times New Roman" w:hAnsi="Times New Roman"/>
                <w:sz w:val="24"/>
                <w:szCs w:val="24"/>
              </w:rPr>
              <w:t xml:space="preserve"> </w:t>
            </w:r>
            <w:r>
              <w:rPr>
                <w:rFonts w:ascii="Times New Roman" w:hAnsi="Times New Roman"/>
                <w:sz w:val="24"/>
                <w:szCs w:val="24"/>
              </w:rPr>
              <w:t>за</w:t>
            </w:r>
            <w:r w:rsidRPr="0021005A">
              <w:rPr>
                <w:rFonts w:ascii="Times New Roman" w:hAnsi="Times New Roman"/>
                <w:sz w:val="24"/>
                <w:szCs w:val="24"/>
              </w:rPr>
              <w:t xml:space="preserve"> </w:t>
            </w:r>
            <w:r>
              <w:rPr>
                <w:rFonts w:ascii="Times New Roman" w:hAnsi="Times New Roman"/>
                <w:sz w:val="24"/>
                <w:szCs w:val="24"/>
              </w:rPr>
              <w:t>реализацију</w:t>
            </w:r>
            <w:r w:rsidRPr="0021005A">
              <w:rPr>
                <w:rFonts w:ascii="Times New Roman" w:hAnsi="Times New Roman"/>
                <w:sz w:val="24"/>
                <w:szCs w:val="24"/>
              </w:rPr>
              <w:t xml:space="preserve"> </w:t>
            </w:r>
            <w:r>
              <w:rPr>
                <w:rFonts w:ascii="Times New Roman" w:hAnsi="Times New Roman"/>
                <w:sz w:val="24"/>
                <w:szCs w:val="24"/>
              </w:rPr>
              <w:t>Годишњег</w:t>
            </w:r>
            <w:r w:rsidRPr="0021005A">
              <w:rPr>
                <w:rFonts w:ascii="Times New Roman" w:hAnsi="Times New Roman"/>
                <w:sz w:val="24"/>
                <w:szCs w:val="24"/>
              </w:rPr>
              <w:t xml:space="preserve"> </w:t>
            </w:r>
            <w:r>
              <w:rPr>
                <w:rFonts w:ascii="Times New Roman" w:hAnsi="Times New Roman"/>
                <w:sz w:val="24"/>
                <w:szCs w:val="24"/>
              </w:rPr>
              <w:t>плана</w:t>
            </w:r>
            <w:r w:rsidRPr="0021005A">
              <w:rPr>
                <w:rFonts w:ascii="Times New Roman" w:hAnsi="Times New Roman"/>
                <w:sz w:val="24"/>
                <w:szCs w:val="24"/>
              </w:rPr>
              <w:t xml:space="preserve"> </w:t>
            </w:r>
            <w:r>
              <w:rPr>
                <w:rFonts w:ascii="Times New Roman" w:hAnsi="Times New Roman"/>
                <w:sz w:val="24"/>
                <w:szCs w:val="24"/>
              </w:rPr>
              <w:t>стручног</w:t>
            </w:r>
            <w:r w:rsidRPr="0021005A">
              <w:rPr>
                <w:rFonts w:ascii="Times New Roman" w:hAnsi="Times New Roman"/>
                <w:sz w:val="24"/>
                <w:szCs w:val="24"/>
              </w:rPr>
              <w:t xml:space="preserve"> </w:t>
            </w:r>
            <w:r>
              <w:rPr>
                <w:rFonts w:ascii="Times New Roman" w:hAnsi="Times New Roman"/>
                <w:sz w:val="24"/>
                <w:szCs w:val="24"/>
              </w:rPr>
              <w:t>усавршавања</w:t>
            </w:r>
            <w:r w:rsidRPr="0021005A">
              <w:rPr>
                <w:rFonts w:ascii="Times New Roman" w:hAnsi="Times New Roman"/>
                <w:sz w:val="24"/>
                <w:szCs w:val="24"/>
              </w:rPr>
              <w:t xml:space="preserve"> </w:t>
            </w:r>
            <w:r>
              <w:rPr>
                <w:rFonts w:ascii="Times New Roman" w:hAnsi="Times New Roman"/>
                <w:sz w:val="24"/>
                <w:szCs w:val="24"/>
              </w:rPr>
              <w:t>запослених;</w:t>
            </w:r>
          </w:p>
        </w:tc>
        <w:tc>
          <w:tcPr>
            <w:tcW w:w="2394" w:type="dxa"/>
          </w:tcPr>
          <w:p w:rsidR="005078FF" w:rsidRDefault="005078FF" w:rsidP="00ED39A1">
            <w:pPr>
              <w:rPr>
                <w:rFonts w:ascii="Times New Roman" w:hAnsi="Times New Roman"/>
                <w:sz w:val="24"/>
                <w:szCs w:val="24"/>
              </w:rPr>
            </w:pPr>
            <w:r>
              <w:rPr>
                <w:rFonts w:ascii="Times New Roman" w:hAnsi="Times New Roman"/>
                <w:sz w:val="24"/>
                <w:szCs w:val="24"/>
              </w:rPr>
              <w:lastRenderedPageBreak/>
              <w:t>састанак Тима;</w:t>
            </w:r>
          </w:p>
        </w:tc>
        <w:tc>
          <w:tcPr>
            <w:tcW w:w="2394" w:type="dxa"/>
          </w:tcPr>
          <w:p w:rsidR="005078FF" w:rsidRDefault="005078FF" w:rsidP="00ED39A1">
            <w:pPr>
              <w:rPr>
                <w:rFonts w:ascii="Times New Roman" w:hAnsi="Times New Roman"/>
                <w:sz w:val="24"/>
                <w:szCs w:val="24"/>
              </w:rPr>
            </w:pPr>
            <w:r>
              <w:rPr>
                <w:rFonts w:ascii="Times New Roman" w:hAnsi="Times New Roman"/>
                <w:sz w:val="24"/>
                <w:szCs w:val="24"/>
              </w:rPr>
              <w:t>Ержебет Бедросиан, педагог,</w:t>
            </w:r>
          </w:p>
          <w:p w:rsidR="005078FF" w:rsidRPr="00071F14" w:rsidRDefault="005078FF" w:rsidP="00ED39A1">
            <w:pPr>
              <w:rPr>
                <w:rFonts w:ascii="Times New Roman" w:hAnsi="Times New Roman"/>
                <w:sz w:val="24"/>
                <w:szCs w:val="24"/>
              </w:rPr>
            </w:pPr>
            <w:r>
              <w:rPr>
                <w:rFonts w:ascii="Times New Roman" w:hAnsi="Times New Roman"/>
                <w:sz w:val="24"/>
                <w:szCs w:val="24"/>
              </w:rPr>
              <w:t>Јасмина Кукић, педагог,</w:t>
            </w:r>
          </w:p>
          <w:p w:rsidR="005078FF" w:rsidRDefault="005078FF" w:rsidP="00ED39A1">
            <w:pPr>
              <w:rPr>
                <w:rFonts w:ascii="Times New Roman" w:hAnsi="Times New Roman"/>
                <w:sz w:val="24"/>
                <w:szCs w:val="24"/>
              </w:rPr>
            </w:pPr>
            <w:r>
              <w:rPr>
                <w:rFonts w:ascii="Times New Roman" w:hAnsi="Times New Roman"/>
                <w:sz w:val="24"/>
                <w:szCs w:val="24"/>
              </w:rPr>
              <w:t>мр Дијана Копуновић Торма, психолог,</w:t>
            </w:r>
          </w:p>
        </w:tc>
      </w:tr>
      <w:tr w:rsidR="005078FF" w:rsidRPr="00926332" w:rsidTr="00793747">
        <w:trPr>
          <w:trHeight w:val="2600"/>
        </w:trPr>
        <w:tc>
          <w:tcPr>
            <w:tcW w:w="2394" w:type="dxa"/>
          </w:tcPr>
          <w:p w:rsidR="005078FF" w:rsidRDefault="005078FF" w:rsidP="00ED39A1">
            <w:pPr>
              <w:rPr>
                <w:rFonts w:ascii="Times New Roman" w:hAnsi="Times New Roman"/>
                <w:sz w:val="24"/>
                <w:szCs w:val="24"/>
              </w:rPr>
            </w:pPr>
            <w:r>
              <w:rPr>
                <w:rFonts w:ascii="Times New Roman" w:hAnsi="Times New Roman"/>
                <w:sz w:val="24"/>
                <w:szCs w:val="24"/>
              </w:rPr>
              <w:lastRenderedPageBreak/>
              <w:t>8.) 15.04.2014.</w:t>
            </w:r>
          </w:p>
          <w:p w:rsidR="005078FF" w:rsidRDefault="005078FF" w:rsidP="00ED39A1">
            <w:pPr>
              <w:rPr>
                <w:rFonts w:ascii="Times New Roman" w:hAnsi="Times New Roman"/>
                <w:sz w:val="24"/>
                <w:szCs w:val="24"/>
              </w:rPr>
            </w:pPr>
          </w:p>
        </w:tc>
        <w:tc>
          <w:tcPr>
            <w:tcW w:w="2394" w:type="dxa"/>
          </w:tcPr>
          <w:p w:rsidR="005078FF" w:rsidRPr="00EE2669" w:rsidRDefault="005078FF" w:rsidP="00ED39A1">
            <w:pPr>
              <w:rPr>
                <w:rFonts w:ascii="Times New Roman" w:hAnsi="Times New Roman"/>
                <w:b/>
                <w:sz w:val="24"/>
                <w:szCs w:val="24"/>
              </w:rPr>
            </w:pPr>
            <w:r>
              <w:rPr>
                <w:rFonts w:ascii="Times New Roman" w:hAnsi="Times New Roman"/>
                <w:sz w:val="24"/>
                <w:szCs w:val="24"/>
              </w:rPr>
              <w:t>Преиспитивање</w:t>
            </w:r>
            <w:r w:rsidRPr="00EE2669">
              <w:rPr>
                <w:rFonts w:ascii="Times New Roman" w:hAnsi="Times New Roman"/>
                <w:sz w:val="24"/>
                <w:szCs w:val="24"/>
              </w:rPr>
              <w:t xml:space="preserve">, </w:t>
            </w:r>
            <w:r>
              <w:rPr>
                <w:rFonts w:ascii="Times New Roman" w:hAnsi="Times New Roman"/>
                <w:sz w:val="24"/>
                <w:szCs w:val="24"/>
              </w:rPr>
              <w:t>евалуација</w:t>
            </w:r>
            <w:r w:rsidRPr="00EE2669">
              <w:rPr>
                <w:rFonts w:ascii="Times New Roman" w:hAnsi="Times New Roman"/>
                <w:sz w:val="24"/>
                <w:szCs w:val="24"/>
              </w:rPr>
              <w:t xml:space="preserve"> </w:t>
            </w:r>
            <w:r>
              <w:rPr>
                <w:rFonts w:ascii="Times New Roman" w:hAnsi="Times New Roman"/>
                <w:sz w:val="24"/>
                <w:szCs w:val="24"/>
              </w:rPr>
              <w:t>садржаја</w:t>
            </w:r>
            <w:r w:rsidRPr="00EE2669">
              <w:rPr>
                <w:rFonts w:ascii="Times New Roman" w:hAnsi="Times New Roman"/>
                <w:sz w:val="24"/>
                <w:szCs w:val="24"/>
              </w:rPr>
              <w:t xml:space="preserve"> </w:t>
            </w:r>
            <w:r>
              <w:rPr>
                <w:rFonts w:ascii="Times New Roman" w:hAnsi="Times New Roman"/>
                <w:sz w:val="24"/>
                <w:szCs w:val="24"/>
              </w:rPr>
              <w:t>Листе</w:t>
            </w:r>
            <w:r w:rsidRPr="00EE2669">
              <w:rPr>
                <w:rFonts w:ascii="Times New Roman" w:hAnsi="Times New Roman"/>
                <w:sz w:val="24"/>
                <w:szCs w:val="24"/>
              </w:rPr>
              <w:t xml:space="preserve"> </w:t>
            </w:r>
            <w:r>
              <w:rPr>
                <w:rFonts w:ascii="Times New Roman" w:hAnsi="Times New Roman"/>
                <w:sz w:val="24"/>
                <w:szCs w:val="24"/>
              </w:rPr>
              <w:t>активности</w:t>
            </w:r>
            <w:r w:rsidRPr="00EE2669">
              <w:rPr>
                <w:rFonts w:ascii="Times New Roman" w:hAnsi="Times New Roman"/>
                <w:sz w:val="24"/>
                <w:szCs w:val="24"/>
              </w:rPr>
              <w:t xml:space="preserve"> </w:t>
            </w:r>
            <w:r>
              <w:rPr>
                <w:rFonts w:ascii="Times New Roman" w:hAnsi="Times New Roman"/>
                <w:sz w:val="24"/>
                <w:szCs w:val="24"/>
              </w:rPr>
              <w:t>које</w:t>
            </w:r>
            <w:r w:rsidRPr="00EE2669">
              <w:rPr>
                <w:rFonts w:ascii="Times New Roman" w:hAnsi="Times New Roman"/>
                <w:sz w:val="24"/>
                <w:szCs w:val="24"/>
              </w:rPr>
              <w:t xml:space="preserve"> </w:t>
            </w:r>
            <w:r>
              <w:rPr>
                <w:rFonts w:ascii="Times New Roman" w:hAnsi="Times New Roman"/>
                <w:sz w:val="24"/>
                <w:szCs w:val="24"/>
              </w:rPr>
              <w:t>се</w:t>
            </w:r>
            <w:r w:rsidRPr="00EE2669">
              <w:rPr>
                <w:rFonts w:ascii="Times New Roman" w:hAnsi="Times New Roman"/>
                <w:sz w:val="24"/>
                <w:szCs w:val="24"/>
              </w:rPr>
              <w:t xml:space="preserve"> </w:t>
            </w:r>
            <w:r>
              <w:rPr>
                <w:rFonts w:ascii="Times New Roman" w:hAnsi="Times New Roman"/>
                <w:sz w:val="24"/>
                <w:szCs w:val="24"/>
              </w:rPr>
              <w:t>предузимају</w:t>
            </w:r>
            <w:r w:rsidRPr="00EE2669">
              <w:rPr>
                <w:rFonts w:ascii="Times New Roman" w:hAnsi="Times New Roman"/>
                <w:sz w:val="24"/>
                <w:szCs w:val="24"/>
              </w:rPr>
              <w:t xml:space="preserve"> </w:t>
            </w:r>
            <w:r>
              <w:rPr>
                <w:rFonts w:ascii="Times New Roman" w:hAnsi="Times New Roman"/>
                <w:sz w:val="24"/>
                <w:szCs w:val="24"/>
              </w:rPr>
              <w:t>у</w:t>
            </w:r>
            <w:r w:rsidRPr="00EE2669">
              <w:rPr>
                <w:rFonts w:ascii="Times New Roman" w:hAnsi="Times New Roman"/>
                <w:sz w:val="24"/>
                <w:szCs w:val="24"/>
              </w:rPr>
              <w:t xml:space="preserve"> </w:t>
            </w:r>
            <w:r>
              <w:rPr>
                <w:rFonts w:ascii="Times New Roman" w:hAnsi="Times New Roman"/>
                <w:sz w:val="24"/>
                <w:szCs w:val="24"/>
              </w:rPr>
              <w:t>оквиру</w:t>
            </w:r>
            <w:r w:rsidRPr="00EE2669">
              <w:rPr>
                <w:rFonts w:ascii="Times New Roman" w:hAnsi="Times New Roman"/>
                <w:sz w:val="24"/>
                <w:szCs w:val="24"/>
              </w:rPr>
              <w:t xml:space="preserve"> </w:t>
            </w:r>
            <w:r>
              <w:rPr>
                <w:rFonts w:ascii="Times New Roman" w:hAnsi="Times New Roman"/>
                <w:sz w:val="24"/>
                <w:szCs w:val="24"/>
              </w:rPr>
              <w:t>установе</w:t>
            </w:r>
            <w:r w:rsidRPr="00EE2669">
              <w:rPr>
                <w:rFonts w:ascii="Times New Roman" w:hAnsi="Times New Roman"/>
                <w:sz w:val="24"/>
                <w:szCs w:val="24"/>
              </w:rPr>
              <w:t xml:space="preserve"> (44 </w:t>
            </w:r>
            <w:r>
              <w:rPr>
                <w:rFonts w:ascii="Times New Roman" w:hAnsi="Times New Roman"/>
                <w:sz w:val="24"/>
                <w:szCs w:val="24"/>
              </w:rPr>
              <w:t>сати</w:t>
            </w:r>
            <w:r w:rsidRPr="00EE2669">
              <w:rPr>
                <w:rFonts w:ascii="Times New Roman" w:hAnsi="Times New Roman"/>
                <w:sz w:val="24"/>
                <w:szCs w:val="24"/>
              </w:rPr>
              <w:t>)</w:t>
            </w:r>
            <w:r>
              <w:rPr>
                <w:rFonts w:ascii="Times New Roman" w:hAnsi="Times New Roman"/>
                <w:sz w:val="24"/>
                <w:szCs w:val="24"/>
              </w:rPr>
              <w:t>;</w:t>
            </w:r>
          </w:p>
          <w:p w:rsidR="005078FF" w:rsidRPr="001B0F68" w:rsidRDefault="005078FF" w:rsidP="00ED39A1">
            <w:pPr>
              <w:rPr>
                <w:rFonts w:ascii="Times New Roman" w:hAnsi="Times New Roman"/>
                <w:sz w:val="24"/>
                <w:szCs w:val="24"/>
              </w:rPr>
            </w:pPr>
            <w:r>
              <w:rPr>
                <w:rFonts w:ascii="Times New Roman" w:hAnsi="Times New Roman"/>
                <w:sz w:val="24"/>
                <w:szCs w:val="24"/>
              </w:rPr>
              <w:t>Разматрање</w:t>
            </w:r>
            <w:r w:rsidRPr="00EE2669">
              <w:rPr>
                <w:rFonts w:ascii="Times New Roman" w:hAnsi="Times New Roman"/>
                <w:sz w:val="24"/>
                <w:szCs w:val="24"/>
              </w:rPr>
              <w:t xml:space="preserve"> </w:t>
            </w:r>
            <w:r>
              <w:rPr>
                <w:rFonts w:ascii="Times New Roman" w:hAnsi="Times New Roman"/>
                <w:sz w:val="24"/>
                <w:szCs w:val="24"/>
              </w:rPr>
              <w:t>пристиглих</w:t>
            </w:r>
            <w:r w:rsidRPr="00EE2669">
              <w:rPr>
                <w:rFonts w:ascii="Times New Roman" w:hAnsi="Times New Roman"/>
                <w:sz w:val="24"/>
                <w:szCs w:val="24"/>
              </w:rPr>
              <w:t xml:space="preserve"> </w:t>
            </w:r>
            <w:r>
              <w:rPr>
                <w:rFonts w:ascii="Times New Roman" w:hAnsi="Times New Roman"/>
                <w:sz w:val="24"/>
                <w:szCs w:val="24"/>
              </w:rPr>
              <w:t>Пријава</w:t>
            </w:r>
            <w:r w:rsidRPr="00EE2669">
              <w:rPr>
                <w:rFonts w:ascii="Times New Roman" w:hAnsi="Times New Roman"/>
                <w:sz w:val="24"/>
                <w:szCs w:val="24"/>
              </w:rPr>
              <w:t xml:space="preserve"> </w:t>
            </w:r>
            <w:r>
              <w:rPr>
                <w:rFonts w:ascii="Times New Roman" w:hAnsi="Times New Roman"/>
                <w:sz w:val="24"/>
                <w:szCs w:val="24"/>
              </w:rPr>
              <w:t>активности</w:t>
            </w:r>
            <w:r w:rsidRPr="00EE2669">
              <w:rPr>
                <w:rFonts w:ascii="Times New Roman" w:hAnsi="Times New Roman"/>
                <w:sz w:val="24"/>
                <w:szCs w:val="24"/>
              </w:rPr>
              <w:t xml:space="preserve"> </w:t>
            </w:r>
            <w:r>
              <w:rPr>
                <w:rFonts w:ascii="Times New Roman" w:hAnsi="Times New Roman"/>
                <w:sz w:val="24"/>
                <w:szCs w:val="24"/>
              </w:rPr>
              <w:t>у</w:t>
            </w:r>
            <w:r w:rsidRPr="00EE2669">
              <w:rPr>
                <w:rFonts w:ascii="Times New Roman" w:hAnsi="Times New Roman"/>
                <w:sz w:val="24"/>
                <w:szCs w:val="24"/>
              </w:rPr>
              <w:t xml:space="preserve"> </w:t>
            </w:r>
            <w:r>
              <w:rPr>
                <w:rFonts w:ascii="Times New Roman" w:hAnsi="Times New Roman"/>
                <w:sz w:val="24"/>
                <w:szCs w:val="24"/>
              </w:rPr>
              <w:t>оквиру</w:t>
            </w:r>
            <w:r w:rsidRPr="00EE2669">
              <w:rPr>
                <w:rFonts w:ascii="Times New Roman" w:hAnsi="Times New Roman"/>
                <w:sz w:val="24"/>
                <w:szCs w:val="24"/>
              </w:rPr>
              <w:t xml:space="preserve"> </w:t>
            </w:r>
            <w:r>
              <w:rPr>
                <w:rFonts w:ascii="Times New Roman" w:hAnsi="Times New Roman"/>
                <w:sz w:val="24"/>
                <w:szCs w:val="24"/>
              </w:rPr>
              <w:t>установе</w:t>
            </w:r>
            <w:r w:rsidRPr="00EE2669">
              <w:rPr>
                <w:rFonts w:ascii="Times New Roman" w:hAnsi="Times New Roman"/>
                <w:sz w:val="24"/>
                <w:szCs w:val="24"/>
              </w:rPr>
              <w:t xml:space="preserve"> </w:t>
            </w:r>
            <w:r>
              <w:rPr>
                <w:rFonts w:ascii="Times New Roman" w:hAnsi="Times New Roman"/>
                <w:sz w:val="24"/>
                <w:szCs w:val="24"/>
              </w:rPr>
              <w:t>и</w:t>
            </w:r>
            <w:r w:rsidRPr="00EE2669">
              <w:rPr>
                <w:rFonts w:ascii="Times New Roman" w:hAnsi="Times New Roman"/>
                <w:sz w:val="24"/>
                <w:szCs w:val="24"/>
              </w:rPr>
              <w:t xml:space="preserve"> </w:t>
            </w:r>
            <w:r>
              <w:rPr>
                <w:rFonts w:ascii="Times New Roman" w:hAnsi="Times New Roman"/>
                <w:sz w:val="24"/>
                <w:szCs w:val="24"/>
              </w:rPr>
              <w:t>ван</w:t>
            </w:r>
            <w:r w:rsidRPr="00EE2669">
              <w:rPr>
                <w:rFonts w:ascii="Times New Roman" w:hAnsi="Times New Roman"/>
                <w:sz w:val="24"/>
                <w:szCs w:val="24"/>
              </w:rPr>
              <w:t xml:space="preserve"> </w:t>
            </w:r>
            <w:r>
              <w:rPr>
                <w:rFonts w:ascii="Times New Roman" w:hAnsi="Times New Roman"/>
                <w:sz w:val="24"/>
                <w:szCs w:val="24"/>
              </w:rPr>
              <w:t>ње</w:t>
            </w:r>
            <w:r w:rsidRPr="00EE2669">
              <w:rPr>
                <w:rFonts w:ascii="Times New Roman" w:hAnsi="Times New Roman"/>
                <w:sz w:val="24"/>
                <w:szCs w:val="24"/>
              </w:rPr>
              <w:t>.</w:t>
            </w:r>
          </w:p>
        </w:tc>
        <w:tc>
          <w:tcPr>
            <w:tcW w:w="2394" w:type="dxa"/>
          </w:tcPr>
          <w:p w:rsidR="005078FF" w:rsidRDefault="005078FF" w:rsidP="00ED39A1">
            <w:pPr>
              <w:rPr>
                <w:rFonts w:ascii="Times New Roman" w:hAnsi="Times New Roman"/>
                <w:sz w:val="24"/>
                <w:szCs w:val="24"/>
              </w:rPr>
            </w:pPr>
            <w:r>
              <w:rPr>
                <w:rFonts w:ascii="Times New Roman" w:hAnsi="Times New Roman"/>
                <w:sz w:val="24"/>
                <w:szCs w:val="24"/>
              </w:rPr>
              <w:t>састанак Тима;</w:t>
            </w:r>
          </w:p>
        </w:tc>
        <w:tc>
          <w:tcPr>
            <w:tcW w:w="2394" w:type="dxa"/>
          </w:tcPr>
          <w:p w:rsidR="005078FF" w:rsidRPr="00EE2669" w:rsidRDefault="005078FF" w:rsidP="00ED39A1">
            <w:pPr>
              <w:rPr>
                <w:rFonts w:ascii="Times New Roman" w:hAnsi="Times New Roman"/>
                <w:sz w:val="24"/>
                <w:szCs w:val="24"/>
              </w:rPr>
            </w:pPr>
            <w:r>
              <w:rPr>
                <w:rFonts w:ascii="Times New Roman" w:hAnsi="Times New Roman"/>
                <w:sz w:val="24"/>
                <w:szCs w:val="24"/>
              </w:rPr>
              <w:t>Ержебет Бедросиан, педагог;</w:t>
            </w:r>
          </w:p>
          <w:p w:rsidR="005078FF" w:rsidRPr="00EE2669" w:rsidRDefault="005078FF" w:rsidP="00ED39A1">
            <w:pPr>
              <w:rPr>
                <w:rFonts w:ascii="Times New Roman" w:hAnsi="Times New Roman"/>
                <w:sz w:val="24"/>
                <w:szCs w:val="24"/>
              </w:rPr>
            </w:pPr>
            <w:r>
              <w:rPr>
                <w:rFonts w:ascii="Times New Roman" w:hAnsi="Times New Roman"/>
                <w:sz w:val="24"/>
                <w:szCs w:val="24"/>
              </w:rPr>
              <w:t>Снежана Флего, саветник директора;</w:t>
            </w:r>
          </w:p>
          <w:p w:rsidR="005078FF" w:rsidRPr="00343BDA" w:rsidRDefault="005078FF" w:rsidP="00ED39A1">
            <w:pPr>
              <w:rPr>
                <w:rFonts w:ascii="Times New Roman" w:hAnsi="Times New Roman"/>
                <w:sz w:val="24"/>
                <w:szCs w:val="24"/>
              </w:rPr>
            </w:pPr>
            <w:r>
              <w:rPr>
                <w:rFonts w:ascii="Times New Roman" w:hAnsi="Times New Roman"/>
                <w:sz w:val="24"/>
                <w:szCs w:val="24"/>
              </w:rPr>
              <w:t xml:space="preserve">              </w:t>
            </w:r>
          </w:p>
          <w:p w:rsidR="005078FF" w:rsidRDefault="005078FF" w:rsidP="00ED39A1">
            <w:pPr>
              <w:rPr>
                <w:rFonts w:ascii="Times New Roman" w:hAnsi="Times New Roman"/>
                <w:sz w:val="24"/>
                <w:szCs w:val="24"/>
              </w:rPr>
            </w:pPr>
          </w:p>
        </w:tc>
      </w:tr>
      <w:tr w:rsidR="005078FF" w:rsidRPr="00926332" w:rsidTr="00793747">
        <w:trPr>
          <w:trHeight w:val="1340"/>
        </w:trPr>
        <w:tc>
          <w:tcPr>
            <w:tcW w:w="2394" w:type="dxa"/>
          </w:tcPr>
          <w:p w:rsidR="005078FF" w:rsidRDefault="005078FF" w:rsidP="00ED39A1">
            <w:pPr>
              <w:rPr>
                <w:rFonts w:ascii="Times New Roman" w:hAnsi="Times New Roman"/>
                <w:sz w:val="24"/>
                <w:szCs w:val="24"/>
              </w:rPr>
            </w:pPr>
            <w:r>
              <w:rPr>
                <w:rFonts w:ascii="Times New Roman" w:hAnsi="Times New Roman"/>
                <w:sz w:val="24"/>
                <w:szCs w:val="24"/>
              </w:rPr>
              <w:t>9.) 06.05.2014.</w:t>
            </w:r>
          </w:p>
          <w:p w:rsidR="005078FF" w:rsidRDefault="005078FF" w:rsidP="00ED39A1">
            <w:pPr>
              <w:rPr>
                <w:rFonts w:ascii="Times New Roman" w:hAnsi="Times New Roman"/>
                <w:sz w:val="24"/>
                <w:szCs w:val="24"/>
              </w:rPr>
            </w:pPr>
          </w:p>
        </w:tc>
        <w:tc>
          <w:tcPr>
            <w:tcW w:w="2394" w:type="dxa"/>
          </w:tcPr>
          <w:p w:rsidR="005078FF" w:rsidRPr="00285376" w:rsidRDefault="005078FF" w:rsidP="00ED39A1">
            <w:pPr>
              <w:rPr>
                <w:rFonts w:ascii="Times New Roman" w:hAnsi="Times New Roman"/>
                <w:sz w:val="24"/>
                <w:szCs w:val="24"/>
              </w:rPr>
            </w:pPr>
            <w:r>
              <w:rPr>
                <w:rFonts w:ascii="Times New Roman" w:hAnsi="Times New Roman"/>
                <w:sz w:val="24"/>
                <w:szCs w:val="24"/>
              </w:rPr>
              <w:t>Трећа</w:t>
            </w:r>
            <w:r w:rsidRPr="00285376">
              <w:rPr>
                <w:rFonts w:ascii="Times New Roman" w:hAnsi="Times New Roman"/>
                <w:sz w:val="24"/>
                <w:szCs w:val="24"/>
              </w:rPr>
              <w:t xml:space="preserve"> </w:t>
            </w:r>
            <w:r>
              <w:rPr>
                <w:rFonts w:ascii="Times New Roman" w:hAnsi="Times New Roman"/>
                <w:sz w:val="24"/>
                <w:szCs w:val="24"/>
              </w:rPr>
              <w:t>ревизија</w:t>
            </w:r>
            <w:r w:rsidRPr="00285376">
              <w:rPr>
                <w:rFonts w:ascii="Times New Roman" w:hAnsi="Times New Roman"/>
                <w:sz w:val="24"/>
                <w:szCs w:val="24"/>
              </w:rPr>
              <w:t xml:space="preserve"> (</w:t>
            </w:r>
            <w:r>
              <w:rPr>
                <w:rFonts w:ascii="Times New Roman" w:hAnsi="Times New Roman"/>
                <w:sz w:val="24"/>
                <w:szCs w:val="24"/>
              </w:rPr>
              <w:t>дорада</w:t>
            </w:r>
            <w:r w:rsidRPr="00285376">
              <w:rPr>
                <w:rFonts w:ascii="Times New Roman" w:hAnsi="Times New Roman"/>
                <w:sz w:val="24"/>
                <w:szCs w:val="24"/>
              </w:rPr>
              <w:t xml:space="preserve">) </w:t>
            </w:r>
            <w:r>
              <w:rPr>
                <w:rFonts w:ascii="Times New Roman" w:hAnsi="Times New Roman"/>
                <w:sz w:val="24"/>
                <w:szCs w:val="24"/>
              </w:rPr>
              <w:t>Календара</w:t>
            </w:r>
            <w:r w:rsidRPr="00285376">
              <w:rPr>
                <w:rFonts w:ascii="Times New Roman" w:hAnsi="Times New Roman"/>
                <w:sz w:val="24"/>
                <w:szCs w:val="24"/>
              </w:rPr>
              <w:t xml:space="preserve"> </w:t>
            </w:r>
            <w:r>
              <w:rPr>
                <w:rFonts w:ascii="Times New Roman" w:hAnsi="Times New Roman"/>
                <w:sz w:val="24"/>
                <w:szCs w:val="24"/>
              </w:rPr>
              <w:t>приоритета</w:t>
            </w:r>
            <w:r w:rsidRPr="00285376">
              <w:rPr>
                <w:rFonts w:ascii="Times New Roman" w:hAnsi="Times New Roman"/>
                <w:sz w:val="24"/>
                <w:szCs w:val="24"/>
              </w:rPr>
              <w:t xml:space="preserve"> </w:t>
            </w:r>
            <w:r>
              <w:rPr>
                <w:rFonts w:ascii="Times New Roman" w:hAnsi="Times New Roman"/>
                <w:sz w:val="24"/>
                <w:szCs w:val="24"/>
              </w:rPr>
              <w:t>са</w:t>
            </w:r>
            <w:r w:rsidRPr="00285376">
              <w:rPr>
                <w:rFonts w:ascii="Times New Roman" w:hAnsi="Times New Roman"/>
                <w:sz w:val="24"/>
                <w:szCs w:val="24"/>
              </w:rPr>
              <w:t xml:space="preserve"> </w:t>
            </w:r>
            <w:r>
              <w:rPr>
                <w:rFonts w:ascii="Times New Roman" w:hAnsi="Times New Roman"/>
                <w:sz w:val="24"/>
                <w:szCs w:val="24"/>
              </w:rPr>
              <w:t>трошковима</w:t>
            </w:r>
            <w:r w:rsidRPr="00285376">
              <w:rPr>
                <w:rFonts w:ascii="Times New Roman" w:hAnsi="Times New Roman"/>
                <w:sz w:val="24"/>
                <w:szCs w:val="24"/>
              </w:rPr>
              <w:t xml:space="preserve"> </w:t>
            </w:r>
            <w:r>
              <w:rPr>
                <w:rFonts w:ascii="Times New Roman" w:hAnsi="Times New Roman"/>
                <w:sz w:val="24"/>
                <w:szCs w:val="24"/>
              </w:rPr>
              <w:t>из</w:t>
            </w:r>
            <w:r w:rsidRPr="00285376">
              <w:rPr>
                <w:rFonts w:ascii="Times New Roman" w:hAnsi="Times New Roman"/>
                <w:sz w:val="24"/>
                <w:szCs w:val="24"/>
              </w:rPr>
              <w:t xml:space="preserve"> </w:t>
            </w:r>
            <w:r>
              <w:rPr>
                <w:rFonts w:ascii="Times New Roman" w:hAnsi="Times New Roman"/>
                <w:sz w:val="24"/>
                <w:szCs w:val="24"/>
              </w:rPr>
              <w:t>Годишњег</w:t>
            </w:r>
            <w:r w:rsidRPr="00285376">
              <w:rPr>
                <w:rFonts w:ascii="Times New Roman" w:hAnsi="Times New Roman"/>
                <w:sz w:val="24"/>
                <w:szCs w:val="24"/>
              </w:rPr>
              <w:t xml:space="preserve"> </w:t>
            </w:r>
            <w:r>
              <w:rPr>
                <w:rFonts w:ascii="Times New Roman" w:hAnsi="Times New Roman"/>
                <w:sz w:val="24"/>
                <w:szCs w:val="24"/>
              </w:rPr>
              <w:t>програма</w:t>
            </w:r>
            <w:r w:rsidRPr="00285376">
              <w:rPr>
                <w:rFonts w:ascii="Times New Roman" w:hAnsi="Times New Roman"/>
                <w:sz w:val="24"/>
                <w:szCs w:val="24"/>
              </w:rPr>
              <w:t xml:space="preserve"> </w:t>
            </w:r>
            <w:r>
              <w:rPr>
                <w:rFonts w:ascii="Times New Roman" w:hAnsi="Times New Roman"/>
                <w:sz w:val="24"/>
                <w:szCs w:val="24"/>
              </w:rPr>
              <w:t>стручног</w:t>
            </w:r>
            <w:r w:rsidRPr="00285376">
              <w:rPr>
                <w:rFonts w:ascii="Times New Roman" w:hAnsi="Times New Roman"/>
                <w:sz w:val="24"/>
                <w:szCs w:val="24"/>
              </w:rPr>
              <w:t xml:space="preserve"> </w:t>
            </w:r>
            <w:r>
              <w:rPr>
                <w:rFonts w:ascii="Times New Roman" w:hAnsi="Times New Roman"/>
                <w:sz w:val="24"/>
                <w:szCs w:val="24"/>
              </w:rPr>
              <w:t>усавршавања</w:t>
            </w:r>
            <w:r w:rsidRPr="00285376">
              <w:rPr>
                <w:rFonts w:ascii="Times New Roman" w:hAnsi="Times New Roman"/>
                <w:sz w:val="24"/>
                <w:szCs w:val="24"/>
              </w:rPr>
              <w:t xml:space="preserve"> </w:t>
            </w:r>
            <w:r>
              <w:rPr>
                <w:rFonts w:ascii="Times New Roman" w:hAnsi="Times New Roman"/>
                <w:sz w:val="24"/>
                <w:szCs w:val="24"/>
              </w:rPr>
              <w:t>васпитача</w:t>
            </w:r>
            <w:r w:rsidRPr="00285376">
              <w:rPr>
                <w:rFonts w:ascii="Times New Roman" w:hAnsi="Times New Roman"/>
                <w:sz w:val="24"/>
                <w:szCs w:val="24"/>
              </w:rPr>
              <w:t xml:space="preserve">, </w:t>
            </w:r>
            <w:r>
              <w:rPr>
                <w:rFonts w:ascii="Times New Roman" w:hAnsi="Times New Roman"/>
                <w:sz w:val="24"/>
                <w:szCs w:val="24"/>
              </w:rPr>
              <w:t>сестара</w:t>
            </w:r>
            <w:r w:rsidRPr="00285376">
              <w:rPr>
                <w:rFonts w:ascii="Times New Roman" w:hAnsi="Times New Roman"/>
                <w:sz w:val="24"/>
                <w:szCs w:val="24"/>
              </w:rPr>
              <w:t xml:space="preserve"> </w:t>
            </w:r>
            <w:r>
              <w:rPr>
                <w:rFonts w:ascii="Times New Roman" w:hAnsi="Times New Roman"/>
                <w:sz w:val="24"/>
                <w:szCs w:val="24"/>
              </w:rPr>
              <w:t>и</w:t>
            </w:r>
            <w:r w:rsidRPr="00285376">
              <w:rPr>
                <w:rFonts w:ascii="Times New Roman" w:hAnsi="Times New Roman"/>
                <w:sz w:val="24"/>
                <w:szCs w:val="24"/>
              </w:rPr>
              <w:t xml:space="preserve"> </w:t>
            </w:r>
            <w:r>
              <w:rPr>
                <w:rFonts w:ascii="Times New Roman" w:hAnsi="Times New Roman"/>
                <w:sz w:val="24"/>
                <w:szCs w:val="24"/>
              </w:rPr>
              <w:t>стручних</w:t>
            </w:r>
            <w:r w:rsidRPr="00285376">
              <w:rPr>
                <w:rFonts w:ascii="Times New Roman" w:hAnsi="Times New Roman"/>
                <w:sz w:val="24"/>
                <w:szCs w:val="24"/>
              </w:rPr>
              <w:t xml:space="preserve"> </w:t>
            </w:r>
            <w:r>
              <w:rPr>
                <w:rFonts w:ascii="Times New Roman" w:hAnsi="Times New Roman"/>
                <w:sz w:val="24"/>
                <w:szCs w:val="24"/>
              </w:rPr>
              <w:t>сарадника</w:t>
            </w:r>
            <w:r w:rsidRPr="00285376">
              <w:rPr>
                <w:rFonts w:ascii="Times New Roman" w:hAnsi="Times New Roman"/>
                <w:sz w:val="24"/>
                <w:szCs w:val="24"/>
              </w:rPr>
              <w:t xml:space="preserve"> </w:t>
            </w:r>
            <w:r>
              <w:rPr>
                <w:rFonts w:ascii="Times New Roman" w:hAnsi="Times New Roman"/>
                <w:sz w:val="24"/>
                <w:szCs w:val="24"/>
              </w:rPr>
              <w:t>за</w:t>
            </w:r>
            <w:r w:rsidRPr="00285376">
              <w:rPr>
                <w:rFonts w:ascii="Times New Roman" w:hAnsi="Times New Roman"/>
                <w:sz w:val="24"/>
                <w:szCs w:val="24"/>
              </w:rPr>
              <w:t xml:space="preserve"> </w:t>
            </w:r>
            <w:r>
              <w:rPr>
                <w:rFonts w:ascii="Times New Roman" w:hAnsi="Times New Roman"/>
                <w:sz w:val="24"/>
                <w:szCs w:val="24"/>
              </w:rPr>
              <w:t>календарску</w:t>
            </w:r>
            <w:r w:rsidRPr="00285376">
              <w:rPr>
                <w:rFonts w:ascii="Times New Roman" w:hAnsi="Times New Roman"/>
                <w:sz w:val="24"/>
                <w:szCs w:val="24"/>
              </w:rPr>
              <w:t xml:space="preserve"> 2014. </w:t>
            </w:r>
            <w:r>
              <w:rPr>
                <w:rFonts w:ascii="Times New Roman" w:hAnsi="Times New Roman"/>
                <w:sz w:val="24"/>
                <w:szCs w:val="24"/>
              </w:rPr>
              <w:t>годину;</w:t>
            </w:r>
          </w:p>
          <w:p w:rsidR="005078FF" w:rsidRPr="002A5795" w:rsidRDefault="005078FF" w:rsidP="00ED39A1">
            <w:pPr>
              <w:rPr>
                <w:rFonts w:ascii="Times New Roman" w:hAnsi="Times New Roman"/>
                <w:sz w:val="24"/>
                <w:szCs w:val="24"/>
              </w:rPr>
            </w:pPr>
            <w:r>
              <w:rPr>
                <w:rFonts w:ascii="Times New Roman" w:hAnsi="Times New Roman"/>
                <w:sz w:val="24"/>
                <w:szCs w:val="24"/>
              </w:rPr>
              <w:t>Сачињавање</w:t>
            </w:r>
            <w:r w:rsidRPr="00285376">
              <w:rPr>
                <w:rFonts w:ascii="Times New Roman" w:hAnsi="Times New Roman"/>
                <w:sz w:val="24"/>
                <w:szCs w:val="24"/>
              </w:rPr>
              <w:t xml:space="preserve"> </w:t>
            </w:r>
            <w:r>
              <w:rPr>
                <w:rFonts w:ascii="Times New Roman" w:hAnsi="Times New Roman"/>
                <w:sz w:val="24"/>
                <w:szCs w:val="24"/>
              </w:rPr>
              <w:t>листе</w:t>
            </w:r>
            <w:r w:rsidRPr="00285376">
              <w:rPr>
                <w:rFonts w:ascii="Times New Roman" w:hAnsi="Times New Roman"/>
                <w:sz w:val="24"/>
                <w:szCs w:val="24"/>
              </w:rPr>
              <w:t xml:space="preserve"> </w:t>
            </w:r>
            <w:r>
              <w:rPr>
                <w:rFonts w:ascii="Times New Roman" w:hAnsi="Times New Roman"/>
                <w:sz w:val="24"/>
                <w:szCs w:val="24"/>
              </w:rPr>
              <w:t>приоритета</w:t>
            </w:r>
            <w:r w:rsidRPr="00285376">
              <w:rPr>
                <w:rFonts w:ascii="Times New Roman" w:hAnsi="Times New Roman"/>
                <w:sz w:val="24"/>
                <w:szCs w:val="24"/>
              </w:rPr>
              <w:t xml:space="preserve"> </w:t>
            </w:r>
            <w:r>
              <w:rPr>
                <w:rFonts w:ascii="Times New Roman" w:hAnsi="Times New Roman"/>
                <w:sz w:val="24"/>
                <w:szCs w:val="24"/>
              </w:rPr>
              <w:t>за</w:t>
            </w:r>
            <w:r w:rsidRPr="00285376">
              <w:rPr>
                <w:rFonts w:ascii="Times New Roman" w:hAnsi="Times New Roman"/>
                <w:sz w:val="24"/>
                <w:szCs w:val="24"/>
              </w:rPr>
              <w:t xml:space="preserve"> </w:t>
            </w:r>
            <w:r>
              <w:rPr>
                <w:rFonts w:ascii="Times New Roman" w:hAnsi="Times New Roman"/>
                <w:sz w:val="24"/>
                <w:szCs w:val="24"/>
              </w:rPr>
              <w:t>спровођење</w:t>
            </w:r>
            <w:r w:rsidRPr="00285376">
              <w:rPr>
                <w:rFonts w:ascii="Times New Roman" w:hAnsi="Times New Roman"/>
                <w:sz w:val="24"/>
                <w:szCs w:val="24"/>
              </w:rPr>
              <w:t xml:space="preserve"> </w:t>
            </w:r>
            <w:r>
              <w:rPr>
                <w:rFonts w:ascii="Times New Roman" w:hAnsi="Times New Roman"/>
                <w:sz w:val="24"/>
                <w:szCs w:val="24"/>
              </w:rPr>
              <w:t>Јавне</w:t>
            </w:r>
            <w:r w:rsidRPr="00285376">
              <w:rPr>
                <w:rFonts w:ascii="Times New Roman" w:hAnsi="Times New Roman"/>
                <w:sz w:val="24"/>
                <w:szCs w:val="24"/>
              </w:rPr>
              <w:t xml:space="preserve"> </w:t>
            </w:r>
            <w:r>
              <w:rPr>
                <w:rFonts w:ascii="Times New Roman" w:hAnsi="Times New Roman"/>
                <w:sz w:val="24"/>
                <w:szCs w:val="24"/>
              </w:rPr>
              <w:t>набавке</w:t>
            </w:r>
            <w:r w:rsidRPr="00285376">
              <w:rPr>
                <w:rFonts w:ascii="Times New Roman" w:hAnsi="Times New Roman"/>
                <w:sz w:val="24"/>
                <w:szCs w:val="24"/>
              </w:rPr>
              <w:t xml:space="preserve"> </w:t>
            </w:r>
            <w:r>
              <w:rPr>
                <w:rFonts w:ascii="Times New Roman" w:hAnsi="Times New Roman"/>
                <w:sz w:val="24"/>
                <w:szCs w:val="24"/>
              </w:rPr>
              <w:t>услуга</w:t>
            </w:r>
            <w:r w:rsidRPr="00285376">
              <w:rPr>
                <w:rFonts w:ascii="Times New Roman" w:hAnsi="Times New Roman"/>
                <w:sz w:val="24"/>
                <w:szCs w:val="24"/>
              </w:rPr>
              <w:t xml:space="preserve"> </w:t>
            </w:r>
            <w:r>
              <w:rPr>
                <w:rFonts w:ascii="Times New Roman" w:hAnsi="Times New Roman"/>
                <w:sz w:val="24"/>
                <w:szCs w:val="24"/>
              </w:rPr>
              <w:t>образовања</w:t>
            </w:r>
            <w:r w:rsidRPr="00285376">
              <w:rPr>
                <w:rFonts w:ascii="Times New Roman" w:hAnsi="Times New Roman"/>
                <w:sz w:val="24"/>
                <w:szCs w:val="24"/>
              </w:rPr>
              <w:t xml:space="preserve"> </w:t>
            </w:r>
            <w:r>
              <w:rPr>
                <w:rFonts w:ascii="Times New Roman" w:hAnsi="Times New Roman"/>
                <w:sz w:val="24"/>
                <w:szCs w:val="24"/>
              </w:rPr>
              <w:t>и</w:t>
            </w:r>
            <w:r w:rsidRPr="00285376">
              <w:rPr>
                <w:rFonts w:ascii="Times New Roman" w:hAnsi="Times New Roman"/>
                <w:sz w:val="24"/>
                <w:szCs w:val="24"/>
              </w:rPr>
              <w:t xml:space="preserve"> </w:t>
            </w:r>
            <w:r>
              <w:rPr>
                <w:rFonts w:ascii="Times New Roman" w:hAnsi="Times New Roman"/>
                <w:sz w:val="24"/>
                <w:szCs w:val="24"/>
              </w:rPr>
              <w:t>усавршавања</w:t>
            </w:r>
            <w:r w:rsidRPr="00285376">
              <w:rPr>
                <w:rFonts w:ascii="Times New Roman" w:hAnsi="Times New Roman"/>
                <w:sz w:val="24"/>
                <w:szCs w:val="24"/>
              </w:rPr>
              <w:t xml:space="preserve"> </w:t>
            </w:r>
            <w:r>
              <w:rPr>
                <w:rFonts w:ascii="Times New Roman" w:hAnsi="Times New Roman"/>
                <w:sz w:val="24"/>
                <w:szCs w:val="24"/>
              </w:rPr>
              <w:t>запослених;</w:t>
            </w:r>
          </w:p>
          <w:p w:rsidR="005078FF" w:rsidRPr="001B0F68" w:rsidRDefault="005078FF" w:rsidP="00ED39A1">
            <w:pPr>
              <w:rPr>
                <w:rFonts w:ascii="Times New Roman" w:hAnsi="Times New Roman"/>
                <w:sz w:val="24"/>
                <w:szCs w:val="24"/>
              </w:rPr>
            </w:pPr>
            <w:r>
              <w:rPr>
                <w:rFonts w:ascii="Times New Roman" w:hAnsi="Times New Roman"/>
                <w:sz w:val="24"/>
                <w:szCs w:val="24"/>
              </w:rPr>
              <w:t>Размат</w:t>
            </w:r>
            <w:r w:rsidRPr="002A5795">
              <w:rPr>
                <w:rFonts w:ascii="Times New Roman" w:hAnsi="Times New Roman"/>
                <w:sz w:val="24"/>
                <w:szCs w:val="24"/>
              </w:rPr>
              <w:t xml:space="preserve">рање </w:t>
            </w:r>
            <w:r>
              <w:rPr>
                <w:rFonts w:ascii="Times New Roman" w:hAnsi="Times New Roman"/>
                <w:sz w:val="24"/>
                <w:szCs w:val="24"/>
              </w:rPr>
              <w:t>пристиглих</w:t>
            </w:r>
            <w:r w:rsidRPr="002A5795">
              <w:rPr>
                <w:rFonts w:ascii="Times New Roman" w:hAnsi="Times New Roman"/>
                <w:sz w:val="24"/>
                <w:szCs w:val="24"/>
              </w:rPr>
              <w:t xml:space="preserve"> </w:t>
            </w:r>
            <w:r>
              <w:rPr>
                <w:rFonts w:ascii="Times New Roman" w:hAnsi="Times New Roman"/>
                <w:sz w:val="24"/>
                <w:szCs w:val="24"/>
              </w:rPr>
              <w:t>Пријава</w:t>
            </w:r>
            <w:r w:rsidRPr="002A5795">
              <w:rPr>
                <w:rFonts w:ascii="Times New Roman" w:hAnsi="Times New Roman"/>
                <w:sz w:val="24"/>
                <w:szCs w:val="24"/>
              </w:rPr>
              <w:t xml:space="preserve"> </w:t>
            </w:r>
            <w:r>
              <w:rPr>
                <w:rFonts w:ascii="Times New Roman" w:hAnsi="Times New Roman"/>
                <w:sz w:val="24"/>
                <w:szCs w:val="24"/>
              </w:rPr>
              <w:t>активности</w:t>
            </w:r>
            <w:r w:rsidRPr="002A5795">
              <w:rPr>
                <w:rFonts w:ascii="Times New Roman" w:hAnsi="Times New Roman"/>
                <w:sz w:val="24"/>
                <w:szCs w:val="24"/>
              </w:rPr>
              <w:t xml:space="preserve"> </w:t>
            </w:r>
            <w:r>
              <w:rPr>
                <w:rFonts w:ascii="Times New Roman" w:hAnsi="Times New Roman"/>
                <w:sz w:val="24"/>
                <w:szCs w:val="24"/>
              </w:rPr>
              <w:t>у</w:t>
            </w:r>
            <w:r w:rsidRPr="002A5795">
              <w:rPr>
                <w:rFonts w:ascii="Times New Roman" w:hAnsi="Times New Roman"/>
                <w:sz w:val="24"/>
                <w:szCs w:val="24"/>
              </w:rPr>
              <w:t xml:space="preserve"> </w:t>
            </w:r>
            <w:r>
              <w:rPr>
                <w:rFonts w:ascii="Times New Roman" w:hAnsi="Times New Roman"/>
                <w:sz w:val="24"/>
                <w:szCs w:val="24"/>
              </w:rPr>
              <w:t>оквиру</w:t>
            </w:r>
            <w:r w:rsidRPr="002A5795">
              <w:rPr>
                <w:rFonts w:ascii="Times New Roman" w:hAnsi="Times New Roman"/>
                <w:sz w:val="24"/>
                <w:szCs w:val="24"/>
              </w:rPr>
              <w:t xml:space="preserve"> </w:t>
            </w:r>
            <w:r>
              <w:rPr>
                <w:rFonts w:ascii="Times New Roman" w:hAnsi="Times New Roman"/>
                <w:sz w:val="24"/>
                <w:szCs w:val="24"/>
              </w:rPr>
              <w:t>установе</w:t>
            </w:r>
            <w:r w:rsidRPr="002A5795">
              <w:rPr>
                <w:rFonts w:ascii="Times New Roman" w:hAnsi="Times New Roman"/>
                <w:sz w:val="24"/>
                <w:szCs w:val="24"/>
              </w:rPr>
              <w:t xml:space="preserve"> </w:t>
            </w:r>
            <w:r>
              <w:rPr>
                <w:rFonts w:ascii="Times New Roman" w:hAnsi="Times New Roman"/>
                <w:sz w:val="24"/>
                <w:szCs w:val="24"/>
              </w:rPr>
              <w:t>и</w:t>
            </w:r>
            <w:r w:rsidRPr="002A5795">
              <w:rPr>
                <w:rFonts w:ascii="Times New Roman" w:hAnsi="Times New Roman"/>
                <w:sz w:val="24"/>
                <w:szCs w:val="24"/>
              </w:rPr>
              <w:t xml:space="preserve"> </w:t>
            </w:r>
            <w:r>
              <w:rPr>
                <w:rFonts w:ascii="Times New Roman" w:hAnsi="Times New Roman"/>
                <w:sz w:val="24"/>
                <w:szCs w:val="24"/>
              </w:rPr>
              <w:t>ван</w:t>
            </w:r>
            <w:r w:rsidRPr="002A5795">
              <w:rPr>
                <w:rFonts w:ascii="Times New Roman" w:hAnsi="Times New Roman"/>
                <w:sz w:val="24"/>
                <w:szCs w:val="24"/>
              </w:rPr>
              <w:t xml:space="preserve"> </w:t>
            </w:r>
            <w:r>
              <w:rPr>
                <w:rFonts w:ascii="Times New Roman" w:hAnsi="Times New Roman"/>
                <w:sz w:val="24"/>
                <w:szCs w:val="24"/>
              </w:rPr>
              <w:t>ње</w:t>
            </w:r>
            <w:r w:rsidRPr="002A5795">
              <w:rPr>
                <w:rFonts w:ascii="Times New Roman" w:hAnsi="Times New Roman"/>
                <w:sz w:val="24"/>
                <w:szCs w:val="24"/>
              </w:rPr>
              <w:t>.</w:t>
            </w:r>
          </w:p>
        </w:tc>
        <w:tc>
          <w:tcPr>
            <w:tcW w:w="2394" w:type="dxa"/>
          </w:tcPr>
          <w:p w:rsidR="005078FF" w:rsidRDefault="005078FF" w:rsidP="00ED39A1">
            <w:pPr>
              <w:rPr>
                <w:rFonts w:ascii="Times New Roman" w:hAnsi="Times New Roman"/>
                <w:sz w:val="24"/>
                <w:szCs w:val="24"/>
              </w:rPr>
            </w:pPr>
            <w:r>
              <w:rPr>
                <w:rFonts w:ascii="Times New Roman" w:hAnsi="Times New Roman"/>
                <w:sz w:val="24"/>
                <w:szCs w:val="24"/>
              </w:rPr>
              <w:t>састанак проширеног Тима</w:t>
            </w:r>
          </w:p>
        </w:tc>
        <w:tc>
          <w:tcPr>
            <w:tcW w:w="2394" w:type="dxa"/>
          </w:tcPr>
          <w:p w:rsidR="005078FF" w:rsidRPr="00C545B1" w:rsidRDefault="005078FF" w:rsidP="00ED39A1">
            <w:pPr>
              <w:rPr>
                <w:rFonts w:ascii="Times New Roman" w:hAnsi="Times New Roman"/>
                <w:sz w:val="24"/>
                <w:szCs w:val="24"/>
              </w:rPr>
            </w:pPr>
            <w:r>
              <w:rPr>
                <w:rFonts w:ascii="Times New Roman" w:hAnsi="Times New Roman"/>
                <w:sz w:val="24"/>
                <w:szCs w:val="24"/>
              </w:rPr>
              <w:t xml:space="preserve">Ержебет Бедросиан, педагог,  Јасмина Кукић, педагог    </w:t>
            </w:r>
          </w:p>
          <w:p w:rsidR="005078FF" w:rsidRPr="00C545B1" w:rsidRDefault="005078FF" w:rsidP="00ED39A1">
            <w:pPr>
              <w:rPr>
                <w:rFonts w:ascii="Times New Roman" w:hAnsi="Times New Roman"/>
                <w:sz w:val="24"/>
                <w:szCs w:val="24"/>
              </w:rPr>
            </w:pPr>
            <w:r>
              <w:rPr>
                <w:rFonts w:ascii="Times New Roman" w:hAnsi="Times New Roman"/>
                <w:sz w:val="24"/>
                <w:szCs w:val="24"/>
              </w:rPr>
              <w:t>Снежана Флего, саветник директора,</w:t>
            </w:r>
          </w:p>
          <w:p w:rsidR="005078FF" w:rsidRDefault="005078FF" w:rsidP="00ED39A1">
            <w:pPr>
              <w:rPr>
                <w:rFonts w:ascii="Times New Roman" w:hAnsi="Times New Roman"/>
                <w:sz w:val="24"/>
                <w:szCs w:val="24"/>
              </w:rPr>
            </w:pPr>
            <w:r>
              <w:rPr>
                <w:rFonts w:ascii="Times New Roman" w:hAnsi="Times New Roman"/>
                <w:sz w:val="24"/>
                <w:szCs w:val="24"/>
              </w:rPr>
              <w:t>Весна Јанечић, шеф рачуноводства</w:t>
            </w:r>
          </w:p>
          <w:p w:rsidR="005078FF" w:rsidRDefault="005078FF" w:rsidP="00ED39A1">
            <w:pPr>
              <w:rPr>
                <w:rFonts w:ascii="Times New Roman" w:hAnsi="Times New Roman"/>
                <w:sz w:val="24"/>
                <w:szCs w:val="24"/>
              </w:rPr>
            </w:pPr>
            <w:r>
              <w:rPr>
                <w:rFonts w:ascii="Times New Roman" w:hAnsi="Times New Roman"/>
                <w:sz w:val="24"/>
                <w:szCs w:val="24"/>
              </w:rPr>
              <w:t>Ана Парчетић, област за јавне набавке</w:t>
            </w:r>
          </w:p>
          <w:p w:rsidR="005078FF" w:rsidRPr="00343BDA" w:rsidRDefault="005078FF" w:rsidP="00ED39A1">
            <w:pPr>
              <w:rPr>
                <w:rFonts w:ascii="Times New Roman" w:hAnsi="Times New Roman"/>
                <w:sz w:val="24"/>
                <w:szCs w:val="24"/>
              </w:rPr>
            </w:pPr>
            <w:r>
              <w:rPr>
                <w:rFonts w:ascii="Times New Roman" w:hAnsi="Times New Roman"/>
                <w:sz w:val="24"/>
                <w:szCs w:val="24"/>
              </w:rPr>
              <w:t xml:space="preserve">                                      </w:t>
            </w:r>
          </w:p>
          <w:p w:rsidR="005078FF" w:rsidRDefault="005078FF" w:rsidP="00ED39A1">
            <w:pPr>
              <w:rPr>
                <w:rFonts w:ascii="Times New Roman" w:hAnsi="Times New Roman"/>
                <w:sz w:val="24"/>
                <w:szCs w:val="24"/>
              </w:rPr>
            </w:pPr>
          </w:p>
        </w:tc>
      </w:tr>
      <w:tr w:rsidR="005078FF" w:rsidRPr="00926332" w:rsidTr="00793747">
        <w:trPr>
          <w:trHeight w:val="2600"/>
        </w:trPr>
        <w:tc>
          <w:tcPr>
            <w:tcW w:w="2394" w:type="dxa"/>
          </w:tcPr>
          <w:p w:rsidR="005078FF" w:rsidRDefault="005078FF" w:rsidP="00ED39A1">
            <w:pPr>
              <w:rPr>
                <w:rFonts w:ascii="Times New Roman" w:hAnsi="Times New Roman"/>
                <w:sz w:val="24"/>
                <w:szCs w:val="24"/>
              </w:rPr>
            </w:pPr>
            <w:r>
              <w:rPr>
                <w:rFonts w:ascii="Times New Roman" w:hAnsi="Times New Roman"/>
                <w:sz w:val="24"/>
                <w:szCs w:val="24"/>
              </w:rPr>
              <w:lastRenderedPageBreak/>
              <w:t>10.) 27.05.2014.</w:t>
            </w:r>
          </w:p>
          <w:p w:rsidR="005078FF" w:rsidRDefault="005078FF" w:rsidP="00ED39A1">
            <w:pPr>
              <w:rPr>
                <w:rFonts w:ascii="Times New Roman" w:hAnsi="Times New Roman"/>
                <w:sz w:val="24"/>
                <w:szCs w:val="24"/>
              </w:rPr>
            </w:pPr>
          </w:p>
        </w:tc>
        <w:tc>
          <w:tcPr>
            <w:tcW w:w="2394" w:type="dxa"/>
          </w:tcPr>
          <w:p w:rsidR="005078FF" w:rsidRPr="00C545B1" w:rsidRDefault="005078FF" w:rsidP="00ED39A1">
            <w:pPr>
              <w:rPr>
                <w:rFonts w:ascii="Times New Roman" w:hAnsi="Times New Roman"/>
                <w:sz w:val="24"/>
                <w:szCs w:val="24"/>
              </w:rPr>
            </w:pPr>
            <w:r>
              <w:rPr>
                <w:rFonts w:ascii="Times New Roman" w:hAnsi="Times New Roman"/>
                <w:sz w:val="24"/>
                <w:szCs w:val="24"/>
              </w:rPr>
              <w:t>Разматрање</w:t>
            </w:r>
            <w:r w:rsidRPr="00C545B1">
              <w:rPr>
                <w:rFonts w:ascii="Times New Roman" w:hAnsi="Times New Roman"/>
                <w:sz w:val="24"/>
                <w:szCs w:val="24"/>
              </w:rPr>
              <w:t xml:space="preserve"> </w:t>
            </w:r>
            <w:r>
              <w:rPr>
                <w:rFonts w:ascii="Times New Roman" w:hAnsi="Times New Roman"/>
                <w:sz w:val="24"/>
                <w:szCs w:val="24"/>
              </w:rPr>
              <w:t>предлога</w:t>
            </w:r>
            <w:r w:rsidRPr="00C545B1">
              <w:rPr>
                <w:rFonts w:ascii="Times New Roman" w:hAnsi="Times New Roman"/>
                <w:sz w:val="24"/>
                <w:szCs w:val="24"/>
              </w:rPr>
              <w:t xml:space="preserve"> </w:t>
            </w:r>
            <w:r>
              <w:rPr>
                <w:rFonts w:ascii="Times New Roman" w:hAnsi="Times New Roman"/>
                <w:sz w:val="24"/>
                <w:szCs w:val="24"/>
              </w:rPr>
              <w:t>и</w:t>
            </w:r>
            <w:r w:rsidRPr="00C545B1">
              <w:rPr>
                <w:rFonts w:ascii="Times New Roman" w:hAnsi="Times New Roman"/>
                <w:sz w:val="24"/>
                <w:szCs w:val="24"/>
              </w:rPr>
              <w:t xml:space="preserve"> </w:t>
            </w:r>
            <w:r>
              <w:rPr>
                <w:rFonts w:ascii="Times New Roman" w:hAnsi="Times New Roman"/>
                <w:sz w:val="24"/>
                <w:szCs w:val="24"/>
              </w:rPr>
              <w:t>допуна</w:t>
            </w:r>
            <w:r w:rsidRPr="00C545B1">
              <w:rPr>
                <w:rFonts w:ascii="Times New Roman" w:hAnsi="Times New Roman"/>
                <w:sz w:val="24"/>
                <w:szCs w:val="24"/>
              </w:rPr>
              <w:t xml:space="preserve">  </w:t>
            </w:r>
            <w:r>
              <w:rPr>
                <w:rFonts w:ascii="Times New Roman" w:hAnsi="Times New Roman"/>
                <w:sz w:val="24"/>
                <w:szCs w:val="24"/>
              </w:rPr>
              <w:t>Листе</w:t>
            </w:r>
            <w:r w:rsidRPr="00C545B1">
              <w:rPr>
                <w:rFonts w:ascii="Times New Roman" w:hAnsi="Times New Roman"/>
                <w:sz w:val="24"/>
                <w:szCs w:val="24"/>
              </w:rPr>
              <w:t xml:space="preserve"> </w:t>
            </w:r>
            <w:r>
              <w:rPr>
                <w:rFonts w:ascii="Times New Roman" w:hAnsi="Times New Roman"/>
                <w:sz w:val="24"/>
                <w:szCs w:val="24"/>
              </w:rPr>
              <w:t>активности</w:t>
            </w:r>
            <w:r w:rsidRPr="00C545B1">
              <w:rPr>
                <w:rFonts w:ascii="Times New Roman" w:hAnsi="Times New Roman"/>
                <w:sz w:val="24"/>
                <w:szCs w:val="24"/>
              </w:rPr>
              <w:t xml:space="preserve"> </w:t>
            </w:r>
            <w:r>
              <w:rPr>
                <w:rFonts w:ascii="Times New Roman" w:hAnsi="Times New Roman"/>
                <w:sz w:val="24"/>
                <w:szCs w:val="24"/>
              </w:rPr>
              <w:t>облика</w:t>
            </w:r>
            <w:r w:rsidRPr="00C545B1">
              <w:rPr>
                <w:rFonts w:ascii="Times New Roman" w:hAnsi="Times New Roman"/>
                <w:sz w:val="24"/>
                <w:szCs w:val="24"/>
              </w:rPr>
              <w:t xml:space="preserve"> </w:t>
            </w:r>
            <w:r>
              <w:rPr>
                <w:rFonts w:ascii="Times New Roman" w:hAnsi="Times New Roman"/>
                <w:sz w:val="24"/>
                <w:szCs w:val="24"/>
              </w:rPr>
              <w:t>стручног</w:t>
            </w:r>
            <w:r w:rsidRPr="00C545B1">
              <w:rPr>
                <w:rFonts w:ascii="Times New Roman" w:hAnsi="Times New Roman"/>
                <w:sz w:val="24"/>
                <w:szCs w:val="24"/>
              </w:rPr>
              <w:t xml:space="preserve"> </w:t>
            </w:r>
            <w:r>
              <w:rPr>
                <w:rFonts w:ascii="Times New Roman" w:hAnsi="Times New Roman"/>
                <w:sz w:val="24"/>
                <w:szCs w:val="24"/>
              </w:rPr>
              <w:t>усавршавања</w:t>
            </w:r>
            <w:r w:rsidRPr="00C545B1">
              <w:rPr>
                <w:rFonts w:ascii="Times New Roman" w:hAnsi="Times New Roman"/>
                <w:sz w:val="24"/>
                <w:szCs w:val="24"/>
              </w:rPr>
              <w:t xml:space="preserve"> </w:t>
            </w:r>
            <w:r>
              <w:rPr>
                <w:rFonts w:ascii="Times New Roman" w:hAnsi="Times New Roman"/>
                <w:sz w:val="24"/>
                <w:szCs w:val="24"/>
              </w:rPr>
              <w:t>које</w:t>
            </w:r>
            <w:r w:rsidRPr="00C545B1">
              <w:rPr>
                <w:rFonts w:ascii="Times New Roman" w:hAnsi="Times New Roman"/>
                <w:sz w:val="24"/>
                <w:szCs w:val="24"/>
              </w:rPr>
              <w:t xml:space="preserve"> </w:t>
            </w:r>
            <w:r>
              <w:rPr>
                <w:rFonts w:ascii="Times New Roman" w:hAnsi="Times New Roman"/>
                <w:sz w:val="24"/>
                <w:szCs w:val="24"/>
              </w:rPr>
              <w:t>се</w:t>
            </w:r>
            <w:r w:rsidRPr="00C545B1">
              <w:rPr>
                <w:rFonts w:ascii="Times New Roman" w:hAnsi="Times New Roman"/>
                <w:sz w:val="24"/>
                <w:szCs w:val="24"/>
              </w:rPr>
              <w:t xml:space="preserve"> </w:t>
            </w:r>
            <w:r>
              <w:rPr>
                <w:rFonts w:ascii="Times New Roman" w:hAnsi="Times New Roman"/>
                <w:sz w:val="24"/>
                <w:szCs w:val="24"/>
              </w:rPr>
              <w:t>предузимају</w:t>
            </w:r>
            <w:r w:rsidRPr="00C545B1">
              <w:rPr>
                <w:rFonts w:ascii="Times New Roman" w:hAnsi="Times New Roman"/>
                <w:sz w:val="24"/>
                <w:szCs w:val="24"/>
              </w:rPr>
              <w:t xml:space="preserve"> </w:t>
            </w:r>
            <w:r>
              <w:rPr>
                <w:rFonts w:ascii="Times New Roman" w:hAnsi="Times New Roman"/>
                <w:sz w:val="24"/>
                <w:szCs w:val="24"/>
              </w:rPr>
              <w:t>у</w:t>
            </w:r>
            <w:r w:rsidRPr="00C545B1">
              <w:rPr>
                <w:rFonts w:ascii="Times New Roman" w:hAnsi="Times New Roman"/>
                <w:sz w:val="24"/>
                <w:szCs w:val="24"/>
              </w:rPr>
              <w:t xml:space="preserve"> </w:t>
            </w:r>
            <w:r>
              <w:rPr>
                <w:rFonts w:ascii="Times New Roman" w:hAnsi="Times New Roman"/>
                <w:sz w:val="24"/>
                <w:szCs w:val="24"/>
              </w:rPr>
              <w:t>оквиру</w:t>
            </w:r>
            <w:r w:rsidRPr="00C545B1">
              <w:rPr>
                <w:rFonts w:ascii="Times New Roman" w:hAnsi="Times New Roman"/>
                <w:sz w:val="24"/>
                <w:szCs w:val="24"/>
              </w:rPr>
              <w:t xml:space="preserve"> </w:t>
            </w:r>
            <w:r>
              <w:rPr>
                <w:rFonts w:ascii="Times New Roman" w:hAnsi="Times New Roman"/>
                <w:sz w:val="24"/>
                <w:szCs w:val="24"/>
              </w:rPr>
              <w:t>установе</w:t>
            </w:r>
            <w:r w:rsidRPr="00C545B1">
              <w:rPr>
                <w:rFonts w:ascii="Times New Roman" w:hAnsi="Times New Roman"/>
                <w:sz w:val="24"/>
                <w:szCs w:val="24"/>
              </w:rPr>
              <w:t xml:space="preserve"> (44 </w:t>
            </w:r>
            <w:r>
              <w:rPr>
                <w:rFonts w:ascii="Times New Roman" w:hAnsi="Times New Roman"/>
                <w:sz w:val="24"/>
                <w:szCs w:val="24"/>
              </w:rPr>
              <w:t>сата</w:t>
            </w:r>
            <w:r w:rsidRPr="00C545B1">
              <w:rPr>
                <w:rFonts w:ascii="Times New Roman" w:hAnsi="Times New Roman"/>
                <w:sz w:val="24"/>
                <w:szCs w:val="24"/>
              </w:rPr>
              <w:t>)</w:t>
            </w:r>
            <w:r>
              <w:rPr>
                <w:rFonts w:ascii="Times New Roman" w:hAnsi="Times New Roman"/>
                <w:sz w:val="24"/>
                <w:szCs w:val="24"/>
              </w:rPr>
              <w:t>;</w:t>
            </w:r>
          </w:p>
          <w:p w:rsidR="005078FF" w:rsidRPr="00C545B1" w:rsidRDefault="005078FF" w:rsidP="00ED39A1">
            <w:pPr>
              <w:rPr>
                <w:rFonts w:ascii="Times New Roman" w:hAnsi="Times New Roman"/>
                <w:sz w:val="24"/>
                <w:szCs w:val="24"/>
              </w:rPr>
            </w:pPr>
            <w:r>
              <w:rPr>
                <w:rFonts w:ascii="Times New Roman" w:hAnsi="Times New Roman"/>
                <w:sz w:val="24"/>
                <w:szCs w:val="24"/>
              </w:rPr>
              <w:t>Четврта</w:t>
            </w:r>
            <w:r w:rsidRPr="00C545B1">
              <w:rPr>
                <w:rFonts w:ascii="Times New Roman" w:hAnsi="Times New Roman"/>
                <w:sz w:val="24"/>
                <w:szCs w:val="24"/>
              </w:rPr>
              <w:t xml:space="preserve">  </w:t>
            </w:r>
            <w:r>
              <w:rPr>
                <w:rFonts w:ascii="Times New Roman" w:hAnsi="Times New Roman"/>
                <w:sz w:val="24"/>
                <w:szCs w:val="24"/>
              </w:rPr>
              <w:t>ревизија</w:t>
            </w:r>
            <w:r w:rsidRPr="00C545B1">
              <w:rPr>
                <w:rFonts w:ascii="Times New Roman" w:hAnsi="Times New Roman"/>
                <w:sz w:val="24"/>
                <w:szCs w:val="24"/>
              </w:rPr>
              <w:t xml:space="preserve"> (</w:t>
            </w:r>
            <w:r>
              <w:rPr>
                <w:rFonts w:ascii="Times New Roman" w:hAnsi="Times New Roman"/>
                <w:sz w:val="24"/>
                <w:szCs w:val="24"/>
              </w:rPr>
              <w:t>дорада</w:t>
            </w:r>
            <w:r w:rsidRPr="00C545B1">
              <w:rPr>
                <w:rFonts w:ascii="Times New Roman" w:hAnsi="Times New Roman"/>
                <w:sz w:val="24"/>
                <w:szCs w:val="24"/>
              </w:rPr>
              <w:t xml:space="preserve">) </w:t>
            </w:r>
            <w:r>
              <w:rPr>
                <w:rFonts w:ascii="Times New Roman" w:hAnsi="Times New Roman"/>
                <w:sz w:val="24"/>
                <w:szCs w:val="24"/>
              </w:rPr>
              <w:t>Календара</w:t>
            </w:r>
            <w:r w:rsidRPr="00C545B1">
              <w:rPr>
                <w:rFonts w:ascii="Times New Roman" w:hAnsi="Times New Roman"/>
                <w:sz w:val="24"/>
                <w:szCs w:val="24"/>
              </w:rPr>
              <w:t xml:space="preserve"> </w:t>
            </w:r>
            <w:r>
              <w:rPr>
                <w:rFonts w:ascii="Times New Roman" w:hAnsi="Times New Roman"/>
                <w:sz w:val="24"/>
                <w:szCs w:val="24"/>
              </w:rPr>
              <w:t>приоритета</w:t>
            </w:r>
            <w:r w:rsidRPr="00C545B1">
              <w:rPr>
                <w:rFonts w:ascii="Times New Roman" w:hAnsi="Times New Roman"/>
                <w:sz w:val="24"/>
                <w:szCs w:val="24"/>
              </w:rPr>
              <w:t xml:space="preserve"> </w:t>
            </w:r>
            <w:r>
              <w:rPr>
                <w:rFonts w:ascii="Times New Roman" w:hAnsi="Times New Roman"/>
                <w:sz w:val="24"/>
                <w:szCs w:val="24"/>
              </w:rPr>
              <w:t>са</w:t>
            </w:r>
            <w:r w:rsidRPr="00C545B1">
              <w:rPr>
                <w:rFonts w:ascii="Times New Roman" w:hAnsi="Times New Roman"/>
                <w:sz w:val="24"/>
                <w:szCs w:val="24"/>
              </w:rPr>
              <w:t xml:space="preserve"> </w:t>
            </w:r>
            <w:r>
              <w:rPr>
                <w:rFonts w:ascii="Times New Roman" w:hAnsi="Times New Roman"/>
                <w:sz w:val="24"/>
                <w:szCs w:val="24"/>
              </w:rPr>
              <w:t>трошковима</w:t>
            </w:r>
            <w:r w:rsidRPr="00C545B1">
              <w:rPr>
                <w:rFonts w:ascii="Times New Roman" w:hAnsi="Times New Roman"/>
                <w:sz w:val="24"/>
                <w:szCs w:val="24"/>
              </w:rPr>
              <w:t xml:space="preserve"> </w:t>
            </w:r>
            <w:r>
              <w:rPr>
                <w:rFonts w:ascii="Times New Roman" w:hAnsi="Times New Roman"/>
                <w:sz w:val="24"/>
                <w:szCs w:val="24"/>
              </w:rPr>
              <w:t>из</w:t>
            </w:r>
            <w:r w:rsidRPr="00C545B1">
              <w:rPr>
                <w:rFonts w:ascii="Times New Roman" w:hAnsi="Times New Roman"/>
                <w:sz w:val="24"/>
                <w:szCs w:val="24"/>
              </w:rPr>
              <w:t xml:space="preserve"> </w:t>
            </w:r>
            <w:r>
              <w:rPr>
                <w:rFonts w:ascii="Times New Roman" w:hAnsi="Times New Roman"/>
                <w:sz w:val="24"/>
                <w:szCs w:val="24"/>
              </w:rPr>
              <w:t>Годишњег</w:t>
            </w:r>
            <w:r w:rsidRPr="00C545B1">
              <w:rPr>
                <w:rFonts w:ascii="Times New Roman" w:hAnsi="Times New Roman"/>
                <w:sz w:val="24"/>
                <w:szCs w:val="24"/>
              </w:rPr>
              <w:t xml:space="preserve"> </w:t>
            </w:r>
            <w:r>
              <w:rPr>
                <w:rFonts w:ascii="Times New Roman" w:hAnsi="Times New Roman"/>
                <w:sz w:val="24"/>
                <w:szCs w:val="24"/>
              </w:rPr>
              <w:t>програма</w:t>
            </w:r>
            <w:r w:rsidRPr="00C545B1">
              <w:rPr>
                <w:rFonts w:ascii="Times New Roman" w:hAnsi="Times New Roman"/>
                <w:sz w:val="24"/>
                <w:szCs w:val="24"/>
              </w:rPr>
              <w:t xml:space="preserve"> </w:t>
            </w:r>
            <w:r>
              <w:rPr>
                <w:rFonts w:ascii="Times New Roman" w:hAnsi="Times New Roman"/>
                <w:sz w:val="24"/>
                <w:szCs w:val="24"/>
              </w:rPr>
              <w:t>стручног</w:t>
            </w:r>
            <w:r w:rsidRPr="00C545B1">
              <w:rPr>
                <w:rFonts w:ascii="Times New Roman" w:hAnsi="Times New Roman"/>
                <w:sz w:val="24"/>
                <w:szCs w:val="24"/>
              </w:rPr>
              <w:t xml:space="preserve"> </w:t>
            </w:r>
            <w:r>
              <w:rPr>
                <w:rFonts w:ascii="Times New Roman" w:hAnsi="Times New Roman"/>
                <w:sz w:val="24"/>
                <w:szCs w:val="24"/>
              </w:rPr>
              <w:t>усавршавања</w:t>
            </w:r>
            <w:r w:rsidRPr="00C545B1">
              <w:rPr>
                <w:rFonts w:ascii="Times New Roman" w:hAnsi="Times New Roman"/>
                <w:sz w:val="24"/>
                <w:szCs w:val="24"/>
              </w:rPr>
              <w:t xml:space="preserve"> </w:t>
            </w:r>
            <w:r>
              <w:rPr>
                <w:rFonts w:ascii="Times New Roman" w:hAnsi="Times New Roman"/>
                <w:sz w:val="24"/>
                <w:szCs w:val="24"/>
              </w:rPr>
              <w:t>васпитача</w:t>
            </w:r>
            <w:r w:rsidRPr="00C545B1">
              <w:rPr>
                <w:rFonts w:ascii="Times New Roman" w:hAnsi="Times New Roman"/>
                <w:sz w:val="24"/>
                <w:szCs w:val="24"/>
              </w:rPr>
              <w:t xml:space="preserve">, </w:t>
            </w:r>
            <w:r>
              <w:rPr>
                <w:rFonts w:ascii="Times New Roman" w:hAnsi="Times New Roman"/>
                <w:sz w:val="24"/>
                <w:szCs w:val="24"/>
              </w:rPr>
              <w:t>сестара</w:t>
            </w:r>
            <w:r w:rsidRPr="00C545B1">
              <w:rPr>
                <w:rFonts w:ascii="Times New Roman" w:hAnsi="Times New Roman"/>
                <w:sz w:val="24"/>
                <w:szCs w:val="24"/>
              </w:rPr>
              <w:t xml:space="preserve"> </w:t>
            </w:r>
            <w:r>
              <w:rPr>
                <w:rFonts w:ascii="Times New Roman" w:hAnsi="Times New Roman"/>
                <w:sz w:val="24"/>
                <w:szCs w:val="24"/>
              </w:rPr>
              <w:t>и</w:t>
            </w:r>
            <w:r w:rsidRPr="00C545B1">
              <w:rPr>
                <w:rFonts w:ascii="Times New Roman" w:hAnsi="Times New Roman"/>
                <w:sz w:val="24"/>
                <w:szCs w:val="24"/>
              </w:rPr>
              <w:t xml:space="preserve"> </w:t>
            </w:r>
            <w:r>
              <w:rPr>
                <w:rFonts w:ascii="Times New Roman" w:hAnsi="Times New Roman"/>
                <w:sz w:val="24"/>
                <w:szCs w:val="24"/>
              </w:rPr>
              <w:t>стручних</w:t>
            </w:r>
            <w:r w:rsidRPr="00C545B1">
              <w:rPr>
                <w:rFonts w:ascii="Times New Roman" w:hAnsi="Times New Roman"/>
                <w:sz w:val="24"/>
                <w:szCs w:val="24"/>
              </w:rPr>
              <w:t xml:space="preserve"> </w:t>
            </w:r>
            <w:r>
              <w:rPr>
                <w:rFonts w:ascii="Times New Roman" w:hAnsi="Times New Roman"/>
                <w:sz w:val="24"/>
                <w:szCs w:val="24"/>
              </w:rPr>
              <w:t>сарадника</w:t>
            </w:r>
            <w:r w:rsidRPr="00C545B1">
              <w:rPr>
                <w:rFonts w:ascii="Times New Roman" w:hAnsi="Times New Roman"/>
                <w:sz w:val="24"/>
                <w:szCs w:val="24"/>
              </w:rPr>
              <w:t xml:space="preserve"> </w:t>
            </w:r>
            <w:r>
              <w:rPr>
                <w:rFonts w:ascii="Times New Roman" w:hAnsi="Times New Roman"/>
                <w:sz w:val="24"/>
                <w:szCs w:val="24"/>
              </w:rPr>
              <w:t>за</w:t>
            </w:r>
            <w:r w:rsidRPr="00C545B1">
              <w:rPr>
                <w:rFonts w:ascii="Times New Roman" w:hAnsi="Times New Roman"/>
                <w:sz w:val="24"/>
                <w:szCs w:val="24"/>
              </w:rPr>
              <w:t xml:space="preserve"> </w:t>
            </w:r>
            <w:r>
              <w:rPr>
                <w:rFonts w:ascii="Times New Roman" w:hAnsi="Times New Roman"/>
                <w:sz w:val="24"/>
                <w:szCs w:val="24"/>
              </w:rPr>
              <w:t>календарску</w:t>
            </w:r>
            <w:r w:rsidRPr="00C545B1">
              <w:rPr>
                <w:rFonts w:ascii="Times New Roman" w:hAnsi="Times New Roman"/>
                <w:sz w:val="24"/>
                <w:szCs w:val="24"/>
              </w:rPr>
              <w:t xml:space="preserve"> 2014. </w:t>
            </w:r>
            <w:r>
              <w:rPr>
                <w:rFonts w:ascii="Times New Roman" w:hAnsi="Times New Roman"/>
                <w:sz w:val="24"/>
                <w:szCs w:val="24"/>
              </w:rPr>
              <w:t>годину;</w:t>
            </w:r>
          </w:p>
          <w:p w:rsidR="005078FF" w:rsidRPr="00285376" w:rsidRDefault="005078FF" w:rsidP="00ED39A1">
            <w:pPr>
              <w:rPr>
                <w:rFonts w:ascii="Times New Roman" w:hAnsi="Times New Roman"/>
                <w:sz w:val="24"/>
                <w:szCs w:val="24"/>
              </w:rPr>
            </w:pPr>
          </w:p>
        </w:tc>
        <w:tc>
          <w:tcPr>
            <w:tcW w:w="2394" w:type="dxa"/>
          </w:tcPr>
          <w:p w:rsidR="005078FF" w:rsidRDefault="005078FF" w:rsidP="00ED39A1">
            <w:pPr>
              <w:rPr>
                <w:rFonts w:ascii="Times New Roman" w:hAnsi="Times New Roman"/>
                <w:sz w:val="24"/>
                <w:szCs w:val="24"/>
              </w:rPr>
            </w:pPr>
            <w:r>
              <w:rPr>
                <w:rFonts w:ascii="Times New Roman" w:hAnsi="Times New Roman"/>
                <w:sz w:val="24"/>
                <w:szCs w:val="24"/>
              </w:rPr>
              <w:t>састанак поширеног Тима;</w:t>
            </w:r>
          </w:p>
        </w:tc>
        <w:tc>
          <w:tcPr>
            <w:tcW w:w="2394" w:type="dxa"/>
          </w:tcPr>
          <w:p w:rsidR="005078FF" w:rsidRPr="00C545B1" w:rsidRDefault="005078FF" w:rsidP="00ED39A1">
            <w:pPr>
              <w:rPr>
                <w:rFonts w:ascii="Times New Roman" w:hAnsi="Times New Roman"/>
                <w:sz w:val="24"/>
                <w:szCs w:val="24"/>
              </w:rPr>
            </w:pPr>
            <w:r>
              <w:rPr>
                <w:rFonts w:ascii="Times New Roman" w:hAnsi="Times New Roman"/>
                <w:sz w:val="24"/>
                <w:szCs w:val="24"/>
              </w:rPr>
              <w:t xml:space="preserve">Ержебет Бедросиан, педагог, Јасмина Кукић, педагог,   Снежана Флего, саветник директора, </w:t>
            </w:r>
          </w:p>
          <w:p w:rsidR="005078FF" w:rsidRDefault="005078FF" w:rsidP="00ED39A1">
            <w:pPr>
              <w:rPr>
                <w:rFonts w:ascii="Times New Roman" w:hAnsi="Times New Roman"/>
                <w:sz w:val="24"/>
                <w:szCs w:val="24"/>
              </w:rPr>
            </w:pPr>
            <w:r>
              <w:rPr>
                <w:rFonts w:ascii="Times New Roman" w:hAnsi="Times New Roman"/>
                <w:sz w:val="24"/>
                <w:szCs w:val="24"/>
              </w:rPr>
              <w:t xml:space="preserve">Председници Актива  узрасних група: Милка Дамјановић, Драгана Гајић, Наташа Тадић, Јанош Балаж, Наташа Врапчевић, Радмила Стантић, Мирјана Вишњић, Снежана Јоцић, васпитачи.        </w:t>
            </w:r>
          </w:p>
          <w:p w:rsidR="005078FF" w:rsidRDefault="005078FF" w:rsidP="00ED39A1">
            <w:pPr>
              <w:rPr>
                <w:rFonts w:ascii="Times New Roman" w:hAnsi="Times New Roman"/>
                <w:sz w:val="24"/>
                <w:szCs w:val="24"/>
              </w:rPr>
            </w:pPr>
          </w:p>
        </w:tc>
      </w:tr>
    </w:tbl>
    <w:p w:rsidR="005078FF" w:rsidRDefault="005078FF" w:rsidP="009C0385">
      <w:pPr>
        <w:pStyle w:val="NoSpacing"/>
        <w:rPr>
          <w:rFonts w:ascii="Times New Roman" w:hAnsi="Times New Roman"/>
          <w:color w:val="FF0000"/>
          <w:sz w:val="24"/>
          <w:szCs w:val="24"/>
        </w:rPr>
      </w:pPr>
    </w:p>
    <w:tbl>
      <w:tblPr>
        <w:tblStyle w:val="TableGrid"/>
        <w:tblW w:w="0" w:type="auto"/>
        <w:tblLook w:val="04A0"/>
      </w:tblPr>
      <w:tblGrid>
        <w:gridCol w:w="2394"/>
        <w:gridCol w:w="2394"/>
        <w:gridCol w:w="2394"/>
        <w:gridCol w:w="2394"/>
      </w:tblGrid>
      <w:tr w:rsidR="005078FF" w:rsidRPr="00431288" w:rsidTr="00793747">
        <w:tc>
          <w:tcPr>
            <w:tcW w:w="2394" w:type="dxa"/>
          </w:tcPr>
          <w:p w:rsidR="005078FF" w:rsidRPr="00431288" w:rsidRDefault="005078FF" w:rsidP="00ED39A1">
            <w:pPr>
              <w:rPr>
                <w:rFonts w:ascii="Times New Roman" w:hAnsi="Times New Roman"/>
                <w:b/>
                <w:i/>
                <w:sz w:val="24"/>
                <w:szCs w:val="24"/>
              </w:rPr>
            </w:pPr>
            <w:r w:rsidRPr="00431288">
              <w:rPr>
                <w:rFonts w:ascii="Times New Roman" w:hAnsi="Times New Roman"/>
                <w:b/>
                <w:i/>
                <w:sz w:val="24"/>
                <w:szCs w:val="24"/>
              </w:rPr>
              <w:t>Садржај праћења и вредновања</w:t>
            </w:r>
          </w:p>
        </w:tc>
        <w:tc>
          <w:tcPr>
            <w:tcW w:w="2394" w:type="dxa"/>
          </w:tcPr>
          <w:p w:rsidR="005078FF" w:rsidRPr="00431288" w:rsidRDefault="005078FF" w:rsidP="00ED39A1">
            <w:pPr>
              <w:rPr>
                <w:rFonts w:ascii="Times New Roman" w:hAnsi="Times New Roman"/>
                <w:b/>
                <w:i/>
                <w:sz w:val="24"/>
                <w:szCs w:val="24"/>
              </w:rPr>
            </w:pPr>
            <w:r w:rsidRPr="00431288">
              <w:rPr>
                <w:rFonts w:ascii="Times New Roman" w:hAnsi="Times New Roman"/>
                <w:b/>
                <w:i/>
                <w:sz w:val="24"/>
                <w:szCs w:val="24"/>
              </w:rPr>
              <w:t>Начин праћења и вредновања</w:t>
            </w:r>
          </w:p>
        </w:tc>
        <w:tc>
          <w:tcPr>
            <w:tcW w:w="2394" w:type="dxa"/>
          </w:tcPr>
          <w:p w:rsidR="005078FF" w:rsidRPr="00431288" w:rsidRDefault="005078FF" w:rsidP="00ED39A1">
            <w:pPr>
              <w:rPr>
                <w:rFonts w:ascii="Times New Roman" w:hAnsi="Times New Roman"/>
                <w:b/>
                <w:i/>
                <w:sz w:val="24"/>
                <w:szCs w:val="24"/>
              </w:rPr>
            </w:pPr>
            <w:r w:rsidRPr="00431288">
              <w:rPr>
                <w:rFonts w:ascii="Times New Roman" w:hAnsi="Times New Roman"/>
                <w:b/>
                <w:i/>
                <w:sz w:val="24"/>
                <w:szCs w:val="24"/>
              </w:rPr>
              <w:t>Време праћења и вредновања</w:t>
            </w:r>
          </w:p>
        </w:tc>
        <w:tc>
          <w:tcPr>
            <w:tcW w:w="2394" w:type="dxa"/>
          </w:tcPr>
          <w:p w:rsidR="005078FF" w:rsidRPr="00431288" w:rsidRDefault="005078FF" w:rsidP="00ED39A1">
            <w:pPr>
              <w:rPr>
                <w:rFonts w:ascii="Times New Roman" w:hAnsi="Times New Roman"/>
                <w:b/>
                <w:i/>
                <w:sz w:val="24"/>
                <w:szCs w:val="24"/>
              </w:rPr>
            </w:pPr>
            <w:r w:rsidRPr="00431288">
              <w:rPr>
                <w:rFonts w:ascii="Times New Roman" w:hAnsi="Times New Roman"/>
                <w:b/>
                <w:i/>
                <w:sz w:val="24"/>
                <w:szCs w:val="24"/>
              </w:rPr>
              <w:t>Носиоци праћења и вредновања</w:t>
            </w:r>
          </w:p>
        </w:tc>
      </w:tr>
      <w:tr w:rsidR="005078FF" w:rsidRPr="00431288" w:rsidTr="00793747">
        <w:tc>
          <w:tcPr>
            <w:tcW w:w="2394" w:type="dxa"/>
          </w:tcPr>
          <w:p w:rsidR="005078FF" w:rsidRPr="00431288" w:rsidRDefault="005078FF" w:rsidP="00ED39A1">
            <w:pPr>
              <w:rPr>
                <w:rFonts w:ascii="Times New Roman" w:hAnsi="Times New Roman"/>
                <w:sz w:val="24"/>
                <w:szCs w:val="24"/>
              </w:rPr>
            </w:pPr>
            <w:r>
              <w:rPr>
                <w:rFonts w:ascii="Times New Roman" w:hAnsi="Times New Roman"/>
                <w:sz w:val="24"/>
                <w:szCs w:val="24"/>
              </w:rPr>
              <w:t>1.)функционалност , прецизност ел. базе података</w:t>
            </w:r>
          </w:p>
        </w:tc>
        <w:tc>
          <w:tcPr>
            <w:tcW w:w="2394" w:type="dxa"/>
          </w:tcPr>
          <w:p w:rsidR="005078FF" w:rsidRDefault="005078FF" w:rsidP="00ED39A1">
            <w:pPr>
              <w:rPr>
                <w:rFonts w:ascii="Times New Roman" w:hAnsi="Times New Roman"/>
                <w:sz w:val="24"/>
                <w:szCs w:val="24"/>
              </w:rPr>
            </w:pPr>
            <w:r>
              <w:rPr>
                <w:rFonts w:ascii="Times New Roman" w:hAnsi="Times New Roman"/>
                <w:sz w:val="24"/>
                <w:szCs w:val="24"/>
              </w:rPr>
              <w:t>размена мишљења;</w:t>
            </w:r>
          </w:p>
          <w:p w:rsidR="005078FF" w:rsidRPr="00431288" w:rsidRDefault="005078FF" w:rsidP="00ED39A1">
            <w:pPr>
              <w:rPr>
                <w:rFonts w:ascii="Times New Roman" w:hAnsi="Times New Roman"/>
                <w:sz w:val="24"/>
                <w:szCs w:val="24"/>
              </w:rPr>
            </w:pPr>
            <w:r>
              <w:rPr>
                <w:rFonts w:ascii="Times New Roman" w:hAnsi="Times New Roman"/>
                <w:sz w:val="24"/>
                <w:szCs w:val="24"/>
              </w:rPr>
              <w:t>анализа потребе и очекивања;</w:t>
            </w:r>
          </w:p>
        </w:tc>
        <w:tc>
          <w:tcPr>
            <w:tcW w:w="2394" w:type="dxa"/>
          </w:tcPr>
          <w:p w:rsidR="005078FF" w:rsidRPr="00431288" w:rsidRDefault="005078FF" w:rsidP="00ED39A1">
            <w:pPr>
              <w:rPr>
                <w:rFonts w:ascii="Times New Roman" w:hAnsi="Times New Roman"/>
                <w:sz w:val="24"/>
                <w:szCs w:val="24"/>
              </w:rPr>
            </w:pPr>
            <w:r>
              <w:rPr>
                <w:rFonts w:ascii="Times New Roman" w:hAnsi="Times New Roman"/>
                <w:sz w:val="24"/>
                <w:szCs w:val="24"/>
              </w:rPr>
              <w:t>септембар-октобар 2013.</w:t>
            </w:r>
          </w:p>
        </w:tc>
        <w:tc>
          <w:tcPr>
            <w:tcW w:w="2394" w:type="dxa"/>
          </w:tcPr>
          <w:p w:rsidR="005078FF" w:rsidRDefault="005078FF" w:rsidP="00ED39A1">
            <w:pPr>
              <w:rPr>
                <w:rFonts w:ascii="Times New Roman" w:hAnsi="Times New Roman"/>
                <w:sz w:val="24"/>
                <w:szCs w:val="24"/>
              </w:rPr>
            </w:pPr>
            <w:r>
              <w:rPr>
                <w:rFonts w:ascii="Times New Roman" w:hAnsi="Times New Roman"/>
                <w:sz w:val="24"/>
                <w:szCs w:val="24"/>
              </w:rPr>
              <w:t xml:space="preserve">Ержебет Бедросиан, педагог, председник тима, </w:t>
            </w:r>
          </w:p>
          <w:p w:rsidR="005078FF" w:rsidRDefault="005078FF" w:rsidP="00ED39A1">
            <w:pPr>
              <w:rPr>
                <w:rFonts w:ascii="Times New Roman" w:hAnsi="Times New Roman"/>
                <w:sz w:val="24"/>
                <w:szCs w:val="24"/>
              </w:rPr>
            </w:pPr>
            <w:r>
              <w:rPr>
                <w:rFonts w:ascii="Times New Roman" w:hAnsi="Times New Roman"/>
                <w:sz w:val="24"/>
                <w:szCs w:val="24"/>
              </w:rPr>
              <w:t xml:space="preserve">Јасмина Кукић, педагог, члан тима, </w:t>
            </w:r>
          </w:p>
          <w:p w:rsidR="005078FF" w:rsidRDefault="005078FF" w:rsidP="00ED39A1">
            <w:pPr>
              <w:rPr>
                <w:rFonts w:ascii="Times New Roman" w:hAnsi="Times New Roman"/>
                <w:sz w:val="24"/>
                <w:szCs w:val="24"/>
              </w:rPr>
            </w:pPr>
            <w:r>
              <w:rPr>
                <w:rFonts w:ascii="Times New Roman" w:hAnsi="Times New Roman"/>
                <w:sz w:val="24"/>
                <w:szCs w:val="24"/>
              </w:rPr>
              <w:t xml:space="preserve">Виолета Врцељ Одри, педагог, </w:t>
            </w:r>
          </w:p>
          <w:p w:rsidR="005078FF" w:rsidRDefault="005078FF" w:rsidP="00ED39A1">
            <w:pPr>
              <w:rPr>
                <w:rFonts w:ascii="Times New Roman" w:hAnsi="Times New Roman"/>
                <w:sz w:val="24"/>
                <w:szCs w:val="24"/>
              </w:rPr>
            </w:pPr>
            <w:r>
              <w:rPr>
                <w:rFonts w:ascii="Times New Roman" w:hAnsi="Times New Roman"/>
                <w:sz w:val="24"/>
                <w:szCs w:val="24"/>
              </w:rPr>
              <w:t>Бисерка Јовановић, психолог,</w:t>
            </w:r>
          </w:p>
          <w:p w:rsidR="005078FF" w:rsidRPr="00D95493" w:rsidRDefault="005078FF" w:rsidP="00ED39A1">
            <w:pPr>
              <w:rPr>
                <w:rFonts w:ascii="Times New Roman" w:hAnsi="Times New Roman"/>
                <w:sz w:val="24"/>
                <w:szCs w:val="24"/>
              </w:rPr>
            </w:pPr>
            <w:r>
              <w:rPr>
                <w:rFonts w:ascii="Times New Roman" w:hAnsi="Times New Roman"/>
                <w:sz w:val="24"/>
                <w:szCs w:val="24"/>
              </w:rPr>
              <w:t>Александра Хевер, психолог-волонтер,</w:t>
            </w:r>
          </w:p>
          <w:p w:rsidR="005078FF" w:rsidRPr="00431288" w:rsidRDefault="005078FF" w:rsidP="00ED39A1">
            <w:pPr>
              <w:rPr>
                <w:rFonts w:ascii="Times New Roman" w:hAnsi="Times New Roman"/>
                <w:sz w:val="24"/>
                <w:szCs w:val="24"/>
              </w:rPr>
            </w:pPr>
            <w:r>
              <w:rPr>
                <w:rFonts w:ascii="Times New Roman" w:hAnsi="Times New Roman"/>
                <w:sz w:val="24"/>
                <w:szCs w:val="24"/>
              </w:rPr>
              <w:t>стручњак за израду програма базе података.</w:t>
            </w:r>
          </w:p>
        </w:tc>
      </w:tr>
      <w:tr w:rsidR="005078FF" w:rsidRPr="00431288" w:rsidTr="00793747">
        <w:tc>
          <w:tcPr>
            <w:tcW w:w="2394" w:type="dxa"/>
          </w:tcPr>
          <w:p w:rsidR="005078FF" w:rsidRDefault="005078FF" w:rsidP="00ED39A1">
            <w:pPr>
              <w:rPr>
                <w:rFonts w:ascii="Times New Roman" w:hAnsi="Times New Roman"/>
                <w:sz w:val="24"/>
                <w:szCs w:val="24"/>
              </w:rPr>
            </w:pPr>
            <w:r>
              <w:rPr>
                <w:rFonts w:ascii="Times New Roman" w:hAnsi="Times New Roman"/>
                <w:sz w:val="24"/>
                <w:szCs w:val="24"/>
              </w:rPr>
              <w:t>2.)оспособљеност одговорних лица за уношење у ел. базу података;</w:t>
            </w:r>
          </w:p>
        </w:tc>
        <w:tc>
          <w:tcPr>
            <w:tcW w:w="2394" w:type="dxa"/>
          </w:tcPr>
          <w:p w:rsidR="005078FF" w:rsidRDefault="005078FF" w:rsidP="00ED39A1">
            <w:pPr>
              <w:rPr>
                <w:rFonts w:ascii="Times New Roman" w:hAnsi="Times New Roman"/>
                <w:sz w:val="24"/>
                <w:szCs w:val="24"/>
              </w:rPr>
            </w:pPr>
            <w:r>
              <w:rPr>
                <w:rFonts w:ascii="Times New Roman" w:hAnsi="Times New Roman"/>
                <w:sz w:val="24"/>
                <w:szCs w:val="24"/>
              </w:rPr>
              <w:t>правилно и прецизно уношење података у ел. базу података;</w:t>
            </w:r>
          </w:p>
        </w:tc>
        <w:tc>
          <w:tcPr>
            <w:tcW w:w="2394" w:type="dxa"/>
          </w:tcPr>
          <w:p w:rsidR="005078FF" w:rsidRDefault="005078FF" w:rsidP="00ED39A1">
            <w:pPr>
              <w:rPr>
                <w:rFonts w:ascii="Times New Roman" w:hAnsi="Times New Roman"/>
                <w:sz w:val="24"/>
                <w:szCs w:val="24"/>
              </w:rPr>
            </w:pPr>
            <w:r>
              <w:rPr>
                <w:rFonts w:ascii="Times New Roman" w:hAnsi="Times New Roman"/>
                <w:sz w:val="24"/>
                <w:szCs w:val="24"/>
              </w:rPr>
              <w:t>новембар 2013.-јануар 2014.</w:t>
            </w:r>
          </w:p>
        </w:tc>
        <w:tc>
          <w:tcPr>
            <w:tcW w:w="2394" w:type="dxa"/>
          </w:tcPr>
          <w:p w:rsidR="005078FF" w:rsidRDefault="005078FF" w:rsidP="00ED39A1">
            <w:pPr>
              <w:rPr>
                <w:rFonts w:ascii="Times New Roman" w:hAnsi="Times New Roman"/>
                <w:sz w:val="24"/>
                <w:szCs w:val="24"/>
              </w:rPr>
            </w:pPr>
            <w:r>
              <w:rPr>
                <w:rFonts w:ascii="Times New Roman" w:hAnsi="Times New Roman"/>
                <w:sz w:val="24"/>
                <w:szCs w:val="24"/>
              </w:rPr>
              <w:t xml:space="preserve">Ержебет Бедросиан, педагог, председник тима, </w:t>
            </w:r>
          </w:p>
          <w:p w:rsidR="005078FF" w:rsidRDefault="005078FF" w:rsidP="00ED39A1">
            <w:pPr>
              <w:rPr>
                <w:rFonts w:ascii="Times New Roman" w:hAnsi="Times New Roman"/>
                <w:sz w:val="24"/>
                <w:szCs w:val="24"/>
              </w:rPr>
            </w:pPr>
            <w:r>
              <w:rPr>
                <w:rFonts w:ascii="Times New Roman" w:hAnsi="Times New Roman"/>
                <w:sz w:val="24"/>
                <w:szCs w:val="24"/>
              </w:rPr>
              <w:t xml:space="preserve">Јасмина Кукић, педагог, члан тима, </w:t>
            </w:r>
          </w:p>
          <w:p w:rsidR="005078FF" w:rsidRDefault="005078FF" w:rsidP="00ED39A1">
            <w:pPr>
              <w:rPr>
                <w:rFonts w:ascii="Times New Roman" w:hAnsi="Times New Roman"/>
                <w:sz w:val="24"/>
                <w:szCs w:val="24"/>
              </w:rPr>
            </w:pPr>
            <w:r>
              <w:rPr>
                <w:rFonts w:ascii="Times New Roman" w:hAnsi="Times New Roman"/>
                <w:sz w:val="24"/>
                <w:szCs w:val="24"/>
              </w:rPr>
              <w:t>Дијана Копуновић, психолог, члан тима,</w:t>
            </w:r>
          </w:p>
          <w:p w:rsidR="005078FF" w:rsidRDefault="005078FF" w:rsidP="00ED39A1">
            <w:pPr>
              <w:rPr>
                <w:rFonts w:ascii="Times New Roman" w:hAnsi="Times New Roman"/>
                <w:sz w:val="24"/>
                <w:szCs w:val="24"/>
              </w:rPr>
            </w:pPr>
            <w:r>
              <w:rPr>
                <w:rFonts w:ascii="Times New Roman" w:hAnsi="Times New Roman"/>
                <w:sz w:val="24"/>
                <w:szCs w:val="24"/>
              </w:rPr>
              <w:lastRenderedPageBreak/>
              <w:t>Јашо Шимић, директор,</w:t>
            </w:r>
          </w:p>
          <w:p w:rsidR="005078FF" w:rsidRPr="000214DB" w:rsidRDefault="005078FF" w:rsidP="00ED39A1">
            <w:pPr>
              <w:rPr>
                <w:rFonts w:ascii="Times New Roman" w:hAnsi="Times New Roman"/>
                <w:sz w:val="24"/>
                <w:szCs w:val="24"/>
              </w:rPr>
            </w:pPr>
            <w:r>
              <w:rPr>
                <w:rFonts w:ascii="Times New Roman" w:hAnsi="Times New Roman"/>
                <w:sz w:val="24"/>
                <w:szCs w:val="24"/>
              </w:rPr>
              <w:t>Дајана Шимић, помоћник директора,</w:t>
            </w:r>
          </w:p>
          <w:p w:rsidR="005078FF" w:rsidRDefault="005078FF" w:rsidP="00ED39A1">
            <w:pPr>
              <w:rPr>
                <w:rFonts w:ascii="Times New Roman" w:hAnsi="Times New Roman"/>
                <w:sz w:val="24"/>
                <w:szCs w:val="24"/>
              </w:rPr>
            </w:pPr>
            <w:r>
              <w:rPr>
                <w:rFonts w:ascii="Times New Roman" w:hAnsi="Times New Roman"/>
                <w:sz w:val="24"/>
                <w:szCs w:val="24"/>
              </w:rPr>
              <w:t xml:space="preserve">Виолета Врцељ Одри, педагог, </w:t>
            </w:r>
          </w:p>
          <w:p w:rsidR="005078FF" w:rsidRDefault="005078FF" w:rsidP="00ED39A1">
            <w:pPr>
              <w:rPr>
                <w:rFonts w:ascii="Times New Roman" w:hAnsi="Times New Roman"/>
                <w:sz w:val="24"/>
                <w:szCs w:val="24"/>
              </w:rPr>
            </w:pPr>
            <w:r>
              <w:rPr>
                <w:rFonts w:ascii="Times New Roman" w:hAnsi="Times New Roman"/>
                <w:sz w:val="24"/>
                <w:szCs w:val="24"/>
              </w:rPr>
              <w:t>Биљана Бошњак, педагог,</w:t>
            </w:r>
          </w:p>
          <w:p w:rsidR="005078FF" w:rsidRDefault="005078FF" w:rsidP="00ED39A1">
            <w:pPr>
              <w:rPr>
                <w:rFonts w:ascii="Times New Roman" w:hAnsi="Times New Roman"/>
                <w:sz w:val="24"/>
                <w:szCs w:val="24"/>
              </w:rPr>
            </w:pPr>
            <w:r>
              <w:rPr>
                <w:rFonts w:ascii="Times New Roman" w:hAnsi="Times New Roman"/>
                <w:sz w:val="24"/>
                <w:szCs w:val="24"/>
              </w:rPr>
              <w:t>Бисерка Јовановић, психолог,</w:t>
            </w:r>
          </w:p>
          <w:p w:rsidR="005078FF" w:rsidRDefault="005078FF" w:rsidP="00ED39A1">
            <w:pPr>
              <w:rPr>
                <w:rFonts w:ascii="Times New Roman" w:hAnsi="Times New Roman"/>
                <w:sz w:val="24"/>
                <w:szCs w:val="24"/>
              </w:rPr>
            </w:pPr>
            <w:r>
              <w:rPr>
                <w:rFonts w:ascii="Times New Roman" w:hAnsi="Times New Roman"/>
                <w:sz w:val="24"/>
                <w:szCs w:val="24"/>
              </w:rPr>
              <w:t>Милана Јовичевић, психолог,</w:t>
            </w:r>
          </w:p>
          <w:p w:rsidR="005078FF" w:rsidRDefault="005078FF" w:rsidP="00ED39A1">
            <w:pPr>
              <w:rPr>
                <w:rFonts w:ascii="Times New Roman" w:hAnsi="Times New Roman"/>
                <w:sz w:val="24"/>
                <w:szCs w:val="24"/>
              </w:rPr>
            </w:pPr>
            <w:r>
              <w:rPr>
                <w:rFonts w:ascii="Times New Roman" w:hAnsi="Times New Roman"/>
                <w:sz w:val="24"/>
                <w:szCs w:val="24"/>
              </w:rPr>
              <w:t>Јасна Скендеровић, логопед,</w:t>
            </w:r>
          </w:p>
          <w:p w:rsidR="005078FF" w:rsidRDefault="005078FF" w:rsidP="00ED39A1">
            <w:pPr>
              <w:rPr>
                <w:rFonts w:ascii="Times New Roman" w:hAnsi="Times New Roman"/>
                <w:sz w:val="24"/>
                <w:szCs w:val="24"/>
              </w:rPr>
            </w:pPr>
            <w:r>
              <w:rPr>
                <w:rFonts w:ascii="Times New Roman" w:hAnsi="Times New Roman"/>
                <w:sz w:val="24"/>
                <w:szCs w:val="24"/>
              </w:rPr>
              <w:t>Марта Пертет, логопед,</w:t>
            </w:r>
          </w:p>
          <w:p w:rsidR="005078FF" w:rsidRDefault="005078FF" w:rsidP="00ED39A1">
            <w:pPr>
              <w:rPr>
                <w:rFonts w:ascii="Times New Roman" w:hAnsi="Times New Roman"/>
                <w:sz w:val="24"/>
                <w:szCs w:val="24"/>
              </w:rPr>
            </w:pPr>
            <w:r>
              <w:rPr>
                <w:rFonts w:ascii="Times New Roman" w:hAnsi="Times New Roman"/>
                <w:sz w:val="24"/>
                <w:szCs w:val="24"/>
              </w:rPr>
              <w:t>Александра Хевер, психолог-волонтер,</w:t>
            </w:r>
          </w:p>
          <w:p w:rsidR="005078FF" w:rsidRDefault="005078FF" w:rsidP="00ED39A1">
            <w:pPr>
              <w:rPr>
                <w:rFonts w:ascii="Times New Roman" w:hAnsi="Times New Roman"/>
                <w:sz w:val="24"/>
                <w:szCs w:val="24"/>
              </w:rPr>
            </w:pPr>
            <w:r>
              <w:rPr>
                <w:rFonts w:ascii="Times New Roman" w:hAnsi="Times New Roman"/>
                <w:sz w:val="24"/>
                <w:szCs w:val="24"/>
              </w:rPr>
              <w:t>стручњак-програмер за израду програма</w:t>
            </w:r>
          </w:p>
        </w:tc>
      </w:tr>
      <w:tr w:rsidR="005078FF" w:rsidRPr="00431288" w:rsidTr="00793747">
        <w:tc>
          <w:tcPr>
            <w:tcW w:w="2394" w:type="dxa"/>
          </w:tcPr>
          <w:p w:rsidR="005078FF" w:rsidRDefault="005078FF" w:rsidP="00ED39A1">
            <w:pPr>
              <w:rPr>
                <w:rFonts w:ascii="Times New Roman" w:hAnsi="Times New Roman"/>
                <w:sz w:val="24"/>
                <w:szCs w:val="24"/>
              </w:rPr>
            </w:pPr>
            <w:r>
              <w:rPr>
                <w:rFonts w:ascii="Times New Roman" w:hAnsi="Times New Roman"/>
                <w:sz w:val="24"/>
                <w:szCs w:val="24"/>
              </w:rPr>
              <w:lastRenderedPageBreak/>
              <w:t>3.)Функционалност, прегледност, јасност, свеобухватност Правилника;</w:t>
            </w:r>
          </w:p>
          <w:p w:rsidR="005078FF" w:rsidRDefault="005078FF" w:rsidP="00ED39A1">
            <w:pPr>
              <w:rPr>
                <w:rFonts w:ascii="Times New Roman" w:hAnsi="Times New Roman"/>
                <w:sz w:val="24"/>
                <w:szCs w:val="24"/>
              </w:rPr>
            </w:pPr>
            <w:r>
              <w:rPr>
                <w:rFonts w:ascii="Times New Roman" w:hAnsi="Times New Roman"/>
                <w:sz w:val="24"/>
                <w:szCs w:val="24"/>
              </w:rPr>
              <w:t>Могућности установе и садржај Пријаве активности у установи и ван ње;</w:t>
            </w:r>
          </w:p>
        </w:tc>
        <w:tc>
          <w:tcPr>
            <w:tcW w:w="2394" w:type="dxa"/>
          </w:tcPr>
          <w:p w:rsidR="005078FF" w:rsidRDefault="005078FF" w:rsidP="00ED39A1">
            <w:pPr>
              <w:rPr>
                <w:rFonts w:ascii="Times New Roman" w:hAnsi="Times New Roman"/>
                <w:sz w:val="24"/>
                <w:szCs w:val="24"/>
              </w:rPr>
            </w:pPr>
            <w:r>
              <w:rPr>
                <w:rFonts w:ascii="Times New Roman" w:hAnsi="Times New Roman"/>
                <w:sz w:val="24"/>
                <w:szCs w:val="24"/>
              </w:rPr>
              <w:t>Анализа и допуна постојећег Правилника на Стручном колегијуму;</w:t>
            </w:r>
          </w:p>
        </w:tc>
        <w:tc>
          <w:tcPr>
            <w:tcW w:w="2394" w:type="dxa"/>
          </w:tcPr>
          <w:p w:rsidR="005078FF" w:rsidRDefault="005078FF" w:rsidP="00ED39A1">
            <w:pPr>
              <w:rPr>
                <w:rFonts w:ascii="Times New Roman" w:hAnsi="Times New Roman"/>
                <w:sz w:val="24"/>
                <w:szCs w:val="24"/>
              </w:rPr>
            </w:pPr>
            <w:r>
              <w:rPr>
                <w:rFonts w:ascii="Times New Roman" w:hAnsi="Times New Roman"/>
                <w:sz w:val="24"/>
                <w:szCs w:val="24"/>
              </w:rPr>
              <w:t>новембар-децембар 2013.</w:t>
            </w:r>
          </w:p>
        </w:tc>
        <w:tc>
          <w:tcPr>
            <w:tcW w:w="2394" w:type="dxa"/>
          </w:tcPr>
          <w:p w:rsidR="005078FF" w:rsidRDefault="005078FF" w:rsidP="00ED39A1">
            <w:pPr>
              <w:rPr>
                <w:rFonts w:ascii="Times New Roman" w:hAnsi="Times New Roman"/>
                <w:sz w:val="24"/>
                <w:szCs w:val="24"/>
              </w:rPr>
            </w:pPr>
            <w:r>
              <w:rPr>
                <w:rFonts w:ascii="Times New Roman" w:hAnsi="Times New Roman"/>
                <w:sz w:val="24"/>
                <w:szCs w:val="24"/>
              </w:rPr>
              <w:t>чланови Тима;</w:t>
            </w:r>
          </w:p>
          <w:p w:rsidR="005078FF" w:rsidRPr="00071F14" w:rsidRDefault="005078FF" w:rsidP="00ED39A1">
            <w:pPr>
              <w:rPr>
                <w:rFonts w:ascii="Times New Roman" w:hAnsi="Times New Roman"/>
                <w:sz w:val="24"/>
                <w:szCs w:val="24"/>
              </w:rPr>
            </w:pPr>
            <w:r>
              <w:rPr>
                <w:rFonts w:ascii="Times New Roman" w:hAnsi="Times New Roman"/>
                <w:sz w:val="24"/>
                <w:szCs w:val="24"/>
              </w:rPr>
              <w:t>чланови Стручног колегијума;</w:t>
            </w:r>
          </w:p>
        </w:tc>
      </w:tr>
      <w:tr w:rsidR="005078FF" w:rsidRPr="00431288" w:rsidTr="00793747">
        <w:tc>
          <w:tcPr>
            <w:tcW w:w="2394" w:type="dxa"/>
          </w:tcPr>
          <w:p w:rsidR="005078FF" w:rsidRDefault="005078FF" w:rsidP="00ED39A1">
            <w:pPr>
              <w:rPr>
                <w:rFonts w:ascii="Times New Roman" w:hAnsi="Times New Roman"/>
                <w:sz w:val="24"/>
                <w:szCs w:val="24"/>
              </w:rPr>
            </w:pPr>
            <w:r>
              <w:rPr>
                <w:rFonts w:ascii="Times New Roman" w:hAnsi="Times New Roman"/>
                <w:sz w:val="24"/>
                <w:szCs w:val="24"/>
              </w:rPr>
              <w:t>4.) Функционалност, прегледност, јасност, свеобухватност електронске базе подата о стручном усавршавању запослених;</w:t>
            </w:r>
          </w:p>
        </w:tc>
        <w:tc>
          <w:tcPr>
            <w:tcW w:w="2394" w:type="dxa"/>
          </w:tcPr>
          <w:p w:rsidR="005078FF" w:rsidRDefault="005078FF" w:rsidP="00ED39A1">
            <w:pPr>
              <w:rPr>
                <w:rFonts w:ascii="Times New Roman" w:hAnsi="Times New Roman"/>
                <w:sz w:val="24"/>
                <w:szCs w:val="24"/>
              </w:rPr>
            </w:pPr>
            <w:r>
              <w:rPr>
                <w:rFonts w:ascii="Times New Roman" w:hAnsi="Times New Roman"/>
                <w:sz w:val="24"/>
                <w:szCs w:val="24"/>
              </w:rPr>
              <w:t>анализа садржаја картице запослених о стицању бодова у оквиру сталног и обавезног стручног усавршавања запослених;</w:t>
            </w:r>
          </w:p>
        </w:tc>
        <w:tc>
          <w:tcPr>
            <w:tcW w:w="2394" w:type="dxa"/>
          </w:tcPr>
          <w:p w:rsidR="005078FF" w:rsidRPr="002922B1" w:rsidRDefault="005078FF" w:rsidP="00ED39A1">
            <w:pPr>
              <w:rPr>
                <w:rFonts w:ascii="Times New Roman" w:hAnsi="Times New Roman"/>
                <w:sz w:val="24"/>
                <w:szCs w:val="24"/>
              </w:rPr>
            </w:pPr>
            <w:r>
              <w:rPr>
                <w:rFonts w:ascii="Times New Roman" w:hAnsi="Times New Roman"/>
                <w:sz w:val="24"/>
                <w:szCs w:val="24"/>
              </w:rPr>
              <w:t>новембар 2013.-јануар 2014.</w:t>
            </w:r>
          </w:p>
        </w:tc>
        <w:tc>
          <w:tcPr>
            <w:tcW w:w="2394" w:type="dxa"/>
          </w:tcPr>
          <w:p w:rsidR="005078FF" w:rsidRDefault="005078FF" w:rsidP="00ED39A1">
            <w:pPr>
              <w:rPr>
                <w:rFonts w:ascii="Times New Roman" w:hAnsi="Times New Roman"/>
                <w:sz w:val="24"/>
                <w:szCs w:val="24"/>
              </w:rPr>
            </w:pPr>
            <w:r>
              <w:rPr>
                <w:rFonts w:ascii="Times New Roman" w:hAnsi="Times New Roman"/>
                <w:sz w:val="24"/>
                <w:szCs w:val="24"/>
              </w:rPr>
              <w:t>Ержебет Бедросиан, педагог;</w:t>
            </w:r>
          </w:p>
          <w:p w:rsidR="005078FF" w:rsidRPr="002922B1" w:rsidRDefault="005078FF" w:rsidP="00ED39A1">
            <w:pPr>
              <w:rPr>
                <w:rFonts w:ascii="Times New Roman" w:hAnsi="Times New Roman"/>
                <w:sz w:val="24"/>
                <w:szCs w:val="24"/>
              </w:rPr>
            </w:pPr>
            <w:r>
              <w:rPr>
                <w:rFonts w:ascii="Times New Roman" w:hAnsi="Times New Roman"/>
                <w:sz w:val="24"/>
                <w:szCs w:val="24"/>
              </w:rPr>
              <w:t>Александра Хевер. психолог-волонтер</w:t>
            </w:r>
          </w:p>
        </w:tc>
      </w:tr>
      <w:tr w:rsidR="005078FF" w:rsidRPr="00431288" w:rsidTr="00793747">
        <w:tc>
          <w:tcPr>
            <w:tcW w:w="2394" w:type="dxa"/>
          </w:tcPr>
          <w:p w:rsidR="005078FF" w:rsidRDefault="005078FF" w:rsidP="00ED39A1">
            <w:pPr>
              <w:rPr>
                <w:rFonts w:ascii="Times New Roman" w:hAnsi="Times New Roman"/>
                <w:sz w:val="24"/>
                <w:szCs w:val="24"/>
              </w:rPr>
            </w:pPr>
            <w:r>
              <w:rPr>
                <w:rFonts w:ascii="Times New Roman" w:hAnsi="Times New Roman"/>
                <w:sz w:val="24"/>
                <w:szCs w:val="24"/>
              </w:rPr>
              <w:t>5.)Јасност, прецизност, операционалност излагања</w:t>
            </w:r>
          </w:p>
        </w:tc>
        <w:tc>
          <w:tcPr>
            <w:tcW w:w="2394" w:type="dxa"/>
          </w:tcPr>
          <w:p w:rsidR="005078FF" w:rsidRDefault="005078FF" w:rsidP="00ED39A1">
            <w:pPr>
              <w:rPr>
                <w:rFonts w:ascii="Times New Roman" w:hAnsi="Times New Roman"/>
                <w:sz w:val="24"/>
                <w:szCs w:val="24"/>
              </w:rPr>
            </w:pPr>
            <w:r>
              <w:rPr>
                <w:rFonts w:ascii="Times New Roman" w:hAnsi="Times New Roman"/>
                <w:sz w:val="24"/>
                <w:szCs w:val="24"/>
              </w:rPr>
              <w:t>Анализа записника са Васпитно-образовног већа;</w:t>
            </w:r>
          </w:p>
        </w:tc>
        <w:tc>
          <w:tcPr>
            <w:tcW w:w="2394" w:type="dxa"/>
          </w:tcPr>
          <w:p w:rsidR="005078FF" w:rsidRPr="002922B1" w:rsidRDefault="005078FF" w:rsidP="00ED39A1">
            <w:pPr>
              <w:rPr>
                <w:rFonts w:ascii="Times New Roman" w:hAnsi="Times New Roman"/>
                <w:sz w:val="24"/>
                <w:szCs w:val="24"/>
              </w:rPr>
            </w:pPr>
            <w:r>
              <w:rPr>
                <w:rFonts w:ascii="Times New Roman" w:hAnsi="Times New Roman"/>
                <w:sz w:val="24"/>
                <w:szCs w:val="24"/>
              </w:rPr>
              <w:t>јануар 2014.</w:t>
            </w:r>
          </w:p>
        </w:tc>
        <w:tc>
          <w:tcPr>
            <w:tcW w:w="2394" w:type="dxa"/>
          </w:tcPr>
          <w:p w:rsidR="005078FF" w:rsidRDefault="005078FF" w:rsidP="00ED39A1">
            <w:pPr>
              <w:rPr>
                <w:rFonts w:ascii="Times New Roman" w:hAnsi="Times New Roman"/>
                <w:sz w:val="24"/>
                <w:szCs w:val="24"/>
              </w:rPr>
            </w:pPr>
            <w:r>
              <w:rPr>
                <w:rFonts w:ascii="Times New Roman" w:hAnsi="Times New Roman"/>
                <w:sz w:val="24"/>
                <w:szCs w:val="24"/>
              </w:rPr>
              <w:t>Ержебет Бедросиан, педагог</w:t>
            </w:r>
          </w:p>
        </w:tc>
      </w:tr>
      <w:tr w:rsidR="005078FF" w:rsidRPr="00431288" w:rsidTr="00793747">
        <w:tc>
          <w:tcPr>
            <w:tcW w:w="2394" w:type="dxa"/>
          </w:tcPr>
          <w:p w:rsidR="005078FF" w:rsidRDefault="005078FF" w:rsidP="00ED39A1">
            <w:pPr>
              <w:rPr>
                <w:rFonts w:ascii="Times New Roman" w:hAnsi="Times New Roman"/>
                <w:sz w:val="24"/>
                <w:szCs w:val="24"/>
              </w:rPr>
            </w:pPr>
            <w:r>
              <w:rPr>
                <w:rFonts w:ascii="Times New Roman" w:hAnsi="Times New Roman"/>
                <w:sz w:val="24"/>
                <w:szCs w:val="24"/>
              </w:rPr>
              <w:t xml:space="preserve">6.)Једноставност, практичност, </w:t>
            </w:r>
            <w:r>
              <w:rPr>
                <w:rFonts w:ascii="Times New Roman" w:hAnsi="Times New Roman"/>
                <w:sz w:val="24"/>
                <w:szCs w:val="24"/>
              </w:rPr>
              <w:lastRenderedPageBreak/>
              <w:t>ефикасност уношења података у електричну базу поадатака о стручном усавршавању;</w:t>
            </w:r>
          </w:p>
        </w:tc>
        <w:tc>
          <w:tcPr>
            <w:tcW w:w="2394" w:type="dxa"/>
          </w:tcPr>
          <w:p w:rsidR="005078FF" w:rsidRPr="001B0F68" w:rsidRDefault="005078FF" w:rsidP="001B0F68">
            <w:pPr>
              <w:jc w:val="both"/>
              <w:rPr>
                <w:rFonts w:ascii="Times New Roman" w:hAnsi="Times New Roman"/>
                <w:sz w:val="24"/>
                <w:szCs w:val="24"/>
              </w:rPr>
            </w:pPr>
            <w:r w:rsidRPr="00A16944">
              <w:rPr>
                <w:rFonts w:ascii="Times New Roman" w:hAnsi="Times New Roman"/>
                <w:sz w:val="24"/>
                <w:szCs w:val="24"/>
              </w:rPr>
              <w:lastRenderedPageBreak/>
              <w:t>Анализа образаца: "</w:t>
            </w:r>
            <w:r>
              <w:rPr>
                <w:rFonts w:ascii="Times New Roman" w:hAnsi="Times New Roman"/>
                <w:sz w:val="24"/>
                <w:szCs w:val="24"/>
              </w:rPr>
              <w:t>ПРИЈАВА</w:t>
            </w:r>
            <w:r w:rsidRPr="00A16944">
              <w:rPr>
                <w:rFonts w:ascii="Times New Roman" w:hAnsi="Times New Roman"/>
                <w:sz w:val="24"/>
                <w:szCs w:val="24"/>
              </w:rPr>
              <w:t xml:space="preserve">  </w:t>
            </w:r>
            <w:r>
              <w:rPr>
                <w:rFonts w:ascii="Times New Roman" w:hAnsi="Times New Roman"/>
                <w:sz w:val="24"/>
                <w:szCs w:val="24"/>
              </w:rPr>
              <w:lastRenderedPageBreak/>
              <w:t>РЕАЛИЗОВАНИХ</w:t>
            </w:r>
            <w:r w:rsidRPr="00A16944">
              <w:rPr>
                <w:rFonts w:ascii="Times New Roman" w:hAnsi="Times New Roman"/>
                <w:sz w:val="24"/>
                <w:szCs w:val="24"/>
              </w:rPr>
              <w:t xml:space="preserve"> </w:t>
            </w:r>
            <w:r>
              <w:rPr>
                <w:rFonts w:ascii="Times New Roman" w:hAnsi="Times New Roman"/>
                <w:sz w:val="24"/>
                <w:szCs w:val="24"/>
              </w:rPr>
              <w:t>АКТИВНОСТИ</w:t>
            </w:r>
            <w:r w:rsidRPr="00A16944">
              <w:rPr>
                <w:rFonts w:ascii="Times New Roman" w:hAnsi="Times New Roman"/>
                <w:sz w:val="24"/>
                <w:szCs w:val="24"/>
              </w:rPr>
              <w:t xml:space="preserve"> </w:t>
            </w:r>
            <w:r>
              <w:rPr>
                <w:rFonts w:ascii="Times New Roman" w:hAnsi="Times New Roman"/>
                <w:sz w:val="24"/>
                <w:szCs w:val="24"/>
              </w:rPr>
              <w:t>У</w:t>
            </w:r>
            <w:r w:rsidRPr="00A16944">
              <w:rPr>
                <w:rFonts w:ascii="Times New Roman" w:hAnsi="Times New Roman"/>
                <w:sz w:val="24"/>
                <w:szCs w:val="24"/>
              </w:rPr>
              <w:t xml:space="preserve"> </w:t>
            </w:r>
            <w:r>
              <w:rPr>
                <w:rFonts w:ascii="Times New Roman" w:hAnsi="Times New Roman"/>
                <w:sz w:val="24"/>
                <w:szCs w:val="24"/>
              </w:rPr>
              <w:t>ОКВИРУ</w:t>
            </w:r>
            <w:r w:rsidRPr="00A16944">
              <w:rPr>
                <w:rFonts w:ascii="Times New Roman" w:hAnsi="Times New Roman"/>
                <w:sz w:val="24"/>
                <w:szCs w:val="24"/>
              </w:rPr>
              <w:t xml:space="preserve"> </w:t>
            </w:r>
            <w:r>
              <w:rPr>
                <w:rFonts w:ascii="Times New Roman" w:hAnsi="Times New Roman"/>
                <w:sz w:val="24"/>
                <w:szCs w:val="24"/>
              </w:rPr>
              <w:t>ИНТЕРНОГ</w:t>
            </w:r>
            <w:r w:rsidRPr="00A16944">
              <w:rPr>
                <w:rFonts w:ascii="Times New Roman" w:hAnsi="Times New Roman"/>
                <w:sz w:val="24"/>
                <w:szCs w:val="24"/>
              </w:rPr>
              <w:t xml:space="preserve"> </w:t>
            </w:r>
            <w:r>
              <w:rPr>
                <w:rFonts w:ascii="Times New Roman" w:hAnsi="Times New Roman"/>
                <w:sz w:val="24"/>
                <w:szCs w:val="24"/>
              </w:rPr>
              <w:t>СТРУЧНОГ</w:t>
            </w:r>
            <w:r w:rsidRPr="00A16944">
              <w:rPr>
                <w:rFonts w:ascii="Times New Roman" w:hAnsi="Times New Roman"/>
                <w:sz w:val="24"/>
                <w:szCs w:val="24"/>
              </w:rPr>
              <w:t xml:space="preserve"> </w:t>
            </w:r>
            <w:r>
              <w:rPr>
                <w:rFonts w:ascii="Times New Roman" w:hAnsi="Times New Roman"/>
                <w:sz w:val="24"/>
                <w:szCs w:val="24"/>
              </w:rPr>
              <w:t>УСАВРШАВАЊА</w:t>
            </w:r>
            <w:r w:rsidRPr="00A16944">
              <w:rPr>
                <w:rFonts w:ascii="Times New Roman" w:hAnsi="Times New Roman"/>
                <w:sz w:val="24"/>
                <w:szCs w:val="24"/>
              </w:rPr>
              <w:t xml:space="preserve"> (44 </w:t>
            </w:r>
            <w:r>
              <w:rPr>
                <w:rFonts w:ascii="Times New Roman" w:hAnsi="Times New Roman"/>
                <w:sz w:val="24"/>
                <w:szCs w:val="24"/>
              </w:rPr>
              <w:t>сата</w:t>
            </w:r>
            <w:r w:rsidRPr="00A16944">
              <w:rPr>
                <w:rFonts w:ascii="Times New Roman" w:hAnsi="Times New Roman"/>
                <w:sz w:val="24"/>
                <w:szCs w:val="24"/>
              </w:rPr>
              <w:t>)</w:t>
            </w:r>
            <w:r>
              <w:rPr>
                <w:rFonts w:ascii="Times New Roman" w:hAnsi="Times New Roman"/>
                <w:sz w:val="24"/>
                <w:szCs w:val="24"/>
              </w:rPr>
              <w:t>";</w:t>
            </w:r>
            <w:r w:rsidRPr="00A16944">
              <w:rPr>
                <w:rFonts w:ascii="Times New Roman" w:hAnsi="Times New Roman"/>
                <w:sz w:val="24"/>
                <w:szCs w:val="24"/>
              </w:rPr>
              <w:t xml:space="preserve"> </w:t>
            </w:r>
          </w:p>
        </w:tc>
        <w:tc>
          <w:tcPr>
            <w:tcW w:w="2394" w:type="dxa"/>
          </w:tcPr>
          <w:p w:rsidR="005078FF" w:rsidRDefault="005078FF" w:rsidP="00ED39A1">
            <w:pPr>
              <w:rPr>
                <w:rFonts w:ascii="Times New Roman" w:hAnsi="Times New Roman"/>
                <w:sz w:val="24"/>
                <w:szCs w:val="24"/>
              </w:rPr>
            </w:pPr>
            <w:r>
              <w:rPr>
                <w:rFonts w:ascii="Times New Roman" w:hAnsi="Times New Roman"/>
                <w:sz w:val="24"/>
                <w:szCs w:val="24"/>
              </w:rPr>
              <w:lastRenderedPageBreak/>
              <w:t>фебруар-март 2014.</w:t>
            </w:r>
          </w:p>
        </w:tc>
        <w:tc>
          <w:tcPr>
            <w:tcW w:w="2394" w:type="dxa"/>
          </w:tcPr>
          <w:p w:rsidR="005078FF" w:rsidRDefault="005078FF" w:rsidP="00ED39A1">
            <w:pPr>
              <w:rPr>
                <w:rFonts w:ascii="Times New Roman" w:hAnsi="Times New Roman"/>
                <w:sz w:val="24"/>
                <w:szCs w:val="24"/>
              </w:rPr>
            </w:pPr>
            <w:r>
              <w:rPr>
                <w:rFonts w:ascii="Times New Roman" w:hAnsi="Times New Roman"/>
                <w:sz w:val="24"/>
                <w:szCs w:val="24"/>
              </w:rPr>
              <w:t>Ержебет Бедросиан, педагог,</w:t>
            </w:r>
          </w:p>
          <w:p w:rsidR="005078FF" w:rsidRPr="00071F14" w:rsidRDefault="005078FF" w:rsidP="00ED39A1">
            <w:pPr>
              <w:rPr>
                <w:rFonts w:ascii="Times New Roman" w:hAnsi="Times New Roman"/>
                <w:sz w:val="24"/>
                <w:szCs w:val="24"/>
              </w:rPr>
            </w:pPr>
            <w:r>
              <w:rPr>
                <w:rFonts w:ascii="Times New Roman" w:hAnsi="Times New Roman"/>
                <w:sz w:val="24"/>
                <w:szCs w:val="24"/>
              </w:rPr>
              <w:lastRenderedPageBreak/>
              <w:t>Јасмина Кукић, педагог,</w:t>
            </w:r>
          </w:p>
          <w:p w:rsidR="005078FF" w:rsidRDefault="005078FF" w:rsidP="00ED39A1">
            <w:pPr>
              <w:rPr>
                <w:rFonts w:ascii="Times New Roman" w:hAnsi="Times New Roman"/>
                <w:sz w:val="24"/>
                <w:szCs w:val="24"/>
              </w:rPr>
            </w:pPr>
            <w:r>
              <w:rPr>
                <w:rFonts w:ascii="Times New Roman" w:hAnsi="Times New Roman"/>
                <w:sz w:val="24"/>
                <w:szCs w:val="24"/>
              </w:rPr>
              <w:t>мр Дијана Копуновић Торма, психолог,</w:t>
            </w:r>
          </w:p>
        </w:tc>
      </w:tr>
      <w:tr w:rsidR="005078FF" w:rsidRPr="00431288" w:rsidTr="00793747">
        <w:tc>
          <w:tcPr>
            <w:tcW w:w="2394" w:type="dxa"/>
          </w:tcPr>
          <w:p w:rsidR="005078FF" w:rsidRDefault="005078FF" w:rsidP="00ED39A1">
            <w:pPr>
              <w:rPr>
                <w:rFonts w:ascii="Times New Roman" w:hAnsi="Times New Roman"/>
                <w:sz w:val="24"/>
                <w:szCs w:val="24"/>
              </w:rPr>
            </w:pPr>
            <w:r>
              <w:rPr>
                <w:rFonts w:ascii="Times New Roman" w:hAnsi="Times New Roman"/>
                <w:sz w:val="24"/>
                <w:szCs w:val="24"/>
              </w:rPr>
              <w:lastRenderedPageBreak/>
              <w:t>7.) Функционалност, прегледност, јасност, свеобухватност Правилника;</w:t>
            </w:r>
          </w:p>
          <w:p w:rsidR="005078FF" w:rsidRPr="00A16944" w:rsidRDefault="005078FF" w:rsidP="00ED39A1">
            <w:pPr>
              <w:jc w:val="both"/>
              <w:rPr>
                <w:rFonts w:ascii="Times New Roman" w:hAnsi="Times New Roman"/>
                <w:sz w:val="24"/>
                <w:szCs w:val="24"/>
              </w:rPr>
            </w:pPr>
            <w:r>
              <w:rPr>
                <w:rFonts w:ascii="Times New Roman" w:hAnsi="Times New Roman"/>
                <w:sz w:val="24"/>
                <w:szCs w:val="24"/>
              </w:rPr>
              <w:t>Функционалност, прегледност, јасност, свеобухватност образаца:</w:t>
            </w:r>
            <w:r w:rsidRPr="00A16944">
              <w:rPr>
                <w:rFonts w:ascii="Times New Roman" w:hAnsi="Times New Roman"/>
                <w:sz w:val="24"/>
                <w:szCs w:val="24"/>
              </w:rPr>
              <w:t xml:space="preserve"> "</w:t>
            </w:r>
            <w:r>
              <w:rPr>
                <w:rFonts w:ascii="Times New Roman" w:hAnsi="Times New Roman"/>
                <w:sz w:val="24"/>
                <w:szCs w:val="24"/>
              </w:rPr>
              <w:t>ПРИЈАВА</w:t>
            </w:r>
            <w:r w:rsidRPr="00A16944">
              <w:rPr>
                <w:rFonts w:ascii="Times New Roman" w:hAnsi="Times New Roman"/>
                <w:sz w:val="24"/>
                <w:szCs w:val="24"/>
              </w:rPr>
              <w:t xml:space="preserve">  </w:t>
            </w:r>
            <w:r>
              <w:rPr>
                <w:rFonts w:ascii="Times New Roman" w:hAnsi="Times New Roman"/>
                <w:sz w:val="24"/>
                <w:szCs w:val="24"/>
              </w:rPr>
              <w:t>РЕАЛИЗОВАНИХ</w:t>
            </w:r>
            <w:r w:rsidRPr="00A16944">
              <w:rPr>
                <w:rFonts w:ascii="Times New Roman" w:hAnsi="Times New Roman"/>
                <w:sz w:val="24"/>
                <w:szCs w:val="24"/>
              </w:rPr>
              <w:t xml:space="preserve"> </w:t>
            </w:r>
            <w:r>
              <w:rPr>
                <w:rFonts w:ascii="Times New Roman" w:hAnsi="Times New Roman"/>
                <w:sz w:val="24"/>
                <w:szCs w:val="24"/>
              </w:rPr>
              <w:t>АКТИВНОСТИ</w:t>
            </w:r>
            <w:r w:rsidRPr="00A16944">
              <w:rPr>
                <w:rFonts w:ascii="Times New Roman" w:hAnsi="Times New Roman"/>
                <w:sz w:val="24"/>
                <w:szCs w:val="24"/>
              </w:rPr>
              <w:t xml:space="preserve"> </w:t>
            </w:r>
            <w:r>
              <w:rPr>
                <w:rFonts w:ascii="Times New Roman" w:hAnsi="Times New Roman"/>
                <w:sz w:val="24"/>
                <w:szCs w:val="24"/>
              </w:rPr>
              <w:t>У</w:t>
            </w:r>
            <w:r w:rsidRPr="00A16944">
              <w:rPr>
                <w:rFonts w:ascii="Times New Roman" w:hAnsi="Times New Roman"/>
                <w:sz w:val="24"/>
                <w:szCs w:val="24"/>
              </w:rPr>
              <w:t xml:space="preserve"> </w:t>
            </w:r>
            <w:r>
              <w:rPr>
                <w:rFonts w:ascii="Times New Roman" w:hAnsi="Times New Roman"/>
                <w:sz w:val="24"/>
                <w:szCs w:val="24"/>
              </w:rPr>
              <w:t>ОКВИРУ</w:t>
            </w:r>
            <w:r w:rsidRPr="00A16944">
              <w:rPr>
                <w:rFonts w:ascii="Times New Roman" w:hAnsi="Times New Roman"/>
                <w:sz w:val="24"/>
                <w:szCs w:val="24"/>
              </w:rPr>
              <w:t xml:space="preserve"> </w:t>
            </w:r>
            <w:r>
              <w:rPr>
                <w:rFonts w:ascii="Times New Roman" w:hAnsi="Times New Roman"/>
                <w:sz w:val="24"/>
                <w:szCs w:val="24"/>
              </w:rPr>
              <w:t>ИНТЕРНОГ</w:t>
            </w:r>
            <w:r w:rsidRPr="00A16944">
              <w:rPr>
                <w:rFonts w:ascii="Times New Roman" w:hAnsi="Times New Roman"/>
                <w:sz w:val="24"/>
                <w:szCs w:val="24"/>
              </w:rPr>
              <w:t xml:space="preserve"> </w:t>
            </w:r>
            <w:r>
              <w:rPr>
                <w:rFonts w:ascii="Times New Roman" w:hAnsi="Times New Roman"/>
                <w:sz w:val="24"/>
                <w:szCs w:val="24"/>
              </w:rPr>
              <w:t>СТРУЧНОГ</w:t>
            </w:r>
            <w:r w:rsidRPr="00A16944">
              <w:rPr>
                <w:rFonts w:ascii="Times New Roman" w:hAnsi="Times New Roman"/>
                <w:sz w:val="24"/>
                <w:szCs w:val="24"/>
              </w:rPr>
              <w:t xml:space="preserve"> </w:t>
            </w:r>
            <w:r>
              <w:rPr>
                <w:rFonts w:ascii="Times New Roman" w:hAnsi="Times New Roman"/>
                <w:sz w:val="24"/>
                <w:szCs w:val="24"/>
              </w:rPr>
              <w:t>УСАВРШАВАЊА</w:t>
            </w:r>
            <w:r w:rsidRPr="00A16944">
              <w:rPr>
                <w:rFonts w:ascii="Times New Roman" w:hAnsi="Times New Roman"/>
                <w:sz w:val="24"/>
                <w:szCs w:val="24"/>
              </w:rPr>
              <w:t xml:space="preserve"> (44 </w:t>
            </w:r>
            <w:r>
              <w:rPr>
                <w:rFonts w:ascii="Times New Roman" w:hAnsi="Times New Roman"/>
                <w:sz w:val="24"/>
                <w:szCs w:val="24"/>
              </w:rPr>
              <w:t>сата</w:t>
            </w:r>
            <w:r w:rsidRPr="00A16944">
              <w:rPr>
                <w:rFonts w:ascii="Times New Roman" w:hAnsi="Times New Roman"/>
                <w:sz w:val="24"/>
                <w:szCs w:val="24"/>
              </w:rPr>
              <w:t>)</w:t>
            </w:r>
            <w:r>
              <w:rPr>
                <w:rFonts w:ascii="Times New Roman" w:hAnsi="Times New Roman"/>
                <w:sz w:val="24"/>
                <w:szCs w:val="24"/>
              </w:rPr>
              <w:t>";</w:t>
            </w:r>
            <w:r w:rsidRPr="00A16944">
              <w:rPr>
                <w:rFonts w:ascii="Times New Roman" w:hAnsi="Times New Roman"/>
                <w:sz w:val="24"/>
                <w:szCs w:val="24"/>
              </w:rPr>
              <w:t xml:space="preserve"> </w:t>
            </w:r>
          </w:p>
          <w:p w:rsidR="005078FF" w:rsidRDefault="005078FF" w:rsidP="00ED39A1">
            <w:pPr>
              <w:rPr>
                <w:rFonts w:ascii="Times New Roman" w:hAnsi="Times New Roman"/>
                <w:sz w:val="24"/>
                <w:szCs w:val="24"/>
              </w:rPr>
            </w:pPr>
            <w:r>
              <w:rPr>
                <w:rFonts w:ascii="Times New Roman" w:hAnsi="Times New Roman"/>
                <w:sz w:val="24"/>
                <w:szCs w:val="24"/>
              </w:rPr>
              <w:t>Реалност и остварљивост Годишњег програма стручног усавршавања запослених;</w:t>
            </w:r>
          </w:p>
        </w:tc>
        <w:tc>
          <w:tcPr>
            <w:tcW w:w="2394" w:type="dxa"/>
          </w:tcPr>
          <w:p w:rsidR="005078FF" w:rsidRPr="00A16944" w:rsidRDefault="005078FF" w:rsidP="00ED39A1">
            <w:pPr>
              <w:jc w:val="both"/>
              <w:rPr>
                <w:rFonts w:ascii="Times New Roman" w:hAnsi="Times New Roman"/>
                <w:sz w:val="24"/>
                <w:szCs w:val="24"/>
              </w:rPr>
            </w:pPr>
            <w:r>
              <w:rPr>
                <w:rFonts w:ascii="Times New Roman" w:hAnsi="Times New Roman"/>
                <w:sz w:val="24"/>
                <w:szCs w:val="24"/>
              </w:rPr>
              <w:t>Анализа наведених докумената;</w:t>
            </w:r>
          </w:p>
        </w:tc>
        <w:tc>
          <w:tcPr>
            <w:tcW w:w="2394" w:type="dxa"/>
          </w:tcPr>
          <w:p w:rsidR="005078FF" w:rsidRDefault="005078FF" w:rsidP="00ED39A1">
            <w:pPr>
              <w:rPr>
                <w:rFonts w:ascii="Times New Roman" w:hAnsi="Times New Roman"/>
                <w:sz w:val="24"/>
                <w:szCs w:val="24"/>
              </w:rPr>
            </w:pPr>
            <w:r>
              <w:rPr>
                <w:rFonts w:ascii="Times New Roman" w:hAnsi="Times New Roman"/>
                <w:sz w:val="24"/>
                <w:szCs w:val="24"/>
              </w:rPr>
              <w:t>март-април 2014.</w:t>
            </w:r>
          </w:p>
        </w:tc>
        <w:tc>
          <w:tcPr>
            <w:tcW w:w="2394" w:type="dxa"/>
          </w:tcPr>
          <w:p w:rsidR="005078FF" w:rsidRDefault="005078FF" w:rsidP="00ED39A1">
            <w:pPr>
              <w:rPr>
                <w:rFonts w:ascii="Times New Roman" w:hAnsi="Times New Roman"/>
                <w:sz w:val="24"/>
                <w:szCs w:val="24"/>
              </w:rPr>
            </w:pPr>
            <w:r>
              <w:rPr>
                <w:rFonts w:ascii="Times New Roman" w:hAnsi="Times New Roman"/>
                <w:sz w:val="24"/>
                <w:szCs w:val="24"/>
              </w:rPr>
              <w:t>Ержебет Бедросиан, педагог,</w:t>
            </w:r>
          </w:p>
          <w:p w:rsidR="005078FF" w:rsidRPr="00071F14" w:rsidRDefault="005078FF" w:rsidP="00ED39A1">
            <w:pPr>
              <w:rPr>
                <w:rFonts w:ascii="Times New Roman" w:hAnsi="Times New Roman"/>
                <w:sz w:val="24"/>
                <w:szCs w:val="24"/>
              </w:rPr>
            </w:pPr>
            <w:r>
              <w:rPr>
                <w:rFonts w:ascii="Times New Roman" w:hAnsi="Times New Roman"/>
                <w:sz w:val="24"/>
                <w:szCs w:val="24"/>
              </w:rPr>
              <w:t>Јасмина Кукић, педагог,</w:t>
            </w:r>
          </w:p>
          <w:p w:rsidR="005078FF" w:rsidRDefault="005078FF" w:rsidP="00ED39A1">
            <w:pPr>
              <w:rPr>
                <w:rFonts w:ascii="Times New Roman" w:hAnsi="Times New Roman"/>
                <w:sz w:val="24"/>
                <w:szCs w:val="24"/>
              </w:rPr>
            </w:pPr>
            <w:r>
              <w:rPr>
                <w:rFonts w:ascii="Times New Roman" w:hAnsi="Times New Roman"/>
                <w:sz w:val="24"/>
                <w:szCs w:val="24"/>
              </w:rPr>
              <w:t>мр Дијана Копуновић Торма, психолог,</w:t>
            </w:r>
          </w:p>
          <w:p w:rsidR="005078FF" w:rsidRDefault="005078FF" w:rsidP="00ED39A1">
            <w:pPr>
              <w:rPr>
                <w:rFonts w:ascii="Times New Roman" w:hAnsi="Times New Roman"/>
                <w:sz w:val="24"/>
                <w:szCs w:val="24"/>
              </w:rPr>
            </w:pPr>
            <w:r>
              <w:rPr>
                <w:rFonts w:ascii="Times New Roman" w:hAnsi="Times New Roman"/>
                <w:sz w:val="24"/>
                <w:szCs w:val="24"/>
              </w:rPr>
              <w:t>Стручни колегијум;</w:t>
            </w:r>
          </w:p>
          <w:p w:rsidR="005078FF" w:rsidRDefault="005078FF" w:rsidP="00ED39A1">
            <w:pPr>
              <w:rPr>
                <w:rFonts w:ascii="Times New Roman" w:hAnsi="Times New Roman"/>
                <w:sz w:val="24"/>
                <w:szCs w:val="24"/>
              </w:rPr>
            </w:pPr>
            <w:r>
              <w:rPr>
                <w:rFonts w:ascii="Times New Roman" w:hAnsi="Times New Roman"/>
                <w:sz w:val="24"/>
                <w:szCs w:val="24"/>
              </w:rPr>
              <w:t>Директор установе;</w:t>
            </w:r>
          </w:p>
          <w:p w:rsidR="005078FF" w:rsidRDefault="005078FF" w:rsidP="00ED39A1">
            <w:pPr>
              <w:rPr>
                <w:rFonts w:ascii="Times New Roman" w:hAnsi="Times New Roman"/>
                <w:sz w:val="24"/>
                <w:szCs w:val="24"/>
              </w:rPr>
            </w:pPr>
            <w:r>
              <w:rPr>
                <w:rFonts w:ascii="Times New Roman" w:hAnsi="Times New Roman"/>
                <w:sz w:val="24"/>
                <w:szCs w:val="24"/>
              </w:rPr>
              <w:t>Весна Јанечић, шеф рачуноводства;</w:t>
            </w:r>
          </w:p>
          <w:p w:rsidR="005078FF" w:rsidRDefault="005078FF" w:rsidP="00ED39A1">
            <w:pPr>
              <w:rPr>
                <w:rFonts w:ascii="Times New Roman" w:hAnsi="Times New Roman"/>
                <w:sz w:val="24"/>
                <w:szCs w:val="24"/>
              </w:rPr>
            </w:pPr>
            <w:r>
              <w:rPr>
                <w:rFonts w:ascii="Times New Roman" w:hAnsi="Times New Roman"/>
                <w:sz w:val="24"/>
                <w:szCs w:val="24"/>
              </w:rPr>
              <w:t>шефови вртића;</w:t>
            </w:r>
          </w:p>
        </w:tc>
      </w:tr>
      <w:tr w:rsidR="005078FF" w:rsidRPr="00431288" w:rsidTr="00793747">
        <w:tc>
          <w:tcPr>
            <w:tcW w:w="2394" w:type="dxa"/>
          </w:tcPr>
          <w:p w:rsidR="005078FF" w:rsidRPr="001B0F68" w:rsidRDefault="005078FF" w:rsidP="00ED39A1">
            <w:pPr>
              <w:rPr>
                <w:rFonts w:ascii="Times New Roman" w:hAnsi="Times New Roman"/>
                <w:b/>
                <w:sz w:val="24"/>
                <w:szCs w:val="24"/>
              </w:rPr>
            </w:pPr>
            <w:r>
              <w:rPr>
                <w:rFonts w:ascii="Times New Roman" w:hAnsi="Times New Roman"/>
                <w:sz w:val="24"/>
                <w:szCs w:val="24"/>
              </w:rPr>
              <w:t>8.) Функционалност, прегледност, јасност, свеобухватност Листе</w:t>
            </w:r>
            <w:r w:rsidRPr="00EE2669">
              <w:rPr>
                <w:rFonts w:ascii="Times New Roman" w:hAnsi="Times New Roman"/>
                <w:sz w:val="24"/>
                <w:szCs w:val="24"/>
              </w:rPr>
              <w:t xml:space="preserve"> </w:t>
            </w:r>
            <w:r>
              <w:rPr>
                <w:rFonts w:ascii="Times New Roman" w:hAnsi="Times New Roman"/>
                <w:sz w:val="24"/>
                <w:szCs w:val="24"/>
              </w:rPr>
              <w:t>активности</w:t>
            </w:r>
            <w:r w:rsidRPr="00EE2669">
              <w:rPr>
                <w:rFonts w:ascii="Times New Roman" w:hAnsi="Times New Roman"/>
                <w:sz w:val="24"/>
                <w:szCs w:val="24"/>
              </w:rPr>
              <w:t xml:space="preserve"> </w:t>
            </w:r>
            <w:r>
              <w:rPr>
                <w:rFonts w:ascii="Times New Roman" w:hAnsi="Times New Roman"/>
                <w:sz w:val="24"/>
                <w:szCs w:val="24"/>
              </w:rPr>
              <w:t>које</w:t>
            </w:r>
            <w:r w:rsidRPr="00EE2669">
              <w:rPr>
                <w:rFonts w:ascii="Times New Roman" w:hAnsi="Times New Roman"/>
                <w:sz w:val="24"/>
                <w:szCs w:val="24"/>
              </w:rPr>
              <w:t xml:space="preserve"> </w:t>
            </w:r>
            <w:r>
              <w:rPr>
                <w:rFonts w:ascii="Times New Roman" w:hAnsi="Times New Roman"/>
                <w:sz w:val="24"/>
                <w:szCs w:val="24"/>
              </w:rPr>
              <w:t>се</w:t>
            </w:r>
            <w:r w:rsidRPr="00EE2669">
              <w:rPr>
                <w:rFonts w:ascii="Times New Roman" w:hAnsi="Times New Roman"/>
                <w:sz w:val="24"/>
                <w:szCs w:val="24"/>
              </w:rPr>
              <w:t xml:space="preserve"> </w:t>
            </w:r>
            <w:r>
              <w:rPr>
                <w:rFonts w:ascii="Times New Roman" w:hAnsi="Times New Roman"/>
                <w:sz w:val="24"/>
                <w:szCs w:val="24"/>
              </w:rPr>
              <w:t>предузимају</w:t>
            </w:r>
            <w:r w:rsidRPr="00EE2669">
              <w:rPr>
                <w:rFonts w:ascii="Times New Roman" w:hAnsi="Times New Roman"/>
                <w:sz w:val="24"/>
                <w:szCs w:val="24"/>
              </w:rPr>
              <w:t xml:space="preserve"> </w:t>
            </w:r>
            <w:r>
              <w:rPr>
                <w:rFonts w:ascii="Times New Roman" w:hAnsi="Times New Roman"/>
                <w:sz w:val="24"/>
                <w:szCs w:val="24"/>
              </w:rPr>
              <w:t>у</w:t>
            </w:r>
            <w:r w:rsidRPr="00EE2669">
              <w:rPr>
                <w:rFonts w:ascii="Times New Roman" w:hAnsi="Times New Roman"/>
                <w:sz w:val="24"/>
                <w:szCs w:val="24"/>
              </w:rPr>
              <w:t xml:space="preserve"> </w:t>
            </w:r>
            <w:r>
              <w:rPr>
                <w:rFonts w:ascii="Times New Roman" w:hAnsi="Times New Roman"/>
                <w:sz w:val="24"/>
                <w:szCs w:val="24"/>
              </w:rPr>
              <w:t>оквиру</w:t>
            </w:r>
            <w:r w:rsidRPr="00EE2669">
              <w:rPr>
                <w:rFonts w:ascii="Times New Roman" w:hAnsi="Times New Roman"/>
                <w:sz w:val="24"/>
                <w:szCs w:val="24"/>
              </w:rPr>
              <w:t xml:space="preserve"> </w:t>
            </w:r>
            <w:r>
              <w:rPr>
                <w:rFonts w:ascii="Times New Roman" w:hAnsi="Times New Roman"/>
                <w:sz w:val="24"/>
                <w:szCs w:val="24"/>
              </w:rPr>
              <w:t>установе</w:t>
            </w:r>
            <w:r w:rsidRPr="00EE2669">
              <w:rPr>
                <w:rFonts w:ascii="Times New Roman" w:hAnsi="Times New Roman"/>
                <w:sz w:val="24"/>
                <w:szCs w:val="24"/>
              </w:rPr>
              <w:t xml:space="preserve"> (44 </w:t>
            </w:r>
            <w:r>
              <w:rPr>
                <w:rFonts w:ascii="Times New Roman" w:hAnsi="Times New Roman"/>
                <w:sz w:val="24"/>
                <w:szCs w:val="24"/>
              </w:rPr>
              <w:t>сати</w:t>
            </w:r>
            <w:r w:rsidRPr="00EE2669">
              <w:rPr>
                <w:rFonts w:ascii="Times New Roman" w:hAnsi="Times New Roman"/>
                <w:sz w:val="24"/>
                <w:szCs w:val="24"/>
              </w:rPr>
              <w:t>)</w:t>
            </w:r>
            <w:r>
              <w:rPr>
                <w:rFonts w:ascii="Times New Roman" w:hAnsi="Times New Roman"/>
                <w:sz w:val="24"/>
                <w:szCs w:val="24"/>
              </w:rPr>
              <w:t>;</w:t>
            </w:r>
          </w:p>
        </w:tc>
        <w:tc>
          <w:tcPr>
            <w:tcW w:w="2394" w:type="dxa"/>
          </w:tcPr>
          <w:p w:rsidR="005078FF" w:rsidRDefault="005078FF" w:rsidP="00ED39A1">
            <w:pPr>
              <w:jc w:val="both"/>
              <w:rPr>
                <w:rFonts w:ascii="Times New Roman" w:hAnsi="Times New Roman"/>
                <w:sz w:val="24"/>
                <w:szCs w:val="24"/>
              </w:rPr>
            </w:pPr>
            <w:r>
              <w:rPr>
                <w:rFonts w:ascii="Times New Roman" w:hAnsi="Times New Roman"/>
                <w:sz w:val="24"/>
                <w:szCs w:val="24"/>
              </w:rPr>
              <w:t>Анализа документа;</w:t>
            </w:r>
          </w:p>
        </w:tc>
        <w:tc>
          <w:tcPr>
            <w:tcW w:w="2394" w:type="dxa"/>
          </w:tcPr>
          <w:p w:rsidR="005078FF" w:rsidRDefault="005078FF" w:rsidP="00ED39A1">
            <w:pPr>
              <w:rPr>
                <w:rFonts w:ascii="Times New Roman" w:hAnsi="Times New Roman"/>
                <w:sz w:val="24"/>
                <w:szCs w:val="24"/>
              </w:rPr>
            </w:pPr>
            <w:r>
              <w:rPr>
                <w:rFonts w:ascii="Times New Roman" w:hAnsi="Times New Roman"/>
                <w:sz w:val="24"/>
                <w:szCs w:val="24"/>
              </w:rPr>
              <w:t>април 2014.</w:t>
            </w:r>
          </w:p>
        </w:tc>
        <w:tc>
          <w:tcPr>
            <w:tcW w:w="2394" w:type="dxa"/>
          </w:tcPr>
          <w:p w:rsidR="005078FF" w:rsidRDefault="005078FF" w:rsidP="00ED39A1">
            <w:pPr>
              <w:rPr>
                <w:rFonts w:ascii="Times New Roman" w:hAnsi="Times New Roman"/>
                <w:sz w:val="24"/>
                <w:szCs w:val="24"/>
              </w:rPr>
            </w:pPr>
            <w:r>
              <w:rPr>
                <w:rFonts w:ascii="Times New Roman" w:hAnsi="Times New Roman"/>
                <w:sz w:val="24"/>
                <w:szCs w:val="24"/>
              </w:rPr>
              <w:t>чланови Тима;</w:t>
            </w:r>
          </w:p>
          <w:p w:rsidR="005078FF" w:rsidRPr="00285376" w:rsidRDefault="005078FF" w:rsidP="00ED39A1">
            <w:pPr>
              <w:rPr>
                <w:rFonts w:ascii="Times New Roman" w:hAnsi="Times New Roman"/>
                <w:sz w:val="24"/>
                <w:szCs w:val="24"/>
              </w:rPr>
            </w:pPr>
            <w:r>
              <w:rPr>
                <w:rFonts w:ascii="Times New Roman" w:hAnsi="Times New Roman"/>
                <w:sz w:val="24"/>
                <w:szCs w:val="24"/>
              </w:rPr>
              <w:t>председници узрасних актива;</w:t>
            </w:r>
          </w:p>
        </w:tc>
      </w:tr>
      <w:tr w:rsidR="005078FF" w:rsidRPr="00431288" w:rsidTr="00793747">
        <w:tc>
          <w:tcPr>
            <w:tcW w:w="2394" w:type="dxa"/>
          </w:tcPr>
          <w:p w:rsidR="005078FF" w:rsidRDefault="005078FF" w:rsidP="00ED39A1">
            <w:pPr>
              <w:rPr>
                <w:rFonts w:ascii="Times New Roman" w:hAnsi="Times New Roman"/>
                <w:sz w:val="24"/>
                <w:szCs w:val="24"/>
              </w:rPr>
            </w:pPr>
            <w:r>
              <w:rPr>
                <w:rFonts w:ascii="Times New Roman" w:hAnsi="Times New Roman"/>
                <w:sz w:val="24"/>
                <w:szCs w:val="24"/>
              </w:rPr>
              <w:t xml:space="preserve">9.) Реалност и остварљивост Годишњег програма стручног усавршавања </w:t>
            </w:r>
            <w:r>
              <w:rPr>
                <w:rFonts w:ascii="Times New Roman" w:hAnsi="Times New Roman"/>
                <w:sz w:val="24"/>
                <w:szCs w:val="24"/>
              </w:rPr>
              <w:lastRenderedPageBreak/>
              <w:t>запослених;</w:t>
            </w:r>
          </w:p>
        </w:tc>
        <w:tc>
          <w:tcPr>
            <w:tcW w:w="2394" w:type="dxa"/>
          </w:tcPr>
          <w:p w:rsidR="005078FF" w:rsidRDefault="005078FF" w:rsidP="00ED39A1">
            <w:pPr>
              <w:jc w:val="both"/>
              <w:rPr>
                <w:rFonts w:ascii="Times New Roman" w:hAnsi="Times New Roman"/>
                <w:sz w:val="24"/>
                <w:szCs w:val="24"/>
              </w:rPr>
            </w:pPr>
            <w:r>
              <w:rPr>
                <w:rFonts w:ascii="Times New Roman" w:hAnsi="Times New Roman"/>
                <w:sz w:val="24"/>
                <w:szCs w:val="24"/>
              </w:rPr>
              <w:lastRenderedPageBreak/>
              <w:t>Анализа Годишњег програма стручног усавршавања запослених;</w:t>
            </w:r>
          </w:p>
        </w:tc>
        <w:tc>
          <w:tcPr>
            <w:tcW w:w="2394" w:type="dxa"/>
          </w:tcPr>
          <w:p w:rsidR="005078FF" w:rsidRDefault="005078FF" w:rsidP="00ED39A1">
            <w:pPr>
              <w:rPr>
                <w:rFonts w:ascii="Times New Roman" w:hAnsi="Times New Roman"/>
                <w:sz w:val="24"/>
                <w:szCs w:val="24"/>
              </w:rPr>
            </w:pPr>
            <w:r>
              <w:rPr>
                <w:rFonts w:ascii="Times New Roman" w:hAnsi="Times New Roman"/>
                <w:sz w:val="24"/>
                <w:szCs w:val="24"/>
              </w:rPr>
              <w:t>мај 2014.</w:t>
            </w:r>
          </w:p>
        </w:tc>
        <w:tc>
          <w:tcPr>
            <w:tcW w:w="2394" w:type="dxa"/>
          </w:tcPr>
          <w:p w:rsidR="005078FF" w:rsidRPr="00C545B1" w:rsidRDefault="005078FF" w:rsidP="00ED39A1">
            <w:pPr>
              <w:rPr>
                <w:rFonts w:ascii="Times New Roman" w:hAnsi="Times New Roman"/>
                <w:sz w:val="24"/>
                <w:szCs w:val="24"/>
              </w:rPr>
            </w:pPr>
            <w:r>
              <w:rPr>
                <w:rFonts w:ascii="Times New Roman" w:hAnsi="Times New Roman"/>
                <w:sz w:val="24"/>
                <w:szCs w:val="24"/>
              </w:rPr>
              <w:t xml:space="preserve">Ержебет Бедросиан, педагог,  Јасмина Кукић, педагог    </w:t>
            </w:r>
          </w:p>
          <w:p w:rsidR="005078FF" w:rsidRPr="00C545B1" w:rsidRDefault="005078FF" w:rsidP="00ED39A1">
            <w:pPr>
              <w:rPr>
                <w:rFonts w:ascii="Times New Roman" w:hAnsi="Times New Roman"/>
                <w:sz w:val="24"/>
                <w:szCs w:val="24"/>
              </w:rPr>
            </w:pPr>
            <w:r>
              <w:rPr>
                <w:rFonts w:ascii="Times New Roman" w:hAnsi="Times New Roman"/>
                <w:sz w:val="24"/>
                <w:szCs w:val="24"/>
              </w:rPr>
              <w:t>Снежана Флего, саветник директора,</w:t>
            </w:r>
          </w:p>
          <w:p w:rsidR="005078FF" w:rsidRDefault="005078FF" w:rsidP="00ED39A1">
            <w:pPr>
              <w:rPr>
                <w:rFonts w:ascii="Times New Roman" w:hAnsi="Times New Roman"/>
                <w:sz w:val="24"/>
                <w:szCs w:val="24"/>
              </w:rPr>
            </w:pPr>
            <w:r>
              <w:rPr>
                <w:rFonts w:ascii="Times New Roman" w:hAnsi="Times New Roman"/>
                <w:sz w:val="24"/>
                <w:szCs w:val="24"/>
              </w:rPr>
              <w:lastRenderedPageBreak/>
              <w:t>Весна Јанечић, шеф рачуноводства</w:t>
            </w:r>
          </w:p>
          <w:p w:rsidR="005078FF" w:rsidRPr="00D1791A" w:rsidRDefault="005078FF" w:rsidP="00ED39A1">
            <w:pPr>
              <w:rPr>
                <w:rFonts w:ascii="Times New Roman" w:hAnsi="Times New Roman"/>
                <w:sz w:val="24"/>
                <w:szCs w:val="24"/>
              </w:rPr>
            </w:pPr>
            <w:r>
              <w:rPr>
                <w:rFonts w:ascii="Times New Roman" w:hAnsi="Times New Roman"/>
                <w:sz w:val="24"/>
                <w:szCs w:val="24"/>
              </w:rPr>
              <w:t xml:space="preserve">Ана Парчетић, област за јавне набавке;                                      </w:t>
            </w:r>
          </w:p>
        </w:tc>
      </w:tr>
      <w:tr w:rsidR="005078FF" w:rsidRPr="00431288" w:rsidTr="00793747">
        <w:tc>
          <w:tcPr>
            <w:tcW w:w="2394" w:type="dxa"/>
          </w:tcPr>
          <w:p w:rsidR="005078FF" w:rsidRDefault="005078FF" w:rsidP="00ED39A1">
            <w:pPr>
              <w:rPr>
                <w:rFonts w:ascii="Times New Roman" w:hAnsi="Times New Roman"/>
                <w:sz w:val="24"/>
                <w:szCs w:val="24"/>
              </w:rPr>
            </w:pPr>
            <w:r>
              <w:rPr>
                <w:rFonts w:ascii="Times New Roman" w:hAnsi="Times New Roman"/>
                <w:sz w:val="24"/>
                <w:szCs w:val="24"/>
              </w:rPr>
              <w:lastRenderedPageBreak/>
              <w:t>10.) Функционалност, прегледност, јасност, свеобухватност Листе</w:t>
            </w:r>
            <w:r w:rsidRPr="00EE2669">
              <w:rPr>
                <w:rFonts w:ascii="Times New Roman" w:hAnsi="Times New Roman"/>
                <w:sz w:val="24"/>
                <w:szCs w:val="24"/>
              </w:rPr>
              <w:t xml:space="preserve"> </w:t>
            </w:r>
            <w:r>
              <w:rPr>
                <w:rFonts w:ascii="Times New Roman" w:hAnsi="Times New Roman"/>
                <w:sz w:val="24"/>
                <w:szCs w:val="24"/>
              </w:rPr>
              <w:t>активности</w:t>
            </w:r>
            <w:r w:rsidRPr="00EE2669">
              <w:rPr>
                <w:rFonts w:ascii="Times New Roman" w:hAnsi="Times New Roman"/>
                <w:sz w:val="24"/>
                <w:szCs w:val="24"/>
              </w:rPr>
              <w:t xml:space="preserve"> </w:t>
            </w:r>
            <w:r>
              <w:rPr>
                <w:rFonts w:ascii="Times New Roman" w:hAnsi="Times New Roman"/>
                <w:sz w:val="24"/>
                <w:szCs w:val="24"/>
              </w:rPr>
              <w:t>које</w:t>
            </w:r>
            <w:r w:rsidRPr="00EE2669">
              <w:rPr>
                <w:rFonts w:ascii="Times New Roman" w:hAnsi="Times New Roman"/>
                <w:sz w:val="24"/>
                <w:szCs w:val="24"/>
              </w:rPr>
              <w:t xml:space="preserve"> </w:t>
            </w:r>
            <w:r>
              <w:rPr>
                <w:rFonts w:ascii="Times New Roman" w:hAnsi="Times New Roman"/>
                <w:sz w:val="24"/>
                <w:szCs w:val="24"/>
              </w:rPr>
              <w:t>се</w:t>
            </w:r>
            <w:r w:rsidRPr="00EE2669">
              <w:rPr>
                <w:rFonts w:ascii="Times New Roman" w:hAnsi="Times New Roman"/>
                <w:sz w:val="24"/>
                <w:szCs w:val="24"/>
              </w:rPr>
              <w:t xml:space="preserve"> </w:t>
            </w:r>
            <w:r>
              <w:rPr>
                <w:rFonts w:ascii="Times New Roman" w:hAnsi="Times New Roman"/>
                <w:sz w:val="24"/>
                <w:szCs w:val="24"/>
              </w:rPr>
              <w:t>предузимају</w:t>
            </w:r>
            <w:r w:rsidRPr="00EE2669">
              <w:rPr>
                <w:rFonts w:ascii="Times New Roman" w:hAnsi="Times New Roman"/>
                <w:sz w:val="24"/>
                <w:szCs w:val="24"/>
              </w:rPr>
              <w:t xml:space="preserve"> </w:t>
            </w:r>
            <w:r>
              <w:rPr>
                <w:rFonts w:ascii="Times New Roman" w:hAnsi="Times New Roman"/>
                <w:sz w:val="24"/>
                <w:szCs w:val="24"/>
              </w:rPr>
              <w:t>у</w:t>
            </w:r>
            <w:r w:rsidRPr="00EE2669">
              <w:rPr>
                <w:rFonts w:ascii="Times New Roman" w:hAnsi="Times New Roman"/>
                <w:sz w:val="24"/>
                <w:szCs w:val="24"/>
              </w:rPr>
              <w:t xml:space="preserve"> </w:t>
            </w:r>
            <w:r>
              <w:rPr>
                <w:rFonts w:ascii="Times New Roman" w:hAnsi="Times New Roman"/>
                <w:sz w:val="24"/>
                <w:szCs w:val="24"/>
              </w:rPr>
              <w:t>оквиру</w:t>
            </w:r>
            <w:r w:rsidRPr="00EE2669">
              <w:rPr>
                <w:rFonts w:ascii="Times New Roman" w:hAnsi="Times New Roman"/>
                <w:sz w:val="24"/>
                <w:szCs w:val="24"/>
              </w:rPr>
              <w:t xml:space="preserve"> </w:t>
            </w:r>
            <w:r>
              <w:rPr>
                <w:rFonts w:ascii="Times New Roman" w:hAnsi="Times New Roman"/>
                <w:sz w:val="24"/>
                <w:szCs w:val="24"/>
              </w:rPr>
              <w:t>установе</w:t>
            </w:r>
            <w:r w:rsidRPr="00EE2669">
              <w:rPr>
                <w:rFonts w:ascii="Times New Roman" w:hAnsi="Times New Roman"/>
                <w:sz w:val="24"/>
                <w:szCs w:val="24"/>
              </w:rPr>
              <w:t xml:space="preserve"> (44 </w:t>
            </w:r>
            <w:r>
              <w:rPr>
                <w:rFonts w:ascii="Times New Roman" w:hAnsi="Times New Roman"/>
                <w:sz w:val="24"/>
                <w:szCs w:val="24"/>
              </w:rPr>
              <w:t>сати</w:t>
            </w:r>
            <w:r w:rsidRPr="00EE2669">
              <w:rPr>
                <w:rFonts w:ascii="Times New Roman" w:hAnsi="Times New Roman"/>
                <w:sz w:val="24"/>
                <w:szCs w:val="24"/>
              </w:rPr>
              <w:t>)</w:t>
            </w:r>
            <w:r>
              <w:rPr>
                <w:rFonts w:ascii="Times New Roman" w:hAnsi="Times New Roman"/>
                <w:sz w:val="24"/>
                <w:szCs w:val="24"/>
              </w:rPr>
              <w:t>;</w:t>
            </w:r>
          </w:p>
          <w:p w:rsidR="005078FF" w:rsidRPr="001B0F68" w:rsidRDefault="005078FF" w:rsidP="00ED39A1">
            <w:pPr>
              <w:rPr>
                <w:rFonts w:ascii="Times New Roman" w:hAnsi="Times New Roman"/>
                <w:b/>
                <w:sz w:val="24"/>
                <w:szCs w:val="24"/>
              </w:rPr>
            </w:pPr>
            <w:r>
              <w:rPr>
                <w:rFonts w:ascii="Times New Roman" w:hAnsi="Times New Roman"/>
                <w:sz w:val="24"/>
                <w:szCs w:val="24"/>
              </w:rPr>
              <w:t xml:space="preserve"> Реалност и остварљивост Годишњег програма стручног усавршавања запослених;</w:t>
            </w:r>
          </w:p>
        </w:tc>
        <w:tc>
          <w:tcPr>
            <w:tcW w:w="2394" w:type="dxa"/>
          </w:tcPr>
          <w:p w:rsidR="005078FF" w:rsidRDefault="005078FF" w:rsidP="00ED39A1">
            <w:pPr>
              <w:jc w:val="both"/>
              <w:rPr>
                <w:rFonts w:ascii="Times New Roman" w:hAnsi="Times New Roman"/>
                <w:sz w:val="24"/>
                <w:szCs w:val="24"/>
              </w:rPr>
            </w:pPr>
            <w:r>
              <w:rPr>
                <w:rFonts w:ascii="Times New Roman" w:hAnsi="Times New Roman"/>
                <w:sz w:val="24"/>
                <w:szCs w:val="24"/>
              </w:rPr>
              <w:t>Анализа докумената;</w:t>
            </w:r>
          </w:p>
          <w:p w:rsidR="005078FF" w:rsidRDefault="005078FF" w:rsidP="00ED39A1">
            <w:pPr>
              <w:jc w:val="both"/>
              <w:rPr>
                <w:rFonts w:ascii="Times New Roman" w:hAnsi="Times New Roman"/>
                <w:sz w:val="24"/>
                <w:szCs w:val="24"/>
              </w:rPr>
            </w:pPr>
            <w:r>
              <w:rPr>
                <w:rFonts w:ascii="Times New Roman" w:hAnsi="Times New Roman"/>
                <w:sz w:val="24"/>
                <w:szCs w:val="24"/>
              </w:rPr>
              <w:t>Анализа пристиглих предлога васпитача;</w:t>
            </w:r>
          </w:p>
        </w:tc>
        <w:tc>
          <w:tcPr>
            <w:tcW w:w="2394" w:type="dxa"/>
          </w:tcPr>
          <w:p w:rsidR="005078FF" w:rsidRDefault="005078FF" w:rsidP="00ED39A1">
            <w:pPr>
              <w:rPr>
                <w:rFonts w:ascii="Times New Roman" w:hAnsi="Times New Roman"/>
                <w:sz w:val="24"/>
                <w:szCs w:val="24"/>
              </w:rPr>
            </w:pPr>
            <w:r>
              <w:rPr>
                <w:rFonts w:ascii="Times New Roman" w:hAnsi="Times New Roman"/>
                <w:sz w:val="24"/>
                <w:szCs w:val="24"/>
              </w:rPr>
              <w:t>мај-јун 2014.</w:t>
            </w:r>
          </w:p>
        </w:tc>
        <w:tc>
          <w:tcPr>
            <w:tcW w:w="2394" w:type="dxa"/>
          </w:tcPr>
          <w:p w:rsidR="005078FF" w:rsidRDefault="005078FF" w:rsidP="00ED39A1">
            <w:pPr>
              <w:rPr>
                <w:rFonts w:ascii="Times New Roman" w:hAnsi="Times New Roman"/>
                <w:sz w:val="24"/>
                <w:szCs w:val="24"/>
              </w:rPr>
            </w:pPr>
            <w:r>
              <w:rPr>
                <w:rFonts w:ascii="Times New Roman" w:hAnsi="Times New Roman"/>
                <w:sz w:val="24"/>
                <w:szCs w:val="24"/>
              </w:rPr>
              <w:t>чланови Тима;</w:t>
            </w:r>
          </w:p>
          <w:p w:rsidR="005078FF" w:rsidRDefault="005078FF" w:rsidP="00ED39A1">
            <w:pPr>
              <w:rPr>
                <w:rFonts w:ascii="Times New Roman" w:hAnsi="Times New Roman"/>
                <w:sz w:val="24"/>
                <w:szCs w:val="24"/>
              </w:rPr>
            </w:pPr>
            <w:r>
              <w:rPr>
                <w:rFonts w:ascii="Times New Roman" w:hAnsi="Times New Roman"/>
                <w:sz w:val="24"/>
                <w:szCs w:val="24"/>
              </w:rPr>
              <w:t>председници актива узрастних група;</w:t>
            </w:r>
          </w:p>
          <w:p w:rsidR="005078FF" w:rsidRPr="00D1791A" w:rsidRDefault="005078FF" w:rsidP="00ED39A1">
            <w:pPr>
              <w:rPr>
                <w:rFonts w:ascii="Times New Roman" w:hAnsi="Times New Roman"/>
                <w:sz w:val="24"/>
                <w:szCs w:val="24"/>
              </w:rPr>
            </w:pPr>
            <w:r>
              <w:rPr>
                <w:rFonts w:ascii="Times New Roman" w:hAnsi="Times New Roman"/>
                <w:sz w:val="24"/>
                <w:szCs w:val="24"/>
              </w:rPr>
              <w:t>шеф рачуноводства;</w:t>
            </w:r>
          </w:p>
        </w:tc>
      </w:tr>
    </w:tbl>
    <w:p w:rsidR="005078FF" w:rsidRDefault="005078FF" w:rsidP="009C0385">
      <w:pPr>
        <w:pStyle w:val="NoSpacing"/>
        <w:rPr>
          <w:rFonts w:ascii="Times New Roman" w:hAnsi="Times New Roman"/>
          <w:color w:val="FF0000"/>
          <w:sz w:val="24"/>
          <w:szCs w:val="24"/>
        </w:rPr>
      </w:pPr>
    </w:p>
    <w:p w:rsidR="005078FF" w:rsidRDefault="005078FF" w:rsidP="009C0385">
      <w:pPr>
        <w:pStyle w:val="NoSpacing"/>
        <w:rPr>
          <w:rFonts w:ascii="Times New Roman" w:hAnsi="Times New Roman"/>
          <w:color w:val="FF0000"/>
          <w:sz w:val="24"/>
          <w:szCs w:val="24"/>
        </w:rPr>
      </w:pPr>
    </w:p>
    <w:tbl>
      <w:tblPr>
        <w:tblStyle w:val="TableGrid"/>
        <w:tblW w:w="0" w:type="auto"/>
        <w:tblLook w:val="04A0"/>
      </w:tblPr>
      <w:tblGrid>
        <w:gridCol w:w="9576"/>
      </w:tblGrid>
      <w:tr w:rsidR="005078FF" w:rsidTr="00793747">
        <w:tc>
          <w:tcPr>
            <w:tcW w:w="9576" w:type="dxa"/>
          </w:tcPr>
          <w:p w:rsidR="005078FF" w:rsidRPr="00D95493" w:rsidRDefault="005078FF" w:rsidP="00ED39A1">
            <w:pPr>
              <w:rPr>
                <w:rFonts w:ascii="Times New Roman" w:hAnsi="Times New Roman"/>
                <w:b/>
                <w:i/>
                <w:sz w:val="24"/>
                <w:szCs w:val="24"/>
              </w:rPr>
            </w:pPr>
            <w:r>
              <w:rPr>
                <w:rFonts w:ascii="Times New Roman" w:hAnsi="Times New Roman"/>
                <w:b/>
                <w:i/>
                <w:sz w:val="24"/>
                <w:szCs w:val="24"/>
              </w:rPr>
              <w:t>Резултати квантитативне и квалитативне анализе:</w:t>
            </w:r>
          </w:p>
        </w:tc>
      </w:tr>
      <w:tr w:rsidR="005078FF" w:rsidRPr="00D95493" w:rsidTr="00793747">
        <w:tc>
          <w:tcPr>
            <w:tcW w:w="9576" w:type="dxa"/>
          </w:tcPr>
          <w:p w:rsidR="005078FF" w:rsidRDefault="005078FF" w:rsidP="00ED39A1">
            <w:pPr>
              <w:rPr>
                <w:rFonts w:ascii="Times New Roman" w:hAnsi="Times New Roman"/>
                <w:sz w:val="24"/>
                <w:szCs w:val="24"/>
              </w:rPr>
            </w:pPr>
            <w:r>
              <w:rPr>
                <w:rFonts w:ascii="Times New Roman" w:hAnsi="Times New Roman"/>
                <w:sz w:val="24"/>
                <w:szCs w:val="24"/>
              </w:rPr>
              <w:t>1.)</w:t>
            </w:r>
            <w:r w:rsidRPr="003B3CE8">
              <w:rPr>
                <w:rFonts w:ascii="Times New Roman" w:hAnsi="Times New Roman"/>
                <w:sz w:val="24"/>
                <w:szCs w:val="24"/>
              </w:rPr>
              <w:t xml:space="preserve"> </w:t>
            </w:r>
            <w:r>
              <w:rPr>
                <w:rFonts w:ascii="Times New Roman" w:hAnsi="Times New Roman"/>
                <w:sz w:val="24"/>
                <w:szCs w:val="24"/>
              </w:rPr>
              <w:t>Стручњак</w:t>
            </w:r>
            <w:r w:rsidRPr="003B3CE8">
              <w:rPr>
                <w:rFonts w:ascii="Times New Roman" w:hAnsi="Times New Roman"/>
                <w:sz w:val="24"/>
                <w:szCs w:val="24"/>
              </w:rPr>
              <w:t>-</w:t>
            </w:r>
            <w:r>
              <w:rPr>
                <w:rFonts w:ascii="Times New Roman" w:hAnsi="Times New Roman"/>
                <w:sz w:val="24"/>
                <w:szCs w:val="24"/>
              </w:rPr>
              <w:t>програмер је представио програм</w:t>
            </w:r>
            <w:r w:rsidRPr="003B3CE8">
              <w:rPr>
                <w:rFonts w:ascii="Times New Roman" w:hAnsi="Times New Roman"/>
                <w:sz w:val="24"/>
                <w:szCs w:val="24"/>
              </w:rPr>
              <w:t xml:space="preserve"> </w:t>
            </w:r>
            <w:r>
              <w:rPr>
                <w:rFonts w:ascii="Times New Roman" w:hAnsi="Times New Roman"/>
                <w:sz w:val="24"/>
                <w:szCs w:val="24"/>
              </w:rPr>
              <w:t>базе</w:t>
            </w:r>
            <w:r w:rsidRPr="003B3CE8">
              <w:rPr>
                <w:rFonts w:ascii="Times New Roman" w:hAnsi="Times New Roman"/>
                <w:sz w:val="24"/>
                <w:szCs w:val="24"/>
              </w:rPr>
              <w:t xml:space="preserve"> </w:t>
            </w:r>
            <w:r>
              <w:rPr>
                <w:rFonts w:ascii="Times New Roman" w:hAnsi="Times New Roman"/>
                <w:sz w:val="24"/>
                <w:szCs w:val="24"/>
              </w:rPr>
              <w:t>података</w:t>
            </w:r>
            <w:r w:rsidRPr="003B3CE8">
              <w:rPr>
                <w:rFonts w:ascii="Times New Roman" w:hAnsi="Times New Roman"/>
                <w:sz w:val="24"/>
                <w:szCs w:val="24"/>
              </w:rPr>
              <w:t xml:space="preserve"> </w:t>
            </w:r>
            <w:r>
              <w:rPr>
                <w:rFonts w:ascii="Times New Roman" w:hAnsi="Times New Roman"/>
                <w:sz w:val="24"/>
                <w:szCs w:val="24"/>
              </w:rPr>
              <w:t>о</w:t>
            </w:r>
            <w:r w:rsidRPr="003B3CE8">
              <w:rPr>
                <w:rFonts w:ascii="Times New Roman" w:hAnsi="Times New Roman"/>
                <w:sz w:val="24"/>
                <w:szCs w:val="24"/>
              </w:rPr>
              <w:t xml:space="preserve"> </w:t>
            </w:r>
            <w:r>
              <w:rPr>
                <w:rFonts w:ascii="Times New Roman" w:hAnsi="Times New Roman"/>
                <w:sz w:val="24"/>
                <w:szCs w:val="24"/>
              </w:rPr>
              <w:t>евиденцији</w:t>
            </w:r>
            <w:r w:rsidRPr="003B3CE8">
              <w:rPr>
                <w:rFonts w:ascii="Times New Roman" w:hAnsi="Times New Roman"/>
                <w:sz w:val="24"/>
                <w:szCs w:val="24"/>
              </w:rPr>
              <w:t xml:space="preserve"> </w:t>
            </w:r>
            <w:r>
              <w:rPr>
                <w:rFonts w:ascii="Times New Roman" w:hAnsi="Times New Roman"/>
                <w:sz w:val="24"/>
                <w:szCs w:val="24"/>
              </w:rPr>
              <w:t>о</w:t>
            </w:r>
            <w:r w:rsidRPr="003B3CE8">
              <w:rPr>
                <w:rFonts w:ascii="Times New Roman" w:hAnsi="Times New Roman"/>
                <w:sz w:val="24"/>
                <w:szCs w:val="24"/>
              </w:rPr>
              <w:t xml:space="preserve"> </w:t>
            </w:r>
            <w:r>
              <w:rPr>
                <w:rFonts w:ascii="Times New Roman" w:hAnsi="Times New Roman"/>
                <w:sz w:val="24"/>
                <w:szCs w:val="24"/>
              </w:rPr>
              <w:t>стручном</w:t>
            </w:r>
            <w:r w:rsidRPr="003B3CE8">
              <w:rPr>
                <w:rFonts w:ascii="Times New Roman" w:hAnsi="Times New Roman"/>
                <w:sz w:val="24"/>
                <w:szCs w:val="24"/>
              </w:rPr>
              <w:t xml:space="preserve"> </w:t>
            </w:r>
            <w:r>
              <w:rPr>
                <w:rFonts w:ascii="Times New Roman" w:hAnsi="Times New Roman"/>
                <w:sz w:val="24"/>
                <w:szCs w:val="24"/>
              </w:rPr>
              <w:t>усавршавању</w:t>
            </w:r>
            <w:r w:rsidRPr="003B3CE8">
              <w:rPr>
                <w:rFonts w:ascii="Times New Roman" w:hAnsi="Times New Roman"/>
                <w:sz w:val="24"/>
                <w:szCs w:val="24"/>
              </w:rPr>
              <w:t xml:space="preserve"> </w:t>
            </w:r>
            <w:r>
              <w:rPr>
                <w:rFonts w:ascii="Times New Roman" w:hAnsi="Times New Roman"/>
                <w:sz w:val="24"/>
                <w:szCs w:val="24"/>
              </w:rPr>
              <w:t>васпитача</w:t>
            </w:r>
            <w:r w:rsidRPr="003B3CE8">
              <w:rPr>
                <w:rFonts w:ascii="Times New Roman" w:hAnsi="Times New Roman"/>
                <w:sz w:val="24"/>
                <w:szCs w:val="24"/>
              </w:rPr>
              <w:t xml:space="preserve">, </w:t>
            </w:r>
            <w:r>
              <w:rPr>
                <w:rFonts w:ascii="Times New Roman" w:hAnsi="Times New Roman"/>
                <w:sz w:val="24"/>
                <w:szCs w:val="24"/>
              </w:rPr>
              <w:t>медицинских</w:t>
            </w:r>
            <w:r w:rsidRPr="003B3CE8">
              <w:rPr>
                <w:rFonts w:ascii="Times New Roman" w:hAnsi="Times New Roman"/>
                <w:sz w:val="24"/>
                <w:szCs w:val="24"/>
              </w:rPr>
              <w:t xml:space="preserve"> </w:t>
            </w:r>
            <w:r>
              <w:rPr>
                <w:rFonts w:ascii="Times New Roman" w:hAnsi="Times New Roman"/>
                <w:sz w:val="24"/>
                <w:szCs w:val="24"/>
              </w:rPr>
              <w:t>сестара</w:t>
            </w:r>
            <w:r w:rsidRPr="003B3CE8">
              <w:rPr>
                <w:rFonts w:ascii="Times New Roman" w:hAnsi="Times New Roman"/>
                <w:sz w:val="24"/>
                <w:szCs w:val="24"/>
              </w:rPr>
              <w:t>-</w:t>
            </w:r>
            <w:r>
              <w:rPr>
                <w:rFonts w:ascii="Times New Roman" w:hAnsi="Times New Roman"/>
                <w:sz w:val="24"/>
                <w:szCs w:val="24"/>
              </w:rPr>
              <w:t>васпитача</w:t>
            </w:r>
            <w:r w:rsidRPr="003B3CE8">
              <w:rPr>
                <w:rFonts w:ascii="Times New Roman" w:hAnsi="Times New Roman"/>
                <w:sz w:val="24"/>
                <w:szCs w:val="24"/>
              </w:rPr>
              <w:t xml:space="preserve">, </w:t>
            </w:r>
            <w:r>
              <w:rPr>
                <w:rFonts w:ascii="Times New Roman" w:hAnsi="Times New Roman"/>
                <w:sz w:val="24"/>
                <w:szCs w:val="24"/>
              </w:rPr>
              <w:t>стручних</w:t>
            </w:r>
            <w:r w:rsidRPr="003B3CE8">
              <w:rPr>
                <w:rFonts w:ascii="Times New Roman" w:hAnsi="Times New Roman"/>
                <w:sz w:val="24"/>
                <w:szCs w:val="24"/>
              </w:rPr>
              <w:t xml:space="preserve"> </w:t>
            </w:r>
            <w:r>
              <w:rPr>
                <w:rFonts w:ascii="Times New Roman" w:hAnsi="Times New Roman"/>
                <w:sz w:val="24"/>
                <w:szCs w:val="24"/>
              </w:rPr>
              <w:t>сарадника</w:t>
            </w:r>
            <w:r w:rsidRPr="003B3CE8">
              <w:rPr>
                <w:rFonts w:ascii="Times New Roman" w:hAnsi="Times New Roman"/>
                <w:sz w:val="24"/>
                <w:szCs w:val="24"/>
              </w:rPr>
              <w:t xml:space="preserve"> </w:t>
            </w:r>
            <w:r>
              <w:rPr>
                <w:rFonts w:ascii="Times New Roman" w:hAnsi="Times New Roman"/>
                <w:sz w:val="24"/>
                <w:szCs w:val="24"/>
              </w:rPr>
              <w:t>и</w:t>
            </w:r>
            <w:r w:rsidRPr="003B3CE8">
              <w:rPr>
                <w:rFonts w:ascii="Times New Roman" w:hAnsi="Times New Roman"/>
                <w:sz w:val="24"/>
                <w:szCs w:val="24"/>
              </w:rPr>
              <w:t xml:space="preserve"> </w:t>
            </w:r>
            <w:r>
              <w:rPr>
                <w:rFonts w:ascii="Times New Roman" w:hAnsi="Times New Roman"/>
                <w:sz w:val="24"/>
                <w:szCs w:val="24"/>
              </w:rPr>
              <w:t>директора</w:t>
            </w:r>
            <w:r w:rsidRPr="003B3CE8">
              <w:rPr>
                <w:rFonts w:ascii="Times New Roman" w:hAnsi="Times New Roman"/>
                <w:sz w:val="24"/>
                <w:szCs w:val="24"/>
              </w:rPr>
              <w:t xml:space="preserve"> </w:t>
            </w:r>
            <w:r>
              <w:rPr>
                <w:rFonts w:ascii="Times New Roman" w:hAnsi="Times New Roman"/>
                <w:sz w:val="24"/>
                <w:szCs w:val="24"/>
              </w:rPr>
              <w:t>установе са циљем да се програм употпуни са свим потребним детаљима. Присутни су дали своје сугестије, које програмер треба да уважи до  следећег састанка, који ће се одржати 22.10.2013. године, када ће се вршити обука коришћења програма.</w:t>
            </w:r>
          </w:p>
          <w:p w:rsidR="005078FF" w:rsidRPr="00071F14" w:rsidRDefault="005078FF" w:rsidP="00ED39A1">
            <w:pPr>
              <w:rPr>
                <w:rFonts w:ascii="Times New Roman" w:hAnsi="Times New Roman"/>
                <w:sz w:val="24"/>
                <w:szCs w:val="24"/>
              </w:rPr>
            </w:pPr>
            <w:r>
              <w:rPr>
                <w:rFonts w:ascii="Times New Roman" w:hAnsi="Times New Roman"/>
                <w:sz w:val="24"/>
                <w:szCs w:val="24"/>
              </w:rPr>
              <w:t>2.)</w:t>
            </w:r>
            <w:r w:rsidRPr="003B3CE8">
              <w:rPr>
                <w:rFonts w:ascii="Times New Roman" w:hAnsi="Times New Roman"/>
                <w:sz w:val="24"/>
                <w:szCs w:val="24"/>
              </w:rPr>
              <w:t xml:space="preserve"> </w:t>
            </w:r>
            <w:r>
              <w:rPr>
                <w:rFonts w:ascii="Times New Roman" w:hAnsi="Times New Roman"/>
                <w:sz w:val="24"/>
                <w:szCs w:val="24"/>
              </w:rPr>
              <w:t>Стручњак</w:t>
            </w:r>
            <w:r w:rsidRPr="003B3CE8">
              <w:rPr>
                <w:rFonts w:ascii="Times New Roman" w:hAnsi="Times New Roman"/>
                <w:sz w:val="24"/>
                <w:szCs w:val="24"/>
              </w:rPr>
              <w:t>-</w:t>
            </w:r>
            <w:r>
              <w:rPr>
                <w:rFonts w:ascii="Times New Roman" w:hAnsi="Times New Roman"/>
                <w:sz w:val="24"/>
                <w:szCs w:val="24"/>
              </w:rPr>
              <w:t>програмер је представио рад на програму</w:t>
            </w:r>
            <w:r w:rsidRPr="003B3CE8">
              <w:rPr>
                <w:rFonts w:ascii="Times New Roman" w:hAnsi="Times New Roman"/>
                <w:sz w:val="24"/>
                <w:szCs w:val="24"/>
              </w:rPr>
              <w:t xml:space="preserve"> </w:t>
            </w:r>
            <w:r>
              <w:rPr>
                <w:rFonts w:ascii="Times New Roman" w:hAnsi="Times New Roman"/>
                <w:sz w:val="24"/>
                <w:szCs w:val="24"/>
              </w:rPr>
              <w:t>базе</w:t>
            </w:r>
            <w:r w:rsidRPr="003B3CE8">
              <w:rPr>
                <w:rFonts w:ascii="Times New Roman" w:hAnsi="Times New Roman"/>
                <w:sz w:val="24"/>
                <w:szCs w:val="24"/>
              </w:rPr>
              <w:t xml:space="preserve"> </w:t>
            </w:r>
            <w:r>
              <w:rPr>
                <w:rFonts w:ascii="Times New Roman" w:hAnsi="Times New Roman"/>
                <w:sz w:val="24"/>
                <w:szCs w:val="24"/>
              </w:rPr>
              <w:t>података</w:t>
            </w:r>
            <w:r w:rsidRPr="003B3CE8">
              <w:rPr>
                <w:rFonts w:ascii="Times New Roman" w:hAnsi="Times New Roman"/>
                <w:sz w:val="24"/>
                <w:szCs w:val="24"/>
              </w:rPr>
              <w:t xml:space="preserve"> </w:t>
            </w:r>
            <w:r>
              <w:rPr>
                <w:rFonts w:ascii="Times New Roman" w:hAnsi="Times New Roman"/>
                <w:sz w:val="24"/>
                <w:szCs w:val="24"/>
              </w:rPr>
              <w:t>о</w:t>
            </w:r>
            <w:r w:rsidRPr="003B3CE8">
              <w:rPr>
                <w:rFonts w:ascii="Times New Roman" w:hAnsi="Times New Roman"/>
                <w:sz w:val="24"/>
                <w:szCs w:val="24"/>
              </w:rPr>
              <w:t xml:space="preserve"> </w:t>
            </w:r>
            <w:r>
              <w:rPr>
                <w:rFonts w:ascii="Times New Roman" w:hAnsi="Times New Roman"/>
                <w:sz w:val="24"/>
                <w:szCs w:val="24"/>
              </w:rPr>
              <w:t>евиденцији</w:t>
            </w:r>
            <w:r w:rsidRPr="003B3CE8">
              <w:rPr>
                <w:rFonts w:ascii="Times New Roman" w:hAnsi="Times New Roman"/>
                <w:sz w:val="24"/>
                <w:szCs w:val="24"/>
              </w:rPr>
              <w:t xml:space="preserve"> </w:t>
            </w:r>
            <w:r>
              <w:rPr>
                <w:rFonts w:ascii="Times New Roman" w:hAnsi="Times New Roman"/>
                <w:sz w:val="24"/>
                <w:szCs w:val="24"/>
              </w:rPr>
              <w:t>о</w:t>
            </w:r>
            <w:r w:rsidRPr="003B3CE8">
              <w:rPr>
                <w:rFonts w:ascii="Times New Roman" w:hAnsi="Times New Roman"/>
                <w:sz w:val="24"/>
                <w:szCs w:val="24"/>
              </w:rPr>
              <w:t xml:space="preserve"> </w:t>
            </w:r>
            <w:r>
              <w:rPr>
                <w:rFonts w:ascii="Times New Roman" w:hAnsi="Times New Roman"/>
                <w:sz w:val="24"/>
                <w:szCs w:val="24"/>
              </w:rPr>
              <w:t>стручном</w:t>
            </w:r>
            <w:r w:rsidRPr="003B3CE8">
              <w:rPr>
                <w:rFonts w:ascii="Times New Roman" w:hAnsi="Times New Roman"/>
                <w:sz w:val="24"/>
                <w:szCs w:val="24"/>
              </w:rPr>
              <w:t xml:space="preserve"> </w:t>
            </w:r>
            <w:r>
              <w:rPr>
                <w:rFonts w:ascii="Times New Roman" w:hAnsi="Times New Roman"/>
                <w:sz w:val="24"/>
                <w:szCs w:val="24"/>
              </w:rPr>
              <w:t>усавршавању</w:t>
            </w:r>
            <w:r w:rsidRPr="003B3CE8">
              <w:rPr>
                <w:rFonts w:ascii="Times New Roman" w:hAnsi="Times New Roman"/>
                <w:sz w:val="24"/>
                <w:szCs w:val="24"/>
              </w:rPr>
              <w:t xml:space="preserve"> </w:t>
            </w:r>
            <w:r>
              <w:rPr>
                <w:rFonts w:ascii="Times New Roman" w:hAnsi="Times New Roman"/>
                <w:sz w:val="24"/>
                <w:szCs w:val="24"/>
              </w:rPr>
              <w:t>васпитача</w:t>
            </w:r>
            <w:r w:rsidRPr="003B3CE8">
              <w:rPr>
                <w:rFonts w:ascii="Times New Roman" w:hAnsi="Times New Roman"/>
                <w:sz w:val="24"/>
                <w:szCs w:val="24"/>
              </w:rPr>
              <w:t xml:space="preserve">, </w:t>
            </w:r>
            <w:r>
              <w:rPr>
                <w:rFonts w:ascii="Times New Roman" w:hAnsi="Times New Roman"/>
                <w:sz w:val="24"/>
                <w:szCs w:val="24"/>
              </w:rPr>
              <w:t>медицинских</w:t>
            </w:r>
            <w:r w:rsidRPr="003B3CE8">
              <w:rPr>
                <w:rFonts w:ascii="Times New Roman" w:hAnsi="Times New Roman"/>
                <w:sz w:val="24"/>
                <w:szCs w:val="24"/>
              </w:rPr>
              <w:t xml:space="preserve"> </w:t>
            </w:r>
            <w:r>
              <w:rPr>
                <w:rFonts w:ascii="Times New Roman" w:hAnsi="Times New Roman"/>
                <w:sz w:val="24"/>
                <w:szCs w:val="24"/>
              </w:rPr>
              <w:t>сестара</w:t>
            </w:r>
            <w:r w:rsidRPr="003B3CE8">
              <w:rPr>
                <w:rFonts w:ascii="Times New Roman" w:hAnsi="Times New Roman"/>
                <w:sz w:val="24"/>
                <w:szCs w:val="24"/>
              </w:rPr>
              <w:t>-</w:t>
            </w:r>
            <w:r>
              <w:rPr>
                <w:rFonts w:ascii="Times New Roman" w:hAnsi="Times New Roman"/>
                <w:sz w:val="24"/>
                <w:szCs w:val="24"/>
              </w:rPr>
              <w:t>васпитача</w:t>
            </w:r>
            <w:r w:rsidRPr="003B3CE8">
              <w:rPr>
                <w:rFonts w:ascii="Times New Roman" w:hAnsi="Times New Roman"/>
                <w:sz w:val="24"/>
                <w:szCs w:val="24"/>
              </w:rPr>
              <w:t xml:space="preserve">, </w:t>
            </w:r>
            <w:r>
              <w:rPr>
                <w:rFonts w:ascii="Times New Roman" w:hAnsi="Times New Roman"/>
                <w:sz w:val="24"/>
                <w:szCs w:val="24"/>
              </w:rPr>
              <w:t>стручних</w:t>
            </w:r>
            <w:r w:rsidRPr="003B3CE8">
              <w:rPr>
                <w:rFonts w:ascii="Times New Roman" w:hAnsi="Times New Roman"/>
                <w:sz w:val="24"/>
                <w:szCs w:val="24"/>
              </w:rPr>
              <w:t xml:space="preserve"> </w:t>
            </w:r>
            <w:r>
              <w:rPr>
                <w:rFonts w:ascii="Times New Roman" w:hAnsi="Times New Roman"/>
                <w:sz w:val="24"/>
                <w:szCs w:val="24"/>
              </w:rPr>
              <w:t>сарадника</w:t>
            </w:r>
            <w:r w:rsidRPr="003B3CE8">
              <w:rPr>
                <w:rFonts w:ascii="Times New Roman" w:hAnsi="Times New Roman"/>
                <w:sz w:val="24"/>
                <w:szCs w:val="24"/>
              </w:rPr>
              <w:t xml:space="preserve"> </w:t>
            </w:r>
            <w:r>
              <w:rPr>
                <w:rFonts w:ascii="Times New Roman" w:hAnsi="Times New Roman"/>
                <w:sz w:val="24"/>
                <w:szCs w:val="24"/>
              </w:rPr>
              <w:t>и</w:t>
            </w:r>
            <w:r w:rsidRPr="003B3CE8">
              <w:rPr>
                <w:rFonts w:ascii="Times New Roman" w:hAnsi="Times New Roman"/>
                <w:sz w:val="24"/>
                <w:szCs w:val="24"/>
              </w:rPr>
              <w:t xml:space="preserve"> </w:t>
            </w:r>
            <w:r>
              <w:rPr>
                <w:rFonts w:ascii="Times New Roman" w:hAnsi="Times New Roman"/>
                <w:sz w:val="24"/>
                <w:szCs w:val="24"/>
              </w:rPr>
              <w:t>директора</w:t>
            </w:r>
            <w:r w:rsidRPr="003B3CE8">
              <w:rPr>
                <w:rFonts w:ascii="Times New Roman" w:hAnsi="Times New Roman"/>
                <w:sz w:val="24"/>
                <w:szCs w:val="24"/>
              </w:rPr>
              <w:t xml:space="preserve"> </w:t>
            </w:r>
            <w:r>
              <w:rPr>
                <w:rFonts w:ascii="Times New Roman" w:hAnsi="Times New Roman"/>
                <w:sz w:val="24"/>
                <w:szCs w:val="24"/>
              </w:rPr>
              <w:t>установе са циљем да се корисници програма обуче за рад на овом програму. После уношења свих података у електронску базу података, који треба да се уради до краја новембра 2013. године, подаци о оствареним бодовима до краја 2013.  се шаљу у вртићима на увид запосленима.</w:t>
            </w:r>
          </w:p>
          <w:p w:rsidR="005078FF" w:rsidRDefault="005078FF" w:rsidP="00ED39A1">
            <w:pPr>
              <w:rPr>
                <w:rFonts w:ascii="Times New Roman" w:hAnsi="Times New Roman"/>
                <w:sz w:val="24"/>
                <w:szCs w:val="24"/>
              </w:rPr>
            </w:pPr>
            <w:r w:rsidRPr="00FC28C7">
              <w:rPr>
                <w:rFonts w:ascii="Times New Roman" w:hAnsi="Times New Roman"/>
                <w:sz w:val="24"/>
                <w:szCs w:val="24"/>
              </w:rPr>
              <w:t xml:space="preserve">3.) </w:t>
            </w:r>
            <w:r>
              <w:rPr>
                <w:rFonts w:ascii="Times New Roman" w:hAnsi="Times New Roman"/>
                <w:sz w:val="24"/>
                <w:szCs w:val="24"/>
              </w:rPr>
              <w:t>Нови</w:t>
            </w:r>
            <w:r w:rsidRPr="00FC28C7">
              <w:rPr>
                <w:rFonts w:ascii="Times New Roman" w:hAnsi="Times New Roman"/>
                <w:sz w:val="24"/>
                <w:szCs w:val="24"/>
              </w:rPr>
              <w:t xml:space="preserve"> </w:t>
            </w:r>
            <w:r>
              <w:rPr>
                <w:rFonts w:ascii="Times New Roman" w:hAnsi="Times New Roman"/>
                <w:sz w:val="24"/>
                <w:szCs w:val="24"/>
              </w:rPr>
              <w:t>Правилник</w:t>
            </w:r>
            <w:r w:rsidRPr="00FC28C7">
              <w:rPr>
                <w:rFonts w:ascii="Times New Roman" w:hAnsi="Times New Roman"/>
                <w:sz w:val="24"/>
                <w:szCs w:val="24"/>
              </w:rPr>
              <w:t xml:space="preserve"> </w:t>
            </w:r>
            <w:r>
              <w:rPr>
                <w:rFonts w:ascii="Times New Roman" w:hAnsi="Times New Roman"/>
                <w:sz w:val="24"/>
                <w:szCs w:val="24"/>
              </w:rPr>
              <w:t>о</w:t>
            </w:r>
            <w:r w:rsidRPr="00FC28C7">
              <w:rPr>
                <w:rFonts w:ascii="Times New Roman" w:hAnsi="Times New Roman"/>
                <w:sz w:val="24"/>
                <w:szCs w:val="24"/>
              </w:rPr>
              <w:t xml:space="preserve"> </w:t>
            </w:r>
            <w:r>
              <w:rPr>
                <w:rFonts w:ascii="Times New Roman" w:hAnsi="Times New Roman"/>
                <w:sz w:val="24"/>
                <w:szCs w:val="24"/>
              </w:rPr>
              <w:t>сталном</w:t>
            </w:r>
            <w:r w:rsidRPr="00FC28C7">
              <w:rPr>
                <w:rFonts w:ascii="Times New Roman" w:hAnsi="Times New Roman"/>
                <w:sz w:val="24"/>
                <w:szCs w:val="24"/>
              </w:rPr>
              <w:t xml:space="preserve"> </w:t>
            </w:r>
            <w:r>
              <w:rPr>
                <w:rFonts w:ascii="Times New Roman" w:hAnsi="Times New Roman"/>
                <w:sz w:val="24"/>
                <w:szCs w:val="24"/>
              </w:rPr>
              <w:t>стручном</w:t>
            </w:r>
            <w:r w:rsidRPr="00FC28C7">
              <w:rPr>
                <w:rFonts w:ascii="Times New Roman" w:hAnsi="Times New Roman"/>
                <w:sz w:val="24"/>
                <w:szCs w:val="24"/>
              </w:rPr>
              <w:t xml:space="preserve"> </w:t>
            </w:r>
            <w:r>
              <w:rPr>
                <w:rFonts w:ascii="Times New Roman" w:hAnsi="Times New Roman"/>
                <w:sz w:val="24"/>
                <w:szCs w:val="24"/>
              </w:rPr>
              <w:t>усавршавању</w:t>
            </w:r>
            <w:r w:rsidRPr="00FC28C7">
              <w:rPr>
                <w:rFonts w:ascii="Times New Roman" w:hAnsi="Times New Roman"/>
                <w:sz w:val="24"/>
                <w:szCs w:val="24"/>
              </w:rPr>
              <w:t xml:space="preserve"> </w:t>
            </w:r>
            <w:r>
              <w:rPr>
                <w:rFonts w:ascii="Times New Roman" w:hAnsi="Times New Roman"/>
                <w:sz w:val="24"/>
                <w:szCs w:val="24"/>
              </w:rPr>
              <w:t>и</w:t>
            </w:r>
            <w:r w:rsidRPr="00FC28C7">
              <w:rPr>
                <w:rFonts w:ascii="Times New Roman" w:hAnsi="Times New Roman"/>
                <w:sz w:val="24"/>
                <w:szCs w:val="24"/>
              </w:rPr>
              <w:t xml:space="preserve"> </w:t>
            </w:r>
            <w:r>
              <w:rPr>
                <w:rFonts w:ascii="Times New Roman" w:hAnsi="Times New Roman"/>
                <w:sz w:val="24"/>
                <w:szCs w:val="24"/>
              </w:rPr>
              <w:t>стицању</w:t>
            </w:r>
            <w:r w:rsidRPr="00FC28C7">
              <w:rPr>
                <w:rFonts w:ascii="Times New Roman" w:hAnsi="Times New Roman"/>
                <w:sz w:val="24"/>
                <w:szCs w:val="24"/>
              </w:rPr>
              <w:t xml:space="preserve"> </w:t>
            </w:r>
            <w:r>
              <w:rPr>
                <w:rFonts w:ascii="Times New Roman" w:hAnsi="Times New Roman"/>
                <w:sz w:val="24"/>
                <w:szCs w:val="24"/>
              </w:rPr>
              <w:t>звања</w:t>
            </w:r>
            <w:r w:rsidRPr="00FC28C7">
              <w:rPr>
                <w:rFonts w:ascii="Times New Roman" w:hAnsi="Times New Roman"/>
                <w:sz w:val="24"/>
                <w:szCs w:val="24"/>
              </w:rPr>
              <w:t xml:space="preserve"> </w:t>
            </w:r>
            <w:r>
              <w:rPr>
                <w:rFonts w:ascii="Times New Roman" w:hAnsi="Times New Roman"/>
                <w:sz w:val="24"/>
                <w:szCs w:val="24"/>
              </w:rPr>
              <w:t>наставника</w:t>
            </w:r>
            <w:r w:rsidRPr="00FC28C7">
              <w:rPr>
                <w:rFonts w:ascii="Times New Roman" w:hAnsi="Times New Roman"/>
                <w:sz w:val="24"/>
                <w:szCs w:val="24"/>
              </w:rPr>
              <w:t xml:space="preserve">, </w:t>
            </w:r>
            <w:r>
              <w:rPr>
                <w:rFonts w:ascii="Times New Roman" w:hAnsi="Times New Roman"/>
                <w:sz w:val="24"/>
                <w:szCs w:val="24"/>
              </w:rPr>
              <w:t>васпитача</w:t>
            </w:r>
            <w:r w:rsidRPr="00FC28C7">
              <w:rPr>
                <w:rFonts w:ascii="Times New Roman" w:hAnsi="Times New Roman"/>
                <w:sz w:val="24"/>
                <w:szCs w:val="24"/>
              </w:rPr>
              <w:t xml:space="preserve"> </w:t>
            </w:r>
            <w:r>
              <w:rPr>
                <w:rFonts w:ascii="Times New Roman" w:hAnsi="Times New Roman"/>
                <w:sz w:val="24"/>
                <w:szCs w:val="24"/>
              </w:rPr>
              <w:t>и</w:t>
            </w:r>
            <w:r w:rsidRPr="00FC28C7">
              <w:rPr>
                <w:rFonts w:ascii="Times New Roman" w:hAnsi="Times New Roman"/>
                <w:sz w:val="24"/>
                <w:szCs w:val="24"/>
              </w:rPr>
              <w:t xml:space="preserve"> </w:t>
            </w:r>
            <w:r>
              <w:rPr>
                <w:rFonts w:ascii="Times New Roman" w:hAnsi="Times New Roman"/>
                <w:sz w:val="24"/>
                <w:szCs w:val="24"/>
              </w:rPr>
              <w:t>стручних</w:t>
            </w:r>
            <w:r w:rsidRPr="00FC28C7">
              <w:rPr>
                <w:rFonts w:ascii="Times New Roman" w:hAnsi="Times New Roman"/>
                <w:sz w:val="24"/>
                <w:szCs w:val="24"/>
              </w:rPr>
              <w:t xml:space="preserve"> </w:t>
            </w:r>
            <w:r>
              <w:rPr>
                <w:rFonts w:ascii="Times New Roman" w:hAnsi="Times New Roman"/>
                <w:sz w:val="24"/>
                <w:szCs w:val="24"/>
              </w:rPr>
              <w:t>сарадника</w:t>
            </w:r>
            <w:r w:rsidRPr="00FC28C7">
              <w:rPr>
                <w:rFonts w:ascii="Times New Roman" w:hAnsi="Times New Roman"/>
                <w:sz w:val="24"/>
                <w:szCs w:val="24"/>
              </w:rPr>
              <w:t xml:space="preserve"> </w:t>
            </w:r>
            <w:r>
              <w:rPr>
                <w:rFonts w:ascii="Times New Roman" w:hAnsi="Times New Roman"/>
                <w:sz w:val="24"/>
                <w:szCs w:val="24"/>
              </w:rPr>
              <w:t>ће</w:t>
            </w:r>
            <w:r w:rsidRPr="00FC28C7">
              <w:rPr>
                <w:rFonts w:ascii="Times New Roman" w:hAnsi="Times New Roman"/>
                <w:sz w:val="24"/>
                <w:szCs w:val="24"/>
              </w:rPr>
              <w:t xml:space="preserve"> </w:t>
            </w:r>
            <w:r>
              <w:rPr>
                <w:rFonts w:ascii="Times New Roman" w:hAnsi="Times New Roman"/>
                <w:sz w:val="24"/>
                <w:szCs w:val="24"/>
              </w:rPr>
              <w:t>се</w:t>
            </w:r>
            <w:r w:rsidRPr="00FC28C7">
              <w:rPr>
                <w:rFonts w:ascii="Times New Roman" w:hAnsi="Times New Roman"/>
                <w:sz w:val="24"/>
                <w:szCs w:val="24"/>
              </w:rPr>
              <w:t xml:space="preserve"> </w:t>
            </w:r>
            <w:r>
              <w:rPr>
                <w:rFonts w:ascii="Times New Roman" w:hAnsi="Times New Roman"/>
                <w:sz w:val="24"/>
                <w:szCs w:val="24"/>
              </w:rPr>
              <w:t>применити</w:t>
            </w:r>
            <w:r w:rsidRPr="00FC28C7">
              <w:rPr>
                <w:rFonts w:ascii="Times New Roman" w:hAnsi="Times New Roman"/>
                <w:sz w:val="24"/>
                <w:szCs w:val="24"/>
              </w:rPr>
              <w:t xml:space="preserve"> </w:t>
            </w:r>
            <w:r>
              <w:rPr>
                <w:rFonts w:ascii="Times New Roman" w:hAnsi="Times New Roman"/>
                <w:sz w:val="24"/>
                <w:szCs w:val="24"/>
              </w:rPr>
              <w:t>од</w:t>
            </w:r>
            <w:r w:rsidRPr="00FC28C7">
              <w:rPr>
                <w:rFonts w:ascii="Times New Roman" w:hAnsi="Times New Roman"/>
                <w:sz w:val="24"/>
                <w:szCs w:val="24"/>
              </w:rPr>
              <w:t xml:space="preserve"> 03.03.2014. </w:t>
            </w:r>
            <w:r>
              <w:rPr>
                <w:rFonts w:ascii="Times New Roman" w:hAnsi="Times New Roman"/>
                <w:sz w:val="24"/>
                <w:szCs w:val="24"/>
              </w:rPr>
              <w:t>године</w:t>
            </w:r>
            <w:r w:rsidRPr="00FC28C7">
              <w:rPr>
                <w:rFonts w:ascii="Times New Roman" w:hAnsi="Times New Roman"/>
                <w:sz w:val="24"/>
                <w:szCs w:val="24"/>
              </w:rPr>
              <w:t xml:space="preserve">. </w:t>
            </w:r>
            <w:r>
              <w:rPr>
                <w:rFonts w:ascii="Times New Roman" w:hAnsi="Times New Roman"/>
                <w:sz w:val="24"/>
                <w:szCs w:val="24"/>
              </w:rPr>
              <w:t>Обележене</w:t>
            </w:r>
            <w:r w:rsidRPr="00FC28C7">
              <w:rPr>
                <w:rFonts w:ascii="Times New Roman" w:hAnsi="Times New Roman"/>
                <w:sz w:val="24"/>
                <w:szCs w:val="24"/>
              </w:rPr>
              <w:t xml:space="preserve"> </w:t>
            </w:r>
            <w:r>
              <w:rPr>
                <w:rFonts w:ascii="Times New Roman" w:hAnsi="Times New Roman"/>
                <w:sz w:val="24"/>
                <w:szCs w:val="24"/>
              </w:rPr>
              <w:t>су</w:t>
            </w:r>
            <w:r w:rsidRPr="00FC28C7">
              <w:rPr>
                <w:rFonts w:ascii="Times New Roman" w:hAnsi="Times New Roman"/>
                <w:sz w:val="24"/>
                <w:szCs w:val="24"/>
              </w:rPr>
              <w:t xml:space="preserve"> </w:t>
            </w:r>
            <w:r>
              <w:rPr>
                <w:rFonts w:ascii="Times New Roman" w:hAnsi="Times New Roman"/>
                <w:sz w:val="24"/>
                <w:szCs w:val="24"/>
              </w:rPr>
              <w:t>измене</w:t>
            </w:r>
            <w:r w:rsidRPr="00FC28C7">
              <w:rPr>
                <w:rFonts w:ascii="Times New Roman" w:hAnsi="Times New Roman"/>
                <w:sz w:val="24"/>
                <w:szCs w:val="24"/>
              </w:rPr>
              <w:t xml:space="preserve"> </w:t>
            </w:r>
            <w:r>
              <w:rPr>
                <w:rFonts w:ascii="Times New Roman" w:hAnsi="Times New Roman"/>
                <w:sz w:val="24"/>
                <w:szCs w:val="24"/>
              </w:rPr>
              <w:t>у</w:t>
            </w:r>
            <w:r w:rsidRPr="00FC28C7">
              <w:rPr>
                <w:rFonts w:ascii="Times New Roman" w:hAnsi="Times New Roman"/>
                <w:sz w:val="24"/>
                <w:szCs w:val="24"/>
              </w:rPr>
              <w:t xml:space="preserve"> </w:t>
            </w:r>
            <w:r>
              <w:rPr>
                <w:rFonts w:ascii="Times New Roman" w:hAnsi="Times New Roman"/>
                <w:sz w:val="24"/>
                <w:szCs w:val="24"/>
              </w:rPr>
              <w:t>односу</w:t>
            </w:r>
            <w:r w:rsidRPr="00FC28C7">
              <w:rPr>
                <w:rFonts w:ascii="Times New Roman" w:hAnsi="Times New Roman"/>
                <w:sz w:val="24"/>
                <w:szCs w:val="24"/>
              </w:rPr>
              <w:t xml:space="preserve"> </w:t>
            </w:r>
            <w:r>
              <w:rPr>
                <w:rFonts w:ascii="Times New Roman" w:hAnsi="Times New Roman"/>
                <w:sz w:val="24"/>
                <w:szCs w:val="24"/>
              </w:rPr>
              <w:t>на</w:t>
            </w:r>
            <w:r w:rsidRPr="00FC28C7">
              <w:rPr>
                <w:rFonts w:ascii="Times New Roman" w:hAnsi="Times New Roman"/>
                <w:sz w:val="24"/>
                <w:szCs w:val="24"/>
              </w:rPr>
              <w:t xml:space="preserve"> </w:t>
            </w:r>
            <w:r>
              <w:rPr>
                <w:rFonts w:ascii="Times New Roman" w:hAnsi="Times New Roman"/>
                <w:sz w:val="24"/>
                <w:szCs w:val="24"/>
              </w:rPr>
              <w:t>досадашњи</w:t>
            </w:r>
            <w:r w:rsidRPr="00FC28C7">
              <w:rPr>
                <w:rFonts w:ascii="Times New Roman" w:hAnsi="Times New Roman"/>
                <w:sz w:val="24"/>
                <w:szCs w:val="24"/>
              </w:rPr>
              <w:t xml:space="preserve"> </w:t>
            </w:r>
            <w:r>
              <w:rPr>
                <w:rFonts w:ascii="Times New Roman" w:hAnsi="Times New Roman"/>
                <w:sz w:val="24"/>
                <w:szCs w:val="24"/>
              </w:rPr>
              <w:t>Правилник</w:t>
            </w:r>
            <w:r w:rsidRPr="00FC28C7">
              <w:rPr>
                <w:rFonts w:ascii="Times New Roman" w:hAnsi="Times New Roman"/>
                <w:sz w:val="24"/>
                <w:szCs w:val="24"/>
              </w:rPr>
              <w:t>.</w:t>
            </w:r>
            <w:r>
              <w:rPr>
                <w:rFonts w:ascii="Times New Roman" w:hAnsi="Times New Roman"/>
                <w:sz w:val="24"/>
                <w:szCs w:val="24"/>
              </w:rPr>
              <w:t xml:space="preserve"> Сачињена</w:t>
            </w:r>
            <w:r w:rsidRPr="00FC28C7">
              <w:rPr>
                <w:rFonts w:ascii="Times New Roman" w:hAnsi="Times New Roman"/>
                <w:sz w:val="24"/>
                <w:szCs w:val="24"/>
              </w:rPr>
              <w:t xml:space="preserve"> </w:t>
            </w:r>
            <w:r>
              <w:rPr>
                <w:rFonts w:ascii="Times New Roman" w:hAnsi="Times New Roman"/>
                <w:sz w:val="24"/>
                <w:szCs w:val="24"/>
              </w:rPr>
              <w:t>је</w:t>
            </w:r>
            <w:r w:rsidRPr="00FC28C7">
              <w:rPr>
                <w:rFonts w:ascii="Times New Roman" w:hAnsi="Times New Roman"/>
                <w:sz w:val="24"/>
                <w:szCs w:val="24"/>
              </w:rPr>
              <w:t xml:space="preserve"> </w:t>
            </w:r>
            <w:r>
              <w:rPr>
                <w:rFonts w:ascii="Times New Roman" w:hAnsi="Times New Roman"/>
                <w:sz w:val="24"/>
                <w:szCs w:val="24"/>
              </w:rPr>
              <w:t>предлог</w:t>
            </w:r>
            <w:r w:rsidRPr="00FC28C7">
              <w:rPr>
                <w:rFonts w:ascii="Times New Roman" w:hAnsi="Times New Roman"/>
                <w:sz w:val="24"/>
                <w:szCs w:val="24"/>
              </w:rPr>
              <w:t xml:space="preserve"> </w:t>
            </w:r>
            <w:r>
              <w:rPr>
                <w:rFonts w:ascii="Times New Roman" w:hAnsi="Times New Roman"/>
                <w:sz w:val="24"/>
                <w:szCs w:val="24"/>
              </w:rPr>
              <w:t>Листа</w:t>
            </w:r>
            <w:r w:rsidRPr="00FC28C7">
              <w:rPr>
                <w:rFonts w:ascii="Times New Roman" w:hAnsi="Times New Roman"/>
                <w:sz w:val="24"/>
                <w:szCs w:val="24"/>
              </w:rPr>
              <w:t xml:space="preserve"> </w:t>
            </w:r>
            <w:r>
              <w:rPr>
                <w:rFonts w:ascii="Times New Roman" w:hAnsi="Times New Roman"/>
                <w:sz w:val="24"/>
                <w:szCs w:val="24"/>
              </w:rPr>
              <w:t>активности</w:t>
            </w:r>
            <w:r w:rsidRPr="00FC28C7">
              <w:rPr>
                <w:rFonts w:ascii="Times New Roman" w:hAnsi="Times New Roman"/>
                <w:sz w:val="24"/>
                <w:szCs w:val="24"/>
              </w:rPr>
              <w:t xml:space="preserve"> </w:t>
            </w:r>
            <w:r>
              <w:rPr>
                <w:rFonts w:ascii="Times New Roman" w:hAnsi="Times New Roman"/>
                <w:sz w:val="24"/>
                <w:szCs w:val="24"/>
              </w:rPr>
              <w:t>које</w:t>
            </w:r>
            <w:r w:rsidRPr="00FC28C7">
              <w:rPr>
                <w:rFonts w:ascii="Times New Roman" w:hAnsi="Times New Roman"/>
                <w:sz w:val="24"/>
                <w:szCs w:val="24"/>
              </w:rPr>
              <w:t xml:space="preserve"> </w:t>
            </w:r>
            <w:r>
              <w:rPr>
                <w:rFonts w:ascii="Times New Roman" w:hAnsi="Times New Roman"/>
                <w:sz w:val="24"/>
                <w:szCs w:val="24"/>
              </w:rPr>
              <w:t>се</w:t>
            </w:r>
            <w:r w:rsidRPr="00FC28C7">
              <w:rPr>
                <w:rFonts w:ascii="Times New Roman" w:hAnsi="Times New Roman"/>
                <w:sz w:val="24"/>
                <w:szCs w:val="24"/>
              </w:rPr>
              <w:t xml:space="preserve"> </w:t>
            </w:r>
            <w:r>
              <w:rPr>
                <w:rFonts w:ascii="Times New Roman" w:hAnsi="Times New Roman"/>
                <w:sz w:val="24"/>
                <w:szCs w:val="24"/>
              </w:rPr>
              <w:t>предузимају</w:t>
            </w:r>
            <w:r w:rsidRPr="00FC28C7">
              <w:rPr>
                <w:rFonts w:ascii="Times New Roman" w:hAnsi="Times New Roman"/>
                <w:sz w:val="24"/>
                <w:szCs w:val="24"/>
              </w:rPr>
              <w:t xml:space="preserve"> </w:t>
            </w:r>
            <w:r>
              <w:rPr>
                <w:rFonts w:ascii="Times New Roman" w:hAnsi="Times New Roman"/>
                <w:sz w:val="24"/>
                <w:szCs w:val="24"/>
              </w:rPr>
              <w:t>у</w:t>
            </w:r>
            <w:r w:rsidRPr="00FC28C7">
              <w:rPr>
                <w:rFonts w:ascii="Times New Roman" w:hAnsi="Times New Roman"/>
                <w:sz w:val="24"/>
                <w:szCs w:val="24"/>
              </w:rPr>
              <w:t xml:space="preserve"> </w:t>
            </w:r>
            <w:r>
              <w:rPr>
                <w:rFonts w:ascii="Times New Roman" w:hAnsi="Times New Roman"/>
                <w:sz w:val="24"/>
                <w:szCs w:val="24"/>
              </w:rPr>
              <w:t>оквиру</w:t>
            </w:r>
            <w:r w:rsidRPr="00FC28C7">
              <w:rPr>
                <w:rFonts w:ascii="Times New Roman" w:hAnsi="Times New Roman"/>
                <w:sz w:val="24"/>
                <w:szCs w:val="24"/>
              </w:rPr>
              <w:t xml:space="preserve"> </w:t>
            </w:r>
            <w:r>
              <w:rPr>
                <w:rFonts w:ascii="Times New Roman" w:hAnsi="Times New Roman"/>
                <w:sz w:val="24"/>
                <w:szCs w:val="24"/>
              </w:rPr>
              <w:t>установе</w:t>
            </w:r>
            <w:r w:rsidRPr="00FC28C7">
              <w:rPr>
                <w:rFonts w:ascii="Times New Roman" w:hAnsi="Times New Roman"/>
                <w:sz w:val="24"/>
                <w:szCs w:val="24"/>
              </w:rPr>
              <w:t xml:space="preserve"> - </w:t>
            </w:r>
            <w:r>
              <w:rPr>
                <w:rFonts w:ascii="Times New Roman" w:hAnsi="Times New Roman"/>
                <w:sz w:val="24"/>
                <w:szCs w:val="24"/>
              </w:rPr>
              <w:t>даје</w:t>
            </w:r>
            <w:r w:rsidRPr="00FC28C7">
              <w:rPr>
                <w:rFonts w:ascii="Times New Roman" w:hAnsi="Times New Roman"/>
                <w:sz w:val="24"/>
                <w:szCs w:val="24"/>
              </w:rPr>
              <w:t xml:space="preserve"> </w:t>
            </w:r>
            <w:r>
              <w:rPr>
                <w:rFonts w:ascii="Times New Roman" w:hAnsi="Times New Roman"/>
                <w:sz w:val="24"/>
                <w:szCs w:val="24"/>
              </w:rPr>
              <w:t>се</w:t>
            </w:r>
            <w:r w:rsidRPr="00FC28C7">
              <w:rPr>
                <w:rFonts w:ascii="Times New Roman" w:hAnsi="Times New Roman"/>
                <w:sz w:val="24"/>
                <w:szCs w:val="24"/>
              </w:rPr>
              <w:t xml:space="preserve"> </w:t>
            </w:r>
            <w:r>
              <w:rPr>
                <w:rFonts w:ascii="Times New Roman" w:hAnsi="Times New Roman"/>
                <w:sz w:val="24"/>
                <w:szCs w:val="24"/>
              </w:rPr>
              <w:t>на</w:t>
            </w:r>
            <w:r w:rsidRPr="00FC28C7">
              <w:rPr>
                <w:rFonts w:ascii="Times New Roman" w:hAnsi="Times New Roman"/>
                <w:sz w:val="24"/>
                <w:szCs w:val="24"/>
              </w:rPr>
              <w:t xml:space="preserve"> </w:t>
            </w:r>
            <w:r>
              <w:rPr>
                <w:rFonts w:ascii="Times New Roman" w:hAnsi="Times New Roman"/>
                <w:sz w:val="24"/>
                <w:szCs w:val="24"/>
              </w:rPr>
              <w:t>усвајање</w:t>
            </w:r>
            <w:r w:rsidRPr="00FC28C7">
              <w:rPr>
                <w:rFonts w:ascii="Times New Roman" w:hAnsi="Times New Roman"/>
                <w:sz w:val="24"/>
                <w:szCs w:val="24"/>
              </w:rPr>
              <w:t xml:space="preserve"> </w:t>
            </w:r>
            <w:r>
              <w:rPr>
                <w:rFonts w:ascii="Times New Roman" w:hAnsi="Times New Roman"/>
                <w:sz w:val="24"/>
                <w:szCs w:val="24"/>
              </w:rPr>
              <w:t>на</w:t>
            </w:r>
            <w:r w:rsidRPr="00FC28C7">
              <w:rPr>
                <w:rFonts w:ascii="Times New Roman" w:hAnsi="Times New Roman"/>
                <w:sz w:val="24"/>
                <w:szCs w:val="24"/>
              </w:rPr>
              <w:t xml:space="preserve"> </w:t>
            </w:r>
            <w:r>
              <w:rPr>
                <w:rFonts w:ascii="Times New Roman" w:hAnsi="Times New Roman"/>
                <w:sz w:val="24"/>
                <w:szCs w:val="24"/>
              </w:rPr>
              <w:t>стручном</w:t>
            </w:r>
            <w:r w:rsidRPr="00FC28C7">
              <w:rPr>
                <w:rFonts w:ascii="Times New Roman" w:hAnsi="Times New Roman"/>
                <w:sz w:val="24"/>
                <w:szCs w:val="24"/>
              </w:rPr>
              <w:t xml:space="preserve"> </w:t>
            </w:r>
            <w:r>
              <w:rPr>
                <w:rFonts w:ascii="Times New Roman" w:hAnsi="Times New Roman"/>
                <w:sz w:val="24"/>
                <w:szCs w:val="24"/>
              </w:rPr>
              <w:t>колегијуму</w:t>
            </w:r>
            <w:r w:rsidRPr="00FC28C7">
              <w:rPr>
                <w:rFonts w:ascii="Times New Roman" w:hAnsi="Times New Roman"/>
                <w:sz w:val="24"/>
                <w:szCs w:val="24"/>
              </w:rPr>
              <w:t xml:space="preserve"> </w:t>
            </w:r>
            <w:r>
              <w:rPr>
                <w:rFonts w:ascii="Times New Roman" w:hAnsi="Times New Roman"/>
                <w:sz w:val="24"/>
                <w:szCs w:val="24"/>
              </w:rPr>
              <w:t>који</w:t>
            </w:r>
            <w:r w:rsidRPr="00FC28C7">
              <w:rPr>
                <w:rFonts w:ascii="Times New Roman" w:hAnsi="Times New Roman"/>
                <w:sz w:val="24"/>
                <w:szCs w:val="24"/>
              </w:rPr>
              <w:t xml:space="preserve"> </w:t>
            </w:r>
            <w:r>
              <w:rPr>
                <w:rFonts w:ascii="Times New Roman" w:hAnsi="Times New Roman"/>
                <w:sz w:val="24"/>
                <w:szCs w:val="24"/>
              </w:rPr>
              <w:t>ће</w:t>
            </w:r>
            <w:r w:rsidRPr="00FC28C7">
              <w:rPr>
                <w:rFonts w:ascii="Times New Roman" w:hAnsi="Times New Roman"/>
                <w:sz w:val="24"/>
                <w:szCs w:val="24"/>
              </w:rPr>
              <w:t xml:space="preserve"> </w:t>
            </w:r>
            <w:r>
              <w:rPr>
                <w:rFonts w:ascii="Times New Roman" w:hAnsi="Times New Roman"/>
                <w:sz w:val="24"/>
                <w:szCs w:val="24"/>
              </w:rPr>
              <w:t>се</w:t>
            </w:r>
            <w:r w:rsidRPr="00FC28C7">
              <w:rPr>
                <w:rFonts w:ascii="Times New Roman" w:hAnsi="Times New Roman"/>
                <w:sz w:val="24"/>
                <w:szCs w:val="24"/>
              </w:rPr>
              <w:t xml:space="preserve"> </w:t>
            </w:r>
            <w:r>
              <w:rPr>
                <w:rFonts w:ascii="Times New Roman" w:hAnsi="Times New Roman"/>
                <w:sz w:val="24"/>
                <w:szCs w:val="24"/>
              </w:rPr>
              <w:t>одржавати</w:t>
            </w:r>
            <w:r w:rsidRPr="00FC28C7">
              <w:rPr>
                <w:rFonts w:ascii="Times New Roman" w:hAnsi="Times New Roman"/>
                <w:sz w:val="24"/>
                <w:szCs w:val="24"/>
              </w:rPr>
              <w:t xml:space="preserve"> 18.11.2013. </w:t>
            </w:r>
            <w:r>
              <w:rPr>
                <w:rFonts w:ascii="Times New Roman" w:hAnsi="Times New Roman"/>
                <w:sz w:val="24"/>
                <w:szCs w:val="24"/>
              </w:rPr>
              <w:t>године</w:t>
            </w:r>
            <w:r w:rsidRPr="00FC28C7">
              <w:rPr>
                <w:rFonts w:ascii="Times New Roman" w:hAnsi="Times New Roman"/>
                <w:sz w:val="24"/>
                <w:szCs w:val="24"/>
              </w:rPr>
              <w:t>.</w:t>
            </w:r>
            <w:r>
              <w:rPr>
                <w:rFonts w:ascii="Times New Roman" w:hAnsi="Times New Roman"/>
                <w:sz w:val="24"/>
                <w:szCs w:val="24"/>
              </w:rPr>
              <w:t xml:space="preserve"> Увид</w:t>
            </w:r>
            <w:r w:rsidRPr="00FC28C7">
              <w:rPr>
                <w:rFonts w:ascii="Times New Roman" w:hAnsi="Times New Roman"/>
                <w:sz w:val="24"/>
                <w:szCs w:val="24"/>
              </w:rPr>
              <w:t xml:space="preserve"> </w:t>
            </w:r>
            <w:r>
              <w:rPr>
                <w:rFonts w:ascii="Times New Roman" w:hAnsi="Times New Roman"/>
                <w:sz w:val="24"/>
                <w:szCs w:val="24"/>
              </w:rPr>
              <w:t>у</w:t>
            </w:r>
            <w:r w:rsidRPr="00FC28C7">
              <w:rPr>
                <w:rFonts w:ascii="Times New Roman" w:hAnsi="Times New Roman"/>
                <w:sz w:val="24"/>
                <w:szCs w:val="24"/>
              </w:rPr>
              <w:t xml:space="preserve"> </w:t>
            </w:r>
            <w:r>
              <w:rPr>
                <w:rFonts w:ascii="Times New Roman" w:hAnsi="Times New Roman"/>
                <w:sz w:val="24"/>
                <w:szCs w:val="24"/>
              </w:rPr>
              <w:t>пристигле</w:t>
            </w:r>
            <w:r w:rsidRPr="00FC28C7">
              <w:rPr>
                <w:rFonts w:ascii="Times New Roman" w:hAnsi="Times New Roman"/>
                <w:sz w:val="24"/>
                <w:szCs w:val="24"/>
              </w:rPr>
              <w:t xml:space="preserve"> </w:t>
            </w:r>
            <w:r>
              <w:rPr>
                <w:rFonts w:ascii="Times New Roman" w:hAnsi="Times New Roman"/>
                <w:sz w:val="24"/>
                <w:szCs w:val="24"/>
              </w:rPr>
              <w:t>Пријаве</w:t>
            </w:r>
            <w:r w:rsidRPr="00FC28C7">
              <w:rPr>
                <w:rFonts w:ascii="Times New Roman" w:hAnsi="Times New Roman"/>
                <w:sz w:val="24"/>
                <w:szCs w:val="24"/>
              </w:rPr>
              <w:t xml:space="preserve"> </w:t>
            </w:r>
            <w:r>
              <w:rPr>
                <w:rFonts w:ascii="Times New Roman" w:hAnsi="Times New Roman"/>
                <w:sz w:val="24"/>
                <w:szCs w:val="24"/>
              </w:rPr>
              <w:t>активности</w:t>
            </w:r>
            <w:r w:rsidRPr="00FC28C7">
              <w:rPr>
                <w:rFonts w:ascii="Times New Roman" w:hAnsi="Times New Roman"/>
                <w:sz w:val="24"/>
                <w:szCs w:val="24"/>
              </w:rPr>
              <w:t xml:space="preserve"> </w:t>
            </w:r>
            <w:r>
              <w:rPr>
                <w:rFonts w:ascii="Times New Roman" w:hAnsi="Times New Roman"/>
                <w:sz w:val="24"/>
                <w:szCs w:val="24"/>
              </w:rPr>
              <w:t>у</w:t>
            </w:r>
            <w:r w:rsidRPr="00FC28C7">
              <w:rPr>
                <w:rFonts w:ascii="Times New Roman" w:hAnsi="Times New Roman"/>
                <w:sz w:val="24"/>
                <w:szCs w:val="24"/>
              </w:rPr>
              <w:t xml:space="preserve"> </w:t>
            </w:r>
            <w:r>
              <w:rPr>
                <w:rFonts w:ascii="Times New Roman" w:hAnsi="Times New Roman"/>
                <w:sz w:val="24"/>
                <w:szCs w:val="24"/>
              </w:rPr>
              <w:t>установи</w:t>
            </w:r>
            <w:r w:rsidRPr="00FC28C7">
              <w:rPr>
                <w:rFonts w:ascii="Times New Roman" w:hAnsi="Times New Roman"/>
                <w:sz w:val="24"/>
                <w:szCs w:val="24"/>
              </w:rPr>
              <w:t xml:space="preserve"> </w:t>
            </w:r>
            <w:r>
              <w:rPr>
                <w:rFonts w:ascii="Times New Roman" w:hAnsi="Times New Roman"/>
                <w:sz w:val="24"/>
                <w:szCs w:val="24"/>
              </w:rPr>
              <w:t>и</w:t>
            </w:r>
            <w:r w:rsidRPr="00FC28C7">
              <w:rPr>
                <w:rFonts w:ascii="Times New Roman" w:hAnsi="Times New Roman"/>
                <w:sz w:val="24"/>
                <w:szCs w:val="24"/>
              </w:rPr>
              <w:t xml:space="preserve"> </w:t>
            </w:r>
            <w:r>
              <w:rPr>
                <w:rFonts w:ascii="Times New Roman" w:hAnsi="Times New Roman"/>
                <w:sz w:val="24"/>
                <w:szCs w:val="24"/>
              </w:rPr>
              <w:t>изван</w:t>
            </w:r>
            <w:r w:rsidRPr="00FC28C7">
              <w:rPr>
                <w:rFonts w:ascii="Times New Roman" w:hAnsi="Times New Roman"/>
                <w:sz w:val="24"/>
                <w:szCs w:val="24"/>
              </w:rPr>
              <w:t xml:space="preserve"> </w:t>
            </w:r>
            <w:r>
              <w:rPr>
                <w:rFonts w:ascii="Times New Roman" w:hAnsi="Times New Roman"/>
                <w:sz w:val="24"/>
                <w:szCs w:val="24"/>
              </w:rPr>
              <w:t>ње</w:t>
            </w:r>
            <w:r w:rsidRPr="00FC28C7">
              <w:rPr>
                <w:rFonts w:ascii="Times New Roman" w:hAnsi="Times New Roman"/>
                <w:sz w:val="24"/>
                <w:szCs w:val="24"/>
              </w:rPr>
              <w:t xml:space="preserve"> - </w:t>
            </w:r>
            <w:r>
              <w:rPr>
                <w:rFonts w:ascii="Times New Roman" w:hAnsi="Times New Roman"/>
                <w:sz w:val="24"/>
                <w:szCs w:val="24"/>
              </w:rPr>
              <w:t>доношење</w:t>
            </w:r>
            <w:r w:rsidRPr="00FC28C7">
              <w:rPr>
                <w:rFonts w:ascii="Times New Roman" w:hAnsi="Times New Roman"/>
                <w:sz w:val="24"/>
                <w:szCs w:val="24"/>
              </w:rPr>
              <w:t xml:space="preserve"> </w:t>
            </w:r>
            <w:r>
              <w:rPr>
                <w:rFonts w:ascii="Times New Roman" w:hAnsi="Times New Roman"/>
                <w:sz w:val="24"/>
                <w:szCs w:val="24"/>
              </w:rPr>
              <w:t>одлука</w:t>
            </w:r>
            <w:r w:rsidRPr="00FC28C7">
              <w:rPr>
                <w:rFonts w:ascii="Times New Roman" w:hAnsi="Times New Roman"/>
                <w:sz w:val="24"/>
                <w:szCs w:val="24"/>
              </w:rPr>
              <w:t xml:space="preserve"> </w:t>
            </w:r>
            <w:r>
              <w:rPr>
                <w:rFonts w:ascii="Times New Roman" w:hAnsi="Times New Roman"/>
                <w:sz w:val="24"/>
                <w:szCs w:val="24"/>
              </w:rPr>
              <w:t>тима</w:t>
            </w:r>
            <w:r w:rsidRPr="00FC28C7">
              <w:rPr>
                <w:rFonts w:ascii="Times New Roman" w:hAnsi="Times New Roman"/>
                <w:sz w:val="24"/>
                <w:szCs w:val="24"/>
              </w:rPr>
              <w:t xml:space="preserve">. </w:t>
            </w:r>
          </w:p>
          <w:p w:rsidR="005078FF" w:rsidRDefault="005078FF" w:rsidP="00ED39A1">
            <w:pPr>
              <w:rPr>
                <w:rFonts w:ascii="Times New Roman" w:hAnsi="Times New Roman"/>
                <w:sz w:val="24"/>
                <w:szCs w:val="24"/>
              </w:rPr>
            </w:pPr>
            <w:r w:rsidRPr="002922B1">
              <w:rPr>
                <w:rFonts w:ascii="Times New Roman" w:hAnsi="Times New Roman"/>
                <w:sz w:val="24"/>
                <w:szCs w:val="24"/>
              </w:rPr>
              <w:t xml:space="preserve">4.) </w:t>
            </w:r>
            <w:r>
              <w:rPr>
                <w:rFonts w:ascii="Times New Roman" w:hAnsi="Times New Roman"/>
                <w:sz w:val="24"/>
                <w:szCs w:val="24"/>
              </w:rPr>
              <w:t>На</w:t>
            </w:r>
            <w:r w:rsidRPr="002922B1">
              <w:rPr>
                <w:rFonts w:ascii="Times New Roman" w:hAnsi="Times New Roman"/>
                <w:sz w:val="24"/>
                <w:szCs w:val="24"/>
              </w:rPr>
              <w:t xml:space="preserve"> </w:t>
            </w:r>
            <w:r>
              <w:rPr>
                <w:rFonts w:ascii="Times New Roman" w:hAnsi="Times New Roman"/>
                <w:sz w:val="24"/>
                <w:szCs w:val="24"/>
              </w:rPr>
              <w:t>основу</w:t>
            </w:r>
            <w:r w:rsidRPr="002922B1">
              <w:rPr>
                <w:rFonts w:ascii="Times New Roman" w:hAnsi="Times New Roman"/>
                <w:sz w:val="24"/>
                <w:szCs w:val="24"/>
              </w:rPr>
              <w:t xml:space="preserve"> </w:t>
            </w:r>
            <w:r>
              <w:rPr>
                <w:rFonts w:ascii="Times New Roman" w:hAnsi="Times New Roman"/>
                <w:sz w:val="24"/>
                <w:szCs w:val="24"/>
              </w:rPr>
              <w:t>уношених</w:t>
            </w:r>
            <w:r w:rsidRPr="002922B1">
              <w:rPr>
                <w:rFonts w:ascii="Times New Roman" w:hAnsi="Times New Roman"/>
                <w:sz w:val="24"/>
                <w:szCs w:val="24"/>
              </w:rPr>
              <w:t xml:space="preserve"> </w:t>
            </w:r>
            <w:r>
              <w:rPr>
                <w:rFonts w:ascii="Times New Roman" w:hAnsi="Times New Roman"/>
                <w:sz w:val="24"/>
                <w:szCs w:val="24"/>
              </w:rPr>
              <w:t>података</w:t>
            </w:r>
            <w:r w:rsidRPr="002922B1">
              <w:rPr>
                <w:rFonts w:ascii="Times New Roman" w:hAnsi="Times New Roman"/>
                <w:sz w:val="24"/>
                <w:szCs w:val="24"/>
              </w:rPr>
              <w:t xml:space="preserve"> </w:t>
            </w:r>
            <w:r>
              <w:rPr>
                <w:rFonts w:ascii="Times New Roman" w:hAnsi="Times New Roman"/>
                <w:sz w:val="24"/>
                <w:szCs w:val="24"/>
              </w:rPr>
              <w:t>до</w:t>
            </w:r>
            <w:r w:rsidRPr="002922B1">
              <w:rPr>
                <w:rFonts w:ascii="Times New Roman" w:hAnsi="Times New Roman"/>
                <w:sz w:val="24"/>
                <w:szCs w:val="24"/>
              </w:rPr>
              <w:t xml:space="preserve"> </w:t>
            </w:r>
            <w:r>
              <w:rPr>
                <w:rFonts w:ascii="Times New Roman" w:hAnsi="Times New Roman"/>
                <w:sz w:val="24"/>
                <w:szCs w:val="24"/>
              </w:rPr>
              <w:t>дана</w:t>
            </w:r>
            <w:r w:rsidRPr="002922B1">
              <w:rPr>
                <w:rFonts w:ascii="Times New Roman" w:hAnsi="Times New Roman"/>
                <w:sz w:val="24"/>
                <w:szCs w:val="24"/>
              </w:rPr>
              <w:t xml:space="preserve"> 10.12.2013. </w:t>
            </w:r>
            <w:r>
              <w:rPr>
                <w:rFonts w:ascii="Times New Roman" w:hAnsi="Times New Roman"/>
                <w:sz w:val="24"/>
                <w:szCs w:val="24"/>
              </w:rPr>
              <w:t>године</w:t>
            </w:r>
            <w:r w:rsidRPr="002922B1">
              <w:rPr>
                <w:rFonts w:ascii="Times New Roman" w:hAnsi="Times New Roman"/>
                <w:sz w:val="24"/>
                <w:szCs w:val="24"/>
              </w:rPr>
              <w:t xml:space="preserve"> </w:t>
            </w:r>
            <w:r>
              <w:rPr>
                <w:rFonts w:ascii="Times New Roman" w:hAnsi="Times New Roman"/>
                <w:sz w:val="24"/>
                <w:szCs w:val="24"/>
              </w:rPr>
              <w:t>у</w:t>
            </w:r>
            <w:r w:rsidRPr="002922B1">
              <w:rPr>
                <w:rFonts w:ascii="Times New Roman" w:hAnsi="Times New Roman"/>
                <w:sz w:val="24"/>
                <w:szCs w:val="24"/>
              </w:rPr>
              <w:t xml:space="preserve"> </w:t>
            </w:r>
            <w:r>
              <w:rPr>
                <w:rFonts w:ascii="Times New Roman" w:hAnsi="Times New Roman"/>
                <w:sz w:val="24"/>
                <w:szCs w:val="24"/>
              </w:rPr>
              <w:t>електронску</w:t>
            </w:r>
            <w:r w:rsidRPr="002922B1">
              <w:rPr>
                <w:rFonts w:ascii="Times New Roman" w:hAnsi="Times New Roman"/>
                <w:sz w:val="24"/>
                <w:szCs w:val="24"/>
              </w:rPr>
              <w:t xml:space="preserve"> </w:t>
            </w:r>
            <w:r>
              <w:rPr>
                <w:rFonts w:ascii="Times New Roman" w:hAnsi="Times New Roman"/>
                <w:sz w:val="24"/>
                <w:szCs w:val="24"/>
              </w:rPr>
              <w:t>евиденцију</w:t>
            </w:r>
            <w:r w:rsidRPr="002922B1">
              <w:rPr>
                <w:rFonts w:ascii="Times New Roman" w:hAnsi="Times New Roman"/>
                <w:sz w:val="24"/>
                <w:szCs w:val="24"/>
              </w:rPr>
              <w:t xml:space="preserve"> </w:t>
            </w:r>
            <w:r>
              <w:rPr>
                <w:rFonts w:ascii="Times New Roman" w:hAnsi="Times New Roman"/>
                <w:sz w:val="24"/>
                <w:szCs w:val="24"/>
              </w:rPr>
              <w:t>установе</w:t>
            </w:r>
            <w:r w:rsidRPr="002922B1">
              <w:rPr>
                <w:rFonts w:ascii="Times New Roman" w:hAnsi="Times New Roman"/>
                <w:sz w:val="24"/>
                <w:szCs w:val="24"/>
              </w:rPr>
              <w:t xml:space="preserve"> </w:t>
            </w:r>
            <w:r>
              <w:rPr>
                <w:rFonts w:ascii="Times New Roman" w:hAnsi="Times New Roman"/>
                <w:sz w:val="24"/>
                <w:szCs w:val="24"/>
              </w:rPr>
              <w:t>излистане</w:t>
            </w:r>
            <w:r w:rsidRPr="002922B1">
              <w:rPr>
                <w:rFonts w:ascii="Times New Roman" w:hAnsi="Times New Roman"/>
                <w:sz w:val="24"/>
                <w:szCs w:val="24"/>
              </w:rPr>
              <w:t xml:space="preserve"> </w:t>
            </w:r>
            <w:r>
              <w:rPr>
                <w:rFonts w:ascii="Times New Roman" w:hAnsi="Times New Roman"/>
                <w:sz w:val="24"/>
                <w:szCs w:val="24"/>
              </w:rPr>
              <w:t>су</w:t>
            </w:r>
            <w:r w:rsidRPr="002922B1">
              <w:rPr>
                <w:rFonts w:ascii="Times New Roman" w:hAnsi="Times New Roman"/>
                <w:sz w:val="24"/>
                <w:szCs w:val="24"/>
              </w:rPr>
              <w:t xml:space="preserve"> </w:t>
            </w:r>
            <w:r>
              <w:rPr>
                <w:rFonts w:ascii="Times New Roman" w:hAnsi="Times New Roman"/>
                <w:sz w:val="24"/>
                <w:szCs w:val="24"/>
              </w:rPr>
              <w:t>бодовне</w:t>
            </w:r>
            <w:r w:rsidRPr="002922B1">
              <w:rPr>
                <w:rFonts w:ascii="Times New Roman" w:hAnsi="Times New Roman"/>
                <w:sz w:val="24"/>
                <w:szCs w:val="24"/>
              </w:rPr>
              <w:t xml:space="preserve"> </w:t>
            </w:r>
            <w:r>
              <w:rPr>
                <w:rFonts w:ascii="Times New Roman" w:hAnsi="Times New Roman"/>
                <w:sz w:val="24"/>
                <w:szCs w:val="24"/>
              </w:rPr>
              <w:t>картице</w:t>
            </w:r>
            <w:r w:rsidRPr="002922B1">
              <w:rPr>
                <w:rFonts w:ascii="Times New Roman" w:hAnsi="Times New Roman"/>
                <w:sz w:val="24"/>
                <w:szCs w:val="24"/>
              </w:rPr>
              <w:t xml:space="preserve"> </w:t>
            </w:r>
            <w:r>
              <w:rPr>
                <w:rFonts w:ascii="Times New Roman" w:hAnsi="Times New Roman"/>
                <w:sz w:val="24"/>
                <w:szCs w:val="24"/>
              </w:rPr>
              <w:t>сваког</w:t>
            </w:r>
            <w:r w:rsidRPr="002922B1">
              <w:rPr>
                <w:rFonts w:ascii="Times New Roman" w:hAnsi="Times New Roman"/>
                <w:sz w:val="24"/>
                <w:szCs w:val="24"/>
              </w:rPr>
              <w:t xml:space="preserve"> </w:t>
            </w:r>
            <w:r>
              <w:rPr>
                <w:rFonts w:ascii="Times New Roman" w:hAnsi="Times New Roman"/>
                <w:sz w:val="24"/>
                <w:szCs w:val="24"/>
              </w:rPr>
              <w:t>запосленог</w:t>
            </w:r>
            <w:r w:rsidRPr="002922B1">
              <w:rPr>
                <w:rFonts w:ascii="Times New Roman" w:hAnsi="Times New Roman"/>
                <w:sz w:val="24"/>
                <w:szCs w:val="24"/>
              </w:rPr>
              <w:t xml:space="preserve">, </w:t>
            </w:r>
            <w:r>
              <w:rPr>
                <w:rFonts w:ascii="Times New Roman" w:hAnsi="Times New Roman"/>
                <w:sz w:val="24"/>
                <w:szCs w:val="24"/>
              </w:rPr>
              <w:t>за</w:t>
            </w:r>
            <w:r w:rsidRPr="002922B1">
              <w:rPr>
                <w:rFonts w:ascii="Times New Roman" w:hAnsi="Times New Roman"/>
                <w:sz w:val="24"/>
                <w:szCs w:val="24"/>
              </w:rPr>
              <w:t xml:space="preserve"> </w:t>
            </w:r>
            <w:r>
              <w:rPr>
                <w:rFonts w:ascii="Times New Roman" w:hAnsi="Times New Roman"/>
                <w:sz w:val="24"/>
                <w:szCs w:val="24"/>
              </w:rPr>
              <w:t>његов</w:t>
            </w:r>
            <w:r w:rsidRPr="002922B1">
              <w:rPr>
                <w:rFonts w:ascii="Times New Roman" w:hAnsi="Times New Roman"/>
                <w:sz w:val="24"/>
                <w:szCs w:val="24"/>
              </w:rPr>
              <w:t xml:space="preserve"> </w:t>
            </w:r>
            <w:r>
              <w:rPr>
                <w:rFonts w:ascii="Times New Roman" w:hAnsi="Times New Roman"/>
                <w:sz w:val="24"/>
                <w:szCs w:val="24"/>
              </w:rPr>
              <w:t>актуелни</w:t>
            </w:r>
            <w:r w:rsidRPr="002922B1">
              <w:rPr>
                <w:rFonts w:ascii="Times New Roman" w:hAnsi="Times New Roman"/>
                <w:sz w:val="24"/>
                <w:szCs w:val="24"/>
              </w:rPr>
              <w:t xml:space="preserve"> </w:t>
            </w:r>
            <w:r>
              <w:rPr>
                <w:rFonts w:ascii="Times New Roman" w:hAnsi="Times New Roman"/>
                <w:sz w:val="24"/>
                <w:szCs w:val="24"/>
              </w:rPr>
              <w:t>петогодишњи</w:t>
            </w:r>
            <w:r w:rsidRPr="002922B1">
              <w:rPr>
                <w:rFonts w:ascii="Times New Roman" w:hAnsi="Times New Roman"/>
                <w:sz w:val="24"/>
                <w:szCs w:val="24"/>
              </w:rPr>
              <w:t xml:space="preserve"> </w:t>
            </w:r>
            <w:r>
              <w:rPr>
                <w:rFonts w:ascii="Times New Roman" w:hAnsi="Times New Roman"/>
                <w:sz w:val="24"/>
                <w:szCs w:val="24"/>
              </w:rPr>
              <w:t>период</w:t>
            </w:r>
            <w:r w:rsidRPr="002922B1">
              <w:rPr>
                <w:rFonts w:ascii="Times New Roman" w:hAnsi="Times New Roman"/>
                <w:sz w:val="24"/>
                <w:szCs w:val="24"/>
              </w:rPr>
              <w:t xml:space="preserve"> </w:t>
            </w:r>
            <w:r>
              <w:rPr>
                <w:rFonts w:ascii="Times New Roman" w:hAnsi="Times New Roman"/>
                <w:sz w:val="24"/>
                <w:szCs w:val="24"/>
              </w:rPr>
              <w:t>и</w:t>
            </w:r>
            <w:r w:rsidRPr="002922B1">
              <w:rPr>
                <w:rFonts w:ascii="Times New Roman" w:hAnsi="Times New Roman"/>
                <w:sz w:val="24"/>
                <w:szCs w:val="24"/>
              </w:rPr>
              <w:t xml:space="preserve"> </w:t>
            </w:r>
            <w:r>
              <w:rPr>
                <w:rFonts w:ascii="Times New Roman" w:hAnsi="Times New Roman"/>
                <w:sz w:val="24"/>
                <w:szCs w:val="24"/>
              </w:rPr>
              <w:t>послате</w:t>
            </w:r>
            <w:r w:rsidRPr="002922B1">
              <w:rPr>
                <w:rFonts w:ascii="Times New Roman" w:hAnsi="Times New Roman"/>
                <w:sz w:val="24"/>
                <w:szCs w:val="24"/>
              </w:rPr>
              <w:t xml:space="preserve"> </w:t>
            </w:r>
            <w:r>
              <w:rPr>
                <w:rFonts w:ascii="Times New Roman" w:hAnsi="Times New Roman"/>
                <w:sz w:val="24"/>
                <w:szCs w:val="24"/>
              </w:rPr>
              <w:t>су</w:t>
            </w:r>
            <w:r w:rsidRPr="002922B1">
              <w:rPr>
                <w:rFonts w:ascii="Times New Roman" w:hAnsi="Times New Roman"/>
                <w:sz w:val="24"/>
                <w:szCs w:val="24"/>
              </w:rPr>
              <w:t xml:space="preserve"> </w:t>
            </w:r>
            <w:r>
              <w:rPr>
                <w:rFonts w:ascii="Times New Roman" w:hAnsi="Times New Roman"/>
                <w:sz w:val="24"/>
                <w:szCs w:val="24"/>
              </w:rPr>
              <w:t>на</w:t>
            </w:r>
            <w:r w:rsidRPr="002922B1">
              <w:rPr>
                <w:rFonts w:ascii="Times New Roman" w:hAnsi="Times New Roman"/>
                <w:sz w:val="24"/>
                <w:szCs w:val="24"/>
              </w:rPr>
              <w:t xml:space="preserve"> </w:t>
            </w:r>
            <w:r>
              <w:rPr>
                <w:rFonts w:ascii="Times New Roman" w:hAnsi="Times New Roman"/>
                <w:sz w:val="24"/>
                <w:szCs w:val="24"/>
              </w:rPr>
              <w:t>објекте</w:t>
            </w:r>
            <w:r w:rsidRPr="002922B1">
              <w:rPr>
                <w:rFonts w:ascii="Times New Roman" w:hAnsi="Times New Roman"/>
                <w:sz w:val="24"/>
                <w:szCs w:val="24"/>
              </w:rPr>
              <w:t>.</w:t>
            </w:r>
            <w:r>
              <w:rPr>
                <w:rFonts w:ascii="Times New Roman" w:hAnsi="Times New Roman"/>
                <w:sz w:val="24"/>
                <w:szCs w:val="24"/>
              </w:rPr>
              <w:t xml:space="preserve"> Уз</w:t>
            </w:r>
            <w:r w:rsidRPr="002922B1">
              <w:rPr>
                <w:rFonts w:ascii="Times New Roman" w:hAnsi="Times New Roman"/>
                <w:sz w:val="24"/>
                <w:szCs w:val="24"/>
              </w:rPr>
              <w:t xml:space="preserve"> </w:t>
            </w:r>
            <w:r>
              <w:rPr>
                <w:rFonts w:ascii="Times New Roman" w:hAnsi="Times New Roman"/>
                <w:sz w:val="24"/>
                <w:szCs w:val="24"/>
              </w:rPr>
              <w:t>картице</w:t>
            </w:r>
            <w:r w:rsidRPr="002922B1">
              <w:rPr>
                <w:rFonts w:ascii="Times New Roman" w:hAnsi="Times New Roman"/>
                <w:sz w:val="24"/>
                <w:szCs w:val="24"/>
              </w:rPr>
              <w:t xml:space="preserve"> </w:t>
            </w:r>
            <w:r>
              <w:rPr>
                <w:rFonts w:ascii="Times New Roman" w:hAnsi="Times New Roman"/>
                <w:sz w:val="24"/>
                <w:szCs w:val="24"/>
              </w:rPr>
              <w:t>је</w:t>
            </w:r>
            <w:r w:rsidRPr="002922B1">
              <w:rPr>
                <w:rFonts w:ascii="Times New Roman" w:hAnsi="Times New Roman"/>
                <w:sz w:val="24"/>
                <w:szCs w:val="24"/>
              </w:rPr>
              <w:t xml:space="preserve"> </w:t>
            </w:r>
            <w:r>
              <w:rPr>
                <w:rFonts w:ascii="Times New Roman" w:hAnsi="Times New Roman"/>
                <w:sz w:val="24"/>
                <w:szCs w:val="24"/>
              </w:rPr>
              <w:t>послат</w:t>
            </w:r>
            <w:r w:rsidRPr="002922B1">
              <w:rPr>
                <w:rFonts w:ascii="Times New Roman" w:hAnsi="Times New Roman"/>
                <w:sz w:val="24"/>
                <w:szCs w:val="24"/>
              </w:rPr>
              <w:t xml:space="preserve"> </w:t>
            </w:r>
            <w:r>
              <w:rPr>
                <w:rFonts w:ascii="Times New Roman" w:hAnsi="Times New Roman"/>
                <w:sz w:val="24"/>
                <w:szCs w:val="24"/>
              </w:rPr>
              <w:t>и</w:t>
            </w:r>
            <w:r w:rsidRPr="002922B1">
              <w:rPr>
                <w:rFonts w:ascii="Times New Roman" w:hAnsi="Times New Roman"/>
                <w:sz w:val="24"/>
                <w:szCs w:val="24"/>
              </w:rPr>
              <w:t xml:space="preserve"> </w:t>
            </w:r>
            <w:r>
              <w:rPr>
                <w:rFonts w:ascii="Times New Roman" w:hAnsi="Times New Roman"/>
                <w:sz w:val="24"/>
                <w:szCs w:val="24"/>
              </w:rPr>
              <w:t>допис</w:t>
            </w:r>
            <w:r w:rsidRPr="002922B1">
              <w:rPr>
                <w:rFonts w:ascii="Times New Roman" w:hAnsi="Times New Roman"/>
                <w:sz w:val="24"/>
                <w:szCs w:val="24"/>
              </w:rPr>
              <w:t xml:space="preserve"> </w:t>
            </w:r>
            <w:r>
              <w:rPr>
                <w:rFonts w:ascii="Times New Roman" w:hAnsi="Times New Roman"/>
                <w:sz w:val="24"/>
                <w:szCs w:val="24"/>
              </w:rPr>
              <w:t>о</w:t>
            </w:r>
            <w:r w:rsidRPr="002922B1">
              <w:rPr>
                <w:rFonts w:ascii="Times New Roman" w:hAnsi="Times New Roman"/>
                <w:sz w:val="24"/>
                <w:szCs w:val="24"/>
              </w:rPr>
              <w:t xml:space="preserve"> </w:t>
            </w:r>
            <w:r>
              <w:rPr>
                <w:rFonts w:ascii="Times New Roman" w:hAnsi="Times New Roman"/>
                <w:sz w:val="24"/>
                <w:szCs w:val="24"/>
              </w:rPr>
              <w:t>тумачењу</w:t>
            </w:r>
            <w:r w:rsidRPr="002922B1">
              <w:rPr>
                <w:rFonts w:ascii="Times New Roman" w:hAnsi="Times New Roman"/>
                <w:sz w:val="24"/>
                <w:szCs w:val="24"/>
              </w:rPr>
              <w:t xml:space="preserve"> </w:t>
            </w:r>
            <w:r>
              <w:rPr>
                <w:rFonts w:ascii="Times New Roman" w:hAnsi="Times New Roman"/>
                <w:sz w:val="24"/>
                <w:szCs w:val="24"/>
              </w:rPr>
              <w:t>бодовне</w:t>
            </w:r>
            <w:r w:rsidRPr="002922B1">
              <w:rPr>
                <w:rFonts w:ascii="Times New Roman" w:hAnsi="Times New Roman"/>
                <w:sz w:val="24"/>
                <w:szCs w:val="24"/>
              </w:rPr>
              <w:t xml:space="preserve"> </w:t>
            </w:r>
            <w:r>
              <w:rPr>
                <w:rFonts w:ascii="Times New Roman" w:hAnsi="Times New Roman"/>
                <w:sz w:val="24"/>
                <w:szCs w:val="24"/>
              </w:rPr>
              <w:t>картице</w:t>
            </w:r>
            <w:r w:rsidRPr="002922B1">
              <w:rPr>
                <w:rFonts w:ascii="Times New Roman" w:hAnsi="Times New Roman"/>
                <w:sz w:val="24"/>
                <w:szCs w:val="24"/>
              </w:rPr>
              <w:t xml:space="preserve"> </w:t>
            </w:r>
            <w:r>
              <w:rPr>
                <w:rFonts w:ascii="Times New Roman" w:hAnsi="Times New Roman"/>
                <w:sz w:val="24"/>
                <w:szCs w:val="24"/>
              </w:rPr>
              <w:t>и</w:t>
            </w:r>
            <w:r w:rsidRPr="002922B1">
              <w:rPr>
                <w:rFonts w:ascii="Times New Roman" w:hAnsi="Times New Roman"/>
                <w:sz w:val="24"/>
                <w:szCs w:val="24"/>
              </w:rPr>
              <w:t xml:space="preserve"> </w:t>
            </w:r>
            <w:r>
              <w:rPr>
                <w:rFonts w:ascii="Times New Roman" w:hAnsi="Times New Roman"/>
                <w:sz w:val="24"/>
                <w:szCs w:val="24"/>
              </w:rPr>
              <w:t>достављена</w:t>
            </w:r>
            <w:r w:rsidRPr="002922B1">
              <w:rPr>
                <w:rFonts w:ascii="Times New Roman" w:hAnsi="Times New Roman"/>
                <w:sz w:val="24"/>
                <w:szCs w:val="24"/>
              </w:rPr>
              <w:t xml:space="preserve"> </w:t>
            </w:r>
            <w:r>
              <w:rPr>
                <w:rFonts w:ascii="Times New Roman" w:hAnsi="Times New Roman"/>
                <w:sz w:val="24"/>
                <w:szCs w:val="24"/>
              </w:rPr>
              <w:t>је</w:t>
            </w:r>
            <w:r w:rsidRPr="002922B1">
              <w:rPr>
                <w:rFonts w:ascii="Times New Roman" w:hAnsi="Times New Roman"/>
                <w:sz w:val="24"/>
                <w:szCs w:val="24"/>
              </w:rPr>
              <w:t xml:space="preserve"> </w:t>
            </w:r>
            <w:r>
              <w:rPr>
                <w:rFonts w:ascii="Times New Roman" w:hAnsi="Times New Roman"/>
                <w:sz w:val="24"/>
                <w:szCs w:val="24"/>
              </w:rPr>
              <w:t>и</w:t>
            </w:r>
            <w:r w:rsidRPr="002922B1">
              <w:rPr>
                <w:rFonts w:ascii="Times New Roman" w:hAnsi="Times New Roman"/>
                <w:sz w:val="24"/>
                <w:szCs w:val="24"/>
              </w:rPr>
              <w:t xml:space="preserve"> </w:t>
            </w:r>
            <w:r>
              <w:rPr>
                <w:rFonts w:ascii="Times New Roman" w:hAnsi="Times New Roman"/>
                <w:sz w:val="24"/>
                <w:szCs w:val="24"/>
              </w:rPr>
              <w:t>Листа</w:t>
            </w:r>
            <w:r w:rsidRPr="002922B1">
              <w:rPr>
                <w:rFonts w:ascii="Times New Roman" w:hAnsi="Times New Roman"/>
                <w:sz w:val="24"/>
                <w:szCs w:val="24"/>
              </w:rPr>
              <w:t xml:space="preserve"> </w:t>
            </w:r>
            <w:r>
              <w:rPr>
                <w:rFonts w:ascii="Times New Roman" w:hAnsi="Times New Roman"/>
                <w:sz w:val="24"/>
                <w:szCs w:val="24"/>
              </w:rPr>
              <w:t>активности</w:t>
            </w:r>
            <w:r w:rsidRPr="002922B1">
              <w:rPr>
                <w:rFonts w:ascii="Times New Roman" w:hAnsi="Times New Roman"/>
                <w:sz w:val="24"/>
                <w:szCs w:val="24"/>
              </w:rPr>
              <w:t xml:space="preserve"> </w:t>
            </w:r>
            <w:r>
              <w:rPr>
                <w:rFonts w:ascii="Times New Roman" w:hAnsi="Times New Roman"/>
                <w:sz w:val="24"/>
                <w:szCs w:val="24"/>
              </w:rPr>
              <w:t>које</w:t>
            </w:r>
            <w:r w:rsidRPr="002922B1">
              <w:rPr>
                <w:rFonts w:ascii="Times New Roman" w:hAnsi="Times New Roman"/>
                <w:sz w:val="24"/>
                <w:szCs w:val="24"/>
              </w:rPr>
              <w:t xml:space="preserve"> </w:t>
            </w:r>
            <w:r>
              <w:rPr>
                <w:rFonts w:ascii="Times New Roman" w:hAnsi="Times New Roman"/>
                <w:sz w:val="24"/>
                <w:szCs w:val="24"/>
              </w:rPr>
              <w:t>се</w:t>
            </w:r>
            <w:r w:rsidRPr="002922B1">
              <w:rPr>
                <w:rFonts w:ascii="Times New Roman" w:hAnsi="Times New Roman"/>
                <w:sz w:val="24"/>
                <w:szCs w:val="24"/>
              </w:rPr>
              <w:t xml:space="preserve"> </w:t>
            </w:r>
            <w:r>
              <w:rPr>
                <w:rFonts w:ascii="Times New Roman" w:hAnsi="Times New Roman"/>
                <w:sz w:val="24"/>
                <w:szCs w:val="24"/>
              </w:rPr>
              <w:t>предузимају</w:t>
            </w:r>
            <w:r w:rsidRPr="002922B1">
              <w:rPr>
                <w:rFonts w:ascii="Times New Roman" w:hAnsi="Times New Roman"/>
                <w:sz w:val="24"/>
                <w:szCs w:val="24"/>
              </w:rPr>
              <w:t xml:space="preserve"> </w:t>
            </w:r>
            <w:r>
              <w:rPr>
                <w:rFonts w:ascii="Times New Roman" w:hAnsi="Times New Roman"/>
                <w:sz w:val="24"/>
                <w:szCs w:val="24"/>
              </w:rPr>
              <w:t>у</w:t>
            </w:r>
            <w:r w:rsidRPr="002922B1">
              <w:rPr>
                <w:rFonts w:ascii="Times New Roman" w:hAnsi="Times New Roman"/>
                <w:sz w:val="24"/>
                <w:szCs w:val="24"/>
              </w:rPr>
              <w:t xml:space="preserve"> </w:t>
            </w:r>
            <w:r>
              <w:rPr>
                <w:rFonts w:ascii="Times New Roman" w:hAnsi="Times New Roman"/>
                <w:sz w:val="24"/>
                <w:szCs w:val="24"/>
              </w:rPr>
              <w:t>оквиру</w:t>
            </w:r>
            <w:r w:rsidRPr="002922B1">
              <w:rPr>
                <w:rFonts w:ascii="Times New Roman" w:hAnsi="Times New Roman"/>
                <w:sz w:val="24"/>
                <w:szCs w:val="24"/>
              </w:rPr>
              <w:t xml:space="preserve"> </w:t>
            </w:r>
            <w:r>
              <w:rPr>
                <w:rFonts w:ascii="Times New Roman" w:hAnsi="Times New Roman"/>
                <w:sz w:val="24"/>
                <w:szCs w:val="24"/>
              </w:rPr>
              <w:lastRenderedPageBreak/>
              <w:t>установе</w:t>
            </w:r>
            <w:r w:rsidRPr="002922B1">
              <w:rPr>
                <w:rFonts w:ascii="Times New Roman" w:hAnsi="Times New Roman"/>
                <w:sz w:val="24"/>
                <w:szCs w:val="24"/>
              </w:rPr>
              <w:t xml:space="preserve"> (44 </w:t>
            </w:r>
            <w:r>
              <w:rPr>
                <w:rFonts w:ascii="Times New Roman" w:hAnsi="Times New Roman"/>
                <w:sz w:val="24"/>
                <w:szCs w:val="24"/>
              </w:rPr>
              <w:t>сата</w:t>
            </w:r>
            <w:r w:rsidRPr="002922B1">
              <w:rPr>
                <w:rFonts w:ascii="Times New Roman" w:hAnsi="Times New Roman"/>
                <w:sz w:val="24"/>
                <w:szCs w:val="24"/>
              </w:rPr>
              <w:t xml:space="preserve">). </w:t>
            </w:r>
            <w:r>
              <w:rPr>
                <w:rFonts w:ascii="Times New Roman" w:hAnsi="Times New Roman"/>
                <w:sz w:val="24"/>
                <w:szCs w:val="24"/>
              </w:rPr>
              <w:t>Ова</w:t>
            </w:r>
            <w:r w:rsidRPr="002922B1">
              <w:rPr>
                <w:rFonts w:ascii="Times New Roman" w:hAnsi="Times New Roman"/>
                <w:sz w:val="24"/>
                <w:szCs w:val="24"/>
              </w:rPr>
              <w:t xml:space="preserve"> </w:t>
            </w:r>
            <w:r>
              <w:rPr>
                <w:rFonts w:ascii="Times New Roman" w:hAnsi="Times New Roman"/>
                <w:sz w:val="24"/>
                <w:szCs w:val="24"/>
              </w:rPr>
              <w:t>листа</w:t>
            </w:r>
            <w:r w:rsidRPr="002922B1">
              <w:rPr>
                <w:rFonts w:ascii="Times New Roman" w:hAnsi="Times New Roman"/>
                <w:sz w:val="24"/>
                <w:szCs w:val="24"/>
              </w:rPr>
              <w:t xml:space="preserve"> </w:t>
            </w:r>
            <w:r>
              <w:rPr>
                <w:rFonts w:ascii="Times New Roman" w:hAnsi="Times New Roman"/>
                <w:sz w:val="24"/>
                <w:szCs w:val="24"/>
              </w:rPr>
              <w:t>активности</w:t>
            </w:r>
            <w:r w:rsidRPr="002922B1">
              <w:rPr>
                <w:rFonts w:ascii="Times New Roman" w:hAnsi="Times New Roman"/>
                <w:sz w:val="24"/>
                <w:szCs w:val="24"/>
              </w:rPr>
              <w:t xml:space="preserve"> </w:t>
            </w:r>
            <w:r>
              <w:rPr>
                <w:rFonts w:ascii="Times New Roman" w:hAnsi="Times New Roman"/>
                <w:sz w:val="24"/>
                <w:szCs w:val="24"/>
              </w:rPr>
              <w:t>важи</w:t>
            </w:r>
            <w:r w:rsidRPr="002922B1">
              <w:rPr>
                <w:rFonts w:ascii="Times New Roman" w:hAnsi="Times New Roman"/>
                <w:sz w:val="24"/>
                <w:szCs w:val="24"/>
              </w:rPr>
              <w:t xml:space="preserve"> </w:t>
            </w:r>
            <w:r>
              <w:rPr>
                <w:rFonts w:ascii="Times New Roman" w:hAnsi="Times New Roman"/>
                <w:sz w:val="24"/>
                <w:szCs w:val="24"/>
              </w:rPr>
              <w:t>од</w:t>
            </w:r>
            <w:r w:rsidRPr="002922B1">
              <w:rPr>
                <w:rFonts w:ascii="Times New Roman" w:hAnsi="Times New Roman"/>
                <w:sz w:val="24"/>
                <w:szCs w:val="24"/>
              </w:rPr>
              <w:t xml:space="preserve"> 15. </w:t>
            </w:r>
            <w:r>
              <w:rPr>
                <w:rFonts w:ascii="Times New Roman" w:hAnsi="Times New Roman"/>
                <w:sz w:val="24"/>
                <w:szCs w:val="24"/>
              </w:rPr>
              <w:t>јануара</w:t>
            </w:r>
            <w:r w:rsidRPr="002922B1">
              <w:rPr>
                <w:rFonts w:ascii="Times New Roman" w:hAnsi="Times New Roman"/>
                <w:sz w:val="24"/>
                <w:szCs w:val="24"/>
              </w:rPr>
              <w:t xml:space="preserve"> 2014. </w:t>
            </w:r>
            <w:r>
              <w:rPr>
                <w:rFonts w:ascii="Times New Roman" w:hAnsi="Times New Roman"/>
                <w:sz w:val="24"/>
                <w:szCs w:val="24"/>
              </w:rPr>
              <w:t>године</w:t>
            </w:r>
            <w:r w:rsidRPr="002922B1">
              <w:rPr>
                <w:rFonts w:ascii="Times New Roman" w:hAnsi="Times New Roman"/>
                <w:sz w:val="24"/>
                <w:szCs w:val="24"/>
              </w:rPr>
              <w:t xml:space="preserve">, </w:t>
            </w:r>
            <w:r>
              <w:rPr>
                <w:rFonts w:ascii="Times New Roman" w:hAnsi="Times New Roman"/>
                <w:sz w:val="24"/>
                <w:szCs w:val="24"/>
              </w:rPr>
              <w:t>до</w:t>
            </w:r>
            <w:r w:rsidRPr="002922B1">
              <w:rPr>
                <w:rFonts w:ascii="Times New Roman" w:hAnsi="Times New Roman"/>
                <w:sz w:val="24"/>
                <w:szCs w:val="24"/>
              </w:rPr>
              <w:t xml:space="preserve"> </w:t>
            </w:r>
            <w:r>
              <w:rPr>
                <w:rFonts w:ascii="Times New Roman" w:hAnsi="Times New Roman"/>
                <w:sz w:val="24"/>
                <w:szCs w:val="24"/>
              </w:rPr>
              <w:t>краја</w:t>
            </w:r>
            <w:r w:rsidRPr="002922B1">
              <w:rPr>
                <w:rFonts w:ascii="Times New Roman" w:hAnsi="Times New Roman"/>
                <w:sz w:val="24"/>
                <w:szCs w:val="24"/>
              </w:rPr>
              <w:t xml:space="preserve"> </w:t>
            </w:r>
            <w:r>
              <w:rPr>
                <w:rFonts w:ascii="Times New Roman" w:hAnsi="Times New Roman"/>
                <w:sz w:val="24"/>
                <w:szCs w:val="24"/>
              </w:rPr>
              <w:t>ове</w:t>
            </w:r>
            <w:r w:rsidRPr="002922B1">
              <w:rPr>
                <w:rFonts w:ascii="Times New Roman" w:hAnsi="Times New Roman"/>
                <w:sz w:val="24"/>
                <w:szCs w:val="24"/>
              </w:rPr>
              <w:t xml:space="preserve"> </w:t>
            </w:r>
            <w:r>
              <w:rPr>
                <w:rFonts w:ascii="Times New Roman" w:hAnsi="Times New Roman"/>
                <w:sz w:val="24"/>
                <w:szCs w:val="24"/>
              </w:rPr>
              <w:t>школске</w:t>
            </w:r>
            <w:r w:rsidRPr="002922B1">
              <w:rPr>
                <w:rFonts w:ascii="Times New Roman" w:hAnsi="Times New Roman"/>
                <w:sz w:val="24"/>
                <w:szCs w:val="24"/>
              </w:rPr>
              <w:t xml:space="preserve"> </w:t>
            </w:r>
            <w:r>
              <w:rPr>
                <w:rFonts w:ascii="Times New Roman" w:hAnsi="Times New Roman"/>
                <w:sz w:val="24"/>
                <w:szCs w:val="24"/>
              </w:rPr>
              <w:t>године</w:t>
            </w:r>
            <w:r w:rsidRPr="002922B1">
              <w:rPr>
                <w:rFonts w:ascii="Times New Roman" w:hAnsi="Times New Roman"/>
                <w:sz w:val="24"/>
                <w:szCs w:val="24"/>
              </w:rPr>
              <w:t xml:space="preserve">, </w:t>
            </w:r>
            <w:r>
              <w:rPr>
                <w:rFonts w:ascii="Times New Roman" w:hAnsi="Times New Roman"/>
                <w:sz w:val="24"/>
                <w:szCs w:val="24"/>
              </w:rPr>
              <w:t>када</w:t>
            </w:r>
            <w:r w:rsidRPr="002922B1">
              <w:rPr>
                <w:rFonts w:ascii="Times New Roman" w:hAnsi="Times New Roman"/>
                <w:sz w:val="24"/>
                <w:szCs w:val="24"/>
              </w:rPr>
              <w:t xml:space="preserve"> </w:t>
            </w:r>
            <w:r>
              <w:rPr>
                <w:rFonts w:ascii="Times New Roman" w:hAnsi="Times New Roman"/>
                <w:sz w:val="24"/>
                <w:szCs w:val="24"/>
              </w:rPr>
              <w:t>ће</w:t>
            </w:r>
            <w:r w:rsidRPr="002922B1">
              <w:rPr>
                <w:rFonts w:ascii="Times New Roman" w:hAnsi="Times New Roman"/>
                <w:sz w:val="24"/>
                <w:szCs w:val="24"/>
              </w:rPr>
              <w:t xml:space="preserve"> </w:t>
            </w:r>
            <w:r>
              <w:rPr>
                <w:rFonts w:ascii="Times New Roman" w:hAnsi="Times New Roman"/>
                <w:sz w:val="24"/>
                <w:szCs w:val="24"/>
              </w:rPr>
              <w:t>се</w:t>
            </w:r>
            <w:r w:rsidRPr="002922B1">
              <w:rPr>
                <w:rFonts w:ascii="Times New Roman" w:hAnsi="Times New Roman"/>
                <w:sz w:val="24"/>
                <w:szCs w:val="24"/>
              </w:rPr>
              <w:t xml:space="preserve"> </w:t>
            </w:r>
            <w:r>
              <w:rPr>
                <w:rFonts w:ascii="Times New Roman" w:hAnsi="Times New Roman"/>
                <w:sz w:val="24"/>
                <w:szCs w:val="24"/>
              </w:rPr>
              <w:t>извршити</w:t>
            </w:r>
            <w:r w:rsidRPr="002922B1">
              <w:rPr>
                <w:rFonts w:ascii="Times New Roman" w:hAnsi="Times New Roman"/>
                <w:sz w:val="24"/>
                <w:szCs w:val="24"/>
              </w:rPr>
              <w:t xml:space="preserve"> </w:t>
            </w:r>
            <w:r>
              <w:rPr>
                <w:rFonts w:ascii="Times New Roman" w:hAnsi="Times New Roman"/>
                <w:sz w:val="24"/>
                <w:szCs w:val="24"/>
              </w:rPr>
              <w:t>поновни</w:t>
            </w:r>
            <w:r w:rsidRPr="002922B1">
              <w:rPr>
                <w:rFonts w:ascii="Times New Roman" w:hAnsi="Times New Roman"/>
                <w:sz w:val="24"/>
                <w:szCs w:val="24"/>
              </w:rPr>
              <w:t xml:space="preserve"> </w:t>
            </w:r>
            <w:r>
              <w:rPr>
                <w:rFonts w:ascii="Times New Roman" w:hAnsi="Times New Roman"/>
                <w:sz w:val="24"/>
                <w:szCs w:val="24"/>
              </w:rPr>
              <w:t>преглед</w:t>
            </w:r>
            <w:r w:rsidRPr="002922B1">
              <w:rPr>
                <w:rFonts w:ascii="Times New Roman" w:hAnsi="Times New Roman"/>
                <w:sz w:val="24"/>
                <w:szCs w:val="24"/>
              </w:rPr>
              <w:t xml:space="preserve"> </w:t>
            </w:r>
            <w:r>
              <w:rPr>
                <w:rFonts w:ascii="Times New Roman" w:hAnsi="Times New Roman"/>
                <w:sz w:val="24"/>
                <w:szCs w:val="24"/>
              </w:rPr>
              <w:t>Листе</w:t>
            </w:r>
            <w:r w:rsidRPr="002922B1">
              <w:rPr>
                <w:rFonts w:ascii="Times New Roman" w:hAnsi="Times New Roman"/>
                <w:sz w:val="24"/>
                <w:szCs w:val="24"/>
              </w:rPr>
              <w:t xml:space="preserve"> </w:t>
            </w:r>
            <w:r>
              <w:rPr>
                <w:rFonts w:ascii="Times New Roman" w:hAnsi="Times New Roman"/>
                <w:sz w:val="24"/>
                <w:szCs w:val="24"/>
              </w:rPr>
              <w:t>на</w:t>
            </w:r>
            <w:r w:rsidRPr="002922B1">
              <w:rPr>
                <w:rFonts w:ascii="Times New Roman" w:hAnsi="Times New Roman"/>
                <w:sz w:val="24"/>
                <w:szCs w:val="24"/>
              </w:rPr>
              <w:t xml:space="preserve"> </w:t>
            </w:r>
            <w:r>
              <w:rPr>
                <w:rFonts w:ascii="Times New Roman" w:hAnsi="Times New Roman"/>
                <w:sz w:val="24"/>
                <w:szCs w:val="24"/>
              </w:rPr>
              <w:t>основу</w:t>
            </w:r>
            <w:r w:rsidRPr="002922B1">
              <w:rPr>
                <w:rFonts w:ascii="Times New Roman" w:hAnsi="Times New Roman"/>
                <w:sz w:val="24"/>
                <w:szCs w:val="24"/>
              </w:rPr>
              <w:t xml:space="preserve"> </w:t>
            </w:r>
            <w:r>
              <w:rPr>
                <w:rFonts w:ascii="Times New Roman" w:hAnsi="Times New Roman"/>
                <w:sz w:val="24"/>
                <w:szCs w:val="24"/>
              </w:rPr>
              <w:t>сугестије</w:t>
            </w:r>
            <w:r w:rsidRPr="002922B1">
              <w:rPr>
                <w:rFonts w:ascii="Times New Roman" w:hAnsi="Times New Roman"/>
                <w:sz w:val="24"/>
                <w:szCs w:val="24"/>
              </w:rPr>
              <w:t xml:space="preserve"> </w:t>
            </w:r>
            <w:r>
              <w:rPr>
                <w:rFonts w:ascii="Times New Roman" w:hAnsi="Times New Roman"/>
                <w:sz w:val="24"/>
                <w:szCs w:val="24"/>
              </w:rPr>
              <w:t>запослених</w:t>
            </w:r>
            <w:r w:rsidRPr="002922B1">
              <w:rPr>
                <w:rFonts w:ascii="Times New Roman" w:hAnsi="Times New Roman"/>
                <w:sz w:val="24"/>
                <w:szCs w:val="24"/>
              </w:rPr>
              <w:t>.</w:t>
            </w:r>
          </w:p>
          <w:p w:rsidR="005078FF" w:rsidRPr="0037267A" w:rsidRDefault="005078FF" w:rsidP="00ED39A1">
            <w:pPr>
              <w:rPr>
                <w:rFonts w:ascii="Times New Roman" w:hAnsi="Times New Roman"/>
                <w:sz w:val="24"/>
                <w:szCs w:val="24"/>
              </w:rPr>
            </w:pPr>
            <w:r w:rsidRPr="0037267A">
              <w:rPr>
                <w:rFonts w:ascii="Times New Roman" w:hAnsi="Times New Roman"/>
                <w:sz w:val="24"/>
                <w:szCs w:val="24"/>
              </w:rPr>
              <w:t xml:space="preserve">5.) </w:t>
            </w:r>
            <w:r>
              <w:rPr>
                <w:rFonts w:ascii="Times New Roman" w:hAnsi="Times New Roman"/>
                <w:sz w:val="24"/>
                <w:szCs w:val="24"/>
              </w:rPr>
              <w:t>Тим</w:t>
            </w:r>
            <w:r w:rsidRPr="0037267A">
              <w:rPr>
                <w:rFonts w:ascii="Times New Roman" w:hAnsi="Times New Roman"/>
                <w:sz w:val="24"/>
                <w:szCs w:val="24"/>
              </w:rPr>
              <w:t xml:space="preserve"> </w:t>
            </w:r>
            <w:r>
              <w:rPr>
                <w:rFonts w:ascii="Times New Roman" w:hAnsi="Times New Roman"/>
                <w:sz w:val="24"/>
                <w:szCs w:val="24"/>
              </w:rPr>
              <w:t>је</w:t>
            </w:r>
            <w:r w:rsidRPr="0037267A">
              <w:rPr>
                <w:rFonts w:ascii="Times New Roman" w:hAnsi="Times New Roman"/>
                <w:sz w:val="24"/>
                <w:szCs w:val="24"/>
              </w:rPr>
              <w:t xml:space="preserve"> </w:t>
            </w:r>
            <w:r>
              <w:rPr>
                <w:rFonts w:ascii="Times New Roman" w:hAnsi="Times New Roman"/>
                <w:sz w:val="24"/>
                <w:szCs w:val="24"/>
              </w:rPr>
              <w:t>саставио</w:t>
            </w:r>
            <w:r w:rsidRPr="0037267A">
              <w:rPr>
                <w:rFonts w:ascii="Times New Roman" w:hAnsi="Times New Roman"/>
                <w:sz w:val="24"/>
                <w:szCs w:val="24"/>
              </w:rPr>
              <w:t xml:space="preserve"> </w:t>
            </w:r>
            <w:r>
              <w:rPr>
                <w:rFonts w:ascii="Times New Roman" w:hAnsi="Times New Roman"/>
                <w:sz w:val="24"/>
                <w:szCs w:val="24"/>
              </w:rPr>
              <w:t>ППТ</w:t>
            </w:r>
            <w:r w:rsidRPr="0037267A">
              <w:rPr>
                <w:rFonts w:ascii="Times New Roman" w:hAnsi="Times New Roman"/>
                <w:sz w:val="24"/>
                <w:szCs w:val="24"/>
              </w:rPr>
              <w:t xml:space="preserve">  </w:t>
            </w:r>
            <w:r>
              <w:rPr>
                <w:rFonts w:ascii="Times New Roman" w:hAnsi="Times New Roman"/>
                <w:sz w:val="24"/>
                <w:szCs w:val="24"/>
              </w:rPr>
              <w:t>презентацију</w:t>
            </w:r>
            <w:r w:rsidRPr="0037267A">
              <w:rPr>
                <w:rFonts w:ascii="Times New Roman" w:hAnsi="Times New Roman"/>
                <w:sz w:val="24"/>
                <w:szCs w:val="24"/>
              </w:rPr>
              <w:t xml:space="preserve"> </w:t>
            </w:r>
            <w:r>
              <w:rPr>
                <w:rFonts w:ascii="Times New Roman" w:hAnsi="Times New Roman"/>
                <w:sz w:val="24"/>
                <w:szCs w:val="24"/>
              </w:rPr>
              <w:t>са</w:t>
            </w:r>
            <w:r w:rsidRPr="0037267A">
              <w:rPr>
                <w:rFonts w:ascii="Times New Roman" w:hAnsi="Times New Roman"/>
                <w:sz w:val="24"/>
                <w:szCs w:val="24"/>
              </w:rPr>
              <w:t xml:space="preserve"> </w:t>
            </w:r>
            <w:r>
              <w:rPr>
                <w:rFonts w:ascii="Times New Roman" w:hAnsi="Times New Roman"/>
                <w:sz w:val="24"/>
                <w:szCs w:val="24"/>
              </w:rPr>
              <w:t>циљем</w:t>
            </w:r>
            <w:r w:rsidRPr="0037267A">
              <w:rPr>
                <w:rFonts w:ascii="Times New Roman" w:hAnsi="Times New Roman"/>
                <w:sz w:val="24"/>
                <w:szCs w:val="24"/>
              </w:rPr>
              <w:t xml:space="preserve"> </w:t>
            </w:r>
            <w:r>
              <w:rPr>
                <w:rFonts w:ascii="Times New Roman" w:hAnsi="Times New Roman"/>
                <w:sz w:val="24"/>
                <w:szCs w:val="24"/>
              </w:rPr>
              <w:t>упознавања</w:t>
            </w:r>
            <w:r w:rsidRPr="0037267A">
              <w:rPr>
                <w:rFonts w:ascii="Times New Roman" w:hAnsi="Times New Roman"/>
                <w:sz w:val="24"/>
                <w:szCs w:val="24"/>
              </w:rPr>
              <w:t xml:space="preserve"> </w:t>
            </w:r>
            <w:r>
              <w:rPr>
                <w:rFonts w:ascii="Times New Roman" w:hAnsi="Times New Roman"/>
                <w:sz w:val="24"/>
                <w:szCs w:val="24"/>
              </w:rPr>
              <w:t>запослених</w:t>
            </w:r>
            <w:r w:rsidRPr="0037267A">
              <w:rPr>
                <w:rFonts w:ascii="Times New Roman" w:hAnsi="Times New Roman"/>
                <w:sz w:val="24"/>
                <w:szCs w:val="24"/>
              </w:rPr>
              <w:t xml:space="preserve"> </w:t>
            </w:r>
            <w:r>
              <w:rPr>
                <w:rFonts w:ascii="Times New Roman" w:hAnsi="Times New Roman"/>
                <w:sz w:val="24"/>
                <w:szCs w:val="24"/>
              </w:rPr>
              <w:t>са</w:t>
            </w:r>
            <w:r w:rsidRPr="0037267A">
              <w:rPr>
                <w:rFonts w:ascii="Times New Roman" w:hAnsi="Times New Roman"/>
                <w:sz w:val="24"/>
                <w:szCs w:val="24"/>
              </w:rPr>
              <w:t xml:space="preserve"> </w:t>
            </w:r>
            <w:r>
              <w:rPr>
                <w:rFonts w:ascii="Times New Roman" w:hAnsi="Times New Roman"/>
                <w:sz w:val="24"/>
                <w:szCs w:val="24"/>
              </w:rPr>
              <w:t>опреционализованим</w:t>
            </w:r>
            <w:r w:rsidRPr="0037267A">
              <w:rPr>
                <w:rFonts w:ascii="Times New Roman" w:hAnsi="Times New Roman"/>
                <w:sz w:val="24"/>
                <w:szCs w:val="24"/>
              </w:rPr>
              <w:t xml:space="preserve"> </w:t>
            </w:r>
            <w:r>
              <w:rPr>
                <w:rFonts w:ascii="Times New Roman" w:hAnsi="Times New Roman"/>
                <w:sz w:val="24"/>
                <w:szCs w:val="24"/>
              </w:rPr>
              <w:t>активностима</w:t>
            </w:r>
            <w:r w:rsidRPr="0037267A">
              <w:rPr>
                <w:rFonts w:ascii="Times New Roman" w:hAnsi="Times New Roman"/>
                <w:sz w:val="24"/>
                <w:szCs w:val="24"/>
              </w:rPr>
              <w:t xml:space="preserve"> </w:t>
            </w:r>
            <w:r>
              <w:rPr>
                <w:rFonts w:ascii="Times New Roman" w:hAnsi="Times New Roman"/>
                <w:sz w:val="24"/>
                <w:szCs w:val="24"/>
              </w:rPr>
              <w:t>из</w:t>
            </w:r>
            <w:r w:rsidRPr="0037267A">
              <w:rPr>
                <w:rFonts w:ascii="Times New Roman" w:hAnsi="Times New Roman"/>
                <w:sz w:val="24"/>
                <w:szCs w:val="24"/>
              </w:rPr>
              <w:t xml:space="preserve"> </w:t>
            </w:r>
            <w:r>
              <w:rPr>
                <w:rFonts w:ascii="Times New Roman" w:hAnsi="Times New Roman"/>
                <w:sz w:val="24"/>
                <w:szCs w:val="24"/>
              </w:rPr>
              <w:t>Правилника</w:t>
            </w:r>
            <w:r w:rsidRPr="0037267A">
              <w:rPr>
                <w:rFonts w:ascii="Times New Roman" w:hAnsi="Times New Roman"/>
                <w:sz w:val="24"/>
                <w:szCs w:val="24"/>
              </w:rPr>
              <w:t xml:space="preserve"> </w:t>
            </w:r>
            <w:r>
              <w:rPr>
                <w:rFonts w:ascii="Times New Roman" w:hAnsi="Times New Roman"/>
                <w:sz w:val="24"/>
                <w:szCs w:val="24"/>
              </w:rPr>
              <w:t>о</w:t>
            </w:r>
            <w:r w:rsidRPr="0037267A">
              <w:rPr>
                <w:rFonts w:ascii="Times New Roman" w:hAnsi="Times New Roman"/>
                <w:sz w:val="24"/>
                <w:szCs w:val="24"/>
              </w:rPr>
              <w:t xml:space="preserve"> </w:t>
            </w:r>
            <w:r>
              <w:rPr>
                <w:rFonts w:ascii="Times New Roman" w:hAnsi="Times New Roman"/>
                <w:sz w:val="24"/>
                <w:szCs w:val="24"/>
              </w:rPr>
              <w:t>сталном</w:t>
            </w:r>
            <w:r w:rsidRPr="0037267A">
              <w:rPr>
                <w:rFonts w:ascii="Times New Roman" w:hAnsi="Times New Roman"/>
                <w:sz w:val="24"/>
                <w:szCs w:val="24"/>
              </w:rPr>
              <w:t xml:space="preserve"> </w:t>
            </w:r>
            <w:r>
              <w:rPr>
                <w:rFonts w:ascii="Times New Roman" w:hAnsi="Times New Roman"/>
                <w:sz w:val="24"/>
                <w:szCs w:val="24"/>
              </w:rPr>
              <w:t>стручном</w:t>
            </w:r>
            <w:r w:rsidRPr="0037267A">
              <w:rPr>
                <w:rFonts w:ascii="Times New Roman" w:hAnsi="Times New Roman"/>
                <w:sz w:val="24"/>
                <w:szCs w:val="24"/>
              </w:rPr>
              <w:t xml:space="preserve"> </w:t>
            </w:r>
            <w:r>
              <w:rPr>
                <w:rFonts w:ascii="Times New Roman" w:hAnsi="Times New Roman"/>
                <w:sz w:val="24"/>
                <w:szCs w:val="24"/>
              </w:rPr>
              <w:t>усавршавању</w:t>
            </w:r>
            <w:r w:rsidRPr="0037267A">
              <w:rPr>
                <w:rFonts w:ascii="Times New Roman" w:hAnsi="Times New Roman"/>
                <w:sz w:val="24"/>
                <w:szCs w:val="24"/>
              </w:rPr>
              <w:t xml:space="preserve"> </w:t>
            </w:r>
            <w:r>
              <w:rPr>
                <w:rFonts w:ascii="Times New Roman" w:hAnsi="Times New Roman"/>
                <w:sz w:val="24"/>
                <w:szCs w:val="24"/>
              </w:rPr>
              <w:t>и</w:t>
            </w:r>
            <w:r w:rsidRPr="0037267A">
              <w:rPr>
                <w:rFonts w:ascii="Times New Roman" w:hAnsi="Times New Roman"/>
                <w:sz w:val="24"/>
                <w:szCs w:val="24"/>
              </w:rPr>
              <w:t xml:space="preserve"> </w:t>
            </w:r>
            <w:r>
              <w:rPr>
                <w:rFonts w:ascii="Times New Roman" w:hAnsi="Times New Roman"/>
                <w:sz w:val="24"/>
                <w:szCs w:val="24"/>
              </w:rPr>
              <w:t>стицању</w:t>
            </w:r>
            <w:r w:rsidRPr="0037267A">
              <w:rPr>
                <w:rFonts w:ascii="Times New Roman" w:hAnsi="Times New Roman"/>
                <w:sz w:val="24"/>
                <w:szCs w:val="24"/>
              </w:rPr>
              <w:t xml:space="preserve"> </w:t>
            </w:r>
            <w:r>
              <w:rPr>
                <w:rFonts w:ascii="Times New Roman" w:hAnsi="Times New Roman"/>
                <w:sz w:val="24"/>
                <w:szCs w:val="24"/>
              </w:rPr>
              <w:t>звања</w:t>
            </w:r>
            <w:r w:rsidRPr="0037267A">
              <w:rPr>
                <w:rFonts w:ascii="Times New Roman" w:hAnsi="Times New Roman"/>
                <w:sz w:val="24"/>
                <w:szCs w:val="24"/>
              </w:rPr>
              <w:t xml:space="preserve"> </w:t>
            </w:r>
            <w:r>
              <w:rPr>
                <w:rFonts w:ascii="Times New Roman" w:hAnsi="Times New Roman"/>
                <w:sz w:val="24"/>
                <w:szCs w:val="24"/>
              </w:rPr>
              <w:t>наставника</w:t>
            </w:r>
            <w:r w:rsidRPr="0037267A">
              <w:rPr>
                <w:rFonts w:ascii="Times New Roman" w:hAnsi="Times New Roman"/>
                <w:sz w:val="24"/>
                <w:szCs w:val="24"/>
              </w:rPr>
              <w:t xml:space="preserve">, </w:t>
            </w:r>
            <w:r>
              <w:rPr>
                <w:rFonts w:ascii="Times New Roman" w:hAnsi="Times New Roman"/>
                <w:sz w:val="24"/>
                <w:szCs w:val="24"/>
              </w:rPr>
              <w:t>васпитача</w:t>
            </w:r>
            <w:r w:rsidRPr="0037267A">
              <w:rPr>
                <w:rFonts w:ascii="Times New Roman" w:hAnsi="Times New Roman"/>
                <w:sz w:val="24"/>
                <w:szCs w:val="24"/>
              </w:rPr>
              <w:t xml:space="preserve"> </w:t>
            </w:r>
            <w:r>
              <w:rPr>
                <w:rFonts w:ascii="Times New Roman" w:hAnsi="Times New Roman"/>
                <w:sz w:val="24"/>
                <w:szCs w:val="24"/>
              </w:rPr>
              <w:t>и</w:t>
            </w:r>
            <w:r w:rsidRPr="0037267A">
              <w:rPr>
                <w:rFonts w:ascii="Times New Roman" w:hAnsi="Times New Roman"/>
                <w:sz w:val="24"/>
                <w:szCs w:val="24"/>
              </w:rPr>
              <w:t xml:space="preserve"> </w:t>
            </w:r>
            <w:r>
              <w:rPr>
                <w:rFonts w:ascii="Times New Roman" w:hAnsi="Times New Roman"/>
                <w:sz w:val="24"/>
                <w:szCs w:val="24"/>
              </w:rPr>
              <w:t>стручних</w:t>
            </w:r>
            <w:r w:rsidRPr="0037267A">
              <w:rPr>
                <w:rFonts w:ascii="Times New Roman" w:hAnsi="Times New Roman"/>
                <w:sz w:val="24"/>
                <w:szCs w:val="24"/>
              </w:rPr>
              <w:t xml:space="preserve"> </w:t>
            </w:r>
            <w:r>
              <w:rPr>
                <w:rFonts w:ascii="Times New Roman" w:hAnsi="Times New Roman"/>
                <w:sz w:val="24"/>
                <w:szCs w:val="24"/>
              </w:rPr>
              <w:t>сарадника</w:t>
            </w:r>
            <w:r w:rsidRPr="0037267A">
              <w:rPr>
                <w:rFonts w:ascii="Times New Roman" w:hAnsi="Times New Roman"/>
                <w:sz w:val="24"/>
                <w:szCs w:val="24"/>
              </w:rPr>
              <w:t xml:space="preserve">, </w:t>
            </w:r>
            <w:r>
              <w:rPr>
                <w:rFonts w:ascii="Times New Roman" w:hAnsi="Times New Roman"/>
                <w:sz w:val="24"/>
                <w:szCs w:val="24"/>
              </w:rPr>
              <w:t>који</w:t>
            </w:r>
            <w:r w:rsidRPr="0037267A">
              <w:rPr>
                <w:rFonts w:ascii="Times New Roman" w:hAnsi="Times New Roman"/>
                <w:sz w:val="24"/>
                <w:szCs w:val="24"/>
              </w:rPr>
              <w:t xml:space="preserve"> </w:t>
            </w:r>
            <w:r>
              <w:rPr>
                <w:rFonts w:ascii="Times New Roman" w:hAnsi="Times New Roman"/>
                <w:sz w:val="24"/>
                <w:szCs w:val="24"/>
              </w:rPr>
              <w:t>ће</w:t>
            </w:r>
            <w:r w:rsidRPr="0037267A">
              <w:rPr>
                <w:rFonts w:ascii="Times New Roman" w:hAnsi="Times New Roman"/>
                <w:sz w:val="24"/>
                <w:szCs w:val="24"/>
              </w:rPr>
              <w:t xml:space="preserve"> </w:t>
            </w:r>
            <w:r>
              <w:rPr>
                <w:rFonts w:ascii="Times New Roman" w:hAnsi="Times New Roman"/>
                <w:sz w:val="24"/>
                <w:szCs w:val="24"/>
              </w:rPr>
              <w:t>се</w:t>
            </w:r>
            <w:r w:rsidRPr="0037267A">
              <w:rPr>
                <w:rFonts w:ascii="Times New Roman" w:hAnsi="Times New Roman"/>
                <w:sz w:val="24"/>
                <w:szCs w:val="24"/>
              </w:rPr>
              <w:t xml:space="preserve"> </w:t>
            </w:r>
            <w:r>
              <w:rPr>
                <w:rFonts w:ascii="Times New Roman" w:hAnsi="Times New Roman"/>
                <w:sz w:val="24"/>
                <w:szCs w:val="24"/>
              </w:rPr>
              <w:t>приказати</w:t>
            </w:r>
            <w:r w:rsidRPr="0037267A">
              <w:rPr>
                <w:rFonts w:ascii="Times New Roman" w:hAnsi="Times New Roman"/>
                <w:sz w:val="24"/>
                <w:szCs w:val="24"/>
              </w:rPr>
              <w:t xml:space="preserve"> </w:t>
            </w:r>
            <w:r>
              <w:rPr>
                <w:rFonts w:ascii="Times New Roman" w:hAnsi="Times New Roman"/>
                <w:sz w:val="24"/>
                <w:szCs w:val="24"/>
              </w:rPr>
              <w:t>на</w:t>
            </w:r>
            <w:r w:rsidRPr="0037267A">
              <w:rPr>
                <w:rFonts w:ascii="Times New Roman" w:hAnsi="Times New Roman"/>
                <w:sz w:val="24"/>
                <w:szCs w:val="24"/>
              </w:rPr>
              <w:t xml:space="preserve"> </w:t>
            </w:r>
            <w:r>
              <w:rPr>
                <w:rFonts w:ascii="Times New Roman" w:hAnsi="Times New Roman"/>
                <w:sz w:val="24"/>
                <w:szCs w:val="24"/>
              </w:rPr>
              <w:t>наредном</w:t>
            </w:r>
            <w:r w:rsidRPr="0037267A">
              <w:rPr>
                <w:rFonts w:ascii="Times New Roman" w:hAnsi="Times New Roman"/>
                <w:sz w:val="24"/>
                <w:szCs w:val="24"/>
              </w:rPr>
              <w:t xml:space="preserve"> </w:t>
            </w:r>
            <w:r>
              <w:rPr>
                <w:rFonts w:ascii="Times New Roman" w:hAnsi="Times New Roman"/>
                <w:sz w:val="24"/>
                <w:szCs w:val="24"/>
              </w:rPr>
              <w:t>Васпитно</w:t>
            </w:r>
            <w:r w:rsidRPr="0037267A">
              <w:rPr>
                <w:rFonts w:ascii="Times New Roman" w:hAnsi="Times New Roman"/>
                <w:sz w:val="24"/>
                <w:szCs w:val="24"/>
              </w:rPr>
              <w:t>-</w:t>
            </w:r>
            <w:r>
              <w:rPr>
                <w:rFonts w:ascii="Times New Roman" w:hAnsi="Times New Roman"/>
                <w:sz w:val="24"/>
                <w:szCs w:val="24"/>
              </w:rPr>
              <w:t>образовном</w:t>
            </w:r>
            <w:r w:rsidRPr="0037267A">
              <w:rPr>
                <w:rFonts w:ascii="Times New Roman" w:hAnsi="Times New Roman"/>
                <w:sz w:val="24"/>
                <w:szCs w:val="24"/>
              </w:rPr>
              <w:t xml:space="preserve"> </w:t>
            </w:r>
            <w:r>
              <w:rPr>
                <w:rFonts w:ascii="Times New Roman" w:hAnsi="Times New Roman"/>
                <w:sz w:val="24"/>
                <w:szCs w:val="24"/>
              </w:rPr>
              <w:t>већу</w:t>
            </w:r>
            <w:r w:rsidRPr="0037267A">
              <w:rPr>
                <w:rFonts w:ascii="Times New Roman" w:hAnsi="Times New Roman"/>
                <w:sz w:val="24"/>
                <w:szCs w:val="24"/>
              </w:rPr>
              <w:t xml:space="preserve">. </w:t>
            </w:r>
            <w:r>
              <w:rPr>
                <w:rFonts w:ascii="Times New Roman" w:hAnsi="Times New Roman"/>
                <w:sz w:val="24"/>
                <w:szCs w:val="24"/>
              </w:rPr>
              <w:t>Излагач</w:t>
            </w:r>
            <w:r w:rsidRPr="0037267A">
              <w:rPr>
                <w:rFonts w:ascii="Times New Roman" w:hAnsi="Times New Roman"/>
                <w:sz w:val="24"/>
                <w:szCs w:val="24"/>
              </w:rPr>
              <w:t xml:space="preserve"> </w:t>
            </w:r>
            <w:r>
              <w:rPr>
                <w:rFonts w:ascii="Times New Roman" w:hAnsi="Times New Roman"/>
                <w:sz w:val="24"/>
                <w:szCs w:val="24"/>
              </w:rPr>
              <w:t>на</w:t>
            </w:r>
            <w:r w:rsidRPr="0037267A">
              <w:rPr>
                <w:rFonts w:ascii="Times New Roman" w:hAnsi="Times New Roman"/>
                <w:sz w:val="24"/>
                <w:szCs w:val="24"/>
              </w:rPr>
              <w:t xml:space="preserve"> </w:t>
            </w:r>
            <w:r>
              <w:rPr>
                <w:rFonts w:ascii="Times New Roman" w:hAnsi="Times New Roman"/>
                <w:sz w:val="24"/>
                <w:szCs w:val="24"/>
              </w:rPr>
              <w:t>васпитно</w:t>
            </w:r>
            <w:r w:rsidRPr="0037267A">
              <w:rPr>
                <w:rFonts w:ascii="Times New Roman" w:hAnsi="Times New Roman"/>
                <w:sz w:val="24"/>
                <w:szCs w:val="24"/>
              </w:rPr>
              <w:t>-</w:t>
            </w:r>
            <w:r>
              <w:rPr>
                <w:rFonts w:ascii="Times New Roman" w:hAnsi="Times New Roman"/>
                <w:sz w:val="24"/>
                <w:szCs w:val="24"/>
              </w:rPr>
              <w:t>образовном</w:t>
            </w:r>
            <w:r w:rsidRPr="0037267A">
              <w:rPr>
                <w:rFonts w:ascii="Times New Roman" w:hAnsi="Times New Roman"/>
                <w:sz w:val="24"/>
                <w:szCs w:val="24"/>
              </w:rPr>
              <w:t xml:space="preserve"> </w:t>
            </w:r>
            <w:r>
              <w:rPr>
                <w:rFonts w:ascii="Times New Roman" w:hAnsi="Times New Roman"/>
                <w:sz w:val="24"/>
                <w:szCs w:val="24"/>
              </w:rPr>
              <w:t>већу</w:t>
            </w:r>
            <w:r w:rsidRPr="0037267A">
              <w:rPr>
                <w:rFonts w:ascii="Times New Roman" w:hAnsi="Times New Roman"/>
                <w:sz w:val="24"/>
                <w:szCs w:val="24"/>
              </w:rPr>
              <w:t xml:space="preserve"> </w:t>
            </w:r>
            <w:r>
              <w:rPr>
                <w:rFonts w:ascii="Times New Roman" w:hAnsi="Times New Roman"/>
                <w:sz w:val="24"/>
                <w:szCs w:val="24"/>
              </w:rPr>
              <w:t>ће</w:t>
            </w:r>
            <w:r w:rsidRPr="0037267A">
              <w:rPr>
                <w:rFonts w:ascii="Times New Roman" w:hAnsi="Times New Roman"/>
                <w:sz w:val="24"/>
                <w:szCs w:val="24"/>
              </w:rPr>
              <w:t xml:space="preserve"> </w:t>
            </w:r>
            <w:r>
              <w:rPr>
                <w:rFonts w:ascii="Times New Roman" w:hAnsi="Times New Roman"/>
                <w:sz w:val="24"/>
                <w:szCs w:val="24"/>
              </w:rPr>
              <w:t>бити</w:t>
            </w:r>
            <w:r w:rsidRPr="0037267A">
              <w:rPr>
                <w:rFonts w:ascii="Times New Roman" w:hAnsi="Times New Roman"/>
                <w:sz w:val="24"/>
                <w:szCs w:val="24"/>
              </w:rPr>
              <w:t xml:space="preserve"> </w:t>
            </w:r>
            <w:r>
              <w:rPr>
                <w:rFonts w:ascii="Times New Roman" w:hAnsi="Times New Roman"/>
                <w:sz w:val="24"/>
                <w:szCs w:val="24"/>
              </w:rPr>
              <w:t>Ержебет</w:t>
            </w:r>
            <w:r w:rsidRPr="0037267A">
              <w:rPr>
                <w:rFonts w:ascii="Times New Roman" w:hAnsi="Times New Roman"/>
                <w:sz w:val="24"/>
                <w:szCs w:val="24"/>
              </w:rPr>
              <w:t xml:space="preserve"> </w:t>
            </w:r>
            <w:r>
              <w:rPr>
                <w:rFonts w:ascii="Times New Roman" w:hAnsi="Times New Roman"/>
                <w:sz w:val="24"/>
                <w:szCs w:val="24"/>
              </w:rPr>
              <w:t>Бедросиан</w:t>
            </w:r>
            <w:r w:rsidRPr="0037267A">
              <w:rPr>
                <w:rFonts w:ascii="Times New Roman" w:hAnsi="Times New Roman"/>
                <w:sz w:val="24"/>
                <w:szCs w:val="24"/>
              </w:rPr>
              <w:t xml:space="preserve">, </w:t>
            </w:r>
            <w:r>
              <w:rPr>
                <w:rFonts w:ascii="Times New Roman" w:hAnsi="Times New Roman"/>
                <w:sz w:val="24"/>
                <w:szCs w:val="24"/>
              </w:rPr>
              <w:t>председник</w:t>
            </w:r>
            <w:r w:rsidRPr="0037267A">
              <w:rPr>
                <w:rFonts w:ascii="Times New Roman" w:hAnsi="Times New Roman"/>
                <w:sz w:val="24"/>
                <w:szCs w:val="24"/>
              </w:rPr>
              <w:t xml:space="preserve"> </w:t>
            </w:r>
            <w:r>
              <w:rPr>
                <w:rFonts w:ascii="Times New Roman" w:hAnsi="Times New Roman"/>
                <w:sz w:val="24"/>
                <w:szCs w:val="24"/>
              </w:rPr>
              <w:t>Тима</w:t>
            </w:r>
            <w:r w:rsidRPr="0037267A">
              <w:rPr>
                <w:rFonts w:ascii="Times New Roman" w:hAnsi="Times New Roman"/>
                <w:sz w:val="24"/>
                <w:szCs w:val="24"/>
              </w:rPr>
              <w:t>.</w:t>
            </w:r>
            <w:r>
              <w:rPr>
                <w:rFonts w:ascii="Times New Roman" w:hAnsi="Times New Roman"/>
                <w:sz w:val="24"/>
                <w:szCs w:val="24"/>
              </w:rPr>
              <w:t xml:space="preserve"> Горе</w:t>
            </w:r>
            <w:r w:rsidRPr="0037267A">
              <w:rPr>
                <w:rFonts w:ascii="Times New Roman" w:hAnsi="Times New Roman"/>
                <w:sz w:val="24"/>
                <w:szCs w:val="24"/>
              </w:rPr>
              <w:t xml:space="preserve"> </w:t>
            </w:r>
            <w:r>
              <w:rPr>
                <w:rFonts w:ascii="Times New Roman" w:hAnsi="Times New Roman"/>
                <w:sz w:val="24"/>
                <w:szCs w:val="24"/>
              </w:rPr>
              <w:t>наведено</w:t>
            </w:r>
            <w:r w:rsidRPr="0037267A">
              <w:rPr>
                <w:rFonts w:ascii="Times New Roman" w:hAnsi="Times New Roman"/>
                <w:sz w:val="24"/>
                <w:szCs w:val="24"/>
              </w:rPr>
              <w:t xml:space="preserve"> </w:t>
            </w:r>
            <w:r>
              <w:rPr>
                <w:rFonts w:ascii="Times New Roman" w:hAnsi="Times New Roman"/>
                <w:sz w:val="24"/>
                <w:szCs w:val="24"/>
              </w:rPr>
              <w:t>обавештење</w:t>
            </w:r>
            <w:r w:rsidRPr="0037267A">
              <w:rPr>
                <w:rFonts w:ascii="Times New Roman" w:hAnsi="Times New Roman"/>
                <w:sz w:val="24"/>
                <w:szCs w:val="24"/>
              </w:rPr>
              <w:t xml:space="preserve"> </w:t>
            </w:r>
            <w:r>
              <w:rPr>
                <w:rFonts w:ascii="Times New Roman" w:hAnsi="Times New Roman"/>
                <w:sz w:val="24"/>
                <w:szCs w:val="24"/>
              </w:rPr>
              <w:t>ће</w:t>
            </w:r>
            <w:r w:rsidRPr="0037267A">
              <w:rPr>
                <w:rFonts w:ascii="Times New Roman" w:hAnsi="Times New Roman"/>
                <w:sz w:val="24"/>
                <w:szCs w:val="24"/>
              </w:rPr>
              <w:t xml:space="preserve"> </w:t>
            </w:r>
            <w:r>
              <w:rPr>
                <w:rFonts w:ascii="Times New Roman" w:hAnsi="Times New Roman"/>
                <w:sz w:val="24"/>
                <w:szCs w:val="24"/>
              </w:rPr>
              <w:t>бити</w:t>
            </w:r>
            <w:r w:rsidRPr="0037267A">
              <w:rPr>
                <w:rFonts w:ascii="Times New Roman" w:hAnsi="Times New Roman"/>
                <w:sz w:val="24"/>
                <w:szCs w:val="24"/>
              </w:rPr>
              <w:t xml:space="preserve"> </w:t>
            </w:r>
            <w:r>
              <w:rPr>
                <w:rFonts w:ascii="Times New Roman" w:hAnsi="Times New Roman"/>
                <w:sz w:val="24"/>
                <w:szCs w:val="24"/>
              </w:rPr>
              <w:t>прослеђено</w:t>
            </w:r>
            <w:r w:rsidRPr="0037267A">
              <w:rPr>
                <w:rFonts w:ascii="Times New Roman" w:hAnsi="Times New Roman"/>
                <w:sz w:val="24"/>
                <w:szCs w:val="24"/>
              </w:rPr>
              <w:t xml:space="preserve"> </w:t>
            </w:r>
            <w:r>
              <w:rPr>
                <w:rFonts w:ascii="Times New Roman" w:hAnsi="Times New Roman"/>
                <w:sz w:val="24"/>
                <w:szCs w:val="24"/>
              </w:rPr>
              <w:t>свим</w:t>
            </w:r>
            <w:r w:rsidRPr="0037267A">
              <w:rPr>
                <w:rFonts w:ascii="Times New Roman" w:hAnsi="Times New Roman"/>
                <w:sz w:val="24"/>
                <w:szCs w:val="24"/>
              </w:rPr>
              <w:t xml:space="preserve"> </w:t>
            </w:r>
            <w:r>
              <w:rPr>
                <w:rFonts w:ascii="Times New Roman" w:hAnsi="Times New Roman"/>
                <w:sz w:val="24"/>
                <w:szCs w:val="24"/>
              </w:rPr>
              <w:t>вртићима</w:t>
            </w:r>
            <w:r w:rsidRPr="0037267A">
              <w:rPr>
                <w:rFonts w:ascii="Times New Roman" w:hAnsi="Times New Roman"/>
                <w:sz w:val="24"/>
                <w:szCs w:val="24"/>
              </w:rPr>
              <w:t xml:space="preserve"> </w:t>
            </w:r>
            <w:r>
              <w:rPr>
                <w:rFonts w:ascii="Times New Roman" w:hAnsi="Times New Roman"/>
                <w:sz w:val="24"/>
                <w:szCs w:val="24"/>
              </w:rPr>
              <w:t>у</w:t>
            </w:r>
            <w:r w:rsidRPr="0037267A">
              <w:rPr>
                <w:rFonts w:ascii="Times New Roman" w:hAnsi="Times New Roman"/>
                <w:sz w:val="24"/>
                <w:szCs w:val="24"/>
              </w:rPr>
              <w:t xml:space="preserve"> </w:t>
            </w:r>
            <w:r>
              <w:rPr>
                <w:rFonts w:ascii="Times New Roman" w:hAnsi="Times New Roman"/>
                <w:sz w:val="24"/>
                <w:szCs w:val="24"/>
              </w:rPr>
              <w:t>штампаном</w:t>
            </w:r>
            <w:r w:rsidRPr="0037267A">
              <w:rPr>
                <w:rFonts w:ascii="Times New Roman" w:hAnsi="Times New Roman"/>
                <w:sz w:val="24"/>
                <w:szCs w:val="24"/>
              </w:rPr>
              <w:t xml:space="preserve"> </w:t>
            </w:r>
            <w:r>
              <w:rPr>
                <w:rFonts w:ascii="Times New Roman" w:hAnsi="Times New Roman"/>
                <w:sz w:val="24"/>
                <w:szCs w:val="24"/>
              </w:rPr>
              <w:t>облику</w:t>
            </w:r>
            <w:r w:rsidRPr="0037267A">
              <w:rPr>
                <w:rFonts w:ascii="Times New Roman" w:hAnsi="Times New Roman"/>
                <w:sz w:val="24"/>
                <w:szCs w:val="24"/>
              </w:rPr>
              <w:t xml:space="preserve">, </w:t>
            </w:r>
            <w:r>
              <w:rPr>
                <w:rFonts w:ascii="Times New Roman" w:hAnsi="Times New Roman"/>
                <w:sz w:val="24"/>
                <w:szCs w:val="24"/>
              </w:rPr>
              <w:t>после</w:t>
            </w:r>
            <w:r w:rsidRPr="0037267A">
              <w:rPr>
                <w:rFonts w:ascii="Times New Roman" w:hAnsi="Times New Roman"/>
                <w:sz w:val="24"/>
                <w:szCs w:val="24"/>
              </w:rPr>
              <w:t xml:space="preserve"> </w:t>
            </w:r>
            <w:r>
              <w:rPr>
                <w:rFonts w:ascii="Times New Roman" w:hAnsi="Times New Roman"/>
                <w:sz w:val="24"/>
                <w:szCs w:val="24"/>
              </w:rPr>
              <w:t>ВО</w:t>
            </w:r>
            <w:r w:rsidRPr="0037267A">
              <w:rPr>
                <w:rFonts w:ascii="Times New Roman" w:hAnsi="Times New Roman"/>
                <w:sz w:val="24"/>
                <w:szCs w:val="24"/>
              </w:rPr>
              <w:t xml:space="preserve"> </w:t>
            </w:r>
            <w:r>
              <w:rPr>
                <w:rFonts w:ascii="Times New Roman" w:hAnsi="Times New Roman"/>
                <w:sz w:val="24"/>
                <w:szCs w:val="24"/>
              </w:rPr>
              <w:t>већа</w:t>
            </w:r>
            <w:r w:rsidRPr="0037267A">
              <w:rPr>
                <w:rFonts w:ascii="Times New Roman" w:hAnsi="Times New Roman"/>
                <w:sz w:val="24"/>
                <w:szCs w:val="24"/>
              </w:rPr>
              <w:t>.</w:t>
            </w:r>
          </w:p>
          <w:p w:rsidR="005078FF" w:rsidRPr="0037267A" w:rsidRDefault="005078FF" w:rsidP="00ED39A1">
            <w:pPr>
              <w:rPr>
                <w:rFonts w:ascii="Times New Roman" w:hAnsi="Times New Roman"/>
                <w:sz w:val="24"/>
                <w:szCs w:val="24"/>
              </w:rPr>
            </w:pPr>
            <w:r>
              <w:rPr>
                <w:rFonts w:ascii="Times New Roman" w:hAnsi="Times New Roman"/>
                <w:sz w:val="24"/>
                <w:szCs w:val="24"/>
              </w:rPr>
              <w:t>Сачињена</w:t>
            </w:r>
            <w:r w:rsidRPr="0037267A">
              <w:rPr>
                <w:rFonts w:ascii="Times New Roman" w:hAnsi="Times New Roman"/>
                <w:sz w:val="24"/>
                <w:szCs w:val="24"/>
              </w:rPr>
              <w:t xml:space="preserve"> </w:t>
            </w:r>
            <w:r>
              <w:rPr>
                <w:rFonts w:ascii="Times New Roman" w:hAnsi="Times New Roman"/>
                <w:sz w:val="24"/>
                <w:szCs w:val="24"/>
              </w:rPr>
              <w:t>је</w:t>
            </w:r>
            <w:r w:rsidRPr="0037267A">
              <w:rPr>
                <w:rFonts w:ascii="Times New Roman" w:hAnsi="Times New Roman"/>
                <w:sz w:val="24"/>
                <w:szCs w:val="24"/>
              </w:rPr>
              <w:t xml:space="preserve"> </w:t>
            </w:r>
            <w:r>
              <w:rPr>
                <w:rFonts w:ascii="Times New Roman" w:hAnsi="Times New Roman"/>
                <w:sz w:val="24"/>
                <w:szCs w:val="24"/>
              </w:rPr>
              <w:t>табела</w:t>
            </w:r>
            <w:r w:rsidRPr="0037267A">
              <w:rPr>
                <w:rFonts w:ascii="Times New Roman" w:hAnsi="Times New Roman"/>
                <w:sz w:val="24"/>
                <w:szCs w:val="24"/>
              </w:rPr>
              <w:t xml:space="preserve"> </w:t>
            </w:r>
            <w:r>
              <w:rPr>
                <w:rFonts w:ascii="Times New Roman" w:hAnsi="Times New Roman"/>
                <w:sz w:val="24"/>
                <w:szCs w:val="24"/>
              </w:rPr>
              <w:t>за</w:t>
            </w:r>
            <w:r w:rsidRPr="0037267A">
              <w:rPr>
                <w:rFonts w:ascii="Times New Roman" w:hAnsi="Times New Roman"/>
                <w:sz w:val="24"/>
                <w:szCs w:val="24"/>
              </w:rPr>
              <w:t xml:space="preserve"> </w:t>
            </w:r>
            <w:r>
              <w:rPr>
                <w:rFonts w:ascii="Times New Roman" w:hAnsi="Times New Roman"/>
                <w:sz w:val="24"/>
                <w:szCs w:val="24"/>
              </w:rPr>
              <w:t>прикупљање</w:t>
            </w:r>
            <w:r w:rsidRPr="0037267A">
              <w:rPr>
                <w:rFonts w:ascii="Times New Roman" w:hAnsi="Times New Roman"/>
                <w:sz w:val="24"/>
                <w:szCs w:val="24"/>
              </w:rPr>
              <w:t xml:space="preserve"> </w:t>
            </w:r>
            <w:r>
              <w:rPr>
                <w:rFonts w:ascii="Times New Roman" w:hAnsi="Times New Roman"/>
                <w:sz w:val="24"/>
                <w:szCs w:val="24"/>
              </w:rPr>
              <w:t>података</w:t>
            </w:r>
            <w:r w:rsidRPr="0037267A">
              <w:rPr>
                <w:rFonts w:ascii="Times New Roman" w:hAnsi="Times New Roman"/>
                <w:sz w:val="24"/>
                <w:szCs w:val="24"/>
              </w:rPr>
              <w:t xml:space="preserve"> </w:t>
            </w:r>
            <w:r>
              <w:rPr>
                <w:rFonts w:ascii="Times New Roman" w:hAnsi="Times New Roman"/>
                <w:sz w:val="24"/>
                <w:szCs w:val="24"/>
              </w:rPr>
              <w:t>за</w:t>
            </w:r>
            <w:r w:rsidRPr="0037267A">
              <w:rPr>
                <w:rFonts w:ascii="Times New Roman" w:hAnsi="Times New Roman"/>
                <w:sz w:val="24"/>
                <w:szCs w:val="24"/>
              </w:rPr>
              <w:t xml:space="preserve"> </w:t>
            </w:r>
            <w:r>
              <w:rPr>
                <w:rFonts w:ascii="Times New Roman" w:hAnsi="Times New Roman"/>
                <w:sz w:val="24"/>
                <w:szCs w:val="24"/>
              </w:rPr>
              <w:t>допуну</w:t>
            </w:r>
            <w:r w:rsidRPr="0037267A">
              <w:rPr>
                <w:rFonts w:ascii="Times New Roman" w:hAnsi="Times New Roman"/>
                <w:sz w:val="24"/>
                <w:szCs w:val="24"/>
              </w:rPr>
              <w:t xml:space="preserve"> </w:t>
            </w:r>
            <w:r>
              <w:rPr>
                <w:rFonts w:ascii="Times New Roman" w:hAnsi="Times New Roman"/>
                <w:sz w:val="24"/>
                <w:szCs w:val="24"/>
              </w:rPr>
              <w:t>електронске</w:t>
            </w:r>
            <w:r w:rsidRPr="0037267A">
              <w:rPr>
                <w:rFonts w:ascii="Times New Roman" w:hAnsi="Times New Roman"/>
                <w:sz w:val="24"/>
                <w:szCs w:val="24"/>
              </w:rPr>
              <w:t xml:space="preserve"> </w:t>
            </w:r>
            <w:r>
              <w:rPr>
                <w:rFonts w:ascii="Times New Roman" w:hAnsi="Times New Roman"/>
                <w:sz w:val="24"/>
                <w:szCs w:val="24"/>
              </w:rPr>
              <w:t>базе</w:t>
            </w:r>
            <w:r w:rsidRPr="0037267A">
              <w:rPr>
                <w:rFonts w:ascii="Times New Roman" w:hAnsi="Times New Roman"/>
                <w:sz w:val="24"/>
                <w:szCs w:val="24"/>
              </w:rPr>
              <w:t xml:space="preserve"> </w:t>
            </w:r>
            <w:r>
              <w:rPr>
                <w:rFonts w:ascii="Times New Roman" w:hAnsi="Times New Roman"/>
                <w:sz w:val="24"/>
                <w:szCs w:val="24"/>
              </w:rPr>
              <w:t>података</w:t>
            </w:r>
            <w:r w:rsidRPr="0037267A">
              <w:rPr>
                <w:rFonts w:ascii="Times New Roman" w:hAnsi="Times New Roman"/>
                <w:sz w:val="24"/>
                <w:szCs w:val="24"/>
              </w:rPr>
              <w:t xml:space="preserve"> </w:t>
            </w:r>
            <w:r>
              <w:rPr>
                <w:rFonts w:ascii="Times New Roman" w:hAnsi="Times New Roman"/>
                <w:sz w:val="24"/>
                <w:szCs w:val="24"/>
              </w:rPr>
              <w:t>Установе</w:t>
            </w:r>
            <w:r w:rsidRPr="0037267A">
              <w:rPr>
                <w:rFonts w:ascii="Times New Roman" w:hAnsi="Times New Roman"/>
                <w:sz w:val="24"/>
                <w:szCs w:val="24"/>
              </w:rPr>
              <w:t xml:space="preserve">  </w:t>
            </w:r>
            <w:r>
              <w:rPr>
                <w:rFonts w:ascii="Times New Roman" w:hAnsi="Times New Roman"/>
                <w:sz w:val="24"/>
                <w:szCs w:val="24"/>
              </w:rPr>
              <w:t>за</w:t>
            </w:r>
            <w:r w:rsidRPr="0037267A">
              <w:rPr>
                <w:rFonts w:ascii="Times New Roman" w:hAnsi="Times New Roman"/>
                <w:sz w:val="24"/>
                <w:szCs w:val="24"/>
              </w:rPr>
              <w:t xml:space="preserve"> </w:t>
            </w:r>
            <w:r>
              <w:rPr>
                <w:rFonts w:ascii="Times New Roman" w:hAnsi="Times New Roman"/>
                <w:sz w:val="24"/>
                <w:szCs w:val="24"/>
              </w:rPr>
              <w:t>евиденцију</w:t>
            </w:r>
            <w:r w:rsidRPr="0037267A">
              <w:rPr>
                <w:rFonts w:ascii="Times New Roman" w:hAnsi="Times New Roman"/>
                <w:sz w:val="24"/>
                <w:szCs w:val="24"/>
              </w:rPr>
              <w:t xml:space="preserve"> </w:t>
            </w:r>
            <w:r>
              <w:rPr>
                <w:rFonts w:ascii="Times New Roman" w:hAnsi="Times New Roman"/>
                <w:sz w:val="24"/>
                <w:szCs w:val="24"/>
              </w:rPr>
              <w:t>и</w:t>
            </w:r>
            <w:r w:rsidRPr="0037267A">
              <w:rPr>
                <w:rFonts w:ascii="Times New Roman" w:hAnsi="Times New Roman"/>
                <w:sz w:val="24"/>
                <w:szCs w:val="24"/>
              </w:rPr>
              <w:t xml:space="preserve"> </w:t>
            </w:r>
            <w:r>
              <w:rPr>
                <w:rFonts w:ascii="Times New Roman" w:hAnsi="Times New Roman"/>
                <w:sz w:val="24"/>
                <w:szCs w:val="24"/>
              </w:rPr>
              <w:t>праћење</w:t>
            </w:r>
            <w:r w:rsidRPr="0037267A">
              <w:rPr>
                <w:rFonts w:ascii="Times New Roman" w:hAnsi="Times New Roman"/>
                <w:sz w:val="24"/>
                <w:szCs w:val="24"/>
              </w:rPr>
              <w:t xml:space="preserve"> </w:t>
            </w:r>
            <w:r>
              <w:rPr>
                <w:rFonts w:ascii="Times New Roman" w:hAnsi="Times New Roman"/>
                <w:sz w:val="24"/>
                <w:szCs w:val="24"/>
              </w:rPr>
              <w:t>сталног</w:t>
            </w:r>
            <w:r w:rsidRPr="0037267A">
              <w:rPr>
                <w:rFonts w:ascii="Times New Roman" w:hAnsi="Times New Roman"/>
                <w:sz w:val="24"/>
                <w:szCs w:val="24"/>
              </w:rPr>
              <w:t xml:space="preserve"> </w:t>
            </w:r>
            <w:r>
              <w:rPr>
                <w:rFonts w:ascii="Times New Roman" w:hAnsi="Times New Roman"/>
                <w:sz w:val="24"/>
                <w:szCs w:val="24"/>
              </w:rPr>
              <w:t>стручног</w:t>
            </w:r>
            <w:r w:rsidRPr="0037267A">
              <w:rPr>
                <w:rFonts w:ascii="Times New Roman" w:hAnsi="Times New Roman"/>
                <w:sz w:val="24"/>
                <w:szCs w:val="24"/>
              </w:rPr>
              <w:t xml:space="preserve"> </w:t>
            </w:r>
            <w:r>
              <w:rPr>
                <w:rFonts w:ascii="Times New Roman" w:hAnsi="Times New Roman"/>
                <w:sz w:val="24"/>
                <w:szCs w:val="24"/>
              </w:rPr>
              <w:t>усавршавања</w:t>
            </w:r>
            <w:r w:rsidRPr="0037267A">
              <w:rPr>
                <w:rFonts w:ascii="Times New Roman" w:hAnsi="Times New Roman"/>
                <w:sz w:val="24"/>
                <w:szCs w:val="24"/>
              </w:rPr>
              <w:t xml:space="preserve"> </w:t>
            </w:r>
            <w:r>
              <w:rPr>
                <w:rFonts w:ascii="Times New Roman" w:hAnsi="Times New Roman"/>
                <w:sz w:val="24"/>
                <w:szCs w:val="24"/>
              </w:rPr>
              <w:t>запослених</w:t>
            </w:r>
            <w:r w:rsidRPr="0037267A">
              <w:rPr>
                <w:rFonts w:ascii="Times New Roman" w:hAnsi="Times New Roman"/>
                <w:sz w:val="24"/>
                <w:szCs w:val="24"/>
              </w:rPr>
              <w:t>. (</w:t>
            </w:r>
            <w:r>
              <w:rPr>
                <w:rFonts w:ascii="Times New Roman" w:hAnsi="Times New Roman"/>
                <w:sz w:val="24"/>
                <w:szCs w:val="24"/>
              </w:rPr>
              <w:t>Подаци</w:t>
            </w:r>
            <w:r w:rsidRPr="0037267A">
              <w:rPr>
                <w:rFonts w:ascii="Times New Roman" w:hAnsi="Times New Roman"/>
                <w:sz w:val="24"/>
                <w:szCs w:val="24"/>
              </w:rPr>
              <w:t xml:space="preserve"> </w:t>
            </w:r>
            <w:r>
              <w:rPr>
                <w:rFonts w:ascii="Times New Roman" w:hAnsi="Times New Roman"/>
                <w:sz w:val="24"/>
                <w:szCs w:val="24"/>
              </w:rPr>
              <w:t>за</w:t>
            </w:r>
            <w:r w:rsidRPr="0037267A">
              <w:rPr>
                <w:rFonts w:ascii="Times New Roman" w:hAnsi="Times New Roman"/>
                <w:sz w:val="24"/>
                <w:szCs w:val="24"/>
              </w:rPr>
              <w:t xml:space="preserve"> </w:t>
            </w:r>
            <w:r>
              <w:rPr>
                <w:rFonts w:ascii="Times New Roman" w:hAnsi="Times New Roman"/>
                <w:sz w:val="24"/>
                <w:szCs w:val="24"/>
              </w:rPr>
              <w:t>прецизно</w:t>
            </w:r>
            <w:r w:rsidRPr="0037267A">
              <w:rPr>
                <w:rFonts w:ascii="Times New Roman" w:hAnsi="Times New Roman"/>
                <w:sz w:val="24"/>
                <w:szCs w:val="24"/>
              </w:rPr>
              <w:t xml:space="preserve"> </w:t>
            </w:r>
            <w:r>
              <w:rPr>
                <w:rFonts w:ascii="Times New Roman" w:hAnsi="Times New Roman"/>
                <w:sz w:val="24"/>
                <w:szCs w:val="24"/>
              </w:rPr>
              <w:t>одређивање</w:t>
            </w:r>
            <w:r w:rsidRPr="0037267A">
              <w:rPr>
                <w:rFonts w:ascii="Times New Roman" w:hAnsi="Times New Roman"/>
                <w:sz w:val="24"/>
                <w:szCs w:val="24"/>
              </w:rPr>
              <w:t xml:space="preserve"> </w:t>
            </w:r>
            <w:r>
              <w:rPr>
                <w:rFonts w:ascii="Times New Roman" w:hAnsi="Times New Roman"/>
                <w:sz w:val="24"/>
                <w:szCs w:val="24"/>
              </w:rPr>
              <w:t>актуелног</w:t>
            </w:r>
            <w:r w:rsidRPr="0037267A">
              <w:rPr>
                <w:rFonts w:ascii="Times New Roman" w:hAnsi="Times New Roman"/>
                <w:sz w:val="24"/>
                <w:szCs w:val="24"/>
              </w:rPr>
              <w:t xml:space="preserve"> </w:t>
            </w:r>
            <w:r>
              <w:rPr>
                <w:rFonts w:ascii="Times New Roman" w:hAnsi="Times New Roman"/>
                <w:sz w:val="24"/>
                <w:szCs w:val="24"/>
              </w:rPr>
              <w:t>петогодишњег</w:t>
            </w:r>
            <w:r w:rsidRPr="0037267A">
              <w:rPr>
                <w:rFonts w:ascii="Times New Roman" w:hAnsi="Times New Roman"/>
                <w:sz w:val="24"/>
                <w:szCs w:val="24"/>
              </w:rPr>
              <w:t xml:space="preserve"> </w:t>
            </w:r>
            <w:r>
              <w:rPr>
                <w:rFonts w:ascii="Times New Roman" w:hAnsi="Times New Roman"/>
                <w:sz w:val="24"/>
                <w:szCs w:val="24"/>
              </w:rPr>
              <w:t>периода</w:t>
            </w:r>
            <w:r w:rsidRPr="0037267A">
              <w:rPr>
                <w:rFonts w:ascii="Times New Roman" w:hAnsi="Times New Roman"/>
                <w:sz w:val="24"/>
                <w:szCs w:val="24"/>
              </w:rPr>
              <w:t xml:space="preserve"> </w:t>
            </w:r>
            <w:r>
              <w:rPr>
                <w:rFonts w:ascii="Times New Roman" w:hAnsi="Times New Roman"/>
                <w:sz w:val="24"/>
                <w:szCs w:val="24"/>
              </w:rPr>
              <w:t>запосленог</w:t>
            </w:r>
            <w:r w:rsidRPr="0037267A">
              <w:rPr>
                <w:rFonts w:ascii="Times New Roman" w:hAnsi="Times New Roman"/>
                <w:sz w:val="24"/>
                <w:szCs w:val="24"/>
              </w:rPr>
              <w:t xml:space="preserve">). </w:t>
            </w:r>
            <w:r>
              <w:rPr>
                <w:rFonts w:ascii="Times New Roman" w:hAnsi="Times New Roman"/>
                <w:sz w:val="24"/>
                <w:szCs w:val="24"/>
              </w:rPr>
              <w:t>Помоћници</w:t>
            </w:r>
            <w:r w:rsidRPr="0037267A">
              <w:rPr>
                <w:rFonts w:ascii="Times New Roman" w:hAnsi="Times New Roman"/>
                <w:sz w:val="24"/>
                <w:szCs w:val="24"/>
              </w:rPr>
              <w:t xml:space="preserve"> </w:t>
            </w:r>
            <w:r>
              <w:rPr>
                <w:rFonts w:ascii="Times New Roman" w:hAnsi="Times New Roman"/>
                <w:sz w:val="24"/>
                <w:szCs w:val="24"/>
              </w:rPr>
              <w:t>директора</w:t>
            </w:r>
            <w:r w:rsidRPr="0037267A">
              <w:rPr>
                <w:rFonts w:ascii="Times New Roman" w:hAnsi="Times New Roman"/>
                <w:sz w:val="24"/>
                <w:szCs w:val="24"/>
              </w:rPr>
              <w:t xml:space="preserve"> </w:t>
            </w:r>
            <w:r>
              <w:rPr>
                <w:rFonts w:ascii="Times New Roman" w:hAnsi="Times New Roman"/>
                <w:sz w:val="24"/>
                <w:szCs w:val="24"/>
              </w:rPr>
              <w:t>ће</w:t>
            </w:r>
            <w:r w:rsidRPr="0037267A">
              <w:rPr>
                <w:rFonts w:ascii="Times New Roman" w:hAnsi="Times New Roman"/>
                <w:sz w:val="24"/>
                <w:szCs w:val="24"/>
              </w:rPr>
              <w:t xml:space="preserve"> </w:t>
            </w:r>
            <w:r>
              <w:rPr>
                <w:rFonts w:ascii="Times New Roman" w:hAnsi="Times New Roman"/>
                <w:sz w:val="24"/>
                <w:szCs w:val="24"/>
              </w:rPr>
              <w:t>доставити</w:t>
            </w:r>
            <w:r w:rsidRPr="0037267A">
              <w:rPr>
                <w:rFonts w:ascii="Times New Roman" w:hAnsi="Times New Roman"/>
                <w:sz w:val="24"/>
                <w:szCs w:val="24"/>
              </w:rPr>
              <w:t xml:space="preserve"> </w:t>
            </w:r>
            <w:r>
              <w:rPr>
                <w:rFonts w:ascii="Times New Roman" w:hAnsi="Times New Roman"/>
                <w:sz w:val="24"/>
                <w:szCs w:val="24"/>
              </w:rPr>
              <w:t>табелу</w:t>
            </w:r>
            <w:r w:rsidRPr="0037267A">
              <w:rPr>
                <w:rFonts w:ascii="Times New Roman" w:hAnsi="Times New Roman"/>
                <w:sz w:val="24"/>
                <w:szCs w:val="24"/>
              </w:rPr>
              <w:t xml:space="preserve"> </w:t>
            </w:r>
            <w:r>
              <w:rPr>
                <w:rFonts w:ascii="Times New Roman" w:hAnsi="Times New Roman"/>
                <w:sz w:val="24"/>
                <w:szCs w:val="24"/>
              </w:rPr>
              <w:t>у</w:t>
            </w:r>
            <w:r w:rsidRPr="0037267A">
              <w:rPr>
                <w:rFonts w:ascii="Times New Roman" w:hAnsi="Times New Roman"/>
                <w:sz w:val="24"/>
                <w:szCs w:val="24"/>
              </w:rPr>
              <w:t xml:space="preserve"> </w:t>
            </w:r>
            <w:r>
              <w:rPr>
                <w:rFonts w:ascii="Times New Roman" w:hAnsi="Times New Roman"/>
                <w:sz w:val="24"/>
                <w:szCs w:val="24"/>
              </w:rPr>
              <w:t>своје</w:t>
            </w:r>
            <w:r w:rsidRPr="0037267A">
              <w:rPr>
                <w:rFonts w:ascii="Times New Roman" w:hAnsi="Times New Roman"/>
                <w:sz w:val="24"/>
                <w:szCs w:val="24"/>
              </w:rPr>
              <w:t xml:space="preserve"> </w:t>
            </w:r>
            <w:r>
              <w:rPr>
                <w:rFonts w:ascii="Times New Roman" w:hAnsi="Times New Roman"/>
                <w:sz w:val="24"/>
                <w:szCs w:val="24"/>
              </w:rPr>
              <w:t>вртиће</w:t>
            </w:r>
            <w:r w:rsidRPr="0037267A">
              <w:rPr>
                <w:rFonts w:ascii="Times New Roman" w:hAnsi="Times New Roman"/>
                <w:sz w:val="24"/>
                <w:szCs w:val="24"/>
              </w:rPr>
              <w:t xml:space="preserve">, </w:t>
            </w:r>
            <w:r>
              <w:rPr>
                <w:rFonts w:ascii="Times New Roman" w:hAnsi="Times New Roman"/>
                <w:sz w:val="24"/>
                <w:szCs w:val="24"/>
              </w:rPr>
              <w:t>шефови</w:t>
            </w:r>
            <w:r w:rsidRPr="0037267A">
              <w:rPr>
                <w:rFonts w:ascii="Times New Roman" w:hAnsi="Times New Roman"/>
                <w:sz w:val="24"/>
                <w:szCs w:val="24"/>
              </w:rPr>
              <w:t xml:space="preserve"> </w:t>
            </w:r>
            <w:r>
              <w:rPr>
                <w:rFonts w:ascii="Times New Roman" w:hAnsi="Times New Roman"/>
                <w:sz w:val="24"/>
                <w:szCs w:val="24"/>
              </w:rPr>
              <w:t>вртића</w:t>
            </w:r>
            <w:r w:rsidRPr="0037267A">
              <w:rPr>
                <w:rFonts w:ascii="Times New Roman" w:hAnsi="Times New Roman"/>
                <w:sz w:val="24"/>
                <w:szCs w:val="24"/>
              </w:rPr>
              <w:t xml:space="preserve"> </w:t>
            </w:r>
            <w:r>
              <w:rPr>
                <w:rFonts w:ascii="Times New Roman" w:hAnsi="Times New Roman"/>
                <w:sz w:val="24"/>
                <w:szCs w:val="24"/>
              </w:rPr>
              <w:t>ће</w:t>
            </w:r>
            <w:r w:rsidRPr="0037267A">
              <w:rPr>
                <w:rFonts w:ascii="Times New Roman" w:hAnsi="Times New Roman"/>
                <w:sz w:val="24"/>
                <w:szCs w:val="24"/>
              </w:rPr>
              <w:t xml:space="preserve"> </w:t>
            </w:r>
            <w:r>
              <w:rPr>
                <w:rFonts w:ascii="Times New Roman" w:hAnsi="Times New Roman"/>
                <w:sz w:val="24"/>
                <w:szCs w:val="24"/>
              </w:rPr>
              <w:t>попуњавати</w:t>
            </w:r>
            <w:r w:rsidRPr="0037267A">
              <w:rPr>
                <w:rFonts w:ascii="Times New Roman" w:hAnsi="Times New Roman"/>
                <w:sz w:val="24"/>
                <w:szCs w:val="24"/>
              </w:rPr>
              <w:t xml:space="preserve"> </w:t>
            </w:r>
            <w:r>
              <w:rPr>
                <w:rFonts w:ascii="Times New Roman" w:hAnsi="Times New Roman"/>
                <w:sz w:val="24"/>
                <w:szCs w:val="24"/>
              </w:rPr>
              <w:t>табеле</w:t>
            </w:r>
            <w:r w:rsidRPr="0037267A">
              <w:rPr>
                <w:rFonts w:ascii="Times New Roman" w:hAnsi="Times New Roman"/>
                <w:sz w:val="24"/>
                <w:szCs w:val="24"/>
              </w:rPr>
              <w:t xml:space="preserve"> </w:t>
            </w:r>
            <w:r>
              <w:rPr>
                <w:rFonts w:ascii="Times New Roman" w:hAnsi="Times New Roman"/>
                <w:sz w:val="24"/>
                <w:szCs w:val="24"/>
              </w:rPr>
              <w:t>и</w:t>
            </w:r>
            <w:r w:rsidRPr="0037267A">
              <w:rPr>
                <w:rFonts w:ascii="Times New Roman" w:hAnsi="Times New Roman"/>
                <w:sz w:val="24"/>
                <w:szCs w:val="24"/>
              </w:rPr>
              <w:t xml:space="preserve"> </w:t>
            </w:r>
            <w:r>
              <w:rPr>
                <w:rFonts w:ascii="Times New Roman" w:hAnsi="Times New Roman"/>
                <w:sz w:val="24"/>
                <w:szCs w:val="24"/>
              </w:rPr>
              <w:t>враћати</w:t>
            </w:r>
            <w:r w:rsidRPr="0037267A">
              <w:rPr>
                <w:rFonts w:ascii="Times New Roman" w:hAnsi="Times New Roman"/>
                <w:sz w:val="24"/>
                <w:szCs w:val="24"/>
              </w:rPr>
              <w:t xml:space="preserve"> </w:t>
            </w:r>
            <w:r>
              <w:rPr>
                <w:rFonts w:ascii="Times New Roman" w:hAnsi="Times New Roman"/>
                <w:sz w:val="24"/>
                <w:szCs w:val="24"/>
              </w:rPr>
              <w:t>их</w:t>
            </w:r>
            <w:r w:rsidRPr="0037267A">
              <w:rPr>
                <w:rFonts w:ascii="Times New Roman" w:hAnsi="Times New Roman"/>
                <w:sz w:val="24"/>
                <w:szCs w:val="24"/>
              </w:rPr>
              <w:t xml:space="preserve"> </w:t>
            </w:r>
            <w:r>
              <w:rPr>
                <w:rFonts w:ascii="Times New Roman" w:hAnsi="Times New Roman"/>
                <w:sz w:val="24"/>
                <w:szCs w:val="24"/>
              </w:rPr>
              <w:t>помоћницима</w:t>
            </w:r>
            <w:r w:rsidRPr="0037267A">
              <w:rPr>
                <w:rFonts w:ascii="Times New Roman" w:hAnsi="Times New Roman"/>
                <w:sz w:val="24"/>
                <w:szCs w:val="24"/>
              </w:rPr>
              <w:t xml:space="preserve"> </w:t>
            </w:r>
            <w:r>
              <w:rPr>
                <w:rFonts w:ascii="Times New Roman" w:hAnsi="Times New Roman"/>
                <w:sz w:val="24"/>
                <w:szCs w:val="24"/>
              </w:rPr>
              <w:t>директора</w:t>
            </w:r>
            <w:r w:rsidRPr="0037267A">
              <w:rPr>
                <w:rFonts w:ascii="Times New Roman" w:hAnsi="Times New Roman"/>
                <w:sz w:val="24"/>
                <w:szCs w:val="24"/>
              </w:rPr>
              <w:t xml:space="preserve"> </w:t>
            </w:r>
            <w:r>
              <w:rPr>
                <w:rFonts w:ascii="Times New Roman" w:hAnsi="Times New Roman"/>
                <w:sz w:val="24"/>
                <w:szCs w:val="24"/>
              </w:rPr>
              <w:t>до</w:t>
            </w:r>
            <w:r w:rsidRPr="0037267A">
              <w:rPr>
                <w:rFonts w:ascii="Times New Roman" w:hAnsi="Times New Roman"/>
                <w:sz w:val="24"/>
                <w:szCs w:val="24"/>
              </w:rPr>
              <w:t xml:space="preserve"> 31. </w:t>
            </w:r>
            <w:r>
              <w:rPr>
                <w:rFonts w:ascii="Times New Roman" w:hAnsi="Times New Roman"/>
                <w:sz w:val="24"/>
                <w:szCs w:val="24"/>
              </w:rPr>
              <w:t>јануара</w:t>
            </w:r>
            <w:r w:rsidRPr="0037267A">
              <w:rPr>
                <w:rFonts w:ascii="Times New Roman" w:hAnsi="Times New Roman"/>
                <w:sz w:val="24"/>
                <w:szCs w:val="24"/>
              </w:rPr>
              <w:t xml:space="preserve"> 2014. </w:t>
            </w:r>
            <w:r>
              <w:rPr>
                <w:rFonts w:ascii="Times New Roman" w:hAnsi="Times New Roman"/>
                <w:sz w:val="24"/>
                <w:szCs w:val="24"/>
              </w:rPr>
              <w:t>На</w:t>
            </w:r>
            <w:r w:rsidRPr="0037267A">
              <w:rPr>
                <w:rFonts w:ascii="Times New Roman" w:hAnsi="Times New Roman"/>
                <w:sz w:val="24"/>
                <w:szCs w:val="24"/>
              </w:rPr>
              <w:t xml:space="preserve"> </w:t>
            </w:r>
            <w:r>
              <w:rPr>
                <w:rFonts w:ascii="Times New Roman" w:hAnsi="Times New Roman"/>
                <w:sz w:val="24"/>
                <w:szCs w:val="24"/>
              </w:rPr>
              <w:t>основу</w:t>
            </w:r>
            <w:r w:rsidRPr="0037267A">
              <w:rPr>
                <w:rFonts w:ascii="Times New Roman" w:hAnsi="Times New Roman"/>
                <w:sz w:val="24"/>
                <w:szCs w:val="24"/>
              </w:rPr>
              <w:t xml:space="preserve"> </w:t>
            </w:r>
            <w:r>
              <w:rPr>
                <w:rFonts w:ascii="Times New Roman" w:hAnsi="Times New Roman"/>
                <w:sz w:val="24"/>
                <w:szCs w:val="24"/>
              </w:rPr>
              <w:t>ових</w:t>
            </w:r>
            <w:r w:rsidRPr="0037267A">
              <w:rPr>
                <w:rFonts w:ascii="Times New Roman" w:hAnsi="Times New Roman"/>
                <w:sz w:val="24"/>
                <w:szCs w:val="24"/>
              </w:rPr>
              <w:t xml:space="preserve"> </w:t>
            </w:r>
            <w:r>
              <w:rPr>
                <w:rFonts w:ascii="Times New Roman" w:hAnsi="Times New Roman"/>
                <w:sz w:val="24"/>
                <w:szCs w:val="24"/>
              </w:rPr>
              <w:t>података</w:t>
            </w:r>
            <w:r w:rsidRPr="0037267A">
              <w:rPr>
                <w:rFonts w:ascii="Times New Roman" w:hAnsi="Times New Roman"/>
                <w:sz w:val="24"/>
                <w:szCs w:val="24"/>
              </w:rPr>
              <w:t xml:space="preserve">, </w:t>
            </w:r>
            <w:r>
              <w:rPr>
                <w:rFonts w:ascii="Times New Roman" w:hAnsi="Times New Roman"/>
                <w:sz w:val="24"/>
                <w:szCs w:val="24"/>
              </w:rPr>
              <w:t>на</w:t>
            </w:r>
            <w:r w:rsidRPr="0037267A">
              <w:rPr>
                <w:rFonts w:ascii="Times New Roman" w:hAnsi="Times New Roman"/>
                <w:sz w:val="24"/>
                <w:szCs w:val="24"/>
              </w:rPr>
              <w:t xml:space="preserve"> </w:t>
            </w:r>
            <w:r>
              <w:rPr>
                <w:rFonts w:ascii="Times New Roman" w:hAnsi="Times New Roman"/>
                <w:sz w:val="24"/>
                <w:szCs w:val="24"/>
              </w:rPr>
              <w:t>крају</w:t>
            </w:r>
            <w:r w:rsidRPr="0037267A">
              <w:rPr>
                <w:rFonts w:ascii="Times New Roman" w:hAnsi="Times New Roman"/>
                <w:sz w:val="24"/>
                <w:szCs w:val="24"/>
              </w:rPr>
              <w:t xml:space="preserve"> </w:t>
            </w:r>
            <w:r>
              <w:rPr>
                <w:rFonts w:ascii="Times New Roman" w:hAnsi="Times New Roman"/>
                <w:sz w:val="24"/>
                <w:szCs w:val="24"/>
              </w:rPr>
              <w:t>школске</w:t>
            </w:r>
            <w:r w:rsidRPr="0037267A">
              <w:rPr>
                <w:rFonts w:ascii="Times New Roman" w:hAnsi="Times New Roman"/>
                <w:sz w:val="24"/>
                <w:szCs w:val="24"/>
              </w:rPr>
              <w:t xml:space="preserve"> </w:t>
            </w:r>
            <w:r>
              <w:rPr>
                <w:rFonts w:ascii="Times New Roman" w:hAnsi="Times New Roman"/>
                <w:sz w:val="24"/>
                <w:szCs w:val="24"/>
              </w:rPr>
              <w:t>године</w:t>
            </w:r>
            <w:r w:rsidRPr="0037267A">
              <w:rPr>
                <w:rFonts w:ascii="Times New Roman" w:hAnsi="Times New Roman"/>
                <w:sz w:val="24"/>
                <w:szCs w:val="24"/>
              </w:rPr>
              <w:t xml:space="preserve">, </w:t>
            </w:r>
            <w:r>
              <w:rPr>
                <w:rFonts w:ascii="Times New Roman" w:hAnsi="Times New Roman"/>
                <w:sz w:val="24"/>
                <w:szCs w:val="24"/>
              </w:rPr>
              <w:t>сваки</w:t>
            </w:r>
            <w:r w:rsidRPr="0037267A">
              <w:rPr>
                <w:rFonts w:ascii="Times New Roman" w:hAnsi="Times New Roman"/>
                <w:sz w:val="24"/>
                <w:szCs w:val="24"/>
              </w:rPr>
              <w:t xml:space="preserve"> </w:t>
            </w:r>
            <w:r>
              <w:rPr>
                <w:rFonts w:ascii="Times New Roman" w:hAnsi="Times New Roman"/>
                <w:sz w:val="24"/>
                <w:szCs w:val="24"/>
              </w:rPr>
              <w:t>запослени</w:t>
            </w:r>
            <w:r w:rsidRPr="0037267A">
              <w:rPr>
                <w:rFonts w:ascii="Times New Roman" w:hAnsi="Times New Roman"/>
                <w:sz w:val="24"/>
                <w:szCs w:val="24"/>
              </w:rPr>
              <w:t xml:space="preserve"> </w:t>
            </w:r>
            <w:r>
              <w:rPr>
                <w:rFonts w:ascii="Times New Roman" w:hAnsi="Times New Roman"/>
                <w:sz w:val="24"/>
                <w:szCs w:val="24"/>
              </w:rPr>
              <w:t>ће</w:t>
            </w:r>
            <w:r w:rsidRPr="0037267A">
              <w:rPr>
                <w:rFonts w:ascii="Times New Roman" w:hAnsi="Times New Roman"/>
                <w:sz w:val="24"/>
                <w:szCs w:val="24"/>
              </w:rPr>
              <w:t xml:space="preserve"> </w:t>
            </w:r>
            <w:r>
              <w:rPr>
                <w:rFonts w:ascii="Times New Roman" w:hAnsi="Times New Roman"/>
                <w:sz w:val="24"/>
                <w:szCs w:val="24"/>
              </w:rPr>
              <w:t>добити</w:t>
            </w:r>
            <w:r w:rsidRPr="0037267A">
              <w:rPr>
                <w:rFonts w:ascii="Times New Roman" w:hAnsi="Times New Roman"/>
                <w:sz w:val="24"/>
                <w:szCs w:val="24"/>
              </w:rPr>
              <w:t xml:space="preserve"> </w:t>
            </w:r>
            <w:r>
              <w:rPr>
                <w:rFonts w:ascii="Times New Roman" w:hAnsi="Times New Roman"/>
                <w:sz w:val="24"/>
                <w:szCs w:val="24"/>
              </w:rPr>
              <w:t>извештај</w:t>
            </w:r>
            <w:r w:rsidRPr="0037267A">
              <w:rPr>
                <w:rFonts w:ascii="Times New Roman" w:hAnsi="Times New Roman"/>
                <w:sz w:val="24"/>
                <w:szCs w:val="24"/>
              </w:rPr>
              <w:t xml:space="preserve"> </w:t>
            </w:r>
            <w:r>
              <w:rPr>
                <w:rFonts w:ascii="Times New Roman" w:hAnsi="Times New Roman"/>
                <w:sz w:val="24"/>
                <w:szCs w:val="24"/>
              </w:rPr>
              <w:t>о</w:t>
            </w:r>
            <w:r w:rsidRPr="0037267A">
              <w:rPr>
                <w:rFonts w:ascii="Times New Roman" w:hAnsi="Times New Roman"/>
                <w:sz w:val="24"/>
                <w:szCs w:val="24"/>
              </w:rPr>
              <w:t xml:space="preserve"> </w:t>
            </w:r>
            <w:r>
              <w:rPr>
                <w:rFonts w:ascii="Times New Roman" w:hAnsi="Times New Roman"/>
                <w:sz w:val="24"/>
                <w:szCs w:val="24"/>
              </w:rPr>
              <w:t>оствареним</w:t>
            </w:r>
            <w:r w:rsidRPr="0037267A">
              <w:rPr>
                <w:rFonts w:ascii="Times New Roman" w:hAnsi="Times New Roman"/>
                <w:sz w:val="24"/>
                <w:szCs w:val="24"/>
              </w:rPr>
              <w:t xml:space="preserve"> </w:t>
            </w:r>
            <w:r>
              <w:rPr>
                <w:rFonts w:ascii="Times New Roman" w:hAnsi="Times New Roman"/>
                <w:sz w:val="24"/>
                <w:szCs w:val="24"/>
              </w:rPr>
              <w:t>бодовима</w:t>
            </w:r>
            <w:r w:rsidRPr="0037267A">
              <w:rPr>
                <w:rFonts w:ascii="Times New Roman" w:hAnsi="Times New Roman"/>
                <w:sz w:val="24"/>
                <w:szCs w:val="24"/>
              </w:rPr>
              <w:t xml:space="preserve"> </w:t>
            </w:r>
            <w:r>
              <w:rPr>
                <w:rFonts w:ascii="Times New Roman" w:hAnsi="Times New Roman"/>
                <w:sz w:val="24"/>
                <w:szCs w:val="24"/>
              </w:rPr>
              <w:t>у</w:t>
            </w:r>
            <w:r w:rsidRPr="0037267A">
              <w:rPr>
                <w:rFonts w:ascii="Times New Roman" w:hAnsi="Times New Roman"/>
                <w:sz w:val="24"/>
                <w:szCs w:val="24"/>
              </w:rPr>
              <w:t xml:space="preserve"> </w:t>
            </w:r>
            <w:r>
              <w:rPr>
                <w:rFonts w:ascii="Times New Roman" w:hAnsi="Times New Roman"/>
                <w:sz w:val="24"/>
                <w:szCs w:val="24"/>
              </w:rPr>
              <w:t>оквиру</w:t>
            </w:r>
            <w:r w:rsidRPr="0037267A">
              <w:rPr>
                <w:rFonts w:ascii="Times New Roman" w:hAnsi="Times New Roman"/>
                <w:sz w:val="24"/>
                <w:szCs w:val="24"/>
              </w:rPr>
              <w:t xml:space="preserve"> </w:t>
            </w:r>
            <w:r>
              <w:rPr>
                <w:rFonts w:ascii="Times New Roman" w:hAnsi="Times New Roman"/>
                <w:sz w:val="24"/>
                <w:szCs w:val="24"/>
              </w:rPr>
              <w:t>сталног</w:t>
            </w:r>
            <w:r w:rsidRPr="0037267A">
              <w:rPr>
                <w:rFonts w:ascii="Times New Roman" w:hAnsi="Times New Roman"/>
                <w:sz w:val="24"/>
                <w:szCs w:val="24"/>
              </w:rPr>
              <w:t xml:space="preserve"> </w:t>
            </w:r>
            <w:r>
              <w:rPr>
                <w:rFonts w:ascii="Times New Roman" w:hAnsi="Times New Roman"/>
                <w:sz w:val="24"/>
                <w:szCs w:val="24"/>
              </w:rPr>
              <w:t>и</w:t>
            </w:r>
            <w:r w:rsidRPr="0037267A">
              <w:rPr>
                <w:rFonts w:ascii="Times New Roman" w:hAnsi="Times New Roman"/>
                <w:sz w:val="24"/>
                <w:szCs w:val="24"/>
              </w:rPr>
              <w:t xml:space="preserve"> </w:t>
            </w:r>
            <w:r>
              <w:rPr>
                <w:rFonts w:ascii="Times New Roman" w:hAnsi="Times New Roman"/>
                <w:sz w:val="24"/>
                <w:szCs w:val="24"/>
              </w:rPr>
              <w:t>обавезног</w:t>
            </w:r>
            <w:r w:rsidRPr="0037267A">
              <w:rPr>
                <w:rFonts w:ascii="Times New Roman" w:hAnsi="Times New Roman"/>
                <w:sz w:val="24"/>
                <w:szCs w:val="24"/>
              </w:rPr>
              <w:t xml:space="preserve"> </w:t>
            </w:r>
            <w:r>
              <w:rPr>
                <w:rFonts w:ascii="Times New Roman" w:hAnsi="Times New Roman"/>
                <w:sz w:val="24"/>
                <w:szCs w:val="24"/>
              </w:rPr>
              <w:t>стручног</w:t>
            </w:r>
            <w:r w:rsidRPr="0037267A">
              <w:rPr>
                <w:rFonts w:ascii="Times New Roman" w:hAnsi="Times New Roman"/>
                <w:sz w:val="24"/>
                <w:szCs w:val="24"/>
              </w:rPr>
              <w:t xml:space="preserve"> </w:t>
            </w:r>
            <w:r>
              <w:rPr>
                <w:rFonts w:ascii="Times New Roman" w:hAnsi="Times New Roman"/>
                <w:sz w:val="24"/>
                <w:szCs w:val="24"/>
              </w:rPr>
              <w:t>усавршавања</w:t>
            </w:r>
            <w:r w:rsidRPr="0037267A">
              <w:rPr>
                <w:rFonts w:ascii="Times New Roman" w:hAnsi="Times New Roman"/>
                <w:sz w:val="24"/>
                <w:szCs w:val="24"/>
              </w:rPr>
              <w:t xml:space="preserve">. </w:t>
            </w:r>
          </w:p>
          <w:p w:rsidR="005078FF" w:rsidRPr="0037267A" w:rsidRDefault="005078FF" w:rsidP="00ED39A1">
            <w:pPr>
              <w:rPr>
                <w:rFonts w:ascii="Times New Roman" w:hAnsi="Times New Roman"/>
                <w:sz w:val="24"/>
                <w:szCs w:val="24"/>
              </w:rPr>
            </w:pPr>
            <w:r>
              <w:rPr>
                <w:rFonts w:ascii="Times New Roman" w:hAnsi="Times New Roman"/>
                <w:sz w:val="24"/>
                <w:szCs w:val="24"/>
              </w:rPr>
              <w:t>Колегијум</w:t>
            </w:r>
            <w:r w:rsidRPr="0037267A">
              <w:rPr>
                <w:rFonts w:ascii="Times New Roman" w:hAnsi="Times New Roman"/>
                <w:sz w:val="24"/>
                <w:szCs w:val="24"/>
              </w:rPr>
              <w:t xml:space="preserve"> </w:t>
            </w:r>
            <w:r>
              <w:rPr>
                <w:rFonts w:ascii="Times New Roman" w:hAnsi="Times New Roman"/>
                <w:sz w:val="24"/>
                <w:szCs w:val="24"/>
              </w:rPr>
              <w:t>стручне</w:t>
            </w:r>
            <w:r w:rsidRPr="0037267A">
              <w:rPr>
                <w:rFonts w:ascii="Times New Roman" w:hAnsi="Times New Roman"/>
                <w:sz w:val="24"/>
                <w:szCs w:val="24"/>
              </w:rPr>
              <w:t xml:space="preserve"> </w:t>
            </w:r>
            <w:r>
              <w:rPr>
                <w:rFonts w:ascii="Times New Roman" w:hAnsi="Times New Roman"/>
                <w:sz w:val="24"/>
                <w:szCs w:val="24"/>
              </w:rPr>
              <w:t>службе</w:t>
            </w:r>
            <w:r w:rsidRPr="0037267A">
              <w:rPr>
                <w:rFonts w:ascii="Times New Roman" w:hAnsi="Times New Roman"/>
                <w:sz w:val="24"/>
                <w:szCs w:val="24"/>
              </w:rPr>
              <w:t xml:space="preserve"> </w:t>
            </w:r>
            <w:r>
              <w:rPr>
                <w:rFonts w:ascii="Times New Roman" w:hAnsi="Times New Roman"/>
                <w:sz w:val="24"/>
                <w:szCs w:val="24"/>
              </w:rPr>
              <w:t>који</w:t>
            </w:r>
            <w:r w:rsidRPr="0037267A">
              <w:rPr>
                <w:rFonts w:ascii="Times New Roman" w:hAnsi="Times New Roman"/>
                <w:sz w:val="24"/>
                <w:szCs w:val="24"/>
              </w:rPr>
              <w:t xml:space="preserve"> </w:t>
            </w:r>
            <w:r>
              <w:rPr>
                <w:rFonts w:ascii="Times New Roman" w:hAnsi="Times New Roman"/>
                <w:sz w:val="24"/>
                <w:szCs w:val="24"/>
              </w:rPr>
              <w:t>је</w:t>
            </w:r>
            <w:r w:rsidRPr="0037267A">
              <w:rPr>
                <w:rFonts w:ascii="Times New Roman" w:hAnsi="Times New Roman"/>
                <w:sz w:val="24"/>
                <w:szCs w:val="24"/>
              </w:rPr>
              <w:t xml:space="preserve"> </w:t>
            </w:r>
            <w:r>
              <w:rPr>
                <w:rFonts w:ascii="Times New Roman" w:hAnsi="Times New Roman"/>
                <w:sz w:val="24"/>
                <w:szCs w:val="24"/>
              </w:rPr>
              <w:t>предвиђен</w:t>
            </w:r>
            <w:r w:rsidRPr="0037267A">
              <w:rPr>
                <w:rFonts w:ascii="Times New Roman" w:hAnsi="Times New Roman"/>
                <w:sz w:val="24"/>
                <w:szCs w:val="24"/>
              </w:rPr>
              <w:t xml:space="preserve"> </w:t>
            </w:r>
            <w:r>
              <w:rPr>
                <w:rFonts w:ascii="Times New Roman" w:hAnsi="Times New Roman"/>
                <w:sz w:val="24"/>
                <w:szCs w:val="24"/>
              </w:rPr>
              <w:t>за</w:t>
            </w:r>
            <w:r w:rsidRPr="0037267A">
              <w:rPr>
                <w:rFonts w:ascii="Times New Roman" w:hAnsi="Times New Roman"/>
                <w:sz w:val="24"/>
                <w:szCs w:val="24"/>
              </w:rPr>
              <w:t xml:space="preserve"> 20.01.2014. </w:t>
            </w:r>
            <w:r>
              <w:rPr>
                <w:rFonts w:ascii="Times New Roman" w:hAnsi="Times New Roman"/>
                <w:sz w:val="24"/>
                <w:szCs w:val="24"/>
              </w:rPr>
              <w:t>треба</w:t>
            </w:r>
            <w:r w:rsidRPr="0037267A">
              <w:rPr>
                <w:rFonts w:ascii="Times New Roman" w:hAnsi="Times New Roman"/>
                <w:sz w:val="24"/>
                <w:szCs w:val="24"/>
              </w:rPr>
              <w:t xml:space="preserve"> </w:t>
            </w:r>
            <w:r>
              <w:rPr>
                <w:rFonts w:ascii="Times New Roman" w:hAnsi="Times New Roman"/>
                <w:sz w:val="24"/>
                <w:szCs w:val="24"/>
              </w:rPr>
              <w:t>донети</w:t>
            </w:r>
            <w:r w:rsidRPr="0037267A">
              <w:rPr>
                <w:rFonts w:ascii="Times New Roman" w:hAnsi="Times New Roman"/>
                <w:sz w:val="24"/>
                <w:szCs w:val="24"/>
              </w:rPr>
              <w:t xml:space="preserve"> </w:t>
            </w:r>
            <w:r>
              <w:rPr>
                <w:rFonts w:ascii="Times New Roman" w:hAnsi="Times New Roman"/>
                <w:sz w:val="24"/>
                <w:szCs w:val="24"/>
              </w:rPr>
              <w:t>договор</w:t>
            </w:r>
            <w:r w:rsidRPr="0037267A">
              <w:rPr>
                <w:rFonts w:ascii="Times New Roman" w:hAnsi="Times New Roman"/>
                <w:sz w:val="24"/>
                <w:szCs w:val="24"/>
              </w:rPr>
              <w:t xml:space="preserve"> </w:t>
            </w:r>
            <w:r>
              <w:rPr>
                <w:rFonts w:ascii="Times New Roman" w:hAnsi="Times New Roman"/>
                <w:sz w:val="24"/>
                <w:szCs w:val="24"/>
              </w:rPr>
              <w:t>о</w:t>
            </w:r>
            <w:r w:rsidRPr="0037267A">
              <w:rPr>
                <w:rFonts w:ascii="Times New Roman" w:hAnsi="Times New Roman"/>
                <w:sz w:val="24"/>
                <w:szCs w:val="24"/>
              </w:rPr>
              <w:t xml:space="preserve"> </w:t>
            </w:r>
            <w:r>
              <w:rPr>
                <w:rFonts w:ascii="Times New Roman" w:hAnsi="Times New Roman"/>
                <w:sz w:val="24"/>
                <w:szCs w:val="24"/>
              </w:rPr>
              <w:t>следећим</w:t>
            </w:r>
            <w:r w:rsidRPr="0037267A">
              <w:rPr>
                <w:rFonts w:ascii="Times New Roman" w:hAnsi="Times New Roman"/>
                <w:sz w:val="24"/>
                <w:szCs w:val="24"/>
              </w:rPr>
              <w:t xml:space="preserve"> </w:t>
            </w:r>
            <w:r>
              <w:rPr>
                <w:rFonts w:ascii="Times New Roman" w:hAnsi="Times New Roman"/>
                <w:sz w:val="24"/>
                <w:szCs w:val="24"/>
              </w:rPr>
              <w:t>питањима</w:t>
            </w:r>
            <w:r w:rsidRPr="0037267A">
              <w:rPr>
                <w:rFonts w:ascii="Times New Roman" w:hAnsi="Times New Roman"/>
                <w:sz w:val="24"/>
                <w:szCs w:val="24"/>
              </w:rPr>
              <w:t xml:space="preserve">: </w:t>
            </w:r>
          </w:p>
          <w:p w:rsidR="005078FF" w:rsidRDefault="005078FF" w:rsidP="00393B40">
            <w:pPr>
              <w:pStyle w:val="ListParagraph"/>
              <w:numPr>
                <w:ilvl w:val="0"/>
                <w:numId w:val="46"/>
              </w:numPr>
              <w:rPr>
                <w:rFonts w:ascii="Times New Roman" w:hAnsi="Times New Roman"/>
                <w:sz w:val="24"/>
                <w:szCs w:val="24"/>
              </w:rPr>
            </w:pPr>
            <w:r>
              <w:rPr>
                <w:rFonts w:ascii="Times New Roman" w:hAnsi="Times New Roman"/>
                <w:sz w:val="24"/>
                <w:szCs w:val="24"/>
              </w:rPr>
              <w:t>распоред задужења око увођења података у електронску базу података на нивоу Установе;</w:t>
            </w:r>
          </w:p>
          <w:p w:rsidR="005078FF" w:rsidRDefault="005078FF" w:rsidP="00393B40">
            <w:pPr>
              <w:pStyle w:val="ListParagraph"/>
              <w:numPr>
                <w:ilvl w:val="0"/>
                <w:numId w:val="46"/>
              </w:numPr>
              <w:rPr>
                <w:rFonts w:ascii="Times New Roman" w:hAnsi="Times New Roman"/>
                <w:sz w:val="24"/>
                <w:szCs w:val="24"/>
              </w:rPr>
            </w:pPr>
            <w:r>
              <w:rPr>
                <w:rFonts w:ascii="Times New Roman" w:hAnsi="Times New Roman"/>
                <w:sz w:val="24"/>
                <w:szCs w:val="24"/>
              </w:rPr>
              <w:t xml:space="preserve">начин признавања-доказивања-евидентирања остварених бодова са Листе активности које предузима Установа (44 сата); </w:t>
            </w:r>
          </w:p>
          <w:p w:rsidR="005078FF" w:rsidRDefault="005078FF" w:rsidP="00ED39A1">
            <w:pPr>
              <w:rPr>
                <w:rFonts w:ascii="Times New Roman" w:hAnsi="Times New Roman"/>
                <w:sz w:val="24"/>
                <w:szCs w:val="24"/>
              </w:rPr>
            </w:pPr>
            <w:r>
              <w:rPr>
                <w:rFonts w:ascii="Times New Roman" w:hAnsi="Times New Roman"/>
                <w:sz w:val="24"/>
                <w:szCs w:val="24"/>
              </w:rPr>
              <w:t>Питања за Колегијум стручне службе ће преносити Ержебет Бедросиан, председник Тима.</w:t>
            </w:r>
          </w:p>
          <w:p w:rsidR="005078FF" w:rsidRPr="0037267A" w:rsidRDefault="005078FF" w:rsidP="00ED39A1">
            <w:pPr>
              <w:jc w:val="both"/>
              <w:rPr>
                <w:rFonts w:ascii="Times New Roman" w:hAnsi="Times New Roman"/>
                <w:sz w:val="24"/>
                <w:szCs w:val="24"/>
              </w:rPr>
            </w:pPr>
            <w:r w:rsidRPr="0037267A">
              <w:rPr>
                <w:rFonts w:ascii="Times New Roman" w:hAnsi="Times New Roman"/>
                <w:sz w:val="24"/>
                <w:szCs w:val="24"/>
              </w:rPr>
              <w:t xml:space="preserve">6.) </w:t>
            </w:r>
            <w:r>
              <w:rPr>
                <w:rFonts w:ascii="Times New Roman" w:hAnsi="Times New Roman"/>
                <w:sz w:val="24"/>
                <w:szCs w:val="24"/>
              </w:rPr>
              <w:t>Остварени</w:t>
            </w:r>
            <w:r w:rsidRPr="0037267A">
              <w:rPr>
                <w:rFonts w:ascii="Times New Roman" w:hAnsi="Times New Roman"/>
                <w:sz w:val="24"/>
                <w:szCs w:val="24"/>
              </w:rPr>
              <w:t xml:space="preserve"> </w:t>
            </w:r>
            <w:r>
              <w:rPr>
                <w:rFonts w:ascii="Times New Roman" w:hAnsi="Times New Roman"/>
                <w:sz w:val="24"/>
                <w:szCs w:val="24"/>
              </w:rPr>
              <w:t>бодови</w:t>
            </w:r>
            <w:r w:rsidRPr="0037267A">
              <w:rPr>
                <w:rFonts w:ascii="Times New Roman" w:hAnsi="Times New Roman"/>
                <w:sz w:val="24"/>
                <w:szCs w:val="24"/>
              </w:rPr>
              <w:t xml:space="preserve"> </w:t>
            </w:r>
            <w:r>
              <w:rPr>
                <w:rFonts w:ascii="Times New Roman" w:hAnsi="Times New Roman"/>
                <w:sz w:val="24"/>
                <w:szCs w:val="24"/>
              </w:rPr>
              <w:t>у</w:t>
            </w:r>
            <w:r w:rsidRPr="0037267A">
              <w:rPr>
                <w:rFonts w:ascii="Times New Roman" w:hAnsi="Times New Roman"/>
                <w:sz w:val="24"/>
                <w:szCs w:val="24"/>
              </w:rPr>
              <w:t xml:space="preserve"> </w:t>
            </w:r>
            <w:r>
              <w:rPr>
                <w:rFonts w:ascii="Times New Roman" w:hAnsi="Times New Roman"/>
                <w:sz w:val="24"/>
                <w:szCs w:val="24"/>
              </w:rPr>
              <w:t>оквиру</w:t>
            </w:r>
            <w:r w:rsidRPr="0037267A">
              <w:rPr>
                <w:rFonts w:ascii="Times New Roman" w:hAnsi="Times New Roman"/>
                <w:sz w:val="24"/>
                <w:szCs w:val="24"/>
              </w:rPr>
              <w:t xml:space="preserve"> </w:t>
            </w:r>
            <w:r>
              <w:rPr>
                <w:rFonts w:ascii="Times New Roman" w:hAnsi="Times New Roman"/>
                <w:sz w:val="24"/>
                <w:szCs w:val="24"/>
              </w:rPr>
              <w:t>сталног</w:t>
            </w:r>
            <w:r w:rsidRPr="0037267A">
              <w:rPr>
                <w:rFonts w:ascii="Times New Roman" w:hAnsi="Times New Roman"/>
                <w:sz w:val="24"/>
                <w:szCs w:val="24"/>
              </w:rPr>
              <w:t xml:space="preserve"> </w:t>
            </w:r>
            <w:r>
              <w:rPr>
                <w:rFonts w:ascii="Times New Roman" w:hAnsi="Times New Roman"/>
                <w:sz w:val="24"/>
                <w:szCs w:val="24"/>
              </w:rPr>
              <w:t>и</w:t>
            </w:r>
            <w:r w:rsidRPr="0037267A">
              <w:rPr>
                <w:rFonts w:ascii="Times New Roman" w:hAnsi="Times New Roman"/>
                <w:sz w:val="24"/>
                <w:szCs w:val="24"/>
              </w:rPr>
              <w:t xml:space="preserve"> </w:t>
            </w:r>
            <w:r>
              <w:rPr>
                <w:rFonts w:ascii="Times New Roman" w:hAnsi="Times New Roman"/>
                <w:sz w:val="24"/>
                <w:szCs w:val="24"/>
              </w:rPr>
              <w:t>обавезног</w:t>
            </w:r>
            <w:r w:rsidRPr="0037267A">
              <w:rPr>
                <w:rFonts w:ascii="Times New Roman" w:hAnsi="Times New Roman"/>
                <w:sz w:val="24"/>
                <w:szCs w:val="24"/>
              </w:rPr>
              <w:t xml:space="preserve"> </w:t>
            </w:r>
            <w:r>
              <w:rPr>
                <w:rFonts w:ascii="Times New Roman" w:hAnsi="Times New Roman"/>
                <w:sz w:val="24"/>
                <w:szCs w:val="24"/>
              </w:rPr>
              <w:t>стручног</w:t>
            </w:r>
            <w:r w:rsidRPr="0037267A">
              <w:rPr>
                <w:rFonts w:ascii="Times New Roman" w:hAnsi="Times New Roman"/>
                <w:sz w:val="24"/>
                <w:szCs w:val="24"/>
              </w:rPr>
              <w:t xml:space="preserve"> </w:t>
            </w:r>
            <w:r>
              <w:rPr>
                <w:rFonts w:ascii="Times New Roman" w:hAnsi="Times New Roman"/>
                <w:sz w:val="24"/>
                <w:szCs w:val="24"/>
              </w:rPr>
              <w:t>усавршавања</w:t>
            </w:r>
            <w:r w:rsidRPr="0037267A">
              <w:rPr>
                <w:rFonts w:ascii="Times New Roman" w:hAnsi="Times New Roman"/>
                <w:sz w:val="24"/>
                <w:szCs w:val="24"/>
              </w:rPr>
              <w:t xml:space="preserve"> </w:t>
            </w:r>
            <w:r>
              <w:rPr>
                <w:rFonts w:ascii="Times New Roman" w:hAnsi="Times New Roman"/>
                <w:sz w:val="24"/>
                <w:szCs w:val="24"/>
              </w:rPr>
              <w:t>васпитача</w:t>
            </w:r>
            <w:r w:rsidRPr="0037267A">
              <w:rPr>
                <w:rFonts w:ascii="Times New Roman" w:hAnsi="Times New Roman"/>
                <w:sz w:val="24"/>
                <w:szCs w:val="24"/>
              </w:rPr>
              <w:t xml:space="preserve">, </w:t>
            </w:r>
            <w:r>
              <w:rPr>
                <w:rFonts w:ascii="Times New Roman" w:hAnsi="Times New Roman"/>
                <w:sz w:val="24"/>
                <w:szCs w:val="24"/>
              </w:rPr>
              <w:t>медицинских</w:t>
            </w:r>
            <w:r w:rsidRPr="0037267A">
              <w:rPr>
                <w:rFonts w:ascii="Times New Roman" w:hAnsi="Times New Roman"/>
                <w:sz w:val="24"/>
                <w:szCs w:val="24"/>
              </w:rPr>
              <w:t xml:space="preserve"> </w:t>
            </w:r>
            <w:r>
              <w:rPr>
                <w:rFonts w:ascii="Times New Roman" w:hAnsi="Times New Roman"/>
                <w:sz w:val="24"/>
                <w:szCs w:val="24"/>
              </w:rPr>
              <w:t>сестара</w:t>
            </w:r>
            <w:r w:rsidRPr="0037267A">
              <w:rPr>
                <w:rFonts w:ascii="Times New Roman" w:hAnsi="Times New Roman"/>
                <w:sz w:val="24"/>
                <w:szCs w:val="24"/>
              </w:rPr>
              <w:t>-</w:t>
            </w:r>
            <w:r>
              <w:rPr>
                <w:rFonts w:ascii="Times New Roman" w:hAnsi="Times New Roman"/>
                <w:sz w:val="24"/>
                <w:szCs w:val="24"/>
              </w:rPr>
              <w:t>васпитача</w:t>
            </w:r>
            <w:r w:rsidRPr="0037267A">
              <w:rPr>
                <w:rFonts w:ascii="Times New Roman" w:hAnsi="Times New Roman"/>
                <w:sz w:val="24"/>
                <w:szCs w:val="24"/>
              </w:rPr>
              <w:t xml:space="preserve"> </w:t>
            </w:r>
            <w:r>
              <w:rPr>
                <w:rFonts w:ascii="Times New Roman" w:hAnsi="Times New Roman"/>
                <w:sz w:val="24"/>
                <w:szCs w:val="24"/>
              </w:rPr>
              <w:t>и</w:t>
            </w:r>
            <w:r w:rsidRPr="0037267A">
              <w:rPr>
                <w:rFonts w:ascii="Times New Roman" w:hAnsi="Times New Roman"/>
                <w:sz w:val="24"/>
                <w:szCs w:val="24"/>
              </w:rPr>
              <w:t xml:space="preserve"> </w:t>
            </w:r>
            <w:r>
              <w:rPr>
                <w:rFonts w:ascii="Times New Roman" w:hAnsi="Times New Roman"/>
                <w:sz w:val="24"/>
                <w:szCs w:val="24"/>
              </w:rPr>
              <w:t>стручних</w:t>
            </w:r>
            <w:r w:rsidRPr="0037267A">
              <w:rPr>
                <w:rFonts w:ascii="Times New Roman" w:hAnsi="Times New Roman"/>
                <w:sz w:val="24"/>
                <w:szCs w:val="24"/>
              </w:rPr>
              <w:t xml:space="preserve"> </w:t>
            </w:r>
            <w:r>
              <w:rPr>
                <w:rFonts w:ascii="Times New Roman" w:hAnsi="Times New Roman"/>
                <w:sz w:val="24"/>
                <w:szCs w:val="24"/>
              </w:rPr>
              <w:t>сарадника</w:t>
            </w:r>
            <w:r w:rsidRPr="0037267A">
              <w:rPr>
                <w:rFonts w:ascii="Times New Roman" w:hAnsi="Times New Roman"/>
                <w:sz w:val="24"/>
                <w:szCs w:val="24"/>
              </w:rPr>
              <w:t xml:space="preserve"> </w:t>
            </w:r>
            <w:r>
              <w:rPr>
                <w:rFonts w:ascii="Times New Roman" w:hAnsi="Times New Roman"/>
                <w:sz w:val="24"/>
                <w:szCs w:val="24"/>
              </w:rPr>
              <w:t>у</w:t>
            </w:r>
            <w:r w:rsidRPr="0037267A">
              <w:rPr>
                <w:rFonts w:ascii="Times New Roman" w:hAnsi="Times New Roman"/>
                <w:sz w:val="24"/>
                <w:szCs w:val="24"/>
              </w:rPr>
              <w:t xml:space="preserve"> </w:t>
            </w:r>
            <w:r>
              <w:rPr>
                <w:rFonts w:ascii="Times New Roman" w:hAnsi="Times New Roman"/>
                <w:sz w:val="24"/>
                <w:szCs w:val="24"/>
              </w:rPr>
              <w:t>електронску</w:t>
            </w:r>
            <w:r w:rsidRPr="0037267A">
              <w:rPr>
                <w:rFonts w:ascii="Times New Roman" w:hAnsi="Times New Roman"/>
                <w:sz w:val="24"/>
                <w:szCs w:val="24"/>
              </w:rPr>
              <w:t xml:space="preserve"> </w:t>
            </w:r>
            <w:r>
              <w:rPr>
                <w:rFonts w:ascii="Times New Roman" w:hAnsi="Times New Roman"/>
                <w:sz w:val="24"/>
                <w:szCs w:val="24"/>
              </w:rPr>
              <w:t>базу</w:t>
            </w:r>
            <w:r w:rsidRPr="0037267A">
              <w:rPr>
                <w:rFonts w:ascii="Times New Roman" w:hAnsi="Times New Roman"/>
                <w:sz w:val="24"/>
                <w:szCs w:val="24"/>
              </w:rPr>
              <w:t xml:space="preserve"> </w:t>
            </w:r>
            <w:r>
              <w:rPr>
                <w:rFonts w:ascii="Times New Roman" w:hAnsi="Times New Roman"/>
                <w:sz w:val="24"/>
                <w:szCs w:val="24"/>
              </w:rPr>
              <w:t>података</w:t>
            </w:r>
            <w:r w:rsidRPr="0037267A">
              <w:rPr>
                <w:rFonts w:ascii="Times New Roman" w:hAnsi="Times New Roman"/>
                <w:sz w:val="24"/>
                <w:szCs w:val="24"/>
              </w:rPr>
              <w:t xml:space="preserve"> </w:t>
            </w:r>
            <w:r>
              <w:rPr>
                <w:rFonts w:ascii="Times New Roman" w:hAnsi="Times New Roman"/>
                <w:sz w:val="24"/>
                <w:szCs w:val="24"/>
              </w:rPr>
              <w:t>установе</w:t>
            </w:r>
            <w:r w:rsidRPr="0037267A">
              <w:rPr>
                <w:rFonts w:ascii="Times New Roman" w:hAnsi="Times New Roman"/>
                <w:sz w:val="24"/>
                <w:szCs w:val="24"/>
              </w:rPr>
              <w:t xml:space="preserve"> </w:t>
            </w:r>
            <w:r>
              <w:rPr>
                <w:rFonts w:ascii="Times New Roman" w:hAnsi="Times New Roman"/>
                <w:sz w:val="24"/>
                <w:szCs w:val="24"/>
              </w:rPr>
              <w:t>уносе</w:t>
            </w:r>
            <w:r w:rsidRPr="0037267A">
              <w:rPr>
                <w:rFonts w:ascii="Times New Roman" w:hAnsi="Times New Roman"/>
                <w:sz w:val="24"/>
                <w:szCs w:val="24"/>
              </w:rPr>
              <w:t xml:space="preserve"> </w:t>
            </w:r>
            <w:r>
              <w:rPr>
                <w:rFonts w:ascii="Times New Roman" w:hAnsi="Times New Roman"/>
                <w:sz w:val="24"/>
                <w:szCs w:val="24"/>
              </w:rPr>
              <w:t>се</w:t>
            </w:r>
            <w:r w:rsidRPr="0037267A">
              <w:rPr>
                <w:rFonts w:ascii="Times New Roman" w:hAnsi="Times New Roman"/>
                <w:sz w:val="24"/>
                <w:szCs w:val="24"/>
              </w:rPr>
              <w:t xml:space="preserve"> </w:t>
            </w:r>
            <w:r>
              <w:rPr>
                <w:rFonts w:ascii="Times New Roman" w:hAnsi="Times New Roman"/>
                <w:sz w:val="24"/>
                <w:szCs w:val="24"/>
              </w:rPr>
              <w:t>на</w:t>
            </w:r>
            <w:r w:rsidRPr="0037267A">
              <w:rPr>
                <w:rFonts w:ascii="Times New Roman" w:hAnsi="Times New Roman"/>
                <w:sz w:val="24"/>
                <w:szCs w:val="24"/>
              </w:rPr>
              <w:t xml:space="preserve"> </w:t>
            </w:r>
            <w:r>
              <w:rPr>
                <w:rFonts w:ascii="Times New Roman" w:hAnsi="Times New Roman"/>
                <w:sz w:val="24"/>
                <w:szCs w:val="24"/>
              </w:rPr>
              <w:t>основу</w:t>
            </w:r>
            <w:r w:rsidRPr="0037267A">
              <w:rPr>
                <w:rFonts w:ascii="Times New Roman" w:hAnsi="Times New Roman"/>
                <w:sz w:val="24"/>
                <w:szCs w:val="24"/>
              </w:rPr>
              <w:t xml:space="preserve"> </w:t>
            </w:r>
            <w:r>
              <w:rPr>
                <w:rFonts w:ascii="Times New Roman" w:hAnsi="Times New Roman"/>
                <w:sz w:val="24"/>
                <w:szCs w:val="24"/>
              </w:rPr>
              <w:t>уверења</w:t>
            </w:r>
            <w:r w:rsidRPr="0037267A">
              <w:rPr>
                <w:rFonts w:ascii="Times New Roman" w:hAnsi="Times New Roman"/>
                <w:sz w:val="24"/>
                <w:szCs w:val="24"/>
              </w:rPr>
              <w:t xml:space="preserve">, </w:t>
            </w:r>
            <w:r>
              <w:rPr>
                <w:rFonts w:ascii="Times New Roman" w:hAnsi="Times New Roman"/>
                <w:sz w:val="24"/>
                <w:szCs w:val="24"/>
              </w:rPr>
              <w:t>на</w:t>
            </w:r>
            <w:r w:rsidRPr="0037267A">
              <w:rPr>
                <w:rFonts w:ascii="Times New Roman" w:hAnsi="Times New Roman"/>
                <w:sz w:val="24"/>
                <w:szCs w:val="24"/>
              </w:rPr>
              <w:t xml:space="preserve"> </w:t>
            </w:r>
            <w:r>
              <w:rPr>
                <w:rFonts w:ascii="Times New Roman" w:hAnsi="Times New Roman"/>
                <w:sz w:val="24"/>
                <w:szCs w:val="24"/>
              </w:rPr>
              <w:t>основу</w:t>
            </w:r>
            <w:r w:rsidRPr="0037267A">
              <w:rPr>
                <w:rFonts w:ascii="Times New Roman" w:hAnsi="Times New Roman"/>
                <w:sz w:val="24"/>
                <w:szCs w:val="24"/>
              </w:rPr>
              <w:t xml:space="preserve"> </w:t>
            </w:r>
            <w:r>
              <w:rPr>
                <w:rFonts w:ascii="Times New Roman" w:hAnsi="Times New Roman"/>
                <w:sz w:val="24"/>
                <w:szCs w:val="24"/>
              </w:rPr>
              <w:t>спискова</w:t>
            </w:r>
            <w:r w:rsidRPr="0037267A">
              <w:rPr>
                <w:rFonts w:ascii="Times New Roman" w:hAnsi="Times New Roman"/>
                <w:sz w:val="24"/>
                <w:szCs w:val="24"/>
              </w:rPr>
              <w:t xml:space="preserve"> </w:t>
            </w:r>
            <w:r>
              <w:rPr>
                <w:rFonts w:ascii="Times New Roman" w:hAnsi="Times New Roman"/>
                <w:sz w:val="24"/>
                <w:szCs w:val="24"/>
              </w:rPr>
              <w:t>присутних</w:t>
            </w:r>
            <w:r w:rsidRPr="0037267A">
              <w:rPr>
                <w:rFonts w:ascii="Times New Roman" w:hAnsi="Times New Roman"/>
                <w:sz w:val="24"/>
                <w:szCs w:val="24"/>
              </w:rPr>
              <w:t xml:space="preserve"> </w:t>
            </w:r>
            <w:r>
              <w:rPr>
                <w:rFonts w:ascii="Times New Roman" w:hAnsi="Times New Roman"/>
                <w:sz w:val="24"/>
                <w:szCs w:val="24"/>
              </w:rPr>
              <w:t>и</w:t>
            </w:r>
            <w:r w:rsidRPr="0037267A">
              <w:rPr>
                <w:rFonts w:ascii="Times New Roman" w:hAnsi="Times New Roman"/>
                <w:sz w:val="24"/>
                <w:szCs w:val="24"/>
              </w:rPr>
              <w:t xml:space="preserve"> </w:t>
            </w:r>
            <w:r>
              <w:rPr>
                <w:rFonts w:ascii="Times New Roman" w:hAnsi="Times New Roman"/>
                <w:sz w:val="24"/>
                <w:szCs w:val="24"/>
              </w:rPr>
              <w:t>на</w:t>
            </w:r>
            <w:r w:rsidRPr="0037267A">
              <w:rPr>
                <w:rFonts w:ascii="Times New Roman" w:hAnsi="Times New Roman"/>
                <w:sz w:val="24"/>
                <w:szCs w:val="24"/>
              </w:rPr>
              <w:t xml:space="preserve"> </w:t>
            </w:r>
            <w:r>
              <w:rPr>
                <w:rFonts w:ascii="Times New Roman" w:hAnsi="Times New Roman"/>
                <w:sz w:val="24"/>
                <w:szCs w:val="24"/>
              </w:rPr>
              <w:t>основу</w:t>
            </w:r>
            <w:r w:rsidRPr="0037267A">
              <w:rPr>
                <w:rFonts w:ascii="Times New Roman" w:hAnsi="Times New Roman"/>
                <w:sz w:val="24"/>
                <w:szCs w:val="24"/>
              </w:rPr>
              <w:t xml:space="preserve"> </w:t>
            </w:r>
            <w:r>
              <w:rPr>
                <w:rFonts w:ascii="Times New Roman" w:hAnsi="Times New Roman"/>
                <w:sz w:val="24"/>
                <w:szCs w:val="24"/>
              </w:rPr>
              <w:t>формулара</w:t>
            </w:r>
            <w:r w:rsidRPr="0037267A">
              <w:rPr>
                <w:rFonts w:ascii="Times New Roman" w:hAnsi="Times New Roman"/>
                <w:sz w:val="24"/>
                <w:szCs w:val="24"/>
              </w:rPr>
              <w:t xml:space="preserve"> "</w:t>
            </w:r>
            <w:r>
              <w:rPr>
                <w:rFonts w:ascii="Times New Roman" w:hAnsi="Times New Roman"/>
                <w:sz w:val="24"/>
                <w:szCs w:val="24"/>
              </w:rPr>
              <w:t>ПРИЈАВА</w:t>
            </w:r>
            <w:r w:rsidRPr="0037267A">
              <w:rPr>
                <w:rFonts w:ascii="Times New Roman" w:hAnsi="Times New Roman"/>
                <w:sz w:val="24"/>
                <w:szCs w:val="24"/>
              </w:rPr>
              <w:t xml:space="preserve">  </w:t>
            </w:r>
            <w:r>
              <w:rPr>
                <w:rFonts w:ascii="Times New Roman" w:hAnsi="Times New Roman"/>
                <w:sz w:val="24"/>
                <w:szCs w:val="24"/>
              </w:rPr>
              <w:t>РЕАЛИЗОВАНИХ</w:t>
            </w:r>
            <w:r w:rsidRPr="0037267A">
              <w:rPr>
                <w:rFonts w:ascii="Times New Roman" w:hAnsi="Times New Roman"/>
                <w:sz w:val="24"/>
                <w:szCs w:val="24"/>
              </w:rPr>
              <w:t xml:space="preserve"> </w:t>
            </w:r>
            <w:r>
              <w:rPr>
                <w:rFonts w:ascii="Times New Roman" w:hAnsi="Times New Roman"/>
                <w:sz w:val="24"/>
                <w:szCs w:val="24"/>
              </w:rPr>
              <w:t>АКТИВНОСТИ</w:t>
            </w:r>
            <w:r w:rsidRPr="0037267A">
              <w:rPr>
                <w:rFonts w:ascii="Times New Roman" w:hAnsi="Times New Roman"/>
                <w:sz w:val="24"/>
                <w:szCs w:val="24"/>
              </w:rPr>
              <w:t xml:space="preserve"> </w:t>
            </w:r>
            <w:r>
              <w:rPr>
                <w:rFonts w:ascii="Times New Roman" w:hAnsi="Times New Roman"/>
                <w:sz w:val="24"/>
                <w:szCs w:val="24"/>
              </w:rPr>
              <w:t>У</w:t>
            </w:r>
            <w:r w:rsidRPr="0037267A">
              <w:rPr>
                <w:rFonts w:ascii="Times New Roman" w:hAnsi="Times New Roman"/>
                <w:sz w:val="24"/>
                <w:szCs w:val="24"/>
              </w:rPr>
              <w:t xml:space="preserve"> </w:t>
            </w:r>
            <w:r>
              <w:rPr>
                <w:rFonts w:ascii="Times New Roman" w:hAnsi="Times New Roman"/>
                <w:sz w:val="24"/>
                <w:szCs w:val="24"/>
              </w:rPr>
              <w:t>ОКВИРУ</w:t>
            </w:r>
            <w:r w:rsidRPr="0037267A">
              <w:rPr>
                <w:rFonts w:ascii="Times New Roman" w:hAnsi="Times New Roman"/>
                <w:sz w:val="24"/>
                <w:szCs w:val="24"/>
              </w:rPr>
              <w:t xml:space="preserve"> </w:t>
            </w:r>
            <w:r>
              <w:rPr>
                <w:rFonts w:ascii="Times New Roman" w:hAnsi="Times New Roman"/>
                <w:sz w:val="24"/>
                <w:szCs w:val="24"/>
              </w:rPr>
              <w:t>ИНТЕРНОГ</w:t>
            </w:r>
            <w:r w:rsidRPr="0037267A">
              <w:rPr>
                <w:rFonts w:ascii="Times New Roman" w:hAnsi="Times New Roman"/>
                <w:sz w:val="24"/>
                <w:szCs w:val="24"/>
              </w:rPr>
              <w:t xml:space="preserve"> </w:t>
            </w:r>
            <w:r>
              <w:rPr>
                <w:rFonts w:ascii="Times New Roman" w:hAnsi="Times New Roman"/>
                <w:sz w:val="24"/>
                <w:szCs w:val="24"/>
              </w:rPr>
              <w:t>СТРУЧНОГ</w:t>
            </w:r>
            <w:r w:rsidRPr="0037267A">
              <w:rPr>
                <w:rFonts w:ascii="Times New Roman" w:hAnsi="Times New Roman"/>
                <w:sz w:val="24"/>
                <w:szCs w:val="24"/>
              </w:rPr>
              <w:t xml:space="preserve"> </w:t>
            </w:r>
            <w:r>
              <w:rPr>
                <w:rFonts w:ascii="Times New Roman" w:hAnsi="Times New Roman"/>
                <w:sz w:val="24"/>
                <w:szCs w:val="24"/>
              </w:rPr>
              <w:t>УСАВРШАВАЊА</w:t>
            </w:r>
            <w:r w:rsidRPr="0037267A">
              <w:rPr>
                <w:rFonts w:ascii="Times New Roman" w:hAnsi="Times New Roman"/>
                <w:sz w:val="24"/>
                <w:szCs w:val="24"/>
              </w:rPr>
              <w:t xml:space="preserve"> (44 </w:t>
            </w:r>
            <w:r>
              <w:rPr>
                <w:rFonts w:ascii="Times New Roman" w:hAnsi="Times New Roman"/>
                <w:sz w:val="24"/>
                <w:szCs w:val="24"/>
              </w:rPr>
              <w:t>сата</w:t>
            </w:r>
            <w:r w:rsidRPr="0037267A">
              <w:rPr>
                <w:rFonts w:ascii="Times New Roman" w:hAnsi="Times New Roman"/>
                <w:sz w:val="24"/>
                <w:szCs w:val="24"/>
              </w:rPr>
              <w:t xml:space="preserve">)". </w:t>
            </w:r>
          </w:p>
          <w:p w:rsidR="005078FF" w:rsidRDefault="005078FF" w:rsidP="00ED39A1">
            <w:pPr>
              <w:jc w:val="both"/>
              <w:rPr>
                <w:rFonts w:ascii="Times New Roman" w:hAnsi="Times New Roman"/>
                <w:sz w:val="24"/>
                <w:szCs w:val="24"/>
              </w:rPr>
            </w:pPr>
            <w:r>
              <w:rPr>
                <w:rFonts w:ascii="Times New Roman" w:hAnsi="Times New Roman"/>
                <w:sz w:val="24"/>
                <w:szCs w:val="24"/>
              </w:rPr>
              <w:t>У</w:t>
            </w:r>
            <w:r w:rsidRPr="0037267A">
              <w:rPr>
                <w:rFonts w:ascii="Times New Roman" w:hAnsi="Times New Roman"/>
                <w:sz w:val="24"/>
                <w:szCs w:val="24"/>
              </w:rPr>
              <w:t xml:space="preserve"> </w:t>
            </w:r>
            <w:r>
              <w:rPr>
                <w:rFonts w:ascii="Times New Roman" w:hAnsi="Times New Roman"/>
                <w:sz w:val="24"/>
                <w:szCs w:val="24"/>
              </w:rPr>
              <w:t>оквиру</w:t>
            </w:r>
            <w:r w:rsidRPr="0037267A">
              <w:rPr>
                <w:rFonts w:ascii="Times New Roman" w:hAnsi="Times New Roman"/>
                <w:sz w:val="24"/>
                <w:szCs w:val="24"/>
              </w:rPr>
              <w:t xml:space="preserve"> </w:t>
            </w:r>
            <w:r>
              <w:rPr>
                <w:rFonts w:ascii="Times New Roman" w:hAnsi="Times New Roman"/>
                <w:sz w:val="24"/>
                <w:szCs w:val="24"/>
              </w:rPr>
              <w:t>овог</w:t>
            </w:r>
            <w:r w:rsidRPr="0037267A">
              <w:rPr>
                <w:rFonts w:ascii="Times New Roman" w:hAnsi="Times New Roman"/>
                <w:sz w:val="24"/>
                <w:szCs w:val="24"/>
              </w:rPr>
              <w:t xml:space="preserve"> </w:t>
            </w:r>
            <w:r>
              <w:rPr>
                <w:rFonts w:ascii="Times New Roman" w:hAnsi="Times New Roman"/>
                <w:sz w:val="24"/>
                <w:szCs w:val="24"/>
              </w:rPr>
              <w:t>састанка</w:t>
            </w:r>
            <w:r w:rsidRPr="0037267A">
              <w:rPr>
                <w:rFonts w:ascii="Times New Roman" w:hAnsi="Times New Roman"/>
                <w:sz w:val="24"/>
                <w:szCs w:val="24"/>
              </w:rPr>
              <w:t xml:space="preserve"> </w:t>
            </w:r>
            <w:r>
              <w:rPr>
                <w:rFonts w:ascii="Times New Roman" w:hAnsi="Times New Roman"/>
                <w:sz w:val="24"/>
                <w:szCs w:val="24"/>
              </w:rPr>
              <w:t>Тим</w:t>
            </w:r>
            <w:r w:rsidRPr="0037267A">
              <w:rPr>
                <w:rFonts w:ascii="Times New Roman" w:hAnsi="Times New Roman"/>
                <w:sz w:val="24"/>
                <w:szCs w:val="24"/>
              </w:rPr>
              <w:t xml:space="preserve"> </w:t>
            </w:r>
            <w:r>
              <w:rPr>
                <w:rFonts w:ascii="Times New Roman" w:hAnsi="Times New Roman"/>
                <w:sz w:val="24"/>
                <w:szCs w:val="24"/>
              </w:rPr>
              <w:t>је</w:t>
            </w:r>
            <w:r w:rsidRPr="0037267A">
              <w:rPr>
                <w:rFonts w:ascii="Times New Roman" w:hAnsi="Times New Roman"/>
                <w:sz w:val="24"/>
                <w:szCs w:val="24"/>
              </w:rPr>
              <w:t xml:space="preserve"> </w:t>
            </w:r>
            <w:r>
              <w:rPr>
                <w:rFonts w:ascii="Times New Roman" w:hAnsi="Times New Roman"/>
                <w:sz w:val="24"/>
                <w:szCs w:val="24"/>
              </w:rPr>
              <w:t>разрадио</w:t>
            </w:r>
            <w:r w:rsidRPr="0037267A">
              <w:rPr>
                <w:rFonts w:ascii="Times New Roman" w:hAnsi="Times New Roman"/>
                <w:sz w:val="24"/>
                <w:szCs w:val="24"/>
              </w:rPr>
              <w:t xml:space="preserve"> </w:t>
            </w:r>
            <w:r>
              <w:rPr>
                <w:rFonts w:ascii="Times New Roman" w:hAnsi="Times New Roman"/>
                <w:sz w:val="24"/>
                <w:szCs w:val="24"/>
              </w:rPr>
              <w:t>образац</w:t>
            </w:r>
            <w:r w:rsidRPr="0037267A">
              <w:rPr>
                <w:rFonts w:ascii="Times New Roman" w:hAnsi="Times New Roman"/>
                <w:sz w:val="24"/>
                <w:szCs w:val="24"/>
              </w:rPr>
              <w:t xml:space="preserve"> </w:t>
            </w:r>
            <w:r>
              <w:rPr>
                <w:rFonts w:ascii="Times New Roman" w:hAnsi="Times New Roman"/>
                <w:sz w:val="24"/>
                <w:szCs w:val="24"/>
              </w:rPr>
              <w:t>Пријаве</w:t>
            </w:r>
            <w:r w:rsidRPr="0037267A">
              <w:rPr>
                <w:rFonts w:ascii="Times New Roman" w:hAnsi="Times New Roman"/>
                <w:sz w:val="24"/>
                <w:szCs w:val="24"/>
              </w:rPr>
              <w:t xml:space="preserve"> </w:t>
            </w:r>
            <w:r>
              <w:rPr>
                <w:rFonts w:ascii="Times New Roman" w:hAnsi="Times New Roman"/>
                <w:sz w:val="24"/>
                <w:szCs w:val="24"/>
              </w:rPr>
              <w:t>реализованих</w:t>
            </w:r>
            <w:r w:rsidRPr="0037267A">
              <w:rPr>
                <w:rFonts w:ascii="Times New Roman" w:hAnsi="Times New Roman"/>
                <w:sz w:val="24"/>
                <w:szCs w:val="24"/>
              </w:rPr>
              <w:t xml:space="preserve"> </w:t>
            </w:r>
            <w:r>
              <w:rPr>
                <w:rFonts w:ascii="Times New Roman" w:hAnsi="Times New Roman"/>
                <w:sz w:val="24"/>
                <w:szCs w:val="24"/>
              </w:rPr>
              <w:t>активности</w:t>
            </w:r>
            <w:r w:rsidRPr="0037267A">
              <w:rPr>
                <w:rFonts w:ascii="Times New Roman" w:hAnsi="Times New Roman"/>
                <w:sz w:val="24"/>
                <w:szCs w:val="24"/>
              </w:rPr>
              <w:t xml:space="preserve"> </w:t>
            </w:r>
            <w:r>
              <w:rPr>
                <w:rFonts w:ascii="Times New Roman" w:hAnsi="Times New Roman"/>
                <w:sz w:val="24"/>
                <w:szCs w:val="24"/>
              </w:rPr>
              <w:t>у</w:t>
            </w:r>
            <w:r w:rsidRPr="0037267A">
              <w:rPr>
                <w:rFonts w:ascii="Times New Roman" w:hAnsi="Times New Roman"/>
                <w:sz w:val="24"/>
                <w:szCs w:val="24"/>
              </w:rPr>
              <w:t xml:space="preserve"> </w:t>
            </w:r>
            <w:r>
              <w:rPr>
                <w:rFonts w:ascii="Times New Roman" w:hAnsi="Times New Roman"/>
                <w:sz w:val="24"/>
                <w:szCs w:val="24"/>
              </w:rPr>
              <w:t>оквиру</w:t>
            </w:r>
            <w:r w:rsidRPr="0037267A">
              <w:rPr>
                <w:rFonts w:ascii="Times New Roman" w:hAnsi="Times New Roman"/>
                <w:sz w:val="24"/>
                <w:szCs w:val="24"/>
              </w:rPr>
              <w:t xml:space="preserve"> </w:t>
            </w:r>
            <w:r>
              <w:rPr>
                <w:rFonts w:ascii="Times New Roman" w:hAnsi="Times New Roman"/>
                <w:sz w:val="24"/>
                <w:szCs w:val="24"/>
              </w:rPr>
              <w:t>интерног</w:t>
            </w:r>
            <w:r w:rsidRPr="0037267A">
              <w:rPr>
                <w:rFonts w:ascii="Times New Roman" w:hAnsi="Times New Roman"/>
                <w:sz w:val="24"/>
                <w:szCs w:val="24"/>
              </w:rPr>
              <w:t xml:space="preserve"> </w:t>
            </w:r>
            <w:r>
              <w:rPr>
                <w:rFonts w:ascii="Times New Roman" w:hAnsi="Times New Roman"/>
                <w:sz w:val="24"/>
                <w:szCs w:val="24"/>
              </w:rPr>
              <w:t>стручног</w:t>
            </w:r>
            <w:r w:rsidRPr="0037267A">
              <w:rPr>
                <w:rFonts w:ascii="Times New Roman" w:hAnsi="Times New Roman"/>
                <w:sz w:val="24"/>
                <w:szCs w:val="24"/>
              </w:rPr>
              <w:t xml:space="preserve"> </w:t>
            </w:r>
            <w:r>
              <w:rPr>
                <w:rFonts w:ascii="Times New Roman" w:hAnsi="Times New Roman"/>
                <w:sz w:val="24"/>
                <w:szCs w:val="24"/>
              </w:rPr>
              <w:t>усавршавања</w:t>
            </w:r>
            <w:r w:rsidRPr="0037267A">
              <w:rPr>
                <w:rFonts w:ascii="Times New Roman" w:hAnsi="Times New Roman"/>
                <w:sz w:val="24"/>
                <w:szCs w:val="24"/>
              </w:rPr>
              <w:t xml:space="preserve"> (44 </w:t>
            </w:r>
            <w:r>
              <w:rPr>
                <w:rFonts w:ascii="Times New Roman" w:hAnsi="Times New Roman"/>
                <w:sz w:val="24"/>
                <w:szCs w:val="24"/>
              </w:rPr>
              <w:t>сата</w:t>
            </w:r>
            <w:r w:rsidRPr="0037267A">
              <w:rPr>
                <w:rFonts w:ascii="Times New Roman" w:hAnsi="Times New Roman"/>
                <w:sz w:val="24"/>
                <w:szCs w:val="24"/>
              </w:rPr>
              <w:t xml:space="preserve">), </w:t>
            </w:r>
            <w:r>
              <w:rPr>
                <w:rFonts w:ascii="Times New Roman" w:hAnsi="Times New Roman"/>
                <w:sz w:val="24"/>
                <w:szCs w:val="24"/>
              </w:rPr>
              <w:t>које</w:t>
            </w:r>
            <w:r w:rsidRPr="0037267A">
              <w:rPr>
                <w:rFonts w:ascii="Times New Roman" w:hAnsi="Times New Roman"/>
                <w:sz w:val="24"/>
                <w:szCs w:val="24"/>
              </w:rPr>
              <w:t xml:space="preserve"> </w:t>
            </w:r>
            <w:r>
              <w:rPr>
                <w:rFonts w:ascii="Times New Roman" w:hAnsi="Times New Roman"/>
                <w:sz w:val="24"/>
                <w:szCs w:val="24"/>
              </w:rPr>
              <w:t>ће</w:t>
            </w:r>
            <w:r w:rsidRPr="0037267A">
              <w:rPr>
                <w:rFonts w:ascii="Times New Roman" w:hAnsi="Times New Roman"/>
                <w:sz w:val="24"/>
                <w:szCs w:val="24"/>
              </w:rPr>
              <w:t xml:space="preserve"> </w:t>
            </w:r>
            <w:r>
              <w:rPr>
                <w:rFonts w:ascii="Times New Roman" w:hAnsi="Times New Roman"/>
                <w:sz w:val="24"/>
                <w:szCs w:val="24"/>
              </w:rPr>
              <w:t>се</w:t>
            </w:r>
            <w:r w:rsidRPr="0037267A">
              <w:rPr>
                <w:rFonts w:ascii="Times New Roman" w:hAnsi="Times New Roman"/>
                <w:sz w:val="24"/>
                <w:szCs w:val="24"/>
              </w:rPr>
              <w:t xml:space="preserve"> </w:t>
            </w:r>
            <w:r>
              <w:rPr>
                <w:rFonts w:ascii="Times New Roman" w:hAnsi="Times New Roman"/>
                <w:sz w:val="24"/>
                <w:szCs w:val="24"/>
              </w:rPr>
              <w:t>користити</w:t>
            </w:r>
            <w:r w:rsidRPr="0037267A">
              <w:rPr>
                <w:rFonts w:ascii="Times New Roman" w:hAnsi="Times New Roman"/>
                <w:sz w:val="24"/>
                <w:szCs w:val="24"/>
              </w:rPr>
              <w:t xml:space="preserve"> </w:t>
            </w:r>
            <w:r>
              <w:rPr>
                <w:rFonts w:ascii="Times New Roman" w:hAnsi="Times New Roman"/>
                <w:sz w:val="24"/>
                <w:szCs w:val="24"/>
              </w:rPr>
              <w:t>за</w:t>
            </w:r>
            <w:r w:rsidRPr="0037267A">
              <w:rPr>
                <w:rFonts w:ascii="Times New Roman" w:hAnsi="Times New Roman"/>
                <w:sz w:val="24"/>
                <w:szCs w:val="24"/>
              </w:rPr>
              <w:t xml:space="preserve"> </w:t>
            </w:r>
            <w:r>
              <w:rPr>
                <w:rFonts w:ascii="Times New Roman" w:hAnsi="Times New Roman"/>
                <w:sz w:val="24"/>
                <w:szCs w:val="24"/>
              </w:rPr>
              <w:t>следеће</w:t>
            </w:r>
            <w:r w:rsidRPr="0037267A">
              <w:rPr>
                <w:rFonts w:ascii="Times New Roman" w:hAnsi="Times New Roman"/>
                <w:sz w:val="24"/>
                <w:szCs w:val="24"/>
              </w:rPr>
              <w:t xml:space="preserve"> </w:t>
            </w:r>
            <w:r>
              <w:rPr>
                <w:rFonts w:ascii="Times New Roman" w:hAnsi="Times New Roman"/>
                <w:sz w:val="24"/>
                <w:szCs w:val="24"/>
              </w:rPr>
              <w:t>активности</w:t>
            </w:r>
            <w:r w:rsidRPr="0037267A">
              <w:rPr>
                <w:rFonts w:ascii="Times New Roman" w:hAnsi="Times New Roman"/>
                <w:sz w:val="24"/>
                <w:szCs w:val="24"/>
              </w:rPr>
              <w:t xml:space="preserve">: </w:t>
            </w:r>
            <w:r>
              <w:rPr>
                <w:rFonts w:ascii="Times New Roman" w:hAnsi="Times New Roman"/>
                <w:sz w:val="24"/>
                <w:szCs w:val="24"/>
              </w:rPr>
              <w:t>сарадња</w:t>
            </w:r>
            <w:r w:rsidRPr="0037267A">
              <w:rPr>
                <w:rFonts w:ascii="Times New Roman" w:hAnsi="Times New Roman"/>
                <w:sz w:val="24"/>
                <w:szCs w:val="24"/>
              </w:rPr>
              <w:t xml:space="preserve"> </w:t>
            </w:r>
            <w:r>
              <w:rPr>
                <w:rFonts w:ascii="Times New Roman" w:hAnsi="Times New Roman"/>
                <w:sz w:val="24"/>
                <w:szCs w:val="24"/>
              </w:rPr>
              <w:t>са</w:t>
            </w:r>
            <w:r w:rsidRPr="0037267A">
              <w:rPr>
                <w:rFonts w:ascii="Times New Roman" w:hAnsi="Times New Roman"/>
                <w:sz w:val="24"/>
                <w:szCs w:val="24"/>
              </w:rPr>
              <w:t xml:space="preserve"> </w:t>
            </w:r>
            <w:r>
              <w:rPr>
                <w:rFonts w:ascii="Times New Roman" w:hAnsi="Times New Roman"/>
                <w:sz w:val="24"/>
                <w:szCs w:val="24"/>
              </w:rPr>
              <w:t>породицом</w:t>
            </w:r>
            <w:r w:rsidRPr="0037267A">
              <w:rPr>
                <w:rFonts w:ascii="Times New Roman" w:hAnsi="Times New Roman"/>
                <w:sz w:val="24"/>
                <w:szCs w:val="24"/>
              </w:rPr>
              <w:t xml:space="preserve">, </w:t>
            </w:r>
            <w:r>
              <w:rPr>
                <w:rFonts w:ascii="Times New Roman" w:hAnsi="Times New Roman"/>
                <w:sz w:val="24"/>
                <w:szCs w:val="24"/>
              </w:rPr>
              <w:t>стручни</w:t>
            </w:r>
            <w:r w:rsidRPr="0037267A">
              <w:rPr>
                <w:rFonts w:ascii="Times New Roman" w:hAnsi="Times New Roman"/>
                <w:sz w:val="24"/>
                <w:szCs w:val="24"/>
              </w:rPr>
              <w:t xml:space="preserve"> </w:t>
            </w:r>
            <w:r>
              <w:rPr>
                <w:rFonts w:ascii="Times New Roman" w:hAnsi="Times New Roman"/>
                <w:sz w:val="24"/>
                <w:szCs w:val="24"/>
              </w:rPr>
              <w:t>скупови</w:t>
            </w:r>
            <w:r w:rsidRPr="0037267A">
              <w:rPr>
                <w:rFonts w:ascii="Times New Roman" w:hAnsi="Times New Roman"/>
                <w:sz w:val="24"/>
                <w:szCs w:val="24"/>
              </w:rPr>
              <w:t xml:space="preserve">/ </w:t>
            </w:r>
            <w:r>
              <w:rPr>
                <w:rFonts w:ascii="Times New Roman" w:hAnsi="Times New Roman"/>
                <w:sz w:val="24"/>
                <w:szCs w:val="24"/>
              </w:rPr>
              <w:t>трибине</w:t>
            </w:r>
            <w:r w:rsidRPr="0037267A">
              <w:rPr>
                <w:rFonts w:ascii="Times New Roman" w:hAnsi="Times New Roman"/>
                <w:sz w:val="24"/>
                <w:szCs w:val="24"/>
              </w:rPr>
              <w:t xml:space="preserve">/ </w:t>
            </w:r>
            <w:r>
              <w:rPr>
                <w:rFonts w:ascii="Times New Roman" w:hAnsi="Times New Roman"/>
                <w:sz w:val="24"/>
                <w:szCs w:val="24"/>
              </w:rPr>
              <w:t>округли</w:t>
            </w:r>
            <w:r w:rsidRPr="0037267A">
              <w:rPr>
                <w:rFonts w:ascii="Times New Roman" w:hAnsi="Times New Roman"/>
                <w:sz w:val="24"/>
                <w:szCs w:val="24"/>
              </w:rPr>
              <w:t xml:space="preserve"> </w:t>
            </w:r>
            <w:r>
              <w:rPr>
                <w:rFonts w:ascii="Times New Roman" w:hAnsi="Times New Roman"/>
                <w:sz w:val="24"/>
                <w:szCs w:val="24"/>
              </w:rPr>
              <w:t>столови</w:t>
            </w:r>
            <w:r w:rsidRPr="0037267A">
              <w:rPr>
                <w:rFonts w:ascii="Times New Roman" w:hAnsi="Times New Roman"/>
                <w:sz w:val="24"/>
                <w:szCs w:val="24"/>
              </w:rPr>
              <w:t xml:space="preserve">, </w:t>
            </w:r>
            <w:r>
              <w:rPr>
                <w:rFonts w:ascii="Times New Roman" w:hAnsi="Times New Roman"/>
                <w:sz w:val="24"/>
                <w:szCs w:val="24"/>
              </w:rPr>
              <w:t>учешће</w:t>
            </w:r>
            <w:r w:rsidRPr="0037267A">
              <w:rPr>
                <w:rFonts w:ascii="Times New Roman" w:hAnsi="Times New Roman"/>
                <w:sz w:val="24"/>
                <w:szCs w:val="24"/>
              </w:rPr>
              <w:t xml:space="preserve"> </w:t>
            </w:r>
            <w:r>
              <w:rPr>
                <w:rFonts w:ascii="Times New Roman" w:hAnsi="Times New Roman"/>
                <w:sz w:val="24"/>
                <w:szCs w:val="24"/>
              </w:rPr>
              <w:t>у</w:t>
            </w:r>
            <w:r w:rsidRPr="0037267A">
              <w:rPr>
                <w:rFonts w:ascii="Times New Roman" w:hAnsi="Times New Roman"/>
                <w:sz w:val="24"/>
                <w:szCs w:val="24"/>
              </w:rPr>
              <w:t xml:space="preserve"> </w:t>
            </w:r>
            <w:r>
              <w:rPr>
                <w:rFonts w:ascii="Times New Roman" w:hAnsi="Times New Roman"/>
                <w:sz w:val="24"/>
                <w:szCs w:val="24"/>
              </w:rPr>
              <w:t>пројектима</w:t>
            </w:r>
            <w:r w:rsidRPr="0037267A">
              <w:rPr>
                <w:rFonts w:ascii="Times New Roman" w:hAnsi="Times New Roman"/>
                <w:sz w:val="24"/>
                <w:szCs w:val="24"/>
              </w:rPr>
              <w:t xml:space="preserve"> </w:t>
            </w:r>
            <w:r>
              <w:rPr>
                <w:rFonts w:ascii="Times New Roman" w:hAnsi="Times New Roman"/>
                <w:sz w:val="24"/>
                <w:szCs w:val="24"/>
              </w:rPr>
              <w:t>и</w:t>
            </w:r>
            <w:r w:rsidRPr="0037267A">
              <w:rPr>
                <w:rFonts w:ascii="Times New Roman" w:hAnsi="Times New Roman"/>
                <w:sz w:val="24"/>
                <w:szCs w:val="24"/>
              </w:rPr>
              <w:t xml:space="preserve"> </w:t>
            </w:r>
            <w:r>
              <w:rPr>
                <w:rFonts w:ascii="Times New Roman" w:hAnsi="Times New Roman"/>
                <w:sz w:val="24"/>
                <w:szCs w:val="24"/>
              </w:rPr>
              <w:t>истраживањима</w:t>
            </w:r>
            <w:r w:rsidRPr="0037267A">
              <w:rPr>
                <w:rFonts w:ascii="Times New Roman" w:hAnsi="Times New Roman"/>
                <w:sz w:val="24"/>
                <w:szCs w:val="24"/>
              </w:rPr>
              <w:t xml:space="preserve">, </w:t>
            </w:r>
            <w:r>
              <w:rPr>
                <w:rFonts w:ascii="Times New Roman" w:hAnsi="Times New Roman"/>
                <w:sz w:val="24"/>
                <w:szCs w:val="24"/>
              </w:rPr>
              <w:t>публиковање</w:t>
            </w:r>
            <w:r w:rsidRPr="0037267A">
              <w:rPr>
                <w:rFonts w:ascii="Times New Roman" w:hAnsi="Times New Roman"/>
                <w:sz w:val="24"/>
                <w:szCs w:val="24"/>
              </w:rPr>
              <w:t xml:space="preserve"> </w:t>
            </w:r>
            <w:r>
              <w:rPr>
                <w:rFonts w:ascii="Times New Roman" w:hAnsi="Times New Roman"/>
                <w:sz w:val="24"/>
                <w:szCs w:val="24"/>
              </w:rPr>
              <w:t>стручног</w:t>
            </w:r>
            <w:r w:rsidRPr="0037267A">
              <w:rPr>
                <w:rFonts w:ascii="Times New Roman" w:hAnsi="Times New Roman"/>
                <w:sz w:val="24"/>
                <w:szCs w:val="24"/>
              </w:rPr>
              <w:t xml:space="preserve"> </w:t>
            </w:r>
            <w:r>
              <w:rPr>
                <w:rFonts w:ascii="Times New Roman" w:hAnsi="Times New Roman"/>
                <w:sz w:val="24"/>
                <w:szCs w:val="24"/>
              </w:rPr>
              <w:t>рада</w:t>
            </w:r>
            <w:r w:rsidRPr="0037267A">
              <w:rPr>
                <w:rFonts w:ascii="Times New Roman" w:hAnsi="Times New Roman"/>
                <w:sz w:val="24"/>
                <w:szCs w:val="24"/>
              </w:rPr>
              <w:t>/</w:t>
            </w:r>
            <w:r>
              <w:rPr>
                <w:rFonts w:ascii="Times New Roman" w:hAnsi="Times New Roman"/>
                <w:sz w:val="24"/>
                <w:szCs w:val="24"/>
              </w:rPr>
              <w:t>очигледних</w:t>
            </w:r>
            <w:r w:rsidRPr="0037267A">
              <w:rPr>
                <w:rFonts w:ascii="Times New Roman" w:hAnsi="Times New Roman"/>
                <w:sz w:val="24"/>
                <w:szCs w:val="24"/>
              </w:rPr>
              <w:t xml:space="preserve"> </w:t>
            </w:r>
            <w:r>
              <w:rPr>
                <w:rFonts w:ascii="Times New Roman" w:hAnsi="Times New Roman"/>
                <w:sz w:val="24"/>
                <w:szCs w:val="24"/>
              </w:rPr>
              <w:t>средстава</w:t>
            </w:r>
            <w:r w:rsidRPr="0037267A">
              <w:rPr>
                <w:rFonts w:ascii="Times New Roman" w:hAnsi="Times New Roman"/>
                <w:sz w:val="24"/>
                <w:szCs w:val="24"/>
              </w:rPr>
              <w:t>-</w:t>
            </w:r>
            <w:r>
              <w:rPr>
                <w:rFonts w:ascii="Times New Roman" w:hAnsi="Times New Roman"/>
                <w:sz w:val="24"/>
                <w:szCs w:val="24"/>
              </w:rPr>
              <w:t>играчака</w:t>
            </w:r>
            <w:r w:rsidRPr="0037267A">
              <w:rPr>
                <w:rFonts w:ascii="Times New Roman" w:hAnsi="Times New Roman"/>
                <w:sz w:val="24"/>
                <w:szCs w:val="24"/>
              </w:rPr>
              <w:t xml:space="preserve">, </w:t>
            </w:r>
            <w:r>
              <w:rPr>
                <w:rFonts w:ascii="Times New Roman" w:hAnsi="Times New Roman"/>
                <w:sz w:val="24"/>
                <w:szCs w:val="24"/>
              </w:rPr>
              <w:t>учешће</w:t>
            </w:r>
            <w:r w:rsidRPr="0037267A">
              <w:rPr>
                <w:rFonts w:ascii="Times New Roman" w:hAnsi="Times New Roman"/>
                <w:sz w:val="24"/>
                <w:szCs w:val="24"/>
              </w:rPr>
              <w:t xml:space="preserve"> </w:t>
            </w:r>
            <w:r>
              <w:rPr>
                <w:rFonts w:ascii="Times New Roman" w:hAnsi="Times New Roman"/>
                <w:sz w:val="24"/>
                <w:szCs w:val="24"/>
              </w:rPr>
              <w:t>у</w:t>
            </w:r>
            <w:r w:rsidRPr="0037267A">
              <w:rPr>
                <w:rFonts w:ascii="Times New Roman" w:hAnsi="Times New Roman"/>
                <w:sz w:val="24"/>
                <w:szCs w:val="24"/>
              </w:rPr>
              <w:t xml:space="preserve"> </w:t>
            </w:r>
            <w:r>
              <w:rPr>
                <w:rFonts w:ascii="Times New Roman" w:hAnsi="Times New Roman"/>
                <w:sz w:val="24"/>
                <w:szCs w:val="24"/>
              </w:rPr>
              <w:t>хоризонталној</w:t>
            </w:r>
            <w:r w:rsidRPr="0037267A">
              <w:rPr>
                <w:rFonts w:ascii="Times New Roman" w:hAnsi="Times New Roman"/>
                <w:sz w:val="24"/>
                <w:szCs w:val="24"/>
              </w:rPr>
              <w:t xml:space="preserve"> </w:t>
            </w:r>
            <w:r>
              <w:rPr>
                <w:rFonts w:ascii="Times New Roman" w:hAnsi="Times New Roman"/>
                <w:sz w:val="24"/>
                <w:szCs w:val="24"/>
              </w:rPr>
              <w:t>евалуацији</w:t>
            </w:r>
            <w:r w:rsidRPr="0037267A">
              <w:rPr>
                <w:rFonts w:ascii="Times New Roman" w:hAnsi="Times New Roman"/>
                <w:sz w:val="24"/>
                <w:szCs w:val="24"/>
              </w:rPr>
              <w:t xml:space="preserve">, </w:t>
            </w:r>
            <w:r>
              <w:rPr>
                <w:rFonts w:ascii="Times New Roman" w:hAnsi="Times New Roman"/>
                <w:sz w:val="24"/>
                <w:szCs w:val="24"/>
              </w:rPr>
              <w:t>стручна</w:t>
            </w:r>
            <w:r w:rsidRPr="0037267A">
              <w:rPr>
                <w:rFonts w:ascii="Times New Roman" w:hAnsi="Times New Roman"/>
                <w:sz w:val="24"/>
                <w:szCs w:val="24"/>
              </w:rPr>
              <w:t xml:space="preserve"> </w:t>
            </w:r>
            <w:r>
              <w:rPr>
                <w:rFonts w:ascii="Times New Roman" w:hAnsi="Times New Roman"/>
                <w:sz w:val="24"/>
                <w:szCs w:val="24"/>
              </w:rPr>
              <w:t>посета</w:t>
            </w:r>
            <w:r w:rsidRPr="0037267A">
              <w:rPr>
                <w:rFonts w:ascii="Times New Roman" w:hAnsi="Times New Roman"/>
                <w:sz w:val="24"/>
                <w:szCs w:val="24"/>
              </w:rPr>
              <w:t>-</w:t>
            </w:r>
            <w:r>
              <w:rPr>
                <w:rFonts w:ascii="Times New Roman" w:hAnsi="Times New Roman"/>
                <w:sz w:val="24"/>
                <w:szCs w:val="24"/>
              </w:rPr>
              <w:t>студијско</w:t>
            </w:r>
            <w:r w:rsidRPr="0037267A">
              <w:rPr>
                <w:rFonts w:ascii="Times New Roman" w:hAnsi="Times New Roman"/>
                <w:sz w:val="24"/>
                <w:szCs w:val="24"/>
              </w:rPr>
              <w:t xml:space="preserve"> </w:t>
            </w:r>
            <w:r>
              <w:rPr>
                <w:rFonts w:ascii="Times New Roman" w:hAnsi="Times New Roman"/>
                <w:sz w:val="24"/>
                <w:szCs w:val="24"/>
              </w:rPr>
              <w:t>путовање</w:t>
            </w:r>
            <w:r w:rsidRPr="0037267A">
              <w:rPr>
                <w:rFonts w:ascii="Times New Roman" w:hAnsi="Times New Roman"/>
                <w:sz w:val="24"/>
                <w:szCs w:val="24"/>
              </w:rPr>
              <w:t xml:space="preserve">, </w:t>
            </w:r>
            <w:r>
              <w:rPr>
                <w:rFonts w:ascii="Times New Roman" w:hAnsi="Times New Roman"/>
                <w:sz w:val="24"/>
                <w:szCs w:val="24"/>
              </w:rPr>
              <w:t>рад</w:t>
            </w:r>
            <w:r w:rsidRPr="0037267A">
              <w:rPr>
                <w:rFonts w:ascii="Times New Roman" w:hAnsi="Times New Roman"/>
                <w:sz w:val="24"/>
                <w:szCs w:val="24"/>
              </w:rPr>
              <w:t xml:space="preserve"> </w:t>
            </w:r>
            <w:r>
              <w:rPr>
                <w:rFonts w:ascii="Times New Roman" w:hAnsi="Times New Roman"/>
                <w:sz w:val="24"/>
                <w:szCs w:val="24"/>
              </w:rPr>
              <w:t>са</w:t>
            </w:r>
            <w:r w:rsidRPr="0037267A">
              <w:rPr>
                <w:rFonts w:ascii="Times New Roman" w:hAnsi="Times New Roman"/>
                <w:sz w:val="24"/>
                <w:szCs w:val="24"/>
              </w:rPr>
              <w:t xml:space="preserve"> </w:t>
            </w:r>
            <w:r>
              <w:rPr>
                <w:rFonts w:ascii="Times New Roman" w:hAnsi="Times New Roman"/>
                <w:sz w:val="24"/>
                <w:szCs w:val="24"/>
              </w:rPr>
              <w:t>студентима</w:t>
            </w:r>
            <w:r w:rsidRPr="0037267A">
              <w:rPr>
                <w:rFonts w:ascii="Times New Roman" w:hAnsi="Times New Roman"/>
                <w:sz w:val="24"/>
                <w:szCs w:val="24"/>
              </w:rPr>
              <w:t>/</w:t>
            </w:r>
            <w:r>
              <w:rPr>
                <w:rFonts w:ascii="Times New Roman" w:hAnsi="Times New Roman"/>
                <w:sz w:val="24"/>
                <w:szCs w:val="24"/>
              </w:rPr>
              <w:t>волонтерима</w:t>
            </w:r>
            <w:r w:rsidRPr="0037267A">
              <w:rPr>
                <w:rFonts w:ascii="Times New Roman" w:hAnsi="Times New Roman"/>
                <w:sz w:val="24"/>
                <w:szCs w:val="24"/>
              </w:rPr>
              <w:t xml:space="preserve">, </w:t>
            </w:r>
            <w:r>
              <w:rPr>
                <w:rFonts w:ascii="Times New Roman" w:hAnsi="Times New Roman"/>
                <w:sz w:val="24"/>
                <w:szCs w:val="24"/>
              </w:rPr>
              <w:t>учешће</w:t>
            </w:r>
            <w:r w:rsidRPr="0037267A">
              <w:rPr>
                <w:rFonts w:ascii="Times New Roman" w:hAnsi="Times New Roman"/>
                <w:sz w:val="24"/>
                <w:szCs w:val="24"/>
              </w:rPr>
              <w:t xml:space="preserve"> </w:t>
            </w:r>
            <w:r>
              <w:rPr>
                <w:rFonts w:ascii="Times New Roman" w:hAnsi="Times New Roman"/>
                <w:sz w:val="24"/>
                <w:szCs w:val="24"/>
              </w:rPr>
              <w:t>на</w:t>
            </w:r>
            <w:r w:rsidRPr="0037267A">
              <w:rPr>
                <w:rFonts w:ascii="Times New Roman" w:hAnsi="Times New Roman"/>
                <w:sz w:val="24"/>
                <w:szCs w:val="24"/>
              </w:rPr>
              <w:t xml:space="preserve"> </w:t>
            </w:r>
            <w:r>
              <w:rPr>
                <w:rFonts w:ascii="Times New Roman" w:hAnsi="Times New Roman"/>
                <w:sz w:val="24"/>
                <w:szCs w:val="24"/>
              </w:rPr>
              <w:t>смотрама</w:t>
            </w:r>
            <w:r w:rsidRPr="0037267A">
              <w:rPr>
                <w:rFonts w:ascii="Times New Roman" w:hAnsi="Times New Roman"/>
                <w:sz w:val="24"/>
                <w:szCs w:val="24"/>
              </w:rPr>
              <w:t xml:space="preserve">, </w:t>
            </w:r>
            <w:r>
              <w:rPr>
                <w:rFonts w:ascii="Times New Roman" w:hAnsi="Times New Roman"/>
                <w:sz w:val="24"/>
                <w:szCs w:val="24"/>
              </w:rPr>
              <w:t>учешће</w:t>
            </w:r>
            <w:r w:rsidRPr="0037267A">
              <w:rPr>
                <w:rFonts w:ascii="Times New Roman" w:hAnsi="Times New Roman"/>
                <w:sz w:val="24"/>
                <w:szCs w:val="24"/>
              </w:rPr>
              <w:t xml:space="preserve"> </w:t>
            </w:r>
            <w:r>
              <w:rPr>
                <w:rFonts w:ascii="Times New Roman" w:hAnsi="Times New Roman"/>
                <w:sz w:val="24"/>
                <w:szCs w:val="24"/>
              </w:rPr>
              <w:t>на</w:t>
            </w:r>
            <w:r w:rsidRPr="0037267A">
              <w:rPr>
                <w:rFonts w:ascii="Times New Roman" w:hAnsi="Times New Roman"/>
                <w:sz w:val="24"/>
                <w:szCs w:val="24"/>
              </w:rPr>
              <w:t xml:space="preserve"> </w:t>
            </w:r>
            <w:r>
              <w:rPr>
                <w:rFonts w:ascii="Times New Roman" w:hAnsi="Times New Roman"/>
                <w:sz w:val="24"/>
                <w:szCs w:val="24"/>
              </w:rPr>
              <w:t>тимовима</w:t>
            </w:r>
            <w:r w:rsidRPr="0037267A">
              <w:rPr>
                <w:rFonts w:ascii="Times New Roman" w:hAnsi="Times New Roman"/>
                <w:sz w:val="24"/>
                <w:szCs w:val="24"/>
              </w:rPr>
              <w:t xml:space="preserve">, </w:t>
            </w:r>
            <w:r>
              <w:rPr>
                <w:rFonts w:ascii="Times New Roman" w:hAnsi="Times New Roman"/>
                <w:sz w:val="24"/>
                <w:szCs w:val="24"/>
              </w:rPr>
              <w:t>састанци</w:t>
            </w:r>
            <w:r w:rsidRPr="0037267A">
              <w:rPr>
                <w:rFonts w:ascii="Times New Roman" w:hAnsi="Times New Roman"/>
                <w:sz w:val="24"/>
                <w:szCs w:val="24"/>
              </w:rPr>
              <w:t xml:space="preserve"> </w:t>
            </w:r>
            <w:r>
              <w:rPr>
                <w:rFonts w:ascii="Times New Roman" w:hAnsi="Times New Roman"/>
                <w:sz w:val="24"/>
                <w:szCs w:val="24"/>
              </w:rPr>
              <w:t>стручних</w:t>
            </w:r>
            <w:r w:rsidRPr="0037267A">
              <w:rPr>
                <w:rFonts w:ascii="Times New Roman" w:hAnsi="Times New Roman"/>
                <w:sz w:val="24"/>
                <w:szCs w:val="24"/>
              </w:rPr>
              <w:t xml:space="preserve"> </w:t>
            </w:r>
            <w:r>
              <w:rPr>
                <w:rFonts w:ascii="Times New Roman" w:hAnsi="Times New Roman"/>
                <w:sz w:val="24"/>
                <w:szCs w:val="24"/>
              </w:rPr>
              <w:t>удружења</w:t>
            </w:r>
            <w:r w:rsidRPr="0037267A">
              <w:rPr>
                <w:rFonts w:ascii="Times New Roman" w:hAnsi="Times New Roman"/>
                <w:sz w:val="24"/>
                <w:szCs w:val="24"/>
              </w:rPr>
              <w:t xml:space="preserve">, </w:t>
            </w:r>
            <w:r>
              <w:rPr>
                <w:rFonts w:ascii="Times New Roman" w:hAnsi="Times New Roman"/>
                <w:sz w:val="24"/>
                <w:szCs w:val="24"/>
              </w:rPr>
              <w:t>маркетинг</w:t>
            </w:r>
            <w:r w:rsidRPr="0037267A">
              <w:rPr>
                <w:rFonts w:ascii="Times New Roman" w:hAnsi="Times New Roman"/>
                <w:sz w:val="24"/>
                <w:szCs w:val="24"/>
              </w:rPr>
              <w:t xml:space="preserve"> </w:t>
            </w:r>
            <w:r>
              <w:rPr>
                <w:rFonts w:ascii="Times New Roman" w:hAnsi="Times New Roman"/>
                <w:sz w:val="24"/>
                <w:szCs w:val="24"/>
              </w:rPr>
              <w:t>установе</w:t>
            </w:r>
            <w:r w:rsidRPr="0037267A">
              <w:rPr>
                <w:rFonts w:ascii="Times New Roman" w:hAnsi="Times New Roman"/>
                <w:sz w:val="24"/>
                <w:szCs w:val="24"/>
              </w:rPr>
              <w:t xml:space="preserve">. </w:t>
            </w:r>
            <w:r>
              <w:rPr>
                <w:rFonts w:ascii="Times New Roman" w:hAnsi="Times New Roman"/>
                <w:sz w:val="24"/>
                <w:szCs w:val="24"/>
              </w:rPr>
              <w:t>Образац</w:t>
            </w:r>
            <w:r w:rsidRPr="0037267A">
              <w:rPr>
                <w:rFonts w:ascii="Times New Roman" w:hAnsi="Times New Roman"/>
                <w:sz w:val="24"/>
                <w:szCs w:val="24"/>
              </w:rPr>
              <w:t xml:space="preserve"> </w:t>
            </w:r>
            <w:r>
              <w:rPr>
                <w:rFonts w:ascii="Times New Roman" w:hAnsi="Times New Roman"/>
                <w:sz w:val="24"/>
                <w:szCs w:val="24"/>
              </w:rPr>
              <w:t>уз</w:t>
            </w:r>
            <w:r w:rsidRPr="0037267A">
              <w:rPr>
                <w:rFonts w:ascii="Times New Roman" w:hAnsi="Times New Roman"/>
                <w:sz w:val="24"/>
                <w:szCs w:val="24"/>
              </w:rPr>
              <w:t xml:space="preserve"> </w:t>
            </w:r>
            <w:r>
              <w:rPr>
                <w:rFonts w:ascii="Times New Roman" w:hAnsi="Times New Roman"/>
                <w:sz w:val="24"/>
                <w:szCs w:val="24"/>
              </w:rPr>
              <w:t>обавештење</w:t>
            </w:r>
            <w:r w:rsidRPr="0037267A">
              <w:rPr>
                <w:rFonts w:ascii="Times New Roman" w:hAnsi="Times New Roman"/>
                <w:sz w:val="24"/>
                <w:szCs w:val="24"/>
              </w:rPr>
              <w:t xml:space="preserve"> </w:t>
            </w:r>
            <w:r>
              <w:rPr>
                <w:rFonts w:ascii="Times New Roman" w:hAnsi="Times New Roman"/>
                <w:sz w:val="24"/>
                <w:szCs w:val="24"/>
              </w:rPr>
              <w:t>ће</w:t>
            </w:r>
            <w:r w:rsidRPr="0037267A">
              <w:rPr>
                <w:rFonts w:ascii="Times New Roman" w:hAnsi="Times New Roman"/>
                <w:sz w:val="24"/>
                <w:szCs w:val="24"/>
              </w:rPr>
              <w:t xml:space="preserve"> </w:t>
            </w:r>
            <w:r>
              <w:rPr>
                <w:rFonts w:ascii="Times New Roman" w:hAnsi="Times New Roman"/>
                <w:sz w:val="24"/>
                <w:szCs w:val="24"/>
              </w:rPr>
              <w:t>бити</w:t>
            </w:r>
            <w:r w:rsidRPr="0037267A">
              <w:rPr>
                <w:rFonts w:ascii="Times New Roman" w:hAnsi="Times New Roman"/>
                <w:sz w:val="24"/>
                <w:szCs w:val="24"/>
              </w:rPr>
              <w:t xml:space="preserve"> </w:t>
            </w:r>
            <w:r>
              <w:rPr>
                <w:rFonts w:ascii="Times New Roman" w:hAnsi="Times New Roman"/>
                <w:sz w:val="24"/>
                <w:szCs w:val="24"/>
              </w:rPr>
              <w:t>прослеђен</w:t>
            </w:r>
            <w:r w:rsidRPr="0037267A">
              <w:rPr>
                <w:rFonts w:ascii="Times New Roman" w:hAnsi="Times New Roman"/>
                <w:sz w:val="24"/>
                <w:szCs w:val="24"/>
              </w:rPr>
              <w:t xml:space="preserve"> </w:t>
            </w:r>
            <w:r>
              <w:rPr>
                <w:rFonts w:ascii="Times New Roman" w:hAnsi="Times New Roman"/>
                <w:sz w:val="24"/>
                <w:szCs w:val="24"/>
              </w:rPr>
              <w:t>свим</w:t>
            </w:r>
            <w:r w:rsidRPr="0037267A">
              <w:rPr>
                <w:rFonts w:ascii="Times New Roman" w:hAnsi="Times New Roman"/>
                <w:sz w:val="24"/>
                <w:szCs w:val="24"/>
              </w:rPr>
              <w:t xml:space="preserve"> </w:t>
            </w:r>
            <w:r>
              <w:rPr>
                <w:rFonts w:ascii="Times New Roman" w:hAnsi="Times New Roman"/>
                <w:sz w:val="24"/>
                <w:szCs w:val="24"/>
              </w:rPr>
              <w:t>објектима</w:t>
            </w:r>
            <w:r w:rsidRPr="0037267A">
              <w:rPr>
                <w:rFonts w:ascii="Times New Roman" w:hAnsi="Times New Roman"/>
                <w:sz w:val="24"/>
                <w:szCs w:val="24"/>
              </w:rPr>
              <w:t>.</w:t>
            </w:r>
            <w:r>
              <w:rPr>
                <w:rFonts w:ascii="Times New Roman" w:hAnsi="Times New Roman"/>
                <w:sz w:val="24"/>
                <w:szCs w:val="24"/>
              </w:rPr>
              <w:t xml:space="preserve"> </w:t>
            </w:r>
          </w:p>
          <w:p w:rsidR="005078FF" w:rsidRPr="000D4597" w:rsidRDefault="005078FF" w:rsidP="00ED39A1">
            <w:pPr>
              <w:rPr>
                <w:rFonts w:ascii="Times New Roman" w:hAnsi="Times New Roman"/>
                <w:sz w:val="24"/>
                <w:szCs w:val="24"/>
              </w:rPr>
            </w:pPr>
            <w:r w:rsidRPr="000D4597">
              <w:rPr>
                <w:rFonts w:ascii="Times New Roman" w:hAnsi="Times New Roman"/>
                <w:sz w:val="24"/>
                <w:szCs w:val="24"/>
              </w:rPr>
              <w:t xml:space="preserve">7.) </w:t>
            </w:r>
            <w:r>
              <w:rPr>
                <w:rFonts w:ascii="Times New Roman" w:hAnsi="Times New Roman"/>
                <w:sz w:val="24"/>
                <w:szCs w:val="24"/>
              </w:rPr>
              <w:t>На</w:t>
            </w:r>
            <w:r w:rsidRPr="000D4597">
              <w:rPr>
                <w:rFonts w:ascii="Times New Roman" w:hAnsi="Times New Roman"/>
                <w:sz w:val="24"/>
                <w:szCs w:val="24"/>
              </w:rPr>
              <w:t xml:space="preserve"> </w:t>
            </w:r>
            <w:r>
              <w:rPr>
                <w:rFonts w:ascii="Times New Roman" w:hAnsi="Times New Roman"/>
                <w:sz w:val="24"/>
                <w:szCs w:val="24"/>
              </w:rPr>
              <w:t>основу</w:t>
            </w:r>
            <w:r w:rsidRPr="000D4597">
              <w:rPr>
                <w:rFonts w:ascii="Times New Roman" w:hAnsi="Times New Roman"/>
                <w:sz w:val="24"/>
                <w:szCs w:val="24"/>
              </w:rPr>
              <w:t xml:space="preserve"> </w:t>
            </w:r>
            <w:r>
              <w:rPr>
                <w:rFonts w:ascii="Times New Roman" w:hAnsi="Times New Roman"/>
                <w:sz w:val="24"/>
                <w:szCs w:val="24"/>
              </w:rPr>
              <w:t>сагледавања</w:t>
            </w:r>
            <w:r w:rsidRPr="000D4597">
              <w:rPr>
                <w:rFonts w:ascii="Times New Roman" w:hAnsi="Times New Roman"/>
                <w:sz w:val="24"/>
                <w:szCs w:val="24"/>
              </w:rPr>
              <w:t xml:space="preserve"> </w:t>
            </w:r>
            <w:r>
              <w:rPr>
                <w:rFonts w:ascii="Times New Roman" w:hAnsi="Times New Roman"/>
                <w:sz w:val="24"/>
                <w:szCs w:val="24"/>
              </w:rPr>
              <w:t>досадашњег</w:t>
            </w:r>
            <w:r w:rsidRPr="000D4597">
              <w:rPr>
                <w:rFonts w:ascii="Times New Roman" w:hAnsi="Times New Roman"/>
                <w:sz w:val="24"/>
                <w:szCs w:val="24"/>
              </w:rPr>
              <w:t xml:space="preserve"> </w:t>
            </w:r>
            <w:r>
              <w:rPr>
                <w:rFonts w:ascii="Times New Roman" w:hAnsi="Times New Roman"/>
                <w:sz w:val="24"/>
                <w:szCs w:val="24"/>
              </w:rPr>
              <w:t>функционисања</w:t>
            </w:r>
            <w:r w:rsidRPr="000D4597">
              <w:rPr>
                <w:rFonts w:ascii="Times New Roman" w:hAnsi="Times New Roman"/>
                <w:sz w:val="24"/>
                <w:szCs w:val="24"/>
              </w:rPr>
              <w:t xml:space="preserve"> "</w:t>
            </w:r>
            <w:r>
              <w:rPr>
                <w:rFonts w:ascii="Times New Roman" w:hAnsi="Times New Roman"/>
                <w:sz w:val="24"/>
                <w:szCs w:val="24"/>
              </w:rPr>
              <w:t>Листе</w:t>
            </w:r>
            <w:r w:rsidRPr="000D4597">
              <w:rPr>
                <w:rFonts w:ascii="Times New Roman" w:hAnsi="Times New Roman"/>
                <w:sz w:val="24"/>
                <w:szCs w:val="24"/>
              </w:rPr>
              <w:t xml:space="preserve"> </w:t>
            </w:r>
            <w:r>
              <w:rPr>
                <w:rFonts w:ascii="Times New Roman" w:hAnsi="Times New Roman"/>
                <w:sz w:val="24"/>
                <w:szCs w:val="24"/>
              </w:rPr>
              <w:t>активноти</w:t>
            </w:r>
            <w:r w:rsidRPr="000D4597">
              <w:rPr>
                <w:rFonts w:ascii="Times New Roman" w:hAnsi="Times New Roman"/>
                <w:sz w:val="24"/>
                <w:szCs w:val="24"/>
              </w:rPr>
              <w:t xml:space="preserve"> </w:t>
            </w:r>
            <w:r>
              <w:rPr>
                <w:rFonts w:ascii="Times New Roman" w:hAnsi="Times New Roman"/>
                <w:sz w:val="24"/>
                <w:szCs w:val="24"/>
              </w:rPr>
              <w:t>стручног</w:t>
            </w:r>
            <w:r w:rsidRPr="000D4597">
              <w:rPr>
                <w:rFonts w:ascii="Times New Roman" w:hAnsi="Times New Roman"/>
                <w:sz w:val="24"/>
                <w:szCs w:val="24"/>
              </w:rPr>
              <w:t xml:space="preserve"> </w:t>
            </w:r>
            <w:r>
              <w:rPr>
                <w:rFonts w:ascii="Times New Roman" w:hAnsi="Times New Roman"/>
                <w:sz w:val="24"/>
                <w:szCs w:val="24"/>
              </w:rPr>
              <w:t>усавршавања</w:t>
            </w:r>
            <w:r w:rsidRPr="000D4597">
              <w:rPr>
                <w:rFonts w:ascii="Times New Roman" w:hAnsi="Times New Roman"/>
                <w:sz w:val="24"/>
                <w:szCs w:val="24"/>
              </w:rPr>
              <w:t xml:space="preserve"> </w:t>
            </w:r>
            <w:r>
              <w:rPr>
                <w:rFonts w:ascii="Times New Roman" w:hAnsi="Times New Roman"/>
                <w:sz w:val="24"/>
                <w:szCs w:val="24"/>
              </w:rPr>
              <w:t>које</w:t>
            </w:r>
            <w:r w:rsidRPr="000D4597">
              <w:rPr>
                <w:rFonts w:ascii="Times New Roman" w:hAnsi="Times New Roman"/>
                <w:sz w:val="24"/>
                <w:szCs w:val="24"/>
              </w:rPr>
              <w:t xml:space="preserve"> </w:t>
            </w:r>
            <w:r>
              <w:rPr>
                <w:rFonts w:ascii="Times New Roman" w:hAnsi="Times New Roman"/>
                <w:sz w:val="24"/>
                <w:szCs w:val="24"/>
              </w:rPr>
              <w:t>се</w:t>
            </w:r>
            <w:r w:rsidRPr="000D4597">
              <w:rPr>
                <w:rFonts w:ascii="Times New Roman" w:hAnsi="Times New Roman"/>
                <w:sz w:val="24"/>
                <w:szCs w:val="24"/>
              </w:rPr>
              <w:t xml:space="preserve"> </w:t>
            </w:r>
            <w:r>
              <w:rPr>
                <w:rFonts w:ascii="Times New Roman" w:hAnsi="Times New Roman"/>
                <w:sz w:val="24"/>
                <w:szCs w:val="24"/>
              </w:rPr>
              <w:t>предузимају</w:t>
            </w:r>
            <w:r w:rsidRPr="000D4597">
              <w:rPr>
                <w:rFonts w:ascii="Times New Roman" w:hAnsi="Times New Roman"/>
                <w:sz w:val="24"/>
                <w:szCs w:val="24"/>
              </w:rPr>
              <w:t xml:space="preserve"> </w:t>
            </w:r>
            <w:r>
              <w:rPr>
                <w:rFonts w:ascii="Times New Roman" w:hAnsi="Times New Roman"/>
                <w:sz w:val="24"/>
                <w:szCs w:val="24"/>
              </w:rPr>
              <w:t>у</w:t>
            </w:r>
            <w:r w:rsidRPr="000D4597">
              <w:rPr>
                <w:rFonts w:ascii="Times New Roman" w:hAnsi="Times New Roman"/>
                <w:sz w:val="24"/>
                <w:szCs w:val="24"/>
              </w:rPr>
              <w:t xml:space="preserve"> </w:t>
            </w:r>
            <w:r>
              <w:rPr>
                <w:rFonts w:ascii="Times New Roman" w:hAnsi="Times New Roman"/>
                <w:sz w:val="24"/>
                <w:szCs w:val="24"/>
              </w:rPr>
              <w:t>оквиру</w:t>
            </w:r>
            <w:r w:rsidRPr="000D4597">
              <w:rPr>
                <w:rFonts w:ascii="Times New Roman" w:hAnsi="Times New Roman"/>
                <w:sz w:val="24"/>
                <w:szCs w:val="24"/>
              </w:rPr>
              <w:t xml:space="preserve"> </w:t>
            </w:r>
            <w:r>
              <w:rPr>
                <w:rFonts w:ascii="Times New Roman" w:hAnsi="Times New Roman"/>
                <w:sz w:val="24"/>
                <w:szCs w:val="24"/>
              </w:rPr>
              <w:t>установе</w:t>
            </w:r>
            <w:r w:rsidRPr="000D4597">
              <w:rPr>
                <w:rFonts w:ascii="Times New Roman" w:hAnsi="Times New Roman"/>
                <w:sz w:val="24"/>
                <w:szCs w:val="24"/>
              </w:rPr>
              <w:t xml:space="preserve"> (44 </w:t>
            </w:r>
            <w:r>
              <w:rPr>
                <w:rFonts w:ascii="Times New Roman" w:hAnsi="Times New Roman"/>
                <w:sz w:val="24"/>
                <w:szCs w:val="24"/>
              </w:rPr>
              <w:t>сати</w:t>
            </w:r>
            <w:r w:rsidRPr="000D4597">
              <w:rPr>
                <w:rFonts w:ascii="Times New Roman" w:hAnsi="Times New Roman"/>
                <w:sz w:val="24"/>
                <w:szCs w:val="24"/>
              </w:rPr>
              <w:t xml:space="preserve">)" </w:t>
            </w:r>
            <w:r>
              <w:rPr>
                <w:rFonts w:ascii="Times New Roman" w:hAnsi="Times New Roman"/>
                <w:sz w:val="24"/>
                <w:szCs w:val="24"/>
              </w:rPr>
              <w:t>Тим</w:t>
            </w:r>
            <w:r w:rsidRPr="000D4597">
              <w:rPr>
                <w:rFonts w:ascii="Times New Roman" w:hAnsi="Times New Roman"/>
                <w:sz w:val="24"/>
                <w:szCs w:val="24"/>
              </w:rPr>
              <w:t xml:space="preserve"> </w:t>
            </w:r>
            <w:r>
              <w:rPr>
                <w:rFonts w:ascii="Times New Roman" w:hAnsi="Times New Roman"/>
                <w:sz w:val="24"/>
                <w:szCs w:val="24"/>
              </w:rPr>
              <w:t>је</w:t>
            </w:r>
            <w:r w:rsidRPr="000D4597">
              <w:rPr>
                <w:rFonts w:ascii="Times New Roman" w:hAnsi="Times New Roman"/>
                <w:sz w:val="24"/>
                <w:szCs w:val="24"/>
              </w:rPr>
              <w:t xml:space="preserve"> </w:t>
            </w:r>
            <w:r>
              <w:rPr>
                <w:rFonts w:ascii="Times New Roman" w:hAnsi="Times New Roman"/>
                <w:sz w:val="24"/>
                <w:szCs w:val="24"/>
              </w:rPr>
              <w:t>закључио</w:t>
            </w:r>
            <w:r w:rsidRPr="000D4597">
              <w:rPr>
                <w:rFonts w:ascii="Times New Roman" w:hAnsi="Times New Roman"/>
                <w:sz w:val="24"/>
                <w:szCs w:val="24"/>
              </w:rPr>
              <w:t xml:space="preserve"> </w:t>
            </w:r>
            <w:r>
              <w:rPr>
                <w:rFonts w:ascii="Times New Roman" w:hAnsi="Times New Roman"/>
                <w:sz w:val="24"/>
                <w:szCs w:val="24"/>
              </w:rPr>
              <w:t>да</w:t>
            </w:r>
            <w:r w:rsidRPr="000D4597">
              <w:rPr>
                <w:rFonts w:ascii="Times New Roman" w:hAnsi="Times New Roman"/>
                <w:sz w:val="24"/>
                <w:szCs w:val="24"/>
              </w:rPr>
              <w:t xml:space="preserve"> </w:t>
            </w:r>
            <w:r>
              <w:rPr>
                <w:rFonts w:ascii="Times New Roman" w:hAnsi="Times New Roman"/>
                <w:sz w:val="24"/>
                <w:szCs w:val="24"/>
              </w:rPr>
              <w:t>је</w:t>
            </w:r>
            <w:r w:rsidRPr="000D4597">
              <w:rPr>
                <w:rFonts w:ascii="Times New Roman" w:hAnsi="Times New Roman"/>
                <w:sz w:val="24"/>
                <w:szCs w:val="24"/>
              </w:rPr>
              <w:t xml:space="preserve"> </w:t>
            </w:r>
            <w:r>
              <w:rPr>
                <w:rFonts w:ascii="Times New Roman" w:hAnsi="Times New Roman"/>
                <w:sz w:val="24"/>
                <w:szCs w:val="24"/>
              </w:rPr>
              <w:t>потребно</w:t>
            </w:r>
            <w:r w:rsidRPr="000D4597">
              <w:rPr>
                <w:rFonts w:ascii="Times New Roman" w:hAnsi="Times New Roman"/>
                <w:sz w:val="24"/>
                <w:szCs w:val="24"/>
              </w:rPr>
              <w:t xml:space="preserve"> </w:t>
            </w:r>
            <w:r>
              <w:rPr>
                <w:rFonts w:ascii="Times New Roman" w:hAnsi="Times New Roman"/>
                <w:sz w:val="24"/>
                <w:szCs w:val="24"/>
              </w:rPr>
              <w:t>дорадити</w:t>
            </w:r>
            <w:r w:rsidRPr="000D4597">
              <w:rPr>
                <w:rFonts w:ascii="Times New Roman" w:hAnsi="Times New Roman"/>
                <w:sz w:val="24"/>
                <w:szCs w:val="24"/>
              </w:rPr>
              <w:t xml:space="preserve">, </w:t>
            </w:r>
            <w:r>
              <w:rPr>
                <w:rFonts w:ascii="Times New Roman" w:hAnsi="Times New Roman"/>
                <w:sz w:val="24"/>
                <w:szCs w:val="24"/>
              </w:rPr>
              <w:t>употпунити</w:t>
            </w:r>
            <w:r w:rsidRPr="000D4597">
              <w:rPr>
                <w:rFonts w:ascii="Times New Roman" w:hAnsi="Times New Roman"/>
                <w:sz w:val="24"/>
                <w:szCs w:val="24"/>
              </w:rPr>
              <w:t xml:space="preserve">, </w:t>
            </w:r>
            <w:r>
              <w:rPr>
                <w:rFonts w:ascii="Times New Roman" w:hAnsi="Times New Roman"/>
                <w:sz w:val="24"/>
                <w:szCs w:val="24"/>
              </w:rPr>
              <w:t>прецизирати</w:t>
            </w:r>
            <w:r w:rsidRPr="000D4597">
              <w:rPr>
                <w:rFonts w:ascii="Times New Roman" w:hAnsi="Times New Roman"/>
                <w:sz w:val="24"/>
                <w:szCs w:val="24"/>
              </w:rPr>
              <w:t xml:space="preserve"> </w:t>
            </w:r>
            <w:r>
              <w:rPr>
                <w:rFonts w:ascii="Times New Roman" w:hAnsi="Times New Roman"/>
                <w:sz w:val="24"/>
                <w:szCs w:val="24"/>
              </w:rPr>
              <w:t>постојећу</w:t>
            </w:r>
            <w:r w:rsidRPr="000D4597">
              <w:rPr>
                <w:rFonts w:ascii="Times New Roman" w:hAnsi="Times New Roman"/>
                <w:sz w:val="24"/>
                <w:szCs w:val="24"/>
              </w:rPr>
              <w:t xml:space="preserve"> </w:t>
            </w:r>
            <w:r>
              <w:rPr>
                <w:rFonts w:ascii="Times New Roman" w:hAnsi="Times New Roman"/>
                <w:sz w:val="24"/>
                <w:szCs w:val="24"/>
              </w:rPr>
              <w:t>листу</w:t>
            </w:r>
            <w:r w:rsidRPr="000D4597">
              <w:rPr>
                <w:rFonts w:ascii="Times New Roman" w:hAnsi="Times New Roman"/>
                <w:sz w:val="24"/>
                <w:szCs w:val="24"/>
              </w:rPr>
              <w:t xml:space="preserve"> </w:t>
            </w:r>
            <w:r>
              <w:rPr>
                <w:rFonts w:ascii="Times New Roman" w:hAnsi="Times New Roman"/>
                <w:sz w:val="24"/>
                <w:szCs w:val="24"/>
              </w:rPr>
              <w:t>активности</w:t>
            </w:r>
            <w:r w:rsidRPr="000D4597">
              <w:rPr>
                <w:rFonts w:ascii="Times New Roman" w:hAnsi="Times New Roman"/>
                <w:sz w:val="24"/>
                <w:szCs w:val="24"/>
              </w:rPr>
              <w:t xml:space="preserve">, </w:t>
            </w:r>
            <w:r>
              <w:rPr>
                <w:rFonts w:ascii="Times New Roman" w:hAnsi="Times New Roman"/>
                <w:sz w:val="24"/>
                <w:szCs w:val="24"/>
              </w:rPr>
              <w:t>које</w:t>
            </w:r>
            <w:r w:rsidRPr="000D4597">
              <w:rPr>
                <w:rFonts w:ascii="Times New Roman" w:hAnsi="Times New Roman"/>
                <w:sz w:val="24"/>
                <w:szCs w:val="24"/>
              </w:rPr>
              <w:t xml:space="preserve"> </w:t>
            </w:r>
            <w:r>
              <w:rPr>
                <w:rFonts w:ascii="Times New Roman" w:hAnsi="Times New Roman"/>
                <w:sz w:val="24"/>
                <w:szCs w:val="24"/>
              </w:rPr>
              <w:t>је</w:t>
            </w:r>
            <w:r w:rsidRPr="000D4597">
              <w:rPr>
                <w:rFonts w:ascii="Times New Roman" w:hAnsi="Times New Roman"/>
                <w:sz w:val="24"/>
                <w:szCs w:val="24"/>
              </w:rPr>
              <w:t xml:space="preserve"> </w:t>
            </w:r>
            <w:r>
              <w:rPr>
                <w:rFonts w:ascii="Times New Roman" w:hAnsi="Times New Roman"/>
                <w:sz w:val="24"/>
                <w:szCs w:val="24"/>
              </w:rPr>
              <w:t>и</w:t>
            </w:r>
            <w:r w:rsidRPr="000D4597">
              <w:rPr>
                <w:rFonts w:ascii="Times New Roman" w:hAnsi="Times New Roman"/>
                <w:sz w:val="24"/>
                <w:szCs w:val="24"/>
              </w:rPr>
              <w:t xml:space="preserve"> </w:t>
            </w:r>
            <w:r>
              <w:rPr>
                <w:rFonts w:ascii="Times New Roman" w:hAnsi="Times New Roman"/>
                <w:sz w:val="24"/>
                <w:szCs w:val="24"/>
              </w:rPr>
              <w:t>урађено</w:t>
            </w:r>
            <w:r w:rsidRPr="000D4597">
              <w:rPr>
                <w:rFonts w:ascii="Times New Roman" w:hAnsi="Times New Roman"/>
                <w:sz w:val="24"/>
                <w:szCs w:val="24"/>
              </w:rPr>
              <w:t xml:space="preserve"> </w:t>
            </w:r>
            <w:r>
              <w:rPr>
                <w:rFonts w:ascii="Times New Roman" w:hAnsi="Times New Roman"/>
                <w:sz w:val="24"/>
                <w:szCs w:val="24"/>
              </w:rPr>
              <w:t>на</w:t>
            </w:r>
            <w:r w:rsidRPr="000D4597">
              <w:rPr>
                <w:rFonts w:ascii="Times New Roman" w:hAnsi="Times New Roman"/>
                <w:sz w:val="24"/>
                <w:szCs w:val="24"/>
              </w:rPr>
              <w:t xml:space="preserve"> </w:t>
            </w:r>
            <w:r>
              <w:rPr>
                <w:rFonts w:ascii="Times New Roman" w:hAnsi="Times New Roman"/>
                <w:sz w:val="24"/>
                <w:szCs w:val="24"/>
              </w:rPr>
              <w:t>овом</w:t>
            </w:r>
            <w:r w:rsidRPr="000D4597">
              <w:rPr>
                <w:rFonts w:ascii="Times New Roman" w:hAnsi="Times New Roman"/>
                <w:sz w:val="24"/>
                <w:szCs w:val="24"/>
              </w:rPr>
              <w:t xml:space="preserve"> </w:t>
            </w:r>
            <w:r>
              <w:rPr>
                <w:rFonts w:ascii="Times New Roman" w:hAnsi="Times New Roman"/>
                <w:sz w:val="24"/>
                <w:szCs w:val="24"/>
              </w:rPr>
              <w:t>састанку</w:t>
            </w:r>
            <w:r w:rsidRPr="000D4597">
              <w:rPr>
                <w:rFonts w:ascii="Times New Roman" w:hAnsi="Times New Roman"/>
                <w:sz w:val="24"/>
                <w:szCs w:val="24"/>
              </w:rPr>
              <w:t xml:space="preserve"> </w:t>
            </w:r>
            <w:r>
              <w:rPr>
                <w:rFonts w:ascii="Times New Roman" w:hAnsi="Times New Roman"/>
                <w:sz w:val="24"/>
                <w:szCs w:val="24"/>
              </w:rPr>
              <w:t>Тима</w:t>
            </w:r>
            <w:r w:rsidRPr="000D4597">
              <w:rPr>
                <w:rFonts w:ascii="Times New Roman" w:hAnsi="Times New Roman"/>
                <w:sz w:val="24"/>
                <w:szCs w:val="24"/>
              </w:rPr>
              <w:t xml:space="preserve">. </w:t>
            </w:r>
            <w:r>
              <w:rPr>
                <w:rFonts w:ascii="Times New Roman" w:hAnsi="Times New Roman"/>
                <w:sz w:val="24"/>
                <w:szCs w:val="24"/>
              </w:rPr>
              <w:t>Нова</w:t>
            </w:r>
            <w:r w:rsidRPr="000D4597">
              <w:rPr>
                <w:rFonts w:ascii="Times New Roman" w:hAnsi="Times New Roman"/>
                <w:sz w:val="24"/>
                <w:szCs w:val="24"/>
              </w:rPr>
              <w:t xml:space="preserve"> </w:t>
            </w:r>
            <w:r>
              <w:rPr>
                <w:rFonts w:ascii="Times New Roman" w:hAnsi="Times New Roman"/>
                <w:sz w:val="24"/>
                <w:szCs w:val="24"/>
              </w:rPr>
              <w:t>листа</w:t>
            </w:r>
            <w:r w:rsidRPr="000D4597">
              <w:rPr>
                <w:rFonts w:ascii="Times New Roman" w:hAnsi="Times New Roman"/>
                <w:sz w:val="24"/>
                <w:szCs w:val="24"/>
              </w:rPr>
              <w:t xml:space="preserve"> </w:t>
            </w:r>
            <w:r>
              <w:rPr>
                <w:rFonts w:ascii="Times New Roman" w:hAnsi="Times New Roman"/>
                <w:sz w:val="24"/>
                <w:szCs w:val="24"/>
              </w:rPr>
              <w:t>активности</w:t>
            </w:r>
            <w:r w:rsidRPr="000D4597">
              <w:rPr>
                <w:rFonts w:ascii="Times New Roman" w:hAnsi="Times New Roman"/>
                <w:sz w:val="24"/>
                <w:szCs w:val="24"/>
              </w:rPr>
              <w:t xml:space="preserve"> </w:t>
            </w:r>
            <w:r>
              <w:rPr>
                <w:rFonts w:ascii="Times New Roman" w:hAnsi="Times New Roman"/>
                <w:sz w:val="24"/>
                <w:szCs w:val="24"/>
              </w:rPr>
              <w:t>ће</w:t>
            </w:r>
            <w:r w:rsidRPr="000D4597">
              <w:rPr>
                <w:rFonts w:ascii="Times New Roman" w:hAnsi="Times New Roman"/>
                <w:sz w:val="24"/>
                <w:szCs w:val="24"/>
              </w:rPr>
              <w:t xml:space="preserve"> </w:t>
            </w:r>
            <w:r>
              <w:rPr>
                <w:rFonts w:ascii="Times New Roman" w:hAnsi="Times New Roman"/>
                <w:sz w:val="24"/>
                <w:szCs w:val="24"/>
              </w:rPr>
              <w:t>бити</w:t>
            </w:r>
            <w:r w:rsidRPr="000D4597">
              <w:rPr>
                <w:rFonts w:ascii="Times New Roman" w:hAnsi="Times New Roman"/>
                <w:sz w:val="24"/>
                <w:szCs w:val="24"/>
              </w:rPr>
              <w:t xml:space="preserve"> </w:t>
            </w:r>
            <w:r>
              <w:rPr>
                <w:rFonts w:ascii="Times New Roman" w:hAnsi="Times New Roman"/>
                <w:sz w:val="24"/>
                <w:szCs w:val="24"/>
              </w:rPr>
              <w:t>прослеђено</w:t>
            </w:r>
            <w:r w:rsidRPr="000D4597">
              <w:rPr>
                <w:rFonts w:ascii="Times New Roman" w:hAnsi="Times New Roman"/>
                <w:sz w:val="24"/>
                <w:szCs w:val="24"/>
              </w:rPr>
              <w:t xml:space="preserve"> </w:t>
            </w:r>
            <w:r>
              <w:rPr>
                <w:rFonts w:ascii="Times New Roman" w:hAnsi="Times New Roman"/>
                <w:sz w:val="24"/>
                <w:szCs w:val="24"/>
              </w:rPr>
              <w:t>свом</w:t>
            </w:r>
            <w:r w:rsidRPr="000D4597">
              <w:rPr>
                <w:rFonts w:ascii="Times New Roman" w:hAnsi="Times New Roman"/>
                <w:sz w:val="24"/>
                <w:szCs w:val="24"/>
              </w:rPr>
              <w:t xml:space="preserve"> </w:t>
            </w:r>
            <w:r>
              <w:rPr>
                <w:rFonts w:ascii="Times New Roman" w:hAnsi="Times New Roman"/>
                <w:sz w:val="24"/>
                <w:szCs w:val="24"/>
              </w:rPr>
              <w:t>објектима</w:t>
            </w:r>
            <w:r w:rsidRPr="000D4597">
              <w:rPr>
                <w:rFonts w:ascii="Times New Roman" w:hAnsi="Times New Roman"/>
                <w:sz w:val="24"/>
                <w:szCs w:val="24"/>
              </w:rPr>
              <w:t xml:space="preserve"> </w:t>
            </w:r>
            <w:r>
              <w:rPr>
                <w:rFonts w:ascii="Times New Roman" w:hAnsi="Times New Roman"/>
                <w:sz w:val="24"/>
                <w:szCs w:val="24"/>
              </w:rPr>
              <w:t>путем</w:t>
            </w:r>
            <w:r w:rsidRPr="000D4597">
              <w:rPr>
                <w:rFonts w:ascii="Times New Roman" w:hAnsi="Times New Roman"/>
                <w:sz w:val="24"/>
                <w:szCs w:val="24"/>
              </w:rPr>
              <w:t xml:space="preserve"> </w:t>
            </w:r>
            <w:r>
              <w:rPr>
                <w:rFonts w:ascii="Times New Roman" w:hAnsi="Times New Roman"/>
                <w:sz w:val="24"/>
                <w:szCs w:val="24"/>
              </w:rPr>
              <w:t>шефова</w:t>
            </w:r>
            <w:r w:rsidRPr="000D4597">
              <w:rPr>
                <w:rFonts w:ascii="Times New Roman" w:hAnsi="Times New Roman"/>
                <w:sz w:val="24"/>
                <w:szCs w:val="24"/>
              </w:rPr>
              <w:t xml:space="preserve"> </w:t>
            </w:r>
            <w:r>
              <w:rPr>
                <w:rFonts w:ascii="Times New Roman" w:hAnsi="Times New Roman"/>
                <w:sz w:val="24"/>
                <w:szCs w:val="24"/>
              </w:rPr>
              <w:t>вртића</w:t>
            </w:r>
            <w:r w:rsidRPr="000D4597">
              <w:rPr>
                <w:rFonts w:ascii="Times New Roman" w:hAnsi="Times New Roman"/>
                <w:sz w:val="24"/>
                <w:szCs w:val="24"/>
              </w:rPr>
              <w:t xml:space="preserve"> </w:t>
            </w:r>
            <w:r>
              <w:rPr>
                <w:rFonts w:ascii="Times New Roman" w:hAnsi="Times New Roman"/>
                <w:sz w:val="24"/>
                <w:szCs w:val="24"/>
              </w:rPr>
              <w:t>на</w:t>
            </w:r>
            <w:r w:rsidRPr="000D4597">
              <w:rPr>
                <w:rFonts w:ascii="Times New Roman" w:hAnsi="Times New Roman"/>
                <w:sz w:val="24"/>
                <w:szCs w:val="24"/>
              </w:rPr>
              <w:t xml:space="preserve"> </w:t>
            </w:r>
            <w:r>
              <w:rPr>
                <w:rFonts w:ascii="Times New Roman" w:hAnsi="Times New Roman"/>
                <w:sz w:val="24"/>
                <w:szCs w:val="24"/>
              </w:rPr>
              <w:t>састанку</w:t>
            </w:r>
            <w:r w:rsidRPr="000D4597">
              <w:rPr>
                <w:rFonts w:ascii="Times New Roman" w:hAnsi="Times New Roman"/>
                <w:sz w:val="24"/>
                <w:szCs w:val="24"/>
              </w:rPr>
              <w:t xml:space="preserve"> </w:t>
            </w:r>
            <w:r>
              <w:rPr>
                <w:rFonts w:ascii="Times New Roman" w:hAnsi="Times New Roman"/>
                <w:sz w:val="24"/>
                <w:szCs w:val="24"/>
              </w:rPr>
              <w:t>шефова</w:t>
            </w:r>
            <w:r w:rsidRPr="000D4597">
              <w:rPr>
                <w:rFonts w:ascii="Times New Roman" w:hAnsi="Times New Roman"/>
                <w:sz w:val="24"/>
                <w:szCs w:val="24"/>
              </w:rPr>
              <w:t xml:space="preserve"> </w:t>
            </w:r>
            <w:r>
              <w:rPr>
                <w:rFonts w:ascii="Times New Roman" w:hAnsi="Times New Roman"/>
                <w:sz w:val="24"/>
                <w:szCs w:val="24"/>
              </w:rPr>
              <w:t>вртића</w:t>
            </w:r>
            <w:r w:rsidRPr="000D4597">
              <w:rPr>
                <w:rFonts w:ascii="Times New Roman" w:hAnsi="Times New Roman"/>
                <w:sz w:val="24"/>
                <w:szCs w:val="24"/>
              </w:rPr>
              <w:t xml:space="preserve"> 19.03.2014.</w:t>
            </w:r>
          </w:p>
          <w:p w:rsidR="005078FF" w:rsidRPr="000D4597" w:rsidRDefault="005078FF" w:rsidP="00ED39A1">
            <w:pPr>
              <w:rPr>
                <w:rFonts w:ascii="Times New Roman" w:hAnsi="Times New Roman"/>
                <w:sz w:val="24"/>
                <w:szCs w:val="24"/>
              </w:rPr>
            </w:pPr>
            <w:r>
              <w:rPr>
                <w:rFonts w:ascii="Times New Roman" w:hAnsi="Times New Roman"/>
                <w:sz w:val="24"/>
                <w:szCs w:val="24"/>
              </w:rPr>
              <w:t>На</w:t>
            </w:r>
            <w:r w:rsidRPr="000D4597">
              <w:rPr>
                <w:rFonts w:ascii="Times New Roman" w:hAnsi="Times New Roman"/>
                <w:sz w:val="24"/>
                <w:szCs w:val="24"/>
              </w:rPr>
              <w:t xml:space="preserve"> </w:t>
            </w:r>
            <w:r>
              <w:rPr>
                <w:rFonts w:ascii="Times New Roman" w:hAnsi="Times New Roman"/>
                <w:sz w:val="24"/>
                <w:szCs w:val="24"/>
              </w:rPr>
              <w:t>основу</w:t>
            </w:r>
            <w:r w:rsidRPr="000D4597">
              <w:rPr>
                <w:rFonts w:ascii="Times New Roman" w:hAnsi="Times New Roman"/>
                <w:sz w:val="24"/>
                <w:szCs w:val="24"/>
              </w:rPr>
              <w:t xml:space="preserve"> </w:t>
            </w:r>
            <w:r>
              <w:rPr>
                <w:rFonts w:ascii="Times New Roman" w:hAnsi="Times New Roman"/>
                <w:sz w:val="24"/>
                <w:szCs w:val="24"/>
              </w:rPr>
              <w:t>евалуације</w:t>
            </w:r>
            <w:r w:rsidRPr="000D4597">
              <w:rPr>
                <w:rFonts w:ascii="Times New Roman" w:hAnsi="Times New Roman"/>
                <w:sz w:val="24"/>
                <w:szCs w:val="24"/>
              </w:rPr>
              <w:t xml:space="preserve"> </w:t>
            </w:r>
            <w:r>
              <w:rPr>
                <w:rFonts w:ascii="Times New Roman" w:hAnsi="Times New Roman"/>
                <w:sz w:val="24"/>
                <w:szCs w:val="24"/>
              </w:rPr>
              <w:t>резултата</w:t>
            </w:r>
            <w:r w:rsidRPr="000D4597">
              <w:rPr>
                <w:rFonts w:ascii="Times New Roman" w:hAnsi="Times New Roman"/>
                <w:sz w:val="24"/>
                <w:szCs w:val="24"/>
              </w:rPr>
              <w:t xml:space="preserve"> </w:t>
            </w:r>
            <w:r>
              <w:rPr>
                <w:rFonts w:ascii="Times New Roman" w:hAnsi="Times New Roman"/>
                <w:sz w:val="24"/>
                <w:szCs w:val="24"/>
              </w:rPr>
              <w:t>о</w:t>
            </w:r>
            <w:r w:rsidRPr="000D4597">
              <w:rPr>
                <w:rFonts w:ascii="Times New Roman" w:hAnsi="Times New Roman"/>
                <w:sz w:val="24"/>
                <w:szCs w:val="24"/>
              </w:rPr>
              <w:t xml:space="preserve"> </w:t>
            </w:r>
            <w:r>
              <w:rPr>
                <w:rFonts w:ascii="Times New Roman" w:hAnsi="Times New Roman"/>
                <w:sz w:val="24"/>
                <w:szCs w:val="24"/>
              </w:rPr>
              <w:t>ефикасности</w:t>
            </w:r>
            <w:r w:rsidRPr="000D4597">
              <w:rPr>
                <w:rFonts w:ascii="Times New Roman" w:hAnsi="Times New Roman"/>
                <w:sz w:val="24"/>
                <w:szCs w:val="24"/>
              </w:rPr>
              <w:t xml:space="preserve"> </w:t>
            </w:r>
            <w:r>
              <w:rPr>
                <w:rFonts w:ascii="Times New Roman" w:hAnsi="Times New Roman"/>
                <w:sz w:val="24"/>
                <w:szCs w:val="24"/>
              </w:rPr>
              <w:t>и</w:t>
            </w:r>
            <w:r w:rsidRPr="000D4597">
              <w:rPr>
                <w:rFonts w:ascii="Times New Roman" w:hAnsi="Times New Roman"/>
                <w:sz w:val="24"/>
                <w:szCs w:val="24"/>
              </w:rPr>
              <w:t xml:space="preserve"> </w:t>
            </w:r>
            <w:r>
              <w:rPr>
                <w:rFonts w:ascii="Times New Roman" w:hAnsi="Times New Roman"/>
                <w:sz w:val="24"/>
                <w:szCs w:val="24"/>
              </w:rPr>
              <w:t>успешности</w:t>
            </w:r>
            <w:r w:rsidRPr="000D4597">
              <w:rPr>
                <w:rFonts w:ascii="Times New Roman" w:hAnsi="Times New Roman"/>
                <w:sz w:val="24"/>
                <w:szCs w:val="24"/>
              </w:rPr>
              <w:t xml:space="preserve"> </w:t>
            </w:r>
            <w:r>
              <w:rPr>
                <w:rFonts w:ascii="Times New Roman" w:hAnsi="Times New Roman"/>
                <w:sz w:val="24"/>
                <w:szCs w:val="24"/>
              </w:rPr>
              <w:t>вођења</w:t>
            </w:r>
            <w:r w:rsidRPr="000D4597">
              <w:rPr>
                <w:rFonts w:ascii="Times New Roman" w:hAnsi="Times New Roman"/>
                <w:sz w:val="24"/>
                <w:szCs w:val="24"/>
              </w:rPr>
              <w:t xml:space="preserve"> </w:t>
            </w:r>
            <w:r>
              <w:rPr>
                <w:rFonts w:ascii="Times New Roman" w:hAnsi="Times New Roman"/>
                <w:sz w:val="24"/>
                <w:szCs w:val="24"/>
              </w:rPr>
              <w:t>документације</w:t>
            </w:r>
            <w:r w:rsidRPr="000D4597">
              <w:rPr>
                <w:rFonts w:ascii="Times New Roman" w:hAnsi="Times New Roman"/>
                <w:sz w:val="24"/>
                <w:szCs w:val="24"/>
              </w:rPr>
              <w:t xml:space="preserve"> (</w:t>
            </w:r>
            <w:r>
              <w:rPr>
                <w:rFonts w:ascii="Times New Roman" w:hAnsi="Times New Roman"/>
                <w:sz w:val="24"/>
                <w:szCs w:val="24"/>
              </w:rPr>
              <w:t>електронске</w:t>
            </w:r>
            <w:r w:rsidRPr="000D4597">
              <w:rPr>
                <w:rFonts w:ascii="Times New Roman" w:hAnsi="Times New Roman"/>
                <w:sz w:val="24"/>
                <w:szCs w:val="24"/>
              </w:rPr>
              <w:t xml:space="preserve">, </w:t>
            </w:r>
            <w:r>
              <w:rPr>
                <w:rFonts w:ascii="Times New Roman" w:hAnsi="Times New Roman"/>
                <w:sz w:val="24"/>
                <w:szCs w:val="24"/>
              </w:rPr>
              <w:t>личне</w:t>
            </w:r>
            <w:r w:rsidRPr="000D4597">
              <w:rPr>
                <w:rFonts w:ascii="Times New Roman" w:hAnsi="Times New Roman"/>
                <w:sz w:val="24"/>
                <w:szCs w:val="24"/>
              </w:rPr>
              <w:t xml:space="preserve">) </w:t>
            </w:r>
            <w:r>
              <w:rPr>
                <w:rFonts w:ascii="Times New Roman" w:hAnsi="Times New Roman"/>
                <w:sz w:val="24"/>
                <w:szCs w:val="24"/>
              </w:rPr>
              <w:t>о</w:t>
            </w:r>
            <w:r w:rsidRPr="000D4597">
              <w:rPr>
                <w:rFonts w:ascii="Times New Roman" w:hAnsi="Times New Roman"/>
                <w:sz w:val="24"/>
                <w:szCs w:val="24"/>
              </w:rPr>
              <w:t xml:space="preserve"> </w:t>
            </w:r>
            <w:r>
              <w:rPr>
                <w:rFonts w:ascii="Times New Roman" w:hAnsi="Times New Roman"/>
                <w:sz w:val="24"/>
                <w:szCs w:val="24"/>
              </w:rPr>
              <w:t>стручном</w:t>
            </w:r>
            <w:r w:rsidRPr="000D4597">
              <w:rPr>
                <w:rFonts w:ascii="Times New Roman" w:hAnsi="Times New Roman"/>
                <w:sz w:val="24"/>
                <w:szCs w:val="24"/>
              </w:rPr>
              <w:t xml:space="preserve"> </w:t>
            </w:r>
            <w:r>
              <w:rPr>
                <w:rFonts w:ascii="Times New Roman" w:hAnsi="Times New Roman"/>
                <w:sz w:val="24"/>
                <w:szCs w:val="24"/>
              </w:rPr>
              <w:t>усавршавању</w:t>
            </w:r>
            <w:r w:rsidRPr="000D4597">
              <w:rPr>
                <w:rFonts w:ascii="Times New Roman" w:hAnsi="Times New Roman"/>
                <w:sz w:val="24"/>
                <w:szCs w:val="24"/>
              </w:rPr>
              <w:t xml:space="preserve"> </w:t>
            </w:r>
            <w:r>
              <w:rPr>
                <w:rFonts w:ascii="Times New Roman" w:hAnsi="Times New Roman"/>
                <w:sz w:val="24"/>
                <w:szCs w:val="24"/>
              </w:rPr>
              <w:t>запослених</w:t>
            </w:r>
            <w:r w:rsidRPr="000D4597">
              <w:rPr>
                <w:rFonts w:ascii="Times New Roman" w:hAnsi="Times New Roman"/>
                <w:sz w:val="24"/>
                <w:szCs w:val="24"/>
              </w:rPr>
              <w:t xml:space="preserve">, </w:t>
            </w:r>
            <w:r>
              <w:rPr>
                <w:rFonts w:ascii="Times New Roman" w:hAnsi="Times New Roman"/>
                <w:sz w:val="24"/>
                <w:szCs w:val="24"/>
              </w:rPr>
              <w:t>Тим</w:t>
            </w:r>
            <w:r w:rsidRPr="000D4597">
              <w:rPr>
                <w:rFonts w:ascii="Times New Roman" w:hAnsi="Times New Roman"/>
                <w:sz w:val="24"/>
                <w:szCs w:val="24"/>
              </w:rPr>
              <w:t xml:space="preserve"> </w:t>
            </w:r>
            <w:r>
              <w:rPr>
                <w:rFonts w:ascii="Times New Roman" w:hAnsi="Times New Roman"/>
                <w:sz w:val="24"/>
                <w:szCs w:val="24"/>
              </w:rPr>
              <w:t>је</w:t>
            </w:r>
            <w:r w:rsidRPr="000D4597">
              <w:rPr>
                <w:rFonts w:ascii="Times New Roman" w:hAnsi="Times New Roman"/>
                <w:sz w:val="24"/>
                <w:szCs w:val="24"/>
              </w:rPr>
              <w:t xml:space="preserve"> </w:t>
            </w:r>
            <w:r>
              <w:rPr>
                <w:rFonts w:ascii="Times New Roman" w:hAnsi="Times New Roman"/>
                <w:sz w:val="24"/>
                <w:szCs w:val="24"/>
              </w:rPr>
              <w:t>донео</w:t>
            </w:r>
            <w:r w:rsidRPr="000D4597">
              <w:rPr>
                <w:rFonts w:ascii="Times New Roman" w:hAnsi="Times New Roman"/>
                <w:sz w:val="24"/>
                <w:szCs w:val="24"/>
              </w:rPr>
              <w:t xml:space="preserve"> </w:t>
            </w:r>
            <w:r>
              <w:rPr>
                <w:rFonts w:ascii="Times New Roman" w:hAnsi="Times New Roman"/>
                <w:sz w:val="24"/>
                <w:szCs w:val="24"/>
              </w:rPr>
              <w:t>закључак</w:t>
            </w:r>
            <w:r w:rsidRPr="000D4597">
              <w:rPr>
                <w:rFonts w:ascii="Times New Roman" w:hAnsi="Times New Roman"/>
                <w:sz w:val="24"/>
                <w:szCs w:val="24"/>
              </w:rPr>
              <w:t xml:space="preserve"> </w:t>
            </w:r>
            <w:r>
              <w:rPr>
                <w:rFonts w:ascii="Times New Roman" w:hAnsi="Times New Roman"/>
                <w:sz w:val="24"/>
                <w:szCs w:val="24"/>
              </w:rPr>
              <w:t>да</w:t>
            </w:r>
            <w:r w:rsidRPr="000D4597">
              <w:rPr>
                <w:rFonts w:ascii="Times New Roman" w:hAnsi="Times New Roman"/>
                <w:sz w:val="24"/>
                <w:szCs w:val="24"/>
              </w:rPr>
              <w:t xml:space="preserve"> </w:t>
            </w:r>
            <w:r>
              <w:rPr>
                <w:rFonts w:ascii="Times New Roman" w:hAnsi="Times New Roman"/>
                <w:sz w:val="24"/>
                <w:szCs w:val="24"/>
              </w:rPr>
              <w:t>је</w:t>
            </w:r>
            <w:r w:rsidRPr="000D4597">
              <w:rPr>
                <w:rFonts w:ascii="Times New Roman" w:hAnsi="Times New Roman"/>
                <w:sz w:val="24"/>
                <w:szCs w:val="24"/>
              </w:rPr>
              <w:t xml:space="preserve"> </w:t>
            </w:r>
            <w:r>
              <w:rPr>
                <w:rFonts w:ascii="Times New Roman" w:hAnsi="Times New Roman"/>
                <w:sz w:val="24"/>
                <w:szCs w:val="24"/>
              </w:rPr>
              <w:t>досадашње</w:t>
            </w:r>
            <w:r w:rsidRPr="000D4597">
              <w:rPr>
                <w:rFonts w:ascii="Times New Roman" w:hAnsi="Times New Roman"/>
                <w:sz w:val="24"/>
                <w:szCs w:val="24"/>
              </w:rPr>
              <w:t xml:space="preserve"> </w:t>
            </w:r>
            <w:r>
              <w:rPr>
                <w:rFonts w:ascii="Times New Roman" w:hAnsi="Times New Roman"/>
                <w:sz w:val="24"/>
                <w:szCs w:val="24"/>
              </w:rPr>
              <w:t>вођење</w:t>
            </w:r>
            <w:r w:rsidRPr="000D4597">
              <w:rPr>
                <w:rFonts w:ascii="Times New Roman" w:hAnsi="Times New Roman"/>
                <w:sz w:val="24"/>
                <w:szCs w:val="24"/>
              </w:rPr>
              <w:t xml:space="preserve"> </w:t>
            </w:r>
            <w:r>
              <w:rPr>
                <w:rFonts w:ascii="Times New Roman" w:hAnsi="Times New Roman"/>
                <w:sz w:val="24"/>
                <w:szCs w:val="24"/>
              </w:rPr>
              <w:t>документације</w:t>
            </w:r>
            <w:r w:rsidRPr="000D4597">
              <w:rPr>
                <w:rFonts w:ascii="Times New Roman" w:hAnsi="Times New Roman"/>
                <w:sz w:val="24"/>
                <w:szCs w:val="24"/>
              </w:rPr>
              <w:t xml:space="preserve"> </w:t>
            </w:r>
            <w:r>
              <w:rPr>
                <w:rFonts w:ascii="Times New Roman" w:hAnsi="Times New Roman"/>
                <w:sz w:val="24"/>
                <w:szCs w:val="24"/>
              </w:rPr>
              <w:t>неекономично</w:t>
            </w:r>
            <w:r w:rsidRPr="000D4597">
              <w:rPr>
                <w:rFonts w:ascii="Times New Roman" w:hAnsi="Times New Roman"/>
                <w:sz w:val="24"/>
                <w:szCs w:val="24"/>
              </w:rPr>
              <w:t xml:space="preserve">, </w:t>
            </w:r>
            <w:r>
              <w:rPr>
                <w:rFonts w:ascii="Times New Roman" w:hAnsi="Times New Roman"/>
                <w:sz w:val="24"/>
                <w:szCs w:val="24"/>
              </w:rPr>
              <w:t>неефикасно</w:t>
            </w:r>
            <w:r w:rsidRPr="000D4597">
              <w:rPr>
                <w:rFonts w:ascii="Times New Roman" w:hAnsi="Times New Roman"/>
                <w:sz w:val="24"/>
                <w:szCs w:val="24"/>
              </w:rPr>
              <w:t xml:space="preserve">. </w:t>
            </w:r>
            <w:r>
              <w:rPr>
                <w:rFonts w:ascii="Times New Roman" w:hAnsi="Times New Roman"/>
                <w:sz w:val="24"/>
                <w:szCs w:val="24"/>
              </w:rPr>
              <w:t>Из</w:t>
            </w:r>
            <w:r w:rsidRPr="000D4597">
              <w:rPr>
                <w:rFonts w:ascii="Times New Roman" w:hAnsi="Times New Roman"/>
                <w:sz w:val="24"/>
                <w:szCs w:val="24"/>
              </w:rPr>
              <w:t xml:space="preserve"> </w:t>
            </w:r>
            <w:r>
              <w:rPr>
                <w:rFonts w:ascii="Times New Roman" w:hAnsi="Times New Roman"/>
                <w:sz w:val="24"/>
                <w:szCs w:val="24"/>
              </w:rPr>
              <w:t>тих</w:t>
            </w:r>
            <w:r w:rsidRPr="000D4597">
              <w:rPr>
                <w:rFonts w:ascii="Times New Roman" w:hAnsi="Times New Roman"/>
                <w:sz w:val="24"/>
                <w:szCs w:val="24"/>
              </w:rPr>
              <w:t xml:space="preserve"> </w:t>
            </w:r>
            <w:r>
              <w:rPr>
                <w:rFonts w:ascii="Times New Roman" w:hAnsi="Times New Roman"/>
                <w:sz w:val="24"/>
                <w:szCs w:val="24"/>
              </w:rPr>
              <w:t>разлога</w:t>
            </w:r>
            <w:r w:rsidRPr="000D4597">
              <w:rPr>
                <w:rFonts w:ascii="Times New Roman" w:hAnsi="Times New Roman"/>
                <w:sz w:val="24"/>
                <w:szCs w:val="24"/>
              </w:rPr>
              <w:t xml:space="preserve"> </w:t>
            </w:r>
            <w:r>
              <w:rPr>
                <w:rFonts w:ascii="Times New Roman" w:hAnsi="Times New Roman"/>
                <w:sz w:val="24"/>
                <w:szCs w:val="24"/>
              </w:rPr>
              <w:t>Тим</w:t>
            </w:r>
            <w:r w:rsidRPr="000D4597">
              <w:rPr>
                <w:rFonts w:ascii="Times New Roman" w:hAnsi="Times New Roman"/>
                <w:sz w:val="24"/>
                <w:szCs w:val="24"/>
              </w:rPr>
              <w:t xml:space="preserve"> </w:t>
            </w:r>
            <w:r>
              <w:rPr>
                <w:rFonts w:ascii="Times New Roman" w:hAnsi="Times New Roman"/>
                <w:sz w:val="24"/>
                <w:szCs w:val="24"/>
              </w:rPr>
              <w:t>је</w:t>
            </w:r>
            <w:r w:rsidRPr="000D4597">
              <w:rPr>
                <w:rFonts w:ascii="Times New Roman" w:hAnsi="Times New Roman"/>
                <w:sz w:val="24"/>
                <w:szCs w:val="24"/>
              </w:rPr>
              <w:t xml:space="preserve"> </w:t>
            </w:r>
            <w:r>
              <w:rPr>
                <w:rFonts w:ascii="Times New Roman" w:hAnsi="Times New Roman"/>
                <w:sz w:val="24"/>
                <w:szCs w:val="24"/>
              </w:rPr>
              <w:lastRenderedPageBreak/>
              <w:t>разрадио</w:t>
            </w:r>
            <w:r w:rsidRPr="000D4597">
              <w:rPr>
                <w:rFonts w:ascii="Times New Roman" w:hAnsi="Times New Roman"/>
                <w:sz w:val="24"/>
                <w:szCs w:val="24"/>
              </w:rPr>
              <w:t xml:space="preserve"> </w:t>
            </w:r>
            <w:r>
              <w:rPr>
                <w:rFonts w:ascii="Times New Roman" w:hAnsi="Times New Roman"/>
                <w:sz w:val="24"/>
                <w:szCs w:val="24"/>
              </w:rPr>
              <w:t>други</w:t>
            </w:r>
            <w:r w:rsidRPr="000D4597">
              <w:rPr>
                <w:rFonts w:ascii="Times New Roman" w:hAnsi="Times New Roman"/>
                <w:sz w:val="24"/>
                <w:szCs w:val="24"/>
              </w:rPr>
              <w:t xml:space="preserve"> </w:t>
            </w:r>
            <w:r>
              <w:rPr>
                <w:rFonts w:ascii="Times New Roman" w:hAnsi="Times New Roman"/>
                <w:sz w:val="24"/>
                <w:szCs w:val="24"/>
              </w:rPr>
              <w:t>начин</w:t>
            </w:r>
            <w:r w:rsidRPr="000D4597">
              <w:rPr>
                <w:rFonts w:ascii="Times New Roman" w:hAnsi="Times New Roman"/>
                <w:sz w:val="24"/>
                <w:szCs w:val="24"/>
              </w:rPr>
              <w:t xml:space="preserve"> </w:t>
            </w:r>
            <w:r>
              <w:rPr>
                <w:rFonts w:ascii="Times New Roman" w:hAnsi="Times New Roman"/>
                <w:sz w:val="24"/>
                <w:szCs w:val="24"/>
              </w:rPr>
              <w:t>за</w:t>
            </w:r>
            <w:r w:rsidRPr="000D4597">
              <w:rPr>
                <w:rFonts w:ascii="Times New Roman" w:hAnsi="Times New Roman"/>
                <w:sz w:val="24"/>
                <w:szCs w:val="24"/>
              </w:rPr>
              <w:t xml:space="preserve"> </w:t>
            </w:r>
            <w:r>
              <w:rPr>
                <w:rFonts w:ascii="Times New Roman" w:hAnsi="Times New Roman"/>
                <w:sz w:val="24"/>
                <w:szCs w:val="24"/>
              </w:rPr>
              <w:t>сакупљање</w:t>
            </w:r>
            <w:r w:rsidRPr="000D4597">
              <w:rPr>
                <w:rFonts w:ascii="Times New Roman" w:hAnsi="Times New Roman"/>
                <w:sz w:val="24"/>
                <w:szCs w:val="24"/>
              </w:rPr>
              <w:t xml:space="preserve"> </w:t>
            </w:r>
            <w:r>
              <w:rPr>
                <w:rFonts w:ascii="Times New Roman" w:hAnsi="Times New Roman"/>
                <w:sz w:val="24"/>
                <w:szCs w:val="24"/>
              </w:rPr>
              <w:t>и</w:t>
            </w:r>
            <w:r w:rsidRPr="000D4597">
              <w:rPr>
                <w:rFonts w:ascii="Times New Roman" w:hAnsi="Times New Roman"/>
                <w:sz w:val="24"/>
                <w:szCs w:val="24"/>
              </w:rPr>
              <w:t xml:space="preserve"> </w:t>
            </w:r>
            <w:r>
              <w:rPr>
                <w:rFonts w:ascii="Times New Roman" w:hAnsi="Times New Roman"/>
                <w:sz w:val="24"/>
                <w:szCs w:val="24"/>
              </w:rPr>
              <w:t>вођење</w:t>
            </w:r>
            <w:r w:rsidRPr="000D4597">
              <w:rPr>
                <w:rFonts w:ascii="Times New Roman" w:hAnsi="Times New Roman"/>
                <w:sz w:val="24"/>
                <w:szCs w:val="24"/>
              </w:rPr>
              <w:t xml:space="preserve"> </w:t>
            </w:r>
            <w:r>
              <w:rPr>
                <w:rFonts w:ascii="Times New Roman" w:hAnsi="Times New Roman"/>
                <w:sz w:val="24"/>
                <w:szCs w:val="24"/>
              </w:rPr>
              <w:t>података</w:t>
            </w:r>
            <w:r w:rsidRPr="000D4597">
              <w:rPr>
                <w:rFonts w:ascii="Times New Roman" w:hAnsi="Times New Roman"/>
                <w:sz w:val="24"/>
                <w:szCs w:val="24"/>
              </w:rPr>
              <w:t xml:space="preserve"> </w:t>
            </w:r>
            <w:r>
              <w:rPr>
                <w:rFonts w:ascii="Times New Roman" w:hAnsi="Times New Roman"/>
                <w:sz w:val="24"/>
                <w:szCs w:val="24"/>
              </w:rPr>
              <w:t>о</w:t>
            </w:r>
            <w:r w:rsidRPr="000D4597">
              <w:rPr>
                <w:rFonts w:ascii="Times New Roman" w:hAnsi="Times New Roman"/>
                <w:sz w:val="24"/>
                <w:szCs w:val="24"/>
              </w:rPr>
              <w:t xml:space="preserve"> </w:t>
            </w:r>
            <w:r>
              <w:rPr>
                <w:rFonts w:ascii="Times New Roman" w:hAnsi="Times New Roman"/>
                <w:sz w:val="24"/>
                <w:szCs w:val="24"/>
              </w:rPr>
              <w:t>стручном</w:t>
            </w:r>
            <w:r w:rsidRPr="000D4597">
              <w:rPr>
                <w:rFonts w:ascii="Times New Roman" w:hAnsi="Times New Roman"/>
                <w:sz w:val="24"/>
                <w:szCs w:val="24"/>
              </w:rPr>
              <w:t xml:space="preserve"> </w:t>
            </w:r>
            <w:r>
              <w:rPr>
                <w:rFonts w:ascii="Times New Roman" w:hAnsi="Times New Roman"/>
                <w:sz w:val="24"/>
                <w:szCs w:val="24"/>
              </w:rPr>
              <w:t>усавршавању</w:t>
            </w:r>
            <w:r w:rsidRPr="000D4597">
              <w:rPr>
                <w:rFonts w:ascii="Times New Roman" w:hAnsi="Times New Roman"/>
                <w:sz w:val="24"/>
                <w:szCs w:val="24"/>
              </w:rPr>
              <w:t xml:space="preserve"> </w:t>
            </w:r>
            <w:r>
              <w:rPr>
                <w:rFonts w:ascii="Times New Roman" w:hAnsi="Times New Roman"/>
                <w:sz w:val="24"/>
                <w:szCs w:val="24"/>
              </w:rPr>
              <w:t>запослених</w:t>
            </w:r>
            <w:r w:rsidRPr="000D4597">
              <w:rPr>
                <w:rFonts w:ascii="Times New Roman" w:hAnsi="Times New Roman"/>
                <w:sz w:val="24"/>
                <w:szCs w:val="24"/>
              </w:rPr>
              <w:t xml:space="preserve">. </w:t>
            </w:r>
            <w:r>
              <w:rPr>
                <w:rFonts w:ascii="Times New Roman" w:hAnsi="Times New Roman"/>
                <w:sz w:val="24"/>
                <w:szCs w:val="24"/>
              </w:rPr>
              <w:t>Помоћу</w:t>
            </w:r>
            <w:r w:rsidRPr="000D4597">
              <w:rPr>
                <w:rFonts w:ascii="Times New Roman" w:hAnsi="Times New Roman"/>
                <w:sz w:val="24"/>
                <w:szCs w:val="24"/>
              </w:rPr>
              <w:t xml:space="preserve"> "</w:t>
            </w:r>
            <w:r>
              <w:rPr>
                <w:rFonts w:ascii="Times New Roman" w:hAnsi="Times New Roman"/>
                <w:sz w:val="24"/>
                <w:szCs w:val="24"/>
              </w:rPr>
              <w:t>Личне</w:t>
            </w:r>
            <w:r w:rsidRPr="000D4597">
              <w:rPr>
                <w:rFonts w:ascii="Times New Roman" w:hAnsi="Times New Roman"/>
                <w:sz w:val="24"/>
                <w:szCs w:val="24"/>
              </w:rPr>
              <w:t xml:space="preserve"> </w:t>
            </w:r>
            <w:r>
              <w:rPr>
                <w:rFonts w:ascii="Times New Roman" w:hAnsi="Times New Roman"/>
                <w:sz w:val="24"/>
                <w:szCs w:val="24"/>
              </w:rPr>
              <w:t>табале</w:t>
            </w:r>
            <w:r w:rsidRPr="000D4597">
              <w:rPr>
                <w:rFonts w:ascii="Times New Roman" w:hAnsi="Times New Roman"/>
                <w:sz w:val="24"/>
                <w:szCs w:val="24"/>
              </w:rPr>
              <w:t xml:space="preserve"> </w:t>
            </w:r>
            <w:r>
              <w:rPr>
                <w:rFonts w:ascii="Times New Roman" w:hAnsi="Times New Roman"/>
                <w:sz w:val="24"/>
                <w:szCs w:val="24"/>
              </w:rPr>
              <w:t>за</w:t>
            </w:r>
            <w:r w:rsidRPr="000D4597">
              <w:rPr>
                <w:rFonts w:ascii="Times New Roman" w:hAnsi="Times New Roman"/>
                <w:sz w:val="24"/>
                <w:szCs w:val="24"/>
              </w:rPr>
              <w:t xml:space="preserve"> </w:t>
            </w:r>
            <w:r>
              <w:rPr>
                <w:rFonts w:ascii="Times New Roman" w:hAnsi="Times New Roman"/>
                <w:sz w:val="24"/>
                <w:szCs w:val="24"/>
              </w:rPr>
              <w:t>уношење</w:t>
            </w:r>
            <w:r w:rsidRPr="000D4597">
              <w:rPr>
                <w:rFonts w:ascii="Times New Roman" w:hAnsi="Times New Roman"/>
                <w:sz w:val="24"/>
                <w:szCs w:val="24"/>
              </w:rPr>
              <w:t xml:space="preserve"> </w:t>
            </w:r>
            <w:r>
              <w:rPr>
                <w:rFonts w:ascii="Times New Roman" w:hAnsi="Times New Roman"/>
                <w:sz w:val="24"/>
                <w:szCs w:val="24"/>
              </w:rPr>
              <w:t>података</w:t>
            </w:r>
            <w:r w:rsidRPr="000D4597">
              <w:rPr>
                <w:rFonts w:ascii="Times New Roman" w:hAnsi="Times New Roman"/>
                <w:sz w:val="24"/>
                <w:szCs w:val="24"/>
              </w:rPr>
              <w:t xml:space="preserve"> </w:t>
            </w:r>
            <w:r>
              <w:rPr>
                <w:rFonts w:ascii="Times New Roman" w:hAnsi="Times New Roman"/>
                <w:sz w:val="24"/>
                <w:szCs w:val="24"/>
              </w:rPr>
              <w:t>о</w:t>
            </w:r>
            <w:r w:rsidRPr="000D4597">
              <w:rPr>
                <w:rFonts w:ascii="Times New Roman" w:hAnsi="Times New Roman"/>
                <w:sz w:val="24"/>
                <w:szCs w:val="24"/>
              </w:rPr>
              <w:t xml:space="preserve"> </w:t>
            </w:r>
            <w:r>
              <w:rPr>
                <w:rFonts w:ascii="Times New Roman" w:hAnsi="Times New Roman"/>
                <w:sz w:val="24"/>
                <w:szCs w:val="24"/>
              </w:rPr>
              <w:t>стручном</w:t>
            </w:r>
            <w:r w:rsidRPr="000D4597">
              <w:rPr>
                <w:rFonts w:ascii="Times New Roman" w:hAnsi="Times New Roman"/>
                <w:sz w:val="24"/>
                <w:szCs w:val="24"/>
              </w:rPr>
              <w:t xml:space="preserve"> </w:t>
            </w:r>
            <w:r>
              <w:rPr>
                <w:rFonts w:ascii="Times New Roman" w:hAnsi="Times New Roman"/>
                <w:sz w:val="24"/>
                <w:szCs w:val="24"/>
              </w:rPr>
              <w:t>усавршавању</w:t>
            </w:r>
            <w:r w:rsidRPr="000D4597">
              <w:rPr>
                <w:rFonts w:ascii="Times New Roman" w:hAnsi="Times New Roman"/>
                <w:sz w:val="24"/>
                <w:szCs w:val="24"/>
              </w:rPr>
              <w:t xml:space="preserve"> </w:t>
            </w:r>
            <w:r>
              <w:rPr>
                <w:rFonts w:ascii="Times New Roman" w:hAnsi="Times New Roman"/>
                <w:sz w:val="24"/>
                <w:szCs w:val="24"/>
              </w:rPr>
              <w:t>из</w:t>
            </w:r>
            <w:r w:rsidRPr="000D4597">
              <w:rPr>
                <w:rFonts w:ascii="Times New Roman" w:hAnsi="Times New Roman"/>
                <w:sz w:val="24"/>
                <w:szCs w:val="24"/>
              </w:rPr>
              <w:t xml:space="preserve"> </w:t>
            </w:r>
            <w:r>
              <w:rPr>
                <w:rFonts w:ascii="Times New Roman" w:hAnsi="Times New Roman"/>
                <w:sz w:val="24"/>
                <w:szCs w:val="24"/>
              </w:rPr>
              <w:t>Листе</w:t>
            </w:r>
            <w:r w:rsidRPr="000D4597">
              <w:rPr>
                <w:rFonts w:ascii="Times New Roman" w:hAnsi="Times New Roman"/>
                <w:sz w:val="24"/>
                <w:szCs w:val="24"/>
              </w:rPr>
              <w:t xml:space="preserve"> </w:t>
            </w:r>
            <w:r>
              <w:rPr>
                <w:rFonts w:ascii="Times New Roman" w:hAnsi="Times New Roman"/>
                <w:sz w:val="24"/>
                <w:szCs w:val="24"/>
              </w:rPr>
              <w:t>активности</w:t>
            </w:r>
            <w:r w:rsidRPr="000D4597">
              <w:rPr>
                <w:rFonts w:ascii="Times New Roman" w:hAnsi="Times New Roman"/>
                <w:sz w:val="24"/>
                <w:szCs w:val="24"/>
              </w:rPr>
              <w:t xml:space="preserve"> </w:t>
            </w:r>
            <w:r>
              <w:rPr>
                <w:rFonts w:ascii="Times New Roman" w:hAnsi="Times New Roman"/>
                <w:sz w:val="24"/>
                <w:szCs w:val="24"/>
              </w:rPr>
              <w:t>које</w:t>
            </w:r>
            <w:r w:rsidRPr="000D4597">
              <w:rPr>
                <w:rFonts w:ascii="Times New Roman" w:hAnsi="Times New Roman"/>
                <w:sz w:val="24"/>
                <w:szCs w:val="24"/>
              </w:rPr>
              <w:t xml:space="preserve"> </w:t>
            </w:r>
            <w:r>
              <w:rPr>
                <w:rFonts w:ascii="Times New Roman" w:hAnsi="Times New Roman"/>
                <w:sz w:val="24"/>
                <w:szCs w:val="24"/>
              </w:rPr>
              <w:t>се</w:t>
            </w:r>
            <w:r w:rsidRPr="000D4597">
              <w:rPr>
                <w:rFonts w:ascii="Times New Roman" w:hAnsi="Times New Roman"/>
                <w:sz w:val="24"/>
                <w:szCs w:val="24"/>
              </w:rPr>
              <w:t xml:space="preserve"> </w:t>
            </w:r>
            <w:r>
              <w:rPr>
                <w:rFonts w:ascii="Times New Roman" w:hAnsi="Times New Roman"/>
                <w:sz w:val="24"/>
                <w:szCs w:val="24"/>
              </w:rPr>
              <w:t>предузимају</w:t>
            </w:r>
            <w:r w:rsidRPr="000D4597">
              <w:rPr>
                <w:rFonts w:ascii="Times New Roman" w:hAnsi="Times New Roman"/>
                <w:sz w:val="24"/>
                <w:szCs w:val="24"/>
              </w:rPr>
              <w:t xml:space="preserve"> </w:t>
            </w:r>
            <w:r>
              <w:rPr>
                <w:rFonts w:ascii="Times New Roman" w:hAnsi="Times New Roman"/>
                <w:sz w:val="24"/>
                <w:szCs w:val="24"/>
              </w:rPr>
              <w:t>у</w:t>
            </w:r>
            <w:r w:rsidRPr="000D4597">
              <w:rPr>
                <w:rFonts w:ascii="Times New Roman" w:hAnsi="Times New Roman"/>
                <w:sz w:val="24"/>
                <w:szCs w:val="24"/>
              </w:rPr>
              <w:t xml:space="preserve"> </w:t>
            </w:r>
            <w:r>
              <w:rPr>
                <w:rFonts w:ascii="Times New Roman" w:hAnsi="Times New Roman"/>
                <w:sz w:val="24"/>
                <w:szCs w:val="24"/>
              </w:rPr>
              <w:t>оквиру</w:t>
            </w:r>
            <w:r w:rsidRPr="000D4597">
              <w:rPr>
                <w:rFonts w:ascii="Times New Roman" w:hAnsi="Times New Roman"/>
                <w:sz w:val="24"/>
                <w:szCs w:val="24"/>
              </w:rPr>
              <w:t xml:space="preserve"> </w:t>
            </w:r>
            <w:r>
              <w:rPr>
                <w:rFonts w:ascii="Times New Roman" w:hAnsi="Times New Roman"/>
                <w:sz w:val="24"/>
                <w:szCs w:val="24"/>
              </w:rPr>
              <w:t>установе</w:t>
            </w:r>
            <w:r w:rsidRPr="000D4597">
              <w:rPr>
                <w:rFonts w:ascii="Times New Roman" w:hAnsi="Times New Roman"/>
                <w:sz w:val="24"/>
                <w:szCs w:val="24"/>
              </w:rPr>
              <w:t xml:space="preserve"> (44 </w:t>
            </w:r>
            <w:r>
              <w:rPr>
                <w:rFonts w:ascii="Times New Roman" w:hAnsi="Times New Roman"/>
                <w:sz w:val="24"/>
                <w:szCs w:val="24"/>
              </w:rPr>
              <w:t>сата</w:t>
            </w:r>
            <w:r w:rsidRPr="000D4597">
              <w:rPr>
                <w:rFonts w:ascii="Times New Roman" w:hAnsi="Times New Roman"/>
                <w:sz w:val="24"/>
                <w:szCs w:val="24"/>
              </w:rPr>
              <w:t xml:space="preserve">)" </w:t>
            </w:r>
            <w:r>
              <w:rPr>
                <w:rFonts w:ascii="Times New Roman" w:hAnsi="Times New Roman"/>
                <w:sz w:val="24"/>
                <w:szCs w:val="24"/>
              </w:rPr>
              <w:t>сваки</w:t>
            </w:r>
            <w:r w:rsidRPr="000D4597">
              <w:rPr>
                <w:rFonts w:ascii="Times New Roman" w:hAnsi="Times New Roman"/>
                <w:sz w:val="24"/>
                <w:szCs w:val="24"/>
              </w:rPr>
              <w:t xml:space="preserve"> </w:t>
            </w:r>
            <w:r>
              <w:rPr>
                <w:rFonts w:ascii="Times New Roman" w:hAnsi="Times New Roman"/>
                <w:sz w:val="24"/>
                <w:szCs w:val="24"/>
              </w:rPr>
              <w:t>запослени</w:t>
            </w:r>
            <w:r w:rsidRPr="000D4597">
              <w:rPr>
                <w:rFonts w:ascii="Times New Roman" w:hAnsi="Times New Roman"/>
                <w:sz w:val="24"/>
                <w:szCs w:val="24"/>
              </w:rPr>
              <w:t xml:space="preserve"> </w:t>
            </w:r>
            <w:r>
              <w:rPr>
                <w:rFonts w:ascii="Times New Roman" w:hAnsi="Times New Roman"/>
                <w:sz w:val="24"/>
                <w:szCs w:val="24"/>
              </w:rPr>
              <w:t>ће</w:t>
            </w:r>
            <w:r w:rsidRPr="000D4597">
              <w:rPr>
                <w:rFonts w:ascii="Times New Roman" w:hAnsi="Times New Roman"/>
                <w:sz w:val="24"/>
                <w:szCs w:val="24"/>
              </w:rPr>
              <w:t xml:space="preserve"> </w:t>
            </w:r>
            <w:r>
              <w:rPr>
                <w:rFonts w:ascii="Times New Roman" w:hAnsi="Times New Roman"/>
                <w:sz w:val="24"/>
                <w:szCs w:val="24"/>
              </w:rPr>
              <w:t>два</w:t>
            </w:r>
            <w:r w:rsidRPr="000D4597">
              <w:rPr>
                <w:rFonts w:ascii="Times New Roman" w:hAnsi="Times New Roman"/>
                <w:sz w:val="24"/>
                <w:szCs w:val="24"/>
              </w:rPr>
              <w:t xml:space="preserve"> </w:t>
            </w:r>
            <w:r>
              <w:rPr>
                <w:rFonts w:ascii="Times New Roman" w:hAnsi="Times New Roman"/>
                <w:sz w:val="24"/>
                <w:szCs w:val="24"/>
              </w:rPr>
              <w:t>пута</w:t>
            </w:r>
            <w:r w:rsidRPr="000D4597">
              <w:rPr>
                <w:rFonts w:ascii="Times New Roman" w:hAnsi="Times New Roman"/>
                <w:sz w:val="24"/>
                <w:szCs w:val="24"/>
              </w:rPr>
              <w:t xml:space="preserve"> </w:t>
            </w:r>
            <w:r>
              <w:rPr>
                <w:rFonts w:ascii="Times New Roman" w:hAnsi="Times New Roman"/>
                <w:sz w:val="24"/>
                <w:szCs w:val="24"/>
              </w:rPr>
              <w:t>у</w:t>
            </w:r>
            <w:r w:rsidRPr="000D4597">
              <w:rPr>
                <w:rFonts w:ascii="Times New Roman" w:hAnsi="Times New Roman"/>
                <w:sz w:val="24"/>
                <w:szCs w:val="24"/>
              </w:rPr>
              <w:t xml:space="preserve"> </w:t>
            </w:r>
            <w:r>
              <w:rPr>
                <w:rFonts w:ascii="Times New Roman" w:hAnsi="Times New Roman"/>
                <w:sz w:val="24"/>
                <w:szCs w:val="24"/>
              </w:rPr>
              <w:t>току</w:t>
            </w:r>
            <w:r w:rsidRPr="000D4597">
              <w:rPr>
                <w:rFonts w:ascii="Times New Roman" w:hAnsi="Times New Roman"/>
                <w:sz w:val="24"/>
                <w:szCs w:val="24"/>
              </w:rPr>
              <w:t xml:space="preserve"> </w:t>
            </w:r>
            <w:r>
              <w:rPr>
                <w:rFonts w:ascii="Times New Roman" w:hAnsi="Times New Roman"/>
                <w:sz w:val="24"/>
                <w:szCs w:val="24"/>
              </w:rPr>
              <w:t>школске</w:t>
            </w:r>
            <w:r w:rsidRPr="000D4597">
              <w:rPr>
                <w:rFonts w:ascii="Times New Roman" w:hAnsi="Times New Roman"/>
                <w:sz w:val="24"/>
                <w:szCs w:val="24"/>
              </w:rPr>
              <w:t xml:space="preserve"> </w:t>
            </w:r>
            <w:r>
              <w:rPr>
                <w:rFonts w:ascii="Times New Roman" w:hAnsi="Times New Roman"/>
                <w:sz w:val="24"/>
                <w:szCs w:val="24"/>
              </w:rPr>
              <w:t>године</w:t>
            </w:r>
            <w:r w:rsidRPr="000D4597">
              <w:rPr>
                <w:rFonts w:ascii="Times New Roman" w:hAnsi="Times New Roman"/>
                <w:sz w:val="24"/>
                <w:szCs w:val="24"/>
              </w:rPr>
              <w:t xml:space="preserve"> (</w:t>
            </w:r>
            <w:r>
              <w:rPr>
                <w:rFonts w:ascii="Times New Roman" w:hAnsi="Times New Roman"/>
                <w:sz w:val="24"/>
                <w:szCs w:val="24"/>
              </w:rPr>
              <w:t>на</w:t>
            </w:r>
            <w:r w:rsidRPr="000D4597">
              <w:rPr>
                <w:rFonts w:ascii="Times New Roman" w:hAnsi="Times New Roman"/>
                <w:sz w:val="24"/>
                <w:szCs w:val="24"/>
              </w:rPr>
              <w:t xml:space="preserve"> </w:t>
            </w:r>
            <w:r>
              <w:rPr>
                <w:rFonts w:ascii="Times New Roman" w:hAnsi="Times New Roman"/>
                <w:sz w:val="24"/>
                <w:szCs w:val="24"/>
              </w:rPr>
              <w:t>крају</w:t>
            </w:r>
            <w:r w:rsidRPr="000D4597">
              <w:rPr>
                <w:rFonts w:ascii="Times New Roman" w:hAnsi="Times New Roman"/>
                <w:sz w:val="24"/>
                <w:szCs w:val="24"/>
              </w:rPr>
              <w:t xml:space="preserve"> </w:t>
            </w:r>
            <w:r>
              <w:rPr>
                <w:rFonts w:ascii="Times New Roman" w:hAnsi="Times New Roman"/>
                <w:sz w:val="24"/>
                <w:szCs w:val="24"/>
              </w:rPr>
              <w:t>И</w:t>
            </w:r>
            <w:r w:rsidRPr="000D4597">
              <w:rPr>
                <w:rFonts w:ascii="Times New Roman" w:hAnsi="Times New Roman"/>
                <w:sz w:val="24"/>
                <w:szCs w:val="24"/>
              </w:rPr>
              <w:t xml:space="preserve"> </w:t>
            </w:r>
            <w:r>
              <w:rPr>
                <w:rFonts w:ascii="Times New Roman" w:hAnsi="Times New Roman"/>
                <w:sz w:val="24"/>
                <w:szCs w:val="24"/>
              </w:rPr>
              <w:t>полугодишта</w:t>
            </w:r>
            <w:r w:rsidRPr="000D4597">
              <w:rPr>
                <w:rFonts w:ascii="Times New Roman" w:hAnsi="Times New Roman"/>
                <w:sz w:val="24"/>
                <w:szCs w:val="24"/>
              </w:rPr>
              <w:t xml:space="preserve"> </w:t>
            </w:r>
            <w:r>
              <w:rPr>
                <w:rFonts w:ascii="Times New Roman" w:hAnsi="Times New Roman"/>
                <w:sz w:val="24"/>
                <w:szCs w:val="24"/>
              </w:rPr>
              <w:t>и</w:t>
            </w:r>
            <w:r w:rsidRPr="000D4597">
              <w:rPr>
                <w:rFonts w:ascii="Times New Roman" w:hAnsi="Times New Roman"/>
                <w:sz w:val="24"/>
                <w:szCs w:val="24"/>
              </w:rPr>
              <w:t xml:space="preserve"> </w:t>
            </w:r>
            <w:r>
              <w:rPr>
                <w:rFonts w:ascii="Times New Roman" w:hAnsi="Times New Roman"/>
                <w:sz w:val="24"/>
                <w:szCs w:val="24"/>
              </w:rPr>
              <w:t>на</w:t>
            </w:r>
            <w:r w:rsidRPr="000D4597">
              <w:rPr>
                <w:rFonts w:ascii="Times New Roman" w:hAnsi="Times New Roman"/>
                <w:sz w:val="24"/>
                <w:szCs w:val="24"/>
              </w:rPr>
              <w:t xml:space="preserve"> </w:t>
            </w:r>
            <w:r>
              <w:rPr>
                <w:rFonts w:ascii="Times New Roman" w:hAnsi="Times New Roman"/>
                <w:sz w:val="24"/>
                <w:szCs w:val="24"/>
              </w:rPr>
              <w:t>крају</w:t>
            </w:r>
            <w:r w:rsidRPr="000D4597">
              <w:rPr>
                <w:rFonts w:ascii="Times New Roman" w:hAnsi="Times New Roman"/>
                <w:sz w:val="24"/>
                <w:szCs w:val="24"/>
              </w:rPr>
              <w:t xml:space="preserve"> </w:t>
            </w:r>
            <w:r>
              <w:rPr>
                <w:rFonts w:ascii="Times New Roman" w:hAnsi="Times New Roman"/>
                <w:sz w:val="24"/>
                <w:szCs w:val="24"/>
              </w:rPr>
              <w:t>ИИ</w:t>
            </w:r>
            <w:r w:rsidRPr="000D4597">
              <w:rPr>
                <w:rFonts w:ascii="Times New Roman" w:hAnsi="Times New Roman"/>
                <w:sz w:val="24"/>
                <w:szCs w:val="24"/>
              </w:rPr>
              <w:t xml:space="preserve"> </w:t>
            </w:r>
            <w:r>
              <w:rPr>
                <w:rFonts w:ascii="Times New Roman" w:hAnsi="Times New Roman"/>
                <w:sz w:val="24"/>
                <w:szCs w:val="24"/>
              </w:rPr>
              <w:t>полугодишта</w:t>
            </w:r>
            <w:r w:rsidRPr="000D4597">
              <w:rPr>
                <w:rFonts w:ascii="Times New Roman" w:hAnsi="Times New Roman"/>
                <w:sz w:val="24"/>
                <w:szCs w:val="24"/>
              </w:rPr>
              <w:t xml:space="preserve">) </w:t>
            </w:r>
            <w:r>
              <w:rPr>
                <w:rFonts w:ascii="Times New Roman" w:hAnsi="Times New Roman"/>
                <w:sz w:val="24"/>
                <w:szCs w:val="24"/>
              </w:rPr>
              <w:t>послати</w:t>
            </w:r>
            <w:r w:rsidRPr="000D4597">
              <w:rPr>
                <w:rFonts w:ascii="Times New Roman" w:hAnsi="Times New Roman"/>
                <w:sz w:val="24"/>
                <w:szCs w:val="24"/>
              </w:rPr>
              <w:t xml:space="preserve"> </w:t>
            </w:r>
            <w:r>
              <w:rPr>
                <w:rFonts w:ascii="Times New Roman" w:hAnsi="Times New Roman"/>
                <w:sz w:val="24"/>
                <w:szCs w:val="24"/>
              </w:rPr>
              <w:t>свом</w:t>
            </w:r>
            <w:r w:rsidRPr="000D4597">
              <w:rPr>
                <w:rFonts w:ascii="Times New Roman" w:hAnsi="Times New Roman"/>
                <w:sz w:val="24"/>
                <w:szCs w:val="24"/>
              </w:rPr>
              <w:t xml:space="preserve"> </w:t>
            </w:r>
            <w:r>
              <w:rPr>
                <w:rFonts w:ascii="Times New Roman" w:hAnsi="Times New Roman"/>
                <w:sz w:val="24"/>
                <w:szCs w:val="24"/>
              </w:rPr>
              <w:t>педагогу</w:t>
            </w:r>
            <w:r w:rsidRPr="000D4597">
              <w:rPr>
                <w:rFonts w:ascii="Times New Roman" w:hAnsi="Times New Roman"/>
                <w:sz w:val="24"/>
                <w:szCs w:val="24"/>
              </w:rPr>
              <w:t xml:space="preserve"> </w:t>
            </w:r>
            <w:r>
              <w:rPr>
                <w:rFonts w:ascii="Times New Roman" w:hAnsi="Times New Roman"/>
                <w:sz w:val="24"/>
                <w:szCs w:val="24"/>
              </w:rPr>
              <w:t>на</w:t>
            </w:r>
            <w:r w:rsidRPr="000D4597">
              <w:rPr>
                <w:rFonts w:ascii="Times New Roman" w:hAnsi="Times New Roman"/>
                <w:sz w:val="24"/>
                <w:szCs w:val="24"/>
              </w:rPr>
              <w:t xml:space="preserve"> </w:t>
            </w:r>
            <w:r>
              <w:rPr>
                <w:rFonts w:ascii="Times New Roman" w:hAnsi="Times New Roman"/>
                <w:sz w:val="24"/>
                <w:szCs w:val="24"/>
              </w:rPr>
              <w:t>увид</w:t>
            </w:r>
            <w:r w:rsidRPr="000D4597">
              <w:rPr>
                <w:rFonts w:ascii="Times New Roman" w:hAnsi="Times New Roman"/>
                <w:sz w:val="24"/>
                <w:szCs w:val="24"/>
              </w:rPr>
              <w:t xml:space="preserve"> </w:t>
            </w:r>
            <w:r>
              <w:rPr>
                <w:rFonts w:ascii="Times New Roman" w:hAnsi="Times New Roman"/>
                <w:sz w:val="24"/>
                <w:szCs w:val="24"/>
              </w:rPr>
              <w:t>и</w:t>
            </w:r>
            <w:r w:rsidRPr="000D4597">
              <w:rPr>
                <w:rFonts w:ascii="Times New Roman" w:hAnsi="Times New Roman"/>
                <w:sz w:val="24"/>
                <w:szCs w:val="24"/>
              </w:rPr>
              <w:t xml:space="preserve"> </w:t>
            </w:r>
            <w:r>
              <w:rPr>
                <w:rFonts w:ascii="Times New Roman" w:hAnsi="Times New Roman"/>
                <w:sz w:val="24"/>
                <w:szCs w:val="24"/>
              </w:rPr>
              <w:t>за</w:t>
            </w:r>
            <w:r w:rsidRPr="000D4597">
              <w:rPr>
                <w:rFonts w:ascii="Times New Roman" w:hAnsi="Times New Roman"/>
                <w:sz w:val="24"/>
                <w:szCs w:val="24"/>
              </w:rPr>
              <w:t xml:space="preserve"> </w:t>
            </w:r>
            <w:r>
              <w:rPr>
                <w:rFonts w:ascii="Times New Roman" w:hAnsi="Times New Roman"/>
                <w:sz w:val="24"/>
                <w:szCs w:val="24"/>
              </w:rPr>
              <w:t>уношење</w:t>
            </w:r>
            <w:r w:rsidRPr="000D4597">
              <w:rPr>
                <w:rFonts w:ascii="Times New Roman" w:hAnsi="Times New Roman"/>
                <w:sz w:val="24"/>
                <w:szCs w:val="24"/>
              </w:rPr>
              <w:t xml:space="preserve"> </w:t>
            </w:r>
            <w:r>
              <w:rPr>
                <w:rFonts w:ascii="Times New Roman" w:hAnsi="Times New Roman"/>
                <w:sz w:val="24"/>
                <w:szCs w:val="24"/>
              </w:rPr>
              <w:t>података</w:t>
            </w:r>
            <w:r w:rsidRPr="000D4597">
              <w:rPr>
                <w:rFonts w:ascii="Times New Roman" w:hAnsi="Times New Roman"/>
                <w:sz w:val="24"/>
                <w:szCs w:val="24"/>
              </w:rPr>
              <w:t xml:space="preserve"> </w:t>
            </w:r>
            <w:r>
              <w:rPr>
                <w:rFonts w:ascii="Times New Roman" w:hAnsi="Times New Roman"/>
                <w:sz w:val="24"/>
                <w:szCs w:val="24"/>
              </w:rPr>
              <w:t>у</w:t>
            </w:r>
            <w:r w:rsidRPr="000D4597">
              <w:rPr>
                <w:rFonts w:ascii="Times New Roman" w:hAnsi="Times New Roman"/>
                <w:sz w:val="24"/>
                <w:szCs w:val="24"/>
              </w:rPr>
              <w:t xml:space="preserve"> </w:t>
            </w:r>
            <w:r>
              <w:rPr>
                <w:rFonts w:ascii="Times New Roman" w:hAnsi="Times New Roman"/>
                <w:sz w:val="24"/>
                <w:szCs w:val="24"/>
              </w:rPr>
              <w:t>електронску</w:t>
            </w:r>
            <w:r w:rsidRPr="000D4597">
              <w:rPr>
                <w:rFonts w:ascii="Times New Roman" w:hAnsi="Times New Roman"/>
                <w:sz w:val="24"/>
                <w:szCs w:val="24"/>
              </w:rPr>
              <w:t xml:space="preserve"> </w:t>
            </w:r>
            <w:r>
              <w:rPr>
                <w:rFonts w:ascii="Times New Roman" w:hAnsi="Times New Roman"/>
                <w:sz w:val="24"/>
                <w:szCs w:val="24"/>
              </w:rPr>
              <w:t>базу</w:t>
            </w:r>
            <w:r w:rsidRPr="000D4597">
              <w:rPr>
                <w:rFonts w:ascii="Times New Roman" w:hAnsi="Times New Roman"/>
                <w:sz w:val="24"/>
                <w:szCs w:val="24"/>
              </w:rPr>
              <w:t xml:space="preserve"> </w:t>
            </w:r>
            <w:r>
              <w:rPr>
                <w:rFonts w:ascii="Times New Roman" w:hAnsi="Times New Roman"/>
                <w:sz w:val="24"/>
                <w:szCs w:val="24"/>
              </w:rPr>
              <w:t>података</w:t>
            </w:r>
            <w:r w:rsidRPr="000D4597">
              <w:rPr>
                <w:rFonts w:ascii="Times New Roman" w:hAnsi="Times New Roman"/>
                <w:sz w:val="24"/>
                <w:szCs w:val="24"/>
              </w:rPr>
              <w:t xml:space="preserve"> </w:t>
            </w:r>
            <w:r>
              <w:rPr>
                <w:rFonts w:ascii="Times New Roman" w:hAnsi="Times New Roman"/>
                <w:sz w:val="24"/>
                <w:szCs w:val="24"/>
              </w:rPr>
              <w:t>установе</w:t>
            </w:r>
            <w:r w:rsidRPr="000D4597">
              <w:rPr>
                <w:rFonts w:ascii="Times New Roman" w:hAnsi="Times New Roman"/>
                <w:sz w:val="24"/>
                <w:szCs w:val="24"/>
              </w:rPr>
              <w:t xml:space="preserve"> </w:t>
            </w:r>
            <w:r>
              <w:rPr>
                <w:rFonts w:ascii="Times New Roman" w:hAnsi="Times New Roman"/>
                <w:sz w:val="24"/>
                <w:szCs w:val="24"/>
              </w:rPr>
              <w:t>своју</w:t>
            </w:r>
            <w:r w:rsidRPr="000D4597">
              <w:rPr>
                <w:rFonts w:ascii="Times New Roman" w:hAnsi="Times New Roman"/>
                <w:sz w:val="24"/>
                <w:szCs w:val="24"/>
              </w:rPr>
              <w:t xml:space="preserve"> </w:t>
            </w:r>
            <w:r>
              <w:rPr>
                <w:rFonts w:ascii="Times New Roman" w:hAnsi="Times New Roman"/>
                <w:sz w:val="24"/>
                <w:szCs w:val="24"/>
              </w:rPr>
              <w:t>попуњену</w:t>
            </w:r>
            <w:r w:rsidRPr="000D4597">
              <w:rPr>
                <w:rFonts w:ascii="Times New Roman" w:hAnsi="Times New Roman"/>
                <w:sz w:val="24"/>
                <w:szCs w:val="24"/>
              </w:rPr>
              <w:t xml:space="preserve"> </w:t>
            </w:r>
            <w:r>
              <w:rPr>
                <w:rFonts w:ascii="Times New Roman" w:hAnsi="Times New Roman"/>
                <w:sz w:val="24"/>
                <w:szCs w:val="24"/>
              </w:rPr>
              <w:t>табелу</w:t>
            </w:r>
            <w:r w:rsidRPr="000D4597">
              <w:rPr>
                <w:rFonts w:ascii="Times New Roman" w:hAnsi="Times New Roman"/>
                <w:sz w:val="24"/>
                <w:szCs w:val="24"/>
              </w:rPr>
              <w:t xml:space="preserve">. </w:t>
            </w:r>
          </w:p>
          <w:p w:rsidR="005078FF" w:rsidRDefault="005078FF" w:rsidP="00ED39A1">
            <w:pPr>
              <w:rPr>
                <w:rFonts w:ascii="Times New Roman" w:hAnsi="Times New Roman"/>
                <w:sz w:val="24"/>
                <w:szCs w:val="24"/>
              </w:rPr>
            </w:pPr>
            <w:r>
              <w:rPr>
                <w:rFonts w:ascii="Times New Roman" w:hAnsi="Times New Roman"/>
                <w:sz w:val="24"/>
                <w:szCs w:val="24"/>
              </w:rPr>
              <w:t>Педагози</w:t>
            </w:r>
            <w:r w:rsidRPr="000D4597">
              <w:rPr>
                <w:rFonts w:ascii="Times New Roman" w:hAnsi="Times New Roman"/>
                <w:sz w:val="24"/>
                <w:szCs w:val="24"/>
              </w:rPr>
              <w:t xml:space="preserve"> </w:t>
            </w:r>
            <w:r>
              <w:rPr>
                <w:rFonts w:ascii="Times New Roman" w:hAnsi="Times New Roman"/>
                <w:sz w:val="24"/>
                <w:szCs w:val="24"/>
              </w:rPr>
              <w:t>ће</w:t>
            </w:r>
            <w:r w:rsidRPr="000D4597">
              <w:rPr>
                <w:rFonts w:ascii="Times New Roman" w:hAnsi="Times New Roman"/>
                <w:sz w:val="24"/>
                <w:szCs w:val="24"/>
              </w:rPr>
              <w:t xml:space="preserve"> </w:t>
            </w:r>
            <w:r>
              <w:rPr>
                <w:rFonts w:ascii="Times New Roman" w:hAnsi="Times New Roman"/>
                <w:sz w:val="24"/>
                <w:szCs w:val="24"/>
              </w:rPr>
              <w:t>два</w:t>
            </w:r>
            <w:r w:rsidRPr="000D4597">
              <w:rPr>
                <w:rFonts w:ascii="Times New Roman" w:hAnsi="Times New Roman"/>
                <w:sz w:val="24"/>
                <w:szCs w:val="24"/>
              </w:rPr>
              <w:t xml:space="preserve"> </w:t>
            </w:r>
            <w:r>
              <w:rPr>
                <w:rFonts w:ascii="Times New Roman" w:hAnsi="Times New Roman"/>
                <w:sz w:val="24"/>
                <w:szCs w:val="24"/>
              </w:rPr>
              <w:t>пута</w:t>
            </w:r>
            <w:r w:rsidRPr="000D4597">
              <w:rPr>
                <w:rFonts w:ascii="Times New Roman" w:hAnsi="Times New Roman"/>
                <w:sz w:val="24"/>
                <w:szCs w:val="24"/>
              </w:rPr>
              <w:t xml:space="preserve"> </w:t>
            </w:r>
            <w:r>
              <w:rPr>
                <w:rFonts w:ascii="Times New Roman" w:hAnsi="Times New Roman"/>
                <w:sz w:val="24"/>
                <w:szCs w:val="24"/>
              </w:rPr>
              <w:t>годишње</w:t>
            </w:r>
            <w:r w:rsidRPr="000D4597">
              <w:rPr>
                <w:rFonts w:ascii="Times New Roman" w:hAnsi="Times New Roman"/>
                <w:sz w:val="24"/>
                <w:szCs w:val="24"/>
              </w:rPr>
              <w:t xml:space="preserve"> (</w:t>
            </w:r>
            <w:r>
              <w:rPr>
                <w:rFonts w:ascii="Times New Roman" w:hAnsi="Times New Roman"/>
                <w:sz w:val="24"/>
                <w:szCs w:val="24"/>
              </w:rPr>
              <w:t>на</w:t>
            </w:r>
            <w:r w:rsidRPr="000D4597">
              <w:rPr>
                <w:rFonts w:ascii="Times New Roman" w:hAnsi="Times New Roman"/>
                <w:sz w:val="24"/>
                <w:szCs w:val="24"/>
              </w:rPr>
              <w:t xml:space="preserve"> </w:t>
            </w:r>
            <w:r>
              <w:rPr>
                <w:rFonts w:ascii="Times New Roman" w:hAnsi="Times New Roman"/>
                <w:sz w:val="24"/>
                <w:szCs w:val="24"/>
              </w:rPr>
              <w:t>крају</w:t>
            </w:r>
            <w:r w:rsidRPr="000D4597">
              <w:rPr>
                <w:rFonts w:ascii="Times New Roman" w:hAnsi="Times New Roman"/>
                <w:sz w:val="24"/>
                <w:szCs w:val="24"/>
              </w:rPr>
              <w:t xml:space="preserve"> </w:t>
            </w:r>
            <w:r>
              <w:rPr>
                <w:rFonts w:ascii="Times New Roman" w:hAnsi="Times New Roman"/>
                <w:sz w:val="24"/>
                <w:szCs w:val="24"/>
              </w:rPr>
              <w:t>И</w:t>
            </w:r>
            <w:r w:rsidRPr="000D4597">
              <w:rPr>
                <w:rFonts w:ascii="Times New Roman" w:hAnsi="Times New Roman"/>
                <w:sz w:val="24"/>
                <w:szCs w:val="24"/>
              </w:rPr>
              <w:t xml:space="preserve"> </w:t>
            </w:r>
            <w:r>
              <w:rPr>
                <w:rFonts w:ascii="Times New Roman" w:hAnsi="Times New Roman"/>
                <w:sz w:val="24"/>
                <w:szCs w:val="24"/>
              </w:rPr>
              <w:t>полугодишта</w:t>
            </w:r>
            <w:r w:rsidRPr="000D4597">
              <w:rPr>
                <w:rFonts w:ascii="Times New Roman" w:hAnsi="Times New Roman"/>
                <w:sz w:val="24"/>
                <w:szCs w:val="24"/>
              </w:rPr>
              <w:t xml:space="preserve"> </w:t>
            </w:r>
            <w:r>
              <w:rPr>
                <w:rFonts w:ascii="Times New Roman" w:hAnsi="Times New Roman"/>
                <w:sz w:val="24"/>
                <w:szCs w:val="24"/>
              </w:rPr>
              <w:t>и</w:t>
            </w:r>
            <w:r w:rsidRPr="000D4597">
              <w:rPr>
                <w:rFonts w:ascii="Times New Roman" w:hAnsi="Times New Roman"/>
                <w:sz w:val="24"/>
                <w:szCs w:val="24"/>
              </w:rPr>
              <w:t xml:space="preserve"> </w:t>
            </w:r>
            <w:r>
              <w:rPr>
                <w:rFonts w:ascii="Times New Roman" w:hAnsi="Times New Roman"/>
                <w:sz w:val="24"/>
                <w:szCs w:val="24"/>
              </w:rPr>
              <w:t>на</w:t>
            </w:r>
            <w:r w:rsidRPr="000D4597">
              <w:rPr>
                <w:rFonts w:ascii="Times New Roman" w:hAnsi="Times New Roman"/>
                <w:sz w:val="24"/>
                <w:szCs w:val="24"/>
              </w:rPr>
              <w:t xml:space="preserve"> </w:t>
            </w:r>
            <w:r>
              <w:rPr>
                <w:rFonts w:ascii="Times New Roman" w:hAnsi="Times New Roman"/>
                <w:sz w:val="24"/>
                <w:szCs w:val="24"/>
              </w:rPr>
              <w:t>крају</w:t>
            </w:r>
            <w:r w:rsidRPr="000D4597">
              <w:rPr>
                <w:rFonts w:ascii="Times New Roman" w:hAnsi="Times New Roman"/>
                <w:sz w:val="24"/>
                <w:szCs w:val="24"/>
              </w:rPr>
              <w:t xml:space="preserve"> </w:t>
            </w:r>
            <w:r>
              <w:rPr>
                <w:rFonts w:ascii="Times New Roman" w:hAnsi="Times New Roman"/>
                <w:sz w:val="24"/>
                <w:szCs w:val="24"/>
              </w:rPr>
              <w:t>ИИ</w:t>
            </w:r>
            <w:r w:rsidRPr="000D4597">
              <w:rPr>
                <w:rFonts w:ascii="Times New Roman" w:hAnsi="Times New Roman"/>
                <w:sz w:val="24"/>
                <w:szCs w:val="24"/>
              </w:rPr>
              <w:t xml:space="preserve"> </w:t>
            </w:r>
            <w:r>
              <w:rPr>
                <w:rFonts w:ascii="Times New Roman" w:hAnsi="Times New Roman"/>
                <w:sz w:val="24"/>
                <w:szCs w:val="24"/>
              </w:rPr>
              <w:t>полугодишта</w:t>
            </w:r>
            <w:r w:rsidRPr="000D4597">
              <w:rPr>
                <w:rFonts w:ascii="Times New Roman" w:hAnsi="Times New Roman"/>
                <w:sz w:val="24"/>
                <w:szCs w:val="24"/>
              </w:rPr>
              <w:t xml:space="preserve">) </w:t>
            </w:r>
            <w:r>
              <w:rPr>
                <w:rFonts w:ascii="Times New Roman" w:hAnsi="Times New Roman"/>
                <w:sz w:val="24"/>
                <w:szCs w:val="24"/>
              </w:rPr>
              <w:t>ажурирати</w:t>
            </w:r>
            <w:r w:rsidRPr="000D4597">
              <w:rPr>
                <w:rFonts w:ascii="Times New Roman" w:hAnsi="Times New Roman"/>
                <w:sz w:val="24"/>
                <w:szCs w:val="24"/>
              </w:rPr>
              <w:t xml:space="preserve"> </w:t>
            </w:r>
            <w:r>
              <w:rPr>
                <w:rFonts w:ascii="Times New Roman" w:hAnsi="Times New Roman"/>
                <w:sz w:val="24"/>
                <w:szCs w:val="24"/>
              </w:rPr>
              <w:t>електронску</w:t>
            </w:r>
            <w:r w:rsidRPr="000D4597">
              <w:rPr>
                <w:rFonts w:ascii="Times New Roman" w:hAnsi="Times New Roman"/>
                <w:sz w:val="24"/>
                <w:szCs w:val="24"/>
              </w:rPr>
              <w:t xml:space="preserve"> </w:t>
            </w:r>
            <w:r>
              <w:rPr>
                <w:rFonts w:ascii="Times New Roman" w:hAnsi="Times New Roman"/>
                <w:sz w:val="24"/>
                <w:szCs w:val="24"/>
              </w:rPr>
              <w:t>базу</w:t>
            </w:r>
            <w:r w:rsidRPr="000D4597">
              <w:rPr>
                <w:rFonts w:ascii="Times New Roman" w:hAnsi="Times New Roman"/>
                <w:sz w:val="24"/>
                <w:szCs w:val="24"/>
              </w:rPr>
              <w:t xml:space="preserve"> </w:t>
            </w:r>
            <w:r>
              <w:rPr>
                <w:rFonts w:ascii="Times New Roman" w:hAnsi="Times New Roman"/>
                <w:sz w:val="24"/>
                <w:szCs w:val="24"/>
              </w:rPr>
              <w:t>података</w:t>
            </w:r>
            <w:r w:rsidRPr="000D4597">
              <w:rPr>
                <w:rFonts w:ascii="Times New Roman" w:hAnsi="Times New Roman"/>
                <w:sz w:val="24"/>
                <w:szCs w:val="24"/>
              </w:rPr>
              <w:t xml:space="preserve"> </w:t>
            </w:r>
            <w:r>
              <w:rPr>
                <w:rFonts w:ascii="Times New Roman" w:hAnsi="Times New Roman"/>
                <w:sz w:val="24"/>
                <w:szCs w:val="24"/>
              </w:rPr>
              <w:t>на</w:t>
            </w:r>
            <w:r w:rsidRPr="000D4597">
              <w:rPr>
                <w:rFonts w:ascii="Times New Roman" w:hAnsi="Times New Roman"/>
                <w:sz w:val="24"/>
                <w:szCs w:val="24"/>
              </w:rPr>
              <w:t xml:space="preserve"> </w:t>
            </w:r>
            <w:r>
              <w:rPr>
                <w:rFonts w:ascii="Times New Roman" w:hAnsi="Times New Roman"/>
                <w:sz w:val="24"/>
                <w:szCs w:val="24"/>
              </w:rPr>
              <w:t>нивоу</w:t>
            </w:r>
            <w:r w:rsidRPr="000D4597">
              <w:rPr>
                <w:rFonts w:ascii="Times New Roman" w:hAnsi="Times New Roman"/>
                <w:sz w:val="24"/>
                <w:szCs w:val="24"/>
              </w:rPr>
              <w:t xml:space="preserve"> </w:t>
            </w:r>
            <w:r>
              <w:rPr>
                <w:rFonts w:ascii="Times New Roman" w:hAnsi="Times New Roman"/>
                <w:sz w:val="24"/>
                <w:szCs w:val="24"/>
              </w:rPr>
              <w:t>установе</w:t>
            </w:r>
            <w:r w:rsidRPr="000D4597">
              <w:rPr>
                <w:rFonts w:ascii="Times New Roman" w:hAnsi="Times New Roman"/>
                <w:sz w:val="24"/>
                <w:szCs w:val="24"/>
              </w:rPr>
              <w:t xml:space="preserve">, </w:t>
            </w:r>
            <w:r>
              <w:rPr>
                <w:rFonts w:ascii="Times New Roman" w:hAnsi="Times New Roman"/>
                <w:sz w:val="24"/>
                <w:szCs w:val="24"/>
              </w:rPr>
              <w:t>после</w:t>
            </w:r>
            <w:r w:rsidRPr="000D4597">
              <w:rPr>
                <w:rFonts w:ascii="Times New Roman" w:hAnsi="Times New Roman"/>
                <w:sz w:val="24"/>
                <w:szCs w:val="24"/>
              </w:rPr>
              <w:t xml:space="preserve"> </w:t>
            </w:r>
            <w:r>
              <w:rPr>
                <w:rFonts w:ascii="Times New Roman" w:hAnsi="Times New Roman"/>
                <w:sz w:val="24"/>
                <w:szCs w:val="24"/>
              </w:rPr>
              <w:t>којег</w:t>
            </w:r>
            <w:r w:rsidRPr="000D4597">
              <w:rPr>
                <w:rFonts w:ascii="Times New Roman" w:hAnsi="Times New Roman"/>
                <w:sz w:val="24"/>
                <w:szCs w:val="24"/>
              </w:rPr>
              <w:t xml:space="preserve"> </w:t>
            </w:r>
            <w:r>
              <w:rPr>
                <w:rFonts w:ascii="Times New Roman" w:hAnsi="Times New Roman"/>
                <w:sz w:val="24"/>
                <w:szCs w:val="24"/>
              </w:rPr>
              <w:t>ће</w:t>
            </w:r>
            <w:r w:rsidRPr="000D4597">
              <w:rPr>
                <w:rFonts w:ascii="Times New Roman" w:hAnsi="Times New Roman"/>
                <w:sz w:val="24"/>
                <w:szCs w:val="24"/>
              </w:rPr>
              <w:t xml:space="preserve"> </w:t>
            </w:r>
            <w:r>
              <w:rPr>
                <w:rFonts w:ascii="Times New Roman" w:hAnsi="Times New Roman"/>
                <w:sz w:val="24"/>
                <w:szCs w:val="24"/>
              </w:rPr>
              <w:t>слати</w:t>
            </w:r>
            <w:r w:rsidRPr="000D4597">
              <w:rPr>
                <w:rFonts w:ascii="Times New Roman" w:hAnsi="Times New Roman"/>
                <w:sz w:val="24"/>
                <w:szCs w:val="24"/>
              </w:rPr>
              <w:t xml:space="preserve"> </w:t>
            </w:r>
            <w:r>
              <w:rPr>
                <w:rFonts w:ascii="Times New Roman" w:hAnsi="Times New Roman"/>
                <w:sz w:val="24"/>
                <w:szCs w:val="24"/>
              </w:rPr>
              <w:t>личне</w:t>
            </w:r>
            <w:r w:rsidRPr="000D4597">
              <w:rPr>
                <w:rFonts w:ascii="Times New Roman" w:hAnsi="Times New Roman"/>
                <w:sz w:val="24"/>
                <w:szCs w:val="24"/>
              </w:rPr>
              <w:t xml:space="preserve"> </w:t>
            </w:r>
            <w:r>
              <w:rPr>
                <w:rFonts w:ascii="Times New Roman" w:hAnsi="Times New Roman"/>
                <w:sz w:val="24"/>
                <w:szCs w:val="24"/>
              </w:rPr>
              <w:t>картице</w:t>
            </w:r>
            <w:r w:rsidRPr="000D4597">
              <w:rPr>
                <w:rFonts w:ascii="Times New Roman" w:hAnsi="Times New Roman"/>
                <w:sz w:val="24"/>
                <w:szCs w:val="24"/>
              </w:rPr>
              <w:t xml:space="preserve"> </w:t>
            </w:r>
            <w:r>
              <w:rPr>
                <w:rFonts w:ascii="Times New Roman" w:hAnsi="Times New Roman"/>
                <w:sz w:val="24"/>
                <w:szCs w:val="24"/>
              </w:rPr>
              <w:t>на</w:t>
            </w:r>
            <w:r w:rsidRPr="000D4597">
              <w:rPr>
                <w:rFonts w:ascii="Times New Roman" w:hAnsi="Times New Roman"/>
                <w:sz w:val="24"/>
                <w:szCs w:val="24"/>
              </w:rPr>
              <w:t xml:space="preserve"> </w:t>
            </w:r>
            <w:r>
              <w:rPr>
                <w:rFonts w:ascii="Times New Roman" w:hAnsi="Times New Roman"/>
                <w:sz w:val="24"/>
                <w:szCs w:val="24"/>
              </w:rPr>
              <w:t>објелте</w:t>
            </w:r>
            <w:r w:rsidRPr="000D4597">
              <w:rPr>
                <w:rFonts w:ascii="Times New Roman" w:hAnsi="Times New Roman"/>
                <w:sz w:val="24"/>
                <w:szCs w:val="24"/>
              </w:rPr>
              <w:t xml:space="preserve"> </w:t>
            </w:r>
            <w:r>
              <w:rPr>
                <w:rFonts w:ascii="Times New Roman" w:hAnsi="Times New Roman"/>
                <w:sz w:val="24"/>
                <w:szCs w:val="24"/>
              </w:rPr>
              <w:t>за</w:t>
            </w:r>
            <w:r w:rsidRPr="000D4597">
              <w:rPr>
                <w:rFonts w:ascii="Times New Roman" w:hAnsi="Times New Roman"/>
                <w:sz w:val="24"/>
                <w:szCs w:val="24"/>
              </w:rPr>
              <w:t xml:space="preserve"> </w:t>
            </w:r>
            <w:r>
              <w:rPr>
                <w:rFonts w:ascii="Times New Roman" w:hAnsi="Times New Roman"/>
                <w:sz w:val="24"/>
                <w:szCs w:val="24"/>
              </w:rPr>
              <w:t>сваког</w:t>
            </w:r>
            <w:r w:rsidRPr="000D4597">
              <w:rPr>
                <w:rFonts w:ascii="Times New Roman" w:hAnsi="Times New Roman"/>
                <w:sz w:val="24"/>
                <w:szCs w:val="24"/>
              </w:rPr>
              <w:t xml:space="preserve"> </w:t>
            </w:r>
            <w:r>
              <w:rPr>
                <w:rFonts w:ascii="Times New Roman" w:hAnsi="Times New Roman"/>
                <w:sz w:val="24"/>
                <w:szCs w:val="24"/>
              </w:rPr>
              <w:t>запосленог</w:t>
            </w:r>
            <w:r w:rsidRPr="000D4597">
              <w:rPr>
                <w:rFonts w:ascii="Times New Roman" w:hAnsi="Times New Roman"/>
                <w:sz w:val="24"/>
                <w:szCs w:val="24"/>
              </w:rPr>
              <w:t xml:space="preserve">. </w:t>
            </w:r>
            <w:r>
              <w:rPr>
                <w:rFonts w:ascii="Times New Roman" w:hAnsi="Times New Roman"/>
                <w:sz w:val="24"/>
                <w:szCs w:val="24"/>
              </w:rPr>
              <w:t>За</w:t>
            </w:r>
            <w:r w:rsidRPr="000D4597">
              <w:rPr>
                <w:rFonts w:ascii="Times New Roman" w:hAnsi="Times New Roman"/>
                <w:sz w:val="24"/>
                <w:szCs w:val="24"/>
              </w:rPr>
              <w:t xml:space="preserve"> </w:t>
            </w:r>
            <w:r>
              <w:rPr>
                <w:rFonts w:ascii="Times New Roman" w:hAnsi="Times New Roman"/>
                <w:sz w:val="24"/>
                <w:szCs w:val="24"/>
              </w:rPr>
              <w:t>акредитоване</w:t>
            </w:r>
            <w:r w:rsidRPr="000D4597">
              <w:rPr>
                <w:rFonts w:ascii="Times New Roman" w:hAnsi="Times New Roman"/>
                <w:sz w:val="24"/>
                <w:szCs w:val="24"/>
              </w:rPr>
              <w:t xml:space="preserve"> </w:t>
            </w:r>
            <w:r>
              <w:rPr>
                <w:rFonts w:ascii="Times New Roman" w:hAnsi="Times New Roman"/>
                <w:sz w:val="24"/>
                <w:szCs w:val="24"/>
              </w:rPr>
              <w:t>програме</w:t>
            </w:r>
            <w:r w:rsidRPr="000D4597">
              <w:rPr>
                <w:rFonts w:ascii="Times New Roman" w:hAnsi="Times New Roman"/>
                <w:sz w:val="24"/>
                <w:szCs w:val="24"/>
              </w:rPr>
              <w:t xml:space="preserve"> </w:t>
            </w:r>
            <w:r>
              <w:rPr>
                <w:rFonts w:ascii="Times New Roman" w:hAnsi="Times New Roman"/>
                <w:sz w:val="24"/>
                <w:szCs w:val="24"/>
              </w:rPr>
              <w:t>запослени</w:t>
            </w:r>
            <w:r w:rsidRPr="000D4597">
              <w:rPr>
                <w:rFonts w:ascii="Times New Roman" w:hAnsi="Times New Roman"/>
                <w:sz w:val="24"/>
                <w:szCs w:val="24"/>
              </w:rPr>
              <w:t xml:space="preserve"> </w:t>
            </w:r>
            <w:r>
              <w:rPr>
                <w:rFonts w:ascii="Times New Roman" w:hAnsi="Times New Roman"/>
                <w:sz w:val="24"/>
                <w:szCs w:val="24"/>
              </w:rPr>
              <w:t>ће</w:t>
            </w:r>
            <w:r w:rsidRPr="000D4597">
              <w:rPr>
                <w:rFonts w:ascii="Times New Roman" w:hAnsi="Times New Roman"/>
                <w:sz w:val="24"/>
                <w:szCs w:val="24"/>
              </w:rPr>
              <w:t xml:space="preserve"> </w:t>
            </w:r>
            <w:r>
              <w:rPr>
                <w:rFonts w:ascii="Times New Roman" w:hAnsi="Times New Roman"/>
                <w:sz w:val="24"/>
                <w:szCs w:val="24"/>
              </w:rPr>
              <w:t>и</w:t>
            </w:r>
            <w:r w:rsidRPr="000D4597">
              <w:rPr>
                <w:rFonts w:ascii="Times New Roman" w:hAnsi="Times New Roman"/>
                <w:sz w:val="24"/>
                <w:szCs w:val="24"/>
              </w:rPr>
              <w:t xml:space="preserve"> </w:t>
            </w:r>
            <w:r>
              <w:rPr>
                <w:rFonts w:ascii="Times New Roman" w:hAnsi="Times New Roman"/>
                <w:sz w:val="24"/>
                <w:szCs w:val="24"/>
              </w:rPr>
              <w:t>даље</w:t>
            </w:r>
            <w:r w:rsidRPr="000D4597">
              <w:rPr>
                <w:rFonts w:ascii="Times New Roman" w:hAnsi="Times New Roman"/>
                <w:sz w:val="24"/>
                <w:szCs w:val="24"/>
              </w:rPr>
              <w:t xml:space="preserve"> </w:t>
            </w:r>
            <w:r>
              <w:rPr>
                <w:rFonts w:ascii="Times New Roman" w:hAnsi="Times New Roman"/>
                <w:sz w:val="24"/>
                <w:szCs w:val="24"/>
              </w:rPr>
              <w:t>слати</w:t>
            </w:r>
            <w:r w:rsidRPr="000D4597">
              <w:rPr>
                <w:rFonts w:ascii="Times New Roman" w:hAnsi="Times New Roman"/>
                <w:sz w:val="24"/>
                <w:szCs w:val="24"/>
              </w:rPr>
              <w:t xml:space="preserve"> </w:t>
            </w:r>
            <w:r>
              <w:rPr>
                <w:rFonts w:ascii="Times New Roman" w:hAnsi="Times New Roman"/>
                <w:sz w:val="24"/>
                <w:szCs w:val="24"/>
              </w:rPr>
              <w:t>своје</w:t>
            </w:r>
            <w:r w:rsidRPr="000D4597">
              <w:rPr>
                <w:rFonts w:ascii="Times New Roman" w:hAnsi="Times New Roman"/>
                <w:sz w:val="24"/>
                <w:szCs w:val="24"/>
              </w:rPr>
              <w:t xml:space="preserve"> </w:t>
            </w:r>
            <w:r>
              <w:rPr>
                <w:rFonts w:ascii="Times New Roman" w:hAnsi="Times New Roman"/>
                <w:sz w:val="24"/>
                <w:szCs w:val="24"/>
              </w:rPr>
              <w:t>сертификате</w:t>
            </w:r>
            <w:r w:rsidRPr="000D4597">
              <w:rPr>
                <w:rFonts w:ascii="Times New Roman" w:hAnsi="Times New Roman"/>
                <w:sz w:val="24"/>
                <w:szCs w:val="24"/>
              </w:rPr>
              <w:t xml:space="preserve"> </w:t>
            </w:r>
            <w:r>
              <w:rPr>
                <w:rFonts w:ascii="Times New Roman" w:hAnsi="Times New Roman"/>
                <w:sz w:val="24"/>
                <w:szCs w:val="24"/>
              </w:rPr>
              <w:t>свом</w:t>
            </w:r>
            <w:r w:rsidRPr="000D4597">
              <w:rPr>
                <w:rFonts w:ascii="Times New Roman" w:hAnsi="Times New Roman"/>
                <w:sz w:val="24"/>
                <w:szCs w:val="24"/>
              </w:rPr>
              <w:t xml:space="preserve"> </w:t>
            </w:r>
            <w:r>
              <w:rPr>
                <w:rFonts w:ascii="Times New Roman" w:hAnsi="Times New Roman"/>
                <w:sz w:val="24"/>
                <w:szCs w:val="24"/>
              </w:rPr>
              <w:t>педагогу</w:t>
            </w:r>
            <w:r w:rsidRPr="000D4597">
              <w:rPr>
                <w:rFonts w:ascii="Times New Roman" w:hAnsi="Times New Roman"/>
                <w:sz w:val="24"/>
                <w:szCs w:val="24"/>
              </w:rPr>
              <w:t xml:space="preserve"> </w:t>
            </w:r>
            <w:r>
              <w:rPr>
                <w:rFonts w:ascii="Times New Roman" w:hAnsi="Times New Roman"/>
                <w:sz w:val="24"/>
                <w:szCs w:val="24"/>
              </w:rPr>
              <w:t>на</w:t>
            </w:r>
            <w:r w:rsidRPr="000D4597">
              <w:rPr>
                <w:rFonts w:ascii="Times New Roman" w:hAnsi="Times New Roman"/>
                <w:sz w:val="24"/>
                <w:szCs w:val="24"/>
              </w:rPr>
              <w:t xml:space="preserve"> </w:t>
            </w:r>
            <w:r>
              <w:rPr>
                <w:rFonts w:ascii="Times New Roman" w:hAnsi="Times New Roman"/>
                <w:sz w:val="24"/>
                <w:szCs w:val="24"/>
              </w:rPr>
              <w:t>исти</w:t>
            </w:r>
            <w:r w:rsidRPr="000D4597">
              <w:rPr>
                <w:rFonts w:ascii="Times New Roman" w:hAnsi="Times New Roman"/>
                <w:sz w:val="24"/>
                <w:szCs w:val="24"/>
              </w:rPr>
              <w:t xml:space="preserve"> </w:t>
            </w:r>
            <w:r>
              <w:rPr>
                <w:rFonts w:ascii="Times New Roman" w:hAnsi="Times New Roman"/>
                <w:sz w:val="24"/>
                <w:szCs w:val="24"/>
              </w:rPr>
              <w:t>начин</w:t>
            </w:r>
            <w:r w:rsidRPr="000D4597">
              <w:rPr>
                <w:rFonts w:ascii="Times New Roman" w:hAnsi="Times New Roman"/>
                <w:sz w:val="24"/>
                <w:szCs w:val="24"/>
              </w:rPr>
              <w:t xml:space="preserve"> </w:t>
            </w:r>
            <w:r>
              <w:rPr>
                <w:rFonts w:ascii="Times New Roman" w:hAnsi="Times New Roman"/>
                <w:sz w:val="24"/>
                <w:szCs w:val="24"/>
              </w:rPr>
              <w:t>као</w:t>
            </w:r>
            <w:r w:rsidRPr="000D4597">
              <w:rPr>
                <w:rFonts w:ascii="Times New Roman" w:hAnsi="Times New Roman"/>
                <w:sz w:val="24"/>
                <w:szCs w:val="24"/>
              </w:rPr>
              <w:t xml:space="preserve"> </w:t>
            </w:r>
            <w:r>
              <w:rPr>
                <w:rFonts w:ascii="Times New Roman" w:hAnsi="Times New Roman"/>
                <w:sz w:val="24"/>
                <w:szCs w:val="24"/>
              </w:rPr>
              <w:t>досад</w:t>
            </w:r>
            <w:r w:rsidRPr="000D4597">
              <w:rPr>
                <w:rFonts w:ascii="Times New Roman" w:hAnsi="Times New Roman"/>
                <w:sz w:val="24"/>
                <w:szCs w:val="24"/>
              </w:rPr>
              <w:t>.</w:t>
            </w:r>
          </w:p>
          <w:p w:rsidR="005078FF" w:rsidRPr="00285376" w:rsidRDefault="005078FF" w:rsidP="00ED39A1">
            <w:pPr>
              <w:rPr>
                <w:rFonts w:ascii="Times New Roman" w:hAnsi="Times New Roman"/>
                <w:sz w:val="24"/>
                <w:szCs w:val="24"/>
              </w:rPr>
            </w:pPr>
            <w:r w:rsidRPr="00285376">
              <w:rPr>
                <w:rFonts w:ascii="Times New Roman" w:hAnsi="Times New Roman"/>
                <w:sz w:val="24"/>
                <w:szCs w:val="24"/>
              </w:rPr>
              <w:t xml:space="preserve">8.) </w:t>
            </w:r>
            <w:r>
              <w:rPr>
                <w:rFonts w:ascii="Times New Roman" w:hAnsi="Times New Roman"/>
                <w:sz w:val="24"/>
                <w:szCs w:val="24"/>
              </w:rPr>
              <w:t>На</w:t>
            </w:r>
            <w:r w:rsidRPr="00285376">
              <w:rPr>
                <w:rFonts w:ascii="Times New Roman" w:hAnsi="Times New Roman"/>
                <w:sz w:val="24"/>
                <w:szCs w:val="24"/>
              </w:rPr>
              <w:t xml:space="preserve"> </w:t>
            </w:r>
            <w:r>
              <w:rPr>
                <w:rFonts w:ascii="Times New Roman" w:hAnsi="Times New Roman"/>
                <w:sz w:val="24"/>
                <w:szCs w:val="24"/>
              </w:rPr>
              <w:t>предлог</w:t>
            </w:r>
            <w:r w:rsidRPr="00285376">
              <w:rPr>
                <w:rFonts w:ascii="Times New Roman" w:hAnsi="Times New Roman"/>
                <w:sz w:val="24"/>
                <w:szCs w:val="24"/>
              </w:rPr>
              <w:t xml:space="preserve"> </w:t>
            </w:r>
            <w:r>
              <w:rPr>
                <w:rFonts w:ascii="Times New Roman" w:hAnsi="Times New Roman"/>
                <w:sz w:val="24"/>
                <w:szCs w:val="24"/>
              </w:rPr>
              <w:t>Стручног</w:t>
            </w:r>
            <w:r w:rsidRPr="00285376">
              <w:rPr>
                <w:rFonts w:ascii="Times New Roman" w:hAnsi="Times New Roman"/>
                <w:sz w:val="24"/>
                <w:szCs w:val="24"/>
              </w:rPr>
              <w:t xml:space="preserve"> </w:t>
            </w:r>
            <w:r>
              <w:rPr>
                <w:rFonts w:ascii="Times New Roman" w:hAnsi="Times New Roman"/>
                <w:sz w:val="24"/>
                <w:szCs w:val="24"/>
              </w:rPr>
              <w:t>колегијума</w:t>
            </w:r>
            <w:r w:rsidRPr="00285376">
              <w:rPr>
                <w:rFonts w:ascii="Times New Roman" w:hAnsi="Times New Roman"/>
                <w:sz w:val="24"/>
                <w:szCs w:val="24"/>
              </w:rPr>
              <w:t xml:space="preserve"> </w:t>
            </w:r>
            <w:r>
              <w:rPr>
                <w:rFonts w:ascii="Times New Roman" w:hAnsi="Times New Roman"/>
                <w:sz w:val="24"/>
                <w:szCs w:val="24"/>
              </w:rPr>
              <w:t>са</w:t>
            </w:r>
            <w:r w:rsidRPr="00285376">
              <w:rPr>
                <w:rFonts w:ascii="Times New Roman" w:hAnsi="Times New Roman"/>
                <w:sz w:val="24"/>
                <w:szCs w:val="24"/>
              </w:rPr>
              <w:t xml:space="preserve"> </w:t>
            </w:r>
            <w:r>
              <w:rPr>
                <w:rFonts w:ascii="Times New Roman" w:hAnsi="Times New Roman"/>
                <w:sz w:val="24"/>
                <w:szCs w:val="24"/>
              </w:rPr>
              <w:t>састанка</w:t>
            </w:r>
            <w:r w:rsidRPr="00285376">
              <w:rPr>
                <w:rFonts w:ascii="Times New Roman" w:hAnsi="Times New Roman"/>
                <w:sz w:val="24"/>
                <w:szCs w:val="24"/>
              </w:rPr>
              <w:t xml:space="preserve"> </w:t>
            </w:r>
            <w:r>
              <w:rPr>
                <w:rFonts w:ascii="Times New Roman" w:hAnsi="Times New Roman"/>
                <w:sz w:val="24"/>
                <w:szCs w:val="24"/>
              </w:rPr>
              <w:t>одржаног</w:t>
            </w:r>
            <w:r w:rsidRPr="00285376">
              <w:rPr>
                <w:rFonts w:ascii="Times New Roman" w:hAnsi="Times New Roman"/>
                <w:sz w:val="24"/>
                <w:szCs w:val="24"/>
              </w:rPr>
              <w:t xml:space="preserve"> 14.04.2014., </w:t>
            </w:r>
            <w:r>
              <w:rPr>
                <w:rFonts w:ascii="Times New Roman" w:hAnsi="Times New Roman"/>
                <w:sz w:val="24"/>
                <w:szCs w:val="24"/>
              </w:rPr>
              <w:t>Тим</w:t>
            </w:r>
            <w:r w:rsidRPr="00285376">
              <w:rPr>
                <w:rFonts w:ascii="Times New Roman" w:hAnsi="Times New Roman"/>
                <w:sz w:val="24"/>
                <w:szCs w:val="24"/>
              </w:rPr>
              <w:t xml:space="preserve"> </w:t>
            </w:r>
            <w:r>
              <w:rPr>
                <w:rFonts w:ascii="Times New Roman" w:hAnsi="Times New Roman"/>
                <w:sz w:val="24"/>
                <w:szCs w:val="24"/>
              </w:rPr>
              <w:t>за</w:t>
            </w:r>
            <w:r w:rsidRPr="00285376">
              <w:rPr>
                <w:rFonts w:ascii="Times New Roman" w:hAnsi="Times New Roman"/>
                <w:sz w:val="24"/>
                <w:szCs w:val="24"/>
              </w:rPr>
              <w:t xml:space="preserve"> </w:t>
            </w:r>
            <w:r>
              <w:rPr>
                <w:rFonts w:ascii="Times New Roman" w:hAnsi="Times New Roman"/>
                <w:sz w:val="24"/>
                <w:szCs w:val="24"/>
              </w:rPr>
              <w:t>стручно</w:t>
            </w:r>
            <w:r w:rsidRPr="00285376">
              <w:rPr>
                <w:rFonts w:ascii="Times New Roman" w:hAnsi="Times New Roman"/>
                <w:sz w:val="24"/>
                <w:szCs w:val="24"/>
              </w:rPr>
              <w:t xml:space="preserve"> </w:t>
            </w:r>
            <w:r>
              <w:rPr>
                <w:rFonts w:ascii="Times New Roman" w:hAnsi="Times New Roman"/>
                <w:sz w:val="24"/>
                <w:szCs w:val="24"/>
              </w:rPr>
              <w:t>усавршавање</w:t>
            </w:r>
            <w:r w:rsidRPr="00285376">
              <w:rPr>
                <w:rFonts w:ascii="Times New Roman" w:hAnsi="Times New Roman"/>
                <w:sz w:val="24"/>
                <w:szCs w:val="24"/>
              </w:rPr>
              <w:t xml:space="preserve"> </w:t>
            </w:r>
            <w:r>
              <w:rPr>
                <w:rFonts w:ascii="Times New Roman" w:hAnsi="Times New Roman"/>
                <w:sz w:val="24"/>
                <w:szCs w:val="24"/>
              </w:rPr>
              <w:t>је</w:t>
            </w:r>
            <w:r w:rsidRPr="00285376">
              <w:rPr>
                <w:rFonts w:ascii="Times New Roman" w:hAnsi="Times New Roman"/>
                <w:sz w:val="24"/>
                <w:szCs w:val="24"/>
              </w:rPr>
              <w:t xml:space="preserve"> </w:t>
            </w:r>
            <w:r>
              <w:rPr>
                <w:rFonts w:ascii="Times New Roman" w:hAnsi="Times New Roman"/>
                <w:sz w:val="24"/>
                <w:szCs w:val="24"/>
              </w:rPr>
              <w:t>разрадио</w:t>
            </w:r>
            <w:r w:rsidRPr="00285376">
              <w:rPr>
                <w:rFonts w:ascii="Times New Roman" w:hAnsi="Times New Roman"/>
                <w:sz w:val="24"/>
                <w:szCs w:val="24"/>
              </w:rPr>
              <w:t xml:space="preserve"> </w:t>
            </w:r>
            <w:r>
              <w:rPr>
                <w:rFonts w:ascii="Times New Roman" w:hAnsi="Times New Roman"/>
                <w:sz w:val="24"/>
                <w:szCs w:val="24"/>
              </w:rPr>
              <w:t>кораке</w:t>
            </w:r>
            <w:r w:rsidRPr="00285376">
              <w:rPr>
                <w:rFonts w:ascii="Times New Roman" w:hAnsi="Times New Roman"/>
                <w:sz w:val="24"/>
                <w:szCs w:val="24"/>
              </w:rPr>
              <w:t xml:space="preserve"> </w:t>
            </w:r>
            <w:r>
              <w:rPr>
                <w:rFonts w:ascii="Times New Roman" w:hAnsi="Times New Roman"/>
                <w:sz w:val="24"/>
                <w:szCs w:val="24"/>
              </w:rPr>
              <w:t>за</w:t>
            </w:r>
            <w:r w:rsidRPr="00285376">
              <w:rPr>
                <w:rFonts w:ascii="Times New Roman" w:hAnsi="Times New Roman"/>
                <w:sz w:val="24"/>
                <w:szCs w:val="24"/>
              </w:rPr>
              <w:t xml:space="preserve"> </w:t>
            </w:r>
            <w:r>
              <w:rPr>
                <w:rFonts w:ascii="Times New Roman" w:hAnsi="Times New Roman"/>
                <w:sz w:val="24"/>
                <w:szCs w:val="24"/>
              </w:rPr>
              <w:t>допуну</w:t>
            </w:r>
            <w:r w:rsidRPr="00285376">
              <w:rPr>
                <w:rFonts w:ascii="Times New Roman" w:hAnsi="Times New Roman"/>
                <w:sz w:val="24"/>
                <w:szCs w:val="24"/>
              </w:rPr>
              <w:t xml:space="preserve"> </w:t>
            </w:r>
            <w:r>
              <w:rPr>
                <w:rFonts w:ascii="Times New Roman" w:hAnsi="Times New Roman"/>
                <w:sz w:val="24"/>
                <w:szCs w:val="24"/>
              </w:rPr>
              <w:t>Листе</w:t>
            </w:r>
            <w:r w:rsidRPr="00285376">
              <w:rPr>
                <w:rFonts w:ascii="Times New Roman" w:hAnsi="Times New Roman"/>
                <w:sz w:val="24"/>
                <w:szCs w:val="24"/>
              </w:rPr>
              <w:t xml:space="preserve"> </w:t>
            </w:r>
            <w:r>
              <w:rPr>
                <w:rFonts w:ascii="Times New Roman" w:hAnsi="Times New Roman"/>
                <w:sz w:val="24"/>
                <w:szCs w:val="24"/>
              </w:rPr>
              <w:t>активности</w:t>
            </w:r>
            <w:r w:rsidRPr="00285376">
              <w:rPr>
                <w:rFonts w:ascii="Times New Roman" w:hAnsi="Times New Roman"/>
                <w:sz w:val="24"/>
                <w:szCs w:val="24"/>
              </w:rPr>
              <w:t xml:space="preserve"> </w:t>
            </w:r>
            <w:r>
              <w:rPr>
                <w:rFonts w:ascii="Times New Roman" w:hAnsi="Times New Roman"/>
                <w:sz w:val="24"/>
                <w:szCs w:val="24"/>
              </w:rPr>
              <w:t>које</w:t>
            </w:r>
            <w:r w:rsidRPr="00285376">
              <w:rPr>
                <w:rFonts w:ascii="Times New Roman" w:hAnsi="Times New Roman"/>
                <w:sz w:val="24"/>
                <w:szCs w:val="24"/>
              </w:rPr>
              <w:t xml:space="preserve"> </w:t>
            </w:r>
            <w:r>
              <w:rPr>
                <w:rFonts w:ascii="Times New Roman" w:hAnsi="Times New Roman"/>
                <w:sz w:val="24"/>
                <w:szCs w:val="24"/>
              </w:rPr>
              <w:t>се</w:t>
            </w:r>
            <w:r w:rsidRPr="00285376">
              <w:rPr>
                <w:rFonts w:ascii="Times New Roman" w:hAnsi="Times New Roman"/>
                <w:sz w:val="24"/>
                <w:szCs w:val="24"/>
              </w:rPr>
              <w:t xml:space="preserve"> </w:t>
            </w:r>
            <w:r>
              <w:rPr>
                <w:rFonts w:ascii="Times New Roman" w:hAnsi="Times New Roman"/>
                <w:sz w:val="24"/>
                <w:szCs w:val="24"/>
              </w:rPr>
              <w:t>предузимају</w:t>
            </w:r>
            <w:r w:rsidRPr="00285376">
              <w:rPr>
                <w:rFonts w:ascii="Times New Roman" w:hAnsi="Times New Roman"/>
                <w:sz w:val="24"/>
                <w:szCs w:val="24"/>
              </w:rPr>
              <w:t xml:space="preserve"> </w:t>
            </w:r>
            <w:r>
              <w:rPr>
                <w:rFonts w:ascii="Times New Roman" w:hAnsi="Times New Roman"/>
                <w:sz w:val="24"/>
                <w:szCs w:val="24"/>
              </w:rPr>
              <w:t>у</w:t>
            </w:r>
            <w:r w:rsidRPr="00285376">
              <w:rPr>
                <w:rFonts w:ascii="Times New Roman" w:hAnsi="Times New Roman"/>
                <w:sz w:val="24"/>
                <w:szCs w:val="24"/>
              </w:rPr>
              <w:t xml:space="preserve"> </w:t>
            </w:r>
            <w:r>
              <w:rPr>
                <w:rFonts w:ascii="Times New Roman" w:hAnsi="Times New Roman"/>
                <w:sz w:val="24"/>
                <w:szCs w:val="24"/>
              </w:rPr>
              <w:t>оквиру</w:t>
            </w:r>
            <w:r w:rsidRPr="00285376">
              <w:rPr>
                <w:rFonts w:ascii="Times New Roman" w:hAnsi="Times New Roman"/>
                <w:sz w:val="24"/>
                <w:szCs w:val="24"/>
              </w:rPr>
              <w:t xml:space="preserve"> </w:t>
            </w:r>
            <w:r>
              <w:rPr>
                <w:rFonts w:ascii="Times New Roman" w:hAnsi="Times New Roman"/>
                <w:sz w:val="24"/>
                <w:szCs w:val="24"/>
              </w:rPr>
              <w:t>установе</w:t>
            </w:r>
            <w:r w:rsidRPr="00285376">
              <w:rPr>
                <w:rFonts w:ascii="Times New Roman" w:hAnsi="Times New Roman"/>
                <w:sz w:val="24"/>
                <w:szCs w:val="24"/>
              </w:rPr>
              <w:t xml:space="preserve"> (44 </w:t>
            </w:r>
            <w:r>
              <w:rPr>
                <w:rFonts w:ascii="Times New Roman" w:hAnsi="Times New Roman"/>
                <w:sz w:val="24"/>
                <w:szCs w:val="24"/>
              </w:rPr>
              <w:t>сати</w:t>
            </w:r>
            <w:r w:rsidRPr="00285376">
              <w:rPr>
                <w:rFonts w:ascii="Times New Roman" w:hAnsi="Times New Roman"/>
                <w:sz w:val="24"/>
                <w:szCs w:val="24"/>
              </w:rPr>
              <w:t xml:space="preserve">). </w:t>
            </w:r>
            <w:r>
              <w:rPr>
                <w:rFonts w:ascii="Times New Roman" w:hAnsi="Times New Roman"/>
                <w:sz w:val="24"/>
                <w:szCs w:val="24"/>
              </w:rPr>
              <w:t>Као</w:t>
            </w:r>
            <w:r w:rsidRPr="00285376">
              <w:rPr>
                <w:rFonts w:ascii="Times New Roman" w:hAnsi="Times New Roman"/>
                <w:sz w:val="24"/>
                <w:szCs w:val="24"/>
              </w:rPr>
              <w:t xml:space="preserve"> </w:t>
            </w:r>
            <w:r>
              <w:rPr>
                <w:rFonts w:ascii="Times New Roman" w:hAnsi="Times New Roman"/>
                <w:sz w:val="24"/>
                <w:szCs w:val="24"/>
              </w:rPr>
              <w:t>први</w:t>
            </w:r>
            <w:r w:rsidRPr="00285376">
              <w:rPr>
                <w:rFonts w:ascii="Times New Roman" w:hAnsi="Times New Roman"/>
                <w:sz w:val="24"/>
                <w:szCs w:val="24"/>
              </w:rPr>
              <w:t xml:space="preserve"> </w:t>
            </w:r>
            <w:r>
              <w:rPr>
                <w:rFonts w:ascii="Times New Roman" w:hAnsi="Times New Roman"/>
                <w:sz w:val="24"/>
                <w:szCs w:val="24"/>
              </w:rPr>
              <w:t>корак</w:t>
            </w:r>
            <w:r w:rsidRPr="00285376">
              <w:rPr>
                <w:rFonts w:ascii="Times New Roman" w:hAnsi="Times New Roman"/>
                <w:sz w:val="24"/>
                <w:szCs w:val="24"/>
              </w:rPr>
              <w:t xml:space="preserve">, </w:t>
            </w:r>
            <w:r>
              <w:rPr>
                <w:rFonts w:ascii="Times New Roman" w:hAnsi="Times New Roman"/>
                <w:sz w:val="24"/>
                <w:szCs w:val="24"/>
              </w:rPr>
              <w:t>послат</w:t>
            </w:r>
            <w:r w:rsidRPr="00285376">
              <w:rPr>
                <w:rFonts w:ascii="Times New Roman" w:hAnsi="Times New Roman"/>
                <w:sz w:val="24"/>
                <w:szCs w:val="24"/>
              </w:rPr>
              <w:t xml:space="preserve"> </w:t>
            </w:r>
            <w:r>
              <w:rPr>
                <w:rFonts w:ascii="Times New Roman" w:hAnsi="Times New Roman"/>
                <w:sz w:val="24"/>
                <w:szCs w:val="24"/>
              </w:rPr>
              <w:t>је</w:t>
            </w:r>
            <w:r w:rsidRPr="00285376">
              <w:rPr>
                <w:rFonts w:ascii="Times New Roman" w:hAnsi="Times New Roman"/>
                <w:sz w:val="24"/>
                <w:szCs w:val="24"/>
              </w:rPr>
              <w:t xml:space="preserve"> </w:t>
            </w:r>
            <w:r>
              <w:rPr>
                <w:rFonts w:ascii="Times New Roman" w:hAnsi="Times New Roman"/>
                <w:sz w:val="24"/>
                <w:szCs w:val="24"/>
              </w:rPr>
              <w:t>допис</w:t>
            </w:r>
            <w:r w:rsidRPr="00285376">
              <w:rPr>
                <w:rFonts w:ascii="Times New Roman" w:hAnsi="Times New Roman"/>
                <w:sz w:val="24"/>
                <w:szCs w:val="24"/>
              </w:rPr>
              <w:t xml:space="preserve"> </w:t>
            </w:r>
            <w:r>
              <w:rPr>
                <w:rFonts w:ascii="Times New Roman" w:hAnsi="Times New Roman"/>
                <w:sz w:val="24"/>
                <w:szCs w:val="24"/>
              </w:rPr>
              <w:t>председницима</w:t>
            </w:r>
            <w:r w:rsidRPr="00285376">
              <w:rPr>
                <w:rFonts w:ascii="Times New Roman" w:hAnsi="Times New Roman"/>
                <w:sz w:val="24"/>
                <w:szCs w:val="24"/>
              </w:rPr>
              <w:t xml:space="preserve"> </w:t>
            </w:r>
            <w:r>
              <w:rPr>
                <w:rFonts w:ascii="Times New Roman" w:hAnsi="Times New Roman"/>
                <w:sz w:val="24"/>
                <w:szCs w:val="24"/>
              </w:rPr>
              <w:t>актива</w:t>
            </w:r>
            <w:r w:rsidRPr="00285376">
              <w:rPr>
                <w:rFonts w:ascii="Times New Roman" w:hAnsi="Times New Roman"/>
                <w:sz w:val="24"/>
                <w:szCs w:val="24"/>
              </w:rPr>
              <w:t xml:space="preserve"> </w:t>
            </w:r>
            <w:r>
              <w:rPr>
                <w:rFonts w:ascii="Times New Roman" w:hAnsi="Times New Roman"/>
                <w:sz w:val="24"/>
                <w:szCs w:val="24"/>
              </w:rPr>
              <w:t>узрасних</w:t>
            </w:r>
            <w:r w:rsidRPr="00285376">
              <w:rPr>
                <w:rFonts w:ascii="Times New Roman" w:hAnsi="Times New Roman"/>
                <w:sz w:val="24"/>
                <w:szCs w:val="24"/>
              </w:rPr>
              <w:t xml:space="preserve"> </w:t>
            </w:r>
            <w:r>
              <w:rPr>
                <w:rFonts w:ascii="Times New Roman" w:hAnsi="Times New Roman"/>
                <w:sz w:val="24"/>
                <w:szCs w:val="24"/>
              </w:rPr>
              <w:t>група</w:t>
            </w:r>
            <w:r w:rsidRPr="00285376">
              <w:rPr>
                <w:rFonts w:ascii="Times New Roman" w:hAnsi="Times New Roman"/>
                <w:sz w:val="24"/>
                <w:szCs w:val="24"/>
              </w:rPr>
              <w:t xml:space="preserve"> </w:t>
            </w:r>
            <w:r>
              <w:rPr>
                <w:rFonts w:ascii="Times New Roman" w:hAnsi="Times New Roman"/>
                <w:sz w:val="24"/>
                <w:szCs w:val="24"/>
              </w:rPr>
              <w:t>за</w:t>
            </w:r>
            <w:r w:rsidRPr="00285376">
              <w:rPr>
                <w:rFonts w:ascii="Times New Roman" w:hAnsi="Times New Roman"/>
                <w:sz w:val="24"/>
                <w:szCs w:val="24"/>
              </w:rPr>
              <w:t xml:space="preserve"> </w:t>
            </w:r>
            <w:r>
              <w:rPr>
                <w:rFonts w:ascii="Times New Roman" w:hAnsi="Times New Roman"/>
                <w:sz w:val="24"/>
                <w:szCs w:val="24"/>
              </w:rPr>
              <w:t>прикупљање</w:t>
            </w:r>
            <w:r w:rsidRPr="00285376">
              <w:rPr>
                <w:rFonts w:ascii="Times New Roman" w:hAnsi="Times New Roman"/>
                <w:sz w:val="24"/>
                <w:szCs w:val="24"/>
              </w:rPr>
              <w:t xml:space="preserve"> </w:t>
            </w:r>
            <w:r>
              <w:rPr>
                <w:rFonts w:ascii="Times New Roman" w:hAnsi="Times New Roman"/>
                <w:sz w:val="24"/>
                <w:szCs w:val="24"/>
              </w:rPr>
              <w:t>предлога</w:t>
            </w:r>
            <w:r w:rsidRPr="00285376">
              <w:rPr>
                <w:rFonts w:ascii="Times New Roman" w:hAnsi="Times New Roman"/>
                <w:sz w:val="24"/>
                <w:szCs w:val="24"/>
              </w:rPr>
              <w:t xml:space="preserve">, </w:t>
            </w:r>
            <w:r>
              <w:rPr>
                <w:rFonts w:ascii="Times New Roman" w:hAnsi="Times New Roman"/>
                <w:sz w:val="24"/>
                <w:szCs w:val="24"/>
              </w:rPr>
              <w:t>допуна</w:t>
            </w:r>
            <w:r w:rsidRPr="00285376">
              <w:rPr>
                <w:rFonts w:ascii="Times New Roman" w:hAnsi="Times New Roman"/>
                <w:sz w:val="24"/>
                <w:szCs w:val="24"/>
              </w:rPr>
              <w:t xml:space="preserve">, </w:t>
            </w:r>
            <w:r>
              <w:rPr>
                <w:rFonts w:ascii="Times New Roman" w:hAnsi="Times New Roman"/>
                <w:sz w:val="24"/>
                <w:szCs w:val="24"/>
              </w:rPr>
              <w:t>сугестија</w:t>
            </w:r>
            <w:r w:rsidRPr="00285376">
              <w:rPr>
                <w:rFonts w:ascii="Times New Roman" w:hAnsi="Times New Roman"/>
                <w:sz w:val="24"/>
                <w:szCs w:val="24"/>
              </w:rPr>
              <w:t xml:space="preserve"> </w:t>
            </w:r>
            <w:r>
              <w:rPr>
                <w:rFonts w:ascii="Times New Roman" w:hAnsi="Times New Roman"/>
                <w:sz w:val="24"/>
                <w:szCs w:val="24"/>
              </w:rPr>
              <w:t>за</w:t>
            </w:r>
            <w:r w:rsidRPr="00285376">
              <w:rPr>
                <w:rFonts w:ascii="Times New Roman" w:hAnsi="Times New Roman"/>
                <w:sz w:val="24"/>
                <w:szCs w:val="24"/>
              </w:rPr>
              <w:t xml:space="preserve"> </w:t>
            </w:r>
            <w:r>
              <w:rPr>
                <w:rFonts w:ascii="Times New Roman" w:hAnsi="Times New Roman"/>
                <w:sz w:val="24"/>
                <w:szCs w:val="24"/>
              </w:rPr>
              <w:t>Листу</w:t>
            </w:r>
            <w:r w:rsidRPr="00285376">
              <w:rPr>
                <w:rFonts w:ascii="Times New Roman" w:hAnsi="Times New Roman"/>
                <w:sz w:val="24"/>
                <w:szCs w:val="24"/>
              </w:rPr>
              <w:t xml:space="preserve"> </w:t>
            </w:r>
            <w:r>
              <w:rPr>
                <w:rFonts w:ascii="Times New Roman" w:hAnsi="Times New Roman"/>
                <w:sz w:val="24"/>
                <w:szCs w:val="24"/>
              </w:rPr>
              <w:t>активности</w:t>
            </w:r>
            <w:r w:rsidRPr="00285376">
              <w:rPr>
                <w:rFonts w:ascii="Times New Roman" w:hAnsi="Times New Roman"/>
                <w:sz w:val="24"/>
                <w:szCs w:val="24"/>
              </w:rPr>
              <w:t xml:space="preserve">, </w:t>
            </w:r>
            <w:r>
              <w:rPr>
                <w:rFonts w:ascii="Times New Roman" w:hAnsi="Times New Roman"/>
                <w:sz w:val="24"/>
                <w:szCs w:val="24"/>
              </w:rPr>
              <w:t>која</w:t>
            </w:r>
            <w:r w:rsidRPr="00285376">
              <w:rPr>
                <w:rFonts w:ascii="Times New Roman" w:hAnsi="Times New Roman"/>
                <w:sz w:val="24"/>
                <w:szCs w:val="24"/>
              </w:rPr>
              <w:t xml:space="preserve"> </w:t>
            </w:r>
            <w:r>
              <w:rPr>
                <w:rFonts w:ascii="Times New Roman" w:hAnsi="Times New Roman"/>
                <w:sz w:val="24"/>
                <w:szCs w:val="24"/>
              </w:rPr>
              <w:t>ће</w:t>
            </w:r>
            <w:r w:rsidRPr="00285376">
              <w:rPr>
                <w:rFonts w:ascii="Times New Roman" w:hAnsi="Times New Roman"/>
                <w:sz w:val="24"/>
                <w:szCs w:val="24"/>
              </w:rPr>
              <w:t xml:space="preserve"> </w:t>
            </w:r>
            <w:r>
              <w:rPr>
                <w:rFonts w:ascii="Times New Roman" w:hAnsi="Times New Roman"/>
                <w:sz w:val="24"/>
                <w:szCs w:val="24"/>
              </w:rPr>
              <w:t>се</w:t>
            </w:r>
            <w:r w:rsidRPr="00285376">
              <w:rPr>
                <w:rFonts w:ascii="Times New Roman" w:hAnsi="Times New Roman"/>
                <w:sz w:val="24"/>
                <w:szCs w:val="24"/>
              </w:rPr>
              <w:t xml:space="preserve"> </w:t>
            </w:r>
            <w:r>
              <w:rPr>
                <w:rFonts w:ascii="Times New Roman" w:hAnsi="Times New Roman"/>
                <w:sz w:val="24"/>
                <w:szCs w:val="24"/>
              </w:rPr>
              <w:t>на</w:t>
            </w:r>
            <w:r w:rsidRPr="00285376">
              <w:rPr>
                <w:rFonts w:ascii="Times New Roman" w:hAnsi="Times New Roman"/>
                <w:sz w:val="24"/>
                <w:szCs w:val="24"/>
              </w:rPr>
              <w:t xml:space="preserve"> </w:t>
            </w:r>
            <w:r>
              <w:rPr>
                <w:rFonts w:ascii="Times New Roman" w:hAnsi="Times New Roman"/>
                <w:sz w:val="24"/>
                <w:szCs w:val="24"/>
              </w:rPr>
              <w:t>заједничком</w:t>
            </w:r>
            <w:r w:rsidRPr="00285376">
              <w:rPr>
                <w:rFonts w:ascii="Times New Roman" w:hAnsi="Times New Roman"/>
                <w:sz w:val="24"/>
                <w:szCs w:val="24"/>
              </w:rPr>
              <w:t xml:space="preserve"> </w:t>
            </w:r>
            <w:r>
              <w:rPr>
                <w:rFonts w:ascii="Times New Roman" w:hAnsi="Times New Roman"/>
                <w:sz w:val="24"/>
                <w:szCs w:val="24"/>
              </w:rPr>
              <w:t>састанку</w:t>
            </w:r>
            <w:r w:rsidRPr="00285376">
              <w:rPr>
                <w:rFonts w:ascii="Times New Roman" w:hAnsi="Times New Roman"/>
                <w:sz w:val="24"/>
                <w:szCs w:val="24"/>
              </w:rPr>
              <w:t xml:space="preserve"> </w:t>
            </w:r>
            <w:r>
              <w:rPr>
                <w:rFonts w:ascii="Times New Roman" w:hAnsi="Times New Roman"/>
                <w:sz w:val="24"/>
                <w:szCs w:val="24"/>
              </w:rPr>
              <w:t>чланова</w:t>
            </w:r>
            <w:r w:rsidRPr="00285376">
              <w:rPr>
                <w:rFonts w:ascii="Times New Roman" w:hAnsi="Times New Roman"/>
                <w:sz w:val="24"/>
                <w:szCs w:val="24"/>
              </w:rPr>
              <w:t xml:space="preserve"> </w:t>
            </w:r>
            <w:r>
              <w:rPr>
                <w:rFonts w:ascii="Times New Roman" w:hAnsi="Times New Roman"/>
                <w:sz w:val="24"/>
                <w:szCs w:val="24"/>
              </w:rPr>
              <w:t>Тима</w:t>
            </w:r>
            <w:r w:rsidRPr="00285376">
              <w:rPr>
                <w:rFonts w:ascii="Times New Roman" w:hAnsi="Times New Roman"/>
                <w:sz w:val="24"/>
                <w:szCs w:val="24"/>
              </w:rPr>
              <w:t xml:space="preserve"> </w:t>
            </w:r>
            <w:r>
              <w:rPr>
                <w:rFonts w:ascii="Times New Roman" w:hAnsi="Times New Roman"/>
                <w:sz w:val="24"/>
                <w:szCs w:val="24"/>
              </w:rPr>
              <w:t>за</w:t>
            </w:r>
            <w:r w:rsidRPr="00285376">
              <w:rPr>
                <w:rFonts w:ascii="Times New Roman" w:hAnsi="Times New Roman"/>
                <w:sz w:val="24"/>
                <w:szCs w:val="24"/>
              </w:rPr>
              <w:t xml:space="preserve"> </w:t>
            </w:r>
            <w:r>
              <w:rPr>
                <w:rFonts w:ascii="Times New Roman" w:hAnsi="Times New Roman"/>
                <w:sz w:val="24"/>
                <w:szCs w:val="24"/>
              </w:rPr>
              <w:t>стручно</w:t>
            </w:r>
            <w:r w:rsidRPr="00285376">
              <w:rPr>
                <w:rFonts w:ascii="Times New Roman" w:hAnsi="Times New Roman"/>
                <w:sz w:val="24"/>
                <w:szCs w:val="24"/>
              </w:rPr>
              <w:t xml:space="preserve"> </w:t>
            </w:r>
            <w:r>
              <w:rPr>
                <w:rFonts w:ascii="Times New Roman" w:hAnsi="Times New Roman"/>
                <w:sz w:val="24"/>
                <w:szCs w:val="24"/>
              </w:rPr>
              <w:t>усавршавање</w:t>
            </w:r>
            <w:r w:rsidRPr="00285376">
              <w:rPr>
                <w:rFonts w:ascii="Times New Roman" w:hAnsi="Times New Roman"/>
                <w:sz w:val="24"/>
                <w:szCs w:val="24"/>
              </w:rPr>
              <w:t xml:space="preserve"> </w:t>
            </w:r>
            <w:r>
              <w:rPr>
                <w:rFonts w:ascii="Times New Roman" w:hAnsi="Times New Roman"/>
                <w:sz w:val="24"/>
                <w:szCs w:val="24"/>
              </w:rPr>
              <w:t>и</w:t>
            </w:r>
            <w:r w:rsidRPr="00285376">
              <w:rPr>
                <w:rFonts w:ascii="Times New Roman" w:hAnsi="Times New Roman"/>
                <w:sz w:val="24"/>
                <w:szCs w:val="24"/>
              </w:rPr>
              <w:t xml:space="preserve"> </w:t>
            </w:r>
            <w:r>
              <w:rPr>
                <w:rFonts w:ascii="Times New Roman" w:hAnsi="Times New Roman"/>
                <w:sz w:val="24"/>
                <w:szCs w:val="24"/>
              </w:rPr>
              <w:t>председника</w:t>
            </w:r>
            <w:r w:rsidRPr="00285376">
              <w:rPr>
                <w:rFonts w:ascii="Times New Roman" w:hAnsi="Times New Roman"/>
                <w:sz w:val="24"/>
                <w:szCs w:val="24"/>
              </w:rPr>
              <w:t xml:space="preserve"> </w:t>
            </w:r>
            <w:r>
              <w:rPr>
                <w:rFonts w:ascii="Times New Roman" w:hAnsi="Times New Roman"/>
                <w:sz w:val="24"/>
                <w:szCs w:val="24"/>
              </w:rPr>
              <w:t>узрасних</w:t>
            </w:r>
            <w:r w:rsidRPr="00285376">
              <w:rPr>
                <w:rFonts w:ascii="Times New Roman" w:hAnsi="Times New Roman"/>
                <w:sz w:val="24"/>
                <w:szCs w:val="24"/>
              </w:rPr>
              <w:t xml:space="preserve"> </w:t>
            </w:r>
            <w:r>
              <w:rPr>
                <w:rFonts w:ascii="Times New Roman" w:hAnsi="Times New Roman"/>
                <w:sz w:val="24"/>
                <w:szCs w:val="24"/>
              </w:rPr>
              <w:t>група</w:t>
            </w:r>
            <w:r w:rsidRPr="00285376">
              <w:rPr>
                <w:rFonts w:ascii="Times New Roman" w:hAnsi="Times New Roman"/>
                <w:sz w:val="24"/>
                <w:szCs w:val="24"/>
              </w:rPr>
              <w:t xml:space="preserve">  </w:t>
            </w:r>
            <w:r>
              <w:rPr>
                <w:rFonts w:ascii="Times New Roman" w:hAnsi="Times New Roman"/>
                <w:sz w:val="24"/>
                <w:szCs w:val="24"/>
              </w:rPr>
              <w:t>бити</w:t>
            </w:r>
            <w:r w:rsidRPr="00285376">
              <w:rPr>
                <w:rFonts w:ascii="Times New Roman" w:hAnsi="Times New Roman"/>
                <w:sz w:val="24"/>
                <w:szCs w:val="24"/>
              </w:rPr>
              <w:t xml:space="preserve"> </w:t>
            </w:r>
            <w:r>
              <w:rPr>
                <w:rFonts w:ascii="Times New Roman" w:hAnsi="Times New Roman"/>
                <w:sz w:val="24"/>
                <w:szCs w:val="24"/>
              </w:rPr>
              <w:t>разматрана</w:t>
            </w:r>
            <w:r w:rsidRPr="00285376">
              <w:rPr>
                <w:rFonts w:ascii="Times New Roman" w:hAnsi="Times New Roman"/>
                <w:sz w:val="24"/>
                <w:szCs w:val="24"/>
              </w:rPr>
              <w:t xml:space="preserve"> </w:t>
            </w:r>
            <w:r>
              <w:rPr>
                <w:rFonts w:ascii="Times New Roman" w:hAnsi="Times New Roman"/>
                <w:sz w:val="24"/>
                <w:szCs w:val="24"/>
              </w:rPr>
              <w:t>и</w:t>
            </w:r>
            <w:r w:rsidRPr="00285376">
              <w:rPr>
                <w:rFonts w:ascii="Times New Roman" w:hAnsi="Times New Roman"/>
                <w:sz w:val="24"/>
                <w:szCs w:val="24"/>
              </w:rPr>
              <w:t xml:space="preserve"> </w:t>
            </w:r>
            <w:r>
              <w:rPr>
                <w:rFonts w:ascii="Times New Roman" w:hAnsi="Times New Roman"/>
                <w:sz w:val="24"/>
                <w:szCs w:val="24"/>
              </w:rPr>
              <w:t>додата</w:t>
            </w:r>
            <w:r w:rsidRPr="00285376">
              <w:rPr>
                <w:rFonts w:ascii="Times New Roman" w:hAnsi="Times New Roman"/>
                <w:sz w:val="24"/>
                <w:szCs w:val="24"/>
              </w:rPr>
              <w:t xml:space="preserve"> </w:t>
            </w:r>
            <w:r>
              <w:rPr>
                <w:rFonts w:ascii="Times New Roman" w:hAnsi="Times New Roman"/>
                <w:sz w:val="24"/>
                <w:szCs w:val="24"/>
              </w:rPr>
              <w:t>у</w:t>
            </w:r>
            <w:r w:rsidRPr="00285376">
              <w:rPr>
                <w:rFonts w:ascii="Times New Roman" w:hAnsi="Times New Roman"/>
                <w:sz w:val="24"/>
                <w:szCs w:val="24"/>
              </w:rPr>
              <w:t xml:space="preserve"> </w:t>
            </w:r>
            <w:r>
              <w:rPr>
                <w:rFonts w:ascii="Times New Roman" w:hAnsi="Times New Roman"/>
                <w:sz w:val="24"/>
                <w:szCs w:val="24"/>
              </w:rPr>
              <w:t>постојећу</w:t>
            </w:r>
            <w:r w:rsidRPr="00285376">
              <w:rPr>
                <w:rFonts w:ascii="Times New Roman" w:hAnsi="Times New Roman"/>
                <w:sz w:val="24"/>
                <w:szCs w:val="24"/>
              </w:rPr>
              <w:t xml:space="preserve"> </w:t>
            </w:r>
            <w:r>
              <w:rPr>
                <w:rFonts w:ascii="Times New Roman" w:hAnsi="Times New Roman"/>
                <w:sz w:val="24"/>
                <w:szCs w:val="24"/>
              </w:rPr>
              <w:t>Листу</w:t>
            </w:r>
            <w:r w:rsidRPr="00285376">
              <w:rPr>
                <w:rFonts w:ascii="Times New Roman" w:hAnsi="Times New Roman"/>
                <w:sz w:val="24"/>
                <w:szCs w:val="24"/>
              </w:rPr>
              <w:t xml:space="preserve"> </w:t>
            </w:r>
            <w:r>
              <w:rPr>
                <w:rFonts w:ascii="Times New Roman" w:hAnsi="Times New Roman"/>
                <w:sz w:val="24"/>
                <w:szCs w:val="24"/>
              </w:rPr>
              <w:t>активности</w:t>
            </w:r>
            <w:r w:rsidRPr="00285376">
              <w:rPr>
                <w:rFonts w:ascii="Times New Roman" w:hAnsi="Times New Roman"/>
                <w:sz w:val="24"/>
                <w:szCs w:val="24"/>
              </w:rPr>
              <w:t xml:space="preserve">. </w:t>
            </w:r>
            <w:r>
              <w:rPr>
                <w:rFonts w:ascii="Times New Roman" w:hAnsi="Times New Roman"/>
                <w:sz w:val="24"/>
                <w:szCs w:val="24"/>
              </w:rPr>
              <w:t>Предлог</w:t>
            </w:r>
            <w:r w:rsidRPr="00285376">
              <w:rPr>
                <w:rFonts w:ascii="Times New Roman" w:hAnsi="Times New Roman"/>
                <w:sz w:val="24"/>
                <w:szCs w:val="24"/>
              </w:rPr>
              <w:t xml:space="preserve"> </w:t>
            </w:r>
            <w:r>
              <w:rPr>
                <w:rFonts w:ascii="Times New Roman" w:hAnsi="Times New Roman"/>
                <w:sz w:val="24"/>
                <w:szCs w:val="24"/>
              </w:rPr>
              <w:t>допуњене</w:t>
            </w:r>
            <w:r w:rsidRPr="00285376">
              <w:rPr>
                <w:rFonts w:ascii="Times New Roman" w:hAnsi="Times New Roman"/>
                <w:sz w:val="24"/>
                <w:szCs w:val="24"/>
              </w:rPr>
              <w:t xml:space="preserve"> </w:t>
            </w:r>
            <w:r>
              <w:rPr>
                <w:rFonts w:ascii="Times New Roman" w:hAnsi="Times New Roman"/>
                <w:sz w:val="24"/>
                <w:szCs w:val="24"/>
              </w:rPr>
              <w:t>Листе</w:t>
            </w:r>
            <w:r w:rsidRPr="00285376">
              <w:rPr>
                <w:rFonts w:ascii="Times New Roman" w:hAnsi="Times New Roman"/>
                <w:sz w:val="24"/>
                <w:szCs w:val="24"/>
              </w:rPr>
              <w:t xml:space="preserve"> </w:t>
            </w:r>
            <w:r>
              <w:rPr>
                <w:rFonts w:ascii="Times New Roman" w:hAnsi="Times New Roman"/>
                <w:sz w:val="24"/>
                <w:szCs w:val="24"/>
              </w:rPr>
              <w:t>активности</w:t>
            </w:r>
            <w:r w:rsidRPr="00285376">
              <w:rPr>
                <w:rFonts w:ascii="Times New Roman" w:hAnsi="Times New Roman"/>
                <w:sz w:val="24"/>
                <w:szCs w:val="24"/>
              </w:rPr>
              <w:t xml:space="preserve"> </w:t>
            </w:r>
            <w:r>
              <w:rPr>
                <w:rFonts w:ascii="Times New Roman" w:hAnsi="Times New Roman"/>
                <w:sz w:val="24"/>
                <w:szCs w:val="24"/>
              </w:rPr>
              <w:t>ће</w:t>
            </w:r>
            <w:r w:rsidRPr="00285376">
              <w:rPr>
                <w:rFonts w:ascii="Times New Roman" w:hAnsi="Times New Roman"/>
                <w:sz w:val="24"/>
                <w:szCs w:val="24"/>
              </w:rPr>
              <w:t xml:space="preserve"> </w:t>
            </w:r>
            <w:r>
              <w:rPr>
                <w:rFonts w:ascii="Times New Roman" w:hAnsi="Times New Roman"/>
                <w:sz w:val="24"/>
                <w:szCs w:val="24"/>
              </w:rPr>
              <w:t>се</w:t>
            </w:r>
            <w:r w:rsidRPr="00285376">
              <w:rPr>
                <w:rFonts w:ascii="Times New Roman" w:hAnsi="Times New Roman"/>
                <w:sz w:val="24"/>
                <w:szCs w:val="24"/>
              </w:rPr>
              <w:t xml:space="preserve"> </w:t>
            </w:r>
            <w:r>
              <w:rPr>
                <w:rFonts w:ascii="Times New Roman" w:hAnsi="Times New Roman"/>
                <w:sz w:val="24"/>
                <w:szCs w:val="24"/>
              </w:rPr>
              <w:t>коначно</w:t>
            </w:r>
            <w:r w:rsidRPr="00285376">
              <w:rPr>
                <w:rFonts w:ascii="Times New Roman" w:hAnsi="Times New Roman"/>
                <w:sz w:val="24"/>
                <w:szCs w:val="24"/>
              </w:rPr>
              <w:t xml:space="preserve"> </w:t>
            </w:r>
            <w:r>
              <w:rPr>
                <w:rFonts w:ascii="Times New Roman" w:hAnsi="Times New Roman"/>
                <w:sz w:val="24"/>
                <w:szCs w:val="24"/>
              </w:rPr>
              <w:t>усвојити</w:t>
            </w:r>
            <w:r w:rsidRPr="00285376">
              <w:rPr>
                <w:rFonts w:ascii="Times New Roman" w:hAnsi="Times New Roman"/>
                <w:sz w:val="24"/>
                <w:szCs w:val="24"/>
              </w:rPr>
              <w:t xml:space="preserve"> </w:t>
            </w:r>
            <w:r>
              <w:rPr>
                <w:rFonts w:ascii="Times New Roman" w:hAnsi="Times New Roman"/>
                <w:sz w:val="24"/>
                <w:szCs w:val="24"/>
              </w:rPr>
              <w:t>на</w:t>
            </w:r>
            <w:r w:rsidRPr="00285376">
              <w:rPr>
                <w:rFonts w:ascii="Times New Roman" w:hAnsi="Times New Roman"/>
                <w:sz w:val="24"/>
                <w:szCs w:val="24"/>
              </w:rPr>
              <w:t xml:space="preserve"> </w:t>
            </w:r>
            <w:r>
              <w:rPr>
                <w:rFonts w:ascii="Times New Roman" w:hAnsi="Times New Roman"/>
                <w:sz w:val="24"/>
                <w:szCs w:val="24"/>
              </w:rPr>
              <w:t>састанку</w:t>
            </w:r>
            <w:r w:rsidRPr="00285376">
              <w:rPr>
                <w:rFonts w:ascii="Times New Roman" w:hAnsi="Times New Roman"/>
                <w:sz w:val="24"/>
                <w:szCs w:val="24"/>
              </w:rPr>
              <w:t xml:space="preserve"> </w:t>
            </w:r>
            <w:r>
              <w:rPr>
                <w:rFonts w:ascii="Times New Roman" w:hAnsi="Times New Roman"/>
                <w:sz w:val="24"/>
                <w:szCs w:val="24"/>
              </w:rPr>
              <w:t>Стручног</w:t>
            </w:r>
            <w:r w:rsidRPr="00285376">
              <w:rPr>
                <w:rFonts w:ascii="Times New Roman" w:hAnsi="Times New Roman"/>
                <w:sz w:val="24"/>
                <w:szCs w:val="24"/>
              </w:rPr>
              <w:t xml:space="preserve"> </w:t>
            </w:r>
            <w:r>
              <w:rPr>
                <w:rFonts w:ascii="Times New Roman" w:hAnsi="Times New Roman"/>
                <w:sz w:val="24"/>
                <w:szCs w:val="24"/>
              </w:rPr>
              <w:t>колегијума</w:t>
            </w:r>
            <w:r w:rsidRPr="00285376">
              <w:rPr>
                <w:rFonts w:ascii="Times New Roman" w:hAnsi="Times New Roman"/>
                <w:sz w:val="24"/>
                <w:szCs w:val="24"/>
              </w:rPr>
              <w:t xml:space="preserve">, </w:t>
            </w:r>
            <w:r>
              <w:rPr>
                <w:rFonts w:ascii="Times New Roman" w:hAnsi="Times New Roman"/>
                <w:sz w:val="24"/>
                <w:szCs w:val="24"/>
              </w:rPr>
              <w:t>а</w:t>
            </w:r>
            <w:r w:rsidRPr="00285376">
              <w:rPr>
                <w:rFonts w:ascii="Times New Roman" w:hAnsi="Times New Roman"/>
                <w:sz w:val="24"/>
                <w:szCs w:val="24"/>
              </w:rPr>
              <w:t xml:space="preserve"> </w:t>
            </w:r>
            <w:r>
              <w:rPr>
                <w:rFonts w:ascii="Times New Roman" w:hAnsi="Times New Roman"/>
                <w:sz w:val="24"/>
                <w:szCs w:val="24"/>
              </w:rPr>
              <w:t>важиће</w:t>
            </w:r>
            <w:r w:rsidRPr="00285376">
              <w:rPr>
                <w:rFonts w:ascii="Times New Roman" w:hAnsi="Times New Roman"/>
                <w:sz w:val="24"/>
                <w:szCs w:val="24"/>
              </w:rPr>
              <w:t xml:space="preserve"> </w:t>
            </w:r>
            <w:r>
              <w:rPr>
                <w:rFonts w:ascii="Times New Roman" w:hAnsi="Times New Roman"/>
                <w:sz w:val="24"/>
                <w:szCs w:val="24"/>
              </w:rPr>
              <w:t>од</w:t>
            </w:r>
            <w:r w:rsidRPr="00285376">
              <w:rPr>
                <w:rFonts w:ascii="Times New Roman" w:hAnsi="Times New Roman"/>
                <w:sz w:val="24"/>
                <w:szCs w:val="24"/>
              </w:rPr>
              <w:t xml:space="preserve"> </w:t>
            </w:r>
            <w:r>
              <w:rPr>
                <w:rFonts w:ascii="Times New Roman" w:hAnsi="Times New Roman"/>
                <w:sz w:val="24"/>
                <w:szCs w:val="24"/>
              </w:rPr>
              <w:t>септембра</w:t>
            </w:r>
            <w:r w:rsidRPr="00285376">
              <w:rPr>
                <w:rFonts w:ascii="Times New Roman" w:hAnsi="Times New Roman"/>
                <w:sz w:val="24"/>
                <w:szCs w:val="24"/>
              </w:rPr>
              <w:t xml:space="preserve"> 2014.</w:t>
            </w:r>
          </w:p>
          <w:p w:rsidR="005078FF" w:rsidRPr="00C545B1" w:rsidRDefault="005078FF" w:rsidP="00ED39A1">
            <w:pPr>
              <w:rPr>
                <w:rFonts w:ascii="Times New Roman" w:hAnsi="Times New Roman"/>
                <w:sz w:val="24"/>
                <w:szCs w:val="24"/>
              </w:rPr>
            </w:pPr>
            <w:r w:rsidRPr="00C545B1">
              <w:rPr>
                <w:rFonts w:ascii="Times New Roman" w:hAnsi="Times New Roman"/>
                <w:sz w:val="24"/>
                <w:szCs w:val="24"/>
              </w:rPr>
              <w:t xml:space="preserve">9.) </w:t>
            </w:r>
            <w:r>
              <w:rPr>
                <w:rFonts w:ascii="Times New Roman" w:hAnsi="Times New Roman"/>
                <w:sz w:val="24"/>
                <w:szCs w:val="24"/>
              </w:rPr>
              <w:t>Расположива</w:t>
            </w:r>
            <w:r w:rsidRPr="00C545B1">
              <w:rPr>
                <w:rFonts w:ascii="Times New Roman" w:hAnsi="Times New Roman"/>
                <w:sz w:val="24"/>
                <w:szCs w:val="24"/>
              </w:rPr>
              <w:t xml:space="preserve"> </w:t>
            </w:r>
            <w:r>
              <w:rPr>
                <w:rFonts w:ascii="Times New Roman" w:hAnsi="Times New Roman"/>
                <w:sz w:val="24"/>
                <w:szCs w:val="24"/>
              </w:rPr>
              <w:t>средства</w:t>
            </w:r>
            <w:r w:rsidRPr="00C545B1">
              <w:rPr>
                <w:rFonts w:ascii="Times New Roman" w:hAnsi="Times New Roman"/>
                <w:sz w:val="24"/>
                <w:szCs w:val="24"/>
              </w:rPr>
              <w:t xml:space="preserve"> </w:t>
            </w:r>
            <w:r>
              <w:rPr>
                <w:rFonts w:ascii="Times New Roman" w:hAnsi="Times New Roman"/>
                <w:sz w:val="24"/>
                <w:szCs w:val="24"/>
              </w:rPr>
              <w:t>за</w:t>
            </w:r>
            <w:r w:rsidRPr="00C545B1">
              <w:rPr>
                <w:rFonts w:ascii="Times New Roman" w:hAnsi="Times New Roman"/>
                <w:sz w:val="24"/>
                <w:szCs w:val="24"/>
              </w:rPr>
              <w:t xml:space="preserve"> </w:t>
            </w:r>
            <w:r>
              <w:rPr>
                <w:rFonts w:ascii="Times New Roman" w:hAnsi="Times New Roman"/>
                <w:sz w:val="24"/>
                <w:szCs w:val="24"/>
              </w:rPr>
              <w:t>стручно</w:t>
            </w:r>
            <w:r w:rsidRPr="00C545B1">
              <w:rPr>
                <w:rFonts w:ascii="Times New Roman" w:hAnsi="Times New Roman"/>
                <w:sz w:val="24"/>
                <w:szCs w:val="24"/>
              </w:rPr>
              <w:t xml:space="preserve"> </w:t>
            </w:r>
            <w:r>
              <w:rPr>
                <w:rFonts w:ascii="Times New Roman" w:hAnsi="Times New Roman"/>
                <w:sz w:val="24"/>
                <w:szCs w:val="24"/>
              </w:rPr>
              <w:t>усавршавање</w:t>
            </w:r>
            <w:r w:rsidRPr="00C545B1">
              <w:rPr>
                <w:rFonts w:ascii="Times New Roman" w:hAnsi="Times New Roman"/>
                <w:sz w:val="24"/>
                <w:szCs w:val="24"/>
              </w:rPr>
              <w:t xml:space="preserve"> (</w:t>
            </w:r>
            <w:r>
              <w:rPr>
                <w:rFonts w:ascii="Times New Roman" w:hAnsi="Times New Roman"/>
                <w:sz w:val="24"/>
                <w:szCs w:val="24"/>
              </w:rPr>
              <w:t>котизације</w:t>
            </w:r>
            <w:r w:rsidRPr="00C545B1">
              <w:rPr>
                <w:rFonts w:ascii="Times New Roman" w:hAnsi="Times New Roman"/>
                <w:sz w:val="24"/>
                <w:szCs w:val="24"/>
              </w:rPr>
              <w:t xml:space="preserve">, </w:t>
            </w:r>
            <w:r>
              <w:rPr>
                <w:rFonts w:ascii="Times New Roman" w:hAnsi="Times New Roman"/>
                <w:sz w:val="24"/>
                <w:szCs w:val="24"/>
              </w:rPr>
              <w:t>хонорари</w:t>
            </w:r>
            <w:r w:rsidRPr="00C545B1">
              <w:rPr>
                <w:rFonts w:ascii="Times New Roman" w:hAnsi="Times New Roman"/>
                <w:sz w:val="24"/>
                <w:szCs w:val="24"/>
              </w:rPr>
              <w:t xml:space="preserve">)  </w:t>
            </w:r>
            <w:r>
              <w:rPr>
                <w:rFonts w:ascii="Times New Roman" w:hAnsi="Times New Roman"/>
                <w:sz w:val="24"/>
                <w:szCs w:val="24"/>
              </w:rPr>
              <w:t>до</w:t>
            </w:r>
            <w:r w:rsidRPr="00C545B1">
              <w:rPr>
                <w:rFonts w:ascii="Times New Roman" w:hAnsi="Times New Roman"/>
                <w:sz w:val="24"/>
                <w:szCs w:val="24"/>
              </w:rPr>
              <w:t xml:space="preserve"> </w:t>
            </w:r>
            <w:r>
              <w:rPr>
                <w:rFonts w:ascii="Times New Roman" w:hAnsi="Times New Roman"/>
                <w:sz w:val="24"/>
                <w:szCs w:val="24"/>
              </w:rPr>
              <w:t>краја</w:t>
            </w:r>
            <w:r w:rsidRPr="00C545B1">
              <w:rPr>
                <w:rFonts w:ascii="Times New Roman" w:hAnsi="Times New Roman"/>
                <w:sz w:val="24"/>
                <w:szCs w:val="24"/>
              </w:rPr>
              <w:t xml:space="preserve"> 2014. </w:t>
            </w:r>
            <w:r>
              <w:rPr>
                <w:rFonts w:ascii="Times New Roman" w:hAnsi="Times New Roman"/>
                <w:sz w:val="24"/>
                <w:szCs w:val="24"/>
              </w:rPr>
              <w:t>године</w:t>
            </w:r>
            <w:r w:rsidRPr="00C545B1">
              <w:rPr>
                <w:rFonts w:ascii="Times New Roman" w:hAnsi="Times New Roman"/>
                <w:sz w:val="24"/>
                <w:szCs w:val="24"/>
              </w:rPr>
              <w:t xml:space="preserve"> </w:t>
            </w:r>
            <w:r>
              <w:rPr>
                <w:rFonts w:ascii="Times New Roman" w:hAnsi="Times New Roman"/>
                <w:sz w:val="24"/>
                <w:szCs w:val="24"/>
              </w:rPr>
              <w:t>су</w:t>
            </w:r>
            <w:r w:rsidRPr="00C545B1">
              <w:rPr>
                <w:rFonts w:ascii="Times New Roman" w:hAnsi="Times New Roman"/>
                <w:sz w:val="24"/>
                <w:szCs w:val="24"/>
              </w:rPr>
              <w:t xml:space="preserve"> </w:t>
            </w:r>
            <w:r>
              <w:rPr>
                <w:rFonts w:ascii="Times New Roman" w:hAnsi="Times New Roman"/>
                <w:sz w:val="24"/>
                <w:szCs w:val="24"/>
              </w:rPr>
              <w:t>тренутно</w:t>
            </w:r>
            <w:r w:rsidRPr="00C545B1">
              <w:rPr>
                <w:rFonts w:ascii="Times New Roman" w:hAnsi="Times New Roman"/>
                <w:sz w:val="24"/>
                <w:szCs w:val="24"/>
              </w:rPr>
              <w:t xml:space="preserve">: 583.000,00 </w:t>
            </w:r>
            <w:r>
              <w:rPr>
                <w:rFonts w:ascii="Times New Roman" w:hAnsi="Times New Roman"/>
                <w:sz w:val="24"/>
                <w:szCs w:val="24"/>
              </w:rPr>
              <w:t>динара</w:t>
            </w:r>
            <w:r w:rsidRPr="00C545B1">
              <w:rPr>
                <w:rFonts w:ascii="Times New Roman" w:hAnsi="Times New Roman"/>
                <w:sz w:val="24"/>
                <w:szCs w:val="24"/>
              </w:rPr>
              <w:t xml:space="preserve">. </w:t>
            </w:r>
            <w:r>
              <w:rPr>
                <w:rFonts w:ascii="Times New Roman" w:hAnsi="Times New Roman"/>
                <w:sz w:val="24"/>
                <w:szCs w:val="24"/>
              </w:rPr>
              <w:t>На</w:t>
            </w:r>
            <w:r w:rsidRPr="00C545B1">
              <w:rPr>
                <w:rFonts w:ascii="Times New Roman" w:hAnsi="Times New Roman"/>
                <w:sz w:val="24"/>
                <w:szCs w:val="24"/>
              </w:rPr>
              <w:t xml:space="preserve"> </w:t>
            </w:r>
            <w:r>
              <w:rPr>
                <w:rFonts w:ascii="Times New Roman" w:hAnsi="Times New Roman"/>
                <w:sz w:val="24"/>
                <w:szCs w:val="24"/>
              </w:rPr>
              <w:t>основу</w:t>
            </w:r>
            <w:r w:rsidRPr="00C545B1">
              <w:rPr>
                <w:rFonts w:ascii="Times New Roman" w:hAnsi="Times New Roman"/>
                <w:sz w:val="24"/>
                <w:szCs w:val="24"/>
              </w:rPr>
              <w:t xml:space="preserve"> </w:t>
            </w:r>
            <w:r>
              <w:rPr>
                <w:rFonts w:ascii="Times New Roman" w:hAnsi="Times New Roman"/>
                <w:sz w:val="24"/>
                <w:szCs w:val="24"/>
              </w:rPr>
              <w:t>ново</w:t>
            </w:r>
            <w:r w:rsidRPr="00C545B1">
              <w:rPr>
                <w:rFonts w:ascii="Times New Roman" w:hAnsi="Times New Roman"/>
                <w:sz w:val="24"/>
                <w:szCs w:val="24"/>
              </w:rPr>
              <w:t xml:space="preserve"> </w:t>
            </w:r>
            <w:r>
              <w:rPr>
                <w:rFonts w:ascii="Times New Roman" w:hAnsi="Times New Roman"/>
                <w:sz w:val="24"/>
                <w:szCs w:val="24"/>
              </w:rPr>
              <w:t>ревидираног</w:t>
            </w:r>
            <w:r w:rsidRPr="00C545B1">
              <w:rPr>
                <w:rFonts w:ascii="Times New Roman" w:hAnsi="Times New Roman"/>
                <w:sz w:val="24"/>
                <w:szCs w:val="24"/>
              </w:rPr>
              <w:t xml:space="preserve"> </w:t>
            </w:r>
            <w:r>
              <w:rPr>
                <w:rFonts w:ascii="Times New Roman" w:hAnsi="Times New Roman"/>
                <w:sz w:val="24"/>
                <w:szCs w:val="24"/>
              </w:rPr>
              <w:t>Календара</w:t>
            </w:r>
            <w:r w:rsidRPr="00C545B1">
              <w:rPr>
                <w:rFonts w:ascii="Times New Roman" w:hAnsi="Times New Roman"/>
                <w:sz w:val="24"/>
                <w:szCs w:val="24"/>
              </w:rPr>
              <w:t xml:space="preserve"> </w:t>
            </w:r>
            <w:r>
              <w:rPr>
                <w:rFonts w:ascii="Times New Roman" w:hAnsi="Times New Roman"/>
                <w:sz w:val="24"/>
                <w:szCs w:val="24"/>
              </w:rPr>
              <w:t>предвиђени</w:t>
            </w:r>
            <w:r w:rsidRPr="00C545B1">
              <w:rPr>
                <w:rFonts w:ascii="Times New Roman" w:hAnsi="Times New Roman"/>
                <w:sz w:val="24"/>
                <w:szCs w:val="24"/>
              </w:rPr>
              <w:t xml:space="preserve"> </w:t>
            </w:r>
            <w:r>
              <w:rPr>
                <w:rFonts w:ascii="Times New Roman" w:hAnsi="Times New Roman"/>
                <w:sz w:val="24"/>
                <w:szCs w:val="24"/>
              </w:rPr>
              <w:t>трошкови</w:t>
            </w:r>
            <w:r w:rsidRPr="00C545B1">
              <w:rPr>
                <w:rFonts w:ascii="Times New Roman" w:hAnsi="Times New Roman"/>
                <w:sz w:val="24"/>
                <w:szCs w:val="24"/>
              </w:rPr>
              <w:t xml:space="preserve"> </w:t>
            </w:r>
            <w:r>
              <w:rPr>
                <w:rFonts w:ascii="Times New Roman" w:hAnsi="Times New Roman"/>
                <w:sz w:val="24"/>
                <w:szCs w:val="24"/>
              </w:rPr>
              <w:t>за</w:t>
            </w:r>
            <w:r w:rsidRPr="00C545B1">
              <w:rPr>
                <w:rFonts w:ascii="Times New Roman" w:hAnsi="Times New Roman"/>
                <w:sz w:val="24"/>
                <w:szCs w:val="24"/>
              </w:rPr>
              <w:t xml:space="preserve"> </w:t>
            </w:r>
            <w:r>
              <w:rPr>
                <w:rFonts w:ascii="Times New Roman" w:hAnsi="Times New Roman"/>
                <w:sz w:val="24"/>
                <w:szCs w:val="24"/>
              </w:rPr>
              <w:t>те</w:t>
            </w:r>
            <w:r w:rsidRPr="00C545B1">
              <w:rPr>
                <w:rFonts w:ascii="Times New Roman" w:hAnsi="Times New Roman"/>
                <w:sz w:val="24"/>
                <w:szCs w:val="24"/>
              </w:rPr>
              <w:t xml:space="preserve"> </w:t>
            </w:r>
            <w:r>
              <w:rPr>
                <w:rFonts w:ascii="Times New Roman" w:hAnsi="Times New Roman"/>
                <w:sz w:val="24"/>
                <w:szCs w:val="24"/>
              </w:rPr>
              <w:t>намене</w:t>
            </w:r>
            <w:r w:rsidRPr="00C545B1">
              <w:rPr>
                <w:rFonts w:ascii="Times New Roman" w:hAnsi="Times New Roman"/>
                <w:sz w:val="24"/>
                <w:szCs w:val="24"/>
              </w:rPr>
              <w:t xml:space="preserve"> </w:t>
            </w:r>
            <w:r>
              <w:rPr>
                <w:rFonts w:ascii="Times New Roman" w:hAnsi="Times New Roman"/>
                <w:sz w:val="24"/>
                <w:szCs w:val="24"/>
              </w:rPr>
              <w:t>ће</w:t>
            </w:r>
            <w:r w:rsidRPr="00C545B1">
              <w:rPr>
                <w:rFonts w:ascii="Times New Roman" w:hAnsi="Times New Roman"/>
                <w:sz w:val="24"/>
                <w:szCs w:val="24"/>
              </w:rPr>
              <w:t xml:space="preserve"> </w:t>
            </w:r>
            <w:r>
              <w:rPr>
                <w:rFonts w:ascii="Times New Roman" w:hAnsi="Times New Roman"/>
                <w:sz w:val="24"/>
                <w:szCs w:val="24"/>
              </w:rPr>
              <w:t>бити</w:t>
            </w:r>
            <w:r w:rsidRPr="00C545B1">
              <w:rPr>
                <w:rFonts w:ascii="Times New Roman" w:hAnsi="Times New Roman"/>
                <w:sz w:val="24"/>
                <w:szCs w:val="24"/>
              </w:rPr>
              <w:t xml:space="preserve">: 532.230,00 </w:t>
            </w:r>
            <w:r>
              <w:rPr>
                <w:rFonts w:ascii="Times New Roman" w:hAnsi="Times New Roman"/>
                <w:sz w:val="24"/>
                <w:szCs w:val="24"/>
              </w:rPr>
              <w:t>динара</w:t>
            </w:r>
            <w:r w:rsidRPr="00C545B1">
              <w:rPr>
                <w:rFonts w:ascii="Times New Roman" w:hAnsi="Times New Roman"/>
                <w:sz w:val="24"/>
                <w:szCs w:val="24"/>
              </w:rPr>
              <w:t xml:space="preserve">. </w:t>
            </w:r>
            <w:r>
              <w:rPr>
                <w:rFonts w:ascii="Times New Roman" w:hAnsi="Times New Roman"/>
                <w:sz w:val="24"/>
                <w:szCs w:val="24"/>
              </w:rPr>
              <w:t>Преостаје</w:t>
            </w:r>
            <w:r w:rsidRPr="00C545B1">
              <w:rPr>
                <w:rFonts w:ascii="Times New Roman" w:hAnsi="Times New Roman"/>
                <w:sz w:val="24"/>
                <w:szCs w:val="24"/>
              </w:rPr>
              <w:t xml:space="preserve"> </w:t>
            </w:r>
            <w:r>
              <w:rPr>
                <w:rFonts w:ascii="Times New Roman" w:hAnsi="Times New Roman"/>
                <w:sz w:val="24"/>
                <w:szCs w:val="24"/>
              </w:rPr>
              <w:t>до</w:t>
            </w:r>
            <w:r w:rsidRPr="00C545B1">
              <w:rPr>
                <w:rFonts w:ascii="Times New Roman" w:hAnsi="Times New Roman"/>
                <w:sz w:val="24"/>
                <w:szCs w:val="24"/>
              </w:rPr>
              <w:t xml:space="preserve"> </w:t>
            </w:r>
            <w:r>
              <w:rPr>
                <w:rFonts w:ascii="Times New Roman" w:hAnsi="Times New Roman"/>
                <w:sz w:val="24"/>
                <w:szCs w:val="24"/>
              </w:rPr>
              <w:t>краја</w:t>
            </w:r>
            <w:r w:rsidRPr="00C545B1">
              <w:rPr>
                <w:rFonts w:ascii="Times New Roman" w:hAnsi="Times New Roman"/>
                <w:sz w:val="24"/>
                <w:szCs w:val="24"/>
              </w:rPr>
              <w:t xml:space="preserve"> </w:t>
            </w:r>
            <w:r>
              <w:rPr>
                <w:rFonts w:ascii="Times New Roman" w:hAnsi="Times New Roman"/>
                <w:sz w:val="24"/>
                <w:szCs w:val="24"/>
              </w:rPr>
              <w:t>календарске</w:t>
            </w:r>
            <w:r w:rsidRPr="00C545B1">
              <w:rPr>
                <w:rFonts w:ascii="Times New Roman" w:hAnsi="Times New Roman"/>
                <w:sz w:val="24"/>
                <w:szCs w:val="24"/>
              </w:rPr>
              <w:t xml:space="preserve"> 2014. </w:t>
            </w:r>
            <w:r>
              <w:rPr>
                <w:rFonts w:ascii="Times New Roman" w:hAnsi="Times New Roman"/>
                <w:sz w:val="24"/>
                <w:szCs w:val="24"/>
              </w:rPr>
              <w:t>године</w:t>
            </w:r>
            <w:r w:rsidRPr="00C545B1">
              <w:rPr>
                <w:rFonts w:ascii="Times New Roman" w:hAnsi="Times New Roman"/>
                <w:sz w:val="24"/>
                <w:szCs w:val="24"/>
              </w:rPr>
              <w:t xml:space="preserve">: 50.770,00 </w:t>
            </w:r>
            <w:r>
              <w:rPr>
                <w:rFonts w:ascii="Times New Roman" w:hAnsi="Times New Roman"/>
                <w:sz w:val="24"/>
                <w:szCs w:val="24"/>
              </w:rPr>
              <w:t>динара</w:t>
            </w:r>
            <w:r w:rsidRPr="00C545B1">
              <w:rPr>
                <w:rFonts w:ascii="Times New Roman" w:hAnsi="Times New Roman"/>
                <w:sz w:val="24"/>
                <w:szCs w:val="24"/>
              </w:rPr>
              <w:t>.</w:t>
            </w:r>
            <w:r>
              <w:rPr>
                <w:rFonts w:ascii="Times New Roman" w:hAnsi="Times New Roman"/>
                <w:sz w:val="24"/>
                <w:szCs w:val="24"/>
              </w:rPr>
              <w:t xml:space="preserve"> Нови</w:t>
            </w:r>
            <w:r w:rsidRPr="00C545B1">
              <w:rPr>
                <w:rFonts w:ascii="Times New Roman" w:hAnsi="Times New Roman"/>
                <w:sz w:val="24"/>
                <w:szCs w:val="24"/>
              </w:rPr>
              <w:t xml:space="preserve"> (</w:t>
            </w:r>
            <w:r>
              <w:rPr>
                <w:rFonts w:ascii="Times New Roman" w:hAnsi="Times New Roman"/>
                <w:sz w:val="24"/>
                <w:szCs w:val="24"/>
              </w:rPr>
              <w:t>ревизиони</w:t>
            </w:r>
            <w:r w:rsidRPr="00C545B1">
              <w:rPr>
                <w:rFonts w:ascii="Times New Roman" w:hAnsi="Times New Roman"/>
                <w:sz w:val="24"/>
                <w:szCs w:val="24"/>
              </w:rPr>
              <w:t xml:space="preserve">) </w:t>
            </w:r>
            <w:r>
              <w:rPr>
                <w:rFonts w:ascii="Times New Roman" w:hAnsi="Times New Roman"/>
                <w:sz w:val="24"/>
                <w:szCs w:val="24"/>
              </w:rPr>
              <w:t>календар</w:t>
            </w:r>
            <w:r w:rsidRPr="00C545B1">
              <w:rPr>
                <w:rFonts w:ascii="Times New Roman" w:hAnsi="Times New Roman"/>
                <w:sz w:val="24"/>
                <w:szCs w:val="24"/>
              </w:rPr>
              <w:t xml:space="preserve"> </w:t>
            </w:r>
            <w:r>
              <w:rPr>
                <w:rFonts w:ascii="Times New Roman" w:hAnsi="Times New Roman"/>
                <w:sz w:val="24"/>
                <w:szCs w:val="24"/>
              </w:rPr>
              <w:t>активности</w:t>
            </w:r>
            <w:r w:rsidRPr="00C545B1">
              <w:rPr>
                <w:rFonts w:ascii="Times New Roman" w:hAnsi="Times New Roman"/>
                <w:sz w:val="24"/>
                <w:szCs w:val="24"/>
              </w:rPr>
              <w:t xml:space="preserve"> </w:t>
            </w:r>
            <w:r>
              <w:rPr>
                <w:rFonts w:ascii="Times New Roman" w:hAnsi="Times New Roman"/>
                <w:sz w:val="24"/>
                <w:szCs w:val="24"/>
              </w:rPr>
              <w:t>се</w:t>
            </w:r>
            <w:r w:rsidRPr="00C545B1">
              <w:rPr>
                <w:rFonts w:ascii="Times New Roman" w:hAnsi="Times New Roman"/>
                <w:sz w:val="24"/>
                <w:szCs w:val="24"/>
              </w:rPr>
              <w:t xml:space="preserve"> </w:t>
            </w:r>
            <w:r>
              <w:rPr>
                <w:rFonts w:ascii="Times New Roman" w:hAnsi="Times New Roman"/>
                <w:sz w:val="24"/>
                <w:szCs w:val="24"/>
              </w:rPr>
              <w:t>налази</w:t>
            </w:r>
            <w:r w:rsidRPr="00C545B1">
              <w:rPr>
                <w:rFonts w:ascii="Times New Roman" w:hAnsi="Times New Roman"/>
                <w:sz w:val="24"/>
                <w:szCs w:val="24"/>
              </w:rPr>
              <w:t xml:space="preserve"> </w:t>
            </w:r>
            <w:r>
              <w:rPr>
                <w:rFonts w:ascii="Times New Roman" w:hAnsi="Times New Roman"/>
                <w:sz w:val="24"/>
                <w:szCs w:val="24"/>
              </w:rPr>
              <w:t>у</w:t>
            </w:r>
            <w:r w:rsidRPr="00C545B1">
              <w:rPr>
                <w:rFonts w:ascii="Times New Roman" w:hAnsi="Times New Roman"/>
                <w:sz w:val="24"/>
                <w:szCs w:val="24"/>
              </w:rPr>
              <w:t xml:space="preserve"> </w:t>
            </w:r>
            <w:r>
              <w:rPr>
                <w:rFonts w:ascii="Times New Roman" w:hAnsi="Times New Roman"/>
                <w:sz w:val="24"/>
                <w:szCs w:val="24"/>
              </w:rPr>
              <w:t>прилогу</w:t>
            </w:r>
            <w:r w:rsidRPr="00C545B1">
              <w:rPr>
                <w:rFonts w:ascii="Times New Roman" w:hAnsi="Times New Roman"/>
                <w:sz w:val="24"/>
                <w:szCs w:val="24"/>
              </w:rPr>
              <w:t xml:space="preserve"> </w:t>
            </w:r>
            <w:r>
              <w:rPr>
                <w:rFonts w:ascii="Times New Roman" w:hAnsi="Times New Roman"/>
                <w:sz w:val="24"/>
                <w:szCs w:val="24"/>
              </w:rPr>
              <w:t>уз</w:t>
            </w:r>
            <w:r w:rsidRPr="00C545B1">
              <w:rPr>
                <w:rFonts w:ascii="Times New Roman" w:hAnsi="Times New Roman"/>
                <w:sz w:val="24"/>
                <w:szCs w:val="24"/>
              </w:rPr>
              <w:t xml:space="preserve"> </w:t>
            </w:r>
            <w:r>
              <w:rPr>
                <w:rFonts w:ascii="Times New Roman" w:hAnsi="Times New Roman"/>
                <w:sz w:val="24"/>
                <w:szCs w:val="24"/>
              </w:rPr>
              <w:t>Записник</w:t>
            </w:r>
            <w:r w:rsidRPr="00C545B1">
              <w:rPr>
                <w:rFonts w:ascii="Times New Roman" w:hAnsi="Times New Roman"/>
                <w:sz w:val="24"/>
                <w:szCs w:val="24"/>
              </w:rPr>
              <w:t>.</w:t>
            </w:r>
          </w:p>
          <w:p w:rsidR="005078FF" w:rsidRPr="00C545B1" w:rsidRDefault="005078FF" w:rsidP="00ED39A1">
            <w:pPr>
              <w:rPr>
                <w:rFonts w:ascii="Times New Roman" w:hAnsi="Times New Roman"/>
                <w:sz w:val="24"/>
                <w:szCs w:val="24"/>
              </w:rPr>
            </w:pPr>
            <w:r w:rsidRPr="007E3C61">
              <w:rPr>
                <w:rFonts w:ascii="Times New Roman" w:hAnsi="Times New Roman"/>
                <w:sz w:val="24"/>
                <w:szCs w:val="24"/>
              </w:rPr>
              <w:t xml:space="preserve"> </w:t>
            </w:r>
            <w:r>
              <w:rPr>
                <w:rFonts w:ascii="Times New Roman" w:hAnsi="Times New Roman"/>
                <w:sz w:val="24"/>
                <w:szCs w:val="24"/>
              </w:rPr>
              <w:t>У</w:t>
            </w:r>
            <w:r w:rsidRPr="00C545B1">
              <w:rPr>
                <w:rFonts w:ascii="Times New Roman" w:hAnsi="Times New Roman"/>
                <w:sz w:val="24"/>
                <w:szCs w:val="24"/>
              </w:rPr>
              <w:t xml:space="preserve"> </w:t>
            </w:r>
            <w:r>
              <w:rPr>
                <w:rFonts w:ascii="Times New Roman" w:hAnsi="Times New Roman"/>
                <w:sz w:val="24"/>
                <w:szCs w:val="24"/>
              </w:rPr>
              <w:t>сарадњи</w:t>
            </w:r>
            <w:r w:rsidRPr="00C545B1">
              <w:rPr>
                <w:rFonts w:ascii="Times New Roman" w:hAnsi="Times New Roman"/>
                <w:sz w:val="24"/>
                <w:szCs w:val="24"/>
              </w:rPr>
              <w:t xml:space="preserve"> </w:t>
            </w:r>
            <w:r>
              <w:rPr>
                <w:rFonts w:ascii="Times New Roman" w:hAnsi="Times New Roman"/>
                <w:sz w:val="24"/>
                <w:szCs w:val="24"/>
              </w:rPr>
              <w:t>са</w:t>
            </w:r>
            <w:r w:rsidRPr="00C545B1">
              <w:rPr>
                <w:rFonts w:ascii="Times New Roman" w:hAnsi="Times New Roman"/>
                <w:sz w:val="24"/>
                <w:szCs w:val="24"/>
              </w:rPr>
              <w:t xml:space="preserve"> </w:t>
            </w:r>
            <w:r>
              <w:rPr>
                <w:rFonts w:ascii="Times New Roman" w:hAnsi="Times New Roman"/>
                <w:sz w:val="24"/>
                <w:szCs w:val="24"/>
              </w:rPr>
              <w:t>шефом</w:t>
            </w:r>
            <w:r w:rsidRPr="00C545B1">
              <w:rPr>
                <w:rFonts w:ascii="Times New Roman" w:hAnsi="Times New Roman"/>
                <w:sz w:val="24"/>
                <w:szCs w:val="24"/>
              </w:rPr>
              <w:t xml:space="preserve"> </w:t>
            </w:r>
            <w:r>
              <w:rPr>
                <w:rFonts w:ascii="Times New Roman" w:hAnsi="Times New Roman"/>
                <w:sz w:val="24"/>
                <w:szCs w:val="24"/>
              </w:rPr>
              <w:t>рачуноводства</w:t>
            </w:r>
            <w:r w:rsidRPr="00C545B1">
              <w:rPr>
                <w:rFonts w:ascii="Times New Roman" w:hAnsi="Times New Roman"/>
                <w:sz w:val="24"/>
                <w:szCs w:val="24"/>
              </w:rPr>
              <w:t xml:space="preserve"> </w:t>
            </w:r>
            <w:r>
              <w:rPr>
                <w:rFonts w:ascii="Times New Roman" w:hAnsi="Times New Roman"/>
                <w:sz w:val="24"/>
                <w:szCs w:val="24"/>
              </w:rPr>
              <w:t>и</w:t>
            </w:r>
            <w:r w:rsidRPr="00C545B1">
              <w:rPr>
                <w:rFonts w:ascii="Times New Roman" w:hAnsi="Times New Roman"/>
                <w:sz w:val="24"/>
                <w:szCs w:val="24"/>
              </w:rPr>
              <w:t xml:space="preserve"> </w:t>
            </w:r>
            <w:r>
              <w:rPr>
                <w:rFonts w:ascii="Times New Roman" w:hAnsi="Times New Roman"/>
                <w:sz w:val="24"/>
                <w:szCs w:val="24"/>
              </w:rPr>
              <w:t>лица</w:t>
            </w:r>
            <w:r w:rsidRPr="00C545B1">
              <w:rPr>
                <w:rFonts w:ascii="Times New Roman" w:hAnsi="Times New Roman"/>
                <w:sz w:val="24"/>
                <w:szCs w:val="24"/>
              </w:rPr>
              <w:t xml:space="preserve"> </w:t>
            </w:r>
            <w:r>
              <w:rPr>
                <w:rFonts w:ascii="Times New Roman" w:hAnsi="Times New Roman"/>
                <w:sz w:val="24"/>
                <w:szCs w:val="24"/>
              </w:rPr>
              <w:t>за</w:t>
            </w:r>
            <w:r w:rsidRPr="00C545B1">
              <w:rPr>
                <w:rFonts w:ascii="Times New Roman" w:hAnsi="Times New Roman"/>
                <w:sz w:val="24"/>
                <w:szCs w:val="24"/>
              </w:rPr>
              <w:t xml:space="preserve"> </w:t>
            </w:r>
            <w:r>
              <w:rPr>
                <w:rFonts w:ascii="Times New Roman" w:hAnsi="Times New Roman"/>
                <w:sz w:val="24"/>
                <w:szCs w:val="24"/>
              </w:rPr>
              <w:t>јавне</w:t>
            </w:r>
            <w:r w:rsidRPr="00C545B1">
              <w:rPr>
                <w:rFonts w:ascii="Times New Roman" w:hAnsi="Times New Roman"/>
                <w:sz w:val="24"/>
                <w:szCs w:val="24"/>
              </w:rPr>
              <w:t xml:space="preserve"> </w:t>
            </w:r>
            <w:r>
              <w:rPr>
                <w:rFonts w:ascii="Times New Roman" w:hAnsi="Times New Roman"/>
                <w:sz w:val="24"/>
                <w:szCs w:val="24"/>
              </w:rPr>
              <w:t>набавке</w:t>
            </w:r>
            <w:r w:rsidRPr="00C545B1">
              <w:rPr>
                <w:rFonts w:ascii="Times New Roman" w:hAnsi="Times New Roman"/>
                <w:sz w:val="24"/>
                <w:szCs w:val="24"/>
              </w:rPr>
              <w:t xml:space="preserve"> </w:t>
            </w:r>
            <w:r>
              <w:rPr>
                <w:rFonts w:ascii="Times New Roman" w:hAnsi="Times New Roman"/>
                <w:sz w:val="24"/>
                <w:szCs w:val="24"/>
              </w:rPr>
              <w:t>Тим</w:t>
            </w:r>
            <w:r w:rsidRPr="00C545B1">
              <w:rPr>
                <w:rFonts w:ascii="Times New Roman" w:hAnsi="Times New Roman"/>
                <w:sz w:val="24"/>
                <w:szCs w:val="24"/>
              </w:rPr>
              <w:t xml:space="preserve"> </w:t>
            </w:r>
            <w:r>
              <w:rPr>
                <w:rFonts w:ascii="Times New Roman" w:hAnsi="Times New Roman"/>
                <w:sz w:val="24"/>
                <w:szCs w:val="24"/>
              </w:rPr>
              <w:t>је</w:t>
            </w:r>
            <w:r w:rsidRPr="00C545B1">
              <w:rPr>
                <w:rFonts w:ascii="Times New Roman" w:hAnsi="Times New Roman"/>
                <w:sz w:val="24"/>
                <w:szCs w:val="24"/>
              </w:rPr>
              <w:t xml:space="preserve"> </w:t>
            </w:r>
            <w:r>
              <w:rPr>
                <w:rFonts w:ascii="Times New Roman" w:hAnsi="Times New Roman"/>
                <w:sz w:val="24"/>
                <w:szCs w:val="24"/>
              </w:rPr>
              <w:t>сачинио</w:t>
            </w:r>
            <w:r w:rsidRPr="00C545B1">
              <w:rPr>
                <w:rFonts w:ascii="Times New Roman" w:hAnsi="Times New Roman"/>
                <w:sz w:val="24"/>
                <w:szCs w:val="24"/>
              </w:rPr>
              <w:t xml:space="preserve"> </w:t>
            </w:r>
            <w:r>
              <w:rPr>
                <w:rFonts w:ascii="Times New Roman" w:hAnsi="Times New Roman"/>
                <w:sz w:val="24"/>
                <w:szCs w:val="24"/>
              </w:rPr>
              <w:t>листу</w:t>
            </w:r>
            <w:r w:rsidRPr="00C545B1">
              <w:rPr>
                <w:rFonts w:ascii="Times New Roman" w:hAnsi="Times New Roman"/>
                <w:sz w:val="24"/>
                <w:szCs w:val="24"/>
              </w:rPr>
              <w:t xml:space="preserve"> </w:t>
            </w:r>
            <w:r>
              <w:rPr>
                <w:rFonts w:ascii="Times New Roman" w:hAnsi="Times New Roman"/>
                <w:sz w:val="24"/>
                <w:szCs w:val="24"/>
              </w:rPr>
              <w:t>активности</w:t>
            </w:r>
            <w:r w:rsidRPr="00C545B1">
              <w:rPr>
                <w:rFonts w:ascii="Times New Roman" w:hAnsi="Times New Roman"/>
                <w:sz w:val="24"/>
                <w:szCs w:val="24"/>
              </w:rPr>
              <w:t xml:space="preserve"> </w:t>
            </w:r>
            <w:r>
              <w:rPr>
                <w:rFonts w:ascii="Times New Roman" w:hAnsi="Times New Roman"/>
                <w:sz w:val="24"/>
                <w:szCs w:val="24"/>
              </w:rPr>
              <w:t>из</w:t>
            </w:r>
            <w:r w:rsidRPr="00C545B1">
              <w:rPr>
                <w:rFonts w:ascii="Times New Roman" w:hAnsi="Times New Roman"/>
                <w:sz w:val="24"/>
                <w:szCs w:val="24"/>
              </w:rPr>
              <w:t xml:space="preserve"> </w:t>
            </w:r>
            <w:r>
              <w:rPr>
                <w:rFonts w:ascii="Times New Roman" w:hAnsi="Times New Roman"/>
                <w:sz w:val="24"/>
                <w:szCs w:val="24"/>
              </w:rPr>
              <w:t>области</w:t>
            </w:r>
            <w:r w:rsidRPr="00C545B1">
              <w:rPr>
                <w:rFonts w:ascii="Times New Roman" w:hAnsi="Times New Roman"/>
                <w:sz w:val="24"/>
                <w:szCs w:val="24"/>
              </w:rPr>
              <w:t xml:space="preserve"> </w:t>
            </w:r>
            <w:r>
              <w:rPr>
                <w:rFonts w:ascii="Times New Roman" w:hAnsi="Times New Roman"/>
                <w:sz w:val="24"/>
                <w:szCs w:val="24"/>
              </w:rPr>
              <w:t>стручног</w:t>
            </w:r>
            <w:r w:rsidRPr="00C545B1">
              <w:rPr>
                <w:rFonts w:ascii="Times New Roman" w:hAnsi="Times New Roman"/>
                <w:sz w:val="24"/>
                <w:szCs w:val="24"/>
              </w:rPr>
              <w:t xml:space="preserve"> </w:t>
            </w:r>
            <w:r>
              <w:rPr>
                <w:rFonts w:ascii="Times New Roman" w:hAnsi="Times New Roman"/>
                <w:sz w:val="24"/>
                <w:szCs w:val="24"/>
              </w:rPr>
              <w:t>усавршавање</w:t>
            </w:r>
            <w:r w:rsidRPr="00C545B1">
              <w:rPr>
                <w:rFonts w:ascii="Times New Roman" w:hAnsi="Times New Roman"/>
                <w:sz w:val="24"/>
                <w:szCs w:val="24"/>
              </w:rPr>
              <w:t xml:space="preserve"> </w:t>
            </w:r>
            <w:r>
              <w:rPr>
                <w:rFonts w:ascii="Times New Roman" w:hAnsi="Times New Roman"/>
                <w:sz w:val="24"/>
                <w:szCs w:val="24"/>
              </w:rPr>
              <w:t>за</w:t>
            </w:r>
            <w:r w:rsidRPr="00C545B1">
              <w:rPr>
                <w:rFonts w:ascii="Times New Roman" w:hAnsi="Times New Roman"/>
                <w:sz w:val="24"/>
                <w:szCs w:val="24"/>
              </w:rPr>
              <w:t xml:space="preserve"> </w:t>
            </w:r>
            <w:r>
              <w:rPr>
                <w:rFonts w:ascii="Times New Roman" w:hAnsi="Times New Roman"/>
                <w:sz w:val="24"/>
                <w:szCs w:val="24"/>
              </w:rPr>
              <w:t>спровођење</w:t>
            </w:r>
            <w:r w:rsidRPr="00C545B1">
              <w:rPr>
                <w:rFonts w:ascii="Times New Roman" w:hAnsi="Times New Roman"/>
                <w:sz w:val="24"/>
                <w:szCs w:val="24"/>
              </w:rPr>
              <w:t xml:space="preserve"> </w:t>
            </w:r>
            <w:r>
              <w:rPr>
                <w:rFonts w:ascii="Times New Roman" w:hAnsi="Times New Roman"/>
                <w:sz w:val="24"/>
                <w:szCs w:val="24"/>
              </w:rPr>
              <w:t>Јавне</w:t>
            </w:r>
            <w:r w:rsidRPr="00C545B1">
              <w:rPr>
                <w:rFonts w:ascii="Times New Roman" w:hAnsi="Times New Roman"/>
                <w:sz w:val="24"/>
                <w:szCs w:val="24"/>
              </w:rPr>
              <w:t xml:space="preserve"> </w:t>
            </w:r>
            <w:r>
              <w:rPr>
                <w:rFonts w:ascii="Times New Roman" w:hAnsi="Times New Roman"/>
                <w:sz w:val="24"/>
                <w:szCs w:val="24"/>
              </w:rPr>
              <w:t>набавке</w:t>
            </w:r>
            <w:r w:rsidRPr="00C545B1">
              <w:rPr>
                <w:rFonts w:ascii="Times New Roman" w:hAnsi="Times New Roman"/>
                <w:sz w:val="24"/>
                <w:szCs w:val="24"/>
              </w:rPr>
              <w:t xml:space="preserve"> </w:t>
            </w:r>
            <w:r>
              <w:rPr>
                <w:rFonts w:ascii="Times New Roman" w:hAnsi="Times New Roman"/>
                <w:sz w:val="24"/>
                <w:szCs w:val="24"/>
              </w:rPr>
              <w:t>услуга</w:t>
            </w:r>
            <w:r w:rsidRPr="00C545B1">
              <w:rPr>
                <w:rFonts w:ascii="Times New Roman" w:hAnsi="Times New Roman"/>
                <w:sz w:val="24"/>
                <w:szCs w:val="24"/>
              </w:rPr>
              <w:t xml:space="preserve"> </w:t>
            </w:r>
            <w:r>
              <w:rPr>
                <w:rFonts w:ascii="Times New Roman" w:hAnsi="Times New Roman"/>
                <w:sz w:val="24"/>
                <w:szCs w:val="24"/>
              </w:rPr>
              <w:t>образовања</w:t>
            </w:r>
            <w:r w:rsidRPr="00C545B1">
              <w:rPr>
                <w:rFonts w:ascii="Times New Roman" w:hAnsi="Times New Roman"/>
                <w:sz w:val="24"/>
                <w:szCs w:val="24"/>
              </w:rPr>
              <w:t xml:space="preserve"> </w:t>
            </w:r>
            <w:r>
              <w:rPr>
                <w:rFonts w:ascii="Times New Roman" w:hAnsi="Times New Roman"/>
                <w:sz w:val="24"/>
                <w:szCs w:val="24"/>
              </w:rPr>
              <w:t>и</w:t>
            </w:r>
            <w:r w:rsidRPr="00C545B1">
              <w:rPr>
                <w:rFonts w:ascii="Times New Roman" w:hAnsi="Times New Roman"/>
                <w:sz w:val="24"/>
                <w:szCs w:val="24"/>
              </w:rPr>
              <w:t xml:space="preserve"> </w:t>
            </w:r>
            <w:r>
              <w:rPr>
                <w:rFonts w:ascii="Times New Roman" w:hAnsi="Times New Roman"/>
                <w:sz w:val="24"/>
                <w:szCs w:val="24"/>
              </w:rPr>
              <w:t>усавршавања</w:t>
            </w:r>
            <w:r w:rsidRPr="00C545B1">
              <w:rPr>
                <w:rFonts w:ascii="Times New Roman" w:hAnsi="Times New Roman"/>
                <w:sz w:val="24"/>
                <w:szCs w:val="24"/>
              </w:rPr>
              <w:t xml:space="preserve"> </w:t>
            </w:r>
            <w:r>
              <w:rPr>
                <w:rFonts w:ascii="Times New Roman" w:hAnsi="Times New Roman"/>
                <w:sz w:val="24"/>
                <w:szCs w:val="24"/>
              </w:rPr>
              <w:t>запослених</w:t>
            </w:r>
            <w:r w:rsidRPr="00C545B1">
              <w:rPr>
                <w:rFonts w:ascii="Times New Roman" w:hAnsi="Times New Roman"/>
                <w:sz w:val="24"/>
                <w:szCs w:val="24"/>
              </w:rPr>
              <w:t xml:space="preserve">. </w:t>
            </w:r>
            <w:r>
              <w:rPr>
                <w:rFonts w:ascii="Times New Roman" w:hAnsi="Times New Roman"/>
                <w:sz w:val="24"/>
                <w:szCs w:val="24"/>
              </w:rPr>
              <w:t>Предложена</w:t>
            </w:r>
            <w:r w:rsidRPr="00C545B1">
              <w:rPr>
                <w:rFonts w:ascii="Times New Roman" w:hAnsi="Times New Roman"/>
                <w:sz w:val="24"/>
                <w:szCs w:val="24"/>
              </w:rPr>
              <w:t xml:space="preserve"> </w:t>
            </w:r>
            <w:r>
              <w:rPr>
                <w:rFonts w:ascii="Times New Roman" w:hAnsi="Times New Roman"/>
                <w:sz w:val="24"/>
                <w:szCs w:val="24"/>
              </w:rPr>
              <w:t>листа</w:t>
            </w:r>
            <w:r w:rsidRPr="00C545B1">
              <w:rPr>
                <w:rFonts w:ascii="Times New Roman" w:hAnsi="Times New Roman"/>
                <w:sz w:val="24"/>
                <w:szCs w:val="24"/>
              </w:rPr>
              <w:t xml:space="preserve"> </w:t>
            </w:r>
            <w:r>
              <w:rPr>
                <w:rFonts w:ascii="Times New Roman" w:hAnsi="Times New Roman"/>
                <w:sz w:val="24"/>
                <w:szCs w:val="24"/>
              </w:rPr>
              <w:t>је</w:t>
            </w:r>
            <w:r w:rsidRPr="00C545B1">
              <w:rPr>
                <w:rFonts w:ascii="Times New Roman" w:hAnsi="Times New Roman"/>
                <w:sz w:val="24"/>
                <w:szCs w:val="24"/>
              </w:rPr>
              <w:t xml:space="preserve"> </w:t>
            </w:r>
            <w:r>
              <w:rPr>
                <w:rFonts w:ascii="Times New Roman" w:hAnsi="Times New Roman"/>
                <w:sz w:val="24"/>
                <w:szCs w:val="24"/>
              </w:rPr>
              <w:t>приложена</w:t>
            </w:r>
            <w:r w:rsidRPr="00C545B1">
              <w:rPr>
                <w:rFonts w:ascii="Times New Roman" w:hAnsi="Times New Roman"/>
                <w:sz w:val="24"/>
                <w:szCs w:val="24"/>
              </w:rPr>
              <w:t xml:space="preserve"> </w:t>
            </w:r>
            <w:r>
              <w:rPr>
                <w:rFonts w:ascii="Times New Roman" w:hAnsi="Times New Roman"/>
                <w:sz w:val="24"/>
                <w:szCs w:val="24"/>
              </w:rPr>
              <w:t>уз</w:t>
            </w:r>
            <w:r w:rsidRPr="00C545B1">
              <w:rPr>
                <w:rFonts w:ascii="Times New Roman" w:hAnsi="Times New Roman"/>
                <w:sz w:val="24"/>
                <w:szCs w:val="24"/>
              </w:rPr>
              <w:t xml:space="preserve"> </w:t>
            </w:r>
            <w:r>
              <w:rPr>
                <w:rFonts w:ascii="Times New Roman" w:hAnsi="Times New Roman"/>
                <w:sz w:val="24"/>
                <w:szCs w:val="24"/>
              </w:rPr>
              <w:t>записник</w:t>
            </w:r>
            <w:r w:rsidRPr="00C545B1">
              <w:rPr>
                <w:rFonts w:ascii="Times New Roman" w:hAnsi="Times New Roman"/>
                <w:sz w:val="24"/>
                <w:szCs w:val="24"/>
              </w:rPr>
              <w:t>.</w:t>
            </w:r>
          </w:p>
          <w:p w:rsidR="005078FF" w:rsidRPr="00D1791A" w:rsidRDefault="005078FF" w:rsidP="00ED39A1">
            <w:pPr>
              <w:rPr>
                <w:rFonts w:ascii="Times New Roman" w:hAnsi="Times New Roman"/>
                <w:sz w:val="24"/>
                <w:szCs w:val="24"/>
              </w:rPr>
            </w:pPr>
            <w:r w:rsidRPr="00D1791A">
              <w:rPr>
                <w:rFonts w:ascii="Times New Roman" w:hAnsi="Times New Roman"/>
                <w:sz w:val="24"/>
                <w:szCs w:val="24"/>
              </w:rPr>
              <w:t xml:space="preserve">10.) </w:t>
            </w:r>
            <w:r>
              <w:rPr>
                <w:rFonts w:ascii="Times New Roman" w:hAnsi="Times New Roman"/>
                <w:sz w:val="24"/>
                <w:szCs w:val="24"/>
              </w:rPr>
              <w:t>На</w:t>
            </w:r>
            <w:r w:rsidRPr="00D1791A">
              <w:rPr>
                <w:rFonts w:ascii="Times New Roman" w:hAnsi="Times New Roman"/>
                <w:sz w:val="24"/>
                <w:szCs w:val="24"/>
              </w:rPr>
              <w:t xml:space="preserve"> </w:t>
            </w:r>
            <w:r>
              <w:rPr>
                <w:rFonts w:ascii="Times New Roman" w:hAnsi="Times New Roman"/>
                <w:sz w:val="24"/>
                <w:szCs w:val="24"/>
              </w:rPr>
              <w:t>основу</w:t>
            </w:r>
            <w:r w:rsidRPr="00D1791A">
              <w:rPr>
                <w:rFonts w:ascii="Times New Roman" w:hAnsi="Times New Roman"/>
                <w:sz w:val="24"/>
                <w:szCs w:val="24"/>
              </w:rPr>
              <w:t xml:space="preserve"> </w:t>
            </w:r>
            <w:r>
              <w:rPr>
                <w:rFonts w:ascii="Times New Roman" w:hAnsi="Times New Roman"/>
                <w:sz w:val="24"/>
                <w:szCs w:val="24"/>
              </w:rPr>
              <w:t>пристиглих</w:t>
            </w:r>
            <w:r w:rsidRPr="00D1791A">
              <w:rPr>
                <w:rFonts w:ascii="Times New Roman" w:hAnsi="Times New Roman"/>
                <w:sz w:val="24"/>
                <w:szCs w:val="24"/>
              </w:rPr>
              <w:t xml:space="preserve"> </w:t>
            </w:r>
            <w:r>
              <w:rPr>
                <w:rFonts w:ascii="Times New Roman" w:hAnsi="Times New Roman"/>
                <w:sz w:val="24"/>
                <w:szCs w:val="24"/>
              </w:rPr>
              <w:t>предлога</w:t>
            </w:r>
            <w:r w:rsidRPr="00D1791A">
              <w:rPr>
                <w:rFonts w:ascii="Times New Roman" w:hAnsi="Times New Roman"/>
                <w:sz w:val="24"/>
                <w:szCs w:val="24"/>
              </w:rPr>
              <w:t xml:space="preserve"> </w:t>
            </w:r>
            <w:r>
              <w:rPr>
                <w:rFonts w:ascii="Times New Roman" w:hAnsi="Times New Roman"/>
                <w:sz w:val="24"/>
                <w:szCs w:val="24"/>
              </w:rPr>
              <w:t>стручних</w:t>
            </w:r>
            <w:r w:rsidRPr="00D1791A">
              <w:rPr>
                <w:rFonts w:ascii="Times New Roman" w:hAnsi="Times New Roman"/>
                <w:sz w:val="24"/>
                <w:szCs w:val="24"/>
              </w:rPr>
              <w:t xml:space="preserve"> </w:t>
            </w:r>
            <w:r>
              <w:rPr>
                <w:rFonts w:ascii="Times New Roman" w:hAnsi="Times New Roman"/>
                <w:sz w:val="24"/>
                <w:szCs w:val="24"/>
              </w:rPr>
              <w:t>сарадника</w:t>
            </w:r>
            <w:r w:rsidRPr="00D1791A">
              <w:rPr>
                <w:rFonts w:ascii="Times New Roman" w:hAnsi="Times New Roman"/>
                <w:sz w:val="24"/>
                <w:szCs w:val="24"/>
              </w:rPr>
              <w:t xml:space="preserve">, </w:t>
            </w:r>
            <w:r>
              <w:rPr>
                <w:rFonts w:ascii="Times New Roman" w:hAnsi="Times New Roman"/>
                <w:sz w:val="24"/>
                <w:szCs w:val="24"/>
              </w:rPr>
              <w:t>васпитача</w:t>
            </w:r>
            <w:r w:rsidRPr="00D1791A">
              <w:rPr>
                <w:rFonts w:ascii="Times New Roman" w:hAnsi="Times New Roman"/>
                <w:sz w:val="24"/>
                <w:szCs w:val="24"/>
              </w:rPr>
              <w:t xml:space="preserve">, </w:t>
            </w:r>
            <w:r>
              <w:rPr>
                <w:rFonts w:ascii="Times New Roman" w:hAnsi="Times New Roman"/>
                <w:sz w:val="24"/>
                <w:szCs w:val="24"/>
              </w:rPr>
              <w:t>медицинских</w:t>
            </w:r>
            <w:r w:rsidRPr="00D1791A">
              <w:rPr>
                <w:rFonts w:ascii="Times New Roman" w:hAnsi="Times New Roman"/>
                <w:sz w:val="24"/>
                <w:szCs w:val="24"/>
              </w:rPr>
              <w:t xml:space="preserve"> </w:t>
            </w:r>
            <w:r>
              <w:rPr>
                <w:rFonts w:ascii="Times New Roman" w:hAnsi="Times New Roman"/>
                <w:sz w:val="24"/>
                <w:szCs w:val="24"/>
              </w:rPr>
              <w:t>сестара</w:t>
            </w:r>
            <w:r w:rsidRPr="00D1791A">
              <w:rPr>
                <w:rFonts w:ascii="Times New Roman" w:hAnsi="Times New Roman"/>
                <w:sz w:val="24"/>
                <w:szCs w:val="24"/>
              </w:rPr>
              <w:t xml:space="preserve"> </w:t>
            </w:r>
            <w:r>
              <w:rPr>
                <w:rFonts w:ascii="Times New Roman" w:hAnsi="Times New Roman"/>
                <w:sz w:val="24"/>
                <w:szCs w:val="24"/>
              </w:rPr>
              <w:t>васпитача</w:t>
            </w:r>
            <w:r w:rsidRPr="00D1791A">
              <w:rPr>
                <w:rFonts w:ascii="Times New Roman" w:hAnsi="Times New Roman"/>
                <w:sz w:val="24"/>
                <w:szCs w:val="24"/>
              </w:rPr>
              <w:t xml:space="preserve"> </w:t>
            </w:r>
            <w:r>
              <w:rPr>
                <w:rFonts w:ascii="Times New Roman" w:hAnsi="Times New Roman"/>
                <w:sz w:val="24"/>
                <w:szCs w:val="24"/>
              </w:rPr>
              <w:t>за</w:t>
            </w:r>
            <w:r w:rsidRPr="00D1791A">
              <w:rPr>
                <w:rFonts w:ascii="Times New Roman" w:hAnsi="Times New Roman"/>
                <w:sz w:val="24"/>
                <w:szCs w:val="24"/>
              </w:rPr>
              <w:t xml:space="preserve"> </w:t>
            </w:r>
            <w:r>
              <w:rPr>
                <w:rFonts w:ascii="Times New Roman" w:hAnsi="Times New Roman"/>
                <w:sz w:val="24"/>
                <w:szCs w:val="24"/>
              </w:rPr>
              <w:t>допуну</w:t>
            </w:r>
            <w:r w:rsidRPr="00D1791A">
              <w:rPr>
                <w:rFonts w:ascii="Times New Roman" w:hAnsi="Times New Roman"/>
                <w:sz w:val="24"/>
                <w:szCs w:val="24"/>
              </w:rPr>
              <w:t xml:space="preserve"> </w:t>
            </w:r>
            <w:r>
              <w:rPr>
                <w:rFonts w:ascii="Times New Roman" w:hAnsi="Times New Roman"/>
                <w:sz w:val="24"/>
                <w:szCs w:val="24"/>
              </w:rPr>
              <w:t>Листе</w:t>
            </w:r>
            <w:r w:rsidRPr="00D1791A">
              <w:rPr>
                <w:rFonts w:ascii="Times New Roman" w:hAnsi="Times New Roman"/>
                <w:sz w:val="24"/>
                <w:szCs w:val="24"/>
              </w:rPr>
              <w:t xml:space="preserve"> </w:t>
            </w:r>
            <w:r>
              <w:rPr>
                <w:rFonts w:ascii="Times New Roman" w:hAnsi="Times New Roman"/>
                <w:sz w:val="24"/>
                <w:szCs w:val="24"/>
              </w:rPr>
              <w:t>активности</w:t>
            </w:r>
            <w:r w:rsidRPr="00D1791A">
              <w:rPr>
                <w:rFonts w:ascii="Times New Roman" w:hAnsi="Times New Roman"/>
                <w:sz w:val="24"/>
                <w:szCs w:val="24"/>
              </w:rPr>
              <w:t xml:space="preserve"> </w:t>
            </w:r>
            <w:r>
              <w:rPr>
                <w:rFonts w:ascii="Times New Roman" w:hAnsi="Times New Roman"/>
                <w:sz w:val="24"/>
                <w:szCs w:val="24"/>
              </w:rPr>
              <w:t>облика</w:t>
            </w:r>
            <w:r w:rsidRPr="00D1791A">
              <w:rPr>
                <w:rFonts w:ascii="Times New Roman" w:hAnsi="Times New Roman"/>
                <w:sz w:val="24"/>
                <w:szCs w:val="24"/>
              </w:rPr>
              <w:t xml:space="preserve"> </w:t>
            </w:r>
            <w:r>
              <w:rPr>
                <w:rFonts w:ascii="Times New Roman" w:hAnsi="Times New Roman"/>
                <w:sz w:val="24"/>
                <w:szCs w:val="24"/>
              </w:rPr>
              <w:t>стручног</w:t>
            </w:r>
            <w:r w:rsidRPr="00D1791A">
              <w:rPr>
                <w:rFonts w:ascii="Times New Roman" w:hAnsi="Times New Roman"/>
                <w:sz w:val="24"/>
                <w:szCs w:val="24"/>
              </w:rPr>
              <w:t xml:space="preserve"> </w:t>
            </w:r>
            <w:r>
              <w:rPr>
                <w:rFonts w:ascii="Times New Roman" w:hAnsi="Times New Roman"/>
                <w:sz w:val="24"/>
                <w:szCs w:val="24"/>
              </w:rPr>
              <w:t>усавршавања</w:t>
            </w:r>
            <w:r w:rsidRPr="00D1791A">
              <w:rPr>
                <w:rFonts w:ascii="Times New Roman" w:hAnsi="Times New Roman"/>
                <w:sz w:val="24"/>
                <w:szCs w:val="24"/>
              </w:rPr>
              <w:t xml:space="preserve"> </w:t>
            </w:r>
            <w:r>
              <w:rPr>
                <w:rFonts w:ascii="Times New Roman" w:hAnsi="Times New Roman"/>
                <w:sz w:val="24"/>
                <w:szCs w:val="24"/>
              </w:rPr>
              <w:t>које</w:t>
            </w:r>
            <w:r w:rsidRPr="00D1791A">
              <w:rPr>
                <w:rFonts w:ascii="Times New Roman" w:hAnsi="Times New Roman"/>
                <w:sz w:val="24"/>
                <w:szCs w:val="24"/>
              </w:rPr>
              <w:t xml:space="preserve"> </w:t>
            </w:r>
            <w:r>
              <w:rPr>
                <w:rFonts w:ascii="Times New Roman" w:hAnsi="Times New Roman"/>
                <w:sz w:val="24"/>
                <w:szCs w:val="24"/>
              </w:rPr>
              <w:t>се</w:t>
            </w:r>
            <w:r w:rsidRPr="00D1791A">
              <w:rPr>
                <w:rFonts w:ascii="Times New Roman" w:hAnsi="Times New Roman"/>
                <w:sz w:val="24"/>
                <w:szCs w:val="24"/>
              </w:rPr>
              <w:t xml:space="preserve"> </w:t>
            </w:r>
            <w:r>
              <w:rPr>
                <w:rFonts w:ascii="Times New Roman" w:hAnsi="Times New Roman"/>
                <w:sz w:val="24"/>
                <w:szCs w:val="24"/>
              </w:rPr>
              <w:t>предузимају</w:t>
            </w:r>
            <w:r w:rsidRPr="00D1791A">
              <w:rPr>
                <w:rFonts w:ascii="Times New Roman" w:hAnsi="Times New Roman"/>
                <w:sz w:val="24"/>
                <w:szCs w:val="24"/>
              </w:rPr>
              <w:t xml:space="preserve"> </w:t>
            </w:r>
            <w:r>
              <w:rPr>
                <w:rFonts w:ascii="Times New Roman" w:hAnsi="Times New Roman"/>
                <w:sz w:val="24"/>
                <w:szCs w:val="24"/>
              </w:rPr>
              <w:t>у</w:t>
            </w:r>
            <w:r w:rsidRPr="00D1791A">
              <w:rPr>
                <w:rFonts w:ascii="Times New Roman" w:hAnsi="Times New Roman"/>
                <w:sz w:val="24"/>
                <w:szCs w:val="24"/>
              </w:rPr>
              <w:t xml:space="preserve"> </w:t>
            </w:r>
            <w:r>
              <w:rPr>
                <w:rFonts w:ascii="Times New Roman" w:hAnsi="Times New Roman"/>
                <w:sz w:val="24"/>
                <w:szCs w:val="24"/>
              </w:rPr>
              <w:t>оквиру</w:t>
            </w:r>
            <w:r w:rsidRPr="00D1791A">
              <w:rPr>
                <w:rFonts w:ascii="Times New Roman" w:hAnsi="Times New Roman"/>
                <w:sz w:val="24"/>
                <w:szCs w:val="24"/>
              </w:rPr>
              <w:t xml:space="preserve"> </w:t>
            </w:r>
            <w:r>
              <w:rPr>
                <w:rFonts w:ascii="Times New Roman" w:hAnsi="Times New Roman"/>
                <w:sz w:val="24"/>
                <w:szCs w:val="24"/>
              </w:rPr>
              <w:t>установе</w:t>
            </w:r>
            <w:r w:rsidRPr="00D1791A">
              <w:rPr>
                <w:rFonts w:ascii="Times New Roman" w:hAnsi="Times New Roman"/>
                <w:sz w:val="24"/>
                <w:szCs w:val="24"/>
              </w:rPr>
              <w:t xml:space="preserve"> (44 </w:t>
            </w:r>
            <w:r>
              <w:rPr>
                <w:rFonts w:ascii="Times New Roman" w:hAnsi="Times New Roman"/>
                <w:sz w:val="24"/>
                <w:szCs w:val="24"/>
              </w:rPr>
              <w:t>сата</w:t>
            </w:r>
            <w:r w:rsidRPr="00D1791A">
              <w:rPr>
                <w:rFonts w:ascii="Times New Roman" w:hAnsi="Times New Roman"/>
                <w:sz w:val="24"/>
                <w:szCs w:val="24"/>
              </w:rPr>
              <w:t xml:space="preserve">), </w:t>
            </w:r>
            <w:r>
              <w:rPr>
                <w:rFonts w:ascii="Times New Roman" w:hAnsi="Times New Roman"/>
                <w:sz w:val="24"/>
                <w:szCs w:val="24"/>
              </w:rPr>
              <w:t>Тим</w:t>
            </w:r>
            <w:r w:rsidRPr="00D1791A">
              <w:rPr>
                <w:rFonts w:ascii="Times New Roman" w:hAnsi="Times New Roman"/>
                <w:sz w:val="24"/>
                <w:szCs w:val="24"/>
              </w:rPr>
              <w:t xml:space="preserve"> </w:t>
            </w:r>
            <w:r>
              <w:rPr>
                <w:rFonts w:ascii="Times New Roman" w:hAnsi="Times New Roman"/>
                <w:sz w:val="24"/>
                <w:szCs w:val="24"/>
              </w:rPr>
              <w:t>за</w:t>
            </w:r>
            <w:r w:rsidRPr="00D1791A">
              <w:rPr>
                <w:rFonts w:ascii="Times New Roman" w:hAnsi="Times New Roman"/>
                <w:sz w:val="24"/>
                <w:szCs w:val="24"/>
              </w:rPr>
              <w:t xml:space="preserve"> </w:t>
            </w:r>
            <w:r>
              <w:rPr>
                <w:rFonts w:ascii="Times New Roman" w:hAnsi="Times New Roman"/>
                <w:sz w:val="24"/>
                <w:szCs w:val="24"/>
              </w:rPr>
              <w:t>стручно</w:t>
            </w:r>
            <w:r w:rsidRPr="00D1791A">
              <w:rPr>
                <w:rFonts w:ascii="Times New Roman" w:hAnsi="Times New Roman"/>
                <w:sz w:val="24"/>
                <w:szCs w:val="24"/>
              </w:rPr>
              <w:t xml:space="preserve"> </w:t>
            </w:r>
            <w:r>
              <w:rPr>
                <w:rFonts w:ascii="Times New Roman" w:hAnsi="Times New Roman"/>
                <w:sz w:val="24"/>
                <w:szCs w:val="24"/>
              </w:rPr>
              <w:t>усавршавање</w:t>
            </w:r>
            <w:r w:rsidRPr="00D1791A">
              <w:rPr>
                <w:rFonts w:ascii="Times New Roman" w:hAnsi="Times New Roman"/>
                <w:sz w:val="24"/>
                <w:szCs w:val="24"/>
              </w:rPr>
              <w:t xml:space="preserve"> </w:t>
            </w:r>
            <w:r>
              <w:rPr>
                <w:rFonts w:ascii="Times New Roman" w:hAnsi="Times New Roman"/>
                <w:sz w:val="24"/>
                <w:szCs w:val="24"/>
              </w:rPr>
              <w:t>и</w:t>
            </w:r>
            <w:r w:rsidRPr="00D1791A">
              <w:rPr>
                <w:rFonts w:ascii="Times New Roman" w:hAnsi="Times New Roman"/>
                <w:sz w:val="24"/>
                <w:szCs w:val="24"/>
              </w:rPr>
              <w:t xml:space="preserve"> </w:t>
            </w:r>
            <w:r>
              <w:rPr>
                <w:rFonts w:ascii="Times New Roman" w:hAnsi="Times New Roman"/>
                <w:sz w:val="24"/>
                <w:szCs w:val="24"/>
              </w:rPr>
              <w:t>председници</w:t>
            </w:r>
            <w:r w:rsidRPr="00D1791A">
              <w:rPr>
                <w:rFonts w:ascii="Times New Roman" w:hAnsi="Times New Roman"/>
                <w:sz w:val="24"/>
                <w:szCs w:val="24"/>
              </w:rPr>
              <w:t xml:space="preserve"> </w:t>
            </w:r>
            <w:r>
              <w:rPr>
                <w:rFonts w:ascii="Times New Roman" w:hAnsi="Times New Roman"/>
                <w:sz w:val="24"/>
                <w:szCs w:val="24"/>
              </w:rPr>
              <w:t>актива</w:t>
            </w:r>
            <w:r w:rsidRPr="00D1791A">
              <w:rPr>
                <w:rFonts w:ascii="Times New Roman" w:hAnsi="Times New Roman"/>
                <w:sz w:val="24"/>
                <w:szCs w:val="24"/>
              </w:rPr>
              <w:t xml:space="preserve"> </w:t>
            </w:r>
            <w:r>
              <w:rPr>
                <w:rFonts w:ascii="Times New Roman" w:hAnsi="Times New Roman"/>
                <w:sz w:val="24"/>
                <w:szCs w:val="24"/>
              </w:rPr>
              <w:t>узрасних</w:t>
            </w:r>
            <w:r w:rsidRPr="00D1791A">
              <w:rPr>
                <w:rFonts w:ascii="Times New Roman" w:hAnsi="Times New Roman"/>
                <w:sz w:val="24"/>
                <w:szCs w:val="24"/>
              </w:rPr>
              <w:t xml:space="preserve"> </w:t>
            </w:r>
            <w:r>
              <w:rPr>
                <w:rFonts w:ascii="Times New Roman" w:hAnsi="Times New Roman"/>
                <w:sz w:val="24"/>
                <w:szCs w:val="24"/>
              </w:rPr>
              <w:t>група</w:t>
            </w:r>
            <w:r w:rsidRPr="00D1791A">
              <w:rPr>
                <w:rFonts w:ascii="Times New Roman" w:hAnsi="Times New Roman"/>
                <w:sz w:val="24"/>
                <w:szCs w:val="24"/>
              </w:rPr>
              <w:t xml:space="preserve"> </w:t>
            </w:r>
            <w:r>
              <w:rPr>
                <w:rFonts w:ascii="Times New Roman" w:hAnsi="Times New Roman"/>
                <w:sz w:val="24"/>
                <w:szCs w:val="24"/>
              </w:rPr>
              <w:t>су</w:t>
            </w:r>
            <w:r w:rsidRPr="00D1791A">
              <w:rPr>
                <w:rFonts w:ascii="Times New Roman" w:hAnsi="Times New Roman"/>
                <w:sz w:val="24"/>
                <w:szCs w:val="24"/>
              </w:rPr>
              <w:t xml:space="preserve"> </w:t>
            </w:r>
            <w:r>
              <w:rPr>
                <w:rFonts w:ascii="Times New Roman" w:hAnsi="Times New Roman"/>
                <w:sz w:val="24"/>
                <w:szCs w:val="24"/>
              </w:rPr>
              <w:t>разматрали</w:t>
            </w:r>
            <w:r w:rsidRPr="00D1791A">
              <w:rPr>
                <w:rFonts w:ascii="Times New Roman" w:hAnsi="Times New Roman"/>
                <w:sz w:val="24"/>
                <w:szCs w:val="24"/>
              </w:rPr>
              <w:t xml:space="preserve"> </w:t>
            </w:r>
            <w:r>
              <w:rPr>
                <w:rFonts w:ascii="Times New Roman" w:hAnsi="Times New Roman"/>
                <w:sz w:val="24"/>
                <w:szCs w:val="24"/>
              </w:rPr>
              <w:t>предлоге</w:t>
            </w:r>
            <w:r w:rsidRPr="00D1791A">
              <w:rPr>
                <w:rFonts w:ascii="Times New Roman" w:hAnsi="Times New Roman"/>
                <w:sz w:val="24"/>
                <w:szCs w:val="24"/>
              </w:rPr>
              <w:t xml:space="preserve"> </w:t>
            </w:r>
            <w:r>
              <w:rPr>
                <w:rFonts w:ascii="Times New Roman" w:hAnsi="Times New Roman"/>
                <w:sz w:val="24"/>
                <w:szCs w:val="24"/>
              </w:rPr>
              <w:t>и</w:t>
            </w:r>
            <w:r w:rsidRPr="00D1791A">
              <w:rPr>
                <w:rFonts w:ascii="Times New Roman" w:hAnsi="Times New Roman"/>
                <w:sz w:val="24"/>
                <w:szCs w:val="24"/>
              </w:rPr>
              <w:t xml:space="preserve"> </w:t>
            </w:r>
            <w:r>
              <w:rPr>
                <w:rFonts w:ascii="Times New Roman" w:hAnsi="Times New Roman"/>
                <w:sz w:val="24"/>
                <w:szCs w:val="24"/>
              </w:rPr>
              <w:t>допунили</w:t>
            </w:r>
            <w:r w:rsidRPr="00D1791A">
              <w:rPr>
                <w:rFonts w:ascii="Times New Roman" w:hAnsi="Times New Roman"/>
                <w:sz w:val="24"/>
                <w:szCs w:val="24"/>
              </w:rPr>
              <w:t xml:space="preserve"> </w:t>
            </w:r>
            <w:r>
              <w:rPr>
                <w:rFonts w:ascii="Times New Roman" w:hAnsi="Times New Roman"/>
                <w:sz w:val="24"/>
                <w:szCs w:val="24"/>
              </w:rPr>
              <w:t>Листу</w:t>
            </w:r>
            <w:r w:rsidRPr="00D1791A">
              <w:rPr>
                <w:rFonts w:ascii="Times New Roman" w:hAnsi="Times New Roman"/>
                <w:sz w:val="24"/>
                <w:szCs w:val="24"/>
              </w:rPr>
              <w:t xml:space="preserve">. </w:t>
            </w:r>
            <w:r>
              <w:rPr>
                <w:rFonts w:ascii="Times New Roman" w:hAnsi="Times New Roman"/>
                <w:sz w:val="24"/>
                <w:szCs w:val="24"/>
              </w:rPr>
              <w:t>Ержебет</w:t>
            </w:r>
            <w:r w:rsidRPr="00D1791A">
              <w:rPr>
                <w:rFonts w:ascii="Times New Roman" w:hAnsi="Times New Roman"/>
                <w:sz w:val="24"/>
                <w:szCs w:val="24"/>
              </w:rPr>
              <w:t xml:space="preserve"> </w:t>
            </w:r>
            <w:r>
              <w:rPr>
                <w:rFonts w:ascii="Times New Roman" w:hAnsi="Times New Roman"/>
                <w:sz w:val="24"/>
                <w:szCs w:val="24"/>
              </w:rPr>
              <w:t>Бедросиан</w:t>
            </w:r>
            <w:r w:rsidRPr="00D1791A">
              <w:rPr>
                <w:rFonts w:ascii="Times New Roman" w:hAnsi="Times New Roman"/>
                <w:sz w:val="24"/>
                <w:szCs w:val="24"/>
              </w:rPr>
              <w:t xml:space="preserve"> </w:t>
            </w:r>
            <w:r>
              <w:rPr>
                <w:rFonts w:ascii="Times New Roman" w:hAnsi="Times New Roman"/>
                <w:sz w:val="24"/>
                <w:szCs w:val="24"/>
              </w:rPr>
              <w:t>ће</w:t>
            </w:r>
            <w:r w:rsidRPr="00D1791A">
              <w:rPr>
                <w:rFonts w:ascii="Times New Roman" w:hAnsi="Times New Roman"/>
                <w:sz w:val="24"/>
                <w:szCs w:val="24"/>
              </w:rPr>
              <w:t xml:space="preserve"> </w:t>
            </w:r>
            <w:r>
              <w:rPr>
                <w:rFonts w:ascii="Times New Roman" w:hAnsi="Times New Roman"/>
                <w:sz w:val="24"/>
                <w:szCs w:val="24"/>
              </w:rPr>
              <w:t>уобличити</w:t>
            </w:r>
            <w:r w:rsidRPr="00D1791A">
              <w:rPr>
                <w:rFonts w:ascii="Times New Roman" w:hAnsi="Times New Roman"/>
                <w:sz w:val="24"/>
                <w:szCs w:val="24"/>
              </w:rPr>
              <w:t xml:space="preserve"> </w:t>
            </w:r>
            <w:r>
              <w:rPr>
                <w:rFonts w:ascii="Times New Roman" w:hAnsi="Times New Roman"/>
                <w:sz w:val="24"/>
                <w:szCs w:val="24"/>
              </w:rPr>
              <w:t>нову</w:t>
            </w:r>
            <w:r w:rsidRPr="00D1791A">
              <w:rPr>
                <w:rFonts w:ascii="Times New Roman" w:hAnsi="Times New Roman"/>
                <w:sz w:val="24"/>
                <w:szCs w:val="24"/>
              </w:rPr>
              <w:t xml:space="preserve"> </w:t>
            </w:r>
            <w:r>
              <w:rPr>
                <w:rFonts w:ascii="Times New Roman" w:hAnsi="Times New Roman"/>
                <w:sz w:val="24"/>
                <w:szCs w:val="24"/>
              </w:rPr>
              <w:t>Листу</w:t>
            </w:r>
            <w:r w:rsidRPr="00D1791A">
              <w:rPr>
                <w:rFonts w:ascii="Times New Roman" w:hAnsi="Times New Roman"/>
                <w:sz w:val="24"/>
                <w:szCs w:val="24"/>
              </w:rPr>
              <w:t xml:space="preserve"> </w:t>
            </w:r>
            <w:r>
              <w:rPr>
                <w:rFonts w:ascii="Times New Roman" w:hAnsi="Times New Roman"/>
                <w:sz w:val="24"/>
                <w:szCs w:val="24"/>
              </w:rPr>
              <w:t>и</w:t>
            </w:r>
            <w:r w:rsidRPr="00D1791A">
              <w:rPr>
                <w:rFonts w:ascii="Times New Roman" w:hAnsi="Times New Roman"/>
                <w:sz w:val="24"/>
                <w:szCs w:val="24"/>
              </w:rPr>
              <w:t xml:space="preserve"> </w:t>
            </w:r>
            <w:r>
              <w:rPr>
                <w:rFonts w:ascii="Times New Roman" w:hAnsi="Times New Roman"/>
                <w:sz w:val="24"/>
                <w:szCs w:val="24"/>
              </w:rPr>
              <w:t>послати</w:t>
            </w:r>
            <w:r w:rsidRPr="00D1791A">
              <w:rPr>
                <w:rFonts w:ascii="Times New Roman" w:hAnsi="Times New Roman"/>
                <w:sz w:val="24"/>
                <w:szCs w:val="24"/>
              </w:rPr>
              <w:t xml:space="preserve"> </w:t>
            </w:r>
            <w:r>
              <w:rPr>
                <w:rFonts w:ascii="Times New Roman" w:hAnsi="Times New Roman"/>
                <w:sz w:val="24"/>
                <w:szCs w:val="24"/>
              </w:rPr>
              <w:t>прво</w:t>
            </w:r>
            <w:r w:rsidRPr="00D1791A">
              <w:rPr>
                <w:rFonts w:ascii="Times New Roman" w:hAnsi="Times New Roman"/>
                <w:sz w:val="24"/>
                <w:szCs w:val="24"/>
              </w:rPr>
              <w:t xml:space="preserve"> </w:t>
            </w:r>
            <w:r>
              <w:rPr>
                <w:rFonts w:ascii="Times New Roman" w:hAnsi="Times New Roman"/>
                <w:sz w:val="24"/>
                <w:szCs w:val="24"/>
              </w:rPr>
              <w:t>председницима</w:t>
            </w:r>
            <w:r w:rsidRPr="00D1791A">
              <w:rPr>
                <w:rFonts w:ascii="Times New Roman" w:hAnsi="Times New Roman"/>
                <w:sz w:val="24"/>
                <w:szCs w:val="24"/>
              </w:rPr>
              <w:t xml:space="preserve"> </w:t>
            </w:r>
            <w:r>
              <w:rPr>
                <w:rFonts w:ascii="Times New Roman" w:hAnsi="Times New Roman"/>
                <w:sz w:val="24"/>
                <w:szCs w:val="24"/>
              </w:rPr>
              <w:t>актива</w:t>
            </w:r>
            <w:r w:rsidRPr="00D1791A">
              <w:rPr>
                <w:rFonts w:ascii="Times New Roman" w:hAnsi="Times New Roman"/>
                <w:sz w:val="24"/>
                <w:szCs w:val="24"/>
              </w:rPr>
              <w:t xml:space="preserve"> </w:t>
            </w:r>
            <w:r>
              <w:rPr>
                <w:rFonts w:ascii="Times New Roman" w:hAnsi="Times New Roman"/>
                <w:sz w:val="24"/>
                <w:szCs w:val="24"/>
              </w:rPr>
              <w:t>узрасних</w:t>
            </w:r>
            <w:r w:rsidRPr="00D1791A">
              <w:rPr>
                <w:rFonts w:ascii="Times New Roman" w:hAnsi="Times New Roman"/>
                <w:sz w:val="24"/>
                <w:szCs w:val="24"/>
              </w:rPr>
              <w:t xml:space="preserve"> </w:t>
            </w:r>
            <w:r>
              <w:rPr>
                <w:rFonts w:ascii="Times New Roman" w:hAnsi="Times New Roman"/>
                <w:sz w:val="24"/>
                <w:szCs w:val="24"/>
              </w:rPr>
              <w:t>група</w:t>
            </w:r>
            <w:r w:rsidRPr="00D1791A">
              <w:rPr>
                <w:rFonts w:ascii="Times New Roman" w:hAnsi="Times New Roman"/>
                <w:sz w:val="24"/>
                <w:szCs w:val="24"/>
              </w:rPr>
              <w:t xml:space="preserve"> </w:t>
            </w:r>
            <w:r>
              <w:rPr>
                <w:rFonts w:ascii="Times New Roman" w:hAnsi="Times New Roman"/>
                <w:sz w:val="24"/>
                <w:szCs w:val="24"/>
              </w:rPr>
              <w:t>на</w:t>
            </w:r>
            <w:r w:rsidRPr="00D1791A">
              <w:rPr>
                <w:rFonts w:ascii="Times New Roman" w:hAnsi="Times New Roman"/>
                <w:sz w:val="24"/>
                <w:szCs w:val="24"/>
              </w:rPr>
              <w:t xml:space="preserve"> </w:t>
            </w:r>
            <w:r>
              <w:rPr>
                <w:rFonts w:ascii="Times New Roman" w:hAnsi="Times New Roman"/>
                <w:sz w:val="24"/>
                <w:szCs w:val="24"/>
              </w:rPr>
              <w:t>увид</w:t>
            </w:r>
            <w:r w:rsidRPr="00D1791A">
              <w:rPr>
                <w:rFonts w:ascii="Times New Roman" w:hAnsi="Times New Roman"/>
                <w:sz w:val="24"/>
                <w:szCs w:val="24"/>
              </w:rPr>
              <w:t xml:space="preserve">, </w:t>
            </w:r>
            <w:r>
              <w:rPr>
                <w:rFonts w:ascii="Times New Roman" w:hAnsi="Times New Roman"/>
                <w:sz w:val="24"/>
                <w:szCs w:val="24"/>
              </w:rPr>
              <w:t>потом</w:t>
            </w:r>
            <w:r w:rsidRPr="00D1791A">
              <w:rPr>
                <w:rFonts w:ascii="Times New Roman" w:hAnsi="Times New Roman"/>
                <w:sz w:val="24"/>
                <w:szCs w:val="24"/>
              </w:rPr>
              <w:t xml:space="preserve"> </w:t>
            </w:r>
            <w:r>
              <w:rPr>
                <w:rFonts w:ascii="Times New Roman" w:hAnsi="Times New Roman"/>
                <w:sz w:val="24"/>
                <w:szCs w:val="24"/>
              </w:rPr>
              <w:t>ће</w:t>
            </w:r>
            <w:r w:rsidRPr="00D1791A">
              <w:rPr>
                <w:rFonts w:ascii="Times New Roman" w:hAnsi="Times New Roman"/>
                <w:sz w:val="24"/>
                <w:szCs w:val="24"/>
              </w:rPr>
              <w:t xml:space="preserve"> </w:t>
            </w:r>
            <w:r>
              <w:rPr>
                <w:rFonts w:ascii="Times New Roman" w:hAnsi="Times New Roman"/>
                <w:sz w:val="24"/>
                <w:szCs w:val="24"/>
              </w:rPr>
              <w:t>се</w:t>
            </w:r>
            <w:r w:rsidRPr="00D1791A">
              <w:rPr>
                <w:rFonts w:ascii="Times New Roman" w:hAnsi="Times New Roman"/>
                <w:sz w:val="24"/>
                <w:szCs w:val="24"/>
              </w:rPr>
              <w:t xml:space="preserve"> </w:t>
            </w:r>
            <w:r>
              <w:rPr>
                <w:rFonts w:ascii="Times New Roman" w:hAnsi="Times New Roman"/>
                <w:sz w:val="24"/>
                <w:szCs w:val="24"/>
              </w:rPr>
              <w:t>нова</w:t>
            </w:r>
            <w:r w:rsidRPr="00D1791A">
              <w:rPr>
                <w:rFonts w:ascii="Times New Roman" w:hAnsi="Times New Roman"/>
                <w:sz w:val="24"/>
                <w:szCs w:val="24"/>
              </w:rPr>
              <w:t xml:space="preserve"> </w:t>
            </w:r>
            <w:r>
              <w:rPr>
                <w:rFonts w:ascii="Times New Roman" w:hAnsi="Times New Roman"/>
                <w:sz w:val="24"/>
                <w:szCs w:val="24"/>
              </w:rPr>
              <w:t>Листа</w:t>
            </w:r>
            <w:r w:rsidRPr="00D1791A">
              <w:rPr>
                <w:rFonts w:ascii="Times New Roman" w:hAnsi="Times New Roman"/>
                <w:sz w:val="24"/>
                <w:szCs w:val="24"/>
              </w:rPr>
              <w:t xml:space="preserve"> </w:t>
            </w:r>
            <w:r>
              <w:rPr>
                <w:rFonts w:ascii="Times New Roman" w:hAnsi="Times New Roman"/>
                <w:sz w:val="24"/>
                <w:szCs w:val="24"/>
              </w:rPr>
              <w:t>слати</w:t>
            </w:r>
            <w:r w:rsidRPr="00D1791A">
              <w:rPr>
                <w:rFonts w:ascii="Times New Roman" w:hAnsi="Times New Roman"/>
                <w:sz w:val="24"/>
                <w:szCs w:val="24"/>
              </w:rPr>
              <w:t xml:space="preserve"> </w:t>
            </w:r>
            <w:r>
              <w:rPr>
                <w:rFonts w:ascii="Times New Roman" w:hAnsi="Times New Roman"/>
                <w:sz w:val="24"/>
                <w:szCs w:val="24"/>
              </w:rPr>
              <w:t>на</w:t>
            </w:r>
            <w:r w:rsidRPr="00D1791A">
              <w:rPr>
                <w:rFonts w:ascii="Times New Roman" w:hAnsi="Times New Roman"/>
                <w:sz w:val="24"/>
                <w:szCs w:val="24"/>
              </w:rPr>
              <w:t xml:space="preserve"> </w:t>
            </w:r>
            <w:r>
              <w:rPr>
                <w:rFonts w:ascii="Times New Roman" w:hAnsi="Times New Roman"/>
                <w:sz w:val="24"/>
                <w:szCs w:val="24"/>
              </w:rPr>
              <w:t>објекте</w:t>
            </w:r>
            <w:r w:rsidRPr="00D1791A">
              <w:rPr>
                <w:rFonts w:ascii="Times New Roman" w:hAnsi="Times New Roman"/>
                <w:sz w:val="24"/>
                <w:szCs w:val="24"/>
              </w:rPr>
              <w:t xml:space="preserve">. </w:t>
            </w:r>
            <w:r>
              <w:rPr>
                <w:rFonts w:ascii="Times New Roman" w:hAnsi="Times New Roman"/>
                <w:sz w:val="24"/>
                <w:szCs w:val="24"/>
              </w:rPr>
              <w:t>Нова</w:t>
            </w:r>
            <w:r w:rsidRPr="00D1791A">
              <w:rPr>
                <w:rFonts w:ascii="Times New Roman" w:hAnsi="Times New Roman"/>
                <w:sz w:val="24"/>
                <w:szCs w:val="24"/>
              </w:rPr>
              <w:t xml:space="preserve"> </w:t>
            </w:r>
            <w:r>
              <w:rPr>
                <w:rFonts w:ascii="Times New Roman" w:hAnsi="Times New Roman"/>
                <w:sz w:val="24"/>
                <w:szCs w:val="24"/>
              </w:rPr>
              <w:t>Листа</w:t>
            </w:r>
            <w:r w:rsidRPr="00D1791A">
              <w:rPr>
                <w:rFonts w:ascii="Times New Roman" w:hAnsi="Times New Roman"/>
                <w:sz w:val="24"/>
                <w:szCs w:val="24"/>
              </w:rPr>
              <w:t xml:space="preserve"> </w:t>
            </w:r>
            <w:r>
              <w:rPr>
                <w:rFonts w:ascii="Times New Roman" w:hAnsi="Times New Roman"/>
                <w:sz w:val="24"/>
                <w:szCs w:val="24"/>
              </w:rPr>
              <w:t>важи</w:t>
            </w:r>
            <w:r w:rsidRPr="00D1791A">
              <w:rPr>
                <w:rFonts w:ascii="Times New Roman" w:hAnsi="Times New Roman"/>
                <w:sz w:val="24"/>
                <w:szCs w:val="24"/>
              </w:rPr>
              <w:t xml:space="preserve"> </w:t>
            </w:r>
            <w:r>
              <w:rPr>
                <w:rFonts w:ascii="Times New Roman" w:hAnsi="Times New Roman"/>
                <w:sz w:val="24"/>
                <w:szCs w:val="24"/>
              </w:rPr>
              <w:t>од</w:t>
            </w:r>
            <w:r w:rsidRPr="00D1791A">
              <w:rPr>
                <w:rFonts w:ascii="Times New Roman" w:hAnsi="Times New Roman"/>
                <w:sz w:val="24"/>
                <w:szCs w:val="24"/>
              </w:rPr>
              <w:t xml:space="preserve"> 1. </w:t>
            </w:r>
            <w:r>
              <w:rPr>
                <w:rFonts w:ascii="Times New Roman" w:hAnsi="Times New Roman"/>
                <w:sz w:val="24"/>
                <w:szCs w:val="24"/>
              </w:rPr>
              <w:t>септембра</w:t>
            </w:r>
            <w:r w:rsidRPr="00D1791A">
              <w:rPr>
                <w:rFonts w:ascii="Times New Roman" w:hAnsi="Times New Roman"/>
                <w:sz w:val="24"/>
                <w:szCs w:val="24"/>
              </w:rPr>
              <w:t xml:space="preserve"> 2014. </w:t>
            </w:r>
          </w:p>
          <w:p w:rsidR="005078FF" w:rsidRPr="00D1791A" w:rsidRDefault="005078FF" w:rsidP="00ED39A1">
            <w:pPr>
              <w:rPr>
                <w:rFonts w:ascii="Times New Roman" w:hAnsi="Times New Roman"/>
                <w:sz w:val="24"/>
                <w:szCs w:val="24"/>
              </w:rPr>
            </w:pPr>
            <w:r>
              <w:rPr>
                <w:rFonts w:ascii="Times New Roman" w:hAnsi="Times New Roman"/>
                <w:sz w:val="24"/>
                <w:szCs w:val="24"/>
              </w:rPr>
              <w:t>Нова</w:t>
            </w:r>
            <w:r w:rsidRPr="00D1791A">
              <w:rPr>
                <w:rFonts w:ascii="Times New Roman" w:hAnsi="Times New Roman"/>
                <w:sz w:val="24"/>
                <w:szCs w:val="24"/>
              </w:rPr>
              <w:t xml:space="preserve"> </w:t>
            </w:r>
            <w:r>
              <w:rPr>
                <w:rFonts w:ascii="Times New Roman" w:hAnsi="Times New Roman"/>
                <w:sz w:val="24"/>
                <w:szCs w:val="24"/>
              </w:rPr>
              <w:t>Листа</w:t>
            </w:r>
            <w:r w:rsidRPr="00D1791A">
              <w:rPr>
                <w:rFonts w:ascii="Times New Roman" w:hAnsi="Times New Roman"/>
                <w:sz w:val="24"/>
                <w:szCs w:val="24"/>
              </w:rPr>
              <w:t xml:space="preserve"> </w:t>
            </w:r>
            <w:r>
              <w:rPr>
                <w:rFonts w:ascii="Times New Roman" w:hAnsi="Times New Roman"/>
                <w:sz w:val="24"/>
                <w:szCs w:val="24"/>
              </w:rPr>
              <w:t>активности</w:t>
            </w:r>
            <w:r w:rsidRPr="00D1791A">
              <w:rPr>
                <w:rFonts w:ascii="Times New Roman" w:hAnsi="Times New Roman"/>
                <w:sz w:val="24"/>
                <w:szCs w:val="24"/>
              </w:rPr>
              <w:t xml:space="preserve"> </w:t>
            </w:r>
            <w:r>
              <w:rPr>
                <w:rFonts w:ascii="Times New Roman" w:hAnsi="Times New Roman"/>
                <w:sz w:val="24"/>
                <w:szCs w:val="24"/>
              </w:rPr>
              <w:t>облика</w:t>
            </w:r>
            <w:r w:rsidRPr="00D1791A">
              <w:rPr>
                <w:rFonts w:ascii="Times New Roman" w:hAnsi="Times New Roman"/>
                <w:sz w:val="24"/>
                <w:szCs w:val="24"/>
              </w:rPr>
              <w:t xml:space="preserve"> </w:t>
            </w:r>
            <w:r>
              <w:rPr>
                <w:rFonts w:ascii="Times New Roman" w:hAnsi="Times New Roman"/>
                <w:sz w:val="24"/>
                <w:szCs w:val="24"/>
              </w:rPr>
              <w:t>стручног</w:t>
            </w:r>
            <w:r w:rsidRPr="00D1791A">
              <w:rPr>
                <w:rFonts w:ascii="Times New Roman" w:hAnsi="Times New Roman"/>
                <w:sz w:val="24"/>
                <w:szCs w:val="24"/>
              </w:rPr>
              <w:t xml:space="preserve"> </w:t>
            </w:r>
            <w:r>
              <w:rPr>
                <w:rFonts w:ascii="Times New Roman" w:hAnsi="Times New Roman"/>
                <w:sz w:val="24"/>
                <w:szCs w:val="24"/>
              </w:rPr>
              <w:t>усавршавања</w:t>
            </w:r>
            <w:r w:rsidRPr="00D1791A">
              <w:rPr>
                <w:rFonts w:ascii="Times New Roman" w:hAnsi="Times New Roman"/>
                <w:sz w:val="24"/>
                <w:szCs w:val="24"/>
              </w:rPr>
              <w:t xml:space="preserve"> </w:t>
            </w:r>
            <w:r>
              <w:rPr>
                <w:rFonts w:ascii="Times New Roman" w:hAnsi="Times New Roman"/>
                <w:sz w:val="24"/>
                <w:szCs w:val="24"/>
              </w:rPr>
              <w:t>које</w:t>
            </w:r>
            <w:r w:rsidRPr="00D1791A">
              <w:rPr>
                <w:rFonts w:ascii="Times New Roman" w:hAnsi="Times New Roman"/>
                <w:sz w:val="24"/>
                <w:szCs w:val="24"/>
              </w:rPr>
              <w:t xml:space="preserve"> </w:t>
            </w:r>
            <w:r>
              <w:rPr>
                <w:rFonts w:ascii="Times New Roman" w:hAnsi="Times New Roman"/>
                <w:sz w:val="24"/>
                <w:szCs w:val="24"/>
              </w:rPr>
              <w:t>се</w:t>
            </w:r>
            <w:r w:rsidRPr="00D1791A">
              <w:rPr>
                <w:rFonts w:ascii="Times New Roman" w:hAnsi="Times New Roman"/>
                <w:sz w:val="24"/>
                <w:szCs w:val="24"/>
              </w:rPr>
              <w:t xml:space="preserve"> </w:t>
            </w:r>
            <w:r>
              <w:rPr>
                <w:rFonts w:ascii="Times New Roman" w:hAnsi="Times New Roman"/>
                <w:sz w:val="24"/>
                <w:szCs w:val="24"/>
              </w:rPr>
              <w:t>предузимају</w:t>
            </w:r>
            <w:r w:rsidRPr="00D1791A">
              <w:rPr>
                <w:rFonts w:ascii="Times New Roman" w:hAnsi="Times New Roman"/>
                <w:sz w:val="24"/>
                <w:szCs w:val="24"/>
              </w:rPr>
              <w:t xml:space="preserve"> </w:t>
            </w:r>
            <w:r>
              <w:rPr>
                <w:rFonts w:ascii="Times New Roman" w:hAnsi="Times New Roman"/>
                <w:sz w:val="24"/>
                <w:szCs w:val="24"/>
              </w:rPr>
              <w:t>у</w:t>
            </w:r>
            <w:r w:rsidRPr="00D1791A">
              <w:rPr>
                <w:rFonts w:ascii="Times New Roman" w:hAnsi="Times New Roman"/>
                <w:sz w:val="24"/>
                <w:szCs w:val="24"/>
              </w:rPr>
              <w:t xml:space="preserve"> </w:t>
            </w:r>
            <w:r>
              <w:rPr>
                <w:rFonts w:ascii="Times New Roman" w:hAnsi="Times New Roman"/>
                <w:sz w:val="24"/>
                <w:szCs w:val="24"/>
              </w:rPr>
              <w:t>оквиру</w:t>
            </w:r>
            <w:r w:rsidRPr="00D1791A">
              <w:rPr>
                <w:rFonts w:ascii="Times New Roman" w:hAnsi="Times New Roman"/>
                <w:sz w:val="24"/>
                <w:szCs w:val="24"/>
              </w:rPr>
              <w:t xml:space="preserve"> </w:t>
            </w:r>
            <w:r>
              <w:rPr>
                <w:rFonts w:ascii="Times New Roman" w:hAnsi="Times New Roman"/>
                <w:sz w:val="24"/>
                <w:szCs w:val="24"/>
              </w:rPr>
              <w:t>установе</w:t>
            </w:r>
            <w:r w:rsidRPr="00D1791A">
              <w:rPr>
                <w:rFonts w:ascii="Times New Roman" w:hAnsi="Times New Roman"/>
                <w:sz w:val="24"/>
                <w:szCs w:val="24"/>
              </w:rPr>
              <w:t xml:space="preserve"> (44 </w:t>
            </w:r>
            <w:r>
              <w:rPr>
                <w:rFonts w:ascii="Times New Roman" w:hAnsi="Times New Roman"/>
                <w:sz w:val="24"/>
                <w:szCs w:val="24"/>
              </w:rPr>
              <w:t>сата</w:t>
            </w:r>
            <w:r w:rsidRPr="00D1791A">
              <w:rPr>
                <w:rFonts w:ascii="Times New Roman" w:hAnsi="Times New Roman"/>
                <w:sz w:val="24"/>
                <w:szCs w:val="24"/>
              </w:rPr>
              <w:t xml:space="preserve">) </w:t>
            </w:r>
            <w:r>
              <w:rPr>
                <w:rFonts w:ascii="Times New Roman" w:hAnsi="Times New Roman"/>
                <w:sz w:val="24"/>
                <w:szCs w:val="24"/>
              </w:rPr>
              <w:t>је</w:t>
            </w:r>
            <w:r w:rsidRPr="00D1791A">
              <w:rPr>
                <w:rFonts w:ascii="Times New Roman" w:hAnsi="Times New Roman"/>
                <w:sz w:val="24"/>
                <w:szCs w:val="24"/>
              </w:rPr>
              <w:t xml:space="preserve"> </w:t>
            </w:r>
            <w:r>
              <w:rPr>
                <w:rFonts w:ascii="Times New Roman" w:hAnsi="Times New Roman"/>
                <w:sz w:val="24"/>
                <w:szCs w:val="24"/>
              </w:rPr>
              <w:t>приложена</w:t>
            </w:r>
            <w:r w:rsidRPr="00D1791A">
              <w:rPr>
                <w:rFonts w:ascii="Times New Roman" w:hAnsi="Times New Roman"/>
                <w:sz w:val="24"/>
                <w:szCs w:val="24"/>
              </w:rPr>
              <w:t xml:space="preserve"> </w:t>
            </w:r>
            <w:r>
              <w:rPr>
                <w:rFonts w:ascii="Times New Roman" w:hAnsi="Times New Roman"/>
                <w:sz w:val="24"/>
                <w:szCs w:val="24"/>
              </w:rPr>
              <w:t>уз</w:t>
            </w:r>
            <w:r w:rsidRPr="00D1791A">
              <w:rPr>
                <w:rFonts w:ascii="Times New Roman" w:hAnsi="Times New Roman"/>
                <w:sz w:val="24"/>
                <w:szCs w:val="24"/>
              </w:rPr>
              <w:t xml:space="preserve"> </w:t>
            </w:r>
            <w:r>
              <w:rPr>
                <w:rFonts w:ascii="Times New Roman" w:hAnsi="Times New Roman"/>
                <w:sz w:val="24"/>
                <w:szCs w:val="24"/>
              </w:rPr>
              <w:t>Записник</w:t>
            </w:r>
            <w:r w:rsidRPr="00D1791A">
              <w:rPr>
                <w:rFonts w:ascii="Times New Roman" w:hAnsi="Times New Roman"/>
                <w:sz w:val="24"/>
                <w:szCs w:val="24"/>
              </w:rPr>
              <w:t>.</w:t>
            </w:r>
          </w:p>
          <w:p w:rsidR="005078FF" w:rsidRPr="00205B8E" w:rsidRDefault="005078FF" w:rsidP="00ED39A1">
            <w:pPr>
              <w:rPr>
                <w:rFonts w:ascii="Times New Roman" w:hAnsi="Times New Roman"/>
                <w:sz w:val="24"/>
                <w:szCs w:val="24"/>
              </w:rPr>
            </w:pPr>
            <w:r>
              <w:rPr>
                <w:rFonts w:ascii="Times New Roman" w:hAnsi="Times New Roman"/>
                <w:sz w:val="24"/>
                <w:szCs w:val="24"/>
              </w:rPr>
              <w:t>На</w:t>
            </w:r>
            <w:r w:rsidRPr="00D1791A">
              <w:rPr>
                <w:rFonts w:ascii="Times New Roman" w:hAnsi="Times New Roman"/>
                <w:sz w:val="24"/>
                <w:szCs w:val="24"/>
              </w:rPr>
              <w:t xml:space="preserve"> </w:t>
            </w:r>
            <w:r>
              <w:rPr>
                <w:rFonts w:ascii="Times New Roman" w:hAnsi="Times New Roman"/>
                <w:sz w:val="24"/>
                <w:szCs w:val="24"/>
              </w:rPr>
              <w:t>основу</w:t>
            </w:r>
            <w:r w:rsidRPr="00D1791A">
              <w:rPr>
                <w:rFonts w:ascii="Times New Roman" w:hAnsi="Times New Roman"/>
                <w:sz w:val="24"/>
                <w:szCs w:val="24"/>
              </w:rPr>
              <w:t xml:space="preserve"> </w:t>
            </w:r>
            <w:r>
              <w:rPr>
                <w:rFonts w:ascii="Times New Roman" w:hAnsi="Times New Roman"/>
                <w:sz w:val="24"/>
                <w:szCs w:val="24"/>
              </w:rPr>
              <w:t>предлога</w:t>
            </w:r>
            <w:r w:rsidRPr="00D1791A">
              <w:rPr>
                <w:rFonts w:ascii="Times New Roman" w:hAnsi="Times New Roman"/>
                <w:sz w:val="24"/>
                <w:szCs w:val="24"/>
              </w:rPr>
              <w:t xml:space="preserve"> </w:t>
            </w:r>
            <w:r>
              <w:rPr>
                <w:rFonts w:ascii="Times New Roman" w:hAnsi="Times New Roman"/>
                <w:sz w:val="24"/>
                <w:szCs w:val="24"/>
              </w:rPr>
              <w:t>Стручног</w:t>
            </w:r>
            <w:r w:rsidRPr="00D1791A">
              <w:rPr>
                <w:rFonts w:ascii="Times New Roman" w:hAnsi="Times New Roman"/>
                <w:sz w:val="24"/>
                <w:szCs w:val="24"/>
              </w:rPr>
              <w:t xml:space="preserve"> </w:t>
            </w:r>
            <w:r>
              <w:rPr>
                <w:rFonts w:ascii="Times New Roman" w:hAnsi="Times New Roman"/>
                <w:sz w:val="24"/>
                <w:szCs w:val="24"/>
              </w:rPr>
              <w:t>Колегијума</w:t>
            </w:r>
            <w:r w:rsidRPr="00D1791A">
              <w:rPr>
                <w:rFonts w:ascii="Times New Roman" w:hAnsi="Times New Roman"/>
                <w:sz w:val="24"/>
                <w:szCs w:val="24"/>
              </w:rPr>
              <w:t xml:space="preserve"> </w:t>
            </w:r>
            <w:r>
              <w:rPr>
                <w:rFonts w:ascii="Times New Roman" w:hAnsi="Times New Roman"/>
                <w:sz w:val="24"/>
                <w:szCs w:val="24"/>
              </w:rPr>
              <w:t>од</w:t>
            </w:r>
            <w:r w:rsidRPr="00D1791A">
              <w:rPr>
                <w:rFonts w:ascii="Times New Roman" w:hAnsi="Times New Roman"/>
                <w:sz w:val="24"/>
                <w:szCs w:val="24"/>
              </w:rPr>
              <w:t xml:space="preserve"> 26.05.2014. </w:t>
            </w:r>
            <w:r>
              <w:rPr>
                <w:rFonts w:ascii="Times New Roman" w:hAnsi="Times New Roman"/>
                <w:sz w:val="24"/>
                <w:szCs w:val="24"/>
              </w:rPr>
              <w:t>и</w:t>
            </w:r>
            <w:r w:rsidRPr="00D1791A">
              <w:rPr>
                <w:rFonts w:ascii="Times New Roman" w:hAnsi="Times New Roman"/>
                <w:sz w:val="24"/>
                <w:szCs w:val="24"/>
              </w:rPr>
              <w:t xml:space="preserve"> </w:t>
            </w:r>
            <w:r>
              <w:rPr>
                <w:rFonts w:ascii="Times New Roman" w:hAnsi="Times New Roman"/>
                <w:sz w:val="24"/>
                <w:szCs w:val="24"/>
              </w:rPr>
              <w:t>Директора</w:t>
            </w:r>
            <w:r w:rsidRPr="00D1791A">
              <w:rPr>
                <w:rFonts w:ascii="Times New Roman" w:hAnsi="Times New Roman"/>
                <w:sz w:val="24"/>
                <w:szCs w:val="24"/>
              </w:rPr>
              <w:t xml:space="preserve"> </w:t>
            </w:r>
            <w:r>
              <w:rPr>
                <w:rFonts w:ascii="Times New Roman" w:hAnsi="Times New Roman"/>
                <w:sz w:val="24"/>
                <w:szCs w:val="24"/>
              </w:rPr>
              <w:t>установе</w:t>
            </w:r>
            <w:r w:rsidRPr="00D1791A">
              <w:rPr>
                <w:rFonts w:ascii="Times New Roman" w:hAnsi="Times New Roman"/>
                <w:sz w:val="24"/>
                <w:szCs w:val="24"/>
              </w:rPr>
              <w:t xml:space="preserve"> (</w:t>
            </w:r>
            <w:r>
              <w:rPr>
                <w:rFonts w:ascii="Times New Roman" w:hAnsi="Times New Roman"/>
                <w:sz w:val="24"/>
                <w:szCs w:val="24"/>
              </w:rPr>
              <w:t>примедбе</w:t>
            </w:r>
            <w:r w:rsidRPr="00D1791A">
              <w:rPr>
                <w:rFonts w:ascii="Times New Roman" w:hAnsi="Times New Roman"/>
                <w:sz w:val="24"/>
                <w:szCs w:val="24"/>
              </w:rPr>
              <w:t xml:space="preserve"> </w:t>
            </w:r>
            <w:r>
              <w:rPr>
                <w:rFonts w:ascii="Times New Roman" w:hAnsi="Times New Roman"/>
                <w:sz w:val="24"/>
                <w:szCs w:val="24"/>
              </w:rPr>
              <w:t>на</w:t>
            </w:r>
            <w:r w:rsidRPr="00D1791A">
              <w:rPr>
                <w:rFonts w:ascii="Times New Roman" w:hAnsi="Times New Roman"/>
                <w:sz w:val="24"/>
                <w:szCs w:val="24"/>
              </w:rPr>
              <w:t xml:space="preserve"> </w:t>
            </w:r>
            <w:r>
              <w:rPr>
                <w:rFonts w:ascii="Times New Roman" w:hAnsi="Times New Roman"/>
                <w:sz w:val="24"/>
                <w:szCs w:val="24"/>
              </w:rPr>
              <w:t>трећи</w:t>
            </w:r>
            <w:r w:rsidRPr="00D1791A">
              <w:rPr>
                <w:rFonts w:ascii="Times New Roman" w:hAnsi="Times New Roman"/>
                <w:sz w:val="24"/>
                <w:szCs w:val="24"/>
              </w:rPr>
              <w:t xml:space="preserve"> </w:t>
            </w:r>
            <w:r>
              <w:rPr>
                <w:rFonts w:ascii="Times New Roman" w:hAnsi="Times New Roman"/>
                <w:sz w:val="24"/>
                <w:szCs w:val="24"/>
              </w:rPr>
              <w:t>ревидирани</w:t>
            </w:r>
            <w:r w:rsidRPr="00D1791A">
              <w:rPr>
                <w:rFonts w:ascii="Times New Roman" w:hAnsi="Times New Roman"/>
                <w:sz w:val="24"/>
                <w:szCs w:val="24"/>
              </w:rPr>
              <w:t xml:space="preserve"> </w:t>
            </w:r>
            <w:r>
              <w:rPr>
                <w:rFonts w:ascii="Times New Roman" w:hAnsi="Times New Roman"/>
                <w:sz w:val="24"/>
                <w:szCs w:val="24"/>
              </w:rPr>
              <w:t>Календар</w:t>
            </w:r>
            <w:r w:rsidRPr="00D1791A">
              <w:rPr>
                <w:rFonts w:ascii="Times New Roman" w:hAnsi="Times New Roman"/>
                <w:sz w:val="24"/>
                <w:szCs w:val="24"/>
              </w:rPr>
              <w:t xml:space="preserve">  </w:t>
            </w:r>
            <w:r>
              <w:rPr>
                <w:rFonts w:ascii="Times New Roman" w:hAnsi="Times New Roman"/>
                <w:sz w:val="24"/>
                <w:szCs w:val="24"/>
              </w:rPr>
              <w:t>приоритета</w:t>
            </w:r>
            <w:r w:rsidRPr="00D1791A">
              <w:rPr>
                <w:rFonts w:ascii="Times New Roman" w:hAnsi="Times New Roman"/>
                <w:sz w:val="24"/>
                <w:szCs w:val="24"/>
              </w:rPr>
              <w:t xml:space="preserve"> </w:t>
            </w:r>
            <w:r>
              <w:rPr>
                <w:rFonts w:ascii="Times New Roman" w:hAnsi="Times New Roman"/>
                <w:sz w:val="24"/>
                <w:szCs w:val="24"/>
              </w:rPr>
              <w:t>са</w:t>
            </w:r>
            <w:r w:rsidRPr="00D1791A">
              <w:rPr>
                <w:rFonts w:ascii="Times New Roman" w:hAnsi="Times New Roman"/>
                <w:sz w:val="24"/>
                <w:szCs w:val="24"/>
              </w:rPr>
              <w:t xml:space="preserve"> </w:t>
            </w:r>
            <w:r>
              <w:rPr>
                <w:rFonts w:ascii="Times New Roman" w:hAnsi="Times New Roman"/>
                <w:sz w:val="24"/>
                <w:szCs w:val="24"/>
              </w:rPr>
              <w:t>трошковима</w:t>
            </w:r>
            <w:r w:rsidRPr="00D1791A">
              <w:rPr>
                <w:rFonts w:ascii="Times New Roman" w:hAnsi="Times New Roman"/>
                <w:sz w:val="24"/>
                <w:szCs w:val="24"/>
              </w:rPr>
              <w:t xml:space="preserve"> </w:t>
            </w:r>
            <w:r>
              <w:rPr>
                <w:rFonts w:ascii="Times New Roman" w:hAnsi="Times New Roman"/>
                <w:sz w:val="24"/>
                <w:szCs w:val="24"/>
              </w:rPr>
              <w:t>из</w:t>
            </w:r>
            <w:r w:rsidRPr="00D1791A">
              <w:rPr>
                <w:rFonts w:ascii="Times New Roman" w:hAnsi="Times New Roman"/>
                <w:sz w:val="24"/>
                <w:szCs w:val="24"/>
              </w:rPr>
              <w:t xml:space="preserve"> </w:t>
            </w:r>
            <w:r>
              <w:rPr>
                <w:rFonts w:ascii="Times New Roman" w:hAnsi="Times New Roman"/>
                <w:sz w:val="24"/>
                <w:szCs w:val="24"/>
              </w:rPr>
              <w:t>Годишњег</w:t>
            </w:r>
            <w:r w:rsidRPr="00D1791A">
              <w:rPr>
                <w:rFonts w:ascii="Times New Roman" w:hAnsi="Times New Roman"/>
                <w:sz w:val="24"/>
                <w:szCs w:val="24"/>
              </w:rPr>
              <w:t xml:space="preserve"> </w:t>
            </w:r>
            <w:r>
              <w:rPr>
                <w:rFonts w:ascii="Times New Roman" w:hAnsi="Times New Roman"/>
                <w:sz w:val="24"/>
                <w:szCs w:val="24"/>
              </w:rPr>
              <w:t>програма</w:t>
            </w:r>
            <w:r w:rsidRPr="00D1791A">
              <w:rPr>
                <w:rFonts w:ascii="Times New Roman" w:hAnsi="Times New Roman"/>
                <w:sz w:val="24"/>
                <w:szCs w:val="24"/>
              </w:rPr>
              <w:t xml:space="preserve"> </w:t>
            </w:r>
            <w:r>
              <w:rPr>
                <w:rFonts w:ascii="Times New Roman" w:hAnsi="Times New Roman"/>
                <w:sz w:val="24"/>
                <w:szCs w:val="24"/>
              </w:rPr>
              <w:t>стручног</w:t>
            </w:r>
            <w:r w:rsidRPr="00D1791A">
              <w:rPr>
                <w:rFonts w:ascii="Times New Roman" w:hAnsi="Times New Roman"/>
                <w:sz w:val="24"/>
                <w:szCs w:val="24"/>
              </w:rPr>
              <w:t xml:space="preserve"> </w:t>
            </w:r>
            <w:r>
              <w:rPr>
                <w:rFonts w:ascii="Times New Roman" w:hAnsi="Times New Roman"/>
                <w:sz w:val="24"/>
                <w:szCs w:val="24"/>
              </w:rPr>
              <w:t>усавршавања</w:t>
            </w:r>
            <w:r w:rsidRPr="00D1791A">
              <w:rPr>
                <w:rFonts w:ascii="Times New Roman" w:hAnsi="Times New Roman"/>
                <w:sz w:val="24"/>
                <w:szCs w:val="24"/>
              </w:rPr>
              <w:t xml:space="preserve"> </w:t>
            </w:r>
            <w:r>
              <w:rPr>
                <w:rFonts w:ascii="Times New Roman" w:hAnsi="Times New Roman"/>
                <w:sz w:val="24"/>
                <w:szCs w:val="24"/>
              </w:rPr>
              <w:t>васпитача</w:t>
            </w:r>
            <w:r w:rsidRPr="00D1791A">
              <w:rPr>
                <w:rFonts w:ascii="Times New Roman" w:hAnsi="Times New Roman"/>
                <w:sz w:val="24"/>
                <w:szCs w:val="24"/>
              </w:rPr>
              <w:t xml:space="preserve">, </w:t>
            </w:r>
            <w:r>
              <w:rPr>
                <w:rFonts w:ascii="Times New Roman" w:hAnsi="Times New Roman"/>
                <w:sz w:val="24"/>
                <w:szCs w:val="24"/>
              </w:rPr>
              <w:t>сестара</w:t>
            </w:r>
            <w:r w:rsidRPr="00D1791A">
              <w:rPr>
                <w:rFonts w:ascii="Times New Roman" w:hAnsi="Times New Roman"/>
                <w:sz w:val="24"/>
                <w:szCs w:val="24"/>
              </w:rPr>
              <w:t xml:space="preserve"> </w:t>
            </w:r>
            <w:r>
              <w:rPr>
                <w:rFonts w:ascii="Times New Roman" w:hAnsi="Times New Roman"/>
                <w:sz w:val="24"/>
                <w:szCs w:val="24"/>
              </w:rPr>
              <w:t>и</w:t>
            </w:r>
            <w:r w:rsidRPr="00D1791A">
              <w:rPr>
                <w:rFonts w:ascii="Times New Roman" w:hAnsi="Times New Roman"/>
                <w:sz w:val="24"/>
                <w:szCs w:val="24"/>
              </w:rPr>
              <w:t xml:space="preserve"> </w:t>
            </w:r>
            <w:r>
              <w:rPr>
                <w:rFonts w:ascii="Times New Roman" w:hAnsi="Times New Roman"/>
                <w:sz w:val="24"/>
                <w:szCs w:val="24"/>
              </w:rPr>
              <w:t>стручних</w:t>
            </w:r>
            <w:r w:rsidRPr="00D1791A">
              <w:rPr>
                <w:rFonts w:ascii="Times New Roman" w:hAnsi="Times New Roman"/>
                <w:sz w:val="24"/>
                <w:szCs w:val="24"/>
              </w:rPr>
              <w:t xml:space="preserve"> </w:t>
            </w:r>
            <w:r>
              <w:rPr>
                <w:rFonts w:ascii="Times New Roman" w:hAnsi="Times New Roman"/>
                <w:sz w:val="24"/>
                <w:szCs w:val="24"/>
              </w:rPr>
              <w:t>сарадника</w:t>
            </w:r>
            <w:r w:rsidRPr="00D1791A">
              <w:rPr>
                <w:rFonts w:ascii="Times New Roman" w:hAnsi="Times New Roman"/>
                <w:sz w:val="24"/>
                <w:szCs w:val="24"/>
              </w:rPr>
              <w:t xml:space="preserve"> </w:t>
            </w:r>
            <w:r>
              <w:rPr>
                <w:rFonts w:ascii="Times New Roman" w:hAnsi="Times New Roman"/>
                <w:sz w:val="24"/>
                <w:szCs w:val="24"/>
              </w:rPr>
              <w:t>за</w:t>
            </w:r>
            <w:r w:rsidRPr="00D1791A">
              <w:rPr>
                <w:rFonts w:ascii="Times New Roman" w:hAnsi="Times New Roman"/>
                <w:sz w:val="24"/>
                <w:szCs w:val="24"/>
              </w:rPr>
              <w:t xml:space="preserve"> </w:t>
            </w:r>
            <w:r>
              <w:rPr>
                <w:rFonts w:ascii="Times New Roman" w:hAnsi="Times New Roman"/>
                <w:sz w:val="24"/>
                <w:szCs w:val="24"/>
              </w:rPr>
              <w:t>календарску</w:t>
            </w:r>
            <w:r w:rsidRPr="00D1791A">
              <w:rPr>
                <w:rFonts w:ascii="Times New Roman" w:hAnsi="Times New Roman"/>
                <w:sz w:val="24"/>
                <w:szCs w:val="24"/>
              </w:rPr>
              <w:t xml:space="preserve"> 2014. </w:t>
            </w:r>
            <w:r>
              <w:rPr>
                <w:rFonts w:ascii="Times New Roman" w:hAnsi="Times New Roman"/>
                <w:sz w:val="24"/>
                <w:szCs w:val="24"/>
              </w:rPr>
              <w:t>годину</w:t>
            </w:r>
            <w:r w:rsidRPr="00D1791A">
              <w:rPr>
                <w:rFonts w:ascii="Times New Roman" w:hAnsi="Times New Roman"/>
                <w:sz w:val="24"/>
                <w:szCs w:val="24"/>
              </w:rPr>
              <w:t xml:space="preserve">) </w:t>
            </w:r>
            <w:r>
              <w:rPr>
                <w:rFonts w:ascii="Times New Roman" w:hAnsi="Times New Roman"/>
                <w:sz w:val="24"/>
                <w:szCs w:val="24"/>
              </w:rPr>
              <w:t>Тим</w:t>
            </w:r>
            <w:r w:rsidRPr="00D1791A">
              <w:rPr>
                <w:rFonts w:ascii="Times New Roman" w:hAnsi="Times New Roman"/>
                <w:sz w:val="24"/>
                <w:szCs w:val="24"/>
              </w:rPr>
              <w:t xml:space="preserve"> </w:t>
            </w:r>
            <w:r>
              <w:rPr>
                <w:rFonts w:ascii="Times New Roman" w:hAnsi="Times New Roman"/>
                <w:sz w:val="24"/>
                <w:szCs w:val="24"/>
              </w:rPr>
              <w:t>је</w:t>
            </w:r>
            <w:r w:rsidRPr="00D1791A">
              <w:rPr>
                <w:rFonts w:ascii="Times New Roman" w:hAnsi="Times New Roman"/>
                <w:sz w:val="24"/>
                <w:szCs w:val="24"/>
              </w:rPr>
              <w:t xml:space="preserve"> </w:t>
            </w:r>
            <w:r>
              <w:rPr>
                <w:rFonts w:ascii="Times New Roman" w:hAnsi="Times New Roman"/>
                <w:sz w:val="24"/>
                <w:szCs w:val="24"/>
              </w:rPr>
              <w:t>направио</w:t>
            </w:r>
            <w:r w:rsidRPr="00D1791A">
              <w:rPr>
                <w:rFonts w:ascii="Times New Roman" w:hAnsi="Times New Roman"/>
                <w:sz w:val="24"/>
                <w:szCs w:val="24"/>
              </w:rPr>
              <w:t xml:space="preserve"> </w:t>
            </w:r>
            <w:r>
              <w:rPr>
                <w:rFonts w:ascii="Times New Roman" w:hAnsi="Times New Roman"/>
                <w:sz w:val="24"/>
                <w:szCs w:val="24"/>
              </w:rPr>
              <w:t>нову</w:t>
            </w:r>
            <w:r w:rsidRPr="00D1791A">
              <w:rPr>
                <w:rFonts w:ascii="Times New Roman" w:hAnsi="Times New Roman"/>
                <w:sz w:val="24"/>
                <w:szCs w:val="24"/>
              </w:rPr>
              <w:t xml:space="preserve"> (</w:t>
            </w:r>
            <w:r>
              <w:rPr>
                <w:rFonts w:ascii="Times New Roman" w:hAnsi="Times New Roman"/>
                <w:sz w:val="24"/>
                <w:szCs w:val="24"/>
              </w:rPr>
              <w:t>четврту</w:t>
            </w:r>
            <w:r w:rsidRPr="00D1791A">
              <w:rPr>
                <w:rFonts w:ascii="Times New Roman" w:hAnsi="Times New Roman"/>
                <w:sz w:val="24"/>
                <w:szCs w:val="24"/>
              </w:rPr>
              <w:t xml:space="preserve">) </w:t>
            </w:r>
            <w:r>
              <w:rPr>
                <w:rFonts w:ascii="Times New Roman" w:hAnsi="Times New Roman"/>
                <w:sz w:val="24"/>
                <w:szCs w:val="24"/>
              </w:rPr>
              <w:t>ревизију</w:t>
            </w:r>
            <w:r w:rsidRPr="00D1791A">
              <w:rPr>
                <w:rFonts w:ascii="Times New Roman" w:hAnsi="Times New Roman"/>
                <w:sz w:val="24"/>
                <w:szCs w:val="24"/>
              </w:rPr>
              <w:t xml:space="preserve"> </w:t>
            </w:r>
            <w:r>
              <w:rPr>
                <w:rFonts w:ascii="Times New Roman" w:hAnsi="Times New Roman"/>
                <w:sz w:val="24"/>
                <w:szCs w:val="24"/>
              </w:rPr>
              <w:t>Календара</w:t>
            </w:r>
            <w:r w:rsidRPr="00D1791A">
              <w:rPr>
                <w:rFonts w:ascii="Times New Roman" w:hAnsi="Times New Roman"/>
                <w:sz w:val="24"/>
                <w:szCs w:val="24"/>
              </w:rPr>
              <w:t xml:space="preserve">  </w:t>
            </w:r>
            <w:r>
              <w:rPr>
                <w:rFonts w:ascii="Times New Roman" w:hAnsi="Times New Roman"/>
                <w:sz w:val="24"/>
                <w:szCs w:val="24"/>
              </w:rPr>
              <w:t>приоритета</w:t>
            </w:r>
            <w:r w:rsidRPr="00D1791A">
              <w:rPr>
                <w:rFonts w:ascii="Times New Roman" w:hAnsi="Times New Roman"/>
                <w:sz w:val="24"/>
                <w:szCs w:val="24"/>
              </w:rPr>
              <w:t xml:space="preserve"> </w:t>
            </w:r>
            <w:r>
              <w:rPr>
                <w:rFonts w:ascii="Times New Roman" w:hAnsi="Times New Roman"/>
                <w:sz w:val="24"/>
                <w:szCs w:val="24"/>
              </w:rPr>
              <w:t>са</w:t>
            </w:r>
            <w:r w:rsidRPr="00D1791A">
              <w:rPr>
                <w:rFonts w:ascii="Times New Roman" w:hAnsi="Times New Roman"/>
                <w:sz w:val="24"/>
                <w:szCs w:val="24"/>
              </w:rPr>
              <w:t xml:space="preserve"> </w:t>
            </w:r>
            <w:r>
              <w:rPr>
                <w:rFonts w:ascii="Times New Roman" w:hAnsi="Times New Roman"/>
                <w:sz w:val="24"/>
                <w:szCs w:val="24"/>
              </w:rPr>
              <w:t>трошковима</w:t>
            </w:r>
            <w:r w:rsidRPr="00D1791A">
              <w:rPr>
                <w:rFonts w:ascii="Times New Roman" w:hAnsi="Times New Roman"/>
                <w:sz w:val="24"/>
                <w:szCs w:val="24"/>
              </w:rPr>
              <w:t xml:space="preserve"> </w:t>
            </w:r>
            <w:r>
              <w:rPr>
                <w:rFonts w:ascii="Times New Roman" w:hAnsi="Times New Roman"/>
                <w:sz w:val="24"/>
                <w:szCs w:val="24"/>
              </w:rPr>
              <w:t>из</w:t>
            </w:r>
            <w:r w:rsidRPr="00D1791A">
              <w:rPr>
                <w:rFonts w:ascii="Times New Roman" w:hAnsi="Times New Roman"/>
                <w:sz w:val="24"/>
                <w:szCs w:val="24"/>
              </w:rPr>
              <w:t xml:space="preserve"> </w:t>
            </w:r>
            <w:r>
              <w:rPr>
                <w:rFonts w:ascii="Times New Roman" w:hAnsi="Times New Roman"/>
                <w:sz w:val="24"/>
                <w:szCs w:val="24"/>
              </w:rPr>
              <w:t>Годишњег</w:t>
            </w:r>
            <w:r w:rsidRPr="00D1791A">
              <w:rPr>
                <w:rFonts w:ascii="Times New Roman" w:hAnsi="Times New Roman"/>
                <w:sz w:val="24"/>
                <w:szCs w:val="24"/>
              </w:rPr>
              <w:t xml:space="preserve"> </w:t>
            </w:r>
            <w:r>
              <w:rPr>
                <w:rFonts w:ascii="Times New Roman" w:hAnsi="Times New Roman"/>
                <w:sz w:val="24"/>
                <w:szCs w:val="24"/>
              </w:rPr>
              <w:t>програма</w:t>
            </w:r>
            <w:r w:rsidRPr="00D1791A">
              <w:rPr>
                <w:rFonts w:ascii="Times New Roman" w:hAnsi="Times New Roman"/>
                <w:sz w:val="24"/>
                <w:szCs w:val="24"/>
              </w:rPr>
              <w:t xml:space="preserve"> </w:t>
            </w:r>
            <w:r>
              <w:rPr>
                <w:rFonts w:ascii="Times New Roman" w:hAnsi="Times New Roman"/>
                <w:sz w:val="24"/>
                <w:szCs w:val="24"/>
              </w:rPr>
              <w:t>стручног</w:t>
            </w:r>
            <w:r w:rsidRPr="00D1791A">
              <w:rPr>
                <w:rFonts w:ascii="Times New Roman" w:hAnsi="Times New Roman"/>
                <w:sz w:val="24"/>
                <w:szCs w:val="24"/>
              </w:rPr>
              <w:t xml:space="preserve"> </w:t>
            </w:r>
            <w:r>
              <w:rPr>
                <w:rFonts w:ascii="Times New Roman" w:hAnsi="Times New Roman"/>
                <w:sz w:val="24"/>
                <w:szCs w:val="24"/>
              </w:rPr>
              <w:t>усавршавања</w:t>
            </w:r>
            <w:r w:rsidRPr="00D1791A">
              <w:rPr>
                <w:rFonts w:ascii="Times New Roman" w:hAnsi="Times New Roman"/>
                <w:sz w:val="24"/>
                <w:szCs w:val="24"/>
              </w:rPr>
              <w:t xml:space="preserve"> </w:t>
            </w:r>
            <w:r>
              <w:rPr>
                <w:rFonts w:ascii="Times New Roman" w:hAnsi="Times New Roman"/>
                <w:sz w:val="24"/>
                <w:szCs w:val="24"/>
              </w:rPr>
              <w:t>васпитача</w:t>
            </w:r>
            <w:r w:rsidRPr="00D1791A">
              <w:rPr>
                <w:rFonts w:ascii="Times New Roman" w:hAnsi="Times New Roman"/>
                <w:sz w:val="24"/>
                <w:szCs w:val="24"/>
              </w:rPr>
              <w:t xml:space="preserve">, </w:t>
            </w:r>
            <w:r>
              <w:rPr>
                <w:rFonts w:ascii="Times New Roman" w:hAnsi="Times New Roman"/>
                <w:sz w:val="24"/>
                <w:szCs w:val="24"/>
              </w:rPr>
              <w:t>сестара</w:t>
            </w:r>
            <w:r w:rsidRPr="00D1791A">
              <w:rPr>
                <w:rFonts w:ascii="Times New Roman" w:hAnsi="Times New Roman"/>
                <w:sz w:val="24"/>
                <w:szCs w:val="24"/>
              </w:rPr>
              <w:t xml:space="preserve"> </w:t>
            </w:r>
            <w:r>
              <w:rPr>
                <w:rFonts w:ascii="Times New Roman" w:hAnsi="Times New Roman"/>
                <w:sz w:val="24"/>
                <w:szCs w:val="24"/>
              </w:rPr>
              <w:t>и</w:t>
            </w:r>
            <w:r w:rsidRPr="00D1791A">
              <w:rPr>
                <w:rFonts w:ascii="Times New Roman" w:hAnsi="Times New Roman"/>
                <w:sz w:val="24"/>
                <w:szCs w:val="24"/>
              </w:rPr>
              <w:t xml:space="preserve"> </w:t>
            </w:r>
            <w:r>
              <w:rPr>
                <w:rFonts w:ascii="Times New Roman" w:hAnsi="Times New Roman"/>
                <w:sz w:val="24"/>
                <w:szCs w:val="24"/>
              </w:rPr>
              <w:t>стручних</w:t>
            </w:r>
            <w:r w:rsidRPr="00D1791A">
              <w:rPr>
                <w:rFonts w:ascii="Times New Roman" w:hAnsi="Times New Roman"/>
                <w:sz w:val="24"/>
                <w:szCs w:val="24"/>
              </w:rPr>
              <w:t xml:space="preserve"> </w:t>
            </w:r>
            <w:r>
              <w:rPr>
                <w:rFonts w:ascii="Times New Roman" w:hAnsi="Times New Roman"/>
                <w:sz w:val="24"/>
                <w:szCs w:val="24"/>
              </w:rPr>
              <w:t>сарадника</w:t>
            </w:r>
            <w:r w:rsidRPr="00D1791A">
              <w:rPr>
                <w:rFonts w:ascii="Times New Roman" w:hAnsi="Times New Roman"/>
                <w:sz w:val="24"/>
                <w:szCs w:val="24"/>
              </w:rPr>
              <w:t xml:space="preserve"> </w:t>
            </w:r>
            <w:r>
              <w:rPr>
                <w:rFonts w:ascii="Times New Roman" w:hAnsi="Times New Roman"/>
                <w:sz w:val="24"/>
                <w:szCs w:val="24"/>
              </w:rPr>
              <w:t>за</w:t>
            </w:r>
            <w:r w:rsidRPr="00D1791A">
              <w:rPr>
                <w:rFonts w:ascii="Times New Roman" w:hAnsi="Times New Roman"/>
                <w:sz w:val="24"/>
                <w:szCs w:val="24"/>
              </w:rPr>
              <w:t xml:space="preserve"> </w:t>
            </w:r>
            <w:r>
              <w:rPr>
                <w:rFonts w:ascii="Times New Roman" w:hAnsi="Times New Roman"/>
                <w:sz w:val="24"/>
                <w:szCs w:val="24"/>
              </w:rPr>
              <w:t>календарску</w:t>
            </w:r>
            <w:r w:rsidRPr="00D1791A">
              <w:rPr>
                <w:rFonts w:ascii="Times New Roman" w:hAnsi="Times New Roman"/>
                <w:sz w:val="24"/>
                <w:szCs w:val="24"/>
              </w:rPr>
              <w:t xml:space="preserve"> 2014. </w:t>
            </w:r>
            <w:r>
              <w:rPr>
                <w:rFonts w:ascii="Times New Roman" w:hAnsi="Times New Roman"/>
                <w:sz w:val="24"/>
                <w:szCs w:val="24"/>
              </w:rPr>
              <w:t>годину. Нови</w:t>
            </w:r>
            <w:r w:rsidRPr="00205B8E">
              <w:rPr>
                <w:rFonts w:ascii="Times New Roman" w:hAnsi="Times New Roman"/>
                <w:sz w:val="24"/>
                <w:szCs w:val="24"/>
              </w:rPr>
              <w:t xml:space="preserve"> </w:t>
            </w:r>
            <w:r>
              <w:rPr>
                <w:rFonts w:ascii="Times New Roman" w:hAnsi="Times New Roman"/>
                <w:sz w:val="24"/>
                <w:szCs w:val="24"/>
              </w:rPr>
              <w:t>Календар</w:t>
            </w:r>
            <w:r w:rsidRPr="00205B8E">
              <w:rPr>
                <w:rFonts w:ascii="Times New Roman" w:hAnsi="Times New Roman"/>
                <w:sz w:val="24"/>
                <w:szCs w:val="24"/>
              </w:rPr>
              <w:t xml:space="preserve"> </w:t>
            </w:r>
            <w:r>
              <w:rPr>
                <w:rFonts w:ascii="Times New Roman" w:hAnsi="Times New Roman"/>
                <w:sz w:val="24"/>
                <w:szCs w:val="24"/>
              </w:rPr>
              <w:t>приоритета</w:t>
            </w:r>
            <w:r w:rsidRPr="00205B8E">
              <w:rPr>
                <w:rFonts w:ascii="Times New Roman" w:hAnsi="Times New Roman"/>
                <w:sz w:val="24"/>
                <w:szCs w:val="24"/>
              </w:rPr>
              <w:t xml:space="preserve"> </w:t>
            </w:r>
            <w:r>
              <w:rPr>
                <w:rFonts w:ascii="Times New Roman" w:hAnsi="Times New Roman"/>
                <w:sz w:val="24"/>
                <w:szCs w:val="24"/>
              </w:rPr>
              <w:t>је</w:t>
            </w:r>
            <w:r w:rsidRPr="00205B8E">
              <w:rPr>
                <w:rFonts w:ascii="Times New Roman" w:hAnsi="Times New Roman"/>
                <w:sz w:val="24"/>
                <w:szCs w:val="24"/>
              </w:rPr>
              <w:t xml:space="preserve"> </w:t>
            </w:r>
            <w:r>
              <w:rPr>
                <w:rFonts w:ascii="Times New Roman" w:hAnsi="Times New Roman"/>
                <w:sz w:val="24"/>
                <w:szCs w:val="24"/>
              </w:rPr>
              <w:t>приложен</w:t>
            </w:r>
            <w:r w:rsidRPr="00205B8E">
              <w:rPr>
                <w:rFonts w:ascii="Times New Roman" w:hAnsi="Times New Roman"/>
                <w:sz w:val="24"/>
                <w:szCs w:val="24"/>
              </w:rPr>
              <w:t xml:space="preserve"> </w:t>
            </w:r>
            <w:r>
              <w:rPr>
                <w:rFonts w:ascii="Times New Roman" w:hAnsi="Times New Roman"/>
                <w:sz w:val="24"/>
                <w:szCs w:val="24"/>
              </w:rPr>
              <w:t>уз</w:t>
            </w:r>
            <w:r w:rsidRPr="00205B8E">
              <w:rPr>
                <w:rFonts w:ascii="Times New Roman" w:hAnsi="Times New Roman"/>
                <w:sz w:val="24"/>
                <w:szCs w:val="24"/>
              </w:rPr>
              <w:t xml:space="preserve"> </w:t>
            </w:r>
            <w:r>
              <w:rPr>
                <w:rFonts w:ascii="Times New Roman" w:hAnsi="Times New Roman"/>
                <w:sz w:val="24"/>
                <w:szCs w:val="24"/>
              </w:rPr>
              <w:t>Записник</w:t>
            </w:r>
            <w:r w:rsidRPr="00205B8E">
              <w:rPr>
                <w:rFonts w:ascii="Times New Roman" w:hAnsi="Times New Roman"/>
                <w:sz w:val="24"/>
                <w:szCs w:val="24"/>
              </w:rPr>
              <w:t>.</w:t>
            </w:r>
          </w:p>
          <w:p w:rsidR="005078FF" w:rsidRDefault="005078FF" w:rsidP="00ED39A1">
            <w:pPr>
              <w:rPr>
                <w:rFonts w:ascii="Times New Roman" w:hAnsi="Times New Roman"/>
                <w:sz w:val="24"/>
                <w:szCs w:val="24"/>
              </w:rPr>
            </w:pPr>
            <w:r>
              <w:rPr>
                <w:rFonts w:ascii="Times New Roman" w:hAnsi="Times New Roman"/>
                <w:sz w:val="24"/>
                <w:szCs w:val="24"/>
              </w:rPr>
              <w:t>Остали задаци Тима за стручно усавршавање по налогу директора: Тим за стручно усавршавање до 1. јула треба да разради Правилник о критеријуму за избор едукација, активности и других облика стручног усавршавања стручних сарадника, васпитача и медицинских сестара-васпитача.</w:t>
            </w:r>
          </w:p>
          <w:p w:rsidR="005078FF" w:rsidRPr="005078FF" w:rsidRDefault="005078FF" w:rsidP="00ED39A1">
            <w:pPr>
              <w:rPr>
                <w:rFonts w:ascii="Times New Roman" w:hAnsi="Times New Roman"/>
                <w:sz w:val="24"/>
                <w:szCs w:val="24"/>
              </w:rPr>
            </w:pPr>
            <w:r>
              <w:rPr>
                <w:rFonts w:ascii="Times New Roman" w:hAnsi="Times New Roman"/>
                <w:sz w:val="24"/>
                <w:szCs w:val="24"/>
              </w:rPr>
              <w:t xml:space="preserve">Задатак Тима за стручно усавршавање на основу сугестије шефа рачуноводства: буџет о </w:t>
            </w:r>
            <w:r>
              <w:rPr>
                <w:rFonts w:ascii="Times New Roman" w:hAnsi="Times New Roman"/>
                <w:sz w:val="24"/>
                <w:szCs w:val="24"/>
              </w:rPr>
              <w:lastRenderedPageBreak/>
              <w:t xml:space="preserve">средствима за стручно усавршавање за календарску 2015. године се прави у току јула месеца, план стручног усавршавања за тај период треба предати Тањи Вујачић, до 10. јула 2014. године. </w:t>
            </w:r>
          </w:p>
        </w:tc>
      </w:tr>
    </w:tbl>
    <w:p w:rsidR="005078FF" w:rsidRDefault="005078FF" w:rsidP="009C0385">
      <w:pPr>
        <w:pStyle w:val="NoSpacing"/>
        <w:rPr>
          <w:rFonts w:ascii="Times New Roman" w:hAnsi="Times New Roman"/>
          <w:color w:val="FF0000"/>
          <w:sz w:val="24"/>
          <w:szCs w:val="24"/>
        </w:rPr>
      </w:pPr>
    </w:p>
    <w:p w:rsidR="00DC0F07" w:rsidRDefault="00DC0F07" w:rsidP="009C0385">
      <w:pPr>
        <w:pStyle w:val="NoSpacing"/>
        <w:rPr>
          <w:rFonts w:ascii="Times New Roman" w:hAnsi="Times New Roman"/>
          <w:color w:val="FF0000"/>
          <w:sz w:val="24"/>
          <w:szCs w:val="24"/>
        </w:rPr>
      </w:pPr>
    </w:p>
    <w:p w:rsidR="00ED39A1" w:rsidRPr="009C0385" w:rsidRDefault="00ED39A1" w:rsidP="00ED39A1">
      <w:pPr>
        <w:pStyle w:val="NoSpacing"/>
        <w:jc w:val="both"/>
        <w:rPr>
          <w:rFonts w:ascii="Times New Roman" w:hAnsi="Times New Roman"/>
          <w:noProof/>
          <w:color w:val="000000" w:themeColor="text1"/>
          <w:sz w:val="24"/>
          <w:szCs w:val="24"/>
        </w:rPr>
      </w:pPr>
      <w:r w:rsidRPr="009C0385">
        <w:rPr>
          <w:rFonts w:ascii="Times New Roman" w:hAnsi="Times New Roman"/>
          <w:color w:val="000000" w:themeColor="text1"/>
          <w:sz w:val="24"/>
          <w:szCs w:val="24"/>
        </w:rPr>
        <w:t>6.1.3.</w:t>
      </w:r>
      <w:r>
        <w:rPr>
          <w:rFonts w:ascii="Times New Roman" w:hAnsi="Times New Roman"/>
          <w:color w:val="000000" w:themeColor="text1"/>
          <w:sz w:val="24"/>
          <w:szCs w:val="24"/>
        </w:rPr>
        <w:t>е</w:t>
      </w:r>
      <w:r w:rsidRPr="009C0385">
        <w:rPr>
          <w:rFonts w:ascii="Times New Roman" w:hAnsi="Times New Roman"/>
          <w:color w:val="000000" w:themeColor="text1"/>
          <w:sz w:val="24"/>
          <w:szCs w:val="24"/>
        </w:rPr>
        <w:t xml:space="preserve">) </w:t>
      </w:r>
      <w:r w:rsidRPr="009C0385">
        <w:rPr>
          <w:rFonts w:ascii="Times New Roman" w:hAnsi="Times New Roman"/>
          <w:noProof/>
          <w:color w:val="000000" w:themeColor="text1"/>
          <w:sz w:val="24"/>
          <w:szCs w:val="24"/>
          <w:lang w:val="sr-Latn-CS"/>
        </w:rPr>
        <w:t xml:space="preserve">Тим за </w:t>
      </w:r>
      <w:r>
        <w:rPr>
          <w:rFonts w:ascii="Times New Roman" w:hAnsi="Times New Roman"/>
          <w:noProof/>
          <w:color w:val="000000" w:themeColor="text1"/>
          <w:sz w:val="24"/>
          <w:szCs w:val="24"/>
        </w:rPr>
        <w:t>посебне и специјализоване програме</w:t>
      </w:r>
    </w:p>
    <w:p w:rsidR="00ED39A1" w:rsidRDefault="00ED39A1" w:rsidP="00ED39A1">
      <w:pPr>
        <w:pStyle w:val="NoSpacing"/>
        <w:jc w:val="both"/>
        <w:rPr>
          <w:rFonts w:ascii="Times New Roman" w:hAnsi="Times New Roman"/>
          <w:noProof/>
          <w:color w:val="000000" w:themeColor="text1"/>
          <w:sz w:val="24"/>
          <w:szCs w:val="24"/>
        </w:rPr>
      </w:pPr>
      <w:r w:rsidRPr="009C0385">
        <w:rPr>
          <w:rFonts w:ascii="Times New Roman" w:hAnsi="Times New Roman"/>
          <w:noProof/>
          <w:color w:val="000000" w:themeColor="text1"/>
          <w:sz w:val="24"/>
          <w:szCs w:val="24"/>
        </w:rPr>
        <w:t xml:space="preserve">             К</w:t>
      </w:r>
      <w:r w:rsidRPr="009C0385">
        <w:rPr>
          <w:rFonts w:ascii="Times New Roman" w:hAnsi="Times New Roman"/>
          <w:noProof/>
          <w:color w:val="000000" w:themeColor="text1"/>
          <w:sz w:val="24"/>
          <w:szCs w:val="24"/>
          <w:lang w:val="sr-Latn-CS"/>
        </w:rPr>
        <w:t xml:space="preserve">оординатор: </w:t>
      </w:r>
      <w:r>
        <w:rPr>
          <w:rFonts w:ascii="Times New Roman" w:hAnsi="Times New Roman"/>
          <w:noProof/>
          <w:color w:val="000000" w:themeColor="text1"/>
          <w:sz w:val="24"/>
          <w:szCs w:val="24"/>
        </w:rPr>
        <w:t>Бисерка Јовановић, психолог</w:t>
      </w:r>
    </w:p>
    <w:p w:rsidR="00532630" w:rsidRDefault="00532630" w:rsidP="00532630">
      <w:pPr>
        <w:spacing w:after="0" w:line="240" w:lineRule="auto"/>
        <w:rPr>
          <w:rFonts w:ascii="Times New Roman" w:hAnsi="Times New Roman" w:cs="Times New Roman"/>
          <w:sz w:val="24"/>
          <w:szCs w:val="24"/>
          <w:lang w:val="sr-Cyrl-CS"/>
        </w:rPr>
      </w:pPr>
      <w:r w:rsidRPr="00532630">
        <w:rPr>
          <w:rFonts w:ascii="Times New Roman" w:hAnsi="Times New Roman" w:cs="Times New Roman"/>
          <w:color w:val="FF0000"/>
          <w:sz w:val="24"/>
          <w:szCs w:val="24"/>
        </w:rPr>
        <w:t xml:space="preserve">             </w:t>
      </w:r>
      <w:r w:rsidR="00ED39A1" w:rsidRPr="00D61D0F">
        <w:rPr>
          <w:rFonts w:ascii="Times New Roman" w:hAnsi="Times New Roman" w:cs="Times New Roman"/>
          <w:sz w:val="24"/>
          <w:szCs w:val="24"/>
        </w:rPr>
        <w:t xml:space="preserve">Чланови тима: </w:t>
      </w:r>
      <w:r w:rsidRPr="00532630">
        <w:rPr>
          <w:rFonts w:ascii="Times New Roman" w:hAnsi="Times New Roman" w:cs="Times New Roman"/>
          <w:sz w:val="24"/>
          <w:szCs w:val="24"/>
          <w:lang w:val="sr-Cyrl-CS"/>
        </w:rPr>
        <w:t>Марта Пертет,логопед</w:t>
      </w:r>
      <w:r w:rsidRPr="00532630">
        <w:rPr>
          <w:rFonts w:ascii="Times New Roman" w:hAnsi="Times New Roman" w:cs="Times New Roman"/>
          <w:sz w:val="24"/>
          <w:szCs w:val="24"/>
        </w:rPr>
        <w:t xml:space="preserve"> ; </w:t>
      </w:r>
      <w:r w:rsidRPr="00532630">
        <w:rPr>
          <w:rFonts w:ascii="Times New Roman" w:hAnsi="Times New Roman" w:cs="Times New Roman"/>
          <w:sz w:val="24"/>
          <w:szCs w:val="24"/>
          <w:lang w:val="sr-Cyrl-CS"/>
        </w:rPr>
        <w:t xml:space="preserve">Бисерка Јовановић,психолог;  Сандра </w:t>
      </w:r>
      <w:r>
        <w:rPr>
          <w:rFonts w:ascii="Times New Roman" w:hAnsi="Times New Roman" w:cs="Times New Roman"/>
          <w:sz w:val="24"/>
          <w:szCs w:val="24"/>
          <w:lang w:val="sr-Cyrl-CS"/>
        </w:rPr>
        <w:t xml:space="preserve"> </w:t>
      </w:r>
    </w:p>
    <w:p w:rsidR="00532630" w:rsidRPr="00532630" w:rsidRDefault="00532630" w:rsidP="00532630">
      <w:pPr>
        <w:spacing w:after="0" w:line="240" w:lineRule="auto"/>
        <w:rPr>
          <w:rFonts w:ascii="Times New Roman" w:hAnsi="Times New Roman" w:cs="Times New Roman"/>
          <w:sz w:val="24"/>
          <w:szCs w:val="24"/>
          <w:lang w:val="sr-Cyrl-CS"/>
        </w:rPr>
      </w:pPr>
      <w:r>
        <w:rPr>
          <w:rFonts w:ascii="Times New Roman" w:hAnsi="Times New Roman" w:cs="Times New Roman"/>
          <w:sz w:val="24"/>
          <w:szCs w:val="24"/>
          <w:lang w:val="sr-Cyrl-CS"/>
        </w:rPr>
        <w:t xml:space="preserve">                                       </w:t>
      </w:r>
      <w:r w:rsidRPr="00532630">
        <w:rPr>
          <w:rFonts w:ascii="Times New Roman" w:hAnsi="Times New Roman" w:cs="Times New Roman"/>
          <w:sz w:val="24"/>
          <w:szCs w:val="24"/>
          <w:lang w:val="sr-Cyrl-CS"/>
        </w:rPr>
        <w:t>Зекић,</w:t>
      </w:r>
      <w:r w:rsidR="00D61D0F">
        <w:rPr>
          <w:rFonts w:ascii="Times New Roman" w:hAnsi="Times New Roman" w:cs="Times New Roman"/>
          <w:sz w:val="24"/>
          <w:szCs w:val="24"/>
          <w:lang w:val="sr-Cyrl-CS"/>
        </w:rPr>
        <w:t xml:space="preserve"> правник;</w:t>
      </w:r>
      <w:r w:rsidRPr="00532630">
        <w:rPr>
          <w:rFonts w:ascii="Times New Roman" w:hAnsi="Times New Roman" w:cs="Times New Roman"/>
          <w:sz w:val="24"/>
          <w:szCs w:val="24"/>
          <w:lang w:val="sr-Cyrl-CS"/>
        </w:rPr>
        <w:t xml:space="preserve"> Весна Јанечић, шеф рачуноводства</w:t>
      </w:r>
    </w:p>
    <w:p w:rsidR="00ED39A1" w:rsidRPr="00ED39A1" w:rsidRDefault="00ED39A1" w:rsidP="00ED39A1">
      <w:pPr>
        <w:spacing w:after="0"/>
        <w:rPr>
          <w:rFonts w:ascii="Times New Roman" w:hAnsi="Times New Roman" w:cs="Times New Roman"/>
          <w:color w:val="FF0000"/>
          <w:sz w:val="24"/>
          <w:szCs w:val="24"/>
        </w:rPr>
      </w:pPr>
    </w:p>
    <w:p w:rsidR="00ED39A1" w:rsidRDefault="00ED39A1" w:rsidP="009C0385">
      <w:pPr>
        <w:pStyle w:val="NoSpacing"/>
        <w:rPr>
          <w:rFonts w:ascii="Times New Roman" w:hAnsi="Times New Roman"/>
          <w:color w:val="FF0000"/>
          <w:sz w:val="24"/>
          <w:szCs w:val="24"/>
        </w:rPr>
      </w:pPr>
    </w:p>
    <w:tbl>
      <w:tblPr>
        <w:tblStyle w:val="TableGrid"/>
        <w:tblW w:w="0" w:type="auto"/>
        <w:tblLook w:val="04A0"/>
      </w:tblPr>
      <w:tblGrid>
        <w:gridCol w:w="2394"/>
        <w:gridCol w:w="2394"/>
        <w:gridCol w:w="2394"/>
        <w:gridCol w:w="2394"/>
      </w:tblGrid>
      <w:tr w:rsidR="00ED39A1" w:rsidRPr="00731967" w:rsidTr="00793747">
        <w:tc>
          <w:tcPr>
            <w:tcW w:w="2394" w:type="dxa"/>
          </w:tcPr>
          <w:p w:rsidR="00ED39A1" w:rsidRPr="00731967" w:rsidRDefault="00731967" w:rsidP="009C0385">
            <w:pPr>
              <w:pStyle w:val="NoSpacing"/>
              <w:rPr>
                <w:rFonts w:ascii="Times New Roman" w:hAnsi="Times New Roman"/>
                <w:b/>
                <w:i/>
                <w:sz w:val="24"/>
                <w:szCs w:val="24"/>
              </w:rPr>
            </w:pPr>
            <w:r w:rsidRPr="00731967">
              <w:rPr>
                <w:rFonts w:ascii="Times New Roman" w:hAnsi="Times New Roman"/>
                <w:b/>
                <w:i/>
                <w:sz w:val="24"/>
                <w:szCs w:val="24"/>
              </w:rPr>
              <w:t>Време реализације</w:t>
            </w:r>
          </w:p>
        </w:tc>
        <w:tc>
          <w:tcPr>
            <w:tcW w:w="2394" w:type="dxa"/>
          </w:tcPr>
          <w:p w:rsidR="00ED39A1" w:rsidRPr="00731967" w:rsidRDefault="00731967" w:rsidP="009C0385">
            <w:pPr>
              <w:pStyle w:val="NoSpacing"/>
              <w:rPr>
                <w:rFonts w:ascii="Times New Roman" w:hAnsi="Times New Roman"/>
                <w:b/>
                <w:i/>
                <w:sz w:val="24"/>
                <w:szCs w:val="24"/>
              </w:rPr>
            </w:pPr>
            <w:r w:rsidRPr="00731967">
              <w:rPr>
                <w:rFonts w:ascii="Times New Roman" w:hAnsi="Times New Roman"/>
                <w:b/>
                <w:i/>
                <w:sz w:val="24"/>
                <w:szCs w:val="24"/>
              </w:rPr>
              <w:t>Активности/теме</w:t>
            </w:r>
          </w:p>
        </w:tc>
        <w:tc>
          <w:tcPr>
            <w:tcW w:w="2394" w:type="dxa"/>
          </w:tcPr>
          <w:p w:rsidR="00ED39A1" w:rsidRPr="00731967" w:rsidRDefault="00731967" w:rsidP="009C0385">
            <w:pPr>
              <w:pStyle w:val="NoSpacing"/>
              <w:rPr>
                <w:rFonts w:ascii="Times New Roman" w:hAnsi="Times New Roman"/>
                <w:b/>
                <w:i/>
                <w:sz w:val="24"/>
                <w:szCs w:val="24"/>
              </w:rPr>
            </w:pPr>
            <w:r w:rsidRPr="00731967">
              <w:rPr>
                <w:rFonts w:ascii="Times New Roman" w:hAnsi="Times New Roman"/>
                <w:b/>
                <w:i/>
                <w:sz w:val="24"/>
                <w:szCs w:val="24"/>
              </w:rPr>
              <w:t>Начин реализације</w:t>
            </w:r>
          </w:p>
        </w:tc>
        <w:tc>
          <w:tcPr>
            <w:tcW w:w="2394" w:type="dxa"/>
          </w:tcPr>
          <w:p w:rsidR="00ED39A1" w:rsidRPr="00731967" w:rsidRDefault="00731967" w:rsidP="009C0385">
            <w:pPr>
              <w:pStyle w:val="NoSpacing"/>
              <w:rPr>
                <w:rFonts w:ascii="Times New Roman" w:hAnsi="Times New Roman"/>
                <w:b/>
                <w:i/>
                <w:sz w:val="24"/>
                <w:szCs w:val="24"/>
              </w:rPr>
            </w:pPr>
            <w:r w:rsidRPr="00731967">
              <w:rPr>
                <w:rFonts w:ascii="Times New Roman" w:hAnsi="Times New Roman"/>
                <w:b/>
                <w:i/>
                <w:sz w:val="24"/>
                <w:szCs w:val="24"/>
              </w:rPr>
              <w:t>Носиоци реализације</w:t>
            </w:r>
          </w:p>
        </w:tc>
      </w:tr>
      <w:tr w:rsidR="00731967" w:rsidRPr="00731967" w:rsidTr="00793747">
        <w:tc>
          <w:tcPr>
            <w:tcW w:w="2394" w:type="dxa"/>
          </w:tcPr>
          <w:p w:rsidR="00731967" w:rsidRPr="00731967" w:rsidRDefault="00731967" w:rsidP="00261858">
            <w:pPr>
              <w:shd w:val="clear" w:color="auto" w:fill="FFFFFF"/>
              <w:rPr>
                <w:rFonts w:ascii="Times New Roman" w:hAnsi="Times New Roman"/>
                <w:sz w:val="24"/>
                <w:szCs w:val="24"/>
              </w:rPr>
            </w:pPr>
            <w:r w:rsidRPr="00731967">
              <w:rPr>
                <w:rFonts w:ascii="Times New Roman" w:hAnsi="Times New Roman"/>
                <w:sz w:val="24"/>
                <w:szCs w:val="24"/>
              </w:rPr>
              <w:t>13.09.2013.</w:t>
            </w:r>
          </w:p>
        </w:tc>
        <w:tc>
          <w:tcPr>
            <w:tcW w:w="2394" w:type="dxa"/>
          </w:tcPr>
          <w:p w:rsidR="00731967" w:rsidRPr="00731967" w:rsidRDefault="00731967" w:rsidP="00261858">
            <w:pPr>
              <w:shd w:val="clear" w:color="auto" w:fill="FFFFFF"/>
              <w:rPr>
                <w:rFonts w:ascii="Times New Roman" w:hAnsi="Times New Roman"/>
                <w:sz w:val="24"/>
                <w:szCs w:val="24"/>
              </w:rPr>
            </w:pPr>
            <w:r w:rsidRPr="00731967">
              <w:rPr>
                <w:rFonts w:ascii="Times New Roman" w:hAnsi="Times New Roman"/>
                <w:sz w:val="24"/>
                <w:szCs w:val="24"/>
                <w:lang w:val="sr-Latn-CS"/>
              </w:rPr>
              <w:t>Састављање Пријавног листа,</w:t>
            </w:r>
            <w:r w:rsidRPr="00731967">
              <w:rPr>
                <w:rFonts w:ascii="Times New Roman" w:hAnsi="Times New Roman"/>
                <w:sz w:val="24"/>
                <w:szCs w:val="24"/>
                <w:lang w:val="sr-Cyrl-CS"/>
              </w:rPr>
              <w:t xml:space="preserve"> </w:t>
            </w:r>
            <w:r w:rsidRPr="00731967">
              <w:rPr>
                <w:rFonts w:ascii="Times New Roman" w:hAnsi="Times New Roman"/>
                <w:sz w:val="24"/>
                <w:szCs w:val="24"/>
                <w:lang w:val="sr-Latn-CS"/>
              </w:rPr>
              <w:t>дописа уз Пријавни лист, одређивање рокова за Јавни конкурс</w:t>
            </w:r>
            <w:r w:rsidRPr="00731967">
              <w:rPr>
                <w:rFonts w:ascii="Times New Roman" w:hAnsi="Times New Roman"/>
                <w:sz w:val="24"/>
                <w:szCs w:val="24"/>
              </w:rPr>
              <w:t>.</w:t>
            </w:r>
          </w:p>
        </w:tc>
        <w:tc>
          <w:tcPr>
            <w:tcW w:w="2394" w:type="dxa"/>
          </w:tcPr>
          <w:p w:rsidR="00731967" w:rsidRPr="00731967" w:rsidRDefault="00731967" w:rsidP="00261858">
            <w:pPr>
              <w:shd w:val="clear" w:color="auto" w:fill="FFFFFF"/>
              <w:rPr>
                <w:rFonts w:ascii="Times New Roman" w:hAnsi="Times New Roman"/>
                <w:sz w:val="24"/>
                <w:szCs w:val="24"/>
                <w:lang w:val="sr-Cyrl-CS"/>
              </w:rPr>
            </w:pPr>
            <w:r w:rsidRPr="00731967">
              <w:rPr>
                <w:rFonts w:ascii="Times New Roman" w:hAnsi="Times New Roman"/>
                <w:sz w:val="24"/>
                <w:szCs w:val="24"/>
              </w:rPr>
              <w:t xml:space="preserve">Састанак </w:t>
            </w:r>
          </w:p>
        </w:tc>
        <w:tc>
          <w:tcPr>
            <w:tcW w:w="2394" w:type="dxa"/>
          </w:tcPr>
          <w:p w:rsidR="00731967" w:rsidRPr="00731967" w:rsidRDefault="00731967" w:rsidP="00261858">
            <w:pPr>
              <w:shd w:val="clear" w:color="auto" w:fill="FFFFFF"/>
              <w:rPr>
                <w:rFonts w:ascii="Times New Roman" w:hAnsi="Times New Roman"/>
                <w:sz w:val="24"/>
                <w:szCs w:val="24"/>
              </w:rPr>
            </w:pPr>
            <w:r w:rsidRPr="00731967">
              <w:rPr>
                <w:rFonts w:ascii="Times New Roman" w:hAnsi="Times New Roman"/>
                <w:sz w:val="24"/>
                <w:szCs w:val="24"/>
                <w:lang w:val="sr-Latn-CS"/>
              </w:rPr>
              <w:t>Бисерка Јовановић, психолог</w:t>
            </w:r>
          </w:p>
          <w:p w:rsidR="00731967" w:rsidRPr="00731967" w:rsidRDefault="00731967" w:rsidP="00261858">
            <w:pPr>
              <w:shd w:val="clear" w:color="auto" w:fill="FFFFFF"/>
              <w:rPr>
                <w:rFonts w:ascii="Times New Roman" w:hAnsi="Times New Roman"/>
                <w:sz w:val="24"/>
                <w:szCs w:val="24"/>
              </w:rPr>
            </w:pPr>
            <w:r w:rsidRPr="00731967">
              <w:rPr>
                <w:rFonts w:ascii="Times New Roman" w:hAnsi="Times New Roman"/>
                <w:sz w:val="24"/>
                <w:szCs w:val="24"/>
                <w:lang w:val="sr-Latn-CS"/>
              </w:rPr>
              <w:t>Марта Пертет, логопед</w:t>
            </w:r>
          </w:p>
        </w:tc>
      </w:tr>
      <w:tr w:rsidR="00731967" w:rsidRPr="00731967" w:rsidTr="00793747">
        <w:tc>
          <w:tcPr>
            <w:tcW w:w="2394" w:type="dxa"/>
          </w:tcPr>
          <w:p w:rsidR="00731967" w:rsidRPr="00731967" w:rsidRDefault="00731967" w:rsidP="00261858">
            <w:pPr>
              <w:shd w:val="clear" w:color="auto" w:fill="FFFFFF"/>
              <w:rPr>
                <w:rFonts w:ascii="Times New Roman" w:hAnsi="Times New Roman"/>
                <w:sz w:val="24"/>
                <w:szCs w:val="24"/>
              </w:rPr>
            </w:pPr>
            <w:r w:rsidRPr="00731967">
              <w:rPr>
                <w:rFonts w:ascii="Times New Roman" w:hAnsi="Times New Roman"/>
                <w:sz w:val="24"/>
                <w:szCs w:val="24"/>
              </w:rPr>
              <w:t>09.2013.</w:t>
            </w:r>
          </w:p>
        </w:tc>
        <w:tc>
          <w:tcPr>
            <w:tcW w:w="2394" w:type="dxa"/>
          </w:tcPr>
          <w:p w:rsidR="00731967" w:rsidRPr="00731967" w:rsidRDefault="00731967" w:rsidP="00261858">
            <w:pPr>
              <w:shd w:val="clear" w:color="auto" w:fill="FFFFFF"/>
              <w:rPr>
                <w:rFonts w:ascii="Times New Roman" w:hAnsi="Times New Roman"/>
                <w:sz w:val="24"/>
                <w:szCs w:val="24"/>
              </w:rPr>
            </w:pPr>
            <w:r w:rsidRPr="00731967">
              <w:rPr>
                <w:rFonts w:ascii="Times New Roman" w:hAnsi="Times New Roman"/>
                <w:sz w:val="24"/>
                <w:szCs w:val="24"/>
              </w:rPr>
              <w:t>Консултације са правником – Јавни позив.</w:t>
            </w:r>
          </w:p>
        </w:tc>
        <w:tc>
          <w:tcPr>
            <w:tcW w:w="2394" w:type="dxa"/>
          </w:tcPr>
          <w:p w:rsidR="00731967" w:rsidRPr="00731967" w:rsidRDefault="00731967" w:rsidP="00261858">
            <w:pPr>
              <w:shd w:val="clear" w:color="auto" w:fill="FFFFFF"/>
              <w:rPr>
                <w:rFonts w:ascii="Times New Roman" w:hAnsi="Times New Roman"/>
                <w:sz w:val="24"/>
                <w:szCs w:val="24"/>
                <w:lang w:val="sr-Cyrl-CS"/>
              </w:rPr>
            </w:pPr>
            <w:r w:rsidRPr="00731967">
              <w:rPr>
                <w:rFonts w:ascii="Times New Roman" w:hAnsi="Times New Roman"/>
                <w:sz w:val="24"/>
                <w:szCs w:val="24"/>
                <w:lang w:val="sr-Cyrl-CS"/>
              </w:rPr>
              <w:t>Разговор</w:t>
            </w:r>
          </w:p>
        </w:tc>
        <w:tc>
          <w:tcPr>
            <w:tcW w:w="2394" w:type="dxa"/>
          </w:tcPr>
          <w:p w:rsidR="00731967" w:rsidRPr="00731967" w:rsidRDefault="00731967" w:rsidP="00261858">
            <w:pPr>
              <w:shd w:val="clear" w:color="auto" w:fill="FFFFFF"/>
              <w:rPr>
                <w:rFonts w:ascii="Times New Roman" w:hAnsi="Times New Roman"/>
                <w:sz w:val="24"/>
                <w:szCs w:val="24"/>
              </w:rPr>
            </w:pPr>
            <w:r w:rsidRPr="00731967">
              <w:rPr>
                <w:rFonts w:ascii="Times New Roman" w:hAnsi="Times New Roman"/>
                <w:sz w:val="24"/>
                <w:szCs w:val="24"/>
              </w:rPr>
              <w:t>Чланови Тима.</w:t>
            </w:r>
          </w:p>
        </w:tc>
      </w:tr>
      <w:tr w:rsidR="00731967" w:rsidRPr="00731967" w:rsidTr="00793747">
        <w:tc>
          <w:tcPr>
            <w:tcW w:w="2394" w:type="dxa"/>
          </w:tcPr>
          <w:p w:rsidR="00731967" w:rsidRPr="00731967" w:rsidRDefault="00731967" w:rsidP="00261858">
            <w:pPr>
              <w:shd w:val="clear" w:color="auto" w:fill="FFFFFF"/>
              <w:rPr>
                <w:rFonts w:ascii="Times New Roman" w:hAnsi="Times New Roman"/>
                <w:sz w:val="24"/>
                <w:szCs w:val="24"/>
              </w:rPr>
            </w:pPr>
            <w:r w:rsidRPr="00731967">
              <w:rPr>
                <w:rFonts w:ascii="Times New Roman" w:hAnsi="Times New Roman"/>
                <w:sz w:val="24"/>
                <w:szCs w:val="24"/>
              </w:rPr>
              <w:t>1</w:t>
            </w:r>
            <w:r w:rsidRPr="00731967">
              <w:rPr>
                <w:rFonts w:ascii="Times New Roman" w:hAnsi="Times New Roman"/>
                <w:sz w:val="24"/>
                <w:szCs w:val="24"/>
                <w:lang w:val="sr-Cyrl-CS"/>
              </w:rPr>
              <w:t>0</w:t>
            </w:r>
            <w:r w:rsidRPr="00731967">
              <w:rPr>
                <w:rFonts w:ascii="Times New Roman" w:hAnsi="Times New Roman"/>
                <w:sz w:val="24"/>
                <w:szCs w:val="24"/>
              </w:rPr>
              <w:t>.2013.</w:t>
            </w:r>
          </w:p>
        </w:tc>
        <w:tc>
          <w:tcPr>
            <w:tcW w:w="2394" w:type="dxa"/>
          </w:tcPr>
          <w:p w:rsidR="00731967" w:rsidRPr="00731967" w:rsidRDefault="00731967" w:rsidP="00261858">
            <w:pPr>
              <w:shd w:val="clear" w:color="auto" w:fill="FFFFFF"/>
              <w:rPr>
                <w:rFonts w:ascii="Times New Roman" w:hAnsi="Times New Roman"/>
                <w:sz w:val="24"/>
                <w:szCs w:val="24"/>
                <w:lang w:val="sr-Cyrl-CS"/>
              </w:rPr>
            </w:pPr>
            <w:r w:rsidRPr="00731967">
              <w:rPr>
                <w:rFonts w:ascii="Times New Roman" w:hAnsi="Times New Roman"/>
                <w:sz w:val="24"/>
                <w:szCs w:val="24"/>
                <w:lang w:val="sr-Latn-CS"/>
              </w:rPr>
              <w:t>Разматрање и проналажење могућности примене одредб</w:t>
            </w:r>
            <w:r w:rsidRPr="00731967">
              <w:rPr>
                <w:rFonts w:ascii="Times New Roman" w:hAnsi="Times New Roman"/>
                <w:sz w:val="24"/>
                <w:szCs w:val="24"/>
              </w:rPr>
              <w:t>и</w:t>
            </w:r>
            <w:r w:rsidRPr="00731967">
              <w:rPr>
                <w:rFonts w:ascii="Times New Roman" w:hAnsi="Times New Roman"/>
                <w:sz w:val="24"/>
                <w:szCs w:val="24"/>
                <w:lang w:val="sr-Latn-CS"/>
              </w:rPr>
              <w:t xml:space="preserve"> новог правилника Министарства Просвете, тумачење Правилника</w:t>
            </w:r>
            <w:r w:rsidRPr="00731967">
              <w:rPr>
                <w:rFonts w:ascii="Times New Roman" w:hAnsi="Times New Roman"/>
                <w:sz w:val="24"/>
                <w:szCs w:val="24"/>
                <w:lang w:val="sr-Cyrl-CS"/>
              </w:rPr>
              <w:t>.</w:t>
            </w:r>
          </w:p>
        </w:tc>
        <w:tc>
          <w:tcPr>
            <w:tcW w:w="2394" w:type="dxa"/>
          </w:tcPr>
          <w:p w:rsidR="00731967" w:rsidRPr="00731967" w:rsidRDefault="00731967" w:rsidP="00261858">
            <w:pPr>
              <w:shd w:val="clear" w:color="auto" w:fill="FFFFFF"/>
              <w:rPr>
                <w:rFonts w:ascii="Times New Roman" w:hAnsi="Times New Roman"/>
                <w:sz w:val="24"/>
                <w:szCs w:val="24"/>
              </w:rPr>
            </w:pPr>
            <w:r w:rsidRPr="00731967">
              <w:rPr>
                <w:rFonts w:ascii="Times New Roman" w:hAnsi="Times New Roman"/>
                <w:sz w:val="24"/>
                <w:szCs w:val="24"/>
              </w:rPr>
              <w:t>Састанак.</w:t>
            </w:r>
          </w:p>
        </w:tc>
        <w:tc>
          <w:tcPr>
            <w:tcW w:w="2394" w:type="dxa"/>
          </w:tcPr>
          <w:p w:rsidR="00731967" w:rsidRPr="00731967" w:rsidRDefault="00731967" w:rsidP="00261858">
            <w:pPr>
              <w:shd w:val="clear" w:color="auto" w:fill="FFFFFF"/>
              <w:rPr>
                <w:rFonts w:ascii="Times New Roman" w:hAnsi="Times New Roman"/>
                <w:sz w:val="24"/>
                <w:szCs w:val="24"/>
              </w:rPr>
            </w:pPr>
            <w:r w:rsidRPr="00731967">
              <w:rPr>
                <w:rFonts w:ascii="Times New Roman" w:hAnsi="Times New Roman"/>
                <w:sz w:val="24"/>
                <w:szCs w:val="24"/>
                <w:lang w:val="sr-Latn-CS"/>
              </w:rPr>
              <w:t>Бисерка Јовановић, психолог</w:t>
            </w:r>
          </w:p>
          <w:p w:rsidR="00731967" w:rsidRPr="00731967" w:rsidRDefault="00731967" w:rsidP="00261858">
            <w:pPr>
              <w:shd w:val="clear" w:color="auto" w:fill="FFFFFF"/>
              <w:rPr>
                <w:rFonts w:ascii="Times New Roman" w:hAnsi="Times New Roman"/>
                <w:sz w:val="24"/>
                <w:szCs w:val="24"/>
              </w:rPr>
            </w:pPr>
            <w:r w:rsidRPr="00731967">
              <w:rPr>
                <w:rFonts w:ascii="Times New Roman" w:hAnsi="Times New Roman"/>
                <w:sz w:val="24"/>
                <w:szCs w:val="24"/>
                <w:lang w:val="sr-Latn-CS"/>
              </w:rPr>
              <w:t>Марта Пертет, логопед</w:t>
            </w:r>
          </w:p>
        </w:tc>
      </w:tr>
      <w:tr w:rsidR="00731967" w:rsidRPr="00731967" w:rsidTr="00793747">
        <w:tc>
          <w:tcPr>
            <w:tcW w:w="2394" w:type="dxa"/>
          </w:tcPr>
          <w:p w:rsidR="00731967" w:rsidRPr="00731967" w:rsidRDefault="00731967" w:rsidP="00261858">
            <w:pPr>
              <w:shd w:val="clear" w:color="auto" w:fill="FFFFFF"/>
              <w:rPr>
                <w:rFonts w:ascii="Times New Roman" w:hAnsi="Times New Roman"/>
                <w:sz w:val="24"/>
                <w:szCs w:val="24"/>
                <w:lang w:val="sr-Cyrl-CS"/>
              </w:rPr>
            </w:pPr>
            <w:r w:rsidRPr="00731967">
              <w:rPr>
                <w:rFonts w:ascii="Times New Roman" w:hAnsi="Times New Roman"/>
                <w:sz w:val="24"/>
                <w:szCs w:val="24"/>
                <w:lang w:val="sr-Cyrl-CS"/>
              </w:rPr>
              <w:t>18- 22.11.2013</w:t>
            </w:r>
          </w:p>
        </w:tc>
        <w:tc>
          <w:tcPr>
            <w:tcW w:w="2394" w:type="dxa"/>
          </w:tcPr>
          <w:p w:rsidR="00731967" w:rsidRPr="00731967" w:rsidRDefault="00731967" w:rsidP="00261858">
            <w:pPr>
              <w:shd w:val="clear" w:color="auto" w:fill="FFFFFF"/>
              <w:rPr>
                <w:rFonts w:ascii="Times New Roman" w:hAnsi="Times New Roman"/>
                <w:sz w:val="24"/>
                <w:szCs w:val="24"/>
                <w:lang w:val="sr-Cyrl-CS"/>
              </w:rPr>
            </w:pPr>
            <w:r w:rsidRPr="00731967">
              <w:rPr>
                <w:rFonts w:ascii="Times New Roman" w:hAnsi="Times New Roman"/>
                <w:sz w:val="24"/>
                <w:szCs w:val="24"/>
                <w:lang w:val="sr-Cyrl-CS"/>
              </w:rPr>
              <w:t>У</w:t>
            </w:r>
            <w:r w:rsidRPr="00731967">
              <w:rPr>
                <w:rFonts w:ascii="Times New Roman" w:hAnsi="Times New Roman"/>
                <w:sz w:val="24"/>
                <w:szCs w:val="24"/>
                <w:lang w:val="sr-Latn-CS"/>
              </w:rPr>
              <w:t xml:space="preserve">склађивање </w:t>
            </w:r>
            <w:r w:rsidRPr="00731967">
              <w:rPr>
                <w:rFonts w:ascii="Times New Roman" w:hAnsi="Times New Roman"/>
                <w:sz w:val="24"/>
                <w:szCs w:val="24"/>
                <w:lang w:val="sr-Cyrl-CS"/>
              </w:rPr>
              <w:t>Правилника</w:t>
            </w:r>
            <w:r w:rsidRPr="00731967">
              <w:rPr>
                <w:rFonts w:ascii="Times New Roman" w:hAnsi="Times New Roman"/>
                <w:sz w:val="24"/>
                <w:szCs w:val="24"/>
                <w:lang w:val="sr-Latn-CS"/>
              </w:rPr>
              <w:t xml:space="preserve"> са постојећом Педагошком документациом Установе</w:t>
            </w:r>
            <w:r w:rsidRPr="00731967">
              <w:rPr>
                <w:rFonts w:ascii="Times New Roman" w:hAnsi="Times New Roman"/>
                <w:sz w:val="24"/>
                <w:szCs w:val="24"/>
                <w:lang w:val="sr-Cyrl-CS"/>
              </w:rPr>
              <w:t>.</w:t>
            </w:r>
          </w:p>
        </w:tc>
        <w:tc>
          <w:tcPr>
            <w:tcW w:w="2394" w:type="dxa"/>
          </w:tcPr>
          <w:p w:rsidR="00731967" w:rsidRPr="00731967" w:rsidRDefault="00731967" w:rsidP="00261858">
            <w:pPr>
              <w:shd w:val="clear" w:color="auto" w:fill="FFFFFF"/>
              <w:rPr>
                <w:rFonts w:ascii="Times New Roman" w:hAnsi="Times New Roman"/>
                <w:sz w:val="24"/>
                <w:szCs w:val="24"/>
                <w:lang w:val="sr-Cyrl-CS"/>
              </w:rPr>
            </w:pPr>
            <w:r w:rsidRPr="00731967">
              <w:rPr>
                <w:rFonts w:ascii="Times New Roman" w:hAnsi="Times New Roman"/>
                <w:sz w:val="24"/>
                <w:szCs w:val="24"/>
                <w:lang w:val="sr-Cyrl-CS"/>
              </w:rPr>
              <w:t>Преглед и допуна документације.</w:t>
            </w:r>
          </w:p>
        </w:tc>
        <w:tc>
          <w:tcPr>
            <w:tcW w:w="2394" w:type="dxa"/>
          </w:tcPr>
          <w:p w:rsidR="00731967" w:rsidRPr="00731967" w:rsidRDefault="00731967" w:rsidP="00261858">
            <w:pPr>
              <w:shd w:val="clear" w:color="auto" w:fill="FFFFFF"/>
              <w:rPr>
                <w:rFonts w:ascii="Times New Roman" w:hAnsi="Times New Roman"/>
                <w:sz w:val="24"/>
                <w:szCs w:val="24"/>
                <w:lang w:val="sr-Cyrl-CS"/>
              </w:rPr>
            </w:pPr>
            <w:r w:rsidRPr="00731967">
              <w:rPr>
                <w:rFonts w:ascii="Times New Roman" w:hAnsi="Times New Roman"/>
                <w:sz w:val="24"/>
                <w:szCs w:val="24"/>
                <w:lang w:val="sr-Cyrl-CS"/>
              </w:rPr>
              <w:t>Марта Пертет,</w:t>
            </w:r>
          </w:p>
        </w:tc>
      </w:tr>
      <w:tr w:rsidR="00731967" w:rsidRPr="00731967" w:rsidTr="00793747">
        <w:tc>
          <w:tcPr>
            <w:tcW w:w="2394" w:type="dxa"/>
          </w:tcPr>
          <w:p w:rsidR="00731967" w:rsidRPr="00731967" w:rsidRDefault="00731967" w:rsidP="00261858">
            <w:pPr>
              <w:shd w:val="clear" w:color="auto" w:fill="FFFFFF"/>
              <w:rPr>
                <w:rFonts w:ascii="Times New Roman" w:hAnsi="Times New Roman"/>
                <w:sz w:val="24"/>
                <w:szCs w:val="24"/>
              </w:rPr>
            </w:pPr>
            <w:r w:rsidRPr="00731967">
              <w:rPr>
                <w:rFonts w:ascii="Times New Roman" w:hAnsi="Times New Roman"/>
                <w:sz w:val="24"/>
                <w:szCs w:val="24"/>
              </w:rPr>
              <w:t>18.12.2013.</w:t>
            </w:r>
          </w:p>
        </w:tc>
        <w:tc>
          <w:tcPr>
            <w:tcW w:w="2394" w:type="dxa"/>
          </w:tcPr>
          <w:p w:rsidR="00731967" w:rsidRPr="00731967" w:rsidRDefault="00731967" w:rsidP="00261858">
            <w:pPr>
              <w:shd w:val="clear" w:color="auto" w:fill="FFFFFF"/>
              <w:rPr>
                <w:rFonts w:ascii="Times New Roman" w:hAnsi="Times New Roman"/>
                <w:sz w:val="24"/>
                <w:szCs w:val="24"/>
                <w:lang w:val="sr-Cyrl-CS"/>
              </w:rPr>
            </w:pPr>
            <w:r w:rsidRPr="00731967">
              <w:rPr>
                <w:rFonts w:ascii="Times New Roman" w:hAnsi="Times New Roman"/>
                <w:sz w:val="24"/>
                <w:szCs w:val="24"/>
                <w:lang w:val="sr-Latn-CS"/>
              </w:rPr>
              <w:t>Нови Правилник Установе</w:t>
            </w:r>
            <w:r w:rsidRPr="00731967">
              <w:rPr>
                <w:rFonts w:ascii="Times New Roman" w:hAnsi="Times New Roman"/>
                <w:sz w:val="24"/>
                <w:szCs w:val="24"/>
                <w:lang w:val="sr-Cyrl-CS"/>
              </w:rPr>
              <w:t>.</w:t>
            </w:r>
          </w:p>
        </w:tc>
        <w:tc>
          <w:tcPr>
            <w:tcW w:w="2394" w:type="dxa"/>
          </w:tcPr>
          <w:p w:rsidR="00731967" w:rsidRPr="00731967" w:rsidRDefault="00731967" w:rsidP="00261858">
            <w:pPr>
              <w:shd w:val="clear" w:color="auto" w:fill="FFFFFF"/>
              <w:rPr>
                <w:rFonts w:ascii="Times New Roman" w:hAnsi="Times New Roman"/>
                <w:sz w:val="24"/>
                <w:szCs w:val="24"/>
              </w:rPr>
            </w:pPr>
            <w:r w:rsidRPr="00731967">
              <w:rPr>
                <w:rFonts w:ascii="Times New Roman" w:hAnsi="Times New Roman"/>
                <w:sz w:val="24"/>
                <w:szCs w:val="24"/>
              </w:rPr>
              <w:t>Састанак Тима.</w:t>
            </w:r>
          </w:p>
        </w:tc>
        <w:tc>
          <w:tcPr>
            <w:tcW w:w="2394" w:type="dxa"/>
          </w:tcPr>
          <w:p w:rsidR="00731967" w:rsidRPr="00731967" w:rsidRDefault="00731967" w:rsidP="00261858">
            <w:pPr>
              <w:shd w:val="clear" w:color="auto" w:fill="FFFFFF"/>
              <w:rPr>
                <w:rFonts w:ascii="Times New Roman" w:hAnsi="Times New Roman"/>
                <w:sz w:val="24"/>
                <w:szCs w:val="24"/>
              </w:rPr>
            </w:pPr>
            <w:r w:rsidRPr="00731967">
              <w:rPr>
                <w:rFonts w:ascii="Times New Roman" w:hAnsi="Times New Roman"/>
                <w:sz w:val="24"/>
                <w:szCs w:val="24"/>
              </w:rPr>
              <w:t>Чланови Тима.</w:t>
            </w:r>
          </w:p>
        </w:tc>
      </w:tr>
      <w:tr w:rsidR="00731967" w:rsidRPr="00731967" w:rsidTr="00793747">
        <w:tc>
          <w:tcPr>
            <w:tcW w:w="2394" w:type="dxa"/>
          </w:tcPr>
          <w:p w:rsidR="00731967" w:rsidRPr="00731967" w:rsidRDefault="00731967" w:rsidP="00261858">
            <w:pPr>
              <w:shd w:val="clear" w:color="auto" w:fill="FFFFFF"/>
              <w:rPr>
                <w:rFonts w:ascii="Times New Roman" w:hAnsi="Times New Roman"/>
                <w:sz w:val="24"/>
                <w:szCs w:val="24"/>
              </w:rPr>
            </w:pPr>
            <w:r w:rsidRPr="00731967">
              <w:rPr>
                <w:rFonts w:ascii="Times New Roman" w:hAnsi="Times New Roman"/>
                <w:sz w:val="24"/>
                <w:szCs w:val="24"/>
              </w:rPr>
              <w:t>13.03.2014.</w:t>
            </w:r>
          </w:p>
        </w:tc>
        <w:tc>
          <w:tcPr>
            <w:tcW w:w="2394" w:type="dxa"/>
          </w:tcPr>
          <w:p w:rsidR="00731967" w:rsidRPr="00731967" w:rsidRDefault="00731967" w:rsidP="00261858">
            <w:pPr>
              <w:shd w:val="clear" w:color="auto" w:fill="FFFFFF"/>
              <w:rPr>
                <w:rFonts w:ascii="Times New Roman" w:hAnsi="Times New Roman"/>
                <w:sz w:val="24"/>
                <w:szCs w:val="24"/>
                <w:lang w:val="sr-Cyrl-CS"/>
              </w:rPr>
            </w:pPr>
            <w:r w:rsidRPr="00731967">
              <w:rPr>
                <w:rFonts w:ascii="Times New Roman" w:hAnsi="Times New Roman"/>
                <w:sz w:val="24"/>
                <w:szCs w:val="24"/>
                <w:lang w:val="sr-Cyrl-CS"/>
              </w:rPr>
              <w:t>Прецизирање услова Ј</w:t>
            </w:r>
            <w:r w:rsidRPr="00731967">
              <w:rPr>
                <w:rFonts w:ascii="Times New Roman" w:hAnsi="Times New Roman"/>
                <w:sz w:val="24"/>
                <w:szCs w:val="24"/>
              </w:rPr>
              <w:t>авн</w:t>
            </w:r>
            <w:r w:rsidRPr="00731967">
              <w:rPr>
                <w:rFonts w:ascii="Times New Roman" w:hAnsi="Times New Roman"/>
                <w:sz w:val="24"/>
                <w:szCs w:val="24"/>
                <w:lang w:val="sr-Cyrl-CS"/>
              </w:rPr>
              <w:t>ог</w:t>
            </w:r>
            <w:r w:rsidRPr="00731967">
              <w:rPr>
                <w:rFonts w:ascii="Times New Roman" w:hAnsi="Times New Roman"/>
                <w:sz w:val="24"/>
                <w:szCs w:val="24"/>
              </w:rPr>
              <w:t xml:space="preserve"> позив</w:t>
            </w:r>
            <w:r w:rsidRPr="00731967">
              <w:rPr>
                <w:rFonts w:ascii="Times New Roman" w:hAnsi="Times New Roman"/>
                <w:sz w:val="24"/>
                <w:szCs w:val="24"/>
                <w:lang w:val="sr-Cyrl-CS"/>
              </w:rPr>
              <w:t>а.</w:t>
            </w:r>
          </w:p>
        </w:tc>
        <w:tc>
          <w:tcPr>
            <w:tcW w:w="2394" w:type="dxa"/>
          </w:tcPr>
          <w:p w:rsidR="00731967" w:rsidRPr="00731967" w:rsidRDefault="00731967" w:rsidP="00261858">
            <w:pPr>
              <w:shd w:val="clear" w:color="auto" w:fill="FFFFFF"/>
              <w:rPr>
                <w:rFonts w:ascii="Times New Roman" w:hAnsi="Times New Roman"/>
                <w:sz w:val="24"/>
                <w:szCs w:val="24"/>
              </w:rPr>
            </w:pPr>
            <w:r w:rsidRPr="00731967">
              <w:rPr>
                <w:rFonts w:ascii="Times New Roman" w:hAnsi="Times New Roman"/>
                <w:sz w:val="24"/>
                <w:szCs w:val="24"/>
              </w:rPr>
              <w:t>Сасатнак Тима</w:t>
            </w:r>
          </w:p>
        </w:tc>
        <w:tc>
          <w:tcPr>
            <w:tcW w:w="2394" w:type="dxa"/>
          </w:tcPr>
          <w:p w:rsidR="00731967" w:rsidRPr="00731967" w:rsidRDefault="00731967" w:rsidP="00261858">
            <w:pPr>
              <w:shd w:val="clear" w:color="auto" w:fill="FFFFFF"/>
              <w:rPr>
                <w:rFonts w:ascii="Times New Roman" w:hAnsi="Times New Roman"/>
                <w:sz w:val="24"/>
                <w:szCs w:val="24"/>
              </w:rPr>
            </w:pPr>
            <w:r w:rsidRPr="00731967">
              <w:rPr>
                <w:rFonts w:ascii="Times New Roman" w:hAnsi="Times New Roman"/>
                <w:sz w:val="24"/>
                <w:szCs w:val="24"/>
              </w:rPr>
              <w:t>Чланови Тима.</w:t>
            </w:r>
          </w:p>
        </w:tc>
      </w:tr>
      <w:tr w:rsidR="00731967" w:rsidRPr="00731967" w:rsidTr="00793747">
        <w:tc>
          <w:tcPr>
            <w:tcW w:w="2394" w:type="dxa"/>
          </w:tcPr>
          <w:p w:rsidR="00731967" w:rsidRPr="00731967" w:rsidRDefault="00731967" w:rsidP="00261858">
            <w:pPr>
              <w:shd w:val="clear" w:color="auto" w:fill="FFFFFF"/>
              <w:rPr>
                <w:rFonts w:ascii="Times New Roman" w:hAnsi="Times New Roman"/>
                <w:sz w:val="24"/>
                <w:szCs w:val="24"/>
              </w:rPr>
            </w:pPr>
            <w:r w:rsidRPr="00731967">
              <w:rPr>
                <w:rFonts w:ascii="Times New Roman" w:hAnsi="Times New Roman"/>
                <w:sz w:val="24"/>
                <w:szCs w:val="24"/>
              </w:rPr>
              <w:t>17.04.2014.</w:t>
            </w:r>
          </w:p>
        </w:tc>
        <w:tc>
          <w:tcPr>
            <w:tcW w:w="2394" w:type="dxa"/>
          </w:tcPr>
          <w:p w:rsidR="00731967" w:rsidRPr="00731967" w:rsidRDefault="00731967" w:rsidP="00261858">
            <w:pPr>
              <w:shd w:val="clear" w:color="auto" w:fill="FFFFFF"/>
              <w:rPr>
                <w:rFonts w:ascii="Times New Roman" w:hAnsi="Times New Roman"/>
                <w:sz w:val="24"/>
                <w:szCs w:val="24"/>
                <w:lang w:val="sr-Cyrl-CS"/>
              </w:rPr>
            </w:pPr>
            <w:r w:rsidRPr="00731967">
              <w:rPr>
                <w:rFonts w:ascii="Times New Roman" w:hAnsi="Times New Roman"/>
                <w:sz w:val="24"/>
                <w:szCs w:val="24"/>
                <w:lang w:val="sr-Latn-CS"/>
              </w:rPr>
              <w:t>Распоређивање пристиглих програма</w:t>
            </w:r>
            <w:r w:rsidRPr="00731967">
              <w:rPr>
                <w:rFonts w:ascii="Times New Roman" w:hAnsi="Times New Roman"/>
                <w:sz w:val="24"/>
                <w:szCs w:val="24"/>
                <w:lang w:val="sr-Cyrl-CS"/>
              </w:rPr>
              <w:t xml:space="preserve"> у </w:t>
            </w:r>
            <w:r w:rsidRPr="00731967">
              <w:rPr>
                <w:rFonts w:ascii="Times New Roman" w:hAnsi="Times New Roman"/>
                <w:sz w:val="24"/>
                <w:szCs w:val="24"/>
                <w:lang w:val="sr-Cyrl-CS"/>
              </w:rPr>
              <w:lastRenderedPageBreak/>
              <w:t>табеларни приказ.</w:t>
            </w:r>
          </w:p>
        </w:tc>
        <w:tc>
          <w:tcPr>
            <w:tcW w:w="2394" w:type="dxa"/>
          </w:tcPr>
          <w:p w:rsidR="00731967" w:rsidRPr="00731967" w:rsidRDefault="00731967" w:rsidP="00261858">
            <w:pPr>
              <w:shd w:val="clear" w:color="auto" w:fill="FFFFFF"/>
              <w:rPr>
                <w:rFonts w:ascii="Times New Roman" w:hAnsi="Times New Roman"/>
                <w:sz w:val="24"/>
                <w:szCs w:val="24"/>
              </w:rPr>
            </w:pPr>
            <w:r w:rsidRPr="00731967">
              <w:rPr>
                <w:rFonts w:ascii="Times New Roman" w:hAnsi="Times New Roman"/>
                <w:sz w:val="24"/>
                <w:szCs w:val="24"/>
                <w:lang w:val="sr-Latn-CS"/>
              </w:rPr>
              <w:lastRenderedPageBreak/>
              <w:t>Састанак Тима</w:t>
            </w:r>
          </w:p>
        </w:tc>
        <w:tc>
          <w:tcPr>
            <w:tcW w:w="2394" w:type="dxa"/>
          </w:tcPr>
          <w:p w:rsidR="00731967" w:rsidRPr="00731967" w:rsidRDefault="00731967" w:rsidP="00261858">
            <w:pPr>
              <w:shd w:val="clear" w:color="auto" w:fill="FFFFFF"/>
              <w:rPr>
                <w:rFonts w:ascii="Times New Roman" w:hAnsi="Times New Roman"/>
                <w:sz w:val="24"/>
                <w:szCs w:val="24"/>
              </w:rPr>
            </w:pPr>
            <w:r w:rsidRPr="00731967">
              <w:rPr>
                <w:rFonts w:ascii="Times New Roman" w:hAnsi="Times New Roman"/>
                <w:sz w:val="24"/>
                <w:szCs w:val="24"/>
                <w:lang w:val="sr-Latn-CS"/>
              </w:rPr>
              <w:t>Бисерка Јовановић</w:t>
            </w:r>
          </w:p>
          <w:p w:rsidR="00731967" w:rsidRPr="00731967" w:rsidRDefault="00731967" w:rsidP="00261858">
            <w:pPr>
              <w:shd w:val="clear" w:color="auto" w:fill="FFFFFF"/>
              <w:rPr>
                <w:rFonts w:ascii="Times New Roman" w:hAnsi="Times New Roman"/>
                <w:sz w:val="24"/>
                <w:szCs w:val="24"/>
              </w:rPr>
            </w:pPr>
            <w:r w:rsidRPr="00731967">
              <w:rPr>
                <w:rFonts w:ascii="Times New Roman" w:hAnsi="Times New Roman"/>
                <w:sz w:val="24"/>
                <w:szCs w:val="24"/>
                <w:lang w:val="sr-Latn-CS"/>
              </w:rPr>
              <w:t>Марта Пертет</w:t>
            </w:r>
          </w:p>
          <w:p w:rsidR="00731967" w:rsidRPr="00731967" w:rsidRDefault="00731967" w:rsidP="00261858">
            <w:pPr>
              <w:shd w:val="clear" w:color="auto" w:fill="FFFFFF"/>
              <w:rPr>
                <w:rFonts w:ascii="Times New Roman" w:hAnsi="Times New Roman"/>
                <w:sz w:val="24"/>
                <w:szCs w:val="24"/>
              </w:rPr>
            </w:pPr>
            <w:r w:rsidRPr="00731967">
              <w:rPr>
                <w:rFonts w:ascii="Times New Roman" w:hAnsi="Times New Roman"/>
                <w:sz w:val="24"/>
                <w:szCs w:val="24"/>
              </w:rPr>
              <w:t>Јасмина Кукић</w:t>
            </w:r>
          </w:p>
        </w:tc>
      </w:tr>
      <w:tr w:rsidR="00731967" w:rsidRPr="00731967" w:rsidTr="00793747">
        <w:tc>
          <w:tcPr>
            <w:tcW w:w="2394" w:type="dxa"/>
          </w:tcPr>
          <w:p w:rsidR="00731967" w:rsidRPr="00731967" w:rsidRDefault="00731967" w:rsidP="00261858">
            <w:pPr>
              <w:shd w:val="clear" w:color="auto" w:fill="FFFFFF"/>
              <w:rPr>
                <w:rFonts w:ascii="Times New Roman" w:hAnsi="Times New Roman"/>
                <w:sz w:val="24"/>
                <w:szCs w:val="24"/>
              </w:rPr>
            </w:pPr>
            <w:r w:rsidRPr="00731967">
              <w:rPr>
                <w:rFonts w:ascii="Times New Roman" w:hAnsi="Times New Roman"/>
                <w:sz w:val="24"/>
                <w:szCs w:val="24"/>
              </w:rPr>
              <w:lastRenderedPageBreak/>
              <w:t>05.05.2014.</w:t>
            </w:r>
          </w:p>
        </w:tc>
        <w:tc>
          <w:tcPr>
            <w:tcW w:w="2394" w:type="dxa"/>
          </w:tcPr>
          <w:p w:rsidR="00731967" w:rsidRPr="00731967" w:rsidRDefault="00731967" w:rsidP="00261858">
            <w:pPr>
              <w:shd w:val="clear" w:color="auto" w:fill="FFFFFF"/>
              <w:rPr>
                <w:rFonts w:ascii="Times New Roman" w:hAnsi="Times New Roman"/>
                <w:sz w:val="24"/>
                <w:szCs w:val="24"/>
                <w:lang w:val="sr-Cyrl-CS"/>
              </w:rPr>
            </w:pPr>
            <w:r w:rsidRPr="00731967">
              <w:rPr>
                <w:rFonts w:ascii="Times New Roman" w:hAnsi="Times New Roman"/>
                <w:sz w:val="24"/>
                <w:szCs w:val="24"/>
                <w:lang w:val="sr-Latn-CS"/>
              </w:rPr>
              <w:t xml:space="preserve">Подела  задужења </w:t>
            </w:r>
            <w:r w:rsidRPr="00731967">
              <w:rPr>
                <w:rFonts w:ascii="Times New Roman" w:hAnsi="Times New Roman"/>
                <w:sz w:val="24"/>
                <w:szCs w:val="24"/>
                <w:lang w:val="sr-Cyrl-CS"/>
              </w:rPr>
              <w:t>за</w:t>
            </w:r>
            <w:r w:rsidRPr="00731967">
              <w:rPr>
                <w:rFonts w:ascii="Times New Roman" w:hAnsi="Times New Roman"/>
                <w:sz w:val="24"/>
                <w:szCs w:val="24"/>
                <w:lang w:val="sr-Latn-CS"/>
              </w:rPr>
              <w:t xml:space="preserve"> спровођењ</w:t>
            </w:r>
            <w:r w:rsidRPr="00731967">
              <w:rPr>
                <w:rFonts w:ascii="Times New Roman" w:hAnsi="Times New Roman"/>
                <w:sz w:val="24"/>
                <w:szCs w:val="24"/>
                <w:lang w:val="sr-Cyrl-CS"/>
              </w:rPr>
              <w:t xml:space="preserve">е даље </w:t>
            </w:r>
            <w:r w:rsidRPr="00731967">
              <w:rPr>
                <w:rFonts w:ascii="Times New Roman" w:hAnsi="Times New Roman"/>
                <w:sz w:val="24"/>
                <w:szCs w:val="24"/>
                <w:lang w:val="sr-Latn-CS"/>
              </w:rPr>
              <w:t xml:space="preserve">процедуре </w:t>
            </w:r>
            <w:r w:rsidRPr="00731967">
              <w:rPr>
                <w:rFonts w:ascii="Times New Roman" w:hAnsi="Times New Roman"/>
                <w:sz w:val="24"/>
                <w:szCs w:val="24"/>
                <w:lang w:val="sr-Cyrl-CS"/>
              </w:rPr>
              <w:t xml:space="preserve">за </w:t>
            </w:r>
            <w:r w:rsidRPr="00731967">
              <w:rPr>
                <w:rFonts w:ascii="Times New Roman" w:hAnsi="Times New Roman"/>
                <w:sz w:val="24"/>
                <w:szCs w:val="24"/>
                <w:lang w:val="sr-Latn-CS"/>
              </w:rPr>
              <w:t>реализациј</w:t>
            </w:r>
            <w:r w:rsidRPr="00731967">
              <w:rPr>
                <w:rFonts w:ascii="Times New Roman" w:hAnsi="Times New Roman"/>
                <w:sz w:val="24"/>
                <w:szCs w:val="24"/>
                <w:lang w:val="sr-Cyrl-CS"/>
              </w:rPr>
              <w:t xml:space="preserve">у </w:t>
            </w:r>
            <w:r w:rsidRPr="00731967">
              <w:rPr>
                <w:rFonts w:ascii="Times New Roman" w:hAnsi="Times New Roman"/>
                <w:sz w:val="24"/>
                <w:szCs w:val="24"/>
                <w:lang w:val="sr-Latn-CS"/>
              </w:rPr>
              <w:t>програма</w:t>
            </w:r>
            <w:r w:rsidRPr="00731967">
              <w:rPr>
                <w:rFonts w:ascii="Times New Roman" w:hAnsi="Times New Roman"/>
                <w:sz w:val="24"/>
                <w:szCs w:val="24"/>
                <w:lang w:val="sr-Cyrl-CS"/>
              </w:rPr>
              <w:t>.</w:t>
            </w:r>
          </w:p>
        </w:tc>
        <w:tc>
          <w:tcPr>
            <w:tcW w:w="2394" w:type="dxa"/>
          </w:tcPr>
          <w:p w:rsidR="00731967" w:rsidRPr="00731967" w:rsidRDefault="00731967" w:rsidP="00261858">
            <w:pPr>
              <w:pStyle w:val="ListParagraph"/>
              <w:ind w:left="0"/>
              <w:rPr>
                <w:rFonts w:ascii="Times New Roman" w:hAnsi="Times New Roman"/>
                <w:sz w:val="24"/>
                <w:szCs w:val="24"/>
              </w:rPr>
            </w:pPr>
            <w:r w:rsidRPr="00731967">
              <w:rPr>
                <w:rFonts w:ascii="Times New Roman" w:hAnsi="Times New Roman"/>
                <w:sz w:val="24"/>
                <w:szCs w:val="24"/>
                <w:lang w:val="sr-Latn-CS"/>
              </w:rPr>
              <w:t>Састанак Тима</w:t>
            </w:r>
          </w:p>
        </w:tc>
        <w:tc>
          <w:tcPr>
            <w:tcW w:w="2394" w:type="dxa"/>
          </w:tcPr>
          <w:p w:rsidR="00731967" w:rsidRPr="00731967" w:rsidRDefault="00731967" w:rsidP="00261858">
            <w:pPr>
              <w:shd w:val="clear" w:color="auto" w:fill="FFFFFF"/>
              <w:rPr>
                <w:rFonts w:ascii="Times New Roman" w:hAnsi="Times New Roman"/>
                <w:sz w:val="24"/>
                <w:szCs w:val="24"/>
              </w:rPr>
            </w:pPr>
            <w:r w:rsidRPr="00731967">
              <w:rPr>
                <w:rFonts w:ascii="Times New Roman" w:hAnsi="Times New Roman"/>
                <w:sz w:val="24"/>
                <w:szCs w:val="24"/>
              </w:rPr>
              <w:t>Чланови Тима.</w:t>
            </w:r>
          </w:p>
        </w:tc>
      </w:tr>
      <w:tr w:rsidR="00731967" w:rsidRPr="00731967" w:rsidTr="00793747">
        <w:tc>
          <w:tcPr>
            <w:tcW w:w="2394" w:type="dxa"/>
          </w:tcPr>
          <w:p w:rsidR="00731967" w:rsidRPr="00731967" w:rsidRDefault="00731967" w:rsidP="00261858">
            <w:pPr>
              <w:shd w:val="clear" w:color="auto" w:fill="FFFFFF"/>
              <w:rPr>
                <w:rFonts w:ascii="Times New Roman" w:hAnsi="Times New Roman"/>
                <w:sz w:val="24"/>
                <w:szCs w:val="24"/>
              </w:rPr>
            </w:pPr>
            <w:r w:rsidRPr="00731967">
              <w:rPr>
                <w:rFonts w:ascii="Times New Roman" w:hAnsi="Times New Roman"/>
                <w:sz w:val="24"/>
                <w:szCs w:val="24"/>
              </w:rPr>
              <w:t>30.05.2014.</w:t>
            </w:r>
          </w:p>
        </w:tc>
        <w:tc>
          <w:tcPr>
            <w:tcW w:w="2394" w:type="dxa"/>
          </w:tcPr>
          <w:p w:rsidR="00731967" w:rsidRPr="00731967" w:rsidRDefault="00731967" w:rsidP="00261858">
            <w:pPr>
              <w:shd w:val="clear" w:color="auto" w:fill="FFFFFF"/>
              <w:rPr>
                <w:rFonts w:ascii="Times New Roman" w:hAnsi="Times New Roman"/>
                <w:sz w:val="24"/>
                <w:szCs w:val="24"/>
                <w:lang w:val="sr-Cyrl-CS"/>
              </w:rPr>
            </w:pPr>
            <w:r w:rsidRPr="00731967">
              <w:rPr>
                <w:rFonts w:ascii="Times New Roman" w:hAnsi="Times New Roman"/>
                <w:sz w:val="24"/>
                <w:szCs w:val="24"/>
                <w:lang w:val="sr-Latn-CS"/>
              </w:rPr>
              <w:t>Договор даљих активности Тима</w:t>
            </w:r>
            <w:r w:rsidRPr="00731967">
              <w:rPr>
                <w:rFonts w:ascii="Times New Roman" w:hAnsi="Times New Roman"/>
                <w:sz w:val="24"/>
                <w:szCs w:val="24"/>
                <w:lang w:val="sr-Cyrl-CS"/>
              </w:rPr>
              <w:t>-разматрање корака који нису довољно јасно прецизирани Правилником.</w:t>
            </w:r>
          </w:p>
        </w:tc>
        <w:tc>
          <w:tcPr>
            <w:tcW w:w="2394" w:type="dxa"/>
          </w:tcPr>
          <w:p w:rsidR="00731967" w:rsidRPr="00731967" w:rsidRDefault="00731967" w:rsidP="00261858">
            <w:pPr>
              <w:shd w:val="clear" w:color="auto" w:fill="FFFFFF"/>
              <w:rPr>
                <w:rFonts w:ascii="Times New Roman" w:hAnsi="Times New Roman"/>
                <w:sz w:val="24"/>
                <w:szCs w:val="24"/>
              </w:rPr>
            </w:pPr>
            <w:r w:rsidRPr="00731967">
              <w:rPr>
                <w:rFonts w:ascii="Times New Roman" w:hAnsi="Times New Roman"/>
                <w:sz w:val="24"/>
                <w:szCs w:val="24"/>
              </w:rPr>
              <w:t>Састанак Тима.</w:t>
            </w:r>
          </w:p>
        </w:tc>
        <w:tc>
          <w:tcPr>
            <w:tcW w:w="2394" w:type="dxa"/>
          </w:tcPr>
          <w:p w:rsidR="00731967" w:rsidRPr="00731967" w:rsidRDefault="00731967" w:rsidP="00261858">
            <w:pPr>
              <w:shd w:val="clear" w:color="auto" w:fill="FFFFFF"/>
              <w:rPr>
                <w:rFonts w:ascii="Times New Roman" w:hAnsi="Times New Roman"/>
                <w:sz w:val="24"/>
                <w:szCs w:val="24"/>
              </w:rPr>
            </w:pPr>
            <w:r w:rsidRPr="00731967">
              <w:rPr>
                <w:rFonts w:ascii="Times New Roman" w:hAnsi="Times New Roman"/>
                <w:sz w:val="24"/>
                <w:szCs w:val="24"/>
              </w:rPr>
              <w:t>Чланови Тима.</w:t>
            </w:r>
          </w:p>
        </w:tc>
      </w:tr>
      <w:tr w:rsidR="00731967" w:rsidRPr="00731967" w:rsidTr="00793747">
        <w:tc>
          <w:tcPr>
            <w:tcW w:w="2394" w:type="dxa"/>
          </w:tcPr>
          <w:p w:rsidR="00731967" w:rsidRPr="00731967" w:rsidRDefault="00731967" w:rsidP="00261858">
            <w:pPr>
              <w:shd w:val="clear" w:color="auto" w:fill="FFFFFF"/>
              <w:rPr>
                <w:rFonts w:ascii="Times New Roman" w:hAnsi="Times New Roman"/>
                <w:sz w:val="24"/>
                <w:szCs w:val="24"/>
              </w:rPr>
            </w:pPr>
            <w:r w:rsidRPr="00731967">
              <w:rPr>
                <w:rFonts w:ascii="Times New Roman" w:hAnsi="Times New Roman"/>
                <w:sz w:val="24"/>
                <w:szCs w:val="24"/>
              </w:rPr>
              <w:t>17.06.2014.</w:t>
            </w:r>
          </w:p>
        </w:tc>
        <w:tc>
          <w:tcPr>
            <w:tcW w:w="2394" w:type="dxa"/>
          </w:tcPr>
          <w:p w:rsidR="00731967" w:rsidRPr="00731967" w:rsidRDefault="00731967" w:rsidP="00261858">
            <w:pPr>
              <w:shd w:val="clear" w:color="auto" w:fill="FFFFFF"/>
              <w:rPr>
                <w:rFonts w:ascii="Times New Roman" w:hAnsi="Times New Roman"/>
                <w:sz w:val="24"/>
                <w:szCs w:val="24"/>
                <w:lang w:val="sr-Cyrl-CS"/>
              </w:rPr>
            </w:pPr>
            <w:r w:rsidRPr="00731967">
              <w:rPr>
                <w:rFonts w:ascii="Times New Roman" w:hAnsi="Times New Roman"/>
                <w:sz w:val="24"/>
                <w:szCs w:val="24"/>
                <w:lang w:val="sr-Latn-CS"/>
              </w:rPr>
              <w:t>Разматрање и дискусија</w:t>
            </w:r>
            <w:r w:rsidRPr="00731967">
              <w:rPr>
                <w:rFonts w:ascii="Times New Roman" w:hAnsi="Times New Roman"/>
                <w:sz w:val="24"/>
                <w:szCs w:val="24"/>
                <w:lang w:val="sr-Cyrl-CS"/>
              </w:rPr>
              <w:t>-</w:t>
            </w:r>
            <w:r w:rsidRPr="00731967">
              <w:rPr>
                <w:rFonts w:ascii="Times New Roman" w:hAnsi="Times New Roman"/>
                <w:sz w:val="24"/>
                <w:szCs w:val="24"/>
                <w:lang w:val="sr-Latn-CS"/>
              </w:rPr>
              <w:t xml:space="preserve"> како презентовати Савету родитеља резултате упитника</w:t>
            </w:r>
            <w:r w:rsidRPr="00731967">
              <w:rPr>
                <w:rFonts w:ascii="Times New Roman" w:hAnsi="Times New Roman"/>
                <w:sz w:val="24"/>
                <w:szCs w:val="24"/>
                <w:lang w:val="sr-Cyrl-CS"/>
              </w:rPr>
              <w:t xml:space="preserve"> и програме који су конкурисали.</w:t>
            </w:r>
          </w:p>
        </w:tc>
        <w:tc>
          <w:tcPr>
            <w:tcW w:w="2394" w:type="dxa"/>
          </w:tcPr>
          <w:p w:rsidR="00731967" w:rsidRPr="00731967" w:rsidRDefault="00731967" w:rsidP="00261858">
            <w:pPr>
              <w:shd w:val="clear" w:color="auto" w:fill="FFFFFF"/>
              <w:rPr>
                <w:rFonts w:ascii="Times New Roman" w:hAnsi="Times New Roman"/>
                <w:sz w:val="24"/>
                <w:szCs w:val="24"/>
              </w:rPr>
            </w:pPr>
            <w:r w:rsidRPr="00731967">
              <w:rPr>
                <w:rFonts w:ascii="Times New Roman" w:hAnsi="Times New Roman"/>
                <w:sz w:val="24"/>
                <w:szCs w:val="24"/>
              </w:rPr>
              <w:t>Састанак Тима.</w:t>
            </w:r>
          </w:p>
        </w:tc>
        <w:tc>
          <w:tcPr>
            <w:tcW w:w="2394" w:type="dxa"/>
          </w:tcPr>
          <w:p w:rsidR="00731967" w:rsidRPr="00731967" w:rsidRDefault="00731967" w:rsidP="00261858">
            <w:pPr>
              <w:shd w:val="clear" w:color="auto" w:fill="FFFFFF"/>
              <w:rPr>
                <w:rFonts w:ascii="Times New Roman" w:hAnsi="Times New Roman"/>
                <w:sz w:val="24"/>
                <w:szCs w:val="24"/>
              </w:rPr>
            </w:pPr>
            <w:r w:rsidRPr="00731967">
              <w:rPr>
                <w:rFonts w:ascii="Times New Roman" w:hAnsi="Times New Roman"/>
                <w:sz w:val="24"/>
                <w:szCs w:val="24"/>
              </w:rPr>
              <w:t>Чланови Тима.</w:t>
            </w:r>
          </w:p>
        </w:tc>
      </w:tr>
      <w:tr w:rsidR="00731967" w:rsidRPr="00731967" w:rsidTr="00793747">
        <w:tc>
          <w:tcPr>
            <w:tcW w:w="2394" w:type="dxa"/>
          </w:tcPr>
          <w:p w:rsidR="00731967" w:rsidRPr="00731967" w:rsidRDefault="00731967" w:rsidP="00261858">
            <w:pPr>
              <w:shd w:val="clear" w:color="auto" w:fill="FFFFFF"/>
              <w:rPr>
                <w:rFonts w:ascii="Times New Roman" w:hAnsi="Times New Roman"/>
                <w:sz w:val="24"/>
                <w:szCs w:val="24"/>
              </w:rPr>
            </w:pPr>
            <w:r w:rsidRPr="00731967">
              <w:rPr>
                <w:rFonts w:ascii="Times New Roman" w:hAnsi="Times New Roman"/>
                <w:sz w:val="24"/>
                <w:szCs w:val="24"/>
              </w:rPr>
              <w:t>19.06.2014.</w:t>
            </w:r>
          </w:p>
        </w:tc>
        <w:tc>
          <w:tcPr>
            <w:tcW w:w="2394" w:type="dxa"/>
          </w:tcPr>
          <w:p w:rsidR="00731967" w:rsidRPr="00731967" w:rsidRDefault="00731967" w:rsidP="00261858">
            <w:pPr>
              <w:shd w:val="clear" w:color="auto" w:fill="FFFFFF"/>
              <w:rPr>
                <w:rFonts w:ascii="Times New Roman" w:hAnsi="Times New Roman"/>
                <w:sz w:val="24"/>
                <w:szCs w:val="24"/>
                <w:lang w:val="sr-Cyrl-CS"/>
              </w:rPr>
            </w:pPr>
            <w:r w:rsidRPr="00731967">
              <w:rPr>
                <w:rFonts w:ascii="Times New Roman" w:hAnsi="Times New Roman"/>
                <w:sz w:val="24"/>
                <w:szCs w:val="24"/>
              </w:rPr>
              <w:t>Прибављање мишљења комисије о програмима</w:t>
            </w:r>
            <w:r w:rsidRPr="00731967">
              <w:rPr>
                <w:rFonts w:ascii="Times New Roman" w:hAnsi="Times New Roman"/>
                <w:sz w:val="24"/>
                <w:szCs w:val="24"/>
                <w:lang w:val="sr-Cyrl-CS"/>
              </w:rPr>
              <w:t xml:space="preserve"> који су конкурисали на Јавном позиву.</w:t>
            </w:r>
          </w:p>
        </w:tc>
        <w:tc>
          <w:tcPr>
            <w:tcW w:w="2394" w:type="dxa"/>
          </w:tcPr>
          <w:p w:rsidR="00731967" w:rsidRPr="00731967" w:rsidRDefault="00731967" w:rsidP="00261858">
            <w:pPr>
              <w:shd w:val="clear" w:color="auto" w:fill="FFFFFF"/>
              <w:rPr>
                <w:rFonts w:ascii="Times New Roman" w:hAnsi="Times New Roman"/>
                <w:sz w:val="24"/>
                <w:szCs w:val="24"/>
              </w:rPr>
            </w:pPr>
            <w:r w:rsidRPr="00731967">
              <w:rPr>
                <w:rFonts w:ascii="Times New Roman" w:hAnsi="Times New Roman"/>
                <w:sz w:val="24"/>
                <w:szCs w:val="24"/>
                <w:lang w:val="sr-Latn-CS"/>
              </w:rPr>
              <w:t>Комисија Савета родитеља</w:t>
            </w:r>
          </w:p>
        </w:tc>
        <w:tc>
          <w:tcPr>
            <w:tcW w:w="2394" w:type="dxa"/>
          </w:tcPr>
          <w:p w:rsidR="00731967" w:rsidRPr="00731967" w:rsidRDefault="00731967" w:rsidP="00261858">
            <w:pPr>
              <w:shd w:val="clear" w:color="auto" w:fill="FFFFFF"/>
              <w:rPr>
                <w:rFonts w:ascii="Times New Roman" w:hAnsi="Times New Roman"/>
                <w:sz w:val="24"/>
                <w:szCs w:val="24"/>
                <w:lang w:val="sr-Cyrl-CS"/>
              </w:rPr>
            </w:pPr>
            <w:r w:rsidRPr="00731967">
              <w:rPr>
                <w:rFonts w:ascii="Times New Roman" w:hAnsi="Times New Roman"/>
                <w:sz w:val="24"/>
                <w:szCs w:val="24"/>
              </w:rPr>
              <w:t>Чланови комисије</w:t>
            </w:r>
            <w:r w:rsidRPr="00731967">
              <w:rPr>
                <w:rFonts w:ascii="Times New Roman" w:hAnsi="Times New Roman"/>
                <w:sz w:val="24"/>
                <w:szCs w:val="24"/>
                <w:lang w:val="sr-Cyrl-CS"/>
              </w:rPr>
              <w:t>,</w:t>
            </w:r>
          </w:p>
          <w:p w:rsidR="00731967" w:rsidRPr="00731967" w:rsidRDefault="00731967" w:rsidP="00261858">
            <w:pPr>
              <w:shd w:val="clear" w:color="auto" w:fill="FFFFFF"/>
              <w:rPr>
                <w:rFonts w:ascii="Times New Roman" w:hAnsi="Times New Roman"/>
                <w:sz w:val="24"/>
                <w:szCs w:val="24"/>
                <w:lang w:val="sr-Cyrl-CS"/>
              </w:rPr>
            </w:pPr>
            <w:r w:rsidRPr="00731967">
              <w:rPr>
                <w:rFonts w:ascii="Times New Roman" w:hAnsi="Times New Roman"/>
                <w:sz w:val="24"/>
                <w:szCs w:val="24"/>
                <w:lang w:val="sr-Latn-CS"/>
              </w:rPr>
              <w:t>Бисерка Јовановић</w:t>
            </w:r>
            <w:r w:rsidRPr="00731967">
              <w:rPr>
                <w:rFonts w:ascii="Times New Roman" w:hAnsi="Times New Roman"/>
                <w:sz w:val="24"/>
                <w:szCs w:val="24"/>
                <w:lang w:val="sr-Cyrl-CS"/>
              </w:rPr>
              <w:t>,</w:t>
            </w:r>
          </w:p>
          <w:p w:rsidR="00731967" w:rsidRPr="00731967" w:rsidRDefault="00731967" w:rsidP="00261858">
            <w:pPr>
              <w:shd w:val="clear" w:color="auto" w:fill="FFFFFF"/>
              <w:rPr>
                <w:rFonts w:ascii="Times New Roman" w:hAnsi="Times New Roman"/>
                <w:sz w:val="24"/>
                <w:szCs w:val="24"/>
                <w:lang w:val="sr-Cyrl-CS"/>
              </w:rPr>
            </w:pPr>
            <w:r w:rsidRPr="00731967">
              <w:rPr>
                <w:rFonts w:ascii="Times New Roman" w:hAnsi="Times New Roman"/>
                <w:sz w:val="24"/>
                <w:szCs w:val="24"/>
                <w:lang w:val="sr-Latn-CS"/>
              </w:rPr>
              <w:t>Марта Пертет</w:t>
            </w:r>
            <w:r w:rsidRPr="00731967">
              <w:rPr>
                <w:rFonts w:ascii="Times New Roman" w:hAnsi="Times New Roman"/>
                <w:sz w:val="24"/>
                <w:szCs w:val="24"/>
                <w:lang w:val="sr-Cyrl-CS"/>
              </w:rPr>
              <w:t>.</w:t>
            </w:r>
          </w:p>
        </w:tc>
      </w:tr>
    </w:tbl>
    <w:p w:rsidR="00ED39A1" w:rsidRDefault="00ED39A1" w:rsidP="009C0385">
      <w:pPr>
        <w:pStyle w:val="NoSpacing"/>
        <w:rPr>
          <w:rFonts w:ascii="Times New Roman" w:hAnsi="Times New Roman"/>
          <w:color w:val="FF0000"/>
          <w:sz w:val="24"/>
          <w:szCs w:val="24"/>
        </w:rPr>
      </w:pPr>
    </w:p>
    <w:tbl>
      <w:tblPr>
        <w:tblStyle w:val="TableGrid"/>
        <w:tblW w:w="0" w:type="auto"/>
        <w:tblLook w:val="04A0"/>
      </w:tblPr>
      <w:tblGrid>
        <w:gridCol w:w="2394"/>
        <w:gridCol w:w="2394"/>
        <w:gridCol w:w="2394"/>
        <w:gridCol w:w="2394"/>
      </w:tblGrid>
      <w:tr w:rsidR="00731967" w:rsidRPr="00731967" w:rsidTr="00793747">
        <w:tc>
          <w:tcPr>
            <w:tcW w:w="2394" w:type="dxa"/>
          </w:tcPr>
          <w:p w:rsidR="00731967" w:rsidRPr="00731967" w:rsidRDefault="00731967" w:rsidP="009C0385">
            <w:pPr>
              <w:pStyle w:val="NoSpacing"/>
              <w:rPr>
                <w:rFonts w:ascii="Times New Roman" w:hAnsi="Times New Roman"/>
                <w:b/>
                <w:i/>
                <w:sz w:val="24"/>
                <w:szCs w:val="24"/>
              </w:rPr>
            </w:pPr>
            <w:r w:rsidRPr="00731967">
              <w:rPr>
                <w:rFonts w:ascii="Times New Roman" w:hAnsi="Times New Roman"/>
                <w:b/>
                <w:i/>
                <w:sz w:val="24"/>
                <w:szCs w:val="24"/>
              </w:rPr>
              <w:t>Садржај праћења и вредновања</w:t>
            </w:r>
          </w:p>
        </w:tc>
        <w:tc>
          <w:tcPr>
            <w:tcW w:w="2394" w:type="dxa"/>
          </w:tcPr>
          <w:p w:rsidR="00731967" w:rsidRPr="00731967" w:rsidRDefault="00731967" w:rsidP="009C0385">
            <w:pPr>
              <w:pStyle w:val="NoSpacing"/>
              <w:rPr>
                <w:rFonts w:ascii="Times New Roman" w:hAnsi="Times New Roman"/>
                <w:b/>
                <w:i/>
                <w:sz w:val="24"/>
                <w:szCs w:val="24"/>
              </w:rPr>
            </w:pPr>
            <w:r w:rsidRPr="00731967">
              <w:rPr>
                <w:rFonts w:ascii="Times New Roman" w:hAnsi="Times New Roman"/>
                <w:b/>
                <w:i/>
                <w:sz w:val="24"/>
                <w:szCs w:val="24"/>
              </w:rPr>
              <w:t>Начини праћења и вредновања</w:t>
            </w:r>
          </w:p>
        </w:tc>
        <w:tc>
          <w:tcPr>
            <w:tcW w:w="2394" w:type="dxa"/>
          </w:tcPr>
          <w:p w:rsidR="00731967" w:rsidRPr="00731967" w:rsidRDefault="00731967" w:rsidP="009C0385">
            <w:pPr>
              <w:pStyle w:val="NoSpacing"/>
              <w:rPr>
                <w:rFonts w:ascii="Times New Roman" w:hAnsi="Times New Roman"/>
                <w:b/>
                <w:i/>
                <w:sz w:val="24"/>
                <w:szCs w:val="24"/>
              </w:rPr>
            </w:pPr>
            <w:r w:rsidRPr="00731967">
              <w:rPr>
                <w:rFonts w:ascii="Times New Roman" w:hAnsi="Times New Roman"/>
                <w:b/>
                <w:i/>
                <w:sz w:val="24"/>
                <w:szCs w:val="24"/>
              </w:rPr>
              <w:t>Време праћења и вредновања</w:t>
            </w:r>
          </w:p>
        </w:tc>
        <w:tc>
          <w:tcPr>
            <w:tcW w:w="2394" w:type="dxa"/>
          </w:tcPr>
          <w:p w:rsidR="00731967" w:rsidRPr="00731967" w:rsidRDefault="00731967" w:rsidP="009C0385">
            <w:pPr>
              <w:pStyle w:val="NoSpacing"/>
              <w:rPr>
                <w:rFonts w:ascii="Times New Roman" w:hAnsi="Times New Roman"/>
                <w:b/>
                <w:i/>
                <w:sz w:val="24"/>
                <w:szCs w:val="24"/>
              </w:rPr>
            </w:pPr>
            <w:r w:rsidRPr="00731967">
              <w:rPr>
                <w:rFonts w:ascii="Times New Roman" w:hAnsi="Times New Roman"/>
                <w:b/>
                <w:i/>
                <w:sz w:val="24"/>
                <w:szCs w:val="24"/>
              </w:rPr>
              <w:t>Носиоци праћења и вредновања</w:t>
            </w:r>
          </w:p>
        </w:tc>
      </w:tr>
      <w:tr w:rsidR="00731967" w:rsidRPr="00731967" w:rsidTr="00793747">
        <w:tc>
          <w:tcPr>
            <w:tcW w:w="2394" w:type="dxa"/>
          </w:tcPr>
          <w:p w:rsidR="00731967" w:rsidRPr="00731967" w:rsidRDefault="00731967" w:rsidP="00261858">
            <w:pPr>
              <w:rPr>
                <w:rStyle w:val="Emphasis"/>
                <w:rFonts w:ascii="Times New Roman" w:hAnsi="Times New Roman"/>
                <w:sz w:val="24"/>
                <w:szCs w:val="24"/>
              </w:rPr>
            </w:pPr>
            <w:r w:rsidRPr="00731967">
              <w:rPr>
                <w:rFonts w:ascii="Times New Roman" w:hAnsi="Times New Roman"/>
                <w:sz w:val="24"/>
                <w:szCs w:val="24"/>
                <w:lang w:val="ru-RU"/>
              </w:rPr>
              <w:t>Један од задатака Тима био је испитивање потреба деце и породица за реализацијом посебних и специјализованих програма.</w:t>
            </w:r>
          </w:p>
        </w:tc>
        <w:tc>
          <w:tcPr>
            <w:tcW w:w="2394" w:type="dxa"/>
          </w:tcPr>
          <w:p w:rsidR="00731967" w:rsidRPr="00731967" w:rsidRDefault="00731967" w:rsidP="00261858">
            <w:pPr>
              <w:spacing w:line="283" w:lineRule="exact"/>
              <w:ind w:right="139"/>
              <w:jc w:val="both"/>
              <w:rPr>
                <w:rFonts w:ascii="Times New Roman" w:hAnsi="Times New Roman"/>
                <w:bCs/>
                <w:spacing w:val="-10"/>
                <w:sz w:val="24"/>
                <w:szCs w:val="24"/>
                <w:lang w:val="sr-Cyrl-CS"/>
              </w:rPr>
            </w:pPr>
            <w:r w:rsidRPr="00731967">
              <w:rPr>
                <w:rFonts w:ascii="Times New Roman" w:hAnsi="Times New Roman"/>
                <w:bCs/>
                <w:spacing w:val="-10"/>
                <w:sz w:val="24"/>
                <w:szCs w:val="24"/>
                <w:lang w:val="sr-Cyrl-CS"/>
              </w:rPr>
              <w:t>Упитник за родитеље.</w:t>
            </w:r>
          </w:p>
        </w:tc>
        <w:tc>
          <w:tcPr>
            <w:tcW w:w="2394" w:type="dxa"/>
          </w:tcPr>
          <w:p w:rsidR="00731967" w:rsidRPr="00731967" w:rsidRDefault="00731967" w:rsidP="00261858">
            <w:pPr>
              <w:spacing w:line="283" w:lineRule="exact"/>
              <w:ind w:right="139"/>
              <w:jc w:val="both"/>
              <w:rPr>
                <w:rFonts w:ascii="Times New Roman" w:hAnsi="Times New Roman"/>
                <w:bCs/>
                <w:spacing w:val="-10"/>
                <w:sz w:val="24"/>
                <w:szCs w:val="24"/>
                <w:lang w:val="ru-RU"/>
              </w:rPr>
            </w:pPr>
            <w:r w:rsidRPr="00731967">
              <w:rPr>
                <w:rFonts w:ascii="Times New Roman" w:hAnsi="Times New Roman"/>
                <w:bCs/>
                <w:spacing w:val="-10"/>
                <w:sz w:val="24"/>
                <w:szCs w:val="24"/>
                <w:lang w:val="ru-RU"/>
              </w:rPr>
              <w:t>Април, Мај</w:t>
            </w:r>
          </w:p>
        </w:tc>
        <w:tc>
          <w:tcPr>
            <w:tcW w:w="2394" w:type="dxa"/>
          </w:tcPr>
          <w:p w:rsidR="00731967" w:rsidRPr="00731967" w:rsidRDefault="00731967" w:rsidP="00261858">
            <w:pPr>
              <w:spacing w:line="283" w:lineRule="exact"/>
              <w:ind w:right="139"/>
              <w:jc w:val="both"/>
              <w:rPr>
                <w:rFonts w:ascii="Times New Roman" w:hAnsi="Times New Roman"/>
                <w:bCs/>
                <w:spacing w:val="-10"/>
                <w:sz w:val="24"/>
                <w:szCs w:val="24"/>
                <w:lang w:val="ru-RU"/>
              </w:rPr>
            </w:pPr>
            <w:r w:rsidRPr="00731967">
              <w:rPr>
                <w:rFonts w:ascii="Times New Roman" w:hAnsi="Times New Roman"/>
                <w:bCs/>
                <w:spacing w:val="-10"/>
                <w:sz w:val="24"/>
                <w:szCs w:val="24"/>
                <w:lang w:val="ru-RU"/>
              </w:rPr>
              <w:t xml:space="preserve">Марта Пертет, логопед </w:t>
            </w:r>
            <w:r w:rsidRPr="00731967">
              <w:rPr>
                <w:rFonts w:ascii="Times New Roman" w:hAnsi="Times New Roman"/>
                <w:bCs/>
                <w:spacing w:val="-10"/>
                <w:sz w:val="24"/>
                <w:szCs w:val="24"/>
              </w:rPr>
              <w:t>и</w:t>
            </w:r>
            <w:r w:rsidRPr="00731967">
              <w:rPr>
                <w:rFonts w:ascii="Times New Roman" w:hAnsi="Times New Roman"/>
                <w:bCs/>
                <w:spacing w:val="-10"/>
                <w:sz w:val="24"/>
                <w:szCs w:val="24"/>
                <w:lang w:val="ru-RU"/>
              </w:rPr>
              <w:t xml:space="preserve"> Бисерка Јовановић, психолог</w:t>
            </w:r>
          </w:p>
        </w:tc>
      </w:tr>
    </w:tbl>
    <w:p w:rsidR="00731967" w:rsidRDefault="00731967" w:rsidP="009C0385">
      <w:pPr>
        <w:pStyle w:val="NoSpacing"/>
        <w:rPr>
          <w:rFonts w:ascii="Times New Roman" w:hAnsi="Times New Roman"/>
          <w:color w:val="FF0000"/>
          <w:sz w:val="24"/>
          <w:szCs w:val="24"/>
        </w:rPr>
      </w:pPr>
    </w:p>
    <w:p w:rsidR="00731967" w:rsidRDefault="00731967" w:rsidP="009C0385">
      <w:pPr>
        <w:pStyle w:val="NoSpacing"/>
        <w:rPr>
          <w:rFonts w:ascii="Times New Roman" w:hAnsi="Times New Roman"/>
          <w:color w:val="FF0000"/>
          <w:sz w:val="24"/>
          <w:szCs w:val="24"/>
        </w:rPr>
      </w:pPr>
    </w:p>
    <w:p w:rsidR="00731967" w:rsidRDefault="00731967" w:rsidP="009C0385">
      <w:pPr>
        <w:pStyle w:val="NoSpacing"/>
        <w:rPr>
          <w:rFonts w:ascii="Times New Roman" w:hAnsi="Times New Roman"/>
          <w:color w:val="FF0000"/>
          <w:sz w:val="24"/>
          <w:szCs w:val="24"/>
        </w:rPr>
      </w:pPr>
    </w:p>
    <w:p w:rsidR="00731967" w:rsidRDefault="00731967" w:rsidP="009C0385">
      <w:pPr>
        <w:pStyle w:val="NoSpacing"/>
        <w:rPr>
          <w:rFonts w:ascii="Times New Roman" w:hAnsi="Times New Roman"/>
          <w:color w:val="FF0000"/>
          <w:sz w:val="24"/>
          <w:szCs w:val="24"/>
        </w:rPr>
      </w:pPr>
    </w:p>
    <w:p w:rsidR="00731967" w:rsidRDefault="00731967" w:rsidP="009C0385">
      <w:pPr>
        <w:pStyle w:val="NoSpacing"/>
        <w:rPr>
          <w:rFonts w:ascii="Times New Roman" w:hAnsi="Times New Roman"/>
          <w:color w:val="FF0000"/>
          <w:sz w:val="24"/>
          <w:szCs w:val="24"/>
        </w:rPr>
      </w:pPr>
    </w:p>
    <w:p w:rsidR="00731967" w:rsidRDefault="00731967" w:rsidP="009C0385">
      <w:pPr>
        <w:pStyle w:val="NoSpacing"/>
        <w:rPr>
          <w:rFonts w:ascii="Times New Roman" w:hAnsi="Times New Roman"/>
          <w:color w:val="FF0000"/>
          <w:sz w:val="24"/>
          <w:szCs w:val="24"/>
        </w:rPr>
      </w:pPr>
    </w:p>
    <w:p w:rsidR="00731967" w:rsidRPr="001B0F68" w:rsidRDefault="00731967" w:rsidP="009C0385">
      <w:pPr>
        <w:pStyle w:val="NoSpacing"/>
        <w:rPr>
          <w:rFonts w:ascii="Times New Roman" w:hAnsi="Times New Roman"/>
          <w:color w:val="FF0000"/>
          <w:sz w:val="24"/>
          <w:szCs w:val="24"/>
        </w:rPr>
      </w:pPr>
    </w:p>
    <w:p w:rsidR="00731967" w:rsidRDefault="00731967" w:rsidP="009C0385">
      <w:pPr>
        <w:pStyle w:val="NoSpacing"/>
        <w:rPr>
          <w:rFonts w:ascii="Times New Roman" w:hAnsi="Times New Roman"/>
          <w:color w:val="FF0000"/>
          <w:sz w:val="24"/>
          <w:szCs w:val="24"/>
        </w:rPr>
      </w:pPr>
    </w:p>
    <w:p w:rsidR="00731967" w:rsidRDefault="00731967" w:rsidP="009C0385">
      <w:pPr>
        <w:pStyle w:val="NoSpacing"/>
        <w:rPr>
          <w:rFonts w:ascii="Times New Roman" w:hAnsi="Times New Roman"/>
          <w:color w:val="FF0000"/>
          <w:sz w:val="24"/>
          <w:szCs w:val="24"/>
        </w:rPr>
      </w:pPr>
    </w:p>
    <w:tbl>
      <w:tblPr>
        <w:tblW w:w="8853"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53"/>
      </w:tblGrid>
      <w:tr w:rsidR="00731967" w:rsidRPr="00731967" w:rsidTr="00261858">
        <w:trPr>
          <w:trHeight w:val="86"/>
        </w:trPr>
        <w:tc>
          <w:tcPr>
            <w:tcW w:w="8853" w:type="dxa"/>
          </w:tcPr>
          <w:p w:rsidR="00731967" w:rsidRPr="00731967" w:rsidRDefault="00731967" w:rsidP="00261858">
            <w:pPr>
              <w:spacing w:line="283" w:lineRule="exact"/>
              <w:ind w:right="139"/>
              <w:jc w:val="both"/>
              <w:rPr>
                <w:rFonts w:ascii="Times New Roman" w:hAnsi="Times New Roman" w:cs="Times New Roman"/>
                <w:b/>
                <w:bCs/>
                <w:i/>
                <w:spacing w:val="-10"/>
                <w:sz w:val="24"/>
                <w:szCs w:val="24"/>
                <w:lang w:val="ru-RU"/>
              </w:rPr>
            </w:pPr>
            <w:r w:rsidRPr="00731967">
              <w:rPr>
                <w:rFonts w:ascii="Times New Roman" w:hAnsi="Times New Roman" w:cs="Times New Roman"/>
                <w:b/>
                <w:bCs/>
                <w:i/>
                <w:spacing w:val="-10"/>
                <w:sz w:val="24"/>
                <w:szCs w:val="24"/>
                <w:lang w:val="ru-RU"/>
              </w:rPr>
              <w:lastRenderedPageBreak/>
              <w:t>Резултати квантитативне и квалитативне анализе:</w:t>
            </w:r>
          </w:p>
        </w:tc>
      </w:tr>
      <w:tr w:rsidR="00731967" w:rsidRPr="00731967" w:rsidTr="00261858">
        <w:trPr>
          <w:trHeight w:val="7864"/>
        </w:trPr>
        <w:tc>
          <w:tcPr>
            <w:tcW w:w="8853" w:type="dxa"/>
          </w:tcPr>
          <w:p w:rsidR="00731967" w:rsidRPr="00731967" w:rsidRDefault="00731967" w:rsidP="00261858">
            <w:pPr>
              <w:spacing w:line="283" w:lineRule="exact"/>
              <w:ind w:right="139"/>
              <w:jc w:val="both"/>
              <w:rPr>
                <w:rFonts w:ascii="Times New Roman" w:hAnsi="Times New Roman" w:cs="Times New Roman"/>
                <w:sz w:val="24"/>
                <w:szCs w:val="24"/>
                <w:lang w:val="ru-RU"/>
              </w:rPr>
            </w:pPr>
            <w:r w:rsidRPr="00731967">
              <w:rPr>
                <w:rFonts w:ascii="Times New Roman" w:hAnsi="Times New Roman" w:cs="Times New Roman"/>
                <w:sz w:val="24"/>
                <w:szCs w:val="24"/>
                <w:lang w:val="ru-RU"/>
              </w:rPr>
              <w:t>Време реализације конкретних активности предвиђених Годишњим планом Тима, промењено је јер је Управни одбор донео одлуку да се примена Правилника одлаже за следећу радну годину.</w:t>
            </w:r>
          </w:p>
          <w:p w:rsidR="00731967" w:rsidRPr="00731967" w:rsidRDefault="00115F65" w:rsidP="00261858">
            <w:pPr>
              <w:spacing w:line="283" w:lineRule="exact"/>
              <w:ind w:right="139"/>
              <w:jc w:val="both"/>
              <w:rPr>
                <w:rFonts w:ascii="Times New Roman" w:hAnsi="Times New Roman" w:cs="Times New Roman"/>
                <w:bCs/>
                <w:spacing w:val="-10"/>
                <w:sz w:val="24"/>
                <w:szCs w:val="24"/>
                <w:lang w:val="sr-Cyrl-CS"/>
              </w:rPr>
            </w:pPr>
            <w:r w:rsidRPr="00115F65">
              <w:rPr>
                <w:rFonts w:ascii="Times New Roman" w:hAnsi="Times New Roman" w:cs="Times New Roman"/>
                <w:b/>
                <w:bCs/>
                <w:i/>
                <w:noProof/>
                <w:spacing w:val="-1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0.25pt;margin-top:72.3pt;width:462.75pt;height:288.85pt;z-index:-251658752" wrapcoords="-35 0 -35 21550 21600 21550 21600 0 -35 0">
                  <v:imagedata r:id="rId14" o:title=""/>
                </v:shape>
                <o:OLEObject Type="Embed" ProgID="AcroExch.Document.7" ShapeID="_x0000_s1027" DrawAspect="Content" ObjectID="_1471778577" r:id="rId15"/>
              </w:pict>
            </w:r>
            <w:r w:rsidR="00731967" w:rsidRPr="00731967">
              <w:rPr>
                <w:rFonts w:ascii="Times New Roman" w:hAnsi="Times New Roman" w:cs="Times New Roman"/>
                <w:bCs/>
                <w:spacing w:val="-10"/>
                <w:sz w:val="24"/>
                <w:szCs w:val="24"/>
                <w:lang w:val="sr-Cyrl-CS"/>
              </w:rPr>
              <w:t xml:space="preserve">Приказани су резултати упитника процене потреба деце и породица </w:t>
            </w:r>
            <w:r w:rsidR="00731967" w:rsidRPr="00731967">
              <w:rPr>
                <w:rFonts w:ascii="Times New Roman" w:hAnsi="Times New Roman" w:cs="Times New Roman"/>
                <w:bCs/>
                <w:spacing w:val="-10"/>
                <w:sz w:val="24"/>
                <w:szCs w:val="24"/>
                <w:lang w:val="ru-RU"/>
              </w:rPr>
              <w:t xml:space="preserve">за реализацију посебних и спец.програма, </w:t>
            </w:r>
            <w:r w:rsidR="00731967" w:rsidRPr="00731967">
              <w:rPr>
                <w:rFonts w:ascii="Times New Roman" w:hAnsi="Times New Roman" w:cs="Times New Roman"/>
                <w:bCs/>
                <w:spacing w:val="-10"/>
                <w:sz w:val="24"/>
                <w:szCs w:val="24"/>
                <w:lang w:val="sr-Cyrl-CS"/>
              </w:rPr>
              <w:t>спроведеног на нивоу целе Установе. Сумирани резултати показују које потребе су најзаступљеније код родитеља. Испитано је 45 објеката и 1440 родитеља. Највише су родитељи заинтересовани за једнодневне излете, позоришне представе, рано учење енглеског језика и језика друштвене средине, логичко-мат.радионице. Писмени коментари: Неки од коментара су се односили на чињеницу да им време одржавања програма након радног времена Установе, не одговара.</w:t>
            </w:r>
          </w:p>
          <w:p w:rsidR="00731967" w:rsidRPr="00731967" w:rsidRDefault="00731967" w:rsidP="00261858">
            <w:pPr>
              <w:spacing w:line="283" w:lineRule="exact"/>
              <w:ind w:right="139"/>
              <w:jc w:val="both"/>
              <w:rPr>
                <w:rFonts w:ascii="Times New Roman" w:hAnsi="Times New Roman" w:cs="Times New Roman"/>
                <w:bCs/>
                <w:spacing w:val="-10"/>
                <w:sz w:val="24"/>
                <w:szCs w:val="24"/>
                <w:lang w:val="sr-Cyrl-CS"/>
              </w:rPr>
            </w:pPr>
          </w:p>
          <w:p w:rsidR="00731967" w:rsidRPr="00731967" w:rsidRDefault="00731967" w:rsidP="00261858">
            <w:pPr>
              <w:spacing w:line="283" w:lineRule="exact"/>
              <w:ind w:right="139"/>
              <w:jc w:val="both"/>
              <w:rPr>
                <w:rFonts w:ascii="Times New Roman" w:hAnsi="Times New Roman" w:cs="Times New Roman"/>
                <w:bCs/>
                <w:spacing w:val="-10"/>
                <w:sz w:val="24"/>
                <w:szCs w:val="24"/>
                <w:lang w:val="sr-Cyrl-CS"/>
              </w:rPr>
            </w:pPr>
          </w:p>
          <w:p w:rsidR="00731967" w:rsidRPr="00731967" w:rsidRDefault="00731967" w:rsidP="00261858">
            <w:pPr>
              <w:spacing w:line="283" w:lineRule="exact"/>
              <w:ind w:right="139"/>
              <w:jc w:val="both"/>
              <w:rPr>
                <w:rFonts w:ascii="Times New Roman" w:hAnsi="Times New Roman" w:cs="Times New Roman"/>
                <w:bCs/>
                <w:spacing w:val="-10"/>
                <w:sz w:val="24"/>
                <w:szCs w:val="24"/>
                <w:lang w:val="sr-Cyrl-CS"/>
              </w:rPr>
            </w:pPr>
          </w:p>
          <w:p w:rsidR="00731967" w:rsidRPr="00731967" w:rsidRDefault="00731967" w:rsidP="00261858">
            <w:pPr>
              <w:spacing w:line="283" w:lineRule="exact"/>
              <w:ind w:right="139"/>
              <w:jc w:val="both"/>
              <w:rPr>
                <w:rFonts w:ascii="Times New Roman" w:hAnsi="Times New Roman" w:cs="Times New Roman"/>
                <w:bCs/>
                <w:spacing w:val="-10"/>
                <w:sz w:val="24"/>
                <w:szCs w:val="24"/>
                <w:lang w:val="sr-Cyrl-CS"/>
              </w:rPr>
            </w:pPr>
          </w:p>
          <w:p w:rsidR="00731967" w:rsidRPr="00731967" w:rsidRDefault="00731967" w:rsidP="00261858">
            <w:pPr>
              <w:spacing w:line="283" w:lineRule="exact"/>
              <w:ind w:right="139"/>
              <w:jc w:val="both"/>
              <w:rPr>
                <w:rFonts w:ascii="Times New Roman" w:hAnsi="Times New Roman" w:cs="Times New Roman"/>
                <w:bCs/>
                <w:spacing w:val="-10"/>
                <w:sz w:val="24"/>
                <w:szCs w:val="24"/>
                <w:lang w:val="sr-Cyrl-CS"/>
              </w:rPr>
            </w:pPr>
          </w:p>
          <w:p w:rsidR="00731967" w:rsidRPr="00731967" w:rsidRDefault="00731967" w:rsidP="00261858">
            <w:pPr>
              <w:spacing w:line="283" w:lineRule="exact"/>
              <w:ind w:right="139"/>
              <w:jc w:val="both"/>
              <w:rPr>
                <w:rFonts w:ascii="Times New Roman" w:hAnsi="Times New Roman" w:cs="Times New Roman"/>
                <w:bCs/>
                <w:spacing w:val="-10"/>
                <w:sz w:val="24"/>
                <w:szCs w:val="24"/>
              </w:rPr>
            </w:pPr>
          </w:p>
          <w:p w:rsidR="00731967" w:rsidRPr="00731967" w:rsidRDefault="00731967" w:rsidP="00261858">
            <w:pPr>
              <w:spacing w:line="283" w:lineRule="exact"/>
              <w:ind w:right="139"/>
              <w:jc w:val="both"/>
              <w:rPr>
                <w:rFonts w:ascii="Times New Roman" w:hAnsi="Times New Roman" w:cs="Times New Roman"/>
                <w:b/>
                <w:bCs/>
                <w:i/>
                <w:spacing w:val="-10"/>
                <w:sz w:val="24"/>
                <w:szCs w:val="24"/>
                <w:lang w:val="ru-RU"/>
              </w:rPr>
            </w:pPr>
          </w:p>
        </w:tc>
      </w:tr>
    </w:tbl>
    <w:p w:rsidR="00731967" w:rsidRDefault="00731967" w:rsidP="009C0385">
      <w:pPr>
        <w:pStyle w:val="NoSpacing"/>
        <w:rPr>
          <w:rFonts w:ascii="Times New Roman" w:hAnsi="Times New Roman"/>
          <w:color w:val="FF0000"/>
          <w:sz w:val="24"/>
          <w:szCs w:val="24"/>
        </w:rPr>
      </w:pPr>
    </w:p>
    <w:p w:rsidR="00DD491A" w:rsidRDefault="00DD491A" w:rsidP="009C0385">
      <w:pPr>
        <w:pStyle w:val="NoSpacing"/>
        <w:rPr>
          <w:rFonts w:ascii="Times New Roman" w:hAnsi="Times New Roman"/>
          <w:color w:val="FF0000"/>
          <w:sz w:val="24"/>
          <w:szCs w:val="24"/>
        </w:rPr>
      </w:pPr>
    </w:p>
    <w:p w:rsidR="00DD491A" w:rsidRDefault="00DD491A" w:rsidP="009C0385">
      <w:pPr>
        <w:pStyle w:val="NoSpacing"/>
        <w:rPr>
          <w:rFonts w:ascii="Times New Roman" w:hAnsi="Times New Roman"/>
          <w:color w:val="FF0000"/>
          <w:sz w:val="24"/>
          <w:szCs w:val="24"/>
        </w:rPr>
      </w:pPr>
    </w:p>
    <w:p w:rsidR="00DD491A" w:rsidRPr="009C0385" w:rsidRDefault="00DD491A" w:rsidP="00DD491A">
      <w:pPr>
        <w:pStyle w:val="NoSpacing"/>
        <w:jc w:val="both"/>
        <w:rPr>
          <w:rFonts w:ascii="Times New Roman" w:hAnsi="Times New Roman"/>
          <w:noProof/>
          <w:color w:val="000000" w:themeColor="text1"/>
          <w:sz w:val="24"/>
          <w:szCs w:val="24"/>
        </w:rPr>
      </w:pPr>
      <w:r w:rsidRPr="009C0385">
        <w:rPr>
          <w:rFonts w:ascii="Times New Roman" w:hAnsi="Times New Roman"/>
          <w:color w:val="000000" w:themeColor="text1"/>
          <w:sz w:val="24"/>
          <w:szCs w:val="24"/>
        </w:rPr>
        <w:t>6.1.3.</w:t>
      </w:r>
      <w:r>
        <w:rPr>
          <w:rFonts w:ascii="Times New Roman" w:hAnsi="Times New Roman"/>
          <w:color w:val="000000" w:themeColor="text1"/>
          <w:sz w:val="24"/>
          <w:szCs w:val="24"/>
        </w:rPr>
        <w:t>ж</w:t>
      </w:r>
      <w:r w:rsidRPr="009C0385">
        <w:rPr>
          <w:rFonts w:ascii="Times New Roman" w:hAnsi="Times New Roman"/>
          <w:color w:val="000000" w:themeColor="text1"/>
          <w:sz w:val="24"/>
          <w:szCs w:val="24"/>
        </w:rPr>
        <w:t xml:space="preserve">) </w:t>
      </w:r>
      <w:r w:rsidRPr="009C0385">
        <w:rPr>
          <w:rFonts w:ascii="Times New Roman" w:hAnsi="Times New Roman"/>
          <w:noProof/>
          <w:color w:val="000000" w:themeColor="text1"/>
          <w:sz w:val="24"/>
          <w:szCs w:val="24"/>
          <w:lang w:val="sr-Latn-CS"/>
        </w:rPr>
        <w:t xml:space="preserve">Тим за </w:t>
      </w:r>
      <w:r>
        <w:rPr>
          <w:rFonts w:ascii="Times New Roman" w:hAnsi="Times New Roman"/>
          <w:noProof/>
          <w:color w:val="000000" w:themeColor="text1"/>
          <w:sz w:val="24"/>
          <w:szCs w:val="24"/>
        </w:rPr>
        <w:t>превенцију говорних потешкоћа код деце</w:t>
      </w:r>
    </w:p>
    <w:p w:rsidR="009C3905" w:rsidRDefault="00DD491A" w:rsidP="009C3905">
      <w:pPr>
        <w:pStyle w:val="NoSpacing"/>
        <w:jc w:val="both"/>
        <w:rPr>
          <w:rFonts w:ascii="Times New Roman" w:hAnsi="Times New Roman"/>
          <w:noProof/>
          <w:color w:val="000000" w:themeColor="text1"/>
          <w:sz w:val="24"/>
          <w:szCs w:val="24"/>
        </w:rPr>
      </w:pPr>
      <w:r w:rsidRPr="009C0385">
        <w:rPr>
          <w:rFonts w:ascii="Times New Roman" w:hAnsi="Times New Roman"/>
          <w:noProof/>
          <w:color w:val="000000" w:themeColor="text1"/>
          <w:sz w:val="24"/>
          <w:szCs w:val="24"/>
        </w:rPr>
        <w:t xml:space="preserve">             К</w:t>
      </w:r>
      <w:r w:rsidRPr="009C0385">
        <w:rPr>
          <w:rFonts w:ascii="Times New Roman" w:hAnsi="Times New Roman"/>
          <w:noProof/>
          <w:color w:val="000000" w:themeColor="text1"/>
          <w:sz w:val="24"/>
          <w:szCs w:val="24"/>
          <w:lang w:val="sr-Latn-CS"/>
        </w:rPr>
        <w:t xml:space="preserve">оординатор: </w:t>
      </w:r>
      <w:r>
        <w:rPr>
          <w:rFonts w:ascii="Times New Roman" w:hAnsi="Times New Roman"/>
          <w:noProof/>
          <w:color w:val="000000" w:themeColor="text1"/>
          <w:sz w:val="24"/>
          <w:szCs w:val="24"/>
        </w:rPr>
        <w:t>Марта Пертет, логопед и Јасна Скендеровић, логопед</w:t>
      </w:r>
    </w:p>
    <w:p w:rsidR="009C3905" w:rsidRDefault="009C3905" w:rsidP="009C3905">
      <w:pPr>
        <w:pStyle w:val="NoSpacing"/>
        <w:jc w:val="both"/>
        <w:rPr>
          <w:rFonts w:ascii="Times New Roman" w:hAnsi="Times New Roman"/>
          <w:sz w:val="24"/>
          <w:szCs w:val="24"/>
        </w:rPr>
      </w:pPr>
      <w:r>
        <w:rPr>
          <w:rFonts w:ascii="Times New Roman" w:hAnsi="Times New Roman"/>
          <w:noProof/>
          <w:color w:val="000000" w:themeColor="text1"/>
          <w:sz w:val="24"/>
          <w:szCs w:val="24"/>
        </w:rPr>
        <w:t xml:space="preserve">             </w:t>
      </w:r>
      <w:r w:rsidR="00DD491A" w:rsidRPr="009C3905">
        <w:rPr>
          <w:rFonts w:ascii="Times New Roman" w:hAnsi="Times New Roman"/>
          <w:sz w:val="24"/>
          <w:szCs w:val="24"/>
        </w:rPr>
        <w:t xml:space="preserve">Чланови тима: </w:t>
      </w:r>
      <w:r>
        <w:rPr>
          <w:rFonts w:ascii="Times New Roman" w:hAnsi="Times New Roman"/>
          <w:sz w:val="24"/>
          <w:szCs w:val="24"/>
        </w:rPr>
        <w:t xml:space="preserve">Славица Јовановић, васпитач; Луча Радманић, васпитач; Јагода </w:t>
      </w:r>
    </w:p>
    <w:p w:rsidR="009C3905" w:rsidRDefault="009C3905" w:rsidP="009C3905">
      <w:pPr>
        <w:pStyle w:val="NoSpacing"/>
        <w:jc w:val="both"/>
        <w:rPr>
          <w:rFonts w:ascii="Times New Roman" w:hAnsi="Times New Roman"/>
          <w:sz w:val="24"/>
          <w:szCs w:val="24"/>
        </w:rPr>
      </w:pPr>
      <w:r>
        <w:rPr>
          <w:rFonts w:ascii="Times New Roman" w:hAnsi="Times New Roman"/>
          <w:sz w:val="24"/>
          <w:szCs w:val="24"/>
        </w:rPr>
        <w:t xml:space="preserve">             Кораћ, васпитач; Жужана Секе, васпитач; Корнелија Чорба, васпитач; Нада </w:t>
      </w:r>
    </w:p>
    <w:p w:rsidR="009C3905" w:rsidRDefault="009C3905" w:rsidP="009C3905">
      <w:pPr>
        <w:pStyle w:val="NoSpacing"/>
        <w:jc w:val="both"/>
        <w:rPr>
          <w:rFonts w:ascii="Times New Roman" w:hAnsi="Times New Roman"/>
          <w:sz w:val="24"/>
          <w:szCs w:val="24"/>
        </w:rPr>
      </w:pPr>
      <w:r>
        <w:rPr>
          <w:rFonts w:ascii="Times New Roman" w:hAnsi="Times New Roman"/>
          <w:sz w:val="24"/>
          <w:szCs w:val="24"/>
        </w:rPr>
        <w:t xml:space="preserve">             Плавшић, васпитач; Мирјана Вишњић, васпитач;</w:t>
      </w:r>
    </w:p>
    <w:p w:rsidR="009C3905" w:rsidRDefault="009C3905" w:rsidP="009C3905">
      <w:pPr>
        <w:pStyle w:val="NoSpacing"/>
        <w:jc w:val="both"/>
        <w:rPr>
          <w:rFonts w:ascii="Times New Roman" w:hAnsi="Times New Roman"/>
          <w:sz w:val="24"/>
          <w:szCs w:val="24"/>
        </w:rPr>
      </w:pPr>
    </w:p>
    <w:p w:rsidR="009C3905" w:rsidRDefault="009C3905" w:rsidP="009C3905">
      <w:pPr>
        <w:pStyle w:val="NoSpacing"/>
        <w:jc w:val="both"/>
        <w:rPr>
          <w:rFonts w:ascii="Times New Roman" w:hAnsi="Times New Roman"/>
          <w:sz w:val="24"/>
          <w:szCs w:val="24"/>
        </w:rPr>
      </w:pPr>
    </w:p>
    <w:p w:rsidR="009C3905" w:rsidRDefault="009C3905" w:rsidP="009C3905">
      <w:pPr>
        <w:pStyle w:val="NoSpacing"/>
        <w:jc w:val="both"/>
        <w:rPr>
          <w:rFonts w:ascii="Times New Roman" w:hAnsi="Times New Roman"/>
          <w:sz w:val="24"/>
          <w:szCs w:val="24"/>
        </w:rPr>
      </w:pPr>
    </w:p>
    <w:p w:rsidR="009C3905" w:rsidRDefault="009C3905" w:rsidP="009C3905">
      <w:pPr>
        <w:pStyle w:val="NoSpacing"/>
        <w:jc w:val="both"/>
        <w:rPr>
          <w:rFonts w:ascii="Times New Roman" w:hAnsi="Times New Roman"/>
          <w:sz w:val="24"/>
          <w:szCs w:val="24"/>
        </w:rPr>
      </w:pPr>
    </w:p>
    <w:p w:rsidR="009C3905" w:rsidRDefault="009C3905" w:rsidP="009C3905">
      <w:pPr>
        <w:pStyle w:val="NoSpacing"/>
        <w:jc w:val="both"/>
        <w:rPr>
          <w:rFonts w:ascii="Times New Roman" w:hAnsi="Times New Roman"/>
          <w:sz w:val="24"/>
          <w:szCs w:val="24"/>
        </w:rPr>
      </w:pPr>
    </w:p>
    <w:p w:rsidR="009C3905" w:rsidRDefault="009C3905" w:rsidP="009C3905">
      <w:pPr>
        <w:pStyle w:val="NoSpacing"/>
        <w:jc w:val="both"/>
        <w:rPr>
          <w:rFonts w:ascii="Times New Roman" w:hAnsi="Times New Roman"/>
          <w:sz w:val="24"/>
          <w:szCs w:val="24"/>
        </w:rPr>
      </w:pPr>
    </w:p>
    <w:tbl>
      <w:tblPr>
        <w:tblStyle w:val="TableGrid"/>
        <w:tblW w:w="0" w:type="auto"/>
        <w:tblLook w:val="04A0"/>
      </w:tblPr>
      <w:tblGrid>
        <w:gridCol w:w="2394"/>
        <w:gridCol w:w="2394"/>
        <w:gridCol w:w="2394"/>
        <w:gridCol w:w="2394"/>
      </w:tblGrid>
      <w:tr w:rsidR="009C3905" w:rsidTr="00793747">
        <w:tc>
          <w:tcPr>
            <w:tcW w:w="2394" w:type="dxa"/>
          </w:tcPr>
          <w:p w:rsidR="009C3905" w:rsidRPr="00731967" w:rsidRDefault="009C3905" w:rsidP="00261858">
            <w:pPr>
              <w:pStyle w:val="NoSpacing"/>
              <w:rPr>
                <w:rFonts w:ascii="Times New Roman" w:hAnsi="Times New Roman"/>
                <w:b/>
                <w:i/>
                <w:sz w:val="24"/>
                <w:szCs w:val="24"/>
              </w:rPr>
            </w:pPr>
            <w:r w:rsidRPr="00731967">
              <w:rPr>
                <w:rFonts w:ascii="Times New Roman" w:hAnsi="Times New Roman"/>
                <w:b/>
                <w:i/>
                <w:sz w:val="24"/>
                <w:szCs w:val="24"/>
              </w:rPr>
              <w:lastRenderedPageBreak/>
              <w:t>Време реализације</w:t>
            </w:r>
          </w:p>
        </w:tc>
        <w:tc>
          <w:tcPr>
            <w:tcW w:w="2394" w:type="dxa"/>
          </w:tcPr>
          <w:p w:rsidR="009C3905" w:rsidRPr="00731967" w:rsidRDefault="009C3905" w:rsidP="00261858">
            <w:pPr>
              <w:pStyle w:val="NoSpacing"/>
              <w:rPr>
                <w:rFonts w:ascii="Times New Roman" w:hAnsi="Times New Roman"/>
                <w:b/>
                <w:i/>
                <w:sz w:val="24"/>
                <w:szCs w:val="24"/>
              </w:rPr>
            </w:pPr>
            <w:r w:rsidRPr="00731967">
              <w:rPr>
                <w:rFonts w:ascii="Times New Roman" w:hAnsi="Times New Roman"/>
                <w:b/>
                <w:i/>
                <w:sz w:val="24"/>
                <w:szCs w:val="24"/>
              </w:rPr>
              <w:t>Активности/теме</w:t>
            </w:r>
          </w:p>
        </w:tc>
        <w:tc>
          <w:tcPr>
            <w:tcW w:w="2394" w:type="dxa"/>
          </w:tcPr>
          <w:p w:rsidR="009C3905" w:rsidRPr="00731967" w:rsidRDefault="009C3905" w:rsidP="00261858">
            <w:pPr>
              <w:pStyle w:val="NoSpacing"/>
              <w:rPr>
                <w:rFonts w:ascii="Times New Roman" w:hAnsi="Times New Roman"/>
                <w:b/>
                <w:i/>
                <w:sz w:val="24"/>
                <w:szCs w:val="24"/>
              </w:rPr>
            </w:pPr>
            <w:r w:rsidRPr="00731967">
              <w:rPr>
                <w:rFonts w:ascii="Times New Roman" w:hAnsi="Times New Roman"/>
                <w:b/>
                <w:i/>
                <w:sz w:val="24"/>
                <w:szCs w:val="24"/>
              </w:rPr>
              <w:t>Начин реализације</w:t>
            </w:r>
          </w:p>
        </w:tc>
        <w:tc>
          <w:tcPr>
            <w:tcW w:w="2394" w:type="dxa"/>
          </w:tcPr>
          <w:p w:rsidR="009C3905" w:rsidRPr="00731967" w:rsidRDefault="009C3905" w:rsidP="00261858">
            <w:pPr>
              <w:pStyle w:val="NoSpacing"/>
              <w:rPr>
                <w:rFonts w:ascii="Times New Roman" w:hAnsi="Times New Roman"/>
                <w:b/>
                <w:i/>
                <w:sz w:val="24"/>
                <w:szCs w:val="24"/>
              </w:rPr>
            </w:pPr>
            <w:r w:rsidRPr="00731967">
              <w:rPr>
                <w:rFonts w:ascii="Times New Roman" w:hAnsi="Times New Roman"/>
                <w:b/>
                <w:i/>
                <w:sz w:val="24"/>
                <w:szCs w:val="24"/>
              </w:rPr>
              <w:t>Носиоци реализације</w:t>
            </w:r>
          </w:p>
        </w:tc>
      </w:tr>
      <w:tr w:rsidR="009C3905" w:rsidTr="00793747">
        <w:tc>
          <w:tcPr>
            <w:tcW w:w="2394" w:type="dxa"/>
          </w:tcPr>
          <w:p w:rsidR="009C3905" w:rsidRPr="006F0642" w:rsidRDefault="009C3905" w:rsidP="009C3905">
            <w:pPr>
              <w:shd w:val="clear" w:color="auto" w:fill="FFFFFF"/>
              <w:ind w:left="567"/>
              <w:rPr>
                <w:rFonts w:ascii="Times New Roman" w:hAnsi="Times New Roman"/>
                <w:sz w:val="24"/>
                <w:szCs w:val="24"/>
              </w:rPr>
            </w:pPr>
            <w:r w:rsidRPr="006F0642">
              <w:rPr>
                <w:rFonts w:ascii="Times New Roman" w:hAnsi="Times New Roman"/>
                <w:sz w:val="24"/>
                <w:szCs w:val="24"/>
              </w:rPr>
              <w:t>02.10.2013</w:t>
            </w:r>
          </w:p>
        </w:tc>
        <w:tc>
          <w:tcPr>
            <w:tcW w:w="2394" w:type="dxa"/>
          </w:tcPr>
          <w:p w:rsidR="009C3905" w:rsidRPr="006F0642" w:rsidRDefault="009C3905" w:rsidP="009C3905">
            <w:pPr>
              <w:rPr>
                <w:rFonts w:ascii="Times New Roman" w:hAnsi="Times New Roman"/>
                <w:sz w:val="24"/>
                <w:szCs w:val="24"/>
              </w:rPr>
            </w:pPr>
            <w:r w:rsidRPr="006F0642">
              <w:rPr>
                <w:rFonts w:ascii="Times New Roman" w:hAnsi="Times New Roman"/>
                <w:sz w:val="24"/>
                <w:szCs w:val="24"/>
                <w:lang w:val="sr-Cyrl-CS"/>
              </w:rPr>
              <w:t>-</w:t>
            </w:r>
            <w:r w:rsidRPr="006F0642">
              <w:rPr>
                <w:rFonts w:ascii="Times New Roman" w:hAnsi="Times New Roman"/>
                <w:sz w:val="24"/>
                <w:szCs w:val="24"/>
              </w:rPr>
              <w:t>Извештај о раду тима</w:t>
            </w:r>
          </w:p>
          <w:p w:rsidR="009C3905" w:rsidRPr="006F0642" w:rsidRDefault="009C3905" w:rsidP="009C3905">
            <w:pPr>
              <w:rPr>
                <w:rFonts w:ascii="Times New Roman" w:hAnsi="Times New Roman"/>
                <w:sz w:val="24"/>
                <w:szCs w:val="24"/>
              </w:rPr>
            </w:pPr>
            <w:r w:rsidRPr="006F0642">
              <w:rPr>
                <w:rFonts w:ascii="Times New Roman" w:hAnsi="Times New Roman"/>
                <w:sz w:val="24"/>
                <w:szCs w:val="24"/>
                <w:lang w:val="sr-Cyrl-CS"/>
              </w:rPr>
              <w:t>-</w:t>
            </w:r>
            <w:r w:rsidRPr="006F0642">
              <w:rPr>
                <w:rFonts w:ascii="Times New Roman" w:hAnsi="Times New Roman"/>
                <w:sz w:val="24"/>
                <w:szCs w:val="24"/>
              </w:rPr>
              <w:t>Договор о организацији актива за васпитаче мешовитих узрасних група</w:t>
            </w:r>
          </w:p>
          <w:p w:rsidR="009C3905" w:rsidRPr="006F0642" w:rsidRDefault="009C3905" w:rsidP="009C3905">
            <w:pPr>
              <w:rPr>
                <w:rFonts w:ascii="Times New Roman" w:hAnsi="Times New Roman"/>
                <w:sz w:val="24"/>
                <w:szCs w:val="24"/>
              </w:rPr>
            </w:pPr>
            <w:r w:rsidRPr="006F0642">
              <w:rPr>
                <w:rFonts w:ascii="Times New Roman" w:hAnsi="Times New Roman"/>
                <w:sz w:val="24"/>
                <w:szCs w:val="24"/>
                <w:lang w:val="sr-Cyrl-CS"/>
              </w:rPr>
              <w:t>-</w:t>
            </w:r>
            <w:r w:rsidRPr="006F0642">
              <w:rPr>
                <w:rFonts w:ascii="Times New Roman" w:hAnsi="Times New Roman"/>
                <w:sz w:val="24"/>
                <w:szCs w:val="24"/>
              </w:rPr>
              <w:t>Избор записничара тима</w:t>
            </w:r>
          </w:p>
          <w:p w:rsidR="009C3905" w:rsidRPr="006F0642" w:rsidRDefault="009C3905" w:rsidP="009C3905">
            <w:pPr>
              <w:rPr>
                <w:rFonts w:ascii="Times New Roman" w:hAnsi="Times New Roman"/>
                <w:sz w:val="24"/>
                <w:szCs w:val="24"/>
                <w:lang w:val="sr-Cyrl-CS"/>
              </w:rPr>
            </w:pPr>
            <w:r w:rsidRPr="006F0642">
              <w:rPr>
                <w:rFonts w:ascii="Times New Roman" w:hAnsi="Times New Roman"/>
                <w:sz w:val="24"/>
                <w:szCs w:val="24"/>
                <w:lang w:val="sr-Cyrl-CS"/>
              </w:rPr>
              <w:t>-</w:t>
            </w:r>
            <w:r w:rsidRPr="006F0642">
              <w:rPr>
                <w:rFonts w:ascii="Times New Roman" w:hAnsi="Times New Roman"/>
                <w:sz w:val="24"/>
                <w:szCs w:val="24"/>
              </w:rPr>
              <w:t xml:space="preserve">Разговор о годишњем плану тима; упознавање са задацима плана за школску 2013./2014. Годину </w:t>
            </w:r>
          </w:p>
          <w:p w:rsidR="009C3905" w:rsidRPr="006F0642" w:rsidRDefault="009C3905" w:rsidP="009C3905">
            <w:pPr>
              <w:rPr>
                <w:rFonts w:ascii="Times New Roman" w:hAnsi="Times New Roman"/>
                <w:sz w:val="24"/>
                <w:szCs w:val="24"/>
                <w:lang w:val="sr-Cyrl-CS"/>
              </w:rPr>
            </w:pPr>
            <w:r w:rsidRPr="006F0642">
              <w:rPr>
                <w:rFonts w:ascii="Times New Roman" w:hAnsi="Times New Roman"/>
                <w:sz w:val="24"/>
                <w:szCs w:val="24"/>
                <w:lang w:val="sr-Cyrl-CS"/>
              </w:rPr>
              <w:t>-</w:t>
            </w:r>
            <w:r w:rsidRPr="006F0642">
              <w:rPr>
                <w:rFonts w:ascii="Times New Roman" w:hAnsi="Times New Roman"/>
                <w:sz w:val="24"/>
                <w:szCs w:val="24"/>
              </w:rPr>
              <w:t>Договор о увођењу чек листа РАЗВОЈНИХ ГОВОРНИХ НОРМИ за васпитаче свих узрасних група</w:t>
            </w:r>
          </w:p>
          <w:p w:rsidR="009C3905" w:rsidRPr="006F0642" w:rsidRDefault="009C3905" w:rsidP="009C3905">
            <w:pPr>
              <w:shd w:val="clear" w:color="auto" w:fill="FFFFFF"/>
              <w:rPr>
                <w:rFonts w:ascii="Times New Roman" w:hAnsi="Times New Roman"/>
                <w:sz w:val="24"/>
                <w:szCs w:val="24"/>
                <w:lang w:val="sr-Cyrl-CS"/>
              </w:rPr>
            </w:pPr>
            <w:r w:rsidRPr="006F0642">
              <w:rPr>
                <w:rFonts w:ascii="Times New Roman" w:hAnsi="Times New Roman"/>
                <w:sz w:val="24"/>
                <w:szCs w:val="24"/>
                <w:lang w:val="sr-Cyrl-CS"/>
              </w:rPr>
              <w:t xml:space="preserve">Одлазак чланова Тима на едукацију  </w:t>
            </w:r>
          </w:p>
        </w:tc>
        <w:tc>
          <w:tcPr>
            <w:tcW w:w="2394" w:type="dxa"/>
          </w:tcPr>
          <w:p w:rsidR="009C3905" w:rsidRPr="006F0642" w:rsidRDefault="009C3905" w:rsidP="009C3905">
            <w:pPr>
              <w:shd w:val="clear" w:color="auto" w:fill="FFFFFF"/>
              <w:rPr>
                <w:rFonts w:ascii="Times New Roman" w:hAnsi="Times New Roman"/>
                <w:sz w:val="24"/>
                <w:szCs w:val="24"/>
                <w:lang w:val="sr-Cyrl-CS"/>
              </w:rPr>
            </w:pPr>
            <w:r w:rsidRPr="006F0642">
              <w:rPr>
                <w:rFonts w:ascii="Times New Roman" w:hAnsi="Times New Roman"/>
                <w:sz w:val="24"/>
                <w:szCs w:val="24"/>
                <w:lang w:val="sr-Cyrl-CS"/>
              </w:rPr>
              <w:t>Договор,     дискусија</w:t>
            </w:r>
          </w:p>
        </w:tc>
        <w:tc>
          <w:tcPr>
            <w:tcW w:w="2394" w:type="dxa"/>
          </w:tcPr>
          <w:p w:rsidR="009C3905" w:rsidRPr="006F0642" w:rsidRDefault="009C3905" w:rsidP="009C3905">
            <w:pPr>
              <w:shd w:val="clear" w:color="auto" w:fill="FFFFFF"/>
              <w:rPr>
                <w:rFonts w:ascii="Times New Roman" w:hAnsi="Times New Roman"/>
                <w:sz w:val="24"/>
                <w:szCs w:val="24"/>
                <w:lang w:val="sr-Cyrl-CS"/>
              </w:rPr>
            </w:pPr>
            <w:r w:rsidRPr="006F0642">
              <w:rPr>
                <w:rFonts w:ascii="Times New Roman" w:hAnsi="Times New Roman"/>
                <w:sz w:val="24"/>
                <w:szCs w:val="24"/>
                <w:lang w:val="sr-Cyrl-CS"/>
              </w:rPr>
              <w:t>Координатори Тима</w:t>
            </w:r>
          </w:p>
        </w:tc>
      </w:tr>
      <w:tr w:rsidR="009C3905" w:rsidTr="00793747">
        <w:tc>
          <w:tcPr>
            <w:tcW w:w="2394" w:type="dxa"/>
          </w:tcPr>
          <w:p w:rsidR="009C3905" w:rsidRPr="006F0642" w:rsidRDefault="009C3905" w:rsidP="009C3905">
            <w:pPr>
              <w:shd w:val="clear" w:color="auto" w:fill="FFFFFF"/>
              <w:ind w:left="567"/>
              <w:rPr>
                <w:rFonts w:ascii="Times New Roman" w:hAnsi="Times New Roman"/>
                <w:sz w:val="24"/>
                <w:szCs w:val="24"/>
                <w:lang w:val="sr-Cyrl-CS"/>
              </w:rPr>
            </w:pPr>
            <w:r w:rsidRPr="006F0642">
              <w:rPr>
                <w:rFonts w:ascii="Times New Roman" w:hAnsi="Times New Roman"/>
                <w:sz w:val="24"/>
                <w:szCs w:val="24"/>
                <w:lang w:val="sr-Cyrl-CS"/>
              </w:rPr>
              <w:t>28.10.2013</w:t>
            </w:r>
          </w:p>
        </w:tc>
        <w:tc>
          <w:tcPr>
            <w:tcW w:w="2394" w:type="dxa"/>
          </w:tcPr>
          <w:p w:rsidR="009C3905" w:rsidRPr="006F0642" w:rsidRDefault="009C3905" w:rsidP="009C3905">
            <w:pPr>
              <w:rPr>
                <w:rFonts w:ascii="Times New Roman" w:hAnsi="Times New Roman"/>
                <w:sz w:val="24"/>
                <w:szCs w:val="24"/>
                <w:lang w:val="sr-Cyrl-CS"/>
              </w:rPr>
            </w:pPr>
            <w:r w:rsidRPr="006F0642">
              <w:rPr>
                <w:rFonts w:ascii="Times New Roman" w:hAnsi="Times New Roman"/>
                <w:sz w:val="24"/>
                <w:szCs w:val="24"/>
                <w:lang w:val="sr-Cyrl-CS"/>
              </w:rPr>
              <w:t>Игре и активности у стимулацији говорних способности код деце мешовитих узрасних група</w:t>
            </w:r>
          </w:p>
        </w:tc>
        <w:tc>
          <w:tcPr>
            <w:tcW w:w="2394" w:type="dxa"/>
          </w:tcPr>
          <w:p w:rsidR="009C3905" w:rsidRPr="006F0642" w:rsidRDefault="009C3905" w:rsidP="009C3905">
            <w:pPr>
              <w:shd w:val="clear" w:color="auto" w:fill="FFFFFF"/>
              <w:rPr>
                <w:rFonts w:ascii="Times New Roman" w:hAnsi="Times New Roman"/>
                <w:sz w:val="24"/>
                <w:szCs w:val="24"/>
                <w:lang w:val="sr-Cyrl-CS"/>
              </w:rPr>
            </w:pPr>
            <w:r w:rsidRPr="006F0642">
              <w:rPr>
                <w:rFonts w:ascii="Times New Roman" w:hAnsi="Times New Roman"/>
                <w:sz w:val="24"/>
                <w:szCs w:val="24"/>
                <w:lang w:val="sr-Cyrl-CS"/>
              </w:rPr>
              <w:t>Радионичарски</w:t>
            </w:r>
          </w:p>
        </w:tc>
        <w:tc>
          <w:tcPr>
            <w:tcW w:w="2394" w:type="dxa"/>
          </w:tcPr>
          <w:p w:rsidR="009C3905" w:rsidRPr="006F0642" w:rsidRDefault="009C3905" w:rsidP="009C3905">
            <w:pPr>
              <w:shd w:val="clear" w:color="auto" w:fill="FFFFFF"/>
              <w:rPr>
                <w:rFonts w:ascii="Times New Roman" w:hAnsi="Times New Roman"/>
                <w:sz w:val="24"/>
                <w:szCs w:val="24"/>
                <w:lang w:val="sr-Cyrl-CS"/>
              </w:rPr>
            </w:pPr>
            <w:r w:rsidRPr="006F0642">
              <w:rPr>
                <w:rFonts w:ascii="Times New Roman" w:hAnsi="Times New Roman"/>
                <w:sz w:val="24"/>
                <w:szCs w:val="24"/>
                <w:lang w:val="sr-Cyrl-CS"/>
              </w:rPr>
              <w:t>Васпитачи: Нада Плавшић и Мира Вишњић и Јасна Скендеровић, логопед</w:t>
            </w:r>
          </w:p>
          <w:p w:rsidR="009C3905" w:rsidRPr="006F0642" w:rsidRDefault="009C3905" w:rsidP="009C3905">
            <w:pPr>
              <w:shd w:val="clear" w:color="auto" w:fill="FFFFFF"/>
              <w:ind w:left="567"/>
              <w:rPr>
                <w:rFonts w:ascii="Times New Roman" w:hAnsi="Times New Roman"/>
                <w:sz w:val="24"/>
                <w:szCs w:val="24"/>
                <w:lang w:val="sr-Cyrl-CS"/>
              </w:rPr>
            </w:pPr>
            <w:r w:rsidRPr="006F0642">
              <w:rPr>
                <w:rFonts w:ascii="Times New Roman" w:hAnsi="Times New Roman"/>
                <w:sz w:val="24"/>
                <w:szCs w:val="24"/>
                <w:lang w:val="sr-Cyrl-CS"/>
              </w:rPr>
              <w:t xml:space="preserve"> </w:t>
            </w:r>
          </w:p>
        </w:tc>
      </w:tr>
      <w:tr w:rsidR="009C3905" w:rsidTr="00793747">
        <w:tc>
          <w:tcPr>
            <w:tcW w:w="2394" w:type="dxa"/>
          </w:tcPr>
          <w:p w:rsidR="009C3905" w:rsidRPr="006F0642" w:rsidRDefault="009C3905" w:rsidP="009C3905">
            <w:pPr>
              <w:shd w:val="clear" w:color="auto" w:fill="FFFFFF"/>
              <w:ind w:left="567"/>
              <w:rPr>
                <w:rFonts w:ascii="Times New Roman" w:hAnsi="Times New Roman"/>
                <w:sz w:val="24"/>
                <w:szCs w:val="24"/>
                <w:lang w:val="sr-Cyrl-CS"/>
              </w:rPr>
            </w:pPr>
            <w:r w:rsidRPr="006F0642">
              <w:rPr>
                <w:rFonts w:ascii="Times New Roman" w:hAnsi="Times New Roman"/>
                <w:sz w:val="24"/>
                <w:szCs w:val="24"/>
                <w:lang w:val="sr-Cyrl-CS"/>
              </w:rPr>
              <w:t>05.11.2013</w:t>
            </w:r>
          </w:p>
        </w:tc>
        <w:tc>
          <w:tcPr>
            <w:tcW w:w="2394" w:type="dxa"/>
          </w:tcPr>
          <w:p w:rsidR="009C3905" w:rsidRPr="006F0642" w:rsidRDefault="009C3905" w:rsidP="009C3905">
            <w:pPr>
              <w:rPr>
                <w:rFonts w:ascii="Times New Roman" w:hAnsi="Times New Roman"/>
                <w:sz w:val="24"/>
                <w:szCs w:val="24"/>
                <w:lang w:val="sr-Cyrl-CS"/>
              </w:rPr>
            </w:pPr>
            <w:r w:rsidRPr="006F0642">
              <w:rPr>
                <w:rFonts w:ascii="Times New Roman" w:hAnsi="Times New Roman"/>
                <w:sz w:val="24"/>
                <w:szCs w:val="24"/>
                <w:lang w:val="sr-Cyrl-CS"/>
              </w:rPr>
              <w:t>Анализа и синтеза гласова у речи код код деце мешовитих узрасних група</w:t>
            </w:r>
          </w:p>
        </w:tc>
        <w:tc>
          <w:tcPr>
            <w:tcW w:w="2394" w:type="dxa"/>
          </w:tcPr>
          <w:p w:rsidR="009C3905" w:rsidRPr="006F0642" w:rsidRDefault="009C3905" w:rsidP="009C3905">
            <w:pPr>
              <w:shd w:val="clear" w:color="auto" w:fill="FFFFFF"/>
              <w:rPr>
                <w:rFonts w:ascii="Times New Roman" w:hAnsi="Times New Roman"/>
                <w:sz w:val="24"/>
                <w:szCs w:val="24"/>
                <w:lang w:val="sr-Cyrl-CS"/>
              </w:rPr>
            </w:pPr>
            <w:r w:rsidRPr="006F0642">
              <w:rPr>
                <w:rFonts w:ascii="Times New Roman" w:hAnsi="Times New Roman"/>
                <w:sz w:val="24"/>
                <w:szCs w:val="24"/>
                <w:lang w:val="sr-Cyrl-CS"/>
              </w:rPr>
              <w:t>Радионичарски</w:t>
            </w:r>
          </w:p>
        </w:tc>
        <w:tc>
          <w:tcPr>
            <w:tcW w:w="2394" w:type="dxa"/>
          </w:tcPr>
          <w:p w:rsidR="009C3905" w:rsidRPr="006F0642" w:rsidRDefault="009C3905" w:rsidP="009C3905">
            <w:pPr>
              <w:shd w:val="clear" w:color="auto" w:fill="FFFFFF"/>
              <w:rPr>
                <w:rFonts w:ascii="Times New Roman" w:hAnsi="Times New Roman"/>
                <w:sz w:val="24"/>
                <w:szCs w:val="24"/>
                <w:lang w:val="sr-Cyrl-CS"/>
              </w:rPr>
            </w:pPr>
            <w:r w:rsidRPr="006F0642">
              <w:rPr>
                <w:rFonts w:ascii="Times New Roman" w:hAnsi="Times New Roman"/>
                <w:sz w:val="24"/>
                <w:szCs w:val="24"/>
                <w:lang w:val="sr-Cyrl-CS"/>
              </w:rPr>
              <w:t>Васпитач: Јагода Кораћ и Јасна Скендеровић, логопед</w:t>
            </w:r>
          </w:p>
        </w:tc>
      </w:tr>
      <w:tr w:rsidR="009C3905" w:rsidTr="00793747">
        <w:tc>
          <w:tcPr>
            <w:tcW w:w="2394" w:type="dxa"/>
          </w:tcPr>
          <w:p w:rsidR="009C3905" w:rsidRPr="006F0642" w:rsidRDefault="009C3905" w:rsidP="009C3905">
            <w:pPr>
              <w:shd w:val="clear" w:color="auto" w:fill="FFFFFF"/>
              <w:ind w:left="567"/>
              <w:rPr>
                <w:rFonts w:ascii="Times New Roman" w:hAnsi="Times New Roman"/>
                <w:sz w:val="24"/>
                <w:szCs w:val="24"/>
                <w:lang w:val="sr-Cyrl-CS"/>
              </w:rPr>
            </w:pPr>
            <w:r w:rsidRPr="006F0642">
              <w:rPr>
                <w:rFonts w:ascii="Times New Roman" w:hAnsi="Times New Roman"/>
                <w:sz w:val="24"/>
                <w:szCs w:val="24"/>
              </w:rPr>
              <w:t>28.01.2014</w:t>
            </w:r>
          </w:p>
        </w:tc>
        <w:tc>
          <w:tcPr>
            <w:tcW w:w="2394" w:type="dxa"/>
          </w:tcPr>
          <w:p w:rsidR="009C3905" w:rsidRPr="006F0642" w:rsidRDefault="009C3905" w:rsidP="009C3905">
            <w:pPr>
              <w:rPr>
                <w:rFonts w:ascii="Times New Roman" w:hAnsi="Times New Roman"/>
                <w:sz w:val="24"/>
                <w:szCs w:val="24"/>
                <w:lang w:val="sr-Cyrl-CS"/>
              </w:rPr>
            </w:pPr>
            <w:r w:rsidRPr="006F0642">
              <w:rPr>
                <w:rFonts w:ascii="Times New Roman" w:hAnsi="Times New Roman"/>
                <w:sz w:val="24"/>
                <w:szCs w:val="24"/>
                <w:lang w:val="sr-Cyrl-CS"/>
              </w:rPr>
              <w:t>-усвајање предходног записника</w:t>
            </w:r>
          </w:p>
          <w:p w:rsidR="009C3905" w:rsidRPr="006F0642" w:rsidRDefault="009C3905" w:rsidP="009C3905">
            <w:pPr>
              <w:rPr>
                <w:rFonts w:ascii="Times New Roman" w:hAnsi="Times New Roman"/>
                <w:sz w:val="24"/>
                <w:szCs w:val="24"/>
                <w:lang w:val="sr-Cyrl-CS"/>
              </w:rPr>
            </w:pPr>
            <w:r w:rsidRPr="006F0642">
              <w:rPr>
                <w:rFonts w:ascii="Times New Roman" w:hAnsi="Times New Roman"/>
                <w:sz w:val="24"/>
                <w:szCs w:val="24"/>
                <w:lang w:val="sr-Cyrl-CS"/>
              </w:rPr>
              <w:t xml:space="preserve">-разговор о конференцији “ МНОГО МАЛИХ КОРАКА“ која је одржана у О.Ш. </w:t>
            </w:r>
            <w:r w:rsidRPr="006F0642">
              <w:rPr>
                <w:rFonts w:ascii="Times New Roman" w:hAnsi="Times New Roman"/>
                <w:sz w:val="24"/>
                <w:szCs w:val="24"/>
                <w:lang w:val="sr-Cyrl-CS"/>
              </w:rPr>
              <w:lastRenderedPageBreak/>
              <w:t>„Мајшански пут“- 25.10.2013., којој је присуствовало петнаест васпитача и чланови тима за превенцију говорних потешкоћа  П.У. „Наша радост“</w:t>
            </w:r>
          </w:p>
          <w:p w:rsidR="009C3905" w:rsidRPr="006F0642" w:rsidRDefault="009C3905" w:rsidP="009C3905">
            <w:pPr>
              <w:rPr>
                <w:rFonts w:ascii="Times New Roman" w:hAnsi="Times New Roman"/>
                <w:sz w:val="24"/>
                <w:szCs w:val="24"/>
                <w:lang w:val="sr-Cyrl-CS"/>
              </w:rPr>
            </w:pPr>
            <w:r w:rsidRPr="006F0642">
              <w:rPr>
                <w:rFonts w:ascii="Times New Roman" w:hAnsi="Times New Roman"/>
                <w:sz w:val="24"/>
                <w:szCs w:val="24"/>
                <w:lang w:val="sr-Cyrl-CS"/>
              </w:rPr>
              <w:t>- извештај о семинару „Мајкснерове методе“- ПРЕВЕНЦИЈА ДИСЛЕКСИЈЕ ( Марта Пертет- логопед)</w:t>
            </w:r>
          </w:p>
          <w:p w:rsidR="009C3905" w:rsidRPr="006F0642" w:rsidRDefault="009C3905" w:rsidP="009C3905">
            <w:pPr>
              <w:rPr>
                <w:rFonts w:ascii="Times New Roman" w:hAnsi="Times New Roman"/>
                <w:sz w:val="24"/>
                <w:szCs w:val="24"/>
                <w:lang w:val="sr-Cyrl-CS"/>
              </w:rPr>
            </w:pPr>
            <w:r w:rsidRPr="006F0642">
              <w:rPr>
                <w:rFonts w:ascii="Times New Roman" w:hAnsi="Times New Roman"/>
                <w:sz w:val="24"/>
                <w:szCs w:val="24"/>
                <w:lang w:val="sr-Cyrl-CS"/>
              </w:rPr>
              <w:t>-договор о састављању евалуационе листе за васпитаче везане за чек- листе РАЗВОЈНИХ ГОВОРНИХ НОРМИ (на основу узраста деце)</w:t>
            </w:r>
          </w:p>
          <w:p w:rsidR="009C3905" w:rsidRPr="006F0642" w:rsidRDefault="009C3905" w:rsidP="009C3905">
            <w:pPr>
              <w:rPr>
                <w:rFonts w:ascii="Times New Roman" w:hAnsi="Times New Roman"/>
                <w:sz w:val="24"/>
                <w:szCs w:val="24"/>
                <w:lang w:val="sr-Cyrl-CS"/>
              </w:rPr>
            </w:pPr>
            <w:r w:rsidRPr="006F0642">
              <w:rPr>
                <w:rFonts w:ascii="Times New Roman" w:hAnsi="Times New Roman"/>
                <w:sz w:val="24"/>
                <w:szCs w:val="24"/>
                <w:lang w:val="sr-Cyrl-CS"/>
              </w:rPr>
              <w:t>-извештај о одржаним активима мешовитих узрасних група ( ПРЕВЕНЦИЈА ГОВОРНИХ ПОТЕШКОЋА)</w:t>
            </w:r>
          </w:p>
          <w:p w:rsidR="009C3905" w:rsidRPr="006F0642" w:rsidRDefault="009C3905" w:rsidP="009C3905">
            <w:pPr>
              <w:shd w:val="clear" w:color="auto" w:fill="FFFFFF"/>
              <w:rPr>
                <w:rFonts w:ascii="Times New Roman" w:hAnsi="Times New Roman"/>
                <w:sz w:val="24"/>
                <w:szCs w:val="24"/>
                <w:lang w:val="sr-Cyrl-CS"/>
              </w:rPr>
            </w:pPr>
            <w:r w:rsidRPr="006F0642">
              <w:rPr>
                <w:rFonts w:ascii="Times New Roman" w:hAnsi="Times New Roman"/>
                <w:sz w:val="24"/>
                <w:szCs w:val="24"/>
                <w:lang w:val="sr-Cyrl-CS"/>
              </w:rPr>
              <w:t>-план за ову школску годину:</w:t>
            </w:r>
          </w:p>
        </w:tc>
        <w:tc>
          <w:tcPr>
            <w:tcW w:w="2394" w:type="dxa"/>
          </w:tcPr>
          <w:p w:rsidR="009C3905" w:rsidRPr="006F0642" w:rsidRDefault="009C3905" w:rsidP="009C3905">
            <w:pPr>
              <w:shd w:val="clear" w:color="auto" w:fill="FFFFFF"/>
              <w:rPr>
                <w:rFonts w:ascii="Times New Roman" w:hAnsi="Times New Roman"/>
                <w:sz w:val="24"/>
                <w:szCs w:val="24"/>
                <w:lang w:val="sr-Cyrl-CS"/>
              </w:rPr>
            </w:pPr>
            <w:r w:rsidRPr="006F0642">
              <w:rPr>
                <w:rFonts w:ascii="Times New Roman" w:hAnsi="Times New Roman"/>
                <w:sz w:val="24"/>
                <w:szCs w:val="24"/>
                <w:lang w:val="sr-Cyrl-CS"/>
              </w:rPr>
              <w:lastRenderedPageBreak/>
              <w:t>Договор,     дискусија</w:t>
            </w:r>
          </w:p>
        </w:tc>
        <w:tc>
          <w:tcPr>
            <w:tcW w:w="2394" w:type="dxa"/>
          </w:tcPr>
          <w:p w:rsidR="009C3905" w:rsidRPr="006F0642" w:rsidRDefault="009C3905" w:rsidP="009C3905">
            <w:pPr>
              <w:shd w:val="clear" w:color="auto" w:fill="FFFFFF"/>
              <w:rPr>
                <w:rFonts w:ascii="Times New Roman" w:hAnsi="Times New Roman"/>
                <w:sz w:val="24"/>
                <w:szCs w:val="24"/>
                <w:lang w:val="sr-Cyrl-CS"/>
              </w:rPr>
            </w:pPr>
            <w:r w:rsidRPr="006F0642">
              <w:rPr>
                <w:rFonts w:ascii="Times New Roman" w:hAnsi="Times New Roman"/>
                <w:sz w:val="24"/>
                <w:szCs w:val="24"/>
                <w:lang w:val="sr-Cyrl-CS"/>
              </w:rPr>
              <w:t>Координатори Тима</w:t>
            </w:r>
          </w:p>
        </w:tc>
      </w:tr>
      <w:tr w:rsidR="009C3905" w:rsidTr="00793747">
        <w:tc>
          <w:tcPr>
            <w:tcW w:w="2394" w:type="dxa"/>
          </w:tcPr>
          <w:p w:rsidR="009C3905" w:rsidRPr="006F0642" w:rsidRDefault="009C3905" w:rsidP="009C3905">
            <w:pPr>
              <w:pStyle w:val="ListParagraph"/>
              <w:ind w:left="0"/>
              <w:rPr>
                <w:rFonts w:ascii="Times New Roman" w:hAnsi="Times New Roman"/>
                <w:sz w:val="24"/>
                <w:szCs w:val="24"/>
              </w:rPr>
            </w:pPr>
            <w:r w:rsidRPr="006F0642">
              <w:rPr>
                <w:rFonts w:ascii="Times New Roman" w:hAnsi="Times New Roman"/>
                <w:sz w:val="24"/>
                <w:szCs w:val="24"/>
                <w:lang w:val="sr-Cyrl-CS"/>
              </w:rPr>
              <w:lastRenderedPageBreak/>
              <w:t xml:space="preserve">          </w:t>
            </w:r>
            <w:r w:rsidRPr="006F0642">
              <w:rPr>
                <w:rFonts w:ascii="Times New Roman" w:hAnsi="Times New Roman"/>
                <w:sz w:val="24"/>
                <w:szCs w:val="24"/>
              </w:rPr>
              <w:t>9.06.2014.</w:t>
            </w:r>
          </w:p>
          <w:p w:rsidR="009C3905" w:rsidRPr="006F0642" w:rsidRDefault="009C3905" w:rsidP="009C3905">
            <w:pPr>
              <w:shd w:val="clear" w:color="auto" w:fill="FFFFFF"/>
              <w:rPr>
                <w:rFonts w:ascii="Times New Roman" w:hAnsi="Times New Roman"/>
                <w:sz w:val="24"/>
                <w:szCs w:val="24"/>
                <w:lang w:val="sr-Cyrl-CS"/>
              </w:rPr>
            </w:pPr>
          </w:p>
        </w:tc>
        <w:tc>
          <w:tcPr>
            <w:tcW w:w="2394" w:type="dxa"/>
          </w:tcPr>
          <w:p w:rsidR="009C3905" w:rsidRPr="006F0642" w:rsidRDefault="009C3905" w:rsidP="009C3905">
            <w:pPr>
              <w:rPr>
                <w:rFonts w:ascii="Times New Roman" w:hAnsi="Times New Roman"/>
                <w:sz w:val="24"/>
                <w:szCs w:val="24"/>
                <w:lang w:val="sr-Cyrl-CS"/>
              </w:rPr>
            </w:pPr>
            <w:r w:rsidRPr="006F0642">
              <w:rPr>
                <w:rFonts w:ascii="Times New Roman" w:hAnsi="Times New Roman"/>
                <w:sz w:val="24"/>
                <w:szCs w:val="24"/>
                <w:lang w:val="sr-Cyrl-CS"/>
              </w:rPr>
              <w:t>-Усвајање записника са предходног састанка тима</w:t>
            </w:r>
          </w:p>
          <w:p w:rsidR="009C3905" w:rsidRPr="006F0642" w:rsidRDefault="009C3905" w:rsidP="009C3905">
            <w:pPr>
              <w:rPr>
                <w:rFonts w:ascii="Times New Roman" w:hAnsi="Times New Roman"/>
                <w:sz w:val="24"/>
                <w:szCs w:val="24"/>
                <w:lang w:val="sr-Cyrl-CS"/>
              </w:rPr>
            </w:pPr>
            <w:r w:rsidRPr="006F0642">
              <w:rPr>
                <w:rFonts w:ascii="Times New Roman" w:hAnsi="Times New Roman"/>
                <w:sz w:val="24"/>
                <w:szCs w:val="24"/>
                <w:lang w:val="sr-Cyrl-CS"/>
              </w:rPr>
              <w:t xml:space="preserve"> - Договор о форми обрасца за праћење деце – двојезични (српски и мађарски)</w:t>
            </w:r>
          </w:p>
          <w:p w:rsidR="009C3905" w:rsidRPr="006F0642" w:rsidRDefault="009C3905" w:rsidP="009C3905">
            <w:pPr>
              <w:rPr>
                <w:rFonts w:ascii="Times New Roman" w:hAnsi="Times New Roman"/>
                <w:sz w:val="24"/>
                <w:szCs w:val="24"/>
                <w:lang w:val="sr-Cyrl-CS"/>
              </w:rPr>
            </w:pPr>
            <w:r w:rsidRPr="006F0642">
              <w:rPr>
                <w:rFonts w:ascii="Times New Roman" w:hAnsi="Times New Roman"/>
                <w:sz w:val="24"/>
                <w:szCs w:val="24"/>
                <w:lang w:val="sr-Cyrl-CS"/>
              </w:rPr>
              <w:t xml:space="preserve"> -Планови рада тима за следећу школску годину</w:t>
            </w:r>
          </w:p>
          <w:p w:rsidR="009C3905" w:rsidRPr="006F0642" w:rsidRDefault="009C3905" w:rsidP="009C3905">
            <w:pPr>
              <w:rPr>
                <w:rFonts w:ascii="Times New Roman" w:hAnsi="Times New Roman"/>
                <w:sz w:val="24"/>
                <w:szCs w:val="24"/>
                <w:lang w:val="sr-Cyrl-CS"/>
              </w:rPr>
            </w:pPr>
            <w:r w:rsidRPr="006F0642">
              <w:rPr>
                <w:rFonts w:ascii="Times New Roman" w:hAnsi="Times New Roman"/>
                <w:sz w:val="24"/>
                <w:szCs w:val="24"/>
                <w:lang w:val="sr-Cyrl-CS"/>
              </w:rPr>
              <w:lastRenderedPageBreak/>
              <w:t>-Упитници за васпитаче- евалуационе листе;</w:t>
            </w:r>
          </w:p>
          <w:p w:rsidR="009C3905" w:rsidRPr="006F0642" w:rsidRDefault="009C3905" w:rsidP="009C3905">
            <w:pPr>
              <w:spacing w:after="120"/>
              <w:rPr>
                <w:rFonts w:ascii="Times New Roman" w:hAnsi="Times New Roman"/>
                <w:sz w:val="24"/>
                <w:szCs w:val="24"/>
                <w:lang w:val="sr-Cyrl-CS"/>
              </w:rPr>
            </w:pPr>
            <w:r w:rsidRPr="006F0642">
              <w:rPr>
                <w:rFonts w:ascii="Times New Roman" w:hAnsi="Times New Roman"/>
                <w:sz w:val="24"/>
                <w:szCs w:val="24"/>
                <w:lang w:val="sr-Cyrl-CS"/>
              </w:rPr>
              <w:t>- Учешће на активима васпитача</w:t>
            </w:r>
          </w:p>
          <w:p w:rsidR="009C3905" w:rsidRPr="006F0642" w:rsidRDefault="009C3905" w:rsidP="009C3905">
            <w:pPr>
              <w:rPr>
                <w:rFonts w:ascii="Times New Roman" w:hAnsi="Times New Roman"/>
                <w:sz w:val="24"/>
                <w:szCs w:val="24"/>
                <w:lang w:val="sr-Cyrl-CS"/>
              </w:rPr>
            </w:pPr>
            <w:r w:rsidRPr="006F0642">
              <w:rPr>
                <w:rFonts w:ascii="Times New Roman" w:hAnsi="Times New Roman"/>
                <w:sz w:val="24"/>
                <w:szCs w:val="24"/>
                <w:lang w:val="sr-Cyrl-CS"/>
              </w:rPr>
              <w:t>- Попуњавање образаца и скале за праћење деце</w:t>
            </w:r>
          </w:p>
        </w:tc>
        <w:tc>
          <w:tcPr>
            <w:tcW w:w="2394" w:type="dxa"/>
          </w:tcPr>
          <w:p w:rsidR="009C3905" w:rsidRPr="006F0642" w:rsidRDefault="009C3905" w:rsidP="009C3905">
            <w:pPr>
              <w:shd w:val="clear" w:color="auto" w:fill="FFFFFF"/>
              <w:rPr>
                <w:rFonts w:ascii="Times New Roman" w:hAnsi="Times New Roman"/>
                <w:sz w:val="24"/>
                <w:szCs w:val="24"/>
                <w:lang w:val="sr-Cyrl-CS"/>
              </w:rPr>
            </w:pPr>
            <w:r w:rsidRPr="006F0642">
              <w:rPr>
                <w:rFonts w:ascii="Times New Roman" w:hAnsi="Times New Roman"/>
                <w:sz w:val="24"/>
                <w:szCs w:val="24"/>
                <w:lang w:val="sr-Cyrl-CS"/>
              </w:rPr>
              <w:lastRenderedPageBreak/>
              <w:t>Договор,     дискусија</w:t>
            </w:r>
          </w:p>
        </w:tc>
        <w:tc>
          <w:tcPr>
            <w:tcW w:w="2394" w:type="dxa"/>
          </w:tcPr>
          <w:p w:rsidR="009C3905" w:rsidRPr="006F0642" w:rsidRDefault="009C3905" w:rsidP="009C3905">
            <w:pPr>
              <w:shd w:val="clear" w:color="auto" w:fill="FFFFFF"/>
              <w:rPr>
                <w:rFonts w:ascii="Times New Roman" w:hAnsi="Times New Roman"/>
                <w:sz w:val="24"/>
                <w:szCs w:val="24"/>
                <w:lang w:val="sr-Cyrl-CS"/>
              </w:rPr>
            </w:pPr>
            <w:r w:rsidRPr="006F0642">
              <w:rPr>
                <w:rFonts w:ascii="Times New Roman" w:hAnsi="Times New Roman"/>
                <w:sz w:val="24"/>
                <w:szCs w:val="24"/>
                <w:lang w:val="sr-Cyrl-CS"/>
              </w:rPr>
              <w:t>Координатори Тима</w:t>
            </w:r>
          </w:p>
        </w:tc>
      </w:tr>
    </w:tbl>
    <w:p w:rsidR="009C3905" w:rsidRPr="009C3905" w:rsidRDefault="009C3905" w:rsidP="009C3905">
      <w:pPr>
        <w:pStyle w:val="NoSpacing"/>
        <w:rPr>
          <w:rFonts w:ascii="Times New Roman" w:hAnsi="Times New Roman"/>
          <w:noProof/>
          <w:color w:val="000000" w:themeColor="text1"/>
          <w:sz w:val="24"/>
          <w:szCs w:val="24"/>
        </w:rPr>
      </w:pPr>
    </w:p>
    <w:p w:rsidR="00DD491A" w:rsidRDefault="00DD491A" w:rsidP="009C3905">
      <w:pPr>
        <w:pStyle w:val="NoSpacing"/>
        <w:rPr>
          <w:rFonts w:ascii="Times New Roman" w:hAnsi="Times New Roman"/>
          <w:color w:val="FF0000"/>
          <w:sz w:val="24"/>
          <w:szCs w:val="24"/>
        </w:rPr>
      </w:pPr>
    </w:p>
    <w:tbl>
      <w:tblPr>
        <w:tblStyle w:val="TableGrid"/>
        <w:tblW w:w="0" w:type="auto"/>
        <w:tblLook w:val="04A0"/>
      </w:tblPr>
      <w:tblGrid>
        <w:gridCol w:w="2394"/>
        <w:gridCol w:w="2394"/>
        <w:gridCol w:w="2394"/>
        <w:gridCol w:w="2394"/>
      </w:tblGrid>
      <w:tr w:rsidR="009C3905" w:rsidTr="00793747">
        <w:tc>
          <w:tcPr>
            <w:tcW w:w="2394" w:type="dxa"/>
          </w:tcPr>
          <w:p w:rsidR="009C3905" w:rsidRPr="00731967" w:rsidRDefault="009C3905" w:rsidP="009C3905">
            <w:pPr>
              <w:pStyle w:val="NoSpacing"/>
              <w:rPr>
                <w:rFonts w:ascii="Times New Roman" w:hAnsi="Times New Roman"/>
                <w:b/>
                <w:i/>
                <w:sz w:val="24"/>
                <w:szCs w:val="24"/>
              </w:rPr>
            </w:pPr>
            <w:r w:rsidRPr="00731967">
              <w:rPr>
                <w:rFonts w:ascii="Times New Roman" w:hAnsi="Times New Roman"/>
                <w:b/>
                <w:i/>
                <w:sz w:val="24"/>
                <w:szCs w:val="24"/>
              </w:rPr>
              <w:t>Садржај праћења и вредновања</w:t>
            </w:r>
          </w:p>
        </w:tc>
        <w:tc>
          <w:tcPr>
            <w:tcW w:w="2394" w:type="dxa"/>
          </w:tcPr>
          <w:p w:rsidR="009C3905" w:rsidRPr="00731967" w:rsidRDefault="009C3905" w:rsidP="009C3905">
            <w:pPr>
              <w:pStyle w:val="NoSpacing"/>
              <w:rPr>
                <w:rFonts w:ascii="Times New Roman" w:hAnsi="Times New Roman"/>
                <w:b/>
                <w:i/>
                <w:sz w:val="24"/>
                <w:szCs w:val="24"/>
              </w:rPr>
            </w:pPr>
            <w:r w:rsidRPr="00731967">
              <w:rPr>
                <w:rFonts w:ascii="Times New Roman" w:hAnsi="Times New Roman"/>
                <w:b/>
                <w:i/>
                <w:sz w:val="24"/>
                <w:szCs w:val="24"/>
              </w:rPr>
              <w:t>Начини праћења и вредновања</w:t>
            </w:r>
          </w:p>
        </w:tc>
        <w:tc>
          <w:tcPr>
            <w:tcW w:w="2394" w:type="dxa"/>
          </w:tcPr>
          <w:p w:rsidR="009C3905" w:rsidRPr="00731967" w:rsidRDefault="009C3905" w:rsidP="009C3905">
            <w:pPr>
              <w:pStyle w:val="NoSpacing"/>
              <w:rPr>
                <w:rFonts w:ascii="Times New Roman" w:hAnsi="Times New Roman"/>
                <w:b/>
                <w:i/>
                <w:sz w:val="24"/>
                <w:szCs w:val="24"/>
              </w:rPr>
            </w:pPr>
            <w:r w:rsidRPr="00731967">
              <w:rPr>
                <w:rFonts w:ascii="Times New Roman" w:hAnsi="Times New Roman"/>
                <w:b/>
                <w:i/>
                <w:sz w:val="24"/>
                <w:szCs w:val="24"/>
              </w:rPr>
              <w:t>Време праћења и вредновања</w:t>
            </w:r>
          </w:p>
        </w:tc>
        <w:tc>
          <w:tcPr>
            <w:tcW w:w="2394" w:type="dxa"/>
          </w:tcPr>
          <w:p w:rsidR="009C3905" w:rsidRPr="00731967" w:rsidRDefault="009C3905" w:rsidP="009C3905">
            <w:pPr>
              <w:pStyle w:val="NoSpacing"/>
              <w:rPr>
                <w:rFonts w:ascii="Times New Roman" w:hAnsi="Times New Roman"/>
                <w:b/>
                <w:i/>
                <w:sz w:val="24"/>
                <w:szCs w:val="24"/>
              </w:rPr>
            </w:pPr>
            <w:r w:rsidRPr="00731967">
              <w:rPr>
                <w:rFonts w:ascii="Times New Roman" w:hAnsi="Times New Roman"/>
                <w:b/>
                <w:i/>
                <w:sz w:val="24"/>
                <w:szCs w:val="24"/>
              </w:rPr>
              <w:t>Носиоци праћења и вредновања</w:t>
            </w:r>
          </w:p>
        </w:tc>
      </w:tr>
      <w:tr w:rsidR="009C3905" w:rsidTr="00793747">
        <w:tc>
          <w:tcPr>
            <w:tcW w:w="2394" w:type="dxa"/>
          </w:tcPr>
          <w:p w:rsidR="009C3905" w:rsidRPr="006F0642" w:rsidRDefault="009C3905" w:rsidP="009C3905">
            <w:pPr>
              <w:spacing w:line="283" w:lineRule="exact"/>
              <w:ind w:right="139"/>
              <w:rPr>
                <w:rFonts w:ascii="Times New Roman" w:hAnsi="Times New Roman"/>
                <w:bCs/>
                <w:spacing w:val="-10"/>
                <w:sz w:val="24"/>
                <w:szCs w:val="24"/>
                <w:lang w:val="ru-RU"/>
              </w:rPr>
            </w:pPr>
            <w:r w:rsidRPr="006F0642">
              <w:rPr>
                <w:rFonts w:ascii="Times New Roman" w:hAnsi="Times New Roman"/>
                <w:bCs/>
                <w:spacing w:val="-10"/>
                <w:sz w:val="24"/>
                <w:szCs w:val="24"/>
                <w:lang w:val="ru-RU"/>
              </w:rPr>
              <w:t>-Присутност васпитача,</w:t>
            </w:r>
          </w:p>
          <w:p w:rsidR="009C3905" w:rsidRPr="006F0642" w:rsidRDefault="009C3905" w:rsidP="009C3905">
            <w:pPr>
              <w:spacing w:line="283" w:lineRule="exact"/>
              <w:ind w:right="139"/>
              <w:rPr>
                <w:rFonts w:ascii="Times New Roman" w:hAnsi="Times New Roman"/>
                <w:bCs/>
                <w:spacing w:val="-10"/>
                <w:sz w:val="24"/>
                <w:szCs w:val="24"/>
                <w:lang w:val="ru-RU"/>
              </w:rPr>
            </w:pPr>
            <w:r w:rsidRPr="006F0642">
              <w:rPr>
                <w:rFonts w:ascii="Times New Roman" w:hAnsi="Times New Roman"/>
                <w:bCs/>
                <w:spacing w:val="-10"/>
                <w:sz w:val="24"/>
                <w:szCs w:val="24"/>
                <w:lang w:val="ru-RU"/>
              </w:rPr>
              <w:t>-заинтересованост васпитача за увођење иновација у праћењу говорно-језичког напретка деце,</w:t>
            </w:r>
          </w:p>
          <w:p w:rsidR="009C3905" w:rsidRPr="006F0642" w:rsidRDefault="009C3905" w:rsidP="009C3905">
            <w:pPr>
              <w:spacing w:line="283" w:lineRule="exact"/>
              <w:ind w:right="139"/>
              <w:rPr>
                <w:rFonts w:ascii="Times New Roman" w:hAnsi="Times New Roman"/>
                <w:bCs/>
                <w:spacing w:val="-10"/>
                <w:sz w:val="24"/>
                <w:szCs w:val="24"/>
                <w:lang w:val="ru-RU"/>
              </w:rPr>
            </w:pPr>
            <w:r w:rsidRPr="006F0642">
              <w:rPr>
                <w:rFonts w:ascii="Times New Roman" w:hAnsi="Times New Roman"/>
                <w:bCs/>
                <w:spacing w:val="-10"/>
                <w:sz w:val="24"/>
                <w:szCs w:val="24"/>
                <w:lang w:val="ru-RU"/>
              </w:rPr>
              <w:t>-оствареност годишњег програма рада Тима,</w:t>
            </w:r>
          </w:p>
          <w:p w:rsidR="009C3905" w:rsidRPr="006F0642" w:rsidRDefault="009C3905" w:rsidP="009C3905">
            <w:pPr>
              <w:spacing w:line="283" w:lineRule="exact"/>
              <w:ind w:right="139"/>
              <w:rPr>
                <w:rFonts w:ascii="Times New Roman" w:hAnsi="Times New Roman"/>
                <w:bCs/>
                <w:spacing w:val="-10"/>
                <w:sz w:val="24"/>
                <w:szCs w:val="24"/>
                <w:lang w:val="ru-RU"/>
              </w:rPr>
            </w:pPr>
            <w:r w:rsidRPr="006F0642">
              <w:rPr>
                <w:rFonts w:ascii="Times New Roman" w:hAnsi="Times New Roman"/>
                <w:bCs/>
                <w:spacing w:val="-10"/>
                <w:sz w:val="24"/>
                <w:szCs w:val="24"/>
                <w:lang w:val="ru-RU"/>
              </w:rPr>
              <w:t>-добити од едукације Меикснер  за 2 члана Тима</w:t>
            </w:r>
          </w:p>
        </w:tc>
        <w:tc>
          <w:tcPr>
            <w:tcW w:w="2394" w:type="dxa"/>
          </w:tcPr>
          <w:p w:rsidR="009C3905" w:rsidRPr="006F0642" w:rsidRDefault="009C3905" w:rsidP="009C3905">
            <w:pPr>
              <w:spacing w:line="283" w:lineRule="exact"/>
              <w:ind w:right="139"/>
              <w:rPr>
                <w:rFonts w:ascii="Times New Roman" w:hAnsi="Times New Roman"/>
                <w:bCs/>
                <w:spacing w:val="-10"/>
                <w:sz w:val="24"/>
                <w:szCs w:val="24"/>
                <w:lang w:val="ru-RU"/>
              </w:rPr>
            </w:pPr>
            <w:r w:rsidRPr="006F0642">
              <w:rPr>
                <w:rFonts w:ascii="Times New Roman" w:hAnsi="Times New Roman"/>
                <w:bCs/>
                <w:spacing w:val="-10"/>
                <w:sz w:val="24"/>
                <w:szCs w:val="24"/>
                <w:lang w:val="ru-RU"/>
              </w:rPr>
              <w:t>-Записници   са Тимова</w:t>
            </w:r>
          </w:p>
          <w:p w:rsidR="009C3905" w:rsidRPr="006F0642" w:rsidRDefault="009C3905" w:rsidP="009C3905">
            <w:pPr>
              <w:spacing w:line="283" w:lineRule="exact"/>
              <w:ind w:right="139"/>
              <w:rPr>
                <w:rFonts w:ascii="Times New Roman" w:hAnsi="Times New Roman"/>
                <w:bCs/>
                <w:spacing w:val="-10"/>
                <w:sz w:val="24"/>
                <w:szCs w:val="24"/>
                <w:lang w:val="ru-RU"/>
              </w:rPr>
            </w:pPr>
            <w:r w:rsidRPr="006F0642">
              <w:rPr>
                <w:rFonts w:ascii="Times New Roman" w:hAnsi="Times New Roman"/>
                <w:bCs/>
                <w:spacing w:val="-10"/>
                <w:sz w:val="24"/>
                <w:szCs w:val="24"/>
                <w:lang w:val="ru-RU"/>
              </w:rPr>
              <w:t>-Чек листе за процену говорно-језичког развоја деце свих узрасних група</w:t>
            </w:r>
          </w:p>
          <w:p w:rsidR="009C3905" w:rsidRPr="006F0642" w:rsidRDefault="009C3905" w:rsidP="009C3905">
            <w:pPr>
              <w:spacing w:line="283" w:lineRule="exact"/>
              <w:ind w:right="139"/>
              <w:rPr>
                <w:rFonts w:ascii="Times New Roman" w:hAnsi="Times New Roman"/>
                <w:bCs/>
                <w:spacing w:val="-10"/>
                <w:sz w:val="24"/>
                <w:szCs w:val="24"/>
                <w:lang w:val="ru-RU"/>
              </w:rPr>
            </w:pPr>
            <w:r w:rsidRPr="006F0642">
              <w:rPr>
                <w:rFonts w:ascii="Times New Roman" w:hAnsi="Times New Roman"/>
                <w:bCs/>
                <w:spacing w:val="-10"/>
                <w:sz w:val="24"/>
                <w:szCs w:val="24"/>
                <w:lang w:val="ru-RU"/>
              </w:rPr>
              <w:t>-Упитник за васпитаче за процену говорног статуса деце у групи</w:t>
            </w:r>
          </w:p>
          <w:p w:rsidR="009C3905" w:rsidRPr="006F0642" w:rsidRDefault="009C3905" w:rsidP="009C3905">
            <w:pPr>
              <w:spacing w:line="283" w:lineRule="exact"/>
              <w:ind w:right="139"/>
              <w:rPr>
                <w:rFonts w:ascii="Times New Roman" w:hAnsi="Times New Roman"/>
                <w:bCs/>
                <w:spacing w:val="-10"/>
                <w:sz w:val="24"/>
                <w:szCs w:val="24"/>
                <w:lang w:val="ru-RU"/>
              </w:rPr>
            </w:pPr>
            <w:r w:rsidRPr="006F0642">
              <w:rPr>
                <w:rFonts w:ascii="Times New Roman" w:hAnsi="Times New Roman"/>
                <w:bCs/>
                <w:spacing w:val="-10"/>
                <w:sz w:val="24"/>
                <w:szCs w:val="24"/>
                <w:lang w:val="ru-RU"/>
              </w:rPr>
              <w:t>-Размена,дискусија о тешкоћама рада Тима</w:t>
            </w:r>
          </w:p>
          <w:p w:rsidR="009C3905" w:rsidRPr="006F0642" w:rsidRDefault="009C3905" w:rsidP="009C3905">
            <w:pPr>
              <w:spacing w:line="283" w:lineRule="exact"/>
              <w:ind w:right="139"/>
              <w:rPr>
                <w:rFonts w:ascii="Times New Roman" w:hAnsi="Times New Roman"/>
                <w:bCs/>
                <w:spacing w:val="-10"/>
                <w:sz w:val="24"/>
                <w:szCs w:val="24"/>
                <w:lang w:val="ru-RU"/>
              </w:rPr>
            </w:pPr>
            <w:r w:rsidRPr="006F0642">
              <w:rPr>
                <w:rFonts w:ascii="Times New Roman" w:hAnsi="Times New Roman"/>
                <w:bCs/>
                <w:spacing w:val="-10"/>
                <w:sz w:val="24"/>
                <w:szCs w:val="24"/>
                <w:lang w:val="ru-RU"/>
              </w:rPr>
              <w:t>-Извештај рада насупрот Годишњем плану рада/оствареност задатака и планова/</w:t>
            </w:r>
          </w:p>
        </w:tc>
        <w:tc>
          <w:tcPr>
            <w:tcW w:w="2394" w:type="dxa"/>
          </w:tcPr>
          <w:p w:rsidR="009C3905" w:rsidRPr="006F0642" w:rsidRDefault="009C3905" w:rsidP="009C3905">
            <w:pPr>
              <w:spacing w:line="283" w:lineRule="exact"/>
              <w:ind w:right="139"/>
              <w:rPr>
                <w:rFonts w:ascii="Times New Roman" w:hAnsi="Times New Roman"/>
                <w:bCs/>
                <w:spacing w:val="-10"/>
                <w:sz w:val="24"/>
                <w:szCs w:val="24"/>
                <w:lang w:val="ru-RU"/>
              </w:rPr>
            </w:pPr>
            <w:r w:rsidRPr="006F0642">
              <w:rPr>
                <w:rFonts w:ascii="Times New Roman" w:hAnsi="Times New Roman"/>
                <w:bCs/>
                <w:spacing w:val="-10"/>
                <w:sz w:val="24"/>
                <w:szCs w:val="24"/>
                <w:lang w:val="ru-RU"/>
              </w:rPr>
              <w:t xml:space="preserve">Од  1.септембра  до 31.августа </w:t>
            </w:r>
          </w:p>
        </w:tc>
        <w:tc>
          <w:tcPr>
            <w:tcW w:w="2394" w:type="dxa"/>
          </w:tcPr>
          <w:p w:rsidR="009C3905" w:rsidRPr="006F0642" w:rsidRDefault="009C3905" w:rsidP="009C3905">
            <w:pPr>
              <w:spacing w:line="283" w:lineRule="exact"/>
              <w:ind w:right="139"/>
              <w:rPr>
                <w:rFonts w:ascii="Times New Roman" w:hAnsi="Times New Roman"/>
                <w:bCs/>
                <w:spacing w:val="-10"/>
                <w:sz w:val="24"/>
                <w:szCs w:val="24"/>
                <w:lang w:val="ru-RU"/>
              </w:rPr>
            </w:pPr>
            <w:r w:rsidRPr="006F0642">
              <w:rPr>
                <w:rFonts w:ascii="Times New Roman" w:hAnsi="Times New Roman"/>
                <w:bCs/>
                <w:spacing w:val="-10"/>
                <w:sz w:val="24"/>
                <w:szCs w:val="24"/>
                <w:lang w:val="ru-RU"/>
              </w:rPr>
              <w:t>Координатори Тима</w:t>
            </w:r>
          </w:p>
        </w:tc>
      </w:tr>
      <w:tr w:rsidR="009C3905" w:rsidTr="00793747">
        <w:tc>
          <w:tcPr>
            <w:tcW w:w="2394" w:type="dxa"/>
          </w:tcPr>
          <w:p w:rsidR="009C3905" w:rsidRPr="006F0642" w:rsidRDefault="009C3905" w:rsidP="009C3905">
            <w:pPr>
              <w:spacing w:line="283" w:lineRule="exact"/>
              <w:ind w:right="139"/>
              <w:rPr>
                <w:rFonts w:ascii="Times New Roman" w:hAnsi="Times New Roman"/>
                <w:bCs/>
                <w:spacing w:val="-10"/>
                <w:sz w:val="24"/>
                <w:szCs w:val="24"/>
                <w:lang w:val="ru-RU"/>
              </w:rPr>
            </w:pPr>
            <w:r w:rsidRPr="006F0642">
              <w:rPr>
                <w:rFonts w:ascii="Times New Roman" w:hAnsi="Times New Roman"/>
                <w:bCs/>
                <w:spacing w:val="-10"/>
                <w:sz w:val="24"/>
                <w:szCs w:val="24"/>
                <w:lang w:val="ru-RU"/>
              </w:rPr>
              <w:t>Активности везане за вежбе оралне праксије као и говорне игре за мешовити узраст деце у васпитној групи</w:t>
            </w:r>
          </w:p>
        </w:tc>
        <w:tc>
          <w:tcPr>
            <w:tcW w:w="2394" w:type="dxa"/>
          </w:tcPr>
          <w:p w:rsidR="009C3905" w:rsidRPr="006F0642" w:rsidRDefault="009C3905" w:rsidP="009C3905">
            <w:pPr>
              <w:spacing w:line="283" w:lineRule="exact"/>
              <w:ind w:right="139"/>
              <w:rPr>
                <w:rFonts w:ascii="Times New Roman" w:hAnsi="Times New Roman"/>
                <w:bCs/>
                <w:spacing w:val="-10"/>
                <w:sz w:val="24"/>
                <w:szCs w:val="24"/>
                <w:lang w:val="ru-RU"/>
              </w:rPr>
            </w:pPr>
            <w:r w:rsidRPr="006F0642">
              <w:rPr>
                <w:rFonts w:ascii="Times New Roman" w:hAnsi="Times New Roman"/>
                <w:bCs/>
                <w:spacing w:val="-10"/>
                <w:sz w:val="24"/>
                <w:szCs w:val="24"/>
                <w:lang w:val="ru-RU"/>
              </w:rPr>
              <w:t>Присутност/ списак учесника  са радионице као и евалуационе листе за васпитаче</w:t>
            </w:r>
          </w:p>
        </w:tc>
        <w:tc>
          <w:tcPr>
            <w:tcW w:w="2394" w:type="dxa"/>
          </w:tcPr>
          <w:p w:rsidR="009C3905" w:rsidRPr="006F0642" w:rsidRDefault="009C3905" w:rsidP="009C3905">
            <w:pPr>
              <w:spacing w:line="283" w:lineRule="exact"/>
              <w:ind w:right="139"/>
              <w:rPr>
                <w:rFonts w:ascii="Times New Roman" w:hAnsi="Times New Roman"/>
                <w:bCs/>
                <w:spacing w:val="-10"/>
                <w:sz w:val="24"/>
                <w:szCs w:val="24"/>
                <w:lang w:val="ru-RU"/>
              </w:rPr>
            </w:pPr>
            <w:r w:rsidRPr="006F0642">
              <w:rPr>
                <w:rFonts w:ascii="Times New Roman" w:hAnsi="Times New Roman"/>
                <w:bCs/>
                <w:spacing w:val="-10"/>
                <w:sz w:val="24"/>
                <w:szCs w:val="24"/>
                <w:lang w:val="ru-RU"/>
              </w:rPr>
              <w:t xml:space="preserve">У другом полугодишту </w:t>
            </w:r>
          </w:p>
        </w:tc>
        <w:tc>
          <w:tcPr>
            <w:tcW w:w="2394" w:type="dxa"/>
          </w:tcPr>
          <w:p w:rsidR="009C3905" w:rsidRPr="006F0642" w:rsidRDefault="009C3905" w:rsidP="009C3905">
            <w:pPr>
              <w:shd w:val="clear" w:color="auto" w:fill="FFFFFF"/>
              <w:rPr>
                <w:rFonts w:ascii="Times New Roman" w:hAnsi="Times New Roman"/>
                <w:sz w:val="24"/>
                <w:szCs w:val="24"/>
                <w:lang w:val="sr-Cyrl-CS"/>
              </w:rPr>
            </w:pPr>
            <w:r w:rsidRPr="006F0642">
              <w:rPr>
                <w:rFonts w:ascii="Times New Roman" w:hAnsi="Times New Roman"/>
                <w:sz w:val="24"/>
                <w:szCs w:val="24"/>
                <w:lang w:val="sr-Cyrl-CS"/>
              </w:rPr>
              <w:t>Васпитачи: Нада Плавшић и Мира Вишњић и Јасна Скендеровић, логопед</w:t>
            </w:r>
          </w:p>
          <w:p w:rsidR="009C3905" w:rsidRPr="006F0642" w:rsidRDefault="009C3905" w:rsidP="009C3905">
            <w:pPr>
              <w:spacing w:line="283" w:lineRule="exact"/>
              <w:ind w:right="139"/>
              <w:rPr>
                <w:rFonts w:ascii="Times New Roman" w:hAnsi="Times New Roman"/>
                <w:bCs/>
                <w:spacing w:val="-10"/>
                <w:sz w:val="24"/>
                <w:szCs w:val="24"/>
                <w:lang w:val="sr-Cyrl-CS"/>
              </w:rPr>
            </w:pPr>
          </w:p>
        </w:tc>
      </w:tr>
      <w:tr w:rsidR="009C3905" w:rsidTr="00793747">
        <w:tc>
          <w:tcPr>
            <w:tcW w:w="2394" w:type="dxa"/>
          </w:tcPr>
          <w:p w:rsidR="009C3905" w:rsidRPr="006F0642" w:rsidRDefault="009C3905" w:rsidP="009C3905">
            <w:pPr>
              <w:spacing w:line="283" w:lineRule="exact"/>
              <w:ind w:right="139"/>
              <w:rPr>
                <w:rFonts w:ascii="Times New Roman" w:hAnsi="Times New Roman"/>
                <w:bCs/>
                <w:spacing w:val="-10"/>
                <w:sz w:val="24"/>
                <w:szCs w:val="24"/>
                <w:lang w:val="ru-RU"/>
              </w:rPr>
            </w:pPr>
            <w:r w:rsidRPr="006F0642">
              <w:rPr>
                <w:rFonts w:ascii="Times New Roman" w:hAnsi="Times New Roman"/>
                <w:bCs/>
                <w:spacing w:val="-10"/>
                <w:sz w:val="24"/>
                <w:szCs w:val="24"/>
                <w:lang w:val="ru-RU"/>
              </w:rPr>
              <w:t>Активности везане за вежбе оралне праксије као и говорне игре за мешовити узраст деце у васпитној групи</w:t>
            </w:r>
          </w:p>
        </w:tc>
        <w:tc>
          <w:tcPr>
            <w:tcW w:w="2394" w:type="dxa"/>
          </w:tcPr>
          <w:p w:rsidR="009C3905" w:rsidRPr="006F0642" w:rsidRDefault="009C3905" w:rsidP="009C3905">
            <w:pPr>
              <w:spacing w:line="283" w:lineRule="exact"/>
              <w:ind w:right="139"/>
              <w:rPr>
                <w:rFonts w:ascii="Times New Roman" w:hAnsi="Times New Roman"/>
                <w:bCs/>
                <w:spacing w:val="-10"/>
                <w:sz w:val="24"/>
                <w:szCs w:val="24"/>
                <w:lang w:val="ru-RU"/>
              </w:rPr>
            </w:pPr>
            <w:r w:rsidRPr="006F0642">
              <w:rPr>
                <w:rFonts w:ascii="Times New Roman" w:hAnsi="Times New Roman"/>
                <w:bCs/>
                <w:spacing w:val="-10"/>
                <w:sz w:val="24"/>
                <w:szCs w:val="24"/>
                <w:lang w:val="ru-RU"/>
              </w:rPr>
              <w:t>Присутност/ списак учесника  са радионице као и евалуационе листе за васпитаче</w:t>
            </w:r>
          </w:p>
        </w:tc>
        <w:tc>
          <w:tcPr>
            <w:tcW w:w="2394" w:type="dxa"/>
          </w:tcPr>
          <w:p w:rsidR="009C3905" w:rsidRPr="006F0642" w:rsidRDefault="009C3905" w:rsidP="009C3905">
            <w:pPr>
              <w:spacing w:line="283" w:lineRule="exact"/>
              <w:ind w:right="139"/>
              <w:rPr>
                <w:rFonts w:ascii="Times New Roman" w:hAnsi="Times New Roman"/>
                <w:bCs/>
                <w:spacing w:val="-10"/>
                <w:sz w:val="24"/>
                <w:szCs w:val="24"/>
                <w:lang w:val="ru-RU"/>
              </w:rPr>
            </w:pPr>
            <w:r w:rsidRPr="006F0642">
              <w:rPr>
                <w:rFonts w:ascii="Times New Roman" w:hAnsi="Times New Roman"/>
                <w:bCs/>
                <w:spacing w:val="-10"/>
                <w:sz w:val="24"/>
                <w:szCs w:val="24"/>
                <w:lang w:val="ru-RU"/>
              </w:rPr>
              <w:t>У другом полугодишту</w:t>
            </w:r>
          </w:p>
        </w:tc>
        <w:tc>
          <w:tcPr>
            <w:tcW w:w="2394" w:type="dxa"/>
          </w:tcPr>
          <w:p w:rsidR="009C3905" w:rsidRPr="006F0642" w:rsidRDefault="009C3905" w:rsidP="009C3905">
            <w:pPr>
              <w:shd w:val="clear" w:color="auto" w:fill="FFFFFF"/>
              <w:rPr>
                <w:rFonts w:ascii="Times New Roman" w:hAnsi="Times New Roman"/>
                <w:sz w:val="24"/>
                <w:szCs w:val="24"/>
                <w:lang w:val="sr-Cyrl-CS"/>
              </w:rPr>
            </w:pPr>
            <w:r w:rsidRPr="006F0642">
              <w:rPr>
                <w:rFonts w:ascii="Times New Roman" w:hAnsi="Times New Roman"/>
                <w:sz w:val="24"/>
                <w:szCs w:val="24"/>
                <w:lang w:val="sr-Cyrl-CS"/>
              </w:rPr>
              <w:t>Васпитач: Јагода Кораћ и Јасна Скендеровић, логопед</w:t>
            </w:r>
          </w:p>
        </w:tc>
      </w:tr>
    </w:tbl>
    <w:p w:rsidR="00DD491A" w:rsidRDefault="00DD491A" w:rsidP="009C3905">
      <w:pPr>
        <w:pStyle w:val="NoSpacing"/>
        <w:rPr>
          <w:rFonts w:ascii="Times New Roman" w:hAnsi="Times New Roman"/>
          <w:color w:val="FF0000"/>
          <w:sz w:val="24"/>
          <w:szCs w:val="24"/>
        </w:rPr>
      </w:pPr>
    </w:p>
    <w:tbl>
      <w:tblPr>
        <w:tblStyle w:val="TableGrid"/>
        <w:tblW w:w="0" w:type="auto"/>
        <w:tblLook w:val="04A0"/>
      </w:tblPr>
      <w:tblGrid>
        <w:gridCol w:w="9576"/>
      </w:tblGrid>
      <w:tr w:rsidR="009C3905" w:rsidTr="00793747">
        <w:tc>
          <w:tcPr>
            <w:tcW w:w="9576" w:type="dxa"/>
          </w:tcPr>
          <w:p w:rsidR="009C3905" w:rsidRDefault="009C3905" w:rsidP="009C3905">
            <w:pPr>
              <w:pStyle w:val="NoSpacing"/>
              <w:rPr>
                <w:rFonts w:ascii="Times New Roman" w:hAnsi="Times New Roman"/>
                <w:color w:val="FF0000"/>
                <w:sz w:val="24"/>
                <w:szCs w:val="24"/>
              </w:rPr>
            </w:pPr>
            <w:r w:rsidRPr="00731967">
              <w:rPr>
                <w:rFonts w:ascii="Times New Roman" w:hAnsi="Times New Roman"/>
                <w:b/>
                <w:bCs/>
                <w:i/>
                <w:spacing w:val="-10"/>
                <w:sz w:val="24"/>
                <w:szCs w:val="24"/>
                <w:lang w:val="ru-RU"/>
              </w:rPr>
              <w:t>Резултати квантитативне и квалитативне анализе:</w:t>
            </w:r>
          </w:p>
        </w:tc>
      </w:tr>
      <w:tr w:rsidR="009C3905" w:rsidTr="00793747">
        <w:tc>
          <w:tcPr>
            <w:tcW w:w="9576" w:type="dxa"/>
          </w:tcPr>
          <w:p w:rsidR="009C3905" w:rsidRPr="006F0642" w:rsidRDefault="009C3905" w:rsidP="009C3905">
            <w:pPr>
              <w:spacing w:line="283" w:lineRule="exact"/>
              <w:ind w:right="139"/>
              <w:jc w:val="both"/>
              <w:rPr>
                <w:rFonts w:ascii="Times New Roman" w:hAnsi="Times New Roman"/>
                <w:bCs/>
                <w:spacing w:val="-10"/>
                <w:sz w:val="24"/>
                <w:szCs w:val="24"/>
                <w:lang w:val="ru-RU"/>
              </w:rPr>
            </w:pPr>
            <w:r w:rsidRPr="006F0642">
              <w:rPr>
                <w:rFonts w:ascii="Times New Roman" w:hAnsi="Times New Roman"/>
                <w:bCs/>
                <w:spacing w:val="-10"/>
                <w:sz w:val="24"/>
                <w:szCs w:val="24"/>
                <w:lang w:val="ru-RU"/>
              </w:rPr>
              <w:t xml:space="preserve">На састанцима Тимова су васпитачи присуствовали у 90%. Од ове школске године Тиму се прикључила Корнелија Чорба,васпитач.,те се тим проширио са једним чланом. У  годишњем плану рада Тима,нагласак </w:t>
            </w:r>
            <w:r w:rsidRPr="006F0642">
              <w:rPr>
                <w:rFonts w:ascii="Times New Roman" w:hAnsi="Times New Roman"/>
                <w:bCs/>
                <w:spacing w:val="-10"/>
                <w:sz w:val="24"/>
                <w:szCs w:val="24"/>
                <w:lang w:val="sr-Latn-CS"/>
              </w:rPr>
              <w:t xml:space="preserve">je </w:t>
            </w:r>
            <w:r w:rsidRPr="006F0642">
              <w:rPr>
                <w:rFonts w:ascii="Times New Roman" w:hAnsi="Times New Roman"/>
                <w:bCs/>
                <w:spacing w:val="-10"/>
                <w:sz w:val="24"/>
                <w:szCs w:val="24"/>
                <w:lang w:val="sr-Cyrl-CS"/>
              </w:rPr>
              <w:t>био на следећем:</w:t>
            </w:r>
          </w:p>
          <w:p w:rsidR="009C3905" w:rsidRPr="006F0642" w:rsidRDefault="009C3905" w:rsidP="009C3905">
            <w:pPr>
              <w:spacing w:line="283" w:lineRule="exact"/>
              <w:ind w:right="139"/>
              <w:jc w:val="both"/>
              <w:rPr>
                <w:rFonts w:ascii="Times New Roman" w:hAnsi="Times New Roman"/>
                <w:bCs/>
                <w:spacing w:val="-10"/>
                <w:sz w:val="24"/>
                <w:szCs w:val="24"/>
                <w:lang w:val="ru-RU"/>
              </w:rPr>
            </w:pPr>
            <w:r w:rsidRPr="006F0642">
              <w:rPr>
                <w:rFonts w:ascii="Times New Roman" w:hAnsi="Times New Roman"/>
                <w:bCs/>
                <w:spacing w:val="-10"/>
                <w:sz w:val="24"/>
                <w:szCs w:val="24"/>
                <w:lang w:val="ru-RU"/>
              </w:rPr>
              <w:t>1.едукација васпитача о  превенцији дислексије –Едукација» Меикснер методологија у превенцији и реедукацији дислексије» у трајању од 100 сати теоријског дела и 50 сати практичног дела у Будимпешти за васпитача Корнелија Чорба и логопеда Марте Пертет,са финансирањем од стране Удружења Меикснер-Будимпешта и удружења Јоги-Суботица.</w:t>
            </w:r>
          </w:p>
          <w:p w:rsidR="009C3905" w:rsidRPr="006F0642" w:rsidRDefault="009C3905" w:rsidP="009C3905">
            <w:pPr>
              <w:spacing w:line="283" w:lineRule="exact"/>
              <w:ind w:right="139"/>
              <w:jc w:val="both"/>
              <w:rPr>
                <w:rFonts w:ascii="Times New Roman" w:hAnsi="Times New Roman"/>
                <w:bCs/>
                <w:spacing w:val="-10"/>
                <w:sz w:val="24"/>
                <w:szCs w:val="24"/>
                <w:lang w:val="ru-RU"/>
              </w:rPr>
            </w:pPr>
            <w:r w:rsidRPr="006F0642">
              <w:rPr>
                <w:rFonts w:ascii="Times New Roman" w:hAnsi="Times New Roman"/>
                <w:bCs/>
                <w:spacing w:val="-10"/>
                <w:sz w:val="24"/>
                <w:szCs w:val="24"/>
                <w:lang w:val="ru-RU"/>
              </w:rPr>
              <w:t xml:space="preserve">2. У оквиру рада тима реализоване су две радионице за васпитаче мешовитих узрасних група. У првој групи васпитача је било присутно 29 док у другој радионици је било 25 васпитача.. Резултати са евалуационих листа су следећи: </w:t>
            </w:r>
          </w:p>
          <w:p w:rsidR="009C3905" w:rsidRPr="006F0642" w:rsidRDefault="009C3905" w:rsidP="009C3905">
            <w:pPr>
              <w:spacing w:line="283" w:lineRule="exact"/>
              <w:ind w:right="139"/>
              <w:jc w:val="both"/>
              <w:rPr>
                <w:rFonts w:ascii="Times New Roman" w:hAnsi="Times New Roman"/>
                <w:bCs/>
                <w:spacing w:val="-10"/>
                <w:sz w:val="24"/>
                <w:szCs w:val="24"/>
                <w:lang w:val="ru-RU"/>
              </w:rPr>
            </w:pPr>
            <w:r w:rsidRPr="006F0642">
              <w:rPr>
                <w:rFonts w:ascii="Times New Roman" w:hAnsi="Times New Roman"/>
                <w:bCs/>
                <w:spacing w:val="-10"/>
                <w:sz w:val="24"/>
                <w:szCs w:val="24"/>
                <w:lang w:val="ru-RU"/>
              </w:rPr>
              <w:t>У оквиру прве радионице су васпитачи путем евалуационих листа оценили а)колико су понуђене идеје и активности применљиве у раду са 79,31% и б) у којој мери ћете понуђене активности користити у свом раду са 58,62%, а у другој радионици такође су оценили под а) колико су понуђене идеје и активности применљиве у раду са 76% и б) у којој мери ћете понуђене активности користити у свом раду са 52%. У наредном периоду такође наставити са оваквим видом пружања едукације васпитача и у осталим васпитним групама.</w:t>
            </w:r>
          </w:p>
          <w:p w:rsidR="009C3905" w:rsidRPr="006F0642" w:rsidRDefault="009C3905" w:rsidP="009C3905">
            <w:pPr>
              <w:spacing w:line="283" w:lineRule="exact"/>
              <w:ind w:right="139"/>
              <w:jc w:val="both"/>
              <w:rPr>
                <w:rFonts w:ascii="Times New Roman" w:hAnsi="Times New Roman"/>
                <w:bCs/>
                <w:spacing w:val="-10"/>
                <w:sz w:val="24"/>
                <w:szCs w:val="24"/>
                <w:lang w:val="ru-RU"/>
              </w:rPr>
            </w:pPr>
            <w:r w:rsidRPr="006F0642">
              <w:rPr>
                <w:rFonts w:ascii="Times New Roman" w:hAnsi="Times New Roman"/>
                <w:bCs/>
                <w:spacing w:val="-10"/>
                <w:sz w:val="24"/>
                <w:szCs w:val="24"/>
                <w:lang w:val="ru-RU"/>
              </w:rPr>
              <w:t>Састављање и слање чек листи,које ће помоћи васпитачима да установе говорне потешкоће код деце, као и евалуација враћених упитника и обрада података  о   броју деце, које васпитачи препознају као децу са сметњама о развоју говора. Од васпитача се затражило да  предложе идеје којима се могу унапредити говорно-језички развој деце,а да то нису логопедски третмани, јер потребе   далеко  превазилазе могућности за организовањем логопедских терапијслких часова у оквиру Установе.Од послатих упитника  враћено је 65%.Васпитачи  имају предлоге да се у радне и у ван радне активности уведу:-језичке-драмске радионице,отворени дани за родитеље и децу са присуством логопеда и васпитача,траже већи обухват деце логопедским третманима,заједничке родитељске састанке са практичним идејама које би послужиле родитељима да унапређују развој своје деце,индивидуалне разговоре са родитељима у циљу саветодавног рада,организовање причаоница у послеподневним часовома,где би циљна група била деца са потешкоћама у развоју говора,у току радног времена одржавање логопедских часова уз присуство васпитача,да би се васпитач едуковао и наставио логопедске вежбе са дететом,едукација васпитача и родитеља језичким играма,стварање просторних и организационих услова у свим вртићима,да се са дететом по потреби индивидуално могло радити,организовање семинара од стране логопеда у циљу јачања васпитачких компетенција у раду са децом са говорним сметњама,огранизовање угледних активности-како радити са децом која имају потешкоће у развоју говора</w:t>
            </w:r>
          </w:p>
          <w:p w:rsidR="009C3905" w:rsidRPr="00731967" w:rsidRDefault="009C3905" w:rsidP="009C3905">
            <w:pPr>
              <w:pStyle w:val="NoSpacing"/>
              <w:rPr>
                <w:rFonts w:ascii="Times New Roman" w:hAnsi="Times New Roman"/>
                <w:b/>
                <w:bCs/>
                <w:i/>
                <w:spacing w:val="-10"/>
                <w:sz w:val="24"/>
                <w:szCs w:val="24"/>
                <w:lang w:val="ru-RU"/>
              </w:rPr>
            </w:pPr>
            <w:r w:rsidRPr="006F0642">
              <w:rPr>
                <w:rFonts w:ascii="Times New Roman" w:hAnsi="Times New Roman"/>
                <w:bCs/>
                <w:spacing w:val="-10"/>
                <w:sz w:val="24"/>
                <w:szCs w:val="24"/>
                <w:lang w:val="ru-RU"/>
              </w:rPr>
              <w:t>3. Рад на промовисање Тима преко сајта,постављање корисних информација за родитеље,едукација родитеља  електонским путем није остварена,због тешкоћа у унутрашњој организацији Установе.</w:t>
            </w:r>
          </w:p>
        </w:tc>
      </w:tr>
    </w:tbl>
    <w:p w:rsidR="009C3905" w:rsidRDefault="009C3905" w:rsidP="009C3905">
      <w:pPr>
        <w:pStyle w:val="NoSpacing"/>
        <w:rPr>
          <w:rFonts w:ascii="Times New Roman" w:hAnsi="Times New Roman"/>
          <w:color w:val="FF0000"/>
          <w:sz w:val="24"/>
          <w:szCs w:val="24"/>
        </w:rPr>
      </w:pPr>
    </w:p>
    <w:p w:rsidR="005D2661" w:rsidRDefault="005D2661" w:rsidP="009C3905">
      <w:pPr>
        <w:pStyle w:val="NoSpacing"/>
        <w:rPr>
          <w:rFonts w:ascii="Times New Roman" w:hAnsi="Times New Roman"/>
          <w:color w:val="FF0000"/>
          <w:sz w:val="24"/>
          <w:szCs w:val="24"/>
        </w:rPr>
      </w:pPr>
    </w:p>
    <w:p w:rsidR="005D2661" w:rsidRDefault="005D2661" w:rsidP="009C3905">
      <w:pPr>
        <w:pStyle w:val="NoSpacing"/>
        <w:rPr>
          <w:rFonts w:ascii="Times New Roman" w:hAnsi="Times New Roman"/>
          <w:color w:val="FF0000"/>
          <w:sz w:val="24"/>
          <w:szCs w:val="24"/>
        </w:rPr>
      </w:pPr>
    </w:p>
    <w:p w:rsidR="005D2661" w:rsidRDefault="005D2661" w:rsidP="009C3905">
      <w:pPr>
        <w:pStyle w:val="NoSpacing"/>
        <w:rPr>
          <w:rFonts w:ascii="Times New Roman" w:hAnsi="Times New Roman"/>
          <w:color w:val="FF0000"/>
          <w:sz w:val="24"/>
          <w:szCs w:val="24"/>
        </w:rPr>
      </w:pPr>
    </w:p>
    <w:p w:rsidR="005D2661" w:rsidRDefault="005D2661" w:rsidP="009C3905">
      <w:pPr>
        <w:pStyle w:val="NoSpacing"/>
        <w:rPr>
          <w:rFonts w:ascii="Times New Roman" w:hAnsi="Times New Roman"/>
          <w:color w:val="FF0000"/>
          <w:sz w:val="24"/>
          <w:szCs w:val="24"/>
        </w:rPr>
      </w:pPr>
    </w:p>
    <w:p w:rsidR="001B0F68" w:rsidRPr="001B0F68" w:rsidRDefault="001B0F68" w:rsidP="009C3905">
      <w:pPr>
        <w:pStyle w:val="NoSpacing"/>
        <w:rPr>
          <w:rFonts w:ascii="Times New Roman" w:hAnsi="Times New Roman"/>
          <w:color w:val="FF0000"/>
          <w:sz w:val="24"/>
          <w:szCs w:val="24"/>
        </w:rPr>
      </w:pPr>
    </w:p>
    <w:p w:rsidR="0046269B" w:rsidRPr="00E5305B" w:rsidRDefault="00E5305B" w:rsidP="00E5305B">
      <w:pPr>
        <w:pStyle w:val="ListParagraph"/>
        <w:numPr>
          <w:ilvl w:val="2"/>
          <w:numId w:val="12"/>
        </w:numPr>
        <w:rPr>
          <w:rFonts w:ascii="Times New Roman" w:hAnsi="Times New Roman"/>
          <w:b/>
          <w:sz w:val="24"/>
          <w:szCs w:val="24"/>
        </w:rPr>
      </w:pPr>
      <w:r w:rsidRPr="00E5305B">
        <w:rPr>
          <w:rFonts w:ascii="Times New Roman" w:hAnsi="Times New Roman"/>
          <w:b/>
          <w:noProof/>
          <w:sz w:val="24"/>
          <w:szCs w:val="24"/>
        </w:rPr>
        <w:lastRenderedPageBreak/>
        <w:t>И</w:t>
      </w:r>
      <w:r w:rsidR="0046269B" w:rsidRPr="00E5305B">
        <w:rPr>
          <w:rFonts w:ascii="Times New Roman" w:hAnsi="Times New Roman"/>
          <w:b/>
          <w:noProof/>
          <w:sz w:val="24"/>
          <w:szCs w:val="24"/>
          <w:lang w:val="fr-FR"/>
        </w:rPr>
        <w:t xml:space="preserve">звештаји </w:t>
      </w:r>
      <w:r w:rsidR="0046269B" w:rsidRPr="00E5305B">
        <w:rPr>
          <w:rFonts w:ascii="Times New Roman" w:hAnsi="Times New Roman"/>
          <w:b/>
          <w:noProof/>
          <w:sz w:val="24"/>
          <w:szCs w:val="24"/>
          <w:lang w:val="sr-Cyrl-CS"/>
        </w:rPr>
        <w:t>о</w:t>
      </w:r>
      <w:r w:rsidR="0046269B" w:rsidRPr="00E5305B">
        <w:rPr>
          <w:rFonts w:ascii="Times New Roman" w:hAnsi="Times New Roman"/>
          <w:b/>
          <w:noProof/>
          <w:sz w:val="24"/>
          <w:szCs w:val="24"/>
          <w:lang w:val="fr-FR"/>
        </w:rPr>
        <w:t xml:space="preserve"> </w:t>
      </w:r>
      <w:r w:rsidR="0046269B" w:rsidRPr="00E5305B">
        <w:rPr>
          <w:rFonts w:ascii="Times New Roman" w:hAnsi="Times New Roman"/>
          <w:b/>
          <w:noProof/>
          <w:sz w:val="24"/>
          <w:szCs w:val="24"/>
          <w:lang w:val="sr-Cyrl-CS"/>
        </w:rPr>
        <w:t xml:space="preserve">реализацији програма </w:t>
      </w:r>
      <w:r w:rsidR="0046269B" w:rsidRPr="00E5305B">
        <w:rPr>
          <w:rFonts w:ascii="Times New Roman" w:hAnsi="Times New Roman"/>
          <w:b/>
          <w:noProof/>
          <w:sz w:val="24"/>
          <w:szCs w:val="24"/>
          <w:lang w:val="fr-FR"/>
        </w:rPr>
        <w:t>рад</w:t>
      </w:r>
      <w:r w:rsidR="0046269B" w:rsidRPr="00E5305B">
        <w:rPr>
          <w:rFonts w:ascii="Times New Roman" w:hAnsi="Times New Roman"/>
          <w:b/>
          <w:noProof/>
          <w:sz w:val="24"/>
          <w:szCs w:val="24"/>
          <w:lang w:val="sr-Cyrl-CS"/>
        </w:rPr>
        <w:t>а</w:t>
      </w:r>
      <w:r w:rsidR="0046269B" w:rsidRPr="00E5305B">
        <w:rPr>
          <w:rFonts w:ascii="Times New Roman" w:hAnsi="Times New Roman"/>
          <w:b/>
          <w:noProof/>
          <w:sz w:val="24"/>
          <w:szCs w:val="24"/>
          <w:lang w:val="fr-FR"/>
        </w:rPr>
        <w:t xml:space="preserve"> стручних сарадника установе</w:t>
      </w:r>
      <w:r w:rsidR="0046269B" w:rsidRPr="00E5305B">
        <w:rPr>
          <w:rFonts w:ascii="Times New Roman" w:hAnsi="Times New Roman"/>
          <w:b/>
          <w:sz w:val="24"/>
          <w:szCs w:val="24"/>
          <w:lang w:val="sr-Latn-CS"/>
        </w:rPr>
        <w:t xml:space="preserve"> </w:t>
      </w:r>
    </w:p>
    <w:p w:rsidR="0046269B" w:rsidRPr="00E25AAC" w:rsidRDefault="0046269B" w:rsidP="0046269B">
      <w:pPr>
        <w:pStyle w:val="NoSpacing"/>
        <w:spacing w:after="120"/>
        <w:rPr>
          <w:rFonts w:ascii="Times New Roman" w:hAnsi="Times New Roman"/>
          <w:noProof/>
          <w:sz w:val="24"/>
          <w:szCs w:val="24"/>
          <w:lang w:val="sr-Cyrl-CS"/>
        </w:rPr>
      </w:pPr>
      <w:r w:rsidRPr="00E25AAC">
        <w:rPr>
          <w:rFonts w:ascii="Times New Roman" w:hAnsi="Times New Roman"/>
          <w:noProof/>
          <w:sz w:val="24"/>
          <w:szCs w:val="24"/>
        </w:rPr>
        <w:t>Индивидуални</w:t>
      </w:r>
      <w:r w:rsidRPr="00360204">
        <w:rPr>
          <w:rFonts w:ascii="Times New Roman" w:hAnsi="Times New Roman"/>
          <w:noProof/>
          <w:sz w:val="24"/>
          <w:szCs w:val="24"/>
          <w:lang w:val="fr-FR"/>
        </w:rPr>
        <w:t xml:space="preserve"> </w:t>
      </w:r>
      <w:r w:rsidRPr="00E25AAC">
        <w:rPr>
          <w:rFonts w:ascii="Times New Roman" w:hAnsi="Times New Roman"/>
          <w:noProof/>
          <w:sz w:val="24"/>
          <w:szCs w:val="24"/>
          <w:lang w:val="sr-Cyrl-CS"/>
        </w:rPr>
        <w:t xml:space="preserve"> </w:t>
      </w:r>
      <w:r w:rsidRPr="00E25AAC">
        <w:rPr>
          <w:rFonts w:ascii="Times New Roman" w:hAnsi="Times New Roman"/>
          <w:noProof/>
          <w:sz w:val="24"/>
          <w:szCs w:val="24"/>
        </w:rPr>
        <w:t>извештаји</w:t>
      </w:r>
      <w:r w:rsidRPr="00360204">
        <w:rPr>
          <w:rFonts w:ascii="Times New Roman" w:hAnsi="Times New Roman"/>
          <w:noProof/>
          <w:sz w:val="24"/>
          <w:szCs w:val="24"/>
          <w:lang w:val="fr-FR"/>
        </w:rPr>
        <w:t xml:space="preserve"> </w:t>
      </w:r>
      <w:r w:rsidRPr="00E25AAC">
        <w:rPr>
          <w:rFonts w:ascii="Times New Roman" w:hAnsi="Times New Roman"/>
          <w:noProof/>
          <w:sz w:val="24"/>
          <w:szCs w:val="24"/>
          <w:lang w:val="sr-Cyrl-CS"/>
        </w:rPr>
        <w:t>о</w:t>
      </w:r>
      <w:r w:rsidRPr="00360204">
        <w:rPr>
          <w:rFonts w:ascii="Times New Roman" w:hAnsi="Times New Roman"/>
          <w:noProof/>
          <w:sz w:val="24"/>
          <w:szCs w:val="24"/>
          <w:lang w:val="fr-FR"/>
        </w:rPr>
        <w:t xml:space="preserve"> </w:t>
      </w:r>
      <w:r>
        <w:rPr>
          <w:rFonts w:ascii="Times New Roman" w:hAnsi="Times New Roman"/>
          <w:noProof/>
          <w:sz w:val="24"/>
          <w:szCs w:val="24"/>
        </w:rPr>
        <w:t>реализацији</w:t>
      </w:r>
      <w:r w:rsidRPr="00360204">
        <w:rPr>
          <w:rFonts w:ascii="Times New Roman" w:hAnsi="Times New Roman"/>
          <w:noProof/>
          <w:sz w:val="24"/>
          <w:szCs w:val="24"/>
          <w:lang w:val="fr-FR"/>
        </w:rPr>
        <w:t xml:space="preserve"> </w:t>
      </w:r>
      <w:r>
        <w:rPr>
          <w:rFonts w:ascii="Times New Roman" w:hAnsi="Times New Roman"/>
          <w:noProof/>
          <w:sz w:val="24"/>
          <w:szCs w:val="24"/>
        </w:rPr>
        <w:t>програма</w:t>
      </w:r>
      <w:r w:rsidRPr="00360204">
        <w:rPr>
          <w:rFonts w:ascii="Times New Roman" w:hAnsi="Times New Roman"/>
          <w:noProof/>
          <w:sz w:val="24"/>
          <w:szCs w:val="24"/>
          <w:lang w:val="fr-FR"/>
        </w:rPr>
        <w:t xml:space="preserve"> </w:t>
      </w:r>
      <w:r w:rsidRPr="00E25AAC">
        <w:rPr>
          <w:rFonts w:ascii="Times New Roman" w:hAnsi="Times New Roman"/>
          <w:noProof/>
          <w:sz w:val="24"/>
          <w:szCs w:val="24"/>
        </w:rPr>
        <w:t>рада</w:t>
      </w:r>
      <w:r w:rsidRPr="00360204">
        <w:rPr>
          <w:rFonts w:ascii="Times New Roman" w:hAnsi="Times New Roman"/>
          <w:noProof/>
          <w:sz w:val="24"/>
          <w:szCs w:val="24"/>
          <w:lang w:val="fr-FR"/>
        </w:rPr>
        <w:t xml:space="preserve"> </w:t>
      </w:r>
      <w:r>
        <w:rPr>
          <w:rFonts w:ascii="Times New Roman" w:hAnsi="Times New Roman"/>
          <w:noProof/>
          <w:sz w:val="24"/>
          <w:szCs w:val="24"/>
          <w:lang w:val="sr-Cyrl-CS"/>
        </w:rPr>
        <w:t>стручних сарадника</w:t>
      </w:r>
      <w:r w:rsidRPr="00360204">
        <w:rPr>
          <w:rFonts w:ascii="Times New Roman" w:hAnsi="Times New Roman"/>
          <w:noProof/>
          <w:sz w:val="24"/>
          <w:szCs w:val="24"/>
          <w:lang w:val="fr-FR"/>
        </w:rPr>
        <w:t xml:space="preserve"> </w:t>
      </w:r>
      <w:r w:rsidRPr="00E25AAC">
        <w:rPr>
          <w:rFonts w:ascii="Times New Roman" w:hAnsi="Times New Roman"/>
          <w:noProof/>
          <w:sz w:val="24"/>
          <w:szCs w:val="24"/>
        </w:rPr>
        <w:t>налазе</w:t>
      </w:r>
      <w:r w:rsidRPr="00360204">
        <w:rPr>
          <w:rFonts w:ascii="Times New Roman" w:hAnsi="Times New Roman"/>
          <w:noProof/>
          <w:sz w:val="24"/>
          <w:szCs w:val="24"/>
          <w:lang w:val="fr-FR"/>
        </w:rPr>
        <w:t xml:space="preserve"> </w:t>
      </w:r>
      <w:r>
        <w:rPr>
          <w:rFonts w:ascii="Times New Roman" w:hAnsi="Times New Roman"/>
          <w:noProof/>
          <w:sz w:val="24"/>
          <w:szCs w:val="24"/>
        </w:rPr>
        <w:t>се</w:t>
      </w:r>
      <w:r w:rsidRPr="00360204">
        <w:rPr>
          <w:rFonts w:ascii="Times New Roman" w:hAnsi="Times New Roman"/>
          <w:noProof/>
          <w:sz w:val="24"/>
          <w:szCs w:val="24"/>
          <w:lang w:val="fr-FR"/>
        </w:rPr>
        <w:t xml:space="preserve"> </w:t>
      </w:r>
      <w:r w:rsidRPr="00E25AAC">
        <w:rPr>
          <w:rFonts w:ascii="Times New Roman" w:hAnsi="Times New Roman"/>
          <w:noProof/>
          <w:sz w:val="24"/>
          <w:szCs w:val="24"/>
        </w:rPr>
        <w:t>у</w:t>
      </w:r>
      <w:r w:rsidRPr="00360204">
        <w:rPr>
          <w:rFonts w:ascii="Times New Roman" w:hAnsi="Times New Roman"/>
          <w:noProof/>
          <w:sz w:val="24"/>
          <w:szCs w:val="24"/>
          <w:lang w:val="fr-FR"/>
        </w:rPr>
        <w:t xml:space="preserve"> </w:t>
      </w:r>
      <w:r w:rsidRPr="00E25AAC">
        <w:rPr>
          <w:rFonts w:ascii="Times New Roman" w:hAnsi="Times New Roman"/>
          <w:noProof/>
          <w:sz w:val="24"/>
          <w:szCs w:val="24"/>
          <w:lang w:val="sr-Cyrl-CS"/>
        </w:rPr>
        <w:t>А</w:t>
      </w:r>
      <w:r w:rsidRPr="00E25AAC">
        <w:rPr>
          <w:rFonts w:ascii="Times New Roman" w:hAnsi="Times New Roman"/>
          <w:noProof/>
          <w:sz w:val="24"/>
          <w:szCs w:val="24"/>
        </w:rPr>
        <w:t>нексу</w:t>
      </w:r>
      <w:r w:rsidRPr="00360204">
        <w:rPr>
          <w:rFonts w:ascii="Times New Roman" w:hAnsi="Times New Roman"/>
          <w:noProof/>
          <w:sz w:val="24"/>
          <w:szCs w:val="24"/>
          <w:lang w:val="fr-FR"/>
        </w:rPr>
        <w:t xml:space="preserve"> </w:t>
      </w:r>
      <w:r w:rsidRPr="00E25AAC">
        <w:rPr>
          <w:rFonts w:ascii="Times New Roman" w:hAnsi="Times New Roman"/>
          <w:noProof/>
          <w:sz w:val="24"/>
          <w:szCs w:val="24"/>
        </w:rPr>
        <w:t>извештај</w:t>
      </w:r>
      <w:r w:rsidRPr="00E25AAC">
        <w:rPr>
          <w:rFonts w:ascii="Times New Roman" w:hAnsi="Times New Roman"/>
          <w:noProof/>
          <w:sz w:val="24"/>
          <w:szCs w:val="24"/>
          <w:lang w:val="sr-Cyrl-CS"/>
        </w:rPr>
        <w:t>а</w:t>
      </w:r>
      <w:r w:rsidRPr="00360204">
        <w:rPr>
          <w:rFonts w:ascii="Times New Roman" w:hAnsi="Times New Roman"/>
          <w:noProof/>
          <w:sz w:val="24"/>
          <w:szCs w:val="24"/>
          <w:lang w:val="fr-FR"/>
        </w:rPr>
        <w:t xml:space="preserve">  </w:t>
      </w:r>
      <w:r w:rsidRPr="00E25AAC">
        <w:rPr>
          <w:rFonts w:ascii="Times New Roman" w:hAnsi="Times New Roman"/>
          <w:noProof/>
          <w:sz w:val="24"/>
          <w:szCs w:val="24"/>
        </w:rPr>
        <w:t>васпитно</w:t>
      </w:r>
      <w:r w:rsidRPr="00360204">
        <w:rPr>
          <w:rFonts w:ascii="Times New Roman" w:hAnsi="Times New Roman"/>
          <w:noProof/>
          <w:sz w:val="24"/>
          <w:szCs w:val="24"/>
          <w:lang w:val="fr-FR"/>
        </w:rPr>
        <w:t>-</w:t>
      </w:r>
      <w:r w:rsidRPr="00E25AAC">
        <w:rPr>
          <w:rFonts w:ascii="Times New Roman" w:hAnsi="Times New Roman"/>
          <w:noProof/>
          <w:sz w:val="24"/>
          <w:szCs w:val="24"/>
        </w:rPr>
        <w:t>образовног</w:t>
      </w:r>
      <w:r w:rsidRPr="00360204">
        <w:rPr>
          <w:rFonts w:ascii="Times New Roman" w:hAnsi="Times New Roman"/>
          <w:noProof/>
          <w:sz w:val="24"/>
          <w:szCs w:val="24"/>
          <w:lang w:val="fr-FR"/>
        </w:rPr>
        <w:t xml:space="preserve"> </w:t>
      </w:r>
      <w:r w:rsidRPr="00E25AAC">
        <w:rPr>
          <w:rFonts w:ascii="Times New Roman" w:hAnsi="Times New Roman"/>
          <w:noProof/>
          <w:sz w:val="24"/>
          <w:szCs w:val="24"/>
        </w:rPr>
        <w:t>рада</w:t>
      </w:r>
      <w:r w:rsidRPr="00360204">
        <w:rPr>
          <w:rFonts w:ascii="Times New Roman" w:hAnsi="Times New Roman"/>
          <w:noProof/>
          <w:sz w:val="24"/>
          <w:szCs w:val="24"/>
          <w:lang w:val="fr-FR"/>
        </w:rPr>
        <w:t xml:space="preserve">, </w:t>
      </w:r>
      <w:r w:rsidRPr="00E25AAC">
        <w:rPr>
          <w:rFonts w:ascii="Times New Roman" w:hAnsi="Times New Roman"/>
          <w:noProof/>
          <w:sz w:val="24"/>
          <w:szCs w:val="24"/>
        </w:rPr>
        <w:t>а</w:t>
      </w:r>
      <w:r w:rsidRPr="00360204">
        <w:rPr>
          <w:rFonts w:ascii="Times New Roman" w:hAnsi="Times New Roman"/>
          <w:noProof/>
          <w:sz w:val="24"/>
          <w:szCs w:val="24"/>
          <w:lang w:val="fr-FR"/>
        </w:rPr>
        <w:t xml:space="preserve">  </w:t>
      </w:r>
      <w:r w:rsidRPr="00E25AAC">
        <w:rPr>
          <w:rFonts w:ascii="Times New Roman" w:hAnsi="Times New Roman"/>
          <w:noProof/>
          <w:sz w:val="24"/>
          <w:szCs w:val="24"/>
        </w:rPr>
        <w:t>то</w:t>
      </w:r>
      <w:r w:rsidRPr="00360204">
        <w:rPr>
          <w:rFonts w:ascii="Times New Roman" w:hAnsi="Times New Roman"/>
          <w:noProof/>
          <w:sz w:val="24"/>
          <w:szCs w:val="24"/>
          <w:lang w:val="fr-FR"/>
        </w:rPr>
        <w:t xml:space="preserve"> </w:t>
      </w:r>
      <w:r w:rsidRPr="00E25AAC">
        <w:rPr>
          <w:rFonts w:ascii="Times New Roman" w:hAnsi="Times New Roman"/>
          <w:noProof/>
          <w:sz w:val="24"/>
          <w:szCs w:val="24"/>
        </w:rPr>
        <w:t>су</w:t>
      </w:r>
      <w:r w:rsidRPr="00E25AAC">
        <w:rPr>
          <w:rFonts w:ascii="Times New Roman" w:hAnsi="Times New Roman"/>
          <w:noProof/>
          <w:sz w:val="24"/>
          <w:szCs w:val="24"/>
          <w:lang w:val="sr-Cyrl-CS"/>
        </w:rPr>
        <w:t>:</w:t>
      </w:r>
    </w:p>
    <w:p w:rsidR="0046269B" w:rsidRPr="00AC2DD0" w:rsidRDefault="0046269B" w:rsidP="0046269B">
      <w:pPr>
        <w:pStyle w:val="NoSpacing"/>
        <w:spacing w:after="120"/>
        <w:ind w:left="720"/>
        <w:rPr>
          <w:rFonts w:ascii="Times New Roman" w:hAnsi="Times New Roman"/>
          <w:noProof/>
          <w:sz w:val="24"/>
          <w:szCs w:val="24"/>
        </w:rPr>
      </w:pPr>
      <w:r w:rsidRPr="00AC2DD0">
        <w:rPr>
          <w:rFonts w:ascii="Times New Roman" w:hAnsi="Times New Roman"/>
          <w:noProof/>
          <w:sz w:val="24"/>
          <w:szCs w:val="24"/>
        </w:rPr>
        <w:t>Индивидуални извештаји педагога:</w:t>
      </w:r>
    </w:p>
    <w:p w:rsidR="0046269B" w:rsidRPr="00AA341C" w:rsidRDefault="0046269B" w:rsidP="00AA341C">
      <w:pPr>
        <w:pStyle w:val="NoSpacing"/>
        <w:numPr>
          <w:ilvl w:val="0"/>
          <w:numId w:val="131"/>
        </w:numPr>
        <w:rPr>
          <w:rFonts w:ascii="Times New Roman" w:hAnsi="Times New Roman"/>
          <w:noProof/>
          <w:sz w:val="24"/>
          <w:szCs w:val="24"/>
        </w:rPr>
      </w:pPr>
      <w:r w:rsidRPr="00AA341C">
        <w:rPr>
          <w:rFonts w:ascii="Times New Roman" w:hAnsi="Times New Roman"/>
          <w:noProof/>
          <w:sz w:val="24"/>
          <w:szCs w:val="24"/>
        </w:rPr>
        <w:t xml:space="preserve">Јасмина Кукић,  </w:t>
      </w:r>
    </w:p>
    <w:p w:rsidR="0046269B" w:rsidRPr="00AA341C" w:rsidRDefault="0046269B" w:rsidP="00AA341C">
      <w:pPr>
        <w:pStyle w:val="NoSpacing"/>
        <w:numPr>
          <w:ilvl w:val="0"/>
          <w:numId w:val="131"/>
        </w:numPr>
        <w:rPr>
          <w:rFonts w:ascii="Times New Roman" w:hAnsi="Times New Roman"/>
          <w:noProof/>
          <w:sz w:val="24"/>
          <w:szCs w:val="24"/>
        </w:rPr>
      </w:pPr>
      <w:r w:rsidRPr="00AA341C">
        <w:rPr>
          <w:rFonts w:ascii="Times New Roman" w:hAnsi="Times New Roman"/>
          <w:noProof/>
          <w:sz w:val="24"/>
          <w:szCs w:val="24"/>
        </w:rPr>
        <w:t xml:space="preserve">Биљана Бошњак, </w:t>
      </w:r>
    </w:p>
    <w:p w:rsidR="0046269B" w:rsidRPr="00AA341C" w:rsidRDefault="0046269B" w:rsidP="00AA341C">
      <w:pPr>
        <w:pStyle w:val="NoSpacing"/>
        <w:numPr>
          <w:ilvl w:val="0"/>
          <w:numId w:val="131"/>
        </w:numPr>
        <w:rPr>
          <w:rFonts w:ascii="Times New Roman" w:hAnsi="Times New Roman"/>
          <w:noProof/>
          <w:sz w:val="24"/>
          <w:szCs w:val="24"/>
        </w:rPr>
      </w:pPr>
      <w:r w:rsidRPr="00AA341C">
        <w:rPr>
          <w:rFonts w:ascii="Times New Roman" w:hAnsi="Times New Roman"/>
          <w:noProof/>
          <w:sz w:val="24"/>
          <w:szCs w:val="24"/>
        </w:rPr>
        <w:t>Ержебет Бедросиан,</w:t>
      </w:r>
    </w:p>
    <w:p w:rsidR="0046269B" w:rsidRPr="00AA341C" w:rsidRDefault="0046269B" w:rsidP="00AA341C">
      <w:pPr>
        <w:pStyle w:val="NoSpacing"/>
        <w:numPr>
          <w:ilvl w:val="0"/>
          <w:numId w:val="131"/>
        </w:numPr>
        <w:rPr>
          <w:rFonts w:ascii="Times New Roman" w:hAnsi="Times New Roman"/>
          <w:noProof/>
          <w:sz w:val="24"/>
          <w:szCs w:val="24"/>
        </w:rPr>
      </w:pPr>
      <w:r w:rsidRPr="00AA341C">
        <w:rPr>
          <w:rFonts w:ascii="Times New Roman" w:hAnsi="Times New Roman"/>
          <w:noProof/>
          <w:sz w:val="24"/>
          <w:szCs w:val="24"/>
          <w:lang w:val="sr-Cyrl-CS"/>
        </w:rPr>
        <w:t xml:space="preserve">Виолета Врцељ Одри, </w:t>
      </w:r>
    </w:p>
    <w:p w:rsidR="0046269B" w:rsidRPr="00AA341C" w:rsidRDefault="0046269B" w:rsidP="0046269B">
      <w:pPr>
        <w:pStyle w:val="NoSpacing"/>
        <w:ind w:left="2160"/>
        <w:rPr>
          <w:rFonts w:ascii="Times New Roman" w:hAnsi="Times New Roman"/>
          <w:noProof/>
          <w:sz w:val="24"/>
          <w:szCs w:val="24"/>
        </w:rPr>
      </w:pPr>
    </w:p>
    <w:p w:rsidR="0046269B" w:rsidRPr="001B0F68" w:rsidRDefault="00AA341C" w:rsidP="0046269B">
      <w:pPr>
        <w:pStyle w:val="NoSpacing"/>
        <w:rPr>
          <w:rFonts w:ascii="Times New Roman" w:hAnsi="Times New Roman"/>
          <w:noProof/>
          <w:sz w:val="24"/>
          <w:szCs w:val="24"/>
        </w:rPr>
      </w:pPr>
      <w:r>
        <w:rPr>
          <w:rFonts w:ascii="Times New Roman" w:hAnsi="Times New Roman"/>
          <w:noProof/>
          <w:sz w:val="24"/>
          <w:szCs w:val="24"/>
        </w:rPr>
        <w:t xml:space="preserve">           </w:t>
      </w:r>
      <w:r w:rsidR="00E5305B">
        <w:rPr>
          <w:rFonts w:ascii="Times New Roman" w:hAnsi="Times New Roman"/>
          <w:noProof/>
          <w:sz w:val="24"/>
          <w:szCs w:val="24"/>
        </w:rPr>
        <w:t xml:space="preserve"> </w:t>
      </w:r>
      <w:r w:rsidR="0046269B" w:rsidRPr="001B0F68">
        <w:rPr>
          <w:rFonts w:ascii="Times New Roman" w:hAnsi="Times New Roman"/>
          <w:noProof/>
          <w:sz w:val="24"/>
          <w:szCs w:val="24"/>
        </w:rPr>
        <w:t>Индивидуални  извештаји психолога:</w:t>
      </w:r>
    </w:p>
    <w:p w:rsidR="0046269B" w:rsidRPr="001B0F68" w:rsidRDefault="0046269B" w:rsidP="00AA341C">
      <w:pPr>
        <w:pStyle w:val="NoSpacing"/>
        <w:numPr>
          <w:ilvl w:val="0"/>
          <w:numId w:val="131"/>
        </w:numPr>
        <w:rPr>
          <w:rFonts w:ascii="Times New Roman" w:hAnsi="Times New Roman"/>
          <w:noProof/>
          <w:sz w:val="24"/>
          <w:szCs w:val="24"/>
          <w:lang w:val="sr-Cyrl-CS"/>
        </w:rPr>
      </w:pPr>
      <w:r w:rsidRPr="001B0F68">
        <w:rPr>
          <w:rFonts w:ascii="Times New Roman" w:hAnsi="Times New Roman"/>
          <w:noProof/>
          <w:sz w:val="24"/>
          <w:szCs w:val="24"/>
          <w:lang w:val="sr-Cyrl-CS"/>
        </w:rPr>
        <w:t>мр Диј</w:t>
      </w:r>
      <w:r w:rsidR="00AA341C" w:rsidRPr="001B0F68">
        <w:rPr>
          <w:rFonts w:ascii="Times New Roman" w:hAnsi="Times New Roman"/>
          <w:noProof/>
          <w:sz w:val="24"/>
          <w:szCs w:val="24"/>
          <w:lang w:val="sr-Cyrl-CS"/>
        </w:rPr>
        <w:t xml:space="preserve">ана Копуновић Торма, </w:t>
      </w:r>
    </w:p>
    <w:p w:rsidR="0046269B" w:rsidRPr="00AA341C" w:rsidRDefault="0046269B" w:rsidP="00AA341C">
      <w:pPr>
        <w:pStyle w:val="NoSpacing"/>
        <w:numPr>
          <w:ilvl w:val="0"/>
          <w:numId w:val="131"/>
        </w:numPr>
        <w:rPr>
          <w:rFonts w:ascii="Times New Roman" w:hAnsi="Times New Roman"/>
          <w:noProof/>
          <w:sz w:val="24"/>
          <w:szCs w:val="24"/>
        </w:rPr>
      </w:pPr>
      <w:r w:rsidRPr="00AA341C">
        <w:rPr>
          <w:rFonts w:ascii="Times New Roman" w:hAnsi="Times New Roman"/>
          <w:noProof/>
          <w:sz w:val="24"/>
          <w:szCs w:val="24"/>
        </w:rPr>
        <w:t>Бисерка Јовановић</w:t>
      </w:r>
      <w:r w:rsidRPr="00AA341C">
        <w:rPr>
          <w:rFonts w:ascii="Times New Roman" w:hAnsi="Times New Roman"/>
          <w:noProof/>
          <w:sz w:val="24"/>
          <w:szCs w:val="24"/>
          <w:lang w:val="sr-Cyrl-CS"/>
        </w:rPr>
        <w:t xml:space="preserve">, </w:t>
      </w:r>
    </w:p>
    <w:p w:rsidR="0046269B" w:rsidRPr="00AA341C" w:rsidRDefault="0046269B" w:rsidP="00AA341C">
      <w:pPr>
        <w:pStyle w:val="NoSpacing"/>
        <w:numPr>
          <w:ilvl w:val="0"/>
          <w:numId w:val="131"/>
        </w:numPr>
        <w:rPr>
          <w:rFonts w:ascii="Times New Roman" w:hAnsi="Times New Roman"/>
          <w:noProof/>
          <w:sz w:val="24"/>
          <w:szCs w:val="24"/>
        </w:rPr>
      </w:pPr>
      <w:r w:rsidRPr="00AA341C">
        <w:rPr>
          <w:rFonts w:ascii="Times New Roman" w:hAnsi="Times New Roman"/>
          <w:noProof/>
          <w:sz w:val="24"/>
          <w:szCs w:val="24"/>
          <w:lang w:val="sr-Cyrl-CS"/>
        </w:rPr>
        <w:t>Милана Јовичевић</w:t>
      </w:r>
      <w:r w:rsidR="00AA341C" w:rsidRPr="00AA341C">
        <w:rPr>
          <w:rFonts w:ascii="Times New Roman" w:hAnsi="Times New Roman"/>
          <w:noProof/>
          <w:sz w:val="24"/>
          <w:szCs w:val="24"/>
          <w:lang w:val="sr-Cyrl-CS"/>
        </w:rPr>
        <w:t xml:space="preserve">, </w:t>
      </w:r>
    </w:p>
    <w:p w:rsidR="0046269B" w:rsidRPr="00AA341C" w:rsidRDefault="0046269B" w:rsidP="0046269B">
      <w:pPr>
        <w:pStyle w:val="NoSpacing"/>
        <w:ind w:left="1636"/>
        <w:rPr>
          <w:rFonts w:ascii="Times New Roman" w:hAnsi="Times New Roman"/>
          <w:noProof/>
          <w:sz w:val="24"/>
          <w:szCs w:val="24"/>
        </w:rPr>
      </w:pPr>
    </w:p>
    <w:p w:rsidR="0046269B" w:rsidRPr="00AA341C" w:rsidRDefault="00E5305B" w:rsidP="00E5305B">
      <w:pPr>
        <w:pStyle w:val="NoSpacing"/>
        <w:rPr>
          <w:rFonts w:ascii="Times New Roman" w:hAnsi="Times New Roman"/>
          <w:noProof/>
          <w:sz w:val="24"/>
          <w:szCs w:val="24"/>
          <w:lang w:val="sr-Cyrl-CS"/>
        </w:rPr>
      </w:pPr>
      <w:r>
        <w:rPr>
          <w:rFonts w:ascii="Times New Roman" w:hAnsi="Times New Roman"/>
          <w:noProof/>
          <w:sz w:val="24"/>
          <w:szCs w:val="24"/>
        </w:rPr>
        <w:t xml:space="preserve">            </w:t>
      </w:r>
      <w:r w:rsidR="0046269B" w:rsidRPr="00AA341C">
        <w:rPr>
          <w:rFonts w:ascii="Times New Roman" w:hAnsi="Times New Roman"/>
          <w:noProof/>
          <w:sz w:val="24"/>
          <w:szCs w:val="24"/>
        </w:rPr>
        <w:t>Индивидуални извештаји логопеда</w:t>
      </w:r>
      <w:r w:rsidR="0046269B" w:rsidRPr="00AA341C">
        <w:rPr>
          <w:rFonts w:ascii="Times New Roman" w:hAnsi="Times New Roman"/>
          <w:noProof/>
          <w:sz w:val="24"/>
          <w:szCs w:val="24"/>
          <w:lang w:val="sr-Cyrl-CS"/>
        </w:rPr>
        <w:t xml:space="preserve"> :</w:t>
      </w:r>
    </w:p>
    <w:p w:rsidR="0046269B" w:rsidRPr="00AA341C" w:rsidRDefault="0046269B" w:rsidP="00AA341C">
      <w:pPr>
        <w:pStyle w:val="NoSpacing"/>
        <w:numPr>
          <w:ilvl w:val="0"/>
          <w:numId w:val="131"/>
        </w:numPr>
        <w:rPr>
          <w:rFonts w:ascii="Times New Roman" w:hAnsi="Times New Roman"/>
          <w:noProof/>
          <w:sz w:val="24"/>
          <w:szCs w:val="24"/>
        </w:rPr>
      </w:pPr>
      <w:r w:rsidRPr="00AA341C">
        <w:rPr>
          <w:rFonts w:ascii="Times New Roman" w:hAnsi="Times New Roman"/>
          <w:noProof/>
          <w:sz w:val="24"/>
          <w:szCs w:val="24"/>
        </w:rPr>
        <w:t>Марта Пертет</w:t>
      </w:r>
      <w:r w:rsidRPr="00AA341C">
        <w:rPr>
          <w:rFonts w:ascii="Times New Roman" w:hAnsi="Times New Roman"/>
          <w:noProof/>
          <w:sz w:val="24"/>
          <w:szCs w:val="24"/>
          <w:lang w:val="sr-Cyrl-CS"/>
        </w:rPr>
        <w:t xml:space="preserve">, </w:t>
      </w:r>
    </w:p>
    <w:p w:rsidR="0046269B" w:rsidRPr="00AA341C" w:rsidRDefault="0046269B" w:rsidP="00AA341C">
      <w:pPr>
        <w:pStyle w:val="NoSpacing"/>
        <w:numPr>
          <w:ilvl w:val="0"/>
          <w:numId w:val="131"/>
        </w:numPr>
        <w:rPr>
          <w:rFonts w:ascii="Times New Roman" w:hAnsi="Times New Roman"/>
          <w:noProof/>
          <w:sz w:val="24"/>
          <w:szCs w:val="24"/>
        </w:rPr>
      </w:pPr>
      <w:r w:rsidRPr="00AA341C">
        <w:rPr>
          <w:rFonts w:ascii="Times New Roman" w:hAnsi="Times New Roman"/>
          <w:noProof/>
          <w:sz w:val="24"/>
          <w:szCs w:val="24"/>
        </w:rPr>
        <w:t>Јасна Скендеровић</w:t>
      </w:r>
      <w:r w:rsidRPr="00AA341C">
        <w:rPr>
          <w:rFonts w:ascii="Times New Roman" w:hAnsi="Times New Roman"/>
          <w:noProof/>
          <w:sz w:val="24"/>
          <w:szCs w:val="24"/>
          <w:lang w:val="sr-Cyrl-CS"/>
        </w:rPr>
        <w:t xml:space="preserve">, </w:t>
      </w:r>
    </w:p>
    <w:p w:rsidR="00E5305B" w:rsidRDefault="00E5305B" w:rsidP="00E5305B">
      <w:pPr>
        <w:pStyle w:val="NoSpacing"/>
        <w:ind w:left="720"/>
        <w:rPr>
          <w:rFonts w:ascii="Times New Roman" w:hAnsi="Times New Roman"/>
          <w:noProof/>
          <w:sz w:val="24"/>
          <w:szCs w:val="24"/>
        </w:rPr>
      </w:pPr>
    </w:p>
    <w:p w:rsidR="0046269B" w:rsidRPr="00AA341C" w:rsidRDefault="00E5305B" w:rsidP="00E5305B">
      <w:pPr>
        <w:pStyle w:val="NoSpacing"/>
        <w:rPr>
          <w:rFonts w:ascii="Times New Roman" w:hAnsi="Times New Roman"/>
          <w:noProof/>
          <w:sz w:val="24"/>
          <w:szCs w:val="24"/>
          <w:lang w:val="sr-Cyrl-CS"/>
        </w:rPr>
      </w:pPr>
      <w:r>
        <w:rPr>
          <w:rFonts w:ascii="Times New Roman" w:hAnsi="Times New Roman"/>
          <w:noProof/>
          <w:sz w:val="24"/>
          <w:szCs w:val="24"/>
        </w:rPr>
        <w:t xml:space="preserve">            </w:t>
      </w:r>
      <w:r w:rsidR="0046269B" w:rsidRPr="00AA341C">
        <w:rPr>
          <w:rFonts w:ascii="Times New Roman" w:hAnsi="Times New Roman"/>
          <w:noProof/>
          <w:sz w:val="24"/>
          <w:szCs w:val="24"/>
        </w:rPr>
        <w:t>Програм рада секретара Установе</w:t>
      </w:r>
    </w:p>
    <w:p w:rsidR="0046269B" w:rsidRPr="00AA341C" w:rsidRDefault="0046269B" w:rsidP="00AA341C">
      <w:pPr>
        <w:pStyle w:val="NoSpacing"/>
        <w:numPr>
          <w:ilvl w:val="0"/>
          <w:numId w:val="131"/>
        </w:numPr>
        <w:rPr>
          <w:rFonts w:ascii="Times New Roman" w:hAnsi="Times New Roman"/>
          <w:noProof/>
          <w:sz w:val="24"/>
          <w:szCs w:val="24"/>
        </w:rPr>
      </w:pPr>
      <w:r w:rsidRPr="00AA341C">
        <w:rPr>
          <w:rFonts w:ascii="Times New Roman" w:hAnsi="Times New Roman"/>
          <w:noProof/>
          <w:sz w:val="24"/>
          <w:szCs w:val="24"/>
        </w:rPr>
        <w:t>Сандра Зекић</w:t>
      </w:r>
      <w:r w:rsidR="00AA341C" w:rsidRPr="00AA341C">
        <w:rPr>
          <w:rFonts w:ascii="Times New Roman" w:hAnsi="Times New Roman"/>
          <w:noProof/>
          <w:sz w:val="24"/>
          <w:szCs w:val="24"/>
        </w:rPr>
        <w:t>,</w:t>
      </w:r>
    </w:p>
    <w:p w:rsidR="005D2661" w:rsidRDefault="005D2661" w:rsidP="009C3905">
      <w:pPr>
        <w:pStyle w:val="NoSpacing"/>
        <w:rPr>
          <w:rFonts w:ascii="Times New Roman" w:hAnsi="Times New Roman"/>
          <w:color w:val="FF0000"/>
          <w:sz w:val="24"/>
          <w:szCs w:val="24"/>
        </w:rPr>
      </w:pPr>
    </w:p>
    <w:p w:rsidR="00BF480D" w:rsidRPr="005666A3" w:rsidRDefault="00BF480D" w:rsidP="00E5305B">
      <w:pPr>
        <w:pStyle w:val="NoSpacing"/>
        <w:numPr>
          <w:ilvl w:val="1"/>
          <w:numId w:val="12"/>
        </w:numPr>
        <w:rPr>
          <w:rFonts w:ascii="Times New Roman" w:hAnsi="Times New Roman"/>
          <w:b/>
          <w:i/>
          <w:noProof/>
          <w:sz w:val="24"/>
          <w:szCs w:val="24"/>
        </w:rPr>
      </w:pPr>
      <w:r w:rsidRPr="005666A3">
        <w:rPr>
          <w:rFonts w:ascii="Times New Roman" w:hAnsi="Times New Roman"/>
          <w:b/>
          <w:i/>
          <w:noProof/>
          <w:sz w:val="24"/>
          <w:szCs w:val="24"/>
        </w:rPr>
        <w:t xml:space="preserve">ИЗВЕШТАЈ  O РЕАЛИЗАЦИЈИ ПРОГРАМА </w:t>
      </w:r>
      <w:r w:rsidRPr="005666A3">
        <w:rPr>
          <w:rFonts w:ascii="Times New Roman" w:hAnsi="Times New Roman"/>
          <w:b/>
          <w:i/>
          <w:noProof/>
          <w:sz w:val="24"/>
          <w:szCs w:val="24"/>
          <w:lang w:val="sr-Cyrl-CS"/>
        </w:rPr>
        <w:t xml:space="preserve">РАДА </w:t>
      </w:r>
      <w:r w:rsidRPr="005666A3">
        <w:rPr>
          <w:rFonts w:ascii="Times New Roman" w:hAnsi="Times New Roman"/>
          <w:b/>
          <w:i/>
          <w:noProof/>
          <w:sz w:val="24"/>
          <w:szCs w:val="24"/>
        </w:rPr>
        <w:t>РУКОВОДЕЋИХ ОРГАНА УСТАНОВЕ</w:t>
      </w:r>
    </w:p>
    <w:p w:rsidR="00BF480D" w:rsidRPr="00BF480D" w:rsidRDefault="00BF480D" w:rsidP="00BF480D">
      <w:pPr>
        <w:pStyle w:val="NoSpacing"/>
        <w:rPr>
          <w:rFonts w:ascii="Times New Roman" w:hAnsi="Times New Roman"/>
          <w:noProof/>
          <w:sz w:val="24"/>
          <w:szCs w:val="24"/>
        </w:rPr>
      </w:pPr>
    </w:p>
    <w:p w:rsidR="00BF480D" w:rsidRPr="00E25AAC" w:rsidRDefault="00BF480D" w:rsidP="00BF480D">
      <w:pPr>
        <w:pStyle w:val="NoSpacing"/>
        <w:spacing w:after="120"/>
        <w:rPr>
          <w:rFonts w:ascii="Times New Roman" w:hAnsi="Times New Roman"/>
          <w:noProof/>
          <w:sz w:val="24"/>
          <w:szCs w:val="24"/>
          <w:lang w:val="sr-Cyrl-CS"/>
        </w:rPr>
      </w:pPr>
      <w:r w:rsidRPr="00E25AAC">
        <w:rPr>
          <w:rFonts w:ascii="Times New Roman" w:hAnsi="Times New Roman"/>
          <w:noProof/>
          <w:sz w:val="24"/>
          <w:szCs w:val="24"/>
        </w:rPr>
        <w:t>Индивидуални</w:t>
      </w:r>
      <w:r w:rsidRPr="00360204">
        <w:rPr>
          <w:rFonts w:ascii="Times New Roman" w:hAnsi="Times New Roman"/>
          <w:noProof/>
          <w:sz w:val="24"/>
          <w:szCs w:val="24"/>
          <w:lang w:val="fr-FR"/>
        </w:rPr>
        <w:t xml:space="preserve"> </w:t>
      </w:r>
      <w:r w:rsidRPr="00E25AAC">
        <w:rPr>
          <w:rFonts w:ascii="Times New Roman" w:hAnsi="Times New Roman"/>
          <w:noProof/>
          <w:sz w:val="24"/>
          <w:szCs w:val="24"/>
          <w:lang w:val="sr-Cyrl-CS"/>
        </w:rPr>
        <w:t xml:space="preserve"> </w:t>
      </w:r>
      <w:r w:rsidRPr="00E25AAC">
        <w:rPr>
          <w:rFonts w:ascii="Times New Roman" w:hAnsi="Times New Roman"/>
          <w:noProof/>
          <w:sz w:val="24"/>
          <w:szCs w:val="24"/>
        </w:rPr>
        <w:t>извештаји</w:t>
      </w:r>
      <w:r w:rsidRPr="00360204">
        <w:rPr>
          <w:rFonts w:ascii="Times New Roman" w:hAnsi="Times New Roman"/>
          <w:noProof/>
          <w:sz w:val="24"/>
          <w:szCs w:val="24"/>
          <w:lang w:val="fr-FR"/>
        </w:rPr>
        <w:t xml:space="preserve"> </w:t>
      </w:r>
      <w:r w:rsidRPr="00E25AAC">
        <w:rPr>
          <w:rFonts w:ascii="Times New Roman" w:hAnsi="Times New Roman"/>
          <w:noProof/>
          <w:sz w:val="24"/>
          <w:szCs w:val="24"/>
          <w:lang w:val="sr-Cyrl-CS"/>
        </w:rPr>
        <w:t>о</w:t>
      </w:r>
      <w:r w:rsidRPr="00360204">
        <w:rPr>
          <w:rFonts w:ascii="Times New Roman" w:hAnsi="Times New Roman"/>
          <w:noProof/>
          <w:sz w:val="24"/>
          <w:szCs w:val="24"/>
          <w:lang w:val="fr-FR"/>
        </w:rPr>
        <w:t xml:space="preserve"> </w:t>
      </w:r>
      <w:r>
        <w:rPr>
          <w:rFonts w:ascii="Times New Roman" w:hAnsi="Times New Roman"/>
          <w:noProof/>
          <w:sz w:val="24"/>
          <w:szCs w:val="24"/>
        </w:rPr>
        <w:t>реализацији</w:t>
      </w:r>
      <w:r w:rsidRPr="00360204">
        <w:rPr>
          <w:rFonts w:ascii="Times New Roman" w:hAnsi="Times New Roman"/>
          <w:noProof/>
          <w:sz w:val="24"/>
          <w:szCs w:val="24"/>
          <w:lang w:val="fr-FR"/>
        </w:rPr>
        <w:t xml:space="preserve"> </w:t>
      </w:r>
      <w:r>
        <w:rPr>
          <w:rFonts w:ascii="Times New Roman" w:hAnsi="Times New Roman"/>
          <w:noProof/>
          <w:sz w:val="24"/>
          <w:szCs w:val="24"/>
        </w:rPr>
        <w:t>програма</w:t>
      </w:r>
      <w:r w:rsidRPr="00360204">
        <w:rPr>
          <w:rFonts w:ascii="Times New Roman" w:hAnsi="Times New Roman"/>
          <w:noProof/>
          <w:sz w:val="24"/>
          <w:szCs w:val="24"/>
          <w:lang w:val="fr-FR"/>
        </w:rPr>
        <w:t xml:space="preserve"> </w:t>
      </w:r>
      <w:r w:rsidRPr="00E25AAC">
        <w:rPr>
          <w:rFonts w:ascii="Times New Roman" w:hAnsi="Times New Roman"/>
          <w:noProof/>
          <w:sz w:val="24"/>
          <w:szCs w:val="24"/>
        </w:rPr>
        <w:t>рада</w:t>
      </w:r>
      <w:r w:rsidRPr="00360204">
        <w:rPr>
          <w:rFonts w:ascii="Times New Roman" w:hAnsi="Times New Roman"/>
          <w:noProof/>
          <w:sz w:val="24"/>
          <w:szCs w:val="24"/>
          <w:lang w:val="fr-FR"/>
        </w:rPr>
        <w:t xml:space="preserve"> </w:t>
      </w:r>
      <w:r>
        <w:rPr>
          <w:rFonts w:ascii="Times New Roman" w:hAnsi="Times New Roman"/>
          <w:noProof/>
          <w:sz w:val="24"/>
          <w:szCs w:val="24"/>
        </w:rPr>
        <w:t>руководећих органа се</w:t>
      </w:r>
      <w:r w:rsidRPr="00360204">
        <w:rPr>
          <w:rFonts w:ascii="Times New Roman" w:hAnsi="Times New Roman"/>
          <w:noProof/>
          <w:sz w:val="24"/>
          <w:szCs w:val="24"/>
          <w:lang w:val="fr-FR"/>
        </w:rPr>
        <w:t xml:space="preserve"> </w:t>
      </w:r>
      <w:r w:rsidRPr="00E25AAC">
        <w:rPr>
          <w:rFonts w:ascii="Times New Roman" w:hAnsi="Times New Roman"/>
          <w:noProof/>
          <w:sz w:val="24"/>
          <w:szCs w:val="24"/>
        </w:rPr>
        <w:t>налазе</w:t>
      </w:r>
      <w:r w:rsidRPr="00360204">
        <w:rPr>
          <w:rFonts w:ascii="Times New Roman" w:hAnsi="Times New Roman"/>
          <w:noProof/>
          <w:sz w:val="24"/>
          <w:szCs w:val="24"/>
          <w:lang w:val="fr-FR"/>
        </w:rPr>
        <w:t xml:space="preserve"> </w:t>
      </w:r>
      <w:r w:rsidRPr="00E25AAC">
        <w:rPr>
          <w:rFonts w:ascii="Times New Roman" w:hAnsi="Times New Roman"/>
          <w:noProof/>
          <w:sz w:val="24"/>
          <w:szCs w:val="24"/>
        </w:rPr>
        <w:t>у</w:t>
      </w:r>
      <w:r w:rsidRPr="00360204">
        <w:rPr>
          <w:rFonts w:ascii="Times New Roman" w:hAnsi="Times New Roman"/>
          <w:noProof/>
          <w:sz w:val="24"/>
          <w:szCs w:val="24"/>
          <w:lang w:val="fr-FR"/>
        </w:rPr>
        <w:t xml:space="preserve"> </w:t>
      </w:r>
      <w:r w:rsidRPr="00E25AAC">
        <w:rPr>
          <w:rFonts w:ascii="Times New Roman" w:hAnsi="Times New Roman"/>
          <w:noProof/>
          <w:sz w:val="24"/>
          <w:szCs w:val="24"/>
          <w:lang w:val="sr-Cyrl-CS"/>
        </w:rPr>
        <w:t>А</w:t>
      </w:r>
      <w:r w:rsidRPr="00E25AAC">
        <w:rPr>
          <w:rFonts w:ascii="Times New Roman" w:hAnsi="Times New Roman"/>
          <w:noProof/>
          <w:sz w:val="24"/>
          <w:szCs w:val="24"/>
        </w:rPr>
        <w:t>нексу</w:t>
      </w:r>
      <w:r w:rsidRPr="00360204">
        <w:rPr>
          <w:rFonts w:ascii="Times New Roman" w:hAnsi="Times New Roman"/>
          <w:noProof/>
          <w:sz w:val="24"/>
          <w:szCs w:val="24"/>
          <w:lang w:val="fr-FR"/>
        </w:rPr>
        <w:t xml:space="preserve"> </w:t>
      </w:r>
      <w:r w:rsidRPr="00E25AAC">
        <w:rPr>
          <w:rFonts w:ascii="Times New Roman" w:hAnsi="Times New Roman"/>
          <w:noProof/>
          <w:sz w:val="24"/>
          <w:szCs w:val="24"/>
        </w:rPr>
        <w:t>извештај</w:t>
      </w:r>
      <w:r w:rsidRPr="00E25AAC">
        <w:rPr>
          <w:rFonts w:ascii="Times New Roman" w:hAnsi="Times New Roman"/>
          <w:noProof/>
          <w:sz w:val="24"/>
          <w:szCs w:val="24"/>
          <w:lang w:val="sr-Cyrl-CS"/>
        </w:rPr>
        <w:t>а</w:t>
      </w:r>
      <w:r w:rsidRPr="00360204">
        <w:rPr>
          <w:rFonts w:ascii="Times New Roman" w:hAnsi="Times New Roman"/>
          <w:noProof/>
          <w:sz w:val="24"/>
          <w:szCs w:val="24"/>
          <w:lang w:val="fr-FR"/>
        </w:rPr>
        <w:t xml:space="preserve">  </w:t>
      </w:r>
      <w:r w:rsidRPr="00E25AAC">
        <w:rPr>
          <w:rFonts w:ascii="Times New Roman" w:hAnsi="Times New Roman"/>
          <w:noProof/>
          <w:sz w:val="24"/>
          <w:szCs w:val="24"/>
        </w:rPr>
        <w:t>васпитно</w:t>
      </w:r>
      <w:r w:rsidRPr="00360204">
        <w:rPr>
          <w:rFonts w:ascii="Times New Roman" w:hAnsi="Times New Roman"/>
          <w:noProof/>
          <w:sz w:val="24"/>
          <w:szCs w:val="24"/>
          <w:lang w:val="fr-FR"/>
        </w:rPr>
        <w:t>-</w:t>
      </w:r>
      <w:r w:rsidRPr="00E25AAC">
        <w:rPr>
          <w:rFonts w:ascii="Times New Roman" w:hAnsi="Times New Roman"/>
          <w:noProof/>
          <w:sz w:val="24"/>
          <w:szCs w:val="24"/>
        </w:rPr>
        <w:t>образовног</w:t>
      </w:r>
      <w:r w:rsidRPr="00360204">
        <w:rPr>
          <w:rFonts w:ascii="Times New Roman" w:hAnsi="Times New Roman"/>
          <w:noProof/>
          <w:sz w:val="24"/>
          <w:szCs w:val="24"/>
          <w:lang w:val="fr-FR"/>
        </w:rPr>
        <w:t xml:space="preserve"> </w:t>
      </w:r>
      <w:r w:rsidRPr="00E25AAC">
        <w:rPr>
          <w:rFonts w:ascii="Times New Roman" w:hAnsi="Times New Roman"/>
          <w:noProof/>
          <w:sz w:val="24"/>
          <w:szCs w:val="24"/>
        </w:rPr>
        <w:t>рада</w:t>
      </w:r>
      <w:r w:rsidRPr="00E25AAC">
        <w:rPr>
          <w:rFonts w:ascii="Times New Roman" w:hAnsi="Times New Roman"/>
          <w:noProof/>
          <w:sz w:val="24"/>
          <w:szCs w:val="24"/>
          <w:lang w:val="sr-Cyrl-CS"/>
        </w:rPr>
        <w:t>:</w:t>
      </w:r>
    </w:p>
    <w:p w:rsidR="00BF480D" w:rsidRPr="005666A3" w:rsidRDefault="00BF480D" w:rsidP="00BF480D">
      <w:pPr>
        <w:pStyle w:val="NoSpacing"/>
        <w:rPr>
          <w:rFonts w:ascii="Times New Roman" w:hAnsi="Times New Roman"/>
          <w:noProof/>
          <w:sz w:val="24"/>
          <w:szCs w:val="24"/>
        </w:rPr>
      </w:pPr>
    </w:p>
    <w:p w:rsidR="00BF480D" w:rsidRPr="00BF480D" w:rsidRDefault="00BF480D" w:rsidP="00E5305B">
      <w:pPr>
        <w:pStyle w:val="NoSpacing"/>
        <w:numPr>
          <w:ilvl w:val="0"/>
          <w:numId w:val="132"/>
        </w:numPr>
        <w:rPr>
          <w:rFonts w:ascii="Times New Roman" w:hAnsi="Times New Roman"/>
          <w:noProof/>
          <w:sz w:val="24"/>
          <w:szCs w:val="24"/>
        </w:rPr>
      </w:pPr>
      <w:r w:rsidRPr="005666A3">
        <w:rPr>
          <w:rFonts w:ascii="Times New Roman" w:hAnsi="Times New Roman"/>
          <w:noProof/>
          <w:sz w:val="24"/>
          <w:szCs w:val="24"/>
        </w:rPr>
        <w:t xml:space="preserve"> Јашо Шимић, проф.дефектолог</w:t>
      </w:r>
      <w:r>
        <w:rPr>
          <w:rFonts w:ascii="Times New Roman" w:hAnsi="Times New Roman"/>
          <w:noProof/>
          <w:sz w:val="24"/>
          <w:szCs w:val="24"/>
        </w:rPr>
        <w:t>, директор Установе;</w:t>
      </w:r>
    </w:p>
    <w:p w:rsidR="00BF480D" w:rsidRPr="00BF480D" w:rsidRDefault="00BF480D" w:rsidP="00E5305B">
      <w:pPr>
        <w:pStyle w:val="NoSpacing"/>
        <w:numPr>
          <w:ilvl w:val="0"/>
          <w:numId w:val="132"/>
        </w:numPr>
        <w:rPr>
          <w:rFonts w:ascii="Times New Roman" w:hAnsi="Times New Roman"/>
          <w:noProof/>
          <w:sz w:val="24"/>
          <w:szCs w:val="24"/>
        </w:rPr>
      </w:pPr>
      <w:r>
        <w:rPr>
          <w:rFonts w:ascii="Times New Roman" w:hAnsi="Times New Roman"/>
          <w:noProof/>
          <w:sz w:val="24"/>
          <w:szCs w:val="24"/>
        </w:rPr>
        <w:t>Снежана Флего, помоћник директора за васпитно-образовни рад;</w:t>
      </w:r>
    </w:p>
    <w:p w:rsidR="00BF480D" w:rsidRPr="00BF480D" w:rsidRDefault="00BF480D" w:rsidP="00E5305B">
      <w:pPr>
        <w:pStyle w:val="NoSpacing"/>
        <w:numPr>
          <w:ilvl w:val="0"/>
          <w:numId w:val="132"/>
        </w:numPr>
        <w:rPr>
          <w:rFonts w:ascii="Times New Roman" w:hAnsi="Times New Roman"/>
          <w:noProof/>
          <w:sz w:val="24"/>
          <w:szCs w:val="24"/>
        </w:rPr>
      </w:pPr>
      <w:r w:rsidRPr="005666A3">
        <w:rPr>
          <w:rFonts w:ascii="Times New Roman" w:hAnsi="Times New Roman"/>
          <w:noProof/>
          <w:sz w:val="24"/>
          <w:szCs w:val="24"/>
        </w:rPr>
        <w:t xml:space="preserve">Мирјана Гуриновић, </w:t>
      </w:r>
      <w:r>
        <w:rPr>
          <w:rFonts w:ascii="Times New Roman" w:hAnsi="Times New Roman"/>
          <w:noProof/>
          <w:sz w:val="24"/>
          <w:szCs w:val="24"/>
        </w:rPr>
        <w:t xml:space="preserve">помоћник директора, </w:t>
      </w:r>
      <w:r w:rsidR="004820D8">
        <w:rPr>
          <w:rFonts w:ascii="Times New Roman" w:hAnsi="Times New Roman"/>
          <w:noProof/>
          <w:sz w:val="24"/>
          <w:szCs w:val="24"/>
          <w:lang w:val="sr-Latn-CS"/>
        </w:rPr>
        <w:t>I</w:t>
      </w:r>
      <w:r w:rsidRPr="005666A3">
        <w:rPr>
          <w:rFonts w:ascii="Times New Roman" w:hAnsi="Times New Roman"/>
          <w:noProof/>
          <w:sz w:val="24"/>
          <w:szCs w:val="24"/>
          <w:lang w:val="sr-Latn-CS"/>
        </w:rPr>
        <w:t xml:space="preserve"> </w:t>
      </w:r>
      <w:r w:rsidR="004820D8">
        <w:rPr>
          <w:rFonts w:ascii="Times New Roman" w:hAnsi="Times New Roman"/>
          <w:noProof/>
          <w:sz w:val="24"/>
          <w:szCs w:val="24"/>
        </w:rPr>
        <w:t>п</w:t>
      </w:r>
      <w:r w:rsidRPr="005666A3">
        <w:rPr>
          <w:rFonts w:ascii="Times New Roman" w:hAnsi="Times New Roman"/>
          <w:noProof/>
          <w:sz w:val="24"/>
          <w:szCs w:val="24"/>
        </w:rPr>
        <w:t>едагошка јединица</w:t>
      </w:r>
    </w:p>
    <w:p w:rsidR="00BF480D" w:rsidRPr="005666A3" w:rsidRDefault="00BF480D" w:rsidP="00E5305B">
      <w:pPr>
        <w:pStyle w:val="NoSpacing"/>
        <w:numPr>
          <w:ilvl w:val="0"/>
          <w:numId w:val="132"/>
        </w:numPr>
        <w:rPr>
          <w:rFonts w:ascii="Times New Roman" w:hAnsi="Times New Roman"/>
          <w:noProof/>
          <w:sz w:val="24"/>
          <w:szCs w:val="24"/>
        </w:rPr>
      </w:pPr>
      <w:r w:rsidRPr="005666A3">
        <w:rPr>
          <w:rFonts w:ascii="Times New Roman" w:hAnsi="Times New Roman"/>
          <w:noProof/>
          <w:sz w:val="24"/>
          <w:szCs w:val="24"/>
        </w:rPr>
        <w:t>Ема</w:t>
      </w:r>
      <w:r w:rsidRPr="00562D38">
        <w:rPr>
          <w:rFonts w:ascii="Times New Roman" w:hAnsi="Times New Roman"/>
          <w:noProof/>
          <w:sz w:val="24"/>
          <w:szCs w:val="24"/>
        </w:rPr>
        <w:t xml:space="preserve"> </w:t>
      </w:r>
      <w:r w:rsidRPr="005666A3">
        <w:rPr>
          <w:rFonts w:ascii="Times New Roman" w:hAnsi="Times New Roman"/>
          <w:noProof/>
          <w:sz w:val="24"/>
          <w:szCs w:val="24"/>
        </w:rPr>
        <w:t xml:space="preserve">Хусар, </w:t>
      </w:r>
      <w:r w:rsidR="004820D8">
        <w:rPr>
          <w:rFonts w:ascii="Times New Roman" w:hAnsi="Times New Roman"/>
          <w:noProof/>
          <w:sz w:val="24"/>
          <w:szCs w:val="24"/>
        </w:rPr>
        <w:t>помоћник директора,</w:t>
      </w:r>
      <w:r w:rsidR="004820D8" w:rsidRPr="005666A3">
        <w:rPr>
          <w:rFonts w:ascii="Times New Roman" w:hAnsi="Times New Roman"/>
          <w:noProof/>
          <w:sz w:val="24"/>
          <w:szCs w:val="24"/>
        </w:rPr>
        <w:t xml:space="preserve"> </w:t>
      </w:r>
      <w:r w:rsidRPr="005666A3">
        <w:rPr>
          <w:rFonts w:ascii="Times New Roman" w:hAnsi="Times New Roman"/>
          <w:noProof/>
          <w:sz w:val="24"/>
          <w:szCs w:val="24"/>
        </w:rPr>
        <w:t>II педагошкa јединица</w:t>
      </w:r>
    </w:p>
    <w:p w:rsidR="00BF480D" w:rsidRPr="005666A3" w:rsidRDefault="004820D8" w:rsidP="00E5305B">
      <w:pPr>
        <w:pStyle w:val="NoSpacing"/>
        <w:numPr>
          <w:ilvl w:val="0"/>
          <w:numId w:val="132"/>
        </w:numPr>
        <w:rPr>
          <w:rFonts w:ascii="Times New Roman" w:hAnsi="Times New Roman"/>
          <w:noProof/>
          <w:sz w:val="24"/>
          <w:szCs w:val="24"/>
        </w:rPr>
      </w:pPr>
      <w:r>
        <w:rPr>
          <w:rFonts w:ascii="Times New Roman" w:hAnsi="Times New Roman"/>
          <w:noProof/>
          <w:sz w:val="24"/>
          <w:szCs w:val="24"/>
        </w:rPr>
        <w:t>Дајана Шимић</w:t>
      </w:r>
      <w:r w:rsidR="00BF480D" w:rsidRPr="005666A3">
        <w:rPr>
          <w:rFonts w:ascii="Times New Roman" w:hAnsi="Times New Roman"/>
          <w:noProof/>
          <w:sz w:val="24"/>
          <w:szCs w:val="24"/>
        </w:rPr>
        <w:t xml:space="preserve">, </w:t>
      </w:r>
      <w:r>
        <w:rPr>
          <w:rFonts w:ascii="Times New Roman" w:hAnsi="Times New Roman"/>
          <w:noProof/>
          <w:sz w:val="24"/>
          <w:szCs w:val="24"/>
        </w:rPr>
        <w:t xml:space="preserve">помоћник директора, </w:t>
      </w:r>
      <w:r w:rsidR="00BF480D" w:rsidRPr="005666A3">
        <w:rPr>
          <w:rFonts w:ascii="Times New Roman" w:hAnsi="Times New Roman"/>
          <w:noProof/>
          <w:sz w:val="24"/>
          <w:szCs w:val="24"/>
        </w:rPr>
        <w:t>III педагошка  јединица</w:t>
      </w:r>
    </w:p>
    <w:p w:rsidR="00BF480D" w:rsidRDefault="00BF480D" w:rsidP="009C3905">
      <w:pPr>
        <w:pStyle w:val="NoSpacing"/>
        <w:rPr>
          <w:rFonts w:ascii="Times New Roman" w:hAnsi="Times New Roman"/>
          <w:color w:val="FF0000"/>
          <w:sz w:val="24"/>
          <w:szCs w:val="24"/>
        </w:rPr>
      </w:pPr>
    </w:p>
    <w:p w:rsidR="003A561B" w:rsidRDefault="003A561B" w:rsidP="009C3905">
      <w:pPr>
        <w:pStyle w:val="NoSpacing"/>
        <w:rPr>
          <w:rFonts w:ascii="Times New Roman" w:hAnsi="Times New Roman"/>
          <w:color w:val="FF0000"/>
          <w:sz w:val="24"/>
          <w:szCs w:val="24"/>
        </w:rPr>
      </w:pPr>
    </w:p>
    <w:p w:rsidR="003A561B" w:rsidRDefault="003A561B" w:rsidP="009C3905">
      <w:pPr>
        <w:pStyle w:val="NoSpacing"/>
        <w:rPr>
          <w:rFonts w:ascii="Times New Roman" w:hAnsi="Times New Roman"/>
          <w:color w:val="FF0000"/>
          <w:sz w:val="24"/>
          <w:szCs w:val="24"/>
        </w:rPr>
      </w:pPr>
    </w:p>
    <w:p w:rsidR="003A561B" w:rsidRDefault="003A561B" w:rsidP="009C3905">
      <w:pPr>
        <w:pStyle w:val="NoSpacing"/>
        <w:rPr>
          <w:rFonts w:ascii="Times New Roman" w:hAnsi="Times New Roman"/>
          <w:color w:val="FF0000"/>
          <w:sz w:val="24"/>
          <w:szCs w:val="24"/>
        </w:rPr>
      </w:pPr>
    </w:p>
    <w:p w:rsidR="003A561B" w:rsidRDefault="003A561B" w:rsidP="009C3905">
      <w:pPr>
        <w:pStyle w:val="NoSpacing"/>
        <w:rPr>
          <w:rFonts w:ascii="Times New Roman" w:hAnsi="Times New Roman"/>
          <w:color w:val="FF0000"/>
          <w:sz w:val="24"/>
          <w:szCs w:val="24"/>
        </w:rPr>
      </w:pPr>
    </w:p>
    <w:p w:rsidR="00E5305B" w:rsidRDefault="00E5305B" w:rsidP="009C3905">
      <w:pPr>
        <w:pStyle w:val="NoSpacing"/>
        <w:rPr>
          <w:rFonts w:ascii="Times New Roman" w:hAnsi="Times New Roman"/>
          <w:color w:val="FF0000"/>
          <w:sz w:val="24"/>
          <w:szCs w:val="24"/>
        </w:rPr>
      </w:pPr>
    </w:p>
    <w:p w:rsidR="001B0F68" w:rsidRPr="001B0F68" w:rsidRDefault="001B0F68" w:rsidP="009C3905">
      <w:pPr>
        <w:pStyle w:val="NoSpacing"/>
        <w:rPr>
          <w:rFonts w:ascii="Times New Roman" w:hAnsi="Times New Roman"/>
          <w:color w:val="FF0000"/>
          <w:sz w:val="24"/>
          <w:szCs w:val="24"/>
        </w:rPr>
      </w:pPr>
    </w:p>
    <w:p w:rsidR="003A561B" w:rsidRDefault="003A561B" w:rsidP="009C3905">
      <w:pPr>
        <w:pStyle w:val="NoSpacing"/>
        <w:rPr>
          <w:rFonts w:ascii="Times New Roman" w:hAnsi="Times New Roman"/>
          <w:color w:val="FF0000"/>
          <w:sz w:val="24"/>
          <w:szCs w:val="24"/>
        </w:rPr>
      </w:pPr>
    </w:p>
    <w:p w:rsidR="003A561B" w:rsidRDefault="003A561B" w:rsidP="009C3905">
      <w:pPr>
        <w:pStyle w:val="NoSpacing"/>
        <w:rPr>
          <w:rFonts w:ascii="Times New Roman" w:hAnsi="Times New Roman"/>
          <w:color w:val="FF0000"/>
          <w:sz w:val="24"/>
          <w:szCs w:val="24"/>
        </w:rPr>
      </w:pPr>
    </w:p>
    <w:p w:rsidR="003A561B" w:rsidRDefault="003A561B" w:rsidP="00393B40">
      <w:pPr>
        <w:pStyle w:val="NoSpacing"/>
        <w:numPr>
          <w:ilvl w:val="1"/>
          <w:numId w:val="12"/>
        </w:numPr>
        <w:rPr>
          <w:rFonts w:ascii="Times New Roman" w:hAnsi="Times New Roman"/>
          <w:b/>
          <w:i/>
          <w:sz w:val="24"/>
          <w:szCs w:val="24"/>
        </w:rPr>
      </w:pPr>
      <w:r w:rsidRPr="003A561B">
        <w:rPr>
          <w:rFonts w:ascii="Times New Roman" w:hAnsi="Times New Roman"/>
          <w:b/>
          <w:i/>
          <w:sz w:val="24"/>
          <w:szCs w:val="24"/>
        </w:rPr>
        <w:lastRenderedPageBreak/>
        <w:t>ИЗВЕШТАЈ О РЕАЛИЗАЦИЈИ ПРОГРАМА УПРАВНОГ ОРГАНА</w:t>
      </w:r>
    </w:p>
    <w:p w:rsidR="003A561B" w:rsidRDefault="003A561B" w:rsidP="003A561B">
      <w:pPr>
        <w:pStyle w:val="NoSpacing"/>
        <w:rPr>
          <w:rFonts w:ascii="Times New Roman" w:hAnsi="Times New Roman"/>
          <w:b/>
          <w:i/>
          <w:sz w:val="24"/>
          <w:szCs w:val="24"/>
        </w:rPr>
      </w:pPr>
    </w:p>
    <w:p w:rsidR="003A561B" w:rsidRDefault="003A561B" w:rsidP="00393B40">
      <w:pPr>
        <w:pStyle w:val="NoSpacing"/>
        <w:numPr>
          <w:ilvl w:val="2"/>
          <w:numId w:val="12"/>
        </w:numPr>
        <w:rPr>
          <w:rFonts w:ascii="Times New Roman" w:hAnsi="Times New Roman"/>
          <w:b/>
          <w:sz w:val="24"/>
          <w:szCs w:val="24"/>
        </w:rPr>
      </w:pPr>
      <w:r>
        <w:rPr>
          <w:rFonts w:ascii="Times New Roman" w:hAnsi="Times New Roman"/>
          <w:b/>
          <w:sz w:val="24"/>
          <w:szCs w:val="24"/>
        </w:rPr>
        <w:t>Управни одбор</w:t>
      </w:r>
    </w:p>
    <w:p w:rsidR="003A561B" w:rsidRDefault="003A561B" w:rsidP="003A561B">
      <w:pPr>
        <w:pStyle w:val="NoSpacing"/>
        <w:rPr>
          <w:rFonts w:ascii="Times New Roman" w:hAnsi="Times New Roman"/>
          <w:b/>
          <w:sz w:val="24"/>
          <w:szCs w:val="24"/>
        </w:rPr>
      </w:pPr>
    </w:p>
    <w:p w:rsidR="003A561B" w:rsidRPr="003A561B" w:rsidRDefault="003A561B" w:rsidP="003A561B">
      <w:pPr>
        <w:pStyle w:val="NoSpacing"/>
        <w:tabs>
          <w:tab w:val="left" w:pos="4440"/>
          <w:tab w:val="center" w:pos="7341"/>
        </w:tabs>
        <w:ind w:left="360"/>
        <w:rPr>
          <w:rFonts w:ascii="Times New Roman" w:hAnsi="Times New Roman"/>
          <w:noProof/>
          <w:sz w:val="24"/>
          <w:szCs w:val="24"/>
          <w:lang w:val="sr-Cyrl-CS"/>
        </w:rPr>
      </w:pPr>
      <w:r w:rsidRPr="003A561B">
        <w:rPr>
          <w:rFonts w:ascii="Times New Roman" w:hAnsi="Times New Roman"/>
          <w:noProof/>
          <w:sz w:val="24"/>
          <w:szCs w:val="24"/>
          <w:lang w:val="sr-Cyrl-CS"/>
        </w:rPr>
        <w:t>Састав Управног одбора:</w:t>
      </w:r>
    </w:p>
    <w:p w:rsidR="003A561B" w:rsidRPr="003A561B" w:rsidRDefault="003A561B" w:rsidP="003A561B">
      <w:pPr>
        <w:pStyle w:val="NoSpacing"/>
        <w:tabs>
          <w:tab w:val="left" w:pos="4440"/>
          <w:tab w:val="center" w:pos="7341"/>
        </w:tabs>
        <w:ind w:left="360"/>
        <w:rPr>
          <w:rFonts w:ascii="Times New Roman" w:hAnsi="Times New Roman"/>
          <w:noProof/>
          <w:sz w:val="24"/>
          <w:szCs w:val="24"/>
          <w:lang w:val="sr-Cyrl-CS"/>
        </w:rPr>
      </w:pPr>
      <w:r w:rsidRPr="003A561B">
        <w:rPr>
          <w:rFonts w:ascii="Times New Roman" w:hAnsi="Times New Roman"/>
          <w:noProof/>
          <w:sz w:val="24"/>
          <w:szCs w:val="24"/>
          <w:lang w:val="sr-Cyrl-CS"/>
        </w:rPr>
        <w:t>Председник Управног одбора: Давор Дулић, тел.: 064/31-02-481</w:t>
      </w:r>
    </w:p>
    <w:p w:rsidR="003A561B" w:rsidRDefault="003A561B" w:rsidP="003A561B">
      <w:pPr>
        <w:pStyle w:val="NoSpacing"/>
        <w:rPr>
          <w:rFonts w:ascii="Times New Roman" w:hAnsi="Times New Roman"/>
          <w:b/>
          <w:sz w:val="24"/>
          <w:szCs w:val="24"/>
        </w:rPr>
      </w:pPr>
    </w:p>
    <w:tbl>
      <w:tblPr>
        <w:tblStyle w:val="TableGrid"/>
        <w:tblW w:w="9576" w:type="dxa"/>
        <w:tblLook w:val="04A0"/>
      </w:tblPr>
      <w:tblGrid>
        <w:gridCol w:w="4788"/>
        <w:gridCol w:w="4788"/>
      </w:tblGrid>
      <w:tr w:rsidR="003A561B" w:rsidRPr="003A561B" w:rsidTr="00793747">
        <w:tc>
          <w:tcPr>
            <w:tcW w:w="4788" w:type="dxa"/>
          </w:tcPr>
          <w:p w:rsidR="003A561B" w:rsidRPr="003A561B" w:rsidRDefault="003A561B" w:rsidP="003A561B">
            <w:pPr>
              <w:pStyle w:val="NoSpacing"/>
              <w:tabs>
                <w:tab w:val="left" w:pos="4440"/>
                <w:tab w:val="center" w:pos="7341"/>
              </w:tabs>
              <w:rPr>
                <w:rFonts w:ascii="Times New Roman" w:hAnsi="Times New Roman"/>
                <w:b/>
                <w:i/>
                <w:noProof/>
                <w:sz w:val="24"/>
                <w:szCs w:val="24"/>
                <w:lang w:val="sr-Latn-CS"/>
              </w:rPr>
            </w:pPr>
            <w:r w:rsidRPr="003A561B">
              <w:rPr>
                <w:rFonts w:ascii="Times New Roman" w:hAnsi="Times New Roman"/>
                <w:b/>
                <w:i/>
                <w:noProof/>
                <w:sz w:val="24"/>
                <w:szCs w:val="24"/>
                <w:lang w:val="sr-Latn-CS"/>
              </w:rPr>
              <w:t>Име и презиме</w:t>
            </w:r>
          </w:p>
        </w:tc>
        <w:tc>
          <w:tcPr>
            <w:tcW w:w="4788" w:type="dxa"/>
          </w:tcPr>
          <w:p w:rsidR="003A561B" w:rsidRPr="003A561B" w:rsidRDefault="003A561B" w:rsidP="003A561B">
            <w:pPr>
              <w:pStyle w:val="NoSpacing"/>
              <w:tabs>
                <w:tab w:val="left" w:pos="4440"/>
                <w:tab w:val="center" w:pos="7341"/>
              </w:tabs>
              <w:rPr>
                <w:rFonts w:ascii="Times New Roman" w:hAnsi="Times New Roman"/>
                <w:b/>
                <w:i/>
                <w:noProof/>
                <w:sz w:val="24"/>
                <w:szCs w:val="24"/>
                <w:lang w:val="sr-Latn-CS"/>
              </w:rPr>
            </w:pPr>
            <w:r w:rsidRPr="003A561B">
              <w:rPr>
                <w:rFonts w:ascii="Times New Roman" w:hAnsi="Times New Roman"/>
                <w:b/>
                <w:i/>
                <w:noProof/>
                <w:sz w:val="24"/>
                <w:szCs w:val="24"/>
                <w:lang w:val="sr-Latn-CS"/>
              </w:rPr>
              <w:t>Овлашћени  предлагач</w:t>
            </w:r>
          </w:p>
        </w:tc>
      </w:tr>
      <w:tr w:rsidR="003A561B" w:rsidRPr="003A561B" w:rsidTr="00793747">
        <w:tc>
          <w:tcPr>
            <w:tcW w:w="4788" w:type="dxa"/>
          </w:tcPr>
          <w:p w:rsidR="003A561B" w:rsidRPr="003A561B" w:rsidRDefault="003A561B" w:rsidP="003A561B">
            <w:pPr>
              <w:pStyle w:val="NoSpacing"/>
              <w:tabs>
                <w:tab w:val="left" w:pos="4440"/>
                <w:tab w:val="center" w:pos="7341"/>
              </w:tabs>
              <w:rPr>
                <w:rFonts w:ascii="Times New Roman" w:hAnsi="Times New Roman"/>
                <w:noProof/>
                <w:sz w:val="24"/>
                <w:szCs w:val="24"/>
                <w:lang w:val="sr-Latn-CS"/>
              </w:rPr>
            </w:pPr>
            <w:r w:rsidRPr="003A561B">
              <w:rPr>
                <w:rFonts w:ascii="Times New Roman" w:hAnsi="Times New Roman"/>
                <w:noProof/>
                <w:sz w:val="24"/>
                <w:szCs w:val="24"/>
                <w:lang w:val="sr-Latn-CS"/>
              </w:rPr>
              <w:t>ДАВОР ДУЛИЋ</w:t>
            </w:r>
          </w:p>
        </w:tc>
        <w:tc>
          <w:tcPr>
            <w:tcW w:w="4788" w:type="dxa"/>
          </w:tcPr>
          <w:p w:rsidR="003A561B" w:rsidRPr="003A561B" w:rsidRDefault="003A561B" w:rsidP="003A561B">
            <w:pPr>
              <w:pStyle w:val="NoSpacing"/>
              <w:tabs>
                <w:tab w:val="left" w:pos="4440"/>
                <w:tab w:val="center" w:pos="7341"/>
              </w:tabs>
              <w:rPr>
                <w:rFonts w:ascii="Times New Roman" w:hAnsi="Times New Roman"/>
                <w:noProof/>
                <w:sz w:val="24"/>
                <w:szCs w:val="24"/>
                <w:lang w:val="sr-Latn-CS"/>
              </w:rPr>
            </w:pPr>
            <w:r w:rsidRPr="003A561B">
              <w:rPr>
                <w:rFonts w:ascii="Times New Roman" w:hAnsi="Times New Roman"/>
                <w:sz w:val="24"/>
                <w:szCs w:val="24"/>
                <w:lang w:val="hr-HR"/>
              </w:rPr>
              <w:t>представник јединице локалне самоуправе</w:t>
            </w:r>
          </w:p>
        </w:tc>
      </w:tr>
      <w:tr w:rsidR="003A561B" w:rsidRPr="003A561B" w:rsidTr="00793747">
        <w:tc>
          <w:tcPr>
            <w:tcW w:w="4788" w:type="dxa"/>
          </w:tcPr>
          <w:p w:rsidR="003A561B" w:rsidRPr="003A561B" w:rsidRDefault="003A561B" w:rsidP="003A561B">
            <w:pPr>
              <w:pStyle w:val="NoSpacing"/>
              <w:tabs>
                <w:tab w:val="left" w:pos="4440"/>
                <w:tab w:val="center" w:pos="7341"/>
              </w:tabs>
              <w:rPr>
                <w:rFonts w:ascii="Times New Roman" w:hAnsi="Times New Roman"/>
                <w:noProof/>
                <w:sz w:val="24"/>
                <w:szCs w:val="24"/>
                <w:lang w:val="sr-Latn-CS"/>
              </w:rPr>
            </w:pPr>
            <w:r w:rsidRPr="003A561B">
              <w:rPr>
                <w:rFonts w:ascii="Times New Roman" w:hAnsi="Times New Roman"/>
                <w:noProof/>
                <w:sz w:val="24"/>
                <w:szCs w:val="24"/>
                <w:lang w:val="sr-Latn-CS"/>
              </w:rPr>
              <w:t>БАРНА АКОШ</w:t>
            </w:r>
          </w:p>
        </w:tc>
        <w:tc>
          <w:tcPr>
            <w:tcW w:w="4788" w:type="dxa"/>
          </w:tcPr>
          <w:p w:rsidR="003A561B" w:rsidRPr="003A561B" w:rsidRDefault="003A561B" w:rsidP="003A561B">
            <w:pPr>
              <w:rPr>
                <w:rFonts w:ascii="Times New Roman" w:hAnsi="Times New Roman"/>
                <w:sz w:val="24"/>
                <w:szCs w:val="24"/>
              </w:rPr>
            </w:pPr>
            <w:r w:rsidRPr="003A561B">
              <w:rPr>
                <w:rFonts w:ascii="Times New Roman" w:hAnsi="Times New Roman"/>
                <w:sz w:val="24"/>
                <w:szCs w:val="24"/>
                <w:lang w:val="hr-HR"/>
              </w:rPr>
              <w:t>представник јединице локалне самоуправе</w:t>
            </w:r>
          </w:p>
        </w:tc>
      </w:tr>
      <w:tr w:rsidR="003A561B" w:rsidRPr="003A561B" w:rsidTr="00793747">
        <w:tc>
          <w:tcPr>
            <w:tcW w:w="4788" w:type="dxa"/>
          </w:tcPr>
          <w:p w:rsidR="003A561B" w:rsidRPr="003A561B" w:rsidRDefault="003A561B" w:rsidP="003A561B">
            <w:pPr>
              <w:pStyle w:val="NoSpacing"/>
              <w:tabs>
                <w:tab w:val="left" w:pos="4440"/>
                <w:tab w:val="center" w:pos="7341"/>
              </w:tabs>
              <w:rPr>
                <w:rFonts w:ascii="Times New Roman" w:hAnsi="Times New Roman"/>
                <w:noProof/>
                <w:color w:val="FF0000"/>
                <w:sz w:val="24"/>
                <w:szCs w:val="24"/>
                <w:lang w:val="sr-Latn-CS"/>
              </w:rPr>
            </w:pPr>
            <w:r w:rsidRPr="003A561B">
              <w:rPr>
                <w:rFonts w:ascii="Times New Roman" w:hAnsi="Times New Roman"/>
                <w:noProof/>
                <w:sz w:val="24"/>
                <w:szCs w:val="24"/>
                <w:lang w:val="sr-Latn-CS"/>
              </w:rPr>
              <w:t>МИРОСЛАВ БРАЈКОВ</w:t>
            </w:r>
          </w:p>
        </w:tc>
        <w:tc>
          <w:tcPr>
            <w:tcW w:w="4788" w:type="dxa"/>
          </w:tcPr>
          <w:p w:rsidR="003A561B" w:rsidRPr="003A561B" w:rsidRDefault="003A561B" w:rsidP="003A561B">
            <w:pPr>
              <w:rPr>
                <w:rFonts w:ascii="Times New Roman" w:hAnsi="Times New Roman"/>
                <w:sz w:val="24"/>
                <w:szCs w:val="24"/>
              </w:rPr>
            </w:pPr>
            <w:r w:rsidRPr="003A561B">
              <w:rPr>
                <w:rFonts w:ascii="Times New Roman" w:hAnsi="Times New Roman"/>
                <w:sz w:val="24"/>
                <w:szCs w:val="24"/>
                <w:lang w:val="hr-HR"/>
              </w:rPr>
              <w:t>представник јединице локалне самоуправе</w:t>
            </w:r>
          </w:p>
        </w:tc>
      </w:tr>
      <w:tr w:rsidR="003A561B" w:rsidRPr="003A561B" w:rsidTr="00793747">
        <w:tc>
          <w:tcPr>
            <w:tcW w:w="4788" w:type="dxa"/>
          </w:tcPr>
          <w:p w:rsidR="003A561B" w:rsidRPr="003A561B" w:rsidRDefault="003A561B" w:rsidP="003A561B">
            <w:pPr>
              <w:pStyle w:val="NoSpacing"/>
              <w:tabs>
                <w:tab w:val="left" w:pos="4440"/>
                <w:tab w:val="center" w:pos="7341"/>
              </w:tabs>
              <w:rPr>
                <w:rFonts w:ascii="Times New Roman" w:hAnsi="Times New Roman"/>
                <w:noProof/>
                <w:sz w:val="24"/>
                <w:szCs w:val="24"/>
                <w:lang w:val="sr-Latn-CS"/>
              </w:rPr>
            </w:pPr>
            <w:r w:rsidRPr="003A561B">
              <w:rPr>
                <w:rFonts w:ascii="Times New Roman" w:hAnsi="Times New Roman"/>
                <w:noProof/>
                <w:sz w:val="24"/>
                <w:szCs w:val="24"/>
                <w:lang w:val="sr-Latn-CS"/>
              </w:rPr>
              <w:t>ДЕЈАН ПОЛИЋ</w:t>
            </w:r>
          </w:p>
        </w:tc>
        <w:tc>
          <w:tcPr>
            <w:tcW w:w="4788" w:type="dxa"/>
          </w:tcPr>
          <w:p w:rsidR="003A561B" w:rsidRPr="003A561B" w:rsidRDefault="003A561B" w:rsidP="003A561B">
            <w:pPr>
              <w:pStyle w:val="NoSpacing"/>
              <w:tabs>
                <w:tab w:val="left" w:pos="4440"/>
                <w:tab w:val="center" w:pos="7341"/>
              </w:tabs>
              <w:rPr>
                <w:rFonts w:ascii="Times New Roman" w:hAnsi="Times New Roman"/>
                <w:noProof/>
                <w:sz w:val="24"/>
                <w:szCs w:val="24"/>
                <w:lang w:val="sr-Latn-CS"/>
              </w:rPr>
            </w:pPr>
            <w:r w:rsidRPr="003A561B">
              <w:rPr>
                <w:rFonts w:ascii="Times New Roman" w:hAnsi="Times New Roman"/>
                <w:noProof/>
                <w:sz w:val="24"/>
                <w:szCs w:val="24"/>
                <w:lang w:val="sr-Latn-CS"/>
              </w:rPr>
              <w:t>представник  родитеља</w:t>
            </w:r>
          </w:p>
        </w:tc>
      </w:tr>
      <w:tr w:rsidR="003A561B" w:rsidRPr="003A561B" w:rsidTr="00793747">
        <w:tc>
          <w:tcPr>
            <w:tcW w:w="4788" w:type="dxa"/>
          </w:tcPr>
          <w:p w:rsidR="003A561B" w:rsidRPr="003A561B" w:rsidRDefault="003A561B" w:rsidP="003A561B">
            <w:pPr>
              <w:pStyle w:val="NoSpacing"/>
              <w:tabs>
                <w:tab w:val="left" w:pos="4440"/>
                <w:tab w:val="center" w:pos="7341"/>
              </w:tabs>
              <w:rPr>
                <w:rFonts w:ascii="Times New Roman" w:hAnsi="Times New Roman"/>
                <w:noProof/>
                <w:sz w:val="24"/>
                <w:szCs w:val="24"/>
                <w:lang w:val="sr-Latn-CS"/>
              </w:rPr>
            </w:pPr>
            <w:r w:rsidRPr="003A561B">
              <w:rPr>
                <w:rFonts w:ascii="Times New Roman" w:hAnsi="Times New Roman"/>
                <w:noProof/>
                <w:sz w:val="24"/>
                <w:szCs w:val="24"/>
                <w:lang w:val="sr-Latn-CS"/>
              </w:rPr>
              <w:t>ОЛГА АНДРИЋ</w:t>
            </w:r>
          </w:p>
        </w:tc>
        <w:tc>
          <w:tcPr>
            <w:tcW w:w="4788" w:type="dxa"/>
          </w:tcPr>
          <w:p w:rsidR="003A561B" w:rsidRPr="003A561B" w:rsidRDefault="003A561B" w:rsidP="003A561B">
            <w:pPr>
              <w:pStyle w:val="NoSpacing"/>
              <w:tabs>
                <w:tab w:val="left" w:pos="4440"/>
                <w:tab w:val="center" w:pos="7341"/>
              </w:tabs>
              <w:rPr>
                <w:rFonts w:ascii="Times New Roman" w:hAnsi="Times New Roman"/>
                <w:noProof/>
                <w:sz w:val="24"/>
                <w:szCs w:val="24"/>
                <w:lang w:val="sr-Latn-CS"/>
              </w:rPr>
            </w:pPr>
            <w:r w:rsidRPr="003A561B">
              <w:rPr>
                <w:rFonts w:ascii="Times New Roman" w:hAnsi="Times New Roman"/>
                <w:noProof/>
                <w:sz w:val="24"/>
                <w:szCs w:val="24"/>
                <w:lang w:val="sr-Latn-CS"/>
              </w:rPr>
              <w:t>представник родитеља</w:t>
            </w:r>
          </w:p>
        </w:tc>
      </w:tr>
      <w:tr w:rsidR="003A561B" w:rsidRPr="003A561B" w:rsidTr="00793747">
        <w:tc>
          <w:tcPr>
            <w:tcW w:w="4788" w:type="dxa"/>
          </w:tcPr>
          <w:p w:rsidR="003A561B" w:rsidRPr="003A561B" w:rsidRDefault="003A561B" w:rsidP="003A561B">
            <w:pPr>
              <w:pStyle w:val="NoSpacing"/>
              <w:tabs>
                <w:tab w:val="left" w:pos="4440"/>
                <w:tab w:val="center" w:pos="7341"/>
              </w:tabs>
              <w:rPr>
                <w:rFonts w:ascii="Times New Roman" w:hAnsi="Times New Roman"/>
                <w:noProof/>
                <w:sz w:val="24"/>
                <w:szCs w:val="24"/>
                <w:lang w:val="sr-Latn-CS"/>
              </w:rPr>
            </w:pPr>
            <w:r w:rsidRPr="003A561B">
              <w:rPr>
                <w:rFonts w:ascii="Times New Roman" w:hAnsi="Times New Roman"/>
                <w:noProof/>
                <w:sz w:val="24"/>
                <w:szCs w:val="24"/>
                <w:lang w:val="sr-Latn-CS"/>
              </w:rPr>
              <w:t>ИВАНА КОСО</w:t>
            </w:r>
          </w:p>
        </w:tc>
        <w:tc>
          <w:tcPr>
            <w:tcW w:w="4788" w:type="dxa"/>
          </w:tcPr>
          <w:p w:rsidR="003A561B" w:rsidRPr="003A561B" w:rsidRDefault="003A561B" w:rsidP="003A561B">
            <w:pPr>
              <w:pStyle w:val="NoSpacing"/>
              <w:tabs>
                <w:tab w:val="left" w:pos="4440"/>
                <w:tab w:val="center" w:pos="7341"/>
              </w:tabs>
              <w:rPr>
                <w:rFonts w:ascii="Times New Roman" w:hAnsi="Times New Roman"/>
                <w:noProof/>
                <w:sz w:val="24"/>
                <w:szCs w:val="24"/>
                <w:lang w:val="sr-Latn-CS"/>
              </w:rPr>
            </w:pPr>
            <w:r w:rsidRPr="003A561B">
              <w:rPr>
                <w:rFonts w:ascii="Times New Roman" w:hAnsi="Times New Roman"/>
                <w:noProof/>
                <w:sz w:val="24"/>
                <w:szCs w:val="24"/>
                <w:lang w:val="sr-Latn-CS"/>
              </w:rPr>
              <w:t>представник родитеља</w:t>
            </w:r>
          </w:p>
        </w:tc>
      </w:tr>
      <w:tr w:rsidR="003A561B" w:rsidRPr="003A561B" w:rsidTr="00793747">
        <w:tc>
          <w:tcPr>
            <w:tcW w:w="4788" w:type="dxa"/>
          </w:tcPr>
          <w:p w:rsidR="003A561B" w:rsidRPr="003A561B" w:rsidRDefault="003A561B" w:rsidP="003A561B">
            <w:pPr>
              <w:pStyle w:val="NoSpacing"/>
              <w:tabs>
                <w:tab w:val="left" w:pos="4440"/>
                <w:tab w:val="center" w:pos="7341"/>
              </w:tabs>
              <w:rPr>
                <w:rFonts w:ascii="Times New Roman" w:hAnsi="Times New Roman"/>
                <w:noProof/>
                <w:sz w:val="24"/>
                <w:szCs w:val="24"/>
                <w:lang w:val="sr-Latn-CS"/>
              </w:rPr>
            </w:pPr>
            <w:r w:rsidRPr="003A561B">
              <w:rPr>
                <w:rFonts w:ascii="Times New Roman" w:hAnsi="Times New Roman"/>
                <w:noProof/>
                <w:sz w:val="24"/>
                <w:szCs w:val="24"/>
                <w:lang w:val="sr-Latn-CS"/>
              </w:rPr>
              <w:t>ДИЈАНА КОПУНОВИЋ ТОРМА</w:t>
            </w:r>
          </w:p>
        </w:tc>
        <w:tc>
          <w:tcPr>
            <w:tcW w:w="4788" w:type="dxa"/>
          </w:tcPr>
          <w:p w:rsidR="003A561B" w:rsidRPr="003A561B" w:rsidRDefault="003A561B" w:rsidP="003A561B">
            <w:pPr>
              <w:pStyle w:val="NoSpacing"/>
              <w:tabs>
                <w:tab w:val="left" w:pos="4440"/>
                <w:tab w:val="center" w:pos="7341"/>
              </w:tabs>
              <w:rPr>
                <w:rFonts w:ascii="Times New Roman" w:hAnsi="Times New Roman"/>
                <w:noProof/>
                <w:sz w:val="24"/>
                <w:szCs w:val="24"/>
                <w:lang w:val="sr-Latn-CS"/>
              </w:rPr>
            </w:pPr>
            <w:r w:rsidRPr="003A561B">
              <w:rPr>
                <w:rFonts w:ascii="Times New Roman" w:hAnsi="Times New Roman"/>
                <w:noProof/>
                <w:sz w:val="24"/>
                <w:szCs w:val="24"/>
                <w:lang w:val="sr-Latn-CS"/>
              </w:rPr>
              <w:t>представник запослених</w:t>
            </w:r>
          </w:p>
        </w:tc>
      </w:tr>
      <w:tr w:rsidR="003A561B" w:rsidRPr="003A561B" w:rsidTr="00793747">
        <w:tc>
          <w:tcPr>
            <w:tcW w:w="4788" w:type="dxa"/>
          </w:tcPr>
          <w:p w:rsidR="003A561B" w:rsidRPr="003A561B" w:rsidRDefault="003A561B" w:rsidP="003A561B">
            <w:pPr>
              <w:pStyle w:val="NoSpacing"/>
              <w:tabs>
                <w:tab w:val="left" w:pos="4440"/>
                <w:tab w:val="center" w:pos="7341"/>
              </w:tabs>
              <w:rPr>
                <w:rFonts w:ascii="Times New Roman" w:hAnsi="Times New Roman"/>
                <w:noProof/>
                <w:sz w:val="24"/>
                <w:szCs w:val="24"/>
                <w:lang w:val="sr-Latn-CS"/>
              </w:rPr>
            </w:pPr>
            <w:r w:rsidRPr="003A561B">
              <w:rPr>
                <w:rFonts w:ascii="Times New Roman" w:hAnsi="Times New Roman"/>
                <w:noProof/>
                <w:sz w:val="24"/>
                <w:szCs w:val="24"/>
                <w:lang w:val="sr-Latn-CS"/>
              </w:rPr>
              <w:t>ЕЛЗА ФАРКАШ</w:t>
            </w:r>
          </w:p>
        </w:tc>
        <w:tc>
          <w:tcPr>
            <w:tcW w:w="4788" w:type="dxa"/>
          </w:tcPr>
          <w:p w:rsidR="003A561B" w:rsidRPr="003A561B" w:rsidRDefault="003A561B" w:rsidP="003A561B">
            <w:pPr>
              <w:pStyle w:val="NoSpacing"/>
              <w:tabs>
                <w:tab w:val="left" w:pos="4440"/>
                <w:tab w:val="center" w:pos="7341"/>
              </w:tabs>
              <w:rPr>
                <w:rFonts w:ascii="Times New Roman" w:hAnsi="Times New Roman"/>
                <w:noProof/>
                <w:sz w:val="24"/>
                <w:szCs w:val="24"/>
                <w:lang w:val="sr-Latn-CS"/>
              </w:rPr>
            </w:pPr>
            <w:r w:rsidRPr="003A561B">
              <w:rPr>
                <w:rFonts w:ascii="Times New Roman" w:hAnsi="Times New Roman"/>
                <w:noProof/>
                <w:sz w:val="24"/>
                <w:szCs w:val="24"/>
                <w:lang w:val="sr-Latn-CS"/>
              </w:rPr>
              <w:t>представник запослених</w:t>
            </w:r>
          </w:p>
        </w:tc>
      </w:tr>
      <w:tr w:rsidR="003A561B" w:rsidRPr="003A561B" w:rsidTr="00793747">
        <w:tc>
          <w:tcPr>
            <w:tcW w:w="4788" w:type="dxa"/>
          </w:tcPr>
          <w:p w:rsidR="003A561B" w:rsidRPr="003A561B" w:rsidRDefault="003A561B" w:rsidP="003A561B">
            <w:pPr>
              <w:pStyle w:val="NoSpacing"/>
              <w:tabs>
                <w:tab w:val="left" w:pos="4440"/>
                <w:tab w:val="center" w:pos="7341"/>
              </w:tabs>
              <w:rPr>
                <w:rFonts w:ascii="Times New Roman" w:hAnsi="Times New Roman"/>
                <w:noProof/>
                <w:sz w:val="24"/>
                <w:szCs w:val="24"/>
                <w:lang w:val="sr-Latn-CS"/>
              </w:rPr>
            </w:pPr>
            <w:r w:rsidRPr="003A561B">
              <w:rPr>
                <w:rFonts w:ascii="Times New Roman" w:hAnsi="Times New Roman"/>
                <w:noProof/>
                <w:sz w:val="24"/>
                <w:szCs w:val="24"/>
                <w:lang w:val="sr-Latn-CS"/>
              </w:rPr>
              <w:t>ГОРДАНА ЛАУШЕВ</w:t>
            </w:r>
          </w:p>
        </w:tc>
        <w:tc>
          <w:tcPr>
            <w:tcW w:w="4788" w:type="dxa"/>
          </w:tcPr>
          <w:p w:rsidR="003A561B" w:rsidRPr="003A561B" w:rsidRDefault="003A561B" w:rsidP="003A561B">
            <w:pPr>
              <w:pStyle w:val="NoSpacing"/>
              <w:tabs>
                <w:tab w:val="left" w:pos="4440"/>
                <w:tab w:val="center" w:pos="7341"/>
              </w:tabs>
              <w:rPr>
                <w:rFonts w:ascii="Times New Roman" w:hAnsi="Times New Roman"/>
                <w:noProof/>
                <w:sz w:val="24"/>
                <w:szCs w:val="24"/>
                <w:lang w:val="sr-Latn-CS"/>
              </w:rPr>
            </w:pPr>
            <w:r w:rsidRPr="003A561B">
              <w:rPr>
                <w:rFonts w:ascii="Times New Roman" w:hAnsi="Times New Roman"/>
                <w:noProof/>
                <w:sz w:val="24"/>
                <w:szCs w:val="24"/>
                <w:lang w:val="sr-Latn-CS"/>
              </w:rPr>
              <w:t>представник запослених</w:t>
            </w:r>
          </w:p>
        </w:tc>
      </w:tr>
    </w:tbl>
    <w:p w:rsidR="003A561B" w:rsidRDefault="003A561B" w:rsidP="003A561B">
      <w:pPr>
        <w:pStyle w:val="NoSpacing"/>
        <w:rPr>
          <w:rFonts w:ascii="Times New Roman" w:hAnsi="Times New Roman"/>
          <w:b/>
          <w:sz w:val="24"/>
          <w:szCs w:val="24"/>
        </w:rPr>
      </w:pPr>
    </w:p>
    <w:p w:rsidR="003A561B" w:rsidRDefault="003A561B" w:rsidP="003A561B">
      <w:pPr>
        <w:pStyle w:val="NoSpacing"/>
        <w:rPr>
          <w:rFonts w:ascii="Times New Roman" w:hAnsi="Times New Roman"/>
          <w:b/>
          <w:sz w:val="24"/>
          <w:szCs w:val="24"/>
        </w:rPr>
      </w:pPr>
    </w:p>
    <w:tbl>
      <w:tblPr>
        <w:tblStyle w:val="TableGrid"/>
        <w:tblW w:w="0" w:type="auto"/>
        <w:tblLook w:val="04A0"/>
      </w:tblPr>
      <w:tblGrid>
        <w:gridCol w:w="2297"/>
        <w:gridCol w:w="2362"/>
        <w:gridCol w:w="2258"/>
        <w:gridCol w:w="2659"/>
      </w:tblGrid>
      <w:tr w:rsidR="00EE3E25" w:rsidRPr="00EE3E25" w:rsidTr="00793747">
        <w:tc>
          <w:tcPr>
            <w:tcW w:w="2394" w:type="dxa"/>
          </w:tcPr>
          <w:p w:rsidR="00EE3E25" w:rsidRPr="00EE3E25" w:rsidRDefault="00EE3E25" w:rsidP="003A561B">
            <w:pPr>
              <w:pStyle w:val="NoSpacing"/>
              <w:rPr>
                <w:rFonts w:ascii="Times New Roman" w:hAnsi="Times New Roman"/>
                <w:b/>
                <w:i/>
                <w:sz w:val="24"/>
                <w:szCs w:val="24"/>
              </w:rPr>
            </w:pPr>
            <w:r w:rsidRPr="00EE3E25">
              <w:rPr>
                <w:rFonts w:ascii="Times New Roman" w:hAnsi="Times New Roman"/>
                <w:b/>
                <w:i/>
                <w:sz w:val="24"/>
                <w:szCs w:val="24"/>
              </w:rPr>
              <w:t>Време реализације</w:t>
            </w:r>
          </w:p>
        </w:tc>
        <w:tc>
          <w:tcPr>
            <w:tcW w:w="2394" w:type="dxa"/>
          </w:tcPr>
          <w:p w:rsidR="00EE3E25" w:rsidRPr="00EE3E25" w:rsidRDefault="00EE3E25" w:rsidP="003A561B">
            <w:pPr>
              <w:pStyle w:val="NoSpacing"/>
              <w:rPr>
                <w:rFonts w:ascii="Times New Roman" w:hAnsi="Times New Roman"/>
                <w:b/>
                <w:i/>
                <w:sz w:val="24"/>
                <w:szCs w:val="24"/>
              </w:rPr>
            </w:pPr>
            <w:r w:rsidRPr="00EE3E25">
              <w:rPr>
                <w:rFonts w:ascii="Times New Roman" w:hAnsi="Times New Roman"/>
                <w:b/>
                <w:i/>
                <w:sz w:val="24"/>
                <w:szCs w:val="24"/>
              </w:rPr>
              <w:t>Активности/теме</w:t>
            </w:r>
          </w:p>
        </w:tc>
        <w:tc>
          <w:tcPr>
            <w:tcW w:w="2394" w:type="dxa"/>
          </w:tcPr>
          <w:p w:rsidR="00EE3E25" w:rsidRPr="00EE3E25" w:rsidRDefault="00EE3E25" w:rsidP="003A561B">
            <w:pPr>
              <w:pStyle w:val="NoSpacing"/>
              <w:rPr>
                <w:rFonts w:ascii="Times New Roman" w:hAnsi="Times New Roman"/>
                <w:b/>
                <w:i/>
                <w:sz w:val="24"/>
                <w:szCs w:val="24"/>
              </w:rPr>
            </w:pPr>
            <w:r w:rsidRPr="00EE3E25">
              <w:rPr>
                <w:rFonts w:ascii="Times New Roman" w:hAnsi="Times New Roman"/>
                <w:b/>
                <w:i/>
                <w:sz w:val="24"/>
                <w:szCs w:val="24"/>
              </w:rPr>
              <w:t>Начин реализације</w:t>
            </w:r>
          </w:p>
        </w:tc>
        <w:tc>
          <w:tcPr>
            <w:tcW w:w="2394" w:type="dxa"/>
          </w:tcPr>
          <w:p w:rsidR="00EE3E25" w:rsidRPr="00EE3E25" w:rsidRDefault="00EE3E25" w:rsidP="003A561B">
            <w:pPr>
              <w:pStyle w:val="NoSpacing"/>
              <w:rPr>
                <w:rFonts w:ascii="Times New Roman" w:hAnsi="Times New Roman"/>
                <w:b/>
                <w:i/>
                <w:sz w:val="24"/>
                <w:szCs w:val="24"/>
              </w:rPr>
            </w:pPr>
            <w:r w:rsidRPr="00EE3E25">
              <w:rPr>
                <w:rFonts w:ascii="Times New Roman" w:hAnsi="Times New Roman"/>
                <w:b/>
                <w:i/>
                <w:sz w:val="24"/>
                <w:szCs w:val="24"/>
              </w:rPr>
              <w:t>Носиоци реализације/сарадници</w:t>
            </w:r>
          </w:p>
        </w:tc>
      </w:tr>
      <w:tr w:rsidR="00EE3E25" w:rsidRPr="00EE3E25" w:rsidTr="00793747">
        <w:tc>
          <w:tcPr>
            <w:tcW w:w="2272" w:type="dxa"/>
          </w:tcPr>
          <w:p w:rsidR="00EE3E25" w:rsidRPr="00EE3E25" w:rsidRDefault="00EE3E25" w:rsidP="00EE3E25">
            <w:pPr>
              <w:pStyle w:val="NoSpacing"/>
              <w:rPr>
                <w:rFonts w:ascii="Times New Roman" w:hAnsi="Times New Roman"/>
                <w:noProof/>
                <w:sz w:val="24"/>
                <w:szCs w:val="24"/>
                <w:lang w:val="sr-Latn-CS"/>
              </w:rPr>
            </w:pPr>
            <w:r w:rsidRPr="00EE3E25">
              <w:rPr>
                <w:rFonts w:ascii="Times New Roman" w:hAnsi="Times New Roman"/>
                <w:noProof/>
                <w:sz w:val="24"/>
                <w:szCs w:val="24"/>
                <w:lang w:val="sr-Latn-CS"/>
              </w:rPr>
              <w:t>27.12.2013.</w:t>
            </w:r>
          </w:p>
        </w:tc>
        <w:tc>
          <w:tcPr>
            <w:tcW w:w="2373" w:type="dxa"/>
          </w:tcPr>
          <w:p w:rsidR="00EE3E25" w:rsidRPr="00EE3E25" w:rsidRDefault="00EE3E25" w:rsidP="00EE3E25">
            <w:pPr>
              <w:rPr>
                <w:rFonts w:ascii="Times New Roman" w:hAnsi="Times New Roman"/>
                <w:noProof/>
                <w:sz w:val="24"/>
                <w:szCs w:val="24"/>
                <w:lang w:val="sr-Latn-CS"/>
              </w:rPr>
            </w:pPr>
            <w:r w:rsidRPr="00EE3E25">
              <w:rPr>
                <w:rFonts w:ascii="Times New Roman" w:hAnsi="Times New Roman"/>
                <w:noProof/>
                <w:sz w:val="24"/>
                <w:szCs w:val="24"/>
                <w:lang w:val="sr-Latn-CS"/>
              </w:rPr>
              <w:t>Ребаланс финансијског плана за 2013.год.</w:t>
            </w:r>
          </w:p>
        </w:tc>
        <w:tc>
          <w:tcPr>
            <w:tcW w:w="2272" w:type="dxa"/>
          </w:tcPr>
          <w:p w:rsidR="00EE3E25" w:rsidRPr="00EE3E25" w:rsidRDefault="00EE3E25" w:rsidP="00EE3E25">
            <w:pPr>
              <w:pStyle w:val="NoSpacing"/>
              <w:rPr>
                <w:rFonts w:ascii="Times New Roman" w:hAnsi="Times New Roman"/>
                <w:noProof/>
                <w:sz w:val="24"/>
                <w:szCs w:val="24"/>
                <w:lang w:val="sr-Latn-CS"/>
              </w:rPr>
            </w:pPr>
            <w:r w:rsidRPr="00EE3E25">
              <w:rPr>
                <w:rFonts w:ascii="Times New Roman" w:hAnsi="Times New Roman"/>
                <w:noProof/>
                <w:sz w:val="24"/>
                <w:szCs w:val="24"/>
                <w:lang w:val="sr-Latn-CS"/>
              </w:rPr>
              <w:t xml:space="preserve">излагање, дискусија </w:t>
            </w:r>
          </w:p>
        </w:tc>
        <w:tc>
          <w:tcPr>
            <w:tcW w:w="2659" w:type="dxa"/>
          </w:tcPr>
          <w:p w:rsidR="00EE3E25" w:rsidRPr="00EE3E25" w:rsidRDefault="00EE3E25" w:rsidP="00EE3E25">
            <w:pPr>
              <w:pStyle w:val="NoSpacing"/>
              <w:rPr>
                <w:rFonts w:ascii="Times New Roman" w:hAnsi="Times New Roman"/>
                <w:noProof/>
                <w:sz w:val="24"/>
                <w:szCs w:val="24"/>
                <w:lang w:val="sr-Latn-CS"/>
              </w:rPr>
            </w:pPr>
            <w:r w:rsidRPr="00EE3E25">
              <w:rPr>
                <w:rFonts w:ascii="Times New Roman" w:hAnsi="Times New Roman"/>
                <w:noProof/>
                <w:sz w:val="24"/>
                <w:szCs w:val="24"/>
                <w:lang w:val="sr-Latn-CS"/>
              </w:rPr>
              <w:t xml:space="preserve">шеф рачуноводства </w:t>
            </w:r>
          </w:p>
        </w:tc>
      </w:tr>
      <w:tr w:rsidR="00EE3E25" w:rsidRPr="00EE3E25" w:rsidTr="00793747">
        <w:tc>
          <w:tcPr>
            <w:tcW w:w="2272" w:type="dxa"/>
          </w:tcPr>
          <w:p w:rsidR="00EE3E25" w:rsidRPr="00EE3E25" w:rsidRDefault="00EE3E25" w:rsidP="00EE3E25">
            <w:pPr>
              <w:pStyle w:val="NoSpacing"/>
              <w:rPr>
                <w:rFonts w:ascii="Times New Roman" w:hAnsi="Times New Roman"/>
                <w:noProof/>
                <w:sz w:val="24"/>
                <w:szCs w:val="24"/>
                <w:lang w:val="sr-Latn-CS"/>
              </w:rPr>
            </w:pPr>
          </w:p>
        </w:tc>
        <w:tc>
          <w:tcPr>
            <w:tcW w:w="2373" w:type="dxa"/>
          </w:tcPr>
          <w:p w:rsidR="00EE3E25" w:rsidRPr="00EE3E25" w:rsidRDefault="00EE3E25" w:rsidP="00EE3E25">
            <w:pPr>
              <w:rPr>
                <w:rFonts w:ascii="Times New Roman" w:hAnsi="Times New Roman"/>
                <w:sz w:val="24"/>
                <w:szCs w:val="24"/>
                <w:lang w:val="hr-HR"/>
              </w:rPr>
            </w:pPr>
            <w:r w:rsidRPr="00EE3E25">
              <w:rPr>
                <w:rFonts w:ascii="Times New Roman" w:hAnsi="Times New Roman"/>
                <w:sz w:val="24"/>
                <w:szCs w:val="24"/>
                <w:lang w:val="hr-HR"/>
              </w:rPr>
              <w:t>Сагласност на Статут Предшколске установе "Наша радост" Суботица и регистарција у суду-информација</w:t>
            </w:r>
          </w:p>
        </w:tc>
        <w:tc>
          <w:tcPr>
            <w:tcW w:w="2272" w:type="dxa"/>
          </w:tcPr>
          <w:p w:rsidR="00EE3E25" w:rsidRPr="00EE3E25" w:rsidRDefault="00EE3E25" w:rsidP="00EE3E25">
            <w:pPr>
              <w:pStyle w:val="NoSpacing"/>
              <w:rPr>
                <w:rFonts w:ascii="Times New Roman" w:hAnsi="Times New Roman"/>
                <w:noProof/>
                <w:sz w:val="24"/>
                <w:szCs w:val="24"/>
                <w:lang w:val="sr-Latn-CS"/>
              </w:rPr>
            </w:pPr>
            <w:r w:rsidRPr="00EE3E25">
              <w:rPr>
                <w:rFonts w:ascii="Times New Roman" w:hAnsi="Times New Roman"/>
                <w:noProof/>
                <w:sz w:val="24"/>
                <w:szCs w:val="24"/>
                <w:lang w:val="sr-Latn-CS"/>
              </w:rPr>
              <w:t xml:space="preserve">информисање </w:t>
            </w:r>
          </w:p>
        </w:tc>
        <w:tc>
          <w:tcPr>
            <w:tcW w:w="2659" w:type="dxa"/>
          </w:tcPr>
          <w:p w:rsidR="00EE3E25" w:rsidRPr="00EE3E25" w:rsidRDefault="00EE3E25" w:rsidP="00EE3E25">
            <w:pPr>
              <w:pStyle w:val="NoSpacing"/>
              <w:rPr>
                <w:rFonts w:ascii="Times New Roman" w:hAnsi="Times New Roman"/>
                <w:noProof/>
                <w:sz w:val="24"/>
                <w:szCs w:val="24"/>
                <w:lang w:val="sr-Latn-CS"/>
              </w:rPr>
            </w:pPr>
            <w:r w:rsidRPr="00EE3E25">
              <w:rPr>
                <w:rFonts w:ascii="Times New Roman" w:hAnsi="Times New Roman"/>
                <w:noProof/>
                <w:sz w:val="24"/>
                <w:szCs w:val="24"/>
                <w:lang w:val="sr-Latn-CS"/>
              </w:rPr>
              <w:t>секретар установе</w:t>
            </w:r>
          </w:p>
        </w:tc>
      </w:tr>
      <w:tr w:rsidR="00EE3E25" w:rsidRPr="00EE3E25" w:rsidTr="00793747">
        <w:tc>
          <w:tcPr>
            <w:tcW w:w="2272" w:type="dxa"/>
          </w:tcPr>
          <w:p w:rsidR="00EE3E25" w:rsidRPr="00EE3E25" w:rsidRDefault="00EE3E25" w:rsidP="00EE3E25">
            <w:pPr>
              <w:pStyle w:val="NoSpacing"/>
              <w:rPr>
                <w:rFonts w:ascii="Times New Roman" w:hAnsi="Times New Roman"/>
                <w:noProof/>
                <w:sz w:val="24"/>
                <w:szCs w:val="24"/>
                <w:lang w:val="sr-Latn-CS"/>
              </w:rPr>
            </w:pPr>
          </w:p>
        </w:tc>
        <w:tc>
          <w:tcPr>
            <w:tcW w:w="2373" w:type="dxa"/>
          </w:tcPr>
          <w:p w:rsidR="00EE3E25" w:rsidRPr="00EE3E25" w:rsidRDefault="00EE3E25" w:rsidP="00EE3E25">
            <w:pPr>
              <w:rPr>
                <w:rFonts w:ascii="Times New Roman" w:hAnsi="Times New Roman"/>
                <w:sz w:val="24"/>
                <w:szCs w:val="24"/>
                <w:lang w:val="hr-HR"/>
              </w:rPr>
            </w:pPr>
            <w:r w:rsidRPr="00EE3E25">
              <w:rPr>
                <w:rFonts w:ascii="Times New Roman" w:hAnsi="Times New Roman"/>
                <w:sz w:val="24"/>
                <w:szCs w:val="24"/>
                <w:lang w:val="hr-HR"/>
              </w:rPr>
              <w:t>Сагласност на опште акте</w:t>
            </w:r>
          </w:p>
          <w:p w:rsidR="00EE3E25" w:rsidRPr="00EE3E25" w:rsidRDefault="00EE3E25" w:rsidP="00EE3E25">
            <w:pPr>
              <w:pStyle w:val="NoSpacing"/>
              <w:rPr>
                <w:rFonts w:ascii="Times New Roman" w:hAnsi="Times New Roman"/>
                <w:noProof/>
                <w:sz w:val="24"/>
                <w:szCs w:val="24"/>
                <w:lang w:val="sr-Latn-CS"/>
              </w:rPr>
            </w:pPr>
          </w:p>
        </w:tc>
        <w:tc>
          <w:tcPr>
            <w:tcW w:w="2272" w:type="dxa"/>
          </w:tcPr>
          <w:p w:rsidR="00EE3E25" w:rsidRPr="00EE3E25" w:rsidRDefault="00EE3E25" w:rsidP="00EE3E25">
            <w:pPr>
              <w:pStyle w:val="NoSpacing"/>
              <w:rPr>
                <w:rFonts w:ascii="Times New Roman" w:hAnsi="Times New Roman"/>
                <w:noProof/>
                <w:sz w:val="24"/>
                <w:szCs w:val="24"/>
                <w:lang w:val="sr-Latn-CS"/>
              </w:rPr>
            </w:pPr>
            <w:r w:rsidRPr="00EE3E25">
              <w:rPr>
                <w:rFonts w:ascii="Times New Roman" w:hAnsi="Times New Roman"/>
                <w:noProof/>
                <w:sz w:val="24"/>
                <w:szCs w:val="24"/>
                <w:lang w:val="sr-Latn-CS"/>
              </w:rPr>
              <w:t>презентација, разговор, дискусија, излагање</w:t>
            </w:r>
          </w:p>
        </w:tc>
        <w:tc>
          <w:tcPr>
            <w:tcW w:w="2659" w:type="dxa"/>
          </w:tcPr>
          <w:p w:rsidR="00EE3E25" w:rsidRPr="00EE3E25" w:rsidRDefault="00EE3E25" w:rsidP="00EE3E25">
            <w:pPr>
              <w:pStyle w:val="NoSpacing"/>
              <w:rPr>
                <w:rFonts w:ascii="Times New Roman" w:hAnsi="Times New Roman"/>
                <w:noProof/>
                <w:sz w:val="24"/>
                <w:szCs w:val="24"/>
                <w:lang w:val="sr-Latn-CS"/>
              </w:rPr>
            </w:pPr>
            <w:r w:rsidRPr="00EE3E25">
              <w:rPr>
                <w:rFonts w:ascii="Times New Roman" w:hAnsi="Times New Roman"/>
                <w:noProof/>
                <w:sz w:val="24"/>
                <w:szCs w:val="24"/>
                <w:lang w:val="sr-Latn-CS"/>
              </w:rPr>
              <w:t>секретар установе</w:t>
            </w:r>
          </w:p>
        </w:tc>
      </w:tr>
      <w:tr w:rsidR="00EE3E25" w:rsidRPr="00EE3E25" w:rsidTr="00793747">
        <w:tc>
          <w:tcPr>
            <w:tcW w:w="2272" w:type="dxa"/>
          </w:tcPr>
          <w:p w:rsidR="00EE3E25" w:rsidRPr="00EE3E25" w:rsidRDefault="00EE3E25" w:rsidP="00EE3E25">
            <w:pPr>
              <w:pStyle w:val="NoSpacing"/>
              <w:rPr>
                <w:rFonts w:ascii="Times New Roman" w:hAnsi="Times New Roman"/>
                <w:noProof/>
                <w:sz w:val="24"/>
                <w:szCs w:val="24"/>
                <w:lang w:val="sr-Latn-CS"/>
              </w:rPr>
            </w:pPr>
          </w:p>
        </w:tc>
        <w:tc>
          <w:tcPr>
            <w:tcW w:w="2373" w:type="dxa"/>
          </w:tcPr>
          <w:p w:rsidR="00EE3E25" w:rsidRPr="00EE3E25" w:rsidRDefault="00EE3E25" w:rsidP="00EE3E25">
            <w:pPr>
              <w:rPr>
                <w:rFonts w:ascii="Times New Roman" w:hAnsi="Times New Roman"/>
                <w:sz w:val="24"/>
                <w:szCs w:val="24"/>
                <w:lang w:val="hr-HR"/>
              </w:rPr>
            </w:pPr>
            <w:r w:rsidRPr="00EE3E25">
              <w:rPr>
                <w:rFonts w:ascii="Times New Roman" w:hAnsi="Times New Roman"/>
                <w:sz w:val="24"/>
                <w:szCs w:val="24"/>
                <w:lang w:val="hr-HR"/>
              </w:rPr>
              <w:t>Информација о пријему запослених</w:t>
            </w:r>
          </w:p>
          <w:p w:rsidR="00EE3E25" w:rsidRPr="00EE3E25" w:rsidRDefault="00EE3E25" w:rsidP="00EE3E25">
            <w:pPr>
              <w:pStyle w:val="NoSpacing"/>
              <w:rPr>
                <w:rFonts w:ascii="Times New Roman" w:hAnsi="Times New Roman"/>
                <w:noProof/>
                <w:sz w:val="24"/>
                <w:szCs w:val="24"/>
                <w:lang w:val="sr-Latn-CS"/>
              </w:rPr>
            </w:pPr>
          </w:p>
        </w:tc>
        <w:tc>
          <w:tcPr>
            <w:tcW w:w="2272" w:type="dxa"/>
          </w:tcPr>
          <w:p w:rsidR="00EE3E25" w:rsidRPr="00EE3E25" w:rsidRDefault="00EE3E25" w:rsidP="00EE3E25">
            <w:pPr>
              <w:pStyle w:val="NoSpacing"/>
              <w:rPr>
                <w:rFonts w:ascii="Times New Roman" w:hAnsi="Times New Roman"/>
                <w:noProof/>
                <w:sz w:val="24"/>
                <w:szCs w:val="24"/>
                <w:lang w:val="sr-Latn-CS"/>
              </w:rPr>
            </w:pPr>
            <w:r w:rsidRPr="00EE3E25">
              <w:rPr>
                <w:rFonts w:ascii="Times New Roman" w:hAnsi="Times New Roman"/>
                <w:noProof/>
                <w:sz w:val="24"/>
                <w:szCs w:val="24"/>
                <w:lang w:val="sr-Latn-CS"/>
              </w:rPr>
              <w:t>презентација</w:t>
            </w:r>
          </w:p>
        </w:tc>
        <w:tc>
          <w:tcPr>
            <w:tcW w:w="2659" w:type="dxa"/>
          </w:tcPr>
          <w:p w:rsidR="00EE3E25" w:rsidRPr="00EE3E25" w:rsidRDefault="00EE3E25" w:rsidP="00EE3E25">
            <w:pPr>
              <w:pStyle w:val="NoSpacing"/>
              <w:rPr>
                <w:rFonts w:ascii="Times New Roman" w:hAnsi="Times New Roman"/>
                <w:noProof/>
                <w:sz w:val="24"/>
                <w:szCs w:val="24"/>
                <w:lang w:val="sr-Latn-CS"/>
              </w:rPr>
            </w:pPr>
            <w:r w:rsidRPr="00EE3E25">
              <w:rPr>
                <w:rFonts w:ascii="Times New Roman" w:hAnsi="Times New Roman"/>
                <w:noProof/>
                <w:sz w:val="24"/>
                <w:szCs w:val="24"/>
                <w:lang w:val="sr-Latn-CS"/>
              </w:rPr>
              <w:t>секретар установе</w:t>
            </w:r>
          </w:p>
        </w:tc>
      </w:tr>
      <w:tr w:rsidR="00EE3E25" w:rsidRPr="00EE3E25" w:rsidTr="00793747">
        <w:tc>
          <w:tcPr>
            <w:tcW w:w="2272" w:type="dxa"/>
          </w:tcPr>
          <w:p w:rsidR="00EE3E25" w:rsidRPr="00EE3E25" w:rsidRDefault="00EE3E25" w:rsidP="00EE3E25">
            <w:pPr>
              <w:pStyle w:val="NoSpacing"/>
              <w:rPr>
                <w:rFonts w:ascii="Times New Roman" w:hAnsi="Times New Roman"/>
                <w:noProof/>
                <w:sz w:val="24"/>
                <w:szCs w:val="24"/>
                <w:lang w:val="sr-Latn-CS"/>
              </w:rPr>
            </w:pPr>
            <w:r w:rsidRPr="00EE3E25">
              <w:rPr>
                <w:rFonts w:ascii="Times New Roman" w:hAnsi="Times New Roman"/>
                <w:noProof/>
                <w:sz w:val="24"/>
                <w:szCs w:val="24"/>
                <w:lang w:val="sr-Latn-CS"/>
              </w:rPr>
              <w:t>20.01.2014.</w:t>
            </w:r>
          </w:p>
        </w:tc>
        <w:tc>
          <w:tcPr>
            <w:tcW w:w="2373" w:type="dxa"/>
          </w:tcPr>
          <w:p w:rsidR="00EE3E25" w:rsidRPr="00EE3E25" w:rsidRDefault="00EE3E25" w:rsidP="00EE3E25">
            <w:pPr>
              <w:spacing w:line="360" w:lineRule="auto"/>
              <w:rPr>
                <w:rFonts w:ascii="Times New Roman" w:hAnsi="Times New Roman"/>
                <w:sz w:val="24"/>
                <w:szCs w:val="24"/>
                <w:lang w:val="hr-HR"/>
              </w:rPr>
            </w:pPr>
            <w:r w:rsidRPr="00EE3E25">
              <w:rPr>
                <w:rFonts w:ascii="Times New Roman" w:hAnsi="Times New Roman"/>
                <w:sz w:val="24"/>
                <w:szCs w:val="24"/>
                <w:lang w:val="hr-HR"/>
              </w:rPr>
              <w:t>Усвајање финансијског плана за 2014. годину</w:t>
            </w:r>
          </w:p>
        </w:tc>
        <w:tc>
          <w:tcPr>
            <w:tcW w:w="2272" w:type="dxa"/>
          </w:tcPr>
          <w:p w:rsidR="00EE3E25" w:rsidRPr="00EE3E25" w:rsidRDefault="00EE3E25" w:rsidP="00EE3E25">
            <w:pPr>
              <w:pStyle w:val="NoSpacing"/>
              <w:rPr>
                <w:rFonts w:ascii="Times New Roman" w:hAnsi="Times New Roman"/>
                <w:noProof/>
                <w:sz w:val="24"/>
                <w:szCs w:val="24"/>
                <w:lang w:val="sr-Latn-CS"/>
              </w:rPr>
            </w:pPr>
            <w:r w:rsidRPr="00EE3E25">
              <w:rPr>
                <w:rFonts w:ascii="Times New Roman" w:hAnsi="Times New Roman"/>
                <w:noProof/>
                <w:sz w:val="24"/>
                <w:szCs w:val="24"/>
                <w:lang w:val="sr-Latn-CS"/>
              </w:rPr>
              <w:t xml:space="preserve">презентација, излагање, дискусија </w:t>
            </w:r>
          </w:p>
        </w:tc>
        <w:tc>
          <w:tcPr>
            <w:tcW w:w="2659" w:type="dxa"/>
          </w:tcPr>
          <w:p w:rsidR="00EE3E25" w:rsidRPr="00EE3E25" w:rsidRDefault="00EE3E25" w:rsidP="00EE3E25">
            <w:pPr>
              <w:pStyle w:val="NoSpacing"/>
              <w:rPr>
                <w:rFonts w:ascii="Times New Roman" w:hAnsi="Times New Roman"/>
                <w:noProof/>
                <w:sz w:val="24"/>
                <w:szCs w:val="24"/>
                <w:lang w:val="sr-Latn-CS"/>
              </w:rPr>
            </w:pPr>
            <w:r w:rsidRPr="00EE3E25">
              <w:rPr>
                <w:rFonts w:ascii="Times New Roman" w:hAnsi="Times New Roman"/>
                <w:noProof/>
                <w:sz w:val="24"/>
                <w:szCs w:val="24"/>
                <w:lang w:val="sr-Latn-CS"/>
              </w:rPr>
              <w:t>шеф рачуноводства , планер-аналитичар</w:t>
            </w:r>
          </w:p>
        </w:tc>
      </w:tr>
      <w:tr w:rsidR="00EE3E25" w:rsidRPr="00EE3E25" w:rsidTr="00793747">
        <w:tc>
          <w:tcPr>
            <w:tcW w:w="2272" w:type="dxa"/>
          </w:tcPr>
          <w:p w:rsidR="00EE3E25" w:rsidRPr="00EE3E25" w:rsidRDefault="00EE3E25" w:rsidP="00EE3E25">
            <w:pPr>
              <w:pStyle w:val="NoSpacing"/>
              <w:rPr>
                <w:rFonts w:ascii="Times New Roman" w:hAnsi="Times New Roman"/>
                <w:noProof/>
                <w:sz w:val="24"/>
                <w:szCs w:val="24"/>
                <w:lang w:val="sr-Latn-CS"/>
              </w:rPr>
            </w:pPr>
          </w:p>
        </w:tc>
        <w:tc>
          <w:tcPr>
            <w:tcW w:w="2373" w:type="dxa"/>
          </w:tcPr>
          <w:p w:rsidR="00EE3E25" w:rsidRPr="00EE3E25" w:rsidRDefault="00EE3E25" w:rsidP="00EE3E25">
            <w:pPr>
              <w:spacing w:line="360" w:lineRule="auto"/>
              <w:rPr>
                <w:rFonts w:ascii="Times New Roman" w:hAnsi="Times New Roman"/>
                <w:sz w:val="24"/>
                <w:szCs w:val="24"/>
                <w:lang w:val="hr-HR"/>
              </w:rPr>
            </w:pPr>
            <w:r w:rsidRPr="00EE3E25">
              <w:rPr>
                <w:rFonts w:ascii="Times New Roman" w:hAnsi="Times New Roman"/>
                <w:sz w:val="24"/>
                <w:szCs w:val="24"/>
                <w:lang w:val="hr-HR"/>
              </w:rPr>
              <w:t>Додатни бодови</w:t>
            </w:r>
          </w:p>
        </w:tc>
        <w:tc>
          <w:tcPr>
            <w:tcW w:w="2272" w:type="dxa"/>
          </w:tcPr>
          <w:p w:rsidR="00EE3E25" w:rsidRPr="00EE3E25" w:rsidRDefault="00EE3E25" w:rsidP="00EE3E25">
            <w:pPr>
              <w:pStyle w:val="NoSpacing"/>
              <w:rPr>
                <w:rFonts w:ascii="Times New Roman" w:hAnsi="Times New Roman"/>
                <w:noProof/>
                <w:sz w:val="24"/>
                <w:szCs w:val="24"/>
                <w:lang w:val="sr-Latn-CS"/>
              </w:rPr>
            </w:pPr>
            <w:r w:rsidRPr="00EE3E25">
              <w:rPr>
                <w:rFonts w:ascii="Times New Roman" w:hAnsi="Times New Roman"/>
                <w:noProof/>
                <w:sz w:val="24"/>
                <w:szCs w:val="24"/>
                <w:lang w:val="sr-Latn-CS"/>
              </w:rPr>
              <w:t xml:space="preserve">излагање, дискусија </w:t>
            </w:r>
          </w:p>
        </w:tc>
        <w:tc>
          <w:tcPr>
            <w:tcW w:w="2659" w:type="dxa"/>
          </w:tcPr>
          <w:p w:rsidR="00EE3E25" w:rsidRPr="00EE3E25" w:rsidRDefault="00EE3E25" w:rsidP="00EE3E25">
            <w:pPr>
              <w:pStyle w:val="NoSpacing"/>
              <w:rPr>
                <w:rFonts w:ascii="Times New Roman" w:hAnsi="Times New Roman"/>
                <w:noProof/>
                <w:sz w:val="24"/>
                <w:szCs w:val="24"/>
                <w:lang w:val="sr-Latn-CS"/>
              </w:rPr>
            </w:pPr>
            <w:r w:rsidRPr="00EE3E25">
              <w:rPr>
                <w:rFonts w:ascii="Times New Roman" w:hAnsi="Times New Roman"/>
                <w:noProof/>
                <w:sz w:val="24"/>
                <w:szCs w:val="24"/>
                <w:lang w:val="sr-Latn-CS"/>
              </w:rPr>
              <w:t xml:space="preserve">секретар установе </w:t>
            </w:r>
          </w:p>
        </w:tc>
      </w:tr>
      <w:tr w:rsidR="00EE3E25" w:rsidRPr="00EE3E25" w:rsidTr="00793747">
        <w:tc>
          <w:tcPr>
            <w:tcW w:w="2272" w:type="dxa"/>
          </w:tcPr>
          <w:p w:rsidR="00EE3E25" w:rsidRPr="00EE3E25" w:rsidRDefault="00EE3E25" w:rsidP="00EE3E25">
            <w:pPr>
              <w:pStyle w:val="NoSpacing"/>
              <w:rPr>
                <w:rFonts w:ascii="Times New Roman" w:hAnsi="Times New Roman"/>
                <w:noProof/>
                <w:sz w:val="24"/>
                <w:szCs w:val="24"/>
                <w:lang w:val="sr-Latn-CS"/>
              </w:rPr>
            </w:pPr>
            <w:r w:rsidRPr="00EE3E25">
              <w:rPr>
                <w:rFonts w:ascii="Times New Roman" w:hAnsi="Times New Roman"/>
                <w:noProof/>
                <w:sz w:val="24"/>
                <w:szCs w:val="24"/>
                <w:lang w:val="sr-Latn-CS"/>
              </w:rPr>
              <w:t>27.01.2014.</w:t>
            </w:r>
          </w:p>
        </w:tc>
        <w:tc>
          <w:tcPr>
            <w:tcW w:w="2373" w:type="dxa"/>
          </w:tcPr>
          <w:p w:rsidR="00EE3E25" w:rsidRPr="00EE3E25" w:rsidRDefault="00EE3E25" w:rsidP="00EE3E25">
            <w:pPr>
              <w:rPr>
                <w:rFonts w:ascii="Times New Roman" w:hAnsi="Times New Roman"/>
                <w:sz w:val="24"/>
                <w:szCs w:val="24"/>
                <w:lang w:val="hr-HR"/>
              </w:rPr>
            </w:pPr>
            <w:r w:rsidRPr="00EE3E25">
              <w:rPr>
                <w:rFonts w:ascii="Times New Roman" w:hAnsi="Times New Roman"/>
                <w:sz w:val="24"/>
                <w:szCs w:val="24"/>
                <w:lang w:val="hr-HR"/>
              </w:rPr>
              <w:t>Усвајање Извештаја Централне комисије за попис са стањем на дан 31.12.2013. године</w:t>
            </w:r>
          </w:p>
        </w:tc>
        <w:tc>
          <w:tcPr>
            <w:tcW w:w="2272" w:type="dxa"/>
          </w:tcPr>
          <w:p w:rsidR="00EE3E25" w:rsidRPr="00EE3E25" w:rsidRDefault="00EE3E25" w:rsidP="00EE3E25">
            <w:pPr>
              <w:pStyle w:val="NoSpacing"/>
              <w:rPr>
                <w:rFonts w:ascii="Times New Roman" w:hAnsi="Times New Roman"/>
                <w:noProof/>
                <w:sz w:val="24"/>
                <w:szCs w:val="24"/>
                <w:lang w:val="sr-Latn-CS"/>
              </w:rPr>
            </w:pPr>
            <w:r w:rsidRPr="00EE3E25">
              <w:rPr>
                <w:rFonts w:ascii="Times New Roman" w:hAnsi="Times New Roman"/>
                <w:noProof/>
                <w:sz w:val="24"/>
                <w:szCs w:val="24"/>
                <w:lang w:val="sr-Latn-CS"/>
              </w:rPr>
              <w:t>презентација, разговор, дискусија, излагање</w:t>
            </w:r>
          </w:p>
        </w:tc>
        <w:tc>
          <w:tcPr>
            <w:tcW w:w="2659" w:type="dxa"/>
          </w:tcPr>
          <w:p w:rsidR="00EE3E25" w:rsidRPr="00EE3E25" w:rsidRDefault="00EE3E25" w:rsidP="00EE3E25">
            <w:pPr>
              <w:pStyle w:val="NoSpacing"/>
              <w:rPr>
                <w:rFonts w:ascii="Times New Roman" w:hAnsi="Times New Roman"/>
                <w:noProof/>
                <w:sz w:val="24"/>
                <w:szCs w:val="24"/>
                <w:lang w:val="sr-Latn-CS"/>
              </w:rPr>
            </w:pPr>
            <w:r w:rsidRPr="00EE3E25">
              <w:rPr>
                <w:rFonts w:ascii="Times New Roman" w:hAnsi="Times New Roman"/>
                <w:noProof/>
                <w:sz w:val="24"/>
                <w:szCs w:val="24"/>
                <w:lang w:val="sr-Latn-CS"/>
              </w:rPr>
              <w:t>шеф рачуноводства</w:t>
            </w:r>
          </w:p>
        </w:tc>
      </w:tr>
      <w:tr w:rsidR="00EE3E25" w:rsidRPr="00EE3E25" w:rsidTr="00793747">
        <w:tc>
          <w:tcPr>
            <w:tcW w:w="2261" w:type="dxa"/>
          </w:tcPr>
          <w:p w:rsidR="00EE3E25" w:rsidRPr="00EE3E25" w:rsidRDefault="00EE3E25" w:rsidP="00EE3E25">
            <w:pPr>
              <w:spacing w:line="360" w:lineRule="auto"/>
              <w:rPr>
                <w:rFonts w:ascii="Times New Roman" w:hAnsi="Times New Roman"/>
                <w:sz w:val="24"/>
                <w:szCs w:val="24"/>
                <w:lang w:val="hr-HR"/>
              </w:rPr>
            </w:pPr>
            <w:r>
              <w:rPr>
                <w:rFonts w:ascii="Times New Roman" w:hAnsi="Times New Roman"/>
                <w:sz w:val="24"/>
                <w:szCs w:val="24"/>
                <w:lang w:val="hr-HR"/>
              </w:rPr>
              <w:t>План</w:t>
            </w:r>
            <w:r w:rsidRPr="00EE3E25">
              <w:rPr>
                <w:rFonts w:ascii="Times New Roman" w:hAnsi="Times New Roman"/>
                <w:sz w:val="24"/>
                <w:szCs w:val="24"/>
                <w:lang w:val="hr-HR"/>
              </w:rPr>
              <w:t xml:space="preserve"> </w:t>
            </w:r>
            <w:r>
              <w:rPr>
                <w:rFonts w:ascii="Times New Roman" w:hAnsi="Times New Roman"/>
                <w:sz w:val="24"/>
                <w:szCs w:val="24"/>
                <w:lang w:val="hr-HR"/>
              </w:rPr>
              <w:t>набавки</w:t>
            </w:r>
          </w:p>
        </w:tc>
        <w:tc>
          <w:tcPr>
            <w:tcW w:w="2371" w:type="dxa"/>
          </w:tcPr>
          <w:p w:rsidR="00EE3E25" w:rsidRPr="00EE3E25" w:rsidRDefault="00EE3E25" w:rsidP="00EE3E25">
            <w:pPr>
              <w:pStyle w:val="NoSpacing"/>
              <w:rPr>
                <w:rFonts w:ascii="Times New Roman" w:hAnsi="Times New Roman"/>
                <w:noProof/>
                <w:sz w:val="24"/>
                <w:szCs w:val="24"/>
                <w:lang w:val="sr-Latn-CS"/>
              </w:rPr>
            </w:pPr>
            <w:r>
              <w:rPr>
                <w:rFonts w:ascii="Times New Roman" w:hAnsi="Times New Roman"/>
                <w:noProof/>
                <w:sz w:val="24"/>
                <w:szCs w:val="24"/>
                <w:lang w:val="sr-Latn-CS"/>
              </w:rPr>
              <w:t>презентација</w:t>
            </w:r>
            <w:r w:rsidRPr="00EE3E25">
              <w:rPr>
                <w:rFonts w:ascii="Times New Roman" w:hAnsi="Times New Roman"/>
                <w:noProof/>
                <w:sz w:val="24"/>
                <w:szCs w:val="24"/>
                <w:lang w:val="sr-Latn-CS"/>
              </w:rPr>
              <w:t xml:space="preserve">, </w:t>
            </w:r>
            <w:r>
              <w:rPr>
                <w:rFonts w:ascii="Times New Roman" w:hAnsi="Times New Roman"/>
                <w:noProof/>
                <w:sz w:val="24"/>
                <w:szCs w:val="24"/>
                <w:lang w:val="sr-Latn-CS"/>
              </w:rPr>
              <w:t>разговор</w:t>
            </w:r>
            <w:r w:rsidRPr="00EE3E25">
              <w:rPr>
                <w:rFonts w:ascii="Times New Roman" w:hAnsi="Times New Roman"/>
                <w:noProof/>
                <w:sz w:val="24"/>
                <w:szCs w:val="24"/>
                <w:lang w:val="sr-Latn-CS"/>
              </w:rPr>
              <w:t xml:space="preserve">, </w:t>
            </w:r>
            <w:r>
              <w:rPr>
                <w:rFonts w:ascii="Times New Roman" w:hAnsi="Times New Roman"/>
                <w:noProof/>
                <w:sz w:val="24"/>
                <w:szCs w:val="24"/>
                <w:lang w:val="sr-Latn-CS"/>
              </w:rPr>
              <w:t>дискусија</w:t>
            </w:r>
            <w:r w:rsidRPr="00EE3E25">
              <w:rPr>
                <w:rFonts w:ascii="Times New Roman" w:hAnsi="Times New Roman"/>
                <w:noProof/>
                <w:sz w:val="24"/>
                <w:szCs w:val="24"/>
                <w:lang w:val="sr-Latn-CS"/>
              </w:rPr>
              <w:t xml:space="preserve">, </w:t>
            </w:r>
            <w:r>
              <w:rPr>
                <w:rFonts w:ascii="Times New Roman" w:hAnsi="Times New Roman"/>
                <w:noProof/>
                <w:sz w:val="24"/>
                <w:szCs w:val="24"/>
                <w:lang w:val="sr-Latn-CS"/>
              </w:rPr>
              <w:t>излагање</w:t>
            </w:r>
          </w:p>
        </w:tc>
        <w:tc>
          <w:tcPr>
            <w:tcW w:w="2285" w:type="dxa"/>
          </w:tcPr>
          <w:p w:rsidR="00EE3E25" w:rsidRPr="00EE3E25" w:rsidRDefault="00EE3E25" w:rsidP="00EE3E25">
            <w:pPr>
              <w:pStyle w:val="NoSpacing"/>
              <w:rPr>
                <w:rFonts w:ascii="Times New Roman" w:hAnsi="Times New Roman"/>
                <w:noProof/>
                <w:sz w:val="24"/>
                <w:szCs w:val="24"/>
                <w:lang w:val="sr-Latn-CS"/>
              </w:rPr>
            </w:pPr>
            <w:r>
              <w:rPr>
                <w:rFonts w:ascii="Times New Roman" w:hAnsi="Times New Roman"/>
                <w:noProof/>
                <w:sz w:val="24"/>
                <w:szCs w:val="24"/>
                <w:lang w:val="sr-Latn-CS"/>
              </w:rPr>
              <w:t>планер</w:t>
            </w:r>
            <w:r w:rsidRPr="00EE3E25">
              <w:rPr>
                <w:rFonts w:ascii="Times New Roman" w:hAnsi="Times New Roman"/>
                <w:noProof/>
                <w:sz w:val="24"/>
                <w:szCs w:val="24"/>
                <w:lang w:val="sr-Latn-CS"/>
              </w:rPr>
              <w:t>-</w:t>
            </w:r>
            <w:r>
              <w:rPr>
                <w:rFonts w:ascii="Times New Roman" w:hAnsi="Times New Roman"/>
                <w:noProof/>
                <w:sz w:val="24"/>
                <w:szCs w:val="24"/>
                <w:lang w:val="sr-Latn-CS"/>
              </w:rPr>
              <w:t>аналитичар</w:t>
            </w:r>
          </w:p>
        </w:tc>
        <w:tc>
          <w:tcPr>
            <w:tcW w:w="2659" w:type="dxa"/>
          </w:tcPr>
          <w:p w:rsidR="00EE3E25" w:rsidRPr="00EE3E25" w:rsidRDefault="00EE3E25" w:rsidP="00EE3E25">
            <w:pPr>
              <w:pStyle w:val="NoSpacing"/>
              <w:rPr>
                <w:rFonts w:ascii="Times New Roman" w:hAnsi="Times New Roman"/>
                <w:noProof/>
                <w:sz w:val="24"/>
                <w:szCs w:val="24"/>
                <w:lang w:val="sr-Latn-CS"/>
              </w:rPr>
            </w:pPr>
          </w:p>
        </w:tc>
      </w:tr>
      <w:tr w:rsidR="00EE3E25" w:rsidRPr="00EE3E25" w:rsidTr="00793747">
        <w:tc>
          <w:tcPr>
            <w:tcW w:w="2261" w:type="dxa"/>
          </w:tcPr>
          <w:p w:rsidR="00EE3E25" w:rsidRPr="00EE3E25" w:rsidRDefault="00EE3E25" w:rsidP="00EE3E25">
            <w:pPr>
              <w:spacing w:line="360" w:lineRule="auto"/>
              <w:rPr>
                <w:rFonts w:ascii="Times New Roman" w:hAnsi="Times New Roman"/>
                <w:sz w:val="24"/>
                <w:szCs w:val="24"/>
                <w:lang w:val="hr-HR"/>
              </w:rPr>
            </w:pPr>
            <w:r>
              <w:rPr>
                <w:rFonts w:ascii="Times New Roman" w:hAnsi="Times New Roman"/>
                <w:sz w:val="24"/>
                <w:szCs w:val="24"/>
                <w:lang w:val="hr-HR"/>
              </w:rPr>
              <w:t>Усвајање</w:t>
            </w:r>
            <w:r w:rsidRPr="00EE3E25">
              <w:rPr>
                <w:rFonts w:ascii="Times New Roman" w:hAnsi="Times New Roman"/>
                <w:sz w:val="24"/>
                <w:szCs w:val="24"/>
                <w:lang w:val="hr-HR"/>
              </w:rPr>
              <w:t xml:space="preserve"> </w:t>
            </w:r>
            <w:r>
              <w:rPr>
                <w:rFonts w:ascii="Times New Roman" w:hAnsi="Times New Roman"/>
                <w:sz w:val="24"/>
                <w:szCs w:val="24"/>
                <w:lang w:val="hr-HR"/>
              </w:rPr>
              <w:t>Завршног</w:t>
            </w:r>
            <w:r w:rsidRPr="00EE3E25">
              <w:rPr>
                <w:rFonts w:ascii="Times New Roman" w:hAnsi="Times New Roman"/>
                <w:sz w:val="24"/>
                <w:szCs w:val="24"/>
                <w:lang w:val="hr-HR"/>
              </w:rPr>
              <w:t xml:space="preserve"> </w:t>
            </w:r>
            <w:r>
              <w:rPr>
                <w:rFonts w:ascii="Times New Roman" w:hAnsi="Times New Roman"/>
                <w:sz w:val="24"/>
                <w:szCs w:val="24"/>
                <w:lang w:val="hr-HR"/>
              </w:rPr>
              <w:t>рачуна</w:t>
            </w:r>
            <w:r w:rsidRPr="00EE3E25">
              <w:rPr>
                <w:rFonts w:ascii="Times New Roman" w:hAnsi="Times New Roman"/>
                <w:sz w:val="24"/>
                <w:szCs w:val="24"/>
                <w:lang w:val="hr-HR"/>
              </w:rPr>
              <w:t xml:space="preserve"> </w:t>
            </w:r>
            <w:r>
              <w:rPr>
                <w:rFonts w:ascii="Times New Roman" w:hAnsi="Times New Roman"/>
                <w:sz w:val="24"/>
                <w:szCs w:val="24"/>
                <w:lang w:val="hr-HR"/>
              </w:rPr>
              <w:t>за</w:t>
            </w:r>
            <w:r w:rsidRPr="00EE3E25">
              <w:rPr>
                <w:rFonts w:ascii="Times New Roman" w:hAnsi="Times New Roman"/>
                <w:sz w:val="24"/>
                <w:szCs w:val="24"/>
                <w:lang w:val="hr-HR"/>
              </w:rPr>
              <w:t xml:space="preserve"> 2013. </w:t>
            </w:r>
            <w:r>
              <w:rPr>
                <w:rFonts w:ascii="Times New Roman" w:hAnsi="Times New Roman"/>
                <w:sz w:val="24"/>
                <w:szCs w:val="24"/>
                <w:lang w:val="hr-HR"/>
              </w:rPr>
              <w:t>годину</w:t>
            </w:r>
          </w:p>
        </w:tc>
        <w:tc>
          <w:tcPr>
            <w:tcW w:w="2371" w:type="dxa"/>
          </w:tcPr>
          <w:p w:rsidR="00EE3E25" w:rsidRPr="00EE3E25" w:rsidRDefault="00EE3E25" w:rsidP="00EE3E25">
            <w:pPr>
              <w:pStyle w:val="NoSpacing"/>
              <w:rPr>
                <w:rFonts w:ascii="Times New Roman" w:hAnsi="Times New Roman"/>
                <w:noProof/>
                <w:sz w:val="24"/>
                <w:szCs w:val="24"/>
                <w:lang w:val="sr-Latn-CS"/>
              </w:rPr>
            </w:pPr>
            <w:r>
              <w:rPr>
                <w:rFonts w:ascii="Times New Roman" w:hAnsi="Times New Roman"/>
                <w:noProof/>
                <w:sz w:val="24"/>
                <w:szCs w:val="24"/>
                <w:lang w:val="sr-Latn-CS"/>
              </w:rPr>
              <w:t>излагање</w:t>
            </w:r>
            <w:r w:rsidRPr="00EE3E25">
              <w:rPr>
                <w:rFonts w:ascii="Times New Roman" w:hAnsi="Times New Roman"/>
                <w:noProof/>
                <w:sz w:val="24"/>
                <w:szCs w:val="24"/>
                <w:lang w:val="sr-Latn-CS"/>
              </w:rPr>
              <w:t xml:space="preserve">, </w:t>
            </w:r>
            <w:r>
              <w:rPr>
                <w:rFonts w:ascii="Times New Roman" w:hAnsi="Times New Roman"/>
                <w:noProof/>
                <w:sz w:val="24"/>
                <w:szCs w:val="24"/>
                <w:lang w:val="sr-Latn-CS"/>
              </w:rPr>
              <w:t>разговор</w:t>
            </w:r>
            <w:r w:rsidRPr="00EE3E25">
              <w:rPr>
                <w:rFonts w:ascii="Times New Roman" w:hAnsi="Times New Roman"/>
                <w:noProof/>
                <w:sz w:val="24"/>
                <w:szCs w:val="24"/>
                <w:lang w:val="sr-Latn-CS"/>
              </w:rPr>
              <w:t xml:space="preserve">, </w:t>
            </w:r>
            <w:r>
              <w:rPr>
                <w:rFonts w:ascii="Times New Roman" w:hAnsi="Times New Roman"/>
                <w:noProof/>
                <w:sz w:val="24"/>
                <w:szCs w:val="24"/>
                <w:lang w:val="sr-Latn-CS"/>
              </w:rPr>
              <w:t>дискусија</w:t>
            </w:r>
          </w:p>
        </w:tc>
        <w:tc>
          <w:tcPr>
            <w:tcW w:w="2285" w:type="dxa"/>
          </w:tcPr>
          <w:p w:rsidR="00EE3E25" w:rsidRPr="00EE3E25" w:rsidRDefault="00EE3E25" w:rsidP="00EE3E25">
            <w:pPr>
              <w:pStyle w:val="NoSpacing"/>
              <w:rPr>
                <w:rFonts w:ascii="Times New Roman" w:hAnsi="Times New Roman"/>
                <w:noProof/>
                <w:sz w:val="24"/>
                <w:szCs w:val="24"/>
                <w:lang w:val="sr-Latn-CS"/>
              </w:rPr>
            </w:pPr>
            <w:r>
              <w:rPr>
                <w:rFonts w:ascii="Times New Roman" w:hAnsi="Times New Roman"/>
                <w:noProof/>
                <w:sz w:val="24"/>
                <w:szCs w:val="24"/>
                <w:lang w:val="sr-Latn-CS"/>
              </w:rPr>
              <w:t>шеф</w:t>
            </w:r>
            <w:r w:rsidRPr="00EE3E25">
              <w:rPr>
                <w:rFonts w:ascii="Times New Roman" w:hAnsi="Times New Roman"/>
                <w:noProof/>
                <w:sz w:val="24"/>
                <w:szCs w:val="24"/>
                <w:lang w:val="sr-Latn-CS"/>
              </w:rPr>
              <w:t xml:space="preserve"> </w:t>
            </w:r>
            <w:r>
              <w:rPr>
                <w:rFonts w:ascii="Times New Roman" w:hAnsi="Times New Roman"/>
                <w:noProof/>
                <w:sz w:val="24"/>
                <w:szCs w:val="24"/>
                <w:lang w:val="sr-Latn-CS"/>
              </w:rPr>
              <w:t>рачуноводства</w:t>
            </w:r>
          </w:p>
        </w:tc>
        <w:tc>
          <w:tcPr>
            <w:tcW w:w="2659" w:type="dxa"/>
          </w:tcPr>
          <w:p w:rsidR="00EE3E25" w:rsidRPr="00EE3E25" w:rsidRDefault="00EE3E25" w:rsidP="00EE3E25">
            <w:pPr>
              <w:pStyle w:val="NoSpacing"/>
              <w:rPr>
                <w:rFonts w:ascii="Times New Roman" w:hAnsi="Times New Roman"/>
                <w:noProof/>
                <w:sz w:val="24"/>
                <w:szCs w:val="24"/>
                <w:lang w:val="sr-Latn-CS"/>
              </w:rPr>
            </w:pPr>
          </w:p>
        </w:tc>
      </w:tr>
      <w:tr w:rsidR="00EE3E25" w:rsidRPr="00EE3E25" w:rsidTr="00793747">
        <w:tc>
          <w:tcPr>
            <w:tcW w:w="2261" w:type="dxa"/>
          </w:tcPr>
          <w:p w:rsidR="00EE3E25" w:rsidRPr="00EE3E25" w:rsidRDefault="00EE3E25" w:rsidP="00EE3E25">
            <w:pPr>
              <w:rPr>
                <w:rFonts w:ascii="Times New Roman" w:hAnsi="Times New Roman"/>
                <w:sz w:val="24"/>
                <w:szCs w:val="24"/>
                <w:lang w:val="hr-HR"/>
              </w:rPr>
            </w:pPr>
            <w:r>
              <w:rPr>
                <w:rFonts w:ascii="Times New Roman" w:hAnsi="Times New Roman"/>
                <w:sz w:val="24"/>
                <w:szCs w:val="24"/>
                <w:lang w:val="hr-HR"/>
              </w:rPr>
              <w:t>Правилник</w:t>
            </w:r>
            <w:r w:rsidRPr="00EE3E25">
              <w:rPr>
                <w:rFonts w:ascii="Times New Roman" w:hAnsi="Times New Roman"/>
                <w:sz w:val="24"/>
                <w:szCs w:val="24"/>
                <w:lang w:val="hr-HR"/>
              </w:rPr>
              <w:t xml:space="preserve"> </w:t>
            </w:r>
            <w:r>
              <w:rPr>
                <w:rFonts w:ascii="Times New Roman" w:hAnsi="Times New Roman"/>
                <w:sz w:val="24"/>
                <w:szCs w:val="24"/>
                <w:lang w:val="hr-HR"/>
              </w:rPr>
              <w:t>о</w:t>
            </w:r>
            <w:r w:rsidRPr="00EE3E25">
              <w:rPr>
                <w:rFonts w:ascii="Times New Roman" w:hAnsi="Times New Roman"/>
                <w:sz w:val="24"/>
                <w:szCs w:val="24"/>
                <w:lang w:val="hr-HR"/>
              </w:rPr>
              <w:t xml:space="preserve"> </w:t>
            </w:r>
            <w:r>
              <w:rPr>
                <w:rFonts w:ascii="Times New Roman" w:hAnsi="Times New Roman"/>
                <w:sz w:val="24"/>
                <w:szCs w:val="24"/>
                <w:lang w:val="hr-HR"/>
              </w:rPr>
              <w:t>унутрашњој</w:t>
            </w:r>
            <w:r w:rsidRPr="00EE3E25">
              <w:rPr>
                <w:rFonts w:ascii="Times New Roman" w:hAnsi="Times New Roman"/>
                <w:sz w:val="24"/>
                <w:szCs w:val="24"/>
                <w:lang w:val="hr-HR"/>
              </w:rPr>
              <w:t xml:space="preserve"> </w:t>
            </w:r>
            <w:r>
              <w:rPr>
                <w:rFonts w:ascii="Times New Roman" w:hAnsi="Times New Roman"/>
                <w:sz w:val="24"/>
                <w:szCs w:val="24"/>
                <w:lang w:val="hr-HR"/>
              </w:rPr>
              <w:t>организацији</w:t>
            </w:r>
            <w:r w:rsidRPr="00EE3E25">
              <w:rPr>
                <w:rFonts w:ascii="Times New Roman" w:hAnsi="Times New Roman"/>
                <w:sz w:val="24"/>
                <w:szCs w:val="24"/>
                <w:lang w:val="hr-HR"/>
              </w:rPr>
              <w:t xml:space="preserve"> </w:t>
            </w:r>
            <w:r>
              <w:rPr>
                <w:rFonts w:ascii="Times New Roman" w:hAnsi="Times New Roman"/>
                <w:sz w:val="24"/>
                <w:szCs w:val="24"/>
                <w:lang w:val="hr-HR"/>
              </w:rPr>
              <w:t>и</w:t>
            </w:r>
            <w:r w:rsidRPr="00EE3E25">
              <w:rPr>
                <w:rFonts w:ascii="Times New Roman" w:hAnsi="Times New Roman"/>
                <w:sz w:val="24"/>
                <w:szCs w:val="24"/>
                <w:lang w:val="hr-HR"/>
              </w:rPr>
              <w:t xml:space="preserve"> </w:t>
            </w:r>
            <w:r>
              <w:rPr>
                <w:rFonts w:ascii="Times New Roman" w:hAnsi="Times New Roman"/>
                <w:sz w:val="24"/>
                <w:szCs w:val="24"/>
                <w:lang w:val="hr-HR"/>
              </w:rPr>
              <w:t>систематизацији</w:t>
            </w:r>
            <w:r w:rsidRPr="00EE3E25">
              <w:rPr>
                <w:rFonts w:ascii="Times New Roman" w:hAnsi="Times New Roman"/>
                <w:sz w:val="24"/>
                <w:szCs w:val="24"/>
                <w:lang w:val="hr-HR"/>
              </w:rPr>
              <w:t xml:space="preserve"> </w:t>
            </w:r>
            <w:r>
              <w:rPr>
                <w:rFonts w:ascii="Times New Roman" w:hAnsi="Times New Roman"/>
                <w:sz w:val="24"/>
                <w:szCs w:val="24"/>
                <w:lang w:val="hr-HR"/>
              </w:rPr>
              <w:t>послова</w:t>
            </w:r>
            <w:r w:rsidRPr="00EE3E25">
              <w:rPr>
                <w:rFonts w:ascii="Times New Roman" w:hAnsi="Times New Roman"/>
                <w:sz w:val="24"/>
                <w:szCs w:val="24"/>
                <w:lang w:val="hr-HR"/>
              </w:rPr>
              <w:t xml:space="preserve"> </w:t>
            </w:r>
            <w:r>
              <w:rPr>
                <w:rFonts w:ascii="Times New Roman" w:hAnsi="Times New Roman"/>
                <w:sz w:val="24"/>
                <w:szCs w:val="24"/>
                <w:lang w:val="hr-HR"/>
              </w:rPr>
              <w:t>у</w:t>
            </w:r>
            <w:r w:rsidRPr="00EE3E25">
              <w:rPr>
                <w:rFonts w:ascii="Times New Roman" w:hAnsi="Times New Roman"/>
                <w:sz w:val="24"/>
                <w:szCs w:val="24"/>
                <w:lang w:val="hr-HR"/>
              </w:rPr>
              <w:t xml:space="preserve"> </w:t>
            </w:r>
            <w:r>
              <w:rPr>
                <w:rFonts w:ascii="Times New Roman" w:hAnsi="Times New Roman"/>
                <w:sz w:val="24"/>
                <w:szCs w:val="24"/>
                <w:lang w:val="hr-HR"/>
              </w:rPr>
              <w:t>Предшколској</w:t>
            </w:r>
            <w:r w:rsidRPr="00EE3E25">
              <w:rPr>
                <w:rFonts w:ascii="Times New Roman" w:hAnsi="Times New Roman"/>
                <w:sz w:val="24"/>
                <w:szCs w:val="24"/>
                <w:lang w:val="hr-HR"/>
              </w:rPr>
              <w:t xml:space="preserve"> </w:t>
            </w:r>
            <w:r>
              <w:rPr>
                <w:rFonts w:ascii="Times New Roman" w:hAnsi="Times New Roman"/>
                <w:sz w:val="24"/>
                <w:szCs w:val="24"/>
                <w:lang w:val="hr-HR"/>
              </w:rPr>
              <w:t>установи</w:t>
            </w:r>
            <w:r w:rsidRPr="00EE3E25">
              <w:rPr>
                <w:rFonts w:ascii="Times New Roman" w:hAnsi="Times New Roman"/>
                <w:sz w:val="24"/>
                <w:szCs w:val="24"/>
                <w:lang w:val="hr-HR"/>
              </w:rPr>
              <w:t xml:space="preserve"> "</w:t>
            </w:r>
            <w:r>
              <w:rPr>
                <w:rFonts w:ascii="Times New Roman" w:hAnsi="Times New Roman"/>
                <w:sz w:val="24"/>
                <w:szCs w:val="24"/>
                <w:lang w:val="hr-HR"/>
              </w:rPr>
              <w:t>Наша</w:t>
            </w:r>
            <w:r w:rsidRPr="00EE3E25">
              <w:rPr>
                <w:rFonts w:ascii="Times New Roman" w:hAnsi="Times New Roman"/>
                <w:sz w:val="24"/>
                <w:szCs w:val="24"/>
                <w:lang w:val="hr-HR"/>
              </w:rPr>
              <w:t xml:space="preserve"> </w:t>
            </w:r>
            <w:r>
              <w:rPr>
                <w:rFonts w:ascii="Times New Roman" w:hAnsi="Times New Roman"/>
                <w:sz w:val="24"/>
                <w:szCs w:val="24"/>
                <w:lang w:val="hr-HR"/>
              </w:rPr>
              <w:t>радост</w:t>
            </w:r>
            <w:r w:rsidRPr="00EE3E25">
              <w:rPr>
                <w:rFonts w:ascii="Times New Roman" w:hAnsi="Times New Roman"/>
                <w:sz w:val="24"/>
                <w:szCs w:val="24"/>
                <w:lang w:val="hr-HR"/>
              </w:rPr>
              <w:t xml:space="preserve">" </w:t>
            </w:r>
            <w:r>
              <w:rPr>
                <w:rFonts w:ascii="Times New Roman" w:hAnsi="Times New Roman"/>
                <w:sz w:val="24"/>
                <w:szCs w:val="24"/>
                <w:lang w:val="hr-HR"/>
              </w:rPr>
              <w:t>Суботица</w:t>
            </w:r>
          </w:p>
        </w:tc>
        <w:tc>
          <w:tcPr>
            <w:tcW w:w="2371" w:type="dxa"/>
          </w:tcPr>
          <w:p w:rsidR="00EE3E25" w:rsidRPr="00EE3E25" w:rsidRDefault="00EE3E25" w:rsidP="00EE3E25">
            <w:pPr>
              <w:pStyle w:val="NoSpacing"/>
              <w:rPr>
                <w:rFonts w:ascii="Times New Roman" w:hAnsi="Times New Roman"/>
                <w:noProof/>
                <w:sz w:val="24"/>
                <w:szCs w:val="24"/>
                <w:lang w:val="sr-Latn-CS"/>
              </w:rPr>
            </w:pPr>
            <w:r>
              <w:rPr>
                <w:rFonts w:ascii="Times New Roman" w:hAnsi="Times New Roman"/>
                <w:noProof/>
                <w:sz w:val="24"/>
                <w:szCs w:val="24"/>
                <w:lang w:val="sr-Latn-CS"/>
              </w:rPr>
              <w:t>презентација</w:t>
            </w:r>
            <w:r w:rsidRPr="00EE3E25">
              <w:rPr>
                <w:rFonts w:ascii="Times New Roman" w:hAnsi="Times New Roman"/>
                <w:noProof/>
                <w:sz w:val="24"/>
                <w:szCs w:val="24"/>
                <w:lang w:val="sr-Latn-CS"/>
              </w:rPr>
              <w:t xml:space="preserve">, </w:t>
            </w:r>
            <w:r>
              <w:rPr>
                <w:rFonts w:ascii="Times New Roman" w:hAnsi="Times New Roman"/>
                <w:noProof/>
                <w:sz w:val="24"/>
                <w:szCs w:val="24"/>
                <w:lang w:val="sr-Latn-CS"/>
              </w:rPr>
              <w:t>разговор</w:t>
            </w:r>
            <w:r w:rsidRPr="00EE3E25">
              <w:rPr>
                <w:rFonts w:ascii="Times New Roman" w:hAnsi="Times New Roman"/>
                <w:noProof/>
                <w:sz w:val="24"/>
                <w:szCs w:val="24"/>
                <w:lang w:val="sr-Latn-CS"/>
              </w:rPr>
              <w:t xml:space="preserve">, </w:t>
            </w:r>
            <w:r>
              <w:rPr>
                <w:rFonts w:ascii="Times New Roman" w:hAnsi="Times New Roman"/>
                <w:noProof/>
                <w:sz w:val="24"/>
                <w:szCs w:val="24"/>
                <w:lang w:val="sr-Latn-CS"/>
              </w:rPr>
              <w:t>дискусија</w:t>
            </w:r>
            <w:r w:rsidRPr="00EE3E25">
              <w:rPr>
                <w:rFonts w:ascii="Times New Roman" w:hAnsi="Times New Roman"/>
                <w:noProof/>
                <w:sz w:val="24"/>
                <w:szCs w:val="24"/>
                <w:lang w:val="sr-Latn-CS"/>
              </w:rPr>
              <w:t xml:space="preserve">, </w:t>
            </w:r>
            <w:r>
              <w:rPr>
                <w:rFonts w:ascii="Times New Roman" w:hAnsi="Times New Roman"/>
                <w:noProof/>
                <w:sz w:val="24"/>
                <w:szCs w:val="24"/>
                <w:lang w:val="sr-Latn-CS"/>
              </w:rPr>
              <w:t>излагање</w:t>
            </w:r>
          </w:p>
        </w:tc>
        <w:tc>
          <w:tcPr>
            <w:tcW w:w="2285" w:type="dxa"/>
          </w:tcPr>
          <w:p w:rsidR="00EE3E25" w:rsidRPr="00EE3E25" w:rsidRDefault="00EE3E25" w:rsidP="00EE3E25">
            <w:pPr>
              <w:pStyle w:val="NoSpacing"/>
              <w:rPr>
                <w:rFonts w:ascii="Times New Roman" w:hAnsi="Times New Roman"/>
                <w:noProof/>
                <w:sz w:val="24"/>
                <w:szCs w:val="24"/>
                <w:lang w:val="sr-Latn-CS"/>
              </w:rPr>
            </w:pPr>
            <w:r>
              <w:rPr>
                <w:rFonts w:ascii="Times New Roman" w:hAnsi="Times New Roman"/>
                <w:noProof/>
                <w:sz w:val="24"/>
                <w:szCs w:val="24"/>
                <w:lang w:val="sr-Latn-CS"/>
              </w:rPr>
              <w:t>секретар</w:t>
            </w:r>
            <w:r w:rsidRPr="00EE3E25">
              <w:rPr>
                <w:rFonts w:ascii="Times New Roman" w:hAnsi="Times New Roman"/>
                <w:noProof/>
                <w:sz w:val="24"/>
                <w:szCs w:val="24"/>
                <w:lang w:val="sr-Latn-CS"/>
              </w:rPr>
              <w:t xml:space="preserve"> </w:t>
            </w:r>
            <w:r>
              <w:rPr>
                <w:rFonts w:ascii="Times New Roman" w:hAnsi="Times New Roman"/>
                <w:noProof/>
                <w:sz w:val="24"/>
                <w:szCs w:val="24"/>
                <w:lang w:val="sr-Latn-CS"/>
              </w:rPr>
              <w:t>установе</w:t>
            </w:r>
          </w:p>
        </w:tc>
        <w:tc>
          <w:tcPr>
            <w:tcW w:w="2659" w:type="dxa"/>
          </w:tcPr>
          <w:p w:rsidR="00EE3E25" w:rsidRPr="00EE3E25" w:rsidRDefault="00EE3E25" w:rsidP="00EE3E25">
            <w:pPr>
              <w:pStyle w:val="NoSpacing"/>
              <w:rPr>
                <w:rFonts w:ascii="Times New Roman" w:hAnsi="Times New Roman"/>
                <w:noProof/>
                <w:sz w:val="24"/>
                <w:szCs w:val="24"/>
                <w:lang w:val="sr-Latn-CS"/>
              </w:rPr>
            </w:pPr>
          </w:p>
        </w:tc>
      </w:tr>
      <w:tr w:rsidR="00EE3E25" w:rsidRPr="00EE3E25" w:rsidTr="00793747">
        <w:tc>
          <w:tcPr>
            <w:tcW w:w="2261" w:type="dxa"/>
          </w:tcPr>
          <w:p w:rsidR="00EE3E25" w:rsidRPr="00EE3E25" w:rsidRDefault="00EE3E25" w:rsidP="00EE3E25">
            <w:pPr>
              <w:spacing w:line="360" w:lineRule="auto"/>
              <w:rPr>
                <w:rFonts w:ascii="Times New Roman" w:hAnsi="Times New Roman"/>
                <w:sz w:val="24"/>
                <w:szCs w:val="24"/>
                <w:lang w:val="hr-HR"/>
              </w:rPr>
            </w:pPr>
            <w:r>
              <w:rPr>
                <w:rFonts w:ascii="Times New Roman" w:hAnsi="Times New Roman"/>
                <w:sz w:val="24"/>
                <w:szCs w:val="24"/>
                <w:lang w:val="hr-HR"/>
              </w:rPr>
              <w:t>Извештај</w:t>
            </w:r>
            <w:r w:rsidRPr="00EE3E25">
              <w:rPr>
                <w:rFonts w:ascii="Times New Roman" w:hAnsi="Times New Roman"/>
                <w:sz w:val="24"/>
                <w:szCs w:val="24"/>
                <w:lang w:val="hr-HR"/>
              </w:rPr>
              <w:t xml:space="preserve"> </w:t>
            </w:r>
            <w:r>
              <w:rPr>
                <w:rFonts w:ascii="Times New Roman" w:hAnsi="Times New Roman"/>
                <w:sz w:val="24"/>
                <w:szCs w:val="24"/>
                <w:lang w:val="hr-HR"/>
              </w:rPr>
              <w:t>директора</w:t>
            </w:r>
          </w:p>
        </w:tc>
        <w:tc>
          <w:tcPr>
            <w:tcW w:w="2371" w:type="dxa"/>
          </w:tcPr>
          <w:p w:rsidR="00EE3E25" w:rsidRPr="00EE3E25" w:rsidRDefault="00EE3E25" w:rsidP="00EE3E25">
            <w:pPr>
              <w:pStyle w:val="NoSpacing"/>
              <w:rPr>
                <w:rFonts w:ascii="Times New Roman" w:hAnsi="Times New Roman"/>
                <w:noProof/>
                <w:sz w:val="24"/>
                <w:szCs w:val="24"/>
                <w:lang w:val="sr-Latn-CS"/>
              </w:rPr>
            </w:pPr>
            <w:r>
              <w:rPr>
                <w:rFonts w:ascii="Times New Roman" w:hAnsi="Times New Roman"/>
                <w:noProof/>
                <w:sz w:val="24"/>
                <w:szCs w:val="24"/>
                <w:lang w:val="sr-Latn-CS"/>
              </w:rPr>
              <w:t>излагање</w:t>
            </w:r>
          </w:p>
        </w:tc>
        <w:tc>
          <w:tcPr>
            <w:tcW w:w="2285" w:type="dxa"/>
          </w:tcPr>
          <w:p w:rsidR="00EE3E25" w:rsidRPr="00EE3E25" w:rsidRDefault="00EE3E25" w:rsidP="00EE3E25">
            <w:pPr>
              <w:pStyle w:val="NoSpacing"/>
              <w:rPr>
                <w:rFonts w:ascii="Times New Roman" w:hAnsi="Times New Roman"/>
                <w:noProof/>
                <w:sz w:val="24"/>
                <w:szCs w:val="24"/>
                <w:lang w:val="sr-Latn-CS"/>
              </w:rPr>
            </w:pPr>
            <w:r>
              <w:rPr>
                <w:rFonts w:ascii="Times New Roman" w:hAnsi="Times New Roman"/>
                <w:noProof/>
                <w:sz w:val="24"/>
                <w:szCs w:val="24"/>
                <w:lang w:val="sr-Latn-CS"/>
              </w:rPr>
              <w:t>директор</w:t>
            </w:r>
          </w:p>
        </w:tc>
        <w:tc>
          <w:tcPr>
            <w:tcW w:w="2659" w:type="dxa"/>
          </w:tcPr>
          <w:p w:rsidR="00EE3E25" w:rsidRPr="00EE3E25" w:rsidRDefault="00EE3E25" w:rsidP="00EE3E25">
            <w:pPr>
              <w:pStyle w:val="NoSpacing"/>
              <w:rPr>
                <w:rFonts w:ascii="Times New Roman" w:hAnsi="Times New Roman"/>
                <w:noProof/>
                <w:sz w:val="24"/>
                <w:szCs w:val="24"/>
                <w:lang w:val="sr-Latn-CS"/>
              </w:rPr>
            </w:pPr>
          </w:p>
        </w:tc>
      </w:tr>
      <w:tr w:rsidR="00EE3E25" w:rsidRPr="00EE3E25" w:rsidTr="00793747">
        <w:tc>
          <w:tcPr>
            <w:tcW w:w="2261" w:type="dxa"/>
          </w:tcPr>
          <w:p w:rsidR="00EE3E25" w:rsidRPr="00EE3E25" w:rsidRDefault="00EE3E25" w:rsidP="00EE3E25">
            <w:pPr>
              <w:spacing w:line="360" w:lineRule="auto"/>
              <w:rPr>
                <w:rFonts w:ascii="Times New Roman" w:hAnsi="Times New Roman"/>
                <w:sz w:val="24"/>
                <w:szCs w:val="24"/>
                <w:lang w:val="hr-HR"/>
              </w:rPr>
            </w:pPr>
            <w:r>
              <w:rPr>
                <w:rFonts w:ascii="Times New Roman" w:hAnsi="Times New Roman"/>
                <w:sz w:val="24"/>
                <w:szCs w:val="24"/>
                <w:lang w:val="hr-HR"/>
              </w:rPr>
              <w:t>Измена</w:t>
            </w:r>
            <w:r w:rsidRPr="00EE3E25">
              <w:rPr>
                <w:rFonts w:ascii="Times New Roman" w:hAnsi="Times New Roman"/>
                <w:sz w:val="24"/>
                <w:szCs w:val="24"/>
                <w:lang w:val="hr-HR"/>
              </w:rPr>
              <w:t xml:space="preserve"> </w:t>
            </w:r>
            <w:r>
              <w:rPr>
                <w:rFonts w:ascii="Times New Roman" w:hAnsi="Times New Roman"/>
                <w:sz w:val="24"/>
                <w:szCs w:val="24"/>
                <w:lang w:val="hr-HR"/>
              </w:rPr>
              <w:t>Финансијског</w:t>
            </w:r>
            <w:r w:rsidRPr="00EE3E25">
              <w:rPr>
                <w:rFonts w:ascii="Times New Roman" w:hAnsi="Times New Roman"/>
                <w:sz w:val="24"/>
                <w:szCs w:val="24"/>
                <w:lang w:val="hr-HR"/>
              </w:rPr>
              <w:t xml:space="preserve"> </w:t>
            </w:r>
            <w:r>
              <w:rPr>
                <w:rFonts w:ascii="Times New Roman" w:hAnsi="Times New Roman"/>
                <w:sz w:val="24"/>
                <w:szCs w:val="24"/>
                <w:lang w:val="hr-HR"/>
              </w:rPr>
              <w:t>плана</w:t>
            </w:r>
            <w:r w:rsidRPr="00EE3E25">
              <w:rPr>
                <w:rFonts w:ascii="Times New Roman" w:hAnsi="Times New Roman"/>
                <w:sz w:val="24"/>
                <w:szCs w:val="24"/>
                <w:lang w:val="hr-HR"/>
              </w:rPr>
              <w:t xml:space="preserve"> </w:t>
            </w:r>
            <w:r>
              <w:rPr>
                <w:rFonts w:ascii="Times New Roman" w:hAnsi="Times New Roman"/>
                <w:sz w:val="24"/>
                <w:szCs w:val="24"/>
                <w:lang w:val="hr-HR"/>
              </w:rPr>
              <w:t>за</w:t>
            </w:r>
            <w:r w:rsidRPr="00EE3E25">
              <w:rPr>
                <w:rFonts w:ascii="Times New Roman" w:hAnsi="Times New Roman"/>
                <w:sz w:val="24"/>
                <w:szCs w:val="24"/>
                <w:lang w:val="hr-HR"/>
              </w:rPr>
              <w:t xml:space="preserve"> 2014. </w:t>
            </w:r>
            <w:r>
              <w:rPr>
                <w:rFonts w:ascii="Times New Roman" w:hAnsi="Times New Roman"/>
                <w:sz w:val="24"/>
                <w:szCs w:val="24"/>
                <w:lang w:val="hr-HR"/>
              </w:rPr>
              <w:t>годину</w:t>
            </w:r>
          </w:p>
        </w:tc>
        <w:tc>
          <w:tcPr>
            <w:tcW w:w="2371" w:type="dxa"/>
          </w:tcPr>
          <w:p w:rsidR="00EE3E25" w:rsidRPr="00EE3E25" w:rsidRDefault="00EE3E25" w:rsidP="00EE3E25">
            <w:pPr>
              <w:pStyle w:val="NoSpacing"/>
              <w:rPr>
                <w:rFonts w:ascii="Times New Roman" w:hAnsi="Times New Roman"/>
                <w:noProof/>
                <w:sz w:val="24"/>
                <w:szCs w:val="24"/>
                <w:lang w:val="sr-Latn-CS"/>
              </w:rPr>
            </w:pPr>
            <w:r>
              <w:rPr>
                <w:rFonts w:ascii="Times New Roman" w:hAnsi="Times New Roman"/>
                <w:noProof/>
                <w:sz w:val="24"/>
                <w:szCs w:val="24"/>
                <w:lang w:val="sr-Latn-CS"/>
              </w:rPr>
              <w:t>излагање</w:t>
            </w:r>
            <w:r w:rsidRPr="00EE3E25">
              <w:rPr>
                <w:rFonts w:ascii="Times New Roman" w:hAnsi="Times New Roman"/>
                <w:noProof/>
                <w:sz w:val="24"/>
                <w:szCs w:val="24"/>
                <w:lang w:val="sr-Latn-CS"/>
              </w:rPr>
              <w:t xml:space="preserve">, </w:t>
            </w:r>
            <w:r>
              <w:rPr>
                <w:rFonts w:ascii="Times New Roman" w:hAnsi="Times New Roman"/>
                <w:noProof/>
                <w:sz w:val="24"/>
                <w:szCs w:val="24"/>
                <w:lang w:val="sr-Latn-CS"/>
              </w:rPr>
              <w:t>разговор</w:t>
            </w:r>
            <w:r w:rsidRPr="00EE3E25">
              <w:rPr>
                <w:rFonts w:ascii="Times New Roman" w:hAnsi="Times New Roman"/>
                <w:noProof/>
                <w:sz w:val="24"/>
                <w:szCs w:val="24"/>
                <w:lang w:val="sr-Latn-CS"/>
              </w:rPr>
              <w:t xml:space="preserve">, </w:t>
            </w:r>
            <w:r>
              <w:rPr>
                <w:rFonts w:ascii="Times New Roman" w:hAnsi="Times New Roman"/>
                <w:noProof/>
                <w:sz w:val="24"/>
                <w:szCs w:val="24"/>
                <w:lang w:val="sr-Latn-CS"/>
              </w:rPr>
              <w:t>дискусија</w:t>
            </w:r>
          </w:p>
        </w:tc>
        <w:tc>
          <w:tcPr>
            <w:tcW w:w="2285" w:type="dxa"/>
          </w:tcPr>
          <w:p w:rsidR="00EE3E25" w:rsidRPr="00EE3E25" w:rsidRDefault="00EE3E25" w:rsidP="00EE3E25">
            <w:pPr>
              <w:pStyle w:val="NoSpacing"/>
              <w:rPr>
                <w:rFonts w:ascii="Times New Roman" w:hAnsi="Times New Roman"/>
                <w:noProof/>
                <w:sz w:val="24"/>
                <w:szCs w:val="24"/>
                <w:lang w:val="sr-Latn-CS"/>
              </w:rPr>
            </w:pPr>
            <w:r>
              <w:rPr>
                <w:rFonts w:ascii="Times New Roman" w:hAnsi="Times New Roman"/>
                <w:noProof/>
                <w:sz w:val="24"/>
                <w:szCs w:val="24"/>
                <w:lang w:val="sr-Latn-CS"/>
              </w:rPr>
              <w:t>шеф</w:t>
            </w:r>
            <w:r w:rsidRPr="00EE3E25">
              <w:rPr>
                <w:rFonts w:ascii="Times New Roman" w:hAnsi="Times New Roman"/>
                <w:noProof/>
                <w:sz w:val="24"/>
                <w:szCs w:val="24"/>
                <w:lang w:val="sr-Latn-CS"/>
              </w:rPr>
              <w:t xml:space="preserve"> </w:t>
            </w:r>
            <w:r>
              <w:rPr>
                <w:rFonts w:ascii="Times New Roman" w:hAnsi="Times New Roman"/>
                <w:noProof/>
                <w:sz w:val="24"/>
                <w:szCs w:val="24"/>
                <w:lang w:val="sr-Latn-CS"/>
              </w:rPr>
              <w:t>рачуноводства</w:t>
            </w:r>
          </w:p>
        </w:tc>
        <w:tc>
          <w:tcPr>
            <w:tcW w:w="2659" w:type="dxa"/>
          </w:tcPr>
          <w:p w:rsidR="00EE3E25" w:rsidRPr="00EE3E25" w:rsidRDefault="00EE3E25" w:rsidP="00EE3E25">
            <w:pPr>
              <w:pStyle w:val="NoSpacing"/>
              <w:rPr>
                <w:rFonts w:ascii="Times New Roman" w:hAnsi="Times New Roman"/>
                <w:noProof/>
                <w:sz w:val="24"/>
                <w:szCs w:val="24"/>
                <w:lang w:val="sr-Latn-CS"/>
              </w:rPr>
            </w:pPr>
          </w:p>
        </w:tc>
      </w:tr>
      <w:tr w:rsidR="00EE3E25" w:rsidRPr="00EE3E25" w:rsidTr="00793747">
        <w:tc>
          <w:tcPr>
            <w:tcW w:w="2261" w:type="dxa"/>
          </w:tcPr>
          <w:p w:rsidR="00EE3E25" w:rsidRPr="00EE3E25" w:rsidRDefault="00EE3E25" w:rsidP="00EE3E25">
            <w:pPr>
              <w:rPr>
                <w:rFonts w:ascii="Times New Roman" w:hAnsi="Times New Roman"/>
                <w:sz w:val="24"/>
                <w:szCs w:val="24"/>
                <w:lang w:val="hr-HR"/>
              </w:rPr>
            </w:pPr>
            <w:r>
              <w:rPr>
                <w:rFonts w:ascii="Times New Roman" w:hAnsi="Times New Roman"/>
                <w:sz w:val="24"/>
                <w:szCs w:val="24"/>
                <w:lang w:val="hr-HR"/>
              </w:rPr>
              <w:t>Правилник</w:t>
            </w:r>
            <w:r w:rsidRPr="00EE3E25">
              <w:rPr>
                <w:rFonts w:ascii="Times New Roman" w:hAnsi="Times New Roman"/>
                <w:sz w:val="24"/>
                <w:szCs w:val="24"/>
                <w:lang w:val="hr-HR"/>
              </w:rPr>
              <w:t xml:space="preserve"> </w:t>
            </w:r>
            <w:r>
              <w:rPr>
                <w:rFonts w:ascii="Times New Roman" w:hAnsi="Times New Roman"/>
                <w:sz w:val="24"/>
                <w:szCs w:val="24"/>
                <w:lang w:val="hr-HR"/>
              </w:rPr>
              <w:t>о</w:t>
            </w:r>
            <w:r w:rsidRPr="00EE3E25">
              <w:rPr>
                <w:rFonts w:ascii="Times New Roman" w:hAnsi="Times New Roman"/>
                <w:sz w:val="24"/>
                <w:szCs w:val="24"/>
                <w:lang w:val="hr-HR"/>
              </w:rPr>
              <w:t xml:space="preserve"> </w:t>
            </w:r>
            <w:r>
              <w:rPr>
                <w:rFonts w:ascii="Times New Roman" w:hAnsi="Times New Roman"/>
                <w:sz w:val="24"/>
                <w:szCs w:val="24"/>
                <w:lang w:val="hr-HR"/>
              </w:rPr>
              <w:t>упису</w:t>
            </w:r>
            <w:r w:rsidRPr="00EE3E25">
              <w:rPr>
                <w:rFonts w:ascii="Times New Roman" w:hAnsi="Times New Roman"/>
                <w:sz w:val="24"/>
                <w:szCs w:val="24"/>
                <w:lang w:val="hr-HR"/>
              </w:rPr>
              <w:t xml:space="preserve">, </w:t>
            </w:r>
            <w:r>
              <w:rPr>
                <w:rFonts w:ascii="Times New Roman" w:hAnsi="Times New Roman"/>
                <w:sz w:val="24"/>
                <w:szCs w:val="24"/>
                <w:lang w:val="hr-HR"/>
              </w:rPr>
              <w:t>пријему</w:t>
            </w:r>
            <w:r w:rsidRPr="00EE3E25">
              <w:rPr>
                <w:rFonts w:ascii="Times New Roman" w:hAnsi="Times New Roman"/>
                <w:sz w:val="24"/>
                <w:szCs w:val="24"/>
                <w:lang w:val="hr-HR"/>
              </w:rPr>
              <w:t xml:space="preserve"> </w:t>
            </w:r>
            <w:r>
              <w:rPr>
                <w:rFonts w:ascii="Times New Roman" w:hAnsi="Times New Roman"/>
                <w:sz w:val="24"/>
                <w:szCs w:val="24"/>
                <w:lang w:val="hr-HR"/>
              </w:rPr>
              <w:t>и</w:t>
            </w:r>
            <w:r w:rsidRPr="00EE3E25">
              <w:rPr>
                <w:rFonts w:ascii="Times New Roman" w:hAnsi="Times New Roman"/>
                <w:sz w:val="24"/>
                <w:szCs w:val="24"/>
                <w:lang w:val="hr-HR"/>
              </w:rPr>
              <w:t xml:space="preserve"> </w:t>
            </w:r>
            <w:r>
              <w:rPr>
                <w:rFonts w:ascii="Times New Roman" w:hAnsi="Times New Roman"/>
                <w:sz w:val="24"/>
                <w:szCs w:val="24"/>
                <w:lang w:val="hr-HR"/>
              </w:rPr>
              <w:t>испису</w:t>
            </w:r>
            <w:r w:rsidRPr="00EE3E25">
              <w:rPr>
                <w:rFonts w:ascii="Times New Roman" w:hAnsi="Times New Roman"/>
                <w:sz w:val="24"/>
                <w:szCs w:val="24"/>
                <w:lang w:val="hr-HR"/>
              </w:rPr>
              <w:t xml:space="preserve"> </w:t>
            </w:r>
            <w:r>
              <w:rPr>
                <w:rFonts w:ascii="Times New Roman" w:hAnsi="Times New Roman"/>
                <w:sz w:val="24"/>
                <w:szCs w:val="24"/>
                <w:lang w:val="hr-HR"/>
              </w:rPr>
              <w:t>деце</w:t>
            </w:r>
            <w:r w:rsidRPr="00EE3E25">
              <w:rPr>
                <w:rFonts w:ascii="Times New Roman" w:hAnsi="Times New Roman"/>
                <w:sz w:val="24"/>
                <w:szCs w:val="24"/>
                <w:lang w:val="hr-HR"/>
              </w:rPr>
              <w:t xml:space="preserve"> </w:t>
            </w:r>
            <w:r>
              <w:rPr>
                <w:rFonts w:ascii="Times New Roman" w:hAnsi="Times New Roman"/>
                <w:sz w:val="24"/>
                <w:szCs w:val="24"/>
                <w:lang w:val="hr-HR"/>
              </w:rPr>
              <w:t>у</w:t>
            </w:r>
            <w:r w:rsidRPr="00EE3E25">
              <w:rPr>
                <w:rFonts w:ascii="Times New Roman" w:hAnsi="Times New Roman"/>
                <w:sz w:val="24"/>
                <w:szCs w:val="24"/>
                <w:lang w:val="hr-HR"/>
              </w:rPr>
              <w:t xml:space="preserve"> </w:t>
            </w:r>
            <w:r>
              <w:rPr>
                <w:rFonts w:ascii="Times New Roman" w:hAnsi="Times New Roman"/>
                <w:sz w:val="24"/>
                <w:szCs w:val="24"/>
                <w:lang w:val="hr-HR"/>
              </w:rPr>
              <w:t>Предшколској</w:t>
            </w:r>
            <w:r w:rsidRPr="00EE3E25">
              <w:rPr>
                <w:rFonts w:ascii="Times New Roman" w:hAnsi="Times New Roman"/>
                <w:sz w:val="24"/>
                <w:szCs w:val="24"/>
                <w:lang w:val="hr-HR"/>
              </w:rPr>
              <w:t xml:space="preserve"> </w:t>
            </w:r>
            <w:r>
              <w:rPr>
                <w:rFonts w:ascii="Times New Roman" w:hAnsi="Times New Roman"/>
                <w:sz w:val="24"/>
                <w:szCs w:val="24"/>
                <w:lang w:val="hr-HR"/>
              </w:rPr>
              <w:t>установи</w:t>
            </w:r>
            <w:r w:rsidRPr="00EE3E25">
              <w:rPr>
                <w:rFonts w:ascii="Times New Roman" w:hAnsi="Times New Roman"/>
                <w:sz w:val="24"/>
                <w:szCs w:val="24"/>
                <w:lang w:val="hr-HR"/>
              </w:rPr>
              <w:t xml:space="preserve"> "</w:t>
            </w:r>
            <w:r>
              <w:rPr>
                <w:rFonts w:ascii="Times New Roman" w:hAnsi="Times New Roman"/>
                <w:sz w:val="24"/>
                <w:szCs w:val="24"/>
                <w:lang w:val="hr-HR"/>
              </w:rPr>
              <w:t>Наша</w:t>
            </w:r>
            <w:r w:rsidRPr="00EE3E25">
              <w:rPr>
                <w:rFonts w:ascii="Times New Roman" w:hAnsi="Times New Roman"/>
                <w:sz w:val="24"/>
                <w:szCs w:val="24"/>
                <w:lang w:val="hr-HR"/>
              </w:rPr>
              <w:t xml:space="preserve">  </w:t>
            </w:r>
            <w:r>
              <w:rPr>
                <w:rFonts w:ascii="Times New Roman" w:hAnsi="Times New Roman"/>
                <w:sz w:val="24"/>
                <w:szCs w:val="24"/>
                <w:lang w:val="hr-HR"/>
              </w:rPr>
              <w:t>радост</w:t>
            </w:r>
            <w:r w:rsidRPr="00EE3E25">
              <w:rPr>
                <w:rFonts w:ascii="Times New Roman" w:hAnsi="Times New Roman"/>
                <w:sz w:val="24"/>
                <w:szCs w:val="24"/>
                <w:lang w:val="hr-HR"/>
              </w:rPr>
              <w:t xml:space="preserve">" </w:t>
            </w:r>
            <w:r>
              <w:rPr>
                <w:rFonts w:ascii="Times New Roman" w:hAnsi="Times New Roman"/>
                <w:sz w:val="24"/>
                <w:szCs w:val="24"/>
                <w:lang w:val="hr-HR"/>
              </w:rPr>
              <w:t>Суботица</w:t>
            </w:r>
          </w:p>
        </w:tc>
        <w:tc>
          <w:tcPr>
            <w:tcW w:w="2371" w:type="dxa"/>
          </w:tcPr>
          <w:p w:rsidR="00EE3E25" w:rsidRPr="00EE3E25" w:rsidRDefault="00EE3E25" w:rsidP="00EE3E25">
            <w:pPr>
              <w:pStyle w:val="NoSpacing"/>
              <w:rPr>
                <w:rFonts w:ascii="Times New Roman" w:hAnsi="Times New Roman"/>
                <w:noProof/>
                <w:sz w:val="24"/>
                <w:szCs w:val="24"/>
                <w:lang w:val="sr-Latn-CS"/>
              </w:rPr>
            </w:pPr>
            <w:r>
              <w:rPr>
                <w:rFonts w:ascii="Times New Roman" w:hAnsi="Times New Roman"/>
                <w:noProof/>
                <w:sz w:val="24"/>
                <w:szCs w:val="24"/>
                <w:lang w:val="sr-Latn-CS"/>
              </w:rPr>
              <w:t>презентација</w:t>
            </w:r>
            <w:r w:rsidRPr="00EE3E25">
              <w:rPr>
                <w:rFonts w:ascii="Times New Roman" w:hAnsi="Times New Roman"/>
                <w:noProof/>
                <w:sz w:val="24"/>
                <w:szCs w:val="24"/>
                <w:lang w:val="sr-Latn-CS"/>
              </w:rPr>
              <w:t xml:space="preserve">, </w:t>
            </w:r>
            <w:r>
              <w:rPr>
                <w:rFonts w:ascii="Times New Roman" w:hAnsi="Times New Roman"/>
                <w:noProof/>
                <w:sz w:val="24"/>
                <w:szCs w:val="24"/>
                <w:lang w:val="sr-Latn-CS"/>
              </w:rPr>
              <w:t>дискусија</w:t>
            </w:r>
          </w:p>
        </w:tc>
        <w:tc>
          <w:tcPr>
            <w:tcW w:w="2285" w:type="dxa"/>
          </w:tcPr>
          <w:p w:rsidR="00EE3E25" w:rsidRPr="00EE3E25" w:rsidRDefault="00EE3E25" w:rsidP="00EE3E25">
            <w:pPr>
              <w:pStyle w:val="NoSpacing"/>
              <w:rPr>
                <w:rFonts w:ascii="Times New Roman" w:hAnsi="Times New Roman"/>
                <w:noProof/>
                <w:sz w:val="24"/>
                <w:szCs w:val="24"/>
                <w:lang w:val="sr-Latn-CS"/>
              </w:rPr>
            </w:pPr>
            <w:r>
              <w:rPr>
                <w:rFonts w:ascii="Times New Roman" w:hAnsi="Times New Roman"/>
                <w:noProof/>
                <w:sz w:val="24"/>
                <w:szCs w:val="24"/>
                <w:lang w:val="sr-Latn-CS"/>
              </w:rPr>
              <w:t>секретар</w:t>
            </w:r>
            <w:r w:rsidRPr="00EE3E25">
              <w:rPr>
                <w:rFonts w:ascii="Times New Roman" w:hAnsi="Times New Roman"/>
                <w:noProof/>
                <w:sz w:val="24"/>
                <w:szCs w:val="24"/>
                <w:lang w:val="sr-Latn-CS"/>
              </w:rPr>
              <w:t xml:space="preserve"> </w:t>
            </w:r>
            <w:r>
              <w:rPr>
                <w:rFonts w:ascii="Times New Roman" w:hAnsi="Times New Roman"/>
                <w:noProof/>
                <w:sz w:val="24"/>
                <w:szCs w:val="24"/>
                <w:lang w:val="sr-Latn-CS"/>
              </w:rPr>
              <w:t>установе</w:t>
            </w:r>
          </w:p>
        </w:tc>
        <w:tc>
          <w:tcPr>
            <w:tcW w:w="2659" w:type="dxa"/>
          </w:tcPr>
          <w:p w:rsidR="00EE3E25" w:rsidRPr="00EE3E25" w:rsidRDefault="00EE3E25" w:rsidP="00EE3E25">
            <w:pPr>
              <w:pStyle w:val="NoSpacing"/>
              <w:rPr>
                <w:rFonts w:ascii="Times New Roman" w:hAnsi="Times New Roman"/>
                <w:noProof/>
                <w:sz w:val="24"/>
                <w:szCs w:val="24"/>
                <w:lang w:val="sr-Latn-CS"/>
              </w:rPr>
            </w:pPr>
          </w:p>
        </w:tc>
      </w:tr>
      <w:tr w:rsidR="00EE3E25" w:rsidRPr="00EE3E25" w:rsidTr="00793747">
        <w:tc>
          <w:tcPr>
            <w:tcW w:w="2261" w:type="dxa"/>
          </w:tcPr>
          <w:p w:rsidR="00EE3E25" w:rsidRPr="00EE3E25" w:rsidRDefault="00EE3E25" w:rsidP="00EE3E25">
            <w:pPr>
              <w:rPr>
                <w:rFonts w:ascii="Times New Roman" w:hAnsi="Times New Roman"/>
                <w:sz w:val="24"/>
                <w:szCs w:val="24"/>
                <w:lang w:val="hr-HR"/>
              </w:rPr>
            </w:pPr>
            <w:r>
              <w:rPr>
                <w:rFonts w:ascii="Times New Roman" w:hAnsi="Times New Roman"/>
                <w:sz w:val="24"/>
                <w:szCs w:val="24"/>
                <w:lang w:val="hr-HR"/>
              </w:rPr>
              <w:t>Приговор</w:t>
            </w:r>
            <w:r w:rsidRPr="00EE3E25">
              <w:rPr>
                <w:rFonts w:ascii="Times New Roman" w:hAnsi="Times New Roman"/>
                <w:sz w:val="24"/>
                <w:szCs w:val="24"/>
                <w:lang w:val="hr-HR"/>
              </w:rPr>
              <w:t xml:space="preserve"> </w:t>
            </w:r>
            <w:r>
              <w:rPr>
                <w:rFonts w:ascii="Times New Roman" w:hAnsi="Times New Roman"/>
                <w:sz w:val="24"/>
                <w:szCs w:val="24"/>
                <w:lang w:val="hr-HR"/>
              </w:rPr>
              <w:t>запослене</w:t>
            </w:r>
            <w:r w:rsidRPr="00EE3E25">
              <w:rPr>
                <w:rFonts w:ascii="Times New Roman" w:hAnsi="Times New Roman"/>
                <w:sz w:val="24"/>
                <w:szCs w:val="24"/>
                <w:lang w:val="hr-HR"/>
              </w:rPr>
              <w:t xml:space="preserve"> </w:t>
            </w:r>
            <w:r>
              <w:rPr>
                <w:rFonts w:ascii="Times New Roman" w:hAnsi="Times New Roman"/>
                <w:sz w:val="24"/>
                <w:szCs w:val="24"/>
                <w:lang w:val="hr-HR"/>
              </w:rPr>
              <w:t>на</w:t>
            </w:r>
            <w:r w:rsidRPr="00EE3E25">
              <w:rPr>
                <w:rFonts w:ascii="Times New Roman" w:hAnsi="Times New Roman"/>
                <w:sz w:val="24"/>
                <w:szCs w:val="24"/>
                <w:lang w:val="hr-HR"/>
              </w:rPr>
              <w:t xml:space="preserve"> </w:t>
            </w:r>
            <w:r>
              <w:rPr>
                <w:rFonts w:ascii="Times New Roman" w:hAnsi="Times New Roman"/>
                <w:sz w:val="24"/>
                <w:szCs w:val="24"/>
                <w:lang w:val="hr-HR"/>
              </w:rPr>
              <w:t>Решење</w:t>
            </w:r>
            <w:r w:rsidRPr="00EE3E25">
              <w:rPr>
                <w:rFonts w:ascii="Times New Roman" w:hAnsi="Times New Roman"/>
                <w:sz w:val="24"/>
                <w:szCs w:val="24"/>
                <w:lang w:val="hr-HR"/>
              </w:rPr>
              <w:t xml:space="preserve"> </w:t>
            </w:r>
            <w:r>
              <w:rPr>
                <w:rFonts w:ascii="Times New Roman" w:hAnsi="Times New Roman"/>
                <w:sz w:val="24"/>
                <w:szCs w:val="24"/>
                <w:lang w:val="hr-HR"/>
              </w:rPr>
              <w:t>о</w:t>
            </w:r>
            <w:r w:rsidRPr="00EE3E25">
              <w:rPr>
                <w:rFonts w:ascii="Times New Roman" w:hAnsi="Times New Roman"/>
                <w:sz w:val="24"/>
                <w:szCs w:val="24"/>
                <w:lang w:val="hr-HR"/>
              </w:rPr>
              <w:t xml:space="preserve"> </w:t>
            </w:r>
            <w:r>
              <w:rPr>
                <w:rFonts w:ascii="Times New Roman" w:hAnsi="Times New Roman"/>
                <w:sz w:val="24"/>
                <w:szCs w:val="24"/>
                <w:lang w:val="hr-HR"/>
              </w:rPr>
              <w:t>привременом</w:t>
            </w:r>
            <w:r w:rsidRPr="00EE3E25">
              <w:rPr>
                <w:rFonts w:ascii="Times New Roman" w:hAnsi="Times New Roman"/>
                <w:sz w:val="24"/>
                <w:szCs w:val="24"/>
                <w:lang w:val="hr-HR"/>
              </w:rPr>
              <w:t xml:space="preserve"> </w:t>
            </w:r>
            <w:r>
              <w:rPr>
                <w:rFonts w:ascii="Times New Roman" w:hAnsi="Times New Roman"/>
                <w:sz w:val="24"/>
                <w:szCs w:val="24"/>
                <w:lang w:val="hr-HR"/>
              </w:rPr>
              <w:t>удаљавању</w:t>
            </w:r>
            <w:r w:rsidRPr="00EE3E25">
              <w:rPr>
                <w:rFonts w:ascii="Times New Roman" w:hAnsi="Times New Roman"/>
                <w:sz w:val="24"/>
                <w:szCs w:val="24"/>
                <w:lang w:val="hr-HR"/>
              </w:rPr>
              <w:t xml:space="preserve"> </w:t>
            </w:r>
            <w:r>
              <w:rPr>
                <w:rFonts w:ascii="Times New Roman" w:hAnsi="Times New Roman"/>
                <w:sz w:val="24"/>
                <w:szCs w:val="24"/>
                <w:lang w:val="hr-HR"/>
              </w:rPr>
              <w:t>запослене</w:t>
            </w:r>
            <w:r w:rsidRPr="00EE3E25">
              <w:rPr>
                <w:rFonts w:ascii="Times New Roman" w:hAnsi="Times New Roman"/>
                <w:sz w:val="24"/>
                <w:szCs w:val="24"/>
                <w:lang w:val="hr-HR"/>
              </w:rPr>
              <w:t xml:space="preserve"> </w:t>
            </w:r>
            <w:r>
              <w:rPr>
                <w:rFonts w:ascii="Times New Roman" w:hAnsi="Times New Roman"/>
                <w:sz w:val="24"/>
                <w:szCs w:val="24"/>
                <w:lang w:val="hr-HR"/>
              </w:rPr>
              <w:t>са</w:t>
            </w:r>
            <w:r w:rsidRPr="00EE3E25">
              <w:rPr>
                <w:rFonts w:ascii="Times New Roman" w:hAnsi="Times New Roman"/>
                <w:sz w:val="24"/>
                <w:szCs w:val="24"/>
                <w:lang w:val="hr-HR"/>
              </w:rPr>
              <w:t xml:space="preserve"> </w:t>
            </w:r>
            <w:r>
              <w:rPr>
                <w:rFonts w:ascii="Times New Roman" w:hAnsi="Times New Roman"/>
                <w:sz w:val="24"/>
                <w:szCs w:val="24"/>
                <w:lang w:val="hr-HR"/>
              </w:rPr>
              <w:t>рада</w:t>
            </w:r>
            <w:r w:rsidRPr="00EE3E25">
              <w:rPr>
                <w:rFonts w:ascii="Times New Roman" w:hAnsi="Times New Roman"/>
                <w:sz w:val="24"/>
                <w:szCs w:val="24"/>
                <w:lang w:val="hr-HR"/>
              </w:rPr>
              <w:t xml:space="preserve"> (</w:t>
            </w:r>
            <w:r>
              <w:rPr>
                <w:rFonts w:ascii="Times New Roman" w:hAnsi="Times New Roman"/>
                <w:sz w:val="24"/>
                <w:szCs w:val="24"/>
                <w:lang w:val="hr-HR"/>
              </w:rPr>
              <w:t>због</w:t>
            </w:r>
            <w:r w:rsidRPr="00EE3E25">
              <w:rPr>
                <w:rFonts w:ascii="Times New Roman" w:hAnsi="Times New Roman"/>
                <w:sz w:val="24"/>
                <w:szCs w:val="24"/>
                <w:lang w:val="hr-HR"/>
              </w:rPr>
              <w:t xml:space="preserve"> </w:t>
            </w:r>
            <w:r>
              <w:rPr>
                <w:rFonts w:ascii="Times New Roman" w:hAnsi="Times New Roman"/>
                <w:sz w:val="24"/>
                <w:szCs w:val="24"/>
                <w:lang w:val="hr-HR"/>
              </w:rPr>
              <w:t>учињене</w:t>
            </w:r>
            <w:r w:rsidRPr="00EE3E25">
              <w:rPr>
                <w:rFonts w:ascii="Times New Roman" w:hAnsi="Times New Roman"/>
                <w:sz w:val="24"/>
                <w:szCs w:val="24"/>
                <w:lang w:val="hr-HR"/>
              </w:rPr>
              <w:t xml:space="preserve"> </w:t>
            </w:r>
            <w:r>
              <w:rPr>
                <w:rFonts w:ascii="Times New Roman" w:hAnsi="Times New Roman"/>
                <w:sz w:val="24"/>
                <w:szCs w:val="24"/>
                <w:lang w:val="hr-HR"/>
              </w:rPr>
              <w:t>теже</w:t>
            </w:r>
            <w:r w:rsidRPr="00EE3E25">
              <w:rPr>
                <w:rFonts w:ascii="Times New Roman" w:hAnsi="Times New Roman"/>
                <w:sz w:val="24"/>
                <w:szCs w:val="24"/>
                <w:lang w:val="hr-HR"/>
              </w:rPr>
              <w:t xml:space="preserve"> </w:t>
            </w:r>
            <w:r>
              <w:rPr>
                <w:rFonts w:ascii="Times New Roman" w:hAnsi="Times New Roman"/>
                <w:sz w:val="24"/>
                <w:szCs w:val="24"/>
                <w:lang w:val="hr-HR"/>
              </w:rPr>
              <w:t>повреде</w:t>
            </w:r>
            <w:r w:rsidRPr="00EE3E25">
              <w:rPr>
                <w:rFonts w:ascii="Times New Roman" w:hAnsi="Times New Roman"/>
                <w:sz w:val="24"/>
                <w:szCs w:val="24"/>
                <w:lang w:val="hr-HR"/>
              </w:rPr>
              <w:t xml:space="preserve"> </w:t>
            </w:r>
            <w:r>
              <w:rPr>
                <w:rFonts w:ascii="Times New Roman" w:hAnsi="Times New Roman"/>
                <w:sz w:val="24"/>
                <w:szCs w:val="24"/>
                <w:lang w:val="hr-HR"/>
              </w:rPr>
              <w:t>радних</w:t>
            </w:r>
            <w:r w:rsidRPr="00EE3E25">
              <w:rPr>
                <w:rFonts w:ascii="Times New Roman" w:hAnsi="Times New Roman"/>
                <w:sz w:val="24"/>
                <w:szCs w:val="24"/>
                <w:lang w:val="hr-HR"/>
              </w:rPr>
              <w:t xml:space="preserve"> </w:t>
            </w:r>
            <w:r>
              <w:rPr>
                <w:rFonts w:ascii="Times New Roman" w:hAnsi="Times New Roman"/>
                <w:sz w:val="24"/>
                <w:szCs w:val="24"/>
                <w:lang w:val="hr-HR"/>
              </w:rPr>
              <w:t>обавеза</w:t>
            </w:r>
            <w:r w:rsidRPr="00EE3E25">
              <w:rPr>
                <w:rFonts w:ascii="Times New Roman" w:hAnsi="Times New Roman"/>
                <w:sz w:val="24"/>
                <w:szCs w:val="24"/>
                <w:lang w:val="hr-HR"/>
              </w:rPr>
              <w:t>)</w:t>
            </w:r>
          </w:p>
        </w:tc>
        <w:tc>
          <w:tcPr>
            <w:tcW w:w="2371" w:type="dxa"/>
          </w:tcPr>
          <w:p w:rsidR="00EE3E25" w:rsidRPr="00EE3E25" w:rsidRDefault="00EE3E25" w:rsidP="00EE3E25">
            <w:pPr>
              <w:pStyle w:val="NoSpacing"/>
              <w:rPr>
                <w:rFonts w:ascii="Times New Roman" w:hAnsi="Times New Roman"/>
                <w:noProof/>
                <w:sz w:val="24"/>
                <w:szCs w:val="24"/>
                <w:lang w:val="sr-Latn-CS"/>
              </w:rPr>
            </w:pPr>
            <w:r>
              <w:rPr>
                <w:rFonts w:ascii="Times New Roman" w:hAnsi="Times New Roman"/>
                <w:noProof/>
                <w:sz w:val="24"/>
                <w:szCs w:val="24"/>
                <w:lang w:val="sr-Latn-CS"/>
              </w:rPr>
              <w:t>презентација</w:t>
            </w:r>
            <w:r w:rsidRPr="00EE3E25">
              <w:rPr>
                <w:rFonts w:ascii="Times New Roman" w:hAnsi="Times New Roman"/>
                <w:noProof/>
                <w:sz w:val="24"/>
                <w:szCs w:val="24"/>
                <w:lang w:val="sr-Latn-CS"/>
              </w:rPr>
              <w:t xml:space="preserve">, </w:t>
            </w:r>
            <w:r>
              <w:rPr>
                <w:rFonts w:ascii="Times New Roman" w:hAnsi="Times New Roman"/>
                <w:noProof/>
                <w:sz w:val="24"/>
                <w:szCs w:val="24"/>
                <w:lang w:val="sr-Latn-CS"/>
              </w:rPr>
              <w:t>разговор</w:t>
            </w:r>
            <w:r w:rsidRPr="00EE3E25">
              <w:rPr>
                <w:rFonts w:ascii="Times New Roman" w:hAnsi="Times New Roman"/>
                <w:noProof/>
                <w:sz w:val="24"/>
                <w:szCs w:val="24"/>
                <w:lang w:val="sr-Latn-CS"/>
              </w:rPr>
              <w:t xml:space="preserve">, </w:t>
            </w:r>
            <w:r>
              <w:rPr>
                <w:rFonts w:ascii="Times New Roman" w:hAnsi="Times New Roman"/>
                <w:noProof/>
                <w:sz w:val="24"/>
                <w:szCs w:val="24"/>
                <w:lang w:val="sr-Latn-CS"/>
              </w:rPr>
              <w:t>дискусија</w:t>
            </w:r>
          </w:p>
        </w:tc>
        <w:tc>
          <w:tcPr>
            <w:tcW w:w="2285" w:type="dxa"/>
          </w:tcPr>
          <w:p w:rsidR="00EE3E25" w:rsidRPr="00EE3E25" w:rsidRDefault="00EE3E25" w:rsidP="00EE3E25">
            <w:pPr>
              <w:pStyle w:val="NoSpacing"/>
              <w:rPr>
                <w:rFonts w:ascii="Times New Roman" w:hAnsi="Times New Roman"/>
                <w:noProof/>
                <w:sz w:val="24"/>
                <w:szCs w:val="24"/>
                <w:lang w:val="sr-Latn-CS"/>
              </w:rPr>
            </w:pPr>
            <w:r>
              <w:rPr>
                <w:rFonts w:ascii="Times New Roman" w:hAnsi="Times New Roman"/>
                <w:noProof/>
                <w:sz w:val="24"/>
                <w:szCs w:val="24"/>
                <w:lang w:val="sr-Latn-CS"/>
              </w:rPr>
              <w:t>секретар</w:t>
            </w:r>
            <w:r w:rsidRPr="00EE3E25">
              <w:rPr>
                <w:rFonts w:ascii="Times New Roman" w:hAnsi="Times New Roman"/>
                <w:noProof/>
                <w:sz w:val="24"/>
                <w:szCs w:val="24"/>
                <w:lang w:val="sr-Latn-CS"/>
              </w:rPr>
              <w:t xml:space="preserve"> </w:t>
            </w:r>
            <w:r>
              <w:rPr>
                <w:rFonts w:ascii="Times New Roman" w:hAnsi="Times New Roman"/>
                <w:noProof/>
                <w:sz w:val="24"/>
                <w:szCs w:val="24"/>
                <w:lang w:val="sr-Latn-CS"/>
              </w:rPr>
              <w:t>установе</w:t>
            </w:r>
          </w:p>
        </w:tc>
        <w:tc>
          <w:tcPr>
            <w:tcW w:w="2659" w:type="dxa"/>
          </w:tcPr>
          <w:p w:rsidR="00EE3E25" w:rsidRPr="00EE3E25" w:rsidRDefault="00EE3E25" w:rsidP="00EE3E25">
            <w:pPr>
              <w:pStyle w:val="NoSpacing"/>
              <w:rPr>
                <w:rFonts w:ascii="Times New Roman" w:hAnsi="Times New Roman"/>
                <w:noProof/>
                <w:sz w:val="24"/>
                <w:szCs w:val="24"/>
                <w:lang w:val="sr-Latn-CS"/>
              </w:rPr>
            </w:pPr>
          </w:p>
        </w:tc>
      </w:tr>
    </w:tbl>
    <w:p w:rsidR="00EE3E25" w:rsidRDefault="00EE3E25" w:rsidP="003A561B">
      <w:pPr>
        <w:pStyle w:val="NoSpacing"/>
        <w:rPr>
          <w:rFonts w:ascii="Times New Roman" w:hAnsi="Times New Roman"/>
          <w:b/>
          <w:sz w:val="24"/>
          <w:szCs w:val="24"/>
        </w:rPr>
      </w:pPr>
    </w:p>
    <w:tbl>
      <w:tblPr>
        <w:tblW w:w="0" w:type="auto"/>
        <w:tblLook w:val="04A0"/>
      </w:tblPr>
      <w:tblGrid>
        <w:gridCol w:w="9576"/>
      </w:tblGrid>
      <w:tr w:rsidR="00EE3E25" w:rsidRPr="00EE3E25" w:rsidTr="00EE3E25">
        <w:tc>
          <w:tcPr>
            <w:tcW w:w="9576" w:type="dxa"/>
          </w:tcPr>
          <w:p w:rsidR="00EE3E25" w:rsidRPr="00EE3E25" w:rsidRDefault="00EE3E25" w:rsidP="003A561B">
            <w:pPr>
              <w:pStyle w:val="NoSpacing"/>
              <w:rPr>
                <w:rFonts w:ascii="Times New Roman" w:hAnsi="Times New Roman"/>
                <w:b/>
                <w:sz w:val="24"/>
                <w:szCs w:val="24"/>
                <w:lang w:val="sr-Cyrl-CS"/>
              </w:rPr>
            </w:pPr>
            <w:r w:rsidRPr="00EE3E25">
              <w:rPr>
                <w:rFonts w:ascii="Times New Roman" w:hAnsi="Times New Roman"/>
                <w:b/>
                <w:noProof/>
                <w:sz w:val="24"/>
                <w:szCs w:val="24"/>
                <w:lang w:val="sr-Cyrl-CS"/>
              </w:rPr>
              <w:lastRenderedPageBreak/>
              <w:t>Начини праћења реализације програма и ефекти:</w:t>
            </w:r>
          </w:p>
        </w:tc>
      </w:tr>
      <w:tr w:rsidR="00EE3E25" w:rsidRPr="00EE3E25" w:rsidTr="00EE3E25">
        <w:tc>
          <w:tcPr>
            <w:tcW w:w="9576" w:type="dxa"/>
          </w:tcPr>
          <w:p w:rsidR="00EE3E25" w:rsidRPr="00EE3E25" w:rsidRDefault="00EE3E25" w:rsidP="00EE3E25">
            <w:pPr>
              <w:widowControl w:val="0"/>
              <w:autoSpaceDE w:val="0"/>
              <w:autoSpaceDN w:val="0"/>
              <w:adjustRightInd w:val="0"/>
              <w:rPr>
                <w:rFonts w:ascii="Times New Roman" w:hAnsi="Times New Roman"/>
                <w:noProof/>
                <w:sz w:val="24"/>
                <w:szCs w:val="24"/>
                <w:lang w:val="sr-Cyrl-CS"/>
              </w:rPr>
            </w:pPr>
            <w:r w:rsidRPr="00EE3E25">
              <w:rPr>
                <w:rFonts w:ascii="Times New Roman" w:hAnsi="Times New Roman"/>
                <w:noProof/>
                <w:sz w:val="24"/>
                <w:szCs w:val="24"/>
                <w:lang w:val="sr-Cyrl-CS"/>
              </w:rPr>
              <w:t>Начин праћења реализације програма: записници са састанка Управног одбора</w:t>
            </w:r>
          </w:p>
          <w:p w:rsidR="00EE3E25" w:rsidRPr="00EE3E25" w:rsidRDefault="00EE3E25" w:rsidP="00EE3E25">
            <w:pPr>
              <w:pStyle w:val="NoSpacing"/>
              <w:rPr>
                <w:rFonts w:ascii="Times New Roman" w:hAnsi="Times New Roman"/>
                <w:b/>
                <w:noProof/>
                <w:sz w:val="24"/>
                <w:szCs w:val="24"/>
                <w:lang w:val="sr-Cyrl-CS"/>
              </w:rPr>
            </w:pPr>
            <w:r w:rsidRPr="00EE3E25">
              <w:rPr>
                <w:rFonts w:ascii="Times New Roman" w:hAnsi="Times New Roman"/>
                <w:noProof/>
                <w:sz w:val="24"/>
                <w:szCs w:val="24"/>
                <w:lang w:val="sr-Cyrl-CS"/>
              </w:rPr>
              <w:t>Ефекти: горе наведене активности су усвојене од стране Управног одбора и реализоване.</w:t>
            </w:r>
          </w:p>
        </w:tc>
      </w:tr>
    </w:tbl>
    <w:p w:rsidR="00EE3E25" w:rsidRDefault="00EE3E25" w:rsidP="003A561B">
      <w:pPr>
        <w:pStyle w:val="NoSpacing"/>
        <w:rPr>
          <w:rFonts w:ascii="Times New Roman" w:hAnsi="Times New Roman"/>
          <w:b/>
          <w:sz w:val="24"/>
          <w:szCs w:val="24"/>
        </w:rPr>
      </w:pPr>
    </w:p>
    <w:p w:rsidR="00EE3E25" w:rsidRDefault="00EE3E25" w:rsidP="003A561B">
      <w:pPr>
        <w:pStyle w:val="NoSpacing"/>
        <w:rPr>
          <w:rFonts w:ascii="Times New Roman" w:hAnsi="Times New Roman"/>
          <w:b/>
          <w:sz w:val="24"/>
          <w:szCs w:val="24"/>
        </w:rPr>
      </w:pPr>
    </w:p>
    <w:p w:rsidR="00EE3E25" w:rsidRPr="00AB2E93" w:rsidRDefault="00EE3E25" w:rsidP="00393B40">
      <w:pPr>
        <w:pStyle w:val="NoSpacing"/>
        <w:numPr>
          <w:ilvl w:val="0"/>
          <w:numId w:val="12"/>
        </w:numPr>
        <w:rPr>
          <w:rFonts w:ascii="Times New Roman" w:hAnsi="Times New Roman"/>
          <w:b/>
          <w:noProof/>
          <w:sz w:val="28"/>
          <w:szCs w:val="28"/>
          <w:lang w:val="sr-Cyrl-CS"/>
        </w:rPr>
      </w:pPr>
      <w:r w:rsidRPr="00AB2E93">
        <w:rPr>
          <w:rFonts w:ascii="Times New Roman" w:hAnsi="Times New Roman"/>
          <w:b/>
          <w:noProof/>
          <w:sz w:val="28"/>
          <w:szCs w:val="28"/>
          <w:lang w:val="sr-Cyrl-CS"/>
        </w:rPr>
        <w:t>ИЗВЕШТАЈ О ИНДИВИДУАЛНИМ ПЛАНОВИМА И ПРОГРАМИМА ВАСПИТАЧА</w:t>
      </w:r>
    </w:p>
    <w:p w:rsidR="00EE3E25" w:rsidRDefault="00EE3E25" w:rsidP="00EE3E25">
      <w:pPr>
        <w:pStyle w:val="NoSpacing"/>
        <w:rPr>
          <w:rFonts w:ascii="Times New Roman" w:hAnsi="Times New Roman"/>
          <w:b/>
          <w:noProof/>
          <w:color w:val="FF0000"/>
          <w:sz w:val="32"/>
          <w:szCs w:val="32"/>
          <w:lang w:val="sr-Cyrl-CS"/>
        </w:rPr>
      </w:pPr>
    </w:p>
    <w:p w:rsidR="00EE3E25" w:rsidRPr="00AB2E93" w:rsidRDefault="00EE3E25" w:rsidP="00EE3E25">
      <w:pPr>
        <w:pStyle w:val="NoSpacing"/>
        <w:rPr>
          <w:rFonts w:ascii="Times New Roman" w:hAnsi="Times New Roman"/>
          <w:noProof/>
          <w:sz w:val="24"/>
          <w:szCs w:val="24"/>
          <w:lang w:val="sr-Cyrl-CS"/>
        </w:rPr>
      </w:pPr>
      <w:r w:rsidRPr="00AB2E93">
        <w:rPr>
          <w:rFonts w:ascii="Times New Roman" w:hAnsi="Times New Roman"/>
          <w:noProof/>
          <w:sz w:val="24"/>
          <w:szCs w:val="24"/>
          <w:lang w:val="sr-Cyrl-CS"/>
        </w:rPr>
        <w:t>Индивидуални планови и програми васпитача и евалуација њихове реализације налазе се у документацији васпитача у васпитној групи.</w:t>
      </w:r>
    </w:p>
    <w:p w:rsidR="00EE3E25" w:rsidRDefault="00EE3E25" w:rsidP="00EE3E25">
      <w:pPr>
        <w:pStyle w:val="NoSpacing"/>
        <w:rPr>
          <w:rFonts w:ascii="Times New Roman" w:hAnsi="Times New Roman"/>
          <w:b/>
          <w:noProof/>
          <w:sz w:val="32"/>
          <w:szCs w:val="32"/>
          <w:lang w:val="sr-Cyrl-CS"/>
        </w:rPr>
      </w:pPr>
    </w:p>
    <w:p w:rsidR="00331EC7" w:rsidRPr="00AB2E93" w:rsidRDefault="00331EC7" w:rsidP="00331EC7">
      <w:pPr>
        <w:pStyle w:val="NoSpacing"/>
        <w:rPr>
          <w:rFonts w:ascii="Times New Roman" w:hAnsi="Times New Roman"/>
          <w:b/>
          <w:noProof/>
          <w:sz w:val="32"/>
          <w:szCs w:val="32"/>
          <w:lang w:val="sr-Cyrl-CS"/>
        </w:rPr>
      </w:pPr>
    </w:p>
    <w:p w:rsidR="00331EC7" w:rsidRPr="00360204" w:rsidRDefault="00331EC7" w:rsidP="00331EC7">
      <w:pPr>
        <w:pStyle w:val="NoSpacing"/>
        <w:rPr>
          <w:rFonts w:ascii="Times New Roman" w:hAnsi="Times New Roman"/>
          <w:b/>
          <w:noProof/>
          <w:sz w:val="28"/>
          <w:szCs w:val="28"/>
          <w:lang w:val="sr-Cyrl-CS"/>
        </w:rPr>
      </w:pPr>
      <w:r w:rsidRPr="00AB2E93">
        <w:rPr>
          <w:rFonts w:ascii="Times New Roman" w:hAnsi="Times New Roman"/>
          <w:b/>
          <w:noProof/>
          <w:sz w:val="28"/>
          <w:szCs w:val="28"/>
          <w:lang w:val="sr-Cyrl-CS"/>
        </w:rPr>
        <w:t xml:space="preserve">8. </w:t>
      </w:r>
      <w:r>
        <w:rPr>
          <w:rFonts w:ascii="Times New Roman" w:hAnsi="Times New Roman"/>
          <w:b/>
          <w:noProof/>
          <w:sz w:val="28"/>
          <w:szCs w:val="28"/>
          <w:lang w:val="sr-Cyrl-CS"/>
        </w:rPr>
        <w:t xml:space="preserve"> </w:t>
      </w:r>
      <w:r w:rsidRPr="00AB2E93">
        <w:rPr>
          <w:rFonts w:ascii="Times New Roman" w:hAnsi="Times New Roman"/>
          <w:b/>
          <w:noProof/>
          <w:sz w:val="28"/>
          <w:szCs w:val="28"/>
          <w:lang w:val="sr-Cyrl-CS"/>
        </w:rPr>
        <w:t xml:space="preserve">ИЗВЕШТАЈИ О АКТИВНОСТИМА </w:t>
      </w:r>
      <w:r w:rsidRPr="00360204">
        <w:rPr>
          <w:rFonts w:ascii="Times New Roman" w:hAnsi="Times New Roman"/>
          <w:b/>
          <w:noProof/>
          <w:sz w:val="28"/>
          <w:szCs w:val="28"/>
          <w:lang w:val="sr-Cyrl-CS"/>
        </w:rPr>
        <w:t>ВАН</w:t>
      </w:r>
      <w:r w:rsidRPr="00AB2E93">
        <w:rPr>
          <w:rFonts w:ascii="Times New Roman" w:hAnsi="Times New Roman"/>
          <w:b/>
          <w:noProof/>
          <w:sz w:val="28"/>
          <w:szCs w:val="28"/>
          <w:lang w:val="sr-Cyrl-CS"/>
        </w:rPr>
        <w:t xml:space="preserve"> РАДНОГ ВРЕМЕНА</w:t>
      </w:r>
      <w:r>
        <w:rPr>
          <w:rFonts w:ascii="Times New Roman" w:hAnsi="Times New Roman"/>
          <w:b/>
          <w:noProof/>
          <w:sz w:val="28"/>
          <w:szCs w:val="28"/>
          <w:lang w:val="sr-Cyrl-CS"/>
        </w:rPr>
        <w:t xml:space="preserve"> ВАСПИТАЧА</w:t>
      </w:r>
    </w:p>
    <w:p w:rsidR="00EE3E25" w:rsidRDefault="00EE3E25" w:rsidP="008E4842">
      <w:pPr>
        <w:pStyle w:val="NoSpacing"/>
        <w:rPr>
          <w:rFonts w:ascii="Times New Roman" w:hAnsi="Times New Roman"/>
          <w:b/>
          <w:sz w:val="24"/>
          <w:szCs w:val="24"/>
        </w:rPr>
      </w:pPr>
    </w:p>
    <w:p w:rsidR="00331EC7" w:rsidRPr="00DF0CD4" w:rsidRDefault="00331EC7" w:rsidP="00393B40">
      <w:pPr>
        <w:pStyle w:val="NoSpacing"/>
        <w:numPr>
          <w:ilvl w:val="1"/>
          <w:numId w:val="40"/>
        </w:numPr>
        <w:jc w:val="both"/>
        <w:rPr>
          <w:rFonts w:ascii="Times New Roman" w:hAnsi="Times New Roman"/>
          <w:b/>
          <w:noProof/>
          <w:sz w:val="24"/>
          <w:szCs w:val="24"/>
          <w:lang w:val="sr-Cyrl-CS"/>
        </w:rPr>
      </w:pPr>
      <w:r w:rsidRPr="00DF0CD4">
        <w:rPr>
          <w:rFonts w:ascii="Times New Roman" w:hAnsi="Times New Roman"/>
          <w:b/>
          <w:i/>
          <w:noProof/>
          <w:sz w:val="24"/>
          <w:szCs w:val="24"/>
        </w:rPr>
        <w:t>РO</w:t>
      </w:r>
      <w:r w:rsidRPr="00DF0CD4">
        <w:rPr>
          <w:rFonts w:ascii="Times New Roman" w:hAnsi="Times New Roman"/>
          <w:b/>
          <w:i/>
          <w:noProof/>
          <w:sz w:val="24"/>
          <w:szCs w:val="24"/>
          <w:lang w:val="sr-Cyrl-CS"/>
        </w:rPr>
        <w:t>ЂЕНДАОНИЦА</w:t>
      </w:r>
    </w:p>
    <w:p w:rsidR="00331EC7" w:rsidRDefault="00331EC7" w:rsidP="008E4842">
      <w:pPr>
        <w:pStyle w:val="NoSpacing"/>
        <w:rPr>
          <w:rFonts w:ascii="Times New Roman" w:hAnsi="Times New Roman"/>
          <w:b/>
          <w:noProof/>
          <w:color w:val="FF0000"/>
          <w:sz w:val="28"/>
          <w:szCs w:val="28"/>
        </w:rPr>
      </w:pPr>
    </w:p>
    <w:p w:rsidR="00331EC7" w:rsidRDefault="00DF0CD4" w:rsidP="008E4842">
      <w:pPr>
        <w:pStyle w:val="NoSpacing"/>
        <w:rPr>
          <w:rFonts w:ascii="Times New Roman" w:hAnsi="Times New Roman"/>
          <w:sz w:val="24"/>
          <w:szCs w:val="24"/>
        </w:rPr>
      </w:pPr>
      <w:r w:rsidRPr="00DF0CD4">
        <w:rPr>
          <w:rFonts w:ascii="Times New Roman" w:hAnsi="Times New Roman"/>
          <w:noProof/>
          <w:sz w:val="24"/>
          <w:szCs w:val="24"/>
        </w:rPr>
        <w:t>У про</w:t>
      </w:r>
      <w:r>
        <w:rPr>
          <w:rFonts w:ascii="Times New Roman" w:hAnsi="Times New Roman"/>
          <w:noProof/>
          <w:sz w:val="24"/>
          <w:szCs w:val="24"/>
        </w:rPr>
        <w:t>теклој школској години програм је реализова у два вртића: "Машталица" и "Мандарина", укупно 15 пута. Програм се организује и на српском и на мађаерском језику. Обухвата</w:t>
      </w:r>
      <w:r w:rsidR="00C44349">
        <w:rPr>
          <w:rFonts w:ascii="Times New Roman" w:hAnsi="Times New Roman"/>
          <w:noProof/>
          <w:sz w:val="24"/>
          <w:szCs w:val="24"/>
        </w:rPr>
        <w:t xml:space="preserve"> децу од 3 -7 година. Прославља се и рођендан и за школску децу, децу која су раније ишла у те вртиће. </w:t>
      </w:r>
      <w:r w:rsidR="00C44349" w:rsidRPr="00C44349">
        <w:rPr>
          <w:rFonts w:ascii="Times New Roman" w:hAnsi="Times New Roman"/>
          <w:sz w:val="24"/>
          <w:szCs w:val="24"/>
        </w:rPr>
        <w:t>Прославе се организују викендом, у трајању у два сата.</w:t>
      </w:r>
    </w:p>
    <w:p w:rsidR="00C44349" w:rsidRDefault="00C44349" w:rsidP="008E4842">
      <w:pPr>
        <w:pStyle w:val="NoSpacing"/>
        <w:rPr>
          <w:rFonts w:ascii="Times New Roman" w:hAnsi="Times New Roman"/>
          <w:sz w:val="24"/>
          <w:szCs w:val="24"/>
        </w:rPr>
      </w:pPr>
      <w:r>
        <w:rPr>
          <w:rFonts w:ascii="Times New Roman" w:hAnsi="Times New Roman"/>
          <w:sz w:val="24"/>
          <w:szCs w:val="24"/>
        </w:rPr>
        <w:t>Активности се прилагођавају узрасту деце. За млађи узраст то су углавном били активности:</w:t>
      </w:r>
    </w:p>
    <w:p w:rsidR="00C44349" w:rsidRDefault="00C44349" w:rsidP="00C44349">
      <w:pPr>
        <w:pStyle w:val="NoSpacing"/>
        <w:numPr>
          <w:ilvl w:val="0"/>
          <w:numId w:val="46"/>
        </w:numPr>
        <w:rPr>
          <w:rFonts w:ascii="Times New Roman" w:hAnsi="Times New Roman"/>
          <w:sz w:val="24"/>
          <w:szCs w:val="24"/>
        </w:rPr>
      </w:pPr>
      <w:r>
        <w:rPr>
          <w:rFonts w:ascii="Times New Roman" w:hAnsi="Times New Roman"/>
          <w:sz w:val="24"/>
          <w:szCs w:val="24"/>
        </w:rPr>
        <w:t>покретне игре;</w:t>
      </w:r>
    </w:p>
    <w:p w:rsidR="00C44349" w:rsidRDefault="00C44349" w:rsidP="00C44349">
      <w:pPr>
        <w:pStyle w:val="NoSpacing"/>
        <w:numPr>
          <w:ilvl w:val="0"/>
          <w:numId w:val="46"/>
        </w:numPr>
        <w:rPr>
          <w:rFonts w:ascii="Times New Roman" w:hAnsi="Times New Roman"/>
          <w:sz w:val="24"/>
          <w:szCs w:val="24"/>
        </w:rPr>
      </w:pPr>
      <w:r>
        <w:rPr>
          <w:rFonts w:ascii="Times New Roman" w:hAnsi="Times New Roman"/>
          <w:sz w:val="24"/>
          <w:szCs w:val="24"/>
        </w:rPr>
        <w:t>игре са правилима;</w:t>
      </w:r>
    </w:p>
    <w:p w:rsidR="00C44349" w:rsidRDefault="00C44349" w:rsidP="00C44349">
      <w:pPr>
        <w:pStyle w:val="NoSpacing"/>
        <w:numPr>
          <w:ilvl w:val="0"/>
          <w:numId w:val="46"/>
        </w:numPr>
        <w:rPr>
          <w:rFonts w:ascii="Times New Roman" w:hAnsi="Times New Roman"/>
          <w:sz w:val="24"/>
          <w:szCs w:val="24"/>
        </w:rPr>
      </w:pPr>
      <w:r>
        <w:rPr>
          <w:rFonts w:ascii="Times New Roman" w:hAnsi="Times New Roman"/>
          <w:sz w:val="24"/>
          <w:szCs w:val="24"/>
        </w:rPr>
        <w:t>такмичарске игре лоптом;</w:t>
      </w:r>
    </w:p>
    <w:p w:rsidR="00C44349" w:rsidRDefault="00C44349" w:rsidP="00C44349">
      <w:pPr>
        <w:pStyle w:val="NoSpacing"/>
        <w:numPr>
          <w:ilvl w:val="0"/>
          <w:numId w:val="46"/>
        </w:numPr>
        <w:rPr>
          <w:rFonts w:ascii="Times New Roman" w:hAnsi="Times New Roman"/>
          <w:sz w:val="24"/>
          <w:szCs w:val="24"/>
        </w:rPr>
      </w:pPr>
      <w:r>
        <w:rPr>
          <w:rFonts w:ascii="Times New Roman" w:hAnsi="Times New Roman"/>
          <w:sz w:val="24"/>
          <w:szCs w:val="24"/>
        </w:rPr>
        <w:t>прескакање, провлачење;</w:t>
      </w:r>
    </w:p>
    <w:p w:rsidR="00C44349" w:rsidRDefault="00C44349" w:rsidP="00C44349">
      <w:pPr>
        <w:pStyle w:val="NoSpacing"/>
        <w:numPr>
          <w:ilvl w:val="0"/>
          <w:numId w:val="46"/>
        </w:numPr>
        <w:rPr>
          <w:rFonts w:ascii="Times New Roman" w:hAnsi="Times New Roman"/>
          <w:sz w:val="24"/>
          <w:szCs w:val="24"/>
        </w:rPr>
      </w:pPr>
      <w:r>
        <w:rPr>
          <w:rFonts w:ascii="Times New Roman" w:hAnsi="Times New Roman"/>
          <w:sz w:val="24"/>
          <w:szCs w:val="24"/>
        </w:rPr>
        <w:t>активности у којима се користе гињоли и разне маске;</w:t>
      </w:r>
    </w:p>
    <w:p w:rsidR="00C44349" w:rsidRDefault="00C44349" w:rsidP="00C44349">
      <w:pPr>
        <w:pStyle w:val="NoSpacing"/>
        <w:rPr>
          <w:rFonts w:ascii="Times New Roman" w:hAnsi="Times New Roman"/>
          <w:sz w:val="24"/>
          <w:szCs w:val="24"/>
        </w:rPr>
      </w:pPr>
      <w:r>
        <w:rPr>
          <w:rFonts w:ascii="Times New Roman" w:hAnsi="Times New Roman"/>
          <w:sz w:val="24"/>
          <w:szCs w:val="24"/>
        </w:rPr>
        <w:t>За старију децу то су били углавнм активности:</w:t>
      </w:r>
    </w:p>
    <w:p w:rsidR="00C44349" w:rsidRDefault="00C44349" w:rsidP="00C44349">
      <w:pPr>
        <w:pStyle w:val="NoSpacing"/>
        <w:numPr>
          <w:ilvl w:val="0"/>
          <w:numId w:val="46"/>
        </w:numPr>
        <w:rPr>
          <w:rFonts w:ascii="Times New Roman" w:hAnsi="Times New Roman"/>
          <w:sz w:val="24"/>
          <w:szCs w:val="24"/>
        </w:rPr>
      </w:pPr>
      <w:r>
        <w:rPr>
          <w:rFonts w:ascii="Times New Roman" w:hAnsi="Times New Roman"/>
          <w:sz w:val="24"/>
          <w:szCs w:val="24"/>
        </w:rPr>
        <w:t>игре пантомиме;</w:t>
      </w:r>
    </w:p>
    <w:p w:rsidR="00C44349" w:rsidRDefault="00C44349" w:rsidP="00C44349">
      <w:pPr>
        <w:pStyle w:val="NoSpacing"/>
        <w:numPr>
          <w:ilvl w:val="0"/>
          <w:numId w:val="46"/>
        </w:numPr>
        <w:rPr>
          <w:rFonts w:ascii="Times New Roman" w:hAnsi="Times New Roman"/>
          <w:sz w:val="24"/>
          <w:szCs w:val="24"/>
        </w:rPr>
      </w:pPr>
      <w:r>
        <w:rPr>
          <w:rFonts w:ascii="Times New Roman" w:hAnsi="Times New Roman"/>
          <w:sz w:val="24"/>
          <w:szCs w:val="24"/>
        </w:rPr>
        <w:t>игре меморије;</w:t>
      </w:r>
    </w:p>
    <w:p w:rsidR="00C44349" w:rsidRDefault="00C44349" w:rsidP="00C44349">
      <w:pPr>
        <w:pStyle w:val="NoSpacing"/>
        <w:numPr>
          <w:ilvl w:val="0"/>
          <w:numId w:val="46"/>
        </w:numPr>
        <w:rPr>
          <w:rFonts w:ascii="Times New Roman" w:hAnsi="Times New Roman"/>
          <w:sz w:val="24"/>
          <w:szCs w:val="24"/>
        </w:rPr>
      </w:pPr>
      <w:r>
        <w:rPr>
          <w:rFonts w:ascii="Times New Roman" w:hAnsi="Times New Roman"/>
          <w:sz w:val="24"/>
          <w:szCs w:val="24"/>
        </w:rPr>
        <w:t>игре погађања;</w:t>
      </w:r>
    </w:p>
    <w:p w:rsidR="00C44349" w:rsidRDefault="00C44349" w:rsidP="00C44349">
      <w:pPr>
        <w:pStyle w:val="NoSpacing"/>
        <w:numPr>
          <w:ilvl w:val="0"/>
          <w:numId w:val="46"/>
        </w:numPr>
        <w:rPr>
          <w:rFonts w:ascii="Times New Roman" w:hAnsi="Times New Roman"/>
          <w:sz w:val="24"/>
          <w:szCs w:val="24"/>
        </w:rPr>
      </w:pPr>
      <w:r>
        <w:rPr>
          <w:rFonts w:ascii="Times New Roman" w:hAnsi="Times New Roman"/>
          <w:sz w:val="24"/>
          <w:szCs w:val="24"/>
        </w:rPr>
        <w:t>захтевније такмичарске игре;</w:t>
      </w:r>
    </w:p>
    <w:p w:rsidR="00C44349" w:rsidRDefault="00C44349" w:rsidP="00C44349">
      <w:pPr>
        <w:pStyle w:val="NoSpacing"/>
        <w:numPr>
          <w:ilvl w:val="0"/>
          <w:numId w:val="46"/>
        </w:numPr>
        <w:rPr>
          <w:rFonts w:ascii="Times New Roman" w:hAnsi="Times New Roman"/>
          <w:sz w:val="24"/>
          <w:szCs w:val="24"/>
        </w:rPr>
      </w:pPr>
      <w:r>
        <w:rPr>
          <w:rFonts w:ascii="Times New Roman" w:hAnsi="Times New Roman"/>
          <w:sz w:val="24"/>
          <w:szCs w:val="24"/>
        </w:rPr>
        <w:t>ходање и провлачење по конопцу и испод конопца;</w:t>
      </w:r>
    </w:p>
    <w:p w:rsidR="00C44349" w:rsidRDefault="00C44349" w:rsidP="00C44349">
      <w:pPr>
        <w:pStyle w:val="NoSpacing"/>
        <w:numPr>
          <w:ilvl w:val="0"/>
          <w:numId w:val="46"/>
        </w:numPr>
        <w:rPr>
          <w:rFonts w:ascii="Times New Roman" w:hAnsi="Times New Roman"/>
          <w:sz w:val="24"/>
          <w:szCs w:val="24"/>
        </w:rPr>
      </w:pPr>
      <w:r>
        <w:rPr>
          <w:rFonts w:ascii="Times New Roman" w:hAnsi="Times New Roman"/>
          <w:sz w:val="24"/>
          <w:szCs w:val="24"/>
        </w:rPr>
        <w:t>"Караоке"</w:t>
      </w:r>
    </w:p>
    <w:p w:rsidR="00C44349" w:rsidRDefault="00C44349" w:rsidP="00C44349">
      <w:pPr>
        <w:pStyle w:val="NoSpacing"/>
        <w:numPr>
          <w:ilvl w:val="0"/>
          <w:numId w:val="46"/>
        </w:numPr>
        <w:rPr>
          <w:rFonts w:ascii="Times New Roman" w:hAnsi="Times New Roman"/>
          <w:sz w:val="24"/>
          <w:szCs w:val="24"/>
        </w:rPr>
      </w:pPr>
      <w:r>
        <w:rPr>
          <w:rFonts w:ascii="Times New Roman" w:hAnsi="Times New Roman"/>
          <w:sz w:val="24"/>
          <w:szCs w:val="24"/>
        </w:rPr>
        <w:t>"Лимбо"</w:t>
      </w:r>
    </w:p>
    <w:p w:rsidR="00C44349" w:rsidRDefault="00C44349" w:rsidP="00C44349">
      <w:pPr>
        <w:pStyle w:val="NoSpacing"/>
        <w:numPr>
          <w:ilvl w:val="0"/>
          <w:numId w:val="46"/>
        </w:numPr>
        <w:rPr>
          <w:rFonts w:ascii="Times New Roman" w:hAnsi="Times New Roman"/>
          <w:sz w:val="24"/>
          <w:szCs w:val="24"/>
        </w:rPr>
      </w:pPr>
      <w:r>
        <w:rPr>
          <w:rFonts w:ascii="Times New Roman" w:hAnsi="Times New Roman"/>
          <w:sz w:val="24"/>
          <w:szCs w:val="24"/>
        </w:rPr>
        <w:t>"Занимљиве фоте"</w:t>
      </w:r>
    </w:p>
    <w:p w:rsidR="00C44349" w:rsidRDefault="00C44349" w:rsidP="00C44349">
      <w:pPr>
        <w:pStyle w:val="NoSpacing"/>
        <w:numPr>
          <w:ilvl w:val="0"/>
          <w:numId w:val="46"/>
        </w:numPr>
        <w:rPr>
          <w:rFonts w:ascii="Times New Roman" w:hAnsi="Times New Roman"/>
          <w:sz w:val="24"/>
          <w:szCs w:val="24"/>
        </w:rPr>
      </w:pPr>
      <w:r>
        <w:rPr>
          <w:rFonts w:ascii="Times New Roman" w:hAnsi="Times New Roman"/>
          <w:sz w:val="24"/>
          <w:szCs w:val="24"/>
        </w:rPr>
        <w:t>игре са лоптом;</w:t>
      </w:r>
    </w:p>
    <w:p w:rsidR="00C44349" w:rsidRDefault="00C44349" w:rsidP="00C44349">
      <w:pPr>
        <w:pStyle w:val="NoSpacing"/>
        <w:numPr>
          <w:ilvl w:val="0"/>
          <w:numId w:val="46"/>
        </w:numPr>
        <w:rPr>
          <w:rFonts w:ascii="Times New Roman" w:hAnsi="Times New Roman"/>
          <w:sz w:val="24"/>
          <w:szCs w:val="24"/>
        </w:rPr>
      </w:pPr>
      <w:r>
        <w:rPr>
          <w:rFonts w:ascii="Times New Roman" w:hAnsi="Times New Roman"/>
          <w:sz w:val="24"/>
          <w:szCs w:val="24"/>
        </w:rPr>
        <w:t>игре са правилима;</w:t>
      </w:r>
    </w:p>
    <w:p w:rsidR="00331EC7" w:rsidRPr="008B3100" w:rsidRDefault="00C44349" w:rsidP="008E4842">
      <w:pPr>
        <w:pStyle w:val="NoSpacing"/>
        <w:rPr>
          <w:rFonts w:ascii="Times New Roman" w:hAnsi="Times New Roman"/>
          <w:sz w:val="24"/>
          <w:szCs w:val="24"/>
        </w:rPr>
      </w:pPr>
      <w:r>
        <w:rPr>
          <w:rFonts w:ascii="Times New Roman" w:hAnsi="Times New Roman"/>
          <w:sz w:val="24"/>
          <w:szCs w:val="24"/>
        </w:rPr>
        <w:lastRenderedPageBreak/>
        <w:t>Деца праве "честитку другарства" - опцртавањем различитим линијама и бојама контуре тела слављеника. Целу прославу прати одговарајућа музика која доприноси доброј атмосфери</w:t>
      </w:r>
      <w:r w:rsidR="008B3100">
        <w:rPr>
          <w:rFonts w:ascii="Times New Roman" w:hAnsi="Times New Roman"/>
          <w:sz w:val="24"/>
          <w:szCs w:val="24"/>
        </w:rPr>
        <w:t xml:space="preserve"> и забави на прослави.</w:t>
      </w:r>
    </w:p>
    <w:p w:rsidR="00064D0C" w:rsidRDefault="00064D0C" w:rsidP="008E4842">
      <w:pPr>
        <w:pStyle w:val="NoSpacing"/>
        <w:rPr>
          <w:rFonts w:ascii="Times New Roman" w:hAnsi="Times New Roman"/>
          <w:b/>
          <w:sz w:val="24"/>
          <w:szCs w:val="24"/>
        </w:rPr>
      </w:pPr>
    </w:p>
    <w:p w:rsidR="00064D0C" w:rsidRPr="00064D0C" w:rsidRDefault="00064D0C" w:rsidP="00393B40">
      <w:pPr>
        <w:pStyle w:val="NoSpacing"/>
        <w:numPr>
          <w:ilvl w:val="1"/>
          <w:numId w:val="40"/>
        </w:numPr>
        <w:rPr>
          <w:rFonts w:ascii="Times New Roman" w:hAnsi="Times New Roman"/>
          <w:b/>
          <w:i/>
          <w:sz w:val="24"/>
          <w:szCs w:val="24"/>
        </w:rPr>
      </w:pPr>
      <w:r w:rsidRPr="00064D0C">
        <w:rPr>
          <w:rFonts w:ascii="Times New Roman" w:hAnsi="Times New Roman"/>
          <w:bCs/>
          <w:spacing w:val="-12"/>
          <w:sz w:val="24"/>
          <w:szCs w:val="24"/>
          <w:lang w:val="ru-RU"/>
        </w:rPr>
        <w:t xml:space="preserve"> </w:t>
      </w:r>
      <w:r w:rsidRPr="00064D0C">
        <w:rPr>
          <w:rFonts w:ascii="Times New Roman" w:hAnsi="Times New Roman"/>
          <w:b/>
          <w:bCs/>
          <w:i/>
          <w:spacing w:val="-12"/>
          <w:sz w:val="24"/>
          <w:szCs w:val="24"/>
          <w:lang w:val="ru-RU"/>
        </w:rPr>
        <w:t>РАНО УЧЕЊЕ ЕНГЛЕСКОГ ЈЕЗИКА "FIRST STEP"</w:t>
      </w:r>
    </w:p>
    <w:p w:rsidR="00064D0C" w:rsidRDefault="00064D0C" w:rsidP="008E4842">
      <w:pPr>
        <w:pStyle w:val="NoSpacing"/>
        <w:rPr>
          <w:rFonts w:ascii="Times New Roman" w:hAnsi="Times New Roman"/>
          <w:b/>
          <w:sz w:val="24"/>
          <w:szCs w:val="24"/>
        </w:rPr>
      </w:pPr>
    </w:p>
    <w:p w:rsidR="00064D0C" w:rsidRPr="003B2953" w:rsidRDefault="00064D0C" w:rsidP="00064D0C">
      <w:pPr>
        <w:pStyle w:val="NoSpacing"/>
        <w:jc w:val="both"/>
        <w:rPr>
          <w:rFonts w:ascii="Times New Roman" w:hAnsi="Times New Roman"/>
          <w:noProof/>
          <w:sz w:val="24"/>
          <w:szCs w:val="24"/>
          <w:lang w:val="sr-Cyrl-CS"/>
        </w:rPr>
      </w:pPr>
      <w:r w:rsidRPr="003B2953">
        <w:rPr>
          <w:rFonts w:ascii="Times New Roman" w:hAnsi="Times New Roman"/>
          <w:noProof/>
          <w:sz w:val="24"/>
          <w:szCs w:val="24"/>
          <w:lang w:val="sr-Cyrl-CS"/>
        </w:rPr>
        <w:t xml:space="preserve">У програм је било укључено 692 (698) деце узраста од 5 година до поласка у школу. Обављено је анкетирање родитеља у свим вртићима Установе и на основу броја заинтересованих родитеља су формиране групе у 33 вртића. Време за реализацију часова је договорено са шефовима вртића. Програм се реализовао у периоду од октобра 2013. године до маја 2014. године и то два пута недељно у трајању од 45 минута. </w:t>
      </w:r>
    </w:p>
    <w:p w:rsidR="00064D0C" w:rsidRPr="003B2953" w:rsidRDefault="00064D0C" w:rsidP="00064D0C">
      <w:pPr>
        <w:pStyle w:val="NoSpacing"/>
        <w:jc w:val="both"/>
        <w:rPr>
          <w:rFonts w:ascii="Times New Roman" w:hAnsi="Times New Roman"/>
          <w:noProof/>
          <w:sz w:val="24"/>
          <w:szCs w:val="24"/>
          <w:lang w:val="sr-Cyrl-CS"/>
        </w:rPr>
      </w:pPr>
    </w:p>
    <w:p w:rsidR="00064D0C" w:rsidRPr="003B2953" w:rsidRDefault="00064D0C" w:rsidP="00064D0C">
      <w:pPr>
        <w:pStyle w:val="NoSpacing"/>
        <w:jc w:val="both"/>
        <w:rPr>
          <w:rFonts w:ascii="Times New Roman" w:hAnsi="Times New Roman"/>
          <w:noProof/>
          <w:sz w:val="24"/>
          <w:szCs w:val="24"/>
          <w:lang w:val="sr-Cyrl-CS"/>
        </w:rPr>
      </w:pPr>
      <w:r w:rsidRPr="003B2953">
        <w:rPr>
          <w:rFonts w:ascii="Times New Roman" w:hAnsi="Times New Roman"/>
          <w:noProof/>
          <w:sz w:val="24"/>
          <w:szCs w:val="24"/>
          <w:lang w:val="sr-Cyrl-CS"/>
        </w:rPr>
        <w:t>У оквиру реализације програма посебан нагласак је стављен на побољшање сарадње са родитељима деце. На почетку реализације програма, родитељи су добили летак са потребним информацијама о програму. У току године су у свакој групи одржана два отворена часа када су родитељи имали прилике да стекну увид у начин реализације програма учења страног језика на раном узрасту. Поред овога, сви родитељи су имали могућност да присуствују било којем часу енглеског језика уз договор са васпитачима - реализаторима програма. На крају програма су родитељи имали могућност да изнесу своје мишљење о квалитету програма и да дају предлоге за његово побољшање.</w:t>
      </w:r>
    </w:p>
    <w:p w:rsidR="00064D0C" w:rsidRPr="003B2953" w:rsidRDefault="00064D0C" w:rsidP="00064D0C">
      <w:pPr>
        <w:pStyle w:val="NoSpacing"/>
        <w:jc w:val="both"/>
        <w:rPr>
          <w:rFonts w:ascii="Times New Roman" w:hAnsi="Times New Roman"/>
          <w:noProof/>
          <w:sz w:val="24"/>
          <w:szCs w:val="24"/>
          <w:lang w:val="sr-Cyrl-CS"/>
        </w:rPr>
      </w:pPr>
    </w:p>
    <w:p w:rsidR="00064D0C" w:rsidRPr="003B2953" w:rsidRDefault="00064D0C" w:rsidP="00064D0C">
      <w:pPr>
        <w:pStyle w:val="NoSpacing"/>
        <w:jc w:val="both"/>
        <w:rPr>
          <w:rFonts w:ascii="Times New Roman" w:hAnsi="Times New Roman"/>
          <w:noProof/>
          <w:sz w:val="24"/>
          <w:szCs w:val="24"/>
          <w:lang w:val="sr-Cyrl-CS"/>
        </w:rPr>
      </w:pPr>
      <w:r w:rsidRPr="003B2953">
        <w:rPr>
          <w:rFonts w:ascii="Times New Roman" w:hAnsi="Times New Roman"/>
          <w:noProof/>
          <w:sz w:val="24"/>
          <w:szCs w:val="24"/>
          <w:lang w:val="sr-Cyrl-CS"/>
        </w:rPr>
        <w:t xml:space="preserve">Програм је реализовало 14 васпитача из наше установе и 7 спољних сарадника, наставника или професора енглеског језика  који при основним школама предају енглески језик  или васпитача који имају сертификат о положеном испиту нивоа Б2. </w:t>
      </w:r>
    </w:p>
    <w:p w:rsidR="00064D0C" w:rsidRPr="003B2953" w:rsidRDefault="00064D0C" w:rsidP="00064D0C">
      <w:pPr>
        <w:pStyle w:val="NoSpacing"/>
        <w:jc w:val="both"/>
        <w:rPr>
          <w:rFonts w:ascii="Times New Roman" w:hAnsi="Times New Roman"/>
          <w:noProof/>
          <w:sz w:val="24"/>
          <w:szCs w:val="24"/>
          <w:lang w:val="sr-Cyrl-CS"/>
        </w:rPr>
      </w:pPr>
    </w:p>
    <w:p w:rsidR="00064D0C" w:rsidRPr="003B2953" w:rsidRDefault="00064D0C" w:rsidP="00064D0C">
      <w:pPr>
        <w:pStyle w:val="NoSpacing"/>
        <w:jc w:val="both"/>
        <w:rPr>
          <w:rFonts w:ascii="Times New Roman" w:hAnsi="Times New Roman"/>
          <w:noProof/>
          <w:sz w:val="24"/>
          <w:szCs w:val="24"/>
          <w:lang w:val="sr-Cyrl-CS"/>
        </w:rPr>
      </w:pPr>
    </w:p>
    <w:p w:rsidR="00064D0C" w:rsidRPr="003B2953" w:rsidRDefault="00064D0C" w:rsidP="00064D0C">
      <w:pPr>
        <w:pStyle w:val="NoSpacing"/>
        <w:jc w:val="center"/>
        <w:rPr>
          <w:rFonts w:ascii="Times New Roman" w:hAnsi="Times New Roman"/>
          <w:b/>
          <w:sz w:val="24"/>
          <w:szCs w:val="24"/>
          <w:lang w:val="sr-Cyrl-CS"/>
        </w:rPr>
      </w:pPr>
      <w:r w:rsidRPr="003B2953">
        <w:rPr>
          <w:rFonts w:ascii="Times New Roman" w:hAnsi="Times New Roman"/>
          <w:b/>
          <w:sz w:val="24"/>
          <w:szCs w:val="24"/>
          <w:lang w:val="sr-Cyrl-CS"/>
        </w:rPr>
        <w:t>Списак реализатора програма и вртића 2013 - 2014.</w:t>
      </w:r>
    </w:p>
    <w:p w:rsidR="00064D0C" w:rsidRDefault="00064D0C" w:rsidP="008E4842">
      <w:pPr>
        <w:pStyle w:val="NoSpacing"/>
        <w:rPr>
          <w:rFonts w:ascii="Times New Roman" w:hAnsi="Times New Roman"/>
          <w:b/>
          <w:sz w:val="24"/>
          <w:szCs w:val="24"/>
        </w:rPr>
      </w:pPr>
    </w:p>
    <w:tbl>
      <w:tblPr>
        <w:tblW w:w="0" w:type="auto"/>
        <w:jc w:val="center"/>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970"/>
        <w:gridCol w:w="3827"/>
      </w:tblGrid>
      <w:tr w:rsidR="00064D0C" w:rsidRPr="00064D0C" w:rsidTr="00E018B7">
        <w:trPr>
          <w:jc w:val="center"/>
        </w:trPr>
        <w:tc>
          <w:tcPr>
            <w:tcW w:w="3970" w:type="dxa"/>
            <w:shd w:val="clear" w:color="auto" w:fill="BFBFBF"/>
          </w:tcPr>
          <w:p w:rsidR="00064D0C" w:rsidRPr="00064D0C" w:rsidRDefault="00064D0C" w:rsidP="00E018B7">
            <w:pPr>
              <w:jc w:val="center"/>
              <w:rPr>
                <w:rFonts w:ascii="Times New Roman" w:eastAsia="Calibri" w:hAnsi="Times New Roman" w:cs="Times New Roman"/>
                <w:b/>
                <w:sz w:val="24"/>
                <w:szCs w:val="24"/>
              </w:rPr>
            </w:pPr>
            <w:r w:rsidRPr="00064D0C">
              <w:rPr>
                <w:rFonts w:ascii="Times New Roman" w:eastAsia="Calibri" w:hAnsi="Times New Roman" w:cs="Times New Roman"/>
                <w:b/>
                <w:sz w:val="24"/>
                <w:szCs w:val="24"/>
              </w:rPr>
              <w:t>Васпита</w:t>
            </w:r>
            <w:r w:rsidRPr="00064D0C">
              <w:rPr>
                <w:rFonts w:ascii="Times New Roman" w:eastAsia="Calibri" w:hAnsi="Times New Roman" w:cs="Times New Roman"/>
                <w:b/>
                <w:sz w:val="24"/>
                <w:szCs w:val="24"/>
                <w:lang w:val="sr-Cyrl-CS"/>
              </w:rPr>
              <w:t>ч</w:t>
            </w:r>
            <w:r w:rsidRPr="00064D0C">
              <w:rPr>
                <w:rFonts w:ascii="Times New Roman" w:eastAsia="Calibri" w:hAnsi="Times New Roman" w:cs="Times New Roman"/>
                <w:b/>
                <w:sz w:val="24"/>
                <w:szCs w:val="24"/>
              </w:rPr>
              <w:t>и</w:t>
            </w:r>
          </w:p>
        </w:tc>
        <w:tc>
          <w:tcPr>
            <w:tcW w:w="3827" w:type="dxa"/>
            <w:shd w:val="clear" w:color="auto" w:fill="BFBFBF"/>
          </w:tcPr>
          <w:p w:rsidR="00064D0C" w:rsidRPr="00064D0C" w:rsidRDefault="00064D0C" w:rsidP="00E018B7">
            <w:pPr>
              <w:jc w:val="center"/>
              <w:rPr>
                <w:rFonts w:ascii="Times New Roman" w:eastAsia="Calibri" w:hAnsi="Times New Roman" w:cs="Times New Roman"/>
                <w:b/>
                <w:sz w:val="24"/>
                <w:szCs w:val="24"/>
                <w:lang w:val="sr-Latn-CS"/>
              </w:rPr>
            </w:pPr>
            <w:r w:rsidRPr="00064D0C">
              <w:rPr>
                <w:rFonts w:ascii="Times New Roman" w:eastAsia="Calibri" w:hAnsi="Times New Roman" w:cs="Times New Roman"/>
                <w:b/>
                <w:sz w:val="24"/>
                <w:szCs w:val="24"/>
              </w:rPr>
              <w:t>Вртићи</w:t>
            </w:r>
          </w:p>
        </w:tc>
      </w:tr>
      <w:tr w:rsidR="00064D0C" w:rsidRPr="00064D0C" w:rsidTr="00E018B7">
        <w:trPr>
          <w:jc w:val="center"/>
        </w:trPr>
        <w:tc>
          <w:tcPr>
            <w:tcW w:w="3970" w:type="dxa"/>
          </w:tcPr>
          <w:p w:rsidR="00064D0C" w:rsidRPr="00064D0C" w:rsidRDefault="00064D0C" w:rsidP="00393B40">
            <w:pPr>
              <w:numPr>
                <w:ilvl w:val="0"/>
                <w:numId w:val="66"/>
              </w:numPr>
              <w:spacing w:after="0" w:line="240" w:lineRule="auto"/>
              <w:rPr>
                <w:rFonts w:ascii="Times New Roman" w:eastAsia="Calibri" w:hAnsi="Times New Roman" w:cs="Times New Roman"/>
                <w:sz w:val="24"/>
                <w:szCs w:val="24"/>
              </w:rPr>
            </w:pPr>
            <w:r w:rsidRPr="00064D0C">
              <w:rPr>
                <w:rFonts w:ascii="Times New Roman" w:eastAsia="Calibri" w:hAnsi="Times New Roman" w:cs="Times New Roman"/>
                <w:sz w:val="24"/>
                <w:szCs w:val="24"/>
              </w:rPr>
              <w:t>Тамара Пуалић</w:t>
            </w:r>
          </w:p>
        </w:tc>
        <w:tc>
          <w:tcPr>
            <w:tcW w:w="3827" w:type="dxa"/>
          </w:tcPr>
          <w:p w:rsidR="00064D0C" w:rsidRPr="00064D0C" w:rsidRDefault="00064D0C" w:rsidP="00393B40">
            <w:pPr>
              <w:pStyle w:val="ListParagraph"/>
              <w:numPr>
                <w:ilvl w:val="0"/>
                <w:numId w:val="57"/>
              </w:numPr>
              <w:spacing w:after="0" w:line="240" w:lineRule="auto"/>
              <w:rPr>
                <w:rFonts w:ascii="Times New Roman" w:eastAsia="Calibri" w:hAnsi="Times New Roman" w:cs="Times New Roman"/>
                <w:sz w:val="24"/>
                <w:szCs w:val="24"/>
              </w:rPr>
            </w:pPr>
            <w:r w:rsidRPr="00064D0C">
              <w:rPr>
                <w:rFonts w:ascii="Times New Roman" w:eastAsia="Calibri" w:hAnsi="Times New Roman" w:cs="Times New Roman"/>
                <w:sz w:val="24"/>
                <w:szCs w:val="24"/>
              </w:rPr>
              <w:t>Мандарина</w:t>
            </w:r>
            <w:r w:rsidRPr="00064D0C">
              <w:rPr>
                <w:rFonts w:ascii="Times New Roman" w:eastAsia="Calibri" w:hAnsi="Times New Roman" w:cs="Times New Roman"/>
                <w:sz w:val="24"/>
                <w:szCs w:val="24"/>
                <w:lang w:val="sr-Cyrl-CS"/>
              </w:rPr>
              <w:t xml:space="preserve"> (3 групе)</w:t>
            </w:r>
          </w:p>
        </w:tc>
      </w:tr>
      <w:tr w:rsidR="00064D0C" w:rsidRPr="00064D0C" w:rsidTr="00E018B7">
        <w:trPr>
          <w:jc w:val="center"/>
        </w:trPr>
        <w:tc>
          <w:tcPr>
            <w:tcW w:w="3970" w:type="dxa"/>
          </w:tcPr>
          <w:p w:rsidR="00064D0C" w:rsidRPr="00064D0C" w:rsidRDefault="00064D0C" w:rsidP="00393B40">
            <w:pPr>
              <w:numPr>
                <w:ilvl w:val="0"/>
                <w:numId w:val="66"/>
              </w:numPr>
              <w:spacing w:after="0" w:line="240" w:lineRule="auto"/>
              <w:rPr>
                <w:rFonts w:ascii="Times New Roman" w:eastAsia="Calibri" w:hAnsi="Times New Roman" w:cs="Times New Roman"/>
                <w:sz w:val="24"/>
                <w:szCs w:val="24"/>
              </w:rPr>
            </w:pPr>
            <w:r w:rsidRPr="00064D0C">
              <w:rPr>
                <w:rFonts w:ascii="Times New Roman" w:eastAsia="Calibri" w:hAnsi="Times New Roman" w:cs="Times New Roman"/>
                <w:sz w:val="24"/>
                <w:szCs w:val="24"/>
              </w:rPr>
              <w:t>Наташа Врапчевић</w:t>
            </w:r>
          </w:p>
        </w:tc>
        <w:tc>
          <w:tcPr>
            <w:tcW w:w="3827" w:type="dxa"/>
          </w:tcPr>
          <w:p w:rsidR="00064D0C" w:rsidRPr="00064D0C" w:rsidRDefault="00064D0C" w:rsidP="00393B40">
            <w:pPr>
              <w:pStyle w:val="ListParagraph"/>
              <w:numPr>
                <w:ilvl w:val="0"/>
                <w:numId w:val="58"/>
              </w:numPr>
              <w:spacing w:after="0" w:line="240" w:lineRule="auto"/>
              <w:rPr>
                <w:rFonts w:ascii="Times New Roman" w:eastAsia="Calibri" w:hAnsi="Times New Roman" w:cs="Times New Roman"/>
                <w:sz w:val="24"/>
                <w:szCs w:val="24"/>
              </w:rPr>
            </w:pPr>
            <w:r w:rsidRPr="00064D0C">
              <w:rPr>
                <w:rFonts w:ascii="Times New Roman" w:eastAsia="Calibri" w:hAnsi="Times New Roman" w:cs="Times New Roman"/>
                <w:sz w:val="24"/>
                <w:szCs w:val="24"/>
              </w:rPr>
              <w:t>Санда Марјановић</w:t>
            </w:r>
          </w:p>
          <w:p w:rsidR="00064D0C" w:rsidRPr="00064D0C" w:rsidRDefault="00064D0C" w:rsidP="00393B40">
            <w:pPr>
              <w:pStyle w:val="ListParagraph"/>
              <w:numPr>
                <w:ilvl w:val="0"/>
                <w:numId w:val="58"/>
              </w:numPr>
              <w:spacing w:after="0" w:line="240" w:lineRule="auto"/>
              <w:rPr>
                <w:rFonts w:ascii="Times New Roman" w:eastAsia="Calibri" w:hAnsi="Times New Roman" w:cs="Times New Roman"/>
                <w:sz w:val="24"/>
                <w:szCs w:val="24"/>
              </w:rPr>
            </w:pPr>
            <w:r w:rsidRPr="00064D0C">
              <w:rPr>
                <w:rFonts w:ascii="Times New Roman" w:eastAsia="Calibri" w:hAnsi="Times New Roman" w:cs="Times New Roman"/>
                <w:sz w:val="24"/>
                <w:szCs w:val="24"/>
              </w:rPr>
              <w:t>Цициба</w:t>
            </w:r>
            <w:r w:rsidRPr="00064D0C">
              <w:rPr>
                <w:rFonts w:ascii="Times New Roman" w:eastAsia="Calibri" w:hAnsi="Times New Roman" w:cs="Times New Roman"/>
                <w:sz w:val="24"/>
                <w:szCs w:val="24"/>
                <w:lang w:val="sr-Cyrl-CS"/>
              </w:rPr>
              <w:t>н (2 групе)</w:t>
            </w:r>
          </w:p>
          <w:p w:rsidR="00064D0C" w:rsidRPr="00064D0C" w:rsidRDefault="00064D0C" w:rsidP="00393B40">
            <w:pPr>
              <w:pStyle w:val="ListParagraph"/>
              <w:numPr>
                <w:ilvl w:val="0"/>
                <w:numId w:val="58"/>
              </w:numPr>
              <w:spacing w:after="0" w:line="240" w:lineRule="auto"/>
              <w:rPr>
                <w:rFonts w:ascii="Times New Roman" w:eastAsia="Calibri" w:hAnsi="Times New Roman" w:cs="Times New Roman"/>
                <w:sz w:val="24"/>
                <w:szCs w:val="24"/>
              </w:rPr>
            </w:pPr>
            <w:r w:rsidRPr="00064D0C">
              <w:rPr>
                <w:rFonts w:ascii="Times New Roman" w:eastAsia="Calibri" w:hAnsi="Times New Roman" w:cs="Times New Roman"/>
                <w:sz w:val="24"/>
                <w:szCs w:val="24"/>
              </w:rPr>
              <w:t>Цицибан</w:t>
            </w:r>
          </w:p>
        </w:tc>
      </w:tr>
      <w:tr w:rsidR="00064D0C" w:rsidRPr="00064D0C" w:rsidTr="00E018B7">
        <w:trPr>
          <w:jc w:val="center"/>
        </w:trPr>
        <w:tc>
          <w:tcPr>
            <w:tcW w:w="3970" w:type="dxa"/>
          </w:tcPr>
          <w:p w:rsidR="00064D0C" w:rsidRPr="00064D0C" w:rsidRDefault="00064D0C" w:rsidP="00393B40">
            <w:pPr>
              <w:numPr>
                <w:ilvl w:val="0"/>
                <w:numId w:val="66"/>
              </w:numPr>
              <w:spacing w:after="0" w:line="240" w:lineRule="auto"/>
              <w:rPr>
                <w:rFonts w:ascii="Times New Roman" w:eastAsia="Calibri" w:hAnsi="Times New Roman" w:cs="Times New Roman"/>
                <w:sz w:val="24"/>
                <w:szCs w:val="24"/>
              </w:rPr>
            </w:pPr>
            <w:r w:rsidRPr="00064D0C">
              <w:rPr>
                <w:rFonts w:ascii="Times New Roman" w:eastAsia="Calibri" w:hAnsi="Times New Roman" w:cs="Times New Roman"/>
                <w:sz w:val="24"/>
                <w:szCs w:val="24"/>
              </w:rPr>
              <w:t>Слободанка Малиновић</w:t>
            </w:r>
          </w:p>
        </w:tc>
        <w:tc>
          <w:tcPr>
            <w:tcW w:w="3827" w:type="dxa"/>
          </w:tcPr>
          <w:p w:rsidR="00064D0C" w:rsidRPr="00064D0C" w:rsidRDefault="00064D0C" w:rsidP="00393B40">
            <w:pPr>
              <w:pStyle w:val="ListParagraph"/>
              <w:numPr>
                <w:ilvl w:val="0"/>
                <w:numId w:val="59"/>
              </w:numPr>
              <w:spacing w:after="0" w:line="240" w:lineRule="auto"/>
              <w:rPr>
                <w:rFonts w:ascii="Times New Roman" w:eastAsia="Calibri" w:hAnsi="Times New Roman" w:cs="Times New Roman"/>
                <w:sz w:val="24"/>
                <w:szCs w:val="24"/>
              </w:rPr>
            </w:pPr>
            <w:r w:rsidRPr="00064D0C">
              <w:rPr>
                <w:rFonts w:ascii="Times New Roman" w:eastAsia="Calibri" w:hAnsi="Times New Roman" w:cs="Times New Roman"/>
                <w:sz w:val="24"/>
                <w:szCs w:val="24"/>
              </w:rPr>
              <w:t>Чикош Бела</w:t>
            </w:r>
            <w:r w:rsidRPr="00064D0C">
              <w:rPr>
                <w:rFonts w:ascii="Times New Roman" w:eastAsia="Calibri" w:hAnsi="Times New Roman" w:cs="Times New Roman"/>
                <w:sz w:val="24"/>
                <w:szCs w:val="24"/>
                <w:lang w:val="sr-Cyrl-CS"/>
              </w:rPr>
              <w:t xml:space="preserve"> (2 групе)</w:t>
            </w:r>
          </w:p>
          <w:p w:rsidR="00064D0C" w:rsidRPr="00064D0C" w:rsidRDefault="00064D0C" w:rsidP="00393B40">
            <w:pPr>
              <w:pStyle w:val="ListParagraph"/>
              <w:numPr>
                <w:ilvl w:val="0"/>
                <w:numId w:val="59"/>
              </w:numPr>
              <w:spacing w:after="0" w:line="240" w:lineRule="auto"/>
              <w:rPr>
                <w:rFonts w:ascii="Times New Roman" w:eastAsia="Calibri" w:hAnsi="Times New Roman" w:cs="Times New Roman"/>
                <w:sz w:val="24"/>
                <w:szCs w:val="24"/>
              </w:rPr>
            </w:pPr>
            <w:r w:rsidRPr="00064D0C">
              <w:rPr>
                <w:rFonts w:ascii="Times New Roman" w:eastAsia="Calibri" w:hAnsi="Times New Roman" w:cs="Times New Roman"/>
                <w:sz w:val="24"/>
                <w:szCs w:val="24"/>
              </w:rPr>
              <w:t>Бајка</w:t>
            </w:r>
          </w:p>
        </w:tc>
      </w:tr>
      <w:tr w:rsidR="00064D0C" w:rsidRPr="00064D0C" w:rsidTr="00E018B7">
        <w:trPr>
          <w:jc w:val="center"/>
        </w:trPr>
        <w:tc>
          <w:tcPr>
            <w:tcW w:w="3970" w:type="dxa"/>
          </w:tcPr>
          <w:p w:rsidR="00064D0C" w:rsidRPr="00064D0C" w:rsidRDefault="00064D0C" w:rsidP="00393B40">
            <w:pPr>
              <w:numPr>
                <w:ilvl w:val="0"/>
                <w:numId w:val="66"/>
              </w:numPr>
              <w:spacing w:after="0" w:line="240" w:lineRule="auto"/>
              <w:rPr>
                <w:rFonts w:ascii="Times New Roman" w:eastAsia="Calibri" w:hAnsi="Times New Roman" w:cs="Times New Roman"/>
                <w:sz w:val="24"/>
                <w:szCs w:val="24"/>
              </w:rPr>
            </w:pPr>
            <w:r w:rsidRPr="00064D0C">
              <w:rPr>
                <w:rFonts w:ascii="Times New Roman" w:eastAsia="Calibri" w:hAnsi="Times New Roman" w:cs="Times New Roman"/>
                <w:sz w:val="24"/>
                <w:szCs w:val="24"/>
              </w:rPr>
              <w:t>Ксенија Габрић</w:t>
            </w:r>
          </w:p>
        </w:tc>
        <w:tc>
          <w:tcPr>
            <w:tcW w:w="3827" w:type="dxa"/>
          </w:tcPr>
          <w:p w:rsidR="00064D0C" w:rsidRPr="00064D0C" w:rsidRDefault="00064D0C" w:rsidP="00393B40">
            <w:pPr>
              <w:numPr>
                <w:ilvl w:val="0"/>
                <w:numId w:val="60"/>
              </w:numPr>
              <w:spacing w:after="0" w:line="240" w:lineRule="auto"/>
              <w:rPr>
                <w:rFonts w:ascii="Times New Roman" w:eastAsia="Calibri" w:hAnsi="Times New Roman" w:cs="Times New Roman"/>
                <w:sz w:val="24"/>
                <w:szCs w:val="24"/>
              </w:rPr>
            </w:pPr>
            <w:r w:rsidRPr="00064D0C">
              <w:rPr>
                <w:rFonts w:ascii="Times New Roman" w:eastAsia="Calibri" w:hAnsi="Times New Roman" w:cs="Times New Roman"/>
                <w:sz w:val="24"/>
                <w:szCs w:val="24"/>
              </w:rPr>
              <w:t>Наш Бисер</w:t>
            </w:r>
          </w:p>
          <w:p w:rsidR="00064D0C" w:rsidRPr="00064D0C" w:rsidRDefault="00064D0C" w:rsidP="00393B40">
            <w:pPr>
              <w:numPr>
                <w:ilvl w:val="0"/>
                <w:numId w:val="60"/>
              </w:numPr>
              <w:spacing w:after="0" w:line="240" w:lineRule="auto"/>
              <w:rPr>
                <w:rFonts w:ascii="Times New Roman" w:eastAsia="Calibri" w:hAnsi="Times New Roman" w:cs="Times New Roman"/>
                <w:sz w:val="24"/>
                <w:szCs w:val="24"/>
              </w:rPr>
            </w:pPr>
            <w:r w:rsidRPr="00064D0C">
              <w:rPr>
                <w:rFonts w:ascii="Times New Roman" w:eastAsia="Calibri" w:hAnsi="Times New Roman" w:cs="Times New Roman"/>
                <w:sz w:val="24"/>
                <w:szCs w:val="24"/>
              </w:rPr>
              <w:t>Шумица</w:t>
            </w:r>
            <w:r w:rsidRPr="00064D0C">
              <w:rPr>
                <w:rFonts w:ascii="Times New Roman" w:eastAsia="Calibri" w:hAnsi="Times New Roman" w:cs="Times New Roman"/>
                <w:sz w:val="24"/>
                <w:szCs w:val="24"/>
                <w:lang w:val="sr-Cyrl-CS"/>
              </w:rPr>
              <w:t xml:space="preserve"> (2 групе)</w:t>
            </w:r>
          </w:p>
        </w:tc>
      </w:tr>
      <w:tr w:rsidR="00064D0C" w:rsidRPr="00064D0C" w:rsidTr="00E018B7">
        <w:trPr>
          <w:jc w:val="center"/>
        </w:trPr>
        <w:tc>
          <w:tcPr>
            <w:tcW w:w="3970" w:type="dxa"/>
          </w:tcPr>
          <w:p w:rsidR="00064D0C" w:rsidRPr="00064D0C" w:rsidRDefault="00064D0C" w:rsidP="00393B40">
            <w:pPr>
              <w:numPr>
                <w:ilvl w:val="0"/>
                <w:numId w:val="66"/>
              </w:numPr>
              <w:spacing w:after="0" w:line="240" w:lineRule="auto"/>
              <w:rPr>
                <w:rFonts w:ascii="Times New Roman" w:eastAsia="Calibri" w:hAnsi="Times New Roman" w:cs="Times New Roman"/>
                <w:sz w:val="24"/>
                <w:szCs w:val="24"/>
              </w:rPr>
            </w:pPr>
            <w:r w:rsidRPr="00064D0C">
              <w:rPr>
                <w:rFonts w:ascii="Times New Roman" w:eastAsia="Calibri" w:hAnsi="Times New Roman" w:cs="Times New Roman"/>
                <w:sz w:val="24"/>
                <w:szCs w:val="24"/>
              </w:rPr>
              <w:t>Марта Губи</w:t>
            </w:r>
          </w:p>
        </w:tc>
        <w:tc>
          <w:tcPr>
            <w:tcW w:w="3827" w:type="dxa"/>
          </w:tcPr>
          <w:p w:rsidR="00064D0C" w:rsidRPr="00064D0C" w:rsidRDefault="00064D0C" w:rsidP="00393B40">
            <w:pPr>
              <w:numPr>
                <w:ilvl w:val="0"/>
                <w:numId w:val="61"/>
              </w:numPr>
              <w:spacing w:after="0" w:line="240" w:lineRule="auto"/>
              <w:rPr>
                <w:rFonts w:ascii="Times New Roman" w:eastAsia="Calibri" w:hAnsi="Times New Roman" w:cs="Times New Roman"/>
                <w:sz w:val="24"/>
                <w:szCs w:val="24"/>
              </w:rPr>
            </w:pPr>
            <w:r w:rsidRPr="00064D0C">
              <w:rPr>
                <w:rFonts w:ascii="Times New Roman" w:eastAsia="Calibri" w:hAnsi="Times New Roman" w:cs="Times New Roman"/>
                <w:sz w:val="24"/>
                <w:szCs w:val="24"/>
              </w:rPr>
              <w:t>Кекец</w:t>
            </w:r>
            <w:r w:rsidRPr="00064D0C">
              <w:rPr>
                <w:rFonts w:ascii="Times New Roman" w:eastAsia="Calibri" w:hAnsi="Times New Roman" w:cs="Times New Roman"/>
                <w:sz w:val="24"/>
                <w:szCs w:val="24"/>
                <w:lang w:val="sr-Cyrl-CS"/>
              </w:rPr>
              <w:t xml:space="preserve"> (2 групе)</w:t>
            </w:r>
          </w:p>
          <w:p w:rsidR="00064D0C" w:rsidRPr="00064D0C" w:rsidRDefault="00064D0C" w:rsidP="00393B40">
            <w:pPr>
              <w:numPr>
                <w:ilvl w:val="0"/>
                <w:numId w:val="61"/>
              </w:numPr>
              <w:spacing w:after="0" w:line="240" w:lineRule="auto"/>
              <w:rPr>
                <w:rFonts w:ascii="Times New Roman" w:eastAsia="Calibri" w:hAnsi="Times New Roman" w:cs="Times New Roman"/>
                <w:sz w:val="24"/>
                <w:szCs w:val="24"/>
              </w:rPr>
            </w:pPr>
            <w:r w:rsidRPr="00064D0C">
              <w:rPr>
                <w:rFonts w:ascii="Times New Roman" w:eastAsia="Calibri" w:hAnsi="Times New Roman" w:cs="Times New Roman"/>
                <w:sz w:val="24"/>
                <w:szCs w:val="24"/>
              </w:rPr>
              <w:t>Висибаба</w:t>
            </w:r>
          </w:p>
        </w:tc>
      </w:tr>
      <w:tr w:rsidR="00064D0C" w:rsidRPr="00064D0C" w:rsidTr="00E018B7">
        <w:trPr>
          <w:jc w:val="center"/>
        </w:trPr>
        <w:tc>
          <w:tcPr>
            <w:tcW w:w="3970" w:type="dxa"/>
          </w:tcPr>
          <w:p w:rsidR="00064D0C" w:rsidRPr="00064D0C" w:rsidRDefault="00064D0C" w:rsidP="00393B40">
            <w:pPr>
              <w:numPr>
                <w:ilvl w:val="0"/>
                <w:numId w:val="66"/>
              </w:numPr>
              <w:spacing w:after="0" w:line="240" w:lineRule="auto"/>
              <w:rPr>
                <w:rFonts w:ascii="Times New Roman" w:eastAsia="Calibri" w:hAnsi="Times New Roman" w:cs="Times New Roman"/>
                <w:sz w:val="24"/>
                <w:szCs w:val="24"/>
              </w:rPr>
            </w:pPr>
            <w:r w:rsidRPr="00064D0C">
              <w:rPr>
                <w:rFonts w:ascii="Times New Roman" w:eastAsia="Calibri" w:hAnsi="Times New Roman" w:cs="Times New Roman"/>
                <w:sz w:val="24"/>
                <w:szCs w:val="24"/>
              </w:rPr>
              <w:t>Ксенија Штефковић</w:t>
            </w:r>
          </w:p>
        </w:tc>
        <w:tc>
          <w:tcPr>
            <w:tcW w:w="3827" w:type="dxa"/>
          </w:tcPr>
          <w:p w:rsidR="00064D0C" w:rsidRPr="00064D0C" w:rsidRDefault="00064D0C" w:rsidP="00393B40">
            <w:pPr>
              <w:numPr>
                <w:ilvl w:val="0"/>
                <w:numId w:val="62"/>
              </w:numPr>
              <w:spacing w:after="0" w:line="240" w:lineRule="auto"/>
              <w:rPr>
                <w:rFonts w:ascii="Times New Roman" w:eastAsia="Calibri" w:hAnsi="Times New Roman" w:cs="Times New Roman"/>
                <w:sz w:val="24"/>
                <w:szCs w:val="24"/>
              </w:rPr>
            </w:pPr>
            <w:r w:rsidRPr="00064D0C">
              <w:rPr>
                <w:rFonts w:ascii="Times New Roman" w:eastAsia="Calibri" w:hAnsi="Times New Roman" w:cs="Times New Roman"/>
                <w:sz w:val="24"/>
                <w:szCs w:val="24"/>
              </w:rPr>
              <w:t>Алиса</w:t>
            </w:r>
            <w:r w:rsidRPr="00064D0C">
              <w:rPr>
                <w:rFonts w:ascii="Times New Roman" w:eastAsia="Calibri" w:hAnsi="Times New Roman" w:cs="Times New Roman"/>
                <w:sz w:val="24"/>
                <w:szCs w:val="24"/>
                <w:lang w:val="sr-Cyrl-CS"/>
              </w:rPr>
              <w:t xml:space="preserve"> (2 групе)</w:t>
            </w:r>
          </w:p>
        </w:tc>
      </w:tr>
      <w:tr w:rsidR="00064D0C" w:rsidRPr="00064D0C" w:rsidTr="00E018B7">
        <w:trPr>
          <w:jc w:val="center"/>
        </w:trPr>
        <w:tc>
          <w:tcPr>
            <w:tcW w:w="3970" w:type="dxa"/>
          </w:tcPr>
          <w:p w:rsidR="00064D0C" w:rsidRPr="00064D0C" w:rsidRDefault="00064D0C" w:rsidP="00393B40">
            <w:pPr>
              <w:numPr>
                <w:ilvl w:val="0"/>
                <w:numId w:val="66"/>
              </w:numPr>
              <w:spacing w:after="0" w:line="240" w:lineRule="auto"/>
              <w:rPr>
                <w:rFonts w:ascii="Times New Roman" w:eastAsia="Calibri" w:hAnsi="Times New Roman" w:cs="Times New Roman"/>
                <w:sz w:val="24"/>
                <w:szCs w:val="24"/>
              </w:rPr>
            </w:pPr>
            <w:r w:rsidRPr="00064D0C">
              <w:rPr>
                <w:rFonts w:ascii="Times New Roman" w:eastAsia="Calibri" w:hAnsi="Times New Roman" w:cs="Times New Roman"/>
                <w:sz w:val="24"/>
                <w:szCs w:val="24"/>
              </w:rPr>
              <w:t>Наташа Стојић</w:t>
            </w:r>
          </w:p>
        </w:tc>
        <w:tc>
          <w:tcPr>
            <w:tcW w:w="3827" w:type="dxa"/>
          </w:tcPr>
          <w:p w:rsidR="00064D0C" w:rsidRPr="00064D0C" w:rsidRDefault="00064D0C" w:rsidP="00393B40">
            <w:pPr>
              <w:numPr>
                <w:ilvl w:val="0"/>
                <w:numId w:val="63"/>
              </w:numPr>
              <w:spacing w:after="0" w:line="240" w:lineRule="auto"/>
              <w:rPr>
                <w:rFonts w:ascii="Times New Roman" w:eastAsia="Calibri" w:hAnsi="Times New Roman" w:cs="Times New Roman"/>
                <w:sz w:val="24"/>
                <w:szCs w:val="24"/>
              </w:rPr>
            </w:pPr>
            <w:r w:rsidRPr="00064D0C">
              <w:rPr>
                <w:rFonts w:ascii="Times New Roman" w:eastAsia="Calibri" w:hAnsi="Times New Roman" w:cs="Times New Roman"/>
                <w:sz w:val="24"/>
                <w:szCs w:val="24"/>
              </w:rPr>
              <w:t>Шумица</w:t>
            </w:r>
            <w:r w:rsidRPr="00064D0C">
              <w:rPr>
                <w:rFonts w:ascii="Times New Roman" w:eastAsia="Calibri" w:hAnsi="Times New Roman" w:cs="Times New Roman"/>
                <w:sz w:val="24"/>
                <w:szCs w:val="24"/>
                <w:lang w:val="sr-Cyrl-CS"/>
              </w:rPr>
              <w:t xml:space="preserve"> (4 групе)</w:t>
            </w:r>
          </w:p>
        </w:tc>
      </w:tr>
      <w:tr w:rsidR="00064D0C" w:rsidRPr="00064D0C" w:rsidTr="00E018B7">
        <w:trPr>
          <w:jc w:val="center"/>
        </w:trPr>
        <w:tc>
          <w:tcPr>
            <w:tcW w:w="3970" w:type="dxa"/>
          </w:tcPr>
          <w:p w:rsidR="00064D0C" w:rsidRPr="00064D0C" w:rsidRDefault="00064D0C" w:rsidP="00393B40">
            <w:pPr>
              <w:numPr>
                <w:ilvl w:val="0"/>
                <w:numId w:val="66"/>
              </w:numPr>
              <w:spacing w:after="0" w:line="240" w:lineRule="auto"/>
              <w:rPr>
                <w:rFonts w:ascii="Times New Roman" w:eastAsia="Calibri" w:hAnsi="Times New Roman" w:cs="Times New Roman"/>
                <w:sz w:val="24"/>
                <w:szCs w:val="24"/>
              </w:rPr>
            </w:pPr>
            <w:r w:rsidRPr="00064D0C">
              <w:rPr>
                <w:rFonts w:ascii="Times New Roman" w:eastAsia="Calibri" w:hAnsi="Times New Roman" w:cs="Times New Roman"/>
                <w:sz w:val="24"/>
                <w:szCs w:val="24"/>
              </w:rPr>
              <w:t>Биљана Мамужић</w:t>
            </w:r>
          </w:p>
        </w:tc>
        <w:tc>
          <w:tcPr>
            <w:tcW w:w="3827" w:type="dxa"/>
          </w:tcPr>
          <w:p w:rsidR="00064D0C" w:rsidRPr="00064D0C" w:rsidRDefault="00064D0C" w:rsidP="00393B40">
            <w:pPr>
              <w:numPr>
                <w:ilvl w:val="0"/>
                <w:numId w:val="64"/>
              </w:numPr>
              <w:spacing w:after="0" w:line="240" w:lineRule="auto"/>
              <w:rPr>
                <w:rFonts w:ascii="Times New Roman" w:eastAsia="Calibri" w:hAnsi="Times New Roman" w:cs="Times New Roman"/>
                <w:sz w:val="24"/>
                <w:szCs w:val="24"/>
              </w:rPr>
            </w:pPr>
            <w:r w:rsidRPr="00064D0C">
              <w:rPr>
                <w:rFonts w:ascii="Times New Roman" w:eastAsia="Calibri" w:hAnsi="Times New Roman" w:cs="Times New Roman"/>
                <w:sz w:val="24"/>
                <w:szCs w:val="24"/>
              </w:rPr>
              <w:t>Зека</w:t>
            </w:r>
            <w:r w:rsidRPr="00064D0C">
              <w:rPr>
                <w:rFonts w:ascii="Times New Roman" w:eastAsia="Calibri" w:hAnsi="Times New Roman" w:cs="Times New Roman"/>
                <w:sz w:val="24"/>
                <w:szCs w:val="24"/>
                <w:lang w:val="sr-Cyrl-CS"/>
              </w:rPr>
              <w:t xml:space="preserve"> (2 групе)</w:t>
            </w:r>
          </w:p>
          <w:p w:rsidR="00064D0C" w:rsidRPr="00064D0C" w:rsidRDefault="00064D0C" w:rsidP="00393B40">
            <w:pPr>
              <w:numPr>
                <w:ilvl w:val="0"/>
                <w:numId w:val="64"/>
              </w:numPr>
              <w:spacing w:after="0" w:line="240" w:lineRule="auto"/>
              <w:rPr>
                <w:rFonts w:ascii="Times New Roman" w:eastAsia="Calibri" w:hAnsi="Times New Roman" w:cs="Times New Roman"/>
                <w:sz w:val="24"/>
                <w:szCs w:val="24"/>
              </w:rPr>
            </w:pPr>
            <w:r w:rsidRPr="00064D0C">
              <w:rPr>
                <w:rFonts w:ascii="Times New Roman" w:eastAsia="Calibri" w:hAnsi="Times New Roman" w:cs="Times New Roman"/>
                <w:sz w:val="24"/>
                <w:szCs w:val="24"/>
              </w:rPr>
              <w:t>Хајди</w:t>
            </w:r>
          </w:p>
        </w:tc>
      </w:tr>
      <w:tr w:rsidR="00064D0C" w:rsidRPr="00064D0C" w:rsidTr="00E018B7">
        <w:trPr>
          <w:jc w:val="center"/>
        </w:trPr>
        <w:tc>
          <w:tcPr>
            <w:tcW w:w="3970" w:type="dxa"/>
          </w:tcPr>
          <w:p w:rsidR="00064D0C" w:rsidRPr="00064D0C" w:rsidRDefault="00064D0C" w:rsidP="00393B40">
            <w:pPr>
              <w:numPr>
                <w:ilvl w:val="0"/>
                <w:numId w:val="66"/>
              </w:numPr>
              <w:spacing w:after="0" w:line="240" w:lineRule="auto"/>
              <w:rPr>
                <w:rFonts w:ascii="Times New Roman" w:eastAsia="Calibri" w:hAnsi="Times New Roman" w:cs="Times New Roman"/>
                <w:sz w:val="24"/>
                <w:szCs w:val="24"/>
              </w:rPr>
            </w:pPr>
            <w:r w:rsidRPr="00064D0C">
              <w:rPr>
                <w:rFonts w:ascii="Times New Roman" w:eastAsia="Calibri" w:hAnsi="Times New Roman" w:cs="Times New Roman"/>
                <w:sz w:val="24"/>
                <w:szCs w:val="24"/>
              </w:rPr>
              <w:lastRenderedPageBreak/>
              <w:t>Александра Радић</w:t>
            </w:r>
          </w:p>
        </w:tc>
        <w:tc>
          <w:tcPr>
            <w:tcW w:w="3827" w:type="dxa"/>
          </w:tcPr>
          <w:p w:rsidR="00064D0C" w:rsidRPr="00064D0C" w:rsidRDefault="00064D0C" w:rsidP="00393B40">
            <w:pPr>
              <w:numPr>
                <w:ilvl w:val="0"/>
                <w:numId w:val="74"/>
              </w:numPr>
              <w:spacing w:after="0" w:line="240" w:lineRule="auto"/>
              <w:rPr>
                <w:rFonts w:ascii="Times New Roman" w:eastAsia="Calibri" w:hAnsi="Times New Roman" w:cs="Times New Roman"/>
                <w:sz w:val="24"/>
                <w:szCs w:val="24"/>
              </w:rPr>
            </w:pPr>
            <w:r w:rsidRPr="00064D0C">
              <w:rPr>
                <w:rFonts w:ascii="Times New Roman" w:eastAsia="Calibri" w:hAnsi="Times New Roman" w:cs="Times New Roman"/>
                <w:sz w:val="24"/>
                <w:szCs w:val="24"/>
              </w:rPr>
              <w:t>Ластавица</w:t>
            </w:r>
            <w:r w:rsidRPr="00064D0C">
              <w:rPr>
                <w:rFonts w:ascii="Times New Roman" w:eastAsia="Calibri" w:hAnsi="Times New Roman" w:cs="Times New Roman"/>
                <w:sz w:val="24"/>
                <w:szCs w:val="24"/>
                <w:lang w:val="sr-Cyrl-CS"/>
              </w:rPr>
              <w:t xml:space="preserve"> (2 групе)</w:t>
            </w:r>
          </w:p>
          <w:p w:rsidR="00064D0C" w:rsidRPr="00064D0C" w:rsidRDefault="00064D0C" w:rsidP="00393B40">
            <w:pPr>
              <w:numPr>
                <w:ilvl w:val="0"/>
                <w:numId w:val="74"/>
              </w:numPr>
              <w:spacing w:after="0" w:line="240" w:lineRule="auto"/>
              <w:rPr>
                <w:rFonts w:ascii="Times New Roman" w:eastAsia="Calibri" w:hAnsi="Times New Roman" w:cs="Times New Roman"/>
                <w:sz w:val="24"/>
                <w:szCs w:val="24"/>
              </w:rPr>
            </w:pPr>
            <w:r w:rsidRPr="00064D0C">
              <w:rPr>
                <w:rFonts w:ascii="Times New Roman" w:eastAsia="Calibri" w:hAnsi="Times New Roman" w:cs="Times New Roman"/>
                <w:sz w:val="24"/>
                <w:szCs w:val="24"/>
              </w:rPr>
              <w:t>Звездице</w:t>
            </w:r>
          </w:p>
        </w:tc>
      </w:tr>
      <w:tr w:rsidR="00064D0C" w:rsidRPr="00064D0C" w:rsidTr="00E018B7">
        <w:trPr>
          <w:jc w:val="center"/>
        </w:trPr>
        <w:tc>
          <w:tcPr>
            <w:tcW w:w="3970" w:type="dxa"/>
          </w:tcPr>
          <w:p w:rsidR="00064D0C" w:rsidRPr="00064D0C" w:rsidRDefault="00064D0C" w:rsidP="00393B40">
            <w:pPr>
              <w:pStyle w:val="ListParagraph"/>
              <w:numPr>
                <w:ilvl w:val="0"/>
                <w:numId w:val="66"/>
              </w:numPr>
              <w:spacing w:after="0" w:line="240" w:lineRule="auto"/>
              <w:rPr>
                <w:rFonts w:ascii="Times New Roman" w:eastAsia="Calibri" w:hAnsi="Times New Roman" w:cs="Times New Roman"/>
                <w:sz w:val="24"/>
                <w:szCs w:val="24"/>
              </w:rPr>
            </w:pPr>
            <w:r w:rsidRPr="00064D0C">
              <w:rPr>
                <w:rFonts w:ascii="Times New Roman" w:eastAsia="Calibri" w:hAnsi="Times New Roman" w:cs="Times New Roman"/>
                <w:sz w:val="24"/>
                <w:szCs w:val="24"/>
              </w:rPr>
              <w:t>Данијела Грешак</w:t>
            </w:r>
          </w:p>
        </w:tc>
        <w:tc>
          <w:tcPr>
            <w:tcW w:w="3827" w:type="dxa"/>
          </w:tcPr>
          <w:p w:rsidR="00064D0C" w:rsidRPr="00064D0C" w:rsidRDefault="00064D0C" w:rsidP="00393B40">
            <w:pPr>
              <w:numPr>
                <w:ilvl w:val="0"/>
                <w:numId w:val="65"/>
              </w:numPr>
              <w:spacing w:after="0" w:line="240" w:lineRule="auto"/>
              <w:rPr>
                <w:rFonts w:ascii="Times New Roman" w:eastAsia="Calibri" w:hAnsi="Times New Roman" w:cs="Times New Roman"/>
                <w:sz w:val="24"/>
                <w:szCs w:val="24"/>
              </w:rPr>
            </w:pPr>
            <w:r w:rsidRPr="00064D0C">
              <w:rPr>
                <w:rFonts w:ascii="Times New Roman" w:eastAsia="Calibri" w:hAnsi="Times New Roman" w:cs="Times New Roman"/>
                <w:sz w:val="24"/>
                <w:szCs w:val="24"/>
              </w:rPr>
              <w:t>Мала Сирена</w:t>
            </w:r>
            <w:r w:rsidRPr="00064D0C">
              <w:rPr>
                <w:rFonts w:ascii="Times New Roman" w:eastAsia="Calibri" w:hAnsi="Times New Roman" w:cs="Times New Roman"/>
                <w:sz w:val="24"/>
                <w:szCs w:val="24"/>
                <w:lang w:val="sr-Cyrl-CS"/>
              </w:rPr>
              <w:t xml:space="preserve"> (2 групе)</w:t>
            </w:r>
          </w:p>
        </w:tc>
      </w:tr>
      <w:tr w:rsidR="00064D0C" w:rsidRPr="00064D0C" w:rsidTr="00E018B7">
        <w:trPr>
          <w:jc w:val="center"/>
        </w:trPr>
        <w:tc>
          <w:tcPr>
            <w:tcW w:w="3970" w:type="dxa"/>
          </w:tcPr>
          <w:p w:rsidR="00064D0C" w:rsidRPr="00064D0C" w:rsidRDefault="00064D0C" w:rsidP="00393B40">
            <w:pPr>
              <w:pStyle w:val="ListParagraph"/>
              <w:numPr>
                <w:ilvl w:val="0"/>
                <w:numId w:val="66"/>
              </w:numPr>
              <w:spacing w:after="0" w:line="240" w:lineRule="auto"/>
              <w:rPr>
                <w:rFonts w:ascii="Times New Roman" w:eastAsia="Calibri" w:hAnsi="Times New Roman" w:cs="Times New Roman"/>
                <w:sz w:val="24"/>
                <w:szCs w:val="24"/>
              </w:rPr>
            </w:pPr>
            <w:r w:rsidRPr="00064D0C">
              <w:rPr>
                <w:rFonts w:ascii="Times New Roman" w:eastAsia="Calibri" w:hAnsi="Times New Roman" w:cs="Times New Roman"/>
                <w:sz w:val="24"/>
                <w:szCs w:val="24"/>
              </w:rPr>
              <w:t>Хелга Стипић</w:t>
            </w:r>
          </w:p>
        </w:tc>
        <w:tc>
          <w:tcPr>
            <w:tcW w:w="3827" w:type="dxa"/>
          </w:tcPr>
          <w:p w:rsidR="00064D0C" w:rsidRPr="00064D0C" w:rsidRDefault="00064D0C" w:rsidP="00393B40">
            <w:pPr>
              <w:numPr>
                <w:ilvl w:val="0"/>
                <w:numId w:val="78"/>
              </w:numPr>
              <w:spacing w:after="0" w:line="240" w:lineRule="auto"/>
              <w:ind w:left="670" w:hanging="284"/>
              <w:rPr>
                <w:rFonts w:ascii="Times New Roman" w:eastAsia="Calibri" w:hAnsi="Times New Roman" w:cs="Times New Roman"/>
                <w:sz w:val="24"/>
                <w:szCs w:val="24"/>
              </w:rPr>
            </w:pPr>
            <w:r w:rsidRPr="00064D0C">
              <w:rPr>
                <w:rFonts w:ascii="Times New Roman" w:eastAsia="Calibri" w:hAnsi="Times New Roman" w:cs="Times New Roman"/>
                <w:sz w:val="24"/>
                <w:szCs w:val="24"/>
              </w:rPr>
              <w:t>Веверица</w:t>
            </w:r>
            <w:r w:rsidRPr="00064D0C">
              <w:rPr>
                <w:rFonts w:ascii="Times New Roman" w:eastAsia="Calibri" w:hAnsi="Times New Roman" w:cs="Times New Roman"/>
                <w:sz w:val="24"/>
                <w:szCs w:val="24"/>
                <w:lang w:val="sr-Cyrl-CS"/>
              </w:rPr>
              <w:t xml:space="preserve"> (2 групе)</w:t>
            </w:r>
          </w:p>
        </w:tc>
      </w:tr>
      <w:tr w:rsidR="00064D0C" w:rsidRPr="00064D0C" w:rsidTr="00E018B7">
        <w:trPr>
          <w:jc w:val="center"/>
        </w:trPr>
        <w:tc>
          <w:tcPr>
            <w:tcW w:w="3970" w:type="dxa"/>
          </w:tcPr>
          <w:p w:rsidR="00064D0C" w:rsidRPr="00064D0C" w:rsidRDefault="00064D0C" w:rsidP="00393B40">
            <w:pPr>
              <w:pStyle w:val="ListParagraph"/>
              <w:numPr>
                <w:ilvl w:val="0"/>
                <w:numId w:val="66"/>
              </w:numPr>
              <w:spacing w:after="0" w:line="240" w:lineRule="auto"/>
              <w:rPr>
                <w:rFonts w:ascii="Times New Roman" w:eastAsia="Calibri" w:hAnsi="Times New Roman" w:cs="Times New Roman"/>
                <w:sz w:val="24"/>
                <w:szCs w:val="24"/>
              </w:rPr>
            </w:pPr>
            <w:r w:rsidRPr="00064D0C">
              <w:rPr>
                <w:rFonts w:ascii="Times New Roman" w:eastAsia="Calibri" w:hAnsi="Times New Roman" w:cs="Times New Roman"/>
                <w:sz w:val="24"/>
                <w:szCs w:val="24"/>
              </w:rPr>
              <w:t>Елеонора Милић</w:t>
            </w:r>
          </w:p>
        </w:tc>
        <w:tc>
          <w:tcPr>
            <w:tcW w:w="3827" w:type="dxa"/>
          </w:tcPr>
          <w:p w:rsidR="00064D0C" w:rsidRPr="00064D0C" w:rsidRDefault="00064D0C" w:rsidP="00393B40">
            <w:pPr>
              <w:pStyle w:val="ListParagraph"/>
              <w:numPr>
                <w:ilvl w:val="0"/>
                <w:numId w:val="83"/>
              </w:numPr>
              <w:spacing w:after="0" w:line="240" w:lineRule="auto"/>
              <w:rPr>
                <w:rFonts w:ascii="Times New Roman" w:eastAsia="Calibri" w:hAnsi="Times New Roman" w:cs="Times New Roman"/>
                <w:sz w:val="24"/>
                <w:szCs w:val="24"/>
                <w:lang w:val="sr-Latn-CS"/>
              </w:rPr>
            </w:pPr>
            <w:r w:rsidRPr="00064D0C">
              <w:rPr>
                <w:rFonts w:ascii="Times New Roman" w:eastAsia="Calibri" w:hAnsi="Times New Roman" w:cs="Times New Roman"/>
                <w:sz w:val="24"/>
                <w:szCs w:val="24"/>
              </w:rPr>
              <w:t>Плави Зец</w:t>
            </w:r>
            <w:r w:rsidRPr="00064D0C">
              <w:rPr>
                <w:rFonts w:ascii="Times New Roman" w:eastAsia="Calibri" w:hAnsi="Times New Roman" w:cs="Times New Roman"/>
                <w:sz w:val="24"/>
                <w:szCs w:val="24"/>
                <w:lang w:val="sr-Cyrl-CS"/>
              </w:rPr>
              <w:t xml:space="preserve"> </w:t>
            </w:r>
          </w:p>
        </w:tc>
      </w:tr>
      <w:tr w:rsidR="00064D0C" w:rsidRPr="00064D0C" w:rsidTr="00E018B7">
        <w:trPr>
          <w:jc w:val="center"/>
        </w:trPr>
        <w:tc>
          <w:tcPr>
            <w:tcW w:w="3970" w:type="dxa"/>
          </w:tcPr>
          <w:p w:rsidR="00064D0C" w:rsidRPr="00064D0C" w:rsidRDefault="00064D0C" w:rsidP="00393B40">
            <w:pPr>
              <w:pStyle w:val="ListParagraph"/>
              <w:numPr>
                <w:ilvl w:val="0"/>
                <w:numId w:val="83"/>
              </w:numPr>
              <w:spacing w:after="0" w:line="240" w:lineRule="auto"/>
              <w:rPr>
                <w:rFonts w:ascii="Times New Roman" w:eastAsia="Calibri" w:hAnsi="Times New Roman" w:cs="Times New Roman"/>
                <w:sz w:val="24"/>
                <w:szCs w:val="24"/>
              </w:rPr>
            </w:pPr>
            <w:r w:rsidRPr="00064D0C">
              <w:rPr>
                <w:rFonts w:ascii="Times New Roman" w:eastAsia="Calibri" w:hAnsi="Times New Roman" w:cs="Times New Roman"/>
                <w:sz w:val="24"/>
                <w:szCs w:val="24"/>
              </w:rPr>
              <w:t xml:space="preserve">Бојана Вуковић </w:t>
            </w:r>
          </w:p>
        </w:tc>
        <w:tc>
          <w:tcPr>
            <w:tcW w:w="3827" w:type="dxa"/>
          </w:tcPr>
          <w:p w:rsidR="00064D0C" w:rsidRPr="00064D0C" w:rsidRDefault="00064D0C" w:rsidP="00393B40">
            <w:pPr>
              <w:widowControl w:val="0"/>
              <w:numPr>
                <w:ilvl w:val="0"/>
                <w:numId w:val="81"/>
              </w:numPr>
              <w:autoSpaceDE w:val="0"/>
              <w:autoSpaceDN w:val="0"/>
              <w:adjustRightInd w:val="0"/>
              <w:spacing w:after="0" w:line="240" w:lineRule="auto"/>
              <w:rPr>
                <w:rFonts w:ascii="Times New Roman" w:eastAsia="Calibri" w:hAnsi="Times New Roman" w:cs="Times New Roman"/>
                <w:sz w:val="24"/>
                <w:szCs w:val="24"/>
                <w:lang w:val="sr-Cyrl-CS"/>
              </w:rPr>
            </w:pPr>
            <w:r w:rsidRPr="00064D0C">
              <w:rPr>
                <w:rFonts w:ascii="Times New Roman" w:eastAsia="Calibri" w:hAnsi="Times New Roman" w:cs="Times New Roman"/>
                <w:sz w:val="24"/>
                <w:szCs w:val="24"/>
                <w:lang w:val="sr-Cyrl-CS"/>
              </w:rPr>
              <w:t>"Снежана"</w:t>
            </w:r>
          </w:p>
        </w:tc>
      </w:tr>
      <w:tr w:rsidR="00064D0C" w:rsidRPr="00064D0C" w:rsidTr="00E018B7">
        <w:trPr>
          <w:jc w:val="center"/>
        </w:trPr>
        <w:tc>
          <w:tcPr>
            <w:tcW w:w="3970" w:type="dxa"/>
            <w:shd w:val="clear" w:color="auto" w:fill="BFBFBF"/>
          </w:tcPr>
          <w:p w:rsidR="00064D0C" w:rsidRPr="00064D0C" w:rsidRDefault="00064D0C" w:rsidP="00E018B7">
            <w:pPr>
              <w:jc w:val="center"/>
              <w:rPr>
                <w:rFonts w:ascii="Times New Roman" w:eastAsia="Calibri" w:hAnsi="Times New Roman" w:cs="Times New Roman"/>
                <w:b/>
                <w:sz w:val="24"/>
                <w:szCs w:val="24"/>
              </w:rPr>
            </w:pPr>
            <w:r w:rsidRPr="00064D0C">
              <w:rPr>
                <w:rFonts w:ascii="Times New Roman" w:eastAsia="Calibri" w:hAnsi="Times New Roman" w:cs="Times New Roman"/>
                <w:b/>
                <w:sz w:val="24"/>
                <w:szCs w:val="24"/>
              </w:rPr>
              <w:t>Спољни Сарадници</w:t>
            </w:r>
          </w:p>
        </w:tc>
        <w:tc>
          <w:tcPr>
            <w:tcW w:w="3827" w:type="dxa"/>
            <w:shd w:val="clear" w:color="auto" w:fill="BFBFBF"/>
          </w:tcPr>
          <w:p w:rsidR="00064D0C" w:rsidRPr="00064D0C" w:rsidRDefault="00064D0C" w:rsidP="00E018B7">
            <w:pPr>
              <w:jc w:val="center"/>
              <w:rPr>
                <w:rFonts w:ascii="Times New Roman" w:eastAsia="Calibri" w:hAnsi="Times New Roman" w:cs="Times New Roman"/>
                <w:b/>
                <w:sz w:val="24"/>
                <w:szCs w:val="24"/>
              </w:rPr>
            </w:pPr>
            <w:r w:rsidRPr="00064D0C">
              <w:rPr>
                <w:rFonts w:ascii="Times New Roman" w:eastAsia="Calibri" w:hAnsi="Times New Roman" w:cs="Times New Roman"/>
                <w:b/>
                <w:sz w:val="24"/>
                <w:szCs w:val="24"/>
              </w:rPr>
              <w:t>Вртићи</w:t>
            </w:r>
          </w:p>
        </w:tc>
      </w:tr>
      <w:tr w:rsidR="00064D0C" w:rsidRPr="00064D0C" w:rsidTr="00E018B7">
        <w:trPr>
          <w:jc w:val="center"/>
        </w:trPr>
        <w:tc>
          <w:tcPr>
            <w:tcW w:w="3970" w:type="dxa"/>
          </w:tcPr>
          <w:p w:rsidR="00064D0C" w:rsidRPr="00064D0C" w:rsidRDefault="00064D0C" w:rsidP="00393B40">
            <w:pPr>
              <w:numPr>
                <w:ilvl w:val="0"/>
                <w:numId w:val="73"/>
              </w:numPr>
              <w:spacing w:after="0" w:line="240" w:lineRule="auto"/>
              <w:rPr>
                <w:rFonts w:ascii="Times New Roman" w:eastAsia="Calibri" w:hAnsi="Times New Roman" w:cs="Times New Roman"/>
                <w:sz w:val="24"/>
                <w:szCs w:val="24"/>
              </w:rPr>
            </w:pPr>
            <w:r w:rsidRPr="00064D0C">
              <w:rPr>
                <w:rFonts w:ascii="Times New Roman" w:eastAsia="Calibri" w:hAnsi="Times New Roman" w:cs="Times New Roman"/>
                <w:sz w:val="24"/>
                <w:szCs w:val="24"/>
              </w:rPr>
              <w:t>Богдан Нићетин</w:t>
            </w:r>
          </w:p>
        </w:tc>
        <w:tc>
          <w:tcPr>
            <w:tcW w:w="3827" w:type="dxa"/>
          </w:tcPr>
          <w:p w:rsidR="00064D0C" w:rsidRPr="00064D0C" w:rsidRDefault="00064D0C" w:rsidP="00393B40">
            <w:pPr>
              <w:numPr>
                <w:ilvl w:val="0"/>
                <w:numId w:val="67"/>
              </w:numPr>
              <w:spacing w:after="0" w:line="240" w:lineRule="auto"/>
              <w:rPr>
                <w:rFonts w:ascii="Times New Roman" w:eastAsia="Calibri" w:hAnsi="Times New Roman" w:cs="Times New Roman"/>
                <w:sz w:val="24"/>
                <w:szCs w:val="24"/>
              </w:rPr>
            </w:pPr>
            <w:r w:rsidRPr="00064D0C">
              <w:rPr>
                <w:rFonts w:ascii="Times New Roman" w:eastAsia="Calibri" w:hAnsi="Times New Roman" w:cs="Times New Roman"/>
                <w:sz w:val="24"/>
                <w:szCs w:val="24"/>
              </w:rPr>
              <w:t xml:space="preserve">Мали Принц - </w:t>
            </w:r>
          </w:p>
          <w:p w:rsidR="00064D0C" w:rsidRPr="00064D0C" w:rsidRDefault="00064D0C" w:rsidP="00393B40">
            <w:pPr>
              <w:numPr>
                <w:ilvl w:val="0"/>
                <w:numId w:val="67"/>
              </w:numPr>
              <w:spacing w:after="0" w:line="240" w:lineRule="auto"/>
              <w:rPr>
                <w:rFonts w:ascii="Times New Roman" w:eastAsia="Calibri" w:hAnsi="Times New Roman" w:cs="Times New Roman"/>
                <w:sz w:val="24"/>
                <w:szCs w:val="24"/>
              </w:rPr>
            </w:pPr>
            <w:r w:rsidRPr="00064D0C">
              <w:rPr>
                <w:rFonts w:ascii="Times New Roman" w:eastAsia="Calibri" w:hAnsi="Times New Roman" w:cs="Times New Roman"/>
                <w:sz w:val="24"/>
                <w:szCs w:val="24"/>
              </w:rPr>
              <w:t>Пинокио</w:t>
            </w:r>
          </w:p>
          <w:p w:rsidR="00064D0C" w:rsidRPr="00064D0C" w:rsidRDefault="00064D0C" w:rsidP="00393B40">
            <w:pPr>
              <w:numPr>
                <w:ilvl w:val="0"/>
                <w:numId w:val="67"/>
              </w:numPr>
              <w:spacing w:after="0" w:line="240" w:lineRule="auto"/>
              <w:rPr>
                <w:rFonts w:ascii="Times New Roman" w:eastAsia="Calibri" w:hAnsi="Times New Roman" w:cs="Times New Roman"/>
                <w:sz w:val="24"/>
                <w:szCs w:val="24"/>
              </w:rPr>
            </w:pPr>
            <w:r w:rsidRPr="00064D0C">
              <w:rPr>
                <w:rFonts w:ascii="Times New Roman" w:eastAsia="Calibri" w:hAnsi="Times New Roman" w:cs="Times New Roman"/>
                <w:sz w:val="24"/>
                <w:szCs w:val="24"/>
              </w:rPr>
              <w:t>Толстојева</w:t>
            </w:r>
          </w:p>
          <w:p w:rsidR="00064D0C" w:rsidRPr="00064D0C" w:rsidRDefault="00064D0C" w:rsidP="00393B40">
            <w:pPr>
              <w:numPr>
                <w:ilvl w:val="0"/>
                <w:numId w:val="67"/>
              </w:numPr>
              <w:spacing w:after="0" w:line="240" w:lineRule="auto"/>
              <w:rPr>
                <w:rFonts w:ascii="Times New Roman" w:eastAsia="Calibri" w:hAnsi="Times New Roman" w:cs="Times New Roman"/>
                <w:sz w:val="24"/>
                <w:szCs w:val="24"/>
              </w:rPr>
            </w:pPr>
            <w:r w:rsidRPr="00064D0C">
              <w:rPr>
                <w:rFonts w:ascii="Times New Roman" w:eastAsia="Calibri" w:hAnsi="Times New Roman" w:cs="Times New Roman"/>
                <w:sz w:val="24"/>
                <w:szCs w:val="24"/>
              </w:rPr>
              <w:t>Колибри</w:t>
            </w:r>
            <w:r w:rsidRPr="00064D0C">
              <w:rPr>
                <w:rFonts w:ascii="Times New Roman" w:eastAsia="Calibri" w:hAnsi="Times New Roman" w:cs="Times New Roman"/>
                <w:sz w:val="24"/>
                <w:szCs w:val="24"/>
                <w:lang w:val="sr-Cyrl-CS"/>
              </w:rPr>
              <w:t xml:space="preserve"> (2 групе)</w:t>
            </w:r>
          </w:p>
        </w:tc>
      </w:tr>
      <w:tr w:rsidR="00064D0C" w:rsidRPr="00064D0C" w:rsidTr="00E018B7">
        <w:trPr>
          <w:jc w:val="center"/>
        </w:trPr>
        <w:tc>
          <w:tcPr>
            <w:tcW w:w="3970" w:type="dxa"/>
          </w:tcPr>
          <w:p w:rsidR="00064D0C" w:rsidRPr="00064D0C" w:rsidRDefault="00064D0C" w:rsidP="00393B40">
            <w:pPr>
              <w:numPr>
                <w:ilvl w:val="0"/>
                <w:numId w:val="73"/>
              </w:numPr>
              <w:spacing w:after="0" w:line="240" w:lineRule="auto"/>
              <w:rPr>
                <w:rFonts w:ascii="Times New Roman" w:eastAsia="Calibri" w:hAnsi="Times New Roman" w:cs="Times New Roman"/>
                <w:sz w:val="24"/>
                <w:szCs w:val="24"/>
              </w:rPr>
            </w:pPr>
            <w:r w:rsidRPr="00064D0C">
              <w:rPr>
                <w:rFonts w:ascii="Times New Roman" w:eastAsia="Calibri" w:hAnsi="Times New Roman" w:cs="Times New Roman"/>
                <w:sz w:val="24"/>
                <w:szCs w:val="24"/>
              </w:rPr>
              <w:t>Тунде Варади</w:t>
            </w:r>
          </w:p>
        </w:tc>
        <w:tc>
          <w:tcPr>
            <w:tcW w:w="3827" w:type="dxa"/>
          </w:tcPr>
          <w:p w:rsidR="00064D0C" w:rsidRPr="00064D0C" w:rsidRDefault="00064D0C" w:rsidP="00393B40">
            <w:pPr>
              <w:numPr>
                <w:ilvl w:val="0"/>
                <w:numId w:val="68"/>
              </w:numPr>
              <w:spacing w:after="0" w:line="240" w:lineRule="auto"/>
              <w:rPr>
                <w:rFonts w:ascii="Times New Roman" w:eastAsia="Calibri" w:hAnsi="Times New Roman" w:cs="Times New Roman"/>
                <w:sz w:val="24"/>
                <w:szCs w:val="24"/>
              </w:rPr>
            </w:pPr>
            <w:r w:rsidRPr="00064D0C">
              <w:rPr>
                <w:rFonts w:ascii="Times New Roman" w:eastAsia="Calibri" w:hAnsi="Times New Roman" w:cs="Times New Roman"/>
                <w:sz w:val="24"/>
                <w:szCs w:val="24"/>
              </w:rPr>
              <w:t>Машталица</w:t>
            </w:r>
            <w:r w:rsidRPr="00064D0C">
              <w:rPr>
                <w:rFonts w:ascii="Times New Roman" w:eastAsia="Calibri" w:hAnsi="Times New Roman" w:cs="Times New Roman"/>
                <w:sz w:val="24"/>
                <w:szCs w:val="24"/>
                <w:lang w:val="sr-Cyrl-CS"/>
              </w:rPr>
              <w:t xml:space="preserve"> (3 групе)</w:t>
            </w:r>
          </w:p>
        </w:tc>
      </w:tr>
      <w:tr w:rsidR="00064D0C" w:rsidRPr="00064D0C" w:rsidTr="00E018B7">
        <w:trPr>
          <w:jc w:val="center"/>
        </w:trPr>
        <w:tc>
          <w:tcPr>
            <w:tcW w:w="3970" w:type="dxa"/>
          </w:tcPr>
          <w:p w:rsidR="00064D0C" w:rsidRPr="00064D0C" w:rsidRDefault="00064D0C" w:rsidP="00393B40">
            <w:pPr>
              <w:numPr>
                <w:ilvl w:val="0"/>
                <w:numId w:val="73"/>
              </w:numPr>
              <w:spacing w:after="0" w:line="240" w:lineRule="auto"/>
              <w:rPr>
                <w:rFonts w:ascii="Times New Roman" w:eastAsia="Calibri" w:hAnsi="Times New Roman" w:cs="Times New Roman"/>
                <w:sz w:val="24"/>
                <w:szCs w:val="24"/>
              </w:rPr>
            </w:pPr>
            <w:r w:rsidRPr="00064D0C">
              <w:rPr>
                <w:rFonts w:ascii="Times New Roman" w:eastAsia="Calibri" w:hAnsi="Times New Roman" w:cs="Times New Roman"/>
                <w:sz w:val="24"/>
                <w:szCs w:val="24"/>
              </w:rPr>
              <w:t>Светлана Прибићевић</w:t>
            </w:r>
          </w:p>
        </w:tc>
        <w:tc>
          <w:tcPr>
            <w:tcW w:w="3827" w:type="dxa"/>
          </w:tcPr>
          <w:p w:rsidR="00064D0C" w:rsidRPr="00064D0C" w:rsidRDefault="00064D0C" w:rsidP="00393B40">
            <w:pPr>
              <w:numPr>
                <w:ilvl w:val="0"/>
                <w:numId w:val="69"/>
              </w:numPr>
              <w:spacing w:after="0" w:line="240" w:lineRule="auto"/>
              <w:rPr>
                <w:rFonts w:ascii="Times New Roman" w:eastAsia="Calibri" w:hAnsi="Times New Roman" w:cs="Times New Roman"/>
                <w:sz w:val="24"/>
                <w:szCs w:val="24"/>
                <w:lang w:val="de-DE"/>
              </w:rPr>
            </w:pPr>
            <w:r w:rsidRPr="00064D0C">
              <w:rPr>
                <w:rFonts w:ascii="Times New Roman" w:eastAsia="Calibri" w:hAnsi="Times New Roman" w:cs="Times New Roman"/>
                <w:sz w:val="24"/>
                <w:szCs w:val="24"/>
                <w:lang w:val="de-DE"/>
              </w:rPr>
              <w:t xml:space="preserve">Златна Рибица </w:t>
            </w:r>
          </w:p>
          <w:p w:rsidR="00064D0C" w:rsidRPr="00064D0C" w:rsidRDefault="00064D0C" w:rsidP="00393B40">
            <w:pPr>
              <w:numPr>
                <w:ilvl w:val="0"/>
                <w:numId w:val="69"/>
              </w:numPr>
              <w:spacing w:after="0" w:line="240" w:lineRule="auto"/>
              <w:rPr>
                <w:rFonts w:ascii="Times New Roman" w:eastAsia="Calibri" w:hAnsi="Times New Roman" w:cs="Times New Roman"/>
                <w:sz w:val="24"/>
                <w:szCs w:val="24"/>
              </w:rPr>
            </w:pPr>
            <w:r w:rsidRPr="00064D0C">
              <w:rPr>
                <w:rFonts w:ascii="Times New Roman" w:eastAsia="Calibri" w:hAnsi="Times New Roman" w:cs="Times New Roman"/>
                <w:sz w:val="24"/>
                <w:szCs w:val="24"/>
              </w:rPr>
              <w:t>Машталица</w:t>
            </w:r>
            <w:r w:rsidRPr="00064D0C">
              <w:rPr>
                <w:rFonts w:ascii="Times New Roman" w:eastAsia="Calibri" w:hAnsi="Times New Roman" w:cs="Times New Roman"/>
                <w:sz w:val="24"/>
                <w:szCs w:val="24"/>
                <w:lang w:val="sr-Cyrl-CS"/>
              </w:rPr>
              <w:t xml:space="preserve"> (2 групе)</w:t>
            </w:r>
          </w:p>
          <w:p w:rsidR="00064D0C" w:rsidRPr="00064D0C" w:rsidRDefault="00064D0C" w:rsidP="00393B40">
            <w:pPr>
              <w:numPr>
                <w:ilvl w:val="0"/>
                <w:numId w:val="69"/>
              </w:numPr>
              <w:spacing w:after="0" w:line="240" w:lineRule="auto"/>
              <w:rPr>
                <w:rFonts w:ascii="Times New Roman" w:eastAsia="Calibri" w:hAnsi="Times New Roman" w:cs="Times New Roman"/>
                <w:sz w:val="24"/>
                <w:szCs w:val="24"/>
                <w:lang w:val="de-DE"/>
              </w:rPr>
            </w:pPr>
            <w:r w:rsidRPr="00064D0C">
              <w:rPr>
                <w:rFonts w:ascii="Times New Roman" w:eastAsia="Calibri" w:hAnsi="Times New Roman" w:cs="Times New Roman"/>
                <w:sz w:val="24"/>
                <w:szCs w:val="24"/>
                <w:lang w:val="de-DE"/>
              </w:rPr>
              <w:t xml:space="preserve">Мала Босна </w:t>
            </w:r>
          </w:p>
        </w:tc>
      </w:tr>
      <w:tr w:rsidR="00064D0C" w:rsidRPr="00064D0C" w:rsidTr="00E018B7">
        <w:trPr>
          <w:jc w:val="center"/>
        </w:trPr>
        <w:tc>
          <w:tcPr>
            <w:tcW w:w="3970" w:type="dxa"/>
          </w:tcPr>
          <w:p w:rsidR="00064D0C" w:rsidRPr="00064D0C" w:rsidRDefault="00064D0C" w:rsidP="00393B40">
            <w:pPr>
              <w:numPr>
                <w:ilvl w:val="0"/>
                <w:numId w:val="73"/>
              </w:numPr>
              <w:spacing w:after="0" w:line="240" w:lineRule="auto"/>
              <w:rPr>
                <w:rFonts w:ascii="Times New Roman" w:eastAsia="Calibri" w:hAnsi="Times New Roman" w:cs="Times New Roman"/>
                <w:sz w:val="24"/>
                <w:szCs w:val="24"/>
              </w:rPr>
            </w:pPr>
            <w:r w:rsidRPr="00064D0C">
              <w:rPr>
                <w:rFonts w:ascii="Times New Roman" w:eastAsia="Calibri" w:hAnsi="Times New Roman" w:cs="Times New Roman"/>
                <w:sz w:val="24"/>
                <w:szCs w:val="24"/>
              </w:rPr>
              <w:t>Иван Ромић</w:t>
            </w:r>
          </w:p>
          <w:p w:rsidR="00064D0C" w:rsidRPr="00064D0C" w:rsidRDefault="00064D0C" w:rsidP="00E018B7">
            <w:pPr>
              <w:ind w:left="720"/>
              <w:rPr>
                <w:rFonts w:ascii="Times New Roman" w:eastAsia="Calibri" w:hAnsi="Times New Roman" w:cs="Times New Roman"/>
                <w:sz w:val="24"/>
                <w:szCs w:val="24"/>
              </w:rPr>
            </w:pPr>
          </w:p>
        </w:tc>
        <w:tc>
          <w:tcPr>
            <w:tcW w:w="3827" w:type="dxa"/>
          </w:tcPr>
          <w:p w:rsidR="00064D0C" w:rsidRPr="00064D0C" w:rsidRDefault="00064D0C" w:rsidP="00393B40">
            <w:pPr>
              <w:numPr>
                <w:ilvl w:val="0"/>
                <w:numId w:val="75"/>
              </w:numPr>
              <w:spacing w:after="0" w:line="240" w:lineRule="auto"/>
              <w:rPr>
                <w:rFonts w:ascii="Times New Roman" w:eastAsia="Calibri" w:hAnsi="Times New Roman" w:cs="Times New Roman"/>
                <w:sz w:val="24"/>
                <w:szCs w:val="24"/>
              </w:rPr>
            </w:pPr>
            <w:r w:rsidRPr="00064D0C">
              <w:rPr>
                <w:rFonts w:ascii="Times New Roman" w:eastAsia="Calibri" w:hAnsi="Times New Roman" w:cs="Times New Roman"/>
                <w:sz w:val="24"/>
                <w:szCs w:val="24"/>
              </w:rPr>
              <w:t>Пера Детлић</w:t>
            </w:r>
          </w:p>
          <w:p w:rsidR="00064D0C" w:rsidRPr="00064D0C" w:rsidRDefault="00064D0C" w:rsidP="00393B40">
            <w:pPr>
              <w:numPr>
                <w:ilvl w:val="0"/>
                <w:numId w:val="75"/>
              </w:numPr>
              <w:spacing w:after="0" w:line="240" w:lineRule="auto"/>
              <w:rPr>
                <w:rFonts w:ascii="Times New Roman" w:eastAsia="Calibri" w:hAnsi="Times New Roman" w:cs="Times New Roman"/>
                <w:sz w:val="24"/>
                <w:szCs w:val="24"/>
              </w:rPr>
            </w:pPr>
            <w:r w:rsidRPr="00064D0C">
              <w:rPr>
                <w:rFonts w:ascii="Times New Roman" w:eastAsia="Calibri" w:hAnsi="Times New Roman" w:cs="Times New Roman"/>
                <w:sz w:val="24"/>
                <w:szCs w:val="24"/>
              </w:rPr>
              <w:t>Бубамара</w:t>
            </w:r>
          </w:p>
          <w:p w:rsidR="00064D0C" w:rsidRPr="00064D0C" w:rsidRDefault="00064D0C" w:rsidP="00393B40">
            <w:pPr>
              <w:numPr>
                <w:ilvl w:val="0"/>
                <w:numId w:val="75"/>
              </w:numPr>
              <w:spacing w:after="0" w:line="240" w:lineRule="auto"/>
              <w:rPr>
                <w:rFonts w:ascii="Times New Roman" w:eastAsia="Calibri" w:hAnsi="Times New Roman" w:cs="Times New Roman"/>
                <w:sz w:val="24"/>
                <w:szCs w:val="24"/>
              </w:rPr>
            </w:pPr>
            <w:r w:rsidRPr="00064D0C">
              <w:rPr>
                <w:rFonts w:ascii="Times New Roman" w:eastAsia="Calibri" w:hAnsi="Times New Roman" w:cs="Times New Roman"/>
                <w:sz w:val="24"/>
                <w:szCs w:val="24"/>
              </w:rPr>
              <w:t>Машталица</w:t>
            </w:r>
          </w:p>
          <w:p w:rsidR="00064D0C" w:rsidRPr="00064D0C" w:rsidRDefault="00064D0C" w:rsidP="00393B40">
            <w:pPr>
              <w:numPr>
                <w:ilvl w:val="0"/>
                <w:numId w:val="75"/>
              </w:numPr>
              <w:spacing w:after="0" w:line="240" w:lineRule="auto"/>
              <w:rPr>
                <w:rFonts w:ascii="Times New Roman" w:eastAsia="Calibri" w:hAnsi="Times New Roman" w:cs="Times New Roman"/>
                <w:sz w:val="24"/>
                <w:szCs w:val="24"/>
              </w:rPr>
            </w:pPr>
            <w:r w:rsidRPr="00064D0C">
              <w:rPr>
                <w:rFonts w:ascii="Times New Roman" w:eastAsia="Calibri" w:hAnsi="Times New Roman" w:cs="Times New Roman"/>
                <w:sz w:val="24"/>
                <w:szCs w:val="24"/>
                <w:lang w:val="sr-Latn-CS"/>
              </w:rPr>
              <w:t>Мар</w:t>
            </w:r>
            <w:r w:rsidRPr="00064D0C">
              <w:rPr>
                <w:rFonts w:ascii="Times New Roman" w:eastAsia="Calibri" w:hAnsi="Times New Roman" w:cs="Times New Roman"/>
                <w:sz w:val="24"/>
                <w:szCs w:val="24"/>
                <w:lang w:val="sr-Cyrl-CS"/>
              </w:rPr>
              <w:t>ј</w:t>
            </w:r>
            <w:r w:rsidRPr="00064D0C">
              <w:rPr>
                <w:rFonts w:ascii="Times New Roman" w:eastAsia="Calibri" w:hAnsi="Times New Roman" w:cs="Times New Roman"/>
                <w:sz w:val="24"/>
                <w:szCs w:val="24"/>
                <w:lang w:val="sr-Latn-CS"/>
              </w:rPr>
              <w:t xml:space="preserve">аи Мариа </w:t>
            </w:r>
          </w:p>
        </w:tc>
      </w:tr>
      <w:tr w:rsidR="00064D0C" w:rsidRPr="00064D0C" w:rsidTr="00E018B7">
        <w:trPr>
          <w:jc w:val="center"/>
        </w:trPr>
        <w:tc>
          <w:tcPr>
            <w:tcW w:w="3970" w:type="dxa"/>
          </w:tcPr>
          <w:p w:rsidR="00064D0C" w:rsidRPr="00064D0C" w:rsidRDefault="00064D0C" w:rsidP="00393B40">
            <w:pPr>
              <w:numPr>
                <w:ilvl w:val="0"/>
                <w:numId w:val="73"/>
              </w:numPr>
              <w:spacing w:after="0" w:line="240" w:lineRule="auto"/>
              <w:rPr>
                <w:rFonts w:ascii="Times New Roman" w:eastAsia="Calibri" w:hAnsi="Times New Roman" w:cs="Times New Roman"/>
                <w:sz w:val="24"/>
                <w:szCs w:val="24"/>
              </w:rPr>
            </w:pPr>
            <w:r w:rsidRPr="00064D0C">
              <w:rPr>
                <w:rFonts w:ascii="Times New Roman" w:eastAsia="Calibri" w:hAnsi="Times New Roman" w:cs="Times New Roman"/>
                <w:sz w:val="24"/>
                <w:szCs w:val="24"/>
              </w:rPr>
              <w:t>Страхиња Костић</w:t>
            </w:r>
          </w:p>
        </w:tc>
        <w:tc>
          <w:tcPr>
            <w:tcW w:w="3827" w:type="dxa"/>
          </w:tcPr>
          <w:p w:rsidR="00064D0C" w:rsidRPr="00064D0C" w:rsidRDefault="00064D0C" w:rsidP="00393B40">
            <w:pPr>
              <w:numPr>
                <w:ilvl w:val="0"/>
                <w:numId w:val="70"/>
              </w:numPr>
              <w:spacing w:after="0" w:line="240" w:lineRule="auto"/>
              <w:rPr>
                <w:rFonts w:ascii="Times New Roman" w:eastAsia="Calibri" w:hAnsi="Times New Roman" w:cs="Times New Roman"/>
                <w:sz w:val="24"/>
                <w:szCs w:val="24"/>
              </w:rPr>
            </w:pPr>
            <w:r w:rsidRPr="00064D0C">
              <w:rPr>
                <w:rFonts w:ascii="Times New Roman" w:eastAsia="Calibri" w:hAnsi="Times New Roman" w:cs="Times New Roman"/>
                <w:sz w:val="24"/>
                <w:szCs w:val="24"/>
              </w:rPr>
              <w:t>Полетарац</w:t>
            </w:r>
          </w:p>
        </w:tc>
      </w:tr>
      <w:tr w:rsidR="00064D0C" w:rsidRPr="00064D0C" w:rsidTr="00E018B7">
        <w:trPr>
          <w:jc w:val="center"/>
        </w:trPr>
        <w:tc>
          <w:tcPr>
            <w:tcW w:w="3970" w:type="dxa"/>
          </w:tcPr>
          <w:p w:rsidR="00064D0C" w:rsidRPr="00064D0C" w:rsidRDefault="00064D0C" w:rsidP="00393B40">
            <w:pPr>
              <w:numPr>
                <w:ilvl w:val="0"/>
                <w:numId w:val="73"/>
              </w:numPr>
              <w:spacing w:after="0" w:line="240" w:lineRule="auto"/>
              <w:rPr>
                <w:rFonts w:ascii="Times New Roman" w:eastAsia="Calibri" w:hAnsi="Times New Roman" w:cs="Times New Roman"/>
                <w:sz w:val="24"/>
                <w:szCs w:val="24"/>
              </w:rPr>
            </w:pPr>
            <w:r w:rsidRPr="00064D0C">
              <w:rPr>
                <w:rFonts w:ascii="Times New Roman" w:eastAsia="Calibri" w:hAnsi="Times New Roman" w:cs="Times New Roman"/>
                <w:sz w:val="24"/>
                <w:szCs w:val="24"/>
              </w:rPr>
              <w:t>Александра Делић</w:t>
            </w:r>
          </w:p>
        </w:tc>
        <w:tc>
          <w:tcPr>
            <w:tcW w:w="3827" w:type="dxa"/>
          </w:tcPr>
          <w:p w:rsidR="00064D0C" w:rsidRPr="00064D0C" w:rsidRDefault="00064D0C" w:rsidP="00393B40">
            <w:pPr>
              <w:numPr>
                <w:ilvl w:val="0"/>
                <w:numId w:val="71"/>
              </w:numPr>
              <w:spacing w:after="0" w:line="240" w:lineRule="auto"/>
              <w:rPr>
                <w:rFonts w:ascii="Times New Roman" w:eastAsia="Calibri" w:hAnsi="Times New Roman" w:cs="Times New Roman"/>
                <w:sz w:val="24"/>
                <w:szCs w:val="24"/>
              </w:rPr>
            </w:pPr>
            <w:r w:rsidRPr="00064D0C">
              <w:rPr>
                <w:rFonts w:ascii="Times New Roman" w:eastAsia="Calibri" w:hAnsi="Times New Roman" w:cs="Times New Roman"/>
                <w:sz w:val="24"/>
                <w:szCs w:val="24"/>
              </w:rPr>
              <w:t>Балончићи</w:t>
            </w:r>
          </w:p>
          <w:p w:rsidR="00064D0C" w:rsidRPr="00064D0C" w:rsidRDefault="00064D0C" w:rsidP="00393B40">
            <w:pPr>
              <w:numPr>
                <w:ilvl w:val="0"/>
                <w:numId w:val="71"/>
              </w:numPr>
              <w:spacing w:after="0" w:line="240" w:lineRule="auto"/>
              <w:rPr>
                <w:rFonts w:ascii="Times New Roman" w:eastAsia="Calibri" w:hAnsi="Times New Roman" w:cs="Times New Roman"/>
                <w:sz w:val="24"/>
                <w:szCs w:val="24"/>
              </w:rPr>
            </w:pPr>
            <w:r w:rsidRPr="00064D0C">
              <w:rPr>
                <w:rFonts w:ascii="Times New Roman" w:eastAsia="Calibri" w:hAnsi="Times New Roman" w:cs="Times New Roman"/>
                <w:sz w:val="24"/>
                <w:szCs w:val="24"/>
              </w:rPr>
              <w:t>Невен</w:t>
            </w:r>
            <w:r w:rsidRPr="00064D0C">
              <w:rPr>
                <w:rFonts w:ascii="Times New Roman" w:eastAsia="Calibri" w:hAnsi="Times New Roman" w:cs="Times New Roman"/>
                <w:sz w:val="24"/>
                <w:szCs w:val="24"/>
                <w:lang w:val="sr-Cyrl-CS"/>
              </w:rPr>
              <w:t xml:space="preserve"> (2 групе)</w:t>
            </w:r>
          </w:p>
        </w:tc>
      </w:tr>
      <w:tr w:rsidR="00064D0C" w:rsidRPr="00064D0C" w:rsidTr="00E018B7">
        <w:trPr>
          <w:jc w:val="center"/>
        </w:trPr>
        <w:tc>
          <w:tcPr>
            <w:tcW w:w="3970" w:type="dxa"/>
          </w:tcPr>
          <w:p w:rsidR="00064D0C" w:rsidRPr="00064D0C" w:rsidRDefault="00064D0C" w:rsidP="00393B40">
            <w:pPr>
              <w:numPr>
                <w:ilvl w:val="0"/>
                <w:numId w:val="73"/>
              </w:numPr>
              <w:spacing w:after="0" w:line="240" w:lineRule="auto"/>
              <w:rPr>
                <w:rFonts w:ascii="Times New Roman" w:eastAsia="Calibri" w:hAnsi="Times New Roman" w:cs="Times New Roman"/>
                <w:sz w:val="24"/>
                <w:szCs w:val="24"/>
              </w:rPr>
            </w:pPr>
            <w:r w:rsidRPr="00064D0C">
              <w:rPr>
                <w:rFonts w:ascii="Times New Roman" w:eastAsia="Calibri" w:hAnsi="Times New Roman" w:cs="Times New Roman"/>
                <w:sz w:val="24"/>
                <w:szCs w:val="24"/>
              </w:rPr>
              <w:t>Бобан Ивезић</w:t>
            </w:r>
          </w:p>
        </w:tc>
        <w:tc>
          <w:tcPr>
            <w:tcW w:w="3827" w:type="dxa"/>
          </w:tcPr>
          <w:p w:rsidR="00064D0C" w:rsidRPr="00064D0C" w:rsidRDefault="00064D0C" w:rsidP="00393B40">
            <w:pPr>
              <w:numPr>
                <w:ilvl w:val="0"/>
                <w:numId w:val="72"/>
              </w:numPr>
              <w:spacing w:after="0" w:line="240" w:lineRule="auto"/>
              <w:rPr>
                <w:rFonts w:ascii="Times New Roman" w:eastAsia="Calibri" w:hAnsi="Times New Roman" w:cs="Times New Roman"/>
                <w:sz w:val="24"/>
                <w:szCs w:val="24"/>
              </w:rPr>
            </w:pPr>
            <w:r w:rsidRPr="00064D0C">
              <w:rPr>
                <w:rFonts w:ascii="Times New Roman" w:eastAsia="Calibri" w:hAnsi="Times New Roman" w:cs="Times New Roman"/>
                <w:sz w:val="24"/>
                <w:szCs w:val="24"/>
              </w:rPr>
              <w:t>Полетарац</w:t>
            </w:r>
          </w:p>
        </w:tc>
      </w:tr>
      <w:tr w:rsidR="00064D0C" w:rsidRPr="00064D0C" w:rsidTr="00E018B7">
        <w:trPr>
          <w:jc w:val="center"/>
        </w:trPr>
        <w:tc>
          <w:tcPr>
            <w:tcW w:w="3970" w:type="dxa"/>
          </w:tcPr>
          <w:p w:rsidR="00064D0C" w:rsidRPr="00064D0C" w:rsidRDefault="00064D0C" w:rsidP="00393B40">
            <w:pPr>
              <w:numPr>
                <w:ilvl w:val="0"/>
                <w:numId w:val="73"/>
              </w:numPr>
              <w:spacing w:after="0" w:line="240" w:lineRule="auto"/>
              <w:rPr>
                <w:rFonts w:ascii="Times New Roman" w:eastAsia="Calibri" w:hAnsi="Times New Roman" w:cs="Times New Roman"/>
                <w:sz w:val="24"/>
                <w:szCs w:val="24"/>
              </w:rPr>
            </w:pPr>
            <w:r w:rsidRPr="00064D0C">
              <w:rPr>
                <w:rFonts w:ascii="Times New Roman" w:eastAsia="Calibri" w:hAnsi="Times New Roman" w:cs="Times New Roman"/>
                <w:sz w:val="24"/>
                <w:szCs w:val="24"/>
              </w:rPr>
              <w:t>Сабина Налић</w:t>
            </w:r>
          </w:p>
        </w:tc>
        <w:tc>
          <w:tcPr>
            <w:tcW w:w="3827" w:type="dxa"/>
          </w:tcPr>
          <w:p w:rsidR="00064D0C" w:rsidRPr="00064D0C" w:rsidRDefault="00064D0C" w:rsidP="00393B40">
            <w:pPr>
              <w:numPr>
                <w:ilvl w:val="0"/>
                <w:numId w:val="76"/>
              </w:numPr>
              <w:spacing w:after="0" w:line="240" w:lineRule="auto"/>
              <w:ind w:left="670" w:hanging="284"/>
              <w:rPr>
                <w:rFonts w:ascii="Times New Roman" w:eastAsia="Calibri" w:hAnsi="Times New Roman" w:cs="Times New Roman"/>
                <w:sz w:val="24"/>
                <w:szCs w:val="24"/>
              </w:rPr>
            </w:pPr>
            <w:r w:rsidRPr="00064D0C">
              <w:rPr>
                <w:rFonts w:ascii="Times New Roman" w:eastAsia="Calibri" w:hAnsi="Times New Roman" w:cs="Times New Roman"/>
                <w:sz w:val="24"/>
                <w:szCs w:val="24"/>
              </w:rPr>
              <w:t xml:space="preserve">Снежана </w:t>
            </w:r>
          </w:p>
        </w:tc>
      </w:tr>
      <w:tr w:rsidR="00064D0C" w:rsidRPr="00064D0C" w:rsidTr="00E018B7">
        <w:trPr>
          <w:jc w:val="center"/>
        </w:trPr>
        <w:tc>
          <w:tcPr>
            <w:tcW w:w="3970" w:type="dxa"/>
          </w:tcPr>
          <w:p w:rsidR="00064D0C" w:rsidRPr="00064D0C" w:rsidRDefault="00064D0C" w:rsidP="00393B40">
            <w:pPr>
              <w:numPr>
                <w:ilvl w:val="0"/>
                <w:numId w:val="73"/>
              </w:numPr>
              <w:spacing w:after="0" w:line="240" w:lineRule="auto"/>
              <w:rPr>
                <w:rFonts w:ascii="Times New Roman" w:eastAsia="Calibri" w:hAnsi="Times New Roman" w:cs="Times New Roman"/>
                <w:sz w:val="24"/>
                <w:szCs w:val="24"/>
              </w:rPr>
            </w:pPr>
            <w:r w:rsidRPr="00064D0C">
              <w:rPr>
                <w:rFonts w:ascii="Times New Roman" w:eastAsia="Calibri" w:hAnsi="Times New Roman" w:cs="Times New Roman"/>
                <w:sz w:val="24"/>
                <w:szCs w:val="24"/>
              </w:rPr>
              <w:t>Соња Стојић</w:t>
            </w:r>
          </w:p>
        </w:tc>
        <w:tc>
          <w:tcPr>
            <w:tcW w:w="3827" w:type="dxa"/>
          </w:tcPr>
          <w:p w:rsidR="00064D0C" w:rsidRPr="00064D0C" w:rsidRDefault="00064D0C" w:rsidP="00393B40">
            <w:pPr>
              <w:numPr>
                <w:ilvl w:val="0"/>
                <w:numId w:val="77"/>
              </w:numPr>
              <w:spacing w:after="0" w:line="240" w:lineRule="auto"/>
              <w:ind w:left="670" w:hanging="284"/>
              <w:rPr>
                <w:rFonts w:ascii="Times New Roman" w:eastAsia="Calibri" w:hAnsi="Times New Roman" w:cs="Times New Roman"/>
                <w:sz w:val="24"/>
                <w:szCs w:val="24"/>
              </w:rPr>
            </w:pPr>
            <w:r w:rsidRPr="00064D0C">
              <w:rPr>
                <w:rFonts w:ascii="Times New Roman" w:eastAsia="Calibri" w:hAnsi="Times New Roman" w:cs="Times New Roman"/>
                <w:sz w:val="24"/>
                <w:szCs w:val="24"/>
              </w:rPr>
              <w:t>Шумица</w:t>
            </w:r>
          </w:p>
        </w:tc>
      </w:tr>
      <w:tr w:rsidR="00064D0C" w:rsidRPr="00064D0C" w:rsidTr="00E018B7">
        <w:trPr>
          <w:jc w:val="center"/>
        </w:trPr>
        <w:tc>
          <w:tcPr>
            <w:tcW w:w="3970" w:type="dxa"/>
          </w:tcPr>
          <w:p w:rsidR="00064D0C" w:rsidRPr="00064D0C" w:rsidRDefault="00064D0C" w:rsidP="00393B40">
            <w:pPr>
              <w:numPr>
                <w:ilvl w:val="0"/>
                <w:numId w:val="73"/>
              </w:numPr>
              <w:spacing w:after="0" w:line="240" w:lineRule="auto"/>
              <w:rPr>
                <w:rFonts w:ascii="Times New Roman" w:eastAsia="Calibri" w:hAnsi="Times New Roman" w:cs="Times New Roman"/>
                <w:sz w:val="24"/>
                <w:szCs w:val="24"/>
              </w:rPr>
            </w:pPr>
            <w:r w:rsidRPr="00064D0C">
              <w:rPr>
                <w:rFonts w:ascii="Times New Roman" w:eastAsia="Calibri" w:hAnsi="Times New Roman" w:cs="Times New Roman"/>
                <w:sz w:val="24"/>
                <w:szCs w:val="24"/>
              </w:rPr>
              <w:t xml:space="preserve">Весна Лазаревић </w:t>
            </w:r>
          </w:p>
        </w:tc>
        <w:tc>
          <w:tcPr>
            <w:tcW w:w="3827" w:type="dxa"/>
          </w:tcPr>
          <w:p w:rsidR="00064D0C" w:rsidRPr="00064D0C" w:rsidRDefault="00064D0C" w:rsidP="00393B40">
            <w:pPr>
              <w:numPr>
                <w:ilvl w:val="0"/>
                <w:numId w:val="79"/>
              </w:numPr>
              <w:spacing w:after="0" w:line="240" w:lineRule="auto"/>
              <w:rPr>
                <w:rFonts w:ascii="Times New Roman" w:eastAsia="Calibri" w:hAnsi="Times New Roman" w:cs="Times New Roman"/>
                <w:sz w:val="24"/>
                <w:szCs w:val="24"/>
              </w:rPr>
            </w:pPr>
            <w:r w:rsidRPr="00064D0C">
              <w:rPr>
                <w:rFonts w:ascii="Times New Roman" w:eastAsia="Calibri" w:hAnsi="Times New Roman" w:cs="Times New Roman"/>
                <w:sz w:val="24"/>
                <w:szCs w:val="24"/>
              </w:rPr>
              <w:t xml:space="preserve">Марјаи Мариа </w:t>
            </w:r>
          </w:p>
        </w:tc>
      </w:tr>
      <w:tr w:rsidR="00064D0C" w:rsidRPr="00064D0C" w:rsidTr="00E018B7">
        <w:trPr>
          <w:jc w:val="center"/>
        </w:trPr>
        <w:tc>
          <w:tcPr>
            <w:tcW w:w="3970" w:type="dxa"/>
          </w:tcPr>
          <w:p w:rsidR="00064D0C" w:rsidRPr="00064D0C" w:rsidRDefault="00064D0C" w:rsidP="00393B40">
            <w:pPr>
              <w:numPr>
                <w:ilvl w:val="0"/>
                <w:numId w:val="73"/>
              </w:numPr>
              <w:spacing w:after="0" w:line="240" w:lineRule="auto"/>
              <w:rPr>
                <w:rFonts w:ascii="Times New Roman" w:eastAsia="Calibri" w:hAnsi="Times New Roman" w:cs="Times New Roman"/>
                <w:sz w:val="24"/>
                <w:szCs w:val="24"/>
                <w:lang w:val="de-DE"/>
              </w:rPr>
            </w:pPr>
            <w:r w:rsidRPr="00064D0C">
              <w:rPr>
                <w:rFonts w:ascii="Times New Roman" w:eastAsia="Calibri" w:hAnsi="Times New Roman" w:cs="Times New Roman"/>
                <w:sz w:val="24"/>
                <w:szCs w:val="24"/>
                <w:lang w:val="de-DE"/>
              </w:rPr>
              <w:t xml:space="preserve">Ивана Сукновић </w:t>
            </w:r>
          </w:p>
        </w:tc>
        <w:tc>
          <w:tcPr>
            <w:tcW w:w="3827" w:type="dxa"/>
          </w:tcPr>
          <w:p w:rsidR="00064D0C" w:rsidRPr="00064D0C" w:rsidRDefault="00064D0C" w:rsidP="00393B40">
            <w:pPr>
              <w:widowControl w:val="0"/>
              <w:numPr>
                <w:ilvl w:val="0"/>
                <w:numId w:val="82"/>
              </w:numPr>
              <w:autoSpaceDE w:val="0"/>
              <w:autoSpaceDN w:val="0"/>
              <w:adjustRightInd w:val="0"/>
              <w:spacing w:after="0" w:line="240" w:lineRule="auto"/>
              <w:ind w:left="670" w:hanging="284"/>
              <w:rPr>
                <w:rFonts w:ascii="Times New Roman" w:eastAsia="Calibri" w:hAnsi="Times New Roman" w:cs="Times New Roman"/>
                <w:sz w:val="24"/>
                <w:szCs w:val="24"/>
                <w:lang w:val="sr-Cyrl-CS"/>
              </w:rPr>
            </w:pPr>
            <w:r w:rsidRPr="00064D0C">
              <w:rPr>
                <w:rFonts w:ascii="Times New Roman" w:eastAsia="Calibri" w:hAnsi="Times New Roman" w:cs="Times New Roman"/>
                <w:sz w:val="24"/>
                <w:szCs w:val="24"/>
                <w:lang w:val="sr-Cyrl-CS"/>
              </w:rPr>
              <w:t>Колибри (2 групе)</w:t>
            </w:r>
          </w:p>
          <w:p w:rsidR="00064D0C" w:rsidRPr="00064D0C" w:rsidRDefault="00064D0C" w:rsidP="00393B40">
            <w:pPr>
              <w:widowControl w:val="0"/>
              <w:numPr>
                <w:ilvl w:val="0"/>
                <w:numId w:val="82"/>
              </w:numPr>
              <w:autoSpaceDE w:val="0"/>
              <w:autoSpaceDN w:val="0"/>
              <w:adjustRightInd w:val="0"/>
              <w:spacing w:after="0" w:line="240" w:lineRule="auto"/>
              <w:ind w:left="670" w:hanging="284"/>
              <w:rPr>
                <w:rFonts w:ascii="Times New Roman" w:eastAsia="Calibri" w:hAnsi="Times New Roman" w:cs="Times New Roman"/>
                <w:sz w:val="24"/>
                <w:szCs w:val="24"/>
                <w:lang w:val="sr-Cyrl-CS"/>
              </w:rPr>
            </w:pPr>
            <w:r w:rsidRPr="00064D0C">
              <w:rPr>
                <w:rFonts w:ascii="Times New Roman" w:eastAsia="Calibri" w:hAnsi="Times New Roman" w:cs="Times New Roman"/>
                <w:sz w:val="24"/>
                <w:szCs w:val="24"/>
                <w:lang w:val="sr-Cyrl-CS"/>
              </w:rPr>
              <w:t>Плави зец</w:t>
            </w:r>
          </w:p>
        </w:tc>
      </w:tr>
      <w:tr w:rsidR="00064D0C" w:rsidRPr="00064D0C" w:rsidTr="00E018B7">
        <w:trPr>
          <w:jc w:val="center"/>
        </w:trPr>
        <w:tc>
          <w:tcPr>
            <w:tcW w:w="3970" w:type="dxa"/>
          </w:tcPr>
          <w:p w:rsidR="00064D0C" w:rsidRPr="00064D0C" w:rsidRDefault="00064D0C" w:rsidP="00393B40">
            <w:pPr>
              <w:numPr>
                <w:ilvl w:val="0"/>
                <w:numId w:val="73"/>
              </w:numPr>
              <w:spacing w:after="0" w:line="240" w:lineRule="auto"/>
              <w:rPr>
                <w:rFonts w:ascii="Times New Roman" w:eastAsia="Calibri" w:hAnsi="Times New Roman" w:cs="Times New Roman"/>
                <w:sz w:val="24"/>
                <w:szCs w:val="24"/>
                <w:lang w:val="de-DE"/>
              </w:rPr>
            </w:pPr>
            <w:r w:rsidRPr="00064D0C">
              <w:rPr>
                <w:rFonts w:ascii="Times New Roman" w:eastAsia="Calibri" w:hAnsi="Times New Roman" w:cs="Times New Roman"/>
                <w:sz w:val="24"/>
                <w:szCs w:val="24"/>
                <w:lang w:val="de-DE"/>
              </w:rPr>
              <w:t xml:space="preserve">Сузана Вуковић </w:t>
            </w:r>
          </w:p>
          <w:p w:rsidR="00064D0C" w:rsidRPr="00064D0C" w:rsidRDefault="00064D0C" w:rsidP="00E018B7">
            <w:pPr>
              <w:ind w:left="720"/>
              <w:rPr>
                <w:rFonts w:ascii="Times New Roman" w:eastAsia="Calibri" w:hAnsi="Times New Roman" w:cs="Times New Roman"/>
                <w:sz w:val="24"/>
                <w:szCs w:val="24"/>
                <w:lang w:val="de-DE"/>
              </w:rPr>
            </w:pPr>
          </w:p>
        </w:tc>
        <w:tc>
          <w:tcPr>
            <w:tcW w:w="3827" w:type="dxa"/>
          </w:tcPr>
          <w:p w:rsidR="00064D0C" w:rsidRPr="00064D0C" w:rsidRDefault="00064D0C" w:rsidP="00393B40">
            <w:pPr>
              <w:numPr>
                <w:ilvl w:val="0"/>
                <w:numId w:val="80"/>
              </w:numPr>
              <w:spacing w:after="0" w:line="240" w:lineRule="auto"/>
              <w:rPr>
                <w:rFonts w:ascii="Times New Roman" w:eastAsia="Calibri" w:hAnsi="Times New Roman" w:cs="Times New Roman"/>
                <w:sz w:val="24"/>
                <w:szCs w:val="24"/>
                <w:lang w:val="de-DE"/>
              </w:rPr>
            </w:pPr>
            <w:r w:rsidRPr="00064D0C">
              <w:rPr>
                <w:rFonts w:ascii="Times New Roman" w:eastAsia="Calibri" w:hAnsi="Times New Roman" w:cs="Times New Roman"/>
                <w:sz w:val="24"/>
                <w:szCs w:val="24"/>
                <w:lang w:val="de-DE"/>
              </w:rPr>
              <w:t xml:space="preserve">Бајмок - Коцкица </w:t>
            </w:r>
          </w:p>
          <w:p w:rsidR="00064D0C" w:rsidRPr="00064D0C" w:rsidRDefault="00064D0C" w:rsidP="00393B40">
            <w:pPr>
              <w:numPr>
                <w:ilvl w:val="0"/>
                <w:numId w:val="80"/>
              </w:numPr>
              <w:spacing w:after="0" w:line="240" w:lineRule="auto"/>
              <w:rPr>
                <w:rFonts w:ascii="Times New Roman" w:eastAsia="Calibri" w:hAnsi="Times New Roman" w:cs="Times New Roman"/>
                <w:sz w:val="24"/>
                <w:szCs w:val="24"/>
                <w:lang w:val="de-DE"/>
              </w:rPr>
            </w:pPr>
            <w:r w:rsidRPr="00064D0C">
              <w:rPr>
                <w:rFonts w:ascii="Times New Roman" w:eastAsia="Calibri" w:hAnsi="Times New Roman" w:cs="Times New Roman"/>
                <w:sz w:val="24"/>
                <w:szCs w:val="24"/>
                <w:lang w:val="de-DE"/>
              </w:rPr>
              <w:t xml:space="preserve">Бајмок - Сунцица </w:t>
            </w:r>
          </w:p>
        </w:tc>
      </w:tr>
    </w:tbl>
    <w:p w:rsidR="00064D0C" w:rsidRDefault="00064D0C" w:rsidP="008E4842">
      <w:pPr>
        <w:pStyle w:val="NoSpacing"/>
        <w:rPr>
          <w:rFonts w:ascii="Times New Roman" w:hAnsi="Times New Roman"/>
          <w:b/>
          <w:sz w:val="24"/>
          <w:szCs w:val="24"/>
        </w:rPr>
      </w:pPr>
    </w:p>
    <w:p w:rsidR="00064D0C" w:rsidRDefault="00064D0C" w:rsidP="008E4842">
      <w:pPr>
        <w:pStyle w:val="NoSpacing"/>
        <w:rPr>
          <w:rFonts w:ascii="Times New Roman" w:hAnsi="Times New Roman"/>
          <w:b/>
          <w:sz w:val="24"/>
          <w:szCs w:val="24"/>
        </w:rPr>
      </w:pPr>
    </w:p>
    <w:p w:rsidR="00064D0C" w:rsidRPr="003B2953" w:rsidRDefault="00064D0C" w:rsidP="00064D0C">
      <w:pPr>
        <w:pStyle w:val="NoSpacing"/>
        <w:jc w:val="both"/>
        <w:rPr>
          <w:rFonts w:ascii="Times New Roman" w:hAnsi="Times New Roman"/>
          <w:b/>
          <w:noProof/>
          <w:sz w:val="24"/>
          <w:szCs w:val="24"/>
          <w:lang w:val="sr-Cyrl-CS"/>
        </w:rPr>
      </w:pPr>
      <w:r w:rsidRPr="003B2953">
        <w:rPr>
          <w:rFonts w:ascii="Times New Roman" w:hAnsi="Times New Roman"/>
          <w:b/>
          <w:noProof/>
          <w:sz w:val="24"/>
          <w:szCs w:val="24"/>
          <w:lang w:val="sr-Cyrl-CS"/>
        </w:rPr>
        <w:t>Евалуација програма</w:t>
      </w:r>
    </w:p>
    <w:p w:rsidR="00064D0C" w:rsidRPr="003B2953" w:rsidRDefault="00064D0C" w:rsidP="00064D0C">
      <w:pPr>
        <w:pStyle w:val="NoSpacing"/>
        <w:jc w:val="both"/>
        <w:rPr>
          <w:rFonts w:ascii="Times New Roman" w:hAnsi="Times New Roman"/>
          <w:noProof/>
          <w:sz w:val="24"/>
          <w:szCs w:val="24"/>
          <w:lang w:val="sr-Cyrl-CS"/>
        </w:rPr>
      </w:pPr>
    </w:p>
    <w:p w:rsidR="00064D0C" w:rsidRPr="003B2953" w:rsidRDefault="00064D0C" w:rsidP="00064D0C">
      <w:pPr>
        <w:pStyle w:val="NoSpacing"/>
        <w:jc w:val="both"/>
        <w:rPr>
          <w:rFonts w:ascii="Times New Roman" w:hAnsi="Times New Roman"/>
          <w:noProof/>
          <w:sz w:val="24"/>
          <w:szCs w:val="24"/>
          <w:lang w:val="sr-Cyrl-CS"/>
        </w:rPr>
      </w:pPr>
      <w:r w:rsidRPr="003B2953">
        <w:rPr>
          <w:rFonts w:ascii="Times New Roman" w:hAnsi="Times New Roman"/>
          <w:noProof/>
          <w:sz w:val="24"/>
          <w:szCs w:val="24"/>
          <w:lang w:val="sr-Cyrl-CS"/>
        </w:rPr>
        <w:t>Евалуација програма је обављена у току јуна и јула  2014.године и обухватала је:</w:t>
      </w:r>
    </w:p>
    <w:p w:rsidR="00064D0C" w:rsidRPr="003B2953" w:rsidRDefault="00064D0C" w:rsidP="00393B40">
      <w:pPr>
        <w:pStyle w:val="NoSpacing"/>
        <w:numPr>
          <w:ilvl w:val="0"/>
          <w:numId w:val="84"/>
        </w:numPr>
        <w:ind w:left="0" w:firstLine="0"/>
        <w:jc w:val="both"/>
        <w:rPr>
          <w:rFonts w:ascii="Times New Roman" w:hAnsi="Times New Roman"/>
          <w:noProof/>
          <w:sz w:val="24"/>
          <w:szCs w:val="24"/>
          <w:lang w:val="sr-Cyrl-CS"/>
        </w:rPr>
      </w:pPr>
      <w:r w:rsidRPr="003B2953">
        <w:rPr>
          <w:rFonts w:ascii="Times New Roman" w:hAnsi="Times New Roman"/>
          <w:noProof/>
          <w:sz w:val="24"/>
          <w:szCs w:val="24"/>
          <w:lang w:val="sr-Cyrl-CS"/>
        </w:rPr>
        <w:t xml:space="preserve">Процену задовољства родитеља успехом деце – знање енглеског језика (на основу упитника за родитеље). </w:t>
      </w:r>
    </w:p>
    <w:p w:rsidR="00064D0C" w:rsidRPr="003B2953" w:rsidRDefault="00064D0C" w:rsidP="00393B40">
      <w:pPr>
        <w:pStyle w:val="NoSpacing"/>
        <w:numPr>
          <w:ilvl w:val="0"/>
          <w:numId w:val="84"/>
        </w:numPr>
        <w:ind w:left="0" w:firstLine="0"/>
        <w:jc w:val="both"/>
        <w:rPr>
          <w:rFonts w:ascii="Times New Roman" w:hAnsi="Times New Roman"/>
          <w:noProof/>
          <w:sz w:val="24"/>
          <w:szCs w:val="24"/>
          <w:lang w:val="sr-Cyrl-CS"/>
        </w:rPr>
      </w:pPr>
      <w:r w:rsidRPr="003B2953">
        <w:rPr>
          <w:rFonts w:ascii="Times New Roman" w:hAnsi="Times New Roman"/>
          <w:noProof/>
          <w:sz w:val="24"/>
          <w:szCs w:val="24"/>
          <w:lang w:val="sr-Cyrl-CS"/>
        </w:rPr>
        <w:t xml:space="preserve">Евалуацију дечјих постигнућа – састављен је тест знања за свако дете. У испитивање је било укључено по 8 деце из сваке групе, односно </w:t>
      </w:r>
      <w:r w:rsidRPr="003B2953">
        <w:rPr>
          <w:rFonts w:ascii="Times New Roman" w:hAnsi="Times New Roman"/>
          <w:noProof/>
          <w:sz w:val="24"/>
          <w:szCs w:val="24"/>
        </w:rPr>
        <w:t>400</w:t>
      </w:r>
      <w:r w:rsidRPr="003B2953">
        <w:rPr>
          <w:rFonts w:ascii="Times New Roman" w:hAnsi="Times New Roman"/>
          <w:noProof/>
          <w:sz w:val="24"/>
          <w:szCs w:val="24"/>
          <w:lang w:val="sr-Cyrl-CS"/>
        </w:rPr>
        <w:t xml:space="preserve"> деце из </w:t>
      </w:r>
      <w:r w:rsidRPr="003B2953">
        <w:rPr>
          <w:rFonts w:ascii="Times New Roman" w:hAnsi="Times New Roman"/>
          <w:noProof/>
          <w:sz w:val="24"/>
          <w:szCs w:val="24"/>
        </w:rPr>
        <w:t>50</w:t>
      </w:r>
      <w:r w:rsidRPr="003B2953">
        <w:rPr>
          <w:rFonts w:ascii="Times New Roman" w:hAnsi="Times New Roman"/>
          <w:noProof/>
          <w:sz w:val="24"/>
          <w:szCs w:val="24"/>
          <w:lang w:val="sr-Cyrl-CS"/>
        </w:rPr>
        <w:t xml:space="preserve"> група. Избор деце су вршили васпитачи, реализатори програма уз предходно добијену сагласност родитеља. Испитивање су обављали реализатори програма уз присуство „супервизора“ тј. </w:t>
      </w:r>
      <w:r w:rsidRPr="003B2953">
        <w:rPr>
          <w:rFonts w:ascii="Times New Roman" w:hAnsi="Times New Roman"/>
          <w:noProof/>
          <w:sz w:val="24"/>
          <w:szCs w:val="24"/>
          <w:lang w:val="sr-Cyrl-CS"/>
        </w:rPr>
        <w:lastRenderedPageBreak/>
        <w:t xml:space="preserve">особе која је била задужена за бележење дечјих одговора и за обезбеђивање објективности приликом испитивања деце. </w:t>
      </w:r>
    </w:p>
    <w:p w:rsidR="00064D0C" w:rsidRPr="003B2953" w:rsidRDefault="00064D0C" w:rsidP="00064D0C">
      <w:pPr>
        <w:pStyle w:val="NoSpacing"/>
        <w:jc w:val="both"/>
        <w:rPr>
          <w:rFonts w:ascii="Times New Roman" w:hAnsi="Times New Roman"/>
          <w:noProof/>
          <w:sz w:val="24"/>
          <w:szCs w:val="24"/>
          <w:lang w:val="sr-Cyrl-CS"/>
        </w:rPr>
      </w:pPr>
    </w:p>
    <w:p w:rsidR="00064D0C" w:rsidRPr="003B2953" w:rsidRDefault="00064D0C" w:rsidP="00064D0C">
      <w:pPr>
        <w:pStyle w:val="NoSpacing"/>
        <w:jc w:val="both"/>
        <w:rPr>
          <w:rFonts w:ascii="Times New Roman" w:hAnsi="Times New Roman"/>
          <w:noProof/>
          <w:sz w:val="24"/>
          <w:szCs w:val="24"/>
          <w:lang w:val="sr-Cyrl-CS"/>
        </w:rPr>
      </w:pPr>
      <w:r w:rsidRPr="003B2953">
        <w:rPr>
          <w:rFonts w:ascii="Times New Roman" w:hAnsi="Times New Roman"/>
          <w:noProof/>
          <w:sz w:val="24"/>
          <w:szCs w:val="24"/>
          <w:lang w:val="sr-Cyrl-CS"/>
        </w:rPr>
        <w:t xml:space="preserve">Тест знања енглеског језика се састојао из три нивоа: </w:t>
      </w:r>
    </w:p>
    <w:p w:rsidR="00064D0C" w:rsidRPr="003B2953" w:rsidRDefault="00064D0C" w:rsidP="00393B40">
      <w:pPr>
        <w:pStyle w:val="NoSpacing"/>
        <w:numPr>
          <w:ilvl w:val="0"/>
          <w:numId w:val="85"/>
        </w:numPr>
        <w:ind w:left="0" w:firstLine="0"/>
        <w:jc w:val="both"/>
        <w:rPr>
          <w:rFonts w:ascii="Times New Roman" w:hAnsi="Times New Roman"/>
          <w:noProof/>
          <w:sz w:val="24"/>
          <w:szCs w:val="24"/>
          <w:lang w:val="sr-Cyrl-CS"/>
        </w:rPr>
      </w:pPr>
      <w:r>
        <w:rPr>
          <w:rFonts w:ascii="Times New Roman" w:hAnsi="Times New Roman"/>
          <w:noProof/>
          <w:sz w:val="24"/>
          <w:szCs w:val="24"/>
          <w:lang w:val="sr-Cyrl-CS"/>
        </w:rPr>
        <w:t>Р</w:t>
      </w:r>
      <w:r w:rsidRPr="003B2953">
        <w:rPr>
          <w:rFonts w:ascii="Times New Roman" w:hAnsi="Times New Roman"/>
          <w:noProof/>
          <w:sz w:val="24"/>
          <w:szCs w:val="24"/>
          <w:lang w:val="sr-Cyrl-CS"/>
        </w:rPr>
        <w:t>азумевање енглеског језика – препознавање појмова, извршавање налога датих на енглеском језику</w:t>
      </w:r>
    </w:p>
    <w:p w:rsidR="00064D0C" w:rsidRPr="003B2953" w:rsidRDefault="00064D0C" w:rsidP="00393B40">
      <w:pPr>
        <w:pStyle w:val="NoSpacing"/>
        <w:numPr>
          <w:ilvl w:val="0"/>
          <w:numId w:val="85"/>
        </w:numPr>
        <w:ind w:left="0" w:firstLine="0"/>
        <w:jc w:val="both"/>
        <w:rPr>
          <w:rFonts w:ascii="Times New Roman" w:hAnsi="Times New Roman"/>
          <w:noProof/>
          <w:sz w:val="24"/>
          <w:szCs w:val="24"/>
          <w:lang w:val="sr-Cyrl-CS"/>
        </w:rPr>
      </w:pPr>
      <w:r>
        <w:rPr>
          <w:rFonts w:ascii="Times New Roman" w:hAnsi="Times New Roman"/>
          <w:noProof/>
          <w:sz w:val="24"/>
          <w:szCs w:val="24"/>
          <w:lang w:val="sr-Cyrl-CS"/>
        </w:rPr>
        <w:t>К</w:t>
      </w:r>
      <w:r w:rsidRPr="003B2953">
        <w:rPr>
          <w:rFonts w:ascii="Times New Roman" w:hAnsi="Times New Roman"/>
          <w:noProof/>
          <w:sz w:val="24"/>
          <w:szCs w:val="24"/>
          <w:lang w:val="sr-Cyrl-CS"/>
        </w:rPr>
        <w:t>омуникација на енглеском језику – превођење са енглеског на српски и обрнуто</w:t>
      </w:r>
    </w:p>
    <w:p w:rsidR="00064D0C" w:rsidRPr="003B2953" w:rsidRDefault="00064D0C" w:rsidP="00393B40">
      <w:pPr>
        <w:pStyle w:val="NoSpacing"/>
        <w:numPr>
          <w:ilvl w:val="0"/>
          <w:numId w:val="85"/>
        </w:numPr>
        <w:ind w:left="0" w:firstLine="0"/>
        <w:jc w:val="both"/>
        <w:rPr>
          <w:rFonts w:ascii="Times New Roman" w:hAnsi="Times New Roman"/>
          <w:noProof/>
          <w:sz w:val="24"/>
          <w:szCs w:val="24"/>
        </w:rPr>
      </w:pPr>
      <w:r>
        <w:rPr>
          <w:rFonts w:ascii="Times New Roman" w:hAnsi="Times New Roman"/>
          <w:noProof/>
          <w:sz w:val="24"/>
          <w:szCs w:val="24"/>
          <w:lang w:val="sr-Cyrl-CS"/>
        </w:rPr>
        <w:t>И</w:t>
      </w:r>
      <w:r w:rsidRPr="003B2953">
        <w:rPr>
          <w:rFonts w:ascii="Times New Roman" w:hAnsi="Times New Roman"/>
          <w:noProof/>
          <w:sz w:val="24"/>
          <w:szCs w:val="24"/>
        </w:rPr>
        <w:t>меновање појмова на енглеском језику</w:t>
      </w:r>
    </w:p>
    <w:p w:rsidR="00064D0C" w:rsidRPr="003B2953" w:rsidRDefault="00064D0C" w:rsidP="00064D0C">
      <w:pPr>
        <w:pStyle w:val="NoSpacing"/>
        <w:jc w:val="both"/>
        <w:rPr>
          <w:rFonts w:ascii="Times New Roman" w:hAnsi="Times New Roman"/>
          <w:noProof/>
          <w:sz w:val="24"/>
          <w:szCs w:val="24"/>
        </w:rPr>
      </w:pPr>
    </w:p>
    <w:p w:rsidR="00064D0C" w:rsidRPr="003B2953" w:rsidRDefault="00064D0C" w:rsidP="00393B40">
      <w:pPr>
        <w:pStyle w:val="NoSpacing"/>
        <w:numPr>
          <w:ilvl w:val="0"/>
          <w:numId w:val="84"/>
        </w:numPr>
        <w:ind w:left="0" w:firstLine="0"/>
        <w:jc w:val="both"/>
        <w:rPr>
          <w:rFonts w:ascii="Times New Roman" w:hAnsi="Times New Roman"/>
          <w:noProof/>
          <w:sz w:val="24"/>
          <w:szCs w:val="24"/>
        </w:rPr>
      </w:pPr>
      <w:r w:rsidRPr="003B2953">
        <w:rPr>
          <w:rFonts w:ascii="Times New Roman" w:hAnsi="Times New Roman"/>
          <w:noProof/>
          <w:sz w:val="24"/>
          <w:szCs w:val="24"/>
        </w:rPr>
        <w:t>Процену знања, степена активности и талента деце од стране васпитача на основу праћења и посматрања деце на часовима.</w:t>
      </w:r>
    </w:p>
    <w:p w:rsidR="00064D0C" w:rsidRPr="003B2953" w:rsidRDefault="00064D0C" w:rsidP="00393B40">
      <w:pPr>
        <w:pStyle w:val="NoSpacing"/>
        <w:numPr>
          <w:ilvl w:val="0"/>
          <w:numId w:val="84"/>
        </w:numPr>
        <w:ind w:left="0" w:firstLine="0"/>
        <w:jc w:val="both"/>
        <w:rPr>
          <w:rFonts w:ascii="Times New Roman" w:hAnsi="Times New Roman"/>
          <w:noProof/>
          <w:sz w:val="24"/>
          <w:szCs w:val="24"/>
        </w:rPr>
      </w:pPr>
      <w:r w:rsidRPr="003B2953">
        <w:rPr>
          <w:rFonts w:ascii="Times New Roman" w:hAnsi="Times New Roman"/>
          <w:sz w:val="24"/>
          <w:szCs w:val="24"/>
          <w:lang w:val="sr-Cyrl-CS"/>
        </w:rPr>
        <w:t>Процена задовољства и с</w:t>
      </w:r>
      <w:r w:rsidRPr="003B2953">
        <w:rPr>
          <w:rFonts w:ascii="Times New Roman" w:hAnsi="Times New Roman"/>
          <w:sz w:val="24"/>
          <w:szCs w:val="24"/>
          <w:lang w:val="sr-Latn-CS"/>
        </w:rPr>
        <w:t xml:space="preserve">тавови васпитача о квалитету услова за реализацију програма </w:t>
      </w:r>
      <w:r w:rsidRPr="003B2953">
        <w:rPr>
          <w:rFonts w:ascii="Times New Roman" w:hAnsi="Times New Roman"/>
          <w:sz w:val="24"/>
          <w:szCs w:val="24"/>
          <w:lang w:val="sr-Cyrl-CS"/>
        </w:rPr>
        <w:t>и мотивација за даљу реализацију програма</w:t>
      </w:r>
    </w:p>
    <w:p w:rsidR="00064D0C" w:rsidRPr="008B3100" w:rsidRDefault="00064D0C" w:rsidP="008E4842">
      <w:pPr>
        <w:pStyle w:val="NoSpacing"/>
        <w:rPr>
          <w:rFonts w:ascii="Times New Roman" w:hAnsi="Times New Roman"/>
          <w:b/>
          <w:sz w:val="24"/>
          <w:szCs w:val="24"/>
        </w:rPr>
      </w:pPr>
    </w:p>
    <w:p w:rsidR="00064D0C" w:rsidRDefault="00064D0C" w:rsidP="008E4842">
      <w:pPr>
        <w:pStyle w:val="NoSpacing"/>
        <w:rPr>
          <w:rFonts w:ascii="Times New Roman" w:hAnsi="Times New Roman"/>
          <w:b/>
          <w:sz w:val="24"/>
          <w:szCs w:val="24"/>
        </w:rPr>
      </w:pPr>
    </w:p>
    <w:p w:rsidR="00064D0C" w:rsidRPr="00064D0C" w:rsidRDefault="00064D0C" w:rsidP="00393B40">
      <w:pPr>
        <w:pStyle w:val="NoSpacing"/>
        <w:numPr>
          <w:ilvl w:val="1"/>
          <w:numId w:val="40"/>
        </w:numPr>
        <w:rPr>
          <w:rFonts w:ascii="Times New Roman" w:hAnsi="Times New Roman"/>
          <w:b/>
          <w:i/>
          <w:sz w:val="24"/>
          <w:szCs w:val="24"/>
        </w:rPr>
      </w:pPr>
      <w:r>
        <w:rPr>
          <w:rFonts w:ascii="Times New Roman" w:hAnsi="Times New Roman"/>
          <w:b/>
          <w:bCs/>
          <w:i/>
          <w:spacing w:val="-12"/>
          <w:sz w:val="24"/>
          <w:szCs w:val="24"/>
          <w:lang w:val="ru-RU"/>
        </w:rPr>
        <w:t xml:space="preserve"> РАЗВИЈАЊЕ КОМУНИКАТИВНИХ ВЕШТИНА НА НЕМАТЕРЊЕМ ЈЕЗИКУ- СРПСКИ/МАЂАРСКИ/НЕМАЧКИ ЈЕЗИК</w:t>
      </w:r>
    </w:p>
    <w:p w:rsidR="00064D0C" w:rsidRDefault="00064D0C" w:rsidP="00064D0C">
      <w:pPr>
        <w:pStyle w:val="NoSpacing"/>
        <w:rPr>
          <w:rFonts w:ascii="Times New Roman" w:hAnsi="Times New Roman"/>
          <w:b/>
          <w:bCs/>
          <w:i/>
          <w:spacing w:val="-12"/>
          <w:sz w:val="24"/>
          <w:szCs w:val="24"/>
          <w:lang w:val="ru-RU"/>
        </w:rPr>
      </w:pPr>
    </w:p>
    <w:p w:rsidR="00EC7157" w:rsidRDefault="00EC7157" w:rsidP="00EC7157">
      <w:pPr>
        <w:spacing w:after="0"/>
        <w:rPr>
          <w:rFonts w:ascii="Times New Roman" w:hAnsi="Times New Roman" w:cs="Times New Roman"/>
          <w:sz w:val="24"/>
          <w:szCs w:val="24"/>
        </w:rPr>
      </w:pPr>
      <w:r>
        <w:rPr>
          <w:rFonts w:ascii="Times New Roman" w:hAnsi="Times New Roman" w:cs="Times New Roman"/>
          <w:sz w:val="24"/>
          <w:szCs w:val="24"/>
        </w:rPr>
        <w:t xml:space="preserve">У нашој установи програм се релизује од шк. 2012/13. године. У односу на прву годину рада број групе је у порасту, што указује на постојање интересовања од стране родитеља и да је спровођење програма у првој години био квалитативан. Поред српског и мађарског језика појавио се и понуда програма за учење немачког језика. </w:t>
      </w:r>
    </w:p>
    <w:p w:rsidR="00EC7157" w:rsidRDefault="00EC7157" w:rsidP="00EC7157">
      <w:pPr>
        <w:spacing w:after="0"/>
        <w:rPr>
          <w:rFonts w:ascii="Times New Roman" w:hAnsi="Times New Roman"/>
          <w:sz w:val="24"/>
          <w:szCs w:val="24"/>
        </w:rPr>
      </w:pPr>
      <w:r>
        <w:rPr>
          <w:rFonts w:ascii="Times New Roman" w:hAnsi="Times New Roman"/>
          <w:sz w:val="24"/>
          <w:szCs w:val="24"/>
        </w:rPr>
        <w:t xml:space="preserve">Садржај програма, методика рада прати основна начела и принципе истоименог програма, који се реализује као посебан програм у оквиру редовног васпитно-образовног рада. Реализовао се за децу чији су се родитељи изјаснили да желе да им деца додатно продубе, прошире знање стечено у оквиру програма који се реализује у току редовног радног времена и за децу која нису била обухваћена учењем ових језика у току редовног радног времена, а родитељи су се изјаснили да желе да им деца уче неки од ових језика. </w:t>
      </w:r>
    </w:p>
    <w:p w:rsidR="00EC7157" w:rsidRDefault="00EC7157" w:rsidP="00EC7157">
      <w:pPr>
        <w:spacing w:after="0"/>
        <w:rPr>
          <w:rFonts w:ascii="Times New Roman" w:hAnsi="Times New Roman"/>
          <w:sz w:val="24"/>
          <w:szCs w:val="24"/>
        </w:rPr>
      </w:pPr>
      <w:r>
        <w:rPr>
          <w:rFonts w:ascii="Times New Roman" w:hAnsi="Times New Roman"/>
          <w:sz w:val="24"/>
          <w:szCs w:val="24"/>
        </w:rPr>
        <w:t xml:space="preserve"> </w:t>
      </w:r>
    </w:p>
    <w:p w:rsidR="00EC7157" w:rsidRDefault="00EC7157" w:rsidP="00EC7157">
      <w:pPr>
        <w:spacing w:after="0"/>
        <w:ind w:firstLine="720"/>
        <w:jc w:val="center"/>
        <w:rPr>
          <w:rFonts w:ascii="Times New Roman" w:hAnsi="Times New Roman"/>
          <w:i/>
          <w:sz w:val="24"/>
          <w:szCs w:val="24"/>
        </w:rPr>
      </w:pPr>
      <w:r>
        <w:rPr>
          <w:rFonts w:ascii="Times New Roman" w:hAnsi="Times New Roman"/>
          <w:i/>
          <w:sz w:val="24"/>
          <w:szCs w:val="24"/>
        </w:rPr>
        <w:t>Табела бр.1.</w:t>
      </w:r>
    </w:p>
    <w:p w:rsidR="00EC7157" w:rsidRDefault="00EC7157" w:rsidP="00EC7157">
      <w:pPr>
        <w:spacing w:after="0"/>
        <w:ind w:firstLine="720"/>
        <w:jc w:val="center"/>
        <w:rPr>
          <w:rFonts w:ascii="Times New Roman" w:hAnsi="Times New Roman"/>
          <w:i/>
          <w:sz w:val="24"/>
          <w:szCs w:val="24"/>
        </w:rPr>
      </w:pPr>
      <w:r>
        <w:rPr>
          <w:rFonts w:ascii="Times New Roman" w:hAnsi="Times New Roman"/>
          <w:i/>
          <w:sz w:val="24"/>
          <w:szCs w:val="24"/>
        </w:rPr>
        <w:t>Преглед вртића, васпитача, броја деце са временом реализације програма за СРПСКИ, као нематерњи језик</w:t>
      </w:r>
    </w:p>
    <w:p w:rsidR="00331EC7" w:rsidRPr="002B2C88" w:rsidRDefault="00331EC7" w:rsidP="002B2C88">
      <w:pPr>
        <w:rPr>
          <w:rFonts w:ascii="Times New Roman" w:hAnsi="Times New Roman" w:cs="Times New Roman"/>
          <w:b/>
          <w:sz w:val="24"/>
          <w:szCs w:val="24"/>
          <w:lang w:val="sr-Cyrl-CS"/>
        </w:rPr>
      </w:pPr>
    </w:p>
    <w:tbl>
      <w:tblPr>
        <w:tblStyle w:val="TableGrid"/>
        <w:tblW w:w="0" w:type="auto"/>
        <w:tblLook w:val="04A0"/>
      </w:tblPr>
      <w:tblGrid>
        <w:gridCol w:w="1915"/>
        <w:gridCol w:w="1915"/>
        <w:gridCol w:w="1915"/>
        <w:gridCol w:w="1915"/>
        <w:gridCol w:w="1916"/>
      </w:tblGrid>
      <w:tr w:rsidR="002B2C88" w:rsidTr="00793747">
        <w:tc>
          <w:tcPr>
            <w:tcW w:w="1915" w:type="dxa"/>
          </w:tcPr>
          <w:p w:rsidR="002B2C88" w:rsidRPr="001D5633" w:rsidRDefault="002B2C88" w:rsidP="00E018B7">
            <w:pPr>
              <w:rPr>
                <w:rFonts w:ascii="Times New Roman" w:hAnsi="Times New Roman"/>
                <w:b/>
                <w:i/>
                <w:sz w:val="24"/>
                <w:szCs w:val="24"/>
              </w:rPr>
            </w:pPr>
            <w:r w:rsidRPr="001D5633">
              <w:rPr>
                <w:rFonts w:ascii="Times New Roman" w:hAnsi="Times New Roman"/>
                <w:b/>
                <w:i/>
                <w:sz w:val="24"/>
                <w:szCs w:val="24"/>
              </w:rPr>
              <w:t>вртић</w:t>
            </w:r>
          </w:p>
        </w:tc>
        <w:tc>
          <w:tcPr>
            <w:tcW w:w="1915" w:type="dxa"/>
          </w:tcPr>
          <w:p w:rsidR="002B2C88" w:rsidRPr="001D5633" w:rsidRDefault="002B2C88" w:rsidP="00E018B7">
            <w:pPr>
              <w:rPr>
                <w:rFonts w:ascii="Times New Roman" w:hAnsi="Times New Roman"/>
                <w:b/>
                <w:i/>
                <w:sz w:val="24"/>
                <w:szCs w:val="24"/>
              </w:rPr>
            </w:pPr>
            <w:r w:rsidRPr="001D5633">
              <w:rPr>
                <w:rFonts w:ascii="Times New Roman" w:hAnsi="Times New Roman"/>
                <w:b/>
                <w:i/>
                <w:sz w:val="24"/>
                <w:szCs w:val="24"/>
              </w:rPr>
              <w:t>васпитач-реализатор</w:t>
            </w:r>
          </w:p>
        </w:tc>
        <w:tc>
          <w:tcPr>
            <w:tcW w:w="1915" w:type="dxa"/>
          </w:tcPr>
          <w:p w:rsidR="002B2C88" w:rsidRPr="001D5633" w:rsidRDefault="002B2C88" w:rsidP="00E018B7">
            <w:pPr>
              <w:rPr>
                <w:rFonts w:ascii="Times New Roman" w:hAnsi="Times New Roman"/>
                <w:b/>
                <w:i/>
                <w:sz w:val="24"/>
                <w:szCs w:val="24"/>
              </w:rPr>
            </w:pPr>
            <w:r w:rsidRPr="001D5633">
              <w:rPr>
                <w:rFonts w:ascii="Times New Roman" w:hAnsi="Times New Roman"/>
                <w:b/>
                <w:i/>
                <w:sz w:val="24"/>
                <w:szCs w:val="24"/>
              </w:rPr>
              <w:t>бр.деце</w:t>
            </w:r>
          </w:p>
        </w:tc>
        <w:tc>
          <w:tcPr>
            <w:tcW w:w="1915" w:type="dxa"/>
          </w:tcPr>
          <w:p w:rsidR="002B2C88" w:rsidRPr="001D5633" w:rsidRDefault="002B2C88" w:rsidP="00E018B7">
            <w:pPr>
              <w:rPr>
                <w:rFonts w:ascii="Times New Roman" w:hAnsi="Times New Roman"/>
                <w:b/>
                <w:i/>
                <w:sz w:val="24"/>
                <w:szCs w:val="24"/>
              </w:rPr>
            </w:pPr>
            <w:r w:rsidRPr="001D5633">
              <w:rPr>
                <w:rFonts w:ascii="Times New Roman" w:hAnsi="Times New Roman"/>
                <w:b/>
                <w:i/>
                <w:sz w:val="24"/>
                <w:szCs w:val="24"/>
              </w:rPr>
              <w:t>дан реализације</w:t>
            </w:r>
          </w:p>
        </w:tc>
        <w:tc>
          <w:tcPr>
            <w:tcW w:w="1916" w:type="dxa"/>
          </w:tcPr>
          <w:p w:rsidR="002B2C88" w:rsidRPr="001D5633" w:rsidRDefault="002B2C88" w:rsidP="00E018B7">
            <w:pPr>
              <w:rPr>
                <w:rFonts w:ascii="Times New Roman" w:hAnsi="Times New Roman"/>
                <w:b/>
                <w:i/>
                <w:sz w:val="24"/>
                <w:szCs w:val="24"/>
              </w:rPr>
            </w:pPr>
            <w:r w:rsidRPr="001D5633">
              <w:rPr>
                <w:rFonts w:ascii="Times New Roman" w:hAnsi="Times New Roman"/>
                <w:b/>
                <w:i/>
                <w:sz w:val="24"/>
                <w:szCs w:val="24"/>
              </w:rPr>
              <w:t>време реализације</w:t>
            </w:r>
          </w:p>
        </w:tc>
      </w:tr>
      <w:tr w:rsidR="002B2C88" w:rsidTr="00793747">
        <w:tc>
          <w:tcPr>
            <w:tcW w:w="1915" w:type="dxa"/>
          </w:tcPr>
          <w:p w:rsidR="002B2C88" w:rsidRPr="000F1BC8" w:rsidRDefault="002B2C88" w:rsidP="00E018B7">
            <w:pPr>
              <w:rPr>
                <w:rFonts w:ascii="Times New Roman" w:hAnsi="Times New Roman"/>
                <w:sz w:val="24"/>
                <w:szCs w:val="24"/>
              </w:rPr>
            </w:pPr>
            <w:r w:rsidRPr="001D5633">
              <w:rPr>
                <w:rFonts w:ascii="Times New Roman" w:hAnsi="Times New Roman"/>
                <w:sz w:val="24"/>
                <w:szCs w:val="24"/>
              </w:rPr>
              <w:t>Кекец</w:t>
            </w:r>
          </w:p>
        </w:tc>
        <w:tc>
          <w:tcPr>
            <w:tcW w:w="1915" w:type="dxa"/>
          </w:tcPr>
          <w:p w:rsidR="002B2C88" w:rsidRPr="001D5633" w:rsidRDefault="002B2C88" w:rsidP="00E018B7">
            <w:pPr>
              <w:rPr>
                <w:rFonts w:ascii="Times New Roman" w:hAnsi="Times New Roman"/>
                <w:sz w:val="24"/>
                <w:szCs w:val="24"/>
              </w:rPr>
            </w:pPr>
            <w:r w:rsidRPr="001D5633">
              <w:rPr>
                <w:rFonts w:ascii="Times New Roman" w:hAnsi="Times New Roman"/>
                <w:sz w:val="24"/>
                <w:szCs w:val="24"/>
              </w:rPr>
              <w:t>Месарош Валерија</w:t>
            </w:r>
          </w:p>
        </w:tc>
        <w:tc>
          <w:tcPr>
            <w:tcW w:w="1915" w:type="dxa"/>
          </w:tcPr>
          <w:p w:rsidR="002B2C88" w:rsidRPr="000F1BC8" w:rsidRDefault="002B2C88" w:rsidP="00E018B7">
            <w:pPr>
              <w:rPr>
                <w:rFonts w:ascii="Times New Roman" w:hAnsi="Times New Roman"/>
                <w:sz w:val="24"/>
                <w:szCs w:val="24"/>
              </w:rPr>
            </w:pPr>
            <w:r>
              <w:rPr>
                <w:rFonts w:ascii="Times New Roman" w:hAnsi="Times New Roman"/>
                <w:sz w:val="24"/>
                <w:szCs w:val="24"/>
              </w:rPr>
              <w:t>10</w:t>
            </w:r>
          </w:p>
        </w:tc>
        <w:tc>
          <w:tcPr>
            <w:tcW w:w="1915" w:type="dxa"/>
          </w:tcPr>
          <w:p w:rsidR="002B2C88" w:rsidRPr="001D5633" w:rsidRDefault="002B2C88" w:rsidP="00E018B7">
            <w:pPr>
              <w:rPr>
                <w:rFonts w:ascii="Times New Roman" w:hAnsi="Times New Roman"/>
                <w:sz w:val="24"/>
                <w:szCs w:val="24"/>
              </w:rPr>
            </w:pPr>
            <w:r>
              <w:rPr>
                <w:rFonts w:ascii="Times New Roman" w:hAnsi="Times New Roman"/>
                <w:sz w:val="24"/>
                <w:szCs w:val="24"/>
              </w:rPr>
              <w:t>пон.-среда</w:t>
            </w:r>
          </w:p>
        </w:tc>
        <w:tc>
          <w:tcPr>
            <w:tcW w:w="1916" w:type="dxa"/>
          </w:tcPr>
          <w:p w:rsidR="002B2C88" w:rsidRPr="001D5633" w:rsidRDefault="002B2C88" w:rsidP="00E018B7">
            <w:pPr>
              <w:rPr>
                <w:rFonts w:ascii="Times New Roman" w:hAnsi="Times New Roman"/>
                <w:sz w:val="24"/>
                <w:szCs w:val="24"/>
              </w:rPr>
            </w:pPr>
            <w:r>
              <w:rPr>
                <w:rFonts w:ascii="Times New Roman" w:hAnsi="Times New Roman"/>
                <w:sz w:val="24"/>
                <w:szCs w:val="24"/>
              </w:rPr>
              <w:t>14,00-14,45</w:t>
            </w:r>
          </w:p>
        </w:tc>
      </w:tr>
      <w:tr w:rsidR="002B2C88" w:rsidTr="00793747">
        <w:tc>
          <w:tcPr>
            <w:tcW w:w="1915" w:type="dxa"/>
          </w:tcPr>
          <w:p w:rsidR="002B2C88" w:rsidRPr="001D5633" w:rsidRDefault="002B2C88" w:rsidP="00E018B7">
            <w:pPr>
              <w:rPr>
                <w:rFonts w:ascii="Times New Roman" w:hAnsi="Times New Roman"/>
                <w:sz w:val="24"/>
                <w:szCs w:val="24"/>
              </w:rPr>
            </w:pPr>
            <w:r>
              <w:rPr>
                <w:rFonts w:ascii="Times New Roman" w:hAnsi="Times New Roman"/>
                <w:sz w:val="24"/>
                <w:szCs w:val="24"/>
              </w:rPr>
              <w:t>Колибри</w:t>
            </w:r>
          </w:p>
        </w:tc>
        <w:tc>
          <w:tcPr>
            <w:tcW w:w="1915" w:type="dxa"/>
          </w:tcPr>
          <w:p w:rsidR="002B2C88" w:rsidRPr="001D5633" w:rsidRDefault="002B2C88" w:rsidP="00E018B7">
            <w:pPr>
              <w:rPr>
                <w:rFonts w:ascii="Times New Roman" w:hAnsi="Times New Roman"/>
                <w:sz w:val="24"/>
                <w:szCs w:val="24"/>
              </w:rPr>
            </w:pPr>
            <w:r>
              <w:rPr>
                <w:rFonts w:ascii="Times New Roman" w:hAnsi="Times New Roman"/>
                <w:sz w:val="24"/>
                <w:szCs w:val="24"/>
              </w:rPr>
              <w:t>Лошонци С. Виолета</w:t>
            </w:r>
          </w:p>
        </w:tc>
        <w:tc>
          <w:tcPr>
            <w:tcW w:w="1915" w:type="dxa"/>
          </w:tcPr>
          <w:p w:rsidR="002B2C88" w:rsidRPr="000F1BC8" w:rsidRDefault="002B2C88" w:rsidP="00E018B7">
            <w:pPr>
              <w:rPr>
                <w:rFonts w:ascii="Times New Roman" w:hAnsi="Times New Roman"/>
                <w:sz w:val="24"/>
                <w:szCs w:val="24"/>
              </w:rPr>
            </w:pPr>
            <w:r>
              <w:rPr>
                <w:rFonts w:ascii="Times New Roman" w:hAnsi="Times New Roman"/>
                <w:sz w:val="24"/>
                <w:szCs w:val="24"/>
              </w:rPr>
              <w:t>11</w:t>
            </w:r>
          </w:p>
        </w:tc>
        <w:tc>
          <w:tcPr>
            <w:tcW w:w="1915" w:type="dxa"/>
          </w:tcPr>
          <w:p w:rsidR="002B2C88" w:rsidRPr="000F1BC8" w:rsidRDefault="002B2C88" w:rsidP="00E018B7">
            <w:pPr>
              <w:rPr>
                <w:rFonts w:ascii="Times New Roman" w:hAnsi="Times New Roman"/>
                <w:sz w:val="24"/>
                <w:szCs w:val="24"/>
              </w:rPr>
            </w:pPr>
            <w:r>
              <w:rPr>
                <w:rFonts w:ascii="Times New Roman" w:hAnsi="Times New Roman"/>
                <w:sz w:val="24"/>
                <w:szCs w:val="24"/>
              </w:rPr>
              <w:t>уторак-четвртак</w:t>
            </w:r>
          </w:p>
        </w:tc>
        <w:tc>
          <w:tcPr>
            <w:tcW w:w="1916" w:type="dxa"/>
          </w:tcPr>
          <w:p w:rsidR="002B2C88" w:rsidRPr="000F1BC8" w:rsidRDefault="002B2C88" w:rsidP="00E018B7">
            <w:pPr>
              <w:rPr>
                <w:rFonts w:ascii="Times New Roman" w:hAnsi="Times New Roman"/>
                <w:sz w:val="24"/>
                <w:szCs w:val="24"/>
              </w:rPr>
            </w:pPr>
            <w:r>
              <w:rPr>
                <w:rFonts w:ascii="Times New Roman" w:hAnsi="Times New Roman"/>
                <w:sz w:val="24"/>
                <w:szCs w:val="24"/>
              </w:rPr>
              <w:t>15,00-15,45</w:t>
            </w:r>
          </w:p>
        </w:tc>
      </w:tr>
      <w:tr w:rsidR="002B2C88" w:rsidTr="00793747">
        <w:tc>
          <w:tcPr>
            <w:tcW w:w="1915" w:type="dxa"/>
          </w:tcPr>
          <w:p w:rsidR="002B2C88" w:rsidRPr="001D5633" w:rsidRDefault="002B2C88" w:rsidP="00E018B7">
            <w:pPr>
              <w:rPr>
                <w:rFonts w:ascii="Times New Roman" w:hAnsi="Times New Roman"/>
                <w:sz w:val="24"/>
                <w:szCs w:val="24"/>
              </w:rPr>
            </w:pPr>
            <w:r>
              <w:rPr>
                <w:rFonts w:ascii="Times New Roman" w:hAnsi="Times New Roman"/>
                <w:sz w:val="24"/>
                <w:szCs w:val="24"/>
              </w:rPr>
              <w:t>Мала сирена</w:t>
            </w:r>
          </w:p>
        </w:tc>
        <w:tc>
          <w:tcPr>
            <w:tcW w:w="1915" w:type="dxa"/>
          </w:tcPr>
          <w:p w:rsidR="002B2C88" w:rsidRPr="001D5633" w:rsidRDefault="002B2C88" w:rsidP="00E018B7">
            <w:pPr>
              <w:rPr>
                <w:rFonts w:ascii="Times New Roman" w:hAnsi="Times New Roman"/>
                <w:sz w:val="24"/>
                <w:szCs w:val="24"/>
              </w:rPr>
            </w:pPr>
            <w:r>
              <w:rPr>
                <w:rFonts w:ascii="Times New Roman" w:hAnsi="Times New Roman"/>
                <w:sz w:val="24"/>
                <w:szCs w:val="24"/>
              </w:rPr>
              <w:t>Хиберт Силвија</w:t>
            </w:r>
          </w:p>
        </w:tc>
        <w:tc>
          <w:tcPr>
            <w:tcW w:w="1915" w:type="dxa"/>
          </w:tcPr>
          <w:p w:rsidR="002B2C88" w:rsidRPr="001D5633" w:rsidRDefault="002B2C88" w:rsidP="00E018B7">
            <w:pPr>
              <w:rPr>
                <w:rFonts w:ascii="Times New Roman" w:hAnsi="Times New Roman"/>
                <w:sz w:val="24"/>
                <w:szCs w:val="24"/>
              </w:rPr>
            </w:pPr>
            <w:r>
              <w:rPr>
                <w:rFonts w:ascii="Times New Roman" w:hAnsi="Times New Roman"/>
                <w:sz w:val="24"/>
                <w:szCs w:val="24"/>
              </w:rPr>
              <w:t>13</w:t>
            </w:r>
          </w:p>
        </w:tc>
        <w:tc>
          <w:tcPr>
            <w:tcW w:w="1915" w:type="dxa"/>
          </w:tcPr>
          <w:p w:rsidR="002B2C88" w:rsidRPr="001D5633" w:rsidRDefault="002B2C88" w:rsidP="00E018B7">
            <w:pPr>
              <w:rPr>
                <w:rFonts w:ascii="Times New Roman" w:hAnsi="Times New Roman"/>
                <w:sz w:val="24"/>
                <w:szCs w:val="24"/>
              </w:rPr>
            </w:pPr>
            <w:r>
              <w:rPr>
                <w:rFonts w:ascii="Times New Roman" w:hAnsi="Times New Roman"/>
                <w:sz w:val="24"/>
                <w:szCs w:val="24"/>
              </w:rPr>
              <w:t>пон.-среда</w:t>
            </w:r>
          </w:p>
        </w:tc>
        <w:tc>
          <w:tcPr>
            <w:tcW w:w="1916" w:type="dxa"/>
          </w:tcPr>
          <w:p w:rsidR="002B2C88" w:rsidRPr="00E969DE" w:rsidRDefault="002B2C88" w:rsidP="00E018B7">
            <w:pPr>
              <w:rPr>
                <w:rFonts w:ascii="Times New Roman" w:hAnsi="Times New Roman"/>
                <w:sz w:val="24"/>
                <w:szCs w:val="24"/>
              </w:rPr>
            </w:pPr>
            <w:r>
              <w:rPr>
                <w:rFonts w:ascii="Times New Roman" w:hAnsi="Times New Roman"/>
                <w:sz w:val="24"/>
                <w:szCs w:val="24"/>
              </w:rPr>
              <w:t>15,00-15,45</w:t>
            </w:r>
          </w:p>
        </w:tc>
      </w:tr>
      <w:tr w:rsidR="002B2C88" w:rsidTr="00793747">
        <w:tc>
          <w:tcPr>
            <w:tcW w:w="1915" w:type="dxa"/>
          </w:tcPr>
          <w:p w:rsidR="002B2C88" w:rsidRPr="000F1BC8" w:rsidRDefault="002B2C88" w:rsidP="00E018B7">
            <w:pPr>
              <w:rPr>
                <w:rFonts w:ascii="Times New Roman" w:hAnsi="Times New Roman"/>
                <w:sz w:val="24"/>
                <w:szCs w:val="24"/>
              </w:rPr>
            </w:pPr>
            <w:r>
              <w:rPr>
                <w:rFonts w:ascii="Times New Roman" w:hAnsi="Times New Roman"/>
                <w:sz w:val="24"/>
                <w:szCs w:val="24"/>
              </w:rPr>
              <w:t xml:space="preserve">Лептирићи </w:t>
            </w:r>
          </w:p>
        </w:tc>
        <w:tc>
          <w:tcPr>
            <w:tcW w:w="1915" w:type="dxa"/>
          </w:tcPr>
          <w:p w:rsidR="002B2C88" w:rsidRDefault="002B2C88" w:rsidP="00E018B7">
            <w:pPr>
              <w:rPr>
                <w:rFonts w:ascii="Times New Roman" w:hAnsi="Times New Roman"/>
                <w:sz w:val="24"/>
                <w:szCs w:val="24"/>
              </w:rPr>
            </w:pPr>
            <w:r>
              <w:rPr>
                <w:rFonts w:ascii="Times New Roman" w:hAnsi="Times New Roman"/>
                <w:sz w:val="24"/>
                <w:szCs w:val="24"/>
              </w:rPr>
              <w:t>Звекић Ангела</w:t>
            </w:r>
          </w:p>
        </w:tc>
        <w:tc>
          <w:tcPr>
            <w:tcW w:w="1915" w:type="dxa"/>
          </w:tcPr>
          <w:p w:rsidR="002B2C88" w:rsidRPr="000E1F8E" w:rsidRDefault="002B2C88" w:rsidP="00E018B7">
            <w:pPr>
              <w:rPr>
                <w:rFonts w:ascii="Times New Roman" w:hAnsi="Times New Roman"/>
                <w:sz w:val="24"/>
                <w:szCs w:val="24"/>
              </w:rPr>
            </w:pPr>
            <w:r>
              <w:rPr>
                <w:rFonts w:ascii="Times New Roman" w:hAnsi="Times New Roman"/>
                <w:sz w:val="24"/>
                <w:szCs w:val="24"/>
              </w:rPr>
              <w:t>10</w:t>
            </w:r>
          </w:p>
        </w:tc>
        <w:tc>
          <w:tcPr>
            <w:tcW w:w="1915" w:type="dxa"/>
          </w:tcPr>
          <w:p w:rsidR="002B2C88" w:rsidRPr="000D0C88" w:rsidRDefault="002B2C88" w:rsidP="00E018B7">
            <w:pPr>
              <w:rPr>
                <w:rFonts w:ascii="Times New Roman" w:hAnsi="Times New Roman"/>
                <w:sz w:val="24"/>
                <w:szCs w:val="24"/>
              </w:rPr>
            </w:pPr>
            <w:r>
              <w:rPr>
                <w:rFonts w:ascii="Times New Roman" w:hAnsi="Times New Roman"/>
                <w:sz w:val="24"/>
                <w:szCs w:val="24"/>
              </w:rPr>
              <w:t>пон. - чет.</w:t>
            </w:r>
          </w:p>
        </w:tc>
        <w:tc>
          <w:tcPr>
            <w:tcW w:w="1916" w:type="dxa"/>
          </w:tcPr>
          <w:p w:rsidR="002B2C88" w:rsidRDefault="002B2C88" w:rsidP="00E018B7">
            <w:pPr>
              <w:rPr>
                <w:rFonts w:ascii="Times New Roman" w:hAnsi="Times New Roman"/>
                <w:sz w:val="24"/>
                <w:szCs w:val="24"/>
              </w:rPr>
            </w:pPr>
            <w:r>
              <w:rPr>
                <w:rFonts w:ascii="Times New Roman" w:hAnsi="Times New Roman"/>
                <w:sz w:val="24"/>
                <w:szCs w:val="24"/>
              </w:rPr>
              <w:t>11,45 - 12,30</w:t>
            </w:r>
          </w:p>
        </w:tc>
      </w:tr>
      <w:tr w:rsidR="002B2C88" w:rsidTr="00793747">
        <w:tc>
          <w:tcPr>
            <w:tcW w:w="1915" w:type="dxa"/>
          </w:tcPr>
          <w:p w:rsidR="002B2C88" w:rsidRPr="000F1BC8" w:rsidRDefault="002B2C88" w:rsidP="00E018B7">
            <w:pPr>
              <w:rPr>
                <w:rFonts w:ascii="Times New Roman" w:hAnsi="Times New Roman"/>
                <w:sz w:val="24"/>
                <w:szCs w:val="24"/>
              </w:rPr>
            </w:pPr>
            <w:r>
              <w:rPr>
                <w:rFonts w:ascii="Times New Roman" w:hAnsi="Times New Roman"/>
                <w:sz w:val="24"/>
                <w:szCs w:val="24"/>
              </w:rPr>
              <w:lastRenderedPageBreak/>
              <w:t xml:space="preserve">Лабуд </w:t>
            </w:r>
          </w:p>
        </w:tc>
        <w:tc>
          <w:tcPr>
            <w:tcW w:w="1915" w:type="dxa"/>
          </w:tcPr>
          <w:p w:rsidR="002B2C88" w:rsidRDefault="002B2C88" w:rsidP="00E018B7">
            <w:pPr>
              <w:rPr>
                <w:rFonts w:ascii="Times New Roman" w:hAnsi="Times New Roman"/>
                <w:sz w:val="24"/>
                <w:szCs w:val="24"/>
              </w:rPr>
            </w:pPr>
            <w:r>
              <w:rPr>
                <w:rFonts w:ascii="Times New Roman" w:hAnsi="Times New Roman"/>
                <w:sz w:val="24"/>
                <w:szCs w:val="24"/>
              </w:rPr>
              <w:t>Копас Ева</w:t>
            </w:r>
          </w:p>
        </w:tc>
        <w:tc>
          <w:tcPr>
            <w:tcW w:w="1915" w:type="dxa"/>
          </w:tcPr>
          <w:p w:rsidR="002B2C88" w:rsidRPr="000F1BC8" w:rsidRDefault="002B2C88" w:rsidP="00E018B7">
            <w:pPr>
              <w:rPr>
                <w:rFonts w:ascii="Times New Roman" w:hAnsi="Times New Roman"/>
                <w:sz w:val="24"/>
                <w:szCs w:val="24"/>
              </w:rPr>
            </w:pPr>
            <w:r>
              <w:rPr>
                <w:rFonts w:ascii="Times New Roman" w:hAnsi="Times New Roman"/>
                <w:sz w:val="24"/>
                <w:szCs w:val="24"/>
              </w:rPr>
              <w:t>8</w:t>
            </w:r>
          </w:p>
        </w:tc>
        <w:tc>
          <w:tcPr>
            <w:tcW w:w="1915" w:type="dxa"/>
          </w:tcPr>
          <w:p w:rsidR="002B2C88" w:rsidRDefault="002B2C88" w:rsidP="00E018B7">
            <w:pPr>
              <w:rPr>
                <w:rFonts w:ascii="Times New Roman" w:hAnsi="Times New Roman"/>
                <w:sz w:val="24"/>
                <w:szCs w:val="24"/>
              </w:rPr>
            </w:pPr>
            <w:r>
              <w:rPr>
                <w:rFonts w:ascii="Times New Roman" w:hAnsi="Times New Roman"/>
                <w:sz w:val="24"/>
                <w:szCs w:val="24"/>
              </w:rPr>
              <w:t>уторак - чет.</w:t>
            </w:r>
          </w:p>
        </w:tc>
        <w:tc>
          <w:tcPr>
            <w:tcW w:w="1916" w:type="dxa"/>
          </w:tcPr>
          <w:p w:rsidR="002B2C88" w:rsidRDefault="002B2C88" w:rsidP="00E018B7">
            <w:pPr>
              <w:rPr>
                <w:rFonts w:ascii="Times New Roman" w:hAnsi="Times New Roman"/>
                <w:sz w:val="24"/>
                <w:szCs w:val="24"/>
              </w:rPr>
            </w:pPr>
            <w:r>
              <w:rPr>
                <w:rFonts w:ascii="Times New Roman" w:hAnsi="Times New Roman"/>
                <w:sz w:val="24"/>
                <w:szCs w:val="24"/>
              </w:rPr>
              <w:t xml:space="preserve">12,40 - 13,25 </w:t>
            </w:r>
          </w:p>
        </w:tc>
      </w:tr>
      <w:tr w:rsidR="002B2C88" w:rsidTr="00793747">
        <w:tc>
          <w:tcPr>
            <w:tcW w:w="1915" w:type="dxa"/>
          </w:tcPr>
          <w:p w:rsidR="002B2C88" w:rsidRDefault="002B2C88" w:rsidP="00E018B7">
            <w:pPr>
              <w:rPr>
                <w:rFonts w:ascii="Times New Roman" w:hAnsi="Times New Roman"/>
                <w:sz w:val="24"/>
                <w:szCs w:val="24"/>
              </w:rPr>
            </w:pPr>
            <w:r>
              <w:rPr>
                <w:rFonts w:ascii="Times New Roman" w:hAnsi="Times New Roman"/>
                <w:sz w:val="24"/>
                <w:szCs w:val="24"/>
              </w:rPr>
              <w:t>Снежана</w:t>
            </w:r>
          </w:p>
        </w:tc>
        <w:tc>
          <w:tcPr>
            <w:tcW w:w="1915" w:type="dxa"/>
          </w:tcPr>
          <w:p w:rsidR="002B2C88" w:rsidRDefault="002B2C88" w:rsidP="00E018B7">
            <w:pPr>
              <w:rPr>
                <w:rFonts w:ascii="Times New Roman" w:hAnsi="Times New Roman"/>
                <w:sz w:val="24"/>
                <w:szCs w:val="24"/>
              </w:rPr>
            </w:pPr>
            <w:r>
              <w:rPr>
                <w:rFonts w:ascii="Times New Roman" w:hAnsi="Times New Roman"/>
                <w:sz w:val="24"/>
                <w:szCs w:val="24"/>
              </w:rPr>
              <w:t>Нађ Ребека</w:t>
            </w:r>
          </w:p>
        </w:tc>
        <w:tc>
          <w:tcPr>
            <w:tcW w:w="1915" w:type="dxa"/>
          </w:tcPr>
          <w:p w:rsidR="002B2C88" w:rsidRPr="00D71D45" w:rsidRDefault="002B2C88" w:rsidP="00E018B7">
            <w:pPr>
              <w:rPr>
                <w:rFonts w:ascii="Times New Roman" w:hAnsi="Times New Roman"/>
                <w:sz w:val="24"/>
                <w:szCs w:val="24"/>
              </w:rPr>
            </w:pPr>
            <w:r w:rsidRPr="00D71D45">
              <w:rPr>
                <w:rFonts w:ascii="Times New Roman" w:hAnsi="Times New Roman"/>
                <w:sz w:val="24"/>
                <w:szCs w:val="24"/>
              </w:rPr>
              <w:t>7</w:t>
            </w:r>
          </w:p>
        </w:tc>
        <w:tc>
          <w:tcPr>
            <w:tcW w:w="1915" w:type="dxa"/>
          </w:tcPr>
          <w:p w:rsidR="002B2C88" w:rsidRDefault="002B2C88" w:rsidP="00E018B7">
            <w:pPr>
              <w:rPr>
                <w:rFonts w:ascii="Times New Roman" w:hAnsi="Times New Roman"/>
                <w:sz w:val="24"/>
                <w:szCs w:val="24"/>
              </w:rPr>
            </w:pPr>
            <w:r>
              <w:rPr>
                <w:rFonts w:ascii="Times New Roman" w:hAnsi="Times New Roman"/>
                <w:sz w:val="24"/>
                <w:szCs w:val="24"/>
              </w:rPr>
              <w:t>уторак - чет.</w:t>
            </w:r>
          </w:p>
        </w:tc>
        <w:tc>
          <w:tcPr>
            <w:tcW w:w="1916" w:type="dxa"/>
          </w:tcPr>
          <w:p w:rsidR="002B2C88" w:rsidRDefault="002B2C88" w:rsidP="00E018B7">
            <w:pPr>
              <w:rPr>
                <w:rFonts w:ascii="Times New Roman" w:hAnsi="Times New Roman"/>
                <w:sz w:val="24"/>
                <w:szCs w:val="24"/>
              </w:rPr>
            </w:pPr>
            <w:r>
              <w:rPr>
                <w:rFonts w:ascii="Times New Roman" w:hAnsi="Times New Roman"/>
                <w:sz w:val="24"/>
                <w:szCs w:val="24"/>
              </w:rPr>
              <w:t>12,45 - 13,30</w:t>
            </w:r>
          </w:p>
        </w:tc>
      </w:tr>
      <w:tr w:rsidR="002B2C88" w:rsidTr="00793747">
        <w:tc>
          <w:tcPr>
            <w:tcW w:w="1915" w:type="dxa"/>
          </w:tcPr>
          <w:p w:rsidR="002B2C88" w:rsidRPr="00E969DE" w:rsidRDefault="002B2C88" w:rsidP="00E018B7">
            <w:pPr>
              <w:rPr>
                <w:rFonts w:ascii="Times New Roman" w:hAnsi="Times New Roman"/>
                <w:sz w:val="24"/>
                <w:szCs w:val="24"/>
              </w:rPr>
            </w:pPr>
            <w:r>
              <w:rPr>
                <w:rFonts w:ascii="Times New Roman" w:hAnsi="Times New Roman"/>
                <w:sz w:val="24"/>
                <w:szCs w:val="24"/>
              </w:rPr>
              <w:t>Сунцокрет</w:t>
            </w:r>
          </w:p>
        </w:tc>
        <w:tc>
          <w:tcPr>
            <w:tcW w:w="1915" w:type="dxa"/>
          </w:tcPr>
          <w:p w:rsidR="002B2C88" w:rsidRDefault="002B2C88" w:rsidP="00E018B7">
            <w:pPr>
              <w:rPr>
                <w:rFonts w:ascii="Times New Roman" w:hAnsi="Times New Roman"/>
                <w:sz w:val="24"/>
                <w:szCs w:val="24"/>
              </w:rPr>
            </w:pPr>
            <w:r>
              <w:rPr>
                <w:rFonts w:ascii="Times New Roman" w:hAnsi="Times New Roman"/>
                <w:sz w:val="24"/>
                <w:szCs w:val="24"/>
              </w:rPr>
              <w:t>Фогараши В.Габриела</w:t>
            </w:r>
          </w:p>
        </w:tc>
        <w:tc>
          <w:tcPr>
            <w:tcW w:w="1915" w:type="dxa"/>
          </w:tcPr>
          <w:p w:rsidR="002B2C88" w:rsidRPr="00E969DE" w:rsidRDefault="002B2C88" w:rsidP="00E018B7">
            <w:pPr>
              <w:rPr>
                <w:rFonts w:ascii="Times New Roman" w:hAnsi="Times New Roman"/>
                <w:sz w:val="24"/>
                <w:szCs w:val="24"/>
              </w:rPr>
            </w:pPr>
            <w:r w:rsidRPr="00D71D45">
              <w:rPr>
                <w:rFonts w:ascii="Times New Roman" w:hAnsi="Times New Roman"/>
                <w:sz w:val="24"/>
                <w:szCs w:val="24"/>
              </w:rPr>
              <w:t>1</w:t>
            </w:r>
            <w:r>
              <w:rPr>
                <w:rFonts w:ascii="Times New Roman" w:hAnsi="Times New Roman"/>
                <w:sz w:val="24"/>
                <w:szCs w:val="24"/>
              </w:rPr>
              <w:t>4</w:t>
            </w:r>
          </w:p>
        </w:tc>
        <w:tc>
          <w:tcPr>
            <w:tcW w:w="1915" w:type="dxa"/>
          </w:tcPr>
          <w:p w:rsidR="002B2C88" w:rsidRDefault="002B2C88" w:rsidP="00E018B7">
            <w:pPr>
              <w:rPr>
                <w:rFonts w:ascii="Times New Roman" w:hAnsi="Times New Roman"/>
                <w:sz w:val="24"/>
                <w:szCs w:val="24"/>
              </w:rPr>
            </w:pPr>
            <w:r>
              <w:rPr>
                <w:rFonts w:ascii="Times New Roman" w:hAnsi="Times New Roman"/>
                <w:sz w:val="24"/>
                <w:szCs w:val="24"/>
              </w:rPr>
              <w:t>пон. - среда</w:t>
            </w:r>
          </w:p>
        </w:tc>
        <w:tc>
          <w:tcPr>
            <w:tcW w:w="1916" w:type="dxa"/>
          </w:tcPr>
          <w:p w:rsidR="002B2C88" w:rsidRPr="00E969DE" w:rsidRDefault="002B2C88" w:rsidP="00E018B7">
            <w:pPr>
              <w:rPr>
                <w:rFonts w:ascii="Times New Roman" w:hAnsi="Times New Roman"/>
                <w:sz w:val="24"/>
                <w:szCs w:val="24"/>
              </w:rPr>
            </w:pPr>
            <w:r>
              <w:rPr>
                <w:rFonts w:ascii="Times New Roman" w:hAnsi="Times New Roman"/>
                <w:sz w:val="24"/>
                <w:szCs w:val="24"/>
              </w:rPr>
              <w:t>12,15 - 13,00</w:t>
            </w:r>
          </w:p>
        </w:tc>
      </w:tr>
      <w:tr w:rsidR="002B2C88" w:rsidTr="00793747">
        <w:tc>
          <w:tcPr>
            <w:tcW w:w="1915" w:type="dxa"/>
          </w:tcPr>
          <w:p w:rsidR="002B2C88" w:rsidRPr="00E969DE" w:rsidRDefault="002B2C88" w:rsidP="00E018B7">
            <w:pPr>
              <w:rPr>
                <w:rFonts w:ascii="Times New Roman" w:hAnsi="Times New Roman"/>
                <w:sz w:val="24"/>
                <w:szCs w:val="24"/>
              </w:rPr>
            </w:pPr>
            <w:r>
              <w:rPr>
                <w:rFonts w:ascii="Times New Roman" w:hAnsi="Times New Roman"/>
                <w:sz w:val="24"/>
                <w:szCs w:val="24"/>
              </w:rPr>
              <w:t>Дуга</w:t>
            </w:r>
          </w:p>
        </w:tc>
        <w:tc>
          <w:tcPr>
            <w:tcW w:w="1915" w:type="dxa"/>
          </w:tcPr>
          <w:p w:rsidR="002B2C88" w:rsidRDefault="002B2C88" w:rsidP="00E018B7">
            <w:pPr>
              <w:rPr>
                <w:rFonts w:ascii="Times New Roman" w:hAnsi="Times New Roman"/>
                <w:sz w:val="24"/>
                <w:szCs w:val="24"/>
              </w:rPr>
            </w:pPr>
            <w:r>
              <w:rPr>
                <w:rFonts w:ascii="Times New Roman" w:hAnsi="Times New Roman"/>
                <w:sz w:val="24"/>
                <w:szCs w:val="24"/>
              </w:rPr>
              <w:t>Бенеш Естер</w:t>
            </w:r>
          </w:p>
        </w:tc>
        <w:tc>
          <w:tcPr>
            <w:tcW w:w="1915" w:type="dxa"/>
          </w:tcPr>
          <w:p w:rsidR="002B2C88" w:rsidRPr="00E969DE" w:rsidRDefault="002B2C88" w:rsidP="00E018B7">
            <w:pPr>
              <w:rPr>
                <w:rFonts w:ascii="Times New Roman" w:hAnsi="Times New Roman"/>
                <w:sz w:val="24"/>
                <w:szCs w:val="24"/>
              </w:rPr>
            </w:pPr>
            <w:r>
              <w:rPr>
                <w:rFonts w:ascii="Times New Roman" w:hAnsi="Times New Roman"/>
                <w:sz w:val="24"/>
                <w:szCs w:val="24"/>
              </w:rPr>
              <w:t>12</w:t>
            </w:r>
          </w:p>
        </w:tc>
        <w:tc>
          <w:tcPr>
            <w:tcW w:w="1915" w:type="dxa"/>
          </w:tcPr>
          <w:p w:rsidR="002B2C88" w:rsidRDefault="002B2C88" w:rsidP="00E018B7">
            <w:pPr>
              <w:rPr>
                <w:rFonts w:ascii="Times New Roman" w:hAnsi="Times New Roman"/>
                <w:sz w:val="24"/>
                <w:szCs w:val="24"/>
              </w:rPr>
            </w:pPr>
            <w:r>
              <w:rPr>
                <w:rFonts w:ascii="Times New Roman" w:hAnsi="Times New Roman"/>
                <w:sz w:val="24"/>
                <w:szCs w:val="24"/>
              </w:rPr>
              <w:t>пон. - среда</w:t>
            </w:r>
          </w:p>
        </w:tc>
        <w:tc>
          <w:tcPr>
            <w:tcW w:w="1916" w:type="dxa"/>
          </w:tcPr>
          <w:p w:rsidR="002B2C88" w:rsidRPr="00E969DE" w:rsidRDefault="002B2C88" w:rsidP="00E018B7">
            <w:pPr>
              <w:rPr>
                <w:rFonts w:ascii="Times New Roman" w:hAnsi="Times New Roman"/>
                <w:sz w:val="24"/>
                <w:szCs w:val="24"/>
              </w:rPr>
            </w:pPr>
            <w:r>
              <w:rPr>
                <w:rFonts w:ascii="Times New Roman" w:hAnsi="Times New Roman"/>
                <w:sz w:val="24"/>
                <w:szCs w:val="24"/>
              </w:rPr>
              <w:t>12,15 - 13,00</w:t>
            </w:r>
          </w:p>
        </w:tc>
      </w:tr>
      <w:tr w:rsidR="002B2C88" w:rsidTr="00793747">
        <w:tc>
          <w:tcPr>
            <w:tcW w:w="1915" w:type="dxa"/>
          </w:tcPr>
          <w:p w:rsidR="002B2C88" w:rsidRPr="00E969DE" w:rsidRDefault="002B2C88" w:rsidP="00E018B7">
            <w:pPr>
              <w:rPr>
                <w:rFonts w:ascii="Times New Roman" w:hAnsi="Times New Roman"/>
                <w:sz w:val="24"/>
                <w:szCs w:val="24"/>
              </w:rPr>
            </w:pPr>
            <w:r>
              <w:rPr>
                <w:rFonts w:ascii="Times New Roman" w:hAnsi="Times New Roman"/>
                <w:sz w:val="24"/>
                <w:szCs w:val="24"/>
              </w:rPr>
              <w:t>Дуга</w:t>
            </w:r>
          </w:p>
        </w:tc>
        <w:tc>
          <w:tcPr>
            <w:tcW w:w="1915" w:type="dxa"/>
          </w:tcPr>
          <w:p w:rsidR="002B2C88" w:rsidRPr="00E969DE" w:rsidRDefault="002B2C88" w:rsidP="00E018B7">
            <w:pPr>
              <w:rPr>
                <w:rFonts w:ascii="Times New Roman" w:hAnsi="Times New Roman"/>
                <w:sz w:val="24"/>
                <w:szCs w:val="24"/>
              </w:rPr>
            </w:pPr>
            <w:r>
              <w:rPr>
                <w:rFonts w:ascii="Times New Roman" w:hAnsi="Times New Roman"/>
                <w:sz w:val="24"/>
                <w:szCs w:val="24"/>
              </w:rPr>
              <w:t>Бенеш Естер</w:t>
            </w:r>
          </w:p>
        </w:tc>
        <w:tc>
          <w:tcPr>
            <w:tcW w:w="1915" w:type="dxa"/>
          </w:tcPr>
          <w:p w:rsidR="002B2C88" w:rsidRDefault="002B2C88" w:rsidP="00E018B7">
            <w:pPr>
              <w:rPr>
                <w:rFonts w:ascii="Times New Roman" w:hAnsi="Times New Roman"/>
                <w:sz w:val="24"/>
                <w:szCs w:val="24"/>
              </w:rPr>
            </w:pPr>
            <w:r>
              <w:rPr>
                <w:rFonts w:ascii="Times New Roman" w:hAnsi="Times New Roman"/>
                <w:sz w:val="24"/>
                <w:szCs w:val="24"/>
              </w:rPr>
              <w:t>13</w:t>
            </w:r>
          </w:p>
        </w:tc>
        <w:tc>
          <w:tcPr>
            <w:tcW w:w="1915" w:type="dxa"/>
          </w:tcPr>
          <w:p w:rsidR="002B2C88" w:rsidRPr="00E969DE" w:rsidRDefault="002B2C88" w:rsidP="00E018B7">
            <w:pPr>
              <w:rPr>
                <w:rFonts w:ascii="Times New Roman" w:hAnsi="Times New Roman"/>
                <w:sz w:val="24"/>
                <w:szCs w:val="24"/>
              </w:rPr>
            </w:pPr>
            <w:r>
              <w:rPr>
                <w:rFonts w:ascii="Times New Roman" w:hAnsi="Times New Roman"/>
                <w:sz w:val="24"/>
                <w:szCs w:val="24"/>
              </w:rPr>
              <w:t>утор.-четв.</w:t>
            </w:r>
          </w:p>
        </w:tc>
        <w:tc>
          <w:tcPr>
            <w:tcW w:w="1916" w:type="dxa"/>
          </w:tcPr>
          <w:p w:rsidR="002B2C88" w:rsidRPr="00E969DE" w:rsidRDefault="002B2C88" w:rsidP="00E018B7">
            <w:pPr>
              <w:rPr>
                <w:rFonts w:ascii="Times New Roman" w:hAnsi="Times New Roman"/>
                <w:sz w:val="24"/>
                <w:szCs w:val="24"/>
              </w:rPr>
            </w:pPr>
            <w:r>
              <w:rPr>
                <w:rFonts w:ascii="Times New Roman" w:hAnsi="Times New Roman"/>
                <w:sz w:val="24"/>
                <w:szCs w:val="24"/>
              </w:rPr>
              <w:t>12,15 - 13,00</w:t>
            </w:r>
          </w:p>
        </w:tc>
      </w:tr>
      <w:tr w:rsidR="002B2C88" w:rsidTr="00793747">
        <w:tc>
          <w:tcPr>
            <w:tcW w:w="1915" w:type="dxa"/>
          </w:tcPr>
          <w:p w:rsidR="002B2C88" w:rsidRDefault="002B2C88" w:rsidP="00E018B7">
            <w:pPr>
              <w:rPr>
                <w:rFonts w:ascii="Times New Roman" w:hAnsi="Times New Roman"/>
                <w:sz w:val="24"/>
                <w:szCs w:val="24"/>
              </w:rPr>
            </w:pPr>
            <w:r>
              <w:rPr>
                <w:rFonts w:ascii="Times New Roman" w:hAnsi="Times New Roman"/>
                <w:sz w:val="24"/>
                <w:szCs w:val="24"/>
              </w:rPr>
              <w:t>Палчица</w:t>
            </w:r>
          </w:p>
        </w:tc>
        <w:tc>
          <w:tcPr>
            <w:tcW w:w="1915" w:type="dxa"/>
          </w:tcPr>
          <w:p w:rsidR="002B2C88" w:rsidRDefault="002B2C88" w:rsidP="00E018B7">
            <w:pPr>
              <w:rPr>
                <w:rFonts w:ascii="Times New Roman" w:hAnsi="Times New Roman"/>
                <w:sz w:val="24"/>
                <w:szCs w:val="24"/>
              </w:rPr>
            </w:pPr>
            <w:r>
              <w:rPr>
                <w:rFonts w:ascii="Times New Roman" w:hAnsi="Times New Roman"/>
                <w:sz w:val="24"/>
                <w:szCs w:val="24"/>
              </w:rPr>
              <w:t>Сабо Б. Жана</w:t>
            </w:r>
          </w:p>
        </w:tc>
        <w:tc>
          <w:tcPr>
            <w:tcW w:w="1915" w:type="dxa"/>
          </w:tcPr>
          <w:p w:rsidR="002B2C88" w:rsidRPr="00E969DE" w:rsidRDefault="002B2C88" w:rsidP="00E018B7">
            <w:pPr>
              <w:rPr>
                <w:rFonts w:ascii="Times New Roman" w:hAnsi="Times New Roman"/>
                <w:sz w:val="24"/>
                <w:szCs w:val="24"/>
              </w:rPr>
            </w:pPr>
            <w:r>
              <w:rPr>
                <w:rFonts w:ascii="Times New Roman" w:hAnsi="Times New Roman"/>
                <w:sz w:val="24"/>
                <w:szCs w:val="24"/>
              </w:rPr>
              <w:t>8</w:t>
            </w:r>
          </w:p>
        </w:tc>
        <w:tc>
          <w:tcPr>
            <w:tcW w:w="1915" w:type="dxa"/>
          </w:tcPr>
          <w:p w:rsidR="002B2C88" w:rsidRDefault="002B2C88" w:rsidP="00E018B7">
            <w:pPr>
              <w:rPr>
                <w:rFonts w:ascii="Times New Roman" w:hAnsi="Times New Roman"/>
                <w:sz w:val="24"/>
                <w:szCs w:val="24"/>
              </w:rPr>
            </w:pPr>
            <w:r>
              <w:rPr>
                <w:rFonts w:ascii="Times New Roman" w:hAnsi="Times New Roman"/>
                <w:sz w:val="24"/>
                <w:szCs w:val="24"/>
              </w:rPr>
              <w:t>пон. - среда</w:t>
            </w:r>
          </w:p>
        </w:tc>
        <w:tc>
          <w:tcPr>
            <w:tcW w:w="1916" w:type="dxa"/>
          </w:tcPr>
          <w:p w:rsidR="002B2C88" w:rsidRDefault="002B2C88" w:rsidP="00E018B7">
            <w:pPr>
              <w:rPr>
                <w:rFonts w:ascii="Times New Roman" w:hAnsi="Times New Roman"/>
                <w:sz w:val="24"/>
                <w:szCs w:val="24"/>
              </w:rPr>
            </w:pPr>
            <w:r>
              <w:rPr>
                <w:rFonts w:ascii="Times New Roman" w:hAnsi="Times New Roman"/>
                <w:sz w:val="24"/>
                <w:szCs w:val="24"/>
              </w:rPr>
              <w:t>15,00 - 15,45</w:t>
            </w:r>
          </w:p>
        </w:tc>
      </w:tr>
      <w:tr w:rsidR="002B2C88" w:rsidTr="00793747">
        <w:tc>
          <w:tcPr>
            <w:tcW w:w="1915" w:type="dxa"/>
          </w:tcPr>
          <w:p w:rsidR="002B2C88" w:rsidRDefault="002B2C88" w:rsidP="00E018B7">
            <w:pPr>
              <w:rPr>
                <w:rFonts w:ascii="Times New Roman" w:hAnsi="Times New Roman"/>
                <w:sz w:val="24"/>
                <w:szCs w:val="24"/>
              </w:rPr>
            </w:pPr>
            <w:r>
              <w:rPr>
                <w:rFonts w:ascii="Times New Roman" w:hAnsi="Times New Roman"/>
                <w:sz w:val="24"/>
                <w:szCs w:val="24"/>
              </w:rPr>
              <w:t>Мандарина</w:t>
            </w:r>
          </w:p>
        </w:tc>
        <w:tc>
          <w:tcPr>
            <w:tcW w:w="1915" w:type="dxa"/>
          </w:tcPr>
          <w:p w:rsidR="002B2C88" w:rsidRDefault="002B2C88" w:rsidP="00E018B7">
            <w:pPr>
              <w:rPr>
                <w:rFonts w:ascii="Times New Roman" w:hAnsi="Times New Roman"/>
                <w:sz w:val="24"/>
                <w:szCs w:val="24"/>
              </w:rPr>
            </w:pPr>
            <w:r>
              <w:rPr>
                <w:rFonts w:ascii="Times New Roman" w:hAnsi="Times New Roman"/>
                <w:sz w:val="24"/>
                <w:szCs w:val="24"/>
              </w:rPr>
              <w:t>Ловаш Силвија</w:t>
            </w:r>
          </w:p>
        </w:tc>
        <w:tc>
          <w:tcPr>
            <w:tcW w:w="1915" w:type="dxa"/>
          </w:tcPr>
          <w:p w:rsidR="002B2C88" w:rsidRPr="00E969DE" w:rsidRDefault="002B2C88" w:rsidP="00E018B7">
            <w:pPr>
              <w:rPr>
                <w:rFonts w:ascii="Times New Roman" w:hAnsi="Times New Roman"/>
                <w:sz w:val="24"/>
                <w:szCs w:val="24"/>
              </w:rPr>
            </w:pPr>
            <w:r>
              <w:rPr>
                <w:rFonts w:ascii="Times New Roman" w:hAnsi="Times New Roman"/>
                <w:sz w:val="24"/>
                <w:szCs w:val="24"/>
              </w:rPr>
              <w:t>13</w:t>
            </w:r>
          </w:p>
        </w:tc>
        <w:tc>
          <w:tcPr>
            <w:tcW w:w="1915" w:type="dxa"/>
          </w:tcPr>
          <w:p w:rsidR="002B2C88" w:rsidRPr="00E969DE" w:rsidRDefault="002B2C88" w:rsidP="00E018B7">
            <w:pPr>
              <w:rPr>
                <w:rFonts w:ascii="Times New Roman" w:hAnsi="Times New Roman"/>
                <w:sz w:val="24"/>
                <w:szCs w:val="24"/>
              </w:rPr>
            </w:pPr>
            <w:r>
              <w:rPr>
                <w:rFonts w:ascii="Times New Roman" w:hAnsi="Times New Roman"/>
                <w:sz w:val="24"/>
                <w:szCs w:val="24"/>
              </w:rPr>
              <w:t>уторак - петак</w:t>
            </w:r>
          </w:p>
        </w:tc>
        <w:tc>
          <w:tcPr>
            <w:tcW w:w="1916" w:type="dxa"/>
          </w:tcPr>
          <w:p w:rsidR="002B2C88" w:rsidRPr="00E969DE" w:rsidRDefault="002B2C88" w:rsidP="00E018B7">
            <w:pPr>
              <w:rPr>
                <w:rFonts w:ascii="Times New Roman" w:hAnsi="Times New Roman"/>
                <w:sz w:val="24"/>
                <w:szCs w:val="24"/>
              </w:rPr>
            </w:pPr>
            <w:r>
              <w:rPr>
                <w:rFonts w:ascii="Times New Roman" w:hAnsi="Times New Roman"/>
                <w:sz w:val="24"/>
                <w:szCs w:val="24"/>
              </w:rPr>
              <w:t>15,15 - 16,00</w:t>
            </w:r>
          </w:p>
        </w:tc>
      </w:tr>
      <w:tr w:rsidR="002B2C88" w:rsidTr="00793747">
        <w:tc>
          <w:tcPr>
            <w:tcW w:w="1915" w:type="dxa"/>
          </w:tcPr>
          <w:p w:rsidR="002B2C88" w:rsidRPr="00E969DE" w:rsidRDefault="002B2C88" w:rsidP="00E018B7">
            <w:pPr>
              <w:rPr>
                <w:rFonts w:ascii="Times New Roman" w:hAnsi="Times New Roman"/>
                <w:sz w:val="24"/>
                <w:szCs w:val="24"/>
              </w:rPr>
            </w:pPr>
            <w:r>
              <w:rPr>
                <w:rFonts w:ascii="Times New Roman" w:hAnsi="Times New Roman"/>
                <w:sz w:val="24"/>
                <w:szCs w:val="24"/>
              </w:rPr>
              <w:t xml:space="preserve">Сеница </w:t>
            </w:r>
          </w:p>
        </w:tc>
        <w:tc>
          <w:tcPr>
            <w:tcW w:w="1915" w:type="dxa"/>
          </w:tcPr>
          <w:p w:rsidR="002B2C88" w:rsidRDefault="002B2C88" w:rsidP="00E018B7">
            <w:pPr>
              <w:rPr>
                <w:rFonts w:ascii="Times New Roman" w:hAnsi="Times New Roman"/>
                <w:sz w:val="24"/>
                <w:szCs w:val="24"/>
              </w:rPr>
            </w:pPr>
            <w:r>
              <w:rPr>
                <w:rFonts w:ascii="Times New Roman" w:hAnsi="Times New Roman"/>
                <w:sz w:val="24"/>
                <w:szCs w:val="24"/>
              </w:rPr>
              <w:t>Томашковић Рожа</w:t>
            </w:r>
          </w:p>
        </w:tc>
        <w:tc>
          <w:tcPr>
            <w:tcW w:w="1915" w:type="dxa"/>
          </w:tcPr>
          <w:p w:rsidR="002B2C88" w:rsidRPr="00E969DE" w:rsidRDefault="002B2C88" w:rsidP="00E018B7">
            <w:pPr>
              <w:rPr>
                <w:rFonts w:ascii="Times New Roman" w:hAnsi="Times New Roman"/>
                <w:sz w:val="24"/>
                <w:szCs w:val="24"/>
              </w:rPr>
            </w:pPr>
            <w:r>
              <w:rPr>
                <w:rFonts w:ascii="Times New Roman" w:hAnsi="Times New Roman"/>
                <w:sz w:val="24"/>
                <w:szCs w:val="24"/>
              </w:rPr>
              <w:t>14</w:t>
            </w:r>
          </w:p>
        </w:tc>
        <w:tc>
          <w:tcPr>
            <w:tcW w:w="1915" w:type="dxa"/>
          </w:tcPr>
          <w:p w:rsidR="002B2C88" w:rsidRDefault="002B2C88" w:rsidP="00E018B7">
            <w:pPr>
              <w:rPr>
                <w:rFonts w:ascii="Times New Roman" w:hAnsi="Times New Roman"/>
                <w:sz w:val="24"/>
                <w:szCs w:val="24"/>
              </w:rPr>
            </w:pPr>
            <w:r>
              <w:rPr>
                <w:rFonts w:ascii="Times New Roman" w:hAnsi="Times New Roman"/>
                <w:sz w:val="24"/>
                <w:szCs w:val="24"/>
              </w:rPr>
              <w:t>среда - чет.</w:t>
            </w:r>
          </w:p>
        </w:tc>
        <w:tc>
          <w:tcPr>
            <w:tcW w:w="1916" w:type="dxa"/>
          </w:tcPr>
          <w:p w:rsidR="002B2C88" w:rsidRDefault="002B2C88" w:rsidP="00E018B7">
            <w:pPr>
              <w:rPr>
                <w:rFonts w:ascii="Times New Roman" w:hAnsi="Times New Roman"/>
                <w:sz w:val="24"/>
                <w:szCs w:val="24"/>
              </w:rPr>
            </w:pPr>
            <w:r>
              <w:rPr>
                <w:rFonts w:ascii="Times New Roman" w:hAnsi="Times New Roman"/>
                <w:sz w:val="24"/>
                <w:szCs w:val="24"/>
              </w:rPr>
              <w:t>12,315- 13,05</w:t>
            </w:r>
          </w:p>
        </w:tc>
      </w:tr>
      <w:tr w:rsidR="002B2C88" w:rsidTr="00793747">
        <w:tc>
          <w:tcPr>
            <w:tcW w:w="1915" w:type="dxa"/>
          </w:tcPr>
          <w:p w:rsidR="002B2C88" w:rsidRPr="00E969DE" w:rsidRDefault="002B2C88" w:rsidP="00E018B7">
            <w:pPr>
              <w:rPr>
                <w:rFonts w:ascii="Times New Roman" w:hAnsi="Times New Roman"/>
                <w:sz w:val="24"/>
                <w:szCs w:val="24"/>
              </w:rPr>
            </w:pPr>
            <w:r>
              <w:rPr>
                <w:rFonts w:ascii="Times New Roman" w:hAnsi="Times New Roman"/>
                <w:sz w:val="24"/>
                <w:szCs w:val="24"/>
              </w:rPr>
              <w:t>Висибаба</w:t>
            </w:r>
          </w:p>
        </w:tc>
        <w:tc>
          <w:tcPr>
            <w:tcW w:w="1915" w:type="dxa"/>
          </w:tcPr>
          <w:p w:rsidR="002B2C88" w:rsidRPr="00E969DE" w:rsidRDefault="002B2C88" w:rsidP="00E018B7">
            <w:pPr>
              <w:rPr>
                <w:rFonts w:ascii="Times New Roman" w:hAnsi="Times New Roman"/>
                <w:sz w:val="24"/>
                <w:szCs w:val="24"/>
              </w:rPr>
            </w:pPr>
            <w:r>
              <w:rPr>
                <w:rFonts w:ascii="Times New Roman" w:hAnsi="Times New Roman"/>
                <w:sz w:val="24"/>
                <w:szCs w:val="24"/>
              </w:rPr>
              <w:t>Ердељи Моника</w:t>
            </w:r>
          </w:p>
        </w:tc>
        <w:tc>
          <w:tcPr>
            <w:tcW w:w="1915" w:type="dxa"/>
          </w:tcPr>
          <w:p w:rsidR="002B2C88" w:rsidRPr="00E969DE" w:rsidRDefault="002B2C88" w:rsidP="00E018B7">
            <w:pPr>
              <w:rPr>
                <w:rFonts w:ascii="Times New Roman" w:hAnsi="Times New Roman"/>
                <w:sz w:val="24"/>
                <w:szCs w:val="24"/>
              </w:rPr>
            </w:pPr>
            <w:r>
              <w:rPr>
                <w:rFonts w:ascii="Times New Roman" w:hAnsi="Times New Roman"/>
                <w:sz w:val="24"/>
                <w:szCs w:val="24"/>
              </w:rPr>
              <w:t>10</w:t>
            </w:r>
          </w:p>
        </w:tc>
        <w:tc>
          <w:tcPr>
            <w:tcW w:w="1915" w:type="dxa"/>
          </w:tcPr>
          <w:p w:rsidR="002B2C88" w:rsidRPr="00E969DE" w:rsidRDefault="002B2C88" w:rsidP="00E018B7">
            <w:pPr>
              <w:rPr>
                <w:rFonts w:ascii="Times New Roman" w:hAnsi="Times New Roman"/>
                <w:sz w:val="24"/>
                <w:szCs w:val="24"/>
              </w:rPr>
            </w:pPr>
            <w:r>
              <w:rPr>
                <w:rFonts w:ascii="Times New Roman" w:hAnsi="Times New Roman"/>
                <w:sz w:val="24"/>
                <w:szCs w:val="24"/>
              </w:rPr>
              <w:t>пон.-среда</w:t>
            </w:r>
          </w:p>
        </w:tc>
        <w:tc>
          <w:tcPr>
            <w:tcW w:w="1916" w:type="dxa"/>
          </w:tcPr>
          <w:p w:rsidR="002B2C88" w:rsidRDefault="002B2C88" w:rsidP="00E018B7">
            <w:pPr>
              <w:rPr>
                <w:rFonts w:ascii="Times New Roman" w:hAnsi="Times New Roman"/>
                <w:sz w:val="24"/>
                <w:szCs w:val="24"/>
              </w:rPr>
            </w:pPr>
            <w:r>
              <w:rPr>
                <w:rFonts w:ascii="Times New Roman" w:hAnsi="Times New Roman"/>
                <w:sz w:val="24"/>
                <w:szCs w:val="24"/>
              </w:rPr>
              <w:t>12,15 - 13,00 17,30-18,15</w:t>
            </w:r>
          </w:p>
          <w:p w:rsidR="002B2C88" w:rsidRPr="00E969DE" w:rsidRDefault="002B2C88" w:rsidP="00E018B7">
            <w:pPr>
              <w:rPr>
                <w:rFonts w:ascii="Times New Roman" w:hAnsi="Times New Roman"/>
                <w:sz w:val="24"/>
                <w:szCs w:val="24"/>
              </w:rPr>
            </w:pPr>
            <w:r>
              <w:rPr>
                <w:rFonts w:ascii="Times New Roman" w:hAnsi="Times New Roman"/>
                <w:sz w:val="24"/>
                <w:szCs w:val="24"/>
              </w:rPr>
              <w:t>(поподневна смена)</w:t>
            </w:r>
          </w:p>
        </w:tc>
      </w:tr>
      <w:tr w:rsidR="002B2C88" w:rsidTr="00793747">
        <w:tc>
          <w:tcPr>
            <w:tcW w:w="1915" w:type="dxa"/>
          </w:tcPr>
          <w:p w:rsidR="002B2C88" w:rsidRDefault="002B2C88" w:rsidP="00E018B7">
            <w:pPr>
              <w:rPr>
                <w:rFonts w:ascii="Times New Roman" w:hAnsi="Times New Roman"/>
                <w:sz w:val="24"/>
                <w:szCs w:val="24"/>
              </w:rPr>
            </w:pPr>
            <w:r>
              <w:rPr>
                <w:rFonts w:ascii="Times New Roman" w:hAnsi="Times New Roman"/>
                <w:sz w:val="24"/>
                <w:szCs w:val="24"/>
              </w:rPr>
              <w:t>Калимеро</w:t>
            </w:r>
          </w:p>
        </w:tc>
        <w:tc>
          <w:tcPr>
            <w:tcW w:w="1915" w:type="dxa"/>
          </w:tcPr>
          <w:p w:rsidR="002B2C88" w:rsidRPr="00E969DE" w:rsidRDefault="002B2C88" w:rsidP="00E018B7">
            <w:pPr>
              <w:rPr>
                <w:rFonts w:ascii="Times New Roman" w:hAnsi="Times New Roman"/>
                <w:sz w:val="24"/>
                <w:szCs w:val="24"/>
              </w:rPr>
            </w:pPr>
            <w:r>
              <w:rPr>
                <w:rFonts w:ascii="Times New Roman" w:hAnsi="Times New Roman"/>
                <w:sz w:val="24"/>
                <w:szCs w:val="24"/>
              </w:rPr>
              <w:t>Седлак Јасмина</w:t>
            </w:r>
          </w:p>
        </w:tc>
        <w:tc>
          <w:tcPr>
            <w:tcW w:w="1915" w:type="dxa"/>
          </w:tcPr>
          <w:p w:rsidR="002B2C88" w:rsidRPr="00E969DE" w:rsidRDefault="002B2C88" w:rsidP="00E018B7">
            <w:pPr>
              <w:rPr>
                <w:rFonts w:ascii="Times New Roman" w:hAnsi="Times New Roman"/>
                <w:sz w:val="24"/>
                <w:szCs w:val="24"/>
              </w:rPr>
            </w:pPr>
            <w:r w:rsidRPr="00D71D45">
              <w:rPr>
                <w:rFonts w:ascii="Times New Roman" w:hAnsi="Times New Roman"/>
                <w:sz w:val="24"/>
                <w:szCs w:val="24"/>
              </w:rPr>
              <w:t>1</w:t>
            </w:r>
            <w:r>
              <w:rPr>
                <w:rFonts w:ascii="Times New Roman" w:hAnsi="Times New Roman"/>
                <w:sz w:val="24"/>
                <w:szCs w:val="24"/>
              </w:rPr>
              <w:t>2</w:t>
            </w:r>
          </w:p>
        </w:tc>
        <w:tc>
          <w:tcPr>
            <w:tcW w:w="1915" w:type="dxa"/>
          </w:tcPr>
          <w:p w:rsidR="002B2C88" w:rsidRDefault="002B2C88" w:rsidP="00E018B7">
            <w:pPr>
              <w:rPr>
                <w:rFonts w:ascii="Times New Roman" w:hAnsi="Times New Roman"/>
                <w:sz w:val="24"/>
                <w:szCs w:val="24"/>
              </w:rPr>
            </w:pPr>
            <w:r>
              <w:rPr>
                <w:rFonts w:ascii="Times New Roman" w:hAnsi="Times New Roman"/>
                <w:sz w:val="24"/>
                <w:szCs w:val="24"/>
              </w:rPr>
              <w:t xml:space="preserve">пон. - среда </w:t>
            </w:r>
          </w:p>
        </w:tc>
        <w:tc>
          <w:tcPr>
            <w:tcW w:w="1916" w:type="dxa"/>
          </w:tcPr>
          <w:p w:rsidR="002B2C88" w:rsidRDefault="002B2C88" w:rsidP="00E018B7">
            <w:pPr>
              <w:rPr>
                <w:rFonts w:ascii="Times New Roman" w:hAnsi="Times New Roman"/>
                <w:sz w:val="24"/>
                <w:szCs w:val="24"/>
              </w:rPr>
            </w:pPr>
            <w:r>
              <w:rPr>
                <w:rFonts w:ascii="Times New Roman" w:hAnsi="Times New Roman"/>
                <w:sz w:val="24"/>
                <w:szCs w:val="24"/>
              </w:rPr>
              <w:t>15,00 - 15,45</w:t>
            </w:r>
          </w:p>
        </w:tc>
      </w:tr>
      <w:tr w:rsidR="002B2C88" w:rsidTr="00793747">
        <w:tc>
          <w:tcPr>
            <w:tcW w:w="1915" w:type="dxa"/>
          </w:tcPr>
          <w:p w:rsidR="002B2C88" w:rsidRPr="00E969DE" w:rsidRDefault="002B2C88" w:rsidP="00E018B7">
            <w:pPr>
              <w:rPr>
                <w:rFonts w:ascii="Times New Roman" w:hAnsi="Times New Roman"/>
                <w:b/>
                <w:sz w:val="24"/>
                <w:szCs w:val="24"/>
              </w:rPr>
            </w:pPr>
            <w:r w:rsidRPr="00D71D45">
              <w:rPr>
                <w:rFonts w:ascii="Times New Roman" w:hAnsi="Times New Roman"/>
                <w:b/>
                <w:sz w:val="24"/>
                <w:szCs w:val="24"/>
              </w:rPr>
              <w:t>13</w:t>
            </w:r>
            <w:r>
              <w:rPr>
                <w:rFonts w:ascii="Times New Roman" w:hAnsi="Times New Roman"/>
                <w:b/>
                <w:sz w:val="24"/>
                <w:szCs w:val="24"/>
              </w:rPr>
              <w:t xml:space="preserve"> група</w:t>
            </w:r>
          </w:p>
        </w:tc>
        <w:tc>
          <w:tcPr>
            <w:tcW w:w="1915" w:type="dxa"/>
          </w:tcPr>
          <w:p w:rsidR="002B2C88" w:rsidRPr="00D71D45" w:rsidRDefault="002B2C88" w:rsidP="00E018B7">
            <w:pPr>
              <w:rPr>
                <w:rFonts w:ascii="Times New Roman" w:hAnsi="Times New Roman"/>
                <w:b/>
                <w:sz w:val="24"/>
                <w:szCs w:val="24"/>
              </w:rPr>
            </w:pPr>
            <w:r w:rsidRPr="00D71D45">
              <w:rPr>
                <w:rFonts w:ascii="Times New Roman" w:hAnsi="Times New Roman"/>
                <w:b/>
                <w:sz w:val="24"/>
                <w:szCs w:val="24"/>
              </w:rPr>
              <w:t>УКУПНО</w:t>
            </w:r>
          </w:p>
        </w:tc>
        <w:tc>
          <w:tcPr>
            <w:tcW w:w="1915" w:type="dxa"/>
          </w:tcPr>
          <w:p w:rsidR="002B2C88" w:rsidRPr="00E969DE" w:rsidRDefault="002B2C88" w:rsidP="00E018B7">
            <w:pPr>
              <w:rPr>
                <w:rFonts w:ascii="Times New Roman" w:hAnsi="Times New Roman"/>
                <w:b/>
                <w:sz w:val="24"/>
                <w:szCs w:val="24"/>
              </w:rPr>
            </w:pPr>
            <w:r>
              <w:rPr>
                <w:rFonts w:ascii="Times New Roman" w:hAnsi="Times New Roman"/>
                <w:b/>
                <w:sz w:val="24"/>
                <w:szCs w:val="24"/>
              </w:rPr>
              <w:t>155 деце</w:t>
            </w:r>
          </w:p>
        </w:tc>
        <w:tc>
          <w:tcPr>
            <w:tcW w:w="1915" w:type="dxa"/>
          </w:tcPr>
          <w:p w:rsidR="002B2C88" w:rsidRPr="00D71D45" w:rsidRDefault="002B2C88" w:rsidP="00E018B7">
            <w:pPr>
              <w:rPr>
                <w:rFonts w:ascii="Times New Roman" w:hAnsi="Times New Roman"/>
                <w:b/>
                <w:sz w:val="24"/>
                <w:szCs w:val="24"/>
              </w:rPr>
            </w:pPr>
          </w:p>
        </w:tc>
        <w:tc>
          <w:tcPr>
            <w:tcW w:w="1916" w:type="dxa"/>
          </w:tcPr>
          <w:p w:rsidR="002B2C88" w:rsidRPr="00D71D45" w:rsidRDefault="002B2C88" w:rsidP="00E018B7">
            <w:pPr>
              <w:rPr>
                <w:rFonts w:ascii="Times New Roman" w:hAnsi="Times New Roman"/>
                <w:b/>
                <w:sz w:val="24"/>
                <w:szCs w:val="24"/>
              </w:rPr>
            </w:pPr>
          </w:p>
        </w:tc>
      </w:tr>
    </w:tbl>
    <w:p w:rsidR="00331EC7" w:rsidRDefault="00331EC7" w:rsidP="00331EC7">
      <w:pPr>
        <w:pStyle w:val="NoSpacing"/>
        <w:rPr>
          <w:rFonts w:ascii="Times New Roman" w:hAnsi="Times New Roman"/>
          <w:b/>
          <w:sz w:val="24"/>
          <w:szCs w:val="24"/>
        </w:rPr>
      </w:pPr>
    </w:p>
    <w:p w:rsidR="002B2C88" w:rsidRDefault="002B2C88" w:rsidP="00331EC7">
      <w:pPr>
        <w:pStyle w:val="NoSpacing"/>
        <w:rPr>
          <w:rFonts w:ascii="Times New Roman" w:hAnsi="Times New Roman"/>
          <w:b/>
          <w:sz w:val="24"/>
          <w:szCs w:val="24"/>
        </w:rPr>
      </w:pPr>
    </w:p>
    <w:p w:rsidR="002B2C88" w:rsidRDefault="002B2C88" w:rsidP="002B2C88">
      <w:pPr>
        <w:spacing w:after="0"/>
        <w:ind w:firstLine="720"/>
        <w:jc w:val="center"/>
        <w:rPr>
          <w:rFonts w:ascii="Times New Roman" w:hAnsi="Times New Roman"/>
          <w:i/>
          <w:sz w:val="24"/>
          <w:szCs w:val="24"/>
        </w:rPr>
      </w:pPr>
      <w:r>
        <w:rPr>
          <w:rFonts w:ascii="Times New Roman" w:hAnsi="Times New Roman"/>
          <w:i/>
          <w:sz w:val="24"/>
          <w:szCs w:val="24"/>
        </w:rPr>
        <w:t>Табела бр.2.</w:t>
      </w:r>
    </w:p>
    <w:p w:rsidR="002B2C88" w:rsidRDefault="002B2C88" w:rsidP="002B2C88">
      <w:pPr>
        <w:spacing w:after="0"/>
        <w:ind w:firstLine="720"/>
        <w:jc w:val="center"/>
        <w:rPr>
          <w:rFonts w:ascii="Times New Roman" w:hAnsi="Times New Roman"/>
          <w:i/>
          <w:sz w:val="24"/>
          <w:szCs w:val="24"/>
        </w:rPr>
      </w:pPr>
      <w:r>
        <w:rPr>
          <w:rFonts w:ascii="Times New Roman" w:hAnsi="Times New Roman"/>
          <w:i/>
          <w:sz w:val="24"/>
          <w:szCs w:val="24"/>
        </w:rPr>
        <w:t>Преглед вртића, васпитача, броја деце са временом реализације програма за МАЂАРСКИ, као нематерњи језик</w:t>
      </w:r>
    </w:p>
    <w:p w:rsidR="002B2C88" w:rsidRDefault="002B2C88" w:rsidP="00331EC7">
      <w:pPr>
        <w:pStyle w:val="NoSpacing"/>
        <w:rPr>
          <w:rFonts w:ascii="Times New Roman" w:hAnsi="Times New Roman"/>
          <w:b/>
          <w:sz w:val="24"/>
          <w:szCs w:val="24"/>
        </w:rPr>
      </w:pPr>
    </w:p>
    <w:p w:rsidR="002B2C88" w:rsidRDefault="002B2C88" w:rsidP="00331EC7">
      <w:pPr>
        <w:pStyle w:val="NoSpacing"/>
        <w:rPr>
          <w:rFonts w:ascii="Times New Roman" w:hAnsi="Times New Roman"/>
          <w:b/>
          <w:sz w:val="24"/>
          <w:szCs w:val="24"/>
        </w:rPr>
      </w:pPr>
    </w:p>
    <w:tbl>
      <w:tblPr>
        <w:tblStyle w:val="TableGrid"/>
        <w:tblW w:w="0" w:type="auto"/>
        <w:tblLook w:val="04A0"/>
      </w:tblPr>
      <w:tblGrid>
        <w:gridCol w:w="1915"/>
        <w:gridCol w:w="1915"/>
        <w:gridCol w:w="1915"/>
        <w:gridCol w:w="1915"/>
        <w:gridCol w:w="1916"/>
      </w:tblGrid>
      <w:tr w:rsidR="002B2C88" w:rsidTr="00793747">
        <w:tc>
          <w:tcPr>
            <w:tcW w:w="1915" w:type="dxa"/>
          </w:tcPr>
          <w:p w:rsidR="002B2C88" w:rsidRPr="001D5633" w:rsidRDefault="002B2C88" w:rsidP="00E018B7">
            <w:pPr>
              <w:rPr>
                <w:rFonts w:ascii="Times New Roman" w:hAnsi="Times New Roman"/>
                <w:b/>
                <w:i/>
                <w:sz w:val="24"/>
                <w:szCs w:val="24"/>
              </w:rPr>
            </w:pPr>
            <w:r w:rsidRPr="001D5633">
              <w:rPr>
                <w:rFonts w:ascii="Times New Roman" w:hAnsi="Times New Roman"/>
                <w:b/>
                <w:i/>
                <w:sz w:val="24"/>
                <w:szCs w:val="24"/>
              </w:rPr>
              <w:t>вртић</w:t>
            </w:r>
          </w:p>
        </w:tc>
        <w:tc>
          <w:tcPr>
            <w:tcW w:w="1915" w:type="dxa"/>
          </w:tcPr>
          <w:p w:rsidR="002B2C88" w:rsidRPr="001D5633" w:rsidRDefault="002B2C88" w:rsidP="00E018B7">
            <w:pPr>
              <w:rPr>
                <w:rFonts w:ascii="Times New Roman" w:hAnsi="Times New Roman"/>
                <w:b/>
                <w:i/>
                <w:sz w:val="24"/>
                <w:szCs w:val="24"/>
              </w:rPr>
            </w:pPr>
            <w:r w:rsidRPr="001D5633">
              <w:rPr>
                <w:rFonts w:ascii="Times New Roman" w:hAnsi="Times New Roman"/>
                <w:b/>
                <w:i/>
                <w:sz w:val="24"/>
                <w:szCs w:val="24"/>
              </w:rPr>
              <w:t>васпитач-реализатор</w:t>
            </w:r>
          </w:p>
        </w:tc>
        <w:tc>
          <w:tcPr>
            <w:tcW w:w="1915" w:type="dxa"/>
          </w:tcPr>
          <w:p w:rsidR="002B2C88" w:rsidRPr="001D5633" w:rsidRDefault="002B2C88" w:rsidP="00E018B7">
            <w:pPr>
              <w:rPr>
                <w:rFonts w:ascii="Times New Roman" w:hAnsi="Times New Roman"/>
                <w:b/>
                <w:i/>
                <w:sz w:val="24"/>
                <w:szCs w:val="24"/>
              </w:rPr>
            </w:pPr>
            <w:r w:rsidRPr="001D5633">
              <w:rPr>
                <w:rFonts w:ascii="Times New Roman" w:hAnsi="Times New Roman"/>
                <w:b/>
                <w:i/>
                <w:sz w:val="24"/>
                <w:szCs w:val="24"/>
              </w:rPr>
              <w:t>бр.деце</w:t>
            </w:r>
          </w:p>
        </w:tc>
        <w:tc>
          <w:tcPr>
            <w:tcW w:w="1915" w:type="dxa"/>
          </w:tcPr>
          <w:p w:rsidR="002B2C88" w:rsidRPr="001D5633" w:rsidRDefault="002B2C88" w:rsidP="00E018B7">
            <w:pPr>
              <w:rPr>
                <w:rFonts w:ascii="Times New Roman" w:hAnsi="Times New Roman"/>
                <w:b/>
                <w:i/>
                <w:sz w:val="24"/>
                <w:szCs w:val="24"/>
              </w:rPr>
            </w:pPr>
            <w:r w:rsidRPr="001D5633">
              <w:rPr>
                <w:rFonts w:ascii="Times New Roman" w:hAnsi="Times New Roman"/>
                <w:b/>
                <w:i/>
                <w:sz w:val="24"/>
                <w:szCs w:val="24"/>
              </w:rPr>
              <w:t>дан реализације</w:t>
            </w:r>
          </w:p>
        </w:tc>
        <w:tc>
          <w:tcPr>
            <w:tcW w:w="1916" w:type="dxa"/>
          </w:tcPr>
          <w:p w:rsidR="002B2C88" w:rsidRPr="001D5633" w:rsidRDefault="002B2C88" w:rsidP="00E018B7">
            <w:pPr>
              <w:rPr>
                <w:rFonts w:ascii="Times New Roman" w:hAnsi="Times New Roman"/>
                <w:b/>
                <w:i/>
                <w:sz w:val="24"/>
                <w:szCs w:val="24"/>
              </w:rPr>
            </w:pPr>
            <w:r w:rsidRPr="001D5633">
              <w:rPr>
                <w:rFonts w:ascii="Times New Roman" w:hAnsi="Times New Roman"/>
                <w:b/>
                <w:i/>
                <w:sz w:val="24"/>
                <w:szCs w:val="24"/>
              </w:rPr>
              <w:t>време реализације</w:t>
            </w:r>
          </w:p>
        </w:tc>
      </w:tr>
      <w:tr w:rsidR="002B2C88" w:rsidTr="00793747">
        <w:tc>
          <w:tcPr>
            <w:tcW w:w="1915" w:type="dxa"/>
          </w:tcPr>
          <w:p w:rsidR="002B2C88" w:rsidRPr="000E1F8E" w:rsidRDefault="002B2C88" w:rsidP="00E018B7">
            <w:pPr>
              <w:rPr>
                <w:rFonts w:ascii="Times New Roman" w:hAnsi="Times New Roman"/>
                <w:sz w:val="24"/>
                <w:szCs w:val="24"/>
              </w:rPr>
            </w:pPr>
            <w:r>
              <w:rPr>
                <w:rFonts w:ascii="Times New Roman" w:hAnsi="Times New Roman"/>
                <w:sz w:val="24"/>
                <w:szCs w:val="24"/>
              </w:rPr>
              <w:t>Колибри</w:t>
            </w:r>
          </w:p>
        </w:tc>
        <w:tc>
          <w:tcPr>
            <w:tcW w:w="1915" w:type="dxa"/>
          </w:tcPr>
          <w:p w:rsidR="002B2C88" w:rsidRPr="000E1F8E" w:rsidRDefault="002B2C88" w:rsidP="00E018B7">
            <w:pPr>
              <w:rPr>
                <w:rFonts w:ascii="Times New Roman" w:hAnsi="Times New Roman"/>
                <w:sz w:val="24"/>
                <w:szCs w:val="24"/>
              </w:rPr>
            </w:pPr>
            <w:r>
              <w:rPr>
                <w:rFonts w:ascii="Times New Roman" w:hAnsi="Times New Roman"/>
                <w:sz w:val="24"/>
                <w:szCs w:val="24"/>
              </w:rPr>
              <w:t>Кујунџић Хелена</w:t>
            </w:r>
          </w:p>
        </w:tc>
        <w:tc>
          <w:tcPr>
            <w:tcW w:w="1915" w:type="dxa"/>
          </w:tcPr>
          <w:p w:rsidR="002B2C88" w:rsidRPr="000E1F8E" w:rsidRDefault="002B2C88" w:rsidP="00E018B7">
            <w:pPr>
              <w:rPr>
                <w:rFonts w:ascii="Times New Roman" w:hAnsi="Times New Roman"/>
                <w:sz w:val="24"/>
                <w:szCs w:val="24"/>
              </w:rPr>
            </w:pPr>
            <w:r>
              <w:rPr>
                <w:rFonts w:ascii="Times New Roman" w:hAnsi="Times New Roman"/>
                <w:sz w:val="24"/>
                <w:szCs w:val="24"/>
              </w:rPr>
              <w:t>14</w:t>
            </w:r>
          </w:p>
        </w:tc>
        <w:tc>
          <w:tcPr>
            <w:tcW w:w="1915" w:type="dxa"/>
          </w:tcPr>
          <w:p w:rsidR="002B2C88" w:rsidRPr="000E1F8E" w:rsidRDefault="002B2C88" w:rsidP="00E018B7">
            <w:pPr>
              <w:rPr>
                <w:rFonts w:ascii="Times New Roman" w:hAnsi="Times New Roman"/>
                <w:sz w:val="24"/>
                <w:szCs w:val="24"/>
              </w:rPr>
            </w:pPr>
            <w:r>
              <w:rPr>
                <w:rFonts w:ascii="Times New Roman" w:hAnsi="Times New Roman"/>
                <w:sz w:val="24"/>
                <w:szCs w:val="24"/>
              </w:rPr>
              <w:t>уто.-четвртак</w:t>
            </w:r>
          </w:p>
        </w:tc>
        <w:tc>
          <w:tcPr>
            <w:tcW w:w="1916" w:type="dxa"/>
          </w:tcPr>
          <w:p w:rsidR="002B2C88" w:rsidRPr="000E1F8E" w:rsidRDefault="002B2C88" w:rsidP="00E018B7">
            <w:pPr>
              <w:rPr>
                <w:rFonts w:ascii="Times New Roman" w:hAnsi="Times New Roman"/>
                <w:sz w:val="24"/>
                <w:szCs w:val="24"/>
              </w:rPr>
            </w:pPr>
            <w:r>
              <w:rPr>
                <w:rFonts w:ascii="Times New Roman" w:hAnsi="Times New Roman"/>
                <w:sz w:val="24"/>
                <w:szCs w:val="24"/>
              </w:rPr>
              <w:t>15,15-16,00</w:t>
            </w:r>
          </w:p>
        </w:tc>
      </w:tr>
      <w:tr w:rsidR="002B2C88" w:rsidTr="00793747">
        <w:tc>
          <w:tcPr>
            <w:tcW w:w="1915" w:type="dxa"/>
          </w:tcPr>
          <w:p w:rsidR="002B2C88" w:rsidRDefault="002B2C88" w:rsidP="00E018B7">
            <w:pPr>
              <w:rPr>
                <w:rFonts w:ascii="Times New Roman" w:hAnsi="Times New Roman"/>
                <w:sz w:val="24"/>
                <w:szCs w:val="24"/>
              </w:rPr>
            </w:pPr>
            <w:r>
              <w:rPr>
                <w:rFonts w:ascii="Times New Roman" w:hAnsi="Times New Roman"/>
                <w:sz w:val="24"/>
                <w:szCs w:val="24"/>
              </w:rPr>
              <w:t>Снежана</w:t>
            </w:r>
          </w:p>
        </w:tc>
        <w:tc>
          <w:tcPr>
            <w:tcW w:w="1915" w:type="dxa"/>
          </w:tcPr>
          <w:p w:rsidR="002B2C88" w:rsidRDefault="002B2C88" w:rsidP="00E018B7">
            <w:pPr>
              <w:rPr>
                <w:rFonts w:ascii="Times New Roman" w:hAnsi="Times New Roman"/>
                <w:sz w:val="24"/>
                <w:szCs w:val="24"/>
              </w:rPr>
            </w:pPr>
            <w:r>
              <w:rPr>
                <w:rFonts w:ascii="Times New Roman" w:hAnsi="Times New Roman"/>
                <w:sz w:val="24"/>
                <w:szCs w:val="24"/>
              </w:rPr>
              <w:t>Нађ Ребека</w:t>
            </w:r>
          </w:p>
        </w:tc>
        <w:tc>
          <w:tcPr>
            <w:tcW w:w="1915" w:type="dxa"/>
          </w:tcPr>
          <w:p w:rsidR="002B2C88" w:rsidRDefault="002B2C88" w:rsidP="00E018B7">
            <w:pPr>
              <w:rPr>
                <w:rFonts w:ascii="Times New Roman" w:hAnsi="Times New Roman"/>
                <w:sz w:val="24"/>
                <w:szCs w:val="24"/>
              </w:rPr>
            </w:pPr>
            <w:r>
              <w:rPr>
                <w:rFonts w:ascii="Times New Roman" w:hAnsi="Times New Roman"/>
                <w:sz w:val="24"/>
                <w:szCs w:val="24"/>
              </w:rPr>
              <w:t>10</w:t>
            </w:r>
          </w:p>
        </w:tc>
        <w:tc>
          <w:tcPr>
            <w:tcW w:w="1915" w:type="dxa"/>
          </w:tcPr>
          <w:p w:rsidR="002B2C88" w:rsidRDefault="002B2C88" w:rsidP="00E018B7">
            <w:pPr>
              <w:rPr>
                <w:rFonts w:ascii="Times New Roman" w:hAnsi="Times New Roman"/>
                <w:sz w:val="24"/>
                <w:szCs w:val="24"/>
              </w:rPr>
            </w:pPr>
            <w:r>
              <w:rPr>
                <w:rFonts w:ascii="Times New Roman" w:hAnsi="Times New Roman"/>
                <w:sz w:val="24"/>
                <w:szCs w:val="24"/>
              </w:rPr>
              <w:t>пон.-среда</w:t>
            </w:r>
          </w:p>
        </w:tc>
        <w:tc>
          <w:tcPr>
            <w:tcW w:w="1916" w:type="dxa"/>
          </w:tcPr>
          <w:p w:rsidR="002B2C88" w:rsidRDefault="002B2C88" w:rsidP="00E018B7">
            <w:pPr>
              <w:rPr>
                <w:rFonts w:ascii="Times New Roman" w:hAnsi="Times New Roman"/>
                <w:sz w:val="24"/>
                <w:szCs w:val="24"/>
              </w:rPr>
            </w:pPr>
            <w:r>
              <w:rPr>
                <w:rFonts w:ascii="Times New Roman" w:hAnsi="Times New Roman"/>
                <w:sz w:val="24"/>
                <w:szCs w:val="24"/>
              </w:rPr>
              <w:t>12,45 -13,30</w:t>
            </w:r>
          </w:p>
        </w:tc>
      </w:tr>
      <w:tr w:rsidR="002B2C88" w:rsidTr="00793747">
        <w:tc>
          <w:tcPr>
            <w:tcW w:w="1915" w:type="dxa"/>
          </w:tcPr>
          <w:p w:rsidR="002B2C88" w:rsidRPr="001D5633" w:rsidRDefault="002B2C88" w:rsidP="00E018B7">
            <w:pPr>
              <w:rPr>
                <w:rFonts w:ascii="Times New Roman" w:hAnsi="Times New Roman"/>
                <w:sz w:val="24"/>
                <w:szCs w:val="24"/>
              </w:rPr>
            </w:pPr>
            <w:r>
              <w:rPr>
                <w:rFonts w:ascii="Times New Roman" w:hAnsi="Times New Roman"/>
                <w:sz w:val="24"/>
                <w:szCs w:val="24"/>
              </w:rPr>
              <w:t>Палчица</w:t>
            </w:r>
          </w:p>
        </w:tc>
        <w:tc>
          <w:tcPr>
            <w:tcW w:w="1915" w:type="dxa"/>
          </w:tcPr>
          <w:p w:rsidR="002B2C88" w:rsidRPr="001D5633" w:rsidRDefault="002B2C88" w:rsidP="00E018B7">
            <w:pPr>
              <w:rPr>
                <w:rFonts w:ascii="Times New Roman" w:hAnsi="Times New Roman"/>
                <w:sz w:val="24"/>
                <w:szCs w:val="24"/>
              </w:rPr>
            </w:pPr>
            <w:r>
              <w:rPr>
                <w:rFonts w:ascii="Times New Roman" w:hAnsi="Times New Roman"/>
                <w:sz w:val="24"/>
                <w:szCs w:val="24"/>
              </w:rPr>
              <w:t>Видаковић Клара</w:t>
            </w:r>
          </w:p>
        </w:tc>
        <w:tc>
          <w:tcPr>
            <w:tcW w:w="1915" w:type="dxa"/>
          </w:tcPr>
          <w:p w:rsidR="002B2C88" w:rsidRPr="00DB49FB" w:rsidRDefault="002B2C88" w:rsidP="00E018B7">
            <w:pPr>
              <w:rPr>
                <w:rFonts w:ascii="Times New Roman" w:hAnsi="Times New Roman"/>
                <w:sz w:val="24"/>
                <w:szCs w:val="24"/>
              </w:rPr>
            </w:pPr>
            <w:r>
              <w:rPr>
                <w:rFonts w:ascii="Times New Roman" w:hAnsi="Times New Roman"/>
                <w:sz w:val="24"/>
                <w:szCs w:val="24"/>
              </w:rPr>
              <w:t>10</w:t>
            </w:r>
          </w:p>
        </w:tc>
        <w:tc>
          <w:tcPr>
            <w:tcW w:w="1915" w:type="dxa"/>
          </w:tcPr>
          <w:p w:rsidR="002B2C88" w:rsidRPr="001D5633" w:rsidRDefault="002B2C88" w:rsidP="00E018B7">
            <w:pPr>
              <w:rPr>
                <w:rFonts w:ascii="Times New Roman" w:hAnsi="Times New Roman"/>
                <w:sz w:val="24"/>
                <w:szCs w:val="24"/>
              </w:rPr>
            </w:pPr>
            <w:r>
              <w:rPr>
                <w:rFonts w:ascii="Times New Roman" w:hAnsi="Times New Roman"/>
                <w:sz w:val="24"/>
                <w:szCs w:val="24"/>
              </w:rPr>
              <w:t>пон.-среда</w:t>
            </w:r>
          </w:p>
        </w:tc>
        <w:tc>
          <w:tcPr>
            <w:tcW w:w="1916" w:type="dxa"/>
          </w:tcPr>
          <w:p w:rsidR="002B2C88" w:rsidRPr="001D5633" w:rsidRDefault="002B2C88" w:rsidP="00E018B7">
            <w:pPr>
              <w:rPr>
                <w:rFonts w:ascii="Times New Roman" w:hAnsi="Times New Roman"/>
                <w:sz w:val="24"/>
                <w:szCs w:val="24"/>
              </w:rPr>
            </w:pPr>
            <w:r>
              <w:rPr>
                <w:rFonts w:ascii="Times New Roman" w:hAnsi="Times New Roman"/>
                <w:sz w:val="24"/>
                <w:szCs w:val="24"/>
              </w:rPr>
              <w:t>15,00-15,45</w:t>
            </w:r>
          </w:p>
        </w:tc>
      </w:tr>
      <w:tr w:rsidR="002B2C88" w:rsidTr="00793747">
        <w:tc>
          <w:tcPr>
            <w:tcW w:w="1915" w:type="dxa"/>
          </w:tcPr>
          <w:p w:rsidR="002B2C88" w:rsidRDefault="002B2C88" w:rsidP="00E018B7">
            <w:pPr>
              <w:rPr>
                <w:rFonts w:ascii="Times New Roman" w:hAnsi="Times New Roman"/>
                <w:sz w:val="24"/>
                <w:szCs w:val="24"/>
              </w:rPr>
            </w:pPr>
            <w:r>
              <w:rPr>
                <w:rFonts w:ascii="Times New Roman" w:hAnsi="Times New Roman"/>
                <w:sz w:val="24"/>
                <w:szCs w:val="24"/>
              </w:rPr>
              <w:t>Палчица</w:t>
            </w:r>
          </w:p>
        </w:tc>
        <w:tc>
          <w:tcPr>
            <w:tcW w:w="1915" w:type="dxa"/>
          </w:tcPr>
          <w:p w:rsidR="002B2C88" w:rsidRPr="00DB49FB" w:rsidRDefault="002B2C88" w:rsidP="00E018B7">
            <w:pPr>
              <w:rPr>
                <w:rFonts w:ascii="Times New Roman" w:hAnsi="Times New Roman"/>
                <w:sz w:val="24"/>
                <w:szCs w:val="24"/>
              </w:rPr>
            </w:pPr>
            <w:r>
              <w:rPr>
                <w:rFonts w:ascii="Times New Roman" w:hAnsi="Times New Roman"/>
                <w:sz w:val="24"/>
                <w:szCs w:val="24"/>
              </w:rPr>
              <w:t>Мерковић Агнеш</w:t>
            </w:r>
          </w:p>
        </w:tc>
        <w:tc>
          <w:tcPr>
            <w:tcW w:w="1915" w:type="dxa"/>
          </w:tcPr>
          <w:p w:rsidR="002B2C88" w:rsidRPr="00DB49FB" w:rsidRDefault="002B2C88" w:rsidP="00E018B7">
            <w:pPr>
              <w:rPr>
                <w:rFonts w:ascii="Times New Roman" w:hAnsi="Times New Roman"/>
                <w:sz w:val="24"/>
                <w:szCs w:val="24"/>
              </w:rPr>
            </w:pPr>
            <w:r>
              <w:rPr>
                <w:rFonts w:ascii="Times New Roman" w:hAnsi="Times New Roman"/>
                <w:sz w:val="24"/>
                <w:szCs w:val="24"/>
              </w:rPr>
              <w:t>15</w:t>
            </w:r>
          </w:p>
        </w:tc>
        <w:tc>
          <w:tcPr>
            <w:tcW w:w="1915" w:type="dxa"/>
          </w:tcPr>
          <w:p w:rsidR="002B2C88" w:rsidRPr="001D5633" w:rsidRDefault="002B2C88" w:rsidP="00E018B7">
            <w:pPr>
              <w:rPr>
                <w:rFonts w:ascii="Times New Roman" w:hAnsi="Times New Roman"/>
                <w:sz w:val="24"/>
                <w:szCs w:val="24"/>
              </w:rPr>
            </w:pPr>
            <w:r>
              <w:rPr>
                <w:rFonts w:ascii="Times New Roman" w:hAnsi="Times New Roman"/>
                <w:sz w:val="24"/>
                <w:szCs w:val="24"/>
              </w:rPr>
              <w:t>пон.-среда</w:t>
            </w:r>
          </w:p>
        </w:tc>
        <w:tc>
          <w:tcPr>
            <w:tcW w:w="1916" w:type="dxa"/>
          </w:tcPr>
          <w:p w:rsidR="002B2C88" w:rsidRDefault="002B2C88" w:rsidP="00E018B7">
            <w:pPr>
              <w:rPr>
                <w:rFonts w:ascii="Times New Roman" w:hAnsi="Times New Roman"/>
                <w:sz w:val="24"/>
                <w:szCs w:val="24"/>
              </w:rPr>
            </w:pPr>
            <w:r>
              <w:rPr>
                <w:rFonts w:ascii="Times New Roman" w:hAnsi="Times New Roman"/>
                <w:sz w:val="24"/>
                <w:szCs w:val="24"/>
              </w:rPr>
              <w:t>15,00-15,45</w:t>
            </w:r>
          </w:p>
        </w:tc>
      </w:tr>
      <w:tr w:rsidR="002B2C88" w:rsidTr="00793747">
        <w:tc>
          <w:tcPr>
            <w:tcW w:w="1915" w:type="dxa"/>
          </w:tcPr>
          <w:p w:rsidR="002B2C88" w:rsidRPr="00DB49FB" w:rsidRDefault="002B2C88" w:rsidP="00E018B7">
            <w:pPr>
              <w:rPr>
                <w:rFonts w:ascii="Times New Roman" w:hAnsi="Times New Roman"/>
                <w:sz w:val="24"/>
                <w:szCs w:val="24"/>
              </w:rPr>
            </w:pPr>
            <w:r>
              <w:rPr>
                <w:rFonts w:ascii="Times New Roman" w:hAnsi="Times New Roman"/>
                <w:sz w:val="24"/>
                <w:szCs w:val="24"/>
              </w:rPr>
              <w:t>Мандарина</w:t>
            </w:r>
          </w:p>
        </w:tc>
        <w:tc>
          <w:tcPr>
            <w:tcW w:w="1915" w:type="dxa"/>
          </w:tcPr>
          <w:p w:rsidR="002B2C88" w:rsidRPr="00DB49FB" w:rsidRDefault="002B2C88" w:rsidP="00E018B7">
            <w:pPr>
              <w:rPr>
                <w:rFonts w:ascii="Times New Roman" w:hAnsi="Times New Roman"/>
                <w:sz w:val="24"/>
                <w:szCs w:val="24"/>
              </w:rPr>
            </w:pPr>
            <w:r>
              <w:rPr>
                <w:rFonts w:ascii="Times New Roman" w:hAnsi="Times New Roman"/>
                <w:sz w:val="24"/>
                <w:szCs w:val="24"/>
              </w:rPr>
              <w:t>Ловаш Силвија</w:t>
            </w:r>
          </w:p>
        </w:tc>
        <w:tc>
          <w:tcPr>
            <w:tcW w:w="1915" w:type="dxa"/>
          </w:tcPr>
          <w:p w:rsidR="002B2C88" w:rsidRPr="00DB49FB" w:rsidRDefault="002B2C88" w:rsidP="00E018B7">
            <w:pPr>
              <w:rPr>
                <w:rFonts w:ascii="Times New Roman" w:hAnsi="Times New Roman"/>
                <w:sz w:val="24"/>
                <w:szCs w:val="24"/>
              </w:rPr>
            </w:pPr>
            <w:r>
              <w:rPr>
                <w:rFonts w:ascii="Times New Roman" w:hAnsi="Times New Roman"/>
                <w:sz w:val="24"/>
                <w:szCs w:val="24"/>
              </w:rPr>
              <w:t>11</w:t>
            </w:r>
          </w:p>
        </w:tc>
        <w:tc>
          <w:tcPr>
            <w:tcW w:w="1915" w:type="dxa"/>
          </w:tcPr>
          <w:p w:rsidR="002B2C88" w:rsidRPr="00DB49FB" w:rsidRDefault="002B2C88" w:rsidP="00E018B7">
            <w:pPr>
              <w:rPr>
                <w:rFonts w:ascii="Times New Roman" w:hAnsi="Times New Roman"/>
                <w:sz w:val="24"/>
                <w:szCs w:val="24"/>
              </w:rPr>
            </w:pPr>
            <w:r>
              <w:rPr>
                <w:rFonts w:ascii="Times New Roman" w:hAnsi="Times New Roman"/>
                <w:sz w:val="24"/>
                <w:szCs w:val="24"/>
              </w:rPr>
              <w:t>пон. - среда</w:t>
            </w:r>
          </w:p>
        </w:tc>
        <w:tc>
          <w:tcPr>
            <w:tcW w:w="1916" w:type="dxa"/>
          </w:tcPr>
          <w:p w:rsidR="002B2C88" w:rsidRPr="00DB49FB" w:rsidRDefault="002B2C88" w:rsidP="00E018B7">
            <w:pPr>
              <w:rPr>
                <w:rFonts w:ascii="Times New Roman" w:hAnsi="Times New Roman"/>
                <w:sz w:val="24"/>
                <w:szCs w:val="24"/>
              </w:rPr>
            </w:pPr>
            <w:r>
              <w:rPr>
                <w:rFonts w:ascii="Times New Roman" w:hAnsi="Times New Roman"/>
                <w:sz w:val="24"/>
                <w:szCs w:val="24"/>
              </w:rPr>
              <w:t>15,15 - 16,00</w:t>
            </w:r>
          </w:p>
        </w:tc>
      </w:tr>
      <w:tr w:rsidR="002B2C88" w:rsidTr="00793747">
        <w:tc>
          <w:tcPr>
            <w:tcW w:w="1915" w:type="dxa"/>
          </w:tcPr>
          <w:p w:rsidR="002B2C88" w:rsidRDefault="002B2C88" w:rsidP="00E018B7">
            <w:pPr>
              <w:rPr>
                <w:rFonts w:ascii="Times New Roman" w:hAnsi="Times New Roman"/>
                <w:sz w:val="24"/>
                <w:szCs w:val="24"/>
              </w:rPr>
            </w:pPr>
            <w:r>
              <w:rPr>
                <w:rFonts w:ascii="Times New Roman" w:hAnsi="Times New Roman"/>
                <w:sz w:val="24"/>
                <w:szCs w:val="24"/>
              </w:rPr>
              <w:t>Мандарина</w:t>
            </w:r>
          </w:p>
        </w:tc>
        <w:tc>
          <w:tcPr>
            <w:tcW w:w="1915" w:type="dxa"/>
          </w:tcPr>
          <w:p w:rsidR="002B2C88" w:rsidRDefault="002B2C88" w:rsidP="00E018B7">
            <w:pPr>
              <w:rPr>
                <w:rFonts w:ascii="Times New Roman" w:hAnsi="Times New Roman"/>
                <w:sz w:val="24"/>
                <w:szCs w:val="24"/>
              </w:rPr>
            </w:pPr>
            <w:r>
              <w:rPr>
                <w:rFonts w:ascii="Times New Roman" w:hAnsi="Times New Roman"/>
                <w:sz w:val="24"/>
                <w:szCs w:val="24"/>
              </w:rPr>
              <w:t>Јенеи Едина</w:t>
            </w:r>
          </w:p>
        </w:tc>
        <w:tc>
          <w:tcPr>
            <w:tcW w:w="1915" w:type="dxa"/>
          </w:tcPr>
          <w:p w:rsidR="002B2C88" w:rsidRDefault="002B2C88" w:rsidP="00E018B7">
            <w:pPr>
              <w:rPr>
                <w:rFonts w:ascii="Times New Roman" w:hAnsi="Times New Roman"/>
                <w:sz w:val="24"/>
                <w:szCs w:val="24"/>
              </w:rPr>
            </w:pPr>
            <w:r>
              <w:rPr>
                <w:rFonts w:ascii="Times New Roman" w:hAnsi="Times New Roman"/>
                <w:sz w:val="24"/>
                <w:szCs w:val="24"/>
              </w:rPr>
              <w:t>11</w:t>
            </w:r>
          </w:p>
        </w:tc>
        <w:tc>
          <w:tcPr>
            <w:tcW w:w="1915" w:type="dxa"/>
          </w:tcPr>
          <w:p w:rsidR="002B2C88" w:rsidRDefault="002B2C88" w:rsidP="00E018B7">
            <w:pPr>
              <w:rPr>
                <w:rFonts w:ascii="Times New Roman" w:hAnsi="Times New Roman"/>
                <w:sz w:val="24"/>
                <w:szCs w:val="24"/>
              </w:rPr>
            </w:pPr>
            <w:r>
              <w:rPr>
                <w:rFonts w:ascii="Times New Roman" w:hAnsi="Times New Roman"/>
                <w:sz w:val="24"/>
                <w:szCs w:val="24"/>
              </w:rPr>
              <w:t>уторак- четв.</w:t>
            </w:r>
          </w:p>
        </w:tc>
        <w:tc>
          <w:tcPr>
            <w:tcW w:w="1916" w:type="dxa"/>
          </w:tcPr>
          <w:p w:rsidR="002B2C88" w:rsidRDefault="002B2C88" w:rsidP="00E018B7">
            <w:pPr>
              <w:rPr>
                <w:rFonts w:ascii="Times New Roman" w:hAnsi="Times New Roman"/>
                <w:sz w:val="24"/>
                <w:szCs w:val="24"/>
              </w:rPr>
            </w:pPr>
            <w:r>
              <w:rPr>
                <w:rFonts w:ascii="Times New Roman" w:hAnsi="Times New Roman"/>
                <w:sz w:val="24"/>
                <w:szCs w:val="24"/>
              </w:rPr>
              <w:t>15,15 - 16,00</w:t>
            </w:r>
          </w:p>
        </w:tc>
      </w:tr>
      <w:tr w:rsidR="002B2C88" w:rsidTr="00793747">
        <w:tc>
          <w:tcPr>
            <w:tcW w:w="1915" w:type="dxa"/>
          </w:tcPr>
          <w:p w:rsidR="002B2C88" w:rsidRPr="001D5633" w:rsidRDefault="002B2C88" w:rsidP="00E018B7">
            <w:pPr>
              <w:rPr>
                <w:rFonts w:ascii="Times New Roman" w:hAnsi="Times New Roman"/>
                <w:sz w:val="24"/>
                <w:szCs w:val="24"/>
              </w:rPr>
            </w:pPr>
            <w:r>
              <w:rPr>
                <w:rFonts w:ascii="Times New Roman" w:hAnsi="Times New Roman"/>
                <w:sz w:val="24"/>
                <w:szCs w:val="24"/>
              </w:rPr>
              <w:t>Полетарац</w:t>
            </w:r>
          </w:p>
        </w:tc>
        <w:tc>
          <w:tcPr>
            <w:tcW w:w="1915" w:type="dxa"/>
          </w:tcPr>
          <w:p w:rsidR="002B2C88" w:rsidRPr="001D5633" w:rsidRDefault="002B2C88" w:rsidP="00E018B7">
            <w:pPr>
              <w:rPr>
                <w:rFonts w:ascii="Times New Roman" w:hAnsi="Times New Roman"/>
                <w:sz w:val="24"/>
                <w:szCs w:val="24"/>
              </w:rPr>
            </w:pPr>
            <w:r>
              <w:rPr>
                <w:rFonts w:ascii="Times New Roman" w:hAnsi="Times New Roman"/>
                <w:sz w:val="24"/>
                <w:szCs w:val="24"/>
              </w:rPr>
              <w:t>Ковач Анико</w:t>
            </w:r>
          </w:p>
        </w:tc>
        <w:tc>
          <w:tcPr>
            <w:tcW w:w="1915" w:type="dxa"/>
          </w:tcPr>
          <w:p w:rsidR="002B2C88" w:rsidRPr="00835590" w:rsidRDefault="002B2C88" w:rsidP="00E018B7">
            <w:pPr>
              <w:rPr>
                <w:rFonts w:ascii="Times New Roman" w:hAnsi="Times New Roman"/>
                <w:sz w:val="24"/>
                <w:szCs w:val="24"/>
              </w:rPr>
            </w:pPr>
            <w:r>
              <w:rPr>
                <w:rFonts w:ascii="Times New Roman" w:hAnsi="Times New Roman"/>
                <w:sz w:val="24"/>
                <w:szCs w:val="24"/>
              </w:rPr>
              <w:t>17</w:t>
            </w:r>
          </w:p>
        </w:tc>
        <w:tc>
          <w:tcPr>
            <w:tcW w:w="1915" w:type="dxa"/>
          </w:tcPr>
          <w:p w:rsidR="002B2C88" w:rsidRPr="001D5633" w:rsidRDefault="002B2C88" w:rsidP="00E018B7">
            <w:pPr>
              <w:rPr>
                <w:rFonts w:ascii="Times New Roman" w:hAnsi="Times New Roman"/>
                <w:sz w:val="24"/>
                <w:szCs w:val="24"/>
              </w:rPr>
            </w:pPr>
            <w:r>
              <w:rPr>
                <w:rFonts w:ascii="Times New Roman" w:hAnsi="Times New Roman"/>
                <w:sz w:val="24"/>
                <w:szCs w:val="24"/>
              </w:rPr>
              <w:t>пон.-среда</w:t>
            </w:r>
          </w:p>
        </w:tc>
        <w:tc>
          <w:tcPr>
            <w:tcW w:w="1916" w:type="dxa"/>
          </w:tcPr>
          <w:p w:rsidR="002B2C88" w:rsidRPr="001D5633" w:rsidRDefault="002B2C88" w:rsidP="00E018B7">
            <w:pPr>
              <w:rPr>
                <w:rFonts w:ascii="Times New Roman" w:hAnsi="Times New Roman"/>
                <w:sz w:val="24"/>
                <w:szCs w:val="24"/>
              </w:rPr>
            </w:pPr>
            <w:r>
              <w:rPr>
                <w:rFonts w:ascii="Times New Roman" w:hAnsi="Times New Roman"/>
                <w:sz w:val="24"/>
                <w:szCs w:val="24"/>
              </w:rPr>
              <w:t>14,45-15,30</w:t>
            </w:r>
          </w:p>
        </w:tc>
      </w:tr>
      <w:tr w:rsidR="002B2C88" w:rsidTr="00793747">
        <w:tc>
          <w:tcPr>
            <w:tcW w:w="1915" w:type="dxa"/>
          </w:tcPr>
          <w:p w:rsidR="002B2C88" w:rsidRPr="00835590" w:rsidRDefault="002B2C88" w:rsidP="00E018B7">
            <w:pPr>
              <w:rPr>
                <w:rFonts w:ascii="Times New Roman" w:hAnsi="Times New Roman"/>
                <w:sz w:val="24"/>
                <w:szCs w:val="24"/>
              </w:rPr>
            </w:pPr>
            <w:r>
              <w:rPr>
                <w:rFonts w:ascii="Times New Roman" w:hAnsi="Times New Roman"/>
                <w:sz w:val="24"/>
                <w:szCs w:val="24"/>
              </w:rPr>
              <w:t>Санда Марјановић</w:t>
            </w:r>
          </w:p>
        </w:tc>
        <w:tc>
          <w:tcPr>
            <w:tcW w:w="1915" w:type="dxa"/>
          </w:tcPr>
          <w:p w:rsidR="002B2C88" w:rsidRPr="00835590" w:rsidRDefault="002B2C88" w:rsidP="00E018B7">
            <w:pPr>
              <w:rPr>
                <w:rFonts w:ascii="Times New Roman" w:hAnsi="Times New Roman"/>
                <w:sz w:val="24"/>
                <w:szCs w:val="24"/>
              </w:rPr>
            </w:pPr>
            <w:r>
              <w:rPr>
                <w:rFonts w:ascii="Times New Roman" w:hAnsi="Times New Roman"/>
                <w:sz w:val="24"/>
                <w:szCs w:val="24"/>
              </w:rPr>
              <w:t>Бурнаћ Дијана</w:t>
            </w:r>
          </w:p>
        </w:tc>
        <w:tc>
          <w:tcPr>
            <w:tcW w:w="1915" w:type="dxa"/>
          </w:tcPr>
          <w:p w:rsidR="002B2C88" w:rsidRPr="00835590" w:rsidRDefault="002B2C88" w:rsidP="00E018B7">
            <w:pPr>
              <w:rPr>
                <w:rFonts w:ascii="Times New Roman" w:hAnsi="Times New Roman"/>
                <w:sz w:val="24"/>
                <w:szCs w:val="24"/>
              </w:rPr>
            </w:pPr>
            <w:r>
              <w:rPr>
                <w:rFonts w:ascii="Times New Roman" w:hAnsi="Times New Roman"/>
                <w:sz w:val="24"/>
                <w:szCs w:val="24"/>
              </w:rPr>
              <w:t>15</w:t>
            </w:r>
          </w:p>
        </w:tc>
        <w:tc>
          <w:tcPr>
            <w:tcW w:w="1915" w:type="dxa"/>
          </w:tcPr>
          <w:p w:rsidR="002B2C88" w:rsidRPr="00835590" w:rsidRDefault="002B2C88" w:rsidP="00E018B7">
            <w:pPr>
              <w:rPr>
                <w:rFonts w:ascii="Times New Roman" w:hAnsi="Times New Roman"/>
                <w:sz w:val="24"/>
                <w:szCs w:val="24"/>
              </w:rPr>
            </w:pPr>
            <w:r>
              <w:rPr>
                <w:rFonts w:ascii="Times New Roman" w:hAnsi="Times New Roman"/>
                <w:sz w:val="24"/>
                <w:szCs w:val="24"/>
              </w:rPr>
              <w:t>пон. - среда</w:t>
            </w:r>
          </w:p>
        </w:tc>
        <w:tc>
          <w:tcPr>
            <w:tcW w:w="1916" w:type="dxa"/>
          </w:tcPr>
          <w:p w:rsidR="002B2C88" w:rsidRPr="00835590" w:rsidRDefault="002B2C88" w:rsidP="00E018B7">
            <w:pPr>
              <w:rPr>
                <w:rFonts w:ascii="Times New Roman" w:hAnsi="Times New Roman"/>
                <w:sz w:val="24"/>
                <w:szCs w:val="24"/>
              </w:rPr>
            </w:pPr>
            <w:r>
              <w:rPr>
                <w:rFonts w:ascii="Times New Roman" w:hAnsi="Times New Roman"/>
                <w:sz w:val="24"/>
                <w:szCs w:val="24"/>
              </w:rPr>
              <w:t>14,45 - 15,30</w:t>
            </w:r>
          </w:p>
        </w:tc>
      </w:tr>
      <w:tr w:rsidR="002B2C88" w:rsidTr="00793747">
        <w:tc>
          <w:tcPr>
            <w:tcW w:w="1915" w:type="dxa"/>
          </w:tcPr>
          <w:p w:rsidR="002B2C88" w:rsidRDefault="002B2C88" w:rsidP="00E018B7">
            <w:pPr>
              <w:rPr>
                <w:rFonts w:ascii="Times New Roman" w:hAnsi="Times New Roman"/>
                <w:sz w:val="24"/>
                <w:szCs w:val="24"/>
              </w:rPr>
            </w:pPr>
            <w:r>
              <w:rPr>
                <w:rFonts w:ascii="Times New Roman" w:hAnsi="Times New Roman"/>
                <w:sz w:val="24"/>
                <w:szCs w:val="24"/>
              </w:rPr>
              <w:t>Машталица</w:t>
            </w:r>
          </w:p>
        </w:tc>
        <w:tc>
          <w:tcPr>
            <w:tcW w:w="1915" w:type="dxa"/>
          </w:tcPr>
          <w:p w:rsidR="002B2C88" w:rsidRDefault="002B2C88" w:rsidP="00E018B7">
            <w:pPr>
              <w:rPr>
                <w:rFonts w:ascii="Times New Roman" w:hAnsi="Times New Roman"/>
                <w:sz w:val="24"/>
                <w:szCs w:val="24"/>
              </w:rPr>
            </w:pPr>
            <w:r>
              <w:rPr>
                <w:rFonts w:ascii="Times New Roman" w:hAnsi="Times New Roman"/>
                <w:sz w:val="24"/>
                <w:szCs w:val="24"/>
              </w:rPr>
              <w:t>Тот Моника</w:t>
            </w:r>
          </w:p>
        </w:tc>
        <w:tc>
          <w:tcPr>
            <w:tcW w:w="1915" w:type="dxa"/>
          </w:tcPr>
          <w:p w:rsidR="002B2C88" w:rsidRDefault="002B2C88" w:rsidP="00E018B7">
            <w:pPr>
              <w:rPr>
                <w:rFonts w:ascii="Times New Roman" w:hAnsi="Times New Roman"/>
                <w:sz w:val="24"/>
                <w:szCs w:val="24"/>
              </w:rPr>
            </w:pPr>
            <w:r>
              <w:rPr>
                <w:rFonts w:ascii="Times New Roman" w:hAnsi="Times New Roman"/>
                <w:sz w:val="24"/>
                <w:szCs w:val="24"/>
              </w:rPr>
              <w:t>16</w:t>
            </w:r>
          </w:p>
        </w:tc>
        <w:tc>
          <w:tcPr>
            <w:tcW w:w="1915" w:type="dxa"/>
          </w:tcPr>
          <w:p w:rsidR="002B2C88" w:rsidRDefault="002B2C88" w:rsidP="00E018B7">
            <w:pPr>
              <w:rPr>
                <w:rFonts w:ascii="Times New Roman" w:hAnsi="Times New Roman"/>
                <w:sz w:val="24"/>
                <w:szCs w:val="24"/>
              </w:rPr>
            </w:pPr>
            <w:r>
              <w:rPr>
                <w:rFonts w:ascii="Times New Roman" w:hAnsi="Times New Roman"/>
                <w:sz w:val="24"/>
                <w:szCs w:val="24"/>
              </w:rPr>
              <w:t>среда-петак</w:t>
            </w:r>
          </w:p>
        </w:tc>
        <w:tc>
          <w:tcPr>
            <w:tcW w:w="1916" w:type="dxa"/>
          </w:tcPr>
          <w:p w:rsidR="002B2C88" w:rsidRDefault="002B2C88" w:rsidP="00E018B7">
            <w:pPr>
              <w:rPr>
                <w:rFonts w:ascii="Times New Roman" w:hAnsi="Times New Roman"/>
                <w:sz w:val="24"/>
                <w:szCs w:val="24"/>
              </w:rPr>
            </w:pPr>
            <w:r>
              <w:rPr>
                <w:rFonts w:ascii="Times New Roman" w:hAnsi="Times New Roman"/>
                <w:sz w:val="24"/>
                <w:szCs w:val="24"/>
              </w:rPr>
              <w:t>14,15 - 15,00</w:t>
            </w:r>
          </w:p>
        </w:tc>
      </w:tr>
      <w:tr w:rsidR="002B2C88" w:rsidTr="00793747">
        <w:tc>
          <w:tcPr>
            <w:tcW w:w="1915" w:type="dxa"/>
          </w:tcPr>
          <w:p w:rsidR="002B2C88" w:rsidRPr="00835590" w:rsidRDefault="002B2C88" w:rsidP="00E018B7">
            <w:pPr>
              <w:rPr>
                <w:rFonts w:ascii="Times New Roman" w:hAnsi="Times New Roman"/>
                <w:b/>
                <w:sz w:val="24"/>
                <w:szCs w:val="24"/>
              </w:rPr>
            </w:pPr>
            <w:r>
              <w:rPr>
                <w:rFonts w:ascii="Times New Roman" w:hAnsi="Times New Roman"/>
                <w:b/>
                <w:sz w:val="24"/>
                <w:szCs w:val="24"/>
              </w:rPr>
              <w:t xml:space="preserve"> 9 група</w:t>
            </w:r>
          </w:p>
        </w:tc>
        <w:tc>
          <w:tcPr>
            <w:tcW w:w="1915" w:type="dxa"/>
          </w:tcPr>
          <w:p w:rsidR="002B2C88" w:rsidRPr="00D71D45" w:rsidRDefault="002B2C88" w:rsidP="00E018B7">
            <w:pPr>
              <w:rPr>
                <w:rFonts w:ascii="Times New Roman" w:hAnsi="Times New Roman"/>
                <w:b/>
                <w:sz w:val="24"/>
                <w:szCs w:val="24"/>
              </w:rPr>
            </w:pPr>
            <w:r>
              <w:rPr>
                <w:rFonts w:ascii="Times New Roman" w:hAnsi="Times New Roman"/>
                <w:b/>
                <w:sz w:val="24"/>
                <w:szCs w:val="24"/>
              </w:rPr>
              <w:t>УКУПНО</w:t>
            </w:r>
          </w:p>
        </w:tc>
        <w:tc>
          <w:tcPr>
            <w:tcW w:w="1915" w:type="dxa"/>
          </w:tcPr>
          <w:p w:rsidR="002B2C88" w:rsidRPr="00835590" w:rsidRDefault="002B2C88" w:rsidP="00E018B7">
            <w:pPr>
              <w:rPr>
                <w:rFonts w:ascii="Times New Roman" w:hAnsi="Times New Roman"/>
                <w:b/>
                <w:sz w:val="24"/>
                <w:szCs w:val="24"/>
              </w:rPr>
            </w:pPr>
            <w:r>
              <w:rPr>
                <w:rFonts w:ascii="Times New Roman" w:hAnsi="Times New Roman"/>
                <w:b/>
                <w:sz w:val="24"/>
                <w:szCs w:val="24"/>
              </w:rPr>
              <w:t>119 деце</w:t>
            </w:r>
          </w:p>
        </w:tc>
        <w:tc>
          <w:tcPr>
            <w:tcW w:w="1915" w:type="dxa"/>
          </w:tcPr>
          <w:p w:rsidR="002B2C88" w:rsidRPr="00D71D45" w:rsidRDefault="002B2C88" w:rsidP="00E018B7">
            <w:pPr>
              <w:rPr>
                <w:rFonts w:ascii="Times New Roman" w:hAnsi="Times New Roman"/>
                <w:b/>
                <w:sz w:val="24"/>
                <w:szCs w:val="24"/>
              </w:rPr>
            </w:pPr>
          </w:p>
        </w:tc>
        <w:tc>
          <w:tcPr>
            <w:tcW w:w="1916" w:type="dxa"/>
          </w:tcPr>
          <w:p w:rsidR="002B2C88" w:rsidRPr="00D71D45" w:rsidRDefault="002B2C88" w:rsidP="00E018B7">
            <w:pPr>
              <w:rPr>
                <w:rFonts w:ascii="Times New Roman" w:hAnsi="Times New Roman"/>
                <w:b/>
                <w:sz w:val="24"/>
                <w:szCs w:val="24"/>
              </w:rPr>
            </w:pPr>
          </w:p>
        </w:tc>
      </w:tr>
    </w:tbl>
    <w:p w:rsidR="002B2C88" w:rsidRDefault="002B2C88" w:rsidP="00331EC7">
      <w:pPr>
        <w:pStyle w:val="NoSpacing"/>
        <w:rPr>
          <w:rFonts w:ascii="Times New Roman" w:hAnsi="Times New Roman"/>
          <w:b/>
          <w:sz w:val="24"/>
          <w:szCs w:val="24"/>
        </w:rPr>
      </w:pPr>
    </w:p>
    <w:p w:rsidR="002B2C88" w:rsidRDefault="002B2C88" w:rsidP="002B2C88">
      <w:pPr>
        <w:spacing w:after="0"/>
        <w:ind w:firstLine="720"/>
        <w:jc w:val="center"/>
        <w:rPr>
          <w:rFonts w:ascii="Times New Roman" w:hAnsi="Times New Roman"/>
          <w:i/>
          <w:sz w:val="24"/>
          <w:szCs w:val="24"/>
        </w:rPr>
      </w:pPr>
      <w:r>
        <w:rPr>
          <w:rFonts w:ascii="Times New Roman" w:hAnsi="Times New Roman"/>
          <w:i/>
          <w:sz w:val="24"/>
          <w:szCs w:val="24"/>
        </w:rPr>
        <w:t>Табела бр.3.</w:t>
      </w:r>
    </w:p>
    <w:p w:rsidR="002B2C88" w:rsidRDefault="002B2C88" w:rsidP="002B2C88">
      <w:pPr>
        <w:spacing w:after="0"/>
        <w:ind w:firstLine="720"/>
        <w:jc w:val="center"/>
        <w:rPr>
          <w:rFonts w:ascii="Times New Roman" w:hAnsi="Times New Roman"/>
          <w:i/>
          <w:sz w:val="24"/>
          <w:szCs w:val="24"/>
        </w:rPr>
      </w:pPr>
      <w:r>
        <w:rPr>
          <w:rFonts w:ascii="Times New Roman" w:hAnsi="Times New Roman"/>
          <w:i/>
          <w:sz w:val="24"/>
          <w:szCs w:val="24"/>
        </w:rPr>
        <w:lastRenderedPageBreak/>
        <w:t>Преглед вртића, васпитача, броја деце са временом реализације програма за НЕМАЧКИ, као нематерњи језик</w:t>
      </w:r>
    </w:p>
    <w:p w:rsidR="002B2C88" w:rsidRDefault="002B2C88" w:rsidP="002B2C88">
      <w:pPr>
        <w:spacing w:after="0"/>
        <w:ind w:firstLine="720"/>
        <w:jc w:val="center"/>
        <w:rPr>
          <w:rFonts w:ascii="Times New Roman" w:hAnsi="Times New Roman"/>
          <w:i/>
          <w:sz w:val="24"/>
          <w:szCs w:val="24"/>
        </w:rPr>
      </w:pPr>
    </w:p>
    <w:tbl>
      <w:tblPr>
        <w:tblStyle w:val="TableGrid"/>
        <w:tblW w:w="0" w:type="auto"/>
        <w:tblLook w:val="04A0"/>
      </w:tblPr>
      <w:tblGrid>
        <w:gridCol w:w="1915"/>
        <w:gridCol w:w="1915"/>
        <w:gridCol w:w="1915"/>
        <w:gridCol w:w="1915"/>
        <w:gridCol w:w="1916"/>
      </w:tblGrid>
      <w:tr w:rsidR="002B2C88" w:rsidTr="00793747">
        <w:tc>
          <w:tcPr>
            <w:tcW w:w="1915" w:type="dxa"/>
          </w:tcPr>
          <w:p w:rsidR="002B2C88" w:rsidRPr="001D5633" w:rsidRDefault="002B2C88" w:rsidP="00E018B7">
            <w:pPr>
              <w:rPr>
                <w:rFonts w:ascii="Times New Roman" w:hAnsi="Times New Roman"/>
                <w:b/>
                <w:i/>
                <w:sz w:val="24"/>
                <w:szCs w:val="24"/>
              </w:rPr>
            </w:pPr>
            <w:r w:rsidRPr="001D5633">
              <w:rPr>
                <w:rFonts w:ascii="Times New Roman" w:hAnsi="Times New Roman"/>
                <w:b/>
                <w:i/>
                <w:sz w:val="24"/>
                <w:szCs w:val="24"/>
              </w:rPr>
              <w:t>вртић</w:t>
            </w:r>
          </w:p>
        </w:tc>
        <w:tc>
          <w:tcPr>
            <w:tcW w:w="1915" w:type="dxa"/>
          </w:tcPr>
          <w:p w:rsidR="002B2C88" w:rsidRPr="001D5633" w:rsidRDefault="002B2C88" w:rsidP="00E018B7">
            <w:pPr>
              <w:rPr>
                <w:rFonts w:ascii="Times New Roman" w:hAnsi="Times New Roman"/>
                <w:b/>
                <w:i/>
                <w:sz w:val="24"/>
                <w:szCs w:val="24"/>
              </w:rPr>
            </w:pPr>
            <w:r w:rsidRPr="001D5633">
              <w:rPr>
                <w:rFonts w:ascii="Times New Roman" w:hAnsi="Times New Roman"/>
                <w:b/>
                <w:i/>
                <w:sz w:val="24"/>
                <w:szCs w:val="24"/>
              </w:rPr>
              <w:t>васпитач-реализатор</w:t>
            </w:r>
          </w:p>
        </w:tc>
        <w:tc>
          <w:tcPr>
            <w:tcW w:w="1915" w:type="dxa"/>
          </w:tcPr>
          <w:p w:rsidR="002B2C88" w:rsidRPr="001D5633" w:rsidRDefault="002B2C88" w:rsidP="00E018B7">
            <w:pPr>
              <w:rPr>
                <w:rFonts w:ascii="Times New Roman" w:hAnsi="Times New Roman"/>
                <w:b/>
                <w:i/>
                <w:sz w:val="24"/>
                <w:szCs w:val="24"/>
              </w:rPr>
            </w:pPr>
            <w:r w:rsidRPr="001D5633">
              <w:rPr>
                <w:rFonts w:ascii="Times New Roman" w:hAnsi="Times New Roman"/>
                <w:b/>
                <w:i/>
                <w:sz w:val="24"/>
                <w:szCs w:val="24"/>
              </w:rPr>
              <w:t>бр.деце</w:t>
            </w:r>
          </w:p>
        </w:tc>
        <w:tc>
          <w:tcPr>
            <w:tcW w:w="1915" w:type="dxa"/>
          </w:tcPr>
          <w:p w:rsidR="002B2C88" w:rsidRPr="001D5633" w:rsidRDefault="002B2C88" w:rsidP="00E018B7">
            <w:pPr>
              <w:rPr>
                <w:rFonts w:ascii="Times New Roman" w:hAnsi="Times New Roman"/>
                <w:b/>
                <w:i/>
                <w:sz w:val="24"/>
                <w:szCs w:val="24"/>
              </w:rPr>
            </w:pPr>
            <w:r w:rsidRPr="001D5633">
              <w:rPr>
                <w:rFonts w:ascii="Times New Roman" w:hAnsi="Times New Roman"/>
                <w:b/>
                <w:i/>
                <w:sz w:val="24"/>
                <w:szCs w:val="24"/>
              </w:rPr>
              <w:t>дан реализације</w:t>
            </w:r>
          </w:p>
        </w:tc>
        <w:tc>
          <w:tcPr>
            <w:tcW w:w="1916" w:type="dxa"/>
          </w:tcPr>
          <w:p w:rsidR="002B2C88" w:rsidRPr="001D5633" w:rsidRDefault="002B2C88" w:rsidP="00E018B7">
            <w:pPr>
              <w:rPr>
                <w:rFonts w:ascii="Times New Roman" w:hAnsi="Times New Roman"/>
                <w:b/>
                <w:i/>
                <w:sz w:val="24"/>
                <w:szCs w:val="24"/>
              </w:rPr>
            </w:pPr>
            <w:r w:rsidRPr="001D5633">
              <w:rPr>
                <w:rFonts w:ascii="Times New Roman" w:hAnsi="Times New Roman"/>
                <w:b/>
                <w:i/>
                <w:sz w:val="24"/>
                <w:szCs w:val="24"/>
              </w:rPr>
              <w:t>време реализације</w:t>
            </w:r>
          </w:p>
        </w:tc>
      </w:tr>
      <w:tr w:rsidR="002B2C88" w:rsidTr="00793747">
        <w:tc>
          <w:tcPr>
            <w:tcW w:w="1915" w:type="dxa"/>
          </w:tcPr>
          <w:p w:rsidR="002B2C88" w:rsidRPr="000E1F8E" w:rsidRDefault="002B2C88" w:rsidP="00E018B7">
            <w:pPr>
              <w:rPr>
                <w:rFonts w:ascii="Times New Roman" w:hAnsi="Times New Roman"/>
                <w:sz w:val="24"/>
                <w:szCs w:val="24"/>
              </w:rPr>
            </w:pPr>
            <w:r>
              <w:rPr>
                <w:rFonts w:ascii="Times New Roman" w:hAnsi="Times New Roman"/>
                <w:sz w:val="24"/>
                <w:szCs w:val="24"/>
              </w:rPr>
              <w:t>Шумице</w:t>
            </w:r>
          </w:p>
        </w:tc>
        <w:tc>
          <w:tcPr>
            <w:tcW w:w="1915" w:type="dxa"/>
          </w:tcPr>
          <w:p w:rsidR="002B2C88" w:rsidRPr="000E1F8E" w:rsidRDefault="002B2C88" w:rsidP="00E018B7">
            <w:pPr>
              <w:rPr>
                <w:rFonts w:ascii="Times New Roman" w:hAnsi="Times New Roman"/>
                <w:sz w:val="24"/>
                <w:szCs w:val="24"/>
              </w:rPr>
            </w:pPr>
            <w:r>
              <w:rPr>
                <w:rFonts w:ascii="Times New Roman" w:hAnsi="Times New Roman"/>
                <w:sz w:val="24"/>
                <w:szCs w:val="24"/>
              </w:rPr>
              <w:t>Мерковић Агнеш</w:t>
            </w:r>
          </w:p>
        </w:tc>
        <w:tc>
          <w:tcPr>
            <w:tcW w:w="1915" w:type="dxa"/>
          </w:tcPr>
          <w:p w:rsidR="002B2C88" w:rsidRPr="000E1F8E" w:rsidRDefault="002B2C88" w:rsidP="00E018B7">
            <w:pPr>
              <w:rPr>
                <w:rFonts w:ascii="Times New Roman" w:hAnsi="Times New Roman"/>
                <w:sz w:val="24"/>
                <w:szCs w:val="24"/>
              </w:rPr>
            </w:pPr>
            <w:r>
              <w:rPr>
                <w:rFonts w:ascii="Times New Roman" w:hAnsi="Times New Roman"/>
                <w:sz w:val="24"/>
                <w:szCs w:val="24"/>
              </w:rPr>
              <w:t>10</w:t>
            </w:r>
          </w:p>
        </w:tc>
        <w:tc>
          <w:tcPr>
            <w:tcW w:w="1915" w:type="dxa"/>
          </w:tcPr>
          <w:p w:rsidR="002B2C88" w:rsidRPr="000E1F8E" w:rsidRDefault="002B2C88" w:rsidP="00E018B7">
            <w:pPr>
              <w:rPr>
                <w:rFonts w:ascii="Times New Roman" w:hAnsi="Times New Roman"/>
                <w:sz w:val="24"/>
                <w:szCs w:val="24"/>
              </w:rPr>
            </w:pPr>
            <w:r>
              <w:rPr>
                <w:rFonts w:ascii="Times New Roman" w:hAnsi="Times New Roman"/>
                <w:sz w:val="24"/>
                <w:szCs w:val="24"/>
              </w:rPr>
              <w:t>уто.-четвртак</w:t>
            </w:r>
          </w:p>
        </w:tc>
        <w:tc>
          <w:tcPr>
            <w:tcW w:w="1916" w:type="dxa"/>
          </w:tcPr>
          <w:p w:rsidR="002B2C88" w:rsidRPr="000E1F8E" w:rsidRDefault="002B2C88" w:rsidP="00E018B7">
            <w:pPr>
              <w:rPr>
                <w:rFonts w:ascii="Times New Roman" w:hAnsi="Times New Roman"/>
                <w:sz w:val="24"/>
                <w:szCs w:val="24"/>
              </w:rPr>
            </w:pPr>
            <w:r>
              <w:rPr>
                <w:rFonts w:ascii="Times New Roman" w:hAnsi="Times New Roman"/>
                <w:sz w:val="24"/>
                <w:szCs w:val="24"/>
              </w:rPr>
              <w:t>15,15-16,00</w:t>
            </w:r>
          </w:p>
        </w:tc>
      </w:tr>
      <w:tr w:rsidR="002B2C88" w:rsidTr="00793747">
        <w:tc>
          <w:tcPr>
            <w:tcW w:w="1915" w:type="dxa"/>
          </w:tcPr>
          <w:p w:rsidR="002B2C88" w:rsidRPr="00835590" w:rsidRDefault="002B2C88" w:rsidP="00E018B7">
            <w:pPr>
              <w:rPr>
                <w:rFonts w:ascii="Times New Roman" w:hAnsi="Times New Roman"/>
                <w:b/>
                <w:sz w:val="24"/>
                <w:szCs w:val="24"/>
              </w:rPr>
            </w:pPr>
            <w:r>
              <w:rPr>
                <w:rFonts w:ascii="Times New Roman" w:hAnsi="Times New Roman"/>
                <w:b/>
                <w:sz w:val="24"/>
                <w:szCs w:val="24"/>
              </w:rPr>
              <w:t xml:space="preserve"> 1 група</w:t>
            </w:r>
          </w:p>
        </w:tc>
        <w:tc>
          <w:tcPr>
            <w:tcW w:w="1915" w:type="dxa"/>
          </w:tcPr>
          <w:p w:rsidR="002B2C88" w:rsidRPr="00D71D45" w:rsidRDefault="002B2C88" w:rsidP="00E018B7">
            <w:pPr>
              <w:rPr>
                <w:rFonts w:ascii="Times New Roman" w:hAnsi="Times New Roman"/>
                <w:b/>
                <w:sz w:val="24"/>
                <w:szCs w:val="24"/>
              </w:rPr>
            </w:pPr>
            <w:r>
              <w:rPr>
                <w:rFonts w:ascii="Times New Roman" w:hAnsi="Times New Roman"/>
                <w:b/>
                <w:sz w:val="24"/>
                <w:szCs w:val="24"/>
              </w:rPr>
              <w:t>УКУПНО</w:t>
            </w:r>
          </w:p>
        </w:tc>
        <w:tc>
          <w:tcPr>
            <w:tcW w:w="1915" w:type="dxa"/>
          </w:tcPr>
          <w:p w:rsidR="002B2C88" w:rsidRPr="00835590" w:rsidRDefault="002B2C88" w:rsidP="00E018B7">
            <w:pPr>
              <w:rPr>
                <w:rFonts w:ascii="Times New Roman" w:hAnsi="Times New Roman"/>
                <w:b/>
                <w:sz w:val="24"/>
                <w:szCs w:val="24"/>
              </w:rPr>
            </w:pPr>
            <w:r>
              <w:rPr>
                <w:rFonts w:ascii="Times New Roman" w:hAnsi="Times New Roman"/>
                <w:b/>
                <w:sz w:val="24"/>
                <w:szCs w:val="24"/>
              </w:rPr>
              <w:t>10 деце</w:t>
            </w:r>
          </w:p>
        </w:tc>
        <w:tc>
          <w:tcPr>
            <w:tcW w:w="1915" w:type="dxa"/>
          </w:tcPr>
          <w:p w:rsidR="002B2C88" w:rsidRPr="00D71D45" w:rsidRDefault="002B2C88" w:rsidP="00E018B7">
            <w:pPr>
              <w:rPr>
                <w:rFonts w:ascii="Times New Roman" w:hAnsi="Times New Roman"/>
                <w:b/>
                <w:sz w:val="24"/>
                <w:szCs w:val="24"/>
              </w:rPr>
            </w:pPr>
          </w:p>
        </w:tc>
        <w:tc>
          <w:tcPr>
            <w:tcW w:w="1916" w:type="dxa"/>
          </w:tcPr>
          <w:p w:rsidR="002B2C88" w:rsidRPr="00D71D45" w:rsidRDefault="002B2C88" w:rsidP="00E018B7">
            <w:pPr>
              <w:rPr>
                <w:rFonts w:ascii="Times New Roman" w:hAnsi="Times New Roman"/>
                <w:b/>
                <w:sz w:val="24"/>
                <w:szCs w:val="24"/>
              </w:rPr>
            </w:pPr>
          </w:p>
        </w:tc>
      </w:tr>
    </w:tbl>
    <w:p w:rsidR="002B2C88" w:rsidRPr="002B2C88" w:rsidRDefault="002B2C88" w:rsidP="002B2C88">
      <w:pPr>
        <w:spacing w:after="0"/>
        <w:ind w:firstLine="720"/>
        <w:jc w:val="center"/>
        <w:rPr>
          <w:rFonts w:ascii="Times New Roman" w:hAnsi="Times New Roman"/>
          <w:i/>
          <w:sz w:val="24"/>
          <w:szCs w:val="24"/>
        </w:rPr>
      </w:pPr>
    </w:p>
    <w:p w:rsidR="002B2C88" w:rsidRPr="00591DD1" w:rsidRDefault="002B2C88" w:rsidP="002B2C88">
      <w:pPr>
        <w:spacing w:after="0"/>
        <w:jc w:val="both"/>
        <w:rPr>
          <w:rFonts w:ascii="Times New Roman" w:hAnsi="Times New Roman"/>
          <w:sz w:val="24"/>
          <w:szCs w:val="24"/>
          <w:lang w:val="sr-Cyrl-CS"/>
        </w:rPr>
      </w:pPr>
      <w:r>
        <w:rPr>
          <w:rFonts w:ascii="Times New Roman" w:hAnsi="Times New Roman"/>
          <w:sz w:val="24"/>
          <w:szCs w:val="24"/>
        </w:rPr>
        <w:t>Програм је реализован од октобра 2013. до краја маја 2014</w:t>
      </w:r>
      <w:r w:rsidRPr="00566A3F">
        <w:rPr>
          <w:rFonts w:ascii="Times New Roman" w:hAnsi="Times New Roman"/>
          <w:sz w:val="24"/>
          <w:szCs w:val="24"/>
        </w:rPr>
        <w:t>., два пу</w:t>
      </w:r>
      <w:r>
        <w:rPr>
          <w:rFonts w:ascii="Times New Roman" w:hAnsi="Times New Roman"/>
          <w:sz w:val="24"/>
          <w:szCs w:val="24"/>
        </w:rPr>
        <w:t>та недељно, по 45 минута. Изводили су</w:t>
      </w:r>
      <w:r w:rsidRPr="00566A3F">
        <w:rPr>
          <w:rFonts w:ascii="Times New Roman" w:hAnsi="Times New Roman"/>
          <w:sz w:val="24"/>
          <w:szCs w:val="24"/>
        </w:rPr>
        <w:t xml:space="preserve"> га васпитачи који су прошли акредитован семинар </w:t>
      </w:r>
      <w:r w:rsidRPr="00566A3F">
        <w:rPr>
          <w:rFonts w:ascii="Times New Roman" w:hAnsi="Times New Roman"/>
          <w:sz w:val="24"/>
          <w:szCs w:val="24"/>
          <w:lang w:val="sr-Cyrl-CS"/>
        </w:rPr>
        <w:t>"Развијање и неговање матерњег и нематерњег језика и интеркултуралности код деце у Војводини"</w:t>
      </w:r>
      <w:r>
        <w:rPr>
          <w:rFonts w:ascii="Times New Roman" w:hAnsi="Times New Roman"/>
          <w:sz w:val="24"/>
          <w:szCs w:val="24"/>
          <w:lang w:val="sr-Cyrl-CS"/>
        </w:rPr>
        <w:t xml:space="preserve"> и стекли искуство у реализацији програма кроз рад на програму у току редовног радног времена. </w:t>
      </w:r>
      <w:r>
        <w:rPr>
          <w:rFonts w:ascii="Times New Roman" w:hAnsi="Times New Roman"/>
          <w:sz w:val="24"/>
          <w:szCs w:val="24"/>
        </w:rPr>
        <w:t xml:space="preserve">Ове године у програм је реализован укупно у 23 групе (без обзира на језик-расподела броја група и деце по језицима се види из табеле). Укључено је укупно 284 деце. </w:t>
      </w:r>
    </w:p>
    <w:p w:rsidR="002B2C88" w:rsidRDefault="002B2C88" w:rsidP="002B2C88">
      <w:pPr>
        <w:pStyle w:val="NoSpacing"/>
        <w:jc w:val="both"/>
        <w:rPr>
          <w:rFonts w:ascii="Times New Roman" w:hAnsi="Times New Roman"/>
          <w:sz w:val="24"/>
          <w:szCs w:val="24"/>
        </w:rPr>
      </w:pPr>
      <w:r>
        <w:rPr>
          <w:rFonts w:ascii="Times New Roman" w:hAnsi="Times New Roman"/>
          <w:sz w:val="24"/>
          <w:szCs w:val="24"/>
        </w:rPr>
        <w:t xml:space="preserve">У свим вртићима програм се реализовао после радног времена васпитача. </w:t>
      </w:r>
    </w:p>
    <w:p w:rsidR="002B2C88" w:rsidRDefault="002B2C88" w:rsidP="002B2C88">
      <w:pPr>
        <w:spacing w:after="0"/>
        <w:jc w:val="both"/>
        <w:rPr>
          <w:rFonts w:ascii="Times New Roman" w:hAnsi="Times New Roman"/>
          <w:sz w:val="24"/>
          <w:szCs w:val="24"/>
          <w:lang w:val="sr-Cyrl-CS"/>
        </w:rPr>
      </w:pPr>
      <w:r>
        <w:rPr>
          <w:rFonts w:ascii="Times New Roman" w:hAnsi="Times New Roman"/>
          <w:sz w:val="24"/>
          <w:szCs w:val="24"/>
          <w:lang w:val="sr-Cyrl-CS"/>
        </w:rPr>
        <w:t>Квалитативна и квантитативна успешности програма се налази у Анексу извештаја.</w:t>
      </w:r>
    </w:p>
    <w:p w:rsidR="002B2C88" w:rsidRDefault="002B2C88" w:rsidP="00331EC7">
      <w:pPr>
        <w:pStyle w:val="NoSpacing"/>
        <w:rPr>
          <w:rFonts w:ascii="Times New Roman" w:hAnsi="Times New Roman"/>
          <w:b/>
          <w:sz w:val="24"/>
          <w:szCs w:val="24"/>
        </w:rPr>
      </w:pPr>
    </w:p>
    <w:p w:rsidR="002B2C88" w:rsidRDefault="002B2C88" w:rsidP="00331EC7">
      <w:pPr>
        <w:pStyle w:val="NoSpacing"/>
        <w:rPr>
          <w:rFonts w:ascii="Times New Roman" w:hAnsi="Times New Roman"/>
          <w:b/>
          <w:color w:val="FF0000"/>
          <w:sz w:val="24"/>
          <w:szCs w:val="24"/>
        </w:rPr>
      </w:pPr>
    </w:p>
    <w:p w:rsidR="002B2C88" w:rsidRDefault="002B2C88" w:rsidP="00331EC7">
      <w:pPr>
        <w:pStyle w:val="NoSpacing"/>
        <w:rPr>
          <w:rFonts w:ascii="Times New Roman" w:hAnsi="Times New Roman"/>
          <w:b/>
          <w:color w:val="FF0000"/>
          <w:sz w:val="24"/>
          <w:szCs w:val="24"/>
        </w:rPr>
      </w:pPr>
    </w:p>
    <w:p w:rsidR="002B2C88" w:rsidRDefault="00AB2BD1" w:rsidP="000C7D42">
      <w:pPr>
        <w:pStyle w:val="NoSpacing"/>
        <w:numPr>
          <w:ilvl w:val="1"/>
          <w:numId w:val="40"/>
        </w:numPr>
        <w:rPr>
          <w:rFonts w:ascii="Times New Roman" w:hAnsi="Times New Roman"/>
          <w:b/>
          <w:i/>
          <w:sz w:val="24"/>
          <w:szCs w:val="24"/>
        </w:rPr>
      </w:pPr>
      <w:r>
        <w:rPr>
          <w:rFonts w:ascii="Times New Roman" w:hAnsi="Times New Roman"/>
          <w:b/>
          <w:i/>
          <w:sz w:val="24"/>
          <w:szCs w:val="24"/>
        </w:rPr>
        <w:t>КРЕАТИВНЕ РАДИОНИЦЕ</w:t>
      </w:r>
    </w:p>
    <w:p w:rsidR="000C7D42" w:rsidRDefault="000C7D42" w:rsidP="000C7D42">
      <w:pPr>
        <w:pStyle w:val="NoSpacing"/>
        <w:ind w:left="720"/>
        <w:rPr>
          <w:rFonts w:ascii="Times New Roman" w:hAnsi="Times New Roman"/>
          <w:b/>
          <w:i/>
          <w:sz w:val="24"/>
          <w:szCs w:val="24"/>
        </w:rPr>
      </w:pPr>
    </w:p>
    <w:p w:rsidR="000C7D42" w:rsidRDefault="000C7D42" w:rsidP="000C7D42">
      <w:pPr>
        <w:pStyle w:val="NoSpacing"/>
        <w:rPr>
          <w:rFonts w:ascii="Times New Roman" w:hAnsi="Times New Roman"/>
          <w:sz w:val="24"/>
          <w:szCs w:val="24"/>
        </w:rPr>
      </w:pPr>
      <w:r>
        <w:rPr>
          <w:rFonts w:ascii="Times New Roman" w:hAnsi="Times New Roman"/>
          <w:sz w:val="24"/>
          <w:szCs w:val="24"/>
        </w:rPr>
        <w:t>Назив програма: Креативна радионица</w:t>
      </w:r>
    </w:p>
    <w:p w:rsidR="000C7D42" w:rsidRDefault="000C7D42" w:rsidP="000C7D42">
      <w:pPr>
        <w:pStyle w:val="NoSpacing"/>
        <w:rPr>
          <w:rFonts w:ascii="Times New Roman" w:hAnsi="Times New Roman"/>
          <w:sz w:val="24"/>
          <w:szCs w:val="24"/>
        </w:rPr>
      </w:pPr>
      <w:r>
        <w:rPr>
          <w:rFonts w:ascii="Times New Roman" w:hAnsi="Times New Roman"/>
          <w:sz w:val="24"/>
          <w:szCs w:val="24"/>
        </w:rPr>
        <w:t>Реализатори програма: Плавшић Нада, васпитач и Анико Фаркаш, васпитач.</w:t>
      </w:r>
    </w:p>
    <w:p w:rsidR="000C7D42" w:rsidRDefault="000C7D42" w:rsidP="000C7D42">
      <w:pPr>
        <w:pStyle w:val="NoSpacing"/>
        <w:rPr>
          <w:rFonts w:ascii="Times New Roman" w:hAnsi="Times New Roman"/>
          <w:sz w:val="24"/>
          <w:szCs w:val="24"/>
        </w:rPr>
      </w:pPr>
      <w:r>
        <w:rPr>
          <w:rFonts w:ascii="Times New Roman" w:hAnsi="Times New Roman"/>
          <w:sz w:val="24"/>
          <w:szCs w:val="24"/>
        </w:rPr>
        <w:t>Место одржавања: вртић "Шумица", у радној соби.</w:t>
      </w:r>
    </w:p>
    <w:p w:rsidR="000C7D42" w:rsidRDefault="000C7D42" w:rsidP="000C7D42">
      <w:pPr>
        <w:pStyle w:val="NoSpacing"/>
        <w:rPr>
          <w:rFonts w:ascii="Times New Roman" w:hAnsi="Times New Roman"/>
          <w:sz w:val="24"/>
          <w:szCs w:val="24"/>
        </w:rPr>
      </w:pPr>
    </w:p>
    <w:p w:rsidR="00AB16AF" w:rsidRPr="00AB16AF" w:rsidRDefault="00AB16AF" w:rsidP="000C7D42">
      <w:pPr>
        <w:pStyle w:val="NoSpacing"/>
        <w:rPr>
          <w:rFonts w:ascii="Times New Roman" w:hAnsi="Times New Roman"/>
          <w:sz w:val="24"/>
          <w:szCs w:val="24"/>
        </w:rPr>
      </w:pPr>
      <w:r w:rsidRPr="00AB16AF">
        <w:rPr>
          <w:rFonts w:ascii="Times New Roman" w:hAnsi="Times New Roman"/>
          <w:b/>
          <w:i/>
          <w:sz w:val="24"/>
          <w:szCs w:val="24"/>
        </w:rPr>
        <w:t>Теоријска основа програма:</w:t>
      </w:r>
      <w:r>
        <w:rPr>
          <w:rFonts w:ascii="Times New Roman" w:hAnsi="Times New Roman"/>
          <w:sz w:val="24"/>
          <w:szCs w:val="24"/>
        </w:rPr>
        <w:t xml:space="preserve"> дете има потребу како за физичком активношћу, тако и за дружење и креативном стварању. Овај програм је осмишљен у виду радионица, где би деца квалитетно проводила своје слободно време, дружећи се и ставрајући своја уметничка дела. Изграђује се осећај за лепим, индиректним вођењем да путем маште креирају разне продукте, притом да оставе "свој печат" на овим предметима.</w:t>
      </w:r>
    </w:p>
    <w:p w:rsidR="00AB16AF" w:rsidRPr="00AB16AF" w:rsidRDefault="00AB16AF" w:rsidP="000C7D42">
      <w:pPr>
        <w:pStyle w:val="NoSpacing"/>
        <w:rPr>
          <w:rFonts w:ascii="Times New Roman" w:hAnsi="Times New Roman"/>
          <w:b/>
          <w:i/>
          <w:sz w:val="24"/>
          <w:szCs w:val="24"/>
        </w:rPr>
      </w:pPr>
    </w:p>
    <w:p w:rsidR="00AB16AF" w:rsidRDefault="00AB16AF" w:rsidP="000C7D42">
      <w:pPr>
        <w:pStyle w:val="NoSpacing"/>
        <w:rPr>
          <w:rFonts w:ascii="Times New Roman" w:hAnsi="Times New Roman"/>
          <w:sz w:val="24"/>
          <w:szCs w:val="24"/>
        </w:rPr>
      </w:pPr>
      <w:r w:rsidRPr="00AB16AF">
        <w:rPr>
          <w:rFonts w:ascii="Times New Roman" w:hAnsi="Times New Roman"/>
          <w:b/>
          <w:i/>
          <w:sz w:val="24"/>
          <w:szCs w:val="24"/>
        </w:rPr>
        <w:t>Општи циљ програма</w:t>
      </w:r>
      <w:r>
        <w:rPr>
          <w:rFonts w:ascii="Times New Roman" w:hAnsi="Times New Roman"/>
          <w:sz w:val="24"/>
          <w:szCs w:val="24"/>
        </w:rPr>
        <w:t>: остварити нове могућноости и правце за ближа и даља ликовна и креативна истраживања различитог облика ликовног стваралиштва за рад са децом од 3 - 7 година.</w:t>
      </w:r>
    </w:p>
    <w:p w:rsidR="00AB16AF" w:rsidRDefault="00AB16AF" w:rsidP="000C7D42">
      <w:pPr>
        <w:pStyle w:val="NoSpacing"/>
        <w:rPr>
          <w:rFonts w:ascii="Times New Roman" w:hAnsi="Times New Roman"/>
          <w:sz w:val="24"/>
          <w:szCs w:val="24"/>
        </w:rPr>
      </w:pPr>
    </w:p>
    <w:p w:rsidR="000C7D42" w:rsidRDefault="00AB16AF" w:rsidP="000C7D42">
      <w:pPr>
        <w:pStyle w:val="NoSpacing"/>
        <w:rPr>
          <w:rFonts w:ascii="Times New Roman" w:hAnsi="Times New Roman"/>
          <w:sz w:val="24"/>
          <w:szCs w:val="24"/>
        </w:rPr>
      </w:pPr>
      <w:r w:rsidRPr="00AB16AF">
        <w:rPr>
          <w:rFonts w:ascii="Times New Roman" w:hAnsi="Times New Roman"/>
          <w:b/>
          <w:i/>
          <w:sz w:val="24"/>
          <w:szCs w:val="24"/>
        </w:rPr>
        <w:t xml:space="preserve">Посебни циљеви </w:t>
      </w:r>
      <w:r w:rsidR="000C7D42" w:rsidRPr="00AB16AF">
        <w:rPr>
          <w:rFonts w:ascii="Times New Roman" w:hAnsi="Times New Roman"/>
          <w:b/>
          <w:i/>
          <w:sz w:val="24"/>
          <w:szCs w:val="24"/>
        </w:rPr>
        <w:t>програма</w:t>
      </w:r>
      <w:r w:rsidR="000C7D42">
        <w:rPr>
          <w:rFonts w:ascii="Times New Roman" w:hAnsi="Times New Roman"/>
          <w:sz w:val="24"/>
          <w:szCs w:val="24"/>
        </w:rPr>
        <w:t>: развијање креативности, маште, самосталног изражавања деце. Развијање логичког мишљенја, доживљавање радост откривања. Учење путем самосталног искуства. Осмишљ</w:t>
      </w:r>
      <w:r w:rsidR="0092186E">
        <w:rPr>
          <w:rFonts w:ascii="Times New Roman" w:hAnsi="Times New Roman"/>
          <w:sz w:val="24"/>
          <w:szCs w:val="24"/>
        </w:rPr>
        <w:t xml:space="preserve">ено провођење слободног времена у дружењу и комуникацији са вршњацима, да размењују искуства и осећања, помажући једни другима. </w:t>
      </w:r>
      <w:r w:rsidR="000C7D42">
        <w:rPr>
          <w:rFonts w:ascii="Times New Roman" w:hAnsi="Times New Roman"/>
          <w:sz w:val="24"/>
          <w:szCs w:val="24"/>
        </w:rPr>
        <w:t xml:space="preserve"> </w:t>
      </w:r>
    </w:p>
    <w:p w:rsidR="00AB16AF" w:rsidRPr="00AB16AF" w:rsidRDefault="00AB16AF" w:rsidP="000C7D42">
      <w:pPr>
        <w:pStyle w:val="NoSpacing"/>
        <w:rPr>
          <w:rFonts w:ascii="Times New Roman" w:hAnsi="Times New Roman"/>
          <w:sz w:val="24"/>
          <w:szCs w:val="24"/>
        </w:rPr>
      </w:pPr>
    </w:p>
    <w:p w:rsidR="0092186E" w:rsidRPr="0092186E" w:rsidRDefault="0092186E" w:rsidP="000C7D42">
      <w:pPr>
        <w:pStyle w:val="NoSpacing"/>
        <w:rPr>
          <w:rFonts w:ascii="Times New Roman" w:hAnsi="Times New Roman"/>
          <w:sz w:val="24"/>
          <w:szCs w:val="24"/>
        </w:rPr>
      </w:pPr>
      <w:r w:rsidRPr="00AB16AF">
        <w:rPr>
          <w:rFonts w:ascii="Times New Roman" w:hAnsi="Times New Roman"/>
          <w:b/>
          <w:i/>
          <w:sz w:val="24"/>
          <w:szCs w:val="24"/>
        </w:rPr>
        <w:lastRenderedPageBreak/>
        <w:t>Задаци</w:t>
      </w:r>
      <w:r>
        <w:rPr>
          <w:rFonts w:ascii="Times New Roman" w:hAnsi="Times New Roman"/>
          <w:sz w:val="24"/>
          <w:szCs w:val="24"/>
        </w:rPr>
        <w:t>: рад и савлађивање нових техника рада и употреба и рад са разним материјалима.</w:t>
      </w:r>
    </w:p>
    <w:p w:rsidR="006D275F" w:rsidRDefault="006D275F" w:rsidP="000C7D42">
      <w:pPr>
        <w:pStyle w:val="NoSpacing"/>
        <w:rPr>
          <w:rFonts w:ascii="Times New Roman" w:hAnsi="Times New Roman"/>
          <w:sz w:val="24"/>
          <w:szCs w:val="24"/>
        </w:rPr>
      </w:pPr>
    </w:p>
    <w:p w:rsidR="006D275F" w:rsidRPr="00893613" w:rsidRDefault="006D275F" w:rsidP="000C7D42">
      <w:pPr>
        <w:pStyle w:val="NoSpacing"/>
        <w:rPr>
          <w:rFonts w:ascii="Times New Roman" w:hAnsi="Times New Roman"/>
          <w:sz w:val="24"/>
          <w:szCs w:val="24"/>
        </w:rPr>
      </w:pPr>
      <w:r>
        <w:rPr>
          <w:rFonts w:ascii="Times New Roman" w:hAnsi="Times New Roman"/>
          <w:sz w:val="24"/>
          <w:szCs w:val="24"/>
        </w:rPr>
        <w:t xml:space="preserve">Креативна радионица је почела са радом 01. марта 2013. </w:t>
      </w:r>
      <w:r w:rsidR="006D1333">
        <w:rPr>
          <w:rFonts w:ascii="Times New Roman" w:hAnsi="Times New Roman"/>
          <w:sz w:val="24"/>
          <w:szCs w:val="24"/>
        </w:rPr>
        <w:t>године. Окупља децу</w:t>
      </w:r>
      <w:r w:rsidR="00893613">
        <w:rPr>
          <w:rFonts w:ascii="Times New Roman" w:hAnsi="Times New Roman"/>
          <w:sz w:val="24"/>
          <w:szCs w:val="24"/>
        </w:rPr>
        <w:t xml:space="preserve"> узраста од 3 - 7 година. . Број присутне деце је променљив, креће се између 15-25 присутне деце на једној радионици. Радионице се одржавају једном недељно, трајање је 90 минута.</w:t>
      </w:r>
    </w:p>
    <w:p w:rsidR="00AB2BD1" w:rsidRDefault="00AB2BD1" w:rsidP="00331EC7">
      <w:pPr>
        <w:pStyle w:val="NoSpacing"/>
        <w:rPr>
          <w:rFonts w:ascii="Times New Roman" w:hAnsi="Times New Roman"/>
          <w:sz w:val="24"/>
          <w:szCs w:val="24"/>
        </w:rPr>
      </w:pPr>
    </w:p>
    <w:p w:rsidR="00893613" w:rsidRDefault="00893613" w:rsidP="00331EC7">
      <w:pPr>
        <w:pStyle w:val="NoSpacing"/>
        <w:rPr>
          <w:rFonts w:ascii="Times New Roman" w:hAnsi="Times New Roman"/>
          <w:sz w:val="24"/>
          <w:szCs w:val="24"/>
        </w:rPr>
      </w:pPr>
      <w:r>
        <w:rPr>
          <w:rFonts w:ascii="Times New Roman" w:hAnsi="Times New Roman"/>
          <w:sz w:val="24"/>
          <w:szCs w:val="24"/>
        </w:rPr>
        <w:t>Теме радионица прате актуелности - тематски се повезују са годишњим добима и празницима.</w:t>
      </w:r>
      <w:r w:rsidR="00AB2BD1">
        <w:rPr>
          <w:rFonts w:ascii="Times New Roman" w:hAnsi="Times New Roman"/>
          <w:sz w:val="24"/>
          <w:szCs w:val="24"/>
        </w:rPr>
        <w:t xml:space="preserve"> У </w:t>
      </w:r>
      <w:r>
        <w:rPr>
          <w:rFonts w:ascii="Times New Roman" w:hAnsi="Times New Roman"/>
          <w:sz w:val="24"/>
          <w:szCs w:val="24"/>
        </w:rPr>
        <w:t>раду са децом се корис</w:t>
      </w:r>
      <w:r w:rsidR="00AB2BD1">
        <w:rPr>
          <w:rFonts w:ascii="Times New Roman" w:hAnsi="Times New Roman"/>
          <w:sz w:val="24"/>
          <w:szCs w:val="24"/>
        </w:rPr>
        <w:t>те се разноврсне методе: вербалне, конструктивне, истраживачке.</w:t>
      </w:r>
    </w:p>
    <w:p w:rsidR="00AB2BD1" w:rsidRDefault="00AB2BD1" w:rsidP="00331EC7">
      <w:pPr>
        <w:pStyle w:val="NoSpacing"/>
        <w:rPr>
          <w:rFonts w:ascii="Times New Roman" w:hAnsi="Times New Roman"/>
          <w:sz w:val="24"/>
          <w:szCs w:val="24"/>
        </w:rPr>
      </w:pPr>
    </w:p>
    <w:p w:rsidR="0092186E" w:rsidRDefault="0092186E" w:rsidP="00331EC7">
      <w:pPr>
        <w:pStyle w:val="NoSpacing"/>
        <w:rPr>
          <w:rFonts w:ascii="Times New Roman" w:hAnsi="Times New Roman"/>
          <w:sz w:val="24"/>
          <w:szCs w:val="24"/>
        </w:rPr>
      </w:pPr>
      <w:r>
        <w:rPr>
          <w:rFonts w:ascii="Times New Roman" w:hAnsi="Times New Roman"/>
          <w:sz w:val="24"/>
          <w:szCs w:val="24"/>
        </w:rPr>
        <w:t>Садржаји  програма: - примена комбинованих ликовних техника уз корелацију са причом, музиком;</w:t>
      </w:r>
    </w:p>
    <w:p w:rsidR="0092186E" w:rsidRDefault="0092186E" w:rsidP="0092186E">
      <w:pPr>
        <w:pStyle w:val="NoSpacing"/>
        <w:numPr>
          <w:ilvl w:val="0"/>
          <w:numId w:val="46"/>
        </w:numPr>
        <w:rPr>
          <w:rFonts w:ascii="Times New Roman" w:hAnsi="Times New Roman"/>
          <w:sz w:val="24"/>
          <w:szCs w:val="24"/>
        </w:rPr>
      </w:pPr>
      <w:r>
        <w:rPr>
          <w:rFonts w:ascii="Times New Roman" w:hAnsi="Times New Roman"/>
          <w:sz w:val="24"/>
          <w:szCs w:val="24"/>
        </w:rPr>
        <w:t>рад са картонском и пластичном амбалажом, са природним материјалима (плодови, дрво, лишће);</w:t>
      </w:r>
    </w:p>
    <w:p w:rsidR="0092186E" w:rsidRDefault="0092186E" w:rsidP="0092186E">
      <w:pPr>
        <w:pStyle w:val="NoSpacing"/>
        <w:numPr>
          <w:ilvl w:val="0"/>
          <w:numId w:val="46"/>
        </w:numPr>
        <w:rPr>
          <w:rFonts w:ascii="Times New Roman" w:hAnsi="Times New Roman"/>
          <w:sz w:val="24"/>
          <w:szCs w:val="24"/>
        </w:rPr>
      </w:pPr>
      <w:r>
        <w:rPr>
          <w:rFonts w:ascii="Times New Roman" w:hAnsi="Times New Roman"/>
          <w:sz w:val="24"/>
          <w:szCs w:val="24"/>
        </w:rPr>
        <w:t>израда плаката, позивница, насловне странице за књиге, текстил, гипс-отисци, накит од перлица, оквири за фотографије (шкољке, каменчићи);</w:t>
      </w:r>
    </w:p>
    <w:p w:rsidR="0092186E" w:rsidRDefault="0092186E" w:rsidP="0092186E">
      <w:pPr>
        <w:pStyle w:val="NoSpacing"/>
        <w:numPr>
          <w:ilvl w:val="0"/>
          <w:numId w:val="46"/>
        </w:numPr>
        <w:rPr>
          <w:rFonts w:ascii="Times New Roman" w:hAnsi="Times New Roman"/>
          <w:sz w:val="24"/>
          <w:szCs w:val="24"/>
        </w:rPr>
      </w:pPr>
      <w:r>
        <w:rPr>
          <w:rFonts w:ascii="Times New Roman" w:hAnsi="Times New Roman"/>
          <w:sz w:val="24"/>
          <w:szCs w:val="24"/>
        </w:rPr>
        <w:t>салвет техника;</w:t>
      </w:r>
    </w:p>
    <w:p w:rsidR="0092186E" w:rsidRDefault="0092186E" w:rsidP="0092186E">
      <w:pPr>
        <w:pStyle w:val="NoSpacing"/>
        <w:numPr>
          <w:ilvl w:val="0"/>
          <w:numId w:val="46"/>
        </w:numPr>
        <w:rPr>
          <w:rFonts w:ascii="Times New Roman" w:hAnsi="Times New Roman"/>
          <w:sz w:val="24"/>
          <w:szCs w:val="24"/>
        </w:rPr>
      </w:pPr>
      <w:r>
        <w:rPr>
          <w:rFonts w:ascii="Times New Roman" w:hAnsi="Times New Roman"/>
          <w:sz w:val="24"/>
          <w:szCs w:val="24"/>
        </w:rPr>
        <w:t>савијање папира-оригами;</w:t>
      </w:r>
    </w:p>
    <w:p w:rsidR="0092186E" w:rsidRDefault="0092186E" w:rsidP="0092186E">
      <w:pPr>
        <w:pStyle w:val="NoSpacing"/>
        <w:numPr>
          <w:ilvl w:val="0"/>
          <w:numId w:val="46"/>
        </w:numPr>
        <w:rPr>
          <w:rFonts w:ascii="Times New Roman" w:hAnsi="Times New Roman"/>
          <w:sz w:val="24"/>
          <w:szCs w:val="24"/>
        </w:rPr>
      </w:pPr>
      <w:r>
        <w:rPr>
          <w:rFonts w:ascii="Times New Roman" w:hAnsi="Times New Roman"/>
          <w:sz w:val="24"/>
          <w:szCs w:val="24"/>
        </w:rPr>
        <w:t>први кораци у ткању;</w:t>
      </w:r>
    </w:p>
    <w:p w:rsidR="0092186E" w:rsidRDefault="0092186E" w:rsidP="0092186E">
      <w:pPr>
        <w:pStyle w:val="NoSpacing"/>
        <w:numPr>
          <w:ilvl w:val="0"/>
          <w:numId w:val="46"/>
        </w:numPr>
        <w:rPr>
          <w:rFonts w:ascii="Times New Roman" w:hAnsi="Times New Roman"/>
          <w:sz w:val="24"/>
          <w:szCs w:val="24"/>
        </w:rPr>
      </w:pPr>
      <w:r>
        <w:rPr>
          <w:rFonts w:ascii="Times New Roman" w:hAnsi="Times New Roman"/>
          <w:sz w:val="24"/>
          <w:szCs w:val="24"/>
        </w:rPr>
        <w:t>глина-израда предмета;</w:t>
      </w:r>
    </w:p>
    <w:p w:rsidR="0092186E" w:rsidRDefault="0092186E" w:rsidP="0092186E">
      <w:pPr>
        <w:pStyle w:val="NoSpacing"/>
        <w:rPr>
          <w:rFonts w:ascii="Times New Roman" w:hAnsi="Times New Roman"/>
          <w:sz w:val="24"/>
          <w:szCs w:val="24"/>
        </w:rPr>
      </w:pPr>
    </w:p>
    <w:p w:rsidR="0092186E" w:rsidRDefault="0092186E" w:rsidP="0092186E">
      <w:pPr>
        <w:pStyle w:val="NoSpacing"/>
        <w:rPr>
          <w:rFonts w:ascii="Times New Roman" w:hAnsi="Times New Roman"/>
          <w:sz w:val="24"/>
          <w:szCs w:val="24"/>
        </w:rPr>
      </w:pPr>
      <w:r>
        <w:rPr>
          <w:rFonts w:ascii="Times New Roman" w:hAnsi="Times New Roman"/>
          <w:sz w:val="24"/>
          <w:szCs w:val="24"/>
        </w:rPr>
        <w:t>Начини праћења и вредновања програма: након сваке радионице, после одређене активности постављане су мале изложбе на х</w:t>
      </w:r>
      <w:r w:rsidR="00741397">
        <w:rPr>
          <w:rFonts w:ascii="Times New Roman" w:hAnsi="Times New Roman"/>
          <w:sz w:val="24"/>
          <w:szCs w:val="24"/>
        </w:rPr>
        <w:t>однику, да деца и родитељи уживају у дечијим креацијама.</w:t>
      </w:r>
    </w:p>
    <w:p w:rsidR="0092186E" w:rsidRPr="0092186E" w:rsidRDefault="0092186E" w:rsidP="0092186E">
      <w:pPr>
        <w:pStyle w:val="NoSpacing"/>
        <w:ind w:left="720"/>
        <w:rPr>
          <w:rFonts w:ascii="Times New Roman" w:hAnsi="Times New Roman"/>
          <w:sz w:val="24"/>
          <w:szCs w:val="24"/>
        </w:rPr>
      </w:pPr>
    </w:p>
    <w:p w:rsidR="00AB2BD1" w:rsidRDefault="00AB2BD1" w:rsidP="00331EC7">
      <w:pPr>
        <w:pStyle w:val="NoSpacing"/>
        <w:rPr>
          <w:rFonts w:ascii="Times New Roman" w:hAnsi="Times New Roman"/>
          <w:sz w:val="24"/>
          <w:szCs w:val="24"/>
        </w:rPr>
      </w:pPr>
      <w:r>
        <w:rPr>
          <w:rFonts w:ascii="Times New Roman" w:hAnsi="Times New Roman"/>
          <w:sz w:val="24"/>
          <w:szCs w:val="24"/>
        </w:rPr>
        <w:t>У радионицама су се укључивала и деца са тешкоћама у моторном развоју, активности су се прилагодили и према њиховим могућностима.</w:t>
      </w:r>
    </w:p>
    <w:p w:rsidR="00AB2BD1" w:rsidRDefault="00AB2BD1" w:rsidP="00331EC7">
      <w:pPr>
        <w:pStyle w:val="NoSpacing"/>
        <w:rPr>
          <w:rFonts w:ascii="Times New Roman" w:hAnsi="Times New Roman"/>
          <w:sz w:val="24"/>
          <w:szCs w:val="24"/>
        </w:rPr>
      </w:pPr>
    </w:p>
    <w:p w:rsidR="00AB2BD1" w:rsidRDefault="00AB2BD1" w:rsidP="00331EC7">
      <w:pPr>
        <w:pStyle w:val="NoSpacing"/>
        <w:rPr>
          <w:rFonts w:ascii="Times New Roman" w:hAnsi="Times New Roman"/>
          <w:sz w:val="24"/>
          <w:szCs w:val="24"/>
        </w:rPr>
      </w:pPr>
      <w:r>
        <w:rPr>
          <w:rFonts w:ascii="Times New Roman" w:hAnsi="Times New Roman"/>
          <w:sz w:val="24"/>
          <w:szCs w:val="24"/>
        </w:rPr>
        <w:t xml:space="preserve">Евалуација радионица: помоћу анкетирања родитеља. Резултати анкете изражавају жељу родитеља за наставак ових радионица. </w:t>
      </w:r>
    </w:p>
    <w:p w:rsidR="00AB2BD1" w:rsidRDefault="00AB2BD1" w:rsidP="00331EC7">
      <w:pPr>
        <w:pStyle w:val="NoSpacing"/>
        <w:rPr>
          <w:rFonts w:ascii="Times New Roman" w:hAnsi="Times New Roman"/>
          <w:sz w:val="24"/>
          <w:szCs w:val="24"/>
        </w:rPr>
      </w:pPr>
    </w:p>
    <w:p w:rsidR="00AB2BD1" w:rsidRPr="00893613" w:rsidRDefault="00AB2BD1" w:rsidP="00331EC7">
      <w:pPr>
        <w:pStyle w:val="NoSpacing"/>
        <w:rPr>
          <w:rFonts w:ascii="Times New Roman" w:hAnsi="Times New Roman"/>
          <w:sz w:val="24"/>
          <w:szCs w:val="24"/>
        </w:rPr>
      </w:pPr>
    </w:p>
    <w:p w:rsidR="0038081A" w:rsidRPr="00E519EC" w:rsidRDefault="0038081A" w:rsidP="00393B40">
      <w:pPr>
        <w:pStyle w:val="NoSpacing"/>
        <w:numPr>
          <w:ilvl w:val="0"/>
          <w:numId w:val="40"/>
        </w:numPr>
        <w:jc w:val="both"/>
        <w:rPr>
          <w:rFonts w:ascii="Times New Roman" w:hAnsi="Times New Roman"/>
          <w:b/>
          <w:noProof/>
          <w:sz w:val="28"/>
          <w:szCs w:val="28"/>
          <w:lang w:val="sr-Cyrl-CS"/>
        </w:rPr>
      </w:pPr>
      <w:r w:rsidRPr="00E519EC">
        <w:rPr>
          <w:rFonts w:ascii="Times New Roman" w:hAnsi="Times New Roman"/>
          <w:b/>
          <w:noProof/>
          <w:sz w:val="28"/>
          <w:szCs w:val="28"/>
          <w:lang w:val="sr-Cyrl-CS"/>
        </w:rPr>
        <w:t>ИЗВЕШТАЈ О РЕАЛИЗАЦИЈИ ПОСЕБНИХ ПЛАНОВА И ПРОГРАМА ВАСПИТНО-ОБРАЗОВНОГ РАДА</w:t>
      </w:r>
    </w:p>
    <w:p w:rsidR="0038081A" w:rsidRDefault="0038081A" w:rsidP="0038081A">
      <w:pPr>
        <w:pStyle w:val="NoSpacing"/>
        <w:jc w:val="both"/>
        <w:rPr>
          <w:rFonts w:ascii="Times New Roman" w:hAnsi="Times New Roman"/>
          <w:noProof/>
          <w:color w:val="FF0000"/>
          <w:sz w:val="24"/>
          <w:szCs w:val="24"/>
          <w:lang w:val="sr-Cyrl-CS"/>
        </w:rPr>
      </w:pPr>
    </w:p>
    <w:p w:rsidR="0038081A" w:rsidRPr="00E519EC" w:rsidRDefault="0038081A" w:rsidP="0038081A">
      <w:pPr>
        <w:pStyle w:val="NoSpacing"/>
        <w:jc w:val="both"/>
        <w:rPr>
          <w:rFonts w:ascii="Times New Roman" w:hAnsi="Times New Roman"/>
          <w:noProof/>
          <w:color w:val="FF0000"/>
          <w:sz w:val="24"/>
          <w:szCs w:val="24"/>
          <w:lang w:val="sr-Cyrl-CS"/>
        </w:rPr>
      </w:pPr>
    </w:p>
    <w:p w:rsidR="0038081A" w:rsidRDefault="0038081A" w:rsidP="00393B40">
      <w:pPr>
        <w:pStyle w:val="NoSpacing"/>
        <w:numPr>
          <w:ilvl w:val="1"/>
          <w:numId w:val="40"/>
        </w:numPr>
        <w:jc w:val="both"/>
        <w:rPr>
          <w:rFonts w:ascii="Times New Roman" w:hAnsi="Times New Roman"/>
          <w:b/>
          <w:i/>
          <w:noProof/>
          <w:sz w:val="24"/>
          <w:szCs w:val="24"/>
          <w:lang w:val="sr-Cyrl-CS"/>
        </w:rPr>
      </w:pPr>
      <w:r w:rsidRPr="00E519EC">
        <w:rPr>
          <w:rFonts w:ascii="Times New Roman" w:hAnsi="Times New Roman"/>
          <w:b/>
          <w:i/>
          <w:noProof/>
          <w:sz w:val="24"/>
          <w:szCs w:val="24"/>
          <w:lang w:val="sr-Cyrl-CS"/>
        </w:rPr>
        <w:t xml:space="preserve"> </w:t>
      </w:r>
      <w:r w:rsidRPr="001B26B5">
        <w:rPr>
          <w:rFonts w:ascii="Times New Roman" w:hAnsi="Times New Roman"/>
          <w:b/>
          <w:i/>
          <w:noProof/>
          <w:sz w:val="24"/>
          <w:szCs w:val="24"/>
          <w:lang w:val="sr-Cyrl-CS"/>
        </w:rPr>
        <w:t>ИЗВЕШТАЈ О РЕАЛИЗАЦИЈИ ПРО</w:t>
      </w:r>
      <w:r>
        <w:rPr>
          <w:rFonts w:ascii="Times New Roman" w:hAnsi="Times New Roman"/>
          <w:b/>
          <w:i/>
          <w:noProof/>
          <w:sz w:val="24"/>
          <w:szCs w:val="24"/>
          <w:lang w:val="sr-Cyrl-CS"/>
        </w:rPr>
        <w:t xml:space="preserve">ГРАМА ЗА ЗАШТИТУ ДЕЦЕ ОД НАСИЉА, </w:t>
      </w:r>
      <w:r w:rsidRPr="001B26B5">
        <w:rPr>
          <w:rFonts w:ascii="Times New Roman" w:hAnsi="Times New Roman"/>
          <w:b/>
          <w:i/>
          <w:noProof/>
          <w:sz w:val="24"/>
          <w:szCs w:val="24"/>
          <w:lang w:val="sr-Cyrl-CS"/>
        </w:rPr>
        <w:t xml:space="preserve"> ЗЛОСТАВЉАЊА И ЗАНЕМАРИВАЊА</w:t>
      </w:r>
    </w:p>
    <w:p w:rsidR="00B76683" w:rsidRDefault="00B76683" w:rsidP="00B76683">
      <w:pPr>
        <w:pStyle w:val="NoSpacing"/>
        <w:jc w:val="both"/>
        <w:rPr>
          <w:rFonts w:ascii="Times New Roman" w:hAnsi="Times New Roman"/>
          <w:b/>
          <w:i/>
          <w:noProof/>
          <w:sz w:val="24"/>
          <w:szCs w:val="24"/>
          <w:lang w:val="sr-Cyrl-CS"/>
        </w:rPr>
      </w:pPr>
    </w:p>
    <w:p w:rsidR="00B76683" w:rsidRDefault="00B76683" w:rsidP="00B76683">
      <w:pPr>
        <w:spacing w:after="0"/>
        <w:rPr>
          <w:rFonts w:ascii="Times New Roman" w:hAnsi="Times New Roman" w:cs="Times New Roman"/>
          <w:sz w:val="24"/>
          <w:szCs w:val="24"/>
          <w:lang w:val="sr-Cyrl-BA"/>
        </w:rPr>
      </w:pPr>
      <w:r>
        <w:rPr>
          <w:rFonts w:ascii="Times New Roman" w:hAnsi="Times New Roman" w:cs="Times New Roman"/>
          <w:sz w:val="24"/>
          <w:szCs w:val="24"/>
          <w:lang w:val="sr-Cyrl-BA"/>
        </w:rPr>
        <w:t>Заштита деце од насиља у васпитно - образовним установама је сложен процес у коме   учествују сви - запослени, деца, родитељи, старатељи као и локална заједница.</w:t>
      </w:r>
    </w:p>
    <w:p w:rsidR="00B76683" w:rsidRDefault="00B76683" w:rsidP="00B76683">
      <w:pPr>
        <w:tabs>
          <w:tab w:val="left" w:pos="810"/>
        </w:tabs>
        <w:spacing w:after="0"/>
        <w:rPr>
          <w:rFonts w:ascii="Times New Roman" w:hAnsi="Times New Roman" w:cs="Times New Roman"/>
          <w:sz w:val="24"/>
          <w:szCs w:val="24"/>
        </w:rPr>
      </w:pPr>
      <w:r>
        <w:rPr>
          <w:rFonts w:ascii="Times New Roman" w:hAnsi="Times New Roman" w:cs="Times New Roman"/>
          <w:sz w:val="24"/>
          <w:szCs w:val="24"/>
          <w:lang w:val="sr-Cyrl-BA"/>
        </w:rPr>
        <w:t>Стварање услова за безбедно одрастање и заштита деце од насиља приоритетан је задатак образовно - васпитних установа, али и свих институција које се баве децом.</w:t>
      </w:r>
    </w:p>
    <w:p w:rsidR="00B76683" w:rsidRPr="00CA20C4" w:rsidRDefault="00B76683" w:rsidP="00B76683">
      <w:pPr>
        <w:tabs>
          <w:tab w:val="left" w:pos="810"/>
        </w:tabs>
        <w:spacing w:after="0"/>
        <w:rPr>
          <w:rFonts w:ascii="Times New Roman" w:hAnsi="Times New Roman" w:cs="Times New Roman"/>
          <w:sz w:val="24"/>
          <w:szCs w:val="24"/>
        </w:rPr>
      </w:pPr>
    </w:p>
    <w:p w:rsidR="00B76683" w:rsidRDefault="00B76683" w:rsidP="00B76683">
      <w:pPr>
        <w:tabs>
          <w:tab w:val="left" w:pos="810"/>
        </w:tabs>
        <w:spacing w:after="0"/>
        <w:jc w:val="both"/>
        <w:rPr>
          <w:rFonts w:ascii="Times New Roman" w:hAnsi="Times New Roman" w:cs="Times New Roman"/>
          <w:sz w:val="24"/>
          <w:szCs w:val="24"/>
          <w:lang w:val="sr-Cyrl-BA"/>
        </w:rPr>
      </w:pPr>
      <w:r>
        <w:rPr>
          <w:rFonts w:ascii="Times New Roman" w:hAnsi="Times New Roman" w:cs="Times New Roman"/>
          <w:sz w:val="24"/>
          <w:szCs w:val="24"/>
          <w:lang w:val="sr-Cyrl-BA"/>
        </w:rPr>
        <w:t>Превенција насиља је један од приоритета у остваривању васпитно - образовног рада и саставни део је Годишњег плана рада и Развојног плана Установе.</w:t>
      </w:r>
    </w:p>
    <w:p w:rsidR="00B76683" w:rsidRDefault="00B76683" w:rsidP="00B76683">
      <w:pPr>
        <w:tabs>
          <w:tab w:val="left" w:pos="810"/>
        </w:tabs>
        <w:spacing w:after="0"/>
        <w:jc w:val="both"/>
        <w:rPr>
          <w:rFonts w:ascii="Times New Roman" w:hAnsi="Times New Roman" w:cs="Times New Roman"/>
          <w:sz w:val="24"/>
          <w:szCs w:val="24"/>
        </w:rPr>
      </w:pPr>
      <w:r>
        <w:rPr>
          <w:rFonts w:ascii="Times New Roman" w:hAnsi="Times New Roman" w:cs="Times New Roman"/>
          <w:sz w:val="24"/>
          <w:szCs w:val="24"/>
          <w:lang w:val="sr-Cyrl-BA"/>
        </w:rPr>
        <w:t>Законом о Основама система васпитања и образовања, Установа је у обавези да спроводи Програм заштите деце од насиља, злостављања и занемаривања.</w:t>
      </w:r>
    </w:p>
    <w:p w:rsidR="00B76683" w:rsidRPr="00797E15" w:rsidRDefault="00B76683" w:rsidP="00B76683">
      <w:pPr>
        <w:tabs>
          <w:tab w:val="left" w:pos="810"/>
        </w:tabs>
        <w:spacing w:after="0"/>
        <w:jc w:val="both"/>
        <w:rPr>
          <w:rFonts w:ascii="Times New Roman" w:hAnsi="Times New Roman" w:cs="Times New Roman"/>
          <w:sz w:val="24"/>
          <w:szCs w:val="24"/>
        </w:rPr>
      </w:pPr>
    </w:p>
    <w:p w:rsidR="00B76683" w:rsidRDefault="00B76683" w:rsidP="00B76683">
      <w:pPr>
        <w:tabs>
          <w:tab w:val="left" w:pos="810"/>
        </w:tabs>
        <w:spacing w:after="0"/>
        <w:jc w:val="both"/>
        <w:rPr>
          <w:rFonts w:ascii="Times New Roman" w:hAnsi="Times New Roman" w:cs="Times New Roman"/>
          <w:sz w:val="24"/>
          <w:szCs w:val="24"/>
          <w:lang w:val="sr-Cyrl-BA"/>
        </w:rPr>
      </w:pPr>
      <w:r w:rsidRPr="00021935">
        <w:rPr>
          <w:rFonts w:ascii="Times New Roman" w:hAnsi="Times New Roman" w:cs="Times New Roman"/>
          <w:sz w:val="24"/>
          <w:szCs w:val="24"/>
          <w:lang w:val="sr-Cyrl-BA"/>
        </w:rPr>
        <w:t>Принципи на којима се заснива Програм заштите деце од насиља, злостављања и занемаривања су следећи:</w:t>
      </w:r>
    </w:p>
    <w:p w:rsidR="00B76683" w:rsidRDefault="00B76683" w:rsidP="00B76683">
      <w:pPr>
        <w:tabs>
          <w:tab w:val="left" w:pos="810"/>
        </w:tabs>
        <w:spacing w:after="0"/>
        <w:jc w:val="both"/>
        <w:rPr>
          <w:rFonts w:ascii="Times New Roman" w:hAnsi="Times New Roman" w:cs="Times New Roman"/>
          <w:sz w:val="24"/>
          <w:szCs w:val="24"/>
          <w:lang w:val="sr-Cyrl-BA"/>
        </w:rPr>
      </w:pPr>
    </w:p>
    <w:p w:rsidR="00B76683" w:rsidRDefault="00B76683" w:rsidP="00393B40">
      <w:pPr>
        <w:pStyle w:val="ListParagraph"/>
        <w:numPr>
          <w:ilvl w:val="0"/>
          <w:numId w:val="88"/>
        </w:numPr>
        <w:tabs>
          <w:tab w:val="left" w:pos="810"/>
        </w:tabs>
        <w:spacing w:after="0"/>
        <w:jc w:val="both"/>
        <w:rPr>
          <w:rFonts w:ascii="Times New Roman" w:hAnsi="Times New Roman" w:cs="Times New Roman"/>
          <w:sz w:val="24"/>
          <w:szCs w:val="24"/>
          <w:lang w:val="sr-Cyrl-BA"/>
        </w:rPr>
      </w:pPr>
      <w:r>
        <w:rPr>
          <w:rFonts w:ascii="Times New Roman" w:hAnsi="Times New Roman" w:cs="Times New Roman"/>
          <w:sz w:val="24"/>
          <w:szCs w:val="24"/>
          <w:lang w:val="sr-Cyrl-BA"/>
        </w:rPr>
        <w:t>Право на живот, опстанак и развој;</w:t>
      </w:r>
    </w:p>
    <w:p w:rsidR="00B76683" w:rsidRDefault="00B76683" w:rsidP="00393B40">
      <w:pPr>
        <w:pStyle w:val="ListParagraph"/>
        <w:numPr>
          <w:ilvl w:val="0"/>
          <w:numId w:val="88"/>
        </w:numPr>
        <w:tabs>
          <w:tab w:val="left" w:pos="810"/>
        </w:tabs>
        <w:spacing w:after="0"/>
        <w:jc w:val="both"/>
        <w:rPr>
          <w:rFonts w:ascii="Times New Roman" w:hAnsi="Times New Roman" w:cs="Times New Roman"/>
          <w:sz w:val="24"/>
          <w:szCs w:val="24"/>
          <w:lang w:val="sr-Cyrl-BA"/>
        </w:rPr>
      </w:pPr>
      <w:r>
        <w:rPr>
          <w:rFonts w:ascii="Times New Roman" w:hAnsi="Times New Roman" w:cs="Times New Roman"/>
          <w:sz w:val="24"/>
          <w:szCs w:val="24"/>
          <w:lang w:val="sr-Cyrl-BA"/>
        </w:rPr>
        <w:t>Најбољи интерес детета;</w:t>
      </w:r>
    </w:p>
    <w:p w:rsidR="00B76683" w:rsidRDefault="00B76683" w:rsidP="00393B40">
      <w:pPr>
        <w:pStyle w:val="ListParagraph"/>
        <w:numPr>
          <w:ilvl w:val="0"/>
          <w:numId w:val="88"/>
        </w:numPr>
        <w:tabs>
          <w:tab w:val="left" w:pos="810"/>
        </w:tabs>
        <w:spacing w:after="0"/>
        <w:jc w:val="both"/>
        <w:rPr>
          <w:rFonts w:ascii="Times New Roman" w:hAnsi="Times New Roman" w:cs="Times New Roman"/>
          <w:sz w:val="24"/>
          <w:szCs w:val="24"/>
          <w:lang w:val="sr-Cyrl-BA"/>
        </w:rPr>
      </w:pPr>
      <w:r>
        <w:rPr>
          <w:rFonts w:ascii="Times New Roman" w:hAnsi="Times New Roman" w:cs="Times New Roman"/>
          <w:sz w:val="24"/>
          <w:szCs w:val="24"/>
          <w:lang w:val="sr-Cyrl-BA"/>
        </w:rPr>
        <w:t>Спречавање дискриминације;</w:t>
      </w:r>
    </w:p>
    <w:p w:rsidR="00B76683" w:rsidRDefault="00B76683" w:rsidP="00393B40">
      <w:pPr>
        <w:pStyle w:val="ListParagraph"/>
        <w:numPr>
          <w:ilvl w:val="0"/>
          <w:numId w:val="88"/>
        </w:numPr>
        <w:tabs>
          <w:tab w:val="left" w:pos="810"/>
        </w:tabs>
        <w:spacing w:after="0"/>
        <w:jc w:val="both"/>
        <w:rPr>
          <w:rFonts w:ascii="Times New Roman" w:hAnsi="Times New Roman" w:cs="Times New Roman"/>
          <w:sz w:val="24"/>
          <w:szCs w:val="24"/>
          <w:lang w:val="sr-Cyrl-BA"/>
        </w:rPr>
      </w:pPr>
      <w:r>
        <w:rPr>
          <w:rFonts w:ascii="Times New Roman" w:hAnsi="Times New Roman" w:cs="Times New Roman"/>
          <w:sz w:val="24"/>
          <w:szCs w:val="24"/>
          <w:lang w:val="sr-Cyrl-BA"/>
        </w:rPr>
        <w:t>Активно учешће деце, давањем могућности да јасно искажу своје мишљење;</w:t>
      </w:r>
    </w:p>
    <w:p w:rsidR="00B76683" w:rsidRPr="007E5487" w:rsidRDefault="00B76683" w:rsidP="00B76683">
      <w:pPr>
        <w:tabs>
          <w:tab w:val="left" w:pos="810"/>
        </w:tabs>
        <w:spacing w:after="0"/>
        <w:rPr>
          <w:rFonts w:ascii="Times New Roman" w:hAnsi="Times New Roman" w:cs="Times New Roman"/>
          <w:sz w:val="24"/>
          <w:szCs w:val="24"/>
          <w:lang w:val="sr-Cyrl-BA"/>
        </w:rPr>
      </w:pPr>
    </w:p>
    <w:p w:rsidR="00B76683" w:rsidRPr="001B0F68" w:rsidRDefault="00B76683" w:rsidP="001B0F68">
      <w:pPr>
        <w:tabs>
          <w:tab w:val="left" w:pos="810"/>
        </w:tabs>
        <w:spacing w:after="0"/>
        <w:rPr>
          <w:rFonts w:ascii="Times New Roman" w:hAnsi="Times New Roman" w:cs="Times New Roman"/>
          <w:sz w:val="24"/>
          <w:szCs w:val="24"/>
          <w:lang w:val="sr-Cyrl-BA"/>
        </w:rPr>
      </w:pPr>
      <w:r w:rsidRPr="007D53E6">
        <w:rPr>
          <w:rFonts w:ascii="Times New Roman" w:hAnsi="Times New Roman" w:cs="Times New Roman"/>
          <w:sz w:val="24"/>
          <w:szCs w:val="24"/>
          <w:lang w:val="sr-Cyrl-BA"/>
        </w:rPr>
        <w:t>Програм има као општи циљ унапређивање квалитета живота деце у Установи применом мера превенције, ради стварања безбедне</w:t>
      </w:r>
      <w:r>
        <w:rPr>
          <w:rFonts w:ascii="Times New Roman" w:hAnsi="Times New Roman" w:cs="Times New Roman"/>
          <w:sz w:val="24"/>
          <w:szCs w:val="24"/>
          <w:lang w:val="sr-Cyrl-BA"/>
        </w:rPr>
        <w:t xml:space="preserve"> с</w:t>
      </w:r>
      <w:r w:rsidRPr="007D53E6">
        <w:rPr>
          <w:rFonts w:ascii="Times New Roman" w:hAnsi="Times New Roman" w:cs="Times New Roman"/>
          <w:sz w:val="24"/>
          <w:szCs w:val="24"/>
          <w:lang w:val="sr-Cyrl-BA"/>
        </w:rPr>
        <w:t>редине, и мера интервенције у ситуацијама када се јавља насиље, злостављање и занемаривање.</w:t>
      </w:r>
    </w:p>
    <w:p w:rsidR="00B76683" w:rsidRPr="00B76683" w:rsidRDefault="00B76683" w:rsidP="00B76683">
      <w:pPr>
        <w:pStyle w:val="Bezproreda"/>
        <w:rPr>
          <w:rFonts w:ascii="Times New Roman" w:hAnsi="Times New Roman" w:cs="Times New Roman"/>
        </w:rPr>
      </w:pPr>
    </w:p>
    <w:p w:rsidR="00B76683" w:rsidRPr="00A23941" w:rsidRDefault="00B76683" w:rsidP="00393B40">
      <w:pPr>
        <w:pStyle w:val="Bezproreda"/>
        <w:numPr>
          <w:ilvl w:val="1"/>
          <w:numId w:val="86"/>
        </w:numPr>
        <w:rPr>
          <w:rFonts w:ascii="Times New Roman" w:hAnsi="Times New Roman" w:cs="Times New Roman"/>
          <w:b/>
          <w:i/>
        </w:rPr>
      </w:pPr>
      <w:r w:rsidRPr="00A23941">
        <w:rPr>
          <w:rFonts w:ascii="Times New Roman" w:hAnsi="Times New Roman" w:cs="Times New Roman"/>
          <w:b/>
          <w:lang w:val="sr-Cyrl-BA"/>
        </w:rPr>
        <w:t>Специфични циљеви Програма у превенцији су следећи:</w:t>
      </w:r>
    </w:p>
    <w:p w:rsidR="00B76683" w:rsidRDefault="00B76683" w:rsidP="00B76683">
      <w:pPr>
        <w:pStyle w:val="Bezproreda"/>
        <w:rPr>
          <w:rFonts w:ascii="Times New Roman" w:hAnsi="Times New Roman" w:cs="Times New Roman"/>
          <w:b/>
          <w:i/>
        </w:rPr>
      </w:pPr>
    </w:p>
    <w:p w:rsidR="00B76683" w:rsidRDefault="00B76683" w:rsidP="00393B40">
      <w:pPr>
        <w:pStyle w:val="Bezproreda"/>
        <w:numPr>
          <w:ilvl w:val="0"/>
          <w:numId w:val="86"/>
        </w:numPr>
        <w:jc w:val="both"/>
        <w:rPr>
          <w:rFonts w:ascii="Times New Roman" w:hAnsi="Times New Roman" w:cs="Times New Roman"/>
        </w:rPr>
      </w:pPr>
      <w:r>
        <w:rPr>
          <w:rFonts w:ascii="Times New Roman" w:hAnsi="Times New Roman" w:cs="Times New Roman"/>
          <w:lang w:val="sr-Cyrl-BA"/>
        </w:rPr>
        <w:t>Подстицање и развијање климе прихватања, толеранције и међусобног уважавања;</w:t>
      </w:r>
    </w:p>
    <w:p w:rsidR="00B76683" w:rsidRDefault="00B76683" w:rsidP="00393B40">
      <w:pPr>
        <w:pStyle w:val="Bezproreda"/>
        <w:numPr>
          <w:ilvl w:val="0"/>
          <w:numId w:val="86"/>
        </w:numPr>
        <w:jc w:val="both"/>
        <w:rPr>
          <w:rFonts w:ascii="Times New Roman" w:hAnsi="Times New Roman" w:cs="Times New Roman"/>
          <w:color w:val="FF0000"/>
        </w:rPr>
      </w:pPr>
      <w:r>
        <w:rPr>
          <w:rFonts w:ascii="Times New Roman" w:hAnsi="Times New Roman" w:cs="Times New Roman"/>
          <w:lang w:val="sr-Cyrl-BA"/>
        </w:rPr>
        <w:t>Идентификацја безбедоносних ризика у Установи увидом у документацију, непосредно окружење евидентирањем критичних места у Установи, анкетирањем васпитача и родитеља;</w:t>
      </w:r>
    </w:p>
    <w:p w:rsidR="00B76683" w:rsidRDefault="00B76683" w:rsidP="00393B40">
      <w:pPr>
        <w:pStyle w:val="Bezproreda"/>
        <w:numPr>
          <w:ilvl w:val="0"/>
          <w:numId w:val="86"/>
        </w:numPr>
        <w:jc w:val="both"/>
        <w:rPr>
          <w:rFonts w:ascii="Times New Roman" w:hAnsi="Times New Roman" w:cs="Times New Roman"/>
        </w:rPr>
      </w:pPr>
      <w:r>
        <w:rPr>
          <w:rFonts w:ascii="Times New Roman" w:hAnsi="Times New Roman" w:cs="Times New Roman"/>
          <w:lang w:val="sr-Cyrl-BA"/>
        </w:rPr>
        <w:t>Повећање осетљивости свих који су укључени у  живот и рад Установе на препознавање насиља и злостављања;</w:t>
      </w:r>
    </w:p>
    <w:p w:rsidR="00B76683" w:rsidRDefault="00B76683" w:rsidP="00393B40">
      <w:pPr>
        <w:pStyle w:val="Bezproreda"/>
        <w:numPr>
          <w:ilvl w:val="0"/>
          <w:numId w:val="86"/>
        </w:numPr>
        <w:jc w:val="both"/>
        <w:rPr>
          <w:rFonts w:ascii="Times New Roman" w:hAnsi="Times New Roman" w:cs="Times New Roman"/>
        </w:rPr>
      </w:pPr>
      <w:r>
        <w:rPr>
          <w:rFonts w:ascii="Times New Roman" w:hAnsi="Times New Roman" w:cs="Times New Roman"/>
          <w:lang w:val="sr-Cyrl-BA"/>
        </w:rPr>
        <w:t>Унапређење способности свих чесника у Установи - свих структура, почев од васпитача, помоћних радника, стручних сарадника, администрације итд...преко деце, родитеља, локалне заједнице  - за уочавање, препознавање и решавање проблема насиља;</w:t>
      </w:r>
    </w:p>
    <w:p w:rsidR="00B76683" w:rsidRDefault="00B76683" w:rsidP="00393B40">
      <w:pPr>
        <w:pStyle w:val="Bezproreda"/>
        <w:numPr>
          <w:ilvl w:val="0"/>
          <w:numId w:val="86"/>
        </w:numPr>
        <w:jc w:val="both"/>
        <w:rPr>
          <w:rFonts w:ascii="Times New Roman" w:hAnsi="Times New Roman" w:cs="Times New Roman"/>
        </w:rPr>
      </w:pPr>
      <w:r>
        <w:rPr>
          <w:rFonts w:ascii="Times New Roman" w:hAnsi="Times New Roman" w:cs="Times New Roman"/>
          <w:lang w:val="sr-Cyrl-BA"/>
        </w:rPr>
        <w:t>Оспособљавање свих запослених и родтеља за рано препознавање знакова  у понашању који указују на потенцијално насилно понашање;</w:t>
      </w:r>
    </w:p>
    <w:p w:rsidR="00B76683" w:rsidRDefault="00B76683" w:rsidP="00393B40">
      <w:pPr>
        <w:pStyle w:val="Bezproreda"/>
        <w:numPr>
          <w:ilvl w:val="0"/>
          <w:numId w:val="86"/>
        </w:numPr>
        <w:jc w:val="both"/>
        <w:rPr>
          <w:rFonts w:ascii="Times New Roman" w:hAnsi="Times New Roman" w:cs="Times New Roman"/>
        </w:rPr>
      </w:pPr>
      <w:r>
        <w:rPr>
          <w:rFonts w:ascii="Times New Roman" w:hAnsi="Times New Roman" w:cs="Times New Roman"/>
          <w:lang w:val="sr-Cyrl-BA"/>
        </w:rPr>
        <w:t>Пружање помоћи деци у савладавању развојних проблема и проблема у социјалном контакту са другом децом;</w:t>
      </w:r>
    </w:p>
    <w:p w:rsidR="00B76683" w:rsidRDefault="00B76683" w:rsidP="00393B40">
      <w:pPr>
        <w:pStyle w:val="Bezproreda"/>
        <w:numPr>
          <w:ilvl w:val="0"/>
          <w:numId w:val="86"/>
        </w:numPr>
        <w:jc w:val="both"/>
        <w:rPr>
          <w:rFonts w:ascii="Times New Roman" w:hAnsi="Times New Roman" w:cs="Times New Roman"/>
        </w:rPr>
      </w:pPr>
      <w:r>
        <w:rPr>
          <w:rFonts w:ascii="Times New Roman" w:hAnsi="Times New Roman" w:cs="Times New Roman"/>
          <w:lang w:val="sr-Cyrl-BA"/>
        </w:rPr>
        <w:t>Изграђивање и примена норми понашања, информисање о правилима и кућном реду;</w:t>
      </w:r>
    </w:p>
    <w:p w:rsidR="00B76683" w:rsidRDefault="00B76683" w:rsidP="00393B40">
      <w:pPr>
        <w:pStyle w:val="Bezproreda"/>
        <w:numPr>
          <w:ilvl w:val="0"/>
          <w:numId w:val="86"/>
        </w:numPr>
        <w:jc w:val="both"/>
        <w:rPr>
          <w:rFonts w:ascii="Times New Roman" w:hAnsi="Times New Roman" w:cs="Times New Roman"/>
        </w:rPr>
      </w:pPr>
      <w:r>
        <w:rPr>
          <w:rFonts w:ascii="Times New Roman" w:hAnsi="Times New Roman" w:cs="Times New Roman"/>
          <w:lang w:val="sr-Cyrl-BA"/>
        </w:rPr>
        <w:t>Дефинисање процедура и поступака реаговања на насиље и информисање свих учесника о томе;</w:t>
      </w:r>
    </w:p>
    <w:p w:rsidR="00B76683" w:rsidRDefault="00B76683" w:rsidP="00393B40">
      <w:pPr>
        <w:pStyle w:val="Bezproreda"/>
        <w:numPr>
          <w:ilvl w:val="0"/>
          <w:numId w:val="86"/>
        </w:numPr>
        <w:jc w:val="both"/>
        <w:rPr>
          <w:rFonts w:ascii="Times New Roman" w:hAnsi="Times New Roman" w:cs="Times New Roman"/>
        </w:rPr>
      </w:pPr>
      <w:r>
        <w:rPr>
          <w:rFonts w:ascii="Times New Roman" w:hAnsi="Times New Roman" w:cs="Times New Roman"/>
          <w:lang w:val="sr-Cyrl-BA"/>
        </w:rPr>
        <w:t>Омогућавање свима који имају сазнања о могућем насилном акту да без излагања опасности врше пријављивање насиља;</w:t>
      </w:r>
    </w:p>
    <w:p w:rsidR="00B76683" w:rsidRDefault="00B76683" w:rsidP="00393B40">
      <w:pPr>
        <w:pStyle w:val="Bezproreda"/>
        <w:numPr>
          <w:ilvl w:val="0"/>
          <w:numId w:val="86"/>
        </w:numPr>
        <w:jc w:val="both"/>
        <w:rPr>
          <w:rFonts w:ascii="Times New Roman" w:hAnsi="Times New Roman" w:cs="Times New Roman"/>
        </w:rPr>
      </w:pPr>
      <w:r>
        <w:rPr>
          <w:rFonts w:ascii="Times New Roman" w:hAnsi="Times New Roman" w:cs="Times New Roman"/>
          <w:lang w:val="sr-Cyrl-BA"/>
        </w:rPr>
        <w:t xml:space="preserve">Спровођење психо - социјалног програма превенције кроз обуку за ненасилну </w:t>
      </w:r>
      <w:r>
        <w:rPr>
          <w:rFonts w:ascii="Times New Roman" w:hAnsi="Times New Roman" w:cs="Times New Roman"/>
          <w:lang w:val="sr-Cyrl-BA"/>
        </w:rPr>
        <w:lastRenderedPageBreak/>
        <w:t>комуникацију, самоконтролу реаговања и понашања, превазилажење стреса, учење социјалним вештинама;</w:t>
      </w:r>
    </w:p>
    <w:p w:rsidR="00B76683" w:rsidRDefault="00B76683" w:rsidP="00393B40">
      <w:pPr>
        <w:pStyle w:val="Bezproreda"/>
        <w:numPr>
          <w:ilvl w:val="0"/>
          <w:numId w:val="86"/>
        </w:numPr>
        <w:jc w:val="both"/>
        <w:rPr>
          <w:rFonts w:ascii="Times New Roman" w:hAnsi="Times New Roman" w:cs="Times New Roman"/>
        </w:rPr>
      </w:pPr>
      <w:r>
        <w:rPr>
          <w:rFonts w:ascii="Times New Roman" w:hAnsi="Times New Roman" w:cs="Times New Roman"/>
          <w:lang w:val="sr-Cyrl-BA"/>
        </w:rPr>
        <w:t>Сарадња са родитељима путем Савета родитеља, родитељских састанака, индивидуалних и групних разговора;</w:t>
      </w:r>
    </w:p>
    <w:p w:rsidR="00B76683" w:rsidRDefault="00B76683" w:rsidP="00393B40">
      <w:pPr>
        <w:pStyle w:val="Bezproreda"/>
        <w:numPr>
          <w:ilvl w:val="0"/>
          <w:numId w:val="86"/>
        </w:numPr>
        <w:jc w:val="both"/>
        <w:rPr>
          <w:rFonts w:ascii="Times New Roman" w:hAnsi="Times New Roman" w:cs="Times New Roman"/>
        </w:rPr>
      </w:pPr>
      <w:r>
        <w:rPr>
          <w:rFonts w:ascii="Times New Roman" w:hAnsi="Times New Roman" w:cs="Times New Roman"/>
          <w:lang w:val="sr-Cyrl-BA"/>
        </w:rPr>
        <w:t>Сарадња са службама ван Установе које посредно и непосредно могу помоћи на превазилажењу проблема насиља у Установи;</w:t>
      </w:r>
    </w:p>
    <w:p w:rsidR="00B76683" w:rsidRPr="00A23941" w:rsidRDefault="00B76683" w:rsidP="00B76683">
      <w:pPr>
        <w:pStyle w:val="Bezproreda"/>
        <w:rPr>
          <w:rFonts w:ascii="Times New Roman" w:hAnsi="Times New Roman" w:cs="Times New Roman"/>
        </w:rPr>
      </w:pPr>
    </w:p>
    <w:p w:rsidR="00B76683" w:rsidRPr="00A23941" w:rsidRDefault="00B76683" w:rsidP="00B76683">
      <w:pPr>
        <w:pStyle w:val="Bezproreda"/>
        <w:jc w:val="both"/>
        <w:rPr>
          <w:rFonts w:ascii="Times New Roman" w:hAnsi="Times New Roman" w:cs="Times New Roman"/>
        </w:rPr>
      </w:pPr>
      <w:r w:rsidRPr="00A23941">
        <w:rPr>
          <w:rFonts w:ascii="Times New Roman" w:hAnsi="Times New Roman" w:cs="Times New Roman"/>
          <w:b/>
          <w:lang w:val="sr-Cyrl-BA"/>
        </w:rPr>
        <w:t xml:space="preserve">                    </w:t>
      </w:r>
      <w:r w:rsidRPr="00A23941">
        <w:rPr>
          <w:rFonts w:ascii="Times New Roman" w:hAnsi="Times New Roman" w:cs="Times New Roman"/>
          <w:b/>
        </w:rPr>
        <w:t>2.</w:t>
      </w:r>
      <w:r>
        <w:rPr>
          <w:rFonts w:ascii="Times New Roman" w:hAnsi="Times New Roman" w:cs="Times New Roman"/>
          <w:lang w:val="sr-Cyrl-BA"/>
        </w:rPr>
        <w:t xml:space="preserve"> </w:t>
      </w:r>
      <w:r w:rsidRPr="00A23941">
        <w:rPr>
          <w:rFonts w:ascii="Times New Roman" w:hAnsi="Times New Roman" w:cs="Times New Roman"/>
          <w:b/>
          <w:lang w:val="sr-Cyrl-BA"/>
        </w:rPr>
        <w:t>Специфични циљеви Програма у инетервенцији су следећи</w:t>
      </w:r>
      <w:r w:rsidRPr="00A23941">
        <w:rPr>
          <w:rFonts w:ascii="Times New Roman" w:hAnsi="Times New Roman" w:cs="Times New Roman"/>
          <w:b/>
        </w:rPr>
        <w:t>:</w:t>
      </w:r>
    </w:p>
    <w:p w:rsidR="00B76683" w:rsidRPr="00A23941" w:rsidRDefault="00B76683" w:rsidP="00B76683">
      <w:pPr>
        <w:pStyle w:val="Bezproreda"/>
        <w:jc w:val="both"/>
        <w:rPr>
          <w:rFonts w:ascii="Times New Roman" w:hAnsi="Times New Roman" w:cs="Times New Roman"/>
        </w:rPr>
      </w:pPr>
    </w:p>
    <w:p w:rsidR="00B76683" w:rsidRPr="00A23941" w:rsidRDefault="00B76683" w:rsidP="00393B40">
      <w:pPr>
        <w:pStyle w:val="Bezproreda"/>
        <w:numPr>
          <w:ilvl w:val="0"/>
          <w:numId w:val="87"/>
        </w:numPr>
        <w:jc w:val="both"/>
        <w:rPr>
          <w:rFonts w:ascii="Times New Roman" w:hAnsi="Times New Roman" w:cs="Times New Roman"/>
        </w:rPr>
      </w:pPr>
      <w:r>
        <w:rPr>
          <w:rFonts w:ascii="Times New Roman" w:hAnsi="Times New Roman" w:cs="Times New Roman"/>
          <w:lang w:val="sr-Cyrl-BA"/>
        </w:rPr>
        <w:t>Сповођење процедура и поступака реаговања у ситуацијама насиља;</w:t>
      </w:r>
    </w:p>
    <w:p w:rsidR="00B76683" w:rsidRPr="00A23941" w:rsidRDefault="00B76683" w:rsidP="00393B40">
      <w:pPr>
        <w:pStyle w:val="Bezproreda"/>
        <w:numPr>
          <w:ilvl w:val="0"/>
          <w:numId w:val="87"/>
        </w:numPr>
        <w:jc w:val="both"/>
        <w:rPr>
          <w:rFonts w:ascii="Times New Roman" w:hAnsi="Times New Roman" w:cs="Times New Roman"/>
        </w:rPr>
      </w:pPr>
      <w:r>
        <w:rPr>
          <w:rFonts w:ascii="Times New Roman" w:hAnsi="Times New Roman" w:cs="Times New Roman"/>
          <w:lang w:val="sr-Cyrl-BA"/>
        </w:rPr>
        <w:t>Праћење и евидентирање врста и учесталости насиља и процењивање ефикасности спровођења Програма заштите;</w:t>
      </w:r>
    </w:p>
    <w:p w:rsidR="00B76683" w:rsidRPr="00A23941" w:rsidRDefault="00B76683" w:rsidP="00393B40">
      <w:pPr>
        <w:pStyle w:val="Bezproreda"/>
        <w:numPr>
          <w:ilvl w:val="0"/>
          <w:numId w:val="87"/>
        </w:numPr>
        <w:jc w:val="both"/>
        <w:rPr>
          <w:rFonts w:ascii="Times New Roman" w:hAnsi="Times New Roman" w:cs="Times New Roman"/>
        </w:rPr>
      </w:pPr>
      <w:r>
        <w:rPr>
          <w:rFonts w:ascii="Times New Roman" w:hAnsi="Times New Roman" w:cs="Times New Roman"/>
          <w:lang w:val="sr-Cyrl-BA"/>
        </w:rPr>
        <w:t>Рад на отклањању последица насиља и интеграција деце у заједницу вршњака;</w:t>
      </w:r>
    </w:p>
    <w:p w:rsidR="00B76683" w:rsidRDefault="00B76683" w:rsidP="00393B40">
      <w:pPr>
        <w:pStyle w:val="Bezproreda"/>
        <w:numPr>
          <w:ilvl w:val="0"/>
          <w:numId w:val="87"/>
        </w:numPr>
        <w:jc w:val="both"/>
        <w:rPr>
          <w:rFonts w:ascii="Times New Roman" w:hAnsi="Times New Roman" w:cs="Times New Roman"/>
        </w:rPr>
      </w:pPr>
      <w:r>
        <w:rPr>
          <w:rFonts w:ascii="Times New Roman" w:hAnsi="Times New Roman" w:cs="Times New Roman"/>
          <w:lang w:val="sr-Cyrl-BA"/>
        </w:rPr>
        <w:t>Психотерапијски рад са децом која трпе насиље или су посматрачи насиља;</w:t>
      </w:r>
    </w:p>
    <w:p w:rsidR="00B76683" w:rsidRDefault="00B76683" w:rsidP="00B76683">
      <w:pPr>
        <w:pStyle w:val="Bezproreda"/>
        <w:ind w:left="720"/>
        <w:jc w:val="both"/>
        <w:rPr>
          <w:rFonts w:ascii="Times New Roman" w:hAnsi="Times New Roman" w:cs="Times New Roman"/>
          <w:lang w:val="sr-Cyrl-BA"/>
        </w:rPr>
      </w:pPr>
    </w:p>
    <w:p w:rsidR="00B76683" w:rsidRPr="00960AA7" w:rsidRDefault="00B76683" w:rsidP="00B76683">
      <w:pPr>
        <w:pStyle w:val="Bezproreda"/>
        <w:ind w:left="720"/>
        <w:rPr>
          <w:rFonts w:ascii="Times New Roman" w:hAnsi="Times New Roman" w:cs="Times New Roman"/>
          <w:lang w:val="sr-Cyrl-BA"/>
        </w:rPr>
      </w:pPr>
    </w:p>
    <w:p w:rsidR="00B76683" w:rsidRPr="00960AA7" w:rsidRDefault="00B76683" w:rsidP="00B76683">
      <w:pPr>
        <w:rPr>
          <w:rFonts w:ascii="Times New Roman" w:hAnsi="Times New Roman" w:cs="Times New Roman"/>
          <w:sz w:val="24"/>
          <w:szCs w:val="24"/>
          <w:lang w:val="sr-Cyrl-BA"/>
        </w:rPr>
      </w:pPr>
      <w:r w:rsidRPr="00960AA7">
        <w:rPr>
          <w:rFonts w:ascii="Times New Roman" w:hAnsi="Times New Roman" w:cs="Times New Roman"/>
          <w:sz w:val="24"/>
          <w:szCs w:val="24"/>
          <w:lang w:val="sr-Cyrl-BA"/>
        </w:rPr>
        <w:t xml:space="preserve">Досадашњи начини информисања су разни </w:t>
      </w:r>
      <w:r>
        <w:rPr>
          <w:rFonts w:ascii="Times New Roman" w:hAnsi="Times New Roman" w:cs="Times New Roman"/>
          <w:sz w:val="24"/>
          <w:szCs w:val="24"/>
          <w:lang w:val="sr-Cyrl-BA"/>
        </w:rPr>
        <w:t xml:space="preserve">(извештавање о </w:t>
      </w:r>
      <w:r w:rsidRPr="00960AA7">
        <w:rPr>
          <w:rFonts w:ascii="Times New Roman" w:hAnsi="Times New Roman" w:cs="Times New Roman"/>
          <w:sz w:val="24"/>
          <w:szCs w:val="24"/>
          <w:lang w:val="sr-Cyrl-BA"/>
        </w:rPr>
        <w:t>Прогр</w:t>
      </w:r>
      <w:r>
        <w:rPr>
          <w:rFonts w:ascii="Times New Roman" w:hAnsi="Times New Roman" w:cs="Times New Roman"/>
          <w:sz w:val="24"/>
          <w:szCs w:val="24"/>
          <w:lang w:val="sr-Cyrl-BA"/>
        </w:rPr>
        <w:t>а</w:t>
      </w:r>
      <w:r w:rsidRPr="00960AA7">
        <w:rPr>
          <w:rFonts w:ascii="Times New Roman" w:hAnsi="Times New Roman" w:cs="Times New Roman"/>
          <w:sz w:val="24"/>
          <w:szCs w:val="24"/>
          <w:lang w:val="sr-Cyrl-BA"/>
        </w:rPr>
        <w:t>му,</w:t>
      </w:r>
      <w:r>
        <w:rPr>
          <w:rFonts w:ascii="Times New Roman" w:hAnsi="Times New Roman" w:cs="Times New Roman"/>
          <w:sz w:val="24"/>
          <w:szCs w:val="24"/>
          <w:lang w:val="sr-Cyrl-BA"/>
        </w:rPr>
        <w:t xml:space="preserve"> </w:t>
      </w:r>
      <w:r w:rsidRPr="00960AA7">
        <w:rPr>
          <w:rFonts w:ascii="Times New Roman" w:hAnsi="Times New Roman" w:cs="Times New Roman"/>
          <w:sz w:val="24"/>
          <w:szCs w:val="24"/>
          <w:lang w:val="sr-Cyrl-BA"/>
        </w:rPr>
        <w:t xml:space="preserve">Протоколу поступања, броју случајева насиља, начину евидентирања) </w:t>
      </w:r>
      <w:r>
        <w:rPr>
          <w:rFonts w:ascii="Times New Roman" w:hAnsi="Times New Roman" w:cs="Times New Roman"/>
          <w:sz w:val="24"/>
          <w:szCs w:val="24"/>
          <w:lang w:val="sr-Cyrl-BA"/>
        </w:rPr>
        <w:t xml:space="preserve"> </w:t>
      </w:r>
      <w:r w:rsidRPr="00960AA7">
        <w:rPr>
          <w:rFonts w:ascii="Times New Roman" w:hAnsi="Times New Roman" w:cs="Times New Roman"/>
          <w:sz w:val="24"/>
          <w:szCs w:val="24"/>
          <w:lang w:val="sr-Cyrl-BA"/>
        </w:rPr>
        <w:t>од стручних органа Уста</w:t>
      </w:r>
      <w:r>
        <w:rPr>
          <w:rFonts w:ascii="Times New Roman" w:hAnsi="Times New Roman" w:cs="Times New Roman"/>
          <w:sz w:val="24"/>
          <w:szCs w:val="24"/>
          <w:lang w:val="sr-Cyrl-BA"/>
        </w:rPr>
        <w:t>нове до индивидуалних контаката.</w:t>
      </w:r>
    </w:p>
    <w:p w:rsidR="00B76683" w:rsidRDefault="00B76683" w:rsidP="00B76683">
      <w:pPr>
        <w:rPr>
          <w:rFonts w:ascii="Times New Roman" w:hAnsi="Times New Roman" w:cs="Times New Roman"/>
          <w:sz w:val="24"/>
          <w:szCs w:val="24"/>
          <w:lang w:val="sr-Cyrl-BA"/>
        </w:rPr>
      </w:pPr>
      <w:r>
        <w:rPr>
          <w:rFonts w:ascii="Times New Roman" w:hAnsi="Times New Roman" w:cs="Times New Roman"/>
          <w:sz w:val="24"/>
          <w:szCs w:val="24"/>
        </w:rPr>
        <w:t xml:space="preserve">У циљу да Установа буде што успешнија у превенцији насиља, </w:t>
      </w:r>
      <w:r>
        <w:rPr>
          <w:rFonts w:ascii="Times New Roman" w:hAnsi="Times New Roman" w:cs="Times New Roman"/>
          <w:sz w:val="24"/>
          <w:szCs w:val="24"/>
          <w:lang w:val="sr-Cyrl-BA"/>
        </w:rPr>
        <w:t>приоритет је де</w:t>
      </w:r>
      <w:r>
        <w:rPr>
          <w:rFonts w:ascii="Times New Roman" w:hAnsi="Times New Roman" w:cs="Times New Roman"/>
          <w:sz w:val="24"/>
          <w:szCs w:val="24"/>
        </w:rPr>
        <w:t xml:space="preserve"> се</w:t>
      </w:r>
      <w:r>
        <w:rPr>
          <w:rFonts w:ascii="Times New Roman" w:hAnsi="Times New Roman" w:cs="Times New Roman"/>
          <w:sz w:val="24"/>
          <w:szCs w:val="24"/>
          <w:lang w:val="sr-Cyrl-BA"/>
        </w:rPr>
        <w:t xml:space="preserve"> и даље ради</w:t>
      </w:r>
      <w:r>
        <w:rPr>
          <w:rFonts w:ascii="Times New Roman" w:hAnsi="Times New Roman" w:cs="Times New Roman"/>
          <w:sz w:val="24"/>
          <w:szCs w:val="24"/>
        </w:rPr>
        <w:t xml:space="preserve"> на томе да све интересне групе у Установи (васпитачи, стручни сарадници директор, административно и помоћно - техничко особље, родитељи ) бу</w:t>
      </w:r>
      <w:r>
        <w:rPr>
          <w:rFonts w:ascii="Times New Roman" w:hAnsi="Times New Roman" w:cs="Times New Roman"/>
          <w:sz w:val="24"/>
          <w:szCs w:val="24"/>
          <w:lang w:val="sr-Cyrl-BA"/>
        </w:rPr>
        <w:t>д</w:t>
      </w:r>
      <w:r>
        <w:rPr>
          <w:rFonts w:ascii="Times New Roman" w:hAnsi="Times New Roman" w:cs="Times New Roman"/>
          <w:sz w:val="24"/>
          <w:szCs w:val="24"/>
        </w:rPr>
        <w:t>у благовремено информисани о документима, предвиђеним активностима, улогама и одговорностима.</w:t>
      </w:r>
    </w:p>
    <w:p w:rsidR="00B76683" w:rsidRDefault="00B76683" w:rsidP="00B76683">
      <w:pPr>
        <w:rPr>
          <w:rFonts w:ascii="Times New Roman" w:hAnsi="Times New Roman" w:cs="Times New Roman"/>
          <w:sz w:val="24"/>
          <w:szCs w:val="24"/>
          <w:lang w:val="sr-Cyrl-BA"/>
        </w:rPr>
      </w:pPr>
      <w:r>
        <w:rPr>
          <w:rFonts w:ascii="Times New Roman" w:hAnsi="Times New Roman" w:cs="Times New Roman"/>
          <w:sz w:val="24"/>
          <w:szCs w:val="24"/>
          <w:lang w:val="sr-Cyrl-BA"/>
        </w:rPr>
        <w:t>Да би се обезбедила одрживост правила понашања и подржало преузимање одговорности, Установа је формирала Унутрашњу заштитну мрежу, која укључује: децу, васпитаче, родитеље, директора и педагошко - психолошку службу, Тим за заштиту, помоћно - техничко особље.</w:t>
      </w:r>
    </w:p>
    <w:p w:rsidR="00B76683" w:rsidRDefault="00B76683" w:rsidP="00B76683">
      <w:pPr>
        <w:rPr>
          <w:rFonts w:ascii="Times New Roman" w:hAnsi="Times New Roman" w:cs="Times New Roman"/>
          <w:sz w:val="24"/>
          <w:szCs w:val="24"/>
        </w:rPr>
      </w:pPr>
      <w:r>
        <w:rPr>
          <w:rFonts w:ascii="Times New Roman" w:hAnsi="Times New Roman" w:cs="Times New Roman"/>
          <w:sz w:val="24"/>
          <w:szCs w:val="24"/>
          <w:lang w:val="sr-Cyrl-BA"/>
        </w:rPr>
        <w:t>Мрежа је флексибилна структура, заснована на јасној подели одговорности и процедура у циљу да се постигну прави ефекти у превенцији, а много више када треаба интервенисати у ситуацијама насиља.</w:t>
      </w:r>
    </w:p>
    <w:p w:rsidR="00B76683" w:rsidRDefault="00B76683" w:rsidP="00B76683">
      <w:pPr>
        <w:rPr>
          <w:rFonts w:ascii="Times New Roman" w:hAnsi="Times New Roman" w:cs="Times New Roman"/>
          <w:sz w:val="24"/>
          <w:szCs w:val="24"/>
        </w:rPr>
      </w:pPr>
    </w:p>
    <w:p w:rsidR="00592E6C" w:rsidRDefault="00592E6C" w:rsidP="00393B40">
      <w:pPr>
        <w:pStyle w:val="NoSpacing"/>
        <w:numPr>
          <w:ilvl w:val="1"/>
          <w:numId w:val="40"/>
        </w:numPr>
        <w:jc w:val="both"/>
        <w:rPr>
          <w:rFonts w:ascii="Times New Roman" w:hAnsi="Times New Roman"/>
          <w:b/>
          <w:i/>
          <w:noProof/>
          <w:sz w:val="24"/>
          <w:szCs w:val="24"/>
          <w:lang w:val="sr-Cyrl-CS"/>
        </w:rPr>
      </w:pPr>
      <w:r>
        <w:rPr>
          <w:rFonts w:ascii="Times New Roman" w:hAnsi="Times New Roman"/>
          <w:b/>
          <w:i/>
          <w:noProof/>
          <w:sz w:val="24"/>
          <w:szCs w:val="24"/>
          <w:lang w:val="sr-Cyrl-CS"/>
        </w:rPr>
        <w:t xml:space="preserve"> ОСТАЛИ ПРОГРАМИ</w:t>
      </w:r>
    </w:p>
    <w:p w:rsidR="00592E6C" w:rsidRDefault="00592E6C" w:rsidP="00592E6C">
      <w:pPr>
        <w:pStyle w:val="NoSpacing"/>
        <w:jc w:val="both"/>
        <w:rPr>
          <w:rFonts w:ascii="Times New Roman" w:hAnsi="Times New Roman"/>
          <w:b/>
          <w:i/>
          <w:noProof/>
          <w:sz w:val="24"/>
          <w:szCs w:val="24"/>
          <w:lang w:val="sr-Cyrl-CS"/>
        </w:rPr>
      </w:pPr>
    </w:p>
    <w:p w:rsidR="00592E6C" w:rsidRPr="00592E6C" w:rsidRDefault="00592E6C" w:rsidP="00393B40">
      <w:pPr>
        <w:pStyle w:val="NoSpacing"/>
        <w:numPr>
          <w:ilvl w:val="2"/>
          <w:numId w:val="40"/>
        </w:numPr>
        <w:jc w:val="both"/>
        <w:rPr>
          <w:rFonts w:ascii="Times New Roman" w:hAnsi="Times New Roman"/>
          <w:b/>
          <w:noProof/>
          <w:sz w:val="24"/>
          <w:szCs w:val="24"/>
          <w:lang w:val="sr-Cyrl-CS"/>
        </w:rPr>
      </w:pPr>
      <w:r w:rsidRPr="00592E6C">
        <w:rPr>
          <w:rFonts w:ascii="Times New Roman" w:hAnsi="Times New Roman"/>
          <w:b/>
          <w:noProof/>
          <w:sz w:val="24"/>
          <w:szCs w:val="24"/>
          <w:lang w:val="sr-Cyrl-CS"/>
        </w:rPr>
        <w:t>"Вртић по мери детета" - инлузивни модел рада</w:t>
      </w:r>
    </w:p>
    <w:p w:rsidR="00592E6C" w:rsidRDefault="00592E6C" w:rsidP="00592E6C">
      <w:pPr>
        <w:pStyle w:val="NoSpacing"/>
        <w:jc w:val="both"/>
        <w:rPr>
          <w:rFonts w:ascii="Times New Roman" w:hAnsi="Times New Roman"/>
          <w:b/>
          <w:i/>
          <w:noProof/>
          <w:sz w:val="24"/>
          <w:szCs w:val="24"/>
          <w:lang w:val="sr-Cyrl-CS"/>
        </w:rPr>
      </w:pPr>
    </w:p>
    <w:p w:rsidR="00592E6C" w:rsidRPr="00592E6C" w:rsidRDefault="00592E6C" w:rsidP="00592E6C">
      <w:pPr>
        <w:jc w:val="both"/>
        <w:rPr>
          <w:rFonts w:ascii="Times New Roman" w:eastAsia="Calibri" w:hAnsi="Times New Roman" w:cs="Times New Roman"/>
          <w:sz w:val="24"/>
          <w:szCs w:val="24"/>
          <w:lang w:val="ru-RU"/>
        </w:rPr>
      </w:pPr>
      <w:r w:rsidRPr="00592E6C">
        <w:rPr>
          <w:rFonts w:ascii="Times New Roman" w:eastAsia="Calibri" w:hAnsi="Times New Roman" w:cs="Times New Roman"/>
          <w:sz w:val="24"/>
          <w:szCs w:val="24"/>
          <w:lang w:val="ru-RU"/>
        </w:rPr>
        <w:t xml:space="preserve">Укључивање деце са сметњама у развоју у редовне васпитне  групе  вртића на основу инклузивног концепта као савремене образовне тенденције у интернационалним оквирима  </w:t>
      </w:r>
      <w:r w:rsidRPr="00592E6C">
        <w:rPr>
          <w:rFonts w:ascii="Times New Roman" w:eastAsia="Calibri" w:hAnsi="Times New Roman" w:cs="Times New Roman"/>
          <w:sz w:val="24"/>
          <w:szCs w:val="24"/>
          <w:lang w:val="ru-RU"/>
        </w:rPr>
        <w:lastRenderedPageBreak/>
        <w:t>подразумева стварање услова да деца са и без сметњи у развоју похађају стандардне предшколске установе уз постојање одговарајуће подршке на свим нивоима.</w:t>
      </w:r>
    </w:p>
    <w:p w:rsidR="00592E6C" w:rsidRPr="00592E6C" w:rsidRDefault="00592E6C" w:rsidP="00592E6C">
      <w:pPr>
        <w:jc w:val="both"/>
        <w:rPr>
          <w:rFonts w:ascii="Times New Roman" w:eastAsia="Calibri" w:hAnsi="Times New Roman" w:cs="Times New Roman"/>
          <w:sz w:val="24"/>
          <w:szCs w:val="24"/>
          <w:lang w:val="ru-RU"/>
        </w:rPr>
      </w:pPr>
      <w:r w:rsidRPr="00592E6C">
        <w:rPr>
          <w:rFonts w:ascii="Times New Roman" w:eastAsia="Calibri" w:hAnsi="Times New Roman" w:cs="Times New Roman"/>
          <w:sz w:val="24"/>
          <w:szCs w:val="24"/>
          <w:lang w:val="ru-RU"/>
        </w:rPr>
        <w:t>Ц</w:t>
      </w:r>
      <w:r w:rsidRPr="00592E6C">
        <w:rPr>
          <w:rFonts w:ascii="Times New Roman" w:eastAsia="Calibri" w:hAnsi="Times New Roman" w:cs="Times New Roman"/>
          <w:sz w:val="24"/>
          <w:szCs w:val="24"/>
          <w:lang w:val="sr-Cyrl-CS"/>
        </w:rPr>
        <w:t>иљеви реализације програма ''Вртић по мери детета'' :</w:t>
      </w:r>
    </w:p>
    <w:p w:rsidR="00592E6C" w:rsidRPr="00592E6C" w:rsidRDefault="00592E6C" w:rsidP="00393B40">
      <w:pPr>
        <w:numPr>
          <w:ilvl w:val="0"/>
          <w:numId w:val="89"/>
        </w:numPr>
        <w:spacing w:after="0" w:line="240" w:lineRule="auto"/>
        <w:jc w:val="both"/>
        <w:rPr>
          <w:rFonts w:ascii="Times New Roman" w:eastAsia="Calibri" w:hAnsi="Times New Roman" w:cs="Times New Roman"/>
          <w:sz w:val="24"/>
          <w:szCs w:val="24"/>
          <w:lang w:val="ru-RU"/>
        </w:rPr>
      </w:pPr>
      <w:r w:rsidRPr="00592E6C">
        <w:rPr>
          <w:rFonts w:ascii="Times New Roman" w:eastAsia="Calibri" w:hAnsi="Times New Roman" w:cs="Times New Roman"/>
          <w:sz w:val="24"/>
          <w:szCs w:val="24"/>
          <w:lang w:val="ru-RU"/>
        </w:rPr>
        <w:t>Уважавајући специфичности средине и водећи рачуна о расположивим ресурсима, материјалним и људским, створити најоптималније услове и уградити инклузивни модел у раду са децом са сметњама у развоју.</w:t>
      </w:r>
    </w:p>
    <w:p w:rsidR="00592E6C" w:rsidRPr="00592E6C" w:rsidRDefault="00592E6C" w:rsidP="00393B40">
      <w:pPr>
        <w:numPr>
          <w:ilvl w:val="0"/>
          <w:numId w:val="89"/>
        </w:numPr>
        <w:spacing w:after="0" w:line="240" w:lineRule="auto"/>
        <w:jc w:val="both"/>
        <w:rPr>
          <w:rFonts w:ascii="Times New Roman" w:eastAsia="Calibri" w:hAnsi="Times New Roman" w:cs="Times New Roman"/>
          <w:sz w:val="24"/>
          <w:szCs w:val="24"/>
          <w:lang w:val="ru-RU"/>
        </w:rPr>
      </w:pPr>
      <w:r w:rsidRPr="00592E6C">
        <w:rPr>
          <w:rFonts w:ascii="Times New Roman" w:eastAsia="Calibri" w:hAnsi="Times New Roman" w:cs="Times New Roman"/>
          <w:sz w:val="24"/>
          <w:szCs w:val="24"/>
          <w:lang w:val="ru-RU"/>
        </w:rPr>
        <w:t>Створити  услове  да се свако дете без обзира да ли је са сметњама у развоју или не може уписати у  вртић у који жели, како у погледу близине становања тако  и у односу на облик обухвата.</w:t>
      </w:r>
    </w:p>
    <w:p w:rsidR="00592E6C" w:rsidRPr="00592E6C" w:rsidRDefault="00592E6C" w:rsidP="00393B40">
      <w:pPr>
        <w:numPr>
          <w:ilvl w:val="0"/>
          <w:numId w:val="89"/>
        </w:numPr>
        <w:spacing w:after="0" w:line="240" w:lineRule="auto"/>
        <w:jc w:val="both"/>
        <w:rPr>
          <w:rFonts w:ascii="Times New Roman" w:eastAsia="Calibri" w:hAnsi="Times New Roman" w:cs="Times New Roman"/>
          <w:sz w:val="24"/>
          <w:szCs w:val="24"/>
          <w:lang w:val="ru-RU"/>
        </w:rPr>
      </w:pPr>
      <w:r w:rsidRPr="00592E6C">
        <w:rPr>
          <w:rFonts w:ascii="Times New Roman" w:eastAsia="Calibri" w:hAnsi="Times New Roman" w:cs="Times New Roman"/>
          <w:sz w:val="24"/>
          <w:szCs w:val="24"/>
          <w:lang w:val="ru-RU"/>
        </w:rPr>
        <w:t>Индивидуализовати програме рада  засноване на очуваним потенцијалима деце са сметњама у развоју и оспособити их за самосталан живот у границама могућности.</w:t>
      </w:r>
    </w:p>
    <w:p w:rsidR="00592E6C" w:rsidRPr="00592E6C" w:rsidRDefault="00592E6C" w:rsidP="00393B40">
      <w:pPr>
        <w:numPr>
          <w:ilvl w:val="0"/>
          <w:numId w:val="89"/>
        </w:numPr>
        <w:spacing w:after="0" w:line="240" w:lineRule="auto"/>
        <w:jc w:val="both"/>
        <w:rPr>
          <w:rFonts w:ascii="Times New Roman" w:eastAsia="Calibri" w:hAnsi="Times New Roman" w:cs="Times New Roman"/>
          <w:sz w:val="24"/>
          <w:szCs w:val="24"/>
          <w:lang w:val="ru-RU"/>
        </w:rPr>
      </w:pPr>
      <w:r w:rsidRPr="00592E6C">
        <w:rPr>
          <w:rFonts w:ascii="Times New Roman" w:eastAsia="Calibri" w:hAnsi="Times New Roman" w:cs="Times New Roman"/>
          <w:sz w:val="24"/>
          <w:szCs w:val="24"/>
          <w:lang w:val="ru-RU"/>
        </w:rPr>
        <w:t>Интеграција Индивидуалних стимулативних програма за подстицање развоја деца са сметњама у развоју у планове рада васпитних група.</w:t>
      </w:r>
    </w:p>
    <w:p w:rsidR="00592E6C" w:rsidRPr="00592E6C" w:rsidRDefault="00592E6C" w:rsidP="00393B40">
      <w:pPr>
        <w:numPr>
          <w:ilvl w:val="0"/>
          <w:numId w:val="89"/>
        </w:numPr>
        <w:spacing w:after="0" w:line="240" w:lineRule="auto"/>
        <w:jc w:val="both"/>
        <w:rPr>
          <w:rFonts w:ascii="Times New Roman" w:eastAsia="Calibri" w:hAnsi="Times New Roman" w:cs="Times New Roman"/>
          <w:sz w:val="24"/>
          <w:szCs w:val="24"/>
          <w:lang w:val="ru-RU"/>
        </w:rPr>
      </w:pPr>
      <w:r w:rsidRPr="00592E6C">
        <w:rPr>
          <w:rFonts w:ascii="Times New Roman" w:eastAsia="Calibri" w:hAnsi="Times New Roman" w:cs="Times New Roman"/>
          <w:sz w:val="24"/>
          <w:szCs w:val="24"/>
          <w:lang w:val="ru-RU"/>
        </w:rPr>
        <w:t>Подстицање интеракције и комуникације деца са и без сметњи у развоју</w:t>
      </w:r>
    </w:p>
    <w:p w:rsidR="00592E6C" w:rsidRPr="00592E6C" w:rsidRDefault="00592E6C" w:rsidP="00393B40">
      <w:pPr>
        <w:numPr>
          <w:ilvl w:val="0"/>
          <w:numId w:val="89"/>
        </w:numPr>
        <w:spacing w:after="0" w:line="240" w:lineRule="auto"/>
        <w:jc w:val="both"/>
        <w:rPr>
          <w:rFonts w:ascii="Times New Roman" w:eastAsia="Calibri" w:hAnsi="Times New Roman" w:cs="Times New Roman"/>
          <w:sz w:val="24"/>
          <w:szCs w:val="24"/>
          <w:lang w:val="ru-RU"/>
        </w:rPr>
      </w:pPr>
      <w:r w:rsidRPr="00592E6C">
        <w:rPr>
          <w:rFonts w:ascii="Times New Roman" w:eastAsia="Calibri" w:hAnsi="Times New Roman" w:cs="Times New Roman"/>
          <w:sz w:val="24"/>
          <w:szCs w:val="24"/>
          <w:lang w:val="ru-RU"/>
        </w:rPr>
        <w:t>Развијање позитивних ставова и емпатије код деце без сметњи у развоју, као и њиховог бољег разумевања и прихватања деце са сметњама у развоју.</w:t>
      </w:r>
    </w:p>
    <w:p w:rsidR="00592E6C" w:rsidRPr="00592E6C" w:rsidRDefault="00592E6C" w:rsidP="00393B40">
      <w:pPr>
        <w:numPr>
          <w:ilvl w:val="0"/>
          <w:numId w:val="89"/>
        </w:numPr>
        <w:spacing w:after="0" w:line="240" w:lineRule="auto"/>
        <w:jc w:val="both"/>
        <w:rPr>
          <w:rFonts w:ascii="Times New Roman" w:eastAsia="Calibri" w:hAnsi="Times New Roman" w:cs="Times New Roman"/>
          <w:sz w:val="24"/>
          <w:szCs w:val="24"/>
          <w:lang w:val="ru-RU"/>
        </w:rPr>
      </w:pPr>
      <w:r w:rsidRPr="00592E6C">
        <w:rPr>
          <w:rFonts w:ascii="Times New Roman" w:eastAsia="Calibri" w:hAnsi="Times New Roman" w:cs="Times New Roman"/>
          <w:sz w:val="24"/>
          <w:szCs w:val="24"/>
          <w:lang w:val="ru-RU"/>
        </w:rPr>
        <w:t>Пружање подршке родитељима деце са сметњама у развоју, развијање партнерског односа и укључивање родитеља у планирање и реализацију Индивидуалних програма подстицања развоја деце.</w:t>
      </w:r>
    </w:p>
    <w:p w:rsidR="00592E6C" w:rsidRPr="00592E6C" w:rsidRDefault="00592E6C" w:rsidP="00393B40">
      <w:pPr>
        <w:numPr>
          <w:ilvl w:val="0"/>
          <w:numId w:val="89"/>
        </w:numPr>
        <w:spacing w:after="0" w:line="240" w:lineRule="auto"/>
        <w:jc w:val="both"/>
        <w:rPr>
          <w:rFonts w:ascii="Times New Roman" w:eastAsia="Calibri" w:hAnsi="Times New Roman" w:cs="Times New Roman"/>
          <w:sz w:val="24"/>
          <w:szCs w:val="24"/>
          <w:lang w:val="ru-RU"/>
        </w:rPr>
      </w:pPr>
      <w:r w:rsidRPr="00592E6C">
        <w:rPr>
          <w:rFonts w:ascii="Times New Roman" w:eastAsia="Calibri" w:hAnsi="Times New Roman" w:cs="Times New Roman"/>
          <w:sz w:val="24"/>
          <w:szCs w:val="24"/>
          <w:lang w:val="ru-RU"/>
        </w:rPr>
        <w:t>Унапређења стручних знања и вештина професионалаца,  у односу на рад са децом са и без сметњи у развоју, родитељима и  тимски рад.</w:t>
      </w:r>
    </w:p>
    <w:p w:rsidR="00592E6C" w:rsidRPr="00592E6C" w:rsidRDefault="00592E6C" w:rsidP="00393B40">
      <w:pPr>
        <w:numPr>
          <w:ilvl w:val="0"/>
          <w:numId w:val="89"/>
        </w:numPr>
        <w:spacing w:after="0" w:line="240" w:lineRule="auto"/>
        <w:jc w:val="both"/>
        <w:rPr>
          <w:rFonts w:ascii="Times New Roman" w:eastAsia="Calibri" w:hAnsi="Times New Roman" w:cs="Times New Roman"/>
          <w:sz w:val="24"/>
          <w:szCs w:val="24"/>
          <w:lang w:val="ru-RU"/>
        </w:rPr>
      </w:pPr>
      <w:r w:rsidRPr="00592E6C">
        <w:rPr>
          <w:rFonts w:ascii="Times New Roman" w:eastAsia="Calibri" w:hAnsi="Times New Roman" w:cs="Times New Roman"/>
          <w:sz w:val="24"/>
          <w:szCs w:val="24"/>
          <w:lang w:val="ru-RU"/>
        </w:rPr>
        <w:t>Повезивање са релевантним установама и стручњацима за одређене врсте сметњи у развоју.</w:t>
      </w:r>
    </w:p>
    <w:p w:rsidR="00592E6C" w:rsidRPr="00592E6C" w:rsidRDefault="00592E6C" w:rsidP="00393B40">
      <w:pPr>
        <w:numPr>
          <w:ilvl w:val="0"/>
          <w:numId w:val="89"/>
        </w:numPr>
        <w:spacing w:after="0" w:line="240" w:lineRule="auto"/>
        <w:jc w:val="both"/>
        <w:rPr>
          <w:rFonts w:ascii="Times New Roman" w:eastAsia="Calibri" w:hAnsi="Times New Roman" w:cs="Times New Roman"/>
          <w:sz w:val="24"/>
          <w:szCs w:val="24"/>
          <w:lang w:val="ru-RU"/>
        </w:rPr>
      </w:pPr>
      <w:r w:rsidRPr="00592E6C">
        <w:rPr>
          <w:rFonts w:ascii="Times New Roman" w:eastAsia="Calibri" w:hAnsi="Times New Roman" w:cs="Times New Roman"/>
          <w:sz w:val="24"/>
          <w:szCs w:val="24"/>
          <w:lang w:val="ru-RU"/>
        </w:rPr>
        <w:t>Информисање и анимирање локалне средине путем локалних медија и стручних скупова у циљу промовисања пројекта и бољег разумевања инклузивног концепта у раду са децом која умају сметње у развоју.</w:t>
      </w:r>
    </w:p>
    <w:p w:rsidR="00592E6C" w:rsidRDefault="00592E6C" w:rsidP="00592E6C">
      <w:pPr>
        <w:pStyle w:val="NoSpacing"/>
        <w:jc w:val="both"/>
        <w:rPr>
          <w:rFonts w:ascii="Times New Roman" w:hAnsi="Times New Roman"/>
          <w:noProof/>
          <w:sz w:val="24"/>
          <w:szCs w:val="24"/>
        </w:rPr>
      </w:pPr>
    </w:p>
    <w:p w:rsidR="00592E6C" w:rsidRPr="00592E6C" w:rsidRDefault="00592E6C" w:rsidP="00592E6C">
      <w:pPr>
        <w:pStyle w:val="NoSpacing"/>
        <w:jc w:val="both"/>
        <w:rPr>
          <w:rFonts w:ascii="Times New Roman" w:hAnsi="Times New Roman"/>
          <w:noProof/>
          <w:sz w:val="24"/>
          <w:szCs w:val="24"/>
        </w:rPr>
      </w:pPr>
    </w:p>
    <w:p w:rsidR="00592E6C" w:rsidRPr="00592E6C" w:rsidRDefault="00592E6C" w:rsidP="00592E6C">
      <w:pPr>
        <w:spacing w:after="0"/>
        <w:jc w:val="center"/>
        <w:rPr>
          <w:rFonts w:ascii="Times New Roman" w:eastAsia="Calibri" w:hAnsi="Times New Roman" w:cs="Times New Roman"/>
          <w:b/>
          <w:sz w:val="24"/>
          <w:szCs w:val="24"/>
          <w:lang w:val="sr-Cyrl-CS"/>
        </w:rPr>
      </w:pPr>
      <w:r w:rsidRPr="00592E6C">
        <w:rPr>
          <w:rFonts w:ascii="Times New Roman" w:eastAsia="Calibri" w:hAnsi="Times New Roman" w:cs="Times New Roman"/>
          <w:b/>
          <w:sz w:val="24"/>
          <w:szCs w:val="24"/>
          <w:lang w:val="sr-Cyrl-CS"/>
        </w:rPr>
        <w:t>ИНКЛУЗИВНЕ ГРУПЕ  У П.У. "НАША РАДОСТ"</w:t>
      </w:r>
    </w:p>
    <w:p w:rsidR="00592E6C" w:rsidRPr="00592E6C" w:rsidRDefault="00592E6C" w:rsidP="00592E6C">
      <w:pPr>
        <w:jc w:val="center"/>
        <w:rPr>
          <w:rFonts w:ascii="Times New Roman" w:eastAsia="Calibri" w:hAnsi="Times New Roman" w:cs="Times New Roman"/>
          <w:b/>
          <w:sz w:val="24"/>
          <w:szCs w:val="24"/>
          <w:lang w:val="sr-Cyrl-CS"/>
        </w:rPr>
      </w:pPr>
      <w:r w:rsidRPr="00592E6C">
        <w:rPr>
          <w:rFonts w:ascii="Times New Roman" w:eastAsia="Calibri" w:hAnsi="Times New Roman" w:cs="Times New Roman"/>
          <w:b/>
          <w:sz w:val="24"/>
          <w:szCs w:val="24"/>
          <w:lang w:val="sr-Cyrl-CS"/>
        </w:rPr>
        <w:t xml:space="preserve">У ШКОЛСКОЈ 2013/2014 ГОДИНИ </w:t>
      </w:r>
    </w:p>
    <w:p w:rsidR="00592E6C" w:rsidRDefault="00592E6C" w:rsidP="00592E6C">
      <w:pPr>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92"/>
        <w:gridCol w:w="3192"/>
        <w:gridCol w:w="3084"/>
      </w:tblGrid>
      <w:tr w:rsidR="00592E6C" w:rsidRPr="00592E6C" w:rsidTr="00406B9A">
        <w:tc>
          <w:tcPr>
            <w:tcW w:w="3192" w:type="dxa"/>
            <w:tcBorders>
              <w:top w:val="single" w:sz="4" w:space="0" w:color="000000"/>
              <w:left w:val="single" w:sz="4" w:space="0" w:color="000000"/>
              <w:bottom w:val="single" w:sz="4" w:space="0" w:color="000000"/>
              <w:right w:val="single" w:sz="4" w:space="0" w:color="000000"/>
            </w:tcBorders>
            <w:hideMark/>
          </w:tcPr>
          <w:p w:rsidR="00592E6C" w:rsidRPr="00592E6C" w:rsidRDefault="00592E6C" w:rsidP="00E018B7">
            <w:pPr>
              <w:rPr>
                <w:rFonts w:ascii="Times New Roman" w:eastAsia="Calibri" w:hAnsi="Times New Roman" w:cs="Times New Roman"/>
                <w:b/>
                <w:sz w:val="24"/>
                <w:szCs w:val="24"/>
                <w:lang w:val="sr-Cyrl-CS"/>
              </w:rPr>
            </w:pPr>
            <w:r w:rsidRPr="00592E6C">
              <w:rPr>
                <w:rFonts w:ascii="Times New Roman" w:eastAsia="Calibri" w:hAnsi="Times New Roman" w:cs="Times New Roman"/>
                <w:b/>
                <w:sz w:val="24"/>
                <w:szCs w:val="24"/>
                <w:lang w:val="sr-Cyrl-CS"/>
              </w:rPr>
              <w:t>Врста сметњи у развоју</w:t>
            </w:r>
          </w:p>
        </w:tc>
        <w:tc>
          <w:tcPr>
            <w:tcW w:w="3192" w:type="dxa"/>
            <w:tcBorders>
              <w:top w:val="single" w:sz="4" w:space="0" w:color="000000"/>
              <w:left w:val="single" w:sz="4" w:space="0" w:color="000000"/>
              <w:bottom w:val="single" w:sz="4" w:space="0" w:color="000000"/>
              <w:right w:val="single" w:sz="4" w:space="0" w:color="000000"/>
            </w:tcBorders>
            <w:hideMark/>
          </w:tcPr>
          <w:p w:rsidR="00592E6C" w:rsidRPr="00592E6C" w:rsidRDefault="00592E6C" w:rsidP="00E018B7">
            <w:pPr>
              <w:jc w:val="center"/>
              <w:rPr>
                <w:rFonts w:ascii="Times New Roman" w:eastAsia="Calibri" w:hAnsi="Times New Roman" w:cs="Times New Roman"/>
                <w:b/>
                <w:sz w:val="24"/>
                <w:szCs w:val="24"/>
                <w:lang w:val="sr-Cyrl-CS"/>
              </w:rPr>
            </w:pPr>
            <w:r w:rsidRPr="00592E6C">
              <w:rPr>
                <w:rFonts w:ascii="Times New Roman" w:eastAsia="Calibri" w:hAnsi="Times New Roman" w:cs="Times New Roman"/>
                <w:b/>
                <w:sz w:val="24"/>
                <w:szCs w:val="24"/>
                <w:lang w:val="sr-Cyrl-CS"/>
              </w:rPr>
              <w:t>Број деце</w:t>
            </w:r>
          </w:p>
        </w:tc>
        <w:tc>
          <w:tcPr>
            <w:tcW w:w="3084" w:type="dxa"/>
            <w:tcBorders>
              <w:top w:val="single" w:sz="4" w:space="0" w:color="000000"/>
              <w:left w:val="single" w:sz="4" w:space="0" w:color="000000"/>
              <w:bottom w:val="single" w:sz="4" w:space="0" w:color="000000"/>
              <w:right w:val="single" w:sz="4" w:space="0" w:color="000000"/>
            </w:tcBorders>
            <w:hideMark/>
          </w:tcPr>
          <w:p w:rsidR="00592E6C" w:rsidRPr="00592E6C" w:rsidRDefault="00592E6C" w:rsidP="00E018B7">
            <w:pPr>
              <w:jc w:val="center"/>
              <w:rPr>
                <w:rFonts w:ascii="Times New Roman" w:eastAsia="Calibri" w:hAnsi="Times New Roman" w:cs="Times New Roman"/>
                <w:b/>
                <w:sz w:val="24"/>
                <w:szCs w:val="24"/>
                <w:lang w:val="sr-Cyrl-CS"/>
              </w:rPr>
            </w:pPr>
            <w:r w:rsidRPr="00592E6C">
              <w:rPr>
                <w:rFonts w:ascii="Times New Roman" w:eastAsia="Calibri" w:hAnsi="Times New Roman" w:cs="Times New Roman"/>
                <w:b/>
                <w:sz w:val="24"/>
                <w:szCs w:val="24"/>
                <w:lang w:val="sr-Cyrl-CS"/>
              </w:rPr>
              <w:t>Објекат</w:t>
            </w:r>
          </w:p>
        </w:tc>
      </w:tr>
      <w:tr w:rsidR="00592E6C" w:rsidRPr="00592E6C" w:rsidTr="00406B9A">
        <w:tc>
          <w:tcPr>
            <w:tcW w:w="3192" w:type="dxa"/>
            <w:tcBorders>
              <w:top w:val="single" w:sz="4" w:space="0" w:color="000000"/>
              <w:left w:val="single" w:sz="4" w:space="0" w:color="000000"/>
              <w:bottom w:val="single" w:sz="4" w:space="0" w:color="000000"/>
              <w:right w:val="single" w:sz="4" w:space="0" w:color="000000"/>
            </w:tcBorders>
            <w:hideMark/>
          </w:tcPr>
          <w:p w:rsidR="00592E6C" w:rsidRPr="00592E6C" w:rsidRDefault="00592E6C" w:rsidP="00E018B7">
            <w:pPr>
              <w:rPr>
                <w:rFonts w:ascii="Times New Roman" w:eastAsia="Calibri" w:hAnsi="Times New Roman" w:cs="Times New Roman"/>
                <w:sz w:val="24"/>
                <w:szCs w:val="24"/>
                <w:lang w:val="sr-Cyrl-CS"/>
              </w:rPr>
            </w:pPr>
            <w:r w:rsidRPr="00592E6C">
              <w:rPr>
                <w:rFonts w:ascii="Times New Roman" w:eastAsia="Calibri" w:hAnsi="Times New Roman" w:cs="Times New Roman"/>
                <w:sz w:val="24"/>
                <w:szCs w:val="24"/>
                <w:lang w:val="sr-Cyrl-CS"/>
              </w:rPr>
              <w:t>Церебрална парализа</w:t>
            </w:r>
          </w:p>
        </w:tc>
        <w:tc>
          <w:tcPr>
            <w:tcW w:w="3192" w:type="dxa"/>
            <w:tcBorders>
              <w:top w:val="single" w:sz="4" w:space="0" w:color="000000"/>
              <w:left w:val="single" w:sz="4" w:space="0" w:color="000000"/>
              <w:bottom w:val="single" w:sz="4" w:space="0" w:color="000000"/>
              <w:right w:val="single" w:sz="4" w:space="0" w:color="000000"/>
            </w:tcBorders>
            <w:hideMark/>
          </w:tcPr>
          <w:p w:rsidR="00592E6C" w:rsidRPr="00592E6C" w:rsidRDefault="00592E6C" w:rsidP="00E018B7">
            <w:pPr>
              <w:jc w:val="center"/>
              <w:rPr>
                <w:rFonts w:ascii="Times New Roman" w:eastAsia="Calibri" w:hAnsi="Times New Roman" w:cs="Times New Roman"/>
                <w:sz w:val="24"/>
                <w:szCs w:val="24"/>
                <w:lang w:val="sr-Cyrl-CS"/>
              </w:rPr>
            </w:pPr>
            <w:r w:rsidRPr="00592E6C">
              <w:rPr>
                <w:rFonts w:ascii="Times New Roman" w:eastAsia="Calibri" w:hAnsi="Times New Roman" w:cs="Times New Roman"/>
                <w:sz w:val="24"/>
                <w:szCs w:val="24"/>
                <w:lang w:val="sr-Cyrl-CS"/>
              </w:rPr>
              <w:t>4</w:t>
            </w:r>
          </w:p>
        </w:tc>
        <w:tc>
          <w:tcPr>
            <w:tcW w:w="3084" w:type="dxa"/>
            <w:tcBorders>
              <w:top w:val="single" w:sz="4" w:space="0" w:color="000000"/>
              <w:left w:val="single" w:sz="4" w:space="0" w:color="000000"/>
              <w:bottom w:val="single" w:sz="4" w:space="0" w:color="000000"/>
              <w:right w:val="single" w:sz="4" w:space="0" w:color="000000"/>
            </w:tcBorders>
            <w:hideMark/>
          </w:tcPr>
          <w:p w:rsidR="00592E6C" w:rsidRPr="00592E6C" w:rsidRDefault="00592E6C" w:rsidP="00E018B7">
            <w:pPr>
              <w:rPr>
                <w:rFonts w:ascii="Times New Roman" w:eastAsia="Calibri" w:hAnsi="Times New Roman" w:cs="Times New Roman"/>
                <w:sz w:val="24"/>
                <w:szCs w:val="24"/>
                <w:lang w:val="sr-Cyrl-CS"/>
              </w:rPr>
            </w:pPr>
            <w:r w:rsidRPr="00592E6C">
              <w:rPr>
                <w:rFonts w:ascii="Times New Roman" w:eastAsia="Calibri" w:hAnsi="Times New Roman" w:cs="Times New Roman"/>
                <w:sz w:val="24"/>
                <w:szCs w:val="24"/>
                <w:lang w:val="sr-Cyrl-CS"/>
              </w:rPr>
              <w:t xml:space="preserve">И.Г.К. Толстојева, Зека, </w:t>
            </w:r>
          </w:p>
        </w:tc>
      </w:tr>
      <w:tr w:rsidR="00592E6C" w:rsidRPr="00592E6C" w:rsidTr="00406B9A">
        <w:tc>
          <w:tcPr>
            <w:tcW w:w="3192" w:type="dxa"/>
            <w:tcBorders>
              <w:top w:val="single" w:sz="4" w:space="0" w:color="000000"/>
              <w:left w:val="single" w:sz="4" w:space="0" w:color="000000"/>
              <w:bottom w:val="single" w:sz="4" w:space="0" w:color="000000"/>
              <w:right w:val="single" w:sz="4" w:space="0" w:color="000000"/>
            </w:tcBorders>
            <w:hideMark/>
          </w:tcPr>
          <w:p w:rsidR="00592E6C" w:rsidRPr="00592E6C" w:rsidRDefault="00592E6C" w:rsidP="00E018B7">
            <w:pPr>
              <w:rPr>
                <w:rFonts w:ascii="Times New Roman" w:eastAsia="Calibri" w:hAnsi="Times New Roman" w:cs="Times New Roman"/>
                <w:sz w:val="24"/>
                <w:szCs w:val="24"/>
                <w:lang w:val="sr-Cyrl-CS"/>
              </w:rPr>
            </w:pPr>
            <w:r w:rsidRPr="00592E6C">
              <w:rPr>
                <w:rFonts w:ascii="Times New Roman" w:eastAsia="Calibri" w:hAnsi="Times New Roman" w:cs="Times New Roman"/>
                <w:sz w:val="24"/>
                <w:szCs w:val="24"/>
                <w:lang w:val="sr-Cyrl-CS"/>
              </w:rPr>
              <w:t>Даунов синдром</w:t>
            </w:r>
          </w:p>
        </w:tc>
        <w:tc>
          <w:tcPr>
            <w:tcW w:w="3192" w:type="dxa"/>
            <w:tcBorders>
              <w:top w:val="single" w:sz="4" w:space="0" w:color="000000"/>
              <w:left w:val="single" w:sz="4" w:space="0" w:color="000000"/>
              <w:bottom w:val="single" w:sz="4" w:space="0" w:color="000000"/>
              <w:right w:val="single" w:sz="4" w:space="0" w:color="000000"/>
            </w:tcBorders>
            <w:hideMark/>
          </w:tcPr>
          <w:p w:rsidR="00592E6C" w:rsidRPr="00592E6C" w:rsidRDefault="00592E6C" w:rsidP="00E018B7">
            <w:pPr>
              <w:jc w:val="center"/>
              <w:rPr>
                <w:rFonts w:ascii="Times New Roman" w:eastAsia="Calibri" w:hAnsi="Times New Roman" w:cs="Times New Roman"/>
                <w:sz w:val="24"/>
                <w:szCs w:val="24"/>
                <w:lang w:val="sr-Cyrl-CS"/>
              </w:rPr>
            </w:pPr>
            <w:r w:rsidRPr="00592E6C">
              <w:rPr>
                <w:rFonts w:ascii="Times New Roman" w:eastAsia="Calibri" w:hAnsi="Times New Roman" w:cs="Times New Roman"/>
                <w:sz w:val="24"/>
                <w:szCs w:val="24"/>
                <w:lang w:val="sr-Cyrl-CS"/>
              </w:rPr>
              <w:t>2</w:t>
            </w:r>
          </w:p>
        </w:tc>
        <w:tc>
          <w:tcPr>
            <w:tcW w:w="3084" w:type="dxa"/>
            <w:tcBorders>
              <w:top w:val="single" w:sz="4" w:space="0" w:color="000000"/>
              <w:left w:val="single" w:sz="4" w:space="0" w:color="000000"/>
              <w:bottom w:val="single" w:sz="4" w:space="0" w:color="000000"/>
              <w:right w:val="single" w:sz="4" w:space="0" w:color="000000"/>
            </w:tcBorders>
            <w:hideMark/>
          </w:tcPr>
          <w:p w:rsidR="00592E6C" w:rsidRPr="00592E6C" w:rsidRDefault="00592E6C" w:rsidP="00E018B7">
            <w:pPr>
              <w:rPr>
                <w:rFonts w:ascii="Times New Roman" w:eastAsia="Calibri" w:hAnsi="Times New Roman" w:cs="Times New Roman"/>
                <w:sz w:val="24"/>
                <w:szCs w:val="24"/>
                <w:lang w:val="sr-Cyrl-CS"/>
              </w:rPr>
            </w:pPr>
            <w:r w:rsidRPr="00592E6C">
              <w:rPr>
                <w:rFonts w:ascii="Times New Roman" w:eastAsia="Calibri" w:hAnsi="Times New Roman" w:cs="Times New Roman"/>
                <w:sz w:val="24"/>
                <w:szCs w:val="24"/>
                <w:lang w:val="sr-Cyrl-CS"/>
              </w:rPr>
              <w:t>И.Г.К. Санда Марјановић</w:t>
            </w:r>
          </w:p>
        </w:tc>
      </w:tr>
      <w:tr w:rsidR="00592E6C" w:rsidRPr="00592E6C" w:rsidTr="00406B9A">
        <w:tc>
          <w:tcPr>
            <w:tcW w:w="3192" w:type="dxa"/>
            <w:tcBorders>
              <w:top w:val="single" w:sz="4" w:space="0" w:color="000000"/>
              <w:left w:val="single" w:sz="4" w:space="0" w:color="000000"/>
              <w:bottom w:val="single" w:sz="4" w:space="0" w:color="000000"/>
              <w:right w:val="single" w:sz="4" w:space="0" w:color="000000"/>
            </w:tcBorders>
            <w:hideMark/>
          </w:tcPr>
          <w:p w:rsidR="00592E6C" w:rsidRPr="00592E6C" w:rsidRDefault="00592E6C" w:rsidP="00E018B7">
            <w:pPr>
              <w:rPr>
                <w:rFonts w:ascii="Times New Roman" w:eastAsia="Calibri" w:hAnsi="Times New Roman" w:cs="Times New Roman"/>
                <w:sz w:val="24"/>
                <w:szCs w:val="24"/>
                <w:lang w:val="sr-Cyrl-CS"/>
              </w:rPr>
            </w:pPr>
            <w:r w:rsidRPr="00592E6C">
              <w:rPr>
                <w:rFonts w:ascii="Times New Roman" w:eastAsia="Calibri" w:hAnsi="Times New Roman" w:cs="Times New Roman"/>
                <w:sz w:val="24"/>
                <w:szCs w:val="24"/>
                <w:lang w:val="sr-Cyrl-CS"/>
              </w:rPr>
              <w:t>Дисхармоничан развој</w:t>
            </w:r>
          </w:p>
        </w:tc>
        <w:tc>
          <w:tcPr>
            <w:tcW w:w="3192" w:type="dxa"/>
            <w:tcBorders>
              <w:top w:val="single" w:sz="4" w:space="0" w:color="000000"/>
              <w:left w:val="single" w:sz="4" w:space="0" w:color="000000"/>
              <w:bottom w:val="single" w:sz="4" w:space="0" w:color="000000"/>
              <w:right w:val="single" w:sz="4" w:space="0" w:color="000000"/>
            </w:tcBorders>
            <w:hideMark/>
          </w:tcPr>
          <w:p w:rsidR="00592E6C" w:rsidRPr="00592E6C" w:rsidRDefault="00592E6C" w:rsidP="00E018B7">
            <w:pPr>
              <w:jc w:val="center"/>
              <w:rPr>
                <w:rFonts w:ascii="Times New Roman" w:eastAsia="Calibri" w:hAnsi="Times New Roman" w:cs="Times New Roman"/>
                <w:sz w:val="24"/>
                <w:szCs w:val="24"/>
                <w:lang w:val="sr-Cyrl-CS"/>
              </w:rPr>
            </w:pPr>
            <w:r w:rsidRPr="00592E6C">
              <w:rPr>
                <w:rFonts w:ascii="Times New Roman" w:eastAsia="Calibri" w:hAnsi="Times New Roman" w:cs="Times New Roman"/>
                <w:sz w:val="24"/>
                <w:szCs w:val="24"/>
                <w:lang w:val="sr-Cyrl-CS"/>
              </w:rPr>
              <w:t>4</w:t>
            </w:r>
          </w:p>
        </w:tc>
        <w:tc>
          <w:tcPr>
            <w:tcW w:w="3084" w:type="dxa"/>
            <w:tcBorders>
              <w:top w:val="single" w:sz="4" w:space="0" w:color="000000"/>
              <w:left w:val="single" w:sz="4" w:space="0" w:color="000000"/>
              <w:bottom w:val="single" w:sz="4" w:space="0" w:color="000000"/>
              <w:right w:val="single" w:sz="4" w:space="0" w:color="000000"/>
            </w:tcBorders>
            <w:hideMark/>
          </w:tcPr>
          <w:p w:rsidR="00592E6C" w:rsidRPr="00592E6C" w:rsidRDefault="00592E6C" w:rsidP="00E018B7">
            <w:pPr>
              <w:rPr>
                <w:rFonts w:ascii="Times New Roman" w:eastAsia="Calibri" w:hAnsi="Times New Roman" w:cs="Times New Roman"/>
                <w:sz w:val="24"/>
                <w:szCs w:val="24"/>
                <w:lang w:val="sr-Cyrl-CS"/>
              </w:rPr>
            </w:pPr>
            <w:r w:rsidRPr="00592E6C">
              <w:rPr>
                <w:rFonts w:ascii="Times New Roman" w:eastAsia="Calibri" w:hAnsi="Times New Roman" w:cs="Times New Roman"/>
                <w:sz w:val="24"/>
                <w:szCs w:val="24"/>
                <w:lang w:val="sr-Cyrl-CS"/>
              </w:rPr>
              <w:t>Мак Ђерђ, Плави зец, Шумица</w:t>
            </w:r>
          </w:p>
        </w:tc>
      </w:tr>
      <w:tr w:rsidR="00592E6C" w:rsidRPr="00592E6C" w:rsidTr="00406B9A">
        <w:tc>
          <w:tcPr>
            <w:tcW w:w="3192" w:type="dxa"/>
            <w:tcBorders>
              <w:top w:val="single" w:sz="4" w:space="0" w:color="000000"/>
              <w:left w:val="single" w:sz="4" w:space="0" w:color="000000"/>
              <w:bottom w:val="single" w:sz="4" w:space="0" w:color="000000"/>
              <w:right w:val="single" w:sz="4" w:space="0" w:color="000000"/>
            </w:tcBorders>
            <w:hideMark/>
          </w:tcPr>
          <w:p w:rsidR="00592E6C" w:rsidRPr="00592E6C" w:rsidRDefault="00592E6C" w:rsidP="00E018B7">
            <w:pPr>
              <w:rPr>
                <w:rFonts w:ascii="Times New Roman" w:eastAsia="Calibri" w:hAnsi="Times New Roman" w:cs="Times New Roman"/>
                <w:sz w:val="24"/>
                <w:szCs w:val="24"/>
                <w:lang w:val="sr-Cyrl-CS"/>
              </w:rPr>
            </w:pPr>
            <w:r w:rsidRPr="00592E6C">
              <w:rPr>
                <w:rFonts w:ascii="Times New Roman" w:eastAsia="Calibri" w:hAnsi="Times New Roman" w:cs="Times New Roman"/>
                <w:sz w:val="24"/>
                <w:szCs w:val="24"/>
                <w:lang w:val="sr-Cyrl-CS"/>
              </w:rPr>
              <w:lastRenderedPageBreak/>
              <w:t>Мешовити поремећај развоја</w:t>
            </w:r>
          </w:p>
        </w:tc>
        <w:tc>
          <w:tcPr>
            <w:tcW w:w="3192" w:type="dxa"/>
            <w:tcBorders>
              <w:top w:val="single" w:sz="4" w:space="0" w:color="000000"/>
              <w:left w:val="single" w:sz="4" w:space="0" w:color="000000"/>
              <w:bottom w:val="single" w:sz="4" w:space="0" w:color="000000"/>
              <w:right w:val="single" w:sz="4" w:space="0" w:color="000000"/>
            </w:tcBorders>
            <w:hideMark/>
          </w:tcPr>
          <w:p w:rsidR="00592E6C" w:rsidRPr="00592E6C" w:rsidRDefault="00592E6C" w:rsidP="00E018B7">
            <w:pPr>
              <w:jc w:val="center"/>
              <w:rPr>
                <w:rFonts w:ascii="Times New Roman" w:eastAsia="Calibri" w:hAnsi="Times New Roman" w:cs="Times New Roman"/>
                <w:sz w:val="24"/>
                <w:szCs w:val="24"/>
                <w:lang w:val="sr-Cyrl-CS"/>
              </w:rPr>
            </w:pPr>
            <w:r w:rsidRPr="00592E6C">
              <w:rPr>
                <w:rFonts w:ascii="Times New Roman" w:eastAsia="Calibri" w:hAnsi="Times New Roman" w:cs="Times New Roman"/>
                <w:sz w:val="24"/>
                <w:szCs w:val="24"/>
                <w:lang w:val="sr-Cyrl-CS"/>
              </w:rPr>
              <w:t>1</w:t>
            </w:r>
          </w:p>
        </w:tc>
        <w:tc>
          <w:tcPr>
            <w:tcW w:w="3084" w:type="dxa"/>
            <w:tcBorders>
              <w:top w:val="single" w:sz="4" w:space="0" w:color="000000"/>
              <w:left w:val="single" w:sz="4" w:space="0" w:color="000000"/>
              <w:bottom w:val="single" w:sz="4" w:space="0" w:color="000000"/>
              <w:right w:val="single" w:sz="4" w:space="0" w:color="000000"/>
            </w:tcBorders>
            <w:hideMark/>
          </w:tcPr>
          <w:p w:rsidR="00592E6C" w:rsidRPr="00592E6C" w:rsidRDefault="00592E6C" w:rsidP="00E018B7">
            <w:pPr>
              <w:rPr>
                <w:rFonts w:ascii="Times New Roman" w:eastAsia="Calibri" w:hAnsi="Times New Roman" w:cs="Times New Roman"/>
                <w:sz w:val="24"/>
                <w:szCs w:val="24"/>
                <w:lang w:val="sr-Cyrl-CS"/>
              </w:rPr>
            </w:pPr>
            <w:r w:rsidRPr="00592E6C">
              <w:rPr>
                <w:rFonts w:ascii="Times New Roman" w:eastAsia="Calibri" w:hAnsi="Times New Roman" w:cs="Times New Roman"/>
                <w:sz w:val="24"/>
                <w:szCs w:val="24"/>
                <w:lang w:val="sr-Cyrl-CS"/>
              </w:rPr>
              <w:t>Шумица</w:t>
            </w:r>
          </w:p>
        </w:tc>
      </w:tr>
      <w:tr w:rsidR="00592E6C" w:rsidRPr="00592E6C" w:rsidTr="00406B9A">
        <w:tc>
          <w:tcPr>
            <w:tcW w:w="3192" w:type="dxa"/>
            <w:tcBorders>
              <w:top w:val="single" w:sz="4" w:space="0" w:color="000000"/>
              <w:left w:val="single" w:sz="4" w:space="0" w:color="000000"/>
              <w:bottom w:val="single" w:sz="4" w:space="0" w:color="000000"/>
              <w:right w:val="single" w:sz="4" w:space="0" w:color="000000"/>
            </w:tcBorders>
            <w:hideMark/>
          </w:tcPr>
          <w:p w:rsidR="00592E6C" w:rsidRPr="00592E6C" w:rsidRDefault="00592E6C" w:rsidP="00E018B7">
            <w:pPr>
              <w:rPr>
                <w:rFonts w:ascii="Times New Roman" w:eastAsia="Calibri" w:hAnsi="Times New Roman" w:cs="Times New Roman"/>
                <w:sz w:val="24"/>
                <w:szCs w:val="24"/>
                <w:lang w:val="sr-Cyrl-CS"/>
              </w:rPr>
            </w:pPr>
            <w:r w:rsidRPr="00592E6C">
              <w:rPr>
                <w:rFonts w:ascii="Times New Roman" w:eastAsia="Calibri" w:hAnsi="Times New Roman" w:cs="Times New Roman"/>
                <w:sz w:val="24"/>
                <w:szCs w:val="24"/>
                <w:lang w:val="sr-Cyrl-CS"/>
              </w:rPr>
              <w:t>Успорен психомоторни развој</w:t>
            </w:r>
          </w:p>
        </w:tc>
        <w:tc>
          <w:tcPr>
            <w:tcW w:w="3192" w:type="dxa"/>
            <w:tcBorders>
              <w:top w:val="single" w:sz="4" w:space="0" w:color="000000"/>
              <w:left w:val="single" w:sz="4" w:space="0" w:color="000000"/>
              <w:bottom w:val="single" w:sz="4" w:space="0" w:color="000000"/>
              <w:right w:val="single" w:sz="4" w:space="0" w:color="000000"/>
            </w:tcBorders>
            <w:hideMark/>
          </w:tcPr>
          <w:p w:rsidR="00592E6C" w:rsidRPr="00592E6C" w:rsidRDefault="00592E6C" w:rsidP="00E018B7">
            <w:pPr>
              <w:jc w:val="center"/>
              <w:rPr>
                <w:rFonts w:ascii="Times New Roman" w:eastAsia="Calibri" w:hAnsi="Times New Roman" w:cs="Times New Roman"/>
                <w:sz w:val="24"/>
                <w:szCs w:val="24"/>
                <w:lang w:val="sr-Cyrl-CS"/>
              </w:rPr>
            </w:pPr>
            <w:r w:rsidRPr="00592E6C">
              <w:rPr>
                <w:rFonts w:ascii="Times New Roman" w:eastAsia="Calibri" w:hAnsi="Times New Roman" w:cs="Times New Roman"/>
                <w:sz w:val="24"/>
                <w:szCs w:val="24"/>
                <w:lang w:val="sr-Cyrl-CS"/>
              </w:rPr>
              <w:t>2</w:t>
            </w:r>
          </w:p>
        </w:tc>
        <w:tc>
          <w:tcPr>
            <w:tcW w:w="3084" w:type="dxa"/>
            <w:tcBorders>
              <w:top w:val="single" w:sz="4" w:space="0" w:color="000000"/>
              <w:left w:val="single" w:sz="4" w:space="0" w:color="000000"/>
              <w:bottom w:val="single" w:sz="4" w:space="0" w:color="000000"/>
              <w:right w:val="single" w:sz="4" w:space="0" w:color="000000"/>
            </w:tcBorders>
            <w:hideMark/>
          </w:tcPr>
          <w:p w:rsidR="00592E6C" w:rsidRPr="00592E6C" w:rsidRDefault="00592E6C" w:rsidP="00E018B7">
            <w:pPr>
              <w:rPr>
                <w:rFonts w:ascii="Times New Roman" w:eastAsia="Calibri" w:hAnsi="Times New Roman" w:cs="Times New Roman"/>
                <w:sz w:val="24"/>
                <w:szCs w:val="24"/>
                <w:lang w:val="sr-Cyrl-CS"/>
              </w:rPr>
            </w:pPr>
            <w:r w:rsidRPr="00592E6C">
              <w:rPr>
                <w:rFonts w:ascii="Times New Roman" w:eastAsia="Calibri" w:hAnsi="Times New Roman" w:cs="Times New Roman"/>
                <w:sz w:val="24"/>
                <w:szCs w:val="24"/>
                <w:lang w:val="sr-Cyrl-CS"/>
              </w:rPr>
              <w:t>Балончићи, МаријаиМариа</w:t>
            </w:r>
          </w:p>
        </w:tc>
      </w:tr>
      <w:tr w:rsidR="00592E6C" w:rsidRPr="00592E6C" w:rsidTr="00406B9A">
        <w:tc>
          <w:tcPr>
            <w:tcW w:w="3192" w:type="dxa"/>
            <w:tcBorders>
              <w:top w:val="single" w:sz="4" w:space="0" w:color="000000"/>
              <w:left w:val="single" w:sz="4" w:space="0" w:color="000000"/>
              <w:bottom w:val="single" w:sz="4" w:space="0" w:color="000000"/>
              <w:right w:val="single" w:sz="4" w:space="0" w:color="000000"/>
            </w:tcBorders>
            <w:hideMark/>
          </w:tcPr>
          <w:p w:rsidR="00592E6C" w:rsidRPr="00592E6C" w:rsidRDefault="00592E6C" w:rsidP="00E018B7">
            <w:pPr>
              <w:rPr>
                <w:rFonts w:ascii="Times New Roman" w:eastAsia="Calibri" w:hAnsi="Times New Roman" w:cs="Times New Roman"/>
                <w:sz w:val="24"/>
                <w:szCs w:val="24"/>
                <w:lang w:val="sr-Cyrl-CS"/>
              </w:rPr>
            </w:pPr>
            <w:r w:rsidRPr="00592E6C">
              <w:rPr>
                <w:rFonts w:ascii="Times New Roman" w:eastAsia="Calibri" w:hAnsi="Times New Roman" w:cs="Times New Roman"/>
                <w:sz w:val="24"/>
                <w:szCs w:val="24"/>
                <w:lang w:val="sr-Cyrl-CS"/>
              </w:rPr>
              <w:t>Проблем социјализације</w:t>
            </w:r>
          </w:p>
        </w:tc>
        <w:tc>
          <w:tcPr>
            <w:tcW w:w="3192" w:type="dxa"/>
            <w:tcBorders>
              <w:top w:val="single" w:sz="4" w:space="0" w:color="000000"/>
              <w:left w:val="single" w:sz="4" w:space="0" w:color="000000"/>
              <w:bottom w:val="single" w:sz="4" w:space="0" w:color="000000"/>
              <w:right w:val="single" w:sz="4" w:space="0" w:color="000000"/>
            </w:tcBorders>
            <w:hideMark/>
          </w:tcPr>
          <w:p w:rsidR="00592E6C" w:rsidRPr="00592E6C" w:rsidRDefault="00592E6C" w:rsidP="00E018B7">
            <w:pPr>
              <w:jc w:val="center"/>
              <w:rPr>
                <w:rFonts w:ascii="Times New Roman" w:eastAsia="Calibri" w:hAnsi="Times New Roman" w:cs="Times New Roman"/>
                <w:sz w:val="24"/>
                <w:szCs w:val="24"/>
                <w:lang w:val="sr-Cyrl-CS"/>
              </w:rPr>
            </w:pPr>
            <w:r w:rsidRPr="00592E6C">
              <w:rPr>
                <w:rFonts w:ascii="Times New Roman" w:eastAsia="Calibri" w:hAnsi="Times New Roman" w:cs="Times New Roman"/>
                <w:sz w:val="24"/>
                <w:szCs w:val="24"/>
                <w:lang w:val="sr-Cyrl-CS"/>
              </w:rPr>
              <w:t>1</w:t>
            </w:r>
          </w:p>
        </w:tc>
        <w:tc>
          <w:tcPr>
            <w:tcW w:w="3084" w:type="dxa"/>
            <w:tcBorders>
              <w:top w:val="single" w:sz="4" w:space="0" w:color="000000"/>
              <w:left w:val="single" w:sz="4" w:space="0" w:color="000000"/>
              <w:bottom w:val="single" w:sz="4" w:space="0" w:color="000000"/>
              <w:right w:val="single" w:sz="4" w:space="0" w:color="000000"/>
            </w:tcBorders>
            <w:hideMark/>
          </w:tcPr>
          <w:p w:rsidR="00592E6C" w:rsidRPr="00592E6C" w:rsidRDefault="00592E6C" w:rsidP="00E018B7">
            <w:pPr>
              <w:rPr>
                <w:rFonts w:ascii="Times New Roman" w:eastAsia="Calibri" w:hAnsi="Times New Roman" w:cs="Times New Roman"/>
                <w:sz w:val="24"/>
                <w:szCs w:val="24"/>
                <w:lang w:val="sr-Cyrl-CS"/>
              </w:rPr>
            </w:pPr>
            <w:r w:rsidRPr="00592E6C">
              <w:rPr>
                <w:rFonts w:ascii="Times New Roman" w:eastAsia="Calibri" w:hAnsi="Times New Roman" w:cs="Times New Roman"/>
                <w:sz w:val="24"/>
                <w:szCs w:val="24"/>
                <w:lang w:val="sr-Cyrl-CS"/>
              </w:rPr>
              <w:t>Стари Кер</w:t>
            </w:r>
          </w:p>
        </w:tc>
      </w:tr>
      <w:tr w:rsidR="00592E6C" w:rsidRPr="00592E6C" w:rsidTr="00406B9A">
        <w:tc>
          <w:tcPr>
            <w:tcW w:w="3192" w:type="dxa"/>
            <w:tcBorders>
              <w:top w:val="single" w:sz="4" w:space="0" w:color="000000"/>
              <w:left w:val="single" w:sz="4" w:space="0" w:color="000000"/>
              <w:bottom w:val="single" w:sz="4" w:space="0" w:color="000000"/>
              <w:right w:val="single" w:sz="4" w:space="0" w:color="000000"/>
            </w:tcBorders>
            <w:hideMark/>
          </w:tcPr>
          <w:p w:rsidR="00592E6C" w:rsidRPr="00592E6C" w:rsidRDefault="00592E6C" w:rsidP="00E018B7">
            <w:pPr>
              <w:rPr>
                <w:rFonts w:ascii="Times New Roman" w:eastAsia="Calibri" w:hAnsi="Times New Roman" w:cs="Times New Roman"/>
                <w:sz w:val="24"/>
                <w:szCs w:val="24"/>
                <w:lang w:val="sr-Cyrl-CS"/>
              </w:rPr>
            </w:pPr>
            <w:r w:rsidRPr="00592E6C">
              <w:rPr>
                <w:rFonts w:ascii="Times New Roman" w:eastAsia="Calibri" w:hAnsi="Times New Roman" w:cs="Times New Roman"/>
                <w:sz w:val="24"/>
                <w:szCs w:val="24"/>
                <w:lang w:val="sr-Cyrl-CS"/>
              </w:rPr>
              <w:t>Елементи аутизма</w:t>
            </w:r>
          </w:p>
        </w:tc>
        <w:tc>
          <w:tcPr>
            <w:tcW w:w="3192" w:type="dxa"/>
            <w:tcBorders>
              <w:top w:val="single" w:sz="4" w:space="0" w:color="000000"/>
              <w:left w:val="single" w:sz="4" w:space="0" w:color="000000"/>
              <w:bottom w:val="single" w:sz="4" w:space="0" w:color="000000"/>
              <w:right w:val="single" w:sz="4" w:space="0" w:color="000000"/>
            </w:tcBorders>
            <w:hideMark/>
          </w:tcPr>
          <w:p w:rsidR="00592E6C" w:rsidRPr="00592E6C" w:rsidRDefault="00592E6C" w:rsidP="00E018B7">
            <w:pPr>
              <w:jc w:val="center"/>
              <w:rPr>
                <w:rFonts w:ascii="Times New Roman" w:eastAsia="Calibri" w:hAnsi="Times New Roman" w:cs="Times New Roman"/>
                <w:sz w:val="24"/>
                <w:szCs w:val="24"/>
                <w:lang w:val="sr-Cyrl-CS"/>
              </w:rPr>
            </w:pPr>
            <w:r w:rsidRPr="00592E6C">
              <w:rPr>
                <w:rFonts w:ascii="Times New Roman" w:eastAsia="Calibri" w:hAnsi="Times New Roman" w:cs="Times New Roman"/>
                <w:sz w:val="24"/>
                <w:szCs w:val="24"/>
                <w:lang w:val="sr-Cyrl-CS"/>
              </w:rPr>
              <w:t>6</w:t>
            </w:r>
          </w:p>
        </w:tc>
        <w:tc>
          <w:tcPr>
            <w:tcW w:w="3084" w:type="dxa"/>
            <w:tcBorders>
              <w:top w:val="single" w:sz="4" w:space="0" w:color="000000"/>
              <w:left w:val="single" w:sz="4" w:space="0" w:color="000000"/>
              <w:bottom w:val="single" w:sz="4" w:space="0" w:color="000000"/>
              <w:right w:val="single" w:sz="4" w:space="0" w:color="000000"/>
            </w:tcBorders>
            <w:hideMark/>
          </w:tcPr>
          <w:p w:rsidR="00592E6C" w:rsidRPr="00592E6C" w:rsidRDefault="00592E6C" w:rsidP="00E018B7">
            <w:pPr>
              <w:rPr>
                <w:rFonts w:ascii="Times New Roman" w:eastAsia="Calibri" w:hAnsi="Times New Roman" w:cs="Times New Roman"/>
                <w:sz w:val="24"/>
                <w:szCs w:val="24"/>
                <w:lang w:val="sr-Cyrl-CS"/>
              </w:rPr>
            </w:pPr>
            <w:r w:rsidRPr="00592E6C">
              <w:rPr>
                <w:rFonts w:ascii="Times New Roman" w:eastAsia="Calibri" w:hAnsi="Times New Roman" w:cs="Times New Roman"/>
                <w:sz w:val="24"/>
                <w:szCs w:val="24"/>
                <w:lang w:val="sr-Cyrl-CS"/>
              </w:rPr>
              <w:t xml:space="preserve">Машталица, Мак Ђерђ, Алиса, Душаново, Кекец, Невен, </w:t>
            </w:r>
          </w:p>
        </w:tc>
      </w:tr>
      <w:tr w:rsidR="00592E6C" w:rsidRPr="00592E6C" w:rsidTr="00406B9A">
        <w:tc>
          <w:tcPr>
            <w:tcW w:w="3192" w:type="dxa"/>
            <w:tcBorders>
              <w:top w:val="single" w:sz="4" w:space="0" w:color="000000"/>
              <w:left w:val="single" w:sz="4" w:space="0" w:color="000000"/>
              <w:bottom w:val="single" w:sz="4" w:space="0" w:color="000000"/>
              <w:right w:val="single" w:sz="4" w:space="0" w:color="000000"/>
            </w:tcBorders>
            <w:hideMark/>
          </w:tcPr>
          <w:p w:rsidR="00592E6C" w:rsidRPr="00592E6C" w:rsidRDefault="00592E6C" w:rsidP="00E018B7">
            <w:pPr>
              <w:rPr>
                <w:rFonts w:ascii="Times New Roman" w:eastAsia="Calibri" w:hAnsi="Times New Roman" w:cs="Times New Roman"/>
                <w:sz w:val="24"/>
                <w:szCs w:val="24"/>
                <w:lang w:val="sr-Cyrl-CS"/>
              </w:rPr>
            </w:pPr>
            <w:r w:rsidRPr="00592E6C">
              <w:rPr>
                <w:rFonts w:ascii="Times New Roman" w:eastAsia="Calibri" w:hAnsi="Times New Roman" w:cs="Times New Roman"/>
                <w:sz w:val="24"/>
                <w:szCs w:val="24"/>
                <w:lang w:val="sr-Cyrl-CS"/>
              </w:rPr>
              <w:t>Елективни мутизам</w:t>
            </w:r>
          </w:p>
        </w:tc>
        <w:tc>
          <w:tcPr>
            <w:tcW w:w="3192" w:type="dxa"/>
            <w:tcBorders>
              <w:top w:val="single" w:sz="4" w:space="0" w:color="000000"/>
              <w:left w:val="single" w:sz="4" w:space="0" w:color="000000"/>
              <w:bottom w:val="single" w:sz="4" w:space="0" w:color="000000"/>
              <w:right w:val="single" w:sz="4" w:space="0" w:color="000000"/>
            </w:tcBorders>
            <w:hideMark/>
          </w:tcPr>
          <w:p w:rsidR="00592E6C" w:rsidRPr="00592E6C" w:rsidRDefault="00592E6C" w:rsidP="00E018B7">
            <w:pPr>
              <w:jc w:val="center"/>
              <w:rPr>
                <w:rFonts w:ascii="Times New Roman" w:eastAsia="Calibri" w:hAnsi="Times New Roman" w:cs="Times New Roman"/>
                <w:sz w:val="24"/>
                <w:szCs w:val="24"/>
                <w:lang w:val="sr-Cyrl-CS"/>
              </w:rPr>
            </w:pPr>
            <w:r w:rsidRPr="00592E6C">
              <w:rPr>
                <w:rFonts w:ascii="Times New Roman" w:eastAsia="Calibri" w:hAnsi="Times New Roman" w:cs="Times New Roman"/>
                <w:sz w:val="24"/>
                <w:szCs w:val="24"/>
                <w:lang w:val="sr-Cyrl-CS"/>
              </w:rPr>
              <w:t>1</w:t>
            </w:r>
          </w:p>
        </w:tc>
        <w:tc>
          <w:tcPr>
            <w:tcW w:w="3084" w:type="dxa"/>
            <w:tcBorders>
              <w:top w:val="single" w:sz="4" w:space="0" w:color="000000"/>
              <w:left w:val="single" w:sz="4" w:space="0" w:color="000000"/>
              <w:bottom w:val="single" w:sz="4" w:space="0" w:color="000000"/>
              <w:right w:val="single" w:sz="4" w:space="0" w:color="000000"/>
            </w:tcBorders>
            <w:hideMark/>
          </w:tcPr>
          <w:p w:rsidR="00592E6C" w:rsidRPr="00592E6C" w:rsidRDefault="00592E6C" w:rsidP="00E018B7">
            <w:pPr>
              <w:rPr>
                <w:rFonts w:ascii="Times New Roman" w:eastAsia="Calibri" w:hAnsi="Times New Roman" w:cs="Times New Roman"/>
                <w:sz w:val="24"/>
                <w:szCs w:val="24"/>
                <w:lang w:val="sr-Cyrl-CS"/>
              </w:rPr>
            </w:pPr>
            <w:r w:rsidRPr="00592E6C">
              <w:rPr>
                <w:rFonts w:ascii="Times New Roman" w:eastAsia="Calibri" w:hAnsi="Times New Roman" w:cs="Times New Roman"/>
                <w:sz w:val="24"/>
                <w:szCs w:val="24"/>
                <w:lang w:val="sr-Cyrl-CS"/>
              </w:rPr>
              <w:t>Невен</w:t>
            </w:r>
          </w:p>
        </w:tc>
      </w:tr>
      <w:tr w:rsidR="00592E6C" w:rsidRPr="00592E6C" w:rsidTr="00406B9A">
        <w:tc>
          <w:tcPr>
            <w:tcW w:w="3192" w:type="dxa"/>
            <w:tcBorders>
              <w:top w:val="single" w:sz="4" w:space="0" w:color="000000"/>
              <w:left w:val="single" w:sz="4" w:space="0" w:color="000000"/>
              <w:bottom w:val="single" w:sz="4" w:space="0" w:color="000000"/>
              <w:right w:val="single" w:sz="4" w:space="0" w:color="000000"/>
            </w:tcBorders>
            <w:hideMark/>
          </w:tcPr>
          <w:p w:rsidR="00592E6C" w:rsidRPr="00592E6C" w:rsidRDefault="00592E6C" w:rsidP="00E018B7">
            <w:pPr>
              <w:rPr>
                <w:rFonts w:ascii="Times New Roman" w:eastAsia="Calibri" w:hAnsi="Times New Roman" w:cs="Times New Roman"/>
                <w:sz w:val="24"/>
                <w:szCs w:val="24"/>
                <w:lang w:val="sr-Cyrl-CS"/>
              </w:rPr>
            </w:pPr>
            <w:r w:rsidRPr="00592E6C">
              <w:rPr>
                <w:rFonts w:ascii="Times New Roman" w:eastAsia="Calibri" w:hAnsi="Times New Roman" w:cs="Times New Roman"/>
                <w:sz w:val="24"/>
                <w:szCs w:val="24"/>
                <w:lang w:val="sr-Cyrl-CS"/>
              </w:rPr>
              <w:t>Слабовидост</w:t>
            </w:r>
          </w:p>
        </w:tc>
        <w:tc>
          <w:tcPr>
            <w:tcW w:w="3192" w:type="dxa"/>
            <w:tcBorders>
              <w:top w:val="single" w:sz="4" w:space="0" w:color="000000"/>
              <w:left w:val="single" w:sz="4" w:space="0" w:color="000000"/>
              <w:bottom w:val="single" w:sz="4" w:space="0" w:color="000000"/>
              <w:right w:val="single" w:sz="4" w:space="0" w:color="000000"/>
            </w:tcBorders>
            <w:hideMark/>
          </w:tcPr>
          <w:p w:rsidR="00592E6C" w:rsidRPr="00592E6C" w:rsidRDefault="00592E6C" w:rsidP="00E018B7">
            <w:pPr>
              <w:jc w:val="center"/>
              <w:rPr>
                <w:rFonts w:ascii="Times New Roman" w:eastAsia="Calibri" w:hAnsi="Times New Roman" w:cs="Times New Roman"/>
                <w:sz w:val="24"/>
                <w:szCs w:val="24"/>
                <w:lang w:val="sr-Cyrl-CS"/>
              </w:rPr>
            </w:pPr>
            <w:r w:rsidRPr="00592E6C">
              <w:rPr>
                <w:rFonts w:ascii="Times New Roman" w:eastAsia="Calibri" w:hAnsi="Times New Roman" w:cs="Times New Roman"/>
                <w:sz w:val="24"/>
                <w:szCs w:val="24"/>
                <w:lang w:val="sr-Cyrl-CS"/>
              </w:rPr>
              <w:t>1</w:t>
            </w:r>
          </w:p>
        </w:tc>
        <w:tc>
          <w:tcPr>
            <w:tcW w:w="3084" w:type="dxa"/>
            <w:tcBorders>
              <w:top w:val="single" w:sz="4" w:space="0" w:color="000000"/>
              <w:left w:val="single" w:sz="4" w:space="0" w:color="000000"/>
              <w:bottom w:val="single" w:sz="4" w:space="0" w:color="000000"/>
              <w:right w:val="single" w:sz="4" w:space="0" w:color="000000"/>
            </w:tcBorders>
            <w:hideMark/>
          </w:tcPr>
          <w:p w:rsidR="00592E6C" w:rsidRPr="00592E6C" w:rsidRDefault="00592E6C" w:rsidP="00E018B7">
            <w:pPr>
              <w:rPr>
                <w:rFonts w:ascii="Times New Roman" w:eastAsia="Calibri" w:hAnsi="Times New Roman" w:cs="Times New Roman"/>
                <w:sz w:val="24"/>
                <w:szCs w:val="24"/>
                <w:lang w:val="sr-Cyrl-CS"/>
              </w:rPr>
            </w:pPr>
            <w:r w:rsidRPr="00592E6C">
              <w:rPr>
                <w:rFonts w:ascii="Times New Roman" w:eastAsia="Calibri" w:hAnsi="Times New Roman" w:cs="Times New Roman"/>
                <w:sz w:val="24"/>
                <w:szCs w:val="24"/>
                <w:lang w:val="sr-Cyrl-CS"/>
              </w:rPr>
              <w:t>Санда Марјановић</w:t>
            </w:r>
          </w:p>
        </w:tc>
      </w:tr>
      <w:tr w:rsidR="00592E6C" w:rsidRPr="00592E6C" w:rsidTr="00406B9A">
        <w:tc>
          <w:tcPr>
            <w:tcW w:w="3192" w:type="dxa"/>
            <w:tcBorders>
              <w:top w:val="single" w:sz="4" w:space="0" w:color="000000"/>
              <w:left w:val="single" w:sz="4" w:space="0" w:color="000000"/>
              <w:bottom w:val="single" w:sz="4" w:space="0" w:color="000000"/>
              <w:right w:val="single" w:sz="4" w:space="0" w:color="000000"/>
            </w:tcBorders>
            <w:hideMark/>
          </w:tcPr>
          <w:p w:rsidR="00592E6C" w:rsidRPr="00592E6C" w:rsidRDefault="00592E6C" w:rsidP="00E018B7">
            <w:pPr>
              <w:rPr>
                <w:rFonts w:ascii="Times New Roman" w:eastAsia="Calibri" w:hAnsi="Times New Roman" w:cs="Times New Roman"/>
                <w:sz w:val="24"/>
                <w:szCs w:val="24"/>
                <w:lang w:val="sr-Cyrl-CS"/>
              </w:rPr>
            </w:pPr>
            <w:r w:rsidRPr="00592E6C">
              <w:rPr>
                <w:rFonts w:ascii="Times New Roman" w:eastAsia="Calibri" w:hAnsi="Times New Roman" w:cs="Times New Roman"/>
                <w:sz w:val="24"/>
                <w:szCs w:val="24"/>
                <w:lang w:val="sr-Cyrl-CS"/>
              </w:rPr>
              <w:t>Закаснели говорно-језички развој</w:t>
            </w:r>
          </w:p>
        </w:tc>
        <w:tc>
          <w:tcPr>
            <w:tcW w:w="3192" w:type="dxa"/>
            <w:tcBorders>
              <w:top w:val="single" w:sz="4" w:space="0" w:color="000000"/>
              <w:left w:val="single" w:sz="4" w:space="0" w:color="000000"/>
              <w:bottom w:val="single" w:sz="4" w:space="0" w:color="000000"/>
              <w:right w:val="single" w:sz="4" w:space="0" w:color="000000"/>
            </w:tcBorders>
            <w:hideMark/>
          </w:tcPr>
          <w:p w:rsidR="00592E6C" w:rsidRPr="00592E6C" w:rsidRDefault="00592E6C" w:rsidP="00E018B7">
            <w:pPr>
              <w:jc w:val="center"/>
              <w:rPr>
                <w:rFonts w:ascii="Times New Roman" w:eastAsia="Calibri" w:hAnsi="Times New Roman" w:cs="Times New Roman"/>
                <w:sz w:val="24"/>
                <w:szCs w:val="24"/>
                <w:lang w:val="sr-Cyrl-CS"/>
              </w:rPr>
            </w:pPr>
            <w:r w:rsidRPr="00592E6C">
              <w:rPr>
                <w:rFonts w:ascii="Times New Roman" w:eastAsia="Calibri" w:hAnsi="Times New Roman" w:cs="Times New Roman"/>
                <w:sz w:val="24"/>
                <w:szCs w:val="24"/>
                <w:lang w:val="sr-Cyrl-CS"/>
              </w:rPr>
              <w:t>4</w:t>
            </w:r>
          </w:p>
        </w:tc>
        <w:tc>
          <w:tcPr>
            <w:tcW w:w="3084" w:type="dxa"/>
            <w:tcBorders>
              <w:top w:val="single" w:sz="4" w:space="0" w:color="000000"/>
              <w:left w:val="single" w:sz="4" w:space="0" w:color="000000"/>
              <w:bottom w:val="single" w:sz="4" w:space="0" w:color="000000"/>
              <w:right w:val="single" w:sz="4" w:space="0" w:color="000000"/>
            </w:tcBorders>
            <w:hideMark/>
          </w:tcPr>
          <w:p w:rsidR="00592E6C" w:rsidRPr="00592E6C" w:rsidRDefault="00592E6C" w:rsidP="00E018B7">
            <w:pPr>
              <w:rPr>
                <w:rFonts w:ascii="Times New Roman" w:eastAsia="Calibri" w:hAnsi="Times New Roman" w:cs="Times New Roman"/>
                <w:sz w:val="24"/>
                <w:szCs w:val="24"/>
                <w:lang w:val="sr-Cyrl-CS"/>
              </w:rPr>
            </w:pPr>
            <w:r w:rsidRPr="00592E6C">
              <w:rPr>
                <w:rFonts w:ascii="Times New Roman" w:eastAsia="Calibri" w:hAnsi="Times New Roman" w:cs="Times New Roman"/>
                <w:sz w:val="24"/>
                <w:szCs w:val="24"/>
                <w:lang w:val="sr-Cyrl-CS"/>
              </w:rPr>
              <w:t xml:space="preserve">Калимеро, Снежана, Ластавица, Франкопанска, </w:t>
            </w:r>
          </w:p>
        </w:tc>
      </w:tr>
    </w:tbl>
    <w:p w:rsidR="00E5305B" w:rsidRDefault="00E5305B" w:rsidP="00E5305B">
      <w:pPr>
        <w:pStyle w:val="NoSpacing"/>
        <w:ind w:left="1080"/>
        <w:jc w:val="both"/>
        <w:rPr>
          <w:rFonts w:ascii="Times New Roman" w:hAnsi="Times New Roman"/>
          <w:b/>
          <w:iCs/>
          <w:noProof/>
          <w:sz w:val="24"/>
          <w:szCs w:val="24"/>
        </w:rPr>
      </w:pPr>
    </w:p>
    <w:p w:rsidR="00E5305B" w:rsidRPr="00E5305B" w:rsidRDefault="00E5305B" w:rsidP="00E5305B">
      <w:pPr>
        <w:pStyle w:val="NoSpacing"/>
        <w:ind w:left="1080"/>
        <w:jc w:val="both"/>
        <w:rPr>
          <w:rFonts w:ascii="Times New Roman" w:hAnsi="Times New Roman"/>
          <w:b/>
          <w:iCs/>
          <w:noProof/>
          <w:sz w:val="24"/>
          <w:szCs w:val="24"/>
        </w:rPr>
      </w:pPr>
    </w:p>
    <w:p w:rsidR="00E018B7" w:rsidRPr="00D11934" w:rsidRDefault="00E018B7" w:rsidP="00E5305B">
      <w:pPr>
        <w:pStyle w:val="NoSpacing"/>
        <w:numPr>
          <w:ilvl w:val="2"/>
          <w:numId w:val="40"/>
        </w:numPr>
        <w:jc w:val="both"/>
        <w:rPr>
          <w:rFonts w:ascii="Times New Roman" w:hAnsi="Times New Roman"/>
          <w:b/>
          <w:iCs/>
          <w:noProof/>
          <w:sz w:val="24"/>
          <w:szCs w:val="24"/>
          <w:lang w:val="sr-Latn-BA"/>
        </w:rPr>
      </w:pPr>
      <w:r w:rsidRPr="00D11934">
        <w:rPr>
          <w:rFonts w:ascii="Times New Roman" w:hAnsi="Times New Roman"/>
          <w:b/>
          <w:iCs/>
          <w:noProof/>
          <w:sz w:val="24"/>
          <w:szCs w:val="24"/>
          <w:lang w:val="sr-Latn-BA"/>
        </w:rPr>
        <w:t>Извештај о р</w:t>
      </w:r>
      <w:r>
        <w:rPr>
          <w:rFonts w:ascii="Times New Roman" w:hAnsi="Times New Roman"/>
          <w:b/>
          <w:iCs/>
          <w:noProof/>
          <w:sz w:val="24"/>
          <w:szCs w:val="24"/>
          <w:lang w:val="sr-Latn-BA"/>
        </w:rPr>
        <w:t xml:space="preserve">еализацији социјалног програма </w:t>
      </w:r>
      <w:r>
        <w:rPr>
          <w:rFonts w:ascii="Times New Roman" w:hAnsi="Times New Roman"/>
          <w:b/>
          <w:iCs/>
          <w:noProof/>
          <w:sz w:val="24"/>
          <w:szCs w:val="24"/>
        </w:rPr>
        <w:t>У</w:t>
      </w:r>
      <w:r w:rsidRPr="00D11934">
        <w:rPr>
          <w:rFonts w:ascii="Times New Roman" w:hAnsi="Times New Roman"/>
          <w:b/>
          <w:iCs/>
          <w:noProof/>
          <w:sz w:val="24"/>
          <w:szCs w:val="24"/>
          <w:lang w:val="sr-Latn-BA"/>
        </w:rPr>
        <w:t>станове</w:t>
      </w:r>
    </w:p>
    <w:p w:rsidR="00592E6C" w:rsidRDefault="00592E6C" w:rsidP="00E018B7">
      <w:pPr>
        <w:ind w:left="360"/>
        <w:rPr>
          <w:rFonts w:ascii="Times New Roman" w:eastAsia="Calibri" w:hAnsi="Times New Roman" w:cs="Times New Roman"/>
          <w:sz w:val="24"/>
          <w:szCs w:val="24"/>
        </w:rPr>
      </w:pPr>
    </w:p>
    <w:tbl>
      <w:tblPr>
        <w:tblStyle w:val="TableGrid"/>
        <w:tblW w:w="9468" w:type="dxa"/>
        <w:tblLook w:val="04A0"/>
      </w:tblPr>
      <w:tblGrid>
        <w:gridCol w:w="1682"/>
        <w:gridCol w:w="1869"/>
        <w:gridCol w:w="1869"/>
        <w:gridCol w:w="2024"/>
        <w:gridCol w:w="2024"/>
      </w:tblGrid>
      <w:tr w:rsidR="00E018B7" w:rsidRPr="00406B9A" w:rsidTr="00406B9A">
        <w:tc>
          <w:tcPr>
            <w:tcW w:w="1682" w:type="dxa"/>
          </w:tcPr>
          <w:p w:rsidR="00E018B7" w:rsidRPr="00406B9A" w:rsidRDefault="00E018B7" w:rsidP="00E018B7">
            <w:pPr>
              <w:pStyle w:val="NoSpacing"/>
              <w:rPr>
                <w:rFonts w:ascii="Times New Roman" w:hAnsi="Times New Roman"/>
                <w:b/>
                <w:i/>
                <w:noProof/>
                <w:sz w:val="24"/>
                <w:szCs w:val="24"/>
                <w:lang w:val="fr-FR"/>
              </w:rPr>
            </w:pPr>
            <w:r w:rsidRPr="00406B9A">
              <w:rPr>
                <w:rFonts w:ascii="Times New Roman" w:hAnsi="Times New Roman"/>
                <w:b/>
                <w:i/>
                <w:noProof/>
                <w:sz w:val="24"/>
                <w:szCs w:val="24"/>
                <w:lang w:val="fr-FR"/>
              </w:rPr>
              <w:t>Време реализације</w:t>
            </w:r>
          </w:p>
        </w:tc>
        <w:tc>
          <w:tcPr>
            <w:tcW w:w="1869" w:type="dxa"/>
          </w:tcPr>
          <w:p w:rsidR="00E018B7" w:rsidRPr="00406B9A" w:rsidRDefault="00E018B7" w:rsidP="00E018B7">
            <w:pPr>
              <w:pStyle w:val="NoSpacing"/>
              <w:rPr>
                <w:rFonts w:ascii="Times New Roman" w:hAnsi="Times New Roman"/>
                <w:b/>
                <w:i/>
                <w:noProof/>
                <w:sz w:val="24"/>
                <w:szCs w:val="24"/>
                <w:lang w:val="fr-FR"/>
              </w:rPr>
            </w:pPr>
            <w:r w:rsidRPr="00406B9A">
              <w:rPr>
                <w:rFonts w:ascii="Times New Roman" w:hAnsi="Times New Roman"/>
                <w:b/>
                <w:i/>
                <w:noProof/>
                <w:sz w:val="24"/>
                <w:szCs w:val="24"/>
                <w:lang w:val="fr-FR"/>
              </w:rPr>
              <w:t xml:space="preserve">Активности </w:t>
            </w:r>
          </w:p>
        </w:tc>
        <w:tc>
          <w:tcPr>
            <w:tcW w:w="1869" w:type="dxa"/>
          </w:tcPr>
          <w:p w:rsidR="00E018B7" w:rsidRPr="00406B9A" w:rsidRDefault="00E018B7" w:rsidP="00E018B7">
            <w:pPr>
              <w:pStyle w:val="NoSpacing"/>
              <w:rPr>
                <w:rFonts w:ascii="Times New Roman" w:hAnsi="Times New Roman"/>
                <w:b/>
                <w:i/>
                <w:noProof/>
                <w:sz w:val="24"/>
                <w:szCs w:val="24"/>
                <w:lang w:val="fr-FR"/>
              </w:rPr>
            </w:pPr>
            <w:r w:rsidRPr="00406B9A">
              <w:rPr>
                <w:rFonts w:ascii="Times New Roman" w:hAnsi="Times New Roman"/>
                <w:b/>
                <w:i/>
                <w:noProof/>
                <w:sz w:val="24"/>
                <w:szCs w:val="24"/>
                <w:lang w:val="fr-FR"/>
              </w:rPr>
              <w:t>Начин реализације</w:t>
            </w:r>
          </w:p>
        </w:tc>
        <w:tc>
          <w:tcPr>
            <w:tcW w:w="2024" w:type="dxa"/>
          </w:tcPr>
          <w:p w:rsidR="00E018B7" w:rsidRPr="00406B9A" w:rsidRDefault="00E018B7" w:rsidP="00E018B7">
            <w:pPr>
              <w:pStyle w:val="NoSpacing"/>
              <w:rPr>
                <w:rFonts w:ascii="Times New Roman" w:hAnsi="Times New Roman"/>
                <w:b/>
                <w:i/>
                <w:noProof/>
                <w:sz w:val="24"/>
                <w:szCs w:val="24"/>
                <w:lang w:val="fr-FR"/>
              </w:rPr>
            </w:pPr>
            <w:r w:rsidRPr="00406B9A">
              <w:rPr>
                <w:rFonts w:ascii="Times New Roman" w:hAnsi="Times New Roman"/>
                <w:b/>
                <w:i/>
                <w:noProof/>
                <w:sz w:val="24"/>
                <w:szCs w:val="24"/>
                <w:lang w:val="fr-FR"/>
              </w:rPr>
              <w:t>Носиоци реализације</w:t>
            </w:r>
          </w:p>
        </w:tc>
        <w:tc>
          <w:tcPr>
            <w:tcW w:w="2024" w:type="dxa"/>
          </w:tcPr>
          <w:p w:rsidR="00E018B7" w:rsidRPr="00406B9A" w:rsidRDefault="00E018B7" w:rsidP="00E018B7">
            <w:pPr>
              <w:pStyle w:val="NoSpacing"/>
              <w:rPr>
                <w:rFonts w:ascii="Times New Roman" w:hAnsi="Times New Roman"/>
                <w:b/>
                <w:i/>
                <w:noProof/>
                <w:sz w:val="24"/>
                <w:szCs w:val="24"/>
                <w:lang w:val="fr-FR"/>
              </w:rPr>
            </w:pPr>
            <w:r w:rsidRPr="00406B9A">
              <w:rPr>
                <w:rFonts w:ascii="Times New Roman" w:hAnsi="Times New Roman"/>
                <w:b/>
                <w:i/>
                <w:noProof/>
                <w:sz w:val="24"/>
                <w:szCs w:val="24"/>
                <w:lang w:val="fr-FR"/>
              </w:rPr>
              <w:t xml:space="preserve">Ефекти </w:t>
            </w:r>
          </w:p>
        </w:tc>
      </w:tr>
      <w:tr w:rsidR="00406B9A" w:rsidRPr="00406B9A" w:rsidTr="00406B9A">
        <w:tc>
          <w:tcPr>
            <w:tcW w:w="1682" w:type="dxa"/>
          </w:tcPr>
          <w:p w:rsidR="00406B9A" w:rsidRPr="00406B9A" w:rsidRDefault="00406B9A" w:rsidP="00406B9A">
            <w:pPr>
              <w:pStyle w:val="NoSpacing"/>
              <w:rPr>
                <w:rFonts w:ascii="Times New Roman" w:hAnsi="Times New Roman"/>
                <w:noProof/>
                <w:sz w:val="24"/>
                <w:szCs w:val="24"/>
                <w:lang w:val="fr-FR"/>
              </w:rPr>
            </w:pPr>
            <w:r w:rsidRPr="00406B9A">
              <w:rPr>
                <w:rFonts w:ascii="Times New Roman" w:hAnsi="Times New Roman"/>
                <w:noProof/>
                <w:sz w:val="24"/>
                <w:szCs w:val="24"/>
                <w:lang w:val="fr-FR"/>
              </w:rPr>
              <w:t>2013/2014. г.</w:t>
            </w:r>
          </w:p>
        </w:tc>
        <w:tc>
          <w:tcPr>
            <w:tcW w:w="1869" w:type="dxa"/>
          </w:tcPr>
          <w:p w:rsidR="00406B9A" w:rsidRPr="00406B9A" w:rsidRDefault="00406B9A" w:rsidP="00406B9A">
            <w:pPr>
              <w:pStyle w:val="NoSpacing"/>
              <w:rPr>
                <w:rFonts w:ascii="Times New Roman" w:hAnsi="Times New Roman"/>
                <w:noProof/>
                <w:sz w:val="24"/>
                <w:szCs w:val="24"/>
                <w:lang w:val="fr-FR"/>
              </w:rPr>
            </w:pPr>
            <w:r w:rsidRPr="00406B9A">
              <w:rPr>
                <w:rFonts w:ascii="Times New Roman" w:hAnsi="Times New Roman"/>
                <w:noProof/>
                <w:sz w:val="24"/>
                <w:szCs w:val="24"/>
                <w:lang w:val="fr-FR"/>
              </w:rPr>
              <w:t>формирање спискова деце самохраних родитеља ради регулисања трошкова боравка деце у Установи</w:t>
            </w:r>
          </w:p>
        </w:tc>
        <w:tc>
          <w:tcPr>
            <w:tcW w:w="1869" w:type="dxa"/>
          </w:tcPr>
          <w:p w:rsidR="00406B9A" w:rsidRPr="00406B9A" w:rsidRDefault="00406B9A" w:rsidP="00406B9A">
            <w:pPr>
              <w:pStyle w:val="NoSpacing"/>
              <w:rPr>
                <w:rFonts w:ascii="Times New Roman" w:hAnsi="Times New Roman"/>
                <w:noProof/>
                <w:sz w:val="24"/>
                <w:szCs w:val="24"/>
                <w:lang w:val="fr-FR"/>
              </w:rPr>
            </w:pPr>
            <w:r w:rsidRPr="00406B9A">
              <w:rPr>
                <w:rFonts w:ascii="Times New Roman" w:hAnsi="Times New Roman"/>
                <w:noProof/>
                <w:sz w:val="24"/>
                <w:szCs w:val="24"/>
                <w:lang w:val="fr-FR"/>
              </w:rPr>
              <w:t>слање спискова на проверу у Центар за социјални рад</w:t>
            </w:r>
          </w:p>
        </w:tc>
        <w:tc>
          <w:tcPr>
            <w:tcW w:w="2024" w:type="dxa"/>
          </w:tcPr>
          <w:p w:rsidR="00406B9A" w:rsidRPr="00406B9A" w:rsidRDefault="00406B9A" w:rsidP="00406B9A">
            <w:pPr>
              <w:pStyle w:val="NoSpacing"/>
              <w:rPr>
                <w:rFonts w:ascii="Times New Roman" w:hAnsi="Times New Roman"/>
                <w:noProof/>
                <w:sz w:val="24"/>
                <w:szCs w:val="24"/>
                <w:lang w:val="fr-FR"/>
              </w:rPr>
            </w:pPr>
            <w:r w:rsidRPr="00406B9A">
              <w:rPr>
                <w:rFonts w:ascii="Times New Roman" w:hAnsi="Times New Roman"/>
                <w:noProof/>
                <w:sz w:val="24"/>
                <w:szCs w:val="24"/>
                <w:lang w:val="fr-FR"/>
              </w:rPr>
              <w:t>дипл. правник Сандра Зекић, службеници Центра за социјални рад</w:t>
            </w:r>
          </w:p>
        </w:tc>
        <w:tc>
          <w:tcPr>
            <w:tcW w:w="2024" w:type="dxa"/>
          </w:tcPr>
          <w:p w:rsidR="00406B9A" w:rsidRPr="00406B9A" w:rsidRDefault="00406B9A" w:rsidP="00406B9A">
            <w:pPr>
              <w:pStyle w:val="NoSpacing"/>
              <w:rPr>
                <w:rFonts w:ascii="Times New Roman" w:hAnsi="Times New Roman"/>
                <w:noProof/>
                <w:sz w:val="24"/>
                <w:szCs w:val="24"/>
                <w:lang w:val="fr-FR"/>
              </w:rPr>
            </w:pPr>
            <w:r w:rsidRPr="00406B9A">
              <w:rPr>
                <w:rFonts w:ascii="Times New Roman" w:hAnsi="Times New Roman"/>
                <w:noProof/>
                <w:sz w:val="24"/>
                <w:szCs w:val="24"/>
                <w:lang w:val="fr-FR"/>
              </w:rPr>
              <w:t>у протеклој години имали смо 276 деце разведених родитеља</w:t>
            </w:r>
          </w:p>
        </w:tc>
      </w:tr>
      <w:tr w:rsidR="00406B9A" w:rsidRPr="00406B9A" w:rsidTr="00406B9A">
        <w:tc>
          <w:tcPr>
            <w:tcW w:w="1682" w:type="dxa"/>
          </w:tcPr>
          <w:p w:rsidR="00406B9A" w:rsidRPr="00406B9A" w:rsidRDefault="00406B9A" w:rsidP="00406B9A">
            <w:pPr>
              <w:pStyle w:val="NoSpacing"/>
              <w:rPr>
                <w:rFonts w:ascii="Times New Roman" w:hAnsi="Times New Roman"/>
                <w:noProof/>
                <w:sz w:val="24"/>
                <w:szCs w:val="24"/>
                <w:lang w:val="fr-FR"/>
              </w:rPr>
            </w:pPr>
            <w:r w:rsidRPr="00406B9A">
              <w:rPr>
                <w:rFonts w:ascii="Times New Roman" w:hAnsi="Times New Roman"/>
                <w:noProof/>
                <w:sz w:val="24"/>
                <w:szCs w:val="24"/>
                <w:lang w:val="fr-FR"/>
              </w:rPr>
              <w:t>2013/2014. г.</w:t>
            </w:r>
          </w:p>
        </w:tc>
        <w:tc>
          <w:tcPr>
            <w:tcW w:w="1869" w:type="dxa"/>
          </w:tcPr>
          <w:p w:rsidR="00406B9A" w:rsidRPr="00406B9A" w:rsidRDefault="00406B9A" w:rsidP="00406B9A">
            <w:pPr>
              <w:pStyle w:val="NoSpacing"/>
              <w:rPr>
                <w:rFonts w:ascii="Times New Roman" w:hAnsi="Times New Roman"/>
                <w:noProof/>
                <w:sz w:val="24"/>
                <w:szCs w:val="24"/>
                <w:lang w:val="fr-FR"/>
              </w:rPr>
            </w:pPr>
            <w:r w:rsidRPr="00406B9A">
              <w:rPr>
                <w:rFonts w:ascii="Times New Roman" w:hAnsi="Times New Roman"/>
                <w:noProof/>
                <w:sz w:val="24"/>
                <w:szCs w:val="24"/>
                <w:lang w:val="fr-FR"/>
              </w:rPr>
              <w:t>формирање спискова деце из материјално угрожених породица ради регулисања трошкова боравка деце у Установи</w:t>
            </w:r>
          </w:p>
        </w:tc>
        <w:tc>
          <w:tcPr>
            <w:tcW w:w="1869" w:type="dxa"/>
          </w:tcPr>
          <w:p w:rsidR="00406B9A" w:rsidRPr="00406B9A" w:rsidRDefault="00406B9A" w:rsidP="00406B9A">
            <w:pPr>
              <w:pStyle w:val="NoSpacing"/>
              <w:rPr>
                <w:rFonts w:ascii="Times New Roman" w:hAnsi="Times New Roman"/>
                <w:noProof/>
                <w:sz w:val="24"/>
                <w:szCs w:val="24"/>
                <w:lang w:val="fr-FR"/>
              </w:rPr>
            </w:pPr>
            <w:r w:rsidRPr="00406B9A">
              <w:rPr>
                <w:rFonts w:ascii="Times New Roman" w:hAnsi="Times New Roman"/>
                <w:noProof/>
                <w:sz w:val="24"/>
                <w:szCs w:val="24"/>
                <w:lang w:val="fr-FR"/>
              </w:rPr>
              <w:t>слање спискова на проверу у Центар за социјални рад</w:t>
            </w:r>
          </w:p>
        </w:tc>
        <w:tc>
          <w:tcPr>
            <w:tcW w:w="2024" w:type="dxa"/>
          </w:tcPr>
          <w:p w:rsidR="00406B9A" w:rsidRPr="00406B9A" w:rsidRDefault="00406B9A" w:rsidP="00406B9A">
            <w:pPr>
              <w:pStyle w:val="NoSpacing"/>
              <w:rPr>
                <w:rFonts w:ascii="Times New Roman" w:hAnsi="Times New Roman"/>
                <w:noProof/>
                <w:sz w:val="24"/>
                <w:szCs w:val="24"/>
                <w:lang w:val="fr-FR"/>
              </w:rPr>
            </w:pPr>
            <w:r w:rsidRPr="00406B9A">
              <w:rPr>
                <w:rFonts w:ascii="Times New Roman" w:hAnsi="Times New Roman"/>
                <w:noProof/>
                <w:sz w:val="24"/>
                <w:szCs w:val="24"/>
                <w:lang w:val="fr-FR"/>
              </w:rPr>
              <w:t>дипл. правник Сандра Зекић, службеници Центра за социјални рад</w:t>
            </w:r>
          </w:p>
        </w:tc>
        <w:tc>
          <w:tcPr>
            <w:tcW w:w="2024" w:type="dxa"/>
          </w:tcPr>
          <w:p w:rsidR="00406B9A" w:rsidRPr="00406B9A" w:rsidRDefault="00406B9A" w:rsidP="00406B9A">
            <w:pPr>
              <w:pStyle w:val="NoSpacing"/>
              <w:rPr>
                <w:rFonts w:ascii="Times New Roman" w:hAnsi="Times New Roman"/>
                <w:noProof/>
                <w:sz w:val="24"/>
                <w:szCs w:val="24"/>
                <w:lang w:val="fr-FR"/>
              </w:rPr>
            </w:pPr>
            <w:r w:rsidRPr="00406B9A">
              <w:rPr>
                <w:rFonts w:ascii="Times New Roman" w:hAnsi="Times New Roman"/>
                <w:noProof/>
                <w:sz w:val="24"/>
                <w:szCs w:val="24"/>
                <w:lang w:val="fr-FR"/>
              </w:rPr>
              <w:t xml:space="preserve">у протеклој години имали смо 11 деце  из материјално угрожених  породица </w:t>
            </w:r>
          </w:p>
        </w:tc>
      </w:tr>
      <w:tr w:rsidR="00406B9A" w:rsidRPr="00406B9A" w:rsidTr="00406B9A">
        <w:tc>
          <w:tcPr>
            <w:tcW w:w="1682" w:type="dxa"/>
          </w:tcPr>
          <w:p w:rsidR="00406B9A" w:rsidRPr="00406B9A" w:rsidRDefault="00406B9A" w:rsidP="00406B9A">
            <w:pPr>
              <w:pStyle w:val="NoSpacing"/>
              <w:rPr>
                <w:rFonts w:ascii="Times New Roman" w:hAnsi="Times New Roman"/>
                <w:noProof/>
                <w:sz w:val="24"/>
                <w:szCs w:val="24"/>
                <w:lang w:val="fr-FR"/>
              </w:rPr>
            </w:pPr>
            <w:r w:rsidRPr="00406B9A">
              <w:rPr>
                <w:rFonts w:ascii="Times New Roman" w:hAnsi="Times New Roman"/>
                <w:noProof/>
                <w:sz w:val="24"/>
                <w:szCs w:val="24"/>
                <w:lang w:val="fr-FR"/>
              </w:rPr>
              <w:t>2013/2014. г.</w:t>
            </w:r>
          </w:p>
        </w:tc>
        <w:tc>
          <w:tcPr>
            <w:tcW w:w="1869" w:type="dxa"/>
          </w:tcPr>
          <w:p w:rsidR="00406B9A" w:rsidRPr="00406B9A" w:rsidRDefault="00406B9A" w:rsidP="00406B9A">
            <w:pPr>
              <w:pStyle w:val="NoSpacing"/>
              <w:rPr>
                <w:rFonts w:ascii="Times New Roman" w:hAnsi="Times New Roman"/>
                <w:noProof/>
                <w:sz w:val="24"/>
                <w:szCs w:val="24"/>
                <w:lang w:val="fr-FR"/>
              </w:rPr>
            </w:pPr>
            <w:r w:rsidRPr="00406B9A">
              <w:rPr>
                <w:rFonts w:ascii="Times New Roman" w:hAnsi="Times New Roman"/>
                <w:noProof/>
                <w:sz w:val="24"/>
                <w:szCs w:val="24"/>
                <w:lang w:val="fr-FR"/>
              </w:rPr>
              <w:t xml:space="preserve">брига о деци са сметњама у </w:t>
            </w:r>
            <w:r w:rsidRPr="00406B9A">
              <w:rPr>
                <w:rFonts w:ascii="Times New Roman" w:hAnsi="Times New Roman"/>
                <w:noProof/>
                <w:sz w:val="24"/>
                <w:szCs w:val="24"/>
                <w:lang w:val="fr-FR"/>
              </w:rPr>
              <w:lastRenderedPageBreak/>
              <w:t>развоју</w:t>
            </w:r>
          </w:p>
        </w:tc>
        <w:tc>
          <w:tcPr>
            <w:tcW w:w="1869" w:type="dxa"/>
          </w:tcPr>
          <w:p w:rsidR="00406B9A" w:rsidRPr="00406B9A" w:rsidRDefault="00406B9A" w:rsidP="00406B9A">
            <w:pPr>
              <w:pStyle w:val="NoSpacing"/>
              <w:rPr>
                <w:rFonts w:ascii="Times New Roman" w:hAnsi="Times New Roman"/>
                <w:noProof/>
                <w:sz w:val="24"/>
                <w:szCs w:val="24"/>
                <w:lang w:val="fr-FR"/>
              </w:rPr>
            </w:pPr>
            <w:r w:rsidRPr="00406B9A">
              <w:rPr>
                <w:rFonts w:ascii="Times New Roman" w:hAnsi="Times New Roman"/>
                <w:noProof/>
                <w:sz w:val="24"/>
                <w:szCs w:val="24"/>
                <w:lang w:val="fr-FR"/>
              </w:rPr>
              <w:lastRenderedPageBreak/>
              <w:t xml:space="preserve">Тим за инклузивно </w:t>
            </w:r>
            <w:r w:rsidRPr="00406B9A">
              <w:rPr>
                <w:rFonts w:ascii="Times New Roman" w:hAnsi="Times New Roman"/>
                <w:noProof/>
                <w:sz w:val="24"/>
                <w:szCs w:val="24"/>
                <w:lang w:val="fr-FR"/>
              </w:rPr>
              <w:lastRenderedPageBreak/>
              <w:t>образовање</w:t>
            </w:r>
          </w:p>
        </w:tc>
        <w:tc>
          <w:tcPr>
            <w:tcW w:w="2024" w:type="dxa"/>
          </w:tcPr>
          <w:p w:rsidR="00406B9A" w:rsidRPr="00406B9A" w:rsidRDefault="00406B9A" w:rsidP="00406B9A">
            <w:pPr>
              <w:pStyle w:val="NoSpacing"/>
              <w:rPr>
                <w:rFonts w:ascii="Times New Roman" w:hAnsi="Times New Roman"/>
                <w:noProof/>
                <w:sz w:val="24"/>
                <w:szCs w:val="24"/>
                <w:lang w:val="fr-FR"/>
              </w:rPr>
            </w:pPr>
            <w:r w:rsidRPr="00406B9A">
              <w:rPr>
                <w:rFonts w:ascii="Times New Roman" w:hAnsi="Times New Roman"/>
                <w:noProof/>
                <w:sz w:val="24"/>
                <w:szCs w:val="24"/>
                <w:lang w:val="fr-FR"/>
              </w:rPr>
              <w:lastRenderedPageBreak/>
              <w:t xml:space="preserve">чланови Тима за инклузивно </w:t>
            </w:r>
            <w:r w:rsidRPr="00406B9A">
              <w:rPr>
                <w:rFonts w:ascii="Times New Roman" w:hAnsi="Times New Roman"/>
                <w:noProof/>
                <w:sz w:val="24"/>
                <w:szCs w:val="24"/>
                <w:lang w:val="fr-FR"/>
              </w:rPr>
              <w:lastRenderedPageBreak/>
              <w:t>образовање,</w:t>
            </w:r>
          </w:p>
          <w:p w:rsidR="00406B9A" w:rsidRPr="00406B9A" w:rsidRDefault="00406B9A" w:rsidP="00406B9A">
            <w:pPr>
              <w:pStyle w:val="NoSpacing"/>
              <w:rPr>
                <w:rFonts w:ascii="Times New Roman" w:hAnsi="Times New Roman"/>
                <w:noProof/>
                <w:sz w:val="24"/>
                <w:szCs w:val="24"/>
                <w:lang w:val="fr-FR"/>
              </w:rPr>
            </w:pPr>
            <w:r w:rsidRPr="00406B9A">
              <w:rPr>
                <w:rFonts w:ascii="Times New Roman" w:hAnsi="Times New Roman"/>
                <w:noProof/>
                <w:sz w:val="24"/>
                <w:szCs w:val="24"/>
                <w:lang w:val="fr-FR"/>
              </w:rPr>
              <w:t>административни радници Ана Парчетић и Тања Вујачић</w:t>
            </w:r>
          </w:p>
        </w:tc>
        <w:tc>
          <w:tcPr>
            <w:tcW w:w="2024" w:type="dxa"/>
          </w:tcPr>
          <w:p w:rsidR="00406B9A" w:rsidRPr="00406B9A" w:rsidRDefault="00406B9A" w:rsidP="00406B9A">
            <w:pPr>
              <w:pStyle w:val="NoSpacing"/>
              <w:rPr>
                <w:rFonts w:ascii="Times New Roman" w:hAnsi="Times New Roman"/>
                <w:noProof/>
                <w:sz w:val="24"/>
                <w:szCs w:val="24"/>
                <w:lang w:val="fr-FR"/>
              </w:rPr>
            </w:pPr>
            <w:r w:rsidRPr="00406B9A">
              <w:rPr>
                <w:rFonts w:ascii="Times New Roman" w:hAnsi="Times New Roman"/>
                <w:noProof/>
                <w:sz w:val="24"/>
                <w:szCs w:val="24"/>
                <w:lang w:val="fr-FR"/>
              </w:rPr>
              <w:lastRenderedPageBreak/>
              <w:t xml:space="preserve">у протеклој години имали </w:t>
            </w:r>
            <w:r w:rsidRPr="00406B9A">
              <w:rPr>
                <w:rFonts w:ascii="Times New Roman" w:hAnsi="Times New Roman"/>
                <w:noProof/>
                <w:sz w:val="24"/>
                <w:szCs w:val="24"/>
                <w:lang w:val="fr-FR"/>
              </w:rPr>
              <w:lastRenderedPageBreak/>
              <w:t xml:space="preserve">смо 32 деце са сметњама у развоју </w:t>
            </w:r>
          </w:p>
        </w:tc>
      </w:tr>
      <w:tr w:rsidR="00406B9A" w:rsidRPr="00406B9A" w:rsidTr="00406B9A">
        <w:tc>
          <w:tcPr>
            <w:tcW w:w="1682" w:type="dxa"/>
          </w:tcPr>
          <w:p w:rsidR="00406B9A" w:rsidRPr="00406B9A" w:rsidRDefault="00406B9A" w:rsidP="00406B9A">
            <w:pPr>
              <w:pStyle w:val="NoSpacing"/>
              <w:rPr>
                <w:rFonts w:ascii="Times New Roman" w:hAnsi="Times New Roman"/>
                <w:noProof/>
                <w:sz w:val="24"/>
                <w:szCs w:val="24"/>
                <w:lang w:val="fr-FR"/>
              </w:rPr>
            </w:pPr>
            <w:r w:rsidRPr="00406B9A">
              <w:rPr>
                <w:rFonts w:ascii="Times New Roman" w:hAnsi="Times New Roman"/>
                <w:noProof/>
                <w:sz w:val="24"/>
                <w:szCs w:val="24"/>
                <w:lang w:val="fr-FR"/>
              </w:rPr>
              <w:lastRenderedPageBreak/>
              <w:t>2013/2014. г.</w:t>
            </w:r>
          </w:p>
        </w:tc>
        <w:tc>
          <w:tcPr>
            <w:tcW w:w="1869" w:type="dxa"/>
          </w:tcPr>
          <w:p w:rsidR="00406B9A" w:rsidRPr="00406B9A" w:rsidRDefault="00406B9A" w:rsidP="00406B9A">
            <w:pPr>
              <w:pStyle w:val="NoSpacing"/>
              <w:rPr>
                <w:rFonts w:ascii="Times New Roman" w:hAnsi="Times New Roman"/>
                <w:noProof/>
                <w:sz w:val="24"/>
                <w:szCs w:val="24"/>
                <w:lang w:val="fr-FR"/>
              </w:rPr>
            </w:pPr>
            <w:r w:rsidRPr="00406B9A">
              <w:rPr>
                <w:rFonts w:ascii="Times New Roman" w:hAnsi="Times New Roman"/>
                <w:noProof/>
                <w:sz w:val="24"/>
                <w:szCs w:val="24"/>
                <w:lang w:val="fr-FR"/>
              </w:rPr>
              <w:t>деца 3. и 4. реда рођења</w:t>
            </w:r>
          </w:p>
        </w:tc>
        <w:tc>
          <w:tcPr>
            <w:tcW w:w="1869" w:type="dxa"/>
          </w:tcPr>
          <w:p w:rsidR="00406B9A" w:rsidRPr="00406B9A" w:rsidRDefault="00406B9A" w:rsidP="00406B9A">
            <w:pPr>
              <w:pStyle w:val="NoSpacing"/>
              <w:rPr>
                <w:rFonts w:ascii="Times New Roman" w:hAnsi="Times New Roman"/>
                <w:noProof/>
                <w:sz w:val="24"/>
                <w:szCs w:val="24"/>
                <w:lang w:val="fr-FR"/>
              </w:rPr>
            </w:pPr>
            <w:r w:rsidRPr="00406B9A">
              <w:rPr>
                <w:rFonts w:ascii="Times New Roman" w:hAnsi="Times New Roman"/>
                <w:noProof/>
                <w:sz w:val="24"/>
                <w:szCs w:val="24"/>
                <w:lang w:val="fr-FR"/>
              </w:rPr>
              <w:t xml:space="preserve">слање спискова у надлежан орган ради провере </w:t>
            </w:r>
          </w:p>
        </w:tc>
        <w:tc>
          <w:tcPr>
            <w:tcW w:w="2024" w:type="dxa"/>
          </w:tcPr>
          <w:p w:rsidR="00406B9A" w:rsidRPr="00406B9A" w:rsidRDefault="00406B9A" w:rsidP="00406B9A">
            <w:pPr>
              <w:pStyle w:val="NoSpacing"/>
              <w:rPr>
                <w:rFonts w:ascii="Times New Roman" w:hAnsi="Times New Roman"/>
                <w:noProof/>
                <w:sz w:val="24"/>
                <w:szCs w:val="24"/>
                <w:lang w:val="fr-FR"/>
              </w:rPr>
            </w:pPr>
            <w:r w:rsidRPr="00406B9A">
              <w:rPr>
                <w:rFonts w:ascii="Times New Roman" w:hAnsi="Times New Roman"/>
                <w:noProof/>
                <w:sz w:val="24"/>
                <w:szCs w:val="24"/>
                <w:lang w:val="fr-FR"/>
              </w:rPr>
              <w:t xml:space="preserve">административни радници Ана Парчетић и Тања Вујачић, Градска управа Града Суботица </w:t>
            </w:r>
          </w:p>
        </w:tc>
        <w:tc>
          <w:tcPr>
            <w:tcW w:w="2024" w:type="dxa"/>
          </w:tcPr>
          <w:p w:rsidR="00406B9A" w:rsidRPr="00406B9A" w:rsidRDefault="00406B9A" w:rsidP="00406B9A">
            <w:pPr>
              <w:pStyle w:val="NoSpacing"/>
              <w:rPr>
                <w:rFonts w:ascii="Times New Roman" w:hAnsi="Times New Roman"/>
                <w:noProof/>
                <w:sz w:val="24"/>
                <w:szCs w:val="24"/>
                <w:lang w:val="fr-FR"/>
              </w:rPr>
            </w:pPr>
            <w:r w:rsidRPr="00406B9A">
              <w:rPr>
                <w:rFonts w:ascii="Times New Roman" w:hAnsi="Times New Roman"/>
                <w:noProof/>
                <w:sz w:val="24"/>
                <w:szCs w:val="24"/>
                <w:lang w:val="fr-FR"/>
              </w:rPr>
              <w:t xml:space="preserve">у протеклој години имали смо 337 деце  3. и 4. реда рођења </w:t>
            </w:r>
          </w:p>
        </w:tc>
      </w:tr>
      <w:tr w:rsidR="00406B9A" w:rsidRPr="00406B9A" w:rsidTr="00406B9A">
        <w:tc>
          <w:tcPr>
            <w:tcW w:w="1682" w:type="dxa"/>
          </w:tcPr>
          <w:p w:rsidR="00406B9A" w:rsidRPr="00406B9A" w:rsidRDefault="00406B9A" w:rsidP="00406B9A">
            <w:pPr>
              <w:pStyle w:val="NoSpacing"/>
              <w:rPr>
                <w:rFonts w:ascii="Times New Roman" w:hAnsi="Times New Roman"/>
                <w:noProof/>
                <w:sz w:val="24"/>
                <w:szCs w:val="24"/>
                <w:lang w:val="fr-FR"/>
              </w:rPr>
            </w:pPr>
            <w:r w:rsidRPr="00406B9A">
              <w:rPr>
                <w:rFonts w:ascii="Times New Roman" w:hAnsi="Times New Roman"/>
                <w:noProof/>
                <w:sz w:val="24"/>
                <w:szCs w:val="24"/>
                <w:lang w:val="fr-FR"/>
              </w:rPr>
              <w:t>2013/2014. г.</w:t>
            </w:r>
          </w:p>
        </w:tc>
        <w:tc>
          <w:tcPr>
            <w:tcW w:w="1869" w:type="dxa"/>
          </w:tcPr>
          <w:p w:rsidR="00406B9A" w:rsidRPr="00406B9A" w:rsidRDefault="00406B9A" w:rsidP="00406B9A">
            <w:pPr>
              <w:pStyle w:val="NoSpacing"/>
              <w:rPr>
                <w:rFonts w:ascii="Times New Roman" w:hAnsi="Times New Roman"/>
                <w:noProof/>
                <w:sz w:val="24"/>
                <w:szCs w:val="24"/>
                <w:lang w:val="fr-FR"/>
              </w:rPr>
            </w:pPr>
            <w:r w:rsidRPr="00406B9A">
              <w:rPr>
                <w:rFonts w:ascii="Times New Roman" w:hAnsi="Times New Roman"/>
                <w:noProof/>
                <w:sz w:val="24"/>
                <w:szCs w:val="24"/>
                <w:lang w:val="fr-FR"/>
              </w:rPr>
              <w:t>деца са дечјим додатком</w:t>
            </w:r>
          </w:p>
        </w:tc>
        <w:tc>
          <w:tcPr>
            <w:tcW w:w="1869" w:type="dxa"/>
          </w:tcPr>
          <w:p w:rsidR="00406B9A" w:rsidRPr="00406B9A" w:rsidRDefault="00406B9A" w:rsidP="00406B9A">
            <w:pPr>
              <w:pStyle w:val="NoSpacing"/>
              <w:rPr>
                <w:rFonts w:ascii="Times New Roman" w:hAnsi="Times New Roman"/>
                <w:noProof/>
                <w:sz w:val="24"/>
                <w:szCs w:val="24"/>
                <w:lang w:val="fr-FR"/>
              </w:rPr>
            </w:pPr>
            <w:r w:rsidRPr="00406B9A">
              <w:rPr>
                <w:rFonts w:ascii="Times New Roman" w:hAnsi="Times New Roman"/>
                <w:noProof/>
                <w:sz w:val="24"/>
                <w:szCs w:val="24"/>
                <w:lang w:val="fr-FR"/>
              </w:rPr>
              <w:t>комплетирање прописане документације</w:t>
            </w:r>
          </w:p>
        </w:tc>
        <w:tc>
          <w:tcPr>
            <w:tcW w:w="2024" w:type="dxa"/>
          </w:tcPr>
          <w:p w:rsidR="00406B9A" w:rsidRPr="00406B9A" w:rsidRDefault="00406B9A" w:rsidP="00406B9A">
            <w:pPr>
              <w:pStyle w:val="NoSpacing"/>
              <w:rPr>
                <w:rFonts w:ascii="Times New Roman" w:hAnsi="Times New Roman"/>
                <w:noProof/>
                <w:sz w:val="24"/>
                <w:szCs w:val="24"/>
                <w:lang w:val="fr-FR"/>
              </w:rPr>
            </w:pPr>
            <w:r w:rsidRPr="00406B9A">
              <w:rPr>
                <w:rFonts w:ascii="Times New Roman" w:hAnsi="Times New Roman"/>
                <w:noProof/>
                <w:sz w:val="24"/>
                <w:szCs w:val="24"/>
                <w:lang w:val="fr-FR"/>
              </w:rPr>
              <w:t>административни радници Ана Парчетић и Тања Вујачић, Градска управа Града Суботица</w:t>
            </w:r>
          </w:p>
        </w:tc>
        <w:tc>
          <w:tcPr>
            <w:tcW w:w="2024" w:type="dxa"/>
          </w:tcPr>
          <w:p w:rsidR="00406B9A" w:rsidRPr="00406B9A" w:rsidRDefault="00406B9A" w:rsidP="00406B9A">
            <w:pPr>
              <w:pStyle w:val="NoSpacing"/>
              <w:rPr>
                <w:rFonts w:ascii="Times New Roman" w:hAnsi="Times New Roman"/>
                <w:noProof/>
                <w:sz w:val="24"/>
                <w:szCs w:val="24"/>
                <w:lang w:val="fr-FR"/>
              </w:rPr>
            </w:pPr>
            <w:r w:rsidRPr="00406B9A">
              <w:rPr>
                <w:rFonts w:ascii="Times New Roman" w:hAnsi="Times New Roman"/>
                <w:noProof/>
                <w:sz w:val="24"/>
                <w:szCs w:val="24"/>
                <w:lang w:val="fr-FR"/>
              </w:rPr>
              <w:t xml:space="preserve">у протеклој години имали смо 137 деце  дечјим додатком </w:t>
            </w:r>
          </w:p>
        </w:tc>
      </w:tr>
      <w:tr w:rsidR="00406B9A" w:rsidRPr="00406B9A" w:rsidTr="00406B9A">
        <w:tc>
          <w:tcPr>
            <w:tcW w:w="1682" w:type="dxa"/>
          </w:tcPr>
          <w:p w:rsidR="00406B9A" w:rsidRPr="00406B9A" w:rsidRDefault="00406B9A" w:rsidP="00406B9A">
            <w:pPr>
              <w:pStyle w:val="NoSpacing"/>
              <w:rPr>
                <w:rFonts w:ascii="Times New Roman" w:hAnsi="Times New Roman"/>
                <w:noProof/>
                <w:sz w:val="24"/>
                <w:szCs w:val="24"/>
                <w:lang w:val="fr-FR"/>
              </w:rPr>
            </w:pPr>
            <w:r w:rsidRPr="00406B9A">
              <w:rPr>
                <w:rFonts w:ascii="Times New Roman" w:hAnsi="Times New Roman"/>
                <w:noProof/>
                <w:sz w:val="24"/>
                <w:szCs w:val="24"/>
                <w:lang w:val="fr-FR"/>
              </w:rPr>
              <w:t>2013/2014. г.</w:t>
            </w:r>
          </w:p>
        </w:tc>
        <w:tc>
          <w:tcPr>
            <w:tcW w:w="1869" w:type="dxa"/>
          </w:tcPr>
          <w:p w:rsidR="00406B9A" w:rsidRPr="00406B9A" w:rsidRDefault="00406B9A" w:rsidP="00406B9A">
            <w:pPr>
              <w:pStyle w:val="NoSpacing"/>
              <w:rPr>
                <w:rFonts w:ascii="Times New Roman" w:hAnsi="Times New Roman"/>
                <w:noProof/>
                <w:sz w:val="24"/>
                <w:szCs w:val="24"/>
                <w:lang w:val="fr-FR"/>
              </w:rPr>
            </w:pPr>
            <w:r w:rsidRPr="00406B9A">
              <w:rPr>
                <w:rFonts w:ascii="Times New Roman" w:hAnsi="Times New Roman"/>
                <w:noProof/>
                <w:sz w:val="24"/>
                <w:szCs w:val="24"/>
                <w:lang w:val="fr-FR"/>
              </w:rPr>
              <w:t>деца без родитељског старања</w:t>
            </w:r>
          </w:p>
        </w:tc>
        <w:tc>
          <w:tcPr>
            <w:tcW w:w="1869" w:type="dxa"/>
          </w:tcPr>
          <w:p w:rsidR="00406B9A" w:rsidRPr="00406B9A" w:rsidRDefault="00406B9A" w:rsidP="00406B9A">
            <w:pPr>
              <w:pStyle w:val="NoSpacing"/>
              <w:rPr>
                <w:rFonts w:ascii="Times New Roman" w:hAnsi="Times New Roman"/>
                <w:noProof/>
                <w:sz w:val="24"/>
                <w:szCs w:val="24"/>
                <w:lang w:val="fr-FR"/>
              </w:rPr>
            </w:pPr>
            <w:r w:rsidRPr="00406B9A">
              <w:rPr>
                <w:rFonts w:ascii="Times New Roman" w:hAnsi="Times New Roman"/>
                <w:noProof/>
                <w:sz w:val="24"/>
                <w:szCs w:val="24"/>
                <w:lang w:val="fr-FR"/>
              </w:rPr>
              <w:t>комплетирање прописане документације</w:t>
            </w:r>
          </w:p>
        </w:tc>
        <w:tc>
          <w:tcPr>
            <w:tcW w:w="2024" w:type="dxa"/>
          </w:tcPr>
          <w:p w:rsidR="00406B9A" w:rsidRPr="00406B9A" w:rsidRDefault="00406B9A" w:rsidP="00406B9A">
            <w:pPr>
              <w:pStyle w:val="NoSpacing"/>
              <w:rPr>
                <w:rFonts w:ascii="Times New Roman" w:hAnsi="Times New Roman"/>
                <w:noProof/>
                <w:sz w:val="24"/>
                <w:szCs w:val="24"/>
                <w:lang w:val="fr-FR"/>
              </w:rPr>
            </w:pPr>
            <w:r w:rsidRPr="00406B9A">
              <w:rPr>
                <w:rFonts w:ascii="Times New Roman" w:hAnsi="Times New Roman"/>
                <w:noProof/>
                <w:sz w:val="24"/>
                <w:szCs w:val="24"/>
                <w:lang w:val="fr-FR"/>
              </w:rPr>
              <w:t>административни радници Ана Парчетић и Тања Вујачић, Градска управа Града Суботица</w:t>
            </w:r>
          </w:p>
        </w:tc>
        <w:tc>
          <w:tcPr>
            <w:tcW w:w="2024" w:type="dxa"/>
          </w:tcPr>
          <w:p w:rsidR="00406B9A" w:rsidRPr="00406B9A" w:rsidRDefault="00406B9A" w:rsidP="00406B9A">
            <w:pPr>
              <w:pStyle w:val="NoSpacing"/>
              <w:rPr>
                <w:rFonts w:ascii="Times New Roman" w:hAnsi="Times New Roman"/>
                <w:noProof/>
                <w:sz w:val="24"/>
                <w:szCs w:val="24"/>
                <w:lang w:val="fr-FR"/>
              </w:rPr>
            </w:pPr>
            <w:r w:rsidRPr="00406B9A">
              <w:rPr>
                <w:rFonts w:ascii="Times New Roman" w:hAnsi="Times New Roman"/>
                <w:noProof/>
                <w:sz w:val="24"/>
                <w:szCs w:val="24"/>
                <w:lang w:val="fr-FR"/>
              </w:rPr>
              <w:t xml:space="preserve">у протеклој години имали смо 11 деце из хранитељских породица </w:t>
            </w:r>
          </w:p>
        </w:tc>
      </w:tr>
      <w:tr w:rsidR="00406B9A" w:rsidRPr="00406B9A" w:rsidTr="00406B9A">
        <w:tc>
          <w:tcPr>
            <w:tcW w:w="1682" w:type="dxa"/>
          </w:tcPr>
          <w:p w:rsidR="00406B9A" w:rsidRPr="00406B9A" w:rsidRDefault="00406B9A" w:rsidP="00406B9A">
            <w:pPr>
              <w:pStyle w:val="NoSpacing"/>
              <w:rPr>
                <w:rFonts w:ascii="Times New Roman" w:hAnsi="Times New Roman"/>
                <w:noProof/>
                <w:sz w:val="24"/>
                <w:szCs w:val="24"/>
                <w:lang w:val="fr-FR"/>
              </w:rPr>
            </w:pPr>
            <w:r w:rsidRPr="00406B9A">
              <w:rPr>
                <w:rFonts w:ascii="Times New Roman" w:hAnsi="Times New Roman"/>
                <w:noProof/>
                <w:sz w:val="24"/>
                <w:szCs w:val="24"/>
                <w:lang w:val="fr-FR"/>
              </w:rPr>
              <w:t>2013/2014. г.</w:t>
            </w:r>
          </w:p>
        </w:tc>
        <w:tc>
          <w:tcPr>
            <w:tcW w:w="1869" w:type="dxa"/>
          </w:tcPr>
          <w:p w:rsidR="00406B9A" w:rsidRPr="00406B9A" w:rsidRDefault="00406B9A" w:rsidP="00406B9A">
            <w:pPr>
              <w:pStyle w:val="NoSpacing"/>
              <w:rPr>
                <w:rFonts w:ascii="Times New Roman" w:hAnsi="Times New Roman"/>
                <w:noProof/>
                <w:sz w:val="24"/>
                <w:szCs w:val="24"/>
                <w:lang w:val="fr-FR"/>
              </w:rPr>
            </w:pPr>
            <w:r w:rsidRPr="00406B9A">
              <w:rPr>
                <w:rFonts w:ascii="Times New Roman" w:hAnsi="Times New Roman"/>
                <w:noProof/>
                <w:sz w:val="24"/>
                <w:szCs w:val="24"/>
                <w:lang w:val="fr-FR"/>
              </w:rPr>
              <w:t>ромска деца</w:t>
            </w:r>
          </w:p>
        </w:tc>
        <w:tc>
          <w:tcPr>
            <w:tcW w:w="1869" w:type="dxa"/>
          </w:tcPr>
          <w:p w:rsidR="00406B9A" w:rsidRPr="00406B9A" w:rsidRDefault="00406B9A" w:rsidP="00406B9A">
            <w:pPr>
              <w:pStyle w:val="NoSpacing"/>
              <w:rPr>
                <w:rFonts w:ascii="Times New Roman" w:hAnsi="Times New Roman"/>
                <w:noProof/>
                <w:sz w:val="24"/>
                <w:szCs w:val="24"/>
                <w:lang w:val="fr-FR"/>
              </w:rPr>
            </w:pPr>
            <w:r w:rsidRPr="00406B9A">
              <w:rPr>
                <w:rFonts w:ascii="Times New Roman" w:hAnsi="Times New Roman"/>
                <w:noProof/>
                <w:sz w:val="24"/>
                <w:szCs w:val="24"/>
                <w:lang w:val="fr-FR"/>
              </w:rPr>
              <w:t>комплетирање прописане документације</w:t>
            </w:r>
          </w:p>
        </w:tc>
        <w:tc>
          <w:tcPr>
            <w:tcW w:w="2024" w:type="dxa"/>
          </w:tcPr>
          <w:p w:rsidR="00406B9A" w:rsidRPr="00406B9A" w:rsidRDefault="00406B9A" w:rsidP="00406B9A">
            <w:pPr>
              <w:pStyle w:val="NoSpacing"/>
              <w:rPr>
                <w:rFonts w:ascii="Times New Roman" w:hAnsi="Times New Roman"/>
                <w:noProof/>
                <w:sz w:val="24"/>
                <w:szCs w:val="24"/>
                <w:lang w:val="fr-FR"/>
              </w:rPr>
            </w:pPr>
            <w:r w:rsidRPr="00406B9A">
              <w:rPr>
                <w:rFonts w:ascii="Times New Roman" w:hAnsi="Times New Roman"/>
                <w:noProof/>
                <w:sz w:val="24"/>
                <w:szCs w:val="24"/>
                <w:lang w:val="fr-FR"/>
              </w:rPr>
              <w:t>помоћник директора Снежана Флего, административни радници Ана Парчетић и Тања Вујачић, Градска управа Града Суботица</w:t>
            </w:r>
          </w:p>
        </w:tc>
        <w:tc>
          <w:tcPr>
            <w:tcW w:w="2024" w:type="dxa"/>
          </w:tcPr>
          <w:p w:rsidR="00406B9A" w:rsidRPr="00406B9A" w:rsidRDefault="00406B9A" w:rsidP="00406B9A">
            <w:pPr>
              <w:pStyle w:val="NoSpacing"/>
              <w:rPr>
                <w:rFonts w:ascii="Times New Roman" w:hAnsi="Times New Roman"/>
                <w:noProof/>
                <w:sz w:val="24"/>
                <w:szCs w:val="24"/>
                <w:lang w:val="fr-FR"/>
              </w:rPr>
            </w:pPr>
            <w:r w:rsidRPr="00406B9A">
              <w:rPr>
                <w:rFonts w:ascii="Times New Roman" w:hAnsi="Times New Roman"/>
                <w:noProof/>
                <w:sz w:val="24"/>
                <w:szCs w:val="24"/>
                <w:lang w:val="fr-FR"/>
              </w:rPr>
              <w:t xml:space="preserve">у протеклој години имали смо 26 деце  из ромских породица </w:t>
            </w:r>
          </w:p>
        </w:tc>
      </w:tr>
    </w:tbl>
    <w:p w:rsidR="00406B9A" w:rsidRDefault="00406B9A" w:rsidP="00406B9A">
      <w:pPr>
        <w:rPr>
          <w:rFonts w:ascii="Times New Roman" w:eastAsia="Calibri" w:hAnsi="Times New Roman" w:cs="Times New Roman"/>
          <w:sz w:val="24"/>
          <w:szCs w:val="24"/>
        </w:rPr>
      </w:pPr>
    </w:p>
    <w:tbl>
      <w:tblPr>
        <w:tblStyle w:val="TableGrid"/>
        <w:tblW w:w="0" w:type="auto"/>
        <w:tblLook w:val="04A0"/>
      </w:tblPr>
      <w:tblGrid>
        <w:gridCol w:w="9576"/>
      </w:tblGrid>
      <w:tr w:rsidR="00B11F4C" w:rsidRPr="00B11F4C" w:rsidTr="00B11F4C">
        <w:tc>
          <w:tcPr>
            <w:tcW w:w="9576" w:type="dxa"/>
          </w:tcPr>
          <w:p w:rsidR="00B11F4C" w:rsidRPr="00B11F4C" w:rsidRDefault="00B11F4C" w:rsidP="00406B9A">
            <w:pPr>
              <w:rPr>
                <w:rFonts w:ascii="Times New Roman" w:eastAsia="Calibri" w:hAnsi="Times New Roman"/>
                <w:b/>
                <w:i/>
                <w:sz w:val="24"/>
                <w:szCs w:val="24"/>
              </w:rPr>
            </w:pPr>
            <w:r w:rsidRPr="00B11F4C">
              <w:rPr>
                <w:rFonts w:ascii="Times New Roman" w:eastAsia="Calibri" w:hAnsi="Times New Roman"/>
                <w:b/>
                <w:i/>
                <w:sz w:val="24"/>
                <w:szCs w:val="24"/>
              </w:rPr>
              <w:t>Резултати квантитативне и квалитативне анализе:</w:t>
            </w:r>
          </w:p>
        </w:tc>
      </w:tr>
      <w:tr w:rsidR="00B11F4C" w:rsidRPr="00B11F4C" w:rsidTr="00B11F4C">
        <w:tc>
          <w:tcPr>
            <w:tcW w:w="9576" w:type="dxa"/>
          </w:tcPr>
          <w:p w:rsidR="00B11F4C" w:rsidRPr="00B11F4C" w:rsidRDefault="00B11F4C" w:rsidP="00406B9A">
            <w:pPr>
              <w:rPr>
                <w:rFonts w:ascii="Times New Roman" w:eastAsia="Calibri" w:hAnsi="Times New Roman"/>
                <w:sz w:val="24"/>
                <w:szCs w:val="24"/>
              </w:rPr>
            </w:pPr>
            <w:r>
              <w:rPr>
                <w:rFonts w:ascii="Times New Roman" w:eastAsia="Calibri" w:hAnsi="Times New Roman"/>
                <w:sz w:val="24"/>
                <w:szCs w:val="24"/>
              </w:rPr>
              <w:t>На основу Правилника о условима начина остваривања права на регресирање трошкова боравка деце у Предшколској установи "Наша радост" (дел.бр.И-02-3/2008. од 24. јануара 2008.) и Закона о финансијској подршци породице са децом ("Службени гласник Републике Србије "бр.16/2002, 115/2005 и 107/2009.) деца из осетљивих друштвених група, остварила су право на умањење трошкова боравка у установи, или су сходно законским одредбама ослобођени плаћања трошкова боравка.</w:t>
            </w:r>
          </w:p>
        </w:tc>
      </w:tr>
    </w:tbl>
    <w:p w:rsidR="00406B9A" w:rsidRDefault="00406B9A" w:rsidP="00E018B7">
      <w:pPr>
        <w:ind w:left="360"/>
        <w:rPr>
          <w:rFonts w:ascii="Times New Roman" w:eastAsia="Calibri" w:hAnsi="Times New Roman" w:cs="Times New Roman"/>
          <w:sz w:val="24"/>
          <w:szCs w:val="24"/>
        </w:rPr>
      </w:pPr>
    </w:p>
    <w:p w:rsidR="001B0F68" w:rsidRPr="001B0F68" w:rsidRDefault="001B0F68" w:rsidP="00E018B7">
      <w:pPr>
        <w:ind w:left="360"/>
        <w:rPr>
          <w:rFonts w:ascii="Times New Roman" w:eastAsia="Calibri" w:hAnsi="Times New Roman" w:cs="Times New Roman"/>
          <w:sz w:val="24"/>
          <w:szCs w:val="24"/>
        </w:rPr>
      </w:pPr>
    </w:p>
    <w:p w:rsidR="00592E6C" w:rsidRPr="00E018B7" w:rsidRDefault="00E018B7" w:rsidP="00393B40">
      <w:pPr>
        <w:pStyle w:val="ListParagraph"/>
        <w:numPr>
          <w:ilvl w:val="2"/>
          <w:numId w:val="40"/>
        </w:numPr>
        <w:rPr>
          <w:rFonts w:ascii="Times New Roman" w:eastAsia="Calibri" w:hAnsi="Times New Roman" w:cs="Times New Roman"/>
          <w:b/>
          <w:sz w:val="24"/>
          <w:szCs w:val="24"/>
        </w:rPr>
      </w:pPr>
      <w:r w:rsidRPr="00E018B7">
        <w:rPr>
          <w:rFonts w:ascii="Times New Roman" w:eastAsia="Calibri" w:hAnsi="Times New Roman" w:cs="Times New Roman"/>
          <w:b/>
          <w:sz w:val="24"/>
          <w:szCs w:val="24"/>
        </w:rPr>
        <w:lastRenderedPageBreak/>
        <w:t>Извештај о реализацији програма превенције и здравствене заштите</w:t>
      </w:r>
    </w:p>
    <w:p w:rsidR="00E018B7" w:rsidRPr="00E018B7" w:rsidRDefault="00E018B7" w:rsidP="00E018B7">
      <w:pPr>
        <w:ind w:left="360"/>
        <w:rPr>
          <w:rFonts w:ascii="Times New Roman" w:hAnsi="Times New Roman" w:cs="Times New Roman"/>
          <w:sz w:val="24"/>
          <w:szCs w:val="24"/>
        </w:rPr>
      </w:pPr>
      <w:r w:rsidRPr="00E018B7">
        <w:rPr>
          <w:rFonts w:ascii="Times New Roman" w:hAnsi="Times New Roman" w:cs="Times New Roman"/>
          <w:sz w:val="24"/>
          <w:szCs w:val="24"/>
        </w:rPr>
        <w:t>Координатори програма су Андреа Влаовић Ковачев и Ева Томек, медицинске сестре на превентиви</w:t>
      </w:r>
      <w:r>
        <w:rPr>
          <w:rFonts w:ascii="Times New Roman" w:hAnsi="Times New Roman" w:cs="Times New Roman"/>
          <w:sz w:val="24"/>
          <w:szCs w:val="24"/>
        </w:rPr>
        <w:t>.</w:t>
      </w:r>
    </w:p>
    <w:tbl>
      <w:tblPr>
        <w:tblpPr w:leftFromText="180" w:rightFromText="180" w:vertAnchor="text" w:horzAnchor="margin" w:tblpY="607"/>
        <w:tblW w:w="9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08"/>
        <w:gridCol w:w="3060"/>
        <w:gridCol w:w="2340"/>
        <w:gridCol w:w="2192"/>
      </w:tblGrid>
      <w:tr w:rsidR="00E018B7" w:rsidRPr="00E018B7" w:rsidTr="00E018B7">
        <w:trPr>
          <w:trHeight w:val="893"/>
        </w:trPr>
        <w:tc>
          <w:tcPr>
            <w:tcW w:w="1908" w:type="dxa"/>
            <w:tcBorders>
              <w:top w:val="single" w:sz="4" w:space="0" w:color="auto"/>
              <w:left w:val="single" w:sz="4" w:space="0" w:color="auto"/>
              <w:bottom w:val="single" w:sz="4" w:space="0" w:color="auto"/>
              <w:right w:val="single" w:sz="4" w:space="0" w:color="auto"/>
            </w:tcBorders>
            <w:vAlign w:val="center"/>
          </w:tcPr>
          <w:p w:rsidR="00E018B7" w:rsidRPr="00E018B7" w:rsidRDefault="00E018B7" w:rsidP="00E018B7">
            <w:pPr>
              <w:jc w:val="center"/>
              <w:rPr>
                <w:rFonts w:ascii="Times New Roman" w:hAnsi="Times New Roman" w:cs="Times New Roman"/>
                <w:b/>
                <w:i/>
                <w:sz w:val="24"/>
                <w:szCs w:val="24"/>
              </w:rPr>
            </w:pPr>
            <w:r w:rsidRPr="00E018B7">
              <w:rPr>
                <w:rFonts w:ascii="Times New Roman" w:hAnsi="Times New Roman" w:cs="Times New Roman"/>
                <w:b/>
                <w:i/>
                <w:sz w:val="24"/>
                <w:szCs w:val="24"/>
              </w:rPr>
              <w:t>Време реализације</w:t>
            </w:r>
          </w:p>
        </w:tc>
        <w:tc>
          <w:tcPr>
            <w:tcW w:w="3060" w:type="dxa"/>
            <w:tcBorders>
              <w:top w:val="single" w:sz="4" w:space="0" w:color="auto"/>
              <w:left w:val="single" w:sz="4" w:space="0" w:color="auto"/>
              <w:bottom w:val="single" w:sz="4" w:space="0" w:color="auto"/>
              <w:right w:val="single" w:sz="4" w:space="0" w:color="auto"/>
            </w:tcBorders>
            <w:vAlign w:val="center"/>
          </w:tcPr>
          <w:p w:rsidR="00E018B7" w:rsidRPr="00E018B7" w:rsidRDefault="00E018B7" w:rsidP="00E018B7">
            <w:pPr>
              <w:jc w:val="center"/>
              <w:rPr>
                <w:rFonts w:ascii="Times New Roman" w:hAnsi="Times New Roman" w:cs="Times New Roman"/>
                <w:b/>
                <w:bCs/>
                <w:i/>
                <w:sz w:val="24"/>
                <w:szCs w:val="24"/>
              </w:rPr>
            </w:pPr>
            <w:r w:rsidRPr="00E018B7">
              <w:rPr>
                <w:rFonts w:ascii="Times New Roman" w:hAnsi="Times New Roman" w:cs="Times New Roman"/>
                <w:b/>
                <w:bCs/>
                <w:i/>
                <w:sz w:val="24"/>
                <w:szCs w:val="24"/>
              </w:rPr>
              <w:t>Активност</w:t>
            </w:r>
          </w:p>
        </w:tc>
        <w:tc>
          <w:tcPr>
            <w:tcW w:w="2340" w:type="dxa"/>
            <w:tcBorders>
              <w:top w:val="single" w:sz="4" w:space="0" w:color="auto"/>
              <w:left w:val="single" w:sz="4" w:space="0" w:color="auto"/>
              <w:bottom w:val="single" w:sz="4" w:space="0" w:color="auto"/>
              <w:right w:val="single" w:sz="4" w:space="0" w:color="auto"/>
            </w:tcBorders>
            <w:vAlign w:val="center"/>
          </w:tcPr>
          <w:p w:rsidR="00E018B7" w:rsidRPr="00E018B7" w:rsidRDefault="00E018B7" w:rsidP="00E018B7">
            <w:pPr>
              <w:jc w:val="center"/>
              <w:rPr>
                <w:rFonts w:ascii="Times New Roman" w:hAnsi="Times New Roman" w:cs="Times New Roman"/>
                <w:b/>
                <w:i/>
                <w:sz w:val="24"/>
                <w:szCs w:val="24"/>
              </w:rPr>
            </w:pPr>
            <w:r w:rsidRPr="00E018B7">
              <w:rPr>
                <w:rFonts w:ascii="Times New Roman" w:hAnsi="Times New Roman" w:cs="Times New Roman"/>
                <w:b/>
                <w:i/>
                <w:sz w:val="24"/>
                <w:szCs w:val="24"/>
              </w:rPr>
              <w:t>Начин реализације</w:t>
            </w:r>
          </w:p>
        </w:tc>
        <w:tc>
          <w:tcPr>
            <w:tcW w:w="2192" w:type="dxa"/>
            <w:tcBorders>
              <w:top w:val="single" w:sz="4" w:space="0" w:color="auto"/>
              <w:left w:val="single" w:sz="4" w:space="0" w:color="auto"/>
              <w:bottom w:val="single" w:sz="4" w:space="0" w:color="auto"/>
              <w:right w:val="single" w:sz="4" w:space="0" w:color="auto"/>
            </w:tcBorders>
            <w:vAlign w:val="center"/>
          </w:tcPr>
          <w:p w:rsidR="00E018B7" w:rsidRPr="00E018B7" w:rsidRDefault="00E018B7" w:rsidP="00E018B7">
            <w:pPr>
              <w:jc w:val="center"/>
              <w:rPr>
                <w:rFonts w:ascii="Times New Roman" w:hAnsi="Times New Roman" w:cs="Times New Roman"/>
                <w:b/>
                <w:i/>
                <w:sz w:val="24"/>
                <w:szCs w:val="24"/>
              </w:rPr>
            </w:pPr>
            <w:r w:rsidRPr="00E018B7">
              <w:rPr>
                <w:rFonts w:ascii="Times New Roman" w:hAnsi="Times New Roman" w:cs="Times New Roman"/>
                <w:b/>
                <w:i/>
                <w:sz w:val="24"/>
                <w:szCs w:val="24"/>
              </w:rPr>
              <w:t>Носиоци</w:t>
            </w:r>
          </w:p>
        </w:tc>
      </w:tr>
      <w:tr w:rsidR="00E018B7" w:rsidRPr="00E018B7" w:rsidTr="00E018B7">
        <w:trPr>
          <w:trHeight w:val="3053"/>
        </w:trPr>
        <w:tc>
          <w:tcPr>
            <w:tcW w:w="1908" w:type="dxa"/>
            <w:tcBorders>
              <w:top w:val="single" w:sz="4" w:space="0" w:color="auto"/>
              <w:left w:val="single" w:sz="4" w:space="0" w:color="auto"/>
              <w:bottom w:val="single" w:sz="4" w:space="0" w:color="auto"/>
              <w:right w:val="single" w:sz="4" w:space="0" w:color="auto"/>
            </w:tcBorders>
          </w:tcPr>
          <w:p w:rsidR="00E018B7" w:rsidRPr="00E018B7" w:rsidRDefault="00E018B7" w:rsidP="00E018B7">
            <w:pPr>
              <w:rPr>
                <w:rFonts w:ascii="Times New Roman" w:hAnsi="Times New Roman" w:cs="Times New Roman"/>
                <w:sz w:val="24"/>
                <w:szCs w:val="24"/>
              </w:rPr>
            </w:pPr>
            <w:r w:rsidRPr="00E018B7">
              <w:rPr>
                <w:rFonts w:ascii="Times New Roman" w:hAnsi="Times New Roman" w:cs="Times New Roman"/>
                <w:sz w:val="24"/>
                <w:szCs w:val="24"/>
              </w:rPr>
              <w:t xml:space="preserve">1. </w:t>
            </w:r>
            <w:r w:rsidRPr="00E018B7">
              <w:rPr>
                <w:rFonts w:ascii="Times New Roman" w:hAnsi="Times New Roman" w:cs="Times New Roman"/>
                <w:sz w:val="24"/>
                <w:szCs w:val="24"/>
                <w:lang w:val="sr-Latn-BA"/>
              </w:rPr>
              <w:t xml:space="preserve"> Септембар 2013./ Јун 2014.</w:t>
            </w:r>
          </w:p>
        </w:tc>
        <w:tc>
          <w:tcPr>
            <w:tcW w:w="3060" w:type="dxa"/>
            <w:tcBorders>
              <w:top w:val="single" w:sz="4" w:space="0" w:color="auto"/>
              <w:left w:val="single" w:sz="4" w:space="0" w:color="auto"/>
              <w:bottom w:val="single" w:sz="4" w:space="0" w:color="auto"/>
              <w:right w:val="single" w:sz="4" w:space="0" w:color="auto"/>
            </w:tcBorders>
          </w:tcPr>
          <w:p w:rsidR="00E018B7" w:rsidRPr="00E018B7" w:rsidRDefault="00E018B7" w:rsidP="00E018B7">
            <w:pPr>
              <w:rPr>
                <w:rFonts w:ascii="Times New Roman" w:hAnsi="Times New Roman" w:cs="Times New Roman"/>
                <w:sz w:val="24"/>
                <w:szCs w:val="24"/>
              </w:rPr>
            </w:pPr>
            <w:r w:rsidRPr="00E018B7">
              <w:rPr>
                <w:rFonts w:ascii="Times New Roman" w:hAnsi="Times New Roman" w:cs="Times New Roman"/>
                <w:bCs/>
                <w:sz w:val="24"/>
                <w:szCs w:val="24"/>
                <w:lang w:val="sr-Latn-BA"/>
              </w:rPr>
              <w:t>Снабдевање хигијенско-санитарним материјалом  свих објеката Предшколске установе „Наша радост“ према Правилнику о општим санитарним условима које морају да испуне објекти који подлежу санитарном надзору Сл. Гл. бр. 47/2006</w:t>
            </w:r>
          </w:p>
        </w:tc>
        <w:tc>
          <w:tcPr>
            <w:tcW w:w="2340" w:type="dxa"/>
            <w:tcBorders>
              <w:top w:val="single" w:sz="4" w:space="0" w:color="auto"/>
              <w:left w:val="single" w:sz="4" w:space="0" w:color="auto"/>
              <w:bottom w:val="single" w:sz="4" w:space="0" w:color="auto"/>
              <w:right w:val="single" w:sz="4" w:space="0" w:color="auto"/>
            </w:tcBorders>
          </w:tcPr>
          <w:p w:rsidR="00E018B7" w:rsidRPr="00E018B7" w:rsidRDefault="00E018B7" w:rsidP="00E018B7">
            <w:pPr>
              <w:rPr>
                <w:rFonts w:ascii="Times New Roman" w:hAnsi="Times New Roman" w:cs="Times New Roman"/>
                <w:sz w:val="24"/>
                <w:szCs w:val="24"/>
              </w:rPr>
            </w:pPr>
            <w:r w:rsidRPr="00E018B7">
              <w:rPr>
                <w:rFonts w:ascii="Times New Roman" w:hAnsi="Times New Roman" w:cs="Times New Roman"/>
                <w:sz w:val="24"/>
                <w:szCs w:val="24"/>
              </w:rPr>
              <w:t>Сарадња са шефовима објеката и магационером.</w:t>
            </w:r>
          </w:p>
        </w:tc>
        <w:tc>
          <w:tcPr>
            <w:tcW w:w="2192" w:type="dxa"/>
            <w:tcBorders>
              <w:top w:val="single" w:sz="4" w:space="0" w:color="auto"/>
              <w:left w:val="single" w:sz="4" w:space="0" w:color="auto"/>
              <w:bottom w:val="single" w:sz="4" w:space="0" w:color="auto"/>
              <w:right w:val="single" w:sz="4" w:space="0" w:color="auto"/>
            </w:tcBorders>
          </w:tcPr>
          <w:p w:rsidR="00E018B7" w:rsidRPr="00E018B7" w:rsidRDefault="00E018B7" w:rsidP="00E018B7">
            <w:pPr>
              <w:rPr>
                <w:rFonts w:ascii="Times New Roman" w:hAnsi="Times New Roman" w:cs="Times New Roman"/>
                <w:sz w:val="24"/>
                <w:szCs w:val="24"/>
              </w:rPr>
            </w:pPr>
            <w:r w:rsidRPr="00E018B7">
              <w:rPr>
                <w:rFonts w:ascii="Times New Roman" w:hAnsi="Times New Roman" w:cs="Times New Roman"/>
                <w:sz w:val="24"/>
                <w:szCs w:val="24"/>
              </w:rPr>
              <w:t>Медицинске сестре на превентиви</w:t>
            </w:r>
          </w:p>
        </w:tc>
      </w:tr>
      <w:tr w:rsidR="00E018B7" w:rsidRPr="00E018B7" w:rsidTr="00E018B7">
        <w:trPr>
          <w:trHeight w:val="256"/>
        </w:trPr>
        <w:tc>
          <w:tcPr>
            <w:tcW w:w="1908" w:type="dxa"/>
            <w:tcBorders>
              <w:top w:val="single" w:sz="4" w:space="0" w:color="auto"/>
              <w:left w:val="single" w:sz="4" w:space="0" w:color="auto"/>
              <w:bottom w:val="single" w:sz="4" w:space="0" w:color="auto"/>
              <w:right w:val="single" w:sz="4" w:space="0" w:color="auto"/>
            </w:tcBorders>
          </w:tcPr>
          <w:p w:rsidR="00E018B7" w:rsidRPr="00E018B7" w:rsidRDefault="00E018B7" w:rsidP="00E018B7">
            <w:pPr>
              <w:rPr>
                <w:rFonts w:ascii="Times New Roman" w:hAnsi="Times New Roman" w:cs="Times New Roman"/>
                <w:sz w:val="24"/>
                <w:szCs w:val="24"/>
                <w:lang w:val="sr-Latn-BA"/>
              </w:rPr>
            </w:pPr>
            <w:r w:rsidRPr="00E018B7">
              <w:rPr>
                <w:rFonts w:ascii="Times New Roman" w:hAnsi="Times New Roman" w:cs="Times New Roman"/>
                <w:sz w:val="24"/>
                <w:szCs w:val="24"/>
              </w:rPr>
              <w:t xml:space="preserve">2. </w:t>
            </w:r>
            <w:r w:rsidRPr="00E018B7">
              <w:rPr>
                <w:rFonts w:ascii="Times New Roman" w:hAnsi="Times New Roman" w:cs="Times New Roman"/>
                <w:sz w:val="24"/>
                <w:szCs w:val="24"/>
                <w:lang w:val="sr-Latn-BA"/>
              </w:rPr>
              <w:t xml:space="preserve"> Децембар 2013./ Јун 2014. и по потреби </w:t>
            </w:r>
          </w:p>
          <w:p w:rsidR="00E018B7" w:rsidRPr="00E018B7" w:rsidRDefault="00E018B7" w:rsidP="00E018B7">
            <w:pPr>
              <w:rPr>
                <w:rFonts w:ascii="Times New Roman" w:hAnsi="Times New Roman" w:cs="Times New Roman"/>
                <w:sz w:val="24"/>
                <w:szCs w:val="24"/>
              </w:rPr>
            </w:pPr>
          </w:p>
        </w:tc>
        <w:tc>
          <w:tcPr>
            <w:tcW w:w="3060" w:type="dxa"/>
            <w:tcBorders>
              <w:top w:val="single" w:sz="4" w:space="0" w:color="auto"/>
              <w:left w:val="single" w:sz="4" w:space="0" w:color="auto"/>
              <w:bottom w:val="single" w:sz="4" w:space="0" w:color="auto"/>
              <w:right w:val="single" w:sz="4" w:space="0" w:color="auto"/>
            </w:tcBorders>
          </w:tcPr>
          <w:p w:rsidR="00E018B7" w:rsidRPr="00E018B7" w:rsidRDefault="00E018B7" w:rsidP="00E018B7">
            <w:pPr>
              <w:ind w:left="-35"/>
              <w:rPr>
                <w:rFonts w:ascii="Times New Roman" w:hAnsi="Times New Roman" w:cs="Times New Roman"/>
                <w:sz w:val="24"/>
                <w:szCs w:val="24"/>
              </w:rPr>
            </w:pPr>
            <w:r w:rsidRPr="00E018B7">
              <w:rPr>
                <w:rFonts w:ascii="Times New Roman" w:hAnsi="Times New Roman" w:cs="Times New Roman"/>
                <w:sz w:val="24"/>
                <w:szCs w:val="24"/>
              </w:rPr>
              <w:t>Организација колективног санитарног прегледа и индивидуалних санитарних прегледа према Правилнику о обавезним здравственим прегледима одређених категорија запослених, других лица и клицоноша.</w:t>
            </w:r>
          </w:p>
          <w:p w:rsidR="00E018B7" w:rsidRPr="00E018B7" w:rsidRDefault="00E018B7" w:rsidP="00E018B7">
            <w:pPr>
              <w:ind w:left="-35"/>
              <w:rPr>
                <w:rFonts w:ascii="Times New Roman" w:hAnsi="Times New Roman" w:cs="Times New Roman"/>
                <w:sz w:val="24"/>
                <w:szCs w:val="24"/>
                <w:lang w:val="sr-Cyrl-CS"/>
              </w:rPr>
            </w:pPr>
            <w:r w:rsidRPr="00E018B7">
              <w:rPr>
                <w:rFonts w:ascii="Times New Roman" w:hAnsi="Times New Roman" w:cs="Times New Roman"/>
                <w:sz w:val="24"/>
                <w:szCs w:val="24"/>
              </w:rPr>
              <w:t xml:space="preserve">Сл. Гл. бр. 27/2006. </w:t>
            </w:r>
          </w:p>
        </w:tc>
        <w:tc>
          <w:tcPr>
            <w:tcW w:w="2340" w:type="dxa"/>
            <w:tcBorders>
              <w:top w:val="single" w:sz="4" w:space="0" w:color="auto"/>
              <w:left w:val="single" w:sz="4" w:space="0" w:color="auto"/>
              <w:bottom w:val="single" w:sz="4" w:space="0" w:color="auto"/>
              <w:right w:val="single" w:sz="4" w:space="0" w:color="auto"/>
            </w:tcBorders>
          </w:tcPr>
          <w:p w:rsidR="00E018B7" w:rsidRPr="00E018B7" w:rsidRDefault="00E018B7" w:rsidP="00E018B7">
            <w:pPr>
              <w:rPr>
                <w:rFonts w:ascii="Times New Roman" w:hAnsi="Times New Roman" w:cs="Times New Roman"/>
                <w:sz w:val="24"/>
                <w:szCs w:val="24"/>
              </w:rPr>
            </w:pPr>
            <w:r w:rsidRPr="00E018B7">
              <w:rPr>
                <w:rFonts w:ascii="Times New Roman" w:hAnsi="Times New Roman" w:cs="Times New Roman"/>
                <w:sz w:val="24"/>
                <w:szCs w:val="24"/>
              </w:rPr>
              <w:t>Сарадња са Заводом за јавно здравље у Cуботици и запосленима који подлежу санитарном прегледу</w:t>
            </w:r>
          </w:p>
        </w:tc>
        <w:tc>
          <w:tcPr>
            <w:tcW w:w="2192" w:type="dxa"/>
            <w:tcBorders>
              <w:top w:val="single" w:sz="4" w:space="0" w:color="auto"/>
              <w:left w:val="single" w:sz="4" w:space="0" w:color="auto"/>
              <w:bottom w:val="single" w:sz="4" w:space="0" w:color="auto"/>
              <w:right w:val="single" w:sz="4" w:space="0" w:color="auto"/>
            </w:tcBorders>
          </w:tcPr>
          <w:p w:rsidR="00E018B7" w:rsidRPr="00E018B7" w:rsidRDefault="00E018B7" w:rsidP="00E018B7">
            <w:pPr>
              <w:rPr>
                <w:rFonts w:ascii="Times New Roman" w:hAnsi="Times New Roman" w:cs="Times New Roman"/>
                <w:sz w:val="24"/>
                <w:szCs w:val="24"/>
                <w:lang w:val="sr-Cyrl-CS"/>
              </w:rPr>
            </w:pPr>
            <w:r w:rsidRPr="00E018B7">
              <w:rPr>
                <w:rFonts w:ascii="Times New Roman" w:hAnsi="Times New Roman" w:cs="Times New Roman"/>
                <w:sz w:val="24"/>
                <w:szCs w:val="24"/>
              </w:rPr>
              <w:t>Медицинске сестре на превентиви</w:t>
            </w:r>
          </w:p>
        </w:tc>
      </w:tr>
      <w:tr w:rsidR="00E018B7" w:rsidRPr="00E018B7" w:rsidTr="00E018B7">
        <w:trPr>
          <w:trHeight w:val="256"/>
        </w:trPr>
        <w:tc>
          <w:tcPr>
            <w:tcW w:w="1908" w:type="dxa"/>
            <w:tcBorders>
              <w:top w:val="single" w:sz="4" w:space="0" w:color="auto"/>
              <w:left w:val="single" w:sz="4" w:space="0" w:color="auto"/>
              <w:bottom w:val="single" w:sz="4" w:space="0" w:color="auto"/>
              <w:right w:val="single" w:sz="4" w:space="0" w:color="auto"/>
            </w:tcBorders>
          </w:tcPr>
          <w:p w:rsidR="00E018B7" w:rsidRPr="00E018B7" w:rsidRDefault="00E018B7" w:rsidP="00E018B7">
            <w:pPr>
              <w:rPr>
                <w:rFonts w:ascii="Times New Roman" w:hAnsi="Times New Roman" w:cs="Times New Roman"/>
                <w:sz w:val="24"/>
                <w:szCs w:val="24"/>
                <w:lang w:val="sr-Latn-BA"/>
              </w:rPr>
            </w:pPr>
            <w:r w:rsidRPr="00E018B7">
              <w:rPr>
                <w:rFonts w:ascii="Times New Roman" w:hAnsi="Times New Roman" w:cs="Times New Roman"/>
                <w:sz w:val="24"/>
                <w:szCs w:val="24"/>
              </w:rPr>
              <w:t xml:space="preserve">3. </w:t>
            </w:r>
            <w:r w:rsidRPr="00E018B7">
              <w:rPr>
                <w:rFonts w:ascii="Times New Roman" w:hAnsi="Times New Roman" w:cs="Times New Roman"/>
                <w:sz w:val="24"/>
                <w:szCs w:val="24"/>
                <w:lang w:val="sr-Latn-BA"/>
              </w:rPr>
              <w:t xml:space="preserve"> Април 2014.,  </w:t>
            </w:r>
          </w:p>
          <w:p w:rsidR="00E018B7" w:rsidRPr="00E018B7" w:rsidRDefault="00E018B7" w:rsidP="00E018B7">
            <w:pPr>
              <w:rPr>
                <w:rFonts w:ascii="Times New Roman" w:hAnsi="Times New Roman" w:cs="Times New Roman"/>
                <w:sz w:val="24"/>
                <w:szCs w:val="24"/>
                <w:lang w:val="sr-Cyrl-CS"/>
              </w:rPr>
            </w:pPr>
            <w:r w:rsidRPr="00E018B7">
              <w:rPr>
                <w:rFonts w:ascii="Times New Roman" w:hAnsi="Times New Roman" w:cs="Times New Roman"/>
                <w:sz w:val="24"/>
                <w:szCs w:val="24"/>
                <w:lang w:val="sr-Latn-BA"/>
              </w:rPr>
              <w:t>и по потреби</w:t>
            </w:r>
          </w:p>
        </w:tc>
        <w:tc>
          <w:tcPr>
            <w:tcW w:w="3060" w:type="dxa"/>
            <w:tcBorders>
              <w:top w:val="single" w:sz="4" w:space="0" w:color="auto"/>
              <w:left w:val="single" w:sz="4" w:space="0" w:color="auto"/>
              <w:bottom w:val="single" w:sz="4" w:space="0" w:color="auto"/>
              <w:right w:val="single" w:sz="4" w:space="0" w:color="auto"/>
            </w:tcBorders>
          </w:tcPr>
          <w:p w:rsidR="00E018B7" w:rsidRPr="00E018B7" w:rsidRDefault="00E018B7" w:rsidP="00E018B7">
            <w:pPr>
              <w:rPr>
                <w:rFonts w:ascii="Times New Roman" w:hAnsi="Times New Roman" w:cs="Times New Roman"/>
                <w:sz w:val="24"/>
                <w:szCs w:val="24"/>
              </w:rPr>
            </w:pPr>
            <w:r w:rsidRPr="00E018B7">
              <w:rPr>
                <w:rFonts w:ascii="Times New Roman" w:hAnsi="Times New Roman" w:cs="Times New Roman"/>
                <w:sz w:val="24"/>
                <w:szCs w:val="24"/>
              </w:rPr>
              <w:t>Обезбеђивање санитетског материјала на основу Акта о процени ризика за радна места и у радној околини и у складу са Законом о безбедности и здрављу на раду Сл.Гл. бр. 101/2005.</w:t>
            </w:r>
          </w:p>
        </w:tc>
        <w:tc>
          <w:tcPr>
            <w:tcW w:w="2340" w:type="dxa"/>
            <w:tcBorders>
              <w:top w:val="single" w:sz="4" w:space="0" w:color="auto"/>
              <w:left w:val="single" w:sz="4" w:space="0" w:color="auto"/>
              <w:bottom w:val="single" w:sz="4" w:space="0" w:color="auto"/>
              <w:right w:val="single" w:sz="4" w:space="0" w:color="auto"/>
            </w:tcBorders>
          </w:tcPr>
          <w:p w:rsidR="00E018B7" w:rsidRPr="00E018B7" w:rsidRDefault="00E018B7" w:rsidP="00E018B7">
            <w:pPr>
              <w:rPr>
                <w:rFonts w:ascii="Times New Roman" w:hAnsi="Times New Roman" w:cs="Times New Roman"/>
                <w:sz w:val="24"/>
                <w:szCs w:val="24"/>
              </w:rPr>
            </w:pPr>
            <w:r w:rsidRPr="00E018B7">
              <w:rPr>
                <w:rFonts w:ascii="Times New Roman" w:hAnsi="Times New Roman" w:cs="Times New Roman"/>
                <w:sz w:val="24"/>
                <w:szCs w:val="24"/>
              </w:rPr>
              <w:t>Сарадња са апотеком и шефовима објеката.</w:t>
            </w:r>
          </w:p>
        </w:tc>
        <w:tc>
          <w:tcPr>
            <w:tcW w:w="2192" w:type="dxa"/>
            <w:tcBorders>
              <w:top w:val="single" w:sz="4" w:space="0" w:color="auto"/>
              <w:left w:val="single" w:sz="4" w:space="0" w:color="auto"/>
              <w:bottom w:val="single" w:sz="4" w:space="0" w:color="auto"/>
              <w:right w:val="single" w:sz="4" w:space="0" w:color="auto"/>
            </w:tcBorders>
          </w:tcPr>
          <w:p w:rsidR="00E018B7" w:rsidRPr="00E018B7" w:rsidRDefault="00E018B7" w:rsidP="00E018B7">
            <w:pPr>
              <w:rPr>
                <w:rFonts w:ascii="Times New Roman" w:hAnsi="Times New Roman" w:cs="Times New Roman"/>
                <w:sz w:val="24"/>
                <w:szCs w:val="24"/>
              </w:rPr>
            </w:pPr>
            <w:r w:rsidRPr="00E018B7">
              <w:rPr>
                <w:rFonts w:ascii="Times New Roman" w:hAnsi="Times New Roman" w:cs="Times New Roman"/>
                <w:sz w:val="24"/>
                <w:szCs w:val="24"/>
              </w:rPr>
              <w:t>Медицинске сестре на превентиви</w:t>
            </w:r>
          </w:p>
        </w:tc>
      </w:tr>
      <w:tr w:rsidR="00E018B7" w:rsidRPr="00E018B7" w:rsidTr="00E018B7">
        <w:trPr>
          <w:trHeight w:val="256"/>
        </w:trPr>
        <w:tc>
          <w:tcPr>
            <w:tcW w:w="1908" w:type="dxa"/>
            <w:tcBorders>
              <w:top w:val="single" w:sz="4" w:space="0" w:color="auto"/>
              <w:left w:val="single" w:sz="4" w:space="0" w:color="auto"/>
              <w:bottom w:val="single" w:sz="4" w:space="0" w:color="auto"/>
              <w:right w:val="single" w:sz="4" w:space="0" w:color="auto"/>
            </w:tcBorders>
          </w:tcPr>
          <w:p w:rsidR="00E018B7" w:rsidRPr="00E018B7" w:rsidRDefault="00E018B7" w:rsidP="00E018B7">
            <w:pPr>
              <w:rPr>
                <w:rFonts w:ascii="Times New Roman" w:hAnsi="Times New Roman" w:cs="Times New Roman"/>
                <w:sz w:val="24"/>
                <w:szCs w:val="24"/>
                <w:lang w:val="sr-Latn-BA"/>
              </w:rPr>
            </w:pPr>
            <w:r w:rsidRPr="00E018B7">
              <w:rPr>
                <w:rFonts w:ascii="Times New Roman" w:hAnsi="Times New Roman" w:cs="Times New Roman"/>
                <w:sz w:val="24"/>
                <w:szCs w:val="24"/>
              </w:rPr>
              <w:lastRenderedPageBreak/>
              <w:t xml:space="preserve">4. </w:t>
            </w:r>
            <w:r w:rsidRPr="00E018B7">
              <w:rPr>
                <w:rFonts w:ascii="Times New Roman" w:hAnsi="Times New Roman" w:cs="Times New Roman"/>
                <w:sz w:val="24"/>
                <w:szCs w:val="24"/>
                <w:lang w:val="sr-Latn-BA"/>
              </w:rPr>
              <w:t xml:space="preserve"> Периодично и по потреби</w:t>
            </w:r>
          </w:p>
        </w:tc>
        <w:tc>
          <w:tcPr>
            <w:tcW w:w="3060" w:type="dxa"/>
            <w:tcBorders>
              <w:top w:val="single" w:sz="4" w:space="0" w:color="auto"/>
              <w:left w:val="single" w:sz="4" w:space="0" w:color="auto"/>
              <w:bottom w:val="single" w:sz="4" w:space="0" w:color="auto"/>
              <w:right w:val="single" w:sz="4" w:space="0" w:color="auto"/>
            </w:tcBorders>
          </w:tcPr>
          <w:p w:rsidR="00E018B7" w:rsidRPr="00E018B7" w:rsidRDefault="00E018B7" w:rsidP="00E018B7">
            <w:pPr>
              <w:rPr>
                <w:rFonts w:ascii="Times New Roman" w:hAnsi="Times New Roman" w:cs="Times New Roman"/>
                <w:sz w:val="24"/>
                <w:szCs w:val="24"/>
              </w:rPr>
            </w:pPr>
            <w:r w:rsidRPr="00E018B7">
              <w:rPr>
                <w:rFonts w:ascii="Times New Roman" w:hAnsi="Times New Roman" w:cs="Times New Roman"/>
                <w:sz w:val="24"/>
                <w:szCs w:val="24"/>
              </w:rPr>
              <w:t>Праћење свакодневног одржавања хигијене и дезинфекције у свим вртићима.</w:t>
            </w:r>
          </w:p>
        </w:tc>
        <w:tc>
          <w:tcPr>
            <w:tcW w:w="2340" w:type="dxa"/>
            <w:tcBorders>
              <w:top w:val="single" w:sz="4" w:space="0" w:color="auto"/>
              <w:left w:val="single" w:sz="4" w:space="0" w:color="auto"/>
              <w:bottom w:val="single" w:sz="4" w:space="0" w:color="auto"/>
              <w:right w:val="single" w:sz="4" w:space="0" w:color="auto"/>
            </w:tcBorders>
          </w:tcPr>
          <w:p w:rsidR="00E018B7" w:rsidRPr="00E018B7" w:rsidRDefault="00E018B7" w:rsidP="00E018B7">
            <w:pPr>
              <w:rPr>
                <w:rFonts w:ascii="Times New Roman" w:hAnsi="Times New Roman" w:cs="Times New Roman"/>
                <w:sz w:val="24"/>
                <w:szCs w:val="24"/>
              </w:rPr>
            </w:pPr>
            <w:r w:rsidRPr="00E018B7">
              <w:rPr>
                <w:rFonts w:ascii="Times New Roman" w:hAnsi="Times New Roman" w:cs="Times New Roman"/>
                <w:sz w:val="24"/>
                <w:szCs w:val="24"/>
              </w:rPr>
              <w:t>Одлазак на објекат и разговор са запосленима</w:t>
            </w:r>
          </w:p>
        </w:tc>
        <w:tc>
          <w:tcPr>
            <w:tcW w:w="2192" w:type="dxa"/>
            <w:tcBorders>
              <w:top w:val="single" w:sz="4" w:space="0" w:color="auto"/>
              <w:left w:val="single" w:sz="4" w:space="0" w:color="auto"/>
              <w:bottom w:val="single" w:sz="4" w:space="0" w:color="auto"/>
              <w:right w:val="single" w:sz="4" w:space="0" w:color="auto"/>
            </w:tcBorders>
          </w:tcPr>
          <w:p w:rsidR="00E018B7" w:rsidRPr="00E018B7" w:rsidRDefault="00E018B7" w:rsidP="00E018B7">
            <w:pPr>
              <w:rPr>
                <w:rFonts w:ascii="Times New Roman" w:hAnsi="Times New Roman" w:cs="Times New Roman"/>
                <w:sz w:val="24"/>
                <w:szCs w:val="24"/>
              </w:rPr>
            </w:pPr>
            <w:r w:rsidRPr="00E018B7">
              <w:rPr>
                <w:rFonts w:ascii="Times New Roman" w:hAnsi="Times New Roman" w:cs="Times New Roman"/>
                <w:sz w:val="24"/>
                <w:szCs w:val="24"/>
              </w:rPr>
              <w:t>Медицинске сестре на превентиви</w:t>
            </w:r>
          </w:p>
        </w:tc>
      </w:tr>
      <w:tr w:rsidR="00E018B7" w:rsidRPr="00E018B7" w:rsidTr="00E018B7">
        <w:trPr>
          <w:trHeight w:val="256"/>
        </w:trPr>
        <w:tc>
          <w:tcPr>
            <w:tcW w:w="1908" w:type="dxa"/>
            <w:tcBorders>
              <w:top w:val="single" w:sz="4" w:space="0" w:color="auto"/>
              <w:left w:val="single" w:sz="4" w:space="0" w:color="auto"/>
              <w:bottom w:val="single" w:sz="4" w:space="0" w:color="auto"/>
              <w:right w:val="single" w:sz="4" w:space="0" w:color="auto"/>
            </w:tcBorders>
          </w:tcPr>
          <w:p w:rsidR="00E018B7" w:rsidRPr="00E018B7" w:rsidRDefault="00E018B7" w:rsidP="00E018B7">
            <w:pPr>
              <w:rPr>
                <w:rFonts w:ascii="Times New Roman" w:hAnsi="Times New Roman" w:cs="Times New Roman"/>
                <w:sz w:val="24"/>
                <w:szCs w:val="24"/>
              </w:rPr>
            </w:pPr>
            <w:r w:rsidRPr="00E018B7">
              <w:rPr>
                <w:rFonts w:ascii="Times New Roman" w:hAnsi="Times New Roman" w:cs="Times New Roman"/>
                <w:sz w:val="24"/>
                <w:szCs w:val="24"/>
              </w:rPr>
              <w:t xml:space="preserve">5. </w:t>
            </w:r>
            <w:r w:rsidRPr="00E018B7">
              <w:rPr>
                <w:rFonts w:ascii="Times New Roman" w:hAnsi="Times New Roman" w:cs="Times New Roman"/>
                <w:sz w:val="24"/>
                <w:szCs w:val="24"/>
                <w:lang w:val="sr-Latn-BA"/>
              </w:rPr>
              <w:t xml:space="preserve"> Годишње једном, по потреби и по налогу санитарне инспекције</w:t>
            </w:r>
          </w:p>
        </w:tc>
        <w:tc>
          <w:tcPr>
            <w:tcW w:w="3060" w:type="dxa"/>
            <w:tcBorders>
              <w:top w:val="single" w:sz="4" w:space="0" w:color="auto"/>
              <w:left w:val="single" w:sz="4" w:space="0" w:color="auto"/>
              <w:bottom w:val="single" w:sz="4" w:space="0" w:color="auto"/>
              <w:right w:val="single" w:sz="4" w:space="0" w:color="auto"/>
            </w:tcBorders>
          </w:tcPr>
          <w:p w:rsidR="00E018B7" w:rsidRPr="00E018B7" w:rsidRDefault="00E018B7" w:rsidP="00E018B7">
            <w:pPr>
              <w:rPr>
                <w:rFonts w:ascii="Times New Roman" w:hAnsi="Times New Roman" w:cs="Times New Roman"/>
                <w:sz w:val="24"/>
                <w:szCs w:val="24"/>
              </w:rPr>
            </w:pPr>
            <w:r w:rsidRPr="00E018B7">
              <w:rPr>
                <w:rFonts w:ascii="Times New Roman" w:hAnsi="Times New Roman" w:cs="Times New Roman"/>
                <w:sz w:val="24"/>
                <w:szCs w:val="24"/>
              </w:rPr>
              <w:t xml:space="preserve">Организација дезинфекције, дезинсекције и дератизације </w:t>
            </w:r>
            <w:r w:rsidRPr="00E018B7">
              <w:rPr>
                <w:rFonts w:ascii="Times New Roman" w:hAnsi="Times New Roman" w:cs="Times New Roman"/>
                <w:bCs/>
                <w:sz w:val="24"/>
                <w:szCs w:val="24"/>
                <w:lang w:val="sr-Latn-BA"/>
              </w:rPr>
              <w:t xml:space="preserve"> према Правилнику о општим санитарним условима које морају да испуне објекти који подлежу санитарном надзору Сл. Гл. бр. 47/2006</w:t>
            </w:r>
          </w:p>
        </w:tc>
        <w:tc>
          <w:tcPr>
            <w:tcW w:w="2340" w:type="dxa"/>
            <w:tcBorders>
              <w:top w:val="single" w:sz="4" w:space="0" w:color="auto"/>
              <w:left w:val="single" w:sz="4" w:space="0" w:color="auto"/>
              <w:bottom w:val="single" w:sz="4" w:space="0" w:color="auto"/>
              <w:right w:val="single" w:sz="4" w:space="0" w:color="auto"/>
            </w:tcBorders>
          </w:tcPr>
          <w:p w:rsidR="00E018B7" w:rsidRPr="00E018B7" w:rsidRDefault="00E018B7" w:rsidP="00E018B7">
            <w:pPr>
              <w:rPr>
                <w:rFonts w:ascii="Times New Roman" w:hAnsi="Times New Roman" w:cs="Times New Roman"/>
                <w:sz w:val="24"/>
                <w:szCs w:val="24"/>
              </w:rPr>
            </w:pPr>
            <w:r w:rsidRPr="00E018B7">
              <w:rPr>
                <w:rFonts w:ascii="Times New Roman" w:hAnsi="Times New Roman" w:cs="Times New Roman"/>
                <w:sz w:val="24"/>
                <w:szCs w:val="24"/>
              </w:rPr>
              <w:t>Сарадња са ДДД службом и обилазак третираних просторија.</w:t>
            </w:r>
          </w:p>
        </w:tc>
        <w:tc>
          <w:tcPr>
            <w:tcW w:w="2192" w:type="dxa"/>
            <w:tcBorders>
              <w:top w:val="single" w:sz="4" w:space="0" w:color="auto"/>
              <w:left w:val="single" w:sz="4" w:space="0" w:color="auto"/>
              <w:bottom w:val="single" w:sz="4" w:space="0" w:color="auto"/>
              <w:right w:val="single" w:sz="4" w:space="0" w:color="auto"/>
            </w:tcBorders>
          </w:tcPr>
          <w:p w:rsidR="00E018B7" w:rsidRPr="00E018B7" w:rsidRDefault="00E018B7" w:rsidP="00E018B7">
            <w:pPr>
              <w:rPr>
                <w:rFonts w:ascii="Times New Roman" w:hAnsi="Times New Roman" w:cs="Times New Roman"/>
                <w:sz w:val="24"/>
                <w:szCs w:val="24"/>
              </w:rPr>
            </w:pPr>
            <w:r w:rsidRPr="00E018B7">
              <w:rPr>
                <w:rFonts w:ascii="Times New Roman" w:hAnsi="Times New Roman" w:cs="Times New Roman"/>
                <w:sz w:val="24"/>
                <w:szCs w:val="24"/>
              </w:rPr>
              <w:t>Медицинске сестре на превентиви</w:t>
            </w:r>
          </w:p>
        </w:tc>
      </w:tr>
      <w:tr w:rsidR="00E018B7" w:rsidRPr="00E018B7" w:rsidTr="00E018B7">
        <w:trPr>
          <w:trHeight w:val="256"/>
        </w:trPr>
        <w:tc>
          <w:tcPr>
            <w:tcW w:w="1908" w:type="dxa"/>
            <w:tcBorders>
              <w:top w:val="single" w:sz="4" w:space="0" w:color="auto"/>
              <w:left w:val="single" w:sz="4" w:space="0" w:color="auto"/>
              <w:bottom w:val="single" w:sz="4" w:space="0" w:color="auto"/>
              <w:right w:val="single" w:sz="4" w:space="0" w:color="auto"/>
            </w:tcBorders>
          </w:tcPr>
          <w:p w:rsidR="00E018B7" w:rsidRPr="00E018B7" w:rsidRDefault="00E018B7" w:rsidP="00E018B7">
            <w:pPr>
              <w:rPr>
                <w:rFonts w:ascii="Times New Roman" w:hAnsi="Times New Roman" w:cs="Times New Roman"/>
                <w:sz w:val="24"/>
                <w:szCs w:val="24"/>
              </w:rPr>
            </w:pPr>
            <w:r w:rsidRPr="00E018B7">
              <w:rPr>
                <w:rFonts w:ascii="Times New Roman" w:hAnsi="Times New Roman" w:cs="Times New Roman"/>
                <w:sz w:val="24"/>
                <w:szCs w:val="24"/>
              </w:rPr>
              <w:t xml:space="preserve">6. </w:t>
            </w:r>
            <w:r w:rsidRPr="00E018B7">
              <w:rPr>
                <w:rFonts w:ascii="Times New Roman" w:hAnsi="Times New Roman" w:cs="Times New Roman"/>
                <w:sz w:val="24"/>
                <w:szCs w:val="24"/>
                <w:lang w:val="sr-Latn-BA"/>
              </w:rPr>
              <w:t xml:space="preserve"> Двонедељно</w:t>
            </w:r>
          </w:p>
        </w:tc>
        <w:tc>
          <w:tcPr>
            <w:tcW w:w="3060" w:type="dxa"/>
            <w:tcBorders>
              <w:top w:val="single" w:sz="4" w:space="0" w:color="auto"/>
              <w:left w:val="single" w:sz="4" w:space="0" w:color="auto"/>
              <w:bottom w:val="single" w:sz="4" w:space="0" w:color="auto"/>
              <w:right w:val="single" w:sz="4" w:space="0" w:color="auto"/>
            </w:tcBorders>
          </w:tcPr>
          <w:p w:rsidR="00E018B7" w:rsidRPr="00E018B7" w:rsidRDefault="00E018B7" w:rsidP="00E018B7">
            <w:pPr>
              <w:ind w:left="-35"/>
              <w:rPr>
                <w:rFonts w:ascii="Times New Roman" w:hAnsi="Times New Roman" w:cs="Times New Roman"/>
                <w:sz w:val="24"/>
                <w:szCs w:val="24"/>
              </w:rPr>
            </w:pPr>
            <w:r w:rsidRPr="00E018B7">
              <w:rPr>
                <w:rFonts w:ascii="Times New Roman" w:hAnsi="Times New Roman" w:cs="Times New Roman"/>
                <w:sz w:val="24"/>
                <w:szCs w:val="24"/>
              </w:rPr>
              <w:t>Учествовање у изради јеловника.</w:t>
            </w:r>
          </w:p>
        </w:tc>
        <w:tc>
          <w:tcPr>
            <w:tcW w:w="2340" w:type="dxa"/>
            <w:tcBorders>
              <w:top w:val="single" w:sz="4" w:space="0" w:color="auto"/>
              <w:left w:val="single" w:sz="4" w:space="0" w:color="auto"/>
              <w:bottom w:val="single" w:sz="4" w:space="0" w:color="auto"/>
              <w:right w:val="single" w:sz="4" w:space="0" w:color="auto"/>
            </w:tcBorders>
          </w:tcPr>
          <w:p w:rsidR="00E018B7" w:rsidRPr="00E018B7" w:rsidRDefault="00E018B7" w:rsidP="00E018B7">
            <w:pPr>
              <w:rPr>
                <w:rFonts w:ascii="Times New Roman" w:hAnsi="Times New Roman" w:cs="Times New Roman"/>
                <w:sz w:val="24"/>
                <w:szCs w:val="24"/>
              </w:rPr>
            </w:pPr>
            <w:r w:rsidRPr="00E018B7">
              <w:rPr>
                <w:rFonts w:ascii="Times New Roman" w:hAnsi="Times New Roman" w:cs="Times New Roman"/>
                <w:sz w:val="24"/>
                <w:szCs w:val="24"/>
              </w:rPr>
              <w:t>Сарадња са нутриционистом и технологом наше Установе  Предлагање намирница у циљу квалитетне и здраве исхране детета у колективу.</w:t>
            </w:r>
          </w:p>
          <w:p w:rsidR="00E018B7" w:rsidRPr="00E018B7" w:rsidRDefault="00E018B7" w:rsidP="00E018B7">
            <w:pPr>
              <w:rPr>
                <w:rFonts w:ascii="Times New Roman" w:hAnsi="Times New Roman" w:cs="Times New Roman"/>
                <w:sz w:val="24"/>
                <w:szCs w:val="24"/>
              </w:rPr>
            </w:pPr>
          </w:p>
        </w:tc>
        <w:tc>
          <w:tcPr>
            <w:tcW w:w="2192" w:type="dxa"/>
            <w:tcBorders>
              <w:top w:val="single" w:sz="4" w:space="0" w:color="auto"/>
              <w:left w:val="single" w:sz="4" w:space="0" w:color="auto"/>
              <w:bottom w:val="single" w:sz="4" w:space="0" w:color="auto"/>
              <w:right w:val="single" w:sz="4" w:space="0" w:color="auto"/>
            </w:tcBorders>
          </w:tcPr>
          <w:p w:rsidR="00E018B7" w:rsidRPr="00E018B7" w:rsidRDefault="00E018B7" w:rsidP="00E018B7">
            <w:pPr>
              <w:rPr>
                <w:rFonts w:ascii="Times New Roman" w:hAnsi="Times New Roman" w:cs="Times New Roman"/>
                <w:sz w:val="24"/>
                <w:szCs w:val="24"/>
              </w:rPr>
            </w:pPr>
            <w:r w:rsidRPr="00E018B7">
              <w:rPr>
                <w:rFonts w:ascii="Times New Roman" w:hAnsi="Times New Roman" w:cs="Times New Roman"/>
                <w:sz w:val="24"/>
                <w:szCs w:val="24"/>
              </w:rPr>
              <w:t>Медицинске сестре на превентиви</w:t>
            </w:r>
          </w:p>
        </w:tc>
      </w:tr>
      <w:tr w:rsidR="00E018B7" w:rsidRPr="00E018B7" w:rsidTr="00E018B7">
        <w:trPr>
          <w:trHeight w:val="256"/>
        </w:trPr>
        <w:tc>
          <w:tcPr>
            <w:tcW w:w="1908" w:type="dxa"/>
            <w:tcBorders>
              <w:top w:val="single" w:sz="4" w:space="0" w:color="auto"/>
              <w:left w:val="single" w:sz="4" w:space="0" w:color="auto"/>
              <w:bottom w:val="single" w:sz="4" w:space="0" w:color="auto"/>
              <w:right w:val="single" w:sz="4" w:space="0" w:color="auto"/>
            </w:tcBorders>
          </w:tcPr>
          <w:p w:rsidR="00E018B7" w:rsidRPr="00E018B7" w:rsidRDefault="00E018B7" w:rsidP="00E018B7">
            <w:pPr>
              <w:rPr>
                <w:rFonts w:ascii="Times New Roman" w:hAnsi="Times New Roman" w:cs="Times New Roman"/>
                <w:sz w:val="24"/>
                <w:szCs w:val="24"/>
              </w:rPr>
            </w:pPr>
            <w:r w:rsidRPr="00E018B7">
              <w:rPr>
                <w:rFonts w:ascii="Times New Roman" w:hAnsi="Times New Roman" w:cs="Times New Roman"/>
                <w:sz w:val="24"/>
                <w:szCs w:val="24"/>
              </w:rPr>
              <w:t>7. Периодично и свакодневно</w:t>
            </w:r>
          </w:p>
        </w:tc>
        <w:tc>
          <w:tcPr>
            <w:tcW w:w="3060" w:type="dxa"/>
            <w:tcBorders>
              <w:top w:val="single" w:sz="4" w:space="0" w:color="auto"/>
              <w:left w:val="single" w:sz="4" w:space="0" w:color="auto"/>
              <w:bottom w:val="single" w:sz="4" w:space="0" w:color="auto"/>
              <w:right w:val="single" w:sz="4" w:space="0" w:color="auto"/>
            </w:tcBorders>
          </w:tcPr>
          <w:p w:rsidR="00E018B7" w:rsidRPr="00E018B7" w:rsidRDefault="00E018B7" w:rsidP="00E018B7">
            <w:pPr>
              <w:ind w:left="-35"/>
              <w:rPr>
                <w:rFonts w:ascii="Times New Roman" w:hAnsi="Times New Roman" w:cs="Times New Roman"/>
                <w:sz w:val="24"/>
                <w:szCs w:val="24"/>
              </w:rPr>
            </w:pPr>
            <w:r w:rsidRPr="00E018B7">
              <w:rPr>
                <w:rFonts w:ascii="Times New Roman" w:hAnsi="Times New Roman" w:cs="Times New Roman"/>
                <w:sz w:val="24"/>
                <w:szCs w:val="24"/>
              </w:rPr>
              <w:t>Праћење динамике узорковања воде и извештаја анализе воде.</w:t>
            </w:r>
          </w:p>
        </w:tc>
        <w:tc>
          <w:tcPr>
            <w:tcW w:w="2340" w:type="dxa"/>
            <w:tcBorders>
              <w:top w:val="single" w:sz="4" w:space="0" w:color="auto"/>
              <w:left w:val="single" w:sz="4" w:space="0" w:color="auto"/>
              <w:bottom w:val="single" w:sz="4" w:space="0" w:color="auto"/>
              <w:right w:val="single" w:sz="4" w:space="0" w:color="auto"/>
            </w:tcBorders>
          </w:tcPr>
          <w:p w:rsidR="00E018B7" w:rsidRPr="00E018B7" w:rsidRDefault="00E018B7" w:rsidP="00E018B7">
            <w:pPr>
              <w:rPr>
                <w:rFonts w:ascii="Times New Roman" w:hAnsi="Times New Roman" w:cs="Times New Roman"/>
                <w:sz w:val="24"/>
                <w:szCs w:val="24"/>
              </w:rPr>
            </w:pPr>
            <w:r w:rsidRPr="00E018B7">
              <w:rPr>
                <w:rFonts w:ascii="Times New Roman" w:hAnsi="Times New Roman" w:cs="Times New Roman"/>
                <w:sz w:val="24"/>
                <w:szCs w:val="24"/>
              </w:rPr>
              <w:t>Сарадња са Заводом за јавно здравље Суботица.</w:t>
            </w:r>
          </w:p>
        </w:tc>
        <w:tc>
          <w:tcPr>
            <w:tcW w:w="2192" w:type="dxa"/>
            <w:tcBorders>
              <w:top w:val="single" w:sz="4" w:space="0" w:color="auto"/>
              <w:left w:val="single" w:sz="4" w:space="0" w:color="auto"/>
              <w:bottom w:val="single" w:sz="4" w:space="0" w:color="auto"/>
              <w:right w:val="single" w:sz="4" w:space="0" w:color="auto"/>
            </w:tcBorders>
          </w:tcPr>
          <w:p w:rsidR="00E018B7" w:rsidRPr="00E018B7" w:rsidRDefault="00E018B7" w:rsidP="00E018B7">
            <w:pPr>
              <w:rPr>
                <w:rFonts w:ascii="Times New Roman" w:hAnsi="Times New Roman" w:cs="Times New Roman"/>
                <w:sz w:val="24"/>
                <w:szCs w:val="24"/>
              </w:rPr>
            </w:pPr>
            <w:r w:rsidRPr="00E018B7">
              <w:rPr>
                <w:rFonts w:ascii="Times New Roman" w:hAnsi="Times New Roman" w:cs="Times New Roman"/>
                <w:sz w:val="24"/>
                <w:szCs w:val="24"/>
              </w:rPr>
              <w:t>Медицинске сестре на превентиви</w:t>
            </w:r>
          </w:p>
        </w:tc>
      </w:tr>
      <w:tr w:rsidR="00E018B7" w:rsidRPr="00E018B7" w:rsidTr="00E018B7">
        <w:trPr>
          <w:trHeight w:val="710"/>
        </w:trPr>
        <w:tc>
          <w:tcPr>
            <w:tcW w:w="1908" w:type="dxa"/>
            <w:tcBorders>
              <w:top w:val="single" w:sz="4" w:space="0" w:color="auto"/>
              <w:left w:val="single" w:sz="4" w:space="0" w:color="auto"/>
              <w:bottom w:val="single" w:sz="4" w:space="0" w:color="auto"/>
              <w:right w:val="single" w:sz="4" w:space="0" w:color="auto"/>
            </w:tcBorders>
          </w:tcPr>
          <w:p w:rsidR="00E018B7" w:rsidRPr="00E018B7" w:rsidRDefault="00E018B7" w:rsidP="00E018B7">
            <w:pPr>
              <w:rPr>
                <w:rFonts w:ascii="Times New Roman" w:hAnsi="Times New Roman" w:cs="Times New Roman"/>
                <w:sz w:val="24"/>
                <w:szCs w:val="24"/>
                <w:lang w:val="sr-Latn-BA"/>
              </w:rPr>
            </w:pPr>
            <w:r w:rsidRPr="00E018B7">
              <w:rPr>
                <w:rFonts w:ascii="Times New Roman" w:hAnsi="Times New Roman" w:cs="Times New Roman"/>
                <w:sz w:val="24"/>
                <w:szCs w:val="24"/>
              </w:rPr>
              <w:t xml:space="preserve">8. </w:t>
            </w:r>
            <w:r w:rsidRPr="00E018B7">
              <w:rPr>
                <w:rFonts w:ascii="Times New Roman" w:hAnsi="Times New Roman" w:cs="Times New Roman"/>
                <w:sz w:val="24"/>
                <w:szCs w:val="24"/>
                <w:lang w:val="sr-Latn-BA"/>
              </w:rPr>
              <w:t>Септембар 2013./Јун 2014.</w:t>
            </w:r>
          </w:p>
          <w:p w:rsidR="00E018B7" w:rsidRPr="00E018B7" w:rsidRDefault="00E018B7" w:rsidP="00E018B7">
            <w:pPr>
              <w:rPr>
                <w:rFonts w:ascii="Times New Roman" w:hAnsi="Times New Roman" w:cs="Times New Roman"/>
                <w:sz w:val="24"/>
                <w:szCs w:val="24"/>
                <w:lang w:val="sr-Latn-BA"/>
              </w:rPr>
            </w:pPr>
          </w:p>
        </w:tc>
        <w:tc>
          <w:tcPr>
            <w:tcW w:w="3060" w:type="dxa"/>
            <w:tcBorders>
              <w:top w:val="single" w:sz="4" w:space="0" w:color="auto"/>
              <w:left w:val="single" w:sz="4" w:space="0" w:color="auto"/>
              <w:bottom w:val="single" w:sz="4" w:space="0" w:color="auto"/>
              <w:right w:val="single" w:sz="4" w:space="0" w:color="auto"/>
            </w:tcBorders>
          </w:tcPr>
          <w:p w:rsidR="00E018B7" w:rsidRPr="00E018B7" w:rsidRDefault="00E018B7" w:rsidP="00E018B7">
            <w:pPr>
              <w:rPr>
                <w:rFonts w:ascii="Times New Roman" w:hAnsi="Times New Roman" w:cs="Times New Roman"/>
                <w:sz w:val="24"/>
                <w:szCs w:val="24"/>
              </w:rPr>
            </w:pPr>
            <w:r w:rsidRPr="00E018B7">
              <w:rPr>
                <w:rFonts w:ascii="Times New Roman" w:hAnsi="Times New Roman" w:cs="Times New Roman"/>
                <w:sz w:val="24"/>
                <w:szCs w:val="24"/>
              </w:rPr>
              <w:t>Очување здравља детета у колективу.</w:t>
            </w:r>
          </w:p>
        </w:tc>
        <w:tc>
          <w:tcPr>
            <w:tcW w:w="2340" w:type="dxa"/>
            <w:tcBorders>
              <w:top w:val="single" w:sz="4" w:space="0" w:color="auto"/>
              <w:left w:val="single" w:sz="4" w:space="0" w:color="auto"/>
              <w:bottom w:val="single" w:sz="4" w:space="0" w:color="auto"/>
              <w:right w:val="single" w:sz="4" w:space="0" w:color="auto"/>
            </w:tcBorders>
          </w:tcPr>
          <w:p w:rsidR="00E018B7" w:rsidRPr="00E018B7" w:rsidRDefault="00E018B7" w:rsidP="00E018B7">
            <w:pPr>
              <w:rPr>
                <w:rFonts w:ascii="Times New Roman" w:hAnsi="Times New Roman" w:cs="Times New Roman"/>
                <w:sz w:val="24"/>
                <w:szCs w:val="24"/>
              </w:rPr>
            </w:pPr>
            <w:r w:rsidRPr="00E018B7">
              <w:rPr>
                <w:rFonts w:ascii="Times New Roman" w:hAnsi="Times New Roman" w:cs="Times New Roman"/>
                <w:sz w:val="24"/>
                <w:szCs w:val="24"/>
              </w:rPr>
              <w:t>Сарадња са Патронажном службом.</w:t>
            </w:r>
          </w:p>
        </w:tc>
        <w:tc>
          <w:tcPr>
            <w:tcW w:w="2192" w:type="dxa"/>
            <w:tcBorders>
              <w:top w:val="single" w:sz="4" w:space="0" w:color="auto"/>
              <w:left w:val="single" w:sz="4" w:space="0" w:color="auto"/>
              <w:bottom w:val="single" w:sz="4" w:space="0" w:color="auto"/>
              <w:right w:val="single" w:sz="4" w:space="0" w:color="auto"/>
            </w:tcBorders>
          </w:tcPr>
          <w:p w:rsidR="00E018B7" w:rsidRPr="00E018B7" w:rsidRDefault="00E018B7" w:rsidP="00E018B7">
            <w:pPr>
              <w:rPr>
                <w:rFonts w:ascii="Times New Roman" w:hAnsi="Times New Roman" w:cs="Times New Roman"/>
                <w:sz w:val="24"/>
                <w:szCs w:val="24"/>
              </w:rPr>
            </w:pPr>
            <w:r w:rsidRPr="00E018B7">
              <w:rPr>
                <w:rFonts w:ascii="Times New Roman" w:hAnsi="Times New Roman" w:cs="Times New Roman"/>
                <w:sz w:val="24"/>
                <w:szCs w:val="24"/>
              </w:rPr>
              <w:t>Медицинске сестре на превентиви</w:t>
            </w:r>
          </w:p>
        </w:tc>
      </w:tr>
      <w:tr w:rsidR="00E018B7" w:rsidRPr="00E018B7" w:rsidTr="00DD7903">
        <w:trPr>
          <w:trHeight w:val="1433"/>
        </w:trPr>
        <w:tc>
          <w:tcPr>
            <w:tcW w:w="1908" w:type="dxa"/>
            <w:tcBorders>
              <w:top w:val="single" w:sz="4" w:space="0" w:color="auto"/>
              <w:left w:val="single" w:sz="4" w:space="0" w:color="auto"/>
              <w:bottom w:val="single" w:sz="4" w:space="0" w:color="auto"/>
              <w:right w:val="single" w:sz="4" w:space="0" w:color="auto"/>
            </w:tcBorders>
          </w:tcPr>
          <w:p w:rsidR="00E018B7" w:rsidRPr="00DD7903" w:rsidRDefault="00E018B7" w:rsidP="00DD7903">
            <w:pPr>
              <w:rPr>
                <w:rFonts w:ascii="Times New Roman" w:hAnsi="Times New Roman" w:cs="Times New Roman"/>
                <w:sz w:val="24"/>
                <w:szCs w:val="24"/>
              </w:rPr>
            </w:pPr>
            <w:r w:rsidRPr="00E018B7">
              <w:rPr>
                <w:rFonts w:ascii="Times New Roman" w:hAnsi="Times New Roman" w:cs="Times New Roman"/>
                <w:sz w:val="24"/>
                <w:szCs w:val="24"/>
              </w:rPr>
              <w:t>9.</w:t>
            </w:r>
            <w:r>
              <w:rPr>
                <w:rFonts w:ascii="Times New Roman" w:hAnsi="Times New Roman" w:cs="Times New Roman"/>
                <w:sz w:val="24"/>
                <w:szCs w:val="24"/>
                <w:lang w:val="sr-Latn-BA"/>
              </w:rPr>
              <w:t>Јун,Јул,Август 2014.</w:t>
            </w:r>
          </w:p>
        </w:tc>
        <w:tc>
          <w:tcPr>
            <w:tcW w:w="3060" w:type="dxa"/>
            <w:tcBorders>
              <w:top w:val="single" w:sz="4" w:space="0" w:color="auto"/>
              <w:left w:val="single" w:sz="4" w:space="0" w:color="auto"/>
              <w:bottom w:val="single" w:sz="4" w:space="0" w:color="auto"/>
              <w:right w:val="single" w:sz="4" w:space="0" w:color="auto"/>
            </w:tcBorders>
          </w:tcPr>
          <w:p w:rsidR="00E018B7" w:rsidRPr="00E018B7" w:rsidRDefault="00E018B7" w:rsidP="00E018B7">
            <w:pPr>
              <w:ind w:left="-35"/>
              <w:rPr>
                <w:rFonts w:ascii="Times New Roman" w:hAnsi="Times New Roman" w:cs="Times New Roman"/>
                <w:sz w:val="24"/>
                <w:szCs w:val="24"/>
              </w:rPr>
            </w:pPr>
            <w:r w:rsidRPr="00E018B7">
              <w:rPr>
                <w:rFonts w:ascii="Times New Roman" w:hAnsi="Times New Roman" w:cs="Times New Roman"/>
                <w:sz w:val="24"/>
                <w:szCs w:val="24"/>
              </w:rPr>
              <w:t>Организација прања и чишћења тепиха по вртићима по сачињеном распореду.</w:t>
            </w:r>
          </w:p>
        </w:tc>
        <w:tc>
          <w:tcPr>
            <w:tcW w:w="2340" w:type="dxa"/>
            <w:tcBorders>
              <w:top w:val="single" w:sz="4" w:space="0" w:color="auto"/>
              <w:left w:val="single" w:sz="4" w:space="0" w:color="auto"/>
              <w:bottom w:val="single" w:sz="4" w:space="0" w:color="auto"/>
              <w:right w:val="single" w:sz="4" w:space="0" w:color="auto"/>
            </w:tcBorders>
          </w:tcPr>
          <w:p w:rsidR="00E018B7" w:rsidRPr="00E018B7" w:rsidRDefault="00E018B7" w:rsidP="00E018B7">
            <w:pPr>
              <w:rPr>
                <w:rFonts w:ascii="Times New Roman" w:hAnsi="Times New Roman" w:cs="Times New Roman"/>
                <w:sz w:val="24"/>
                <w:szCs w:val="24"/>
              </w:rPr>
            </w:pPr>
            <w:r w:rsidRPr="00E018B7">
              <w:rPr>
                <w:rFonts w:ascii="Times New Roman" w:hAnsi="Times New Roman" w:cs="Times New Roman"/>
                <w:sz w:val="24"/>
                <w:szCs w:val="24"/>
              </w:rPr>
              <w:t>Сарадња са фирмом за прање тепиха и шефовима објеката.</w:t>
            </w:r>
          </w:p>
        </w:tc>
        <w:tc>
          <w:tcPr>
            <w:tcW w:w="2192" w:type="dxa"/>
            <w:tcBorders>
              <w:top w:val="single" w:sz="4" w:space="0" w:color="auto"/>
              <w:left w:val="single" w:sz="4" w:space="0" w:color="auto"/>
              <w:bottom w:val="single" w:sz="4" w:space="0" w:color="auto"/>
              <w:right w:val="single" w:sz="4" w:space="0" w:color="auto"/>
            </w:tcBorders>
          </w:tcPr>
          <w:p w:rsidR="00E018B7" w:rsidRPr="001B0F68" w:rsidRDefault="00E018B7" w:rsidP="001B0F68">
            <w:pPr>
              <w:rPr>
                <w:rFonts w:ascii="Times New Roman" w:hAnsi="Times New Roman" w:cs="Times New Roman"/>
                <w:sz w:val="24"/>
                <w:szCs w:val="24"/>
              </w:rPr>
            </w:pPr>
            <w:r w:rsidRPr="00E018B7">
              <w:rPr>
                <w:rFonts w:ascii="Times New Roman" w:hAnsi="Times New Roman" w:cs="Times New Roman"/>
                <w:sz w:val="24"/>
                <w:szCs w:val="24"/>
              </w:rPr>
              <w:t>Медицинске сестре на превентиви</w:t>
            </w:r>
          </w:p>
        </w:tc>
      </w:tr>
      <w:tr w:rsidR="00E018B7" w:rsidRPr="00E018B7" w:rsidTr="00E018B7">
        <w:trPr>
          <w:trHeight w:val="256"/>
        </w:trPr>
        <w:tc>
          <w:tcPr>
            <w:tcW w:w="1908" w:type="dxa"/>
            <w:tcBorders>
              <w:top w:val="single" w:sz="4" w:space="0" w:color="auto"/>
              <w:left w:val="single" w:sz="4" w:space="0" w:color="auto"/>
              <w:bottom w:val="single" w:sz="4" w:space="0" w:color="auto"/>
              <w:right w:val="single" w:sz="4" w:space="0" w:color="auto"/>
            </w:tcBorders>
          </w:tcPr>
          <w:p w:rsidR="00E018B7" w:rsidRPr="00DD7903" w:rsidRDefault="00E018B7" w:rsidP="00E018B7">
            <w:pPr>
              <w:rPr>
                <w:rFonts w:ascii="Times New Roman" w:hAnsi="Times New Roman" w:cs="Times New Roman"/>
                <w:sz w:val="24"/>
                <w:szCs w:val="24"/>
              </w:rPr>
            </w:pPr>
            <w:r w:rsidRPr="00E018B7">
              <w:rPr>
                <w:rFonts w:ascii="Times New Roman" w:hAnsi="Times New Roman" w:cs="Times New Roman"/>
                <w:sz w:val="24"/>
                <w:szCs w:val="24"/>
                <w:lang w:val="sr-Latn-BA"/>
              </w:rPr>
              <w:lastRenderedPageBreak/>
              <w:t>10. Периодично и свакодневно</w:t>
            </w:r>
          </w:p>
        </w:tc>
        <w:tc>
          <w:tcPr>
            <w:tcW w:w="3060" w:type="dxa"/>
            <w:tcBorders>
              <w:top w:val="single" w:sz="4" w:space="0" w:color="auto"/>
              <w:left w:val="single" w:sz="4" w:space="0" w:color="auto"/>
              <w:bottom w:val="single" w:sz="4" w:space="0" w:color="auto"/>
              <w:right w:val="single" w:sz="4" w:space="0" w:color="auto"/>
            </w:tcBorders>
          </w:tcPr>
          <w:p w:rsidR="00E018B7" w:rsidRPr="00E018B7" w:rsidRDefault="00E018B7" w:rsidP="00E018B7">
            <w:pPr>
              <w:ind w:left="-35"/>
              <w:rPr>
                <w:rFonts w:ascii="Times New Roman" w:hAnsi="Times New Roman" w:cs="Times New Roman"/>
                <w:sz w:val="24"/>
                <w:szCs w:val="24"/>
              </w:rPr>
            </w:pPr>
            <w:r w:rsidRPr="00E018B7">
              <w:rPr>
                <w:rFonts w:ascii="Times New Roman" w:hAnsi="Times New Roman" w:cs="Times New Roman"/>
                <w:sz w:val="24"/>
                <w:szCs w:val="24"/>
              </w:rPr>
              <w:t>Праћење извештаја о узорковању намирница и оброка.</w:t>
            </w:r>
          </w:p>
        </w:tc>
        <w:tc>
          <w:tcPr>
            <w:tcW w:w="2340" w:type="dxa"/>
            <w:tcBorders>
              <w:top w:val="single" w:sz="4" w:space="0" w:color="auto"/>
              <w:left w:val="single" w:sz="4" w:space="0" w:color="auto"/>
              <w:bottom w:val="single" w:sz="4" w:space="0" w:color="auto"/>
              <w:right w:val="single" w:sz="4" w:space="0" w:color="auto"/>
            </w:tcBorders>
          </w:tcPr>
          <w:p w:rsidR="00E018B7" w:rsidRPr="00E018B7" w:rsidRDefault="00E018B7" w:rsidP="00E018B7">
            <w:pPr>
              <w:rPr>
                <w:rFonts w:ascii="Times New Roman" w:hAnsi="Times New Roman" w:cs="Times New Roman"/>
                <w:sz w:val="24"/>
                <w:szCs w:val="24"/>
              </w:rPr>
            </w:pPr>
            <w:r w:rsidRPr="00E018B7">
              <w:rPr>
                <w:rFonts w:ascii="Times New Roman" w:hAnsi="Times New Roman" w:cs="Times New Roman"/>
                <w:sz w:val="24"/>
                <w:szCs w:val="24"/>
              </w:rPr>
              <w:t>Сарадња са Заводом за јавно здравље Суботица.</w:t>
            </w:r>
          </w:p>
        </w:tc>
        <w:tc>
          <w:tcPr>
            <w:tcW w:w="2192" w:type="dxa"/>
            <w:tcBorders>
              <w:top w:val="single" w:sz="4" w:space="0" w:color="auto"/>
              <w:left w:val="single" w:sz="4" w:space="0" w:color="auto"/>
              <w:bottom w:val="single" w:sz="4" w:space="0" w:color="auto"/>
              <w:right w:val="single" w:sz="4" w:space="0" w:color="auto"/>
            </w:tcBorders>
          </w:tcPr>
          <w:p w:rsidR="00E018B7" w:rsidRPr="00E018B7" w:rsidRDefault="00E018B7" w:rsidP="00E018B7">
            <w:pPr>
              <w:rPr>
                <w:rFonts w:ascii="Times New Roman" w:hAnsi="Times New Roman" w:cs="Times New Roman"/>
                <w:sz w:val="24"/>
                <w:szCs w:val="24"/>
              </w:rPr>
            </w:pPr>
            <w:r w:rsidRPr="00E018B7">
              <w:rPr>
                <w:rFonts w:ascii="Times New Roman" w:hAnsi="Times New Roman" w:cs="Times New Roman"/>
                <w:sz w:val="24"/>
                <w:szCs w:val="24"/>
              </w:rPr>
              <w:t>Медицинске сестре на превентиви</w:t>
            </w:r>
          </w:p>
        </w:tc>
      </w:tr>
      <w:tr w:rsidR="00E018B7" w:rsidRPr="00E018B7" w:rsidTr="00E018B7">
        <w:trPr>
          <w:trHeight w:val="256"/>
        </w:trPr>
        <w:tc>
          <w:tcPr>
            <w:tcW w:w="1908" w:type="dxa"/>
            <w:tcBorders>
              <w:top w:val="single" w:sz="4" w:space="0" w:color="auto"/>
              <w:left w:val="single" w:sz="4" w:space="0" w:color="auto"/>
              <w:bottom w:val="single" w:sz="4" w:space="0" w:color="auto"/>
              <w:right w:val="single" w:sz="4" w:space="0" w:color="auto"/>
            </w:tcBorders>
          </w:tcPr>
          <w:p w:rsidR="00E018B7" w:rsidRPr="00E018B7" w:rsidRDefault="00E018B7" w:rsidP="00E018B7">
            <w:pPr>
              <w:rPr>
                <w:rFonts w:ascii="Times New Roman" w:hAnsi="Times New Roman" w:cs="Times New Roman"/>
                <w:sz w:val="24"/>
                <w:szCs w:val="24"/>
              </w:rPr>
            </w:pPr>
            <w:r w:rsidRPr="00E018B7">
              <w:rPr>
                <w:rFonts w:ascii="Times New Roman" w:hAnsi="Times New Roman" w:cs="Times New Roman"/>
                <w:sz w:val="24"/>
                <w:szCs w:val="24"/>
              </w:rPr>
              <w:t>11. По потреби</w:t>
            </w:r>
          </w:p>
        </w:tc>
        <w:tc>
          <w:tcPr>
            <w:tcW w:w="3060" w:type="dxa"/>
            <w:tcBorders>
              <w:top w:val="single" w:sz="4" w:space="0" w:color="auto"/>
              <w:left w:val="single" w:sz="4" w:space="0" w:color="auto"/>
              <w:bottom w:val="single" w:sz="4" w:space="0" w:color="auto"/>
              <w:right w:val="single" w:sz="4" w:space="0" w:color="auto"/>
            </w:tcBorders>
          </w:tcPr>
          <w:p w:rsidR="00E018B7" w:rsidRPr="00E018B7" w:rsidRDefault="00E018B7" w:rsidP="00E018B7">
            <w:pPr>
              <w:ind w:left="-35"/>
              <w:rPr>
                <w:rFonts w:ascii="Times New Roman" w:hAnsi="Times New Roman" w:cs="Times New Roman"/>
                <w:sz w:val="24"/>
                <w:szCs w:val="24"/>
              </w:rPr>
            </w:pPr>
            <w:r w:rsidRPr="00E018B7">
              <w:rPr>
                <w:rFonts w:ascii="Times New Roman" w:hAnsi="Times New Roman" w:cs="Times New Roman"/>
                <w:sz w:val="24"/>
                <w:szCs w:val="24"/>
                <w:lang w:val="sr-Latn-BA"/>
              </w:rPr>
              <w:t>Сагледавање тренутног стања количине потрошног материјала и поређење са стањем од претходних месеци.</w:t>
            </w:r>
          </w:p>
        </w:tc>
        <w:tc>
          <w:tcPr>
            <w:tcW w:w="2340" w:type="dxa"/>
            <w:tcBorders>
              <w:top w:val="single" w:sz="4" w:space="0" w:color="auto"/>
              <w:left w:val="single" w:sz="4" w:space="0" w:color="auto"/>
              <w:bottom w:val="single" w:sz="4" w:space="0" w:color="auto"/>
              <w:right w:val="single" w:sz="4" w:space="0" w:color="auto"/>
            </w:tcBorders>
          </w:tcPr>
          <w:p w:rsidR="00E018B7" w:rsidRPr="00E018B7" w:rsidRDefault="00E018B7" w:rsidP="00E018B7">
            <w:pPr>
              <w:rPr>
                <w:rFonts w:ascii="Times New Roman" w:hAnsi="Times New Roman" w:cs="Times New Roman"/>
                <w:sz w:val="24"/>
                <w:szCs w:val="24"/>
              </w:rPr>
            </w:pPr>
            <w:r w:rsidRPr="00E018B7">
              <w:rPr>
                <w:rFonts w:ascii="Times New Roman" w:hAnsi="Times New Roman" w:cs="Times New Roman"/>
                <w:sz w:val="24"/>
                <w:szCs w:val="24"/>
              </w:rPr>
              <w:t>Сарадња са магационером.</w:t>
            </w:r>
          </w:p>
        </w:tc>
        <w:tc>
          <w:tcPr>
            <w:tcW w:w="2192" w:type="dxa"/>
            <w:tcBorders>
              <w:top w:val="single" w:sz="4" w:space="0" w:color="auto"/>
              <w:left w:val="single" w:sz="4" w:space="0" w:color="auto"/>
              <w:bottom w:val="single" w:sz="4" w:space="0" w:color="auto"/>
              <w:right w:val="single" w:sz="4" w:space="0" w:color="auto"/>
            </w:tcBorders>
          </w:tcPr>
          <w:p w:rsidR="00E018B7" w:rsidRPr="00E018B7" w:rsidRDefault="00E018B7" w:rsidP="00E018B7">
            <w:pPr>
              <w:rPr>
                <w:rFonts w:ascii="Times New Roman" w:hAnsi="Times New Roman" w:cs="Times New Roman"/>
                <w:sz w:val="24"/>
                <w:szCs w:val="24"/>
              </w:rPr>
            </w:pPr>
            <w:r w:rsidRPr="00E018B7">
              <w:rPr>
                <w:rFonts w:ascii="Times New Roman" w:hAnsi="Times New Roman" w:cs="Times New Roman"/>
                <w:sz w:val="24"/>
                <w:szCs w:val="24"/>
              </w:rPr>
              <w:t>Медицинске сестре на превентиви</w:t>
            </w:r>
          </w:p>
        </w:tc>
      </w:tr>
      <w:tr w:rsidR="00E018B7" w:rsidRPr="00E018B7" w:rsidTr="00E018B7">
        <w:trPr>
          <w:trHeight w:val="256"/>
        </w:trPr>
        <w:tc>
          <w:tcPr>
            <w:tcW w:w="1908" w:type="dxa"/>
            <w:tcBorders>
              <w:top w:val="single" w:sz="4" w:space="0" w:color="auto"/>
              <w:left w:val="single" w:sz="4" w:space="0" w:color="auto"/>
              <w:bottom w:val="single" w:sz="4" w:space="0" w:color="auto"/>
              <w:right w:val="single" w:sz="4" w:space="0" w:color="auto"/>
            </w:tcBorders>
          </w:tcPr>
          <w:p w:rsidR="00E018B7" w:rsidRPr="00E018B7" w:rsidRDefault="00E018B7" w:rsidP="00E018B7">
            <w:pPr>
              <w:rPr>
                <w:rFonts w:ascii="Times New Roman" w:hAnsi="Times New Roman" w:cs="Times New Roman"/>
                <w:sz w:val="24"/>
                <w:szCs w:val="24"/>
              </w:rPr>
            </w:pPr>
            <w:r w:rsidRPr="00E018B7">
              <w:rPr>
                <w:rFonts w:ascii="Times New Roman" w:hAnsi="Times New Roman" w:cs="Times New Roman"/>
                <w:sz w:val="24"/>
                <w:szCs w:val="24"/>
              </w:rPr>
              <w:t xml:space="preserve">12. </w:t>
            </w:r>
            <w:r w:rsidRPr="00E018B7">
              <w:rPr>
                <w:rFonts w:ascii="Times New Roman" w:hAnsi="Times New Roman" w:cs="Times New Roman"/>
                <w:sz w:val="24"/>
                <w:szCs w:val="24"/>
                <w:lang w:val="sr-Latn-BA"/>
              </w:rPr>
              <w:t xml:space="preserve"> Једном годишње</w:t>
            </w:r>
          </w:p>
        </w:tc>
        <w:tc>
          <w:tcPr>
            <w:tcW w:w="3060" w:type="dxa"/>
            <w:tcBorders>
              <w:top w:val="single" w:sz="4" w:space="0" w:color="auto"/>
              <w:left w:val="single" w:sz="4" w:space="0" w:color="auto"/>
              <w:bottom w:val="single" w:sz="4" w:space="0" w:color="auto"/>
              <w:right w:val="single" w:sz="4" w:space="0" w:color="auto"/>
            </w:tcBorders>
          </w:tcPr>
          <w:p w:rsidR="00E018B7" w:rsidRPr="00E018B7" w:rsidRDefault="00E018B7" w:rsidP="00E018B7">
            <w:pPr>
              <w:ind w:left="-35"/>
              <w:rPr>
                <w:rFonts w:ascii="Times New Roman" w:hAnsi="Times New Roman" w:cs="Times New Roman"/>
                <w:sz w:val="24"/>
                <w:szCs w:val="24"/>
              </w:rPr>
            </w:pPr>
            <w:r w:rsidRPr="00E018B7">
              <w:rPr>
                <w:rFonts w:ascii="Times New Roman" w:hAnsi="Times New Roman" w:cs="Times New Roman"/>
                <w:sz w:val="24"/>
                <w:szCs w:val="24"/>
              </w:rPr>
              <w:t>Учествовање у реализацији Јавне набавке –</w:t>
            </w:r>
          </w:p>
          <w:p w:rsidR="00E018B7" w:rsidRPr="00E018B7" w:rsidRDefault="00E018B7" w:rsidP="00393B40">
            <w:pPr>
              <w:widowControl w:val="0"/>
              <w:numPr>
                <w:ilvl w:val="0"/>
                <w:numId w:val="90"/>
              </w:numPr>
              <w:autoSpaceDE w:val="0"/>
              <w:autoSpaceDN w:val="0"/>
              <w:adjustRightInd w:val="0"/>
              <w:spacing w:after="0" w:line="240" w:lineRule="auto"/>
              <w:rPr>
                <w:rFonts w:ascii="Times New Roman" w:hAnsi="Times New Roman" w:cs="Times New Roman"/>
                <w:sz w:val="24"/>
                <w:szCs w:val="24"/>
              </w:rPr>
            </w:pPr>
            <w:r w:rsidRPr="00E018B7">
              <w:rPr>
                <w:rFonts w:ascii="Times New Roman" w:hAnsi="Times New Roman" w:cs="Times New Roman"/>
                <w:sz w:val="24"/>
                <w:szCs w:val="24"/>
              </w:rPr>
              <w:t>Потрошни материјал</w:t>
            </w:r>
          </w:p>
          <w:p w:rsidR="00E018B7" w:rsidRPr="00E018B7" w:rsidRDefault="00E018B7" w:rsidP="00393B40">
            <w:pPr>
              <w:widowControl w:val="0"/>
              <w:numPr>
                <w:ilvl w:val="0"/>
                <w:numId w:val="90"/>
              </w:numPr>
              <w:autoSpaceDE w:val="0"/>
              <w:autoSpaceDN w:val="0"/>
              <w:adjustRightInd w:val="0"/>
              <w:spacing w:after="0" w:line="240" w:lineRule="auto"/>
              <w:rPr>
                <w:rFonts w:ascii="Times New Roman" w:hAnsi="Times New Roman" w:cs="Times New Roman"/>
                <w:sz w:val="24"/>
                <w:szCs w:val="24"/>
              </w:rPr>
            </w:pPr>
            <w:r w:rsidRPr="00E018B7">
              <w:rPr>
                <w:rFonts w:ascii="Times New Roman" w:hAnsi="Times New Roman" w:cs="Times New Roman"/>
                <w:sz w:val="24"/>
                <w:szCs w:val="24"/>
              </w:rPr>
              <w:t>Санитетски материјал</w:t>
            </w:r>
          </w:p>
          <w:p w:rsidR="00E018B7" w:rsidRPr="00E018B7" w:rsidRDefault="00E018B7" w:rsidP="00393B40">
            <w:pPr>
              <w:widowControl w:val="0"/>
              <w:numPr>
                <w:ilvl w:val="0"/>
                <w:numId w:val="90"/>
              </w:numPr>
              <w:autoSpaceDE w:val="0"/>
              <w:autoSpaceDN w:val="0"/>
              <w:adjustRightInd w:val="0"/>
              <w:spacing w:after="0" w:line="240" w:lineRule="auto"/>
              <w:rPr>
                <w:rFonts w:ascii="Times New Roman" w:hAnsi="Times New Roman" w:cs="Times New Roman"/>
                <w:sz w:val="24"/>
                <w:szCs w:val="24"/>
              </w:rPr>
            </w:pPr>
            <w:r w:rsidRPr="00E018B7">
              <w:rPr>
                <w:rFonts w:ascii="Times New Roman" w:hAnsi="Times New Roman" w:cs="Times New Roman"/>
                <w:sz w:val="24"/>
                <w:szCs w:val="24"/>
              </w:rPr>
              <w:t>Чишћење и прање тепиха</w:t>
            </w:r>
          </w:p>
          <w:p w:rsidR="00E018B7" w:rsidRPr="00E018B7" w:rsidRDefault="00E018B7" w:rsidP="00393B40">
            <w:pPr>
              <w:widowControl w:val="0"/>
              <w:numPr>
                <w:ilvl w:val="0"/>
                <w:numId w:val="90"/>
              </w:numPr>
              <w:autoSpaceDE w:val="0"/>
              <w:autoSpaceDN w:val="0"/>
              <w:adjustRightInd w:val="0"/>
              <w:spacing w:after="0" w:line="240" w:lineRule="auto"/>
              <w:rPr>
                <w:rFonts w:ascii="Times New Roman" w:hAnsi="Times New Roman" w:cs="Times New Roman"/>
                <w:sz w:val="24"/>
                <w:szCs w:val="24"/>
              </w:rPr>
            </w:pPr>
            <w:r w:rsidRPr="00E018B7">
              <w:rPr>
                <w:rFonts w:ascii="Times New Roman" w:hAnsi="Times New Roman" w:cs="Times New Roman"/>
                <w:sz w:val="24"/>
                <w:szCs w:val="24"/>
              </w:rPr>
              <w:t>Дезинфекција, дезинсекција и дератизација</w:t>
            </w:r>
          </w:p>
          <w:p w:rsidR="00E018B7" w:rsidRPr="00E018B7" w:rsidRDefault="00E018B7" w:rsidP="00393B40">
            <w:pPr>
              <w:widowControl w:val="0"/>
              <w:numPr>
                <w:ilvl w:val="0"/>
                <w:numId w:val="90"/>
              </w:numPr>
              <w:autoSpaceDE w:val="0"/>
              <w:autoSpaceDN w:val="0"/>
              <w:adjustRightInd w:val="0"/>
              <w:spacing w:after="0" w:line="240" w:lineRule="auto"/>
              <w:rPr>
                <w:rFonts w:ascii="Times New Roman" w:hAnsi="Times New Roman" w:cs="Times New Roman"/>
                <w:sz w:val="24"/>
                <w:szCs w:val="24"/>
              </w:rPr>
            </w:pPr>
            <w:r w:rsidRPr="00E018B7">
              <w:rPr>
                <w:rFonts w:ascii="Times New Roman" w:hAnsi="Times New Roman" w:cs="Times New Roman"/>
                <w:sz w:val="24"/>
                <w:szCs w:val="24"/>
              </w:rPr>
              <w:t>Узорковање воде</w:t>
            </w:r>
          </w:p>
          <w:p w:rsidR="00E018B7" w:rsidRPr="00E018B7" w:rsidRDefault="00E018B7" w:rsidP="00393B40">
            <w:pPr>
              <w:widowControl w:val="0"/>
              <w:numPr>
                <w:ilvl w:val="0"/>
                <w:numId w:val="90"/>
              </w:numPr>
              <w:autoSpaceDE w:val="0"/>
              <w:autoSpaceDN w:val="0"/>
              <w:adjustRightInd w:val="0"/>
              <w:spacing w:after="0" w:line="240" w:lineRule="auto"/>
              <w:rPr>
                <w:rFonts w:ascii="Times New Roman" w:hAnsi="Times New Roman" w:cs="Times New Roman"/>
                <w:sz w:val="24"/>
                <w:szCs w:val="24"/>
              </w:rPr>
            </w:pPr>
            <w:r w:rsidRPr="00E018B7">
              <w:rPr>
                <w:rFonts w:ascii="Times New Roman" w:hAnsi="Times New Roman" w:cs="Times New Roman"/>
                <w:sz w:val="24"/>
                <w:szCs w:val="24"/>
              </w:rPr>
              <w:t>Санитарни преглед</w:t>
            </w:r>
          </w:p>
        </w:tc>
        <w:tc>
          <w:tcPr>
            <w:tcW w:w="2340" w:type="dxa"/>
            <w:tcBorders>
              <w:top w:val="single" w:sz="4" w:space="0" w:color="auto"/>
              <w:left w:val="single" w:sz="4" w:space="0" w:color="auto"/>
              <w:bottom w:val="single" w:sz="4" w:space="0" w:color="auto"/>
              <w:right w:val="single" w:sz="4" w:space="0" w:color="auto"/>
            </w:tcBorders>
          </w:tcPr>
          <w:p w:rsidR="00E018B7" w:rsidRPr="00E018B7" w:rsidRDefault="00E018B7" w:rsidP="00E018B7">
            <w:pPr>
              <w:rPr>
                <w:rFonts w:ascii="Times New Roman" w:hAnsi="Times New Roman" w:cs="Times New Roman"/>
                <w:sz w:val="24"/>
                <w:szCs w:val="24"/>
                <w:lang w:val="sr-Latn-BA"/>
              </w:rPr>
            </w:pPr>
            <w:r w:rsidRPr="00E018B7">
              <w:rPr>
                <w:rFonts w:ascii="Times New Roman" w:hAnsi="Times New Roman" w:cs="Times New Roman"/>
                <w:sz w:val="24"/>
                <w:szCs w:val="24"/>
                <w:lang w:val="sr-Latn-BA"/>
              </w:rPr>
              <w:t>Увид у стање од претходне године и усклађивање са Финансијским планом који је одобрен од Буџета оснивача.</w:t>
            </w:r>
          </w:p>
        </w:tc>
        <w:tc>
          <w:tcPr>
            <w:tcW w:w="2192" w:type="dxa"/>
            <w:tcBorders>
              <w:top w:val="single" w:sz="4" w:space="0" w:color="auto"/>
              <w:left w:val="single" w:sz="4" w:space="0" w:color="auto"/>
              <w:bottom w:val="single" w:sz="4" w:space="0" w:color="auto"/>
              <w:right w:val="single" w:sz="4" w:space="0" w:color="auto"/>
            </w:tcBorders>
          </w:tcPr>
          <w:p w:rsidR="00E018B7" w:rsidRPr="00E018B7" w:rsidRDefault="00E018B7" w:rsidP="00E018B7">
            <w:pPr>
              <w:rPr>
                <w:rFonts w:ascii="Times New Roman" w:hAnsi="Times New Roman" w:cs="Times New Roman"/>
                <w:sz w:val="24"/>
                <w:szCs w:val="24"/>
              </w:rPr>
            </w:pPr>
            <w:r w:rsidRPr="00E018B7">
              <w:rPr>
                <w:rFonts w:ascii="Times New Roman" w:hAnsi="Times New Roman" w:cs="Times New Roman"/>
                <w:sz w:val="24"/>
                <w:szCs w:val="24"/>
              </w:rPr>
              <w:t>Медицинске сестре на превентиви</w:t>
            </w:r>
          </w:p>
        </w:tc>
      </w:tr>
      <w:tr w:rsidR="00E018B7" w:rsidRPr="00E018B7" w:rsidTr="00E018B7">
        <w:trPr>
          <w:trHeight w:val="256"/>
        </w:trPr>
        <w:tc>
          <w:tcPr>
            <w:tcW w:w="1908" w:type="dxa"/>
            <w:tcBorders>
              <w:top w:val="single" w:sz="4" w:space="0" w:color="auto"/>
              <w:left w:val="single" w:sz="4" w:space="0" w:color="auto"/>
              <w:bottom w:val="single" w:sz="4" w:space="0" w:color="auto"/>
              <w:right w:val="single" w:sz="4" w:space="0" w:color="auto"/>
            </w:tcBorders>
          </w:tcPr>
          <w:p w:rsidR="00E018B7" w:rsidRPr="00E018B7" w:rsidRDefault="00E018B7" w:rsidP="00E018B7">
            <w:pPr>
              <w:rPr>
                <w:rFonts w:ascii="Times New Roman" w:hAnsi="Times New Roman" w:cs="Times New Roman"/>
                <w:sz w:val="24"/>
                <w:szCs w:val="24"/>
              </w:rPr>
            </w:pPr>
            <w:r w:rsidRPr="00E018B7">
              <w:rPr>
                <w:rFonts w:ascii="Times New Roman" w:hAnsi="Times New Roman" w:cs="Times New Roman"/>
                <w:sz w:val="24"/>
                <w:szCs w:val="24"/>
              </w:rPr>
              <w:t>13. Септембар 2013./ Јун 2014.</w:t>
            </w:r>
          </w:p>
        </w:tc>
        <w:tc>
          <w:tcPr>
            <w:tcW w:w="3060" w:type="dxa"/>
            <w:tcBorders>
              <w:top w:val="single" w:sz="4" w:space="0" w:color="auto"/>
              <w:left w:val="single" w:sz="4" w:space="0" w:color="auto"/>
              <w:bottom w:val="single" w:sz="4" w:space="0" w:color="auto"/>
              <w:right w:val="single" w:sz="4" w:space="0" w:color="auto"/>
            </w:tcBorders>
          </w:tcPr>
          <w:p w:rsidR="00E018B7" w:rsidRPr="00E018B7" w:rsidRDefault="00E018B7" w:rsidP="00E018B7">
            <w:pPr>
              <w:ind w:left="-35"/>
              <w:rPr>
                <w:rFonts w:ascii="Times New Roman" w:hAnsi="Times New Roman" w:cs="Times New Roman"/>
                <w:sz w:val="24"/>
                <w:szCs w:val="24"/>
              </w:rPr>
            </w:pPr>
            <w:r w:rsidRPr="00E018B7">
              <w:rPr>
                <w:rFonts w:ascii="Times New Roman" w:hAnsi="Times New Roman" w:cs="Times New Roman"/>
                <w:sz w:val="24"/>
                <w:szCs w:val="24"/>
              </w:rPr>
              <w:t>Организација систематских прегледа за предшколску децу</w:t>
            </w:r>
          </w:p>
        </w:tc>
        <w:tc>
          <w:tcPr>
            <w:tcW w:w="2340" w:type="dxa"/>
            <w:tcBorders>
              <w:top w:val="single" w:sz="4" w:space="0" w:color="auto"/>
              <w:left w:val="single" w:sz="4" w:space="0" w:color="auto"/>
              <w:bottom w:val="single" w:sz="4" w:space="0" w:color="auto"/>
              <w:right w:val="single" w:sz="4" w:space="0" w:color="auto"/>
            </w:tcBorders>
          </w:tcPr>
          <w:p w:rsidR="00E018B7" w:rsidRPr="00E018B7" w:rsidRDefault="00E018B7" w:rsidP="00E018B7">
            <w:pPr>
              <w:rPr>
                <w:rFonts w:ascii="Times New Roman" w:hAnsi="Times New Roman" w:cs="Times New Roman"/>
                <w:sz w:val="24"/>
                <w:szCs w:val="24"/>
                <w:lang w:val="sr-Latn-BA"/>
              </w:rPr>
            </w:pPr>
            <w:r w:rsidRPr="00E018B7">
              <w:rPr>
                <w:rFonts w:ascii="Times New Roman" w:hAnsi="Times New Roman" w:cs="Times New Roman"/>
                <w:sz w:val="24"/>
                <w:szCs w:val="24"/>
                <w:lang w:val="sr-Latn-BA"/>
              </w:rPr>
              <w:t>Сарадња са Дечјим диспанзером и Општом болницом Суботица.</w:t>
            </w:r>
          </w:p>
        </w:tc>
        <w:tc>
          <w:tcPr>
            <w:tcW w:w="2192" w:type="dxa"/>
            <w:tcBorders>
              <w:top w:val="single" w:sz="4" w:space="0" w:color="auto"/>
              <w:left w:val="single" w:sz="4" w:space="0" w:color="auto"/>
              <w:bottom w:val="single" w:sz="4" w:space="0" w:color="auto"/>
              <w:right w:val="single" w:sz="4" w:space="0" w:color="auto"/>
            </w:tcBorders>
          </w:tcPr>
          <w:p w:rsidR="00E018B7" w:rsidRPr="00E018B7" w:rsidRDefault="00E018B7" w:rsidP="00E018B7">
            <w:pPr>
              <w:rPr>
                <w:rFonts w:ascii="Times New Roman" w:hAnsi="Times New Roman" w:cs="Times New Roman"/>
                <w:sz w:val="24"/>
                <w:szCs w:val="24"/>
              </w:rPr>
            </w:pPr>
            <w:r w:rsidRPr="00E018B7">
              <w:rPr>
                <w:rFonts w:ascii="Times New Roman" w:hAnsi="Times New Roman" w:cs="Times New Roman"/>
                <w:sz w:val="24"/>
                <w:szCs w:val="24"/>
              </w:rPr>
              <w:t>Медицинске сестре на превентиви</w:t>
            </w:r>
          </w:p>
        </w:tc>
      </w:tr>
      <w:tr w:rsidR="00E018B7" w:rsidRPr="00E018B7" w:rsidTr="00E018B7">
        <w:trPr>
          <w:trHeight w:val="256"/>
        </w:trPr>
        <w:tc>
          <w:tcPr>
            <w:tcW w:w="1908" w:type="dxa"/>
            <w:tcBorders>
              <w:top w:val="single" w:sz="4" w:space="0" w:color="auto"/>
              <w:left w:val="single" w:sz="4" w:space="0" w:color="auto"/>
              <w:bottom w:val="single" w:sz="4" w:space="0" w:color="auto"/>
              <w:right w:val="single" w:sz="4" w:space="0" w:color="auto"/>
            </w:tcBorders>
          </w:tcPr>
          <w:p w:rsidR="00E018B7" w:rsidRPr="00E018B7" w:rsidRDefault="00E018B7" w:rsidP="00E018B7">
            <w:pPr>
              <w:rPr>
                <w:rFonts w:ascii="Times New Roman" w:hAnsi="Times New Roman" w:cs="Times New Roman"/>
                <w:sz w:val="24"/>
                <w:szCs w:val="24"/>
              </w:rPr>
            </w:pPr>
            <w:r w:rsidRPr="00E018B7">
              <w:rPr>
                <w:rFonts w:ascii="Times New Roman" w:hAnsi="Times New Roman" w:cs="Times New Roman"/>
                <w:sz w:val="24"/>
                <w:szCs w:val="24"/>
              </w:rPr>
              <w:t>14. Септембар 2013./ Септембар 2014.</w:t>
            </w:r>
          </w:p>
          <w:p w:rsidR="00E018B7" w:rsidRPr="00E018B7" w:rsidRDefault="00E018B7" w:rsidP="00E018B7">
            <w:pPr>
              <w:rPr>
                <w:rFonts w:ascii="Times New Roman" w:hAnsi="Times New Roman" w:cs="Times New Roman"/>
                <w:sz w:val="24"/>
                <w:szCs w:val="24"/>
              </w:rPr>
            </w:pPr>
          </w:p>
          <w:p w:rsidR="00E018B7" w:rsidRPr="00E018B7" w:rsidRDefault="00E018B7" w:rsidP="00E018B7">
            <w:pPr>
              <w:rPr>
                <w:rFonts w:ascii="Times New Roman" w:hAnsi="Times New Roman" w:cs="Times New Roman"/>
                <w:sz w:val="24"/>
                <w:szCs w:val="24"/>
              </w:rPr>
            </w:pPr>
            <w:r w:rsidRPr="00E018B7">
              <w:rPr>
                <w:rFonts w:ascii="Times New Roman" w:hAnsi="Times New Roman" w:cs="Times New Roman"/>
                <w:sz w:val="24"/>
                <w:szCs w:val="24"/>
              </w:rPr>
              <w:t>Недељно</w:t>
            </w:r>
          </w:p>
        </w:tc>
        <w:tc>
          <w:tcPr>
            <w:tcW w:w="3060" w:type="dxa"/>
            <w:tcBorders>
              <w:top w:val="single" w:sz="4" w:space="0" w:color="auto"/>
              <w:left w:val="single" w:sz="4" w:space="0" w:color="auto"/>
              <w:bottom w:val="single" w:sz="4" w:space="0" w:color="auto"/>
              <w:right w:val="single" w:sz="4" w:space="0" w:color="auto"/>
            </w:tcBorders>
          </w:tcPr>
          <w:p w:rsidR="00E018B7" w:rsidRPr="00E018B7" w:rsidRDefault="00E018B7" w:rsidP="00E018B7">
            <w:pPr>
              <w:ind w:left="-35"/>
              <w:rPr>
                <w:rFonts w:ascii="Times New Roman" w:hAnsi="Times New Roman" w:cs="Times New Roman"/>
                <w:sz w:val="24"/>
                <w:szCs w:val="24"/>
              </w:rPr>
            </w:pPr>
            <w:r w:rsidRPr="00E018B7">
              <w:rPr>
                <w:rFonts w:ascii="Times New Roman" w:hAnsi="Times New Roman" w:cs="Times New Roman"/>
                <w:sz w:val="24"/>
                <w:szCs w:val="24"/>
              </w:rPr>
              <w:t>Организација прања креветнине по сачињеном распореду</w:t>
            </w:r>
          </w:p>
        </w:tc>
        <w:tc>
          <w:tcPr>
            <w:tcW w:w="2340" w:type="dxa"/>
            <w:tcBorders>
              <w:top w:val="single" w:sz="4" w:space="0" w:color="auto"/>
              <w:left w:val="single" w:sz="4" w:space="0" w:color="auto"/>
              <w:bottom w:val="single" w:sz="4" w:space="0" w:color="auto"/>
              <w:right w:val="single" w:sz="4" w:space="0" w:color="auto"/>
            </w:tcBorders>
          </w:tcPr>
          <w:p w:rsidR="00E018B7" w:rsidRPr="00E018B7" w:rsidRDefault="00E018B7" w:rsidP="00E018B7">
            <w:pPr>
              <w:rPr>
                <w:rFonts w:ascii="Times New Roman" w:hAnsi="Times New Roman" w:cs="Times New Roman"/>
                <w:sz w:val="24"/>
                <w:szCs w:val="24"/>
                <w:lang w:val="sr-Latn-BA"/>
              </w:rPr>
            </w:pPr>
            <w:r w:rsidRPr="00E018B7">
              <w:rPr>
                <w:rFonts w:ascii="Times New Roman" w:hAnsi="Times New Roman" w:cs="Times New Roman"/>
                <w:sz w:val="24"/>
                <w:szCs w:val="24"/>
                <w:lang w:val="sr-Latn-BA"/>
              </w:rPr>
              <w:t>Сарадња са централним вешерајем Предшколске установе „Наша радост“ и шефовима објеката.</w:t>
            </w:r>
          </w:p>
        </w:tc>
        <w:tc>
          <w:tcPr>
            <w:tcW w:w="2192" w:type="dxa"/>
            <w:tcBorders>
              <w:top w:val="single" w:sz="4" w:space="0" w:color="auto"/>
              <w:left w:val="single" w:sz="4" w:space="0" w:color="auto"/>
              <w:bottom w:val="single" w:sz="4" w:space="0" w:color="auto"/>
              <w:right w:val="single" w:sz="4" w:space="0" w:color="auto"/>
            </w:tcBorders>
          </w:tcPr>
          <w:p w:rsidR="00E018B7" w:rsidRPr="00E018B7" w:rsidRDefault="00E018B7" w:rsidP="00E018B7">
            <w:pPr>
              <w:rPr>
                <w:rFonts w:ascii="Times New Roman" w:hAnsi="Times New Roman" w:cs="Times New Roman"/>
                <w:sz w:val="24"/>
                <w:szCs w:val="24"/>
              </w:rPr>
            </w:pPr>
            <w:r w:rsidRPr="00E018B7">
              <w:rPr>
                <w:rFonts w:ascii="Times New Roman" w:hAnsi="Times New Roman" w:cs="Times New Roman"/>
                <w:sz w:val="24"/>
                <w:szCs w:val="24"/>
              </w:rPr>
              <w:t>Медицинске сестре на превентиви</w:t>
            </w:r>
          </w:p>
        </w:tc>
      </w:tr>
      <w:tr w:rsidR="00E018B7" w:rsidRPr="00E018B7" w:rsidTr="00E018B7">
        <w:trPr>
          <w:trHeight w:val="256"/>
        </w:trPr>
        <w:tc>
          <w:tcPr>
            <w:tcW w:w="1908" w:type="dxa"/>
            <w:tcBorders>
              <w:top w:val="single" w:sz="4" w:space="0" w:color="auto"/>
              <w:left w:val="single" w:sz="4" w:space="0" w:color="auto"/>
              <w:bottom w:val="single" w:sz="4" w:space="0" w:color="auto"/>
              <w:right w:val="single" w:sz="4" w:space="0" w:color="auto"/>
            </w:tcBorders>
          </w:tcPr>
          <w:p w:rsidR="00E018B7" w:rsidRPr="00E018B7" w:rsidRDefault="00E018B7" w:rsidP="00E018B7">
            <w:pPr>
              <w:rPr>
                <w:rFonts w:ascii="Times New Roman" w:hAnsi="Times New Roman" w:cs="Times New Roman"/>
                <w:sz w:val="24"/>
                <w:szCs w:val="24"/>
              </w:rPr>
            </w:pPr>
            <w:r w:rsidRPr="00E018B7">
              <w:rPr>
                <w:rFonts w:ascii="Times New Roman" w:hAnsi="Times New Roman" w:cs="Times New Roman"/>
                <w:sz w:val="24"/>
                <w:szCs w:val="24"/>
              </w:rPr>
              <w:t>15. Јун, Јул,  Август и Септембар 2014.</w:t>
            </w:r>
          </w:p>
        </w:tc>
        <w:tc>
          <w:tcPr>
            <w:tcW w:w="3060" w:type="dxa"/>
            <w:tcBorders>
              <w:top w:val="single" w:sz="4" w:space="0" w:color="auto"/>
              <w:left w:val="single" w:sz="4" w:space="0" w:color="auto"/>
              <w:bottom w:val="single" w:sz="4" w:space="0" w:color="auto"/>
              <w:right w:val="single" w:sz="4" w:space="0" w:color="auto"/>
            </w:tcBorders>
          </w:tcPr>
          <w:p w:rsidR="00E018B7" w:rsidRPr="00E018B7" w:rsidRDefault="00E018B7" w:rsidP="00E018B7">
            <w:pPr>
              <w:ind w:left="-35"/>
              <w:rPr>
                <w:rFonts w:ascii="Times New Roman" w:hAnsi="Times New Roman" w:cs="Times New Roman"/>
                <w:sz w:val="24"/>
                <w:szCs w:val="24"/>
              </w:rPr>
            </w:pPr>
            <w:r w:rsidRPr="00E018B7">
              <w:rPr>
                <w:rFonts w:ascii="Times New Roman" w:hAnsi="Times New Roman" w:cs="Times New Roman"/>
                <w:sz w:val="24"/>
                <w:szCs w:val="24"/>
              </w:rPr>
              <w:t>Организација прања ћебади у свим вртићима по сачињеном распореду</w:t>
            </w:r>
          </w:p>
        </w:tc>
        <w:tc>
          <w:tcPr>
            <w:tcW w:w="2340" w:type="dxa"/>
            <w:tcBorders>
              <w:top w:val="single" w:sz="4" w:space="0" w:color="auto"/>
              <w:left w:val="single" w:sz="4" w:space="0" w:color="auto"/>
              <w:bottom w:val="single" w:sz="4" w:space="0" w:color="auto"/>
              <w:right w:val="single" w:sz="4" w:space="0" w:color="auto"/>
            </w:tcBorders>
          </w:tcPr>
          <w:p w:rsidR="00E018B7" w:rsidRPr="00E018B7" w:rsidRDefault="00E018B7" w:rsidP="00E018B7">
            <w:pPr>
              <w:rPr>
                <w:rFonts w:ascii="Times New Roman" w:hAnsi="Times New Roman" w:cs="Times New Roman"/>
                <w:sz w:val="24"/>
                <w:szCs w:val="24"/>
                <w:lang w:val="sr-Latn-BA"/>
              </w:rPr>
            </w:pPr>
            <w:r w:rsidRPr="00E018B7">
              <w:rPr>
                <w:rFonts w:ascii="Times New Roman" w:hAnsi="Times New Roman" w:cs="Times New Roman"/>
                <w:sz w:val="24"/>
                <w:szCs w:val="24"/>
                <w:lang w:val="sr-Latn-BA"/>
              </w:rPr>
              <w:t xml:space="preserve">Сарадња са централним вешерајем Предшколске установе „Наша </w:t>
            </w:r>
            <w:r w:rsidRPr="00E018B7">
              <w:rPr>
                <w:rFonts w:ascii="Times New Roman" w:hAnsi="Times New Roman" w:cs="Times New Roman"/>
                <w:sz w:val="24"/>
                <w:szCs w:val="24"/>
                <w:lang w:val="sr-Latn-BA"/>
              </w:rPr>
              <w:lastRenderedPageBreak/>
              <w:t>радост“ и шефовима објеката.</w:t>
            </w:r>
          </w:p>
        </w:tc>
        <w:tc>
          <w:tcPr>
            <w:tcW w:w="2192" w:type="dxa"/>
            <w:tcBorders>
              <w:top w:val="single" w:sz="4" w:space="0" w:color="auto"/>
              <w:left w:val="single" w:sz="4" w:space="0" w:color="auto"/>
              <w:bottom w:val="single" w:sz="4" w:space="0" w:color="auto"/>
              <w:right w:val="single" w:sz="4" w:space="0" w:color="auto"/>
            </w:tcBorders>
          </w:tcPr>
          <w:p w:rsidR="00E018B7" w:rsidRPr="00E018B7" w:rsidRDefault="00E018B7" w:rsidP="00E018B7">
            <w:pPr>
              <w:rPr>
                <w:rFonts w:ascii="Times New Roman" w:hAnsi="Times New Roman" w:cs="Times New Roman"/>
                <w:sz w:val="24"/>
                <w:szCs w:val="24"/>
              </w:rPr>
            </w:pPr>
            <w:r w:rsidRPr="00E018B7">
              <w:rPr>
                <w:rFonts w:ascii="Times New Roman" w:hAnsi="Times New Roman" w:cs="Times New Roman"/>
                <w:sz w:val="24"/>
                <w:szCs w:val="24"/>
              </w:rPr>
              <w:lastRenderedPageBreak/>
              <w:t>Медицинске сестре на превентиви</w:t>
            </w:r>
          </w:p>
        </w:tc>
      </w:tr>
      <w:tr w:rsidR="00E018B7" w:rsidRPr="00E018B7" w:rsidTr="00E018B7">
        <w:trPr>
          <w:trHeight w:val="256"/>
        </w:trPr>
        <w:tc>
          <w:tcPr>
            <w:tcW w:w="1908" w:type="dxa"/>
            <w:tcBorders>
              <w:top w:val="single" w:sz="4" w:space="0" w:color="auto"/>
              <w:left w:val="single" w:sz="4" w:space="0" w:color="auto"/>
              <w:bottom w:val="single" w:sz="4" w:space="0" w:color="auto"/>
              <w:right w:val="single" w:sz="4" w:space="0" w:color="auto"/>
            </w:tcBorders>
          </w:tcPr>
          <w:p w:rsidR="00E018B7" w:rsidRPr="00E018B7" w:rsidRDefault="00E018B7" w:rsidP="00E018B7">
            <w:pPr>
              <w:rPr>
                <w:rFonts w:ascii="Times New Roman" w:hAnsi="Times New Roman" w:cs="Times New Roman"/>
                <w:sz w:val="24"/>
                <w:szCs w:val="24"/>
              </w:rPr>
            </w:pPr>
            <w:r w:rsidRPr="00E018B7">
              <w:rPr>
                <w:rFonts w:ascii="Times New Roman" w:hAnsi="Times New Roman" w:cs="Times New Roman"/>
                <w:sz w:val="24"/>
                <w:szCs w:val="24"/>
              </w:rPr>
              <w:lastRenderedPageBreak/>
              <w:t>16. Октобар 2013.</w:t>
            </w:r>
          </w:p>
        </w:tc>
        <w:tc>
          <w:tcPr>
            <w:tcW w:w="3060" w:type="dxa"/>
            <w:tcBorders>
              <w:top w:val="single" w:sz="4" w:space="0" w:color="auto"/>
              <w:left w:val="single" w:sz="4" w:space="0" w:color="auto"/>
              <w:bottom w:val="single" w:sz="4" w:space="0" w:color="auto"/>
              <w:right w:val="single" w:sz="4" w:space="0" w:color="auto"/>
            </w:tcBorders>
          </w:tcPr>
          <w:p w:rsidR="00E018B7" w:rsidRPr="00E018B7" w:rsidRDefault="00E018B7" w:rsidP="00E018B7">
            <w:pPr>
              <w:ind w:left="-35"/>
              <w:rPr>
                <w:rFonts w:ascii="Times New Roman" w:hAnsi="Times New Roman" w:cs="Times New Roman"/>
                <w:sz w:val="24"/>
                <w:szCs w:val="24"/>
              </w:rPr>
            </w:pPr>
            <w:r w:rsidRPr="00E018B7">
              <w:rPr>
                <w:rFonts w:ascii="Times New Roman" w:hAnsi="Times New Roman" w:cs="Times New Roman"/>
                <w:sz w:val="24"/>
                <w:szCs w:val="24"/>
              </w:rPr>
              <w:t>Израда Финансисјког плана за 2014. годину</w:t>
            </w:r>
          </w:p>
        </w:tc>
        <w:tc>
          <w:tcPr>
            <w:tcW w:w="2340" w:type="dxa"/>
            <w:tcBorders>
              <w:top w:val="single" w:sz="4" w:space="0" w:color="auto"/>
              <w:left w:val="single" w:sz="4" w:space="0" w:color="auto"/>
              <w:bottom w:val="single" w:sz="4" w:space="0" w:color="auto"/>
              <w:right w:val="single" w:sz="4" w:space="0" w:color="auto"/>
            </w:tcBorders>
          </w:tcPr>
          <w:p w:rsidR="00E018B7" w:rsidRPr="00E018B7" w:rsidRDefault="00E018B7" w:rsidP="00E018B7">
            <w:pPr>
              <w:rPr>
                <w:rFonts w:ascii="Times New Roman" w:hAnsi="Times New Roman" w:cs="Times New Roman"/>
                <w:sz w:val="24"/>
                <w:szCs w:val="24"/>
                <w:lang w:val="sr-Latn-BA"/>
              </w:rPr>
            </w:pPr>
            <w:r w:rsidRPr="00E018B7">
              <w:rPr>
                <w:rFonts w:ascii="Times New Roman" w:hAnsi="Times New Roman" w:cs="Times New Roman"/>
                <w:sz w:val="24"/>
                <w:szCs w:val="24"/>
                <w:lang w:val="sr-Latn-BA"/>
              </w:rPr>
              <w:t>Увид у стање од претходне године и приказ реалних потреба са износом у динарима без вредности ПДВ-а.</w:t>
            </w:r>
          </w:p>
        </w:tc>
        <w:tc>
          <w:tcPr>
            <w:tcW w:w="2192" w:type="dxa"/>
            <w:tcBorders>
              <w:top w:val="single" w:sz="4" w:space="0" w:color="auto"/>
              <w:left w:val="single" w:sz="4" w:space="0" w:color="auto"/>
              <w:bottom w:val="single" w:sz="4" w:space="0" w:color="auto"/>
              <w:right w:val="single" w:sz="4" w:space="0" w:color="auto"/>
            </w:tcBorders>
          </w:tcPr>
          <w:p w:rsidR="00E018B7" w:rsidRPr="00E018B7" w:rsidRDefault="00E018B7" w:rsidP="00E018B7">
            <w:pPr>
              <w:rPr>
                <w:rFonts w:ascii="Times New Roman" w:hAnsi="Times New Roman" w:cs="Times New Roman"/>
                <w:sz w:val="24"/>
                <w:szCs w:val="24"/>
              </w:rPr>
            </w:pPr>
            <w:r w:rsidRPr="00E018B7">
              <w:rPr>
                <w:rFonts w:ascii="Times New Roman" w:hAnsi="Times New Roman" w:cs="Times New Roman"/>
                <w:sz w:val="24"/>
                <w:szCs w:val="24"/>
              </w:rPr>
              <w:t>Медицинске сестре на превентиви</w:t>
            </w:r>
          </w:p>
        </w:tc>
      </w:tr>
      <w:tr w:rsidR="00E018B7" w:rsidRPr="00E018B7" w:rsidTr="00E018B7">
        <w:trPr>
          <w:trHeight w:val="256"/>
        </w:trPr>
        <w:tc>
          <w:tcPr>
            <w:tcW w:w="1908" w:type="dxa"/>
            <w:tcBorders>
              <w:top w:val="single" w:sz="4" w:space="0" w:color="auto"/>
              <w:left w:val="single" w:sz="4" w:space="0" w:color="auto"/>
              <w:bottom w:val="single" w:sz="4" w:space="0" w:color="auto"/>
              <w:right w:val="single" w:sz="4" w:space="0" w:color="auto"/>
            </w:tcBorders>
          </w:tcPr>
          <w:p w:rsidR="00E018B7" w:rsidRPr="00E018B7" w:rsidRDefault="00E018B7" w:rsidP="00E018B7">
            <w:pPr>
              <w:rPr>
                <w:rFonts w:ascii="Times New Roman" w:hAnsi="Times New Roman" w:cs="Times New Roman"/>
                <w:sz w:val="24"/>
                <w:szCs w:val="24"/>
              </w:rPr>
            </w:pPr>
            <w:r w:rsidRPr="00E018B7">
              <w:rPr>
                <w:rFonts w:ascii="Times New Roman" w:hAnsi="Times New Roman" w:cs="Times New Roman"/>
                <w:sz w:val="24"/>
                <w:szCs w:val="24"/>
              </w:rPr>
              <w:t>17. Септембар 2013./ Мај 2014.</w:t>
            </w:r>
          </w:p>
        </w:tc>
        <w:tc>
          <w:tcPr>
            <w:tcW w:w="3060" w:type="dxa"/>
            <w:tcBorders>
              <w:top w:val="single" w:sz="4" w:space="0" w:color="auto"/>
              <w:left w:val="single" w:sz="4" w:space="0" w:color="auto"/>
              <w:bottom w:val="single" w:sz="4" w:space="0" w:color="auto"/>
              <w:right w:val="single" w:sz="4" w:space="0" w:color="auto"/>
            </w:tcBorders>
          </w:tcPr>
          <w:p w:rsidR="00E018B7" w:rsidRPr="00E018B7" w:rsidRDefault="00E018B7" w:rsidP="00E018B7">
            <w:pPr>
              <w:ind w:left="-35"/>
              <w:rPr>
                <w:rFonts w:ascii="Times New Roman" w:hAnsi="Times New Roman" w:cs="Times New Roman"/>
                <w:sz w:val="24"/>
                <w:szCs w:val="24"/>
              </w:rPr>
            </w:pPr>
            <w:r w:rsidRPr="00E018B7">
              <w:rPr>
                <w:rFonts w:ascii="Times New Roman" w:hAnsi="Times New Roman" w:cs="Times New Roman"/>
                <w:sz w:val="24"/>
                <w:szCs w:val="24"/>
              </w:rPr>
              <w:t>Сарадња са поликлиником “Кућа здравља” на иницијитаву њиховог офталмолошког оделења и докторице Ивошевић Бранке.</w:t>
            </w:r>
          </w:p>
        </w:tc>
        <w:tc>
          <w:tcPr>
            <w:tcW w:w="2340" w:type="dxa"/>
            <w:tcBorders>
              <w:top w:val="single" w:sz="4" w:space="0" w:color="auto"/>
              <w:left w:val="single" w:sz="4" w:space="0" w:color="auto"/>
              <w:bottom w:val="single" w:sz="4" w:space="0" w:color="auto"/>
              <w:right w:val="single" w:sz="4" w:space="0" w:color="auto"/>
            </w:tcBorders>
          </w:tcPr>
          <w:p w:rsidR="00E018B7" w:rsidRPr="00E018B7" w:rsidRDefault="00E018B7" w:rsidP="00E018B7">
            <w:pPr>
              <w:rPr>
                <w:rFonts w:ascii="Times New Roman" w:hAnsi="Times New Roman" w:cs="Times New Roman"/>
                <w:sz w:val="24"/>
                <w:szCs w:val="24"/>
                <w:lang w:val="sr-Latn-BA"/>
              </w:rPr>
            </w:pPr>
            <w:r w:rsidRPr="00E018B7">
              <w:rPr>
                <w:rFonts w:ascii="Times New Roman" w:hAnsi="Times New Roman" w:cs="Times New Roman"/>
                <w:sz w:val="24"/>
                <w:szCs w:val="24"/>
                <w:lang w:val="sr-Latn-BA"/>
              </w:rPr>
              <w:t>Организовање превентивног офталмолошког прегледа деце узраста 3-5 година у свим заинтересованим групама наших вртића.</w:t>
            </w:r>
          </w:p>
        </w:tc>
        <w:tc>
          <w:tcPr>
            <w:tcW w:w="2192" w:type="dxa"/>
            <w:tcBorders>
              <w:top w:val="single" w:sz="4" w:space="0" w:color="auto"/>
              <w:left w:val="single" w:sz="4" w:space="0" w:color="auto"/>
              <w:bottom w:val="single" w:sz="4" w:space="0" w:color="auto"/>
              <w:right w:val="single" w:sz="4" w:space="0" w:color="auto"/>
            </w:tcBorders>
          </w:tcPr>
          <w:p w:rsidR="00E018B7" w:rsidRPr="00E018B7" w:rsidRDefault="00E018B7" w:rsidP="00E018B7">
            <w:pPr>
              <w:rPr>
                <w:rFonts w:ascii="Times New Roman" w:hAnsi="Times New Roman" w:cs="Times New Roman"/>
                <w:sz w:val="24"/>
                <w:szCs w:val="24"/>
              </w:rPr>
            </w:pPr>
            <w:r w:rsidRPr="00E018B7">
              <w:rPr>
                <w:rFonts w:ascii="Times New Roman" w:hAnsi="Times New Roman" w:cs="Times New Roman"/>
                <w:sz w:val="24"/>
                <w:szCs w:val="24"/>
              </w:rPr>
              <w:t>Медицинске сестре на превентиви</w:t>
            </w:r>
          </w:p>
        </w:tc>
      </w:tr>
      <w:tr w:rsidR="00E018B7" w:rsidRPr="00E018B7" w:rsidTr="00E018B7">
        <w:trPr>
          <w:trHeight w:val="256"/>
        </w:trPr>
        <w:tc>
          <w:tcPr>
            <w:tcW w:w="1908" w:type="dxa"/>
            <w:tcBorders>
              <w:top w:val="single" w:sz="4" w:space="0" w:color="auto"/>
              <w:left w:val="single" w:sz="4" w:space="0" w:color="auto"/>
              <w:bottom w:val="single" w:sz="4" w:space="0" w:color="auto"/>
              <w:right w:val="single" w:sz="4" w:space="0" w:color="auto"/>
            </w:tcBorders>
          </w:tcPr>
          <w:p w:rsidR="00E018B7" w:rsidRPr="00E018B7" w:rsidRDefault="00E018B7" w:rsidP="00E018B7">
            <w:pPr>
              <w:rPr>
                <w:rFonts w:ascii="Times New Roman" w:hAnsi="Times New Roman" w:cs="Times New Roman"/>
                <w:sz w:val="24"/>
                <w:szCs w:val="24"/>
              </w:rPr>
            </w:pPr>
            <w:r w:rsidRPr="00E018B7">
              <w:rPr>
                <w:rFonts w:ascii="Times New Roman" w:hAnsi="Times New Roman" w:cs="Times New Roman"/>
                <w:sz w:val="24"/>
                <w:szCs w:val="24"/>
              </w:rPr>
              <w:t>18. Септембар 2013.</w:t>
            </w:r>
          </w:p>
        </w:tc>
        <w:tc>
          <w:tcPr>
            <w:tcW w:w="3060" w:type="dxa"/>
            <w:tcBorders>
              <w:top w:val="single" w:sz="4" w:space="0" w:color="auto"/>
              <w:left w:val="single" w:sz="4" w:space="0" w:color="auto"/>
              <w:bottom w:val="single" w:sz="4" w:space="0" w:color="auto"/>
              <w:right w:val="single" w:sz="4" w:space="0" w:color="auto"/>
            </w:tcBorders>
          </w:tcPr>
          <w:p w:rsidR="00E018B7" w:rsidRPr="00E018B7" w:rsidRDefault="00E018B7" w:rsidP="00E018B7">
            <w:pPr>
              <w:ind w:left="-35"/>
              <w:rPr>
                <w:rFonts w:ascii="Times New Roman" w:hAnsi="Times New Roman" w:cs="Times New Roman"/>
                <w:sz w:val="24"/>
                <w:szCs w:val="24"/>
              </w:rPr>
            </w:pPr>
            <w:r w:rsidRPr="00E018B7">
              <w:rPr>
                <w:rFonts w:ascii="Times New Roman" w:hAnsi="Times New Roman" w:cs="Times New Roman"/>
                <w:sz w:val="24"/>
                <w:szCs w:val="24"/>
              </w:rPr>
              <w:t xml:space="preserve">Израда превентивних плаката под називом “Заједно сачувајмо здравље деце у колективу”, подела свим вртићима и постављање превентивних плаката на </w:t>
            </w:r>
            <w:r w:rsidRPr="00E018B7">
              <w:rPr>
                <w:rFonts w:ascii="Times New Roman" w:hAnsi="Times New Roman" w:cs="Times New Roman"/>
                <w:i/>
                <w:sz w:val="24"/>
                <w:szCs w:val="24"/>
              </w:rPr>
              <w:t xml:space="preserve">сајт </w:t>
            </w:r>
            <w:r w:rsidRPr="00E018B7">
              <w:rPr>
                <w:rFonts w:ascii="Times New Roman" w:hAnsi="Times New Roman" w:cs="Times New Roman"/>
                <w:sz w:val="24"/>
                <w:szCs w:val="24"/>
              </w:rPr>
              <w:t>Установе</w:t>
            </w:r>
          </w:p>
        </w:tc>
        <w:tc>
          <w:tcPr>
            <w:tcW w:w="2340" w:type="dxa"/>
            <w:tcBorders>
              <w:top w:val="single" w:sz="4" w:space="0" w:color="auto"/>
              <w:left w:val="single" w:sz="4" w:space="0" w:color="auto"/>
              <w:bottom w:val="single" w:sz="4" w:space="0" w:color="auto"/>
              <w:right w:val="single" w:sz="4" w:space="0" w:color="auto"/>
            </w:tcBorders>
          </w:tcPr>
          <w:p w:rsidR="00E018B7" w:rsidRPr="00E018B7" w:rsidRDefault="00E018B7" w:rsidP="00E018B7">
            <w:pPr>
              <w:rPr>
                <w:rFonts w:ascii="Times New Roman" w:hAnsi="Times New Roman" w:cs="Times New Roman"/>
                <w:sz w:val="24"/>
                <w:szCs w:val="24"/>
                <w:lang w:val="sr-Latn-BA"/>
              </w:rPr>
            </w:pPr>
            <w:r w:rsidRPr="00E018B7">
              <w:rPr>
                <w:rFonts w:ascii="Times New Roman" w:hAnsi="Times New Roman" w:cs="Times New Roman"/>
                <w:sz w:val="24"/>
                <w:szCs w:val="24"/>
                <w:lang w:val="sr-Latn-BA"/>
              </w:rPr>
              <w:t>Израда плаката на основу дугогодишње проблематике доласка болесног детета у вртић и решавање истих проблема.</w:t>
            </w:r>
          </w:p>
        </w:tc>
        <w:tc>
          <w:tcPr>
            <w:tcW w:w="2192" w:type="dxa"/>
            <w:tcBorders>
              <w:top w:val="single" w:sz="4" w:space="0" w:color="auto"/>
              <w:left w:val="single" w:sz="4" w:space="0" w:color="auto"/>
              <w:bottom w:val="single" w:sz="4" w:space="0" w:color="auto"/>
              <w:right w:val="single" w:sz="4" w:space="0" w:color="auto"/>
            </w:tcBorders>
          </w:tcPr>
          <w:p w:rsidR="00E018B7" w:rsidRPr="00E018B7" w:rsidRDefault="00E018B7" w:rsidP="00E018B7">
            <w:pPr>
              <w:rPr>
                <w:rFonts w:ascii="Times New Roman" w:hAnsi="Times New Roman" w:cs="Times New Roman"/>
                <w:sz w:val="24"/>
                <w:szCs w:val="24"/>
              </w:rPr>
            </w:pPr>
            <w:r w:rsidRPr="00E018B7">
              <w:rPr>
                <w:rFonts w:ascii="Times New Roman" w:hAnsi="Times New Roman" w:cs="Times New Roman"/>
                <w:sz w:val="24"/>
                <w:szCs w:val="24"/>
              </w:rPr>
              <w:t>Медицинске сестре на превентиви</w:t>
            </w:r>
          </w:p>
        </w:tc>
      </w:tr>
      <w:tr w:rsidR="00E018B7" w:rsidRPr="00E018B7" w:rsidTr="00E018B7">
        <w:trPr>
          <w:trHeight w:val="256"/>
        </w:trPr>
        <w:tc>
          <w:tcPr>
            <w:tcW w:w="1908" w:type="dxa"/>
            <w:tcBorders>
              <w:top w:val="single" w:sz="4" w:space="0" w:color="auto"/>
              <w:left w:val="single" w:sz="4" w:space="0" w:color="auto"/>
              <w:bottom w:val="single" w:sz="4" w:space="0" w:color="auto"/>
              <w:right w:val="single" w:sz="4" w:space="0" w:color="auto"/>
            </w:tcBorders>
          </w:tcPr>
          <w:p w:rsidR="00E018B7" w:rsidRPr="00E018B7" w:rsidRDefault="00E018B7" w:rsidP="00E018B7">
            <w:pPr>
              <w:rPr>
                <w:rFonts w:ascii="Times New Roman" w:hAnsi="Times New Roman" w:cs="Times New Roman"/>
                <w:sz w:val="24"/>
                <w:szCs w:val="24"/>
              </w:rPr>
            </w:pPr>
            <w:r w:rsidRPr="00E018B7">
              <w:rPr>
                <w:rFonts w:ascii="Times New Roman" w:hAnsi="Times New Roman" w:cs="Times New Roman"/>
                <w:sz w:val="24"/>
                <w:szCs w:val="24"/>
              </w:rPr>
              <w:t>19. Децембар 2013.</w:t>
            </w:r>
          </w:p>
        </w:tc>
        <w:tc>
          <w:tcPr>
            <w:tcW w:w="3060" w:type="dxa"/>
            <w:tcBorders>
              <w:top w:val="single" w:sz="4" w:space="0" w:color="auto"/>
              <w:left w:val="single" w:sz="4" w:space="0" w:color="auto"/>
              <w:bottom w:val="single" w:sz="4" w:space="0" w:color="auto"/>
              <w:right w:val="single" w:sz="4" w:space="0" w:color="auto"/>
            </w:tcBorders>
          </w:tcPr>
          <w:p w:rsidR="00E018B7" w:rsidRPr="00E018B7" w:rsidRDefault="00E018B7" w:rsidP="00E018B7">
            <w:pPr>
              <w:ind w:left="-35"/>
              <w:rPr>
                <w:rFonts w:ascii="Times New Roman" w:hAnsi="Times New Roman" w:cs="Times New Roman"/>
                <w:sz w:val="24"/>
                <w:szCs w:val="24"/>
              </w:rPr>
            </w:pPr>
            <w:r w:rsidRPr="00E018B7">
              <w:rPr>
                <w:rFonts w:ascii="Times New Roman" w:hAnsi="Times New Roman" w:cs="Times New Roman"/>
                <w:sz w:val="24"/>
                <w:szCs w:val="24"/>
              </w:rPr>
              <w:t>Предлог усвајања садржаја превентивног плаката у Правилник о понашању деце, родитеља и запослених у Предшколској установи “Наша радост” и у Уговор о смештају и боравку деце уврстити правила боравка деце у вртићу.</w:t>
            </w:r>
          </w:p>
        </w:tc>
        <w:tc>
          <w:tcPr>
            <w:tcW w:w="2340" w:type="dxa"/>
            <w:tcBorders>
              <w:top w:val="single" w:sz="4" w:space="0" w:color="auto"/>
              <w:left w:val="single" w:sz="4" w:space="0" w:color="auto"/>
              <w:bottom w:val="single" w:sz="4" w:space="0" w:color="auto"/>
              <w:right w:val="single" w:sz="4" w:space="0" w:color="auto"/>
            </w:tcBorders>
          </w:tcPr>
          <w:p w:rsidR="00E018B7" w:rsidRPr="00E018B7" w:rsidRDefault="00E018B7" w:rsidP="00E018B7">
            <w:pPr>
              <w:rPr>
                <w:rFonts w:ascii="Times New Roman" w:hAnsi="Times New Roman" w:cs="Times New Roman"/>
                <w:sz w:val="24"/>
                <w:szCs w:val="24"/>
                <w:lang w:val="sr-Latn-BA"/>
              </w:rPr>
            </w:pPr>
            <w:r w:rsidRPr="00E018B7">
              <w:rPr>
                <w:rFonts w:ascii="Times New Roman" w:hAnsi="Times New Roman" w:cs="Times New Roman"/>
                <w:sz w:val="24"/>
                <w:szCs w:val="24"/>
                <w:lang w:val="sr-Latn-BA"/>
              </w:rPr>
              <w:t>Сарадња са помоћницима директора, стручном службом и секретаром Установе.</w:t>
            </w:r>
          </w:p>
        </w:tc>
        <w:tc>
          <w:tcPr>
            <w:tcW w:w="2192" w:type="dxa"/>
            <w:tcBorders>
              <w:top w:val="single" w:sz="4" w:space="0" w:color="auto"/>
              <w:left w:val="single" w:sz="4" w:space="0" w:color="auto"/>
              <w:bottom w:val="single" w:sz="4" w:space="0" w:color="auto"/>
              <w:right w:val="single" w:sz="4" w:space="0" w:color="auto"/>
            </w:tcBorders>
          </w:tcPr>
          <w:p w:rsidR="00E018B7" w:rsidRPr="00E018B7" w:rsidRDefault="00E018B7" w:rsidP="00E018B7">
            <w:pPr>
              <w:rPr>
                <w:rFonts w:ascii="Times New Roman" w:hAnsi="Times New Roman" w:cs="Times New Roman"/>
                <w:sz w:val="24"/>
                <w:szCs w:val="24"/>
              </w:rPr>
            </w:pPr>
            <w:r w:rsidRPr="00E018B7">
              <w:rPr>
                <w:rFonts w:ascii="Times New Roman" w:hAnsi="Times New Roman" w:cs="Times New Roman"/>
                <w:sz w:val="24"/>
                <w:szCs w:val="24"/>
              </w:rPr>
              <w:t>Медицинске сестре на превентиви</w:t>
            </w:r>
          </w:p>
        </w:tc>
      </w:tr>
      <w:tr w:rsidR="00E018B7" w:rsidRPr="00E018B7" w:rsidTr="001B0F68">
        <w:trPr>
          <w:trHeight w:val="1253"/>
        </w:trPr>
        <w:tc>
          <w:tcPr>
            <w:tcW w:w="1908" w:type="dxa"/>
            <w:tcBorders>
              <w:top w:val="single" w:sz="4" w:space="0" w:color="auto"/>
              <w:left w:val="single" w:sz="4" w:space="0" w:color="auto"/>
              <w:bottom w:val="single" w:sz="4" w:space="0" w:color="auto"/>
              <w:right w:val="single" w:sz="4" w:space="0" w:color="auto"/>
            </w:tcBorders>
          </w:tcPr>
          <w:p w:rsidR="00E018B7" w:rsidRPr="00E018B7" w:rsidRDefault="00E018B7" w:rsidP="00E018B7">
            <w:pPr>
              <w:rPr>
                <w:rFonts w:ascii="Times New Roman" w:hAnsi="Times New Roman" w:cs="Times New Roman"/>
                <w:sz w:val="24"/>
                <w:szCs w:val="24"/>
              </w:rPr>
            </w:pPr>
            <w:r w:rsidRPr="00E018B7">
              <w:rPr>
                <w:rFonts w:ascii="Times New Roman" w:hAnsi="Times New Roman" w:cs="Times New Roman"/>
                <w:sz w:val="24"/>
                <w:szCs w:val="24"/>
              </w:rPr>
              <w:lastRenderedPageBreak/>
              <w:t>20. Фебруар 2014.</w:t>
            </w:r>
          </w:p>
        </w:tc>
        <w:tc>
          <w:tcPr>
            <w:tcW w:w="3060" w:type="dxa"/>
            <w:tcBorders>
              <w:top w:val="single" w:sz="4" w:space="0" w:color="auto"/>
              <w:left w:val="single" w:sz="4" w:space="0" w:color="auto"/>
              <w:bottom w:val="single" w:sz="4" w:space="0" w:color="auto"/>
              <w:right w:val="single" w:sz="4" w:space="0" w:color="auto"/>
            </w:tcBorders>
          </w:tcPr>
          <w:p w:rsidR="00E018B7" w:rsidRPr="00E018B7" w:rsidRDefault="00E018B7" w:rsidP="00E018B7">
            <w:pPr>
              <w:ind w:left="-35"/>
              <w:rPr>
                <w:rFonts w:ascii="Times New Roman" w:hAnsi="Times New Roman" w:cs="Times New Roman"/>
                <w:sz w:val="24"/>
                <w:szCs w:val="24"/>
              </w:rPr>
            </w:pPr>
            <w:r w:rsidRPr="00E018B7">
              <w:rPr>
                <w:rFonts w:ascii="Times New Roman" w:hAnsi="Times New Roman" w:cs="Times New Roman"/>
                <w:sz w:val="24"/>
                <w:szCs w:val="24"/>
              </w:rPr>
              <w:t>Обнова сарадње са Дечјим диспанзером.</w:t>
            </w:r>
          </w:p>
        </w:tc>
        <w:tc>
          <w:tcPr>
            <w:tcW w:w="2340" w:type="dxa"/>
            <w:tcBorders>
              <w:top w:val="single" w:sz="4" w:space="0" w:color="auto"/>
              <w:left w:val="single" w:sz="4" w:space="0" w:color="auto"/>
              <w:bottom w:val="single" w:sz="4" w:space="0" w:color="auto"/>
              <w:right w:val="single" w:sz="4" w:space="0" w:color="auto"/>
            </w:tcBorders>
          </w:tcPr>
          <w:p w:rsidR="00E018B7" w:rsidRPr="00E018B7" w:rsidRDefault="00E018B7" w:rsidP="00E018B7">
            <w:pPr>
              <w:rPr>
                <w:rFonts w:ascii="Times New Roman" w:hAnsi="Times New Roman" w:cs="Times New Roman"/>
                <w:sz w:val="24"/>
                <w:szCs w:val="24"/>
                <w:lang w:val="sr-Latn-BA"/>
              </w:rPr>
            </w:pPr>
            <w:r w:rsidRPr="00E018B7">
              <w:rPr>
                <w:rFonts w:ascii="Times New Roman" w:hAnsi="Times New Roman" w:cs="Times New Roman"/>
                <w:sz w:val="24"/>
                <w:szCs w:val="24"/>
              </w:rPr>
              <w:t>Организација састанка са начелницом др. Мартић Бранком.</w:t>
            </w:r>
          </w:p>
        </w:tc>
        <w:tc>
          <w:tcPr>
            <w:tcW w:w="2192" w:type="dxa"/>
            <w:tcBorders>
              <w:top w:val="single" w:sz="4" w:space="0" w:color="auto"/>
              <w:left w:val="single" w:sz="4" w:space="0" w:color="auto"/>
              <w:bottom w:val="single" w:sz="4" w:space="0" w:color="auto"/>
              <w:right w:val="single" w:sz="4" w:space="0" w:color="auto"/>
            </w:tcBorders>
          </w:tcPr>
          <w:p w:rsidR="00E018B7" w:rsidRPr="00E018B7" w:rsidRDefault="00E018B7" w:rsidP="00E018B7">
            <w:pPr>
              <w:rPr>
                <w:rFonts w:ascii="Times New Roman" w:hAnsi="Times New Roman" w:cs="Times New Roman"/>
                <w:sz w:val="24"/>
                <w:szCs w:val="24"/>
              </w:rPr>
            </w:pPr>
          </w:p>
        </w:tc>
      </w:tr>
    </w:tbl>
    <w:p w:rsidR="00592E6C" w:rsidRPr="00CF7825" w:rsidRDefault="00592E6C" w:rsidP="00592E6C">
      <w:pPr>
        <w:rPr>
          <w:rFonts w:ascii="Calibri" w:eastAsia="Calibri" w:hAnsi="Calibri" w:cs="Times New Roman"/>
        </w:rPr>
      </w:pPr>
    </w:p>
    <w:p w:rsidR="00592E6C" w:rsidRPr="00592E6C" w:rsidRDefault="00592E6C" w:rsidP="00592E6C">
      <w:pPr>
        <w:pStyle w:val="NoSpacing"/>
        <w:jc w:val="both"/>
        <w:rPr>
          <w:rFonts w:ascii="Times New Roman" w:hAnsi="Times New Roman"/>
          <w:noProof/>
          <w:sz w:val="24"/>
          <w:szCs w:val="24"/>
          <w:lang w:val="sr-Cyrl-CS"/>
        </w:rPr>
      </w:pPr>
    </w:p>
    <w:tbl>
      <w:tblPr>
        <w:tblStyle w:val="TableGrid"/>
        <w:tblW w:w="0" w:type="auto"/>
        <w:tblLook w:val="04A0"/>
      </w:tblPr>
      <w:tblGrid>
        <w:gridCol w:w="2954"/>
        <w:gridCol w:w="2278"/>
        <w:gridCol w:w="2201"/>
        <w:gridCol w:w="2143"/>
      </w:tblGrid>
      <w:tr w:rsidR="00DD7903" w:rsidRPr="00DD7903" w:rsidTr="00793747">
        <w:tc>
          <w:tcPr>
            <w:tcW w:w="2820" w:type="dxa"/>
          </w:tcPr>
          <w:p w:rsidR="00DD7903" w:rsidRPr="00DD7903" w:rsidRDefault="00DD7903" w:rsidP="00592E6C">
            <w:pPr>
              <w:pStyle w:val="NoSpacing"/>
              <w:jc w:val="both"/>
              <w:rPr>
                <w:rFonts w:ascii="Times New Roman" w:hAnsi="Times New Roman"/>
                <w:b/>
                <w:noProof/>
                <w:sz w:val="24"/>
                <w:szCs w:val="24"/>
                <w:lang w:val="sr-Cyrl-CS"/>
              </w:rPr>
            </w:pPr>
            <w:r w:rsidRPr="00DD7903">
              <w:rPr>
                <w:rFonts w:ascii="Times New Roman" w:hAnsi="Times New Roman"/>
                <w:b/>
                <w:noProof/>
                <w:sz w:val="24"/>
                <w:szCs w:val="24"/>
                <w:lang w:val="sr-Cyrl-CS"/>
              </w:rPr>
              <w:t>Садржај праћења и вредновања</w:t>
            </w:r>
          </w:p>
        </w:tc>
        <w:tc>
          <w:tcPr>
            <w:tcW w:w="2306" w:type="dxa"/>
          </w:tcPr>
          <w:p w:rsidR="00DD7903" w:rsidRPr="00DD7903" w:rsidRDefault="00DD7903" w:rsidP="00592E6C">
            <w:pPr>
              <w:pStyle w:val="NoSpacing"/>
              <w:jc w:val="both"/>
              <w:rPr>
                <w:rFonts w:ascii="Times New Roman" w:hAnsi="Times New Roman"/>
                <w:b/>
                <w:noProof/>
                <w:sz w:val="24"/>
                <w:szCs w:val="24"/>
                <w:lang w:val="sr-Cyrl-CS"/>
              </w:rPr>
            </w:pPr>
            <w:r w:rsidRPr="00DD7903">
              <w:rPr>
                <w:rFonts w:ascii="Times New Roman" w:hAnsi="Times New Roman"/>
                <w:b/>
                <w:noProof/>
                <w:sz w:val="24"/>
                <w:szCs w:val="24"/>
                <w:lang w:val="sr-Cyrl-CS"/>
              </w:rPr>
              <w:t>Начини праћења и вредновања</w:t>
            </w:r>
          </w:p>
        </w:tc>
        <w:tc>
          <w:tcPr>
            <w:tcW w:w="2247" w:type="dxa"/>
          </w:tcPr>
          <w:p w:rsidR="00DD7903" w:rsidRPr="00DD7903" w:rsidRDefault="00DD7903" w:rsidP="00592E6C">
            <w:pPr>
              <w:pStyle w:val="NoSpacing"/>
              <w:jc w:val="both"/>
              <w:rPr>
                <w:rFonts w:ascii="Times New Roman" w:hAnsi="Times New Roman"/>
                <w:b/>
                <w:noProof/>
                <w:sz w:val="24"/>
                <w:szCs w:val="24"/>
                <w:lang w:val="sr-Cyrl-CS"/>
              </w:rPr>
            </w:pPr>
            <w:r w:rsidRPr="00DD7903">
              <w:rPr>
                <w:rFonts w:ascii="Times New Roman" w:hAnsi="Times New Roman"/>
                <w:b/>
                <w:noProof/>
                <w:sz w:val="24"/>
                <w:szCs w:val="24"/>
                <w:lang w:val="sr-Cyrl-CS"/>
              </w:rPr>
              <w:t>Време праћења и вредновања</w:t>
            </w:r>
          </w:p>
        </w:tc>
        <w:tc>
          <w:tcPr>
            <w:tcW w:w="2203" w:type="dxa"/>
          </w:tcPr>
          <w:p w:rsidR="00DD7903" w:rsidRPr="00DD7903" w:rsidRDefault="00DD7903" w:rsidP="00592E6C">
            <w:pPr>
              <w:pStyle w:val="NoSpacing"/>
              <w:jc w:val="both"/>
              <w:rPr>
                <w:rFonts w:ascii="Times New Roman" w:hAnsi="Times New Roman"/>
                <w:b/>
                <w:noProof/>
                <w:sz w:val="24"/>
                <w:szCs w:val="24"/>
                <w:lang w:val="sr-Cyrl-CS"/>
              </w:rPr>
            </w:pPr>
            <w:r w:rsidRPr="00DD7903">
              <w:rPr>
                <w:rFonts w:ascii="Times New Roman" w:hAnsi="Times New Roman"/>
                <w:b/>
                <w:noProof/>
                <w:sz w:val="24"/>
                <w:szCs w:val="24"/>
                <w:lang w:val="sr-Cyrl-CS"/>
              </w:rPr>
              <w:t>Носиоци праћења и вредновања</w:t>
            </w:r>
          </w:p>
        </w:tc>
      </w:tr>
      <w:tr w:rsidR="00DD7903" w:rsidRPr="00DD7903" w:rsidTr="00793747">
        <w:tc>
          <w:tcPr>
            <w:tcW w:w="2820" w:type="dxa"/>
          </w:tcPr>
          <w:p w:rsidR="00DD7903" w:rsidRPr="00DD7903" w:rsidRDefault="00DD7903" w:rsidP="001A4BD9">
            <w:pPr>
              <w:rPr>
                <w:rFonts w:ascii="Times New Roman" w:hAnsi="Times New Roman"/>
                <w:b/>
                <w:bCs/>
                <w:sz w:val="24"/>
                <w:szCs w:val="24"/>
                <w:lang w:val="sr-Latn-BA"/>
              </w:rPr>
            </w:pPr>
            <w:r w:rsidRPr="00DD7903">
              <w:rPr>
                <w:rFonts w:ascii="Times New Roman" w:hAnsi="Times New Roman"/>
                <w:b/>
                <w:bCs/>
                <w:sz w:val="24"/>
                <w:szCs w:val="24"/>
                <w:lang w:val="sr-Latn-BA"/>
              </w:rPr>
              <w:t>1.</w:t>
            </w:r>
          </w:p>
          <w:p w:rsidR="00DD7903" w:rsidRPr="00DD7903" w:rsidRDefault="00DD7903" w:rsidP="001A4BD9">
            <w:pPr>
              <w:rPr>
                <w:rFonts w:ascii="Times New Roman" w:hAnsi="Times New Roman"/>
                <w:bCs/>
                <w:sz w:val="24"/>
                <w:szCs w:val="24"/>
                <w:lang w:val="sr-Latn-BA"/>
              </w:rPr>
            </w:pPr>
            <w:r w:rsidRPr="00DD7903">
              <w:rPr>
                <w:rFonts w:ascii="Times New Roman" w:hAnsi="Times New Roman"/>
                <w:bCs/>
                <w:sz w:val="24"/>
                <w:szCs w:val="24"/>
                <w:lang w:val="sr-Latn-BA"/>
              </w:rPr>
              <w:t xml:space="preserve">1.1. Примање требовања са сваког објекта </w:t>
            </w:r>
          </w:p>
          <w:p w:rsidR="00DD7903" w:rsidRPr="00DD7903" w:rsidRDefault="00DD7903" w:rsidP="001A4BD9">
            <w:pPr>
              <w:rPr>
                <w:rFonts w:ascii="Times New Roman" w:hAnsi="Times New Roman"/>
                <w:bCs/>
                <w:sz w:val="24"/>
                <w:szCs w:val="24"/>
                <w:lang w:val="sr-Latn-BA"/>
              </w:rPr>
            </w:pPr>
            <w:r w:rsidRPr="00DD7903">
              <w:rPr>
                <w:rFonts w:ascii="Times New Roman" w:hAnsi="Times New Roman"/>
                <w:bCs/>
                <w:sz w:val="24"/>
                <w:szCs w:val="24"/>
                <w:lang w:val="sr-Latn-BA"/>
              </w:rPr>
              <w:t>1.2. Наручивање хигијенско-санитарног материјала</w:t>
            </w:r>
          </w:p>
          <w:p w:rsidR="00DD7903" w:rsidRPr="00DD7903" w:rsidRDefault="00DD7903" w:rsidP="001A4BD9">
            <w:pPr>
              <w:rPr>
                <w:rFonts w:ascii="Times New Roman" w:hAnsi="Times New Roman"/>
                <w:bCs/>
                <w:sz w:val="24"/>
                <w:szCs w:val="24"/>
                <w:lang w:val="sr-Latn-BA"/>
              </w:rPr>
            </w:pPr>
            <w:r w:rsidRPr="00DD7903">
              <w:rPr>
                <w:rFonts w:ascii="Times New Roman" w:hAnsi="Times New Roman"/>
                <w:bCs/>
                <w:sz w:val="24"/>
                <w:szCs w:val="24"/>
                <w:lang w:val="sr-Latn-BA"/>
              </w:rPr>
              <w:t>1.3. Испорука хигијенско-санитарног материјала</w:t>
            </w:r>
          </w:p>
          <w:p w:rsidR="00DD7903" w:rsidRPr="00DD7903" w:rsidRDefault="00DD7903" w:rsidP="001A4BD9">
            <w:pPr>
              <w:shd w:val="clear" w:color="auto" w:fill="FFFFFF"/>
              <w:rPr>
                <w:rFonts w:ascii="Times New Roman" w:hAnsi="Times New Roman"/>
                <w:b/>
                <w:bCs/>
                <w:sz w:val="24"/>
                <w:szCs w:val="24"/>
              </w:rPr>
            </w:pPr>
            <w:r w:rsidRPr="00DD7903">
              <w:rPr>
                <w:rFonts w:ascii="Times New Roman" w:hAnsi="Times New Roman"/>
                <w:bCs/>
                <w:sz w:val="24"/>
                <w:szCs w:val="24"/>
                <w:lang w:val="sr-Latn-BA"/>
              </w:rPr>
              <w:t>1.4. Дистрибуција хигијенско-санитарног  материјала по објектима</w:t>
            </w:r>
          </w:p>
        </w:tc>
        <w:tc>
          <w:tcPr>
            <w:tcW w:w="2306" w:type="dxa"/>
          </w:tcPr>
          <w:p w:rsidR="00DD7903" w:rsidRPr="00DD7903" w:rsidRDefault="00DD7903" w:rsidP="001A4BD9">
            <w:pPr>
              <w:rPr>
                <w:rFonts w:ascii="Times New Roman" w:hAnsi="Times New Roman"/>
                <w:sz w:val="24"/>
                <w:szCs w:val="24"/>
                <w:lang w:val="sr-Latn-BA"/>
              </w:rPr>
            </w:pPr>
            <w:r w:rsidRPr="00DD7903">
              <w:rPr>
                <w:rFonts w:ascii="Times New Roman" w:hAnsi="Times New Roman"/>
                <w:sz w:val="24"/>
                <w:szCs w:val="24"/>
                <w:lang w:val="sr-Latn-BA"/>
              </w:rPr>
              <w:t>Обилазак објеката и контрола хигијене и дезинфекције</w:t>
            </w:r>
          </w:p>
        </w:tc>
        <w:tc>
          <w:tcPr>
            <w:tcW w:w="2247" w:type="dxa"/>
          </w:tcPr>
          <w:p w:rsidR="00DD7903" w:rsidRPr="00DD7903" w:rsidRDefault="00DD7903" w:rsidP="001A4BD9">
            <w:pPr>
              <w:shd w:val="clear" w:color="auto" w:fill="FFFFFF"/>
              <w:ind w:left="-30"/>
              <w:rPr>
                <w:rFonts w:ascii="Times New Roman" w:hAnsi="Times New Roman"/>
                <w:sz w:val="24"/>
                <w:szCs w:val="24"/>
              </w:rPr>
            </w:pPr>
            <w:r w:rsidRPr="00DD7903">
              <w:rPr>
                <w:rFonts w:ascii="Times New Roman" w:hAnsi="Times New Roman"/>
                <w:sz w:val="24"/>
                <w:szCs w:val="24"/>
              </w:rPr>
              <w:t xml:space="preserve"> </w:t>
            </w:r>
            <w:r w:rsidRPr="00DD7903">
              <w:rPr>
                <w:rFonts w:ascii="Times New Roman" w:hAnsi="Times New Roman"/>
                <w:sz w:val="24"/>
                <w:szCs w:val="24"/>
                <w:lang w:val="sr-Latn-BA"/>
              </w:rPr>
              <w:t>Септембар 2013./ Jун 2014.</w:t>
            </w:r>
          </w:p>
        </w:tc>
        <w:tc>
          <w:tcPr>
            <w:tcW w:w="2203" w:type="dxa"/>
          </w:tcPr>
          <w:p w:rsidR="00DD7903" w:rsidRPr="00DD7903" w:rsidRDefault="00DD7903" w:rsidP="001A4BD9">
            <w:pPr>
              <w:rPr>
                <w:rFonts w:ascii="Times New Roman" w:hAnsi="Times New Roman"/>
                <w:sz w:val="24"/>
                <w:szCs w:val="24"/>
              </w:rPr>
            </w:pPr>
            <w:r w:rsidRPr="00DD7903">
              <w:rPr>
                <w:rFonts w:ascii="Times New Roman" w:hAnsi="Times New Roman"/>
                <w:sz w:val="24"/>
                <w:szCs w:val="24"/>
              </w:rPr>
              <w:t>Медицинске сестре на превентиви</w:t>
            </w:r>
          </w:p>
        </w:tc>
      </w:tr>
      <w:tr w:rsidR="00DD7903" w:rsidRPr="00DD7903" w:rsidTr="00793747">
        <w:tc>
          <w:tcPr>
            <w:tcW w:w="2820" w:type="dxa"/>
          </w:tcPr>
          <w:p w:rsidR="00DD7903" w:rsidRPr="00DD7903" w:rsidRDefault="00DD7903" w:rsidP="001A4BD9">
            <w:pPr>
              <w:shd w:val="clear" w:color="auto" w:fill="FFFFFF"/>
              <w:rPr>
                <w:rFonts w:ascii="Times New Roman" w:hAnsi="Times New Roman"/>
                <w:b/>
                <w:bCs/>
                <w:sz w:val="24"/>
                <w:szCs w:val="24"/>
              </w:rPr>
            </w:pPr>
            <w:r w:rsidRPr="00DD7903">
              <w:rPr>
                <w:rFonts w:ascii="Times New Roman" w:hAnsi="Times New Roman"/>
                <w:b/>
                <w:bCs/>
                <w:sz w:val="24"/>
                <w:szCs w:val="24"/>
              </w:rPr>
              <w:t xml:space="preserve">2. </w:t>
            </w:r>
            <w:r w:rsidRPr="00DD7903">
              <w:rPr>
                <w:rFonts w:ascii="Times New Roman" w:hAnsi="Times New Roman"/>
                <w:bCs/>
                <w:sz w:val="24"/>
                <w:szCs w:val="24"/>
                <w:lang w:val="sr-Latn-BA"/>
              </w:rPr>
              <w:t>Организација колективног санитарног прегледа запослених који подлежу  Правилнику о обавезним здравственим прегледима у циљу спречавања настанка и ширења заразних болести и брига о здравственом стању запослених</w:t>
            </w:r>
          </w:p>
        </w:tc>
        <w:tc>
          <w:tcPr>
            <w:tcW w:w="2306" w:type="dxa"/>
          </w:tcPr>
          <w:p w:rsidR="00DD7903" w:rsidRPr="00DD7903" w:rsidRDefault="00DD7903" w:rsidP="001A4BD9">
            <w:pPr>
              <w:shd w:val="clear" w:color="auto" w:fill="FFFFFF"/>
              <w:ind w:left="37"/>
              <w:rPr>
                <w:rFonts w:ascii="Times New Roman" w:hAnsi="Times New Roman"/>
                <w:sz w:val="24"/>
                <w:szCs w:val="24"/>
              </w:rPr>
            </w:pPr>
            <w:r w:rsidRPr="00DD7903">
              <w:rPr>
                <w:rFonts w:ascii="Times New Roman" w:hAnsi="Times New Roman"/>
                <w:sz w:val="24"/>
                <w:szCs w:val="24"/>
                <w:lang w:val="sr-Latn-BA"/>
              </w:rPr>
              <w:t>Извештај (резултати) добијени од Завода за јавно здравље у Суботици</w:t>
            </w:r>
          </w:p>
        </w:tc>
        <w:tc>
          <w:tcPr>
            <w:tcW w:w="2247" w:type="dxa"/>
          </w:tcPr>
          <w:p w:rsidR="00DD7903" w:rsidRPr="00DD7903" w:rsidRDefault="00DD7903" w:rsidP="001A4BD9">
            <w:pPr>
              <w:rPr>
                <w:rFonts w:ascii="Times New Roman" w:hAnsi="Times New Roman"/>
                <w:sz w:val="24"/>
                <w:szCs w:val="24"/>
                <w:lang w:val="sr-Latn-BA"/>
              </w:rPr>
            </w:pPr>
            <w:r w:rsidRPr="00DD7903">
              <w:rPr>
                <w:rFonts w:ascii="Times New Roman" w:hAnsi="Times New Roman"/>
                <w:sz w:val="24"/>
                <w:szCs w:val="24"/>
                <w:lang w:val="sr-Latn-BA"/>
              </w:rPr>
              <w:t xml:space="preserve">Децембар 2013./ Jун 2014. и по потреби </w:t>
            </w:r>
          </w:p>
          <w:p w:rsidR="00DD7903" w:rsidRPr="00DD7903" w:rsidRDefault="00DD7903" w:rsidP="001A4BD9">
            <w:pPr>
              <w:shd w:val="clear" w:color="auto" w:fill="FFFFFF"/>
              <w:ind w:left="73"/>
              <w:rPr>
                <w:rFonts w:ascii="Times New Roman" w:hAnsi="Times New Roman"/>
                <w:sz w:val="24"/>
                <w:szCs w:val="24"/>
              </w:rPr>
            </w:pPr>
          </w:p>
        </w:tc>
        <w:tc>
          <w:tcPr>
            <w:tcW w:w="2203" w:type="dxa"/>
          </w:tcPr>
          <w:p w:rsidR="00DD7903" w:rsidRPr="00DD7903" w:rsidRDefault="00DD7903" w:rsidP="001A4BD9">
            <w:pPr>
              <w:shd w:val="clear" w:color="auto" w:fill="FFFFFF"/>
              <w:rPr>
                <w:rFonts w:ascii="Times New Roman" w:hAnsi="Times New Roman"/>
                <w:sz w:val="24"/>
                <w:szCs w:val="24"/>
              </w:rPr>
            </w:pPr>
            <w:r w:rsidRPr="00DD7903">
              <w:rPr>
                <w:rFonts w:ascii="Times New Roman" w:hAnsi="Times New Roman"/>
                <w:sz w:val="24"/>
                <w:szCs w:val="24"/>
              </w:rPr>
              <w:t>Медицинске сестре на превентиви</w:t>
            </w:r>
          </w:p>
        </w:tc>
      </w:tr>
      <w:tr w:rsidR="00DD7903" w:rsidRPr="00DD7903" w:rsidTr="00793747">
        <w:tc>
          <w:tcPr>
            <w:tcW w:w="2820" w:type="dxa"/>
          </w:tcPr>
          <w:p w:rsidR="00DD7903" w:rsidRPr="00DD7903" w:rsidRDefault="00DD7903" w:rsidP="001A4BD9">
            <w:pPr>
              <w:shd w:val="clear" w:color="auto" w:fill="FFFFFF"/>
              <w:rPr>
                <w:rFonts w:ascii="Times New Roman" w:hAnsi="Times New Roman"/>
                <w:bCs/>
                <w:sz w:val="24"/>
                <w:szCs w:val="24"/>
                <w:lang w:val="sr-Latn-BA"/>
              </w:rPr>
            </w:pPr>
            <w:r w:rsidRPr="00DD7903">
              <w:rPr>
                <w:rFonts w:ascii="Times New Roman" w:hAnsi="Times New Roman"/>
                <w:b/>
                <w:bCs/>
                <w:sz w:val="24"/>
                <w:szCs w:val="24"/>
              </w:rPr>
              <w:t xml:space="preserve">3. </w:t>
            </w:r>
            <w:r w:rsidRPr="00DD7903">
              <w:rPr>
                <w:rFonts w:ascii="Times New Roman" w:hAnsi="Times New Roman"/>
                <w:bCs/>
                <w:sz w:val="24"/>
                <w:szCs w:val="24"/>
                <w:lang w:val="sr-Latn-BA"/>
              </w:rPr>
              <w:t>Обезбеђивање и дистрибуција санитетског материјала по вртићима (прир</w:t>
            </w:r>
            <w:r w:rsidRPr="00DD7903">
              <w:rPr>
                <w:rFonts w:ascii="Times New Roman" w:hAnsi="Times New Roman"/>
                <w:bCs/>
                <w:sz w:val="24"/>
                <w:szCs w:val="24"/>
                <w:lang w:val="sr-Cyrl-BA"/>
              </w:rPr>
              <w:t>у</w:t>
            </w:r>
            <w:r w:rsidRPr="00DD7903">
              <w:rPr>
                <w:rFonts w:ascii="Times New Roman" w:hAnsi="Times New Roman"/>
                <w:bCs/>
                <w:sz w:val="24"/>
                <w:szCs w:val="24"/>
                <w:lang w:val="sr-Latn-BA"/>
              </w:rPr>
              <w:t>чна зидна апотека).</w:t>
            </w:r>
          </w:p>
          <w:p w:rsidR="00DD7903" w:rsidRPr="00DD7903" w:rsidRDefault="00DD7903" w:rsidP="001A4BD9">
            <w:pPr>
              <w:shd w:val="clear" w:color="auto" w:fill="FFFFFF"/>
              <w:rPr>
                <w:rFonts w:ascii="Times New Roman" w:hAnsi="Times New Roman"/>
                <w:b/>
                <w:bCs/>
                <w:sz w:val="24"/>
                <w:szCs w:val="24"/>
              </w:rPr>
            </w:pPr>
            <w:r w:rsidRPr="00DD7903">
              <w:rPr>
                <w:rFonts w:ascii="Times New Roman" w:hAnsi="Times New Roman"/>
                <w:bCs/>
                <w:sz w:val="24"/>
                <w:szCs w:val="24"/>
                <w:lang w:val="sr-Latn-BA"/>
              </w:rPr>
              <w:t>Комплетирање санитетског материјала ради спремности за пружање неопходне прве помоћи</w:t>
            </w:r>
          </w:p>
        </w:tc>
        <w:tc>
          <w:tcPr>
            <w:tcW w:w="2306" w:type="dxa"/>
          </w:tcPr>
          <w:p w:rsidR="00DD7903" w:rsidRPr="00DD7903" w:rsidRDefault="00DD7903" w:rsidP="001A4BD9">
            <w:pPr>
              <w:shd w:val="clear" w:color="auto" w:fill="FFFFFF"/>
              <w:ind w:left="37"/>
              <w:rPr>
                <w:rFonts w:ascii="Times New Roman" w:hAnsi="Times New Roman"/>
                <w:sz w:val="24"/>
                <w:szCs w:val="24"/>
              </w:rPr>
            </w:pPr>
            <w:r w:rsidRPr="00DD7903">
              <w:rPr>
                <w:rFonts w:ascii="Times New Roman" w:hAnsi="Times New Roman"/>
                <w:sz w:val="24"/>
                <w:szCs w:val="24"/>
                <w:lang w:val="sr-Latn-BA"/>
              </w:rPr>
              <w:t>Ефикасно пружање прве помоћи</w:t>
            </w:r>
          </w:p>
        </w:tc>
        <w:tc>
          <w:tcPr>
            <w:tcW w:w="2247" w:type="dxa"/>
          </w:tcPr>
          <w:p w:rsidR="00DD7903" w:rsidRPr="00DD7903" w:rsidRDefault="00DD7903" w:rsidP="001A4BD9">
            <w:pPr>
              <w:rPr>
                <w:rFonts w:ascii="Times New Roman" w:hAnsi="Times New Roman"/>
                <w:sz w:val="24"/>
                <w:szCs w:val="24"/>
                <w:lang w:val="sr-Latn-BA"/>
              </w:rPr>
            </w:pPr>
            <w:r w:rsidRPr="00DD7903">
              <w:rPr>
                <w:rFonts w:ascii="Times New Roman" w:hAnsi="Times New Roman"/>
                <w:sz w:val="24"/>
                <w:szCs w:val="24"/>
                <w:lang w:val="sr-Latn-BA"/>
              </w:rPr>
              <w:t xml:space="preserve">Април 2014.  </w:t>
            </w:r>
          </w:p>
          <w:p w:rsidR="00DD7903" w:rsidRPr="00DD7903" w:rsidRDefault="00DD7903" w:rsidP="001A4BD9">
            <w:pPr>
              <w:rPr>
                <w:rFonts w:ascii="Times New Roman" w:hAnsi="Times New Roman"/>
                <w:sz w:val="24"/>
                <w:szCs w:val="24"/>
                <w:lang w:val="sr-Latn-BA"/>
              </w:rPr>
            </w:pPr>
            <w:r w:rsidRPr="00DD7903">
              <w:rPr>
                <w:rFonts w:ascii="Times New Roman" w:hAnsi="Times New Roman"/>
                <w:sz w:val="24"/>
                <w:szCs w:val="24"/>
                <w:lang w:val="sr-Latn-BA"/>
              </w:rPr>
              <w:t xml:space="preserve">и по потреби </w:t>
            </w:r>
          </w:p>
        </w:tc>
        <w:tc>
          <w:tcPr>
            <w:tcW w:w="2203" w:type="dxa"/>
          </w:tcPr>
          <w:p w:rsidR="00DD7903" w:rsidRPr="00DD7903" w:rsidRDefault="00DD7903" w:rsidP="001A4BD9">
            <w:pPr>
              <w:shd w:val="clear" w:color="auto" w:fill="FFFFFF"/>
              <w:rPr>
                <w:rFonts w:ascii="Times New Roman" w:hAnsi="Times New Roman"/>
                <w:sz w:val="24"/>
                <w:szCs w:val="24"/>
              </w:rPr>
            </w:pPr>
            <w:r w:rsidRPr="00DD7903">
              <w:rPr>
                <w:rFonts w:ascii="Times New Roman" w:hAnsi="Times New Roman"/>
                <w:sz w:val="24"/>
                <w:szCs w:val="24"/>
              </w:rPr>
              <w:t>Медицинске сестре на превентиви</w:t>
            </w:r>
          </w:p>
        </w:tc>
      </w:tr>
      <w:tr w:rsidR="00DD7903" w:rsidRPr="00DD7903" w:rsidTr="00793747">
        <w:tc>
          <w:tcPr>
            <w:tcW w:w="2820" w:type="dxa"/>
          </w:tcPr>
          <w:p w:rsidR="00DD7903" w:rsidRPr="00DD7903" w:rsidRDefault="00DD7903" w:rsidP="001A4BD9">
            <w:pPr>
              <w:rPr>
                <w:rFonts w:ascii="Times New Roman" w:hAnsi="Times New Roman"/>
                <w:bCs/>
                <w:sz w:val="24"/>
                <w:szCs w:val="24"/>
                <w:lang w:val="sr-Latn-BA"/>
              </w:rPr>
            </w:pPr>
            <w:r w:rsidRPr="00DD7903">
              <w:rPr>
                <w:rFonts w:ascii="Times New Roman" w:hAnsi="Times New Roman"/>
                <w:b/>
                <w:bCs/>
                <w:sz w:val="24"/>
                <w:szCs w:val="24"/>
                <w:lang w:val="sr-Latn-BA"/>
              </w:rPr>
              <w:t xml:space="preserve">4. </w:t>
            </w:r>
            <w:r w:rsidRPr="00DD7903">
              <w:rPr>
                <w:rFonts w:ascii="Times New Roman" w:hAnsi="Times New Roman"/>
                <w:bCs/>
                <w:sz w:val="24"/>
                <w:szCs w:val="24"/>
                <w:lang w:val="sr-Latn-BA"/>
              </w:rPr>
              <w:t xml:space="preserve">Обилазак свих објеката – праћење свакодневног одржавања хигијене свих </w:t>
            </w:r>
            <w:r w:rsidRPr="00DD7903">
              <w:rPr>
                <w:rFonts w:ascii="Times New Roman" w:hAnsi="Times New Roman"/>
                <w:bCs/>
                <w:sz w:val="24"/>
                <w:szCs w:val="24"/>
                <w:lang w:val="sr-Latn-BA"/>
              </w:rPr>
              <w:lastRenderedPageBreak/>
              <w:t>просторија у вртићу</w:t>
            </w:r>
          </w:p>
          <w:p w:rsidR="00DD7903" w:rsidRPr="00DD7903" w:rsidRDefault="00DD7903" w:rsidP="001A4BD9">
            <w:pPr>
              <w:shd w:val="clear" w:color="auto" w:fill="FFFFFF"/>
              <w:rPr>
                <w:rFonts w:ascii="Times New Roman" w:hAnsi="Times New Roman"/>
                <w:b/>
                <w:bCs/>
                <w:sz w:val="24"/>
                <w:szCs w:val="24"/>
              </w:rPr>
            </w:pPr>
          </w:p>
        </w:tc>
        <w:tc>
          <w:tcPr>
            <w:tcW w:w="2306" w:type="dxa"/>
          </w:tcPr>
          <w:p w:rsidR="00DD7903" w:rsidRPr="00DD7903" w:rsidRDefault="00DD7903" w:rsidP="001A4BD9">
            <w:pPr>
              <w:rPr>
                <w:rFonts w:ascii="Times New Roman" w:hAnsi="Times New Roman"/>
                <w:sz w:val="24"/>
                <w:szCs w:val="24"/>
                <w:lang w:val="sr-Latn-BA"/>
              </w:rPr>
            </w:pPr>
            <w:r w:rsidRPr="00DD7903">
              <w:rPr>
                <w:rFonts w:ascii="Times New Roman" w:hAnsi="Times New Roman"/>
                <w:sz w:val="24"/>
                <w:szCs w:val="24"/>
                <w:lang w:val="sr-Latn-BA"/>
              </w:rPr>
              <w:lastRenderedPageBreak/>
              <w:t xml:space="preserve">Увид у стање хигијене и дезинфекције и </w:t>
            </w:r>
            <w:r w:rsidRPr="00DD7903">
              <w:rPr>
                <w:rFonts w:ascii="Times New Roman" w:hAnsi="Times New Roman"/>
                <w:sz w:val="24"/>
                <w:szCs w:val="24"/>
                <w:lang w:val="sr-Latn-BA"/>
              </w:rPr>
              <w:lastRenderedPageBreak/>
              <w:t>разговор са запосленима</w:t>
            </w:r>
          </w:p>
          <w:p w:rsidR="00DD7903" w:rsidRPr="00DD7903" w:rsidRDefault="00DD7903" w:rsidP="001A4BD9">
            <w:pPr>
              <w:shd w:val="clear" w:color="auto" w:fill="FFFFFF"/>
              <w:ind w:left="37"/>
              <w:rPr>
                <w:rFonts w:ascii="Times New Roman" w:hAnsi="Times New Roman"/>
                <w:sz w:val="24"/>
                <w:szCs w:val="24"/>
                <w:lang w:val="sr-Latn-BA"/>
              </w:rPr>
            </w:pPr>
          </w:p>
        </w:tc>
        <w:tc>
          <w:tcPr>
            <w:tcW w:w="2247" w:type="dxa"/>
          </w:tcPr>
          <w:p w:rsidR="00DD7903" w:rsidRPr="00DD7903" w:rsidRDefault="00DD7903" w:rsidP="001A4BD9">
            <w:pPr>
              <w:rPr>
                <w:rFonts w:ascii="Times New Roman" w:hAnsi="Times New Roman"/>
                <w:sz w:val="24"/>
                <w:szCs w:val="24"/>
                <w:lang w:val="sr-Latn-BA"/>
              </w:rPr>
            </w:pPr>
            <w:r w:rsidRPr="00DD7903">
              <w:rPr>
                <w:rFonts w:ascii="Times New Roman" w:hAnsi="Times New Roman"/>
                <w:sz w:val="24"/>
                <w:szCs w:val="24"/>
                <w:lang w:val="sr-Latn-BA"/>
              </w:rPr>
              <w:lastRenderedPageBreak/>
              <w:t>Периодично и по потреби</w:t>
            </w:r>
          </w:p>
        </w:tc>
        <w:tc>
          <w:tcPr>
            <w:tcW w:w="2203" w:type="dxa"/>
          </w:tcPr>
          <w:p w:rsidR="00DD7903" w:rsidRPr="00DD7903" w:rsidRDefault="00DD7903" w:rsidP="001A4BD9">
            <w:pPr>
              <w:shd w:val="clear" w:color="auto" w:fill="FFFFFF"/>
              <w:rPr>
                <w:rFonts w:ascii="Times New Roman" w:hAnsi="Times New Roman"/>
                <w:sz w:val="24"/>
                <w:szCs w:val="24"/>
              </w:rPr>
            </w:pPr>
            <w:r w:rsidRPr="00DD7903">
              <w:rPr>
                <w:rFonts w:ascii="Times New Roman" w:hAnsi="Times New Roman"/>
                <w:sz w:val="24"/>
                <w:szCs w:val="24"/>
              </w:rPr>
              <w:t>Медицинске сестре на превентиви</w:t>
            </w:r>
          </w:p>
        </w:tc>
      </w:tr>
      <w:tr w:rsidR="00DD7903" w:rsidRPr="00DD7903" w:rsidTr="00793747">
        <w:tc>
          <w:tcPr>
            <w:tcW w:w="2820" w:type="dxa"/>
          </w:tcPr>
          <w:p w:rsidR="00DD7903" w:rsidRPr="00DD7903" w:rsidRDefault="00DD7903" w:rsidP="001A4BD9">
            <w:pPr>
              <w:rPr>
                <w:rFonts w:ascii="Times New Roman" w:hAnsi="Times New Roman"/>
                <w:b/>
                <w:bCs/>
                <w:sz w:val="24"/>
                <w:szCs w:val="24"/>
                <w:lang w:val="sr-Latn-BA"/>
              </w:rPr>
            </w:pPr>
            <w:r w:rsidRPr="00DD7903">
              <w:rPr>
                <w:rFonts w:ascii="Times New Roman" w:hAnsi="Times New Roman"/>
                <w:b/>
                <w:bCs/>
                <w:sz w:val="24"/>
                <w:szCs w:val="24"/>
                <w:lang w:val="sr-Latn-BA"/>
              </w:rPr>
              <w:lastRenderedPageBreak/>
              <w:t xml:space="preserve">5. </w:t>
            </w:r>
            <w:r w:rsidRPr="00DD7903">
              <w:rPr>
                <w:rFonts w:ascii="Times New Roman" w:hAnsi="Times New Roman"/>
                <w:bCs/>
                <w:sz w:val="24"/>
                <w:szCs w:val="24"/>
                <w:lang w:val="sr-Latn-BA"/>
              </w:rPr>
              <w:t>Организација дезинфекције, дезинсекције и дератизације у централној кухињи и по објектима у циљу спречавања ширења заразних болести и обезбеђивања здраве и чисте средине</w:t>
            </w:r>
          </w:p>
        </w:tc>
        <w:tc>
          <w:tcPr>
            <w:tcW w:w="2306" w:type="dxa"/>
          </w:tcPr>
          <w:p w:rsidR="00DD7903" w:rsidRPr="00DD7903" w:rsidRDefault="00DD7903" w:rsidP="001A4BD9">
            <w:pPr>
              <w:rPr>
                <w:rFonts w:ascii="Times New Roman" w:hAnsi="Times New Roman"/>
                <w:sz w:val="24"/>
                <w:szCs w:val="24"/>
                <w:lang w:val="sr-Latn-BA"/>
              </w:rPr>
            </w:pPr>
            <w:r w:rsidRPr="00DD7903">
              <w:rPr>
                <w:rFonts w:ascii="Times New Roman" w:hAnsi="Times New Roman"/>
                <w:sz w:val="24"/>
                <w:szCs w:val="24"/>
                <w:lang w:val="sr-Latn-BA"/>
              </w:rPr>
              <w:t>Обилазак третираних објеката и просторија</w:t>
            </w:r>
          </w:p>
        </w:tc>
        <w:tc>
          <w:tcPr>
            <w:tcW w:w="2247" w:type="dxa"/>
          </w:tcPr>
          <w:p w:rsidR="00DD7903" w:rsidRPr="00DD7903" w:rsidRDefault="00DD7903" w:rsidP="001A4BD9">
            <w:pPr>
              <w:rPr>
                <w:rFonts w:ascii="Times New Roman" w:hAnsi="Times New Roman"/>
                <w:sz w:val="24"/>
                <w:szCs w:val="24"/>
                <w:lang w:val="sr-Latn-BA"/>
              </w:rPr>
            </w:pPr>
            <w:r w:rsidRPr="00DD7903">
              <w:rPr>
                <w:rFonts w:ascii="Times New Roman" w:hAnsi="Times New Roman"/>
                <w:sz w:val="24"/>
                <w:szCs w:val="24"/>
                <w:lang w:val="sr-Latn-BA"/>
              </w:rPr>
              <w:t>Годишње једном, по потреби и по налогу санитарне инспекције</w:t>
            </w:r>
          </w:p>
        </w:tc>
        <w:tc>
          <w:tcPr>
            <w:tcW w:w="2203" w:type="dxa"/>
          </w:tcPr>
          <w:p w:rsidR="00DD7903" w:rsidRPr="00DD7903" w:rsidRDefault="00DD7903" w:rsidP="001A4BD9">
            <w:pPr>
              <w:shd w:val="clear" w:color="auto" w:fill="FFFFFF"/>
              <w:rPr>
                <w:rFonts w:ascii="Times New Roman" w:hAnsi="Times New Roman"/>
                <w:sz w:val="24"/>
                <w:szCs w:val="24"/>
              </w:rPr>
            </w:pPr>
            <w:r w:rsidRPr="00DD7903">
              <w:rPr>
                <w:rFonts w:ascii="Times New Roman" w:hAnsi="Times New Roman"/>
                <w:sz w:val="24"/>
                <w:szCs w:val="24"/>
              </w:rPr>
              <w:t>Медицинске сестре на превентиви</w:t>
            </w:r>
          </w:p>
        </w:tc>
      </w:tr>
      <w:tr w:rsidR="00DD7903" w:rsidRPr="00DD7903" w:rsidTr="00793747">
        <w:tc>
          <w:tcPr>
            <w:tcW w:w="2820" w:type="dxa"/>
          </w:tcPr>
          <w:p w:rsidR="00DD7903" w:rsidRPr="00DD7903" w:rsidRDefault="00DD7903" w:rsidP="001A4BD9">
            <w:pPr>
              <w:rPr>
                <w:rFonts w:ascii="Times New Roman" w:hAnsi="Times New Roman"/>
                <w:sz w:val="24"/>
                <w:szCs w:val="24"/>
              </w:rPr>
            </w:pPr>
            <w:r w:rsidRPr="00DD7903">
              <w:rPr>
                <w:rFonts w:ascii="Times New Roman" w:hAnsi="Times New Roman"/>
                <w:b/>
                <w:bCs/>
                <w:sz w:val="24"/>
                <w:szCs w:val="24"/>
                <w:lang w:val="sr-Latn-BA"/>
              </w:rPr>
              <w:t xml:space="preserve">6. </w:t>
            </w:r>
            <w:r w:rsidRPr="00DD7903">
              <w:rPr>
                <w:rFonts w:ascii="Times New Roman" w:hAnsi="Times New Roman"/>
                <w:sz w:val="24"/>
                <w:szCs w:val="24"/>
              </w:rPr>
              <w:t>Учествовање у изради јеловника - предлагање намирница у циљу квалитетне и здраве исхране детета у колективу.</w:t>
            </w:r>
          </w:p>
          <w:p w:rsidR="00DD7903" w:rsidRPr="00DD7903" w:rsidRDefault="00DD7903" w:rsidP="001A4BD9">
            <w:pPr>
              <w:rPr>
                <w:rFonts w:ascii="Times New Roman" w:hAnsi="Times New Roman"/>
                <w:b/>
                <w:bCs/>
                <w:sz w:val="24"/>
                <w:szCs w:val="24"/>
                <w:lang w:val="sr-Latn-BA"/>
              </w:rPr>
            </w:pPr>
          </w:p>
        </w:tc>
        <w:tc>
          <w:tcPr>
            <w:tcW w:w="2306" w:type="dxa"/>
          </w:tcPr>
          <w:p w:rsidR="00DD7903" w:rsidRPr="00DD7903" w:rsidRDefault="00DD7903" w:rsidP="001A4BD9">
            <w:pPr>
              <w:rPr>
                <w:rFonts w:ascii="Times New Roman" w:hAnsi="Times New Roman"/>
                <w:sz w:val="24"/>
                <w:szCs w:val="24"/>
                <w:lang w:val="sr-Latn-BA"/>
              </w:rPr>
            </w:pPr>
            <w:r w:rsidRPr="00DD7903">
              <w:rPr>
                <w:rFonts w:ascii="Times New Roman" w:hAnsi="Times New Roman"/>
                <w:sz w:val="24"/>
                <w:szCs w:val="24"/>
                <w:lang w:val="sr-Latn-BA"/>
              </w:rPr>
              <w:t>Састанци са нутриционистом, технологом и саветницом директора Предшколске установе „Наша радост“</w:t>
            </w:r>
          </w:p>
        </w:tc>
        <w:tc>
          <w:tcPr>
            <w:tcW w:w="2247" w:type="dxa"/>
          </w:tcPr>
          <w:p w:rsidR="00DD7903" w:rsidRPr="00DD7903" w:rsidRDefault="00DD7903" w:rsidP="001A4BD9">
            <w:pPr>
              <w:rPr>
                <w:rFonts w:ascii="Times New Roman" w:hAnsi="Times New Roman"/>
                <w:sz w:val="24"/>
                <w:szCs w:val="24"/>
                <w:lang w:val="sr-Latn-BA"/>
              </w:rPr>
            </w:pPr>
            <w:r w:rsidRPr="00DD7903">
              <w:rPr>
                <w:rFonts w:ascii="Times New Roman" w:hAnsi="Times New Roman"/>
                <w:sz w:val="24"/>
                <w:szCs w:val="24"/>
                <w:lang w:val="sr-Latn-BA"/>
              </w:rPr>
              <w:t>Двонедељно</w:t>
            </w:r>
          </w:p>
        </w:tc>
        <w:tc>
          <w:tcPr>
            <w:tcW w:w="2203" w:type="dxa"/>
          </w:tcPr>
          <w:p w:rsidR="00DD7903" w:rsidRPr="00DD7903" w:rsidRDefault="00DD7903" w:rsidP="001A4BD9">
            <w:pPr>
              <w:shd w:val="clear" w:color="auto" w:fill="FFFFFF"/>
              <w:rPr>
                <w:rFonts w:ascii="Times New Roman" w:hAnsi="Times New Roman"/>
                <w:sz w:val="24"/>
                <w:szCs w:val="24"/>
              </w:rPr>
            </w:pPr>
            <w:r w:rsidRPr="00DD7903">
              <w:rPr>
                <w:rFonts w:ascii="Times New Roman" w:hAnsi="Times New Roman"/>
                <w:sz w:val="24"/>
                <w:szCs w:val="24"/>
              </w:rPr>
              <w:t>Медицинске сестре на превентиви</w:t>
            </w:r>
          </w:p>
        </w:tc>
      </w:tr>
      <w:tr w:rsidR="00DD7903" w:rsidRPr="00DD7903" w:rsidTr="00793747">
        <w:tc>
          <w:tcPr>
            <w:tcW w:w="2820" w:type="dxa"/>
          </w:tcPr>
          <w:p w:rsidR="00DD7903" w:rsidRPr="00DD7903" w:rsidRDefault="00DD7903" w:rsidP="001A4BD9">
            <w:pPr>
              <w:rPr>
                <w:rFonts w:ascii="Times New Roman" w:hAnsi="Times New Roman"/>
                <w:bCs/>
                <w:sz w:val="24"/>
                <w:szCs w:val="24"/>
                <w:lang w:val="sr-Latn-BA"/>
              </w:rPr>
            </w:pPr>
            <w:r w:rsidRPr="00DD7903">
              <w:rPr>
                <w:rFonts w:ascii="Times New Roman" w:hAnsi="Times New Roman"/>
                <w:b/>
                <w:bCs/>
                <w:sz w:val="24"/>
                <w:szCs w:val="24"/>
                <w:lang w:val="sr-Latn-BA"/>
              </w:rPr>
              <w:t xml:space="preserve">7. </w:t>
            </w:r>
            <w:r w:rsidRPr="00DD7903">
              <w:rPr>
                <w:rFonts w:ascii="Times New Roman" w:hAnsi="Times New Roman"/>
                <w:bCs/>
                <w:sz w:val="24"/>
                <w:szCs w:val="24"/>
                <w:lang w:val="sr-Latn-BA"/>
              </w:rPr>
              <w:t>Узорковање воде- праћење извештаја о бактериолошкој исправности воде за пиће према Правилнику о хигијенској исправности воде за пиће</w:t>
            </w:r>
          </w:p>
          <w:p w:rsidR="00DD7903" w:rsidRPr="00DD7903" w:rsidRDefault="00DD7903" w:rsidP="001A4BD9">
            <w:pPr>
              <w:rPr>
                <w:rFonts w:ascii="Times New Roman" w:hAnsi="Times New Roman"/>
                <w:b/>
                <w:bCs/>
                <w:sz w:val="24"/>
                <w:szCs w:val="24"/>
                <w:lang w:val="sr-Latn-BA"/>
              </w:rPr>
            </w:pPr>
            <w:r w:rsidRPr="00DD7903">
              <w:rPr>
                <w:rFonts w:ascii="Times New Roman" w:hAnsi="Times New Roman"/>
                <w:bCs/>
                <w:sz w:val="24"/>
                <w:szCs w:val="24"/>
                <w:lang w:val="sr-Latn-BA"/>
              </w:rPr>
              <w:t xml:space="preserve">Сл.Гл. бр. 42/98 и 44/99 </w:t>
            </w:r>
          </w:p>
        </w:tc>
        <w:tc>
          <w:tcPr>
            <w:tcW w:w="2306" w:type="dxa"/>
          </w:tcPr>
          <w:p w:rsidR="00DD7903" w:rsidRPr="00DD7903" w:rsidRDefault="00DD7903" w:rsidP="001A4BD9">
            <w:pPr>
              <w:rPr>
                <w:rFonts w:ascii="Times New Roman" w:hAnsi="Times New Roman"/>
                <w:sz w:val="24"/>
                <w:szCs w:val="24"/>
                <w:lang w:val="sr-Latn-BA"/>
              </w:rPr>
            </w:pPr>
            <w:r w:rsidRPr="00DD7903">
              <w:rPr>
                <w:rFonts w:ascii="Times New Roman" w:hAnsi="Times New Roman"/>
                <w:sz w:val="24"/>
                <w:szCs w:val="24"/>
                <w:lang w:val="sr-Latn-BA"/>
              </w:rPr>
              <w:t>Сарадња са Заводом за Јавно здравље и са Санитарном инспекцијом</w:t>
            </w:r>
          </w:p>
        </w:tc>
        <w:tc>
          <w:tcPr>
            <w:tcW w:w="2247" w:type="dxa"/>
          </w:tcPr>
          <w:p w:rsidR="00DD7903" w:rsidRPr="00DD7903" w:rsidRDefault="00DD7903" w:rsidP="001A4BD9">
            <w:pPr>
              <w:rPr>
                <w:rFonts w:ascii="Times New Roman" w:hAnsi="Times New Roman"/>
                <w:sz w:val="24"/>
                <w:szCs w:val="24"/>
                <w:lang w:val="sr-Latn-BA"/>
              </w:rPr>
            </w:pPr>
            <w:r w:rsidRPr="00DD7903">
              <w:rPr>
                <w:rFonts w:ascii="Times New Roman" w:hAnsi="Times New Roman"/>
                <w:sz w:val="24"/>
                <w:szCs w:val="24"/>
                <w:lang w:val="sr-Latn-BA"/>
              </w:rPr>
              <w:t>Периодично и свакодневно</w:t>
            </w:r>
          </w:p>
        </w:tc>
        <w:tc>
          <w:tcPr>
            <w:tcW w:w="2203" w:type="dxa"/>
          </w:tcPr>
          <w:p w:rsidR="00DD7903" w:rsidRPr="00DD7903" w:rsidRDefault="00DD7903" w:rsidP="001A4BD9">
            <w:pPr>
              <w:shd w:val="clear" w:color="auto" w:fill="FFFFFF"/>
              <w:rPr>
                <w:rFonts w:ascii="Times New Roman" w:hAnsi="Times New Roman"/>
                <w:sz w:val="24"/>
                <w:szCs w:val="24"/>
              </w:rPr>
            </w:pPr>
            <w:r w:rsidRPr="00DD7903">
              <w:rPr>
                <w:rFonts w:ascii="Times New Roman" w:hAnsi="Times New Roman"/>
                <w:sz w:val="24"/>
                <w:szCs w:val="24"/>
              </w:rPr>
              <w:t>Медицинске сестре на превентиви</w:t>
            </w:r>
          </w:p>
        </w:tc>
      </w:tr>
      <w:tr w:rsidR="00DD7903" w:rsidRPr="00DD7903" w:rsidTr="00793747">
        <w:tc>
          <w:tcPr>
            <w:tcW w:w="2820" w:type="dxa"/>
          </w:tcPr>
          <w:p w:rsidR="00DD7903" w:rsidRPr="00DD7903" w:rsidRDefault="00DD7903" w:rsidP="001A4BD9">
            <w:pPr>
              <w:rPr>
                <w:rFonts w:ascii="Times New Roman" w:hAnsi="Times New Roman"/>
                <w:b/>
                <w:bCs/>
                <w:sz w:val="24"/>
                <w:szCs w:val="24"/>
                <w:lang w:val="sr-Latn-BA"/>
              </w:rPr>
            </w:pPr>
            <w:r w:rsidRPr="00DD7903">
              <w:rPr>
                <w:rFonts w:ascii="Times New Roman" w:hAnsi="Times New Roman"/>
                <w:b/>
                <w:bCs/>
                <w:sz w:val="24"/>
                <w:szCs w:val="24"/>
                <w:lang w:val="sr-Latn-BA"/>
              </w:rPr>
              <w:t xml:space="preserve">8. </w:t>
            </w:r>
            <w:r w:rsidRPr="00DD7903">
              <w:rPr>
                <w:rFonts w:ascii="Times New Roman" w:hAnsi="Times New Roman"/>
                <w:sz w:val="24"/>
                <w:szCs w:val="24"/>
              </w:rPr>
              <w:t>Очување здравља детета у колективу – сарадња са Патронажном службом.</w:t>
            </w:r>
          </w:p>
        </w:tc>
        <w:tc>
          <w:tcPr>
            <w:tcW w:w="2306" w:type="dxa"/>
          </w:tcPr>
          <w:p w:rsidR="00DD7903" w:rsidRPr="00DD7903" w:rsidRDefault="00DD7903" w:rsidP="001A4BD9">
            <w:pPr>
              <w:rPr>
                <w:rFonts w:ascii="Times New Roman" w:hAnsi="Times New Roman"/>
                <w:sz w:val="24"/>
                <w:szCs w:val="24"/>
                <w:lang w:val="sr-Latn-BA"/>
              </w:rPr>
            </w:pPr>
            <w:r w:rsidRPr="00DD7903">
              <w:rPr>
                <w:rFonts w:ascii="Times New Roman" w:hAnsi="Times New Roman"/>
                <w:sz w:val="24"/>
                <w:szCs w:val="24"/>
                <w:lang w:val="sr-Latn-BA"/>
              </w:rPr>
              <w:t>Организовање родитељских састанака са едукативним темама</w:t>
            </w:r>
          </w:p>
        </w:tc>
        <w:tc>
          <w:tcPr>
            <w:tcW w:w="2247" w:type="dxa"/>
          </w:tcPr>
          <w:p w:rsidR="00DD7903" w:rsidRPr="00DD7903" w:rsidRDefault="00DD7903" w:rsidP="001A4BD9">
            <w:pPr>
              <w:rPr>
                <w:rFonts w:ascii="Times New Roman" w:hAnsi="Times New Roman"/>
                <w:sz w:val="24"/>
                <w:szCs w:val="24"/>
                <w:lang w:val="sr-Latn-BA"/>
              </w:rPr>
            </w:pPr>
            <w:r w:rsidRPr="00DD7903">
              <w:rPr>
                <w:rFonts w:ascii="Times New Roman" w:hAnsi="Times New Roman"/>
                <w:sz w:val="24"/>
                <w:szCs w:val="24"/>
                <w:lang w:val="sr-Latn-BA"/>
              </w:rPr>
              <w:t>Септембар 2013./Јун 2014.</w:t>
            </w:r>
          </w:p>
        </w:tc>
        <w:tc>
          <w:tcPr>
            <w:tcW w:w="2203" w:type="dxa"/>
          </w:tcPr>
          <w:p w:rsidR="00DD7903" w:rsidRPr="00DD7903" w:rsidRDefault="00DD7903" w:rsidP="001A4BD9">
            <w:pPr>
              <w:shd w:val="clear" w:color="auto" w:fill="FFFFFF"/>
              <w:rPr>
                <w:rFonts w:ascii="Times New Roman" w:hAnsi="Times New Roman"/>
                <w:sz w:val="24"/>
                <w:szCs w:val="24"/>
              </w:rPr>
            </w:pPr>
            <w:r w:rsidRPr="00DD7903">
              <w:rPr>
                <w:rFonts w:ascii="Times New Roman" w:hAnsi="Times New Roman"/>
                <w:sz w:val="24"/>
                <w:szCs w:val="24"/>
              </w:rPr>
              <w:t>Медицинске сестре на превентиви</w:t>
            </w:r>
          </w:p>
        </w:tc>
      </w:tr>
      <w:tr w:rsidR="00DD7903" w:rsidRPr="00DD7903" w:rsidTr="00793747">
        <w:tc>
          <w:tcPr>
            <w:tcW w:w="2820" w:type="dxa"/>
          </w:tcPr>
          <w:p w:rsidR="00DD7903" w:rsidRPr="00DD7903" w:rsidRDefault="00DD7903" w:rsidP="001A4BD9">
            <w:pPr>
              <w:rPr>
                <w:rFonts w:ascii="Times New Roman" w:hAnsi="Times New Roman"/>
                <w:b/>
                <w:bCs/>
                <w:sz w:val="24"/>
                <w:szCs w:val="24"/>
                <w:lang w:val="sr-Latn-BA"/>
              </w:rPr>
            </w:pPr>
            <w:r w:rsidRPr="00DD7903">
              <w:rPr>
                <w:rFonts w:ascii="Times New Roman" w:hAnsi="Times New Roman"/>
                <w:b/>
                <w:bCs/>
                <w:sz w:val="24"/>
                <w:szCs w:val="24"/>
                <w:lang w:val="sr-Latn-BA"/>
              </w:rPr>
              <w:t xml:space="preserve">9. </w:t>
            </w:r>
            <w:r w:rsidRPr="00DD7903">
              <w:rPr>
                <w:rFonts w:ascii="Times New Roman" w:hAnsi="Times New Roman"/>
                <w:bCs/>
                <w:sz w:val="24"/>
                <w:szCs w:val="24"/>
                <w:lang w:val="sr-Latn-BA"/>
              </w:rPr>
              <w:t>Организација распореда за прање тепиха по објектима</w:t>
            </w:r>
          </w:p>
        </w:tc>
        <w:tc>
          <w:tcPr>
            <w:tcW w:w="2306" w:type="dxa"/>
          </w:tcPr>
          <w:p w:rsidR="00DD7903" w:rsidRPr="00DD7903" w:rsidRDefault="00DD7903" w:rsidP="001A4BD9">
            <w:pPr>
              <w:rPr>
                <w:rFonts w:ascii="Times New Roman" w:hAnsi="Times New Roman"/>
                <w:sz w:val="24"/>
                <w:szCs w:val="24"/>
              </w:rPr>
            </w:pPr>
            <w:r w:rsidRPr="00DD7903">
              <w:rPr>
                <w:rFonts w:ascii="Times New Roman" w:hAnsi="Times New Roman"/>
                <w:sz w:val="24"/>
                <w:szCs w:val="24"/>
              </w:rPr>
              <w:t>Сарадња са фирмом за прање тепиха и шефовима објеката и израда распореда по вртићима.</w:t>
            </w:r>
          </w:p>
        </w:tc>
        <w:tc>
          <w:tcPr>
            <w:tcW w:w="2247" w:type="dxa"/>
          </w:tcPr>
          <w:p w:rsidR="00DD7903" w:rsidRPr="00DD7903" w:rsidRDefault="00DD7903" w:rsidP="001A4BD9">
            <w:pPr>
              <w:rPr>
                <w:rFonts w:ascii="Times New Roman" w:hAnsi="Times New Roman"/>
                <w:sz w:val="24"/>
                <w:szCs w:val="24"/>
                <w:lang w:val="sr-Latn-BA"/>
              </w:rPr>
            </w:pPr>
            <w:r w:rsidRPr="00DD7903">
              <w:rPr>
                <w:rFonts w:ascii="Times New Roman" w:hAnsi="Times New Roman"/>
                <w:sz w:val="24"/>
                <w:szCs w:val="24"/>
                <w:lang w:val="sr-Latn-BA"/>
              </w:rPr>
              <w:t>Јун,Јул,Август 2014.</w:t>
            </w:r>
          </w:p>
          <w:p w:rsidR="00DD7903" w:rsidRPr="00DD7903" w:rsidRDefault="00DD7903" w:rsidP="001A4BD9">
            <w:pPr>
              <w:rPr>
                <w:rFonts w:ascii="Times New Roman" w:hAnsi="Times New Roman"/>
                <w:sz w:val="24"/>
                <w:szCs w:val="24"/>
                <w:lang w:val="sr-Latn-BA"/>
              </w:rPr>
            </w:pPr>
          </w:p>
          <w:p w:rsidR="00DD7903" w:rsidRPr="00DD7903" w:rsidRDefault="00DD7903" w:rsidP="001A4BD9">
            <w:pPr>
              <w:rPr>
                <w:rFonts w:ascii="Times New Roman" w:hAnsi="Times New Roman"/>
                <w:sz w:val="24"/>
                <w:szCs w:val="24"/>
                <w:lang w:val="sr-Latn-BA"/>
              </w:rPr>
            </w:pPr>
          </w:p>
        </w:tc>
        <w:tc>
          <w:tcPr>
            <w:tcW w:w="2203" w:type="dxa"/>
          </w:tcPr>
          <w:p w:rsidR="00DD7903" w:rsidRPr="00DD7903" w:rsidRDefault="00DD7903" w:rsidP="001A4BD9">
            <w:pPr>
              <w:shd w:val="clear" w:color="auto" w:fill="FFFFFF"/>
              <w:rPr>
                <w:rFonts w:ascii="Times New Roman" w:hAnsi="Times New Roman"/>
                <w:sz w:val="24"/>
                <w:szCs w:val="24"/>
              </w:rPr>
            </w:pPr>
            <w:r w:rsidRPr="00DD7903">
              <w:rPr>
                <w:rFonts w:ascii="Times New Roman" w:hAnsi="Times New Roman"/>
                <w:sz w:val="24"/>
                <w:szCs w:val="24"/>
              </w:rPr>
              <w:t>Медицинске сестре на превентиви</w:t>
            </w:r>
          </w:p>
        </w:tc>
      </w:tr>
      <w:tr w:rsidR="00DD7903" w:rsidRPr="00DD7903" w:rsidTr="00793747">
        <w:tc>
          <w:tcPr>
            <w:tcW w:w="2820" w:type="dxa"/>
          </w:tcPr>
          <w:p w:rsidR="00DD7903" w:rsidRPr="00DD7903" w:rsidRDefault="00DD7903" w:rsidP="001A4BD9">
            <w:pPr>
              <w:rPr>
                <w:rFonts w:ascii="Times New Roman" w:hAnsi="Times New Roman"/>
                <w:b/>
                <w:bCs/>
                <w:sz w:val="24"/>
                <w:szCs w:val="24"/>
                <w:lang w:val="sr-Latn-BA"/>
              </w:rPr>
            </w:pPr>
            <w:r w:rsidRPr="00DD7903">
              <w:rPr>
                <w:rFonts w:ascii="Times New Roman" w:hAnsi="Times New Roman"/>
                <w:b/>
                <w:bCs/>
                <w:sz w:val="24"/>
                <w:szCs w:val="24"/>
                <w:lang w:val="sr-Latn-BA"/>
              </w:rPr>
              <w:t xml:space="preserve">10. </w:t>
            </w:r>
            <w:r w:rsidRPr="00DD7903">
              <w:rPr>
                <w:rFonts w:ascii="Times New Roman" w:hAnsi="Times New Roman"/>
                <w:bCs/>
                <w:sz w:val="24"/>
                <w:szCs w:val="24"/>
                <w:lang w:val="sr-Latn-BA"/>
              </w:rPr>
              <w:t xml:space="preserve">Праћење извештаја о бактериолошкој и хемијској анализи узорка хране и калоријска вредност оброка – брига о дистрибуцији хране на </w:t>
            </w:r>
            <w:r w:rsidRPr="00DD7903">
              <w:rPr>
                <w:rFonts w:ascii="Times New Roman" w:hAnsi="Times New Roman"/>
                <w:bCs/>
                <w:sz w:val="24"/>
                <w:szCs w:val="24"/>
                <w:lang w:val="sr-Latn-BA"/>
              </w:rPr>
              <w:lastRenderedPageBreak/>
              <w:t>вртиће по нормативу</w:t>
            </w:r>
          </w:p>
        </w:tc>
        <w:tc>
          <w:tcPr>
            <w:tcW w:w="2306" w:type="dxa"/>
          </w:tcPr>
          <w:p w:rsidR="00DD7903" w:rsidRPr="00DD7903" w:rsidRDefault="00DD7903" w:rsidP="001A4BD9">
            <w:pPr>
              <w:rPr>
                <w:rFonts w:ascii="Times New Roman" w:hAnsi="Times New Roman"/>
                <w:sz w:val="24"/>
                <w:szCs w:val="24"/>
              </w:rPr>
            </w:pPr>
            <w:r w:rsidRPr="00DD7903">
              <w:rPr>
                <w:rFonts w:ascii="Times New Roman" w:hAnsi="Times New Roman"/>
                <w:sz w:val="24"/>
                <w:szCs w:val="24"/>
              </w:rPr>
              <w:lastRenderedPageBreak/>
              <w:t xml:space="preserve">Сарадња са Заводом за Јавно здравље у Суботици и сарадња са нутриционистом </w:t>
            </w:r>
            <w:r w:rsidRPr="00DD7903">
              <w:rPr>
                <w:rFonts w:ascii="Times New Roman" w:hAnsi="Times New Roman"/>
                <w:sz w:val="24"/>
                <w:szCs w:val="24"/>
              </w:rPr>
              <w:lastRenderedPageBreak/>
              <w:t xml:space="preserve">наше Установе </w:t>
            </w:r>
          </w:p>
        </w:tc>
        <w:tc>
          <w:tcPr>
            <w:tcW w:w="2247" w:type="dxa"/>
          </w:tcPr>
          <w:p w:rsidR="00DD7903" w:rsidRPr="00DD7903" w:rsidRDefault="00DD7903" w:rsidP="001A4BD9">
            <w:pPr>
              <w:rPr>
                <w:rFonts w:ascii="Times New Roman" w:hAnsi="Times New Roman"/>
                <w:sz w:val="24"/>
                <w:szCs w:val="24"/>
                <w:lang w:val="sr-Latn-BA"/>
              </w:rPr>
            </w:pPr>
            <w:r w:rsidRPr="00DD7903">
              <w:rPr>
                <w:rFonts w:ascii="Times New Roman" w:hAnsi="Times New Roman"/>
                <w:sz w:val="24"/>
                <w:szCs w:val="24"/>
                <w:lang w:val="sr-Latn-BA"/>
              </w:rPr>
              <w:lastRenderedPageBreak/>
              <w:t>Периодично и свакодневно</w:t>
            </w:r>
          </w:p>
        </w:tc>
        <w:tc>
          <w:tcPr>
            <w:tcW w:w="2203" w:type="dxa"/>
          </w:tcPr>
          <w:p w:rsidR="00DD7903" w:rsidRPr="00DD7903" w:rsidRDefault="00DD7903" w:rsidP="001A4BD9">
            <w:pPr>
              <w:shd w:val="clear" w:color="auto" w:fill="FFFFFF"/>
              <w:rPr>
                <w:rFonts w:ascii="Times New Roman" w:hAnsi="Times New Roman"/>
                <w:sz w:val="24"/>
                <w:szCs w:val="24"/>
              </w:rPr>
            </w:pPr>
            <w:r w:rsidRPr="00DD7903">
              <w:rPr>
                <w:rFonts w:ascii="Times New Roman" w:hAnsi="Times New Roman"/>
                <w:sz w:val="24"/>
                <w:szCs w:val="24"/>
              </w:rPr>
              <w:t>Медицинске сестре на превентиви</w:t>
            </w:r>
          </w:p>
        </w:tc>
      </w:tr>
      <w:tr w:rsidR="00DD7903" w:rsidRPr="00DD7903" w:rsidTr="00793747">
        <w:tc>
          <w:tcPr>
            <w:tcW w:w="2820" w:type="dxa"/>
          </w:tcPr>
          <w:p w:rsidR="00DD7903" w:rsidRPr="00DD7903" w:rsidRDefault="00DD7903" w:rsidP="001A4BD9">
            <w:pPr>
              <w:rPr>
                <w:rFonts w:ascii="Times New Roman" w:hAnsi="Times New Roman"/>
                <w:b/>
                <w:bCs/>
                <w:sz w:val="24"/>
                <w:szCs w:val="24"/>
                <w:lang w:val="sr-Latn-BA"/>
              </w:rPr>
            </w:pPr>
            <w:r w:rsidRPr="00DD7903">
              <w:rPr>
                <w:rFonts w:ascii="Times New Roman" w:hAnsi="Times New Roman"/>
                <w:b/>
                <w:bCs/>
                <w:sz w:val="24"/>
                <w:szCs w:val="24"/>
                <w:lang w:val="sr-Latn-BA"/>
              </w:rPr>
              <w:lastRenderedPageBreak/>
              <w:t xml:space="preserve">11. </w:t>
            </w:r>
            <w:r w:rsidRPr="00DD7903">
              <w:rPr>
                <w:rFonts w:ascii="Times New Roman" w:hAnsi="Times New Roman"/>
                <w:bCs/>
                <w:sz w:val="24"/>
                <w:szCs w:val="24"/>
                <w:lang w:val="sr-Latn-BA"/>
              </w:rPr>
              <w:t>Спровођење инвентара потрошног материјала као чланови инвентарске комисије</w:t>
            </w:r>
          </w:p>
        </w:tc>
        <w:tc>
          <w:tcPr>
            <w:tcW w:w="2306" w:type="dxa"/>
          </w:tcPr>
          <w:p w:rsidR="00DD7903" w:rsidRPr="00DD7903" w:rsidRDefault="00DD7903" w:rsidP="001A4BD9">
            <w:pPr>
              <w:rPr>
                <w:rFonts w:ascii="Times New Roman" w:hAnsi="Times New Roman"/>
                <w:sz w:val="24"/>
                <w:szCs w:val="24"/>
              </w:rPr>
            </w:pPr>
            <w:r w:rsidRPr="00DD7903">
              <w:rPr>
                <w:rFonts w:ascii="Times New Roman" w:hAnsi="Times New Roman"/>
                <w:sz w:val="24"/>
                <w:szCs w:val="24"/>
              </w:rPr>
              <w:t>Сарадња са магационером и осталим члановима инвентарске комисије</w:t>
            </w:r>
          </w:p>
        </w:tc>
        <w:tc>
          <w:tcPr>
            <w:tcW w:w="2247" w:type="dxa"/>
          </w:tcPr>
          <w:p w:rsidR="00DD7903" w:rsidRPr="00DD7903" w:rsidRDefault="00DD7903" w:rsidP="001A4BD9">
            <w:pPr>
              <w:rPr>
                <w:rFonts w:ascii="Times New Roman" w:hAnsi="Times New Roman"/>
                <w:sz w:val="24"/>
                <w:szCs w:val="24"/>
                <w:lang w:val="sr-Latn-BA"/>
              </w:rPr>
            </w:pPr>
            <w:r w:rsidRPr="00DD7903">
              <w:rPr>
                <w:rFonts w:ascii="Times New Roman" w:hAnsi="Times New Roman"/>
                <w:sz w:val="24"/>
                <w:szCs w:val="24"/>
              </w:rPr>
              <w:t>По потреби</w:t>
            </w:r>
          </w:p>
        </w:tc>
        <w:tc>
          <w:tcPr>
            <w:tcW w:w="2203" w:type="dxa"/>
          </w:tcPr>
          <w:p w:rsidR="00DD7903" w:rsidRPr="00DD7903" w:rsidRDefault="00DD7903" w:rsidP="001A4BD9">
            <w:pPr>
              <w:shd w:val="clear" w:color="auto" w:fill="FFFFFF"/>
              <w:rPr>
                <w:rFonts w:ascii="Times New Roman" w:hAnsi="Times New Roman"/>
                <w:sz w:val="24"/>
                <w:szCs w:val="24"/>
              </w:rPr>
            </w:pPr>
            <w:r w:rsidRPr="00DD7903">
              <w:rPr>
                <w:rFonts w:ascii="Times New Roman" w:hAnsi="Times New Roman"/>
                <w:sz w:val="24"/>
                <w:szCs w:val="24"/>
              </w:rPr>
              <w:t>Медицинске сестре на превентиви</w:t>
            </w:r>
          </w:p>
        </w:tc>
      </w:tr>
      <w:tr w:rsidR="00DD7903" w:rsidRPr="00DD7903" w:rsidTr="00793747">
        <w:tc>
          <w:tcPr>
            <w:tcW w:w="2820" w:type="dxa"/>
          </w:tcPr>
          <w:p w:rsidR="00DD7903" w:rsidRPr="00DD7903" w:rsidRDefault="00DD7903" w:rsidP="001A4BD9">
            <w:pPr>
              <w:ind w:left="-35"/>
              <w:rPr>
                <w:rFonts w:ascii="Times New Roman" w:hAnsi="Times New Roman"/>
                <w:sz w:val="24"/>
                <w:szCs w:val="24"/>
              </w:rPr>
            </w:pPr>
            <w:r w:rsidRPr="00DD7903">
              <w:rPr>
                <w:rFonts w:ascii="Times New Roman" w:hAnsi="Times New Roman"/>
                <w:b/>
                <w:bCs/>
                <w:sz w:val="24"/>
                <w:szCs w:val="24"/>
                <w:lang w:val="sr-Latn-BA"/>
              </w:rPr>
              <w:t xml:space="preserve">12. </w:t>
            </w:r>
            <w:r w:rsidRPr="00DD7903">
              <w:rPr>
                <w:rFonts w:ascii="Times New Roman" w:hAnsi="Times New Roman"/>
                <w:sz w:val="24"/>
                <w:szCs w:val="24"/>
              </w:rPr>
              <w:t>Учествовање у реализацији Јавне набавке –</w:t>
            </w:r>
          </w:p>
          <w:p w:rsidR="00DD7903" w:rsidRPr="00DD7903" w:rsidRDefault="00DD7903" w:rsidP="00393B40">
            <w:pPr>
              <w:widowControl w:val="0"/>
              <w:numPr>
                <w:ilvl w:val="0"/>
                <w:numId w:val="90"/>
              </w:numPr>
              <w:autoSpaceDE w:val="0"/>
              <w:autoSpaceDN w:val="0"/>
              <w:adjustRightInd w:val="0"/>
              <w:rPr>
                <w:rFonts w:ascii="Times New Roman" w:hAnsi="Times New Roman"/>
                <w:sz w:val="24"/>
                <w:szCs w:val="24"/>
              </w:rPr>
            </w:pPr>
            <w:r w:rsidRPr="00DD7903">
              <w:rPr>
                <w:rFonts w:ascii="Times New Roman" w:hAnsi="Times New Roman"/>
                <w:sz w:val="24"/>
                <w:szCs w:val="24"/>
              </w:rPr>
              <w:t>Потрошни материјал</w:t>
            </w:r>
          </w:p>
          <w:p w:rsidR="00DD7903" w:rsidRPr="00DD7903" w:rsidRDefault="00DD7903" w:rsidP="00393B40">
            <w:pPr>
              <w:widowControl w:val="0"/>
              <w:numPr>
                <w:ilvl w:val="0"/>
                <w:numId w:val="90"/>
              </w:numPr>
              <w:autoSpaceDE w:val="0"/>
              <w:autoSpaceDN w:val="0"/>
              <w:adjustRightInd w:val="0"/>
              <w:rPr>
                <w:rFonts w:ascii="Times New Roman" w:hAnsi="Times New Roman"/>
                <w:sz w:val="24"/>
                <w:szCs w:val="24"/>
              </w:rPr>
            </w:pPr>
            <w:r w:rsidRPr="00DD7903">
              <w:rPr>
                <w:rFonts w:ascii="Times New Roman" w:hAnsi="Times New Roman"/>
                <w:sz w:val="24"/>
                <w:szCs w:val="24"/>
              </w:rPr>
              <w:t>Санитетски материјал</w:t>
            </w:r>
          </w:p>
          <w:p w:rsidR="00DD7903" w:rsidRPr="00DD7903" w:rsidRDefault="00DD7903" w:rsidP="00393B40">
            <w:pPr>
              <w:widowControl w:val="0"/>
              <w:numPr>
                <w:ilvl w:val="0"/>
                <w:numId w:val="90"/>
              </w:numPr>
              <w:autoSpaceDE w:val="0"/>
              <w:autoSpaceDN w:val="0"/>
              <w:adjustRightInd w:val="0"/>
              <w:rPr>
                <w:rFonts w:ascii="Times New Roman" w:hAnsi="Times New Roman"/>
                <w:sz w:val="24"/>
                <w:szCs w:val="24"/>
              </w:rPr>
            </w:pPr>
            <w:r w:rsidRPr="00DD7903">
              <w:rPr>
                <w:rFonts w:ascii="Times New Roman" w:hAnsi="Times New Roman"/>
                <w:sz w:val="24"/>
                <w:szCs w:val="24"/>
              </w:rPr>
              <w:t>Чишћење и прање тепиха</w:t>
            </w:r>
          </w:p>
          <w:p w:rsidR="00DD7903" w:rsidRPr="00DD7903" w:rsidRDefault="00DD7903" w:rsidP="00393B40">
            <w:pPr>
              <w:widowControl w:val="0"/>
              <w:numPr>
                <w:ilvl w:val="0"/>
                <w:numId w:val="90"/>
              </w:numPr>
              <w:autoSpaceDE w:val="0"/>
              <w:autoSpaceDN w:val="0"/>
              <w:adjustRightInd w:val="0"/>
              <w:rPr>
                <w:rFonts w:ascii="Times New Roman" w:hAnsi="Times New Roman"/>
                <w:sz w:val="24"/>
                <w:szCs w:val="24"/>
              </w:rPr>
            </w:pPr>
            <w:r w:rsidRPr="00DD7903">
              <w:rPr>
                <w:rFonts w:ascii="Times New Roman" w:hAnsi="Times New Roman"/>
                <w:sz w:val="24"/>
                <w:szCs w:val="24"/>
              </w:rPr>
              <w:t>Дезинфекција, дезинсекција и дератизација</w:t>
            </w:r>
          </w:p>
          <w:p w:rsidR="00DD7903" w:rsidRPr="00DD7903" w:rsidRDefault="00DD7903" w:rsidP="00393B40">
            <w:pPr>
              <w:widowControl w:val="0"/>
              <w:numPr>
                <w:ilvl w:val="0"/>
                <w:numId w:val="90"/>
              </w:numPr>
              <w:autoSpaceDE w:val="0"/>
              <w:autoSpaceDN w:val="0"/>
              <w:adjustRightInd w:val="0"/>
              <w:rPr>
                <w:rFonts w:ascii="Times New Roman" w:hAnsi="Times New Roman"/>
                <w:sz w:val="24"/>
                <w:szCs w:val="24"/>
              </w:rPr>
            </w:pPr>
            <w:r w:rsidRPr="00DD7903">
              <w:rPr>
                <w:rFonts w:ascii="Times New Roman" w:hAnsi="Times New Roman"/>
                <w:sz w:val="24"/>
                <w:szCs w:val="24"/>
              </w:rPr>
              <w:t>Узорковање воде</w:t>
            </w:r>
          </w:p>
          <w:p w:rsidR="00DD7903" w:rsidRPr="00DD7903" w:rsidRDefault="00DD7903" w:rsidP="00393B40">
            <w:pPr>
              <w:widowControl w:val="0"/>
              <w:numPr>
                <w:ilvl w:val="0"/>
                <w:numId w:val="90"/>
              </w:numPr>
              <w:autoSpaceDE w:val="0"/>
              <w:autoSpaceDN w:val="0"/>
              <w:adjustRightInd w:val="0"/>
              <w:rPr>
                <w:rFonts w:ascii="Times New Roman" w:hAnsi="Times New Roman"/>
                <w:sz w:val="24"/>
                <w:szCs w:val="24"/>
              </w:rPr>
            </w:pPr>
            <w:r w:rsidRPr="00DD7903">
              <w:rPr>
                <w:rFonts w:ascii="Times New Roman" w:hAnsi="Times New Roman"/>
                <w:sz w:val="24"/>
                <w:szCs w:val="24"/>
              </w:rPr>
              <w:t>Санитарни преглед</w:t>
            </w:r>
          </w:p>
        </w:tc>
        <w:tc>
          <w:tcPr>
            <w:tcW w:w="2306" w:type="dxa"/>
          </w:tcPr>
          <w:p w:rsidR="00DD7903" w:rsidRPr="00DD7903" w:rsidRDefault="00DD7903" w:rsidP="001A4BD9">
            <w:pPr>
              <w:rPr>
                <w:rFonts w:ascii="Times New Roman" w:hAnsi="Times New Roman"/>
                <w:sz w:val="24"/>
                <w:szCs w:val="24"/>
              </w:rPr>
            </w:pPr>
            <w:r w:rsidRPr="00DD7903">
              <w:rPr>
                <w:rFonts w:ascii="Times New Roman" w:hAnsi="Times New Roman"/>
                <w:sz w:val="24"/>
                <w:szCs w:val="24"/>
                <w:lang w:val="sr-Latn-BA"/>
              </w:rPr>
              <w:t>Увид у стање од претходне године и усклађивање са Финансијским планом који је одобрен од Буџета оснивача.</w:t>
            </w:r>
          </w:p>
        </w:tc>
        <w:tc>
          <w:tcPr>
            <w:tcW w:w="2247" w:type="dxa"/>
          </w:tcPr>
          <w:p w:rsidR="00DD7903" w:rsidRPr="00DD7903" w:rsidRDefault="00DD7903" w:rsidP="001A4BD9">
            <w:pPr>
              <w:rPr>
                <w:rFonts w:ascii="Times New Roman" w:hAnsi="Times New Roman"/>
                <w:sz w:val="24"/>
                <w:szCs w:val="24"/>
              </w:rPr>
            </w:pPr>
            <w:r w:rsidRPr="00DD7903">
              <w:rPr>
                <w:rFonts w:ascii="Times New Roman" w:hAnsi="Times New Roman"/>
                <w:sz w:val="24"/>
                <w:szCs w:val="24"/>
                <w:lang w:val="sr-Latn-BA"/>
              </w:rPr>
              <w:t>Једном годишње</w:t>
            </w:r>
          </w:p>
        </w:tc>
        <w:tc>
          <w:tcPr>
            <w:tcW w:w="2203" w:type="dxa"/>
          </w:tcPr>
          <w:p w:rsidR="00DD7903" w:rsidRPr="00DD7903" w:rsidRDefault="00DD7903" w:rsidP="001A4BD9">
            <w:pPr>
              <w:shd w:val="clear" w:color="auto" w:fill="FFFFFF"/>
              <w:rPr>
                <w:rFonts w:ascii="Times New Roman" w:hAnsi="Times New Roman"/>
                <w:sz w:val="24"/>
                <w:szCs w:val="24"/>
              </w:rPr>
            </w:pPr>
            <w:r w:rsidRPr="00DD7903">
              <w:rPr>
                <w:rFonts w:ascii="Times New Roman" w:hAnsi="Times New Roman"/>
                <w:sz w:val="24"/>
                <w:szCs w:val="24"/>
              </w:rPr>
              <w:t>Медицинске сестре на превентиви</w:t>
            </w:r>
          </w:p>
        </w:tc>
      </w:tr>
      <w:tr w:rsidR="00DD7903" w:rsidRPr="00DD7903" w:rsidTr="00793747">
        <w:tc>
          <w:tcPr>
            <w:tcW w:w="2820" w:type="dxa"/>
          </w:tcPr>
          <w:p w:rsidR="00DD7903" w:rsidRPr="00DD7903" w:rsidRDefault="00DD7903" w:rsidP="001A4BD9">
            <w:pPr>
              <w:ind w:left="-35"/>
              <w:rPr>
                <w:rFonts w:ascii="Times New Roman" w:hAnsi="Times New Roman"/>
                <w:b/>
                <w:bCs/>
                <w:sz w:val="24"/>
                <w:szCs w:val="24"/>
                <w:lang w:val="sr-Latn-BA"/>
              </w:rPr>
            </w:pPr>
            <w:r w:rsidRPr="00DD7903">
              <w:rPr>
                <w:rFonts w:ascii="Times New Roman" w:hAnsi="Times New Roman"/>
                <w:b/>
                <w:bCs/>
                <w:sz w:val="24"/>
                <w:szCs w:val="24"/>
                <w:lang w:val="sr-Latn-BA"/>
              </w:rPr>
              <w:t xml:space="preserve">13. </w:t>
            </w:r>
          </w:p>
          <w:p w:rsidR="00DD7903" w:rsidRPr="00DD7903" w:rsidRDefault="00DD7903" w:rsidP="001A4BD9">
            <w:pPr>
              <w:ind w:left="-35"/>
              <w:rPr>
                <w:rFonts w:ascii="Times New Roman" w:hAnsi="Times New Roman"/>
                <w:sz w:val="24"/>
                <w:szCs w:val="24"/>
              </w:rPr>
            </w:pPr>
            <w:r w:rsidRPr="00DD7903">
              <w:rPr>
                <w:rFonts w:ascii="Times New Roman" w:hAnsi="Times New Roman"/>
                <w:b/>
                <w:bCs/>
                <w:sz w:val="24"/>
                <w:szCs w:val="24"/>
                <w:lang w:val="sr-Latn-BA"/>
              </w:rPr>
              <w:t xml:space="preserve">13.1. </w:t>
            </w:r>
            <w:r w:rsidRPr="00DD7903">
              <w:rPr>
                <w:rFonts w:ascii="Times New Roman" w:hAnsi="Times New Roman"/>
                <w:sz w:val="24"/>
                <w:szCs w:val="24"/>
              </w:rPr>
              <w:t>Организација систематских прегледа за предшколску децу у Дечјем диспанзеру у Суботици</w:t>
            </w:r>
          </w:p>
          <w:p w:rsidR="00DD7903" w:rsidRPr="00DD7903" w:rsidRDefault="00DD7903" w:rsidP="001A4BD9">
            <w:pPr>
              <w:ind w:left="-35"/>
              <w:rPr>
                <w:rFonts w:ascii="Times New Roman" w:hAnsi="Times New Roman"/>
                <w:sz w:val="24"/>
                <w:szCs w:val="24"/>
              </w:rPr>
            </w:pPr>
            <w:r w:rsidRPr="00DD7903">
              <w:rPr>
                <w:rFonts w:ascii="Times New Roman" w:hAnsi="Times New Roman"/>
                <w:b/>
                <w:bCs/>
                <w:sz w:val="24"/>
                <w:szCs w:val="24"/>
                <w:lang w:val="sr-Latn-BA"/>
              </w:rPr>
              <w:t>13.</w:t>
            </w:r>
            <w:r w:rsidRPr="00DD7903">
              <w:rPr>
                <w:rFonts w:ascii="Times New Roman" w:hAnsi="Times New Roman"/>
                <w:sz w:val="24"/>
                <w:szCs w:val="24"/>
              </w:rPr>
              <w:t>2. Организација систематских прегледа за предшколску децу у Општој болици Суботица на следећим оделењима:</w:t>
            </w:r>
          </w:p>
          <w:p w:rsidR="00DD7903" w:rsidRPr="00DD7903" w:rsidRDefault="00DD7903" w:rsidP="00393B40">
            <w:pPr>
              <w:widowControl w:val="0"/>
              <w:numPr>
                <w:ilvl w:val="0"/>
                <w:numId w:val="91"/>
              </w:numPr>
              <w:autoSpaceDE w:val="0"/>
              <w:autoSpaceDN w:val="0"/>
              <w:adjustRightInd w:val="0"/>
              <w:rPr>
                <w:rFonts w:ascii="Times New Roman" w:hAnsi="Times New Roman"/>
                <w:sz w:val="24"/>
                <w:szCs w:val="24"/>
              </w:rPr>
            </w:pPr>
            <w:r w:rsidRPr="00DD7903">
              <w:rPr>
                <w:rFonts w:ascii="Times New Roman" w:hAnsi="Times New Roman"/>
                <w:sz w:val="24"/>
                <w:szCs w:val="24"/>
              </w:rPr>
              <w:t>Офталмолошко оделење</w:t>
            </w:r>
          </w:p>
          <w:p w:rsidR="00DD7903" w:rsidRPr="00DD7903" w:rsidRDefault="00DD7903" w:rsidP="00393B40">
            <w:pPr>
              <w:widowControl w:val="0"/>
              <w:numPr>
                <w:ilvl w:val="0"/>
                <w:numId w:val="91"/>
              </w:numPr>
              <w:autoSpaceDE w:val="0"/>
              <w:autoSpaceDN w:val="0"/>
              <w:adjustRightInd w:val="0"/>
              <w:rPr>
                <w:rFonts w:ascii="Times New Roman" w:hAnsi="Times New Roman"/>
                <w:sz w:val="24"/>
                <w:szCs w:val="24"/>
              </w:rPr>
            </w:pPr>
            <w:r w:rsidRPr="00DD7903">
              <w:rPr>
                <w:rFonts w:ascii="Times New Roman" w:hAnsi="Times New Roman"/>
                <w:sz w:val="24"/>
                <w:szCs w:val="24"/>
              </w:rPr>
              <w:t>ОРЛ – провера слуха</w:t>
            </w:r>
          </w:p>
          <w:p w:rsidR="00DD7903" w:rsidRPr="00DD7903" w:rsidRDefault="00DD7903" w:rsidP="00393B40">
            <w:pPr>
              <w:widowControl w:val="0"/>
              <w:numPr>
                <w:ilvl w:val="0"/>
                <w:numId w:val="91"/>
              </w:numPr>
              <w:autoSpaceDE w:val="0"/>
              <w:autoSpaceDN w:val="0"/>
              <w:adjustRightInd w:val="0"/>
              <w:rPr>
                <w:rFonts w:ascii="Times New Roman" w:hAnsi="Times New Roman"/>
                <w:sz w:val="24"/>
                <w:szCs w:val="24"/>
              </w:rPr>
            </w:pPr>
            <w:r w:rsidRPr="00DD7903">
              <w:rPr>
                <w:rFonts w:ascii="Times New Roman" w:hAnsi="Times New Roman"/>
                <w:sz w:val="24"/>
                <w:szCs w:val="24"/>
              </w:rPr>
              <w:t>Физијатар</w:t>
            </w:r>
          </w:p>
          <w:p w:rsidR="00DD7903" w:rsidRPr="00DD7903" w:rsidRDefault="00DD7903" w:rsidP="001A4BD9">
            <w:pPr>
              <w:ind w:left="-35"/>
              <w:rPr>
                <w:rFonts w:ascii="Times New Roman" w:hAnsi="Times New Roman"/>
                <w:b/>
                <w:bCs/>
                <w:sz w:val="24"/>
                <w:szCs w:val="24"/>
                <w:lang w:val="sr-Latn-BA"/>
              </w:rPr>
            </w:pPr>
          </w:p>
        </w:tc>
        <w:tc>
          <w:tcPr>
            <w:tcW w:w="2306" w:type="dxa"/>
          </w:tcPr>
          <w:p w:rsidR="00DD7903" w:rsidRPr="00DD7903" w:rsidRDefault="00DD7903" w:rsidP="001A4BD9">
            <w:pPr>
              <w:rPr>
                <w:rFonts w:ascii="Times New Roman" w:hAnsi="Times New Roman"/>
                <w:sz w:val="24"/>
                <w:szCs w:val="24"/>
                <w:lang w:val="sr-Latn-BA"/>
              </w:rPr>
            </w:pPr>
            <w:r w:rsidRPr="00DD7903">
              <w:rPr>
                <w:rFonts w:ascii="Times New Roman" w:hAnsi="Times New Roman"/>
                <w:sz w:val="24"/>
                <w:szCs w:val="24"/>
                <w:lang w:val="sr-Latn-BA"/>
              </w:rPr>
              <w:t>Прикупљање података од стручне службе о броју деце која похађају ППП програм и која су у законској обавези за систематски преглед.</w:t>
            </w:r>
          </w:p>
          <w:p w:rsidR="00DD7903" w:rsidRPr="00DD7903" w:rsidRDefault="00DD7903" w:rsidP="001A4BD9">
            <w:pPr>
              <w:rPr>
                <w:rFonts w:ascii="Times New Roman" w:hAnsi="Times New Roman"/>
                <w:sz w:val="24"/>
                <w:szCs w:val="24"/>
                <w:lang w:val="sr-Latn-BA"/>
              </w:rPr>
            </w:pPr>
            <w:r w:rsidRPr="00DD7903">
              <w:rPr>
                <w:rFonts w:ascii="Times New Roman" w:hAnsi="Times New Roman"/>
                <w:sz w:val="24"/>
                <w:szCs w:val="24"/>
                <w:lang w:val="sr-Latn-BA"/>
              </w:rPr>
              <w:t>Прослеђивање списка Дечијем диспанзеру и Општој болници.</w:t>
            </w:r>
          </w:p>
        </w:tc>
        <w:tc>
          <w:tcPr>
            <w:tcW w:w="2247" w:type="dxa"/>
          </w:tcPr>
          <w:p w:rsidR="00DD7903" w:rsidRPr="00DD7903" w:rsidRDefault="00DD7903" w:rsidP="001A4BD9">
            <w:pPr>
              <w:rPr>
                <w:rFonts w:ascii="Times New Roman" w:hAnsi="Times New Roman"/>
                <w:sz w:val="24"/>
                <w:szCs w:val="24"/>
                <w:lang w:val="sr-Latn-BA"/>
              </w:rPr>
            </w:pPr>
            <w:r w:rsidRPr="00DD7903">
              <w:rPr>
                <w:rFonts w:ascii="Times New Roman" w:hAnsi="Times New Roman"/>
                <w:sz w:val="24"/>
                <w:szCs w:val="24"/>
              </w:rPr>
              <w:t>Септембар 2013./ Јун 2014</w:t>
            </w:r>
          </w:p>
        </w:tc>
        <w:tc>
          <w:tcPr>
            <w:tcW w:w="2203" w:type="dxa"/>
          </w:tcPr>
          <w:p w:rsidR="00DD7903" w:rsidRPr="00DD7903" w:rsidRDefault="00DD7903" w:rsidP="001A4BD9">
            <w:pPr>
              <w:shd w:val="clear" w:color="auto" w:fill="FFFFFF"/>
              <w:rPr>
                <w:rFonts w:ascii="Times New Roman" w:hAnsi="Times New Roman"/>
                <w:sz w:val="24"/>
                <w:szCs w:val="24"/>
              </w:rPr>
            </w:pPr>
            <w:r w:rsidRPr="00DD7903">
              <w:rPr>
                <w:rFonts w:ascii="Times New Roman" w:hAnsi="Times New Roman"/>
                <w:sz w:val="24"/>
                <w:szCs w:val="24"/>
              </w:rPr>
              <w:t>Медицинске сестре на превентиви</w:t>
            </w:r>
          </w:p>
        </w:tc>
      </w:tr>
      <w:tr w:rsidR="00DD7903" w:rsidRPr="00DD7903" w:rsidTr="00793747">
        <w:tc>
          <w:tcPr>
            <w:tcW w:w="2820" w:type="dxa"/>
          </w:tcPr>
          <w:p w:rsidR="00DD7903" w:rsidRPr="00DD7903" w:rsidRDefault="00DD7903" w:rsidP="001A4BD9">
            <w:pPr>
              <w:ind w:left="-35"/>
              <w:rPr>
                <w:rFonts w:ascii="Times New Roman" w:hAnsi="Times New Roman"/>
                <w:b/>
                <w:bCs/>
                <w:sz w:val="24"/>
                <w:szCs w:val="24"/>
                <w:lang w:val="sr-Latn-BA"/>
              </w:rPr>
            </w:pPr>
            <w:r w:rsidRPr="00DD7903">
              <w:rPr>
                <w:rFonts w:ascii="Times New Roman" w:hAnsi="Times New Roman"/>
                <w:b/>
                <w:bCs/>
                <w:sz w:val="24"/>
                <w:szCs w:val="24"/>
                <w:lang w:val="sr-Latn-BA"/>
              </w:rPr>
              <w:t xml:space="preserve">14. </w:t>
            </w:r>
          </w:p>
          <w:p w:rsidR="00DD7903" w:rsidRPr="00DD7903" w:rsidRDefault="00DD7903" w:rsidP="001A4BD9">
            <w:pPr>
              <w:ind w:left="-35"/>
              <w:rPr>
                <w:rFonts w:ascii="Times New Roman" w:hAnsi="Times New Roman"/>
                <w:sz w:val="24"/>
                <w:szCs w:val="24"/>
              </w:rPr>
            </w:pPr>
            <w:r w:rsidRPr="00DD7903">
              <w:rPr>
                <w:rFonts w:ascii="Times New Roman" w:hAnsi="Times New Roman"/>
                <w:b/>
                <w:bCs/>
                <w:sz w:val="24"/>
                <w:szCs w:val="24"/>
                <w:lang w:val="sr-Latn-BA"/>
              </w:rPr>
              <w:t xml:space="preserve">14.1. </w:t>
            </w:r>
            <w:r w:rsidRPr="00DD7903">
              <w:rPr>
                <w:rFonts w:ascii="Times New Roman" w:hAnsi="Times New Roman"/>
                <w:sz w:val="24"/>
                <w:szCs w:val="24"/>
              </w:rPr>
              <w:t>Организација прања креветнине по сачињеном распореду</w:t>
            </w:r>
          </w:p>
          <w:p w:rsidR="00DD7903" w:rsidRPr="00DD7903" w:rsidRDefault="00DD7903" w:rsidP="001A4BD9">
            <w:pPr>
              <w:rPr>
                <w:rFonts w:ascii="Times New Roman" w:hAnsi="Times New Roman"/>
                <w:bCs/>
                <w:sz w:val="24"/>
                <w:szCs w:val="24"/>
                <w:lang w:val="sr-Latn-BA"/>
              </w:rPr>
            </w:pPr>
            <w:r w:rsidRPr="00DD7903">
              <w:rPr>
                <w:rFonts w:ascii="Times New Roman" w:hAnsi="Times New Roman"/>
                <w:b/>
                <w:bCs/>
                <w:sz w:val="24"/>
                <w:szCs w:val="24"/>
                <w:lang w:val="sr-Latn-BA"/>
              </w:rPr>
              <w:t xml:space="preserve">14.2. </w:t>
            </w:r>
            <w:r w:rsidRPr="00DD7903">
              <w:rPr>
                <w:rFonts w:ascii="Times New Roman" w:hAnsi="Times New Roman"/>
                <w:bCs/>
                <w:sz w:val="24"/>
                <w:szCs w:val="24"/>
                <w:lang w:val="sr-Latn-BA"/>
              </w:rPr>
              <w:t xml:space="preserve">Праћење рада вешераја у циљу </w:t>
            </w:r>
            <w:r w:rsidRPr="00DD7903">
              <w:rPr>
                <w:rFonts w:ascii="Times New Roman" w:hAnsi="Times New Roman"/>
                <w:bCs/>
                <w:sz w:val="24"/>
                <w:szCs w:val="24"/>
                <w:lang w:val="sr-Latn-BA"/>
              </w:rPr>
              <w:lastRenderedPageBreak/>
              <w:t>одржавања хигијене и чистоће</w:t>
            </w:r>
          </w:p>
          <w:p w:rsidR="00DD7903" w:rsidRPr="00DD7903" w:rsidRDefault="00DD7903" w:rsidP="001A4BD9">
            <w:pPr>
              <w:ind w:left="-35"/>
              <w:rPr>
                <w:rFonts w:ascii="Times New Roman" w:hAnsi="Times New Roman"/>
                <w:b/>
                <w:bCs/>
                <w:sz w:val="24"/>
                <w:szCs w:val="24"/>
                <w:lang w:val="sr-Latn-BA"/>
              </w:rPr>
            </w:pPr>
            <w:r w:rsidRPr="00DD7903">
              <w:rPr>
                <w:rFonts w:ascii="Times New Roman" w:hAnsi="Times New Roman"/>
                <w:b/>
                <w:bCs/>
                <w:sz w:val="24"/>
                <w:szCs w:val="24"/>
                <w:lang w:val="sr-Latn-BA"/>
              </w:rPr>
              <w:t>14.3</w:t>
            </w:r>
            <w:r w:rsidRPr="00DD7903">
              <w:rPr>
                <w:rFonts w:ascii="Times New Roman" w:hAnsi="Times New Roman"/>
                <w:bCs/>
                <w:sz w:val="24"/>
                <w:szCs w:val="24"/>
                <w:lang w:val="sr-Latn-BA"/>
              </w:rPr>
              <w:t>. Организација благовремене испоруке прљавог веша са објеката у вешерај ради спречавања нагомилавања истог</w:t>
            </w:r>
          </w:p>
        </w:tc>
        <w:tc>
          <w:tcPr>
            <w:tcW w:w="2306" w:type="dxa"/>
          </w:tcPr>
          <w:p w:rsidR="00DD7903" w:rsidRPr="00DD7903" w:rsidRDefault="00DD7903" w:rsidP="001A4BD9">
            <w:pPr>
              <w:rPr>
                <w:rFonts w:ascii="Times New Roman" w:hAnsi="Times New Roman"/>
                <w:sz w:val="24"/>
                <w:szCs w:val="24"/>
                <w:lang w:val="sr-Latn-BA"/>
              </w:rPr>
            </w:pPr>
            <w:r w:rsidRPr="00DD7903">
              <w:rPr>
                <w:rFonts w:ascii="Times New Roman" w:hAnsi="Times New Roman"/>
                <w:sz w:val="24"/>
                <w:szCs w:val="24"/>
                <w:lang w:val="sr-Latn-BA"/>
              </w:rPr>
              <w:lastRenderedPageBreak/>
              <w:t>Обавештење од стране задужених радника са објеката и запослених у вешерају</w:t>
            </w:r>
          </w:p>
        </w:tc>
        <w:tc>
          <w:tcPr>
            <w:tcW w:w="2247" w:type="dxa"/>
          </w:tcPr>
          <w:p w:rsidR="00DD7903" w:rsidRPr="00DD7903" w:rsidRDefault="00DD7903" w:rsidP="001A4BD9">
            <w:pPr>
              <w:rPr>
                <w:rFonts w:ascii="Times New Roman" w:hAnsi="Times New Roman"/>
                <w:sz w:val="24"/>
                <w:szCs w:val="24"/>
              </w:rPr>
            </w:pPr>
            <w:r w:rsidRPr="00DD7903">
              <w:rPr>
                <w:rFonts w:ascii="Times New Roman" w:hAnsi="Times New Roman"/>
                <w:sz w:val="24"/>
                <w:szCs w:val="24"/>
              </w:rPr>
              <w:t>Септембар 2013./ Септембар 2014.</w:t>
            </w:r>
          </w:p>
          <w:p w:rsidR="00DD7903" w:rsidRPr="00DD7903" w:rsidRDefault="00DD7903" w:rsidP="001A4BD9">
            <w:pPr>
              <w:rPr>
                <w:rFonts w:ascii="Times New Roman" w:hAnsi="Times New Roman"/>
                <w:sz w:val="24"/>
                <w:szCs w:val="24"/>
              </w:rPr>
            </w:pPr>
          </w:p>
          <w:p w:rsidR="00DD7903" w:rsidRPr="00DD7903" w:rsidRDefault="00DD7903" w:rsidP="001A4BD9">
            <w:pPr>
              <w:rPr>
                <w:rFonts w:ascii="Times New Roman" w:hAnsi="Times New Roman"/>
                <w:sz w:val="24"/>
                <w:szCs w:val="24"/>
              </w:rPr>
            </w:pPr>
            <w:r w:rsidRPr="00DD7903">
              <w:rPr>
                <w:rFonts w:ascii="Times New Roman" w:hAnsi="Times New Roman"/>
                <w:sz w:val="24"/>
                <w:szCs w:val="24"/>
              </w:rPr>
              <w:t>Недељно</w:t>
            </w:r>
          </w:p>
        </w:tc>
        <w:tc>
          <w:tcPr>
            <w:tcW w:w="2203" w:type="dxa"/>
          </w:tcPr>
          <w:p w:rsidR="00DD7903" w:rsidRPr="00DD7903" w:rsidRDefault="00DD7903" w:rsidP="001A4BD9">
            <w:pPr>
              <w:shd w:val="clear" w:color="auto" w:fill="FFFFFF"/>
              <w:rPr>
                <w:rFonts w:ascii="Times New Roman" w:hAnsi="Times New Roman"/>
                <w:sz w:val="24"/>
                <w:szCs w:val="24"/>
              </w:rPr>
            </w:pPr>
            <w:r w:rsidRPr="00DD7903">
              <w:rPr>
                <w:rFonts w:ascii="Times New Roman" w:hAnsi="Times New Roman"/>
                <w:sz w:val="24"/>
                <w:szCs w:val="24"/>
              </w:rPr>
              <w:t>Медицинске сестре на превентиви</w:t>
            </w:r>
          </w:p>
        </w:tc>
      </w:tr>
      <w:tr w:rsidR="00DD7903" w:rsidRPr="00DD7903" w:rsidTr="00793747">
        <w:tc>
          <w:tcPr>
            <w:tcW w:w="2820" w:type="dxa"/>
          </w:tcPr>
          <w:p w:rsidR="00DD7903" w:rsidRPr="00DD7903" w:rsidRDefault="00DD7903" w:rsidP="001A4BD9">
            <w:pPr>
              <w:rPr>
                <w:rFonts w:ascii="Times New Roman" w:hAnsi="Times New Roman"/>
                <w:bCs/>
                <w:sz w:val="24"/>
                <w:szCs w:val="24"/>
                <w:lang w:val="sr-Latn-BA"/>
              </w:rPr>
            </w:pPr>
            <w:r w:rsidRPr="00DD7903">
              <w:rPr>
                <w:rFonts w:ascii="Times New Roman" w:hAnsi="Times New Roman"/>
                <w:b/>
                <w:bCs/>
                <w:sz w:val="24"/>
                <w:szCs w:val="24"/>
                <w:lang w:val="sr-Latn-BA"/>
              </w:rPr>
              <w:lastRenderedPageBreak/>
              <w:t xml:space="preserve">15. </w:t>
            </w:r>
            <w:r w:rsidRPr="00DD7903">
              <w:rPr>
                <w:rFonts w:ascii="Times New Roman" w:hAnsi="Times New Roman"/>
                <w:bCs/>
                <w:sz w:val="24"/>
                <w:szCs w:val="24"/>
                <w:lang w:val="sr-Latn-BA"/>
              </w:rPr>
              <w:t>Организација распореда за прање ћебади по свим објектима</w:t>
            </w:r>
          </w:p>
          <w:p w:rsidR="00DD7903" w:rsidRPr="00DD7903" w:rsidRDefault="00DD7903" w:rsidP="001A4BD9">
            <w:pPr>
              <w:ind w:left="-35"/>
              <w:rPr>
                <w:rFonts w:ascii="Times New Roman" w:hAnsi="Times New Roman"/>
                <w:b/>
                <w:bCs/>
                <w:sz w:val="24"/>
                <w:szCs w:val="24"/>
                <w:lang w:val="sr-Latn-BA"/>
              </w:rPr>
            </w:pPr>
          </w:p>
        </w:tc>
        <w:tc>
          <w:tcPr>
            <w:tcW w:w="2306" w:type="dxa"/>
          </w:tcPr>
          <w:p w:rsidR="00DD7903" w:rsidRPr="00DD7903" w:rsidRDefault="00DD7903" w:rsidP="001A4BD9">
            <w:pPr>
              <w:rPr>
                <w:rFonts w:ascii="Times New Roman" w:hAnsi="Times New Roman"/>
                <w:sz w:val="24"/>
                <w:szCs w:val="24"/>
                <w:lang w:val="sr-Latn-BA"/>
              </w:rPr>
            </w:pPr>
            <w:r w:rsidRPr="00DD7903">
              <w:rPr>
                <w:rFonts w:ascii="Times New Roman" w:hAnsi="Times New Roman"/>
                <w:sz w:val="24"/>
                <w:szCs w:val="24"/>
                <w:lang w:val="sr-Latn-BA"/>
              </w:rPr>
              <w:t>Обавештење од стране задужених радника са објеката и запослених у вешерају</w:t>
            </w:r>
          </w:p>
        </w:tc>
        <w:tc>
          <w:tcPr>
            <w:tcW w:w="2247" w:type="dxa"/>
          </w:tcPr>
          <w:p w:rsidR="00DD7903" w:rsidRPr="00DD7903" w:rsidRDefault="00DD7903" w:rsidP="001A4BD9">
            <w:pPr>
              <w:rPr>
                <w:rFonts w:ascii="Times New Roman" w:hAnsi="Times New Roman"/>
                <w:sz w:val="24"/>
                <w:szCs w:val="24"/>
              </w:rPr>
            </w:pPr>
            <w:r w:rsidRPr="00DD7903">
              <w:rPr>
                <w:rFonts w:ascii="Times New Roman" w:hAnsi="Times New Roman"/>
                <w:sz w:val="24"/>
                <w:szCs w:val="24"/>
              </w:rPr>
              <w:t>Јун, Јул,  Август и Септембар 2014.</w:t>
            </w:r>
          </w:p>
        </w:tc>
        <w:tc>
          <w:tcPr>
            <w:tcW w:w="2203" w:type="dxa"/>
          </w:tcPr>
          <w:p w:rsidR="00DD7903" w:rsidRPr="00DD7903" w:rsidRDefault="00DD7903" w:rsidP="001A4BD9">
            <w:pPr>
              <w:shd w:val="clear" w:color="auto" w:fill="FFFFFF"/>
              <w:rPr>
                <w:rFonts w:ascii="Times New Roman" w:hAnsi="Times New Roman"/>
                <w:sz w:val="24"/>
                <w:szCs w:val="24"/>
              </w:rPr>
            </w:pPr>
            <w:r w:rsidRPr="00DD7903">
              <w:rPr>
                <w:rFonts w:ascii="Times New Roman" w:hAnsi="Times New Roman"/>
                <w:sz w:val="24"/>
                <w:szCs w:val="24"/>
              </w:rPr>
              <w:t>Медицинске сестре на превентиви</w:t>
            </w:r>
          </w:p>
        </w:tc>
      </w:tr>
      <w:tr w:rsidR="00DD7903" w:rsidRPr="00DD7903" w:rsidTr="00793747">
        <w:tc>
          <w:tcPr>
            <w:tcW w:w="2820" w:type="dxa"/>
          </w:tcPr>
          <w:p w:rsidR="00DD7903" w:rsidRPr="00DD7903" w:rsidRDefault="00DD7903" w:rsidP="001A4BD9">
            <w:pPr>
              <w:rPr>
                <w:rFonts w:ascii="Times New Roman" w:hAnsi="Times New Roman"/>
                <w:sz w:val="24"/>
                <w:szCs w:val="24"/>
              </w:rPr>
            </w:pPr>
            <w:r w:rsidRPr="00DD7903">
              <w:rPr>
                <w:rFonts w:ascii="Times New Roman" w:hAnsi="Times New Roman"/>
                <w:b/>
                <w:bCs/>
                <w:sz w:val="24"/>
                <w:szCs w:val="24"/>
                <w:lang w:val="sr-Latn-BA"/>
              </w:rPr>
              <w:t xml:space="preserve">16. </w:t>
            </w:r>
            <w:r w:rsidRPr="00DD7903">
              <w:rPr>
                <w:rFonts w:ascii="Times New Roman" w:hAnsi="Times New Roman"/>
                <w:sz w:val="24"/>
                <w:szCs w:val="24"/>
              </w:rPr>
              <w:t>Израда Финансијског плана за 2014. годину:</w:t>
            </w:r>
          </w:p>
          <w:p w:rsidR="00DD7903" w:rsidRPr="00DD7903" w:rsidRDefault="00DD7903" w:rsidP="00393B40">
            <w:pPr>
              <w:widowControl w:val="0"/>
              <w:numPr>
                <w:ilvl w:val="0"/>
                <w:numId w:val="92"/>
              </w:numPr>
              <w:autoSpaceDE w:val="0"/>
              <w:autoSpaceDN w:val="0"/>
              <w:adjustRightInd w:val="0"/>
              <w:rPr>
                <w:rFonts w:ascii="Times New Roman" w:hAnsi="Times New Roman"/>
                <w:bCs/>
                <w:sz w:val="24"/>
                <w:szCs w:val="24"/>
                <w:lang w:val="sr-Latn-BA"/>
              </w:rPr>
            </w:pPr>
            <w:r w:rsidRPr="00DD7903">
              <w:rPr>
                <w:rFonts w:ascii="Times New Roman" w:hAnsi="Times New Roman"/>
                <w:bCs/>
                <w:sz w:val="24"/>
                <w:szCs w:val="24"/>
                <w:lang w:val="sr-Latn-BA"/>
              </w:rPr>
              <w:t>Дезинфекција, дезинсекција и дератизација</w:t>
            </w:r>
          </w:p>
          <w:p w:rsidR="00DD7903" w:rsidRPr="00DD7903" w:rsidRDefault="00DD7903" w:rsidP="00393B40">
            <w:pPr>
              <w:widowControl w:val="0"/>
              <w:numPr>
                <w:ilvl w:val="0"/>
                <w:numId w:val="92"/>
              </w:numPr>
              <w:autoSpaceDE w:val="0"/>
              <w:autoSpaceDN w:val="0"/>
              <w:adjustRightInd w:val="0"/>
              <w:rPr>
                <w:rFonts w:ascii="Times New Roman" w:hAnsi="Times New Roman"/>
                <w:bCs/>
                <w:sz w:val="24"/>
                <w:szCs w:val="24"/>
                <w:lang w:val="sr-Latn-BA"/>
              </w:rPr>
            </w:pPr>
            <w:r w:rsidRPr="00DD7903">
              <w:rPr>
                <w:rFonts w:ascii="Times New Roman" w:hAnsi="Times New Roman"/>
                <w:bCs/>
                <w:sz w:val="24"/>
                <w:szCs w:val="24"/>
                <w:lang w:val="sr-Latn-BA"/>
              </w:rPr>
              <w:t>Чишћење и прање тепиха</w:t>
            </w:r>
          </w:p>
          <w:p w:rsidR="00DD7903" w:rsidRPr="00DD7903" w:rsidRDefault="00DD7903" w:rsidP="00393B40">
            <w:pPr>
              <w:widowControl w:val="0"/>
              <w:numPr>
                <w:ilvl w:val="0"/>
                <w:numId w:val="92"/>
              </w:numPr>
              <w:autoSpaceDE w:val="0"/>
              <w:autoSpaceDN w:val="0"/>
              <w:adjustRightInd w:val="0"/>
              <w:rPr>
                <w:rFonts w:ascii="Times New Roman" w:hAnsi="Times New Roman"/>
                <w:bCs/>
                <w:sz w:val="24"/>
                <w:szCs w:val="24"/>
                <w:lang w:val="sr-Latn-BA"/>
              </w:rPr>
            </w:pPr>
            <w:r w:rsidRPr="00DD7903">
              <w:rPr>
                <w:rFonts w:ascii="Times New Roman" w:hAnsi="Times New Roman"/>
                <w:bCs/>
                <w:sz w:val="24"/>
                <w:szCs w:val="24"/>
                <w:lang w:val="sr-Latn-BA"/>
              </w:rPr>
              <w:t>Санитетски материјал</w:t>
            </w:r>
          </w:p>
          <w:p w:rsidR="00DD7903" w:rsidRPr="00DD7903" w:rsidRDefault="00DD7903" w:rsidP="00393B40">
            <w:pPr>
              <w:widowControl w:val="0"/>
              <w:numPr>
                <w:ilvl w:val="0"/>
                <w:numId w:val="92"/>
              </w:numPr>
              <w:autoSpaceDE w:val="0"/>
              <w:autoSpaceDN w:val="0"/>
              <w:adjustRightInd w:val="0"/>
              <w:rPr>
                <w:rFonts w:ascii="Times New Roman" w:hAnsi="Times New Roman"/>
                <w:bCs/>
                <w:sz w:val="24"/>
                <w:szCs w:val="24"/>
                <w:lang w:val="sr-Latn-BA"/>
              </w:rPr>
            </w:pPr>
            <w:r w:rsidRPr="00DD7903">
              <w:rPr>
                <w:rFonts w:ascii="Times New Roman" w:hAnsi="Times New Roman"/>
                <w:bCs/>
                <w:sz w:val="24"/>
                <w:szCs w:val="24"/>
                <w:lang w:val="sr-Latn-BA"/>
              </w:rPr>
              <w:t>Санитарни преглед</w:t>
            </w:r>
          </w:p>
          <w:p w:rsidR="00DD7903" w:rsidRPr="00DD7903" w:rsidRDefault="00DD7903" w:rsidP="00393B40">
            <w:pPr>
              <w:widowControl w:val="0"/>
              <w:numPr>
                <w:ilvl w:val="0"/>
                <w:numId w:val="92"/>
              </w:numPr>
              <w:autoSpaceDE w:val="0"/>
              <w:autoSpaceDN w:val="0"/>
              <w:adjustRightInd w:val="0"/>
              <w:rPr>
                <w:rFonts w:ascii="Times New Roman" w:hAnsi="Times New Roman"/>
                <w:bCs/>
                <w:sz w:val="24"/>
                <w:szCs w:val="24"/>
                <w:lang w:val="sr-Latn-BA"/>
              </w:rPr>
            </w:pPr>
            <w:r w:rsidRPr="00DD7903">
              <w:rPr>
                <w:rFonts w:ascii="Times New Roman" w:hAnsi="Times New Roman"/>
                <w:bCs/>
                <w:sz w:val="24"/>
                <w:szCs w:val="24"/>
                <w:lang w:val="sr-Latn-BA"/>
              </w:rPr>
              <w:t>Узорковање воде за пиће и узорковање хране</w:t>
            </w:r>
          </w:p>
          <w:p w:rsidR="00DD7903" w:rsidRPr="00DD7903" w:rsidRDefault="00DD7903" w:rsidP="00393B40">
            <w:pPr>
              <w:widowControl w:val="0"/>
              <w:numPr>
                <w:ilvl w:val="0"/>
                <w:numId w:val="92"/>
              </w:numPr>
              <w:autoSpaceDE w:val="0"/>
              <w:autoSpaceDN w:val="0"/>
              <w:adjustRightInd w:val="0"/>
              <w:rPr>
                <w:rFonts w:ascii="Times New Roman" w:hAnsi="Times New Roman"/>
                <w:bCs/>
                <w:sz w:val="24"/>
                <w:szCs w:val="24"/>
                <w:lang w:val="sr-Latn-BA"/>
              </w:rPr>
            </w:pPr>
            <w:r w:rsidRPr="00DD7903">
              <w:rPr>
                <w:rFonts w:ascii="Times New Roman" w:hAnsi="Times New Roman"/>
                <w:bCs/>
                <w:sz w:val="24"/>
                <w:szCs w:val="24"/>
                <w:lang w:val="sr-Latn-BA"/>
              </w:rPr>
              <w:t>Потрошни материјал</w:t>
            </w:r>
          </w:p>
          <w:p w:rsidR="00DD7903" w:rsidRPr="00DD7903" w:rsidRDefault="00DD7903" w:rsidP="00393B40">
            <w:pPr>
              <w:widowControl w:val="0"/>
              <w:numPr>
                <w:ilvl w:val="0"/>
                <w:numId w:val="92"/>
              </w:numPr>
              <w:autoSpaceDE w:val="0"/>
              <w:autoSpaceDN w:val="0"/>
              <w:adjustRightInd w:val="0"/>
              <w:rPr>
                <w:rFonts w:ascii="Times New Roman" w:hAnsi="Times New Roman"/>
                <w:bCs/>
                <w:sz w:val="24"/>
                <w:szCs w:val="24"/>
                <w:lang w:val="sr-Latn-BA"/>
              </w:rPr>
            </w:pPr>
            <w:r w:rsidRPr="00DD7903">
              <w:rPr>
                <w:rFonts w:ascii="Times New Roman" w:hAnsi="Times New Roman"/>
                <w:bCs/>
                <w:sz w:val="24"/>
                <w:szCs w:val="24"/>
                <w:lang w:val="sr-Latn-BA"/>
              </w:rPr>
              <w:t>Потрошни материјал за ромску децу</w:t>
            </w:r>
          </w:p>
          <w:p w:rsidR="00DD7903" w:rsidRPr="00DD7903" w:rsidRDefault="00DD7903" w:rsidP="00393B40">
            <w:pPr>
              <w:widowControl w:val="0"/>
              <w:numPr>
                <w:ilvl w:val="0"/>
                <w:numId w:val="92"/>
              </w:numPr>
              <w:autoSpaceDE w:val="0"/>
              <w:autoSpaceDN w:val="0"/>
              <w:adjustRightInd w:val="0"/>
              <w:rPr>
                <w:rFonts w:ascii="Times New Roman" w:hAnsi="Times New Roman"/>
                <w:b/>
                <w:bCs/>
                <w:sz w:val="24"/>
                <w:szCs w:val="24"/>
                <w:lang w:val="sr-Latn-BA"/>
              </w:rPr>
            </w:pPr>
            <w:r w:rsidRPr="00DD7903">
              <w:rPr>
                <w:rFonts w:ascii="Times New Roman" w:hAnsi="Times New Roman"/>
                <w:bCs/>
                <w:sz w:val="24"/>
                <w:szCs w:val="24"/>
                <w:lang w:val="sr-Latn-BA"/>
              </w:rPr>
              <w:t>Оспособљавање запослених за пружање Прве Помоћи</w:t>
            </w:r>
          </w:p>
          <w:p w:rsidR="00DD7903" w:rsidRPr="00DD7903" w:rsidRDefault="00DD7903" w:rsidP="00393B40">
            <w:pPr>
              <w:widowControl w:val="0"/>
              <w:numPr>
                <w:ilvl w:val="0"/>
                <w:numId w:val="92"/>
              </w:numPr>
              <w:autoSpaceDE w:val="0"/>
              <w:autoSpaceDN w:val="0"/>
              <w:adjustRightInd w:val="0"/>
              <w:rPr>
                <w:rFonts w:ascii="Times New Roman" w:hAnsi="Times New Roman"/>
                <w:b/>
                <w:bCs/>
                <w:sz w:val="24"/>
                <w:szCs w:val="24"/>
                <w:lang w:val="sr-Latn-BA"/>
              </w:rPr>
            </w:pPr>
            <w:r w:rsidRPr="00DD7903">
              <w:rPr>
                <w:rFonts w:ascii="Times New Roman" w:hAnsi="Times New Roman"/>
                <w:bCs/>
                <w:sz w:val="24"/>
                <w:szCs w:val="24"/>
                <w:lang w:val="sr-Latn-BA"/>
              </w:rPr>
              <w:t>Измена славина код судопера на објектима са доградњом туша</w:t>
            </w:r>
          </w:p>
          <w:p w:rsidR="00DD7903" w:rsidRPr="00DD7903" w:rsidRDefault="00DD7903" w:rsidP="00393B40">
            <w:pPr>
              <w:widowControl w:val="0"/>
              <w:numPr>
                <w:ilvl w:val="0"/>
                <w:numId w:val="92"/>
              </w:numPr>
              <w:autoSpaceDE w:val="0"/>
              <w:autoSpaceDN w:val="0"/>
              <w:adjustRightInd w:val="0"/>
              <w:rPr>
                <w:rFonts w:ascii="Times New Roman" w:hAnsi="Times New Roman"/>
                <w:b/>
                <w:bCs/>
                <w:sz w:val="24"/>
                <w:szCs w:val="24"/>
                <w:lang w:val="sr-Latn-BA"/>
              </w:rPr>
            </w:pPr>
            <w:r w:rsidRPr="00DD7903">
              <w:rPr>
                <w:rFonts w:ascii="Times New Roman" w:hAnsi="Times New Roman"/>
                <w:bCs/>
                <w:sz w:val="24"/>
                <w:szCs w:val="24"/>
                <w:lang w:val="sr-Latn-BA"/>
              </w:rPr>
              <w:t>Хигијенски минимум</w:t>
            </w:r>
          </w:p>
        </w:tc>
        <w:tc>
          <w:tcPr>
            <w:tcW w:w="2306" w:type="dxa"/>
          </w:tcPr>
          <w:p w:rsidR="00DD7903" w:rsidRPr="00DD7903" w:rsidRDefault="00DD7903" w:rsidP="001A4BD9">
            <w:pPr>
              <w:rPr>
                <w:rFonts w:ascii="Times New Roman" w:hAnsi="Times New Roman"/>
                <w:sz w:val="24"/>
                <w:szCs w:val="24"/>
                <w:lang w:val="sr-Latn-BA"/>
              </w:rPr>
            </w:pPr>
            <w:r w:rsidRPr="00DD7903">
              <w:rPr>
                <w:rFonts w:ascii="Times New Roman" w:hAnsi="Times New Roman"/>
                <w:sz w:val="24"/>
                <w:szCs w:val="24"/>
                <w:lang w:val="sr-Latn-BA"/>
              </w:rPr>
              <w:t>Израда Јавне набавке на основу усвојеног Буџета за 2014. годину.</w:t>
            </w:r>
          </w:p>
        </w:tc>
        <w:tc>
          <w:tcPr>
            <w:tcW w:w="2247" w:type="dxa"/>
          </w:tcPr>
          <w:p w:rsidR="00DD7903" w:rsidRPr="00DD7903" w:rsidRDefault="00DD7903" w:rsidP="001A4BD9">
            <w:pPr>
              <w:rPr>
                <w:rFonts w:ascii="Times New Roman" w:hAnsi="Times New Roman"/>
                <w:sz w:val="24"/>
                <w:szCs w:val="24"/>
              </w:rPr>
            </w:pPr>
            <w:r w:rsidRPr="00DD7903">
              <w:rPr>
                <w:rFonts w:ascii="Times New Roman" w:hAnsi="Times New Roman"/>
                <w:sz w:val="24"/>
                <w:szCs w:val="24"/>
              </w:rPr>
              <w:t>Октобар 2013</w:t>
            </w:r>
          </w:p>
        </w:tc>
        <w:tc>
          <w:tcPr>
            <w:tcW w:w="2203" w:type="dxa"/>
          </w:tcPr>
          <w:p w:rsidR="00DD7903" w:rsidRPr="00DD7903" w:rsidRDefault="00DD7903" w:rsidP="001A4BD9">
            <w:pPr>
              <w:shd w:val="clear" w:color="auto" w:fill="FFFFFF"/>
              <w:rPr>
                <w:rFonts w:ascii="Times New Roman" w:hAnsi="Times New Roman"/>
                <w:sz w:val="24"/>
                <w:szCs w:val="24"/>
              </w:rPr>
            </w:pPr>
            <w:r w:rsidRPr="00DD7903">
              <w:rPr>
                <w:rFonts w:ascii="Times New Roman" w:hAnsi="Times New Roman"/>
                <w:sz w:val="24"/>
                <w:szCs w:val="24"/>
              </w:rPr>
              <w:t>Медицинске сестре на превентиви</w:t>
            </w:r>
          </w:p>
        </w:tc>
      </w:tr>
      <w:tr w:rsidR="00DD7903" w:rsidRPr="00DD7903" w:rsidTr="00793747">
        <w:tc>
          <w:tcPr>
            <w:tcW w:w="2820" w:type="dxa"/>
          </w:tcPr>
          <w:p w:rsidR="00DD7903" w:rsidRPr="00DD7903" w:rsidRDefault="00DD7903" w:rsidP="001A4BD9">
            <w:pPr>
              <w:rPr>
                <w:rFonts w:ascii="Times New Roman" w:hAnsi="Times New Roman"/>
                <w:b/>
                <w:bCs/>
                <w:sz w:val="24"/>
                <w:szCs w:val="24"/>
                <w:lang w:val="sr-Latn-BA"/>
              </w:rPr>
            </w:pPr>
            <w:r w:rsidRPr="00DD7903">
              <w:rPr>
                <w:rFonts w:ascii="Times New Roman" w:hAnsi="Times New Roman"/>
                <w:b/>
                <w:bCs/>
                <w:sz w:val="24"/>
                <w:szCs w:val="24"/>
                <w:lang w:val="sr-Latn-BA"/>
              </w:rPr>
              <w:t xml:space="preserve">17. </w:t>
            </w:r>
            <w:r w:rsidRPr="00DD7903">
              <w:rPr>
                <w:rFonts w:ascii="Times New Roman" w:hAnsi="Times New Roman"/>
                <w:sz w:val="24"/>
                <w:szCs w:val="24"/>
              </w:rPr>
              <w:t xml:space="preserve">Сарадња са поликлиником “Кућа здравља” на иницијитаву </w:t>
            </w:r>
            <w:r w:rsidRPr="00DD7903">
              <w:rPr>
                <w:rFonts w:ascii="Times New Roman" w:hAnsi="Times New Roman"/>
                <w:sz w:val="24"/>
                <w:szCs w:val="24"/>
              </w:rPr>
              <w:lastRenderedPageBreak/>
              <w:t>њиховог офталмолошког оделења и докторице Ивошевић Бранке.</w:t>
            </w:r>
          </w:p>
        </w:tc>
        <w:tc>
          <w:tcPr>
            <w:tcW w:w="2306" w:type="dxa"/>
          </w:tcPr>
          <w:p w:rsidR="00DD7903" w:rsidRPr="00DD7903" w:rsidRDefault="00DD7903" w:rsidP="001A4BD9">
            <w:pPr>
              <w:rPr>
                <w:rFonts w:ascii="Times New Roman" w:hAnsi="Times New Roman"/>
                <w:sz w:val="24"/>
                <w:szCs w:val="24"/>
                <w:lang w:val="sr-Latn-BA"/>
              </w:rPr>
            </w:pPr>
            <w:r w:rsidRPr="00DD7903">
              <w:rPr>
                <w:rFonts w:ascii="Times New Roman" w:hAnsi="Times New Roman"/>
                <w:sz w:val="24"/>
                <w:szCs w:val="24"/>
                <w:lang w:val="sr-Latn-BA"/>
              </w:rPr>
              <w:lastRenderedPageBreak/>
              <w:t xml:space="preserve">Повратна информација од запосленог особља </w:t>
            </w:r>
            <w:r w:rsidRPr="00DD7903">
              <w:rPr>
                <w:rFonts w:ascii="Times New Roman" w:hAnsi="Times New Roman"/>
                <w:sz w:val="24"/>
                <w:szCs w:val="24"/>
                <w:lang w:val="sr-Latn-BA"/>
              </w:rPr>
              <w:lastRenderedPageBreak/>
              <w:t>поликлинике „Кућа здравља“ и статистички преглед о броју прегледане деце и о броју деце која су упућена на контролни преглед.</w:t>
            </w:r>
          </w:p>
        </w:tc>
        <w:tc>
          <w:tcPr>
            <w:tcW w:w="2247" w:type="dxa"/>
          </w:tcPr>
          <w:p w:rsidR="00DD7903" w:rsidRPr="00DD7903" w:rsidRDefault="00DD7903" w:rsidP="001A4BD9">
            <w:pPr>
              <w:rPr>
                <w:rFonts w:ascii="Times New Roman" w:hAnsi="Times New Roman"/>
                <w:sz w:val="24"/>
                <w:szCs w:val="24"/>
              </w:rPr>
            </w:pPr>
            <w:r w:rsidRPr="00DD7903">
              <w:rPr>
                <w:rFonts w:ascii="Times New Roman" w:hAnsi="Times New Roman"/>
                <w:sz w:val="24"/>
                <w:szCs w:val="24"/>
              </w:rPr>
              <w:lastRenderedPageBreak/>
              <w:t>Септембар 2013./ Мај 2014.</w:t>
            </w:r>
          </w:p>
        </w:tc>
        <w:tc>
          <w:tcPr>
            <w:tcW w:w="2203" w:type="dxa"/>
          </w:tcPr>
          <w:p w:rsidR="00DD7903" w:rsidRPr="00DD7903" w:rsidRDefault="00DD7903" w:rsidP="001A4BD9">
            <w:pPr>
              <w:shd w:val="clear" w:color="auto" w:fill="FFFFFF"/>
              <w:rPr>
                <w:rFonts w:ascii="Times New Roman" w:hAnsi="Times New Roman"/>
                <w:sz w:val="24"/>
                <w:szCs w:val="24"/>
              </w:rPr>
            </w:pPr>
            <w:r w:rsidRPr="00DD7903">
              <w:rPr>
                <w:rFonts w:ascii="Times New Roman" w:hAnsi="Times New Roman"/>
                <w:sz w:val="24"/>
                <w:szCs w:val="24"/>
              </w:rPr>
              <w:t>Медицинске сестре на превентиви</w:t>
            </w:r>
          </w:p>
        </w:tc>
      </w:tr>
      <w:tr w:rsidR="00DD7903" w:rsidRPr="00DD7903" w:rsidTr="00793747">
        <w:tc>
          <w:tcPr>
            <w:tcW w:w="2820" w:type="dxa"/>
          </w:tcPr>
          <w:p w:rsidR="00DD7903" w:rsidRPr="00DD7903" w:rsidRDefault="00DD7903" w:rsidP="001A4BD9">
            <w:pPr>
              <w:rPr>
                <w:rFonts w:ascii="Times New Roman" w:hAnsi="Times New Roman"/>
                <w:b/>
                <w:bCs/>
                <w:sz w:val="24"/>
                <w:szCs w:val="24"/>
                <w:lang w:val="sr-Latn-BA"/>
              </w:rPr>
            </w:pPr>
            <w:r w:rsidRPr="00DD7903">
              <w:rPr>
                <w:rFonts w:ascii="Times New Roman" w:hAnsi="Times New Roman"/>
                <w:b/>
                <w:bCs/>
                <w:sz w:val="24"/>
                <w:szCs w:val="24"/>
                <w:lang w:val="sr-Latn-BA"/>
              </w:rPr>
              <w:lastRenderedPageBreak/>
              <w:t xml:space="preserve">18. </w:t>
            </w:r>
            <w:r w:rsidRPr="00DD7903">
              <w:rPr>
                <w:rFonts w:ascii="Times New Roman" w:hAnsi="Times New Roman"/>
                <w:sz w:val="24"/>
                <w:szCs w:val="24"/>
              </w:rPr>
              <w:t xml:space="preserve">Израда превентивних плаката под називом “Заједно сачувајмо здравље деце у колективу”, подела свим вртићима и постављање превентивних плаката на </w:t>
            </w:r>
            <w:r w:rsidRPr="00DD7903">
              <w:rPr>
                <w:rFonts w:ascii="Times New Roman" w:hAnsi="Times New Roman"/>
                <w:i/>
                <w:sz w:val="24"/>
                <w:szCs w:val="24"/>
              </w:rPr>
              <w:t xml:space="preserve">сајт </w:t>
            </w:r>
            <w:r w:rsidRPr="00DD7903">
              <w:rPr>
                <w:rFonts w:ascii="Times New Roman" w:hAnsi="Times New Roman"/>
                <w:sz w:val="24"/>
                <w:szCs w:val="24"/>
              </w:rPr>
              <w:t>Установе</w:t>
            </w:r>
          </w:p>
        </w:tc>
        <w:tc>
          <w:tcPr>
            <w:tcW w:w="2306" w:type="dxa"/>
          </w:tcPr>
          <w:p w:rsidR="00DD7903" w:rsidRPr="00DD7903" w:rsidRDefault="00DD7903" w:rsidP="001A4BD9">
            <w:pPr>
              <w:rPr>
                <w:rFonts w:ascii="Times New Roman" w:hAnsi="Times New Roman"/>
                <w:sz w:val="24"/>
                <w:szCs w:val="24"/>
                <w:lang w:val="sr-Latn-BA"/>
              </w:rPr>
            </w:pPr>
            <w:r w:rsidRPr="00DD7903">
              <w:rPr>
                <w:rFonts w:ascii="Times New Roman" w:hAnsi="Times New Roman"/>
                <w:sz w:val="24"/>
                <w:szCs w:val="24"/>
                <w:lang w:val="sr-Latn-BA"/>
              </w:rPr>
              <w:t>Повратна информација од васпитача и медицинских сестара у  вртићима о утицају садржаја превентивних плаката на свест родитеља.</w:t>
            </w:r>
          </w:p>
        </w:tc>
        <w:tc>
          <w:tcPr>
            <w:tcW w:w="2247" w:type="dxa"/>
          </w:tcPr>
          <w:p w:rsidR="00DD7903" w:rsidRPr="00DD7903" w:rsidRDefault="00DD7903" w:rsidP="001A4BD9">
            <w:pPr>
              <w:rPr>
                <w:rFonts w:ascii="Times New Roman" w:hAnsi="Times New Roman"/>
                <w:sz w:val="24"/>
                <w:szCs w:val="24"/>
              </w:rPr>
            </w:pPr>
            <w:r w:rsidRPr="00DD7903">
              <w:rPr>
                <w:rFonts w:ascii="Times New Roman" w:hAnsi="Times New Roman"/>
                <w:sz w:val="24"/>
                <w:szCs w:val="24"/>
              </w:rPr>
              <w:t>Септембар 2013</w:t>
            </w:r>
          </w:p>
        </w:tc>
        <w:tc>
          <w:tcPr>
            <w:tcW w:w="2203" w:type="dxa"/>
          </w:tcPr>
          <w:p w:rsidR="00DD7903" w:rsidRPr="00DD7903" w:rsidRDefault="00DD7903" w:rsidP="001A4BD9">
            <w:pPr>
              <w:shd w:val="clear" w:color="auto" w:fill="FFFFFF"/>
              <w:rPr>
                <w:rFonts w:ascii="Times New Roman" w:hAnsi="Times New Roman"/>
                <w:sz w:val="24"/>
                <w:szCs w:val="24"/>
              </w:rPr>
            </w:pPr>
            <w:r w:rsidRPr="00DD7903">
              <w:rPr>
                <w:rFonts w:ascii="Times New Roman" w:hAnsi="Times New Roman"/>
                <w:sz w:val="24"/>
                <w:szCs w:val="24"/>
              </w:rPr>
              <w:t>Медицинске сестре на превентиви</w:t>
            </w:r>
          </w:p>
        </w:tc>
      </w:tr>
      <w:tr w:rsidR="00DD7903" w:rsidRPr="00DD7903" w:rsidTr="00793747">
        <w:tc>
          <w:tcPr>
            <w:tcW w:w="2820" w:type="dxa"/>
          </w:tcPr>
          <w:p w:rsidR="00DD7903" w:rsidRPr="00DD7903" w:rsidRDefault="00DD7903" w:rsidP="001A4BD9">
            <w:pPr>
              <w:rPr>
                <w:rFonts w:ascii="Times New Roman" w:hAnsi="Times New Roman"/>
                <w:b/>
                <w:bCs/>
                <w:sz w:val="24"/>
                <w:szCs w:val="24"/>
                <w:lang w:val="sr-Latn-BA"/>
              </w:rPr>
            </w:pPr>
            <w:r w:rsidRPr="00DD7903">
              <w:rPr>
                <w:rFonts w:ascii="Times New Roman" w:hAnsi="Times New Roman"/>
                <w:b/>
                <w:bCs/>
                <w:sz w:val="24"/>
                <w:szCs w:val="24"/>
                <w:lang w:val="sr-Latn-BA"/>
              </w:rPr>
              <w:t xml:space="preserve">19. </w:t>
            </w:r>
            <w:r w:rsidRPr="00DD7903">
              <w:rPr>
                <w:rFonts w:ascii="Times New Roman" w:hAnsi="Times New Roman"/>
                <w:sz w:val="24"/>
                <w:szCs w:val="24"/>
              </w:rPr>
              <w:t>Предлог усвајања садржаја превентивног плаката у Правилник о понашању деце, родитеља и запослених у Предшколској установи “Наша радост” и у Уговор о смештају и боравку деце уврстити правила боравка деце у вртићу.</w:t>
            </w:r>
          </w:p>
        </w:tc>
        <w:tc>
          <w:tcPr>
            <w:tcW w:w="2306" w:type="dxa"/>
          </w:tcPr>
          <w:p w:rsidR="00DD7903" w:rsidRPr="00DD7903" w:rsidRDefault="00DD7903" w:rsidP="001A4BD9">
            <w:pPr>
              <w:rPr>
                <w:rFonts w:ascii="Times New Roman" w:hAnsi="Times New Roman"/>
                <w:sz w:val="24"/>
                <w:szCs w:val="24"/>
                <w:lang w:val="sr-Latn-BA"/>
              </w:rPr>
            </w:pPr>
            <w:r w:rsidRPr="00DD7903">
              <w:rPr>
                <w:rFonts w:ascii="Times New Roman" w:hAnsi="Times New Roman"/>
                <w:sz w:val="24"/>
                <w:szCs w:val="24"/>
                <w:lang w:val="sr-Latn-BA"/>
              </w:rPr>
              <w:t>Контакт са секретаром Установе о даљим корацима везано за дат предлог.</w:t>
            </w:r>
          </w:p>
        </w:tc>
        <w:tc>
          <w:tcPr>
            <w:tcW w:w="2247" w:type="dxa"/>
          </w:tcPr>
          <w:p w:rsidR="00DD7903" w:rsidRPr="00DD7903" w:rsidRDefault="00DD7903" w:rsidP="001A4BD9">
            <w:pPr>
              <w:rPr>
                <w:rFonts w:ascii="Times New Roman" w:hAnsi="Times New Roman"/>
                <w:sz w:val="24"/>
                <w:szCs w:val="24"/>
              </w:rPr>
            </w:pPr>
            <w:r w:rsidRPr="00DD7903">
              <w:rPr>
                <w:rFonts w:ascii="Times New Roman" w:hAnsi="Times New Roman"/>
                <w:sz w:val="24"/>
                <w:szCs w:val="24"/>
              </w:rPr>
              <w:t>Децембар 2013.</w:t>
            </w:r>
          </w:p>
        </w:tc>
        <w:tc>
          <w:tcPr>
            <w:tcW w:w="2203" w:type="dxa"/>
          </w:tcPr>
          <w:p w:rsidR="00DD7903" w:rsidRPr="00DD7903" w:rsidRDefault="00DD7903" w:rsidP="001A4BD9">
            <w:pPr>
              <w:shd w:val="clear" w:color="auto" w:fill="FFFFFF"/>
              <w:rPr>
                <w:rFonts w:ascii="Times New Roman" w:hAnsi="Times New Roman"/>
                <w:sz w:val="24"/>
                <w:szCs w:val="24"/>
              </w:rPr>
            </w:pPr>
            <w:r w:rsidRPr="00DD7903">
              <w:rPr>
                <w:rFonts w:ascii="Times New Roman" w:hAnsi="Times New Roman"/>
                <w:sz w:val="24"/>
                <w:szCs w:val="24"/>
              </w:rPr>
              <w:t>Медицинске сестре на превентиви</w:t>
            </w:r>
          </w:p>
        </w:tc>
      </w:tr>
      <w:tr w:rsidR="00DD7903" w:rsidRPr="00DD7903" w:rsidTr="00793747">
        <w:tc>
          <w:tcPr>
            <w:tcW w:w="2820" w:type="dxa"/>
          </w:tcPr>
          <w:p w:rsidR="00DD7903" w:rsidRPr="00DD7903" w:rsidRDefault="00DD7903" w:rsidP="001A4BD9">
            <w:pPr>
              <w:rPr>
                <w:rFonts w:ascii="Times New Roman" w:hAnsi="Times New Roman"/>
                <w:b/>
                <w:bCs/>
                <w:sz w:val="24"/>
                <w:szCs w:val="24"/>
                <w:lang w:val="sr-Latn-BA"/>
              </w:rPr>
            </w:pPr>
            <w:r w:rsidRPr="00DD7903">
              <w:rPr>
                <w:rFonts w:ascii="Times New Roman" w:hAnsi="Times New Roman"/>
                <w:b/>
                <w:bCs/>
                <w:sz w:val="24"/>
                <w:szCs w:val="24"/>
                <w:lang w:val="sr-Latn-BA"/>
              </w:rPr>
              <w:t xml:space="preserve">20. </w:t>
            </w:r>
            <w:r w:rsidRPr="00DD7903">
              <w:rPr>
                <w:rFonts w:ascii="Times New Roman" w:hAnsi="Times New Roman"/>
                <w:sz w:val="24"/>
                <w:szCs w:val="24"/>
              </w:rPr>
              <w:t>Обнова сарадње са Дечјим диспанзером – изналажење заједничког решења у вези дугогодишњег проблема доласка болесног детета у колектив.</w:t>
            </w:r>
          </w:p>
        </w:tc>
        <w:tc>
          <w:tcPr>
            <w:tcW w:w="2306" w:type="dxa"/>
          </w:tcPr>
          <w:p w:rsidR="00DD7903" w:rsidRPr="00DD7903" w:rsidRDefault="00DD7903" w:rsidP="001A4BD9">
            <w:pPr>
              <w:rPr>
                <w:rFonts w:ascii="Times New Roman" w:hAnsi="Times New Roman"/>
                <w:sz w:val="24"/>
                <w:szCs w:val="24"/>
                <w:lang w:val="sr-Latn-BA"/>
              </w:rPr>
            </w:pPr>
            <w:r w:rsidRPr="00DD7903">
              <w:rPr>
                <w:rFonts w:ascii="Times New Roman" w:hAnsi="Times New Roman"/>
                <w:sz w:val="24"/>
                <w:szCs w:val="24"/>
                <w:lang w:val="sr-Latn-BA"/>
              </w:rPr>
              <w:t xml:space="preserve">Комуникација и саветовање са педијатрима здуженима за вртиће по израђеном распореду. </w:t>
            </w:r>
          </w:p>
          <w:p w:rsidR="00DD7903" w:rsidRPr="00DD7903" w:rsidRDefault="00DD7903" w:rsidP="001A4BD9">
            <w:pPr>
              <w:rPr>
                <w:rFonts w:ascii="Times New Roman" w:hAnsi="Times New Roman"/>
                <w:sz w:val="24"/>
                <w:szCs w:val="24"/>
                <w:lang w:val="sr-Latn-BA"/>
              </w:rPr>
            </w:pPr>
            <w:r w:rsidRPr="00DD7903">
              <w:rPr>
                <w:rFonts w:ascii="Times New Roman" w:hAnsi="Times New Roman"/>
                <w:sz w:val="24"/>
                <w:szCs w:val="24"/>
                <w:lang w:val="sr-Latn-BA"/>
              </w:rPr>
              <w:t>Организација едукативних родитељских састанака од стране педијатра и размена искустава и информација.</w:t>
            </w:r>
          </w:p>
        </w:tc>
        <w:tc>
          <w:tcPr>
            <w:tcW w:w="2247" w:type="dxa"/>
          </w:tcPr>
          <w:p w:rsidR="00DD7903" w:rsidRPr="00DD7903" w:rsidRDefault="00DD7903" w:rsidP="001A4BD9">
            <w:pPr>
              <w:rPr>
                <w:rFonts w:ascii="Times New Roman" w:hAnsi="Times New Roman"/>
                <w:sz w:val="24"/>
                <w:szCs w:val="24"/>
              </w:rPr>
            </w:pPr>
            <w:r w:rsidRPr="00DD7903">
              <w:rPr>
                <w:rFonts w:ascii="Times New Roman" w:hAnsi="Times New Roman"/>
                <w:sz w:val="24"/>
                <w:szCs w:val="24"/>
              </w:rPr>
              <w:t>Фебруар 2014.</w:t>
            </w:r>
          </w:p>
        </w:tc>
        <w:tc>
          <w:tcPr>
            <w:tcW w:w="2203" w:type="dxa"/>
          </w:tcPr>
          <w:p w:rsidR="00DD7903" w:rsidRPr="00DD7903" w:rsidRDefault="00DD7903" w:rsidP="001A4BD9">
            <w:pPr>
              <w:shd w:val="clear" w:color="auto" w:fill="FFFFFF"/>
              <w:rPr>
                <w:rFonts w:ascii="Times New Roman" w:hAnsi="Times New Roman"/>
                <w:sz w:val="24"/>
                <w:szCs w:val="24"/>
              </w:rPr>
            </w:pPr>
            <w:r w:rsidRPr="00DD7903">
              <w:rPr>
                <w:rFonts w:ascii="Times New Roman" w:hAnsi="Times New Roman"/>
                <w:sz w:val="24"/>
                <w:szCs w:val="24"/>
              </w:rPr>
              <w:t>Медицинске сестре на превентиви</w:t>
            </w:r>
          </w:p>
        </w:tc>
      </w:tr>
    </w:tbl>
    <w:p w:rsidR="00592E6C" w:rsidRPr="00592E6C" w:rsidRDefault="00592E6C" w:rsidP="00592E6C">
      <w:pPr>
        <w:pStyle w:val="NoSpacing"/>
        <w:jc w:val="both"/>
        <w:rPr>
          <w:rFonts w:ascii="Times New Roman" w:hAnsi="Times New Roman"/>
          <w:b/>
          <w:noProof/>
          <w:sz w:val="24"/>
          <w:szCs w:val="24"/>
          <w:lang w:val="sr-Cyrl-CS"/>
        </w:rPr>
      </w:pPr>
    </w:p>
    <w:p w:rsidR="0038081A" w:rsidRDefault="0038081A" w:rsidP="0038081A">
      <w:pPr>
        <w:pStyle w:val="NoSpacing"/>
        <w:rPr>
          <w:rFonts w:ascii="Times New Roman" w:hAnsi="Times New Roman"/>
          <w:b/>
          <w:color w:val="FF0000"/>
          <w:sz w:val="24"/>
          <w:szCs w:val="24"/>
        </w:rPr>
      </w:pPr>
    </w:p>
    <w:tbl>
      <w:tblPr>
        <w:tblpPr w:leftFromText="141" w:rightFromText="141" w:vertAnchor="text" w:horzAnchor="margin" w:tblpY="13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76"/>
      </w:tblGrid>
      <w:tr w:rsidR="00DD7903" w:rsidRPr="00DD7903" w:rsidTr="001A4BD9">
        <w:trPr>
          <w:trHeight w:val="602"/>
        </w:trPr>
        <w:tc>
          <w:tcPr>
            <w:tcW w:w="9576" w:type="dxa"/>
            <w:tcBorders>
              <w:top w:val="single" w:sz="4" w:space="0" w:color="000000"/>
              <w:left w:val="single" w:sz="4" w:space="0" w:color="000000"/>
              <w:bottom w:val="single" w:sz="4" w:space="0" w:color="000000"/>
              <w:right w:val="single" w:sz="4" w:space="0" w:color="000000"/>
            </w:tcBorders>
          </w:tcPr>
          <w:p w:rsidR="00DD7903" w:rsidRPr="00DD7903" w:rsidRDefault="00DD7903" w:rsidP="00DD7903">
            <w:pPr>
              <w:spacing w:after="0"/>
              <w:rPr>
                <w:rFonts w:ascii="Times New Roman" w:hAnsi="Times New Roman" w:cs="Times New Roman"/>
                <w:b/>
                <w:bCs/>
                <w:i/>
                <w:iCs/>
                <w:sz w:val="24"/>
                <w:szCs w:val="24"/>
              </w:rPr>
            </w:pPr>
            <w:r w:rsidRPr="00DD7903">
              <w:rPr>
                <w:rFonts w:ascii="Times New Roman" w:hAnsi="Times New Roman" w:cs="Times New Roman"/>
                <w:b/>
                <w:bCs/>
                <w:i/>
                <w:iCs/>
                <w:sz w:val="24"/>
                <w:szCs w:val="24"/>
              </w:rPr>
              <w:lastRenderedPageBreak/>
              <w:t>Резултати  квантитативне и квалитативне анализе:</w:t>
            </w:r>
          </w:p>
        </w:tc>
      </w:tr>
      <w:tr w:rsidR="00DD7903" w:rsidRPr="00DD7903" w:rsidTr="001A4BD9">
        <w:tc>
          <w:tcPr>
            <w:tcW w:w="9576" w:type="dxa"/>
            <w:tcBorders>
              <w:top w:val="single" w:sz="4" w:space="0" w:color="000000"/>
              <w:left w:val="single" w:sz="4" w:space="0" w:color="000000"/>
              <w:bottom w:val="single" w:sz="4" w:space="0" w:color="000000"/>
              <w:right w:val="single" w:sz="4" w:space="0" w:color="000000"/>
            </w:tcBorders>
          </w:tcPr>
          <w:p w:rsidR="00DD7903" w:rsidRPr="00DD7903" w:rsidRDefault="00DD7903" w:rsidP="00DD7903">
            <w:pPr>
              <w:spacing w:after="0"/>
              <w:rPr>
                <w:rFonts w:ascii="Times New Roman" w:hAnsi="Times New Roman" w:cs="Times New Roman"/>
                <w:b/>
                <w:sz w:val="24"/>
                <w:szCs w:val="24"/>
              </w:rPr>
            </w:pPr>
            <w:r w:rsidRPr="00DD7903">
              <w:rPr>
                <w:rFonts w:ascii="Times New Roman" w:hAnsi="Times New Roman" w:cs="Times New Roman"/>
                <w:b/>
                <w:sz w:val="24"/>
                <w:szCs w:val="24"/>
              </w:rPr>
              <w:t xml:space="preserve">1. </w:t>
            </w:r>
            <w:r w:rsidRPr="00DD7903">
              <w:rPr>
                <w:rFonts w:ascii="Times New Roman" w:hAnsi="Times New Roman" w:cs="Times New Roman"/>
                <w:sz w:val="24"/>
                <w:szCs w:val="24"/>
                <w:lang w:val="sr-Latn-BA"/>
              </w:rPr>
              <w:t>Обезбедити сваки објекат са довољном количином хигијенско-санитарног материјала за одржавање хигијене и дезинфекције на нивоу целог вртића</w:t>
            </w:r>
          </w:p>
        </w:tc>
      </w:tr>
      <w:tr w:rsidR="00DD7903" w:rsidRPr="00DD7903" w:rsidTr="001A4BD9">
        <w:tc>
          <w:tcPr>
            <w:tcW w:w="9576" w:type="dxa"/>
            <w:tcBorders>
              <w:top w:val="single" w:sz="4" w:space="0" w:color="000000"/>
              <w:left w:val="single" w:sz="4" w:space="0" w:color="000000"/>
              <w:bottom w:val="single" w:sz="4" w:space="0" w:color="000000"/>
              <w:right w:val="single" w:sz="4" w:space="0" w:color="000000"/>
            </w:tcBorders>
          </w:tcPr>
          <w:p w:rsidR="00DD7903" w:rsidRPr="00DD7903" w:rsidRDefault="00DD7903" w:rsidP="00DD7903">
            <w:pPr>
              <w:spacing w:after="0"/>
              <w:rPr>
                <w:rFonts w:ascii="Times New Roman" w:hAnsi="Times New Roman" w:cs="Times New Roman"/>
                <w:b/>
                <w:sz w:val="24"/>
                <w:szCs w:val="24"/>
              </w:rPr>
            </w:pPr>
            <w:r w:rsidRPr="00DD7903">
              <w:rPr>
                <w:rFonts w:ascii="Times New Roman" w:hAnsi="Times New Roman" w:cs="Times New Roman"/>
                <w:b/>
                <w:sz w:val="24"/>
                <w:szCs w:val="24"/>
              </w:rPr>
              <w:t>2.</w:t>
            </w:r>
            <w:r w:rsidRPr="00DD7903">
              <w:rPr>
                <w:rFonts w:ascii="Times New Roman" w:hAnsi="Times New Roman" w:cs="Times New Roman"/>
                <w:sz w:val="24"/>
                <w:szCs w:val="24"/>
                <w:lang w:val="sr-Latn-BA"/>
              </w:rPr>
              <w:t xml:space="preserve"> Спречавање настанка и ширења заразних болести и брига о здравственом стању запослених </w:t>
            </w:r>
          </w:p>
        </w:tc>
      </w:tr>
      <w:tr w:rsidR="00DD7903" w:rsidRPr="00DD7903" w:rsidTr="001A4BD9">
        <w:tc>
          <w:tcPr>
            <w:tcW w:w="9576" w:type="dxa"/>
            <w:tcBorders>
              <w:top w:val="single" w:sz="4" w:space="0" w:color="000000"/>
              <w:left w:val="single" w:sz="4" w:space="0" w:color="000000"/>
              <w:bottom w:val="single" w:sz="4" w:space="0" w:color="000000"/>
              <w:right w:val="single" w:sz="4" w:space="0" w:color="000000"/>
            </w:tcBorders>
          </w:tcPr>
          <w:p w:rsidR="00DD7903" w:rsidRPr="00DD7903" w:rsidRDefault="00DD7903" w:rsidP="00DD7903">
            <w:pPr>
              <w:spacing w:after="0"/>
              <w:rPr>
                <w:rFonts w:ascii="Times New Roman" w:hAnsi="Times New Roman" w:cs="Times New Roman"/>
                <w:sz w:val="24"/>
                <w:szCs w:val="24"/>
                <w:lang w:val="sr-Latn-BA"/>
              </w:rPr>
            </w:pPr>
            <w:r w:rsidRPr="00DD7903">
              <w:rPr>
                <w:rFonts w:ascii="Times New Roman" w:hAnsi="Times New Roman" w:cs="Times New Roman"/>
                <w:b/>
                <w:sz w:val="24"/>
                <w:szCs w:val="24"/>
                <w:lang w:val="sr-Latn-BA"/>
              </w:rPr>
              <w:t>3.</w:t>
            </w:r>
            <w:r w:rsidRPr="00DD7903">
              <w:rPr>
                <w:rFonts w:ascii="Times New Roman" w:hAnsi="Times New Roman" w:cs="Times New Roman"/>
                <w:sz w:val="24"/>
                <w:szCs w:val="24"/>
                <w:lang w:val="sr-Latn-BA"/>
              </w:rPr>
              <w:t xml:space="preserve"> Комплетирање санитетског материјала ради спремности за пружање неопходне прве помоћи </w:t>
            </w:r>
          </w:p>
        </w:tc>
      </w:tr>
      <w:tr w:rsidR="00DD7903" w:rsidRPr="00DD7903" w:rsidTr="001A4BD9">
        <w:tc>
          <w:tcPr>
            <w:tcW w:w="9576" w:type="dxa"/>
            <w:tcBorders>
              <w:top w:val="single" w:sz="4" w:space="0" w:color="000000"/>
              <w:left w:val="single" w:sz="4" w:space="0" w:color="000000"/>
              <w:bottom w:val="single" w:sz="4" w:space="0" w:color="000000"/>
              <w:right w:val="single" w:sz="4" w:space="0" w:color="000000"/>
            </w:tcBorders>
          </w:tcPr>
          <w:p w:rsidR="00DD7903" w:rsidRPr="00DD7903" w:rsidRDefault="00DD7903" w:rsidP="00DD7903">
            <w:pPr>
              <w:spacing w:after="0"/>
              <w:rPr>
                <w:rFonts w:ascii="Times New Roman" w:hAnsi="Times New Roman" w:cs="Times New Roman"/>
                <w:b/>
                <w:sz w:val="24"/>
                <w:szCs w:val="24"/>
                <w:lang w:val="sr-Latn-BA"/>
              </w:rPr>
            </w:pPr>
            <w:r w:rsidRPr="00DD7903">
              <w:rPr>
                <w:rFonts w:ascii="Times New Roman" w:hAnsi="Times New Roman" w:cs="Times New Roman"/>
                <w:b/>
                <w:sz w:val="24"/>
                <w:szCs w:val="24"/>
                <w:lang w:val="sr-Latn-BA"/>
              </w:rPr>
              <w:t xml:space="preserve">4. </w:t>
            </w:r>
            <w:r w:rsidRPr="00DD7903">
              <w:rPr>
                <w:rFonts w:ascii="Times New Roman" w:hAnsi="Times New Roman" w:cs="Times New Roman"/>
                <w:sz w:val="24"/>
                <w:szCs w:val="24"/>
                <w:lang w:val="sr-Latn-BA"/>
              </w:rPr>
              <w:t>Праћење свакодневног одржавања хигијене свих просторија у вртићу (хигијена санитарног чвора, хигијена дистрибутивне кухиње, хигијена соба и дезинфекција).</w:t>
            </w:r>
          </w:p>
        </w:tc>
      </w:tr>
      <w:tr w:rsidR="00DD7903" w:rsidRPr="00DD7903" w:rsidTr="001A4BD9">
        <w:tc>
          <w:tcPr>
            <w:tcW w:w="9576" w:type="dxa"/>
            <w:tcBorders>
              <w:top w:val="single" w:sz="4" w:space="0" w:color="000000"/>
              <w:left w:val="single" w:sz="4" w:space="0" w:color="000000"/>
              <w:bottom w:val="single" w:sz="4" w:space="0" w:color="000000"/>
              <w:right w:val="single" w:sz="4" w:space="0" w:color="000000"/>
            </w:tcBorders>
          </w:tcPr>
          <w:p w:rsidR="00DD7903" w:rsidRPr="00DD7903" w:rsidRDefault="00DD7903" w:rsidP="00DD7903">
            <w:pPr>
              <w:spacing w:after="0"/>
              <w:rPr>
                <w:rFonts w:ascii="Times New Roman" w:hAnsi="Times New Roman" w:cs="Times New Roman"/>
                <w:sz w:val="24"/>
                <w:szCs w:val="24"/>
                <w:lang w:val="sr-Latn-BA"/>
              </w:rPr>
            </w:pPr>
            <w:r w:rsidRPr="00DD7903">
              <w:rPr>
                <w:rFonts w:ascii="Times New Roman" w:hAnsi="Times New Roman" w:cs="Times New Roman"/>
                <w:b/>
                <w:sz w:val="24"/>
                <w:szCs w:val="24"/>
                <w:lang w:val="sr-Latn-BA"/>
              </w:rPr>
              <w:t xml:space="preserve">5. </w:t>
            </w:r>
            <w:r w:rsidRPr="00DD7903">
              <w:rPr>
                <w:rFonts w:ascii="Times New Roman" w:hAnsi="Times New Roman" w:cs="Times New Roman"/>
                <w:sz w:val="24"/>
                <w:szCs w:val="24"/>
                <w:lang w:val="sr-Latn-BA"/>
              </w:rPr>
              <w:t>Обезбедити здраву и чисту средину као и спречавање ширења заразних болести на нивоу целе Установе</w:t>
            </w:r>
          </w:p>
        </w:tc>
      </w:tr>
      <w:tr w:rsidR="00DD7903" w:rsidRPr="00DD7903" w:rsidTr="001A4BD9">
        <w:trPr>
          <w:trHeight w:val="713"/>
        </w:trPr>
        <w:tc>
          <w:tcPr>
            <w:tcW w:w="9576" w:type="dxa"/>
            <w:tcBorders>
              <w:top w:val="single" w:sz="4" w:space="0" w:color="000000"/>
              <w:left w:val="single" w:sz="4" w:space="0" w:color="000000"/>
              <w:bottom w:val="single" w:sz="4" w:space="0" w:color="000000"/>
              <w:right w:val="single" w:sz="4" w:space="0" w:color="000000"/>
            </w:tcBorders>
          </w:tcPr>
          <w:p w:rsidR="00DD7903" w:rsidRPr="00DD7903" w:rsidRDefault="00DD7903" w:rsidP="00DD7903">
            <w:pPr>
              <w:spacing w:after="0"/>
              <w:rPr>
                <w:rFonts w:ascii="Times New Roman" w:hAnsi="Times New Roman" w:cs="Times New Roman"/>
                <w:sz w:val="24"/>
                <w:szCs w:val="24"/>
              </w:rPr>
            </w:pPr>
            <w:r w:rsidRPr="00DD7903">
              <w:rPr>
                <w:rFonts w:ascii="Times New Roman" w:hAnsi="Times New Roman" w:cs="Times New Roman"/>
                <w:b/>
                <w:sz w:val="24"/>
                <w:szCs w:val="24"/>
                <w:lang w:val="sr-Latn-BA"/>
              </w:rPr>
              <w:t xml:space="preserve">6. </w:t>
            </w:r>
            <w:r w:rsidRPr="00DD7903">
              <w:rPr>
                <w:rFonts w:ascii="Times New Roman" w:hAnsi="Times New Roman" w:cs="Times New Roman"/>
                <w:sz w:val="24"/>
                <w:szCs w:val="24"/>
                <w:lang w:val="sr-Latn-BA"/>
              </w:rPr>
              <w:t xml:space="preserve">Обезбеђивање разноврсније и квалитетније исхране </w:t>
            </w:r>
            <w:r w:rsidRPr="00DD7903">
              <w:rPr>
                <w:rFonts w:ascii="Times New Roman" w:hAnsi="Times New Roman" w:cs="Times New Roman"/>
                <w:sz w:val="24"/>
                <w:szCs w:val="24"/>
              </w:rPr>
              <w:t xml:space="preserve"> у циљу обогаћивања оброка  за дете у колективу.</w:t>
            </w:r>
          </w:p>
          <w:p w:rsidR="00DD7903" w:rsidRPr="00DD7903" w:rsidRDefault="00DD7903" w:rsidP="00DD7903">
            <w:pPr>
              <w:spacing w:after="0"/>
              <w:rPr>
                <w:rFonts w:ascii="Times New Roman" w:hAnsi="Times New Roman" w:cs="Times New Roman"/>
                <w:b/>
                <w:sz w:val="24"/>
                <w:szCs w:val="24"/>
                <w:lang w:val="sr-Latn-BA"/>
              </w:rPr>
            </w:pPr>
          </w:p>
        </w:tc>
      </w:tr>
      <w:tr w:rsidR="00DD7903" w:rsidRPr="00DD7903" w:rsidTr="001A4BD9">
        <w:tc>
          <w:tcPr>
            <w:tcW w:w="9576" w:type="dxa"/>
            <w:tcBorders>
              <w:top w:val="single" w:sz="4" w:space="0" w:color="000000"/>
              <w:left w:val="single" w:sz="4" w:space="0" w:color="000000"/>
              <w:bottom w:val="single" w:sz="4" w:space="0" w:color="000000"/>
              <w:right w:val="single" w:sz="4" w:space="0" w:color="000000"/>
            </w:tcBorders>
          </w:tcPr>
          <w:p w:rsidR="00DD7903" w:rsidRPr="00DD7903" w:rsidRDefault="00DD7903" w:rsidP="00DD7903">
            <w:pPr>
              <w:spacing w:after="0"/>
              <w:rPr>
                <w:rFonts w:ascii="Times New Roman" w:hAnsi="Times New Roman" w:cs="Times New Roman"/>
                <w:bCs/>
                <w:sz w:val="24"/>
                <w:szCs w:val="24"/>
                <w:lang w:val="sr-Latn-BA"/>
              </w:rPr>
            </w:pPr>
            <w:r w:rsidRPr="00DD7903">
              <w:rPr>
                <w:rFonts w:ascii="Times New Roman" w:hAnsi="Times New Roman" w:cs="Times New Roman"/>
                <w:b/>
                <w:sz w:val="24"/>
                <w:szCs w:val="24"/>
                <w:lang w:val="sr-Latn-BA"/>
              </w:rPr>
              <w:t xml:space="preserve">7. </w:t>
            </w:r>
            <w:r w:rsidRPr="00DD7903">
              <w:rPr>
                <w:rFonts w:ascii="Times New Roman" w:hAnsi="Times New Roman" w:cs="Times New Roman"/>
                <w:sz w:val="24"/>
                <w:szCs w:val="24"/>
                <w:lang w:val="sr-Latn-BA"/>
              </w:rPr>
              <w:t xml:space="preserve">Праћење разултата узорковања воде од стране Завода за јавно здравље и реаговање на резултате који не одговарају захтевима према </w:t>
            </w:r>
            <w:r w:rsidRPr="00DD7903">
              <w:rPr>
                <w:rFonts w:ascii="Times New Roman" w:hAnsi="Times New Roman" w:cs="Times New Roman"/>
                <w:bCs/>
                <w:sz w:val="24"/>
                <w:szCs w:val="24"/>
                <w:lang w:val="sr-Latn-BA"/>
              </w:rPr>
              <w:t>Правилнику о хигијенској исправности воде за пиће Сл.Гл. бр. 42/98 и 44/99</w:t>
            </w:r>
          </w:p>
        </w:tc>
      </w:tr>
      <w:tr w:rsidR="00DD7903" w:rsidRPr="00DD7903" w:rsidTr="001A4BD9">
        <w:tc>
          <w:tcPr>
            <w:tcW w:w="9576" w:type="dxa"/>
            <w:tcBorders>
              <w:top w:val="single" w:sz="4" w:space="0" w:color="000000"/>
              <w:left w:val="single" w:sz="4" w:space="0" w:color="000000"/>
              <w:bottom w:val="single" w:sz="4" w:space="0" w:color="000000"/>
              <w:right w:val="single" w:sz="4" w:space="0" w:color="000000"/>
            </w:tcBorders>
          </w:tcPr>
          <w:p w:rsidR="00DD7903" w:rsidRPr="00DD7903" w:rsidRDefault="00DD7903" w:rsidP="00DD7903">
            <w:pPr>
              <w:spacing w:after="0"/>
              <w:rPr>
                <w:rFonts w:ascii="Times New Roman" w:hAnsi="Times New Roman" w:cs="Times New Roman"/>
                <w:b/>
                <w:sz w:val="24"/>
                <w:szCs w:val="24"/>
                <w:lang w:val="sr-Latn-BA"/>
              </w:rPr>
            </w:pPr>
            <w:r w:rsidRPr="00DD7903">
              <w:rPr>
                <w:rFonts w:ascii="Times New Roman" w:hAnsi="Times New Roman" w:cs="Times New Roman"/>
                <w:b/>
                <w:sz w:val="24"/>
                <w:szCs w:val="24"/>
                <w:lang w:val="sr-Latn-BA"/>
              </w:rPr>
              <w:t xml:space="preserve">8. </w:t>
            </w:r>
            <w:r w:rsidRPr="00DD7903">
              <w:rPr>
                <w:rFonts w:ascii="Times New Roman" w:hAnsi="Times New Roman" w:cs="Times New Roman"/>
                <w:sz w:val="24"/>
                <w:szCs w:val="24"/>
                <w:lang w:val="sr-Latn-BA"/>
              </w:rPr>
              <w:t>Добра сарадња са Патронажном службом и позитивне реакције на едукативне родитељске састанке</w:t>
            </w:r>
            <w:r w:rsidRPr="00DD7903">
              <w:rPr>
                <w:rFonts w:ascii="Times New Roman" w:hAnsi="Times New Roman" w:cs="Times New Roman"/>
                <w:b/>
                <w:sz w:val="24"/>
                <w:szCs w:val="24"/>
                <w:lang w:val="sr-Latn-BA"/>
              </w:rPr>
              <w:t>.</w:t>
            </w:r>
          </w:p>
        </w:tc>
      </w:tr>
      <w:tr w:rsidR="00DD7903" w:rsidRPr="00DD7903" w:rsidTr="001A4BD9">
        <w:tc>
          <w:tcPr>
            <w:tcW w:w="9576" w:type="dxa"/>
            <w:tcBorders>
              <w:top w:val="single" w:sz="4" w:space="0" w:color="000000"/>
              <w:left w:val="single" w:sz="4" w:space="0" w:color="000000"/>
              <w:bottom w:val="single" w:sz="4" w:space="0" w:color="000000"/>
              <w:right w:val="single" w:sz="4" w:space="0" w:color="000000"/>
            </w:tcBorders>
          </w:tcPr>
          <w:p w:rsidR="00DD7903" w:rsidRPr="00DD7903" w:rsidRDefault="00DD7903" w:rsidP="00DD7903">
            <w:pPr>
              <w:spacing w:after="0"/>
              <w:rPr>
                <w:rFonts w:ascii="Times New Roman" w:hAnsi="Times New Roman" w:cs="Times New Roman"/>
                <w:b/>
                <w:sz w:val="24"/>
                <w:szCs w:val="24"/>
                <w:lang w:val="sr-Latn-BA"/>
              </w:rPr>
            </w:pPr>
            <w:r w:rsidRPr="00DD7903">
              <w:rPr>
                <w:rFonts w:ascii="Times New Roman" w:hAnsi="Times New Roman" w:cs="Times New Roman"/>
                <w:b/>
                <w:sz w:val="24"/>
                <w:szCs w:val="24"/>
                <w:lang w:val="sr-Latn-BA"/>
              </w:rPr>
              <w:t xml:space="preserve">9. </w:t>
            </w:r>
            <w:r w:rsidRPr="00DD7903">
              <w:rPr>
                <w:rFonts w:ascii="Times New Roman" w:hAnsi="Times New Roman" w:cs="Times New Roman"/>
                <w:sz w:val="24"/>
                <w:szCs w:val="24"/>
                <w:lang w:val="sr-Latn-BA"/>
              </w:rPr>
              <w:t>Чист и освежен тепих за почетак нове школске године у циљу очувања здравља деце у вртићу.</w:t>
            </w:r>
          </w:p>
        </w:tc>
      </w:tr>
      <w:tr w:rsidR="00DD7903" w:rsidRPr="00DD7903" w:rsidTr="001A4BD9">
        <w:tc>
          <w:tcPr>
            <w:tcW w:w="9576" w:type="dxa"/>
            <w:tcBorders>
              <w:top w:val="single" w:sz="4" w:space="0" w:color="000000"/>
              <w:left w:val="single" w:sz="4" w:space="0" w:color="000000"/>
              <w:bottom w:val="single" w:sz="4" w:space="0" w:color="000000"/>
              <w:right w:val="single" w:sz="4" w:space="0" w:color="000000"/>
            </w:tcBorders>
          </w:tcPr>
          <w:p w:rsidR="00DD7903" w:rsidRPr="00DD7903" w:rsidRDefault="00DD7903" w:rsidP="00DD7903">
            <w:pPr>
              <w:spacing w:after="0"/>
              <w:rPr>
                <w:rFonts w:ascii="Times New Roman" w:hAnsi="Times New Roman" w:cs="Times New Roman"/>
                <w:b/>
                <w:sz w:val="24"/>
                <w:szCs w:val="24"/>
                <w:lang w:val="sr-Latn-BA"/>
              </w:rPr>
            </w:pPr>
            <w:r w:rsidRPr="00DD7903">
              <w:rPr>
                <w:rFonts w:ascii="Times New Roman" w:hAnsi="Times New Roman" w:cs="Times New Roman"/>
                <w:b/>
                <w:sz w:val="24"/>
                <w:szCs w:val="24"/>
                <w:lang w:val="sr-Latn-BA"/>
              </w:rPr>
              <w:t xml:space="preserve">10. </w:t>
            </w:r>
            <w:r w:rsidRPr="00DD7903">
              <w:rPr>
                <w:rFonts w:ascii="Times New Roman" w:hAnsi="Times New Roman" w:cs="Times New Roman"/>
                <w:sz w:val="24"/>
                <w:szCs w:val="24"/>
                <w:lang w:val="sr-Latn-BA"/>
              </w:rPr>
              <w:t>Стандардизовани приступ контроле безбедности хране код набавке намирница и сировина, припреме и дистрибуције истих.</w:t>
            </w:r>
          </w:p>
        </w:tc>
      </w:tr>
      <w:tr w:rsidR="00DD7903" w:rsidRPr="00DD7903" w:rsidTr="001A4BD9">
        <w:tc>
          <w:tcPr>
            <w:tcW w:w="9576" w:type="dxa"/>
            <w:tcBorders>
              <w:top w:val="single" w:sz="4" w:space="0" w:color="000000"/>
              <w:left w:val="single" w:sz="4" w:space="0" w:color="000000"/>
              <w:bottom w:val="single" w:sz="4" w:space="0" w:color="000000"/>
              <w:right w:val="single" w:sz="4" w:space="0" w:color="000000"/>
            </w:tcBorders>
          </w:tcPr>
          <w:p w:rsidR="00DD7903" w:rsidRPr="00DD7903" w:rsidRDefault="00DD7903" w:rsidP="00DD7903">
            <w:pPr>
              <w:spacing w:after="0"/>
              <w:rPr>
                <w:rFonts w:ascii="Times New Roman" w:hAnsi="Times New Roman" w:cs="Times New Roman"/>
                <w:b/>
                <w:sz w:val="24"/>
                <w:szCs w:val="24"/>
                <w:lang w:val="sr-Latn-BA"/>
              </w:rPr>
            </w:pPr>
            <w:r w:rsidRPr="00DD7903">
              <w:rPr>
                <w:rFonts w:ascii="Times New Roman" w:hAnsi="Times New Roman" w:cs="Times New Roman"/>
                <w:b/>
                <w:sz w:val="24"/>
                <w:szCs w:val="24"/>
                <w:lang w:val="sr-Latn-BA"/>
              </w:rPr>
              <w:t xml:space="preserve">11. </w:t>
            </w:r>
            <w:r w:rsidRPr="00DD7903">
              <w:rPr>
                <w:rFonts w:ascii="Times New Roman" w:hAnsi="Times New Roman" w:cs="Times New Roman"/>
                <w:sz w:val="24"/>
                <w:szCs w:val="24"/>
                <w:lang w:val="sr-Latn-BA"/>
              </w:rPr>
              <w:t xml:space="preserve"> Праћење тренутног стања потрошног материјала у магацину и поређење са количином из претходног периода.</w:t>
            </w:r>
          </w:p>
        </w:tc>
      </w:tr>
      <w:tr w:rsidR="00DD7903" w:rsidRPr="00DD7903" w:rsidTr="001A4BD9">
        <w:tc>
          <w:tcPr>
            <w:tcW w:w="9576" w:type="dxa"/>
            <w:tcBorders>
              <w:top w:val="single" w:sz="4" w:space="0" w:color="000000"/>
              <w:left w:val="single" w:sz="4" w:space="0" w:color="000000"/>
              <w:bottom w:val="single" w:sz="4" w:space="0" w:color="000000"/>
              <w:right w:val="single" w:sz="4" w:space="0" w:color="000000"/>
            </w:tcBorders>
          </w:tcPr>
          <w:p w:rsidR="00DD7903" w:rsidRPr="00DD7903" w:rsidRDefault="00DD7903" w:rsidP="00DD7903">
            <w:pPr>
              <w:spacing w:after="0"/>
              <w:rPr>
                <w:rFonts w:ascii="Times New Roman" w:hAnsi="Times New Roman" w:cs="Times New Roman"/>
                <w:b/>
                <w:sz w:val="24"/>
                <w:szCs w:val="24"/>
                <w:lang w:val="sr-Latn-BA"/>
              </w:rPr>
            </w:pPr>
            <w:r w:rsidRPr="00DD7903">
              <w:rPr>
                <w:rFonts w:ascii="Times New Roman" w:hAnsi="Times New Roman" w:cs="Times New Roman"/>
                <w:b/>
                <w:sz w:val="24"/>
                <w:szCs w:val="24"/>
                <w:lang w:val="sr-Latn-BA"/>
              </w:rPr>
              <w:t xml:space="preserve">12. </w:t>
            </w:r>
            <w:r w:rsidRPr="00DD7903">
              <w:rPr>
                <w:rFonts w:ascii="Times New Roman" w:hAnsi="Times New Roman" w:cs="Times New Roman"/>
                <w:sz w:val="24"/>
                <w:szCs w:val="24"/>
                <w:lang w:val="sr-Latn-BA"/>
              </w:rPr>
              <w:t xml:space="preserve"> Економично снабдевање потребних количина одређених производа за одржавање хигијене и дезинфекције у вртићу, пружање Прве Помоћи и ДДД.</w:t>
            </w:r>
          </w:p>
        </w:tc>
      </w:tr>
      <w:tr w:rsidR="00DD7903" w:rsidRPr="00DD7903" w:rsidTr="001A4BD9">
        <w:tc>
          <w:tcPr>
            <w:tcW w:w="9576" w:type="dxa"/>
            <w:tcBorders>
              <w:top w:val="single" w:sz="4" w:space="0" w:color="000000"/>
              <w:left w:val="single" w:sz="4" w:space="0" w:color="000000"/>
              <w:bottom w:val="single" w:sz="4" w:space="0" w:color="000000"/>
              <w:right w:val="single" w:sz="4" w:space="0" w:color="000000"/>
            </w:tcBorders>
          </w:tcPr>
          <w:p w:rsidR="00DD7903" w:rsidRPr="00DD7903" w:rsidRDefault="00DD7903" w:rsidP="00DD7903">
            <w:pPr>
              <w:spacing w:after="0"/>
              <w:rPr>
                <w:rFonts w:ascii="Times New Roman" w:hAnsi="Times New Roman" w:cs="Times New Roman"/>
                <w:b/>
                <w:sz w:val="24"/>
                <w:szCs w:val="24"/>
                <w:lang w:val="sr-Latn-BA"/>
              </w:rPr>
            </w:pPr>
            <w:r w:rsidRPr="00DD7903">
              <w:rPr>
                <w:rFonts w:ascii="Times New Roman" w:hAnsi="Times New Roman" w:cs="Times New Roman"/>
                <w:b/>
                <w:sz w:val="24"/>
                <w:szCs w:val="24"/>
                <w:lang w:val="sr-Latn-BA"/>
              </w:rPr>
              <w:t xml:space="preserve">13. </w:t>
            </w:r>
            <w:r w:rsidRPr="00DD7903">
              <w:rPr>
                <w:rFonts w:ascii="Times New Roman" w:hAnsi="Times New Roman" w:cs="Times New Roman"/>
                <w:sz w:val="24"/>
                <w:szCs w:val="24"/>
                <w:lang w:val="sr-Latn-BA"/>
              </w:rPr>
              <w:t xml:space="preserve"> Добра сарадња са Дечијим диспанзером у  виду систематских прегледа као циљ доброг општег здравственог стања предшколске деце.</w:t>
            </w:r>
          </w:p>
        </w:tc>
      </w:tr>
      <w:tr w:rsidR="00DD7903" w:rsidRPr="00DD7903" w:rsidTr="001A4BD9">
        <w:tc>
          <w:tcPr>
            <w:tcW w:w="9576" w:type="dxa"/>
            <w:tcBorders>
              <w:top w:val="single" w:sz="4" w:space="0" w:color="000000"/>
              <w:left w:val="single" w:sz="4" w:space="0" w:color="000000"/>
              <w:bottom w:val="single" w:sz="4" w:space="0" w:color="000000"/>
              <w:right w:val="single" w:sz="4" w:space="0" w:color="000000"/>
            </w:tcBorders>
          </w:tcPr>
          <w:p w:rsidR="00DD7903" w:rsidRPr="00DD7903" w:rsidRDefault="00DD7903" w:rsidP="00DD7903">
            <w:pPr>
              <w:spacing w:after="0"/>
              <w:rPr>
                <w:rFonts w:ascii="Times New Roman" w:hAnsi="Times New Roman" w:cs="Times New Roman"/>
                <w:sz w:val="24"/>
                <w:szCs w:val="24"/>
                <w:lang w:val="sr-Latn-BA"/>
              </w:rPr>
            </w:pPr>
            <w:r w:rsidRPr="00DD7903">
              <w:rPr>
                <w:rFonts w:ascii="Times New Roman" w:hAnsi="Times New Roman" w:cs="Times New Roman"/>
                <w:b/>
                <w:sz w:val="24"/>
                <w:szCs w:val="24"/>
                <w:lang w:val="sr-Latn-BA"/>
              </w:rPr>
              <w:t xml:space="preserve">14. </w:t>
            </w:r>
            <w:r w:rsidRPr="00DD7903">
              <w:rPr>
                <w:rFonts w:ascii="Times New Roman" w:hAnsi="Times New Roman" w:cs="Times New Roman"/>
                <w:sz w:val="24"/>
                <w:szCs w:val="24"/>
                <w:lang w:val="sr-Latn-BA"/>
              </w:rPr>
              <w:t xml:space="preserve"> Одржавање хигијене и чистоће путем благовремене испоруке прљавог веша са објеката у вешерај ради спречавања нагомилавања истог, спречавања ширења заразних болести и очување здраве и чисте средине</w:t>
            </w:r>
          </w:p>
          <w:p w:rsidR="00DD7903" w:rsidRPr="00DD7903" w:rsidRDefault="00DD7903" w:rsidP="00DD7903">
            <w:pPr>
              <w:spacing w:after="0"/>
              <w:rPr>
                <w:rFonts w:ascii="Times New Roman" w:hAnsi="Times New Roman" w:cs="Times New Roman"/>
                <w:b/>
                <w:sz w:val="24"/>
                <w:szCs w:val="24"/>
                <w:lang w:val="sr-Latn-BA"/>
              </w:rPr>
            </w:pPr>
          </w:p>
        </w:tc>
      </w:tr>
      <w:tr w:rsidR="00DD7903" w:rsidRPr="00DD7903" w:rsidTr="001A4BD9">
        <w:tc>
          <w:tcPr>
            <w:tcW w:w="9576" w:type="dxa"/>
            <w:tcBorders>
              <w:top w:val="single" w:sz="4" w:space="0" w:color="000000"/>
              <w:left w:val="single" w:sz="4" w:space="0" w:color="000000"/>
              <w:bottom w:val="single" w:sz="4" w:space="0" w:color="000000"/>
              <w:right w:val="single" w:sz="4" w:space="0" w:color="000000"/>
            </w:tcBorders>
          </w:tcPr>
          <w:p w:rsidR="00DD7903" w:rsidRPr="00DD7903" w:rsidRDefault="00DD7903" w:rsidP="00DD7903">
            <w:pPr>
              <w:spacing w:after="0"/>
              <w:rPr>
                <w:rFonts w:ascii="Times New Roman" w:hAnsi="Times New Roman" w:cs="Times New Roman"/>
                <w:b/>
                <w:sz w:val="24"/>
                <w:szCs w:val="24"/>
                <w:lang w:val="sr-Latn-BA"/>
              </w:rPr>
            </w:pPr>
            <w:r w:rsidRPr="00DD7903">
              <w:rPr>
                <w:rFonts w:ascii="Times New Roman" w:hAnsi="Times New Roman" w:cs="Times New Roman"/>
                <w:b/>
                <w:sz w:val="24"/>
                <w:szCs w:val="24"/>
                <w:lang w:val="sr-Latn-BA"/>
              </w:rPr>
              <w:t xml:space="preserve">15. </w:t>
            </w:r>
            <w:r w:rsidRPr="00DD7903">
              <w:rPr>
                <w:rFonts w:ascii="Times New Roman" w:hAnsi="Times New Roman" w:cs="Times New Roman"/>
                <w:sz w:val="24"/>
                <w:szCs w:val="24"/>
                <w:lang w:val="sr-Latn-BA"/>
              </w:rPr>
              <w:t xml:space="preserve"> Чист и освежено ћебе за почетак нове школске године у циљу очувања здравља деце у вртићу.</w:t>
            </w:r>
          </w:p>
        </w:tc>
      </w:tr>
      <w:tr w:rsidR="00DD7903" w:rsidRPr="00DD7903" w:rsidTr="001A4BD9">
        <w:tc>
          <w:tcPr>
            <w:tcW w:w="9576" w:type="dxa"/>
            <w:tcBorders>
              <w:top w:val="single" w:sz="4" w:space="0" w:color="000000"/>
              <w:left w:val="single" w:sz="4" w:space="0" w:color="000000"/>
              <w:bottom w:val="single" w:sz="4" w:space="0" w:color="000000"/>
              <w:right w:val="single" w:sz="4" w:space="0" w:color="000000"/>
            </w:tcBorders>
          </w:tcPr>
          <w:p w:rsidR="00DD7903" w:rsidRPr="00DD7903" w:rsidRDefault="00DD7903" w:rsidP="00DD7903">
            <w:pPr>
              <w:spacing w:after="0"/>
              <w:rPr>
                <w:rFonts w:ascii="Times New Roman" w:hAnsi="Times New Roman" w:cs="Times New Roman"/>
                <w:b/>
                <w:sz w:val="24"/>
                <w:szCs w:val="24"/>
                <w:lang w:val="sr-Latn-BA"/>
              </w:rPr>
            </w:pPr>
            <w:r w:rsidRPr="00DD7903">
              <w:rPr>
                <w:rFonts w:ascii="Times New Roman" w:hAnsi="Times New Roman" w:cs="Times New Roman"/>
                <w:b/>
                <w:sz w:val="24"/>
                <w:szCs w:val="24"/>
                <w:lang w:val="sr-Latn-BA"/>
              </w:rPr>
              <w:t xml:space="preserve">16. </w:t>
            </w:r>
            <w:r w:rsidRPr="00DD7903">
              <w:rPr>
                <w:rFonts w:ascii="Times New Roman" w:hAnsi="Times New Roman" w:cs="Times New Roman"/>
                <w:sz w:val="24"/>
                <w:szCs w:val="24"/>
                <w:lang w:val="sr-Latn-BA"/>
              </w:rPr>
              <w:t xml:space="preserve">Економично планирање средстава који су неопходни за рад и функционисање </w:t>
            </w:r>
            <w:r w:rsidRPr="00DD7903">
              <w:rPr>
                <w:rFonts w:ascii="Times New Roman" w:hAnsi="Times New Roman" w:cs="Times New Roman"/>
                <w:sz w:val="24"/>
                <w:szCs w:val="24"/>
                <w:lang w:val="sr-Latn-BA"/>
              </w:rPr>
              <w:lastRenderedPageBreak/>
              <w:t>Установе.</w:t>
            </w:r>
          </w:p>
        </w:tc>
      </w:tr>
      <w:tr w:rsidR="00DD7903" w:rsidRPr="00DD7903" w:rsidTr="001A4BD9">
        <w:tc>
          <w:tcPr>
            <w:tcW w:w="9576" w:type="dxa"/>
            <w:tcBorders>
              <w:top w:val="single" w:sz="4" w:space="0" w:color="000000"/>
              <w:left w:val="single" w:sz="4" w:space="0" w:color="000000"/>
              <w:bottom w:val="single" w:sz="4" w:space="0" w:color="000000"/>
              <w:right w:val="single" w:sz="4" w:space="0" w:color="000000"/>
            </w:tcBorders>
          </w:tcPr>
          <w:p w:rsidR="00DD7903" w:rsidRPr="00DD7903" w:rsidRDefault="00DD7903" w:rsidP="00DD7903">
            <w:pPr>
              <w:spacing w:after="0"/>
              <w:rPr>
                <w:rFonts w:ascii="Times New Roman" w:hAnsi="Times New Roman" w:cs="Times New Roman"/>
                <w:b/>
                <w:sz w:val="24"/>
                <w:szCs w:val="24"/>
                <w:lang w:val="sr-Latn-BA"/>
              </w:rPr>
            </w:pPr>
            <w:r w:rsidRPr="00DD7903">
              <w:rPr>
                <w:rFonts w:ascii="Times New Roman" w:hAnsi="Times New Roman" w:cs="Times New Roman"/>
                <w:b/>
                <w:sz w:val="24"/>
                <w:szCs w:val="24"/>
                <w:lang w:val="sr-Latn-BA"/>
              </w:rPr>
              <w:lastRenderedPageBreak/>
              <w:t xml:space="preserve">17. </w:t>
            </w:r>
            <w:r w:rsidRPr="00DD7903">
              <w:rPr>
                <w:rFonts w:ascii="Times New Roman" w:hAnsi="Times New Roman" w:cs="Times New Roman"/>
                <w:sz w:val="24"/>
                <w:szCs w:val="24"/>
                <w:lang w:val="sr-Latn-BA"/>
              </w:rPr>
              <w:t>Превентивни преглед деце у циљу очувања вида.</w:t>
            </w:r>
          </w:p>
        </w:tc>
      </w:tr>
      <w:tr w:rsidR="00DD7903" w:rsidRPr="00DD7903" w:rsidTr="001A4BD9">
        <w:tc>
          <w:tcPr>
            <w:tcW w:w="9576" w:type="dxa"/>
            <w:tcBorders>
              <w:top w:val="single" w:sz="4" w:space="0" w:color="000000"/>
              <w:left w:val="single" w:sz="4" w:space="0" w:color="000000"/>
              <w:bottom w:val="single" w:sz="4" w:space="0" w:color="000000"/>
              <w:right w:val="single" w:sz="4" w:space="0" w:color="000000"/>
            </w:tcBorders>
          </w:tcPr>
          <w:p w:rsidR="00DD7903" w:rsidRPr="00DD7903" w:rsidRDefault="00DD7903" w:rsidP="00DD7903">
            <w:pPr>
              <w:spacing w:after="0"/>
              <w:rPr>
                <w:rFonts w:ascii="Times New Roman" w:hAnsi="Times New Roman" w:cs="Times New Roman"/>
                <w:b/>
                <w:sz w:val="24"/>
                <w:szCs w:val="24"/>
                <w:lang w:val="sr-Latn-BA"/>
              </w:rPr>
            </w:pPr>
            <w:r w:rsidRPr="00DD7903">
              <w:rPr>
                <w:rFonts w:ascii="Times New Roman" w:hAnsi="Times New Roman" w:cs="Times New Roman"/>
                <w:b/>
                <w:sz w:val="24"/>
                <w:szCs w:val="24"/>
                <w:lang w:val="sr-Latn-BA"/>
              </w:rPr>
              <w:t xml:space="preserve">18. </w:t>
            </w:r>
            <w:r w:rsidRPr="00DD7903">
              <w:rPr>
                <w:rFonts w:ascii="Times New Roman" w:hAnsi="Times New Roman" w:cs="Times New Roman"/>
                <w:sz w:val="24"/>
                <w:szCs w:val="24"/>
                <w:lang w:val="sr-Latn-BA"/>
              </w:rPr>
              <w:t>Очување здравља деце у колективу.</w:t>
            </w:r>
          </w:p>
        </w:tc>
      </w:tr>
      <w:tr w:rsidR="00DD7903" w:rsidRPr="00DD7903" w:rsidTr="001A4BD9">
        <w:tc>
          <w:tcPr>
            <w:tcW w:w="9576" w:type="dxa"/>
            <w:tcBorders>
              <w:top w:val="single" w:sz="4" w:space="0" w:color="000000"/>
              <w:left w:val="single" w:sz="4" w:space="0" w:color="000000"/>
              <w:bottom w:val="single" w:sz="4" w:space="0" w:color="000000"/>
              <w:right w:val="single" w:sz="4" w:space="0" w:color="000000"/>
            </w:tcBorders>
          </w:tcPr>
          <w:p w:rsidR="00DD7903" w:rsidRPr="00DD7903" w:rsidRDefault="00DD7903" w:rsidP="00DD7903">
            <w:pPr>
              <w:spacing w:after="0"/>
              <w:rPr>
                <w:rFonts w:ascii="Times New Roman" w:hAnsi="Times New Roman" w:cs="Times New Roman"/>
                <w:b/>
                <w:sz w:val="24"/>
                <w:szCs w:val="24"/>
                <w:lang w:val="sr-Latn-BA"/>
              </w:rPr>
            </w:pPr>
            <w:r w:rsidRPr="00DD7903">
              <w:rPr>
                <w:rFonts w:ascii="Times New Roman" w:hAnsi="Times New Roman" w:cs="Times New Roman"/>
                <w:b/>
                <w:sz w:val="24"/>
                <w:szCs w:val="24"/>
                <w:lang w:val="sr-Latn-BA"/>
              </w:rPr>
              <w:t xml:space="preserve">19. </w:t>
            </w:r>
            <w:r w:rsidRPr="00DD7903">
              <w:rPr>
                <w:rFonts w:ascii="Times New Roman" w:hAnsi="Times New Roman" w:cs="Times New Roman"/>
                <w:sz w:val="24"/>
                <w:szCs w:val="24"/>
                <w:lang w:val="sr-Latn-BA"/>
              </w:rPr>
              <w:t>Конкретни резултати нису реализовани.</w:t>
            </w:r>
          </w:p>
        </w:tc>
      </w:tr>
      <w:tr w:rsidR="00DD7903" w:rsidRPr="00DD7903" w:rsidTr="001A4BD9">
        <w:tc>
          <w:tcPr>
            <w:tcW w:w="9576" w:type="dxa"/>
            <w:tcBorders>
              <w:top w:val="single" w:sz="4" w:space="0" w:color="000000"/>
              <w:left w:val="single" w:sz="4" w:space="0" w:color="000000"/>
              <w:bottom w:val="single" w:sz="4" w:space="0" w:color="000000"/>
              <w:right w:val="single" w:sz="4" w:space="0" w:color="000000"/>
            </w:tcBorders>
          </w:tcPr>
          <w:p w:rsidR="00DD7903" w:rsidRPr="00DD7903" w:rsidRDefault="00DD7903" w:rsidP="00DD7903">
            <w:pPr>
              <w:spacing w:after="0"/>
              <w:rPr>
                <w:rFonts w:ascii="Times New Roman" w:hAnsi="Times New Roman" w:cs="Times New Roman"/>
                <w:b/>
                <w:sz w:val="24"/>
                <w:szCs w:val="24"/>
                <w:lang w:val="sr-Latn-BA"/>
              </w:rPr>
            </w:pPr>
            <w:r w:rsidRPr="00DD7903">
              <w:rPr>
                <w:rFonts w:ascii="Times New Roman" w:hAnsi="Times New Roman" w:cs="Times New Roman"/>
                <w:b/>
                <w:sz w:val="24"/>
                <w:szCs w:val="24"/>
                <w:lang w:val="sr-Latn-BA"/>
              </w:rPr>
              <w:t xml:space="preserve">20. </w:t>
            </w:r>
            <w:r w:rsidRPr="00DD7903">
              <w:rPr>
                <w:rFonts w:ascii="Times New Roman" w:hAnsi="Times New Roman" w:cs="Times New Roman"/>
                <w:sz w:val="24"/>
                <w:szCs w:val="24"/>
                <w:lang w:val="sr-Latn-BA"/>
              </w:rPr>
              <w:t>Остарена сарадња између Предшколске установе „Наша радост“ и Дечјег диспанзера.</w:t>
            </w:r>
          </w:p>
        </w:tc>
      </w:tr>
    </w:tbl>
    <w:p w:rsidR="00DD7903" w:rsidRDefault="00DD7903" w:rsidP="0038081A">
      <w:pPr>
        <w:pStyle w:val="NoSpacing"/>
        <w:rPr>
          <w:rFonts w:ascii="Times New Roman" w:hAnsi="Times New Roman"/>
          <w:b/>
          <w:color w:val="FF0000"/>
          <w:sz w:val="24"/>
          <w:szCs w:val="24"/>
        </w:rPr>
      </w:pPr>
    </w:p>
    <w:p w:rsidR="00FE0A95" w:rsidRDefault="00FE0A95" w:rsidP="0038081A">
      <w:pPr>
        <w:pStyle w:val="NoSpacing"/>
        <w:rPr>
          <w:rFonts w:ascii="Times New Roman" w:hAnsi="Times New Roman"/>
          <w:b/>
          <w:color w:val="FF0000"/>
          <w:sz w:val="24"/>
          <w:szCs w:val="24"/>
        </w:rPr>
      </w:pPr>
    </w:p>
    <w:p w:rsidR="00C1251C" w:rsidRPr="00C1251C" w:rsidRDefault="00DD7903" w:rsidP="00C1251C">
      <w:pPr>
        <w:pStyle w:val="NoSpacing"/>
        <w:numPr>
          <w:ilvl w:val="2"/>
          <w:numId w:val="40"/>
        </w:numPr>
        <w:rPr>
          <w:rFonts w:ascii="Times New Roman" w:hAnsi="Times New Roman"/>
          <w:b/>
          <w:sz w:val="24"/>
          <w:szCs w:val="24"/>
        </w:rPr>
      </w:pPr>
      <w:r w:rsidRPr="00C1251C">
        <w:rPr>
          <w:rFonts w:ascii="Times New Roman" w:hAnsi="Times New Roman"/>
          <w:b/>
          <w:sz w:val="24"/>
          <w:szCs w:val="24"/>
        </w:rPr>
        <w:t>Извештај о реализацији програма "Екологија у вртићу"</w:t>
      </w:r>
    </w:p>
    <w:p w:rsidR="00C1251C" w:rsidRPr="00C1251C" w:rsidRDefault="00C1251C" w:rsidP="00C1251C">
      <w:pPr>
        <w:pStyle w:val="NoSpacing"/>
        <w:ind w:left="1080"/>
        <w:rPr>
          <w:rFonts w:ascii="Times New Roman" w:hAnsi="Times New Roman"/>
          <w:b/>
          <w:sz w:val="24"/>
          <w:szCs w:val="24"/>
        </w:rPr>
      </w:pPr>
    </w:p>
    <w:p w:rsidR="00C1251C" w:rsidRDefault="00C1251C" w:rsidP="00C1251C">
      <w:pPr>
        <w:spacing w:after="0"/>
        <w:ind w:firstLine="720"/>
        <w:rPr>
          <w:rFonts w:ascii="Times New Roman" w:hAnsi="Times New Roman" w:cs="Times New Roman"/>
          <w:sz w:val="24"/>
          <w:szCs w:val="24"/>
        </w:rPr>
      </w:pPr>
      <w:r w:rsidRPr="00C1251C">
        <w:rPr>
          <w:rFonts w:ascii="Times New Roman" w:hAnsi="Times New Roman" w:cs="Times New Roman"/>
          <w:sz w:val="24"/>
          <w:szCs w:val="24"/>
        </w:rPr>
        <w:t>У оквиру сарадње са родитељима вртићи и стручна служба су организовали бројне  тематске родитељскесастанке на тему: – екологија, рециклажа, компостирање,информисање</w:t>
      </w:r>
      <w:r w:rsidRPr="00C1251C">
        <w:rPr>
          <w:rFonts w:ascii="Times New Roman" w:hAnsi="Times New Roman" w:cs="Times New Roman"/>
          <w:sz w:val="24"/>
          <w:szCs w:val="24"/>
        </w:rPr>
        <w:tab/>
        <w:t>о плановима, позив за активно учествовање родитеља у погледу еколошких активности и слично.</w:t>
      </w:r>
    </w:p>
    <w:p w:rsidR="00C1251C" w:rsidRPr="00C1251C" w:rsidRDefault="00C1251C" w:rsidP="00C1251C">
      <w:pPr>
        <w:spacing w:after="0"/>
        <w:ind w:firstLine="720"/>
        <w:rPr>
          <w:rFonts w:ascii="Times New Roman" w:hAnsi="Times New Roman" w:cs="Times New Roman"/>
          <w:sz w:val="24"/>
          <w:szCs w:val="24"/>
        </w:rPr>
      </w:pPr>
    </w:p>
    <w:p w:rsidR="00C1251C" w:rsidRDefault="00C1251C" w:rsidP="00C1251C">
      <w:pPr>
        <w:spacing w:after="0"/>
        <w:ind w:firstLine="720"/>
        <w:rPr>
          <w:rFonts w:ascii="Times New Roman" w:hAnsi="Times New Roman" w:cs="Times New Roman"/>
          <w:sz w:val="24"/>
          <w:szCs w:val="24"/>
        </w:rPr>
      </w:pPr>
      <w:r w:rsidRPr="00C1251C">
        <w:rPr>
          <w:rFonts w:ascii="Times New Roman" w:hAnsi="Times New Roman" w:cs="Times New Roman"/>
          <w:sz w:val="24"/>
          <w:szCs w:val="24"/>
        </w:rPr>
        <w:t>У октобру месецу спроведена је акција садње дрвећа –„Млада стабла за младе људе“ коју је организовала невладина организација са својим волонерима. Дрвеће је посађено у више вртића. Акцији су помогли волонтери, запослени у вртићу и деца.</w:t>
      </w:r>
    </w:p>
    <w:p w:rsidR="00C1251C" w:rsidRPr="00C1251C" w:rsidRDefault="00C1251C" w:rsidP="00C1251C">
      <w:pPr>
        <w:spacing w:after="0"/>
        <w:ind w:firstLine="720"/>
        <w:rPr>
          <w:rFonts w:ascii="Times New Roman" w:hAnsi="Times New Roman" w:cs="Times New Roman"/>
          <w:sz w:val="24"/>
          <w:szCs w:val="24"/>
        </w:rPr>
      </w:pPr>
    </w:p>
    <w:p w:rsidR="00C1251C" w:rsidRPr="00C1251C" w:rsidRDefault="00C1251C" w:rsidP="00C1251C">
      <w:pPr>
        <w:spacing w:after="0"/>
        <w:ind w:firstLine="720"/>
        <w:rPr>
          <w:rFonts w:ascii="Times New Roman" w:hAnsi="Times New Roman" w:cs="Times New Roman"/>
          <w:sz w:val="24"/>
          <w:szCs w:val="24"/>
        </w:rPr>
      </w:pPr>
      <w:r w:rsidRPr="00C1251C">
        <w:rPr>
          <w:rFonts w:ascii="Times New Roman" w:hAnsi="Times New Roman" w:cs="Times New Roman"/>
          <w:sz w:val="24"/>
          <w:szCs w:val="24"/>
        </w:rPr>
        <w:t>Сарадња са медијима и промоција активности у вртићима се такође успешно спроводи. У вртићу „Зека“ РТВ Нови Сад, снимњен је прилог о компостирању у оквиру емисије „Алтерпогон“. Учествовала су деца из вртића, екипа РТВ-аи васпитачи Биљана Мамужић и Снежана Јоцић као координатори пројекта.</w:t>
      </w:r>
    </w:p>
    <w:p w:rsidR="00C1251C" w:rsidRPr="00C1251C" w:rsidRDefault="00C1251C" w:rsidP="00C1251C">
      <w:pPr>
        <w:spacing w:after="0"/>
        <w:ind w:firstLine="720"/>
        <w:rPr>
          <w:rFonts w:ascii="Times New Roman" w:hAnsi="Times New Roman" w:cs="Times New Roman"/>
          <w:sz w:val="24"/>
          <w:szCs w:val="24"/>
        </w:rPr>
      </w:pPr>
    </w:p>
    <w:p w:rsidR="00C1251C" w:rsidRPr="00C1251C" w:rsidRDefault="00C1251C" w:rsidP="00C1251C">
      <w:pPr>
        <w:spacing w:after="0"/>
        <w:ind w:firstLine="720"/>
        <w:rPr>
          <w:rFonts w:ascii="Times New Roman" w:hAnsi="Times New Roman" w:cs="Times New Roman"/>
          <w:sz w:val="24"/>
          <w:szCs w:val="24"/>
        </w:rPr>
      </w:pPr>
      <w:r w:rsidRPr="00C1251C">
        <w:rPr>
          <w:rFonts w:ascii="Times New Roman" w:hAnsi="Times New Roman" w:cs="Times New Roman"/>
          <w:sz w:val="24"/>
          <w:szCs w:val="24"/>
        </w:rPr>
        <w:t>Пројекат „Вратимо природи, она памти – компостирајмо“ – компостере користи 29 објеката. Овим вртићима је поклоњено 200 расада цвећа. У пројекту су учествовала сва деца из ових вртића и информисани родитељи. У октобру 2013.г. организована је обука за васпитаче о процесу компостирања у Хајдукову (Носа, Б. Виногради, Шупљка). Носиоци обуке Мр Гордана Гавриловић, Ана Бошњак, дип.инжињер, васпитачиБиљана Мамужић, Снежана Јоцић.</w:t>
      </w:r>
    </w:p>
    <w:p w:rsidR="00C1251C" w:rsidRPr="00C1251C" w:rsidRDefault="00C1251C" w:rsidP="00C1251C">
      <w:pPr>
        <w:spacing w:after="0"/>
        <w:ind w:firstLine="720"/>
        <w:rPr>
          <w:rFonts w:ascii="Times New Roman" w:hAnsi="Times New Roman" w:cs="Times New Roman"/>
          <w:sz w:val="24"/>
          <w:szCs w:val="24"/>
        </w:rPr>
      </w:pPr>
    </w:p>
    <w:p w:rsidR="00C1251C" w:rsidRPr="00C1251C" w:rsidRDefault="00C1251C" w:rsidP="00C1251C">
      <w:pPr>
        <w:spacing w:after="0"/>
        <w:ind w:firstLine="720"/>
        <w:rPr>
          <w:rFonts w:ascii="Times New Roman" w:hAnsi="Times New Roman" w:cs="Times New Roman"/>
          <w:sz w:val="24"/>
          <w:szCs w:val="24"/>
        </w:rPr>
      </w:pPr>
      <w:r w:rsidRPr="00C1251C">
        <w:rPr>
          <w:rFonts w:ascii="Times New Roman" w:hAnsi="Times New Roman" w:cs="Times New Roman"/>
          <w:sz w:val="24"/>
          <w:szCs w:val="24"/>
        </w:rPr>
        <w:t>Један број вртића наше предшлколске установе успео је да уреди и обогати своје двориште. Пројекат обнове игралишта у дворишту вртића „Зека“ – иницијативом васпитача из објекта и великим ангажовањем родитеља Горана Стефановића и Бориса Зелића, настало је идејно решење игралишта. Током ове године наставило се са прикупљањем документације ради реализације у сарадњи са Саветом родитеља.</w:t>
      </w:r>
    </w:p>
    <w:p w:rsidR="00C1251C" w:rsidRPr="00C1251C" w:rsidRDefault="00C1251C" w:rsidP="00C1251C">
      <w:pPr>
        <w:spacing w:after="0"/>
        <w:ind w:firstLine="720"/>
        <w:rPr>
          <w:rFonts w:ascii="Times New Roman" w:hAnsi="Times New Roman" w:cs="Times New Roman"/>
          <w:sz w:val="24"/>
          <w:szCs w:val="24"/>
        </w:rPr>
      </w:pPr>
    </w:p>
    <w:p w:rsidR="00C1251C" w:rsidRPr="00C1251C" w:rsidRDefault="00C1251C" w:rsidP="00C1251C">
      <w:pPr>
        <w:spacing w:after="0"/>
        <w:ind w:firstLine="720"/>
        <w:rPr>
          <w:rFonts w:ascii="Times New Roman" w:hAnsi="Times New Roman" w:cs="Times New Roman"/>
          <w:sz w:val="24"/>
          <w:szCs w:val="24"/>
        </w:rPr>
      </w:pPr>
      <w:r w:rsidRPr="00C1251C">
        <w:rPr>
          <w:rFonts w:ascii="Times New Roman" w:hAnsi="Times New Roman" w:cs="Times New Roman"/>
          <w:sz w:val="24"/>
          <w:szCs w:val="24"/>
        </w:rPr>
        <w:t xml:space="preserve">Примарна рециклажа електро отпада – у неколико вртића обухваћених пројектом током школске године деца мере старе батерије и добре поново враћају на коришћење чиме се буди еколошка свест и навика деце и родитеља да се штеди енергија. </w:t>
      </w:r>
      <w:r w:rsidRPr="00C1251C">
        <w:rPr>
          <w:rFonts w:ascii="Times New Roman" w:hAnsi="Times New Roman" w:cs="Times New Roman"/>
          <w:sz w:val="24"/>
          <w:szCs w:val="24"/>
        </w:rPr>
        <w:lastRenderedPageBreak/>
        <w:t>Организоване су обуке васпитача, обука деце, радионице за родитеље и децу, тематски родитељски састанци, такмичење деце из различитих вртића, посета професору Тот Денешу</w:t>
      </w:r>
      <w:bookmarkStart w:id="0" w:name="_GoBack"/>
      <w:bookmarkEnd w:id="0"/>
      <w:r w:rsidRPr="00C1251C">
        <w:rPr>
          <w:rFonts w:ascii="Times New Roman" w:hAnsi="Times New Roman" w:cs="Times New Roman"/>
          <w:sz w:val="24"/>
          <w:szCs w:val="24"/>
        </w:rPr>
        <w:t xml:space="preserve">(оснивач удружења „Еkо frends аnd Еkо kits) који је деци представио соларне плоче којима се штеди енергија. </w:t>
      </w:r>
    </w:p>
    <w:p w:rsidR="00C1251C" w:rsidRPr="00C1251C" w:rsidRDefault="00C1251C" w:rsidP="00C1251C">
      <w:pPr>
        <w:spacing w:after="0"/>
        <w:ind w:firstLine="720"/>
        <w:rPr>
          <w:rFonts w:ascii="Times New Roman" w:hAnsi="Times New Roman" w:cs="Times New Roman"/>
          <w:sz w:val="24"/>
          <w:szCs w:val="24"/>
        </w:rPr>
      </w:pPr>
    </w:p>
    <w:p w:rsidR="00C1251C" w:rsidRPr="00C1251C" w:rsidRDefault="00C1251C" w:rsidP="00C1251C">
      <w:pPr>
        <w:spacing w:after="0"/>
        <w:ind w:firstLine="720"/>
        <w:rPr>
          <w:rFonts w:ascii="Times New Roman" w:hAnsi="Times New Roman" w:cs="Times New Roman"/>
          <w:sz w:val="24"/>
          <w:szCs w:val="24"/>
        </w:rPr>
      </w:pPr>
      <w:r w:rsidRPr="00C1251C">
        <w:rPr>
          <w:rFonts w:ascii="Times New Roman" w:hAnsi="Times New Roman" w:cs="Times New Roman"/>
          <w:sz w:val="24"/>
          <w:szCs w:val="24"/>
        </w:rPr>
        <w:t>Вишегодишња пракса у вртићима је садња јелке са бусеном у дворишту вртића, што такође доприноси развоју еколошке свести код деце и очувању природне средине.</w:t>
      </w:r>
    </w:p>
    <w:p w:rsidR="00C1251C" w:rsidRPr="00C1251C" w:rsidRDefault="00C1251C" w:rsidP="00C1251C">
      <w:pPr>
        <w:spacing w:after="0"/>
        <w:rPr>
          <w:rFonts w:ascii="Times New Roman" w:hAnsi="Times New Roman" w:cs="Times New Roman"/>
          <w:sz w:val="24"/>
          <w:szCs w:val="24"/>
        </w:rPr>
      </w:pPr>
    </w:p>
    <w:p w:rsidR="00C1251C" w:rsidRPr="00C1251C" w:rsidRDefault="00C1251C" w:rsidP="00C1251C">
      <w:pPr>
        <w:spacing w:after="0"/>
        <w:ind w:firstLine="720"/>
        <w:rPr>
          <w:rFonts w:ascii="Times New Roman" w:hAnsi="Times New Roman" w:cs="Times New Roman"/>
          <w:sz w:val="24"/>
          <w:szCs w:val="24"/>
        </w:rPr>
      </w:pPr>
      <w:r w:rsidRPr="00C1251C">
        <w:rPr>
          <w:rFonts w:ascii="Times New Roman" w:hAnsi="Times New Roman" w:cs="Times New Roman"/>
          <w:sz w:val="24"/>
          <w:szCs w:val="24"/>
        </w:rPr>
        <w:t>Организација прикупљања и одношења секундарних сировина - у неколико вртића током школске године одвија се прикупљање секундарних сировина. Недељно се односи и новац који добије вртић користимо у циљу побољшања услова рада. У прикупљању учествују сва деца и, родитељи и месна заједница и запослени у вртићу. Секундарне сировине односи фирма „Еко феникс“. Прикупња се стари папир и пластична амблажа.</w:t>
      </w:r>
    </w:p>
    <w:p w:rsidR="00C1251C" w:rsidRPr="00C1251C" w:rsidRDefault="00C1251C" w:rsidP="00C1251C">
      <w:pPr>
        <w:spacing w:after="0"/>
        <w:ind w:firstLine="720"/>
        <w:rPr>
          <w:rFonts w:ascii="Times New Roman" w:hAnsi="Times New Roman" w:cs="Times New Roman"/>
          <w:sz w:val="24"/>
          <w:szCs w:val="24"/>
        </w:rPr>
      </w:pPr>
    </w:p>
    <w:p w:rsidR="00C1251C" w:rsidRPr="00C1251C" w:rsidRDefault="00C1251C" w:rsidP="00C1251C">
      <w:pPr>
        <w:spacing w:after="0"/>
        <w:ind w:firstLine="720"/>
        <w:rPr>
          <w:rFonts w:ascii="Times New Roman" w:hAnsi="Times New Roman" w:cs="Times New Roman"/>
          <w:sz w:val="24"/>
          <w:szCs w:val="24"/>
        </w:rPr>
      </w:pPr>
      <w:r w:rsidRPr="00C1251C">
        <w:rPr>
          <w:rFonts w:ascii="Times New Roman" w:hAnsi="Times New Roman" w:cs="Times New Roman"/>
          <w:sz w:val="24"/>
          <w:szCs w:val="24"/>
        </w:rPr>
        <w:t>Пракса учења у природи, акционо истраживање пројекта „Вртић и школа у шуми“осим</w:t>
      </w:r>
      <w:r w:rsidRPr="00C1251C">
        <w:rPr>
          <w:rFonts w:ascii="Times New Roman" w:hAnsi="Times New Roman" w:cs="Times New Roman"/>
          <w:sz w:val="24"/>
          <w:szCs w:val="24"/>
        </w:rPr>
        <w:tab/>
        <w:t>одлазака у шуму, обухватао је вођење документације, израду фотографија, бележење дечјих исказа и слично.Учествовало је четири објекта: „Зека“, „С. Марјановић“, „Снежана“ и „М. Губец“. Координатори пројекта: Виолета В. Одри,педагог и Милана Јовићевић, психолог.</w:t>
      </w:r>
    </w:p>
    <w:p w:rsidR="00C1251C" w:rsidRPr="00C1251C" w:rsidRDefault="00C1251C" w:rsidP="00C1251C">
      <w:pPr>
        <w:spacing w:after="0"/>
        <w:ind w:firstLine="720"/>
        <w:rPr>
          <w:rFonts w:ascii="Times New Roman" w:hAnsi="Times New Roman" w:cs="Times New Roman"/>
          <w:sz w:val="24"/>
          <w:szCs w:val="24"/>
        </w:rPr>
      </w:pPr>
    </w:p>
    <w:p w:rsidR="00C1251C" w:rsidRPr="00C1251C" w:rsidRDefault="00C1251C" w:rsidP="00C1251C">
      <w:pPr>
        <w:spacing w:after="0"/>
        <w:ind w:firstLine="720"/>
        <w:rPr>
          <w:rFonts w:ascii="Times New Roman" w:hAnsi="Times New Roman" w:cs="Times New Roman"/>
          <w:sz w:val="24"/>
          <w:szCs w:val="24"/>
        </w:rPr>
      </w:pPr>
      <w:r w:rsidRPr="00C1251C">
        <w:rPr>
          <w:rFonts w:ascii="Times New Roman" w:hAnsi="Times New Roman" w:cs="Times New Roman"/>
          <w:sz w:val="24"/>
          <w:szCs w:val="24"/>
        </w:rPr>
        <w:t xml:space="preserve">На крају школске године организована је размена са Расадником Зоо врта и ЈКП Палић-Лудош.Сакупљено је петнаест џакова копоста. Компост из вртића замењен је за саднице цвећа. Компост је сакупљен из других вртића у вртић „Зека“ одакле је однешен у Зоо врт у пратњи деце из вртића  и васпитача Биљане Мамужић и Снежане Јоцић. Наши домаћини су били Хелена Сагмајстер и Мирјана Алаповић испред Зоо врта. У истом периоду одржана је и завршна свечаност пројекта у Архус центру. Присутни су били васпитачи ичланови Компост тим. </w:t>
      </w:r>
    </w:p>
    <w:p w:rsidR="00C1251C" w:rsidRPr="00C1251C" w:rsidRDefault="00C1251C" w:rsidP="00C1251C">
      <w:pPr>
        <w:spacing w:after="0"/>
        <w:rPr>
          <w:rFonts w:ascii="Times New Roman" w:hAnsi="Times New Roman" w:cs="Times New Roman"/>
          <w:sz w:val="24"/>
          <w:szCs w:val="24"/>
        </w:rPr>
      </w:pPr>
    </w:p>
    <w:p w:rsidR="00C1251C" w:rsidRPr="00C1251C" w:rsidRDefault="00C1251C" w:rsidP="00C1251C">
      <w:pPr>
        <w:spacing w:after="0"/>
        <w:rPr>
          <w:rFonts w:ascii="Times New Roman" w:hAnsi="Times New Roman" w:cs="Times New Roman"/>
          <w:sz w:val="24"/>
          <w:szCs w:val="24"/>
        </w:rPr>
      </w:pPr>
      <w:r w:rsidRPr="00C1251C">
        <w:rPr>
          <w:rFonts w:ascii="Times New Roman" w:hAnsi="Times New Roman" w:cs="Times New Roman"/>
          <w:sz w:val="24"/>
          <w:szCs w:val="24"/>
        </w:rPr>
        <w:tab/>
        <w:t>Обележавање Дана вртића „Зека“</w:t>
      </w:r>
      <w:r w:rsidRPr="00C1251C">
        <w:rPr>
          <w:rFonts w:ascii="Times New Roman" w:hAnsi="Times New Roman" w:cs="Times New Roman"/>
          <w:sz w:val="24"/>
          <w:szCs w:val="24"/>
        </w:rPr>
        <w:tab/>
        <w:t>обележен је 5.06.2014. као и дана екологије. Прослава је представњена кроз еколошке активности које су се реализовале током читаве школске године у оквиру активности деце, васпитача и шире.</w:t>
      </w:r>
    </w:p>
    <w:p w:rsidR="00C1251C" w:rsidRPr="00C1251C" w:rsidRDefault="00C1251C" w:rsidP="00C1251C">
      <w:pPr>
        <w:spacing w:after="0"/>
        <w:rPr>
          <w:rFonts w:ascii="Times New Roman" w:hAnsi="Times New Roman" w:cs="Times New Roman"/>
          <w:sz w:val="24"/>
          <w:szCs w:val="24"/>
        </w:rPr>
      </w:pPr>
    </w:p>
    <w:p w:rsidR="00C1251C" w:rsidRPr="00C1251C" w:rsidRDefault="00C1251C" w:rsidP="00C1251C">
      <w:pPr>
        <w:spacing w:after="0"/>
        <w:ind w:firstLine="720"/>
        <w:rPr>
          <w:rFonts w:ascii="Times New Roman" w:hAnsi="Times New Roman" w:cs="Times New Roman"/>
          <w:sz w:val="24"/>
          <w:szCs w:val="24"/>
        </w:rPr>
      </w:pPr>
      <w:r w:rsidRPr="00C1251C">
        <w:rPr>
          <w:rFonts w:ascii="Times New Roman" w:hAnsi="Times New Roman" w:cs="Times New Roman"/>
          <w:sz w:val="24"/>
          <w:szCs w:val="24"/>
        </w:rPr>
        <w:t>Радионица – „Керамика“ организована током априла-маја 2014. којој су присуствовали заинтересовани васпитачи, била је одлична прилика да се природан материјал користи као материјал за рад у вртићима са децом и на тај начин очува и традиција коришћења глине као материјала за употребне предмете и начин да се код деце изгради љубав према природи и њеном очувању.</w:t>
      </w:r>
    </w:p>
    <w:p w:rsidR="00C1251C" w:rsidRPr="00C1251C" w:rsidRDefault="00C1251C" w:rsidP="00C1251C">
      <w:pPr>
        <w:spacing w:after="0"/>
        <w:rPr>
          <w:rFonts w:ascii="Times New Roman" w:hAnsi="Times New Roman" w:cs="Times New Roman"/>
          <w:sz w:val="24"/>
          <w:szCs w:val="24"/>
        </w:rPr>
      </w:pPr>
    </w:p>
    <w:p w:rsidR="00FE0A95" w:rsidRPr="00C1251C" w:rsidRDefault="00C1251C" w:rsidP="00C1251C">
      <w:p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Координатори програма: </w:t>
      </w:r>
      <w:r w:rsidRPr="00C1251C">
        <w:rPr>
          <w:rFonts w:ascii="Times New Roman" w:hAnsi="Times New Roman" w:cs="Times New Roman"/>
          <w:sz w:val="24"/>
          <w:szCs w:val="24"/>
        </w:rPr>
        <w:t>Биљана Мамужић, дипломирани васпитач</w:t>
      </w:r>
      <w:r>
        <w:rPr>
          <w:rFonts w:ascii="Times New Roman" w:hAnsi="Times New Roman" w:cs="Times New Roman"/>
          <w:sz w:val="24"/>
          <w:szCs w:val="24"/>
        </w:rPr>
        <w:t xml:space="preserve"> и </w:t>
      </w:r>
      <w:r w:rsidRPr="00C1251C">
        <w:rPr>
          <w:rFonts w:ascii="Times New Roman" w:hAnsi="Times New Roman" w:cs="Times New Roman"/>
          <w:sz w:val="24"/>
          <w:szCs w:val="24"/>
        </w:rPr>
        <w:t>Снежана Јоцић, мастер васпитач</w:t>
      </w:r>
      <w:r>
        <w:rPr>
          <w:rFonts w:ascii="Times New Roman" w:hAnsi="Times New Roman" w:cs="Times New Roman"/>
          <w:sz w:val="24"/>
          <w:szCs w:val="24"/>
        </w:rPr>
        <w:t>.</w:t>
      </w:r>
    </w:p>
    <w:p w:rsidR="00FE0A95" w:rsidRPr="00C1251C" w:rsidRDefault="00FE0A95" w:rsidP="00C1251C">
      <w:pPr>
        <w:pStyle w:val="NoSpacing"/>
        <w:rPr>
          <w:rFonts w:ascii="Times New Roman" w:hAnsi="Times New Roman"/>
          <w:b/>
          <w:color w:val="FF0000"/>
          <w:sz w:val="24"/>
          <w:szCs w:val="24"/>
        </w:rPr>
      </w:pPr>
    </w:p>
    <w:p w:rsidR="00FE0A95" w:rsidRPr="00C1251C" w:rsidRDefault="00FE0A95" w:rsidP="00393B40">
      <w:pPr>
        <w:pStyle w:val="NoSpacing"/>
        <w:numPr>
          <w:ilvl w:val="2"/>
          <w:numId w:val="40"/>
        </w:numPr>
        <w:rPr>
          <w:rFonts w:ascii="Times New Roman" w:hAnsi="Times New Roman"/>
          <w:b/>
          <w:sz w:val="24"/>
          <w:szCs w:val="24"/>
        </w:rPr>
      </w:pPr>
      <w:r w:rsidRPr="00C1251C">
        <w:rPr>
          <w:rFonts w:ascii="Times New Roman" w:hAnsi="Times New Roman"/>
          <w:b/>
          <w:sz w:val="24"/>
          <w:szCs w:val="24"/>
        </w:rPr>
        <w:t>Извештај о реализацији програма музичких радионица</w:t>
      </w:r>
    </w:p>
    <w:p w:rsidR="00B12126" w:rsidRDefault="00B12126" w:rsidP="00B12126">
      <w:pPr>
        <w:pStyle w:val="NoSpacing"/>
        <w:rPr>
          <w:rFonts w:ascii="Times New Roman" w:hAnsi="Times New Roman"/>
          <w:b/>
          <w:sz w:val="24"/>
          <w:szCs w:val="24"/>
        </w:rPr>
      </w:pPr>
    </w:p>
    <w:p w:rsidR="00803BB6" w:rsidRPr="000D7C75" w:rsidRDefault="00803BB6" w:rsidP="00803BB6">
      <w:pPr>
        <w:pStyle w:val="NoSpacing"/>
        <w:jc w:val="both"/>
        <w:rPr>
          <w:rFonts w:ascii="Times New Roman" w:hAnsi="Times New Roman"/>
          <w:iCs/>
          <w:noProof/>
          <w:sz w:val="24"/>
          <w:szCs w:val="24"/>
        </w:rPr>
      </w:pPr>
      <w:r w:rsidRPr="00360204">
        <w:rPr>
          <w:rFonts w:ascii="Times New Roman" w:hAnsi="Times New Roman"/>
          <w:iCs/>
          <w:noProof/>
          <w:sz w:val="24"/>
          <w:szCs w:val="24"/>
          <w:lang w:val="sr-Latn-BA"/>
        </w:rPr>
        <w:t xml:space="preserve">У протеклој школској години рад на развоју музичких способности кроз хорско певање организован је у вртићима </w:t>
      </w:r>
      <w:r>
        <w:rPr>
          <w:rFonts w:ascii="Times New Roman" w:hAnsi="Times New Roman"/>
          <w:iCs/>
          <w:noProof/>
          <w:sz w:val="24"/>
          <w:szCs w:val="24"/>
        </w:rPr>
        <w:t>"</w:t>
      </w:r>
      <w:r w:rsidRPr="00360204">
        <w:rPr>
          <w:rFonts w:ascii="Times New Roman" w:hAnsi="Times New Roman"/>
          <w:iCs/>
          <w:noProof/>
          <w:sz w:val="24"/>
          <w:szCs w:val="24"/>
          <w:lang w:val="sr-Latn-BA"/>
        </w:rPr>
        <w:t>Шумица</w:t>
      </w:r>
      <w:r>
        <w:rPr>
          <w:rFonts w:ascii="Times New Roman" w:hAnsi="Times New Roman"/>
          <w:iCs/>
          <w:noProof/>
          <w:sz w:val="24"/>
          <w:szCs w:val="24"/>
        </w:rPr>
        <w:t>"</w:t>
      </w:r>
      <w:r w:rsidRPr="00360204">
        <w:rPr>
          <w:rFonts w:ascii="Times New Roman" w:hAnsi="Times New Roman"/>
          <w:iCs/>
          <w:noProof/>
          <w:sz w:val="24"/>
          <w:szCs w:val="24"/>
          <w:lang w:val="sr-Latn-BA"/>
        </w:rPr>
        <w:t xml:space="preserve">, </w:t>
      </w:r>
      <w:r>
        <w:rPr>
          <w:rFonts w:ascii="Times New Roman" w:hAnsi="Times New Roman"/>
          <w:iCs/>
          <w:noProof/>
          <w:sz w:val="24"/>
          <w:szCs w:val="24"/>
        </w:rPr>
        <w:t>"</w:t>
      </w:r>
      <w:r w:rsidRPr="00360204">
        <w:rPr>
          <w:rFonts w:ascii="Times New Roman" w:hAnsi="Times New Roman"/>
          <w:iCs/>
          <w:noProof/>
          <w:sz w:val="24"/>
          <w:szCs w:val="24"/>
          <w:lang w:val="sr-Latn-BA"/>
        </w:rPr>
        <w:t>Марија Петковић</w:t>
      </w:r>
      <w:r>
        <w:rPr>
          <w:rFonts w:ascii="Times New Roman" w:hAnsi="Times New Roman"/>
          <w:iCs/>
          <w:noProof/>
          <w:sz w:val="24"/>
          <w:szCs w:val="24"/>
        </w:rPr>
        <w:t>-Сунчица" у сарадњи са в</w:t>
      </w:r>
      <w:r w:rsidR="000D7C75">
        <w:rPr>
          <w:rFonts w:ascii="Times New Roman" w:hAnsi="Times New Roman"/>
          <w:iCs/>
          <w:noProof/>
          <w:sz w:val="24"/>
          <w:szCs w:val="24"/>
        </w:rPr>
        <w:t xml:space="preserve">ртићем "Марија Петковић-Бисер" и </w:t>
      </w:r>
      <w:r w:rsidR="00021673">
        <w:rPr>
          <w:rFonts w:ascii="Times New Roman" w:hAnsi="Times New Roman"/>
          <w:iCs/>
          <w:noProof/>
          <w:sz w:val="24"/>
          <w:szCs w:val="24"/>
        </w:rPr>
        <w:t>хор "Распевани цврчак" у вртићу "Санда Марјановић".</w:t>
      </w:r>
    </w:p>
    <w:p w:rsidR="00803BB6" w:rsidRDefault="00803BB6" w:rsidP="00803BB6">
      <w:pPr>
        <w:pStyle w:val="NoSpacing"/>
        <w:jc w:val="both"/>
        <w:rPr>
          <w:rFonts w:ascii="Times New Roman" w:hAnsi="Times New Roman"/>
          <w:iCs/>
          <w:noProof/>
          <w:sz w:val="24"/>
          <w:szCs w:val="24"/>
        </w:rPr>
      </w:pPr>
    </w:p>
    <w:p w:rsidR="000F66F7" w:rsidRPr="00803BB6" w:rsidRDefault="000D7C75" w:rsidP="000F66F7">
      <w:pPr>
        <w:pStyle w:val="NoSpacing"/>
        <w:jc w:val="both"/>
        <w:rPr>
          <w:rFonts w:ascii="Times New Roman" w:hAnsi="Times New Roman"/>
          <w:iCs/>
          <w:noProof/>
          <w:sz w:val="24"/>
          <w:szCs w:val="24"/>
        </w:rPr>
      </w:pPr>
      <w:r>
        <w:rPr>
          <w:rFonts w:ascii="Times New Roman" w:hAnsi="Times New Roman"/>
          <w:iCs/>
          <w:noProof/>
          <w:sz w:val="24"/>
          <w:szCs w:val="24"/>
        </w:rPr>
        <w:t>ХОР И ОРКЕСТАР "НЕВЗЕТА КАДИРИЋ"</w:t>
      </w:r>
      <w:r w:rsidR="00803BB6">
        <w:rPr>
          <w:rFonts w:ascii="Times New Roman" w:hAnsi="Times New Roman"/>
          <w:iCs/>
          <w:noProof/>
          <w:sz w:val="24"/>
          <w:szCs w:val="24"/>
        </w:rPr>
        <w:t xml:space="preserve"> окупља децу из вртића Шумице. Ове године у хор је био укњучен 86 деце, у рад оркестра 16 деце. У оквиру хора са децом </w:t>
      </w:r>
      <w:r w:rsidR="000F66F7">
        <w:rPr>
          <w:rFonts w:ascii="Times New Roman" w:hAnsi="Times New Roman"/>
          <w:iCs/>
          <w:noProof/>
          <w:sz w:val="24"/>
          <w:szCs w:val="24"/>
        </w:rPr>
        <w:t xml:space="preserve">ангажована су </w:t>
      </w:r>
      <w:r w:rsidR="00803BB6">
        <w:rPr>
          <w:rFonts w:ascii="Times New Roman" w:hAnsi="Times New Roman"/>
          <w:iCs/>
          <w:noProof/>
          <w:sz w:val="24"/>
          <w:szCs w:val="24"/>
        </w:rPr>
        <w:t>два васпитача</w:t>
      </w:r>
      <w:r w:rsidR="000F66F7">
        <w:rPr>
          <w:rFonts w:ascii="Times New Roman" w:hAnsi="Times New Roman"/>
          <w:iCs/>
          <w:noProof/>
          <w:sz w:val="24"/>
          <w:szCs w:val="24"/>
        </w:rPr>
        <w:t xml:space="preserve"> из овог вртића - Ирена Берта и Лена Лазић</w:t>
      </w:r>
      <w:r w:rsidR="00803BB6">
        <w:rPr>
          <w:rFonts w:ascii="Times New Roman" w:hAnsi="Times New Roman"/>
          <w:iCs/>
          <w:noProof/>
          <w:sz w:val="24"/>
          <w:szCs w:val="24"/>
        </w:rPr>
        <w:t>, а оркестар води васпитач</w:t>
      </w:r>
      <w:r w:rsidR="000F66F7">
        <w:rPr>
          <w:rFonts w:ascii="Times New Roman" w:hAnsi="Times New Roman"/>
          <w:iCs/>
          <w:noProof/>
          <w:sz w:val="24"/>
          <w:szCs w:val="24"/>
        </w:rPr>
        <w:t xml:space="preserve"> из овог вртића, Јанош Балаж</w:t>
      </w:r>
      <w:r w:rsidR="00803BB6">
        <w:rPr>
          <w:rFonts w:ascii="Times New Roman" w:hAnsi="Times New Roman"/>
          <w:iCs/>
          <w:noProof/>
          <w:sz w:val="24"/>
          <w:szCs w:val="24"/>
        </w:rPr>
        <w:t>.</w:t>
      </w:r>
      <w:r w:rsidR="000F66F7">
        <w:rPr>
          <w:rFonts w:ascii="Times New Roman" w:hAnsi="Times New Roman"/>
          <w:iCs/>
          <w:noProof/>
          <w:sz w:val="24"/>
          <w:szCs w:val="24"/>
        </w:rPr>
        <w:t xml:space="preserve"> У избор деце за хор и оркестар су учествовали сви васпитачи овог вртића.</w:t>
      </w:r>
    </w:p>
    <w:p w:rsidR="00803BB6" w:rsidRDefault="00803BB6" w:rsidP="00803BB6">
      <w:pPr>
        <w:pStyle w:val="NoSpacing"/>
        <w:jc w:val="both"/>
        <w:rPr>
          <w:rFonts w:ascii="Times New Roman" w:hAnsi="Times New Roman"/>
          <w:iCs/>
          <w:noProof/>
          <w:sz w:val="24"/>
          <w:szCs w:val="24"/>
        </w:rPr>
      </w:pPr>
    </w:p>
    <w:p w:rsidR="000F66F7" w:rsidRDefault="000F66F7" w:rsidP="00803BB6">
      <w:pPr>
        <w:pStyle w:val="NoSpacing"/>
        <w:jc w:val="both"/>
        <w:rPr>
          <w:rFonts w:ascii="Times New Roman" w:hAnsi="Times New Roman"/>
          <w:iCs/>
          <w:noProof/>
          <w:sz w:val="24"/>
          <w:szCs w:val="24"/>
        </w:rPr>
      </w:pPr>
      <w:r>
        <w:rPr>
          <w:rFonts w:ascii="Times New Roman" w:hAnsi="Times New Roman"/>
          <w:iCs/>
          <w:noProof/>
          <w:sz w:val="24"/>
          <w:szCs w:val="24"/>
        </w:rPr>
        <w:t xml:space="preserve">Уче се песмице за певање и свирање на три језика: на српском, мађарском и енглеском језику, с обзиром да се у овом вртићу егзистирају васпитне групе на српском, на мађарском језику и сороводе се програми за учење енглеског језика. Пробе су се одржавале у радно време вртића, два пута недељно, по 45 минута. </w:t>
      </w:r>
    </w:p>
    <w:p w:rsidR="000F66F7" w:rsidRDefault="000F66F7" w:rsidP="00803BB6">
      <w:pPr>
        <w:pStyle w:val="NoSpacing"/>
        <w:jc w:val="both"/>
        <w:rPr>
          <w:rFonts w:ascii="Times New Roman" w:hAnsi="Times New Roman"/>
          <w:iCs/>
          <w:noProof/>
          <w:sz w:val="24"/>
          <w:szCs w:val="24"/>
        </w:rPr>
      </w:pPr>
    </w:p>
    <w:p w:rsidR="000F66F7" w:rsidRPr="00803BB6" w:rsidRDefault="000F66F7" w:rsidP="00803BB6">
      <w:pPr>
        <w:pStyle w:val="NoSpacing"/>
        <w:jc w:val="both"/>
        <w:rPr>
          <w:rFonts w:ascii="Times New Roman" w:hAnsi="Times New Roman"/>
          <w:iCs/>
          <w:noProof/>
          <w:sz w:val="24"/>
          <w:szCs w:val="24"/>
        </w:rPr>
      </w:pPr>
      <w:r>
        <w:rPr>
          <w:rFonts w:ascii="Times New Roman" w:hAnsi="Times New Roman"/>
          <w:iCs/>
          <w:noProof/>
          <w:sz w:val="24"/>
          <w:szCs w:val="24"/>
        </w:rPr>
        <w:t>Од инструмената се користе Орфови инструменти.</w:t>
      </w:r>
      <w:r w:rsidR="00583A5A">
        <w:rPr>
          <w:rFonts w:ascii="Times New Roman" w:hAnsi="Times New Roman"/>
          <w:iCs/>
          <w:noProof/>
          <w:sz w:val="24"/>
          <w:szCs w:val="24"/>
        </w:rPr>
        <w:t xml:space="preserve"> У току ове школске године хор и оркестар је наступио два пута.</w:t>
      </w:r>
    </w:p>
    <w:p w:rsidR="00803BB6" w:rsidRPr="00803BB6" w:rsidRDefault="00803BB6" w:rsidP="00B12126">
      <w:pPr>
        <w:pStyle w:val="NoSpacing"/>
        <w:rPr>
          <w:rFonts w:ascii="Times New Roman" w:hAnsi="Times New Roman"/>
          <w:b/>
          <w:sz w:val="24"/>
          <w:szCs w:val="24"/>
        </w:rPr>
      </w:pPr>
    </w:p>
    <w:p w:rsidR="00C1251C" w:rsidRPr="00C1251C" w:rsidRDefault="00C1251C" w:rsidP="00C1251C">
      <w:pPr>
        <w:rPr>
          <w:rFonts w:ascii="Times New Roman" w:hAnsi="Times New Roman" w:cs="Times New Roman"/>
          <w:sz w:val="24"/>
          <w:szCs w:val="24"/>
          <w:lang w:val="sr-Cyrl-CS"/>
        </w:rPr>
      </w:pPr>
      <w:r w:rsidRPr="00C1251C">
        <w:rPr>
          <w:rFonts w:ascii="Times New Roman" w:hAnsi="Times New Roman" w:cs="Times New Roman"/>
          <w:sz w:val="24"/>
          <w:szCs w:val="24"/>
          <w:lang w:val="sr-Cyrl-CS"/>
        </w:rPr>
        <w:t xml:space="preserve">Од самог почетка рада </w:t>
      </w:r>
      <w:r w:rsidR="00021673" w:rsidRPr="00C1251C">
        <w:rPr>
          <w:rFonts w:ascii="Times New Roman" w:hAnsi="Times New Roman" w:cs="Times New Roman"/>
          <w:sz w:val="24"/>
          <w:szCs w:val="24"/>
          <w:lang w:val="sr-Cyrl-CS"/>
        </w:rPr>
        <w:t xml:space="preserve">ВРТИЋА „МАРИЈА ПЕТКОВИЋ СУНЧИЦА“ </w:t>
      </w:r>
      <w:r w:rsidRPr="00C1251C">
        <w:rPr>
          <w:rFonts w:ascii="Times New Roman" w:hAnsi="Times New Roman" w:cs="Times New Roman"/>
          <w:sz w:val="24"/>
          <w:szCs w:val="24"/>
          <w:lang w:val="sr-Cyrl-CS"/>
        </w:rPr>
        <w:t>хор и оркестар вредно ради. Вишегодишнје искуство доприноси разноврсном програму и новим инспирацијама које су реализоване и ове школске 2013./2014. године.</w:t>
      </w:r>
    </w:p>
    <w:p w:rsidR="00C1251C" w:rsidRPr="00C1251C" w:rsidRDefault="00C1251C" w:rsidP="00C1251C">
      <w:pPr>
        <w:rPr>
          <w:rFonts w:ascii="Times New Roman" w:hAnsi="Times New Roman" w:cs="Times New Roman"/>
          <w:sz w:val="24"/>
          <w:szCs w:val="24"/>
          <w:lang w:val="sr-Cyrl-CS"/>
        </w:rPr>
      </w:pPr>
      <w:r w:rsidRPr="00C1251C">
        <w:rPr>
          <w:rFonts w:ascii="Times New Roman" w:hAnsi="Times New Roman" w:cs="Times New Roman"/>
          <w:sz w:val="24"/>
          <w:szCs w:val="24"/>
          <w:lang w:val="sr-Cyrl-CS"/>
        </w:rPr>
        <w:t>На самом почетку школске године, у првом полугодишту, хор је водила Аница Чипак, пуна 4 месеца. Дошавши са порођајног одсуства, вођење хора преузела је васпитачица Марина Пиуковић. Оркестра је у цело</w:t>
      </w:r>
      <w:r w:rsidRPr="00C1251C">
        <w:rPr>
          <w:rFonts w:ascii="Times New Roman" w:hAnsi="Times New Roman" w:cs="Times New Roman"/>
          <w:sz w:val="24"/>
          <w:szCs w:val="24"/>
          <w:lang w:val="hr-HR"/>
        </w:rPr>
        <w:t>j</w:t>
      </w:r>
      <w:r w:rsidRPr="00C1251C">
        <w:rPr>
          <w:rFonts w:ascii="Times New Roman" w:hAnsi="Times New Roman" w:cs="Times New Roman"/>
          <w:sz w:val="24"/>
          <w:szCs w:val="24"/>
          <w:lang w:val="sr-Cyrl-CS"/>
        </w:rPr>
        <w:t xml:space="preserve"> школској години водила васпитачица Мирјана Вукманов Шимоков. </w:t>
      </w:r>
    </w:p>
    <w:p w:rsidR="00C1251C" w:rsidRPr="00C1251C" w:rsidRDefault="00C1251C" w:rsidP="00C1251C">
      <w:pPr>
        <w:rPr>
          <w:rFonts w:ascii="Times New Roman" w:hAnsi="Times New Roman" w:cs="Times New Roman"/>
          <w:sz w:val="24"/>
          <w:szCs w:val="24"/>
          <w:lang w:val="sr-Cyrl-CS"/>
        </w:rPr>
      </w:pPr>
      <w:r w:rsidRPr="00C1251C">
        <w:rPr>
          <w:rFonts w:ascii="Times New Roman" w:hAnsi="Times New Roman" w:cs="Times New Roman"/>
          <w:sz w:val="24"/>
          <w:szCs w:val="24"/>
          <w:lang w:val="sr-Cyrl-CS"/>
        </w:rPr>
        <w:t>Присутност клавира – пијанина, и дечијих инструмената које вртић поседује, као и синтисајзера, од великог је значаја за реализацију музичких активности, као и умеће васпитача који их користе. Деци је драгоцено када имају могућност чути више инструмената у живој изведби у вртићу.У нашем вртићу,музичке активности се одвијају петком, иза доручка.  Уизведби васпитача деца су имала могућност  слушати свирање на: калвиру, хармоници, тамбури, флаути, гитари.</w:t>
      </w:r>
    </w:p>
    <w:p w:rsidR="00C1251C" w:rsidRPr="00C1251C" w:rsidRDefault="00C1251C" w:rsidP="00C1251C">
      <w:pPr>
        <w:rPr>
          <w:rFonts w:ascii="Times New Roman" w:hAnsi="Times New Roman" w:cs="Times New Roman"/>
          <w:sz w:val="24"/>
          <w:szCs w:val="24"/>
          <w:lang w:val="sr-Cyrl-CS"/>
        </w:rPr>
      </w:pPr>
      <w:r w:rsidRPr="00C1251C">
        <w:rPr>
          <w:rFonts w:ascii="Times New Roman" w:hAnsi="Times New Roman" w:cs="Times New Roman"/>
          <w:sz w:val="24"/>
          <w:szCs w:val="24"/>
          <w:lang w:val="sr-Cyrl-CS"/>
        </w:rPr>
        <w:tab/>
        <w:t>Песме које смо обрадили певајући у хору, наступајући су:</w:t>
      </w:r>
    </w:p>
    <w:p w:rsidR="00C1251C" w:rsidRPr="00C1251C" w:rsidRDefault="00C1251C" w:rsidP="00C1251C">
      <w:pPr>
        <w:pStyle w:val="ListParagraph"/>
        <w:numPr>
          <w:ilvl w:val="0"/>
          <w:numId w:val="128"/>
        </w:numPr>
        <w:rPr>
          <w:rFonts w:ascii="Times New Roman" w:hAnsi="Times New Roman" w:cs="Times New Roman"/>
          <w:sz w:val="24"/>
          <w:szCs w:val="24"/>
          <w:lang w:val="sr-Cyrl-CS"/>
        </w:rPr>
      </w:pPr>
      <w:r w:rsidRPr="00C1251C">
        <w:rPr>
          <w:rFonts w:ascii="Times New Roman" w:hAnsi="Times New Roman" w:cs="Times New Roman"/>
          <w:sz w:val="24"/>
          <w:szCs w:val="24"/>
          <w:lang w:val="sr-Cyrl-CS"/>
        </w:rPr>
        <w:t>Кад се мале руке сложе</w:t>
      </w:r>
    </w:p>
    <w:p w:rsidR="00C1251C" w:rsidRPr="00C1251C" w:rsidRDefault="00C1251C" w:rsidP="00C1251C">
      <w:pPr>
        <w:pStyle w:val="ListParagraph"/>
        <w:numPr>
          <w:ilvl w:val="0"/>
          <w:numId w:val="128"/>
        </w:numPr>
        <w:rPr>
          <w:rFonts w:ascii="Times New Roman" w:hAnsi="Times New Roman" w:cs="Times New Roman"/>
          <w:sz w:val="24"/>
          <w:szCs w:val="24"/>
          <w:lang w:val="sr-Cyrl-CS"/>
        </w:rPr>
      </w:pPr>
      <w:r w:rsidRPr="00C1251C">
        <w:rPr>
          <w:rFonts w:ascii="Times New Roman" w:hAnsi="Times New Roman" w:cs="Times New Roman"/>
          <w:sz w:val="24"/>
          <w:szCs w:val="24"/>
          <w:lang w:val="sr-Cyrl-CS"/>
        </w:rPr>
        <w:lastRenderedPageBreak/>
        <w:t>Добро вече бакице</w:t>
      </w:r>
    </w:p>
    <w:p w:rsidR="00C1251C" w:rsidRPr="00C1251C" w:rsidRDefault="00C1251C" w:rsidP="00C1251C">
      <w:pPr>
        <w:pStyle w:val="ListParagraph"/>
        <w:numPr>
          <w:ilvl w:val="0"/>
          <w:numId w:val="128"/>
        </w:numPr>
        <w:rPr>
          <w:rFonts w:ascii="Times New Roman" w:hAnsi="Times New Roman" w:cs="Times New Roman"/>
          <w:sz w:val="24"/>
          <w:szCs w:val="24"/>
          <w:lang w:val="sr-Cyrl-CS"/>
        </w:rPr>
      </w:pPr>
      <w:r w:rsidRPr="00C1251C">
        <w:rPr>
          <w:rFonts w:ascii="Times New Roman" w:hAnsi="Times New Roman" w:cs="Times New Roman"/>
          <w:sz w:val="24"/>
          <w:szCs w:val="24"/>
          <w:lang w:val="sr-Cyrl-CS"/>
        </w:rPr>
        <w:t>Мој дјед</w:t>
      </w:r>
    </w:p>
    <w:p w:rsidR="00C1251C" w:rsidRPr="00C1251C" w:rsidRDefault="00C1251C" w:rsidP="00C1251C">
      <w:pPr>
        <w:pStyle w:val="ListParagraph"/>
        <w:numPr>
          <w:ilvl w:val="0"/>
          <w:numId w:val="128"/>
        </w:numPr>
        <w:rPr>
          <w:rFonts w:ascii="Times New Roman" w:hAnsi="Times New Roman" w:cs="Times New Roman"/>
          <w:sz w:val="24"/>
          <w:szCs w:val="24"/>
          <w:lang w:val="sr-Cyrl-CS"/>
        </w:rPr>
      </w:pPr>
      <w:r w:rsidRPr="00C1251C">
        <w:rPr>
          <w:rFonts w:ascii="Times New Roman" w:hAnsi="Times New Roman" w:cs="Times New Roman"/>
          <w:sz w:val="24"/>
          <w:szCs w:val="24"/>
          <w:lang w:val="sr-Cyrl-CS"/>
        </w:rPr>
        <w:t>Ми смо дјеца весела</w:t>
      </w:r>
    </w:p>
    <w:p w:rsidR="00C1251C" w:rsidRPr="00C1251C" w:rsidRDefault="00C1251C" w:rsidP="00C1251C">
      <w:pPr>
        <w:pStyle w:val="ListParagraph"/>
        <w:numPr>
          <w:ilvl w:val="0"/>
          <w:numId w:val="128"/>
        </w:numPr>
        <w:rPr>
          <w:rFonts w:ascii="Times New Roman" w:hAnsi="Times New Roman" w:cs="Times New Roman"/>
          <w:sz w:val="24"/>
          <w:szCs w:val="24"/>
          <w:lang w:val="sr-Cyrl-CS"/>
        </w:rPr>
      </w:pPr>
      <w:r w:rsidRPr="00C1251C">
        <w:rPr>
          <w:rFonts w:ascii="Times New Roman" w:hAnsi="Times New Roman" w:cs="Times New Roman"/>
          <w:sz w:val="24"/>
          <w:szCs w:val="24"/>
          <w:lang w:val="sr-Cyrl-CS"/>
        </w:rPr>
        <w:t>Тихо тихо пада</w:t>
      </w:r>
    </w:p>
    <w:p w:rsidR="00C1251C" w:rsidRPr="00C1251C" w:rsidRDefault="00C1251C" w:rsidP="00C1251C">
      <w:pPr>
        <w:pStyle w:val="ListParagraph"/>
        <w:numPr>
          <w:ilvl w:val="0"/>
          <w:numId w:val="128"/>
        </w:numPr>
        <w:rPr>
          <w:rFonts w:ascii="Times New Roman" w:hAnsi="Times New Roman" w:cs="Times New Roman"/>
          <w:sz w:val="24"/>
          <w:szCs w:val="24"/>
          <w:lang w:val="sr-Cyrl-CS"/>
        </w:rPr>
      </w:pPr>
      <w:r w:rsidRPr="00C1251C">
        <w:rPr>
          <w:rFonts w:ascii="Times New Roman" w:hAnsi="Times New Roman" w:cs="Times New Roman"/>
          <w:sz w:val="24"/>
          <w:szCs w:val="24"/>
          <w:lang w:val="sr-Cyrl-CS"/>
        </w:rPr>
        <w:t>Ал сам рђав</w:t>
      </w:r>
    </w:p>
    <w:p w:rsidR="00C1251C" w:rsidRPr="00C1251C" w:rsidRDefault="00C1251C" w:rsidP="00C1251C">
      <w:pPr>
        <w:pStyle w:val="ListParagraph"/>
        <w:numPr>
          <w:ilvl w:val="0"/>
          <w:numId w:val="128"/>
        </w:numPr>
        <w:rPr>
          <w:rFonts w:ascii="Times New Roman" w:hAnsi="Times New Roman" w:cs="Times New Roman"/>
          <w:sz w:val="24"/>
          <w:szCs w:val="24"/>
          <w:lang w:val="sr-Cyrl-CS"/>
        </w:rPr>
      </w:pPr>
      <w:r w:rsidRPr="00C1251C">
        <w:rPr>
          <w:rFonts w:ascii="Times New Roman" w:hAnsi="Times New Roman" w:cs="Times New Roman"/>
          <w:sz w:val="24"/>
          <w:szCs w:val="24"/>
          <w:lang w:val="sr-Cyrl-CS"/>
        </w:rPr>
        <w:t>Хвала ти мама</w:t>
      </w:r>
    </w:p>
    <w:p w:rsidR="00C1251C" w:rsidRPr="00C1251C" w:rsidRDefault="00C1251C" w:rsidP="00C1251C">
      <w:pPr>
        <w:pStyle w:val="ListParagraph"/>
        <w:numPr>
          <w:ilvl w:val="0"/>
          <w:numId w:val="128"/>
        </w:numPr>
        <w:rPr>
          <w:rFonts w:ascii="Times New Roman" w:hAnsi="Times New Roman" w:cs="Times New Roman"/>
          <w:sz w:val="24"/>
          <w:szCs w:val="24"/>
          <w:lang w:val="sr-Cyrl-CS"/>
        </w:rPr>
      </w:pPr>
      <w:r w:rsidRPr="00C1251C">
        <w:rPr>
          <w:rFonts w:ascii="Times New Roman" w:hAnsi="Times New Roman" w:cs="Times New Roman"/>
          <w:sz w:val="24"/>
          <w:szCs w:val="24"/>
          <w:lang w:val="sr-Cyrl-CS"/>
        </w:rPr>
        <w:t>Мој је тата</w:t>
      </w:r>
    </w:p>
    <w:p w:rsidR="00C1251C" w:rsidRPr="00C1251C" w:rsidRDefault="00C1251C" w:rsidP="00C1251C">
      <w:pPr>
        <w:pStyle w:val="ListParagraph"/>
        <w:numPr>
          <w:ilvl w:val="0"/>
          <w:numId w:val="128"/>
        </w:numPr>
        <w:rPr>
          <w:rFonts w:ascii="Times New Roman" w:hAnsi="Times New Roman" w:cs="Times New Roman"/>
          <w:sz w:val="24"/>
          <w:szCs w:val="24"/>
          <w:lang w:val="sr-Cyrl-CS"/>
        </w:rPr>
      </w:pPr>
      <w:r w:rsidRPr="00C1251C">
        <w:rPr>
          <w:rFonts w:ascii="Times New Roman" w:hAnsi="Times New Roman" w:cs="Times New Roman"/>
          <w:sz w:val="24"/>
          <w:szCs w:val="24"/>
          <w:lang w:val="sr-Cyrl-CS"/>
        </w:rPr>
        <w:t>СВ. Нико свјетом шета</w:t>
      </w:r>
    </w:p>
    <w:p w:rsidR="00C1251C" w:rsidRPr="00C1251C" w:rsidRDefault="00C1251C" w:rsidP="00C1251C">
      <w:pPr>
        <w:pStyle w:val="ListParagraph"/>
        <w:numPr>
          <w:ilvl w:val="0"/>
          <w:numId w:val="128"/>
        </w:numPr>
        <w:rPr>
          <w:rFonts w:ascii="Times New Roman" w:hAnsi="Times New Roman" w:cs="Times New Roman"/>
          <w:sz w:val="24"/>
          <w:szCs w:val="24"/>
          <w:lang w:val="sr-Cyrl-CS"/>
        </w:rPr>
      </w:pPr>
      <w:r w:rsidRPr="00C1251C">
        <w:rPr>
          <w:rFonts w:ascii="Times New Roman" w:hAnsi="Times New Roman" w:cs="Times New Roman"/>
          <w:sz w:val="24"/>
          <w:szCs w:val="24"/>
          <w:lang w:val="sr-Cyrl-CS"/>
        </w:rPr>
        <w:t>Дарове нам нико дај</w:t>
      </w:r>
    </w:p>
    <w:p w:rsidR="00C1251C" w:rsidRPr="00C1251C" w:rsidRDefault="00C1251C" w:rsidP="00C1251C">
      <w:pPr>
        <w:pStyle w:val="ListParagraph"/>
        <w:numPr>
          <w:ilvl w:val="0"/>
          <w:numId w:val="128"/>
        </w:numPr>
        <w:rPr>
          <w:rFonts w:ascii="Times New Roman" w:hAnsi="Times New Roman" w:cs="Times New Roman"/>
          <w:sz w:val="24"/>
          <w:szCs w:val="24"/>
          <w:lang w:val="sr-Cyrl-CS"/>
        </w:rPr>
      </w:pPr>
      <w:r w:rsidRPr="00C1251C">
        <w:rPr>
          <w:rFonts w:ascii="Times New Roman" w:hAnsi="Times New Roman" w:cs="Times New Roman"/>
          <w:sz w:val="24"/>
          <w:szCs w:val="24"/>
          <w:lang w:val="sr-Cyrl-CS"/>
        </w:rPr>
        <w:t>Иде зима</w:t>
      </w:r>
    </w:p>
    <w:p w:rsidR="00C1251C" w:rsidRPr="00C1251C" w:rsidRDefault="00C1251C" w:rsidP="00C1251C">
      <w:pPr>
        <w:pStyle w:val="ListParagraph"/>
        <w:numPr>
          <w:ilvl w:val="0"/>
          <w:numId w:val="128"/>
        </w:numPr>
        <w:rPr>
          <w:rFonts w:ascii="Times New Roman" w:hAnsi="Times New Roman" w:cs="Times New Roman"/>
          <w:sz w:val="24"/>
          <w:szCs w:val="24"/>
          <w:lang w:val="sr-Cyrl-CS"/>
        </w:rPr>
      </w:pPr>
      <w:r w:rsidRPr="00C1251C">
        <w:rPr>
          <w:rFonts w:ascii="Times New Roman" w:hAnsi="Times New Roman" w:cs="Times New Roman"/>
          <w:sz w:val="24"/>
          <w:szCs w:val="24"/>
          <w:lang w:val="sr-Cyrl-CS"/>
        </w:rPr>
        <w:t>Пуса</w:t>
      </w:r>
    </w:p>
    <w:p w:rsidR="00C1251C" w:rsidRPr="00C1251C" w:rsidRDefault="00C1251C" w:rsidP="00C1251C">
      <w:pPr>
        <w:pStyle w:val="ListParagraph"/>
        <w:numPr>
          <w:ilvl w:val="0"/>
          <w:numId w:val="128"/>
        </w:numPr>
        <w:rPr>
          <w:rFonts w:ascii="Times New Roman" w:hAnsi="Times New Roman" w:cs="Times New Roman"/>
          <w:sz w:val="24"/>
          <w:szCs w:val="24"/>
          <w:lang w:val="sr-Cyrl-CS"/>
        </w:rPr>
      </w:pPr>
      <w:r w:rsidRPr="00C1251C">
        <w:rPr>
          <w:rFonts w:ascii="Times New Roman" w:hAnsi="Times New Roman" w:cs="Times New Roman"/>
          <w:sz w:val="24"/>
          <w:szCs w:val="24"/>
          <w:lang w:val="sr-Cyrl-CS"/>
        </w:rPr>
        <w:t>Фашник</w:t>
      </w:r>
    </w:p>
    <w:p w:rsidR="00C1251C" w:rsidRPr="00C1251C" w:rsidRDefault="00C1251C" w:rsidP="00C1251C">
      <w:pPr>
        <w:pStyle w:val="ListParagraph"/>
        <w:numPr>
          <w:ilvl w:val="0"/>
          <w:numId w:val="128"/>
        </w:numPr>
        <w:rPr>
          <w:rFonts w:ascii="Times New Roman" w:hAnsi="Times New Roman" w:cs="Times New Roman"/>
          <w:sz w:val="24"/>
          <w:szCs w:val="24"/>
          <w:lang w:val="sr-Cyrl-CS"/>
        </w:rPr>
      </w:pPr>
      <w:r w:rsidRPr="00C1251C">
        <w:rPr>
          <w:rFonts w:ascii="Times New Roman" w:hAnsi="Times New Roman" w:cs="Times New Roman"/>
          <w:sz w:val="24"/>
          <w:szCs w:val="24"/>
          <w:lang w:val="sr-Cyrl-CS"/>
        </w:rPr>
        <w:t>Прољеће</w:t>
      </w:r>
    </w:p>
    <w:p w:rsidR="00C1251C" w:rsidRPr="00C1251C" w:rsidRDefault="00C1251C" w:rsidP="00C1251C">
      <w:pPr>
        <w:pStyle w:val="ListParagraph"/>
        <w:numPr>
          <w:ilvl w:val="0"/>
          <w:numId w:val="128"/>
        </w:numPr>
        <w:rPr>
          <w:rFonts w:ascii="Times New Roman" w:hAnsi="Times New Roman" w:cs="Times New Roman"/>
          <w:sz w:val="24"/>
          <w:szCs w:val="24"/>
          <w:lang w:val="sr-Cyrl-CS"/>
        </w:rPr>
      </w:pPr>
      <w:r w:rsidRPr="00C1251C">
        <w:rPr>
          <w:rFonts w:ascii="Times New Roman" w:hAnsi="Times New Roman" w:cs="Times New Roman"/>
          <w:sz w:val="24"/>
          <w:szCs w:val="24"/>
          <w:lang w:val="sr-Cyrl-CS"/>
        </w:rPr>
        <w:t>Чувам маму чувам тату</w:t>
      </w:r>
    </w:p>
    <w:p w:rsidR="00C1251C" w:rsidRPr="00C1251C" w:rsidRDefault="00C1251C" w:rsidP="00C1251C">
      <w:pPr>
        <w:pStyle w:val="ListParagraph"/>
        <w:numPr>
          <w:ilvl w:val="0"/>
          <w:numId w:val="128"/>
        </w:numPr>
        <w:rPr>
          <w:rFonts w:ascii="Times New Roman" w:hAnsi="Times New Roman" w:cs="Times New Roman"/>
          <w:sz w:val="24"/>
          <w:szCs w:val="24"/>
          <w:lang w:val="sr-Cyrl-CS"/>
        </w:rPr>
      </w:pPr>
      <w:r w:rsidRPr="00C1251C">
        <w:rPr>
          <w:rFonts w:ascii="Times New Roman" w:hAnsi="Times New Roman" w:cs="Times New Roman"/>
          <w:sz w:val="24"/>
          <w:szCs w:val="24"/>
          <w:lang w:val="sr-Cyrl-CS"/>
        </w:rPr>
        <w:t>Кад би сви људи</w:t>
      </w:r>
    </w:p>
    <w:p w:rsidR="00C1251C" w:rsidRPr="00C1251C" w:rsidRDefault="00C1251C" w:rsidP="00C1251C">
      <w:pPr>
        <w:pStyle w:val="ListParagraph"/>
        <w:numPr>
          <w:ilvl w:val="0"/>
          <w:numId w:val="128"/>
        </w:numPr>
        <w:rPr>
          <w:rFonts w:ascii="Times New Roman" w:hAnsi="Times New Roman" w:cs="Times New Roman"/>
          <w:sz w:val="24"/>
          <w:szCs w:val="24"/>
          <w:lang w:val="sr-Cyrl-CS"/>
        </w:rPr>
      </w:pPr>
      <w:r w:rsidRPr="00C1251C">
        <w:rPr>
          <w:rFonts w:ascii="Times New Roman" w:hAnsi="Times New Roman" w:cs="Times New Roman"/>
          <w:sz w:val="24"/>
          <w:szCs w:val="24"/>
          <w:lang w:val="sr-Cyrl-CS"/>
        </w:rPr>
        <w:t>Драга тета</w:t>
      </w:r>
    </w:p>
    <w:p w:rsidR="00C1251C" w:rsidRPr="00C1251C" w:rsidRDefault="00C1251C" w:rsidP="00C1251C">
      <w:pPr>
        <w:pStyle w:val="ListParagraph"/>
        <w:numPr>
          <w:ilvl w:val="0"/>
          <w:numId w:val="128"/>
        </w:numPr>
        <w:rPr>
          <w:rFonts w:ascii="Times New Roman" w:hAnsi="Times New Roman" w:cs="Times New Roman"/>
          <w:sz w:val="24"/>
          <w:szCs w:val="24"/>
          <w:lang w:val="sr-Cyrl-CS"/>
        </w:rPr>
      </w:pPr>
      <w:r w:rsidRPr="00C1251C">
        <w:rPr>
          <w:rFonts w:ascii="Times New Roman" w:hAnsi="Times New Roman" w:cs="Times New Roman"/>
          <w:sz w:val="24"/>
          <w:szCs w:val="24"/>
          <w:lang w:val="sr-Cyrl-CS"/>
        </w:rPr>
        <w:t>Опроштајни бећарац</w:t>
      </w:r>
    </w:p>
    <w:p w:rsidR="00C1251C" w:rsidRPr="00C1251C" w:rsidRDefault="00C1251C" w:rsidP="00C1251C">
      <w:pPr>
        <w:pStyle w:val="ListParagraph"/>
        <w:numPr>
          <w:ilvl w:val="0"/>
          <w:numId w:val="128"/>
        </w:numPr>
        <w:rPr>
          <w:rFonts w:ascii="Times New Roman" w:hAnsi="Times New Roman" w:cs="Times New Roman"/>
          <w:sz w:val="24"/>
          <w:szCs w:val="24"/>
          <w:lang w:val="sr-Cyrl-CS"/>
        </w:rPr>
      </w:pPr>
      <w:r w:rsidRPr="00C1251C">
        <w:rPr>
          <w:rFonts w:ascii="Times New Roman" w:hAnsi="Times New Roman" w:cs="Times New Roman"/>
          <w:sz w:val="24"/>
          <w:szCs w:val="24"/>
          <w:lang w:val="sr-Cyrl-CS"/>
        </w:rPr>
        <w:t>Крух наш</w:t>
      </w:r>
    </w:p>
    <w:p w:rsidR="00C1251C" w:rsidRPr="00C1251C" w:rsidRDefault="00C1251C" w:rsidP="00C1251C">
      <w:pPr>
        <w:pStyle w:val="ListParagraph"/>
        <w:numPr>
          <w:ilvl w:val="0"/>
          <w:numId w:val="128"/>
        </w:numPr>
        <w:rPr>
          <w:rFonts w:ascii="Times New Roman" w:hAnsi="Times New Roman" w:cs="Times New Roman"/>
          <w:sz w:val="24"/>
          <w:szCs w:val="24"/>
          <w:lang w:val="sr-Cyrl-CS"/>
        </w:rPr>
      </w:pPr>
      <w:r w:rsidRPr="00C1251C">
        <w:rPr>
          <w:rFonts w:ascii="Times New Roman" w:hAnsi="Times New Roman" w:cs="Times New Roman"/>
          <w:sz w:val="24"/>
          <w:szCs w:val="24"/>
          <w:lang w:val="sr-Cyrl-CS"/>
        </w:rPr>
        <w:t>То је прави крух</w:t>
      </w:r>
    </w:p>
    <w:p w:rsidR="00C1251C" w:rsidRPr="00C1251C" w:rsidRDefault="00C1251C" w:rsidP="00C1251C">
      <w:pPr>
        <w:pStyle w:val="ListParagraph"/>
        <w:numPr>
          <w:ilvl w:val="0"/>
          <w:numId w:val="128"/>
        </w:numPr>
        <w:rPr>
          <w:rFonts w:ascii="Times New Roman" w:hAnsi="Times New Roman" w:cs="Times New Roman"/>
          <w:sz w:val="24"/>
          <w:szCs w:val="24"/>
          <w:lang w:val="sr-Cyrl-CS"/>
        </w:rPr>
      </w:pPr>
      <w:r w:rsidRPr="00C1251C">
        <w:rPr>
          <w:rFonts w:ascii="Times New Roman" w:hAnsi="Times New Roman" w:cs="Times New Roman"/>
          <w:sz w:val="24"/>
          <w:szCs w:val="24"/>
          <w:lang w:val="hr-HR"/>
        </w:rPr>
        <w:t>Ma</w:t>
      </w:r>
      <w:r w:rsidRPr="00C1251C">
        <w:rPr>
          <w:rFonts w:ascii="Times New Roman" w:hAnsi="Times New Roman" w:cs="Times New Roman"/>
          <w:sz w:val="24"/>
          <w:szCs w:val="24"/>
          <w:lang w:val="sr-Cyrl-CS"/>
        </w:rPr>
        <w:t>рија дјете у Блату се роди</w:t>
      </w:r>
    </w:p>
    <w:p w:rsidR="00C1251C" w:rsidRPr="00C1251C" w:rsidRDefault="00C1251C" w:rsidP="00C1251C">
      <w:pPr>
        <w:rPr>
          <w:rFonts w:ascii="Times New Roman" w:hAnsi="Times New Roman" w:cs="Times New Roman"/>
          <w:sz w:val="24"/>
          <w:szCs w:val="24"/>
          <w:lang w:val="sr-Cyrl-CS"/>
        </w:rPr>
      </w:pPr>
    </w:p>
    <w:p w:rsidR="00C1251C" w:rsidRPr="000D7C75" w:rsidRDefault="00C1251C" w:rsidP="000D7C75">
      <w:pPr>
        <w:rPr>
          <w:rFonts w:ascii="Times New Roman" w:hAnsi="Times New Roman" w:cs="Times New Roman"/>
          <w:sz w:val="24"/>
          <w:szCs w:val="24"/>
          <w:lang w:val="sr-Cyrl-CS"/>
        </w:rPr>
      </w:pPr>
      <w:r w:rsidRPr="000D7C75">
        <w:rPr>
          <w:rFonts w:ascii="Times New Roman" w:hAnsi="Times New Roman" w:cs="Times New Roman"/>
          <w:sz w:val="24"/>
          <w:szCs w:val="24"/>
          <w:lang w:val="sr-Cyrl-CS"/>
        </w:rPr>
        <w:t>Реализација активности певања у хору тече овако:</w:t>
      </w:r>
    </w:p>
    <w:p w:rsidR="000D7C75" w:rsidRDefault="00C1251C" w:rsidP="000D7C75">
      <w:pPr>
        <w:spacing w:after="0"/>
        <w:rPr>
          <w:rFonts w:ascii="Times New Roman" w:hAnsi="Times New Roman" w:cs="Times New Roman"/>
          <w:sz w:val="24"/>
          <w:szCs w:val="24"/>
        </w:rPr>
      </w:pPr>
      <w:r w:rsidRPr="000D7C75">
        <w:rPr>
          <w:rFonts w:ascii="Times New Roman" w:hAnsi="Times New Roman" w:cs="Times New Roman"/>
          <w:sz w:val="24"/>
          <w:szCs w:val="24"/>
          <w:lang w:val="sr-Cyrl-CS"/>
        </w:rPr>
        <w:t>ВЕЖБЕ ДИСАЊА, концентација, правилно седенје, мумлање, гласовне вежбе које трају око 5 минута.</w:t>
      </w:r>
    </w:p>
    <w:p w:rsidR="00C1251C" w:rsidRPr="000D7C75" w:rsidRDefault="00C1251C" w:rsidP="000D7C75">
      <w:pPr>
        <w:spacing w:after="0"/>
        <w:rPr>
          <w:rFonts w:ascii="Times New Roman" w:hAnsi="Times New Roman" w:cs="Times New Roman"/>
          <w:sz w:val="24"/>
          <w:szCs w:val="24"/>
        </w:rPr>
      </w:pPr>
      <w:r w:rsidRPr="000D7C75">
        <w:rPr>
          <w:rFonts w:ascii="Times New Roman" w:hAnsi="Times New Roman" w:cs="Times New Roman"/>
          <w:sz w:val="24"/>
          <w:szCs w:val="24"/>
          <w:lang w:val="sr-Cyrl-CS"/>
        </w:rPr>
        <w:t>ОБРАДА ПЕСАМА, у другом делу учимо нове песме и понављамо старе, савлађујемо музичко градиво, покрете уз песму који доприносе да се и текст брже усвоји.Ставила бих нагласак на ПОКР</w:t>
      </w:r>
      <w:r w:rsidRPr="000D7C75">
        <w:rPr>
          <w:rFonts w:ascii="Times New Roman" w:hAnsi="Times New Roman" w:cs="Times New Roman"/>
          <w:sz w:val="24"/>
          <w:szCs w:val="24"/>
          <w:lang w:val="hr-HR"/>
        </w:rPr>
        <w:t>E</w:t>
      </w:r>
      <w:r w:rsidRPr="000D7C75">
        <w:rPr>
          <w:rFonts w:ascii="Times New Roman" w:hAnsi="Times New Roman" w:cs="Times New Roman"/>
          <w:sz w:val="24"/>
          <w:szCs w:val="24"/>
          <w:lang w:val="sr-Cyrl-CS"/>
        </w:rPr>
        <w:t>Т, који песми даје живост, песма се просто „лепи“ у главице малишана када је подупремо покретима. У овом делу увек се прави баланс у ученју нове песме и понављању старе.</w:t>
      </w:r>
    </w:p>
    <w:p w:rsidR="00C1251C" w:rsidRPr="000D7C75" w:rsidRDefault="00C1251C" w:rsidP="000D7C75">
      <w:pPr>
        <w:rPr>
          <w:rFonts w:ascii="Times New Roman" w:hAnsi="Times New Roman" w:cs="Times New Roman"/>
          <w:sz w:val="24"/>
          <w:szCs w:val="24"/>
          <w:lang w:val="sr-Cyrl-CS"/>
        </w:rPr>
      </w:pPr>
      <w:r w:rsidRPr="000D7C75">
        <w:rPr>
          <w:rFonts w:ascii="Times New Roman" w:hAnsi="Times New Roman" w:cs="Times New Roman"/>
          <w:sz w:val="24"/>
          <w:szCs w:val="24"/>
          <w:lang w:val="sr-Cyrl-CS"/>
        </w:rPr>
        <w:t>ЗАВРШНИ ДЕО сасдтоји се из слушања музике, у живој изведби васпитача или са цд-а.</w:t>
      </w:r>
      <w:r w:rsidRPr="000D7C75">
        <w:rPr>
          <w:rFonts w:ascii="Times New Roman" w:hAnsi="Times New Roman" w:cs="Times New Roman"/>
          <w:sz w:val="24"/>
          <w:szCs w:val="24"/>
          <w:lang w:val="hr-HR"/>
        </w:rPr>
        <w:t xml:space="preserve"> </w:t>
      </w:r>
      <w:r w:rsidRPr="000D7C75">
        <w:rPr>
          <w:rFonts w:ascii="Times New Roman" w:hAnsi="Times New Roman" w:cs="Times New Roman"/>
          <w:sz w:val="24"/>
          <w:szCs w:val="24"/>
          <w:lang w:val="sr-Cyrl-CS"/>
        </w:rPr>
        <w:t>У овој школској години створили смо могућност пуштања музике и преко јутјуба, интернета, рачунара. Слушајући музику Сеан Санса откривали смо које све животиње овај велики композитор описује кроз музику, ако и дела других мајстора, звукове из природе и сл.</w:t>
      </w:r>
    </w:p>
    <w:p w:rsidR="00C1251C" w:rsidRPr="000D7C75" w:rsidRDefault="00C1251C" w:rsidP="000D7C75">
      <w:pPr>
        <w:rPr>
          <w:rFonts w:ascii="Times New Roman" w:hAnsi="Times New Roman" w:cs="Times New Roman"/>
          <w:sz w:val="24"/>
          <w:szCs w:val="24"/>
          <w:lang w:val="sr-Cyrl-CS"/>
        </w:rPr>
      </w:pPr>
      <w:r w:rsidRPr="000D7C75">
        <w:rPr>
          <w:rFonts w:ascii="Times New Roman" w:hAnsi="Times New Roman" w:cs="Times New Roman"/>
          <w:sz w:val="24"/>
          <w:szCs w:val="24"/>
          <w:lang w:val="sr-Cyrl-CS"/>
        </w:rPr>
        <w:lastRenderedPageBreak/>
        <w:t>На крају школске године направили смо музички квиз у ком су деца препознавала песме које васпитач свира, а које смо певали у протеклој 2013./ 2014. години.</w:t>
      </w:r>
    </w:p>
    <w:p w:rsidR="00C1251C" w:rsidRPr="001B0F68" w:rsidRDefault="00C1251C" w:rsidP="001B0F68">
      <w:pPr>
        <w:rPr>
          <w:rFonts w:ascii="Times New Roman" w:hAnsi="Times New Roman" w:cs="Times New Roman"/>
          <w:sz w:val="24"/>
          <w:szCs w:val="24"/>
          <w:lang w:val="sr-Cyrl-CS"/>
        </w:rPr>
      </w:pPr>
      <w:r w:rsidRPr="000D7C75">
        <w:rPr>
          <w:rFonts w:ascii="Times New Roman" w:hAnsi="Times New Roman" w:cs="Times New Roman"/>
          <w:sz w:val="24"/>
          <w:szCs w:val="24"/>
          <w:lang w:val="sr-Cyrl-CS"/>
        </w:rPr>
        <w:t>Научили смо певати уз матрице, упознавши ДЗ“Кикићи“ из Загреба и њихову водитељицу Мају Рогић, која нам радо шаље матрице. Оно што недостаје нама васпитачима данас је знање у раду с рачунаром на изради матрица. Матрице много помажу васпитачу у реализацији музичких активности.</w:t>
      </w:r>
    </w:p>
    <w:p w:rsidR="00C1251C" w:rsidRPr="000D7C75" w:rsidRDefault="00C1251C" w:rsidP="000D7C75">
      <w:pPr>
        <w:rPr>
          <w:rFonts w:ascii="Times New Roman" w:hAnsi="Times New Roman" w:cs="Times New Roman"/>
          <w:sz w:val="24"/>
          <w:szCs w:val="24"/>
          <w:lang w:val="sr-Cyrl-CS"/>
        </w:rPr>
      </w:pPr>
      <w:r w:rsidRPr="000D7C75">
        <w:rPr>
          <w:rFonts w:ascii="Times New Roman" w:hAnsi="Times New Roman" w:cs="Times New Roman"/>
          <w:sz w:val="24"/>
          <w:szCs w:val="24"/>
          <w:lang w:val="sr-Cyrl-CS"/>
        </w:rPr>
        <w:t>ОРКЕСТАР</w:t>
      </w:r>
    </w:p>
    <w:p w:rsidR="00C1251C" w:rsidRPr="000D7C75" w:rsidRDefault="00C1251C" w:rsidP="000D7C75">
      <w:pPr>
        <w:rPr>
          <w:rFonts w:ascii="Times New Roman" w:hAnsi="Times New Roman" w:cs="Times New Roman"/>
          <w:sz w:val="24"/>
          <w:szCs w:val="24"/>
          <w:lang w:val="sr-Cyrl-CS"/>
        </w:rPr>
      </w:pPr>
      <w:r w:rsidRPr="000D7C75">
        <w:rPr>
          <w:rFonts w:ascii="Times New Roman" w:hAnsi="Times New Roman" w:cs="Times New Roman"/>
          <w:sz w:val="24"/>
          <w:szCs w:val="24"/>
          <w:lang w:val="sr-Cyrl-CS"/>
        </w:rPr>
        <w:t xml:space="preserve">У малом дечијем оркестру, свирало је двадесет деце, која су свирала на: ксилофону, металофону,  и Орфовом инструментарију. Песмице које су реализоване у овој школској години су: </w:t>
      </w:r>
    </w:p>
    <w:p w:rsidR="00C1251C" w:rsidRPr="00C1251C" w:rsidRDefault="00C1251C" w:rsidP="00C1251C">
      <w:pPr>
        <w:pStyle w:val="ListParagraph"/>
        <w:numPr>
          <w:ilvl w:val="0"/>
          <w:numId w:val="129"/>
        </w:numPr>
        <w:rPr>
          <w:rFonts w:ascii="Times New Roman" w:hAnsi="Times New Roman" w:cs="Times New Roman"/>
          <w:sz w:val="24"/>
          <w:szCs w:val="24"/>
          <w:lang w:val="sr-Cyrl-CS"/>
        </w:rPr>
      </w:pPr>
      <w:r w:rsidRPr="00C1251C">
        <w:rPr>
          <w:rFonts w:ascii="Times New Roman" w:hAnsi="Times New Roman" w:cs="Times New Roman"/>
          <w:sz w:val="24"/>
          <w:szCs w:val="24"/>
          <w:lang w:val="sr-Cyrl-CS"/>
        </w:rPr>
        <w:t>Добро вече бакице</w:t>
      </w:r>
    </w:p>
    <w:p w:rsidR="00C1251C" w:rsidRPr="00C1251C" w:rsidRDefault="00C1251C" w:rsidP="00C1251C">
      <w:pPr>
        <w:pStyle w:val="ListParagraph"/>
        <w:numPr>
          <w:ilvl w:val="0"/>
          <w:numId w:val="129"/>
        </w:numPr>
        <w:rPr>
          <w:rFonts w:ascii="Times New Roman" w:hAnsi="Times New Roman" w:cs="Times New Roman"/>
          <w:sz w:val="24"/>
          <w:szCs w:val="24"/>
          <w:lang w:val="sr-Cyrl-CS"/>
        </w:rPr>
      </w:pPr>
      <w:r w:rsidRPr="00C1251C">
        <w:rPr>
          <w:rFonts w:ascii="Times New Roman" w:hAnsi="Times New Roman" w:cs="Times New Roman"/>
          <w:sz w:val="24"/>
          <w:szCs w:val="24"/>
          <w:lang w:val="sr-Cyrl-CS"/>
        </w:rPr>
        <w:t>Здраво здраво</w:t>
      </w:r>
    </w:p>
    <w:p w:rsidR="00C1251C" w:rsidRPr="00C1251C" w:rsidRDefault="00C1251C" w:rsidP="00C1251C">
      <w:pPr>
        <w:pStyle w:val="ListParagraph"/>
        <w:numPr>
          <w:ilvl w:val="0"/>
          <w:numId w:val="129"/>
        </w:numPr>
        <w:rPr>
          <w:rFonts w:ascii="Times New Roman" w:hAnsi="Times New Roman" w:cs="Times New Roman"/>
          <w:sz w:val="24"/>
          <w:szCs w:val="24"/>
          <w:lang w:val="sr-Cyrl-CS"/>
        </w:rPr>
      </w:pPr>
      <w:r w:rsidRPr="00C1251C">
        <w:rPr>
          <w:rFonts w:ascii="Times New Roman" w:hAnsi="Times New Roman" w:cs="Times New Roman"/>
          <w:sz w:val="24"/>
          <w:szCs w:val="24"/>
          <w:lang w:val="sr-Cyrl-CS"/>
        </w:rPr>
        <w:t>Марко скаче</w:t>
      </w:r>
    </w:p>
    <w:p w:rsidR="00C1251C" w:rsidRPr="00C1251C" w:rsidRDefault="00C1251C" w:rsidP="00C1251C">
      <w:pPr>
        <w:pStyle w:val="ListParagraph"/>
        <w:numPr>
          <w:ilvl w:val="0"/>
          <w:numId w:val="129"/>
        </w:numPr>
        <w:rPr>
          <w:rFonts w:ascii="Times New Roman" w:hAnsi="Times New Roman" w:cs="Times New Roman"/>
          <w:sz w:val="24"/>
          <w:szCs w:val="24"/>
          <w:lang w:val="sr-Cyrl-CS"/>
        </w:rPr>
      </w:pPr>
      <w:r w:rsidRPr="00C1251C">
        <w:rPr>
          <w:rFonts w:ascii="Times New Roman" w:hAnsi="Times New Roman" w:cs="Times New Roman"/>
          <w:sz w:val="24"/>
          <w:szCs w:val="24"/>
          <w:lang w:val="sr-Cyrl-CS"/>
        </w:rPr>
        <w:t>Берем берем</w:t>
      </w:r>
    </w:p>
    <w:p w:rsidR="00C1251C" w:rsidRPr="00C1251C" w:rsidRDefault="00C1251C" w:rsidP="00C1251C">
      <w:pPr>
        <w:pStyle w:val="ListParagraph"/>
        <w:numPr>
          <w:ilvl w:val="0"/>
          <w:numId w:val="129"/>
        </w:numPr>
        <w:rPr>
          <w:rFonts w:ascii="Times New Roman" w:hAnsi="Times New Roman" w:cs="Times New Roman"/>
          <w:sz w:val="24"/>
          <w:szCs w:val="24"/>
          <w:lang w:val="sr-Cyrl-CS"/>
        </w:rPr>
      </w:pPr>
      <w:r w:rsidRPr="00C1251C">
        <w:rPr>
          <w:rFonts w:ascii="Times New Roman" w:hAnsi="Times New Roman" w:cs="Times New Roman"/>
          <w:sz w:val="24"/>
          <w:szCs w:val="24"/>
          <w:lang w:val="sr-Cyrl-CS"/>
        </w:rPr>
        <w:t>Моцарт: Абецеда – Блистај,блистај</w:t>
      </w:r>
    </w:p>
    <w:p w:rsidR="00C1251C" w:rsidRPr="00C1251C" w:rsidRDefault="00C1251C" w:rsidP="00C1251C">
      <w:pPr>
        <w:rPr>
          <w:rFonts w:ascii="Times New Roman" w:hAnsi="Times New Roman" w:cs="Times New Roman"/>
          <w:sz w:val="24"/>
          <w:szCs w:val="24"/>
          <w:lang w:val="sr-Cyrl-CS"/>
        </w:rPr>
      </w:pPr>
      <w:r w:rsidRPr="00C1251C">
        <w:rPr>
          <w:rFonts w:ascii="Times New Roman" w:hAnsi="Times New Roman" w:cs="Times New Roman"/>
          <w:sz w:val="24"/>
          <w:szCs w:val="24"/>
          <w:lang w:val="sr-Cyrl-CS"/>
        </w:rPr>
        <w:t>Рад у оркестру специфичан је по томе што се вса дететом прво ради индивидуално, а кад сви чланови оркестра науче своје деонице, долази до спајања.Зато је потребна сарадња других особа у вртићу, васпитача, да би онај ко увежбава оркестра имао могућност радити прво индивидуално, а затим спојити у групу. Музичко знање које васпитач има мора бити на одређеном нивоу да би знао поставити оркестрацију , нарочито код ударањки. Мелодијски се прати само први глас, вишегласја нема у вртићком узрасту.</w:t>
      </w:r>
    </w:p>
    <w:p w:rsidR="00C1251C" w:rsidRPr="00C1251C" w:rsidRDefault="000D7C75" w:rsidP="00C1251C">
      <w:pPr>
        <w:rPr>
          <w:rFonts w:ascii="Times New Roman" w:hAnsi="Times New Roman" w:cs="Times New Roman"/>
          <w:i/>
          <w:sz w:val="24"/>
          <w:szCs w:val="24"/>
          <w:lang w:val="sr-Cyrl-CS"/>
        </w:rPr>
      </w:pPr>
      <w:r>
        <w:rPr>
          <w:rFonts w:ascii="Times New Roman" w:hAnsi="Times New Roman" w:cs="Times New Roman"/>
          <w:i/>
          <w:sz w:val="24"/>
          <w:szCs w:val="24"/>
          <w:lang w:val="sr-Cyrl-CS"/>
        </w:rPr>
        <w:t>ЗАКЉ</w:t>
      </w:r>
      <w:r w:rsidR="00C1251C" w:rsidRPr="00C1251C">
        <w:rPr>
          <w:rFonts w:ascii="Times New Roman" w:hAnsi="Times New Roman" w:cs="Times New Roman"/>
          <w:i/>
          <w:sz w:val="24"/>
          <w:szCs w:val="24"/>
          <w:lang w:val="sr-Cyrl-CS"/>
        </w:rPr>
        <w:t>УЧАК</w:t>
      </w:r>
    </w:p>
    <w:p w:rsidR="00C1251C" w:rsidRPr="00C1251C" w:rsidRDefault="00C1251C" w:rsidP="00C1251C">
      <w:pPr>
        <w:rPr>
          <w:rFonts w:ascii="Times New Roman" w:hAnsi="Times New Roman" w:cs="Times New Roman"/>
          <w:sz w:val="24"/>
          <w:szCs w:val="24"/>
          <w:lang w:val="sr-Cyrl-CS"/>
        </w:rPr>
      </w:pPr>
      <w:r w:rsidRPr="00C1251C">
        <w:rPr>
          <w:rFonts w:ascii="Times New Roman" w:hAnsi="Times New Roman" w:cs="Times New Roman"/>
          <w:sz w:val="24"/>
          <w:szCs w:val="24"/>
          <w:lang w:val="sr-Cyrl-CS"/>
        </w:rPr>
        <w:t>Реализацијом музичких активности, деца су пуно добила. Музичко искуство и песма су нас довели до бројних наступа, путованја, искустава. Осетити бину у овом узрасту (3-7.г) велико је искуство. Деца су нарочито била одушевлјена када смо путовали у Оџаке. Сарадња у наступима са вртићем „Марија Петковић БИСЕР“ је одлично функционисала. Многа деца после боравка у овом вртићу уписују нижу Музичку  школу.</w:t>
      </w:r>
    </w:p>
    <w:p w:rsidR="000D7C75" w:rsidRPr="00021673" w:rsidRDefault="00C1251C" w:rsidP="000D7C75">
      <w:pPr>
        <w:rPr>
          <w:rFonts w:ascii="Times New Roman" w:hAnsi="Times New Roman" w:cs="Times New Roman"/>
          <w:sz w:val="24"/>
          <w:szCs w:val="24"/>
        </w:rPr>
      </w:pPr>
      <w:r w:rsidRPr="00C1251C">
        <w:rPr>
          <w:rFonts w:ascii="Times New Roman" w:hAnsi="Times New Roman" w:cs="Times New Roman"/>
          <w:sz w:val="24"/>
          <w:szCs w:val="24"/>
          <w:lang w:val="sr-Cyrl-CS"/>
        </w:rPr>
        <w:t>Трагајући за новим лепим песмама, радујемо се школској години која је пред нама, да поново реализујемо нова музичка знања и искуства.</w:t>
      </w:r>
    </w:p>
    <w:p w:rsidR="000D7C75" w:rsidRPr="000D7C75" w:rsidRDefault="00021673" w:rsidP="00021673">
      <w:pPr>
        <w:rPr>
          <w:rFonts w:ascii="Times New Roman" w:hAnsi="Times New Roman" w:cs="Times New Roman"/>
          <w:sz w:val="24"/>
          <w:szCs w:val="24"/>
        </w:rPr>
      </w:pPr>
      <w:r>
        <w:rPr>
          <w:rFonts w:ascii="Times New Roman" w:hAnsi="Times New Roman" w:cs="Times New Roman"/>
          <w:sz w:val="24"/>
          <w:szCs w:val="24"/>
        </w:rPr>
        <w:t xml:space="preserve"> </w:t>
      </w:r>
      <w:r w:rsidR="000D7C75" w:rsidRPr="000D7C75">
        <w:rPr>
          <w:rFonts w:ascii="Times New Roman" w:hAnsi="Times New Roman" w:cs="Times New Roman"/>
          <w:sz w:val="24"/>
          <w:szCs w:val="24"/>
        </w:rPr>
        <w:t xml:space="preserve">У објекту „ Санда Марјановић „ , </w:t>
      </w:r>
      <w:r w:rsidRPr="000D7C75">
        <w:rPr>
          <w:rFonts w:ascii="Times New Roman" w:hAnsi="Times New Roman" w:cs="Times New Roman"/>
          <w:sz w:val="24"/>
          <w:szCs w:val="24"/>
        </w:rPr>
        <w:t xml:space="preserve">ХОР „ РАСПЕВАНИ ЦВРЧАК“ </w:t>
      </w:r>
      <w:r w:rsidR="000D7C75" w:rsidRPr="000D7C75">
        <w:rPr>
          <w:rFonts w:ascii="Times New Roman" w:hAnsi="Times New Roman" w:cs="Times New Roman"/>
          <w:sz w:val="24"/>
          <w:szCs w:val="24"/>
        </w:rPr>
        <w:t xml:space="preserve">је основан почетком шк. год.2005. под водством Наташе Врапчевић и Дијане Бурнаћ. Први наступ хора је био на „ Клинцијади „ 2006. год. </w:t>
      </w:r>
    </w:p>
    <w:p w:rsidR="000D7C75" w:rsidRPr="000D7C75" w:rsidRDefault="000D7C75" w:rsidP="00021673">
      <w:pPr>
        <w:rPr>
          <w:rFonts w:ascii="Times New Roman" w:hAnsi="Times New Roman" w:cs="Times New Roman"/>
          <w:sz w:val="24"/>
          <w:szCs w:val="24"/>
        </w:rPr>
      </w:pPr>
      <w:r w:rsidRPr="000D7C75">
        <w:rPr>
          <w:rFonts w:ascii="Times New Roman" w:hAnsi="Times New Roman" w:cs="Times New Roman"/>
          <w:sz w:val="24"/>
          <w:szCs w:val="24"/>
        </w:rPr>
        <w:lastRenderedPageBreak/>
        <w:t>Од тада, хор непрекидно ради и иза себе има многобројне н</w:t>
      </w:r>
      <w:r w:rsidR="00021673">
        <w:rPr>
          <w:rFonts w:ascii="Times New Roman" w:hAnsi="Times New Roman" w:cs="Times New Roman"/>
          <w:sz w:val="24"/>
          <w:szCs w:val="24"/>
        </w:rPr>
        <w:t>аступе на свим „ Клинцијадама"</w:t>
      </w:r>
      <w:r w:rsidRPr="000D7C75">
        <w:rPr>
          <w:rFonts w:ascii="Times New Roman" w:hAnsi="Times New Roman" w:cs="Times New Roman"/>
          <w:sz w:val="24"/>
          <w:szCs w:val="24"/>
        </w:rPr>
        <w:t>, на разним манифестацијама, као што су : „ Ала је леп овај свет“ 2006. год. у Новом Саду, свим меморијалним концертима „Невзета Кадирић“, на отворењима фестивала дечјих позоришта, на свечаним отворењима међународних конференција „ Васпитно образовни хоризонти „ у Суботици, на хуманитарном концерту „ Храбро срце“ , на заједничким концертима са ОШ „ Соња Маринковић „, на манифестацији „ Породица – моја снага „, на „ Мелодијадама „ у Кањижи...</w:t>
      </w:r>
    </w:p>
    <w:p w:rsidR="000D7C75" w:rsidRPr="000D7C75" w:rsidRDefault="000D7C75" w:rsidP="00021673">
      <w:pPr>
        <w:rPr>
          <w:rFonts w:ascii="Times New Roman" w:hAnsi="Times New Roman" w:cs="Times New Roman"/>
          <w:sz w:val="24"/>
          <w:szCs w:val="24"/>
        </w:rPr>
      </w:pPr>
      <w:r w:rsidRPr="000D7C75">
        <w:rPr>
          <w:rFonts w:ascii="Times New Roman" w:hAnsi="Times New Roman" w:cs="Times New Roman"/>
          <w:sz w:val="24"/>
          <w:szCs w:val="24"/>
        </w:rPr>
        <w:t>Хор је имао значајну улогу приликом реализације 14 ТВ емисија које су снимљене у објекту 2012. Свака емисија је била попраћена музиком и певањем.</w:t>
      </w:r>
    </w:p>
    <w:p w:rsidR="000D7C75" w:rsidRPr="000D7C75" w:rsidRDefault="000D7C75" w:rsidP="00021673">
      <w:pPr>
        <w:rPr>
          <w:rFonts w:ascii="Times New Roman" w:hAnsi="Times New Roman" w:cs="Times New Roman"/>
          <w:sz w:val="24"/>
          <w:szCs w:val="24"/>
        </w:rPr>
      </w:pPr>
      <w:r w:rsidRPr="000D7C75">
        <w:rPr>
          <w:rFonts w:ascii="Times New Roman" w:hAnsi="Times New Roman" w:cs="Times New Roman"/>
          <w:sz w:val="24"/>
          <w:szCs w:val="24"/>
        </w:rPr>
        <w:t>Хор чине деца узраста 3-7 година и броји око 52 чланова. Већина припада најстаријој групи, тако да се састав хора сваке године мења. У хору може певати свако дете из вртића које то жели.</w:t>
      </w:r>
    </w:p>
    <w:p w:rsidR="000D7C75" w:rsidRPr="000D7C75" w:rsidRDefault="000D7C75" w:rsidP="00021673">
      <w:pPr>
        <w:rPr>
          <w:rFonts w:ascii="Times New Roman" w:hAnsi="Times New Roman" w:cs="Times New Roman"/>
          <w:sz w:val="24"/>
          <w:szCs w:val="24"/>
        </w:rPr>
      </w:pPr>
      <w:r w:rsidRPr="000D7C75">
        <w:rPr>
          <w:rFonts w:ascii="Times New Roman" w:hAnsi="Times New Roman" w:cs="Times New Roman"/>
          <w:sz w:val="24"/>
          <w:szCs w:val="24"/>
        </w:rPr>
        <w:t xml:space="preserve">Као додатна активност, хор се одвија два пута недељно у соби групе „ Рибице“, у трајању од 20-30 минута. У соби користимо клавир, синтисајзер, хармонику (Наташа Врапчевић ) и тамбуру ( Небојша Маркез ) као пратеће инструменте. </w:t>
      </w:r>
    </w:p>
    <w:p w:rsidR="000D7C75" w:rsidRPr="000D7C75" w:rsidRDefault="000D7C75" w:rsidP="00021673">
      <w:pPr>
        <w:rPr>
          <w:rFonts w:ascii="Times New Roman" w:hAnsi="Times New Roman" w:cs="Times New Roman"/>
          <w:sz w:val="24"/>
          <w:szCs w:val="24"/>
        </w:rPr>
      </w:pPr>
      <w:r w:rsidRPr="000D7C75">
        <w:rPr>
          <w:rFonts w:ascii="Times New Roman" w:hAnsi="Times New Roman" w:cs="Times New Roman"/>
          <w:sz w:val="24"/>
          <w:szCs w:val="24"/>
        </w:rPr>
        <w:t>Трудимо се да одаберемо адекватне песме које имају уметничку вредност и које се деци свиђају. Понекад понудимо неколико композиција, а они одаберу оне које им се највише свиђају.</w:t>
      </w:r>
    </w:p>
    <w:p w:rsidR="000D7C75" w:rsidRPr="000D7C75" w:rsidRDefault="000D7C75" w:rsidP="00021673">
      <w:pPr>
        <w:rPr>
          <w:rFonts w:ascii="Times New Roman" w:hAnsi="Times New Roman" w:cs="Times New Roman"/>
          <w:sz w:val="24"/>
          <w:szCs w:val="24"/>
        </w:rPr>
      </w:pPr>
      <w:r w:rsidRPr="000D7C75">
        <w:rPr>
          <w:rFonts w:ascii="Times New Roman" w:hAnsi="Times New Roman" w:cs="Times New Roman"/>
          <w:sz w:val="24"/>
          <w:szCs w:val="24"/>
        </w:rPr>
        <w:t>Ток активности :</w:t>
      </w:r>
    </w:p>
    <w:p w:rsidR="000D7C75" w:rsidRPr="000D7C75" w:rsidRDefault="000D7C75" w:rsidP="00021673">
      <w:pPr>
        <w:rPr>
          <w:rFonts w:ascii="Times New Roman" w:hAnsi="Times New Roman" w:cs="Times New Roman"/>
          <w:sz w:val="24"/>
          <w:szCs w:val="24"/>
        </w:rPr>
      </w:pPr>
      <w:r w:rsidRPr="000D7C75">
        <w:rPr>
          <w:rFonts w:ascii="Times New Roman" w:hAnsi="Times New Roman" w:cs="Times New Roman"/>
          <w:sz w:val="24"/>
          <w:szCs w:val="24"/>
        </w:rPr>
        <w:t>Након урађених вежби дисања у трајању од неколико минута, следи упевавање, а затим певамо познате песме, да бисмо прешли на обраду нове. Приликом рада, упознајемо децу са значајем музичке културе за цовека, анализирамо композиције које певамо, трудимо се да преко музике изразимо емоцију која доминира у композицији.</w:t>
      </w:r>
    </w:p>
    <w:p w:rsidR="000D7C75" w:rsidRPr="000D7C75" w:rsidRDefault="000D7C75" w:rsidP="00021673">
      <w:pPr>
        <w:rPr>
          <w:rFonts w:ascii="Times New Roman" w:hAnsi="Times New Roman" w:cs="Times New Roman"/>
          <w:sz w:val="24"/>
          <w:szCs w:val="24"/>
        </w:rPr>
      </w:pPr>
      <w:r w:rsidRPr="000D7C75">
        <w:rPr>
          <w:rFonts w:ascii="Times New Roman" w:hAnsi="Times New Roman" w:cs="Times New Roman"/>
          <w:sz w:val="24"/>
          <w:szCs w:val="24"/>
        </w:rPr>
        <w:t>Циљеви и задаци васпитно – образовног рада са хором:</w:t>
      </w:r>
    </w:p>
    <w:p w:rsidR="000D7C75" w:rsidRPr="000D7C75" w:rsidRDefault="000D7C75" w:rsidP="00021673">
      <w:pPr>
        <w:shd w:val="clear" w:color="auto" w:fill="FFFFFF"/>
        <w:spacing w:after="0" w:line="240" w:lineRule="auto"/>
        <w:rPr>
          <w:rFonts w:ascii="Times New Roman" w:eastAsia="Times New Roman" w:hAnsi="Times New Roman" w:cs="Times New Roman"/>
          <w:color w:val="000000"/>
          <w:sz w:val="24"/>
          <w:szCs w:val="24"/>
        </w:rPr>
      </w:pPr>
      <w:r w:rsidRPr="000D7C75">
        <w:rPr>
          <w:rFonts w:ascii="Times New Roman" w:eastAsia="Times New Roman" w:hAnsi="Times New Roman" w:cs="Times New Roman"/>
          <w:color w:val="000000"/>
          <w:sz w:val="24"/>
          <w:szCs w:val="24"/>
        </w:rPr>
        <w:t>- Развијање и неговање музичког стваралаштва и способности разумевања поруке музичког дела</w:t>
      </w:r>
    </w:p>
    <w:p w:rsidR="000D7C75" w:rsidRPr="000D7C75" w:rsidRDefault="000D7C75" w:rsidP="00021673">
      <w:pPr>
        <w:shd w:val="clear" w:color="auto" w:fill="FFFFFF"/>
        <w:spacing w:after="0" w:line="240" w:lineRule="auto"/>
        <w:rPr>
          <w:rFonts w:ascii="Times New Roman" w:eastAsia="Times New Roman" w:hAnsi="Times New Roman" w:cs="Times New Roman"/>
          <w:color w:val="000000"/>
          <w:sz w:val="24"/>
          <w:szCs w:val="24"/>
        </w:rPr>
      </w:pPr>
      <w:r w:rsidRPr="000D7C75">
        <w:rPr>
          <w:rFonts w:ascii="Times New Roman" w:eastAsia="Times New Roman" w:hAnsi="Times New Roman" w:cs="Times New Roman"/>
          <w:color w:val="000000"/>
          <w:sz w:val="24"/>
          <w:szCs w:val="24"/>
        </w:rPr>
        <w:t xml:space="preserve">-Богаћење емоционалног живота </w:t>
      </w:r>
    </w:p>
    <w:p w:rsidR="000D7C75" w:rsidRPr="000D7C75" w:rsidRDefault="000D7C75" w:rsidP="00021673">
      <w:pPr>
        <w:shd w:val="clear" w:color="auto" w:fill="FFFFFF"/>
        <w:spacing w:after="0" w:line="240" w:lineRule="auto"/>
        <w:rPr>
          <w:rFonts w:ascii="Times New Roman" w:eastAsia="Times New Roman" w:hAnsi="Times New Roman" w:cs="Times New Roman"/>
          <w:color w:val="000000"/>
          <w:sz w:val="24"/>
          <w:szCs w:val="24"/>
        </w:rPr>
      </w:pPr>
      <w:r w:rsidRPr="000D7C75">
        <w:rPr>
          <w:rFonts w:ascii="Times New Roman" w:eastAsia="Times New Roman" w:hAnsi="Times New Roman" w:cs="Times New Roman"/>
          <w:color w:val="000000"/>
          <w:sz w:val="24"/>
          <w:szCs w:val="24"/>
        </w:rPr>
        <w:t>-Развијање репродуктивне, стваралачке и изражајне способности детета</w:t>
      </w:r>
    </w:p>
    <w:p w:rsidR="000D7C75" w:rsidRPr="000D7C75" w:rsidRDefault="000D7C75" w:rsidP="00021673">
      <w:pPr>
        <w:shd w:val="clear" w:color="auto" w:fill="FFFFFF"/>
        <w:spacing w:after="0" w:line="240" w:lineRule="auto"/>
        <w:rPr>
          <w:rFonts w:ascii="Times New Roman" w:eastAsia="Times New Roman" w:hAnsi="Times New Roman" w:cs="Times New Roman"/>
          <w:color w:val="000000"/>
          <w:sz w:val="24"/>
          <w:szCs w:val="24"/>
        </w:rPr>
      </w:pPr>
      <w:r w:rsidRPr="000D7C75">
        <w:rPr>
          <w:rFonts w:ascii="Times New Roman" w:eastAsia="Times New Roman" w:hAnsi="Times New Roman" w:cs="Times New Roman"/>
          <w:color w:val="000000"/>
          <w:sz w:val="24"/>
          <w:szCs w:val="24"/>
        </w:rPr>
        <w:t>-Развијање способости естетског процењивања</w:t>
      </w:r>
    </w:p>
    <w:p w:rsidR="000D7C75" w:rsidRPr="000D7C75" w:rsidRDefault="000D7C75" w:rsidP="00021673">
      <w:pPr>
        <w:shd w:val="clear" w:color="auto" w:fill="FFFFFF"/>
        <w:spacing w:after="0" w:line="240" w:lineRule="auto"/>
        <w:rPr>
          <w:rFonts w:ascii="Times New Roman" w:eastAsia="Times New Roman" w:hAnsi="Times New Roman" w:cs="Times New Roman"/>
          <w:color w:val="000000"/>
          <w:sz w:val="24"/>
          <w:szCs w:val="24"/>
        </w:rPr>
      </w:pPr>
      <w:r w:rsidRPr="000D7C75">
        <w:rPr>
          <w:rFonts w:ascii="Times New Roman" w:eastAsia="Times New Roman" w:hAnsi="Times New Roman" w:cs="Times New Roman"/>
          <w:color w:val="000000"/>
          <w:sz w:val="24"/>
          <w:szCs w:val="24"/>
        </w:rPr>
        <w:t>-Неговање смисла за заједничко извођење</w:t>
      </w:r>
    </w:p>
    <w:p w:rsidR="000D7C75" w:rsidRPr="000D7C75" w:rsidRDefault="000D7C75" w:rsidP="00021673">
      <w:pPr>
        <w:shd w:val="clear" w:color="auto" w:fill="FFFFFF"/>
        <w:spacing w:after="0" w:line="240" w:lineRule="auto"/>
        <w:rPr>
          <w:rFonts w:ascii="Times New Roman" w:eastAsia="Times New Roman" w:hAnsi="Times New Roman" w:cs="Times New Roman"/>
          <w:color w:val="000000"/>
          <w:sz w:val="24"/>
          <w:szCs w:val="24"/>
        </w:rPr>
      </w:pPr>
      <w:r w:rsidRPr="000D7C75">
        <w:rPr>
          <w:rFonts w:ascii="Times New Roman" w:eastAsia="Times New Roman" w:hAnsi="Times New Roman" w:cs="Times New Roman"/>
          <w:color w:val="000000"/>
          <w:sz w:val="24"/>
          <w:szCs w:val="24"/>
        </w:rPr>
        <w:t>-Развијање слуха и музикалности</w:t>
      </w:r>
    </w:p>
    <w:p w:rsidR="000D7C75" w:rsidRPr="00021673" w:rsidRDefault="000D7C75" w:rsidP="00021673">
      <w:pPr>
        <w:shd w:val="clear" w:color="auto" w:fill="FFFFFF"/>
        <w:spacing w:after="0" w:line="240" w:lineRule="auto"/>
        <w:rPr>
          <w:rFonts w:ascii="Times New Roman" w:eastAsia="Times New Roman" w:hAnsi="Times New Roman" w:cs="Times New Roman"/>
          <w:color w:val="000000"/>
          <w:sz w:val="24"/>
          <w:szCs w:val="24"/>
        </w:rPr>
      </w:pPr>
      <w:r w:rsidRPr="000D7C75">
        <w:rPr>
          <w:rFonts w:ascii="Times New Roman" w:eastAsia="Times New Roman" w:hAnsi="Times New Roman" w:cs="Times New Roman"/>
          <w:color w:val="000000"/>
          <w:sz w:val="24"/>
          <w:szCs w:val="24"/>
        </w:rPr>
        <w:t> </w:t>
      </w:r>
    </w:p>
    <w:p w:rsidR="000D7C75" w:rsidRPr="000D7C75" w:rsidRDefault="000D7C75" w:rsidP="00021673">
      <w:pPr>
        <w:rPr>
          <w:rFonts w:ascii="Times New Roman" w:eastAsia="Times New Roman" w:hAnsi="Times New Roman" w:cs="Times New Roman"/>
          <w:color w:val="000000"/>
          <w:sz w:val="24"/>
          <w:szCs w:val="24"/>
        </w:rPr>
      </w:pPr>
      <w:r w:rsidRPr="000D7C75">
        <w:rPr>
          <w:rFonts w:ascii="Times New Roman" w:eastAsia="Times New Roman" w:hAnsi="Times New Roman" w:cs="Times New Roman"/>
          <w:color w:val="000000"/>
          <w:sz w:val="24"/>
          <w:szCs w:val="24"/>
        </w:rPr>
        <w:t xml:space="preserve">Шк. Год. 2013./ 14. , хор је имао наступ на хуманитарном концерту “Храбро срце”, на новогодишњем програм у вртићу, на „ Мелодијади“ у Кањижи, где смо извели ауторску </w:t>
      </w:r>
      <w:r w:rsidRPr="000D7C75">
        <w:rPr>
          <w:rFonts w:ascii="Times New Roman" w:eastAsia="Times New Roman" w:hAnsi="Times New Roman" w:cs="Times New Roman"/>
          <w:color w:val="000000"/>
          <w:sz w:val="24"/>
          <w:szCs w:val="24"/>
        </w:rPr>
        <w:lastRenderedPageBreak/>
        <w:t>композицију Наташе Врапчевић „ Породица“ и на меморијалном концерту  „ Невзета Кадирић „ .</w:t>
      </w:r>
    </w:p>
    <w:p w:rsidR="000D7C75" w:rsidRPr="00021673" w:rsidRDefault="000D7C75" w:rsidP="00021673">
      <w:pPr>
        <w:rPr>
          <w:rFonts w:ascii="Times New Roman" w:eastAsia="Times New Roman" w:hAnsi="Times New Roman" w:cs="Times New Roman"/>
          <w:color w:val="000000"/>
          <w:sz w:val="24"/>
          <w:szCs w:val="24"/>
        </w:rPr>
      </w:pPr>
      <w:r w:rsidRPr="000D7C75">
        <w:rPr>
          <w:rFonts w:ascii="Times New Roman" w:eastAsia="Times New Roman" w:hAnsi="Times New Roman" w:cs="Times New Roman"/>
          <w:color w:val="000000"/>
          <w:sz w:val="24"/>
          <w:szCs w:val="24"/>
        </w:rPr>
        <w:t>Родитељи су веома задовољни радом хора и под</w:t>
      </w:r>
      <w:r w:rsidR="00021673">
        <w:rPr>
          <w:rFonts w:ascii="Times New Roman" w:eastAsia="Times New Roman" w:hAnsi="Times New Roman" w:cs="Times New Roman"/>
          <w:color w:val="000000"/>
          <w:sz w:val="24"/>
          <w:szCs w:val="24"/>
        </w:rPr>
        <w:t xml:space="preserve">ржавају овакав додатни програм. Водитељи хора су </w:t>
      </w:r>
      <w:r w:rsidRPr="000D7C75">
        <w:rPr>
          <w:rFonts w:ascii="Times New Roman" w:eastAsia="Times New Roman" w:hAnsi="Times New Roman" w:cs="Times New Roman"/>
          <w:color w:val="000000"/>
          <w:sz w:val="24"/>
          <w:szCs w:val="24"/>
        </w:rPr>
        <w:t>Врапчевић Наташа и Маркез Небојша</w:t>
      </w:r>
      <w:r w:rsidR="00021673">
        <w:rPr>
          <w:rFonts w:ascii="Times New Roman" w:eastAsia="Times New Roman" w:hAnsi="Times New Roman" w:cs="Times New Roman"/>
          <w:color w:val="000000"/>
          <w:sz w:val="24"/>
          <w:szCs w:val="24"/>
        </w:rPr>
        <w:t xml:space="preserve"> васпитачи.</w:t>
      </w:r>
    </w:p>
    <w:p w:rsidR="000D7C75" w:rsidRPr="000D7C75" w:rsidRDefault="000D7C75" w:rsidP="00D736D7">
      <w:pPr>
        <w:rPr>
          <w:rFonts w:ascii="Times New Roman" w:hAnsi="Times New Roman" w:cs="Times New Roman"/>
          <w:sz w:val="24"/>
          <w:szCs w:val="24"/>
        </w:rPr>
      </w:pPr>
    </w:p>
    <w:p w:rsidR="00F65359" w:rsidRPr="00D736D7" w:rsidRDefault="00F65359" w:rsidP="00393B40">
      <w:pPr>
        <w:pStyle w:val="NoSpacing"/>
        <w:numPr>
          <w:ilvl w:val="2"/>
          <w:numId w:val="40"/>
        </w:numPr>
        <w:rPr>
          <w:rFonts w:ascii="Times New Roman" w:hAnsi="Times New Roman"/>
          <w:b/>
          <w:sz w:val="24"/>
          <w:szCs w:val="24"/>
        </w:rPr>
      </w:pPr>
      <w:r w:rsidRPr="00D736D7">
        <w:rPr>
          <w:rFonts w:ascii="Times New Roman" w:hAnsi="Times New Roman"/>
          <w:b/>
          <w:sz w:val="24"/>
          <w:szCs w:val="24"/>
        </w:rPr>
        <w:t>Извештај о реализацији програма "Заједно у адаптацији"</w:t>
      </w:r>
    </w:p>
    <w:p w:rsidR="00D736D7" w:rsidRPr="00D736D7" w:rsidRDefault="00D736D7" w:rsidP="00D736D7">
      <w:pPr>
        <w:pStyle w:val="NoSpacing"/>
        <w:rPr>
          <w:rFonts w:ascii="Times New Roman" w:hAnsi="Times New Roman"/>
          <w:b/>
          <w:sz w:val="24"/>
          <w:szCs w:val="24"/>
        </w:rPr>
      </w:pPr>
    </w:p>
    <w:p w:rsidR="00D736D7" w:rsidRDefault="00D736D7" w:rsidP="00D736D7">
      <w:pPr>
        <w:pStyle w:val="NoSpacing"/>
        <w:jc w:val="both"/>
        <w:rPr>
          <w:rFonts w:ascii="Times New Roman" w:hAnsi="Times New Roman"/>
          <w:iCs/>
          <w:noProof/>
          <w:sz w:val="24"/>
          <w:szCs w:val="24"/>
          <w:lang w:val="sr-Cyrl-CS"/>
        </w:rPr>
      </w:pPr>
      <w:r w:rsidRPr="000A4FA0">
        <w:rPr>
          <w:rFonts w:ascii="Times New Roman" w:hAnsi="Times New Roman"/>
          <w:iCs/>
          <w:noProof/>
          <w:sz w:val="24"/>
          <w:szCs w:val="24"/>
          <w:lang w:val="sr-Cyrl-CS"/>
        </w:rPr>
        <w:t>Координатор: Јасмина Кукић, педагог</w:t>
      </w:r>
    </w:p>
    <w:p w:rsidR="00D736D7" w:rsidRDefault="00D736D7" w:rsidP="00D736D7">
      <w:pPr>
        <w:pStyle w:val="NoSpacing"/>
        <w:jc w:val="both"/>
        <w:rPr>
          <w:rFonts w:ascii="Times New Roman" w:hAnsi="Times New Roman"/>
          <w:iCs/>
          <w:noProof/>
          <w:sz w:val="24"/>
          <w:szCs w:val="24"/>
          <w:lang w:val="sr-Cyrl-CS"/>
        </w:rPr>
      </w:pPr>
    </w:p>
    <w:p w:rsidR="00D736D7" w:rsidRPr="00D736D7" w:rsidRDefault="00D736D7" w:rsidP="00D736D7">
      <w:pPr>
        <w:pStyle w:val="NoSpacing"/>
        <w:ind w:firstLine="720"/>
        <w:jc w:val="both"/>
        <w:rPr>
          <w:rFonts w:ascii="Times New Roman" w:hAnsi="Times New Roman"/>
          <w:noProof/>
          <w:sz w:val="24"/>
          <w:szCs w:val="24"/>
          <w:lang w:val="sr-Cyrl-CS"/>
        </w:rPr>
      </w:pPr>
      <w:r w:rsidRPr="00D736D7">
        <w:rPr>
          <w:rFonts w:ascii="Times New Roman" w:hAnsi="Times New Roman"/>
          <w:noProof/>
          <w:sz w:val="24"/>
          <w:szCs w:val="24"/>
          <w:lang w:val="sr-Cyrl-CS"/>
        </w:rPr>
        <w:t xml:space="preserve">Програм се у Установи реализује од школске 2006/07. када је примењен у једној јасленој групи. Од 2007/08.  године родитељи се активно укључују у процесу адаптације у свим јасленим групама, а од 2013/14. и у млађим узрасним групама. </w:t>
      </w:r>
    </w:p>
    <w:p w:rsidR="00D736D7" w:rsidRPr="00D736D7" w:rsidRDefault="00D736D7" w:rsidP="00D736D7">
      <w:pPr>
        <w:pStyle w:val="NoSpacing"/>
        <w:ind w:firstLine="720"/>
        <w:jc w:val="both"/>
        <w:rPr>
          <w:rFonts w:ascii="Times New Roman" w:hAnsi="Times New Roman"/>
          <w:noProof/>
          <w:sz w:val="24"/>
          <w:szCs w:val="24"/>
          <w:lang w:val="sr-Cyrl-CS"/>
        </w:rPr>
      </w:pPr>
      <w:r w:rsidRPr="00D736D7">
        <w:rPr>
          <w:rFonts w:ascii="Times New Roman" w:hAnsi="Times New Roman"/>
          <w:noProof/>
          <w:sz w:val="24"/>
          <w:szCs w:val="24"/>
          <w:lang w:val="sr-Cyrl-CS"/>
        </w:rPr>
        <w:t xml:space="preserve">Школске 2013/14. Програм је реализован у 17 објеката, односно у 26,5 јаслених група и 13 млађих узрасних група. Програм у овим групама је реализовало 37 медицинских сестара - васпитача и 45 васпитача. Укупно то износи 82 ВО радника. </w:t>
      </w:r>
    </w:p>
    <w:p w:rsidR="00D736D7" w:rsidRPr="00D736D7" w:rsidRDefault="00D736D7" w:rsidP="00D736D7">
      <w:pPr>
        <w:pStyle w:val="NoSpacing"/>
        <w:ind w:firstLine="720"/>
        <w:jc w:val="both"/>
        <w:rPr>
          <w:rFonts w:ascii="Times New Roman" w:hAnsi="Times New Roman"/>
          <w:noProof/>
          <w:sz w:val="24"/>
          <w:szCs w:val="24"/>
          <w:lang w:val="sr-Cyrl-CS"/>
        </w:rPr>
      </w:pPr>
      <w:r w:rsidRPr="00D736D7">
        <w:rPr>
          <w:rFonts w:ascii="Times New Roman" w:hAnsi="Times New Roman"/>
          <w:noProof/>
          <w:sz w:val="24"/>
          <w:szCs w:val="24"/>
          <w:lang w:val="sr-Cyrl-CS"/>
        </w:rPr>
        <w:t xml:space="preserve">У свим групама поштован је принцип првенства матерњег језика, тако да се са децом комуницирало на њиховом матерњем језику.  </w:t>
      </w:r>
    </w:p>
    <w:p w:rsidR="00D736D7" w:rsidRPr="00D736D7" w:rsidRDefault="00D736D7" w:rsidP="00D736D7">
      <w:pPr>
        <w:pStyle w:val="NoSpacing"/>
        <w:ind w:firstLine="720"/>
        <w:rPr>
          <w:rFonts w:ascii="Times New Roman" w:hAnsi="Times New Roman"/>
          <w:b/>
          <w:noProof/>
          <w:sz w:val="24"/>
          <w:szCs w:val="24"/>
          <w:lang w:val="sr-Cyrl-CS"/>
        </w:rPr>
      </w:pPr>
      <w:r w:rsidRPr="00D736D7">
        <w:rPr>
          <w:rFonts w:ascii="Times New Roman" w:hAnsi="Times New Roman"/>
          <w:b/>
          <w:noProof/>
          <w:sz w:val="24"/>
          <w:szCs w:val="24"/>
          <w:lang w:val="sr-Cyrl-CS"/>
        </w:rPr>
        <w:t>Реализација:</w:t>
      </w:r>
    </w:p>
    <w:p w:rsidR="00D736D7" w:rsidRPr="00D736D7" w:rsidRDefault="00D736D7" w:rsidP="00D736D7">
      <w:pPr>
        <w:pStyle w:val="NoSpacing"/>
        <w:ind w:firstLine="720"/>
        <w:rPr>
          <w:rFonts w:ascii="Times New Roman" w:hAnsi="Times New Roman"/>
          <w:b/>
          <w:noProof/>
          <w:sz w:val="24"/>
          <w:szCs w:val="24"/>
          <w:lang w:val="sr-Cyrl-CS"/>
        </w:rPr>
      </w:pPr>
      <w:r w:rsidRPr="00D736D7">
        <w:rPr>
          <w:rFonts w:ascii="Times New Roman" w:hAnsi="Times New Roman"/>
          <w:noProof/>
          <w:sz w:val="24"/>
          <w:szCs w:val="24"/>
          <w:lang w:val="sr-Cyrl-CS"/>
        </w:rPr>
        <w:t>Заједнички родитељски састанак за све родитеље новоуписане деце, на коме су родитељи  информисани о програму "Заједно у адаптацији" и позвани да планирају и активно се укључе у процес подршке свом детету и сарадњу са сестрама и васпитачима је одржан у јуну месецу 2013. Предавач је била Јасмина Кукић, педагог.</w:t>
      </w:r>
    </w:p>
    <w:p w:rsidR="00D736D7" w:rsidRPr="00D736D7" w:rsidRDefault="00D736D7" w:rsidP="00D736D7">
      <w:pPr>
        <w:pStyle w:val="NoSpacing"/>
        <w:ind w:firstLine="720"/>
        <w:jc w:val="both"/>
        <w:rPr>
          <w:rFonts w:ascii="Times New Roman" w:hAnsi="Times New Roman"/>
          <w:noProof/>
          <w:sz w:val="24"/>
          <w:szCs w:val="24"/>
          <w:lang w:val="sr-Cyrl-CS"/>
        </w:rPr>
      </w:pPr>
      <w:r w:rsidRPr="00D736D7">
        <w:rPr>
          <w:rFonts w:ascii="Times New Roman" w:hAnsi="Times New Roman"/>
          <w:noProof/>
          <w:sz w:val="24"/>
          <w:szCs w:val="24"/>
          <w:lang w:val="sr-Cyrl-CS"/>
        </w:rPr>
        <w:t xml:space="preserve">Током јуна и крајем августа месеца 2013. године, сестре и васпитачи су одржали родитељске састанке у својим групама, где су се са родитељима договорили о  активностима током  адаптације. Последње недеље августа, деца су са родитељима могла да посете објекте и упознају се са простором и особљем вртића и јаслица у којима ће боравити. </w:t>
      </w:r>
    </w:p>
    <w:p w:rsidR="00D736D7" w:rsidRPr="00D736D7" w:rsidRDefault="00D736D7" w:rsidP="00D736D7">
      <w:pPr>
        <w:pStyle w:val="NoSpacing"/>
        <w:ind w:firstLine="720"/>
        <w:jc w:val="both"/>
        <w:rPr>
          <w:rFonts w:ascii="Times New Roman" w:hAnsi="Times New Roman"/>
          <w:noProof/>
          <w:sz w:val="24"/>
          <w:szCs w:val="24"/>
          <w:lang w:val="sr-Cyrl-CS"/>
        </w:rPr>
      </w:pPr>
      <w:r w:rsidRPr="00D736D7">
        <w:rPr>
          <w:rFonts w:ascii="Times New Roman" w:hAnsi="Times New Roman"/>
          <w:noProof/>
          <w:sz w:val="24"/>
          <w:szCs w:val="24"/>
          <w:lang w:val="sr-Cyrl-CS"/>
        </w:rPr>
        <w:t xml:space="preserve">Првих дана и недеља септембра 2013. су родитељи, заједно са својом децом, боравили у групама вртића и јаслица по 1,5 до два сата,  учествујући у активностима и дневној рутини, упознајући се међусобно, као и са сестрама и васпитачима у групи. </w:t>
      </w:r>
    </w:p>
    <w:p w:rsidR="00D736D7" w:rsidRPr="00D736D7" w:rsidRDefault="00D736D7" w:rsidP="00D736D7">
      <w:pPr>
        <w:pStyle w:val="NoSpacing"/>
        <w:ind w:firstLine="720"/>
        <w:jc w:val="both"/>
        <w:rPr>
          <w:rFonts w:ascii="Times New Roman" w:hAnsi="Times New Roman"/>
          <w:noProof/>
          <w:sz w:val="24"/>
          <w:szCs w:val="24"/>
          <w:lang w:val="sr-Cyrl-CS"/>
        </w:rPr>
      </w:pPr>
      <w:r w:rsidRPr="00D736D7">
        <w:rPr>
          <w:rFonts w:ascii="Times New Roman" w:hAnsi="Times New Roman"/>
          <w:noProof/>
          <w:sz w:val="24"/>
          <w:szCs w:val="24"/>
          <w:lang w:val="sr-Cyrl-CS"/>
        </w:rPr>
        <w:t xml:space="preserve">Током октобра месеца 2013. сестре и васпитачи су одржали родитељске састанке на којима су сумирани утисци и резултати протекле адаптације. На Активу јаслица 1 и 2, у новембру 2013. су размењена искуства о протеклој адаптацији и идеје за унапређење програма и решавање одређених проблема.    </w:t>
      </w:r>
    </w:p>
    <w:p w:rsidR="00D736D7" w:rsidRPr="00D736D7" w:rsidRDefault="00D736D7" w:rsidP="00D736D7">
      <w:pPr>
        <w:pStyle w:val="NoSpacing"/>
        <w:ind w:firstLine="720"/>
        <w:jc w:val="both"/>
        <w:rPr>
          <w:rFonts w:ascii="Times New Roman" w:hAnsi="Times New Roman"/>
          <w:noProof/>
          <w:sz w:val="24"/>
          <w:szCs w:val="24"/>
          <w:lang w:val="sr-Cyrl-CS"/>
        </w:rPr>
      </w:pPr>
      <w:r w:rsidRPr="00D736D7">
        <w:rPr>
          <w:rFonts w:ascii="Times New Roman" w:hAnsi="Times New Roman"/>
          <w:noProof/>
          <w:sz w:val="24"/>
          <w:szCs w:val="24"/>
          <w:lang w:val="sr-Cyrl-CS"/>
        </w:rPr>
        <w:t>Планирана едукација сестара и васпитача "Заједно у адаптацији" у августу 2013. није одржана због оправданог одсуства стручног сарадника, аутора и водитеља семинара, Јасмине Кукић.</w:t>
      </w:r>
    </w:p>
    <w:p w:rsidR="00F65359" w:rsidRDefault="00F65359" w:rsidP="00F65359">
      <w:pPr>
        <w:pStyle w:val="NoSpacing"/>
        <w:rPr>
          <w:rFonts w:ascii="Times New Roman" w:hAnsi="Times New Roman"/>
          <w:b/>
          <w:color w:val="FF0000"/>
          <w:sz w:val="24"/>
          <w:szCs w:val="24"/>
        </w:rPr>
      </w:pPr>
    </w:p>
    <w:p w:rsidR="001B0F68" w:rsidRDefault="001B0F68" w:rsidP="00F65359">
      <w:pPr>
        <w:pStyle w:val="NoSpacing"/>
        <w:rPr>
          <w:rFonts w:ascii="Times New Roman" w:hAnsi="Times New Roman"/>
          <w:b/>
          <w:color w:val="FF0000"/>
          <w:sz w:val="24"/>
          <w:szCs w:val="24"/>
        </w:rPr>
      </w:pPr>
    </w:p>
    <w:p w:rsidR="001B0F68" w:rsidRPr="001B0F68" w:rsidRDefault="001B0F68" w:rsidP="00F65359">
      <w:pPr>
        <w:pStyle w:val="NoSpacing"/>
        <w:rPr>
          <w:rFonts w:ascii="Times New Roman" w:hAnsi="Times New Roman"/>
          <w:b/>
          <w:color w:val="FF0000"/>
          <w:sz w:val="24"/>
          <w:szCs w:val="24"/>
        </w:rPr>
      </w:pPr>
    </w:p>
    <w:p w:rsidR="00F65359" w:rsidRDefault="00F65359" w:rsidP="00F65359">
      <w:pPr>
        <w:pStyle w:val="NoSpacing"/>
        <w:rPr>
          <w:rFonts w:ascii="Times New Roman" w:hAnsi="Times New Roman"/>
          <w:b/>
          <w:color w:val="FF0000"/>
          <w:sz w:val="24"/>
          <w:szCs w:val="24"/>
        </w:rPr>
      </w:pPr>
    </w:p>
    <w:p w:rsidR="00F65359" w:rsidRPr="00F65359" w:rsidRDefault="00F65359" w:rsidP="00393B40">
      <w:pPr>
        <w:pStyle w:val="NoSpacing"/>
        <w:numPr>
          <w:ilvl w:val="2"/>
          <w:numId w:val="40"/>
        </w:numPr>
        <w:rPr>
          <w:rFonts w:ascii="Times New Roman" w:hAnsi="Times New Roman"/>
          <w:b/>
          <w:sz w:val="24"/>
          <w:szCs w:val="24"/>
        </w:rPr>
      </w:pPr>
      <w:r w:rsidRPr="00F65359">
        <w:rPr>
          <w:rFonts w:ascii="Times New Roman" w:hAnsi="Times New Roman"/>
          <w:b/>
          <w:sz w:val="24"/>
          <w:szCs w:val="24"/>
        </w:rPr>
        <w:lastRenderedPageBreak/>
        <w:t>Извештај о реализацији програма "Прилагођени Монтесори програм"</w:t>
      </w:r>
    </w:p>
    <w:p w:rsidR="00F65359" w:rsidRDefault="00F65359" w:rsidP="00F65359">
      <w:pPr>
        <w:pStyle w:val="ListParagraph"/>
        <w:rPr>
          <w:rFonts w:ascii="Times New Roman" w:hAnsi="Times New Roman"/>
          <w:b/>
          <w:color w:val="FF0000"/>
          <w:sz w:val="24"/>
          <w:szCs w:val="24"/>
        </w:rPr>
      </w:pPr>
    </w:p>
    <w:p w:rsidR="00F65359" w:rsidRPr="00477820" w:rsidRDefault="00F65359" w:rsidP="00F65359">
      <w:pPr>
        <w:spacing w:after="0"/>
        <w:ind w:firstLine="720"/>
        <w:rPr>
          <w:rFonts w:ascii="Times New Roman" w:hAnsi="Times New Roman" w:cs="Times New Roman"/>
          <w:sz w:val="24"/>
          <w:szCs w:val="24"/>
        </w:rPr>
      </w:pPr>
      <w:r w:rsidRPr="00477820">
        <w:rPr>
          <w:rFonts w:ascii="Times New Roman" w:hAnsi="Times New Roman" w:cs="Times New Roman"/>
          <w:sz w:val="24"/>
          <w:szCs w:val="24"/>
        </w:rPr>
        <w:t>ПУ "Наша радост", јула 2011. године, од Министарства просвете и науке, на основу увида у документацију, као и на основу непосредног увида у остваривање Монтесори програма у раду са децом предшколског узраста, је добила Сагласност на прилагођен или преузет програм у оквиру свог предшколског програма.</w:t>
      </w:r>
    </w:p>
    <w:p w:rsidR="00F65359" w:rsidRDefault="00F65359" w:rsidP="00F65359">
      <w:pPr>
        <w:spacing w:after="0"/>
        <w:rPr>
          <w:rFonts w:ascii="Times New Roman" w:hAnsi="Times New Roman" w:cs="Times New Roman"/>
          <w:sz w:val="24"/>
          <w:szCs w:val="24"/>
        </w:rPr>
      </w:pPr>
      <w:r w:rsidRPr="00477820">
        <w:rPr>
          <w:rFonts w:ascii="Times New Roman" w:hAnsi="Times New Roman" w:cs="Times New Roman"/>
          <w:sz w:val="24"/>
          <w:szCs w:val="24"/>
        </w:rPr>
        <w:tab/>
      </w:r>
    </w:p>
    <w:p w:rsidR="00F65359" w:rsidRDefault="00F65359" w:rsidP="00F65359">
      <w:pPr>
        <w:spacing w:after="0"/>
        <w:rPr>
          <w:rFonts w:ascii="Times New Roman" w:hAnsi="Times New Roman" w:cs="Times New Roman"/>
          <w:sz w:val="24"/>
          <w:szCs w:val="24"/>
        </w:rPr>
      </w:pPr>
    </w:p>
    <w:p w:rsidR="00F65359" w:rsidRPr="00534AE3" w:rsidRDefault="00F65359" w:rsidP="00F65359">
      <w:pPr>
        <w:pStyle w:val="ListParagraph"/>
        <w:spacing w:after="0"/>
        <w:jc w:val="center"/>
        <w:rPr>
          <w:rFonts w:ascii="Times New Roman" w:hAnsi="Times New Roman"/>
          <w:i/>
          <w:noProof/>
          <w:sz w:val="24"/>
          <w:szCs w:val="24"/>
          <w:lang w:val="sr-Cyrl-CS"/>
        </w:rPr>
      </w:pPr>
      <w:r w:rsidRPr="00534AE3">
        <w:rPr>
          <w:rFonts w:ascii="Times New Roman" w:hAnsi="Times New Roman"/>
          <w:i/>
          <w:noProof/>
          <w:sz w:val="24"/>
          <w:szCs w:val="24"/>
          <w:lang w:val="sr-Cyrl-CS"/>
        </w:rPr>
        <w:t>Табела бр. 1.</w:t>
      </w:r>
    </w:p>
    <w:p w:rsidR="00F65359" w:rsidRPr="00534AE3" w:rsidRDefault="00F65359" w:rsidP="00F65359">
      <w:pPr>
        <w:pStyle w:val="ListParagraph"/>
        <w:spacing w:after="0"/>
        <w:jc w:val="center"/>
        <w:rPr>
          <w:rFonts w:ascii="Times New Roman" w:hAnsi="Times New Roman"/>
          <w:i/>
          <w:noProof/>
          <w:sz w:val="24"/>
          <w:szCs w:val="24"/>
          <w:lang w:val="sr-Cyrl-CS"/>
        </w:rPr>
      </w:pPr>
      <w:r w:rsidRPr="00534AE3">
        <w:rPr>
          <w:rFonts w:ascii="Times New Roman" w:hAnsi="Times New Roman"/>
          <w:i/>
          <w:noProof/>
          <w:sz w:val="24"/>
          <w:szCs w:val="24"/>
          <w:lang w:val="sr-Cyrl-CS"/>
        </w:rPr>
        <w:t>Преглед вртића, група и броја деце у односу на језик и боравак у реализацији програма: "Прилагођени Монтесори програм"</w:t>
      </w:r>
    </w:p>
    <w:p w:rsidR="00F65359" w:rsidRPr="00F65359" w:rsidRDefault="00F65359" w:rsidP="00F65359">
      <w:pPr>
        <w:pStyle w:val="NoSpacing"/>
        <w:rPr>
          <w:rFonts w:ascii="Times New Roman" w:hAnsi="Times New Roman"/>
          <w:b/>
          <w:color w:val="FF0000"/>
          <w:sz w:val="24"/>
          <w:szCs w:val="24"/>
        </w:rPr>
      </w:pPr>
    </w:p>
    <w:p w:rsidR="00F65359" w:rsidRPr="00F65359" w:rsidRDefault="00F65359" w:rsidP="00F65359">
      <w:pPr>
        <w:pStyle w:val="NoSpacing"/>
        <w:rPr>
          <w:rFonts w:ascii="Times New Roman" w:hAnsi="Times New Roman"/>
          <w:b/>
          <w:color w:val="FF0000"/>
          <w:sz w:val="24"/>
          <w:szCs w:val="24"/>
        </w:rPr>
      </w:pPr>
    </w:p>
    <w:tbl>
      <w:tblPr>
        <w:tblStyle w:val="TableGrid"/>
        <w:tblW w:w="0" w:type="auto"/>
        <w:tblLook w:val="04A0"/>
      </w:tblPr>
      <w:tblGrid>
        <w:gridCol w:w="1129"/>
        <w:gridCol w:w="1085"/>
        <w:gridCol w:w="1060"/>
        <w:gridCol w:w="1044"/>
        <w:gridCol w:w="1062"/>
        <w:gridCol w:w="1040"/>
        <w:gridCol w:w="1038"/>
        <w:gridCol w:w="1062"/>
        <w:gridCol w:w="1056"/>
      </w:tblGrid>
      <w:tr w:rsidR="001A4BD9" w:rsidRPr="00E178F3" w:rsidTr="00793747">
        <w:tc>
          <w:tcPr>
            <w:tcW w:w="1064" w:type="dxa"/>
          </w:tcPr>
          <w:p w:rsidR="001A4BD9" w:rsidRPr="00E178F3" w:rsidRDefault="001A4BD9" w:rsidP="001A4BD9">
            <w:pPr>
              <w:jc w:val="center"/>
              <w:rPr>
                <w:rFonts w:ascii="Times New Roman" w:hAnsi="Times New Roman"/>
                <w:b/>
                <w:i/>
                <w:noProof/>
                <w:sz w:val="24"/>
                <w:szCs w:val="24"/>
              </w:rPr>
            </w:pPr>
            <w:r w:rsidRPr="00E178F3">
              <w:rPr>
                <w:rFonts w:ascii="Times New Roman" w:hAnsi="Times New Roman"/>
                <w:b/>
                <w:i/>
                <w:noProof/>
                <w:sz w:val="24"/>
                <w:szCs w:val="24"/>
              </w:rPr>
              <w:t>вртић</w:t>
            </w:r>
          </w:p>
        </w:tc>
        <w:tc>
          <w:tcPr>
            <w:tcW w:w="1064" w:type="dxa"/>
          </w:tcPr>
          <w:p w:rsidR="001A4BD9" w:rsidRPr="00E178F3" w:rsidRDefault="001A4BD9" w:rsidP="001A4BD9">
            <w:pPr>
              <w:jc w:val="center"/>
              <w:rPr>
                <w:rFonts w:ascii="Times New Roman" w:hAnsi="Times New Roman"/>
                <w:b/>
                <w:i/>
                <w:noProof/>
                <w:sz w:val="24"/>
                <w:szCs w:val="24"/>
              </w:rPr>
            </w:pPr>
            <w:r w:rsidRPr="00E178F3">
              <w:rPr>
                <w:rFonts w:ascii="Times New Roman" w:hAnsi="Times New Roman"/>
                <w:b/>
                <w:i/>
                <w:noProof/>
                <w:sz w:val="24"/>
                <w:szCs w:val="24"/>
              </w:rPr>
              <w:t>бр.група</w:t>
            </w:r>
          </w:p>
        </w:tc>
        <w:tc>
          <w:tcPr>
            <w:tcW w:w="1064" w:type="dxa"/>
          </w:tcPr>
          <w:p w:rsidR="001A4BD9" w:rsidRPr="00E178F3" w:rsidRDefault="001A4BD9" w:rsidP="001A4BD9">
            <w:pPr>
              <w:jc w:val="center"/>
              <w:rPr>
                <w:rFonts w:ascii="Times New Roman" w:hAnsi="Times New Roman"/>
                <w:b/>
                <w:i/>
                <w:noProof/>
                <w:sz w:val="24"/>
                <w:szCs w:val="24"/>
              </w:rPr>
            </w:pPr>
            <w:r w:rsidRPr="00E178F3">
              <w:rPr>
                <w:rFonts w:ascii="Times New Roman" w:hAnsi="Times New Roman"/>
                <w:b/>
                <w:i/>
                <w:noProof/>
                <w:sz w:val="24"/>
                <w:szCs w:val="24"/>
              </w:rPr>
              <w:t>бр.деце</w:t>
            </w:r>
          </w:p>
        </w:tc>
        <w:tc>
          <w:tcPr>
            <w:tcW w:w="1064" w:type="dxa"/>
          </w:tcPr>
          <w:p w:rsidR="001A4BD9" w:rsidRPr="00E178F3" w:rsidRDefault="001A4BD9" w:rsidP="001A4BD9">
            <w:pPr>
              <w:jc w:val="center"/>
              <w:rPr>
                <w:rFonts w:ascii="Times New Roman" w:hAnsi="Times New Roman"/>
                <w:b/>
                <w:i/>
                <w:noProof/>
                <w:sz w:val="24"/>
                <w:szCs w:val="24"/>
              </w:rPr>
            </w:pPr>
            <w:r w:rsidRPr="00E178F3">
              <w:rPr>
                <w:rFonts w:ascii="Times New Roman" w:hAnsi="Times New Roman"/>
                <w:b/>
                <w:i/>
                <w:noProof/>
                <w:sz w:val="24"/>
                <w:szCs w:val="24"/>
              </w:rPr>
              <w:t>срп. јез.</w:t>
            </w:r>
          </w:p>
        </w:tc>
        <w:tc>
          <w:tcPr>
            <w:tcW w:w="1064" w:type="dxa"/>
          </w:tcPr>
          <w:p w:rsidR="001A4BD9" w:rsidRPr="00E178F3" w:rsidRDefault="001A4BD9" w:rsidP="001A4BD9">
            <w:pPr>
              <w:jc w:val="center"/>
              <w:rPr>
                <w:rFonts w:ascii="Times New Roman" w:hAnsi="Times New Roman"/>
                <w:b/>
                <w:i/>
                <w:noProof/>
                <w:sz w:val="24"/>
                <w:szCs w:val="24"/>
              </w:rPr>
            </w:pPr>
            <w:r w:rsidRPr="00E178F3">
              <w:rPr>
                <w:rFonts w:ascii="Times New Roman" w:hAnsi="Times New Roman"/>
                <w:b/>
                <w:i/>
                <w:noProof/>
                <w:sz w:val="24"/>
                <w:szCs w:val="24"/>
              </w:rPr>
              <w:t>мађ.јез.</w:t>
            </w:r>
          </w:p>
        </w:tc>
        <w:tc>
          <w:tcPr>
            <w:tcW w:w="1064" w:type="dxa"/>
          </w:tcPr>
          <w:p w:rsidR="001A4BD9" w:rsidRPr="00E178F3" w:rsidRDefault="001A4BD9" w:rsidP="001A4BD9">
            <w:pPr>
              <w:jc w:val="center"/>
              <w:rPr>
                <w:rFonts w:ascii="Times New Roman" w:hAnsi="Times New Roman"/>
                <w:b/>
                <w:i/>
                <w:noProof/>
                <w:sz w:val="24"/>
                <w:szCs w:val="24"/>
              </w:rPr>
            </w:pPr>
            <w:r w:rsidRPr="00E178F3">
              <w:rPr>
                <w:rFonts w:ascii="Times New Roman" w:hAnsi="Times New Roman"/>
                <w:b/>
                <w:i/>
                <w:noProof/>
                <w:sz w:val="24"/>
                <w:szCs w:val="24"/>
              </w:rPr>
              <w:t>хр. јез.</w:t>
            </w:r>
          </w:p>
        </w:tc>
        <w:tc>
          <w:tcPr>
            <w:tcW w:w="1064" w:type="dxa"/>
          </w:tcPr>
          <w:p w:rsidR="001A4BD9" w:rsidRPr="00E178F3" w:rsidRDefault="001A4BD9" w:rsidP="001A4BD9">
            <w:pPr>
              <w:jc w:val="center"/>
              <w:rPr>
                <w:rFonts w:ascii="Times New Roman" w:hAnsi="Times New Roman"/>
                <w:b/>
                <w:i/>
                <w:noProof/>
                <w:sz w:val="24"/>
                <w:szCs w:val="24"/>
              </w:rPr>
            </w:pPr>
            <w:r w:rsidRPr="00E178F3">
              <w:rPr>
                <w:rFonts w:ascii="Times New Roman" w:hAnsi="Times New Roman"/>
                <w:b/>
                <w:i/>
                <w:noProof/>
                <w:sz w:val="24"/>
                <w:szCs w:val="24"/>
              </w:rPr>
              <w:t>дв. С-М</w:t>
            </w:r>
          </w:p>
        </w:tc>
        <w:tc>
          <w:tcPr>
            <w:tcW w:w="1064" w:type="dxa"/>
          </w:tcPr>
          <w:p w:rsidR="001A4BD9" w:rsidRPr="00E178F3" w:rsidRDefault="001A4BD9" w:rsidP="001A4BD9">
            <w:pPr>
              <w:jc w:val="center"/>
              <w:rPr>
                <w:rFonts w:ascii="Times New Roman" w:hAnsi="Times New Roman"/>
                <w:b/>
                <w:i/>
                <w:noProof/>
                <w:sz w:val="24"/>
                <w:szCs w:val="24"/>
              </w:rPr>
            </w:pPr>
            <w:r w:rsidRPr="00E178F3">
              <w:rPr>
                <w:rFonts w:ascii="Times New Roman" w:hAnsi="Times New Roman"/>
                <w:b/>
                <w:i/>
                <w:noProof/>
                <w:sz w:val="24"/>
                <w:szCs w:val="24"/>
              </w:rPr>
              <w:t>целодн.</w:t>
            </w:r>
          </w:p>
        </w:tc>
        <w:tc>
          <w:tcPr>
            <w:tcW w:w="1064" w:type="dxa"/>
          </w:tcPr>
          <w:p w:rsidR="001A4BD9" w:rsidRPr="00E178F3" w:rsidRDefault="001A4BD9" w:rsidP="001A4BD9">
            <w:pPr>
              <w:jc w:val="center"/>
              <w:rPr>
                <w:rFonts w:ascii="Times New Roman" w:hAnsi="Times New Roman"/>
                <w:b/>
                <w:i/>
                <w:noProof/>
                <w:sz w:val="24"/>
                <w:szCs w:val="24"/>
              </w:rPr>
            </w:pPr>
            <w:r w:rsidRPr="00E178F3">
              <w:rPr>
                <w:rFonts w:ascii="Times New Roman" w:hAnsi="Times New Roman"/>
                <w:b/>
                <w:i/>
                <w:noProof/>
                <w:sz w:val="24"/>
                <w:szCs w:val="24"/>
              </w:rPr>
              <w:t>поудн.</w:t>
            </w:r>
          </w:p>
        </w:tc>
      </w:tr>
      <w:tr w:rsidR="001A4BD9" w:rsidRPr="00E178F3" w:rsidTr="00793747">
        <w:tc>
          <w:tcPr>
            <w:tcW w:w="1064" w:type="dxa"/>
          </w:tcPr>
          <w:p w:rsidR="001A4BD9" w:rsidRPr="00E178F3" w:rsidRDefault="001A4BD9" w:rsidP="001A4BD9">
            <w:pPr>
              <w:jc w:val="center"/>
              <w:rPr>
                <w:rFonts w:ascii="Times New Roman" w:hAnsi="Times New Roman"/>
                <w:b/>
                <w:i/>
                <w:noProof/>
                <w:sz w:val="24"/>
                <w:szCs w:val="24"/>
              </w:rPr>
            </w:pPr>
            <w:r w:rsidRPr="00E178F3">
              <w:rPr>
                <w:rFonts w:ascii="Times New Roman" w:hAnsi="Times New Roman"/>
                <w:b/>
                <w:i/>
                <w:noProof/>
                <w:sz w:val="24"/>
                <w:szCs w:val="24"/>
              </w:rPr>
              <w:t>Невен</w:t>
            </w:r>
          </w:p>
        </w:tc>
        <w:tc>
          <w:tcPr>
            <w:tcW w:w="1064" w:type="dxa"/>
          </w:tcPr>
          <w:p w:rsidR="001A4BD9" w:rsidRPr="00E178F3" w:rsidRDefault="001A4BD9" w:rsidP="001A4BD9">
            <w:pPr>
              <w:jc w:val="center"/>
              <w:rPr>
                <w:rFonts w:ascii="Times New Roman" w:hAnsi="Times New Roman"/>
                <w:noProof/>
                <w:sz w:val="24"/>
                <w:szCs w:val="24"/>
              </w:rPr>
            </w:pPr>
            <w:r w:rsidRPr="00E178F3">
              <w:rPr>
                <w:rFonts w:ascii="Times New Roman" w:hAnsi="Times New Roman"/>
                <w:noProof/>
                <w:sz w:val="24"/>
                <w:szCs w:val="24"/>
              </w:rPr>
              <w:t>4</w:t>
            </w:r>
          </w:p>
        </w:tc>
        <w:tc>
          <w:tcPr>
            <w:tcW w:w="1064" w:type="dxa"/>
          </w:tcPr>
          <w:p w:rsidR="001A4BD9" w:rsidRPr="00E178F3" w:rsidRDefault="001A4BD9" w:rsidP="001A4BD9">
            <w:pPr>
              <w:jc w:val="center"/>
              <w:rPr>
                <w:rFonts w:ascii="Times New Roman" w:hAnsi="Times New Roman"/>
                <w:noProof/>
                <w:sz w:val="24"/>
                <w:szCs w:val="24"/>
              </w:rPr>
            </w:pPr>
            <w:r w:rsidRPr="00E178F3">
              <w:rPr>
                <w:rFonts w:ascii="Times New Roman" w:hAnsi="Times New Roman"/>
                <w:noProof/>
                <w:sz w:val="24"/>
                <w:szCs w:val="24"/>
              </w:rPr>
              <w:t>89</w:t>
            </w:r>
          </w:p>
        </w:tc>
        <w:tc>
          <w:tcPr>
            <w:tcW w:w="1064" w:type="dxa"/>
          </w:tcPr>
          <w:p w:rsidR="001A4BD9" w:rsidRPr="00E178F3" w:rsidRDefault="001A4BD9" w:rsidP="001A4BD9">
            <w:pPr>
              <w:jc w:val="center"/>
              <w:rPr>
                <w:rFonts w:ascii="Times New Roman" w:hAnsi="Times New Roman"/>
                <w:noProof/>
                <w:sz w:val="24"/>
                <w:szCs w:val="24"/>
              </w:rPr>
            </w:pPr>
            <w:r w:rsidRPr="00E178F3">
              <w:rPr>
                <w:rFonts w:ascii="Times New Roman" w:hAnsi="Times New Roman"/>
                <w:noProof/>
                <w:sz w:val="24"/>
                <w:szCs w:val="24"/>
              </w:rPr>
              <w:t>40</w:t>
            </w:r>
          </w:p>
        </w:tc>
        <w:tc>
          <w:tcPr>
            <w:tcW w:w="1064" w:type="dxa"/>
          </w:tcPr>
          <w:p w:rsidR="001A4BD9" w:rsidRPr="00E178F3" w:rsidRDefault="001A4BD9" w:rsidP="001A4BD9">
            <w:pPr>
              <w:jc w:val="center"/>
              <w:rPr>
                <w:rFonts w:ascii="Times New Roman" w:hAnsi="Times New Roman"/>
                <w:noProof/>
                <w:sz w:val="24"/>
                <w:szCs w:val="24"/>
              </w:rPr>
            </w:pPr>
            <w:r w:rsidRPr="00E178F3">
              <w:rPr>
                <w:rFonts w:ascii="Times New Roman" w:hAnsi="Times New Roman"/>
                <w:noProof/>
                <w:sz w:val="24"/>
                <w:szCs w:val="24"/>
              </w:rPr>
              <w:t>20</w:t>
            </w:r>
          </w:p>
        </w:tc>
        <w:tc>
          <w:tcPr>
            <w:tcW w:w="1064" w:type="dxa"/>
          </w:tcPr>
          <w:p w:rsidR="001A4BD9" w:rsidRPr="00E178F3" w:rsidRDefault="001A4BD9" w:rsidP="001A4BD9">
            <w:pPr>
              <w:jc w:val="center"/>
              <w:rPr>
                <w:rFonts w:ascii="Times New Roman" w:hAnsi="Times New Roman"/>
                <w:noProof/>
                <w:sz w:val="24"/>
                <w:szCs w:val="24"/>
              </w:rPr>
            </w:pPr>
            <w:r w:rsidRPr="00E178F3">
              <w:rPr>
                <w:rFonts w:ascii="Times New Roman" w:hAnsi="Times New Roman"/>
                <w:noProof/>
                <w:sz w:val="24"/>
                <w:szCs w:val="24"/>
              </w:rPr>
              <w:t>-</w:t>
            </w:r>
          </w:p>
        </w:tc>
        <w:tc>
          <w:tcPr>
            <w:tcW w:w="1064" w:type="dxa"/>
          </w:tcPr>
          <w:p w:rsidR="001A4BD9" w:rsidRPr="00E178F3" w:rsidRDefault="001A4BD9" w:rsidP="001A4BD9">
            <w:pPr>
              <w:jc w:val="center"/>
              <w:rPr>
                <w:rFonts w:ascii="Times New Roman" w:hAnsi="Times New Roman"/>
                <w:noProof/>
                <w:sz w:val="24"/>
                <w:szCs w:val="24"/>
              </w:rPr>
            </w:pPr>
            <w:r w:rsidRPr="00E178F3">
              <w:rPr>
                <w:rFonts w:ascii="Times New Roman" w:hAnsi="Times New Roman"/>
                <w:noProof/>
                <w:sz w:val="24"/>
                <w:szCs w:val="24"/>
              </w:rPr>
              <w:t>27</w:t>
            </w:r>
          </w:p>
        </w:tc>
        <w:tc>
          <w:tcPr>
            <w:tcW w:w="1064" w:type="dxa"/>
          </w:tcPr>
          <w:p w:rsidR="001A4BD9" w:rsidRPr="00E178F3" w:rsidRDefault="001A4BD9" w:rsidP="001A4BD9">
            <w:pPr>
              <w:jc w:val="center"/>
              <w:rPr>
                <w:rFonts w:ascii="Times New Roman" w:hAnsi="Times New Roman"/>
                <w:noProof/>
                <w:sz w:val="24"/>
                <w:szCs w:val="24"/>
              </w:rPr>
            </w:pPr>
            <w:r w:rsidRPr="00E178F3">
              <w:rPr>
                <w:rFonts w:ascii="Times New Roman" w:hAnsi="Times New Roman"/>
                <w:noProof/>
                <w:sz w:val="24"/>
                <w:szCs w:val="24"/>
              </w:rPr>
              <w:t>87</w:t>
            </w:r>
          </w:p>
          <w:p w:rsidR="001A4BD9" w:rsidRPr="00E178F3" w:rsidRDefault="001A4BD9" w:rsidP="001A4BD9">
            <w:pPr>
              <w:jc w:val="center"/>
              <w:rPr>
                <w:rFonts w:ascii="Times New Roman" w:hAnsi="Times New Roman"/>
                <w:noProof/>
                <w:sz w:val="24"/>
                <w:szCs w:val="24"/>
              </w:rPr>
            </w:pPr>
            <w:r w:rsidRPr="00E178F3">
              <w:rPr>
                <w:rFonts w:ascii="Times New Roman" w:hAnsi="Times New Roman"/>
                <w:noProof/>
                <w:sz w:val="24"/>
                <w:szCs w:val="24"/>
              </w:rPr>
              <w:t>4 групе</w:t>
            </w:r>
          </w:p>
        </w:tc>
        <w:tc>
          <w:tcPr>
            <w:tcW w:w="1064" w:type="dxa"/>
          </w:tcPr>
          <w:p w:rsidR="001A4BD9" w:rsidRPr="00E178F3" w:rsidRDefault="001A4BD9" w:rsidP="001A4BD9">
            <w:pPr>
              <w:jc w:val="center"/>
              <w:rPr>
                <w:rFonts w:ascii="Times New Roman" w:hAnsi="Times New Roman"/>
                <w:noProof/>
                <w:sz w:val="24"/>
                <w:szCs w:val="24"/>
              </w:rPr>
            </w:pPr>
            <w:r w:rsidRPr="00E178F3">
              <w:rPr>
                <w:rFonts w:ascii="Times New Roman" w:hAnsi="Times New Roman"/>
                <w:noProof/>
                <w:sz w:val="24"/>
                <w:szCs w:val="24"/>
              </w:rPr>
              <w:t>-</w:t>
            </w:r>
          </w:p>
        </w:tc>
      </w:tr>
      <w:tr w:rsidR="001A4BD9" w:rsidRPr="00E178F3" w:rsidTr="00793747">
        <w:tc>
          <w:tcPr>
            <w:tcW w:w="1064" w:type="dxa"/>
          </w:tcPr>
          <w:p w:rsidR="001A4BD9" w:rsidRPr="00E178F3" w:rsidRDefault="001A4BD9" w:rsidP="001A4BD9">
            <w:pPr>
              <w:jc w:val="center"/>
              <w:rPr>
                <w:rFonts w:ascii="Times New Roman" w:hAnsi="Times New Roman"/>
                <w:b/>
                <w:i/>
                <w:noProof/>
                <w:sz w:val="24"/>
                <w:szCs w:val="24"/>
              </w:rPr>
            </w:pPr>
            <w:r w:rsidRPr="00E178F3">
              <w:rPr>
                <w:rFonts w:ascii="Times New Roman" w:hAnsi="Times New Roman"/>
                <w:b/>
                <w:i/>
                <w:noProof/>
                <w:sz w:val="24"/>
                <w:szCs w:val="24"/>
              </w:rPr>
              <w:t>Марија П.-Сунчица</w:t>
            </w:r>
          </w:p>
        </w:tc>
        <w:tc>
          <w:tcPr>
            <w:tcW w:w="1064" w:type="dxa"/>
          </w:tcPr>
          <w:p w:rsidR="001A4BD9" w:rsidRPr="00E178F3" w:rsidRDefault="001A4BD9" w:rsidP="001A4BD9">
            <w:pPr>
              <w:jc w:val="center"/>
              <w:rPr>
                <w:rFonts w:ascii="Times New Roman" w:hAnsi="Times New Roman"/>
                <w:noProof/>
                <w:sz w:val="24"/>
                <w:szCs w:val="24"/>
              </w:rPr>
            </w:pPr>
            <w:r w:rsidRPr="00E178F3">
              <w:rPr>
                <w:rFonts w:ascii="Times New Roman" w:hAnsi="Times New Roman"/>
                <w:noProof/>
                <w:sz w:val="24"/>
                <w:szCs w:val="24"/>
              </w:rPr>
              <w:t>3</w:t>
            </w:r>
          </w:p>
        </w:tc>
        <w:tc>
          <w:tcPr>
            <w:tcW w:w="1064" w:type="dxa"/>
          </w:tcPr>
          <w:p w:rsidR="001A4BD9" w:rsidRPr="00E178F3" w:rsidRDefault="001A4BD9" w:rsidP="001A4BD9">
            <w:pPr>
              <w:jc w:val="center"/>
              <w:rPr>
                <w:rFonts w:ascii="Times New Roman" w:hAnsi="Times New Roman"/>
                <w:noProof/>
                <w:sz w:val="24"/>
                <w:szCs w:val="24"/>
              </w:rPr>
            </w:pPr>
            <w:r w:rsidRPr="00E178F3">
              <w:rPr>
                <w:rFonts w:ascii="Times New Roman" w:hAnsi="Times New Roman"/>
                <w:noProof/>
                <w:sz w:val="24"/>
                <w:szCs w:val="24"/>
              </w:rPr>
              <w:t>53</w:t>
            </w:r>
          </w:p>
        </w:tc>
        <w:tc>
          <w:tcPr>
            <w:tcW w:w="1064" w:type="dxa"/>
          </w:tcPr>
          <w:p w:rsidR="001A4BD9" w:rsidRPr="00E178F3" w:rsidRDefault="001A4BD9" w:rsidP="001A4BD9">
            <w:pPr>
              <w:jc w:val="center"/>
              <w:rPr>
                <w:rFonts w:ascii="Times New Roman" w:hAnsi="Times New Roman"/>
                <w:noProof/>
                <w:sz w:val="24"/>
                <w:szCs w:val="24"/>
              </w:rPr>
            </w:pPr>
            <w:r w:rsidRPr="00E178F3">
              <w:rPr>
                <w:rFonts w:ascii="Times New Roman" w:hAnsi="Times New Roman"/>
                <w:noProof/>
                <w:sz w:val="24"/>
                <w:szCs w:val="24"/>
              </w:rPr>
              <w:t>-</w:t>
            </w:r>
          </w:p>
        </w:tc>
        <w:tc>
          <w:tcPr>
            <w:tcW w:w="1064" w:type="dxa"/>
          </w:tcPr>
          <w:p w:rsidR="001A4BD9" w:rsidRPr="00E178F3" w:rsidRDefault="001A4BD9" w:rsidP="001A4BD9">
            <w:pPr>
              <w:jc w:val="center"/>
              <w:rPr>
                <w:rFonts w:ascii="Times New Roman" w:hAnsi="Times New Roman"/>
                <w:noProof/>
                <w:sz w:val="24"/>
                <w:szCs w:val="24"/>
              </w:rPr>
            </w:pPr>
            <w:r w:rsidRPr="00E178F3">
              <w:rPr>
                <w:rFonts w:ascii="Times New Roman" w:hAnsi="Times New Roman"/>
                <w:noProof/>
                <w:sz w:val="24"/>
                <w:szCs w:val="24"/>
              </w:rPr>
              <w:t>-</w:t>
            </w:r>
          </w:p>
        </w:tc>
        <w:tc>
          <w:tcPr>
            <w:tcW w:w="1064" w:type="dxa"/>
          </w:tcPr>
          <w:p w:rsidR="001A4BD9" w:rsidRPr="00E178F3" w:rsidRDefault="001A4BD9" w:rsidP="001A4BD9">
            <w:pPr>
              <w:jc w:val="center"/>
              <w:rPr>
                <w:rFonts w:ascii="Times New Roman" w:hAnsi="Times New Roman"/>
                <w:noProof/>
                <w:sz w:val="24"/>
                <w:szCs w:val="24"/>
              </w:rPr>
            </w:pPr>
            <w:r w:rsidRPr="00E178F3">
              <w:rPr>
                <w:rFonts w:ascii="Times New Roman" w:hAnsi="Times New Roman"/>
                <w:noProof/>
                <w:sz w:val="24"/>
                <w:szCs w:val="24"/>
              </w:rPr>
              <w:t>53</w:t>
            </w:r>
          </w:p>
        </w:tc>
        <w:tc>
          <w:tcPr>
            <w:tcW w:w="1064" w:type="dxa"/>
          </w:tcPr>
          <w:p w:rsidR="001A4BD9" w:rsidRPr="00E178F3" w:rsidRDefault="001A4BD9" w:rsidP="001A4BD9">
            <w:pPr>
              <w:jc w:val="center"/>
              <w:rPr>
                <w:rFonts w:ascii="Times New Roman" w:hAnsi="Times New Roman"/>
                <w:noProof/>
                <w:sz w:val="24"/>
                <w:szCs w:val="24"/>
              </w:rPr>
            </w:pPr>
            <w:r w:rsidRPr="00E178F3">
              <w:rPr>
                <w:rFonts w:ascii="Times New Roman" w:hAnsi="Times New Roman"/>
                <w:noProof/>
                <w:sz w:val="24"/>
                <w:szCs w:val="24"/>
              </w:rPr>
              <w:t>-</w:t>
            </w:r>
          </w:p>
        </w:tc>
        <w:tc>
          <w:tcPr>
            <w:tcW w:w="1064" w:type="dxa"/>
          </w:tcPr>
          <w:p w:rsidR="001A4BD9" w:rsidRPr="00E178F3" w:rsidRDefault="001A4BD9" w:rsidP="001A4BD9">
            <w:pPr>
              <w:jc w:val="center"/>
              <w:rPr>
                <w:rFonts w:ascii="Times New Roman" w:hAnsi="Times New Roman"/>
                <w:noProof/>
                <w:sz w:val="24"/>
                <w:szCs w:val="24"/>
              </w:rPr>
            </w:pPr>
            <w:r w:rsidRPr="00E178F3">
              <w:rPr>
                <w:rFonts w:ascii="Times New Roman" w:hAnsi="Times New Roman"/>
                <w:noProof/>
                <w:sz w:val="24"/>
                <w:szCs w:val="24"/>
              </w:rPr>
              <w:t xml:space="preserve">40 </w:t>
            </w:r>
          </w:p>
          <w:p w:rsidR="001A4BD9" w:rsidRPr="00E178F3" w:rsidRDefault="001A4BD9" w:rsidP="001A4BD9">
            <w:pPr>
              <w:rPr>
                <w:rFonts w:ascii="Times New Roman" w:hAnsi="Times New Roman"/>
                <w:noProof/>
                <w:sz w:val="24"/>
                <w:szCs w:val="24"/>
              </w:rPr>
            </w:pPr>
            <w:r w:rsidRPr="00E178F3">
              <w:rPr>
                <w:rFonts w:ascii="Times New Roman" w:hAnsi="Times New Roman"/>
                <w:noProof/>
                <w:sz w:val="24"/>
                <w:szCs w:val="24"/>
              </w:rPr>
              <w:t>2 групе</w:t>
            </w:r>
          </w:p>
        </w:tc>
        <w:tc>
          <w:tcPr>
            <w:tcW w:w="1064" w:type="dxa"/>
          </w:tcPr>
          <w:p w:rsidR="001A4BD9" w:rsidRPr="00E178F3" w:rsidRDefault="001A4BD9" w:rsidP="001A4BD9">
            <w:pPr>
              <w:jc w:val="center"/>
              <w:rPr>
                <w:rFonts w:ascii="Times New Roman" w:hAnsi="Times New Roman"/>
                <w:noProof/>
                <w:sz w:val="24"/>
                <w:szCs w:val="24"/>
              </w:rPr>
            </w:pPr>
            <w:r w:rsidRPr="00E178F3">
              <w:rPr>
                <w:rFonts w:ascii="Times New Roman" w:hAnsi="Times New Roman"/>
                <w:noProof/>
                <w:sz w:val="24"/>
                <w:szCs w:val="24"/>
              </w:rPr>
              <w:t>13</w:t>
            </w:r>
          </w:p>
          <w:p w:rsidR="001A4BD9" w:rsidRPr="00E178F3" w:rsidRDefault="001A4BD9" w:rsidP="001A4BD9">
            <w:pPr>
              <w:jc w:val="center"/>
              <w:rPr>
                <w:rFonts w:ascii="Times New Roman" w:hAnsi="Times New Roman"/>
                <w:noProof/>
                <w:sz w:val="24"/>
                <w:szCs w:val="24"/>
              </w:rPr>
            </w:pPr>
            <w:r w:rsidRPr="00E178F3">
              <w:rPr>
                <w:rFonts w:ascii="Times New Roman" w:hAnsi="Times New Roman"/>
                <w:noProof/>
                <w:sz w:val="24"/>
                <w:szCs w:val="24"/>
              </w:rPr>
              <w:t>1 група</w:t>
            </w:r>
          </w:p>
        </w:tc>
      </w:tr>
      <w:tr w:rsidR="001A4BD9" w:rsidRPr="00E178F3" w:rsidTr="00793747">
        <w:tc>
          <w:tcPr>
            <w:tcW w:w="1064" w:type="dxa"/>
          </w:tcPr>
          <w:p w:rsidR="001A4BD9" w:rsidRPr="00E178F3" w:rsidRDefault="001A4BD9" w:rsidP="001A4BD9">
            <w:pPr>
              <w:jc w:val="center"/>
              <w:rPr>
                <w:rFonts w:ascii="Times New Roman" w:hAnsi="Times New Roman"/>
                <w:b/>
                <w:i/>
                <w:noProof/>
                <w:sz w:val="24"/>
                <w:szCs w:val="24"/>
              </w:rPr>
            </w:pPr>
            <w:r w:rsidRPr="00E178F3">
              <w:rPr>
                <w:rFonts w:ascii="Times New Roman" w:hAnsi="Times New Roman"/>
                <w:b/>
                <w:i/>
                <w:noProof/>
                <w:sz w:val="24"/>
                <w:szCs w:val="24"/>
              </w:rPr>
              <w:t>Марија П. -Бисер</w:t>
            </w:r>
          </w:p>
        </w:tc>
        <w:tc>
          <w:tcPr>
            <w:tcW w:w="1064" w:type="dxa"/>
          </w:tcPr>
          <w:p w:rsidR="001A4BD9" w:rsidRPr="00E178F3" w:rsidRDefault="001A4BD9" w:rsidP="001A4BD9">
            <w:pPr>
              <w:jc w:val="center"/>
              <w:rPr>
                <w:rFonts w:ascii="Times New Roman" w:hAnsi="Times New Roman"/>
                <w:noProof/>
                <w:sz w:val="24"/>
                <w:szCs w:val="24"/>
              </w:rPr>
            </w:pPr>
            <w:r w:rsidRPr="00E178F3">
              <w:rPr>
                <w:rFonts w:ascii="Times New Roman" w:hAnsi="Times New Roman"/>
                <w:noProof/>
                <w:sz w:val="24"/>
                <w:szCs w:val="24"/>
              </w:rPr>
              <w:t>1</w:t>
            </w:r>
          </w:p>
        </w:tc>
        <w:tc>
          <w:tcPr>
            <w:tcW w:w="1064" w:type="dxa"/>
          </w:tcPr>
          <w:p w:rsidR="001A4BD9" w:rsidRPr="00E178F3" w:rsidRDefault="001A4BD9" w:rsidP="001A4BD9">
            <w:pPr>
              <w:jc w:val="center"/>
              <w:rPr>
                <w:rFonts w:ascii="Times New Roman" w:hAnsi="Times New Roman"/>
                <w:noProof/>
                <w:sz w:val="24"/>
                <w:szCs w:val="24"/>
              </w:rPr>
            </w:pPr>
            <w:r w:rsidRPr="00E178F3">
              <w:rPr>
                <w:rFonts w:ascii="Times New Roman" w:hAnsi="Times New Roman"/>
                <w:noProof/>
                <w:sz w:val="24"/>
                <w:szCs w:val="24"/>
              </w:rPr>
              <w:t>14</w:t>
            </w:r>
          </w:p>
        </w:tc>
        <w:tc>
          <w:tcPr>
            <w:tcW w:w="1064" w:type="dxa"/>
          </w:tcPr>
          <w:p w:rsidR="001A4BD9" w:rsidRPr="00E178F3" w:rsidRDefault="001A4BD9" w:rsidP="001A4BD9">
            <w:pPr>
              <w:jc w:val="center"/>
              <w:rPr>
                <w:rFonts w:ascii="Times New Roman" w:hAnsi="Times New Roman"/>
                <w:noProof/>
                <w:sz w:val="24"/>
                <w:szCs w:val="24"/>
              </w:rPr>
            </w:pPr>
            <w:r w:rsidRPr="00E178F3">
              <w:rPr>
                <w:rFonts w:ascii="Times New Roman" w:hAnsi="Times New Roman"/>
                <w:noProof/>
                <w:sz w:val="24"/>
                <w:szCs w:val="24"/>
              </w:rPr>
              <w:t>-</w:t>
            </w:r>
          </w:p>
        </w:tc>
        <w:tc>
          <w:tcPr>
            <w:tcW w:w="1064" w:type="dxa"/>
          </w:tcPr>
          <w:p w:rsidR="001A4BD9" w:rsidRPr="00E178F3" w:rsidRDefault="001A4BD9" w:rsidP="001A4BD9">
            <w:pPr>
              <w:jc w:val="center"/>
              <w:rPr>
                <w:rFonts w:ascii="Times New Roman" w:hAnsi="Times New Roman"/>
                <w:noProof/>
                <w:sz w:val="24"/>
                <w:szCs w:val="24"/>
              </w:rPr>
            </w:pPr>
            <w:r w:rsidRPr="00E178F3">
              <w:rPr>
                <w:rFonts w:ascii="Times New Roman" w:hAnsi="Times New Roman"/>
                <w:noProof/>
                <w:sz w:val="24"/>
                <w:szCs w:val="24"/>
              </w:rPr>
              <w:t>-</w:t>
            </w:r>
          </w:p>
        </w:tc>
        <w:tc>
          <w:tcPr>
            <w:tcW w:w="1064" w:type="dxa"/>
          </w:tcPr>
          <w:p w:rsidR="001A4BD9" w:rsidRPr="00E178F3" w:rsidRDefault="001A4BD9" w:rsidP="001A4BD9">
            <w:pPr>
              <w:jc w:val="center"/>
              <w:rPr>
                <w:rFonts w:ascii="Times New Roman" w:hAnsi="Times New Roman"/>
                <w:noProof/>
                <w:sz w:val="24"/>
                <w:szCs w:val="24"/>
              </w:rPr>
            </w:pPr>
            <w:r w:rsidRPr="00E178F3">
              <w:rPr>
                <w:rFonts w:ascii="Times New Roman" w:hAnsi="Times New Roman"/>
                <w:noProof/>
                <w:sz w:val="24"/>
                <w:szCs w:val="24"/>
              </w:rPr>
              <w:t>14</w:t>
            </w:r>
          </w:p>
        </w:tc>
        <w:tc>
          <w:tcPr>
            <w:tcW w:w="1064" w:type="dxa"/>
          </w:tcPr>
          <w:p w:rsidR="001A4BD9" w:rsidRPr="00E178F3" w:rsidRDefault="001A4BD9" w:rsidP="001A4BD9">
            <w:pPr>
              <w:jc w:val="center"/>
              <w:rPr>
                <w:rFonts w:ascii="Times New Roman" w:hAnsi="Times New Roman"/>
                <w:noProof/>
                <w:sz w:val="24"/>
                <w:szCs w:val="24"/>
              </w:rPr>
            </w:pPr>
            <w:r w:rsidRPr="00E178F3">
              <w:rPr>
                <w:rFonts w:ascii="Times New Roman" w:hAnsi="Times New Roman"/>
                <w:noProof/>
                <w:sz w:val="24"/>
                <w:szCs w:val="24"/>
              </w:rPr>
              <w:t>-</w:t>
            </w:r>
          </w:p>
        </w:tc>
        <w:tc>
          <w:tcPr>
            <w:tcW w:w="1064" w:type="dxa"/>
          </w:tcPr>
          <w:p w:rsidR="001A4BD9" w:rsidRPr="00E178F3" w:rsidRDefault="001A4BD9" w:rsidP="001A4BD9">
            <w:pPr>
              <w:jc w:val="center"/>
              <w:rPr>
                <w:rFonts w:ascii="Times New Roman" w:hAnsi="Times New Roman"/>
                <w:noProof/>
                <w:sz w:val="24"/>
                <w:szCs w:val="24"/>
              </w:rPr>
            </w:pPr>
            <w:r w:rsidRPr="00E178F3">
              <w:rPr>
                <w:rFonts w:ascii="Times New Roman" w:hAnsi="Times New Roman"/>
                <w:noProof/>
                <w:sz w:val="24"/>
                <w:szCs w:val="24"/>
              </w:rPr>
              <w:t>14</w:t>
            </w:r>
          </w:p>
          <w:p w:rsidR="001A4BD9" w:rsidRPr="00E178F3" w:rsidRDefault="001A4BD9" w:rsidP="001A4BD9">
            <w:pPr>
              <w:jc w:val="center"/>
              <w:rPr>
                <w:rFonts w:ascii="Times New Roman" w:hAnsi="Times New Roman"/>
                <w:noProof/>
                <w:sz w:val="24"/>
                <w:szCs w:val="24"/>
              </w:rPr>
            </w:pPr>
            <w:r w:rsidRPr="00E178F3">
              <w:rPr>
                <w:rFonts w:ascii="Times New Roman" w:hAnsi="Times New Roman"/>
                <w:noProof/>
                <w:sz w:val="24"/>
                <w:szCs w:val="24"/>
              </w:rPr>
              <w:t>1 група</w:t>
            </w:r>
          </w:p>
        </w:tc>
        <w:tc>
          <w:tcPr>
            <w:tcW w:w="1064" w:type="dxa"/>
          </w:tcPr>
          <w:p w:rsidR="001A4BD9" w:rsidRPr="00E178F3" w:rsidRDefault="001A4BD9" w:rsidP="001A4BD9">
            <w:pPr>
              <w:jc w:val="center"/>
              <w:rPr>
                <w:rFonts w:ascii="Times New Roman" w:hAnsi="Times New Roman"/>
                <w:noProof/>
                <w:sz w:val="24"/>
                <w:szCs w:val="24"/>
              </w:rPr>
            </w:pPr>
            <w:r w:rsidRPr="00E178F3">
              <w:rPr>
                <w:rFonts w:ascii="Times New Roman" w:hAnsi="Times New Roman"/>
                <w:noProof/>
                <w:sz w:val="24"/>
                <w:szCs w:val="24"/>
              </w:rPr>
              <w:t>-</w:t>
            </w:r>
          </w:p>
        </w:tc>
      </w:tr>
    </w:tbl>
    <w:p w:rsidR="00F65359" w:rsidRDefault="00F65359" w:rsidP="00F65359">
      <w:pPr>
        <w:pStyle w:val="NoSpacing"/>
        <w:rPr>
          <w:rFonts w:ascii="Times New Roman" w:hAnsi="Times New Roman"/>
          <w:b/>
          <w:sz w:val="24"/>
          <w:szCs w:val="24"/>
        </w:rPr>
      </w:pPr>
    </w:p>
    <w:p w:rsidR="001A4BD9" w:rsidRPr="00477820" w:rsidRDefault="001A4BD9" w:rsidP="001A4BD9">
      <w:pPr>
        <w:spacing w:after="0"/>
        <w:rPr>
          <w:rFonts w:ascii="Times New Roman" w:hAnsi="Times New Roman" w:cs="Times New Roman"/>
          <w:sz w:val="24"/>
          <w:szCs w:val="24"/>
        </w:rPr>
      </w:pPr>
      <w:r w:rsidRPr="00477820">
        <w:rPr>
          <w:rFonts w:ascii="Times New Roman" w:hAnsi="Times New Roman" w:cs="Times New Roman"/>
          <w:sz w:val="24"/>
          <w:szCs w:val="24"/>
        </w:rPr>
        <w:t xml:space="preserve">Све групе су мешовитог узраста, по принципу Монтесори методе. Сви васпитачи имају одговарајућу едукацију за извођење овог програма, и све групе су опремљени основним Монтесори материјалима. Оба вртића имају сва потребна техничка средства (рачунар, скенер, штамшач, фотоапарат) за израду Монтесори материјала. </w:t>
      </w:r>
    </w:p>
    <w:p w:rsidR="001A4BD9" w:rsidRDefault="001A4BD9" w:rsidP="001A4BD9">
      <w:pPr>
        <w:spacing w:after="0"/>
        <w:rPr>
          <w:rFonts w:ascii="Times New Roman" w:hAnsi="Times New Roman" w:cs="Times New Roman"/>
          <w:sz w:val="24"/>
          <w:szCs w:val="24"/>
        </w:rPr>
      </w:pPr>
      <w:r w:rsidRPr="00477820">
        <w:rPr>
          <w:rFonts w:ascii="Times New Roman" w:hAnsi="Times New Roman" w:cs="Times New Roman"/>
          <w:sz w:val="24"/>
          <w:szCs w:val="24"/>
        </w:rPr>
        <w:tab/>
        <w:t xml:space="preserve">Перманентно стручно усавршавање васпитача је омогућено кроз организовањем актива, учешћем на семинарима, стручним скуповима у земљи и иностранству. </w:t>
      </w:r>
    </w:p>
    <w:p w:rsidR="001A4BD9" w:rsidRPr="007E3D70" w:rsidRDefault="001A4BD9" w:rsidP="001A4BD9">
      <w:pPr>
        <w:spacing w:after="0"/>
        <w:rPr>
          <w:rFonts w:ascii="Times New Roman" w:hAnsi="Times New Roman" w:cs="Times New Roman"/>
          <w:sz w:val="24"/>
          <w:szCs w:val="24"/>
        </w:rPr>
      </w:pPr>
      <w:r>
        <w:rPr>
          <w:rFonts w:ascii="Times New Roman" w:hAnsi="Times New Roman" w:cs="Times New Roman"/>
          <w:sz w:val="24"/>
          <w:szCs w:val="24"/>
        </w:rPr>
        <w:tab/>
        <w:t>Монтесори вртић "Невен" је 06.06.2014. обележавао свој десетогодишњи рад у виду стручног скупа и радионице за децу, где су присуствовали гости из целе Србије и из земаља региона. Изожба постављена поводом обележавања годишњице један од начина евалуације овог програма-где се могу испратити, уочити резултати дугогодишњег рада.</w:t>
      </w:r>
    </w:p>
    <w:p w:rsidR="001A4BD9" w:rsidRPr="00E178F3" w:rsidRDefault="001A4BD9" w:rsidP="001A4BD9">
      <w:pPr>
        <w:spacing w:after="0"/>
        <w:rPr>
          <w:rFonts w:ascii="Times New Roman" w:hAnsi="Times New Roman" w:cs="Times New Roman"/>
          <w:sz w:val="24"/>
          <w:szCs w:val="24"/>
        </w:rPr>
      </w:pPr>
    </w:p>
    <w:p w:rsidR="001A4BD9" w:rsidRPr="00477820" w:rsidRDefault="001A4BD9" w:rsidP="001A4BD9">
      <w:pPr>
        <w:spacing w:after="0"/>
        <w:ind w:firstLine="720"/>
        <w:rPr>
          <w:rFonts w:ascii="Times New Roman" w:hAnsi="Times New Roman" w:cs="Times New Roman"/>
          <w:b/>
          <w:sz w:val="24"/>
          <w:szCs w:val="24"/>
        </w:rPr>
      </w:pPr>
      <w:r w:rsidRPr="00477820">
        <w:rPr>
          <w:rFonts w:ascii="Times New Roman" w:hAnsi="Times New Roman" w:cs="Times New Roman"/>
          <w:b/>
          <w:sz w:val="24"/>
          <w:szCs w:val="24"/>
        </w:rPr>
        <w:t>Начини прећења реализације програма:</w:t>
      </w:r>
    </w:p>
    <w:p w:rsidR="001A4BD9" w:rsidRPr="00477820" w:rsidRDefault="001A4BD9" w:rsidP="00393B40">
      <w:pPr>
        <w:pStyle w:val="ListParagraph"/>
        <w:numPr>
          <w:ilvl w:val="0"/>
          <w:numId w:val="93"/>
        </w:numPr>
        <w:spacing w:after="0"/>
        <w:rPr>
          <w:rFonts w:ascii="Times New Roman" w:hAnsi="Times New Roman"/>
          <w:sz w:val="24"/>
          <w:szCs w:val="24"/>
        </w:rPr>
      </w:pPr>
      <w:r w:rsidRPr="00477820">
        <w:rPr>
          <w:rFonts w:ascii="Times New Roman" w:hAnsi="Times New Roman"/>
          <w:sz w:val="24"/>
          <w:szCs w:val="24"/>
        </w:rPr>
        <w:t>радна књига васпитача</w:t>
      </w:r>
    </w:p>
    <w:p w:rsidR="001A4BD9" w:rsidRPr="00477820" w:rsidRDefault="001A4BD9" w:rsidP="00393B40">
      <w:pPr>
        <w:pStyle w:val="ListParagraph"/>
        <w:numPr>
          <w:ilvl w:val="0"/>
          <w:numId w:val="93"/>
        </w:numPr>
        <w:spacing w:after="0"/>
        <w:rPr>
          <w:rFonts w:ascii="Times New Roman" w:hAnsi="Times New Roman"/>
          <w:sz w:val="24"/>
          <w:szCs w:val="24"/>
        </w:rPr>
      </w:pPr>
      <w:r w:rsidRPr="00477820">
        <w:rPr>
          <w:rFonts w:ascii="Times New Roman" w:hAnsi="Times New Roman"/>
          <w:sz w:val="24"/>
          <w:szCs w:val="24"/>
        </w:rPr>
        <w:t>дечји портфолио</w:t>
      </w:r>
    </w:p>
    <w:p w:rsidR="001A4BD9" w:rsidRPr="00477820" w:rsidRDefault="001A4BD9" w:rsidP="00393B40">
      <w:pPr>
        <w:pStyle w:val="ListParagraph"/>
        <w:numPr>
          <w:ilvl w:val="0"/>
          <w:numId w:val="93"/>
        </w:numPr>
        <w:spacing w:after="0"/>
        <w:rPr>
          <w:rFonts w:ascii="Times New Roman" w:hAnsi="Times New Roman"/>
          <w:sz w:val="24"/>
          <w:szCs w:val="24"/>
        </w:rPr>
      </w:pPr>
      <w:r w:rsidRPr="00477820">
        <w:rPr>
          <w:rFonts w:ascii="Times New Roman" w:hAnsi="Times New Roman"/>
          <w:sz w:val="24"/>
          <w:szCs w:val="24"/>
        </w:rPr>
        <w:t>боравак стручног сарадника-Монтесори едукатора у васпитним групама-праћење рада васпитача</w:t>
      </w:r>
    </w:p>
    <w:p w:rsidR="001A4BD9" w:rsidRPr="00477820" w:rsidRDefault="001A4BD9" w:rsidP="001A4BD9">
      <w:pPr>
        <w:pStyle w:val="ListParagraph"/>
        <w:spacing w:after="0"/>
        <w:rPr>
          <w:rFonts w:ascii="Times New Roman" w:hAnsi="Times New Roman"/>
          <w:sz w:val="24"/>
          <w:szCs w:val="24"/>
        </w:rPr>
      </w:pPr>
    </w:p>
    <w:p w:rsidR="001A4BD9" w:rsidRPr="00477820" w:rsidRDefault="001A4BD9" w:rsidP="001A4BD9">
      <w:pPr>
        <w:pStyle w:val="ListParagraph"/>
        <w:spacing w:after="0"/>
        <w:rPr>
          <w:rFonts w:ascii="Times New Roman" w:hAnsi="Times New Roman"/>
          <w:b/>
          <w:sz w:val="24"/>
          <w:szCs w:val="24"/>
        </w:rPr>
      </w:pPr>
      <w:r w:rsidRPr="00477820">
        <w:rPr>
          <w:rFonts w:ascii="Times New Roman" w:hAnsi="Times New Roman"/>
          <w:b/>
          <w:sz w:val="24"/>
          <w:szCs w:val="24"/>
        </w:rPr>
        <w:t>Носиоци праћења:</w:t>
      </w:r>
    </w:p>
    <w:p w:rsidR="001A4BD9" w:rsidRPr="00E178F3" w:rsidRDefault="001A4BD9" w:rsidP="00393B40">
      <w:pPr>
        <w:pStyle w:val="ListParagraph"/>
        <w:numPr>
          <w:ilvl w:val="0"/>
          <w:numId w:val="94"/>
        </w:numPr>
        <w:spacing w:after="0"/>
        <w:rPr>
          <w:rFonts w:ascii="Times New Roman" w:hAnsi="Times New Roman"/>
          <w:sz w:val="24"/>
          <w:szCs w:val="24"/>
        </w:rPr>
      </w:pPr>
      <w:r w:rsidRPr="00477820">
        <w:rPr>
          <w:rFonts w:ascii="Times New Roman" w:hAnsi="Times New Roman"/>
          <w:sz w:val="24"/>
          <w:szCs w:val="24"/>
        </w:rPr>
        <w:t>Ержебет Бедросиан, стручни сарадник-педагог/Монтесори едукатор,</w:t>
      </w:r>
    </w:p>
    <w:p w:rsidR="001A4BD9" w:rsidRPr="00E178F3" w:rsidRDefault="001A4BD9" w:rsidP="001A4BD9">
      <w:pPr>
        <w:pStyle w:val="ListParagraph"/>
        <w:spacing w:after="0"/>
        <w:rPr>
          <w:rFonts w:ascii="Times New Roman" w:hAnsi="Times New Roman"/>
          <w:sz w:val="24"/>
          <w:szCs w:val="24"/>
        </w:rPr>
      </w:pPr>
    </w:p>
    <w:p w:rsidR="001A4BD9" w:rsidRDefault="001A4BD9" w:rsidP="001A4BD9">
      <w:pPr>
        <w:spacing w:after="0"/>
        <w:rPr>
          <w:rFonts w:ascii="Times New Roman" w:hAnsi="Times New Roman"/>
          <w:b/>
          <w:sz w:val="24"/>
          <w:szCs w:val="24"/>
        </w:rPr>
      </w:pPr>
      <w:r>
        <w:rPr>
          <w:rFonts w:ascii="Times New Roman" w:hAnsi="Times New Roman"/>
          <w:b/>
          <w:sz w:val="24"/>
          <w:szCs w:val="24"/>
        </w:rPr>
        <w:t xml:space="preserve">            </w:t>
      </w:r>
      <w:r w:rsidRPr="00E178F3">
        <w:rPr>
          <w:rFonts w:ascii="Times New Roman" w:hAnsi="Times New Roman"/>
          <w:b/>
          <w:sz w:val="24"/>
          <w:szCs w:val="24"/>
        </w:rPr>
        <w:t xml:space="preserve">Остварени ефекти програма: </w:t>
      </w:r>
    </w:p>
    <w:p w:rsidR="001A4BD9" w:rsidRPr="00E178F3" w:rsidRDefault="001A4BD9" w:rsidP="00393B40">
      <w:pPr>
        <w:pStyle w:val="ListParagraph"/>
        <w:numPr>
          <w:ilvl w:val="0"/>
          <w:numId w:val="94"/>
        </w:numPr>
        <w:spacing w:after="0"/>
        <w:rPr>
          <w:rFonts w:ascii="Times New Roman" w:hAnsi="Times New Roman"/>
          <w:b/>
          <w:sz w:val="24"/>
          <w:szCs w:val="24"/>
        </w:rPr>
      </w:pPr>
      <w:r>
        <w:rPr>
          <w:rFonts w:ascii="Times New Roman" w:hAnsi="Times New Roman"/>
          <w:sz w:val="24"/>
          <w:szCs w:val="24"/>
        </w:rPr>
        <w:t>иновативни облици рада;</w:t>
      </w:r>
    </w:p>
    <w:p w:rsidR="001A4BD9" w:rsidRPr="00E178F3" w:rsidRDefault="001A4BD9" w:rsidP="00393B40">
      <w:pPr>
        <w:pStyle w:val="ListParagraph"/>
        <w:numPr>
          <w:ilvl w:val="0"/>
          <w:numId w:val="94"/>
        </w:numPr>
        <w:spacing w:after="0"/>
        <w:rPr>
          <w:rFonts w:ascii="Times New Roman" w:hAnsi="Times New Roman"/>
          <w:b/>
          <w:sz w:val="24"/>
          <w:szCs w:val="24"/>
        </w:rPr>
      </w:pPr>
      <w:r>
        <w:rPr>
          <w:rFonts w:ascii="Times New Roman" w:hAnsi="Times New Roman"/>
          <w:sz w:val="24"/>
          <w:szCs w:val="24"/>
        </w:rPr>
        <w:t>иновативне методе рада;</w:t>
      </w:r>
    </w:p>
    <w:p w:rsidR="001A4BD9" w:rsidRPr="00E178F3" w:rsidRDefault="001A4BD9" w:rsidP="00393B40">
      <w:pPr>
        <w:pStyle w:val="ListParagraph"/>
        <w:numPr>
          <w:ilvl w:val="0"/>
          <w:numId w:val="94"/>
        </w:numPr>
        <w:spacing w:after="0"/>
        <w:rPr>
          <w:rFonts w:ascii="Times New Roman" w:hAnsi="Times New Roman"/>
          <w:b/>
          <w:sz w:val="24"/>
          <w:szCs w:val="24"/>
        </w:rPr>
      </w:pPr>
      <w:r>
        <w:rPr>
          <w:rFonts w:ascii="Times New Roman" w:hAnsi="Times New Roman"/>
          <w:sz w:val="24"/>
          <w:szCs w:val="24"/>
        </w:rPr>
        <w:t>индивидуализација васпитно-образовног рада;</w:t>
      </w:r>
    </w:p>
    <w:p w:rsidR="001A4BD9" w:rsidRPr="00E178F3" w:rsidRDefault="001A4BD9" w:rsidP="00393B40">
      <w:pPr>
        <w:pStyle w:val="ListParagraph"/>
        <w:numPr>
          <w:ilvl w:val="0"/>
          <w:numId w:val="94"/>
        </w:numPr>
        <w:spacing w:after="0"/>
        <w:rPr>
          <w:rFonts w:ascii="Times New Roman" w:hAnsi="Times New Roman"/>
          <w:b/>
          <w:sz w:val="24"/>
          <w:szCs w:val="24"/>
        </w:rPr>
      </w:pPr>
      <w:r>
        <w:rPr>
          <w:rFonts w:ascii="Times New Roman" w:hAnsi="Times New Roman"/>
          <w:sz w:val="24"/>
          <w:szCs w:val="24"/>
        </w:rPr>
        <w:t>индивидуални приступ;</w:t>
      </w:r>
    </w:p>
    <w:p w:rsidR="001A4BD9" w:rsidRPr="00E178F3" w:rsidRDefault="001A4BD9" w:rsidP="00393B40">
      <w:pPr>
        <w:pStyle w:val="ListParagraph"/>
        <w:numPr>
          <w:ilvl w:val="0"/>
          <w:numId w:val="94"/>
        </w:numPr>
        <w:spacing w:after="0"/>
        <w:rPr>
          <w:rFonts w:ascii="Times New Roman" w:hAnsi="Times New Roman"/>
          <w:b/>
          <w:sz w:val="24"/>
          <w:szCs w:val="24"/>
        </w:rPr>
      </w:pPr>
      <w:r>
        <w:rPr>
          <w:rFonts w:ascii="Times New Roman" w:hAnsi="Times New Roman"/>
          <w:sz w:val="24"/>
          <w:szCs w:val="24"/>
        </w:rPr>
        <w:t>развијање самосталност;</w:t>
      </w:r>
    </w:p>
    <w:p w:rsidR="001A4BD9" w:rsidRPr="00E178F3" w:rsidRDefault="001A4BD9" w:rsidP="00393B40">
      <w:pPr>
        <w:pStyle w:val="ListParagraph"/>
        <w:numPr>
          <w:ilvl w:val="0"/>
          <w:numId w:val="94"/>
        </w:numPr>
        <w:spacing w:after="0"/>
        <w:rPr>
          <w:rFonts w:ascii="Times New Roman" w:hAnsi="Times New Roman"/>
          <w:b/>
          <w:sz w:val="24"/>
          <w:szCs w:val="24"/>
        </w:rPr>
      </w:pPr>
      <w:r>
        <w:rPr>
          <w:rFonts w:ascii="Times New Roman" w:hAnsi="Times New Roman"/>
          <w:sz w:val="24"/>
          <w:szCs w:val="24"/>
        </w:rPr>
        <w:t>учење тимског рада;</w:t>
      </w:r>
    </w:p>
    <w:p w:rsidR="001A4BD9" w:rsidRPr="001A4BD9" w:rsidRDefault="001A4BD9" w:rsidP="00393B40">
      <w:pPr>
        <w:pStyle w:val="ListParagraph"/>
        <w:numPr>
          <w:ilvl w:val="0"/>
          <w:numId w:val="94"/>
        </w:numPr>
        <w:spacing w:after="0"/>
        <w:rPr>
          <w:rFonts w:ascii="Times New Roman" w:hAnsi="Times New Roman"/>
          <w:b/>
          <w:sz w:val="24"/>
          <w:szCs w:val="24"/>
        </w:rPr>
      </w:pPr>
      <w:r>
        <w:rPr>
          <w:rFonts w:ascii="Times New Roman" w:hAnsi="Times New Roman"/>
          <w:sz w:val="24"/>
          <w:szCs w:val="24"/>
        </w:rPr>
        <w:t>развијање поштовања различитости;</w:t>
      </w:r>
    </w:p>
    <w:p w:rsidR="001A4BD9" w:rsidRDefault="001A4BD9" w:rsidP="001A4BD9">
      <w:pPr>
        <w:spacing w:after="0"/>
        <w:rPr>
          <w:rFonts w:ascii="Times New Roman" w:hAnsi="Times New Roman"/>
          <w:b/>
          <w:sz w:val="24"/>
          <w:szCs w:val="24"/>
        </w:rPr>
      </w:pPr>
    </w:p>
    <w:p w:rsidR="001A4BD9" w:rsidRPr="001A4BD9" w:rsidRDefault="001A4BD9" w:rsidP="001A4BD9">
      <w:pPr>
        <w:spacing w:after="0"/>
        <w:rPr>
          <w:rFonts w:ascii="Times New Roman" w:hAnsi="Times New Roman"/>
          <w:b/>
          <w:sz w:val="24"/>
          <w:szCs w:val="24"/>
        </w:rPr>
      </w:pPr>
    </w:p>
    <w:p w:rsidR="001A4BD9" w:rsidRDefault="001A4BD9" w:rsidP="00393B40">
      <w:pPr>
        <w:pStyle w:val="NoSpacing"/>
        <w:numPr>
          <w:ilvl w:val="2"/>
          <w:numId w:val="40"/>
        </w:numPr>
        <w:rPr>
          <w:rFonts w:ascii="Times New Roman" w:hAnsi="Times New Roman"/>
          <w:b/>
          <w:sz w:val="24"/>
          <w:szCs w:val="24"/>
        </w:rPr>
      </w:pPr>
      <w:r>
        <w:rPr>
          <w:rFonts w:ascii="Times New Roman" w:hAnsi="Times New Roman"/>
          <w:b/>
          <w:sz w:val="24"/>
          <w:szCs w:val="24"/>
        </w:rPr>
        <w:t>Извештај о реализацији програма "Развијање комуникативних вештина на нематерњем језику - српски/мађарски језик</w:t>
      </w:r>
    </w:p>
    <w:p w:rsidR="001A4BD9" w:rsidRDefault="001A4BD9" w:rsidP="001A4BD9">
      <w:pPr>
        <w:pStyle w:val="NoSpacing"/>
        <w:ind w:left="360"/>
        <w:rPr>
          <w:rFonts w:ascii="Times New Roman" w:hAnsi="Times New Roman"/>
          <w:b/>
          <w:sz w:val="24"/>
          <w:szCs w:val="24"/>
        </w:rPr>
      </w:pPr>
    </w:p>
    <w:p w:rsidR="001A4BD9" w:rsidRPr="00D736D7" w:rsidRDefault="001A4BD9" w:rsidP="00D736D7">
      <w:pPr>
        <w:spacing w:after="0"/>
        <w:rPr>
          <w:rFonts w:ascii="Times New Roman" w:hAnsi="Times New Roman" w:cs="Times New Roman"/>
          <w:sz w:val="24"/>
          <w:szCs w:val="24"/>
        </w:rPr>
      </w:pPr>
      <w:r>
        <w:rPr>
          <w:rFonts w:ascii="Times New Roman" w:hAnsi="Times New Roman" w:cs="Times New Roman"/>
          <w:sz w:val="24"/>
          <w:szCs w:val="24"/>
        </w:rPr>
        <w:t>У школској 2013/2014</w:t>
      </w:r>
      <w:r w:rsidRPr="00477820">
        <w:rPr>
          <w:rFonts w:ascii="Times New Roman" w:hAnsi="Times New Roman" w:cs="Times New Roman"/>
          <w:sz w:val="24"/>
          <w:szCs w:val="24"/>
        </w:rPr>
        <w:t>. години програм Развијање комуникативних вештина на нематерњ</w:t>
      </w:r>
      <w:r>
        <w:rPr>
          <w:rFonts w:ascii="Times New Roman" w:hAnsi="Times New Roman" w:cs="Times New Roman"/>
          <w:sz w:val="24"/>
          <w:szCs w:val="24"/>
        </w:rPr>
        <w:t>ем језику је обухватио учење два</w:t>
      </w:r>
      <w:r w:rsidRPr="00477820">
        <w:rPr>
          <w:rFonts w:ascii="Times New Roman" w:hAnsi="Times New Roman" w:cs="Times New Roman"/>
          <w:sz w:val="24"/>
          <w:szCs w:val="24"/>
        </w:rPr>
        <w:t xml:space="preserve"> језика, као не</w:t>
      </w:r>
      <w:r>
        <w:rPr>
          <w:rFonts w:ascii="Times New Roman" w:hAnsi="Times New Roman" w:cs="Times New Roman"/>
          <w:sz w:val="24"/>
          <w:szCs w:val="24"/>
        </w:rPr>
        <w:t xml:space="preserve">матерњег језика и то на српском и  мађарском </w:t>
      </w:r>
      <w:r w:rsidR="00D736D7">
        <w:rPr>
          <w:rFonts w:ascii="Times New Roman" w:hAnsi="Times New Roman" w:cs="Times New Roman"/>
          <w:sz w:val="24"/>
          <w:szCs w:val="24"/>
        </w:rPr>
        <w:t>језику.</w:t>
      </w:r>
    </w:p>
    <w:p w:rsidR="001A4BD9" w:rsidRPr="001A4BD9" w:rsidRDefault="001A4BD9" w:rsidP="001A4BD9">
      <w:pPr>
        <w:jc w:val="center"/>
        <w:rPr>
          <w:rFonts w:ascii="Times New Roman" w:hAnsi="Times New Roman" w:cs="Times New Roman"/>
          <w:b/>
          <w:sz w:val="24"/>
          <w:szCs w:val="24"/>
        </w:rPr>
      </w:pPr>
    </w:p>
    <w:p w:rsidR="001A4BD9" w:rsidRDefault="001A4BD9" w:rsidP="001A4BD9">
      <w:pPr>
        <w:spacing w:after="0"/>
        <w:jc w:val="center"/>
        <w:rPr>
          <w:rFonts w:ascii="Arial Narrow" w:hAnsi="Arial Narrow"/>
          <w:i/>
          <w:sz w:val="24"/>
          <w:szCs w:val="24"/>
        </w:rPr>
      </w:pPr>
      <w:r w:rsidRPr="00FF1729">
        <w:rPr>
          <w:rFonts w:ascii="Arial Narrow" w:hAnsi="Arial Narrow"/>
          <w:i/>
          <w:sz w:val="24"/>
          <w:szCs w:val="24"/>
        </w:rPr>
        <w:t>Табела бр. 1.</w:t>
      </w:r>
    </w:p>
    <w:p w:rsidR="001A4BD9" w:rsidRDefault="001A4BD9" w:rsidP="001A4BD9">
      <w:pPr>
        <w:spacing w:after="0"/>
        <w:jc w:val="center"/>
        <w:rPr>
          <w:rFonts w:ascii="Arial Narrow" w:hAnsi="Arial Narrow"/>
          <w:i/>
          <w:sz w:val="24"/>
          <w:szCs w:val="24"/>
        </w:rPr>
      </w:pPr>
      <w:r>
        <w:rPr>
          <w:rFonts w:ascii="Arial Narrow" w:hAnsi="Arial Narrow"/>
          <w:i/>
          <w:sz w:val="24"/>
          <w:szCs w:val="24"/>
        </w:rPr>
        <w:t>Преглед вртића, васпитача реализатора у реализацији програма на СРПСКОМ, као нематерњем језику</w:t>
      </w:r>
    </w:p>
    <w:p w:rsidR="001A4BD9" w:rsidRDefault="001A4BD9" w:rsidP="001A4BD9">
      <w:pPr>
        <w:pStyle w:val="NoSpacing"/>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2880"/>
        <w:gridCol w:w="2880"/>
        <w:gridCol w:w="2623"/>
      </w:tblGrid>
      <w:tr w:rsidR="001A4BD9" w:rsidRPr="00814A81" w:rsidTr="001A4BD9">
        <w:tc>
          <w:tcPr>
            <w:tcW w:w="828" w:type="dxa"/>
          </w:tcPr>
          <w:p w:rsidR="001A4BD9" w:rsidRPr="00814A81" w:rsidRDefault="001A4BD9" w:rsidP="001A4BD9">
            <w:pPr>
              <w:rPr>
                <w:rFonts w:ascii="Times New Roman" w:hAnsi="Times New Roman" w:cs="Times New Roman"/>
                <w:sz w:val="24"/>
                <w:szCs w:val="24"/>
              </w:rPr>
            </w:pPr>
          </w:p>
        </w:tc>
        <w:tc>
          <w:tcPr>
            <w:tcW w:w="2880" w:type="dxa"/>
          </w:tcPr>
          <w:p w:rsidR="001A4BD9" w:rsidRPr="00814A81" w:rsidRDefault="001A4BD9" w:rsidP="001A4BD9">
            <w:pPr>
              <w:rPr>
                <w:rFonts w:ascii="Times New Roman" w:hAnsi="Times New Roman" w:cs="Times New Roman"/>
                <w:b/>
                <w:sz w:val="24"/>
                <w:szCs w:val="24"/>
              </w:rPr>
            </w:pPr>
            <w:r>
              <w:rPr>
                <w:rFonts w:ascii="Times New Roman" w:hAnsi="Times New Roman" w:cs="Times New Roman"/>
                <w:b/>
                <w:sz w:val="24"/>
                <w:szCs w:val="24"/>
              </w:rPr>
              <w:t>објекат</w:t>
            </w:r>
          </w:p>
        </w:tc>
        <w:tc>
          <w:tcPr>
            <w:tcW w:w="2880" w:type="dxa"/>
          </w:tcPr>
          <w:p w:rsidR="001A4BD9" w:rsidRPr="00814A81" w:rsidRDefault="001A4BD9" w:rsidP="001A4BD9">
            <w:pPr>
              <w:rPr>
                <w:rFonts w:ascii="Times New Roman" w:hAnsi="Times New Roman" w:cs="Times New Roman"/>
                <w:b/>
                <w:sz w:val="24"/>
                <w:szCs w:val="24"/>
              </w:rPr>
            </w:pPr>
            <w:r>
              <w:rPr>
                <w:rFonts w:ascii="Times New Roman" w:hAnsi="Times New Roman" w:cs="Times New Roman"/>
                <w:b/>
                <w:sz w:val="24"/>
                <w:szCs w:val="24"/>
              </w:rPr>
              <w:t>в</w:t>
            </w:r>
            <w:r w:rsidRPr="00814A81">
              <w:rPr>
                <w:rFonts w:ascii="Times New Roman" w:hAnsi="Times New Roman" w:cs="Times New Roman"/>
                <w:b/>
                <w:sz w:val="24"/>
                <w:szCs w:val="24"/>
              </w:rPr>
              <w:t xml:space="preserve">аспитач </w:t>
            </w:r>
            <w:r>
              <w:rPr>
                <w:rFonts w:ascii="Times New Roman" w:hAnsi="Times New Roman" w:cs="Times New Roman"/>
                <w:b/>
                <w:sz w:val="24"/>
                <w:szCs w:val="24"/>
              </w:rPr>
              <w:t>реализатор</w:t>
            </w:r>
          </w:p>
        </w:tc>
        <w:tc>
          <w:tcPr>
            <w:tcW w:w="2623" w:type="dxa"/>
          </w:tcPr>
          <w:p w:rsidR="001A4BD9" w:rsidRPr="00814A81" w:rsidRDefault="001A4BD9" w:rsidP="001A4BD9">
            <w:pPr>
              <w:rPr>
                <w:rFonts w:ascii="Times New Roman" w:hAnsi="Times New Roman" w:cs="Times New Roman"/>
                <w:b/>
                <w:sz w:val="24"/>
                <w:szCs w:val="24"/>
              </w:rPr>
            </w:pPr>
            <w:r>
              <w:rPr>
                <w:rFonts w:ascii="Times New Roman" w:hAnsi="Times New Roman" w:cs="Times New Roman"/>
                <w:b/>
                <w:sz w:val="24"/>
                <w:szCs w:val="24"/>
              </w:rPr>
              <w:t>У</w:t>
            </w:r>
            <w:r w:rsidRPr="00814A81">
              <w:rPr>
                <w:rFonts w:ascii="Times New Roman" w:hAnsi="Times New Roman" w:cs="Times New Roman"/>
                <w:b/>
                <w:sz w:val="24"/>
                <w:szCs w:val="24"/>
              </w:rPr>
              <w:t xml:space="preserve"> </w:t>
            </w:r>
            <w:r>
              <w:rPr>
                <w:rFonts w:ascii="Times New Roman" w:hAnsi="Times New Roman" w:cs="Times New Roman"/>
                <w:b/>
                <w:sz w:val="24"/>
                <w:szCs w:val="24"/>
              </w:rPr>
              <w:t>групи</w:t>
            </w:r>
          </w:p>
        </w:tc>
      </w:tr>
      <w:tr w:rsidR="001A4BD9" w:rsidRPr="00814A81" w:rsidTr="001A4BD9">
        <w:tc>
          <w:tcPr>
            <w:tcW w:w="828" w:type="dxa"/>
          </w:tcPr>
          <w:p w:rsidR="001A4BD9" w:rsidRPr="00814A81" w:rsidRDefault="001A4BD9" w:rsidP="001A4BD9">
            <w:pPr>
              <w:rPr>
                <w:rFonts w:ascii="Times New Roman" w:hAnsi="Times New Roman" w:cs="Times New Roman"/>
                <w:sz w:val="24"/>
                <w:szCs w:val="24"/>
              </w:rPr>
            </w:pPr>
            <w:r w:rsidRPr="00814A81">
              <w:rPr>
                <w:rFonts w:ascii="Times New Roman" w:hAnsi="Times New Roman" w:cs="Times New Roman"/>
                <w:sz w:val="24"/>
                <w:szCs w:val="24"/>
              </w:rPr>
              <w:t>1.</w:t>
            </w:r>
          </w:p>
        </w:tc>
        <w:tc>
          <w:tcPr>
            <w:tcW w:w="2880" w:type="dxa"/>
          </w:tcPr>
          <w:p w:rsidR="001A4BD9" w:rsidRPr="00814A81" w:rsidRDefault="001A4BD9" w:rsidP="001A4BD9">
            <w:pPr>
              <w:rPr>
                <w:rFonts w:ascii="Times New Roman" w:hAnsi="Times New Roman" w:cs="Times New Roman"/>
                <w:sz w:val="24"/>
                <w:szCs w:val="24"/>
              </w:rPr>
            </w:pPr>
            <w:r>
              <w:rPr>
                <w:rFonts w:ascii="Times New Roman" w:hAnsi="Times New Roman" w:cs="Times New Roman"/>
                <w:sz w:val="24"/>
                <w:szCs w:val="24"/>
              </w:rPr>
              <w:t>М</w:t>
            </w:r>
            <w:r w:rsidRPr="00814A81">
              <w:rPr>
                <w:rFonts w:ascii="Times New Roman" w:hAnsi="Times New Roman" w:cs="Times New Roman"/>
                <w:sz w:val="24"/>
                <w:szCs w:val="24"/>
              </w:rPr>
              <w:t>.</w:t>
            </w:r>
            <w:r>
              <w:rPr>
                <w:rFonts w:ascii="Times New Roman" w:hAnsi="Times New Roman" w:cs="Times New Roman"/>
                <w:sz w:val="24"/>
                <w:szCs w:val="24"/>
              </w:rPr>
              <w:t>Радановац</w:t>
            </w:r>
            <w:r w:rsidRPr="00814A81">
              <w:rPr>
                <w:rFonts w:ascii="Times New Roman" w:hAnsi="Times New Roman" w:cs="Times New Roman"/>
                <w:sz w:val="24"/>
                <w:szCs w:val="24"/>
              </w:rPr>
              <w:t xml:space="preserve"> – </w:t>
            </w:r>
            <w:r>
              <w:rPr>
                <w:rFonts w:ascii="Times New Roman" w:hAnsi="Times New Roman" w:cs="Times New Roman"/>
                <w:sz w:val="24"/>
                <w:szCs w:val="24"/>
              </w:rPr>
              <w:t>Наш</w:t>
            </w:r>
            <w:r w:rsidRPr="00814A81">
              <w:rPr>
                <w:rFonts w:ascii="Times New Roman" w:hAnsi="Times New Roman" w:cs="Times New Roman"/>
                <w:sz w:val="24"/>
                <w:szCs w:val="24"/>
              </w:rPr>
              <w:t xml:space="preserve"> </w:t>
            </w:r>
            <w:r>
              <w:rPr>
                <w:rFonts w:ascii="Times New Roman" w:hAnsi="Times New Roman" w:cs="Times New Roman"/>
                <w:sz w:val="24"/>
                <w:szCs w:val="24"/>
              </w:rPr>
              <w:t>бисер</w:t>
            </w:r>
          </w:p>
        </w:tc>
        <w:tc>
          <w:tcPr>
            <w:tcW w:w="2880" w:type="dxa"/>
          </w:tcPr>
          <w:p w:rsidR="001A4BD9" w:rsidRPr="00814A81" w:rsidRDefault="001A4BD9" w:rsidP="001A4BD9">
            <w:pPr>
              <w:rPr>
                <w:rFonts w:ascii="Times New Roman" w:hAnsi="Times New Roman" w:cs="Times New Roman"/>
                <w:sz w:val="24"/>
                <w:szCs w:val="24"/>
              </w:rPr>
            </w:pPr>
            <w:r w:rsidRPr="00814A81">
              <w:rPr>
                <w:rFonts w:ascii="Times New Roman" w:hAnsi="Times New Roman" w:cs="Times New Roman"/>
                <w:sz w:val="24"/>
                <w:szCs w:val="24"/>
              </w:rPr>
              <w:t>Фараго Валерија</w:t>
            </w:r>
          </w:p>
        </w:tc>
        <w:tc>
          <w:tcPr>
            <w:tcW w:w="2623" w:type="dxa"/>
          </w:tcPr>
          <w:p w:rsidR="001A4BD9" w:rsidRPr="00814A81" w:rsidRDefault="001A4BD9" w:rsidP="001A4BD9">
            <w:pPr>
              <w:rPr>
                <w:rFonts w:ascii="Times New Roman" w:hAnsi="Times New Roman" w:cs="Times New Roman"/>
                <w:sz w:val="24"/>
                <w:szCs w:val="24"/>
              </w:rPr>
            </w:pPr>
            <w:r>
              <w:rPr>
                <w:rFonts w:ascii="Times New Roman" w:hAnsi="Times New Roman" w:cs="Times New Roman"/>
                <w:sz w:val="24"/>
                <w:szCs w:val="24"/>
              </w:rPr>
              <w:t>У</w:t>
            </w:r>
            <w:r w:rsidRPr="00814A81">
              <w:rPr>
                <w:rFonts w:ascii="Times New Roman" w:hAnsi="Times New Roman" w:cs="Times New Roman"/>
                <w:sz w:val="24"/>
                <w:szCs w:val="24"/>
              </w:rPr>
              <w:t xml:space="preserve"> </w:t>
            </w:r>
            <w:r>
              <w:rPr>
                <w:rFonts w:ascii="Times New Roman" w:hAnsi="Times New Roman" w:cs="Times New Roman"/>
                <w:sz w:val="24"/>
                <w:szCs w:val="24"/>
              </w:rPr>
              <w:t>својој</w:t>
            </w:r>
            <w:r w:rsidRPr="00814A81">
              <w:rPr>
                <w:rFonts w:ascii="Times New Roman" w:hAnsi="Times New Roman" w:cs="Times New Roman"/>
                <w:sz w:val="24"/>
                <w:szCs w:val="24"/>
              </w:rPr>
              <w:t xml:space="preserve"> </w:t>
            </w:r>
            <w:r>
              <w:rPr>
                <w:rFonts w:ascii="Times New Roman" w:hAnsi="Times New Roman" w:cs="Times New Roman"/>
                <w:sz w:val="24"/>
                <w:szCs w:val="24"/>
              </w:rPr>
              <w:t>групи</w:t>
            </w:r>
          </w:p>
        </w:tc>
      </w:tr>
      <w:tr w:rsidR="001A4BD9" w:rsidRPr="00814A81" w:rsidTr="001A4BD9">
        <w:tc>
          <w:tcPr>
            <w:tcW w:w="828" w:type="dxa"/>
          </w:tcPr>
          <w:p w:rsidR="001A4BD9" w:rsidRPr="00814A81" w:rsidRDefault="001A4BD9" w:rsidP="001A4BD9">
            <w:pPr>
              <w:rPr>
                <w:rFonts w:ascii="Times New Roman" w:hAnsi="Times New Roman" w:cs="Times New Roman"/>
                <w:sz w:val="24"/>
                <w:szCs w:val="24"/>
              </w:rPr>
            </w:pPr>
            <w:r w:rsidRPr="00814A81">
              <w:rPr>
                <w:rFonts w:ascii="Times New Roman" w:hAnsi="Times New Roman" w:cs="Times New Roman"/>
                <w:sz w:val="24"/>
                <w:szCs w:val="24"/>
              </w:rPr>
              <w:t>2.</w:t>
            </w:r>
          </w:p>
        </w:tc>
        <w:tc>
          <w:tcPr>
            <w:tcW w:w="2880" w:type="dxa"/>
          </w:tcPr>
          <w:p w:rsidR="001A4BD9" w:rsidRPr="00814A81" w:rsidRDefault="001A4BD9" w:rsidP="001A4BD9">
            <w:pPr>
              <w:rPr>
                <w:rFonts w:ascii="Times New Roman" w:hAnsi="Times New Roman" w:cs="Times New Roman"/>
                <w:sz w:val="24"/>
                <w:szCs w:val="24"/>
              </w:rPr>
            </w:pPr>
            <w:r>
              <w:rPr>
                <w:rFonts w:ascii="Times New Roman" w:hAnsi="Times New Roman" w:cs="Times New Roman"/>
                <w:sz w:val="24"/>
                <w:szCs w:val="24"/>
              </w:rPr>
              <w:t>Шумица</w:t>
            </w:r>
          </w:p>
        </w:tc>
        <w:tc>
          <w:tcPr>
            <w:tcW w:w="2880" w:type="dxa"/>
          </w:tcPr>
          <w:p w:rsidR="001A4BD9" w:rsidRPr="00814A81" w:rsidRDefault="001A4BD9" w:rsidP="001A4BD9">
            <w:pPr>
              <w:rPr>
                <w:rFonts w:ascii="Times New Roman" w:hAnsi="Times New Roman" w:cs="Times New Roman"/>
                <w:sz w:val="24"/>
                <w:szCs w:val="24"/>
              </w:rPr>
            </w:pPr>
            <w:r w:rsidRPr="00814A81">
              <w:rPr>
                <w:rFonts w:ascii="Times New Roman" w:hAnsi="Times New Roman" w:cs="Times New Roman"/>
                <w:sz w:val="24"/>
                <w:szCs w:val="24"/>
              </w:rPr>
              <w:t>Шегец Мелинда</w:t>
            </w:r>
          </w:p>
        </w:tc>
        <w:tc>
          <w:tcPr>
            <w:tcW w:w="2623" w:type="dxa"/>
          </w:tcPr>
          <w:p w:rsidR="001A4BD9" w:rsidRPr="00814A81" w:rsidRDefault="001A4BD9" w:rsidP="001A4BD9">
            <w:pPr>
              <w:rPr>
                <w:rFonts w:ascii="Times New Roman" w:hAnsi="Times New Roman" w:cs="Times New Roman"/>
                <w:sz w:val="24"/>
                <w:szCs w:val="24"/>
              </w:rPr>
            </w:pPr>
            <w:r>
              <w:rPr>
                <w:rFonts w:ascii="Times New Roman" w:hAnsi="Times New Roman" w:cs="Times New Roman"/>
                <w:sz w:val="24"/>
                <w:szCs w:val="24"/>
              </w:rPr>
              <w:t>У</w:t>
            </w:r>
            <w:r w:rsidRPr="00814A81">
              <w:rPr>
                <w:rFonts w:ascii="Times New Roman" w:hAnsi="Times New Roman" w:cs="Times New Roman"/>
                <w:sz w:val="24"/>
                <w:szCs w:val="24"/>
              </w:rPr>
              <w:t xml:space="preserve"> </w:t>
            </w:r>
            <w:r>
              <w:rPr>
                <w:rFonts w:ascii="Times New Roman" w:hAnsi="Times New Roman" w:cs="Times New Roman"/>
                <w:sz w:val="24"/>
                <w:szCs w:val="24"/>
              </w:rPr>
              <w:t>својој</w:t>
            </w:r>
            <w:r w:rsidRPr="00814A81">
              <w:rPr>
                <w:rFonts w:ascii="Times New Roman" w:hAnsi="Times New Roman" w:cs="Times New Roman"/>
                <w:sz w:val="24"/>
                <w:szCs w:val="24"/>
              </w:rPr>
              <w:t xml:space="preserve"> </w:t>
            </w:r>
            <w:r>
              <w:rPr>
                <w:rFonts w:ascii="Times New Roman" w:hAnsi="Times New Roman" w:cs="Times New Roman"/>
                <w:sz w:val="24"/>
                <w:szCs w:val="24"/>
              </w:rPr>
              <w:t>групи</w:t>
            </w:r>
          </w:p>
        </w:tc>
      </w:tr>
      <w:tr w:rsidR="001A4BD9" w:rsidRPr="00814A81" w:rsidTr="001A4BD9">
        <w:tc>
          <w:tcPr>
            <w:tcW w:w="828" w:type="dxa"/>
          </w:tcPr>
          <w:p w:rsidR="001A4BD9" w:rsidRPr="00814A81" w:rsidRDefault="001A4BD9" w:rsidP="001A4BD9">
            <w:pPr>
              <w:rPr>
                <w:rFonts w:ascii="Times New Roman" w:hAnsi="Times New Roman" w:cs="Times New Roman"/>
                <w:sz w:val="24"/>
                <w:szCs w:val="24"/>
              </w:rPr>
            </w:pPr>
            <w:r w:rsidRPr="00814A81">
              <w:rPr>
                <w:rFonts w:ascii="Times New Roman" w:hAnsi="Times New Roman" w:cs="Times New Roman"/>
                <w:sz w:val="24"/>
                <w:szCs w:val="24"/>
              </w:rPr>
              <w:t>3.</w:t>
            </w:r>
          </w:p>
        </w:tc>
        <w:tc>
          <w:tcPr>
            <w:tcW w:w="2880" w:type="dxa"/>
          </w:tcPr>
          <w:p w:rsidR="001A4BD9" w:rsidRPr="00814A81" w:rsidRDefault="001A4BD9" w:rsidP="001A4BD9">
            <w:pPr>
              <w:rPr>
                <w:rFonts w:ascii="Times New Roman" w:hAnsi="Times New Roman" w:cs="Times New Roman"/>
                <w:sz w:val="24"/>
                <w:szCs w:val="24"/>
              </w:rPr>
            </w:pPr>
            <w:r>
              <w:rPr>
                <w:rFonts w:ascii="Times New Roman" w:hAnsi="Times New Roman" w:cs="Times New Roman"/>
                <w:sz w:val="24"/>
                <w:szCs w:val="24"/>
              </w:rPr>
              <w:t>Раде</w:t>
            </w:r>
            <w:r w:rsidRPr="00814A81">
              <w:rPr>
                <w:rFonts w:ascii="Times New Roman" w:hAnsi="Times New Roman" w:cs="Times New Roman"/>
                <w:sz w:val="24"/>
                <w:szCs w:val="24"/>
              </w:rPr>
              <w:t xml:space="preserve"> </w:t>
            </w:r>
            <w:r>
              <w:rPr>
                <w:rFonts w:ascii="Times New Roman" w:hAnsi="Times New Roman" w:cs="Times New Roman"/>
                <w:sz w:val="24"/>
                <w:szCs w:val="24"/>
              </w:rPr>
              <w:t>Кончар</w:t>
            </w:r>
            <w:r w:rsidRPr="00814A81">
              <w:rPr>
                <w:rFonts w:ascii="Times New Roman" w:hAnsi="Times New Roman" w:cs="Times New Roman"/>
                <w:sz w:val="24"/>
                <w:szCs w:val="24"/>
              </w:rPr>
              <w:t>-</w:t>
            </w:r>
            <w:r>
              <w:rPr>
                <w:rFonts w:ascii="Times New Roman" w:hAnsi="Times New Roman" w:cs="Times New Roman"/>
                <w:sz w:val="24"/>
                <w:szCs w:val="24"/>
              </w:rPr>
              <w:t>Невен</w:t>
            </w:r>
          </w:p>
        </w:tc>
        <w:tc>
          <w:tcPr>
            <w:tcW w:w="2880" w:type="dxa"/>
          </w:tcPr>
          <w:p w:rsidR="001A4BD9" w:rsidRPr="00814A81" w:rsidRDefault="001A4BD9" w:rsidP="001A4BD9">
            <w:pPr>
              <w:rPr>
                <w:rFonts w:ascii="Times New Roman" w:hAnsi="Times New Roman" w:cs="Times New Roman"/>
                <w:sz w:val="24"/>
                <w:szCs w:val="24"/>
              </w:rPr>
            </w:pPr>
            <w:r w:rsidRPr="00814A81">
              <w:rPr>
                <w:rFonts w:ascii="Times New Roman" w:hAnsi="Times New Roman" w:cs="Times New Roman"/>
                <w:sz w:val="24"/>
                <w:szCs w:val="24"/>
              </w:rPr>
              <w:t xml:space="preserve">Швелер Илдико </w:t>
            </w:r>
          </w:p>
        </w:tc>
        <w:tc>
          <w:tcPr>
            <w:tcW w:w="2623" w:type="dxa"/>
          </w:tcPr>
          <w:p w:rsidR="001A4BD9" w:rsidRPr="00814A81" w:rsidRDefault="001A4BD9" w:rsidP="001A4BD9">
            <w:pPr>
              <w:rPr>
                <w:rFonts w:ascii="Times New Roman" w:hAnsi="Times New Roman" w:cs="Times New Roman"/>
                <w:sz w:val="24"/>
                <w:szCs w:val="24"/>
              </w:rPr>
            </w:pPr>
            <w:r>
              <w:rPr>
                <w:rFonts w:ascii="Times New Roman" w:hAnsi="Times New Roman" w:cs="Times New Roman"/>
                <w:sz w:val="24"/>
                <w:szCs w:val="24"/>
              </w:rPr>
              <w:t>У</w:t>
            </w:r>
            <w:r w:rsidRPr="00814A81">
              <w:rPr>
                <w:rFonts w:ascii="Times New Roman" w:hAnsi="Times New Roman" w:cs="Times New Roman"/>
                <w:sz w:val="24"/>
                <w:szCs w:val="24"/>
              </w:rPr>
              <w:t xml:space="preserve"> </w:t>
            </w:r>
            <w:r>
              <w:rPr>
                <w:rFonts w:ascii="Times New Roman" w:hAnsi="Times New Roman" w:cs="Times New Roman"/>
                <w:sz w:val="24"/>
                <w:szCs w:val="24"/>
              </w:rPr>
              <w:t>својој</w:t>
            </w:r>
            <w:r w:rsidRPr="00814A81">
              <w:rPr>
                <w:rFonts w:ascii="Times New Roman" w:hAnsi="Times New Roman" w:cs="Times New Roman"/>
                <w:sz w:val="24"/>
                <w:szCs w:val="24"/>
              </w:rPr>
              <w:t xml:space="preserve"> </w:t>
            </w:r>
            <w:r>
              <w:rPr>
                <w:rFonts w:ascii="Times New Roman" w:hAnsi="Times New Roman" w:cs="Times New Roman"/>
                <w:sz w:val="24"/>
                <w:szCs w:val="24"/>
              </w:rPr>
              <w:t>групи</w:t>
            </w:r>
          </w:p>
        </w:tc>
      </w:tr>
      <w:tr w:rsidR="001A4BD9" w:rsidRPr="00814A81" w:rsidTr="001A4BD9">
        <w:tc>
          <w:tcPr>
            <w:tcW w:w="828" w:type="dxa"/>
          </w:tcPr>
          <w:p w:rsidR="001A4BD9" w:rsidRPr="00814A81" w:rsidRDefault="001A4BD9" w:rsidP="001A4BD9">
            <w:pPr>
              <w:rPr>
                <w:rFonts w:ascii="Times New Roman" w:hAnsi="Times New Roman" w:cs="Times New Roman"/>
                <w:sz w:val="24"/>
                <w:szCs w:val="24"/>
              </w:rPr>
            </w:pPr>
            <w:r w:rsidRPr="00814A81">
              <w:rPr>
                <w:rFonts w:ascii="Times New Roman" w:hAnsi="Times New Roman" w:cs="Times New Roman"/>
                <w:sz w:val="24"/>
                <w:szCs w:val="24"/>
              </w:rPr>
              <w:t>4.</w:t>
            </w:r>
          </w:p>
        </w:tc>
        <w:tc>
          <w:tcPr>
            <w:tcW w:w="2880" w:type="dxa"/>
          </w:tcPr>
          <w:p w:rsidR="001A4BD9" w:rsidRPr="00814A81" w:rsidRDefault="001A4BD9" w:rsidP="001A4BD9">
            <w:pPr>
              <w:rPr>
                <w:rFonts w:ascii="Times New Roman" w:hAnsi="Times New Roman" w:cs="Times New Roman"/>
                <w:sz w:val="24"/>
                <w:szCs w:val="24"/>
              </w:rPr>
            </w:pPr>
            <w:r>
              <w:rPr>
                <w:rFonts w:ascii="Times New Roman" w:hAnsi="Times New Roman" w:cs="Times New Roman"/>
                <w:sz w:val="24"/>
                <w:szCs w:val="24"/>
              </w:rPr>
              <w:t>ИГК</w:t>
            </w:r>
            <w:r w:rsidRPr="00814A81">
              <w:rPr>
                <w:rFonts w:ascii="Times New Roman" w:hAnsi="Times New Roman" w:cs="Times New Roman"/>
                <w:sz w:val="24"/>
                <w:szCs w:val="24"/>
              </w:rPr>
              <w:t>-</w:t>
            </w:r>
            <w:r>
              <w:rPr>
                <w:rFonts w:ascii="Times New Roman" w:hAnsi="Times New Roman" w:cs="Times New Roman"/>
                <w:sz w:val="24"/>
                <w:szCs w:val="24"/>
              </w:rPr>
              <w:t>Колибри</w:t>
            </w:r>
          </w:p>
        </w:tc>
        <w:tc>
          <w:tcPr>
            <w:tcW w:w="2880" w:type="dxa"/>
          </w:tcPr>
          <w:p w:rsidR="001A4BD9" w:rsidRPr="00814A81" w:rsidRDefault="001A4BD9" w:rsidP="001A4BD9">
            <w:pPr>
              <w:rPr>
                <w:rFonts w:ascii="Times New Roman" w:hAnsi="Times New Roman" w:cs="Times New Roman"/>
                <w:sz w:val="24"/>
                <w:szCs w:val="24"/>
              </w:rPr>
            </w:pPr>
            <w:r w:rsidRPr="00814A81">
              <w:rPr>
                <w:rFonts w:ascii="Times New Roman" w:hAnsi="Times New Roman" w:cs="Times New Roman"/>
                <w:sz w:val="24"/>
                <w:szCs w:val="24"/>
              </w:rPr>
              <w:t>Лошонци С. Виолета</w:t>
            </w:r>
          </w:p>
        </w:tc>
        <w:tc>
          <w:tcPr>
            <w:tcW w:w="2623" w:type="dxa"/>
          </w:tcPr>
          <w:p w:rsidR="001A4BD9" w:rsidRPr="00814A81" w:rsidRDefault="001A4BD9" w:rsidP="001A4BD9">
            <w:pPr>
              <w:rPr>
                <w:rFonts w:ascii="Times New Roman" w:hAnsi="Times New Roman" w:cs="Times New Roman"/>
                <w:sz w:val="24"/>
                <w:szCs w:val="24"/>
              </w:rPr>
            </w:pPr>
            <w:r>
              <w:rPr>
                <w:rFonts w:ascii="Times New Roman" w:hAnsi="Times New Roman" w:cs="Times New Roman"/>
                <w:sz w:val="24"/>
                <w:szCs w:val="24"/>
              </w:rPr>
              <w:t>У</w:t>
            </w:r>
            <w:r w:rsidRPr="00814A81">
              <w:rPr>
                <w:rFonts w:ascii="Times New Roman" w:hAnsi="Times New Roman" w:cs="Times New Roman"/>
                <w:sz w:val="24"/>
                <w:szCs w:val="24"/>
              </w:rPr>
              <w:t xml:space="preserve"> </w:t>
            </w:r>
            <w:r>
              <w:rPr>
                <w:rFonts w:ascii="Times New Roman" w:hAnsi="Times New Roman" w:cs="Times New Roman"/>
                <w:sz w:val="24"/>
                <w:szCs w:val="24"/>
              </w:rPr>
              <w:t>својој</w:t>
            </w:r>
            <w:r w:rsidRPr="00814A81">
              <w:rPr>
                <w:rFonts w:ascii="Times New Roman" w:hAnsi="Times New Roman" w:cs="Times New Roman"/>
                <w:sz w:val="24"/>
                <w:szCs w:val="24"/>
              </w:rPr>
              <w:t xml:space="preserve"> </w:t>
            </w:r>
            <w:r>
              <w:rPr>
                <w:rFonts w:ascii="Times New Roman" w:hAnsi="Times New Roman" w:cs="Times New Roman"/>
                <w:sz w:val="24"/>
                <w:szCs w:val="24"/>
              </w:rPr>
              <w:t>групи</w:t>
            </w:r>
          </w:p>
        </w:tc>
      </w:tr>
      <w:tr w:rsidR="001A4BD9" w:rsidRPr="00814A81" w:rsidTr="001A4BD9">
        <w:tc>
          <w:tcPr>
            <w:tcW w:w="828" w:type="dxa"/>
          </w:tcPr>
          <w:p w:rsidR="001A4BD9" w:rsidRPr="00814A81" w:rsidRDefault="001A4BD9" w:rsidP="001A4BD9">
            <w:pPr>
              <w:rPr>
                <w:rFonts w:ascii="Times New Roman" w:hAnsi="Times New Roman" w:cs="Times New Roman"/>
                <w:sz w:val="24"/>
                <w:szCs w:val="24"/>
              </w:rPr>
            </w:pPr>
            <w:r w:rsidRPr="00814A81">
              <w:rPr>
                <w:rFonts w:ascii="Times New Roman" w:hAnsi="Times New Roman" w:cs="Times New Roman"/>
                <w:sz w:val="24"/>
                <w:szCs w:val="24"/>
              </w:rPr>
              <w:t>5.</w:t>
            </w:r>
          </w:p>
        </w:tc>
        <w:tc>
          <w:tcPr>
            <w:tcW w:w="2880" w:type="dxa"/>
          </w:tcPr>
          <w:p w:rsidR="001A4BD9" w:rsidRPr="00814A81" w:rsidRDefault="001A4BD9" w:rsidP="001A4BD9">
            <w:pPr>
              <w:rPr>
                <w:rFonts w:ascii="Times New Roman" w:hAnsi="Times New Roman" w:cs="Times New Roman"/>
                <w:sz w:val="24"/>
                <w:szCs w:val="24"/>
              </w:rPr>
            </w:pPr>
            <w:r w:rsidRPr="00814A81">
              <w:rPr>
                <w:rFonts w:ascii="Times New Roman" w:hAnsi="Times New Roman" w:cs="Times New Roman"/>
                <w:sz w:val="24"/>
                <w:szCs w:val="24"/>
              </w:rPr>
              <w:t>15.</w:t>
            </w:r>
            <w:r>
              <w:rPr>
                <w:rFonts w:ascii="Times New Roman" w:hAnsi="Times New Roman" w:cs="Times New Roman"/>
                <w:sz w:val="24"/>
                <w:szCs w:val="24"/>
              </w:rPr>
              <w:t>Мај</w:t>
            </w:r>
            <w:r w:rsidRPr="00814A81">
              <w:rPr>
                <w:rFonts w:ascii="Times New Roman" w:hAnsi="Times New Roman" w:cs="Times New Roman"/>
                <w:sz w:val="24"/>
                <w:szCs w:val="24"/>
              </w:rPr>
              <w:t>-</w:t>
            </w:r>
            <w:r>
              <w:rPr>
                <w:rFonts w:ascii="Times New Roman" w:hAnsi="Times New Roman" w:cs="Times New Roman"/>
                <w:sz w:val="24"/>
                <w:szCs w:val="24"/>
              </w:rPr>
              <w:t>Плави</w:t>
            </w:r>
            <w:r w:rsidRPr="00814A81">
              <w:rPr>
                <w:rFonts w:ascii="Times New Roman" w:hAnsi="Times New Roman" w:cs="Times New Roman"/>
                <w:sz w:val="24"/>
                <w:szCs w:val="24"/>
              </w:rPr>
              <w:t xml:space="preserve"> </w:t>
            </w:r>
            <w:r>
              <w:rPr>
                <w:rFonts w:ascii="Times New Roman" w:hAnsi="Times New Roman" w:cs="Times New Roman"/>
                <w:sz w:val="24"/>
                <w:szCs w:val="24"/>
              </w:rPr>
              <w:t>зец</w:t>
            </w:r>
          </w:p>
        </w:tc>
        <w:tc>
          <w:tcPr>
            <w:tcW w:w="2880" w:type="dxa"/>
          </w:tcPr>
          <w:p w:rsidR="001A4BD9" w:rsidRPr="00814A81" w:rsidRDefault="001A4BD9" w:rsidP="001A4BD9">
            <w:pPr>
              <w:rPr>
                <w:rFonts w:ascii="Times New Roman" w:hAnsi="Times New Roman" w:cs="Times New Roman"/>
                <w:sz w:val="24"/>
                <w:szCs w:val="24"/>
              </w:rPr>
            </w:pPr>
            <w:r w:rsidRPr="00814A81">
              <w:rPr>
                <w:rFonts w:ascii="Times New Roman" w:hAnsi="Times New Roman" w:cs="Times New Roman"/>
                <w:sz w:val="24"/>
                <w:szCs w:val="24"/>
              </w:rPr>
              <w:t>Тања Обрадовић</w:t>
            </w:r>
          </w:p>
        </w:tc>
        <w:tc>
          <w:tcPr>
            <w:tcW w:w="2623" w:type="dxa"/>
          </w:tcPr>
          <w:p w:rsidR="001A4BD9" w:rsidRPr="00814A81" w:rsidRDefault="001A4BD9" w:rsidP="001A4BD9">
            <w:pPr>
              <w:rPr>
                <w:rFonts w:ascii="Times New Roman" w:hAnsi="Times New Roman" w:cs="Times New Roman"/>
                <w:sz w:val="24"/>
                <w:szCs w:val="24"/>
              </w:rPr>
            </w:pPr>
            <w:r>
              <w:rPr>
                <w:rFonts w:ascii="Times New Roman" w:hAnsi="Times New Roman" w:cs="Times New Roman"/>
                <w:sz w:val="24"/>
                <w:szCs w:val="24"/>
              </w:rPr>
              <w:t>Дороги</w:t>
            </w:r>
            <w:r w:rsidRPr="00814A81">
              <w:rPr>
                <w:rFonts w:ascii="Times New Roman" w:hAnsi="Times New Roman" w:cs="Times New Roman"/>
                <w:sz w:val="24"/>
                <w:szCs w:val="24"/>
              </w:rPr>
              <w:t xml:space="preserve"> </w:t>
            </w:r>
            <w:r>
              <w:rPr>
                <w:rFonts w:ascii="Times New Roman" w:hAnsi="Times New Roman" w:cs="Times New Roman"/>
                <w:sz w:val="24"/>
                <w:szCs w:val="24"/>
              </w:rPr>
              <w:t>Е</w:t>
            </w:r>
            <w:r w:rsidRPr="00814A81">
              <w:rPr>
                <w:rFonts w:ascii="Times New Roman" w:hAnsi="Times New Roman" w:cs="Times New Roman"/>
                <w:sz w:val="24"/>
                <w:szCs w:val="24"/>
              </w:rPr>
              <w:t>.-</w:t>
            </w:r>
            <w:r>
              <w:rPr>
                <w:rFonts w:ascii="Times New Roman" w:hAnsi="Times New Roman" w:cs="Times New Roman"/>
                <w:sz w:val="24"/>
                <w:szCs w:val="24"/>
              </w:rPr>
              <w:t>Винклер</w:t>
            </w:r>
            <w:r w:rsidRPr="00814A81">
              <w:rPr>
                <w:rFonts w:ascii="Times New Roman" w:hAnsi="Times New Roman" w:cs="Times New Roman"/>
                <w:sz w:val="24"/>
                <w:szCs w:val="24"/>
              </w:rPr>
              <w:t xml:space="preserve"> </w:t>
            </w:r>
            <w:r>
              <w:rPr>
                <w:rFonts w:ascii="Times New Roman" w:hAnsi="Times New Roman" w:cs="Times New Roman"/>
                <w:sz w:val="24"/>
                <w:szCs w:val="24"/>
              </w:rPr>
              <w:t>М</w:t>
            </w:r>
            <w:r w:rsidRPr="00814A81">
              <w:rPr>
                <w:rFonts w:ascii="Times New Roman" w:hAnsi="Times New Roman" w:cs="Times New Roman"/>
                <w:sz w:val="24"/>
                <w:szCs w:val="24"/>
              </w:rPr>
              <w:t>.</w:t>
            </w:r>
          </w:p>
        </w:tc>
      </w:tr>
      <w:tr w:rsidR="001A4BD9" w:rsidRPr="00814A81" w:rsidTr="001A4BD9">
        <w:tc>
          <w:tcPr>
            <w:tcW w:w="828" w:type="dxa"/>
          </w:tcPr>
          <w:p w:rsidR="001A4BD9" w:rsidRPr="00814A81" w:rsidRDefault="001A4BD9" w:rsidP="001A4BD9">
            <w:pPr>
              <w:rPr>
                <w:rFonts w:ascii="Times New Roman" w:hAnsi="Times New Roman" w:cs="Times New Roman"/>
                <w:sz w:val="24"/>
                <w:szCs w:val="24"/>
              </w:rPr>
            </w:pPr>
            <w:r w:rsidRPr="00814A81">
              <w:rPr>
                <w:rFonts w:ascii="Times New Roman" w:hAnsi="Times New Roman" w:cs="Times New Roman"/>
                <w:sz w:val="24"/>
                <w:szCs w:val="24"/>
              </w:rPr>
              <w:t>6.</w:t>
            </w:r>
          </w:p>
        </w:tc>
        <w:tc>
          <w:tcPr>
            <w:tcW w:w="2880" w:type="dxa"/>
          </w:tcPr>
          <w:p w:rsidR="001A4BD9" w:rsidRPr="00814A81" w:rsidRDefault="001A4BD9" w:rsidP="001A4BD9">
            <w:pPr>
              <w:rPr>
                <w:rFonts w:ascii="Times New Roman" w:hAnsi="Times New Roman" w:cs="Times New Roman"/>
                <w:sz w:val="24"/>
                <w:szCs w:val="24"/>
              </w:rPr>
            </w:pPr>
            <w:r>
              <w:rPr>
                <w:rFonts w:ascii="Times New Roman" w:hAnsi="Times New Roman" w:cs="Times New Roman"/>
                <w:sz w:val="24"/>
                <w:szCs w:val="24"/>
              </w:rPr>
              <w:t>Чикош</w:t>
            </w:r>
            <w:r w:rsidRPr="00814A81">
              <w:rPr>
                <w:rFonts w:ascii="Times New Roman" w:hAnsi="Times New Roman" w:cs="Times New Roman"/>
                <w:sz w:val="24"/>
                <w:szCs w:val="24"/>
              </w:rPr>
              <w:t xml:space="preserve"> </w:t>
            </w:r>
            <w:r>
              <w:rPr>
                <w:rFonts w:ascii="Times New Roman" w:hAnsi="Times New Roman" w:cs="Times New Roman"/>
                <w:sz w:val="24"/>
                <w:szCs w:val="24"/>
              </w:rPr>
              <w:t>Б</w:t>
            </w:r>
            <w:r w:rsidRPr="00814A81">
              <w:rPr>
                <w:rFonts w:ascii="Times New Roman" w:hAnsi="Times New Roman" w:cs="Times New Roman"/>
                <w:sz w:val="24"/>
                <w:szCs w:val="24"/>
              </w:rPr>
              <w:t>.-</w:t>
            </w:r>
            <w:r>
              <w:rPr>
                <w:rFonts w:ascii="Times New Roman" w:hAnsi="Times New Roman" w:cs="Times New Roman"/>
                <w:sz w:val="24"/>
                <w:szCs w:val="24"/>
              </w:rPr>
              <w:t>Мак</w:t>
            </w:r>
            <w:r w:rsidRPr="00814A81">
              <w:rPr>
                <w:rFonts w:ascii="Times New Roman" w:hAnsi="Times New Roman" w:cs="Times New Roman"/>
                <w:sz w:val="24"/>
                <w:szCs w:val="24"/>
              </w:rPr>
              <w:t xml:space="preserve"> </w:t>
            </w:r>
            <w:r>
              <w:rPr>
                <w:rFonts w:ascii="Times New Roman" w:hAnsi="Times New Roman" w:cs="Times New Roman"/>
                <w:sz w:val="24"/>
                <w:szCs w:val="24"/>
              </w:rPr>
              <w:t>Ђерђ</w:t>
            </w:r>
          </w:p>
        </w:tc>
        <w:tc>
          <w:tcPr>
            <w:tcW w:w="2880" w:type="dxa"/>
          </w:tcPr>
          <w:p w:rsidR="001A4BD9" w:rsidRPr="00814A81" w:rsidRDefault="001A4BD9" w:rsidP="001A4BD9">
            <w:pPr>
              <w:rPr>
                <w:rFonts w:ascii="Times New Roman" w:hAnsi="Times New Roman" w:cs="Times New Roman"/>
                <w:sz w:val="24"/>
                <w:szCs w:val="24"/>
              </w:rPr>
            </w:pPr>
            <w:r w:rsidRPr="00814A81">
              <w:rPr>
                <w:rFonts w:ascii="Times New Roman" w:hAnsi="Times New Roman" w:cs="Times New Roman"/>
                <w:sz w:val="24"/>
                <w:szCs w:val="24"/>
              </w:rPr>
              <w:t>Ковач Сарита</w:t>
            </w:r>
          </w:p>
        </w:tc>
        <w:tc>
          <w:tcPr>
            <w:tcW w:w="2623" w:type="dxa"/>
          </w:tcPr>
          <w:p w:rsidR="001A4BD9" w:rsidRPr="00814A81" w:rsidRDefault="001A4BD9" w:rsidP="001A4BD9">
            <w:pPr>
              <w:rPr>
                <w:rFonts w:ascii="Times New Roman" w:hAnsi="Times New Roman" w:cs="Times New Roman"/>
                <w:sz w:val="24"/>
                <w:szCs w:val="24"/>
              </w:rPr>
            </w:pPr>
            <w:r>
              <w:rPr>
                <w:rFonts w:ascii="Times New Roman" w:hAnsi="Times New Roman" w:cs="Times New Roman"/>
                <w:sz w:val="24"/>
                <w:szCs w:val="24"/>
              </w:rPr>
              <w:t>Кељаћ</w:t>
            </w:r>
            <w:r w:rsidRPr="00814A81">
              <w:rPr>
                <w:rFonts w:ascii="Times New Roman" w:hAnsi="Times New Roman" w:cs="Times New Roman"/>
                <w:sz w:val="24"/>
                <w:szCs w:val="24"/>
              </w:rPr>
              <w:t xml:space="preserve"> </w:t>
            </w:r>
            <w:r>
              <w:rPr>
                <w:rFonts w:ascii="Times New Roman" w:hAnsi="Times New Roman" w:cs="Times New Roman"/>
                <w:sz w:val="24"/>
                <w:szCs w:val="24"/>
              </w:rPr>
              <w:t>О</w:t>
            </w:r>
            <w:r w:rsidRPr="00814A81">
              <w:rPr>
                <w:rFonts w:ascii="Times New Roman" w:hAnsi="Times New Roman" w:cs="Times New Roman"/>
                <w:sz w:val="24"/>
                <w:szCs w:val="24"/>
              </w:rPr>
              <w:t xml:space="preserve">. – </w:t>
            </w:r>
            <w:r>
              <w:rPr>
                <w:rFonts w:ascii="Times New Roman" w:hAnsi="Times New Roman" w:cs="Times New Roman"/>
                <w:sz w:val="24"/>
                <w:szCs w:val="24"/>
              </w:rPr>
              <w:t>Лањи</w:t>
            </w:r>
            <w:r w:rsidRPr="00814A81">
              <w:rPr>
                <w:rFonts w:ascii="Times New Roman" w:hAnsi="Times New Roman" w:cs="Times New Roman"/>
                <w:sz w:val="24"/>
                <w:szCs w:val="24"/>
              </w:rPr>
              <w:t xml:space="preserve"> </w:t>
            </w:r>
            <w:r>
              <w:rPr>
                <w:rFonts w:ascii="Times New Roman" w:hAnsi="Times New Roman" w:cs="Times New Roman"/>
                <w:sz w:val="24"/>
                <w:szCs w:val="24"/>
              </w:rPr>
              <w:t>О</w:t>
            </w:r>
            <w:r w:rsidRPr="00814A81">
              <w:rPr>
                <w:rFonts w:ascii="Times New Roman" w:hAnsi="Times New Roman" w:cs="Times New Roman"/>
                <w:sz w:val="24"/>
                <w:szCs w:val="24"/>
              </w:rPr>
              <w:t>.</w:t>
            </w:r>
          </w:p>
        </w:tc>
      </w:tr>
      <w:tr w:rsidR="001A4BD9" w:rsidRPr="00814A81" w:rsidTr="001A4BD9">
        <w:tc>
          <w:tcPr>
            <w:tcW w:w="828" w:type="dxa"/>
          </w:tcPr>
          <w:p w:rsidR="001A4BD9" w:rsidRPr="00814A81" w:rsidRDefault="001A4BD9" w:rsidP="001A4BD9">
            <w:pPr>
              <w:rPr>
                <w:rFonts w:ascii="Times New Roman" w:hAnsi="Times New Roman" w:cs="Times New Roman"/>
                <w:sz w:val="24"/>
                <w:szCs w:val="24"/>
              </w:rPr>
            </w:pPr>
            <w:r w:rsidRPr="00814A81">
              <w:rPr>
                <w:rFonts w:ascii="Times New Roman" w:hAnsi="Times New Roman" w:cs="Times New Roman"/>
                <w:sz w:val="24"/>
                <w:szCs w:val="24"/>
              </w:rPr>
              <w:lastRenderedPageBreak/>
              <w:t>7.</w:t>
            </w:r>
          </w:p>
        </w:tc>
        <w:tc>
          <w:tcPr>
            <w:tcW w:w="2880" w:type="dxa"/>
          </w:tcPr>
          <w:p w:rsidR="001A4BD9" w:rsidRPr="00814A81" w:rsidRDefault="001A4BD9" w:rsidP="001A4BD9">
            <w:pPr>
              <w:rPr>
                <w:rFonts w:ascii="Times New Roman" w:hAnsi="Times New Roman" w:cs="Times New Roman"/>
                <w:sz w:val="24"/>
                <w:szCs w:val="24"/>
              </w:rPr>
            </w:pPr>
            <w:r>
              <w:rPr>
                <w:rFonts w:ascii="Times New Roman" w:hAnsi="Times New Roman" w:cs="Times New Roman"/>
                <w:sz w:val="24"/>
                <w:szCs w:val="24"/>
              </w:rPr>
              <w:t>Н</w:t>
            </w:r>
            <w:r w:rsidRPr="00814A81">
              <w:rPr>
                <w:rFonts w:ascii="Times New Roman" w:hAnsi="Times New Roman" w:cs="Times New Roman"/>
                <w:sz w:val="24"/>
                <w:szCs w:val="24"/>
              </w:rPr>
              <w:t>.</w:t>
            </w:r>
            <w:r>
              <w:rPr>
                <w:rFonts w:ascii="Times New Roman" w:hAnsi="Times New Roman" w:cs="Times New Roman"/>
                <w:sz w:val="24"/>
                <w:szCs w:val="24"/>
              </w:rPr>
              <w:t>Палић</w:t>
            </w:r>
            <w:r w:rsidRPr="00814A81">
              <w:rPr>
                <w:rFonts w:ascii="Times New Roman" w:hAnsi="Times New Roman" w:cs="Times New Roman"/>
                <w:sz w:val="24"/>
                <w:szCs w:val="24"/>
              </w:rPr>
              <w:t>-</w:t>
            </w:r>
            <w:r>
              <w:rPr>
                <w:rFonts w:ascii="Times New Roman" w:hAnsi="Times New Roman" w:cs="Times New Roman"/>
                <w:sz w:val="24"/>
                <w:szCs w:val="24"/>
              </w:rPr>
              <w:t>Калимеро</w:t>
            </w:r>
          </w:p>
        </w:tc>
        <w:tc>
          <w:tcPr>
            <w:tcW w:w="2880" w:type="dxa"/>
          </w:tcPr>
          <w:p w:rsidR="001A4BD9" w:rsidRPr="00814A81" w:rsidRDefault="001A4BD9" w:rsidP="001A4BD9">
            <w:pPr>
              <w:rPr>
                <w:rFonts w:ascii="Times New Roman" w:hAnsi="Times New Roman" w:cs="Times New Roman"/>
                <w:sz w:val="24"/>
                <w:szCs w:val="24"/>
              </w:rPr>
            </w:pPr>
            <w:r w:rsidRPr="00814A81">
              <w:rPr>
                <w:rFonts w:ascii="Times New Roman" w:hAnsi="Times New Roman" w:cs="Times New Roman"/>
                <w:sz w:val="24"/>
                <w:szCs w:val="24"/>
              </w:rPr>
              <w:t xml:space="preserve">Корек Моника </w:t>
            </w:r>
          </w:p>
        </w:tc>
        <w:tc>
          <w:tcPr>
            <w:tcW w:w="2623" w:type="dxa"/>
          </w:tcPr>
          <w:p w:rsidR="001A4BD9" w:rsidRPr="00814A81" w:rsidRDefault="001A4BD9" w:rsidP="001A4BD9">
            <w:pPr>
              <w:rPr>
                <w:rFonts w:ascii="Times New Roman" w:hAnsi="Times New Roman" w:cs="Times New Roman"/>
                <w:sz w:val="24"/>
                <w:szCs w:val="24"/>
              </w:rPr>
            </w:pPr>
            <w:r>
              <w:rPr>
                <w:rFonts w:ascii="Times New Roman" w:hAnsi="Times New Roman" w:cs="Times New Roman"/>
                <w:sz w:val="24"/>
                <w:szCs w:val="24"/>
              </w:rPr>
              <w:t>У</w:t>
            </w:r>
            <w:r w:rsidRPr="00814A81">
              <w:rPr>
                <w:rFonts w:ascii="Times New Roman" w:hAnsi="Times New Roman" w:cs="Times New Roman"/>
                <w:sz w:val="24"/>
                <w:szCs w:val="24"/>
              </w:rPr>
              <w:t xml:space="preserve"> </w:t>
            </w:r>
            <w:r>
              <w:rPr>
                <w:rFonts w:ascii="Times New Roman" w:hAnsi="Times New Roman" w:cs="Times New Roman"/>
                <w:sz w:val="24"/>
                <w:szCs w:val="24"/>
              </w:rPr>
              <w:t>својој</w:t>
            </w:r>
            <w:r w:rsidRPr="00814A81">
              <w:rPr>
                <w:rFonts w:ascii="Times New Roman" w:hAnsi="Times New Roman" w:cs="Times New Roman"/>
                <w:sz w:val="24"/>
                <w:szCs w:val="24"/>
              </w:rPr>
              <w:t xml:space="preserve"> </w:t>
            </w:r>
            <w:r>
              <w:rPr>
                <w:rFonts w:ascii="Times New Roman" w:hAnsi="Times New Roman" w:cs="Times New Roman"/>
                <w:sz w:val="24"/>
                <w:szCs w:val="24"/>
              </w:rPr>
              <w:t>групи</w:t>
            </w:r>
          </w:p>
        </w:tc>
      </w:tr>
      <w:tr w:rsidR="001A4BD9" w:rsidRPr="00814A81" w:rsidTr="001A4BD9">
        <w:tc>
          <w:tcPr>
            <w:tcW w:w="828" w:type="dxa"/>
          </w:tcPr>
          <w:p w:rsidR="001A4BD9" w:rsidRPr="00814A81" w:rsidRDefault="001A4BD9" w:rsidP="001A4BD9">
            <w:pPr>
              <w:rPr>
                <w:rFonts w:ascii="Times New Roman" w:hAnsi="Times New Roman" w:cs="Times New Roman"/>
                <w:sz w:val="24"/>
                <w:szCs w:val="24"/>
              </w:rPr>
            </w:pPr>
            <w:r w:rsidRPr="00814A81">
              <w:rPr>
                <w:rFonts w:ascii="Times New Roman" w:hAnsi="Times New Roman" w:cs="Times New Roman"/>
                <w:sz w:val="24"/>
                <w:szCs w:val="24"/>
              </w:rPr>
              <w:t>8.</w:t>
            </w:r>
          </w:p>
        </w:tc>
        <w:tc>
          <w:tcPr>
            <w:tcW w:w="2880" w:type="dxa"/>
          </w:tcPr>
          <w:p w:rsidR="001A4BD9" w:rsidRPr="00814A81" w:rsidRDefault="001A4BD9" w:rsidP="001A4BD9">
            <w:pPr>
              <w:rPr>
                <w:rFonts w:ascii="Times New Roman" w:hAnsi="Times New Roman" w:cs="Times New Roman"/>
                <w:sz w:val="24"/>
                <w:szCs w:val="24"/>
              </w:rPr>
            </w:pPr>
          </w:p>
        </w:tc>
        <w:tc>
          <w:tcPr>
            <w:tcW w:w="2880" w:type="dxa"/>
          </w:tcPr>
          <w:p w:rsidR="001A4BD9" w:rsidRPr="00814A81" w:rsidRDefault="001A4BD9" w:rsidP="001A4BD9">
            <w:pPr>
              <w:rPr>
                <w:rFonts w:ascii="Times New Roman" w:hAnsi="Times New Roman" w:cs="Times New Roman"/>
                <w:sz w:val="24"/>
                <w:szCs w:val="24"/>
              </w:rPr>
            </w:pPr>
            <w:r w:rsidRPr="00814A81">
              <w:rPr>
                <w:rFonts w:ascii="Times New Roman" w:hAnsi="Times New Roman" w:cs="Times New Roman"/>
                <w:sz w:val="24"/>
                <w:szCs w:val="24"/>
              </w:rPr>
              <w:t>Берењи Берта</w:t>
            </w:r>
          </w:p>
        </w:tc>
        <w:tc>
          <w:tcPr>
            <w:tcW w:w="2623" w:type="dxa"/>
          </w:tcPr>
          <w:p w:rsidR="001A4BD9" w:rsidRPr="00814A81" w:rsidRDefault="001A4BD9" w:rsidP="001A4BD9">
            <w:pPr>
              <w:rPr>
                <w:rFonts w:ascii="Times New Roman" w:hAnsi="Times New Roman" w:cs="Times New Roman"/>
                <w:sz w:val="24"/>
                <w:szCs w:val="24"/>
              </w:rPr>
            </w:pPr>
            <w:r>
              <w:rPr>
                <w:rFonts w:ascii="Times New Roman" w:hAnsi="Times New Roman" w:cs="Times New Roman"/>
                <w:sz w:val="24"/>
                <w:szCs w:val="24"/>
              </w:rPr>
              <w:t>У</w:t>
            </w:r>
            <w:r w:rsidRPr="00814A81">
              <w:rPr>
                <w:rFonts w:ascii="Times New Roman" w:hAnsi="Times New Roman" w:cs="Times New Roman"/>
                <w:sz w:val="24"/>
                <w:szCs w:val="24"/>
              </w:rPr>
              <w:t xml:space="preserve"> </w:t>
            </w:r>
            <w:r>
              <w:rPr>
                <w:rFonts w:ascii="Times New Roman" w:hAnsi="Times New Roman" w:cs="Times New Roman"/>
                <w:sz w:val="24"/>
                <w:szCs w:val="24"/>
              </w:rPr>
              <w:t>својој</w:t>
            </w:r>
            <w:r w:rsidRPr="00814A81">
              <w:rPr>
                <w:rFonts w:ascii="Times New Roman" w:hAnsi="Times New Roman" w:cs="Times New Roman"/>
                <w:sz w:val="24"/>
                <w:szCs w:val="24"/>
              </w:rPr>
              <w:t xml:space="preserve"> </w:t>
            </w:r>
            <w:r>
              <w:rPr>
                <w:rFonts w:ascii="Times New Roman" w:hAnsi="Times New Roman" w:cs="Times New Roman"/>
                <w:sz w:val="24"/>
                <w:szCs w:val="24"/>
              </w:rPr>
              <w:t>групи</w:t>
            </w:r>
          </w:p>
        </w:tc>
      </w:tr>
      <w:tr w:rsidR="001A4BD9" w:rsidRPr="00814A81" w:rsidTr="001A4BD9">
        <w:tc>
          <w:tcPr>
            <w:tcW w:w="828" w:type="dxa"/>
          </w:tcPr>
          <w:p w:rsidR="001A4BD9" w:rsidRPr="00814A81" w:rsidRDefault="001A4BD9" w:rsidP="001A4BD9">
            <w:pPr>
              <w:rPr>
                <w:rFonts w:ascii="Times New Roman" w:hAnsi="Times New Roman" w:cs="Times New Roman"/>
                <w:sz w:val="24"/>
                <w:szCs w:val="24"/>
              </w:rPr>
            </w:pPr>
            <w:r w:rsidRPr="00814A81">
              <w:rPr>
                <w:rFonts w:ascii="Times New Roman" w:hAnsi="Times New Roman" w:cs="Times New Roman"/>
                <w:sz w:val="24"/>
                <w:szCs w:val="24"/>
              </w:rPr>
              <w:t>9.</w:t>
            </w:r>
          </w:p>
        </w:tc>
        <w:tc>
          <w:tcPr>
            <w:tcW w:w="2880" w:type="dxa"/>
          </w:tcPr>
          <w:p w:rsidR="001A4BD9" w:rsidRPr="00814A81" w:rsidRDefault="001A4BD9" w:rsidP="001A4BD9">
            <w:pPr>
              <w:rPr>
                <w:rFonts w:ascii="Times New Roman" w:hAnsi="Times New Roman" w:cs="Times New Roman"/>
                <w:sz w:val="24"/>
                <w:szCs w:val="24"/>
              </w:rPr>
            </w:pPr>
            <w:r>
              <w:rPr>
                <w:rFonts w:ascii="Times New Roman" w:hAnsi="Times New Roman" w:cs="Times New Roman"/>
                <w:sz w:val="24"/>
                <w:szCs w:val="24"/>
              </w:rPr>
              <w:t>Палић</w:t>
            </w:r>
            <w:r w:rsidRPr="00814A81">
              <w:rPr>
                <w:rFonts w:ascii="Times New Roman" w:hAnsi="Times New Roman" w:cs="Times New Roman"/>
                <w:sz w:val="24"/>
                <w:szCs w:val="24"/>
              </w:rPr>
              <w:t>-</w:t>
            </w:r>
            <w:r>
              <w:rPr>
                <w:rFonts w:ascii="Times New Roman" w:hAnsi="Times New Roman" w:cs="Times New Roman"/>
                <w:sz w:val="24"/>
                <w:szCs w:val="24"/>
              </w:rPr>
              <w:t>Кекец</w:t>
            </w:r>
          </w:p>
        </w:tc>
        <w:tc>
          <w:tcPr>
            <w:tcW w:w="2880" w:type="dxa"/>
          </w:tcPr>
          <w:p w:rsidR="001A4BD9" w:rsidRPr="00814A81" w:rsidRDefault="001A4BD9" w:rsidP="001A4BD9">
            <w:pPr>
              <w:rPr>
                <w:rFonts w:ascii="Times New Roman" w:hAnsi="Times New Roman" w:cs="Times New Roman"/>
                <w:sz w:val="24"/>
                <w:szCs w:val="24"/>
              </w:rPr>
            </w:pPr>
            <w:r w:rsidRPr="00814A81">
              <w:rPr>
                <w:rFonts w:ascii="Times New Roman" w:hAnsi="Times New Roman" w:cs="Times New Roman"/>
                <w:sz w:val="24"/>
                <w:szCs w:val="24"/>
              </w:rPr>
              <w:t>Цавнић Данијела</w:t>
            </w:r>
          </w:p>
        </w:tc>
        <w:tc>
          <w:tcPr>
            <w:tcW w:w="2623" w:type="dxa"/>
          </w:tcPr>
          <w:p w:rsidR="001A4BD9" w:rsidRPr="00814A81" w:rsidRDefault="001A4BD9" w:rsidP="001A4BD9">
            <w:pPr>
              <w:rPr>
                <w:rFonts w:ascii="Times New Roman" w:hAnsi="Times New Roman" w:cs="Times New Roman"/>
                <w:sz w:val="24"/>
                <w:szCs w:val="24"/>
              </w:rPr>
            </w:pPr>
            <w:r>
              <w:rPr>
                <w:rFonts w:ascii="Times New Roman" w:hAnsi="Times New Roman" w:cs="Times New Roman"/>
                <w:sz w:val="24"/>
                <w:szCs w:val="24"/>
              </w:rPr>
              <w:t>Милетић</w:t>
            </w:r>
            <w:r w:rsidRPr="00814A81">
              <w:rPr>
                <w:rFonts w:ascii="Times New Roman" w:hAnsi="Times New Roman" w:cs="Times New Roman"/>
                <w:sz w:val="24"/>
                <w:szCs w:val="24"/>
              </w:rPr>
              <w:t xml:space="preserve"> </w:t>
            </w:r>
            <w:r>
              <w:rPr>
                <w:rFonts w:ascii="Times New Roman" w:hAnsi="Times New Roman" w:cs="Times New Roman"/>
                <w:sz w:val="24"/>
                <w:szCs w:val="24"/>
              </w:rPr>
              <w:t>М</w:t>
            </w:r>
            <w:r w:rsidRPr="00814A81">
              <w:rPr>
                <w:rFonts w:ascii="Times New Roman" w:hAnsi="Times New Roman" w:cs="Times New Roman"/>
                <w:sz w:val="24"/>
                <w:szCs w:val="24"/>
              </w:rPr>
              <w:t>.-</w:t>
            </w:r>
            <w:r>
              <w:rPr>
                <w:rFonts w:ascii="Times New Roman" w:hAnsi="Times New Roman" w:cs="Times New Roman"/>
                <w:sz w:val="24"/>
                <w:szCs w:val="24"/>
              </w:rPr>
              <w:t>Месарош</w:t>
            </w:r>
            <w:r w:rsidRPr="00814A81">
              <w:rPr>
                <w:rFonts w:ascii="Times New Roman" w:hAnsi="Times New Roman" w:cs="Times New Roman"/>
                <w:sz w:val="24"/>
                <w:szCs w:val="24"/>
              </w:rPr>
              <w:t xml:space="preserve"> </w:t>
            </w:r>
            <w:r>
              <w:rPr>
                <w:rFonts w:ascii="Times New Roman" w:hAnsi="Times New Roman" w:cs="Times New Roman"/>
                <w:sz w:val="24"/>
                <w:szCs w:val="24"/>
              </w:rPr>
              <w:t>В</w:t>
            </w:r>
            <w:r w:rsidRPr="00814A81">
              <w:rPr>
                <w:rFonts w:ascii="Times New Roman" w:hAnsi="Times New Roman" w:cs="Times New Roman"/>
                <w:sz w:val="24"/>
                <w:szCs w:val="24"/>
              </w:rPr>
              <w:t>.</w:t>
            </w:r>
          </w:p>
        </w:tc>
      </w:tr>
      <w:tr w:rsidR="001A4BD9" w:rsidRPr="00814A81" w:rsidTr="001A4BD9">
        <w:tc>
          <w:tcPr>
            <w:tcW w:w="828" w:type="dxa"/>
          </w:tcPr>
          <w:p w:rsidR="001A4BD9" w:rsidRPr="00814A81" w:rsidRDefault="001A4BD9" w:rsidP="001A4BD9">
            <w:pPr>
              <w:rPr>
                <w:rFonts w:ascii="Times New Roman" w:hAnsi="Times New Roman" w:cs="Times New Roman"/>
                <w:sz w:val="24"/>
                <w:szCs w:val="24"/>
              </w:rPr>
            </w:pPr>
            <w:r w:rsidRPr="00814A81">
              <w:rPr>
                <w:rFonts w:ascii="Times New Roman" w:hAnsi="Times New Roman" w:cs="Times New Roman"/>
                <w:sz w:val="24"/>
                <w:szCs w:val="24"/>
              </w:rPr>
              <w:t>10.</w:t>
            </w:r>
          </w:p>
        </w:tc>
        <w:tc>
          <w:tcPr>
            <w:tcW w:w="2880" w:type="dxa"/>
          </w:tcPr>
          <w:p w:rsidR="001A4BD9" w:rsidRPr="00814A81" w:rsidRDefault="001A4BD9" w:rsidP="001A4BD9">
            <w:pPr>
              <w:rPr>
                <w:rFonts w:ascii="Times New Roman" w:hAnsi="Times New Roman" w:cs="Times New Roman"/>
                <w:sz w:val="24"/>
                <w:szCs w:val="24"/>
              </w:rPr>
            </w:pPr>
            <w:r>
              <w:rPr>
                <w:rFonts w:ascii="Times New Roman" w:hAnsi="Times New Roman" w:cs="Times New Roman"/>
                <w:sz w:val="24"/>
                <w:szCs w:val="24"/>
              </w:rPr>
              <w:t>В</w:t>
            </w:r>
            <w:r w:rsidRPr="00814A81">
              <w:rPr>
                <w:rFonts w:ascii="Times New Roman" w:hAnsi="Times New Roman" w:cs="Times New Roman"/>
                <w:sz w:val="24"/>
                <w:szCs w:val="24"/>
              </w:rPr>
              <w:t>.</w:t>
            </w:r>
            <w:r>
              <w:rPr>
                <w:rFonts w:ascii="Times New Roman" w:hAnsi="Times New Roman" w:cs="Times New Roman"/>
                <w:sz w:val="24"/>
                <w:szCs w:val="24"/>
              </w:rPr>
              <w:t>Радановац</w:t>
            </w:r>
            <w:r w:rsidRPr="00814A81">
              <w:rPr>
                <w:rFonts w:ascii="Times New Roman" w:hAnsi="Times New Roman" w:cs="Times New Roman"/>
                <w:sz w:val="24"/>
                <w:szCs w:val="24"/>
              </w:rPr>
              <w:t>-</w:t>
            </w:r>
            <w:r>
              <w:rPr>
                <w:rFonts w:ascii="Times New Roman" w:hAnsi="Times New Roman" w:cs="Times New Roman"/>
                <w:sz w:val="24"/>
                <w:szCs w:val="24"/>
              </w:rPr>
              <w:t>Пинокио</w:t>
            </w:r>
          </w:p>
        </w:tc>
        <w:tc>
          <w:tcPr>
            <w:tcW w:w="2880" w:type="dxa"/>
          </w:tcPr>
          <w:p w:rsidR="001A4BD9" w:rsidRPr="00814A81" w:rsidRDefault="001A4BD9" w:rsidP="001A4BD9">
            <w:pPr>
              <w:rPr>
                <w:rFonts w:ascii="Times New Roman" w:hAnsi="Times New Roman" w:cs="Times New Roman"/>
                <w:sz w:val="24"/>
                <w:szCs w:val="24"/>
              </w:rPr>
            </w:pPr>
            <w:r w:rsidRPr="00814A81">
              <w:rPr>
                <w:rFonts w:ascii="Times New Roman" w:hAnsi="Times New Roman" w:cs="Times New Roman"/>
                <w:sz w:val="24"/>
                <w:szCs w:val="24"/>
              </w:rPr>
              <w:t>Пеић Јулија</w:t>
            </w:r>
          </w:p>
        </w:tc>
        <w:tc>
          <w:tcPr>
            <w:tcW w:w="2623" w:type="dxa"/>
          </w:tcPr>
          <w:p w:rsidR="001A4BD9" w:rsidRPr="00814A81" w:rsidRDefault="001A4BD9" w:rsidP="001A4BD9">
            <w:pPr>
              <w:rPr>
                <w:rFonts w:ascii="Times New Roman" w:hAnsi="Times New Roman" w:cs="Times New Roman"/>
                <w:sz w:val="24"/>
                <w:szCs w:val="24"/>
              </w:rPr>
            </w:pPr>
            <w:r>
              <w:rPr>
                <w:rFonts w:ascii="Times New Roman" w:hAnsi="Times New Roman" w:cs="Times New Roman"/>
                <w:sz w:val="24"/>
                <w:szCs w:val="24"/>
              </w:rPr>
              <w:t>У</w:t>
            </w:r>
            <w:r w:rsidRPr="00814A81">
              <w:rPr>
                <w:rFonts w:ascii="Times New Roman" w:hAnsi="Times New Roman" w:cs="Times New Roman"/>
                <w:sz w:val="24"/>
                <w:szCs w:val="24"/>
              </w:rPr>
              <w:t xml:space="preserve"> </w:t>
            </w:r>
            <w:r>
              <w:rPr>
                <w:rFonts w:ascii="Times New Roman" w:hAnsi="Times New Roman" w:cs="Times New Roman"/>
                <w:sz w:val="24"/>
                <w:szCs w:val="24"/>
              </w:rPr>
              <w:t>својој</w:t>
            </w:r>
            <w:r w:rsidRPr="00814A81">
              <w:rPr>
                <w:rFonts w:ascii="Times New Roman" w:hAnsi="Times New Roman" w:cs="Times New Roman"/>
                <w:sz w:val="24"/>
                <w:szCs w:val="24"/>
              </w:rPr>
              <w:t xml:space="preserve"> </w:t>
            </w:r>
            <w:r>
              <w:rPr>
                <w:rFonts w:ascii="Times New Roman" w:hAnsi="Times New Roman" w:cs="Times New Roman"/>
                <w:sz w:val="24"/>
                <w:szCs w:val="24"/>
              </w:rPr>
              <w:t>групи</w:t>
            </w:r>
          </w:p>
        </w:tc>
      </w:tr>
      <w:tr w:rsidR="001A4BD9" w:rsidRPr="00814A81" w:rsidTr="001A4BD9">
        <w:tc>
          <w:tcPr>
            <w:tcW w:w="828" w:type="dxa"/>
          </w:tcPr>
          <w:p w:rsidR="001A4BD9" w:rsidRPr="00814A81" w:rsidRDefault="001A4BD9" w:rsidP="001A4BD9">
            <w:pPr>
              <w:rPr>
                <w:rFonts w:ascii="Times New Roman" w:hAnsi="Times New Roman" w:cs="Times New Roman"/>
                <w:sz w:val="24"/>
                <w:szCs w:val="24"/>
              </w:rPr>
            </w:pPr>
            <w:r w:rsidRPr="00814A81">
              <w:rPr>
                <w:rFonts w:ascii="Times New Roman" w:hAnsi="Times New Roman" w:cs="Times New Roman"/>
                <w:sz w:val="24"/>
                <w:szCs w:val="24"/>
              </w:rPr>
              <w:t>11.</w:t>
            </w:r>
          </w:p>
        </w:tc>
        <w:tc>
          <w:tcPr>
            <w:tcW w:w="2880" w:type="dxa"/>
          </w:tcPr>
          <w:p w:rsidR="001A4BD9" w:rsidRPr="00814A81" w:rsidRDefault="001A4BD9" w:rsidP="001A4BD9">
            <w:pPr>
              <w:rPr>
                <w:rFonts w:ascii="Times New Roman" w:hAnsi="Times New Roman" w:cs="Times New Roman"/>
                <w:sz w:val="24"/>
                <w:szCs w:val="24"/>
              </w:rPr>
            </w:pPr>
            <w:r>
              <w:rPr>
                <w:rFonts w:ascii="Times New Roman" w:hAnsi="Times New Roman" w:cs="Times New Roman"/>
                <w:sz w:val="24"/>
                <w:szCs w:val="24"/>
              </w:rPr>
              <w:t>Франкопанска</w:t>
            </w:r>
            <w:r w:rsidRPr="00814A81">
              <w:rPr>
                <w:rFonts w:ascii="Times New Roman" w:hAnsi="Times New Roman" w:cs="Times New Roman"/>
                <w:sz w:val="24"/>
                <w:szCs w:val="24"/>
              </w:rPr>
              <w:t>-</w:t>
            </w:r>
            <w:r>
              <w:rPr>
                <w:rFonts w:ascii="Times New Roman" w:hAnsi="Times New Roman" w:cs="Times New Roman"/>
                <w:sz w:val="24"/>
                <w:szCs w:val="24"/>
              </w:rPr>
              <w:t>Веверица</w:t>
            </w:r>
          </w:p>
        </w:tc>
        <w:tc>
          <w:tcPr>
            <w:tcW w:w="2880" w:type="dxa"/>
          </w:tcPr>
          <w:p w:rsidR="001A4BD9" w:rsidRPr="00814A81" w:rsidRDefault="001A4BD9" w:rsidP="001A4BD9">
            <w:pPr>
              <w:rPr>
                <w:rFonts w:ascii="Times New Roman" w:hAnsi="Times New Roman" w:cs="Times New Roman"/>
                <w:sz w:val="24"/>
                <w:szCs w:val="24"/>
              </w:rPr>
            </w:pPr>
            <w:r w:rsidRPr="00814A81">
              <w:rPr>
                <w:rFonts w:ascii="Times New Roman" w:hAnsi="Times New Roman" w:cs="Times New Roman"/>
                <w:sz w:val="24"/>
                <w:szCs w:val="24"/>
              </w:rPr>
              <w:t>Николић Слађана</w:t>
            </w:r>
          </w:p>
        </w:tc>
        <w:tc>
          <w:tcPr>
            <w:tcW w:w="2623" w:type="dxa"/>
          </w:tcPr>
          <w:p w:rsidR="001A4BD9" w:rsidRPr="00814A81" w:rsidRDefault="001A4BD9" w:rsidP="001A4BD9">
            <w:pPr>
              <w:rPr>
                <w:rFonts w:ascii="Times New Roman" w:hAnsi="Times New Roman" w:cs="Times New Roman"/>
                <w:sz w:val="24"/>
                <w:szCs w:val="24"/>
              </w:rPr>
            </w:pPr>
            <w:r>
              <w:rPr>
                <w:rFonts w:ascii="Times New Roman" w:hAnsi="Times New Roman" w:cs="Times New Roman"/>
                <w:sz w:val="24"/>
                <w:szCs w:val="24"/>
              </w:rPr>
              <w:t>Фаркаш</w:t>
            </w:r>
            <w:r w:rsidRPr="00814A81">
              <w:rPr>
                <w:rFonts w:ascii="Times New Roman" w:hAnsi="Times New Roman" w:cs="Times New Roman"/>
                <w:sz w:val="24"/>
                <w:szCs w:val="24"/>
              </w:rPr>
              <w:t xml:space="preserve"> </w:t>
            </w:r>
            <w:r>
              <w:rPr>
                <w:rFonts w:ascii="Times New Roman" w:hAnsi="Times New Roman" w:cs="Times New Roman"/>
                <w:sz w:val="24"/>
                <w:szCs w:val="24"/>
              </w:rPr>
              <w:t>Ђ</w:t>
            </w:r>
            <w:r w:rsidRPr="00814A81">
              <w:rPr>
                <w:rFonts w:ascii="Times New Roman" w:hAnsi="Times New Roman" w:cs="Times New Roman"/>
                <w:sz w:val="24"/>
                <w:szCs w:val="24"/>
              </w:rPr>
              <w:t>.-</w:t>
            </w:r>
            <w:r>
              <w:rPr>
                <w:rFonts w:ascii="Times New Roman" w:hAnsi="Times New Roman" w:cs="Times New Roman"/>
                <w:sz w:val="24"/>
                <w:szCs w:val="24"/>
              </w:rPr>
              <w:t>Боћан</w:t>
            </w:r>
            <w:r w:rsidRPr="00814A81">
              <w:rPr>
                <w:rFonts w:ascii="Times New Roman" w:hAnsi="Times New Roman" w:cs="Times New Roman"/>
                <w:sz w:val="24"/>
                <w:szCs w:val="24"/>
              </w:rPr>
              <w:t xml:space="preserve"> </w:t>
            </w:r>
            <w:r>
              <w:rPr>
                <w:rFonts w:ascii="Times New Roman" w:hAnsi="Times New Roman" w:cs="Times New Roman"/>
                <w:sz w:val="24"/>
                <w:szCs w:val="24"/>
              </w:rPr>
              <w:t>Е</w:t>
            </w:r>
            <w:r w:rsidRPr="00814A81">
              <w:rPr>
                <w:rFonts w:ascii="Times New Roman" w:hAnsi="Times New Roman" w:cs="Times New Roman"/>
                <w:sz w:val="24"/>
                <w:szCs w:val="24"/>
              </w:rPr>
              <w:t>.</w:t>
            </w:r>
          </w:p>
        </w:tc>
      </w:tr>
      <w:tr w:rsidR="001A4BD9" w:rsidRPr="00814A81" w:rsidTr="001A4BD9">
        <w:tc>
          <w:tcPr>
            <w:tcW w:w="828" w:type="dxa"/>
          </w:tcPr>
          <w:p w:rsidR="001A4BD9" w:rsidRPr="00814A81" w:rsidRDefault="001A4BD9" w:rsidP="001A4BD9">
            <w:pPr>
              <w:rPr>
                <w:rFonts w:ascii="Times New Roman" w:hAnsi="Times New Roman" w:cs="Times New Roman"/>
                <w:sz w:val="24"/>
                <w:szCs w:val="24"/>
              </w:rPr>
            </w:pPr>
            <w:r w:rsidRPr="00814A81">
              <w:rPr>
                <w:rFonts w:ascii="Times New Roman" w:hAnsi="Times New Roman" w:cs="Times New Roman"/>
                <w:sz w:val="24"/>
                <w:szCs w:val="24"/>
              </w:rPr>
              <w:t>12.</w:t>
            </w:r>
          </w:p>
        </w:tc>
        <w:tc>
          <w:tcPr>
            <w:tcW w:w="2880" w:type="dxa"/>
          </w:tcPr>
          <w:p w:rsidR="001A4BD9" w:rsidRPr="00814A81" w:rsidRDefault="001A4BD9" w:rsidP="001A4BD9">
            <w:pPr>
              <w:rPr>
                <w:rFonts w:ascii="Times New Roman" w:hAnsi="Times New Roman" w:cs="Times New Roman"/>
                <w:sz w:val="24"/>
                <w:szCs w:val="24"/>
              </w:rPr>
            </w:pPr>
            <w:r>
              <w:rPr>
                <w:rFonts w:ascii="Times New Roman" w:hAnsi="Times New Roman" w:cs="Times New Roman"/>
                <w:sz w:val="24"/>
                <w:szCs w:val="24"/>
              </w:rPr>
              <w:t>Хајдуково</w:t>
            </w:r>
            <w:r w:rsidRPr="00814A81">
              <w:rPr>
                <w:rFonts w:ascii="Times New Roman" w:hAnsi="Times New Roman" w:cs="Times New Roman"/>
                <w:sz w:val="24"/>
                <w:szCs w:val="24"/>
              </w:rPr>
              <w:t>-</w:t>
            </w:r>
            <w:r>
              <w:rPr>
                <w:rFonts w:ascii="Times New Roman" w:hAnsi="Times New Roman" w:cs="Times New Roman"/>
                <w:sz w:val="24"/>
                <w:szCs w:val="24"/>
              </w:rPr>
              <w:t>Дуга</w:t>
            </w:r>
          </w:p>
        </w:tc>
        <w:tc>
          <w:tcPr>
            <w:tcW w:w="2880" w:type="dxa"/>
          </w:tcPr>
          <w:p w:rsidR="001A4BD9" w:rsidRPr="00814A81" w:rsidRDefault="001A4BD9" w:rsidP="001A4BD9">
            <w:pPr>
              <w:rPr>
                <w:rFonts w:ascii="Times New Roman" w:hAnsi="Times New Roman" w:cs="Times New Roman"/>
                <w:sz w:val="24"/>
                <w:szCs w:val="24"/>
              </w:rPr>
            </w:pPr>
            <w:r w:rsidRPr="00814A81">
              <w:rPr>
                <w:rFonts w:ascii="Times New Roman" w:hAnsi="Times New Roman" w:cs="Times New Roman"/>
                <w:sz w:val="24"/>
                <w:szCs w:val="24"/>
              </w:rPr>
              <w:t>Бенеш Естера</w:t>
            </w:r>
          </w:p>
        </w:tc>
        <w:tc>
          <w:tcPr>
            <w:tcW w:w="2623" w:type="dxa"/>
          </w:tcPr>
          <w:p w:rsidR="001A4BD9" w:rsidRPr="00814A81" w:rsidRDefault="001A4BD9" w:rsidP="001A4BD9">
            <w:pPr>
              <w:rPr>
                <w:rFonts w:ascii="Times New Roman" w:hAnsi="Times New Roman" w:cs="Times New Roman"/>
                <w:sz w:val="24"/>
                <w:szCs w:val="24"/>
              </w:rPr>
            </w:pPr>
            <w:r>
              <w:rPr>
                <w:rFonts w:ascii="Times New Roman" w:hAnsi="Times New Roman" w:cs="Times New Roman"/>
                <w:sz w:val="24"/>
                <w:szCs w:val="24"/>
              </w:rPr>
              <w:t>У</w:t>
            </w:r>
            <w:r w:rsidRPr="00814A81">
              <w:rPr>
                <w:rFonts w:ascii="Times New Roman" w:hAnsi="Times New Roman" w:cs="Times New Roman"/>
                <w:sz w:val="24"/>
                <w:szCs w:val="24"/>
              </w:rPr>
              <w:t xml:space="preserve"> </w:t>
            </w:r>
            <w:r>
              <w:rPr>
                <w:rFonts w:ascii="Times New Roman" w:hAnsi="Times New Roman" w:cs="Times New Roman"/>
                <w:sz w:val="24"/>
                <w:szCs w:val="24"/>
              </w:rPr>
              <w:t>својој</w:t>
            </w:r>
            <w:r w:rsidRPr="00814A81">
              <w:rPr>
                <w:rFonts w:ascii="Times New Roman" w:hAnsi="Times New Roman" w:cs="Times New Roman"/>
                <w:sz w:val="24"/>
                <w:szCs w:val="24"/>
              </w:rPr>
              <w:t xml:space="preserve"> </w:t>
            </w:r>
            <w:r>
              <w:rPr>
                <w:rFonts w:ascii="Times New Roman" w:hAnsi="Times New Roman" w:cs="Times New Roman"/>
                <w:sz w:val="24"/>
                <w:szCs w:val="24"/>
              </w:rPr>
              <w:t>групи</w:t>
            </w:r>
          </w:p>
        </w:tc>
      </w:tr>
      <w:tr w:rsidR="001A4BD9" w:rsidRPr="00814A81" w:rsidTr="001A4BD9">
        <w:tc>
          <w:tcPr>
            <w:tcW w:w="828" w:type="dxa"/>
          </w:tcPr>
          <w:p w:rsidR="001A4BD9" w:rsidRPr="00814A81" w:rsidRDefault="001A4BD9" w:rsidP="001A4BD9">
            <w:pPr>
              <w:rPr>
                <w:rFonts w:ascii="Times New Roman" w:hAnsi="Times New Roman" w:cs="Times New Roman"/>
                <w:sz w:val="24"/>
                <w:szCs w:val="24"/>
              </w:rPr>
            </w:pPr>
            <w:r w:rsidRPr="00814A81">
              <w:rPr>
                <w:rFonts w:ascii="Times New Roman" w:hAnsi="Times New Roman" w:cs="Times New Roman"/>
                <w:sz w:val="24"/>
                <w:szCs w:val="24"/>
              </w:rPr>
              <w:t>13.</w:t>
            </w:r>
          </w:p>
        </w:tc>
        <w:tc>
          <w:tcPr>
            <w:tcW w:w="2880" w:type="dxa"/>
          </w:tcPr>
          <w:p w:rsidR="001A4BD9" w:rsidRPr="00814A81" w:rsidRDefault="001A4BD9" w:rsidP="001A4BD9">
            <w:pPr>
              <w:rPr>
                <w:rFonts w:ascii="Times New Roman" w:hAnsi="Times New Roman" w:cs="Times New Roman"/>
                <w:sz w:val="24"/>
                <w:szCs w:val="24"/>
              </w:rPr>
            </w:pPr>
            <w:r>
              <w:rPr>
                <w:rFonts w:ascii="Times New Roman" w:hAnsi="Times New Roman" w:cs="Times New Roman"/>
                <w:sz w:val="24"/>
                <w:szCs w:val="24"/>
              </w:rPr>
              <w:t>Носа</w:t>
            </w:r>
            <w:r w:rsidRPr="00814A81">
              <w:rPr>
                <w:rFonts w:ascii="Times New Roman" w:hAnsi="Times New Roman" w:cs="Times New Roman"/>
                <w:sz w:val="24"/>
                <w:szCs w:val="24"/>
              </w:rPr>
              <w:t>-</w:t>
            </w:r>
            <w:r>
              <w:rPr>
                <w:rFonts w:ascii="Times New Roman" w:hAnsi="Times New Roman" w:cs="Times New Roman"/>
                <w:sz w:val="24"/>
                <w:szCs w:val="24"/>
              </w:rPr>
              <w:t>Сеница</w:t>
            </w:r>
          </w:p>
        </w:tc>
        <w:tc>
          <w:tcPr>
            <w:tcW w:w="2880" w:type="dxa"/>
          </w:tcPr>
          <w:p w:rsidR="001A4BD9" w:rsidRPr="00814A81" w:rsidRDefault="001A4BD9" w:rsidP="001A4BD9">
            <w:pPr>
              <w:rPr>
                <w:rFonts w:ascii="Times New Roman" w:hAnsi="Times New Roman" w:cs="Times New Roman"/>
                <w:sz w:val="24"/>
                <w:szCs w:val="24"/>
              </w:rPr>
            </w:pPr>
            <w:r w:rsidRPr="00814A81">
              <w:rPr>
                <w:rFonts w:ascii="Times New Roman" w:hAnsi="Times New Roman" w:cs="Times New Roman"/>
                <w:sz w:val="24"/>
                <w:szCs w:val="24"/>
              </w:rPr>
              <w:t>Томашковић Рожа</w:t>
            </w:r>
          </w:p>
        </w:tc>
        <w:tc>
          <w:tcPr>
            <w:tcW w:w="2623" w:type="dxa"/>
          </w:tcPr>
          <w:p w:rsidR="001A4BD9" w:rsidRPr="00814A81" w:rsidRDefault="001A4BD9" w:rsidP="001A4BD9">
            <w:pPr>
              <w:rPr>
                <w:rFonts w:ascii="Times New Roman" w:hAnsi="Times New Roman" w:cs="Times New Roman"/>
                <w:sz w:val="24"/>
                <w:szCs w:val="24"/>
              </w:rPr>
            </w:pPr>
            <w:r>
              <w:rPr>
                <w:rFonts w:ascii="Times New Roman" w:hAnsi="Times New Roman" w:cs="Times New Roman"/>
                <w:sz w:val="24"/>
                <w:szCs w:val="24"/>
              </w:rPr>
              <w:t>У</w:t>
            </w:r>
            <w:r w:rsidRPr="00814A81">
              <w:rPr>
                <w:rFonts w:ascii="Times New Roman" w:hAnsi="Times New Roman" w:cs="Times New Roman"/>
                <w:sz w:val="24"/>
                <w:szCs w:val="24"/>
              </w:rPr>
              <w:t xml:space="preserve"> </w:t>
            </w:r>
            <w:r>
              <w:rPr>
                <w:rFonts w:ascii="Times New Roman" w:hAnsi="Times New Roman" w:cs="Times New Roman"/>
                <w:sz w:val="24"/>
                <w:szCs w:val="24"/>
              </w:rPr>
              <w:t>својој</w:t>
            </w:r>
            <w:r w:rsidRPr="00814A81">
              <w:rPr>
                <w:rFonts w:ascii="Times New Roman" w:hAnsi="Times New Roman" w:cs="Times New Roman"/>
                <w:sz w:val="24"/>
                <w:szCs w:val="24"/>
              </w:rPr>
              <w:t xml:space="preserve"> </w:t>
            </w:r>
            <w:r>
              <w:rPr>
                <w:rFonts w:ascii="Times New Roman" w:hAnsi="Times New Roman" w:cs="Times New Roman"/>
                <w:sz w:val="24"/>
                <w:szCs w:val="24"/>
              </w:rPr>
              <w:t>групи</w:t>
            </w:r>
          </w:p>
        </w:tc>
      </w:tr>
      <w:tr w:rsidR="001A4BD9" w:rsidRPr="00814A81" w:rsidTr="001A4BD9">
        <w:tc>
          <w:tcPr>
            <w:tcW w:w="828" w:type="dxa"/>
          </w:tcPr>
          <w:p w:rsidR="001A4BD9" w:rsidRPr="00814A81" w:rsidRDefault="001A4BD9" w:rsidP="001A4BD9">
            <w:pPr>
              <w:rPr>
                <w:rFonts w:ascii="Times New Roman" w:hAnsi="Times New Roman" w:cs="Times New Roman"/>
                <w:sz w:val="24"/>
                <w:szCs w:val="24"/>
              </w:rPr>
            </w:pPr>
            <w:r w:rsidRPr="00814A81">
              <w:rPr>
                <w:rFonts w:ascii="Times New Roman" w:hAnsi="Times New Roman" w:cs="Times New Roman"/>
                <w:sz w:val="24"/>
                <w:szCs w:val="24"/>
              </w:rPr>
              <w:t>14.</w:t>
            </w:r>
          </w:p>
        </w:tc>
        <w:tc>
          <w:tcPr>
            <w:tcW w:w="2880" w:type="dxa"/>
          </w:tcPr>
          <w:p w:rsidR="001A4BD9" w:rsidRPr="00814A81" w:rsidRDefault="001A4BD9" w:rsidP="001A4BD9">
            <w:pPr>
              <w:rPr>
                <w:rFonts w:ascii="Times New Roman" w:hAnsi="Times New Roman" w:cs="Times New Roman"/>
                <w:sz w:val="24"/>
                <w:szCs w:val="24"/>
              </w:rPr>
            </w:pPr>
            <w:r>
              <w:rPr>
                <w:rFonts w:ascii="Times New Roman" w:hAnsi="Times New Roman" w:cs="Times New Roman"/>
                <w:sz w:val="24"/>
                <w:szCs w:val="24"/>
              </w:rPr>
              <w:t>Бачки</w:t>
            </w:r>
            <w:r w:rsidRPr="00814A81">
              <w:rPr>
                <w:rFonts w:ascii="Times New Roman" w:hAnsi="Times New Roman" w:cs="Times New Roman"/>
                <w:sz w:val="24"/>
                <w:szCs w:val="24"/>
              </w:rPr>
              <w:t xml:space="preserve"> </w:t>
            </w:r>
            <w:r>
              <w:rPr>
                <w:rFonts w:ascii="Times New Roman" w:hAnsi="Times New Roman" w:cs="Times New Roman"/>
                <w:sz w:val="24"/>
                <w:szCs w:val="24"/>
              </w:rPr>
              <w:t>В</w:t>
            </w:r>
            <w:r w:rsidRPr="00814A81">
              <w:rPr>
                <w:rFonts w:ascii="Times New Roman" w:hAnsi="Times New Roman" w:cs="Times New Roman"/>
                <w:sz w:val="24"/>
                <w:szCs w:val="24"/>
              </w:rPr>
              <w:t>.-</w:t>
            </w:r>
            <w:r>
              <w:rPr>
                <w:rFonts w:ascii="Times New Roman" w:hAnsi="Times New Roman" w:cs="Times New Roman"/>
                <w:sz w:val="24"/>
                <w:szCs w:val="24"/>
              </w:rPr>
              <w:t>Сунцокрет</w:t>
            </w:r>
          </w:p>
        </w:tc>
        <w:tc>
          <w:tcPr>
            <w:tcW w:w="2880" w:type="dxa"/>
          </w:tcPr>
          <w:p w:rsidR="001A4BD9" w:rsidRPr="00814A81" w:rsidRDefault="001A4BD9" w:rsidP="001A4BD9">
            <w:pPr>
              <w:rPr>
                <w:rFonts w:ascii="Times New Roman" w:hAnsi="Times New Roman" w:cs="Times New Roman"/>
                <w:sz w:val="24"/>
                <w:szCs w:val="24"/>
              </w:rPr>
            </w:pPr>
            <w:r w:rsidRPr="00814A81">
              <w:rPr>
                <w:rFonts w:ascii="Times New Roman" w:hAnsi="Times New Roman" w:cs="Times New Roman"/>
                <w:sz w:val="24"/>
                <w:szCs w:val="24"/>
              </w:rPr>
              <w:t>Фогараши В. Габријела</w:t>
            </w:r>
          </w:p>
        </w:tc>
        <w:tc>
          <w:tcPr>
            <w:tcW w:w="2623" w:type="dxa"/>
          </w:tcPr>
          <w:p w:rsidR="001A4BD9" w:rsidRPr="00814A81" w:rsidRDefault="001A4BD9" w:rsidP="001A4BD9">
            <w:pPr>
              <w:rPr>
                <w:rFonts w:ascii="Times New Roman" w:hAnsi="Times New Roman" w:cs="Times New Roman"/>
                <w:sz w:val="24"/>
                <w:szCs w:val="24"/>
              </w:rPr>
            </w:pPr>
            <w:r>
              <w:rPr>
                <w:rFonts w:ascii="Times New Roman" w:hAnsi="Times New Roman" w:cs="Times New Roman"/>
                <w:sz w:val="24"/>
                <w:szCs w:val="24"/>
              </w:rPr>
              <w:t>У</w:t>
            </w:r>
            <w:r w:rsidRPr="00814A81">
              <w:rPr>
                <w:rFonts w:ascii="Times New Roman" w:hAnsi="Times New Roman" w:cs="Times New Roman"/>
                <w:sz w:val="24"/>
                <w:szCs w:val="24"/>
              </w:rPr>
              <w:t xml:space="preserve"> </w:t>
            </w:r>
            <w:r>
              <w:rPr>
                <w:rFonts w:ascii="Times New Roman" w:hAnsi="Times New Roman" w:cs="Times New Roman"/>
                <w:sz w:val="24"/>
                <w:szCs w:val="24"/>
              </w:rPr>
              <w:t>својој</w:t>
            </w:r>
            <w:r w:rsidRPr="00814A81">
              <w:rPr>
                <w:rFonts w:ascii="Times New Roman" w:hAnsi="Times New Roman" w:cs="Times New Roman"/>
                <w:sz w:val="24"/>
                <w:szCs w:val="24"/>
              </w:rPr>
              <w:t xml:space="preserve"> </w:t>
            </w:r>
            <w:r>
              <w:rPr>
                <w:rFonts w:ascii="Times New Roman" w:hAnsi="Times New Roman" w:cs="Times New Roman"/>
                <w:sz w:val="24"/>
                <w:szCs w:val="24"/>
              </w:rPr>
              <w:t>групи</w:t>
            </w:r>
          </w:p>
        </w:tc>
      </w:tr>
      <w:tr w:rsidR="001A4BD9" w:rsidRPr="00814A81" w:rsidTr="001A4BD9">
        <w:tc>
          <w:tcPr>
            <w:tcW w:w="828" w:type="dxa"/>
          </w:tcPr>
          <w:p w:rsidR="001A4BD9" w:rsidRPr="00814A81" w:rsidRDefault="001A4BD9" w:rsidP="001A4BD9">
            <w:pPr>
              <w:rPr>
                <w:rFonts w:ascii="Times New Roman" w:hAnsi="Times New Roman" w:cs="Times New Roman"/>
                <w:sz w:val="24"/>
                <w:szCs w:val="24"/>
              </w:rPr>
            </w:pPr>
            <w:r w:rsidRPr="00814A81">
              <w:rPr>
                <w:rFonts w:ascii="Times New Roman" w:hAnsi="Times New Roman" w:cs="Times New Roman"/>
                <w:sz w:val="24"/>
                <w:szCs w:val="24"/>
              </w:rPr>
              <w:t>15.</w:t>
            </w:r>
          </w:p>
        </w:tc>
        <w:tc>
          <w:tcPr>
            <w:tcW w:w="2880" w:type="dxa"/>
          </w:tcPr>
          <w:p w:rsidR="001A4BD9" w:rsidRPr="00814A81" w:rsidRDefault="001A4BD9" w:rsidP="001A4BD9">
            <w:pPr>
              <w:rPr>
                <w:rFonts w:ascii="Times New Roman" w:hAnsi="Times New Roman" w:cs="Times New Roman"/>
                <w:sz w:val="24"/>
                <w:szCs w:val="24"/>
              </w:rPr>
            </w:pPr>
          </w:p>
        </w:tc>
        <w:tc>
          <w:tcPr>
            <w:tcW w:w="2880" w:type="dxa"/>
          </w:tcPr>
          <w:p w:rsidR="001A4BD9" w:rsidRPr="00814A81" w:rsidRDefault="001A4BD9" w:rsidP="001A4BD9">
            <w:pPr>
              <w:rPr>
                <w:rFonts w:ascii="Times New Roman" w:hAnsi="Times New Roman" w:cs="Times New Roman"/>
                <w:sz w:val="24"/>
                <w:szCs w:val="24"/>
              </w:rPr>
            </w:pPr>
            <w:r w:rsidRPr="00814A81">
              <w:rPr>
                <w:rFonts w:ascii="Times New Roman" w:hAnsi="Times New Roman" w:cs="Times New Roman"/>
                <w:sz w:val="24"/>
                <w:szCs w:val="24"/>
              </w:rPr>
              <w:t>Футо Андреа</w:t>
            </w:r>
          </w:p>
        </w:tc>
        <w:tc>
          <w:tcPr>
            <w:tcW w:w="2623" w:type="dxa"/>
          </w:tcPr>
          <w:p w:rsidR="001A4BD9" w:rsidRPr="00814A81" w:rsidRDefault="001A4BD9" w:rsidP="001A4BD9">
            <w:pPr>
              <w:rPr>
                <w:rFonts w:ascii="Times New Roman" w:hAnsi="Times New Roman" w:cs="Times New Roman"/>
                <w:sz w:val="24"/>
                <w:szCs w:val="24"/>
              </w:rPr>
            </w:pPr>
            <w:r>
              <w:rPr>
                <w:rFonts w:ascii="Times New Roman" w:hAnsi="Times New Roman" w:cs="Times New Roman"/>
                <w:sz w:val="24"/>
                <w:szCs w:val="24"/>
              </w:rPr>
              <w:t>У</w:t>
            </w:r>
            <w:r w:rsidRPr="00814A81">
              <w:rPr>
                <w:rFonts w:ascii="Times New Roman" w:hAnsi="Times New Roman" w:cs="Times New Roman"/>
                <w:sz w:val="24"/>
                <w:szCs w:val="24"/>
              </w:rPr>
              <w:t xml:space="preserve"> </w:t>
            </w:r>
            <w:r>
              <w:rPr>
                <w:rFonts w:ascii="Times New Roman" w:hAnsi="Times New Roman" w:cs="Times New Roman"/>
                <w:sz w:val="24"/>
                <w:szCs w:val="24"/>
              </w:rPr>
              <w:t>својој</w:t>
            </w:r>
            <w:r w:rsidRPr="00814A81">
              <w:rPr>
                <w:rFonts w:ascii="Times New Roman" w:hAnsi="Times New Roman" w:cs="Times New Roman"/>
                <w:sz w:val="24"/>
                <w:szCs w:val="24"/>
              </w:rPr>
              <w:t xml:space="preserve"> </w:t>
            </w:r>
            <w:r>
              <w:rPr>
                <w:rFonts w:ascii="Times New Roman" w:hAnsi="Times New Roman" w:cs="Times New Roman"/>
                <w:sz w:val="24"/>
                <w:szCs w:val="24"/>
              </w:rPr>
              <w:t>групи</w:t>
            </w:r>
          </w:p>
        </w:tc>
      </w:tr>
      <w:tr w:rsidR="001A4BD9" w:rsidRPr="00814A81" w:rsidTr="001A4BD9">
        <w:tc>
          <w:tcPr>
            <w:tcW w:w="828" w:type="dxa"/>
          </w:tcPr>
          <w:p w:rsidR="001A4BD9" w:rsidRPr="00814A81" w:rsidRDefault="001A4BD9" w:rsidP="001A4BD9">
            <w:pPr>
              <w:rPr>
                <w:rFonts w:ascii="Times New Roman" w:hAnsi="Times New Roman" w:cs="Times New Roman"/>
                <w:sz w:val="24"/>
                <w:szCs w:val="24"/>
              </w:rPr>
            </w:pPr>
            <w:r w:rsidRPr="00814A81">
              <w:rPr>
                <w:rFonts w:ascii="Times New Roman" w:hAnsi="Times New Roman" w:cs="Times New Roman"/>
                <w:sz w:val="24"/>
                <w:szCs w:val="24"/>
              </w:rPr>
              <w:t>16.</w:t>
            </w:r>
          </w:p>
        </w:tc>
        <w:tc>
          <w:tcPr>
            <w:tcW w:w="2880" w:type="dxa"/>
          </w:tcPr>
          <w:p w:rsidR="001A4BD9" w:rsidRPr="00814A81" w:rsidRDefault="001A4BD9" w:rsidP="001A4BD9">
            <w:pPr>
              <w:rPr>
                <w:rFonts w:ascii="Times New Roman" w:hAnsi="Times New Roman" w:cs="Times New Roman"/>
                <w:sz w:val="24"/>
                <w:szCs w:val="24"/>
              </w:rPr>
            </w:pPr>
            <w:r>
              <w:rPr>
                <w:rFonts w:ascii="Times New Roman" w:hAnsi="Times New Roman" w:cs="Times New Roman"/>
                <w:sz w:val="24"/>
                <w:szCs w:val="24"/>
              </w:rPr>
              <w:t>Шупљак</w:t>
            </w:r>
            <w:r w:rsidRPr="00814A81">
              <w:rPr>
                <w:rFonts w:ascii="Times New Roman" w:hAnsi="Times New Roman" w:cs="Times New Roman"/>
                <w:sz w:val="24"/>
                <w:szCs w:val="24"/>
              </w:rPr>
              <w:t>-</w:t>
            </w:r>
            <w:r>
              <w:rPr>
                <w:rFonts w:ascii="Times New Roman" w:hAnsi="Times New Roman" w:cs="Times New Roman"/>
                <w:sz w:val="24"/>
                <w:szCs w:val="24"/>
              </w:rPr>
              <w:t>Лабуд</w:t>
            </w:r>
          </w:p>
        </w:tc>
        <w:tc>
          <w:tcPr>
            <w:tcW w:w="2880" w:type="dxa"/>
          </w:tcPr>
          <w:p w:rsidR="001A4BD9" w:rsidRPr="00814A81" w:rsidRDefault="001A4BD9" w:rsidP="001A4BD9">
            <w:pPr>
              <w:rPr>
                <w:rFonts w:ascii="Times New Roman" w:hAnsi="Times New Roman" w:cs="Times New Roman"/>
                <w:sz w:val="24"/>
                <w:szCs w:val="24"/>
              </w:rPr>
            </w:pPr>
            <w:r w:rsidRPr="00814A81">
              <w:rPr>
                <w:rFonts w:ascii="Times New Roman" w:hAnsi="Times New Roman" w:cs="Times New Roman"/>
                <w:sz w:val="24"/>
                <w:szCs w:val="24"/>
              </w:rPr>
              <w:t>Копас Ева</w:t>
            </w:r>
          </w:p>
        </w:tc>
        <w:tc>
          <w:tcPr>
            <w:tcW w:w="2623" w:type="dxa"/>
          </w:tcPr>
          <w:p w:rsidR="001A4BD9" w:rsidRPr="00814A81" w:rsidRDefault="001A4BD9" w:rsidP="001A4BD9">
            <w:pPr>
              <w:rPr>
                <w:rFonts w:ascii="Times New Roman" w:hAnsi="Times New Roman" w:cs="Times New Roman"/>
                <w:sz w:val="24"/>
                <w:szCs w:val="24"/>
              </w:rPr>
            </w:pPr>
            <w:r>
              <w:rPr>
                <w:rFonts w:ascii="Times New Roman" w:hAnsi="Times New Roman" w:cs="Times New Roman"/>
                <w:sz w:val="24"/>
                <w:szCs w:val="24"/>
              </w:rPr>
              <w:t>У</w:t>
            </w:r>
            <w:r w:rsidRPr="00814A81">
              <w:rPr>
                <w:rFonts w:ascii="Times New Roman" w:hAnsi="Times New Roman" w:cs="Times New Roman"/>
                <w:sz w:val="24"/>
                <w:szCs w:val="24"/>
              </w:rPr>
              <w:t xml:space="preserve"> </w:t>
            </w:r>
            <w:r>
              <w:rPr>
                <w:rFonts w:ascii="Times New Roman" w:hAnsi="Times New Roman" w:cs="Times New Roman"/>
                <w:sz w:val="24"/>
                <w:szCs w:val="24"/>
              </w:rPr>
              <w:t>својој</w:t>
            </w:r>
            <w:r w:rsidRPr="00814A81">
              <w:rPr>
                <w:rFonts w:ascii="Times New Roman" w:hAnsi="Times New Roman" w:cs="Times New Roman"/>
                <w:sz w:val="24"/>
                <w:szCs w:val="24"/>
              </w:rPr>
              <w:t xml:space="preserve"> </w:t>
            </w:r>
            <w:r>
              <w:rPr>
                <w:rFonts w:ascii="Times New Roman" w:hAnsi="Times New Roman" w:cs="Times New Roman"/>
                <w:sz w:val="24"/>
                <w:szCs w:val="24"/>
              </w:rPr>
              <w:t>групи</w:t>
            </w:r>
          </w:p>
        </w:tc>
      </w:tr>
      <w:tr w:rsidR="001A4BD9" w:rsidRPr="00814A81" w:rsidTr="001A4BD9">
        <w:tc>
          <w:tcPr>
            <w:tcW w:w="828" w:type="dxa"/>
          </w:tcPr>
          <w:p w:rsidR="001A4BD9" w:rsidRPr="00814A81" w:rsidRDefault="001A4BD9" w:rsidP="001A4BD9">
            <w:pPr>
              <w:rPr>
                <w:rFonts w:ascii="Times New Roman" w:hAnsi="Times New Roman" w:cs="Times New Roman"/>
                <w:sz w:val="24"/>
                <w:szCs w:val="24"/>
              </w:rPr>
            </w:pPr>
            <w:r w:rsidRPr="00814A81">
              <w:rPr>
                <w:rFonts w:ascii="Times New Roman" w:hAnsi="Times New Roman" w:cs="Times New Roman"/>
                <w:sz w:val="24"/>
                <w:szCs w:val="24"/>
              </w:rPr>
              <w:t xml:space="preserve">17. </w:t>
            </w:r>
          </w:p>
        </w:tc>
        <w:tc>
          <w:tcPr>
            <w:tcW w:w="2880" w:type="dxa"/>
          </w:tcPr>
          <w:p w:rsidR="001A4BD9" w:rsidRPr="00814A81" w:rsidRDefault="001A4BD9" w:rsidP="001A4BD9">
            <w:pPr>
              <w:rPr>
                <w:rFonts w:ascii="Times New Roman" w:hAnsi="Times New Roman" w:cs="Times New Roman"/>
                <w:sz w:val="24"/>
                <w:szCs w:val="24"/>
              </w:rPr>
            </w:pPr>
            <w:r>
              <w:rPr>
                <w:rFonts w:ascii="Times New Roman" w:hAnsi="Times New Roman" w:cs="Times New Roman"/>
                <w:sz w:val="24"/>
                <w:szCs w:val="24"/>
              </w:rPr>
              <w:t>Палић</w:t>
            </w:r>
            <w:r w:rsidRPr="00814A81">
              <w:rPr>
                <w:rFonts w:ascii="Times New Roman" w:hAnsi="Times New Roman" w:cs="Times New Roman"/>
                <w:sz w:val="24"/>
                <w:szCs w:val="24"/>
              </w:rPr>
              <w:t>-</w:t>
            </w:r>
            <w:r>
              <w:rPr>
                <w:rFonts w:ascii="Times New Roman" w:hAnsi="Times New Roman" w:cs="Times New Roman"/>
                <w:sz w:val="24"/>
                <w:szCs w:val="24"/>
              </w:rPr>
              <w:t>школа</w:t>
            </w:r>
            <w:r w:rsidRPr="00814A81">
              <w:rPr>
                <w:rFonts w:ascii="Times New Roman" w:hAnsi="Times New Roman" w:cs="Times New Roman"/>
                <w:sz w:val="24"/>
                <w:szCs w:val="24"/>
              </w:rPr>
              <w:t>-</w:t>
            </w:r>
            <w:r>
              <w:rPr>
                <w:rFonts w:ascii="Times New Roman" w:hAnsi="Times New Roman" w:cs="Times New Roman"/>
                <w:sz w:val="24"/>
                <w:szCs w:val="24"/>
              </w:rPr>
              <w:t>Висибаба</w:t>
            </w:r>
          </w:p>
        </w:tc>
        <w:tc>
          <w:tcPr>
            <w:tcW w:w="2880" w:type="dxa"/>
          </w:tcPr>
          <w:p w:rsidR="001A4BD9" w:rsidRPr="00814A81" w:rsidRDefault="001A4BD9" w:rsidP="001A4BD9">
            <w:pPr>
              <w:rPr>
                <w:rFonts w:ascii="Times New Roman" w:hAnsi="Times New Roman" w:cs="Times New Roman"/>
                <w:sz w:val="24"/>
                <w:szCs w:val="24"/>
              </w:rPr>
            </w:pPr>
            <w:r w:rsidRPr="00814A81">
              <w:rPr>
                <w:rFonts w:ascii="Times New Roman" w:hAnsi="Times New Roman" w:cs="Times New Roman"/>
                <w:sz w:val="24"/>
                <w:szCs w:val="24"/>
              </w:rPr>
              <w:t>Ердељи Моника</w:t>
            </w:r>
          </w:p>
        </w:tc>
        <w:tc>
          <w:tcPr>
            <w:tcW w:w="2623" w:type="dxa"/>
          </w:tcPr>
          <w:p w:rsidR="001A4BD9" w:rsidRPr="00814A81" w:rsidRDefault="001A4BD9" w:rsidP="001A4BD9">
            <w:pPr>
              <w:rPr>
                <w:rFonts w:ascii="Times New Roman" w:hAnsi="Times New Roman" w:cs="Times New Roman"/>
                <w:sz w:val="24"/>
                <w:szCs w:val="24"/>
              </w:rPr>
            </w:pPr>
            <w:r>
              <w:rPr>
                <w:rFonts w:ascii="Times New Roman" w:hAnsi="Times New Roman" w:cs="Times New Roman"/>
                <w:sz w:val="24"/>
                <w:szCs w:val="24"/>
              </w:rPr>
              <w:t>У</w:t>
            </w:r>
            <w:r w:rsidRPr="00814A81">
              <w:rPr>
                <w:rFonts w:ascii="Times New Roman" w:hAnsi="Times New Roman" w:cs="Times New Roman"/>
                <w:sz w:val="24"/>
                <w:szCs w:val="24"/>
              </w:rPr>
              <w:t xml:space="preserve"> </w:t>
            </w:r>
            <w:r>
              <w:rPr>
                <w:rFonts w:ascii="Times New Roman" w:hAnsi="Times New Roman" w:cs="Times New Roman"/>
                <w:sz w:val="24"/>
                <w:szCs w:val="24"/>
              </w:rPr>
              <w:t>својој</w:t>
            </w:r>
            <w:r w:rsidRPr="00814A81">
              <w:rPr>
                <w:rFonts w:ascii="Times New Roman" w:hAnsi="Times New Roman" w:cs="Times New Roman"/>
                <w:sz w:val="24"/>
                <w:szCs w:val="24"/>
              </w:rPr>
              <w:t xml:space="preserve"> </w:t>
            </w:r>
            <w:r>
              <w:rPr>
                <w:rFonts w:ascii="Times New Roman" w:hAnsi="Times New Roman" w:cs="Times New Roman"/>
                <w:sz w:val="24"/>
                <w:szCs w:val="24"/>
              </w:rPr>
              <w:t>групи</w:t>
            </w:r>
          </w:p>
        </w:tc>
      </w:tr>
      <w:tr w:rsidR="001A4BD9" w:rsidRPr="00814A81" w:rsidTr="001A4BD9">
        <w:tc>
          <w:tcPr>
            <w:tcW w:w="828" w:type="dxa"/>
          </w:tcPr>
          <w:p w:rsidR="001A4BD9" w:rsidRPr="00814A81" w:rsidRDefault="001A4BD9" w:rsidP="001A4BD9">
            <w:pPr>
              <w:rPr>
                <w:rFonts w:ascii="Times New Roman" w:hAnsi="Times New Roman" w:cs="Times New Roman"/>
                <w:sz w:val="24"/>
                <w:szCs w:val="24"/>
              </w:rPr>
            </w:pPr>
            <w:r w:rsidRPr="00814A81">
              <w:rPr>
                <w:rFonts w:ascii="Times New Roman" w:hAnsi="Times New Roman" w:cs="Times New Roman"/>
                <w:sz w:val="24"/>
                <w:szCs w:val="24"/>
              </w:rPr>
              <w:t>18.</w:t>
            </w:r>
          </w:p>
        </w:tc>
        <w:tc>
          <w:tcPr>
            <w:tcW w:w="2880" w:type="dxa"/>
          </w:tcPr>
          <w:p w:rsidR="001A4BD9" w:rsidRPr="00814A81" w:rsidRDefault="001A4BD9" w:rsidP="001A4BD9">
            <w:pPr>
              <w:rPr>
                <w:rFonts w:ascii="Times New Roman" w:hAnsi="Times New Roman" w:cs="Times New Roman"/>
                <w:sz w:val="24"/>
                <w:szCs w:val="24"/>
              </w:rPr>
            </w:pPr>
            <w:r>
              <w:rPr>
                <w:rFonts w:ascii="Times New Roman" w:hAnsi="Times New Roman" w:cs="Times New Roman"/>
                <w:sz w:val="24"/>
                <w:szCs w:val="24"/>
              </w:rPr>
              <w:t>Келебија</w:t>
            </w:r>
            <w:r w:rsidRPr="00814A81">
              <w:rPr>
                <w:rFonts w:ascii="Times New Roman" w:hAnsi="Times New Roman" w:cs="Times New Roman"/>
                <w:sz w:val="24"/>
                <w:szCs w:val="24"/>
              </w:rPr>
              <w:t>-</w:t>
            </w:r>
            <w:r>
              <w:rPr>
                <w:rFonts w:ascii="Times New Roman" w:hAnsi="Times New Roman" w:cs="Times New Roman"/>
                <w:sz w:val="24"/>
                <w:szCs w:val="24"/>
              </w:rPr>
              <w:t>Делфин</w:t>
            </w:r>
          </w:p>
        </w:tc>
        <w:tc>
          <w:tcPr>
            <w:tcW w:w="2880" w:type="dxa"/>
          </w:tcPr>
          <w:p w:rsidR="001A4BD9" w:rsidRPr="00814A81" w:rsidRDefault="001A4BD9" w:rsidP="001A4BD9">
            <w:pPr>
              <w:rPr>
                <w:rFonts w:ascii="Times New Roman" w:hAnsi="Times New Roman" w:cs="Times New Roman"/>
                <w:sz w:val="24"/>
                <w:szCs w:val="24"/>
              </w:rPr>
            </w:pPr>
            <w:r w:rsidRPr="00814A81">
              <w:rPr>
                <w:rFonts w:ascii="Times New Roman" w:hAnsi="Times New Roman" w:cs="Times New Roman"/>
                <w:sz w:val="24"/>
                <w:szCs w:val="24"/>
              </w:rPr>
              <w:t>Ахметагић Валерија</w:t>
            </w:r>
          </w:p>
        </w:tc>
        <w:tc>
          <w:tcPr>
            <w:tcW w:w="2623" w:type="dxa"/>
          </w:tcPr>
          <w:p w:rsidR="001A4BD9" w:rsidRPr="00814A81" w:rsidRDefault="001A4BD9" w:rsidP="001A4BD9">
            <w:pPr>
              <w:rPr>
                <w:rFonts w:ascii="Times New Roman" w:hAnsi="Times New Roman" w:cs="Times New Roman"/>
                <w:sz w:val="24"/>
                <w:szCs w:val="24"/>
              </w:rPr>
            </w:pPr>
            <w:r>
              <w:rPr>
                <w:rFonts w:ascii="Times New Roman" w:hAnsi="Times New Roman" w:cs="Times New Roman"/>
                <w:sz w:val="24"/>
                <w:szCs w:val="24"/>
              </w:rPr>
              <w:t>У</w:t>
            </w:r>
            <w:r w:rsidRPr="00814A81">
              <w:rPr>
                <w:rFonts w:ascii="Times New Roman" w:hAnsi="Times New Roman" w:cs="Times New Roman"/>
                <w:sz w:val="24"/>
                <w:szCs w:val="24"/>
              </w:rPr>
              <w:t xml:space="preserve"> </w:t>
            </w:r>
            <w:r>
              <w:rPr>
                <w:rFonts w:ascii="Times New Roman" w:hAnsi="Times New Roman" w:cs="Times New Roman"/>
                <w:sz w:val="24"/>
                <w:szCs w:val="24"/>
              </w:rPr>
              <w:t>својој</w:t>
            </w:r>
            <w:r w:rsidRPr="00814A81">
              <w:rPr>
                <w:rFonts w:ascii="Times New Roman" w:hAnsi="Times New Roman" w:cs="Times New Roman"/>
                <w:sz w:val="24"/>
                <w:szCs w:val="24"/>
              </w:rPr>
              <w:t xml:space="preserve"> </w:t>
            </w:r>
            <w:r>
              <w:rPr>
                <w:rFonts w:ascii="Times New Roman" w:hAnsi="Times New Roman" w:cs="Times New Roman"/>
                <w:sz w:val="24"/>
                <w:szCs w:val="24"/>
              </w:rPr>
              <w:t>групи</w:t>
            </w:r>
          </w:p>
        </w:tc>
      </w:tr>
      <w:tr w:rsidR="001A4BD9" w:rsidRPr="00814A81" w:rsidTr="001A4BD9">
        <w:tc>
          <w:tcPr>
            <w:tcW w:w="828" w:type="dxa"/>
          </w:tcPr>
          <w:p w:rsidR="001A4BD9" w:rsidRPr="00814A81" w:rsidRDefault="001A4BD9" w:rsidP="001A4BD9">
            <w:pPr>
              <w:rPr>
                <w:rFonts w:ascii="Times New Roman" w:hAnsi="Times New Roman" w:cs="Times New Roman"/>
                <w:sz w:val="24"/>
                <w:szCs w:val="24"/>
              </w:rPr>
            </w:pPr>
            <w:r w:rsidRPr="00814A81">
              <w:rPr>
                <w:rFonts w:ascii="Times New Roman" w:hAnsi="Times New Roman" w:cs="Times New Roman"/>
                <w:sz w:val="24"/>
                <w:szCs w:val="24"/>
              </w:rPr>
              <w:t>19.</w:t>
            </w:r>
          </w:p>
        </w:tc>
        <w:tc>
          <w:tcPr>
            <w:tcW w:w="2880" w:type="dxa"/>
          </w:tcPr>
          <w:p w:rsidR="001A4BD9" w:rsidRPr="00814A81" w:rsidRDefault="001A4BD9" w:rsidP="001A4BD9">
            <w:pPr>
              <w:rPr>
                <w:rFonts w:ascii="Times New Roman" w:hAnsi="Times New Roman" w:cs="Times New Roman"/>
                <w:sz w:val="24"/>
                <w:szCs w:val="24"/>
              </w:rPr>
            </w:pPr>
            <w:r>
              <w:rPr>
                <w:rFonts w:ascii="Times New Roman" w:hAnsi="Times New Roman" w:cs="Times New Roman"/>
                <w:sz w:val="24"/>
                <w:szCs w:val="24"/>
              </w:rPr>
              <w:t>Келебија</w:t>
            </w:r>
            <w:r w:rsidRPr="00814A81">
              <w:rPr>
                <w:rFonts w:ascii="Times New Roman" w:hAnsi="Times New Roman" w:cs="Times New Roman"/>
                <w:sz w:val="24"/>
                <w:szCs w:val="24"/>
              </w:rPr>
              <w:t xml:space="preserve"> </w:t>
            </w:r>
            <w:r>
              <w:rPr>
                <w:rFonts w:ascii="Times New Roman" w:hAnsi="Times New Roman" w:cs="Times New Roman"/>
                <w:sz w:val="24"/>
                <w:szCs w:val="24"/>
              </w:rPr>
              <w:t>ИИИ</w:t>
            </w:r>
            <w:r w:rsidRPr="00814A81">
              <w:rPr>
                <w:rFonts w:ascii="Times New Roman" w:hAnsi="Times New Roman" w:cs="Times New Roman"/>
                <w:sz w:val="24"/>
                <w:szCs w:val="24"/>
              </w:rPr>
              <w:t>.</w:t>
            </w:r>
            <w:r>
              <w:rPr>
                <w:rFonts w:ascii="Times New Roman" w:hAnsi="Times New Roman" w:cs="Times New Roman"/>
                <w:sz w:val="24"/>
                <w:szCs w:val="24"/>
              </w:rPr>
              <w:t>км</w:t>
            </w:r>
            <w:r w:rsidRPr="00814A81">
              <w:rPr>
                <w:rFonts w:ascii="Times New Roman" w:hAnsi="Times New Roman" w:cs="Times New Roman"/>
                <w:sz w:val="24"/>
                <w:szCs w:val="24"/>
              </w:rPr>
              <w:t>.-</w:t>
            </w:r>
            <w:r>
              <w:rPr>
                <w:rFonts w:ascii="Times New Roman" w:hAnsi="Times New Roman" w:cs="Times New Roman"/>
                <w:sz w:val="24"/>
                <w:szCs w:val="24"/>
              </w:rPr>
              <w:t>Лептирићи</w:t>
            </w:r>
          </w:p>
        </w:tc>
        <w:tc>
          <w:tcPr>
            <w:tcW w:w="2880" w:type="dxa"/>
          </w:tcPr>
          <w:p w:rsidR="001A4BD9" w:rsidRPr="00814A81" w:rsidRDefault="001A4BD9" w:rsidP="001A4BD9">
            <w:pPr>
              <w:rPr>
                <w:rFonts w:ascii="Times New Roman" w:hAnsi="Times New Roman" w:cs="Times New Roman"/>
                <w:sz w:val="24"/>
                <w:szCs w:val="24"/>
              </w:rPr>
            </w:pPr>
            <w:r w:rsidRPr="00814A81">
              <w:rPr>
                <w:rFonts w:ascii="Times New Roman" w:hAnsi="Times New Roman" w:cs="Times New Roman"/>
                <w:sz w:val="24"/>
                <w:szCs w:val="24"/>
              </w:rPr>
              <w:t>Звекић Ангела</w:t>
            </w:r>
          </w:p>
        </w:tc>
        <w:tc>
          <w:tcPr>
            <w:tcW w:w="2623" w:type="dxa"/>
          </w:tcPr>
          <w:p w:rsidR="001A4BD9" w:rsidRPr="00814A81" w:rsidRDefault="001A4BD9" w:rsidP="001A4BD9">
            <w:pPr>
              <w:rPr>
                <w:rFonts w:ascii="Times New Roman" w:hAnsi="Times New Roman" w:cs="Times New Roman"/>
                <w:sz w:val="24"/>
                <w:szCs w:val="24"/>
              </w:rPr>
            </w:pPr>
            <w:r>
              <w:rPr>
                <w:rFonts w:ascii="Times New Roman" w:hAnsi="Times New Roman" w:cs="Times New Roman"/>
                <w:sz w:val="24"/>
                <w:szCs w:val="24"/>
              </w:rPr>
              <w:t>У</w:t>
            </w:r>
            <w:r w:rsidRPr="00814A81">
              <w:rPr>
                <w:rFonts w:ascii="Times New Roman" w:hAnsi="Times New Roman" w:cs="Times New Roman"/>
                <w:sz w:val="24"/>
                <w:szCs w:val="24"/>
              </w:rPr>
              <w:t xml:space="preserve"> </w:t>
            </w:r>
            <w:r>
              <w:rPr>
                <w:rFonts w:ascii="Times New Roman" w:hAnsi="Times New Roman" w:cs="Times New Roman"/>
                <w:sz w:val="24"/>
                <w:szCs w:val="24"/>
              </w:rPr>
              <w:t>својој</w:t>
            </w:r>
            <w:r w:rsidRPr="00814A81">
              <w:rPr>
                <w:rFonts w:ascii="Times New Roman" w:hAnsi="Times New Roman" w:cs="Times New Roman"/>
                <w:sz w:val="24"/>
                <w:szCs w:val="24"/>
              </w:rPr>
              <w:t xml:space="preserve"> </w:t>
            </w:r>
            <w:r>
              <w:rPr>
                <w:rFonts w:ascii="Times New Roman" w:hAnsi="Times New Roman" w:cs="Times New Roman"/>
                <w:sz w:val="24"/>
                <w:szCs w:val="24"/>
              </w:rPr>
              <w:t>групи</w:t>
            </w:r>
          </w:p>
        </w:tc>
      </w:tr>
      <w:tr w:rsidR="001A4BD9" w:rsidRPr="00814A81" w:rsidTr="001A4BD9">
        <w:tc>
          <w:tcPr>
            <w:tcW w:w="828" w:type="dxa"/>
          </w:tcPr>
          <w:p w:rsidR="001A4BD9" w:rsidRPr="00814A81" w:rsidRDefault="001A4BD9" w:rsidP="001A4BD9">
            <w:pPr>
              <w:rPr>
                <w:rFonts w:ascii="Times New Roman" w:hAnsi="Times New Roman" w:cs="Times New Roman"/>
                <w:sz w:val="24"/>
                <w:szCs w:val="24"/>
              </w:rPr>
            </w:pPr>
            <w:r w:rsidRPr="00814A81">
              <w:rPr>
                <w:rFonts w:ascii="Times New Roman" w:hAnsi="Times New Roman" w:cs="Times New Roman"/>
                <w:sz w:val="24"/>
                <w:szCs w:val="24"/>
              </w:rPr>
              <w:t>20.</w:t>
            </w:r>
          </w:p>
        </w:tc>
        <w:tc>
          <w:tcPr>
            <w:tcW w:w="2880" w:type="dxa"/>
          </w:tcPr>
          <w:p w:rsidR="001A4BD9" w:rsidRPr="00814A81" w:rsidRDefault="001A4BD9" w:rsidP="001A4BD9">
            <w:pPr>
              <w:rPr>
                <w:rFonts w:ascii="Times New Roman" w:hAnsi="Times New Roman" w:cs="Times New Roman"/>
                <w:sz w:val="24"/>
                <w:szCs w:val="24"/>
              </w:rPr>
            </w:pPr>
            <w:r>
              <w:rPr>
                <w:rFonts w:ascii="Times New Roman" w:hAnsi="Times New Roman" w:cs="Times New Roman"/>
                <w:sz w:val="24"/>
                <w:szCs w:val="24"/>
              </w:rPr>
              <w:t>ОШ</w:t>
            </w:r>
            <w:r w:rsidRPr="00814A81">
              <w:rPr>
                <w:rFonts w:ascii="Times New Roman" w:hAnsi="Times New Roman" w:cs="Times New Roman"/>
                <w:sz w:val="24"/>
                <w:szCs w:val="24"/>
              </w:rPr>
              <w:t>“</w:t>
            </w:r>
            <w:r>
              <w:rPr>
                <w:rFonts w:ascii="Times New Roman" w:hAnsi="Times New Roman" w:cs="Times New Roman"/>
                <w:sz w:val="24"/>
                <w:szCs w:val="24"/>
              </w:rPr>
              <w:t>Сечењи</w:t>
            </w:r>
            <w:r w:rsidRPr="00814A81">
              <w:rPr>
                <w:rFonts w:ascii="Times New Roman" w:hAnsi="Times New Roman" w:cs="Times New Roman"/>
                <w:sz w:val="24"/>
                <w:szCs w:val="24"/>
              </w:rPr>
              <w:t xml:space="preserve"> </w:t>
            </w:r>
            <w:r>
              <w:rPr>
                <w:rFonts w:ascii="Times New Roman" w:hAnsi="Times New Roman" w:cs="Times New Roman"/>
                <w:sz w:val="24"/>
                <w:szCs w:val="24"/>
              </w:rPr>
              <w:t>И</w:t>
            </w:r>
            <w:r w:rsidRPr="00814A81">
              <w:rPr>
                <w:rFonts w:ascii="Times New Roman" w:hAnsi="Times New Roman" w:cs="Times New Roman"/>
                <w:sz w:val="24"/>
                <w:szCs w:val="24"/>
              </w:rPr>
              <w:t>.“-</w:t>
            </w:r>
            <w:r>
              <w:rPr>
                <w:rFonts w:ascii="Times New Roman" w:hAnsi="Times New Roman" w:cs="Times New Roman"/>
                <w:sz w:val="24"/>
                <w:szCs w:val="24"/>
              </w:rPr>
              <w:t>Бајка</w:t>
            </w:r>
          </w:p>
        </w:tc>
        <w:tc>
          <w:tcPr>
            <w:tcW w:w="2880" w:type="dxa"/>
          </w:tcPr>
          <w:p w:rsidR="001A4BD9" w:rsidRPr="00814A81" w:rsidRDefault="001A4BD9" w:rsidP="001A4BD9">
            <w:pPr>
              <w:rPr>
                <w:rFonts w:ascii="Times New Roman" w:hAnsi="Times New Roman" w:cs="Times New Roman"/>
                <w:sz w:val="24"/>
                <w:szCs w:val="24"/>
              </w:rPr>
            </w:pPr>
            <w:r w:rsidRPr="00814A81">
              <w:rPr>
                <w:rFonts w:ascii="Times New Roman" w:hAnsi="Times New Roman" w:cs="Times New Roman"/>
                <w:sz w:val="24"/>
                <w:szCs w:val="24"/>
              </w:rPr>
              <w:t>Козма Јулија</w:t>
            </w:r>
          </w:p>
        </w:tc>
        <w:tc>
          <w:tcPr>
            <w:tcW w:w="2623" w:type="dxa"/>
          </w:tcPr>
          <w:p w:rsidR="001A4BD9" w:rsidRPr="00814A81" w:rsidRDefault="001A4BD9" w:rsidP="001A4BD9">
            <w:pPr>
              <w:rPr>
                <w:rFonts w:ascii="Times New Roman" w:hAnsi="Times New Roman" w:cs="Times New Roman"/>
                <w:sz w:val="24"/>
                <w:szCs w:val="24"/>
              </w:rPr>
            </w:pPr>
            <w:r>
              <w:rPr>
                <w:rFonts w:ascii="Times New Roman" w:hAnsi="Times New Roman" w:cs="Times New Roman"/>
                <w:sz w:val="24"/>
                <w:szCs w:val="24"/>
              </w:rPr>
              <w:t>У</w:t>
            </w:r>
            <w:r w:rsidRPr="00814A81">
              <w:rPr>
                <w:rFonts w:ascii="Times New Roman" w:hAnsi="Times New Roman" w:cs="Times New Roman"/>
                <w:sz w:val="24"/>
                <w:szCs w:val="24"/>
              </w:rPr>
              <w:t xml:space="preserve"> </w:t>
            </w:r>
            <w:r>
              <w:rPr>
                <w:rFonts w:ascii="Times New Roman" w:hAnsi="Times New Roman" w:cs="Times New Roman"/>
                <w:sz w:val="24"/>
                <w:szCs w:val="24"/>
              </w:rPr>
              <w:t>својој</w:t>
            </w:r>
            <w:r w:rsidRPr="00814A81">
              <w:rPr>
                <w:rFonts w:ascii="Times New Roman" w:hAnsi="Times New Roman" w:cs="Times New Roman"/>
                <w:sz w:val="24"/>
                <w:szCs w:val="24"/>
              </w:rPr>
              <w:t xml:space="preserve"> </w:t>
            </w:r>
            <w:r>
              <w:rPr>
                <w:rFonts w:ascii="Times New Roman" w:hAnsi="Times New Roman" w:cs="Times New Roman"/>
                <w:sz w:val="24"/>
                <w:szCs w:val="24"/>
              </w:rPr>
              <w:t>групи</w:t>
            </w:r>
          </w:p>
        </w:tc>
      </w:tr>
      <w:tr w:rsidR="001A4BD9" w:rsidRPr="00814A81" w:rsidTr="001A4BD9">
        <w:tc>
          <w:tcPr>
            <w:tcW w:w="828" w:type="dxa"/>
          </w:tcPr>
          <w:p w:rsidR="001A4BD9" w:rsidRPr="00814A81" w:rsidRDefault="001A4BD9" w:rsidP="001A4BD9">
            <w:pPr>
              <w:rPr>
                <w:rFonts w:ascii="Times New Roman" w:hAnsi="Times New Roman" w:cs="Times New Roman"/>
                <w:sz w:val="24"/>
                <w:szCs w:val="24"/>
              </w:rPr>
            </w:pPr>
            <w:r w:rsidRPr="00814A81">
              <w:rPr>
                <w:rFonts w:ascii="Times New Roman" w:hAnsi="Times New Roman" w:cs="Times New Roman"/>
                <w:sz w:val="24"/>
                <w:szCs w:val="24"/>
              </w:rPr>
              <w:t>21.</w:t>
            </w:r>
          </w:p>
        </w:tc>
        <w:tc>
          <w:tcPr>
            <w:tcW w:w="2880" w:type="dxa"/>
          </w:tcPr>
          <w:p w:rsidR="001A4BD9" w:rsidRPr="00814A81" w:rsidRDefault="001A4BD9" w:rsidP="001A4BD9">
            <w:pPr>
              <w:rPr>
                <w:rFonts w:ascii="Times New Roman" w:hAnsi="Times New Roman" w:cs="Times New Roman"/>
                <w:sz w:val="24"/>
                <w:szCs w:val="24"/>
              </w:rPr>
            </w:pPr>
            <w:r>
              <w:rPr>
                <w:rFonts w:ascii="Times New Roman" w:hAnsi="Times New Roman" w:cs="Times New Roman"/>
                <w:sz w:val="24"/>
                <w:szCs w:val="24"/>
              </w:rPr>
              <w:t>Мандарина</w:t>
            </w:r>
          </w:p>
        </w:tc>
        <w:tc>
          <w:tcPr>
            <w:tcW w:w="2880" w:type="dxa"/>
          </w:tcPr>
          <w:p w:rsidR="001A4BD9" w:rsidRPr="00814A81" w:rsidRDefault="001A4BD9" w:rsidP="001A4BD9">
            <w:pPr>
              <w:rPr>
                <w:rFonts w:ascii="Times New Roman" w:hAnsi="Times New Roman" w:cs="Times New Roman"/>
                <w:sz w:val="24"/>
                <w:szCs w:val="24"/>
              </w:rPr>
            </w:pPr>
            <w:r w:rsidRPr="00814A81">
              <w:rPr>
                <w:rFonts w:ascii="Times New Roman" w:hAnsi="Times New Roman" w:cs="Times New Roman"/>
                <w:sz w:val="24"/>
                <w:szCs w:val="24"/>
              </w:rPr>
              <w:t>Ловаш Силвија</w:t>
            </w:r>
          </w:p>
        </w:tc>
        <w:tc>
          <w:tcPr>
            <w:tcW w:w="2623" w:type="dxa"/>
          </w:tcPr>
          <w:p w:rsidR="001A4BD9" w:rsidRPr="00814A81" w:rsidRDefault="001A4BD9" w:rsidP="001A4BD9">
            <w:pPr>
              <w:rPr>
                <w:rFonts w:ascii="Times New Roman" w:hAnsi="Times New Roman" w:cs="Times New Roman"/>
                <w:sz w:val="24"/>
                <w:szCs w:val="24"/>
              </w:rPr>
            </w:pPr>
            <w:r>
              <w:rPr>
                <w:rFonts w:ascii="Times New Roman" w:hAnsi="Times New Roman" w:cs="Times New Roman"/>
                <w:sz w:val="24"/>
                <w:szCs w:val="24"/>
              </w:rPr>
              <w:t>У</w:t>
            </w:r>
            <w:r w:rsidRPr="00814A81">
              <w:rPr>
                <w:rFonts w:ascii="Times New Roman" w:hAnsi="Times New Roman" w:cs="Times New Roman"/>
                <w:sz w:val="24"/>
                <w:szCs w:val="24"/>
              </w:rPr>
              <w:t xml:space="preserve"> </w:t>
            </w:r>
            <w:r>
              <w:rPr>
                <w:rFonts w:ascii="Times New Roman" w:hAnsi="Times New Roman" w:cs="Times New Roman"/>
                <w:sz w:val="24"/>
                <w:szCs w:val="24"/>
              </w:rPr>
              <w:t>својој</w:t>
            </w:r>
            <w:r w:rsidRPr="00814A81">
              <w:rPr>
                <w:rFonts w:ascii="Times New Roman" w:hAnsi="Times New Roman" w:cs="Times New Roman"/>
                <w:sz w:val="24"/>
                <w:szCs w:val="24"/>
              </w:rPr>
              <w:t xml:space="preserve"> </w:t>
            </w:r>
            <w:r>
              <w:rPr>
                <w:rFonts w:ascii="Times New Roman" w:hAnsi="Times New Roman" w:cs="Times New Roman"/>
                <w:sz w:val="24"/>
                <w:szCs w:val="24"/>
              </w:rPr>
              <w:t>групи</w:t>
            </w:r>
          </w:p>
        </w:tc>
      </w:tr>
      <w:tr w:rsidR="001A4BD9" w:rsidRPr="00814A81" w:rsidTr="001A4BD9">
        <w:tc>
          <w:tcPr>
            <w:tcW w:w="828" w:type="dxa"/>
          </w:tcPr>
          <w:p w:rsidR="001A4BD9" w:rsidRPr="00814A81" w:rsidRDefault="001A4BD9" w:rsidP="001A4BD9">
            <w:pPr>
              <w:rPr>
                <w:rFonts w:ascii="Times New Roman" w:hAnsi="Times New Roman" w:cs="Times New Roman"/>
                <w:sz w:val="24"/>
                <w:szCs w:val="24"/>
              </w:rPr>
            </w:pPr>
            <w:r w:rsidRPr="00814A81">
              <w:rPr>
                <w:rFonts w:ascii="Times New Roman" w:hAnsi="Times New Roman" w:cs="Times New Roman"/>
                <w:sz w:val="24"/>
                <w:szCs w:val="24"/>
              </w:rPr>
              <w:t>22.</w:t>
            </w:r>
          </w:p>
        </w:tc>
        <w:tc>
          <w:tcPr>
            <w:tcW w:w="2880" w:type="dxa"/>
          </w:tcPr>
          <w:p w:rsidR="001A4BD9" w:rsidRPr="00814A81" w:rsidRDefault="001A4BD9" w:rsidP="001A4BD9">
            <w:pPr>
              <w:rPr>
                <w:rFonts w:ascii="Times New Roman" w:hAnsi="Times New Roman" w:cs="Times New Roman"/>
                <w:sz w:val="24"/>
                <w:szCs w:val="24"/>
              </w:rPr>
            </w:pPr>
            <w:r>
              <w:rPr>
                <w:rFonts w:ascii="Times New Roman" w:hAnsi="Times New Roman" w:cs="Times New Roman"/>
                <w:sz w:val="24"/>
                <w:szCs w:val="24"/>
              </w:rPr>
              <w:t>Машталица</w:t>
            </w:r>
          </w:p>
        </w:tc>
        <w:tc>
          <w:tcPr>
            <w:tcW w:w="2880" w:type="dxa"/>
          </w:tcPr>
          <w:p w:rsidR="001A4BD9" w:rsidRPr="00814A81" w:rsidRDefault="001A4BD9" w:rsidP="001A4BD9">
            <w:pPr>
              <w:rPr>
                <w:rFonts w:ascii="Times New Roman" w:hAnsi="Times New Roman" w:cs="Times New Roman"/>
                <w:sz w:val="24"/>
                <w:szCs w:val="24"/>
              </w:rPr>
            </w:pPr>
            <w:r w:rsidRPr="00814A81">
              <w:rPr>
                <w:rFonts w:ascii="Times New Roman" w:hAnsi="Times New Roman" w:cs="Times New Roman"/>
                <w:sz w:val="24"/>
                <w:szCs w:val="24"/>
              </w:rPr>
              <w:t>Радманић Луча</w:t>
            </w:r>
          </w:p>
        </w:tc>
        <w:tc>
          <w:tcPr>
            <w:tcW w:w="2623" w:type="dxa"/>
          </w:tcPr>
          <w:p w:rsidR="001A4BD9" w:rsidRPr="00814A81" w:rsidRDefault="001A4BD9" w:rsidP="001A4BD9">
            <w:pPr>
              <w:rPr>
                <w:rFonts w:ascii="Times New Roman" w:hAnsi="Times New Roman" w:cs="Times New Roman"/>
                <w:sz w:val="24"/>
                <w:szCs w:val="24"/>
              </w:rPr>
            </w:pPr>
            <w:r>
              <w:rPr>
                <w:rFonts w:ascii="Times New Roman" w:hAnsi="Times New Roman" w:cs="Times New Roman"/>
                <w:sz w:val="24"/>
                <w:szCs w:val="24"/>
              </w:rPr>
              <w:t>Шебешћен</w:t>
            </w:r>
            <w:r w:rsidRPr="00814A81">
              <w:rPr>
                <w:rFonts w:ascii="Times New Roman" w:hAnsi="Times New Roman" w:cs="Times New Roman"/>
                <w:sz w:val="24"/>
                <w:szCs w:val="24"/>
              </w:rPr>
              <w:t xml:space="preserve"> </w:t>
            </w:r>
            <w:r>
              <w:rPr>
                <w:rFonts w:ascii="Times New Roman" w:hAnsi="Times New Roman" w:cs="Times New Roman"/>
                <w:sz w:val="24"/>
                <w:szCs w:val="24"/>
              </w:rPr>
              <w:t>Петер</w:t>
            </w:r>
            <w:r w:rsidRPr="00814A81">
              <w:rPr>
                <w:rFonts w:ascii="Times New Roman" w:hAnsi="Times New Roman" w:cs="Times New Roman"/>
                <w:sz w:val="24"/>
                <w:szCs w:val="24"/>
              </w:rPr>
              <w:t xml:space="preserve"> </w:t>
            </w:r>
            <w:r>
              <w:rPr>
                <w:rFonts w:ascii="Times New Roman" w:hAnsi="Times New Roman" w:cs="Times New Roman"/>
                <w:sz w:val="24"/>
                <w:szCs w:val="24"/>
              </w:rPr>
              <w:t>и</w:t>
            </w:r>
            <w:r w:rsidRPr="00814A81">
              <w:rPr>
                <w:rFonts w:ascii="Times New Roman" w:hAnsi="Times New Roman" w:cs="Times New Roman"/>
                <w:sz w:val="24"/>
                <w:szCs w:val="24"/>
              </w:rPr>
              <w:t xml:space="preserve"> </w:t>
            </w:r>
            <w:r>
              <w:rPr>
                <w:rFonts w:ascii="Times New Roman" w:hAnsi="Times New Roman" w:cs="Times New Roman"/>
                <w:sz w:val="24"/>
                <w:szCs w:val="24"/>
              </w:rPr>
              <w:t>Варга</w:t>
            </w:r>
            <w:r w:rsidRPr="00814A81">
              <w:rPr>
                <w:rFonts w:ascii="Times New Roman" w:hAnsi="Times New Roman" w:cs="Times New Roman"/>
                <w:sz w:val="24"/>
                <w:szCs w:val="24"/>
              </w:rPr>
              <w:t xml:space="preserve"> </w:t>
            </w:r>
            <w:r>
              <w:rPr>
                <w:rFonts w:ascii="Times New Roman" w:hAnsi="Times New Roman" w:cs="Times New Roman"/>
                <w:sz w:val="24"/>
                <w:szCs w:val="24"/>
              </w:rPr>
              <w:t>Ангела</w:t>
            </w:r>
          </w:p>
        </w:tc>
      </w:tr>
      <w:tr w:rsidR="001A4BD9" w:rsidRPr="00814A81" w:rsidTr="001A4BD9">
        <w:tc>
          <w:tcPr>
            <w:tcW w:w="828" w:type="dxa"/>
          </w:tcPr>
          <w:p w:rsidR="001A4BD9" w:rsidRPr="00814A81" w:rsidRDefault="001A4BD9" w:rsidP="001A4BD9">
            <w:pPr>
              <w:rPr>
                <w:rFonts w:ascii="Times New Roman" w:hAnsi="Times New Roman" w:cs="Times New Roman"/>
                <w:sz w:val="24"/>
                <w:szCs w:val="24"/>
              </w:rPr>
            </w:pPr>
            <w:r w:rsidRPr="00814A81">
              <w:rPr>
                <w:rFonts w:ascii="Times New Roman" w:hAnsi="Times New Roman" w:cs="Times New Roman"/>
                <w:sz w:val="24"/>
                <w:szCs w:val="24"/>
              </w:rPr>
              <w:t>23.</w:t>
            </w:r>
          </w:p>
        </w:tc>
        <w:tc>
          <w:tcPr>
            <w:tcW w:w="2880" w:type="dxa"/>
          </w:tcPr>
          <w:p w:rsidR="001A4BD9" w:rsidRPr="00814A81" w:rsidRDefault="001A4BD9" w:rsidP="001A4BD9">
            <w:pPr>
              <w:rPr>
                <w:rFonts w:ascii="Times New Roman" w:hAnsi="Times New Roman" w:cs="Times New Roman"/>
                <w:sz w:val="24"/>
                <w:szCs w:val="24"/>
              </w:rPr>
            </w:pPr>
          </w:p>
        </w:tc>
        <w:tc>
          <w:tcPr>
            <w:tcW w:w="2880" w:type="dxa"/>
          </w:tcPr>
          <w:p w:rsidR="001A4BD9" w:rsidRPr="00814A81" w:rsidRDefault="001A4BD9" w:rsidP="001A4BD9">
            <w:pPr>
              <w:rPr>
                <w:rFonts w:ascii="Times New Roman" w:hAnsi="Times New Roman" w:cs="Times New Roman"/>
                <w:sz w:val="24"/>
                <w:szCs w:val="24"/>
              </w:rPr>
            </w:pPr>
            <w:r w:rsidRPr="00814A81">
              <w:rPr>
                <w:rFonts w:ascii="Times New Roman" w:hAnsi="Times New Roman" w:cs="Times New Roman"/>
                <w:sz w:val="24"/>
                <w:szCs w:val="24"/>
              </w:rPr>
              <w:t>Ђурчик Каталин</w:t>
            </w:r>
          </w:p>
        </w:tc>
        <w:tc>
          <w:tcPr>
            <w:tcW w:w="2623" w:type="dxa"/>
          </w:tcPr>
          <w:p w:rsidR="001A4BD9" w:rsidRPr="00814A81" w:rsidRDefault="001A4BD9" w:rsidP="001A4BD9">
            <w:pPr>
              <w:rPr>
                <w:rFonts w:ascii="Times New Roman" w:hAnsi="Times New Roman" w:cs="Times New Roman"/>
                <w:sz w:val="24"/>
                <w:szCs w:val="24"/>
              </w:rPr>
            </w:pPr>
            <w:r>
              <w:rPr>
                <w:rFonts w:ascii="Times New Roman" w:hAnsi="Times New Roman" w:cs="Times New Roman"/>
                <w:sz w:val="24"/>
                <w:szCs w:val="24"/>
              </w:rPr>
              <w:t>У</w:t>
            </w:r>
            <w:r w:rsidRPr="00814A81">
              <w:rPr>
                <w:rFonts w:ascii="Times New Roman" w:hAnsi="Times New Roman" w:cs="Times New Roman"/>
                <w:sz w:val="24"/>
                <w:szCs w:val="24"/>
              </w:rPr>
              <w:t xml:space="preserve"> </w:t>
            </w:r>
            <w:r>
              <w:rPr>
                <w:rFonts w:ascii="Times New Roman" w:hAnsi="Times New Roman" w:cs="Times New Roman"/>
                <w:sz w:val="24"/>
                <w:szCs w:val="24"/>
              </w:rPr>
              <w:t>својој</w:t>
            </w:r>
            <w:r w:rsidRPr="00814A81">
              <w:rPr>
                <w:rFonts w:ascii="Times New Roman" w:hAnsi="Times New Roman" w:cs="Times New Roman"/>
                <w:sz w:val="24"/>
                <w:szCs w:val="24"/>
              </w:rPr>
              <w:t xml:space="preserve"> </w:t>
            </w:r>
            <w:r>
              <w:rPr>
                <w:rFonts w:ascii="Times New Roman" w:hAnsi="Times New Roman" w:cs="Times New Roman"/>
                <w:sz w:val="24"/>
                <w:szCs w:val="24"/>
              </w:rPr>
              <w:t>групи</w:t>
            </w:r>
          </w:p>
        </w:tc>
      </w:tr>
      <w:tr w:rsidR="001A4BD9" w:rsidRPr="00814A81" w:rsidTr="001A4BD9">
        <w:tc>
          <w:tcPr>
            <w:tcW w:w="828" w:type="dxa"/>
          </w:tcPr>
          <w:p w:rsidR="001A4BD9" w:rsidRPr="00814A81" w:rsidRDefault="001A4BD9" w:rsidP="001A4BD9">
            <w:pPr>
              <w:rPr>
                <w:rFonts w:ascii="Times New Roman" w:hAnsi="Times New Roman" w:cs="Times New Roman"/>
                <w:sz w:val="24"/>
                <w:szCs w:val="24"/>
              </w:rPr>
            </w:pPr>
            <w:r w:rsidRPr="00814A81">
              <w:rPr>
                <w:rFonts w:ascii="Times New Roman" w:hAnsi="Times New Roman" w:cs="Times New Roman"/>
                <w:sz w:val="24"/>
                <w:szCs w:val="24"/>
              </w:rPr>
              <w:t>24.</w:t>
            </w:r>
          </w:p>
        </w:tc>
        <w:tc>
          <w:tcPr>
            <w:tcW w:w="2880" w:type="dxa"/>
          </w:tcPr>
          <w:p w:rsidR="001A4BD9" w:rsidRPr="00814A81" w:rsidRDefault="001A4BD9" w:rsidP="001A4BD9">
            <w:pPr>
              <w:rPr>
                <w:rFonts w:ascii="Times New Roman" w:hAnsi="Times New Roman" w:cs="Times New Roman"/>
                <w:sz w:val="24"/>
                <w:szCs w:val="24"/>
              </w:rPr>
            </w:pPr>
          </w:p>
        </w:tc>
        <w:tc>
          <w:tcPr>
            <w:tcW w:w="2880" w:type="dxa"/>
          </w:tcPr>
          <w:p w:rsidR="001A4BD9" w:rsidRPr="00814A81" w:rsidRDefault="001A4BD9" w:rsidP="001A4BD9">
            <w:pPr>
              <w:rPr>
                <w:rFonts w:ascii="Times New Roman" w:hAnsi="Times New Roman" w:cs="Times New Roman"/>
                <w:sz w:val="24"/>
                <w:szCs w:val="24"/>
              </w:rPr>
            </w:pPr>
            <w:r w:rsidRPr="00814A81">
              <w:rPr>
                <w:rFonts w:ascii="Times New Roman" w:hAnsi="Times New Roman" w:cs="Times New Roman"/>
                <w:sz w:val="24"/>
                <w:szCs w:val="24"/>
              </w:rPr>
              <w:t>Јеловић Ибоља</w:t>
            </w:r>
          </w:p>
        </w:tc>
        <w:tc>
          <w:tcPr>
            <w:tcW w:w="2623" w:type="dxa"/>
          </w:tcPr>
          <w:p w:rsidR="001A4BD9" w:rsidRPr="00814A81" w:rsidRDefault="001A4BD9" w:rsidP="001A4BD9">
            <w:pPr>
              <w:rPr>
                <w:rFonts w:ascii="Times New Roman" w:hAnsi="Times New Roman" w:cs="Times New Roman"/>
                <w:sz w:val="24"/>
                <w:szCs w:val="24"/>
              </w:rPr>
            </w:pPr>
            <w:r>
              <w:rPr>
                <w:rFonts w:ascii="Times New Roman" w:hAnsi="Times New Roman" w:cs="Times New Roman"/>
                <w:sz w:val="24"/>
                <w:szCs w:val="24"/>
              </w:rPr>
              <w:t>Ковач</w:t>
            </w:r>
            <w:r w:rsidRPr="00814A81">
              <w:rPr>
                <w:rFonts w:ascii="Times New Roman" w:hAnsi="Times New Roman" w:cs="Times New Roman"/>
                <w:sz w:val="24"/>
                <w:szCs w:val="24"/>
              </w:rPr>
              <w:t xml:space="preserve"> </w:t>
            </w:r>
            <w:r>
              <w:rPr>
                <w:rFonts w:ascii="Times New Roman" w:hAnsi="Times New Roman" w:cs="Times New Roman"/>
                <w:sz w:val="24"/>
                <w:szCs w:val="24"/>
              </w:rPr>
              <w:t>Анико</w:t>
            </w:r>
          </w:p>
        </w:tc>
      </w:tr>
      <w:tr w:rsidR="001A4BD9" w:rsidRPr="00814A81" w:rsidTr="001A4BD9">
        <w:tc>
          <w:tcPr>
            <w:tcW w:w="828" w:type="dxa"/>
          </w:tcPr>
          <w:p w:rsidR="001A4BD9" w:rsidRPr="00814A81" w:rsidRDefault="001A4BD9" w:rsidP="001A4BD9">
            <w:pPr>
              <w:rPr>
                <w:rFonts w:ascii="Times New Roman" w:hAnsi="Times New Roman" w:cs="Times New Roman"/>
                <w:sz w:val="24"/>
                <w:szCs w:val="24"/>
              </w:rPr>
            </w:pPr>
            <w:r w:rsidRPr="00814A81">
              <w:rPr>
                <w:rFonts w:ascii="Times New Roman" w:hAnsi="Times New Roman" w:cs="Times New Roman"/>
                <w:sz w:val="24"/>
                <w:szCs w:val="24"/>
              </w:rPr>
              <w:t>25.</w:t>
            </w:r>
          </w:p>
        </w:tc>
        <w:tc>
          <w:tcPr>
            <w:tcW w:w="2880" w:type="dxa"/>
          </w:tcPr>
          <w:p w:rsidR="001A4BD9" w:rsidRPr="00814A81" w:rsidRDefault="001A4BD9" w:rsidP="001A4BD9">
            <w:pPr>
              <w:rPr>
                <w:rFonts w:ascii="Times New Roman" w:hAnsi="Times New Roman" w:cs="Times New Roman"/>
                <w:sz w:val="24"/>
                <w:szCs w:val="24"/>
              </w:rPr>
            </w:pPr>
            <w:r>
              <w:rPr>
                <w:rFonts w:ascii="Times New Roman" w:hAnsi="Times New Roman" w:cs="Times New Roman"/>
                <w:sz w:val="24"/>
                <w:szCs w:val="24"/>
              </w:rPr>
              <w:t>М</w:t>
            </w:r>
            <w:r w:rsidRPr="00814A81">
              <w:rPr>
                <w:rFonts w:ascii="Times New Roman" w:hAnsi="Times New Roman" w:cs="Times New Roman"/>
                <w:sz w:val="24"/>
                <w:szCs w:val="24"/>
              </w:rPr>
              <w:t>.</w:t>
            </w:r>
            <w:r>
              <w:rPr>
                <w:rFonts w:ascii="Times New Roman" w:hAnsi="Times New Roman" w:cs="Times New Roman"/>
                <w:sz w:val="24"/>
                <w:szCs w:val="24"/>
              </w:rPr>
              <w:t>Бајмок</w:t>
            </w:r>
            <w:r w:rsidRPr="00814A81">
              <w:rPr>
                <w:rFonts w:ascii="Times New Roman" w:hAnsi="Times New Roman" w:cs="Times New Roman"/>
                <w:sz w:val="24"/>
                <w:szCs w:val="24"/>
              </w:rPr>
              <w:t>-</w:t>
            </w:r>
            <w:r>
              <w:rPr>
                <w:rFonts w:ascii="Times New Roman" w:hAnsi="Times New Roman" w:cs="Times New Roman"/>
                <w:sz w:val="24"/>
                <w:szCs w:val="24"/>
              </w:rPr>
              <w:t>Хајди</w:t>
            </w:r>
          </w:p>
        </w:tc>
        <w:tc>
          <w:tcPr>
            <w:tcW w:w="2880" w:type="dxa"/>
          </w:tcPr>
          <w:p w:rsidR="001A4BD9" w:rsidRPr="00814A81" w:rsidRDefault="001A4BD9" w:rsidP="001A4BD9">
            <w:pPr>
              <w:rPr>
                <w:rFonts w:ascii="Times New Roman" w:hAnsi="Times New Roman" w:cs="Times New Roman"/>
                <w:sz w:val="24"/>
                <w:szCs w:val="24"/>
              </w:rPr>
            </w:pPr>
            <w:r w:rsidRPr="00814A81">
              <w:rPr>
                <w:rFonts w:ascii="Times New Roman" w:hAnsi="Times New Roman" w:cs="Times New Roman"/>
                <w:sz w:val="24"/>
                <w:szCs w:val="24"/>
              </w:rPr>
              <w:t>Цветковић Весна</w:t>
            </w:r>
          </w:p>
        </w:tc>
        <w:tc>
          <w:tcPr>
            <w:tcW w:w="2623" w:type="dxa"/>
          </w:tcPr>
          <w:p w:rsidR="001A4BD9" w:rsidRPr="00814A81" w:rsidRDefault="001A4BD9" w:rsidP="001A4BD9">
            <w:pPr>
              <w:rPr>
                <w:rFonts w:ascii="Times New Roman" w:hAnsi="Times New Roman" w:cs="Times New Roman"/>
                <w:sz w:val="24"/>
                <w:szCs w:val="24"/>
              </w:rPr>
            </w:pPr>
            <w:r>
              <w:rPr>
                <w:rFonts w:ascii="Times New Roman" w:hAnsi="Times New Roman" w:cs="Times New Roman"/>
                <w:sz w:val="24"/>
                <w:szCs w:val="24"/>
              </w:rPr>
              <w:t>Сич</w:t>
            </w:r>
            <w:r w:rsidRPr="00814A81">
              <w:rPr>
                <w:rFonts w:ascii="Times New Roman" w:hAnsi="Times New Roman" w:cs="Times New Roman"/>
                <w:sz w:val="24"/>
                <w:szCs w:val="24"/>
              </w:rPr>
              <w:t xml:space="preserve"> </w:t>
            </w:r>
            <w:r>
              <w:rPr>
                <w:rFonts w:ascii="Times New Roman" w:hAnsi="Times New Roman" w:cs="Times New Roman"/>
                <w:sz w:val="24"/>
                <w:szCs w:val="24"/>
              </w:rPr>
              <w:t>Маријана</w:t>
            </w:r>
            <w:r w:rsidRPr="00814A81">
              <w:rPr>
                <w:rFonts w:ascii="Times New Roman" w:hAnsi="Times New Roman" w:cs="Times New Roman"/>
                <w:sz w:val="24"/>
                <w:szCs w:val="24"/>
              </w:rPr>
              <w:t>-</w:t>
            </w:r>
            <w:r>
              <w:rPr>
                <w:rFonts w:ascii="Times New Roman" w:hAnsi="Times New Roman" w:cs="Times New Roman"/>
                <w:sz w:val="24"/>
                <w:szCs w:val="24"/>
              </w:rPr>
              <w:t>Борош</w:t>
            </w:r>
            <w:r w:rsidRPr="00814A81">
              <w:rPr>
                <w:rFonts w:ascii="Times New Roman" w:hAnsi="Times New Roman" w:cs="Times New Roman"/>
                <w:sz w:val="24"/>
                <w:szCs w:val="24"/>
              </w:rPr>
              <w:t xml:space="preserve"> </w:t>
            </w:r>
            <w:r>
              <w:rPr>
                <w:rFonts w:ascii="Times New Roman" w:hAnsi="Times New Roman" w:cs="Times New Roman"/>
                <w:sz w:val="24"/>
                <w:szCs w:val="24"/>
              </w:rPr>
              <w:t>Ђ</w:t>
            </w:r>
            <w:r w:rsidRPr="00814A81">
              <w:rPr>
                <w:rFonts w:ascii="Times New Roman" w:hAnsi="Times New Roman" w:cs="Times New Roman"/>
                <w:sz w:val="24"/>
                <w:szCs w:val="24"/>
              </w:rPr>
              <w:t xml:space="preserve">. </w:t>
            </w:r>
            <w:r>
              <w:rPr>
                <w:rFonts w:ascii="Times New Roman" w:hAnsi="Times New Roman" w:cs="Times New Roman"/>
                <w:sz w:val="24"/>
                <w:szCs w:val="24"/>
              </w:rPr>
              <w:t>Гита</w:t>
            </w:r>
          </w:p>
        </w:tc>
      </w:tr>
      <w:tr w:rsidR="001A4BD9" w:rsidRPr="00814A81" w:rsidTr="001A4BD9">
        <w:tc>
          <w:tcPr>
            <w:tcW w:w="828" w:type="dxa"/>
          </w:tcPr>
          <w:p w:rsidR="001A4BD9" w:rsidRPr="00814A81" w:rsidRDefault="001A4BD9" w:rsidP="001A4BD9">
            <w:pPr>
              <w:rPr>
                <w:rFonts w:ascii="Times New Roman" w:hAnsi="Times New Roman" w:cs="Times New Roman"/>
                <w:sz w:val="24"/>
                <w:szCs w:val="24"/>
              </w:rPr>
            </w:pPr>
            <w:r w:rsidRPr="00814A81">
              <w:rPr>
                <w:rFonts w:ascii="Times New Roman" w:hAnsi="Times New Roman" w:cs="Times New Roman"/>
                <w:sz w:val="24"/>
                <w:szCs w:val="24"/>
              </w:rPr>
              <w:t>26.</w:t>
            </w:r>
          </w:p>
        </w:tc>
        <w:tc>
          <w:tcPr>
            <w:tcW w:w="2880" w:type="dxa"/>
          </w:tcPr>
          <w:p w:rsidR="001A4BD9" w:rsidRPr="00814A81" w:rsidRDefault="001A4BD9" w:rsidP="001A4BD9">
            <w:pPr>
              <w:rPr>
                <w:rFonts w:ascii="Times New Roman" w:hAnsi="Times New Roman" w:cs="Times New Roman"/>
                <w:sz w:val="24"/>
                <w:szCs w:val="24"/>
              </w:rPr>
            </w:pPr>
            <w:r>
              <w:rPr>
                <w:rFonts w:ascii="Times New Roman" w:hAnsi="Times New Roman" w:cs="Times New Roman"/>
                <w:sz w:val="24"/>
                <w:szCs w:val="24"/>
              </w:rPr>
              <w:t>Зорка</w:t>
            </w:r>
            <w:r w:rsidRPr="00814A81">
              <w:rPr>
                <w:rFonts w:ascii="Times New Roman" w:hAnsi="Times New Roman" w:cs="Times New Roman"/>
                <w:sz w:val="24"/>
                <w:szCs w:val="24"/>
              </w:rPr>
              <w:t>-</w:t>
            </w:r>
            <w:r>
              <w:rPr>
                <w:rFonts w:ascii="Times New Roman" w:hAnsi="Times New Roman" w:cs="Times New Roman"/>
                <w:sz w:val="24"/>
                <w:szCs w:val="24"/>
              </w:rPr>
              <w:t>Мала</w:t>
            </w:r>
            <w:r w:rsidRPr="00814A81">
              <w:rPr>
                <w:rFonts w:ascii="Times New Roman" w:hAnsi="Times New Roman" w:cs="Times New Roman"/>
                <w:sz w:val="24"/>
                <w:szCs w:val="24"/>
              </w:rPr>
              <w:t xml:space="preserve"> </w:t>
            </w:r>
            <w:r>
              <w:rPr>
                <w:rFonts w:ascii="Times New Roman" w:hAnsi="Times New Roman" w:cs="Times New Roman"/>
                <w:sz w:val="24"/>
                <w:szCs w:val="24"/>
              </w:rPr>
              <w:t>сирена</w:t>
            </w:r>
          </w:p>
        </w:tc>
        <w:tc>
          <w:tcPr>
            <w:tcW w:w="2880" w:type="dxa"/>
          </w:tcPr>
          <w:p w:rsidR="001A4BD9" w:rsidRPr="00814A81" w:rsidRDefault="001A4BD9" w:rsidP="001A4BD9">
            <w:pPr>
              <w:rPr>
                <w:rFonts w:ascii="Times New Roman" w:hAnsi="Times New Roman" w:cs="Times New Roman"/>
                <w:sz w:val="24"/>
                <w:szCs w:val="24"/>
              </w:rPr>
            </w:pPr>
            <w:r w:rsidRPr="00814A81">
              <w:rPr>
                <w:rFonts w:ascii="Times New Roman" w:hAnsi="Times New Roman" w:cs="Times New Roman"/>
                <w:sz w:val="24"/>
                <w:szCs w:val="24"/>
              </w:rPr>
              <w:t>Хиберт Силвија</w:t>
            </w:r>
          </w:p>
        </w:tc>
        <w:tc>
          <w:tcPr>
            <w:tcW w:w="2623" w:type="dxa"/>
          </w:tcPr>
          <w:p w:rsidR="001A4BD9" w:rsidRPr="00814A81" w:rsidRDefault="001A4BD9" w:rsidP="001A4BD9">
            <w:pPr>
              <w:rPr>
                <w:rFonts w:ascii="Times New Roman" w:hAnsi="Times New Roman" w:cs="Times New Roman"/>
                <w:sz w:val="24"/>
                <w:szCs w:val="24"/>
              </w:rPr>
            </w:pPr>
            <w:r>
              <w:rPr>
                <w:rFonts w:ascii="Times New Roman" w:hAnsi="Times New Roman" w:cs="Times New Roman"/>
                <w:sz w:val="24"/>
                <w:szCs w:val="24"/>
              </w:rPr>
              <w:t>У</w:t>
            </w:r>
            <w:r w:rsidRPr="00814A81">
              <w:rPr>
                <w:rFonts w:ascii="Times New Roman" w:hAnsi="Times New Roman" w:cs="Times New Roman"/>
                <w:sz w:val="24"/>
                <w:szCs w:val="24"/>
              </w:rPr>
              <w:t xml:space="preserve"> </w:t>
            </w:r>
            <w:r>
              <w:rPr>
                <w:rFonts w:ascii="Times New Roman" w:hAnsi="Times New Roman" w:cs="Times New Roman"/>
                <w:sz w:val="24"/>
                <w:szCs w:val="24"/>
              </w:rPr>
              <w:t>својој</w:t>
            </w:r>
            <w:r w:rsidRPr="00814A81">
              <w:rPr>
                <w:rFonts w:ascii="Times New Roman" w:hAnsi="Times New Roman" w:cs="Times New Roman"/>
                <w:sz w:val="24"/>
                <w:szCs w:val="24"/>
              </w:rPr>
              <w:t xml:space="preserve"> </w:t>
            </w:r>
            <w:r>
              <w:rPr>
                <w:rFonts w:ascii="Times New Roman" w:hAnsi="Times New Roman" w:cs="Times New Roman"/>
                <w:sz w:val="24"/>
                <w:szCs w:val="24"/>
              </w:rPr>
              <w:t>групи</w:t>
            </w:r>
          </w:p>
        </w:tc>
      </w:tr>
      <w:tr w:rsidR="001A4BD9" w:rsidRPr="00814A81" w:rsidTr="001A4BD9">
        <w:tc>
          <w:tcPr>
            <w:tcW w:w="828" w:type="dxa"/>
          </w:tcPr>
          <w:p w:rsidR="001A4BD9" w:rsidRPr="00814A81" w:rsidRDefault="001A4BD9" w:rsidP="001A4BD9">
            <w:pPr>
              <w:rPr>
                <w:rFonts w:ascii="Times New Roman" w:hAnsi="Times New Roman" w:cs="Times New Roman"/>
                <w:sz w:val="24"/>
                <w:szCs w:val="24"/>
              </w:rPr>
            </w:pPr>
            <w:r w:rsidRPr="00814A81">
              <w:rPr>
                <w:rFonts w:ascii="Times New Roman" w:hAnsi="Times New Roman" w:cs="Times New Roman"/>
                <w:sz w:val="24"/>
                <w:szCs w:val="24"/>
              </w:rPr>
              <w:lastRenderedPageBreak/>
              <w:t>27.</w:t>
            </w:r>
          </w:p>
        </w:tc>
        <w:tc>
          <w:tcPr>
            <w:tcW w:w="2880" w:type="dxa"/>
          </w:tcPr>
          <w:p w:rsidR="001A4BD9" w:rsidRPr="00814A81" w:rsidRDefault="001A4BD9" w:rsidP="001A4BD9">
            <w:pPr>
              <w:rPr>
                <w:rFonts w:ascii="Times New Roman" w:hAnsi="Times New Roman" w:cs="Times New Roman"/>
                <w:sz w:val="24"/>
                <w:szCs w:val="24"/>
              </w:rPr>
            </w:pPr>
            <w:r>
              <w:rPr>
                <w:rFonts w:ascii="Times New Roman" w:hAnsi="Times New Roman" w:cs="Times New Roman"/>
                <w:sz w:val="24"/>
                <w:szCs w:val="24"/>
              </w:rPr>
              <w:t>М</w:t>
            </w:r>
            <w:r w:rsidRPr="00814A81">
              <w:rPr>
                <w:rFonts w:ascii="Times New Roman" w:hAnsi="Times New Roman" w:cs="Times New Roman"/>
                <w:sz w:val="24"/>
                <w:szCs w:val="24"/>
              </w:rPr>
              <w:t>.</w:t>
            </w:r>
            <w:r>
              <w:rPr>
                <w:rFonts w:ascii="Times New Roman" w:hAnsi="Times New Roman" w:cs="Times New Roman"/>
                <w:sz w:val="24"/>
                <w:szCs w:val="24"/>
              </w:rPr>
              <w:t>Зорка</w:t>
            </w:r>
            <w:r w:rsidRPr="00814A81">
              <w:rPr>
                <w:rFonts w:ascii="Times New Roman" w:hAnsi="Times New Roman" w:cs="Times New Roman"/>
                <w:sz w:val="24"/>
                <w:szCs w:val="24"/>
              </w:rPr>
              <w:t>-</w:t>
            </w:r>
            <w:r>
              <w:rPr>
                <w:rFonts w:ascii="Times New Roman" w:hAnsi="Times New Roman" w:cs="Times New Roman"/>
                <w:sz w:val="24"/>
                <w:szCs w:val="24"/>
              </w:rPr>
              <w:t>Звездице</w:t>
            </w:r>
          </w:p>
        </w:tc>
        <w:tc>
          <w:tcPr>
            <w:tcW w:w="2880" w:type="dxa"/>
          </w:tcPr>
          <w:p w:rsidR="001A4BD9" w:rsidRPr="00814A81" w:rsidRDefault="001A4BD9" w:rsidP="001A4BD9">
            <w:pPr>
              <w:rPr>
                <w:rFonts w:ascii="Times New Roman" w:hAnsi="Times New Roman" w:cs="Times New Roman"/>
                <w:sz w:val="24"/>
                <w:szCs w:val="24"/>
              </w:rPr>
            </w:pPr>
            <w:r w:rsidRPr="00814A81">
              <w:rPr>
                <w:rFonts w:ascii="Times New Roman" w:hAnsi="Times New Roman" w:cs="Times New Roman"/>
                <w:sz w:val="24"/>
                <w:szCs w:val="24"/>
              </w:rPr>
              <w:t>Нанаши Ерика</w:t>
            </w:r>
          </w:p>
        </w:tc>
        <w:tc>
          <w:tcPr>
            <w:tcW w:w="2623" w:type="dxa"/>
          </w:tcPr>
          <w:p w:rsidR="001A4BD9" w:rsidRPr="00814A81" w:rsidRDefault="001A4BD9" w:rsidP="001A4BD9">
            <w:pPr>
              <w:rPr>
                <w:rFonts w:ascii="Times New Roman" w:hAnsi="Times New Roman" w:cs="Times New Roman"/>
                <w:sz w:val="24"/>
                <w:szCs w:val="24"/>
              </w:rPr>
            </w:pPr>
            <w:r>
              <w:rPr>
                <w:rFonts w:ascii="Times New Roman" w:hAnsi="Times New Roman" w:cs="Times New Roman"/>
                <w:sz w:val="24"/>
                <w:szCs w:val="24"/>
              </w:rPr>
              <w:t>У</w:t>
            </w:r>
            <w:r w:rsidRPr="00814A81">
              <w:rPr>
                <w:rFonts w:ascii="Times New Roman" w:hAnsi="Times New Roman" w:cs="Times New Roman"/>
                <w:sz w:val="24"/>
                <w:szCs w:val="24"/>
              </w:rPr>
              <w:t xml:space="preserve"> </w:t>
            </w:r>
            <w:r>
              <w:rPr>
                <w:rFonts w:ascii="Times New Roman" w:hAnsi="Times New Roman" w:cs="Times New Roman"/>
                <w:sz w:val="24"/>
                <w:szCs w:val="24"/>
              </w:rPr>
              <w:t>својој</w:t>
            </w:r>
            <w:r w:rsidRPr="00814A81">
              <w:rPr>
                <w:rFonts w:ascii="Times New Roman" w:hAnsi="Times New Roman" w:cs="Times New Roman"/>
                <w:sz w:val="24"/>
                <w:szCs w:val="24"/>
              </w:rPr>
              <w:t xml:space="preserve"> </w:t>
            </w:r>
            <w:r>
              <w:rPr>
                <w:rFonts w:ascii="Times New Roman" w:hAnsi="Times New Roman" w:cs="Times New Roman"/>
                <w:sz w:val="24"/>
                <w:szCs w:val="24"/>
              </w:rPr>
              <w:t>групи</w:t>
            </w:r>
          </w:p>
        </w:tc>
      </w:tr>
      <w:tr w:rsidR="001A4BD9" w:rsidRPr="00814A81" w:rsidTr="001A4BD9">
        <w:tc>
          <w:tcPr>
            <w:tcW w:w="828" w:type="dxa"/>
          </w:tcPr>
          <w:p w:rsidR="001A4BD9" w:rsidRPr="00814A81" w:rsidRDefault="001A4BD9" w:rsidP="001A4BD9">
            <w:pPr>
              <w:rPr>
                <w:rFonts w:ascii="Times New Roman" w:hAnsi="Times New Roman" w:cs="Times New Roman"/>
                <w:sz w:val="24"/>
                <w:szCs w:val="24"/>
              </w:rPr>
            </w:pPr>
            <w:r w:rsidRPr="00814A81">
              <w:rPr>
                <w:rFonts w:ascii="Times New Roman" w:hAnsi="Times New Roman" w:cs="Times New Roman"/>
                <w:sz w:val="24"/>
                <w:szCs w:val="24"/>
              </w:rPr>
              <w:t>28.</w:t>
            </w:r>
          </w:p>
        </w:tc>
        <w:tc>
          <w:tcPr>
            <w:tcW w:w="2880" w:type="dxa"/>
          </w:tcPr>
          <w:p w:rsidR="001A4BD9" w:rsidRPr="00814A81" w:rsidRDefault="001A4BD9" w:rsidP="001A4BD9">
            <w:pPr>
              <w:rPr>
                <w:rFonts w:ascii="Times New Roman" w:hAnsi="Times New Roman" w:cs="Times New Roman"/>
                <w:sz w:val="24"/>
                <w:szCs w:val="24"/>
              </w:rPr>
            </w:pPr>
            <w:r>
              <w:rPr>
                <w:rFonts w:ascii="Times New Roman" w:hAnsi="Times New Roman" w:cs="Times New Roman"/>
                <w:sz w:val="24"/>
                <w:szCs w:val="24"/>
              </w:rPr>
              <w:t>Макова</w:t>
            </w:r>
            <w:r w:rsidRPr="00814A81">
              <w:rPr>
                <w:rFonts w:ascii="Times New Roman" w:hAnsi="Times New Roman" w:cs="Times New Roman"/>
                <w:sz w:val="24"/>
                <w:szCs w:val="24"/>
              </w:rPr>
              <w:t>-</w:t>
            </w:r>
            <w:r>
              <w:rPr>
                <w:rFonts w:ascii="Times New Roman" w:hAnsi="Times New Roman" w:cs="Times New Roman"/>
                <w:sz w:val="24"/>
                <w:szCs w:val="24"/>
              </w:rPr>
              <w:t>Снежана</w:t>
            </w:r>
          </w:p>
        </w:tc>
        <w:tc>
          <w:tcPr>
            <w:tcW w:w="2880" w:type="dxa"/>
          </w:tcPr>
          <w:p w:rsidR="001A4BD9" w:rsidRPr="00814A81" w:rsidRDefault="001A4BD9" w:rsidP="001A4BD9">
            <w:pPr>
              <w:rPr>
                <w:rFonts w:ascii="Times New Roman" w:hAnsi="Times New Roman" w:cs="Times New Roman"/>
                <w:sz w:val="24"/>
                <w:szCs w:val="24"/>
              </w:rPr>
            </w:pPr>
            <w:r w:rsidRPr="00814A81">
              <w:rPr>
                <w:rFonts w:ascii="Times New Roman" w:hAnsi="Times New Roman" w:cs="Times New Roman"/>
                <w:sz w:val="24"/>
                <w:szCs w:val="24"/>
              </w:rPr>
              <w:t>Нађ Ребека</w:t>
            </w:r>
          </w:p>
        </w:tc>
        <w:tc>
          <w:tcPr>
            <w:tcW w:w="2623" w:type="dxa"/>
          </w:tcPr>
          <w:p w:rsidR="001A4BD9" w:rsidRPr="00814A81" w:rsidRDefault="001A4BD9" w:rsidP="001A4BD9">
            <w:pPr>
              <w:rPr>
                <w:rFonts w:ascii="Times New Roman" w:hAnsi="Times New Roman" w:cs="Times New Roman"/>
                <w:sz w:val="24"/>
                <w:szCs w:val="24"/>
              </w:rPr>
            </w:pPr>
            <w:r>
              <w:rPr>
                <w:rFonts w:ascii="Times New Roman" w:hAnsi="Times New Roman" w:cs="Times New Roman"/>
                <w:sz w:val="24"/>
                <w:szCs w:val="24"/>
              </w:rPr>
              <w:t>У</w:t>
            </w:r>
            <w:r w:rsidRPr="00814A81">
              <w:rPr>
                <w:rFonts w:ascii="Times New Roman" w:hAnsi="Times New Roman" w:cs="Times New Roman"/>
                <w:sz w:val="24"/>
                <w:szCs w:val="24"/>
              </w:rPr>
              <w:t xml:space="preserve"> </w:t>
            </w:r>
            <w:r>
              <w:rPr>
                <w:rFonts w:ascii="Times New Roman" w:hAnsi="Times New Roman" w:cs="Times New Roman"/>
                <w:sz w:val="24"/>
                <w:szCs w:val="24"/>
              </w:rPr>
              <w:t>својој</w:t>
            </w:r>
            <w:r w:rsidRPr="00814A81">
              <w:rPr>
                <w:rFonts w:ascii="Times New Roman" w:hAnsi="Times New Roman" w:cs="Times New Roman"/>
                <w:sz w:val="24"/>
                <w:szCs w:val="24"/>
              </w:rPr>
              <w:t xml:space="preserve"> </w:t>
            </w:r>
            <w:r>
              <w:rPr>
                <w:rFonts w:ascii="Times New Roman" w:hAnsi="Times New Roman" w:cs="Times New Roman"/>
                <w:sz w:val="24"/>
                <w:szCs w:val="24"/>
              </w:rPr>
              <w:t>групи</w:t>
            </w:r>
          </w:p>
        </w:tc>
      </w:tr>
      <w:tr w:rsidR="001A4BD9" w:rsidRPr="00814A81" w:rsidTr="001A4BD9">
        <w:tc>
          <w:tcPr>
            <w:tcW w:w="828" w:type="dxa"/>
          </w:tcPr>
          <w:p w:rsidR="001A4BD9" w:rsidRPr="00814A81" w:rsidRDefault="001A4BD9" w:rsidP="001A4BD9">
            <w:pPr>
              <w:rPr>
                <w:rFonts w:ascii="Times New Roman" w:hAnsi="Times New Roman" w:cs="Times New Roman"/>
                <w:sz w:val="24"/>
                <w:szCs w:val="24"/>
              </w:rPr>
            </w:pPr>
            <w:r w:rsidRPr="00814A81">
              <w:rPr>
                <w:rFonts w:ascii="Times New Roman" w:hAnsi="Times New Roman" w:cs="Times New Roman"/>
                <w:sz w:val="24"/>
                <w:szCs w:val="24"/>
              </w:rPr>
              <w:t>29.</w:t>
            </w:r>
          </w:p>
        </w:tc>
        <w:tc>
          <w:tcPr>
            <w:tcW w:w="2880" w:type="dxa"/>
          </w:tcPr>
          <w:p w:rsidR="001A4BD9" w:rsidRPr="00814A81" w:rsidRDefault="001A4BD9" w:rsidP="001A4BD9">
            <w:pPr>
              <w:rPr>
                <w:rFonts w:ascii="Times New Roman" w:hAnsi="Times New Roman" w:cs="Times New Roman"/>
                <w:sz w:val="24"/>
                <w:szCs w:val="24"/>
              </w:rPr>
            </w:pPr>
            <w:r>
              <w:rPr>
                <w:rFonts w:ascii="Times New Roman" w:hAnsi="Times New Roman" w:cs="Times New Roman"/>
                <w:sz w:val="24"/>
                <w:szCs w:val="24"/>
              </w:rPr>
              <w:t>Маслачак</w:t>
            </w:r>
          </w:p>
        </w:tc>
        <w:tc>
          <w:tcPr>
            <w:tcW w:w="2880" w:type="dxa"/>
          </w:tcPr>
          <w:p w:rsidR="001A4BD9" w:rsidRPr="00814A81" w:rsidRDefault="001A4BD9" w:rsidP="001A4BD9">
            <w:pPr>
              <w:rPr>
                <w:rFonts w:ascii="Times New Roman" w:hAnsi="Times New Roman" w:cs="Times New Roman"/>
                <w:sz w:val="24"/>
                <w:szCs w:val="24"/>
              </w:rPr>
            </w:pPr>
            <w:r w:rsidRPr="00814A81">
              <w:rPr>
                <w:rFonts w:ascii="Times New Roman" w:hAnsi="Times New Roman" w:cs="Times New Roman"/>
                <w:sz w:val="24"/>
                <w:szCs w:val="24"/>
              </w:rPr>
              <w:t>Телек Беатрикс</w:t>
            </w:r>
          </w:p>
        </w:tc>
        <w:tc>
          <w:tcPr>
            <w:tcW w:w="2623" w:type="dxa"/>
          </w:tcPr>
          <w:p w:rsidR="001A4BD9" w:rsidRPr="00814A81" w:rsidRDefault="001A4BD9" w:rsidP="001A4BD9">
            <w:pPr>
              <w:rPr>
                <w:rFonts w:ascii="Times New Roman" w:hAnsi="Times New Roman" w:cs="Times New Roman"/>
                <w:sz w:val="24"/>
                <w:szCs w:val="24"/>
              </w:rPr>
            </w:pPr>
            <w:r>
              <w:rPr>
                <w:rFonts w:ascii="Times New Roman" w:hAnsi="Times New Roman" w:cs="Times New Roman"/>
                <w:sz w:val="24"/>
                <w:szCs w:val="24"/>
              </w:rPr>
              <w:t>У</w:t>
            </w:r>
            <w:r w:rsidRPr="00814A81">
              <w:rPr>
                <w:rFonts w:ascii="Times New Roman" w:hAnsi="Times New Roman" w:cs="Times New Roman"/>
                <w:sz w:val="24"/>
                <w:szCs w:val="24"/>
              </w:rPr>
              <w:t xml:space="preserve"> </w:t>
            </w:r>
            <w:r>
              <w:rPr>
                <w:rFonts w:ascii="Times New Roman" w:hAnsi="Times New Roman" w:cs="Times New Roman"/>
                <w:sz w:val="24"/>
                <w:szCs w:val="24"/>
              </w:rPr>
              <w:t>својој</w:t>
            </w:r>
            <w:r w:rsidRPr="00814A81">
              <w:rPr>
                <w:rFonts w:ascii="Times New Roman" w:hAnsi="Times New Roman" w:cs="Times New Roman"/>
                <w:sz w:val="24"/>
                <w:szCs w:val="24"/>
              </w:rPr>
              <w:t xml:space="preserve"> </w:t>
            </w:r>
            <w:r>
              <w:rPr>
                <w:rFonts w:ascii="Times New Roman" w:hAnsi="Times New Roman" w:cs="Times New Roman"/>
                <w:sz w:val="24"/>
                <w:szCs w:val="24"/>
              </w:rPr>
              <w:t>групи</w:t>
            </w:r>
          </w:p>
        </w:tc>
      </w:tr>
      <w:tr w:rsidR="001A4BD9" w:rsidRPr="00814A81" w:rsidTr="001A4BD9">
        <w:tc>
          <w:tcPr>
            <w:tcW w:w="828" w:type="dxa"/>
          </w:tcPr>
          <w:p w:rsidR="001A4BD9" w:rsidRPr="00814A81" w:rsidRDefault="001A4BD9" w:rsidP="001A4BD9">
            <w:pPr>
              <w:rPr>
                <w:rFonts w:ascii="Times New Roman" w:hAnsi="Times New Roman" w:cs="Times New Roman"/>
                <w:sz w:val="24"/>
                <w:szCs w:val="24"/>
              </w:rPr>
            </w:pPr>
            <w:r w:rsidRPr="00814A81">
              <w:rPr>
                <w:rFonts w:ascii="Times New Roman" w:hAnsi="Times New Roman" w:cs="Times New Roman"/>
                <w:sz w:val="24"/>
                <w:szCs w:val="24"/>
              </w:rPr>
              <w:t xml:space="preserve">30. </w:t>
            </w:r>
          </w:p>
        </w:tc>
        <w:tc>
          <w:tcPr>
            <w:tcW w:w="2880" w:type="dxa"/>
          </w:tcPr>
          <w:p w:rsidR="001A4BD9" w:rsidRPr="00814A81" w:rsidRDefault="001A4BD9" w:rsidP="001A4BD9">
            <w:pPr>
              <w:rPr>
                <w:rFonts w:ascii="Times New Roman" w:hAnsi="Times New Roman" w:cs="Times New Roman"/>
                <w:sz w:val="24"/>
                <w:szCs w:val="24"/>
              </w:rPr>
            </w:pPr>
            <w:r>
              <w:rPr>
                <w:rFonts w:ascii="Times New Roman" w:hAnsi="Times New Roman" w:cs="Times New Roman"/>
                <w:sz w:val="24"/>
                <w:szCs w:val="24"/>
              </w:rPr>
              <w:t>Сутјеска</w:t>
            </w:r>
            <w:r w:rsidRPr="00814A81">
              <w:rPr>
                <w:rFonts w:ascii="Times New Roman" w:hAnsi="Times New Roman" w:cs="Times New Roman"/>
                <w:sz w:val="24"/>
                <w:szCs w:val="24"/>
              </w:rPr>
              <w:t>-</w:t>
            </w:r>
          </w:p>
        </w:tc>
        <w:tc>
          <w:tcPr>
            <w:tcW w:w="2880" w:type="dxa"/>
          </w:tcPr>
          <w:p w:rsidR="001A4BD9" w:rsidRPr="00814A81" w:rsidRDefault="001A4BD9" w:rsidP="001A4BD9">
            <w:pPr>
              <w:rPr>
                <w:rFonts w:ascii="Times New Roman" w:hAnsi="Times New Roman" w:cs="Times New Roman"/>
                <w:sz w:val="24"/>
                <w:szCs w:val="24"/>
              </w:rPr>
            </w:pPr>
            <w:r w:rsidRPr="00814A81">
              <w:rPr>
                <w:rFonts w:ascii="Times New Roman" w:hAnsi="Times New Roman" w:cs="Times New Roman"/>
                <w:sz w:val="24"/>
                <w:szCs w:val="24"/>
              </w:rPr>
              <w:t>Пастор Силвија</w:t>
            </w:r>
          </w:p>
        </w:tc>
        <w:tc>
          <w:tcPr>
            <w:tcW w:w="2623" w:type="dxa"/>
          </w:tcPr>
          <w:p w:rsidR="001A4BD9" w:rsidRPr="00814A81" w:rsidRDefault="001A4BD9" w:rsidP="001A4BD9">
            <w:pPr>
              <w:rPr>
                <w:rFonts w:ascii="Times New Roman" w:hAnsi="Times New Roman" w:cs="Times New Roman"/>
                <w:sz w:val="24"/>
                <w:szCs w:val="24"/>
              </w:rPr>
            </w:pPr>
            <w:r>
              <w:rPr>
                <w:rFonts w:ascii="Times New Roman" w:hAnsi="Times New Roman" w:cs="Times New Roman"/>
                <w:sz w:val="24"/>
                <w:szCs w:val="24"/>
              </w:rPr>
              <w:t>У</w:t>
            </w:r>
            <w:r w:rsidRPr="00814A81">
              <w:rPr>
                <w:rFonts w:ascii="Times New Roman" w:hAnsi="Times New Roman" w:cs="Times New Roman"/>
                <w:sz w:val="24"/>
                <w:szCs w:val="24"/>
              </w:rPr>
              <w:t xml:space="preserve"> </w:t>
            </w:r>
            <w:r>
              <w:rPr>
                <w:rFonts w:ascii="Times New Roman" w:hAnsi="Times New Roman" w:cs="Times New Roman"/>
                <w:sz w:val="24"/>
                <w:szCs w:val="24"/>
              </w:rPr>
              <w:t>својој</w:t>
            </w:r>
            <w:r w:rsidRPr="00814A81">
              <w:rPr>
                <w:rFonts w:ascii="Times New Roman" w:hAnsi="Times New Roman" w:cs="Times New Roman"/>
                <w:sz w:val="24"/>
                <w:szCs w:val="24"/>
              </w:rPr>
              <w:t xml:space="preserve"> </w:t>
            </w:r>
            <w:r>
              <w:rPr>
                <w:rFonts w:ascii="Times New Roman" w:hAnsi="Times New Roman" w:cs="Times New Roman"/>
                <w:sz w:val="24"/>
                <w:szCs w:val="24"/>
              </w:rPr>
              <w:t>групи</w:t>
            </w:r>
          </w:p>
        </w:tc>
      </w:tr>
      <w:tr w:rsidR="001A4BD9" w:rsidRPr="00814A81" w:rsidTr="001A4BD9">
        <w:tc>
          <w:tcPr>
            <w:tcW w:w="828" w:type="dxa"/>
          </w:tcPr>
          <w:p w:rsidR="001A4BD9" w:rsidRPr="00814A81" w:rsidRDefault="001A4BD9" w:rsidP="001A4BD9">
            <w:pPr>
              <w:rPr>
                <w:rFonts w:ascii="Times New Roman" w:hAnsi="Times New Roman" w:cs="Times New Roman"/>
                <w:sz w:val="24"/>
                <w:szCs w:val="24"/>
              </w:rPr>
            </w:pPr>
            <w:r w:rsidRPr="00814A81">
              <w:rPr>
                <w:rFonts w:ascii="Times New Roman" w:hAnsi="Times New Roman" w:cs="Times New Roman"/>
                <w:sz w:val="24"/>
                <w:szCs w:val="24"/>
              </w:rPr>
              <w:t>31.</w:t>
            </w:r>
          </w:p>
        </w:tc>
        <w:tc>
          <w:tcPr>
            <w:tcW w:w="2880" w:type="dxa"/>
          </w:tcPr>
          <w:p w:rsidR="001A4BD9" w:rsidRPr="00814A81" w:rsidRDefault="001A4BD9" w:rsidP="001A4BD9">
            <w:pPr>
              <w:rPr>
                <w:rFonts w:ascii="Times New Roman" w:hAnsi="Times New Roman" w:cs="Times New Roman"/>
                <w:sz w:val="24"/>
                <w:szCs w:val="24"/>
              </w:rPr>
            </w:pPr>
            <w:r>
              <w:rPr>
                <w:rFonts w:ascii="Times New Roman" w:hAnsi="Times New Roman" w:cs="Times New Roman"/>
                <w:sz w:val="24"/>
                <w:szCs w:val="24"/>
              </w:rPr>
              <w:t>Бајмок</w:t>
            </w:r>
            <w:r w:rsidRPr="00814A81">
              <w:rPr>
                <w:rFonts w:ascii="Times New Roman" w:hAnsi="Times New Roman" w:cs="Times New Roman"/>
                <w:sz w:val="24"/>
                <w:szCs w:val="24"/>
              </w:rPr>
              <w:t xml:space="preserve"> </w:t>
            </w:r>
            <w:r>
              <w:rPr>
                <w:rFonts w:ascii="Times New Roman" w:hAnsi="Times New Roman" w:cs="Times New Roman"/>
                <w:sz w:val="24"/>
                <w:szCs w:val="24"/>
              </w:rPr>
              <w:t>заб</w:t>
            </w:r>
            <w:r w:rsidRPr="00814A81">
              <w:rPr>
                <w:rFonts w:ascii="Times New Roman" w:hAnsi="Times New Roman" w:cs="Times New Roman"/>
                <w:sz w:val="24"/>
                <w:szCs w:val="24"/>
              </w:rPr>
              <w:t>.-</w:t>
            </w:r>
            <w:r>
              <w:rPr>
                <w:rFonts w:ascii="Times New Roman" w:hAnsi="Times New Roman" w:cs="Times New Roman"/>
                <w:sz w:val="24"/>
                <w:szCs w:val="24"/>
              </w:rPr>
              <w:t>Сунчица</w:t>
            </w:r>
          </w:p>
        </w:tc>
        <w:tc>
          <w:tcPr>
            <w:tcW w:w="2880" w:type="dxa"/>
          </w:tcPr>
          <w:p w:rsidR="001A4BD9" w:rsidRPr="00814A81" w:rsidRDefault="001A4BD9" w:rsidP="001A4BD9">
            <w:pPr>
              <w:rPr>
                <w:rFonts w:ascii="Times New Roman" w:hAnsi="Times New Roman" w:cs="Times New Roman"/>
                <w:sz w:val="24"/>
                <w:szCs w:val="24"/>
              </w:rPr>
            </w:pPr>
            <w:r w:rsidRPr="00814A81">
              <w:rPr>
                <w:rFonts w:ascii="Times New Roman" w:hAnsi="Times New Roman" w:cs="Times New Roman"/>
                <w:sz w:val="24"/>
                <w:szCs w:val="24"/>
              </w:rPr>
              <w:t>Маравић Ката</w:t>
            </w:r>
          </w:p>
        </w:tc>
        <w:tc>
          <w:tcPr>
            <w:tcW w:w="2623" w:type="dxa"/>
          </w:tcPr>
          <w:p w:rsidR="001A4BD9" w:rsidRPr="00814A81" w:rsidRDefault="001A4BD9" w:rsidP="001A4BD9">
            <w:pPr>
              <w:rPr>
                <w:rFonts w:ascii="Times New Roman" w:hAnsi="Times New Roman" w:cs="Times New Roman"/>
                <w:sz w:val="24"/>
                <w:szCs w:val="24"/>
              </w:rPr>
            </w:pPr>
            <w:r>
              <w:rPr>
                <w:rFonts w:ascii="Times New Roman" w:hAnsi="Times New Roman" w:cs="Times New Roman"/>
                <w:sz w:val="24"/>
                <w:szCs w:val="24"/>
              </w:rPr>
              <w:t>Туру</w:t>
            </w:r>
            <w:r w:rsidRPr="00814A81">
              <w:rPr>
                <w:rFonts w:ascii="Times New Roman" w:hAnsi="Times New Roman" w:cs="Times New Roman"/>
                <w:sz w:val="24"/>
                <w:szCs w:val="24"/>
              </w:rPr>
              <w:t xml:space="preserve"> </w:t>
            </w:r>
            <w:r>
              <w:rPr>
                <w:rFonts w:ascii="Times New Roman" w:hAnsi="Times New Roman" w:cs="Times New Roman"/>
                <w:sz w:val="24"/>
                <w:szCs w:val="24"/>
              </w:rPr>
              <w:t>Ержебет</w:t>
            </w:r>
          </w:p>
        </w:tc>
      </w:tr>
      <w:tr w:rsidR="001A4BD9" w:rsidRPr="00814A81" w:rsidTr="001A4BD9">
        <w:tc>
          <w:tcPr>
            <w:tcW w:w="828" w:type="dxa"/>
          </w:tcPr>
          <w:p w:rsidR="001A4BD9" w:rsidRPr="00814A81" w:rsidRDefault="001A4BD9" w:rsidP="001A4BD9">
            <w:pPr>
              <w:rPr>
                <w:rFonts w:ascii="Times New Roman" w:hAnsi="Times New Roman" w:cs="Times New Roman"/>
                <w:sz w:val="24"/>
                <w:szCs w:val="24"/>
              </w:rPr>
            </w:pPr>
            <w:r w:rsidRPr="00814A81">
              <w:rPr>
                <w:rFonts w:ascii="Times New Roman" w:hAnsi="Times New Roman" w:cs="Times New Roman"/>
                <w:sz w:val="24"/>
                <w:szCs w:val="24"/>
              </w:rPr>
              <w:t>32.</w:t>
            </w:r>
          </w:p>
        </w:tc>
        <w:tc>
          <w:tcPr>
            <w:tcW w:w="2880" w:type="dxa"/>
          </w:tcPr>
          <w:p w:rsidR="001A4BD9" w:rsidRPr="00814A81" w:rsidRDefault="001A4BD9" w:rsidP="001A4BD9">
            <w:pPr>
              <w:rPr>
                <w:rFonts w:ascii="Times New Roman" w:hAnsi="Times New Roman" w:cs="Times New Roman"/>
                <w:sz w:val="24"/>
                <w:szCs w:val="24"/>
              </w:rPr>
            </w:pPr>
            <w:r>
              <w:rPr>
                <w:rFonts w:ascii="Times New Roman" w:hAnsi="Times New Roman" w:cs="Times New Roman"/>
                <w:sz w:val="24"/>
                <w:szCs w:val="24"/>
              </w:rPr>
              <w:t>Стари</w:t>
            </w:r>
            <w:r w:rsidRPr="00814A81">
              <w:rPr>
                <w:rFonts w:ascii="Times New Roman" w:hAnsi="Times New Roman" w:cs="Times New Roman"/>
                <w:sz w:val="24"/>
                <w:szCs w:val="24"/>
              </w:rPr>
              <w:t xml:space="preserve"> </w:t>
            </w:r>
            <w:r>
              <w:rPr>
                <w:rFonts w:ascii="Times New Roman" w:hAnsi="Times New Roman" w:cs="Times New Roman"/>
                <w:sz w:val="24"/>
                <w:szCs w:val="24"/>
              </w:rPr>
              <w:t>кер</w:t>
            </w:r>
          </w:p>
        </w:tc>
        <w:tc>
          <w:tcPr>
            <w:tcW w:w="2880" w:type="dxa"/>
          </w:tcPr>
          <w:p w:rsidR="001A4BD9" w:rsidRPr="00814A81" w:rsidRDefault="001A4BD9" w:rsidP="001A4BD9">
            <w:pPr>
              <w:rPr>
                <w:rFonts w:ascii="Times New Roman" w:hAnsi="Times New Roman" w:cs="Times New Roman"/>
                <w:sz w:val="24"/>
                <w:szCs w:val="24"/>
              </w:rPr>
            </w:pPr>
            <w:r w:rsidRPr="00814A81">
              <w:rPr>
                <w:rFonts w:ascii="Times New Roman" w:hAnsi="Times New Roman" w:cs="Times New Roman"/>
                <w:sz w:val="24"/>
                <w:szCs w:val="24"/>
              </w:rPr>
              <w:t>Деак Изабела</w:t>
            </w:r>
          </w:p>
        </w:tc>
        <w:tc>
          <w:tcPr>
            <w:tcW w:w="2623" w:type="dxa"/>
          </w:tcPr>
          <w:p w:rsidR="001A4BD9" w:rsidRPr="00814A81" w:rsidRDefault="001A4BD9" w:rsidP="001A4BD9">
            <w:pPr>
              <w:rPr>
                <w:rFonts w:ascii="Times New Roman" w:hAnsi="Times New Roman" w:cs="Times New Roman"/>
                <w:sz w:val="24"/>
                <w:szCs w:val="24"/>
              </w:rPr>
            </w:pPr>
            <w:r>
              <w:rPr>
                <w:rFonts w:ascii="Times New Roman" w:hAnsi="Times New Roman" w:cs="Times New Roman"/>
                <w:sz w:val="24"/>
                <w:szCs w:val="24"/>
              </w:rPr>
              <w:t>У</w:t>
            </w:r>
            <w:r w:rsidRPr="00814A81">
              <w:rPr>
                <w:rFonts w:ascii="Times New Roman" w:hAnsi="Times New Roman" w:cs="Times New Roman"/>
                <w:sz w:val="24"/>
                <w:szCs w:val="24"/>
              </w:rPr>
              <w:t xml:space="preserve"> </w:t>
            </w:r>
            <w:r>
              <w:rPr>
                <w:rFonts w:ascii="Times New Roman" w:hAnsi="Times New Roman" w:cs="Times New Roman"/>
                <w:sz w:val="24"/>
                <w:szCs w:val="24"/>
              </w:rPr>
              <w:t>својој</w:t>
            </w:r>
            <w:r w:rsidRPr="00814A81">
              <w:rPr>
                <w:rFonts w:ascii="Times New Roman" w:hAnsi="Times New Roman" w:cs="Times New Roman"/>
                <w:sz w:val="24"/>
                <w:szCs w:val="24"/>
              </w:rPr>
              <w:t xml:space="preserve"> </w:t>
            </w:r>
            <w:r>
              <w:rPr>
                <w:rFonts w:ascii="Times New Roman" w:hAnsi="Times New Roman" w:cs="Times New Roman"/>
                <w:sz w:val="24"/>
                <w:szCs w:val="24"/>
              </w:rPr>
              <w:t>групи</w:t>
            </w:r>
          </w:p>
        </w:tc>
      </w:tr>
      <w:tr w:rsidR="001A4BD9" w:rsidRPr="00814A81" w:rsidTr="001A4BD9">
        <w:tc>
          <w:tcPr>
            <w:tcW w:w="828" w:type="dxa"/>
          </w:tcPr>
          <w:p w:rsidR="001A4BD9" w:rsidRPr="00814A81" w:rsidRDefault="001A4BD9" w:rsidP="001A4BD9">
            <w:pPr>
              <w:rPr>
                <w:rFonts w:ascii="Times New Roman" w:hAnsi="Times New Roman" w:cs="Times New Roman"/>
                <w:sz w:val="24"/>
                <w:szCs w:val="24"/>
              </w:rPr>
            </w:pPr>
            <w:r w:rsidRPr="00814A81">
              <w:rPr>
                <w:rFonts w:ascii="Times New Roman" w:hAnsi="Times New Roman" w:cs="Times New Roman"/>
                <w:sz w:val="24"/>
                <w:szCs w:val="24"/>
              </w:rPr>
              <w:t>33.</w:t>
            </w:r>
          </w:p>
        </w:tc>
        <w:tc>
          <w:tcPr>
            <w:tcW w:w="2880" w:type="dxa"/>
          </w:tcPr>
          <w:p w:rsidR="001A4BD9" w:rsidRPr="00814A81" w:rsidRDefault="001A4BD9" w:rsidP="001A4BD9">
            <w:pPr>
              <w:rPr>
                <w:rFonts w:ascii="Times New Roman" w:hAnsi="Times New Roman" w:cs="Times New Roman"/>
                <w:sz w:val="24"/>
                <w:szCs w:val="24"/>
              </w:rPr>
            </w:pPr>
            <w:r>
              <w:rPr>
                <w:rFonts w:ascii="Times New Roman" w:hAnsi="Times New Roman" w:cs="Times New Roman"/>
                <w:sz w:val="24"/>
                <w:szCs w:val="24"/>
              </w:rPr>
              <w:t>Клара</w:t>
            </w:r>
            <w:r w:rsidRPr="00814A81">
              <w:rPr>
                <w:rFonts w:ascii="Times New Roman" w:hAnsi="Times New Roman" w:cs="Times New Roman"/>
                <w:sz w:val="24"/>
                <w:szCs w:val="24"/>
              </w:rPr>
              <w:t>-</w:t>
            </w:r>
            <w:r>
              <w:rPr>
                <w:rFonts w:ascii="Times New Roman" w:hAnsi="Times New Roman" w:cs="Times New Roman"/>
                <w:sz w:val="24"/>
                <w:szCs w:val="24"/>
              </w:rPr>
              <w:t>Душаново</w:t>
            </w:r>
          </w:p>
        </w:tc>
        <w:tc>
          <w:tcPr>
            <w:tcW w:w="2880" w:type="dxa"/>
          </w:tcPr>
          <w:p w:rsidR="001A4BD9" w:rsidRPr="00814A81" w:rsidRDefault="001A4BD9" w:rsidP="001A4BD9">
            <w:pPr>
              <w:rPr>
                <w:rFonts w:ascii="Times New Roman" w:hAnsi="Times New Roman" w:cs="Times New Roman"/>
                <w:sz w:val="24"/>
                <w:szCs w:val="24"/>
              </w:rPr>
            </w:pPr>
            <w:r w:rsidRPr="00814A81">
              <w:rPr>
                <w:rFonts w:ascii="Times New Roman" w:hAnsi="Times New Roman" w:cs="Times New Roman"/>
                <w:sz w:val="24"/>
                <w:szCs w:val="24"/>
              </w:rPr>
              <w:t>Францишковић Маргита</w:t>
            </w:r>
          </w:p>
        </w:tc>
        <w:tc>
          <w:tcPr>
            <w:tcW w:w="2623" w:type="dxa"/>
          </w:tcPr>
          <w:p w:rsidR="001A4BD9" w:rsidRPr="00814A81" w:rsidRDefault="001A4BD9" w:rsidP="001A4BD9">
            <w:pPr>
              <w:rPr>
                <w:rFonts w:ascii="Times New Roman" w:hAnsi="Times New Roman" w:cs="Times New Roman"/>
                <w:sz w:val="24"/>
                <w:szCs w:val="24"/>
              </w:rPr>
            </w:pPr>
            <w:r>
              <w:rPr>
                <w:rFonts w:ascii="Times New Roman" w:hAnsi="Times New Roman" w:cs="Times New Roman"/>
                <w:sz w:val="24"/>
                <w:szCs w:val="24"/>
              </w:rPr>
              <w:t>У</w:t>
            </w:r>
            <w:r w:rsidRPr="00814A81">
              <w:rPr>
                <w:rFonts w:ascii="Times New Roman" w:hAnsi="Times New Roman" w:cs="Times New Roman"/>
                <w:sz w:val="24"/>
                <w:szCs w:val="24"/>
              </w:rPr>
              <w:t xml:space="preserve"> </w:t>
            </w:r>
            <w:r>
              <w:rPr>
                <w:rFonts w:ascii="Times New Roman" w:hAnsi="Times New Roman" w:cs="Times New Roman"/>
                <w:sz w:val="24"/>
                <w:szCs w:val="24"/>
              </w:rPr>
              <w:t>својој</w:t>
            </w:r>
            <w:r w:rsidRPr="00814A81">
              <w:rPr>
                <w:rFonts w:ascii="Times New Roman" w:hAnsi="Times New Roman" w:cs="Times New Roman"/>
                <w:sz w:val="24"/>
                <w:szCs w:val="24"/>
              </w:rPr>
              <w:t xml:space="preserve"> </w:t>
            </w:r>
            <w:r>
              <w:rPr>
                <w:rFonts w:ascii="Times New Roman" w:hAnsi="Times New Roman" w:cs="Times New Roman"/>
                <w:sz w:val="24"/>
                <w:szCs w:val="24"/>
              </w:rPr>
              <w:t>групи</w:t>
            </w:r>
          </w:p>
        </w:tc>
      </w:tr>
    </w:tbl>
    <w:p w:rsidR="001A4BD9" w:rsidRDefault="001A4BD9" w:rsidP="001A4BD9">
      <w:pPr>
        <w:pStyle w:val="NoSpacing"/>
        <w:rPr>
          <w:rFonts w:ascii="Times New Roman" w:hAnsi="Times New Roman"/>
          <w:b/>
          <w:sz w:val="24"/>
          <w:szCs w:val="24"/>
        </w:rPr>
      </w:pPr>
    </w:p>
    <w:p w:rsidR="00E5305B" w:rsidRPr="00E5305B" w:rsidRDefault="00E5305B" w:rsidP="001A4BD9">
      <w:pPr>
        <w:pStyle w:val="NoSpacing"/>
        <w:rPr>
          <w:rFonts w:ascii="Times New Roman" w:hAnsi="Times New Roman"/>
          <w:b/>
          <w:sz w:val="24"/>
          <w:szCs w:val="24"/>
        </w:rPr>
      </w:pPr>
    </w:p>
    <w:p w:rsidR="001A4BD9" w:rsidRDefault="001A4BD9" w:rsidP="001A4BD9">
      <w:pPr>
        <w:pStyle w:val="NoSpacing"/>
        <w:rPr>
          <w:rFonts w:ascii="Times New Roman" w:hAnsi="Times New Roman"/>
          <w:b/>
          <w:sz w:val="24"/>
          <w:szCs w:val="24"/>
        </w:rPr>
      </w:pPr>
    </w:p>
    <w:p w:rsidR="001A4BD9" w:rsidRPr="00E5305B" w:rsidRDefault="001A4BD9" w:rsidP="001A4BD9">
      <w:pPr>
        <w:spacing w:after="0"/>
        <w:jc w:val="center"/>
        <w:rPr>
          <w:rFonts w:ascii="Times New Roman" w:hAnsi="Times New Roman" w:cs="Times New Roman"/>
          <w:i/>
          <w:sz w:val="24"/>
          <w:szCs w:val="24"/>
        </w:rPr>
      </w:pPr>
      <w:r w:rsidRPr="00E5305B">
        <w:rPr>
          <w:rFonts w:ascii="Times New Roman" w:hAnsi="Times New Roman" w:cs="Times New Roman"/>
          <w:i/>
          <w:sz w:val="24"/>
          <w:szCs w:val="24"/>
        </w:rPr>
        <w:t>Табела бр. 2.</w:t>
      </w:r>
    </w:p>
    <w:p w:rsidR="001A4BD9" w:rsidRPr="001B0F68" w:rsidRDefault="001A4BD9" w:rsidP="001B0F68">
      <w:pPr>
        <w:spacing w:after="0"/>
        <w:jc w:val="center"/>
        <w:rPr>
          <w:rFonts w:ascii="Times New Roman" w:hAnsi="Times New Roman" w:cs="Times New Roman"/>
          <w:i/>
          <w:sz w:val="24"/>
          <w:szCs w:val="24"/>
        </w:rPr>
      </w:pPr>
      <w:r w:rsidRPr="00E5305B">
        <w:rPr>
          <w:rFonts w:ascii="Times New Roman" w:hAnsi="Times New Roman" w:cs="Times New Roman"/>
          <w:i/>
          <w:sz w:val="24"/>
          <w:szCs w:val="24"/>
        </w:rPr>
        <w:t>Преглед вртића, васпитача реализатора у реализацији програма на МАЂАРСКОМ, као нематерњем језику</w:t>
      </w:r>
    </w:p>
    <w:p w:rsidR="001A4BD9" w:rsidRDefault="001A4BD9" w:rsidP="001A4BD9">
      <w:pPr>
        <w:pStyle w:val="NoSpacing"/>
        <w:rPr>
          <w:rFonts w:ascii="Times New Roman" w:hAnsi="Times New Roman"/>
          <w:b/>
          <w:sz w:val="24"/>
          <w:szCs w:val="24"/>
        </w:rPr>
      </w:pPr>
    </w:p>
    <w:p w:rsidR="001A4BD9" w:rsidRDefault="001A4BD9" w:rsidP="001A4BD9">
      <w:pPr>
        <w:pStyle w:val="NoSpacing"/>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2880"/>
        <w:gridCol w:w="2700"/>
        <w:gridCol w:w="2803"/>
      </w:tblGrid>
      <w:tr w:rsidR="001A4BD9" w:rsidRPr="00814A81" w:rsidTr="001A4BD9">
        <w:tc>
          <w:tcPr>
            <w:tcW w:w="828" w:type="dxa"/>
          </w:tcPr>
          <w:p w:rsidR="001A4BD9" w:rsidRPr="00814A81" w:rsidRDefault="001A4BD9" w:rsidP="001A4BD9">
            <w:pPr>
              <w:jc w:val="center"/>
              <w:rPr>
                <w:rFonts w:ascii="Times New Roman" w:hAnsi="Times New Roman" w:cs="Times New Roman"/>
                <w:sz w:val="24"/>
                <w:szCs w:val="24"/>
                <w:u w:val="single"/>
              </w:rPr>
            </w:pPr>
          </w:p>
        </w:tc>
        <w:tc>
          <w:tcPr>
            <w:tcW w:w="2880" w:type="dxa"/>
          </w:tcPr>
          <w:p w:rsidR="001A4BD9" w:rsidRPr="00814A81" w:rsidRDefault="001A4BD9" w:rsidP="001A4BD9">
            <w:pPr>
              <w:jc w:val="center"/>
              <w:rPr>
                <w:rFonts w:ascii="Times New Roman" w:hAnsi="Times New Roman" w:cs="Times New Roman"/>
                <w:b/>
                <w:sz w:val="24"/>
                <w:szCs w:val="24"/>
              </w:rPr>
            </w:pPr>
            <w:r>
              <w:rPr>
                <w:rFonts w:ascii="Times New Roman" w:hAnsi="Times New Roman" w:cs="Times New Roman"/>
                <w:b/>
                <w:sz w:val="24"/>
                <w:szCs w:val="24"/>
              </w:rPr>
              <w:t>објекат</w:t>
            </w:r>
          </w:p>
        </w:tc>
        <w:tc>
          <w:tcPr>
            <w:tcW w:w="2700" w:type="dxa"/>
          </w:tcPr>
          <w:p w:rsidR="001A4BD9" w:rsidRPr="00814A81" w:rsidRDefault="001A4BD9" w:rsidP="001A4BD9">
            <w:pPr>
              <w:jc w:val="center"/>
              <w:rPr>
                <w:rFonts w:ascii="Times New Roman" w:hAnsi="Times New Roman" w:cs="Times New Roman"/>
                <w:b/>
                <w:sz w:val="24"/>
                <w:szCs w:val="24"/>
              </w:rPr>
            </w:pPr>
            <w:r>
              <w:rPr>
                <w:rFonts w:ascii="Times New Roman" w:hAnsi="Times New Roman" w:cs="Times New Roman"/>
                <w:b/>
                <w:sz w:val="24"/>
                <w:szCs w:val="24"/>
              </w:rPr>
              <w:t>в</w:t>
            </w:r>
            <w:r w:rsidRPr="00814A81">
              <w:rPr>
                <w:rFonts w:ascii="Times New Roman" w:hAnsi="Times New Roman" w:cs="Times New Roman"/>
                <w:b/>
                <w:sz w:val="24"/>
                <w:szCs w:val="24"/>
              </w:rPr>
              <w:t>аспитач реализатор</w:t>
            </w:r>
          </w:p>
        </w:tc>
        <w:tc>
          <w:tcPr>
            <w:tcW w:w="2803" w:type="dxa"/>
          </w:tcPr>
          <w:p w:rsidR="001A4BD9" w:rsidRPr="00814A81" w:rsidRDefault="001A4BD9" w:rsidP="001A4BD9">
            <w:pPr>
              <w:jc w:val="center"/>
              <w:rPr>
                <w:rFonts w:ascii="Times New Roman" w:hAnsi="Times New Roman" w:cs="Times New Roman"/>
                <w:b/>
                <w:sz w:val="24"/>
                <w:szCs w:val="24"/>
              </w:rPr>
            </w:pPr>
            <w:r>
              <w:rPr>
                <w:rFonts w:ascii="Times New Roman" w:hAnsi="Times New Roman" w:cs="Times New Roman"/>
                <w:b/>
                <w:sz w:val="24"/>
                <w:szCs w:val="24"/>
              </w:rPr>
              <w:t>у</w:t>
            </w:r>
            <w:r w:rsidRPr="00814A81">
              <w:rPr>
                <w:rFonts w:ascii="Times New Roman" w:hAnsi="Times New Roman" w:cs="Times New Roman"/>
                <w:b/>
                <w:sz w:val="24"/>
                <w:szCs w:val="24"/>
              </w:rPr>
              <w:t xml:space="preserve"> </w:t>
            </w:r>
            <w:r>
              <w:rPr>
                <w:rFonts w:ascii="Times New Roman" w:hAnsi="Times New Roman" w:cs="Times New Roman"/>
                <w:b/>
                <w:sz w:val="24"/>
                <w:szCs w:val="24"/>
              </w:rPr>
              <w:t>групи</w:t>
            </w:r>
          </w:p>
        </w:tc>
      </w:tr>
      <w:tr w:rsidR="001A4BD9" w:rsidRPr="00814A81" w:rsidTr="001A4BD9">
        <w:tc>
          <w:tcPr>
            <w:tcW w:w="828" w:type="dxa"/>
          </w:tcPr>
          <w:p w:rsidR="001A4BD9" w:rsidRPr="00814A81" w:rsidRDefault="001A4BD9" w:rsidP="001A4BD9">
            <w:pPr>
              <w:jc w:val="center"/>
              <w:rPr>
                <w:rFonts w:ascii="Times New Roman" w:hAnsi="Times New Roman" w:cs="Times New Roman"/>
                <w:sz w:val="24"/>
                <w:szCs w:val="24"/>
              </w:rPr>
            </w:pPr>
            <w:r w:rsidRPr="00814A81">
              <w:rPr>
                <w:rFonts w:ascii="Times New Roman" w:hAnsi="Times New Roman" w:cs="Times New Roman"/>
                <w:sz w:val="24"/>
                <w:szCs w:val="24"/>
              </w:rPr>
              <w:t>1.</w:t>
            </w:r>
          </w:p>
        </w:tc>
        <w:tc>
          <w:tcPr>
            <w:tcW w:w="2880" w:type="dxa"/>
          </w:tcPr>
          <w:p w:rsidR="001A4BD9" w:rsidRPr="00814A81" w:rsidRDefault="001A4BD9" w:rsidP="001A4BD9">
            <w:pPr>
              <w:jc w:val="center"/>
              <w:rPr>
                <w:rFonts w:ascii="Times New Roman" w:hAnsi="Times New Roman" w:cs="Times New Roman"/>
                <w:sz w:val="24"/>
                <w:szCs w:val="24"/>
              </w:rPr>
            </w:pPr>
            <w:r>
              <w:rPr>
                <w:rFonts w:ascii="Times New Roman" w:hAnsi="Times New Roman" w:cs="Times New Roman"/>
                <w:sz w:val="24"/>
                <w:szCs w:val="24"/>
              </w:rPr>
              <w:t>М</w:t>
            </w:r>
            <w:r w:rsidRPr="00814A81">
              <w:rPr>
                <w:rFonts w:ascii="Times New Roman" w:hAnsi="Times New Roman" w:cs="Times New Roman"/>
                <w:sz w:val="24"/>
                <w:szCs w:val="24"/>
              </w:rPr>
              <w:t>.</w:t>
            </w:r>
            <w:r>
              <w:rPr>
                <w:rFonts w:ascii="Times New Roman" w:hAnsi="Times New Roman" w:cs="Times New Roman"/>
                <w:sz w:val="24"/>
                <w:szCs w:val="24"/>
              </w:rPr>
              <w:t>Радановац</w:t>
            </w:r>
            <w:r w:rsidRPr="00814A81">
              <w:rPr>
                <w:rFonts w:ascii="Times New Roman" w:hAnsi="Times New Roman" w:cs="Times New Roman"/>
                <w:sz w:val="24"/>
                <w:szCs w:val="24"/>
              </w:rPr>
              <w:t>-</w:t>
            </w:r>
            <w:r>
              <w:rPr>
                <w:rFonts w:ascii="Times New Roman" w:hAnsi="Times New Roman" w:cs="Times New Roman"/>
                <w:sz w:val="24"/>
                <w:szCs w:val="24"/>
              </w:rPr>
              <w:t>Наш</w:t>
            </w:r>
            <w:r w:rsidRPr="00814A81">
              <w:rPr>
                <w:rFonts w:ascii="Times New Roman" w:hAnsi="Times New Roman" w:cs="Times New Roman"/>
                <w:sz w:val="24"/>
                <w:szCs w:val="24"/>
              </w:rPr>
              <w:t xml:space="preserve"> </w:t>
            </w:r>
            <w:r>
              <w:rPr>
                <w:rFonts w:ascii="Times New Roman" w:hAnsi="Times New Roman" w:cs="Times New Roman"/>
                <w:sz w:val="24"/>
                <w:szCs w:val="24"/>
              </w:rPr>
              <w:t>бисер</w:t>
            </w:r>
          </w:p>
        </w:tc>
        <w:tc>
          <w:tcPr>
            <w:tcW w:w="2700" w:type="dxa"/>
          </w:tcPr>
          <w:p w:rsidR="001A4BD9" w:rsidRPr="00814A81" w:rsidRDefault="001A4BD9" w:rsidP="001A4BD9">
            <w:pPr>
              <w:jc w:val="center"/>
              <w:rPr>
                <w:rFonts w:ascii="Times New Roman" w:hAnsi="Times New Roman" w:cs="Times New Roman"/>
                <w:sz w:val="24"/>
                <w:szCs w:val="24"/>
              </w:rPr>
            </w:pPr>
            <w:r w:rsidRPr="00814A81">
              <w:rPr>
                <w:rFonts w:ascii="Times New Roman" w:hAnsi="Times New Roman" w:cs="Times New Roman"/>
                <w:sz w:val="24"/>
                <w:szCs w:val="24"/>
              </w:rPr>
              <w:t>Бечеји Ержебет</w:t>
            </w:r>
          </w:p>
        </w:tc>
        <w:tc>
          <w:tcPr>
            <w:tcW w:w="2803" w:type="dxa"/>
          </w:tcPr>
          <w:p w:rsidR="001A4BD9" w:rsidRPr="00814A81" w:rsidRDefault="001A4BD9" w:rsidP="001A4BD9">
            <w:pPr>
              <w:jc w:val="center"/>
              <w:rPr>
                <w:rFonts w:ascii="Times New Roman" w:hAnsi="Times New Roman" w:cs="Times New Roman"/>
                <w:sz w:val="24"/>
                <w:szCs w:val="24"/>
              </w:rPr>
            </w:pPr>
            <w:r>
              <w:rPr>
                <w:rFonts w:ascii="Times New Roman" w:hAnsi="Times New Roman" w:cs="Times New Roman"/>
                <w:sz w:val="24"/>
                <w:szCs w:val="24"/>
              </w:rPr>
              <w:t>Марић</w:t>
            </w:r>
            <w:r w:rsidRPr="00814A81">
              <w:rPr>
                <w:rFonts w:ascii="Times New Roman" w:hAnsi="Times New Roman" w:cs="Times New Roman"/>
                <w:sz w:val="24"/>
                <w:szCs w:val="24"/>
              </w:rPr>
              <w:t xml:space="preserve"> </w:t>
            </w:r>
            <w:r>
              <w:rPr>
                <w:rFonts w:ascii="Times New Roman" w:hAnsi="Times New Roman" w:cs="Times New Roman"/>
                <w:sz w:val="24"/>
                <w:szCs w:val="24"/>
              </w:rPr>
              <w:t>Ружица</w:t>
            </w:r>
          </w:p>
        </w:tc>
      </w:tr>
      <w:tr w:rsidR="001A4BD9" w:rsidRPr="00814A81" w:rsidTr="001A4BD9">
        <w:tc>
          <w:tcPr>
            <w:tcW w:w="828" w:type="dxa"/>
          </w:tcPr>
          <w:p w:rsidR="001A4BD9" w:rsidRPr="00814A81" w:rsidRDefault="001A4BD9" w:rsidP="001A4BD9">
            <w:pPr>
              <w:jc w:val="center"/>
              <w:rPr>
                <w:rFonts w:ascii="Times New Roman" w:hAnsi="Times New Roman" w:cs="Times New Roman"/>
                <w:sz w:val="24"/>
                <w:szCs w:val="24"/>
              </w:rPr>
            </w:pPr>
            <w:r w:rsidRPr="00814A81">
              <w:rPr>
                <w:rFonts w:ascii="Times New Roman" w:hAnsi="Times New Roman" w:cs="Times New Roman"/>
                <w:sz w:val="24"/>
                <w:szCs w:val="24"/>
              </w:rPr>
              <w:t>2.</w:t>
            </w:r>
          </w:p>
        </w:tc>
        <w:tc>
          <w:tcPr>
            <w:tcW w:w="2880" w:type="dxa"/>
          </w:tcPr>
          <w:p w:rsidR="001A4BD9" w:rsidRPr="00814A81" w:rsidRDefault="001A4BD9" w:rsidP="001A4BD9">
            <w:pPr>
              <w:jc w:val="center"/>
              <w:rPr>
                <w:rFonts w:ascii="Times New Roman" w:hAnsi="Times New Roman" w:cs="Times New Roman"/>
                <w:sz w:val="24"/>
                <w:szCs w:val="24"/>
              </w:rPr>
            </w:pPr>
            <w:r>
              <w:rPr>
                <w:rFonts w:ascii="Times New Roman" w:hAnsi="Times New Roman" w:cs="Times New Roman"/>
                <w:sz w:val="24"/>
                <w:szCs w:val="24"/>
              </w:rPr>
              <w:t>М</w:t>
            </w:r>
            <w:r w:rsidRPr="00814A81">
              <w:rPr>
                <w:rFonts w:ascii="Times New Roman" w:hAnsi="Times New Roman" w:cs="Times New Roman"/>
                <w:sz w:val="24"/>
                <w:szCs w:val="24"/>
              </w:rPr>
              <w:t>.</w:t>
            </w:r>
            <w:r>
              <w:rPr>
                <w:rFonts w:ascii="Times New Roman" w:hAnsi="Times New Roman" w:cs="Times New Roman"/>
                <w:sz w:val="24"/>
                <w:szCs w:val="24"/>
              </w:rPr>
              <w:t>Радановац</w:t>
            </w:r>
            <w:r w:rsidRPr="00814A81">
              <w:rPr>
                <w:rFonts w:ascii="Times New Roman" w:hAnsi="Times New Roman" w:cs="Times New Roman"/>
                <w:sz w:val="24"/>
                <w:szCs w:val="24"/>
              </w:rPr>
              <w:t>-</w:t>
            </w:r>
            <w:r>
              <w:rPr>
                <w:rFonts w:ascii="Times New Roman" w:hAnsi="Times New Roman" w:cs="Times New Roman"/>
                <w:sz w:val="24"/>
                <w:szCs w:val="24"/>
              </w:rPr>
              <w:t>Наш</w:t>
            </w:r>
            <w:r w:rsidRPr="00814A81">
              <w:rPr>
                <w:rFonts w:ascii="Times New Roman" w:hAnsi="Times New Roman" w:cs="Times New Roman"/>
                <w:sz w:val="24"/>
                <w:szCs w:val="24"/>
              </w:rPr>
              <w:t xml:space="preserve"> </w:t>
            </w:r>
            <w:r>
              <w:rPr>
                <w:rFonts w:ascii="Times New Roman" w:hAnsi="Times New Roman" w:cs="Times New Roman"/>
                <w:sz w:val="24"/>
                <w:szCs w:val="24"/>
              </w:rPr>
              <w:t>бисер</w:t>
            </w:r>
          </w:p>
        </w:tc>
        <w:tc>
          <w:tcPr>
            <w:tcW w:w="2700" w:type="dxa"/>
          </w:tcPr>
          <w:p w:rsidR="001A4BD9" w:rsidRPr="00814A81" w:rsidRDefault="001A4BD9" w:rsidP="001A4BD9">
            <w:pPr>
              <w:jc w:val="center"/>
              <w:rPr>
                <w:rFonts w:ascii="Times New Roman" w:hAnsi="Times New Roman" w:cs="Times New Roman"/>
                <w:sz w:val="24"/>
                <w:szCs w:val="24"/>
              </w:rPr>
            </w:pPr>
            <w:r w:rsidRPr="00814A81">
              <w:rPr>
                <w:rFonts w:ascii="Times New Roman" w:hAnsi="Times New Roman" w:cs="Times New Roman"/>
                <w:sz w:val="24"/>
                <w:szCs w:val="24"/>
              </w:rPr>
              <w:t>Бечеји Ержебет</w:t>
            </w:r>
          </w:p>
        </w:tc>
        <w:tc>
          <w:tcPr>
            <w:tcW w:w="2803" w:type="dxa"/>
          </w:tcPr>
          <w:p w:rsidR="001A4BD9" w:rsidRPr="00814A81" w:rsidRDefault="001A4BD9" w:rsidP="001A4BD9">
            <w:pPr>
              <w:jc w:val="center"/>
              <w:rPr>
                <w:rFonts w:ascii="Times New Roman" w:hAnsi="Times New Roman" w:cs="Times New Roman"/>
                <w:sz w:val="24"/>
                <w:szCs w:val="24"/>
              </w:rPr>
            </w:pPr>
            <w:r>
              <w:rPr>
                <w:rFonts w:ascii="Times New Roman" w:hAnsi="Times New Roman" w:cs="Times New Roman"/>
                <w:sz w:val="24"/>
                <w:szCs w:val="24"/>
              </w:rPr>
              <w:t>Габрић</w:t>
            </w:r>
            <w:r w:rsidRPr="00814A81">
              <w:rPr>
                <w:rFonts w:ascii="Times New Roman" w:hAnsi="Times New Roman" w:cs="Times New Roman"/>
                <w:sz w:val="24"/>
                <w:szCs w:val="24"/>
              </w:rPr>
              <w:t xml:space="preserve"> </w:t>
            </w:r>
            <w:r>
              <w:rPr>
                <w:rFonts w:ascii="Times New Roman" w:hAnsi="Times New Roman" w:cs="Times New Roman"/>
                <w:sz w:val="24"/>
                <w:szCs w:val="24"/>
              </w:rPr>
              <w:t>Ксенија</w:t>
            </w:r>
            <w:r w:rsidRPr="00814A81">
              <w:rPr>
                <w:rFonts w:ascii="Times New Roman" w:hAnsi="Times New Roman" w:cs="Times New Roman"/>
                <w:sz w:val="24"/>
                <w:szCs w:val="24"/>
              </w:rPr>
              <w:t>-</w:t>
            </w:r>
            <w:r>
              <w:rPr>
                <w:rFonts w:ascii="Times New Roman" w:hAnsi="Times New Roman" w:cs="Times New Roman"/>
                <w:sz w:val="24"/>
                <w:szCs w:val="24"/>
              </w:rPr>
              <w:t>Нађ</w:t>
            </w:r>
            <w:r w:rsidRPr="00814A81">
              <w:rPr>
                <w:rFonts w:ascii="Times New Roman" w:hAnsi="Times New Roman" w:cs="Times New Roman"/>
                <w:sz w:val="24"/>
                <w:szCs w:val="24"/>
              </w:rPr>
              <w:t xml:space="preserve"> </w:t>
            </w:r>
            <w:r>
              <w:rPr>
                <w:rFonts w:ascii="Times New Roman" w:hAnsi="Times New Roman" w:cs="Times New Roman"/>
                <w:sz w:val="24"/>
                <w:szCs w:val="24"/>
              </w:rPr>
              <w:t>Алиса</w:t>
            </w:r>
          </w:p>
        </w:tc>
      </w:tr>
      <w:tr w:rsidR="001A4BD9" w:rsidRPr="00814A81" w:rsidTr="001A4BD9">
        <w:trPr>
          <w:trHeight w:val="683"/>
        </w:trPr>
        <w:tc>
          <w:tcPr>
            <w:tcW w:w="828" w:type="dxa"/>
          </w:tcPr>
          <w:p w:rsidR="001A4BD9" w:rsidRPr="00814A81" w:rsidRDefault="001A4BD9" w:rsidP="001A4BD9">
            <w:pPr>
              <w:jc w:val="center"/>
              <w:rPr>
                <w:rFonts w:ascii="Times New Roman" w:hAnsi="Times New Roman" w:cs="Times New Roman"/>
                <w:sz w:val="24"/>
                <w:szCs w:val="24"/>
              </w:rPr>
            </w:pPr>
            <w:r w:rsidRPr="00814A81">
              <w:rPr>
                <w:rFonts w:ascii="Times New Roman" w:hAnsi="Times New Roman" w:cs="Times New Roman"/>
                <w:sz w:val="24"/>
                <w:szCs w:val="24"/>
              </w:rPr>
              <w:t>3.</w:t>
            </w:r>
          </w:p>
        </w:tc>
        <w:tc>
          <w:tcPr>
            <w:tcW w:w="2880" w:type="dxa"/>
          </w:tcPr>
          <w:p w:rsidR="001A4BD9" w:rsidRPr="00814A81" w:rsidRDefault="001A4BD9" w:rsidP="001A4BD9">
            <w:pPr>
              <w:jc w:val="center"/>
              <w:rPr>
                <w:rFonts w:ascii="Times New Roman" w:hAnsi="Times New Roman" w:cs="Times New Roman"/>
                <w:sz w:val="24"/>
                <w:szCs w:val="24"/>
              </w:rPr>
            </w:pPr>
            <w:r>
              <w:rPr>
                <w:rFonts w:ascii="Times New Roman" w:hAnsi="Times New Roman" w:cs="Times New Roman"/>
                <w:sz w:val="24"/>
                <w:szCs w:val="24"/>
              </w:rPr>
              <w:t>Палић</w:t>
            </w:r>
            <w:r w:rsidRPr="00814A81">
              <w:rPr>
                <w:rFonts w:ascii="Times New Roman" w:hAnsi="Times New Roman" w:cs="Times New Roman"/>
                <w:sz w:val="24"/>
                <w:szCs w:val="24"/>
              </w:rPr>
              <w:t>-</w:t>
            </w:r>
            <w:r>
              <w:rPr>
                <w:rFonts w:ascii="Times New Roman" w:hAnsi="Times New Roman" w:cs="Times New Roman"/>
                <w:sz w:val="24"/>
                <w:szCs w:val="24"/>
              </w:rPr>
              <w:t>Кекец</w:t>
            </w:r>
          </w:p>
        </w:tc>
        <w:tc>
          <w:tcPr>
            <w:tcW w:w="2700" w:type="dxa"/>
          </w:tcPr>
          <w:p w:rsidR="001A4BD9" w:rsidRPr="00814A81" w:rsidRDefault="001A4BD9" w:rsidP="001A4BD9">
            <w:pPr>
              <w:jc w:val="center"/>
              <w:rPr>
                <w:rFonts w:ascii="Times New Roman" w:hAnsi="Times New Roman" w:cs="Times New Roman"/>
                <w:sz w:val="24"/>
                <w:szCs w:val="24"/>
              </w:rPr>
            </w:pPr>
            <w:r w:rsidRPr="00814A81">
              <w:rPr>
                <w:rFonts w:ascii="Times New Roman" w:hAnsi="Times New Roman" w:cs="Times New Roman"/>
                <w:sz w:val="24"/>
                <w:szCs w:val="24"/>
              </w:rPr>
              <w:t>Месарош Валерија</w:t>
            </w:r>
          </w:p>
        </w:tc>
        <w:tc>
          <w:tcPr>
            <w:tcW w:w="2803" w:type="dxa"/>
          </w:tcPr>
          <w:p w:rsidR="001A4BD9" w:rsidRPr="00814A81" w:rsidRDefault="001A4BD9" w:rsidP="001A4BD9">
            <w:pPr>
              <w:jc w:val="center"/>
              <w:rPr>
                <w:rFonts w:ascii="Times New Roman" w:hAnsi="Times New Roman" w:cs="Times New Roman"/>
                <w:sz w:val="24"/>
                <w:szCs w:val="24"/>
              </w:rPr>
            </w:pPr>
            <w:r>
              <w:rPr>
                <w:rFonts w:ascii="Times New Roman" w:hAnsi="Times New Roman" w:cs="Times New Roman"/>
                <w:sz w:val="24"/>
                <w:szCs w:val="24"/>
              </w:rPr>
              <w:t>Козић</w:t>
            </w:r>
            <w:r w:rsidRPr="00814A81">
              <w:rPr>
                <w:rFonts w:ascii="Times New Roman" w:hAnsi="Times New Roman" w:cs="Times New Roman"/>
                <w:sz w:val="24"/>
                <w:szCs w:val="24"/>
              </w:rPr>
              <w:t xml:space="preserve"> </w:t>
            </w:r>
            <w:r>
              <w:rPr>
                <w:rFonts w:ascii="Times New Roman" w:hAnsi="Times New Roman" w:cs="Times New Roman"/>
                <w:sz w:val="24"/>
                <w:szCs w:val="24"/>
              </w:rPr>
              <w:t>Верица</w:t>
            </w:r>
            <w:r w:rsidRPr="00814A81">
              <w:rPr>
                <w:rFonts w:ascii="Times New Roman" w:hAnsi="Times New Roman" w:cs="Times New Roman"/>
                <w:sz w:val="24"/>
                <w:szCs w:val="24"/>
              </w:rPr>
              <w:t>.-</w:t>
            </w:r>
            <w:r>
              <w:rPr>
                <w:rFonts w:ascii="Times New Roman" w:hAnsi="Times New Roman" w:cs="Times New Roman"/>
                <w:sz w:val="24"/>
                <w:szCs w:val="24"/>
              </w:rPr>
              <w:t>Трбојевић</w:t>
            </w:r>
            <w:r w:rsidRPr="00814A81">
              <w:rPr>
                <w:rFonts w:ascii="Times New Roman" w:hAnsi="Times New Roman" w:cs="Times New Roman"/>
                <w:sz w:val="24"/>
                <w:szCs w:val="24"/>
              </w:rPr>
              <w:t xml:space="preserve"> </w:t>
            </w:r>
            <w:r>
              <w:rPr>
                <w:rFonts w:ascii="Times New Roman" w:hAnsi="Times New Roman" w:cs="Times New Roman"/>
                <w:sz w:val="24"/>
                <w:szCs w:val="24"/>
              </w:rPr>
              <w:t>Слободан</w:t>
            </w:r>
          </w:p>
        </w:tc>
      </w:tr>
      <w:tr w:rsidR="001A4BD9" w:rsidRPr="00814A81" w:rsidTr="001A4BD9">
        <w:tc>
          <w:tcPr>
            <w:tcW w:w="828" w:type="dxa"/>
          </w:tcPr>
          <w:p w:rsidR="001A4BD9" w:rsidRPr="00814A81" w:rsidRDefault="001A4BD9" w:rsidP="001A4BD9">
            <w:pPr>
              <w:jc w:val="center"/>
              <w:rPr>
                <w:rFonts w:ascii="Times New Roman" w:hAnsi="Times New Roman" w:cs="Times New Roman"/>
                <w:sz w:val="24"/>
                <w:szCs w:val="24"/>
              </w:rPr>
            </w:pPr>
            <w:r w:rsidRPr="00814A81">
              <w:rPr>
                <w:rFonts w:ascii="Times New Roman" w:hAnsi="Times New Roman" w:cs="Times New Roman"/>
                <w:sz w:val="24"/>
                <w:szCs w:val="24"/>
              </w:rPr>
              <w:t>4.</w:t>
            </w:r>
          </w:p>
        </w:tc>
        <w:tc>
          <w:tcPr>
            <w:tcW w:w="2880" w:type="dxa"/>
          </w:tcPr>
          <w:p w:rsidR="001A4BD9" w:rsidRPr="00814A81" w:rsidRDefault="001A4BD9" w:rsidP="001A4BD9">
            <w:pPr>
              <w:jc w:val="center"/>
              <w:rPr>
                <w:rFonts w:ascii="Times New Roman" w:hAnsi="Times New Roman" w:cs="Times New Roman"/>
                <w:sz w:val="24"/>
                <w:szCs w:val="24"/>
              </w:rPr>
            </w:pPr>
            <w:r>
              <w:rPr>
                <w:rFonts w:ascii="Times New Roman" w:hAnsi="Times New Roman" w:cs="Times New Roman"/>
                <w:sz w:val="24"/>
                <w:szCs w:val="24"/>
              </w:rPr>
              <w:t>Франкопанска</w:t>
            </w:r>
            <w:r w:rsidRPr="00814A81">
              <w:rPr>
                <w:rFonts w:ascii="Times New Roman" w:hAnsi="Times New Roman" w:cs="Times New Roman"/>
                <w:sz w:val="24"/>
                <w:szCs w:val="24"/>
              </w:rPr>
              <w:t>-</w:t>
            </w:r>
            <w:r>
              <w:rPr>
                <w:rFonts w:ascii="Times New Roman" w:hAnsi="Times New Roman" w:cs="Times New Roman"/>
                <w:sz w:val="24"/>
                <w:szCs w:val="24"/>
              </w:rPr>
              <w:t>Веверица</w:t>
            </w:r>
          </w:p>
        </w:tc>
        <w:tc>
          <w:tcPr>
            <w:tcW w:w="2700" w:type="dxa"/>
          </w:tcPr>
          <w:p w:rsidR="001A4BD9" w:rsidRPr="00814A81" w:rsidRDefault="001A4BD9" w:rsidP="001A4BD9">
            <w:pPr>
              <w:jc w:val="center"/>
              <w:rPr>
                <w:rFonts w:ascii="Times New Roman" w:hAnsi="Times New Roman" w:cs="Times New Roman"/>
                <w:sz w:val="24"/>
                <w:szCs w:val="24"/>
              </w:rPr>
            </w:pPr>
            <w:r w:rsidRPr="00814A81">
              <w:rPr>
                <w:rFonts w:ascii="Times New Roman" w:hAnsi="Times New Roman" w:cs="Times New Roman"/>
                <w:sz w:val="24"/>
                <w:szCs w:val="24"/>
              </w:rPr>
              <w:t>Боћан Елеонора</w:t>
            </w:r>
          </w:p>
        </w:tc>
        <w:tc>
          <w:tcPr>
            <w:tcW w:w="2803" w:type="dxa"/>
          </w:tcPr>
          <w:p w:rsidR="001A4BD9" w:rsidRPr="00814A81" w:rsidRDefault="001A4BD9" w:rsidP="001A4BD9">
            <w:pPr>
              <w:jc w:val="center"/>
              <w:rPr>
                <w:rFonts w:ascii="Times New Roman" w:hAnsi="Times New Roman" w:cs="Times New Roman"/>
                <w:sz w:val="24"/>
                <w:szCs w:val="24"/>
              </w:rPr>
            </w:pPr>
            <w:r>
              <w:rPr>
                <w:rFonts w:ascii="Times New Roman" w:hAnsi="Times New Roman" w:cs="Times New Roman"/>
                <w:sz w:val="24"/>
                <w:szCs w:val="24"/>
              </w:rPr>
              <w:t>Нићетин</w:t>
            </w:r>
            <w:r w:rsidRPr="00814A81">
              <w:rPr>
                <w:rFonts w:ascii="Times New Roman" w:hAnsi="Times New Roman" w:cs="Times New Roman"/>
                <w:sz w:val="24"/>
                <w:szCs w:val="24"/>
              </w:rPr>
              <w:t xml:space="preserve"> </w:t>
            </w:r>
            <w:r>
              <w:rPr>
                <w:rFonts w:ascii="Times New Roman" w:hAnsi="Times New Roman" w:cs="Times New Roman"/>
                <w:sz w:val="24"/>
                <w:szCs w:val="24"/>
              </w:rPr>
              <w:t>Марина</w:t>
            </w:r>
            <w:r w:rsidRPr="00814A81">
              <w:rPr>
                <w:rFonts w:ascii="Times New Roman" w:hAnsi="Times New Roman" w:cs="Times New Roman"/>
                <w:sz w:val="24"/>
                <w:szCs w:val="24"/>
              </w:rPr>
              <w:t>-</w:t>
            </w:r>
            <w:r>
              <w:rPr>
                <w:rFonts w:ascii="Times New Roman" w:hAnsi="Times New Roman" w:cs="Times New Roman"/>
                <w:sz w:val="24"/>
                <w:szCs w:val="24"/>
              </w:rPr>
              <w:t>Николић</w:t>
            </w:r>
            <w:r w:rsidRPr="00814A81">
              <w:rPr>
                <w:rFonts w:ascii="Times New Roman" w:hAnsi="Times New Roman" w:cs="Times New Roman"/>
                <w:sz w:val="24"/>
                <w:szCs w:val="24"/>
              </w:rPr>
              <w:t xml:space="preserve"> </w:t>
            </w:r>
            <w:r>
              <w:rPr>
                <w:rFonts w:ascii="Times New Roman" w:hAnsi="Times New Roman" w:cs="Times New Roman"/>
                <w:sz w:val="24"/>
                <w:szCs w:val="24"/>
              </w:rPr>
              <w:t>Слађана</w:t>
            </w:r>
          </w:p>
        </w:tc>
      </w:tr>
      <w:tr w:rsidR="001A4BD9" w:rsidRPr="00814A81" w:rsidTr="001A4BD9">
        <w:tc>
          <w:tcPr>
            <w:tcW w:w="828" w:type="dxa"/>
          </w:tcPr>
          <w:p w:rsidR="001A4BD9" w:rsidRPr="00814A81" w:rsidRDefault="001A4BD9" w:rsidP="001A4BD9">
            <w:pPr>
              <w:jc w:val="center"/>
              <w:rPr>
                <w:rFonts w:ascii="Times New Roman" w:hAnsi="Times New Roman" w:cs="Times New Roman"/>
                <w:sz w:val="24"/>
                <w:szCs w:val="24"/>
              </w:rPr>
            </w:pPr>
            <w:r w:rsidRPr="00814A81">
              <w:rPr>
                <w:rFonts w:ascii="Times New Roman" w:hAnsi="Times New Roman" w:cs="Times New Roman"/>
                <w:sz w:val="24"/>
                <w:szCs w:val="24"/>
              </w:rPr>
              <w:t>5.</w:t>
            </w:r>
          </w:p>
        </w:tc>
        <w:tc>
          <w:tcPr>
            <w:tcW w:w="2880" w:type="dxa"/>
          </w:tcPr>
          <w:p w:rsidR="001A4BD9" w:rsidRPr="00814A81" w:rsidRDefault="001A4BD9" w:rsidP="001A4BD9">
            <w:pPr>
              <w:jc w:val="center"/>
              <w:rPr>
                <w:rFonts w:ascii="Times New Roman" w:hAnsi="Times New Roman" w:cs="Times New Roman"/>
                <w:sz w:val="24"/>
                <w:szCs w:val="24"/>
              </w:rPr>
            </w:pPr>
            <w:r>
              <w:rPr>
                <w:rFonts w:ascii="Times New Roman" w:hAnsi="Times New Roman" w:cs="Times New Roman"/>
                <w:sz w:val="24"/>
                <w:szCs w:val="24"/>
              </w:rPr>
              <w:t>ОШ</w:t>
            </w:r>
            <w:r w:rsidRPr="00814A81">
              <w:rPr>
                <w:rFonts w:ascii="Times New Roman" w:hAnsi="Times New Roman" w:cs="Times New Roman"/>
                <w:sz w:val="24"/>
                <w:szCs w:val="24"/>
              </w:rPr>
              <w:t>“</w:t>
            </w:r>
            <w:r>
              <w:rPr>
                <w:rFonts w:ascii="Times New Roman" w:hAnsi="Times New Roman" w:cs="Times New Roman"/>
                <w:sz w:val="24"/>
                <w:szCs w:val="24"/>
              </w:rPr>
              <w:t>Сечењи</w:t>
            </w:r>
            <w:r w:rsidRPr="00814A81">
              <w:rPr>
                <w:rFonts w:ascii="Times New Roman" w:hAnsi="Times New Roman" w:cs="Times New Roman"/>
                <w:sz w:val="24"/>
                <w:szCs w:val="24"/>
              </w:rPr>
              <w:t xml:space="preserve"> </w:t>
            </w:r>
            <w:r>
              <w:rPr>
                <w:rFonts w:ascii="Times New Roman" w:hAnsi="Times New Roman" w:cs="Times New Roman"/>
                <w:sz w:val="24"/>
                <w:szCs w:val="24"/>
              </w:rPr>
              <w:t>И</w:t>
            </w:r>
            <w:r w:rsidRPr="00814A81">
              <w:rPr>
                <w:rFonts w:ascii="Times New Roman" w:hAnsi="Times New Roman" w:cs="Times New Roman"/>
                <w:sz w:val="24"/>
                <w:szCs w:val="24"/>
              </w:rPr>
              <w:t>.“-</w:t>
            </w:r>
            <w:r>
              <w:rPr>
                <w:rFonts w:ascii="Times New Roman" w:hAnsi="Times New Roman" w:cs="Times New Roman"/>
                <w:sz w:val="24"/>
                <w:szCs w:val="24"/>
              </w:rPr>
              <w:t>Бајка</w:t>
            </w:r>
          </w:p>
        </w:tc>
        <w:tc>
          <w:tcPr>
            <w:tcW w:w="2700" w:type="dxa"/>
          </w:tcPr>
          <w:p w:rsidR="001A4BD9" w:rsidRPr="00814A81" w:rsidRDefault="001A4BD9" w:rsidP="001A4BD9">
            <w:pPr>
              <w:jc w:val="center"/>
              <w:rPr>
                <w:rFonts w:ascii="Times New Roman" w:hAnsi="Times New Roman" w:cs="Times New Roman"/>
                <w:sz w:val="24"/>
                <w:szCs w:val="24"/>
              </w:rPr>
            </w:pPr>
            <w:r w:rsidRPr="00814A81">
              <w:rPr>
                <w:rFonts w:ascii="Times New Roman" w:hAnsi="Times New Roman" w:cs="Times New Roman"/>
                <w:sz w:val="24"/>
                <w:szCs w:val="24"/>
              </w:rPr>
              <w:t>Беара Г. Анико</w:t>
            </w:r>
          </w:p>
        </w:tc>
        <w:tc>
          <w:tcPr>
            <w:tcW w:w="2803" w:type="dxa"/>
          </w:tcPr>
          <w:p w:rsidR="001A4BD9" w:rsidRPr="00814A81" w:rsidRDefault="001A4BD9" w:rsidP="001A4BD9">
            <w:pPr>
              <w:jc w:val="center"/>
              <w:rPr>
                <w:rFonts w:ascii="Times New Roman" w:hAnsi="Times New Roman" w:cs="Times New Roman"/>
                <w:sz w:val="24"/>
                <w:szCs w:val="24"/>
              </w:rPr>
            </w:pPr>
            <w:r>
              <w:rPr>
                <w:rFonts w:ascii="Times New Roman" w:hAnsi="Times New Roman" w:cs="Times New Roman"/>
                <w:sz w:val="24"/>
                <w:szCs w:val="24"/>
              </w:rPr>
              <w:t>У</w:t>
            </w:r>
            <w:r w:rsidRPr="00814A81">
              <w:rPr>
                <w:rFonts w:ascii="Times New Roman" w:hAnsi="Times New Roman" w:cs="Times New Roman"/>
                <w:sz w:val="24"/>
                <w:szCs w:val="24"/>
              </w:rPr>
              <w:t xml:space="preserve"> </w:t>
            </w:r>
            <w:r>
              <w:rPr>
                <w:rFonts w:ascii="Times New Roman" w:hAnsi="Times New Roman" w:cs="Times New Roman"/>
                <w:sz w:val="24"/>
                <w:szCs w:val="24"/>
              </w:rPr>
              <w:t>својој</w:t>
            </w:r>
            <w:r w:rsidRPr="00814A81">
              <w:rPr>
                <w:rFonts w:ascii="Times New Roman" w:hAnsi="Times New Roman" w:cs="Times New Roman"/>
                <w:sz w:val="24"/>
                <w:szCs w:val="24"/>
              </w:rPr>
              <w:t xml:space="preserve"> </w:t>
            </w:r>
            <w:r>
              <w:rPr>
                <w:rFonts w:ascii="Times New Roman" w:hAnsi="Times New Roman" w:cs="Times New Roman"/>
                <w:sz w:val="24"/>
                <w:szCs w:val="24"/>
              </w:rPr>
              <w:t>групи</w:t>
            </w:r>
          </w:p>
        </w:tc>
      </w:tr>
      <w:tr w:rsidR="001A4BD9" w:rsidRPr="00814A81" w:rsidTr="001A4BD9">
        <w:tc>
          <w:tcPr>
            <w:tcW w:w="828" w:type="dxa"/>
          </w:tcPr>
          <w:p w:rsidR="001A4BD9" w:rsidRPr="00814A81" w:rsidRDefault="001A4BD9" w:rsidP="001A4BD9">
            <w:pPr>
              <w:jc w:val="center"/>
              <w:rPr>
                <w:rFonts w:ascii="Times New Roman" w:hAnsi="Times New Roman" w:cs="Times New Roman"/>
                <w:sz w:val="24"/>
                <w:szCs w:val="24"/>
              </w:rPr>
            </w:pPr>
            <w:r w:rsidRPr="00814A81">
              <w:rPr>
                <w:rFonts w:ascii="Times New Roman" w:hAnsi="Times New Roman" w:cs="Times New Roman"/>
                <w:sz w:val="24"/>
                <w:szCs w:val="24"/>
              </w:rPr>
              <w:t>6.</w:t>
            </w:r>
          </w:p>
        </w:tc>
        <w:tc>
          <w:tcPr>
            <w:tcW w:w="2880" w:type="dxa"/>
          </w:tcPr>
          <w:p w:rsidR="001A4BD9" w:rsidRPr="00814A81" w:rsidRDefault="001A4BD9" w:rsidP="001A4BD9">
            <w:pPr>
              <w:jc w:val="center"/>
              <w:rPr>
                <w:rFonts w:ascii="Times New Roman" w:hAnsi="Times New Roman" w:cs="Times New Roman"/>
                <w:sz w:val="24"/>
                <w:szCs w:val="24"/>
              </w:rPr>
            </w:pPr>
            <w:r>
              <w:rPr>
                <w:rFonts w:ascii="Times New Roman" w:hAnsi="Times New Roman" w:cs="Times New Roman"/>
                <w:sz w:val="24"/>
                <w:szCs w:val="24"/>
              </w:rPr>
              <w:t>Келебија</w:t>
            </w:r>
            <w:r w:rsidRPr="00814A81">
              <w:rPr>
                <w:rFonts w:ascii="Times New Roman" w:hAnsi="Times New Roman" w:cs="Times New Roman"/>
                <w:sz w:val="24"/>
                <w:szCs w:val="24"/>
              </w:rPr>
              <w:t>-</w:t>
            </w:r>
            <w:r>
              <w:rPr>
                <w:rFonts w:ascii="Times New Roman" w:hAnsi="Times New Roman" w:cs="Times New Roman"/>
                <w:sz w:val="24"/>
                <w:szCs w:val="24"/>
              </w:rPr>
              <w:t>Делфин</w:t>
            </w:r>
          </w:p>
        </w:tc>
        <w:tc>
          <w:tcPr>
            <w:tcW w:w="2700" w:type="dxa"/>
          </w:tcPr>
          <w:p w:rsidR="001A4BD9" w:rsidRPr="00814A81" w:rsidRDefault="001A4BD9" w:rsidP="001A4BD9">
            <w:pPr>
              <w:jc w:val="center"/>
              <w:rPr>
                <w:rFonts w:ascii="Times New Roman" w:hAnsi="Times New Roman" w:cs="Times New Roman"/>
                <w:sz w:val="24"/>
                <w:szCs w:val="24"/>
              </w:rPr>
            </w:pPr>
            <w:r w:rsidRPr="00814A81">
              <w:rPr>
                <w:rFonts w:ascii="Times New Roman" w:hAnsi="Times New Roman" w:cs="Times New Roman"/>
                <w:sz w:val="24"/>
                <w:szCs w:val="24"/>
              </w:rPr>
              <w:t>Францишковић Цецилија</w:t>
            </w:r>
          </w:p>
        </w:tc>
        <w:tc>
          <w:tcPr>
            <w:tcW w:w="2803" w:type="dxa"/>
          </w:tcPr>
          <w:p w:rsidR="001A4BD9" w:rsidRPr="00814A81" w:rsidRDefault="001A4BD9" w:rsidP="001A4BD9">
            <w:pPr>
              <w:jc w:val="center"/>
              <w:rPr>
                <w:rFonts w:ascii="Times New Roman" w:hAnsi="Times New Roman" w:cs="Times New Roman"/>
                <w:sz w:val="24"/>
                <w:szCs w:val="24"/>
              </w:rPr>
            </w:pPr>
            <w:r>
              <w:rPr>
                <w:rFonts w:ascii="Times New Roman" w:hAnsi="Times New Roman" w:cs="Times New Roman"/>
                <w:sz w:val="24"/>
                <w:szCs w:val="24"/>
              </w:rPr>
              <w:t>У</w:t>
            </w:r>
            <w:r w:rsidRPr="00814A81">
              <w:rPr>
                <w:rFonts w:ascii="Times New Roman" w:hAnsi="Times New Roman" w:cs="Times New Roman"/>
                <w:sz w:val="24"/>
                <w:szCs w:val="24"/>
              </w:rPr>
              <w:t xml:space="preserve"> </w:t>
            </w:r>
            <w:r>
              <w:rPr>
                <w:rFonts w:ascii="Times New Roman" w:hAnsi="Times New Roman" w:cs="Times New Roman"/>
                <w:sz w:val="24"/>
                <w:szCs w:val="24"/>
              </w:rPr>
              <w:t>својој</w:t>
            </w:r>
            <w:r w:rsidRPr="00814A81">
              <w:rPr>
                <w:rFonts w:ascii="Times New Roman" w:hAnsi="Times New Roman" w:cs="Times New Roman"/>
                <w:sz w:val="24"/>
                <w:szCs w:val="24"/>
              </w:rPr>
              <w:t xml:space="preserve"> </w:t>
            </w:r>
            <w:r>
              <w:rPr>
                <w:rFonts w:ascii="Times New Roman" w:hAnsi="Times New Roman" w:cs="Times New Roman"/>
                <w:sz w:val="24"/>
                <w:szCs w:val="24"/>
              </w:rPr>
              <w:t>групи</w:t>
            </w:r>
          </w:p>
        </w:tc>
      </w:tr>
      <w:tr w:rsidR="001A4BD9" w:rsidRPr="00814A81" w:rsidTr="001A4BD9">
        <w:tc>
          <w:tcPr>
            <w:tcW w:w="828" w:type="dxa"/>
          </w:tcPr>
          <w:p w:rsidR="001A4BD9" w:rsidRPr="00814A81" w:rsidRDefault="001A4BD9" w:rsidP="001A4BD9">
            <w:pPr>
              <w:jc w:val="center"/>
              <w:rPr>
                <w:rFonts w:ascii="Times New Roman" w:hAnsi="Times New Roman" w:cs="Times New Roman"/>
                <w:sz w:val="24"/>
                <w:szCs w:val="24"/>
              </w:rPr>
            </w:pPr>
            <w:r w:rsidRPr="00814A81">
              <w:rPr>
                <w:rFonts w:ascii="Times New Roman" w:hAnsi="Times New Roman" w:cs="Times New Roman"/>
                <w:sz w:val="24"/>
                <w:szCs w:val="24"/>
              </w:rPr>
              <w:t>7.</w:t>
            </w:r>
          </w:p>
        </w:tc>
        <w:tc>
          <w:tcPr>
            <w:tcW w:w="2880" w:type="dxa"/>
          </w:tcPr>
          <w:p w:rsidR="001A4BD9" w:rsidRPr="00814A81" w:rsidRDefault="001A4BD9" w:rsidP="001A4BD9">
            <w:pPr>
              <w:jc w:val="center"/>
              <w:rPr>
                <w:rFonts w:ascii="Times New Roman" w:hAnsi="Times New Roman" w:cs="Times New Roman"/>
                <w:sz w:val="24"/>
                <w:szCs w:val="24"/>
              </w:rPr>
            </w:pPr>
            <w:r>
              <w:rPr>
                <w:rFonts w:ascii="Times New Roman" w:hAnsi="Times New Roman" w:cs="Times New Roman"/>
                <w:sz w:val="24"/>
                <w:szCs w:val="24"/>
              </w:rPr>
              <w:t>Сутјеска</w:t>
            </w:r>
            <w:r w:rsidRPr="00814A81">
              <w:rPr>
                <w:rFonts w:ascii="Times New Roman" w:hAnsi="Times New Roman" w:cs="Times New Roman"/>
                <w:sz w:val="24"/>
                <w:szCs w:val="24"/>
              </w:rPr>
              <w:t xml:space="preserve"> – </w:t>
            </w:r>
            <w:r>
              <w:rPr>
                <w:rFonts w:ascii="Times New Roman" w:hAnsi="Times New Roman" w:cs="Times New Roman"/>
                <w:sz w:val="24"/>
                <w:szCs w:val="24"/>
              </w:rPr>
              <w:t>Мали</w:t>
            </w:r>
            <w:r w:rsidRPr="00814A81">
              <w:rPr>
                <w:rFonts w:ascii="Times New Roman" w:hAnsi="Times New Roman" w:cs="Times New Roman"/>
                <w:sz w:val="24"/>
                <w:szCs w:val="24"/>
              </w:rPr>
              <w:t xml:space="preserve"> </w:t>
            </w:r>
            <w:r>
              <w:rPr>
                <w:rFonts w:ascii="Times New Roman" w:hAnsi="Times New Roman" w:cs="Times New Roman"/>
                <w:sz w:val="24"/>
                <w:szCs w:val="24"/>
              </w:rPr>
              <w:t>Принц</w:t>
            </w:r>
          </w:p>
        </w:tc>
        <w:tc>
          <w:tcPr>
            <w:tcW w:w="2700" w:type="dxa"/>
          </w:tcPr>
          <w:p w:rsidR="001A4BD9" w:rsidRPr="00814A81" w:rsidRDefault="001A4BD9" w:rsidP="001A4BD9">
            <w:pPr>
              <w:jc w:val="center"/>
              <w:rPr>
                <w:rFonts w:ascii="Times New Roman" w:hAnsi="Times New Roman" w:cs="Times New Roman"/>
                <w:sz w:val="24"/>
                <w:szCs w:val="24"/>
              </w:rPr>
            </w:pPr>
            <w:r w:rsidRPr="00814A81">
              <w:rPr>
                <w:rFonts w:ascii="Times New Roman" w:hAnsi="Times New Roman" w:cs="Times New Roman"/>
                <w:sz w:val="24"/>
                <w:szCs w:val="24"/>
              </w:rPr>
              <w:t>Буљовчић Габријела</w:t>
            </w:r>
          </w:p>
        </w:tc>
        <w:tc>
          <w:tcPr>
            <w:tcW w:w="2803" w:type="dxa"/>
          </w:tcPr>
          <w:p w:rsidR="001A4BD9" w:rsidRPr="00814A81" w:rsidRDefault="001A4BD9" w:rsidP="001A4BD9">
            <w:pPr>
              <w:jc w:val="center"/>
              <w:rPr>
                <w:rFonts w:ascii="Times New Roman" w:hAnsi="Times New Roman" w:cs="Times New Roman"/>
                <w:sz w:val="24"/>
                <w:szCs w:val="24"/>
              </w:rPr>
            </w:pPr>
            <w:r>
              <w:rPr>
                <w:rFonts w:ascii="Times New Roman" w:hAnsi="Times New Roman" w:cs="Times New Roman"/>
                <w:sz w:val="24"/>
                <w:szCs w:val="24"/>
              </w:rPr>
              <w:t>У</w:t>
            </w:r>
            <w:r w:rsidRPr="00814A81">
              <w:rPr>
                <w:rFonts w:ascii="Times New Roman" w:hAnsi="Times New Roman" w:cs="Times New Roman"/>
                <w:sz w:val="24"/>
                <w:szCs w:val="24"/>
              </w:rPr>
              <w:t xml:space="preserve"> </w:t>
            </w:r>
            <w:r>
              <w:rPr>
                <w:rFonts w:ascii="Times New Roman" w:hAnsi="Times New Roman" w:cs="Times New Roman"/>
                <w:sz w:val="24"/>
                <w:szCs w:val="24"/>
              </w:rPr>
              <w:t>својој</w:t>
            </w:r>
            <w:r w:rsidRPr="00814A81">
              <w:rPr>
                <w:rFonts w:ascii="Times New Roman" w:hAnsi="Times New Roman" w:cs="Times New Roman"/>
                <w:sz w:val="24"/>
                <w:szCs w:val="24"/>
              </w:rPr>
              <w:t xml:space="preserve"> </w:t>
            </w:r>
            <w:r>
              <w:rPr>
                <w:rFonts w:ascii="Times New Roman" w:hAnsi="Times New Roman" w:cs="Times New Roman"/>
                <w:sz w:val="24"/>
                <w:szCs w:val="24"/>
              </w:rPr>
              <w:t>групи</w:t>
            </w:r>
          </w:p>
        </w:tc>
      </w:tr>
      <w:tr w:rsidR="001A4BD9" w:rsidRPr="00814A81" w:rsidTr="001A4BD9">
        <w:tc>
          <w:tcPr>
            <w:tcW w:w="828" w:type="dxa"/>
          </w:tcPr>
          <w:p w:rsidR="001A4BD9" w:rsidRPr="00814A81" w:rsidRDefault="001A4BD9" w:rsidP="001A4BD9">
            <w:pPr>
              <w:jc w:val="center"/>
              <w:rPr>
                <w:rFonts w:ascii="Times New Roman" w:hAnsi="Times New Roman" w:cs="Times New Roman"/>
                <w:sz w:val="24"/>
                <w:szCs w:val="24"/>
              </w:rPr>
            </w:pPr>
            <w:r w:rsidRPr="00814A81">
              <w:rPr>
                <w:rFonts w:ascii="Times New Roman" w:hAnsi="Times New Roman" w:cs="Times New Roman"/>
                <w:sz w:val="24"/>
                <w:szCs w:val="24"/>
              </w:rPr>
              <w:t>8.</w:t>
            </w:r>
          </w:p>
        </w:tc>
        <w:tc>
          <w:tcPr>
            <w:tcW w:w="2880" w:type="dxa"/>
          </w:tcPr>
          <w:p w:rsidR="001A4BD9" w:rsidRPr="00814A81" w:rsidRDefault="001A4BD9" w:rsidP="001A4BD9">
            <w:pPr>
              <w:jc w:val="center"/>
              <w:rPr>
                <w:rFonts w:ascii="Times New Roman" w:hAnsi="Times New Roman" w:cs="Times New Roman"/>
                <w:sz w:val="24"/>
                <w:szCs w:val="24"/>
              </w:rPr>
            </w:pPr>
            <w:r>
              <w:rPr>
                <w:rFonts w:ascii="Times New Roman" w:hAnsi="Times New Roman" w:cs="Times New Roman"/>
                <w:sz w:val="24"/>
                <w:szCs w:val="24"/>
              </w:rPr>
              <w:t>Машталица</w:t>
            </w:r>
          </w:p>
        </w:tc>
        <w:tc>
          <w:tcPr>
            <w:tcW w:w="2700" w:type="dxa"/>
          </w:tcPr>
          <w:p w:rsidR="001A4BD9" w:rsidRPr="00814A81" w:rsidRDefault="001A4BD9" w:rsidP="001A4BD9">
            <w:pPr>
              <w:jc w:val="center"/>
              <w:rPr>
                <w:rFonts w:ascii="Times New Roman" w:hAnsi="Times New Roman" w:cs="Times New Roman"/>
                <w:sz w:val="24"/>
                <w:szCs w:val="24"/>
              </w:rPr>
            </w:pPr>
            <w:r w:rsidRPr="00814A81">
              <w:rPr>
                <w:rFonts w:ascii="Times New Roman" w:hAnsi="Times New Roman" w:cs="Times New Roman"/>
                <w:sz w:val="24"/>
                <w:szCs w:val="24"/>
              </w:rPr>
              <w:t>Бот Ирена</w:t>
            </w:r>
          </w:p>
        </w:tc>
        <w:tc>
          <w:tcPr>
            <w:tcW w:w="2803" w:type="dxa"/>
          </w:tcPr>
          <w:p w:rsidR="001A4BD9" w:rsidRPr="00814A81" w:rsidRDefault="001A4BD9" w:rsidP="001A4BD9">
            <w:pPr>
              <w:jc w:val="center"/>
              <w:rPr>
                <w:rFonts w:ascii="Times New Roman" w:hAnsi="Times New Roman" w:cs="Times New Roman"/>
                <w:sz w:val="24"/>
                <w:szCs w:val="24"/>
              </w:rPr>
            </w:pPr>
            <w:r>
              <w:rPr>
                <w:rFonts w:ascii="Times New Roman" w:hAnsi="Times New Roman" w:cs="Times New Roman"/>
                <w:sz w:val="24"/>
                <w:szCs w:val="24"/>
              </w:rPr>
              <w:t>У</w:t>
            </w:r>
            <w:r w:rsidRPr="00814A81">
              <w:rPr>
                <w:rFonts w:ascii="Times New Roman" w:hAnsi="Times New Roman" w:cs="Times New Roman"/>
                <w:sz w:val="24"/>
                <w:szCs w:val="24"/>
              </w:rPr>
              <w:t xml:space="preserve"> </w:t>
            </w:r>
            <w:r>
              <w:rPr>
                <w:rFonts w:ascii="Times New Roman" w:hAnsi="Times New Roman" w:cs="Times New Roman"/>
                <w:sz w:val="24"/>
                <w:szCs w:val="24"/>
              </w:rPr>
              <w:t>својој</w:t>
            </w:r>
            <w:r w:rsidRPr="00814A81">
              <w:rPr>
                <w:rFonts w:ascii="Times New Roman" w:hAnsi="Times New Roman" w:cs="Times New Roman"/>
                <w:sz w:val="24"/>
                <w:szCs w:val="24"/>
              </w:rPr>
              <w:t xml:space="preserve"> </w:t>
            </w:r>
            <w:r>
              <w:rPr>
                <w:rFonts w:ascii="Times New Roman" w:hAnsi="Times New Roman" w:cs="Times New Roman"/>
                <w:sz w:val="24"/>
                <w:szCs w:val="24"/>
              </w:rPr>
              <w:t>групи</w:t>
            </w:r>
          </w:p>
        </w:tc>
      </w:tr>
      <w:tr w:rsidR="001A4BD9" w:rsidRPr="00814A81" w:rsidTr="001A4BD9">
        <w:tc>
          <w:tcPr>
            <w:tcW w:w="828" w:type="dxa"/>
          </w:tcPr>
          <w:p w:rsidR="001A4BD9" w:rsidRPr="00814A81" w:rsidRDefault="001A4BD9" w:rsidP="001A4BD9">
            <w:pPr>
              <w:jc w:val="center"/>
              <w:rPr>
                <w:rFonts w:ascii="Times New Roman" w:hAnsi="Times New Roman" w:cs="Times New Roman"/>
                <w:sz w:val="24"/>
                <w:szCs w:val="24"/>
              </w:rPr>
            </w:pPr>
            <w:r w:rsidRPr="00814A81">
              <w:rPr>
                <w:rFonts w:ascii="Times New Roman" w:hAnsi="Times New Roman" w:cs="Times New Roman"/>
                <w:sz w:val="24"/>
                <w:szCs w:val="24"/>
              </w:rPr>
              <w:lastRenderedPageBreak/>
              <w:t>9.</w:t>
            </w:r>
          </w:p>
        </w:tc>
        <w:tc>
          <w:tcPr>
            <w:tcW w:w="2880" w:type="dxa"/>
          </w:tcPr>
          <w:p w:rsidR="001A4BD9" w:rsidRPr="00814A81" w:rsidRDefault="001A4BD9" w:rsidP="001A4BD9">
            <w:pPr>
              <w:jc w:val="center"/>
              <w:rPr>
                <w:rFonts w:ascii="Times New Roman" w:hAnsi="Times New Roman" w:cs="Times New Roman"/>
                <w:sz w:val="24"/>
                <w:szCs w:val="24"/>
              </w:rPr>
            </w:pPr>
            <w:r>
              <w:rPr>
                <w:rFonts w:ascii="Times New Roman" w:hAnsi="Times New Roman" w:cs="Times New Roman"/>
                <w:sz w:val="24"/>
                <w:szCs w:val="24"/>
              </w:rPr>
              <w:t>Машталица</w:t>
            </w:r>
          </w:p>
        </w:tc>
        <w:tc>
          <w:tcPr>
            <w:tcW w:w="2700" w:type="dxa"/>
          </w:tcPr>
          <w:p w:rsidR="001A4BD9" w:rsidRPr="00814A81" w:rsidRDefault="001A4BD9" w:rsidP="001A4BD9">
            <w:pPr>
              <w:jc w:val="center"/>
              <w:rPr>
                <w:rFonts w:ascii="Times New Roman" w:hAnsi="Times New Roman" w:cs="Times New Roman"/>
                <w:sz w:val="24"/>
                <w:szCs w:val="24"/>
              </w:rPr>
            </w:pPr>
            <w:r w:rsidRPr="00814A81">
              <w:rPr>
                <w:rFonts w:ascii="Times New Roman" w:hAnsi="Times New Roman" w:cs="Times New Roman"/>
                <w:sz w:val="24"/>
                <w:szCs w:val="24"/>
              </w:rPr>
              <w:t>Варга Ангела</w:t>
            </w:r>
          </w:p>
        </w:tc>
        <w:tc>
          <w:tcPr>
            <w:tcW w:w="2803" w:type="dxa"/>
          </w:tcPr>
          <w:p w:rsidR="001A4BD9" w:rsidRPr="00814A81" w:rsidRDefault="001A4BD9" w:rsidP="001A4BD9">
            <w:pPr>
              <w:jc w:val="center"/>
              <w:rPr>
                <w:rFonts w:ascii="Times New Roman" w:hAnsi="Times New Roman" w:cs="Times New Roman"/>
                <w:sz w:val="24"/>
                <w:szCs w:val="24"/>
              </w:rPr>
            </w:pPr>
            <w:r>
              <w:rPr>
                <w:rFonts w:ascii="Times New Roman" w:hAnsi="Times New Roman" w:cs="Times New Roman"/>
                <w:sz w:val="24"/>
                <w:szCs w:val="24"/>
              </w:rPr>
              <w:t>Јовановић</w:t>
            </w:r>
            <w:r w:rsidRPr="00814A81">
              <w:rPr>
                <w:rFonts w:ascii="Times New Roman" w:hAnsi="Times New Roman" w:cs="Times New Roman"/>
                <w:sz w:val="24"/>
                <w:szCs w:val="24"/>
              </w:rPr>
              <w:t xml:space="preserve"> </w:t>
            </w:r>
            <w:r>
              <w:rPr>
                <w:rFonts w:ascii="Times New Roman" w:hAnsi="Times New Roman" w:cs="Times New Roman"/>
                <w:sz w:val="24"/>
                <w:szCs w:val="24"/>
              </w:rPr>
              <w:t>Славица</w:t>
            </w:r>
            <w:r w:rsidRPr="00814A81">
              <w:rPr>
                <w:rFonts w:ascii="Times New Roman" w:hAnsi="Times New Roman" w:cs="Times New Roman"/>
                <w:sz w:val="24"/>
                <w:szCs w:val="24"/>
              </w:rPr>
              <w:t>-</w:t>
            </w:r>
            <w:r>
              <w:rPr>
                <w:rFonts w:ascii="Times New Roman" w:hAnsi="Times New Roman" w:cs="Times New Roman"/>
                <w:sz w:val="24"/>
                <w:szCs w:val="24"/>
              </w:rPr>
              <w:t>Радманић</w:t>
            </w:r>
            <w:r w:rsidRPr="00814A81">
              <w:rPr>
                <w:rFonts w:ascii="Times New Roman" w:hAnsi="Times New Roman" w:cs="Times New Roman"/>
                <w:sz w:val="24"/>
                <w:szCs w:val="24"/>
              </w:rPr>
              <w:t xml:space="preserve"> </w:t>
            </w:r>
            <w:r>
              <w:rPr>
                <w:rFonts w:ascii="Times New Roman" w:hAnsi="Times New Roman" w:cs="Times New Roman"/>
                <w:sz w:val="24"/>
                <w:szCs w:val="24"/>
              </w:rPr>
              <w:t>Луча</w:t>
            </w:r>
          </w:p>
        </w:tc>
      </w:tr>
      <w:tr w:rsidR="001A4BD9" w:rsidRPr="00814A81" w:rsidTr="001A4BD9">
        <w:tc>
          <w:tcPr>
            <w:tcW w:w="828" w:type="dxa"/>
          </w:tcPr>
          <w:p w:rsidR="001A4BD9" w:rsidRPr="00814A81" w:rsidRDefault="001A4BD9" w:rsidP="001A4BD9">
            <w:pPr>
              <w:jc w:val="center"/>
              <w:rPr>
                <w:rFonts w:ascii="Times New Roman" w:hAnsi="Times New Roman" w:cs="Times New Roman"/>
                <w:sz w:val="24"/>
                <w:szCs w:val="24"/>
              </w:rPr>
            </w:pPr>
            <w:r w:rsidRPr="00814A81">
              <w:rPr>
                <w:rFonts w:ascii="Times New Roman" w:hAnsi="Times New Roman" w:cs="Times New Roman"/>
                <w:sz w:val="24"/>
                <w:szCs w:val="24"/>
              </w:rPr>
              <w:t>10.</w:t>
            </w:r>
          </w:p>
        </w:tc>
        <w:tc>
          <w:tcPr>
            <w:tcW w:w="2880" w:type="dxa"/>
          </w:tcPr>
          <w:p w:rsidR="001A4BD9" w:rsidRPr="00814A81" w:rsidRDefault="001A4BD9" w:rsidP="001A4BD9">
            <w:pPr>
              <w:jc w:val="center"/>
              <w:rPr>
                <w:rFonts w:ascii="Times New Roman" w:hAnsi="Times New Roman" w:cs="Times New Roman"/>
                <w:sz w:val="24"/>
                <w:szCs w:val="24"/>
              </w:rPr>
            </w:pPr>
            <w:r>
              <w:rPr>
                <w:rFonts w:ascii="Times New Roman" w:hAnsi="Times New Roman" w:cs="Times New Roman"/>
                <w:sz w:val="24"/>
                <w:szCs w:val="24"/>
              </w:rPr>
              <w:t>Макова</w:t>
            </w:r>
            <w:r w:rsidRPr="00814A81">
              <w:rPr>
                <w:rFonts w:ascii="Times New Roman" w:hAnsi="Times New Roman" w:cs="Times New Roman"/>
                <w:sz w:val="24"/>
                <w:szCs w:val="24"/>
              </w:rPr>
              <w:t>-</w:t>
            </w:r>
            <w:r>
              <w:rPr>
                <w:rFonts w:ascii="Times New Roman" w:hAnsi="Times New Roman" w:cs="Times New Roman"/>
                <w:sz w:val="24"/>
                <w:szCs w:val="24"/>
              </w:rPr>
              <w:t>Снежана</w:t>
            </w:r>
          </w:p>
        </w:tc>
        <w:tc>
          <w:tcPr>
            <w:tcW w:w="2700" w:type="dxa"/>
          </w:tcPr>
          <w:p w:rsidR="001A4BD9" w:rsidRPr="00814A81" w:rsidRDefault="001A4BD9" w:rsidP="001A4BD9">
            <w:pPr>
              <w:jc w:val="center"/>
              <w:rPr>
                <w:rFonts w:ascii="Times New Roman" w:hAnsi="Times New Roman" w:cs="Times New Roman"/>
                <w:sz w:val="24"/>
                <w:szCs w:val="24"/>
              </w:rPr>
            </w:pPr>
            <w:r w:rsidRPr="00814A81">
              <w:rPr>
                <w:rFonts w:ascii="Times New Roman" w:hAnsi="Times New Roman" w:cs="Times New Roman"/>
                <w:sz w:val="24"/>
                <w:szCs w:val="24"/>
              </w:rPr>
              <w:t>Нађ Ребека</w:t>
            </w:r>
          </w:p>
        </w:tc>
        <w:tc>
          <w:tcPr>
            <w:tcW w:w="2803" w:type="dxa"/>
          </w:tcPr>
          <w:p w:rsidR="001A4BD9" w:rsidRPr="00814A81" w:rsidRDefault="001A4BD9" w:rsidP="001A4BD9">
            <w:pPr>
              <w:jc w:val="center"/>
              <w:rPr>
                <w:rFonts w:ascii="Times New Roman" w:hAnsi="Times New Roman" w:cs="Times New Roman"/>
                <w:sz w:val="24"/>
                <w:szCs w:val="24"/>
              </w:rPr>
            </w:pPr>
            <w:r>
              <w:rPr>
                <w:rFonts w:ascii="Times New Roman" w:hAnsi="Times New Roman" w:cs="Times New Roman"/>
                <w:sz w:val="24"/>
                <w:szCs w:val="24"/>
              </w:rPr>
              <w:t>Винчић</w:t>
            </w:r>
            <w:r w:rsidRPr="00814A81">
              <w:rPr>
                <w:rFonts w:ascii="Times New Roman" w:hAnsi="Times New Roman" w:cs="Times New Roman"/>
                <w:sz w:val="24"/>
                <w:szCs w:val="24"/>
              </w:rPr>
              <w:t xml:space="preserve"> </w:t>
            </w:r>
            <w:r>
              <w:rPr>
                <w:rFonts w:ascii="Times New Roman" w:hAnsi="Times New Roman" w:cs="Times New Roman"/>
                <w:sz w:val="24"/>
                <w:szCs w:val="24"/>
              </w:rPr>
              <w:t>Оливера</w:t>
            </w:r>
          </w:p>
        </w:tc>
      </w:tr>
      <w:tr w:rsidR="001A4BD9" w:rsidRPr="00814A81" w:rsidTr="001A4BD9">
        <w:tc>
          <w:tcPr>
            <w:tcW w:w="828" w:type="dxa"/>
          </w:tcPr>
          <w:p w:rsidR="001A4BD9" w:rsidRPr="00814A81" w:rsidRDefault="001A4BD9" w:rsidP="001A4BD9">
            <w:pPr>
              <w:jc w:val="center"/>
              <w:rPr>
                <w:rFonts w:ascii="Times New Roman" w:hAnsi="Times New Roman" w:cs="Times New Roman"/>
                <w:sz w:val="24"/>
                <w:szCs w:val="24"/>
              </w:rPr>
            </w:pPr>
            <w:r w:rsidRPr="00814A81">
              <w:rPr>
                <w:rFonts w:ascii="Times New Roman" w:hAnsi="Times New Roman" w:cs="Times New Roman"/>
                <w:sz w:val="24"/>
                <w:szCs w:val="24"/>
              </w:rPr>
              <w:t>11.</w:t>
            </w:r>
          </w:p>
        </w:tc>
        <w:tc>
          <w:tcPr>
            <w:tcW w:w="2880" w:type="dxa"/>
          </w:tcPr>
          <w:p w:rsidR="001A4BD9" w:rsidRPr="00814A81" w:rsidRDefault="001A4BD9" w:rsidP="001A4BD9">
            <w:pPr>
              <w:jc w:val="center"/>
              <w:rPr>
                <w:rFonts w:ascii="Times New Roman" w:hAnsi="Times New Roman" w:cs="Times New Roman"/>
                <w:sz w:val="24"/>
                <w:szCs w:val="24"/>
              </w:rPr>
            </w:pPr>
            <w:r>
              <w:rPr>
                <w:rFonts w:ascii="Times New Roman" w:hAnsi="Times New Roman" w:cs="Times New Roman"/>
                <w:sz w:val="24"/>
                <w:szCs w:val="24"/>
              </w:rPr>
              <w:t>Бајмок</w:t>
            </w:r>
            <w:r w:rsidRPr="00814A81">
              <w:rPr>
                <w:rFonts w:ascii="Times New Roman" w:hAnsi="Times New Roman" w:cs="Times New Roman"/>
                <w:sz w:val="24"/>
                <w:szCs w:val="24"/>
              </w:rPr>
              <w:t xml:space="preserve"> </w:t>
            </w:r>
            <w:r>
              <w:rPr>
                <w:rFonts w:ascii="Times New Roman" w:hAnsi="Times New Roman" w:cs="Times New Roman"/>
                <w:sz w:val="24"/>
                <w:szCs w:val="24"/>
              </w:rPr>
              <w:t>обд</w:t>
            </w:r>
            <w:r w:rsidRPr="00814A81">
              <w:rPr>
                <w:rFonts w:ascii="Times New Roman" w:hAnsi="Times New Roman" w:cs="Times New Roman"/>
                <w:sz w:val="24"/>
                <w:szCs w:val="24"/>
              </w:rPr>
              <w:t>.-</w:t>
            </w:r>
            <w:r>
              <w:rPr>
                <w:rFonts w:ascii="Times New Roman" w:hAnsi="Times New Roman" w:cs="Times New Roman"/>
                <w:sz w:val="24"/>
                <w:szCs w:val="24"/>
              </w:rPr>
              <w:t>Коцкица</w:t>
            </w:r>
          </w:p>
        </w:tc>
        <w:tc>
          <w:tcPr>
            <w:tcW w:w="2700" w:type="dxa"/>
          </w:tcPr>
          <w:p w:rsidR="001A4BD9" w:rsidRPr="00814A81" w:rsidRDefault="001A4BD9" w:rsidP="001A4BD9">
            <w:pPr>
              <w:jc w:val="center"/>
              <w:rPr>
                <w:rFonts w:ascii="Times New Roman" w:hAnsi="Times New Roman" w:cs="Times New Roman"/>
                <w:sz w:val="24"/>
                <w:szCs w:val="24"/>
              </w:rPr>
            </w:pPr>
            <w:r w:rsidRPr="00814A81">
              <w:rPr>
                <w:rFonts w:ascii="Times New Roman" w:hAnsi="Times New Roman" w:cs="Times New Roman"/>
                <w:sz w:val="24"/>
                <w:szCs w:val="24"/>
              </w:rPr>
              <w:t xml:space="preserve">Ферковић Сибила </w:t>
            </w:r>
          </w:p>
        </w:tc>
        <w:tc>
          <w:tcPr>
            <w:tcW w:w="2803" w:type="dxa"/>
          </w:tcPr>
          <w:p w:rsidR="001A4BD9" w:rsidRPr="00814A81" w:rsidRDefault="001A4BD9" w:rsidP="001A4BD9">
            <w:pPr>
              <w:jc w:val="center"/>
              <w:rPr>
                <w:rFonts w:ascii="Times New Roman" w:hAnsi="Times New Roman" w:cs="Times New Roman"/>
                <w:sz w:val="24"/>
                <w:szCs w:val="24"/>
              </w:rPr>
            </w:pPr>
            <w:r>
              <w:rPr>
                <w:rFonts w:ascii="Times New Roman" w:hAnsi="Times New Roman" w:cs="Times New Roman"/>
                <w:sz w:val="24"/>
                <w:szCs w:val="24"/>
              </w:rPr>
              <w:t>У</w:t>
            </w:r>
            <w:r w:rsidRPr="00814A81">
              <w:rPr>
                <w:rFonts w:ascii="Times New Roman" w:hAnsi="Times New Roman" w:cs="Times New Roman"/>
                <w:sz w:val="24"/>
                <w:szCs w:val="24"/>
              </w:rPr>
              <w:t xml:space="preserve"> </w:t>
            </w:r>
            <w:r>
              <w:rPr>
                <w:rFonts w:ascii="Times New Roman" w:hAnsi="Times New Roman" w:cs="Times New Roman"/>
                <w:sz w:val="24"/>
                <w:szCs w:val="24"/>
              </w:rPr>
              <w:t>својој</w:t>
            </w:r>
            <w:r w:rsidRPr="00814A81">
              <w:rPr>
                <w:rFonts w:ascii="Times New Roman" w:hAnsi="Times New Roman" w:cs="Times New Roman"/>
                <w:sz w:val="24"/>
                <w:szCs w:val="24"/>
              </w:rPr>
              <w:t xml:space="preserve"> </w:t>
            </w:r>
            <w:r>
              <w:rPr>
                <w:rFonts w:ascii="Times New Roman" w:hAnsi="Times New Roman" w:cs="Times New Roman"/>
                <w:sz w:val="24"/>
                <w:szCs w:val="24"/>
              </w:rPr>
              <w:t>групи</w:t>
            </w:r>
          </w:p>
        </w:tc>
      </w:tr>
      <w:tr w:rsidR="001A4BD9" w:rsidRPr="00814A81" w:rsidTr="001A4BD9">
        <w:tc>
          <w:tcPr>
            <w:tcW w:w="828" w:type="dxa"/>
          </w:tcPr>
          <w:p w:rsidR="001A4BD9" w:rsidRPr="00814A81" w:rsidRDefault="001A4BD9" w:rsidP="001A4BD9">
            <w:pPr>
              <w:jc w:val="center"/>
              <w:rPr>
                <w:rFonts w:ascii="Times New Roman" w:hAnsi="Times New Roman" w:cs="Times New Roman"/>
                <w:sz w:val="24"/>
                <w:szCs w:val="24"/>
              </w:rPr>
            </w:pPr>
            <w:r w:rsidRPr="00814A81">
              <w:rPr>
                <w:rFonts w:ascii="Times New Roman" w:hAnsi="Times New Roman" w:cs="Times New Roman"/>
                <w:sz w:val="24"/>
                <w:szCs w:val="24"/>
              </w:rPr>
              <w:t>12.</w:t>
            </w:r>
          </w:p>
        </w:tc>
        <w:tc>
          <w:tcPr>
            <w:tcW w:w="2880" w:type="dxa"/>
          </w:tcPr>
          <w:p w:rsidR="001A4BD9" w:rsidRPr="00814A81" w:rsidRDefault="001A4BD9" w:rsidP="001A4BD9">
            <w:pPr>
              <w:jc w:val="center"/>
              <w:rPr>
                <w:rFonts w:ascii="Times New Roman" w:hAnsi="Times New Roman" w:cs="Times New Roman"/>
                <w:sz w:val="24"/>
                <w:szCs w:val="24"/>
              </w:rPr>
            </w:pPr>
            <w:r>
              <w:rPr>
                <w:rFonts w:ascii="Times New Roman" w:hAnsi="Times New Roman" w:cs="Times New Roman"/>
                <w:sz w:val="24"/>
                <w:szCs w:val="24"/>
              </w:rPr>
              <w:t>Бајмок</w:t>
            </w:r>
            <w:r w:rsidRPr="00814A81">
              <w:rPr>
                <w:rFonts w:ascii="Times New Roman" w:hAnsi="Times New Roman" w:cs="Times New Roman"/>
                <w:sz w:val="24"/>
                <w:szCs w:val="24"/>
              </w:rPr>
              <w:t xml:space="preserve"> </w:t>
            </w:r>
            <w:r>
              <w:rPr>
                <w:rFonts w:ascii="Times New Roman" w:hAnsi="Times New Roman" w:cs="Times New Roman"/>
                <w:sz w:val="24"/>
                <w:szCs w:val="24"/>
              </w:rPr>
              <w:t>обд</w:t>
            </w:r>
            <w:r w:rsidRPr="00814A81">
              <w:rPr>
                <w:rFonts w:ascii="Times New Roman" w:hAnsi="Times New Roman" w:cs="Times New Roman"/>
                <w:sz w:val="24"/>
                <w:szCs w:val="24"/>
              </w:rPr>
              <w:t>.-</w:t>
            </w:r>
            <w:r>
              <w:rPr>
                <w:rFonts w:ascii="Times New Roman" w:hAnsi="Times New Roman" w:cs="Times New Roman"/>
                <w:sz w:val="24"/>
                <w:szCs w:val="24"/>
              </w:rPr>
              <w:t>Коцкица</w:t>
            </w:r>
          </w:p>
        </w:tc>
        <w:tc>
          <w:tcPr>
            <w:tcW w:w="2700" w:type="dxa"/>
          </w:tcPr>
          <w:p w:rsidR="001A4BD9" w:rsidRPr="00814A81" w:rsidRDefault="001A4BD9" w:rsidP="001A4BD9">
            <w:pPr>
              <w:jc w:val="center"/>
              <w:rPr>
                <w:rFonts w:ascii="Times New Roman" w:hAnsi="Times New Roman" w:cs="Times New Roman"/>
                <w:sz w:val="24"/>
                <w:szCs w:val="24"/>
              </w:rPr>
            </w:pPr>
            <w:r w:rsidRPr="00814A81">
              <w:rPr>
                <w:rFonts w:ascii="Times New Roman" w:hAnsi="Times New Roman" w:cs="Times New Roman"/>
                <w:sz w:val="24"/>
                <w:szCs w:val="24"/>
              </w:rPr>
              <w:t>Вуковић Ибоља</w:t>
            </w:r>
          </w:p>
        </w:tc>
        <w:tc>
          <w:tcPr>
            <w:tcW w:w="2803" w:type="dxa"/>
          </w:tcPr>
          <w:p w:rsidR="001A4BD9" w:rsidRPr="00814A81" w:rsidRDefault="001A4BD9" w:rsidP="001A4BD9">
            <w:pPr>
              <w:jc w:val="center"/>
              <w:rPr>
                <w:rFonts w:ascii="Times New Roman" w:hAnsi="Times New Roman" w:cs="Times New Roman"/>
                <w:sz w:val="24"/>
                <w:szCs w:val="24"/>
              </w:rPr>
            </w:pPr>
            <w:r>
              <w:rPr>
                <w:rFonts w:ascii="Times New Roman" w:hAnsi="Times New Roman" w:cs="Times New Roman"/>
                <w:sz w:val="24"/>
                <w:szCs w:val="24"/>
              </w:rPr>
              <w:t>У</w:t>
            </w:r>
            <w:r w:rsidRPr="00814A81">
              <w:rPr>
                <w:rFonts w:ascii="Times New Roman" w:hAnsi="Times New Roman" w:cs="Times New Roman"/>
                <w:sz w:val="24"/>
                <w:szCs w:val="24"/>
              </w:rPr>
              <w:t xml:space="preserve"> </w:t>
            </w:r>
            <w:r>
              <w:rPr>
                <w:rFonts w:ascii="Times New Roman" w:hAnsi="Times New Roman" w:cs="Times New Roman"/>
                <w:sz w:val="24"/>
                <w:szCs w:val="24"/>
              </w:rPr>
              <w:t>својој</w:t>
            </w:r>
            <w:r w:rsidRPr="00814A81">
              <w:rPr>
                <w:rFonts w:ascii="Times New Roman" w:hAnsi="Times New Roman" w:cs="Times New Roman"/>
                <w:sz w:val="24"/>
                <w:szCs w:val="24"/>
              </w:rPr>
              <w:t xml:space="preserve"> </w:t>
            </w:r>
            <w:r>
              <w:rPr>
                <w:rFonts w:ascii="Times New Roman" w:hAnsi="Times New Roman" w:cs="Times New Roman"/>
                <w:sz w:val="24"/>
                <w:szCs w:val="24"/>
              </w:rPr>
              <w:t>групи</w:t>
            </w:r>
          </w:p>
        </w:tc>
      </w:tr>
      <w:tr w:rsidR="001A4BD9" w:rsidRPr="00814A81" w:rsidTr="001A4BD9">
        <w:tc>
          <w:tcPr>
            <w:tcW w:w="828" w:type="dxa"/>
          </w:tcPr>
          <w:p w:rsidR="001A4BD9" w:rsidRPr="00814A81" w:rsidRDefault="001A4BD9" w:rsidP="001A4BD9">
            <w:pPr>
              <w:jc w:val="center"/>
              <w:rPr>
                <w:rFonts w:ascii="Times New Roman" w:hAnsi="Times New Roman" w:cs="Times New Roman"/>
                <w:sz w:val="24"/>
                <w:szCs w:val="24"/>
              </w:rPr>
            </w:pPr>
            <w:r w:rsidRPr="00814A81">
              <w:rPr>
                <w:rFonts w:ascii="Times New Roman" w:hAnsi="Times New Roman" w:cs="Times New Roman"/>
                <w:sz w:val="24"/>
                <w:szCs w:val="24"/>
              </w:rPr>
              <w:t>13.</w:t>
            </w:r>
          </w:p>
        </w:tc>
        <w:tc>
          <w:tcPr>
            <w:tcW w:w="2880" w:type="dxa"/>
          </w:tcPr>
          <w:p w:rsidR="001A4BD9" w:rsidRPr="00814A81" w:rsidRDefault="001A4BD9" w:rsidP="001A4BD9">
            <w:pPr>
              <w:jc w:val="center"/>
              <w:rPr>
                <w:rFonts w:ascii="Times New Roman" w:hAnsi="Times New Roman" w:cs="Times New Roman"/>
                <w:sz w:val="24"/>
                <w:szCs w:val="24"/>
              </w:rPr>
            </w:pPr>
            <w:r>
              <w:rPr>
                <w:rFonts w:ascii="Times New Roman" w:hAnsi="Times New Roman" w:cs="Times New Roman"/>
                <w:sz w:val="24"/>
                <w:szCs w:val="24"/>
              </w:rPr>
              <w:t>Бајмок</w:t>
            </w:r>
            <w:r w:rsidRPr="00814A81">
              <w:rPr>
                <w:rFonts w:ascii="Times New Roman" w:hAnsi="Times New Roman" w:cs="Times New Roman"/>
                <w:sz w:val="24"/>
                <w:szCs w:val="24"/>
              </w:rPr>
              <w:t xml:space="preserve"> </w:t>
            </w:r>
            <w:r>
              <w:rPr>
                <w:rFonts w:ascii="Times New Roman" w:hAnsi="Times New Roman" w:cs="Times New Roman"/>
                <w:sz w:val="24"/>
                <w:szCs w:val="24"/>
              </w:rPr>
              <w:t>заб</w:t>
            </w:r>
            <w:r w:rsidRPr="00814A81">
              <w:rPr>
                <w:rFonts w:ascii="Times New Roman" w:hAnsi="Times New Roman" w:cs="Times New Roman"/>
                <w:sz w:val="24"/>
                <w:szCs w:val="24"/>
              </w:rPr>
              <w:t>.-</w:t>
            </w:r>
            <w:r>
              <w:rPr>
                <w:rFonts w:ascii="Times New Roman" w:hAnsi="Times New Roman" w:cs="Times New Roman"/>
                <w:sz w:val="24"/>
                <w:szCs w:val="24"/>
              </w:rPr>
              <w:t>Сунчица</w:t>
            </w:r>
          </w:p>
        </w:tc>
        <w:tc>
          <w:tcPr>
            <w:tcW w:w="2700" w:type="dxa"/>
          </w:tcPr>
          <w:p w:rsidR="001A4BD9" w:rsidRPr="00814A81" w:rsidRDefault="001A4BD9" w:rsidP="001A4BD9">
            <w:pPr>
              <w:jc w:val="center"/>
              <w:rPr>
                <w:rFonts w:ascii="Times New Roman" w:hAnsi="Times New Roman" w:cs="Times New Roman"/>
                <w:sz w:val="24"/>
                <w:szCs w:val="24"/>
              </w:rPr>
            </w:pPr>
            <w:r w:rsidRPr="00814A81">
              <w:rPr>
                <w:rFonts w:ascii="Times New Roman" w:hAnsi="Times New Roman" w:cs="Times New Roman"/>
                <w:sz w:val="24"/>
                <w:szCs w:val="24"/>
              </w:rPr>
              <w:t>Туру Ержебет</w:t>
            </w:r>
          </w:p>
        </w:tc>
        <w:tc>
          <w:tcPr>
            <w:tcW w:w="2803" w:type="dxa"/>
          </w:tcPr>
          <w:p w:rsidR="001A4BD9" w:rsidRPr="00814A81" w:rsidRDefault="001A4BD9" w:rsidP="001A4BD9">
            <w:pPr>
              <w:jc w:val="center"/>
              <w:rPr>
                <w:rFonts w:ascii="Times New Roman" w:hAnsi="Times New Roman" w:cs="Times New Roman"/>
                <w:sz w:val="24"/>
                <w:szCs w:val="24"/>
              </w:rPr>
            </w:pPr>
            <w:r>
              <w:rPr>
                <w:rFonts w:ascii="Times New Roman" w:hAnsi="Times New Roman" w:cs="Times New Roman"/>
                <w:sz w:val="24"/>
                <w:szCs w:val="24"/>
              </w:rPr>
              <w:t>Маравић</w:t>
            </w:r>
            <w:r w:rsidRPr="00814A81">
              <w:rPr>
                <w:rFonts w:ascii="Times New Roman" w:hAnsi="Times New Roman" w:cs="Times New Roman"/>
                <w:sz w:val="24"/>
                <w:szCs w:val="24"/>
              </w:rPr>
              <w:t xml:space="preserve"> </w:t>
            </w:r>
            <w:r>
              <w:rPr>
                <w:rFonts w:ascii="Times New Roman" w:hAnsi="Times New Roman" w:cs="Times New Roman"/>
                <w:sz w:val="24"/>
                <w:szCs w:val="24"/>
              </w:rPr>
              <w:t>Ката</w:t>
            </w:r>
          </w:p>
        </w:tc>
      </w:tr>
      <w:tr w:rsidR="001A4BD9" w:rsidRPr="00814A81" w:rsidTr="001A4BD9">
        <w:tc>
          <w:tcPr>
            <w:tcW w:w="828" w:type="dxa"/>
          </w:tcPr>
          <w:p w:rsidR="001A4BD9" w:rsidRPr="00814A81" w:rsidRDefault="001A4BD9" w:rsidP="001A4BD9">
            <w:pPr>
              <w:jc w:val="center"/>
              <w:rPr>
                <w:rFonts w:ascii="Times New Roman" w:hAnsi="Times New Roman" w:cs="Times New Roman"/>
                <w:sz w:val="24"/>
                <w:szCs w:val="24"/>
              </w:rPr>
            </w:pPr>
            <w:r w:rsidRPr="00814A81">
              <w:rPr>
                <w:rFonts w:ascii="Times New Roman" w:hAnsi="Times New Roman" w:cs="Times New Roman"/>
                <w:sz w:val="24"/>
                <w:szCs w:val="24"/>
              </w:rPr>
              <w:t>15.</w:t>
            </w:r>
          </w:p>
        </w:tc>
        <w:tc>
          <w:tcPr>
            <w:tcW w:w="2880" w:type="dxa"/>
          </w:tcPr>
          <w:p w:rsidR="001A4BD9" w:rsidRPr="00814A81" w:rsidRDefault="001A4BD9" w:rsidP="001A4BD9">
            <w:pPr>
              <w:jc w:val="center"/>
              <w:rPr>
                <w:rFonts w:ascii="Times New Roman" w:hAnsi="Times New Roman" w:cs="Times New Roman"/>
                <w:sz w:val="24"/>
                <w:szCs w:val="24"/>
              </w:rPr>
            </w:pPr>
            <w:r>
              <w:rPr>
                <w:rFonts w:ascii="Times New Roman" w:hAnsi="Times New Roman" w:cs="Times New Roman"/>
                <w:sz w:val="24"/>
                <w:szCs w:val="24"/>
              </w:rPr>
              <w:t>Нови</w:t>
            </w:r>
            <w:r w:rsidRPr="00814A81">
              <w:rPr>
                <w:rFonts w:ascii="Times New Roman" w:hAnsi="Times New Roman" w:cs="Times New Roman"/>
                <w:sz w:val="24"/>
                <w:szCs w:val="24"/>
              </w:rPr>
              <w:t xml:space="preserve"> </w:t>
            </w:r>
            <w:r>
              <w:rPr>
                <w:rFonts w:ascii="Times New Roman" w:hAnsi="Times New Roman" w:cs="Times New Roman"/>
                <w:sz w:val="24"/>
                <w:szCs w:val="24"/>
              </w:rPr>
              <w:t>Кер</w:t>
            </w:r>
            <w:r w:rsidRPr="00814A81">
              <w:rPr>
                <w:rFonts w:ascii="Times New Roman" w:hAnsi="Times New Roman" w:cs="Times New Roman"/>
                <w:sz w:val="24"/>
                <w:szCs w:val="24"/>
              </w:rPr>
              <w:t xml:space="preserve"> - </w:t>
            </w:r>
            <w:r>
              <w:rPr>
                <w:rFonts w:ascii="Times New Roman" w:hAnsi="Times New Roman" w:cs="Times New Roman"/>
                <w:sz w:val="24"/>
                <w:szCs w:val="24"/>
              </w:rPr>
              <w:t>Цицибан</w:t>
            </w:r>
          </w:p>
        </w:tc>
        <w:tc>
          <w:tcPr>
            <w:tcW w:w="2700" w:type="dxa"/>
          </w:tcPr>
          <w:p w:rsidR="001A4BD9" w:rsidRPr="00814A81" w:rsidRDefault="001A4BD9" w:rsidP="001A4BD9">
            <w:pPr>
              <w:jc w:val="center"/>
              <w:rPr>
                <w:rFonts w:ascii="Times New Roman" w:hAnsi="Times New Roman" w:cs="Times New Roman"/>
                <w:sz w:val="24"/>
                <w:szCs w:val="24"/>
              </w:rPr>
            </w:pPr>
            <w:r w:rsidRPr="00814A81">
              <w:rPr>
                <w:rFonts w:ascii="Times New Roman" w:hAnsi="Times New Roman" w:cs="Times New Roman"/>
                <w:sz w:val="24"/>
                <w:szCs w:val="24"/>
              </w:rPr>
              <w:t>Бенцик Марија</w:t>
            </w:r>
          </w:p>
        </w:tc>
        <w:tc>
          <w:tcPr>
            <w:tcW w:w="2803" w:type="dxa"/>
          </w:tcPr>
          <w:p w:rsidR="001A4BD9" w:rsidRPr="00814A81" w:rsidRDefault="001A4BD9" w:rsidP="001A4BD9">
            <w:pPr>
              <w:jc w:val="center"/>
              <w:rPr>
                <w:rFonts w:ascii="Times New Roman" w:hAnsi="Times New Roman" w:cs="Times New Roman"/>
                <w:sz w:val="24"/>
                <w:szCs w:val="24"/>
              </w:rPr>
            </w:pPr>
            <w:r>
              <w:rPr>
                <w:rFonts w:ascii="Times New Roman" w:hAnsi="Times New Roman" w:cs="Times New Roman"/>
                <w:sz w:val="24"/>
                <w:szCs w:val="24"/>
              </w:rPr>
              <w:t>У</w:t>
            </w:r>
            <w:r w:rsidRPr="00814A81">
              <w:rPr>
                <w:rFonts w:ascii="Times New Roman" w:hAnsi="Times New Roman" w:cs="Times New Roman"/>
                <w:sz w:val="24"/>
                <w:szCs w:val="24"/>
              </w:rPr>
              <w:t xml:space="preserve"> </w:t>
            </w:r>
            <w:r>
              <w:rPr>
                <w:rFonts w:ascii="Times New Roman" w:hAnsi="Times New Roman" w:cs="Times New Roman"/>
                <w:sz w:val="24"/>
                <w:szCs w:val="24"/>
              </w:rPr>
              <w:t>својој</w:t>
            </w:r>
            <w:r w:rsidRPr="00814A81">
              <w:rPr>
                <w:rFonts w:ascii="Times New Roman" w:hAnsi="Times New Roman" w:cs="Times New Roman"/>
                <w:sz w:val="24"/>
                <w:szCs w:val="24"/>
              </w:rPr>
              <w:t xml:space="preserve"> </w:t>
            </w:r>
            <w:r>
              <w:rPr>
                <w:rFonts w:ascii="Times New Roman" w:hAnsi="Times New Roman" w:cs="Times New Roman"/>
                <w:sz w:val="24"/>
                <w:szCs w:val="24"/>
              </w:rPr>
              <w:t>групи</w:t>
            </w:r>
          </w:p>
        </w:tc>
      </w:tr>
      <w:tr w:rsidR="001A4BD9" w:rsidRPr="00814A81" w:rsidTr="001A4BD9">
        <w:tc>
          <w:tcPr>
            <w:tcW w:w="828" w:type="dxa"/>
          </w:tcPr>
          <w:p w:rsidR="001A4BD9" w:rsidRPr="00814A81" w:rsidRDefault="001A4BD9" w:rsidP="001A4BD9">
            <w:pPr>
              <w:jc w:val="center"/>
              <w:rPr>
                <w:rFonts w:ascii="Times New Roman" w:hAnsi="Times New Roman" w:cs="Times New Roman"/>
                <w:sz w:val="24"/>
                <w:szCs w:val="24"/>
              </w:rPr>
            </w:pPr>
            <w:r w:rsidRPr="00814A81">
              <w:rPr>
                <w:rFonts w:ascii="Times New Roman" w:hAnsi="Times New Roman" w:cs="Times New Roman"/>
                <w:sz w:val="24"/>
                <w:szCs w:val="24"/>
              </w:rPr>
              <w:t>16.</w:t>
            </w:r>
          </w:p>
        </w:tc>
        <w:tc>
          <w:tcPr>
            <w:tcW w:w="2880" w:type="dxa"/>
          </w:tcPr>
          <w:p w:rsidR="001A4BD9" w:rsidRPr="00814A81" w:rsidRDefault="001A4BD9" w:rsidP="001A4BD9">
            <w:pPr>
              <w:jc w:val="center"/>
              <w:rPr>
                <w:rFonts w:ascii="Times New Roman" w:hAnsi="Times New Roman" w:cs="Times New Roman"/>
                <w:sz w:val="24"/>
                <w:szCs w:val="24"/>
              </w:rPr>
            </w:pPr>
            <w:r>
              <w:rPr>
                <w:rFonts w:ascii="Times New Roman" w:hAnsi="Times New Roman" w:cs="Times New Roman"/>
                <w:sz w:val="24"/>
                <w:szCs w:val="24"/>
              </w:rPr>
              <w:t>Зорка</w:t>
            </w:r>
            <w:r w:rsidRPr="00814A81">
              <w:rPr>
                <w:rFonts w:ascii="Times New Roman" w:hAnsi="Times New Roman" w:cs="Times New Roman"/>
                <w:sz w:val="24"/>
                <w:szCs w:val="24"/>
              </w:rPr>
              <w:t xml:space="preserve"> - </w:t>
            </w:r>
            <w:r>
              <w:rPr>
                <w:rFonts w:ascii="Times New Roman" w:hAnsi="Times New Roman" w:cs="Times New Roman"/>
                <w:sz w:val="24"/>
                <w:szCs w:val="24"/>
              </w:rPr>
              <w:t>Мала</w:t>
            </w:r>
            <w:r w:rsidRPr="00814A81">
              <w:rPr>
                <w:rFonts w:ascii="Times New Roman" w:hAnsi="Times New Roman" w:cs="Times New Roman"/>
                <w:sz w:val="24"/>
                <w:szCs w:val="24"/>
              </w:rPr>
              <w:t xml:space="preserve"> </w:t>
            </w:r>
            <w:r>
              <w:rPr>
                <w:rFonts w:ascii="Times New Roman" w:hAnsi="Times New Roman" w:cs="Times New Roman"/>
                <w:sz w:val="24"/>
                <w:szCs w:val="24"/>
              </w:rPr>
              <w:t>сирена</w:t>
            </w:r>
          </w:p>
        </w:tc>
        <w:tc>
          <w:tcPr>
            <w:tcW w:w="2700" w:type="dxa"/>
          </w:tcPr>
          <w:p w:rsidR="001A4BD9" w:rsidRPr="00814A81" w:rsidRDefault="001A4BD9" w:rsidP="001A4BD9">
            <w:pPr>
              <w:jc w:val="center"/>
              <w:rPr>
                <w:rFonts w:ascii="Times New Roman" w:hAnsi="Times New Roman" w:cs="Times New Roman"/>
                <w:sz w:val="24"/>
                <w:szCs w:val="24"/>
              </w:rPr>
            </w:pPr>
            <w:r w:rsidRPr="00814A81">
              <w:rPr>
                <w:rFonts w:ascii="Times New Roman" w:hAnsi="Times New Roman" w:cs="Times New Roman"/>
                <w:sz w:val="24"/>
                <w:szCs w:val="24"/>
              </w:rPr>
              <w:t>Лајко Ева</w:t>
            </w:r>
          </w:p>
        </w:tc>
        <w:tc>
          <w:tcPr>
            <w:tcW w:w="2803" w:type="dxa"/>
          </w:tcPr>
          <w:p w:rsidR="001A4BD9" w:rsidRPr="00814A81" w:rsidRDefault="001A4BD9" w:rsidP="001A4BD9">
            <w:pPr>
              <w:jc w:val="center"/>
              <w:rPr>
                <w:rFonts w:ascii="Times New Roman" w:hAnsi="Times New Roman" w:cs="Times New Roman"/>
                <w:sz w:val="24"/>
                <w:szCs w:val="24"/>
              </w:rPr>
            </w:pPr>
            <w:r>
              <w:rPr>
                <w:rFonts w:ascii="Times New Roman" w:hAnsi="Times New Roman" w:cs="Times New Roman"/>
                <w:sz w:val="24"/>
                <w:szCs w:val="24"/>
              </w:rPr>
              <w:t>У</w:t>
            </w:r>
            <w:r w:rsidRPr="00814A81">
              <w:rPr>
                <w:rFonts w:ascii="Times New Roman" w:hAnsi="Times New Roman" w:cs="Times New Roman"/>
                <w:sz w:val="24"/>
                <w:szCs w:val="24"/>
              </w:rPr>
              <w:t xml:space="preserve"> </w:t>
            </w:r>
            <w:r>
              <w:rPr>
                <w:rFonts w:ascii="Times New Roman" w:hAnsi="Times New Roman" w:cs="Times New Roman"/>
                <w:sz w:val="24"/>
                <w:szCs w:val="24"/>
              </w:rPr>
              <w:t>својој</w:t>
            </w:r>
            <w:r w:rsidRPr="00814A81">
              <w:rPr>
                <w:rFonts w:ascii="Times New Roman" w:hAnsi="Times New Roman" w:cs="Times New Roman"/>
                <w:sz w:val="24"/>
                <w:szCs w:val="24"/>
              </w:rPr>
              <w:t xml:space="preserve"> </w:t>
            </w:r>
            <w:r>
              <w:rPr>
                <w:rFonts w:ascii="Times New Roman" w:hAnsi="Times New Roman" w:cs="Times New Roman"/>
                <w:sz w:val="24"/>
                <w:szCs w:val="24"/>
              </w:rPr>
              <w:t>групи</w:t>
            </w:r>
          </w:p>
        </w:tc>
      </w:tr>
      <w:tr w:rsidR="001A4BD9" w:rsidRPr="00814A81" w:rsidTr="001A4BD9">
        <w:tc>
          <w:tcPr>
            <w:tcW w:w="828" w:type="dxa"/>
          </w:tcPr>
          <w:p w:rsidR="001A4BD9" w:rsidRPr="00814A81" w:rsidRDefault="001A4BD9" w:rsidP="001A4BD9">
            <w:pPr>
              <w:jc w:val="center"/>
              <w:rPr>
                <w:rFonts w:ascii="Times New Roman" w:hAnsi="Times New Roman" w:cs="Times New Roman"/>
                <w:sz w:val="24"/>
                <w:szCs w:val="24"/>
              </w:rPr>
            </w:pPr>
            <w:r w:rsidRPr="00814A81">
              <w:rPr>
                <w:rFonts w:ascii="Times New Roman" w:hAnsi="Times New Roman" w:cs="Times New Roman"/>
                <w:sz w:val="24"/>
                <w:szCs w:val="24"/>
              </w:rPr>
              <w:t>17.</w:t>
            </w:r>
          </w:p>
        </w:tc>
        <w:tc>
          <w:tcPr>
            <w:tcW w:w="2880" w:type="dxa"/>
          </w:tcPr>
          <w:p w:rsidR="001A4BD9" w:rsidRPr="00814A81" w:rsidRDefault="001A4BD9" w:rsidP="001A4BD9">
            <w:pPr>
              <w:jc w:val="center"/>
              <w:rPr>
                <w:rFonts w:ascii="Times New Roman" w:hAnsi="Times New Roman" w:cs="Times New Roman"/>
                <w:sz w:val="24"/>
                <w:szCs w:val="24"/>
              </w:rPr>
            </w:pPr>
            <w:r>
              <w:rPr>
                <w:rFonts w:ascii="Times New Roman" w:hAnsi="Times New Roman" w:cs="Times New Roman"/>
                <w:sz w:val="24"/>
                <w:szCs w:val="24"/>
              </w:rPr>
              <w:t>Мали</w:t>
            </w:r>
            <w:r w:rsidRPr="00814A81">
              <w:rPr>
                <w:rFonts w:ascii="Times New Roman" w:hAnsi="Times New Roman" w:cs="Times New Roman"/>
                <w:sz w:val="24"/>
                <w:szCs w:val="24"/>
              </w:rPr>
              <w:t xml:space="preserve"> </w:t>
            </w:r>
            <w:r>
              <w:rPr>
                <w:rFonts w:ascii="Times New Roman" w:hAnsi="Times New Roman" w:cs="Times New Roman"/>
                <w:sz w:val="24"/>
                <w:szCs w:val="24"/>
              </w:rPr>
              <w:t>Бајмок</w:t>
            </w:r>
            <w:r w:rsidRPr="00814A81">
              <w:rPr>
                <w:rFonts w:ascii="Times New Roman" w:hAnsi="Times New Roman" w:cs="Times New Roman"/>
                <w:sz w:val="24"/>
                <w:szCs w:val="24"/>
              </w:rPr>
              <w:t>-</w:t>
            </w:r>
            <w:r>
              <w:rPr>
                <w:rFonts w:ascii="Times New Roman" w:hAnsi="Times New Roman" w:cs="Times New Roman"/>
                <w:sz w:val="24"/>
                <w:szCs w:val="24"/>
              </w:rPr>
              <w:t>Хајди</w:t>
            </w:r>
          </w:p>
        </w:tc>
        <w:tc>
          <w:tcPr>
            <w:tcW w:w="2700" w:type="dxa"/>
          </w:tcPr>
          <w:p w:rsidR="001A4BD9" w:rsidRPr="00814A81" w:rsidRDefault="001A4BD9" w:rsidP="001A4BD9">
            <w:pPr>
              <w:jc w:val="center"/>
              <w:rPr>
                <w:rFonts w:ascii="Times New Roman" w:hAnsi="Times New Roman" w:cs="Times New Roman"/>
                <w:sz w:val="24"/>
                <w:szCs w:val="24"/>
              </w:rPr>
            </w:pPr>
            <w:r w:rsidRPr="00814A81">
              <w:rPr>
                <w:rFonts w:ascii="Times New Roman" w:hAnsi="Times New Roman" w:cs="Times New Roman"/>
                <w:sz w:val="24"/>
                <w:szCs w:val="24"/>
              </w:rPr>
              <w:t>Сич Маријана</w:t>
            </w:r>
          </w:p>
        </w:tc>
        <w:tc>
          <w:tcPr>
            <w:tcW w:w="2803" w:type="dxa"/>
          </w:tcPr>
          <w:p w:rsidR="001A4BD9" w:rsidRPr="00814A81" w:rsidRDefault="001A4BD9" w:rsidP="001A4BD9">
            <w:pPr>
              <w:jc w:val="center"/>
              <w:rPr>
                <w:rFonts w:ascii="Times New Roman" w:hAnsi="Times New Roman" w:cs="Times New Roman"/>
                <w:sz w:val="24"/>
                <w:szCs w:val="24"/>
              </w:rPr>
            </w:pPr>
            <w:r>
              <w:rPr>
                <w:rFonts w:ascii="Times New Roman" w:hAnsi="Times New Roman" w:cs="Times New Roman"/>
                <w:sz w:val="24"/>
                <w:szCs w:val="24"/>
              </w:rPr>
              <w:t>Вујковић</w:t>
            </w:r>
            <w:r w:rsidRPr="00814A81">
              <w:rPr>
                <w:rFonts w:ascii="Times New Roman" w:hAnsi="Times New Roman" w:cs="Times New Roman"/>
                <w:sz w:val="24"/>
                <w:szCs w:val="24"/>
              </w:rPr>
              <w:t xml:space="preserve"> </w:t>
            </w:r>
            <w:r>
              <w:rPr>
                <w:rFonts w:ascii="Times New Roman" w:hAnsi="Times New Roman" w:cs="Times New Roman"/>
                <w:sz w:val="24"/>
                <w:szCs w:val="24"/>
              </w:rPr>
              <w:t>Л</w:t>
            </w:r>
            <w:r w:rsidRPr="00814A81">
              <w:rPr>
                <w:rFonts w:ascii="Times New Roman" w:hAnsi="Times New Roman" w:cs="Times New Roman"/>
                <w:sz w:val="24"/>
                <w:szCs w:val="24"/>
              </w:rPr>
              <w:t xml:space="preserve">. </w:t>
            </w:r>
            <w:r>
              <w:rPr>
                <w:rFonts w:ascii="Times New Roman" w:hAnsi="Times New Roman" w:cs="Times New Roman"/>
                <w:sz w:val="24"/>
                <w:szCs w:val="24"/>
              </w:rPr>
              <w:t>Емина</w:t>
            </w:r>
            <w:r w:rsidRPr="00814A81">
              <w:rPr>
                <w:rFonts w:ascii="Times New Roman" w:hAnsi="Times New Roman" w:cs="Times New Roman"/>
                <w:sz w:val="24"/>
                <w:szCs w:val="24"/>
              </w:rPr>
              <w:t>-</w:t>
            </w:r>
            <w:r>
              <w:rPr>
                <w:rFonts w:ascii="Times New Roman" w:hAnsi="Times New Roman" w:cs="Times New Roman"/>
                <w:sz w:val="24"/>
                <w:szCs w:val="24"/>
              </w:rPr>
              <w:t>Вујошевић</w:t>
            </w:r>
            <w:r w:rsidRPr="00814A81">
              <w:rPr>
                <w:rFonts w:ascii="Times New Roman" w:hAnsi="Times New Roman" w:cs="Times New Roman"/>
                <w:sz w:val="24"/>
                <w:szCs w:val="24"/>
              </w:rPr>
              <w:t xml:space="preserve"> </w:t>
            </w:r>
            <w:r>
              <w:rPr>
                <w:rFonts w:ascii="Times New Roman" w:hAnsi="Times New Roman" w:cs="Times New Roman"/>
                <w:sz w:val="24"/>
                <w:szCs w:val="24"/>
              </w:rPr>
              <w:t>Данијела</w:t>
            </w:r>
          </w:p>
        </w:tc>
      </w:tr>
      <w:tr w:rsidR="001A4BD9" w:rsidRPr="00814A81" w:rsidTr="001A4BD9">
        <w:tc>
          <w:tcPr>
            <w:tcW w:w="828" w:type="dxa"/>
          </w:tcPr>
          <w:p w:rsidR="001A4BD9" w:rsidRPr="00814A81" w:rsidRDefault="001A4BD9" w:rsidP="001A4BD9">
            <w:pPr>
              <w:jc w:val="center"/>
              <w:rPr>
                <w:rFonts w:ascii="Times New Roman" w:hAnsi="Times New Roman" w:cs="Times New Roman"/>
                <w:sz w:val="24"/>
                <w:szCs w:val="24"/>
              </w:rPr>
            </w:pPr>
            <w:r w:rsidRPr="00814A81">
              <w:rPr>
                <w:rFonts w:ascii="Times New Roman" w:hAnsi="Times New Roman" w:cs="Times New Roman"/>
                <w:sz w:val="24"/>
                <w:szCs w:val="24"/>
              </w:rPr>
              <w:t>18.</w:t>
            </w:r>
          </w:p>
        </w:tc>
        <w:tc>
          <w:tcPr>
            <w:tcW w:w="2880" w:type="dxa"/>
          </w:tcPr>
          <w:p w:rsidR="001A4BD9" w:rsidRPr="00814A81" w:rsidRDefault="001A4BD9" w:rsidP="001A4BD9">
            <w:pPr>
              <w:jc w:val="center"/>
              <w:rPr>
                <w:rFonts w:ascii="Times New Roman" w:hAnsi="Times New Roman" w:cs="Times New Roman"/>
                <w:sz w:val="24"/>
                <w:szCs w:val="24"/>
              </w:rPr>
            </w:pPr>
            <w:r>
              <w:rPr>
                <w:rFonts w:ascii="Times New Roman" w:hAnsi="Times New Roman" w:cs="Times New Roman"/>
                <w:sz w:val="24"/>
                <w:szCs w:val="24"/>
              </w:rPr>
              <w:t>Марјаи</w:t>
            </w:r>
            <w:r w:rsidRPr="00814A81">
              <w:rPr>
                <w:rFonts w:ascii="Times New Roman" w:hAnsi="Times New Roman" w:cs="Times New Roman"/>
                <w:sz w:val="24"/>
                <w:szCs w:val="24"/>
              </w:rPr>
              <w:t xml:space="preserve"> </w:t>
            </w:r>
            <w:r>
              <w:rPr>
                <w:rFonts w:ascii="Times New Roman" w:hAnsi="Times New Roman" w:cs="Times New Roman"/>
                <w:sz w:val="24"/>
                <w:szCs w:val="24"/>
              </w:rPr>
              <w:t>Марија</w:t>
            </w:r>
          </w:p>
        </w:tc>
        <w:tc>
          <w:tcPr>
            <w:tcW w:w="2700" w:type="dxa"/>
          </w:tcPr>
          <w:p w:rsidR="001A4BD9" w:rsidRPr="00814A81" w:rsidRDefault="001A4BD9" w:rsidP="001A4BD9">
            <w:pPr>
              <w:jc w:val="center"/>
              <w:rPr>
                <w:rFonts w:ascii="Times New Roman" w:hAnsi="Times New Roman" w:cs="Times New Roman"/>
                <w:sz w:val="24"/>
                <w:szCs w:val="24"/>
              </w:rPr>
            </w:pPr>
            <w:r w:rsidRPr="00814A81">
              <w:rPr>
                <w:rFonts w:ascii="Times New Roman" w:hAnsi="Times New Roman" w:cs="Times New Roman"/>
                <w:sz w:val="24"/>
                <w:szCs w:val="24"/>
              </w:rPr>
              <w:t>Ивошевић Зоран</w:t>
            </w:r>
          </w:p>
        </w:tc>
        <w:tc>
          <w:tcPr>
            <w:tcW w:w="2803" w:type="dxa"/>
          </w:tcPr>
          <w:p w:rsidR="001A4BD9" w:rsidRPr="00814A81" w:rsidRDefault="001A4BD9" w:rsidP="001A4BD9">
            <w:pPr>
              <w:jc w:val="center"/>
              <w:rPr>
                <w:rFonts w:ascii="Times New Roman" w:hAnsi="Times New Roman" w:cs="Times New Roman"/>
                <w:sz w:val="24"/>
                <w:szCs w:val="24"/>
              </w:rPr>
            </w:pPr>
            <w:r>
              <w:rPr>
                <w:rFonts w:ascii="Times New Roman" w:hAnsi="Times New Roman" w:cs="Times New Roman"/>
                <w:sz w:val="24"/>
                <w:szCs w:val="24"/>
              </w:rPr>
              <w:t>У</w:t>
            </w:r>
            <w:r w:rsidRPr="00814A81">
              <w:rPr>
                <w:rFonts w:ascii="Times New Roman" w:hAnsi="Times New Roman" w:cs="Times New Roman"/>
                <w:sz w:val="24"/>
                <w:szCs w:val="24"/>
              </w:rPr>
              <w:t xml:space="preserve"> </w:t>
            </w:r>
            <w:r>
              <w:rPr>
                <w:rFonts w:ascii="Times New Roman" w:hAnsi="Times New Roman" w:cs="Times New Roman"/>
                <w:sz w:val="24"/>
                <w:szCs w:val="24"/>
              </w:rPr>
              <w:t>својој</w:t>
            </w:r>
            <w:r w:rsidRPr="00814A81">
              <w:rPr>
                <w:rFonts w:ascii="Times New Roman" w:hAnsi="Times New Roman" w:cs="Times New Roman"/>
                <w:sz w:val="24"/>
                <w:szCs w:val="24"/>
              </w:rPr>
              <w:t xml:space="preserve"> </w:t>
            </w:r>
            <w:r>
              <w:rPr>
                <w:rFonts w:ascii="Times New Roman" w:hAnsi="Times New Roman" w:cs="Times New Roman"/>
                <w:sz w:val="24"/>
                <w:szCs w:val="24"/>
              </w:rPr>
              <w:t>групи</w:t>
            </w:r>
          </w:p>
        </w:tc>
      </w:tr>
      <w:tr w:rsidR="001A4BD9" w:rsidRPr="00814A81" w:rsidTr="001A4BD9">
        <w:tc>
          <w:tcPr>
            <w:tcW w:w="828" w:type="dxa"/>
          </w:tcPr>
          <w:p w:rsidR="001A4BD9" w:rsidRPr="00814A81" w:rsidRDefault="001A4BD9" w:rsidP="001A4BD9">
            <w:pPr>
              <w:jc w:val="center"/>
              <w:rPr>
                <w:rFonts w:ascii="Times New Roman" w:hAnsi="Times New Roman" w:cs="Times New Roman"/>
                <w:sz w:val="24"/>
                <w:szCs w:val="24"/>
              </w:rPr>
            </w:pPr>
            <w:r w:rsidRPr="00814A81">
              <w:rPr>
                <w:rFonts w:ascii="Times New Roman" w:hAnsi="Times New Roman" w:cs="Times New Roman"/>
                <w:sz w:val="24"/>
                <w:szCs w:val="24"/>
              </w:rPr>
              <w:t>19.</w:t>
            </w:r>
          </w:p>
        </w:tc>
        <w:tc>
          <w:tcPr>
            <w:tcW w:w="2880" w:type="dxa"/>
          </w:tcPr>
          <w:p w:rsidR="001A4BD9" w:rsidRPr="00814A81" w:rsidRDefault="001A4BD9" w:rsidP="001A4BD9">
            <w:pPr>
              <w:jc w:val="center"/>
              <w:rPr>
                <w:rFonts w:ascii="Times New Roman" w:hAnsi="Times New Roman" w:cs="Times New Roman"/>
                <w:sz w:val="24"/>
                <w:szCs w:val="24"/>
              </w:rPr>
            </w:pPr>
            <w:r>
              <w:rPr>
                <w:rFonts w:ascii="Times New Roman" w:hAnsi="Times New Roman" w:cs="Times New Roman"/>
                <w:sz w:val="24"/>
                <w:szCs w:val="24"/>
              </w:rPr>
              <w:t>ИГК</w:t>
            </w:r>
            <w:r w:rsidRPr="00814A81">
              <w:rPr>
                <w:rFonts w:ascii="Times New Roman" w:hAnsi="Times New Roman" w:cs="Times New Roman"/>
                <w:sz w:val="24"/>
                <w:szCs w:val="24"/>
              </w:rPr>
              <w:t xml:space="preserve"> - </w:t>
            </w:r>
            <w:r>
              <w:rPr>
                <w:rFonts w:ascii="Times New Roman" w:hAnsi="Times New Roman" w:cs="Times New Roman"/>
                <w:sz w:val="24"/>
                <w:szCs w:val="24"/>
              </w:rPr>
              <w:t>Колибри</w:t>
            </w:r>
          </w:p>
        </w:tc>
        <w:tc>
          <w:tcPr>
            <w:tcW w:w="2700" w:type="dxa"/>
          </w:tcPr>
          <w:p w:rsidR="001A4BD9" w:rsidRPr="00814A81" w:rsidRDefault="001A4BD9" w:rsidP="001A4BD9">
            <w:pPr>
              <w:jc w:val="center"/>
              <w:rPr>
                <w:rFonts w:ascii="Times New Roman" w:hAnsi="Times New Roman" w:cs="Times New Roman"/>
                <w:sz w:val="24"/>
                <w:szCs w:val="24"/>
              </w:rPr>
            </w:pPr>
            <w:r w:rsidRPr="00814A81">
              <w:rPr>
                <w:rFonts w:ascii="Times New Roman" w:hAnsi="Times New Roman" w:cs="Times New Roman"/>
                <w:sz w:val="24"/>
                <w:szCs w:val="24"/>
              </w:rPr>
              <w:t>Кујунџић Хелена</w:t>
            </w:r>
          </w:p>
        </w:tc>
        <w:tc>
          <w:tcPr>
            <w:tcW w:w="2803" w:type="dxa"/>
          </w:tcPr>
          <w:p w:rsidR="001A4BD9" w:rsidRPr="00814A81" w:rsidRDefault="001A4BD9" w:rsidP="001A4BD9">
            <w:pPr>
              <w:jc w:val="center"/>
              <w:rPr>
                <w:rFonts w:ascii="Times New Roman" w:hAnsi="Times New Roman" w:cs="Times New Roman"/>
                <w:sz w:val="24"/>
                <w:szCs w:val="24"/>
              </w:rPr>
            </w:pPr>
            <w:r>
              <w:rPr>
                <w:rFonts w:ascii="Times New Roman" w:hAnsi="Times New Roman" w:cs="Times New Roman"/>
                <w:sz w:val="24"/>
                <w:szCs w:val="24"/>
              </w:rPr>
              <w:t>У</w:t>
            </w:r>
            <w:r w:rsidRPr="00814A81">
              <w:rPr>
                <w:rFonts w:ascii="Times New Roman" w:hAnsi="Times New Roman" w:cs="Times New Roman"/>
                <w:sz w:val="24"/>
                <w:szCs w:val="24"/>
              </w:rPr>
              <w:t xml:space="preserve"> </w:t>
            </w:r>
            <w:r>
              <w:rPr>
                <w:rFonts w:ascii="Times New Roman" w:hAnsi="Times New Roman" w:cs="Times New Roman"/>
                <w:sz w:val="24"/>
                <w:szCs w:val="24"/>
              </w:rPr>
              <w:t>својој</w:t>
            </w:r>
            <w:r w:rsidRPr="00814A81">
              <w:rPr>
                <w:rFonts w:ascii="Times New Roman" w:hAnsi="Times New Roman" w:cs="Times New Roman"/>
                <w:sz w:val="24"/>
                <w:szCs w:val="24"/>
              </w:rPr>
              <w:t xml:space="preserve"> </w:t>
            </w:r>
            <w:r>
              <w:rPr>
                <w:rFonts w:ascii="Times New Roman" w:hAnsi="Times New Roman" w:cs="Times New Roman"/>
                <w:sz w:val="24"/>
                <w:szCs w:val="24"/>
              </w:rPr>
              <w:t>групи</w:t>
            </w:r>
          </w:p>
        </w:tc>
      </w:tr>
      <w:tr w:rsidR="001A4BD9" w:rsidRPr="00814A81" w:rsidTr="001A4BD9">
        <w:trPr>
          <w:trHeight w:val="638"/>
        </w:trPr>
        <w:tc>
          <w:tcPr>
            <w:tcW w:w="828" w:type="dxa"/>
          </w:tcPr>
          <w:p w:rsidR="001A4BD9" w:rsidRPr="00814A81" w:rsidRDefault="001A4BD9" w:rsidP="001A4BD9">
            <w:pPr>
              <w:jc w:val="center"/>
              <w:rPr>
                <w:rFonts w:ascii="Times New Roman" w:hAnsi="Times New Roman" w:cs="Times New Roman"/>
                <w:sz w:val="24"/>
                <w:szCs w:val="24"/>
              </w:rPr>
            </w:pPr>
            <w:r w:rsidRPr="00814A81">
              <w:rPr>
                <w:rFonts w:ascii="Times New Roman" w:hAnsi="Times New Roman" w:cs="Times New Roman"/>
                <w:sz w:val="24"/>
                <w:szCs w:val="24"/>
              </w:rPr>
              <w:t>20.</w:t>
            </w:r>
          </w:p>
        </w:tc>
        <w:tc>
          <w:tcPr>
            <w:tcW w:w="2880" w:type="dxa"/>
          </w:tcPr>
          <w:p w:rsidR="001A4BD9" w:rsidRPr="00814A81" w:rsidRDefault="001A4BD9" w:rsidP="001A4BD9">
            <w:pPr>
              <w:jc w:val="center"/>
              <w:rPr>
                <w:rFonts w:ascii="Times New Roman" w:hAnsi="Times New Roman" w:cs="Times New Roman"/>
                <w:sz w:val="24"/>
                <w:szCs w:val="24"/>
              </w:rPr>
            </w:pPr>
            <w:r>
              <w:rPr>
                <w:rFonts w:ascii="Times New Roman" w:hAnsi="Times New Roman" w:cs="Times New Roman"/>
                <w:sz w:val="24"/>
                <w:szCs w:val="24"/>
              </w:rPr>
              <w:t>Мандарина</w:t>
            </w:r>
          </w:p>
        </w:tc>
        <w:tc>
          <w:tcPr>
            <w:tcW w:w="2700" w:type="dxa"/>
          </w:tcPr>
          <w:p w:rsidR="001A4BD9" w:rsidRPr="00814A81" w:rsidRDefault="001A4BD9" w:rsidP="001A4BD9">
            <w:pPr>
              <w:jc w:val="center"/>
              <w:rPr>
                <w:rFonts w:ascii="Times New Roman" w:hAnsi="Times New Roman" w:cs="Times New Roman"/>
                <w:sz w:val="24"/>
                <w:szCs w:val="24"/>
              </w:rPr>
            </w:pPr>
            <w:r w:rsidRPr="00814A81">
              <w:rPr>
                <w:rFonts w:ascii="Times New Roman" w:hAnsi="Times New Roman" w:cs="Times New Roman"/>
                <w:sz w:val="24"/>
                <w:szCs w:val="24"/>
              </w:rPr>
              <w:t>Ловаш Силвија</w:t>
            </w:r>
          </w:p>
        </w:tc>
        <w:tc>
          <w:tcPr>
            <w:tcW w:w="2803" w:type="dxa"/>
          </w:tcPr>
          <w:p w:rsidR="001A4BD9" w:rsidRPr="00814A81" w:rsidRDefault="001A4BD9" w:rsidP="001A4BD9">
            <w:pPr>
              <w:jc w:val="center"/>
              <w:rPr>
                <w:rFonts w:ascii="Times New Roman" w:hAnsi="Times New Roman" w:cs="Times New Roman"/>
                <w:sz w:val="24"/>
                <w:szCs w:val="24"/>
              </w:rPr>
            </w:pPr>
            <w:r>
              <w:rPr>
                <w:rFonts w:ascii="Times New Roman" w:hAnsi="Times New Roman" w:cs="Times New Roman"/>
                <w:sz w:val="24"/>
                <w:szCs w:val="24"/>
              </w:rPr>
              <w:t>Вујновић</w:t>
            </w:r>
            <w:r w:rsidRPr="00814A81">
              <w:rPr>
                <w:rFonts w:ascii="Times New Roman" w:hAnsi="Times New Roman" w:cs="Times New Roman"/>
                <w:sz w:val="24"/>
                <w:szCs w:val="24"/>
              </w:rPr>
              <w:t xml:space="preserve"> </w:t>
            </w:r>
            <w:r>
              <w:rPr>
                <w:rFonts w:ascii="Times New Roman" w:hAnsi="Times New Roman" w:cs="Times New Roman"/>
                <w:sz w:val="24"/>
                <w:szCs w:val="24"/>
              </w:rPr>
              <w:t>Зденка</w:t>
            </w:r>
            <w:r w:rsidRPr="00814A81">
              <w:rPr>
                <w:rFonts w:ascii="Times New Roman" w:hAnsi="Times New Roman" w:cs="Times New Roman"/>
                <w:sz w:val="24"/>
                <w:szCs w:val="24"/>
              </w:rPr>
              <w:t xml:space="preserve"> - </w:t>
            </w:r>
            <w:r>
              <w:rPr>
                <w:rFonts w:ascii="Times New Roman" w:hAnsi="Times New Roman" w:cs="Times New Roman"/>
                <w:sz w:val="24"/>
                <w:szCs w:val="24"/>
              </w:rPr>
              <w:t>Петровић</w:t>
            </w:r>
            <w:r w:rsidRPr="00814A81">
              <w:rPr>
                <w:rFonts w:ascii="Times New Roman" w:hAnsi="Times New Roman" w:cs="Times New Roman"/>
                <w:sz w:val="24"/>
                <w:szCs w:val="24"/>
              </w:rPr>
              <w:t xml:space="preserve"> </w:t>
            </w:r>
            <w:r>
              <w:rPr>
                <w:rFonts w:ascii="Times New Roman" w:hAnsi="Times New Roman" w:cs="Times New Roman"/>
                <w:sz w:val="24"/>
                <w:szCs w:val="24"/>
              </w:rPr>
              <w:t>Сања</w:t>
            </w:r>
            <w:r w:rsidRPr="00814A81">
              <w:rPr>
                <w:rFonts w:ascii="Times New Roman" w:hAnsi="Times New Roman" w:cs="Times New Roman"/>
                <w:sz w:val="24"/>
                <w:szCs w:val="24"/>
              </w:rPr>
              <w:t xml:space="preserve"> </w:t>
            </w:r>
          </w:p>
        </w:tc>
      </w:tr>
      <w:tr w:rsidR="001A4BD9" w:rsidRPr="00814A81" w:rsidTr="001A4BD9">
        <w:tc>
          <w:tcPr>
            <w:tcW w:w="828" w:type="dxa"/>
          </w:tcPr>
          <w:p w:rsidR="001A4BD9" w:rsidRPr="00814A81" w:rsidRDefault="001A4BD9" w:rsidP="001A4BD9">
            <w:pPr>
              <w:jc w:val="center"/>
              <w:rPr>
                <w:rFonts w:ascii="Times New Roman" w:hAnsi="Times New Roman" w:cs="Times New Roman"/>
                <w:sz w:val="24"/>
                <w:szCs w:val="24"/>
              </w:rPr>
            </w:pPr>
            <w:r w:rsidRPr="00814A81">
              <w:rPr>
                <w:rFonts w:ascii="Times New Roman" w:hAnsi="Times New Roman" w:cs="Times New Roman"/>
                <w:sz w:val="24"/>
                <w:szCs w:val="24"/>
              </w:rPr>
              <w:t>21.</w:t>
            </w:r>
          </w:p>
        </w:tc>
        <w:tc>
          <w:tcPr>
            <w:tcW w:w="2880" w:type="dxa"/>
          </w:tcPr>
          <w:p w:rsidR="001A4BD9" w:rsidRPr="00814A81" w:rsidRDefault="001A4BD9" w:rsidP="001A4BD9">
            <w:pPr>
              <w:jc w:val="center"/>
              <w:rPr>
                <w:rFonts w:ascii="Times New Roman" w:hAnsi="Times New Roman" w:cs="Times New Roman"/>
                <w:sz w:val="24"/>
                <w:szCs w:val="24"/>
              </w:rPr>
            </w:pPr>
            <w:r>
              <w:rPr>
                <w:rFonts w:ascii="Times New Roman" w:hAnsi="Times New Roman" w:cs="Times New Roman"/>
                <w:sz w:val="24"/>
                <w:szCs w:val="24"/>
              </w:rPr>
              <w:t>Клара</w:t>
            </w:r>
            <w:r w:rsidRPr="00814A81">
              <w:rPr>
                <w:rFonts w:ascii="Times New Roman" w:hAnsi="Times New Roman" w:cs="Times New Roman"/>
                <w:sz w:val="24"/>
                <w:szCs w:val="24"/>
              </w:rPr>
              <w:t>-</w:t>
            </w:r>
            <w:r>
              <w:rPr>
                <w:rFonts w:ascii="Times New Roman" w:hAnsi="Times New Roman" w:cs="Times New Roman"/>
                <w:sz w:val="24"/>
                <w:szCs w:val="24"/>
              </w:rPr>
              <w:t>Душаново</w:t>
            </w:r>
          </w:p>
        </w:tc>
        <w:tc>
          <w:tcPr>
            <w:tcW w:w="2700" w:type="dxa"/>
          </w:tcPr>
          <w:p w:rsidR="001A4BD9" w:rsidRPr="00814A81" w:rsidRDefault="001A4BD9" w:rsidP="001A4BD9">
            <w:pPr>
              <w:jc w:val="center"/>
              <w:rPr>
                <w:rFonts w:ascii="Times New Roman" w:hAnsi="Times New Roman" w:cs="Times New Roman"/>
                <w:sz w:val="24"/>
                <w:szCs w:val="24"/>
              </w:rPr>
            </w:pPr>
            <w:r w:rsidRPr="00814A81">
              <w:rPr>
                <w:rFonts w:ascii="Times New Roman" w:hAnsi="Times New Roman" w:cs="Times New Roman"/>
                <w:sz w:val="24"/>
                <w:szCs w:val="24"/>
              </w:rPr>
              <w:t>Марјановић Зорица</w:t>
            </w:r>
          </w:p>
        </w:tc>
        <w:tc>
          <w:tcPr>
            <w:tcW w:w="2803" w:type="dxa"/>
          </w:tcPr>
          <w:p w:rsidR="001A4BD9" w:rsidRPr="00814A81" w:rsidRDefault="001A4BD9" w:rsidP="001A4BD9">
            <w:pPr>
              <w:jc w:val="center"/>
              <w:rPr>
                <w:rFonts w:ascii="Times New Roman" w:hAnsi="Times New Roman" w:cs="Times New Roman"/>
                <w:sz w:val="24"/>
                <w:szCs w:val="24"/>
              </w:rPr>
            </w:pPr>
            <w:r>
              <w:rPr>
                <w:rFonts w:ascii="Times New Roman" w:hAnsi="Times New Roman" w:cs="Times New Roman"/>
                <w:sz w:val="24"/>
                <w:szCs w:val="24"/>
              </w:rPr>
              <w:t>у</w:t>
            </w:r>
            <w:r w:rsidRPr="00814A81">
              <w:rPr>
                <w:rFonts w:ascii="Times New Roman" w:hAnsi="Times New Roman" w:cs="Times New Roman"/>
                <w:sz w:val="24"/>
                <w:szCs w:val="24"/>
              </w:rPr>
              <w:t xml:space="preserve"> </w:t>
            </w:r>
            <w:r>
              <w:rPr>
                <w:rFonts w:ascii="Times New Roman" w:hAnsi="Times New Roman" w:cs="Times New Roman"/>
                <w:sz w:val="24"/>
                <w:szCs w:val="24"/>
              </w:rPr>
              <w:t>својој</w:t>
            </w:r>
            <w:r w:rsidRPr="00814A81">
              <w:rPr>
                <w:rFonts w:ascii="Times New Roman" w:hAnsi="Times New Roman" w:cs="Times New Roman"/>
                <w:sz w:val="24"/>
                <w:szCs w:val="24"/>
              </w:rPr>
              <w:t xml:space="preserve"> </w:t>
            </w:r>
            <w:r>
              <w:rPr>
                <w:rFonts w:ascii="Times New Roman" w:hAnsi="Times New Roman" w:cs="Times New Roman"/>
                <w:sz w:val="24"/>
                <w:szCs w:val="24"/>
              </w:rPr>
              <w:t>групи</w:t>
            </w:r>
          </w:p>
        </w:tc>
      </w:tr>
    </w:tbl>
    <w:p w:rsidR="001A4BD9" w:rsidRDefault="001A4BD9" w:rsidP="001A4BD9">
      <w:pPr>
        <w:pStyle w:val="NoSpacing"/>
        <w:rPr>
          <w:rFonts w:ascii="Times New Roman" w:hAnsi="Times New Roman"/>
          <w:b/>
          <w:sz w:val="24"/>
          <w:szCs w:val="24"/>
        </w:rPr>
      </w:pPr>
    </w:p>
    <w:p w:rsidR="001A4BD9" w:rsidRPr="00477820" w:rsidRDefault="001A4BD9" w:rsidP="001A4BD9">
      <w:pPr>
        <w:spacing w:after="0"/>
        <w:ind w:firstLine="720"/>
        <w:rPr>
          <w:rFonts w:ascii="Times New Roman" w:hAnsi="Times New Roman" w:cs="Times New Roman"/>
          <w:sz w:val="24"/>
          <w:szCs w:val="24"/>
        </w:rPr>
      </w:pPr>
      <w:r w:rsidRPr="00477820">
        <w:rPr>
          <w:rFonts w:ascii="Times New Roman" w:hAnsi="Times New Roman" w:cs="Times New Roman"/>
          <w:sz w:val="24"/>
          <w:szCs w:val="24"/>
        </w:rPr>
        <w:t xml:space="preserve">Сви васпитачи укњучени у овај програм поред доброг владања језиком коју уводе, оспособљени су за извођење комуникативно-искуствене методе, кроз стручне активе, семинаре и акредитоване семинаре. Водили смо рачуна, да сваки васпитач укључен у овај програм, на одговарајућем нивоу познаје језик који уводи. Зато у неким групама програм је споровио један од матичних васпитача, а у неким групама је долазио васпитач из друге групе, са познавањем тог језика. Активности су се изводиле недељном два пута, по 20-25 минута. </w:t>
      </w:r>
    </w:p>
    <w:p w:rsidR="001A4BD9" w:rsidRPr="00477820" w:rsidRDefault="001A4BD9" w:rsidP="001A4BD9">
      <w:pPr>
        <w:spacing w:after="0"/>
        <w:ind w:firstLine="720"/>
        <w:rPr>
          <w:rFonts w:ascii="Times New Roman" w:hAnsi="Times New Roman" w:cs="Times New Roman"/>
          <w:b/>
          <w:sz w:val="24"/>
          <w:szCs w:val="24"/>
        </w:rPr>
      </w:pPr>
    </w:p>
    <w:p w:rsidR="001A4BD9" w:rsidRPr="00477820" w:rsidRDefault="001A4BD9" w:rsidP="001A4BD9">
      <w:pPr>
        <w:spacing w:after="0"/>
        <w:ind w:firstLine="720"/>
        <w:rPr>
          <w:rFonts w:ascii="Times New Roman" w:hAnsi="Times New Roman" w:cs="Times New Roman"/>
          <w:b/>
          <w:sz w:val="24"/>
          <w:szCs w:val="24"/>
        </w:rPr>
      </w:pPr>
      <w:r w:rsidRPr="00477820">
        <w:rPr>
          <w:rFonts w:ascii="Times New Roman" w:hAnsi="Times New Roman" w:cs="Times New Roman"/>
          <w:b/>
          <w:sz w:val="24"/>
          <w:szCs w:val="24"/>
        </w:rPr>
        <w:t>Начини праћења  реализације програма:</w:t>
      </w:r>
    </w:p>
    <w:p w:rsidR="001A4BD9" w:rsidRPr="00477820" w:rsidRDefault="001A4BD9" w:rsidP="00393B40">
      <w:pPr>
        <w:pStyle w:val="ListParagraph"/>
        <w:numPr>
          <w:ilvl w:val="0"/>
          <w:numId w:val="95"/>
        </w:numPr>
        <w:spacing w:after="0"/>
        <w:rPr>
          <w:rFonts w:ascii="Times New Roman" w:hAnsi="Times New Roman"/>
          <w:sz w:val="24"/>
          <w:szCs w:val="24"/>
        </w:rPr>
      </w:pPr>
      <w:r w:rsidRPr="00477820">
        <w:rPr>
          <w:rFonts w:ascii="Times New Roman" w:hAnsi="Times New Roman"/>
          <w:sz w:val="24"/>
          <w:szCs w:val="24"/>
        </w:rPr>
        <w:t>радна књига васпитача</w:t>
      </w:r>
    </w:p>
    <w:p w:rsidR="001A4BD9" w:rsidRPr="00477820" w:rsidRDefault="001A4BD9" w:rsidP="00393B40">
      <w:pPr>
        <w:pStyle w:val="ListParagraph"/>
        <w:numPr>
          <w:ilvl w:val="0"/>
          <w:numId w:val="95"/>
        </w:numPr>
        <w:spacing w:after="0"/>
        <w:rPr>
          <w:rFonts w:ascii="Times New Roman" w:hAnsi="Times New Roman"/>
          <w:sz w:val="24"/>
          <w:szCs w:val="24"/>
        </w:rPr>
      </w:pPr>
      <w:r w:rsidRPr="00477820">
        <w:rPr>
          <w:rFonts w:ascii="Times New Roman" w:hAnsi="Times New Roman"/>
          <w:sz w:val="24"/>
          <w:szCs w:val="24"/>
        </w:rPr>
        <w:t>документација васпитача /припреме, очигледна средства,</w:t>
      </w:r>
    </w:p>
    <w:p w:rsidR="001A4BD9" w:rsidRPr="00477820" w:rsidRDefault="001A4BD9" w:rsidP="00393B40">
      <w:pPr>
        <w:pStyle w:val="ListParagraph"/>
        <w:numPr>
          <w:ilvl w:val="0"/>
          <w:numId w:val="95"/>
        </w:numPr>
        <w:spacing w:after="0"/>
        <w:rPr>
          <w:rFonts w:ascii="Times New Roman" w:hAnsi="Times New Roman"/>
          <w:sz w:val="24"/>
          <w:szCs w:val="24"/>
        </w:rPr>
      </w:pPr>
      <w:r w:rsidRPr="00477820">
        <w:rPr>
          <w:rFonts w:ascii="Times New Roman" w:hAnsi="Times New Roman"/>
          <w:sz w:val="24"/>
          <w:szCs w:val="24"/>
        </w:rPr>
        <w:t>записник са актива</w:t>
      </w:r>
    </w:p>
    <w:p w:rsidR="001A4BD9" w:rsidRPr="00477820" w:rsidRDefault="001A4BD9" w:rsidP="00393B40">
      <w:pPr>
        <w:pStyle w:val="ListParagraph"/>
        <w:numPr>
          <w:ilvl w:val="0"/>
          <w:numId w:val="95"/>
        </w:numPr>
        <w:spacing w:after="0"/>
        <w:rPr>
          <w:rFonts w:ascii="Times New Roman" w:hAnsi="Times New Roman"/>
          <w:sz w:val="24"/>
          <w:szCs w:val="24"/>
        </w:rPr>
      </w:pPr>
      <w:r w:rsidRPr="00477820">
        <w:rPr>
          <w:rFonts w:ascii="Times New Roman" w:hAnsi="Times New Roman"/>
          <w:sz w:val="24"/>
          <w:szCs w:val="24"/>
        </w:rPr>
        <w:t xml:space="preserve">супервизија активности/праћење - анализа реализације активности </w:t>
      </w:r>
    </w:p>
    <w:p w:rsidR="001A4BD9" w:rsidRPr="00477820" w:rsidRDefault="001A4BD9" w:rsidP="00393B40">
      <w:pPr>
        <w:pStyle w:val="ListParagraph"/>
        <w:numPr>
          <w:ilvl w:val="0"/>
          <w:numId w:val="95"/>
        </w:numPr>
        <w:spacing w:after="0"/>
        <w:rPr>
          <w:rFonts w:ascii="Times New Roman" w:hAnsi="Times New Roman"/>
          <w:sz w:val="24"/>
          <w:szCs w:val="24"/>
        </w:rPr>
      </w:pPr>
      <w:r w:rsidRPr="00477820">
        <w:rPr>
          <w:rFonts w:ascii="Times New Roman" w:hAnsi="Times New Roman"/>
          <w:sz w:val="24"/>
          <w:szCs w:val="24"/>
        </w:rPr>
        <w:t>документација координатора програма</w:t>
      </w:r>
    </w:p>
    <w:p w:rsidR="001A4BD9" w:rsidRPr="00477820" w:rsidRDefault="001A4BD9" w:rsidP="001A4BD9">
      <w:pPr>
        <w:spacing w:after="0"/>
        <w:rPr>
          <w:rFonts w:ascii="Times New Roman" w:hAnsi="Times New Roman" w:cs="Times New Roman"/>
          <w:sz w:val="24"/>
          <w:szCs w:val="24"/>
        </w:rPr>
      </w:pPr>
    </w:p>
    <w:p w:rsidR="001A4BD9" w:rsidRPr="00477820" w:rsidRDefault="001A4BD9" w:rsidP="001A4BD9">
      <w:pPr>
        <w:pStyle w:val="ListParagraph"/>
        <w:spacing w:after="0"/>
        <w:rPr>
          <w:rFonts w:ascii="Times New Roman" w:hAnsi="Times New Roman"/>
          <w:b/>
          <w:sz w:val="24"/>
          <w:szCs w:val="24"/>
        </w:rPr>
      </w:pPr>
      <w:r w:rsidRPr="00477820">
        <w:rPr>
          <w:rFonts w:ascii="Times New Roman" w:hAnsi="Times New Roman"/>
          <w:b/>
          <w:sz w:val="24"/>
          <w:szCs w:val="24"/>
        </w:rPr>
        <w:t>Носиоци праћења:</w:t>
      </w:r>
    </w:p>
    <w:p w:rsidR="001A4BD9" w:rsidRPr="00477820" w:rsidRDefault="001A4BD9" w:rsidP="00393B40">
      <w:pPr>
        <w:pStyle w:val="ListParagraph"/>
        <w:numPr>
          <w:ilvl w:val="0"/>
          <w:numId w:val="96"/>
        </w:numPr>
        <w:spacing w:after="0"/>
        <w:rPr>
          <w:rFonts w:ascii="Times New Roman" w:hAnsi="Times New Roman"/>
          <w:sz w:val="24"/>
          <w:szCs w:val="24"/>
        </w:rPr>
      </w:pPr>
      <w:r w:rsidRPr="00477820">
        <w:rPr>
          <w:rFonts w:ascii="Times New Roman" w:hAnsi="Times New Roman"/>
          <w:sz w:val="24"/>
          <w:szCs w:val="24"/>
        </w:rPr>
        <w:t>Ержебет Бедросиан, педагог, координатор програма</w:t>
      </w:r>
    </w:p>
    <w:p w:rsidR="001A4BD9" w:rsidRPr="00477820" w:rsidRDefault="001A4BD9" w:rsidP="001A4BD9">
      <w:pPr>
        <w:spacing w:after="0"/>
        <w:rPr>
          <w:rFonts w:ascii="Times New Roman" w:hAnsi="Times New Roman" w:cs="Times New Roman"/>
          <w:sz w:val="24"/>
          <w:szCs w:val="24"/>
        </w:rPr>
      </w:pPr>
    </w:p>
    <w:p w:rsidR="001A4BD9" w:rsidRPr="00477820" w:rsidRDefault="001A4BD9" w:rsidP="001A4BD9">
      <w:pPr>
        <w:spacing w:after="0"/>
        <w:rPr>
          <w:rFonts w:ascii="Times New Roman" w:hAnsi="Times New Roman" w:cs="Times New Roman"/>
          <w:b/>
          <w:sz w:val="24"/>
          <w:szCs w:val="24"/>
        </w:rPr>
      </w:pPr>
      <w:r w:rsidRPr="00477820">
        <w:rPr>
          <w:rFonts w:ascii="Times New Roman" w:hAnsi="Times New Roman" w:cs="Times New Roman"/>
          <w:b/>
          <w:sz w:val="24"/>
          <w:szCs w:val="24"/>
        </w:rPr>
        <w:t xml:space="preserve">            Остварени ефекти програма:</w:t>
      </w:r>
    </w:p>
    <w:p w:rsidR="001A4BD9" w:rsidRPr="00477820" w:rsidRDefault="001A4BD9" w:rsidP="00393B40">
      <w:pPr>
        <w:numPr>
          <w:ilvl w:val="0"/>
          <w:numId w:val="96"/>
        </w:numPr>
        <w:spacing w:after="0" w:line="240" w:lineRule="auto"/>
        <w:jc w:val="both"/>
        <w:rPr>
          <w:rFonts w:ascii="Times New Roman" w:hAnsi="Times New Roman" w:cs="Times New Roman"/>
          <w:noProof/>
          <w:sz w:val="24"/>
          <w:szCs w:val="24"/>
          <w:lang w:val="sr-Cyrl-CS"/>
        </w:rPr>
      </w:pPr>
      <w:r w:rsidRPr="00477820">
        <w:rPr>
          <w:rFonts w:ascii="Times New Roman" w:hAnsi="Times New Roman" w:cs="Times New Roman"/>
          <w:noProof/>
          <w:sz w:val="24"/>
          <w:szCs w:val="24"/>
          <w:lang w:val="sr-Cyrl-CS"/>
        </w:rPr>
        <w:t>Већина деце прихвата нематерњи језик као средство комуницирања којим се укључује у игре и друге активности за које је мотивисано</w:t>
      </w:r>
    </w:p>
    <w:p w:rsidR="001A4BD9" w:rsidRPr="00477820" w:rsidRDefault="001A4BD9" w:rsidP="00393B40">
      <w:pPr>
        <w:numPr>
          <w:ilvl w:val="0"/>
          <w:numId w:val="96"/>
        </w:numPr>
        <w:spacing w:after="0" w:line="240" w:lineRule="auto"/>
        <w:jc w:val="both"/>
        <w:rPr>
          <w:rFonts w:ascii="Times New Roman" w:hAnsi="Times New Roman" w:cs="Times New Roman"/>
          <w:noProof/>
          <w:sz w:val="24"/>
          <w:szCs w:val="24"/>
          <w:lang w:val="sr-Cyrl-CS"/>
        </w:rPr>
      </w:pPr>
      <w:r w:rsidRPr="00477820">
        <w:rPr>
          <w:rFonts w:ascii="Times New Roman" w:hAnsi="Times New Roman" w:cs="Times New Roman"/>
          <w:noProof/>
          <w:sz w:val="24"/>
          <w:szCs w:val="24"/>
          <w:lang w:val="sr-Cyrl-CS"/>
        </w:rPr>
        <w:t>Развијање вештине артикулисања гласова нематерњег језика - код већине деце</w:t>
      </w:r>
    </w:p>
    <w:p w:rsidR="001A4BD9" w:rsidRPr="00477820" w:rsidRDefault="001A4BD9" w:rsidP="00393B40">
      <w:pPr>
        <w:numPr>
          <w:ilvl w:val="0"/>
          <w:numId w:val="96"/>
        </w:numPr>
        <w:spacing w:after="0" w:line="240" w:lineRule="auto"/>
        <w:jc w:val="both"/>
        <w:rPr>
          <w:rFonts w:ascii="Times New Roman" w:hAnsi="Times New Roman" w:cs="Times New Roman"/>
          <w:noProof/>
          <w:sz w:val="24"/>
          <w:szCs w:val="24"/>
          <w:lang w:val="sr-Cyrl-CS"/>
        </w:rPr>
      </w:pPr>
      <w:r w:rsidRPr="00477820">
        <w:rPr>
          <w:rFonts w:ascii="Times New Roman" w:hAnsi="Times New Roman" w:cs="Times New Roman"/>
          <w:noProof/>
          <w:sz w:val="24"/>
          <w:szCs w:val="24"/>
          <w:lang w:val="sr-Cyrl-CS"/>
        </w:rPr>
        <w:t xml:space="preserve"> Већина деце су упознала и прихватају дечје песмице, игре,  која припадају духовној култури изворних говорника нематерњег језика</w:t>
      </w:r>
    </w:p>
    <w:p w:rsidR="001A4BD9" w:rsidRDefault="001A4BD9" w:rsidP="001A4BD9">
      <w:pPr>
        <w:pStyle w:val="NoSpacing"/>
        <w:rPr>
          <w:rFonts w:ascii="Times New Roman" w:hAnsi="Times New Roman"/>
          <w:b/>
          <w:sz w:val="24"/>
          <w:szCs w:val="24"/>
        </w:rPr>
      </w:pPr>
    </w:p>
    <w:p w:rsidR="008B0E0D" w:rsidRPr="008B0E0D" w:rsidRDefault="008B0E0D" w:rsidP="00393B40">
      <w:pPr>
        <w:pStyle w:val="ListParagraph"/>
        <w:numPr>
          <w:ilvl w:val="2"/>
          <w:numId w:val="40"/>
        </w:numPr>
        <w:spacing w:after="0" w:line="240" w:lineRule="auto"/>
        <w:rPr>
          <w:rFonts w:ascii="Times New Roman" w:eastAsia="Times New Roman" w:hAnsi="Times New Roman" w:cs="Times New Roman"/>
          <w:b/>
          <w:sz w:val="24"/>
          <w:szCs w:val="24"/>
        </w:rPr>
      </w:pPr>
      <w:r w:rsidRPr="008B0E0D">
        <w:rPr>
          <w:rFonts w:ascii="Times New Roman" w:hAnsi="Times New Roman"/>
          <w:b/>
          <w:sz w:val="24"/>
          <w:szCs w:val="24"/>
        </w:rPr>
        <w:t xml:space="preserve">"Wir lernen Deutch" - </w:t>
      </w:r>
      <w:r w:rsidRPr="008B0E0D">
        <w:rPr>
          <w:rFonts w:ascii="Times New Roman" w:eastAsia="Times New Roman" w:hAnsi="Times New Roman" w:cs="Times New Roman"/>
          <w:b/>
          <w:sz w:val="24"/>
          <w:szCs w:val="24"/>
        </w:rPr>
        <w:t>Извештај рада двојезичних група у вртићу “Палчица”</w:t>
      </w:r>
    </w:p>
    <w:p w:rsidR="008B0E0D" w:rsidRPr="008B0E0D" w:rsidRDefault="008B0E0D" w:rsidP="008B0E0D">
      <w:pPr>
        <w:pStyle w:val="ListParagraph"/>
        <w:spacing w:after="0" w:line="240" w:lineRule="auto"/>
        <w:ind w:left="2940"/>
        <w:rPr>
          <w:rFonts w:ascii="Times New Roman" w:eastAsia="Times New Roman" w:hAnsi="Times New Roman" w:cs="Times New Roman"/>
          <w:b/>
          <w:sz w:val="24"/>
          <w:szCs w:val="24"/>
        </w:rPr>
      </w:pPr>
    </w:p>
    <w:p w:rsidR="008B0E0D" w:rsidRPr="004A3F5B" w:rsidRDefault="008B0E0D" w:rsidP="008B0E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w:t>
      </w:r>
      <w:r w:rsidRPr="004A3F5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школској</w:t>
      </w:r>
      <w:r w:rsidRPr="004A3F5B">
        <w:rPr>
          <w:rFonts w:ascii="Times New Roman" w:eastAsia="Times New Roman" w:hAnsi="Times New Roman" w:cs="Times New Roman"/>
          <w:sz w:val="24"/>
          <w:szCs w:val="24"/>
        </w:rPr>
        <w:t xml:space="preserve"> 2013/14 </w:t>
      </w:r>
      <w:r>
        <w:rPr>
          <w:rFonts w:ascii="Times New Roman" w:eastAsia="Times New Roman" w:hAnsi="Times New Roman" w:cs="Times New Roman"/>
          <w:sz w:val="24"/>
          <w:szCs w:val="24"/>
        </w:rPr>
        <w:t>години</w:t>
      </w:r>
      <w:r w:rsidRPr="004A3F5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рад</w:t>
      </w:r>
      <w:r w:rsidRPr="004A3F5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w:t>
      </w:r>
      <w:r w:rsidRPr="004A3F5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вртићу</w:t>
      </w:r>
      <w:r w:rsidRPr="004A3F5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се</w:t>
      </w:r>
      <w:r w:rsidRPr="004A3F5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као</w:t>
      </w:r>
      <w:r w:rsidRPr="004A3F5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и</w:t>
      </w:r>
      <w:r w:rsidRPr="004A3F5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претходних</w:t>
      </w:r>
      <w:r w:rsidRPr="004A3F5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година</w:t>
      </w:r>
      <w:r w:rsidRPr="004A3F5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одвијао</w:t>
      </w:r>
      <w:r w:rsidRPr="004A3F5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w:t>
      </w:r>
      <w:r w:rsidRPr="004A3F5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три</w:t>
      </w:r>
      <w:r w:rsidRPr="004A3F5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васпитне</w:t>
      </w:r>
      <w:r w:rsidRPr="004A3F5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групе</w:t>
      </w:r>
      <w:r w:rsidRPr="004A3F5B">
        <w:rPr>
          <w:rFonts w:ascii="Times New Roman" w:eastAsia="Times New Roman" w:hAnsi="Times New Roman" w:cs="Times New Roman"/>
          <w:sz w:val="24"/>
          <w:szCs w:val="24"/>
        </w:rPr>
        <w:t>.</w:t>
      </w:r>
    </w:p>
    <w:p w:rsidR="008B0E0D" w:rsidRDefault="008B0E0D" w:rsidP="008B0E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Једна</w:t>
      </w:r>
      <w:r w:rsidRPr="004A3F5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w:t>
      </w:r>
      <w:r w:rsidRPr="004A3F5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мађарско </w:t>
      </w:r>
      <w:r w:rsidRPr="004A3F5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немачкој</w:t>
      </w:r>
      <w:r w:rsidRPr="004A3F5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и</w:t>
      </w:r>
      <w:r w:rsidRPr="004A3F5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две</w:t>
      </w:r>
      <w:r w:rsidRPr="004A3F5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w:t>
      </w:r>
      <w:r w:rsidRPr="004A3F5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српско </w:t>
      </w:r>
      <w:r w:rsidRPr="004A3F5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немачким</w:t>
      </w:r>
      <w:r w:rsidRPr="004A3F5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групама</w:t>
      </w:r>
      <w:r w:rsidRPr="004A3F5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Групе</w:t>
      </w:r>
      <w:r w:rsidRPr="004A3F5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су</w:t>
      </w:r>
      <w:r w:rsidRPr="004A3F5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узрасно</w:t>
      </w:r>
      <w:r w:rsidRPr="004A3F5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мешане</w:t>
      </w:r>
      <w:r w:rsidRPr="004A3F5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rsidR="008B0E0D" w:rsidRDefault="008B0E0D" w:rsidP="008B0E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A3F5B">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w:t>
      </w:r>
      <w:r w:rsidRPr="004A3F5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4A3F5B">
        <w:rPr>
          <w:rFonts w:ascii="Times New Roman" w:eastAsia="Times New Roman" w:hAnsi="Times New Roman" w:cs="Times New Roman"/>
          <w:sz w:val="24"/>
          <w:szCs w:val="24"/>
        </w:rPr>
        <w:t xml:space="preserve">6,5 </w:t>
      </w:r>
      <w:r>
        <w:rPr>
          <w:rFonts w:ascii="Times New Roman" w:eastAsia="Times New Roman" w:hAnsi="Times New Roman" w:cs="Times New Roman"/>
          <w:sz w:val="24"/>
          <w:szCs w:val="24"/>
        </w:rPr>
        <w:t>година</w:t>
      </w:r>
      <w:r w:rsidRPr="004A3F5B">
        <w:rPr>
          <w:rFonts w:ascii="Times New Roman" w:eastAsia="Times New Roman" w:hAnsi="Times New Roman" w:cs="Times New Roman"/>
          <w:sz w:val="24"/>
          <w:szCs w:val="24"/>
        </w:rPr>
        <w:t>.</w:t>
      </w:r>
    </w:p>
    <w:p w:rsidR="008B0E0D" w:rsidRPr="004A3F5B" w:rsidRDefault="008B0E0D" w:rsidP="008B0E0D">
      <w:pPr>
        <w:spacing w:after="0" w:line="240" w:lineRule="auto"/>
        <w:rPr>
          <w:rFonts w:ascii="Times New Roman" w:eastAsia="Times New Roman" w:hAnsi="Times New Roman" w:cs="Times New Roman"/>
          <w:sz w:val="24"/>
          <w:szCs w:val="24"/>
        </w:rPr>
      </w:pPr>
    </w:p>
    <w:p w:rsidR="008B0E0D" w:rsidRDefault="008B0E0D" w:rsidP="008B0E0D">
      <w:pPr>
        <w:spacing w:after="0" w:line="240" w:lineRule="auto"/>
        <w:rPr>
          <w:rFonts w:ascii="Times New Roman" w:eastAsia="Times New Roman" w:hAnsi="Times New Roman" w:cs="Times New Roman"/>
          <w:sz w:val="24"/>
          <w:szCs w:val="24"/>
          <w:u w:val="single"/>
        </w:rPr>
      </w:pPr>
      <w:r w:rsidRPr="004A3F5B">
        <w:rPr>
          <w:rFonts w:ascii="Times New Roman" w:eastAsia="Times New Roman" w:hAnsi="Times New Roman" w:cs="Times New Roman"/>
          <w:sz w:val="24"/>
          <w:szCs w:val="24"/>
          <w:u w:val="single"/>
        </w:rPr>
        <w:t xml:space="preserve"> </w:t>
      </w:r>
      <w:r>
        <w:rPr>
          <w:rFonts w:ascii="Times New Roman" w:eastAsia="Times New Roman" w:hAnsi="Times New Roman" w:cs="Times New Roman"/>
          <w:sz w:val="24"/>
          <w:szCs w:val="24"/>
          <w:u w:val="single"/>
        </w:rPr>
        <w:t>Број</w:t>
      </w:r>
      <w:r w:rsidRPr="004A3F5B">
        <w:rPr>
          <w:rFonts w:ascii="Times New Roman" w:eastAsia="Times New Roman" w:hAnsi="Times New Roman" w:cs="Times New Roman"/>
          <w:sz w:val="24"/>
          <w:szCs w:val="24"/>
          <w:u w:val="single"/>
        </w:rPr>
        <w:t xml:space="preserve"> </w:t>
      </w:r>
      <w:r>
        <w:rPr>
          <w:rFonts w:ascii="Times New Roman" w:eastAsia="Times New Roman" w:hAnsi="Times New Roman" w:cs="Times New Roman"/>
          <w:sz w:val="24"/>
          <w:szCs w:val="24"/>
          <w:u w:val="single"/>
        </w:rPr>
        <w:t>деце</w:t>
      </w:r>
      <w:r w:rsidRPr="004A3F5B">
        <w:rPr>
          <w:rFonts w:ascii="Times New Roman" w:eastAsia="Times New Roman" w:hAnsi="Times New Roman" w:cs="Times New Roman"/>
          <w:sz w:val="24"/>
          <w:szCs w:val="24"/>
          <w:u w:val="single"/>
        </w:rPr>
        <w:t xml:space="preserve"> </w:t>
      </w:r>
      <w:r>
        <w:rPr>
          <w:rFonts w:ascii="Times New Roman" w:eastAsia="Times New Roman" w:hAnsi="Times New Roman" w:cs="Times New Roman"/>
          <w:sz w:val="24"/>
          <w:szCs w:val="24"/>
          <w:u w:val="single"/>
        </w:rPr>
        <w:t>по</w:t>
      </w:r>
      <w:r w:rsidRPr="004A3F5B">
        <w:rPr>
          <w:rFonts w:ascii="Times New Roman" w:eastAsia="Times New Roman" w:hAnsi="Times New Roman" w:cs="Times New Roman"/>
          <w:sz w:val="24"/>
          <w:szCs w:val="24"/>
          <w:u w:val="single"/>
        </w:rPr>
        <w:t xml:space="preserve"> </w:t>
      </w:r>
      <w:r>
        <w:rPr>
          <w:rFonts w:ascii="Times New Roman" w:eastAsia="Times New Roman" w:hAnsi="Times New Roman" w:cs="Times New Roman"/>
          <w:sz w:val="24"/>
          <w:szCs w:val="24"/>
          <w:u w:val="single"/>
        </w:rPr>
        <w:t>групама</w:t>
      </w:r>
      <w:r w:rsidRPr="004A3F5B">
        <w:rPr>
          <w:rFonts w:ascii="Times New Roman" w:eastAsia="Times New Roman" w:hAnsi="Times New Roman" w:cs="Times New Roman"/>
          <w:sz w:val="24"/>
          <w:szCs w:val="24"/>
          <w:u w:val="single"/>
        </w:rPr>
        <w:t>:</w:t>
      </w:r>
    </w:p>
    <w:p w:rsidR="008B0E0D" w:rsidRPr="004A3F5B" w:rsidRDefault="008B0E0D" w:rsidP="008B0E0D">
      <w:pPr>
        <w:spacing w:after="0" w:line="240" w:lineRule="auto"/>
        <w:rPr>
          <w:rFonts w:ascii="Times New Roman" w:eastAsia="Times New Roman" w:hAnsi="Times New Roman" w:cs="Times New Roman"/>
          <w:sz w:val="24"/>
          <w:szCs w:val="24"/>
          <w:u w:val="single"/>
        </w:rPr>
      </w:pPr>
    </w:p>
    <w:p w:rsidR="008B0E0D" w:rsidRPr="004A3F5B" w:rsidRDefault="008B0E0D" w:rsidP="00393B40">
      <w:pPr>
        <w:pStyle w:val="ListParagraph"/>
        <w:numPr>
          <w:ilvl w:val="0"/>
          <w:numId w:val="10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мађарска</w:t>
      </w:r>
      <w:r w:rsidRPr="004A3F5B">
        <w:rPr>
          <w:rFonts w:ascii="Times New Roman" w:eastAsia="Times New Roman" w:hAnsi="Times New Roman" w:cs="Times New Roman"/>
          <w:sz w:val="24"/>
          <w:szCs w:val="24"/>
        </w:rPr>
        <w:t>-</w:t>
      </w:r>
      <w:r>
        <w:rPr>
          <w:rFonts w:ascii="Times New Roman" w:eastAsia="Times New Roman" w:hAnsi="Times New Roman" w:cs="Times New Roman"/>
          <w:sz w:val="24"/>
          <w:szCs w:val="24"/>
        </w:rPr>
        <w:t>немачка</w:t>
      </w:r>
      <w:r w:rsidRPr="004A3F5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група</w:t>
      </w:r>
      <w:r w:rsidRPr="004A3F5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4A3F5B">
        <w:rPr>
          <w:rFonts w:ascii="Times New Roman" w:eastAsia="Times New Roman" w:hAnsi="Times New Roman" w:cs="Times New Roman"/>
          <w:sz w:val="24"/>
          <w:szCs w:val="24"/>
        </w:rPr>
        <w:t xml:space="preserve">27 </w:t>
      </w:r>
      <w:r>
        <w:rPr>
          <w:rFonts w:ascii="Times New Roman" w:eastAsia="Times New Roman" w:hAnsi="Times New Roman" w:cs="Times New Roman"/>
          <w:sz w:val="24"/>
          <w:szCs w:val="24"/>
        </w:rPr>
        <w:t xml:space="preserve">деце </w:t>
      </w:r>
      <w:r w:rsidRPr="004A3F5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4A3F5B">
        <w:rPr>
          <w:rFonts w:ascii="Times New Roman" w:eastAsia="Times New Roman" w:hAnsi="Times New Roman" w:cs="Times New Roman"/>
          <w:sz w:val="24"/>
          <w:szCs w:val="24"/>
        </w:rPr>
        <w:t xml:space="preserve">6 </w:t>
      </w:r>
      <w:r>
        <w:rPr>
          <w:rFonts w:ascii="Times New Roman" w:eastAsia="Times New Roman" w:hAnsi="Times New Roman" w:cs="Times New Roman"/>
          <w:sz w:val="24"/>
          <w:szCs w:val="24"/>
        </w:rPr>
        <w:t>предшколаца /</w:t>
      </w:r>
      <w:r w:rsidRPr="004A3F5B">
        <w:rPr>
          <w:rFonts w:ascii="Times New Roman" w:eastAsia="Times New Roman" w:hAnsi="Times New Roman" w:cs="Times New Roman"/>
          <w:sz w:val="24"/>
          <w:szCs w:val="24"/>
        </w:rPr>
        <w:t xml:space="preserve"> </w:t>
      </w:r>
    </w:p>
    <w:p w:rsidR="008B0E0D" w:rsidRPr="004A3F5B" w:rsidRDefault="008B0E0D" w:rsidP="00393B40">
      <w:pPr>
        <w:pStyle w:val="ListParagraph"/>
        <w:numPr>
          <w:ilvl w:val="0"/>
          <w:numId w:val="10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српско</w:t>
      </w:r>
      <w:r w:rsidRPr="004A3F5B">
        <w:rPr>
          <w:rFonts w:ascii="Times New Roman" w:eastAsia="Times New Roman" w:hAnsi="Times New Roman" w:cs="Times New Roman"/>
          <w:sz w:val="24"/>
          <w:szCs w:val="24"/>
        </w:rPr>
        <w:t>-</w:t>
      </w:r>
      <w:r>
        <w:rPr>
          <w:rFonts w:ascii="Times New Roman" w:eastAsia="Times New Roman" w:hAnsi="Times New Roman" w:cs="Times New Roman"/>
          <w:sz w:val="24"/>
          <w:szCs w:val="24"/>
        </w:rPr>
        <w:t>немачка</w:t>
      </w:r>
      <w:r w:rsidRPr="004A3F5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група</w:t>
      </w:r>
      <w:r w:rsidRPr="004A3F5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4A3F5B">
        <w:rPr>
          <w:rFonts w:ascii="Times New Roman" w:eastAsia="Times New Roman" w:hAnsi="Times New Roman" w:cs="Times New Roman"/>
          <w:sz w:val="24"/>
          <w:szCs w:val="24"/>
        </w:rPr>
        <w:t xml:space="preserve">27 </w:t>
      </w:r>
      <w:r>
        <w:rPr>
          <w:rFonts w:ascii="Times New Roman" w:eastAsia="Times New Roman" w:hAnsi="Times New Roman" w:cs="Times New Roman"/>
          <w:sz w:val="24"/>
          <w:szCs w:val="24"/>
        </w:rPr>
        <w:t xml:space="preserve">деце </w:t>
      </w:r>
      <w:r w:rsidRPr="004A3F5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4A3F5B">
        <w:rPr>
          <w:rFonts w:ascii="Times New Roman" w:eastAsia="Times New Roman" w:hAnsi="Times New Roman" w:cs="Times New Roman"/>
          <w:sz w:val="24"/>
          <w:szCs w:val="24"/>
        </w:rPr>
        <w:t xml:space="preserve">8 </w:t>
      </w:r>
      <w:r>
        <w:rPr>
          <w:rFonts w:ascii="Times New Roman" w:eastAsia="Times New Roman" w:hAnsi="Times New Roman" w:cs="Times New Roman"/>
          <w:sz w:val="24"/>
          <w:szCs w:val="24"/>
        </w:rPr>
        <w:t>предшколаца /</w:t>
      </w:r>
    </w:p>
    <w:p w:rsidR="008B0E0D" w:rsidRPr="004A3F5B" w:rsidRDefault="008B0E0D" w:rsidP="00393B40">
      <w:pPr>
        <w:pStyle w:val="ListParagraph"/>
        <w:numPr>
          <w:ilvl w:val="0"/>
          <w:numId w:val="102"/>
        </w:num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српско</w:t>
      </w:r>
      <w:r w:rsidRPr="004A3F5B">
        <w:rPr>
          <w:rFonts w:ascii="Times New Roman" w:eastAsia="Times New Roman" w:hAnsi="Times New Roman" w:cs="Times New Roman"/>
          <w:sz w:val="24"/>
          <w:szCs w:val="24"/>
        </w:rPr>
        <w:t>-</w:t>
      </w:r>
      <w:r>
        <w:rPr>
          <w:rFonts w:ascii="Times New Roman" w:eastAsia="Times New Roman" w:hAnsi="Times New Roman" w:cs="Times New Roman"/>
          <w:sz w:val="24"/>
          <w:szCs w:val="24"/>
        </w:rPr>
        <w:t>немачка</w:t>
      </w:r>
      <w:r w:rsidRPr="004A3F5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група</w:t>
      </w:r>
      <w:r w:rsidRPr="004A3F5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4A3F5B">
        <w:rPr>
          <w:rFonts w:ascii="Times New Roman" w:eastAsia="Times New Roman" w:hAnsi="Times New Roman" w:cs="Times New Roman"/>
          <w:sz w:val="24"/>
          <w:szCs w:val="24"/>
        </w:rPr>
        <w:t xml:space="preserve">22 </w:t>
      </w:r>
      <w:r>
        <w:rPr>
          <w:rFonts w:ascii="Times New Roman" w:eastAsia="Times New Roman" w:hAnsi="Times New Roman" w:cs="Times New Roman"/>
          <w:sz w:val="24"/>
          <w:szCs w:val="24"/>
        </w:rPr>
        <w:t>деце</w:t>
      </w:r>
      <w:r w:rsidRPr="004A3F5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4A3F5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4A3F5B">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rPr>
        <w:t>предшколац /</w:t>
      </w:r>
    </w:p>
    <w:p w:rsidR="008B0E0D" w:rsidRPr="004A3F5B" w:rsidRDefault="008B0E0D" w:rsidP="008B0E0D">
      <w:pPr>
        <w:spacing w:after="0" w:line="240" w:lineRule="auto"/>
        <w:textAlignment w:val="baseline"/>
        <w:rPr>
          <w:rFonts w:ascii="Arial" w:eastAsia="Times New Roman" w:hAnsi="Arial" w:cs="Arial"/>
          <w:sz w:val="24"/>
          <w:szCs w:val="24"/>
        </w:rPr>
      </w:pPr>
    </w:p>
    <w:p w:rsidR="008B0E0D" w:rsidRPr="004A3F5B" w:rsidRDefault="008B0E0D" w:rsidP="008B0E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Укупан</w:t>
      </w:r>
      <w:r w:rsidRPr="004A3F5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број</w:t>
      </w:r>
      <w:r w:rsidRPr="004A3F5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деце</w:t>
      </w:r>
      <w:r w:rsidRPr="004A3F5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w:t>
      </w:r>
      <w:r w:rsidRPr="004A3F5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вртићу</w:t>
      </w:r>
      <w:r w:rsidRPr="004A3F5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је</w:t>
      </w:r>
      <w:r w:rsidRPr="004A3F5B">
        <w:rPr>
          <w:rFonts w:ascii="Times New Roman" w:eastAsia="Times New Roman" w:hAnsi="Times New Roman" w:cs="Times New Roman"/>
          <w:sz w:val="24"/>
          <w:szCs w:val="24"/>
        </w:rPr>
        <w:t xml:space="preserve"> 76 </w:t>
      </w:r>
      <w:r>
        <w:rPr>
          <w:rFonts w:ascii="Times New Roman" w:eastAsia="Times New Roman" w:hAnsi="Times New Roman" w:cs="Times New Roman"/>
          <w:sz w:val="24"/>
          <w:szCs w:val="24"/>
        </w:rPr>
        <w:t>од</w:t>
      </w:r>
      <w:r w:rsidRPr="004A3F5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тога</w:t>
      </w:r>
      <w:r w:rsidRPr="004A3F5B">
        <w:rPr>
          <w:rFonts w:ascii="Times New Roman" w:eastAsia="Times New Roman" w:hAnsi="Times New Roman" w:cs="Times New Roman"/>
          <w:sz w:val="24"/>
          <w:szCs w:val="24"/>
        </w:rPr>
        <w:t xml:space="preserve"> 15 </w:t>
      </w:r>
      <w:r>
        <w:rPr>
          <w:rFonts w:ascii="Times New Roman" w:eastAsia="Times New Roman" w:hAnsi="Times New Roman" w:cs="Times New Roman"/>
          <w:sz w:val="24"/>
          <w:szCs w:val="24"/>
        </w:rPr>
        <w:t>предшколаца.</w:t>
      </w:r>
    </w:p>
    <w:p w:rsidR="008B0E0D" w:rsidRPr="004A3F5B" w:rsidRDefault="008B0E0D" w:rsidP="008B0E0D">
      <w:pPr>
        <w:spacing w:after="0" w:line="240" w:lineRule="auto"/>
        <w:rPr>
          <w:rFonts w:ascii="Times New Roman" w:eastAsia="Times New Roman" w:hAnsi="Times New Roman" w:cs="Times New Roman"/>
          <w:sz w:val="24"/>
          <w:szCs w:val="24"/>
        </w:rPr>
      </w:pPr>
    </w:p>
    <w:p w:rsidR="008B0E0D" w:rsidRPr="004A3F5B" w:rsidRDefault="008B0E0D" w:rsidP="008B0E0D">
      <w:pPr>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Запослени</w:t>
      </w:r>
      <w:r w:rsidRPr="004A3F5B">
        <w:rPr>
          <w:rFonts w:ascii="Times New Roman" w:eastAsia="Times New Roman" w:hAnsi="Times New Roman" w:cs="Times New Roman"/>
          <w:sz w:val="24"/>
          <w:szCs w:val="24"/>
          <w:u w:val="single"/>
        </w:rPr>
        <w:t xml:space="preserve"> </w:t>
      </w:r>
      <w:r>
        <w:rPr>
          <w:rFonts w:ascii="Times New Roman" w:eastAsia="Times New Roman" w:hAnsi="Times New Roman" w:cs="Times New Roman"/>
          <w:sz w:val="24"/>
          <w:szCs w:val="24"/>
          <w:u w:val="single"/>
        </w:rPr>
        <w:t>васпитачи</w:t>
      </w:r>
      <w:r w:rsidRPr="004A3F5B">
        <w:rPr>
          <w:rFonts w:ascii="Times New Roman" w:eastAsia="Times New Roman" w:hAnsi="Times New Roman" w:cs="Times New Roman"/>
          <w:sz w:val="24"/>
          <w:szCs w:val="24"/>
          <w:u w:val="single"/>
        </w:rPr>
        <w:t xml:space="preserve"> </w:t>
      </w:r>
      <w:r>
        <w:rPr>
          <w:rFonts w:ascii="Times New Roman" w:eastAsia="Times New Roman" w:hAnsi="Times New Roman" w:cs="Times New Roman"/>
          <w:sz w:val="24"/>
          <w:szCs w:val="24"/>
          <w:u w:val="single"/>
        </w:rPr>
        <w:t>у</w:t>
      </w:r>
      <w:r w:rsidRPr="004A3F5B">
        <w:rPr>
          <w:rFonts w:ascii="Times New Roman" w:eastAsia="Times New Roman" w:hAnsi="Times New Roman" w:cs="Times New Roman"/>
          <w:sz w:val="24"/>
          <w:szCs w:val="24"/>
          <w:u w:val="single"/>
        </w:rPr>
        <w:t xml:space="preserve"> </w:t>
      </w:r>
      <w:r>
        <w:rPr>
          <w:rFonts w:ascii="Times New Roman" w:eastAsia="Times New Roman" w:hAnsi="Times New Roman" w:cs="Times New Roman"/>
          <w:sz w:val="24"/>
          <w:szCs w:val="24"/>
          <w:u w:val="single"/>
        </w:rPr>
        <w:t>вртићу</w:t>
      </w:r>
      <w:r w:rsidRPr="004A3F5B">
        <w:rPr>
          <w:rFonts w:ascii="Times New Roman" w:eastAsia="Times New Roman" w:hAnsi="Times New Roman" w:cs="Times New Roman"/>
          <w:sz w:val="24"/>
          <w:szCs w:val="24"/>
          <w:u w:val="single"/>
        </w:rPr>
        <w:t>:</w:t>
      </w:r>
    </w:p>
    <w:p w:rsidR="008B0E0D" w:rsidRPr="004A3F5B" w:rsidRDefault="008B0E0D" w:rsidP="008B0E0D">
      <w:pPr>
        <w:spacing w:after="0" w:line="240" w:lineRule="auto"/>
        <w:rPr>
          <w:rFonts w:ascii="Times New Roman" w:eastAsia="Times New Roman" w:hAnsi="Times New Roman" w:cs="Times New Roman"/>
          <w:sz w:val="24"/>
          <w:szCs w:val="24"/>
        </w:rPr>
      </w:pPr>
    </w:p>
    <w:p w:rsidR="008B0E0D" w:rsidRPr="004A3F5B" w:rsidRDefault="008B0E0D" w:rsidP="00393B40">
      <w:pPr>
        <w:numPr>
          <w:ilvl w:val="0"/>
          <w:numId w:val="97"/>
        </w:num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Ђалуш</w:t>
      </w:r>
      <w:r w:rsidRPr="004A3F5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Чила</w:t>
      </w:r>
      <w:r w:rsidRPr="004A3F5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кординатор</w:t>
      </w:r>
      <w:r w:rsidRPr="004A3F5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програма</w:t>
      </w:r>
    </w:p>
    <w:p w:rsidR="008B0E0D" w:rsidRPr="004A3F5B" w:rsidRDefault="008B0E0D" w:rsidP="00393B40">
      <w:pPr>
        <w:numPr>
          <w:ilvl w:val="0"/>
          <w:numId w:val="97"/>
        </w:num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Нараи</w:t>
      </w:r>
      <w:r w:rsidRPr="004A3F5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Пеић</w:t>
      </w:r>
      <w:r w:rsidRPr="004A3F5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Корнелија</w:t>
      </w:r>
    </w:p>
    <w:p w:rsidR="008B0E0D" w:rsidRPr="004A3F5B" w:rsidRDefault="008B0E0D" w:rsidP="00393B40">
      <w:pPr>
        <w:numPr>
          <w:ilvl w:val="0"/>
          <w:numId w:val="97"/>
        </w:num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Секулић</w:t>
      </w:r>
      <w:r w:rsidRPr="004A3F5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Јосипа</w:t>
      </w:r>
    </w:p>
    <w:p w:rsidR="008B0E0D" w:rsidRPr="004A3F5B" w:rsidRDefault="008B0E0D" w:rsidP="00393B40">
      <w:pPr>
        <w:numPr>
          <w:ilvl w:val="0"/>
          <w:numId w:val="97"/>
        </w:num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Гагић</w:t>
      </w:r>
      <w:r w:rsidRPr="004A3F5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Дијана</w:t>
      </w:r>
    </w:p>
    <w:p w:rsidR="008B0E0D" w:rsidRPr="004A3F5B" w:rsidRDefault="008B0E0D" w:rsidP="00393B40">
      <w:pPr>
        <w:numPr>
          <w:ilvl w:val="0"/>
          <w:numId w:val="97"/>
        </w:num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Вишњић</w:t>
      </w:r>
      <w:r w:rsidRPr="004A3F5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Мирјана</w:t>
      </w:r>
    </w:p>
    <w:p w:rsidR="008B0E0D" w:rsidRPr="004A3F5B" w:rsidRDefault="008B0E0D" w:rsidP="00393B40">
      <w:pPr>
        <w:numPr>
          <w:ilvl w:val="0"/>
          <w:numId w:val="97"/>
        </w:num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Мерковић</w:t>
      </w:r>
      <w:r w:rsidRPr="004A3F5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Агнеш</w:t>
      </w:r>
    </w:p>
    <w:p w:rsidR="008B0E0D" w:rsidRPr="004A3F5B" w:rsidRDefault="008B0E0D" w:rsidP="008B0E0D">
      <w:pPr>
        <w:spacing w:after="0" w:line="240" w:lineRule="auto"/>
        <w:ind w:left="720"/>
        <w:textAlignment w:val="baseline"/>
        <w:rPr>
          <w:rFonts w:ascii="Times New Roman" w:eastAsia="Times New Roman" w:hAnsi="Times New Roman" w:cs="Times New Roman"/>
          <w:sz w:val="24"/>
          <w:szCs w:val="24"/>
        </w:rPr>
      </w:pPr>
    </w:p>
    <w:p w:rsidR="008B0E0D" w:rsidRDefault="008B0E0D" w:rsidP="008B0E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Ове</w:t>
      </w:r>
      <w:r w:rsidRPr="004A3F5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школске</w:t>
      </w:r>
      <w:r w:rsidRPr="004A3F5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година</w:t>
      </w:r>
      <w:r w:rsidRPr="004A3F5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нажалост</w:t>
      </w:r>
      <w:r w:rsidRPr="004A3F5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на</w:t>
      </w:r>
      <w:r w:rsidRPr="004A3F5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језичко</w:t>
      </w:r>
      <w:r w:rsidRPr="004A3F5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усавршавање</w:t>
      </w:r>
      <w:r w:rsidRPr="004A3F5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w:t>
      </w:r>
      <w:r w:rsidRPr="004A3F5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Немачку</w:t>
      </w:r>
      <w:r w:rsidRPr="004A3F5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због</w:t>
      </w:r>
      <w:r w:rsidRPr="004A3F5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материјалних</w:t>
      </w:r>
      <w:r w:rsidRPr="004A3F5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немогућности</w:t>
      </w:r>
      <w:r w:rsidRPr="004A3F5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од</w:t>
      </w:r>
      <w:r w:rsidRPr="004A3F5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старане</w:t>
      </w:r>
      <w:r w:rsidRPr="004A3F5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организатора</w:t>
      </w:r>
      <w:r w:rsidRPr="004A3F5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нисмо</w:t>
      </w:r>
      <w:r w:rsidRPr="004A3F5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могли</w:t>
      </w:r>
      <w:r w:rsidRPr="004A3F5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да</w:t>
      </w:r>
      <w:r w:rsidRPr="004A3F5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стигнемо</w:t>
      </w:r>
      <w:r w:rsidRPr="004A3F5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4A3F5B">
        <w:rPr>
          <w:rFonts w:ascii="Times New Roman" w:eastAsia="Times New Roman" w:hAnsi="Times New Roman" w:cs="Times New Roman"/>
          <w:sz w:val="24"/>
          <w:szCs w:val="24"/>
        </w:rPr>
        <w:t xml:space="preserve">14.06.2014 </w:t>
      </w:r>
      <w:r>
        <w:rPr>
          <w:rFonts w:ascii="Times New Roman" w:eastAsia="Times New Roman" w:hAnsi="Times New Roman" w:cs="Times New Roman"/>
          <w:sz w:val="24"/>
          <w:szCs w:val="24"/>
        </w:rPr>
        <w:t>смо</w:t>
      </w:r>
      <w:r w:rsidRPr="004A3F5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имали</w:t>
      </w:r>
      <w:r w:rsidRPr="004A3F5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један</w:t>
      </w:r>
      <w:r w:rsidRPr="004A3F5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семинар</w:t>
      </w:r>
      <w:r w:rsidRPr="004A3F5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на</w:t>
      </w:r>
      <w:r w:rsidRPr="004A3F5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немачком</w:t>
      </w:r>
      <w:r w:rsidRPr="004A3F5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језику</w:t>
      </w:r>
      <w:r w:rsidRPr="004A3F5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w:t>
      </w:r>
      <w:r w:rsidRPr="004A3F5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организацији</w:t>
      </w:r>
      <w:r w:rsidRPr="004A3F5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сомборског</w:t>
      </w:r>
      <w:r w:rsidRPr="004A3F5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удружења</w:t>
      </w:r>
      <w:r w:rsidRPr="004A3F5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немаца.</w:t>
      </w:r>
      <w:r w:rsidRPr="004A3F5B">
        <w:rPr>
          <w:rFonts w:ascii="Times New Roman" w:eastAsia="Times New Roman" w:hAnsi="Times New Roman" w:cs="Times New Roman"/>
          <w:sz w:val="24"/>
          <w:szCs w:val="24"/>
        </w:rPr>
        <w:t xml:space="preserve"> </w:t>
      </w:r>
    </w:p>
    <w:p w:rsidR="008B0E0D" w:rsidRPr="004A3F5B" w:rsidRDefault="008B0E0D" w:rsidP="008B0E0D">
      <w:pPr>
        <w:spacing w:after="0" w:line="240" w:lineRule="auto"/>
        <w:rPr>
          <w:rFonts w:ascii="Times New Roman" w:eastAsia="Times New Roman" w:hAnsi="Times New Roman" w:cs="Times New Roman"/>
          <w:sz w:val="24"/>
          <w:szCs w:val="24"/>
          <w:lang w:val="de-DE"/>
        </w:rPr>
      </w:pPr>
      <w:r w:rsidRPr="004A3F5B">
        <w:rPr>
          <w:rFonts w:ascii="Times New Roman" w:eastAsia="Times New Roman" w:hAnsi="Times New Roman" w:cs="Times New Roman"/>
          <w:sz w:val="24"/>
          <w:szCs w:val="24"/>
          <w:lang w:val="de-DE"/>
        </w:rPr>
        <w:t xml:space="preserve">“ St.Gerhard ” - ” </w:t>
      </w:r>
      <w:r>
        <w:rPr>
          <w:rFonts w:ascii="Times New Roman" w:eastAsia="Times New Roman" w:hAnsi="Times New Roman" w:cs="Times New Roman"/>
          <w:sz w:val="24"/>
          <w:szCs w:val="24"/>
          <w:lang w:val="de-DE"/>
        </w:rPr>
        <w:t>Учење</w:t>
      </w:r>
      <w:r w:rsidRPr="004A3F5B">
        <w:rPr>
          <w:rFonts w:ascii="Times New Roman" w:eastAsia="Times New Roman" w:hAnsi="Times New Roman" w:cs="Times New Roman"/>
          <w:sz w:val="24"/>
          <w:szCs w:val="24"/>
          <w:lang w:val="de-DE"/>
        </w:rPr>
        <w:t xml:space="preserve"> </w:t>
      </w:r>
      <w:r>
        <w:rPr>
          <w:rFonts w:ascii="Times New Roman" w:eastAsia="Times New Roman" w:hAnsi="Times New Roman" w:cs="Times New Roman"/>
          <w:sz w:val="24"/>
          <w:szCs w:val="24"/>
          <w:lang w:val="de-DE"/>
        </w:rPr>
        <w:t>немачког</w:t>
      </w:r>
      <w:r w:rsidRPr="004A3F5B">
        <w:rPr>
          <w:rFonts w:ascii="Times New Roman" w:eastAsia="Times New Roman" w:hAnsi="Times New Roman" w:cs="Times New Roman"/>
          <w:sz w:val="24"/>
          <w:szCs w:val="24"/>
          <w:lang w:val="de-DE"/>
        </w:rPr>
        <w:t xml:space="preserve"> </w:t>
      </w:r>
      <w:r>
        <w:rPr>
          <w:rFonts w:ascii="Times New Roman" w:eastAsia="Times New Roman" w:hAnsi="Times New Roman" w:cs="Times New Roman"/>
          <w:sz w:val="24"/>
          <w:szCs w:val="24"/>
          <w:lang w:val="de-DE"/>
        </w:rPr>
        <w:t>језика</w:t>
      </w:r>
      <w:r w:rsidRPr="004A3F5B">
        <w:rPr>
          <w:rFonts w:ascii="Times New Roman" w:eastAsia="Times New Roman" w:hAnsi="Times New Roman" w:cs="Times New Roman"/>
          <w:sz w:val="24"/>
          <w:szCs w:val="24"/>
          <w:lang w:val="de-DE"/>
        </w:rPr>
        <w:t xml:space="preserve"> ” </w:t>
      </w:r>
      <w:r>
        <w:rPr>
          <w:rFonts w:ascii="Times New Roman" w:eastAsia="Times New Roman" w:hAnsi="Times New Roman" w:cs="Times New Roman"/>
          <w:sz w:val="24"/>
          <w:szCs w:val="24"/>
          <w:lang w:val="de-DE"/>
        </w:rPr>
        <w:t>је</w:t>
      </w:r>
      <w:r w:rsidRPr="004A3F5B">
        <w:rPr>
          <w:rFonts w:ascii="Times New Roman" w:eastAsia="Times New Roman" w:hAnsi="Times New Roman" w:cs="Times New Roman"/>
          <w:sz w:val="24"/>
          <w:szCs w:val="24"/>
          <w:lang w:val="de-DE"/>
        </w:rPr>
        <w:t xml:space="preserve"> </w:t>
      </w:r>
      <w:r>
        <w:rPr>
          <w:rFonts w:ascii="Times New Roman" w:eastAsia="Times New Roman" w:hAnsi="Times New Roman" w:cs="Times New Roman"/>
          <w:sz w:val="24"/>
          <w:szCs w:val="24"/>
          <w:lang w:val="de-DE"/>
        </w:rPr>
        <w:t>тема</w:t>
      </w:r>
      <w:r w:rsidRPr="004A3F5B">
        <w:rPr>
          <w:rFonts w:ascii="Times New Roman" w:eastAsia="Times New Roman" w:hAnsi="Times New Roman" w:cs="Times New Roman"/>
          <w:sz w:val="24"/>
          <w:szCs w:val="24"/>
          <w:lang w:val="de-DE"/>
        </w:rPr>
        <w:t xml:space="preserve"> </w:t>
      </w:r>
      <w:r>
        <w:rPr>
          <w:rFonts w:ascii="Times New Roman" w:eastAsia="Times New Roman" w:hAnsi="Times New Roman" w:cs="Times New Roman"/>
          <w:sz w:val="24"/>
          <w:szCs w:val="24"/>
          <w:lang w:val="de-DE"/>
        </w:rPr>
        <w:t>семинар</w:t>
      </w:r>
      <w:r w:rsidRPr="004A3F5B">
        <w:rPr>
          <w:rFonts w:ascii="Times New Roman" w:eastAsia="Times New Roman" w:hAnsi="Times New Roman" w:cs="Times New Roman"/>
          <w:sz w:val="24"/>
          <w:szCs w:val="24"/>
          <w:lang w:val="de-DE"/>
        </w:rPr>
        <w:t xml:space="preserve"> </w:t>
      </w:r>
      <w:r>
        <w:rPr>
          <w:rFonts w:ascii="Times New Roman" w:eastAsia="Times New Roman" w:hAnsi="Times New Roman" w:cs="Times New Roman"/>
          <w:sz w:val="24"/>
          <w:szCs w:val="24"/>
          <w:lang w:val="de-DE"/>
        </w:rPr>
        <w:t>је</w:t>
      </w:r>
      <w:r w:rsidRPr="004A3F5B">
        <w:rPr>
          <w:rFonts w:ascii="Times New Roman" w:eastAsia="Times New Roman" w:hAnsi="Times New Roman" w:cs="Times New Roman"/>
          <w:sz w:val="24"/>
          <w:szCs w:val="24"/>
          <w:lang w:val="de-DE"/>
        </w:rPr>
        <w:t xml:space="preserve"> </w:t>
      </w:r>
      <w:r>
        <w:rPr>
          <w:rFonts w:ascii="Times New Roman" w:eastAsia="Times New Roman" w:hAnsi="Times New Roman" w:cs="Times New Roman"/>
          <w:sz w:val="24"/>
          <w:szCs w:val="24"/>
          <w:lang w:val="de-DE"/>
        </w:rPr>
        <w:t>неакредитован</w:t>
      </w:r>
      <w:r w:rsidRPr="004A3F5B">
        <w:rPr>
          <w:rFonts w:ascii="Times New Roman" w:eastAsia="Times New Roman" w:hAnsi="Times New Roman" w:cs="Times New Roman"/>
          <w:sz w:val="24"/>
          <w:szCs w:val="24"/>
          <w:lang w:val="de-DE"/>
        </w:rPr>
        <w:t xml:space="preserve">. </w:t>
      </w:r>
      <w:r>
        <w:rPr>
          <w:rFonts w:ascii="Times New Roman" w:eastAsia="Times New Roman" w:hAnsi="Times New Roman" w:cs="Times New Roman"/>
          <w:sz w:val="24"/>
          <w:szCs w:val="24"/>
          <w:lang w:val="de-DE"/>
        </w:rPr>
        <w:t>Трудимо</w:t>
      </w:r>
      <w:r w:rsidRPr="004A3F5B">
        <w:rPr>
          <w:rFonts w:ascii="Times New Roman" w:eastAsia="Times New Roman" w:hAnsi="Times New Roman" w:cs="Times New Roman"/>
          <w:sz w:val="24"/>
          <w:szCs w:val="24"/>
          <w:lang w:val="de-DE"/>
        </w:rPr>
        <w:t xml:space="preserve"> </w:t>
      </w:r>
      <w:r>
        <w:rPr>
          <w:rFonts w:ascii="Times New Roman" w:eastAsia="Times New Roman" w:hAnsi="Times New Roman" w:cs="Times New Roman"/>
          <w:sz w:val="24"/>
          <w:szCs w:val="24"/>
          <w:lang w:val="de-DE"/>
        </w:rPr>
        <w:t>се</w:t>
      </w:r>
      <w:r w:rsidRPr="004A3F5B">
        <w:rPr>
          <w:rFonts w:ascii="Times New Roman" w:eastAsia="Times New Roman" w:hAnsi="Times New Roman" w:cs="Times New Roman"/>
          <w:sz w:val="24"/>
          <w:szCs w:val="24"/>
          <w:lang w:val="de-DE"/>
        </w:rPr>
        <w:t xml:space="preserve"> </w:t>
      </w:r>
      <w:r>
        <w:rPr>
          <w:rFonts w:ascii="Times New Roman" w:eastAsia="Times New Roman" w:hAnsi="Times New Roman" w:cs="Times New Roman"/>
          <w:sz w:val="24"/>
          <w:szCs w:val="24"/>
          <w:lang w:val="de-DE"/>
        </w:rPr>
        <w:t>да</w:t>
      </w:r>
      <w:r w:rsidRPr="004A3F5B">
        <w:rPr>
          <w:rFonts w:ascii="Times New Roman" w:eastAsia="Times New Roman" w:hAnsi="Times New Roman" w:cs="Times New Roman"/>
          <w:sz w:val="24"/>
          <w:szCs w:val="24"/>
          <w:lang w:val="de-DE"/>
        </w:rPr>
        <w:t xml:space="preserve"> </w:t>
      </w:r>
      <w:r>
        <w:rPr>
          <w:rFonts w:ascii="Times New Roman" w:eastAsia="Times New Roman" w:hAnsi="Times New Roman" w:cs="Times New Roman"/>
          <w:sz w:val="24"/>
          <w:szCs w:val="24"/>
          <w:lang w:val="de-DE"/>
        </w:rPr>
        <w:t>сходно</w:t>
      </w:r>
      <w:r w:rsidRPr="004A3F5B">
        <w:rPr>
          <w:rFonts w:ascii="Times New Roman" w:eastAsia="Times New Roman" w:hAnsi="Times New Roman" w:cs="Times New Roman"/>
          <w:sz w:val="24"/>
          <w:szCs w:val="24"/>
          <w:lang w:val="de-DE"/>
        </w:rPr>
        <w:t xml:space="preserve"> </w:t>
      </w:r>
      <w:r>
        <w:rPr>
          <w:rFonts w:ascii="Times New Roman" w:eastAsia="Times New Roman" w:hAnsi="Times New Roman" w:cs="Times New Roman"/>
          <w:sz w:val="24"/>
          <w:szCs w:val="24"/>
          <w:lang w:val="de-DE"/>
        </w:rPr>
        <w:t>нашим</w:t>
      </w:r>
      <w:r w:rsidRPr="004A3F5B">
        <w:rPr>
          <w:rFonts w:ascii="Times New Roman" w:eastAsia="Times New Roman" w:hAnsi="Times New Roman" w:cs="Times New Roman"/>
          <w:sz w:val="24"/>
          <w:szCs w:val="24"/>
          <w:lang w:val="de-DE"/>
        </w:rPr>
        <w:t xml:space="preserve"> </w:t>
      </w:r>
      <w:r>
        <w:rPr>
          <w:rFonts w:ascii="Times New Roman" w:eastAsia="Times New Roman" w:hAnsi="Times New Roman" w:cs="Times New Roman"/>
          <w:sz w:val="24"/>
          <w:szCs w:val="24"/>
          <w:lang w:val="de-DE"/>
        </w:rPr>
        <w:t>могућностима</w:t>
      </w:r>
      <w:r w:rsidRPr="004A3F5B">
        <w:rPr>
          <w:rFonts w:ascii="Times New Roman" w:eastAsia="Times New Roman" w:hAnsi="Times New Roman" w:cs="Times New Roman"/>
          <w:sz w:val="24"/>
          <w:szCs w:val="24"/>
          <w:lang w:val="de-DE"/>
        </w:rPr>
        <w:t xml:space="preserve"> </w:t>
      </w:r>
      <w:r>
        <w:rPr>
          <w:rFonts w:ascii="Times New Roman" w:eastAsia="Times New Roman" w:hAnsi="Times New Roman" w:cs="Times New Roman"/>
          <w:sz w:val="24"/>
          <w:szCs w:val="24"/>
          <w:lang w:val="de-DE"/>
        </w:rPr>
        <w:t>напредујемо</w:t>
      </w:r>
      <w:r w:rsidRPr="004A3F5B">
        <w:rPr>
          <w:rFonts w:ascii="Times New Roman" w:eastAsia="Times New Roman" w:hAnsi="Times New Roman" w:cs="Times New Roman"/>
          <w:sz w:val="24"/>
          <w:szCs w:val="24"/>
          <w:lang w:val="de-DE"/>
        </w:rPr>
        <w:t xml:space="preserve"> </w:t>
      </w:r>
      <w:r>
        <w:rPr>
          <w:rFonts w:ascii="Times New Roman" w:eastAsia="Times New Roman" w:hAnsi="Times New Roman" w:cs="Times New Roman"/>
          <w:sz w:val="24"/>
          <w:szCs w:val="24"/>
          <w:lang w:val="de-DE"/>
        </w:rPr>
        <w:t>и</w:t>
      </w:r>
      <w:r w:rsidRPr="004A3F5B">
        <w:rPr>
          <w:rFonts w:ascii="Times New Roman" w:eastAsia="Times New Roman" w:hAnsi="Times New Roman" w:cs="Times New Roman"/>
          <w:sz w:val="24"/>
          <w:szCs w:val="24"/>
          <w:lang w:val="de-DE"/>
        </w:rPr>
        <w:t xml:space="preserve"> </w:t>
      </w:r>
      <w:r>
        <w:rPr>
          <w:rFonts w:ascii="Times New Roman" w:eastAsia="Times New Roman" w:hAnsi="Times New Roman" w:cs="Times New Roman"/>
          <w:sz w:val="24"/>
          <w:szCs w:val="24"/>
          <w:lang w:val="de-DE"/>
        </w:rPr>
        <w:t>језички</w:t>
      </w:r>
      <w:r w:rsidRPr="004A3F5B">
        <w:rPr>
          <w:rFonts w:ascii="Times New Roman" w:eastAsia="Times New Roman" w:hAnsi="Times New Roman" w:cs="Times New Roman"/>
          <w:sz w:val="24"/>
          <w:szCs w:val="24"/>
          <w:lang w:val="de-DE"/>
        </w:rPr>
        <w:t xml:space="preserve"> </w:t>
      </w:r>
      <w:r>
        <w:rPr>
          <w:rFonts w:ascii="Times New Roman" w:eastAsia="Times New Roman" w:hAnsi="Times New Roman" w:cs="Times New Roman"/>
          <w:sz w:val="24"/>
          <w:szCs w:val="24"/>
          <w:lang w:val="de-DE"/>
        </w:rPr>
        <w:t>се</w:t>
      </w:r>
      <w:r w:rsidRPr="004A3F5B">
        <w:rPr>
          <w:rFonts w:ascii="Times New Roman" w:eastAsia="Times New Roman" w:hAnsi="Times New Roman" w:cs="Times New Roman"/>
          <w:sz w:val="24"/>
          <w:szCs w:val="24"/>
          <w:lang w:val="de-DE"/>
        </w:rPr>
        <w:t xml:space="preserve"> </w:t>
      </w:r>
      <w:r>
        <w:rPr>
          <w:rFonts w:ascii="Times New Roman" w:eastAsia="Times New Roman" w:hAnsi="Times New Roman" w:cs="Times New Roman"/>
          <w:sz w:val="24"/>
          <w:szCs w:val="24"/>
          <w:lang w:val="de-DE"/>
        </w:rPr>
        <w:t>усавршавамо</w:t>
      </w:r>
      <w:r w:rsidRPr="004A3F5B">
        <w:rPr>
          <w:rFonts w:ascii="Times New Roman" w:eastAsia="Times New Roman" w:hAnsi="Times New Roman" w:cs="Times New Roman"/>
          <w:sz w:val="24"/>
          <w:szCs w:val="24"/>
          <w:lang w:val="de-DE"/>
        </w:rPr>
        <w:t>.</w:t>
      </w:r>
    </w:p>
    <w:p w:rsidR="008B0E0D" w:rsidRPr="004A3F5B" w:rsidRDefault="008B0E0D" w:rsidP="008B0E0D">
      <w:pPr>
        <w:spacing w:after="0" w:line="240" w:lineRule="auto"/>
        <w:rPr>
          <w:rFonts w:ascii="Times New Roman" w:eastAsia="Times New Roman" w:hAnsi="Times New Roman" w:cs="Times New Roman"/>
          <w:sz w:val="24"/>
          <w:szCs w:val="24"/>
          <w:lang w:val="de-DE"/>
        </w:rPr>
      </w:pPr>
    </w:p>
    <w:p w:rsidR="008B0E0D" w:rsidRPr="004A3F5B" w:rsidRDefault="008B0E0D" w:rsidP="008B0E0D">
      <w:pPr>
        <w:spacing w:after="0" w:line="240" w:lineRule="auto"/>
        <w:rPr>
          <w:rFonts w:ascii="Times New Roman" w:eastAsia="Times New Roman" w:hAnsi="Times New Roman" w:cs="Times New Roman"/>
          <w:sz w:val="24"/>
          <w:szCs w:val="24"/>
          <w:u w:val="single"/>
          <w:lang w:val="de-DE"/>
        </w:rPr>
      </w:pPr>
      <w:r>
        <w:rPr>
          <w:rFonts w:ascii="Times New Roman" w:eastAsia="Times New Roman" w:hAnsi="Times New Roman" w:cs="Times New Roman"/>
          <w:sz w:val="24"/>
          <w:szCs w:val="24"/>
          <w:u w:val="single"/>
          <w:lang w:val="de-DE"/>
        </w:rPr>
        <w:lastRenderedPageBreak/>
        <w:t>Сарадња</w:t>
      </w:r>
      <w:r w:rsidRPr="004A3F5B">
        <w:rPr>
          <w:rFonts w:ascii="Times New Roman" w:eastAsia="Times New Roman" w:hAnsi="Times New Roman" w:cs="Times New Roman"/>
          <w:sz w:val="24"/>
          <w:szCs w:val="24"/>
          <w:u w:val="single"/>
          <w:lang w:val="de-DE"/>
        </w:rPr>
        <w:t xml:space="preserve"> </w:t>
      </w:r>
      <w:r>
        <w:rPr>
          <w:rFonts w:ascii="Times New Roman" w:eastAsia="Times New Roman" w:hAnsi="Times New Roman" w:cs="Times New Roman"/>
          <w:sz w:val="24"/>
          <w:szCs w:val="24"/>
          <w:u w:val="single"/>
          <w:lang w:val="de-DE"/>
        </w:rPr>
        <w:t>са</w:t>
      </w:r>
      <w:r w:rsidRPr="004A3F5B">
        <w:rPr>
          <w:rFonts w:ascii="Times New Roman" w:eastAsia="Times New Roman" w:hAnsi="Times New Roman" w:cs="Times New Roman"/>
          <w:sz w:val="24"/>
          <w:szCs w:val="24"/>
          <w:u w:val="single"/>
          <w:lang w:val="de-DE"/>
        </w:rPr>
        <w:t xml:space="preserve"> </w:t>
      </w:r>
      <w:r>
        <w:rPr>
          <w:rFonts w:ascii="Times New Roman" w:eastAsia="Times New Roman" w:hAnsi="Times New Roman" w:cs="Times New Roman"/>
          <w:sz w:val="24"/>
          <w:szCs w:val="24"/>
          <w:u w:val="single"/>
          <w:lang w:val="de-DE"/>
        </w:rPr>
        <w:t>разним</w:t>
      </w:r>
      <w:r w:rsidRPr="004A3F5B">
        <w:rPr>
          <w:rFonts w:ascii="Times New Roman" w:eastAsia="Times New Roman" w:hAnsi="Times New Roman" w:cs="Times New Roman"/>
          <w:sz w:val="24"/>
          <w:szCs w:val="24"/>
          <w:u w:val="single"/>
          <w:lang w:val="de-DE"/>
        </w:rPr>
        <w:t xml:space="preserve"> </w:t>
      </w:r>
      <w:r>
        <w:rPr>
          <w:rFonts w:ascii="Times New Roman" w:eastAsia="Times New Roman" w:hAnsi="Times New Roman" w:cs="Times New Roman"/>
          <w:sz w:val="24"/>
          <w:szCs w:val="24"/>
          <w:u w:val="single"/>
          <w:lang w:val="de-DE"/>
        </w:rPr>
        <w:t>немачким</w:t>
      </w:r>
      <w:r w:rsidRPr="004A3F5B">
        <w:rPr>
          <w:rFonts w:ascii="Times New Roman" w:eastAsia="Times New Roman" w:hAnsi="Times New Roman" w:cs="Times New Roman"/>
          <w:sz w:val="24"/>
          <w:szCs w:val="24"/>
          <w:u w:val="single"/>
          <w:lang w:val="de-DE"/>
        </w:rPr>
        <w:t xml:space="preserve"> </w:t>
      </w:r>
      <w:r>
        <w:rPr>
          <w:rFonts w:ascii="Times New Roman" w:eastAsia="Times New Roman" w:hAnsi="Times New Roman" w:cs="Times New Roman"/>
          <w:sz w:val="24"/>
          <w:szCs w:val="24"/>
          <w:u w:val="single"/>
          <w:lang w:val="de-DE"/>
        </w:rPr>
        <w:t>удружењима</w:t>
      </w:r>
      <w:r w:rsidRPr="004A3F5B">
        <w:rPr>
          <w:rFonts w:ascii="Times New Roman" w:eastAsia="Times New Roman" w:hAnsi="Times New Roman" w:cs="Times New Roman"/>
          <w:sz w:val="24"/>
          <w:szCs w:val="24"/>
          <w:u w:val="single"/>
          <w:lang w:val="de-DE"/>
        </w:rPr>
        <w:t xml:space="preserve"> </w:t>
      </w:r>
      <w:r>
        <w:rPr>
          <w:rFonts w:ascii="Times New Roman" w:eastAsia="Times New Roman" w:hAnsi="Times New Roman" w:cs="Times New Roman"/>
          <w:sz w:val="24"/>
          <w:szCs w:val="24"/>
          <w:u w:val="single"/>
          <w:lang w:val="de-DE"/>
        </w:rPr>
        <w:t>и</w:t>
      </w:r>
      <w:r w:rsidRPr="004A3F5B">
        <w:rPr>
          <w:rFonts w:ascii="Times New Roman" w:eastAsia="Times New Roman" w:hAnsi="Times New Roman" w:cs="Times New Roman"/>
          <w:sz w:val="24"/>
          <w:szCs w:val="24"/>
          <w:u w:val="single"/>
          <w:lang w:val="de-DE"/>
        </w:rPr>
        <w:t xml:space="preserve"> </w:t>
      </w:r>
      <w:r>
        <w:rPr>
          <w:rFonts w:ascii="Times New Roman" w:eastAsia="Times New Roman" w:hAnsi="Times New Roman" w:cs="Times New Roman"/>
          <w:sz w:val="24"/>
          <w:szCs w:val="24"/>
          <w:u w:val="single"/>
          <w:lang w:val="de-DE"/>
        </w:rPr>
        <w:t>организацијама</w:t>
      </w:r>
      <w:r w:rsidRPr="004A3F5B">
        <w:rPr>
          <w:rFonts w:ascii="Times New Roman" w:eastAsia="Times New Roman" w:hAnsi="Times New Roman" w:cs="Times New Roman"/>
          <w:sz w:val="24"/>
          <w:szCs w:val="24"/>
          <w:u w:val="single"/>
          <w:lang w:val="de-DE"/>
        </w:rPr>
        <w:t xml:space="preserve"> </w:t>
      </w:r>
      <w:r>
        <w:rPr>
          <w:rFonts w:ascii="Times New Roman" w:eastAsia="Times New Roman" w:hAnsi="Times New Roman" w:cs="Times New Roman"/>
          <w:sz w:val="24"/>
          <w:szCs w:val="24"/>
          <w:u w:val="single"/>
          <w:lang w:val="de-DE"/>
        </w:rPr>
        <w:t>током</w:t>
      </w:r>
      <w:r w:rsidRPr="004A3F5B">
        <w:rPr>
          <w:rFonts w:ascii="Times New Roman" w:eastAsia="Times New Roman" w:hAnsi="Times New Roman" w:cs="Times New Roman"/>
          <w:sz w:val="24"/>
          <w:szCs w:val="24"/>
          <w:u w:val="single"/>
          <w:lang w:val="de-DE"/>
        </w:rPr>
        <w:t xml:space="preserve"> 2013/14 </w:t>
      </w:r>
      <w:r>
        <w:rPr>
          <w:rFonts w:ascii="Times New Roman" w:eastAsia="Times New Roman" w:hAnsi="Times New Roman" w:cs="Times New Roman"/>
          <w:sz w:val="24"/>
          <w:szCs w:val="24"/>
          <w:u w:val="single"/>
          <w:lang w:val="de-DE"/>
        </w:rPr>
        <w:t>школске</w:t>
      </w:r>
      <w:r w:rsidRPr="004A3F5B">
        <w:rPr>
          <w:rFonts w:ascii="Times New Roman" w:eastAsia="Times New Roman" w:hAnsi="Times New Roman" w:cs="Times New Roman"/>
          <w:sz w:val="24"/>
          <w:szCs w:val="24"/>
          <w:u w:val="single"/>
          <w:lang w:val="de-DE"/>
        </w:rPr>
        <w:t xml:space="preserve"> </w:t>
      </w:r>
      <w:r>
        <w:rPr>
          <w:rFonts w:ascii="Times New Roman" w:eastAsia="Times New Roman" w:hAnsi="Times New Roman" w:cs="Times New Roman"/>
          <w:sz w:val="24"/>
          <w:szCs w:val="24"/>
          <w:u w:val="single"/>
          <w:lang w:val="de-DE"/>
        </w:rPr>
        <w:t>године</w:t>
      </w:r>
      <w:r w:rsidRPr="004A3F5B">
        <w:rPr>
          <w:rFonts w:ascii="Times New Roman" w:eastAsia="Times New Roman" w:hAnsi="Times New Roman" w:cs="Times New Roman"/>
          <w:sz w:val="24"/>
          <w:szCs w:val="24"/>
          <w:u w:val="single"/>
          <w:lang w:val="de-DE"/>
        </w:rPr>
        <w:t>:</w:t>
      </w:r>
    </w:p>
    <w:p w:rsidR="008B0E0D" w:rsidRDefault="008B0E0D" w:rsidP="008B0E0D">
      <w:pPr>
        <w:spacing w:after="0" w:line="240" w:lineRule="auto"/>
        <w:rPr>
          <w:rFonts w:ascii="Times New Roman" w:eastAsia="Times New Roman" w:hAnsi="Times New Roman" w:cs="Times New Roman"/>
          <w:sz w:val="24"/>
          <w:szCs w:val="24"/>
          <w:u w:val="single"/>
        </w:rPr>
      </w:pPr>
    </w:p>
    <w:p w:rsidR="005A5C31" w:rsidRPr="004A3F5B" w:rsidRDefault="005A5C31" w:rsidP="00393B40">
      <w:pPr>
        <w:numPr>
          <w:ilvl w:val="0"/>
          <w:numId w:val="98"/>
        </w:numPr>
        <w:spacing w:after="0" w:line="240" w:lineRule="auto"/>
        <w:textAlignment w:val="baseline"/>
        <w:rPr>
          <w:rFonts w:ascii="Arial" w:eastAsia="Times New Roman" w:hAnsi="Arial" w:cs="Arial"/>
          <w:sz w:val="24"/>
          <w:szCs w:val="24"/>
        </w:rPr>
      </w:pPr>
      <w:r w:rsidRPr="004A3F5B">
        <w:rPr>
          <w:rFonts w:ascii="Times New Roman" w:eastAsia="Times New Roman" w:hAnsi="Times New Roman" w:cs="Times New Roman"/>
          <w:sz w:val="24"/>
          <w:szCs w:val="24"/>
        </w:rPr>
        <w:t xml:space="preserve">„ Maria – Theresiapolis” – </w:t>
      </w:r>
      <w:r>
        <w:rPr>
          <w:rFonts w:ascii="Times New Roman" w:eastAsia="Times New Roman" w:hAnsi="Times New Roman" w:cs="Times New Roman"/>
          <w:sz w:val="24"/>
          <w:szCs w:val="24"/>
        </w:rPr>
        <w:t>суботичко</w:t>
      </w:r>
      <w:r w:rsidRPr="004A3F5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удружење</w:t>
      </w:r>
      <w:r w:rsidRPr="004A3F5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немаца</w:t>
      </w:r>
    </w:p>
    <w:p w:rsidR="005A5C31" w:rsidRPr="004A3F5B" w:rsidRDefault="005A5C31" w:rsidP="00393B40">
      <w:pPr>
        <w:numPr>
          <w:ilvl w:val="0"/>
          <w:numId w:val="98"/>
        </w:numPr>
        <w:spacing w:after="0" w:line="240" w:lineRule="auto"/>
        <w:textAlignment w:val="baseline"/>
        <w:rPr>
          <w:rFonts w:ascii="Arial" w:eastAsia="Times New Roman" w:hAnsi="Arial" w:cs="Arial"/>
          <w:sz w:val="24"/>
          <w:szCs w:val="24"/>
          <w:lang w:val="de-DE"/>
        </w:rPr>
      </w:pPr>
      <w:r w:rsidRPr="004A3F5B">
        <w:rPr>
          <w:rFonts w:ascii="Times New Roman" w:eastAsia="Times New Roman" w:hAnsi="Times New Roman" w:cs="Times New Roman"/>
          <w:sz w:val="24"/>
          <w:szCs w:val="24"/>
          <w:lang w:val="de-DE"/>
        </w:rPr>
        <w:t xml:space="preserve">Verein „ Gerhard” – </w:t>
      </w:r>
      <w:r>
        <w:rPr>
          <w:rFonts w:ascii="Times New Roman" w:eastAsia="Times New Roman" w:hAnsi="Times New Roman" w:cs="Times New Roman"/>
          <w:sz w:val="24"/>
          <w:szCs w:val="24"/>
          <w:lang w:val="de-DE"/>
        </w:rPr>
        <w:t>удружење</w:t>
      </w:r>
      <w:r w:rsidRPr="004A3F5B">
        <w:rPr>
          <w:rFonts w:ascii="Times New Roman" w:eastAsia="Times New Roman" w:hAnsi="Times New Roman" w:cs="Times New Roman"/>
          <w:sz w:val="24"/>
          <w:szCs w:val="24"/>
          <w:lang w:val="de-DE"/>
        </w:rPr>
        <w:t xml:space="preserve"> </w:t>
      </w:r>
      <w:r>
        <w:rPr>
          <w:rFonts w:ascii="Times New Roman" w:eastAsia="Times New Roman" w:hAnsi="Times New Roman" w:cs="Times New Roman"/>
          <w:sz w:val="24"/>
          <w:szCs w:val="24"/>
          <w:lang w:val="de-DE"/>
        </w:rPr>
        <w:t>немаца</w:t>
      </w:r>
      <w:r w:rsidRPr="004A3F5B">
        <w:rPr>
          <w:rFonts w:ascii="Times New Roman" w:eastAsia="Times New Roman" w:hAnsi="Times New Roman" w:cs="Times New Roman"/>
          <w:sz w:val="24"/>
          <w:szCs w:val="24"/>
          <w:lang w:val="de-DE"/>
        </w:rPr>
        <w:t xml:space="preserve"> </w:t>
      </w:r>
      <w:r>
        <w:rPr>
          <w:rFonts w:ascii="Times New Roman" w:eastAsia="Times New Roman" w:hAnsi="Times New Roman" w:cs="Times New Roman"/>
          <w:sz w:val="24"/>
          <w:szCs w:val="24"/>
          <w:lang w:val="de-DE"/>
        </w:rPr>
        <w:t>из</w:t>
      </w:r>
      <w:r w:rsidRPr="004A3F5B">
        <w:rPr>
          <w:rFonts w:ascii="Times New Roman" w:eastAsia="Times New Roman" w:hAnsi="Times New Roman" w:cs="Times New Roman"/>
          <w:sz w:val="24"/>
          <w:szCs w:val="24"/>
          <w:lang w:val="de-DE"/>
        </w:rPr>
        <w:t xml:space="preserve"> </w:t>
      </w:r>
      <w:r>
        <w:rPr>
          <w:rFonts w:ascii="Times New Roman" w:eastAsia="Times New Roman" w:hAnsi="Times New Roman" w:cs="Times New Roman"/>
          <w:sz w:val="24"/>
          <w:szCs w:val="24"/>
          <w:lang w:val="de-DE"/>
        </w:rPr>
        <w:t>Сомбора</w:t>
      </w:r>
    </w:p>
    <w:p w:rsidR="005A5C31" w:rsidRPr="004A3F5B" w:rsidRDefault="005A5C31" w:rsidP="00393B40">
      <w:pPr>
        <w:numPr>
          <w:ilvl w:val="0"/>
          <w:numId w:val="98"/>
        </w:numPr>
        <w:spacing w:after="0" w:line="240" w:lineRule="auto"/>
        <w:textAlignment w:val="baseline"/>
        <w:rPr>
          <w:rFonts w:ascii="Arial" w:eastAsia="Times New Roman" w:hAnsi="Arial" w:cs="Arial"/>
          <w:sz w:val="24"/>
          <w:szCs w:val="24"/>
          <w:lang w:val="de-DE"/>
        </w:rPr>
      </w:pPr>
      <w:r w:rsidRPr="004A3F5B">
        <w:rPr>
          <w:rFonts w:ascii="Times New Roman" w:eastAsia="Times New Roman" w:hAnsi="Times New Roman" w:cs="Times New Roman"/>
          <w:sz w:val="24"/>
          <w:szCs w:val="24"/>
          <w:lang w:val="de-DE"/>
        </w:rPr>
        <w:t xml:space="preserve">„Donauschwabische Kulthurstiftung des Landes Baden Württemberg” – </w:t>
      </w:r>
      <w:r>
        <w:rPr>
          <w:rFonts w:ascii="Times New Roman" w:eastAsia="Times New Roman" w:hAnsi="Times New Roman" w:cs="Times New Roman"/>
          <w:sz w:val="24"/>
          <w:szCs w:val="24"/>
          <w:lang w:val="de-DE"/>
        </w:rPr>
        <w:t>удружење</w:t>
      </w:r>
      <w:r w:rsidRPr="004A3F5B">
        <w:rPr>
          <w:rFonts w:ascii="Times New Roman" w:eastAsia="Times New Roman" w:hAnsi="Times New Roman" w:cs="Times New Roman"/>
          <w:sz w:val="24"/>
          <w:szCs w:val="24"/>
          <w:lang w:val="de-DE"/>
        </w:rPr>
        <w:t xml:space="preserve"> </w:t>
      </w:r>
      <w:r>
        <w:rPr>
          <w:rFonts w:ascii="Times New Roman" w:eastAsia="Times New Roman" w:hAnsi="Times New Roman" w:cs="Times New Roman"/>
          <w:sz w:val="24"/>
          <w:szCs w:val="24"/>
          <w:lang w:val="de-DE"/>
        </w:rPr>
        <w:t>немаца</w:t>
      </w:r>
      <w:r w:rsidRPr="004A3F5B">
        <w:rPr>
          <w:rFonts w:ascii="Times New Roman" w:eastAsia="Times New Roman" w:hAnsi="Times New Roman" w:cs="Times New Roman"/>
          <w:sz w:val="24"/>
          <w:szCs w:val="24"/>
          <w:lang w:val="de-DE"/>
        </w:rPr>
        <w:t xml:space="preserve"> </w:t>
      </w:r>
      <w:r>
        <w:rPr>
          <w:rFonts w:ascii="Times New Roman" w:eastAsia="Times New Roman" w:hAnsi="Times New Roman" w:cs="Times New Roman"/>
          <w:sz w:val="24"/>
          <w:szCs w:val="24"/>
          <w:lang w:val="de-DE"/>
        </w:rPr>
        <w:t>подунавског</w:t>
      </w:r>
      <w:r w:rsidRPr="004A3F5B">
        <w:rPr>
          <w:rFonts w:ascii="Times New Roman" w:eastAsia="Times New Roman" w:hAnsi="Times New Roman" w:cs="Times New Roman"/>
          <w:sz w:val="24"/>
          <w:szCs w:val="24"/>
          <w:lang w:val="de-DE"/>
        </w:rPr>
        <w:t xml:space="preserve"> </w:t>
      </w:r>
      <w:r>
        <w:rPr>
          <w:rFonts w:ascii="Times New Roman" w:eastAsia="Times New Roman" w:hAnsi="Times New Roman" w:cs="Times New Roman"/>
          <w:sz w:val="24"/>
          <w:szCs w:val="24"/>
          <w:lang w:val="de-DE"/>
        </w:rPr>
        <w:t>региона</w:t>
      </w:r>
    </w:p>
    <w:p w:rsidR="005A5C31" w:rsidRPr="004A3F5B" w:rsidRDefault="005A5C31" w:rsidP="00393B40">
      <w:pPr>
        <w:numPr>
          <w:ilvl w:val="0"/>
          <w:numId w:val="98"/>
        </w:numPr>
        <w:spacing w:after="0" w:line="240" w:lineRule="auto"/>
        <w:textAlignment w:val="baseline"/>
        <w:rPr>
          <w:rFonts w:ascii="Arial" w:eastAsia="Times New Roman" w:hAnsi="Arial" w:cs="Arial"/>
          <w:sz w:val="24"/>
          <w:szCs w:val="24"/>
          <w:lang w:val="de-DE"/>
        </w:rPr>
      </w:pPr>
      <w:r w:rsidRPr="004A3F5B">
        <w:rPr>
          <w:rFonts w:ascii="Times New Roman" w:eastAsia="Times New Roman" w:hAnsi="Times New Roman" w:cs="Times New Roman"/>
          <w:sz w:val="24"/>
          <w:szCs w:val="24"/>
          <w:lang w:val="de-DE"/>
        </w:rPr>
        <w:t>„ Kulturweit” – Pedagogische Austauschdienst –</w:t>
      </w:r>
      <w:r>
        <w:rPr>
          <w:rFonts w:ascii="Times New Roman" w:eastAsia="Times New Roman" w:hAnsi="Times New Roman" w:cs="Times New Roman"/>
          <w:sz w:val="24"/>
          <w:szCs w:val="24"/>
          <w:lang w:val="de-DE"/>
        </w:rPr>
        <w:t xml:space="preserve"> /</w:t>
      </w:r>
      <w:r w:rsidRPr="004A3F5B">
        <w:rPr>
          <w:rFonts w:ascii="Times New Roman" w:eastAsia="Times New Roman" w:hAnsi="Times New Roman" w:cs="Times New Roman"/>
          <w:sz w:val="24"/>
          <w:szCs w:val="24"/>
          <w:lang w:val="de-DE"/>
        </w:rPr>
        <w:t xml:space="preserve"> </w:t>
      </w:r>
      <w:r>
        <w:rPr>
          <w:rFonts w:ascii="Times New Roman" w:eastAsia="Times New Roman" w:hAnsi="Times New Roman" w:cs="Times New Roman"/>
          <w:sz w:val="24"/>
          <w:szCs w:val="24"/>
          <w:lang w:val="de-DE"/>
        </w:rPr>
        <w:t>Преко</w:t>
      </w:r>
      <w:r w:rsidRPr="004A3F5B">
        <w:rPr>
          <w:rFonts w:ascii="Times New Roman" w:eastAsia="Times New Roman" w:hAnsi="Times New Roman" w:cs="Times New Roman"/>
          <w:sz w:val="24"/>
          <w:szCs w:val="24"/>
          <w:lang w:val="de-DE"/>
        </w:rPr>
        <w:t xml:space="preserve"> </w:t>
      </w:r>
      <w:r>
        <w:rPr>
          <w:rFonts w:ascii="Times New Roman" w:eastAsia="Times New Roman" w:hAnsi="Times New Roman" w:cs="Times New Roman"/>
          <w:sz w:val="24"/>
          <w:szCs w:val="24"/>
          <w:lang w:val="de-DE"/>
        </w:rPr>
        <w:t>њих</w:t>
      </w:r>
      <w:r w:rsidRPr="004A3F5B">
        <w:rPr>
          <w:rFonts w:ascii="Times New Roman" w:eastAsia="Times New Roman" w:hAnsi="Times New Roman" w:cs="Times New Roman"/>
          <w:sz w:val="24"/>
          <w:szCs w:val="24"/>
          <w:lang w:val="de-DE"/>
        </w:rPr>
        <w:t xml:space="preserve"> </w:t>
      </w:r>
      <w:r>
        <w:rPr>
          <w:rFonts w:ascii="Times New Roman" w:eastAsia="Times New Roman" w:hAnsi="Times New Roman" w:cs="Times New Roman"/>
          <w:sz w:val="24"/>
          <w:szCs w:val="24"/>
          <w:lang w:val="de-DE"/>
        </w:rPr>
        <w:t>смо</w:t>
      </w:r>
      <w:r w:rsidRPr="004A3F5B">
        <w:rPr>
          <w:rFonts w:ascii="Times New Roman" w:eastAsia="Times New Roman" w:hAnsi="Times New Roman" w:cs="Times New Roman"/>
          <w:sz w:val="24"/>
          <w:szCs w:val="24"/>
          <w:lang w:val="de-DE"/>
        </w:rPr>
        <w:t xml:space="preserve"> </w:t>
      </w:r>
      <w:r>
        <w:rPr>
          <w:rFonts w:ascii="Times New Roman" w:eastAsia="Times New Roman" w:hAnsi="Times New Roman" w:cs="Times New Roman"/>
          <w:sz w:val="24"/>
          <w:szCs w:val="24"/>
          <w:lang w:val="de-DE"/>
        </w:rPr>
        <w:t>имали</w:t>
      </w:r>
      <w:r w:rsidRPr="004A3F5B">
        <w:rPr>
          <w:rFonts w:ascii="Times New Roman" w:eastAsia="Times New Roman" w:hAnsi="Times New Roman" w:cs="Times New Roman"/>
          <w:sz w:val="24"/>
          <w:szCs w:val="24"/>
          <w:lang w:val="de-DE"/>
        </w:rPr>
        <w:t xml:space="preserve"> </w:t>
      </w:r>
      <w:r>
        <w:rPr>
          <w:rFonts w:ascii="Times New Roman" w:eastAsia="Times New Roman" w:hAnsi="Times New Roman" w:cs="Times New Roman"/>
          <w:sz w:val="24"/>
          <w:szCs w:val="24"/>
          <w:lang w:val="de-DE"/>
        </w:rPr>
        <w:t>волонтере</w:t>
      </w:r>
      <w:r w:rsidRPr="004A3F5B">
        <w:rPr>
          <w:rFonts w:ascii="Times New Roman" w:eastAsia="Times New Roman" w:hAnsi="Times New Roman" w:cs="Times New Roman"/>
          <w:sz w:val="24"/>
          <w:szCs w:val="24"/>
          <w:lang w:val="de-DE"/>
        </w:rPr>
        <w:t xml:space="preserve"> </w:t>
      </w:r>
      <w:r>
        <w:rPr>
          <w:rFonts w:ascii="Times New Roman" w:eastAsia="Times New Roman" w:hAnsi="Times New Roman" w:cs="Times New Roman"/>
          <w:sz w:val="24"/>
          <w:szCs w:val="24"/>
          <w:lang w:val="de-DE"/>
        </w:rPr>
        <w:t>већ</w:t>
      </w:r>
      <w:r w:rsidRPr="004A3F5B">
        <w:rPr>
          <w:rFonts w:ascii="Times New Roman" w:eastAsia="Times New Roman" w:hAnsi="Times New Roman" w:cs="Times New Roman"/>
          <w:sz w:val="24"/>
          <w:szCs w:val="24"/>
          <w:lang w:val="de-DE"/>
        </w:rPr>
        <w:t xml:space="preserve"> </w:t>
      </w:r>
      <w:r>
        <w:rPr>
          <w:rFonts w:ascii="Times New Roman" w:eastAsia="Times New Roman" w:hAnsi="Times New Roman" w:cs="Times New Roman"/>
          <w:sz w:val="24"/>
          <w:szCs w:val="24"/>
          <w:lang w:val="de-DE"/>
        </w:rPr>
        <w:t>трећу</w:t>
      </w:r>
      <w:r w:rsidRPr="004A3F5B">
        <w:rPr>
          <w:rFonts w:ascii="Times New Roman" w:eastAsia="Times New Roman" w:hAnsi="Times New Roman" w:cs="Times New Roman"/>
          <w:sz w:val="24"/>
          <w:szCs w:val="24"/>
          <w:lang w:val="de-DE"/>
        </w:rPr>
        <w:t xml:space="preserve"> </w:t>
      </w:r>
      <w:r>
        <w:rPr>
          <w:rFonts w:ascii="Times New Roman" w:eastAsia="Times New Roman" w:hAnsi="Times New Roman" w:cs="Times New Roman"/>
          <w:sz w:val="24"/>
          <w:szCs w:val="24"/>
          <w:lang w:val="de-DE"/>
        </w:rPr>
        <w:t>годину</w:t>
      </w:r>
      <w:r w:rsidRPr="004A3F5B">
        <w:rPr>
          <w:rFonts w:ascii="Times New Roman" w:eastAsia="Times New Roman" w:hAnsi="Times New Roman" w:cs="Times New Roman"/>
          <w:sz w:val="24"/>
          <w:szCs w:val="24"/>
          <w:lang w:val="de-DE"/>
        </w:rPr>
        <w:t>,</w:t>
      </w:r>
      <w:r>
        <w:rPr>
          <w:rFonts w:ascii="Times New Roman" w:eastAsia="Times New Roman" w:hAnsi="Times New Roman" w:cs="Times New Roman"/>
          <w:sz w:val="24"/>
          <w:szCs w:val="24"/>
          <w:lang w:val="de-DE"/>
        </w:rPr>
        <w:t xml:space="preserve"> ове</w:t>
      </w:r>
      <w:r w:rsidRPr="004A3F5B">
        <w:rPr>
          <w:rFonts w:ascii="Times New Roman" w:eastAsia="Times New Roman" w:hAnsi="Times New Roman" w:cs="Times New Roman"/>
          <w:sz w:val="24"/>
          <w:szCs w:val="24"/>
          <w:lang w:val="de-DE"/>
        </w:rPr>
        <w:t xml:space="preserve"> </w:t>
      </w:r>
      <w:r>
        <w:rPr>
          <w:rFonts w:ascii="Times New Roman" w:eastAsia="Times New Roman" w:hAnsi="Times New Roman" w:cs="Times New Roman"/>
          <w:sz w:val="24"/>
          <w:szCs w:val="24"/>
          <w:lang w:val="de-DE"/>
        </w:rPr>
        <w:t>године</w:t>
      </w:r>
      <w:r w:rsidRPr="004A3F5B">
        <w:rPr>
          <w:rFonts w:ascii="Times New Roman" w:eastAsia="Times New Roman" w:hAnsi="Times New Roman" w:cs="Times New Roman"/>
          <w:sz w:val="24"/>
          <w:szCs w:val="24"/>
          <w:lang w:val="de-DE"/>
        </w:rPr>
        <w:t xml:space="preserve"> </w:t>
      </w:r>
      <w:r>
        <w:rPr>
          <w:rFonts w:ascii="Times New Roman" w:eastAsia="Times New Roman" w:hAnsi="Times New Roman" w:cs="Times New Roman"/>
          <w:sz w:val="24"/>
          <w:szCs w:val="24"/>
          <w:lang w:val="de-DE"/>
        </w:rPr>
        <w:t>је</w:t>
      </w:r>
      <w:r w:rsidRPr="004A3F5B">
        <w:rPr>
          <w:rFonts w:ascii="Times New Roman" w:eastAsia="Times New Roman" w:hAnsi="Times New Roman" w:cs="Times New Roman"/>
          <w:sz w:val="24"/>
          <w:szCs w:val="24"/>
          <w:lang w:val="de-DE"/>
        </w:rPr>
        <w:t xml:space="preserve"> </w:t>
      </w:r>
      <w:r>
        <w:rPr>
          <w:rFonts w:ascii="Times New Roman" w:eastAsia="Times New Roman" w:hAnsi="Times New Roman" w:cs="Times New Roman"/>
          <w:sz w:val="24"/>
          <w:szCs w:val="24"/>
          <w:lang w:val="de-DE"/>
        </w:rPr>
        <w:t>била</w:t>
      </w:r>
      <w:r w:rsidRPr="004A3F5B">
        <w:rPr>
          <w:rFonts w:ascii="Times New Roman" w:eastAsia="Times New Roman" w:hAnsi="Times New Roman" w:cs="Times New Roman"/>
          <w:sz w:val="24"/>
          <w:szCs w:val="24"/>
          <w:lang w:val="de-DE"/>
        </w:rPr>
        <w:t xml:space="preserve"> Lisa Santjer </w:t>
      </w:r>
      <w:r>
        <w:rPr>
          <w:rFonts w:ascii="Times New Roman" w:eastAsia="Times New Roman" w:hAnsi="Times New Roman" w:cs="Times New Roman"/>
          <w:sz w:val="24"/>
          <w:szCs w:val="24"/>
          <w:lang w:val="de-DE"/>
        </w:rPr>
        <w:t>код</w:t>
      </w:r>
      <w:r w:rsidRPr="004A3F5B">
        <w:rPr>
          <w:rFonts w:ascii="Times New Roman" w:eastAsia="Times New Roman" w:hAnsi="Times New Roman" w:cs="Times New Roman"/>
          <w:sz w:val="24"/>
          <w:szCs w:val="24"/>
          <w:lang w:val="de-DE"/>
        </w:rPr>
        <w:t xml:space="preserve"> </w:t>
      </w:r>
      <w:r>
        <w:rPr>
          <w:rFonts w:ascii="Times New Roman" w:eastAsia="Times New Roman" w:hAnsi="Times New Roman" w:cs="Times New Roman"/>
          <w:sz w:val="24"/>
          <w:szCs w:val="24"/>
          <w:lang w:val="de-DE"/>
        </w:rPr>
        <w:t>нас</w:t>
      </w:r>
      <w:r w:rsidRPr="004A3F5B">
        <w:rPr>
          <w:rFonts w:ascii="Times New Roman" w:eastAsia="Times New Roman" w:hAnsi="Times New Roman" w:cs="Times New Roman"/>
          <w:sz w:val="24"/>
          <w:szCs w:val="24"/>
          <w:lang w:val="de-DE"/>
        </w:rPr>
        <w:t xml:space="preserve"> 6 </w:t>
      </w:r>
      <w:r>
        <w:rPr>
          <w:rFonts w:ascii="Times New Roman" w:eastAsia="Times New Roman" w:hAnsi="Times New Roman" w:cs="Times New Roman"/>
          <w:sz w:val="24"/>
          <w:szCs w:val="24"/>
          <w:lang w:val="de-DE"/>
        </w:rPr>
        <w:t>месеци /</w:t>
      </w:r>
      <w:r w:rsidRPr="004A3F5B">
        <w:rPr>
          <w:rFonts w:ascii="Times New Roman" w:eastAsia="Times New Roman" w:hAnsi="Times New Roman" w:cs="Times New Roman"/>
          <w:sz w:val="24"/>
          <w:szCs w:val="24"/>
          <w:lang w:val="de-DE"/>
        </w:rPr>
        <w:t xml:space="preserve"> </w:t>
      </w:r>
    </w:p>
    <w:p w:rsidR="005A5C31" w:rsidRPr="004A3F5B" w:rsidRDefault="005A5C31" w:rsidP="00393B40">
      <w:pPr>
        <w:numPr>
          <w:ilvl w:val="0"/>
          <w:numId w:val="99"/>
        </w:numPr>
        <w:spacing w:after="0" w:line="240" w:lineRule="auto"/>
        <w:textAlignment w:val="baseline"/>
        <w:rPr>
          <w:rFonts w:ascii="Arial" w:eastAsia="Times New Roman" w:hAnsi="Arial" w:cs="Arial"/>
          <w:sz w:val="24"/>
          <w:szCs w:val="24"/>
          <w:lang w:val="de-DE"/>
        </w:rPr>
      </w:pPr>
      <w:r w:rsidRPr="004A3F5B">
        <w:rPr>
          <w:rFonts w:ascii="Times New Roman" w:eastAsia="Times New Roman" w:hAnsi="Times New Roman" w:cs="Times New Roman"/>
          <w:sz w:val="24"/>
          <w:szCs w:val="24"/>
          <w:lang w:val="de-DE"/>
        </w:rPr>
        <w:t xml:space="preserve">Deutsche Konsulat – </w:t>
      </w:r>
      <w:r>
        <w:rPr>
          <w:rFonts w:ascii="Times New Roman" w:eastAsia="Times New Roman" w:hAnsi="Times New Roman" w:cs="Times New Roman"/>
          <w:sz w:val="24"/>
          <w:szCs w:val="24"/>
          <w:lang w:val="de-DE"/>
        </w:rPr>
        <w:t>сарадња</w:t>
      </w:r>
      <w:r w:rsidRPr="004A3F5B">
        <w:rPr>
          <w:rFonts w:ascii="Times New Roman" w:eastAsia="Times New Roman" w:hAnsi="Times New Roman" w:cs="Times New Roman"/>
          <w:sz w:val="24"/>
          <w:szCs w:val="24"/>
          <w:lang w:val="de-DE"/>
        </w:rPr>
        <w:t xml:space="preserve"> </w:t>
      </w:r>
      <w:r>
        <w:rPr>
          <w:rFonts w:ascii="Times New Roman" w:eastAsia="Times New Roman" w:hAnsi="Times New Roman" w:cs="Times New Roman"/>
          <w:sz w:val="24"/>
          <w:szCs w:val="24"/>
          <w:lang w:val="de-DE"/>
        </w:rPr>
        <w:t>са</w:t>
      </w:r>
      <w:r w:rsidRPr="004A3F5B">
        <w:rPr>
          <w:rFonts w:ascii="Times New Roman" w:eastAsia="Times New Roman" w:hAnsi="Times New Roman" w:cs="Times New Roman"/>
          <w:sz w:val="24"/>
          <w:szCs w:val="24"/>
          <w:lang w:val="de-DE"/>
        </w:rPr>
        <w:t xml:space="preserve"> </w:t>
      </w:r>
      <w:r>
        <w:rPr>
          <w:rFonts w:ascii="Times New Roman" w:eastAsia="Times New Roman" w:hAnsi="Times New Roman" w:cs="Times New Roman"/>
          <w:sz w:val="24"/>
          <w:szCs w:val="24"/>
          <w:lang w:val="de-DE"/>
        </w:rPr>
        <w:t>немачким</w:t>
      </w:r>
      <w:r w:rsidRPr="004A3F5B">
        <w:rPr>
          <w:rFonts w:ascii="Times New Roman" w:eastAsia="Times New Roman" w:hAnsi="Times New Roman" w:cs="Times New Roman"/>
          <w:sz w:val="24"/>
          <w:szCs w:val="24"/>
          <w:lang w:val="de-DE"/>
        </w:rPr>
        <w:t xml:space="preserve"> </w:t>
      </w:r>
      <w:r>
        <w:rPr>
          <w:rFonts w:ascii="Times New Roman" w:eastAsia="Times New Roman" w:hAnsi="Times New Roman" w:cs="Times New Roman"/>
          <w:sz w:val="24"/>
          <w:szCs w:val="24"/>
          <w:lang w:val="de-DE"/>
        </w:rPr>
        <w:t>конзулатом</w:t>
      </w:r>
    </w:p>
    <w:p w:rsidR="005A5C31" w:rsidRPr="0014310A" w:rsidRDefault="005A5C31" w:rsidP="00393B40">
      <w:pPr>
        <w:numPr>
          <w:ilvl w:val="0"/>
          <w:numId w:val="99"/>
        </w:numPr>
        <w:spacing w:after="0" w:line="240" w:lineRule="auto"/>
        <w:textAlignment w:val="baseline"/>
        <w:rPr>
          <w:rFonts w:ascii="Arial" w:eastAsia="Times New Roman" w:hAnsi="Arial" w:cs="Arial"/>
          <w:sz w:val="24"/>
          <w:szCs w:val="24"/>
          <w:lang w:val="de-DE"/>
        </w:rPr>
      </w:pPr>
      <w:r w:rsidRPr="004A3F5B">
        <w:rPr>
          <w:rFonts w:ascii="Times New Roman" w:eastAsia="Times New Roman" w:hAnsi="Times New Roman" w:cs="Times New Roman"/>
          <w:sz w:val="24"/>
          <w:szCs w:val="24"/>
          <w:lang w:val="de-DE"/>
        </w:rPr>
        <w:t xml:space="preserve">„ Yuornalist” </w:t>
      </w:r>
      <w:r>
        <w:rPr>
          <w:rFonts w:ascii="Times New Roman" w:eastAsia="Times New Roman" w:hAnsi="Times New Roman" w:cs="Times New Roman"/>
          <w:sz w:val="24"/>
          <w:szCs w:val="24"/>
          <w:lang w:val="de-DE"/>
        </w:rPr>
        <w:t>сарадња</w:t>
      </w:r>
      <w:r w:rsidRPr="004A3F5B">
        <w:rPr>
          <w:rFonts w:ascii="Times New Roman" w:eastAsia="Times New Roman" w:hAnsi="Times New Roman" w:cs="Times New Roman"/>
          <w:sz w:val="24"/>
          <w:szCs w:val="24"/>
          <w:lang w:val="de-DE"/>
        </w:rPr>
        <w:t xml:space="preserve"> </w:t>
      </w:r>
      <w:r>
        <w:rPr>
          <w:rFonts w:ascii="Times New Roman" w:eastAsia="Times New Roman" w:hAnsi="Times New Roman" w:cs="Times New Roman"/>
          <w:sz w:val="24"/>
          <w:szCs w:val="24"/>
          <w:lang w:val="de-DE"/>
        </w:rPr>
        <w:t>са</w:t>
      </w:r>
      <w:r w:rsidRPr="004A3F5B">
        <w:rPr>
          <w:rFonts w:ascii="Times New Roman" w:eastAsia="Times New Roman" w:hAnsi="Times New Roman" w:cs="Times New Roman"/>
          <w:sz w:val="24"/>
          <w:szCs w:val="24"/>
          <w:lang w:val="de-DE"/>
        </w:rPr>
        <w:t xml:space="preserve"> </w:t>
      </w:r>
      <w:r>
        <w:rPr>
          <w:rFonts w:ascii="Times New Roman" w:eastAsia="Times New Roman" w:hAnsi="Times New Roman" w:cs="Times New Roman"/>
          <w:sz w:val="24"/>
          <w:szCs w:val="24"/>
          <w:lang w:val="de-DE"/>
        </w:rPr>
        <w:t>штампом</w:t>
      </w:r>
      <w:r w:rsidRPr="004A3F5B">
        <w:rPr>
          <w:rFonts w:ascii="Times New Roman" w:eastAsia="Times New Roman" w:hAnsi="Times New Roman" w:cs="Times New Roman"/>
          <w:sz w:val="24"/>
          <w:szCs w:val="24"/>
          <w:lang w:val="de-DE"/>
        </w:rPr>
        <w:t xml:space="preserve"> </w:t>
      </w:r>
      <w:r>
        <w:rPr>
          <w:rFonts w:ascii="Times New Roman" w:eastAsia="Times New Roman" w:hAnsi="Times New Roman" w:cs="Times New Roman"/>
          <w:sz w:val="24"/>
          <w:szCs w:val="24"/>
          <w:lang w:val="de-DE"/>
        </w:rPr>
        <w:t>која</w:t>
      </w:r>
      <w:r w:rsidRPr="004A3F5B">
        <w:rPr>
          <w:rFonts w:ascii="Times New Roman" w:eastAsia="Times New Roman" w:hAnsi="Times New Roman" w:cs="Times New Roman"/>
          <w:sz w:val="24"/>
          <w:szCs w:val="24"/>
          <w:lang w:val="de-DE"/>
        </w:rPr>
        <w:t xml:space="preserve"> </w:t>
      </w:r>
      <w:r>
        <w:rPr>
          <w:rFonts w:ascii="Times New Roman" w:eastAsia="Times New Roman" w:hAnsi="Times New Roman" w:cs="Times New Roman"/>
          <w:sz w:val="24"/>
          <w:szCs w:val="24"/>
          <w:lang w:val="de-DE"/>
        </w:rPr>
        <w:t>прати</w:t>
      </w:r>
      <w:r w:rsidRPr="004A3F5B">
        <w:rPr>
          <w:rFonts w:ascii="Times New Roman" w:eastAsia="Times New Roman" w:hAnsi="Times New Roman" w:cs="Times New Roman"/>
          <w:sz w:val="24"/>
          <w:szCs w:val="24"/>
          <w:lang w:val="de-DE"/>
        </w:rPr>
        <w:t xml:space="preserve"> </w:t>
      </w:r>
      <w:r>
        <w:rPr>
          <w:rFonts w:ascii="Times New Roman" w:eastAsia="Times New Roman" w:hAnsi="Times New Roman" w:cs="Times New Roman"/>
          <w:sz w:val="24"/>
          <w:szCs w:val="24"/>
          <w:lang w:val="de-DE"/>
        </w:rPr>
        <w:t>догађаје</w:t>
      </w:r>
      <w:r w:rsidRPr="004A3F5B">
        <w:rPr>
          <w:rFonts w:ascii="Times New Roman" w:eastAsia="Times New Roman" w:hAnsi="Times New Roman" w:cs="Times New Roman"/>
          <w:sz w:val="24"/>
          <w:szCs w:val="24"/>
          <w:lang w:val="de-DE"/>
        </w:rPr>
        <w:t xml:space="preserve"> </w:t>
      </w:r>
      <w:r>
        <w:rPr>
          <w:rFonts w:ascii="Times New Roman" w:eastAsia="Times New Roman" w:hAnsi="Times New Roman" w:cs="Times New Roman"/>
          <w:sz w:val="24"/>
          <w:szCs w:val="24"/>
          <w:lang w:val="de-DE"/>
        </w:rPr>
        <w:t>у</w:t>
      </w:r>
      <w:r w:rsidRPr="004A3F5B">
        <w:rPr>
          <w:rFonts w:ascii="Times New Roman" w:eastAsia="Times New Roman" w:hAnsi="Times New Roman" w:cs="Times New Roman"/>
          <w:sz w:val="24"/>
          <w:szCs w:val="24"/>
          <w:lang w:val="de-DE"/>
        </w:rPr>
        <w:t xml:space="preserve"> </w:t>
      </w:r>
      <w:r>
        <w:rPr>
          <w:rFonts w:ascii="Times New Roman" w:eastAsia="Times New Roman" w:hAnsi="Times New Roman" w:cs="Times New Roman"/>
          <w:sz w:val="24"/>
          <w:szCs w:val="24"/>
          <w:lang w:val="de-DE"/>
        </w:rPr>
        <w:t>свету</w:t>
      </w:r>
      <w:r w:rsidRPr="004A3F5B">
        <w:rPr>
          <w:rFonts w:ascii="Times New Roman" w:eastAsia="Times New Roman" w:hAnsi="Times New Roman" w:cs="Times New Roman"/>
          <w:sz w:val="24"/>
          <w:szCs w:val="24"/>
          <w:lang w:val="de-DE"/>
        </w:rPr>
        <w:t xml:space="preserve"> </w:t>
      </w:r>
      <w:r>
        <w:rPr>
          <w:rFonts w:ascii="Times New Roman" w:eastAsia="Times New Roman" w:hAnsi="Times New Roman" w:cs="Times New Roman"/>
          <w:sz w:val="24"/>
          <w:szCs w:val="24"/>
          <w:lang w:val="de-DE"/>
        </w:rPr>
        <w:t>што</w:t>
      </w:r>
      <w:r w:rsidRPr="004A3F5B">
        <w:rPr>
          <w:rFonts w:ascii="Times New Roman" w:eastAsia="Times New Roman" w:hAnsi="Times New Roman" w:cs="Times New Roman"/>
          <w:sz w:val="24"/>
          <w:szCs w:val="24"/>
          <w:lang w:val="de-DE"/>
        </w:rPr>
        <w:t xml:space="preserve"> </w:t>
      </w:r>
      <w:r>
        <w:rPr>
          <w:rFonts w:ascii="Times New Roman" w:eastAsia="Times New Roman" w:hAnsi="Times New Roman" w:cs="Times New Roman"/>
          <w:sz w:val="24"/>
          <w:szCs w:val="24"/>
          <w:lang w:val="de-DE"/>
        </w:rPr>
        <w:t>се</w:t>
      </w:r>
      <w:r w:rsidRPr="004A3F5B">
        <w:rPr>
          <w:rFonts w:ascii="Times New Roman" w:eastAsia="Times New Roman" w:hAnsi="Times New Roman" w:cs="Times New Roman"/>
          <w:sz w:val="24"/>
          <w:szCs w:val="24"/>
          <w:lang w:val="de-DE"/>
        </w:rPr>
        <w:t xml:space="preserve"> </w:t>
      </w:r>
      <w:r>
        <w:rPr>
          <w:rFonts w:ascii="Times New Roman" w:eastAsia="Times New Roman" w:hAnsi="Times New Roman" w:cs="Times New Roman"/>
          <w:sz w:val="24"/>
          <w:szCs w:val="24"/>
          <w:lang w:val="de-DE"/>
        </w:rPr>
        <w:t>тиче</w:t>
      </w:r>
      <w:r w:rsidRPr="004A3F5B">
        <w:rPr>
          <w:rFonts w:ascii="Times New Roman" w:eastAsia="Times New Roman" w:hAnsi="Times New Roman" w:cs="Times New Roman"/>
          <w:sz w:val="24"/>
          <w:szCs w:val="24"/>
          <w:lang w:val="de-DE"/>
        </w:rPr>
        <w:t xml:space="preserve"> </w:t>
      </w:r>
      <w:r>
        <w:rPr>
          <w:rFonts w:ascii="Times New Roman" w:eastAsia="Times New Roman" w:hAnsi="Times New Roman" w:cs="Times New Roman"/>
          <w:sz w:val="24"/>
          <w:szCs w:val="24"/>
          <w:lang w:val="de-DE"/>
        </w:rPr>
        <w:t>немаца</w:t>
      </w:r>
      <w:r w:rsidRPr="004A3F5B">
        <w:rPr>
          <w:rFonts w:ascii="Times New Roman" w:eastAsia="Times New Roman" w:hAnsi="Times New Roman" w:cs="Times New Roman"/>
          <w:sz w:val="24"/>
          <w:szCs w:val="24"/>
          <w:lang w:val="de-DE"/>
        </w:rPr>
        <w:t xml:space="preserve"> </w:t>
      </w:r>
      <w:r>
        <w:rPr>
          <w:rFonts w:ascii="Times New Roman" w:eastAsia="Times New Roman" w:hAnsi="Times New Roman" w:cs="Times New Roman"/>
          <w:sz w:val="24"/>
          <w:szCs w:val="24"/>
          <w:lang w:val="de-DE"/>
        </w:rPr>
        <w:t>и</w:t>
      </w:r>
      <w:r w:rsidRPr="004A3F5B">
        <w:rPr>
          <w:rFonts w:ascii="Times New Roman" w:eastAsia="Times New Roman" w:hAnsi="Times New Roman" w:cs="Times New Roman"/>
          <w:sz w:val="24"/>
          <w:szCs w:val="24"/>
          <w:lang w:val="de-DE"/>
        </w:rPr>
        <w:t xml:space="preserve"> </w:t>
      </w:r>
      <w:r>
        <w:rPr>
          <w:rFonts w:ascii="Times New Roman" w:eastAsia="Times New Roman" w:hAnsi="Times New Roman" w:cs="Times New Roman"/>
          <w:sz w:val="24"/>
          <w:szCs w:val="24"/>
          <w:lang w:val="de-DE"/>
        </w:rPr>
        <w:t>развијања</w:t>
      </w:r>
      <w:r w:rsidRPr="004A3F5B">
        <w:rPr>
          <w:rFonts w:ascii="Times New Roman" w:eastAsia="Times New Roman" w:hAnsi="Times New Roman" w:cs="Times New Roman"/>
          <w:sz w:val="24"/>
          <w:szCs w:val="24"/>
          <w:lang w:val="de-DE"/>
        </w:rPr>
        <w:t xml:space="preserve"> </w:t>
      </w:r>
      <w:r>
        <w:rPr>
          <w:rFonts w:ascii="Times New Roman" w:eastAsia="Times New Roman" w:hAnsi="Times New Roman" w:cs="Times New Roman"/>
          <w:sz w:val="24"/>
          <w:szCs w:val="24"/>
          <w:lang w:val="de-DE"/>
        </w:rPr>
        <w:t>немачког</w:t>
      </w:r>
      <w:r w:rsidRPr="004A3F5B">
        <w:rPr>
          <w:rFonts w:ascii="Times New Roman" w:eastAsia="Times New Roman" w:hAnsi="Times New Roman" w:cs="Times New Roman"/>
          <w:sz w:val="24"/>
          <w:szCs w:val="24"/>
          <w:lang w:val="de-DE"/>
        </w:rPr>
        <w:t xml:space="preserve"> </w:t>
      </w:r>
      <w:r>
        <w:rPr>
          <w:rFonts w:ascii="Times New Roman" w:eastAsia="Times New Roman" w:hAnsi="Times New Roman" w:cs="Times New Roman"/>
          <w:sz w:val="24"/>
          <w:szCs w:val="24"/>
          <w:lang w:val="de-DE"/>
        </w:rPr>
        <w:t>језика</w:t>
      </w:r>
      <w:r w:rsidRPr="004A3F5B">
        <w:rPr>
          <w:rFonts w:ascii="Times New Roman" w:eastAsia="Times New Roman" w:hAnsi="Times New Roman" w:cs="Times New Roman"/>
          <w:sz w:val="24"/>
          <w:szCs w:val="24"/>
          <w:lang w:val="de-DE"/>
        </w:rPr>
        <w:t xml:space="preserve">. / Intervju od strane Donauschwabische Kulturstiftung, </w:t>
      </w:r>
      <w:r>
        <w:rPr>
          <w:rFonts w:ascii="Times New Roman" w:eastAsia="Times New Roman" w:hAnsi="Times New Roman" w:cs="Times New Roman"/>
          <w:sz w:val="24"/>
          <w:szCs w:val="24"/>
          <w:lang w:val="de-DE"/>
        </w:rPr>
        <w:t>који</w:t>
      </w:r>
      <w:r w:rsidRPr="004A3F5B">
        <w:rPr>
          <w:rFonts w:ascii="Times New Roman" w:eastAsia="Times New Roman" w:hAnsi="Times New Roman" w:cs="Times New Roman"/>
          <w:sz w:val="24"/>
          <w:szCs w:val="24"/>
          <w:lang w:val="de-DE"/>
        </w:rPr>
        <w:t xml:space="preserve"> </w:t>
      </w:r>
      <w:r>
        <w:rPr>
          <w:rFonts w:ascii="Times New Roman" w:eastAsia="Times New Roman" w:hAnsi="Times New Roman" w:cs="Times New Roman"/>
          <w:sz w:val="24"/>
          <w:szCs w:val="24"/>
          <w:lang w:val="de-DE"/>
        </w:rPr>
        <w:t>се</w:t>
      </w:r>
      <w:r w:rsidRPr="004A3F5B">
        <w:rPr>
          <w:rFonts w:ascii="Times New Roman" w:eastAsia="Times New Roman" w:hAnsi="Times New Roman" w:cs="Times New Roman"/>
          <w:sz w:val="24"/>
          <w:szCs w:val="24"/>
          <w:lang w:val="de-DE"/>
        </w:rPr>
        <w:t xml:space="preserve"> </w:t>
      </w:r>
      <w:r>
        <w:rPr>
          <w:rFonts w:ascii="Times New Roman" w:eastAsia="Times New Roman" w:hAnsi="Times New Roman" w:cs="Times New Roman"/>
          <w:sz w:val="24"/>
          <w:szCs w:val="24"/>
          <w:lang w:val="de-DE"/>
        </w:rPr>
        <w:t>објавио</w:t>
      </w:r>
      <w:r w:rsidRPr="004A3F5B">
        <w:rPr>
          <w:rFonts w:ascii="Times New Roman" w:eastAsia="Times New Roman" w:hAnsi="Times New Roman" w:cs="Times New Roman"/>
          <w:sz w:val="24"/>
          <w:szCs w:val="24"/>
          <w:lang w:val="de-DE"/>
        </w:rPr>
        <w:t xml:space="preserve"> </w:t>
      </w:r>
      <w:r>
        <w:rPr>
          <w:rFonts w:ascii="Times New Roman" w:eastAsia="Times New Roman" w:hAnsi="Times New Roman" w:cs="Times New Roman"/>
          <w:sz w:val="24"/>
          <w:szCs w:val="24"/>
          <w:lang w:val="de-DE"/>
        </w:rPr>
        <w:t>у</w:t>
      </w:r>
      <w:r w:rsidRPr="004A3F5B">
        <w:rPr>
          <w:rFonts w:ascii="Times New Roman" w:eastAsia="Times New Roman" w:hAnsi="Times New Roman" w:cs="Times New Roman"/>
          <w:sz w:val="24"/>
          <w:szCs w:val="24"/>
          <w:lang w:val="de-DE"/>
        </w:rPr>
        <w:t xml:space="preserve"> </w:t>
      </w:r>
      <w:r>
        <w:rPr>
          <w:rFonts w:ascii="Times New Roman" w:eastAsia="Times New Roman" w:hAnsi="Times New Roman" w:cs="Times New Roman"/>
          <w:sz w:val="24"/>
          <w:szCs w:val="24"/>
          <w:lang w:val="de-DE"/>
        </w:rPr>
        <w:t>више</w:t>
      </w:r>
      <w:r w:rsidRPr="004A3F5B">
        <w:rPr>
          <w:rFonts w:ascii="Times New Roman" w:eastAsia="Times New Roman" w:hAnsi="Times New Roman" w:cs="Times New Roman"/>
          <w:sz w:val="24"/>
          <w:szCs w:val="24"/>
          <w:lang w:val="de-DE"/>
        </w:rPr>
        <w:t xml:space="preserve"> </w:t>
      </w:r>
      <w:r>
        <w:rPr>
          <w:rFonts w:ascii="Times New Roman" w:eastAsia="Times New Roman" w:hAnsi="Times New Roman" w:cs="Times New Roman"/>
          <w:sz w:val="24"/>
          <w:szCs w:val="24"/>
          <w:lang w:val="de-DE"/>
        </w:rPr>
        <w:t>земаља</w:t>
      </w:r>
      <w:r w:rsidRPr="004A3F5B">
        <w:rPr>
          <w:rFonts w:ascii="Times New Roman" w:eastAsia="Times New Roman" w:hAnsi="Times New Roman" w:cs="Times New Roman"/>
          <w:sz w:val="24"/>
          <w:szCs w:val="24"/>
          <w:lang w:val="de-DE"/>
        </w:rPr>
        <w:t xml:space="preserve"> </w:t>
      </w:r>
      <w:r>
        <w:rPr>
          <w:rFonts w:ascii="Times New Roman" w:eastAsia="Times New Roman" w:hAnsi="Times New Roman" w:cs="Times New Roman"/>
          <w:sz w:val="24"/>
          <w:szCs w:val="24"/>
          <w:lang w:val="de-DE"/>
        </w:rPr>
        <w:t>света</w:t>
      </w:r>
      <w:r w:rsidRPr="004A3F5B">
        <w:rPr>
          <w:rFonts w:ascii="Times New Roman" w:eastAsia="Times New Roman" w:hAnsi="Times New Roman" w:cs="Times New Roman"/>
          <w:sz w:val="24"/>
          <w:szCs w:val="24"/>
          <w:lang w:val="de-DE"/>
        </w:rPr>
        <w:t>.</w:t>
      </w:r>
      <w:r>
        <w:rPr>
          <w:rFonts w:ascii="Times New Roman" w:eastAsia="Times New Roman" w:hAnsi="Times New Roman" w:cs="Times New Roman"/>
          <w:sz w:val="24"/>
          <w:szCs w:val="24"/>
          <w:lang w:val="de-DE"/>
        </w:rPr>
        <w:t xml:space="preserve"> /</w:t>
      </w:r>
    </w:p>
    <w:p w:rsidR="005A5C31" w:rsidRPr="004A3F5B" w:rsidRDefault="005A5C31" w:rsidP="00393B40">
      <w:pPr>
        <w:numPr>
          <w:ilvl w:val="0"/>
          <w:numId w:val="100"/>
        </w:numPr>
        <w:spacing w:after="0" w:line="240" w:lineRule="auto"/>
        <w:textAlignment w:val="baseline"/>
        <w:rPr>
          <w:rFonts w:ascii="Arial" w:eastAsia="Times New Roman" w:hAnsi="Arial" w:cs="Arial"/>
          <w:sz w:val="24"/>
          <w:szCs w:val="24"/>
        </w:rPr>
      </w:pPr>
      <w:r w:rsidRPr="004A3F5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Unesco</w:t>
      </w:r>
      <w:r w:rsidRPr="004A3F5B">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међунардоно</w:t>
      </w:r>
      <w:r w:rsidRPr="004A3F5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удружење</w:t>
      </w:r>
    </w:p>
    <w:p w:rsidR="005A5C31" w:rsidRPr="004A3F5B" w:rsidRDefault="005A5C31" w:rsidP="005A5C31">
      <w:pPr>
        <w:spacing w:after="0" w:line="240" w:lineRule="auto"/>
        <w:ind w:left="720"/>
        <w:rPr>
          <w:rFonts w:ascii="Times New Roman" w:eastAsia="Times New Roman" w:hAnsi="Times New Roman" w:cs="Times New Roman"/>
          <w:sz w:val="24"/>
          <w:szCs w:val="24"/>
        </w:rPr>
      </w:pPr>
      <w:r w:rsidRPr="004A3F5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Покони</w:t>
      </w:r>
      <w:r w:rsidRPr="004A3F5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играчке</w:t>
      </w:r>
      <w:r w:rsidRPr="004A3F5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и</w:t>
      </w:r>
      <w:r w:rsidRPr="004A3F5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сликовнице</w:t>
      </w:r>
      <w:r w:rsidRPr="004A3F5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књиге</w:t>
      </w:r>
      <w:r w:rsidRPr="004A3F5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из</w:t>
      </w:r>
      <w:r w:rsidRPr="004A3F5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Немачке</w:t>
      </w:r>
      <w:r w:rsidRPr="004A3F5B">
        <w:rPr>
          <w:rFonts w:ascii="Times New Roman" w:eastAsia="Times New Roman" w:hAnsi="Times New Roman" w:cs="Times New Roman"/>
          <w:sz w:val="24"/>
          <w:szCs w:val="24"/>
        </w:rPr>
        <w:t>. /</w:t>
      </w:r>
    </w:p>
    <w:p w:rsidR="005A5C31" w:rsidRPr="0014310A" w:rsidRDefault="005A5C31" w:rsidP="00393B40">
      <w:pPr>
        <w:numPr>
          <w:ilvl w:val="0"/>
          <w:numId w:val="101"/>
        </w:numPr>
        <w:spacing w:after="0" w:line="240" w:lineRule="auto"/>
        <w:textAlignment w:val="baseline"/>
        <w:rPr>
          <w:rFonts w:ascii="Arial" w:eastAsia="Times New Roman" w:hAnsi="Arial" w:cs="Arial"/>
          <w:sz w:val="24"/>
          <w:szCs w:val="24"/>
        </w:rPr>
      </w:pPr>
      <w:r w:rsidRPr="004A3F5B">
        <w:rPr>
          <w:rFonts w:ascii="Times New Roman" w:eastAsia="Times New Roman" w:hAnsi="Times New Roman" w:cs="Times New Roman"/>
          <w:sz w:val="24"/>
          <w:szCs w:val="24"/>
        </w:rPr>
        <w:t xml:space="preserve">„ Eötvös József” </w:t>
      </w:r>
      <w:r>
        <w:rPr>
          <w:rFonts w:ascii="Times New Roman" w:eastAsia="Times New Roman" w:hAnsi="Times New Roman" w:cs="Times New Roman"/>
          <w:sz w:val="24"/>
          <w:szCs w:val="24"/>
        </w:rPr>
        <w:t>Виша</w:t>
      </w:r>
      <w:r w:rsidRPr="004A3F5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школа</w:t>
      </w:r>
      <w:r w:rsidRPr="004A3F5B">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Баја</w:t>
      </w:r>
      <w:r w:rsidRPr="004A3F5B">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сарадња</w:t>
      </w:r>
      <w:r w:rsidRPr="004A3F5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са</w:t>
      </w:r>
      <w:r w:rsidRPr="004A3F5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билингвалном</w:t>
      </w:r>
      <w:r w:rsidRPr="004A3F5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школом</w:t>
      </w:r>
      <w:r w:rsidRPr="004A3F5B">
        <w:rPr>
          <w:rFonts w:ascii="Times New Roman" w:eastAsia="Times New Roman" w:hAnsi="Times New Roman" w:cs="Times New Roman"/>
          <w:sz w:val="24"/>
          <w:szCs w:val="24"/>
        </w:rPr>
        <w:t xml:space="preserve">. </w:t>
      </w:r>
    </w:p>
    <w:p w:rsidR="005A5C31" w:rsidRDefault="005A5C31" w:rsidP="005A5C31">
      <w:pPr>
        <w:spacing w:after="0" w:line="240" w:lineRule="auto"/>
        <w:ind w:left="720"/>
        <w:textAlignment w:val="baseline"/>
        <w:rPr>
          <w:rFonts w:ascii="Times New Roman" w:eastAsia="Times New Roman" w:hAnsi="Times New Roman" w:cs="Times New Roman"/>
          <w:sz w:val="24"/>
          <w:szCs w:val="24"/>
        </w:rPr>
      </w:pPr>
    </w:p>
    <w:p w:rsidR="005A5C31" w:rsidRDefault="005A5C31" w:rsidP="005A5C31">
      <w:pPr>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Остварења</w:t>
      </w:r>
      <w:r w:rsidRPr="004A3F5B">
        <w:rPr>
          <w:rFonts w:ascii="Times New Roman" w:eastAsia="Times New Roman" w:hAnsi="Times New Roman" w:cs="Times New Roman"/>
          <w:sz w:val="24"/>
          <w:szCs w:val="24"/>
          <w:u w:val="single"/>
        </w:rPr>
        <w:t xml:space="preserve"> </w:t>
      </w:r>
      <w:r>
        <w:rPr>
          <w:rFonts w:ascii="Times New Roman" w:eastAsia="Times New Roman" w:hAnsi="Times New Roman" w:cs="Times New Roman"/>
          <w:sz w:val="24"/>
          <w:szCs w:val="24"/>
          <w:u w:val="single"/>
        </w:rPr>
        <w:t>за</w:t>
      </w:r>
      <w:r w:rsidRPr="004A3F5B">
        <w:rPr>
          <w:rFonts w:ascii="Times New Roman" w:eastAsia="Times New Roman" w:hAnsi="Times New Roman" w:cs="Times New Roman"/>
          <w:sz w:val="24"/>
          <w:szCs w:val="24"/>
          <w:u w:val="single"/>
        </w:rPr>
        <w:t xml:space="preserve"> </w:t>
      </w:r>
      <w:r>
        <w:rPr>
          <w:rFonts w:ascii="Times New Roman" w:eastAsia="Times New Roman" w:hAnsi="Times New Roman" w:cs="Times New Roman"/>
          <w:sz w:val="24"/>
          <w:szCs w:val="24"/>
          <w:u w:val="single"/>
        </w:rPr>
        <w:t>школску</w:t>
      </w:r>
      <w:r w:rsidRPr="004A3F5B">
        <w:rPr>
          <w:rFonts w:ascii="Times New Roman" w:eastAsia="Times New Roman" w:hAnsi="Times New Roman" w:cs="Times New Roman"/>
          <w:sz w:val="24"/>
          <w:szCs w:val="24"/>
          <w:u w:val="single"/>
        </w:rPr>
        <w:t xml:space="preserve"> 2013 / 2014 </w:t>
      </w:r>
      <w:r>
        <w:rPr>
          <w:rFonts w:ascii="Times New Roman" w:eastAsia="Times New Roman" w:hAnsi="Times New Roman" w:cs="Times New Roman"/>
          <w:sz w:val="24"/>
          <w:szCs w:val="24"/>
          <w:u w:val="single"/>
        </w:rPr>
        <w:t>годину</w:t>
      </w:r>
      <w:r w:rsidRPr="004A3F5B">
        <w:rPr>
          <w:rFonts w:ascii="Times New Roman" w:eastAsia="Times New Roman" w:hAnsi="Times New Roman" w:cs="Times New Roman"/>
          <w:sz w:val="24"/>
          <w:szCs w:val="24"/>
          <w:u w:val="single"/>
        </w:rPr>
        <w:t>:</w:t>
      </w:r>
    </w:p>
    <w:p w:rsidR="005A5C31" w:rsidRPr="004A3F5B" w:rsidRDefault="005A5C31" w:rsidP="005A5C31">
      <w:pPr>
        <w:spacing w:after="0" w:line="240" w:lineRule="auto"/>
        <w:ind w:left="360"/>
        <w:rPr>
          <w:rFonts w:ascii="Times New Roman" w:eastAsia="Times New Roman" w:hAnsi="Times New Roman" w:cs="Times New Roman"/>
          <w:sz w:val="24"/>
          <w:szCs w:val="24"/>
        </w:rPr>
      </w:pPr>
    </w:p>
    <w:p w:rsidR="005A5C31" w:rsidRPr="004A3F5B" w:rsidRDefault="005A5C31" w:rsidP="005A5C31">
      <w:pPr>
        <w:spacing w:after="0" w:line="240" w:lineRule="auto"/>
        <w:rPr>
          <w:rFonts w:ascii="Times New Roman" w:eastAsia="Times New Roman" w:hAnsi="Times New Roman" w:cs="Times New Roman"/>
          <w:sz w:val="24"/>
          <w:szCs w:val="24"/>
        </w:rPr>
      </w:pPr>
      <w:r w:rsidRPr="004A3F5B">
        <w:rPr>
          <w:rFonts w:ascii="Times New Roman" w:eastAsia="Times New Roman" w:hAnsi="Times New Roman" w:cs="Times New Roman"/>
          <w:sz w:val="24"/>
          <w:szCs w:val="24"/>
        </w:rPr>
        <w:t>    </w:t>
      </w:r>
      <w:r w:rsidRPr="004A3F5B">
        <w:rPr>
          <w:rFonts w:ascii="Times New Roman" w:eastAsia="Times New Roman" w:hAnsi="Times New Roman" w:cs="Times New Roman"/>
          <w:sz w:val="24"/>
          <w:szCs w:val="24"/>
          <w:u w:val="single"/>
        </w:rPr>
        <w:t xml:space="preserve"> 2013. </w:t>
      </w:r>
      <w:r>
        <w:rPr>
          <w:rFonts w:ascii="Times New Roman" w:eastAsia="Times New Roman" w:hAnsi="Times New Roman" w:cs="Times New Roman"/>
          <w:sz w:val="24"/>
          <w:szCs w:val="24"/>
          <w:u w:val="single"/>
        </w:rPr>
        <w:t>септембар</w:t>
      </w:r>
    </w:p>
    <w:p w:rsidR="005A5C31" w:rsidRPr="004A3F5B" w:rsidRDefault="005A5C31" w:rsidP="005A5C3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  </w:t>
      </w:r>
      <w:r w:rsidRPr="004A3F5B">
        <w:rPr>
          <w:rFonts w:ascii="Times New Roman" w:eastAsia="Times New Roman" w:hAnsi="Times New Roman" w:cs="Times New Roman"/>
          <w:sz w:val="24"/>
          <w:szCs w:val="24"/>
        </w:rPr>
        <w:t xml:space="preserve">„ Maria – Theresiapolis” -  </w:t>
      </w:r>
      <w:r>
        <w:rPr>
          <w:rFonts w:ascii="Times New Roman" w:eastAsia="Times New Roman" w:hAnsi="Times New Roman" w:cs="Times New Roman"/>
          <w:sz w:val="24"/>
          <w:szCs w:val="24"/>
        </w:rPr>
        <w:t>немачко</w:t>
      </w:r>
      <w:r w:rsidRPr="004A3F5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удружење</w:t>
      </w:r>
    </w:p>
    <w:p w:rsidR="005A5C31" w:rsidRPr="004A3F5B" w:rsidRDefault="005A5C31" w:rsidP="005A5C31">
      <w:pPr>
        <w:spacing w:after="0" w:line="240" w:lineRule="auto"/>
        <w:rPr>
          <w:rFonts w:ascii="Times New Roman" w:eastAsia="Times New Roman" w:hAnsi="Times New Roman" w:cs="Times New Roman"/>
          <w:sz w:val="24"/>
          <w:szCs w:val="24"/>
        </w:rPr>
      </w:pPr>
      <w:r w:rsidRPr="004A3F5B">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Прослава</w:t>
      </w:r>
      <w:r w:rsidRPr="004A3F5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годишњице</w:t>
      </w:r>
      <w:r w:rsidRPr="004A3F5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наступала</w:t>
      </w:r>
      <w:r w:rsidRPr="004A3F5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су</w:t>
      </w:r>
      <w:r w:rsidRPr="004A3F5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деца</w:t>
      </w:r>
      <w:r w:rsidRPr="004A3F5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старијег</w:t>
      </w:r>
      <w:r w:rsidRPr="004A3F5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узраста</w:t>
      </w:r>
      <w:r w:rsidRPr="004A3F5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из</w:t>
      </w:r>
      <w:r w:rsidRPr="004A3F5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свих</w:t>
      </w:r>
      <w:r w:rsidRPr="004A3F5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група</w:t>
      </w:r>
      <w:r w:rsidRPr="004A3F5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Суботица</w:t>
      </w:r>
      <w:r w:rsidRPr="004A3F5B">
        <w:rPr>
          <w:rFonts w:ascii="Times New Roman" w:eastAsia="Times New Roman" w:hAnsi="Times New Roman" w:cs="Times New Roman"/>
          <w:sz w:val="24"/>
          <w:szCs w:val="24"/>
        </w:rPr>
        <w:t xml:space="preserve"> – </w:t>
      </w:r>
    </w:p>
    <w:p w:rsidR="005A5C31" w:rsidRPr="004A3F5B" w:rsidRDefault="005A5C31" w:rsidP="005A5C31">
      <w:pPr>
        <w:spacing w:after="0" w:line="240" w:lineRule="auto"/>
        <w:rPr>
          <w:rFonts w:ascii="Times New Roman" w:eastAsia="Times New Roman" w:hAnsi="Times New Roman" w:cs="Times New Roman"/>
          <w:sz w:val="24"/>
          <w:szCs w:val="24"/>
        </w:rPr>
      </w:pPr>
      <w:r w:rsidRPr="004A3F5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Децје</w:t>
      </w:r>
      <w:r w:rsidRPr="004A3F5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Позориште /</w:t>
      </w:r>
    </w:p>
    <w:p w:rsidR="005A5C31" w:rsidRPr="004A3F5B" w:rsidRDefault="005A5C31" w:rsidP="005A5C31">
      <w:pPr>
        <w:spacing w:after="0" w:line="240" w:lineRule="auto"/>
        <w:rPr>
          <w:rFonts w:ascii="Times New Roman" w:eastAsia="Times New Roman" w:hAnsi="Times New Roman" w:cs="Times New Roman"/>
          <w:sz w:val="24"/>
          <w:szCs w:val="24"/>
        </w:rPr>
      </w:pPr>
    </w:p>
    <w:p w:rsidR="005A5C31" w:rsidRPr="004A3F5B" w:rsidRDefault="005A5C31" w:rsidP="005A5C31">
      <w:pPr>
        <w:spacing w:after="0" w:line="240" w:lineRule="auto"/>
        <w:rPr>
          <w:rFonts w:ascii="Times New Roman" w:eastAsia="Times New Roman" w:hAnsi="Times New Roman" w:cs="Times New Roman"/>
          <w:sz w:val="24"/>
          <w:szCs w:val="24"/>
        </w:rPr>
      </w:pPr>
      <w:r w:rsidRPr="004A3F5B">
        <w:rPr>
          <w:rFonts w:ascii="Times New Roman" w:eastAsia="Times New Roman" w:hAnsi="Times New Roman" w:cs="Times New Roman"/>
          <w:sz w:val="24"/>
          <w:szCs w:val="24"/>
        </w:rPr>
        <w:t>    </w:t>
      </w:r>
      <w:r w:rsidRPr="004A3F5B">
        <w:rPr>
          <w:rFonts w:ascii="Times New Roman" w:eastAsia="Times New Roman" w:hAnsi="Times New Roman" w:cs="Times New Roman"/>
          <w:sz w:val="24"/>
          <w:szCs w:val="24"/>
          <w:u w:val="single"/>
        </w:rPr>
        <w:t xml:space="preserve"> 2013. </w:t>
      </w:r>
      <w:r>
        <w:rPr>
          <w:rFonts w:ascii="Times New Roman" w:eastAsia="Times New Roman" w:hAnsi="Times New Roman" w:cs="Times New Roman"/>
          <w:sz w:val="24"/>
          <w:szCs w:val="24"/>
          <w:u w:val="single"/>
        </w:rPr>
        <w:t>октобар</w:t>
      </w:r>
    </w:p>
    <w:p w:rsidR="005A5C31" w:rsidRDefault="005A5C31" w:rsidP="005A5C31">
      <w:pPr>
        <w:spacing w:after="0" w:line="240" w:lineRule="auto"/>
        <w:rPr>
          <w:rFonts w:ascii="Times New Roman" w:eastAsia="Times New Roman" w:hAnsi="Times New Roman" w:cs="Times New Roman"/>
          <w:sz w:val="24"/>
          <w:szCs w:val="24"/>
        </w:rPr>
      </w:pPr>
      <w:r w:rsidRPr="004A3F5B">
        <w:rPr>
          <w:rFonts w:ascii="Times New Roman" w:eastAsia="Times New Roman" w:hAnsi="Times New Roman" w:cs="Times New Roman"/>
          <w:sz w:val="24"/>
          <w:szCs w:val="24"/>
        </w:rPr>
        <w:t xml:space="preserve">    - „ Erntedankfest” – </w:t>
      </w:r>
      <w:r>
        <w:rPr>
          <w:rFonts w:ascii="Times New Roman" w:eastAsia="Times New Roman" w:hAnsi="Times New Roman" w:cs="Times New Roman"/>
          <w:sz w:val="24"/>
          <w:szCs w:val="24"/>
        </w:rPr>
        <w:t>Празник</w:t>
      </w:r>
      <w:r w:rsidRPr="004A3F5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захвалности</w:t>
      </w:r>
      <w:r w:rsidRPr="004A3F5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на</w:t>
      </w:r>
      <w:r w:rsidRPr="004A3F5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јесењим</w:t>
      </w:r>
      <w:r w:rsidRPr="004A3F5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даровима</w:t>
      </w:r>
      <w:r w:rsidRPr="004A3F5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w:t>
      </w:r>
      <w:r w:rsidRPr="004A3F5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сарадњи</w:t>
      </w:r>
      <w:r w:rsidRPr="004A3F5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са</w:t>
      </w:r>
      <w:r w:rsidRPr="004A3F5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родитељима</w:t>
      </w:r>
      <w:r w:rsidRPr="004A3F5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rsidR="005A5C31" w:rsidRPr="004A3F5B" w:rsidRDefault="005A5C31" w:rsidP="005A5C3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Лутке</w:t>
      </w:r>
      <w:r w:rsidRPr="004A3F5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од</w:t>
      </w:r>
      <w:r w:rsidRPr="004A3F5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кукурузовине</w:t>
      </w:r>
      <w:r w:rsidRPr="004A3F5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и</w:t>
      </w:r>
      <w:r w:rsidRPr="004A3F5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од</w:t>
      </w:r>
      <w:r w:rsidRPr="004A3F5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разних</w:t>
      </w:r>
      <w:r w:rsidRPr="004A3F5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јесењих</w:t>
      </w:r>
      <w:r w:rsidRPr="004A3F5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плодова</w:t>
      </w:r>
      <w:r w:rsidRPr="004A3F5B">
        <w:rPr>
          <w:rFonts w:ascii="Times New Roman" w:eastAsia="Times New Roman" w:hAnsi="Times New Roman" w:cs="Times New Roman"/>
          <w:sz w:val="24"/>
          <w:szCs w:val="24"/>
        </w:rPr>
        <w:t>. /</w:t>
      </w:r>
    </w:p>
    <w:p w:rsidR="005A5C31" w:rsidRPr="004A3F5B" w:rsidRDefault="005A5C31" w:rsidP="005A5C31">
      <w:pPr>
        <w:spacing w:after="0" w:line="240" w:lineRule="auto"/>
        <w:rPr>
          <w:rFonts w:ascii="Times New Roman" w:eastAsia="Times New Roman" w:hAnsi="Times New Roman" w:cs="Times New Roman"/>
          <w:sz w:val="24"/>
          <w:szCs w:val="24"/>
        </w:rPr>
      </w:pPr>
    </w:p>
    <w:p w:rsidR="005A5C31" w:rsidRPr="004A3F5B" w:rsidRDefault="005A5C31" w:rsidP="005A5C31">
      <w:pPr>
        <w:spacing w:after="0" w:line="240" w:lineRule="auto"/>
        <w:rPr>
          <w:rFonts w:ascii="Times New Roman" w:eastAsia="Times New Roman" w:hAnsi="Times New Roman" w:cs="Times New Roman"/>
          <w:sz w:val="24"/>
          <w:szCs w:val="24"/>
        </w:rPr>
      </w:pPr>
      <w:r w:rsidRPr="004A3F5B">
        <w:rPr>
          <w:rFonts w:ascii="Times New Roman" w:eastAsia="Times New Roman" w:hAnsi="Times New Roman" w:cs="Times New Roman"/>
          <w:sz w:val="24"/>
          <w:szCs w:val="24"/>
        </w:rPr>
        <w:t>   </w:t>
      </w:r>
      <w:r w:rsidRPr="004A3F5B">
        <w:rPr>
          <w:rFonts w:ascii="Times New Roman" w:eastAsia="Times New Roman" w:hAnsi="Times New Roman" w:cs="Times New Roman"/>
          <w:sz w:val="24"/>
          <w:szCs w:val="24"/>
          <w:u w:val="single"/>
        </w:rPr>
        <w:t xml:space="preserve"> 2013. </w:t>
      </w:r>
      <w:r>
        <w:rPr>
          <w:rFonts w:ascii="Times New Roman" w:eastAsia="Times New Roman" w:hAnsi="Times New Roman" w:cs="Times New Roman"/>
          <w:sz w:val="24"/>
          <w:szCs w:val="24"/>
          <w:u w:val="single"/>
        </w:rPr>
        <w:t>новембар</w:t>
      </w:r>
    </w:p>
    <w:p w:rsidR="005A5C31" w:rsidRDefault="005A5C31" w:rsidP="005A5C31">
      <w:pPr>
        <w:spacing w:after="0" w:line="240" w:lineRule="auto"/>
        <w:rPr>
          <w:rFonts w:ascii="Times New Roman" w:eastAsia="Times New Roman" w:hAnsi="Times New Roman" w:cs="Times New Roman"/>
          <w:sz w:val="24"/>
          <w:szCs w:val="24"/>
        </w:rPr>
      </w:pPr>
      <w:r w:rsidRPr="004A3F5B">
        <w:rPr>
          <w:rFonts w:ascii="Times New Roman" w:eastAsia="Times New Roman" w:hAnsi="Times New Roman" w:cs="Times New Roman"/>
          <w:sz w:val="24"/>
          <w:szCs w:val="24"/>
        </w:rPr>
        <w:t xml:space="preserve">   - „ Laternenfest” – </w:t>
      </w:r>
      <w:r>
        <w:rPr>
          <w:rFonts w:ascii="Times New Roman" w:eastAsia="Times New Roman" w:hAnsi="Times New Roman" w:cs="Times New Roman"/>
          <w:sz w:val="24"/>
          <w:szCs w:val="24"/>
        </w:rPr>
        <w:t xml:space="preserve">Традиционална пролсава, </w:t>
      </w:r>
      <w:r w:rsidRPr="004A3F5B">
        <w:rPr>
          <w:rFonts w:ascii="Times New Roman" w:eastAsia="Times New Roman" w:hAnsi="Times New Roman" w:cs="Times New Roman"/>
          <w:sz w:val="24"/>
          <w:szCs w:val="24"/>
        </w:rPr>
        <w:t>,</w:t>
      </w:r>
      <w:r>
        <w:rPr>
          <w:rFonts w:ascii="Times New Roman" w:eastAsia="Times New Roman" w:hAnsi="Times New Roman" w:cs="Times New Roman"/>
          <w:sz w:val="24"/>
          <w:szCs w:val="24"/>
        </w:rPr>
        <w:t>коју</w:t>
      </w:r>
      <w:r w:rsidRPr="004A3F5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смо</w:t>
      </w:r>
      <w:r w:rsidRPr="004A3F5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већ</w:t>
      </w:r>
      <w:r w:rsidRPr="004A3F5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седми</w:t>
      </w:r>
      <w:r w:rsidRPr="004A3F5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пут</w:t>
      </w:r>
      <w:r w:rsidRPr="004A3F5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прославили. </w:t>
      </w:r>
      <w:r w:rsidRPr="004A3F5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Ове</w:t>
      </w:r>
      <w:r w:rsidRPr="004A3F5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године</w:t>
      </w:r>
      <w:r w:rsidRPr="004A3F5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
    <w:p w:rsidR="005A5C31" w:rsidRDefault="005A5C31" w:rsidP="005A5C3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смо</w:t>
      </w:r>
      <w:r w:rsidRPr="004A3F5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позвали</w:t>
      </w:r>
      <w:r w:rsidRPr="004A3F5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да</w:t>
      </w:r>
      <w:r w:rsidRPr="004A3F5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нам</w:t>
      </w:r>
      <w:r w:rsidRPr="004A3F5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увеличају</w:t>
      </w:r>
      <w:r w:rsidRPr="004A3F5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овај</w:t>
      </w:r>
      <w:r w:rsidRPr="004A3F5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празник</w:t>
      </w:r>
      <w:r w:rsidRPr="004A3F5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w:t>
      </w:r>
      <w:r w:rsidRPr="004A3F5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остале</w:t>
      </w:r>
      <w:r w:rsidRPr="004A3F5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билингвалне школе из нашега града. </w:t>
      </w:r>
    </w:p>
    <w:p w:rsidR="005A5C31" w:rsidRPr="004A3F5B" w:rsidRDefault="005A5C31" w:rsidP="005A5C3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Фестивал</w:t>
      </w:r>
      <w:r w:rsidRPr="004A3F5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се</w:t>
      </w:r>
      <w:r w:rsidRPr="004A3F5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одржао</w:t>
      </w:r>
      <w:r w:rsidRPr="004A3F5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w:t>
      </w:r>
      <w:r w:rsidRPr="004A3F5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хотелу</w:t>
      </w:r>
      <w:r w:rsidRPr="004A3F5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Галерија </w:t>
      </w:r>
      <w:r w:rsidRPr="004A3F5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w:t>
      </w:r>
      <w:r w:rsidRPr="004A3F5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Суботици</w:t>
      </w:r>
      <w:r w:rsidRPr="004A3F5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rsidR="005A5C31" w:rsidRPr="004A3F5B" w:rsidRDefault="005A5C31" w:rsidP="005A5C31">
      <w:pPr>
        <w:spacing w:after="0" w:line="240" w:lineRule="auto"/>
        <w:rPr>
          <w:rFonts w:ascii="Times New Roman" w:eastAsia="Times New Roman" w:hAnsi="Times New Roman" w:cs="Times New Roman"/>
          <w:sz w:val="24"/>
          <w:szCs w:val="24"/>
        </w:rPr>
      </w:pPr>
    </w:p>
    <w:p w:rsidR="005A5C31" w:rsidRPr="004A3F5B" w:rsidRDefault="005A5C31" w:rsidP="005A5C31">
      <w:pPr>
        <w:spacing w:after="0" w:line="240" w:lineRule="auto"/>
        <w:rPr>
          <w:rFonts w:ascii="Times New Roman" w:eastAsia="Times New Roman" w:hAnsi="Times New Roman" w:cs="Times New Roman"/>
          <w:sz w:val="24"/>
          <w:szCs w:val="24"/>
        </w:rPr>
      </w:pPr>
      <w:r w:rsidRPr="004A3F5B">
        <w:rPr>
          <w:rFonts w:ascii="Times New Roman" w:eastAsia="Times New Roman" w:hAnsi="Times New Roman" w:cs="Times New Roman"/>
          <w:sz w:val="24"/>
          <w:szCs w:val="24"/>
        </w:rPr>
        <w:t>    </w:t>
      </w:r>
      <w:r w:rsidRPr="004A3F5B">
        <w:rPr>
          <w:rFonts w:ascii="Times New Roman" w:eastAsia="Times New Roman" w:hAnsi="Times New Roman" w:cs="Times New Roman"/>
          <w:sz w:val="24"/>
          <w:szCs w:val="24"/>
          <w:u w:val="single"/>
        </w:rPr>
        <w:t xml:space="preserve">2013. </w:t>
      </w:r>
      <w:r>
        <w:rPr>
          <w:rFonts w:ascii="Times New Roman" w:eastAsia="Times New Roman" w:hAnsi="Times New Roman" w:cs="Times New Roman"/>
          <w:sz w:val="24"/>
          <w:szCs w:val="24"/>
          <w:u w:val="single"/>
        </w:rPr>
        <w:t>децембар</w:t>
      </w:r>
    </w:p>
    <w:p w:rsidR="005A5C31" w:rsidRDefault="005A5C31" w:rsidP="005A5C31">
      <w:pPr>
        <w:spacing w:after="0" w:line="240" w:lineRule="auto"/>
        <w:rPr>
          <w:rFonts w:ascii="Times New Roman" w:eastAsia="Times New Roman" w:hAnsi="Times New Roman" w:cs="Times New Roman"/>
          <w:sz w:val="24"/>
          <w:szCs w:val="24"/>
        </w:rPr>
      </w:pPr>
      <w:r w:rsidRPr="004A3F5B">
        <w:rPr>
          <w:rFonts w:ascii="Times New Roman" w:eastAsia="Times New Roman" w:hAnsi="Times New Roman" w:cs="Times New Roman"/>
          <w:sz w:val="24"/>
          <w:szCs w:val="24"/>
        </w:rPr>
        <w:t xml:space="preserve">    -  „ Adventskranz” – </w:t>
      </w:r>
      <w:r>
        <w:rPr>
          <w:rFonts w:ascii="Times New Roman" w:eastAsia="Times New Roman" w:hAnsi="Times New Roman" w:cs="Times New Roman"/>
          <w:sz w:val="24"/>
          <w:szCs w:val="24"/>
        </w:rPr>
        <w:t>Обележавање</w:t>
      </w:r>
      <w:r w:rsidRPr="004A3F5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адвентских</w:t>
      </w:r>
      <w:r w:rsidRPr="004A3F5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обичаја</w:t>
      </w:r>
      <w:r w:rsidRPr="004A3F5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који</w:t>
      </w:r>
      <w:r w:rsidRPr="004A3F5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су</w:t>
      </w:r>
      <w:r w:rsidRPr="004A3F5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везани</w:t>
      </w:r>
      <w:r w:rsidRPr="004A3F5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за</w:t>
      </w:r>
      <w:r w:rsidRPr="004A3F5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овај</w:t>
      </w:r>
      <w:r w:rsidRPr="004A3F5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празник</w:t>
      </w:r>
      <w:r w:rsidRPr="004A3F5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w:t>
      </w:r>
      <w:r w:rsidRPr="004A3F5B">
        <w:rPr>
          <w:rFonts w:ascii="Times New Roman" w:eastAsia="Times New Roman" w:hAnsi="Times New Roman" w:cs="Times New Roman"/>
          <w:sz w:val="24"/>
          <w:szCs w:val="24"/>
        </w:rPr>
        <w:t xml:space="preserve"> </w:t>
      </w:r>
    </w:p>
    <w:p w:rsidR="005A5C31" w:rsidRPr="004A3F5B" w:rsidRDefault="005A5C31" w:rsidP="005A5C3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сарадњи</w:t>
      </w:r>
      <w:r w:rsidRPr="004A3F5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са</w:t>
      </w:r>
      <w:r w:rsidRPr="004A3F5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родитељима</w:t>
      </w:r>
      <w:r w:rsidRPr="004A3F5B">
        <w:rPr>
          <w:rFonts w:ascii="Times New Roman" w:eastAsia="Times New Roman" w:hAnsi="Times New Roman" w:cs="Times New Roman"/>
          <w:sz w:val="24"/>
          <w:szCs w:val="24"/>
        </w:rPr>
        <w:t>.</w:t>
      </w:r>
    </w:p>
    <w:p w:rsidR="005A5C31" w:rsidRPr="004A3F5B" w:rsidRDefault="005A5C31" w:rsidP="005A5C31">
      <w:pPr>
        <w:spacing w:after="0" w:line="240" w:lineRule="auto"/>
        <w:textAlignment w:val="baseline"/>
        <w:rPr>
          <w:rFonts w:ascii="Arial" w:eastAsia="Times New Roman" w:hAnsi="Arial" w:cs="Arial"/>
          <w:sz w:val="24"/>
          <w:szCs w:val="24"/>
        </w:rPr>
      </w:pPr>
    </w:p>
    <w:p w:rsidR="005A5C31" w:rsidRPr="004A3F5B" w:rsidRDefault="005A5C31" w:rsidP="005A5C31">
      <w:pPr>
        <w:spacing w:after="0" w:line="240" w:lineRule="auto"/>
        <w:rPr>
          <w:rFonts w:ascii="Times New Roman" w:eastAsia="Times New Roman" w:hAnsi="Times New Roman" w:cs="Times New Roman"/>
          <w:sz w:val="24"/>
          <w:szCs w:val="24"/>
        </w:rPr>
      </w:pPr>
      <w:r w:rsidRPr="004A3F5B">
        <w:rPr>
          <w:rFonts w:ascii="Times New Roman" w:eastAsia="Times New Roman" w:hAnsi="Times New Roman" w:cs="Times New Roman"/>
          <w:sz w:val="24"/>
          <w:szCs w:val="24"/>
        </w:rPr>
        <w:t>    </w:t>
      </w:r>
      <w:r w:rsidRPr="004A3F5B">
        <w:rPr>
          <w:rFonts w:ascii="Times New Roman" w:eastAsia="Times New Roman" w:hAnsi="Times New Roman" w:cs="Times New Roman"/>
          <w:sz w:val="24"/>
          <w:szCs w:val="24"/>
          <w:u w:val="single"/>
        </w:rPr>
        <w:t xml:space="preserve">2014. </w:t>
      </w:r>
      <w:r>
        <w:rPr>
          <w:rFonts w:ascii="Times New Roman" w:eastAsia="Times New Roman" w:hAnsi="Times New Roman" w:cs="Times New Roman"/>
          <w:sz w:val="24"/>
          <w:szCs w:val="24"/>
          <w:u w:val="single"/>
        </w:rPr>
        <w:t>јануар</w:t>
      </w:r>
      <w:r w:rsidRPr="004A3F5B">
        <w:rPr>
          <w:rFonts w:ascii="Times New Roman" w:eastAsia="Times New Roman" w:hAnsi="Times New Roman" w:cs="Times New Roman"/>
          <w:sz w:val="24"/>
          <w:szCs w:val="24"/>
          <w:u w:val="single"/>
        </w:rPr>
        <w:t xml:space="preserve"> / </w:t>
      </w:r>
      <w:r>
        <w:rPr>
          <w:rFonts w:ascii="Times New Roman" w:eastAsia="Times New Roman" w:hAnsi="Times New Roman" w:cs="Times New Roman"/>
          <w:sz w:val="24"/>
          <w:szCs w:val="24"/>
          <w:u w:val="single"/>
        </w:rPr>
        <w:t>фебруар</w:t>
      </w:r>
    </w:p>
    <w:p w:rsidR="005A5C31" w:rsidRDefault="005A5C31" w:rsidP="005A5C31">
      <w:pPr>
        <w:spacing w:after="0" w:line="240" w:lineRule="auto"/>
        <w:rPr>
          <w:rFonts w:ascii="Times New Roman" w:eastAsia="Times New Roman" w:hAnsi="Times New Roman" w:cs="Times New Roman"/>
          <w:sz w:val="24"/>
          <w:szCs w:val="24"/>
        </w:rPr>
      </w:pPr>
      <w:r w:rsidRPr="004A3F5B">
        <w:rPr>
          <w:rFonts w:ascii="Times New Roman" w:eastAsia="Times New Roman" w:hAnsi="Times New Roman" w:cs="Times New Roman"/>
          <w:sz w:val="24"/>
          <w:szCs w:val="24"/>
        </w:rPr>
        <w:t>    - „ Fasching”, „Barentag „-</w:t>
      </w:r>
      <w:r>
        <w:rPr>
          <w:rFonts w:ascii="Times New Roman" w:eastAsia="Times New Roman" w:hAnsi="Times New Roman" w:cs="Times New Roman"/>
          <w:sz w:val="24"/>
          <w:szCs w:val="24"/>
        </w:rPr>
        <w:t xml:space="preserve"> </w:t>
      </w:r>
      <w:r w:rsidRPr="004A3F5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Обележавање</w:t>
      </w:r>
      <w:r w:rsidRPr="004A3F5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традиционалних</w:t>
      </w:r>
      <w:r w:rsidRPr="004A3F5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празника</w:t>
      </w:r>
      <w:r w:rsidRPr="004A3F5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w:t>
      </w:r>
      <w:r w:rsidRPr="004A3F5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Немачкој</w:t>
      </w:r>
      <w:r w:rsidRPr="004A3F5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w:t>
      </w:r>
      <w:r w:rsidRPr="004A3F5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сарадњи</w:t>
      </w:r>
      <w:r w:rsidRPr="004A3F5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са</w:t>
      </w:r>
      <w:r w:rsidRPr="004A3F5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
    <w:p w:rsidR="005A5C31" w:rsidRPr="004A3F5B" w:rsidRDefault="005A5C31" w:rsidP="005A5C3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родитељима.</w:t>
      </w:r>
      <w:r w:rsidRPr="004A3F5B">
        <w:rPr>
          <w:rFonts w:ascii="Times New Roman" w:eastAsia="Times New Roman" w:hAnsi="Times New Roman" w:cs="Times New Roman"/>
          <w:sz w:val="24"/>
          <w:szCs w:val="24"/>
        </w:rPr>
        <w:t xml:space="preserve"> </w:t>
      </w:r>
    </w:p>
    <w:p w:rsidR="005A5C31" w:rsidRPr="00C842F7" w:rsidRDefault="005A5C31" w:rsidP="005A5C3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-Терање</w:t>
      </w:r>
      <w:r w:rsidRPr="00C842F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зиме</w:t>
      </w:r>
      <w:r w:rsidRPr="00C842F7">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традиционално</w:t>
      </w:r>
      <w:r w:rsidRPr="00C842F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w:t>
      </w:r>
      <w:r w:rsidRPr="00C842F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сарадњи</w:t>
      </w:r>
      <w:r w:rsidRPr="00C842F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са</w:t>
      </w:r>
      <w:r w:rsidRPr="00C842F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Основна</w:t>
      </w:r>
      <w:r w:rsidRPr="00C842F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Школа</w:t>
      </w:r>
      <w:r w:rsidRPr="00C842F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Јован</w:t>
      </w:r>
      <w:r w:rsidRPr="00C842F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Јовановић</w:t>
      </w:r>
      <w:r w:rsidRPr="00C842F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Змај</w:t>
      </w:r>
      <w:r w:rsidRPr="00C842F7">
        <w:rPr>
          <w:rFonts w:ascii="Times New Roman" w:eastAsia="Times New Roman" w:hAnsi="Times New Roman" w:cs="Times New Roman"/>
          <w:sz w:val="24"/>
          <w:szCs w:val="24"/>
        </w:rPr>
        <w:t>”.</w:t>
      </w:r>
    </w:p>
    <w:p w:rsidR="005A5C31" w:rsidRPr="004A3F5B" w:rsidRDefault="005A5C31" w:rsidP="005A5C31">
      <w:pPr>
        <w:spacing w:after="0" w:line="240" w:lineRule="auto"/>
        <w:rPr>
          <w:rFonts w:ascii="Times New Roman" w:eastAsia="Times New Roman" w:hAnsi="Times New Roman" w:cs="Times New Roman"/>
          <w:sz w:val="24"/>
          <w:szCs w:val="24"/>
        </w:rPr>
      </w:pPr>
    </w:p>
    <w:p w:rsidR="005A5C31" w:rsidRPr="004A3F5B" w:rsidRDefault="005A5C31" w:rsidP="005A5C31">
      <w:pPr>
        <w:spacing w:after="0" w:line="240" w:lineRule="auto"/>
        <w:rPr>
          <w:rFonts w:ascii="Times New Roman" w:eastAsia="Times New Roman" w:hAnsi="Times New Roman" w:cs="Times New Roman"/>
          <w:sz w:val="24"/>
          <w:szCs w:val="24"/>
        </w:rPr>
      </w:pPr>
      <w:r w:rsidRPr="004A3F5B">
        <w:rPr>
          <w:rFonts w:ascii="Times New Roman" w:eastAsia="Times New Roman" w:hAnsi="Times New Roman" w:cs="Times New Roman"/>
          <w:sz w:val="24"/>
          <w:szCs w:val="24"/>
        </w:rPr>
        <w:t>    </w:t>
      </w:r>
      <w:r w:rsidRPr="004A3F5B">
        <w:rPr>
          <w:rFonts w:ascii="Times New Roman" w:eastAsia="Times New Roman" w:hAnsi="Times New Roman" w:cs="Times New Roman"/>
          <w:sz w:val="24"/>
          <w:szCs w:val="24"/>
          <w:u w:val="single"/>
        </w:rPr>
        <w:t xml:space="preserve"> 2014. </w:t>
      </w:r>
      <w:r>
        <w:rPr>
          <w:rFonts w:ascii="Times New Roman" w:eastAsia="Times New Roman" w:hAnsi="Times New Roman" w:cs="Times New Roman"/>
          <w:sz w:val="24"/>
          <w:szCs w:val="24"/>
          <w:u w:val="single"/>
        </w:rPr>
        <w:t>март</w:t>
      </w:r>
    </w:p>
    <w:p w:rsidR="005A5C31" w:rsidRPr="004A3F5B" w:rsidRDefault="005A5C31" w:rsidP="005A5C31">
      <w:pPr>
        <w:spacing w:after="0" w:line="240" w:lineRule="auto"/>
        <w:rPr>
          <w:rFonts w:ascii="Times New Roman" w:eastAsia="Times New Roman" w:hAnsi="Times New Roman" w:cs="Times New Roman"/>
          <w:sz w:val="24"/>
          <w:szCs w:val="24"/>
        </w:rPr>
      </w:pPr>
      <w:r w:rsidRPr="004A3F5B">
        <w:rPr>
          <w:rFonts w:ascii="Times New Roman" w:eastAsia="Times New Roman" w:hAnsi="Times New Roman" w:cs="Times New Roman"/>
          <w:sz w:val="24"/>
          <w:szCs w:val="24"/>
        </w:rPr>
        <w:t xml:space="preserve">    - „ Frauentag” - </w:t>
      </w:r>
      <w:r>
        <w:rPr>
          <w:rFonts w:ascii="Times New Roman" w:eastAsia="Times New Roman" w:hAnsi="Times New Roman" w:cs="Times New Roman"/>
          <w:sz w:val="24"/>
          <w:szCs w:val="24"/>
        </w:rPr>
        <w:t>Међународни дан жена, обележавање</w:t>
      </w:r>
      <w:r w:rsidRPr="004A3F5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w:t>
      </w:r>
      <w:r w:rsidRPr="004A3F5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вртићу.</w:t>
      </w:r>
    </w:p>
    <w:p w:rsidR="005A5C31" w:rsidRPr="004A3F5B" w:rsidRDefault="005A5C31" w:rsidP="005A5C31">
      <w:pPr>
        <w:spacing w:after="0" w:line="240" w:lineRule="auto"/>
        <w:rPr>
          <w:rFonts w:ascii="Times New Roman" w:eastAsia="Times New Roman" w:hAnsi="Times New Roman" w:cs="Times New Roman"/>
          <w:sz w:val="24"/>
          <w:szCs w:val="24"/>
        </w:rPr>
      </w:pPr>
    </w:p>
    <w:p w:rsidR="005A5C31" w:rsidRPr="004A3F5B" w:rsidRDefault="005A5C31" w:rsidP="005A5C31">
      <w:pPr>
        <w:spacing w:after="0" w:line="240" w:lineRule="auto"/>
        <w:rPr>
          <w:rFonts w:ascii="Times New Roman" w:eastAsia="Times New Roman" w:hAnsi="Times New Roman" w:cs="Times New Roman"/>
          <w:sz w:val="24"/>
          <w:szCs w:val="24"/>
        </w:rPr>
      </w:pPr>
      <w:r w:rsidRPr="004A3F5B">
        <w:rPr>
          <w:rFonts w:ascii="Times New Roman" w:eastAsia="Times New Roman" w:hAnsi="Times New Roman" w:cs="Times New Roman"/>
          <w:sz w:val="24"/>
          <w:szCs w:val="24"/>
        </w:rPr>
        <w:t>    </w:t>
      </w:r>
      <w:r w:rsidRPr="004A3F5B">
        <w:rPr>
          <w:rFonts w:ascii="Times New Roman" w:eastAsia="Times New Roman" w:hAnsi="Times New Roman" w:cs="Times New Roman"/>
          <w:sz w:val="24"/>
          <w:szCs w:val="24"/>
          <w:u w:val="single"/>
        </w:rPr>
        <w:t xml:space="preserve"> 2014. </w:t>
      </w:r>
      <w:r>
        <w:rPr>
          <w:rFonts w:ascii="Times New Roman" w:eastAsia="Times New Roman" w:hAnsi="Times New Roman" w:cs="Times New Roman"/>
          <w:sz w:val="24"/>
          <w:szCs w:val="24"/>
          <w:u w:val="single"/>
        </w:rPr>
        <w:t>април</w:t>
      </w:r>
    </w:p>
    <w:p w:rsidR="005A5C31" w:rsidRPr="0027421F" w:rsidRDefault="005A5C31" w:rsidP="005A5C3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27421F">
        <w:rPr>
          <w:rFonts w:ascii="Times New Roman" w:eastAsia="Times New Roman" w:hAnsi="Times New Roman" w:cs="Times New Roman"/>
          <w:sz w:val="24"/>
          <w:szCs w:val="24"/>
        </w:rPr>
        <w:t xml:space="preserve">„ Theaterspiele „ - </w:t>
      </w:r>
      <w:r>
        <w:rPr>
          <w:rFonts w:ascii="Times New Roman" w:eastAsia="Times New Roman" w:hAnsi="Times New Roman" w:cs="Times New Roman"/>
          <w:sz w:val="24"/>
          <w:szCs w:val="24"/>
        </w:rPr>
        <w:t>Учешће</w:t>
      </w:r>
      <w:r w:rsidRPr="0027421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на</w:t>
      </w:r>
      <w:r w:rsidRPr="0027421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међународном</w:t>
      </w:r>
      <w:r w:rsidRPr="0027421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позоришном</w:t>
      </w:r>
      <w:r w:rsidRPr="0027421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фестивалу</w:t>
      </w:r>
      <w:r w:rsidRPr="0027421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за</w:t>
      </w:r>
      <w:r w:rsidRPr="0027421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разна</w:t>
      </w:r>
      <w:r w:rsidRPr="0027421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драмска</w:t>
      </w:r>
      <w:r w:rsidRPr="0027421F">
        <w:rPr>
          <w:rFonts w:ascii="Times New Roman" w:eastAsia="Times New Roman" w:hAnsi="Times New Roman" w:cs="Times New Roman"/>
          <w:sz w:val="24"/>
          <w:szCs w:val="24"/>
        </w:rPr>
        <w:t xml:space="preserve">  </w:t>
      </w:r>
    </w:p>
    <w:p w:rsidR="005A5C31" w:rsidRPr="004A3F5B" w:rsidRDefault="005A5C31" w:rsidP="005A5C3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удружења</w:t>
      </w:r>
      <w:r w:rsidRPr="004A3F5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на</w:t>
      </w:r>
      <w:r w:rsidRPr="004A3F5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немачком</w:t>
      </w:r>
      <w:r w:rsidRPr="004A3F5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језику</w:t>
      </w:r>
      <w:r w:rsidRPr="004A3F5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w:t>
      </w:r>
      <w:r w:rsidRPr="004A3F5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Вараждину</w:t>
      </w:r>
      <w:r w:rsidRPr="004A3F5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Хрватска</w:t>
      </w:r>
      <w:r w:rsidRPr="004A3F5B">
        <w:rPr>
          <w:rFonts w:ascii="Times New Roman" w:eastAsia="Times New Roman" w:hAnsi="Times New Roman" w:cs="Times New Roman"/>
          <w:sz w:val="24"/>
          <w:szCs w:val="24"/>
        </w:rPr>
        <w:t>.</w:t>
      </w:r>
    </w:p>
    <w:p w:rsidR="005A5C31" w:rsidRPr="0027421F" w:rsidRDefault="005A5C31" w:rsidP="005A5C31">
      <w:pPr>
        <w:spacing w:after="0" w:line="240" w:lineRule="auto"/>
        <w:ind w:left="234"/>
        <w:textAlignment w:val="baseline"/>
        <w:rPr>
          <w:rFonts w:ascii="Arial" w:eastAsia="Times New Roman" w:hAnsi="Arial" w:cs="Arial"/>
          <w:sz w:val="24"/>
          <w:szCs w:val="24"/>
        </w:rPr>
      </w:pPr>
      <w:r>
        <w:rPr>
          <w:rFonts w:ascii="Times New Roman" w:eastAsia="Times New Roman" w:hAnsi="Times New Roman" w:cs="Times New Roman"/>
          <w:sz w:val="24"/>
          <w:szCs w:val="24"/>
        </w:rPr>
        <w:t>-</w:t>
      </w:r>
      <w:r w:rsidRPr="0027421F">
        <w:rPr>
          <w:rFonts w:ascii="Times New Roman" w:eastAsia="Times New Roman" w:hAnsi="Times New Roman" w:cs="Times New Roman"/>
          <w:sz w:val="24"/>
          <w:szCs w:val="24"/>
        </w:rPr>
        <w:t xml:space="preserve">„Ostern” – </w:t>
      </w:r>
      <w:r>
        <w:rPr>
          <w:rFonts w:ascii="Times New Roman" w:eastAsia="Times New Roman" w:hAnsi="Times New Roman" w:cs="Times New Roman"/>
          <w:sz w:val="24"/>
          <w:szCs w:val="24"/>
        </w:rPr>
        <w:t>.Радионица</w:t>
      </w:r>
      <w:r w:rsidRPr="0027421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поводом</w:t>
      </w:r>
      <w:r w:rsidRPr="0027421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ускршњих</w:t>
      </w:r>
      <w:r w:rsidRPr="0027421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празника.</w:t>
      </w:r>
      <w:r w:rsidRPr="0027421F">
        <w:rPr>
          <w:rFonts w:ascii="Arial" w:eastAsia="Times New Roman" w:hAnsi="Arial" w:cs="Arial"/>
          <w:sz w:val="24"/>
          <w:szCs w:val="24"/>
        </w:rPr>
        <w:t xml:space="preserve"> </w:t>
      </w:r>
      <w:r w:rsidRPr="0027421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Поштујући</w:t>
      </w:r>
      <w:r w:rsidRPr="0027421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домаћу</w:t>
      </w:r>
      <w:r w:rsidRPr="0027421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и</w:t>
      </w:r>
      <w:r w:rsidRPr="0027421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немачку</w:t>
      </w:r>
      <w:r w:rsidRPr="0027421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традицију</w:t>
      </w:r>
      <w:r w:rsidRPr="0027421F">
        <w:rPr>
          <w:rFonts w:ascii="Times New Roman" w:eastAsia="Times New Roman" w:hAnsi="Times New Roman" w:cs="Times New Roman"/>
          <w:sz w:val="24"/>
          <w:szCs w:val="24"/>
        </w:rPr>
        <w:t>. /</w:t>
      </w:r>
    </w:p>
    <w:p w:rsidR="005A5C31" w:rsidRPr="0027421F" w:rsidRDefault="005A5C31" w:rsidP="005A5C31">
      <w:pPr>
        <w:spacing w:after="0" w:line="240" w:lineRule="auto"/>
        <w:ind w:left="234"/>
        <w:textAlignment w:val="baseline"/>
        <w:rPr>
          <w:rFonts w:ascii="Arial" w:eastAsia="Times New Roman" w:hAnsi="Arial" w:cs="Arial"/>
          <w:sz w:val="24"/>
          <w:szCs w:val="24"/>
        </w:rPr>
      </w:pPr>
      <w:r>
        <w:rPr>
          <w:rFonts w:ascii="Times New Roman" w:eastAsia="Times New Roman" w:hAnsi="Times New Roman" w:cs="Times New Roman"/>
          <w:sz w:val="24"/>
          <w:szCs w:val="24"/>
        </w:rPr>
        <w:t>- Ове</w:t>
      </w:r>
      <w:r w:rsidRPr="0027421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године</w:t>
      </w:r>
      <w:r w:rsidRPr="0027421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смо</w:t>
      </w:r>
      <w:r w:rsidRPr="0027421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напислаи</w:t>
      </w:r>
      <w:r w:rsidRPr="0027421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два</w:t>
      </w:r>
      <w:r w:rsidRPr="0027421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програма</w:t>
      </w:r>
      <w:r w:rsidRPr="0027421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планове</w:t>
      </w:r>
      <w:r w:rsidRPr="0027421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за</w:t>
      </w:r>
      <w:r w:rsidRPr="0027421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даље</w:t>
      </w:r>
      <w:r w:rsidRPr="0027421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језичко</w:t>
      </w:r>
      <w:r w:rsidRPr="0027421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напредовање</w:t>
      </w:r>
      <w:r w:rsidRPr="0027421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деце</w:t>
      </w:r>
      <w:r w:rsidRPr="0027421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која</w:t>
      </w:r>
      <w:r w:rsidRPr="0027421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напуштају</w:t>
      </w:r>
      <w:r w:rsidRPr="0027421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наш</w:t>
      </w:r>
      <w:r w:rsidRPr="0027421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вртић</w:t>
      </w:r>
      <w:r w:rsidRPr="0027421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а</w:t>
      </w:r>
      <w:r w:rsidRPr="0027421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желе</w:t>
      </w:r>
      <w:r w:rsidRPr="0027421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да</w:t>
      </w:r>
      <w:r w:rsidRPr="0027421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и</w:t>
      </w:r>
      <w:r w:rsidRPr="0027421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даље</w:t>
      </w:r>
      <w:r w:rsidRPr="0027421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негују</w:t>
      </w:r>
      <w:r w:rsidRPr="0027421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немачки</w:t>
      </w:r>
      <w:r w:rsidRPr="0027421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језик</w:t>
      </w:r>
      <w:r w:rsidRPr="0027421F">
        <w:rPr>
          <w:rFonts w:ascii="Times New Roman" w:eastAsia="Times New Roman" w:hAnsi="Times New Roman" w:cs="Times New Roman"/>
          <w:sz w:val="24"/>
          <w:szCs w:val="24"/>
        </w:rPr>
        <w:t>.</w:t>
      </w:r>
    </w:p>
    <w:p w:rsidR="005A5C31" w:rsidRPr="004A3F5B" w:rsidRDefault="005A5C31" w:rsidP="005A5C31">
      <w:pPr>
        <w:spacing w:after="0" w:line="240" w:lineRule="auto"/>
        <w:ind w:left="360"/>
        <w:textAlignment w:val="baseline"/>
        <w:rPr>
          <w:rFonts w:ascii="Arial" w:eastAsia="Times New Roman" w:hAnsi="Arial" w:cs="Arial"/>
          <w:sz w:val="24"/>
          <w:szCs w:val="24"/>
        </w:rPr>
      </w:pPr>
    </w:p>
    <w:p w:rsidR="005A5C31" w:rsidRPr="004A3F5B" w:rsidRDefault="005A5C31" w:rsidP="005A5C31">
      <w:pPr>
        <w:spacing w:after="0" w:line="240" w:lineRule="auto"/>
        <w:rPr>
          <w:rFonts w:ascii="Times New Roman" w:eastAsia="Times New Roman" w:hAnsi="Times New Roman" w:cs="Times New Roman"/>
          <w:sz w:val="24"/>
          <w:szCs w:val="24"/>
        </w:rPr>
      </w:pPr>
      <w:r w:rsidRPr="004A3F5B">
        <w:rPr>
          <w:rFonts w:ascii="Times New Roman" w:eastAsia="Times New Roman" w:hAnsi="Times New Roman" w:cs="Times New Roman"/>
          <w:sz w:val="24"/>
          <w:szCs w:val="24"/>
        </w:rPr>
        <w:t>     </w:t>
      </w:r>
      <w:r w:rsidRPr="004A3F5B">
        <w:rPr>
          <w:rFonts w:ascii="Times New Roman" w:eastAsia="Times New Roman" w:hAnsi="Times New Roman" w:cs="Times New Roman"/>
          <w:sz w:val="24"/>
          <w:szCs w:val="24"/>
          <w:u w:val="single"/>
        </w:rPr>
        <w:t xml:space="preserve">2014. </w:t>
      </w:r>
      <w:r>
        <w:rPr>
          <w:rFonts w:ascii="Times New Roman" w:eastAsia="Times New Roman" w:hAnsi="Times New Roman" w:cs="Times New Roman"/>
          <w:sz w:val="24"/>
          <w:szCs w:val="24"/>
          <w:u w:val="single"/>
        </w:rPr>
        <w:t>мај</w:t>
      </w:r>
    </w:p>
    <w:p w:rsidR="005A5C31" w:rsidRPr="004A3F5B" w:rsidRDefault="005A5C31" w:rsidP="005A5C31">
      <w:pPr>
        <w:spacing w:after="0" w:line="240" w:lineRule="auto"/>
        <w:ind w:left="360"/>
        <w:rPr>
          <w:rFonts w:ascii="Times New Roman" w:eastAsia="Times New Roman" w:hAnsi="Times New Roman" w:cs="Times New Roman"/>
          <w:sz w:val="24"/>
          <w:szCs w:val="24"/>
        </w:rPr>
      </w:pPr>
      <w:r w:rsidRPr="004A3F5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Клинцијаде</w:t>
      </w:r>
      <w:r w:rsidRPr="004A3F5B">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Учешће</w:t>
      </w:r>
      <w:r w:rsidRPr="004A3F5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на</w:t>
      </w:r>
      <w:r w:rsidRPr="004A3F5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локалној</w:t>
      </w:r>
      <w:r w:rsidRPr="004A3F5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манифестацији</w:t>
      </w:r>
      <w:r w:rsidRPr="004A3F5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са</w:t>
      </w:r>
      <w:r w:rsidRPr="004A3F5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разним</w:t>
      </w:r>
      <w:r w:rsidRPr="004A3F5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немачким</w:t>
      </w:r>
      <w:r w:rsidRPr="004A3F5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музичким</w:t>
      </w:r>
      <w:r w:rsidRPr="004A3F5B">
        <w:rPr>
          <w:rFonts w:ascii="Times New Roman" w:eastAsia="Times New Roman" w:hAnsi="Times New Roman" w:cs="Times New Roman"/>
          <w:sz w:val="24"/>
          <w:szCs w:val="24"/>
        </w:rPr>
        <w:t xml:space="preserve"> </w:t>
      </w:r>
    </w:p>
    <w:p w:rsidR="005A5C31" w:rsidRPr="004A3F5B" w:rsidRDefault="005A5C31" w:rsidP="005A5C31">
      <w:pPr>
        <w:spacing w:after="0" w:line="240" w:lineRule="auto"/>
        <w:rPr>
          <w:rFonts w:ascii="Times New Roman" w:eastAsia="Times New Roman" w:hAnsi="Times New Roman" w:cs="Times New Roman"/>
          <w:sz w:val="24"/>
          <w:szCs w:val="24"/>
        </w:rPr>
      </w:pPr>
      <w:r w:rsidRPr="004A3F5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играма</w:t>
      </w:r>
      <w:r w:rsidRPr="004A3F5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за</w:t>
      </w:r>
      <w:r w:rsidRPr="004A3F5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децу.</w:t>
      </w:r>
    </w:p>
    <w:p w:rsidR="005A5C31" w:rsidRPr="00C842F7" w:rsidRDefault="005A5C31" w:rsidP="005A5C31">
      <w:pPr>
        <w:spacing w:after="0" w:line="240" w:lineRule="auto"/>
        <w:ind w:left="360"/>
        <w:rPr>
          <w:rFonts w:ascii="Times New Roman" w:eastAsia="Times New Roman" w:hAnsi="Times New Roman" w:cs="Times New Roman"/>
          <w:sz w:val="24"/>
          <w:szCs w:val="24"/>
        </w:rPr>
      </w:pPr>
      <w:r w:rsidRPr="00C842F7">
        <w:rPr>
          <w:rFonts w:ascii="Times New Roman" w:eastAsia="Times New Roman" w:hAnsi="Times New Roman" w:cs="Times New Roman"/>
          <w:sz w:val="24"/>
          <w:szCs w:val="24"/>
        </w:rPr>
        <w:t xml:space="preserve">- „ Muttertag” – </w:t>
      </w:r>
      <w:r>
        <w:rPr>
          <w:rFonts w:ascii="Times New Roman" w:eastAsia="Times New Roman" w:hAnsi="Times New Roman" w:cs="Times New Roman"/>
          <w:sz w:val="24"/>
          <w:szCs w:val="24"/>
        </w:rPr>
        <w:t>дан</w:t>
      </w:r>
      <w:r w:rsidRPr="00C842F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мајка</w:t>
      </w:r>
      <w:r w:rsidRPr="00C842F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дружење</w:t>
      </w:r>
      <w:r w:rsidRPr="00C842F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са</w:t>
      </w:r>
      <w:r w:rsidRPr="00C842F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мама</w:t>
      </w:r>
      <w:r w:rsidRPr="00C842F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поподне</w:t>
      </w:r>
      <w:r w:rsidRPr="00C842F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w:t>
      </w:r>
      <w:r w:rsidRPr="00C842F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вртићу</w:t>
      </w:r>
      <w:r w:rsidRPr="00C842F7">
        <w:rPr>
          <w:rFonts w:ascii="Times New Roman" w:eastAsia="Times New Roman" w:hAnsi="Times New Roman" w:cs="Times New Roman"/>
          <w:sz w:val="24"/>
          <w:szCs w:val="24"/>
        </w:rPr>
        <w:t>.</w:t>
      </w:r>
    </w:p>
    <w:p w:rsidR="005A5C31" w:rsidRPr="00C842F7" w:rsidRDefault="005A5C31" w:rsidP="005A5C31">
      <w:pPr>
        <w:spacing w:after="0" w:line="240" w:lineRule="auto"/>
        <w:ind w:left="360"/>
        <w:rPr>
          <w:rFonts w:ascii="Times New Roman" w:eastAsia="Times New Roman" w:hAnsi="Times New Roman" w:cs="Times New Roman"/>
          <w:sz w:val="24"/>
          <w:szCs w:val="24"/>
        </w:rPr>
      </w:pPr>
    </w:p>
    <w:p w:rsidR="005A5C31" w:rsidRPr="004A3F5B" w:rsidRDefault="005A5C31" w:rsidP="005A5C31">
      <w:pPr>
        <w:spacing w:after="0" w:line="240" w:lineRule="auto"/>
        <w:rPr>
          <w:rFonts w:ascii="Times New Roman" w:eastAsia="Times New Roman" w:hAnsi="Times New Roman" w:cs="Times New Roman"/>
          <w:sz w:val="24"/>
          <w:szCs w:val="24"/>
          <w:lang w:val="de-DE"/>
        </w:rPr>
      </w:pPr>
      <w:r w:rsidRPr="00C842F7">
        <w:rPr>
          <w:rFonts w:ascii="Times New Roman" w:eastAsia="Times New Roman" w:hAnsi="Times New Roman" w:cs="Times New Roman"/>
          <w:sz w:val="24"/>
          <w:szCs w:val="24"/>
        </w:rPr>
        <w:t>     </w:t>
      </w:r>
      <w:r w:rsidRPr="004A3F5B">
        <w:rPr>
          <w:rFonts w:ascii="Times New Roman" w:eastAsia="Times New Roman" w:hAnsi="Times New Roman" w:cs="Times New Roman"/>
          <w:sz w:val="24"/>
          <w:szCs w:val="24"/>
          <w:u w:val="single"/>
          <w:lang w:val="de-DE"/>
        </w:rPr>
        <w:t xml:space="preserve">2014. </w:t>
      </w:r>
      <w:r>
        <w:rPr>
          <w:rFonts w:ascii="Times New Roman" w:eastAsia="Times New Roman" w:hAnsi="Times New Roman" w:cs="Times New Roman"/>
          <w:sz w:val="24"/>
          <w:szCs w:val="24"/>
          <w:u w:val="single"/>
          <w:lang w:val="de-DE"/>
        </w:rPr>
        <w:t>јуни</w:t>
      </w:r>
    </w:p>
    <w:p w:rsidR="005A5C31" w:rsidRPr="004A3F5B" w:rsidRDefault="005A5C31" w:rsidP="005A5C31">
      <w:pPr>
        <w:spacing w:after="0" w:line="240" w:lineRule="auto"/>
        <w:ind w:left="360"/>
        <w:rPr>
          <w:rFonts w:ascii="Times New Roman" w:eastAsia="Times New Roman" w:hAnsi="Times New Roman" w:cs="Times New Roman"/>
          <w:sz w:val="24"/>
          <w:szCs w:val="24"/>
          <w:lang w:val="de-DE"/>
        </w:rPr>
      </w:pPr>
      <w:r w:rsidRPr="004A3F5B">
        <w:rPr>
          <w:rFonts w:ascii="Times New Roman" w:eastAsia="Times New Roman" w:hAnsi="Times New Roman" w:cs="Times New Roman"/>
          <w:sz w:val="24"/>
          <w:szCs w:val="24"/>
          <w:lang w:val="de-DE"/>
        </w:rPr>
        <w:t xml:space="preserve">-  „ Sommerfest” – </w:t>
      </w:r>
      <w:r>
        <w:rPr>
          <w:rFonts w:ascii="Times New Roman" w:eastAsia="Times New Roman" w:hAnsi="Times New Roman" w:cs="Times New Roman"/>
          <w:sz w:val="24"/>
          <w:szCs w:val="24"/>
          <w:lang w:val="de-DE"/>
        </w:rPr>
        <w:t xml:space="preserve"> Приредбе</w:t>
      </w:r>
      <w:r w:rsidRPr="004A3F5B">
        <w:rPr>
          <w:rFonts w:ascii="Times New Roman" w:eastAsia="Times New Roman" w:hAnsi="Times New Roman" w:cs="Times New Roman"/>
          <w:sz w:val="24"/>
          <w:szCs w:val="24"/>
          <w:lang w:val="de-DE"/>
        </w:rPr>
        <w:t xml:space="preserve"> </w:t>
      </w:r>
      <w:r>
        <w:rPr>
          <w:rFonts w:ascii="Times New Roman" w:eastAsia="Times New Roman" w:hAnsi="Times New Roman" w:cs="Times New Roman"/>
          <w:sz w:val="24"/>
          <w:szCs w:val="24"/>
          <w:lang w:val="de-DE"/>
        </w:rPr>
        <w:t>унутар</w:t>
      </w:r>
      <w:r w:rsidRPr="004A3F5B">
        <w:rPr>
          <w:rFonts w:ascii="Times New Roman" w:eastAsia="Times New Roman" w:hAnsi="Times New Roman" w:cs="Times New Roman"/>
          <w:sz w:val="24"/>
          <w:szCs w:val="24"/>
          <w:lang w:val="de-DE"/>
        </w:rPr>
        <w:t xml:space="preserve"> </w:t>
      </w:r>
      <w:r>
        <w:rPr>
          <w:rFonts w:ascii="Times New Roman" w:eastAsia="Times New Roman" w:hAnsi="Times New Roman" w:cs="Times New Roman"/>
          <w:sz w:val="24"/>
          <w:szCs w:val="24"/>
          <w:lang w:val="de-DE"/>
        </w:rPr>
        <w:t>вртића</w:t>
      </w:r>
      <w:r w:rsidRPr="004A3F5B">
        <w:rPr>
          <w:rFonts w:ascii="Times New Roman" w:eastAsia="Times New Roman" w:hAnsi="Times New Roman" w:cs="Times New Roman"/>
          <w:sz w:val="24"/>
          <w:szCs w:val="24"/>
          <w:lang w:val="de-DE"/>
        </w:rPr>
        <w:t xml:space="preserve"> </w:t>
      </w:r>
      <w:r>
        <w:rPr>
          <w:rFonts w:ascii="Times New Roman" w:eastAsia="Times New Roman" w:hAnsi="Times New Roman" w:cs="Times New Roman"/>
          <w:sz w:val="24"/>
          <w:szCs w:val="24"/>
          <w:lang w:val="de-DE"/>
        </w:rPr>
        <w:t>за</w:t>
      </w:r>
      <w:r w:rsidRPr="004A3F5B">
        <w:rPr>
          <w:rFonts w:ascii="Times New Roman" w:eastAsia="Times New Roman" w:hAnsi="Times New Roman" w:cs="Times New Roman"/>
          <w:sz w:val="24"/>
          <w:szCs w:val="24"/>
          <w:lang w:val="de-DE"/>
        </w:rPr>
        <w:t xml:space="preserve"> </w:t>
      </w:r>
      <w:r>
        <w:rPr>
          <w:rFonts w:ascii="Times New Roman" w:eastAsia="Times New Roman" w:hAnsi="Times New Roman" w:cs="Times New Roman"/>
          <w:sz w:val="24"/>
          <w:szCs w:val="24"/>
          <w:lang w:val="de-DE"/>
        </w:rPr>
        <w:t>опраштање</w:t>
      </w:r>
      <w:r w:rsidRPr="004A3F5B">
        <w:rPr>
          <w:rFonts w:ascii="Times New Roman" w:eastAsia="Times New Roman" w:hAnsi="Times New Roman" w:cs="Times New Roman"/>
          <w:sz w:val="24"/>
          <w:szCs w:val="24"/>
          <w:lang w:val="de-DE"/>
        </w:rPr>
        <w:t xml:space="preserve"> </w:t>
      </w:r>
      <w:r>
        <w:rPr>
          <w:rFonts w:ascii="Times New Roman" w:eastAsia="Times New Roman" w:hAnsi="Times New Roman" w:cs="Times New Roman"/>
          <w:sz w:val="24"/>
          <w:szCs w:val="24"/>
          <w:lang w:val="de-DE"/>
        </w:rPr>
        <w:t>од</w:t>
      </w:r>
      <w:r w:rsidRPr="004A3F5B">
        <w:rPr>
          <w:rFonts w:ascii="Times New Roman" w:eastAsia="Times New Roman" w:hAnsi="Times New Roman" w:cs="Times New Roman"/>
          <w:sz w:val="24"/>
          <w:szCs w:val="24"/>
          <w:lang w:val="de-DE"/>
        </w:rPr>
        <w:t xml:space="preserve"> </w:t>
      </w:r>
      <w:r>
        <w:rPr>
          <w:rFonts w:ascii="Times New Roman" w:eastAsia="Times New Roman" w:hAnsi="Times New Roman" w:cs="Times New Roman"/>
          <w:sz w:val="24"/>
          <w:szCs w:val="24"/>
          <w:lang w:val="de-DE"/>
        </w:rPr>
        <w:t>деце</w:t>
      </w:r>
      <w:r w:rsidRPr="004A3F5B">
        <w:rPr>
          <w:rFonts w:ascii="Times New Roman" w:eastAsia="Times New Roman" w:hAnsi="Times New Roman" w:cs="Times New Roman"/>
          <w:sz w:val="24"/>
          <w:szCs w:val="24"/>
          <w:lang w:val="de-DE"/>
        </w:rPr>
        <w:t xml:space="preserve"> </w:t>
      </w:r>
      <w:r>
        <w:rPr>
          <w:rFonts w:ascii="Times New Roman" w:eastAsia="Times New Roman" w:hAnsi="Times New Roman" w:cs="Times New Roman"/>
          <w:sz w:val="24"/>
          <w:szCs w:val="24"/>
          <w:lang w:val="de-DE"/>
        </w:rPr>
        <w:t>која</w:t>
      </w:r>
      <w:r w:rsidRPr="004A3F5B">
        <w:rPr>
          <w:rFonts w:ascii="Times New Roman" w:eastAsia="Times New Roman" w:hAnsi="Times New Roman" w:cs="Times New Roman"/>
          <w:sz w:val="24"/>
          <w:szCs w:val="24"/>
          <w:lang w:val="de-DE"/>
        </w:rPr>
        <w:t xml:space="preserve"> </w:t>
      </w:r>
      <w:r>
        <w:rPr>
          <w:rFonts w:ascii="Times New Roman" w:eastAsia="Times New Roman" w:hAnsi="Times New Roman" w:cs="Times New Roman"/>
          <w:sz w:val="24"/>
          <w:szCs w:val="24"/>
          <w:lang w:val="de-DE"/>
        </w:rPr>
        <w:t>одлазе</w:t>
      </w:r>
      <w:r w:rsidRPr="004A3F5B">
        <w:rPr>
          <w:rFonts w:ascii="Times New Roman" w:eastAsia="Times New Roman" w:hAnsi="Times New Roman" w:cs="Times New Roman"/>
          <w:sz w:val="24"/>
          <w:szCs w:val="24"/>
          <w:lang w:val="de-DE"/>
        </w:rPr>
        <w:t xml:space="preserve"> </w:t>
      </w:r>
      <w:r>
        <w:rPr>
          <w:rFonts w:ascii="Times New Roman" w:eastAsia="Times New Roman" w:hAnsi="Times New Roman" w:cs="Times New Roman"/>
          <w:sz w:val="24"/>
          <w:szCs w:val="24"/>
          <w:lang w:val="de-DE"/>
        </w:rPr>
        <w:t>у</w:t>
      </w:r>
      <w:r w:rsidRPr="004A3F5B">
        <w:rPr>
          <w:rFonts w:ascii="Times New Roman" w:eastAsia="Times New Roman" w:hAnsi="Times New Roman" w:cs="Times New Roman"/>
          <w:sz w:val="24"/>
          <w:szCs w:val="24"/>
          <w:lang w:val="de-DE"/>
        </w:rPr>
        <w:t xml:space="preserve"> </w:t>
      </w:r>
      <w:r>
        <w:rPr>
          <w:rFonts w:ascii="Times New Roman" w:eastAsia="Times New Roman" w:hAnsi="Times New Roman" w:cs="Times New Roman"/>
          <w:sz w:val="24"/>
          <w:szCs w:val="24"/>
          <w:lang w:val="de-DE"/>
        </w:rPr>
        <w:t>школу.</w:t>
      </w:r>
    </w:p>
    <w:p w:rsidR="005A5C31" w:rsidRPr="004A3F5B" w:rsidRDefault="005A5C31" w:rsidP="005A5C31">
      <w:pPr>
        <w:spacing w:after="0" w:line="240" w:lineRule="auto"/>
        <w:ind w:left="360"/>
        <w:rPr>
          <w:rFonts w:ascii="Times New Roman" w:eastAsia="Times New Roman" w:hAnsi="Times New Roman" w:cs="Times New Roman"/>
          <w:sz w:val="24"/>
          <w:szCs w:val="24"/>
          <w:lang w:val="de-DE"/>
        </w:rPr>
      </w:pPr>
      <w:r w:rsidRPr="004A3F5B">
        <w:rPr>
          <w:rFonts w:ascii="Times New Roman" w:eastAsia="Times New Roman" w:hAnsi="Times New Roman" w:cs="Times New Roman"/>
          <w:sz w:val="24"/>
          <w:szCs w:val="24"/>
          <w:lang w:val="de-DE"/>
        </w:rPr>
        <w:t>  </w:t>
      </w:r>
    </w:p>
    <w:p w:rsidR="005A5C31" w:rsidRPr="008275A7" w:rsidRDefault="005A5C31" w:rsidP="005A5C3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Кординатор</w:t>
      </w:r>
      <w:r w:rsidRPr="004A3F5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програма:Чила Ђалуш</w:t>
      </w:r>
    </w:p>
    <w:p w:rsidR="005A5C31" w:rsidRDefault="005A5C31" w:rsidP="008B0E0D">
      <w:pPr>
        <w:spacing w:after="0" w:line="240" w:lineRule="auto"/>
        <w:rPr>
          <w:rFonts w:ascii="Times New Roman" w:eastAsia="Times New Roman" w:hAnsi="Times New Roman" w:cs="Times New Roman"/>
          <w:sz w:val="24"/>
          <w:szCs w:val="24"/>
          <w:u w:val="single"/>
        </w:rPr>
      </w:pPr>
    </w:p>
    <w:p w:rsidR="005A5C31" w:rsidRPr="00C1251C" w:rsidRDefault="00440A45" w:rsidP="00393B40">
      <w:pPr>
        <w:pStyle w:val="ListParagraph"/>
        <w:numPr>
          <w:ilvl w:val="2"/>
          <w:numId w:val="40"/>
        </w:numPr>
        <w:spacing w:after="0" w:line="240" w:lineRule="auto"/>
        <w:rPr>
          <w:rFonts w:ascii="Times New Roman" w:eastAsia="Times New Roman" w:hAnsi="Times New Roman" w:cs="Times New Roman"/>
          <w:b/>
          <w:sz w:val="24"/>
          <w:szCs w:val="24"/>
        </w:rPr>
      </w:pPr>
      <w:r w:rsidRPr="00C1251C">
        <w:rPr>
          <w:rFonts w:ascii="Times New Roman" w:eastAsia="Times New Roman" w:hAnsi="Times New Roman" w:cs="Times New Roman"/>
          <w:b/>
          <w:sz w:val="24"/>
          <w:szCs w:val="24"/>
        </w:rPr>
        <w:t>Извештај о реализацији програма у двојезичним групама-српски/мађарски језик</w:t>
      </w:r>
    </w:p>
    <w:p w:rsidR="00440A45" w:rsidRPr="00C1251C" w:rsidRDefault="00440A45" w:rsidP="00440A45">
      <w:pPr>
        <w:spacing w:after="0" w:line="240" w:lineRule="auto"/>
        <w:rPr>
          <w:rFonts w:ascii="Times New Roman" w:eastAsia="Times New Roman" w:hAnsi="Times New Roman" w:cs="Times New Roman"/>
          <w:b/>
          <w:sz w:val="24"/>
          <w:szCs w:val="24"/>
        </w:rPr>
      </w:pPr>
    </w:p>
    <w:p w:rsidR="00E77D6B" w:rsidRPr="00041D6E" w:rsidRDefault="00E77D6B" w:rsidP="00E77D6B">
      <w:pPr>
        <w:pStyle w:val="NoSpacing"/>
        <w:ind w:firstLine="720"/>
        <w:jc w:val="both"/>
        <w:rPr>
          <w:rFonts w:ascii="Times New Roman" w:hAnsi="Times New Roman"/>
          <w:noProof/>
          <w:sz w:val="24"/>
          <w:szCs w:val="24"/>
          <w:lang w:val="sr-Cyrl-CS"/>
        </w:rPr>
      </w:pPr>
      <w:r w:rsidRPr="00041D6E">
        <w:rPr>
          <w:rFonts w:ascii="Times New Roman" w:hAnsi="Times New Roman"/>
          <w:noProof/>
          <w:sz w:val="24"/>
          <w:szCs w:val="24"/>
          <w:lang w:val="sr-Cyrl-CS"/>
        </w:rPr>
        <w:t>Програм се заснива на савраменим поставкама о усвајању језика уопште, а посебно о усвајању нематерњег ј. на раном узрасту. Групе се заснивају на двојезичним породичним  моделима, тзв. координираној двојезичности</w:t>
      </w:r>
      <w:r>
        <w:rPr>
          <w:rFonts w:ascii="Times New Roman" w:hAnsi="Times New Roman"/>
          <w:noProof/>
          <w:sz w:val="24"/>
          <w:szCs w:val="24"/>
          <w:lang w:val="sr-Cyrl-CS"/>
        </w:rPr>
        <w:t>, што значи да се једна особа ((</w:t>
      </w:r>
      <w:r w:rsidRPr="00041D6E">
        <w:rPr>
          <w:rFonts w:ascii="Times New Roman" w:hAnsi="Times New Roman"/>
          <w:noProof/>
          <w:sz w:val="24"/>
          <w:szCs w:val="24"/>
          <w:lang w:val="sr-Cyrl-CS"/>
        </w:rPr>
        <w:t>један васпитач ) деци обраћа на једном, а други васпитач на другом језику. Принцип оваквог рада је да се језици уче одвојено а нагласак је на изградњи емотивне везе са одређеном особом и преко ње са језиком чији је она модел. Најбољи резултати се постижу када родитељи и код куће примењују двојезични модел, где један родитељ користи  један, а други други језик у комуникацији са дететом. Ком</w:t>
      </w:r>
      <w:r>
        <w:rPr>
          <w:rFonts w:ascii="Times New Roman" w:hAnsi="Times New Roman"/>
          <w:noProof/>
          <w:sz w:val="24"/>
          <w:szCs w:val="24"/>
          <w:lang w:val="sr-Cyrl-CS"/>
        </w:rPr>
        <w:t>уникативне вештине се развијају</w:t>
      </w:r>
      <w:r w:rsidRPr="00041D6E">
        <w:rPr>
          <w:rFonts w:ascii="Times New Roman" w:hAnsi="Times New Roman"/>
          <w:noProof/>
          <w:sz w:val="24"/>
          <w:szCs w:val="24"/>
          <w:lang w:val="sr-Cyrl-CS"/>
        </w:rPr>
        <w:t xml:space="preserve"> комуникативно-искуственим моделом, који првенствено за циљ има, развити жељу </w:t>
      </w:r>
      <w:r>
        <w:rPr>
          <w:rFonts w:ascii="Times New Roman" w:hAnsi="Times New Roman"/>
          <w:noProof/>
          <w:sz w:val="24"/>
          <w:szCs w:val="24"/>
          <w:lang w:val="sr-Cyrl-CS"/>
        </w:rPr>
        <w:t>код деце за учењем нематерњег језика.</w:t>
      </w:r>
      <w:r w:rsidRPr="00041D6E">
        <w:rPr>
          <w:rFonts w:ascii="Times New Roman" w:hAnsi="Times New Roman"/>
          <w:noProof/>
          <w:sz w:val="24"/>
          <w:szCs w:val="24"/>
          <w:lang w:val="sr-Cyrl-CS"/>
        </w:rPr>
        <w:t xml:space="preserve"> Један од ефикасних начина за стицање комуникативних вештина је искуство, па се метод који подразумева стицање искустава на нематерњем ј. назива комуникативно-искуствени метод. </w:t>
      </w:r>
      <w:r>
        <w:rPr>
          <w:rFonts w:ascii="Times New Roman" w:hAnsi="Times New Roman"/>
          <w:noProof/>
          <w:sz w:val="24"/>
          <w:szCs w:val="24"/>
          <w:lang w:val="sr-Cyrl-CS"/>
        </w:rPr>
        <w:t>Д</w:t>
      </w:r>
      <w:r w:rsidRPr="00041D6E">
        <w:rPr>
          <w:rFonts w:ascii="Times New Roman" w:hAnsi="Times New Roman"/>
          <w:noProof/>
          <w:sz w:val="24"/>
          <w:szCs w:val="24"/>
          <w:lang w:val="sr-Cyrl-CS"/>
        </w:rPr>
        <w:t>озвољено је по потреби употребљавати матерњи језик детета, али без пре</w:t>
      </w:r>
      <w:r>
        <w:rPr>
          <w:rFonts w:ascii="Times New Roman" w:hAnsi="Times New Roman"/>
          <w:noProof/>
          <w:sz w:val="24"/>
          <w:szCs w:val="24"/>
          <w:lang w:val="sr-Cyrl-CS"/>
        </w:rPr>
        <w:t>вођења са матерњег на нематерњи језик.</w:t>
      </w:r>
    </w:p>
    <w:p w:rsidR="00440A45" w:rsidRDefault="00440A45" w:rsidP="00440A45">
      <w:pPr>
        <w:spacing w:after="0" w:line="240" w:lineRule="auto"/>
        <w:rPr>
          <w:rFonts w:ascii="Times New Roman" w:eastAsia="Times New Roman" w:hAnsi="Times New Roman" w:cs="Times New Roman"/>
          <w:b/>
          <w:sz w:val="24"/>
          <w:szCs w:val="24"/>
        </w:rPr>
      </w:pPr>
    </w:p>
    <w:p w:rsidR="001B0F68" w:rsidRDefault="001B0F68" w:rsidP="00440A45">
      <w:pPr>
        <w:spacing w:after="0" w:line="240" w:lineRule="auto"/>
        <w:rPr>
          <w:rFonts w:ascii="Times New Roman" w:eastAsia="Times New Roman" w:hAnsi="Times New Roman" w:cs="Times New Roman"/>
          <w:b/>
          <w:sz w:val="24"/>
          <w:szCs w:val="24"/>
        </w:rPr>
      </w:pPr>
    </w:p>
    <w:p w:rsidR="001B0F68" w:rsidRDefault="001B0F68" w:rsidP="00440A45">
      <w:pPr>
        <w:spacing w:after="0" w:line="240" w:lineRule="auto"/>
        <w:rPr>
          <w:rFonts w:ascii="Times New Roman" w:eastAsia="Times New Roman" w:hAnsi="Times New Roman" w:cs="Times New Roman"/>
          <w:b/>
          <w:sz w:val="24"/>
          <w:szCs w:val="24"/>
        </w:rPr>
      </w:pPr>
    </w:p>
    <w:p w:rsidR="001B0F68" w:rsidRPr="001B0F68" w:rsidRDefault="001B0F68" w:rsidP="00440A45">
      <w:pPr>
        <w:spacing w:after="0" w:line="240" w:lineRule="auto"/>
        <w:rPr>
          <w:rFonts w:ascii="Times New Roman" w:eastAsia="Times New Roman" w:hAnsi="Times New Roman" w:cs="Times New Roman"/>
          <w:b/>
          <w:sz w:val="24"/>
          <w:szCs w:val="24"/>
        </w:rPr>
      </w:pPr>
    </w:p>
    <w:p w:rsidR="00C1251C" w:rsidRDefault="00C1251C" w:rsidP="00440A45">
      <w:pPr>
        <w:spacing w:after="0" w:line="240" w:lineRule="auto"/>
        <w:rPr>
          <w:rFonts w:ascii="Times New Roman" w:eastAsia="Times New Roman" w:hAnsi="Times New Roman" w:cs="Times New Roman"/>
          <w:b/>
          <w:sz w:val="24"/>
          <w:szCs w:val="24"/>
        </w:rPr>
      </w:pPr>
    </w:p>
    <w:p w:rsidR="00E77D6B" w:rsidRDefault="00E77D6B" w:rsidP="00E77D6B">
      <w:pPr>
        <w:pStyle w:val="NoSpacing"/>
        <w:jc w:val="center"/>
        <w:rPr>
          <w:rFonts w:ascii="Times New Roman" w:hAnsi="Times New Roman"/>
          <w:i/>
          <w:noProof/>
          <w:sz w:val="24"/>
          <w:szCs w:val="24"/>
          <w:lang w:val="sr-Cyrl-CS"/>
        </w:rPr>
      </w:pPr>
      <w:r w:rsidRPr="00041D6E">
        <w:rPr>
          <w:rFonts w:ascii="Times New Roman" w:hAnsi="Times New Roman"/>
          <w:i/>
          <w:noProof/>
          <w:sz w:val="24"/>
          <w:szCs w:val="24"/>
          <w:lang w:val="sr-Latn-CS"/>
        </w:rPr>
        <w:lastRenderedPageBreak/>
        <w:t>Број група</w:t>
      </w:r>
      <w:r w:rsidRPr="00041D6E">
        <w:rPr>
          <w:rFonts w:ascii="Times New Roman" w:hAnsi="Times New Roman"/>
          <w:i/>
          <w:noProof/>
          <w:sz w:val="24"/>
          <w:szCs w:val="24"/>
          <w:lang w:val="sr-Cyrl-CS"/>
        </w:rPr>
        <w:t xml:space="preserve"> за 2013/14.годину</w:t>
      </w:r>
      <w:r w:rsidRPr="00041D6E">
        <w:rPr>
          <w:rFonts w:ascii="Times New Roman" w:hAnsi="Times New Roman"/>
          <w:i/>
          <w:noProof/>
          <w:sz w:val="24"/>
          <w:szCs w:val="24"/>
          <w:lang w:val="sr-Latn-CS"/>
        </w:rPr>
        <w:t xml:space="preserve"> по узрастима у којима се реализуј</w:t>
      </w:r>
      <w:r w:rsidRPr="00041D6E">
        <w:rPr>
          <w:rFonts w:ascii="Times New Roman" w:hAnsi="Times New Roman"/>
          <w:i/>
          <w:noProof/>
          <w:sz w:val="24"/>
          <w:szCs w:val="24"/>
          <w:lang w:val="sr-Cyrl-CS"/>
        </w:rPr>
        <w:t>е</w:t>
      </w:r>
      <w:r w:rsidRPr="00041D6E">
        <w:rPr>
          <w:rFonts w:ascii="Times New Roman" w:hAnsi="Times New Roman"/>
          <w:i/>
          <w:noProof/>
          <w:sz w:val="24"/>
          <w:szCs w:val="24"/>
          <w:lang w:val="sr-Latn-CS"/>
        </w:rPr>
        <w:t xml:space="preserve"> програм двојезичности</w:t>
      </w:r>
      <w:r w:rsidRPr="00041D6E">
        <w:rPr>
          <w:rFonts w:ascii="Times New Roman" w:hAnsi="Times New Roman"/>
          <w:i/>
          <w:noProof/>
          <w:sz w:val="24"/>
          <w:szCs w:val="24"/>
          <w:lang w:val="sr-Cyrl-CS"/>
        </w:rPr>
        <w:t>.</w:t>
      </w:r>
    </w:p>
    <w:p w:rsidR="00C1251C" w:rsidRPr="00041D6E" w:rsidRDefault="00C1251C" w:rsidP="00E77D6B">
      <w:pPr>
        <w:pStyle w:val="NoSpacing"/>
        <w:jc w:val="center"/>
        <w:rPr>
          <w:rFonts w:ascii="Times New Roman" w:hAnsi="Times New Roman"/>
          <w:i/>
          <w:noProof/>
          <w:sz w:val="24"/>
          <w:szCs w:val="24"/>
          <w:lang w:val="sr-Cyrl-CS"/>
        </w:rPr>
      </w:pPr>
    </w:p>
    <w:p w:rsidR="00E77D6B" w:rsidRDefault="00E77D6B" w:rsidP="00440A45">
      <w:pPr>
        <w:spacing w:after="0" w:line="240" w:lineRule="auto"/>
        <w:rPr>
          <w:rFonts w:ascii="Times New Roman" w:eastAsia="Times New Roman" w:hAnsi="Times New Roman" w:cs="Times New Roman"/>
          <w:b/>
          <w:sz w:val="24"/>
          <w:szCs w:val="24"/>
        </w:rPr>
      </w:pPr>
    </w:p>
    <w:tbl>
      <w:tblPr>
        <w:tblStyle w:val="TableGrid"/>
        <w:tblW w:w="0" w:type="auto"/>
        <w:jc w:val="center"/>
        <w:tblLook w:val="01E0"/>
      </w:tblPr>
      <w:tblGrid>
        <w:gridCol w:w="828"/>
        <w:gridCol w:w="1534"/>
        <w:gridCol w:w="2552"/>
      </w:tblGrid>
      <w:tr w:rsidR="00E77D6B" w:rsidRPr="00C1251C" w:rsidTr="00E77D6B">
        <w:trPr>
          <w:jc w:val="center"/>
        </w:trPr>
        <w:tc>
          <w:tcPr>
            <w:tcW w:w="828" w:type="dxa"/>
          </w:tcPr>
          <w:p w:rsidR="00E77D6B" w:rsidRPr="00C1251C" w:rsidRDefault="00E77D6B" w:rsidP="007B7D8F">
            <w:pPr>
              <w:rPr>
                <w:rFonts w:ascii="Times New Roman" w:hAnsi="Times New Roman"/>
                <w:b/>
                <w:bCs/>
                <w:sz w:val="24"/>
                <w:szCs w:val="24"/>
                <w:lang w:val="sr-Latn-CS"/>
              </w:rPr>
            </w:pPr>
            <w:r w:rsidRPr="00C1251C">
              <w:rPr>
                <w:rFonts w:ascii="Times New Roman" w:hAnsi="Times New Roman"/>
                <w:b/>
                <w:bCs/>
                <w:sz w:val="24"/>
                <w:szCs w:val="24"/>
                <w:lang w:val="sr-Latn-CS"/>
              </w:rPr>
              <w:t>р.бр</w:t>
            </w:r>
          </w:p>
        </w:tc>
        <w:tc>
          <w:tcPr>
            <w:tcW w:w="1534" w:type="dxa"/>
          </w:tcPr>
          <w:p w:rsidR="00E77D6B" w:rsidRPr="00C1251C" w:rsidRDefault="00E77D6B" w:rsidP="007B7D8F">
            <w:pPr>
              <w:rPr>
                <w:rFonts w:ascii="Times New Roman" w:hAnsi="Times New Roman"/>
                <w:b/>
                <w:bCs/>
                <w:sz w:val="24"/>
                <w:szCs w:val="24"/>
                <w:lang w:val="sr-Latn-CS"/>
              </w:rPr>
            </w:pPr>
          </w:p>
        </w:tc>
        <w:tc>
          <w:tcPr>
            <w:tcW w:w="2552" w:type="dxa"/>
          </w:tcPr>
          <w:p w:rsidR="00E77D6B" w:rsidRPr="00C1251C" w:rsidRDefault="00E77D6B" w:rsidP="007B7D8F">
            <w:pPr>
              <w:rPr>
                <w:rFonts w:ascii="Times New Roman" w:hAnsi="Times New Roman"/>
                <w:b/>
                <w:bCs/>
                <w:sz w:val="24"/>
                <w:szCs w:val="24"/>
                <w:lang w:val="sr-Cyrl-CS"/>
              </w:rPr>
            </w:pPr>
            <w:r w:rsidRPr="00C1251C">
              <w:rPr>
                <w:rFonts w:ascii="Times New Roman" w:hAnsi="Times New Roman"/>
                <w:b/>
                <w:bCs/>
                <w:i/>
                <w:noProof/>
                <w:sz w:val="24"/>
                <w:szCs w:val="24"/>
                <w:lang w:val="sr-Cyrl-CS"/>
              </w:rPr>
              <w:t>Двојезичне мађарско-српске групе</w:t>
            </w:r>
          </w:p>
        </w:tc>
      </w:tr>
      <w:tr w:rsidR="00E77D6B" w:rsidRPr="00C1251C" w:rsidTr="00E77D6B">
        <w:trPr>
          <w:jc w:val="center"/>
        </w:trPr>
        <w:tc>
          <w:tcPr>
            <w:tcW w:w="828" w:type="dxa"/>
          </w:tcPr>
          <w:p w:rsidR="00E77D6B" w:rsidRPr="00C1251C" w:rsidRDefault="00E77D6B" w:rsidP="007B7D8F">
            <w:pPr>
              <w:pStyle w:val="NoSpacing"/>
              <w:jc w:val="center"/>
              <w:rPr>
                <w:rFonts w:ascii="Times New Roman" w:hAnsi="Times New Roman"/>
                <w:b/>
                <w:bCs/>
                <w:i/>
                <w:noProof/>
                <w:sz w:val="24"/>
                <w:szCs w:val="24"/>
              </w:rPr>
            </w:pPr>
            <w:r w:rsidRPr="00C1251C">
              <w:rPr>
                <w:rFonts w:ascii="Times New Roman" w:hAnsi="Times New Roman"/>
                <w:b/>
                <w:bCs/>
                <w:i/>
                <w:noProof/>
                <w:sz w:val="24"/>
                <w:szCs w:val="24"/>
              </w:rPr>
              <w:t>1</w:t>
            </w:r>
          </w:p>
        </w:tc>
        <w:tc>
          <w:tcPr>
            <w:tcW w:w="1534" w:type="dxa"/>
          </w:tcPr>
          <w:p w:rsidR="00E77D6B" w:rsidRPr="00C1251C" w:rsidRDefault="00E77D6B" w:rsidP="007B7D8F">
            <w:pPr>
              <w:pStyle w:val="NoSpacing"/>
              <w:jc w:val="center"/>
              <w:rPr>
                <w:rFonts w:ascii="Times New Roman" w:hAnsi="Times New Roman"/>
                <w:i/>
                <w:noProof/>
                <w:sz w:val="24"/>
                <w:szCs w:val="24"/>
                <w:lang w:val="sr-Cyrl-CS"/>
              </w:rPr>
            </w:pPr>
            <w:r w:rsidRPr="00C1251C">
              <w:rPr>
                <w:rFonts w:ascii="Times New Roman" w:hAnsi="Times New Roman"/>
                <w:i/>
                <w:noProof/>
                <w:sz w:val="24"/>
                <w:szCs w:val="24"/>
              </w:rPr>
              <w:t xml:space="preserve">јасле </w:t>
            </w:r>
            <w:r w:rsidRPr="00C1251C">
              <w:rPr>
                <w:rFonts w:ascii="Times New Roman" w:hAnsi="Times New Roman"/>
                <w:i/>
                <w:noProof/>
                <w:sz w:val="24"/>
                <w:szCs w:val="24"/>
                <w:lang w:val="sr-Cyrl-CS"/>
              </w:rPr>
              <w:t>1</w:t>
            </w:r>
          </w:p>
        </w:tc>
        <w:tc>
          <w:tcPr>
            <w:tcW w:w="2552" w:type="dxa"/>
          </w:tcPr>
          <w:p w:rsidR="00E77D6B" w:rsidRPr="00C1251C" w:rsidRDefault="00E77D6B" w:rsidP="007B7D8F">
            <w:pPr>
              <w:pStyle w:val="NoSpacing"/>
              <w:jc w:val="center"/>
              <w:rPr>
                <w:rFonts w:ascii="Times New Roman" w:hAnsi="Times New Roman"/>
                <w:i/>
                <w:noProof/>
                <w:sz w:val="24"/>
                <w:szCs w:val="24"/>
                <w:lang w:val="sr-Cyrl-CS"/>
              </w:rPr>
            </w:pPr>
            <w:r w:rsidRPr="00C1251C">
              <w:rPr>
                <w:rFonts w:ascii="Times New Roman" w:hAnsi="Times New Roman"/>
                <w:i/>
                <w:noProof/>
                <w:sz w:val="24"/>
                <w:szCs w:val="24"/>
                <w:lang w:val="sr-Cyrl-CS"/>
              </w:rPr>
              <w:t>1</w:t>
            </w:r>
          </w:p>
        </w:tc>
      </w:tr>
      <w:tr w:rsidR="00E77D6B" w:rsidRPr="00C1251C" w:rsidTr="00E77D6B">
        <w:trPr>
          <w:trHeight w:val="256"/>
          <w:jc w:val="center"/>
        </w:trPr>
        <w:tc>
          <w:tcPr>
            <w:tcW w:w="828" w:type="dxa"/>
          </w:tcPr>
          <w:p w:rsidR="00E77D6B" w:rsidRPr="00C1251C" w:rsidRDefault="00E77D6B" w:rsidP="007B7D8F">
            <w:pPr>
              <w:pStyle w:val="NoSpacing"/>
              <w:jc w:val="center"/>
              <w:rPr>
                <w:rFonts w:ascii="Times New Roman" w:hAnsi="Times New Roman"/>
                <w:b/>
                <w:bCs/>
                <w:i/>
                <w:noProof/>
                <w:sz w:val="24"/>
                <w:szCs w:val="24"/>
              </w:rPr>
            </w:pPr>
            <w:r w:rsidRPr="00C1251C">
              <w:rPr>
                <w:rFonts w:ascii="Times New Roman" w:hAnsi="Times New Roman"/>
                <w:b/>
                <w:bCs/>
                <w:i/>
                <w:noProof/>
                <w:sz w:val="24"/>
                <w:szCs w:val="24"/>
              </w:rPr>
              <w:t>2</w:t>
            </w:r>
          </w:p>
        </w:tc>
        <w:tc>
          <w:tcPr>
            <w:tcW w:w="1534" w:type="dxa"/>
          </w:tcPr>
          <w:p w:rsidR="00E77D6B" w:rsidRPr="00C1251C" w:rsidRDefault="00E77D6B" w:rsidP="007B7D8F">
            <w:pPr>
              <w:pStyle w:val="NoSpacing"/>
              <w:jc w:val="center"/>
              <w:rPr>
                <w:rFonts w:ascii="Times New Roman" w:hAnsi="Times New Roman"/>
                <w:i/>
                <w:noProof/>
                <w:sz w:val="24"/>
                <w:szCs w:val="24"/>
                <w:lang w:val="sr-Cyrl-CS"/>
              </w:rPr>
            </w:pPr>
            <w:r w:rsidRPr="00C1251C">
              <w:rPr>
                <w:rFonts w:ascii="Times New Roman" w:hAnsi="Times New Roman"/>
                <w:i/>
                <w:noProof/>
                <w:sz w:val="24"/>
                <w:szCs w:val="24"/>
                <w:lang w:val="sr-Cyrl-CS"/>
              </w:rPr>
              <w:t>јасле 2</w:t>
            </w:r>
          </w:p>
        </w:tc>
        <w:tc>
          <w:tcPr>
            <w:tcW w:w="2552" w:type="dxa"/>
          </w:tcPr>
          <w:p w:rsidR="00E77D6B" w:rsidRPr="00C1251C" w:rsidRDefault="00E77D6B" w:rsidP="007B7D8F">
            <w:pPr>
              <w:pStyle w:val="NoSpacing"/>
              <w:jc w:val="center"/>
              <w:rPr>
                <w:rFonts w:ascii="Times New Roman" w:hAnsi="Times New Roman"/>
                <w:i/>
                <w:noProof/>
                <w:sz w:val="24"/>
                <w:szCs w:val="24"/>
                <w:lang w:val="sr-Cyrl-CS"/>
              </w:rPr>
            </w:pPr>
            <w:r w:rsidRPr="00C1251C">
              <w:rPr>
                <w:rFonts w:ascii="Times New Roman" w:hAnsi="Times New Roman"/>
                <w:i/>
                <w:noProof/>
                <w:sz w:val="24"/>
                <w:szCs w:val="24"/>
                <w:lang w:val="sr-Cyrl-CS"/>
              </w:rPr>
              <w:t>2</w:t>
            </w:r>
          </w:p>
        </w:tc>
      </w:tr>
      <w:tr w:rsidR="00E77D6B" w:rsidRPr="00C1251C" w:rsidTr="00E77D6B">
        <w:trPr>
          <w:trHeight w:val="306"/>
          <w:jc w:val="center"/>
        </w:trPr>
        <w:tc>
          <w:tcPr>
            <w:tcW w:w="828" w:type="dxa"/>
          </w:tcPr>
          <w:p w:rsidR="00E77D6B" w:rsidRPr="00C1251C" w:rsidRDefault="00E77D6B" w:rsidP="007B7D8F">
            <w:pPr>
              <w:pStyle w:val="NoSpacing"/>
              <w:jc w:val="center"/>
              <w:rPr>
                <w:rFonts w:ascii="Times New Roman" w:hAnsi="Times New Roman"/>
                <w:b/>
                <w:bCs/>
                <w:i/>
                <w:noProof/>
                <w:sz w:val="24"/>
                <w:szCs w:val="24"/>
              </w:rPr>
            </w:pPr>
            <w:r w:rsidRPr="00C1251C">
              <w:rPr>
                <w:rFonts w:ascii="Times New Roman" w:hAnsi="Times New Roman"/>
                <w:b/>
                <w:bCs/>
                <w:i/>
                <w:noProof/>
                <w:sz w:val="24"/>
                <w:szCs w:val="24"/>
              </w:rPr>
              <w:t>3</w:t>
            </w:r>
          </w:p>
        </w:tc>
        <w:tc>
          <w:tcPr>
            <w:tcW w:w="1534" w:type="dxa"/>
          </w:tcPr>
          <w:p w:rsidR="00E77D6B" w:rsidRPr="00C1251C" w:rsidRDefault="00E77D6B" w:rsidP="007B7D8F">
            <w:pPr>
              <w:pStyle w:val="NoSpacing"/>
              <w:jc w:val="center"/>
              <w:rPr>
                <w:rFonts w:ascii="Times New Roman" w:hAnsi="Times New Roman"/>
                <w:i/>
                <w:noProof/>
                <w:sz w:val="24"/>
                <w:szCs w:val="24"/>
                <w:lang w:val="sr-Cyrl-CS"/>
              </w:rPr>
            </w:pPr>
            <w:r w:rsidRPr="00C1251C">
              <w:rPr>
                <w:rFonts w:ascii="Times New Roman" w:hAnsi="Times New Roman"/>
                <w:i/>
                <w:noProof/>
                <w:sz w:val="24"/>
                <w:szCs w:val="24"/>
                <w:lang w:val="sr-Cyrl-CS"/>
              </w:rPr>
              <w:t xml:space="preserve">млађа </w:t>
            </w:r>
          </w:p>
        </w:tc>
        <w:tc>
          <w:tcPr>
            <w:tcW w:w="2552" w:type="dxa"/>
          </w:tcPr>
          <w:p w:rsidR="00E77D6B" w:rsidRPr="00C1251C" w:rsidRDefault="00E77D6B" w:rsidP="007B7D8F">
            <w:pPr>
              <w:pStyle w:val="NoSpacing"/>
              <w:jc w:val="center"/>
              <w:rPr>
                <w:rFonts w:ascii="Times New Roman" w:hAnsi="Times New Roman"/>
                <w:i/>
                <w:noProof/>
                <w:sz w:val="24"/>
                <w:szCs w:val="24"/>
                <w:lang w:val="sr-Cyrl-CS"/>
              </w:rPr>
            </w:pPr>
            <w:r w:rsidRPr="00C1251C">
              <w:rPr>
                <w:rFonts w:ascii="Times New Roman" w:hAnsi="Times New Roman"/>
                <w:i/>
                <w:noProof/>
                <w:sz w:val="24"/>
                <w:szCs w:val="24"/>
                <w:lang w:val="sr-Cyrl-CS"/>
              </w:rPr>
              <w:t>1</w:t>
            </w:r>
          </w:p>
        </w:tc>
      </w:tr>
      <w:tr w:rsidR="00E77D6B" w:rsidRPr="00C1251C" w:rsidTr="00E77D6B">
        <w:trPr>
          <w:jc w:val="center"/>
        </w:trPr>
        <w:tc>
          <w:tcPr>
            <w:tcW w:w="828" w:type="dxa"/>
          </w:tcPr>
          <w:p w:rsidR="00E77D6B" w:rsidRPr="00C1251C" w:rsidRDefault="00E77D6B" w:rsidP="007B7D8F">
            <w:pPr>
              <w:pStyle w:val="NoSpacing"/>
              <w:jc w:val="center"/>
              <w:rPr>
                <w:rFonts w:ascii="Times New Roman" w:hAnsi="Times New Roman"/>
                <w:b/>
                <w:bCs/>
                <w:i/>
                <w:noProof/>
                <w:sz w:val="24"/>
                <w:szCs w:val="24"/>
                <w:lang w:val="sr-Cyrl-CS"/>
              </w:rPr>
            </w:pPr>
            <w:r w:rsidRPr="00C1251C">
              <w:rPr>
                <w:rFonts w:ascii="Times New Roman" w:hAnsi="Times New Roman"/>
                <w:b/>
                <w:bCs/>
                <w:i/>
                <w:noProof/>
                <w:sz w:val="24"/>
                <w:szCs w:val="24"/>
                <w:lang w:val="sr-Cyrl-CS"/>
              </w:rPr>
              <w:t>4</w:t>
            </w:r>
          </w:p>
        </w:tc>
        <w:tc>
          <w:tcPr>
            <w:tcW w:w="1534" w:type="dxa"/>
          </w:tcPr>
          <w:p w:rsidR="00E77D6B" w:rsidRPr="00C1251C" w:rsidRDefault="00E77D6B" w:rsidP="007B7D8F">
            <w:pPr>
              <w:pStyle w:val="NoSpacing"/>
              <w:jc w:val="center"/>
              <w:rPr>
                <w:rFonts w:ascii="Times New Roman" w:hAnsi="Times New Roman"/>
                <w:i/>
                <w:noProof/>
                <w:sz w:val="24"/>
                <w:szCs w:val="24"/>
                <w:lang w:val="sr-Cyrl-CS"/>
              </w:rPr>
            </w:pPr>
            <w:r w:rsidRPr="00C1251C">
              <w:rPr>
                <w:rFonts w:ascii="Times New Roman" w:hAnsi="Times New Roman"/>
                <w:i/>
                <w:noProof/>
                <w:sz w:val="24"/>
                <w:szCs w:val="24"/>
              </w:rPr>
              <w:t>с</w:t>
            </w:r>
            <w:r w:rsidRPr="00C1251C">
              <w:rPr>
                <w:rFonts w:ascii="Times New Roman" w:hAnsi="Times New Roman"/>
                <w:i/>
                <w:noProof/>
                <w:sz w:val="24"/>
                <w:szCs w:val="24"/>
                <w:lang w:val="sr-Cyrl-CS"/>
              </w:rPr>
              <w:t>редња</w:t>
            </w:r>
          </w:p>
        </w:tc>
        <w:tc>
          <w:tcPr>
            <w:tcW w:w="2552" w:type="dxa"/>
          </w:tcPr>
          <w:p w:rsidR="00E77D6B" w:rsidRPr="00C1251C" w:rsidRDefault="00E77D6B" w:rsidP="007B7D8F">
            <w:pPr>
              <w:pStyle w:val="NoSpacing"/>
              <w:jc w:val="center"/>
              <w:rPr>
                <w:rFonts w:ascii="Times New Roman" w:hAnsi="Times New Roman"/>
                <w:i/>
                <w:noProof/>
                <w:sz w:val="24"/>
                <w:szCs w:val="24"/>
                <w:lang w:val="sr-Cyrl-CS"/>
              </w:rPr>
            </w:pPr>
            <w:r w:rsidRPr="00C1251C">
              <w:rPr>
                <w:rFonts w:ascii="Times New Roman" w:hAnsi="Times New Roman"/>
                <w:i/>
                <w:noProof/>
                <w:sz w:val="24"/>
                <w:szCs w:val="24"/>
                <w:lang w:val="sr-Cyrl-CS"/>
              </w:rPr>
              <w:t>1</w:t>
            </w:r>
          </w:p>
        </w:tc>
      </w:tr>
      <w:tr w:rsidR="00E77D6B" w:rsidRPr="00C1251C" w:rsidTr="00E77D6B">
        <w:trPr>
          <w:jc w:val="center"/>
        </w:trPr>
        <w:tc>
          <w:tcPr>
            <w:tcW w:w="828" w:type="dxa"/>
          </w:tcPr>
          <w:p w:rsidR="00E77D6B" w:rsidRPr="00C1251C" w:rsidRDefault="00E77D6B" w:rsidP="007B7D8F">
            <w:pPr>
              <w:pStyle w:val="NoSpacing"/>
              <w:jc w:val="center"/>
              <w:rPr>
                <w:rFonts w:ascii="Times New Roman" w:hAnsi="Times New Roman"/>
                <w:b/>
                <w:bCs/>
                <w:i/>
                <w:noProof/>
                <w:sz w:val="24"/>
                <w:szCs w:val="24"/>
                <w:lang w:val="sr-Cyrl-CS"/>
              </w:rPr>
            </w:pPr>
            <w:r w:rsidRPr="00C1251C">
              <w:rPr>
                <w:rFonts w:ascii="Times New Roman" w:hAnsi="Times New Roman"/>
                <w:b/>
                <w:bCs/>
                <w:i/>
                <w:noProof/>
                <w:sz w:val="24"/>
                <w:szCs w:val="24"/>
                <w:lang w:val="sr-Cyrl-CS"/>
              </w:rPr>
              <w:t>5</w:t>
            </w:r>
          </w:p>
        </w:tc>
        <w:tc>
          <w:tcPr>
            <w:tcW w:w="1534" w:type="dxa"/>
          </w:tcPr>
          <w:p w:rsidR="00E77D6B" w:rsidRPr="00C1251C" w:rsidRDefault="00E77D6B" w:rsidP="007B7D8F">
            <w:pPr>
              <w:pStyle w:val="NoSpacing"/>
              <w:jc w:val="center"/>
              <w:rPr>
                <w:rFonts w:ascii="Times New Roman" w:hAnsi="Times New Roman"/>
                <w:i/>
                <w:noProof/>
                <w:sz w:val="24"/>
                <w:szCs w:val="24"/>
              </w:rPr>
            </w:pPr>
            <w:r w:rsidRPr="00C1251C">
              <w:rPr>
                <w:rFonts w:ascii="Times New Roman" w:hAnsi="Times New Roman"/>
                <w:i/>
                <w:noProof/>
                <w:sz w:val="24"/>
                <w:szCs w:val="24"/>
              </w:rPr>
              <w:t>старија</w:t>
            </w:r>
          </w:p>
        </w:tc>
        <w:tc>
          <w:tcPr>
            <w:tcW w:w="2552" w:type="dxa"/>
          </w:tcPr>
          <w:p w:rsidR="00E77D6B" w:rsidRPr="00C1251C" w:rsidRDefault="00E77D6B" w:rsidP="007B7D8F">
            <w:pPr>
              <w:pStyle w:val="NoSpacing"/>
              <w:jc w:val="center"/>
              <w:rPr>
                <w:rFonts w:ascii="Times New Roman" w:hAnsi="Times New Roman"/>
                <w:i/>
                <w:noProof/>
                <w:sz w:val="24"/>
                <w:szCs w:val="24"/>
                <w:lang w:val="sr-Cyrl-CS"/>
              </w:rPr>
            </w:pPr>
            <w:r w:rsidRPr="00C1251C">
              <w:rPr>
                <w:rFonts w:ascii="Times New Roman" w:hAnsi="Times New Roman"/>
                <w:i/>
                <w:noProof/>
                <w:sz w:val="24"/>
                <w:szCs w:val="24"/>
                <w:lang w:val="sr-Cyrl-CS"/>
              </w:rPr>
              <w:t>1</w:t>
            </w:r>
          </w:p>
        </w:tc>
      </w:tr>
      <w:tr w:rsidR="00E77D6B" w:rsidRPr="00C1251C" w:rsidTr="00E77D6B">
        <w:trPr>
          <w:jc w:val="center"/>
        </w:trPr>
        <w:tc>
          <w:tcPr>
            <w:tcW w:w="828" w:type="dxa"/>
          </w:tcPr>
          <w:p w:rsidR="00E77D6B" w:rsidRPr="00C1251C" w:rsidRDefault="00E77D6B" w:rsidP="007B7D8F">
            <w:pPr>
              <w:pStyle w:val="NoSpacing"/>
              <w:jc w:val="center"/>
              <w:rPr>
                <w:rFonts w:ascii="Times New Roman" w:hAnsi="Times New Roman"/>
                <w:b/>
                <w:bCs/>
                <w:i/>
                <w:noProof/>
                <w:sz w:val="24"/>
                <w:szCs w:val="24"/>
                <w:lang w:val="sr-Cyrl-CS"/>
              </w:rPr>
            </w:pPr>
            <w:r w:rsidRPr="00C1251C">
              <w:rPr>
                <w:rFonts w:ascii="Times New Roman" w:hAnsi="Times New Roman"/>
                <w:b/>
                <w:bCs/>
                <w:i/>
                <w:noProof/>
                <w:sz w:val="24"/>
                <w:szCs w:val="24"/>
                <w:lang w:val="sr-Cyrl-CS"/>
              </w:rPr>
              <w:t>6</w:t>
            </w:r>
          </w:p>
        </w:tc>
        <w:tc>
          <w:tcPr>
            <w:tcW w:w="1534" w:type="dxa"/>
          </w:tcPr>
          <w:p w:rsidR="00E77D6B" w:rsidRPr="00C1251C" w:rsidRDefault="00E77D6B" w:rsidP="007B7D8F">
            <w:pPr>
              <w:pStyle w:val="NoSpacing"/>
              <w:rPr>
                <w:rFonts w:ascii="Times New Roman" w:hAnsi="Times New Roman"/>
                <w:i/>
                <w:noProof/>
                <w:sz w:val="24"/>
                <w:szCs w:val="24"/>
                <w:lang w:val="sr-Cyrl-CS"/>
              </w:rPr>
            </w:pPr>
            <w:r w:rsidRPr="00C1251C">
              <w:rPr>
                <w:rFonts w:ascii="Times New Roman" w:hAnsi="Times New Roman"/>
                <w:i/>
                <w:noProof/>
                <w:sz w:val="24"/>
                <w:szCs w:val="24"/>
                <w:lang w:val="sr-Cyrl-CS"/>
              </w:rPr>
              <w:t>најстарија</w:t>
            </w:r>
          </w:p>
        </w:tc>
        <w:tc>
          <w:tcPr>
            <w:tcW w:w="2552" w:type="dxa"/>
          </w:tcPr>
          <w:p w:rsidR="00E77D6B" w:rsidRPr="00C1251C" w:rsidRDefault="00E77D6B" w:rsidP="007B7D8F">
            <w:pPr>
              <w:pStyle w:val="NoSpacing"/>
              <w:jc w:val="center"/>
              <w:rPr>
                <w:rFonts w:ascii="Times New Roman" w:hAnsi="Times New Roman"/>
                <w:i/>
                <w:noProof/>
                <w:sz w:val="24"/>
                <w:szCs w:val="24"/>
                <w:lang w:val="sr-Cyrl-CS"/>
              </w:rPr>
            </w:pPr>
            <w:r w:rsidRPr="00C1251C">
              <w:rPr>
                <w:rFonts w:ascii="Times New Roman" w:hAnsi="Times New Roman"/>
                <w:i/>
                <w:noProof/>
                <w:sz w:val="24"/>
                <w:szCs w:val="24"/>
                <w:lang w:val="sr-Cyrl-CS"/>
              </w:rPr>
              <w:t>1</w:t>
            </w:r>
          </w:p>
        </w:tc>
      </w:tr>
      <w:tr w:rsidR="00E77D6B" w:rsidRPr="00C1251C" w:rsidTr="00E77D6B">
        <w:trPr>
          <w:jc w:val="center"/>
        </w:trPr>
        <w:tc>
          <w:tcPr>
            <w:tcW w:w="828" w:type="dxa"/>
          </w:tcPr>
          <w:p w:rsidR="00E77D6B" w:rsidRPr="00C1251C" w:rsidRDefault="00E77D6B" w:rsidP="007B7D8F">
            <w:pPr>
              <w:pStyle w:val="NoSpacing"/>
              <w:jc w:val="center"/>
              <w:rPr>
                <w:rFonts w:ascii="Times New Roman" w:hAnsi="Times New Roman"/>
                <w:b/>
                <w:bCs/>
                <w:i/>
                <w:noProof/>
                <w:sz w:val="24"/>
                <w:szCs w:val="24"/>
                <w:lang w:val="sr-Cyrl-CS"/>
              </w:rPr>
            </w:pPr>
            <w:r w:rsidRPr="00C1251C">
              <w:rPr>
                <w:rFonts w:ascii="Times New Roman" w:hAnsi="Times New Roman"/>
                <w:b/>
                <w:bCs/>
                <w:i/>
                <w:noProof/>
                <w:sz w:val="24"/>
                <w:szCs w:val="24"/>
                <w:lang w:val="sr-Cyrl-CS"/>
              </w:rPr>
              <w:t>7</w:t>
            </w:r>
          </w:p>
        </w:tc>
        <w:tc>
          <w:tcPr>
            <w:tcW w:w="1534" w:type="dxa"/>
          </w:tcPr>
          <w:p w:rsidR="00E77D6B" w:rsidRPr="00C1251C" w:rsidRDefault="00E77D6B" w:rsidP="007B7D8F">
            <w:pPr>
              <w:pStyle w:val="NoSpacing"/>
              <w:jc w:val="center"/>
              <w:rPr>
                <w:rFonts w:ascii="Times New Roman" w:hAnsi="Times New Roman"/>
                <w:i/>
                <w:noProof/>
                <w:sz w:val="24"/>
                <w:szCs w:val="24"/>
                <w:lang w:val="sr-Cyrl-CS"/>
              </w:rPr>
            </w:pPr>
            <w:r w:rsidRPr="00C1251C">
              <w:rPr>
                <w:rFonts w:ascii="Times New Roman" w:hAnsi="Times New Roman"/>
                <w:i/>
                <w:noProof/>
                <w:sz w:val="24"/>
                <w:szCs w:val="24"/>
                <w:lang w:val="sr-Cyrl-CS"/>
              </w:rPr>
              <w:t>мешовита</w:t>
            </w:r>
          </w:p>
        </w:tc>
        <w:tc>
          <w:tcPr>
            <w:tcW w:w="2552" w:type="dxa"/>
          </w:tcPr>
          <w:p w:rsidR="00E77D6B" w:rsidRPr="00C1251C" w:rsidRDefault="00E77D6B" w:rsidP="007B7D8F">
            <w:pPr>
              <w:pStyle w:val="NoSpacing"/>
              <w:jc w:val="center"/>
              <w:rPr>
                <w:rFonts w:ascii="Times New Roman" w:hAnsi="Times New Roman"/>
                <w:i/>
                <w:noProof/>
                <w:sz w:val="24"/>
                <w:szCs w:val="24"/>
                <w:lang w:val="sr-Cyrl-CS"/>
              </w:rPr>
            </w:pPr>
            <w:r w:rsidRPr="00C1251C">
              <w:rPr>
                <w:rFonts w:ascii="Times New Roman" w:hAnsi="Times New Roman"/>
                <w:i/>
                <w:noProof/>
                <w:sz w:val="24"/>
                <w:szCs w:val="24"/>
                <w:lang w:val="sr-Cyrl-CS"/>
              </w:rPr>
              <w:t>1</w:t>
            </w:r>
          </w:p>
        </w:tc>
      </w:tr>
      <w:tr w:rsidR="00E77D6B" w:rsidRPr="00C1251C" w:rsidTr="00E77D6B">
        <w:trPr>
          <w:jc w:val="center"/>
        </w:trPr>
        <w:tc>
          <w:tcPr>
            <w:tcW w:w="828" w:type="dxa"/>
          </w:tcPr>
          <w:p w:rsidR="00E77D6B" w:rsidRPr="00C1251C" w:rsidRDefault="00E77D6B" w:rsidP="007B7D8F">
            <w:pPr>
              <w:pStyle w:val="NoSpacing"/>
              <w:jc w:val="center"/>
              <w:rPr>
                <w:rFonts w:ascii="Times New Roman" w:hAnsi="Times New Roman"/>
                <w:b/>
                <w:bCs/>
                <w:i/>
                <w:noProof/>
                <w:sz w:val="24"/>
                <w:szCs w:val="24"/>
              </w:rPr>
            </w:pPr>
          </w:p>
        </w:tc>
        <w:tc>
          <w:tcPr>
            <w:tcW w:w="1534" w:type="dxa"/>
          </w:tcPr>
          <w:p w:rsidR="00E77D6B" w:rsidRPr="00C1251C" w:rsidRDefault="00E77D6B" w:rsidP="007B7D8F">
            <w:pPr>
              <w:pStyle w:val="NoSpacing"/>
              <w:jc w:val="center"/>
              <w:rPr>
                <w:rFonts w:ascii="Times New Roman" w:hAnsi="Times New Roman"/>
                <w:b/>
                <w:bCs/>
                <w:i/>
                <w:noProof/>
                <w:sz w:val="24"/>
                <w:szCs w:val="24"/>
              </w:rPr>
            </w:pPr>
            <w:r w:rsidRPr="00C1251C">
              <w:rPr>
                <w:rFonts w:ascii="Times New Roman" w:hAnsi="Times New Roman"/>
                <w:b/>
                <w:bCs/>
                <w:i/>
                <w:noProof/>
                <w:sz w:val="24"/>
                <w:szCs w:val="24"/>
              </w:rPr>
              <w:t>укупно</w:t>
            </w:r>
          </w:p>
        </w:tc>
        <w:tc>
          <w:tcPr>
            <w:tcW w:w="2552" w:type="dxa"/>
          </w:tcPr>
          <w:p w:rsidR="00E77D6B" w:rsidRPr="00C1251C" w:rsidRDefault="00E77D6B" w:rsidP="007B7D8F">
            <w:pPr>
              <w:pStyle w:val="NoSpacing"/>
              <w:jc w:val="center"/>
              <w:rPr>
                <w:rFonts w:ascii="Times New Roman" w:hAnsi="Times New Roman"/>
                <w:b/>
                <w:bCs/>
                <w:i/>
                <w:noProof/>
                <w:sz w:val="24"/>
                <w:szCs w:val="24"/>
                <w:lang w:val="sr-Cyrl-CS"/>
              </w:rPr>
            </w:pPr>
            <w:r w:rsidRPr="00C1251C">
              <w:rPr>
                <w:rFonts w:ascii="Times New Roman" w:hAnsi="Times New Roman"/>
                <w:b/>
                <w:bCs/>
                <w:i/>
                <w:noProof/>
                <w:sz w:val="24"/>
                <w:szCs w:val="24"/>
                <w:lang w:val="sr-Cyrl-CS"/>
              </w:rPr>
              <w:t>8</w:t>
            </w:r>
          </w:p>
        </w:tc>
      </w:tr>
    </w:tbl>
    <w:p w:rsidR="00E77D6B" w:rsidRDefault="00E77D6B" w:rsidP="00E77D6B">
      <w:pPr>
        <w:spacing w:after="0" w:line="240" w:lineRule="auto"/>
        <w:jc w:val="center"/>
        <w:rPr>
          <w:rFonts w:ascii="Times New Roman" w:eastAsia="Times New Roman" w:hAnsi="Times New Roman" w:cs="Times New Roman"/>
          <w:b/>
          <w:sz w:val="24"/>
          <w:szCs w:val="24"/>
        </w:rPr>
      </w:pPr>
    </w:p>
    <w:p w:rsidR="00E77D6B" w:rsidRDefault="00E77D6B" w:rsidP="00440A45">
      <w:pPr>
        <w:spacing w:after="0" w:line="240" w:lineRule="auto"/>
        <w:rPr>
          <w:rFonts w:ascii="Times New Roman" w:eastAsia="Times New Roman" w:hAnsi="Times New Roman" w:cs="Times New Roman"/>
          <w:b/>
          <w:sz w:val="24"/>
          <w:szCs w:val="24"/>
        </w:rPr>
      </w:pPr>
    </w:p>
    <w:p w:rsidR="00C1251C" w:rsidRDefault="00C1251C" w:rsidP="00440A45">
      <w:pPr>
        <w:spacing w:after="0" w:line="240" w:lineRule="auto"/>
        <w:rPr>
          <w:rFonts w:ascii="Times New Roman" w:eastAsia="Times New Roman" w:hAnsi="Times New Roman" w:cs="Times New Roman"/>
          <w:b/>
          <w:sz w:val="24"/>
          <w:szCs w:val="24"/>
        </w:rPr>
      </w:pPr>
    </w:p>
    <w:p w:rsidR="00C1251C" w:rsidRPr="00041D6E" w:rsidRDefault="00C1251C" w:rsidP="00C1251C">
      <w:pPr>
        <w:pStyle w:val="NoSpacing"/>
        <w:jc w:val="center"/>
        <w:rPr>
          <w:rFonts w:ascii="Times New Roman" w:hAnsi="Times New Roman"/>
          <w:i/>
          <w:noProof/>
          <w:sz w:val="24"/>
          <w:szCs w:val="24"/>
          <w:lang w:val="sr-Cyrl-CS"/>
        </w:rPr>
      </w:pPr>
      <w:r w:rsidRPr="00041D6E">
        <w:rPr>
          <w:rFonts w:ascii="Times New Roman" w:hAnsi="Times New Roman"/>
          <w:i/>
          <w:noProof/>
          <w:sz w:val="24"/>
          <w:szCs w:val="24"/>
          <w:lang w:val="sr-Cyrl-CS"/>
        </w:rPr>
        <w:t>Приказ распореда васпитача у вртићима и узрасне групе у којима се реализује програм</w:t>
      </w:r>
    </w:p>
    <w:p w:rsidR="00C1251C" w:rsidRPr="00041D6E" w:rsidRDefault="00C1251C" w:rsidP="00C1251C">
      <w:pPr>
        <w:pStyle w:val="NoSpacing"/>
        <w:jc w:val="center"/>
        <w:rPr>
          <w:rFonts w:ascii="Times New Roman" w:hAnsi="Times New Roman"/>
          <w:i/>
          <w:noProof/>
          <w:sz w:val="24"/>
          <w:szCs w:val="24"/>
          <w:lang w:val="sr-Cyrl-CS"/>
        </w:rPr>
      </w:pPr>
      <w:r w:rsidRPr="00041D6E">
        <w:rPr>
          <w:rFonts w:ascii="Times New Roman" w:hAnsi="Times New Roman"/>
          <w:i/>
          <w:noProof/>
          <w:sz w:val="24"/>
          <w:szCs w:val="24"/>
          <w:lang w:val="sr-Cyrl-CS"/>
        </w:rPr>
        <w:t xml:space="preserve"> двојезичности за 2013/14 годину</w:t>
      </w:r>
    </w:p>
    <w:p w:rsidR="00C1251C" w:rsidRDefault="00C1251C" w:rsidP="00440A45">
      <w:pPr>
        <w:spacing w:after="0" w:line="240" w:lineRule="auto"/>
        <w:rPr>
          <w:rFonts w:ascii="Times New Roman" w:eastAsia="Times New Roman" w:hAnsi="Times New Roman" w:cs="Times New Roman"/>
          <w:b/>
          <w:sz w:val="24"/>
          <w:szCs w:val="24"/>
        </w:rPr>
      </w:pPr>
    </w:p>
    <w:p w:rsidR="00C1251C" w:rsidRDefault="00C1251C" w:rsidP="00440A45">
      <w:pPr>
        <w:spacing w:after="0" w:line="240" w:lineRule="auto"/>
        <w:rPr>
          <w:rFonts w:ascii="Times New Roman" w:eastAsia="Times New Roman" w:hAnsi="Times New Roman" w:cs="Times New Roman"/>
          <w:b/>
          <w:sz w:val="24"/>
          <w:szCs w:val="24"/>
        </w:rPr>
      </w:pPr>
    </w:p>
    <w:p w:rsidR="00C1251C" w:rsidRDefault="00C1251C" w:rsidP="00440A45">
      <w:pPr>
        <w:spacing w:after="0" w:line="240" w:lineRule="auto"/>
        <w:rPr>
          <w:rFonts w:ascii="Times New Roman" w:hAnsi="Times New Roman"/>
          <w:i/>
          <w:noProof/>
          <w:sz w:val="24"/>
          <w:szCs w:val="24"/>
          <w:lang w:val="sr-Cyrl-CS"/>
        </w:rPr>
      </w:pPr>
      <w:r w:rsidRPr="00E9031B">
        <w:rPr>
          <w:rFonts w:ascii="Times New Roman" w:hAnsi="Times New Roman"/>
          <w:i/>
          <w:noProof/>
          <w:sz w:val="24"/>
          <w:szCs w:val="24"/>
          <w:lang w:val="sr-Cyrl-CS"/>
        </w:rPr>
        <w:t>Координатор програма је Бисерка Јовановић, дипломирани психолог</w:t>
      </w:r>
    </w:p>
    <w:p w:rsidR="00C1251C" w:rsidRDefault="00C1251C" w:rsidP="00440A45">
      <w:pPr>
        <w:spacing w:after="0" w:line="240" w:lineRule="auto"/>
        <w:rPr>
          <w:rFonts w:ascii="Times New Roman" w:hAnsi="Times New Roman"/>
          <w:i/>
          <w:noProof/>
          <w:sz w:val="24"/>
          <w:szCs w:val="24"/>
          <w:lang w:val="sr-Cyrl-CS"/>
        </w:rPr>
      </w:pPr>
    </w:p>
    <w:tbl>
      <w:tblPr>
        <w:tblStyle w:val="TableGrid"/>
        <w:tblpPr w:leftFromText="180" w:rightFromText="180" w:vertAnchor="text" w:horzAnchor="margin" w:tblpXSpec="center" w:tblpY="152"/>
        <w:tblW w:w="0" w:type="auto"/>
        <w:tblLook w:val="04A0"/>
      </w:tblPr>
      <w:tblGrid>
        <w:gridCol w:w="1526"/>
        <w:gridCol w:w="1417"/>
        <w:gridCol w:w="1985"/>
        <w:gridCol w:w="2410"/>
        <w:gridCol w:w="992"/>
      </w:tblGrid>
      <w:tr w:rsidR="00C1251C" w:rsidRPr="00C1251C" w:rsidTr="00C1251C">
        <w:trPr>
          <w:trHeight w:val="9"/>
        </w:trPr>
        <w:tc>
          <w:tcPr>
            <w:tcW w:w="1526" w:type="dxa"/>
          </w:tcPr>
          <w:p w:rsidR="00C1251C" w:rsidRPr="00C1251C" w:rsidRDefault="00C1251C" w:rsidP="007B7D8F">
            <w:pPr>
              <w:pStyle w:val="NoSpacing"/>
              <w:rPr>
                <w:rFonts w:ascii="Times New Roman" w:hAnsi="Times New Roman"/>
                <w:b/>
                <w:bCs/>
                <w:i/>
                <w:noProof/>
                <w:sz w:val="24"/>
                <w:szCs w:val="24"/>
              </w:rPr>
            </w:pPr>
            <w:r w:rsidRPr="00C1251C">
              <w:rPr>
                <w:rFonts w:ascii="Times New Roman" w:hAnsi="Times New Roman"/>
                <w:b/>
                <w:bCs/>
                <w:i/>
                <w:noProof/>
                <w:sz w:val="24"/>
                <w:szCs w:val="24"/>
              </w:rPr>
              <w:t>Редни број</w:t>
            </w:r>
          </w:p>
        </w:tc>
        <w:tc>
          <w:tcPr>
            <w:tcW w:w="1417" w:type="dxa"/>
          </w:tcPr>
          <w:p w:rsidR="00C1251C" w:rsidRPr="00C1251C" w:rsidRDefault="00C1251C" w:rsidP="007B7D8F">
            <w:pPr>
              <w:pStyle w:val="NoSpacing"/>
              <w:rPr>
                <w:rFonts w:ascii="Times New Roman" w:hAnsi="Times New Roman"/>
                <w:b/>
                <w:bCs/>
                <w:i/>
                <w:noProof/>
                <w:sz w:val="24"/>
                <w:szCs w:val="24"/>
              </w:rPr>
            </w:pPr>
            <w:r w:rsidRPr="00C1251C">
              <w:rPr>
                <w:rFonts w:ascii="Times New Roman" w:hAnsi="Times New Roman"/>
                <w:b/>
                <w:bCs/>
                <w:i/>
                <w:noProof/>
                <w:sz w:val="24"/>
                <w:szCs w:val="24"/>
              </w:rPr>
              <w:t>вртић</w:t>
            </w:r>
          </w:p>
        </w:tc>
        <w:tc>
          <w:tcPr>
            <w:tcW w:w="1985" w:type="dxa"/>
          </w:tcPr>
          <w:p w:rsidR="00C1251C" w:rsidRPr="00C1251C" w:rsidRDefault="00C1251C" w:rsidP="007B7D8F">
            <w:pPr>
              <w:pStyle w:val="NoSpacing"/>
              <w:rPr>
                <w:rFonts w:ascii="Times New Roman" w:hAnsi="Times New Roman"/>
                <w:b/>
                <w:bCs/>
                <w:i/>
                <w:noProof/>
                <w:sz w:val="24"/>
                <w:szCs w:val="24"/>
              </w:rPr>
            </w:pPr>
            <w:r w:rsidRPr="00C1251C">
              <w:rPr>
                <w:rFonts w:ascii="Times New Roman" w:hAnsi="Times New Roman"/>
                <w:b/>
                <w:bCs/>
                <w:i/>
                <w:noProof/>
                <w:sz w:val="24"/>
                <w:szCs w:val="24"/>
              </w:rPr>
              <w:t>узраст</w:t>
            </w:r>
          </w:p>
        </w:tc>
        <w:tc>
          <w:tcPr>
            <w:tcW w:w="2410" w:type="dxa"/>
          </w:tcPr>
          <w:p w:rsidR="00C1251C" w:rsidRPr="00C1251C" w:rsidRDefault="00C1251C" w:rsidP="007B7D8F">
            <w:pPr>
              <w:pStyle w:val="NoSpacing"/>
              <w:rPr>
                <w:rFonts w:ascii="Times New Roman" w:hAnsi="Times New Roman"/>
                <w:b/>
                <w:bCs/>
                <w:i/>
                <w:noProof/>
                <w:sz w:val="24"/>
                <w:szCs w:val="24"/>
              </w:rPr>
            </w:pPr>
            <w:r w:rsidRPr="00C1251C">
              <w:rPr>
                <w:rFonts w:ascii="Times New Roman" w:hAnsi="Times New Roman"/>
                <w:b/>
                <w:bCs/>
                <w:i/>
                <w:noProof/>
                <w:sz w:val="24"/>
                <w:szCs w:val="24"/>
              </w:rPr>
              <w:t>реализатори</w:t>
            </w:r>
          </w:p>
        </w:tc>
        <w:tc>
          <w:tcPr>
            <w:tcW w:w="992" w:type="dxa"/>
          </w:tcPr>
          <w:p w:rsidR="00C1251C" w:rsidRPr="00C1251C" w:rsidRDefault="00C1251C" w:rsidP="007B7D8F">
            <w:pPr>
              <w:pStyle w:val="NoSpacing"/>
              <w:rPr>
                <w:rFonts w:ascii="Times New Roman" w:hAnsi="Times New Roman"/>
                <w:b/>
                <w:bCs/>
                <w:i/>
                <w:noProof/>
                <w:sz w:val="24"/>
                <w:szCs w:val="24"/>
              </w:rPr>
            </w:pPr>
            <w:r w:rsidRPr="00C1251C">
              <w:rPr>
                <w:rFonts w:ascii="Times New Roman" w:hAnsi="Times New Roman"/>
                <w:b/>
                <w:bCs/>
                <w:i/>
                <w:noProof/>
                <w:sz w:val="24"/>
                <w:szCs w:val="24"/>
              </w:rPr>
              <w:t>број деце</w:t>
            </w:r>
          </w:p>
        </w:tc>
      </w:tr>
      <w:tr w:rsidR="00C1251C" w:rsidRPr="00C1251C" w:rsidTr="00C1251C">
        <w:trPr>
          <w:trHeight w:val="9"/>
        </w:trPr>
        <w:tc>
          <w:tcPr>
            <w:tcW w:w="1526" w:type="dxa"/>
          </w:tcPr>
          <w:p w:rsidR="00C1251C" w:rsidRPr="00C1251C" w:rsidRDefault="00C1251C" w:rsidP="007B7D8F">
            <w:pPr>
              <w:pStyle w:val="NoSpacing"/>
              <w:rPr>
                <w:rFonts w:ascii="Times New Roman" w:hAnsi="Times New Roman"/>
                <w:b/>
                <w:bCs/>
                <w:i/>
                <w:noProof/>
                <w:sz w:val="24"/>
                <w:szCs w:val="24"/>
                <w:lang w:val="sr-Cyrl-CS"/>
              </w:rPr>
            </w:pPr>
            <w:r w:rsidRPr="00C1251C">
              <w:rPr>
                <w:rFonts w:ascii="Times New Roman" w:hAnsi="Times New Roman"/>
                <w:b/>
                <w:bCs/>
                <w:i/>
                <w:noProof/>
                <w:sz w:val="24"/>
                <w:szCs w:val="24"/>
                <w:lang w:val="sr-Cyrl-CS"/>
              </w:rPr>
              <w:t>1</w:t>
            </w:r>
          </w:p>
        </w:tc>
        <w:tc>
          <w:tcPr>
            <w:tcW w:w="1417" w:type="dxa"/>
          </w:tcPr>
          <w:p w:rsidR="00C1251C" w:rsidRPr="00C1251C" w:rsidRDefault="00C1251C" w:rsidP="007B7D8F">
            <w:pPr>
              <w:pStyle w:val="NoSpacing"/>
              <w:rPr>
                <w:rFonts w:ascii="Times New Roman" w:hAnsi="Times New Roman"/>
                <w:b/>
                <w:bCs/>
                <w:i/>
                <w:noProof/>
                <w:sz w:val="24"/>
                <w:szCs w:val="24"/>
              </w:rPr>
            </w:pPr>
            <w:r w:rsidRPr="00C1251C">
              <w:rPr>
                <w:rFonts w:ascii="Times New Roman" w:hAnsi="Times New Roman"/>
                <w:noProof/>
                <w:sz w:val="24"/>
                <w:szCs w:val="24"/>
              </w:rPr>
              <w:t>Шумица</w:t>
            </w:r>
          </w:p>
        </w:tc>
        <w:tc>
          <w:tcPr>
            <w:tcW w:w="1985" w:type="dxa"/>
          </w:tcPr>
          <w:p w:rsidR="00C1251C" w:rsidRPr="00C1251C" w:rsidRDefault="00C1251C" w:rsidP="007B7D8F">
            <w:pPr>
              <w:pStyle w:val="NoSpacing"/>
              <w:rPr>
                <w:rFonts w:ascii="Times New Roman" w:hAnsi="Times New Roman"/>
                <w:bCs/>
                <w:noProof/>
                <w:sz w:val="24"/>
                <w:szCs w:val="24"/>
                <w:lang w:val="sr-Cyrl-CS"/>
              </w:rPr>
            </w:pPr>
            <w:r w:rsidRPr="00C1251C">
              <w:rPr>
                <w:rFonts w:ascii="Times New Roman" w:hAnsi="Times New Roman"/>
                <w:bCs/>
                <w:noProof/>
                <w:sz w:val="24"/>
                <w:szCs w:val="24"/>
                <w:lang w:val="sr-Cyrl-CS"/>
              </w:rPr>
              <w:t>јасле 1</w:t>
            </w:r>
          </w:p>
        </w:tc>
        <w:tc>
          <w:tcPr>
            <w:tcW w:w="2410" w:type="dxa"/>
          </w:tcPr>
          <w:p w:rsidR="00C1251C" w:rsidRPr="00C1251C" w:rsidRDefault="00C1251C" w:rsidP="007B7D8F">
            <w:pPr>
              <w:pStyle w:val="NoSpacing"/>
              <w:rPr>
                <w:rFonts w:ascii="Times New Roman" w:hAnsi="Times New Roman"/>
                <w:bCs/>
                <w:noProof/>
                <w:sz w:val="24"/>
                <w:szCs w:val="24"/>
                <w:lang w:val="sr-Cyrl-CS"/>
              </w:rPr>
            </w:pPr>
            <w:r w:rsidRPr="00C1251C">
              <w:rPr>
                <w:rFonts w:ascii="Times New Roman" w:hAnsi="Times New Roman"/>
                <w:bCs/>
                <w:noProof/>
                <w:sz w:val="24"/>
                <w:szCs w:val="24"/>
                <w:lang w:val="sr-Cyrl-CS"/>
              </w:rPr>
              <w:t>Фаркаш Елза, Хуберт Линда</w:t>
            </w:r>
          </w:p>
        </w:tc>
        <w:tc>
          <w:tcPr>
            <w:tcW w:w="992" w:type="dxa"/>
          </w:tcPr>
          <w:p w:rsidR="00C1251C" w:rsidRPr="00C1251C" w:rsidRDefault="00C1251C" w:rsidP="007B7D8F">
            <w:pPr>
              <w:pStyle w:val="NoSpacing"/>
              <w:rPr>
                <w:rFonts w:ascii="Times New Roman" w:hAnsi="Times New Roman"/>
                <w:bCs/>
                <w:noProof/>
                <w:sz w:val="24"/>
                <w:szCs w:val="24"/>
                <w:lang w:val="sr-Cyrl-CS"/>
              </w:rPr>
            </w:pPr>
            <w:r w:rsidRPr="00C1251C">
              <w:rPr>
                <w:rFonts w:ascii="Times New Roman" w:hAnsi="Times New Roman"/>
                <w:bCs/>
                <w:noProof/>
                <w:sz w:val="24"/>
                <w:szCs w:val="24"/>
                <w:lang w:val="sr-Cyrl-CS"/>
              </w:rPr>
              <w:t>16</w:t>
            </w:r>
          </w:p>
        </w:tc>
      </w:tr>
      <w:tr w:rsidR="00C1251C" w:rsidRPr="00C1251C" w:rsidTr="00C1251C">
        <w:trPr>
          <w:trHeight w:val="9"/>
        </w:trPr>
        <w:tc>
          <w:tcPr>
            <w:tcW w:w="1526" w:type="dxa"/>
          </w:tcPr>
          <w:p w:rsidR="00C1251C" w:rsidRPr="00C1251C" w:rsidRDefault="00C1251C" w:rsidP="007B7D8F">
            <w:pPr>
              <w:pStyle w:val="NoSpacing"/>
              <w:rPr>
                <w:rFonts w:ascii="Times New Roman" w:hAnsi="Times New Roman"/>
                <w:b/>
                <w:bCs/>
                <w:i/>
                <w:noProof/>
                <w:sz w:val="24"/>
                <w:szCs w:val="24"/>
                <w:lang w:val="sr-Cyrl-CS"/>
              </w:rPr>
            </w:pPr>
            <w:r w:rsidRPr="00C1251C">
              <w:rPr>
                <w:rFonts w:ascii="Times New Roman" w:hAnsi="Times New Roman"/>
                <w:b/>
                <w:bCs/>
                <w:i/>
                <w:noProof/>
                <w:sz w:val="24"/>
                <w:szCs w:val="24"/>
                <w:lang w:val="sr-Cyrl-CS"/>
              </w:rPr>
              <w:t>2</w:t>
            </w:r>
          </w:p>
        </w:tc>
        <w:tc>
          <w:tcPr>
            <w:tcW w:w="1417" w:type="dxa"/>
          </w:tcPr>
          <w:p w:rsidR="00C1251C" w:rsidRPr="00C1251C" w:rsidRDefault="00C1251C" w:rsidP="007B7D8F">
            <w:pPr>
              <w:pStyle w:val="NoSpacing"/>
              <w:rPr>
                <w:rFonts w:ascii="Times New Roman" w:hAnsi="Times New Roman"/>
                <w:noProof/>
                <w:sz w:val="24"/>
                <w:szCs w:val="24"/>
              </w:rPr>
            </w:pPr>
            <w:r w:rsidRPr="00C1251C">
              <w:rPr>
                <w:rFonts w:ascii="Times New Roman" w:hAnsi="Times New Roman"/>
                <w:noProof/>
                <w:sz w:val="24"/>
                <w:szCs w:val="24"/>
              </w:rPr>
              <w:t>Шумица</w:t>
            </w:r>
          </w:p>
        </w:tc>
        <w:tc>
          <w:tcPr>
            <w:tcW w:w="1985" w:type="dxa"/>
          </w:tcPr>
          <w:p w:rsidR="00C1251C" w:rsidRPr="00C1251C" w:rsidRDefault="00C1251C" w:rsidP="007B7D8F">
            <w:pPr>
              <w:pStyle w:val="NoSpacing"/>
              <w:rPr>
                <w:rFonts w:ascii="Times New Roman" w:hAnsi="Times New Roman"/>
                <w:bCs/>
                <w:noProof/>
                <w:sz w:val="24"/>
                <w:szCs w:val="24"/>
                <w:lang w:val="sr-Cyrl-CS"/>
              </w:rPr>
            </w:pPr>
            <w:r w:rsidRPr="00C1251C">
              <w:rPr>
                <w:rFonts w:ascii="Times New Roman" w:hAnsi="Times New Roman"/>
                <w:bCs/>
                <w:noProof/>
                <w:sz w:val="24"/>
                <w:szCs w:val="24"/>
                <w:lang w:val="sr-Cyrl-CS"/>
              </w:rPr>
              <w:t>јасле 2</w:t>
            </w:r>
          </w:p>
        </w:tc>
        <w:tc>
          <w:tcPr>
            <w:tcW w:w="2410" w:type="dxa"/>
          </w:tcPr>
          <w:p w:rsidR="00C1251C" w:rsidRPr="00C1251C" w:rsidRDefault="00C1251C" w:rsidP="007B7D8F">
            <w:pPr>
              <w:pStyle w:val="NoSpacing"/>
              <w:rPr>
                <w:rFonts w:ascii="Times New Roman" w:hAnsi="Times New Roman"/>
                <w:bCs/>
                <w:noProof/>
                <w:sz w:val="24"/>
                <w:szCs w:val="24"/>
                <w:lang w:val="sr-Cyrl-CS"/>
              </w:rPr>
            </w:pPr>
            <w:r w:rsidRPr="00C1251C">
              <w:rPr>
                <w:rFonts w:ascii="Times New Roman" w:hAnsi="Times New Roman"/>
                <w:bCs/>
                <w:noProof/>
                <w:sz w:val="24"/>
                <w:szCs w:val="24"/>
                <w:lang w:val="sr-Cyrl-CS"/>
              </w:rPr>
              <w:t>Бака Беата, Ваци Сузана</w:t>
            </w:r>
          </w:p>
        </w:tc>
        <w:tc>
          <w:tcPr>
            <w:tcW w:w="992" w:type="dxa"/>
          </w:tcPr>
          <w:p w:rsidR="00C1251C" w:rsidRPr="00C1251C" w:rsidRDefault="00C1251C" w:rsidP="007B7D8F">
            <w:pPr>
              <w:pStyle w:val="NoSpacing"/>
              <w:rPr>
                <w:rFonts w:ascii="Times New Roman" w:hAnsi="Times New Roman"/>
                <w:bCs/>
                <w:noProof/>
                <w:sz w:val="24"/>
                <w:szCs w:val="24"/>
                <w:lang w:val="sr-Cyrl-CS"/>
              </w:rPr>
            </w:pPr>
            <w:r w:rsidRPr="00C1251C">
              <w:rPr>
                <w:rFonts w:ascii="Times New Roman" w:hAnsi="Times New Roman"/>
                <w:bCs/>
                <w:noProof/>
                <w:sz w:val="24"/>
                <w:szCs w:val="24"/>
                <w:lang w:val="sr-Cyrl-CS"/>
              </w:rPr>
              <w:t>18</w:t>
            </w:r>
          </w:p>
        </w:tc>
      </w:tr>
      <w:tr w:rsidR="00C1251C" w:rsidRPr="00C1251C" w:rsidTr="00C1251C">
        <w:trPr>
          <w:trHeight w:val="9"/>
        </w:trPr>
        <w:tc>
          <w:tcPr>
            <w:tcW w:w="1526" w:type="dxa"/>
          </w:tcPr>
          <w:p w:rsidR="00C1251C" w:rsidRPr="00C1251C" w:rsidRDefault="00C1251C" w:rsidP="007B7D8F">
            <w:pPr>
              <w:pStyle w:val="NoSpacing"/>
              <w:rPr>
                <w:rFonts w:ascii="Times New Roman" w:hAnsi="Times New Roman"/>
                <w:b/>
                <w:bCs/>
                <w:i/>
                <w:noProof/>
                <w:sz w:val="24"/>
                <w:szCs w:val="24"/>
                <w:lang w:val="sr-Cyrl-CS"/>
              </w:rPr>
            </w:pPr>
            <w:r w:rsidRPr="00C1251C">
              <w:rPr>
                <w:rFonts w:ascii="Times New Roman" w:hAnsi="Times New Roman"/>
                <w:b/>
                <w:bCs/>
                <w:i/>
                <w:noProof/>
                <w:sz w:val="24"/>
                <w:szCs w:val="24"/>
                <w:lang w:val="sr-Cyrl-CS"/>
              </w:rPr>
              <w:t>3</w:t>
            </w:r>
          </w:p>
        </w:tc>
        <w:tc>
          <w:tcPr>
            <w:tcW w:w="1417" w:type="dxa"/>
          </w:tcPr>
          <w:p w:rsidR="00C1251C" w:rsidRPr="00C1251C" w:rsidRDefault="00C1251C" w:rsidP="007B7D8F">
            <w:pPr>
              <w:pStyle w:val="NoSpacing"/>
              <w:rPr>
                <w:rFonts w:ascii="Times New Roman" w:hAnsi="Times New Roman"/>
                <w:noProof/>
                <w:sz w:val="24"/>
                <w:szCs w:val="24"/>
                <w:lang w:val="sr-Cyrl-CS"/>
              </w:rPr>
            </w:pPr>
            <w:r w:rsidRPr="00C1251C">
              <w:rPr>
                <w:rFonts w:ascii="Times New Roman" w:hAnsi="Times New Roman"/>
                <w:noProof/>
                <w:sz w:val="24"/>
                <w:szCs w:val="24"/>
                <w:lang w:val="sr-Cyrl-CS"/>
              </w:rPr>
              <w:t>Веверица</w:t>
            </w:r>
          </w:p>
        </w:tc>
        <w:tc>
          <w:tcPr>
            <w:tcW w:w="1985" w:type="dxa"/>
          </w:tcPr>
          <w:p w:rsidR="00C1251C" w:rsidRPr="00C1251C" w:rsidRDefault="00C1251C" w:rsidP="007B7D8F">
            <w:pPr>
              <w:pStyle w:val="NoSpacing"/>
              <w:rPr>
                <w:rFonts w:ascii="Times New Roman" w:hAnsi="Times New Roman"/>
                <w:bCs/>
                <w:noProof/>
                <w:sz w:val="24"/>
                <w:szCs w:val="24"/>
                <w:lang w:val="sr-Cyrl-CS"/>
              </w:rPr>
            </w:pPr>
            <w:r w:rsidRPr="00C1251C">
              <w:rPr>
                <w:rFonts w:ascii="Times New Roman" w:hAnsi="Times New Roman"/>
                <w:bCs/>
                <w:noProof/>
                <w:sz w:val="24"/>
                <w:szCs w:val="24"/>
                <w:lang w:val="sr-Cyrl-CS"/>
              </w:rPr>
              <w:t>јасле 1</w:t>
            </w:r>
          </w:p>
        </w:tc>
        <w:tc>
          <w:tcPr>
            <w:tcW w:w="2410" w:type="dxa"/>
          </w:tcPr>
          <w:p w:rsidR="00C1251C" w:rsidRPr="00C1251C" w:rsidRDefault="00C1251C" w:rsidP="007B7D8F">
            <w:pPr>
              <w:pStyle w:val="NoSpacing"/>
              <w:rPr>
                <w:rFonts w:ascii="Times New Roman" w:hAnsi="Times New Roman"/>
                <w:bCs/>
                <w:noProof/>
                <w:sz w:val="24"/>
                <w:szCs w:val="24"/>
                <w:lang w:val="sr-Cyrl-CS"/>
              </w:rPr>
            </w:pPr>
            <w:r w:rsidRPr="00C1251C">
              <w:rPr>
                <w:rFonts w:ascii="Times New Roman" w:hAnsi="Times New Roman"/>
                <w:bCs/>
                <w:noProof/>
                <w:sz w:val="24"/>
                <w:szCs w:val="24"/>
                <w:lang w:val="sr-Cyrl-CS"/>
              </w:rPr>
              <w:t>Миодраговић Јелена, Ладанчик Рита</w:t>
            </w:r>
          </w:p>
        </w:tc>
        <w:tc>
          <w:tcPr>
            <w:tcW w:w="992" w:type="dxa"/>
          </w:tcPr>
          <w:p w:rsidR="00C1251C" w:rsidRPr="00C1251C" w:rsidRDefault="00C1251C" w:rsidP="007B7D8F">
            <w:pPr>
              <w:pStyle w:val="NoSpacing"/>
              <w:rPr>
                <w:rFonts w:ascii="Times New Roman" w:hAnsi="Times New Roman"/>
                <w:bCs/>
                <w:noProof/>
                <w:sz w:val="24"/>
                <w:szCs w:val="24"/>
                <w:lang w:val="sr-Cyrl-CS"/>
              </w:rPr>
            </w:pPr>
            <w:r w:rsidRPr="00C1251C">
              <w:rPr>
                <w:rFonts w:ascii="Times New Roman" w:hAnsi="Times New Roman"/>
                <w:bCs/>
                <w:noProof/>
                <w:sz w:val="24"/>
                <w:szCs w:val="24"/>
                <w:lang w:val="sr-Cyrl-CS"/>
              </w:rPr>
              <w:t>14</w:t>
            </w:r>
          </w:p>
        </w:tc>
      </w:tr>
      <w:tr w:rsidR="00C1251C" w:rsidRPr="00C1251C" w:rsidTr="00C1251C">
        <w:trPr>
          <w:trHeight w:val="9"/>
        </w:trPr>
        <w:tc>
          <w:tcPr>
            <w:tcW w:w="1526" w:type="dxa"/>
          </w:tcPr>
          <w:p w:rsidR="00C1251C" w:rsidRPr="00C1251C" w:rsidRDefault="00C1251C" w:rsidP="007B7D8F">
            <w:pPr>
              <w:pStyle w:val="NoSpacing"/>
              <w:rPr>
                <w:rFonts w:ascii="Times New Roman" w:hAnsi="Times New Roman"/>
                <w:b/>
                <w:bCs/>
                <w:i/>
                <w:noProof/>
                <w:sz w:val="24"/>
                <w:szCs w:val="24"/>
                <w:lang w:val="sr-Cyrl-CS"/>
              </w:rPr>
            </w:pPr>
            <w:r w:rsidRPr="00C1251C">
              <w:rPr>
                <w:rFonts w:ascii="Times New Roman" w:hAnsi="Times New Roman"/>
                <w:b/>
                <w:bCs/>
                <w:i/>
                <w:noProof/>
                <w:sz w:val="24"/>
                <w:szCs w:val="24"/>
                <w:lang w:val="sr-Cyrl-CS"/>
              </w:rPr>
              <w:t>4</w:t>
            </w:r>
          </w:p>
        </w:tc>
        <w:tc>
          <w:tcPr>
            <w:tcW w:w="1417" w:type="dxa"/>
          </w:tcPr>
          <w:p w:rsidR="00C1251C" w:rsidRPr="00C1251C" w:rsidRDefault="00C1251C" w:rsidP="007B7D8F">
            <w:pPr>
              <w:pStyle w:val="NoSpacing"/>
              <w:rPr>
                <w:rFonts w:ascii="Times New Roman" w:hAnsi="Times New Roman"/>
                <w:noProof/>
                <w:sz w:val="24"/>
                <w:szCs w:val="24"/>
              </w:rPr>
            </w:pPr>
            <w:r w:rsidRPr="00C1251C">
              <w:rPr>
                <w:rFonts w:ascii="Times New Roman" w:hAnsi="Times New Roman"/>
                <w:noProof/>
                <w:sz w:val="24"/>
                <w:szCs w:val="24"/>
              </w:rPr>
              <w:t>Шумица</w:t>
            </w:r>
          </w:p>
        </w:tc>
        <w:tc>
          <w:tcPr>
            <w:tcW w:w="1985" w:type="dxa"/>
          </w:tcPr>
          <w:p w:rsidR="00C1251C" w:rsidRPr="00C1251C" w:rsidRDefault="00C1251C" w:rsidP="007B7D8F">
            <w:pPr>
              <w:pStyle w:val="NoSpacing"/>
              <w:rPr>
                <w:rFonts w:ascii="Times New Roman" w:hAnsi="Times New Roman"/>
                <w:noProof/>
                <w:sz w:val="24"/>
                <w:szCs w:val="24"/>
              </w:rPr>
            </w:pPr>
            <w:r w:rsidRPr="00C1251C">
              <w:rPr>
                <w:rFonts w:ascii="Times New Roman" w:hAnsi="Times New Roman"/>
                <w:noProof/>
                <w:sz w:val="24"/>
                <w:szCs w:val="24"/>
              </w:rPr>
              <w:t>млађа група</w:t>
            </w:r>
          </w:p>
        </w:tc>
        <w:tc>
          <w:tcPr>
            <w:tcW w:w="2410" w:type="dxa"/>
          </w:tcPr>
          <w:p w:rsidR="00C1251C" w:rsidRPr="00C1251C" w:rsidRDefault="00C1251C" w:rsidP="007B7D8F">
            <w:pPr>
              <w:pStyle w:val="NoSpacing"/>
              <w:rPr>
                <w:rFonts w:ascii="Times New Roman" w:hAnsi="Times New Roman"/>
                <w:noProof/>
                <w:sz w:val="24"/>
                <w:szCs w:val="24"/>
                <w:lang w:val="sr-Cyrl-CS"/>
              </w:rPr>
            </w:pPr>
            <w:r w:rsidRPr="00C1251C">
              <w:rPr>
                <w:rFonts w:ascii="Times New Roman" w:hAnsi="Times New Roman"/>
                <w:noProof/>
                <w:sz w:val="24"/>
                <w:szCs w:val="24"/>
                <w:lang w:val="sr-Cyrl-CS"/>
              </w:rPr>
              <w:t>Тамара Рајновић</w:t>
            </w:r>
          </w:p>
          <w:p w:rsidR="00C1251C" w:rsidRPr="00C1251C" w:rsidRDefault="00C1251C" w:rsidP="007B7D8F">
            <w:pPr>
              <w:pStyle w:val="NoSpacing"/>
              <w:rPr>
                <w:rFonts w:ascii="Times New Roman" w:hAnsi="Times New Roman"/>
                <w:sz w:val="24"/>
                <w:szCs w:val="24"/>
                <w:lang w:val="sr-Cyrl-CS"/>
              </w:rPr>
            </w:pPr>
            <w:r w:rsidRPr="00C1251C">
              <w:rPr>
                <w:rFonts w:ascii="Times New Roman" w:hAnsi="Times New Roman"/>
                <w:noProof/>
                <w:sz w:val="24"/>
                <w:szCs w:val="24"/>
                <w:lang w:val="sr-Cyrl-CS"/>
              </w:rPr>
              <w:t>Корнелиа Чорба</w:t>
            </w:r>
          </w:p>
        </w:tc>
        <w:tc>
          <w:tcPr>
            <w:tcW w:w="992" w:type="dxa"/>
          </w:tcPr>
          <w:p w:rsidR="00C1251C" w:rsidRPr="00C1251C" w:rsidRDefault="00C1251C" w:rsidP="007B7D8F">
            <w:pPr>
              <w:pStyle w:val="NoSpacing"/>
              <w:rPr>
                <w:rFonts w:ascii="Times New Roman" w:hAnsi="Times New Roman"/>
                <w:noProof/>
                <w:sz w:val="24"/>
                <w:szCs w:val="24"/>
                <w:lang w:val="sr-Cyrl-CS"/>
              </w:rPr>
            </w:pPr>
            <w:r w:rsidRPr="00C1251C">
              <w:rPr>
                <w:rFonts w:ascii="Times New Roman" w:hAnsi="Times New Roman"/>
                <w:noProof/>
                <w:sz w:val="24"/>
                <w:szCs w:val="24"/>
                <w:lang w:val="sr-Cyrl-CS"/>
              </w:rPr>
              <w:t>26</w:t>
            </w:r>
          </w:p>
        </w:tc>
      </w:tr>
      <w:tr w:rsidR="00C1251C" w:rsidRPr="00C1251C" w:rsidTr="00C1251C">
        <w:trPr>
          <w:trHeight w:val="9"/>
        </w:trPr>
        <w:tc>
          <w:tcPr>
            <w:tcW w:w="1526" w:type="dxa"/>
          </w:tcPr>
          <w:p w:rsidR="00C1251C" w:rsidRPr="00C1251C" w:rsidRDefault="00C1251C" w:rsidP="007B7D8F">
            <w:pPr>
              <w:pStyle w:val="NoSpacing"/>
              <w:rPr>
                <w:rFonts w:ascii="Times New Roman" w:hAnsi="Times New Roman"/>
                <w:b/>
                <w:bCs/>
                <w:i/>
                <w:noProof/>
                <w:sz w:val="24"/>
                <w:szCs w:val="24"/>
                <w:lang w:val="sr-Cyrl-CS"/>
              </w:rPr>
            </w:pPr>
            <w:r w:rsidRPr="00C1251C">
              <w:rPr>
                <w:rFonts w:ascii="Times New Roman" w:hAnsi="Times New Roman"/>
                <w:b/>
                <w:bCs/>
                <w:i/>
                <w:noProof/>
                <w:sz w:val="24"/>
                <w:szCs w:val="24"/>
                <w:lang w:val="sr-Cyrl-CS"/>
              </w:rPr>
              <w:t>5</w:t>
            </w:r>
          </w:p>
        </w:tc>
        <w:tc>
          <w:tcPr>
            <w:tcW w:w="1417" w:type="dxa"/>
          </w:tcPr>
          <w:p w:rsidR="00C1251C" w:rsidRPr="00C1251C" w:rsidRDefault="00C1251C" w:rsidP="007B7D8F">
            <w:pPr>
              <w:pStyle w:val="NoSpacing"/>
              <w:rPr>
                <w:rFonts w:ascii="Times New Roman" w:hAnsi="Times New Roman"/>
                <w:noProof/>
                <w:sz w:val="24"/>
                <w:szCs w:val="24"/>
              </w:rPr>
            </w:pPr>
            <w:r w:rsidRPr="00C1251C">
              <w:rPr>
                <w:rFonts w:ascii="Times New Roman" w:hAnsi="Times New Roman"/>
                <w:noProof/>
                <w:sz w:val="24"/>
                <w:szCs w:val="24"/>
              </w:rPr>
              <w:t>Шумица</w:t>
            </w:r>
          </w:p>
        </w:tc>
        <w:tc>
          <w:tcPr>
            <w:tcW w:w="1985" w:type="dxa"/>
          </w:tcPr>
          <w:p w:rsidR="00C1251C" w:rsidRPr="00C1251C" w:rsidRDefault="00C1251C" w:rsidP="007B7D8F">
            <w:pPr>
              <w:pStyle w:val="NoSpacing"/>
              <w:rPr>
                <w:rFonts w:ascii="Times New Roman" w:hAnsi="Times New Roman"/>
                <w:noProof/>
                <w:sz w:val="24"/>
                <w:szCs w:val="24"/>
              </w:rPr>
            </w:pPr>
            <w:r w:rsidRPr="00C1251C">
              <w:rPr>
                <w:rFonts w:ascii="Times New Roman" w:hAnsi="Times New Roman"/>
                <w:noProof/>
                <w:sz w:val="24"/>
                <w:szCs w:val="24"/>
              </w:rPr>
              <w:t>средња група</w:t>
            </w:r>
          </w:p>
        </w:tc>
        <w:tc>
          <w:tcPr>
            <w:tcW w:w="2410" w:type="dxa"/>
          </w:tcPr>
          <w:p w:rsidR="00C1251C" w:rsidRPr="00C1251C" w:rsidRDefault="00C1251C" w:rsidP="007B7D8F">
            <w:pPr>
              <w:pStyle w:val="NoSpacing"/>
              <w:rPr>
                <w:rFonts w:ascii="Times New Roman" w:hAnsi="Times New Roman"/>
                <w:noProof/>
                <w:sz w:val="24"/>
                <w:szCs w:val="24"/>
                <w:lang w:val="sr-Cyrl-CS"/>
              </w:rPr>
            </w:pPr>
            <w:r w:rsidRPr="00C1251C">
              <w:rPr>
                <w:rFonts w:ascii="Times New Roman" w:hAnsi="Times New Roman"/>
                <w:noProof/>
                <w:sz w:val="24"/>
                <w:szCs w:val="24"/>
                <w:lang w:val="sr-Cyrl-CS"/>
              </w:rPr>
              <w:t>Берта Ирен, Катић Тимеа</w:t>
            </w:r>
          </w:p>
        </w:tc>
        <w:tc>
          <w:tcPr>
            <w:tcW w:w="992" w:type="dxa"/>
          </w:tcPr>
          <w:p w:rsidR="00C1251C" w:rsidRPr="00C1251C" w:rsidRDefault="00C1251C" w:rsidP="007B7D8F">
            <w:pPr>
              <w:pStyle w:val="NoSpacing"/>
              <w:rPr>
                <w:rFonts w:ascii="Times New Roman" w:hAnsi="Times New Roman"/>
                <w:noProof/>
                <w:sz w:val="24"/>
                <w:szCs w:val="24"/>
                <w:lang w:val="sr-Cyrl-CS"/>
              </w:rPr>
            </w:pPr>
            <w:r w:rsidRPr="00C1251C">
              <w:rPr>
                <w:rFonts w:ascii="Times New Roman" w:hAnsi="Times New Roman"/>
                <w:noProof/>
                <w:sz w:val="24"/>
                <w:szCs w:val="24"/>
                <w:lang w:val="sr-Cyrl-CS"/>
              </w:rPr>
              <w:t>27</w:t>
            </w:r>
          </w:p>
        </w:tc>
      </w:tr>
      <w:tr w:rsidR="00C1251C" w:rsidRPr="00C1251C" w:rsidTr="00C1251C">
        <w:trPr>
          <w:trHeight w:val="9"/>
        </w:trPr>
        <w:tc>
          <w:tcPr>
            <w:tcW w:w="1526" w:type="dxa"/>
          </w:tcPr>
          <w:p w:rsidR="00C1251C" w:rsidRPr="00C1251C" w:rsidRDefault="00C1251C" w:rsidP="007B7D8F">
            <w:pPr>
              <w:pStyle w:val="NoSpacing"/>
              <w:rPr>
                <w:rFonts w:ascii="Times New Roman" w:hAnsi="Times New Roman"/>
                <w:b/>
                <w:bCs/>
                <w:i/>
                <w:noProof/>
                <w:sz w:val="24"/>
                <w:szCs w:val="24"/>
                <w:lang w:val="sr-Cyrl-CS"/>
              </w:rPr>
            </w:pPr>
            <w:r w:rsidRPr="00C1251C">
              <w:rPr>
                <w:rFonts w:ascii="Times New Roman" w:hAnsi="Times New Roman"/>
                <w:b/>
                <w:bCs/>
                <w:i/>
                <w:noProof/>
                <w:sz w:val="24"/>
                <w:szCs w:val="24"/>
                <w:lang w:val="sr-Cyrl-CS"/>
              </w:rPr>
              <w:t>6</w:t>
            </w:r>
          </w:p>
        </w:tc>
        <w:tc>
          <w:tcPr>
            <w:tcW w:w="1417" w:type="dxa"/>
          </w:tcPr>
          <w:p w:rsidR="00C1251C" w:rsidRPr="00C1251C" w:rsidRDefault="00C1251C" w:rsidP="007B7D8F">
            <w:pPr>
              <w:pStyle w:val="NoSpacing"/>
              <w:rPr>
                <w:rFonts w:ascii="Times New Roman" w:hAnsi="Times New Roman"/>
                <w:noProof/>
                <w:sz w:val="24"/>
                <w:szCs w:val="24"/>
              </w:rPr>
            </w:pPr>
            <w:r w:rsidRPr="00C1251C">
              <w:rPr>
                <w:rFonts w:ascii="Times New Roman" w:hAnsi="Times New Roman"/>
                <w:noProof/>
                <w:sz w:val="24"/>
                <w:szCs w:val="24"/>
              </w:rPr>
              <w:t>Шумица</w:t>
            </w:r>
          </w:p>
        </w:tc>
        <w:tc>
          <w:tcPr>
            <w:tcW w:w="1985" w:type="dxa"/>
          </w:tcPr>
          <w:p w:rsidR="00C1251C" w:rsidRPr="00C1251C" w:rsidRDefault="00C1251C" w:rsidP="007B7D8F">
            <w:pPr>
              <w:pStyle w:val="NoSpacing"/>
              <w:rPr>
                <w:rFonts w:ascii="Times New Roman" w:hAnsi="Times New Roman"/>
                <w:noProof/>
                <w:sz w:val="24"/>
                <w:szCs w:val="24"/>
              </w:rPr>
            </w:pPr>
            <w:r w:rsidRPr="00C1251C">
              <w:rPr>
                <w:rFonts w:ascii="Times New Roman" w:hAnsi="Times New Roman"/>
                <w:noProof/>
                <w:sz w:val="24"/>
                <w:szCs w:val="24"/>
              </w:rPr>
              <w:t>старија група</w:t>
            </w:r>
          </w:p>
        </w:tc>
        <w:tc>
          <w:tcPr>
            <w:tcW w:w="2410" w:type="dxa"/>
          </w:tcPr>
          <w:p w:rsidR="00C1251C" w:rsidRPr="00C1251C" w:rsidRDefault="00C1251C" w:rsidP="007B7D8F">
            <w:pPr>
              <w:pStyle w:val="NoSpacing"/>
              <w:rPr>
                <w:rFonts w:ascii="Times New Roman" w:hAnsi="Times New Roman"/>
                <w:noProof/>
                <w:sz w:val="24"/>
                <w:szCs w:val="24"/>
                <w:lang w:val="sr-Cyrl-CS"/>
              </w:rPr>
            </w:pPr>
            <w:r w:rsidRPr="00C1251C">
              <w:rPr>
                <w:rFonts w:ascii="Times New Roman" w:hAnsi="Times New Roman"/>
                <w:noProof/>
                <w:sz w:val="24"/>
                <w:szCs w:val="24"/>
                <w:lang w:val="sr-Cyrl-CS"/>
              </w:rPr>
              <w:t>Плавшић Нада,</w:t>
            </w:r>
          </w:p>
          <w:p w:rsidR="00C1251C" w:rsidRPr="00C1251C" w:rsidRDefault="00C1251C" w:rsidP="007B7D8F">
            <w:pPr>
              <w:pStyle w:val="NoSpacing"/>
              <w:rPr>
                <w:rFonts w:ascii="Times New Roman" w:hAnsi="Times New Roman"/>
                <w:noProof/>
                <w:sz w:val="24"/>
                <w:szCs w:val="24"/>
                <w:lang w:val="sr-Cyrl-CS"/>
              </w:rPr>
            </w:pPr>
            <w:r w:rsidRPr="00C1251C">
              <w:rPr>
                <w:rFonts w:ascii="Times New Roman" w:hAnsi="Times New Roman"/>
                <w:noProof/>
                <w:sz w:val="24"/>
                <w:szCs w:val="24"/>
                <w:lang w:val="sr-Cyrl-CS"/>
              </w:rPr>
              <w:t>Шомођи Силвија</w:t>
            </w:r>
          </w:p>
        </w:tc>
        <w:tc>
          <w:tcPr>
            <w:tcW w:w="992" w:type="dxa"/>
          </w:tcPr>
          <w:p w:rsidR="00C1251C" w:rsidRPr="00C1251C" w:rsidRDefault="00C1251C" w:rsidP="007B7D8F">
            <w:pPr>
              <w:pStyle w:val="NoSpacing"/>
              <w:rPr>
                <w:rFonts w:ascii="Times New Roman" w:hAnsi="Times New Roman"/>
                <w:noProof/>
                <w:sz w:val="24"/>
                <w:szCs w:val="24"/>
                <w:lang w:val="sr-Cyrl-CS"/>
              </w:rPr>
            </w:pPr>
            <w:r w:rsidRPr="00C1251C">
              <w:rPr>
                <w:rFonts w:ascii="Times New Roman" w:hAnsi="Times New Roman"/>
                <w:noProof/>
                <w:sz w:val="24"/>
                <w:szCs w:val="24"/>
                <w:lang w:val="sr-Cyrl-CS"/>
              </w:rPr>
              <w:t>27</w:t>
            </w:r>
          </w:p>
        </w:tc>
      </w:tr>
      <w:tr w:rsidR="00C1251C" w:rsidRPr="00C1251C" w:rsidTr="00C1251C">
        <w:trPr>
          <w:trHeight w:val="9"/>
        </w:trPr>
        <w:tc>
          <w:tcPr>
            <w:tcW w:w="1526" w:type="dxa"/>
          </w:tcPr>
          <w:p w:rsidR="00C1251C" w:rsidRPr="00C1251C" w:rsidRDefault="00C1251C" w:rsidP="007B7D8F">
            <w:pPr>
              <w:pStyle w:val="NoSpacing"/>
              <w:rPr>
                <w:rFonts w:ascii="Times New Roman" w:hAnsi="Times New Roman"/>
                <w:b/>
                <w:bCs/>
                <w:i/>
                <w:noProof/>
                <w:sz w:val="24"/>
                <w:szCs w:val="24"/>
                <w:lang w:val="sr-Cyrl-CS"/>
              </w:rPr>
            </w:pPr>
            <w:r w:rsidRPr="00C1251C">
              <w:rPr>
                <w:rFonts w:ascii="Times New Roman" w:hAnsi="Times New Roman"/>
                <w:b/>
                <w:bCs/>
                <w:i/>
                <w:noProof/>
                <w:sz w:val="24"/>
                <w:szCs w:val="24"/>
                <w:lang w:val="sr-Cyrl-CS"/>
              </w:rPr>
              <w:t>7</w:t>
            </w:r>
          </w:p>
        </w:tc>
        <w:tc>
          <w:tcPr>
            <w:tcW w:w="1417" w:type="dxa"/>
          </w:tcPr>
          <w:p w:rsidR="00C1251C" w:rsidRPr="00C1251C" w:rsidRDefault="00C1251C" w:rsidP="007B7D8F">
            <w:pPr>
              <w:pStyle w:val="NoSpacing"/>
              <w:rPr>
                <w:rFonts w:ascii="Times New Roman" w:hAnsi="Times New Roman"/>
                <w:noProof/>
                <w:sz w:val="24"/>
                <w:szCs w:val="24"/>
              </w:rPr>
            </w:pPr>
            <w:r w:rsidRPr="00C1251C">
              <w:rPr>
                <w:rFonts w:ascii="Times New Roman" w:hAnsi="Times New Roman"/>
                <w:noProof/>
                <w:sz w:val="24"/>
                <w:szCs w:val="24"/>
              </w:rPr>
              <w:t>Шумица</w:t>
            </w:r>
          </w:p>
        </w:tc>
        <w:tc>
          <w:tcPr>
            <w:tcW w:w="1985" w:type="dxa"/>
          </w:tcPr>
          <w:p w:rsidR="00C1251C" w:rsidRPr="00C1251C" w:rsidRDefault="00C1251C" w:rsidP="007B7D8F">
            <w:pPr>
              <w:pStyle w:val="NoSpacing"/>
              <w:rPr>
                <w:rFonts w:ascii="Times New Roman" w:hAnsi="Times New Roman"/>
                <w:noProof/>
                <w:sz w:val="24"/>
                <w:szCs w:val="24"/>
              </w:rPr>
            </w:pPr>
            <w:r w:rsidRPr="00C1251C">
              <w:rPr>
                <w:rFonts w:ascii="Times New Roman" w:hAnsi="Times New Roman"/>
                <w:noProof/>
                <w:sz w:val="24"/>
                <w:szCs w:val="24"/>
              </w:rPr>
              <w:t>најстарија група</w:t>
            </w:r>
          </w:p>
        </w:tc>
        <w:tc>
          <w:tcPr>
            <w:tcW w:w="2410" w:type="dxa"/>
          </w:tcPr>
          <w:p w:rsidR="00C1251C" w:rsidRPr="00C1251C" w:rsidRDefault="00C1251C" w:rsidP="007B7D8F">
            <w:pPr>
              <w:pStyle w:val="NoSpacing"/>
              <w:rPr>
                <w:rFonts w:ascii="Times New Roman" w:hAnsi="Times New Roman"/>
                <w:noProof/>
                <w:sz w:val="24"/>
                <w:szCs w:val="24"/>
                <w:lang w:val="sr-Cyrl-CS"/>
              </w:rPr>
            </w:pPr>
            <w:r w:rsidRPr="00C1251C">
              <w:rPr>
                <w:rFonts w:ascii="Times New Roman" w:hAnsi="Times New Roman"/>
                <w:noProof/>
                <w:sz w:val="24"/>
                <w:szCs w:val="24"/>
                <w:lang w:val="sr-Cyrl-CS"/>
              </w:rPr>
              <w:t>Фаркаш Анико и сабо Доротеа</w:t>
            </w:r>
          </w:p>
        </w:tc>
        <w:tc>
          <w:tcPr>
            <w:tcW w:w="992" w:type="dxa"/>
          </w:tcPr>
          <w:p w:rsidR="00C1251C" w:rsidRPr="00C1251C" w:rsidRDefault="00C1251C" w:rsidP="007B7D8F">
            <w:pPr>
              <w:pStyle w:val="NoSpacing"/>
              <w:rPr>
                <w:rFonts w:ascii="Times New Roman" w:hAnsi="Times New Roman"/>
                <w:noProof/>
                <w:sz w:val="24"/>
                <w:szCs w:val="24"/>
                <w:lang w:val="sr-Cyrl-CS"/>
              </w:rPr>
            </w:pPr>
            <w:r w:rsidRPr="00C1251C">
              <w:rPr>
                <w:rFonts w:ascii="Times New Roman" w:hAnsi="Times New Roman"/>
                <w:noProof/>
                <w:sz w:val="24"/>
                <w:szCs w:val="24"/>
              </w:rPr>
              <w:t>2</w:t>
            </w:r>
            <w:r w:rsidRPr="00C1251C">
              <w:rPr>
                <w:rFonts w:ascii="Times New Roman" w:hAnsi="Times New Roman"/>
                <w:noProof/>
                <w:sz w:val="24"/>
                <w:szCs w:val="24"/>
                <w:lang w:val="sr-Cyrl-CS"/>
              </w:rPr>
              <w:t>3</w:t>
            </w:r>
          </w:p>
        </w:tc>
      </w:tr>
      <w:tr w:rsidR="00C1251C" w:rsidRPr="00C1251C" w:rsidTr="00C1251C">
        <w:trPr>
          <w:trHeight w:val="41"/>
        </w:trPr>
        <w:tc>
          <w:tcPr>
            <w:tcW w:w="1526" w:type="dxa"/>
          </w:tcPr>
          <w:p w:rsidR="00C1251C" w:rsidRPr="00C1251C" w:rsidRDefault="00C1251C" w:rsidP="007B7D8F">
            <w:pPr>
              <w:pStyle w:val="NoSpacing"/>
              <w:rPr>
                <w:rFonts w:ascii="Times New Roman" w:hAnsi="Times New Roman"/>
                <w:b/>
                <w:bCs/>
                <w:i/>
                <w:noProof/>
                <w:sz w:val="24"/>
                <w:szCs w:val="24"/>
                <w:lang w:val="sr-Cyrl-CS"/>
              </w:rPr>
            </w:pPr>
            <w:r w:rsidRPr="00C1251C">
              <w:rPr>
                <w:rFonts w:ascii="Times New Roman" w:hAnsi="Times New Roman"/>
                <w:b/>
                <w:bCs/>
                <w:i/>
                <w:noProof/>
                <w:sz w:val="24"/>
                <w:szCs w:val="24"/>
                <w:lang w:val="sr-Cyrl-CS"/>
              </w:rPr>
              <w:t>8</w:t>
            </w:r>
          </w:p>
        </w:tc>
        <w:tc>
          <w:tcPr>
            <w:tcW w:w="1417" w:type="dxa"/>
          </w:tcPr>
          <w:p w:rsidR="00C1251C" w:rsidRPr="00C1251C" w:rsidRDefault="00C1251C" w:rsidP="007B7D8F">
            <w:pPr>
              <w:pStyle w:val="NoSpacing"/>
              <w:rPr>
                <w:rFonts w:ascii="Times New Roman" w:hAnsi="Times New Roman"/>
                <w:noProof/>
                <w:sz w:val="24"/>
                <w:szCs w:val="24"/>
              </w:rPr>
            </w:pPr>
            <w:r w:rsidRPr="00C1251C">
              <w:rPr>
                <w:rFonts w:ascii="Times New Roman" w:hAnsi="Times New Roman"/>
                <w:noProof/>
                <w:sz w:val="24"/>
                <w:szCs w:val="24"/>
              </w:rPr>
              <w:t>Невен</w:t>
            </w:r>
          </w:p>
        </w:tc>
        <w:tc>
          <w:tcPr>
            <w:tcW w:w="1985" w:type="dxa"/>
          </w:tcPr>
          <w:p w:rsidR="00C1251C" w:rsidRPr="00C1251C" w:rsidRDefault="00C1251C" w:rsidP="007B7D8F">
            <w:pPr>
              <w:pStyle w:val="NoSpacing"/>
              <w:rPr>
                <w:rFonts w:ascii="Times New Roman" w:hAnsi="Times New Roman"/>
                <w:noProof/>
                <w:sz w:val="24"/>
                <w:szCs w:val="24"/>
              </w:rPr>
            </w:pPr>
            <w:r w:rsidRPr="00C1251C">
              <w:rPr>
                <w:rFonts w:ascii="Times New Roman" w:hAnsi="Times New Roman"/>
                <w:noProof/>
                <w:sz w:val="24"/>
                <w:szCs w:val="24"/>
              </w:rPr>
              <w:t>мешовити узраст</w:t>
            </w:r>
          </w:p>
        </w:tc>
        <w:tc>
          <w:tcPr>
            <w:tcW w:w="2410" w:type="dxa"/>
          </w:tcPr>
          <w:p w:rsidR="00C1251C" w:rsidRPr="00C1251C" w:rsidRDefault="00C1251C" w:rsidP="007B7D8F">
            <w:pPr>
              <w:pStyle w:val="NoSpacing"/>
              <w:rPr>
                <w:rFonts w:ascii="Times New Roman" w:hAnsi="Times New Roman"/>
                <w:noProof/>
                <w:sz w:val="24"/>
                <w:szCs w:val="24"/>
                <w:lang w:val="sr-Cyrl-CS"/>
              </w:rPr>
            </w:pPr>
            <w:r w:rsidRPr="00C1251C">
              <w:rPr>
                <w:rFonts w:ascii="Times New Roman" w:hAnsi="Times New Roman"/>
                <w:noProof/>
                <w:sz w:val="24"/>
                <w:szCs w:val="24"/>
                <w:lang w:val="sr-Cyrl-CS"/>
              </w:rPr>
              <w:t>Дијана Милодановић, Ђурашевић Сабина</w:t>
            </w:r>
          </w:p>
        </w:tc>
        <w:tc>
          <w:tcPr>
            <w:tcW w:w="992" w:type="dxa"/>
          </w:tcPr>
          <w:p w:rsidR="00C1251C" w:rsidRPr="00C1251C" w:rsidRDefault="00C1251C" w:rsidP="007B7D8F">
            <w:pPr>
              <w:pStyle w:val="NoSpacing"/>
              <w:rPr>
                <w:rFonts w:ascii="Times New Roman" w:hAnsi="Times New Roman"/>
                <w:noProof/>
                <w:sz w:val="24"/>
                <w:szCs w:val="24"/>
                <w:lang w:val="sr-Cyrl-CS"/>
              </w:rPr>
            </w:pPr>
            <w:r w:rsidRPr="00C1251C">
              <w:rPr>
                <w:rFonts w:ascii="Times New Roman" w:hAnsi="Times New Roman"/>
                <w:noProof/>
                <w:sz w:val="24"/>
                <w:szCs w:val="24"/>
              </w:rPr>
              <w:t>2</w:t>
            </w:r>
            <w:r w:rsidRPr="00C1251C">
              <w:rPr>
                <w:rFonts w:ascii="Times New Roman" w:hAnsi="Times New Roman"/>
                <w:noProof/>
                <w:sz w:val="24"/>
                <w:szCs w:val="24"/>
                <w:lang w:val="sr-Cyrl-CS"/>
              </w:rPr>
              <w:t>7</w:t>
            </w:r>
          </w:p>
        </w:tc>
      </w:tr>
      <w:tr w:rsidR="00C1251C" w:rsidRPr="00C1251C" w:rsidTr="00C1251C">
        <w:trPr>
          <w:trHeight w:val="10"/>
        </w:trPr>
        <w:tc>
          <w:tcPr>
            <w:tcW w:w="1526" w:type="dxa"/>
          </w:tcPr>
          <w:p w:rsidR="00C1251C" w:rsidRPr="00C1251C" w:rsidRDefault="00C1251C" w:rsidP="007B7D8F">
            <w:pPr>
              <w:pStyle w:val="NoSpacing"/>
              <w:rPr>
                <w:rFonts w:ascii="Times New Roman" w:hAnsi="Times New Roman"/>
                <w:b/>
                <w:bCs/>
                <w:i/>
                <w:noProof/>
                <w:sz w:val="24"/>
                <w:szCs w:val="24"/>
              </w:rPr>
            </w:pPr>
          </w:p>
        </w:tc>
        <w:tc>
          <w:tcPr>
            <w:tcW w:w="5812" w:type="dxa"/>
            <w:gridSpan w:val="3"/>
          </w:tcPr>
          <w:p w:rsidR="00C1251C" w:rsidRPr="00C1251C" w:rsidRDefault="00C1251C" w:rsidP="007B7D8F">
            <w:pPr>
              <w:pStyle w:val="NoSpacing"/>
              <w:rPr>
                <w:rFonts w:ascii="Times New Roman" w:hAnsi="Times New Roman"/>
                <w:i/>
                <w:noProof/>
                <w:sz w:val="24"/>
                <w:szCs w:val="24"/>
              </w:rPr>
            </w:pPr>
            <w:r w:rsidRPr="00C1251C">
              <w:rPr>
                <w:rFonts w:ascii="Times New Roman" w:hAnsi="Times New Roman"/>
                <w:i/>
                <w:noProof/>
                <w:sz w:val="24"/>
                <w:szCs w:val="24"/>
              </w:rPr>
              <w:t>укупно</w:t>
            </w:r>
          </w:p>
        </w:tc>
        <w:tc>
          <w:tcPr>
            <w:tcW w:w="992" w:type="dxa"/>
          </w:tcPr>
          <w:p w:rsidR="00C1251C" w:rsidRPr="00C1251C" w:rsidRDefault="00C1251C" w:rsidP="007B7D8F">
            <w:pPr>
              <w:pStyle w:val="NoSpacing"/>
              <w:rPr>
                <w:rFonts w:ascii="Times New Roman" w:hAnsi="Times New Roman"/>
                <w:noProof/>
                <w:sz w:val="24"/>
                <w:szCs w:val="24"/>
                <w:lang w:val="sr-Cyrl-CS"/>
              </w:rPr>
            </w:pPr>
            <w:r w:rsidRPr="00C1251C">
              <w:rPr>
                <w:rFonts w:ascii="Times New Roman" w:hAnsi="Times New Roman"/>
                <w:noProof/>
                <w:sz w:val="24"/>
                <w:szCs w:val="24"/>
                <w:lang w:val="sr-Cyrl-CS"/>
              </w:rPr>
              <w:t>178</w:t>
            </w:r>
          </w:p>
        </w:tc>
      </w:tr>
    </w:tbl>
    <w:p w:rsidR="00C1251C" w:rsidRDefault="00C1251C" w:rsidP="00440A45">
      <w:pPr>
        <w:spacing w:after="0" w:line="240" w:lineRule="auto"/>
        <w:rPr>
          <w:rFonts w:ascii="Times New Roman" w:eastAsia="Times New Roman" w:hAnsi="Times New Roman" w:cs="Times New Roman"/>
          <w:b/>
          <w:sz w:val="24"/>
          <w:szCs w:val="24"/>
        </w:rPr>
      </w:pPr>
    </w:p>
    <w:p w:rsidR="00C1251C" w:rsidRPr="00E77D6B" w:rsidRDefault="00C1251C" w:rsidP="00440A45">
      <w:pPr>
        <w:spacing w:after="0" w:line="240" w:lineRule="auto"/>
        <w:rPr>
          <w:rFonts w:ascii="Times New Roman" w:eastAsia="Times New Roman" w:hAnsi="Times New Roman" w:cs="Times New Roman"/>
          <w:b/>
          <w:sz w:val="24"/>
          <w:szCs w:val="24"/>
        </w:rPr>
      </w:pPr>
    </w:p>
    <w:p w:rsidR="00D8193D" w:rsidRPr="00D8193D" w:rsidRDefault="00D8193D" w:rsidP="00393B40">
      <w:pPr>
        <w:pStyle w:val="ListParagraph"/>
        <w:numPr>
          <w:ilvl w:val="2"/>
          <w:numId w:val="40"/>
        </w:numPr>
        <w:shd w:val="clear" w:color="auto" w:fill="FFFFFF"/>
        <w:spacing w:line="293" w:lineRule="exact"/>
        <w:jc w:val="both"/>
        <w:rPr>
          <w:rFonts w:ascii="Times New Roman" w:hAnsi="Times New Roman" w:cs="Times New Roman"/>
          <w:b/>
          <w:spacing w:val="-1"/>
          <w:sz w:val="24"/>
          <w:szCs w:val="24"/>
          <w:lang w:val="sr-Cyrl-CS"/>
        </w:rPr>
      </w:pPr>
      <w:r w:rsidRPr="00D8193D">
        <w:rPr>
          <w:rFonts w:ascii="Times New Roman" w:eastAsia="Calibri" w:hAnsi="Times New Roman" w:cs="Times New Roman"/>
          <w:b/>
          <w:spacing w:val="-1"/>
          <w:sz w:val="24"/>
          <w:szCs w:val="24"/>
          <w:lang w:val="sr-Cyrl-CS"/>
        </w:rPr>
        <w:t>Извештај о реализацији програма "</w:t>
      </w:r>
      <w:r w:rsidRPr="00D8193D">
        <w:rPr>
          <w:rFonts w:ascii="Times New Roman" w:eastAsia="Calibri" w:hAnsi="Times New Roman" w:cs="Times New Roman"/>
          <w:b/>
          <w:spacing w:val="-1"/>
          <w:sz w:val="24"/>
          <w:szCs w:val="24"/>
        </w:rPr>
        <w:t>ABC</w:t>
      </w:r>
      <w:r w:rsidRPr="00D8193D">
        <w:rPr>
          <w:rFonts w:ascii="Times New Roman" w:eastAsia="Calibri" w:hAnsi="Times New Roman" w:cs="Times New Roman"/>
          <w:b/>
          <w:spacing w:val="-1"/>
          <w:sz w:val="24"/>
          <w:szCs w:val="24"/>
          <w:lang w:val="sr-Cyrl-CS"/>
        </w:rPr>
        <w:t>-</w:t>
      </w:r>
      <w:r w:rsidRPr="00D8193D">
        <w:rPr>
          <w:rFonts w:ascii="Times New Roman" w:eastAsia="Calibri" w:hAnsi="Times New Roman" w:cs="Times New Roman"/>
          <w:b/>
          <w:spacing w:val="-1"/>
          <w:sz w:val="24"/>
          <w:szCs w:val="24"/>
        </w:rPr>
        <w:t>you</w:t>
      </w:r>
      <w:r w:rsidRPr="00D8193D">
        <w:rPr>
          <w:rFonts w:ascii="Times New Roman" w:eastAsia="Calibri" w:hAnsi="Times New Roman" w:cs="Times New Roman"/>
          <w:b/>
          <w:spacing w:val="-1"/>
          <w:sz w:val="24"/>
          <w:szCs w:val="24"/>
          <w:lang w:val="sr-Cyrl-CS"/>
        </w:rPr>
        <w:t xml:space="preserve"> </w:t>
      </w:r>
      <w:r w:rsidRPr="00D8193D">
        <w:rPr>
          <w:rFonts w:ascii="Times New Roman" w:eastAsia="Calibri" w:hAnsi="Times New Roman" w:cs="Times New Roman"/>
          <w:b/>
          <w:spacing w:val="-1"/>
          <w:sz w:val="24"/>
          <w:szCs w:val="24"/>
        </w:rPr>
        <w:t>and</w:t>
      </w:r>
      <w:r w:rsidRPr="00D8193D">
        <w:rPr>
          <w:rFonts w:ascii="Times New Roman" w:eastAsia="Calibri" w:hAnsi="Times New Roman" w:cs="Times New Roman"/>
          <w:b/>
          <w:spacing w:val="-1"/>
          <w:sz w:val="24"/>
          <w:szCs w:val="24"/>
          <w:lang w:val="sr-Cyrl-CS"/>
        </w:rPr>
        <w:t xml:space="preserve"> </w:t>
      </w:r>
      <w:r w:rsidRPr="00D8193D">
        <w:rPr>
          <w:rFonts w:ascii="Times New Roman" w:eastAsia="Calibri" w:hAnsi="Times New Roman" w:cs="Times New Roman"/>
          <w:b/>
          <w:spacing w:val="-1"/>
          <w:sz w:val="24"/>
          <w:szCs w:val="24"/>
        </w:rPr>
        <w:t>me</w:t>
      </w:r>
      <w:r w:rsidRPr="00D8193D">
        <w:rPr>
          <w:rFonts w:ascii="Times New Roman" w:eastAsia="Calibri" w:hAnsi="Times New Roman" w:cs="Times New Roman"/>
          <w:b/>
          <w:spacing w:val="-1"/>
          <w:sz w:val="24"/>
          <w:szCs w:val="24"/>
          <w:lang w:val="sr-Cyrl-CS"/>
        </w:rPr>
        <w:t xml:space="preserve"> &amp; 1,2,3-ја и ти"</w:t>
      </w:r>
    </w:p>
    <w:p w:rsidR="00D8193D" w:rsidRDefault="00D8193D" w:rsidP="00D8193D">
      <w:pPr>
        <w:shd w:val="clear" w:color="auto" w:fill="FFFFFF"/>
        <w:spacing w:line="293" w:lineRule="exact"/>
        <w:jc w:val="both"/>
        <w:rPr>
          <w:spacing w:val="-1"/>
          <w:sz w:val="24"/>
          <w:szCs w:val="24"/>
          <w:lang w:val="sr-Cyrl-CS"/>
        </w:rPr>
      </w:pPr>
    </w:p>
    <w:p w:rsidR="00D8193D" w:rsidRPr="00B26B3C" w:rsidRDefault="00D8193D" w:rsidP="00D8193D">
      <w:pPr>
        <w:pStyle w:val="NoSpacing"/>
        <w:jc w:val="both"/>
        <w:rPr>
          <w:rFonts w:ascii="Times New Roman" w:hAnsi="Times New Roman"/>
          <w:noProof/>
          <w:sz w:val="24"/>
          <w:szCs w:val="24"/>
          <w:lang w:val="sr-Cyrl-CS"/>
        </w:rPr>
      </w:pPr>
      <w:r w:rsidRPr="00B26B3C">
        <w:rPr>
          <w:rFonts w:ascii="Times New Roman" w:hAnsi="Times New Roman"/>
          <w:noProof/>
          <w:sz w:val="24"/>
          <w:szCs w:val="24"/>
          <w:lang w:val="sr-Cyrl-CS"/>
        </w:rPr>
        <w:t>У току радне 2013/2014. године програм „</w:t>
      </w:r>
      <w:r w:rsidRPr="00B26B3C">
        <w:rPr>
          <w:rFonts w:ascii="Times New Roman" w:hAnsi="Times New Roman"/>
          <w:noProof/>
          <w:sz w:val="24"/>
          <w:szCs w:val="24"/>
        </w:rPr>
        <w:t>ABC</w:t>
      </w:r>
      <w:r w:rsidRPr="00B26B3C">
        <w:rPr>
          <w:rFonts w:ascii="Times New Roman" w:hAnsi="Times New Roman"/>
          <w:noProof/>
          <w:sz w:val="24"/>
          <w:szCs w:val="24"/>
          <w:lang w:val="sr-Cyrl-CS"/>
        </w:rPr>
        <w:t xml:space="preserve"> - </w:t>
      </w:r>
      <w:r w:rsidRPr="00B26B3C">
        <w:rPr>
          <w:rFonts w:ascii="Times New Roman" w:hAnsi="Times New Roman"/>
          <w:noProof/>
          <w:sz w:val="24"/>
          <w:szCs w:val="24"/>
        </w:rPr>
        <w:t>you</w:t>
      </w:r>
      <w:r w:rsidRPr="00B26B3C">
        <w:rPr>
          <w:rFonts w:ascii="Times New Roman" w:hAnsi="Times New Roman"/>
          <w:noProof/>
          <w:sz w:val="24"/>
          <w:szCs w:val="24"/>
          <w:lang w:val="sr-Cyrl-CS"/>
        </w:rPr>
        <w:t xml:space="preserve"> </w:t>
      </w:r>
      <w:r w:rsidRPr="00B26B3C">
        <w:rPr>
          <w:rFonts w:ascii="Times New Roman" w:hAnsi="Times New Roman"/>
          <w:noProof/>
          <w:sz w:val="24"/>
          <w:szCs w:val="24"/>
        </w:rPr>
        <w:t>and</w:t>
      </w:r>
      <w:r w:rsidRPr="00B26B3C">
        <w:rPr>
          <w:rFonts w:ascii="Times New Roman" w:hAnsi="Times New Roman"/>
          <w:noProof/>
          <w:sz w:val="24"/>
          <w:szCs w:val="24"/>
          <w:lang w:val="sr-Cyrl-CS"/>
        </w:rPr>
        <w:t xml:space="preserve"> </w:t>
      </w:r>
      <w:r w:rsidRPr="00B26B3C">
        <w:rPr>
          <w:rFonts w:ascii="Times New Roman" w:hAnsi="Times New Roman"/>
          <w:noProof/>
          <w:sz w:val="24"/>
          <w:szCs w:val="24"/>
        </w:rPr>
        <w:t>me</w:t>
      </w:r>
      <w:r w:rsidRPr="00B26B3C">
        <w:rPr>
          <w:rFonts w:ascii="Times New Roman" w:hAnsi="Times New Roman"/>
          <w:noProof/>
          <w:sz w:val="24"/>
          <w:szCs w:val="24"/>
          <w:lang w:val="sr-Cyrl-CS"/>
        </w:rPr>
        <w:t xml:space="preserve"> &amp; 123- ја и ти“ је реализован у 5 васпитних група у четири вртића. У табели је дат приказ вртића, реализатора програма и узраста деце.  У</w:t>
      </w:r>
      <w:r w:rsidRPr="00B26B3C">
        <w:rPr>
          <w:rFonts w:ascii="Times New Roman" w:hAnsi="Times New Roman"/>
          <w:noProof/>
          <w:sz w:val="24"/>
          <w:szCs w:val="24"/>
          <w:lang w:val="sr-Latn-CS"/>
        </w:rPr>
        <w:t xml:space="preserve"> </w:t>
      </w:r>
      <w:r w:rsidRPr="00B26B3C">
        <w:rPr>
          <w:rFonts w:ascii="Times New Roman" w:hAnsi="Times New Roman"/>
          <w:noProof/>
          <w:sz w:val="24"/>
          <w:szCs w:val="24"/>
          <w:lang w:val="sr-Cyrl-CS"/>
        </w:rPr>
        <w:t>току</w:t>
      </w:r>
      <w:r w:rsidRPr="00B26B3C">
        <w:rPr>
          <w:rFonts w:ascii="Times New Roman" w:hAnsi="Times New Roman"/>
          <w:noProof/>
          <w:sz w:val="24"/>
          <w:szCs w:val="24"/>
          <w:lang w:val="sr-Latn-CS"/>
        </w:rPr>
        <w:t xml:space="preserve"> </w:t>
      </w:r>
      <w:r w:rsidRPr="00B26B3C">
        <w:rPr>
          <w:rFonts w:ascii="Times New Roman" w:hAnsi="Times New Roman"/>
          <w:noProof/>
          <w:sz w:val="24"/>
          <w:szCs w:val="24"/>
          <w:lang w:val="sr-Cyrl-CS"/>
        </w:rPr>
        <w:t>године</w:t>
      </w:r>
      <w:r w:rsidRPr="00B26B3C">
        <w:rPr>
          <w:rFonts w:ascii="Times New Roman" w:hAnsi="Times New Roman"/>
          <w:noProof/>
          <w:sz w:val="24"/>
          <w:szCs w:val="24"/>
          <w:lang w:val="sr-Latn-CS"/>
        </w:rPr>
        <w:t xml:space="preserve"> </w:t>
      </w:r>
      <w:r w:rsidRPr="00B26B3C">
        <w:rPr>
          <w:rFonts w:ascii="Times New Roman" w:hAnsi="Times New Roman"/>
          <w:noProof/>
          <w:sz w:val="24"/>
          <w:szCs w:val="24"/>
          <w:lang w:val="sr-Cyrl-CS"/>
        </w:rPr>
        <w:t>посебна</w:t>
      </w:r>
      <w:r w:rsidRPr="00B26B3C">
        <w:rPr>
          <w:rFonts w:ascii="Times New Roman" w:hAnsi="Times New Roman"/>
          <w:noProof/>
          <w:sz w:val="24"/>
          <w:szCs w:val="24"/>
          <w:lang w:val="sr-Latn-CS"/>
        </w:rPr>
        <w:t xml:space="preserve"> </w:t>
      </w:r>
      <w:r w:rsidRPr="00B26B3C">
        <w:rPr>
          <w:rFonts w:ascii="Times New Roman" w:hAnsi="Times New Roman"/>
          <w:noProof/>
          <w:sz w:val="24"/>
          <w:szCs w:val="24"/>
          <w:lang w:val="sr-Cyrl-CS"/>
        </w:rPr>
        <w:t>пажња</w:t>
      </w:r>
      <w:r w:rsidRPr="00B26B3C">
        <w:rPr>
          <w:rFonts w:ascii="Times New Roman" w:hAnsi="Times New Roman"/>
          <w:noProof/>
          <w:sz w:val="24"/>
          <w:szCs w:val="24"/>
          <w:lang w:val="sr-Latn-CS"/>
        </w:rPr>
        <w:t xml:space="preserve"> </w:t>
      </w:r>
      <w:r w:rsidRPr="00B26B3C">
        <w:rPr>
          <w:rFonts w:ascii="Times New Roman" w:hAnsi="Times New Roman"/>
          <w:noProof/>
          <w:sz w:val="24"/>
          <w:szCs w:val="24"/>
          <w:lang w:val="sr-Cyrl-CS"/>
        </w:rPr>
        <w:t>је</w:t>
      </w:r>
      <w:r w:rsidRPr="00B26B3C">
        <w:rPr>
          <w:rFonts w:ascii="Times New Roman" w:hAnsi="Times New Roman"/>
          <w:noProof/>
          <w:sz w:val="24"/>
          <w:szCs w:val="24"/>
          <w:lang w:val="sr-Latn-CS"/>
        </w:rPr>
        <w:t xml:space="preserve"> </w:t>
      </w:r>
      <w:r w:rsidRPr="00B26B3C">
        <w:rPr>
          <w:rFonts w:ascii="Times New Roman" w:hAnsi="Times New Roman"/>
          <w:noProof/>
          <w:sz w:val="24"/>
          <w:szCs w:val="24"/>
          <w:lang w:val="sr-Cyrl-CS"/>
        </w:rPr>
        <w:t>посвећена</w:t>
      </w:r>
      <w:r w:rsidRPr="00B26B3C">
        <w:rPr>
          <w:rFonts w:ascii="Times New Roman" w:hAnsi="Times New Roman"/>
          <w:noProof/>
          <w:sz w:val="24"/>
          <w:szCs w:val="24"/>
          <w:lang w:val="sr-Latn-CS"/>
        </w:rPr>
        <w:t xml:space="preserve"> </w:t>
      </w:r>
      <w:r w:rsidRPr="00B26B3C">
        <w:rPr>
          <w:rFonts w:ascii="Times New Roman" w:hAnsi="Times New Roman"/>
          <w:noProof/>
          <w:sz w:val="24"/>
          <w:szCs w:val="24"/>
          <w:lang w:val="sr-Cyrl-CS"/>
        </w:rPr>
        <w:t xml:space="preserve">праћењу интелектуалног развоја детета. </w:t>
      </w:r>
      <w:r w:rsidRPr="00B26B3C">
        <w:rPr>
          <w:rFonts w:ascii="Times New Roman" w:hAnsi="Times New Roman"/>
          <w:noProof/>
          <w:sz w:val="24"/>
          <w:szCs w:val="24"/>
          <w:lang w:val="sr-Latn-CS"/>
        </w:rPr>
        <w:t xml:space="preserve"> </w:t>
      </w:r>
      <w:r w:rsidRPr="00B26B3C">
        <w:rPr>
          <w:rFonts w:ascii="Times New Roman" w:hAnsi="Times New Roman"/>
          <w:noProof/>
          <w:sz w:val="24"/>
          <w:szCs w:val="24"/>
          <w:lang w:val="sr-Cyrl-CS"/>
        </w:rPr>
        <w:t>Обављено је систематско праћење развоја деце и коришћењем видео камере а подаци су се бележили у чек листе и скале процене - вођен је портфолио за свако дете.</w:t>
      </w:r>
    </w:p>
    <w:p w:rsidR="00D8193D" w:rsidRPr="00B26B3C" w:rsidRDefault="00D8193D" w:rsidP="00D8193D">
      <w:pPr>
        <w:pStyle w:val="NoSpacing"/>
        <w:jc w:val="both"/>
        <w:rPr>
          <w:rFonts w:ascii="Times New Roman" w:hAnsi="Times New Roman"/>
          <w:noProof/>
          <w:sz w:val="24"/>
          <w:szCs w:val="24"/>
          <w:lang w:val="sr-Cyrl-CS"/>
        </w:rPr>
      </w:pPr>
    </w:p>
    <w:p w:rsidR="00D8193D" w:rsidRPr="00B26B3C" w:rsidRDefault="00D8193D" w:rsidP="00D8193D">
      <w:pPr>
        <w:pStyle w:val="NoSpacing"/>
        <w:jc w:val="both"/>
        <w:rPr>
          <w:rFonts w:ascii="Times New Roman" w:hAnsi="Times New Roman"/>
          <w:noProof/>
          <w:sz w:val="24"/>
          <w:szCs w:val="24"/>
          <w:lang w:val="sr-Cyrl-CS"/>
        </w:rPr>
      </w:pPr>
      <w:r w:rsidRPr="00B26B3C">
        <w:rPr>
          <w:rFonts w:ascii="Times New Roman" w:hAnsi="Times New Roman"/>
          <w:noProof/>
          <w:sz w:val="24"/>
          <w:szCs w:val="24"/>
          <w:lang w:val="sr-Cyrl-CS"/>
        </w:rPr>
        <w:t>Реализатори програма су делове програма представили и на стручним скуповима:</w:t>
      </w:r>
    </w:p>
    <w:p w:rsidR="00D8193D" w:rsidRDefault="00D8193D" w:rsidP="00D8193D">
      <w:pPr>
        <w:shd w:val="clear" w:color="auto" w:fill="FFFFFF"/>
        <w:spacing w:line="293" w:lineRule="exact"/>
        <w:jc w:val="both"/>
        <w:rPr>
          <w:spacing w:val="-1"/>
          <w:sz w:val="24"/>
          <w:szCs w:val="24"/>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1"/>
        <w:gridCol w:w="2397"/>
        <w:gridCol w:w="2167"/>
        <w:gridCol w:w="2680"/>
        <w:gridCol w:w="1543"/>
      </w:tblGrid>
      <w:tr w:rsidR="00D8193D" w:rsidRPr="00B26B3C" w:rsidTr="0027111B">
        <w:tc>
          <w:tcPr>
            <w:tcW w:w="501" w:type="dxa"/>
          </w:tcPr>
          <w:p w:rsidR="00D8193D" w:rsidRPr="00B26B3C" w:rsidRDefault="00D8193D" w:rsidP="0027111B">
            <w:pPr>
              <w:pStyle w:val="NoSpacing"/>
              <w:jc w:val="both"/>
              <w:rPr>
                <w:rFonts w:ascii="Times New Roman" w:hAnsi="Times New Roman"/>
                <w:noProof/>
                <w:sz w:val="24"/>
                <w:szCs w:val="24"/>
                <w:lang w:val="sr-Cyrl-CS"/>
              </w:rPr>
            </w:pPr>
          </w:p>
        </w:tc>
        <w:tc>
          <w:tcPr>
            <w:tcW w:w="2397" w:type="dxa"/>
          </w:tcPr>
          <w:p w:rsidR="00D8193D" w:rsidRPr="00B26B3C" w:rsidRDefault="00D8193D" w:rsidP="0027111B">
            <w:pPr>
              <w:pStyle w:val="NoSpacing"/>
              <w:jc w:val="both"/>
              <w:rPr>
                <w:rFonts w:ascii="Times New Roman" w:hAnsi="Times New Roman"/>
                <w:noProof/>
                <w:sz w:val="24"/>
                <w:szCs w:val="24"/>
                <w:lang w:val="sr-Cyrl-CS"/>
              </w:rPr>
            </w:pPr>
            <w:r w:rsidRPr="00B26B3C">
              <w:rPr>
                <w:rFonts w:ascii="Times New Roman" w:hAnsi="Times New Roman"/>
                <w:noProof/>
                <w:sz w:val="24"/>
                <w:szCs w:val="24"/>
                <w:lang w:val="sr-Cyrl-CS"/>
              </w:rPr>
              <w:t>Име и презиме аутора</w:t>
            </w:r>
          </w:p>
        </w:tc>
        <w:tc>
          <w:tcPr>
            <w:tcW w:w="2167" w:type="dxa"/>
          </w:tcPr>
          <w:p w:rsidR="00D8193D" w:rsidRPr="00B26B3C" w:rsidRDefault="00D8193D" w:rsidP="0027111B">
            <w:pPr>
              <w:pStyle w:val="NoSpacing"/>
              <w:jc w:val="both"/>
              <w:rPr>
                <w:rFonts w:ascii="Times New Roman" w:hAnsi="Times New Roman"/>
                <w:noProof/>
                <w:sz w:val="24"/>
                <w:szCs w:val="24"/>
                <w:lang w:val="sr-Cyrl-CS"/>
              </w:rPr>
            </w:pPr>
            <w:r w:rsidRPr="00B26B3C">
              <w:rPr>
                <w:rFonts w:ascii="Times New Roman" w:hAnsi="Times New Roman"/>
                <w:noProof/>
                <w:sz w:val="24"/>
                <w:szCs w:val="24"/>
                <w:lang w:val="sr-Cyrl-CS"/>
              </w:rPr>
              <w:t>Назив теме</w:t>
            </w:r>
          </w:p>
        </w:tc>
        <w:tc>
          <w:tcPr>
            <w:tcW w:w="2680" w:type="dxa"/>
          </w:tcPr>
          <w:p w:rsidR="00D8193D" w:rsidRPr="00B26B3C" w:rsidRDefault="00D8193D" w:rsidP="0027111B">
            <w:pPr>
              <w:pStyle w:val="NoSpacing"/>
              <w:jc w:val="both"/>
              <w:rPr>
                <w:rFonts w:ascii="Times New Roman" w:hAnsi="Times New Roman"/>
                <w:noProof/>
                <w:sz w:val="24"/>
                <w:szCs w:val="24"/>
                <w:lang w:val="sr-Cyrl-CS"/>
              </w:rPr>
            </w:pPr>
            <w:r w:rsidRPr="00B26B3C">
              <w:rPr>
                <w:rFonts w:ascii="Times New Roman" w:hAnsi="Times New Roman"/>
                <w:noProof/>
                <w:sz w:val="24"/>
                <w:szCs w:val="24"/>
                <w:lang w:val="sr-Cyrl-CS"/>
              </w:rPr>
              <w:t>Стручни скуп</w:t>
            </w:r>
          </w:p>
        </w:tc>
        <w:tc>
          <w:tcPr>
            <w:tcW w:w="1543" w:type="dxa"/>
          </w:tcPr>
          <w:p w:rsidR="00D8193D" w:rsidRPr="00B26B3C" w:rsidRDefault="00D8193D" w:rsidP="0027111B">
            <w:pPr>
              <w:pStyle w:val="NoSpacing"/>
              <w:jc w:val="both"/>
              <w:rPr>
                <w:rFonts w:ascii="Times New Roman" w:hAnsi="Times New Roman"/>
                <w:noProof/>
                <w:sz w:val="24"/>
                <w:szCs w:val="24"/>
                <w:lang w:val="sr-Cyrl-CS"/>
              </w:rPr>
            </w:pPr>
            <w:r w:rsidRPr="00B26B3C">
              <w:rPr>
                <w:rFonts w:ascii="Times New Roman" w:hAnsi="Times New Roman"/>
                <w:noProof/>
                <w:sz w:val="24"/>
                <w:szCs w:val="24"/>
                <w:lang w:val="sr-Cyrl-CS"/>
              </w:rPr>
              <w:t>Начин презентације</w:t>
            </w:r>
          </w:p>
        </w:tc>
      </w:tr>
      <w:tr w:rsidR="00D8193D" w:rsidRPr="00B26B3C" w:rsidTr="0027111B">
        <w:tc>
          <w:tcPr>
            <w:tcW w:w="501" w:type="dxa"/>
          </w:tcPr>
          <w:p w:rsidR="00D8193D" w:rsidRPr="00B26B3C" w:rsidRDefault="00D8193D" w:rsidP="0027111B">
            <w:pPr>
              <w:pStyle w:val="NoSpacing"/>
              <w:jc w:val="both"/>
              <w:rPr>
                <w:rFonts w:ascii="Times New Roman" w:hAnsi="Times New Roman"/>
                <w:noProof/>
                <w:sz w:val="24"/>
                <w:szCs w:val="24"/>
                <w:lang w:val="sr-Cyrl-CS"/>
              </w:rPr>
            </w:pPr>
            <w:r w:rsidRPr="00B26B3C">
              <w:rPr>
                <w:rFonts w:ascii="Times New Roman" w:hAnsi="Times New Roman"/>
                <w:noProof/>
                <w:sz w:val="24"/>
                <w:szCs w:val="24"/>
                <w:lang w:val="sr-Cyrl-CS"/>
              </w:rPr>
              <w:t>1</w:t>
            </w:r>
          </w:p>
        </w:tc>
        <w:tc>
          <w:tcPr>
            <w:tcW w:w="2397" w:type="dxa"/>
          </w:tcPr>
          <w:p w:rsidR="00D8193D" w:rsidRPr="00B26B3C" w:rsidRDefault="00D8193D" w:rsidP="0027111B">
            <w:pPr>
              <w:pStyle w:val="NoSpacing"/>
              <w:rPr>
                <w:rFonts w:ascii="Times New Roman" w:hAnsi="Times New Roman"/>
                <w:noProof/>
                <w:sz w:val="24"/>
                <w:szCs w:val="24"/>
                <w:lang w:val="sr-Cyrl-CS"/>
              </w:rPr>
            </w:pPr>
            <w:r w:rsidRPr="00B26B3C">
              <w:rPr>
                <w:rFonts w:ascii="Times New Roman" w:hAnsi="Times New Roman"/>
                <w:noProof/>
                <w:sz w:val="24"/>
                <w:szCs w:val="24"/>
                <w:lang w:val="sr-Cyrl-CS"/>
              </w:rPr>
              <w:t>Наташа Врапчевић,  Небојша Маркез и родитељ</w:t>
            </w:r>
            <w:r w:rsidRPr="00B26B3C">
              <w:rPr>
                <w:rFonts w:ascii="Times New Roman" w:hAnsi="Times New Roman"/>
                <w:sz w:val="24"/>
                <w:szCs w:val="24"/>
                <w:lang w:val="sr-Cyrl-CS"/>
              </w:rPr>
              <w:t xml:space="preserve"> Маја Попин</w:t>
            </w:r>
          </w:p>
        </w:tc>
        <w:tc>
          <w:tcPr>
            <w:tcW w:w="2167" w:type="dxa"/>
          </w:tcPr>
          <w:p w:rsidR="00D8193D" w:rsidRPr="00B26B3C" w:rsidRDefault="00D8193D" w:rsidP="0027111B">
            <w:pPr>
              <w:pStyle w:val="NoSpacing"/>
              <w:jc w:val="both"/>
              <w:rPr>
                <w:rFonts w:ascii="Times New Roman" w:hAnsi="Times New Roman"/>
                <w:noProof/>
                <w:sz w:val="24"/>
                <w:szCs w:val="24"/>
                <w:lang w:val="sr-Cyrl-CS"/>
              </w:rPr>
            </w:pPr>
            <w:r w:rsidRPr="00B26B3C">
              <w:rPr>
                <w:rFonts w:ascii="Times New Roman" w:hAnsi="Times New Roman"/>
                <w:sz w:val="24"/>
                <w:szCs w:val="24"/>
                <w:lang w:val="sr-Cyrl-CS"/>
              </w:rPr>
              <w:t>“С пепељугом око света – сарадња вртића и породице”</w:t>
            </w:r>
          </w:p>
        </w:tc>
        <w:tc>
          <w:tcPr>
            <w:tcW w:w="2680" w:type="dxa"/>
          </w:tcPr>
          <w:p w:rsidR="00D8193D" w:rsidRPr="00B26B3C" w:rsidRDefault="00D8193D" w:rsidP="0027111B">
            <w:pPr>
              <w:pStyle w:val="NoSpacing"/>
              <w:jc w:val="both"/>
              <w:rPr>
                <w:rFonts w:ascii="Times New Roman" w:hAnsi="Times New Roman"/>
                <w:noProof/>
                <w:sz w:val="24"/>
                <w:szCs w:val="24"/>
                <w:lang w:val="sr-Cyrl-CS"/>
              </w:rPr>
            </w:pPr>
            <w:r w:rsidRPr="00B26B3C">
              <w:rPr>
                <w:rFonts w:ascii="Times New Roman" w:hAnsi="Times New Roman"/>
                <w:noProof/>
                <w:sz w:val="24"/>
                <w:szCs w:val="24"/>
                <w:lang w:val="sr-Cyrl-CS"/>
              </w:rPr>
              <w:t>"Породица данас"</w:t>
            </w:r>
          </w:p>
        </w:tc>
        <w:tc>
          <w:tcPr>
            <w:tcW w:w="1543" w:type="dxa"/>
          </w:tcPr>
          <w:p w:rsidR="00D8193D" w:rsidRPr="00B26B3C" w:rsidRDefault="00D8193D" w:rsidP="0027111B">
            <w:pPr>
              <w:pStyle w:val="NoSpacing"/>
              <w:jc w:val="both"/>
              <w:rPr>
                <w:rFonts w:ascii="Times New Roman" w:hAnsi="Times New Roman"/>
                <w:noProof/>
                <w:sz w:val="24"/>
                <w:szCs w:val="24"/>
                <w:lang w:val="sr-Cyrl-CS"/>
              </w:rPr>
            </w:pPr>
            <w:r w:rsidRPr="00B26B3C">
              <w:rPr>
                <w:rFonts w:ascii="Times New Roman" w:hAnsi="Times New Roman"/>
                <w:noProof/>
                <w:sz w:val="24"/>
                <w:szCs w:val="24"/>
                <w:lang w:val="sr-Cyrl-CS"/>
              </w:rPr>
              <w:t>Излагање</w:t>
            </w:r>
          </w:p>
        </w:tc>
      </w:tr>
      <w:tr w:rsidR="00D8193D" w:rsidRPr="00B26B3C" w:rsidTr="0027111B">
        <w:tc>
          <w:tcPr>
            <w:tcW w:w="501" w:type="dxa"/>
          </w:tcPr>
          <w:p w:rsidR="00D8193D" w:rsidRPr="00B26B3C" w:rsidRDefault="00D8193D" w:rsidP="0027111B">
            <w:pPr>
              <w:pStyle w:val="NoSpacing"/>
              <w:jc w:val="both"/>
              <w:rPr>
                <w:rFonts w:ascii="Times New Roman" w:hAnsi="Times New Roman"/>
                <w:noProof/>
                <w:sz w:val="24"/>
                <w:szCs w:val="24"/>
                <w:lang w:val="sr-Cyrl-CS"/>
              </w:rPr>
            </w:pPr>
            <w:r w:rsidRPr="00B26B3C">
              <w:rPr>
                <w:rFonts w:ascii="Times New Roman" w:hAnsi="Times New Roman"/>
                <w:noProof/>
                <w:sz w:val="24"/>
                <w:szCs w:val="24"/>
                <w:lang w:val="sr-Cyrl-CS"/>
              </w:rPr>
              <w:t>2</w:t>
            </w:r>
          </w:p>
        </w:tc>
        <w:tc>
          <w:tcPr>
            <w:tcW w:w="2397" w:type="dxa"/>
          </w:tcPr>
          <w:p w:rsidR="00D8193D" w:rsidRPr="00B26B3C" w:rsidRDefault="00D8193D" w:rsidP="0027111B">
            <w:pPr>
              <w:pStyle w:val="NoSpacing"/>
              <w:rPr>
                <w:rFonts w:ascii="Times New Roman" w:hAnsi="Times New Roman"/>
                <w:noProof/>
                <w:sz w:val="24"/>
                <w:szCs w:val="24"/>
                <w:lang w:val="sr-Cyrl-CS"/>
              </w:rPr>
            </w:pPr>
            <w:r w:rsidRPr="00B26B3C">
              <w:rPr>
                <w:rFonts w:ascii="Times New Roman" w:hAnsi="Times New Roman"/>
                <w:noProof/>
                <w:sz w:val="24"/>
                <w:szCs w:val="24"/>
                <w:lang w:val="sr-Cyrl-CS"/>
              </w:rPr>
              <w:t xml:space="preserve">Данијела Грешак,  Александра Радић и </w:t>
            </w:r>
            <w:r w:rsidRPr="00B26B3C">
              <w:rPr>
                <w:rFonts w:ascii="Times New Roman" w:hAnsi="Times New Roman"/>
                <w:sz w:val="24"/>
                <w:szCs w:val="24"/>
                <w:lang w:val="sr-Cyrl-CS"/>
              </w:rPr>
              <w:t xml:space="preserve"> Драган Криво, родитељ</w:t>
            </w:r>
          </w:p>
        </w:tc>
        <w:tc>
          <w:tcPr>
            <w:tcW w:w="2167" w:type="dxa"/>
          </w:tcPr>
          <w:p w:rsidR="00D8193D" w:rsidRPr="00B26B3C" w:rsidRDefault="00D8193D" w:rsidP="0027111B">
            <w:pPr>
              <w:pStyle w:val="NoSpacing"/>
              <w:jc w:val="both"/>
              <w:rPr>
                <w:rFonts w:ascii="Times New Roman" w:hAnsi="Times New Roman"/>
                <w:noProof/>
                <w:sz w:val="24"/>
                <w:szCs w:val="24"/>
                <w:lang w:val="sr-Cyrl-CS"/>
              </w:rPr>
            </w:pPr>
            <w:r w:rsidRPr="00B26B3C">
              <w:rPr>
                <w:rFonts w:ascii="Times New Roman" w:hAnsi="Times New Roman"/>
                <w:sz w:val="24"/>
                <w:szCs w:val="24"/>
              </w:rPr>
              <w:t>“Ја, породица и цвет”</w:t>
            </w:r>
          </w:p>
        </w:tc>
        <w:tc>
          <w:tcPr>
            <w:tcW w:w="2680" w:type="dxa"/>
          </w:tcPr>
          <w:p w:rsidR="00D8193D" w:rsidRPr="00B26B3C" w:rsidRDefault="00D8193D" w:rsidP="0027111B">
            <w:pPr>
              <w:pStyle w:val="NoSpacing"/>
              <w:jc w:val="both"/>
              <w:rPr>
                <w:rFonts w:ascii="Times New Roman" w:hAnsi="Times New Roman"/>
                <w:noProof/>
                <w:sz w:val="24"/>
                <w:szCs w:val="24"/>
                <w:lang w:val="sr-Cyrl-CS"/>
              </w:rPr>
            </w:pPr>
            <w:r w:rsidRPr="00B26B3C">
              <w:rPr>
                <w:rFonts w:ascii="Times New Roman" w:hAnsi="Times New Roman"/>
                <w:noProof/>
                <w:sz w:val="24"/>
                <w:szCs w:val="24"/>
                <w:lang w:val="sr-Cyrl-CS"/>
              </w:rPr>
              <w:t>"Породица данас"</w:t>
            </w:r>
          </w:p>
        </w:tc>
        <w:tc>
          <w:tcPr>
            <w:tcW w:w="1543" w:type="dxa"/>
          </w:tcPr>
          <w:p w:rsidR="00D8193D" w:rsidRPr="00B26B3C" w:rsidRDefault="00D8193D" w:rsidP="0027111B">
            <w:pPr>
              <w:pStyle w:val="NoSpacing"/>
              <w:jc w:val="both"/>
              <w:rPr>
                <w:rFonts w:ascii="Times New Roman" w:hAnsi="Times New Roman"/>
                <w:noProof/>
                <w:sz w:val="24"/>
                <w:szCs w:val="24"/>
                <w:lang w:val="sr-Cyrl-CS"/>
              </w:rPr>
            </w:pPr>
            <w:r w:rsidRPr="00B26B3C">
              <w:rPr>
                <w:rFonts w:ascii="Times New Roman" w:hAnsi="Times New Roman"/>
                <w:noProof/>
                <w:sz w:val="24"/>
                <w:szCs w:val="24"/>
                <w:lang w:val="sr-Cyrl-CS"/>
              </w:rPr>
              <w:t xml:space="preserve">Излагање </w:t>
            </w:r>
          </w:p>
        </w:tc>
      </w:tr>
      <w:tr w:rsidR="00D8193D" w:rsidRPr="00B26B3C" w:rsidTr="0027111B">
        <w:tc>
          <w:tcPr>
            <w:tcW w:w="501" w:type="dxa"/>
          </w:tcPr>
          <w:p w:rsidR="00D8193D" w:rsidRPr="00B26B3C" w:rsidRDefault="00D8193D" w:rsidP="0027111B">
            <w:pPr>
              <w:pStyle w:val="NoSpacing"/>
              <w:jc w:val="both"/>
              <w:rPr>
                <w:rFonts w:ascii="Times New Roman" w:hAnsi="Times New Roman"/>
                <w:noProof/>
                <w:sz w:val="24"/>
                <w:szCs w:val="24"/>
                <w:lang w:val="sr-Cyrl-CS"/>
              </w:rPr>
            </w:pPr>
            <w:r w:rsidRPr="00B26B3C">
              <w:rPr>
                <w:rFonts w:ascii="Times New Roman" w:hAnsi="Times New Roman"/>
                <w:noProof/>
                <w:sz w:val="24"/>
                <w:szCs w:val="24"/>
                <w:lang w:val="sr-Cyrl-CS"/>
              </w:rPr>
              <w:t>3</w:t>
            </w:r>
          </w:p>
        </w:tc>
        <w:tc>
          <w:tcPr>
            <w:tcW w:w="2397" w:type="dxa"/>
          </w:tcPr>
          <w:p w:rsidR="00D8193D" w:rsidRPr="00B26B3C" w:rsidRDefault="00D8193D" w:rsidP="0027111B">
            <w:pPr>
              <w:pStyle w:val="NoSpacing"/>
              <w:rPr>
                <w:rFonts w:ascii="Times New Roman" w:hAnsi="Times New Roman"/>
                <w:noProof/>
                <w:sz w:val="24"/>
                <w:szCs w:val="24"/>
                <w:lang w:val="sr-Cyrl-CS"/>
              </w:rPr>
            </w:pPr>
            <w:r w:rsidRPr="00B26B3C">
              <w:rPr>
                <w:rFonts w:ascii="Times New Roman" w:hAnsi="Times New Roman"/>
                <w:noProof/>
                <w:sz w:val="24"/>
                <w:szCs w:val="24"/>
                <w:lang w:val="sr-Cyrl-CS"/>
              </w:rPr>
              <w:t>Елеонора Милић,  Слободанка Петровић</w:t>
            </w:r>
            <w:r w:rsidRPr="00B26B3C">
              <w:rPr>
                <w:rFonts w:ascii="Times New Roman" w:hAnsi="Times New Roman"/>
                <w:sz w:val="24"/>
                <w:szCs w:val="24"/>
                <w:lang w:val="sr-Cyrl-CS"/>
              </w:rPr>
              <w:t xml:space="preserve"> и родитељ Дијана Мирковић Давид</w:t>
            </w:r>
          </w:p>
        </w:tc>
        <w:tc>
          <w:tcPr>
            <w:tcW w:w="2167" w:type="dxa"/>
          </w:tcPr>
          <w:p w:rsidR="00D8193D" w:rsidRPr="00B26B3C" w:rsidRDefault="00D8193D" w:rsidP="0027111B">
            <w:pPr>
              <w:pStyle w:val="NoSpacing"/>
              <w:jc w:val="both"/>
              <w:rPr>
                <w:rFonts w:ascii="Times New Roman" w:hAnsi="Times New Roman"/>
                <w:noProof/>
                <w:sz w:val="24"/>
                <w:szCs w:val="24"/>
                <w:lang w:val="sr-Cyrl-CS"/>
              </w:rPr>
            </w:pPr>
            <w:r w:rsidRPr="00B26B3C">
              <w:rPr>
                <w:rFonts w:ascii="Times New Roman" w:hAnsi="Times New Roman"/>
                <w:sz w:val="24"/>
                <w:szCs w:val="24"/>
                <w:lang w:val="sr-Cyrl-CS"/>
              </w:rPr>
              <w:t>“Презентација – облик сарадње са породицом”</w:t>
            </w:r>
          </w:p>
        </w:tc>
        <w:tc>
          <w:tcPr>
            <w:tcW w:w="2680" w:type="dxa"/>
          </w:tcPr>
          <w:p w:rsidR="00D8193D" w:rsidRPr="00B26B3C" w:rsidRDefault="00D8193D" w:rsidP="0027111B">
            <w:pPr>
              <w:pStyle w:val="NoSpacing"/>
              <w:jc w:val="both"/>
              <w:rPr>
                <w:rFonts w:ascii="Times New Roman" w:hAnsi="Times New Roman"/>
                <w:noProof/>
                <w:sz w:val="24"/>
                <w:szCs w:val="24"/>
                <w:lang w:val="sr-Cyrl-CS"/>
              </w:rPr>
            </w:pPr>
            <w:r w:rsidRPr="00B26B3C">
              <w:rPr>
                <w:rFonts w:ascii="Times New Roman" w:hAnsi="Times New Roman"/>
                <w:noProof/>
                <w:sz w:val="24"/>
                <w:szCs w:val="24"/>
                <w:lang w:val="sr-Cyrl-CS"/>
              </w:rPr>
              <w:t>"Породица данас"</w:t>
            </w:r>
          </w:p>
        </w:tc>
        <w:tc>
          <w:tcPr>
            <w:tcW w:w="1543" w:type="dxa"/>
          </w:tcPr>
          <w:p w:rsidR="00D8193D" w:rsidRPr="00B26B3C" w:rsidRDefault="00D8193D" w:rsidP="0027111B">
            <w:pPr>
              <w:pStyle w:val="NoSpacing"/>
              <w:jc w:val="both"/>
              <w:rPr>
                <w:rFonts w:ascii="Times New Roman" w:hAnsi="Times New Roman"/>
                <w:noProof/>
                <w:sz w:val="24"/>
                <w:szCs w:val="24"/>
                <w:lang w:val="sr-Cyrl-CS"/>
              </w:rPr>
            </w:pPr>
            <w:r w:rsidRPr="00B26B3C">
              <w:rPr>
                <w:rFonts w:ascii="Times New Roman" w:hAnsi="Times New Roman"/>
                <w:noProof/>
                <w:sz w:val="24"/>
                <w:szCs w:val="24"/>
                <w:lang w:val="sr-Cyrl-CS"/>
              </w:rPr>
              <w:t xml:space="preserve">Излагање </w:t>
            </w:r>
          </w:p>
        </w:tc>
      </w:tr>
      <w:tr w:rsidR="00D8193D" w:rsidRPr="00B26B3C" w:rsidTr="0027111B">
        <w:tc>
          <w:tcPr>
            <w:tcW w:w="501" w:type="dxa"/>
          </w:tcPr>
          <w:p w:rsidR="00D8193D" w:rsidRPr="00B26B3C" w:rsidRDefault="00D8193D" w:rsidP="0027111B">
            <w:pPr>
              <w:pStyle w:val="NoSpacing"/>
              <w:jc w:val="both"/>
              <w:rPr>
                <w:rFonts w:ascii="Times New Roman" w:hAnsi="Times New Roman"/>
                <w:noProof/>
                <w:sz w:val="24"/>
                <w:szCs w:val="24"/>
                <w:lang w:val="sr-Cyrl-CS"/>
              </w:rPr>
            </w:pPr>
            <w:r w:rsidRPr="00B26B3C">
              <w:rPr>
                <w:rFonts w:ascii="Times New Roman" w:hAnsi="Times New Roman"/>
                <w:noProof/>
                <w:sz w:val="24"/>
                <w:szCs w:val="24"/>
                <w:lang w:val="sr-Cyrl-CS"/>
              </w:rPr>
              <w:t>4</w:t>
            </w:r>
          </w:p>
        </w:tc>
        <w:tc>
          <w:tcPr>
            <w:tcW w:w="2397" w:type="dxa"/>
          </w:tcPr>
          <w:p w:rsidR="00D8193D" w:rsidRPr="00B26B3C" w:rsidRDefault="00D8193D" w:rsidP="0027111B">
            <w:pPr>
              <w:pStyle w:val="NoSpacing"/>
              <w:rPr>
                <w:rFonts w:ascii="Times New Roman" w:hAnsi="Times New Roman"/>
                <w:noProof/>
                <w:sz w:val="24"/>
                <w:szCs w:val="24"/>
                <w:lang w:val="sr-Cyrl-CS"/>
              </w:rPr>
            </w:pPr>
            <w:r w:rsidRPr="00B26B3C">
              <w:rPr>
                <w:rFonts w:ascii="Times New Roman" w:hAnsi="Times New Roman"/>
                <w:noProof/>
                <w:sz w:val="24"/>
                <w:szCs w:val="24"/>
                <w:lang w:val="sr-Cyrl-CS"/>
              </w:rPr>
              <w:t>Наташа Стојић и Сузана Миловановић</w:t>
            </w:r>
          </w:p>
        </w:tc>
        <w:tc>
          <w:tcPr>
            <w:tcW w:w="2167" w:type="dxa"/>
          </w:tcPr>
          <w:p w:rsidR="00D8193D" w:rsidRPr="00B26B3C" w:rsidRDefault="00D8193D" w:rsidP="0027111B">
            <w:pPr>
              <w:pStyle w:val="NoSpacing"/>
              <w:jc w:val="both"/>
              <w:rPr>
                <w:rFonts w:ascii="Times New Roman" w:hAnsi="Times New Roman"/>
                <w:noProof/>
                <w:sz w:val="24"/>
                <w:szCs w:val="24"/>
                <w:lang w:val="sr-Cyrl-CS"/>
              </w:rPr>
            </w:pPr>
            <w:r w:rsidRPr="00B26B3C">
              <w:rPr>
                <w:rFonts w:ascii="Times New Roman" w:hAnsi="Times New Roman"/>
                <w:sz w:val="24"/>
                <w:szCs w:val="24"/>
                <w:lang w:val="sr-Latn-CS"/>
              </w:rPr>
              <w:t xml:space="preserve">"ABC - you and me, 123 - </w:t>
            </w:r>
            <w:r w:rsidRPr="00B26B3C">
              <w:rPr>
                <w:rFonts w:ascii="Times New Roman" w:hAnsi="Times New Roman"/>
                <w:sz w:val="24"/>
                <w:szCs w:val="24"/>
                <w:lang w:val="sr-Cyrl-CS"/>
              </w:rPr>
              <w:t>ја и ти</w:t>
            </w:r>
            <w:r w:rsidRPr="00B26B3C">
              <w:rPr>
                <w:rFonts w:ascii="Times New Roman" w:hAnsi="Times New Roman"/>
                <w:sz w:val="24"/>
                <w:szCs w:val="24"/>
                <w:lang w:val="sr-Latn-CS"/>
              </w:rPr>
              <w:t>"</w:t>
            </w:r>
          </w:p>
        </w:tc>
        <w:tc>
          <w:tcPr>
            <w:tcW w:w="2680" w:type="dxa"/>
          </w:tcPr>
          <w:p w:rsidR="00D8193D" w:rsidRPr="00B26B3C" w:rsidRDefault="00D8193D" w:rsidP="0027111B">
            <w:pPr>
              <w:pStyle w:val="NoSpacing"/>
              <w:rPr>
                <w:rFonts w:ascii="Times New Roman" w:hAnsi="Times New Roman"/>
                <w:noProof/>
                <w:sz w:val="24"/>
                <w:szCs w:val="24"/>
                <w:lang w:val="sr-Cyrl-CS"/>
              </w:rPr>
            </w:pPr>
            <w:r w:rsidRPr="00B26B3C">
              <w:rPr>
                <w:rFonts w:ascii="Times New Roman" w:hAnsi="Times New Roman"/>
                <w:noProof/>
                <w:sz w:val="24"/>
                <w:szCs w:val="24"/>
                <w:lang w:val="sr-Cyrl-CS"/>
              </w:rPr>
              <w:t>Међународни стручни скуп "Пракса у огледалу - Дујо Руње"</w:t>
            </w:r>
          </w:p>
        </w:tc>
        <w:tc>
          <w:tcPr>
            <w:tcW w:w="1543" w:type="dxa"/>
          </w:tcPr>
          <w:p w:rsidR="00D8193D" w:rsidRPr="00B26B3C" w:rsidRDefault="00D8193D" w:rsidP="0027111B">
            <w:pPr>
              <w:pStyle w:val="NoSpacing"/>
              <w:jc w:val="both"/>
              <w:rPr>
                <w:rFonts w:ascii="Times New Roman" w:hAnsi="Times New Roman"/>
                <w:noProof/>
                <w:sz w:val="24"/>
                <w:szCs w:val="24"/>
                <w:lang w:val="sr-Cyrl-CS"/>
              </w:rPr>
            </w:pPr>
            <w:r w:rsidRPr="00B26B3C">
              <w:rPr>
                <w:rFonts w:ascii="Times New Roman" w:hAnsi="Times New Roman"/>
                <w:noProof/>
                <w:sz w:val="24"/>
                <w:szCs w:val="24"/>
                <w:lang w:val="sr-Cyrl-CS"/>
              </w:rPr>
              <w:t>Пројектни штанд</w:t>
            </w:r>
          </w:p>
        </w:tc>
      </w:tr>
      <w:tr w:rsidR="00D8193D" w:rsidRPr="00B26B3C" w:rsidTr="0027111B">
        <w:tc>
          <w:tcPr>
            <w:tcW w:w="501" w:type="dxa"/>
          </w:tcPr>
          <w:p w:rsidR="00D8193D" w:rsidRPr="00B26B3C" w:rsidRDefault="00D8193D" w:rsidP="0027111B">
            <w:pPr>
              <w:pStyle w:val="NoSpacing"/>
              <w:jc w:val="both"/>
              <w:rPr>
                <w:rFonts w:ascii="Times New Roman" w:hAnsi="Times New Roman"/>
                <w:noProof/>
                <w:sz w:val="24"/>
                <w:szCs w:val="24"/>
                <w:lang w:val="sr-Cyrl-CS"/>
              </w:rPr>
            </w:pPr>
            <w:r w:rsidRPr="00B26B3C">
              <w:rPr>
                <w:rFonts w:ascii="Times New Roman" w:hAnsi="Times New Roman"/>
                <w:noProof/>
                <w:sz w:val="24"/>
                <w:szCs w:val="24"/>
                <w:lang w:val="sr-Cyrl-CS"/>
              </w:rPr>
              <w:t>5</w:t>
            </w:r>
          </w:p>
        </w:tc>
        <w:tc>
          <w:tcPr>
            <w:tcW w:w="2397" w:type="dxa"/>
          </w:tcPr>
          <w:p w:rsidR="00D8193D" w:rsidRPr="00B26B3C" w:rsidRDefault="00D8193D" w:rsidP="0027111B">
            <w:pPr>
              <w:pStyle w:val="NoSpacing"/>
              <w:rPr>
                <w:rFonts w:ascii="Times New Roman" w:hAnsi="Times New Roman"/>
                <w:noProof/>
                <w:sz w:val="24"/>
                <w:szCs w:val="24"/>
                <w:lang w:val="sr-Cyrl-CS"/>
              </w:rPr>
            </w:pPr>
            <w:r w:rsidRPr="00B26B3C">
              <w:rPr>
                <w:rFonts w:ascii="Times New Roman" w:hAnsi="Times New Roman"/>
                <w:noProof/>
                <w:sz w:val="24"/>
                <w:szCs w:val="24"/>
                <w:lang w:val="sr-Cyrl-CS"/>
              </w:rPr>
              <w:t>Наташа Врапчевић и Небојша Маркез</w:t>
            </w:r>
          </w:p>
        </w:tc>
        <w:tc>
          <w:tcPr>
            <w:tcW w:w="2167" w:type="dxa"/>
          </w:tcPr>
          <w:p w:rsidR="00D8193D" w:rsidRPr="00B26B3C" w:rsidRDefault="00D8193D" w:rsidP="0027111B">
            <w:pPr>
              <w:pStyle w:val="NoSpacing"/>
              <w:jc w:val="both"/>
              <w:rPr>
                <w:rFonts w:ascii="Times New Roman" w:hAnsi="Times New Roman"/>
                <w:noProof/>
                <w:sz w:val="24"/>
                <w:szCs w:val="24"/>
                <w:lang w:val="sr-Cyrl-CS"/>
              </w:rPr>
            </w:pPr>
            <w:r w:rsidRPr="00B26B3C">
              <w:rPr>
                <w:rFonts w:ascii="Times New Roman" w:hAnsi="Times New Roman"/>
                <w:noProof/>
                <w:sz w:val="24"/>
                <w:szCs w:val="24"/>
                <w:lang w:val="sr-Cyrl-CS"/>
              </w:rPr>
              <w:t>"Путовање око света са пепељугом"</w:t>
            </w:r>
          </w:p>
        </w:tc>
        <w:tc>
          <w:tcPr>
            <w:tcW w:w="2680" w:type="dxa"/>
          </w:tcPr>
          <w:p w:rsidR="00D8193D" w:rsidRPr="00B26B3C" w:rsidRDefault="00D8193D" w:rsidP="0027111B">
            <w:pPr>
              <w:pStyle w:val="NoSpacing"/>
              <w:rPr>
                <w:rFonts w:ascii="Times New Roman" w:hAnsi="Times New Roman"/>
                <w:noProof/>
                <w:sz w:val="24"/>
                <w:szCs w:val="24"/>
                <w:lang w:val="sr-Cyrl-CS"/>
              </w:rPr>
            </w:pPr>
            <w:r w:rsidRPr="00B26B3C">
              <w:rPr>
                <w:rFonts w:ascii="Times New Roman" w:hAnsi="Times New Roman"/>
                <w:noProof/>
                <w:sz w:val="24"/>
                <w:szCs w:val="24"/>
                <w:lang w:val="sr-Cyrl-CS"/>
              </w:rPr>
              <w:t>Међународни стручни скуп "Пракса у огледалу - Дујо Руње"</w:t>
            </w:r>
          </w:p>
        </w:tc>
        <w:tc>
          <w:tcPr>
            <w:tcW w:w="1543" w:type="dxa"/>
          </w:tcPr>
          <w:p w:rsidR="00D8193D" w:rsidRPr="00B26B3C" w:rsidRDefault="00D8193D" w:rsidP="0027111B">
            <w:pPr>
              <w:pStyle w:val="NoSpacing"/>
              <w:jc w:val="both"/>
              <w:rPr>
                <w:rFonts w:ascii="Times New Roman" w:hAnsi="Times New Roman"/>
                <w:noProof/>
                <w:sz w:val="24"/>
                <w:szCs w:val="24"/>
                <w:lang w:val="sr-Cyrl-CS"/>
              </w:rPr>
            </w:pPr>
            <w:r w:rsidRPr="00B26B3C">
              <w:rPr>
                <w:rFonts w:ascii="Times New Roman" w:hAnsi="Times New Roman"/>
                <w:noProof/>
                <w:sz w:val="24"/>
                <w:szCs w:val="24"/>
                <w:lang w:val="sr-Cyrl-CS"/>
              </w:rPr>
              <w:t>Пројектни штанд</w:t>
            </w:r>
          </w:p>
        </w:tc>
      </w:tr>
      <w:tr w:rsidR="00D8193D" w:rsidRPr="00B26B3C" w:rsidTr="0027111B">
        <w:tc>
          <w:tcPr>
            <w:tcW w:w="501" w:type="dxa"/>
          </w:tcPr>
          <w:p w:rsidR="00D8193D" w:rsidRPr="00B26B3C" w:rsidRDefault="00D8193D" w:rsidP="0027111B">
            <w:pPr>
              <w:pStyle w:val="NoSpacing"/>
              <w:jc w:val="both"/>
              <w:rPr>
                <w:rFonts w:ascii="Times New Roman" w:hAnsi="Times New Roman"/>
                <w:noProof/>
                <w:sz w:val="24"/>
                <w:szCs w:val="24"/>
                <w:lang w:val="sr-Cyrl-CS"/>
              </w:rPr>
            </w:pPr>
            <w:r w:rsidRPr="00B26B3C">
              <w:rPr>
                <w:rFonts w:ascii="Times New Roman" w:hAnsi="Times New Roman"/>
                <w:noProof/>
                <w:sz w:val="24"/>
                <w:szCs w:val="24"/>
                <w:lang w:val="sr-Cyrl-CS"/>
              </w:rPr>
              <w:t>6</w:t>
            </w:r>
          </w:p>
        </w:tc>
        <w:tc>
          <w:tcPr>
            <w:tcW w:w="2397" w:type="dxa"/>
          </w:tcPr>
          <w:p w:rsidR="00D8193D" w:rsidRPr="00B26B3C" w:rsidRDefault="00D8193D" w:rsidP="0027111B">
            <w:pPr>
              <w:pStyle w:val="NoSpacing"/>
              <w:rPr>
                <w:rFonts w:ascii="Times New Roman" w:hAnsi="Times New Roman"/>
                <w:noProof/>
                <w:sz w:val="24"/>
                <w:szCs w:val="24"/>
                <w:lang w:val="sr-Cyrl-CS"/>
              </w:rPr>
            </w:pPr>
            <w:r w:rsidRPr="00B26B3C">
              <w:rPr>
                <w:rFonts w:ascii="Times New Roman" w:hAnsi="Times New Roman"/>
                <w:noProof/>
                <w:sz w:val="24"/>
                <w:szCs w:val="24"/>
                <w:lang w:val="sr-Cyrl-CS"/>
              </w:rPr>
              <w:t>Наташа Стојић и Сузана Миловановић</w:t>
            </w:r>
          </w:p>
        </w:tc>
        <w:tc>
          <w:tcPr>
            <w:tcW w:w="2167" w:type="dxa"/>
          </w:tcPr>
          <w:p w:rsidR="00D8193D" w:rsidRPr="00B26B3C" w:rsidRDefault="00D8193D" w:rsidP="0027111B">
            <w:pPr>
              <w:pStyle w:val="NoSpacing"/>
              <w:jc w:val="both"/>
              <w:rPr>
                <w:rFonts w:ascii="Times New Roman" w:hAnsi="Times New Roman"/>
                <w:noProof/>
                <w:sz w:val="24"/>
                <w:szCs w:val="24"/>
                <w:lang w:val="sr-Cyrl-CS"/>
              </w:rPr>
            </w:pPr>
            <w:r w:rsidRPr="00B26B3C">
              <w:rPr>
                <w:rFonts w:ascii="Times New Roman" w:hAnsi="Times New Roman"/>
                <w:noProof/>
                <w:sz w:val="24"/>
                <w:szCs w:val="24"/>
                <w:lang w:val="sr-Cyrl-CS"/>
              </w:rPr>
              <w:t>"Узрасно мешовите групе - да или не"</w:t>
            </w:r>
          </w:p>
        </w:tc>
        <w:tc>
          <w:tcPr>
            <w:tcW w:w="2680" w:type="dxa"/>
          </w:tcPr>
          <w:p w:rsidR="00D8193D" w:rsidRPr="00B26B3C" w:rsidRDefault="00D8193D" w:rsidP="0027111B">
            <w:pPr>
              <w:pStyle w:val="NoSpacing"/>
              <w:rPr>
                <w:rFonts w:ascii="Times New Roman" w:hAnsi="Times New Roman"/>
                <w:noProof/>
                <w:sz w:val="24"/>
                <w:szCs w:val="24"/>
                <w:lang w:val="sr-Cyrl-CS"/>
              </w:rPr>
            </w:pPr>
            <w:r w:rsidRPr="00B26B3C">
              <w:rPr>
                <w:rFonts w:ascii="Times New Roman" w:hAnsi="Times New Roman"/>
                <w:noProof/>
                <w:sz w:val="24"/>
                <w:szCs w:val="24"/>
                <w:lang w:val="sr-Cyrl-CS"/>
              </w:rPr>
              <w:t>Међународна интердисциплинарна конференција "Васпитно-образ. хоризонти"</w:t>
            </w:r>
          </w:p>
        </w:tc>
        <w:tc>
          <w:tcPr>
            <w:tcW w:w="1543" w:type="dxa"/>
          </w:tcPr>
          <w:p w:rsidR="00D8193D" w:rsidRPr="00B26B3C" w:rsidRDefault="00D8193D" w:rsidP="0027111B">
            <w:pPr>
              <w:pStyle w:val="NoSpacing"/>
              <w:jc w:val="both"/>
              <w:rPr>
                <w:rFonts w:ascii="Times New Roman" w:hAnsi="Times New Roman"/>
                <w:noProof/>
                <w:sz w:val="24"/>
                <w:szCs w:val="24"/>
                <w:lang w:val="sr-Cyrl-CS"/>
              </w:rPr>
            </w:pPr>
            <w:r w:rsidRPr="00B26B3C">
              <w:rPr>
                <w:rFonts w:ascii="Times New Roman" w:hAnsi="Times New Roman"/>
                <w:noProof/>
                <w:sz w:val="24"/>
                <w:szCs w:val="24"/>
                <w:lang w:val="sr-Cyrl-CS"/>
              </w:rPr>
              <w:t>Излагање</w:t>
            </w:r>
          </w:p>
        </w:tc>
      </w:tr>
    </w:tbl>
    <w:p w:rsidR="00D8193D" w:rsidRDefault="00D8193D" w:rsidP="00D8193D">
      <w:pPr>
        <w:shd w:val="clear" w:color="auto" w:fill="FFFFFF"/>
        <w:spacing w:line="293" w:lineRule="exact"/>
        <w:jc w:val="both"/>
        <w:rPr>
          <w:spacing w:val="-1"/>
          <w:sz w:val="24"/>
          <w:szCs w:val="24"/>
          <w:lang w:val="sr-Cyrl-CS"/>
        </w:rPr>
      </w:pPr>
    </w:p>
    <w:p w:rsidR="00D8193D" w:rsidRPr="00B26B3C" w:rsidRDefault="00D8193D" w:rsidP="00D8193D">
      <w:pPr>
        <w:pStyle w:val="NoSpacing"/>
        <w:jc w:val="both"/>
        <w:rPr>
          <w:rFonts w:ascii="Times New Roman" w:hAnsi="Times New Roman"/>
          <w:noProof/>
          <w:sz w:val="24"/>
          <w:szCs w:val="24"/>
          <w:lang w:val="sr-Cyrl-CS"/>
        </w:rPr>
      </w:pPr>
      <w:r w:rsidRPr="00B26B3C">
        <w:rPr>
          <w:rFonts w:ascii="Times New Roman" w:hAnsi="Times New Roman"/>
          <w:noProof/>
          <w:sz w:val="24"/>
          <w:szCs w:val="24"/>
          <w:lang w:val="sr-Cyrl-CS"/>
        </w:rPr>
        <w:t>Координатор програма: Виолета Врцељ Одри, педагог</w:t>
      </w:r>
    </w:p>
    <w:p w:rsidR="00D8193D" w:rsidRDefault="00D8193D" w:rsidP="00D8193D">
      <w:pPr>
        <w:shd w:val="clear" w:color="auto" w:fill="FFFFFF"/>
        <w:spacing w:line="293" w:lineRule="exact"/>
        <w:jc w:val="both"/>
        <w:rPr>
          <w:spacing w:val="-1"/>
          <w:sz w:val="24"/>
          <w:szCs w:val="24"/>
          <w:lang w:val="sr-Cyrl-CS"/>
        </w:rPr>
      </w:pPr>
    </w:p>
    <w:p w:rsidR="00D8193D" w:rsidRPr="00B26B3C" w:rsidRDefault="00D8193D" w:rsidP="00D8193D">
      <w:pPr>
        <w:pStyle w:val="NoSpacing"/>
        <w:jc w:val="center"/>
        <w:rPr>
          <w:rFonts w:ascii="Times New Roman" w:hAnsi="Times New Roman"/>
          <w:i/>
          <w:noProof/>
          <w:sz w:val="24"/>
          <w:szCs w:val="24"/>
          <w:lang w:val="sr-Cyrl-CS"/>
        </w:rPr>
      </w:pPr>
      <w:r w:rsidRPr="00B26B3C">
        <w:rPr>
          <w:rFonts w:ascii="Times New Roman" w:hAnsi="Times New Roman"/>
          <w:i/>
          <w:noProof/>
          <w:sz w:val="24"/>
          <w:szCs w:val="24"/>
          <w:lang w:val="sr-Cyrl-CS"/>
        </w:rPr>
        <w:lastRenderedPageBreak/>
        <w:t>Приказ распореда васпитача у вртићима и узрасне групе у којима се реализује програм</w:t>
      </w:r>
    </w:p>
    <w:p w:rsidR="00D8193D" w:rsidRPr="00B26B3C" w:rsidRDefault="00D8193D" w:rsidP="00D8193D">
      <w:pPr>
        <w:pStyle w:val="NoSpacing"/>
        <w:jc w:val="center"/>
        <w:rPr>
          <w:rFonts w:ascii="Times New Roman" w:hAnsi="Times New Roman"/>
          <w:i/>
          <w:noProof/>
          <w:sz w:val="24"/>
          <w:szCs w:val="24"/>
          <w:lang w:val="sr-Cyrl-CS"/>
        </w:rPr>
      </w:pPr>
      <w:r w:rsidRPr="00B26B3C">
        <w:rPr>
          <w:rFonts w:ascii="Times New Roman" w:hAnsi="Times New Roman"/>
          <w:i/>
          <w:noProof/>
          <w:sz w:val="24"/>
          <w:szCs w:val="24"/>
          <w:lang w:val="sr-Cyrl-CS"/>
        </w:rPr>
        <w:t xml:space="preserve"> </w:t>
      </w:r>
      <w:r w:rsidRPr="00B26B3C">
        <w:rPr>
          <w:rFonts w:ascii="Times New Roman" w:hAnsi="Times New Roman"/>
          <w:i/>
          <w:noProof/>
          <w:sz w:val="24"/>
          <w:szCs w:val="24"/>
        </w:rPr>
        <w:t>„ABC - you and me</w:t>
      </w:r>
      <w:r w:rsidRPr="00B26B3C">
        <w:rPr>
          <w:rFonts w:ascii="Times New Roman" w:hAnsi="Times New Roman"/>
          <w:i/>
          <w:noProof/>
          <w:sz w:val="24"/>
          <w:szCs w:val="24"/>
          <w:lang w:val="sr-Cyrl-CS"/>
        </w:rPr>
        <w:t xml:space="preserve"> </w:t>
      </w:r>
      <w:r w:rsidRPr="00B26B3C">
        <w:rPr>
          <w:rFonts w:ascii="Times New Roman" w:hAnsi="Times New Roman"/>
          <w:noProof/>
          <w:sz w:val="24"/>
          <w:szCs w:val="24"/>
          <w:lang w:val="sr-Cyrl-CS"/>
        </w:rPr>
        <w:t>&amp; 123- ја и ти</w:t>
      </w:r>
      <w:r w:rsidRPr="00B26B3C">
        <w:rPr>
          <w:rFonts w:ascii="Times New Roman" w:hAnsi="Times New Roman"/>
          <w:i/>
          <w:noProof/>
          <w:sz w:val="24"/>
          <w:szCs w:val="24"/>
        </w:rPr>
        <w:t xml:space="preserve"> “</w:t>
      </w:r>
    </w:p>
    <w:p w:rsidR="00D8193D" w:rsidRDefault="00D8193D" w:rsidP="00D8193D">
      <w:pPr>
        <w:shd w:val="clear" w:color="auto" w:fill="FFFFFF"/>
        <w:spacing w:line="293" w:lineRule="exact"/>
        <w:jc w:val="both"/>
        <w:rPr>
          <w:spacing w:val="-1"/>
          <w:sz w:val="24"/>
          <w:szCs w:val="24"/>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6"/>
        <w:gridCol w:w="1839"/>
        <w:gridCol w:w="2409"/>
        <w:gridCol w:w="2977"/>
        <w:gridCol w:w="1667"/>
      </w:tblGrid>
      <w:tr w:rsidR="00D8193D" w:rsidRPr="00B26B3C" w:rsidTr="0027111B">
        <w:tc>
          <w:tcPr>
            <w:tcW w:w="396" w:type="dxa"/>
          </w:tcPr>
          <w:p w:rsidR="00D8193D" w:rsidRPr="00B26B3C" w:rsidRDefault="00D8193D" w:rsidP="0027111B">
            <w:pPr>
              <w:pStyle w:val="NoSpacing"/>
              <w:jc w:val="center"/>
              <w:rPr>
                <w:rFonts w:ascii="Times New Roman" w:hAnsi="Times New Roman"/>
                <w:i/>
                <w:noProof/>
                <w:sz w:val="24"/>
                <w:szCs w:val="24"/>
                <w:lang w:val="sr-Cyrl-CS"/>
              </w:rPr>
            </w:pPr>
          </w:p>
        </w:tc>
        <w:tc>
          <w:tcPr>
            <w:tcW w:w="1839" w:type="dxa"/>
          </w:tcPr>
          <w:p w:rsidR="00D8193D" w:rsidRPr="00B26B3C" w:rsidRDefault="00D8193D" w:rsidP="0027111B">
            <w:pPr>
              <w:pStyle w:val="NoSpacing"/>
              <w:jc w:val="center"/>
              <w:rPr>
                <w:rFonts w:ascii="Times New Roman" w:hAnsi="Times New Roman"/>
                <w:i/>
                <w:noProof/>
                <w:sz w:val="24"/>
                <w:szCs w:val="24"/>
              </w:rPr>
            </w:pPr>
            <w:r w:rsidRPr="00B26B3C">
              <w:rPr>
                <w:rFonts w:ascii="Times New Roman" w:hAnsi="Times New Roman"/>
                <w:i/>
                <w:noProof/>
                <w:sz w:val="24"/>
                <w:szCs w:val="24"/>
              </w:rPr>
              <w:t>Вртић</w:t>
            </w:r>
          </w:p>
        </w:tc>
        <w:tc>
          <w:tcPr>
            <w:tcW w:w="2409" w:type="dxa"/>
          </w:tcPr>
          <w:p w:rsidR="00D8193D" w:rsidRPr="00B26B3C" w:rsidRDefault="00D8193D" w:rsidP="0027111B">
            <w:pPr>
              <w:pStyle w:val="NoSpacing"/>
              <w:jc w:val="center"/>
              <w:rPr>
                <w:rFonts w:ascii="Times New Roman" w:hAnsi="Times New Roman"/>
                <w:i/>
                <w:noProof/>
                <w:sz w:val="24"/>
                <w:szCs w:val="24"/>
                <w:lang w:val="sr-Cyrl-CS"/>
              </w:rPr>
            </w:pPr>
            <w:r w:rsidRPr="00B26B3C">
              <w:rPr>
                <w:rFonts w:ascii="Times New Roman" w:hAnsi="Times New Roman"/>
                <w:i/>
                <w:noProof/>
                <w:sz w:val="24"/>
                <w:szCs w:val="24"/>
              </w:rPr>
              <w:t>Реализатори</w:t>
            </w:r>
          </w:p>
          <w:p w:rsidR="00D8193D" w:rsidRPr="00B26B3C" w:rsidRDefault="00D8193D" w:rsidP="0027111B">
            <w:pPr>
              <w:pStyle w:val="NoSpacing"/>
              <w:jc w:val="center"/>
              <w:rPr>
                <w:rFonts w:ascii="Times New Roman" w:hAnsi="Times New Roman"/>
                <w:i/>
                <w:noProof/>
                <w:sz w:val="24"/>
                <w:szCs w:val="24"/>
                <w:lang w:val="sr-Cyrl-CS"/>
              </w:rPr>
            </w:pPr>
            <w:r w:rsidRPr="00B26B3C">
              <w:rPr>
                <w:rFonts w:ascii="Times New Roman" w:hAnsi="Times New Roman"/>
                <w:i/>
                <w:noProof/>
                <w:sz w:val="24"/>
                <w:szCs w:val="24"/>
              </w:rPr>
              <w:t>Abc - you and me</w:t>
            </w:r>
          </w:p>
        </w:tc>
        <w:tc>
          <w:tcPr>
            <w:tcW w:w="2977" w:type="dxa"/>
          </w:tcPr>
          <w:p w:rsidR="00D8193D" w:rsidRPr="00B26B3C" w:rsidRDefault="00D8193D" w:rsidP="0027111B">
            <w:pPr>
              <w:pStyle w:val="NoSpacing"/>
              <w:jc w:val="center"/>
              <w:rPr>
                <w:rFonts w:ascii="Times New Roman" w:hAnsi="Times New Roman"/>
                <w:i/>
                <w:noProof/>
                <w:sz w:val="24"/>
                <w:szCs w:val="24"/>
                <w:lang w:val="sr-Cyrl-CS"/>
              </w:rPr>
            </w:pPr>
            <w:r w:rsidRPr="00B26B3C">
              <w:rPr>
                <w:rFonts w:ascii="Times New Roman" w:hAnsi="Times New Roman"/>
                <w:i/>
                <w:noProof/>
                <w:sz w:val="24"/>
                <w:szCs w:val="24"/>
              </w:rPr>
              <w:t>Реализатори</w:t>
            </w:r>
          </w:p>
          <w:p w:rsidR="00D8193D" w:rsidRPr="00B26B3C" w:rsidRDefault="00D8193D" w:rsidP="0027111B">
            <w:pPr>
              <w:pStyle w:val="NoSpacing"/>
              <w:jc w:val="center"/>
              <w:rPr>
                <w:rFonts w:ascii="Times New Roman" w:hAnsi="Times New Roman"/>
                <w:i/>
                <w:noProof/>
                <w:sz w:val="24"/>
                <w:szCs w:val="24"/>
              </w:rPr>
            </w:pPr>
            <w:r w:rsidRPr="00B26B3C">
              <w:rPr>
                <w:rFonts w:ascii="Times New Roman" w:hAnsi="Times New Roman"/>
                <w:noProof/>
                <w:sz w:val="24"/>
                <w:szCs w:val="24"/>
                <w:lang w:val="sr-Cyrl-CS"/>
              </w:rPr>
              <w:t>123- ја и ти</w:t>
            </w:r>
          </w:p>
        </w:tc>
        <w:tc>
          <w:tcPr>
            <w:tcW w:w="1667" w:type="dxa"/>
          </w:tcPr>
          <w:p w:rsidR="00D8193D" w:rsidRPr="00B26B3C" w:rsidRDefault="00D8193D" w:rsidP="0027111B">
            <w:pPr>
              <w:pStyle w:val="NoSpacing"/>
              <w:jc w:val="center"/>
              <w:rPr>
                <w:rFonts w:ascii="Times New Roman" w:hAnsi="Times New Roman"/>
                <w:i/>
                <w:noProof/>
                <w:sz w:val="24"/>
                <w:szCs w:val="24"/>
              </w:rPr>
            </w:pPr>
            <w:r w:rsidRPr="00B26B3C">
              <w:rPr>
                <w:rFonts w:ascii="Times New Roman" w:hAnsi="Times New Roman"/>
                <w:i/>
                <w:noProof/>
                <w:sz w:val="24"/>
                <w:szCs w:val="24"/>
                <w:lang w:val="sr-Cyrl-CS"/>
              </w:rPr>
              <w:t>Узрасна г</w:t>
            </w:r>
            <w:r w:rsidRPr="00B26B3C">
              <w:rPr>
                <w:rFonts w:ascii="Times New Roman" w:hAnsi="Times New Roman"/>
                <w:i/>
                <w:noProof/>
                <w:sz w:val="24"/>
                <w:szCs w:val="24"/>
              </w:rPr>
              <w:t>рупа</w:t>
            </w:r>
          </w:p>
        </w:tc>
      </w:tr>
      <w:tr w:rsidR="00D8193D" w:rsidRPr="00B26B3C" w:rsidTr="0027111B">
        <w:tc>
          <w:tcPr>
            <w:tcW w:w="396" w:type="dxa"/>
          </w:tcPr>
          <w:p w:rsidR="00D8193D" w:rsidRPr="00B26B3C" w:rsidRDefault="00D8193D" w:rsidP="0027111B">
            <w:pPr>
              <w:pStyle w:val="NoSpacing"/>
              <w:rPr>
                <w:rFonts w:ascii="Times New Roman" w:hAnsi="Times New Roman"/>
                <w:i/>
                <w:noProof/>
                <w:sz w:val="24"/>
                <w:szCs w:val="24"/>
              </w:rPr>
            </w:pPr>
            <w:r w:rsidRPr="00B26B3C">
              <w:rPr>
                <w:rFonts w:ascii="Times New Roman" w:hAnsi="Times New Roman"/>
                <w:i/>
                <w:noProof/>
                <w:sz w:val="24"/>
                <w:szCs w:val="24"/>
              </w:rPr>
              <w:t>1</w:t>
            </w:r>
          </w:p>
        </w:tc>
        <w:tc>
          <w:tcPr>
            <w:tcW w:w="1839" w:type="dxa"/>
          </w:tcPr>
          <w:p w:rsidR="00D8193D" w:rsidRPr="00B26B3C" w:rsidRDefault="00D8193D" w:rsidP="0027111B">
            <w:pPr>
              <w:pStyle w:val="NoSpacing"/>
              <w:rPr>
                <w:rFonts w:ascii="Times New Roman" w:hAnsi="Times New Roman"/>
                <w:noProof/>
                <w:sz w:val="24"/>
                <w:szCs w:val="24"/>
              </w:rPr>
            </w:pPr>
            <w:r w:rsidRPr="00B26B3C">
              <w:rPr>
                <w:rFonts w:ascii="Times New Roman" w:hAnsi="Times New Roman"/>
                <w:noProof/>
                <w:sz w:val="24"/>
                <w:szCs w:val="24"/>
              </w:rPr>
              <w:t>Мала сирена</w:t>
            </w:r>
          </w:p>
        </w:tc>
        <w:tc>
          <w:tcPr>
            <w:tcW w:w="2409" w:type="dxa"/>
          </w:tcPr>
          <w:p w:rsidR="00D8193D" w:rsidRPr="00B26B3C" w:rsidRDefault="00D8193D" w:rsidP="0027111B">
            <w:pPr>
              <w:pStyle w:val="NoSpacing"/>
              <w:rPr>
                <w:rFonts w:ascii="Times New Roman" w:hAnsi="Times New Roman"/>
                <w:noProof/>
                <w:sz w:val="24"/>
                <w:szCs w:val="24"/>
                <w:lang w:val="sr-Cyrl-CS"/>
              </w:rPr>
            </w:pPr>
            <w:r w:rsidRPr="00B26B3C">
              <w:rPr>
                <w:rFonts w:ascii="Times New Roman" w:hAnsi="Times New Roman"/>
                <w:noProof/>
                <w:sz w:val="24"/>
                <w:szCs w:val="24"/>
                <w:lang w:val="sr-Cyrl-CS"/>
              </w:rPr>
              <w:t>Данијела Грешак</w:t>
            </w:r>
          </w:p>
        </w:tc>
        <w:tc>
          <w:tcPr>
            <w:tcW w:w="2977" w:type="dxa"/>
          </w:tcPr>
          <w:p w:rsidR="00D8193D" w:rsidRPr="00B26B3C" w:rsidRDefault="00D8193D" w:rsidP="0027111B">
            <w:pPr>
              <w:pStyle w:val="NoSpacing"/>
              <w:rPr>
                <w:rFonts w:ascii="Times New Roman" w:hAnsi="Times New Roman"/>
                <w:noProof/>
                <w:sz w:val="24"/>
                <w:szCs w:val="24"/>
                <w:lang w:val="sr-Cyrl-CS"/>
              </w:rPr>
            </w:pPr>
            <w:r w:rsidRPr="00B26B3C">
              <w:rPr>
                <w:rFonts w:ascii="Times New Roman" w:hAnsi="Times New Roman"/>
                <w:noProof/>
                <w:sz w:val="24"/>
                <w:szCs w:val="24"/>
                <w:lang w:val="sr-Cyrl-CS"/>
              </w:rPr>
              <w:t>Алекстанра Радић</w:t>
            </w:r>
          </w:p>
        </w:tc>
        <w:tc>
          <w:tcPr>
            <w:tcW w:w="1667" w:type="dxa"/>
          </w:tcPr>
          <w:p w:rsidR="00D8193D" w:rsidRPr="00B26B3C" w:rsidRDefault="00D8193D" w:rsidP="0027111B">
            <w:pPr>
              <w:pStyle w:val="NoSpacing"/>
              <w:rPr>
                <w:rFonts w:ascii="Times New Roman" w:hAnsi="Times New Roman"/>
                <w:noProof/>
                <w:sz w:val="24"/>
                <w:szCs w:val="24"/>
              </w:rPr>
            </w:pPr>
            <w:r w:rsidRPr="00B26B3C">
              <w:rPr>
                <w:rFonts w:ascii="Times New Roman" w:hAnsi="Times New Roman"/>
                <w:noProof/>
                <w:sz w:val="24"/>
                <w:szCs w:val="24"/>
              </w:rPr>
              <w:t>мешовита</w:t>
            </w:r>
          </w:p>
        </w:tc>
      </w:tr>
      <w:tr w:rsidR="00D8193D" w:rsidRPr="00B26B3C" w:rsidTr="0027111B">
        <w:tc>
          <w:tcPr>
            <w:tcW w:w="396" w:type="dxa"/>
          </w:tcPr>
          <w:p w:rsidR="00D8193D" w:rsidRPr="00B26B3C" w:rsidRDefault="00D8193D" w:rsidP="0027111B">
            <w:pPr>
              <w:pStyle w:val="NoSpacing"/>
              <w:rPr>
                <w:rFonts w:ascii="Times New Roman" w:hAnsi="Times New Roman"/>
                <w:i/>
                <w:noProof/>
                <w:sz w:val="24"/>
                <w:szCs w:val="24"/>
              </w:rPr>
            </w:pPr>
            <w:r w:rsidRPr="00B26B3C">
              <w:rPr>
                <w:rFonts w:ascii="Times New Roman" w:hAnsi="Times New Roman"/>
                <w:i/>
                <w:noProof/>
                <w:sz w:val="24"/>
                <w:szCs w:val="24"/>
              </w:rPr>
              <w:t>2</w:t>
            </w:r>
          </w:p>
        </w:tc>
        <w:tc>
          <w:tcPr>
            <w:tcW w:w="1839" w:type="dxa"/>
          </w:tcPr>
          <w:p w:rsidR="00D8193D" w:rsidRPr="00B26B3C" w:rsidRDefault="00D8193D" w:rsidP="0027111B">
            <w:pPr>
              <w:pStyle w:val="NoSpacing"/>
              <w:rPr>
                <w:rFonts w:ascii="Times New Roman" w:hAnsi="Times New Roman"/>
                <w:noProof/>
                <w:sz w:val="24"/>
                <w:szCs w:val="24"/>
              </w:rPr>
            </w:pPr>
            <w:r w:rsidRPr="00B26B3C">
              <w:rPr>
                <w:rFonts w:ascii="Times New Roman" w:hAnsi="Times New Roman"/>
                <w:noProof/>
                <w:sz w:val="24"/>
                <w:szCs w:val="24"/>
              </w:rPr>
              <w:t>Ластавица</w:t>
            </w:r>
          </w:p>
        </w:tc>
        <w:tc>
          <w:tcPr>
            <w:tcW w:w="2409" w:type="dxa"/>
          </w:tcPr>
          <w:p w:rsidR="00D8193D" w:rsidRPr="00B26B3C" w:rsidRDefault="00D8193D" w:rsidP="0027111B">
            <w:pPr>
              <w:pStyle w:val="NoSpacing"/>
              <w:rPr>
                <w:rFonts w:ascii="Times New Roman" w:hAnsi="Times New Roman"/>
                <w:noProof/>
                <w:sz w:val="24"/>
                <w:szCs w:val="24"/>
              </w:rPr>
            </w:pPr>
            <w:r w:rsidRPr="00B26B3C">
              <w:rPr>
                <w:rFonts w:ascii="Times New Roman" w:hAnsi="Times New Roman"/>
                <w:noProof/>
                <w:sz w:val="24"/>
                <w:szCs w:val="24"/>
              </w:rPr>
              <w:t>Елеонора Милић</w:t>
            </w:r>
          </w:p>
        </w:tc>
        <w:tc>
          <w:tcPr>
            <w:tcW w:w="2977" w:type="dxa"/>
          </w:tcPr>
          <w:p w:rsidR="00D8193D" w:rsidRPr="00B26B3C" w:rsidRDefault="00D8193D" w:rsidP="0027111B">
            <w:pPr>
              <w:pStyle w:val="NoSpacing"/>
              <w:rPr>
                <w:rFonts w:ascii="Times New Roman" w:hAnsi="Times New Roman"/>
                <w:noProof/>
                <w:sz w:val="24"/>
                <w:szCs w:val="24"/>
              </w:rPr>
            </w:pPr>
            <w:r w:rsidRPr="00B26B3C">
              <w:rPr>
                <w:rFonts w:ascii="Times New Roman" w:hAnsi="Times New Roman"/>
                <w:noProof/>
                <w:sz w:val="24"/>
                <w:szCs w:val="24"/>
              </w:rPr>
              <w:t>Слободанка Петровић</w:t>
            </w:r>
          </w:p>
        </w:tc>
        <w:tc>
          <w:tcPr>
            <w:tcW w:w="1667" w:type="dxa"/>
          </w:tcPr>
          <w:p w:rsidR="00D8193D" w:rsidRPr="00B26B3C" w:rsidRDefault="00D8193D" w:rsidP="0027111B">
            <w:pPr>
              <w:pStyle w:val="NoSpacing"/>
              <w:rPr>
                <w:rFonts w:ascii="Times New Roman" w:hAnsi="Times New Roman"/>
                <w:noProof/>
                <w:sz w:val="24"/>
                <w:szCs w:val="24"/>
                <w:lang w:val="sr-Cyrl-CS"/>
              </w:rPr>
            </w:pPr>
            <w:r w:rsidRPr="00B26B3C">
              <w:rPr>
                <w:rFonts w:ascii="Times New Roman" w:hAnsi="Times New Roman"/>
                <w:noProof/>
                <w:sz w:val="24"/>
                <w:szCs w:val="24"/>
                <w:lang w:val="sr-Cyrl-CS"/>
              </w:rPr>
              <w:t>мешовита</w:t>
            </w:r>
          </w:p>
        </w:tc>
      </w:tr>
      <w:tr w:rsidR="00D8193D" w:rsidRPr="00B26B3C" w:rsidTr="0027111B">
        <w:tc>
          <w:tcPr>
            <w:tcW w:w="396" w:type="dxa"/>
          </w:tcPr>
          <w:p w:rsidR="00D8193D" w:rsidRPr="00B26B3C" w:rsidRDefault="00D8193D" w:rsidP="0027111B">
            <w:pPr>
              <w:pStyle w:val="NoSpacing"/>
              <w:rPr>
                <w:rFonts w:ascii="Times New Roman" w:hAnsi="Times New Roman"/>
                <w:i/>
                <w:noProof/>
                <w:sz w:val="24"/>
                <w:szCs w:val="24"/>
              </w:rPr>
            </w:pPr>
            <w:r w:rsidRPr="00B26B3C">
              <w:rPr>
                <w:rFonts w:ascii="Times New Roman" w:hAnsi="Times New Roman"/>
                <w:i/>
                <w:noProof/>
                <w:sz w:val="24"/>
                <w:szCs w:val="24"/>
              </w:rPr>
              <w:t>3</w:t>
            </w:r>
          </w:p>
        </w:tc>
        <w:tc>
          <w:tcPr>
            <w:tcW w:w="1839" w:type="dxa"/>
          </w:tcPr>
          <w:p w:rsidR="00D8193D" w:rsidRPr="00B26B3C" w:rsidRDefault="00D8193D" w:rsidP="0027111B">
            <w:pPr>
              <w:pStyle w:val="NoSpacing"/>
              <w:rPr>
                <w:rFonts w:ascii="Times New Roman" w:hAnsi="Times New Roman"/>
                <w:noProof/>
                <w:sz w:val="24"/>
                <w:szCs w:val="24"/>
              </w:rPr>
            </w:pPr>
            <w:r w:rsidRPr="00B26B3C">
              <w:rPr>
                <w:rFonts w:ascii="Times New Roman" w:hAnsi="Times New Roman"/>
                <w:noProof/>
                <w:sz w:val="24"/>
                <w:szCs w:val="24"/>
              </w:rPr>
              <w:t>С</w:t>
            </w:r>
            <w:r w:rsidRPr="00B26B3C">
              <w:rPr>
                <w:rFonts w:ascii="Times New Roman" w:hAnsi="Times New Roman"/>
                <w:noProof/>
                <w:sz w:val="24"/>
                <w:szCs w:val="24"/>
                <w:lang w:val="sr-Cyrl-CS"/>
              </w:rPr>
              <w:t xml:space="preserve">. </w:t>
            </w:r>
            <w:r w:rsidRPr="00B26B3C">
              <w:rPr>
                <w:rFonts w:ascii="Times New Roman" w:hAnsi="Times New Roman"/>
                <w:noProof/>
                <w:sz w:val="24"/>
                <w:szCs w:val="24"/>
              </w:rPr>
              <w:t>Марјановић</w:t>
            </w:r>
          </w:p>
        </w:tc>
        <w:tc>
          <w:tcPr>
            <w:tcW w:w="2409" w:type="dxa"/>
          </w:tcPr>
          <w:p w:rsidR="00D8193D" w:rsidRPr="00B26B3C" w:rsidRDefault="00D8193D" w:rsidP="0027111B">
            <w:pPr>
              <w:pStyle w:val="NoSpacing"/>
              <w:rPr>
                <w:rFonts w:ascii="Times New Roman" w:hAnsi="Times New Roman"/>
                <w:noProof/>
                <w:sz w:val="24"/>
                <w:szCs w:val="24"/>
              </w:rPr>
            </w:pPr>
            <w:r w:rsidRPr="00B26B3C">
              <w:rPr>
                <w:rFonts w:ascii="Times New Roman" w:hAnsi="Times New Roman"/>
                <w:noProof/>
                <w:sz w:val="24"/>
                <w:szCs w:val="24"/>
              </w:rPr>
              <w:t>Наташа Врапчевић</w:t>
            </w:r>
          </w:p>
        </w:tc>
        <w:tc>
          <w:tcPr>
            <w:tcW w:w="2977" w:type="dxa"/>
          </w:tcPr>
          <w:p w:rsidR="00D8193D" w:rsidRPr="00B26B3C" w:rsidRDefault="00D8193D" w:rsidP="0027111B">
            <w:pPr>
              <w:pStyle w:val="NoSpacing"/>
              <w:rPr>
                <w:rFonts w:ascii="Times New Roman" w:hAnsi="Times New Roman"/>
                <w:noProof/>
                <w:sz w:val="24"/>
                <w:szCs w:val="24"/>
              </w:rPr>
            </w:pPr>
            <w:r w:rsidRPr="00B26B3C">
              <w:rPr>
                <w:rFonts w:ascii="Times New Roman" w:hAnsi="Times New Roman"/>
                <w:noProof/>
                <w:sz w:val="24"/>
                <w:szCs w:val="24"/>
              </w:rPr>
              <w:t>Небојша Маркез</w:t>
            </w:r>
          </w:p>
        </w:tc>
        <w:tc>
          <w:tcPr>
            <w:tcW w:w="1667" w:type="dxa"/>
          </w:tcPr>
          <w:p w:rsidR="00D8193D" w:rsidRPr="00B26B3C" w:rsidRDefault="00D8193D" w:rsidP="0027111B">
            <w:pPr>
              <w:pStyle w:val="NoSpacing"/>
              <w:rPr>
                <w:rFonts w:ascii="Times New Roman" w:hAnsi="Times New Roman"/>
                <w:noProof/>
                <w:sz w:val="24"/>
                <w:szCs w:val="24"/>
                <w:lang w:val="sr-Cyrl-CS"/>
              </w:rPr>
            </w:pPr>
            <w:r w:rsidRPr="00B26B3C">
              <w:rPr>
                <w:rFonts w:ascii="Times New Roman" w:hAnsi="Times New Roman"/>
                <w:noProof/>
                <w:sz w:val="24"/>
                <w:szCs w:val="24"/>
                <w:lang w:val="sr-Cyrl-CS"/>
              </w:rPr>
              <w:t>старија/најст.</w:t>
            </w:r>
          </w:p>
        </w:tc>
      </w:tr>
      <w:tr w:rsidR="00D8193D" w:rsidRPr="00B26B3C" w:rsidTr="0027111B">
        <w:tc>
          <w:tcPr>
            <w:tcW w:w="396" w:type="dxa"/>
          </w:tcPr>
          <w:p w:rsidR="00D8193D" w:rsidRPr="00B26B3C" w:rsidRDefault="00D8193D" w:rsidP="0027111B">
            <w:pPr>
              <w:pStyle w:val="NoSpacing"/>
              <w:rPr>
                <w:rFonts w:ascii="Times New Roman" w:hAnsi="Times New Roman"/>
                <w:i/>
                <w:noProof/>
                <w:sz w:val="24"/>
                <w:szCs w:val="24"/>
              </w:rPr>
            </w:pPr>
            <w:r w:rsidRPr="00B26B3C">
              <w:rPr>
                <w:rFonts w:ascii="Times New Roman" w:hAnsi="Times New Roman"/>
                <w:i/>
                <w:noProof/>
                <w:sz w:val="24"/>
                <w:szCs w:val="24"/>
              </w:rPr>
              <w:t>4</w:t>
            </w:r>
          </w:p>
        </w:tc>
        <w:tc>
          <w:tcPr>
            <w:tcW w:w="1839" w:type="dxa"/>
          </w:tcPr>
          <w:p w:rsidR="00D8193D" w:rsidRPr="00B26B3C" w:rsidRDefault="00D8193D" w:rsidP="0027111B">
            <w:pPr>
              <w:pStyle w:val="NoSpacing"/>
              <w:rPr>
                <w:rFonts w:ascii="Times New Roman" w:hAnsi="Times New Roman"/>
                <w:noProof/>
                <w:sz w:val="24"/>
                <w:szCs w:val="24"/>
              </w:rPr>
            </w:pPr>
            <w:r w:rsidRPr="00B26B3C">
              <w:rPr>
                <w:rFonts w:ascii="Times New Roman" w:hAnsi="Times New Roman"/>
                <w:noProof/>
                <w:sz w:val="24"/>
                <w:szCs w:val="24"/>
              </w:rPr>
              <w:t>С</w:t>
            </w:r>
            <w:r w:rsidRPr="00B26B3C">
              <w:rPr>
                <w:rFonts w:ascii="Times New Roman" w:hAnsi="Times New Roman"/>
                <w:noProof/>
                <w:sz w:val="24"/>
                <w:szCs w:val="24"/>
                <w:lang w:val="sr-Cyrl-CS"/>
              </w:rPr>
              <w:t xml:space="preserve">. </w:t>
            </w:r>
            <w:r w:rsidRPr="00B26B3C">
              <w:rPr>
                <w:rFonts w:ascii="Times New Roman" w:hAnsi="Times New Roman"/>
                <w:noProof/>
                <w:sz w:val="24"/>
                <w:szCs w:val="24"/>
              </w:rPr>
              <w:t>Марјановић</w:t>
            </w:r>
          </w:p>
        </w:tc>
        <w:tc>
          <w:tcPr>
            <w:tcW w:w="2409" w:type="dxa"/>
          </w:tcPr>
          <w:p w:rsidR="00D8193D" w:rsidRPr="00B26B3C" w:rsidRDefault="00D8193D" w:rsidP="0027111B">
            <w:pPr>
              <w:pStyle w:val="NoSpacing"/>
              <w:rPr>
                <w:rFonts w:ascii="Times New Roman" w:hAnsi="Times New Roman"/>
                <w:noProof/>
                <w:sz w:val="24"/>
                <w:szCs w:val="24"/>
              </w:rPr>
            </w:pPr>
            <w:r w:rsidRPr="00B26B3C">
              <w:rPr>
                <w:rFonts w:ascii="Times New Roman" w:hAnsi="Times New Roman"/>
                <w:noProof/>
                <w:sz w:val="24"/>
                <w:szCs w:val="24"/>
              </w:rPr>
              <w:t>Ксенија Штефковић</w:t>
            </w:r>
          </w:p>
        </w:tc>
        <w:tc>
          <w:tcPr>
            <w:tcW w:w="2977" w:type="dxa"/>
          </w:tcPr>
          <w:p w:rsidR="00D8193D" w:rsidRPr="00B26B3C" w:rsidRDefault="00D8193D" w:rsidP="0027111B">
            <w:pPr>
              <w:pStyle w:val="NoSpacing"/>
              <w:rPr>
                <w:rFonts w:ascii="Times New Roman" w:hAnsi="Times New Roman"/>
                <w:noProof/>
                <w:sz w:val="24"/>
                <w:szCs w:val="24"/>
              </w:rPr>
            </w:pPr>
            <w:r w:rsidRPr="00B26B3C">
              <w:rPr>
                <w:rFonts w:ascii="Times New Roman" w:hAnsi="Times New Roman"/>
                <w:noProof/>
                <w:sz w:val="24"/>
                <w:szCs w:val="24"/>
                <w:lang w:val="sr-Cyrl-CS"/>
              </w:rPr>
              <w:t>Дијана Бурнаћ</w:t>
            </w:r>
          </w:p>
        </w:tc>
        <w:tc>
          <w:tcPr>
            <w:tcW w:w="1667" w:type="dxa"/>
          </w:tcPr>
          <w:p w:rsidR="00D8193D" w:rsidRPr="00B26B3C" w:rsidRDefault="00D8193D" w:rsidP="0027111B">
            <w:pPr>
              <w:pStyle w:val="NoSpacing"/>
              <w:rPr>
                <w:rFonts w:ascii="Times New Roman" w:hAnsi="Times New Roman"/>
                <w:noProof/>
                <w:sz w:val="24"/>
                <w:szCs w:val="24"/>
              </w:rPr>
            </w:pPr>
            <w:r w:rsidRPr="00B26B3C">
              <w:rPr>
                <w:rFonts w:ascii="Times New Roman" w:hAnsi="Times New Roman"/>
                <w:noProof/>
                <w:sz w:val="24"/>
                <w:szCs w:val="24"/>
              </w:rPr>
              <w:t>мешовита</w:t>
            </w:r>
          </w:p>
        </w:tc>
      </w:tr>
      <w:tr w:rsidR="00D8193D" w:rsidRPr="00B26B3C" w:rsidTr="0027111B">
        <w:tc>
          <w:tcPr>
            <w:tcW w:w="396" w:type="dxa"/>
          </w:tcPr>
          <w:p w:rsidR="00D8193D" w:rsidRPr="00B26B3C" w:rsidRDefault="00D8193D" w:rsidP="0027111B">
            <w:pPr>
              <w:pStyle w:val="NoSpacing"/>
              <w:rPr>
                <w:rFonts w:ascii="Times New Roman" w:hAnsi="Times New Roman"/>
                <w:i/>
                <w:noProof/>
                <w:sz w:val="24"/>
                <w:szCs w:val="24"/>
                <w:lang w:val="sr-Cyrl-CS"/>
              </w:rPr>
            </w:pPr>
            <w:r w:rsidRPr="00B26B3C">
              <w:rPr>
                <w:rFonts w:ascii="Times New Roman" w:hAnsi="Times New Roman"/>
                <w:i/>
                <w:noProof/>
                <w:sz w:val="24"/>
                <w:szCs w:val="24"/>
                <w:lang w:val="sr-Cyrl-CS"/>
              </w:rPr>
              <w:t xml:space="preserve">5. </w:t>
            </w:r>
          </w:p>
        </w:tc>
        <w:tc>
          <w:tcPr>
            <w:tcW w:w="1839" w:type="dxa"/>
          </w:tcPr>
          <w:p w:rsidR="00D8193D" w:rsidRPr="00B26B3C" w:rsidRDefault="00D8193D" w:rsidP="0027111B">
            <w:pPr>
              <w:pStyle w:val="NoSpacing"/>
              <w:rPr>
                <w:rFonts w:ascii="Times New Roman" w:hAnsi="Times New Roman"/>
                <w:noProof/>
                <w:sz w:val="24"/>
                <w:szCs w:val="24"/>
                <w:lang w:val="sr-Cyrl-CS"/>
              </w:rPr>
            </w:pPr>
            <w:r w:rsidRPr="00B26B3C">
              <w:rPr>
                <w:rFonts w:ascii="Times New Roman" w:hAnsi="Times New Roman"/>
                <w:noProof/>
                <w:sz w:val="24"/>
                <w:szCs w:val="24"/>
                <w:lang w:val="sr-Cyrl-CS"/>
              </w:rPr>
              <w:t>Шумица</w:t>
            </w:r>
          </w:p>
        </w:tc>
        <w:tc>
          <w:tcPr>
            <w:tcW w:w="2409" w:type="dxa"/>
          </w:tcPr>
          <w:p w:rsidR="00D8193D" w:rsidRPr="00B26B3C" w:rsidRDefault="00D8193D" w:rsidP="0027111B">
            <w:pPr>
              <w:pStyle w:val="NoSpacing"/>
              <w:rPr>
                <w:rFonts w:ascii="Times New Roman" w:hAnsi="Times New Roman"/>
                <w:noProof/>
                <w:sz w:val="24"/>
                <w:szCs w:val="24"/>
                <w:lang w:val="sr-Cyrl-CS"/>
              </w:rPr>
            </w:pPr>
            <w:r w:rsidRPr="00B26B3C">
              <w:rPr>
                <w:rFonts w:ascii="Times New Roman" w:hAnsi="Times New Roman"/>
                <w:noProof/>
                <w:sz w:val="24"/>
                <w:szCs w:val="24"/>
                <w:lang w:val="sr-Cyrl-CS"/>
              </w:rPr>
              <w:t>Наташа Стојић</w:t>
            </w:r>
          </w:p>
        </w:tc>
        <w:tc>
          <w:tcPr>
            <w:tcW w:w="2977" w:type="dxa"/>
          </w:tcPr>
          <w:p w:rsidR="00D8193D" w:rsidRPr="00B26B3C" w:rsidRDefault="00D8193D" w:rsidP="0027111B">
            <w:pPr>
              <w:pStyle w:val="NoSpacing"/>
              <w:rPr>
                <w:rFonts w:ascii="Times New Roman" w:hAnsi="Times New Roman"/>
                <w:noProof/>
                <w:sz w:val="24"/>
                <w:szCs w:val="24"/>
                <w:lang w:val="sr-Cyrl-CS"/>
              </w:rPr>
            </w:pPr>
            <w:r w:rsidRPr="00B26B3C">
              <w:rPr>
                <w:rFonts w:ascii="Times New Roman" w:hAnsi="Times New Roman"/>
                <w:noProof/>
                <w:sz w:val="24"/>
                <w:szCs w:val="24"/>
                <w:lang w:val="sr-Cyrl-CS"/>
              </w:rPr>
              <w:t>Сузана Милодановић</w:t>
            </w:r>
          </w:p>
        </w:tc>
        <w:tc>
          <w:tcPr>
            <w:tcW w:w="1667" w:type="dxa"/>
          </w:tcPr>
          <w:p w:rsidR="00D8193D" w:rsidRPr="00B26B3C" w:rsidRDefault="00D8193D" w:rsidP="0027111B">
            <w:pPr>
              <w:pStyle w:val="NoSpacing"/>
              <w:rPr>
                <w:rFonts w:ascii="Times New Roman" w:hAnsi="Times New Roman"/>
                <w:noProof/>
                <w:sz w:val="24"/>
                <w:szCs w:val="24"/>
                <w:lang w:val="sr-Cyrl-CS"/>
              </w:rPr>
            </w:pPr>
            <w:r w:rsidRPr="00B26B3C">
              <w:rPr>
                <w:rFonts w:ascii="Times New Roman" w:hAnsi="Times New Roman"/>
                <w:noProof/>
                <w:sz w:val="24"/>
                <w:szCs w:val="24"/>
                <w:lang w:val="sr-Cyrl-CS"/>
              </w:rPr>
              <w:t>средња</w:t>
            </w:r>
          </w:p>
        </w:tc>
      </w:tr>
    </w:tbl>
    <w:p w:rsidR="00D8193D" w:rsidRDefault="00D8193D" w:rsidP="00D8193D">
      <w:pPr>
        <w:shd w:val="clear" w:color="auto" w:fill="FFFFFF"/>
        <w:spacing w:line="293" w:lineRule="exact"/>
        <w:jc w:val="both"/>
        <w:rPr>
          <w:spacing w:val="-1"/>
          <w:sz w:val="24"/>
          <w:szCs w:val="24"/>
          <w:lang w:val="sr-Cyrl-CS"/>
        </w:rPr>
      </w:pPr>
    </w:p>
    <w:p w:rsidR="00D8193D" w:rsidRDefault="00D8193D" w:rsidP="00D8193D">
      <w:pPr>
        <w:shd w:val="clear" w:color="auto" w:fill="FFFFFF"/>
        <w:spacing w:line="293" w:lineRule="exact"/>
        <w:jc w:val="both"/>
        <w:rPr>
          <w:spacing w:val="-1"/>
          <w:sz w:val="24"/>
          <w:szCs w:val="24"/>
          <w:lang w:val="sr-Cyrl-CS"/>
        </w:rPr>
      </w:pPr>
    </w:p>
    <w:p w:rsidR="00D8193D" w:rsidRPr="00D8193D" w:rsidRDefault="00D8193D" w:rsidP="00393B40">
      <w:pPr>
        <w:pStyle w:val="ListParagraph"/>
        <w:numPr>
          <w:ilvl w:val="2"/>
          <w:numId w:val="40"/>
        </w:numPr>
        <w:shd w:val="clear" w:color="auto" w:fill="FFFFFF"/>
        <w:spacing w:line="293" w:lineRule="exact"/>
        <w:jc w:val="both"/>
        <w:rPr>
          <w:rFonts w:ascii="Times New Roman" w:eastAsia="Calibri" w:hAnsi="Times New Roman" w:cs="Times New Roman"/>
          <w:b/>
          <w:spacing w:val="-1"/>
          <w:sz w:val="24"/>
          <w:szCs w:val="24"/>
          <w:lang w:val="sr-Cyrl-CS"/>
        </w:rPr>
      </w:pPr>
      <w:r w:rsidRPr="00D8193D">
        <w:rPr>
          <w:rFonts w:ascii="Times New Roman" w:eastAsia="Calibri" w:hAnsi="Times New Roman" w:cs="Times New Roman"/>
          <w:b/>
          <w:spacing w:val="-1"/>
          <w:sz w:val="24"/>
          <w:szCs w:val="24"/>
          <w:lang w:val="sr-Cyrl-CS"/>
        </w:rPr>
        <w:t>Извештај о реализацији програма "</w:t>
      </w:r>
      <w:r w:rsidRPr="00D8193D">
        <w:rPr>
          <w:rFonts w:ascii="Times New Roman" w:eastAsia="Calibri" w:hAnsi="Times New Roman" w:cs="Times New Roman"/>
          <w:b/>
          <w:spacing w:val="-1"/>
          <w:sz w:val="24"/>
          <w:szCs w:val="24"/>
          <w:lang w:val="sr-Latn-CS"/>
        </w:rPr>
        <w:t>Englis</w:t>
      </w:r>
      <w:r w:rsidRPr="00D8193D">
        <w:rPr>
          <w:rFonts w:ascii="Times New Roman" w:eastAsia="Calibri" w:hAnsi="Times New Roman" w:cs="Times New Roman"/>
          <w:b/>
          <w:spacing w:val="-1"/>
          <w:sz w:val="24"/>
          <w:szCs w:val="24"/>
          <w:lang w:val="sr-Cyrl-CS"/>
        </w:rPr>
        <w:t xml:space="preserve">h </w:t>
      </w:r>
      <w:r w:rsidRPr="00D8193D">
        <w:rPr>
          <w:rFonts w:ascii="Times New Roman" w:eastAsia="Calibri" w:hAnsi="Times New Roman" w:cs="Times New Roman"/>
          <w:b/>
          <w:spacing w:val="-1"/>
          <w:sz w:val="24"/>
          <w:szCs w:val="24"/>
          <w:lang w:val="sr-Latn-CS"/>
        </w:rPr>
        <w:t>for</w:t>
      </w:r>
      <w:r w:rsidRPr="00D8193D">
        <w:rPr>
          <w:rFonts w:ascii="Times New Roman" w:eastAsia="Calibri" w:hAnsi="Times New Roman" w:cs="Times New Roman"/>
          <w:b/>
          <w:spacing w:val="-1"/>
          <w:sz w:val="24"/>
          <w:szCs w:val="24"/>
          <w:lang w:val="sr-Cyrl-CS"/>
        </w:rPr>
        <w:t xml:space="preserve"> </w:t>
      </w:r>
      <w:r w:rsidRPr="00D8193D">
        <w:rPr>
          <w:rFonts w:ascii="Times New Roman" w:eastAsia="Calibri" w:hAnsi="Times New Roman" w:cs="Times New Roman"/>
          <w:b/>
          <w:spacing w:val="-1"/>
          <w:sz w:val="24"/>
          <w:szCs w:val="24"/>
          <w:lang w:val="sr-Latn-CS"/>
        </w:rPr>
        <w:t>you</w:t>
      </w:r>
      <w:r w:rsidRPr="00D8193D">
        <w:rPr>
          <w:rFonts w:ascii="Times New Roman" w:eastAsia="Calibri" w:hAnsi="Times New Roman" w:cs="Times New Roman"/>
          <w:b/>
          <w:spacing w:val="-1"/>
          <w:sz w:val="24"/>
          <w:szCs w:val="24"/>
          <w:lang w:val="sr-Cyrl-CS"/>
        </w:rPr>
        <w:t>"</w:t>
      </w:r>
    </w:p>
    <w:p w:rsidR="00D8193D" w:rsidRPr="00B26B3C" w:rsidRDefault="00D8193D" w:rsidP="00D8193D">
      <w:pPr>
        <w:pStyle w:val="NoSpacing"/>
        <w:jc w:val="both"/>
        <w:rPr>
          <w:rFonts w:ascii="Times New Roman" w:hAnsi="Times New Roman"/>
          <w:b/>
          <w:noProof/>
          <w:sz w:val="24"/>
          <w:szCs w:val="24"/>
          <w:lang w:val="sr-Cyrl-CS"/>
        </w:rPr>
      </w:pPr>
      <w:r w:rsidRPr="00B26B3C">
        <w:rPr>
          <w:rFonts w:ascii="Times New Roman" w:hAnsi="Times New Roman"/>
          <w:noProof/>
          <w:sz w:val="24"/>
          <w:szCs w:val="24"/>
          <w:lang w:val="sr-Cyrl-CS"/>
        </w:rPr>
        <w:t>У току радне 2013/2014. године програм „</w:t>
      </w:r>
      <w:r w:rsidRPr="00B26B3C">
        <w:rPr>
          <w:rFonts w:ascii="Times New Roman" w:hAnsi="Times New Roman"/>
          <w:noProof/>
          <w:sz w:val="24"/>
          <w:szCs w:val="24"/>
        </w:rPr>
        <w:t>English</w:t>
      </w:r>
      <w:r w:rsidRPr="00B26B3C">
        <w:rPr>
          <w:rFonts w:ascii="Times New Roman" w:hAnsi="Times New Roman"/>
          <w:noProof/>
          <w:sz w:val="24"/>
          <w:szCs w:val="24"/>
          <w:lang w:val="sr-Cyrl-CS"/>
        </w:rPr>
        <w:t xml:space="preserve"> </w:t>
      </w:r>
      <w:r w:rsidRPr="00B26B3C">
        <w:rPr>
          <w:rFonts w:ascii="Times New Roman" w:hAnsi="Times New Roman"/>
          <w:noProof/>
          <w:sz w:val="24"/>
          <w:szCs w:val="24"/>
        </w:rPr>
        <w:t>for</w:t>
      </w:r>
      <w:r w:rsidRPr="00B26B3C">
        <w:rPr>
          <w:rFonts w:ascii="Times New Roman" w:hAnsi="Times New Roman"/>
          <w:noProof/>
          <w:sz w:val="24"/>
          <w:szCs w:val="24"/>
          <w:lang w:val="sr-Cyrl-CS"/>
        </w:rPr>
        <w:t xml:space="preserve"> </w:t>
      </w:r>
      <w:r w:rsidRPr="00B26B3C">
        <w:rPr>
          <w:rFonts w:ascii="Times New Roman" w:hAnsi="Times New Roman"/>
          <w:noProof/>
          <w:sz w:val="24"/>
          <w:szCs w:val="24"/>
        </w:rPr>
        <w:t>you</w:t>
      </w:r>
      <w:r w:rsidRPr="00B26B3C">
        <w:rPr>
          <w:rFonts w:ascii="Times New Roman" w:hAnsi="Times New Roman"/>
          <w:noProof/>
          <w:sz w:val="24"/>
          <w:szCs w:val="24"/>
          <w:lang w:val="sr-Cyrl-CS"/>
        </w:rPr>
        <w:t>“ се реализовао у  26 васпитних група. Реализатори програма су васпитачи који су прошли обуку за учење енглеског језика (у школама страних језика) и постигли Б2 и Ц1 ниво и програм методичке  обуке за планирање, реализацију и евалуацију програма учења енглеског језика у вртићу. У програм учења енглеског језика су била укључена деца узраста од 3 године до поласка у школу.</w:t>
      </w:r>
    </w:p>
    <w:p w:rsidR="00440A45" w:rsidRDefault="00440A45" w:rsidP="00D8193D">
      <w:pPr>
        <w:spacing w:after="0" w:line="240" w:lineRule="auto"/>
        <w:rPr>
          <w:rFonts w:ascii="Times New Roman" w:eastAsia="Times New Roman" w:hAnsi="Times New Roman" w:cs="Times New Roman"/>
          <w:b/>
          <w:sz w:val="24"/>
          <w:szCs w:val="24"/>
        </w:rPr>
      </w:pPr>
    </w:p>
    <w:tbl>
      <w:tblPr>
        <w:tblpPr w:leftFromText="180" w:rightFromText="180" w:vertAnchor="text" w:horzAnchor="margin" w:tblpXSpec="center" w:tblpY="55"/>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7"/>
        <w:gridCol w:w="2063"/>
        <w:gridCol w:w="4105"/>
        <w:gridCol w:w="1562"/>
      </w:tblGrid>
      <w:tr w:rsidR="00D8193D" w:rsidRPr="00D8193D" w:rsidTr="0027111B">
        <w:tc>
          <w:tcPr>
            <w:tcW w:w="8647" w:type="dxa"/>
            <w:gridSpan w:val="4"/>
          </w:tcPr>
          <w:p w:rsidR="00D8193D" w:rsidRPr="00D8193D" w:rsidRDefault="00D8193D" w:rsidP="0027111B">
            <w:pPr>
              <w:pStyle w:val="NoSpacing"/>
              <w:spacing w:line="276" w:lineRule="auto"/>
              <w:jc w:val="center"/>
              <w:rPr>
                <w:rFonts w:ascii="Times New Roman" w:hAnsi="Times New Roman"/>
                <w:b/>
                <w:bCs/>
                <w:sz w:val="24"/>
                <w:szCs w:val="24"/>
                <w:lang w:val="sr-Cyrl-CS"/>
              </w:rPr>
            </w:pPr>
            <w:r w:rsidRPr="00D8193D">
              <w:rPr>
                <w:rFonts w:ascii="Times New Roman" w:hAnsi="Times New Roman"/>
                <w:b/>
                <w:bCs/>
                <w:sz w:val="24"/>
                <w:szCs w:val="24"/>
                <w:lang w:val="sr-Cyrl-CS"/>
              </w:rPr>
              <w:t>Списак реализатора програма “</w:t>
            </w:r>
            <w:r w:rsidRPr="00D8193D">
              <w:rPr>
                <w:rFonts w:ascii="Times New Roman" w:hAnsi="Times New Roman"/>
                <w:b/>
                <w:bCs/>
                <w:sz w:val="24"/>
                <w:szCs w:val="24"/>
                <w:lang w:val="sr-Latn-CS"/>
              </w:rPr>
              <w:t>English for you</w:t>
            </w:r>
            <w:r w:rsidRPr="00D8193D">
              <w:rPr>
                <w:rFonts w:ascii="Times New Roman" w:hAnsi="Times New Roman"/>
                <w:b/>
                <w:bCs/>
                <w:sz w:val="24"/>
                <w:szCs w:val="24"/>
                <w:lang w:val="sr-Cyrl-CS"/>
              </w:rPr>
              <w:t>” 2013 – 2014.</w:t>
            </w:r>
          </w:p>
        </w:tc>
      </w:tr>
      <w:tr w:rsidR="00D8193D" w:rsidRPr="00D8193D" w:rsidTr="0027111B">
        <w:trPr>
          <w:trHeight w:val="360"/>
        </w:trPr>
        <w:tc>
          <w:tcPr>
            <w:tcW w:w="917" w:type="dxa"/>
          </w:tcPr>
          <w:p w:rsidR="00D8193D" w:rsidRPr="00D8193D" w:rsidRDefault="00D8193D" w:rsidP="0027111B">
            <w:pPr>
              <w:tabs>
                <w:tab w:val="left" w:pos="2160"/>
              </w:tabs>
              <w:jc w:val="both"/>
              <w:rPr>
                <w:rFonts w:ascii="Times New Roman" w:eastAsia="Calibri" w:hAnsi="Times New Roman" w:cs="Times New Roman"/>
                <w:b/>
                <w:bCs/>
                <w:sz w:val="24"/>
                <w:szCs w:val="24"/>
                <w:lang w:val="sr-Cyrl-CS"/>
              </w:rPr>
            </w:pPr>
          </w:p>
        </w:tc>
        <w:tc>
          <w:tcPr>
            <w:tcW w:w="2063" w:type="dxa"/>
          </w:tcPr>
          <w:p w:rsidR="00D8193D" w:rsidRPr="00D8193D" w:rsidRDefault="00D8193D" w:rsidP="0027111B">
            <w:pPr>
              <w:tabs>
                <w:tab w:val="left" w:pos="2160"/>
              </w:tabs>
              <w:jc w:val="both"/>
              <w:rPr>
                <w:rFonts w:ascii="Times New Roman" w:eastAsia="Calibri" w:hAnsi="Times New Roman" w:cs="Times New Roman"/>
                <w:b/>
                <w:sz w:val="24"/>
                <w:szCs w:val="24"/>
              </w:rPr>
            </w:pPr>
            <w:r w:rsidRPr="00D8193D">
              <w:rPr>
                <w:rFonts w:ascii="Times New Roman" w:eastAsia="Calibri" w:hAnsi="Times New Roman" w:cs="Times New Roman"/>
                <w:b/>
                <w:sz w:val="24"/>
                <w:szCs w:val="24"/>
              </w:rPr>
              <w:t>Вртић</w:t>
            </w:r>
          </w:p>
        </w:tc>
        <w:tc>
          <w:tcPr>
            <w:tcW w:w="4105" w:type="dxa"/>
          </w:tcPr>
          <w:p w:rsidR="00D8193D" w:rsidRPr="00D8193D" w:rsidRDefault="00D8193D" w:rsidP="0027111B">
            <w:pPr>
              <w:tabs>
                <w:tab w:val="left" w:pos="2160"/>
              </w:tabs>
              <w:jc w:val="both"/>
              <w:rPr>
                <w:rFonts w:ascii="Times New Roman" w:eastAsia="Calibri" w:hAnsi="Times New Roman" w:cs="Times New Roman"/>
                <w:b/>
                <w:sz w:val="24"/>
                <w:szCs w:val="24"/>
              </w:rPr>
            </w:pPr>
            <w:r w:rsidRPr="00D8193D">
              <w:rPr>
                <w:rFonts w:ascii="Times New Roman" w:eastAsia="Calibri" w:hAnsi="Times New Roman" w:cs="Times New Roman"/>
                <w:b/>
                <w:sz w:val="24"/>
                <w:szCs w:val="24"/>
              </w:rPr>
              <w:t>Реализатор</w:t>
            </w:r>
          </w:p>
        </w:tc>
        <w:tc>
          <w:tcPr>
            <w:tcW w:w="1562" w:type="dxa"/>
          </w:tcPr>
          <w:p w:rsidR="00D8193D" w:rsidRPr="00D8193D" w:rsidRDefault="00D8193D" w:rsidP="0027111B">
            <w:pPr>
              <w:tabs>
                <w:tab w:val="left" w:pos="2160"/>
              </w:tabs>
              <w:jc w:val="both"/>
              <w:rPr>
                <w:rFonts w:ascii="Times New Roman" w:eastAsia="Calibri" w:hAnsi="Times New Roman" w:cs="Times New Roman"/>
                <w:b/>
                <w:sz w:val="24"/>
                <w:szCs w:val="24"/>
              </w:rPr>
            </w:pPr>
            <w:r w:rsidRPr="00D8193D">
              <w:rPr>
                <w:rFonts w:ascii="Times New Roman" w:eastAsia="Calibri" w:hAnsi="Times New Roman" w:cs="Times New Roman"/>
                <w:b/>
                <w:sz w:val="24"/>
                <w:szCs w:val="24"/>
              </w:rPr>
              <w:t>Група</w:t>
            </w:r>
          </w:p>
        </w:tc>
      </w:tr>
      <w:tr w:rsidR="00D8193D" w:rsidRPr="00D8193D" w:rsidTr="0027111B">
        <w:tc>
          <w:tcPr>
            <w:tcW w:w="917" w:type="dxa"/>
          </w:tcPr>
          <w:p w:rsidR="00D8193D" w:rsidRPr="00D8193D" w:rsidRDefault="00D8193D" w:rsidP="00393B40">
            <w:pPr>
              <w:numPr>
                <w:ilvl w:val="0"/>
                <w:numId w:val="103"/>
              </w:numPr>
              <w:tabs>
                <w:tab w:val="left" w:pos="2160"/>
              </w:tabs>
              <w:spacing w:after="0" w:line="240" w:lineRule="auto"/>
              <w:jc w:val="both"/>
              <w:rPr>
                <w:rFonts w:ascii="Times New Roman" w:eastAsia="Calibri" w:hAnsi="Times New Roman" w:cs="Times New Roman"/>
                <w:bCs/>
                <w:sz w:val="24"/>
                <w:szCs w:val="24"/>
              </w:rPr>
            </w:pPr>
          </w:p>
        </w:tc>
        <w:tc>
          <w:tcPr>
            <w:tcW w:w="2063" w:type="dxa"/>
          </w:tcPr>
          <w:p w:rsidR="00D8193D" w:rsidRPr="00D8193D" w:rsidRDefault="00D8193D" w:rsidP="0027111B">
            <w:pPr>
              <w:tabs>
                <w:tab w:val="left" w:pos="2160"/>
              </w:tabs>
              <w:jc w:val="both"/>
              <w:rPr>
                <w:rFonts w:ascii="Times New Roman" w:eastAsia="Calibri" w:hAnsi="Times New Roman" w:cs="Times New Roman"/>
                <w:sz w:val="24"/>
                <w:szCs w:val="24"/>
              </w:rPr>
            </w:pPr>
            <w:r w:rsidRPr="00D8193D">
              <w:rPr>
                <w:rFonts w:ascii="Times New Roman" w:eastAsia="Calibri" w:hAnsi="Times New Roman" w:cs="Times New Roman"/>
                <w:sz w:val="24"/>
                <w:szCs w:val="24"/>
              </w:rPr>
              <w:t>Алиса</w:t>
            </w:r>
          </w:p>
        </w:tc>
        <w:tc>
          <w:tcPr>
            <w:tcW w:w="4105" w:type="dxa"/>
          </w:tcPr>
          <w:p w:rsidR="00D8193D" w:rsidRPr="00D8193D" w:rsidRDefault="00D8193D" w:rsidP="0027111B">
            <w:pPr>
              <w:tabs>
                <w:tab w:val="left" w:pos="2160"/>
              </w:tabs>
              <w:jc w:val="both"/>
              <w:rPr>
                <w:rFonts w:ascii="Times New Roman" w:eastAsia="Calibri" w:hAnsi="Times New Roman" w:cs="Times New Roman"/>
                <w:sz w:val="24"/>
                <w:szCs w:val="24"/>
              </w:rPr>
            </w:pPr>
            <w:r w:rsidRPr="00D8193D">
              <w:rPr>
                <w:rFonts w:ascii="Times New Roman" w:eastAsia="Calibri" w:hAnsi="Times New Roman" w:cs="Times New Roman"/>
                <w:sz w:val="24"/>
                <w:szCs w:val="24"/>
              </w:rPr>
              <w:t>Ибоја Рогић</w:t>
            </w:r>
          </w:p>
        </w:tc>
        <w:tc>
          <w:tcPr>
            <w:tcW w:w="1562" w:type="dxa"/>
          </w:tcPr>
          <w:p w:rsidR="00D8193D" w:rsidRPr="00D8193D" w:rsidRDefault="00D8193D" w:rsidP="0027111B">
            <w:pPr>
              <w:tabs>
                <w:tab w:val="left" w:pos="2160"/>
              </w:tabs>
              <w:jc w:val="both"/>
              <w:rPr>
                <w:rFonts w:ascii="Times New Roman" w:eastAsia="Calibri" w:hAnsi="Times New Roman" w:cs="Times New Roman"/>
                <w:sz w:val="24"/>
                <w:szCs w:val="24"/>
                <w:lang w:val="sr-Latn-CS"/>
              </w:rPr>
            </w:pPr>
            <w:r w:rsidRPr="00D8193D">
              <w:rPr>
                <w:rFonts w:ascii="Times New Roman" w:eastAsia="Calibri" w:hAnsi="Times New Roman" w:cs="Times New Roman"/>
                <w:sz w:val="24"/>
                <w:szCs w:val="24"/>
                <w:lang w:val="sr-Latn-CS"/>
              </w:rPr>
              <w:t>Средња</w:t>
            </w:r>
          </w:p>
        </w:tc>
      </w:tr>
      <w:tr w:rsidR="00D8193D" w:rsidRPr="00D8193D" w:rsidTr="0027111B">
        <w:tc>
          <w:tcPr>
            <w:tcW w:w="917" w:type="dxa"/>
          </w:tcPr>
          <w:p w:rsidR="00D8193D" w:rsidRPr="00D8193D" w:rsidRDefault="00D8193D" w:rsidP="00393B40">
            <w:pPr>
              <w:numPr>
                <w:ilvl w:val="0"/>
                <w:numId w:val="103"/>
              </w:numPr>
              <w:tabs>
                <w:tab w:val="left" w:pos="2160"/>
              </w:tabs>
              <w:spacing w:after="0" w:line="240" w:lineRule="auto"/>
              <w:jc w:val="both"/>
              <w:rPr>
                <w:rFonts w:ascii="Times New Roman" w:eastAsia="Calibri" w:hAnsi="Times New Roman" w:cs="Times New Roman"/>
                <w:bCs/>
                <w:sz w:val="24"/>
                <w:szCs w:val="24"/>
              </w:rPr>
            </w:pPr>
          </w:p>
        </w:tc>
        <w:tc>
          <w:tcPr>
            <w:tcW w:w="2063" w:type="dxa"/>
          </w:tcPr>
          <w:p w:rsidR="00D8193D" w:rsidRPr="00D8193D" w:rsidRDefault="00D8193D" w:rsidP="0027111B">
            <w:pPr>
              <w:tabs>
                <w:tab w:val="left" w:pos="2160"/>
              </w:tabs>
              <w:jc w:val="both"/>
              <w:rPr>
                <w:rFonts w:ascii="Times New Roman" w:eastAsia="Calibri" w:hAnsi="Times New Roman" w:cs="Times New Roman"/>
                <w:sz w:val="24"/>
                <w:szCs w:val="24"/>
              </w:rPr>
            </w:pPr>
            <w:r w:rsidRPr="00D8193D">
              <w:rPr>
                <w:rFonts w:ascii="Times New Roman" w:eastAsia="Calibri" w:hAnsi="Times New Roman" w:cs="Times New Roman"/>
                <w:sz w:val="24"/>
                <w:szCs w:val="24"/>
              </w:rPr>
              <w:t>Бубамара</w:t>
            </w:r>
          </w:p>
        </w:tc>
        <w:tc>
          <w:tcPr>
            <w:tcW w:w="4105" w:type="dxa"/>
          </w:tcPr>
          <w:p w:rsidR="00D8193D" w:rsidRPr="00D8193D" w:rsidRDefault="00D8193D" w:rsidP="0027111B">
            <w:pPr>
              <w:tabs>
                <w:tab w:val="left" w:pos="2160"/>
              </w:tabs>
              <w:jc w:val="both"/>
              <w:rPr>
                <w:rFonts w:ascii="Times New Roman" w:eastAsia="Calibri" w:hAnsi="Times New Roman" w:cs="Times New Roman"/>
                <w:sz w:val="24"/>
                <w:szCs w:val="24"/>
              </w:rPr>
            </w:pPr>
            <w:r w:rsidRPr="00D8193D">
              <w:rPr>
                <w:rFonts w:ascii="Times New Roman" w:eastAsia="Calibri" w:hAnsi="Times New Roman" w:cs="Times New Roman"/>
                <w:sz w:val="24"/>
                <w:szCs w:val="24"/>
              </w:rPr>
              <w:t>Александра Војнић Тунић</w:t>
            </w:r>
          </w:p>
        </w:tc>
        <w:tc>
          <w:tcPr>
            <w:tcW w:w="1562" w:type="dxa"/>
          </w:tcPr>
          <w:p w:rsidR="00D8193D" w:rsidRPr="00D8193D" w:rsidRDefault="00D8193D" w:rsidP="0027111B">
            <w:pPr>
              <w:tabs>
                <w:tab w:val="left" w:pos="2160"/>
              </w:tabs>
              <w:jc w:val="both"/>
              <w:rPr>
                <w:rFonts w:ascii="Times New Roman" w:eastAsia="Calibri" w:hAnsi="Times New Roman" w:cs="Times New Roman"/>
                <w:sz w:val="24"/>
                <w:szCs w:val="24"/>
              </w:rPr>
            </w:pPr>
            <w:r w:rsidRPr="00D8193D">
              <w:rPr>
                <w:rFonts w:ascii="Times New Roman" w:eastAsia="Calibri" w:hAnsi="Times New Roman" w:cs="Times New Roman"/>
                <w:sz w:val="24"/>
                <w:szCs w:val="24"/>
              </w:rPr>
              <w:t>Мешовита</w:t>
            </w:r>
          </w:p>
        </w:tc>
      </w:tr>
      <w:tr w:rsidR="00D8193D" w:rsidRPr="00D8193D" w:rsidTr="0027111B">
        <w:trPr>
          <w:trHeight w:val="396"/>
        </w:trPr>
        <w:tc>
          <w:tcPr>
            <w:tcW w:w="917" w:type="dxa"/>
          </w:tcPr>
          <w:p w:rsidR="00D8193D" w:rsidRPr="00D8193D" w:rsidRDefault="00D8193D" w:rsidP="00393B40">
            <w:pPr>
              <w:pStyle w:val="NoSpacing"/>
              <w:numPr>
                <w:ilvl w:val="0"/>
                <w:numId w:val="103"/>
              </w:numPr>
              <w:spacing w:line="276" w:lineRule="auto"/>
              <w:jc w:val="both"/>
              <w:rPr>
                <w:rFonts w:ascii="Times New Roman" w:hAnsi="Times New Roman"/>
                <w:bCs/>
                <w:sz w:val="24"/>
                <w:szCs w:val="24"/>
              </w:rPr>
            </w:pPr>
          </w:p>
        </w:tc>
        <w:tc>
          <w:tcPr>
            <w:tcW w:w="2063" w:type="dxa"/>
          </w:tcPr>
          <w:p w:rsidR="00D8193D" w:rsidRPr="00D8193D" w:rsidRDefault="00D8193D" w:rsidP="0027111B">
            <w:pPr>
              <w:pStyle w:val="NoSpacing"/>
              <w:spacing w:line="276" w:lineRule="auto"/>
              <w:jc w:val="both"/>
              <w:rPr>
                <w:rFonts w:ascii="Times New Roman" w:hAnsi="Times New Roman"/>
                <w:sz w:val="24"/>
                <w:szCs w:val="24"/>
              </w:rPr>
            </w:pPr>
            <w:r w:rsidRPr="00D8193D">
              <w:rPr>
                <w:rFonts w:ascii="Times New Roman" w:hAnsi="Times New Roman"/>
                <w:sz w:val="24"/>
                <w:szCs w:val="24"/>
              </w:rPr>
              <w:t>Цицибан</w:t>
            </w:r>
          </w:p>
        </w:tc>
        <w:tc>
          <w:tcPr>
            <w:tcW w:w="4105" w:type="dxa"/>
          </w:tcPr>
          <w:p w:rsidR="00D8193D" w:rsidRPr="00D8193D" w:rsidRDefault="00D8193D" w:rsidP="0027111B">
            <w:pPr>
              <w:pStyle w:val="NoSpacing"/>
              <w:spacing w:line="276" w:lineRule="auto"/>
              <w:jc w:val="both"/>
              <w:rPr>
                <w:rFonts w:ascii="Times New Roman" w:hAnsi="Times New Roman"/>
                <w:sz w:val="24"/>
                <w:szCs w:val="24"/>
              </w:rPr>
            </w:pPr>
            <w:r w:rsidRPr="00D8193D">
              <w:rPr>
                <w:rFonts w:ascii="Times New Roman" w:hAnsi="Times New Roman"/>
                <w:sz w:val="24"/>
                <w:szCs w:val="24"/>
              </w:rPr>
              <w:t>Јасенка Крњајски</w:t>
            </w:r>
          </w:p>
        </w:tc>
        <w:tc>
          <w:tcPr>
            <w:tcW w:w="1562" w:type="dxa"/>
          </w:tcPr>
          <w:p w:rsidR="00D8193D" w:rsidRPr="00D8193D" w:rsidRDefault="00D8193D" w:rsidP="0027111B">
            <w:pPr>
              <w:pStyle w:val="NoSpacing"/>
              <w:spacing w:line="276" w:lineRule="auto"/>
              <w:jc w:val="both"/>
              <w:rPr>
                <w:rFonts w:ascii="Times New Roman" w:hAnsi="Times New Roman"/>
                <w:sz w:val="24"/>
                <w:szCs w:val="24"/>
                <w:lang w:val="sr-Cyrl-CS"/>
              </w:rPr>
            </w:pPr>
            <w:r w:rsidRPr="00D8193D">
              <w:rPr>
                <w:rFonts w:ascii="Times New Roman" w:hAnsi="Times New Roman"/>
                <w:sz w:val="24"/>
                <w:szCs w:val="24"/>
              </w:rPr>
              <w:t>Најстарија</w:t>
            </w:r>
          </w:p>
        </w:tc>
      </w:tr>
      <w:tr w:rsidR="00D8193D" w:rsidRPr="00D8193D" w:rsidTr="0027111B">
        <w:tc>
          <w:tcPr>
            <w:tcW w:w="917" w:type="dxa"/>
          </w:tcPr>
          <w:p w:rsidR="00D8193D" w:rsidRPr="00D8193D" w:rsidRDefault="00D8193D" w:rsidP="00393B40">
            <w:pPr>
              <w:numPr>
                <w:ilvl w:val="0"/>
                <w:numId w:val="103"/>
              </w:numPr>
              <w:tabs>
                <w:tab w:val="left" w:pos="2160"/>
              </w:tabs>
              <w:spacing w:after="0" w:line="240" w:lineRule="auto"/>
              <w:jc w:val="both"/>
              <w:rPr>
                <w:rFonts w:ascii="Times New Roman" w:eastAsia="Calibri" w:hAnsi="Times New Roman" w:cs="Times New Roman"/>
                <w:bCs/>
                <w:sz w:val="24"/>
                <w:szCs w:val="24"/>
              </w:rPr>
            </w:pPr>
          </w:p>
        </w:tc>
        <w:tc>
          <w:tcPr>
            <w:tcW w:w="2063" w:type="dxa"/>
          </w:tcPr>
          <w:p w:rsidR="00D8193D" w:rsidRPr="00D8193D" w:rsidRDefault="00D8193D" w:rsidP="0027111B">
            <w:pPr>
              <w:tabs>
                <w:tab w:val="left" w:pos="2160"/>
              </w:tabs>
              <w:jc w:val="both"/>
              <w:rPr>
                <w:rFonts w:ascii="Times New Roman" w:eastAsia="Calibri" w:hAnsi="Times New Roman" w:cs="Times New Roman"/>
                <w:sz w:val="24"/>
                <w:szCs w:val="24"/>
              </w:rPr>
            </w:pPr>
            <w:r w:rsidRPr="00D8193D">
              <w:rPr>
                <w:rFonts w:ascii="Times New Roman" w:eastAsia="Calibri" w:hAnsi="Times New Roman" w:cs="Times New Roman"/>
                <w:sz w:val="24"/>
                <w:szCs w:val="24"/>
              </w:rPr>
              <w:t>Хајди</w:t>
            </w:r>
          </w:p>
        </w:tc>
        <w:tc>
          <w:tcPr>
            <w:tcW w:w="4105" w:type="dxa"/>
          </w:tcPr>
          <w:p w:rsidR="00D8193D" w:rsidRPr="00D8193D" w:rsidRDefault="00D8193D" w:rsidP="0027111B">
            <w:pPr>
              <w:tabs>
                <w:tab w:val="left" w:pos="2160"/>
              </w:tabs>
              <w:jc w:val="both"/>
              <w:rPr>
                <w:rFonts w:ascii="Times New Roman" w:eastAsia="Calibri" w:hAnsi="Times New Roman" w:cs="Times New Roman"/>
                <w:sz w:val="24"/>
                <w:szCs w:val="24"/>
              </w:rPr>
            </w:pPr>
            <w:r w:rsidRPr="00D8193D">
              <w:rPr>
                <w:rFonts w:ascii="Times New Roman" w:eastAsia="Calibri" w:hAnsi="Times New Roman" w:cs="Times New Roman"/>
                <w:sz w:val="24"/>
                <w:szCs w:val="24"/>
              </w:rPr>
              <w:t>Емина Вујковић Ламић</w:t>
            </w:r>
          </w:p>
        </w:tc>
        <w:tc>
          <w:tcPr>
            <w:tcW w:w="1562" w:type="dxa"/>
          </w:tcPr>
          <w:p w:rsidR="00D8193D" w:rsidRPr="00D8193D" w:rsidRDefault="00D8193D" w:rsidP="0027111B">
            <w:pPr>
              <w:tabs>
                <w:tab w:val="left" w:pos="2160"/>
              </w:tabs>
              <w:jc w:val="both"/>
              <w:rPr>
                <w:rFonts w:ascii="Times New Roman" w:eastAsia="Calibri" w:hAnsi="Times New Roman" w:cs="Times New Roman"/>
                <w:sz w:val="24"/>
                <w:szCs w:val="24"/>
              </w:rPr>
            </w:pPr>
            <w:r w:rsidRPr="00D8193D">
              <w:rPr>
                <w:rFonts w:ascii="Times New Roman" w:eastAsia="Calibri" w:hAnsi="Times New Roman" w:cs="Times New Roman"/>
                <w:sz w:val="24"/>
                <w:szCs w:val="24"/>
              </w:rPr>
              <w:t>Мешовита</w:t>
            </w:r>
          </w:p>
        </w:tc>
      </w:tr>
      <w:tr w:rsidR="00D8193D" w:rsidRPr="00D8193D" w:rsidTr="0027111B">
        <w:tc>
          <w:tcPr>
            <w:tcW w:w="917" w:type="dxa"/>
          </w:tcPr>
          <w:p w:rsidR="00D8193D" w:rsidRPr="00D8193D" w:rsidRDefault="00D8193D" w:rsidP="00393B40">
            <w:pPr>
              <w:numPr>
                <w:ilvl w:val="0"/>
                <w:numId w:val="103"/>
              </w:numPr>
              <w:tabs>
                <w:tab w:val="left" w:pos="2160"/>
              </w:tabs>
              <w:spacing w:after="0" w:line="240" w:lineRule="auto"/>
              <w:jc w:val="both"/>
              <w:rPr>
                <w:rFonts w:ascii="Times New Roman" w:eastAsia="Calibri" w:hAnsi="Times New Roman" w:cs="Times New Roman"/>
                <w:bCs/>
                <w:sz w:val="24"/>
                <w:szCs w:val="24"/>
              </w:rPr>
            </w:pPr>
          </w:p>
        </w:tc>
        <w:tc>
          <w:tcPr>
            <w:tcW w:w="2063" w:type="dxa"/>
          </w:tcPr>
          <w:p w:rsidR="00D8193D" w:rsidRPr="00D8193D" w:rsidRDefault="00D8193D" w:rsidP="0027111B">
            <w:pPr>
              <w:tabs>
                <w:tab w:val="left" w:pos="2160"/>
              </w:tabs>
              <w:jc w:val="both"/>
              <w:rPr>
                <w:rFonts w:ascii="Times New Roman" w:eastAsia="Calibri" w:hAnsi="Times New Roman" w:cs="Times New Roman"/>
                <w:sz w:val="24"/>
                <w:szCs w:val="24"/>
              </w:rPr>
            </w:pPr>
            <w:r w:rsidRPr="00D8193D">
              <w:rPr>
                <w:rFonts w:ascii="Times New Roman" w:eastAsia="Calibri" w:hAnsi="Times New Roman" w:cs="Times New Roman"/>
                <w:sz w:val="24"/>
                <w:szCs w:val="24"/>
              </w:rPr>
              <w:t>Калимеро</w:t>
            </w:r>
          </w:p>
        </w:tc>
        <w:tc>
          <w:tcPr>
            <w:tcW w:w="4105" w:type="dxa"/>
          </w:tcPr>
          <w:p w:rsidR="00D8193D" w:rsidRPr="00D8193D" w:rsidRDefault="00D8193D" w:rsidP="0027111B">
            <w:pPr>
              <w:tabs>
                <w:tab w:val="left" w:pos="2160"/>
              </w:tabs>
              <w:jc w:val="both"/>
              <w:rPr>
                <w:rFonts w:ascii="Times New Roman" w:eastAsia="Calibri" w:hAnsi="Times New Roman" w:cs="Times New Roman"/>
                <w:sz w:val="24"/>
                <w:szCs w:val="24"/>
              </w:rPr>
            </w:pPr>
            <w:r w:rsidRPr="00D8193D">
              <w:rPr>
                <w:rFonts w:ascii="Times New Roman" w:eastAsia="Calibri" w:hAnsi="Times New Roman" w:cs="Times New Roman"/>
                <w:sz w:val="24"/>
                <w:szCs w:val="24"/>
              </w:rPr>
              <w:t>Мелинда Лекић</w:t>
            </w:r>
          </w:p>
        </w:tc>
        <w:tc>
          <w:tcPr>
            <w:tcW w:w="1562" w:type="dxa"/>
          </w:tcPr>
          <w:p w:rsidR="00D8193D" w:rsidRPr="00D8193D" w:rsidRDefault="00D8193D" w:rsidP="0027111B">
            <w:pPr>
              <w:tabs>
                <w:tab w:val="left" w:pos="2160"/>
              </w:tabs>
              <w:jc w:val="both"/>
              <w:rPr>
                <w:rFonts w:ascii="Times New Roman" w:eastAsia="Calibri" w:hAnsi="Times New Roman" w:cs="Times New Roman"/>
                <w:sz w:val="24"/>
                <w:szCs w:val="24"/>
                <w:lang w:val="sr-Latn-CS"/>
              </w:rPr>
            </w:pPr>
            <w:r w:rsidRPr="00D8193D">
              <w:rPr>
                <w:rFonts w:ascii="Times New Roman" w:eastAsia="Calibri" w:hAnsi="Times New Roman" w:cs="Times New Roman"/>
                <w:sz w:val="24"/>
                <w:szCs w:val="24"/>
              </w:rPr>
              <w:t>Млађа</w:t>
            </w:r>
          </w:p>
        </w:tc>
      </w:tr>
      <w:tr w:rsidR="00D8193D" w:rsidRPr="00D8193D" w:rsidTr="0027111B">
        <w:tc>
          <w:tcPr>
            <w:tcW w:w="917" w:type="dxa"/>
          </w:tcPr>
          <w:p w:rsidR="00D8193D" w:rsidRPr="00D8193D" w:rsidRDefault="00D8193D" w:rsidP="00393B40">
            <w:pPr>
              <w:numPr>
                <w:ilvl w:val="0"/>
                <w:numId w:val="103"/>
              </w:numPr>
              <w:tabs>
                <w:tab w:val="left" w:pos="2160"/>
              </w:tabs>
              <w:spacing w:after="0" w:line="240" w:lineRule="auto"/>
              <w:jc w:val="both"/>
              <w:rPr>
                <w:rFonts w:ascii="Times New Roman" w:eastAsia="Calibri" w:hAnsi="Times New Roman" w:cs="Times New Roman"/>
                <w:bCs/>
                <w:sz w:val="24"/>
                <w:szCs w:val="24"/>
              </w:rPr>
            </w:pPr>
          </w:p>
        </w:tc>
        <w:tc>
          <w:tcPr>
            <w:tcW w:w="2063" w:type="dxa"/>
          </w:tcPr>
          <w:p w:rsidR="00D8193D" w:rsidRPr="00D8193D" w:rsidRDefault="00D8193D" w:rsidP="0027111B">
            <w:pPr>
              <w:tabs>
                <w:tab w:val="left" w:pos="2160"/>
              </w:tabs>
              <w:jc w:val="both"/>
              <w:rPr>
                <w:rFonts w:ascii="Times New Roman" w:eastAsia="Calibri" w:hAnsi="Times New Roman" w:cs="Times New Roman"/>
                <w:sz w:val="24"/>
                <w:szCs w:val="24"/>
              </w:rPr>
            </w:pPr>
            <w:r w:rsidRPr="00D8193D">
              <w:rPr>
                <w:rFonts w:ascii="Times New Roman" w:eastAsia="Calibri" w:hAnsi="Times New Roman" w:cs="Times New Roman"/>
                <w:sz w:val="24"/>
                <w:szCs w:val="24"/>
              </w:rPr>
              <w:t>Колибри</w:t>
            </w:r>
          </w:p>
        </w:tc>
        <w:tc>
          <w:tcPr>
            <w:tcW w:w="4105" w:type="dxa"/>
          </w:tcPr>
          <w:p w:rsidR="00D8193D" w:rsidRPr="00D8193D" w:rsidRDefault="00D8193D" w:rsidP="0027111B">
            <w:pPr>
              <w:tabs>
                <w:tab w:val="left" w:pos="2160"/>
              </w:tabs>
              <w:jc w:val="both"/>
              <w:rPr>
                <w:rFonts w:ascii="Times New Roman" w:eastAsia="Calibri" w:hAnsi="Times New Roman" w:cs="Times New Roman"/>
                <w:sz w:val="24"/>
                <w:szCs w:val="24"/>
              </w:rPr>
            </w:pPr>
            <w:r w:rsidRPr="00D8193D">
              <w:rPr>
                <w:rFonts w:ascii="Times New Roman" w:eastAsia="Calibri" w:hAnsi="Times New Roman" w:cs="Times New Roman"/>
                <w:sz w:val="24"/>
                <w:szCs w:val="24"/>
              </w:rPr>
              <w:t>Лидија Ердег Нађ</w:t>
            </w:r>
          </w:p>
        </w:tc>
        <w:tc>
          <w:tcPr>
            <w:tcW w:w="1562" w:type="dxa"/>
          </w:tcPr>
          <w:p w:rsidR="00D8193D" w:rsidRPr="00D8193D" w:rsidRDefault="00D8193D" w:rsidP="0027111B">
            <w:pPr>
              <w:tabs>
                <w:tab w:val="left" w:pos="2160"/>
              </w:tabs>
              <w:jc w:val="both"/>
              <w:rPr>
                <w:rFonts w:ascii="Times New Roman" w:eastAsia="Calibri" w:hAnsi="Times New Roman" w:cs="Times New Roman"/>
                <w:sz w:val="24"/>
                <w:szCs w:val="24"/>
              </w:rPr>
            </w:pPr>
            <w:r w:rsidRPr="00D8193D">
              <w:rPr>
                <w:rFonts w:ascii="Times New Roman" w:eastAsia="Calibri" w:hAnsi="Times New Roman" w:cs="Times New Roman"/>
                <w:sz w:val="24"/>
                <w:szCs w:val="24"/>
              </w:rPr>
              <w:t xml:space="preserve">Средња </w:t>
            </w:r>
          </w:p>
        </w:tc>
      </w:tr>
      <w:tr w:rsidR="00D8193D" w:rsidRPr="00D8193D" w:rsidTr="0027111B">
        <w:tc>
          <w:tcPr>
            <w:tcW w:w="917" w:type="dxa"/>
          </w:tcPr>
          <w:p w:rsidR="00D8193D" w:rsidRPr="00D8193D" w:rsidRDefault="00D8193D" w:rsidP="00393B40">
            <w:pPr>
              <w:numPr>
                <w:ilvl w:val="0"/>
                <w:numId w:val="103"/>
              </w:numPr>
              <w:tabs>
                <w:tab w:val="left" w:pos="2160"/>
              </w:tabs>
              <w:spacing w:after="0" w:line="240" w:lineRule="auto"/>
              <w:jc w:val="both"/>
              <w:rPr>
                <w:rFonts w:ascii="Times New Roman" w:eastAsia="Calibri" w:hAnsi="Times New Roman" w:cs="Times New Roman"/>
                <w:bCs/>
                <w:sz w:val="24"/>
                <w:szCs w:val="24"/>
              </w:rPr>
            </w:pPr>
          </w:p>
        </w:tc>
        <w:tc>
          <w:tcPr>
            <w:tcW w:w="2063" w:type="dxa"/>
          </w:tcPr>
          <w:p w:rsidR="00D8193D" w:rsidRPr="00D8193D" w:rsidRDefault="00D8193D" w:rsidP="0027111B">
            <w:pPr>
              <w:tabs>
                <w:tab w:val="left" w:pos="2160"/>
              </w:tabs>
              <w:jc w:val="both"/>
              <w:rPr>
                <w:rFonts w:ascii="Times New Roman" w:eastAsia="Calibri" w:hAnsi="Times New Roman" w:cs="Times New Roman"/>
                <w:sz w:val="24"/>
                <w:szCs w:val="24"/>
              </w:rPr>
            </w:pPr>
            <w:r w:rsidRPr="00D8193D">
              <w:rPr>
                <w:rFonts w:ascii="Times New Roman" w:eastAsia="Calibri" w:hAnsi="Times New Roman" w:cs="Times New Roman"/>
                <w:sz w:val="24"/>
                <w:szCs w:val="24"/>
              </w:rPr>
              <w:t>Мак Ђерђ</w:t>
            </w:r>
          </w:p>
        </w:tc>
        <w:tc>
          <w:tcPr>
            <w:tcW w:w="4105" w:type="dxa"/>
          </w:tcPr>
          <w:p w:rsidR="00D8193D" w:rsidRPr="00D8193D" w:rsidRDefault="00D8193D" w:rsidP="0027111B">
            <w:pPr>
              <w:tabs>
                <w:tab w:val="left" w:pos="2160"/>
              </w:tabs>
              <w:jc w:val="both"/>
              <w:rPr>
                <w:rFonts w:ascii="Times New Roman" w:eastAsia="Calibri" w:hAnsi="Times New Roman" w:cs="Times New Roman"/>
                <w:sz w:val="24"/>
                <w:szCs w:val="24"/>
              </w:rPr>
            </w:pPr>
            <w:r w:rsidRPr="00D8193D">
              <w:rPr>
                <w:rFonts w:ascii="Times New Roman" w:eastAsia="Calibri" w:hAnsi="Times New Roman" w:cs="Times New Roman"/>
                <w:sz w:val="24"/>
                <w:szCs w:val="24"/>
              </w:rPr>
              <w:t>Слободанка Гајчин</w:t>
            </w:r>
          </w:p>
        </w:tc>
        <w:tc>
          <w:tcPr>
            <w:tcW w:w="1562" w:type="dxa"/>
          </w:tcPr>
          <w:p w:rsidR="00D8193D" w:rsidRPr="00D8193D" w:rsidRDefault="00D8193D" w:rsidP="0027111B">
            <w:pPr>
              <w:tabs>
                <w:tab w:val="left" w:pos="2160"/>
              </w:tabs>
              <w:jc w:val="both"/>
              <w:rPr>
                <w:rFonts w:ascii="Times New Roman" w:eastAsia="Calibri" w:hAnsi="Times New Roman" w:cs="Times New Roman"/>
                <w:sz w:val="24"/>
                <w:szCs w:val="24"/>
              </w:rPr>
            </w:pPr>
            <w:r w:rsidRPr="00D8193D">
              <w:rPr>
                <w:rFonts w:ascii="Times New Roman" w:eastAsia="Calibri" w:hAnsi="Times New Roman" w:cs="Times New Roman"/>
                <w:sz w:val="24"/>
                <w:szCs w:val="24"/>
              </w:rPr>
              <w:t>Млађа</w:t>
            </w:r>
          </w:p>
        </w:tc>
      </w:tr>
      <w:tr w:rsidR="00D8193D" w:rsidRPr="00D8193D" w:rsidTr="0027111B">
        <w:tc>
          <w:tcPr>
            <w:tcW w:w="917" w:type="dxa"/>
          </w:tcPr>
          <w:p w:rsidR="00D8193D" w:rsidRPr="00D8193D" w:rsidRDefault="00D8193D" w:rsidP="00393B40">
            <w:pPr>
              <w:numPr>
                <w:ilvl w:val="0"/>
                <w:numId w:val="103"/>
              </w:numPr>
              <w:tabs>
                <w:tab w:val="left" w:pos="2160"/>
              </w:tabs>
              <w:spacing w:after="0" w:line="240" w:lineRule="auto"/>
              <w:jc w:val="both"/>
              <w:rPr>
                <w:rFonts w:ascii="Times New Roman" w:eastAsia="Calibri" w:hAnsi="Times New Roman" w:cs="Times New Roman"/>
                <w:bCs/>
                <w:sz w:val="24"/>
                <w:szCs w:val="24"/>
              </w:rPr>
            </w:pPr>
          </w:p>
        </w:tc>
        <w:tc>
          <w:tcPr>
            <w:tcW w:w="2063" w:type="dxa"/>
          </w:tcPr>
          <w:p w:rsidR="00D8193D" w:rsidRPr="00D8193D" w:rsidRDefault="00D8193D" w:rsidP="0027111B">
            <w:pPr>
              <w:tabs>
                <w:tab w:val="left" w:pos="2160"/>
              </w:tabs>
              <w:jc w:val="both"/>
              <w:rPr>
                <w:rFonts w:ascii="Times New Roman" w:eastAsia="Calibri" w:hAnsi="Times New Roman" w:cs="Times New Roman"/>
                <w:sz w:val="24"/>
                <w:szCs w:val="24"/>
              </w:rPr>
            </w:pPr>
            <w:r w:rsidRPr="00D8193D">
              <w:rPr>
                <w:rFonts w:ascii="Times New Roman" w:eastAsia="Calibri" w:hAnsi="Times New Roman" w:cs="Times New Roman"/>
                <w:sz w:val="24"/>
                <w:szCs w:val="24"/>
              </w:rPr>
              <w:t>Наш Бисер</w:t>
            </w:r>
          </w:p>
        </w:tc>
        <w:tc>
          <w:tcPr>
            <w:tcW w:w="4105" w:type="dxa"/>
          </w:tcPr>
          <w:p w:rsidR="00D8193D" w:rsidRPr="00D8193D" w:rsidRDefault="00D8193D" w:rsidP="0027111B">
            <w:pPr>
              <w:tabs>
                <w:tab w:val="left" w:pos="2160"/>
              </w:tabs>
              <w:jc w:val="both"/>
              <w:rPr>
                <w:rFonts w:ascii="Times New Roman" w:eastAsia="Calibri" w:hAnsi="Times New Roman" w:cs="Times New Roman"/>
                <w:sz w:val="24"/>
                <w:szCs w:val="24"/>
              </w:rPr>
            </w:pPr>
            <w:r w:rsidRPr="00D8193D">
              <w:rPr>
                <w:rFonts w:ascii="Times New Roman" w:eastAsia="Calibri" w:hAnsi="Times New Roman" w:cs="Times New Roman"/>
                <w:sz w:val="24"/>
                <w:szCs w:val="24"/>
              </w:rPr>
              <w:t>Ксенија Габрић</w:t>
            </w:r>
          </w:p>
        </w:tc>
        <w:tc>
          <w:tcPr>
            <w:tcW w:w="1562" w:type="dxa"/>
          </w:tcPr>
          <w:p w:rsidR="00D8193D" w:rsidRPr="00D8193D" w:rsidRDefault="00D8193D" w:rsidP="0027111B">
            <w:pPr>
              <w:tabs>
                <w:tab w:val="left" w:pos="2160"/>
              </w:tabs>
              <w:jc w:val="both"/>
              <w:rPr>
                <w:rFonts w:ascii="Times New Roman" w:eastAsia="Calibri" w:hAnsi="Times New Roman" w:cs="Times New Roman"/>
                <w:sz w:val="24"/>
                <w:szCs w:val="24"/>
              </w:rPr>
            </w:pPr>
            <w:r w:rsidRPr="00D8193D">
              <w:rPr>
                <w:rFonts w:ascii="Times New Roman" w:eastAsia="Calibri" w:hAnsi="Times New Roman" w:cs="Times New Roman"/>
                <w:sz w:val="24"/>
                <w:szCs w:val="24"/>
              </w:rPr>
              <w:t>Мешовита</w:t>
            </w:r>
          </w:p>
        </w:tc>
      </w:tr>
      <w:tr w:rsidR="00D8193D" w:rsidRPr="00D8193D" w:rsidTr="0027111B">
        <w:tc>
          <w:tcPr>
            <w:tcW w:w="917" w:type="dxa"/>
          </w:tcPr>
          <w:p w:rsidR="00D8193D" w:rsidRPr="00D8193D" w:rsidRDefault="00D8193D" w:rsidP="00393B40">
            <w:pPr>
              <w:pStyle w:val="NoSpacing"/>
              <w:numPr>
                <w:ilvl w:val="0"/>
                <w:numId w:val="103"/>
              </w:numPr>
              <w:spacing w:line="276" w:lineRule="auto"/>
              <w:jc w:val="both"/>
              <w:rPr>
                <w:rFonts w:ascii="Times New Roman" w:hAnsi="Times New Roman"/>
                <w:bCs/>
                <w:sz w:val="24"/>
                <w:szCs w:val="24"/>
              </w:rPr>
            </w:pPr>
          </w:p>
        </w:tc>
        <w:tc>
          <w:tcPr>
            <w:tcW w:w="2063" w:type="dxa"/>
          </w:tcPr>
          <w:p w:rsidR="00D8193D" w:rsidRPr="00D8193D" w:rsidRDefault="00D8193D" w:rsidP="0027111B">
            <w:pPr>
              <w:pStyle w:val="NoSpacing"/>
              <w:spacing w:line="276" w:lineRule="auto"/>
              <w:jc w:val="both"/>
              <w:rPr>
                <w:rFonts w:ascii="Times New Roman" w:hAnsi="Times New Roman"/>
                <w:sz w:val="24"/>
                <w:szCs w:val="24"/>
              </w:rPr>
            </w:pPr>
            <w:r w:rsidRPr="00D8193D">
              <w:rPr>
                <w:rFonts w:ascii="Times New Roman" w:hAnsi="Times New Roman"/>
                <w:sz w:val="24"/>
                <w:szCs w:val="24"/>
              </w:rPr>
              <w:t>Машталица</w:t>
            </w:r>
          </w:p>
        </w:tc>
        <w:tc>
          <w:tcPr>
            <w:tcW w:w="4105" w:type="dxa"/>
          </w:tcPr>
          <w:p w:rsidR="00D8193D" w:rsidRPr="00D8193D" w:rsidRDefault="00D8193D" w:rsidP="0027111B">
            <w:pPr>
              <w:pStyle w:val="NoSpacing"/>
              <w:spacing w:line="276" w:lineRule="auto"/>
              <w:jc w:val="both"/>
              <w:rPr>
                <w:rFonts w:ascii="Times New Roman" w:hAnsi="Times New Roman"/>
                <w:sz w:val="24"/>
                <w:szCs w:val="24"/>
              </w:rPr>
            </w:pPr>
            <w:r w:rsidRPr="00D8193D">
              <w:rPr>
                <w:rFonts w:ascii="Times New Roman" w:hAnsi="Times New Roman"/>
                <w:sz w:val="24"/>
                <w:szCs w:val="24"/>
              </w:rPr>
              <w:t>Славица Јовановић</w:t>
            </w:r>
          </w:p>
        </w:tc>
        <w:tc>
          <w:tcPr>
            <w:tcW w:w="1562" w:type="dxa"/>
          </w:tcPr>
          <w:p w:rsidR="00D8193D" w:rsidRPr="00D8193D" w:rsidRDefault="00D8193D" w:rsidP="0027111B">
            <w:pPr>
              <w:pStyle w:val="NoSpacing"/>
              <w:spacing w:line="276" w:lineRule="auto"/>
              <w:jc w:val="both"/>
              <w:rPr>
                <w:rFonts w:ascii="Times New Roman" w:hAnsi="Times New Roman"/>
                <w:sz w:val="24"/>
                <w:szCs w:val="24"/>
                <w:lang w:val="sr-Cyrl-CS"/>
              </w:rPr>
            </w:pPr>
            <w:r w:rsidRPr="00D8193D">
              <w:rPr>
                <w:rFonts w:ascii="Times New Roman" w:hAnsi="Times New Roman"/>
                <w:sz w:val="24"/>
                <w:szCs w:val="24"/>
              </w:rPr>
              <w:t>Најстарија</w:t>
            </w:r>
          </w:p>
        </w:tc>
      </w:tr>
      <w:tr w:rsidR="00D8193D" w:rsidRPr="00D8193D" w:rsidTr="0027111B">
        <w:tc>
          <w:tcPr>
            <w:tcW w:w="917" w:type="dxa"/>
          </w:tcPr>
          <w:p w:rsidR="00D8193D" w:rsidRPr="00D8193D" w:rsidRDefault="00D8193D" w:rsidP="00393B40">
            <w:pPr>
              <w:pStyle w:val="NoSpacing"/>
              <w:numPr>
                <w:ilvl w:val="0"/>
                <w:numId w:val="103"/>
              </w:numPr>
              <w:spacing w:line="276" w:lineRule="auto"/>
              <w:jc w:val="both"/>
              <w:rPr>
                <w:rFonts w:ascii="Times New Roman" w:hAnsi="Times New Roman"/>
                <w:bCs/>
                <w:sz w:val="24"/>
                <w:szCs w:val="24"/>
              </w:rPr>
            </w:pPr>
          </w:p>
        </w:tc>
        <w:tc>
          <w:tcPr>
            <w:tcW w:w="2063" w:type="dxa"/>
          </w:tcPr>
          <w:p w:rsidR="00D8193D" w:rsidRPr="00D8193D" w:rsidRDefault="00D8193D" w:rsidP="0027111B">
            <w:pPr>
              <w:pStyle w:val="NoSpacing"/>
              <w:spacing w:line="276" w:lineRule="auto"/>
              <w:jc w:val="both"/>
              <w:rPr>
                <w:rFonts w:ascii="Times New Roman" w:hAnsi="Times New Roman"/>
                <w:sz w:val="24"/>
                <w:szCs w:val="24"/>
                <w:lang w:val="sr-Cyrl-CS"/>
              </w:rPr>
            </w:pPr>
            <w:r w:rsidRPr="00D8193D">
              <w:rPr>
                <w:rFonts w:ascii="Times New Roman" w:hAnsi="Times New Roman"/>
                <w:sz w:val="24"/>
                <w:szCs w:val="24"/>
                <w:lang w:val="sr-Cyrl-CS"/>
              </w:rPr>
              <w:t>Веверица</w:t>
            </w:r>
          </w:p>
        </w:tc>
        <w:tc>
          <w:tcPr>
            <w:tcW w:w="4105" w:type="dxa"/>
          </w:tcPr>
          <w:p w:rsidR="00D8193D" w:rsidRPr="00D8193D" w:rsidRDefault="00D8193D" w:rsidP="0027111B">
            <w:pPr>
              <w:pStyle w:val="NoSpacing"/>
              <w:spacing w:line="276" w:lineRule="auto"/>
              <w:jc w:val="both"/>
              <w:rPr>
                <w:rFonts w:ascii="Times New Roman" w:hAnsi="Times New Roman"/>
                <w:sz w:val="24"/>
                <w:szCs w:val="24"/>
              </w:rPr>
            </w:pPr>
            <w:r w:rsidRPr="00D8193D">
              <w:rPr>
                <w:rFonts w:ascii="Times New Roman" w:hAnsi="Times New Roman"/>
                <w:sz w:val="24"/>
                <w:szCs w:val="24"/>
              </w:rPr>
              <w:t>Марина Нићетин</w:t>
            </w:r>
          </w:p>
        </w:tc>
        <w:tc>
          <w:tcPr>
            <w:tcW w:w="1562" w:type="dxa"/>
          </w:tcPr>
          <w:p w:rsidR="00D8193D" w:rsidRPr="00D8193D" w:rsidRDefault="00D8193D" w:rsidP="0027111B">
            <w:pPr>
              <w:pStyle w:val="NoSpacing"/>
              <w:spacing w:line="276" w:lineRule="auto"/>
              <w:jc w:val="both"/>
              <w:rPr>
                <w:rFonts w:ascii="Times New Roman" w:hAnsi="Times New Roman"/>
                <w:sz w:val="24"/>
                <w:szCs w:val="24"/>
                <w:lang w:val="sr-Cyrl-CS"/>
              </w:rPr>
            </w:pPr>
            <w:r w:rsidRPr="00D8193D">
              <w:rPr>
                <w:rFonts w:ascii="Times New Roman" w:hAnsi="Times New Roman"/>
                <w:sz w:val="24"/>
                <w:szCs w:val="24"/>
                <w:lang w:val="sr-Cyrl-CS"/>
              </w:rPr>
              <w:t>Старија/Најс</w:t>
            </w:r>
          </w:p>
        </w:tc>
      </w:tr>
      <w:tr w:rsidR="00D8193D" w:rsidRPr="00D8193D" w:rsidTr="0027111B">
        <w:tc>
          <w:tcPr>
            <w:tcW w:w="917" w:type="dxa"/>
          </w:tcPr>
          <w:p w:rsidR="00D8193D" w:rsidRPr="00D8193D" w:rsidRDefault="00D8193D" w:rsidP="00393B40">
            <w:pPr>
              <w:numPr>
                <w:ilvl w:val="0"/>
                <w:numId w:val="103"/>
              </w:numPr>
              <w:tabs>
                <w:tab w:val="left" w:pos="2160"/>
              </w:tabs>
              <w:spacing w:after="0" w:line="240" w:lineRule="auto"/>
              <w:jc w:val="both"/>
              <w:rPr>
                <w:rFonts w:ascii="Times New Roman" w:eastAsia="Calibri" w:hAnsi="Times New Roman" w:cs="Times New Roman"/>
                <w:bCs/>
                <w:sz w:val="24"/>
                <w:szCs w:val="24"/>
              </w:rPr>
            </w:pPr>
          </w:p>
        </w:tc>
        <w:tc>
          <w:tcPr>
            <w:tcW w:w="2063" w:type="dxa"/>
          </w:tcPr>
          <w:p w:rsidR="00D8193D" w:rsidRPr="00D8193D" w:rsidRDefault="00D8193D" w:rsidP="0027111B">
            <w:pPr>
              <w:tabs>
                <w:tab w:val="left" w:pos="2160"/>
              </w:tabs>
              <w:jc w:val="both"/>
              <w:rPr>
                <w:rFonts w:ascii="Times New Roman" w:eastAsia="Calibri" w:hAnsi="Times New Roman" w:cs="Times New Roman"/>
                <w:sz w:val="24"/>
                <w:szCs w:val="24"/>
              </w:rPr>
            </w:pPr>
            <w:r w:rsidRPr="00D8193D">
              <w:rPr>
                <w:rFonts w:ascii="Times New Roman" w:eastAsia="Calibri" w:hAnsi="Times New Roman" w:cs="Times New Roman"/>
                <w:sz w:val="24"/>
                <w:szCs w:val="24"/>
              </w:rPr>
              <w:t>Невен</w:t>
            </w:r>
          </w:p>
        </w:tc>
        <w:tc>
          <w:tcPr>
            <w:tcW w:w="4105" w:type="dxa"/>
          </w:tcPr>
          <w:p w:rsidR="00D8193D" w:rsidRPr="00D8193D" w:rsidRDefault="00D8193D" w:rsidP="0027111B">
            <w:pPr>
              <w:tabs>
                <w:tab w:val="left" w:pos="2160"/>
              </w:tabs>
              <w:jc w:val="both"/>
              <w:rPr>
                <w:rFonts w:ascii="Times New Roman" w:eastAsia="Calibri" w:hAnsi="Times New Roman" w:cs="Times New Roman"/>
                <w:sz w:val="24"/>
                <w:szCs w:val="24"/>
              </w:rPr>
            </w:pPr>
            <w:r w:rsidRPr="00D8193D">
              <w:rPr>
                <w:rFonts w:ascii="Times New Roman" w:eastAsia="Calibri" w:hAnsi="Times New Roman" w:cs="Times New Roman"/>
                <w:sz w:val="24"/>
                <w:szCs w:val="24"/>
              </w:rPr>
              <w:t>Марта Губи</w:t>
            </w:r>
          </w:p>
        </w:tc>
        <w:tc>
          <w:tcPr>
            <w:tcW w:w="1562" w:type="dxa"/>
          </w:tcPr>
          <w:p w:rsidR="00D8193D" w:rsidRPr="00D8193D" w:rsidRDefault="00D8193D" w:rsidP="0027111B">
            <w:pPr>
              <w:tabs>
                <w:tab w:val="left" w:pos="2160"/>
              </w:tabs>
              <w:jc w:val="both"/>
              <w:rPr>
                <w:rFonts w:ascii="Times New Roman" w:eastAsia="Calibri" w:hAnsi="Times New Roman" w:cs="Times New Roman"/>
                <w:sz w:val="24"/>
                <w:szCs w:val="24"/>
              </w:rPr>
            </w:pPr>
            <w:r w:rsidRPr="00D8193D">
              <w:rPr>
                <w:rFonts w:ascii="Times New Roman" w:eastAsia="Calibri" w:hAnsi="Times New Roman" w:cs="Times New Roman"/>
                <w:sz w:val="24"/>
                <w:szCs w:val="24"/>
              </w:rPr>
              <w:t>Мешовита</w:t>
            </w:r>
          </w:p>
        </w:tc>
      </w:tr>
      <w:tr w:rsidR="00D8193D" w:rsidRPr="00D8193D" w:rsidTr="0027111B">
        <w:tc>
          <w:tcPr>
            <w:tcW w:w="917" w:type="dxa"/>
          </w:tcPr>
          <w:p w:rsidR="00D8193D" w:rsidRPr="00D8193D" w:rsidRDefault="00D8193D" w:rsidP="00393B40">
            <w:pPr>
              <w:numPr>
                <w:ilvl w:val="0"/>
                <w:numId w:val="103"/>
              </w:numPr>
              <w:tabs>
                <w:tab w:val="left" w:pos="2160"/>
              </w:tabs>
              <w:spacing w:after="0" w:line="240" w:lineRule="auto"/>
              <w:jc w:val="both"/>
              <w:rPr>
                <w:rFonts w:ascii="Times New Roman" w:eastAsia="Calibri" w:hAnsi="Times New Roman" w:cs="Times New Roman"/>
                <w:bCs/>
                <w:sz w:val="24"/>
                <w:szCs w:val="24"/>
              </w:rPr>
            </w:pPr>
          </w:p>
        </w:tc>
        <w:tc>
          <w:tcPr>
            <w:tcW w:w="2063" w:type="dxa"/>
          </w:tcPr>
          <w:p w:rsidR="00D8193D" w:rsidRPr="00D8193D" w:rsidRDefault="00D8193D" w:rsidP="0027111B">
            <w:pPr>
              <w:tabs>
                <w:tab w:val="left" w:pos="2160"/>
              </w:tabs>
              <w:jc w:val="both"/>
              <w:rPr>
                <w:rFonts w:ascii="Times New Roman" w:eastAsia="Calibri" w:hAnsi="Times New Roman" w:cs="Times New Roman"/>
                <w:sz w:val="24"/>
                <w:szCs w:val="24"/>
              </w:rPr>
            </w:pPr>
            <w:r w:rsidRPr="00D8193D">
              <w:rPr>
                <w:rFonts w:ascii="Times New Roman" w:eastAsia="Calibri" w:hAnsi="Times New Roman" w:cs="Times New Roman"/>
                <w:sz w:val="24"/>
                <w:szCs w:val="24"/>
              </w:rPr>
              <w:t>Невен</w:t>
            </w:r>
          </w:p>
        </w:tc>
        <w:tc>
          <w:tcPr>
            <w:tcW w:w="4105" w:type="dxa"/>
          </w:tcPr>
          <w:p w:rsidR="00D8193D" w:rsidRPr="00D8193D" w:rsidRDefault="00D8193D" w:rsidP="0027111B">
            <w:pPr>
              <w:tabs>
                <w:tab w:val="left" w:pos="2160"/>
              </w:tabs>
              <w:jc w:val="both"/>
              <w:rPr>
                <w:rFonts w:ascii="Times New Roman" w:eastAsia="Calibri" w:hAnsi="Times New Roman" w:cs="Times New Roman"/>
                <w:sz w:val="24"/>
                <w:szCs w:val="24"/>
              </w:rPr>
            </w:pPr>
            <w:r w:rsidRPr="00D8193D">
              <w:rPr>
                <w:rFonts w:ascii="Times New Roman" w:eastAsia="Calibri" w:hAnsi="Times New Roman" w:cs="Times New Roman"/>
                <w:sz w:val="24"/>
                <w:szCs w:val="24"/>
              </w:rPr>
              <w:t xml:space="preserve">Данијела Боројевић </w:t>
            </w:r>
          </w:p>
        </w:tc>
        <w:tc>
          <w:tcPr>
            <w:tcW w:w="1562" w:type="dxa"/>
          </w:tcPr>
          <w:p w:rsidR="00D8193D" w:rsidRPr="00D8193D" w:rsidRDefault="00D8193D" w:rsidP="0027111B">
            <w:pPr>
              <w:tabs>
                <w:tab w:val="left" w:pos="2160"/>
              </w:tabs>
              <w:jc w:val="both"/>
              <w:rPr>
                <w:rFonts w:ascii="Times New Roman" w:eastAsia="Calibri" w:hAnsi="Times New Roman" w:cs="Times New Roman"/>
                <w:sz w:val="24"/>
                <w:szCs w:val="24"/>
              </w:rPr>
            </w:pPr>
            <w:r w:rsidRPr="00D8193D">
              <w:rPr>
                <w:rFonts w:ascii="Times New Roman" w:eastAsia="Calibri" w:hAnsi="Times New Roman" w:cs="Times New Roman"/>
                <w:sz w:val="24"/>
                <w:szCs w:val="24"/>
              </w:rPr>
              <w:t>Мешовита</w:t>
            </w:r>
          </w:p>
        </w:tc>
      </w:tr>
      <w:tr w:rsidR="00D8193D" w:rsidRPr="00D8193D" w:rsidTr="0027111B">
        <w:tc>
          <w:tcPr>
            <w:tcW w:w="917" w:type="dxa"/>
          </w:tcPr>
          <w:p w:rsidR="00D8193D" w:rsidRPr="00D8193D" w:rsidRDefault="00D8193D" w:rsidP="00393B40">
            <w:pPr>
              <w:numPr>
                <w:ilvl w:val="0"/>
                <w:numId w:val="103"/>
              </w:numPr>
              <w:tabs>
                <w:tab w:val="left" w:pos="2160"/>
              </w:tabs>
              <w:spacing w:after="0" w:line="240" w:lineRule="auto"/>
              <w:jc w:val="both"/>
              <w:rPr>
                <w:rFonts w:ascii="Times New Roman" w:eastAsia="Calibri" w:hAnsi="Times New Roman" w:cs="Times New Roman"/>
                <w:bCs/>
                <w:sz w:val="24"/>
                <w:szCs w:val="24"/>
              </w:rPr>
            </w:pPr>
          </w:p>
        </w:tc>
        <w:tc>
          <w:tcPr>
            <w:tcW w:w="2063" w:type="dxa"/>
          </w:tcPr>
          <w:p w:rsidR="00D8193D" w:rsidRPr="00D8193D" w:rsidRDefault="00D8193D" w:rsidP="0027111B">
            <w:pPr>
              <w:tabs>
                <w:tab w:val="left" w:pos="2160"/>
              </w:tabs>
              <w:jc w:val="both"/>
              <w:rPr>
                <w:rFonts w:ascii="Times New Roman" w:eastAsia="Calibri" w:hAnsi="Times New Roman" w:cs="Times New Roman"/>
                <w:sz w:val="24"/>
                <w:szCs w:val="24"/>
              </w:rPr>
            </w:pPr>
            <w:r w:rsidRPr="00D8193D">
              <w:rPr>
                <w:rFonts w:ascii="Times New Roman" w:eastAsia="Calibri" w:hAnsi="Times New Roman" w:cs="Times New Roman"/>
                <w:sz w:val="24"/>
                <w:szCs w:val="24"/>
              </w:rPr>
              <w:t>Невен</w:t>
            </w:r>
          </w:p>
        </w:tc>
        <w:tc>
          <w:tcPr>
            <w:tcW w:w="4105" w:type="dxa"/>
          </w:tcPr>
          <w:p w:rsidR="00D8193D" w:rsidRPr="00D8193D" w:rsidRDefault="00D8193D" w:rsidP="0027111B">
            <w:pPr>
              <w:tabs>
                <w:tab w:val="left" w:pos="2160"/>
              </w:tabs>
              <w:jc w:val="both"/>
              <w:rPr>
                <w:rFonts w:ascii="Times New Roman" w:eastAsia="Calibri" w:hAnsi="Times New Roman" w:cs="Times New Roman"/>
                <w:sz w:val="24"/>
                <w:szCs w:val="24"/>
              </w:rPr>
            </w:pPr>
            <w:r w:rsidRPr="00D8193D">
              <w:rPr>
                <w:rFonts w:ascii="Times New Roman" w:eastAsia="Calibri" w:hAnsi="Times New Roman" w:cs="Times New Roman"/>
                <w:sz w:val="24"/>
                <w:szCs w:val="24"/>
              </w:rPr>
              <w:t>Јелена Жепинић</w:t>
            </w:r>
          </w:p>
        </w:tc>
        <w:tc>
          <w:tcPr>
            <w:tcW w:w="1562" w:type="dxa"/>
          </w:tcPr>
          <w:p w:rsidR="00D8193D" w:rsidRPr="00D8193D" w:rsidRDefault="00D8193D" w:rsidP="0027111B">
            <w:pPr>
              <w:tabs>
                <w:tab w:val="left" w:pos="2160"/>
              </w:tabs>
              <w:jc w:val="both"/>
              <w:rPr>
                <w:rFonts w:ascii="Times New Roman" w:eastAsia="Calibri" w:hAnsi="Times New Roman" w:cs="Times New Roman"/>
                <w:sz w:val="24"/>
                <w:szCs w:val="24"/>
              </w:rPr>
            </w:pPr>
            <w:r w:rsidRPr="00D8193D">
              <w:rPr>
                <w:rFonts w:ascii="Times New Roman" w:eastAsia="Calibri" w:hAnsi="Times New Roman" w:cs="Times New Roman"/>
                <w:sz w:val="24"/>
                <w:szCs w:val="24"/>
              </w:rPr>
              <w:t>Мешовита</w:t>
            </w:r>
          </w:p>
        </w:tc>
      </w:tr>
      <w:tr w:rsidR="00D8193D" w:rsidRPr="00D8193D" w:rsidTr="0027111B">
        <w:tc>
          <w:tcPr>
            <w:tcW w:w="917" w:type="dxa"/>
          </w:tcPr>
          <w:p w:rsidR="00D8193D" w:rsidRPr="00D8193D" w:rsidRDefault="00D8193D" w:rsidP="00393B40">
            <w:pPr>
              <w:numPr>
                <w:ilvl w:val="0"/>
                <w:numId w:val="103"/>
              </w:numPr>
              <w:tabs>
                <w:tab w:val="left" w:pos="2160"/>
              </w:tabs>
              <w:spacing w:after="0" w:line="240" w:lineRule="auto"/>
              <w:jc w:val="both"/>
              <w:rPr>
                <w:rFonts w:ascii="Times New Roman" w:eastAsia="Calibri" w:hAnsi="Times New Roman" w:cs="Times New Roman"/>
                <w:bCs/>
                <w:sz w:val="24"/>
                <w:szCs w:val="24"/>
              </w:rPr>
            </w:pPr>
          </w:p>
        </w:tc>
        <w:tc>
          <w:tcPr>
            <w:tcW w:w="2063" w:type="dxa"/>
          </w:tcPr>
          <w:p w:rsidR="00D8193D" w:rsidRPr="00D8193D" w:rsidRDefault="00D8193D" w:rsidP="0027111B">
            <w:pPr>
              <w:tabs>
                <w:tab w:val="left" w:pos="2160"/>
              </w:tabs>
              <w:jc w:val="both"/>
              <w:rPr>
                <w:rFonts w:ascii="Times New Roman" w:eastAsia="Calibri" w:hAnsi="Times New Roman" w:cs="Times New Roman"/>
                <w:sz w:val="24"/>
                <w:szCs w:val="24"/>
                <w:lang w:val="sr-Cyrl-CS"/>
              </w:rPr>
            </w:pPr>
            <w:r w:rsidRPr="00D8193D">
              <w:rPr>
                <w:rFonts w:ascii="Times New Roman" w:eastAsia="Calibri" w:hAnsi="Times New Roman" w:cs="Times New Roman"/>
                <w:sz w:val="24"/>
                <w:szCs w:val="24"/>
                <w:lang w:val="sr-Cyrl-CS"/>
              </w:rPr>
              <w:t>Снежана</w:t>
            </w:r>
          </w:p>
        </w:tc>
        <w:tc>
          <w:tcPr>
            <w:tcW w:w="4105" w:type="dxa"/>
          </w:tcPr>
          <w:p w:rsidR="00D8193D" w:rsidRPr="00D8193D" w:rsidRDefault="00D8193D" w:rsidP="0027111B">
            <w:pPr>
              <w:tabs>
                <w:tab w:val="left" w:pos="2160"/>
              </w:tabs>
              <w:jc w:val="both"/>
              <w:rPr>
                <w:rFonts w:ascii="Times New Roman" w:eastAsia="Calibri" w:hAnsi="Times New Roman" w:cs="Times New Roman"/>
                <w:sz w:val="24"/>
                <w:szCs w:val="24"/>
              </w:rPr>
            </w:pPr>
            <w:r w:rsidRPr="00D8193D">
              <w:rPr>
                <w:rFonts w:ascii="Times New Roman" w:eastAsia="Calibri" w:hAnsi="Times New Roman" w:cs="Times New Roman"/>
                <w:sz w:val="24"/>
                <w:szCs w:val="24"/>
              </w:rPr>
              <w:t>Бојана Вуковић</w:t>
            </w:r>
          </w:p>
        </w:tc>
        <w:tc>
          <w:tcPr>
            <w:tcW w:w="1562" w:type="dxa"/>
          </w:tcPr>
          <w:p w:rsidR="00D8193D" w:rsidRPr="00D8193D" w:rsidRDefault="00D8193D" w:rsidP="0027111B">
            <w:pPr>
              <w:tabs>
                <w:tab w:val="left" w:pos="2160"/>
              </w:tabs>
              <w:jc w:val="both"/>
              <w:rPr>
                <w:rFonts w:ascii="Times New Roman" w:eastAsia="Calibri" w:hAnsi="Times New Roman" w:cs="Times New Roman"/>
                <w:sz w:val="24"/>
                <w:szCs w:val="24"/>
              </w:rPr>
            </w:pPr>
            <w:r w:rsidRPr="00D8193D">
              <w:rPr>
                <w:rFonts w:ascii="Times New Roman" w:eastAsia="Calibri" w:hAnsi="Times New Roman" w:cs="Times New Roman"/>
                <w:sz w:val="24"/>
                <w:szCs w:val="24"/>
              </w:rPr>
              <w:t>Мешовита</w:t>
            </w:r>
          </w:p>
        </w:tc>
      </w:tr>
      <w:tr w:rsidR="00D8193D" w:rsidRPr="00D8193D" w:rsidTr="0027111B">
        <w:tc>
          <w:tcPr>
            <w:tcW w:w="917" w:type="dxa"/>
          </w:tcPr>
          <w:p w:rsidR="00D8193D" w:rsidRPr="00D8193D" w:rsidRDefault="00D8193D" w:rsidP="00393B40">
            <w:pPr>
              <w:numPr>
                <w:ilvl w:val="0"/>
                <w:numId w:val="103"/>
              </w:numPr>
              <w:tabs>
                <w:tab w:val="left" w:pos="2160"/>
              </w:tabs>
              <w:spacing w:after="0" w:line="240" w:lineRule="auto"/>
              <w:jc w:val="both"/>
              <w:rPr>
                <w:rFonts w:ascii="Times New Roman" w:eastAsia="Calibri" w:hAnsi="Times New Roman" w:cs="Times New Roman"/>
                <w:bCs/>
                <w:sz w:val="24"/>
                <w:szCs w:val="24"/>
              </w:rPr>
            </w:pPr>
          </w:p>
        </w:tc>
        <w:tc>
          <w:tcPr>
            <w:tcW w:w="2063" w:type="dxa"/>
          </w:tcPr>
          <w:p w:rsidR="00D8193D" w:rsidRPr="00D8193D" w:rsidRDefault="00D8193D" w:rsidP="0027111B">
            <w:pPr>
              <w:tabs>
                <w:tab w:val="left" w:pos="2160"/>
              </w:tabs>
              <w:jc w:val="both"/>
              <w:rPr>
                <w:rFonts w:ascii="Times New Roman" w:eastAsia="Calibri" w:hAnsi="Times New Roman" w:cs="Times New Roman"/>
                <w:sz w:val="24"/>
                <w:szCs w:val="24"/>
              </w:rPr>
            </w:pPr>
            <w:r w:rsidRPr="00D8193D">
              <w:rPr>
                <w:rFonts w:ascii="Times New Roman" w:eastAsia="Calibri" w:hAnsi="Times New Roman" w:cs="Times New Roman"/>
                <w:sz w:val="24"/>
                <w:szCs w:val="24"/>
              </w:rPr>
              <w:t>Сунце</w:t>
            </w:r>
          </w:p>
        </w:tc>
        <w:tc>
          <w:tcPr>
            <w:tcW w:w="4105" w:type="dxa"/>
          </w:tcPr>
          <w:p w:rsidR="00D8193D" w:rsidRPr="00D8193D" w:rsidRDefault="00D8193D" w:rsidP="0027111B">
            <w:pPr>
              <w:tabs>
                <w:tab w:val="left" w:pos="2160"/>
              </w:tabs>
              <w:jc w:val="both"/>
              <w:rPr>
                <w:rFonts w:ascii="Times New Roman" w:eastAsia="Calibri" w:hAnsi="Times New Roman" w:cs="Times New Roman"/>
                <w:sz w:val="24"/>
                <w:szCs w:val="24"/>
              </w:rPr>
            </w:pPr>
            <w:r w:rsidRPr="00D8193D">
              <w:rPr>
                <w:rFonts w:ascii="Times New Roman" w:eastAsia="Calibri" w:hAnsi="Times New Roman" w:cs="Times New Roman"/>
                <w:sz w:val="24"/>
                <w:szCs w:val="24"/>
              </w:rPr>
              <w:t>Весна Звекић</w:t>
            </w:r>
          </w:p>
        </w:tc>
        <w:tc>
          <w:tcPr>
            <w:tcW w:w="1562" w:type="dxa"/>
          </w:tcPr>
          <w:p w:rsidR="00D8193D" w:rsidRPr="00D8193D" w:rsidRDefault="00D8193D" w:rsidP="0027111B">
            <w:pPr>
              <w:tabs>
                <w:tab w:val="left" w:pos="2160"/>
              </w:tabs>
              <w:jc w:val="both"/>
              <w:rPr>
                <w:rFonts w:ascii="Times New Roman" w:eastAsia="Calibri" w:hAnsi="Times New Roman" w:cs="Times New Roman"/>
                <w:sz w:val="24"/>
                <w:szCs w:val="24"/>
              </w:rPr>
            </w:pPr>
            <w:r w:rsidRPr="00D8193D">
              <w:rPr>
                <w:rFonts w:ascii="Times New Roman" w:eastAsia="Calibri" w:hAnsi="Times New Roman" w:cs="Times New Roman"/>
                <w:sz w:val="24"/>
                <w:szCs w:val="24"/>
              </w:rPr>
              <w:t>Забавиште</w:t>
            </w:r>
          </w:p>
        </w:tc>
      </w:tr>
      <w:tr w:rsidR="00D8193D" w:rsidRPr="00D8193D" w:rsidTr="0027111B">
        <w:tc>
          <w:tcPr>
            <w:tcW w:w="917" w:type="dxa"/>
          </w:tcPr>
          <w:p w:rsidR="00D8193D" w:rsidRPr="00D8193D" w:rsidRDefault="00D8193D" w:rsidP="00393B40">
            <w:pPr>
              <w:numPr>
                <w:ilvl w:val="0"/>
                <w:numId w:val="103"/>
              </w:numPr>
              <w:tabs>
                <w:tab w:val="left" w:pos="2160"/>
              </w:tabs>
              <w:spacing w:after="0" w:line="240" w:lineRule="auto"/>
              <w:jc w:val="both"/>
              <w:rPr>
                <w:rFonts w:ascii="Times New Roman" w:eastAsia="Calibri" w:hAnsi="Times New Roman" w:cs="Times New Roman"/>
                <w:bCs/>
                <w:sz w:val="24"/>
                <w:szCs w:val="24"/>
              </w:rPr>
            </w:pPr>
          </w:p>
        </w:tc>
        <w:tc>
          <w:tcPr>
            <w:tcW w:w="2063" w:type="dxa"/>
          </w:tcPr>
          <w:p w:rsidR="00D8193D" w:rsidRPr="00D8193D" w:rsidRDefault="00D8193D" w:rsidP="0027111B">
            <w:pPr>
              <w:tabs>
                <w:tab w:val="left" w:pos="2160"/>
              </w:tabs>
              <w:jc w:val="both"/>
              <w:rPr>
                <w:rFonts w:ascii="Times New Roman" w:eastAsia="Calibri" w:hAnsi="Times New Roman" w:cs="Times New Roman"/>
                <w:sz w:val="24"/>
                <w:szCs w:val="24"/>
              </w:rPr>
            </w:pPr>
            <w:r w:rsidRPr="00D8193D">
              <w:rPr>
                <w:rFonts w:ascii="Times New Roman" w:eastAsia="Calibri" w:hAnsi="Times New Roman" w:cs="Times New Roman"/>
                <w:sz w:val="24"/>
                <w:szCs w:val="24"/>
              </w:rPr>
              <w:t>Сунце</w:t>
            </w:r>
          </w:p>
        </w:tc>
        <w:tc>
          <w:tcPr>
            <w:tcW w:w="4105" w:type="dxa"/>
          </w:tcPr>
          <w:p w:rsidR="00D8193D" w:rsidRPr="00D8193D" w:rsidRDefault="00D8193D" w:rsidP="0027111B">
            <w:pPr>
              <w:tabs>
                <w:tab w:val="left" w:pos="2160"/>
              </w:tabs>
              <w:jc w:val="both"/>
              <w:rPr>
                <w:rFonts w:ascii="Times New Roman" w:eastAsia="Calibri" w:hAnsi="Times New Roman" w:cs="Times New Roman"/>
                <w:sz w:val="24"/>
                <w:szCs w:val="24"/>
              </w:rPr>
            </w:pPr>
            <w:r w:rsidRPr="00D8193D">
              <w:rPr>
                <w:rFonts w:ascii="Times New Roman" w:eastAsia="Calibri" w:hAnsi="Times New Roman" w:cs="Times New Roman"/>
                <w:sz w:val="24"/>
                <w:szCs w:val="24"/>
              </w:rPr>
              <w:t xml:space="preserve">Нада Колунџић </w:t>
            </w:r>
          </w:p>
        </w:tc>
        <w:tc>
          <w:tcPr>
            <w:tcW w:w="1562" w:type="dxa"/>
          </w:tcPr>
          <w:p w:rsidR="00D8193D" w:rsidRPr="00D8193D" w:rsidRDefault="00D8193D" w:rsidP="0027111B">
            <w:pPr>
              <w:tabs>
                <w:tab w:val="left" w:pos="2160"/>
              </w:tabs>
              <w:jc w:val="both"/>
              <w:rPr>
                <w:rFonts w:ascii="Times New Roman" w:eastAsia="Calibri" w:hAnsi="Times New Roman" w:cs="Times New Roman"/>
                <w:sz w:val="24"/>
                <w:szCs w:val="24"/>
              </w:rPr>
            </w:pPr>
            <w:r w:rsidRPr="00D8193D">
              <w:rPr>
                <w:rFonts w:ascii="Times New Roman" w:eastAsia="Calibri" w:hAnsi="Times New Roman" w:cs="Times New Roman"/>
                <w:sz w:val="24"/>
                <w:szCs w:val="24"/>
              </w:rPr>
              <w:t>Забавиште</w:t>
            </w:r>
          </w:p>
        </w:tc>
      </w:tr>
      <w:tr w:rsidR="00D8193D" w:rsidRPr="00D8193D" w:rsidTr="0027111B">
        <w:tc>
          <w:tcPr>
            <w:tcW w:w="917" w:type="dxa"/>
          </w:tcPr>
          <w:p w:rsidR="00D8193D" w:rsidRPr="00D8193D" w:rsidRDefault="00D8193D" w:rsidP="00393B40">
            <w:pPr>
              <w:numPr>
                <w:ilvl w:val="0"/>
                <w:numId w:val="103"/>
              </w:numPr>
              <w:tabs>
                <w:tab w:val="left" w:pos="2160"/>
              </w:tabs>
              <w:spacing w:after="0" w:line="240" w:lineRule="auto"/>
              <w:jc w:val="both"/>
              <w:rPr>
                <w:rFonts w:ascii="Times New Roman" w:eastAsia="Calibri" w:hAnsi="Times New Roman" w:cs="Times New Roman"/>
                <w:bCs/>
                <w:sz w:val="24"/>
                <w:szCs w:val="24"/>
              </w:rPr>
            </w:pPr>
          </w:p>
        </w:tc>
        <w:tc>
          <w:tcPr>
            <w:tcW w:w="2063" w:type="dxa"/>
          </w:tcPr>
          <w:p w:rsidR="00D8193D" w:rsidRPr="00D8193D" w:rsidRDefault="00D8193D" w:rsidP="0027111B">
            <w:pPr>
              <w:tabs>
                <w:tab w:val="left" w:pos="2160"/>
              </w:tabs>
              <w:jc w:val="both"/>
              <w:rPr>
                <w:rFonts w:ascii="Times New Roman" w:eastAsia="Calibri" w:hAnsi="Times New Roman" w:cs="Times New Roman"/>
                <w:sz w:val="24"/>
                <w:szCs w:val="24"/>
              </w:rPr>
            </w:pPr>
            <w:r w:rsidRPr="00D8193D">
              <w:rPr>
                <w:rFonts w:ascii="Times New Roman" w:eastAsia="Calibri" w:hAnsi="Times New Roman" w:cs="Times New Roman"/>
                <w:sz w:val="24"/>
                <w:szCs w:val="24"/>
              </w:rPr>
              <w:t>Палчица</w:t>
            </w:r>
          </w:p>
        </w:tc>
        <w:tc>
          <w:tcPr>
            <w:tcW w:w="4105" w:type="dxa"/>
          </w:tcPr>
          <w:p w:rsidR="00D8193D" w:rsidRPr="00D8193D" w:rsidRDefault="00D8193D" w:rsidP="0027111B">
            <w:pPr>
              <w:tabs>
                <w:tab w:val="left" w:pos="2160"/>
              </w:tabs>
              <w:jc w:val="both"/>
              <w:rPr>
                <w:rFonts w:ascii="Times New Roman" w:eastAsia="Calibri" w:hAnsi="Times New Roman" w:cs="Times New Roman"/>
                <w:sz w:val="24"/>
                <w:szCs w:val="24"/>
              </w:rPr>
            </w:pPr>
            <w:r w:rsidRPr="00D8193D">
              <w:rPr>
                <w:rFonts w:ascii="Times New Roman" w:eastAsia="Calibri" w:hAnsi="Times New Roman" w:cs="Times New Roman"/>
                <w:sz w:val="24"/>
                <w:szCs w:val="24"/>
              </w:rPr>
              <w:t>Скендеровић Лидија</w:t>
            </w:r>
          </w:p>
        </w:tc>
        <w:tc>
          <w:tcPr>
            <w:tcW w:w="1562" w:type="dxa"/>
          </w:tcPr>
          <w:p w:rsidR="00D8193D" w:rsidRPr="00D8193D" w:rsidRDefault="00D8193D" w:rsidP="0027111B">
            <w:pPr>
              <w:tabs>
                <w:tab w:val="left" w:pos="2160"/>
              </w:tabs>
              <w:jc w:val="both"/>
              <w:rPr>
                <w:rFonts w:ascii="Times New Roman" w:eastAsia="Calibri" w:hAnsi="Times New Roman" w:cs="Times New Roman"/>
                <w:sz w:val="24"/>
                <w:szCs w:val="24"/>
              </w:rPr>
            </w:pPr>
            <w:r w:rsidRPr="00D8193D">
              <w:rPr>
                <w:rFonts w:ascii="Times New Roman" w:eastAsia="Calibri" w:hAnsi="Times New Roman" w:cs="Times New Roman"/>
                <w:sz w:val="24"/>
                <w:szCs w:val="24"/>
              </w:rPr>
              <w:t>Мешовита</w:t>
            </w:r>
          </w:p>
        </w:tc>
      </w:tr>
      <w:tr w:rsidR="00D8193D" w:rsidRPr="00D8193D" w:rsidTr="0027111B">
        <w:tc>
          <w:tcPr>
            <w:tcW w:w="917" w:type="dxa"/>
          </w:tcPr>
          <w:p w:rsidR="00D8193D" w:rsidRPr="00D8193D" w:rsidRDefault="00D8193D" w:rsidP="00393B40">
            <w:pPr>
              <w:numPr>
                <w:ilvl w:val="0"/>
                <w:numId w:val="103"/>
              </w:numPr>
              <w:tabs>
                <w:tab w:val="left" w:pos="2160"/>
              </w:tabs>
              <w:spacing w:after="0" w:line="240" w:lineRule="auto"/>
              <w:jc w:val="both"/>
              <w:rPr>
                <w:rFonts w:ascii="Times New Roman" w:eastAsia="Calibri" w:hAnsi="Times New Roman" w:cs="Times New Roman"/>
                <w:bCs/>
                <w:sz w:val="24"/>
                <w:szCs w:val="24"/>
              </w:rPr>
            </w:pPr>
          </w:p>
        </w:tc>
        <w:tc>
          <w:tcPr>
            <w:tcW w:w="2063" w:type="dxa"/>
          </w:tcPr>
          <w:p w:rsidR="00D8193D" w:rsidRPr="00D8193D" w:rsidRDefault="00D8193D" w:rsidP="0027111B">
            <w:pPr>
              <w:tabs>
                <w:tab w:val="left" w:pos="2160"/>
              </w:tabs>
              <w:jc w:val="both"/>
              <w:rPr>
                <w:rFonts w:ascii="Times New Roman" w:eastAsia="Calibri" w:hAnsi="Times New Roman" w:cs="Times New Roman"/>
                <w:sz w:val="24"/>
                <w:szCs w:val="24"/>
              </w:rPr>
            </w:pPr>
            <w:r w:rsidRPr="00D8193D">
              <w:rPr>
                <w:rFonts w:ascii="Times New Roman" w:eastAsia="Calibri" w:hAnsi="Times New Roman" w:cs="Times New Roman"/>
                <w:sz w:val="24"/>
                <w:szCs w:val="24"/>
              </w:rPr>
              <w:t>Плави Зец</w:t>
            </w:r>
          </w:p>
        </w:tc>
        <w:tc>
          <w:tcPr>
            <w:tcW w:w="4105" w:type="dxa"/>
          </w:tcPr>
          <w:p w:rsidR="00D8193D" w:rsidRPr="00D8193D" w:rsidRDefault="00D8193D" w:rsidP="0027111B">
            <w:pPr>
              <w:tabs>
                <w:tab w:val="left" w:pos="2160"/>
              </w:tabs>
              <w:jc w:val="both"/>
              <w:rPr>
                <w:rFonts w:ascii="Times New Roman" w:eastAsia="Calibri" w:hAnsi="Times New Roman" w:cs="Times New Roman"/>
                <w:sz w:val="24"/>
                <w:szCs w:val="24"/>
              </w:rPr>
            </w:pPr>
            <w:r w:rsidRPr="00D8193D">
              <w:rPr>
                <w:rFonts w:ascii="Times New Roman" w:eastAsia="Calibri" w:hAnsi="Times New Roman" w:cs="Times New Roman"/>
                <w:sz w:val="24"/>
                <w:szCs w:val="24"/>
              </w:rPr>
              <w:t>Мануела Винклер</w:t>
            </w:r>
          </w:p>
        </w:tc>
        <w:tc>
          <w:tcPr>
            <w:tcW w:w="1562" w:type="dxa"/>
          </w:tcPr>
          <w:p w:rsidR="00D8193D" w:rsidRPr="00D8193D" w:rsidRDefault="00D8193D" w:rsidP="0027111B">
            <w:pPr>
              <w:tabs>
                <w:tab w:val="left" w:pos="2160"/>
              </w:tabs>
              <w:jc w:val="both"/>
              <w:rPr>
                <w:rFonts w:ascii="Times New Roman" w:eastAsia="Calibri" w:hAnsi="Times New Roman" w:cs="Times New Roman"/>
                <w:sz w:val="24"/>
                <w:szCs w:val="24"/>
              </w:rPr>
            </w:pPr>
            <w:r w:rsidRPr="00D8193D">
              <w:rPr>
                <w:rFonts w:ascii="Times New Roman" w:eastAsia="Calibri" w:hAnsi="Times New Roman" w:cs="Times New Roman"/>
                <w:sz w:val="24"/>
                <w:szCs w:val="24"/>
              </w:rPr>
              <w:t>Мешовита</w:t>
            </w:r>
          </w:p>
        </w:tc>
      </w:tr>
      <w:tr w:rsidR="00D8193D" w:rsidRPr="00D8193D" w:rsidTr="0027111B">
        <w:tc>
          <w:tcPr>
            <w:tcW w:w="917" w:type="dxa"/>
          </w:tcPr>
          <w:p w:rsidR="00D8193D" w:rsidRPr="00D8193D" w:rsidRDefault="00D8193D" w:rsidP="00393B40">
            <w:pPr>
              <w:numPr>
                <w:ilvl w:val="0"/>
                <w:numId w:val="103"/>
              </w:numPr>
              <w:tabs>
                <w:tab w:val="left" w:pos="2160"/>
              </w:tabs>
              <w:spacing w:after="0" w:line="240" w:lineRule="auto"/>
              <w:jc w:val="both"/>
              <w:rPr>
                <w:rFonts w:ascii="Times New Roman" w:eastAsia="Calibri" w:hAnsi="Times New Roman" w:cs="Times New Roman"/>
                <w:bCs/>
                <w:sz w:val="24"/>
                <w:szCs w:val="24"/>
              </w:rPr>
            </w:pPr>
          </w:p>
        </w:tc>
        <w:tc>
          <w:tcPr>
            <w:tcW w:w="2063" w:type="dxa"/>
          </w:tcPr>
          <w:p w:rsidR="00D8193D" w:rsidRPr="00D8193D" w:rsidRDefault="00D8193D" w:rsidP="0027111B">
            <w:pPr>
              <w:tabs>
                <w:tab w:val="left" w:pos="2160"/>
              </w:tabs>
              <w:jc w:val="both"/>
              <w:rPr>
                <w:rFonts w:ascii="Times New Roman" w:eastAsia="Calibri" w:hAnsi="Times New Roman" w:cs="Times New Roman"/>
                <w:sz w:val="24"/>
                <w:szCs w:val="24"/>
              </w:rPr>
            </w:pPr>
            <w:r w:rsidRPr="00D8193D">
              <w:rPr>
                <w:rFonts w:ascii="Times New Roman" w:eastAsia="Calibri" w:hAnsi="Times New Roman" w:cs="Times New Roman"/>
                <w:sz w:val="24"/>
                <w:szCs w:val="24"/>
              </w:rPr>
              <w:t>Морска Звезда</w:t>
            </w:r>
          </w:p>
        </w:tc>
        <w:tc>
          <w:tcPr>
            <w:tcW w:w="4105" w:type="dxa"/>
          </w:tcPr>
          <w:p w:rsidR="00D8193D" w:rsidRPr="00D8193D" w:rsidRDefault="00D8193D" w:rsidP="0027111B">
            <w:pPr>
              <w:tabs>
                <w:tab w:val="left" w:pos="2160"/>
              </w:tabs>
              <w:jc w:val="both"/>
              <w:rPr>
                <w:rFonts w:ascii="Times New Roman" w:eastAsia="Calibri" w:hAnsi="Times New Roman" w:cs="Times New Roman"/>
                <w:sz w:val="24"/>
                <w:szCs w:val="24"/>
              </w:rPr>
            </w:pPr>
            <w:r w:rsidRPr="00D8193D">
              <w:rPr>
                <w:rFonts w:ascii="Times New Roman" w:eastAsia="Calibri" w:hAnsi="Times New Roman" w:cs="Times New Roman"/>
                <w:sz w:val="24"/>
                <w:szCs w:val="24"/>
              </w:rPr>
              <w:t>Данијела Сарић</w:t>
            </w:r>
          </w:p>
        </w:tc>
        <w:tc>
          <w:tcPr>
            <w:tcW w:w="1562" w:type="dxa"/>
          </w:tcPr>
          <w:p w:rsidR="00D8193D" w:rsidRPr="00D8193D" w:rsidRDefault="00D8193D" w:rsidP="0027111B">
            <w:pPr>
              <w:tabs>
                <w:tab w:val="left" w:pos="2160"/>
              </w:tabs>
              <w:jc w:val="both"/>
              <w:rPr>
                <w:rFonts w:ascii="Times New Roman" w:eastAsia="Calibri" w:hAnsi="Times New Roman" w:cs="Times New Roman"/>
                <w:sz w:val="24"/>
                <w:szCs w:val="24"/>
              </w:rPr>
            </w:pPr>
            <w:r w:rsidRPr="00D8193D">
              <w:rPr>
                <w:rFonts w:ascii="Times New Roman" w:eastAsia="Calibri" w:hAnsi="Times New Roman" w:cs="Times New Roman"/>
                <w:sz w:val="24"/>
                <w:szCs w:val="24"/>
              </w:rPr>
              <w:t>Забавиште</w:t>
            </w:r>
          </w:p>
        </w:tc>
      </w:tr>
      <w:tr w:rsidR="00D8193D" w:rsidRPr="00D8193D" w:rsidTr="0027111B">
        <w:tc>
          <w:tcPr>
            <w:tcW w:w="917" w:type="dxa"/>
          </w:tcPr>
          <w:p w:rsidR="00D8193D" w:rsidRPr="00D8193D" w:rsidRDefault="00D8193D" w:rsidP="00393B40">
            <w:pPr>
              <w:numPr>
                <w:ilvl w:val="0"/>
                <w:numId w:val="103"/>
              </w:numPr>
              <w:tabs>
                <w:tab w:val="left" w:pos="2160"/>
              </w:tabs>
              <w:spacing w:after="0" w:line="240" w:lineRule="auto"/>
              <w:jc w:val="both"/>
              <w:rPr>
                <w:rFonts w:ascii="Times New Roman" w:eastAsia="Calibri" w:hAnsi="Times New Roman" w:cs="Times New Roman"/>
                <w:bCs/>
                <w:sz w:val="24"/>
                <w:szCs w:val="24"/>
              </w:rPr>
            </w:pPr>
          </w:p>
        </w:tc>
        <w:tc>
          <w:tcPr>
            <w:tcW w:w="2063" w:type="dxa"/>
          </w:tcPr>
          <w:p w:rsidR="00D8193D" w:rsidRPr="00D8193D" w:rsidRDefault="00D8193D" w:rsidP="0027111B">
            <w:pPr>
              <w:tabs>
                <w:tab w:val="left" w:pos="2160"/>
              </w:tabs>
              <w:jc w:val="both"/>
              <w:rPr>
                <w:rFonts w:ascii="Times New Roman" w:eastAsia="Calibri" w:hAnsi="Times New Roman" w:cs="Times New Roman"/>
                <w:sz w:val="24"/>
                <w:szCs w:val="24"/>
              </w:rPr>
            </w:pPr>
            <w:r w:rsidRPr="00D8193D">
              <w:rPr>
                <w:rFonts w:ascii="Times New Roman" w:eastAsia="Calibri" w:hAnsi="Times New Roman" w:cs="Times New Roman"/>
                <w:sz w:val="24"/>
                <w:szCs w:val="24"/>
              </w:rPr>
              <w:t>Морска Звезда</w:t>
            </w:r>
          </w:p>
        </w:tc>
        <w:tc>
          <w:tcPr>
            <w:tcW w:w="4105" w:type="dxa"/>
          </w:tcPr>
          <w:p w:rsidR="00D8193D" w:rsidRPr="00D8193D" w:rsidRDefault="00D8193D" w:rsidP="0027111B">
            <w:pPr>
              <w:tabs>
                <w:tab w:val="left" w:pos="2160"/>
              </w:tabs>
              <w:jc w:val="both"/>
              <w:rPr>
                <w:rFonts w:ascii="Times New Roman" w:eastAsia="Calibri" w:hAnsi="Times New Roman" w:cs="Times New Roman"/>
                <w:sz w:val="24"/>
                <w:szCs w:val="24"/>
              </w:rPr>
            </w:pPr>
            <w:r w:rsidRPr="00D8193D">
              <w:rPr>
                <w:rFonts w:ascii="Times New Roman" w:eastAsia="Calibri" w:hAnsi="Times New Roman" w:cs="Times New Roman"/>
                <w:sz w:val="24"/>
                <w:szCs w:val="24"/>
              </w:rPr>
              <w:t>Верица Кујунџић</w:t>
            </w:r>
          </w:p>
        </w:tc>
        <w:tc>
          <w:tcPr>
            <w:tcW w:w="1562" w:type="dxa"/>
          </w:tcPr>
          <w:p w:rsidR="00D8193D" w:rsidRPr="00D8193D" w:rsidRDefault="00D8193D" w:rsidP="0027111B">
            <w:pPr>
              <w:tabs>
                <w:tab w:val="left" w:pos="2160"/>
              </w:tabs>
              <w:jc w:val="both"/>
              <w:rPr>
                <w:rFonts w:ascii="Times New Roman" w:eastAsia="Calibri" w:hAnsi="Times New Roman" w:cs="Times New Roman"/>
                <w:sz w:val="24"/>
                <w:szCs w:val="24"/>
              </w:rPr>
            </w:pPr>
            <w:r w:rsidRPr="00D8193D">
              <w:rPr>
                <w:rFonts w:ascii="Times New Roman" w:eastAsia="Calibri" w:hAnsi="Times New Roman" w:cs="Times New Roman"/>
                <w:sz w:val="24"/>
                <w:szCs w:val="24"/>
              </w:rPr>
              <w:t>Забавиште</w:t>
            </w:r>
          </w:p>
        </w:tc>
      </w:tr>
      <w:tr w:rsidR="00D8193D" w:rsidRPr="00D8193D" w:rsidTr="0027111B">
        <w:tc>
          <w:tcPr>
            <w:tcW w:w="917" w:type="dxa"/>
          </w:tcPr>
          <w:p w:rsidR="00D8193D" w:rsidRPr="00D8193D" w:rsidRDefault="00D8193D" w:rsidP="00393B40">
            <w:pPr>
              <w:numPr>
                <w:ilvl w:val="0"/>
                <w:numId w:val="103"/>
              </w:numPr>
              <w:tabs>
                <w:tab w:val="left" w:pos="2160"/>
              </w:tabs>
              <w:spacing w:after="0" w:line="240" w:lineRule="auto"/>
              <w:jc w:val="both"/>
              <w:rPr>
                <w:rFonts w:ascii="Times New Roman" w:eastAsia="Calibri" w:hAnsi="Times New Roman" w:cs="Times New Roman"/>
                <w:bCs/>
                <w:sz w:val="24"/>
                <w:szCs w:val="24"/>
              </w:rPr>
            </w:pPr>
          </w:p>
        </w:tc>
        <w:tc>
          <w:tcPr>
            <w:tcW w:w="2063" w:type="dxa"/>
          </w:tcPr>
          <w:p w:rsidR="00D8193D" w:rsidRPr="00D8193D" w:rsidRDefault="00D8193D" w:rsidP="0027111B">
            <w:pPr>
              <w:tabs>
                <w:tab w:val="left" w:pos="2160"/>
              </w:tabs>
              <w:jc w:val="both"/>
              <w:rPr>
                <w:rFonts w:ascii="Times New Roman" w:eastAsia="Calibri" w:hAnsi="Times New Roman" w:cs="Times New Roman"/>
                <w:sz w:val="24"/>
                <w:szCs w:val="24"/>
              </w:rPr>
            </w:pPr>
            <w:r w:rsidRPr="00D8193D">
              <w:rPr>
                <w:rFonts w:ascii="Times New Roman" w:eastAsia="Calibri" w:hAnsi="Times New Roman" w:cs="Times New Roman"/>
                <w:sz w:val="24"/>
                <w:szCs w:val="24"/>
              </w:rPr>
              <w:t xml:space="preserve">Шумица </w:t>
            </w:r>
          </w:p>
        </w:tc>
        <w:tc>
          <w:tcPr>
            <w:tcW w:w="4105" w:type="dxa"/>
          </w:tcPr>
          <w:p w:rsidR="00D8193D" w:rsidRPr="00D8193D" w:rsidRDefault="00D8193D" w:rsidP="0027111B">
            <w:pPr>
              <w:tabs>
                <w:tab w:val="left" w:pos="2160"/>
              </w:tabs>
              <w:jc w:val="both"/>
              <w:rPr>
                <w:rFonts w:ascii="Times New Roman" w:eastAsia="Calibri" w:hAnsi="Times New Roman" w:cs="Times New Roman"/>
                <w:sz w:val="24"/>
                <w:szCs w:val="24"/>
              </w:rPr>
            </w:pPr>
            <w:r w:rsidRPr="00D8193D">
              <w:rPr>
                <w:rFonts w:ascii="Times New Roman" w:eastAsia="Calibri" w:hAnsi="Times New Roman" w:cs="Times New Roman"/>
                <w:sz w:val="24"/>
                <w:szCs w:val="24"/>
              </w:rPr>
              <w:t>Јованка Максимовић</w:t>
            </w:r>
          </w:p>
        </w:tc>
        <w:tc>
          <w:tcPr>
            <w:tcW w:w="1562" w:type="dxa"/>
          </w:tcPr>
          <w:p w:rsidR="00D8193D" w:rsidRPr="00D8193D" w:rsidRDefault="00D8193D" w:rsidP="0027111B">
            <w:pPr>
              <w:tabs>
                <w:tab w:val="left" w:pos="2160"/>
              </w:tabs>
              <w:jc w:val="both"/>
              <w:rPr>
                <w:rFonts w:ascii="Times New Roman" w:eastAsia="Calibri" w:hAnsi="Times New Roman" w:cs="Times New Roman"/>
                <w:sz w:val="24"/>
                <w:szCs w:val="24"/>
              </w:rPr>
            </w:pPr>
            <w:r w:rsidRPr="00D8193D">
              <w:rPr>
                <w:rFonts w:ascii="Times New Roman" w:eastAsia="Calibri" w:hAnsi="Times New Roman" w:cs="Times New Roman"/>
                <w:sz w:val="24"/>
                <w:szCs w:val="24"/>
              </w:rPr>
              <w:t>Старија</w:t>
            </w:r>
          </w:p>
        </w:tc>
      </w:tr>
      <w:tr w:rsidR="00D8193D" w:rsidRPr="00D8193D" w:rsidTr="0027111B">
        <w:tc>
          <w:tcPr>
            <w:tcW w:w="917" w:type="dxa"/>
          </w:tcPr>
          <w:p w:rsidR="00D8193D" w:rsidRPr="00D8193D" w:rsidRDefault="00D8193D" w:rsidP="00393B40">
            <w:pPr>
              <w:numPr>
                <w:ilvl w:val="0"/>
                <w:numId w:val="103"/>
              </w:numPr>
              <w:tabs>
                <w:tab w:val="left" w:pos="2160"/>
              </w:tabs>
              <w:spacing w:after="0" w:line="240" w:lineRule="auto"/>
              <w:jc w:val="both"/>
              <w:rPr>
                <w:rFonts w:ascii="Times New Roman" w:eastAsia="Calibri" w:hAnsi="Times New Roman" w:cs="Times New Roman"/>
                <w:bCs/>
                <w:sz w:val="24"/>
                <w:szCs w:val="24"/>
              </w:rPr>
            </w:pPr>
          </w:p>
        </w:tc>
        <w:tc>
          <w:tcPr>
            <w:tcW w:w="2063" w:type="dxa"/>
          </w:tcPr>
          <w:p w:rsidR="00D8193D" w:rsidRPr="00D8193D" w:rsidRDefault="00D8193D" w:rsidP="0027111B">
            <w:pPr>
              <w:tabs>
                <w:tab w:val="left" w:pos="2160"/>
              </w:tabs>
              <w:jc w:val="both"/>
              <w:rPr>
                <w:rFonts w:ascii="Times New Roman" w:eastAsia="Calibri" w:hAnsi="Times New Roman" w:cs="Times New Roman"/>
                <w:sz w:val="24"/>
                <w:szCs w:val="24"/>
              </w:rPr>
            </w:pPr>
            <w:r w:rsidRPr="00D8193D">
              <w:rPr>
                <w:rFonts w:ascii="Times New Roman" w:eastAsia="Calibri" w:hAnsi="Times New Roman" w:cs="Times New Roman"/>
                <w:sz w:val="24"/>
                <w:szCs w:val="24"/>
              </w:rPr>
              <w:t>Шумица</w:t>
            </w:r>
          </w:p>
        </w:tc>
        <w:tc>
          <w:tcPr>
            <w:tcW w:w="4105" w:type="dxa"/>
          </w:tcPr>
          <w:p w:rsidR="00D8193D" w:rsidRPr="00D8193D" w:rsidRDefault="00D8193D" w:rsidP="0027111B">
            <w:pPr>
              <w:tabs>
                <w:tab w:val="left" w:pos="2160"/>
              </w:tabs>
              <w:jc w:val="both"/>
              <w:rPr>
                <w:rFonts w:ascii="Times New Roman" w:eastAsia="Calibri" w:hAnsi="Times New Roman" w:cs="Times New Roman"/>
                <w:sz w:val="24"/>
                <w:szCs w:val="24"/>
              </w:rPr>
            </w:pPr>
            <w:r w:rsidRPr="00D8193D">
              <w:rPr>
                <w:rFonts w:ascii="Times New Roman" w:eastAsia="Calibri" w:hAnsi="Times New Roman" w:cs="Times New Roman"/>
                <w:sz w:val="24"/>
                <w:szCs w:val="24"/>
              </w:rPr>
              <w:t>Тамара Рајновић</w:t>
            </w:r>
          </w:p>
        </w:tc>
        <w:tc>
          <w:tcPr>
            <w:tcW w:w="1562" w:type="dxa"/>
          </w:tcPr>
          <w:p w:rsidR="00D8193D" w:rsidRPr="00D8193D" w:rsidRDefault="00D8193D" w:rsidP="0027111B">
            <w:pPr>
              <w:tabs>
                <w:tab w:val="left" w:pos="2160"/>
              </w:tabs>
              <w:jc w:val="both"/>
              <w:rPr>
                <w:rFonts w:ascii="Times New Roman" w:eastAsia="Calibri" w:hAnsi="Times New Roman" w:cs="Times New Roman"/>
                <w:sz w:val="24"/>
                <w:szCs w:val="24"/>
              </w:rPr>
            </w:pPr>
            <w:r w:rsidRPr="00D8193D">
              <w:rPr>
                <w:rFonts w:ascii="Times New Roman" w:eastAsia="Calibri" w:hAnsi="Times New Roman" w:cs="Times New Roman"/>
                <w:sz w:val="24"/>
                <w:szCs w:val="24"/>
              </w:rPr>
              <w:t>Млађа</w:t>
            </w:r>
          </w:p>
        </w:tc>
      </w:tr>
      <w:tr w:rsidR="00D8193D" w:rsidRPr="00D8193D" w:rsidTr="0027111B">
        <w:tc>
          <w:tcPr>
            <w:tcW w:w="917" w:type="dxa"/>
          </w:tcPr>
          <w:p w:rsidR="00D8193D" w:rsidRPr="00D8193D" w:rsidRDefault="00D8193D" w:rsidP="00393B40">
            <w:pPr>
              <w:numPr>
                <w:ilvl w:val="0"/>
                <w:numId w:val="103"/>
              </w:numPr>
              <w:tabs>
                <w:tab w:val="left" w:pos="2160"/>
              </w:tabs>
              <w:spacing w:after="0" w:line="240" w:lineRule="auto"/>
              <w:jc w:val="both"/>
              <w:rPr>
                <w:rFonts w:ascii="Times New Roman" w:eastAsia="Calibri" w:hAnsi="Times New Roman" w:cs="Times New Roman"/>
                <w:bCs/>
                <w:sz w:val="24"/>
                <w:szCs w:val="24"/>
              </w:rPr>
            </w:pPr>
          </w:p>
        </w:tc>
        <w:tc>
          <w:tcPr>
            <w:tcW w:w="2063" w:type="dxa"/>
          </w:tcPr>
          <w:p w:rsidR="00D8193D" w:rsidRPr="00D8193D" w:rsidRDefault="00D8193D" w:rsidP="0027111B">
            <w:pPr>
              <w:tabs>
                <w:tab w:val="left" w:pos="2160"/>
              </w:tabs>
              <w:jc w:val="both"/>
              <w:rPr>
                <w:rFonts w:ascii="Times New Roman" w:eastAsia="Calibri" w:hAnsi="Times New Roman" w:cs="Times New Roman"/>
                <w:sz w:val="24"/>
                <w:szCs w:val="24"/>
              </w:rPr>
            </w:pPr>
            <w:r w:rsidRPr="00D8193D">
              <w:rPr>
                <w:rFonts w:ascii="Times New Roman" w:eastAsia="Calibri" w:hAnsi="Times New Roman" w:cs="Times New Roman"/>
                <w:sz w:val="24"/>
                <w:szCs w:val="24"/>
              </w:rPr>
              <w:t>Веверица</w:t>
            </w:r>
          </w:p>
        </w:tc>
        <w:tc>
          <w:tcPr>
            <w:tcW w:w="4105" w:type="dxa"/>
          </w:tcPr>
          <w:p w:rsidR="00D8193D" w:rsidRPr="00D8193D" w:rsidRDefault="00D8193D" w:rsidP="0027111B">
            <w:pPr>
              <w:tabs>
                <w:tab w:val="left" w:pos="2160"/>
              </w:tabs>
              <w:jc w:val="both"/>
              <w:rPr>
                <w:rFonts w:ascii="Times New Roman" w:eastAsia="Calibri" w:hAnsi="Times New Roman" w:cs="Times New Roman"/>
                <w:sz w:val="24"/>
                <w:szCs w:val="24"/>
              </w:rPr>
            </w:pPr>
            <w:r w:rsidRPr="00D8193D">
              <w:rPr>
                <w:rFonts w:ascii="Times New Roman" w:eastAsia="Calibri" w:hAnsi="Times New Roman" w:cs="Times New Roman"/>
                <w:sz w:val="24"/>
                <w:szCs w:val="24"/>
              </w:rPr>
              <w:t>Хелга Стипић</w:t>
            </w:r>
          </w:p>
        </w:tc>
        <w:tc>
          <w:tcPr>
            <w:tcW w:w="1562" w:type="dxa"/>
          </w:tcPr>
          <w:p w:rsidR="00D8193D" w:rsidRPr="00D8193D" w:rsidRDefault="00D8193D" w:rsidP="0027111B">
            <w:pPr>
              <w:tabs>
                <w:tab w:val="left" w:pos="2160"/>
              </w:tabs>
              <w:jc w:val="both"/>
              <w:rPr>
                <w:rFonts w:ascii="Times New Roman" w:eastAsia="Calibri" w:hAnsi="Times New Roman" w:cs="Times New Roman"/>
                <w:sz w:val="24"/>
                <w:szCs w:val="24"/>
              </w:rPr>
            </w:pPr>
            <w:r w:rsidRPr="00D8193D">
              <w:rPr>
                <w:rFonts w:ascii="Times New Roman" w:eastAsia="Calibri" w:hAnsi="Times New Roman" w:cs="Times New Roman"/>
                <w:sz w:val="24"/>
                <w:szCs w:val="24"/>
              </w:rPr>
              <w:t>Мешовита</w:t>
            </w:r>
          </w:p>
        </w:tc>
      </w:tr>
      <w:tr w:rsidR="00D8193D" w:rsidRPr="00D8193D" w:rsidTr="0027111B">
        <w:tc>
          <w:tcPr>
            <w:tcW w:w="917" w:type="dxa"/>
          </w:tcPr>
          <w:p w:rsidR="00D8193D" w:rsidRPr="00D8193D" w:rsidRDefault="00D8193D" w:rsidP="00393B40">
            <w:pPr>
              <w:numPr>
                <w:ilvl w:val="0"/>
                <w:numId w:val="103"/>
              </w:numPr>
              <w:tabs>
                <w:tab w:val="left" w:pos="2160"/>
              </w:tabs>
              <w:spacing w:after="0" w:line="240" w:lineRule="auto"/>
              <w:jc w:val="both"/>
              <w:rPr>
                <w:rFonts w:ascii="Times New Roman" w:eastAsia="Calibri" w:hAnsi="Times New Roman" w:cs="Times New Roman"/>
                <w:bCs/>
                <w:sz w:val="24"/>
                <w:szCs w:val="24"/>
              </w:rPr>
            </w:pPr>
          </w:p>
        </w:tc>
        <w:tc>
          <w:tcPr>
            <w:tcW w:w="2063" w:type="dxa"/>
          </w:tcPr>
          <w:p w:rsidR="00D8193D" w:rsidRPr="00D8193D" w:rsidRDefault="00D8193D" w:rsidP="0027111B">
            <w:pPr>
              <w:tabs>
                <w:tab w:val="left" w:pos="2160"/>
              </w:tabs>
              <w:jc w:val="both"/>
              <w:rPr>
                <w:rFonts w:ascii="Times New Roman" w:eastAsia="Calibri" w:hAnsi="Times New Roman" w:cs="Times New Roman"/>
                <w:sz w:val="24"/>
                <w:szCs w:val="24"/>
              </w:rPr>
            </w:pPr>
            <w:r w:rsidRPr="00D8193D">
              <w:rPr>
                <w:rFonts w:ascii="Times New Roman" w:eastAsia="Calibri" w:hAnsi="Times New Roman" w:cs="Times New Roman"/>
                <w:sz w:val="24"/>
                <w:szCs w:val="24"/>
              </w:rPr>
              <w:t>Зека</w:t>
            </w:r>
          </w:p>
        </w:tc>
        <w:tc>
          <w:tcPr>
            <w:tcW w:w="4105" w:type="dxa"/>
          </w:tcPr>
          <w:p w:rsidR="00D8193D" w:rsidRPr="00D8193D" w:rsidRDefault="00D8193D" w:rsidP="0027111B">
            <w:pPr>
              <w:tabs>
                <w:tab w:val="left" w:pos="2160"/>
              </w:tabs>
              <w:jc w:val="both"/>
              <w:rPr>
                <w:rFonts w:ascii="Times New Roman" w:eastAsia="Calibri" w:hAnsi="Times New Roman" w:cs="Times New Roman"/>
                <w:sz w:val="24"/>
                <w:szCs w:val="24"/>
              </w:rPr>
            </w:pPr>
            <w:r w:rsidRPr="00D8193D">
              <w:rPr>
                <w:rFonts w:ascii="Times New Roman" w:eastAsia="Calibri" w:hAnsi="Times New Roman" w:cs="Times New Roman"/>
                <w:sz w:val="24"/>
                <w:szCs w:val="24"/>
              </w:rPr>
              <w:t>Биљана Мамужић</w:t>
            </w:r>
          </w:p>
        </w:tc>
        <w:tc>
          <w:tcPr>
            <w:tcW w:w="1562" w:type="dxa"/>
          </w:tcPr>
          <w:p w:rsidR="00D8193D" w:rsidRPr="00D8193D" w:rsidRDefault="00D8193D" w:rsidP="0027111B">
            <w:pPr>
              <w:tabs>
                <w:tab w:val="left" w:pos="2160"/>
              </w:tabs>
              <w:jc w:val="both"/>
              <w:rPr>
                <w:rFonts w:ascii="Times New Roman" w:eastAsia="Calibri" w:hAnsi="Times New Roman" w:cs="Times New Roman"/>
                <w:sz w:val="24"/>
                <w:szCs w:val="24"/>
              </w:rPr>
            </w:pPr>
            <w:r w:rsidRPr="00D8193D">
              <w:rPr>
                <w:rFonts w:ascii="Times New Roman" w:eastAsia="Calibri" w:hAnsi="Times New Roman" w:cs="Times New Roman"/>
                <w:sz w:val="24"/>
                <w:szCs w:val="24"/>
              </w:rPr>
              <w:t>Мешовита</w:t>
            </w:r>
          </w:p>
        </w:tc>
      </w:tr>
      <w:tr w:rsidR="00D8193D" w:rsidRPr="00D8193D" w:rsidTr="0027111B">
        <w:trPr>
          <w:trHeight w:val="568"/>
        </w:trPr>
        <w:tc>
          <w:tcPr>
            <w:tcW w:w="917" w:type="dxa"/>
          </w:tcPr>
          <w:p w:rsidR="00D8193D" w:rsidRPr="00D8193D" w:rsidRDefault="00D8193D" w:rsidP="00393B40">
            <w:pPr>
              <w:numPr>
                <w:ilvl w:val="0"/>
                <w:numId w:val="103"/>
              </w:numPr>
              <w:tabs>
                <w:tab w:val="left" w:pos="2160"/>
              </w:tabs>
              <w:spacing w:after="0" w:line="240" w:lineRule="auto"/>
              <w:jc w:val="both"/>
              <w:rPr>
                <w:rFonts w:ascii="Times New Roman" w:eastAsia="Calibri" w:hAnsi="Times New Roman" w:cs="Times New Roman"/>
                <w:bCs/>
                <w:sz w:val="24"/>
                <w:szCs w:val="24"/>
              </w:rPr>
            </w:pPr>
          </w:p>
        </w:tc>
        <w:tc>
          <w:tcPr>
            <w:tcW w:w="2063" w:type="dxa"/>
          </w:tcPr>
          <w:p w:rsidR="00D8193D" w:rsidRPr="00D8193D" w:rsidRDefault="00D8193D" w:rsidP="0027111B">
            <w:pPr>
              <w:tabs>
                <w:tab w:val="left" w:pos="2160"/>
              </w:tabs>
              <w:jc w:val="both"/>
              <w:rPr>
                <w:rFonts w:ascii="Times New Roman" w:eastAsia="Calibri" w:hAnsi="Times New Roman" w:cs="Times New Roman"/>
                <w:sz w:val="24"/>
                <w:szCs w:val="24"/>
              </w:rPr>
            </w:pPr>
            <w:r w:rsidRPr="00D8193D">
              <w:rPr>
                <w:rFonts w:ascii="Times New Roman" w:eastAsia="Calibri" w:hAnsi="Times New Roman" w:cs="Times New Roman"/>
                <w:sz w:val="24"/>
                <w:szCs w:val="24"/>
              </w:rPr>
              <w:t>Мандарина</w:t>
            </w:r>
          </w:p>
        </w:tc>
        <w:tc>
          <w:tcPr>
            <w:tcW w:w="4105" w:type="dxa"/>
          </w:tcPr>
          <w:p w:rsidR="00D8193D" w:rsidRPr="00D8193D" w:rsidRDefault="00D8193D" w:rsidP="0027111B">
            <w:pPr>
              <w:pStyle w:val="NoSpacing"/>
              <w:jc w:val="both"/>
              <w:rPr>
                <w:rFonts w:ascii="Times New Roman" w:hAnsi="Times New Roman"/>
                <w:sz w:val="24"/>
                <w:szCs w:val="24"/>
              </w:rPr>
            </w:pPr>
            <w:r w:rsidRPr="00D8193D">
              <w:rPr>
                <w:rFonts w:ascii="Times New Roman" w:hAnsi="Times New Roman"/>
                <w:sz w:val="24"/>
                <w:szCs w:val="24"/>
              </w:rPr>
              <w:t xml:space="preserve">Тамара Пуалић </w:t>
            </w:r>
          </w:p>
          <w:p w:rsidR="00D8193D" w:rsidRPr="00D8193D" w:rsidRDefault="00D8193D" w:rsidP="0027111B">
            <w:pPr>
              <w:pStyle w:val="NoSpacing"/>
              <w:jc w:val="both"/>
              <w:rPr>
                <w:rFonts w:ascii="Times New Roman" w:hAnsi="Times New Roman"/>
                <w:sz w:val="24"/>
                <w:szCs w:val="24"/>
              </w:rPr>
            </w:pPr>
            <w:r w:rsidRPr="00D8193D">
              <w:rPr>
                <w:rFonts w:ascii="Times New Roman" w:hAnsi="Times New Roman"/>
                <w:sz w:val="24"/>
                <w:szCs w:val="24"/>
              </w:rPr>
              <w:t>Наташа Војнић Иванковић</w:t>
            </w:r>
          </w:p>
        </w:tc>
        <w:tc>
          <w:tcPr>
            <w:tcW w:w="1562" w:type="dxa"/>
          </w:tcPr>
          <w:p w:rsidR="00D8193D" w:rsidRPr="00D8193D" w:rsidRDefault="00D8193D" w:rsidP="0027111B">
            <w:pPr>
              <w:tabs>
                <w:tab w:val="left" w:pos="2160"/>
              </w:tabs>
              <w:jc w:val="both"/>
              <w:rPr>
                <w:rFonts w:ascii="Times New Roman" w:eastAsia="Calibri" w:hAnsi="Times New Roman" w:cs="Times New Roman"/>
                <w:sz w:val="24"/>
                <w:szCs w:val="24"/>
              </w:rPr>
            </w:pPr>
            <w:r w:rsidRPr="00D8193D">
              <w:rPr>
                <w:rFonts w:ascii="Times New Roman" w:eastAsia="Calibri" w:hAnsi="Times New Roman" w:cs="Times New Roman"/>
                <w:sz w:val="24"/>
                <w:szCs w:val="24"/>
              </w:rPr>
              <w:t>Млађа</w:t>
            </w:r>
          </w:p>
        </w:tc>
      </w:tr>
      <w:tr w:rsidR="00D8193D" w:rsidRPr="00D8193D" w:rsidTr="0027111B">
        <w:tc>
          <w:tcPr>
            <w:tcW w:w="917" w:type="dxa"/>
          </w:tcPr>
          <w:p w:rsidR="00D8193D" w:rsidRPr="00D8193D" w:rsidRDefault="00D8193D" w:rsidP="00393B40">
            <w:pPr>
              <w:numPr>
                <w:ilvl w:val="0"/>
                <w:numId w:val="103"/>
              </w:numPr>
              <w:tabs>
                <w:tab w:val="left" w:pos="2160"/>
              </w:tabs>
              <w:spacing w:after="0" w:line="240" w:lineRule="auto"/>
              <w:jc w:val="both"/>
              <w:rPr>
                <w:rFonts w:ascii="Times New Roman" w:eastAsia="Calibri" w:hAnsi="Times New Roman" w:cs="Times New Roman"/>
                <w:bCs/>
                <w:sz w:val="24"/>
                <w:szCs w:val="24"/>
              </w:rPr>
            </w:pPr>
          </w:p>
        </w:tc>
        <w:tc>
          <w:tcPr>
            <w:tcW w:w="2063" w:type="dxa"/>
          </w:tcPr>
          <w:p w:rsidR="00D8193D" w:rsidRPr="00D8193D" w:rsidRDefault="00D8193D" w:rsidP="0027111B">
            <w:pPr>
              <w:tabs>
                <w:tab w:val="left" w:pos="2160"/>
              </w:tabs>
              <w:jc w:val="both"/>
              <w:rPr>
                <w:rFonts w:ascii="Times New Roman" w:eastAsia="Calibri" w:hAnsi="Times New Roman" w:cs="Times New Roman"/>
                <w:sz w:val="24"/>
                <w:szCs w:val="24"/>
              </w:rPr>
            </w:pPr>
            <w:r w:rsidRPr="00D8193D">
              <w:rPr>
                <w:rFonts w:ascii="Times New Roman" w:eastAsia="Calibri" w:hAnsi="Times New Roman" w:cs="Times New Roman"/>
                <w:sz w:val="24"/>
                <w:szCs w:val="24"/>
              </w:rPr>
              <w:t>Клара</w:t>
            </w:r>
          </w:p>
        </w:tc>
        <w:tc>
          <w:tcPr>
            <w:tcW w:w="4105" w:type="dxa"/>
          </w:tcPr>
          <w:p w:rsidR="00D8193D" w:rsidRPr="00D8193D" w:rsidRDefault="00D8193D" w:rsidP="0027111B">
            <w:pPr>
              <w:tabs>
                <w:tab w:val="left" w:pos="2160"/>
              </w:tabs>
              <w:jc w:val="both"/>
              <w:rPr>
                <w:rFonts w:ascii="Times New Roman" w:eastAsia="Calibri" w:hAnsi="Times New Roman" w:cs="Times New Roman"/>
                <w:sz w:val="24"/>
                <w:szCs w:val="24"/>
              </w:rPr>
            </w:pPr>
            <w:r w:rsidRPr="00D8193D">
              <w:rPr>
                <w:rFonts w:ascii="Times New Roman" w:eastAsia="Calibri" w:hAnsi="Times New Roman" w:cs="Times New Roman"/>
                <w:sz w:val="24"/>
                <w:szCs w:val="24"/>
              </w:rPr>
              <w:t>Зорица Марјановић</w:t>
            </w:r>
          </w:p>
        </w:tc>
        <w:tc>
          <w:tcPr>
            <w:tcW w:w="1562" w:type="dxa"/>
          </w:tcPr>
          <w:p w:rsidR="00D8193D" w:rsidRPr="00D8193D" w:rsidRDefault="00D8193D" w:rsidP="0027111B">
            <w:pPr>
              <w:tabs>
                <w:tab w:val="left" w:pos="2160"/>
              </w:tabs>
              <w:jc w:val="both"/>
              <w:rPr>
                <w:rFonts w:ascii="Times New Roman" w:eastAsia="Calibri" w:hAnsi="Times New Roman" w:cs="Times New Roman"/>
                <w:sz w:val="24"/>
                <w:szCs w:val="24"/>
              </w:rPr>
            </w:pPr>
            <w:r w:rsidRPr="00D8193D">
              <w:rPr>
                <w:rFonts w:ascii="Times New Roman" w:eastAsia="Calibri" w:hAnsi="Times New Roman" w:cs="Times New Roman"/>
                <w:sz w:val="24"/>
                <w:szCs w:val="24"/>
              </w:rPr>
              <w:t>Забавиште</w:t>
            </w:r>
          </w:p>
        </w:tc>
      </w:tr>
    </w:tbl>
    <w:p w:rsidR="00D8193D" w:rsidRDefault="00D8193D" w:rsidP="00D8193D">
      <w:pPr>
        <w:spacing w:after="0" w:line="240" w:lineRule="auto"/>
        <w:rPr>
          <w:rFonts w:ascii="Times New Roman" w:eastAsia="Times New Roman" w:hAnsi="Times New Roman" w:cs="Times New Roman"/>
          <w:b/>
          <w:sz w:val="24"/>
          <w:szCs w:val="24"/>
        </w:rPr>
      </w:pPr>
    </w:p>
    <w:p w:rsidR="00D8193D" w:rsidRPr="00E5305B" w:rsidRDefault="00D8193D" w:rsidP="00D8193D">
      <w:pPr>
        <w:spacing w:after="0" w:line="240" w:lineRule="auto"/>
        <w:rPr>
          <w:rFonts w:ascii="Times New Roman" w:eastAsia="Times New Roman" w:hAnsi="Times New Roman" w:cs="Times New Roman"/>
          <w:b/>
          <w:sz w:val="24"/>
          <w:szCs w:val="24"/>
        </w:rPr>
      </w:pPr>
    </w:p>
    <w:p w:rsidR="00D8193D" w:rsidRDefault="00D8193D" w:rsidP="00D8193D">
      <w:pPr>
        <w:spacing w:after="0" w:line="240" w:lineRule="auto"/>
        <w:rPr>
          <w:rFonts w:ascii="Times New Roman" w:eastAsia="Times New Roman" w:hAnsi="Times New Roman" w:cs="Times New Roman"/>
          <w:b/>
          <w:sz w:val="24"/>
          <w:szCs w:val="24"/>
        </w:rPr>
      </w:pPr>
    </w:p>
    <w:p w:rsidR="00D8193D" w:rsidRPr="00D8193D" w:rsidRDefault="00D8193D" w:rsidP="00393B40">
      <w:pPr>
        <w:pStyle w:val="ListParagraph"/>
        <w:numPr>
          <w:ilvl w:val="2"/>
          <w:numId w:val="40"/>
        </w:numPr>
        <w:shd w:val="clear" w:color="auto" w:fill="FFFFFF"/>
        <w:spacing w:line="293" w:lineRule="exact"/>
        <w:rPr>
          <w:rFonts w:ascii="Times New Roman" w:hAnsi="Times New Roman" w:cs="Times New Roman"/>
          <w:b/>
          <w:spacing w:val="-1"/>
          <w:sz w:val="24"/>
          <w:szCs w:val="24"/>
          <w:lang w:val="sr-Cyrl-CS"/>
        </w:rPr>
      </w:pPr>
      <w:r w:rsidRPr="00D8193D">
        <w:rPr>
          <w:rFonts w:ascii="Times New Roman" w:hAnsi="Times New Roman" w:cs="Times New Roman"/>
          <w:b/>
          <w:spacing w:val="-1"/>
          <w:sz w:val="24"/>
          <w:szCs w:val="24"/>
          <w:lang w:val="sr-Cyrl-CS"/>
        </w:rPr>
        <w:t xml:space="preserve">Извештај о реализацији програма "Ја полазим у школу" - </w:t>
      </w:r>
      <w:r w:rsidRPr="00D8193D">
        <w:rPr>
          <w:rFonts w:ascii="Times New Roman" w:hAnsi="Times New Roman" w:cs="Times New Roman"/>
          <w:b/>
          <w:noProof/>
          <w:sz w:val="24"/>
          <w:szCs w:val="24"/>
          <w:lang w:val="sr-Cyrl-CS"/>
        </w:rPr>
        <w:t>индивидуализација програма припреме детета за полазак у школу</w:t>
      </w:r>
    </w:p>
    <w:p w:rsidR="00D8193D" w:rsidRDefault="00D8193D" w:rsidP="00D8193D">
      <w:pPr>
        <w:pStyle w:val="NoSpacing"/>
        <w:jc w:val="both"/>
        <w:rPr>
          <w:rFonts w:ascii="Times New Roman" w:hAnsi="Times New Roman"/>
          <w:noProof/>
          <w:sz w:val="24"/>
          <w:szCs w:val="24"/>
          <w:lang w:val="sr-Cyrl-CS"/>
        </w:rPr>
      </w:pPr>
      <w:r w:rsidRPr="00B26B3C">
        <w:rPr>
          <w:rFonts w:ascii="Times New Roman" w:hAnsi="Times New Roman"/>
          <w:noProof/>
          <w:sz w:val="24"/>
          <w:szCs w:val="24"/>
          <w:lang w:val="sr-Cyrl-CS"/>
        </w:rPr>
        <w:t>Координатори програма: Виолета Врцељ Одри, педагог, Милана Јовићевић, психолог</w:t>
      </w:r>
    </w:p>
    <w:p w:rsidR="00D8193D" w:rsidRPr="00B26B3C" w:rsidRDefault="00D8193D" w:rsidP="00D8193D">
      <w:pPr>
        <w:pStyle w:val="NoSpacing"/>
        <w:jc w:val="both"/>
        <w:rPr>
          <w:rFonts w:ascii="Times New Roman" w:hAnsi="Times New Roman"/>
          <w:noProof/>
          <w:sz w:val="24"/>
          <w:szCs w:val="24"/>
          <w:lang w:val="sr-Cyrl-CS"/>
        </w:rPr>
      </w:pPr>
    </w:p>
    <w:p w:rsidR="00D8193D" w:rsidRPr="00B26B3C" w:rsidRDefault="00D8193D" w:rsidP="00D8193D">
      <w:pPr>
        <w:pStyle w:val="NoSpacing"/>
        <w:rPr>
          <w:rFonts w:ascii="Times New Roman" w:hAnsi="Times New Roman"/>
          <w:b/>
          <w:noProof/>
          <w:sz w:val="24"/>
          <w:szCs w:val="24"/>
          <w:lang w:val="sr-Cyrl-CS"/>
        </w:rPr>
      </w:pPr>
      <w:r w:rsidRPr="00B26B3C">
        <w:rPr>
          <w:rFonts w:ascii="Times New Roman" w:hAnsi="Times New Roman"/>
          <w:b/>
          <w:noProof/>
          <w:sz w:val="24"/>
          <w:szCs w:val="24"/>
          <w:lang w:val="sr-Cyrl-CS"/>
        </w:rPr>
        <w:t>Обука нових васпитача - реализатора програма</w:t>
      </w:r>
    </w:p>
    <w:p w:rsidR="00D8193D" w:rsidRPr="00B26B3C" w:rsidRDefault="00D8193D" w:rsidP="00D8193D">
      <w:pPr>
        <w:pStyle w:val="NoSpacing"/>
        <w:ind w:left="720"/>
        <w:rPr>
          <w:rFonts w:ascii="Times New Roman" w:hAnsi="Times New Roman"/>
          <w:noProof/>
          <w:sz w:val="24"/>
          <w:szCs w:val="24"/>
          <w:lang w:val="sr-Cyrl-CS"/>
        </w:rPr>
      </w:pPr>
    </w:p>
    <w:p w:rsidR="00D8193D" w:rsidRPr="00B26B3C" w:rsidRDefault="00D8193D" w:rsidP="00D8193D">
      <w:pPr>
        <w:pStyle w:val="NoSpacing"/>
        <w:spacing w:line="276" w:lineRule="auto"/>
        <w:jc w:val="both"/>
        <w:rPr>
          <w:rFonts w:ascii="Times New Roman" w:eastAsia="Calibri" w:hAnsi="Times New Roman"/>
          <w:sz w:val="24"/>
          <w:szCs w:val="24"/>
          <w:lang w:val="sr-Cyrl-CS"/>
        </w:rPr>
      </w:pPr>
      <w:r w:rsidRPr="00B26B3C">
        <w:rPr>
          <w:rFonts w:ascii="Times New Roman" w:hAnsi="Times New Roman"/>
          <w:noProof/>
          <w:sz w:val="24"/>
          <w:szCs w:val="24"/>
          <w:lang w:val="sr-Cyrl-CS"/>
        </w:rPr>
        <w:t xml:space="preserve">За  реализацију наведеног програма је 9. и 10. октобра 2013. године извршена  едукација 40 васпитача који су у току 2013/2014. године реализовали припремни предшколски програма а који до сада нису били укључени у програм обуке. </w:t>
      </w:r>
      <w:r w:rsidRPr="00B26B3C">
        <w:rPr>
          <w:rFonts w:ascii="Times New Roman" w:eastAsia="Calibri" w:hAnsi="Times New Roman"/>
          <w:sz w:val="24"/>
          <w:szCs w:val="24"/>
          <w:lang w:val="sr-Cyrl-CS"/>
        </w:rPr>
        <w:t xml:space="preserve">Циљ едукације је обука </w:t>
      </w:r>
      <w:r w:rsidRPr="00B26B3C">
        <w:rPr>
          <w:rFonts w:ascii="Times New Roman" w:eastAsia="Calibri" w:hAnsi="Times New Roman"/>
          <w:sz w:val="24"/>
          <w:szCs w:val="24"/>
          <w:lang w:val="sr-Cyrl-CS"/>
        </w:rPr>
        <w:lastRenderedPageBreak/>
        <w:t xml:space="preserve">васпитача за одржавање тематских родитељских састанака и пријема за родитеље. Као важан сегмент овог програма издваја се брошура "На путу ка школи" која је бесплатно дељена родитељима који су се определили да похађају програм.  До сада је за реализацију програма обучено 254 васпитача. Након обраде евалуационих листи које су попуњавали васпитачи може се закључити да је овај приступ (едукација васпитача за реализацију тематских родитељских састанака) окарактерисан као успешан јер подстиче јачање професионалних компетенција васпитача а у исто време је ефикасан јер омогућава укључивање свих заинтересованих родитеља у едукацију у оквиру једне радне године.  </w:t>
      </w:r>
    </w:p>
    <w:p w:rsidR="00D8193D" w:rsidRPr="00B26B3C" w:rsidRDefault="00D8193D" w:rsidP="00D8193D">
      <w:pPr>
        <w:pStyle w:val="NoSpacing"/>
        <w:spacing w:line="276" w:lineRule="auto"/>
        <w:jc w:val="both"/>
        <w:rPr>
          <w:rFonts w:ascii="Times New Roman" w:hAnsi="Times New Roman"/>
          <w:noProof/>
          <w:sz w:val="24"/>
          <w:szCs w:val="24"/>
          <w:lang w:val="sr-Cyrl-CS"/>
        </w:rPr>
      </w:pPr>
      <w:r w:rsidRPr="00B26B3C">
        <w:rPr>
          <w:rFonts w:ascii="Times New Roman" w:eastAsia="Calibri" w:hAnsi="Times New Roman"/>
          <w:sz w:val="24"/>
          <w:szCs w:val="24"/>
          <w:lang w:val="sr-Cyrl-CS"/>
        </w:rPr>
        <w:br/>
        <w:t xml:space="preserve">Програм  </w:t>
      </w:r>
      <w:r w:rsidRPr="00B26B3C">
        <w:rPr>
          <w:rFonts w:ascii="Times New Roman" w:hAnsi="Times New Roman"/>
          <w:spacing w:val="-1"/>
          <w:sz w:val="24"/>
          <w:szCs w:val="24"/>
          <w:lang w:val="sr-Cyrl-CS"/>
        </w:rPr>
        <w:t>"Ја полазим у школу"</w:t>
      </w:r>
      <w:r w:rsidRPr="00B26B3C">
        <w:rPr>
          <w:spacing w:val="-1"/>
          <w:sz w:val="24"/>
          <w:szCs w:val="24"/>
          <w:lang w:val="sr-Cyrl-CS"/>
        </w:rPr>
        <w:t xml:space="preserve"> </w:t>
      </w:r>
      <w:r w:rsidRPr="00B26B3C">
        <w:rPr>
          <w:rFonts w:ascii="Times New Roman" w:eastAsia="Calibri" w:hAnsi="Times New Roman"/>
          <w:sz w:val="24"/>
          <w:szCs w:val="24"/>
          <w:lang w:val="sr-Cyrl-CS"/>
        </w:rPr>
        <w:t xml:space="preserve">је добио акредитацију као програм стручног усавршавања васпитача у 2014/2015. од стране Завода за унапређивање васпитача и образовања. Аутори и реализатори програма су: </w:t>
      </w:r>
      <w:r w:rsidRPr="00B26B3C">
        <w:rPr>
          <w:rFonts w:ascii="Times New Roman" w:hAnsi="Times New Roman"/>
          <w:noProof/>
          <w:sz w:val="24"/>
          <w:szCs w:val="24"/>
          <w:lang w:val="sr-Cyrl-CS"/>
        </w:rPr>
        <w:t>Виолета Врцељ Одри, педагог, Милана Јовићевић, психолог и Елеонора Милић, васпитач.</w:t>
      </w:r>
    </w:p>
    <w:p w:rsidR="00D8193D" w:rsidRDefault="00D8193D" w:rsidP="00D8193D">
      <w:pPr>
        <w:shd w:val="clear" w:color="auto" w:fill="FFFFFF"/>
        <w:spacing w:line="293" w:lineRule="exact"/>
        <w:jc w:val="both"/>
        <w:rPr>
          <w:rFonts w:ascii="Times New Roman" w:hAnsi="Times New Roman" w:cs="Times New Roman"/>
          <w:b/>
          <w:spacing w:val="-1"/>
          <w:sz w:val="24"/>
          <w:szCs w:val="24"/>
          <w:highlight w:val="yellow"/>
        </w:rPr>
      </w:pPr>
    </w:p>
    <w:p w:rsidR="0027111B" w:rsidRPr="00CC6FE3" w:rsidRDefault="00D75268" w:rsidP="00393B40">
      <w:pPr>
        <w:pStyle w:val="ListParagraph"/>
        <w:numPr>
          <w:ilvl w:val="2"/>
          <w:numId w:val="40"/>
        </w:numPr>
        <w:shd w:val="clear" w:color="auto" w:fill="FFFFFF"/>
        <w:spacing w:line="293" w:lineRule="exact"/>
        <w:jc w:val="both"/>
        <w:rPr>
          <w:rFonts w:ascii="Times New Roman" w:hAnsi="Times New Roman" w:cs="Times New Roman"/>
          <w:b/>
          <w:spacing w:val="-1"/>
          <w:sz w:val="24"/>
          <w:szCs w:val="24"/>
        </w:rPr>
      </w:pPr>
      <w:r w:rsidRPr="00CC6FE3">
        <w:rPr>
          <w:rFonts w:ascii="Times New Roman" w:hAnsi="Times New Roman" w:cs="Times New Roman"/>
          <w:b/>
          <w:spacing w:val="-1"/>
          <w:sz w:val="24"/>
          <w:szCs w:val="24"/>
        </w:rPr>
        <w:t>Извештај о реализацији програма "Катехеза доброг пастира"</w:t>
      </w:r>
    </w:p>
    <w:p w:rsidR="00724D06" w:rsidRDefault="00724D06" w:rsidP="00724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724D06">
        <w:rPr>
          <w:rFonts w:ascii="Times New Roman" w:eastAsia="Times New Roman" w:hAnsi="Times New Roman" w:cs="Times New Roman"/>
          <w:sz w:val="24"/>
          <w:szCs w:val="24"/>
        </w:rPr>
        <w:t>Програм "Катехезе доброг пастира" - навјештај вјере може се спроводити само и једино уз бискупску дозволу. Досадашњу реализацију програма пратио је бискуп Суботичке бискупије Мсгр.др. Иван Пензеш, Теолошко – катехетски институт у Суботици и прочелник Института проф. влч. Јосипом Пекановић, мр.сц. Јеленом Зечевић и влч. Мирком Штефковић. А такођер су упознали и одобрили рад мојих колегиница.</w:t>
      </w:r>
    </w:p>
    <w:p w:rsidR="00724D06" w:rsidRPr="00724D06" w:rsidRDefault="00724D06" w:rsidP="00724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rsidR="00724D06" w:rsidRDefault="00724D06" w:rsidP="00724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724D06">
        <w:rPr>
          <w:rFonts w:ascii="Times New Roman" w:eastAsia="Times New Roman" w:hAnsi="Times New Roman" w:cs="Times New Roman"/>
          <w:sz w:val="24"/>
          <w:szCs w:val="24"/>
        </w:rPr>
        <w:t>Реализатори програма - Васпитач групе под условом  да има адекватну наобразбу  и мандат (бискупску дозволу)  од стране суботичке бискупије.</w:t>
      </w:r>
    </w:p>
    <w:p w:rsidR="00724D06" w:rsidRPr="00724D06" w:rsidRDefault="00724D06" w:rsidP="00724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rsidR="00724D06" w:rsidRPr="00724D06" w:rsidRDefault="00724D06" w:rsidP="00724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724D06">
        <w:rPr>
          <w:rFonts w:ascii="Times New Roman" w:eastAsia="Times New Roman" w:hAnsi="Times New Roman" w:cs="Times New Roman"/>
          <w:sz w:val="24"/>
          <w:szCs w:val="24"/>
        </w:rPr>
        <w:t>Едукација васпитача – у сарадњи са Теолошко - катехетским Институтом суботичке бискупије и прочелником Института проф. влч. Јосипом Пекановић.</w:t>
      </w:r>
    </w:p>
    <w:p w:rsidR="00724D06" w:rsidRPr="00724D06" w:rsidRDefault="00724D06" w:rsidP="00724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rsidR="00724D06" w:rsidRDefault="00724D06" w:rsidP="00724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724D06">
        <w:rPr>
          <w:rFonts w:ascii="Times New Roman" w:eastAsia="Times New Roman" w:hAnsi="Times New Roman" w:cs="Times New Roman"/>
          <w:sz w:val="24"/>
          <w:szCs w:val="24"/>
        </w:rPr>
        <w:t>Носиоци праћења: катехета, прочелник Теолошко –катехетског института суботичке бискупије, суботички бискуп, стручни сарадник, педагог.</w:t>
      </w:r>
    </w:p>
    <w:p w:rsidR="00724D06" w:rsidRPr="00724D06" w:rsidRDefault="00724D06" w:rsidP="00724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rsidR="00724D06" w:rsidRPr="00724D06" w:rsidRDefault="00724D06" w:rsidP="00724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724D06">
        <w:rPr>
          <w:rFonts w:ascii="Times New Roman" w:eastAsia="Times New Roman" w:hAnsi="Times New Roman" w:cs="Times New Roman"/>
          <w:sz w:val="24"/>
          <w:szCs w:val="24"/>
        </w:rPr>
        <w:t>Вјерски одгој спроводи се у следећим вртићима:</w:t>
      </w:r>
    </w:p>
    <w:p w:rsidR="00724D06" w:rsidRPr="00724D06" w:rsidRDefault="00724D06" w:rsidP="00724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724D06">
        <w:rPr>
          <w:rFonts w:ascii="Times New Roman" w:eastAsia="Times New Roman" w:hAnsi="Times New Roman" w:cs="Times New Roman"/>
          <w:sz w:val="24"/>
          <w:szCs w:val="24"/>
        </w:rPr>
        <w:t>Вртић  “Марија Петковић” Сунчица   - васпитачи Марина Пиуковић, Мирјана</w:t>
      </w:r>
    </w:p>
    <w:p w:rsidR="00724D06" w:rsidRPr="00724D06" w:rsidRDefault="00724D06" w:rsidP="00724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724D06">
        <w:rPr>
          <w:rFonts w:ascii="Times New Roman" w:eastAsia="Times New Roman" w:hAnsi="Times New Roman" w:cs="Times New Roman"/>
          <w:sz w:val="24"/>
          <w:szCs w:val="24"/>
        </w:rPr>
        <w:t>Иванковић и сестра Елеонора Мерковић (која није запослена у нашој установи већ</w:t>
      </w:r>
    </w:p>
    <w:p w:rsidR="00724D06" w:rsidRPr="00724D06" w:rsidRDefault="00724D06" w:rsidP="00724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724D06">
        <w:rPr>
          <w:rFonts w:ascii="Times New Roman" w:eastAsia="Times New Roman" w:hAnsi="Times New Roman" w:cs="Times New Roman"/>
          <w:sz w:val="24"/>
          <w:szCs w:val="24"/>
        </w:rPr>
        <w:t>је једна од сестара Дружбе Кћери Милосрђа ТСР св. Фрање  )</w:t>
      </w:r>
    </w:p>
    <w:p w:rsidR="00724D06" w:rsidRPr="00724D06" w:rsidRDefault="00724D06" w:rsidP="00724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724D06">
        <w:rPr>
          <w:rFonts w:ascii="Times New Roman" w:eastAsia="Times New Roman" w:hAnsi="Times New Roman" w:cs="Times New Roman"/>
          <w:sz w:val="24"/>
          <w:szCs w:val="24"/>
        </w:rPr>
        <w:t>Вртић  “Марија Петковић” – Бисер    -  катехистица Емина Кујунџић и васпитачица</w:t>
      </w:r>
    </w:p>
    <w:p w:rsidR="00724D06" w:rsidRPr="00724D06" w:rsidRDefault="00724D06" w:rsidP="00724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724D06">
        <w:rPr>
          <w:rFonts w:ascii="Times New Roman" w:eastAsia="Times New Roman" w:hAnsi="Times New Roman" w:cs="Times New Roman"/>
          <w:sz w:val="24"/>
          <w:szCs w:val="24"/>
        </w:rPr>
        <w:t xml:space="preserve">Биљана Мрђанов </w:t>
      </w:r>
    </w:p>
    <w:p w:rsidR="00724D06" w:rsidRPr="00724D06" w:rsidRDefault="00724D06" w:rsidP="00724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724D06">
        <w:rPr>
          <w:rFonts w:ascii="Times New Roman" w:eastAsia="Times New Roman" w:hAnsi="Times New Roman" w:cs="Times New Roman"/>
          <w:sz w:val="24"/>
          <w:szCs w:val="24"/>
        </w:rPr>
        <w:t>Вртић “Петар Пан” –Таванкут  - васпитачица Аница Чипак</w:t>
      </w:r>
    </w:p>
    <w:p w:rsidR="00724D06" w:rsidRPr="00724D06" w:rsidRDefault="00724D06" w:rsidP="00724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724D06">
        <w:rPr>
          <w:rFonts w:ascii="Times New Roman" w:eastAsia="Times New Roman" w:hAnsi="Times New Roman" w:cs="Times New Roman"/>
          <w:sz w:val="24"/>
          <w:szCs w:val="24"/>
        </w:rPr>
        <w:t>Вртић “Балончићи” -Биково  - васпитачица Миљана Бојић</w:t>
      </w:r>
    </w:p>
    <w:p w:rsidR="00724D06" w:rsidRPr="00724D06" w:rsidRDefault="00724D06" w:rsidP="00724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724D06">
        <w:rPr>
          <w:rFonts w:ascii="Times New Roman" w:eastAsia="Times New Roman" w:hAnsi="Times New Roman" w:cs="Times New Roman"/>
          <w:sz w:val="24"/>
          <w:szCs w:val="24"/>
        </w:rPr>
        <w:t>Вртић “Бамби” – Мала Босна   - васпитачица Марија Скендеровић</w:t>
      </w:r>
    </w:p>
    <w:p w:rsidR="00724D06" w:rsidRPr="00724D06" w:rsidRDefault="00724D06" w:rsidP="00724D06">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rsidR="00724D06" w:rsidRPr="00724D06" w:rsidRDefault="00724D06" w:rsidP="00724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724D06">
        <w:rPr>
          <w:rFonts w:ascii="Times New Roman" w:eastAsia="Times New Roman" w:hAnsi="Times New Roman" w:cs="Times New Roman"/>
          <w:sz w:val="24"/>
          <w:szCs w:val="24"/>
        </w:rPr>
        <w:t>У свим вртићима се спроводи Католички вјерски одгој осим у вртићу Биково спроводи</w:t>
      </w:r>
    </w:p>
    <w:p w:rsidR="00724D06" w:rsidRPr="00724D06" w:rsidRDefault="00724D06" w:rsidP="00724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724D06">
        <w:rPr>
          <w:rFonts w:ascii="Times New Roman" w:eastAsia="Times New Roman" w:hAnsi="Times New Roman" w:cs="Times New Roman"/>
          <w:sz w:val="24"/>
          <w:szCs w:val="24"/>
        </w:rPr>
        <w:lastRenderedPageBreak/>
        <w:t>се и православни и католички вјерски одгој.</w:t>
      </w:r>
    </w:p>
    <w:p w:rsidR="00D75268" w:rsidRPr="00F01CCE" w:rsidRDefault="00D75268" w:rsidP="00D75268">
      <w:pPr>
        <w:shd w:val="clear" w:color="auto" w:fill="FFFFFF"/>
        <w:spacing w:line="293" w:lineRule="exact"/>
        <w:jc w:val="both"/>
        <w:rPr>
          <w:rFonts w:ascii="Times New Roman" w:hAnsi="Times New Roman" w:cs="Times New Roman"/>
          <w:b/>
          <w:color w:val="FF0000"/>
          <w:spacing w:val="-1"/>
          <w:sz w:val="24"/>
          <w:szCs w:val="24"/>
        </w:rPr>
      </w:pPr>
    </w:p>
    <w:p w:rsidR="00D75268" w:rsidRPr="00D736D7" w:rsidRDefault="00D75268" w:rsidP="00393B40">
      <w:pPr>
        <w:pStyle w:val="ListParagraph"/>
        <w:numPr>
          <w:ilvl w:val="2"/>
          <w:numId w:val="40"/>
        </w:numPr>
        <w:shd w:val="clear" w:color="auto" w:fill="FFFFFF"/>
        <w:spacing w:line="293" w:lineRule="exact"/>
        <w:jc w:val="both"/>
        <w:rPr>
          <w:rFonts w:ascii="Times New Roman" w:hAnsi="Times New Roman" w:cs="Times New Roman"/>
          <w:b/>
          <w:spacing w:val="-1"/>
          <w:sz w:val="24"/>
          <w:szCs w:val="24"/>
          <w:lang w:val="sr-Cyrl-CS"/>
        </w:rPr>
      </w:pPr>
      <w:r w:rsidRPr="00D736D7">
        <w:rPr>
          <w:rFonts w:ascii="Times New Roman" w:hAnsi="Times New Roman" w:cs="Times New Roman"/>
          <w:b/>
          <w:spacing w:val="-1"/>
          <w:sz w:val="24"/>
          <w:szCs w:val="24"/>
          <w:lang w:val="sr-Cyrl-CS"/>
        </w:rPr>
        <w:t>Извештај о реализацији програма "Заједно у припреми за полазак у школу"</w:t>
      </w:r>
    </w:p>
    <w:p w:rsidR="00D736D7" w:rsidRPr="00D736D7" w:rsidRDefault="00D736D7" w:rsidP="00D736D7">
      <w:pPr>
        <w:pStyle w:val="NoSpacing"/>
        <w:ind w:left="360"/>
        <w:jc w:val="both"/>
        <w:rPr>
          <w:rFonts w:ascii="Times New Roman" w:hAnsi="Times New Roman"/>
          <w:iCs/>
          <w:noProof/>
          <w:sz w:val="24"/>
          <w:szCs w:val="24"/>
          <w:lang w:val="sr-Cyrl-CS"/>
        </w:rPr>
      </w:pPr>
      <w:r w:rsidRPr="00D736D7">
        <w:rPr>
          <w:rFonts w:ascii="Times New Roman" w:hAnsi="Times New Roman"/>
          <w:iCs/>
          <w:noProof/>
          <w:sz w:val="24"/>
          <w:szCs w:val="24"/>
          <w:lang w:val="sr-Cyrl-CS"/>
        </w:rPr>
        <w:t>Координатор: Јасмина Кукић, педагог</w:t>
      </w:r>
    </w:p>
    <w:p w:rsidR="00D736D7" w:rsidRPr="00D736D7" w:rsidRDefault="00D736D7" w:rsidP="00D736D7">
      <w:pPr>
        <w:pStyle w:val="NoSpacing"/>
        <w:jc w:val="both"/>
        <w:rPr>
          <w:rFonts w:ascii="Times New Roman" w:hAnsi="Times New Roman"/>
          <w:iCs/>
          <w:noProof/>
          <w:sz w:val="24"/>
          <w:szCs w:val="24"/>
          <w:lang w:val="sr-Cyrl-CS"/>
        </w:rPr>
      </w:pPr>
    </w:p>
    <w:p w:rsidR="00D736D7" w:rsidRPr="00D736D7" w:rsidRDefault="00D736D7" w:rsidP="00D736D7">
      <w:pPr>
        <w:spacing w:line="283" w:lineRule="exact"/>
        <w:ind w:right="139"/>
        <w:jc w:val="both"/>
        <w:rPr>
          <w:rFonts w:ascii="Times New Roman" w:hAnsi="Times New Roman" w:cs="Times New Roman"/>
          <w:bCs/>
          <w:spacing w:val="-10"/>
          <w:sz w:val="24"/>
          <w:szCs w:val="24"/>
          <w:lang w:val="ru-RU"/>
        </w:rPr>
      </w:pPr>
      <w:r w:rsidRPr="00D736D7">
        <w:rPr>
          <w:rFonts w:ascii="Times New Roman" w:hAnsi="Times New Roman" w:cs="Times New Roman"/>
          <w:bCs/>
          <w:spacing w:val="-10"/>
          <w:sz w:val="24"/>
          <w:szCs w:val="24"/>
          <w:lang w:val="ru-RU"/>
        </w:rPr>
        <w:t>Програм се примењује у Установи дуги низ година. Временом се мењао и прилагођавао потребама породице и васпитача. Елементи, структура и материјали програма се примењују у многим најстаријим васпитним групама целодневног и полудневног боравка у ППП. У 2013/14. години у целости је реализован у 5 васпитних група.  Обухватио је око 80 деце предшколског узраста, 10 васпитача и око 100 родитеља.</w:t>
      </w:r>
    </w:p>
    <w:p w:rsidR="00D736D7" w:rsidRPr="00D736D7" w:rsidRDefault="00D736D7" w:rsidP="00D736D7">
      <w:pPr>
        <w:spacing w:line="283" w:lineRule="exact"/>
        <w:ind w:right="139"/>
        <w:jc w:val="both"/>
        <w:rPr>
          <w:rFonts w:ascii="Times New Roman" w:hAnsi="Times New Roman" w:cs="Times New Roman"/>
          <w:bCs/>
          <w:spacing w:val="-10"/>
          <w:sz w:val="24"/>
          <w:szCs w:val="24"/>
          <w:lang w:val="ru-RU"/>
        </w:rPr>
      </w:pPr>
      <w:r w:rsidRPr="00D736D7">
        <w:rPr>
          <w:rFonts w:ascii="Times New Roman" w:hAnsi="Times New Roman" w:cs="Times New Roman"/>
          <w:bCs/>
          <w:spacing w:val="-10"/>
          <w:sz w:val="24"/>
          <w:szCs w:val="24"/>
          <w:lang w:val="ru-RU"/>
        </w:rPr>
        <w:t xml:space="preserve"> Родитељи су врло заинтересовани да сазнају шта се подразумева под зрелошћу детета за полазак у школу и шта они могу да учине да њихово дете буде спремно за школско учење. Поруке родитељима о њиховој улози у припремном периоду су осмишљене и представљене сажето, јасно,  недвосмислено и приступачно. </w:t>
      </w:r>
    </w:p>
    <w:p w:rsidR="00D736D7" w:rsidRPr="00D736D7" w:rsidRDefault="00D736D7" w:rsidP="00D736D7">
      <w:pPr>
        <w:spacing w:line="283" w:lineRule="exact"/>
        <w:ind w:right="139"/>
        <w:jc w:val="both"/>
        <w:rPr>
          <w:rFonts w:ascii="Times New Roman" w:hAnsi="Times New Roman" w:cs="Times New Roman"/>
          <w:bCs/>
          <w:spacing w:val="-10"/>
          <w:sz w:val="24"/>
          <w:szCs w:val="24"/>
          <w:lang w:val="ru-RU"/>
        </w:rPr>
      </w:pPr>
      <w:r w:rsidRPr="00D736D7">
        <w:rPr>
          <w:rFonts w:ascii="Times New Roman" w:hAnsi="Times New Roman" w:cs="Times New Roman"/>
          <w:bCs/>
          <w:spacing w:val="-10"/>
          <w:sz w:val="24"/>
          <w:szCs w:val="24"/>
          <w:lang w:val="ru-RU"/>
        </w:rPr>
        <w:t xml:space="preserve">Понуђени материјал обухвата есенцијалне информације за родитеље. Чек листа омогућава процену зрелости детета у свим аспектима и представља водич за разговор васпитача и родитеља, као и план за подршку дечјем развоју. </w:t>
      </w:r>
    </w:p>
    <w:p w:rsidR="00D736D7" w:rsidRPr="00D736D7" w:rsidRDefault="00D736D7" w:rsidP="00D736D7">
      <w:pPr>
        <w:spacing w:line="283" w:lineRule="exact"/>
        <w:ind w:right="139"/>
        <w:jc w:val="both"/>
        <w:rPr>
          <w:rFonts w:ascii="Times New Roman" w:hAnsi="Times New Roman" w:cs="Times New Roman"/>
          <w:bCs/>
          <w:spacing w:val="-10"/>
          <w:sz w:val="24"/>
          <w:szCs w:val="24"/>
          <w:lang w:val="ru-RU"/>
        </w:rPr>
      </w:pPr>
      <w:r w:rsidRPr="00D736D7">
        <w:rPr>
          <w:rFonts w:ascii="Times New Roman" w:hAnsi="Times New Roman" w:cs="Times New Roman"/>
          <w:bCs/>
          <w:spacing w:val="-10"/>
          <w:sz w:val="24"/>
          <w:szCs w:val="24"/>
          <w:lang w:val="ru-RU"/>
        </w:rPr>
        <w:t>Васпитачи истичу практичност, концизност, целовитост и лакоћу преношења информација родитељима у току једног сусрета на радионици, који отвара пут сарадњи у индивидуалним разговорима са васпитачем.</w:t>
      </w:r>
    </w:p>
    <w:p w:rsidR="00D736D7" w:rsidRPr="00D736D7" w:rsidRDefault="00D736D7" w:rsidP="00D736D7">
      <w:pPr>
        <w:spacing w:line="283" w:lineRule="exact"/>
        <w:ind w:right="139"/>
        <w:jc w:val="both"/>
        <w:rPr>
          <w:rFonts w:ascii="Times New Roman" w:hAnsi="Times New Roman" w:cs="Times New Roman"/>
          <w:bCs/>
          <w:spacing w:val="-10"/>
          <w:sz w:val="24"/>
          <w:szCs w:val="24"/>
          <w:lang w:val="ru-RU"/>
        </w:rPr>
      </w:pPr>
      <w:r w:rsidRPr="00D736D7">
        <w:rPr>
          <w:rFonts w:ascii="Times New Roman" w:hAnsi="Times New Roman" w:cs="Times New Roman"/>
          <w:bCs/>
          <w:spacing w:val="-10"/>
          <w:sz w:val="24"/>
          <w:szCs w:val="24"/>
          <w:lang w:val="ru-RU"/>
        </w:rPr>
        <w:t xml:space="preserve">Планирана едукација за васпитаче у јануару месецу 2014. је изостала због преокупираности стручног сарадника пословима који су проглашени приоритетима ове године, а нису обухватали област подршке породици и подизање њених васпитних компетенција.  </w:t>
      </w:r>
    </w:p>
    <w:p w:rsidR="00D75268" w:rsidRDefault="00D736D7" w:rsidP="001B0F68">
      <w:pPr>
        <w:spacing w:line="283" w:lineRule="exact"/>
        <w:ind w:right="139"/>
        <w:jc w:val="both"/>
        <w:rPr>
          <w:rFonts w:ascii="Times New Roman" w:hAnsi="Times New Roman" w:cs="Times New Roman"/>
          <w:bCs/>
          <w:spacing w:val="-10"/>
          <w:sz w:val="24"/>
          <w:szCs w:val="24"/>
          <w:lang w:val="ru-RU"/>
        </w:rPr>
      </w:pPr>
      <w:r w:rsidRPr="00D736D7">
        <w:rPr>
          <w:rFonts w:ascii="Times New Roman" w:hAnsi="Times New Roman" w:cs="Times New Roman"/>
          <w:bCs/>
          <w:spacing w:val="-10"/>
          <w:sz w:val="24"/>
          <w:szCs w:val="24"/>
          <w:lang w:val="ru-RU"/>
        </w:rPr>
        <w:t xml:space="preserve">Планира се нова едукација васпитача у наредној школској години. </w:t>
      </w:r>
    </w:p>
    <w:p w:rsidR="001B0F68" w:rsidRPr="001B0F68" w:rsidRDefault="001B0F68" w:rsidP="001B0F68">
      <w:pPr>
        <w:spacing w:line="283" w:lineRule="exact"/>
        <w:ind w:right="139"/>
        <w:jc w:val="both"/>
        <w:rPr>
          <w:rFonts w:ascii="Times New Roman" w:hAnsi="Times New Roman" w:cs="Times New Roman"/>
          <w:bCs/>
          <w:spacing w:val="-10"/>
          <w:sz w:val="24"/>
          <w:szCs w:val="24"/>
          <w:lang w:val="ru-RU"/>
        </w:rPr>
      </w:pPr>
    </w:p>
    <w:p w:rsidR="004522B8" w:rsidRDefault="004522B8" w:rsidP="00393B40">
      <w:pPr>
        <w:pStyle w:val="ListParagraph"/>
        <w:numPr>
          <w:ilvl w:val="2"/>
          <w:numId w:val="40"/>
        </w:numPr>
        <w:shd w:val="clear" w:color="auto" w:fill="FFFFFF"/>
        <w:spacing w:after="0" w:line="293" w:lineRule="exact"/>
        <w:jc w:val="both"/>
        <w:rPr>
          <w:rFonts w:ascii="Times New Roman" w:hAnsi="Times New Roman" w:cs="Times New Roman"/>
          <w:b/>
          <w:spacing w:val="-1"/>
          <w:sz w:val="24"/>
          <w:szCs w:val="24"/>
        </w:rPr>
      </w:pPr>
      <w:r>
        <w:rPr>
          <w:rFonts w:ascii="Times New Roman" w:hAnsi="Times New Roman" w:cs="Times New Roman"/>
          <w:b/>
          <w:spacing w:val="-1"/>
          <w:sz w:val="24"/>
          <w:szCs w:val="24"/>
        </w:rPr>
        <w:t xml:space="preserve"> </w:t>
      </w:r>
      <w:r w:rsidRPr="004522B8">
        <w:rPr>
          <w:rFonts w:ascii="Times New Roman" w:hAnsi="Times New Roman" w:cs="Times New Roman"/>
          <w:b/>
          <w:spacing w:val="-1"/>
          <w:sz w:val="24"/>
          <w:szCs w:val="24"/>
        </w:rPr>
        <w:t>Извештај о реализацији програма "Превенција говорних потешкоћа"</w:t>
      </w:r>
    </w:p>
    <w:p w:rsidR="004522B8" w:rsidRPr="004522B8" w:rsidRDefault="004522B8" w:rsidP="004522B8">
      <w:pPr>
        <w:pStyle w:val="ListParagraph"/>
        <w:rPr>
          <w:rFonts w:ascii="Times New Roman" w:hAnsi="Times New Roman" w:cs="Times New Roman"/>
          <w:b/>
          <w:spacing w:val="-1"/>
          <w:sz w:val="24"/>
          <w:szCs w:val="24"/>
        </w:rPr>
      </w:pPr>
    </w:p>
    <w:p w:rsidR="004522B8" w:rsidRPr="004522B8" w:rsidRDefault="004522B8" w:rsidP="004522B8">
      <w:pPr>
        <w:pStyle w:val="ListParagraph"/>
        <w:shd w:val="clear" w:color="auto" w:fill="FFFFFF"/>
        <w:spacing w:after="0" w:line="293" w:lineRule="exact"/>
        <w:ind w:left="0"/>
        <w:jc w:val="both"/>
        <w:rPr>
          <w:rFonts w:ascii="Times New Roman" w:hAnsi="Times New Roman" w:cs="Times New Roman"/>
          <w:b/>
          <w:spacing w:val="-1"/>
          <w:sz w:val="24"/>
          <w:szCs w:val="24"/>
        </w:rPr>
      </w:pPr>
    </w:p>
    <w:p w:rsidR="004522B8" w:rsidRPr="004522B8" w:rsidRDefault="004522B8" w:rsidP="004522B8">
      <w:pPr>
        <w:spacing w:after="0"/>
        <w:rPr>
          <w:rFonts w:ascii="Times New Roman" w:hAnsi="Times New Roman" w:cs="Times New Roman"/>
          <w:sz w:val="24"/>
          <w:szCs w:val="24"/>
          <w:lang w:val="sr-Latn-CS"/>
        </w:rPr>
      </w:pPr>
      <w:r w:rsidRPr="004522B8">
        <w:rPr>
          <w:rFonts w:ascii="Times New Roman" w:hAnsi="Times New Roman" w:cs="Times New Roman"/>
          <w:sz w:val="24"/>
          <w:szCs w:val="24"/>
        </w:rPr>
        <w:t>На</w:t>
      </w:r>
      <w:r w:rsidRPr="004522B8">
        <w:rPr>
          <w:rFonts w:ascii="Times New Roman" w:hAnsi="Times New Roman" w:cs="Times New Roman"/>
          <w:sz w:val="24"/>
          <w:szCs w:val="24"/>
          <w:lang w:val="sr-Latn-CS"/>
        </w:rPr>
        <w:t xml:space="preserve"> </w:t>
      </w:r>
      <w:r w:rsidRPr="004522B8">
        <w:rPr>
          <w:rFonts w:ascii="Times New Roman" w:hAnsi="Times New Roman" w:cs="Times New Roman"/>
          <w:sz w:val="24"/>
          <w:szCs w:val="24"/>
        </w:rPr>
        <w:t>основу</w:t>
      </w:r>
      <w:r w:rsidRPr="004522B8">
        <w:rPr>
          <w:rFonts w:ascii="Times New Roman" w:hAnsi="Times New Roman" w:cs="Times New Roman"/>
          <w:sz w:val="24"/>
          <w:szCs w:val="24"/>
          <w:lang w:val="sr-Latn-CS"/>
        </w:rPr>
        <w:t xml:space="preserve"> </w:t>
      </w:r>
      <w:r w:rsidRPr="004522B8">
        <w:rPr>
          <w:rFonts w:ascii="Times New Roman" w:hAnsi="Times New Roman" w:cs="Times New Roman"/>
          <w:sz w:val="24"/>
          <w:szCs w:val="24"/>
        </w:rPr>
        <w:t>организације</w:t>
      </w:r>
      <w:r w:rsidRPr="004522B8">
        <w:rPr>
          <w:rFonts w:ascii="Times New Roman" w:hAnsi="Times New Roman" w:cs="Times New Roman"/>
          <w:sz w:val="24"/>
          <w:szCs w:val="24"/>
          <w:lang w:val="sr-Latn-CS"/>
        </w:rPr>
        <w:t xml:space="preserve"> </w:t>
      </w:r>
      <w:r w:rsidRPr="004522B8">
        <w:rPr>
          <w:rFonts w:ascii="Times New Roman" w:hAnsi="Times New Roman" w:cs="Times New Roman"/>
          <w:sz w:val="24"/>
          <w:szCs w:val="24"/>
        </w:rPr>
        <w:t>васпитно</w:t>
      </w:r>
      <w:r w:rsidRPr="004522B8">
        <w:rPr>
          <w:rFonts w:ascii="Times New Roman" w:hAnsi="Times New Roman" w:cs="Times New Roman"/>
          <w:sz w:val="24"/>
          <w:szCs w:val="24"/>
          <w:lang w:val="sr-Latn-CS"/>
        </w:rPr>
        <w:t>-</w:t>
      </w:r>
      <w:r w:rsidRPr="004522B8">
        <w:rPr>
          <w:rFonts w:ascii="Times New Roman" w:hAnsi="Times New Roman" w:cs="Times New Roman"/>
          <w:sz w:val="24"/>
          <w:szCs w:val="24"/>
        </w:rPr>
        <w:t>образовног</w:t>
      </w:r>
      <w:r w:rsidRPr="004522B8">
        <w:rPr>
          <w:rFonts w:ascii="Times New Roman" w:hAnsi="Times New Roman" w:cs="Times New Roman"/>
          <w:sz w:val="24"/>
          <w:szCs w:val="24"/>
          <w:lang w:val="sr-Latn-CS"/>
        </w:rPr>
        <w:t xml:space="preserve"> </w:t>
      </w:r>
      <w:r w:rsidRPr="004522B8">
        <w:rPr>
          <w:rFonts w:ascii="Times New Roman" w:hAnsi="Times New Roman" w:cs="Times New Roman"/>
          <w:sz w:val="24"/>
          <w:szCs w:val="24"/>
        </w:rPr>
        <w:t>рада</w:t>
      </w:r>
      <w:r w:rsidRPr="004522B8">
        <w:rPr>
          <w:rFonts w:ascii="Times New Roman" w:hAnsi="Times New Roman" w:cs="Times New Roman"/>
          <w:sz w:val="24"/>
          <w:szCs w:val="24"/>
          <w:lang w:val="sr-Latn-CS"/>
        </w:rPr>
        <w:t xml:space="preserve"> </w:t>
      </w:r>
      <w:r w:rsidRPr="004522B8">
        <w:rPr>
          <w:rFonts w:ascii="Times New Roman" w:hAnsi="Times New Roman" w:cs="Times New Roman"/>
          <w:sz w:val="24"/>
          <w:szCs w:val="24"/>
        </w:rPr>
        <w:t>у</w:t>
      </w:r>
      <w:r w:rsidRPr="004522B8">
        <w:rPr>
          <w:rFonts w:ascii="Times New Roman" w:hAnsi="Times New Roman" w:cs="Times New Roman"/>
          <w:sz w:val="24"/>
          <w:szCs w:val="24"/>
          <w:lang w:val="sr-Latn-CS"/>
        </w:rPr>
        <w:t xml:space="preserve"> </w:t>
      </w:r>
      <w:r w:rsidRPr="004522B8">
        <w:rPr>
          <w:rFonts w:ascii="Times New Roman" w:hAnsi="Times New Roman" w:cs="Times New Roman"/>
          <w:sz w:val="24"/>
          <w:szCs w:val="24"/>
        </w:rPr>
        <w:t>Установи</w:t>
      </w:r>
      <w:r w:rsidRPr="004522B8">
        <w:rPr>
          <w:rFonts w:ascii="Times New Roman" w:hAnsi="Times New Roman" w:cs="Times New Roman"/>
          <w:sz w:val="24"/>
          <w:szCs w:val="24"/>
          <w:lang w:val="sr-Latn-CS"/>
        </w:rPr>
        <w:t xml:space="preserve"> </w:t>
      </w:r>
      <w:r w:rsidRPr="004522B8">
        <w:rPr>
          <w:rFonts w:ascii="Times New Roman" w:hAnsi="Times New Roman" w:cs="Times New Roman"/>
          <w:sz w:val="24"/>
          <w:szCs w:val="24"/>
        </w:rPr>
        <w:t>и</w:t>
      </w:r>
      <w:r w:rsidRPr="004522B8">
        <w:rPr>
          <w:rFonts w:ascii="Times New Roman" w:hAnsi="Times New Roman" w:cs="Times New Roman"/>
          <w:sz w:val="24"/>
          <w:szCs w:val="24"/>
          <w:lang w:val="sr-Latn-CS"/>
        </w:rPr>
        <w:t xml:space="preserve"> </w:t>
      </w:r>
      <w:r w:rsidRPr="004522B8">
        <w:rPr>
          <w:rFonts w:ascii="Times New Roman" w:hAnsi="Times New Roman" w:cs="Times New Roman"/>
          <w:sz w:val="24"/>
          <w:szCs w:val="24"/>
        </w:rPr>
        <w:t>времена</w:t>
      </w:r>
      <w:r w:rsidRPr="004522B8">
        <w:rPr>
          <w:rFonts w:ascii="Times New Roman" w:hAnsi="Times New Roman" w:cs="Times New Roman"/>
          <w:sz w:val="24"/>
          <w:szCs w:val="24"/>
          <w:lang w:val="sr-Latn-CS"/>
        </w:rPr>
        <w:t xml:space="preserve"> </w:t>
      </w:r>
      <w:r w:rsidRPr="004522B8">
        <w:rPr>
          <w:rFonts w:ascii="Times New Roman" w:hAnsi="Times New Roman" w:cs="Times New Roman"/>
          <w:sz w:val="24"/>
          <w:szCs w:val="24"/>
        </w:rPr>
        <w:t>боравка</w:t>
      </w:r>
      <w:r w:rsidRPr="004522B8">
        <w:rPr>
          <w:rFonts w:ascii="Times New Roman" w:hAnsi="Times New Roman" w:cs="Times New Roman"/>
          <w:sz w:val="24"/>
          <w:szCs w:val="24"/>
          <w:lang w:val="sr-Latn-CS"/>
        </w:rPr>
        <w:t xml:space="preserve"> </w:t>
      </w:r>
      <w:r w:rsidRPr="004522B8">
        <w:rPr>
          <w:rFonts w:ascii="Times New Roman" w:hAnsi="Times New Roman" w:cs="Times New Roman"/>
          <w:sz w:val="24"/>
          <w:szCs w:val="24"/>
        </w:rPr>
        <w:t>деце</w:t>
      </w:r>
      <w:r w:rsidRPr="004522B8">
        <w:rPr>
          <w:rFonts w:ascii="Times New Roman" w:hAnsi="Times New Roman" w:cs="Times New Roman"/>
          <w:sz w:val="24"/>
          <w:szCs w:val="24"/>
          <w:lang w:val="sr-Latn-CS"/>
        </w:rPr>
        <w:t>,</w:t>
      </w:r>
      <w:r w:rsidRPr="004522B8">
        <w:rPr>
          <w:rFonts w:ascii="Times New Roman" w:hAnsi="Times New Roman" w:cs="Times New Roman"/>
          <w:sz w:val="24"/>
          <w:szCs w:val="24"/>
        </w:rPr>
        <w:t>активности</w:t>
      </w:r>
      <w:r w:rsidRPr="004522B8">
        <w:rPr>
          <w:rFonts w:ascii="Times New Roman" w:hAnsi="Times New Roman" w:cs="Times New Roman"/>
          <w:sz w:val="24"/>
          <w:szCs w:val="24"/>
          <w:lang w:val="sr-Latn-CS"/>
        </w:rPr>
        <w:t xml:space="preserve"> </w:t>
      </w:r>
      <w:r w:rsidRPr="004522B8">
        <w:rPr>
          <w:rFonts w:ascii="Times New Roman" w:hAnsi="Times New Roman" w:cs="Times New Roman"/>
          <w:sz w:val="24"/>
          <w:szCs w:val="24"/>
        </w:rPr>
        <w:t>Програма</w:t>
      </w:r>
      <w:r w:rsidRPr="004522B8">
        <w:rPr>
          <w:rFonts w:ascii="Times New Roman" w:hAnsi="Times New Roman" w:cs="Times New Roman"/>
          <w:sz w:val="24"/>
          <w:szCs w:val="24"/>
          <w:lang w:val="sr-Latn-CS"/>
        </w:rPr>
        <w:t xml:space="preserve"> </w:t>
      </w:r>
      <w:r w:rsidRPr="004522B8">
        <w:rPr>
          <w:rFonts w:ascii="Times New Roman" w:hAnsi="Times New Roman" w:cs="Times New Roman"/>
          <w:sz w:val="24"/>
          <w:szCs w:val="24"/>
        </w:rPr>
        <w:t>ране</w:t>
      </w:r>
      <w:r w:rsidRPr="004522B8">
        <w:rPr>
          <w:rFonts w:ascii="Times New Roman" w:hAnsi="Times New Roman" w:cs="Times New Roman"/>
          <w:sz w:val="24"/>
          <w:szCs w:val="24"/>
          <w:lang w:val="sr-Latn-CS"/>
        </w:rPr>
        <w:t xml:space="preserve"> </w:t>
      </w:r>
      <w:r w:rsidRPr="004522B8">
        <w:rPr>
          <w:rFonts w:ascii="Times New Roman" w:hAnsi="Times New Roman" w:cs="Times New Roman"/>
          <w:sz w:val="24"/>
          <w:szCs w:val="24"/>
        </w:rPr>
        <w:t>превенције</w:t>
      </w:r>
      <w:r w:rsidRPr="004522B8">
        <w:rPr>
          <w:rFonts w:ascii="Times New Roman" w:hAnsi="Times New Roman" w:cs="Times New Roman"/>
          <w:sz w:val="24"/>
          <w:szCs w:val="24"/>
          <w:lang w:val="sr-Latn-CS"/>
        </w:rPr>
        <w:t xml:space="preserve"> </w:t>
      </w:r>
      <w:r w:rsidRPr="004522B8">
        <w:rPr>
          <w:rFonts w:ascii="Times New Roman" w:hAnsi="Times New Roman" w:cs="Times New Roman"/>
          <w:sz w:val="24"/>
          <w:szCs w:val="24"/>
        </w:rPr>
        <w:t>и</w:t>
      </w:r>
      <w:r w:rsidRPr="004522B8">
        <w:rPr>
          <w:rFonts w:ascii="Times New Roman" w:hAnsi="Times New Roman" w:cs="Times New Roman"/>
          <w:sz w:val="24"/>
          <w:szCs w:val="24"/>
          <w:lang w:val="sr-Latn-CS"/>
        </w:rPr>
        <w:t xml:space="preserve"> </w:t>
      </w:r>
      <w:r w:rsidRPr="004522B8">
        <w:rPr>
          <w:rFonts w:ascii="Times New Roman" w:hAnsi="Times New Roman" w:cs="Times New Roman"/>
          <w:sz w:val="24"/>
          <w:szCs w:val="24"/>
        </w:rPr>
        <w:t>интервенције</w:t>
      </w:r>
      <w:r w:rsidRPr="004522B8">
        <w:rPr>
          <w:rFonts w:ascii="Times New Roman" w:hAnsi="Times New Roman" w:cs="Times New Roman"/>
          <w:sz w:val="24"/>
          <w:szCs w:val="24"/>
          <w:lang w:val="sr-Latn-CS"/>
        </w:rPr>
        <w:t xml:space="preserve"> </w:t>
      </w:r>
      <w:r w:rsidRPr="004522B8">
        <w:rPr>
          <w:rFonts w:ascii="Times New Roman" w:hAnsi="Times New Roman" w:cs="Times New Roman"/>
          <w:sz w:val="24"/>
          <w:szCs w:val="24"/>
        </w:rPr>
        <w:t>говорних</w:t>
      </w:r>
      <w:r w:rsidRPr="004522B8">
        <w:rPr>
          <w:rFonts w:ascii="Times New Roman" w:hAnsi="Times New Roman" w:cs="Times New Roman"/>
          <w:sz w:val="24"/>
          <w:szCs w:val="24"/>
          <w:lang w:val="sr-Latn-CS"/>
        </w:rPr>
        <w:t xml:space="preserve"> </w:t>
      </w:r>
      <w:r w:rsidRPr="004522B8">
        <w:rPr>
          <w:rFonts w:ascii="Times New Roman" w:hAnsi="Times New Roman" w:cs="Times New Roman"/>
          <w:sz w:val="24"/>
          <w:szCs w:val="24"/>
        </w:rPr>
        <w:t>потешкоћа</w:t>
      </w:r>
      <w:r w:rsidRPr="004522B8">
        <w:rPr>
          <w:rFonts w:ascii="Times New Roman" w:hAnsi="Times New Roman" w:cs="Times New Roman"/>
          <w:sz w:val="24"/>
          <w:szCs w:val="24"/>
          <w:lang w:val="sr-Latn-CS"/>
        </w:rPr>
        <w:t xml:space="preserve">  </w:t>
      </w:r>
      <w:r w:rsidRPr="004522B8">
        <w:rPr>
          <w:rFonts w:ascii="Times New Roman" w:hAnsi="Times New Roman" w:cs="Times New Roman"/>
          <w:sz w:val="24"/>
          <w:szCs w:val="24"/>
        </w:rPr>
        <w:t>се</w:t>
      </w:r>
      <w:r w:rsidRPr="004522B8">
        <w:rPr>
          <w:rFonts w:ascii="Times New Roman" w:hAnsi="Times New Roman" w:cs="Times New Roman"/>
          <w:sz w:val="24"/>
          <w:szCs w:val="24"/>
          <w:lang w:val="sr-Latn-CS"/>
        </w:rPr>
        <w:t xml:space="preserve"> </w:t>
      </w:r>
      <w:r w:rsidRPr="004522B8">
        <w:rPr>
          <w:rFonts w:ascii="Times New Roman" w:hAnsi="Times New Roman" w:cs="Times New Roman"/>
          <w:sz w:val="24"/>
          <w:szCs w:val="24"/>
        </w:rPr>
        <w:t>деле</w:t>
      </w:r>
      <w:r w:rsidRPr="004522B8">
        <w:rPr>
          <w:rFonts w:ascii="Times New Roman" w:hAnsi="Times New Roman" w:cs="Times New Roman"/>
          <w:sz w:val="24"/>
          <w:szCs w:val="24"/>
          <w:lang w:val="sr-Latn-CS"/>
        </w:rPr>
        <w:t xml:space="preserve"> </w:t>
      </w:r>
      <w:r w:rsidRPr="004522B8">
        <w:rPr>
          <w:rFonts w:ascii="Times New Roman" w:hAnsi="Times New Roman" w:cs="Times New Roman"/>
          <w:sz w:val="24"/>
          <w:szCs w:val="24"/>
        </w:rPr>
        <w:t>на</w:t>
      </w:r>
      <w:r w:rsidRPr="004522B8">
        <w:rPr>
          <w:rFonts w:ascii="Times New Roman" w:hAnsi="Times New Roman" w:cs="Times New Roman"/>
          <w:sz w:val="24"/>
          <w:szCs w:val="24"/>
          <w:lang w:val="sr-Latn-CS"/>
        </w:rPr>
        <w:t xml:space="preserve"> </w:t>
      </w:r>
    </w:p>
    <w:p w:rsidR="004522B8" w:rsidRPr="004522B8" w:rsidRDefault="004522B8" w:rsidP="004522B8">
      <w:pPr>
        <w:spacing w:after="0"/>
        <w:rPr>
          <w:rFonts w:ascii="Times New Roman" w:hAnsi="Times New Roman" w:cs="Times New Roman"/>
          <w:sz w:val="24"/>
          <w:szCs w:val="24"/>
          <w:lang w:val="sr-Latn-CS"/>
        </w:rPr>
      </w:pPr>
      <w:r w:rsidRPr="004522B8">
        <w:rPr>
          <w:rFonts w:ascii="Times New Roman" w:hAnsi="Times New Roman" w:cs="Times New Roman"/>
          <w:sz w:val="24"/>
          <w:szCs w:val="24"/>
          <w:lang w:val="sr-Latn-CS"/>
        </w:rPr>
        <w:t>1.</w:t>
      </w:r>
      <w:r w:rsidRPr="004522B8">
        <w:rPr>
          <w:rFonts w:ascii="Times New Roman" w:hAnsi="Times New Roman" w:cs="Times New Roman"/>
          <w:sz w:val="24"/>
          <w:szCs w:val="24"/>
        </w:rPr>
        <w:t>спровођење</w:t>
      </w:r>
      <w:r w:rsidRPr="004522B8">
        <w:rPr>
          <w:rFonts w:ascii="Times New Roman" w:hAnsi="Times New Roman" w:cs="Times New Roman"/>
          <w:sz w:val="24"/>
          <w:szCs w:val="24"/>
          <w:lang w:val="sr-Latn-CS"/>
        </w:rPr>
        <w:t xml:space="preserve"> </w:t>
      </w:r>
      <w:r w:rsidRPr="004522B8">
        <w:rPr>
          <w:rFonts w:ascii="Times New Roman" w:hAnsi="Times New Roman" w:cs="Times New Roman"/>
          <w:sz w:val="24"/>
          <w:szCs w:val="24"/>
        </w:rPr>
        <w:t>активности</w:t>
      </w:r>
      <w:r w:rsidRPr="004522B8">
        <w:rPr>
          <w:rFonts w:ascii="Times New Roman" w:hAnsi="Times New Roman" w:cs="Times New Roman"/>
          <w:sz w:val="24"/>
          <w:szCs w:val="24"/>
          <w:lang w:val="sr-Latn-CS"/>
        </w:rPr>
        <w:t xml:space="preserve"> </w:t>
      </w:r>
      <w:r w:rsidRPr="004522B8">
        <w:rPr>
          <w:rFonts w:ascii="Times New Roman" w:hAnsi="Times New Roman" w:cs="Times New Roman"/>
          <w:sz w:val="24"/>
          <w:szCs w:val="24"/>
        </w:rPr>
        <w:t>програма</w:t>
      </w:r>
      <w:r w:rsidRPr="004522B8">
        <w:rPr>
          <w:rFonts w:ascii="Times New Roman" w:hAnsi="Times New Roman" w:cs="Times New Roman"/>
          <w:sz w:val="24"/>
          <w:szCs w:val="24"/>
          <w:lang w:val="sr-Latn-CS"/>
        </w:rPr>
        <w:t xml:space="preserve"> </w:t>
      </w:r>
      <w:r w:rsidRPr="004522B8">
        <w:rPr>
          <w:rFonts w:ascii="Times New Roman" w:hAnsi="Times New Roman" w:cs="Times New Roman"/>
          <w:sz w:val="24"/>
          <w:szCs w:val="24"/>
        </w:rPr>
        <w:t>превенције</w:t>
      </w:r>
      <w:r w:rsidRPr="004522B8">
        <w:rPr>
          <w:rFonts w:ascii="Times New Roman" w:hAnsi="Times New Roman" w:cs="Times New Roman"/>
          <w:sz w:val="24"/>
          <w:szCs w:val="24"/>
          <w:lang w:val="sr-Latn-CS"/>
        </w:rPr>
        <w:t xml:space="preserve"> </w:t>
      </w:r>
      <w:r w:rsidRPr="004522B8">
        <w:rPr>
          <w:rFonts w:ascii="Times New Roman" w:hAnsi="Times New Roman" w:cs="Times New Roman"/>
          <w:sz w:val="24"/>
          <w:szCs w:val="24"/>
        </w:rPr>
        <w:t>говорних</w:t>
      </w:r>
      <w:r w:rsidRPr="004522B8">
        <w:rPr>
          <w:rFonts w:ascii="Times New Roman" w:hAnsi="Times New Roman" w:cs="Times New Roman"/>
          <w:sz w:val="24"/>
          <w:szCs w:val="24"/>
          <w:lang w:val="sr-Latn-CS"/>
        </w:rPr>
        <w:t xml:space="preserve"> </w:t>
      </w:r>
      <w:r w:rsidRPr="004522B8">
        <w:rPr>
          <w:rFonts w:ascii="Times New Roman" w:hAnsi="Times New Roman" w:cs="Times New Roman"/>
          <w:sz w:val="24"/>
          <w:szCs w:val="24"/>
        </w:rPr>
        <w:t>потешкоћа</w:t>
      </w:r>
      <w:r w:rsidRPr="004522B8">
        <w:rPr>
          <w:rFonts w:ascii="Times New Roman" w:hAnsi="Times New Roman" w:cs="Times New Roman"/>
          <w:sz w:val="24"/>
          <w:szCs w:val="24"/>
          <w:lang w:val="sr-Latn-CS"/>
        </w:rPr>
        <w:t>”</w:t>
      </w:r>
      <w:r w:rsidRPr="004522B8">
        <w:rPr>
          <w:rFonts w:ascii="Times New Roman" w:hAnsi="Times New Roman" w:cs="Times New Roman"/>
          <w:sz w:val="24"/>
          <w:szCs w:val="24"/>
        </w:rPr>
        <w:t>КАЖИ</w:t>
      </w:r>
      <w:r w:rsidRPr="004522B8">
        <w:rPr>
          <w:rFonts w:ascii="Times New Roman" w:hAnsi="Times New Roman" w:cs="Times New Roman"/>
          <w:sz w:val="24"/>
          <w:szCs w:val="24"/>
          <w:lang w:val="sr-Latn-CS"/>
        </w:rPr>
        <w:t>-</w:t>
      </w:r>
      <w:r w:rsidRPr="004522B8">
        <w:rPr>
          <w:rFonts w:ascii="Times New Roman" w:hAnsi="Times New Roman" w:cs="Times New Roman"/>
          <w:sz w:val="24"/>
          <w:szCs w:val="24"/>
        </w:rPr>
        <w:t>ПОКАЖИ</w:t>
      </w:r>
      <w:r w:rsidRPr="004522B8">
        <w:rPr>
          <w:rFonts w:ascii="Times New Roman" w:hAnsi="Times New Roman" w:cs="Times New Roman"/>
          <w:sz w:val="24"/>
          <w:szCs w:val="24"/>
          <w:lang w:val="sr-Latn-CS"/>
        </w:rPr>
        <w:t xml:space="preserve">”  </w:t>
      </w:r>
      <w:r w:rsidRPr="004522B8">
        <w:rPr>
          <w:rFonts w:ascii="Times New Roman" w:hAnsi="Times New Roman" w:cs="Times New Roman"/>
          <w:sz w:val="24"/>
          <w:szCs w:val="24"/>
        </w:rPr>
        <w:t>у</w:t>
      </w:r>
      <w:r w:rsidRPr="004522B8">
        <w:rPr>
          <w:rFonts w:ascii="Times New Roman" w:hAnsi="Times New Roman" w:cs="Times New Roman"/>
          <w:sz w:val="24"/>
          <w:szCs w:val="24"/>
          <w:lang w:val="sr-Latn-CS"/>
        </w:rPr>
        <w:t xml:space="preserve"> </w:t>
      </w:r>
      <w:r w:rsidRPr="004522B8">
        <w:rPr>
          <w:rFonts w:ascii="Times New Roman" w:hAnsi="Times New Roman" w:cs="Times New Roman"/>
          <w:sz w:val="24"/>
          <w:szCs w:val="24"/>
        </w:rPr>
        <w:t>оквиру</w:t>
      </w:r>
      <w:r w:rsidRPr="004522B8">
        <w:rPr>
          <w:rFonts w:ascii="Times New Roman" w:hAnsi="Times New Roman" w:cs="Times New Roman"/>
          <w:sz w:val="24"/>
          <w:szCs w:val="24"/>
          <w:lang w:val="sr-Latn-CS"/>
        </w:rPr>
        <w:t xml:space="preserve"> </w:t>
      </w:r>
      <w:r w:rsidRPr="004522B8">
        <w:rPr>
          <w:rFonts w:ascii="Times New Roman" w:hAnsi="Times New Roman" w:cs="Times New Roman"/>
          <w:sz w:val="24"/>
          <w:szCs w:val="24"/>
        </w:rPr>
        <w:t>васпитно</w:t>
      </w:r>
      <w:r w:rsidRPr="004522B8">
        <w:rPr>
          <w:rFonts w:ascii="Times New Roman" w:hAnsi="Times New Roman" w:cs="Times New Roman"/>
          <w:sz w:val="24"/>
          <w:szCs w:val="24"/>
          <w:lang w:val="sr-Latn-CS"/>
        </w:rPr>
        <w:t>-</w:t>
      </w:r>
      <w:r w:rsidRPr="004522B8">
        <w:rPr>
          <w:rFonts w:ascii="Times New Roman" w:hAnsi="Times New Roman" w:cs="Times New Roman"/>
          <w:sz w:val="24"/>
          <w:szCs w:val="24"/>
        </w:rPr>
        <w:t>образовног</w:t>
      </w:r>
      <w:r w:rsidRPr="004522B8">
        <w:rPr>
          <w:rFonts w:ascii="Times New Roman" w:hAnsi="Times New Roman" w:cs="Times New Roman"/>
          <w:sz w:val="24"/>
          <w:szCs w:val="24"/>
          <w:lang w:val="sr-Latn-CS"/>
        </w:rPr>
        <w:t xml:space="preserve"> </w:t>
      </w:r>
      <w:r w:rsidRPr="004522B8">
        <w:rPr>
          <w:rFonts w:ascii="Times New Roman" w:hAnsi="Times New Roman" w:cs="Times New Roman"/>
          <w:sz w:val="24"/>
          <w:szCs w:val="24"/>
        </w:rPr>
        <w:t>рада</w:t>
      </w:r>
      <w:r w:rsidRPr="004522B8">
        <w:rPr>
          <w:rFonts w:ascii="Times New Roman" w:hAnsi="Times New Roman" w:cs="Times New Roman"/>
          <w:sz w:val="24"/>
          <w:szCs w:val="24"/>
          <w:lang w:val="sr-Latn-CS"/>
        </w:rPr>
        <w:t xml:space="preserve">  </w:t>
      </w:r>
      <w:r w:rsidRPr="004522B8">
        <w:rPr>
          <w:rFonts w:ascii="Times New Roman" w:hAnsi="Times New Roman" w:cs="Times New Roman"/>
          <w:sz w:val="24"/>
          <w:szCs w:val="24"/>
        </w:rPr>
        <w:t>и</w:t>
      </w:r>
      <w:r w:rsidRPr="004522B8">
        <w:rPr>
          <w:rFonts w:ascii="Times New Roman" w:hAnsi="Times New Roman" w:cs="Times New Roman"/>
          <w:sz w:val="24"/>
          <w:szCs w:val="24"/>
          <w:lang w:val="sr-Latn-CS"/>
        </w:rPr>
        <w:t xml:space="preserve"> </w:t>
      </w:r>
      <w:r w:rsidRPr="004522B8">
        <w:rPr>
          <w:rFonts w:ascii="Times New Roman" w:hAnsi="Times New Roman" w:cs="Times New Roman"/>
          <w:sz w:val="24"/>
          <w:szCs w:val="24"/>
        </w:rPr>
        <w:t>спроводе</w:t>
      </w:r>
      <w:r w:rsidRPr="004522B8">
        <w:rPr>
          <w:rFonts w:ascii="Times New Roman" w:hAnsi="Times New Roman" w:cs="Times New Roman"/>
          <w:sz w:val="24"/>
          <w:szCs w:val="24"/>
          <w:lang w:val="sr-Latn-CS"/>
        </w:rPr>
        <w:t xml:space="preserve"> </w:t>
      </w:r>
      <w:r w:rsidRPr="004522B8">
        <w:rPr>
          <w:rFonts w:ascii="Times New Roman" w:hAnsi="Times New Roman" w:cs="Times New Roman"/>
          <w:sz w:val="24"/>
          <w:szCs w:val="24"/>
        </w:rPr>
        <w:t>га</w:t>
      </w:r>
      <w:r w:rsidRPr="004522B8">
        <w:rPr>
          <w:rFonts w:ascii="Times New Roman" w:hAnsi="Times New Roman" w:cs="Times New Roman"/>
          <w:sz w:val="24"/>
          <w:szCs w:val="24"/>
          <w:lang w:val="sr-Latn-CS"/>
        </w:rPr>
        <w:t xml:space="preserve"> </w:t>
      </w:r>
      <w:r w:rsidRPr="004522B8">
        <w:rPr>
          <w:rFonts w:ascii="Times New Roman" w:hAnsi="Times New Roman" w:cs="Times New Roman"/>
          <w:sz w:val="24"/>
          <w:szCs w:val="24"/>
        </w:rPr>
        <w:t>васпитачи</w:t>
      </w:r>
      <w:r w:rsidRPr="004522B8">
        <w:rPr>
          <w:rFonts w:ascii="Times New Roman" w:hAnsi="Times New Roman" w:cs="Times New Roman"/>
          <w:sz w:val="24"/>
          <w:szCs w:val="24"/>
          <w:lang w:val="sr-Latn-CS"/>
        </w:rPr>
        <w:t>,</w:t>
      </w:r>
      <w:r w:rsidRPr="004522B8">
        <w:rPr>
          <w:rFonts w:ascii="Times New Roman" w:hAnsi="Times New Roman" w:cs="Times New Roman"/>
          <w:sz w:val="24"/>
          <w:szCs w:val="24"/>
        </w:rPr>
        <w:t>са</w:t>
      </w:r>
      <w:r w:rsidRPr="004522B8">
        <w:rPr>
          <w:rFonts w:ascii="Times New Roman" w:hAnsi="Times New Roman" w:cs="Times New Roman"/>
          <w:sz w:val="24"/>
          <w:szCs w:val="24"/>
          <w:lang w:val="sr-Latn-CS"/>
        </w:rPr>
        <w:t xml:space="preserve"> </w:t>
      </w:r>
      <w:r w:rsidRPr="004522B8">
        <w:rPr>
          <w:rFonts w:ascii="Times New Roman" w:hAnsi="Times New Roman" w:cs="Times New Roman"/>
          <w:sz w:val="24"/>
          <w:szCs w:val="24"/>
        </w:rPr>
        <w:t>децом</w:t>
      </w:r>
      <w:r w:rsidRPr="004522B8">
        <w:rPr>
          <w:rFonts w:ascii="Times New Roman" w:hAnsi="Times New Roman" w:cs="Times New Roman"/>
          <w:sz w:val="24"/>
          <w:szCs w:val="24"/>
          <w:lang w:val="sr-Latn-CS"/>
        </w:rPr>
        <w:t xml:space="preserve"> </w:t>
      </w:r>
      <w:r w:rsidRPr="004522B8">
        <w:rPr>
          <w:rFonts w:ascii="Times New Roman" w:hAnsi="Times New Roman" w:cs="Times New Roman"/>
          <w:sz w:val="24"/>
          <w:szCs w:val="24"/>
        </w:rPr>
        <w:t>у</w:t>
      </w:r>
      <w:r w:rsidRPr="004522B8">
        <w:rPr>
          <w:rFonts w:ascii="Times New Roman" w:hAnsi="Times New Roman" w:cs="Times New Roman"/>
          <w:sz w:val="24"/>
          <w:szCs w:val="24"/>
          <w:lang w:val="sr-Latn-CS"/>
        </w:rPr>
        <w:t xml:space="preserve"> </w:t>
      </w:r>
      <w:r w:rsidRPr="004522B8">
        <w:rPr>
          <w:rFonts w:ascii="Times New Roman" w:hAnsi="Times New Roman" w:cs="Times New Roman"/>
          <w:sz w:val="24"/>
          <w:szCs w:val="24"/>
        </w:rPr>
        <w:t>оквиру</w:t>
      </w:r>
      <w:r w:rsidRPr="004522B8">
        <w:rPr>
          <w:rFonts w:ascii="Times New Roman" w:hAnsi="Times New Roman" w:cs="Times New Roman"/>
          <w:sz w:val="24"/>
          <w:szCs w:val="24"/>
          <w:lang w:val="sr-Latn-CS"/>
        </w:rPr>
        <w:t xml:space="preserve"> </w:t>
      </w:r>
      <w:r w:rsidRPr="004522B8">
        <w:rPr>
          <w:rFonts w:ascii="Times New Roman" w:hAnsi="Times New Roman" w:cs="Times New Roman"/>
          <w:sz w:val="24"/>
          <w:szCs w:val="24"/>
        </w:rPr>
        <w:t>свога</w:t>
      </w:r>
      <w:r w:rsidRPr="004522B8">
        <w:rPr>
          <w:rFonts w:ascii="Times New Roman" w:hAnsi="Times New Roman" w:cs="Times New Roman"/>
          <w:sz w:val="24"/>
          <w:szCs w:val="24"/>
          <w:lang w:val="sr-Latn-CS"/>
        </w:rPr>
        <w:t xml:space="preserve"> </w:t>
      </w:r>
      <w:r w:rsidRPr="004522B8">
        <w:rPr>
          <w:rFonts w:ascii="Times New Roman" w:hAnsi="Times New Roman" w:cs="Times New Roman"/>
          <w:sz w:val="24"/>
          <w:szCs w:val="24"/>
        </w:rPr>
        <w:t>рада</w:t>
      </w:r>
      <w:r w:rsidRPr="004522B8">
        <w:rPr>
          <w:rFonts w:ascii="Times New Roman" w:hAnsi="Times New Roman" w:cs="Times New Roman"/>
          <w:sz w:val="24"/>
          <w:szCs w:val="24"/>
          <w:lang w:val="sr-Latn-CS"/>
        </w:rPr>
        <w:t xml:space="preserve">   </w:t>
      </w:r>
    </w:p>
    <w:p w:rsidR="004522B8" w:rsidRPr="004522B8" w:rsidRDefault="004522B8" w:rsidP="004522B8">
      <w:pPr>
        <w:spacing w:after="0"/>
        <w:rPr>
          <w:rFonts w:ascii="Times New Roman" w:hAnsi="Times New Roman" w:cs="Times New Roman"/>
          <w:sz w:val="24"/>
          <w:szCs w:val="24"/>
          <w:lang w:val="sr-Latn-CS"/>
        </w:rPr>
      </w:pPr>
      <w:r w:rsidRPr="004522B8">
        <w:rPr>
          <w:rFonts w:ascii="Times New Roman" w:hAnsi="Times New Roman" w:cs="Times New Roman"/>
          <w:sz w:val="24"/>
          <w:szCs w:val="24"/>
          <w:lang w:val="sr-Latn-CS"/>
        </w:rPr>
        <w:t>2.“</w:t>
      </w:r>
      <w:r w:rsidRPr="004522B8">
        <w:rPr>
          <w:rFonts w:ascii="Times New Roman" w:hAnsi="Times New Roman" w:cs="Times New Roman"/>
          <w:sz w:val="24"/>
          <w:szCs w:val="24"/>
        </w:rPr>
        <w:t>ГОВОРНЕ</w:t>
      </w:r>
      <w:r w:rsidRPr="004522B8">
        <w:rPr>
          <w:rFonts w:ascii="Times New Roman" w:hAnsi="Times New Roman" w:cs="Times New Roman"/>
          <w:sz w:val="24"/>
          <w:szCs w:val="24"/>
          <w:lang w:val="sr-Latn-CS"/>
        </w:rPr>
        <w:t xml:space="preserve"> </w:t>
      </w:r>
      <w:r w:rsidRPr="004522B8">
        <w:rPr>
          <w:rFonts w:ascii="Times New Roman" w:hAnsi="Times New Roman" w:cs="Times New Roman"/>
          <w:sz w:val="24"/>
          <w:szCs w:val="24"/>
        </w:rPr>
        <w:t>РАДИОНИЦЕ</w:t>
      </w:r>
      <w:r w:rsidRPr="004522B8">
        <w:rPr>
          <w:rFonts w:ascii="Times New Roman" w:hAnsi="Times New Roman" w:cs="Times New Roman"/>
          <w:sz w:val="24"/>
          <w:szCs w:val="24"/>
          <w:lang w:val="sr-Latn-CS"/>
        </w:rPr>
        <w:t xml:space="preserve">” </w:t>
      </w:r>
      <w:r w:rsidRPr="004522B8">
        <w:rPr>
          <w:rFonts w:ascii="Times New Roman" w:hAnsi="Times New Roman" w:cs="Times New Roman"/>
          <w:sz w:val="24"/>
          <w:szCs w:val="24"/>
        </w:rPr>
        <w:t>за</w:t>
      </w:r>
      <w:r w:rsidRPr="004522B8">
        <w:rPr>
          <w:rFonts w:ascii="Times New Roman" w:hAnsi="Times New Roman" w:cs="Times New Roman"/>
          <w:sz w:val="24"/>
          <w:szCs w:val="24"/>
          <w:lang w:val="sr-Latn-CS"/>
        </w:rPr>
        <w:t xml:space="preserve"> </w:t>
      </w:r>
      <w:r w:rsidRPr="004522B8">
        <w:rPr>
          <w:rFonts w:ascii="Times New Roman" w:hAnsi="Times New Roman" w:cs="Times New Roman"/>
          <w:sz w:val="24"/>
          <w:szCs w:val="24"/>
        </w:rPr>
        <w:t>децу</w:t>
      </w:r>
      <w:r w:rsidRPr="004522B8">
        <w:rPr>
          <w:rFonts w:ascii="Times New Roman" w:hAnsi="Times New Roman" w:cs="Times New Roman"/>
          <w:sz w:val="24"/>
          <w:szCs w:val="24"/>
          <w:lang w:val="sr-Cyrl-CS"/>
        </w:rPr>
        <w:t>/родитеље</w:t>
      </w:r>
      <w:r w:rsidRPr="004522B8">
        <w:rPr>
          <w:rFonts w:ascii="Times New Roman" w:hAnsi="Times New Roman" w:cs="Times New Roman"/>
          <w:sz w:val="24"/>
          <w:szCs w:val="24"/>
          <w:lang w:val="sr-Latn-CS"/>
        </w:rPr>
        <w:t xml:space="preserve">  </w:t>
      </w:r>
      <w:r w:rsidRPr="004522B8">
        <w:rPr>
          <w:rFonts w:ascii="Times New Roman" w:hAnsi="Times New Roman" w:cs="Times New Roman"/>
          <w:sz w:val="24"/>
          <w:szCs w:val="24"/>
        </w:rPr>
        <w:t>или</w:t>
      </w:r>
      <w:r w:rsidRPr="004522B8">
        <w:rPr>
          <w:rFonts w:ascii="Times New Roman" w:hAnsi="Times New Roman" w:cs="Times New Roman"/>
          <w:sz w:val="24"/>
          <w:szCs w:val="24"/>
          <w:lang w:val="sr-Latn-CS"/>
        </w:rPr>
        <w:t xml:space="preserve"> </w:t>
      </w:r>
      <w:r w:rsidRPr="004522B8">
        <w:rPr>
          <w:rFonts w:ascii="Times New Roman" w:hAnsi="Times New Roman" w:cs="Times New Roman"/>
          <w:sz w:val="24"/>
          <w:szCs w:val="24"/>
        </w:rPr>
        <w:t>за</w:t>
      </w:r>
      <w:r w:rsidRPr="004522B8">
        <w:rPr>
          <w:rFonts w:ascii="Times New Roman" w:hAnsi="Times New Roman" w:cs="Times New Roman"/>
          <w:sz w:val="24"/>
          <w:szCs w:val="24"/>
          <w:lang w:val="sr-Latn-CS"/>
        </w:rPr>
        <w:t xml:space="preserve"> </w:t>
      </w:r>
      <w:r w:rsidRPr="004522B8">
        <w:rPr>
          <w:rFonts w:ascii="Times New Roman" w:hAnsi="Times New Roman" w:cs="Times New Roman"/>
          <w:sz w:val="24"/>
          <w:szCs w:val="24"/>
        </w:rPr>
        <w:t>децу</w:t>
      </w:r>
      <w:r w:rsidRPr="004522B8">
        <w:rPr>
          <w:rFonts w:ascii="Times New Roman" w:hAnsi="Times New Roman" w:cs="Times New Roman"/>
          <w:sz w:val="24"/>
          <w:szCs w:val="24"/>
          <w:lang w:val="sr-Latn-CS"/>
        </w:rPr>
        <w:t xml:space="preserve"> </w:t>
      </w:r>
      <w:r w:rsidRPr="004522B8">
        <w:rPr>
          <w:rFonts w:ascii="Times New Roman" w:hAnsi="Times New Roman" w:cs="Times New Roman"/>
          <w:sz w:val="24"/>
          <w:szCs w:val="24"/>
        </w:rPr>
        <w:t>и</w:t>
      </w:r>
      <w:r w:rsidRPr="004522B8">
        <w:rPr>
          <w:rFonts w:ascii="Times New Roman" w:hAnsi="Times New Roman" w:cs="Times New Roman"/>
          <w:sz w:val="24"/>
          <w:szCs w:val="24"/>
          <w:lang w:val="sr-Latn-CS"/>
        </w:rPr>
        <w:t xml:space="preserve"> </w:t>
      </w:r>
      <w:r w:rsidRPr="004522B8">
        <w:rPr>
          <w:rFonts w:ascii="Times New Roman" w:hAnsi="Times New Roman" w:cs="Times New Roman"/>
          <w:sz w:val="24"/>
          <w:szCs w:val="24"/>
        </w:rPr>
        <w:t>родитеље</w:t>
      </w:r>
      <w:r w:rsidRPr="004522B8">
        <w:rPr>
          <w:rFonts w:ascii="Times New Roman" w:hAnsi="Times New Roman" w:cs="Times New Roman"/>
          <w:sz w:val="24"/>
          <w:szCs w:val="24"/>
          <w:lang w:val="sr-Latn-CS"/>
        </w:rPr>
        <w:t xml:space="preserve"> </w:t>
      </w:r>
      <w:r w:rsidRPr="004522B8">
        <w:rPr>
          <w:rFonts w:ascii="Times New Roman" w:hAnsi="Times New Roman" w:cs="Times New Roman"/>
          <w:sz w:val="24"/>
          <w:szCs w:val="24"/>
        </w:rPr>
        <w:t>и</w:t>
      </w:r>
      <w:r w:rsidRPr="004522B8">
        <w:rPr>
          <w:rFonts w:ascii="Times New Roman" w:hAnsi="Times New Roman" w:cs="Times New Roman"/>
          <w:sz w:val="24"/>
          <w:szCs w:val="24"/>
          <w:lang w:val="sr-Latn-CS"/>
        </w:rPr>
        <w:t xml:space="preserve"> </w:t>
      </w:r>
      <w:r w:rsidRPr="004522B8">
        <w:rPr>
          <w:rFonts w:ascii="Times New Roman" w:hAnsi="Times New Roman" w:cs="Times New Roman"/>
          <w:sz w:val="24"/>
          <w:szCs w:val="24"/>
        </w:rPr>
        <w:t>спроводи</w:t>
      </w:r>
      <w:r w:rsidRPr="004522B8">
        <w:rPr>
          <w:rFonts w:ascii="Times New Roman" w:hAnsi="Times New Roman" w:cs="Times New Roman"/>
          <w:sz w:val="24"/>
          <w:szCs w:val="24"/>
          <w:lang w:val="sr-Latn-CS"/>
        </w:rPr>
        <w:t xml:space="preserve"> </w:t>
      </w:r>
      <w:r w:rsidRPr="004522B8">
        <w:rPr>
          <w:rFonts w:ascii="Times New Roman" w:hAnsi="Times New Roman" w:cs="Times New Roman"/>
          <w:sz w:val="24"/>
          <w:szCs w:val="24"/>
        </w:rPr>
        <w:t>га</w:t>
      </w:r>
      <w:r w:rsidRPr="004522B8">
        <w:rPr>
          <w:rFonts w:ascii="Times New Roman" w:hAnsi="Times New Roman" w:cs="Times New Roman"/>
          <w:sz w:val="24"/>
          <w:szCs w:val="24"/>
          <w:lang w:val="sr-Latn-CS"/>
        </w:rPr>
        <w:t xml:space="preserve"> </w:t>
      </w:r>
      <w:r w:rsidRPr="004522B8">
        <w:rPr>
          <w:rFonts w:ascii="Times New Roman" w:hAnsi="Times New Roman" w:cs="Times New Roman"/>
          <w:sz w:val="24"/>
          <w:szCs w:val="24"/>
        </w:rPr>
        <w:t>васпитач</w:t>
      </w:r>
      <w:r w:rsidRPr="004522B8">
        <w:rPr>
          <w:rFonts w:ascii="Times New Roman" w:hAnsi="Times New Roman" w:cs="Times New Roman"/>
          <w:sz w:val="24"/>
          <w:szCs w:val="24"/>
          <w:lang w:val="sr-Latn-CS"/>
        </w:rPr>
        <w:t xml:space="preserve"> </w:t>
      </w:r>
      <w:r w:rsidRPr="004522B8">
        <w:rPr>
          <w:rFonts w:ascii="Times New Roman" w:hAnsi="Times New Roman" w:cs="Times New Roman"/>
          <w:sz w:val="24"/>
          <w:szCs w:val="24"/>
        </w:rPr>
        <w:t>и</w:t>
      </w:r>
      <w:r w:rsidRPr="004522B8">
        <w:rPr>
          <w:rFonts w:ascii="Times New Roman" w:hAnsi="Times New Roman" w:cs="Times New Roman"/>
          <w:sz w:val="24"/>
          <w:szCs w:val="24"/>
          <w:lang w:val="sr-Latn-CS"/>
        </w:rPr>
        <w:t xml:space="preserve"> </w:t>
      </w:r>
      <w:r w:rsidRPr="004522B8">
        <w:rPr>
          <w:rFonts w:ascii="Times New Roman" w:hAnsi="Times New Roman" w:cs="Times New Roman"/>
          <w:sz w:val="24"/>
          <w:szCs w:val="24"/>
        </w:rPr>
        <w:t>стручни</w:t>
      </w:r>
      <w:r w:rsidRPr="004522B8">
        <w:rPr>
          <w:rFonts w:ascii="Times New Roman" w:hAnsi="Times New Roman" w:cs="Times New Roman"/>
          <w:sz w:val="24"/>
          <w:szCs w:val="24"/>
          <w:lang w:val="sr-Latn-CS"/>
        </w:rPr>
        <w:t xml:space="preserve"> </w:t>
      </w:r>
      <w:r w:rsidRPr="004522B8">
        <w:rPr>
          <w:rFonts w:ascii="Times New Roman" w:hAnsi="Times New Roman" w:cs="Times New Roman"/>
          <w:sz w:val="24"/>
          <w:szCs w:val="24"/>
        </w:rPr>
        <w:t>сарадник</w:t>
      </w:r>
      <w:r w:rsidRPr="004522B8">
        <w:rPr>
          <w:rFonts w:ascii="Times New Roman" w:hAnsi="Times New Roman" w:cs="Times New Roman"/>
          <w:sz w:val="24"/>
          <w:szCs w:val="24"/>
          <w:lang w:val="sr-Latn-CS"/>
        </w:rPr>
        <w:t xml:space="preserve"> </w:t>
      </w:r>
      <w:r w:rsidRPr="004522B8">
        <w:rPr>
          <w:rFonts w:ascii="Times New Roman" w:hAnsi="Times New Roman" w:cs="Times New Roman"/>
          <w:sz w:val="24"/>
          <w:szCs w:val="24"/>
        </w:rPr>
        <w:t>у</w:t>
      </w:r>
      <w:r w:rsidRPr="004522B8">
        <w:rPr>
          <w:rFonts w:ascii="Times New Roman" w:hAnsi="Times New Roman" w:cs="Times New Roman"/>
          <w:sz w:val="24"/>
          <w:szCs w:val="24"/>
          <w:lang w:val="sr-Latn-CS"/>
        </w:rPr>
        <w:t xml:space="preserve"> </w:t>
      </w:r>
      <w:r w:rsidRPr="004522B8">
        <w:rPr>
          <w:rFonts w:ascii="Times New Roman" w:hAnsi="Times New Roman" w:cs="Times New Roman"/>
          <w:sz w:val="24"/>
          <w:szCs w:val="24"/>
        </w:rPr>
        <w:t>току</w:t>
      </w:r>
      <w:r w:rsidRPr="004522B8">
        <w:rPr>
          <w:rFonts w:ascii="Times New Roman" w:hAnsi="Times New Roman" w:cs="Times New Roman"/>
          <w:sz w:val="24"/>
          <w:szCs w:val="24"/>
          <w:lang w:val="sr-Latn-CS"/>
        </w:rPr>
        <w:t xml:space="preserve"> </w:t>
      </w:r>
      <w:r w:rsidRPr="004522B8">
        <w:rPr>
          <w:rFonts w:ascii="Times New Roman" w:hAnsi="Times New Roman" w:cs="Times New Roman"/>
          <w:sz w:val="24"/>
          <w:szCs w:val="24"/>
        </w:rPr>
        <w:t>или</w:t>
      </w:r>
      <w:r w:rsidRPr="004522B8">
        <w:rPr>
          <w:rFonts w:ascii="Times New Roman" w:hAnsi="Times New Roman" w:cs="Times New Roman"/>
          <w:sz w:val="24"/>
          <w:szCs w:val="24"/>
          <w:lang w:val="sr-Latn-CS"/>
        </w:rPr>
        <w:t xml:space="preserve"> </w:t>
      </w:r>
      <w:r w:rsidRPr="004522B8">
        <w:rPr>
          <w:rFonts w:ascii="Times New Roman" w:hAnsi="Times New Roman" w:cs="Times New Roman"/>
          <w:sz w:val="24"/>
          <w:szCs w:val="24"/>
        </w:rPr>
        <w:t>ван</w:t>
      </w:r>
      <w:r w:rsidRPr="004522B8">
        <w:rPr>
          <w:rFonts w:ascii="Times New Roman" w:hAnsi="Times New Roman" w:cs="Times New Roman"/>
          <w:sz w:val="24"/>
          <w:szCs w:val="24"/>
          <w:lang w:val="sr-Latn-CS"/>
        </w:rPr>
        <w:t xml:space="preserve"> </w:t>
      </w:r>
      <w:r w:rsidRPr="004522B8">
        <w:rPr>
          <w:rFonts w:ascii="Times New Roman" w:hAnsi="Times New Roman" w:cs="Times New Roman"/>
          <w:sz w:val="24"/>
          <w:szCs w:val="24"/>
        </w:rPr>
        <w:t>радног</w:t>
      </w:r>
      <w:r w:rsidRPr="004522B8">
        <w:rPr>
          <w:rFonts w:ascii="Times New Roman" w:hAnsi="Times New Roman" w:cs="Times New Roman"/>
          <w:sz w:val="24"/>
          <w:szCs w:val="24"/>
          <w:lang w:val="sr-Latn-CS"/>
        </w:rPr>
        <w:t xml:space="preserve"> </w:t>
      </w:r>
      <w:r w:rsidRPr="004522B8">
        <w:rPr>
          <w:rFonts w:ascii="Times New Roman" w:hAnsi="Times New Roman" w:cs="Times New Roman"/>
          <w:sz w:val="24"/>
          <w:szCs w:val="24"/>
        </w:rPr>
        <w:t>времена</w:t>
      </w:r>
      <w:r w:rsidRPr="004522B8">
        <w:rPr>
          <w:rFonts w:ascii="Times New Roman" w:hAnsi="Times New Roman" w:cs="Times New Roman"/>
          <w:sz w:val="24"/>
          <w:szCs w:val="24"/>
          <w:lang w:val="sr-Latn-CS"/>
        </w:rPr>
        <w:t xml:space="preserve"> </w:t>
      </w:r>
      <w:r w:rsidRPr="004522B8">
        <w:rPr>
          <w:rFonts w:ascii="Times New Roman" w:hAnsi="Times New Roman" w:cs="Times New Roman"/>
          <w:sz w:val="24"/>
          <w:szCs w:val="24"/>
        </w:rPr>
        <w:t>васпитача</w:t>
      </w:r>
    </w:p>
    <w:p w:rsidR="004522B8" w:rsidRPr="004522B8" w:rsidRDefault="004522B8" w:rsidP="004522B8">
      <w:pPr>
        <w:spacing w:after="0"/>
        <w:rPr>
          <w:rFonts w:ascii="Times New Roman" w:hAnsi="Times New Roman" w:cs="Times New Roman"/>
          <w:sz w:val="24"/>
          <w:szCs w:val="24"/>
          <w:lang w:val="sr-Latn-CS"/>
        </w:rPr>
      </w:pPr>
      <w:r w:rsidRPr="004522B8">
        <w:rPr>
          <w:rFonts w:ascii="Times New Roman" w:hAnsi="Times New Roman" w:cs="Times New Roman"/>
          <w:sz w:val="24"/>
          <w:szCs w:val="24"/>
          <w:lang w:val="sr-Latn-CS"/>
        </w:rPr>
        <w:t>3.</w:t>
      </w:r>
      <w:r w:rsidRPr="004522B8">
        <w:rPr>
          <w:rFonts w:ascii="Times New Roman" w:hAnsi="Times New Roman" w:cs="Times New Roman"/>
          <w:sz w:val="24"/>
          <w:szCs w:val="24"/>
        </w:rPr>
        <w:t>ЛОГОПЕДСКЕ</w:t>
      </w:r>
      <w:r w:rsidRPr="004522B8">
        <w:rPr>
          <w:rFonts w:ascii="Times New Roman" w:hAnsi="Times New Roman" w:cs="Times New Roman"/>
          <w:sz w:val="24"/>
          <w:szCs w:val="24"/>
          <w:lang w:val="sr-Latn-CS"/>
        </w:rPr>
        <w:t xml:space="preserve"> </w:t>
      </w:r>
      <w:r w:rsidRPr="004522B8">
        <w:rPr>
          <w:rFonts w:ascii="Times New Roman" w:hAnsi="Times New Roman" w:cs="Times New Roman"/>
          <w:sz w:val="24"/>
          <w:szCs w:val="24"/>
        </w:rPr>
        <w:t>ТЕРАПИЈЕ</w:t>
      </w:r>
      <w:r w:rsidRPr="004522B8">
        <w:rPr>
          <w:rFonts w:ascii="Times New Roman" w:hAnsi="Times New Roman" w:cs="Times New Roman"/>
          <w:sz w:val="24"/>
          <w:szCs w:val="24"/>
          <w:lang w:val="sr-Latn-CS"/>
        </w:rPr>
        <w:t xml:space="preserve"> </w:t>
      </w:r>
      <w:r w:rsidRPr="004522B8">
        <w:rPr>
          <w:rFonts w:ascii="Times New Roman" w:hAnsi="Times New Roman" w:cs="Times New Roman"/>
          <w:sz w:val="24"/>
          <w:szCs w:val="24"/>
        </w:rPr>
        <w:t>спроводе</w:t>
      </w:r>
      <w:r w:rsidRPr="004522B8">
        <w:rPr>
          <w:rFonts w:ascii="Times New Roman" w:hAnsi="Times New Roman" w:cs="Times New Roman"/>
          <w:sz w:val="24"/>
          <w:szCs w:val="24"/>
          <w:lang w:val="sr-Latn-CS"/>
        </w:rPr>
        <w:t xml:space="preserve"> </w:t>
      </w:r>
      <w:r w:rsidRPr="004522B8">
        <w:rPr>
          <w:rFonts w:ascii="Times New Roman" w:hAnsi="Times New Roman" w:cs="Times New Roman"/>
          <w:sz w:val="24"/>
          <w:szCs w:val="24"/>
        </w:rPr>
        <w:t>логопеди</w:t>
      </w:r>
      <w:r w:rsidRPr="004522B8">
        <w:rPr>
          <w:rFonts w:ascii="Times New Roman" w:hAnsi="Times New Roman" w:cs="Times New Roman"/>
          <w:sz w:val="24"/>
          <w:szCs w:val="24"/>
          <w:lang w:val="sr-Latn-CS"/>
        </w:rPr>
        <w:t xml:space="preserve"> </w:t>
      </w:r>
      <w:r w:rsidRPr="004522B8">
        <w:rPr>
          <w:rFonts w:ascii="Times New Roman" w:hAnsi="Times New Roman" w:cs="Times New Roman"/>
          <w:sz w:val="24"/>
          <w:szCs w:val="24"/>
        </w:rPr>
        <w:t>по</w:t>
      </w:r>
      <w:r w:rsidRPr="004522B8">
        <w:rPr>
          <w:rFonts w:ascii="Times New Roman" w:hAnsi="Times New Roman" w:cs="Times New Roman"/>
          <w:sz w:val="24"/>
          <w:szCs w:val="24"/>
          <w:lang w:val="sr-Latn-CS"/>
        </w:rPr>
        <w:t xml:space="preserve"> </w:t>
      </w:r>
      <w:r w:rsidRPr="004522B8">
        <w:rPr>
          <w:rFonts w:ascii="Times New Roman" w:hAnsi="Times New Roman" w:cs="Times New Roman"/>
          <w:sz w:val="24"/>
          <w:szCs w:val="24"/>
        </w:rPr>
        <w:t>процени</w:t>
      </w:r>
      <w:r w:rsidRPr="004522B8">
        <w:rPr>
          <w:rFonts w:ascii="Times New Roman" w:hAnsi="Times New Roman" w:cs="Times New Roman"/>
          <w:sz w:val="24"/>
          <w:szCs w:val="24"/>
          <w:lang w:val="sr-Latn-CS"/>
        </w:rPr>
        <w:t xml:space="preserve"> </w:t>
      </w:r>
      <w:r w:rsidRPr="004522B8">
        <w:rPr>
          <w:rFonts w:ascii="Times New Roman" w:hAnsi="Times New Roman" w:cs="Times New Roman"/>
          <w:sz w:val="24"/>
          <w:szCs w:val="24"/>
        </w:rPr>
        <w:t>логопедског</w:t>
      </w:r>
      <w:r w:rsidRPr="004522B8">
        <w:rPr>
          <w:rFonts w:ascii="Times New Roman" w:hAnsi="Times New Roman" w:cs="Times New Roman"/>
          <w:sz w:val="24"/>
          <w:szCs w:val="24"/>
          <w:lang w:val="sr-Latn-CS"/>
        </w:rPr>
        <w:t xml:space="preserve"> </w:t>
      </w:r>
      <w:r w:rsidRPr="004522B8">
        <w:rPr>
          <w:rFonts w:ascii="Times New Roman" w:hAnsi="Times New Roman" w:cs="Times New Roman"/>
          <w:sz w:val="24"/>
          <w:szCs w:val="24"/>
        </w:rPr>
        <w:t>статуса</w:t>
      </w:r>
      <w:r w:rsidRPr="004522B8">
        <w:rPr>
          <w:rFonts w:ascii="Times New Roman" w:hAnsi="Times New Roman" w:cs="Times New Roman"/>
          <w:sz w:val="24"/>
          <w:szCs w:val="24"/>
          <w:lang w:val="sr-Latn-CS"/>
        </w:rPr>
        <w:t xml:space="preserve"> </w:t>
      </w:r>
      <w:r w:rsidRPr="004522B8">
        <w:rPr>
          <w:rFonts w:ascii="Times New Roman" w:hAnsi="Times New Roman" w:cs="Times New Roman"/>
          <w:sz w:val="24"/>
          <w:szCs w:val="24"/>
        </w:rPr>
        <w:t>детета</w:t>
      </w:r>
      <w:r w:rsidRPr="004522B8">
        <w:rPr>
          <w:rFonts w:ascii="Times New Roman" w:hAnsi="Times New Roman" w:cs="Times New Roman"/>
          <w:sz w:val="24"/>
          <w:szCs w:val="24"/>
          <w:lang w:val="sr-Latn-CS"/>
        </w:rPr>
        <w:t xml:space="preserve">. </w:t>
      </w:r>
    </w:p>
    <w:p w:rsidR="004522B8" w:rsidRPr="004522B8" w:rsidRDefault="004522B8" w:rsidP="004522B8">
      <w:pPr>
        <w:spacing w:after="0"/>
        <w:rPr>
          <w:rFonts w:ascii="Times New Roman" w:hAnsi="Times New Roman" w:cs="Times New Roman"/>
          <w:sz w:val="24"/>
          <w:szCs w:val="24"/>
          <w:lang w:val="sr-Latn-CS"/>
        </w:rPr>
      </w:pPr>
    </w:p>
    <w:p w:rsidR="004522B8" w:rsidRPr="004522B8" w:rsidRDefault="004522B8" w:rsidP="004522B8">
      <w:pPr>
        <w:spacing w:after="0"/>
        <w:rPr>
          <w:rFonts w:ascii="Times New Roman" w:hAnsi="Times New Roman" w:cs="Times New Roman"/>
          <w:sz w:val="24"/>
          <w:szCs w:val="24"/>
          <w:lang w:val="sr-Latn-CS"/>
        </w:rPr>
      </w:pPr>
      <w:r w:rsidRPr="004522B8">
        <w:rPr>
          <w:rFonts w:ascii="Times New Roman" w:hAnsi="Times New Roman" w:cs="Times New Roman"/>
          <w:b/>
          <w:sz w:val="24"/>
          <w:szCs w:val="24"/>
          <w:lang w:val="sr-Latn-CS"/>
        </w:rPr>
        <w:t>„ КАЖИ-ПОКАЖИ</w:t>
      </w:r>
      <w:r w:rsidRPr="004522B8">
        <w:rPr>
          <w:rFonts w:ascii="Times New Roman" w:hAnsi="Times New Roman" w:cs="Times New Roman"/>
          <w:sz w:val="24"/>
          <w:szCs w:val="24"/>
          <w:lang w:val="sr-Latn-CS"/>
        </w:rPr>
        <w:t>“ је програм спровођења превентивних говорних  активности васпитача у оквиру свога рада.</w:t>
      </w:r>
      <w:r w:rsidRPr="004522B8">
        <w:rPr>
          <w:rFonts w:ascii="Times New Roman" w:hAnsi="Times New Roman" w:cs="Times New Roman"/>
          <w:sz w:val="24"/>
          <w:szCs w:val="24"/>
          <w:lang w:val="sr-Cyrl-CS"/>
        </w:rPr>
        <w:t>С</w:t>
      </w:r>
      <w:r w:rsidRPr="004522B8">
        <w:rPr>
          <w:rFonts w:ascii="Times New Roman" w:hAnsi="Times New Roman" w:cs="Times New Roman"/>
          <w:sz w:val="24"/>
          <w:szCs w:val="24"/>
          <w:lang w:val="sr-Latn-CS"/>
        </w:rPr>
        <w:t xml:space="preserve">провођења превентивних говорних активности васпитачи у протеклој школској години су </w:t>
      </w:r>
      <w:r w:rsidRPr="004522B8">
        <w:rPr>
          <w:rFonts w:ascii="Times New Roman" w:hAnsi="Times New Roman" w:cs="Times New Roman"/>
          <w:sz w:val="24"/>
          <w:szCs w:val="24"/>
          <w:lang w:val="sr-Cyrl-CS"/>
        </w:rPr>
        <w:t>реализовали на следећи начин</w:t>
      </w:r>
      <w:r w:rsidRPr="004522B8">
        <w:rPr>
          <w:rFonts w:ascii="Times New Roman" w:hAnsi="Times New Roman" w:cs="Times New Roman"/>
          <w:sz w:val="24"/>
          <w:szCs w:val="24"/>
          <w:lang w:val="sr-Latn-CS"/>
        </w:rPr>
        <w:t>:</w:t>
      </w:r>
    </w:p>
    <w:p w:rsidR="004522B8" w:rsidRPr="004522B8" w:rsidRDefault="004522B8" w:rsidP="004522B8">
      <w:pPr>
        <w:spacing w:after="0"/>
        <w:rPr>
          <w:rFonts w:ascii="Times New Roman" w:hAnsi="Times New Roman" w:cs="Times New Roman"/>
          <w:sz w:val="24"/>
          <w:szCs w:val="24"/>
          <w:lang w:val="sr-Latn-CS"/>
        </w:rPr>
      </w:pPr>
      <w:r w:rsidRPr="004522B8">
        <w:rPr>
          <w:rFonts w:ascii="Times New Roman" w:hAnsi="Times New Roman" w:cs="Times New Roman"/>
          <w:sz w:val="24"/>
          <w:szCs w:val="24"/>
          <w:lang w:val="sr-Latn-CS"/>
        </w:rPr>
        <w:t xml:space="preserve">     </w:t>
      </w:r>
      <w:r w:rsidRPr="004522B8">
        <w:rPr>
          <w:rFonts w:ascii="Times New Roman" w:hAnsi="Times New Roman" w:cs="Times New Roman"/>
          <w:sz w:val="24"/>
          <w:szCs w:val="24"/>
          <w:lang w:val="sr-Cyrl-CS"/>
        </w:rPr>
        <w:t>1</w:t>
      </w:r>
      <w:r w:rsidRPr="004522B8">
        <w:rPr>
          <w:rFonts w:ascii="Times New Roman" w:hAnsi="Times New Roman" w:cs="Times New Roman"/>
          <w:sz w:val="24"/>
          <w:szCs w:val="24"/>
          <w:lang w:val="sr-Latn-CS"/>
        </w:rPr>
        <w:t>.Васпитачи</w:t>
      </w:r>
      <w:r w:rsidRPr="004522B8">
        <w:rPr>
          <w:rFonts w:ascii="Times New Roman" w:hAnsi="Times New Roman" w:cs="Times New Roman"/>
          <w:sz w:val="24"/>
          <w:szCs w:val="24"/>
          <w:lang w:val="sr-Cyrl-CS"/>
        </w:rPr>
        <w:t xml:space="preserve">,чланови Тима </w:t>
      </w:r>
      <w:r w:rsidRPr="004522B8">
        <w:rPr>
          <w:rFonts w:ascii="Times New Roman" w:hAnsi="Times New Roman" w:cs="Times New Roman"/>
          <w:sz w:val="24"/>
          <w:szCs w:val="24"/>
          <w:lang w:val="sr-Latn-CS"/>
        </w:rPr>
        <w:t xml:space="preserve"> своја искуства преносе осталим  васпитачима на Активима узрасних група,где се презентују пројекти,и где и остали васпитачи имају прилике да опробају технике и начине рада  у виду радионица </w:t>
      </w:r>
      <w:r w:rsidRPr="004522B8">
        <w:rPr>
          <w:rFonts w:ascii="Times New Roman" w:hAnsi="Times New Roman" w:cs="Times New Roman"/>
          <w:sz w:val="24"/>
          <w:szCs w:val="24"/>
          <w:lang w:val="sr-Cyrl-CS"/>
        </w:rPr>
        <w:t>са васпитачима</w:t>
      </w:r>
      <w:r w:rsidRPr="004522B8">
        <w:rPr>
          <w:rFonts w:ascii="Times New Roman" w:hAnsi="Times New Roman" w:cs="Times New Roman"/>
          <w:sz w:val="24"/>
          <w:szCs w:val="24"/>
          <w:lang w:val="sr-Latn-CS"/>
        </w:rPr>
        <w:t xml:space="preserve">.У протеклој школској години одржало се </w:t>
      </w:r>
      <w:r w:rsidRPr="004522B8">
        <w:rPr>
          <w:rFonts w:ascii="Times New Roman" w:hAnsi="Times New Roman" w:cs="Times New Roman"/>
          <w:sz w:val="24"/>
          <w:szCs w:val="24"/>
          <w:lang w:val="sr-Cyrl-CS"/>
        </w:rPr>
        <w:t>2</w:t>
      </w:r>
      <w:r w:rsidRPr="004522B8">
        <w:rPr>
          <w:rFonts w:ascii="Times New Roman" w:hAnsi="Times New Roman" w:cs="Times New Roman"/>
          <w:sz w:val="24"/>
          <w:szCs w:val="24"/>
          <w:lang w:val="sr-Latn-CS"/>
        </w:rPr>
        <w:t xml:space="preserve"> стручних узрасних Актива на тему стимулације говора.</w:t>
      </w:r>
      <w:r w:rsidRPr="004522B8">
        <w:rPr>
          <w:rFonts w:ascii="Times New Roman" w:hAnsi="Times New Roman" w:cs="Times New Roman"/>
          <w:sz w:val="24"/>
          <w:szCs w:val="24"/>
          <w:lang w:val="sr-Cyrl-CS"/>
        </w:rPr>
        <w:t>Теме едукација су биле:</w:t>
      </w:r>
      <w:r w:rsidRPr="004522B8">
        <w:rPr>
          <w:rFonts w:ascii="Times New Roman" w:hAnsi="Times New Roman" w:cs="Times New Roman"/>
          <w:sz w:val="24"/>
          <w:szCs w:val="24"/>
          <w:lang w:val="sr-Latn-CS"/>
        </w:rPr>
        <w:t xml:space="preserve"> </w:t>
      </w:r>
    </w:p>
    <w:p w:rsidR="004522B8" w:rsidRPr="004522B8" w:rsidRDefault="004522B8" w:rsidP="00393B40">
      <w:pPr>
        <w:pStyle w:val="ListParagraph"/>
        <w:numPr>
          <w:ilvl w:val="0"/>
          <w:numId w:val="104"/>
        </w:numPr>
        <w:spacing w:after="0"/>
        <w:ind w:left="0"/>
        <w:rPr>
          <w:rFonts w:ascii="Times New Roman" w:hAnsi="Times New Roman" w:cs="Times New Roman"/>
          <w:sz w:val="24"/>
          <w:szCs w:val="24"/>
          <w:lang w:val="sr-Latn-CS"/>
        </w:rPr>
      </w:pPr>
      <w:r w:rsidRPr="004522B8">
        <w:rPr>
          <w:rFonts w:ascii="Times New Roman" w:hAnsi="Times New Roman" w:cs="Times New Roman"/>
          <w:sz w:val="24"/>
          <w:szCs w:val="24"/>
          <w:lang w:val="sr-Latn-CS"/>
        </w:rPr>
        <w:t>Логомоторика у вртићу</w:t>
      </w:r>
    </w:p>
    <w:p w:rsidR="004522B8" w:rsidRPr="004522B8" w:rsidRDefault="004522B8" w:rsidP="00393B40">
      <w:pPr>
        <w:pStyle w:val="ListParagraph"/>
        <w:numPr>
          <w:ilvl w:val="0"/>
          <w:numId w:val="104"/>
        </w:numPr>
        <w:spacing w:after="0"/>
        <w:ind w:left="0"/>
        <w:rPr>
          <w:rFonts w:ascii="Times New Roman" w:hAnsi="Times New Roman" w:cs="Times New Roman"/>
          <w:sz w:val="24"/>
          <w:szCs w:val="24"/>
          <w:lang w:val="sr-Latn-CS"/>
        </w:rPr>
      </w:pPr>
      <w:r w:rsidRPr="004522B8">
        <w:rPr>
          <w:rFonts w:ascii="Times New Roman" w:hAnsi="Times New Roman" w:cs="Times New Roman"/>
          <w:sz w:val="24"/>
          <w:szCs w:val="24"/>
          <w:lang w:val="sr-Latn-CS"/>
        </w:rPr>
        <w:t>Говорне радионице-играонице са нагласком  на  вежбе дисања</w:t>
      </w:r>
    </w:p>
    <w:p w:rsidR="004522B8" w:rsidRPr="004522B8" w:rsidRDefault="004522B8" w:rsidP="00393B40">
      <w:pPr>
        <w:pStyle w:val="ListParagraph"/>
        <w:numPr>
          <w:ilvl w:val="0"/>
          <w:numId w:val="104"/>
        </w:numPr>
        <w:spacing w:after="0"/>
        <w:ind w:left="0"/>
        <w:rPr>
          <w:rFonts w:ascii="Times New Roman" w:hAnsi="Times New Roman" w:cs="Times New Roman"/>
          <w:sz w:val="24"/>
          <w:szCs w:val="24"/>
          <w:lang w:val="sr-Latn-CS"/>
        </w:rPr>
      </w:pPr>
      <w:r w:rsidRPr="004522B8">
        <w:rPr>
          <w:rFonts w:ascii="Times New Roman" w:hAnsi="Times New Roman" w:cs="Times New Roman"/>
          <w:sz w:val="24"/>
          <w:szCs w:val="24"/>
          <w:lang w:val="sr-Latn-CS"/>
        </w:rPr>
        <w:t>Артикулација критичних гласова</w:t>
      </w:r>
    </w:p>
    <w:p w:rsidR="004522B8" w:rsidRPr="004522B8" w:rsidRDefault="004522B8" w:rsidP="00393B40">
      <w:pPr>
        <w:pStyle w:val="ListParagraph"/>
        <w:numPr>
          <w:ilvl w:val="0"/>
          <w:numId w:val="104"/>
        </w:numPr>
        <w:spacing w:after="0"/>
        <w:ind w:left="0"/>
        <w:rPr>
          <w:rFonts w:ascii="Times New Roman" w:hAnsi="Times New Roman" w:cs="Times New Roman"/>
          <w:sz w:val="24"/>
          <w:szCs w:val="24"/>
          <w:lang w:val="sr-Latn-CS"/>
        </w:rPr>
      </w:pPr>
      <w:r w:rsidRPr="004522B8">
        <w:rPr>
          <w:rFonts w:ascii="Times New Roman" w:hAnsi="Times New Roman" w:cs="Times New Roman"/>
          <w:sz w:val="24"/>
          <w:szCs w:val="24"/>
          <w:lang w:val="sr-Latn-CS"/>
        </w:rPr>
        <w:t>Припрема за почетно читање и писање</w:t>
      </w:r>
    </w:p>
    <w:p w:rsidR="004522B8" w:rsidRPr="004522B8" w:rsidRDefault="004522B8" w:rsidP="004522B8">
      <w:pPr>
        <w:spacing w:after="0"/>
        <w:rPr>
          <w:rFonts w:ascii="Times New Roman" w:hAnsi="Times New Roman" w:cs="Times New Roman"/>
          <w:sz w:val="24"/>
          <w:szCs w:val="24"/>
          <w:lang w:val="sr-Cyrl-CS"/>
        </w:rPr>
      </w:pPr>
      <w:r w:rsidRPr="004522B8">
        <w:rPr>
          <w:rFonts w:ascii="Times New Roman" w:hAnsi="Times New Roman" w:cs="Times New Roman"/>
          <w:sz w:val="24"/>
          <w:szCs w:val="24"/>
          <w:lang w:val="sr-Cyrl-CS"/>
        </w:rPr>
        <w:t>2.Васпитачи добијају чек листе за процену говорних способности за одређени узраст деце,где  помоћу изговорних норми,постављених питања и конкретних примера процењују ниво-говорно језичког развоја деце.  Чек листе су предвиђене да остану у васпитним групама,да би се рад на говорно-језичком развоју деце могао  планирати,подстицати структуре слабије развијене,као и мерити ефекте свога рада ,ретестирањем  поновних говорних функција.</w:t>
      </w:r>
    </w:p>
    <w:p w:rsidR="004522B8" w:rsidRPr="004522B8" w:rsidRDefault="004522B8" w:rsidP="004522B8">
      <w:pPr>
        <w:spacing w:after="0"/>
        <w:rPr>
          <w:rFonts w:ascii="Times New Roman" w:hAnsi="Times New Roman" w:cs="Times New Roman"/>
          <w:sz w:val="24"/>
          <w:szCs w:val="24"/>
          <w:lang w:val="sr-Cyrl-CS"/>
        </w:rPr>
      </w:pPr>
      <w:r w:rsidRPr="004522B8">
        <w:rPr>
          <w:rFonts w:ascii="Times New Roman" w:hAnsi="Times New Roman" w:cs="Times New Roman"/>
          <w:sz w:val="24"/>
          <w:szCs w:val="24"/>
          <w:lang w:val="sr-Cyrl-CS"/>
        </w:rPr>
        <w:t>3.Васпитачи на крају године су у обавези да  прикажу резултате процене говорног статуса деце у групи,са освртом на децу,која имају потешкоће,са освртом на начине  њиховог подстицаја,и предлозима у подстицању говорног развоја деце у васпитној групи.</w:t>
      </w:r>
    </w:p>
    <w:p w:rsidR="004522B8" w:rsidRDefault="004522B8" w:rsidP="004522B8">
      <w:pPr>
        <w:spacing w:after="0"/>
        <w:rPr>
          <w:rFonts w:ascii="Times New Roman" w:hAnsi="Times New Roman" w:cs="Times New Roman"/>
          <w:sz w:val="24"/>
          <w:szCs w:val="24"/>
        </w:rPr>
      </w:pPr>
      <w:r w:rsidRPr="004522B8">
        <w:rPr>
          <w:rFonts w:ascii="Times New Roman" w:hAnsi="Times New Roman" w:cs="Times New Roman"/>
          <w:sz w:val="24"/>
          <w:szCs w:val="24"/>
          <w:lang w:val="sr-Latn-CS"/>
        </w:rPr>
        <w:t xml:space="preserve">  4.Евалуација примењеног у васпитним групама се врши увидом у Књигу рада васпитача,и усменом разменом кроз посете васпитних група од стране логопеда и васпитача.</w:t>
      </w:r>
    </w:p>
    <w:p w:rsidR="004522B8" w:rsidRPr="004522B8" w:rsidRDefault="004522B8" w:rsidP="004522B8">
      <w:pPr>
        <w:spacing w:after="0"/>
        <w:rPr>
          <w:rFonts w:ascii="Times New Roman" w:hAnsi="Times New Roman" w:cs="Times New Roman"/>
          <w:sz w:val="24"/>
          <w:szCs w:val="24"/>
        </w:rPr>
      </w:pPr>
    </w:p>
    <w:p w:rsidR="004522B8" w:rsidRPr="004522B8" w:rsidRDefault="004522B8" w:rsidP="004522B8">
      <w:pPr>
        <w:spacing w:after="0"/>
        <w:rPr>
          <w:rFonts w:ascii="Times New Roman" w:hAnsi="Times New Roman" w:cs="Times New Roman"/>
          <w:sz w:val="24"/>
          <w:szCs w:val="24"/>
          <w:lang w:val="sr-Latn-CS"/>
        </w:rPr>
      </w:pPr>
      <w:r w:rsidRPr="004522B8">
        <w:rPr>
          <w:rFonts w:ascii="Times New Roman" w:hAnsi="Times New Roman" w:cs="Times New Roman"/>
          <w:b/>
          <w:sz w:val="24"/>
          <w:szCs w:val="24"/>
          <w:lang w:val="sr-Latn-CS"/>
        </w:rPr>
        <w:t>„ГОВОРНЕ РАДИОНИЦЕ</w:t>
      </w:r>
      <w:r w:rsidRPr="004522B8">
        <w:rPr>
          <w:rFonts w:ascii="Times New Roman" w:hAnsi="Times New Roman" w:cs="Times New Roman"/>
          <w:sz w:val="24"/>
          <w:szCs w:val="24"/>
          <w:lang w:val="sr-Latn-CS"/>
        </w:rPr>
        <w:t xml:space="preserve">“ </w:t>
      </w:r>
      <w:r w:rsidRPr="004522B8">
        <w:rPr>
          <w:rFonts w:ascii="Times New Roman" w:hAnsi="Times New Roman" w:cs="Times New Roman"/>
          <w:sz w:val="24"/>
          <w:szCs w:val="24"/>
        </w:rPr>
        <w:t>за</w:t>
      </w:r>
      <w:r w:rsidRPr="004522B8">
        <w:rPr>
          <w:rFonts w:ascii="Times New Roman" w:hAnsi="Times New Roman" w:cs="Times New Roman"/>
          <w:sz w:val="24"/>
          <w:szCs w:val="24"/>
          <w:lang w:val="sr-Latn-CS"/>
        </w:rPr>
        <w:t xml:space="preserve"> </w:t>
      </w:r>
      <w:r w:rsidRPr="004522B8">
        <w:rPr>
          <w:rFonts w:ascii="Times New Roman" w:hAnsi="Times New Roman" w:cs="Times New Roman"/>
          <w:sz w:val="24"/>
          <w:szCs w:val="24"/>
        </w:rPr>
        <w:t>децу</w:t>
      </w:r>
      <w:r w:rsidRPr="004522B8">
        <w:rPr>
          <w:rFonts w:ascii="Times New Roman" w:hAnsi="Times New Roman" w:cs="Times New Roman"/>
          <w:sz w:val="24"/>
          <w:szCs w:val="24"/>
          <w:lang w:val="sr-Latn-CS"/>
        </w:rPr>
        <w:t xml:space="preserve">  </w:t>
      </w:r>
      <w:r w:rsidRPr="004522B8">
        <w:rPr>
          <w:rFonts w:ascii="Times New Roman" w:hAnsi="Times New Roman" w:cs="Times New Roman"/>
          <w:sz w:val="24"/>
          <w:szCs w:val="24"/>
        </w:rPr>
        <w:t>или</w:t>
      </w:r>
      <w:r w:rsidRPr="004522B8">
        <w:rPr>
          <w:rFonts w:ascii="Times New Roman" w:hAnsi="Times New Roman" w:cs="Times New Roman"/>
          <w:sz w:val="24"/>
          <w:szCs w:val="24"/>
          <w:lang w:val="sr-Latn-CS"/>
        </w:rPr>
        <w:t xml:space="preserve"> </w:t>
      </w:r>
      <w:r w:rsidRPr="004522B8">
        <w:rPr>
          <w:rFonts w:ascii="Times New Roman" w:hAnsi="Times New Roman" w:cs="Times New Roman"/>
          <w:sz w:val="24"/>
          <w:szCs w:val="24"/>
        </w:rPr>
        <w:t>за</w:t>
      </w:r>
      <w:r w:rsidRPr="004522B8">
        <w:rPr>
          <w:rFonts w:ascii="Times New Roman" w:hAnsi="Times New Roman" w:cs="Times New Roman"/>
          <w:sz w:val="24"/>
          <w:szCs w:val="24"/>
          <w:lang w:val="sr-Latn-CS"/>
        </w:rPr>
        <w:t xml:space="preserve"> </w:t>
      </w:r>
      <w:r w:rsidRPr="004522B8">
        <w:rPr>
          <w:rFonts w:ascii="Times New Roman" w:hAnsi="Times New Roman" w:cs="Times New Roman"/>
          <w:sz w:val="24"/>
          <w:szCs w:val="24"/>
        </w:rPr>
        <w:t>децу</w:t>
      </w:r>
      <w:r w:rsidRPr="004522B8">
        <w:rPr>
          <w:rFonts w:ascii="Times New Roman" w:hAnsi="Times New Roman" w:cs="Times New Roman"/>
          <w:sz w:val="24"/>
          <w:szCs w:val="24"/>
          <w:lang w:val="sr-Latn-CS"/>
        </w:rPr>
        <w:t xml:space="preserve"> </w:t>
      </w:r>
      <w:r w:rsidRPr="004522B8">
        <w:rPr>
          <w:rFonts w:ascii="Times New Roman" w:hAnsi="Times New Roman" w:cs="Times New Roman"/>
          <w:sz w:val="24"/>
          <w:szCs w:val="24"/>
        </w:rPr>
        <w:t>и</w:t>
      </w:r>
      <w:r w:rsidRPr="004522B8">
        <w:rPr>
          <w:rFonts w:ascii="Times New Roman" w:hAnsi="Times New Roman" w:cs="Times New Roman"/>
          <w:sz w:val="24"/>
          <w:szCs w:val="24"/>
          <w:lang w:val="sr-Latn-CS"/>
        </w:rPr>
        <w:t xml:space="preserve"> </w:t>
      </w:r>
      <w:r w:rsidRPr="004522B8">
        <w:rPr>
          <w:rFonts w:ascii="Times New Roman" w:hAnsi="Times New Roman" w:cs="Times New Roman"/>
          <w:sz w:val="24"/>
          <w:szCs w:val="24"/>
        </w:rPr>
        <w:t>родитеље</w:t>
      </w:r>
      <w:r w:rsidRPr="004522B8">
        <w:rPr>
          <w:rFonts w:ascii="Times New Roman" w:hAnsi="Times New Roman" w:cs="Times New Roman"/>
          <w:sz w:val="24"/>
          <w:szCs w:val="24"/>
          <w:lang w:val="sr-Latn-CS"/>
        </w:rPr>
        <w:t xml:space="preserve"> </w:t>
      </w:r>
      <w:r w:rsidRPr="004522B8">
        <w:rPr>
          <w:rFonts w:ascii="Times New Roman" w:hAnsi="Times New Roman" w:cs="Times New Roman"/>
          <w:sz w:val="24"/>
          <w:szCs w:val="24"/>
        </w:rPr>
        <w:t>и</w:t>
      </w:r>
      <w:r w:rsidRPr="004522B8">
        <w:rPr>
          <w:rFonts w:ascii="Times New Roman" w:hAnsi="Times New Roman" w:cs="Times New Roman"/>
          <w:sz w:val="24"/>
          <w:szCs w:val="24"/>
          <w:lang w:val="sr-Latn-CS"/>
        </w:rPr>
        <w:t xml:space="preserve"> </w:t>
      </w:r>
      <w:r w:rsidRPr="004522B8">
        <w:rPr>
          <w:rFonts w:ascii="Times New Roman" w:hAnsi="Times New Roman" w:cs="Times New Roman"/>
          <w:sz w:val="24"/>
          <w:szCs w:val="24"/>
        </w:rPr>
        <w:t>спроводи</w:t>
      </w:r>
      <w:r w:rsidRPr="004522B8">
        <w:rPr>
          <w:rFonts w:ascii="Times New Roman" w:hAnsi="Times New Roman" w:cs="Times New Roman"/>
          <w:sz w:val="24"/>
          <w:szCs w:val="24"/>
          <w:lang w:val="sr-Latn-CS"/>
        </w:rPr>
        <w:t xml:space="preserve"> </w:t>
      </w:r>
      <w:r w:rsidRPr="004522B8">
        <w:rPr>
          <w:rFonts w:ascii="Times New Roman" w:hAnsi="Times New Roman" w:cs="Times New Roman"/>
          <w:sz w:val="24"/>
          <w:szCs w:val="24"/>
        </w:rPr>
        <w:t>га</w:t>
      </w:r>
      <w:r w:rsidRPr="004522B8">
        <w:rPr>
          <w:rFonts w:ascii="Times New Roman" w:hAnsi="Times New Roman" w:cs="Times New Roman"/>
          <w:sz w:val="24"/>
          <w:szCs w:val="24"/>
          <w:lang w:val="sr-Latn-CS"/>
        </w:rPr>
        <w:t xml:space="preserve"> </w:t>
      </w:r>
      <w:r w:rsidRPr="004522B8">
        <w:rPr>
          <w:rFonts w:ascii="Times New Roman" w:hAnsi="Times New Roman" w:cs="Times New Roman"/>
          <w:sz w:val="24"/>
          <w:szCs w:val="24"/>
        </w:rPr>
        <w:t>васпитач</w:t>
      </w:r>
      <w:r w:rsidRPr="004522B8">
        <w:rPr>
          <w:rFonts w:ascii="Times New Roman" w:hAnsi="Times New Roman" w:cs="Times New Roman"/>
          <w:sz w:val="24"/>
          <w:szCs w:val="24"/>
          <w:lang w:val="sr-Latn-CS"/>
        </w:rPr>
        <w:t xml:space="preserve"> </w:t>
      </w:r>
      <w:r w:rsidRPr="004522B8">
        <w:rPr>
          <w:rFonts w:ascii="Times New Roman" w:hAnsi="Times New Roman" w:cs="Times New Roman"/>
          <w:sz w:val="24"/>
          <w:szCs w:val="24"/>
        </w:rPr>
        <w:t>и</w:t>
      </w:r>
      <w:r w:rsidRPr="004522B8">
        <w:rPr>
          <w:rFonts w:ascii="Times New Roman" w:hAnsi="Times New Roman" w:cs="Times New Roman"/>
          <w:sz w:val="24"/>
          <w:szCs w:val="24"/>
          <w:lang w:val="sr-Latn-CS"/>
        </w:rPr>
        <w:t xml:space="preserve"> </w:t>
      </w:r>
      <w:r w:rsidRPr="004522B8">
        <w:rPr>
          <w:rFonts w:ascii="Times New Roman" w:hAnsi="Times New Roman" w:cs="Times New Roman"/>
          <w:sz w:val="24"/>
          <w:szCs w:val="24"/>
        </w:rPr>
        <w:t>стручни</w:t>
      </w:r>
      <w:r w:rsidRPr="004522B8">
        <w:rPr>
          <w:rFonts w:ascii="Times New Roman" w:hAnsi="Times New Roman" w:cs="Times New Roman"/>
          <w:sz w:val="24"/>
          <w:szCs w:val="24"/>
          <w:lang w:val="sr-Latn-CS"/>
        </w:rPr>
        <w:t xml:space="preserve"> </w:t>
      </w:r>
      <w:r w:rsidRPr="004522B8">
        <w:rPr>
          <w:rFonts w:ascii="Times New Roman" w:hAnsi="Times New Roman" w:cs="Times New Roman"/>
          <w:sz w:val="24"/>
          <w:szCs w:val="24"/>
        </w:rPr>
        <w:t>сарадник</w:t>
      </w:r>
      <w:r w:rsidRPr="004522B8">
        <w:rPr>
          <w:rFonts w:ascii="Times New Roman" w:hAnsi="Times New Roman" w:cs="Times New Roman"/>
          <w:sz w:val="24"/>
          <w:szCs w:val="24"/>
          <w:lang w:val="sr-Latn-CS"/>
        </w:rPr>
        <w:t xml:space="preserve"> </w:t>
      </w:r>
      <w:r w:rsidRPr="004522B8">
        <w:rPr>
          <w:rFonts w:ascii="Times New Roman" w:hAnsi="Times New Roman" w:cs="Times New Roman"/>
          <w:sz w:val="24"/>
          <w:szCs w:val="24"/>
        </w:rPr>
        <w:t>у</w:t>
      </w:r>
      <w:r w:rsidRPr="004522B8">
        <w:rPr>
          <w:rFonts w:ascii="Times New Roman" w:hAnsi="Times New Roman" w:cs="Times New Roman"/>
          <w:sz w:val="24"/>
          <w:szCs w:val="24"/>
          <w:lang w:val="sr-Latn-CS"/>
        </w:rPr>
        <w:t xml:space="preserve"> </w:t>
      </w:r>
      <w:r w:rsidRPr="004522B8">
        <w:rPr>
          <w:rFonts w:ascii="Times New Roman" w:hAnsi="Times New Roman" w:cs="Times New Roman"/>
          <w:sz w:val="24"/>
          <w:szCs w:val="24"/>
        </w:rPr>
        <w:t>току</w:t>
      </w:r>
      <w:r w:rsidRPr="004522B8">
        <w:rPr>
          <w:rFonts w:ascii="Times New Roman" w:hAnsi="Times New Roman" w:cs="Times New Roman"/>
          <w:sz w:val="24"/>
          <w:szCs w:val="24"/>
          <w:lang w:val="sr-Latn-CS"/>
        </w:rPr>
        <w:t xml:space="preserve"> </w:t>
      </w:r>
      <w:r w:rsidRPr="004522B8">
        <w:rPr>
          <w:rFonts w:ascii="Times New Roman" w:hAnsi="Times New Roman" w:cs="Times New Roman"/>
          <w:sz w:val="24"/>
          <w:szCs w:val="24"/>
        </w:rPr>
        <w:t>или</w:t>
      </w:r>
      <w:r w:rsidRPr="004522B8">
        <w:rPr>
          <w:rFonts w:ascii="Times New Roman" w:hAnsi="Times New Roman" w:cs="Times New Roman"/>
          <w:sz w:val="24"/>
          <w:szCs w:val="24"/>
          <w:lang w:val="sr-Latn-CS"/>
        </w:rPr>
        <w:t xml:space="preserve"> </w:t>
      </w:r>
      <w:r w:rsidRPr="004522B8">
        <w:rPr>
          <w:rFonts w:ascii="Times New Roman" w:hAnsi="Times New Roman" w:cs="Times New Roman"/>
          <w:sz w:val="24"/>
          <w:szCs w:val="24"/>
        </w:rPr>
        <w:t>ван</w:t>
      </w:r>
      <w:r w:rsidRPr="004522B8">
        <w:rPr>
          <w:rFonts w:ascii="Times New Roman" w:hAnsi="Times New Roman" w:cs="Times New Roman"/>
          <w:sz w:val="24"/>
          <w:szCs w:val="24"/>
          <w:lang w:val="sr-Latn-CS"/>
        </w:rPr>
        <w:t xml:space="preserve"> </w:t>
      </w:r>
      <w:r w:rsidRPr="004522B8">
        <w:rPr>
          <w:rFonts w:ascii="Times New Roman" w:hAnsi="Times New Roman" w:cs="Times New Roman"/>
          <w:sz w:val="24"/>
          <w:szCs w:val="24"/>
        </w:rPr>
        <w:t>радног</w:t>
      </w:r>
      <w:r w:rsidRPr="004522B8">
        <w:rPr>
          <w:rFonts w:ascii="Times New Roman" w:hAnsi="Times New Roman" w:cs="Times New Roman"/>
          <w:sz w:val="24"/>
          <w:szCs w:val="24"/>
          <w:lang w:val="sr-Latn-CS"/>
        </w:rPr>
        <w:t xml:space="preserve"> </w:t>
      </w:r>
      <w:r w:rsidRPr="004522B8">
        <w:rPr>
          <w:rFonts w:ascii="Times New Roman" w:hAnsi="Times New Roman" w:cs="Times New Roman"/>
          <w:sz w:val="24"/>
          <w:szCs w:val="24"/>
        </w:rPr>
        <w:t>времена</w:t>
      </w:r>
      <w:r w:rsidRPr="004522B8">
        <w:rPr>
          <w:rFonts w:ascii="Times New Roman" w:hAnsi="Times New Roman" w:cs="Times New Roman"/>
          <w:sz w:val="24"/>
          <w:szCs w:val="24"/>
          <w:lang w:val="sr-Latn-CS"/>
        </w:rPr>
        <w:t xml:space="preserve"> </w:t>
      </w:r>
      <w:r w:rsidRPr="004522B8">
        <w:rPr>
          <w:rFonts w:ascii="Times New Roman" w:hAnsi="Times New Roman" w:cs="Times New Roman"/>
          <w:sz w:val="24"/>
          <w:szCs w:val="24"/>
        </w:rPr>
        <w:t>васпитача</w:t>
      </w:r>
      <w:r w:rsidRPr="004522B8">
        <w:rPr>
          <w:rFonts w:ascii="Times New Roman" w:hAnsi="Times New Roman" w:cs="Times New Roman"/>
          <w:sz w:val="24"/>
          <w:szCs w:val="24"/>
          <w:lang w:val="sr-Latn-CS"/>
        </w:rPr>
        <w:t xml:space="preserve">.  </w:t>
      </w:r>
    </w:p>
    <w:p w:rsidR="004522B8" w:rsidRPr="004522B8" w:rsidRDefault="004522B8" w:rsidP="004522B8">
      <w:pPr>
        <w:spacing w:after="0"/>
        <w:rPr>
          <w:rFonts w:ascii="Times New Roman" w:hAnsi="Times New Roman" w:cs="Times New Roman"/>
          <w:sz w:val="24"/>
          <w:szCs w:val="24"/>
          <w:lang w:val="sr-Latn-CS"/>
        </w:rPr>
      </w:pPr>
      <w:r w:rsidRPr="004522B8">
        <w:rPr>
          <w:rFonts w:ascii="Times New Roman" w:hAnsi="Times New Roman" w:cs="Times New Roman"/>
          <w:sz w:val="24"/>
          <w:szCs w:val="24"/>
        </w:rPr>
        <w:t>Задатак</w:t>
      </w:r>
      <w:r w:rsidRPr="004522B8">
        <w:rPr>
          <w:rFonts w:ascii="Times New Roman" w:hAnsi="Times New Roman" w:cs="Times New Roman"/>
          <w:sz w:val="24"/>
          <w:szCs w:val="24"/>
          <w:lang w:val="sr-Latn-CS"/>
        </w:rPr>
        <w:t xml:space="preserve"> </w:t>
      </w:r>
      <w:r w:rsidRPr="004522B8">
        <w:rPr>
          <w:rFonts w:ascii="Times New Roman" w:hAnsi="Times New Roman" w:cs="Times New Roman"/>
          <w:sz w:val="24"/>
          <w:szCs w:val="24"/>
        </w:rPr>
        <w:t>говорних</w:t>
      </w:r>
      <w:r w:rsidRPr="004522B8">
        <w:rPr>
          <w:rFonts w:ascii="Times New Roman" w:hAnsi="Times New Roman" w:cs="Times New Roman"/>
          <w:sz w:val="24"/>
          <w:szCs w:val="24"/>
          <w:lang w:val="sr-Latn-CS"/>
        </w:rPr>
        <w:t xml:space="preserve">  </w:t>
      </w:r>
      <w:r w:rsidRPr="004522B8">
        <w:rPr>
          <w:rFonts w:ascii="Times New Roman" w:hAnsi="Times New Roman" w:cs="Times New Roman"/>
          <w:sz w:val="24"/>
          <w:szCs w:val="24"/>
        </w:rPr>
        <w:t>радионица</w:t>
      </w:r>
      <w:r w:rsidRPr="004522B8">
        <w:rPr>
          <w:rFonts w:ascii="Times New Roman" w:hAnsi="Times New Roman" w:cs="Times New Roman"/>
          <w:sz w:val="24"/>
          <w:szCs w:val="24"/>
          <w:lang w:val="sr-Latn-CS"/>
        </w:rPr>
        <w:t xml:space="preserve"> </w:t>
      </w:r>
      <w:r w:rsidRPr="004522B8">
        <w:rPr>
          <w:rFonts w:ascii="Times New Roman" w:hAnsi="Times New Roman" w:cs="Times New Roman"/>
          <w:sz w:val="24"/>
          <w:szCs w:val="24"/>
        </w:rPr>
        <w:t>је</w:t>
      </w:r>
      <w:r w:rsidRPr="004522B8">
        <w:rPr>
          <w:rFonts w:ascii="Times New Roman" w:hAnsi="Times New Roman" w:cs="Times New Roman"/>
          <w:sz w:val="24"/>
          <w:szCs w:val="24"/>
          <w:lang w:val="sr-Latn-CS"/>
        </w:rPr>
        <w:t xml:space="preserve"> :</w:t>
      </w:r>
    </w:p>
    <w:p w:rsidR="004522B8" w:rsidRPr="004522B8" w:rsidRDefault="004522B8" w:rsidP="004522B8">
      <w:pPr>
        <w:spacing w:after="0"/>
        <w:rPr>
          <w:rFonts w:ascii="Times New Roman" w:hAnsi="Times New Roman" w:cs="Times New Roman"/>
          <w:sz w:val="24"/>
          <w:szCs w:val="24"/>
          <w:lang w:val="sr-Latn-CS"/>
        </w:rPr>
      </w:pPr>
      <w:r w:rsidRPr="004522B8">
        <w:rPr>
          <w:rFonts w:ascii="Times New Roman" w:hAnsi="Times New Roman" w:cs="Times New Roman"/>
          <w:sz w:val="24"/>
          <w:szCs w:val="24"/>
          <w:lang w:val="sr-Latn-CS"/>
        </w:rPr>
        <w:t>-</w:t>
      </w:r>
      <w:r w:rsidRPr="004522B8">
        <w:rPr>
          <w:rFonts w:ascii="Times New Roman" w:hAnsi="Times New Roman" w:cs="Times New Roman"/>
          <w:sz w:val="24"/>
          <w:szCs w:val="24"/>
        </w:rPr>
        <w:t>Ширење</w:t>
      </w:r>
      <w:r w:rsidRPr="004522B8">
        <w:rPr>
          <w:rFonts w:ascii="Times New Roman" w:hAnsi="Times New Roman" w:cs="Times New Roman"/>
          <w:sz w:val="24"/>
          <w:szCs w:val="24"/>
          <w:lang w:val="sr-Latn-CS"/>
        </w:rPr>
        <w:t xml:space="preserve">  </w:t>
      </w:r>
      <w:r w:rsidRPr="004522B8">
        <w:rPr>
          <w:rFonts w:ascii="Times New Roman" w:hAnsi="Times New Roman" w:cs="Times New Roman"/>
          <w:sz w:val="24"/>
          <w:szCs w:val="24"/>
        </w:rPr>
        <w:t>идеје</w:t>
      </w:r>
      <w:r w:rsidRPr="004522B8">
        <w:rPr>
          <w:rFonts w:ascii="Times New Roman" w:hAnsi="Times New Roman" w:cs="Times New Roman"/>
          <w:sz w:val="24"/>
          <w:szCs w:val="24"/>
          <w:lang w:val="sr-Latn-CS"/>
        </w:rPr>
        <w:t xml:space="preserve"> </w:t>
      </w:r>
      <w:r w:rsidRPr="004522B8">
        <w:rPr>
          <w:rFonts w:ascii="Times New Roman" w:hAnsi="Times New Roman" w:cs="Times New Roman"/>
          <w:sz w:val="24"/>
          <w:szCs w:val="24"/>
        </w:rPr>
        <w:t>подстицаја</w:t>
      </w:r>
      <w:r w:rsidRPr="004522B8">
        <w:rPr>
          <w:rFonts w:ascii="Times New Roman" w:hAnsi="Times New Roman" w:cs="Times New Roman"/>
          <w:sz w:val="24"/>
          <w:szCs w:val="24"/>
          <w:lang w:val="sr-Latn-CS"/>
        </w:rPr>
        <w:t xml:space="preserve"> </w:t>
      </w:r>
      <w:r w:rsidRPr="004522B8">
        <w:rPr>
          <w:rFonts w:ascii="Times New Roman" w:hAnsi="Times New Roman" w:cs="Times New Roman"/>
          <w:sz w:val="24"/>
          <w:szCs w:val="24"/>
        </w:rPr>
        <w:t>говора</w:t>
      </w:r>
      <w:r w:rsidRPr="004522B8">
        <w:rPr>
          <w:rFonts w:ascii="Times New Roman" w:hAnsi="Times New Roman" w:cs="Times New Roman"/>
          <w:sz w:val="24"/>
          <w:szCs w:val="24"/>
          <w:lang w:val="sr-Latn-CS"/>
        </w:rPr>
        <w:t xml:space="preserve"> </w:t>
      </w:r>
      <w:r w:rsidRPr="004522B8">
        <w:rPr>
          <w:rFonts w:ascii="Times New Roman" w:hAnsi="Times New Roman" w:cs="Times New Roman"/>
          <w:sz w:val="24"/>
          <w:szCs w:val="24"/>
        </w:rPr>
        <w:t>ван</w:t>
      </w:r>
      <w:r w:rsidRPr="004522B8">
        <w:rPr>
          <w:rFonts w:ascii="Times New Roman" w:hAnsi="Times New Roman" w:cs="Times New Roman"/>
          <w:sz w:val="24"/>
          <w:szCs w:val="24"/>
          <w:lang w:val="sr-Latn-CS"/>
        </w:rPr>
        <w:t xml:space="preserve"> </w:t>
      </w:r>
      <w:r w:rsidRPr="004522B8">
        <w:rPr>
          <w:rFonts w:ascii="Times New Roman" w:hAnsi="Times New Roman" w:cs="Times New Roman"/>
          <w:sz w:val="24"/>
          <w:szCs w:val="24"/>
        </w:rPr>
        <w:t>васпитних</w:t>
      </w:r>
      <w:r w:rsidRPr="004522B8">
        <w:rPr>
          <w:rFonts w:ascii="Times New Roman" w:hAnsi="Times New Roman" w:cs="Times New Roman"/>
          <w:sz w:val="24"/>
          <w:szCs w:val="24"/>
          <w:lang w:val="sr-Latn-CS"/>
        </w:rPr>
        <w:t xml:space="preserve"> </w:t>
      </w:r>
      <w:r w:rsidRPr="004522B8">
        <w:rPr>
          <w:rFonts w:ascii="Times New Roman" w:hAnsi="Times New Roman" w:cs="Times New Roman"/>
          <w:sz w:val="24"/>
          <w:szCs w:val="24"/>
        </w:rPr>
        <w:t>група</w:t>
      </w:r>
      <w:r w:rsidRPr="004522B8">
        <w:rPr>
          <w:rFonts w:ascii="Times New Roman" w:hAnsi="Times New Roman" w:cs="Times New Roman"/>
          <w:sz w:val="24"/>
          <w:szCs w:val="24"/>
          <w:lang w:val="sr-Latn-CS"/>
        </w:rPr>
        <w:t>-</w:t>
      </w:r>
      <w:r w:rsidRPr="004522B8">
        <w:rPr>
          <w:rFonts w:ascii="Times New Roman" w:hAnsi="Times New Roman" w:cs="Times New Roman"/>
          <w:sz w:val="24"/>
          <w:szCs w:val="24"/>
        </w:rPr>
        <w:t>радити</w:t>
      </w:r>
      <w:r w:rsidRPr="004522B8">
        <w:rPr>
          <w:rFonts w:ascii="Times New Roman" w:hAnsi="Times New Roman" w:cs="Times New Roman"/>
          <w:sz w:val="24"/>
          <w:szCs w:val="24"/>
          <w:lang w:val="sr-Latn-CS"/>
        </w:rPr>
        <w:t xml:space="preserve"> </w:t>
      </w:r>
      <w:r w:rsidRPr="004522B8">
        <w:rPr>
          <w:rFonts w:ascii="Times New Roman" w:hAnsi="Times New Roman" w:cs="Times New Roman"/>
          <w:sz w:val="24"/>
          <w:szCs w:val="24"/>
        </w:rPr>
        <w:t>на</w:t>
      </w:r>
      <w:r w:rsidRPr="004522B8">
        <w:rPr>
          <w:rFonts w:ascii="Times New Roman" w:hAnsi="Times New Roman" w:cs="Times New Roman"/>
          <w:sz w:val="24"/>
          <w:szCs w:val="24"/>
          <w:lang w:val="sr-Latn-CS"/>
        </w:rPr>
        <w:t xml:space="preserve"> </w:t>
      </w:r>
      <w:r w:rsidRPr="004522B8">
        <w:rPr>
          <w:rFonts w:ascii="Times New Roman" w:hAnsi="Times New Roman" w:cs="Times New Roman"/>
          <w:sz w:val="24"/>
          <w:szCs w:val="24"/>
        </w:rPr>
        <w:t>развоју</w:t>
      </w:r>
      <w:r w:rsidRPr="004522B8">
        <w:rPr>
          <w:rFonts w:ascii="Times New Roman" w:hAnsi="Times New Roman" w:cs="Times New Roman"/>
          <w:sz w:val="24"/>
          <w:szCs w:val="24"/>
          <w:lang w:val="sr-Latn-CS"/>
        </w:rPr>
        <w:t xml:space="preserve"> </w:t>
      </w:r>
      <w:r w:rsidRPr="004522B8">
        <w:rPr>
          <w:rFonts w:ascii="Times New Roman" w:hAnsi="Times New Roman" w:cs="Times New Roman"/>
          <w:sz w:val="24"/>
          <w:szCs w:val="24"/>
        </w:rPr>
        <w:t>комуникативних</w:t>
      </w:r>
      <w:r w:rsidRPr="004522B8">
        <w:rPr>
          <w:rFonts w:ascii="Times New Roman" w:hAnsi="Times New Roman" w:cs="Times New Roman"/>
          <w:sz w:val="24"/>
          <w:szCs w:val="24"/>
          <w:lang w:val="sr-Latn-CS"/>
        </w:rPr>
        <w:t xml:space="preserve"> </w:t>
      </w:r>
      <w:r w:rsidRPr="004522B8">
        <w:rPr>
          <w:rFonts w:ascii="Times New Roman" w:hAnsi="Times New Roman" w:cs="Times New Roman"/>
          <w:sz w:val="24"/>
          <w:szCs w:val="24"/>
        </w:rPr>
        <w:t>функција</w:t>
      </w:r>
      <w:r w:rsidRPr="004522B8">
        <w:rPr>
          <w:rFonts w:ascii="Times New Roman" w:hAnsi="Times New Roman" w:cs="Times New Roman"/>
          <w:sz w:val="24"/>
          <w:szCs w:val="24"/>
          <w:lang w:val="sr-Latn-CS"/>
        </w:rPr>
        <w:t xml:space="preserve"> </w:t>
      </w:r>
      <w:r w:rsidRPr="004522B8">
        <w:rPr>
          <w:rFonts w:ascii="Times New Roman" w:hAnsi="Times New Roman" w:cs="Times New Roman"/>
          <w:sz w:val="24"/>
          <w:szCs w:val="24"/>
        </w:rPr>
        <w:t>говора</w:t>
      </w:r>
      <w:r w:rsidRPr="004522B8">
        <w:rPr>
          <w:rFonts w:ascii="Times New Roman" w:hAnsi="Times New Roman" w:cs="Times New Roman"/>
          <w:sz w:val="24"/>
          <w:szCs w:val="24"/>
          <w:lang w:val="sr-Latn-CS"/>
        </w:rPr>
        <w:t xml:space="preserve"> </w:t>
      </w:r>
      <w:r w:rsidRPr="004522B8">
        <w:rPr>
          <w:rFonts w:ascii="Times New Roman" w:hAnsi="Times New Roman" w:cs="Times New Roman"/>
          <w:sz w:val="24"/>
          <w:szCs w:val="24"/>
        </w:rPr>
        <w:t>на</w:t>
      </w:r>
      <w:r w:rsidRPr="004522B8">
        <w:rPr>
          <w:rFonts w:ascii="Times New Roman" w:hAnsi="Times New Roman" w:cs="Times New Roman"/>
          <w:sz w:val="24"/>
          <w:szCs w:val="24"/>
          <w:lang w:val="sr-Latn-CS"/>
        </w:rPr>
        <w:t xml:space="preserve"> </w:t>
      </w:r>
      <w:r w:rsidRPr="004522B8">
        <w:rPr>
          <w:rFonts w:ascii="Times New Roman" w:hAnsi="Times New Roman" w:cs="Times New Roman"/>
          <w:sz w:val="24"/>
          <w:szCs w:val="24"/>
        </w:rPr>
        <w:t>нивоу</w:t>
      </w:r>
      <w:r w:rsidRPr="004522B8">
        <w:rPr>
          <w:rFonts w:ascii="Times New Roman" w:hAnsi="Times New Roman" w:cs="Times New Roman"/>
          <w:sz w:val="24"/>
          <w:szCs w:val="24"/>
          <w:lang w:val="sr-Latn-CS"/>
        </w:rPr>
        <w:t xml:space="preserve"> </w:t>
      </w:r>
      <w:r w:rsidRPr="004522B8">
        <w:rPr>
          <w:rFonts w:ascii="Times New Roman" w:hAnsi="Times New Roman" w:cs="Times New Roman"/>
          <w:sz w:val="24"/>
          <w:szCs w:val="24"/>
        </w:rPr>
        <w:t>објеката</w:t>
      </w:r>
      <w:r w:rsidRPr="004522B8">
        <w:rPr>
          <w:rFonts w:ascii="Times New Roman" w:hAnsi="Times New Roman" w:cs="Times New Roman"/>
          <w:sz w:val="24"/>
          <w:szCs w:val="24"/>
          <w:lang w:val="sr-Latn-CS"/>
        </w:rPr>
        <w:t>,</w:t>
      </w:r>
    </w:p>
    <w:p w:rsidR="004522B8" w:rsidRPr="004522B8" w:rsidRDefault="004522B8" w:rsidP="004522B8">
      <w:pPr>
        <w:spacing w:after="0"/>
        <w:rPr>
          <w:rFonts w:ascii="Times New Roman" w:hAnsi="Times New Roman" w:cs="Times New Roman"/>
          <w:sz w:val="24"/>
          <w:szCs w:val="24"/>
          <w:lang w:val="sr-Latn-CS"/>
        </w:rPr>
      </w:pPr>
      <w:r w:rsidRPr="004522B8">
        <w:rPr>
          <w:rFonts w:ascii="Times New Roman" w:hAnsi="Times New Roman" w:cs="Times New Roman"/>
          <w:sz w:val="24"/>
          <w:szCs w:val="24"/>
          <w:lang w:val="sr-Latn-CS"/>
        </w:rPr>
        <w:t>-</w:t>
      </w:r>
      <w:r w:rsidRPr="004522B8">
        <w:rPr>
          <w:rFonts w:ascii="Times New Roman" w:hAnsi="Times New Roman" w:cs="Times New Roman"/>
          <w:sz w:val="24"/>
          <w:szCs w:val="24"/>
        </w:rPr>
        <w:t>Јачање</w:t>
      </w:r>
      <w:r w:rsidRPr="004522B8">
        <w:rPr>
          <w:rFonts w:ascii="Times New Roman" w:hAnsi="Times New Roman" w:cs="Times New Roman"/>
          <w:sz w:val="24"/>
          <w:szCs w:val="24"/>
          <w:lang w:val="sr-Latn-CS"/>
        </w:rPr>
        <w:t xml:space="preserve">  </w:t>
      </w:r>
      <w:r w:rsidRPr="004522B8">
        <w:rPr>
          <w:rFonts w:ascii="Times New Roman" w:hAnsi="Times New Roman" w:cs="Times New Roman"/>
          <w:sz w:val="24"/>
          <w:szCs w:val="24"/>
        </w:rPr>
        <w:t>васпитача</w:t>
      </w:r>
      <w:r w:rsidRPr="004522B8">
        <w:rPr>
          <w:rFonts w:ascii="Times New Roman" w:hAnsi="Times New Roman" w:cs="Times New Roman"/>
          <w:sz w:val="24"/>
          <w:szCs w:val="24"/>
          <w:lang w:val="sr-Latn-CS"/>
        </w:rPr>
        <w:t xml:space="preserve">  </w:t>
      </w:r>
      <w:r w:rsidRPr="004522B8">
        <w:rPr>
          <w:rFonts w:ascii="Times New Roman" w:hAnsi="Times New Roman" w:cs="Times New Roman"/>
          <w:sz w:val="24"/>
          <w:szCs w:val="24"/>
        </w:rPr>
        <w:t>у</w:t>
      </w:r>
      <w:r w:rsidRPr="004522B8">
        <w:rPr>
          <w:rFonts w:ascii="Times New Roman" w:hAnsi="Times New Roman" w:cs="Times New Roman"/>
          <w:sz w:val="24"/>
          <w:szCs w:val="24"/>
          <w:lang w:val="sr-Latn-CS"/>
        </w:rPr>
        <w:t xml:space="preserve"> </w:t>
      </w:r>
      <w:r w:rsidRPr="004522B8">
        <w:rPr>
          <w:rFonts w:ascii="Times New Roman" w:hAnsi="Times New Roman" w:cs="Times New Roman"/>
          <w:sz w:val="24"/>
          <w:szCs w:val="24"/>
        </w:rPr>
        <w:t>погледу</w:t>
      </w:r>
      <w:r w:rsidRPr="004522B8">
        <w:rPr>
          <w:rFonts w:ascii="Times New Roman" w:hAnsi="Times New Roman" w:cs="Times New Roman"/>
          <w:sz w:val="24"/>
          <w:szCs w:val="24"/>
          <w:lang w:val="sr-Latn-CS"/>
        </w:rPr>
        <w:t xml:space="preserve"> </w:t>
      </w:r>
      <w:r w:rsidRPr="004522B8">
        <w:rPr>
          <w:rFonts w:ascii="Times New Roman" w:hAnsi="Times New Roman" w:cs="Times New Roman"/>
          <w:sz w:val="24"/>
          <w:szCs w:val="24"/>
        </w:rPr>
        <w:t>прихватања</w:t>
      </w:r>
      <w:r w:rsidRPr="004522B8">
        <w:rPr>
          <w:rFonts w:ascii="Times New Roman" w:hAnsi="Times New Roman" w:cs="Times New Roman"/>
          <w:sz w:val="24"/>
          <w:szCs w:val="24"/>
          <w:lang w:val="sr-Latn-CS"/>
        </w:rPr>
        <w:t xml:space="preserve"> </w:t>
      </w:r>
      <w:r w:rsidRPr="004522B8">
        <w:rPr>
          <w:rFonts w:ascii="Times New Roman" w:hAnsi="Times New Roman" w:cs="Times New Roman"/>
          <w:sz w:val="24"/>
          <w:szCs w:val="24"/>
        </w:rPr>
        <w:t>родитеља</w:t>
      </w:r>
      <w:r w:rsidRPr="004522B8">
        <w:rPr>
          <w:rFonts w:ascii="Times New Roman" w:hAnsi="Times New Roman" w:cs="Times New Roman"/>
          <w:sz w:val="24"/>
          <w:szCs w:val="24"/>
          <w:lang w:val="sr-Latn-CS"/>
        </w:rPr>
        <w:t xml:space="preserve"> </w:t>
      </w:r>
      <w:r w:rsidRPr="004522B8">
        <w:rPr>
          <w:rFonts w:ascii="Times New Roman" w:hAnsi="Times New Roman" w:cs="Times New Roman"/>
          <w:sz w:val="24"/>
          <w:szCs w:val="24"/>
        </w:rPr>
        <w:t>као</w:t>
      </w:r>
      <w:r w:rsidRPr="004522B8">
        <w:rPr>
          <w:rFonts w:ascii="Times New Roman" w:hAnsi="Times New Roman" w:cs="Times New Roman"/>
          <w:sz w:val="24"/>
          <w:szCs w:val="24"/>
          <w:lang w:val="sr-Latn-CS"/>
        </w:rPr>
        <w:t xml:space="preserve"> </w:t>
      </w:r>
      <w:r w:rsidRPr="004522B8">
        <w:rPr>
          <w:rFonts w:ascii="Times New Roman" w:hAnsi="Times New Roman" w:cs="Times New Roman"/>
          <w:sz w:val="24"/>
          <w:szCs w:val="24"/>
        </w:rPr>
        <w:t>партнера</w:t>
      </w:r>
      <w:r w:rsidRPr="004522B8">
        <w:rPr>
          <w:rFonts w:ascii="Times New Roman" w:hAnsi="Times New Roman" w:cs="Times New Roman"/>
          <w:sz w:val="24"/>
          <w:szCs w:val="24"/>
          <w:lang w:val="sr-Latn-CS"/>
        </w:rPr>
        <w:t xml:space="preserve">  </w:t>
      </w:r>
      <w:r w:rsidRPr="004522B8">
        <w:rPr>
          <w:rFonts w:ascii="Times New Roman" w:hAnsi="Times New Roman" w:cs="Times New Roman"/>
          <w:sz w:val="24"/>
          <w:szCs w:val="24"/>
        </w:rPr>
        <w:t>и</w:t>
      </w:r>
      <w:r w:rsidRPr="004522B8">
        <w:rPr>
          <w:rFonts w:ascii="Times New Roman" w:hAnsi="Times New Roman" w:cs="Times New Roman"/>
          <w:sz w:val="24"/>
          <w:szCs w:val="24"/>
          <w:lang w:val="sr-Latn-CS"/>
        </w:rPr>
        <w:t xml:space="preserve"> </w:t>
      </w:r>
      <w:r w:rsidRPr="004522B8">
        <w:rPr>
          <w:rFonts w:ascii="Times New Roman" w:hAnsi="Times New Roman" w:cs="Times New Roman"/>
          <w:sz w:val="24"/>
          <w:szCs w:val="24"/>
        </w:rPr>
        <w:t>у</w:t>
      </w:r>
      <w:r w:rsidRPr="004522B8">
        <w:rPr>
          <w:rFonts w:ascii="Times New Roman" w:hAnsi="Times New Roman" w:cs="Times New Roman"/>
          <w:sz w:val="24"/>
          <w:szCs w:val="24"/>
          <w:lang w:val="sr-Latn-CS"/>
        </w:rPr>
        <w:t xml:space="preserve"> </w:t>
      </w:r>
      <w:r w:rsidRPr="004522B8">
        <w:rPr>
          <w:rFonts w:ascii="Times New Roman" w:hAnsi="Times New Roman" w:cs="Times New Roman"/>
          <w:sz w:val="24"/>
          <w:szCs w:val="24"/>
        </w:rPr>
        <w:t>организовању</w:t>
      </w:r>
      <w:r w:rsidRPr="004522B8">
        <w:rPr>
          <w:rFonts w:ascii="Times New Roman" w:hAnsi="Times New Roman" w:cs="Times New Roman"/>
          <w:sz w:val="24"/>
          <w:szCs w:val="24"/>
          <w:lang w:val="sr-Latn-CS"/>
        </w:rPr>
        <w:t xml:space="preserve"> </w:t>
      </w:r>
      <w:r w:rsidRPr="004522B8">
        <w:rPr>
          <w:rFonts w:ascii="Times New Roman" w:hAnsi="Times New Roman" w:cs="Times New Roman"/>
          <w:sz w:val="24"/>
          <w:szCs w:val="24"/>
        </w:rPr>
        <w:t>разних</w:t>
      </w:r>
      <w:r w:rsidRPr="004522B8">
        <w:rPr>
          <w:rFonts w:ascii="Times New Roman" w:hAnsi="Times New Roman" w:cs="Times New Roman"/>
          <w:sz w:val="24"/>
          <w:szCs w:val="24"/>
          <w:lang w:val="sr-Latn-CS"/>
        </w:rPr>
        <w:t xml:space="preserve"> </w:t>
      </w:r>
      <w:r w:rsidRPr="004522B8">
        <w:rPr>
          <w:rFonts w:ascii="Times New Roman" w:hAnsi="Times New Roman" w:cs="Times New Roman"/>
          <w:sz w:val="24"/>
          <w:szCs w:val="24"/>
        </w:rPr>
        <w:t>видова</w:t>
      </w:r>
      <w:r w:rsidRPr="004522B8">
        <w:rPr>
          <w:rFonts w:ascii="Times New Roman" w:hAnsi="Times New Roman" w:cs="Times New Roman"/>
          <w:sz w:val="24"/>
          <w:szCs w:val="24"/>
          <w:lang w:val="sr-Latn-CS"/>
        </w:rPr>
        <w:t xml:space="preserve"> </w:t>
      </w:r>
      <w:r w:rsidRPr="004522B8">
        <w:rPr>
          <w:rFonts w:ascii="Times New Roman" w:hAnsi="Times New Roman" w:cs="Times New Roman"/>
          <w:sz w:val="24"/>
          <w:szCs w:val="24"/>
        </w:rPr>
        <w:t>сарадње</w:t>
      </w:r>
      <w:r w:rsidRPr="004522B8">
        <w:rPr>
          <w:rFonts w:ascii="Times New Roman" w:hAnsi="Times New Roman" w:cs="Times New Roman"/>
          <w:sz w:val="24"/>
          <w:szCs w:val="24"/>
          <w:lang w:val="sr-Latn-CS"/>
        </w:rPr>
        <w:t>,</w:t>
      </w:r>
      <w:r w:rsidRPr="004522B8">
        <w:rPr>
          <w:rFonts w:ascii="Times New Roman" w:hAnsi="Times New Roman" w:cs="Times New Roman"/>
          <w:sz w:val="24"/>
          <w:szCs w:val="24"/>
        </w:rPr>
        <w:t>где</w:t>
      </w:r>
      <w:r w:rsidRPr="004522B8">
        <w:rPr>
          <w:rFonts w:ascii="Times New Roman" w:hAnsi="Times New Roman" w:cs="Times New Roman"/>
          <w:sz w:val="24"/>
          <w:szCs w:val="24"/>
          <w:lang w:val="sr-Latn-CS"/>
        </w:rPr>
        <w:t xml:space="preserve"> </w:t>
      </w:r>
      <w:r w:rsidRPr="004522B8">
        <w:rPr>
          <w:rFonts w:ascii="Times New Roman" w:hAnsi="Times New Roman" w:cs="Times New Roman"/>
          <w:sz w:val="24"/>
          <w:szCs w:val="24"/>
        </w:rPr>
        <w:t>се</w:t>
      </w:r>
      <w:r w:rsidRPr="004522B8">
        <w:rPr>
          <w:rFonts w:ascii="Times New Roman" w:hAnsi="Times New Roman" w:cs="Times New Roman"/>
          <w:sz w:val="24"/>
          <w:szCs w:val="24"/>
          <w:lang w:val="sr-Latn-CS"/>
        </w:rPr>
        <w:t xml:space="preserve"> </w:t>
      </w:r>
      <w:r w:rsidRPr="004522B8">
        <w:rPr>
          <w:rFonts w:ascii="Times New Roman" w:hAnsi="Times New Roman" w:cs="Times New Roman"/>
          <w:sz w:val="24"/>
          <w:szCs w:val="24"/>
        </w:rPr>
        <w:t>јача</w:t>
      </w:r>
      <w:r w:rsidRPr="004522B8">
        <w:rPr>
          <w:rFonts w:ascii="Times New Roman" w:hAnsi="Times New Roman" w:cs="Times New Roman"/>
          <w:sz w:val="24"/>
          <w:szCs w:val="24"/>
          <w:lang w:val="sr-Latn-CS"/>
        </w:rPr>
        <w:t xml:space="preserve"> </w:t>
      </w:r>
      <w:r w:rsidRPr="004522B8">
        <w:rPr>
          <w:rFonts w:ascii="Times New Roman" w:hAnsi="Times New Roman" w:cs="Times New Roman"/>
          <w:sz w:val="24"/>
          <w:szCs w:val="24"/>
        </w:rPr>
        <w:t>веза</w:t>
      </w:r>
      <w:r w:rsidRPr="004522B8">
        <w:rPr>
          <w:rFonts w:ascii="Times New Roman" w:hAnsi="Times New Roman" w:cs="Times New Roman"/>
          <w:sz w:val="24"/>
          <w:szCs w:val="24"/>
          <w:lang w:val="sr-Latn-CS"/>
        </w:rPr>
        <w:t xml:space="preserve"> </w:t>
      </w:r>
      <w:r w:rsidRPr="004522B8">
        <w:rPr>
          <w:rFonts w:ascii="Times New Roman" w:hAnsi="Times New Roman" w:cs="Times New Roman"/>
          <w:sz w:val="24"/>
          <w:szCs w:val="24"/>
        </w:rPr>
        <w:t>на</w:t>
      </w:r>
      <w:r w:rsidRPr="004522B8">
        <w:rPr>
          <w:rFonts w:ascii="Times New Roman" w:hAnsi="Times New Roman" w:cs="Times New Roman"/>
          <w:sz w:val="24"/>
          <w:szCs w:val="24"/>
          <w:lang w:val="sr-Latn-CS"/>
        </w:rPr>
        <w:t xml:space="preserve"> </w:t>
      </w:r>
      <w:r w:rsidRPr="004522B8">
        <w:rPr>
          <w:rFonts w:ascii="Times New Roman" w:hAnsi="Times New Roman" w:cs="Times New Roman"/>
          <w:sz w:val="24"/>
          <w:szCs w:val="24"/>
        </w:rPr>
        <w:t>релацији</w:t>
      </w:r>
      <w:r w:rsidRPr="004522B8">
        <w:rPr>
          <w:rFonts w:ascii="Times New Roman" w:hAnsi="Times New Roman" w:cs="Times New Roman"/>
          <w:sz w:val="24"/>
          <w:szCs w:val="24"/>
          <w:lang w:val="sr-Latn-CS"/>
        </w:rPr>
        <w:t xml:space="preserve"> </w:t>
      </w:r>
      <w:r w:rsidRPr="004522B8">
        <w:rPr>
          <w:rFonts w:ascii="Times New Roman" w:hAnsi="Times New Roman" w:cs="Times New Roman"/>
          <w:sz w:val="24"/>
          <w:szCs w:val="24"/>
        </w:rPr>
        <w:t>васпитач</w:t>
      </w:r>
      <w:r w:rsidRPr="004522B8">
        <w:rPr>
          <w:rFonts w:ascii="Times New Roman" w:hAnsi="Times New Roman" w:cs="Times New Roman"/>
          <w:sz w:val="24"/>
          <w:szCs w:val="24"/>
          <w:lang w:val="sr-Latn-CS"/>
        </w:rPr>
        <w:t>-</w:t>
      </w:r>
      <w:r w:rsidRPr="004522B8">
        <w:rPr>
          <w:rFonts w:ascii="Times New Roman" w:hAnsi="Times New Roman" w:cs="Times New Roman"/>
          <w:sz w:val="24"/>
          <w:szCs w:val="24"/>
        </w:rPr>
        <w:t>родитељ</w:t>
      </w:r>
      <w:r w:rsidRPr="004522B8">
        <w:rPr>
          <w:rFonts w:ascii="Times New Roman" w:hAnsi="Times New Roman" w:cs="Times New Roman"/>
          <w:sz w:val="24"/>
          <w:szCs w:val="24"/>
          <w:lang w:val="sr-Latn-CS"/>
        </w:rPr>
        <w:t>.</w:t>
      </w:r>
    </w:p>
    <w:p w:rsidR="004522B8" w:rsidRPr="004522B8" w:rsidRDefault="004522B8" w:rsidP="004522B8">
      <w:pPr>
        <w:spacing w:after="0"/>
        <w:rPr>
          <w:rFonts w:ascii="Times New Roman" w:hAnsi="Times New Roman" w:cs="Times New Roman"/>
          <w:sz w:val="24"/>
          <w:szCs w:val="24"/>
          <w:lang w:val="sr-Latn-CS"/>
        </w:rPr>
      </w:pPr>
      <w:r w:rsidRPr="004522B8">
        <w:rPr>
          <w:rFonts w:ascii="Times New Roman" w:hAnsi="Times New Roman" w:cs="Times New Roman"/>
          <w:sz w:val="24"/>
          <w:szCs w:val="24"/>
          <w:lang w:val="sr-Latn-CS"/>
        </w:rPr>
        <w:t xml:space="preserve"> </w:t>
      </w:r>
      <w:r w:rsidRPr="004522B8">
        <w:rPr>
          <w:rFonts w:ascii="Times New Roman" w:hAnsi="Times New Roman" w:cs="Times New Roman"/>
          <w:sz w:val="24"/>
          <w:szCs w:val="24"/>
        </w:rPr>
        <w:t>Ове</w:t>
      </w:r>
      <w:r w:rsidRPr="004522B8">
        <w:rPr>
          <w:rFonts w:ascii="Times New Roman" w:hAnsi="Times New Roman" w:cs="Times New Roman"/>
          <w:sz w:val="24"/>
          <w:szCs w:val="24"/>
          <w:lang w:val="sr-Latn-CS"/>
        </w:rPr>
        <w:t xml:space="preserve"> </w:t>
      </w:r>
      <w:r w:rsidRPr="004522B8">
        <w:rPr>
          <w:rFonts w:ascii="Times New Roman" w:hAnsi="Times New Roman" w:cs="Times New Roman"/>
          <w:sz w:val="24"/>
          <w:szCs w:val="24"/>
        </w:rPr>
        <w:t>школске</w:t>
      </w:r>
      <w:r w:rsidRPr="004522B8">
        <w:rPr>
          <w:rFonts w:ascii="Times New Roman" w:hAnsi="Times New Roman" w:cs="Times New Roman"/>
          <w:sz w:val="24"/>
          <w:szCs w:val="24"/>
          <w:lang w:val="sr-Latn-CS"/>
        </w:rPr>
        <w:t xml:space="preserve"> </w:t>
      </w:r>
      <w:r w:rsidRPr="004522B8">
        <w:rPr>
          <w:rFonts w:ascii="Times New Roman" w:hAnsi="Times New Roman" w:cs="Times New Roman"/>
          <w:sz w:val="24"/>
          <w:szCs w:val="24"/>
        </w:rPr>
        <w:t>године</w:t>
      </w:r>
      <w:r w:rsidRPr="004522B8">
        <w:rPr>
          <w:rFonts w:ascii="Times New Roman" w:hAnsi="Times New Roman" w:cs="Times New Roman"/>
          <w:sz w:val="24"/>
          <w:szCs w:val="24"/>
          <w:lang w:val="sr-Latn-CS"/>
        </w:rPr>
        <w:t xml:space="preserve"> </w:t>
      </w:r>
      <w:r w:rsidRPr="004522B8">
        <w:rPr>
          <w:rFonts w:ascii="Times New Roman" w:hAnsi="Times New Roman" w:cs="Times New Roman"/>
          <w:sz w:val="24"/>
          <w:szCs w:val="24"/>
        </w:rPr>
        <w:t>у</w:t>
      </w:r>
      <w:r w:rsidRPr="004522B8">
        <w:rPr>
          <w:rFonts w:ascii="Times New Roman" w:hAnsi="Times New Roman" w:cs="Times New Roman"/>
          <w:sz w:val="24"/>
          <w:szCs w:val="24"/>
          <w:lang w:val="sr-Latn-CS"/>
        </w:rPr>
        <w:t xml:space="preserve"> </w:t>
      </w:r>
      <w:r w:rsidRPr="004522B8">
        <w:rPr>
          <w:rFonts w:ascii="Times New Roman" w:hAnsi="Times New Roman" w:cs="Times New Roman"/>
          <w:sz w:val="24"/>
          <w:szCs w:val="24"/>
        </w:rPr>
        <w:t>оквиру</w:t>
      </w:r>
      <w:r w:rsidRPr="004522B8">
        <w:rPr>
          <w:rFonts w:ascii="Times New Roman" w:hAnsi="Times New Roman" w:cs="Times New Roman"/>
          <w:sz w:val="24"/>
          <w:szCs w:val="24"/>
          <w:lang w:val="sr-Latn-CS"/>
        </w:rPr>
        <w:t xml:space="preserve"> </w:t>
      </w:r>
      <w:r w:rsidRPr="004522B8">
        <w:rPr>
          <w:rFonts w:ascii="Times New Roman" w:hAnsi="Times New Roman" w:cs="Times New Roman"/>
          <w:sz w:val="24"/>
          <w:szCs w:val="24"/>
        </w:rPr>
        <w:t>Програма</w:t>
      </w:r>
      <w:r w:rsidRPr="004522B8">
        <w:rPr>
          <w:rFonts w:ascii="Times New Roman" w:hAnsi="Times New Roman" w:cs="Times New Roman"/>
          <w:sz w:val="24"/>
          <w:szCs w:val="24"/>
          <w:lang w:val="sr-Latn-CS"/>
        </w:rPr>
        <w:t xml:space="preserve"> </w:t>
      </w:r>
      <w:r w:rsidRPr="004522B8">
        <w:rPr>
          <w:rFonts w:ascii="Times New Roman" w:hAnsi="Times New Roman" w:cs="Times New Roman"/>
          <w:sz w:val="24"/>
          <w:szCs w:val="24"/>
        </w:rPr>
        <w:t>превенције</w:t>
      </w:r>
      <w:r w:rsidRPr="004522B8">
        <w:rPr>
          <w:rFonts w:ascii="Times New Roman" w:hAnsi="Times New Roman" w:cs="Times New Roman"/>
          <w:sz w:val="24"/>
          <w:szCs w:val="24"/>
          <w:lang w:val="sr-Latn-CS"/>
        </w:rPr>
        <w:t xml:space="preserve"> </w:t>
      </w:r>
      <w:r w:rsidRPr="004522B8">
        <w:rPr>
          <w:rFonts w:ascii="Times New Roman" w:hAnsi="Times New Roman" w:cs="Times New Roman"/>
          <w:sz w:val="24"/>
          <w:szCs w:val="24"/>
        </w:rPr>
        <w:t>говорних</w:t>
      </w:r>
      <w:r w:rsidRPr="004522B8">
        <w:rPr>
          <w:rFonts w:ascii="Times New Roman" w:hAnsi="Times New Roman" w:cs="Times New Roman"/>
          <w:sz w:val="24"/>
          <w:szCs w:val="24"/>
          <w:lang w:val="sr-Latn-CS"/>
        </w:rPr>
        <w:t xml:space="preserve"> </w:t>
      </w:r>
      <w:r w:rsidRPr="004522B8">
        <w:rPr>
          <w:rFonts w:ascii="Times New Roman" w:hAnsi="Times New Roman" w:cs="Times New Roman"/>
          <w:sz w:val="24"/>
          <w:szCs w:val="24"/>
        </w:rPr>
        <w:t>потешкоћа</w:t>
      </w:r>
      <w:r w:rsidRPr="004522B8">
        <w:rPr>
          <w:rFonts w:ascii="Times New Roman" w:hAnsi="Times New Roman" w:cs="Times New Roman"/>
          <w:sz w:val="24"/>
          <w:szCs w:val="24"/>
          <w:lang w:val="sr-Latn-CS"/>
        </w:rPr>
        <w:t xml:space="preserve"> </w:t>
      </w:r>
      <w:r w:rsidRPr="004522B8">
        <w:rPr>
          <w:rFonts w:ascii="Times New Roman" w:hAnsi="Times New Roman" w:cs="Times New Roman"/>
          <w:sz w:val="24"/>
          <w:szCs w:val="24"/>
        </w:rPr>
        <w:t>одржана</w:t>
      </w:r>
      <w:r w:rsidRPr="004522B8">
        <w:rPr>
          <w:rFonts w:ascii="Times New Roman" w:hAnsi="Times New Roman" w:cs="Times New Roman"/>
          <w:sz w:val="24"/>
          <w:szCs w:val="24"/>
          <w:lang w:val="sr-Latn-CS"/>
        </w:rPr>
        <w:t xml:space="preserve"> </w:t>
      </w:r>
      <w:r w:rsidRPr="004522B8">
        <w:rPr>
          <w:rFonts w:ascii="Times New Roman" w:hAnsi="Times New Roman" w:cs="Times New Roman"/>
          <w:sz w:val="24"/>
          <w:szCs w:val="24"/>
        </w:rPr>
        <w:t>је</w:t>
      </w:r>
      <w:r w:rsidRPr="004522B8">
        <w:rPr>
          <w:rFonts w:ascii="Times New Roman" w:hAnsi="Times New Roman" w:cs="Times New Roman"/>
          <w:sz w:val="24"/>
          <w:szCs w:val="24"/>
          <w:lang w:val="sr-Latn-CS"/>
        </w:rPr>
        <w:t xml:space="preserve"> 1.</w:t>
      </w:r>
      <w:r w:rsidRPr="004522B8">
        <w:rPr>
          <w:rFonts w:ascii="Times New Roman" w:hAnsi="Times New Roman" w:cs="Times New Roman"/>
          <w:sz w:val="24"/>
          <w:szCs w:val="24"/>
        </w:rPr>
        <w:t>радионица</w:t>
      </w:r>
      <w:r w:rsidRPr="004522B8">
        <w:rPr>
          <w:rFonts w:ascii="Times New Roman" w:hAnsi="Times New Roman" w:cs="Times New Roman"/>
          <w:sz w:val="24"/>
          <w:szCs w:val="24"/>
          <w:lang w:val="sr-Latn-CS"/>
        </w:rPr>
        <w:t xml:space="preserve"> </w:t>
      </w:r>
      <w:r w:rsidRPr="004522B8">
        <w:rPr>
          <w:rFonts w:ascii="Times New Roman" w:hAnsi="Times New Roman" w:cs="Times New Roman"/>
          <w:sz w:val="24"/>
          <w:szCs w:val="24"/>
        </w:rPr>
        <w:t>за</w:t>
      </w:r>
      <w:r w:rsidRPr="004522B8">
        <w:rPr>
          <w:rFonts w:ascii="Times New Roman" w:hAnsi="Times New Roman" w:cs="Times New Roman"/>
          <w:sz w:val="24"/>
          <w:szCs w:val="24"/>
          <w:lang w:val="sr-Latn-CS"/>
        </w:rPr>
        <w:t xml:space="preserve"> </w:t>
      </w:r>
      <w:r w:rsidRPr="004522B8">
        <w:rPr>
          <w:rFonts w:ascii="Times New Roman" w:hAnsi="Times New Roman" w:cs="Times New Roman"/>
          <w:sz w:val="24"/>
          <w:szCs w:val="24"/>
        </w:rPr>
        <w:t>родитеље</w:t>
      </w:r>
      <w:r w:rsidRPr="004522B8">
        <w:rPr>
          <w:rFonts w:ascii="Times New Roman" w:hAnsi="Times New Roman" w:cs="Times New Roman"/>
          <w:sz w:val="24"/>
          <w:szCs w:val="24"/>
          <w:lang w:val="sr-Cyrl-CS"/>
        </w:rPr>
        <w:t xml:space="preserve"> од стране логопеда</w:t>
      </w:r>
      <w:r w:rsidRPr="004522B8">
        <w:rPr>
          <w:rFonts w:ascii="Times New Roman" w:hAnsi="Times New Roman" w:cs="Times New Roman"/>
          <w:sz w:val="24"/>
          <w:szCs w:val="24"/>
          <w:lang w:val="sr-Latn-CS"/>
        </w:rPr>
        <w:t xml:space="preserve">  .</w:t>
      </w:r>
      <w:r w:rsidRPr="004522B8">
        <w:rPr>
          <w:rFonts w:ascii="Times New Roman" w:hAnsi="Times New Roman" w:cs="Times New Roman"/>
          <w:sz w:val="24"/>
          <w:szCs w:val="24"/>
        </w:rPr>
        <w:t>Добијени</w:t>
      </w:r>
      <w:r w:rsidRPr="004522B8">
        <w:rPr>
          <w:rFonts w:ascii="Times New Roman" w:hAnsi="Times New Roman" w:cs="Times New Roman"/>
          <w:sz w:val="24"/>
          <w:szCs w:val="24"/>
          <w:lang w:val="sr-Latn-CS"/>
        </w:rPr>
        <w:t xml:space="preserve"> </w:t>
      </w:r>
      <w:r w:rsidRPr="004522B8">
        <w:rPr>
          <w:rFonts w:ascii="Times New Roman" w:hAnsi="Times New Roman" w:cs="Times New Roman"/>
          <w:sz w:val="24"/>
          <w:szCs w:val="24"/>
        </w:rPr>
        <w:t>су</w:t>
      </w:r>
      <w:r w:rsidRPr="004522B8">
        <w:rPr>
          <w:rFonts w:ascii="Times New Roman" w:hAnsi="Times New Roman" w:cs="Times New Roman"/>
          <w:sz w:val="24"/>
          <w:szCs w:val="24"/>
          <w:lang w:val="sr-Latn-CS"/>
        </w:rPr>
        <w:t xml:space="preserve"> </w:t>
      </w:r>
      <w:r w:rsidRPr="004522B8">
        <w:rPr>
          <w:rFonts w:ascii="Times New Roman" w:hAnsi="Times New Roman" w:cs="Times New Roman"/>
          <w:sz w:val="24"/>
          <w:szCs w:val="24"/>
        </w:rPr>
        <w:t>следећи</w:t>
      </w:r>
      <w:r w:rsidRPr="004522B8">
        <w:rPr>
          <w:rFonts w:ascii="Times New Roman" w:hAnsi="Times New Roman" w:cs="Times New Roman"/>
          <w:sz w:val="24"/>
          <w:szCs w:val="24"/>
          <w:lang w:val="sr-Latn-CS"/>
        </w:rPr>
        <w:t xml:space="preserve"> </w:t>
      </w:r>
      <w:r w:rsidRPr="004522B8">
        <w:rPr>
          <w:rFonts w:ascii="Times New Roman" w:hAnsi="Times New Roman" w:cs="Times New Roman"/>
          <w:sz w:val="24"/>
          <w:szCs w:val="24"/>
        </w:rPr>
        <w:t>подаци</w:t>
      </w:r>
      <w:r w:rsidRPr="004522B8">
        <w:rPr>
          <w:rFonts w:ascii="Times New Roman" w:hAnsi="Times New Roman" w:cs="Times New Roman"/>
          <w:sz w:val="24"/>
          <w:szCs w:val="24"/>
          <w:lang w:val="sr-Latn-CS"/>
        </w:rPr>
        <w:t>:</w:t>
      </w:r>
    </w:p>
    <w:p w:rsidR="004522B8" w:rsidRPr="004522B8" w:rsidRDefault="004522B8" w:rsidP="004522B8">
      <w:pPr>
        <w:spacing w:after="0"/>
        <w:rPr>
          <w:rFonts w:ascii="Times New Roman" w:hAnsi="Times New Roman" w:cs="Times New Roman"/>
          <w:sz w:val="24"/>
          <w:szCs w:val="24"/>
          <w:lang w:val="sr-Cyrl-CS"/>
        </w:rPr>
      </w:pPr>
      <w:r w:rsidRPr="004522B8">
        <w:rPr>
          <w:rFonts w:ascii="Times New Roman" w:hAnsi="Times New Roman" w:cs="Times New Roman"/>
          <w:sz w:val="24"/>
          <w:szCs w:val="24"/>
          <w:lang w:val="sr-Latn-CS"/>
        </w:rPr>
        <w:t>-</w:t>
      </w:r>
      <w:r w:rsidRPr="004522B8">
        <w:rPr>
          <w:rFonts w:ascii="Times New Roman" w:hAnsi="Times New Roman" w:cs="Times New Roman"/>
          <w:sz w:val="24"/>
          <w:szCs w:val="24"/>
          <w:lang w:val="sr-Cyrl-CS"/>
        </w:rPr>
        <w:t xml:space="preserve">каква је </w:t>
      </w:r>
      <w:r w:rsidRPr="004522B8">
        <w:rPr>
          <w:rFonts w:ascii="Times New Roman" w:hAnsi="Times New Roman" w:cs="Times New Roman"/>
          <w:sz w:val="24"/>
          <w:szCs w:val="24"/>
        </w:rPr>
        <w:t>ракциј</w:t>
      </w:r>
      <w:r w:rsidRPr="004522B8">
        <w:rPr>
          <w:rFonts w:ascii="Times New Roman" w:hAnsi="Times New Roman" w:cs="Times New Roman"/>
          <w:sz w:val="24"/>
          <w:szCs w:val="24"/>
          <w:lang w:val="sr-Cyrl-CS"/>
        </w:rPr>
        <w:t>а</w:t>
      </w:r>
      <w:r w:rsidRPr="004522B8">
        <w:rPr>
          <w:rFonts w:ascii="Times New Roman" w:hAnsi="Times New Roman" w:cs="Times New Roman"/>
          <w:sz w:val="24"/>
          <w:szCs w:val="24"/>
          <w:lang w:val="sr-Latn-CS"/>
        </w:rPr>
        <w:t xml:space="preserve"> </w:t>
      </w:r>
      <w:r w:rsidRPr="004522B8">
        <w:rPr>
          <w:rFonts w:ascii="Times New Roman" w:hAnsi="Times New Roman" w:cs="Times New Roman"/>
          <w:sz w:val="24"/>
          <w:szCs w:val="24"/>
        </w:rPr>
        <w:t>родитеља</w:t>
      </w:r>
      <w:r w:rsidRPr="004522B8">
        <w:rPr>
          <w:rFonts w:ascii="Times New Roman" w:hAnsi="Times New Roman" w:cs="Times New Roman"/>
          <w:sz w:val="24"/>
          <w:szCs w:val="24"/>
          <w:lang w:val="sr-Latn-CS"/>
        </w:rPr>
        <w:t xml:space="preserve"> </w:t>
      </w:r>
      <w:r w:rsidRPr="004522B8">
        <w:rPr>
          <w:rFonts w:ascii="Times New Roman" w:hAnsi="Times New Roman" w:cs="Times New Roman"/>
          <w:sz w:val="24"/>
          <w:szCs w:val="24"/>
        </w:rPr>
        <w:t>на</w:t>
      </w:r>
      <w:r w:rsidRPr="004522B8">
        <w:rPr>
          <w:rFonts w:ascii="Times New Roman" w:hAnsi="Times New Roman" w:cs="Times New Roman"/>
          <w:sz w:val="24"/>
          <w:szCs w:val="24"/>
          <w:lang w:val="sr-Latn-CS"/>
        </w:rPr>
        <w:t xml:space="preserve"> </w:t>
      </w:r>
      <w:r w:rsidRPr="004522B8">
        <w:rPr>
          <w:rFonts w:ascii="Times New Roman" w:hAnsi="Times New Roman" w:cs="Times New Roman"/>
          <w:sz w:val="24"/>
          <w:szCs w:val="24"/>
        </w:rPr>
        <w:t>дететов</w:t>
      </w:r>
      <w:r w:rsidRPr="004522B8">
        <w:rPr>
          <w:rFonts w:ascii="Times New Roman" w:hAnsi="Times New Roman" w:cs="Times New Roman"/>
          <w:sz w:val="24"/>
          <w:szCs w:val="24"/>
          <w:lang w:val="sr-Latn-CS"/>
        </w:rPr>
        <w:t xml:space="preserve"> </w:t>
      </w:r>
      <w:r w:rsidRPr="004522B8">
        <w:rPr>
          <w:rFonts w:ascii="Times New Roman" w:hAnsi="Times New Roman" w:cs="Times New Roman"/>
          <w:sz w:val="24"/>
          <w:szCs w:val="24"/>
        </w:rPr>
        <w:t>неуспех</w:t>
      </w:r>
      <w:r w:rsidRPr="004522B8">
        <w:rPr>
          <w:rFonts w:ascii="Times New Roman" w:hAnsi="Times New Roman" w:cs="Times New Roman"/>
          <w:sz w:val="24"/>
          <w:szCs w:val="24"/>
          <w:lang w:val="sr-Latn-CS"/>
        </w:rPr>
        <w:t xml:space="preserve"> </w:t>
      </w:r>
      <w:r w:rsidRPr="004522B8">
        <w:rPr>
          <w:rFonts w:ascii="Times New Roman" w:hAnsi="Times New Roman" w:cs="Times New Roman"/>
          <w:sz w:val="24"/>
          <w:szCs w:val="24"/>
          <w:lang w:val="sr-Cyrl-CS"/>
        </w:rPr>
        <w:t>?</w:t>
      </w:r>
    </w:p>
    <w:p w:rsidR="004522B8" w:rsidRPr="004522B8" w:rsidRDefault="004522B8" w:rsidP="004522B8">
      <w:pPr>
        <w:spacing w:after="0"/>
        <w:rPr>
          <w:rFonts w:ascii="Times New Roman" w:hAnsi="Times New Roman" w:cs="Times New Roman"/>
          <w:sz w:val="24"/>
          <w:szCs w:val="24"/>
          <w:lang w:val="sr-Cyrl-CS"/>
        </w:rPr>
      </w:pPr>
      <w:r w:rsidRPr="004522B8">
        <w:rPr>
          <w:rFonts w:ascii="Times New Roman" w:hAnsi="Times New Roman" w:cs="Times New Roman"/>
          <w:sz w:val="24"/>
          <w:szCs w:val="24"/>
          <w:lang w:val="sr-Cyrl-CS"/>
        </w:rPr>
        <w:t>-како поступају родитељи када је код детета присутна говорна  потешкоћа?</w:t>
      </w:r>
    </w:p>
    <w:p w:rsidR="004522B8" w:rsidRPr="004522B8" w:rsidRDefault="004522B8" w:rsidP="004522B8">
      <w:pPr>
        <w:spacing w:after="0"/>
        <w:rPr>
          <w:rFonts w:ascii="Times New Roman" w:hAnsi="Times New Roman" w:cs="Times New Roman"/>
          <w:sz w:val="24"/>
          <w:szCs w:val="24"/>
          <w:lang w:val="sr-Cyrl-CS"/>
        </w:rPr>
      </w:pPr>
      <w:r w:rsidRPr="004522B8">
        <w:rPr>
          <w:rFonts w:ascii="Times New Roman" w:hAnsi="Times New Roman" w:cs="Times New Roman"/>
          <w:sz w:val="24"/>
          <w:szCs w:val="24"/>
          <w:lang w:val="sr-Cyrl-CS"/>
        </w:rPr>
        <w:t>-колике су компетенције родитеља за свестан подстицај говора ?</w:t>
      </w:r>
    </w:p>
    <w:p w:rsidR="004522B8" w:rsidRPr="004522B8" w:rsidRDefault="004522B8" w:rsidP="004522B8">
      <w:pPr>
        <w:spacing w:after="0"/>
        <w:rPr>
          <w:rFonts w:ascii="Times New Roman" w:hAnsi="Times New Roman" w:cs="Times New Roman"/>
          <w:sz w:val="24"/>
          <w:szCs w:val="24"/>
          <w:lang w:val="sr-Cyrl-CS"/>
        </w:rPr>
      </w:pPr>
      <w:r w:rsidRPr="004522B8">
        <w:rPr>
          <w:rFonts w:ascii="Times New Roman" w:hAnsi="Times New Roman" w:cs="Times New Roman"/>
          <w:sz w:val="24"/>
          <w:szCs w:val="24"/>
          <w:lang w:val="sr-Cyrl-CS"/>
        </w:rPr>
        <w:lastRenderedPageBreak/>
        <w:t>-колике су потребе родитеља за даље едукације о говорно-језичком развоју деце.?</w:t>
      </w:r>
    </w:p>
    <w:p w:rsidR="004522B8" w:rsidRPr="004522B8" w:rsidRDefault="004522B8" w:rsidP="004522B8">
      <w:pPr>
        <w:spacing w:after="0"/>
        <w:rPr>
          <w:rFonts w:ascii="Times New Roman" w:hAnsi="Times New Roman" w:cs="Times New Roman"/>
          <w:sz w:val="24"/>
          <w:szCs w:val="24"/>
          <w:lang w:val="sr-Cyrl-CS"/>
        </w:rPr>
      </w:pPr>
    </w:p>
    <w:p w:rsidR="004522B8" w:rsidRPr="004522B8" w:rsidRDefault="004522B8" w:rsidP="004522B8">
      <w:pPr>
        <w:spacing w:after="0"/>
        <w:rPr>
          <w:rFonts w:ascii="Times New Roman" w:hAnsi="Times New Roman" w:cs="Times New Roman"/>
          <w:sz w:val="24"/>
          <w:szCs w:val="24"/>
          <w:lang w:val="sr-Cyrl-CS"/>
        </w:rPr>
      </w:pPr>
      <w:r w:rsidRPr="004522B8">
        <w:rPr>
          <w:rFonts w:ascii="Times New Roman" w:hAnsi="Times New Roman" w:cs="Times New Roman"/>
          <w:b/>
          <w:sz w:val="24"/>
          <w:szCs w:val="24"/>
          <w:lang w:val="sr-Cyrl-CS"/>
        </w:rPr>
        <w:t xml:space="preserve">ЛОГОПЕДСК А ТЕРАПИЈЕ  </w:t>
      </w:r>
      <w:r w:rsidRPr="004522B8">
        <w:rPr>
          <w:rFonts w:ascii="Times New Roman" w:hAnsi="Times New Roman" w:cs="Times New Roman"/>
          <w:sz w:val="24"/>
          <w:szCs w:val="24"/>
          <w:lang w:val="sr-Cyrl-CS"/>
        </w:rPr>
        <w:t xml:space="preserve"> </w:t>
      </w:r>
      <w:r w:rsidRPr="004522B8">
        <w:rPr>
          <w:rFonts w:ascii="Times New Roman" w:hAnsi="Times New Roman" w:cs="Times New Roman"/>
          <w:b/>
          <w:sz w:val="24"/>
          <w:szCs w:val="24"/>
          <w:lang w:val="sr-Cyrl-CS"/>
        </w:rPr>
        <w:t xml:space="preserve">  </w:t>
      </w:r>
      <w:r w:rsidRPr="004522B8">
        <w:rPr>
          <w:rFonts w:ascii="Times New Roman" w:hAnsi="Times New Roman" w:cs="Times New Roman"/>
          <w:sz w:val="24"/>
          <w:szCs w:val="24"/>
          <w:lang w:val="sr-Cyrl-CS"/>
        </w:rPr>
        <w:t>спроводе  2 логопеда на основу  процени логопедског статуса детета.</w:t>
      </w:r>
    </w:p>
    <w:p w:rsidR="004522B8" w:rsidRPr="004522B8" w:rsidRDefault="004522B8" w:rsidP="004522B8">
      <w:pPr>
        <w:pStyle w:val="NoSpacing"/>
        <w:rPr>
          <w:rFonts w:ascii="Times New Roman" w:hAnsi="Times New Roman"/>
          <w:noProof/>
          <w:sz w:val="24"/>
          <w:szCs w:val="24"/>
          <w:lang w:val="sr-Cyrl-CS"/>
        </w:rPr>
      </w:pPr>
      <w:r w:rsidRPr="004522B8">
        <w:rPr>
          <w:rFonts w:ascii="Times New Roman" w:hAnsi="Times New Roman"/>
          <w:noProof/>
          <w:sz w:val="24"/>
          <w:szCs w:val="24"/>
          <w:lang w:val="sr-Cyrl-CS"/>
        </w:rPr>
        <w:t xml:space="preserve">Логопедски третмани су се одвијали у </w:t>
      </w:r>
      <w:r w:rsidRPr="004522B8">
        <w:rPr>
          <w:rFonts w:ascii="Times New Roman" w:hAnsi="Times New Roman"/>
          <w:noProof/>
          <w:sz w:val="24"/>
          <w:szCs w:val="24"/>
          <w:lang w:val="sr-Latn-CS"/>
        </w:rPr>
        <w:t xml:space="preserve">три </w:t>
      </w:r>
      <w:r w:rsidRPr="004522B8">
        <w:rPr>
          <w:rFonts w:ascii="Times New Roman" w:hAnsi="Times New Roman"/>
          <w:noProof/>
          <w:sz w:val="24"/>
          <w:szCs w:val="24"/>
          <w:lang w:val="sr-Cyrl-CS"/>
        </w:rPr>
        <w:t>логопедска кабинета,по распореду примања деце на третман.Заступљени су били и облици рада са децом индивидуално,у пару,као и у малим групама.Децу на индивидуалне терапије су доводили родитељи,и ту су логопедски третмани најефикаснији,због сталне могућности сарадње са родитељима.Логопедки третмани су се одвијали једном недељно</w:t>
      </w:r>
      <w:r w:rsidRPr="004522B8">
        <w:rPr>
          <w:rFonts w:ascii="Times New Roman" w:hAnsi="Times New Roman"/>
          <w:noProof/>
          <w:sz w:val="24"/>
          <w:szCs w:val="24"/>
          <w:lang w:val="sr-Latn-CS"/>
        </w:rPr>
        <w:t xml:space="preserve"> или 2 пута у току месеца или месечно једном</w:t>
      </w:r>
      <w:r w:rsidRPr="004522B8">
        <w:rPr>
          <w:rFonts w:ascii="Times New Roman" w:hAnsi="Times New Roman"/>
          <w:noProof/>
          <w:sz w:val="24"/>
          <w:szCs w:val="24"/>
          <w:lang w:val="sr-Cyrl-CS"/>
        </w:rPr>
        <w:t>.</w:t>
      </w:r>
    </w:p>
    <w:p w:rsidR="004522B8" w:rsidRPr="004522B8" w:rsidRDefault="004522B8" w:rsidP="004522B8">
      <w:pPr>
        <w:spacing w:after="0"/>
        <w:rPr>
          <w:rFonts w:ascii="Times New Roman" w:hAnsi="Times New Roman" w:cs="Times New Roman"/>
          <w:sz w:val="24"/>
          <w:szCs w:val="24"/>
          <w:lang w:val="sr-Latn-CS"/>
        </w:rPr>
      </w:pPr>
    </w:p>
    <w:p w:rsidR="004522B8" w:rsidRPr="004522B8" w:rsidRDefault="004522B8" w:rsidP="004522B8">
      <w:pPr>
        <w:spacing w:after="0"/>
        <w:rPr>
          <w:rFonts w:ascii="Times New Roman" w:hAnsi="Times New Roman" w:cs="Times New Roman"/>
          <w:sz w:val="24"/>
          <w:szCs w:val="24"/>
          <w:lang w:val="sr-Cyrl-CS"/>
        </w:rPr>
      </w:pPr>
    </w:p>
    <w:p w:rsidR="004522B8" w:rsidRPr="004522B8" w:rsidRDefault="004522B8" w:rsidP="004522B8">
      <w:pPr>
        <w:shd w:val="clear" w:color="auto" w:fill="FFFFFF"/>
        <w:spacing w:after="0" w:line="293" w:lineRule="exact"/>
        <w:jc w:val="both"/>
        <w:rPr>
          <w:rFonts w:ascii="Times New Roman" w:hAnsi="Times New Roman" w:cs="Times New Roman"/>
          <w:b/>
          <w:spacing w:val="-1"/>
          <w:sz w:val="24"/>
          <w:szCs w:val="24"/>
        </w:rPr>
      </w:pPr>
    </w:p>
    <w:p w:rsidR="00D8193D" w:rsidRDefault="00C20874" w:rsidP="00393B40">
      <w:pPr>
        <w:pStyle w:val="ListParagraph"/>
        <w:numPr>
          <w:ilvl w:val="1"/>
          <w:numId w:val="40"/>
        </w:num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 xml:space="preserve"> </w:t>
      </w:r>
      <w:r w:rsidRPr="00C20874">
        <w:rPr>
          <w:rFonts w:ascii="Times New Roman" w:eastAsia="Times New Roman" w:hAnsi="Times New Roman" w:cs="Times New Roman"/>
          <w:b/>
          <w:i/>
          <w:sz w:val="24"/>
          <w:szCs w:val="24"/>
        </w:rPr>
        <w:t>ИЗВЕШТАЈ  О РЕАЛИЗАЦИЈИ ПРОЈЕКАТА КОЈИ СЕ РЕАЛИЗУЈУ У УСТАНОВИ</w:t>
      </w:r>
    </w:p>
    <w:p w:rsidR="00C20874" w:rsidRDefault="00C20874" w:rsidP="00C20874">
      <w:pPr>
        <w:spacing w:after="0" w:line="240" w:lineRule="auto"/>
        <w:ind w:left="360"/>
        <w:rPr>
          <w:rFonts w:ascii="Times New Roman" w:eastAsia="Times New Roman" w:hAnsi="Times New Roman" w:cs="Times New Roman"/>
          <w:b/>
          <w:i/>
          <w:sz w:val="24"/>
          <w:szCs w:val="24"/>
        </w:rPr>
      </w:pPr>
    </w:p>
    <w:p w:rsidR="00C20874" w:rsidRDefault="00C20874" w:rsidP="00393B40">
      <w:pPr>
        <w:pStyle w:val="ListParagraph"/>
        <w:numPr>
          <w:ilvl w:val="2"/>
          <w:numId w:val="40"/>
        </w:numPr>
        <w:shd w:val="clear" w:color="auto" w:fill="FFFFFF"/>
        <w:tabs>
          <w:tab w:val="left" w:pos="806"/>
        </w:tabs>
        <w:jc w:val="both"/>
        <w:rPr>
          <w:rFonts w:ascii="Times New Roman" w:hAnsi="Times New Roman" w:cs="Times New Roman"/>
          <w:b/>
          <w:sz w:val="24"/>
          <w:szCs w:val="24"/>
          <w:lang w:val="sr-Cyrl-CS"/>
        </w:rPr>
      </w:pPr>
      <w:r w:rsidRPr="00C20874">
        <w:rPr>
          <w:rFonts w:ascii="Times New Roman" w:hAnsi="Times New Roman" w:cs="Times New Roman"/>
          <w:b/>
          <w:sz w:val="24"/>
          <w:szCs w:val="24"/>
          <w:lang w:val="sr-Cyrl-CS"/>
        </w:rPr>
        <w:t xml:space="preserve">Извештај о реализацији акционог истраживања у вртићу "Ластавица" </w:t>
      </w:r>
    </w:p>
    <w:p w:rsidR="00C20874" w:rsidRPr="00C20874" w:rsidRDefault="00C20874" w:rsidP="00C20874">
      <w:pPr>
        <w:shd w:val="clear" w:color="auto" w:fill="FFFFFF"/>
        <w:tabs>
          <w:tab w:val="left" w:pos="806"/>
        </w:tabs>
        <w:spacing w:after="0"/>
        <w:jc w:val="both"/>
        <w:rPr>
          <w:rFonts w:ascii="Times New Roman" w:hAnsi="Times New Roman" w:cs="Times New Roman"/>
          <w:sz w:val="24"/>
          <w:szCs w:val="24"/>
          <w:lang w:val="sr-Cyrl-CS"/>
        </w:rPr>
      </w:pPr>
      <w:r w:rsidRPr="00C20874">
        <w:rPr>
          <w:rFonts w:ascii="Times New Roman" w:hAnsi="Times New Roman" w:cs="Times New Roman"/>
          <w:sz w:val="24"/>
          <w:szCs w:val="24"/>
          <w:lang w:val="sr-Cyrl-CS"/>
        </w:rPr>
        <w:t xml:space="preserve">Акционо истраживање у вртићу "Ластавица" се спроводи од радне 2012-2013. године. </w:t>
      </w:r>
    </w:p>
    <w:p w:rsidR="00C20874" w:rsidRPr="00C20874" w:rsidRDefault="00C20874" w:rsidP="00C20874">
      <w:pPr>
        <w:spacing w:after="0"/>
        <w:rPr>
          <w:rFonts w:ascii="Times New Roman" w:hAnsi="Times New Roman" w:cs="Times New Roman"/>
          <w:sz w:val="24"/>
          <w:szCs w:val="24"/>
          <w:lang w:val="sr-Cyrl-CS"/>
        </w:rPr>
      </w:pPr>
      <w:r w:rsidRPr="00C20874">
        <w:rPr>
          <w:rFonts w:ascii="Times New Roman" w:hAnsi="Times New Roman" w:cs="Times New Roman"/>
          <w:sz w:val="24"/>
          <w:szCs w:val="24"/>
          <w:lang w:val="sr-Cyrl-CS"/>
        </w:rPr>
        <w:t>Акционо истраживање воде: психолог Милана Јовићевић и педагог Виолета Врцељ Одри. Учесници истраживања су васпитача и  медицинска сестра-васпитач .</w:t>
      </w:r>
    </w:p>
    <w:p w:rsidR="00C20874" w:rsidRPr="00C20874" w:rsidRDefault="00C20874" w:rsidP="00C20874">
      <w:pPr>
        <w:spacing w:after="0"/>
        <w:rPr>
          <w:rFonts w:ascii="Times New Roman" w:hAnsi="Times New Roman" w:cs="Times New Roman"/>
          <w:sz w:val="24"/>
          <w:szCs w:val="24"/>
          <w:lang w:val="sr-Cyrl-CS"/>
        </w:rPr>
      </w:pPr>
    </w:p>
    <w:p w:rsidR="00C20874" w:rsidRPr="00C20874" w:rsidRDefault="00C20874" w:rsidP="00C20874">
      <w:pPr>
        <w:spacing w:after="0"/>
        <w:rPr>
          <w:rFonts w:ascii="Times New Roman" w:hAnsi="Times New Roman" w:cs="Times New Roman"/>
          <w:sz w:val="24"/>
          <w:szCs w:val="24"/>
          <w:lang w:val="sr-Cyrl-CS"/>
        </w:rPr>
      </w:pPr>
      <w:r w:rsidRPr="00C20874">
        <w:rPr>
          <w:rFonts w:ascii="Times New Roman" w:hAnsi="Times New Roman" w:cs="Times New Roman"/>
          <w:sz w:val="24"/>
          <w:szCs w:val="24"/>
          <w:lang w:val="sr-Cyrl-CS"/>
        </w:rPr>
        <w:t>Приоритетни циљеви у програмској 2013/2014. години су били:</w:t>
      </w:r>
    </w:p>
    <w:p w:rsidR="00C20874" w:rsidRPr="00C20874" w:rsidRDefault="00C20874" w:rsidP="00C20874">
      <w:pPr>
        <w:spacing w:after="0"/>
        <w:rPr>
          <w:rFonts w:ascii="Times New Roman" w:hAnsi="Times New Roman" w:cs="Times New Roman"/>
          <w:sz w:val="24"/>
          <w:szCs w:val="24"/>
          <w:lang w:val="sr-Latn-CS"/>
        </w:rPr>
      </w:pPr>
    </w:p>
    <w:p w:rsidR="00C20874" w:rsidRPr="00C20874" w:rsidRDefault="00C20874" w:rsidP="00393B40">
      <w:pPr>
        <w:numPr>
          <w:ilvl w:val="0"/>
          <w:numId w:val="105"/>
        </w:numPr>
        <w:spacing w:after="0" w:line="240" w:lineRule="auto"/>
        <w:ind w:left="0"/>
        <w:rPr>
          <w:rFonts w:ascii="Times New Roman" w:hAnsi="Times New Roman" w:cs="Times New Roman"/>
          <w:sz w:val="24"/>
          <w:szCs w:val="24"/>
          <w:lang w:val="sr-Cyrl-CS"/>
        </w:rPr>
      </w:pPr>
      <w:r w:rsidRPr="00C20874">
        <w:rPr>
          <w:rFonts w:ascii="Times New Roman" w:hAnsi="Times New Roman" w:cs="Times New Roman"/>
          <w:sz w:val="24"/>
          <w:szCs w:val="24"/>
          <w:lang w:val="sr-Cyrl-CS"/>
        </w:rPr>
        <w:t xml:space="preserve">Побољшање организације простора у складу са потребама деце </w:t>
      </w:r>
    </w:p>
    <w:p w:rsidR="00C20874" w:rsidRPr="00C20874" w:rsidRDefault="00C20874" w:rsidP="00393B40">
      <w:pPr>
        <w:numPr>
          <w:ilvl w:val="0"/>
          <w:numId w:val="105"/>
        </w:numPr>
        <w:spacing w:after="0" w:line="240" w:lineRule="auto"/>
        <w:ind w:left="0"/>
        <w:rPr>
          <w:rFonts w:ascii="Times New Roman" w:hAnsi="Times New Roman" w:cs="Times New Roman"/>
          <w:sz w:val="24"/>
          <w:szCs w:val="24"/>
          <w:lang w:val="sr-Cyrl-CS"/>
        </w:rPr>
      </w:pPr>
      <w:r w:rsidRPr="00C20874">
        <w:rPr>
          <w:rFonts w:ascii="Times New Roman" w:hAnsi="Times New Roman" w:cs="Times New Roman"/>
          <w:sz w:val="24"/>
          <w:szCs w:val="24"/>
          <w:lang w:val="sr-Latn-CS"/>
        </w:rPr>
        <w:t>Подршка васпитачима у планирању, реализацији и евалуацији васпитно-образовног рада</w:t>
      </w:r>
    </w:p>
    <w:p w:rsidR="00C20874" w:rsidRPr="00C20874" w:rsidRDefault="00C20874" w:rsidP="00C20874">
      <w:pPr>
        <w:shd w:val="clear" w:color="auto" w:fill="FFFFFF"/>
        <w:tabs>
          <w:tab w:val="left" w:pos="806"/>
        </w:tabs>
        <w:spacing w:after="0"/>
        <w:jc w:val="both"/>
        <w:rPr>
          <w:rFonts w:ascii="Times New Roman" w:hAnsi="Times New Roman" w:cs="Times New Roman"/>
          <w:sz w:val="24"/>
          <w:szCs w:val="24"/>
          <w:lang w:val="sr-Cyrl-CS"/>
        </w:rPr>
      </w:pPr>
    </w:p>
    <w:p w:rsidR="00C20874" w:rsidRPr="00C20874" w:rsidRDefault="00C20874" w:rsidP="00C20874">
      <w:pPr>
        <w:shd w:val="clear" w:color="auto" w:fill="FFFFFF"/>
        <w:tabs>
          <w:tab w:val="left" w:pos="806"/>
        </w:tabs>
        <w:spacing w:after="0"/>
        <w:jc w:val="center"/>
        <w:rPr>
          <w:rFonts w:ascii="Times New Roman" w:hAnsi="Times New Roman" w:cs="Times New Roman"/>
          <w:b/>
          <w:noProof/>
          <w:sz w:val="24"/>
          <w:szCs w:val="24"/>
          <w:lang w:val="sr-Cyrl-CS"/>
        </w:rPr>
      </w:pPr>
      <w:r w:rsidRPr="00C20874">
        <w:rPr>
          <w:rFonts w:ascii="Times New Roman" w:hAnsi="Times New Roman" w:cs="Times New Roman"/>
          <w:b/>
          <w:noProof/>
          <w:sz w:val="24"/>
          <w:szCs w:val="24"/>
          <w:lang w:val="sr-Cyrl-CS"/>
        </w:rPr>
        <w:t>Реализација оперативног плана у 2013/2014. години</w:t>
      </w:r>
    </w:p>
    <w:p w:rsidR="00C20874" w:rsidRDefault="00C20874" w:rsidP="00C20874">
      <w:pPr>
        <w:shd w:val="clear" w:color="auto" w:fill="FFFFFF"/>
        <w:tabs>
          <w:tab w:val="left" w:pos="806"/>
        </w:tabs>
        <w:spacing w:after="0"/>
        <w:jc w:val="both"/>
        <w:rPr>
          <w:rFonts w:ascii="Times New Roman" w:hAnsi="Times New Roman" w:cs="Times New Roman"/>
          <w:b/>
          <w:sz w:val="24"/>
          <w:szCs w:val="24"/>
          <w:lang w:val="sr-Cyrl-CS"/>
        </w:rPr>
      </w:pPr>
    </w:p>
    <w:tbl>
      <w:tblPr>
        <w:tblW w:w="0" w:type="auto"/>
        <w:jc w:val="center"/>
        <w:tblInd w:w="-2508" w:type="dxa"/>
        <w:tblLayout w:type="fixed"/>
        <w:tblCellMar>
          <w:left w:w="40" w:type="dxa"/>
          <w:right w:w="40" w:type="dxa"/>
        </w:tblCellMar>
        <w:tblLook w:val="0000"/>
      </w:tblPr>
      <w:tblGrid>
        <w:gridCol w:w="2600"/>
        <w:gridCol w:w="2552"/>
        <w:gridCol w:w="2551"/>
        <w:gridCol w:w="1559"/>
      </w:tblGrid>
      <w:tr w:rsidR="00C20874" w:rsidRPr="00C20874" w:rsidTr="00994E16">
        <w:trPr>
          <w:trHeight w:hRule="exact" w:val="815"/>
          <w:jc w:val="center"/>
        </w:trPr>
        <w:tc>
          <w:tcPr>
            <w:tcW w:w="2600" w:type="dxa"/>
            <w:tcBorders>
              <w:top w:val="single" w:sz="6" w:space="0" w:color="auto"/>
              <w:left w:val="single" w:sz="6" w:space="0" w:color="auto"/>
              <w:bottom w:val="single" w:sz="6" w:space="0" w:color="auto"/>
              <w:right w:val="single" w:sz="6" w:space="0" w:color="auto"/>
            </w:tcBorders>
            <w:shd w:val="clear" w:color="auto" w:fill="FFFFFF"/>
          </w:tcPr>
          <w:p w:rsidR="00C20874" w:rsidRPr="00C20874" w:rsidRDefault="00C20874" w:rsidP="00994E16">
            <w:pPr>
              <w:shd w:val="clear" w:color="auto" w:fill="FFFFFF"/>
              <w:spacing w:line="274" w:lineRule="exact"/>
              <w:ind w:right="58"/>
              <w:rPr>
                <w:rFonts w:ascii="Times New Roman" w:hAnsi="Times New Roman" w:cs="Times New Roman"/>
                <w:b/>
                <w:sz w:val="24"/>
                <w:szCs w:val="24"/>
              </w:rPr>
            </w:pPr>
            <w:r w:rsidRPr="00C20874">
              <w:rPr>
                <w:rFonts w:ascii="Times New Roman" w:hAnsi="Times New Roman" w:cs="Times New Roman"/>
                <w:b/>
                <w:i/>
                <w:iCs/>
                <w:spacing w:val="-3"/>
                <w:sz w:val="24"/>
                <w:szCs w:val="24"/>
                <w:lang w:val="sr-Cyrl-CS"/>
              </w:rPr>
              <w:t>Активности/тем</w:t>
            </w:r>
            <w:r w:rsidRPr="00C20874">
              <w:rPr>
                <w:rFonts w:ascii="Times New Roman" w:hAnsi="Times New Roman" w:cs="Times New Roman"/>
                <w:b/>
                <w:i/>
                <w:iCs/>
                <w:sz w:val="24"/>
                <w:szCs w:val="24"/>
                <w:lang w:val="sr-Cyrl-CS"/>
              </w:rPr>
              <w:t>е</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C20874" w:rsidRPr="00C20874" w:rsidRDefault="00C20874" w:rsidP="00994E16">
            <w:pPr>
              <w:shd w:val="clear" w:color="auto" w:fill="FFFFFF"/>
              <w:spacing w:line="274" w:lineRule="exact"/>
              <w:ind w:left="567" w:right="216"/>
              <w:rPr>
                <w:rFonts w:ascii="Times New Roman" w:hAnsi="Times New Roman" w:cs="Times New Roman"/>
                <w:b/>
                <w:sz w:val="24"/>
                <w:szCs w:val="24"/>
              </w:rPr>
            </w:pPr>
            <w:r w:rsidRPr="00C20874">
              <w:rPr>
                <w:rFonts w:ascii="Times New Roman" w:hAnsi="Times New Roman" w:cs="Times New Roman"/>
                <w:b/>
                <w:i/>
                <w:iCs/>
                <w:sz w:val="24"/>
                <w:szCs w:val="24"/>
                <w:lang w:val="sr-Cyrl-CS"/>
              </w:rPr>
              <w:t xml:space="preserve">Начин </w:t>
            </w:r>
            <w:r w:rsidRPr="00C20874">
              <w:rPr>
                <w:rFonts w:ascii="Times New Roman" w:hAnsi="Times New Roman" w:cs="Times New Roman"/>
                <w:b/>
                <w:i/>
                <w:iCs/>
                <w:spacing w:val="-5"/>
                <w:sz w:val="24"/>
                <w:szCs w:val="24"/>
                <w:lang w:val="sr-Cyrl-CS"/>
              </w:rPr>
              <w:t>реализације:</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C20874" w:rsidRPr="00C20874" w:rsidRDefault="00C20874" w:rsidP="00994E16">
            <w:pPr>
              <w:shd w:val="clear" w:color="auto" w:fill="FFFFFF"/>
              <w:ind w:left="567"/>
              <w:rPr>
                <w:rFonts w:ascii="Times New Roman" w:hAnsi="Times New Roman" w:cs="Times New Roman"/>
                <w:b/>
                <w:sz w:val="24"/>
                <w:szCs w:val="24"/>
              </w:rPr>
            </w:pPr>
            <w:r w:rsidRPr="00C20874">
              <w:rPr>
                <w:rFonts w:ascii="Times New Roman" w:hAnsi="Times New Roman" w:cs="Times New Roman"/>
                <w:b/>
                <w:i/>
                <w:iCs/>
                <w:spacing w:val="-5"/>
                <w:sz w:val="24"/>
                <w:szCs w:val="24"/>
                <w:lang w:val="sr-Cyrl-CS"/>
              </w:rPr>
              <w:t>Носиоци реализације</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20874" w:rsidRPr="00C20874" w:rsidRDefault="00C20874" w:rsidP="00994E16">
            <w:pPr>
              <w:shd w:val="clear" w:color="auto" w:fill="FFFFFF"/>
              <w:rPr>
                <w:rFonts w:ascii="Times New Roman" w:hAnsi="Times New Roman" w:cs="Times New Roman"/>
                <w:b/>
                <w:sz w:val="24"/>
                <w:szCs w:val="24"/>
              </w:rPr>
            </w:pPr>
            <w:r w:rsidRPr="00C20874">
              <w:rPr>
                <w:rFonts w:ascii="Times New Roman" w:hAnsi="Times New Roman" w:cs="Times New Roman"/>
                <w:b/>
                <w:i/>
                <w:iCs/>
                <w:spacing w:val="-6"/>
                <w:sz w:val="24"/>
                <w:szCs w:val="24"/>
                <w:lang w:val="sr-Cyrl-CS"/>
              </w:rPr>
              <w:t>Време реализације</w:t>
            </w:r>
          </w:p>
        </w:tc>
      </w:tr>
      <w:tr w:rsidR="00C20874" w:rsidRPr="00C20874" w:rsidTr="00994E16">
        <w:trPr>
          <w:trHeight w:hRule="exact" w:val="1406"/>
          <w:jc w:val="center"/>
        </w:trPr>
        <w:tc>
          <w:tcPr>
            <w:tcW w:w="2600" w:type="dxa"/>
            <w:tcBorders>
              <w:top w:val="single" w:sz="6" w:space="0" w:color="auto"/>
              <w:left w:val="single" w:sz="6" w:space="0" w:color="auto"/>
              <w:bottom w:val="single" w:sz="6" w:space="0" w:color="auto"/>
              <w:right w:val="single" w:sz="6" w:space="0" w:color="auto"/>
            </w:tcBorders>
            <w:shd w:val="clear" w:color="auto" w:fill="FFFFFF"/>
          </w:tcPr>
          <w:p w:rsidR="00C20874" w:rsidRPr="00C20874" w:rsidRDefault="00C20874" w:rsidP="00994E16">
            <w:pPr>
              <w:rPr>
                <w:rFonts w:ascii="Times New Roman" w:hAnsi="Times New Roman" w:cs="Times New Roman"/>
                <w:sz w:val="24"/>
                <w:szCs w:val="24"/>
              </w:rPr>
            </w:pPr>
            <w:r w:rsidRPr="00C20874">
              <w:rPr>
                <w:rFonts w:ascii="Times New Roman" w:hAnsi="Times New Roman" w:cs="Times New Roman"/>
                <w:sz w:val="24"/>
                <w:szCs w:val="24"/>
                <w:lang w:val="sr-Latn-CS"/>
              </w:rPr>
              <w:t>Адаптација простора</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C20874" w:rsidRPr="00C20874" w:rsidRDefault="00C20874" w:rsidP="00994E16">
            <w:pPr>
              <w:rPr>
                <w:rFonts w:ascii="Times New Roman" w:hAnsi="Times New Roman" w:cs="Times New Roman"/>
                <w:sz w:val="24"/>
                <w:szCs w:val="24"/>
                <w:lang w:val="sr-Cyrl-CS"/>
              </w:rPr>
            </w:pPr>
            <w:r w:rsidRPr="00C20874">
              <w:rPr>
                <w:rFonts w:ascii="Times New Roman" w:hAnsi="Times New Roman" w:cs="Times New Roman"/>
                <w:sz w:val="24"/>
                <w:szCs w:val="24"/>
                <w:lang w:val="sr-Cyrl-CS"/>
              </w:rPr>
              <w:t>Прекрајање постојећег намештаја - ормана, полица у једној соби</w:t>
            </w:r>
          </w:p>
          <w:p w:rsidR="00C20874" w:rsidRPr="00C20874" w:rsidRDefault="00C20874" w:rsidP="00994E16">
            <w:pPr>
              <w:shd w:val="clear" w:color="auto" w:fill="FFFFFF"/>
              <w:rPr>
                <w:rFonts w:ascii="Times New Roman" w:hAnsi="Times New Roman" w:cs="Times New Roman"/>
                <w:sz w:val="24"/>
                <w:szCs w:val="24"/>
                <w:lang w:val="sr-Cyrl-CS"/>
              </w:rPr>
            </w:pP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C20874" w:rsidRPr="00C20874" w:rsidRDefault="00C20874" w:rsidP="00994E16">
            <w:pPr>
              <w:pStyle w:val="NoSpacing"/>
              <w:rPr>
                <w:rFonts w:ascii="Times New Roman" w:hAnsi="Times New Roman"/>
                <w:sz w:val="24"/>
                <w:szCs w:val="24"/>
                <w:lang w:val="sr-Latn-CS"/>
              </w:rPr>
            </w:pPr>
            <w:r w:rsidRPr="00C20874">
              <w:rPr>
                <w:rFonts w:ascii="Times New Roman" w:hAnsi="Times New Roman"/>
                <w:sz w:val="24"/>
                <w:szCs w:val="24"/>
                <w:lang w:val="sr-Cyrl-CS"/>
              </w:rPr>
              <w:t>Васпитачи-реализатори пројекта</w:t>
            </w:r>
            <w:r w:rsidRPr="00C20874">
              <w:rPr>
                <w:rFonts w:ascii="Times New Roman" w:hAnsi="Times New Roman"/>
                <w:sz w:val="24"/>
                <w:szCs w:val="24"/>
                <w:lang w:val="sr-Latn-CS"/>
              </w:rPr>
              <w:t xml:space="preserve">, </w:t>
            </w:r>
            <w:r w:rsidRPr="00C20874">
              <w:rPr>
                <w:rFonts w:ascii="Times New Roman" w:hAnsi="Times New Roman"/>
                <w:sz w:val="24"/>
                <w:szCs w:val="24"/>
                <w:lang w:val="sr-Cyrl-CS"/>
              </w:rPr>
              <w:t>водитељи пројекта</w:t>
            </w:r>
            <w:r w:rsidRPr="00C20874">
              <w:rPr>
                <w:rFonts w:ascii="Times New Roman" w:hAnsi="Times New Roman"/>
                <w:sz w:val="24"/>
                <w:szCs w:val="24"/>
                <w:lang w:val="sr-Latn-CS"/>
              </w:rPr>
              <w:t>, помоћник директора, мајстори</w:t>
            </w:r>
          </w:p>
          <w:p w:rsidR="00C20874" w:rsidRPr="00C20874" w:rsidRDefault="00C20874" w:rsidP="00994E16">
            <w:pPr>
              <w:pStyle w:val="NoSpacing"/>
              <w:rPr>
                <w:rFonts w:ascii="Times New Roman" w:hAnsi="Times New Roman"/>
                <w:sz w:val="24"/>
                <w:szCs w:val="24"/>
                <w:lang w:val="sr-Cyrl-CS"/>
              </w:rPr>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20874" w:rsidRPr="00C20874" w:rsidRDefault="00C20874" w:rsidP="00994E16">
            <w:pPr>
              <w:shd w:val="clear" w:color="auto" w:fill="FFFFFF"/>
              <w:rPr>
                <w:rFonts w:ascii="Times New Roman" w:hAnsi="Times New Roman" w:cs="Times New Roman"/>
                <w:sz w:val="24"/>
                <w:szCs w:val="24"/>
                <w:lang w:val="sr-Cyrl-CS"/>
              </w:rPr>
            </w:pPr>
            <w:r w:rsidRPr="00C20874">
              <w:rPr>
                <w:rFonts w:ascii="Times New Roman" w:hAnsi="Times New Roman" w:cs="Times New Roman"/>
                <w:sz w:val="24"/>
                <w:szCs w:val="24"/>
                <w:lang w:val="sr-Cyrl-CS"/>
              </w:rPr>
              <w:t>јун-август 2014.</w:t>
            </w:r>
          </w:p>
        </w:tc>
      </w:tr>
      <w:tr w:rsidR="00C20874" w:rsidRPr="00C20874" w:rsidTr="00994E16">
        <w:trPr>
          <w:trHeight w:hRule="exact" w:val="988"/>
          <w:jc w:val="center"/>
        </w:trPr>
        <w:tc>
          <w:tcPr>
            <w:tcW w:w="2600" w:type="dxa"/>
            <w:tcBorders>
              <w:top w:val="single" w:sz="6" w:space="0" w:color="auto"/>
              <w:left w:val="single" w:sz="6" w:space="0" w:color="auto"/>
              <w:bottom w:val="single" w:sz="6" w:space="0" w:color="auto"/>
              <w:right w:val="single" w:sz="6" w:space="0" w:color="auto"/>
            </w:tcBorders>
            <w:shd w:val="clear" w:color="auto" w:fill="FFFFFF"/>
          </w:tcPr>
          <w:p w:rsidR="00C20874" w:rsidRPr="00C20874" w:rsidRDefault="00C20874" w:rsidP="00994E16">
            <w:pPr>
              <w:pStyle w:val="NoSpacing"/>
              <w:rPr>
                <w:rFonts w:ascii="Times New Roman" w:hAnsi="Times New Roman"/>
                <w:sz w:val="24"/>
                <w:szCs w:val="24"/>
                <w:lang w:val="sr-Cyrl-CS"/>
              </w:rPr>
            </w:pPr>
            <w:r w:rsidRPr="00C20874">
              <w:rPr>
                <w:rFonts w:ascii="Times New Roman" w:hAnsi="Times New Roman"/>
                <w:sz w:val="24"/>
                <w:szCs w:val="24"/>
                <w:lang w:val="sr-Cyrl-CS"/>
              </w:rPr>
              <w:t xml:space="preserve">Радови у дворишту </w:t>
            </w:r>
          </w:p>
          <w:p w:rsidR="00C20874" w:rsidRPr="00C20874" w:rsidRDefault="00C20874" w:rsidP="00994E16">
            <w:pPr>
              <w:shd w:val="clear" w:color="auto" w:fill="FFFFFF"/>
              <w:rPr>
                <w:rFonts w:ascii="Times New Roman" w:hAnsi="Times New Roman" w:cs="Times New Roman"/>
                <w:sz w:val="24"/>
                <w:szCs w:val="24"/>
                <w:lang w:val="sr-Cyrl-CS"/>
              </w:rPr>
            </w:pPr>
          </w:p>
          <w:p w:rsidR="00C20874" w:rsidRPr="00C20874" w:rsidRDefault="00C20874" w:rsidP="00994E16">
            <w:pPr>
              <w:shd w:val="clear" w:color="auto" w:fill="FFFFFF"/>
              <w:rPr>
                <w:rFonts w:ascii="Times New Roman" w:hAnsi="Times New Roman" w:cs="Times New Roman"/>
                <w:sz w:val="24"/>
                <w:szCs w:val="24"/>
                <w:lang w:val="sr-Cyrl-CS"/>
              </w:rPr>
            </w:pPr>
          </w:p>
          <w:p w:rsidR="00C20874" w:rsidRPr="00C20874" w:rsidRDefault="00C20874" w:rsidP="00994E16">
            <w:pPr>
              <w:shd w:val="clear" w:color="auto" w:fill="FFFFFF"/>
              <w:rPr>
                <w:rFonts w:ascii="Times New Roman" w:hAnsi="Times New Roman" w:cs="Times New Roman"/>
                <w:sz w:val="24"/>
                <w:szCs w:val="24"/>
                <w:lang w:val="sr-Cyrl-CS"/>
              </w:rPr>
            </w:pPr>
          </w:p>
          <w:p w:rsidR="00C20874" w:rsidRPr="00C20874" w:rsidRDefault="00C20874" w:rsidP="00994E16">
            <w:pPr>
              <w:shd w:val="clear" w:color="auto" w:fill="FFFFFF"/>
              <w:rPr>
                <w:rFonts w:ascii="Times New Roman" w:hAnsi="Times New Roman" w:cs="Times New Roman"/>
                <w:sz w:val="24"/>
                <w:szCs w:val="24"/>
                <w:lang w:val="sr-Cyrl-CS"/>
              </w:rPr>
            </w:pP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C20874" w:rsidRPr="00C20874" w:rsidRDefault="00C20874" w:rsidP="00994E16">
            <w:pPr>
              <w:pStyle w:val="NoSpacing"/>
              <w:rPr>
                <w:rFonts w:ascii="Times New Roman" w:hAnsi="Times New Roman"/>
                <w:sz w:val="24"/>
                <w:szCs w:val="24"/>
                <w:lang w:val="sr-Cyrl-CS"/>
              </w:rPr>
            </w:pPr>
            <w:r w:rsidRPr="00C20874">
              <w:rPr>
                <w:rFonts w:ascii="Times New Roman" w:hAnsi="Times New Roman"/>
                <w:sz w:val="24"/>
                <w:szCs w:val="24"/>
                <w:lang w:val="sr-Cyrl-CS"/>
              </w:rPr>
              <w:t>Постављање тартан подлоге, ограде,  ч</w:t>
            </w:r>
            <w:r w:rsidRPr="00C20874">
              <w:rPr>
                <w:rFonts w:ascii="Times New Roman" w:hAnsi="Times New Roman"/>
                <w:sz w:val="24"/>
                <w:szCs w:val="24"/>
                <w:lang w:val="sr-Latn-CS"/>
              </w:rPr>
              <w:t>есм</w:t>
            </w:r>
            <w:r w:rsidRPr="00C20874">
              <w:rPr>
                <w:rFonts w:ascii="Times New Roman" w:hAnsi="Times New Roman"/>
                <w:sz w:val="24"/>
                <w:szCs w:val="24"/>
                <w:lang w:val="sr-Cyrl-CS"/>
              </w:rPr>
              <w:t xml:space="preserve">е, </w:t>
            </w:r>
            <w:r w:rsidRPr="00C20874">
              <w:rPr>
                <w:rFonts w:ascii="Times New Roman" w:hAnsi="Times New Roman"/>
                <w:sz w:val="24"/>
                <w:szCs w:val="24"/>
                <w:lang w:val="sr-Latn-CS"/>
              </w:rPr>
              <w:t xml:space="preserve"> </w:t>
            </w:r>
            <w:r w:rsidRPr="00C20874">
              <w:rPr>
                <w:rFonts w:ascii="Times New Roman" w:hAnsi="Times New Roman"/>
                <w:sz w:val="24"/>
                <w:szCs w:val="24"/>
                <w:lang w:val="sr-Cyrl-CS"/>
              </w:rPr>
              <w:t xml:space="preserve">пешчаника </w:t>
            </w:r>
          </w:p>
          <w:p w:rsidR="00C20874" w:rsidRPr="00C20874" w:rsidRDefault="00C20874" w:rsidP="00994E16">
            <w:pPr>
              <w:pStyle w:val="NoSpacing"/>
              <w:rPr>
                <w:rFonts w:ascii="Times New Roman" w:hAnsi="Times New Roman"/>
                <w:sz w:val="24"/>
                <w:szCs w:val="24"/>
                <w:lang w:val="sr-Cyrl-CS"/>
              </w:rPr>
            </w:pPr>
          </w:p>
          <w:p w:rsidR="00C20874" w:rsidRPr="00C20874" w:rsidRDefault="00C20874" w:rsidP="00994E16">
            <w:pPr>
              <w:pStyle w:val="NoSpacing"/>
              <w:rPr>
                <w:rFonts w:ascii="Times New Roman" w:hAnsi="Times New Roman"/>
                <w:sz w:val="24"/>
                <w:szCs w:val="24"/>
                <w:lang w:val="sr-Cyrl-CS"/>
              </w:rPr>
            </w:pPr>
          </w:p>
          <w:p w:rsidR="00C20874" w:rsidRPr="00C20874" w:rsidRDefault="00C20874" w:rsidP="00994E16">
            <w:pPr>
              <w:pStyle w:val="NoSpacing"/>
              <w:rPr>
                <w:rFonts w:ascii="Times New Roman" w:hAnsi="Times New Roman"/>
                <w:sz w:val="24"/>
                <w:szCs w:val="24"/>
                <w:lang w:val="sr-Cyrl-CS"/>
              </w:rPr>
            </w:pP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C20874" w:rsidRPr="00C20874" w:rsidRDefault="00C20874" w:rsidP="00994E16">
            <w:pPr>
              <w:pStyle w:val="NoSpacing"/>
              <w:rPr>
                <w:rFonts w:ascii="Times New Roman" w:hAnsi="Times New Roman"/>
                <w:sz w:val="24"/>
                <w:szCs w:val="24"/>
                <w:lang w:val="sr-Cyrl-CS"/>
              </w:rPr>
            </w:pPr>
            <w:r w:rsidRPr="00C20874">
              <w:rPr>
                <w:rFonts w:ascii="Times New Roman" w:hAnsi="Times New Roman"/>
                <w:sz w:val="24"/>
                <w:szCs w:val="24"/>
                <w:lang w:val="sr-Cyrl-CS"/>
              </w:rPr>
              <w:t xml:space="preserve">Шеф вртића, </w:t>
            </w:r>
            <w:r w:rsidRPr="00C20874">
              <w:rPr>
                <w:rFonts w:ascii="Times New Roman" w:hAnsi="Times New Roman"/>
                <w:sz w:val="24"/>
                <w:szCs w:val="24"/>
                <w:lang w:val="sr-Latn-CS"/>
              </w:rPr>
              <w:t>Помоћник директора, мајстори</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20874" w:rsidRPr="00C20874" w:rsidRDefault="00C20874" w:rsidP="00994E16">
            <w:pPr>
              <w:shd w:val="clear" w:color="auto" w:fill="FFFFFF"/>
              <w:rPr>
                <w:rFonts w:ascii="Times New Roman" w:hAnsi="Times New Roman" w:cs="Times New Roman"/>
                <w:sz w:val="24"/>
                <w:szCs w:val="24"/>
                <w:lang w:val="sr-Cyrl-CS"/>
              </w:rPr>
            </w:pPr>
            <w:r w:rsidRPr="00C20874">
              <w:rPr>
                <w:rFonts w:ascii="Times New Roman" w:hAnsi="Times New Roman" w:cs="Times New Roman"/>
                <w:sz w:val="24"/>
                <w:szCs w:val="24"/>
                <w:lang w:val="sr-Cyrl-CS"/>
              </w:rPr>
              <w:t>октобар 2013. - април</w:t>
            </w:r>
            <w:r w:rsidRPr="00C20874">
              <w:rPr>
                <w:rFonts w:ascii="Times New Roman" w:hAnsi="Times New Roman" w:cs="Times New Roman"/>
                <w:sz w:val="24"/>
                <w:szCs w:val="24"/>
                <w:lang w:val="sr-Latn-CS"/>
              </w:rPr>
              <w:t xml:space="preserve"> </w:t>
            </w:r>
            <w:r w:rsidRPr="00C20874">
              <w:rPr>
                <w:rFonts w:ascii="Times New Roman" w:hAnsi="Times New Roman" w:cs="Times New Roman"/>
                <w:sz w:val="24"/>
                <w:szCs w:val="24"/>
                <w:lang w:val="sr-Cyrl-CS"/>
              </w:rPr>
              <w:t>2014.</w:t>
            </w:r>
          </w:p>
        </w:tc>
      </w:tr>
      <w:tr w:rsidR="00C20874" w:rsidRPr="00C20874" w:rsidTr="00994E16">
        <w:trPr>
          <w:trHeight w:hRule="exact" w:val="546"/>
          <w:jc w:val="center"/>
        </w:trPr>
        <w:tc>
          <w:tcPr>
            <w:tcW w:w="2600" w:type="dxa"/>
            <w:tcBorders>
              <w:top w:val="single" w:sz="6" w:space="0" w:color="auto"/>
              <w:left w:val="single" w:sz="6" w:space="0" w:color="auto"/>
              <w:bottom w:val="single" w:sz="6" w:space="0" w:color="auto"/>
              <w:right w:val="single" w:sz="6" w:space="0" w:color="auto"/>
            </w:tcBorders>
            <w:shd w:val="clear" w:color="auto" w:fill="FFFFFF"/>
          </w:tcPr>
          <w:p w:rsidR="00C20874" w:rsidRPr="00C20874" w:rsidRDefault="00C20874" w:rsidP="00994E16">
            <w:pPr>
              <w:pStyle w:val="NoSpacing"/>
              <w:rPr>
                <w:rFonts w:ascii="Times New Roman" w:hAnsi="Times New Roman"/>
                <w:sz w:val="24"/>
                <w:szCs w:val="24"/>
                <w:lang w:val="sr-Cyrl-CS"/>
              </w:rPr>
            </w:pPr>
            <w:r w:rsidRPr="00C20874">
              <w:rPr>
                <w:rFonts w:ascii="Times New Roman" w:hAnsi="Times New Roman"/>
                <w:sz w:val="24"/>
                <w:szCs w:val="24"/>
                <w:lang w:val="sr-Cyrl-CS"/>
              </w:rPr>
              <w:t>Адаптација простора</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C20874" w:rsidRPr="00C20874" w:rsidRDefault="00C20874" w:rsidP="00994E16">
            <w:pPr>
              <w:pStyle w:val="NoSpacing"/>
              <w:rPr>
                <w:rFonts w:ascii="Times New Roman" w:hAnsi="Times New Roman"/>
                <w:sz w:val="24"/>
                <w:szCs w:val="24"/>
                <w:lang w:val="sr-Cyrl-CS"/>
              </w:rPr>
            </w:pPr>
            <w:r w:rsidRPr="00C20874">
              <w:rPr>
                <w:rFonts w:ascii="Times New Roman" w:hAnsi="Times New Roman"/>
                <w:sz w:val="24"/>
                <w:szCs w:val="24"/>
                <w:lang w:val="sr-Cyrl-CS"/>
              </w:rPr>
              <w:t>Набавка кревета</w:t>
            </w:r>
          </w:p>
          <w:p w:rsidR="00C20874" w:rsidRPr="00C20874" w:rsidRDefault="00C20874" w:rsidP="00994E16">
            <w:pPr>
              <w:pStyle w:val="NoSpacing"/>
              <w:rPr>
                <w:rFonts w:ascii="Times New Roman" w:hAnsi="Times New Roman"/>
                <w:sz w:val="24"/>
                <w:szCs w:val="24"/>
                <w:lang w:val="sr-Cyrl-CS"/>
              </w:rPr>
            </w:pP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C20874" w:rsidRPr="00C20874" w:rsidRDefault="00C20874" w:rsidP="00994E16">
            <w:pPr>
              <w:pStyle w:val="NoSpacing"/>
              <w:rPr>
                <w:rFonts w:ascii="Times New Roman" w:hAnsi="Times New Roman"/>
                <w:sz w:val="24"/>
                <w:szCs w:val="24"/>
                <w:lang w:val="sr-Cyrl-CS"/>
              </w:rPr>
            </w:pPr>
            <w:r w:rsidRPr="00C20874">
              <w:rPr>
                <w:rFonts w:ascii="Times New Roman" w:hAnsi="Times New Roman"/>
                <w:sz w:val="24"/>
                <w:szCs w:val="24"/>
                <w:lang w:val="sr-Cyrl-CS"/>
              </w:rPr>
              <w:t>Помоћник директора</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20874" w:rsidRPr="00C20874" w:rsidRDefault="00C20874" w:rsidP="00994E16">
            <w:pPr>
              <w:shd w:val="clear" w:color="auto" w:fill="FFFFFF"/>
              <w:rPr>
                <w:rFonts w:ascii="Times New Roman" w:hAnsi="Times New Roman" w:cs="Times New Roman"/>
                <w:sz w:val="24"/>
                <w:szCs w:val="24"/>
                <w:lang w:val="sr-Cyrl-CS"/>
              </w:rPr>
            </w:pPr>
            <w:r w:rsidRPr="00C20874">
              <w:rPr>
                <w:rFonts w:ascii="Times New Roman" w:hAnsi="Times New Roman" w:cs="Times New Roman"/>
                <w:sz w:val="24"/>
                <w:szCs w:val="24"/>
                <w:lang w:val="sr-Cyrl-CS"/>
              </w:rPr>
              <w:t>април 2014.</w:t>
            </w:r>
          </w:p>
        </w:tc>
      </w:tr>
      <w:tr w:rsidR="00C20874" w:rsidRPr="00C20874" w:rsidTr="00CC6FE3">
        <w:trPr>
          <w:trHeight w:hRule="exact" w:val="2175"/>
          <w:jc w:val="center"/>
        </w:trPr>
        <w:tc>
          <w:tcPr>
            <w:tcW w:w="2600" w:type="dxa"/>
            <w:tcBorders>
              <w:top w:val="single" w:sz="6" w:space="0" w:color="auto"/>
              <w:left w:val="single" w:sz="6" w:space="0" w:color="auto"/>
              <w:bottom w:val="single" w:sz="6" w:space="0" w:color="auto"/>
              <w:right w:val="single" w:sz="6" w:space="0" w:color="auto"/>
            </w:tcBorders>
            <w:shd w:val="clear" w:color="auto" w:fill="FFFFFF"/>
          </w:tcPr>
          <w:p w:rsidR="00C20874" w:rsidRPr="00C20874" w:rsidRDefault="00C20874" w:rsidP="00994E16">
            <w:pPr>
              <w:shd w:val="clear" w:color="auto" w:fill="FFFFFF"/>
              <w:rPr>
                <w:rFonts w:ascii="Times New Roman" w:hAnsi="Times New Roman" w:cs="Times New Roman"/>
                <w:sz w:val="24"/>
                <w:szCs w:val="24"/>
              </w:rPr>
            </w:pPr>
            <w:r w:rsidRPr="00C20874">
              <w:rPr>
                <w:rFonts w:ascii="Times New Roman" w:hAnsi="Times New Roman" w:cs="Times New Roman"/>
                <w:sz w:val="24"/>
                <w:szCs w:val="24"/>
                <w:lang w:val="sr-Latn-CS"/>
              </w:rPr>
              <w:lastRenderedPageBreak/>
              <w:t>Размена и рефлексија праксе</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C20874" w:rsidRPr="00C20874" w:rsidRDefault="00C20874" w:rsidP="00994E16">
            <w:pPr>
              <w:shd w:val="clear" w:color="auto" w:fill="FFFFFF"/>
              <w:rPr>
                <w:rFonts w:ascii="Times New Roman" w:hAnsi="Times New Roman" w:cs="Times New Roman"/>
                <w:sz w:val="24"/>
                <w:szCs w:val="24"/>
                <w:lang w:val="sr-Latn-CS"/>
              </w:rPr>
            </w:pPr>
            <w:r w:rsidRPr="00C20874">
              <w:rPr>
                <w:rFonts w:ascii="Times New Roman" w:hAnsi="Times New Roman" w:cs="Times New Roman"/>
                <w:sz w:val="24"/>
                <w:szCs w:val="24"/>
                <w:lang w:val="sr-Cyrl-CS"/>
              </w:rPr>
              <w:t>Индивидуални састанци са васпитачима - на тему подстицање самосталности деце у оквиру пројекта "Презентације"</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C20874" w:rsidRPr="00C20874" w:rsidRDefault="00C20874" w:rsidP="00994E16">
            <w:pPr>
              <w:pStyle w:val="NoSpacing"/>
              <w:rPr>
                <w:rFonts w:ascii="Times New Roman" w:hAnsi="Times New Roman"/>
                <w:sz w:val="24"/>
                <w:szCs w:val="24"/>
                <w:lang w:val="sr-Cyrl-CS"/>
              </w:rPr>
            </w:pPr>
            <w:r w:rsidRPr="00C20874">
              <w:rPr>
                <w:rFonts w:ascii="Times New Roman" w:hAnsi="Times New Roman"/>
                <w:sz w:val="24"/>
                <w:szCs w:val="24"/>
                <w:lang w:val="sr-Cyrl-CS"/>
              </w:rPr>
              <w:t>Васпитачи-реализатори пројекта - Елеонора Милић, Слободанка Петровић, Биљана Пилиповић и водитељи пројекта</w:t>
            </w:r>
          </w:p>
          <w:p w:rsidR="00C20874" w:rsidRPr="00C20874" w:rsidRDefault="00C20874" w:rsidP="00994E16">
            <w:pPr>
              <w:pStyle w:val="NoSpacing"/>
              <w:rPr>
                <w:rFonts w:ascii="Times New Roman" w:hAnsi="Times New Roman"/>
                <w:sz w:val="24"/>
                <w:szCs w:val="24"/>
                <w:lang w:val="sr-Cyrl-CS"/>
              </w:rPr>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20874" w:rsidRPr="00C20874" w:rsidRDefault="00C20874" w:rsidP="00994E16">
            <w:pPr>
              <w:shd w:val="clear" w:color="auto" w:fill="FFFFFF"/>
              <w:rPr>
                <w:rFonts w:ascii="Times New Roman" w:hAnsi="Times New Roman" w:cs="Times New Roman"/>
                <w:sz w:val="24"/>
                <w:szCs w:val="24"/>
              </w:rPr>
            </w:pPr>
            <w:r w:rsidRPr="00C20874">
              <w:rPr>
                <w:rFonts w:ascii="Times New Roman" w:hAnsi="Times New Roman" w:cs="Times New Roman"/>
                <w:sz w:val="24"/>
                <w:szCs w:val="24"/>
                <w:lang w:val="sr-Cyrl-CS"/>
              </w:rPr>
              <w:t>септембар 2013. -јун 2014.</w:t>
            </w:r>
          </w:p>
        </w:tc>
      </w:tr>
      <w:tr w:rsidR="00C20874" w:rsidRPr="00C20874" w:rsidTr="00994E16">
        <w:trPr>
          <w:trHeight w:hRule="exact" w:val="2922"/>
          <w:jc w:val="center"/>
        </w:trPr>
        <w:tc>
          <w:tcPr>
            <w:tcW w:w="2600" w:type="dxa"/>
            <w:tcBorders>
              <w:top w:val="single" w:sz="6" w:space="0" w:color="auto"/>
              <w:left w:val="single" w:sz="6" w:space="0" w:color="auto"/>
              <w:bottom w:val="single" w:sz="6" w:space="0" w:color="auto"/>
              <w:right w:val="single" w:sz="6" w:space="0" w:color="auto"/>
            </w:tcBorders>
            <w:shd w:val="clear" w:color="auto" w:fill="FFFFFF"/>
          </w:tcPr>
          <w:p w:rsidR="00C20874" w:rsidRPr="00C20874" w:rsidRDefault="00C20874" w:rsidP="00994E16">
            <w:pPr>
              <w:shd w:val="clear" w:color="auto" w:fill="FFFFFF"/>
              <w:rPr>
                <w:rFonts w:ascii="Times New Roman" w:hAnsi="Times New Roman" w:cs="Times New Roman"/>
                <w:sz w:val="24"/>
                <w:szCs w:val="24"/>
                <w:lang w:val="sr-Latn-CS"/>
              </w:rPr>
            </w:pPr>
            <w:r w:rsidRPr="00C20874">
              <w:rPr>
                <w:rFonts w:ascii="Times New Roman" w:hAnsi="Times New Roman" w:cs="Times New Roman"/>
                <w:sz w:val="24"/>
                <w:szCs w:val="24"/>
                <w:lang w:val="sr-Latn-CS"/>
              </w:rPr>
              <w:t>Размена и рефлексија праксе</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C20874" w:rsidRPr="00C20874" w:rsidRDefault="00C20874" w:rsidP="00994E16">
            <w:pPr>
              <w:shd w:val="clear" w:color="auto" w:fill="FFFFFF"/>
              <w:rPr>
                <w:rFonts w:ascii="Times New Roman" w:hAnsi="Times New Roman" w:cs="Times New Roman"/>
                <w:sz w:val="24"/>
                <w:szCs w:val="24"/>
                <w:lang w:val="sr-Cyrl-CS"/>
              </w:rPr>
            </w:pPr>
            <w:r w:rsidRPr="00C20874">
              <w:rPr>
                <w:rFonts w:ascii="Times New Roman" w:hAnsi="Times New Roman" w:cs="Times New Roman"/>
                <w:sz w:val="24"/>
                <w:szCs w:val="24"/>
                <w:lang w:val="sr-Cyrl-CS"/>
              </w:rPr>
              <w:t>Састанци васпитача на нивоу вртића поводом договора о понуди активности и садражаја у дворишту на основу праћења дечјих интересовања - договор у вези са израдом кухиње поред пешчаника</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C20874" w:rsidRPr="00C20874" w:rsidRDefault="00C20874" w:rsidP="00994E16">
            <w:pPr>
              <w:pStyle w:val="NoSpacing"/>
              <w:rPr>
                <w:rFonts w:ascii="Times New Roman" w:hAnsi="Times New Roman"/>
                <w:sz w:val="24"/>
                <w:szCs w:val="24"/>
                <w:lang w:val="sr-Cyrl-CS"/>
              </w:rPr>
            </w:pPr>
            <w:r w:rsidRPr="00C20874">
              <w:rPr>
                <w:rFonts w:ascii="Times New Roman" w:hAnsi="Times New Roman"/>
                <w:sz w:val="24"/>
                <w:szCs w:val="24"/>
                <w:lang w:val="sr-Cyrl-CS"/>
              </w:rPr>
              <w:t>Васпитачи-реализатори пројекта</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20874" w:rsidRPr="00C20874" w:rsidRDefault="00C20874" w:rsidP="00994E16">
            <w:pPr>
              <w:shd w:val="clear" w:color="auto" w:fill="FFFFFF"/>
              <w:rPr>
                <w:rFonts w:ascii="Times New Roman" w:hAnsi="Times New Roman" w:cs="Times New Roman"/>
                <w:sz w:val="24"/>
                <w:szCs w:val="24"/>
                <w:lang w:val="sr-Cyrl-CS"/>
              </w:rPr>
            </w:pPr>
            <w:r w:rsidRPr="00C20874">
              <w:rPr>
                <w:rFonts w:ascii="Times New Roman" w:hAnsi="Times New Roman" w:cs="Times New Roman"/>
                <w:sz w:val="24"/>
                <w:szCs w:val="24"/>
                <w:lang w:val="sr-Cyrl-CS"/>
              </w:rPr>
              <w:t>март - мај 2014.</w:t>
            </w:r>
          </w:p>
        </w:tc>
      </w:tr>
      <w:tr w:rsidR="00C20874" w:rsidRPr="00C20874" w:rsidTr="00994E16">
        <w:trPr>
          <w:trHeight w:hRule="exact" w:val="2141"/>
          <w:jc w:val="center"/>
        </w:trPr>
        <w:tc>
          <w:tcPr>
            <w:tcW w:w="2600" w:type="dxa"/>
            <w:tcBorders>
              <w:top w:val="single" w:sz="6" w:space="0" w:color="auto"/>
              <w:left w:val="single" w:sz="6" w:space="0" w:color="auto"/>
              <w:bottom w:val="single" w:sz="6" w:space="0" w:color="auto"/>
              <w:right w:val="single" w:sz="6" w:space="0" w:color="auto"/>
            </w:tcBorders>
            <w:shd w:val="clear" w:color="auto" w:fill="FFFFFF"/>
          </w:tcPr>
          <w:p w:rsidR="00C20874" w:rsidRPr="00C20874" w:rsidRDefault="00C20874" w:rsidP="00994E16">
            <w:pPr>
              <w:shd w:val="clear" w:color="auto" w:fill="FFFFFF"/>
              <w:rPr>
                <w:rFonts w:ascii="Times New Roman" w:hAnsi="Times New Roman" w:cs="Times New Roman"/>
                <w:sz w:val="24"/>
                <w:szCs w:val="24"/>
                <w:lang w:val="sr-Latn-CS"/>
              </w:rPr>
            </w:pPr>
            <w:r w:rsidRPr="00C20874">
              <w:rPr>
                <w:rFonts w:ascii="Times New Roman" w:hAnsi="Times New Roman" w:cs="Times New Roman"/>
                <w:sz w:val="24"/>
                <w:szCs w:val="24"/>
                <w:lang w:val="sr-Latn-CS"/>
              </w:rPr>
              <w:t>Оснаживање реализатора истраживања и евалуација пројекта</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C20874" w:rsidRPr="00C20874" w:rsidRDefault="00C20874" w:rsidP="00994E16">
            <w:pPr>
              <w:shd w:val="clear" w:color="auto" w:fill="FFFFFF"/>
              <w:rPr>
                <w:rFonts w:ascii="Times New Roman" w:hAnsi="Times New Roman" w:cs="Times New Roman"/>
                <w:sz w:val="24"/>
                <w:szCs w:val="24"/>
                <w:lang w:val="sr-Cyrl-CS"/>
              </w:rPr>
            </w:pPr>
            <w:r w:rsidRPr="00C20874">
              <w:rPr>
                <w:rFonts w:ascii="Times New Roman" w:hAnsi="Times New Roman" w:cs="Times New Roman"/>
                <w:sz w:val="24"/>
                <w:szCs w:val="24"/>
                <w:lang w:val="sr-Latn-CS"/>
              </w:rPr>
              <w:t>Супервизијски састанак</w:t>
            </w:r>
            <w:r w:rsidRPr="00C20874">
              <w:rPr>
                <w:rFonts w:ascii="Times New Roman" w:hAnsi="Times New Roman" w:cs="Times New Roman"/>
                <w:sz w:val="24"/>
                <w:szCs w:val="24"/>
                <w:lang w:val="sr-Cyrl-CS"/>
              </w:rPr>
              <w:t xml:space="preserve"> - договор у вези са адаптацијом простора у једној соби вртића у којој ће бити креветићи и планирања центара интересовања.</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C20874" w:rsidRPr="00C20874" w:rsidRDefault="00C20874" w:rsidP="00994E16">
            <w:pPr>
              <w:pStyle w:val="NoSpacing"/>
              <w:rPr>
                <w:rFonts w:ascii="Times New Roman" w:hAnsi="Times New Roman"/>
                <w:sz w:val="24"/>
                <w:szCs w:val="24"/>
                <w:lang w:val="sr-Latn-CS"/>
              </w:rPr>
            </w:pPr>
            <w:r w:rsidRPr="00C20874">
              <w:rPr>
                <w:rFonts w:ascii="Times New Roman" w:hAnsi="Times New Roman"/>
                <w:sz w:val="24"/>
                <w:szCs w:val="24"/>
                <w:lang w:val="sr-Cyrl-CS"/>
              </w:rPr>
              <w:t>Васпитачи-реализатори пројекта</w:t>
            </w:r>
            <w:r w:rsidRPr="00C20874">
              <w:rPr>
                <w:rFonts w:ascii="Times New Roman" w:hAnsi="Times New Roman"/>
                <w:sz w:val="24"/>
                <w:szCs w:val="24"/>
                <w:lang w:val="sr-Latn-CS"/>
              </w:rPr>
              <w:t xml:space="preserve">, </w:t>
            </w:r>
            <w:r w:rsidRPr="00C20874">
              <w:rPr>
                <w:rFonts w:ascii="Times New Roman" w:hAnsi="Times New Roman"/>
                <w:sz w:val="24"/>
                <w:szCs w:val="24"/>
                <w:lang w:val="sr-Cyrl-CS"/>
              </w:rPr>
              <w:t>водитељи пројекта</w:t>
            </w:r>
            <w:r w:rsidRPr="00C20874">
              <w:rPr>
                <w:rFonts w:ascii="Times New Roman" w:hAnsi="Times New Roman"/>
                <w:sz w:val="24"/>
                <w:szCs w:val="24"/>
                <w:lang w:val="sr-Latn-CS"/>
              </w:rPr>
              <w:t xml:space="preserve"> </w:t>
            </w:r>
          </w:p>
          <w:p w:rsidR="00C20874" w:rsidRPr="00C20874" w:rsidRDefault="00C20874" w:rsidP="00994E16">
            <w:pPr>
              <w:pStyle w:val="NoSpacing"/>
              <w:rPr>
                <w:rFonts w:ascii="Times New Roman" w:hAnsi="Times New Roman"/>
                <w:sz w:val="24"/>
                <w:szCs w:val="24"/>
                <w:lang w:val="sr-Cyrl-CS"/>
              </w:rPr>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20874" w:rsidRPr="00C20874" w:rsidRDefault="00C20874" w:rsidP="00994E16">
            <w:pPr>
              <w:shd w:val="clear" w:color="auto" w:fill="FFFFFF"/>
              <w:rPr>
                <w:rFonts w:ascii="Times New Roman" w:hAnsi="Times New Roman" w:cs="Times New Roman"/>
                <w:sz w:val="24"/>
                <w:szCs w:val="24"/>
                <w:lang w:val="sr-Cyrl-CS"/>
              </w:rPr>
            </w:pPr>
            <w:r w:rsidRPr="00C20874">
              <w:rPr>
                <w:rFonts w:ascii="Times New Roman" w:hAnsi="Times New Roman" w:cs="Times New Roman"/>
                <w:sz w:val="24"/>
                <w:szCs w:val="24"/>
                <w:lang w:val="sr-Cyrl-CS"/>
              </w:rPr>
              <w:t>април/мај 2014.</w:t>
            </w:r>
          </w:p>
        </w:tc>
      </w:tr>
      <w:tr w:rsidR="00C20874" w:rsidRPr="00C20874" w:rsidTr="00994E16">
        <w:trPr>
          <w:trHeight w:hRule="exact" w:val="1280"/>
          <w:jc w:val="center"/>
        </w:trPr>
        <w:tc>
          <w:tcPr>
            <w:tcW w:w="2600" w:type="dxa"/>
            <w:tcBorders>
              <w:top w:val="single" w:sz="6" w:space="0" w:color="auto"/>
              <w:left w:val="single" w:sz="6" w:space="0" w:color="auto"/>
              <w:bottom w:val="single" w:sz="6" w:space="0" w:color="auto"/>
              <w:right w:val="single" w:sz="6" w:space="0" w:color="auto"/>
            </w:tcBorders>
            <w:shd w:val="clear" w:color="auto" w:fill="FFFFFF"/>
          </w:tcPr>
          <w:p w:rsidR="00C20874" w:rsidRPr="00C20874" w:rsidRDefault="00C20874" w:rsidP="00994E16">
            <w:pPr>
              <w:shd w:val="clear" w:color="auto" w:fill="FFFFFF"/>
              <w:rPr>
                <w:rFonts w:ascii="Times New Roman" w:hAnsi="Times New Roman" w:cs="Times New Roman"/>
                <w:sz w:val="24"/>
                <w:szCs w:val="24"/>
                <w:lang w:val="sr-Cyrl-CS"/>
              </w:rPr>
            </w:pPr>
            <w:r w:rsidRPr="00C20874">
              <w:rPr>
                <w:rFonts w:ascii="Times New Roman" w:hAnsi="Times New Roman" w:cs="Times New Roman"/>
                <w:sz w:val="24"/>
                <w:szCs w:val="24"/>
                <w:lang w:val="sr-Cyrl-CS"/>
              </w:rPr>
              <w:t xml:space="preserve">Размена искустава са васпитачима из Хрватске - </w:t>
            </w:r>
            <w:r w:rsidRPr="00C20874">
              <w:rPr>
                <w:rFonts w:ascii="Times New Roman" w:hAnsi="Times New Roman" w:cs="Times New Roman"/>
                <w:sz w:val="24"/>
                <w:szCs w:val="24"/>
                <w:lang w:val="sr-Latn-CS"/>
              </w:rPr>
              <w:t>Студијско путовање</w:t>
            </w:r>
          </w:p>
        </w:tc>
        <w:tc>
          <w:tcPr>
            <w:tcW w:w="6662" w:type="dxa"/>
            <w:gridSpan w:val="3"/>
            <w:tcBorders>
              <w:top w:val="single" w:sz="6" w:space="0" w:color="auto"/>
              <w:left w:val="single" w:sz="6" w:space="0" w:color="auto"/>
              <w:bottom w:val="single" w:sz="6" w:space="0" w:color="auto"/>
              <w:right w:val="single" w:sz="6" w:space="0" w:color="auto"/>
            </w:tcBorders>
            <w:shd w:val="clear" w:color="auto" w:fill="FFFFFF"/>
          </w:tcPr>
          <w:p w:rsidR="00C20874" w:rsidRPr="00C20874" w:rsidRDefault="00C20874" w:rsidP="00994E16">
            <w:pPr>
              <w:shd w:val="clear" w:color="auto" w:fill="FFFFFF"/>
              <w:rPr>
                <w:rFonts w:ascii="Times New Roman" w:hAnsi="Times New Roman" w:cs="Times New Roman"/>
                <w:sz w:val="24"/>
                <w:szCs w:val="24"/>
                <w:lang w:val="sr-Cyrl-CS"/>
              </w:rPr>
            </w:pPr>
            <w:r w:rsidRPr="00C20874">
              <w:rPr>
                <w:rFonts w:ascii="Times New Roman" w:hAnsi="Times New Roman" w:cs="Times New Roman"/>
                <w:sz w:val="24"/>
                <w:szCs w:val="24"/>
                <w:lang w:val="sr-Cyrl-CS"/>
              </w:rPr>
              <w:t>Није реализовано због недостатка финансијских средстава.</w:t>
            </w:r>
          </w:p>
        </w:tc>
      </w:tr>
      <w:tr w:rsidR="00C20874" w:rsidRPr="00C20874" w:rsidTr="00994E16">
        <w:trPr>
          <w:trHeight w:hRule="exact" w:val="1575"/>
          <w:jc w:val="center"/>
        </w:trPr>
        <w:tc>
          <w:tcPr>
            <w:tcW w:w="2600" w:type="dxa"/>
            <w:tcBorders>
              <w:top w:val="single" w:sz="6" w:space="0" w:color="auto"/>
              <w:left w:val="single" w:sz="6" w:space="0" w:color="auto"/>
              <w:bottom w:val="single" w:sz="6" w:space="0" w:color="auto"/>
              <w:right w:val="single" w:sz="6" w:space="0" w:color="auto"/>
            </w:tcBorders>
            <w:shd w:val="clear" w:color="auto" w:fill="FFFFFF"/>
          </w:tcPr>
          <w:p w:rsidR="00C20874" w:rsidRPr="00C20874" w:rsidRDefault="00C20874" w:rsidP="00994E16">
            <w:pPr>
              <w:shd w:val="clear" w:color="auto" w:fill="FFFFFF"/>
              <w:rPr>
                <w:rFonts w:ascii="Times New Roman" w:hAnsi="Times New Roman" w:cs="Times New Roman"/>
                <w:sz w:val="24"/>
                <w:szCs w:val="24"/>
                <w:lang w:val="sr-Cyrl-CS"/>
              </w:rPr>
            </w:pPr>
            <w:r w:rsidRPr="00C20874">
              <w:rPr>
                <w:rFonts w:ascii="Times New Roman" w:hAnsi="Times New Roman" w:cs="Times New Roman"/>
                <w:sz w:val="24"/>
                <w:szCs w:val="24"/>
                <w:lang w:val="sr-Cyrl-CS"/>
              </w:rPr>
              <w:t>Евалуација пројекта</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C20874" w:rsidRPr="00C20874" w:rsidRDefault="00C20874" w:rsidP="00994E16">
            <w:pPr>
              <w:shd w:val="clear" w:color="auto" w:fill="FFFFFF"/>
              <w:rPr>
                <w:rFonts w:ascii="Times New Roman" w:hAnsi="Times New Roman" w:cs="Times New Roman"/>
                <w:sz w:val="24"/>
                <w:szCs w:val="24"/>
                <w:lang w:val="sr-Cyrl-CS"/>
              </w:rPr>
            </w:pPr>
            <w:r w:rsidRPr="00C20874">
              <w:rPr>
                <w:rFonts w:ascii="Times New Roman" w:hAnsi="Times New Roman" w:cs="Times New Roman"/>
                <w:sz w:val="24"/>
                <w:szCs w:val="24"/>
                <w:lang w:val="sr-Cyrl-CS"/>
              </w:rPr>
              <w:t>Анализа прикупљених материјала - видео снимци, анегдотске белешке, чек листе</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C20874" w:rsidRPr="00C20874" w:rsidRDefault="00C20874" w:rsidP="00994E16">
            <w:pPr>
              <w:pStyle w:val="NoSpacing"/>
              <w:rPr>
                <w:rFonts w:ascii="Times New Roman" w:hAnsi="Times New Roman"/>
                <w:sz w:val="24"/>
                <w:szCs w:val="24"/>
                <w:lang w:val="sr-Cyrl-CS"/>
              </w:rPr>
            </w:pPr>
            <w:r w:rsidRPr="00C20874">
              <w:rPr>
                <w:rFonts w:ascii="Times New Roman" w:hAnsi="Times New Roman"/>
                <w:sz w:val="24"/>
                <w:szCs w:val="24"/>
                <w:lang w:val="sr-Cyrl-CS"/>
              </w:rPr>
              <w:t>Васпитачи-реализатори пројекта и водитељи пројекта</w:t>
            </w:r>
          </w:p>
          <w:p w:rsidR="00C20874" w:rsidRPr="00C20874" w:rsidRDefault="00C20874" w:rsidP="00994E16">
            <w:pPr>
              <w:pStyle w:val="NoSpacing"/>
              <w:rPr>
                <w:rFonts w:ascii="Times New Roman" w:hAnsi="Times New Roman"/>
                <w:sz w:val="24"/>
                <w:szCs w:val="24"/>
                <w:lang w:val="sr-Cyrl-CS"/>
              </w:rPr>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20874" w:rsidRPr="00C20874" w:rsidRDefault="00C20874" w:rsidP="00994E16">
            <w:pPr>
              <w:shd w:val="clear" w:color="auto" w:fill="FFFFFF"/>
              <w:rPr>
                <w:rFonts w:ascii="Times New Roman" w:hAnsi="Times New Roman" w:cs="Times New Roman"/>
                <w:sz w:val="24"/>
                <w:szCs w:val="24"/>
                <w:lang w:val="sr-Cyrl-CS"/>
              </w:rPr>
            </w:pPr>
            <w:r w:rsidRPr="00C20874">
              <w:rPr>
                <w:rFonts w:ascii="Times New Roman" w:hAnsi="Times New Roman" w:cs="Times New Roman"/>
                <w:sz w:val="24"/>
                <w:szCs w:val="24"/>
                <w:lang w:val="sr-Cyrl-CS"/>
              </w:rPr>
              <w:t>јун 2014.</w:t>
            </w:r>
          </w:p>
        </w:tc>
      </w:tr>
    </w:tbl>
    <w:p w:rsidR="00C20874" w:rsidRDefault="00C20874" w:rsidP="00C20874">
      <w:pPr>
        <w:shd w:val="clear" w:color="auto" w:fill="FFFFFF"/>
        <w:tabs>
          <w:tab w:val="left" w:pos="806"/>
        </w:tabs>
        <w:spacing w:after="0"/>
        <w:jc w:val="both"/>
        <w:rPr>
          <w:rFonts w:ascii="Times New Roman" w:hAnsi="Times New Roman" w:cs="Times New Roman"/>
          <w:b/>
          <w:sz w:val="24"/>
          <w:szCs w:val="24"/>
          <w:lang w:val="sr-Cyrl-CS"/>
        </w:rPr>
      </w:pPr>
    </w:p>
    <w:p w:rsidR="00C20874" w:rsidRDefault="00C20874" w:rsidP="00C20874">
      <w:pPr>
        <w:shd w:val="clear" w:color="auto" w:fill="FFFFFF"/>
        <w:tabs>
          <w:tab w:val="left" w:pos="806"/>
        </w:tabs>
        <w:spacing w:after="0"/>
        <w:jc w:val="both"/>
        <w:rPr>
          <w:rFonts w:ascii="Times New Roman" w:hAnsi="Times New Roman" w:cs="Times New Roman"/>
          <w:b/>
          <w:sz w:val="24"/>
          <w:szCs w:val="24"/>
          <w:lang w:val="sr-Cyrl-CS"/>
        </w:rPr>
      </w:pPr>
    </w:p>
    <w:p w:rsidR="001B0F68" w:rsidRDefault="001B0F68" w:rsidP="00C20874">
      <w:pPr>
        <w:shd w:val="clear" w:color="auto" w:fill="FFFFFF"/>
        <w:tabs>
          <w:tab w:val="left" w:pos="806"/>
        </w:tabs>
        <w:spacing w:after="0"/>
        <w:jc w:val="both"/>
        <w:rPr>
          <w:rFonts w:ascii="Times New Roman" w:hAnsi="Times New Roman" w:cs="Times New Roman"/>
          <w:b/>
          <w:sz w:val="24"/>
          <w:szCs w:val="24"/>
          <w:lang w:val="sr-Cyrl-CS"/>
        </w:rPr>
      </w:pPr>
    </w:p>
    <w:p w:rsidR="001B0F68" w:rsidRDefault="001B0F68" w:rsidP="00C20874">
      <w:pPr>
        <w:shd w:val="clear" w:color="auto" w:fill="FFFFFF"/>
        <w:tabs>
          <w:tab w:val="left" w:pos="806"/>
        </w:tabs>
        <w:spacing w:after="0"/>
        <w:jc w:val="both"/>
        <w:rPr>
          <w:rFonts w:ascii="Times New Roman" w:hAnsi="Times New Roman" w:cs="Times New Roman"/>
          <w:b/>
          <w:sz w:val="24"/>
          <w:szCs w:val="24"/>
          <w:lang w:val="sr-Cyrl-CS"/>
        </w:rPr>
      </w:pPr>
    </w:p>
    <w:p w:rsidR="001B0F68" w:rsidRDefault="001B0F68" w:rsidP="00C20874">
      <w:pPr>
        <w:shd w:val="clear" w:color="auto" w:fill="FFFFFF"/>
        <w:tabs>
          <w:tab w:val="left" w:pos="806"/>
        </w:tabs>
        <w:spacing w:after="0"/>
        <w:jc w:val="both"/>
        <w:rPr>
          <w:rFonts w:ascii="Times New Roman" w:hAnsi="Times New Roman" w:cs="Times New Roman"/>
          <w:b/>
          <w:sz w:val="24"/>
          <w:szCs w:val="24"/>
          <w:lang w:val="sr-Cyrl-CS"/>
        </w:rPr>
      </w:pPr>
    </w:p>
    <w:p w:rsidR="001B0F68" w:rsidRDefault="001B0F68" w:rsidP="00C20874">
      <w:pPr>
        <w:shd w:val="clear" w:color="auto" w:fill="FFFFFF"/>
        <w:tabs>
          <w:tab w:val="left" w:pos="806"/>
        </w:tabs>
        <w:spacing w:after="0"/>
        <w:jc w:val="both"/>
        <w:rPr>
          <w:rFonts w:ascii="Times New Roman" w:hAnsi="Times New Roman" w:cs="Times New Roman"/>
          <w:b/>
          <w:sz w:val="24"/>
          <w:szCs w:val="24"/>
          <w:lang w:val="sr-Cyrl-CS"/>
        </w:rPr>
      </w:pPr>
    </w:p>
    <w:p w:rsidR="00B30F90" w:rsidRPr="00B30F90" w:rsidRDefault="00B30F90" w:rsidP="00393B40">
      <w:pPr>
        <w:pStyle w:val="ListParagraph"/>
        <w:numPr>
          <w:ilvl w:val="2"/>
          <w:numId w:val="40"/>
        </w:numPr>
        <w:shd w:val="clear" w:color="auto" w:fill="FFFFFF"/>
        <w:tabs>
          <w:tab w:val="left" w:pos="806"/>
        </w:tabs>
        <w:jc w:val="both"/>
        <w:rPr>
          <w:rFonts w:ascii="Times New Roman" w:eastAsia="Calibri" w:hAnsi="Times New Roman" w:cs="Times New Roman"/>
          <w:b/>
          <w:sz w:val="24"/>
          <w:szCs w:val="24"/>
          <w:lang w:val="sr-Cyrl-CS"/>
        </w:rPr>
      </w:pPr>
      <w:r w:rsidRPr="00B30F90">
        <w:rPr>
          <w:rFonts w:ascii="Times New Roman" w:eastAsia="Calibri" w:hAnsi="Times New Roman" w:cs="Times New Roman"/>
          <w:b/>
          <w:sz w:val="24"/>
          <w:szCs w:val="24"/>
          <w:lang w:val="sr-Cyrl-CS"/>
        </w:rPr>
        <w:lastRenderedPageBreak/>
        <w:t>Извештај о реализацији пројекта "Вртић у шуми"</w:t>
      </w:r>
    </w:p>
    <w:p w:rsidR="00B30F90" w:rsidRPr="00B30F90" w:rsidRDefault="00B30F90" w:rsidP="00B30F90">
      <w:pPr>
        <w:jc w:val="center"/>
        <w:rPr>
          <w:rFonts w:ascii="Times New Roman" w:eastAsia="Calibri" w:hAnsi="Times New Roman" w:cs="Times New Roman"/>
          <w:b/>
          <w:noProof/>
          <w:sz w:val="24"/>
          <w:szCs w:val="24"/>
          <w:lang w:val="sr-Cyrl-CS"/>
        </w:rPr>
      </w:pPr>
      <w:r w:rsidRPr="00B30F90">
        <w:rPr>
          <w:rFonts w:ascii="Times New Roman" w:eastAsia="Calibri" w:hAnsi="Times New Roman" w:cs="Times New Roman"/>
          <w:b/>
          <w:noProof/>
          <w:sz w:val="24"/>
          <w:szCs w:val="24"/>
          <w:lang w:val="sr-Cyrl-CS"/>
        </w:rPr>
        <w:t>Реализација оперативног плана у 2013/2014. години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97"/>
        <w:gridCol w:w="2936"/>
        <w:gridCol w:w="2524"/>
        <w:gridCol w:w="1721"/>
      </w:tblGrid>
      <w:tr w:rsidR="00B30F90" w:rsidRPr="00B30F90" w:rsidTr="00994E16">
        <w:trPr>
          <w:trHeight w:hRule="exact" w:val="815"/>
        </w:trPr>
        <w:tc>
          <w:tcPr>
            <w:tcW w:w="1797" w:type="dxa"/>
          </w:tcPr>
          <w:p w:rsidR="00B30F90" w:rsidRPr="00B30F90" w:rsidRDefault="00B30F90" w:rsidP="00994E16">
            <w:pPr>
              <w:shd w:val="clear" w:color="auto" w:fill="FFFFFF"/>
              <w:spacing w:line="274" w:lineRule="exact"/>
              <w:ind w:right="58"/>
              <w:rPr>
                <w:rFonts w:ascii="Times New Roman" w:eastAsia="Calibri" w:hAnsi="Times New Roman" w:cs="Times New Roman"/>
                <w:b/>
                <w:noProof/>
                <w:sz w:val="24"/>
                <w:szCs w:val="24"/>
                <w:lang w:val="sr-Cyrl-CS"/>
              </w:rPr>
            </w:pPr>
            <w:r w:rsidRPr="00B30F90">
              <w:rPr>
                <w:rFonts w:ascii="Times New Roman" w:eastAsia="Calibri" w:hAnsi="Times New Roman" w:cs="Times New Roman"/>
                <w:b/>
                <w:i/>
                <w:iCs/>
                <w:noProof/>
                <w:spacing w:val="-3"/>
                <w:sz w:val="24"/>
                <w:szCs w:val="24"/>
                <w:lang w:val="sr-Cyrl-CS"/>
              </w:rPr>
              <w:t>Активности/тем</w:t>
            </w:r>
            <w:r w:rsidRPr="00B30F90">
              <w:rPr>
                <w:rFonts w:ascii="Times New Roman" w:eastAsia="Calibri" w:hAnsi="Times New Roman" w:cs="Times New Roman"/>
                <w:b/>
                <w:i/>
                <w:iCs/>
                <w:noProof/>
                <w:sz w:val="24"/>
                <w:szCs w:val="24"/>
                <w:lang w:val="sr-Cyrl-CS"/>
              </w:rPr>
              <w:t>е</w:t>
            </w:r>
          </w:p>
        </w:tc>
        <w:tc>
          <w:tcPr>
            <w:tcW w:w="2936" w:type="dxa"/>
          </w:tcPr>
          <w:p w:rsidR="00B30F90" w:rsidRPr="00B30F90" w:rsidRDefault="00B30F90" w:rsidP="00994E16">
            <w:pPr>
              <w:shd w:val="clear" w:color="auto" w:fill="FFFFFF"/>
              <w:spacing w:line="274" w:lineRule="exact"/>
              <w:ind w:right="216"/>
              <w:rPr>
                <w:rFonts w:ascii="Times New Roman" w:eastAsia="Calibri" w:hAnsi="Times New Roman" w:cs="Times New Roman"/>
                <w:b/>
                <w:noProof/>
                <w:sz w:val="24"/>
                <w:szCs w:val="24"/>
                <w:lang w:val="sr-Cyrl-CS"/>
              </w:rPr>
            </w:pPr>
            <w:r w:rsidRPr="00B30F90">
              <w:rPr>
                <w:rFonts w:ascii="Times New Roman" w:eastAsia="Calibri" w:hAnsi="Times New Roman" w:cs="Times New Roman"/>
                <w:b/>
                <w:i/>
                <w:iCs/>
                <w:noProof/>
                <w:sz w:val="24"/>
                <w:szCs w:val="24"/>
                <w:lang w:val="sr-Cyrl-CS"/>
              </w:rPr>
              <w:t>Реализација</w:t>
            </w:r>
          </w:p>
        </w:tc>
        <w:tc>
          <w:tcPr>
            <w:tcW w:w="2524" w:type="dxa"/>
          </w:tcPr>
          <w:p w:rsidR="00B30F90" w:rsidRPr="00B30F90" w:rsidRDefault="00B30F90" w:rsidP="00994E16">
            <w:pPr>
              <w:shd w:val="clear" w:color="auto" w:fill="FFFFFF"/>
              <w:rPr>
                <w:rFonts w:ascii="Times New Roman" w:eastAsia="Calibri" w:hAnsi="Times New Roman" w:cs="Times New Roman"/>
                <w:b/>
                <w:noProof/>
                <w:sz w:val="24"/>
                <w:szCs w:val="24"/>
                <w:lang w:val="sr-Cyrl-CS"/>
              </w:rPr>
            </w:pPr>
            <w:r w:rsidRPr="00B30F90">
              <w:rPr>
                <w:rFonts w:ascii="Times New Roman" w:eastAsia="Calibri" w:hAnsi="Times New Roman" w:cs="Times New Roman"/>
                <w:b/>
                <w:i/>
                <w:iCs/>
                <w:noProof/>
                <w:spacing w:val="-5"/>
                <w:sz w:val="24"/>
                <w:szCs w:val="24"/>
                <w:lang w:val="sr-Cyrl-CS"/>
              </w:rPr>
              <w:t>Носиоци реализације</w:t>
            </w:r>
          </w:p>
        </w:tc>
        <w:tc>
          <w:tcPr>
            <w:tcW w:w="1641" w:type="dxa"/>
          </w:tcPr>
          <w:p w:rsidR="00B30F90" w:rsidRPr="00B30F90" w:rsidRDefault="00B30F90" w:rsidP="00994E16">
            <w:pPr>
              <w:shd w:val="clear" w:color="auto" w:fill="FFFFFF"/>
              <w:rPr>
                <w:rFonts w:ascii="Times New Roman" w:eastAsia="Calibri" w:hAnsi="Times New Roman" w:cs="Times New Roman"/>
                <w:b/>
                <w:i/>
                <w:iCs/>
                <w:noProof/>
                <w:spacing w:val="-5"/>
                <w:sz w:val="24"/>
                <w:szCs w:val="24"/>
                <w:lang w:val="sr-Cyrl-CS"/>
              </w:rPr>
            </w:pPr>
            <w:r w:rsidRPr="00B30F90">
              <w:rPr>
                <w:rFonts w:ascii="Times New Roman" w:eastAsia="Calibri" w:hAnsi="Times New Roman" w:cs="Times New Roman"/>
                <w:b/>
                <w:i/>
                <w:iCs/>
                <w:noProof/>
                <w:spacing w:val="-6"/>
                <w:sz w:val="24"/>
                <w:szCs w:val="24"/>
                <w:lang w:val="sr-Cyrl-CS"/>
              </w:rPr>
              <w:t>Време реализације</w:t>
            </w:r>
          </w:p>
        </w:tc>
      </w:tr>
      <w:tr w:rsidR="00B30F90" w:rsidRPr="00B30F90" w:rsidTr="00994E16">
        <w:trPr>
          <w:trHeight w:hRule="exact" w:val="2921"/>
        </w:trPr>
        <w:tc>
          <w:tcPr>
            <w:tcW w:w="1797" w:type="dxa"/>
          </w:tcPr>
          <w:p w:rsidR="00B30F90" w:rsidRPr="00B30F90" w:rsidRDefault="00B30F90" w:rsidP="00994E16">
            <w:pPr>
              <w:shd w:val="clear" w:color="auto" w:fill="FFFFFF"/>
              <w:rPr>
                <w:rFonts w:ascii="Times New Roman" w:eastAsia="Calibri" w:hAnsi="Times New Roman" w:cs="Times New Roman"/>
                <w:noProof/>
                <w:sz w:val="24"/>
                <w:szCs w:val="24"/>
                <w:lang w:val="sr-Cyrl-CS"/>
              </w:rPr>
            </w:pPr>
            <w:r w:rsidRPr="00B30F90">
              <w:rPr>
                <w:rFonts w:ascii="Times New Roman" w:eastAsia="Calibri" w:hAnsi="Times New Roman" w:cs="Times New Roman"/>
                <w:noProof/>
                <w:sz w:val="24"/>
                <w:szCs w:val="24"/>
                <w:lang w:val="sr-Cyrl-CS"/>
              </w:rPr>
              <w:t>Активности деце у шуми</w:t>
            </w:r>
          </w:p>
        </w:tc>
        <w:tc>
          <w:tcPr>
            <w:tcW w:w="2936" w:type="dxa"/>
          </w:tcPr>
          <w:p w:rsidR="00B30F90" w:rsidRPr="00B30F90" w:rsidRDefault="00B30F90" w:rsidP="00994E16">
            <w:pPr>
              <w:shd w:val="clear" w:color="auto" w:fill="FFFFFF"/>
              <w:rPr>
                <w:rFonts w:ascii="Times New Roman" w:eastAsia="Calibri" w:hAnsi="Times New Roman" w:cs="Times New Roman"/>
                <w:sz w:val="24"/>
                <w:szCs w:val="24"/>
                <w:lang w:val="sr-Cyrl-CS"/>
              </w:rPr>
            </w:pPr>
            <w:r w:rsidRPr="00B30F90">
              <w:rPr>
                <w:rFonts w:ascii="Times New Roman" w:eastAsia="Calibri" w:hAnsi="Times New Roman" w:cs="Times New Roman"/>
                <w:sz w:val="24"/>
                <w:szCs w:val="24"/>
                <w:lang w:val="sr-Cyrl-CS"/>
              </w:rPr>
              <w:t>У наведеном периоду су сва деца одлазила 2 пута у току месеца у шуму. Свака групе је била 16 пута у шуми. Деца из вртића "Снежана" су због близине шуме сваког петка одлазила у шуму.</w:t>
            </w:r>
          </w:p>
          <w:p w:rsidR="00B30F90" w:rsidRPr="00B30F90" w:rsidRDefault="00B30F90" w:rsidP="00994E16">
            <w:pPr>
              <w:shd w:val="clear" w:color="auto" w:fill="FFFFFF"/>
              <w:rPr>
                <w:rFonts w:ascii="Times New Roman" w:eastAsia="Calibri" w:hAnsi="Times New Roman" w:cs="Times New Roman"/>
                <w:noProof/>
                <w:sz w:val="24"/>
                <w:szCs w:val="24"/>
                <w:lang w:val="sr-Cyrl-CS"/>
              </w:rPr>
            </w:pPr>
          </w:p>
        </w:tc>
        <w:tc>
          <w:tcPr>
            <w:tcW w:w="2524" w:type="dxa"/>
          </w:tcPr>
          <w:p w:rsidR="00B30F90" w:rsidRPr="00B30F90" w:rsidRDefault="00B30F90" w:rsidP="00994E16">
            <w:pPr>
              <w:pStyle w:val="NoSpacing"/>
              <w:rPr>
                <w:rFonts w:ascii="Times New Roman" w:hAnsi="Times New Roman"/>
                <w:noProof/>
                <w:sz w:val="24"/>
                <w:szCs w:val="24"/>
                <w:lang w:val="sr-Cyrl-CS"/>
              </w:rPr>
            </w:pPr>
            <w:r w:rsidRPr="00B30F90">
              <w:rPr>
                <w:rFonts w:ascii="Times New Roman" w:hAnsi="Times New Roman"/>
                <w:noProof/>
                <w:sz w:val="24"/>
                <w:szCs w:val="24"/>
                <w:lang w:val="sr-Cyrl-CS"/>
              </w:rPr>
              <w:t>Васпитачи-реализатори пројекта и водитељи пројекта</w:t>
            </w:r>
          </w:p>
          <w:p w:rsidR="00B30F90" w:rsidRPr="00B30F90" w:rsidRDefault="00B30F90" w:rsidP="00994E16">
            <w:pPr>
              <w:pStyle w:val="NoSpacing"/>
              <w:rPr>
                <w:rFonts w:ascii="Times New Roman" w:hAnsi="Times New Roman"/>
                <w:noProof/>
                <w:sz w:val="24"/>
                <w:szCs w:val="24"/>
                <w:lang w:val="sr-Cyrl-CS"/>
              </w:rPr>
            </w:pPr>
          </w:p>
        </w:tc>
        <w:tc>
          <w:tcPr>
            <w:tcW w:w="1641" w:type="dxa"/>
          </w:tcPr>
          <w:p w:rsidR="00B30F90" w:rsidRPr="00B30F90" w:rsidRDefault="00B30F90" w:rsidP="00994E16">
            <w:pPr>
              <w:shd w:val="clear" w:color="auto" w:fill="FFFFFF"/>
              <w:rPr>
                <w:rFonts w:ascii="Times New Roman" w:eastAsia="Calibri" w:hAnsi="Times New Roman" w:cs="Times New Roman"/>
                <w:noProof/>
                <w:sz w:val="24"/>
                <w:szCs w:val="24"/>
                <w:lang w:val="sr-Cyrl-CS"/>
              </w:rPr>
            </w:pPr>
            <w:r w:rsidRPr="00B30F90">
              <w:rPr>
                <w:rFonts w:ascii="Times New Roman" w:eastAsia="Calibri" w:hAnsi="Times New Roman" w:cs="Times New Roman"/>
                <w:sz w:val="24"/>
                <w:szCs w:val="24"/>
                <w:lang w:val="sr-Cyrl-CS"/>
              </w:rPr>
              <w:t xml:space="preserve">Месеци у којима су деца одлазила у шуму су: септембар, октобар, новембар, децембар, април, мај, јун.  </w:t>
            </w:r>
          </w:p>
        </w:tc>
      </w:tr>
      <w:tr w:rsidR="00B30F90" w:rsidRPr="00B30F90" w:rsidTr="00994E16">
        <w:trPr>
          <w:trHeight w:hRule="exact" w:val="1736"/>
        </w:trPr>
        <w:tc>
          <w:tcPr>
            <w:tcW w:w="1797" w:type="dxa"/>
          </w:tcPr>
          <w:p w:rsidR="00B30F90" w:rsidRPr="00B30F90" w:rsidRDefault="00B30F90" w:rsidP="00994E16">
            <w:pPr>
              <w:shd w:val="clear" w:color="auto" w:fill="FFFFFF"/>
              <w:rPr>
                <w:rFonts w:ascii="Times New Roman" w:eastAsia="Calibri" w:hAnsi="Times New Roman" w:cs="Times New Roman"/>
                <w:noProof/>
                <w:sz w:val="24"/>
                <w:szCs w:val="24"/>
                <w:lang w:val="sr-Cyrl-CS"/>
              </w:rPr>
            </w:pPr>
            <w:r w:rsidRPr="00B30F90">
              <w:rPr>
                <w:rFonts w:ascii="Times New Roman" w:eastAsia="Calibri" w:hAnsi="Times New Roman" w:cs="Times New Roman"/>
                <w:noProof/>
                <w:sz w:val="24"/>
                <w:szCs w:val="24"/>
                <w:lang w:val="sr-Cyrl-CS"/>
              </w:rPr>
              <w:t>Размене између учесника пројекта</w:t>
            </w:r>
          </w:p>
        </w:tc>
        <w:tc>
          <w:tcPr>
            <w:tcW w:w="2936" w:type="dxa"/>
          </w:tcPr>
          <w:p w:rsidR="00B30F90" w:rsidRPr="00B30F90" w:rsidRDefault="00B30F90" w:rsidP="00994E16">
            <w:pPr>
              <w:shd w:val="clear" w:color="auto" w:fill="FFFFFF"/>
              <w:rPr>
                <w:rFonts w:ascii="Times New Roman" w:eastAsia="Calibri" w:hAnsi="Times New Roman" w:cs="Times New Roman"/>
                <w:noProof/>
                <w:sz w:val="24"/>
                <w:szCs w:val="24"/>
                <w:lang w:val="sr-Cyrl-CS"/>
              </w:rPr>
            </w:pPr>
            <w:r w:rsidRPr="00B30F90">
              <w:rPr>
                <w:rFonts w:ascii="Times New Roman" w:eastAsia="Calibri" w:hAnsi="Times New Roman" w:cs="Times New Roman"/>
                <w:noProof/>
                <w:sz w:val="24"/>
                <w:szCs w:val="24"/>
                <w:lang w:val="sr-Cyrl-CS"/>
              </w:rPr>
              <w:t>Састанци са васпитачима на нивоу вртића су се одржавали континуирано у току године; На нивоу Установе евалуација пројекта</w:t>
            </w:r>
          </w:p>
        </w:tc>
        <w:tc>
          <w:tcPr>
            <w:tcW w:w="2524" w:type="dxa"/>
          </w:tcPr>
          <w:p w:rsidR="00B30F90" w:rsidRPr="00B30F90" w:rsidRDefault="00B30F90" w:rsidP="00994E16">
            <w:pPr>
              <w:pStyle w:val="NoSpacing"/>
              <w:rPr>
                <w:rFonts w:ascii="Times New Roman" w:hAnsi="Times New Roman"/>
                <w:noProof/>
                <w:sz w:val="24"/>
                <w:szCs w:val="24"/>
                <w:lang w:val="sr-Cyrl-CS"/>
              </w:rPr>
            </w:pPr>
            <w:r w:rsidRPr="00B30F90">
              <w:rPr>
                <w:rFonts w:ascii="Times New Roman" w:hAnsi="Times New Roman"/>
                <w:noProof/>
                <w:sz w:val="24"/>
                <w:szCs w:val="24"/>
                <w:lang w:val="sr-Cyrl-CS"/>
              </w:rPr>
              <w:t>Васпитачи-реализатори пројекта и водитељи пројекта</w:t>
            </w:r>
          </w:p>
          <w:p w:rsidR="00B30F90" w:rsidRPr="00B30F90" w:rsidRDefault="00B30F90" w:rsidP="00994E16">
            <w:pPr>
              <w:shd w:val="clear" w:color="auto" w:fill="FFFFFF"/>
              <w:rPr>
                <w:rFonts w:ascii="Times New Roman" w:eastAsia="Calibri" w:hAnsi="Times New Roman" w:cs="Times New Roman"/>
                <w:noProof/>
                <w:sz w:val="24"/>
                <w:szCs w:val="24"/>
                <w:lang w:val="sr-Cyrl-CS"/>
              </w:rPr>
            </w:pPr>
          </w:p>
        </w:tc>
        <w:tc>
          <w:tcPr>
            <w:tcW w:w="1641" w:type="dxa"/>
          </w:tcPr>
          <w:p w:rsidR="00B30F90" w:rsidRPr="00B30F90" w:rsidRDefault="00B30F90" w:rsidP="00994E16">
            <w:pPr>
              <w:pStyle w:val="NoSpacing"/>
              <w:rPr>
                <w:rFonts w:ascii="Times New Roman" w:hAnsi="Times New Roman"/>
                <w:noProof/>
                <w:sz w:val="24"/>
                <w:szCs w:val="24"/>
                <w:lang w:val="sr-Cyrl-CS"/>
              </w:rPr>
            </w:pPr>
            <w:r w:rsidRPr="00B30F90">
              <w:rPr>
                <w:rFonts w:ascii="Times New Roman" w:hAnsi="Times New Roman"/>
                <w:noProof/>
                <w:sz w:val="24"/>
                <w:szCs w:val="24"/>
                <w:lang w:val="sr-Cyrl-CS"/>
              </w:rPr>
              <w:t>На нивоу вртића континуирано у току године;</w:t>
            </w:r>
          </w:p>
          <w:p w:rsidR="00B30F90" w:rsidRPr="00B30F90" w:rsidRDefault="00B30F90" w:rsidP="00994E16">
            <w:pPr>
              <w:pStyle w:val="NoSpacing"/>
              <w:rPr>
                <w:rFonts w:ascii="Times New Roman" w:hAnsi="Times New Roman"/>
                <w:noProof/>
                <w:sz w:val="24"/>
                <w:szCs w:val="24"/>
                <w:lang w:val="sr-Cyrl-CS"/>
              </w:rPr>
            </w:pPr>
            <w:r w:rsidRPr="00B30F90">
              <w:rPr>
                <w:rFonts w:ascii="Times New Roman" w:hAnsi="Times New Roman"/>
                <w:noProof/>
                <w:sz w:val="24"/>
                <w:szCs w:val="24"/>
                <w:lang w:val="sr-Cyrl-CS"/>
              </w:rPr>
              <w:t>На нивоу Установе: јун, 2014.</w:t>
            </w:r>
          </w:p>
        </w:tc>
      </w:tr>
      <w:tr w:rsidR="00B30F90" w:rsidRPr="00B30F90" w:rsidTr="00994E16">
        <w:trPr>
          <w:trHeight w:hRule="exact" w:val="1947"/>
        </w:trPr>
        <w:tc>
          <w:tcPr>
            <w:tcW w:w="1797" w:type="dxa"/>
          </w:tcPr>
          <w:p w:rsidR="00B30F90" w:rsidRPr="00B30F90" w:rsidRDefault="00B30F90" w:rsidP="00994E16">
            <w:pPr>
              <w:shd w:val="clear" w:color="auto" w:fill="FFFFFF"/>
              <w:rPr>
                <w:rFonts w:ascii="Times New Roman" w:eastAsia="Calibri" w:hAnsi="Times New Roman" w:cs="Times New Roman"/>
                <w:noProof/>
                <w:sz w:val="24"/>
                <w:szCs w:val="24"/>
                <w:lang w:val="sr-Cyrl-CS"/>
              </w:rPr>
            </w:pPr>
            <w:r w:rsidRPr="00B30F90">
              <w:rPr>
                <w:rFonts w:ascii="Times New Roman" w:eastAsia="Calibri" w:hAnsi="Times New Roman" w:cs="Times New Roman"/>
                <w:noProof/>
                <w:sz w:val="24"/>
                <w:szCs w:val="24"/>
                <w:lang w:val="sr-Cyrl-CS"/>
              </w:rPr>
              <w:t>Подршка васпитачима у реализацији програма</w:t>
            </w:r>
          </w:p>
        </w:tc>
        <w:tc>
          <w:tcPr>
            <w:tcW w:w="2936" w:type="dxa"/>
          </w:tcPr>
          <w:p w:rsidR="00B30F90" w:rsidRPr="00B30F90" w:rsidRDefault="00B30F90" w:rsidP="00994E16">
            <w:pPr>
              <w:shd w:val="clear" w:color="auto" w:fill="FFFFFF"/>
              <w:rPr>
                <w:rFonts w:ascii="Times New Roman" w:eastAsia="Calibri" w:hAnsi="Times New Roman" w:cs="Times New Roman"/>
                <w:noProof/>
                <w:sz w:val="24"/>
                <w:szCs w:val="24"/>
                <w:lang w:val="sr-Cyrl-CS"/>
              </w:rPr>
            </w:pPr>
            <w:r w:rsidRPr="00B30F90">
              <w:rPr>
                <w:rFonts w:ascii="Times New Roman" w:eastAsia="Calibri" w:hAnsi="Times New Roman" w:cs="Times New Roman"/>
                <w:noProof/>
                <w:sz w:val="24"/>
                <w:szCs w:val="24"/>
                <w:lang w:val="sr-Cyrl-CS"/>
              </w:rPr>
              <w:t>Одржани су индивидуални састанци са васпитачима у вртићу и приликом боравка у шуми с циљем евалуације личног ангажмана на реализацији пројекта.</w:t>
            </w:r>
          </w:p>
        </w:tc>
        <w:tc>
          <w:tcPr>
            <w:tcW w:w="2524" w:type="dxa"/>
          </w:tcPr>
          <w:p w:rsidR="00B30F90" w:rsidRPr="00B30F90" w:rsidRDefault="00B30F90" w:rsidP="00994E16">
            <w:pPr>
              <w:pStyle w:val="NoSpacing"/>
              <w:rPr>
                <w:rFonts w:ascii="Times New Roman" w:hAnsi="Times New Roman"/>
                <w:noProof/>
                <w:sz w:val="24"/>
                <w:szCs w:val="24"/>
                <w:lang w:val="sr-Cyrl-CS"/>
              </w:rPr>
            </w:pPr>
            <w:r w:rsidRPr="00B30F90">
              <w:rPr>
                <w:rFonts w:ascii="Times New Roman" w:hAnsi="Times New Roman"/>
                <w:noProof/>
                <w:sz w:val="24"/>
                <w:szCs w:val="24"/>
                <w:lang w:val="sr-Cyrl-CS"/>
              </w:rPr>
              <w:t>Васпитачи-реализатори пројекта и водитељи пројекта</w:t>
            </w:r>
          </w:p>
          <w:p w:rsidR="00B30F90" w:rsidRPr="00B30F90" w:rsidRDefault="00B30F90" w:rsidP="00994E16">
            <w:pPr>
              <w:pStyle w:val="NoSpacing"/>
              <w:rPr>
                <w:rFonts w:ascii="Times New Roman" w:hAnsi="Times New Roman"/>
                <w:noProof/>
                <w:sz w:val="24"/>
                <w:szCs w:val="24"/>
                <w:lang w:val="sr-Cyrl-CS"/>
              </w:rPr>
            </w:pPr>
          </w:p>
        </w:tc>
        <w:tc>
          <w:tcPr>
            <w:tcW w:w="1641" w:type="dxa"/>
          </w:tcPr>
          <w:p w:rsidR="00B30F90" w:rsidRPr="00B30F90" w:rsidRDefault="00B30F90" w:rsidP="00994E16">
            <w:pPr>
              <w:pStyle w:val="NoSpacing"/>
              <w:rPr>
                <w:rFonts w:ascii="Times New Roman" w:hAnsi="Times New Roman"/>
                <w:noProof/>
                <w:sz w:val="24"/>
                <w:szCs w:val="24"/>
                <w:lang w:val="sr-Cyrl-CS"/>
              </w:rPr>
            </w:pPr>
            <w:r w:rsidRPr="00B30F90">
              <w:rPr>
                <w:rFonts w:ascii="Times New Roman" w:hAnsi="Times New Roman"/>
                <w:noProof/>
                <w:sz w:val="24"/>
                <w:szCs w:val="24"/>
                <w:lang w:val="sr-Cyrl-CS"/>
              </w:rPr>
              <w:t>септембар 2013. -јун 2014.</w:t>
            </w:r>
          </w:p>
        </w:tc>
      </w:tr>
      <w:tr w:rsidR="00B30F90" w:rsidRPr="00B30F90" w:rsidTr="00415ED7">
        <w:trPr>
          <w:trHeight w:hRule="exact" w:val="2287"/>
        </w:trPr>
        <w:tc>
          <w:tcPr>
            <w:tcW w:w="1797" w:type="dxa"/>
          </w:tcPr>
          <w:p w:rsidR="00B30F90" w:rsidRPr="00B30F90" w:rsidRDefault="00B30F90" w:rsidP="00994E16">
            <w:pPr>
              <w:jc w:val="both"/>
              <w:rPr>
                <w:rFonts w:ascii="Times New Roman" w:eastAsia="Calibri" w:hAnsi="Times New Roman" w:cs="Times New Roman"/>
                <w:noProof/>
                <w:sz w:val="24"/>
                <w:szCs w:val="24"/>
                <w:lang w:val="sr-Cyrl-CS"/>
              </w:rPr>
            </w:pPr>
            <w:r w:rsidRPr="00B30F90">
              <w:rPr>
                <w:rFonts w:ascii="Times New Roman" w:eastAsia="Calibri" w:hAnsi="Times New Roman" w:cs="Times New Roman"/>
                <w:noProof/>
                <w:sz w:val="24"/>
                <w:szCs w:val="24"/>
                <w:lang w:val="sr-Cyrl-CS"/>
              </w:rPr>
              <w:t>Евалуација  и даље планирање васпитно-образовног рада у шуми</w:t>
            </w:r>
          </w:p>
          <w:p w:rsidR="00B30F90" w:rsidRPr="00B30F90" w:rsidRDefault="00B30F90" w:rsidP="00994E16">
            <w:pPr>
              <w:shd w:val="clear" w:color="auto" w:fill="FFFFFF"/>
              <w:rPr>
                <w:rFonts w:ascii="Times New Roman" w:eastAsia="Calibri" w:hAnsi="Times New Roman" w:cs="Times New Roman"/>
                <w:noProof/>
                <w:sz w:val="24"/>
                <w:szCs w:val="24"/>
                <w:lang w:val="sr-Cyrl-CS"/>
              </w:rPr>
            </w:pPr>
          </w:p>
        </w:tc>
        <w:tc>
          <w:tcPr>
            <w:tcW w:w="2936" w:type="dxa"/>
          </w:tcPr>
          <w:p w:rsidR="00B30F90" w:rsidRPr="00B30F90" w:rsidRDefault="00B30F90" w:rsidP="00994E16">
            <w:pPr>
              <w:shd w:val="clear" w:color="auto" w:fill="FFFFFF"/>
              <w:rPr>
                <w:rFonts w:ascii="Times New Roman" w:eastAsia="Calibri" w:hAnsi="Times New Roman" w:cs="Times New Roman"/>
                <w:noProof/>
                <w:sz w:val="24"/>
                <w:szCs w:val="24"/>
                <w:lang w:val="sr-Cyrl-CS"/>
              </w:rPr>
            </w:pPr>
            <w:r w:rsidRPr="00B30F90">
              <w:rPr>
                <w:rFonts w:ascii="Times New Roman" w:eastAsia="Calibri" w:hAnsi="Times New Roman" w:cs="Times New Roman"/>
                <w:noProof/>
                <w:sz w:val="24"/>
                <w:szCs w:val="24"/>
                <w:lang w:val="sr-Cyrl-CS"/>
              </w:rPr>
              <w:t>Евалуација пројекта је обављена на два нивоу:</w:t>
            </w:r>
          </w:p>
          <w:p w:rsidR="00B30F90" w:rsidRPr="00B30F90" w:rsidRDefault="00B30F90" w:rsidP="00994E16">
            <w:pPr>
              <w:shd w:val="clear" w:color="auto" w:fill="FFFFFF"/>
              <w:rPr>
                <w:rFonts w:ascii="Times New Roman" w:eastAsia="Calibri" w:hAnsi="Times New Roman" w:cs="Times New Roman"/>
                <w:noProof/>
                <w:sz w:val="24"/>
                <w:szCs w:val="24"/>
                <w:lang w:val="sr-Cyrl-CS"/>
              </w:rPr>
            </w:pPr>
            <w:r w:rsidRPr="00B30F90">
              <w:rPr>
                <w:rFonts w:ascii="Times New Roman" w:eastAsia="Calibri" w:hAnsi="Times New Roman" w:cs="Times New Roman"/>
                <w:noProof/>
                <w:sz w:val="24"/>
                <w:szCs w:val="24"/>
                <w:lang w:val="sr-Cyrl-CS"/>
              </w:rPr>
              <w:t>током године - на нивоу сваке групе</w:t>
            </w:r>
          </w:p>
          <w:p w:rsidR="00415ED7" w:rsidRDefault="00B30F90" w:rsidP="00994E16">
            <w:pPr>
              <w:shd w:val="clear" w:color="auto" w:fill="FFFFFF"/>
              <w:rPr>
                <w:rFonts w:ascii="Times New Roman" w:eastAsia="Calibri" w:hAnsi="Times New Roman" w:cs="Times New Roman"/>
                <w:noProof/>
                <w:sz w:val="24"/>
                <w:szCs w:val="24"/>
                <w:lang w:val="sr-Cyrl-CS"/>
              </w:rPr>
            </w:pPr>
            <w:r w:rsidRPr="00B30F90">
              <w:rPr>
                <w:rFonts w:ascii="Times New Roman" w:eastAsia="Calibri" w:hAnsi="Times New Roman" w:cs="Times New Roman"/>
                <w:noProof/>
                <w:sz w:val="24"/>
                <w:szCs w:val="24"/>
                <w:lang w:val="sr-Cyrl-CS"/>
              </w:rPr>
              <w:t xml:space="preserve">на крају године, у јуну - </w:t>
            </w:r>
          </w:p>
          <w:p w:rsidR="00415ED7" w:rsidRDefault="00415ED7" w:rsidP="00994E16">
            <w:pPr>
              <w:shd w:val="clear" w:color="auto" w:fill="FFFFFF"/>
              <w:rPr>
                <w:rFonts w:ascii="Times New Roman" w:eastAsia="Calibri" w:hAnsi="Times New Roman" w:cs="Times New Roman"/>
                <w:noProof/>
                <w:sz w:val="24"/>
                <w:szCs w:val="24"/>
                <w:lang w:val="sr-Cyrl-CS"/>
              </w:rPr>
            </w:pPr>
          </w:p>
          <w:p w:rsidR="00415ED7" w:rsidRDefault="00415ED7" w:rsidP="00994E16">
            <w:pPr>
              <w:shd w:val="clear" w:color="auto" w:fill="FFFFFF"/>
              <w:rPr>
                <w:rFonts w:ascii="Times New Roman" w:eastAsia="Calibri" w:hAnsi="Times New Roman" w:cs="Times New Roman"/>
                <w:noProof/>
                <w:sz w:val="24"/>
                <w:szCs w:val="24"/>
                <w:lang w:val="sr-Cyrl-CS"/>
              </w:rPr>
            </w:pPr>
          </w:p>
          <w:p w:rsidR="00B30F90" w:rsidRPr="00B30F90" w:rsidRDefault="00B30F90" w:rsidP="00994E16">
            <w:pPr>
              <w:shd w:val="clear" w:color="auto" w:fill="FFFFFF"/>
              <w:rPr>
                <w:rFonts w:ascii="Times New Roman" w:eastAsia="Calibri" w:hAnsi="Times New Roman" w:cs="Times New Roman"/>
                <w:noProof/>
                <w:sz w:val="24"/>
                <w:szCs w:val="24"/>
                <w:lang w:val="sr-Cyrl-CS"/>
              </w:rPr>
            </w:pPr>
            <w:r w:rsidRPr="00B30F90">
              <w:rPr>
                <w:rFonts w:ascii="Times New Roman" w:eastAsia="Calibri" w:hAnsi="Times New Roman" w:cs="Times New Roman"/>
                <w:noProof/>
                <w:sz w:val="24"/>
                <w:szCs w:val="24"/>
                <w:lang w:val="sr-Cyrl-CS"/>
              </w:rPr>
              <w:t xml:space="preserve">на нивоу целог пројекта </w:t>
            </w:r>
          </w:p>
          <w:p w:rsidR="00B30F90" w:rsidRPr="00B30F90" w:rsidRDefault="00B30F90" w:rsidP="00994E16">
            <w:pPr>
              <w:shd w:val="clear" w:color="auto" w:fill="FFFFFF"/>
              <w:rPr>
                <w:rFonts w:ascii="Times New Roman" w:eastAsia="Calibri" w:hAnsi="Times New Roman" w:cs="Times New Roman"/>
                <w:noProof/>
                <w:sz w:val="24"/>
                <w:szCs w:val="24"/>
                <w:lang w:val="sr-Cyrl-CS"/>
              </w:rPr>
            </w:pPr>
          </w:p>
        </w:tc>
        <w:tc>
          <w:tcPr>
            <w:tcW w:w="2524" w:type="dxa"/>
          </w:tcPr>
          <w:p w:rsidR="00B30F90" w:rsidRPr="00B30F90" w:rsidRDefault="00B30F90" w:rsidP="00994E16">
            <w:pPr>
              <w:pStyle w:val="NoSpacing"/>
              <w:rPr>
                <w:rFonts w:ascii="Times New Roman" w:hAnsi="Times New Roman"/>
                <w:noProof/>
                <w:sz w:val="24"/>
                <w:szCs w:val="24"/>
                <w:lang w:val="sr-Cyrl-CS"/>
              </w:rPr>
            </w:pPr>
            <w:r w:rsidRPr="00B30F90">
              <w:rPr>
                <w:rFonts w:ascii="Times New Roman" w:hAnsi="Times New Roman"/>
                <w:noProof/>
                <w:sz w:val="24"/>
                <w:szCs w:val="24"/>
                <w:lang w:val="sr-Cyrl-CS"/>
              </w:rPr>
              <w:t>Васпитачи-реализатори пројекта</w:t>
            </w:r>
          </w:p>
        </w:tc>
        <w:tc>
          <w:tcPr>
            <w:tcW w:w="1641" w:type="dxa"/>
          </w:tcPr>
          <w:p w:rsidR="00B30F90" w:rsidRPr="00B30F90" w:rsidRDefault="00B30F90" w:rsidP="00994E16">
            <w:pPr>
              <w:pStyle w:val="NoSpacing"/>
              <w:rPr>
                <w:rFonts w:ascii="Times New Roman" w:hAnsi="Times New Roman"/>
                <w:noProof/>
                <w:sz w:val="24"/>
                <w:szCs w:val="24"/>
                <w:lang w:val="sr-Cyrl-CS"/>
              </w:rPr>
            </w:pPr>
            <w:r w:rsidRPr="00B30F90">
              <w:rPr>
                <w:rFonts w:ascii="Times New Roman" w:hAnsi="Times New Roman"/>
                <w:noProof/>
                <w:sz w:val="24"/>
                <w:szCs w:val="24"/>
                <w:lang w:val="sr-Cyrl-CS"/>
              </w:rPr>
              <w:t>сваког мецеса</w:t>
            </w:r>
          </w:p>
          <w:p w:rsidR="00B30F90" w:rsidRPr="00B30F90" w:rsidRDefault="00B30F90" w:rsidP="00994E16">
            <w:pPr>
              <w:pStyle w:val="NoSpacing"/>
              <w:rPr>
                <w:rFonts w:ascii="Times New Roman" w:hAnsi="Times New Roman"/>
                <w:noProof/>
                <w:sz w:val="24"/>
                <w:szCs w:val="24"/>
                <w:lang w:val="sr-Cyrl-CS"/>
              </w:rPr>
            </w:pPr>
            <w:r w:rsidRPr="00B30F90">
              <w:rPr>
                <w:rFonts w:ascii="Times New Roman" w:hAnsi="Times New Roman"/>
                <w:noProof/>
                <w:sz w:val="24"/>
                <w:szCs w:val="24"/>
                <w:lang w:val="sr-Cyrl-CS"/>
              </w:rPr>
              <w:t>јун 2014.</w:t>
            </w:r>
          </w:p>
        </w:tc>
      </w:tr>
      <w:tr w:rsidR="00B30F90" w:rsidRPr="00B30F90" w:rsidTr="00994E16">
        <w:trPr>
          <w:trHeight w:hRule="exact" w:val="1676"/>
        </w:trPr>
        <w:tc>
          <w:tcPr>
            <w:tcW w:w="1797" w:type="dxa"/>
          </w:tcPr>
          <w:p w:rsidR="00B30F90" w:rsidRPr="00B30F90" w:rsidRDefault="00B30F90" w:rsidP="00994E16">
            <w:pPr>
              <w:shd w:val="clear" w:color="auto" w:fill="FFFFFF"/>
              <w:rPr>
                <w:rFonts w:ascii="Times New Roman" w:eastAsia="Calibri" w:hAnsi="Times New Roman" w:cs="Times New Roman"/>
                <w:noProof/>
                <w:sz w:val="24"/>
                <w:szCs w:val="24"/>
                <w:lang w:val="sr-Cyrl-CS"/>
              </w:rPr>
            </w:pPr>
            <w:r w:rsidRPr="00B30F90">
              <w:rPr>
                <w:rFonts w:ascii="Times New Roman" w:eastAsia="Calibri" w:hAnsi="Times New Roman" w:cs="Times New Roman"/>
                <w:noProof/>
                <w:sz w:val="24"/>
                <w:szCs w:val="24"/>
                <w:lang w:val="sr-Cyrl-CS"/>
              </w:rPr>
              <w:lastRenderedPageBreak/>
              <w:t>Радионице са децом и васпитачима - Супервизијски сусрет</w:t>
            </w:r>
          </w:p>
        </w:tc>
        <w:tc>
          <w:tcPr>
            <w:tcW w:w="7181" w:type="dxa"/>
            <w:gridSpan w:val="3"/>
          </w:tcPr>
          <w:p w:rsidR="00B30F90" w:rsidRPr="00B30F90" w:rsidRDefault="00B30F90" w:rsidP="00994E16">
            <w:pPr>
              <w:pStyle w:val="NoSpacing"/>
              <w:rPr>
                <w:rFonts w:ascii="Times New Roman" w:hAnsi="Times New Roman"/>
                <w:noProof/>
                <w:sz w:val="24"/>
                <w:szCs w:val="24"/>
                <w:lang w:val="sr-Cyrl-CS"/>
              </w:rPr>
            </w:pPr>
            <w:r w:rsidRPr="00B30F90">
              <w:rPr>
                <w:rFonts w:ascii="Times New Roman" w:hAnsi="Times New Roman"/>
                <w:noProof/>
                <w:sz w:val="24"/>
                <w:szCs w:val="24"/>
                <w:lang w:val="sr-Cyrl-CS"/>
              </w:rPr>
              <w:t>Планиран је за март 2014. у сарадњи са  Јакобом  Шубићем и Тањом Ирском.  Није одржан због недостатка финансијских могућности</w:t>
            </w:r>
          </w:p>
        </w:tc>
      </w:tr>
      <w:tr w:rsidR="00B30F90" w:rsidRPr="00B30F90" w:rsidTr="00994E16">
        <w:trPr>
          <w:trHeight w:hRule="exact" w:val="2664"/>
        </w:trPr>
        <w:tc>
          <w:tcPr>
            <w:tcW w:w="1797" w:type="dxa"/>
          </w:tcPr>
          <w:p w:rsidR="00E5305B" w:rsidRDefault="00B30F90" w:rsidP="00994E16">
            <w:pPr>
              <w:shd w:val="clear" w:color="auto" w:fill="FFFFFF"/>
              <w:rPr>
                <w:rFonts w:ascii="Times New Roman" w:eastAsia="Calibri" w:hAnsi="Times New Roman" w:cs="Times New Roman"/>
                <w:noProof/>
                <w:sz w:val="24"/>
                <w:szCs w:val="24"/>
                <w:lang w:val="sr-Cyrl-CS"/>
              </w:rPr>
            </w:pPr>
            <w:r w:rsidRPr="00B30F90">
              <w:rPr>
                <w:rFonts w:ascii="Times New Roman" w:eastAsia="Calibri" w:hAnsi="Times New Roman" w:cs="Times New Roman"/>
                <w:noProof/>
                <w:sz w:val="24"/>
                <w:szCs w:val="24"/>
                <w:lang w:val="sr-Cyrl-CS"/>
              </w:rPr>
              <w:t>Размена искустава са васпитачима из Словеније и Хрватске - Студијско путовање - посета вртић</w:t>
            </w:r>
          </w:p>
          <w:p w:rsidR="00B30F90" w:rsidRPr="00B30F90" w:rsidRDefault="00B30F90" w:rsidP="00994E16">
            <w:pPr>
              <w:shd w:val="clear" w:color="auto" w:fill="FFFFFF"/>
              <w:rPr>
                <w:rFonts w:ascii="Times New Roman" w:eastAsia="Calibri" w:hAnsi="Times New Roman" w:cs="Times New Roman"/>
                <w:noProof/>
                <w:sz w:val="24"/>
                <w:szCs w:val="24"/>
                <w:lang w:val="sr-Cyrl-CS"/>
              </w:rPr>
            </w:pPr>
            <w:r w:rsidRPr="00B30F90">
              <w:rPr>
                <w:rFonts w:ascii="Times New Roman" w:eastAsia="Calibri" w:hAnsi="Times New Roman" w:cs="Times New Roman"/>
                <w:noProof/>
                <w:sz w:val="24"/>
                <w:szCs w:val="24"/>
                <w:lang w:val="sr-Cyrl-CS"/>
              </w:rPr>
              <w:t>има</w:t>
            </w:r>
          </w:p>
        </w:tc>
        <w:tc>
          <w:tcPr>
            <w:tcW w:w="7181" w:type="dxa"/>
            <w:gridSpan w:val="3"/>
          </w:tcPr>
          <w:p w:rsidR="00B30F90" w:rsidRPr="00B30F90" w:rsidRDefault="00B30F90" w:rsidP="00994E16">
            <w:pPr>
              <w:pStyle w:val="NoSpacing"/>
              <w:rPr>
                <w:rFonts w:ascii="Times New Roman" w:hAnsi="Times New Roman"/>
                <w:noProof/>
                <w:sz w:val="24"/>
                <w:szCs w:val="24"/>
                <w:lang w:val="sr-Cyrl-CS"/>
              </w:rPr>
            </w:pPr>
            <w:r w:rsidRPr="00B30F90">
              <w:rPr>
                <w:rFonts w:ascii="Times New Roman" w:hAnsi="Times New Roman"/>
                <w:noProof/>
                <w:sz w:val="24"/>
                <w:szCs w:val="24"/>
                <w:lang w:val="sr-Cyrl-CS"/>
              </w:rPr>
              <w:t>Планирано је за април/мај 2014. за васпитаче-реализаторе пројекта и водитељи пројекта.</w:t>
            </w:r>
          </w:p>
          <w:p w:rsidR="00B30F90" w:rsidRPr="00B30F90" w:rsidRDefault="00B30F90" w:rsidP="00994E16">
            <w:pPr>
              <w:pStyle w:val="NoSpacing"/>
              <w:rPr>
                <w:rFonts w:ascii="Times New Roman" w:hAnsi="Times New Roman"/>
                <w:noProof/>
                <w:sz w:val="24"/>
                <w:szCs w:val="24"/>
                <w:lang w:val="sr-Cyrl-CS"/>
              </w:rPr>
            </w:pPr>
            <w:r w:rsidRPr="00B30F90">
              <w:rPr>
                <w:rFonts w:ascii="Times New Roman" w:hAnsi="Times New Roman"/>
                <w:noProof/>
                <w:sz w:val="24"/>
                <w:szCs w:val="24"/>
                <w:lang w:val="sr-Cyrl-CS"/>
              </w:rPr>
              <w:t xml:space="preserve">Није оджано због недостатка финансијских могућности. </w:t>
            </w:r>
          </w:p>
        </w:tc>
      </w:tr>
      <w:tr w:rsidR="00B30F90" w:rsidRPr="00B30F90" w:rsidTr="00994E16">
        <w:trPr>
          <w:trHeight w:hRule="exact" w:val="2080"/>
        </w:trPr>
        <w:tc>
          <w:tcPr>
            <w:tcW w:w="1797" w:type="dxa"/>
          </w:tcPr>
          <w:p w:rsidR="00B30F90" w:rsidRPr="00B30F90" w:rsidRDefault="00B30F90" w:rsidP="00994E16">
            <w:pPr>
              <w:shd w:val="clear" w:color="auto" w:fill="FFFFFF"/>
              <w:rPr>
                <w:rFonts w:ascii="Times New Roman" w:eastAsia="Calibri" w:hAnsi="Times New Roman" w:cs="Times New Roman"/>
                <w:noProof/>
                <w:sz w:val="24"/>
                <w:szCs w:val="24"/>
                <w:lang w:val="sr-Cyrl-CS"/>
              </w:rPr>
            </w:pPr>
            <w:r w:rsidRPr="00B30F90">
              <w:rPr>
                <w:rFonts w:ascii="Times New Roman" w:eastAsia="Calibri" w:hAnsi="Times New Roman" w:cs="Times New Roman"/>
                <w:noProof/>
                <w:sz w:val="24"/>
                <w:szCs w:val="24"/>
                <w:lang w:val="sr-Cyrl-CS"/>
              </w:rPr>
              <w:t>Евалуација пројекта</w:t>
            </w:r>
          </w:p>
        </w:tc>
        <w:tc>
          <w:tcPr>
            <w:tcW w:w="2936" w:type="dxa"/>
          </w:tcPr>
          <w:p w:rsidR="00B30F90" w:rsidRPr="00B30F90" w:rsidRDefault="00B30F90" w:rsidP="00994E16">
            <w:pPr>
              <w:shd w:val="clear" w:color="auto" w:fill="FFFFFF"/>
              <w:rPr>
                <w:rFonts w:ascii="Times New Roman" w:eastAsia="Calibri" w:hAnsi="Times New Roman" w:cs="Times New Roman"/>
                <w:noProof/>
                <w:sz w:val="24"/>
                <w:szCs w:val="24"/>
                <w:lang w:val="sr-Cyrl-CS"/>
              </w:rPr>
            </w:pPr>
            <w:r w:rsidRPr="00B30F90">
              <w:rPr>
                <w:rFonts w:ascii="Times New Roman" w:eastAsia="Calibri" w:hAnsi="Times New Roman" w:cs="Times New Roman"/>
                <w:noProof/>
                <w:sz w:val="24"/>
                <w:szCs w:val="24"/>
                <w:lang w:val="sr-Cyrl-CS"/>
              </w:rPr>
              <w:t>Извршена је анализа прикупљених материјала - видео снимци, анегдотске белешке, чек листе,</w:t>
            </w:r>
          </w:p>
          <w:p w:rsidR="00B30F90" w:rsidRPr="00B30F90" w:rsidRDefault="00B30F90" w:rsidP="00994E16">
            <w:pPr>
              <w:shd w:val="clear" w:color="auto" w:fill="FFFFFF"/>
              <w:rPr>
                <w:rFonts w:ascii="Times New Roman" w:eastAsia="Calibri" w:hAnsi="Times New Roman" w:cs="Times New Roman"/>
                <w:noProof/>
                <w:sz w:val="24"/>
                <w:szCs w:val="24"/>
                <w:lang w:val="sr-Cyrl-CS"/>
              </w:rPr>
            </w:pPr>
            <w:r w:rsidRPr="00B30F90">
              <w:rPr>
                <w:rFonts w:ascii="Times New Roman" w:eastAsia="Calibri" w:hAnsi="Times New Roman" w:cs="Times New Roman"/>
                <w:noProof/>
                <w:sz w:val="24"/>
                <w:szCs w:val="24"/>
                <w:lang w:val="sr-Cyrl-CS"/>
              </w:rPr>
              <w:t>Направљен је план за даљу реализацију пројекта.</w:t>
            </w:r>
          </w:p>
        </w:tc>
        <w:tc>
          <w:tcPr>
            <w:tcW w:w="2524" w:type="dxa"/>
          </w:tcPr>
          <w:p w:rsidR="00B30F90" w:rsidRPr="00B30F90" w:rsidRDefault="00B30F90" w:rsidP="00994E16">
            <w:pPr>
              <w:pStyle w:val="NoSpacing"/>
              <w:rPr>
                <w:rFonts w:ascii="Times New Roman" w:hAnsi="Times New Roman"/>
                <w:noProof/>
                <w:sz w:val="24"/>
                <w:szCs w:val="24"/>
                <w:lang w:val="sr-Cyrl-CS"/>
              </w:rPr>
            </w:pPr>
            <w:r w:rsidRPr="00B30F90">
              <w:rPr>
                <w:rFonts w:ascii="Times New Roman" w:hAnsi="Times New Roman"/>
                <w:noProof/>
                <w:sz w:val="24"/>
                <w:szCs w:val="24"/>
                <w:lang w:val="sr-Cyrl-CS"/>
              </w:rPr>
              <w:t>Васпитачи-реализатори пројекта и водитељи пројекта</w:t>
            </w:r>
          </w:p>
          <w:p w:rsidR="00B30F90" w:rsidRPr="00B30F90" w:rsidRDefault="00B30F90" w:rsidP="00994E16">
            <w:pPr>
              <w:pStyle w:val="NoSpacing"/>
              <w:rPr>
                <w:rFonts w:ascii="Times New Roman" w:hAnsi="Times New Roman"/>
                <w:noProof/>
                <w:sz w:val="24"/>
                <w:szCs w:val="24"/>
                <w:lang w:val="sr-Cyrl-CS"/>
              </w:rPr>
            </w:pPr>
          </w:p>
        </w:tc>
        <w:tc>
          <w:tcPr>
            <w:tcW w:w="1641" w:type="dxa"/>
          </w:tcPr>
          <w:p w:rsidR="00B30F90" w:rsidRPr="00B30F90" w:rsidRDefault="00B30F90" w:rsidP="00994E16">
            <w:pPr>
              <w:pStyle w:val="NoSpacing"/>
              <w:rPr>
                <w:rFonts w:ascii="Times New Roman" w:hAnsi="Times New Roman"/>
                <w:noProof/>
                <w:sz w:val="24"/>
                <w:szCs w:val="24"/>
                <w:lang w:val="sr-Cyrl-CS"/>
              </w:rPr>
            </w:pPr>
            <w:r w:rsidRPr="00B30F90">
              <w:rPr>
                <w:rFonts w:ascii="Times New Roman" w:hAnsi="Times New Roman"/>
                <w:noProof/>
                <w:sz w:val="24"/>
                <w:szCs w:val="24"/>
                <w:lang w:val="sr-Cyrl-CS"/>
              </w:rPr>
              <w:t>јун 2014.</w:t>
            </w:r>
          </w:p>
        </w:tc>
      </w:tr>
      <w:tr w:rsidR="00B30F90" w:rsidRPr="00B30F90" w:rsidTr="00994E16">
        <w:trPr>
          <w:trHeight w:hRule="exact" w:val="931"/>
        </w:trPr>
        <w:tc>
          <w:tcPr>
            <w:tcW w:w="1797" w:type="dxa"/>
          </w:tcPr>
          <w:p w:rsidR="00B30F90" w:rsidRPr="00B30F90" w:rsidRDefault="00B30F90" w:rsidP="00994E16">
            <w:pPr>
              <w:shd w:val="clear" w:color="auto" w:fill="FFFFFF"/>
              <w:rPr>
                <w:rFonts w:ascii="Times New Roman" w:eastAsia="Calibri" w:hAnsi="Times New Roman" w:cs="Times New Roman"/>
                <w:noProof/>
                <w:sz w:val="24"/>
                <w:szCs w:val="24"/>
                <w:lang w:val="sr-Cyrl-CS"/>
              </w:rPr>
            </w:pPr>
            <w:r w:rsidRPr="00B30F90">
              <w:rPr>
                <w:rFonts w:ascii="Times New Roman" w:eastAsia="Calibri" w:hAnsi="Times New Roman" w:cs="Times New Roman"/>
                <w:noProof/>
                <w:sz w:val="24"/>
                <w:szCs w:val="24"/>
                <w:lang w:val="sr-Cyrl-CS"/>
              </w:rPr>
              <w:t>Организација превоза деце</w:t>
            </w:r>
          </w:p>
        </w:tc>
        <w:tc>
          <w:tcPr>
            <w:tcW w:w="2936" w:type="dxa"/>
          </w:tcPr>
          <w:p w:rsidR="00B30F90" w:rsidRPr="00B30F90" w:rsidRDefault="00B30F90" w:rsidP="00994E16">
            <w:pPr>
              <w:shd w:val="clear" w:color="auto" w:fill="FFFFFF"/>
              <w:rPr>
                <w:rFonts w:ascii="Times New Roman" w:eastAsia="Calibri" w:hAnsi="Times New Roman" w:cs="Times New Roman"/>
                <w:noProof/>
                <w:sz w:val="24"/>
                <w:szCs w:val="24"/>
                <w:lang w:val="sr-Cyrl-CS"/>
              </w:rPr>
            </w:pPr>
            <w:r w:rsidRPr="00B30F90">
              <w:rPr>
                <w:rFonts w:ascii="Times New Roman" w:eastAsia="Calibri" w:hAnsi="Times New Roman" w:cs="Times New Roman"/>
                <w:noProof/>
                <w:sz w:val="24"/>
                <w:szCs w:val="24"/>
                <w:lang w:val="sr-Cyrl-CS"/>
              </w:rPr>
              <w:t>Састављање дописа за Суботица Транс - заказивање превоза</w:t>
            </w:r>
          </w:p>
        </w:tc>
        <w:tc>
          <w:tcPr>
            <w:tcW w:w="2524" w:type="dxa"/>
          </w:tcPr>
          <w:p w:rsidR="00B30F90" w:rsidRPr="00B30F90" w:rsidRDefault="00B30F90" w:rsidP="00994E16">
            <w:pPr>
              <w:pStyle w:val="NoSpacing"/>
              <w:rPr>
                <w:rFonts w:ascii="Times New Roman" w:hAnsi="Times New Roman"/>
                <w:noProof/>
                <w:sz w:val="24"/>
                <w:szCs w:val="24"/>
                <w:lang w:val="sr-Cyrl-CS"/>
              </w:rPr>
            </w:pPr>
            <w:r w:rsidRPr="00B30F90">
              <w:rPr>
                <w:rFonts w:ascii="Times New Roman" w:hAnsi="Times New Roman"/>
                <w:noProof/>
                <w:sz w:val="24"/>
                <w:szCs w:val="24"/>
                <w:lang w:val="sr-Cyrl-CS"/>
              </w:rPr>
              <w:t>Водитељи пројекта</w:t>
            </w:r>
          </w:p>
        </w:tc>
        <w:tc>
          <w:tcPr>
            <w:tcW w:w="1641" w:type="dxa"/>
          </w:tcPr>
          <w:p w:rsidR="00B30F90" w:rsidRPr="00B30F90" w:rsidRDefault="00B30F90" w:rsidP="00994E16">
            <w:pPr>
              <w:pStyle w:val="NoSpacing"/>
              <w:rPr>
                <w:rFonts w:ascii="Times New Roman" w:hAnsi="Times New Roman"/>
                <w:noProof/>
                <w:sz w:val="24"/>
                <w:szCs w:val="24"/>
                <w:lang w:val="sr-Cyrl-CS"/>
              </w:rPr>
            </w:pPr>
            <w:r w:rsidRPr="00B30F90">
              <w:rPr>
                <w:rFonts w:ascii="Times New Roman" w:hAnsi="Times New Roman"/>
                <w:noProof/>
                <w:sz w:val="24"/>
                <w:szCs w:val="24"/>
                <w:lang w:val="sr-Cyrl-CS"/>
              </w:rPr>
              <w:t>У току године</w:t>
            </w:r>
          </w:p>
        </w:tc>
      </w:tr>
      <w:tr w:rsidR="00B30F90" w:rsidRPr="00B30F90" w:rsidTr="00994E16">
        <w:trPr>
          <w:trHeight w:hRule="exact" w:val="1567"/>
        </w:trPr>
        <w:tc>
          <w:tcPr>
            <w:tcW w:w="1797" w:type="dxa"/>
          </w:tcPr>
          <w:p w:rsidR="00B30F90" w:rsidRPr="00B30F90" w:rsidRDefault="00B30F90" w:rsidP="00994E16">
            <w:pPr>
              <w:shd w:val="clear" w:color="auto" w:fill="FFFFFF"/>
              <w:rPr>
                <w:rFonts w:ascii="Times New Roman" w:eastAsia="Calibri" w:hAnsi="Times New Roman" w:cs="Times New Roman"/>
                <w:noProof/>
                <w:sz w:val="24"/>
                <w:szCs w:val="24"/>
                <w:lang w:val="sr-Cyrl-CS"/>
              </w:rPr>
            </w:pPr>
            <w:r w:rsidRPr="00B30F90">
              <w:rPr>
                <w:rFonts w:ascii="Times New Roman" w:eastAsia="Calibri" w:hAnsi="Times New Roman" w:cs="Times New Roman"/>
                <w:noProof/>
                <w:sz w:val="24"/>
                <w:szCs w:val="24"/>
                <w:lang w:val="sr-Cyrl-CS"/>
              </w:rPr>
              <w:t>Сарадња са "Војводина шумама", Срђан Пеурача</w:t>
            </w:r>
          </w:p>
        </w:tc>
        <w:tc>
          <w:tcPr>
            <w:tcW w:w="2936" w:type="dxa"/>
          </w:tcPr>
          <w:p w:rsidR="00B30F90" w:rsidRPr="00B30F90" w:rsidRDefault="00B30F90" w:rsidP="00994E16">
            <w:pPr>
              <w:shd w:val="clear" w:color="auto" w:fill="FFFFFF"/>
              <w:rPr>
                <w:rFonts w:ascii="Times New Roman" w:eastAsia="Calibri" w:hAnsi="Times New Roman" w:cs="Times New Roman"/>
                <w:noProof/>
                <w:sz w:val="24"/>
                <w:szCs w:val="24"/>
                <w:lang w:val="sr-Cyrl-CS"/>
              </w:rPr>
            </w:pPr>
            <w:r w:rsidRPr="00B30F90">
              <w:rPr>
                <w:rFonts w:ascii="Times New Roman" w:eastAsia="Calibri" w:hAnsi="Times New Roman" w:cs="Times New Roman"/>
                <w:noProof/>
                <w:sz w:val="24"/>
                <w:szCs w:val="24"/>
                <w:lang w:val="sr-Cyrl-CS"/>
              </w:rPr>
              <w:t xml:space="preserve">Договор у вези са реализацијом пројекта; обавештавање о датуму и времену доласка деце у шуму; </w:t>
            </w:r>
          </w:p>
        </w:tc>
        <w:tc>
          <w:tcPr>
            <w:tcW w:w="2524" w:type="dxa"/>
          </w:tcPr>
          <w:p w:rsidR="00B30F90" w:rsidRPr="00B30F90" w:rsidRDefault="00B30F90" w:rsidP="00994E16">
            <w:pPr>
              <w:pStyle w:val="NoSpacing"/>
              <w:rPr>
                <w:rFonts w:ascii="Times New Roman" w:hAnsi="Times New Roman"/>
                <w:noProof/>
                <w:sz w:val="24"/>
                <w:szCs w:val="24"/>
                <w:lang w:val="sr-Cyrl-CS"/>
              </w:rPr>
            </w:pPr>
            <w:r w:rsidRPr="00B30F90">
              <w:rPr>
                <w:rFonts w:ascii="Times New Roman" w:hAnsi="Times New Roman"/>
                <w:noProof/>
                <w:sz w:val="24"/>
                <w:szCs w:val="24"/>
                <w:lang w:val="sr-Cyrl-CS"/>
              </w:rPr>
              <w:t>Водитељи пројекта</w:t>
            </w:r>
          </w:p>
        </w:tc>
        <w:tc>
          <w:tcPr>
            <w:tcW w:w="1641" w:type="dxa"/>
          </w:tcPr>
          <w:p w:rsidR="00B30F90" w:rsidRPr="00B30F90" w:rsidRDefault="00B30F90" w:rsidP="00994E16">
            <w:pPr>
              <w:pStyle w:val="NoSpacing"/>
              <w:rPr>
                <w:rFonts w:ascii="Times New Roman" w:hAnsi="Times New Roman"/>
                <w:noProof/>
                <w:sz w:val="24"/>
                <w:szCs w:val="24"/>
                <w:lang w:val="sr-Cyrl-CS"/>
              </w:rPr>
            </w:pPr>
            <w:r w:rsidRPr="00B30F90">
              <w:rPr>
                <w:rFonts w:ascii="Times New Roman" w:hAnsi="Times New Roman"/>
                <w:noProof/>
                <w:sz w:val="24"/>
                <w:szCs w:val="24"/>
                <w:lang w:val="sr-Cyrl-CS"/>
              </w:rPr>
              <w:t>25. септембар</w:t>
            </w:r>
          </w:p>
        </w:tc>
      </w:tr>
    </w:tbl>
    <w:p w:rsidR="00C20874" w:rsidRDefault="00C20874" w:rsidP="00B30F90">
      <w:pPr>
        <w:shd w:val="clear" w:color="auto" w:fill="FFFFFF"/>
        <w:tabs>
          <w:tab w:val="left" w:pos="806"/>
        </w:tabs>
        <w:spacing w:after="0"/>
        <w:rPr>
          <w:rFonts w:ascii="Times New Roman" w:hAnsi="Times New Roman" w:cs="Times New Roman"/>
          <w:b/>
          <w:sz w:val="24"/>
          <w:szCs w:val="24"/>
          <w:lang w:val="sr-Cyrl-CS"/>
        </w:rPr>
      </w:pPr>
    </w:p>
    <w:p w:rsidR="00B30F90" w:rsidRDefault="00B30F90" w:rsidP="00B30F90">
      <w:pPr>
        <w:shd w:val="clear" w:color="auto" w:fill="FFFFFF"/>
        <w:tabs>
          <w:tab w:val="left" w:pos="806"/>
        </w:tabs>
        <w:spacing w:after="0"/>
        <w:rPr>
          <w:rFonts w:ascii="Times New Roman" w:hAnsi="Times New Roman" w:cs="Times New Roman"/>
          <w:b/>
          <w:sz w:val="24"/>
          <w:szCs w:val="24"/>
          <w:lang w:val="sr-Cyrl-CS"/>
        </w:rPr>
      </w:pPr>
    </w:p>
    <w:p w:rsidR="00B30F90" w:rsidRPr="00B30F90" w:rsidRDefault="00B30F90" w:rsidP="00B30F90">
      <w:pPr>
        <w:spacing w:after="0"/>
        <w:jc w:val="center"/>
        <w:rPr>
          <w:rFonts w:ascii="Times New Roman" w:eastAsia="Calibri" w:hAnsi="Times New Roman" w:cs="Times New Roman"/>
          <w:sz w:val="24"/>
          <w:szCs w:val="24"/>
          <w:lang w:val="sr-Cyrl-CS"/>
        </w:rPr>
      </w:pPr>
      <w:r w:rsidRPr="00B30F90">
        <w:rPr>
          <w:rFonts w:ascii="Times New Roman" w:eastAsia="Calibri" w:hAnsi="Times New Roman" w:cs="Times New Roman"/>
          <w:b/>
          <w:sz w:val="24"/>
          <w:szCs w:val="24"/>
          <w:lang w:val="sr-Cyrl-CS"/>
        </w:rPr>
        <w:t xml:space="preserve">Табела </w:t>
      </w:r>
      <w:r w:rsidRPr="00B30F90">
        <w:rPr>
          <w:rFonts w:ascii="Times New Roman" w:eastAsia="Calibri" w:hAnsi="Times New Roman" w:cs="Times New Roman"/>
          <w:sz w:val="24"/>
          <w:szCs w:val="24"/>
          <w:lang w:val="sr-Cyrl-CS"/>
        </w:rPr>
        <w:t xml:space="preserve">Списак учесника пројекта "Вртић у шуми" у 2013/2014. години </w:t>
      </w:r>
    </w:p>
    <w:p w:rsidR="00B30F90" w:rsidRPr="00B30F90" w:rsidRDefault="00B30F90" w:rsidP="00B30F90">
      <w:pPr>
        <w:spacing w:after="0"/>
        <w:jc w:val="center"/>
        <w:rPr>
          <w:rFonts w:ascii="Times New Roman" w:eastAsia="Calibri" w:hAnsi="Times New Roman" w:cs="Times New Roman"/>
          <w:sz w:val="24"/>
          <w:szCs w:val="24"/>
          <w:lang w:val="sr-Cyrl-CS"/>
        </w:rPr>
      </w:pPr>
      <w:r w:rsidRPr="00B30F90">
        <w:rPr>
          <w:rFonts w:ascii="Times New Roman" w:eastAsia="Calibri" w:hAnsi="Times New Roman" w:cs="Times New Roman"/>
          <w:sz w:val="24"/>
          <w:szCs w:val="24"/>
          <w:lang w:val="sr-Cyrl-CS"/>
        </w:rPr>
        <w:t xml:space="preserve">- </w:t>
      </w:r>
      <w:r w:rsidRPr="00B30F90">
        <w:rPr>
          <w:rFonts w:ascii="Times New Roman" w:eastAsia="Calibri" w:hAnsi="Times New Roman" w:cs="Times New Roman"/>
          <w:b/>
          <w:sz w:val="24"/>
          <w:szCs w:val="24"/>
          <w:lang w:val="sr-Cyrl-CS"/>
        </w:rPr>
        <w:t>назив вртића, број група, узрасна група и имена васпитачиа</w:t>
      </w:r>
    </w:p>
    <w:p w:rsidR="00B30F90" w:rsidRDefault="00B30F90" w:rsidP="00B30F90">
      <w:pPr>
        <w:shd w:val="clear" w:color="auto" w:fill="FFFFFF"/>
        <w:tabs>
          <w:tab w:val="left" w:pos="806"/>
        </w:tabs>
        <w:spacing w:after="0"/>
        <w:rPr>
          <w:rFonts w:ascii="Times New Roman" w:hAnsi="Times New Roman" w:cs="Times New Roman"/>
          <w:b/>
          <w:sz w:val="24"/>
          <w:szCs w:val="24"/>
          <w:lang w:val="sr-Cyrl-CS"/>
        </w:rPr>
      </w:pPr>
    </w:p>
    <w:p w:rsidR="00B30F90" w:rsidRDefault="00B30F90" w:rsidP="00B30F90">
      <w:pPr>
        <w:shd w:val="clear" w:color="auto" w:fill="FFFFFF"/>
        <w:tabs>
          <w:tab w:val="left" w:pos="806"/>
        </w:tabs>
        <w:spacing w:after="0"/>
        <w:rPr>
          <w:rFonts w:ascii="Times New Roman" w:hAnsi="Times New Roman" w:cs="Times New Roman"/>
          <w:b/>
          <w:sz w:val="24"/>
          <w:szCs w:val="24"/>
          <w:lang w:val="sr-Cyrl-CS"/>
        </w:rPr>
      </w:pPr>
    </w:p>
    <w:tbl>
      <w:tblPr>
        <w:tblpPr w:leftFromText="180" w:rightFromText="180" w:vertAnchor="text" w:horzAnchor="margin" w:tblpXSpec="center" w:tblpY="1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6"/>
        <w:gridCol w:w="2322"/>
        <w:gridCol w:w="851"/>
        <w:gridCol w:w="1701"/>
        <w:gridCol w:w="3038"/>
      </w:tblGrid>
      <w:tr w:rsidR="00B30F90" w:rsidRPr="00B30F90" w:rsidTr="00994E16">
        <w:tc>
          <w:tcPr>
            <w:tcW w:w="796" w:type="dxa"/>
          </w:tcPr>
          <w:p w:rsidR="00B30F90" w:rsidRPr="00E5305B" w:rsidRDefault="00B30F90" w:rsidP="00B30F90">
            <w:pPr>
              <w:spacing w:after="0"/>
              <w:jc w:val="center"/>
              <w:rPr>
                <w:rFonts w:ascii="Times New Roman" w:eastAsia="Calibri" w:hAnsi="Times New Roman" w:cs="Times New Roman"/>
                <w:b/>
                <w:i/>
                <w:sz w:val="24"/>
                <w:szCs w:val="24"/>
                <w:lang w:val="sr-Cyrl-CS"/>
              </w:rPr>
            </w:pPr>
            <w:r w:rsidRPr="00E5305B">
              <w:rPr>
                <w:rFonts w:ascii="Times New Roman" w:eastAsia="Calibri" w:hAnsi="Times New Roman" w:cs="Times New Roman"/>
                <w:b/>
                <w:i/>
                <w:sz w:val="24"/>
                <w:szCs w:val="24"/>
                <w:lang w:val="sr-Cyrl-CS"/>
              </w:rPr>
              <w:t>р.бр.</w:t>
            </w:r>
          </w:p>
        </w:tc>
        <w:tc>
          <w:tcPr>
            <w:tcW w:w="2322" w:type="dxa"/>
          </w:tcPr>
          <w:p w:rsidR="00B30F90" w:rsidRPr="00E5305B" w:rsidRDefault="00B30F90" w:rsidP="00B30F90">
            <w:pPr>
              <w:spacing w:after="0"/>
              <w:jc w:val="center"/>
              <w:rPr>
                <w:rFonts w:ascii="Times New Roman" w:eastAsia="Calibri" w:hAnsi="Times New Roman" w:cs="Times New Roman"/>
                <w:b/>
                <w:i/>
                <w:sz w:val="24"/>
                <w:szCs w:val="24"/>
                <w:lang w:val="sr-Cyrl-CS"/>
              </w:rPr>
            </w:pPr>
            <w:r w:rsidRPr="00E5305B">
              <w:rPr>
                <w:rFonts w:ascii="Times New Roman" w:eastAsia="Calibri" w:hAnsi="Times New Roman" w:cs="Times New Roman"/>
                <w:b/>
                <w:i/>
                <w:sz w:val="24"/>
                <w:szCs w:val="24"/>
                <w:lang w:val="sr-Cyrl-CS"/>
              </w:rPr>
              <w:t>Вртић</w:t>
            </w:r>
          </w:p>
        </w:tc>
        <w:tc>
          <w:tcPr>
            <w:tcW w:w="851" w:type="dxa"/>
          </w:tcPr>
          <w:p w:rsidR="00B30F90" w:rsidRPr="00E5305B" w:rsidRDefault="00B30F90" w:rsidP="00B30F90">
            <w:pPr>
              <w:spacing w:after="0"/>
              <w:jc w:val="center"/>
              <w:rPr>
                <w:rFonts w:ascii="Times New Roman" w:eastAsia="Calibri" w:hAnsi="Times New Roman" w:cs="Times New Roman"/>
                <w:b/>
                <w:i/>
                <w:sz w:val="24"/>
                <w:szCs w:val="24"/>
                <w:lang w:val="sr-Cyrl-CS"/>
              </w:rPr>
            </w:pPr>
            <w:r w:rsidRPr="00E5305B">
              <w:rPr>
                <w:rFonts w:ascii="Times New Roman" w:eastAsia="Calibri" w:hAnsi="Times New Roman" w:cs="Times New Roman"/>
                <w:b/>
                <w:i/>
                <w:sz w:val="24"/>
                <w:szCs w:val="24"/>
                <w:lang w:val="sr-Cyrl-CS"/>
              </w:rPr>
              <w:t>р.бр. групе</w:t>
            </w:r>
          </w:p>
        </w:tc>
        <w:tc>
          <w:tcPr>
            <w:tcW w:w="1701" w:type="dxa"/>
          </w:tcPr>
          <w:p w:rsidR="00B30F90" w:rsidRPr="00E5305B" w:rsidRDefault="00B30F90" w:rsidP="00B30F90">
            <w:pPr>
              <w:spacing w:after="0"/>
              <w:jc w:val="center"/>
              <w:rPr>
                <w:rFonts w:ascii="Times New Roman" w:eastAsia="Calibri" w:hAnsi="Times New Roman" w:cs="Times New Roman"/>
                <w:b/>
                <w:i/>
                <w:sz w:val="24"/>
                <w:szCs w:val="24"/>
                <w:lang w:val="sr-Cyrl-CS"/>
              </w:rPr>
            </w:pPr>
            <w:r w:rsidRPr="00E5305B">
              <w:rPr>
                <w:rFonts w:ascii="Times New Roman" w:eastAsia="Calibri" w:hAnsi="Times New Roman" w:cs="Times New Roman"/>
                <w:b/>
                <w:i/>
                <w:sz w:val="24"/>
                <w:szCs w:val="24"/>
                <w:lang w:val="sr-Cyrl-CS"/>
              </w:rPr>
              <w:t>Група</w:t>
            </w:r>
          </w:p>
        </w:tc>
        <w:tc>
          <w:tcPr>
            <w:tcW w:w="3038" w:type="dxa"/>
          </w:tcPr>
          <w:p w:rsidR="00B30F90" w:rsidRPr="00E5305B" w:rsidRDefault="00B30F90" w:rsidP="00B30F90">
            <w:pPr>
              <w:spacing w:after="0"/>
              <w:jc w:val="center"/>
              <w:rPr>
                <w:rFonts w:ascii="Times New Roman" w:eastAsia="Calibri" w:hAnsi="Times New Roman" w:cs="Times New Roman"/>
                <w:b/>
                <w:i/>
                <w:sz w:val="24"/>
                <w:szCs w:val="24"/>
                <w:lang w:val="sr-Cyrl-CS"/>
              </w:rPr>
            </w:pPr>
            <w:r w:rsidRPr="00E5305B">
              <w:rPr>
                <w:rFonts w:ascii="Times New Roman" w:eastAsia="Calibri" w:hAnsi="Times New Roman" w:cs="Times New Roman"/>
                <w:b/>
                <w:i/>
                <w:sz w:val="24"/>
                <w:szCs w:val="24"/>
                <w:lang w:val="sr-Cyrl-CS"/>
              </w:rPr>
              <w:t>Име и презиме васпитача</w:t>
            </w:r>
          </w:p>
        </w:tc>
      </w:tr>
      <w:tr w:rsidR="00B30F90" w:rsidRPr="00B30F90" w:rsidTr="00994E16">
        <w:tc>
          <w:tcPr>
            <w:tcW w:w="796" w:type="dxa"/>
          </w:tcPr>
          <w:p w:rsidR="00B30F90" w:rsidRPr="00B30F90" w:rsidRDefault="00B30F90" w:rsidP="00393B40">
            <w:pPr>
              <w:numPr>
                <w:ilvl w:val="0"/>
                <w:numId w:val="106"/>
              </w:numPr>
              <w:spacing w:after="0" w:line="240" w:lineRule="auto"/>
              <w:ind w:left="0"/>
              <w:jc w:val="center"/>
              <w:rPr>
                <w:rFonts w:ascii="Times New Roman" w:eastAsia="Calibri" w:hAnsi="Times New Roman" w:cs="Times New Roman"/>
                <w:sz w:val="24"/>
                <w:szCs w:val="24"/>
                <w:lang w:val="sr-Cyrl-CS"/>
              </w:rPr>
            </w:pPr>
          </w:p>
        </w:tc>
        <w:tc>
          <w:tcPr>
            <w:tcW w:w="2322" w:type="dxa"/>
            <w:vMerge w:val="restart"/>
          </w:tcPr>
          <w:p w:rsidR="00B30F90" w:rsidRPr="00B30F90" w:rsidRDefault="00B30F90" w:rsidP="00B30F90">
            <w:pPr>
              <w:spacing w:after="0"/>
              <w:jc w:val="center"/>
              <w:rPr>
                <w:rFonts w:ascii="Times New Roman" w:eastAsia="Calibri" w:hAnsi="Times New Roman" w:cs="Times New Roman"/>
                <w:sz w:val="24"/>
                <w:szCs w:val="24"/>
                <w:lang w:val="sr-Cyrl-CS"/>
              </w:rPr>
            </w:pPr>
            <w:r w:rsidRPr="00B30F90">
              <w:rPr>
                <w:rFonts w:ascii="Times New Roman" w:eastAsia="Calibri" w:hAnsi="Times New Roman" w:cs="Times New Roman"/>
                <w:sz w:val="24"/>
                <w:szCs w:val="24"/>
                <w:lang w:val="sr-Cyrl-CS"/>
              </w:rPr>
              <w:t>"Санда Марјановић"</w:t>
            </w:r>
          </w:p>
          <w:p w:rsidR="00B30F90" w:rsidRPr="00B30F90" w:rsidRDefault="00B30F90" w:rsidP="00B30F90">
            <w:pPr>
              <w:spacing w:after="0"/>
              <w:jc w:val="center"/>
              <w:rPr>
                <w:rFonts w:ascii="Times New Roman" w:eastAsia="Calibri" w:hAnsi="Times New Roman" w:cs="Times New Roman"/>
                <w:sz w:val="24"/>
                <w:szCs w:val="24"/>
                <w:lang w:val="sr-Cyrl-CS"/>
              </w:rPr>
            </w:pPr>
          </w:p>
        </w:tc>
        <w:tc>
          <w:tcPr>
            <w:tcW w:w="851" w:type="dxa"/>
            <w:vMerge w:val="restart"/>
          </w:tcPr>
          <w:p w:rsidR="00B30F90" w:rsidRPr="00B30F90" w:rsidRDefault="00B30F90" w:rsidP="00393B40">
            <w:pPr>
              <w:numPr>
                <w:ilvl w:val="0"/>
                <w:numId w:val="107"/>
              </w:numPr>
              <w:spacing w:after="0" w:line="240" w:lineRule="auto"/>
              <w:ind w:left="0"/>
              <w:jc w:val="center"/>
              <w:rPr>
                <w:rFonts w:ascii="Times New Roman" w:eastAsia="Calibri" w:hAnsi="Times New Roman" w:cs="Times New Roman"/>
                <w:sz w:val="24"/>
                <w:szCs w:val="24"/>
                <w:lang w:val="sr-Cyrl-CS"/>
              </w:rPr>
            </w:pPr>
          </w:p>
        </w:tc>
        <w:tc>
          <w:tcPr>
            <w:tcW w:w="1701" w:type="dxa"/>
            <w:vMerge w:val="restart"/>
          </w:tcPr>
          <w:p w:rsidR="00B30F90" w:rsidRPr="00B30F90" w:rsidRDefault="00B30F90" w:rsidP="00B30F90">
            <w:pPr>
              <w:spacing w:after="0"/>
              <w:jc w:val="center"/>
              <w:rPr>
                <w:rFonts w:ascii="Times New Roman" w:eastAsia="Calibri" w:hAnsi="Times New Roman" w:cs="Times New Roman"/>
                <w:sz w:val="24"/>
                <w:szCs w:val="24"/>
                <w:lang w:val="sr-Cyrl-CS"/>
              </w:rPr>
            </w:pPr>
            <w:r w:rsidRPr="00B30F90">
              <w:rPr>
                <w:rFonts w:ascii="Times New Roman" w:eastAsia="Calibri" w:hAnsi="Times New Roman" w:cs="Times New Roman"/>
                <w:sz w:val="24"/>
                <w:szCs w:val="24"/>
                <w:lang w:val="sr-Cyrl-CS"/>
              </w:rPr>
              <w:t>мешовита</w:t>
            </w:r>
          </w:p>
        </w:tc>
        <w:tc>
          <w:tcPr>
            <w:tcW w:w="3038" w:type="dxa"/>
          </w:tcPr>
          <w:p w:rsidR="00B30F90" w:rsidRPr="00B30F90" w:rsidRDefault="00B30F90" w:rsidP="00B30F90">
            <w:pPr>
              <w:spacing w:after="0"/>
              <w:jc w:val="center"/>
              <w:rPr>
                <w:rFonts w:ascii="Times New Roman" w:eastAsia="Calibri" w:hAnsi="Times New Roman" w:cs="Times New Roman"/>
                <w:sz w:val="24"/>
                <w:szCs w:val="24"/>
                <w:lang w:val="sr-Cyrl-CS"/>
              </w:rPr>
            </w:pPr>
            <w:r w:rsidRPr="00B30F90">
              <w:rPr>
                <w:rFonts w:ascii="Times New Roman" w:eastAsia="Calibri" w:hAnsi="Times New Roman" w:cs="Times New Roman"/>
                <w:sz w:val="24"/>
                <w:szCs w:val="24"/>
                <w:lang w:val="sr-Cyrl-CS"/>
              </w:rPr>
              <w:t>Наташа Врапчевић</w:t>
            </w:r>
          </w:p>
        </w:tc>
      </w:tr>
      <w:tr w:rsidR="00B30F90" w:rsidRPr="00B30F90" w:rsidTr="00994E16">
        <w:tc>
          <w:tcPr>
            <w:tcW w:w="796" w:type="dxa"/>
          </w:tcPr>
          <w:p w:rsidR="00B30F90" w:rsidRPr="00B30F90" w:rsidRDefault="00B30F90" w:rsidP="00393B40">
            <w:pPr>
              <w:numPr>
                <w:ilvl w:val="0"/>
                <w:numId w:val="106"/>
              </w:numPr>
              <w:spacing w:after="0" w:line="240" w:lineRule="auto"/>
              <w:ind w:left="0"/>
              <w:jc w:val="center"/>
              <w:rPr>
                <w:rFonts w:ascii="Times New Roman" w:eastAsia="Calibri" w:hAnsi="Times New Roman" w:cs="Times New Roman"/>
                <w:sz w:val="24"/>
                <w:szCs w:val="24"/>
                <w:lang w:val="sr-Cyrl-CS"/>
              </w:rPr>
            </w:pPr>
          </w:p>
        </w:tc>
        <w:tc>
          <w:tcPr>
            <w:tcW w:w="2322" w:type="dxa"/>
            <w:vMerge/>
          </w:tcPr>
          <w:p w:rsidR="00B30F90" w:rsidRPr="00B30F90" w:rsidRDefault="00B30F90" w:rsidP="00B30F90">
            <w:pPr>
              <w:spacing w:after="0"/>
              <w:jc w:val="center"/>
              <w:rPr>
                <w:rFonts w:ascii="Times New Roman" w:eastAsia="Calibri" w:hAnsi="Times New Roman" w:cs="Times New Roman"/>
                <w:sz w:val="24"/>
                <w:szCs w:val="24"/>
                <w:lang w:val="sr-Cyrl-CS"/>
              </w:rPr>
            </w:pPr>
          </w:p>
        </w:tc>
        <w:tc>
          <w:tcPr>
            <w:tcW w:w="851" w:type="dxa"/>
            <w:vMerge/>
          </w:tcPr>
          <w:p w:rsidR="00B30F90" w:rsidRPr="00B30F90" w:rsidRDefault="00B30F90" w:rsidP="00393B40">
            <w:pPr>
              <w:numPr>
                <w:ilvl w:val="0"/>
                <w:numId w:val="107"/>
              </w:numPr>
              <w:spacing w:after="0" w:line="240" w:lineRule="auto"/>
              <w:ind w:left="0"/>
              <w:jc w:val="center"/>
              <w:rPr>
                <w:rFonts w:ascii="Times New Roman" w:eastAsia="Calibri" w:hAnsi="Times New Roman" w:cs="Times New Roman"/>
                <w:sz w:val="24"/>
                <w:szCs w:val="24"/>
                <w:lang w:val="sr-Cyrl-CS"/>
              </w:rPr>
            </w:pPr>
          </w:p>
        </w:tc>
        <w:tc>
          <w:tcPr>
            <w:tcW w:w="1701" w:type="dxa"/>
            <w:vMerge/>
          </w:tcPr>
          <w:p w:rsidR="00B30F90" w:rsidRPr="00B30F90" w:rsidRDefault="00B30F90" w:rsidP="00B30F90">
            <w:pPr>
              <w:spacing w:after="0"/>
              <w:jc w:val="center"/>
              <w:rPr>
                <w:rFonts w:ascii="Times New Roman" w:eastAsia="Calibri" w:hAnsi="Times New Roman" w:cs="Times New Roman"/>
                <w:sz w:val="24"/>
                <w:szCs w:val="24"/>
                <w:lang w:val="sr-Cyrl-CS"/>
              </w:rPr>
            </w:pPr>
          </w:p>
        </w:tc>
        <w:tc>
          <w:tcPr>
            <w:tcW w:w="3038" w:type="dxa"/>
          </w:tcPr>
          <w:p w:rsidR="00B30F90" w:rsidRPr="00B30F90" w:rsidRDefault="00B30F90" w:rsidP="00B30F90">
            <w:pPr>
              <w:spacing w:after="0"/>
              <w:jc w:val="center"/>
              <w:rPr>
                <w:rFonts w:ascii="Times New Roman" w:eastAsia="Calibri" w:hAnsi="Times New Roman" w:cs="Times New Roman"/>
                <w:sz w:val="24"/>
                <w:szCs w:val="24"/>
                <w:lang w:val="sr-Cyrl-CS"/>
              </w:rPr>
            </w:pPr>
            <w:r w:rsidRPr="00B30F90">
              <w:rPr>
                <w:rFonts w:ascii="Times New Roman" w:eastAsia="Calibri" w:hAnsi="Times New Roman" w:cs="Times New Roman"/>
                <w:sz w:val="24"/>
                <w:szCs w:val="24"/>
                <w:lang w:val="sr-Cyrl-CS"/>
              </w:rPr>
              <w:t>Небојша Маркез</w:t>
            </w:r>
          </w:p>
        </w:tc>
      </w:tr>
      <w:tr w:rsidR="00B30F90" w:rsidRPr="00B30F90" w:rsidTr="00994E16">
        <w:tc>
          <w:tcPr>
            <w:tcW w:w="796" w:type="dxa"/>
          </w:tcPr>
          <w:p w:rsidR="00B30F90" w:rsidRPr="00B30F90" w:rsidRDefault="00B30F90" w:rsidP="00393B40">
            <w:pPr>
              <w:numPr>
                <w:ilvl w:val="0"/>
                <w:numId w:val="106"/>
              </w:numPr>
              <w:spacing w:after="0" w:line="240" w:lineRule="auto"/>
              <w:ind w:left="0"/>
              <w:jc w:val="center"/>
              <w:rPr>
                <w:rFonts w:ascii="Times New Roman" w:eastAsia="Calibri" w:hAnsi="Times New Roman" w:cs="Times New Roman"/>
                <w:sz w:val="24"/>
                <w:szCs w:val="24"/>
                <w:lang w:val="sr-Cyrl-CS"/>
              </w:rPr>
            </w:pPr>
          </w:p>
        </w:tc>
        <w:tc>
          <w:tcPr>
            <w:tcW w:w="2322" w:type="dxa"/>
            <w:vMerge/>
          </w:tcPr>
          <w:p w:rsidR="00B30F90" w:rsidRPr="00B30F90" w:rsidRDefault="00B30F90" w:rsidP="00B30F90">
            <w:pPr>
              <w:spacing w:after="0"/>
              <w:jc w:val="center"/>
              <w:rPr>
                <w:rFonts w:ascii="Times New Roman" w:eastAsia="Calibri" w:hAnsi="Times New Roman" w:cs="Times New Roman"/>
                <w:sz w:val="24"/>
                <w:szCs w:val="24"/>
                <w:lang w:val="sr-Cyrl-CS"/>
              </w:rPr>
            </w:pPr>
          </w:p>
        </w:tc>
        <w:tc>
          <w:tcPr>
            <w:tcW w:w="851" w:type="dxa"/>
            <w:vMerge w:val="restart"/>
          </w:tcPr>
          <w:p w:rsidR="00B30F90" w:rsidRPr="00B30F90" w:rsidRDefault="00B30F90" w:rsidP="00393B40">
            <w:pPr>
              <w:numPr>
                <w:ilvl w:val="0"/>
                <w:numId w:val="107"/>
              </w:numPr>
              <w:spacing w:after="0" w:line="240" w:lineRule="auto"/>
              <w:ind w:left="0"/>
              <w:jc w:val="center"/>
              <w:rPr>
                <w:rFonts w:ascii="Times New Roman" w:eastAsia="Calibri" w:hAnsi="Times New Roman" w:cs="Times New Roman"/>
                <w:sz w:val="24"/>
                <w:szCs w:val="24"/>
                <w:lang w:val="sr-Cyrl-CS"/>
              </w:rPr>
            </w:pPr>
          </w:p>
        </w:tc>
        <w:tc>
          <w:tcPr>
            <w:tcW w:w="1701" w:type="dxa"/>
            <w:vMerge w:val="restart"/>
          </w:tcPr>
          <w:p w:rsidR="00B30F90" w:rsidRPr="00B30F90" w:rsidRDefault="00B30F90" w:rsidP="00B30F90">
            <w:pPr>
              <w:spacing w:after="0"/>
              <w:jc w:val="center"/>
              <w:rPr>
                <w:rFonts w:ascii="Times New Roman" w:eastAsia="Calibri" w:hAnsi="Times New Roman" w:cs="Times New Roman"/>
                <w:sz w:val="24"/>
                <w:szCs w:val="24"/>
                <w:lang w:val="sr-Cyrl-CS"/>
              </w:rPr>
            </w:pPr>
            <w:r w:rsidRPr="00B30F90">
              <w:rPr>
                <w:rFonts w:ascii="Times New Roman" w:eastAsia="Calibri" w:hAnsi="Times New Roman" w:cs="Times New Roman"/>
                <w:sz w:val="24"/>
                <w:szCs w:val="24"/>
                <w:lang w:val="sr-Cyrl-CS"/>
              </w:rPr>
              <w:t>мешовита ППП</w:t>
            </w:r>
          </w:p>
        </w:tc>
        <w:tc>
          <w:tcPr>
            <w:tcW w:w="3038" w:type="dxa"/>
          </w:tcPr>
          <w:p w:rsidR="00B30F90" w:rsidRPr="00B30F90" w:rsidRDefault="00B30F90" w:rsidP="00B30F90">
            <w:pPr>
              <w:spacing w:after="0"/>
              <w:jc w:val="center"/>
              <w:rPr>
                <w:rFonts w:ascii="Times New Roman" w:eastAsia="Calibri" w:hAnsi="Times New Roman" w:cs="Times New Roman"/>
                <w:sz w:val="24"/>
                <w:szCs w:val="24"/>
                <w:lang w:val="sr-Cyrl-CS"/>
              </w:rPr>
            </w:pPr>
            <w:r w:rsidRPr="00B30F90">
              <w:rPr>
                <w:rFonts w:ascii="Times New Roman" w:eastAsia="Calibri" w:hAnsi="Times New Roman" w:cs="Times New Roman"/>
                <w:sz w:val="24"/>
                <w:szCs w:val="24"/>
                <w:lang w:val="sr-Cyrl-CS"/>
              </w:rPr>
              <w:t>Ксенија Штефковић</w:t>
            </w:r>
          </w:p>
        </w:tc>
      </w:tr>
      <w:tr w:rsidR="00B30F90" w:rsidRPr="00B30F90" w:rsidTr="00994E16">
        <w:tc>
          <w:tcPr>
            <w:tcW w:w="796" w:type="dxa"/>
          </w:tcPr>
          <w:p w:rsidR="00B30F90" w:rsidRPr="00B30F90" w:rsidRDefault="00B30F90" w:rsidP="00393B40">
            <w:pPr>
              <w:numPr>
                <w:ilvl w:val="0"/>
                <w:numId w:val="106"/>
              </w:numPr>
              <w:spacing w:after="0" w:line="240" w:lineRule="auto"/>
              <w:ind w:left="0"/>
              <w:jc w:val="center"/>
              <w:rPr>
                <w:rFonts w:ascii="Times New Roman" w:eastAsia="Calibri" w:hAnsi="Times New Roman" w:cs="Times New Roman"/>
                <w:sz w:val="24"/>
                <w:szCs w:val="24"/>
                <w:lang w:val="sr-Cyrl-CS"/>
              </w:rPr>
            </w:pPr>
          </w:p>
        </w:tc>
        <w:tc>
          <w:tcPr>
            <w:tcW w:w="2322" w:type="dxa"/>
            <w:vMerge/>
          </w:tcPr>
          <w:p w:rsidR="00B30F90" w:rsidRPr="00B30F90" w:rsidRDefault="00B30F90" w:rsidP="00B30F90">
            <w:pPr>
              <w:spacing w:after="0"/>
              <w:jc w:val="center"/>
              <w:rPr>
                <w:rFonts w:ascii="Times New Roman" w:eastAsia="Calibri" w:hAnsi="Times New Roman" w:cs="Times New Roman"/>
                <w:sz w:val="24"/>
                <w:szCs w:val="24"/>
                <w:lang w:val="sr-Cyrl-CS"/>
              </w:rPr>
            </w:pPr>
          </w:p>
        </w:tc>
        <w:tc>
          <w:tcPr>
            <w:tcW w:w="851" w:type="dxa"/>
            <w:vMerge/>
          </w:tcPr>
          <w:p w:rsidR="00B30F90" w:rsidRPr="00B30F90" w:rsidRDefault="00B30F90" w:rsidP="00393B40">
            <w:pPr>
              <w:numPr>
                <w:ilvl w:val="0"/>
                <w:numId w:val="107"/>
              </w:numPr>
              <w:spacing w:after="0" w:line="240" w:lineRule="auto"/>
              <w:ind w:left="0"/>
              <w:jc w:val="center"/>
              <w:rPr>
                <w:rFonts w:ascii="Times New Roman" w:eastAsia="Calibri" w:hAnsi="Times New Roman" w:cs="Times New Roman"/>
                <w:sz w:val="24"/>
                <w:szCs w:val="24"/>
                <w:lang w:val="sr-Cyrl-CS"/>
              </w:rPr>
            </w:pPr>
          </w:p>
        </w:tc>
        <w:tc>
          <w:tcPr>
            <w:tcW w:w="1701" w:type="dxa"/>
            <w:vMerge/>
          </w:tcPr>
          <w:p w:rsidR="00B30F90" w:rsidRPr="00B30F90" w:rsidRDefault="00B30F90" w:rsidP="00B30F90">
            <w:pPr>
              <w:spacing w:after="0"/>
              <w:jc w:val="center"/>
              <w:rPr>
                <w:rFonts w:ascii="Times New Roman" w:eastAsia="Calibri" w:hAnsi="Times New Roman" w:cs="Times New Roman"/>
                <w:sz w:val="24"/>
                <w:szCs w:val="24"/>
                <w:lang w:val="sr-Cyrl-CS"/>
              </w:rPr>
            </w:pPr>
          </w:p>
        </w:tc>
        <w:tc>
          <w:tcPr>
            <w:tcW w:w="3038" w:type="dxa"/>
          </w:tcPr>
          <w:p w:rsidR="00B30F90" w:rsidRPr="00B30F90" w:rsidRDefault="00B30F90" w:rsidP="00B30F90">
            <w:pPr>
              <w:spacing w:after="0"/>
              <w:jc w:val="center"/>
              <w:rPr>
                <w:rFonts w:ascii="Times New Roman" w:eastAsia="Calibri" w:hAnsi="Times New Roman" w:cs="Times New Roman"/>
                <w:sz w:val="24"/>
                <w:szCs w:val="24"/>
                <w:lang w:val="sr-Cyrl-CS"/>
              </w:rPr>
            </w:pPr>
            <w:r w:rsidRPr="00B30F90">
              <w:rPr>
                <w:rFonts w:ascii="Times New Roman" w:eastAsia="Calibri" w:hAnsi="Times New Roman" w:cs="Times New Roman"/>
                <w:sz w:val="24"/>
                <w:szCs w:val="24"/>
                <w:lang w:val="sr-Cyrl-CS"/>
              </w:rPr>
              <w:t>Дијана Бурнаћ</w:t>
            </w:r>
          </w:p>
        </w:tc>
      </w:tr>
      <w:tr w:rsidR="00B30F90" w:rsidRPr="00B30F90" w:rsidTr="00994E16">
        <w:tc>
          <w:tcPr>
            <w:tcW w:w="796" w:type="dxa"/>
          </w:tcPr>
          <w:p w:rsidR="00B30F90" w:rsidRPr="00B30F90" w:rsidRDefault="00B30F90" w:rsidP="00393B40">
            <w:pPr>
              <w:numPr>
                <w:ilvl w:val="0"/>
                <w:numId w:val="106"/>
              </w:numPr>
              <w:spacing w:after="0" w:line="240" w:lineRule="auto"/>
              <w:ind w:left="0"/>
              <w:jc w:val="center"/>
              <w:rPr>
                <w:rFonts w:ascii="Times New Roman" w:eastAsia="Calibri" w:hAnsi="Times New Roman" w:cs="Times New Roman"/>
                <w:sz w:val="24"/>
                <w:szCs w:val="24"/>
                <w:lang w:val="sr-Cyrl-CS"/>
              </w:rPr>
            </w:pPr>
          </w:p>
        </w:tc>
        <w:tc>
          <w:tcPr>
            <w:tcW w:w="2322" w:type="dxa"/>
            <w:vMerge/>
          </w:tcPr>
          <w:p w:rsidR="00B30F90" w:rsidRPr="00B30F90" w:rsidRDefault="00B30F90" w:rsidP="00B30F90">
            <w:pPr>
              <w:spacing w:after="0"/>
              <w:jc w:val="center"/>
              <w:rPr>
                <w:rFonts w:ascii="Times New Roman" w:eastAsia="Calibri" w:hAnsi="Times New Roman" w:cs="Times New Roman"/>
                <w:sz w:val="24"/>
                <w:szCs w:val="24"/>
                <w:lang w:val="sr-Cyrl-CS"/>
              </w:rPr>
            </w:pPr>
          </w:p>
        </w:tc>
        <w:tc>
          <w:tcPr>
            <w:tcW w:w="851" w:type="dxa"/>
            <w:vMerge w:val="restart"/>
          </w:tcPr>
          <w:p w:rsidR="00B30F90" w:rsidRPr="00B30F90" w:rsidRDefault="00B30F90" w:rsidP="00393B40">
            <w:pPr>
              <w:numPr>
                <w:ilvl w:val="0"/>
                <w:numId w:val="107"/>
              </w:numPr>
              <w:spacing w:after="0" w:line="240" w:lineRule="auto"/>
              <w:ind w:left="0"/>
              <w:jc w:val="center"/>
              <w:rPr>
                <w:rFonts w:ascii="Times New Roman" w:eastAsia="Calibri" w:hAnsi="Times New Roman" w:cs="Times New Roman"/>
                <w:sz w:val="24"/>
                <w:szCs w:val="24"/>
                <w:lang w:val="sr-Cyrl-CS"/>
              </w:rPr>
            </w:pPr>
          </w:p>
        </w:tc>
        <w:tc>
          <w:tcPr>
            <w:tcW w:w="1701" w:type="dxa"/>
            <w:vMerge w:val="restart"/>
          </w:tcPr>
          <w:p w:rsidR="00B30F90" w:rsidRPr="00B30F90" w:rsidRDefault="00B30F90" w:rsidP="00B30F90">
            <w:pPr>
              <w:spacing w:after="0"/>
              <w:jc w:val="center"/>
              <w:rPr>
                <w:rFonts w:ascii="Times New Roman" w:eastAsia="Calibri" w:hAnsi="Times New Roman" w:cs="Times New Roman"/>
                <w:sz w:val="24"/>
                <w:szCs w:val="24"/>
                <w:lang w:val="sr-Cyrl-CS"/>
              </w:rPr>
            </w:pPr>
            <w:r w:rsidRPr="00B30F90">
              <w:rPr>
                <w:rFonts w:ascii="Times New Roman" w:eastAsia="Calibri" w:hAnsi="Times New Roman" w:cs="Times New Roman"/>
                <w:sz w:val="24"/>
                <w:szCs w:val="24"/>
                <w:lang w:val="sr-Cyrl-CS"/>
              </w:rPr>
              <w:t>најстарија</w:t>
            </w:r>
          </w:p>
        </w:tc>
        <w:tc>
          <w:tcPr>
            <w:tcW w:w="3038" w:type="dxa"/>
          </w:tcPr>
          <w:p w:rsidR="00B30F90" w:rsidRPr="00B30F90" w:rsidRDefault="00B30F90" w:rsidP="00B30F90">
            <w:pPr>
              <w:spacing w:after="0"/>
              <w:jc w:val="center"/>
              <w:rPr>
                <w:rFonts w:ascii="Times New Roman" w:eastAsia="Calibri" w:hAnsi="Times New Roman" w:cs="Times New Roman"/>
                <w:sz w:val="24"/>
                <w:szCs w:val="24"/>
                <w:lang w:val="sr-Cyrl-CS"/>
              </w:rPr>
            </w:pPr>
            <w:r w:rsidRPr="00B30F90">
              <w:rPr>
                <w:rFonts w:ascii="Times New Roman" w:eastAsia="Calibri" w:hAnsi="Times New Roman" w:cs="Times New Roman"/>
                <w:sz w:val="24"/>
                <w:szCs w:val="24"/>
                <w:lang w:val="sr-Cyrl-CS"/>
              </w:rPr>
              <w:t>Ливија Тричко Стантић</w:t>
            </w:r>
          </w:p>
        </w:tc>
      </w:tr>
      <w:tr w:rsidR="00B30F90" w:rsidRPr="00B30F90" w:rsidTr="00994E16">
        <w:tc>
          <w:tcPr>
            <w:tcW w:w="796" w:type="dxa"/>
          </w:tcPr>
          <w:p w:rsidR="00B30F90" w:rsidRPr="00B30F90" w:rsidRDefault="00B30F90" w:rsidP="00393B40">
            <w:pPr>
              <w:numPr>
                <w:ilvl w:val="0"/>
                <w:numId w:val="106"/>
              </w:numPr>
              <w:spacing w:after="0" w:line="240" w:lineRule="auto"/>
              <w:ind w:left="0"/>
              <w:jc w:val="center"/>
              <w:rPr>
                <w:rFonts w:ascii="Times New Roman" w:eastAsia="Calibri" w:hAnsi="Times New Roman" w:cs="Times New Roman"/>
                <w:sz w:val="24"/>
                <w:szCs w:val="24"/>
                <w:lang w:val="sr-Cyrl-CS"/>
              </w:rPr>
            </w:pPr>
          </w:p>
        </w:tc>
        <w:tc>
          <w:tcPr>
            <w:tcW w:w="2322" w:type="dxa"/>
            <w:vMerge/>
          </w:tcPr>
          <w:p w:rsidR="00B30F90" w:rsidRPr="00B30F90" w:rsidRDefault="00B30F90" w:rsidP="00B30F90">
            <w:pPr>
              <w:spacing w:after="0"/>
              <w:jc w:val="center"/>
              <w:rPr>
                <w:rFonts w:ascii="Times New Roman" w:eastAsia="Calibri" w:hAnsi="Times New Roman" w:cs="Times New Roman"/>
                <w:sz w:val="24"/>
                <w:szCs w:val="24"/>
                <w:lang w:val="sr-Cyrl-CS"/>
              </w:rPr>
            </w:pPr>
          </w:p>
        </w:tc>
        <w:tc>
          <w:tcPr>
            <w:tcW w:w="851" w:type="dxa"/>
            <w:vMerge/>
          </w:tcPr>
          <w:p w:rsidR="00B30F90" w:rsidRPr="00B30F90" w:rsidRDefault="00B30F90" w:rsidP="00393B40">
            <w:pPr>
              <w:numPr>
                <w:ilvl w:val="0"/>
                <w:numId w:val="107"/>
              </w:numPr>
              <w:spacing w:after="0" w:line="240" w:lineRule="auto"/>
              <w:ind w:left="0"/>
              <w:jc w:val="center"/>
              <w:rPr>
                <w:rFonts w:ascii="Times New Roman" w:eastAsia="Calibri" w:hAnsi="Times New Roman" w:cs="Times New Roman"/>
                <w:sz w:val="24"/>
                <w:szCs w:val="24"/>
                <w:lang w:val="sr-Cyrl-CS"/>
              </w:rPr>
            </w:pPr>
          </w:p>
        </w:tc>
        <w:tc>
          <w:tcPr>
            <w:tcW w:w="1701" w:type="dxa"/>
            <w:vMerge/>
          </w:tcPr>
          <w:p w:rsidR="00B30F90" w:rsidRPr="00B30F90" w:rsidRDefault="00B30F90" w:rsidP="00B30F90">
            <w:pPr>
              <w:spacing w:after="0"/>
              <w:jc w:val="center"/>
              <w:rPr>
                <w:rFonts w:ascii="Times New Roman" w:eastAsia="Calibri" w:hAnsi="Times New Roman" w:cs="Times New Roman"/>
                <w:sz w:val="24"/>
                <w:szCs w:val="24"/>
                <w:lang w:val="sr-Cyrl-CS"/>
              </w:rPr>
            </w:pPr>
          </w:p>
        </w:tc>
        <w:tc>
          <w:tcPr>
            <w:tcW w:w="3038" w:type="dxa"/>
          </w:tcPr>
          <w:p w:rsidR="00B30F90" w:rsidRPr="00B30F90" w:rsidRDefault="00B30F90" w:rsidP="00B30F90">
            <w:pPr>
              <w:spacing w:after="0"/>
              <w:jc w:val="center"/>
              <w:rPr>
                <w:rFonts w:ascii="Times New Roman" w:eastAsia="Calibri" w:hAnsi="Times New Roman" w:cs="Times New Roman"/>
                <w:sz w:val="24"/>
                <w:szCs w:val="24"/>
                <w:lang w:val="sr-Cyrl-CS"/>
              </w:rPr>
            </w:pPr>
            <w:r w:rsidRPr="00B30F90">
              <w:rPr>
                <w:rFonts w:ascii="Times New Roman" w:eastAsia="Calibri" w:hAnsi="Times New Roman" w:cs="Times New Roman"/>
                <w:sz w:val="24"/>
                <w:szCs w:val="24"/>
                <w:lang w:val="sr-Cyrl-CS"/>
              </w:rPr>
              <w:t>Софија Пеић Тукуљац</w:t>
            </w:r>
          </w:p>
        </w:tc>
      </w:tr>
      <w:tr w:rsidR="00B30F90" w:rsidRPr="00B30F90" w:rsidTr="00994E16">
        <w:tc>
          <w:tcPr>
            <w:tcW w:w="796" w:type="dxa"/>
          </w:tcPr>
          <w:p w:rsidR="00B30F90" w:rsidRPr="00B30F90" w:rsidRDefault="00B30F90" w:rsidP="00393B40">
            <w:pPr>
              <w:numPr>
                <w:ilvl w:val="0"/>
                <w:numId w:val="106"/>
              </w:numPr>
              <w:spacing w:after="0" w:line="240" w:lineRule="auto"/>
              <w:ind w:left="0"/>
              <w:jc w:val="center"/>
              <w:rPr>
                <w:rFonts w:ascii="Times New Roman" w:eastAsia="Calibri" w:hAnsi="Times New Roman" w:cs="Times New Roman"/>
                <w:sz w:val="24"/>
                <w:szCs w:val="24"/>
                <w:lang w:val="sr-Cyrl-CS"/>
              </w:rPr>
            </w:pPr>
          </w:p>
        </w:tc>
        <w:tc>
          <w:tcPr>
            <w:tcW w:w="2322" w:type="dxa"/>
            <w:vMerge/>
          </w:tcPr>
          <w:p w:rsidR="00B30F90" w:rsidRPr="00B30F90" w:rsidRDefault="00B30F90" w:rsidP="00B30F90">
            <w:pPr>
              <w:spacing w:after="0"/>
              <w:jc w:val="center"/>
              <w:rPr>
                <w:rFonts w:ascii="Times New Roman" w:eastAsia="Calibri" w:hAnsi="Times New Roman" w:cs="Times New Roman"/>
                <w:sz w:val="24"/>
                <w:szCs w:val="24"/>
                <w:lang w:val="sr-Cyrl-CS"/>
              </w:rPr>
            </w:pPr>
          </w:p>
        </w:tc>
        <w:tc>
          <w:tcPr>
            <w:tcW w:w="851" w:type="dxa"/>
          </w:tcPr>
          <w:p w:rsidR="00B30F90" w:rsidRPr="00B30F90" w:rsidRDefault="00B30F90" w:rsidP="00393B40">
            <w:pPr>
              <w:numPr>
                <w:ilvl w:val="0"/>
                <w:numId w:val="107"/>
              </w:numPr>
              <w:spacing w:after="0" w:line="240" w:lineRule="auto"/>
              <w:ind w:left="0"/>
              <w:jc w:val="center"/>
              <w:rPr>
                <w:rFonts w:ascii="Times New Roman" w:eastAsia="Calibri" w:hAnsi="Times New Roman" w:cs="Times New Roman"/>
                <w:sz w:val="24"/>
                <w:szCs w:val="24"/>
                <w:lang w:val="sr-Cyrl-CS"/>
              </w:rPr>
            </w:pPr>
          </w:p>
        </w:tc>
        <w:tc>
          <w:tcPr>
            <w:tcW w:w="1701" w:type="dxa"/>
            <w:vMerge w:val="restart"/>
          </w:tcPr>
          <w:p w:rsidR="00B30F90" w:rsidRPr="00B30F90" w:rsidRDefault="00B30F90" w:rsidP="00B30F90">
            <w:pPr>
              <w:spacing w:after="0"/>
              <w:jc w:val="center"/>
              <w:rPr>
                <w:rFonts w:ascii="Times New Roman" w:eastAsia="Calibri" w:hAnsi="Times New Roman" w:cs="Times New Roman"/>
                <w:sz w:val="24"/>
                <w:szCs w:val="24"/>
                <w:lang w:val="sr-Cyrl-CS"/>
              </w:rPr>
            </w:pPr>
            <w:r w:rsidRPr="00B30F90">
              <w:rPr>
                <w:rFonts w:ascii="Times New Roman" w:eastAsia="Calibri" w:hAnsi="Times New Roman" w:cs="Times New Roman"/>
                <w:sz w:val="24"/>
                <w:szCs w:val="24"/>
                <w:lang w:val="sr-Cyrl-CS"/>
              </w:rPr>
              <w:t xml:space="preserve">мешовита </w:t>
            </w:r>
          </w:p>
        </w:tc>
        <w:tc>
          <w:tcPr>
            <w:tcW w:w="3038" w:type="dxa"/>
          </w:tcPr>
          <w:p w:rsidR="00B30F90" w:rsidRPr="00B30F90" w:rsidRDefault="00B30F90" w:rsidP="00B30F90">
            <w:pPr>
              <w:spacing w:after="0"/>
              <w:jc w:val="center"/>
              <w:rPr>
                <w:rFonts w:ascii="Times New Roman" w:eastAsia="Calibri" w:hAnsi="Times New Roman" w:cs="Times New Roman"/>
                <w:sz w:val="24"/>
                <w:szCs w:val="24"/>
                <w:lang w:val="sr-Cyrl-CS"/>
              </w:rPr>
            </w:pPr>
            <w:r w:rsidRPr="00B30F90">
              <w:rPr>
                <w:rFonts w:ascii="Times New Roman" w:eastAsia="Calibri" w:hAnsi="Times New Roman" w:cs="Times New Roman"/>
                <w:sz w:val="24"/>
                <w:szCs w:val="24"/>
                <w:lang w:val="sr-Cyrl-CS"/>
              </w:rPr>
              <w:t>Ана Пертет</w:t>
            </w:r>
          </w:p>
        </w:tc>
      </w:tr>
      <w:tr w:rsidR="00B30F90" w:rsidRPr="00B30F90" w:rsidTr="00994E16">
        <w:tc>
          <w:tcPr>
            <w:tcW w:w="796" w:type="dxa"/>
          </w:tcPr>
          <w:p w:rsidR="00B30F90" w:rsidRPr="00B30F90" w:rsidRDefault="00B30F90" w:rsidP="00393B40">
            <w:pPr>
              <w:numPr>
                <w:ilvl w:val="0"/>
                <w:numId w:val="106"/>
              </w:numPr>
              <w:spacing w:after="0" w:line="240" w:lineRule="auto"/>
              <w:ind w:left="0"/>
              <w:jc w:val="center"/>
              <w:rPr>
                <w:rFonts w:ascii="Times New Roman" w:eastAsia="Calibri" w:hAnsi="Times New Roman" w:cs="Times New Roman"/>
                <w:sz w:val="24"/>
                <w:szCs w:val="24"/>
                <w:lang w:val="sr-Cyrl-CS"/>
              </w:rPr>
            </w:pPr>
          </w:p>
        </w:tc>
        <w:tc>
          <w:tcPr>
            <w:tcW w:w="2322" w:type="dxa"/>
            <w:vMerge/>
          </w:tcPr>
          <w:p w:rsidR="00B30F90" w:rsidRPr="00B30F90" w:rsidRDefault="00B30F90" w:rsidP="00B30F90">
            <w:pPr>
              <w:spacing w:after="0"/>
              <w:jc w:val="center"/>
              <w:rPr>
                <w:rFonts w:ascii="Times New Roman" w:eastAsia="Calibri" w:hAnsi="Times New Roman" w:cs="Times New Roman"/>
                <w:sz w:val="24"/>
                <w:szCs w:val="24"/>
                <w:lang w:val="sr-Cyrl-CS"/>
              </w:rPr>
            </w:pPr>
          </w:p>
        </w:tc>
        <w:tc>
          <w:tcPr>
            <w:tcW w:w="851" w:type="dxa"/>
          </w:tcPr>
          <w:p w:rsidR="00B30F90" w:rsidRPr="00B30F90" w:rsidRDefault="00B30F90" w:rsidP="00393B40">
            <w:pPr>
              <w:numPr>
                <w:ilvl w:val="0"/>
                <w:numId w:val="107"/>
              </w:numPr>
              <w:spacing w:after="0" w:line="240" w:lineRule="auto"/>
              <w:ind w:left="0"/>
              <w:jc w:val="center"/>
              <w:rPr>
                <w:rFonts w:ascii="Times New Roman" w:eastAsia="Calibri" w:hAnsi="Times New Roman" w:cs="Times New Roman"/>
                <w:sz w:val="24"/>
                <w:szCs w:val="24"/>
                <w:lang w:val="sr-Cyrl-CS"/>
              </w:rPr>
            </w:pPr>
          </w:p>
        </w:tc>
        <w:tc>
          <w:tcPr>
            <w:tcW w:w="1701" w:type="dxa"/>
            <w:vMerge/>
          </w:tcPr>
          <w:p w:rsidR="00B30F90" w:rsidRPr="00B30F90" w:rsidRDefault="00B30F90" w:rsidP="00B30F90">
            <w:pPr>
              <w:spacing w:after="0"/>
              <w:jc w:val="center"/>
              <w:rPr>
                <w:rFonts w:ascii="Times New Roman" w:eastAsia="Calibri" w:hAnsi="Times New Roman" w:cs="Times New Roman"/>
                <w:sz w:val="24"/>
                <w:szCs w:val="24"/>
                <w:lang w:val="sr-Cyrl-CS"/>
              </w:rPr>
            </w:pPr>
          </w:p>
        </w:tc>
        <w:tc>
          <w:tcPr>
            <w:tcW w:w="3038" w:type="dxa"/>
          </w:tcPr>
          <w:p w:rsidR="00B30F90" w:rsidRPr="00B30F90" w:rsidRDefault="00B30F90" w:rsidP="00B30F90">
            <w:pPr>
              <w:spacing w:after="0"/>
              <w:jc w:val="center"/>
              <w:rPr>
                <w:rFonts w:ascii="Times New Roman" w:eastAsia="Calibri" w:hAnsi="Times New Roman" w:cs="Times New Roman"/>
                <w:sz w:val="24"/>
                <w:szCs w:val="24"/>
                <w:lang w:val="sr-Cyrl-CS"/>
              </w:rPr>
            </w:pPr>
            <w:r w:rsidRPr="00B30F90">
              <w:rPr>
                <w:rFonts w:ascii="Times New Roman" w:eastAsia="Calibri" w:hAnsi="Times New Roman" w:cs="Times New Roman"/>
                <w:sz w:val="24"/>
                <w:szCs w:val="24"/>
                <w:lang w:val="sr-Cyrl-CS"/>
              </w:rPr>
              <w:t>Наталија Радуловић</w:t>
            </w:r>
          </w:p>
        </w:tc>
      </w:tr>
      <w:tr w:rsidR="00B30F90" w:rsidRPr="00B30F90" w:rsidTr="00994E16">
        <w:tc>
          <w:tcPr>
            <w:tcW w:w="796" w:type="dxa"/>
          </w:tcPr>
          <w:p w:rsidR="00B30F90" w:rsidRPr="00B30F90" w:rsidRDefault="00B30F90" w:rsidP="00393B40">
            <w:pPr>
              <w:numPr>
                <w:ilvl w:val="0"/>
                <w:numId w:val="106"/>
              </w:numPr>
              <w:spacing w:after="0" w:line="240" w:lineRule="auto"/>
              <w:ind w:left="0"/>
              <w:jc w:val="center"/>
              <w:rPr>
                <w:rFonts w:ascii="Times New Roman" w:eastAsia="Calibri" w:hAnsi="Times New Roman" w:cs="Times New Roman"/>
                <w:sz w:val="24"/>
                <w:szCs w:val="24"/>
                <w:lang w:val="sr-Cyrl-CS"/>
              </w:rPr>
            </w:pPr>
          </w:p>
        </w:tc>
        <w:tc>
          <w:tcPr>
            <w:tcW w:w="2322" w:type="dxa"/>
            <w:vMerge w:val="restart"/>
          </w:tcPr>
          <w:p w:rsidR="00B30F90" w:rsidRPr="00B30F90" w:rsidRDefault="00B30F90" w:rsidP="00B30F90">
            <w:pPr>
              <w:spacing w:after="0"/>
              <w:jc w:val="center"/>
              <w:rPr>
                <w:rFonts w:ascii="Times New Roman" w:eastAsia="Calibri" w:hAnsi="Times New Roman" w:cs="Times New Roman"/>
                <w:sz w:val="24"/>
                <w:szCs w:val="24"/>
                <w:lang w:val="sr-Cyrl-CS"/>
              </w:rPr>
            </w:pPr>
            <w:r w:rsidRPr="00B30F90">
              <w:rPr>
                <w:rFonts w:ascii="Times New Roman" w:eastAsia="Calibri" w:hAnsi="Times New Roman" w:cs="Times New Roman"/>
                <w:sz w:val="24"/>
                <w:szCs w:val="24"/>
                <w:lang w:val="sr-Cyrl-CS"/>
              </w:rPr>
              <w:t>"Зека"</w:t>
            </w:r>
          </w:p>
          <w:p w:rsidR="00B30F90" w:rsidRPr="00B30F90" w:rsidRDefault="00B30F90" w:rsidP="00B30F90">
            <w:pPr>
              <w:spacing w:after="0"/>
              <w:jc w:val="center"/>
              <w:rPr>
                <w:rFonts w:ascii="Times New Roman" w:eastAsia="Calibri" w:hAnsi="Times New Roman" w:cs="Times New Roman"/>
                <w:sz w:val="24"/>
                <w:szCs w:val="24"/>
                <w:lang w:val="sr-Cyrl-CS"/>
              </w:rPr>
            </w:pPr>
          </w:p>
        </w:tc>
        <w:tc>
          <w:tcPr>
            <w:tcW w:w="851" w:type="dxa"/>
          </w:tcPr>
          <w:p w:rsidR="00B30F90" w:rsidRPr="00B30F90" w:rsidRDefault="00B30F90" w:rsidP="00393B40">
            <w:pPr>
              <w:numPr>
                <w:ilvl w:val="0"/>
                <w:numId w:val="107"/>
              </w:numPr>
              <w:spacing w:after="0" w:line="240" w:lineRule="auto"/>
              <w:ind w:left="0"/>
              <w:jc w:val="center"/>
              <w:rPr>
                <w:rFonts w:ascii="Times New Roman" w:eastAsia="Calibri" w:hAnsi="Times New Roman" w:cs="Times New Roman"/>
                <w:sz w:val="24"/>
                <w:szCs w:val="24"/>
                <w:lang w:val="sr-Cyrl-CS"/>
              </w:rPr>
            </w:pPr>
          </w:p>
        </w:tc>
        <w:tc>
          <w:tcPr>
            <w:tcW w:w="1701" w:type="dxa"/>
          </w:tcPr>
          <w:p w:rsidR="00B30F90" w:rsidRPr="00B30F90" w:rsidRDefault="00B30F90" w:rsidP="00B30F90">
            <w:pPr>
              <w:spacing w:after="0"/>
              <w:jc w:val="center"/>
              <w:rPr>
                <w:rFonts w:ascii="Times New Roman" w:eastAsia="Calibri" w:hAnsi="Times New Roman" w:cs="Times New Roman"/>
                <w:sz w:val="24"/>
                <w:szCs w:val="24"/>
                <w:lang w:val="sr-Cyrl-CS"/>
              </w:rPr>
            </w:pPr>
            <w:r w:rsidRPr="00B30F90">
              <w:rPr>
                <w:rFonts w:ascii="Times New Roman" w:eastAsia="Calibri" w:hAnsi="Times New Roman" w:cs="Times New Roman"/>
                <w:sz w:val="24"/>
                <w:szCs w:val="24"/>
                <w:lang w:val="sr-Cyrl-CS"/>
              </w:rPr>
              <w:t>ППП</w:t>
            </w:r>
          </w:p>
        </w:tc>
        <w:tc>
          <w:tcPr>
            <w:tcW w:w="3038" w:type="dxa"/>
          </w:tcPr>
          <w:p w:rsidR="00B30F90" w:rsidRPr="00B30F90" w:rsidRDefault="00B30F90" w:rsidP="00B30F90">
            <w:pPr>
              <w:spacing w:after="0"/>
              <w:jc w:val="center"/>
              <w:rPr>
                <w:rFonts w:ascii="Times New Roman" w:eastAsia="Calibri" w:hAnsi="Times New Roman" w:cs="Times New Roman"/>
                <w:sz w:val="24"/>
                <w:szCs w:val="24"/>
                <w:lang w:val="sr-Cyrl-CS"/>
              </w:rPr>
            </w:pPr>
            <w:r w:rsidRPr="00B30F90">
              <w:rPr>
                <w:rFonts w:ascii="Times New Roman" w:eastAsia="Calibri" w:hAnsi="Times New Roman" w:cs="Times New Roman"/>
                <w:sz w:val="24"/>
                <w:szCs w:val="24"/>
                <w:lang w:val="sr-Cyrl-CS"/>
              </w:rPr>
              <w:t>Милица Башић</w:t>
            </w:r>
          </w:p>
        </w:tc>
      </w:tr>
      <w:tr w:rsidR="00B30F90" w:rsidRPr="00B30F90" w:rsidTr="00994E16">
        <w:tc>
          <w:tcPr>
            <w:tcW w:w="796" w:type="dxa"/>
          </w:tcPr>
          <w:p w:rsidR="00B30F90" w:rsidRPr="00B30F90" w:rsidRDefault="00B30F90" w:rsidP="00393B40">
            <w:pPr>
              <w:numPr>
                <w:ilvl w:val="0"/>
                <w:numId w:val="106"/>
              </w:numPr>
              <w:spacing w:after="0" w:line="240" w:lineRule="auto"/>
              <w:ind w:left="0"/>
              <w:jc w:val="center"/>
              <w:rPr>
                <w:rFonts w:ascii="Times New Roman" w:eastAsia="Calibri" w:hAnsi="Times New Roman" w:cs="Times New Roman"/>
                <w:sz w:val="24"/>
                <w:szCs w:val="24"/>
                <w:lang w:val="sr-Cyrl-CS"/>
              </w:rPr>
            </w:pPr>
          </w:p>
        </w:tc>
        <w:tc>
          <w:tcPr>
            <w:tcW w:w="2322" w:type="dxa"/>
            <w:vMerge/>
          </w:tcPr>
          <w:p w:rsidR="00B30F90" w:rsidRPr="00B30F90" w:rsidRDefault="00B30F90" w:rsidP="00B30F90">
            <w:pPr>
              <w:spacing w:after="0"/>
              <w:jc w:val="center"/>
              <w:rPr>
                <w:rFonts w:ascii="Times New Roman" w:eastAsia="Calibri" w:hAnsi="Times New Roman" w:cs="Times New Roman"/>
                <w:sz w:val="24"/>
                <w:szCs w:val="24"/>
                <w:lang w:val="sr-Cyrl-CS"/>
              </w:rPr>
            </w:pPr>
          </w:p>
        </w:tc>
        <w:tc>
          <w:tcPr>
            <w:tcW w:w="851" w:type="dxa"/>
          </w:tcPr>
          <w:p w:rsidR="00B30F90" w:rsidRPr="00B30F90" w:rsidRDefault="00B30F90" w:rsidP="00393B40">
            <w:pPr>
              <w:numPr>
                <w:ilvl w:val="0"/>
                <w:numId w:val="107"/>
              </w:numPr>
              <w:spacing w:after="0" w:line="240" w:lineRule="auto"/>
              <w:ind w:left="0"/>
              <w:jc w:val="center"/>
              <w:rPr>
                <w:rFonts w:ascii="Times New Roman" w:eastAsia="Calibri" w:hAnsi="Times New Roman" w:cs="Times New Roman"/>
                <w:sz w:val="24"/>
                <w:szCs w:val="24"/>
                <w:lang w:val="sr-Cyrl-CS"/>
              </w:rPr>
            </w:pPr>
          </w:p>
        </w:tc>
        <w:tc>
          <w:tcPr>
            <w:tcW w:w="1701" w:type="dxa"/>
          </w:tcPr>
          <w:p w:rsidR="00B30F90" w:rsidRPr="00B30F90" w:rsidRDefault="00B30F90" w:rsidP="00B30F90">
            <w:pPr>
              <w:spacing w:after="0"/>
              <w:jc w:val="center"/>
              <w:rPr>
                <w:rFonts w:ascii="Times New Roman" w:eastAsia="Calibri" w:hAnsi="Times New Roman" w:cs="Times New Roman"/>
                <w:sz w:val="24"/>
                <w:szCs w:val="24"/>
                <w:lang w:val="sr-Cyrl-CS"/>
              </w:rPr>
            </w:pPr>
            <w:r w:rsidRPr="00B30F90">
              <w:rPr>
                <w:rFonts w:ascii="Times New Roman" w:eastAsia="Calibri" w:hAnsi="Times New Roman" w:cs="Times New Roman"/>
                <w:sz w:val="24"/>
                <w:szCs w:val="24"/>
                <w:lang w:val="sr-Cyrl-CS"/>
              </w:rPr>
              <w:t>ППП</w:t>
            </w:r>
          </w:p>
        </w:tc>
        <w:tc>
          <w:tcPr>
            <w:tcW w:w="3038" w:type="dxa"/>
          </w:tcPr>
          <w:p w:rsidR="00B30F90" w:rsidRPr="00B30F90" w:rsidRDefault="00B30F90" w:rsidP="00B30F90">
            <w:pPr>
              <w:spacing w:after="0"/>
              <w:jc w:val="center"/>
              <w:rPr>
                <w:rFonts w:ascii="Times New Roman" w:eastAsia="Calibri" w:hAnsi="Times New Roman" w:cs="Times New Roman"/>
                <w:sz w:val="24"/>
                <w:szCs w:val="24"/>
                <w:lang w:val="sr-Cyrl-CS"/>
              </w:rPr>
            </w:pPr>
            <w:r w:rsidRPr="00B30F90">
              <w:rPr>
                <w:rFonts w:ascii="Times New Roman" w:eastAsia="Calibri" w:hAnsi="Times New Roman" w:cs="Times New Roman"/>
                <w:sz w:val="24"/>
                <w:szCs w:val="24"/>
                <w:lang w:val="sr-Cyrl-CS"/>
              </w:rPr>
              <w:t>Снажана Јоцић</w:t>
            </w:r>
          </w:p>
        </w:tc>
      </w:tr>
      <w:tr w:rsidR="00B30F90" w:rsidRPr="00B30F90" w:rsidTr="00994E16">
        <w:tc>
          <w:tcPr>
            <w:tcW w:w="796" w:type="dxa"/>
          </w:tcPr>
          <w:p w:rsidR="00B30F90" w:rsidRPr="00B30F90" w:rsidRDefault="00B30F90" w:rsidP="00393B40">
            <w:pPr>
              <w:numPr>
                <w:ilvl w:val="0"/>
                <w:numId w:val="106"/>
              </w:numPr>
              <w:spacing w:after="0" w:line="240" w:lineRule="auto"/>
              <w:ind w:left="0"/>
              <w:jc w:val="center"/>
              <w:rPr>
                <w:rFonts w:ascii="Times New Roman" w:eastAsia="Calibri" w:hAnsi="Times New Roman" w:cs="Times New Roman"/>
                <w:sz w:val="24"/>
                <w:szCs w:val="24"/>
                <w:lang w:val="sr-Cyrl-CS"/>
              </w:rPr>
            </w:pPr>
          </w:p>
        </w:tc>
        <w:tc>
          <w:tcPr>
            <w:tcW w:w="2322" w:type="dxa"/>
            <w:vMerge/>
          </w:tcPr>
          <w:p w:rsidR="00B30F90" w:rsidRPr="00B30F90" w:rsidRDefault="00B30F90" w:rsidP="00B30F90">
            <w:pPr>
              <w:spacing w:after="0"/>
              <w:jc w:val="center"/>
              <w:rPr>
                <w:rFonts w:ascii="Times New Roman" w:eastAsia="Calibri" w:hAnsi="Times New Roman" w:cs="Times New Roman"/>
                <w:sz w:val="24"/>
                <w:szCs w:val="24"/>
                <w:lang w:val="sr-Cyrl-CS"/>
              </w:rPr>
            </w:pPr>
          </w:p>
        </w:tc>
        <w:tc>
          <w:tcPr>
            <w:tcW w:w="851" w:type="dxa"/>
            <w:vMerge w:val="restart"/>
          </w:tcPr>
          <w:p w:rsidR="00B30F90" w:rsidRPr="00B30F90" w:rsidRDefault="00B30F90" w:rsidP="00393B40">
            <w:pPr>
              <w:numPr>
                <w:ilvl w:val="0"/>
                <w:numId w:val="107"/>
              </w:numPr>
              <w:spacing w:after="0" w:line="240" w:lineRule="auto"/>
              <w:ind w:left="0"/>
              <w:jc w:val="center"/>
              <w:rPr>
                <w:rFonts w:ascii="Times New Roman" w:eastAsia="Calibri" w:hAnsi="Times New Roman" w:cs="Times New Roman"/>
                <w:sz w:val="24"/>
                <w:szCs w:val="24"/>
                <w:lang w:val="sr-Cyrl-CS"/>
              </w:rPr>
            </w:pPr>
          </w:p>
        </w:tc>
        <w:tc>
          <w:tcPr>
            <w:tcW w:w="1701" w:type="dxa"/>
            <w:vMerge w:val="restart"/>
          </w:tcPr>
          <w:p w:rsidR="00B30F90" w:rsidRPr="00B30F90" w:rsidRDefault="00B30F90" w:rsidP="00B30F90">
            <w:pPr>
              <w:spacing w:after="0"/>
              <w:jc w:val="center"/>
              <w:rPr>
                <w:rFonts w:ascii="Times New Roman" w:eastAsia="Calibri" w:hAnsi="Times New Roman" w:cs="Times New Roman"/>
                <w:sz w:val="24"/>
                <w:szCs w:val="24"/>
                <w:lang w:val="sr-Cyrl-CS"/>
              </w:rPr>
            </w:pPr>
            <w:r w:rsidRPr="00B30F90">
              <w:rPr>
                <w:rFonts w:ascii="Times New Roman" w:eastAsia="Calibri" w:hAnsi="Times New Roman" w:cs="Times New Roman"/>
                <w:sz w:val="24"/>
                <w:szCs w:val="24"/>
                <w:lang w:val="sr-Cyrl-CS"/>
              </w:rPr>
              <w:t>мешовита</w:t>
            </w:r>
          </w:p>
        </w:tc>
        <w:tc>
          <w:tcPr>
            <w:tcW w:w="3038" w:type="dxa"/>
          </w:tcPr>
          <w:p w:rsidR="00B30F90" w:rsidRPr="00B30F90" w:rsidRDefault="00B30F90" w:rsidP="00B30F90">
            <w:pPr>
              <w:spacing w:after="0"/>
              <w:jc w:val="center"/>
              <w:rPr>
                <w:rFonts w:ascii="Times New Roman" w:eastAsia="Calibri" w:hAnsi="Times New Roman" w:cs="Times New Roman"/>
                <w:sz w:val="24"/>
                <w:szCs w:val="24"/>
                <w:lang w:val="sr-Cyrl-CS"/>
              </w:rPr>
            </w:pPr>
            <w:r w:rsidRPr="00B30F90">
              <w:rPr>
                <w:rFonts w:ascii="Times New Roman" w:eastAsia="Calibri" w:hAnsi="Times New Roman" w:cs="Times New Roman"/>
                <w:sz w:val="24"/>
                <w:szCs w:val="24"/>
                <w:lang w:val="sr-Cyrl-CS"/>
              </w:rPr>
              <w:t>Биљана Мамужић</w:t>
            </w:r>
          </w:p>
        </w:tc>
      </w:tr>
      <w:tr w:rsidR="00B30F90" w:rsidRPr="00B30F90" w:rsidTr="00994E16">
        <w:tc>
          <w:tcPr>
            <w:tcW w:w="796" w:type="dxa"/>
          </w:tcPr>
          <w:p w:rsidR="00B30F90" w:rsidRPr="00B30F90" w:rsidRDefault="00B30F90" w:rsidP="00393B40">
            <w:pPr>
              <w:numPr>
                <w:ilvl w:val="0"/>
                <w:numId w:val="106"/>
              </w:numPr>
              <w:spacing w:after="0" w:line="240" w:lineRule="auto"/>
              <w:ind w:left="0"/>
              <w:jc w:val="center"/>
              <w:rPr>
                <w:rFonts w:ascii="Times New Roman" w:eastAsia="Calibri" w:hAnsi="Times New Roman" w:cs="Times New Roman"/>
                <w:sz w:val="24"/>
                <w:szCs w:val="24"/>
                <w:lang w:val="sr-Cyrl-CS"/>
              </w:rPr>
            </w:pPr>
          </w:p>
        </w:tc>
        <w:tc>
          <w:tcPr>
            <w:tcW w:w="2322" w:type="dxa"/>
            <w:vMerge/>
          </w:tcPr>
          <w:p w:rsidR="00B30F90" w:rsidRPr="00B30F90" w:rsidRDefault="00B30F90" w:rsidP="00B30F90">
            <w:pPr>
              <w:spacing w:after="0"/>
              <w:jc w:val="center"/>
              <w:rPr>
                <w:rFonts w:ascii="Times New Roman" w:eastAsia="Calibri" w:hAnsi="Times New Roman" w:cs="Times New Roman"/>
                <w:sz w:val="24"/>
                <w:szCs w:val="24"/>
                <w:lang w:val="sr-Cyrl-CS"/>
              </w:rPr>
            </w:pPr>
          </w:p>
        </w:tc>
        <w:tc>
          <w:tcPr>
            <w:tcW w:w="851" w:type="dxa"/>
            <w:vMerge/>
          </w:tcPr>
          <w:p w:rsidR="00B30F90" w:rsidRPr="00B30F90" w:rsidRDefault="00B30F90" w:rsidP="00393B40">
            <w:pPr>
              <w:numPr>
                <w:ilvl w:val="0"/>
                <w:numId w:val="107"/>
              </w:numPr>
              <w:spacing w:after="0" w:line="240" w:lineRule="auto"/>
              <w:ind w:left="0"/>
              <w:jc w:val="center"/>
              <w:rPr>
                <w:rFonts w:ascii="Times New Roman" w:eastAsia="Calibri" w:hAnsi="Times New Roman" w:cs="Times New Roman"/>
                <w:sz w:val="24"/>
                <w:szCs w:val="24"/>
                <w:lang w:val="sr-Cyrl-CS"/>
              </w:rPr>
            </w:pPr>
          </w:p>
        </w:tc>
        <w:tc>
          <w:tcPr>
            <w:tcW w:w="1701" w:type="dxa"/>
            <w:vMerge/>
          </w:tcPr>
          <w:p w:rsidR="00B30F90" w:rsidRPr="00B30F90" w:rsidRDefault="00B30F90" w:rsidP="00B30F90">
            <w:pPr>
              <w:spacing w:after="0"/>
              <w:jc w:val="center"/>
              <w:rPr>
                <w:rFonts w:ascii="Times New Roman" w:eastAsia="Calibri" w:hAnsi="Times New Roman" w:cs="Times New Roman"/>
                <w:sz w:val="24"/>
                <w:szCs w:val="24"/>
                <w:lang w:val="sr-Cyrl-CS"/>
              </w:rPr>
            </w:pPr>
          </w:p>
        </w:tc>
        <w:tc>
          <w:tcPr>
            <w:tcW w:w="3038" w:type="dxa"/>
          </w:tcPr>
          <w:p w:rsidR="00B30F90" w:rsidRPr="00B30F90" w:rsidRDefault="00B30F90" w:rsidP="00B30F90">
            <w:pPr>
              <w:spacing w:after="0"/>
              <w:jc w:val="center"/>
              <w:rPr>
                <w:rFonts w:ascii="Times New Roman" w:eastAsia="Calibri" w:hAnsi="Times New Roman" w:cs="Times New Roman"/>
                <w:sz w:val="24"/>
                <w:szCs w:val="24"/>
                <w:lang w:val="sr-Cyrl-CS"/>
              </w:rPr>
            </w:pPr>
            <w:r w:rsidRPr="00B30F90">
              <w:rPr>
                <w:rFonts w:ascii="Times New Roman" w:eastAsia="Calibri" w:hAnsi="Times New Roman" w:cs="Times New Roman"/>
                <w:sz w:val="24"/>
                <w:szCs w:val="24"/>
                <w:lang w:val="sr-Cyrl-CS"/>
              </w:rPr>
              <w:t>Сандра Милодановић</w:t>
            </w:r>
          </w:p>
        </w:tc>
      </w:tr>
      <w:tr w:rsidR="00B30F90" w:rsidRPr="00B30F90" w:rsidTr="00994E16">
        <w:tc>
          <w:tcPr>
            <w:tcW w:w="796" w:type="dxa"/>
          </w:tcPr>
          <w:p w:rsidR="00B30F90" w:rsidRPr="00B30F90" w:rsidRDefault="00B30F90" w:rsidP="00393B40">
            <w:pPr>
              <w:numPr>
                <w:ilvl w:val="0"/>
                <w:numId w:val="106"/>
              </w:numPr>
              <w:spacing w:after="0" w:line="240" w:lineRule="auto"/>
              <w:ind w:left="0"/>
              <w:jc w:val="center"/>
              <w:rPr>
                <w:rFonts w:ascii="Times New Roman" w:eastAsia="Calibri" w:hAnsi="Times New Roman" w:cs="Times New Roman"/>
                <w:sz w:val="24"/>
                <w:szCs w:val="24"/>
                <w:lang w:val="sr-Cyrl-CS"/>
              </w:rPr>
            </w:pPr>
          </w:p>
        </w:tc>
        <w:tc>
          <w:tcPr>
            <w:tcW w:w="2322" w:type="dxa"/>
            <w:vMerge/>
          </w:tcPr>
          <w:p w:rsidR="00B30F90" w:rsidRPr="00B30F90" w:rsidRDefault="00B30F90" w:rsidP="00B30F90">
            <w:pPr>
              <w:spacing w:after="0"/>
              <w:jc w:val="center"/>
              <w:rPr>
                <w:rFonts w:ascii="Times New Roman" w:eastAsia="Calibri" w:hAnsi="Times New Roman" w:cs="Times New Roman"/>
                <w:sz w:val="24"/>
                <w:szCs w:val="24"/>
                <w:lang w:val="sr-Cyrl-CS"/>
              </w:rPr>
            </w:pPr>
          </w:p>
        </w:tc>
        <w:tc>
          <w:tcPr>
            <w:tcW w:w="851" w:type="dxa"/>
            <w:vMerge w:val="restart"/>
          </w:tcPr>
          <w:p w:rsidR="00B30F90" w:rsidRPr="00B30F90" w:rsidRDefault="00B30F90" w:rsidP="00393B40">
            <w:pPr>
              <w:numPr>
                <w:ilvl w:val="0"/>
                <w:numId w:val="107"/>
              </w:numPr>
              <w:spacing w:after="0" w:line="240" w:lineRule="auto"/>
              <w:ind w:left="0"/>
              <w:jc w:val="center"/>
              <w:rPr>
                <w:rFonts w:ascii="Times New Roman" w:eastAsia="Calibri" w:hAnsi="Times New Roman" w:cs="Times New Roman"/>
                <w:sz w:val="24"/>
                <w:szCs w:val="24"/>
                <w:lang w:val="sr-Cyrl-CS"/>
              </w:rPr>
            </w:pPr>
          </w:p>
        </w:tc>
        <w:tc>
          <w:tcPr>
            <w:tcW w:w="1701" w:type="dxa"/>
            <w:vMerge w:val="restart"/>
          </w:tcPr>
          <w:p w:rsidR="00B30F90" w:rsidRPr="00B30F90" w:rsidRDefault="00B30F90" w:rsidP="00B30F90">
            <w:pPr>
              <w:spacing w:after="0"/>
              <w:jc w:val="center"/>
              <w:rPr>
                <w:rFonts w:ascii="Times New Roman" w:eastAsia="Calibri" w:hAnsi="Times New Roman" w:cs="Times New Roman"/>
                <w:sz w:val="24"/>
                <w:szCs w:val="24"/>
                <w:lang w:val="sr-Cyrl-CS"/>
              </w:rPr>
            </w:pPr>
            <w:r w:rsidRPr="00B30F90">
              <w:rPr>
                <w:rFonts w:ascii="Times New Roman" w:eastAsia="Calibri" w:hAnsi="Times New Roman" w:cs="Times New Roman"/>
                <w:sz w:val="24"/>
                <w:szCs w:val="24"/>
                <w:lang w:val="sr-Cyrl-CS"/>
              </w:rPr>
              <w:t>мештовита</w:t>
            </w:r>
          </w:p>
        </w:tc>
        <w:tc>
          <w:tcPr>
            <w:tcW w:w="3038" w:type="dxa"/>
          </w:tcPr>
          <w:p w:rsidR="00B30F90" w:rsidRPr="00B30F90" w:rsidRDefault="00B30F90" w:rsidP="00B30F90">
            <w:pPr>
              <w:spacing w:after="0"/>
              <w:jc w:val="center"/>
              <w:rPr>
                <w:rFonts w:ascii="Times New Roman" w:eastAsia="Calibri" w:hAnsi="Times New Roman" w:cs="Times New Roman"/>
                <w:sz w:val="24"/>
                <w:szCs w:val="24"/>
                <w:lang w:val="sr-Cyrl-CS"/>
              </w:rPr>
            </w:pPr>
            <w:r w:rsidRPr="00B30F90">
              <w:rPr>
                <w:rFonts w:ascii="Times New Roman" w:eastAsia="Calibri" w:hAnsi="Times New Roman" w:cs="Times New Roman"/>
                <w:sz w:val="24"/>
                <w:szCs w:val="24"/>
                <w:lang w:val="sr-Cyrl-CS"/>
              </w:rPr>
              <w:t>Недељка Катић</w:t>
            </w:r>
          </w:p>
        </w:tc>
      </w:tr>
      <w:tr w:rsidR="00B30F90" w:rsidRPr="00B30F90" w:rsidTr="00994E16">
        <w:tc>
          <w:tcPr>
            <w:tcW w:w="796" w:type="dxa"/>
          </w:tcPr>
          <w:p w:rsidR="00B30F90" w:rsidRPr="00B30F90" w:rsidRDefault="00B30F90" w:rsidP="00393B40">
            <w:pPr>
              <w:numPr>
                <w:ilvl w:val="0"/>
                <w:numId w:val="106"/>
              </w:numPr>
              <w:spacing w:after="0" w:line="240" w:lineRule="auto"/>
              <w:ind w:left="0"/>
              <w:jc w:val="center"/>
              <w:rPr>
                <w:rFonts w:ascii="Times New Roman" w:eastAsia="Calibri" w:hAnsi="Times New Roman" w:cs="Times New Roman"/>
                <w:sz w:val="24"/>
                <w:szCs w:val="24"/>
                <w:lang w:val="sr-Cyrl-CS"/>
              </w:rPr>
            </w:pPr>
          </w:p>
        </w:tc>
        <w:tc>
          <w:tcPr>
            <w:tcW w:w="2322" w:type="dxa"/>
            <w:vMerge/>
          </w:tcPr>
          <w:p w:rsidR="00B30F90" w:rsidRPr="00B30F90" w:rsidRDefault="00B30F90" w:rsidP="00B30F90">
            <w:pPr>
              <w:spacing w:after="0"/>
              <w:jc w:val="center"/>
              <w:rPr>
                <w:rFonts w:ascii="Times New Roman" w:eastAsia="Calibri" w:hAnsi="Times New Roman" w:cs="Times New Roman"/>
                <w:sz w:val="24"/>
                <w:szCs w:val="24"/>
                <w:lang w:val="sr-Cyrl-CS"/>
              </w:rPr>
            </w:pPr>
          </w:p>
        </w:tc>
        <w:tc>
          <w:tcPr>
            <w:tcW w:w="851" w:type="dxa"/>
            <w:vMerge/>
          </w:tcPr>
          <w:p w:rsidR="00B30F90" w:rsidRPr="00B30F90" w:rsidRDefault="00B30F90" w:rsidP="00393B40">
            <w:pPr>
              <w:numPr>
                <w:ilvl w:val="0"/>
                <w:numId w:val="107"/>
              </w:numPr>
              <w:spacing w:after="0" w:line="240" w:lineRule="auto"/>
              <w:ind w:left="0"/>
              <w:jc w:val="center"/>
              <w:rPr>
                <w:rFonts w:ascii="Times New Roman" w:eastAsia="Calibri" w:hAnsi="Times New Roman" w:cs="Times New Roman"/>
                <w:sz w:val="24"/>
                <w:szCs w:val="24"/>
                <w:lang w:val="sr-Cyrl-CS"/>
              </w:rPr>
            </w:pPr>
          </w:p>
        </w:tc>
        <w:tc>
          <w:tcPr>
            <w:tcW w:w="1701" w:type="dxa"/>
            <w:vMerge/>
          </w:tcPr>
          <w:p w:rsidR="00B30F90" w:rsidRPr="00B30F90" w:rsidRDefault="00B30F90" w:rsidP="00B30F90">
            <w:pPr>
              <w:spacing w:after="0"/>
              <w:jc w:val="center"/>
              <w:rPr>
                <w:rFonts w:ascii="Times New Roman" w:eastAsia="Calibri" w:hAnsi="Times New Roman" w:cs="Times New Roman"/>
                <w:sz w:val="24"/>
                <w:szCs w:val="24"/>
                <w:lang w:val="sr-Cyrl-CS"/>
              </w:rPr>
            </w:pPr>
          </w:p>
        </w:tc>
        <w:tc>
          <w:tcPr>
            <w:tcW w:w="3038" w:type="dxa"/>
          </w:tcPr>
          <w:p w:rsidR="00B30F90" w:rsidRPr="00B30F90" w:rsidRDefault="00B30F90" w:rsidP="00B30F90">
            <w:pPr>
              <w:spacing w:after="0"/>
              <w:jc w:val="center"/>
              <w:rPr>
                <w:rFonts w:ascii="Times New Roman" w:eastAsia="Calibri" w:hAnsi="Times New Roman" w:cs="Times New Roman"/>
                <w:sz w:val="24"/>
                <w:szCs w:val="24"/>
                <w:lang w:val="sr-Cyrl-CS"/>
              </w:rPr>
            </w:pPr>
            <w:r w:rsidRPr="00B30F90">
              <w:rPr>
                <w:rFonts w:ascii="Times New Roman" w:eastAsia="Calibri" w:hAnsi="Times New Roman" w:cs="Times New Roman"/>
                <w:sz w:val="24"/>
                <w:szCs w:val="24"/>
                <w:lang w:val="sr-Cyrl-CS"/>
              </w:rPr>
              <w:t>Марина Иванковић Радаковић</w:t>
            </w:r>
          </w:p>
        </w:tc>
      </w:tr>
      <w:tr w:rsidR="00B30F90" w:rsidRPr="00B30F90" w:rsidTr="00994E16">
        <w:tc>
          <w:tcPr>
            <w:tcW w:w="796" w:type="dxa"/>
          </w:tcPr>
          <w:p w:rsidR="00B30F90" w:rsidRPr="00B30F90" w:rsidRDefault="00B30F90" w:rsidP="00393B40">
            <w:pPr>
              <w:numPr>
                <w:ilvl w:val="0"/>
                <w:numId w:val="106"/>
              </w:numPr>
              <w:spacing w:after="0" w:line="240" w:lineRule="auto"/>
              <w:ind w:left="0"/>
              <w:jc w:val="center"/>
              <w:rPr>
                <w:rFonts w:ascii="Times New Roman" w:eastAsia="Calibri" w:hAnsi="Times New Roman" w:cs="Times New Roman"/>
                <w:sz w:val="24"/>
                <w:szCs w:val="24"/>
                <w:lang w:val="sr-Cyrl-CS"/>
              </w:rPr>
            </w:pPr>
          </w:p>
        </w:tc>
        <w:tc>
          <w:tcPr>
            <w:tcW w:w="2322" w:type="dxa"/>
            <w:vMerge/>
          </w:tcPr>
          <w:p w:rsidR="00B30F90" w:rsidRPr="00B30F90" w:rsidRDefault="00B30F90" w:rsidP="00B30F90">
            <w:pPr>
              <w:spacing w:after="0"/>
              <w:jc w:val="center"/>
              <w:rPr>
                <w:rFonts w:ascii="Times New Roman" w:eastAsia="Calibri" w:hAnsi="Times New Roman" w:cs="Times New Roman"/>
                <w:sz w:val="24"/>
                <w:szCs w:val="24"/>
                <w:lang w:val="sr-Cyrl-CS"/>
              </w:rPr>
            </w:pPr>
          </w:p>
        </w:tc>
        <w:tc>
          <w:tcPr>
            <w:tcW w:w="851" w:type="dxa"/>
            <w:vMerge w:val="restart"/>
          </w:tcPr>
          <w:p w:rsidR="00B30F90" w:rsidRPr="00B30F90" w:rsidRDefault="00B30F90" w:rsidP="00393B40">
            <w:pPr>
              <w:numPr>
                <w:ilvl w:val="0"/>
                <w:numId w:val="107"/>
              </w:numPr>
              <w:spacing w:after="0" w:line="240" w:lineRule="auto"/>
              <w:ind w:left="0"/>
              <w:jc w:val="center"/>
              <w:rPr>
                <w:rFonts w:ascii="Times New Roman" w:eastAsia="Calibri" w:hAnsi="Times New Roman" w:cs="Times New Roman"/>
                <w:sz w:val="24"/>
                <w:szCs w:val="24"/>
                <w:lang w:val="sr-Cyrl-CS"/>
              </w:rPr>
            </w:pPr>
          </w:p>
        </w:tc>
        <w:tc>
          <w:tcPr>
            <w:tcW w:w="1701" w:type="dxa"/>
            <w:vMerge w:val="restart"/>
          </w:tcPr>
          <w:p w:rsidR="00B30F90" w:rsidRPr="00B30F90" w:rsidRDefault="00B30F90" w:rsidP="00B30F90">
            <w:pPr>
              <w:spacing w:after="0"/>
              <w:jc w:val="center"/>
              <w:rPr>
                <w:rFonts w:ascii="Times New Roman" w:eastAsia="Calibri" w:hAnsi="Times New Roman" w:cs="Times New Roman"/>
                <w:sz w:val="24"/>
                <w:szCs w:val="24"/>
                <w:lang w:val="sr-Cyrl-CS"/>
              </w:rPr>
            </w:pPr>
            <w:r w:rsidRPr="00B30F90">
              <w:rPr>
                <w:rFonts w:ascii="Times New Roman" w:eastAsia="Calibri" w:hAnsi="Times New Roman" w:cs="Times New Roman"/>
                <w:sz w:val="24"/>
                <w:szCs w:val="24"/>
                <w:lang w:val="sr-Cyrl-CS"/>
              </w:rPr>
              <w:t>мешовита</w:t>
            </w:r>
          </w:p>
        </w:tc>
        <w:tc>
          <w:tcPr>
            <w:tcW w:w="3038" w:type="dxa"/>
          </w:tcPr>
          <w:p w:rsidR="00B30F90" w:rsidRPr="00B30F90" w:rsidRDefault="00B30F90" w:rsidP="00B30F90">
            <w:pPr>
              <w:spacing w:after="0"/>
              <w:jc w:val="center"/>
              <w:rPr>
                <w:rFonts w:ascii="Times New Roman" w:eastAsia="Calibri" w:hAnsi="Times New Roman" w:cs="Times New Roman"/>
                <w:sz w:val="24"/>
                <w:szCs w:val="24"/>
                <w:lang w:val="sr-Cyrl-CS"/>
              </w:rPr>
            </w:pPr>
            <w:r w:rsidRPr="00B30F90">
              <w:rPr>
                <w:rFonts w:ascii="Times New Roman" w:eastAsia="Calibri" w:hAnsi="Times New Roman" w:cs="Times New Roman"/>
                <w:sz w:val="24"/>
                <w:szCs w:val="24"/>
                <w:lang w:val="sr-Cyrl-CS"/>
              </w:rPr>
              <w:t>Мирјана Јаначков</w:t>
            </w:r>
          </w:p>
        </w:tc>
      </w:tr>
      <w:tr w:rsidR="00B30F90" w:rsidRPr="00B30F90" w:rsidTr="00994E16">
        <w:tc>
          <w:tcPr>
            <w:tcW w:w="796" w:type="dxa"/>
          </w:tcPr>
          <w:p w:rsidR="00B30F90" w:rsidRPr="00B30F90" w:rsidRDefault="00B30F90" w:rsidP="00393B40">
            <w:pPr>
              <w:numPr>
                <w:ilvl w:val="0"/>
                <w:numId w:val="106"/>
              </w:numPr>
              <w:spacing w:after="0" w:line="240" w:lineRule="auto"/>
              <w:ind w:left="0"/>
              <w:jc w:val="center"/>
              <w:rPr>
                <w:rFonts w:ascii="Times New Roman" w:eastAsia="Calibri" w:hAnsi="Times New Roman" w:cs="Times New Roman"/>
                <w:sz w:val="24"/>
                <w:szCs w:val="24"/>
                <w:lang w:val="sr-Cyrl-CS"/>
              </w:rPr>
            </w:pPr>
          </w:p>
        </w:tc>
        <w:tc>
          <w:tcPr>
            <w:tcW w:w="2322" w:type="dxa"/>
            <w:vMerge/>
          </w:tcPr>
          <w:p w:rsidR="00B30F90" w:rsidRPr="00B30F90" w:rsidRDefault="00B30F90" w:rsidP="00B30F90">
            <w:pPr>
              <w:spacing w:after="0"/>
              <w:jc w:val="center"/>
              <w:rPr>
                <w:rFonts w:ascii="Times New Roman" w:eastAsia="Calibri" w:hAnsi="Times New Roman" w:cs="Times New Roman"/>
                <w:sz w:val="24"/>
                <w:szCs w:val="24"/>
                <w:lang w:val="sr-Cyrl-CS"/>
              </w:rPr>
            </w:pPr>
          </w:p>
        </w:tc>
        <w:tc>
          <w:tcPr>
            <w:tcW w:w="851" w:type="dxa"/>
            <w:vMerge/>
          </w:tcPr>
          <w:p w:rsidR="00B30F90" w:rsidRPr="00B30F90" w:rsidRDefault="00B30F90" w:rsidP="00393B40">
            <w:pPr>
              <w:numPr>
                <w:ilvl w:val="0"/>
                <w:numId w:val="107"/>
              </w:numPr>
              <w:spacing w:after="0" w:line="240" w:lineRule="auto"/>
              <w:ind w:left="0"/>
              <w:jc w:val="center"/>
              <w:rPr>
                <w:rFonts w:ascii="Times New Roman" w:eastAsia="Calibri" w:hAnsi="Times New Roman" w:cs="Times New Roman"/>
                <w:sz w:val="24"/>
                <w:szCs w:val="24"/>
                <w:lang w:val="sr-Cyrl-CS"/>
              </w:rPr>
            </w:pPr>
          </w:p>
        </w:tc>
        <w:tc>
          <w:tcPr>
            <w:tcW w:w="1701" w:type="dxa"/>
            <w:vMerge/>
          </w:tcPr>
          <w:p w:rsidR="00B30F90" w:rsidRPr="00B30F90" w:rsidRDefault="00B30F90" w:rsidP="00B30F90">
            <w:pPr>
              <w:spacing w:after="0"/>
              <w:jc w:val="center"/>
              <w:rPr>
                <w:rFonts w:ascii="Times New Roman" w:eastAsia="Calibri" w:hAnsi="Times New Roman" w:cs="Times New Roman"/>
                <w:sz w:val="24"/>
                <w:szCs w:val="24"/>
                <w:lang w:val="sr-Cyrl-CS"/>
              </w:rPr>
            </w:pPr>
          </w:p>
        </w:tc>
        <w:tc>
          <w:tcPr>
            <w:tcW w:w="3038" w:type="dxa"/>
          </w:tcPr>
          <w:p w:rsidR="00B30F90" w:rsidRPr="00B30F90" w:rsidRDefault="00B30F90" w:rsidP="00B30F90">
            <w:pPr>
              <w:spacing w:after="0"/>
              <w:jc w:val="center"/>
              <w:rPr>
                <w:rFonts w:ascii="Times New Roman" w:eastAsia="Calibri" w:hAnsi="Times New Roman" w:cs="Times New Roman"/>
                <w:sz w:val="24"/>
                <w:szCs w:val="24"/>
                <w:lang w:val="sr-Cyrl-CS"/>
              </w:rPr>
            </w:pPr>
            <w:r w:rsidRPr="00B30F90">
              <w:rPr>
                <w:rFonts w:ascii="Times New Roman" w:eastAsia="Calibri" w:hAnsi="Times New Roman" w:cs="Times New Roman"/>
                <w:sz w:val="24"/>
                <w:szCs w:val="24"/>
                <w:lang w:val="sr-Cyrl-CS"/>
              </w:rPr>
              <w:t>Татјана Беоковић</w:t>
            </w:r>
          </w:p>
        </w:tc>
      </w:tr>
      <w:tr w:rsidR="00B30F90" w:rsidRPr="00B30F90" w:rsidTr="00994E16">
        <w:tc>
          <w:tcPr>
            <w:tcW w:w="796" w:type="dxa"/>
          </w:tcPr>
          <w:p w:rsidR="00B30F90" w:rsidRPr="00B30F90" w:rsidRDefault="00B30F90" w:rsidP="00393B40">
            <w:pPr>
              <w:numPr>
                <w:ilvl w:val="0"/>
                <w:numId w:val="106"/>
              </w:numPr>
              <w:spacing w:after="0" w:line="240" w:lineRule="auto"/>
              <w:ind w:left="0"/>
              <w:jc w:val="center"/>
              <w:rPr>
                <w:rFonts w:ascii="Times New Roman" w:eastAsia="Calibri" w:hAnsi="Times New Roman" w:cs="Times New Roman"/>
                <w:sz w:val="24"/>
                <w:szCs w:val="24"/>
                <w:lang w:val="sr-Cyrl-CS"/>
              </w:rPr>
            </w:pPr>
          </w:p>
        </w:tc>
        <w:tc>
          <w:tcPr>
            <w:tcW w:w="2322" w:type="dxa"/>
            <w:vMerge w:val="restart"/>
          </w:tcPr>
          <w:p w:rsidR="00B30F90" w:rsidRPr="00B30F90" w:rsidRDefault="00B30F90" w:rsidP="00B30F90">
            <w:pPr>
              <w:spacing w:after="0"/>
              <w:jc w:val="center"/>
              <w:rPr>
                <w:rFonts w:ascii="Times New Roman" w:eastAsia="Calibri" w:hAnsi="Times New Roman" w:cs="Times New Roman"/>
                <w:sz w:val="24"/>
                <w:szCs w:val="24"/>
                <w:lang w:val="sr-Cyrl-CS"/>
              </w:rPr>
            </w:pPr>
            <w:r w:rsidRPr="00B30F90">
              <w:rPr>
                <w:rFonts w:ascii="Times New Roman" w:eastAsia="Calibri" w:hAnsi="Times New Roman" w:cs="Times New Roman"/>
                <w:sz w:val="24"/>
                <w:szCs w:val="24"/>
                <w:lang w:val="sr-Cyrl-CS"/>
              </w:rPr>
              <w:t>"Полетарац"</w:t>
            </w:r>
          </w:p>
        </w:tc>
        <w:tc>
          <w:tcPr>
            <w:tcW w:w="851" w:type="dxa"/>
            <w:vMerge w:val="restart"/>
          </w:tcPr>
          <w:p w:rsidR="00B30F90" w:rsidRPr="00B30F90" w:rsidRDefault="00B30F90" w:rsidP="00393B40">
            <w:pPr>
              <w:numPr>
                <w:ilvl w:val="0"/>
                <w:numId w:val="107"/>
              </w:numPr>
              <w:spacing w:after="0" w:line="240" w:lineRule="auto"/>
              <w:ind w:left="0"/>
              <w:jc w:val="center"/>
              <w:rPr>
                <w:rFonts w:ascii="Times New Roman" w:eastAsia="Calibri" w:hAnsi="Times New Roman" w:cs="Times New Roman"/>
                <w:sz w:val="24"/>
                <w:szCs w:val="24"/>
                <w:lang w:val="sr-Cyrl-CS"/>
              </w:rPr>
            </w:pPr>
          </w:p>
        </w:tc>
        <w:tc>
          <w:tcPr>
            <w:tcW w:w="1701" w:type="dxa"/>
            <w:vMerge w:val="restart"/>
          </w:tcPr>
          <w:p w:rsidR="00B30F90" w:rsidRPr="00B30F90" w:rsidRDefault="00B30F90" w:rsidP="00B30F90">
            <w:pPr>
              <w:spacing w:after="0"/>
              <w:jc w:val="center"/>
              <w:rPr>
                <w:rFonts w:ascii="Times New Roman" w:eastAsia="Calibri" w:hAnsi="Times New Roman" w:cs="Times New Roman"/>
                <w:sz w:val="24"/>
                <w:szCs w:val="24"/>
                <w:lang w:val="sr-Cyrl-CS"/>
              </w:rPr>
            </w:pPr>
            <w:r w:rsidRPr="00B30F90">
              <w:rPr>
                <w:rFonts w:ascii="Times New Roman" w:eastAsia="Calibri" w:hAnsi="Times New Roman" w:cs="Times New Roman"/>
                <w:sz w:val="24"/>
                <w:szCs w:val="24"/>
                <w:lang w:val="sr-Cyrl-CS"/>
              </w:rPr>
              <w:t>најстарија</w:t>
            </w:r>
          </w:p>
        </w:tc>
        <w:tc>
          <w:tcPr>
            <w:tcW w:w="3038" w:type="dxa"/>
          </w:tcPr>
          <w:p w:rsidR="00B30F90" w:rsidRPr="00B30F90" w:rsidRDefault="00B30F90" w:rsidP="00B30F90">
            <w:pPr>
              <w:spacing w:after="0"/>
              <w:jc w:val="center"/>
              <w:rPr>
                <w:rFonts w:ascii="Times New Roman" w:eastAsia="Calibri" w:hAnsi="Times New Roman" w:cs="Times New Roman"/>
                <w:sz w:val="24"/>
                <w:szCs w:val="24"/>
                <w:lang w:val="sr-Cyrl-CS"/>
              </w:rPr>
            </w:pPr>
            <w:r w:rsidRPr="00B30F90">
              <w:rPr>
                <w:rFonts w:ascii="Times New Roman" w:eastAsia="Calibri" w:hAnsi="Times New Roman" w:cs="Times New Roman"/>
                <w:sz w:val="24"/>
                <w:szCs w:val="24"/>
                <w:lang w:val="sr-Cyrl-CS"/>
              </w:rPr>
              <w:t>Мира Павлов</w:t>
            </w:r>
          </w:p>
        </w:tc>
      </w:tr>
      <w:tr w:rsidR="00B30F90" w:rsidRPr="00B30F90" w:rsidTr="00994E16">
        <w:tc>
          <w:tcPr>
            <w:tcW w:w="796" w:type="dxa"/>
          </w:tcPr>
          <w:p w:rsidR="00B30F90" w:rsidRPr="00B30F90" w:rsidRDefault="00B30F90" w:rsidP="00393B40">
            <w:pPr>
              <w:numPr>
                <w:ilvl w:val="0"/>
                <w:numId w:val="106"/>
              </w:numPr>
              <w:spacing w:after="0" w:line="240" w:lineRule="auto"/>
              <w:ind w:left="0"/>
              <w:jc w:val="center"/>
              <w:rPr>
                <w:rFonts w:ascii="Times New Roman" w:eastAsia="Calibri" w:hAnsi="Times New Roman" w:cs="Times New Roman"/>
                <w:sz w:val="24"/>
                <w:szCs w:val="24"/>
                <w:lang w:val="sr-Cyrl-CS"/>
              </w:rPr>
            </w:pPr>
          </w:p>
        </w:tc>
        <w:tc>
          <w:tcPr>
            <w:tcW w:w="2322" w:type="dxa"/>
            <w:vMerge/>
          </w:tcPr>
          <w:p w:rsidR="00B30F90" w:rsidRPr="00B30F90" w:rsidRDefault="00B30F90" w:rsidP="00B30F90">
            <w:pPr>
              <w:spacing w:after="0"/>
              <w:jc w:val="center"/>
              <w:rPr>
                <w:rFonts w:ascii="Times New Roman" w:eastAsia="Calibri" w:hAnsi="Times New Roman" w:cs="Times New Roman"/>
                <w:sz w:val="24"/>
                <w:szCs w:val="24"/>
                <w:lang w:val="sr-Cyrl-CS"/>
              </w:rPr>
            </w:pPr>
          </w:p>
        </w:tc>
        <w:tc>
          <w:tcPr>
            <w:tcW w:w="851" w:type="dxa"/>
            <w:vMerge/>
          </w:tcPr>
          <w:p w:rsidR="00B30F90" w:rsidRPr="00B30F90" w:rsidRDefault="00B30F90" w:rsidP="00393B40">
            <w:pPr>
              <w:numPr>
                <w:ilvl w:val="0"/>
                <w:numId w:val="107"/>
              </w:numPr>
              <w:spacing w:after="0" w:line="240" w:lineRule="auto"/>
              <w:ind w:left="0"/>
              <w:jc w:val="center"/>
              <w:rPr>
                <w:rFonts w:ascii="Times New Roman" w:eastAsia="Calibri" w:hAnsi="Times New Roman" w:cs="Times New Roman"/>
                <w:sz w:val="24"/>
                <w:szCs w:val="24"/>
                <w:lang w:val="sr-Cyrl-CS"/>
              </w:rPr>
            </w:pPr>
          </w:p>
        </w:tc>
        <w:tc>
          <w:tcPr>
            <w:tcW w:w="1701" w:type="dxa"/>
            <w:vMerge/>
          </w:tcPr>
          <w:p w:rsidR="00B30F90" w:rsidRPr="00B30F90" w:rsidRDefault="00B30F90" w:rsidP="00B30F90">
            <w:pPr>
              <w:spacing w:after="0"/>
              <w:jc w:val="center"/>
              <w:rPr>
                <w:rFonts w:ascii="Times New Roman" w:eastAsia="Calibri" w:hAnsi="Times New Roman" w:cs="Times New Roman"/>
                <w:sz w:val="24"/>
                <w:szCs w:val="24"/>
                <w:lang w:val="sr-Cyrl-CS"/>
              </w:rPr>
            </w:pPr>
          </w:p>
        </w:tc>
        <w:tc>
          <w:tcPr>
            <w:tcW w:w="3038" w:type="dxa"/>
          </w:tcPr>
          <w:p w:rsidR="00B30F90" w:rsidRPr="00B30F90" w:rsidRDefault="00B30F90" w:rsidP="00B30F90">
            <w:pPr>
              <w:spacing w:after="0"/>
              <w:jc w:val="center"/>
              <w:rPr>
                <w:rFonts w:ascii="Times New Roman" w:eastAsia="Calibri" w:hAnsi="Times New Roman" w:cs="Times New Roman"/>
                <w:sz w:val="24"/>
                <w:szCs w:val="24"/>
                <w:lang w:val="sr-Cyrl-CS"/>
              </w:rPr>
            </w:pPr>
            <w:r w:rsidRPr="00B30F90">
              <w:rPr>
                <w:rFonts w:ascii="Times New Roman" w:eastAsia="Calibri" w:hAnsi="Times New Roman" w:cs="Times New Roman"/>
                <w:sz w:val="24"/>
                <w:szCs w:val="24"/>
                <w:lang w:val="sr-Cyrl-CS"/>
              </w:rPr>
              <w:t>Александра Јованоски</w:t>
            </w:r>
          </w:p>
        </w:tc>
      </w:tr>
      <w:tr w:rsidR="00B30F90" w:rsidRPr="00B30F90" w:rsidTr="00994E16">
        <w:tc>
          <w:tcPr>
            <w:tcW w:w="796" w:type="dxa"/>
          </w:tcPr>
          <w:p w:rsidR="00B30F90" w:rsidRPr="00B30F90" w:rsidRDefault="00B30F90" w:rsidP="00393B40">
            <w:pPr>
              <w:numPr>
                <w:ilvl w:val="0"/>
                <w:numId w:val="106"/>
              </w:numPr>
              <w:spacing w:after="0" w:line="240" w:lineRule="auto"/>
              <w:ind w:left="0"/>
              <w:jc w:val="center"/>
              <w:rPr>
                <w:rFonts w:ascii="Times New Roman" w:eastAsia="Calibri" w:hAnsi="Times New Roman" w:cs="Times New Roman"/>
                <w:sz w:val="24"/>
                <w:szCs w:val="24"/>
                <w:lang w:val="sr-Cyrl-CS"/>
              </w:rPr>
            </w:pPr>
          </w:p>
        </w:tc>
        <w:tc>
          <w:tcPr>
            <w:tcW w:w="2322" w:type="dxa"/>
            <w:vMerge w:val="restart"/>
          </w:tcPr>
          <w:p w:rsidR="00B30F90" w:rsidRPr="00B30F90" w:rsidRDefault="00B30F90" w:rsidP="00B30F90">
            <w:pPr>
              <w:spacing w:after="0"/>
              <w:jc w:val="center"/>
              <w:rPr>
                <w:rFonts w:ascii="Times New Roman" w:eastAsia="Calibri" w:hAnsi="Times New Roman" w:cs="Times New Roman"/>
                <w:sz w:val="24"/>
                <w:szCs w:val="24"/>
                <w:lang w:val="sr-Cyrl-CS"/>
              </w:rPr>
            </w:pPr>
            <w:r w:rsidRPr="00B30F90">
              <w:rPr>
                <w:rFonts w:ascii="Times New Roman" w:eastAsia="Calibri" w:hAnsi="Times New Roman" w:cs="Times New Roman"/>
                <w:sz w:val="24"/>
                <w:szCs w:val="24"/>
                <w:lang w:val="sr-Cyrl-CS"/>
              </w:rPr>
              <w:t>"Снежана"</w:t>
            </w:r>
          </w:p>
        </w:tc>
        <w:tc>
          <w:tcPr>
            <w:tcW w:w="851" w:type="dxa"/>
          </w:tcPr>
          <w:p w:rsidR="00B30F90" w:rsidRPr="00B30F90" w:rsidRDefault="00B30F90" w:rsidP="00393B40">
            <w:pPr>
              <w:numPr>
                <w:ilvl w:val="0"/>
                <w:numId w:val="107"/>
              </w:numPr>
              <w:spacing w:after="0" w:line="240" w:lineRule="auto"/>
              <w:ind w:left="0"/>
              <w:jc w:val="center"/>
              <w:rPr>
                <w:rFonts w:ascii="Times New Roman" w:eastAsia="Calibri" w:hAnsi="Times New Roman" w:cs="Times New Roman"/>
                <w:sz w:val="24"/>
                <w:szCs w:val="24"/>
                <w:lang w:val="sr-Cyrl-CS"/>
              </w:rPr>
            </w:pPr>
          </w:p>
        </w:tc>
        <w:tc>
          <w:tcPr>
            <w:tcW w:w="1701" w:type="dxa"/>
          </w:tcPr>
          <w:p w:rsidR="00B30F90" w:rsidRPr="00B30F90" w:rsidRDefault="00B30F90" w:rsidP="00B30F90">
            <w:pPr>
              <w:spacing w:after="0"/>
              <w:jc w:val="center"/>
              <w:rPr>
                <w:rFonts w:ascii="Times New Roman" w:eastAsia="Calibri" w:hAnsi="Times New Roman" w:cs="Times New Roman"/>
                <w:sz w:val="24"/>
                <w:szCs w:val="24"/>
                <w:lang w:val="sr-Cyrl-CS"/>
              </w:rPr>
            </w:pPr>
            <w:r w:rsidRPr="00B30F90">
              <w:rPr>
                <w:rFonts w:ascii="Times New Roman" w:eastAsia="Calibri" w:hAnsi="Times New Roman" w:cs="Times New Roman"/>
                <w:sz w:val="24"/>
                <w:szCs w:val="24"/>
                <w:lang w:val="sr-Cyrl-CS"/>
              </w:rPr>
              <w:t>ППП</w:t>
            </w:r>
          </w:p>
        </w:tc>
        <w:tc>
          <w:tcPr>
            <w:tcW w:w="3038" w:type="dxa"/>
          </w:tcPr>
          <w:p w:rsidR="00B30F90" w:rsidRPr="00B30F90" w:rsidRDefault="00B30F90" w:rsidP="00B30F90">
            <w:pPr>
              <w:spacing w:after="0"/>
              <w:jc w:val="center"/>
              <w:rPr>
                <w:rFonts w:ascii="Times New Roman" w:eastAsia="Calibri" w:hAnsi="Times New Roman" w:cs="Times New Roman"/>
                <w:sz w:val="24"/>
                <w:szCs w:val="24"/>
                <w:lang w:val="sr-Cyrl-CS"/>
              </w:rPr>
            </w:pPr>
            <w:r w:rsidRPr="00B30F90">
              <w:rPr>
                <w:rFonts w:ascii="Times New Roman" w:eastAsia="Calibri" w:hAnsi="Times New Roman" w:cs="Times New Roman"/>
                <w:sz w:val="24"/>
                <w:szCs w:val="24"/>
                <w:lang w:val="sr-Cyrl-CS"/>
              </w:rPr>
              <w:t>Оливера Винчић</w:t>
            </w:r>
          </w:p>
        </w:tc>
      </w:tr>
      <w:tr w:rsidR="00B30F90" w:rsidRPr="00B30F90" w:rsidTr="00994E16">
        <w:tc>
          <w:tcPr>
            <w:tcW w:w="796" w:type="dxa"/>
          </w:tcPr>
          <w:p w:rsidR="00B30F90" w:rsidRPr="00B30F90" w:rsidRDefault="00B30F90" w:rsidP="00393B40">
            <w:pPr>
              <w:numPr>
                <w:ilvl w:val="0"/>
                <w:numId w:val="106"/>
              </w:numPr>
              <w:spacing w:after="0" w:line="240" w:lineRule="auto"/>
              <w:ind w:left="0"/>
              <w:jc w:val="center"/>
              <w:rPr>
                <w:rFonts w:ascii="Times New Roman" w:eastAsia="Calibri" w:hAnsi="Times New Roman" w:cs="Times New Roman"/>
                <w:sz w:val="24"/>
                <w:szCs w:val="24"/>
                <w:lang w:val="sr-Cyrl-CS"/>
              </w:rPr>
            </w:pPr>
          </w:p>
        </w:tc>
        <w:tc>
          <w:tcPr>
            <w:tcW w:w="2322" w:type="dxa"/>
            <w:vMerge/>
          </w:tcPr>
          <w:p w:rsidR="00B30F90" w:rsidRPr="00B30F90" w:rsidRDefault="00B30F90" w:rsidP="00B30F90">
            <w:pPr>
              <w:spacing w:after="0"/>
              <w:jc w:val="center"/>
              <w:rPr>
                <w:rFonts w:ascii="Times New Roman" w:eastAsia="Calibri" w:hAnsi="Times New Roman" w:cs="Times New Roman"/>
                <w:sz w:val="24"/>
                <w:szCs w:val="24"/>
                <w:lang w:val="sr-Cyrl-CS"/>
              </w:rPr>
            </w:pPr>
          </w:p>
        </w:tc>
        <w:tc>
          <w:tcPr>
            <w:tcW w:w="851" w:type="dxa"/>
          </w:tcPr>
          <w:p w:rsidR="00B30F90" w:rsidRPr="00B30F90" w:rsidRDefault="00B30F90" w:rsidP="00393B40">
            <w:pPr>
              <w:numPr>
                <w:ilvl w:val="0"/>
                <w:numId w:val="107"/>
              </w:numPr>
              <w:spacing w:after="0" w:line="240" w:lineRule="auto"/>
              <w:ind w:left="0"/>
              <w:jc w:val="center"/>
              <w:rPr>
                <w:rFonts w:ascii="Times New Roman" w:eastAsia="Calibri" w:hAnsi="Times New Roman" w:cs="Times New Roman"/>
                <w:sz w:val="24"/>
                <w:szCs w:val="24"/>
                <w:lang w:val="sr-Cyrl-CS"/>
              </w:rPr>
            </w:pPr>
          </w:p>
        </w:tc>
        <w:tc>
          <w:tcPr>
            <w:tcW w:w="1701" w:type="dxa"/>
          </w:tcPr>
          <w:p w:rsidR="00B30F90" w:rsidRPr="00B30F90" w:rsidRDefault="00B30F90" w:rsidP="00B30F90">
            <w:pPr>
              <w:spacing w:after="0"/>
              <w:jc w:val="center"/>
              <w:rPr>
                <w:rFonts w:ascii="Times New Roman" w:eastAsia="Calibri" w:hAnsi="Times New Roman" w:cs="Times New Roman"/>
                <w:sz w:val="24"/>
                <w:szCs w:val="24"/>
                <w:lang w:val="sr-Cyrl-CS"/>
              </w:rPr>
            </w:pPr>
            <w:r w:rsidRPr="00B30F90">
              <w:rPr>
                <w:rFonts w:ascii="Times New Roman" w:eastAsia="Calibri" w:hAnsi="Times New Roman" w:cs="Times New Roman"/>
                <w:sz w:val="24"/>
                <w:szCs w:val="24"/>
                <w:lang w:val="sr-Cyrl-CS"/>
              </w:rPr>
              <w:t>мешовита</w:t>
            </w:r>
          </w:p>
        </w:tc>
        <w:tc>
          <w:tcPr>
            <w:tcW w:w="3038" w:type="dxa"/>
          </w:tcPr>
          <w:p w:rsidR="00B30F90" w:rsidRPr="00B30F90" w:rsidRDefault="00B30F90" w:rsidP="00B30F90">
            <w:pPr>
              <w:spacing w:after="0"/>
              <w:jc w:val="center"/>
              <w:rPr>
                <w:rFonts w:ascii="Times New Roman" w:eastAsia="Calibri" w:hAnsi="Times New Roman" w:cs="Times New Roman"/>
                <w:sz w:val="24"/>
                <w:szCs w:val="24"/>
                <w:lang w:val="sr-Cyrl-CS"/>
              </w:rPr>
            </w:pPr>
            <w:r w:rsidRPr="00B30F90">
              <w:rPr>
                <w:rFonts w:ascii="Times New Roman" w:eastAsia="Calibri" w:hAnsi="Times New Roman" w:cs="Times New Roman"/>
                <w:sz w:val="24"/>
                <w:szCs w:val="24"/>
                <w:lang w:val="sr-Cyrl-CS"/>
              </w:rPr>
              <w:t>Нађ Ребека</w:t>
            </w:r>
          </w:p>
        </w:tc>
      </w:tr>
      <w:tr w:rsidR="00B30F90" w:rsidRPr="00B30F90" w:rsidTr="00994E16">
        <w:tc>
          <w:tcPr>
            <w:tcW w:w="796" w:type="dxa"/>
          </w:tcPr>
          <w:p w:rsidR="00B30F90" w:rsidRPr="00B30F90" w:rsidRDefault="00B30F90" w:rsidP="00393B40">
            <w:pPr>
              <w:numPr>
                <w:ilvl w:val="0"/>
                <w:numId w:val="106"/>
              </w:numPr>
              <w:spacing w:after="0" w:line="240" w:lineRule="auto"/>
              <w:ind w:left="0"/>
              <w:jc w:val="center"/>
              <w:rPr>
                <w:rFonts w:ascii="Times New Roman" w:eastAsia="Calibri" w:hAnsi="Times New Roman" w:cs="Times New Roman"/>
                <w:sz w:val="24"/>
                <w:szCs w:val="24"/>
                <w:lang w:val="sr-Cyrl-CS"/>
              </w:rPr>
            </w:pPr>
          </w:p>
        </w:tc>
        <w:tc>
          <w:tcPr>
            <w:tcW w:w="2322" w:type="dxa"/>
            <w:vMerge/>
          </w:tcPr>
          <w:p w:rsidR="00B30F90" w:rsidRPr="00B30F90" w:rsidRDefault="00B30F90" w:rsidP="00B30F90">
            <w:pPr>
              <w:spacing w:after="0"/>
              <w:jc w:val="center"/>
              <w:rPr>
                <w:rFonts w:ascii="Times New Roman" w:eastAsia="Calibri" w:hAnsi="Times New Roman" w:cs="Times New Roman"/>
                <w:sz w:val="24"/>
                <w:szCs w:val="24"/>
                <w:lang w:val="sr-Cyrl-CS"/>
              </w:rPr>
            </w:pPr>
          </w:p>
        </w:tc>
        <w:tc>
          <w:tcPr>
            <w:tcW w:w="851" w:type="dxa"/>
            <w:vMerge w:val="restart"/>
          </w:tcPr>
          <w:p w:rsidR="00B30F90" w:rsidRPr="00B30F90" w:rsidRDefault="00B30F90" w:rsidP="00393B40">
            <w:pPr>
              <w:numPr>
                <w:ilvl w:val="0"/>
                <w:numId w:val="107"/>
              </w:numPr>
              <w:spacing w:after="0" w:line="240" w:lineRule="auto"/>
              <w:ind w:left="0"/>
              <w:jc w:val="center"/>
              <w:rPr>
                <w:rFonts w:ascii="Times New Roman" w:eastAsia="Calibri" w:hAnsi="Times New Roman" w:cs="Times New Roman"/>
                <w:sz w:val="24"/>
                <w:szCs w:val="24"/>
                <w:lang w:val="sr-Cyrl-CS"/>
              </w:rPr>
            </w:pPr>
          </w:p>
        </w:tc>
        <w:tc>
          <w:tcPr>
            <w:tcW w:w="1701" w:type="dxa"/>
            <w:vMerge w:val="restart"/>
          </w:tcPr>
          <w:p w:rsidR="00B30F90" w:rsidRPr="00B30F90" w:rsidRDefault="00B30F90" w:rsidP="00B30F90">
            <w:pPr>
              <w:spacing w:after="0"/>
              <w:jc w:val="center"/>
              <w:rPr>
                <w:rFonts w:ascii="Times New Roman" w:eastAsia="Calibri" w:hAnsi="Times New Roman" w:cs="Times New Roman"/>
                <w:sz w:val="24"/>
                <w:szCs w:val="24"/>
                <w:lang w:val="sr-Cyrl-CS"/>
              </w:rPr>
            </w:pPr>
            <w:r w:rsidRPr="00B30F90">
              <w:rPr>
                <w:rFonts w:ascii="Times New Roman" w:eastAsia="Calibri" w:hAnsi="Times New Roman" w:cs="Times New Roman"/>
                <w:sz w:val="24"/>
                <w:szCs w:val="24"/>
                <w:lang w:val="sr-Cyrl-CS"/>
              </w:rPr>
              <w:t>мешовита ППП</w:t>
            </w:r>
          </w:p>
        </w:tc>
        <w:tc>
          <w:tcPr>
            <w:tcW w:w="3038" w:type="dxa"/>
          </w:tcPr>
          <w:p w:rsidR="00B30F90" w:rsidRPr="00B30F90" w:rsidRDefault="00B30F90" w:rsidP="00B30F90">
            <w:pPr>
              <w:spacing w:after="0"/>
              <w:jc w:val="center"/>
              <w:rPr>
                <w:rFonts w:ascii="Times New Roman" w:eastAsia="Calibri" w:hAnsi="Times New Roman" w:cs="Times New Roman"/>
                <w:sz w:val="24"/>
                <w:szCs w:val="24"/>
                <w:lang w:val="sr-Cyrl-CS"/>
              </w:rPr>
            </w:pPr>
            <w:r w:rsidRPr="00B30F90">
              <w:rPr>
                <w:rFonts w:ascii="Times New Roman" w:eastAsia="Calibri" w:hAnsi="Times New Roman" w:cs="Times New Roman"/>
                <w:sz w:val="24"/>
                <w:szCs w:val="24"/>
                <w:lang w:val="sr-Cyrl-CS"/>
              </w:rPr>
              <w:t>Бојана Вуковић</w:t>
            </w:r>
          </w:p>
        </w:tc>
      </w:tr>
      <w:tr w:rsidR="00B30F90" w:rsidRPr="00B30F90" w:rsidTr="00994E16">
        <w:tc>
          <w:tcPr>
            <w:tcW w:w="796" w:type="dxa"/>
          </w:tcPr>
          <w:p w:rsidR="00B30F90" w:rsidRPr="00B30F90" w:rsidRDefault="00B30F90" w:rsidP="00393B40">
            <w:pPr>
              <w:numPr>
                <w:ilvl w:val="0"/>
                <w:numId w:val="106"/>
              </w:numPr>
              <w:spacing w:after="0" w:line="240" w:lineRule="auto"/>
              <w:ind w:left="0"/>
              <w:jc w:val="center"/>
              <w:rPr>
                <w:rFonts w:ascii="Times New Roman" w:eastAsia="Calibri" w:hAnsi="Times New Roman" w:cs="Times New Roman"/>
                <w:sz w:val="24"/>
                <w:szCs w:val="24"/>
                <w:lang w:val="sr-Cyrl-CS"/>
              </w:rPr>
            </w:pPr>
          </w:p>
        </w:tc>
        <w:tc>
          <w:tcPr>
            <w:tcW w:w="2322" w:type="dxa"/>
            <w:vMerge/>
          </w:tcPr>
          <w:p w:rsidR="00B30F90" w:rsidRPr="00B30F90" w:rsidRDefault="00B30F90" w:rsidP="00B30F90">
            <w:pPr>
              <w:spacing w:after="0"/>
              <w:jc w:val="center"/>
              <w:rPr>
                <w:rFonts w:ascii="Times New Roman" w:eastAsia="Calibri" w:hAnsi="Times New Roman" w:cs="Times New Roman"/>
                <w:sz w:val="24"/>
                <w:szCs w:val="24"/>
                <w:lang w:val="sr-Cyrl-CS"/>
              </w:rPr>
            </w:pPr>
          </w:p>
        </w:tc>
        <w:tc>
          <w:tcPr>
            <w:tcW w:w="851" w:type="dxa"/>
            <w:vMerge/>
          </w:tcPr>
          <w:p w:rsidR="00B30F90" w:rsidRPr="00B30F90" w:rsidRDefault="00B30F90" w:rsidP="00B30F90">
            <w:pPr>
              <w:spacing w:after="0"/>
              <w:jc w:val="center"/>
              <w:rPr>
                <w:rFonts w:ascii="Times New Roman" w:eastAsia="Calibri" w:hAnsi="Times New Roman" w:cs="Times New Roman"/>
                <w:sz w:val="24"/>
                <w:szCs w:val="24"/>
                <w:lang w:val="sr-Cyrl-CS"/>
              </w:rPr>
            </w:pPr>
          </w:p>
        </w:tc>
        <w:tc>
          <w:tcPr>
            <w:tcW w:w="1701" w:type="dxa"/>
            <w:vMerge/>
          </w:tcPr>
          <w:p w:rsidR="00B30F90" w:rsidRPr="00B30F90" w:rsidRDefault="00B30F90" w:rsidP="00B30F90">
            <w:pPr>
              <w:spacing w:after="0"/>
              <w:jc w:val="center"/>
              <w:rPr>
                <w:rFonts w:ascii="Times New Roman" w:eastAsia="Calibri" w:hAnsi="Times New Roman" w:cs="Times New Roman"/>
                <w:sz w:val="24"/>
                <w:szCs w:val="24"/>
                <w:lang w:val="sr-Cyrl-CS"/>
              </w:rPr>
            </w:pPr>
          </w:p>
        </w:tc>
        <w:tc>
          <w:tcPr>
            <w:tcW w:w="3038" w:type="dxa"/>
          </w:tcPr>
          <w:p w:rsidR="00B30F90" w:rsidRPr="00B30F90" w:rsidRDefault="00B30F90" w:rsidP="00B30F90">
            <w:pPr>
              <w:spacing w:after="0"/>
              <w:jc w:val="center"/>
              <w:rPr>
                <w:rFonts w:ascii="Times New Roman" w:eastAsia="Calibri" w:hAnsi="Times New Roman" w:cs="Times New Roman"/>
                <w:sz w:val="24"/>
                <w:szCs w:val="24"/>
                <w:lang w:val="sr-Cyrl-CS"/>
              </w:rPr>
            </w:pPr>
            <w:r w:rsidRPr="00B30F90">
              <w:rPr>
                <w:rFonts w:ascii="Times New Roman" w:eastAsia="Calibri" w:hAnsi="Times New Roman" w:cs="Times New Roman"/>
                <w:sz w:val="24"/>
                <w:szCs w:val="24"/>
                <w:lang w:val="sr-Cyrl-CS"/>
              </w:rPr>
              <w:t>Бисерка Куњи</w:t>
            </w:r>
          </w:p>
        </w:tc>
      </w:tr>
    </w:tbl>
    <w:p w:rsidR="00B30F90" w:rsidRDefault="00B30F90" w:rsidP="00B30F90">
      <w:pPr>
        <w:shd w:val="clear" w:color="auto" w:fill="FFFFFF"/>
        <w:tabs>
          <w:tab w:val="left" w:pos="806"/>
        </w:tabs>
        <w:spacing w:after="0"/>
        <w:rPr>
          <w:rFonts w:ascii="Times New Roman" w:hAnsi="Times New Roman" w:cs="Times New Roman"/>
          <w:b/>
          <w:sz w:val="24"/>
          <w:szCs w:val="24"/>
          <w:lang w:val="sr-Cyrl-CS"/>
        </w:rPr>
      </w:pPr>
    </w:p>
    <w:p w:rsidR="00B30F90" w:rsidRPr="001127A0" w:rsidRDefault="00B30F90" w:rsidP="00B30F90">
      <w:pPr>
        <w:pStyle w:val="NoSpacing"/>
        <w:jc w:val="both"/>
        <w:rPr>
          <w:rFonts w:ascii="Times New Roman" w:hAnsi="Times New Roman"/>
          <w:noProof/>
          <w:sz w:val="24"/>
          <w:szCs w:val="24"/>
          <w:lang w:val="sr-Cyrl-CS"/>
        </w:rPr>
      </w:pPr>
      <w:r w:rsidRPr="001127A0">
        <w:rPr>
          <w:rFonts w:ascii="Times New Roman" w:hAnsi="Times New Roman"/>
          <w:noProof/>
          <w:sz w:val="24"/>
          <w:szCs w:val="24"/>
          <w:lang w:val="sr-Cyrl-CS"/>
        </w:rPr>
        <w:t>Реализатори програма су делове програма представили и на стручним скуповима:</w:t>
      </w:r>
    </w:p>
    <w:p w:rsidR="00B30F90" w:rsidRDefault="00B30F90" w:rsidP="00B30F90">
      <w:pPr>
        <w:shd w:val="clear" w:color="auto" w:fill="FFFFFF"/>
        <w:tabs>
          <w:tab w:val="left" w:pos="806"/>
        </w:tabs>
        <w:spacing w:after="0"/>
        <w:rPr>
          <w:rFonts w:ascii="Times New Roman" w:hAnsi="Times New Roman" w:cs="Times New Roman"/>
          <w:b/>
          <w:sz w:val="24"/>
          <w:szCs w:val="24"/>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1"/>
        <w:gridCol w:w="2397"/>
        <w:gridCol w:w="2167"/>
        <w:gridCol w:w="2385"/>
        <w:gridCol w:w="1838"/>
      </w:tblGrid>
      <w:tr w:rsidR="00B30F90" w:rsidRPr="00E5305B" w:rsidTr="00994E16">
        <w:tc>
          <w:tcPr>
            <w:tcW w:w="501" w:type="dxa"/>
          </w:tcPr>
          <w:p w:rsidR="00B30F90" w:rsidRPr="00E5305B" w:rsidRDefault="00B30F90" w:rsidP="00994E16">
            <w:pPr>
              <w:pStyle w:val="NoSpacing"/>
              <w:jc w:val="both"/>
              <w:rPr>
                <w:rFonts w:ascii="Times New Roman" w:hAnsi="Times New Roman"/>
                <w:b/>
                <w:i/>
                <w:noProof/>
                <w:sz w:val="24"/>
                <w:szCs w:val="24"/>
                <w:lang w:val="sr-Cyrl-CS"/>
              </w:rPr>
            </w:pPr>
          </w:p>
        </w:tc>
        <w:tc>
          <w:tcPr>
            <w:tcW w:w="2397" w:type="dxa"/>
          </w:tcPr>
          <w:p w:rsidR="00B30F90" w:rsidRPr="00E5305B" w:rsidRDefault="00B30F90" w:rsidP="00994E16">
            <w:pPr>
              <w:pStyle w:val="NoSpacing"/>
              <w:jc w:val="both"/>
              <w:rPr>
                <w:rFonts w:ascii="Times New Roman" w:hAnsi="Times New Roman"/>
                <w:b/>
                <w:i/>
                <w:noProof/>
                <w:sz w:val="24"/>
                <w:szCs w:val="24"/>
                <w:lang w:val="sr-Cyrl-CS"/>
              </w:rPr>
            </w:pPr>
            <w:r w:rsidRPr="00E5305B">
              <w:rPr>
                <w:rFonts w:ascii="Times New Roman" w:hAnsi="Times New Roman"/>
                <w:b/>
                <w:i/>
                <w:noProof/>
                <w:sz w:val="24"/>
                <w:szCs w:val="24"/>
                <w:lang w:val="sr-Cyrl-CS"/>
              </w:rPr>
              <w:t>Име и презиме аутора</w:t>
            </w:r>
          </w:p>
        </w:tc>
        <w:tc>
          <w:tcPr>
            <w:tcW w:w="2167" w:type="dxa"/>
          </w:tcPr>
          <w:p w:rsidR="00B30F90" w:rsidRPr="00E5305B" w:rsidRDefault="00B30F90" w:rsidP="00994E16">
            <w:pPr>
              <w:pStyle w:val="NoSpacing"/>
              <w:jc w:val="both"/>
              <w:rPr>
                <w:rFonts w:ascii="Times New Roman" w:hAnsi="Times New Roman"/>
                <w:b/>
                <w:i/>
                <w:noProof/>
                <w:sz w:val="24"/>
                <w:szCs w:val="24"/>
                <w:lang w:val="sr-Cyrl-CS"/>
              </w:rPr>
            </w:pPr>
            <w:r w:rsidRPr="00E5305B">
              <w:rPr>
                <w:rFonts w:ascii="Times New Roman" w:hAnsi="Times New Roman"/>
                <w:b/>
                <w:i/>
                <w:noProof/>
                <w:sz w:val="24"/>
                <w:szCs w:val="24"/>
                <w:lang w:val="sr-Cyrl-CS"/>
              </w:rPr>
              <w:t>Назив теме</w:t>
            </w:r>
          </w:p>
        </w:tc>
        <w:tc>
          <w:tcPr>
            <w:tcW w:w="2385" w:type="dxa"/>
          </w:tcPr>
          <w:p w:rsidR="00B30F90" w:rsidRPr="00E5305B" w:rsidRDefault="00B30F90" w:rsidP="00994E16">
            <w:pPr>
              <w:pStyle w:val="NoSpacing"/>
              <w:jc w:val="both"/>
              <w:rPr>
                <w:rFonts w:ascii="Times New Roman" w:hAnsi="Times New Roman"/>
                <w:b/>
                <w:i/>
                <w:noProof/>
                <w:sz w:val="24"/>
                <w:szCs w:val="24"/>
                <w:lang w:val="sr-Cyrl-CS"/>
              </w:rPr>
            </w:pPr>
            <w:r w:rsidRPr="00E5305B">
              <w:rPr>
                <w:rFonts w:ascii="Times New Roman" w:hAnsi="Times New Roman"/>
                <w:b/>
                <w:i/>
                <w:noProof/>
                <w:sz w:val="24"/>
                <w:szCs w:val="24"/>
                <w:lang w:val="sr-Cyrl-CS"/>
              </w:rPr>
              <w:t>Стручни скуп</w:t>
            </w:r>
          </w:p>
        </w:tc>
        <w:tc>
          <w:tcPr>
            <w:tcW w:w="1838" w:type="dxa"/>
          </w:tcPr>
          <w:p w:rsidR="00B30F90" w:rsidRPr="00E5305B" w:rsidRDefault="00B30F90" w:rsidP="00994E16">
            <w:pPr>
              <w:pStyle w:val="NoSpacing"/>
              <w:jc w:val="both"/>
              <w:rPr>
                <w:rFonts w:ascii="Times New Roman" w:hAnsi="Times New Roman"/>
                <w:b/>
                <w:i/>
                <w:noProof/>
                <w:sz w:val="24"/>
                <w:szCs w:val="24"/>
                <w:lang w:val="sr-Cyrl-CS"/>
              </w:rPr>
            </w:pPr>
            <w:r w:rsidRPr="00E5305B">
              <w:rPr>
                <w:rFonts w:ascii="Times New Roman" w:hAnsi="Times New Roman"/>
                <w:b/>
                <w:i/>
                <w:noProof/>
                <w:sz w:val="24"/>
                <w:szCs w:val="24"/>
                <w:lang w:val="sr-Cyrl-CS"/>
              </w:rPr>
              <w:t>Начин презентације</w:t>
            </w:r>
          </w:p>
        </w:tc>
      </w:tr>
      <w:tr w:rsidR="00B30F90" w:rsidRPr="001127A0" w:rsidTr="00994E16">
        <w:tc>
          <w:tcPr>
            <w:tcW w:w="501" w:type="dxa"/>
          </w:tcPr>
          <w:p w:rsidR="00B30F90" w:rsidRPr="001127A0" w:rsidRDefault="00B30F90" w:rsidP="00994E16">
            <w:pPr>
              <w:pStyle w:val="NoSpacing"/>
              <w:jc w:val="both"/>
              <w:rPr>
                <w:rFonts w:ascii="Times New Roman" w:hAnsi="Times New Roman"/>
                <w:noProof/>
                <w:sz w:val="24"/>
                <w:szCs w:val="24"/>
                <w:lang w:val="sr-Cyrl-CS"/>
              </w:rPr>
            </w:pPr>
            <w:r w:rsidRPr="001127A0">
              <w:rPr>
                <w:rFonts w:ascii="Times New Roman" w:hAnsi="Times New Roman"/>
                <w:noProof/>
                <w:sz w:val="24"/>
                <w:szCs w:val="24"/>
                <w:lang w:val="sr-Cyrl-CS"/>
              </w:rPr>
              <w:t>1</w:t>
            </w:r>
          </w:p>
        </w:tc>
        <w:tc>
          <w:tcPr>
            <w:tcW w:w="2397" w:type="dxa"/>
          </w:tcPr>
          <w:p w:rsidR="00B30F90" w:rsidRPr="001127A0" w:rsidRDefault="00B30F90" w:rsidP="00994E16">
            <w:pPr>
              <w:pStyle w:val="NoSpacing"/>
              <w:jc w:val="both"/>
              <w:rPr>
                <w:rFonts w:ascii="Times New Roman" w:hAnsi="Times New Roman"/>
                <w:noProof/>
                <w:sz w:val="24"/>
                <w:szCs w:val="24"/>
                <w:lang w:val="sr-Cyrl-CS"/>
              </w:rPr>
            </w:pPr>
            <w:r w:rsidRPr="001127A0">
              <w:rPr>
                <w:rFonts w:ascii="Times New Roman" w:hAnsi="Times New Roman"/>
                <w:noProof/>
                <w:sz w:val="24"/>
                <w:szCs w:val="24"/>
                <w:lang w:val="sr-Cyrl-CS"/>
              </w:rPr>
              <w:t xml:space="preserve">Софија Пеић Тукуљац и Ливиа Тричко Стантић </w:t>
            </w:r>
          </w:p>
        </w:tc>
        <w:tc>
          <w:tcPr>
            <w:tcW w:w="2167" w:type="dxa"/>
          </w:tcPr>
          <w:p w:rsidR="00B30F90" w:rsidRPr="001127A0" w:rsidRDefault="00B30F90" w:rsidP="00994E16">
            <w:pPr>
              <w:pStyle w:val="NoSpacing"/>
              <w:jc w:val="both"/>
              <w:rPr>
                <w:rFonts w:ascii="Times New Roman" w:hAnsi="Times New Roman"/>
                <w:noProof/>
                <w:sz w:val="24"/>
                <w:szCs w:val="24"/>
                <w:lang w:val="sr-Cyrl-CS"/>
              </w:rPr>
            </w:pPr>
            <w:r w:rsidRPr="001127A0">
              <w:rPr>
                <w:rFonts w:ascii="Times New Roman" w:hAnsi="Times New Roman"/>
                <w:sz w:val="24"/>
                <w:szCs w:val="24"/>
                <w:lang w:val="sr-Cyrl-CS"/>
              </w:rPr>
              <w:t>"Царство боје и маште"</w:t>
            </w:r>
          </w:p>
        </w:tc>
        <w:tc>
          <w:tcPr>
            <w:tcW w:w="2385" w:type="dxa"/>
          </w:tcPr>
          <w:p w:rsidR="00B30F90" w:rsidRPr="001127A0" w:rsidRDefault="00B30F90" w:rsidP="00994E16">
            <w:pPr>
              <w:pStyle w:val="NoSpacing"/>
              <w:jc w:val="both"/>
              <w:rPr>
                <w:rFonts w:ascii="Times New Roman" w:hAnsi="Times New Roman"/>
                <w:noProof/>
                <w:sz w:val="24"/>
                <w:szCs w:val="24"/>
                <w:lang w:val="sr-Cyrl-CS"/>
              </w:rPr>
            </w:pPr>
            <w:r w:rsidRPr="001127A0">
              <w:rPr>
                <w:rFonts w:ascii="Times New Roman" w:hAnsi="Times New Roman"/>
                <w:noProof/>
                <w:sz w:val="24"/>
                <w:szCs w:val="24"/>
                <w:lang w:val="sr-Cyrl-CS"/>
              </w:rPr>
              <w:t>"Породица данас"</w:t>
            </w:r>
          </w:p>
        </w:tc>
        <w:tc>
          <w:tcPr>
            <w:tcW w:w="1838" w:type="dxa"/>
          </w:tcPr>
          <w:p w:rsidR="00B30F90" w:rsidRPr="001127A0" w:rsidRDefault="00B30F90" w:rsidP="00994E16">
            <w:pPr>
              <w:pStyle w:val="NoSpacing"/>
              <w:jc w:val="both"/>
              <w:rPr>
                <w:rFonts w:ascii="Times New Roman" w:hAnsi="Times New Roman"/>
                <w:noProof/>
                <w:sz w:val="24"/>
                <w:szCs w:val="24"/>
                <w:lang w:val="sr-Cyrl-CS"/>
              </w:rPr>
            </w:pPr>
            <w:r w:rsidRPr="001127A0">
              <w:rPr>
                <w:rFonts w:ascii="Times New Roman" w:hAnsi="Times New Roman"/>
                <w:noProof/>
                <w:sz w:val="24"/>
                <w:szCs w:val="24"/>
                <w:lang w:val="sr-Cyrl-CS"/>
              </w:rPr>
              <w:t>Пројектни штанд</w:t>
            </w:r>
          </w:p>
        </w:tc>
      </w:tr>
      <w:tr w:rsidR="00B30F90" w:rsidRPr="001127A0" w:rsidTr="00994E16">
        <w:tc>
          <w:tcPr>
            <w:tcW w:w="501" w:type="dxa"/>
          </w:tcPr>
          <w:p w:rsidR="00B30F90" w:rsidRPr="001127A0" w:rsidRDefault="00B30F90" w:rsidP="00994E16">
            <w:pPr>
              <w:pStyle w:val="NoSpacing"/>
              <w:jc w:val="both"/>
              <w:rPr>
                <w:rFonts w:ascii="Times New Roman" w:hAnsi="Times New Roman"/>
                <w:noProof/>
                <w:sz w:val="24"/>
                <w:szCs w:val="24"/>
                <w:lang w:val="sr-Cyrl-CS"/>
              </w:rPr>
            </w:pPr>
            <w:r w:rsidRPr="001127A0">
              <w:rPr>
                <w:rFonts w:ascii="Times New Roman" w:hAnsi="Times New Roman"/>
                <w:noProof/>
                <w:sz w:val="24"/>
                <w:szCs w:val="24"/>
                <w:lang w:val="sr-Cyrl-CS"/>
              </w:rPr>
              <w:t>2</w:t>
            </w:r>
          </w:p>
        </w:tc>
        <w:tc>
          <w:tcPr>
            <w:tcW w:w="2397" w:type="dxa"/>
          </w:tcPr>
          <w:p w:rsidR="00B30F90" w:rsidRPr="001127A0" w:rsidRDefault="00B30F90" w:rsidP="00994E16">
            <w:pPr>
              <w:pStyle w:val="NoSpacing"/>
              <w:jc w:val="both"/>
              <w:rPr>
                <w:rFonts w:ascii="Times New Roman" w:hAnsi="Times New Roman"/>
                <w:noProof/>
                <w:sz w:val="24"/>
                <w:szCs w:val="24"/>
                <w:lang w:val="sr-Cyrl-CS"/>
              </w:rPr>
            </w:pPr>
            <w:r w:rsidRPr="001127A0">
              <w:rPr>
                <w:rFonts w:ascii="Times New Roman" w:hAnsi="Times New Roman"/>
                <w:noProof/>
                <w:sz w:val="24"/>
                <w:szCs w:val="24"/>
                <w:lang w:val="sr-Cyrl-CS"/>
              </w:rPr>
              <w:t>Софија Пеић Тукуљац и Ливиа Тричко Стантић</w:t>
            </w:r>
          </w:p>
          <w:p w:rsidR="00B30F90" w:rsidRPr="001127A0" w:rsidRDefault="00B30F90" w:rsidP="00994E16">
            <w:pPr>
              <w:pStyle w:val="NoSpacing"/>
              <w:jc w:val="both"/>
              <w:rPr>
                <w:rFonts w:ascii="Times New Roman" w:hAnsi="Times New Roman"/>
                <w:noProof/>
                <w:sz w:val="24"/>
                <w:szCs w:val="24"/>
                <w:lang w:val="sr-Cyrl-CS"/>
              </w:rPr>
            </w:pPr>
          </w:p>
        </w:tc>
        <w:tc>
          <w:tcPr>
            <w:tcW w:w="2167" w:type="dxa"/>
          </w:tcPr>
          <w:p w:rsidR="00B30F90" w:rsidRPr="001127A0" w:rsidRDefault="00B30F90" w:rsidP="00994E16">
            <w:pPr>
              <w:pStyle w:val="NoSpacing"/>
              <w:rPr>
                <w:rFonts w:ascii="Times New Roman" w:hAnsi="Times New Roman"/>
                <w:noProof/>
                <w:sz w:val="24"/>
                <w:szCs w:val="24"/>
                <w:lang w:val="sr-Cyrl-CS"/>
              </w:rPr>
            </w:pPr>
            <w:r w:rsidRPr="001127A0">
              <w:rPr>
                <w:rFonts w:ascii="Times New Roman" w:hAnsi="Times New Roman"/>
                <w:noProof/>
                <w:sz w:val="24"/>
                <w:szCs w:val="24"/>
                <w:lang w:val="sr-Cyrl-CS"/>
              </w:rPr>
              <w:t>"Атеље у природи"</w:t>
            </w:r>
          </w:p>
        </w:tc>
        <w:tc>
          <w:tcPr>
            <w:tcW w:w="2385" w:type="dxa"/>
          </w:tcPr>
          <w:p w:rsidR="00B30F90" w:rsidRPr="001127A0" w:rsidRDefault="00B30F90" w:rsidP="00994E16">
            <w:pPr>
              <w:pStyle w:val="NoSpacing"/>
              <w:jc w:val="both"/>
              <w:rPr>
                <w:rFonts w:ascii="Times New Roman" w:hAnsi="Times New Roman"/>
                <w:noProof/>
                <w:sz w:val="24"/>
                <w:szCs w:val="24"/>
                <w:lang w:val="sr-Cyrl-CS"/>
              </w:rPr>
            </w:pPr>
            <w:r w:rsidRPr="001127A0">
              <w:rPr>
                <w:rFonts w:ascii="Times New Roman" w:hAnsi="Times New Roman"/>
                <w:noProof/>
                <w:sz w:val="24"/>
                <w:szCs w:val="24"/>
                <w:lang w:val="sr-Cyrl-CS"/>
              </w:rPr>
              <w:t>Међународна интердисциплинарна конференција "Васпитно-образ. хоризонти"</w:t>
            </w:r>
          </w:p>
        </w:tc>
        <w:tc>
          <w:tcPr>
            <w:tcW w:w="1838" w:type="dxa"/>
          </w:tcPr>
          <w:p w:rsidR="00B30F90" w:rsidRPr="001127A0" w:rsidRDefault="00B30F90" w:rsidP="00994E16">
            <w:pPr>
              <w:pStyle w:val="NoSpacing"/>
              <w:jc w:val="both"/>
              <w:rPr>
                <w:rFonts w:ascii="Times New Roman" w:hAnsi="Times New Roman"/>
                <w:noProof/>
                <w:sz w:val="24"/>
                <w:szCs w:val="24"/>
                <w:lang w:val="sr-Cyrl-CS"/>
              </w:rPr>
            </w:pPr>
            <w:r w:rsidRPr="001127A0">
              <w:rPr>
                <w:rFonts w:ascii="Times New Roman" w:hAnsi="Times New Roman"/>
                <w:noProof/>
                <w:sz w:val="24"/>
                <w:szCs w:val="24"/>
                <w:lang w:val="sr-Cyrl-CS"/>
              </w:rPr>
              <w:t>Излагање</w:t>
            </w:r>
          </w:p>
        </w:tc>
      </w:tr>
      <w:tr w:rsidR="00B30F90" w:rsidRPr="001127A0" w:rsidTr="00994E16">
        <w:trPr>
          <w:trHeight w:val="1533"/>
        </w:trPr>
        <w:tc>
          <w:tcPr>
            <w:tcW w:w="501" w:type="dxa"/>
          </w:tcPr>
          <w:p w:rsidR="00B30F90" w:rsidRPr="001127A0" w:rsidRDefault="00B30F90" w:rsidP="00994E16">
            <w:pPr>
              <w:pStyle w:val="NoSpacing"/>
              <w:jc w:val="both"/>
              <w:rPr>
                <w:rFonts w:ascii="Times New Roman" w:hAnsi="Times New Roman"/>
                <w:noProof/>
                <w:sz w:val="24"/>
                <w:szCs w:val="24"/>
                <w:lang w:val="sr-Cyrl-CS"/>
              </w:rPr>
            </w:pPr>
            <w:r w:rsidRPr="001127A0">
              <w:rPr>
                <w:rFonts w:ascii="Times New Roman" w:hAnsi="Times New Roman"/>
                <w:noProof/>
                <w:sz w:val="24"/>
                <w:szCs w:val="24"/>
                <w:lang w:val="sr-Cyrl-CS"/>
              </w:rPr>
              <w:lastRenderedPageBreak/>
              <w:t>3</w:t>
            </w:r>
          </w:p>
        </w:tc>
        <w:tc>
          <w:tcPr>
            <w:tcW w:w="2397" w:type="dxa"/>
          </w:tcPr>
          <w:p w:rsidR="00B30F90" w:rsidRPr="001127A0" w:rsidRDefault="00B30F90" w:rsidP="00994E16">
            <w:pPr>
              <w:pStyle w:val="NoSpacing"/>
              <w:jc w:val="both"/>
              <w:rPr>
                <w:rFonts w:ascii="Times New Roman" w:hAnsi="Times New Roman"/>
                <w:noProof/>
                <w:sz w:val="24"/>
                <w:szCs w:val="24"/>
                <w:lang w:val="sr-Cyrl-CS"/>
              </w:rPr>
            </w:pPr>
            <w:r w:rsidRPr="001127A0">
              <w:rPr>
                <w:rFonts w:ascii="Times New Roman" w:hAnsi="Times New Roman"/>
                <w:noProof/>
                <w:sz w:val="24"/>
                <w:szCs w:val="24"/>
                <w:lang w:val="sr-Cyrl-CS"/>
              </w:rPr>
              <w:t>Виолета Врцељ Одри и Милана Јовићевић</w:t>
            </w:r>
          </w:p>
        </w:tc>
        <w:tc>
          <w:tcPr>
            <w:tcW w:w="2167" w:type="dxa"/>
          </w:tcPr>
          <w:p w:rsidR="00B30F90" w:rsidRPr="001127A0" w:rsidRDefault="00B30F90" w:rsidP="00994E16">
            <w:pPr>
              <w:pStyle w:val="NoSpacing"/>
              <w:jc w:val="both"/>
              <w:rPr>
                <w:rFonts w:ascii="Times New Roman" w:hAnsi="Times New Roman"/>
                <w:noProof/>
                <w:sz w:val="24"/>
                <w:szCs w:val="24"/>
                <w:lang w:val="sr-Cyrl-CS"/>
              </w:rPr>
            </w:pPr>
            <w:r w:rsidRPr="001127A0">
              <w:rPr>
                <w:rFonts w:ascii="Times New Roman" w:hAnsi="Times New Roman"/>
                <w:noProof/>
                <w:sz w:val="24"/>
                <w:szCs w:val="24"/>
                <w:lang w:val="sr-Cyrl-CS"/>
              </w:rPr>
              <w:t>"Вртић у шуми"</w:t>
            </w:r>
          </w:p>
        </w:tc>
        <w:tc>
          <w:tcPr>
            <w:tcW w:w="2385" w:type="dxa"/>
          </w:tcPr>
          <w:p w:rsidR="00B30F90" w:rsidRPr="001127A0" w:rsidRDefault="00B30F90" w:rsidP="00994E16">
            <w:pPr>
              <w:pStyle w:val="NoSpacing"/>
              <w:rPr>
                <w:rFonts w:ascii="Times New Roman" w:hAnsi="Times New Roman"/>
                <w:noProof/>
                <w:sz w:val="24"/>
                <w:szCs w:val="24"/>
                <w:lang w:val="sr-Cyrl-CS"/>
              </w:rPr>
            </w:pPr>
            <w:r w:rsidRPr="001127A0">
              <w:rPr>
                <w:rFonts w:ascii="Times New Roman" w:hAnsi="Times New Roman"/>
                <w:noProof/>
                <w:sz w:val="24"/>
                <w:szCs w:val="24"/>
                <w:lang w:val="sr-Cyrl-CS"/>
              </w:rPr>
              <w:t>Стручни сусрет стручних сарадника и сарадника предшколских установе Србије</w:t>
            </w:r>
          </w:p>
        </w:tc>
        <w:tc>
          <w:tcPr>
            <w:tcW w:w="1838" w:type="dxa"/>
          </w:tcPr>
          <w:p w:rsidR="00B30F90" w:rsidRPr="001127A0" w:rsidRDefault="00B30F90" w:rsidP="00994E16">
            <w:pPr>
              <w:pStyle w:val="NoSpacing"/>
              <w:jc w:val="both"/>
              <w:rPr>
                <w:rFonts w:ascii="Times New Roman" w:hAnsi="Times New Roman"/>
                <w:noProof/>
                <w:sz w:val="24"/>
                <w:szCs w:val="24"/>
                <w:lang w:val="sr-Cyrl-CS"/>
              </w:rPr>
            </w:pPr>
            <w:r w:rsidRPr="001127A0">
              <w:rPr>
                <w:rFonts w:ascii="Times New Roman" w:hAnsi="Times New Roman"/>
                <w:noProof/>
                <w:sz w:val="24"/>
                <w:szCs w:val="24"/>
                <w:lang w:val="sr-Cyrl-CS"/>
              </w:rPr>
              <w:t>Излагање и радионица</w:t>
            </w:r>
          </w:p>
        </w:tc>
      </w:tr>
    </w:tbl>
    <w:p w:rsidR="00B30F90" w:rsidRDefault="00B30F90" w:rsidP="00B30F90">
      <w:pPr>
        <w:shd w:val="clear" w:color="auto" w:fill="FFFFFF"/>
        <w:tabs>
          <w:tab w:val="left" w:pos="806"/>
        </w:tabs>
        <w:spacing w:after="0"/>
        <w:rPr>
          <w:rFonts w:ascii="Times New Roman" w:hAnsi="Times New Roman" w:cs="Times New Roman"/>
          <w:b/>
          <w:sz w:val="24"/>
          <w:szCs w:val="24"/>
          <w:lang w:val="sr-Cyrl-CS"/>
        </w:rPr>
      </w:pPr>
    </w:p>
    <w:p w:rsidR="00B30F90" w:rsidRPr="00F01CCE" w:rsidRDefault="00B30F90" w:rsidP="00B30F90">
      <w:pPr>
        <w:shd w:val="clear" w:color="auto" w:fill="FFFFFF"/>
        <w:tabs>
          <w:tab w:val="left" w:pos="806"/>
        </w:tabs>
        <w:spacing w:after="0"/>
        <w:rPr>
          <w:rFonts w:ascii="Times New Roman" w:hAnsi="Times New Roman" w:cs="Times New Roman"/>
          <w:b/>
          <w:sz w:val="24"/>
          <w:szCs w:val="24"/>
          <w:lang w:val="sr-Cyrl-CS"/>
        </w:rPr>
      </w:pPr>
    </w:p>
    <w:p w:rsidR="00B30F90" w:rsidRPr="00F01CCE" w:rsidRDefault="00B30F90" w:rsidP="00393B40">
      <w:pPr>
        <w:pStyle w:val="ListParagraph"/>
        <w:numPr>
          <w:ilvl w:val="2"/>
          <w:numId w:val="40"/>
        </w:numPr>
        <w:rPr>
          <w:rFonts w:ascii="Times New Roman" w:hAnsi="Times New Roman" w:cs="Times New Roman"/>
          <w:b/>
          <w:sz w:val="24"/>
          <w:szCs w:val="24"/>
          <w:lang w:val="sr-Latn-CS"/>
        </w:rPr>
      </w:pPr>
      <w:r w:rsidRPr="00F01CCE">
        <w:rPr>
          <w:rFonts w:ascii="Times New Roman" w:hAnsi="Times New Roman" w:cs="Times New Roman"/>
          <w:b/>
          <w:sz w:val="24"/>
          <w:szCs w:val="24"/>
          <w:lang w:val="sr-Cyrl-CS"/>
        </w:rPr>
        <w:t>Извештај о реализацији пројекта "Еко лампе и примарна рециклажа за батерије"</w:t>
      </w:r>
    </w:p>
    <w:tbl>
      <w:tblPr>
        <w:tblStyle w:val="TableGrid"/>
        <w:tblW w:w="0" w:type="auto"/>
        <w:tblLook w:val="04A0"/>
      </w:tblPr>
      <w:tblGrid>
        <w:gridCol w:w="2356"/>
        <w:gridCol w:w="2360"/>
        <w:gridCol w:w="2352"/>
        <w:gridCol w:w="2508"/>
      </w:tblGrid>
      <w:tr w:rsidR="00F01CCE" w:rsidRPr="00F01CCE" w:rsidTr="00B30F90">
        <w:trPr>
          <w:trHeight w:val="70"/>
        </w:trPr>
        <w:tc>
          <w:tcPr>
            <w:tcW w:w="2356" w:type="dxa"/>
          </w:tcPr>
          <w:p w:rsidR="00F01CCE" w:rsidRPr="00F01CCE" w:rsidRDefault="00F01CCE" w:rsidP="009D0DA4">
            <w:pPr>
              <w:rPr>
                <w:rFonts w:ascii="Times New Roman" w:hAnsi="Times New Roman"/>
                <w:b/>
                <w:i/>
                <w:sz w:val="24"/>
                <w:szCs w:val="24"/>
                <w:lang w:val="sr-Cyrl-CS"/>
              </w:rPr>
            </w:pPr>
            <w:r w:rsidRPr="00F01CCE">
              <w:rPr>
                <w:rFonts w:ascii="Times New Roman" w:hAnsi="Times New Roman"/>
                <w:b/>
                <w:i/>
                <w:sz w:val="24"/>
                <w:szCs w:val="24"/>
                <w:lang w:val="sr-Cyrl-CS"/>
              </w:rPr>
              <w:t>Назив пројекта</w:t>
            </w:r>
          </w:p>
        </w:tc>
        <w:tc>
          <w:tcPr>
            <w:tcW w:w="2360" w:type="dxa"/>
          </w:tcPr>
          <w:p w:rsidR="00F01CCE" w:rsidRPr="00F01CCE" w:rsidRDefault="00F01CCE" w:rsidP="009D0DA4">
            <w:pPr>
              <w:rPr>
                <w:rFonts w:ascii="Times New Roman" w:hAnsi="Times New Roman"/>
                <w:b/>
                <w:i/>
                <w:sz w:val="24"/>
                <w:szCs w:val="24"/>
                <w:lang w:val="sr-Cyrl-CS"/>
              </w:rPr>
            </w:pPr>
            <w:r w:rsidRPr="00F01CCE">
              <w:rPr>
                <w:rFonts w:ascii="Times New Roman" w:hAnsi="Times New Roman"/>
                <w:b/>
                <w:i/>
                <w:sz w:val="24"/>
                <w:szCs w:val="24"/>
                <w:lang w:val="sr-Cyrl-CS"/>
              </w:rPr>
              <w:t>Носилац пројекта</w:t>
            </w:r>
          </w:p>
        </w:tc>
        <w:tc>
          <w:tcPr>
            <w:tcW w:w="2352" w:type="dxa"/>
          </w:tcPr>
          <w:p w:rsidR="00F01CCE" w:rsidRPr="00F01CCE" w:rsidRDefault="00F01CCE" w:rsidP="009D0DA4">
            <w:pPr>
              <w:rPr>
                <w:rFonts w:ascii="Times New Roman" w:hAnsi="Times New Roman"/>
                <w:b/>
                <w:i/>
                <w:sz w:val="24"/>
                <w:szCs w:val="24"/>
                <w:lang w:val="sr-Cyrl-CS"/>
              </w:rPr>
            </w:pPr>
            <w:r w:rsidRPr="00F01CCE">
              <w:rPr>
                <w:rFonts w:ascii="Times New Roman" w:hAnsi="Times New Roman"/>
                <w:b/>
                <w:i/>
                <w:sz w:val="24"/>
                <w:szCs w:val="24"/>
                <w:lang w:val="sr-Cyrl-CS"/>
              </w:rPr>
              <w:t xml:space="preserve"> Реализација пројекта</w:t>
            </w:r>
          </w:p>
        </w:tc>
        <w:tc>
          <w:tcPr>
            <w:tcW w:w="2508" w:type="dxa"/>
          </w:tcPr>
          <w:p w:rsidR="00F01CCE" w:rsidRPr="00F01CCE" w:rsidRDefault="00F01CCE" w:rsidP="009D0DA4">
            <w:pPr>
              <w:rPr>
                <w:rFonts w:ascii="Times New Roman" w:hAnsi="Times New Roman"/>
                <w:b/>
                <w:i/>
                <w:sz w:val="24"/>
                <w:szCs w:val="24"/>
                <w:lang w:val="sr-Cyrl-CS"/>
              </w:rPr>
            </w:pPr>
            <w:r w:rsidRPr="00F01CCE">
              <w:rPr>
                <w:rFonts w:ascii="Times New Roman" w:hAnsi="Times New Roman"/>
                <w:b/>
                <w:i/>
                <w:sz w:val="24"/>
                <w:szCs w:val="24"/>
                <w:lang w:val="sr-Cyrl-CS"/>
              </w:rPr>
              <w:t>Временска динамика</w:t>
            </w:r>
          </w:p>
        </w:tc>
      </w:tr>
      <w:tr w:rsidR="00F01CCE" w:rsidRPr="00B30F90" w:rsidTr="00B30F90">
        <w:trPr>
          <w:trHeight w:val="1598"/>
        </w:trPr>
        <w:tc>
          <w:tcPr>
            <w:tcW w:w="2356" w:type="dxa"/>
          </w:tcPr>
          <w:p w:rsidR="00F01CCE" w:rsidRDefault="00F01CCE" w:rsidP="00F01CCE">
            <w:pPr>
              <w:rPr>
                <w:rFonts w:ascii="Times New Roman" w:hAnsi="Times New Roman"/>
                <w:sz w:val="24"/>
                <w:szCs w:val="24"/>
                <w:lang w:val="sr-Cyrl-CS"/>
              </w:rPr>
            </w:pPr>
            <w:r>
              <w:rPr>
                <w:rFonts w:ascii="Times New Roman" w:hAnsi="Times New Roman"/>
                <w:sz w:val="24"/>
                <w:szCs w:val="24"/>
                <w:lang w:val="sr-Cyrl-CS"/>
              </w:rPr>
              <w:t>Еко лампе и примарна рециклажа батерија</w:t>
            </w:r>
          </w:p>
          <w:p w:rsidR="00F01CCE" w:rsidRPr="00B30F90" w:rsidRDefault="00F01CCE" w:rsidP="00994E16">
            <w:pPr>
              <w:rPr>
                <w:rFonts w:ascii="Times New Roman" w:hAnsi="Times New Roman"/>
                <w:color w:val="FF0000"/>
                <w:sz w:val="24"/>
                <w:szCs w:val="24"/>
                <w:lang w:val="sr-Cyrl-CS"/>
              </w:rPr>
            </w:pPr>
          </w:p>
        </w:tc>
        <w:tc>
          <w:tcPr>
            <w:tcW w:w="2360" w:type="dxa"/>
          </w:tcPr>
          <w:p w:rsidR="00F01CCE" w:rsidRPr="001B0F68" w:rsidRDefault="00F01CCE" w:rsidP="009D0DA4">
            <w:pPr>
              <w:rPr>
                <w:rFonts w:ascii="Times New Roman" w:hAnsi="Times New Roman"/>
                <w:sz w:val="24"/>
                <w:szCs w:val="24"/>
                <w:lang w:val="sr-Cyrl-CS"/>
              </w:rPr>
            </w:pPr>
            <w:r w:rsidRPr="001B0F68">
              <w:rPr>
                <w:rFonts w:ascii="Times New Roman" w:hAnsi="Times New Roman"/>
                <w:sz w:val="24"/>
                <w:szCs w:val="24"/>
                <w:lang w:val="sr-Cyrl-CS"/>
              </w:rPr>
              <w:t>Еco</w:t>
            </w:r>
            <w:r w:rsidRPr="001B0F68">
              <w:rPr>
                <w:rFonts w:ascii="Times New Roman" w:hAnsi="Times New Roman"/>
                <w:sz w:val="24"/>
                <w:szCs w:val="24"/>
                <w:lang w:val="sr-Latn-CS"/>
              </w:rPr>
              <w:t>-friends and eco-kits, eколошка организација, у з финансирање од стране Покрајинског секретаријара за енергетику и минералне сировине</w:t>
            </w:r>
            <w:r w:rsidRPr="001B0F68">
              <w:rPr>
                <w:rFonts w:ascii="Times New Roman" w:hAnsi="Times New Roman"/>
                <w:sz w:val="24"/>
                <w:szCs w:val="24"/>
                <w:lang w:val="sr-Cyrl-CS"/>
              </w:rPr>
              <w:t xml:space="preserve">      У Установи носиоци пројекта су васпитачи у 10 васпитних група и координатори Е. Бедросијан педагог ,и С. Флего пом. директора</w:t>
            </w:r>
          </w:p>
        </w:tc>
        <w:tc>
          <w:tcPr>
            <w:tcW w:w="2352" w:type="dxa"/>
          </w:tcPr>
          <w:p w:rsidR="00F01CCE" w:rsidRDefault="00F01CCE" w:rsidP="009D0DA4">
            <w:pPr>
              <w:rPr>
                <w:rFonts w:ascii="Times New Roman" w:hAnsi="Times New Roman"/>
                <w:sz w:val="24"/>
                <w:szCs w:val="24"/>
                <w:lang w:val="sr-Cyrl-CS"/>
              </w:rPr>
            </w:pPr>
            <w:r>
              <w:rPr>
                <w:rFonts w:ascii="Times New Roman" w:hAnsi="Times New Roman"/>
                <w:sz w:val="24"/>
                <w:szCs w:val="24"/>
                <w:lang w:val="sr-Cyrl-CS"/>
              </w:rPr>
              <w:t xml:space="preserve"> Примарна рециклажа батерија које деца доносе од куће са циљем да се подстиче мишљење деце о рационалној употреби енергије;             1)Едуковање наставног кадра ;   </w:t>
            </w:r>
          </w:p>
          <w:p w:rsidR="00F01CCE" w:rsidRDefault="00F01CCE" w:rsidP="009D0DA4">
            <w:pPr>
              <w:rPr>
                <w:rFonts w:ascii="Times New Roman" w:hAnsi="Times New Roman"/>
                <w:sz w:val="24"/>
                <w:szCs w:val="24"/>
                <w:lang w:val="sr-Cyrl-CS"/>
              </w:rPr>
            </w:pPr>
          </w:p>
          <w:p w:rsidR="00F01CCE" w:rsidRDefault="00F01CCE" w:rsidP="009D0DA4">
            <w:pPr>
              <w:rPr>
                <w:rFonts w:ascii="Times New Roman" w:hAnsi="Times New Roman"/>
                <w:sz w:val="24"/>
                <w:szCs w:val="24"/>
                <w:lang w:val="sr-Cyrl-CS"/>
              </w:rPr>
            </w:pPr>
            <w:r>
              <w:rPr>
                <w:rFonts w:ascii="Times New Roman" w:hAnsi="Times New Roman"/>
                <w:sz w:val="24"/>
                <w:szCs w:val="24"/>
                <w:lang w:val="sr-Cyrl-CS"/>
              </w:rPr>
              <w:t>2)Тренинг деце, такмичарски део међу групама и у групама;</w:t>
            </w:r>
          </w:p>
          <w:p w:rsidR="00F01CCE" w:rsidRDefault="00F01CCE" w:rsidP="009D0DA4">
            <w:pPr>
              <w:rPr>
                <w:rFonts w:ascii="Times New Roman" w:hAnsi="Times New Roman"/>
                <w:sz w:val="24"/>
                <w:szCs w:val="24"/>
                <w:lang w:val="sr-Cyrl-CS"/>
              </w:rPr>
            </w:pPr>
          </w:p>
          <w:p w:rsidR="00F01CCE" w:rsidRDefault="00F01CCE" w:rsidP="009D0DA4">
            <w:pPr>
              <w:rPr>
                <w:rFonts w:ascii="Times New Roman" w:hAnsi="Times New Roman"/>
                <w:sz w:val="24"/>
                <w:szCs w:val="24"/>
                <w:lang w:val="sr-Cyrl-CS"/>
              </w:rPr>
            </w:pPr>
            <w:r>
              <w:rPr>
                <w:rFonts w:ascii="Times New Roman" w:hAnsi="Times New Roman"/>
                <w:sz w:val="24"/>
                <w:szCs w:val="24"/>
                <w:lang w:val="sr-Cyrl-CS"/>
              </w:rPr>
              <w:t>3)По групама, аутобусом до Палића, посета  еколошкој организацији "Еco friends and eco kits"</w:t>
            </w:r>
          </w:p>
        </w:tc>
        <w:tc>
          <w:tcPr>
            <w:tcW w:w="2508" w:type="dxa"/>
          </w:tcPr>
          <w:p w:rsidR="00F01CCE" w:rsidRDefault="00F01CCE" w:rsidP="009D0DA4">
            <w:pPr>
              <w:rPr>
                <w:rFonts w:ascii="Times New Roman" w:hAnsi="Times New Roman"/>
                <w:sz w:val="24"/>
                <w:szCs w:val="24"/>
                <w:lang w:val="sr-Cyrl-CS"/>
              </w:rPr>
            </w:pPr>
          </w:p>
          <w:p w:rsidR="00F01CCE" w:rsidRDefault="00F01CCE" w:rsidP="009D0DA4">
            <w:pPr>
              <w:rPr>
                <w:rFonts w:ascii="Times New Roman" w:hAnsi="Times New Roman"/>
                <w:sz w:val="24"/>
                <w:szCs w:val="24"/>
                <w:lang w:val="sr-Cyrl-CS"/>
              </w:rPr>
            </w:pPr>
          </w:p>
          <w:p w:rsidR="00F01CCE" w:rsidRDefault="00F01CCE" w:rsidP="009D0DA4">
            <w:pPr>
              <w:rPr>
                <w:rFonts w:ascii="Times New Roman" w:hAnsi="Times New Roman"/>
                <w:sz w:val="24"/>
                <w:szCs w:val="24"/>
                <w:lang w:val="sr-Cyrl-CS"/>
              </w:rPr>
            </w:pPr>
          </w:p>
          <w:p w:rsidR="00F01CCE" w:rsidRDefault="00F01CCE" w:rsidP="009D0DA4">
            <w:pPr>
              <w:rPr>
                <w:rFonts w:ascii="Times New Roman" w:hAnsi="Times New Roman"/>
                <w:sz w:val="24"/>
                <w:szCs w:val="24"/>
                <w:lang w:val="sr-Cyrl-CS"/>
              </w:rPr>
            </w:pPr>
          </w:p>
          <w:p w:rsidR="00F01CCE" w:rsidRDefault="00F01CCE" w:rsidP="009D0DA4">
            <w:pPr>
              <w:rPr>
                <w:rFonts w:ascii="Times New Roman" w:hAnsi="Times New Roman"/>
                <w:sz w:val="24"/>
                <w:szCs w:val="24"/>
                <w:lang w:val="sr-Cyrl-CS"/>
              </w:rPr>
            </w:pPr>
          </w:p>
          <w:p w:rsidR="00F01CCE" w:rsidRDefault="00F01CCE" w:rsidP="009D0DA4">
            <w:pPr>
              <w:rPr>
                <w:rFonts w:ascii="Times New Roman" w:hAnsi="Times New Roman"/>
                <w:sz w:val="24"/>
                <w:szCs w:val="24"/>
                <w:lang w:val="sr-Cyrl-CS"/>
              </w:rPr>
            </w:pPr>
          </w:p>
          <w:p w:rsidR="00F01CCE" w:rsidRDefault="00F01CCE" w:rsidP="009D0DA4">
            <w:pPr>
              <w:rPr>
                <w:rFonts w:ascii="Times New Roman" w:hAnsi="Times New Roman"/>
                <w:sz w:val="24"/>
                <w:szCs w:val="24"/>
                <w:lang w:val="sr-Cyrl-CS"/>
              </w:rPr>
            </w:pPr>
          </w:p>
          <w:p w:rsidR="00F01CCE" w:rsidRDefault="00F01CCE" w:rsidP="009D0DA4">
            <w:pPr>
              <w:rPr>
                <w:rFonts w:ascii="Times New Roman" w:hAnsi="Times New Roman"/>
                <w:sz w:val="24"/>
                <w:szCs w:val="24"/>
                <w:lang w:val="sr-Cyrl-CS"/>
              </w:rPr>
            </w:pPr>
            <w:r>
              <w:rPr>
                <w:rFonts w:ascii="Times New Roman" w:hAnsi="Times New Roman"/>
                <w:sz w:val="24"/>
                <w:szCs w:val="24"/>
                <w:lang w:val="sr-Cyrl-CS"/>
              </w:rPr>
              <w:t>од 09.12.2013. до 19.12.2013.</w:t>
            </w:r>
          </w:p>
          <w:p w:rsidR="00F01CCE" w:rsidRDefault="00F01CCE" w:rsidP="009D0DA4">
            <w:pPr>
              <w:rPr>
                <w:rFonts w:ascii="Times New Roman" w:hAnsi="Times New Roman"/>
                <w:sz w:val="24"/>
                <w:szCs w:val="24"/>
                <w:lang w:val="sr-Cyrl-CS"/>
              </w:rPr>
            </w:pPr>
          </w:p>
          <w:p w:rsidR="00F01CCE" w:rsidRDefault="00F01CCE" w:rsidP="009D0DA4">
            <w:pPr>
              <w:rPr>
                <w:rFonts w:ascii="Times New Roman" w:hAnsi="Times New Roman"/>
                <w:sz w:val="24"/>
                <w:szCs w:val="24"/>
                <w:lang w:val="sr-Cyrl-CS"/>
              </w:rPr>
            </w:pPr>
            <w:r>
              <w:rPr>
                <w:rFonts w:ascii="Times New Roman" w:hAnsi="Times New Roman"/>
                <w:sz w:val="24"/>
                <w:szCs w:val="24"/>
                <w:lang w:val="sr-Cyrl-CS"/>
              </w:rPr>
              <w:t>2)20. 12.2013.</w:t>
            </w:r>
          </w:p>
          <w:p w:rsidR="00F01CCE" w:rsidRDefault="00F01CCE" w:rsidP="009D0DA4">
            <w:pPr>
              <w:rPr>
                <w:rFonts w:ascii="Times New Roman" w:hAnsi="Times New Roman"/>
                <w:sz w:val="24"/>
                <w:szCs w:val="24"/>
                <w:lang w:val="sr-Cyrl-CS"/>
              </w:rPr>
            </w:pPr>
            <w:r>
              <w:rPr>
                <w:rFonts w:ascii="Times New Roman" w:hAnsi="Times New Roman"/>
                <w:sz w:val="24"/>
                <w:szCs w:val="24"/>
                <w:lang w:val="sr-Cyrl-CS"/>
              </w:rPr>
              <w:t>05.01.2014.</w:t>
            </w:r>
          </w:p>
          <w:p w:rsidR="00F01CCE" w:rsidRDefault="00F01CCE" w:rsidP="009D0DA4">
            <w:pPr>
              <w:rPr>
                <w:rFonts w:ascii="Times New Roman" w:hAnsi="Times New Roman"/>
                <w:sz w:val="24"/>
                <w:szCs w:val="24"/>
                <w:lang w:val="sr-Cyrl-CS"/>
              </w:rPr>
            </w:pPr>
          </w:p>
          <w:p w:rsidR="00F01CCE" w:rsidRDefault="00F01CCE" w:rsidP="009D0DA4">
            <w:pPr>
              <w:rPr>
                <w:rFonts w:ascii="Times New Roman" w:hAnsi="Times New Roman"/>
                <w:sz w:val="24"/>
                <w:szCs w:val="24"/>
                <w:lang w:val="sr-Cyrl-CS"/>
              </w:rPr>
            </w:pPr>
          </w:p>
          <w:p w:rsidR="00F01CCE" w:rsidRDefault="00F01CCE" w:rsidP="009D0DA4">
            <w:pPr>
              <w:rPr>
                <w:rFonts w:ascii="Times New Roman" w:hAnsi="Times New Roman"/>
                <w:sz w:val="24"/>
                <w:szCs w:val="24"/>
                <w:lang w:val="sr-Cyrl-CS"/>
              </w:rPr>
            </w:pPr>
          </w:p>
          <w:p w:rsidR="00F01CCE" w:rsidRDefault="00F01CCE" w:rsidP="009D0DA4">
            <w:pPr>
              <w:rPr>
                <w:rFonts w:ascii="Times New Roman" w:hAnsi="Times New Roman"/>
                <w:sz w:val="24"/>
                <w:szCs w:val="24"/>
                <w:lang w:val="sr-Cyrl-CS"/>
              </w:rPr>
            </w:pPr>
            <w:r>
              <w:rPr>
                <w:rFonts w:ascii="Times New Roman" w:hAnsi="Times New Roman"/>
                <w:sz w:val="24"/>
                <w:szCs w:val="24"/>
                <w:lang w:val="sr-Cyrl-CS"/>
              </w:rPr>
              <w:t>3)28.,29.,30.,04. 2014.</w:t>
            </w:r>
          </w:p>
        </w:tc>
      </w:tr>
    </w:tbl>
    <w:p w:rsidR="00B30F90" w:rsidRDefault="00B30F90" w:rsidP="00B30F90">
      <w:pPr>
        <w:shd w:val="clear" w:color="auto" w:fill="FFFFFF"/>
        <w:tabs>
          <w:tab w:val="left" w:pos="806"/>
        </w:tabs>
        <w:spacing w:after="0"/>
        <w:rPr>
          <w:rFonts w:ascii="Times New Roman" w:hAnsi="Times New Roman" w:cs="Times New Roman"/>
          <w:b/>
          <w:sz w:val="24"/>
          <w:szCs w:val="24"/>
          <w:lang w:val="sr-Cyrl-CS"/>
        </w:rPr>
      </w:pPr>
    </w:p>
    <w:tbl>
      <w:tblPr>
        <w:tblStyle w:val="TableGrid"/>
        <w:tblW w:w="0" w:type="auto"/>
        <w:tblLook w:val="04A0"/>
      </w:tblPr>
      <w:tblGrid>
        <w:gridCol w:w="2394"/>
        <w:gridCol w:w="2394"/>
        <w:gridCol w:w="2394"/>
        <w:gridCol w:w="2394"/>
      </w:tblGrid>
      <w:tr w:rsidR="00B30F90" w:rsidRPr="00B30F90" w:rsidTr="00B30F90">
        <w:tc>
          <w:tcPr>
            <w:tcW w:w="2394" w:type="dxa"/>
          </w:tcPr>
          <w:p w:rsidR="00B30F90" w:rsidRPr="00B30F90" w:rsidRDefault="00B30F90" w:rsidP="00B30F90">
            <w:pPr>
              <w:tabs>
                <w:tab w:val="left" w:pos="806"/>
              </w:tabs>
              <w:rPr>
                <w:rFonts w:ascii="Times New Roman" w:hAnsi="Times New Roman"/>
                <w:b/>
                <w:i/>
                <w:sz w:val="24"/>
                <w:szCs w:val="24"/>
                <w:lang w:val="sr-Cyrl-CS"/>
              </w:rPr>
            </w:pPr>
            <w:r w:rsidRPr="00B30F90">
              <w:rPr>
                <w:rFonts w:ascii="Times New Roman" w:hAnsi="Times New Roman"/>
                <w:b/>
                <w:i/>
                <w:sz w:val="24"/>
                <w:szCs w:val="24"/>
                <w:lang w:val="sr-Cyrl-CS"/>
              </w:rPr>
              <w:t>Садржај праћења и вредновања</w:t>
            </w:r>
          </w:p>
        </w:tc>
        <w:tc>
          <w:tcPr>
            <w:tcW w:w="2394" w:type="dxa"/>
          </w:tcPr>
          <w:p w:rsidR="00B30F90" w:rsidRPr="00B30F90" w:rsidRDefault="00B30F90" w:rsidP="00B30F90">
            <w:pPr>
              <w:tabs>
                <w:tab w:val="left" w:pos="806"/>
              </w:tabs>
              <w:rPr>
                <w:rFonts w:ascii="Times New Roman" w:hAnsi="Times New Roman"/>
                <w:b/>
                <w:i/>
                <w:sz w:val="24"/>
                <w:szCs w:val="24"/>
                <w:lang w:val="sr-Cyrl-CS"/>
              </w:rPr>
            </w:pPr>
            <w:r w:rsidRPr="00B30F90">
              <w:rPr>
                <w:rFonts w:ascii="Times New Roman" w:hAnsi="Times New Roman"/>
                <w:b/>
                <w:i/>
                <w:sz w:val="24"/>
                <w:szCs w:val="24"/>
                <w:lang w:val="sr-Cyrl-CS"/>
              </w:rPr>
              <w:t>Начини праћења и вредновања</w:t>
            </w:r>
          </w:p>
        </w:tc>
        <w:tc>
          <w:tcPr>
            <w:tcW w:w="2394" w:type="dxa"/>
          </w:tcPr>
          <w:p w:rsidR="00B30F90" w:rsidRPr="00B30F90" w:rsidRDefault="00B30F90" w:rsidP="00B30F90">
            <w:pPr>
              <w:tabs>
                <w:tab w:val="left" w:pos="806"/>
              </w:tabs>
              <w:rPr>
                <w:rFonts w:ascii="Times New Roman" w:hAnsi="Times New Roman"/>
                <w:b/>
                <w:i/>
                <w:sz w:val="24"/>
                <w:szCs w:val="24"/>
                <w:lang w:val="sr-Cyrl-CS"/>
              </w:rPr>
            </w:pPr>
            <w:r w:rsidRPr="00B30F90">
              <w:rPr>
                <w:rFonts w:ascii="Times New Roman" w:hAnsi="Times New Roman"/>
                <w:b/>
                <w:i/>
                <w:sz w:val="24"/>
                <w:szCs w:val="24"/>
                <w:lang w:val="sr-Cyrl-CS"/>
              </w:rPr>
              <w:t>Време праћења и вредновања</w:t>
            </w:r>
          </w:p>
        </w:tc>
        <w:tc>
          <w:tcPr>
            <w:tcW w:w="2394" w:type="dxa"/>
          </w:tcPr>
          <w:p w:rsidR="00B30F90" w:rsidRPr="00B30F90" w:rsidRDefault="00B30F90" w:rsidP="00B30F90">
            <w:pPr>
              <w:tabs>
                <w:tab w:val="left" w:pos="806"/>
              </w:tabs>
              <w:rPr>
                <w:rFonts w:ascii="Times New Roman" w:hAnsi="Times New Roman"/>
                <w:b/>
                <w:i/>
                <w:sz w:val="24"/>
                <w:szCs w:val="24"/>
                <w:lang w:val="sr-Cyrl-CS"/>
              </w:rPr>
            </w:pPr>
            <w:r w:rsidRPr="00B30F90">
              <w:rPr>
                <w:rFonts w:ascii="Times New Roman" w:hAnsi="Times New Roman"/>
                <w:b/>
                <w:i/>
                <w:sz w:val="24"/>
                <w:szCs w:val="24"/>
                <w:lang w:val="sr-Cyrl-CS"/>
              </w:rPr>
              <w:t>Носиоци праћења и вредновања</w:t>
            </w:r>
          </w:p>
        </w:tc>
      </w:tr>
      <w:tr w:rsidR="00B30F90" w:rsidTr="00B30F90">
        <w:tc>
          <w:tcPr>
            <w:tcW w:w="2394" w:type="dxa"/>
          </w:tcPr>
          <w:p w:rsidR="00B30F90" w:rsidRPr="00C85747" w:rsidRDefault="00B30F90" w:rsidP="00994E16">
            <w:pPr>
              <w:rPr>
                <w:rFonts w:ascii="Times New Roman" w:hAnsi="Times New Roman"/>
                <w:sz w:val="24"/>
                <w:szCs w:val="24"/>
                <w:lang w:val="sr-Cyrl-CS"/>
              </w:rPr>
            </w:pPr>
            <w:r>
              <w:rPr>
                <w:rFonts w:ascii="Times New Roman" w:hAnsi="Times New Roman"/>
                <w:sz w:val="24"/>
                <w:szCs w:val="24"/>
                <w:lang w:val="sr-Cyrl-CS"/>
              </w:rPr>
              <w:t xml:space="preserve">Број васпитача и деце, учесника у приграму              Процена степена активности деце    Процена едукованости деце и </w:t>
            </w:r>
            <w:r>
              <w:rPr>
                <w:rFonts w:ascii="Times New Roman" w:hAnsi="Times New Roman"/>
                <w:sz w:val="24"/>
                <w:szCs w:val="24"/>
                <w:lang w:val="sr-Cyrl-CS"/>
              </w:rPr>
              <w:lastRenderedPageBreak/>
              <w:t>васпитача</w:t>
            </w:r>
          </w:p>
        </w:tc>
        <w:tc>
          <w:tcPr>
            <w:tcW w:w="2394" w:type="dxa"/>
          </w:tcPr>
          <w:p w:rsidR="00B30F90" w:rsidRDefault="00B30F90" w:rsidP="00994E16">
            <w:pPr>
              <w:rPr>
                <w:rFonts w:ascii="Times New Roman" w:hAnsi="Times New Roman"/>
                <w:sz w:val="24"/>
                <w:szCs w:val="24"/>
                <w:lang w:val="sr-Cyrl-CS"/>
              </w:rPr>
            </w:pPr>
            <w:r>
              <w:rPr>
                <w:rFonts w:ascii="Times New Roman" w:hAnsi="Times New Roman"/>
                <w:sz w:val="24"/>
                <w:szCs w:val="24"/>
                <w:lang w:val="sr-Cyrl-CS"/>
              </w:rPr>
              <w:lastRenderedPageBreak/>
              <w:t>Анализа извештаја  Такмичење између деце истог узраста</w:t>
            </w:r>
          </w:p>
        </w:tc>
        <w:tc>
          <w:tcPr>
            <w:tcW w:w="2394" w:type="dxa"/>
          </w:tcPr>
          <w:p w:rsidR="00B30F90" w:rsidRDefault="00B30F90" w:rsidP="00994E16">
            <w:pPr>
              <w:rPr>
                <w:rFonts w:ascii="Times New Roman" w:hAnsi="Times New Roman"/>
                <w:sz w:val="24"/>
                <w:szCs w:val="24"/>
                <w:lang w:val="sr-Cyrl-CS"/>
              </w:rPr>
            </w:pPr>
            <w:r>
              <w:rPr>
                <w:rFonts w:ascii="Times New Roman" w:hAnsi="Times New Roman"/>
                <w:sz w:val="24"/>
                <w:szCs w:val="24"/>
                <w:lang w:val="sr-Cyrl-CS"/>
              </w:rPr>
              <w:t xml:space="preserve">Од 09.12.2013. до 01. 05.2014. </w:t>
            </w:r>
          </w:p>
          <w:p w:rsidR="00B30F90" w:rsidRDefault="00B30F90" w:rsidP="00994E16">
            <w:pPr>
              <w:rPr>
                <w:rFonts w:ascii="Times New Roman" w:hAnsi="Times New Roman"/>
                <w:sz w:val="24"/>
                <w:szCs w:val="24"/>
                <w:lang w:val="sr-Cyrl-CS"/>
              </w:rPr>
            </w:pPr>
          </w:p>
          <w:p w:rsidR="00B30F90" w:rsidRDefault="00B30F90" w:rsidP="00994E16">
            <w:pPr>
              <w:rPr>
                <w:rFonts w:ascii="Times New Roman" w:hAnsi="Times New Roman"/>
                <w:sz w:val="24"/>
                <w:szCs w:val="24"/>
                <w:lang w:val="sr-Cyrl-CS"/>
              </w:rPr>
            </w:pPr>
          </w:p>
          <w:p w:rsidR="00B30F90" w:rsidRDefault="00B30F90" w:rsidP="00994E16">
            <w:pPr>
              <w:rPr>
                <w:rFonts w:ascii="Times New Roman" w:hAnsi="Times New Roman"/>
                <w:sz w:val="24"/>
                <w:szCs w:val="24"/>
                <w:lang w:val="sr-Cyrl-CS"/>
              </w:rPr>
            </w:pPr>
          </w:p>
        </w:tc>
        <w:tc>
          <w:tcPr>
            <w:tcW w:w="2394" w:type="dxa"/>
          </w:tcPr>
          <w:p w:rsidR="00B30F90" w:rsidRDefault="00B30F90" w:rsidP="00994E16">
            <w:pPr>
              <w:rPr>
                <w:rFonts w:ascii="Times New Roman" w:hAnsi="Times New Roman"/>
                <w:sz w:val="24"/>
                <w:szCs w:val="24"/>
                <w:lang w:val="sr-Cyrl-CS"/>
              </w:rPr>
            </w:pPr>
            <w:r>
              <w:rPr>
                <w:rFonts w:ascii="Times New Roman" w:hAnsi="Times New Roman"/>
                <w:sz w:val="24"/>
                <w:szCs w:val="24"/>
                <w:lang w:val="sr-Cyrl-CS"/>
              </w:rPr>
              <w:t>Снежана Флего,координатор пројекта</w:t>
            </w:r>
          </w:p>
        </w:tc>
      </w:tr>
    </w:tbl>
    <w:p w:rsidR="00B30F90" w:rsidRDefault="00B30F90" w:rsidP="00B30F90">
      <w:pPr>
        <w:shd w:val="clear" w:color="auto" w:fill="FFFFFF"/>
        <w:tabs>
          <w:tab w:val="left" w:pos="806"/>
        </w:tabs>
        <w:spacing w:after="0"/>
        <w:rPr>
          <w:rFonts w:ascii="Times New Roman" w:hAnsi="Times New Roman" w:cs="Times New Roman"/>
          <w:b/>
          <w:sz w:val="24"/>
          <w:szCs w:val="24"/>
          <w:lang w:val="sr-Cyrl-CS"/>
        </w:rPr>
      </w:pPr>
    </w:p>
    <w:tbl>
      <w:tblPr>
        <w:tblStyle w:val="TableGrid"/>
        <w:tblW w:w="0" w:type="auto"/>
        <w:tblLook w:val="04A0"/>
      </w:tblPr>
      <w:tblGrid>
        <w:gridCol w:w="9576"/>
      </w:tblGrid>
      <w:tr w:rsidR="00B30F90" w:rsidRPr="00B30F90" w:rsidTr="00B30F90">
        <w:tc>
          <w:tcPr>
            <w:tcW w:w="9576" w:type="dxa"/>
          </w:tcPr>
          <w:p w:rsidR="00B30F90" w:rsidRPr="00B30F90" w:rsidRDefault="00B30F90" w:rsidP="00B30F90">
            <w:pPr>
              <w:tabs>
                <w:tab w:val="left" w:pos="806"/>
              </w:tabs>
              <w:rPr>
                <w:rFonts w:ascii="Times New Roman" w:hAnsi="Times New Roman"/>
                <w:b/>
                <w:i/>
                <w:sz w:val="24"/>
                <w:szCs w:val="24"/>
                <w:lang w:val="sr-Cyrl-CS"/>
              </w:rPr>
            </w:pPr>
            <w:r w:rsidRPr="00B30F90">
              <w:rPr>
                <w:rFonts w:ascii="Times New Roman" w:hAnsi="Times New Roman"/>
                <w:b/>
                <w:i/>
                <w:sz w:val="24"/>
                <w:szCs w:val="24"/>
                <w:lang w:val="sr-Cyrl-CS"/>
              </w:rPr>
              <w:t>Резултати квантитативне и квалитативне анализе:</w:t>
            </w:r>
          </w:p>
        </w:tc>
      </w:tr>
      <w:tr w:rsidR="00B30F90" w:rsidRPr="00B30F90" w:rsidTr="00B30F90">
        <w:tc>
          <w:tcPr>
            <w:tcW w:w="9576" w:type="dxa"/>
          </w:tcPr>
          <w:p w:rsidR="00B30F90" w:rsidRPr="00B30F90" w:rsidRDefault="00B30F90" w:rsidP="00B30F90">
            <w:pPr>
              <w:tabs>
                <w:tab w:val="left" w:pos="806"/>
              </w:tabs>
              <w:rPr>
                <w:rFonts w:ascii="Times New Roman" w:hAnsi="Times New Roman"/>
                <w:b/>
                <w:i/>
                <w:sz w:val="24"/>
                <w:szCs w:val="24"/>
                <w:lang w:val="sr-Cyrl-CS"/>
              </w:rPr>
            </w:pPr>
            <w:r w:rsidRPr="00F137ED">
              <w:rPr>
                <w:rFonts w:ascii="Times New Roman" w:hAnsi="Times New Roman"/>
                <w:sz w:val="24"/>
                <w:szCs w:val="24"/>
                <w:lang w:val="sr-Cyrl-CS"/>
              </w:rPr>
              <w:t>У</w:t>
            </w:r>
            <w:r>
              <w:rPr>
                <w:rFonts w:ascii="Times New Roman" w:hAnsi="Times New Roman"/>
                <w:sz w:val="24"/>
                <w:szCs w:val="24"/>
                <w:lang w:val="sr-Cyrl-CS"/>
              </w:rPr>
              <w:t xml:space="preserve"> </w:t>
            </w:r>
            <w:r w:rsidRPr="00F137ED">
              <w:rPr>
                <w:rFonts w:ascii="Times New Roman" w:hAnsi="Times New Roman"/>
                <w:sz w:val="24"/>
                <w:szCs w:val="24"/>
                <w:lang w:val="sr-Cyrl-CS"/>
              </w:rPr>
              <w:t>протеклој</w:t>
            </w:r>
            <w:r>
              <w:rPr>
                <w:rFonts w:ascii="Times New Roman" w:hAnsi="Times New Roman"/>
                <w:sz w:val="24"/>
                <w:szCs w:val="24"/>
                <w:lang w:val="sr-Cyrl-CS"/>
              </w:rPr>
              <w:t xml:space="preserve"> шк. години програм је реализован у 8 група, са 156 деце, и  10 васпитача. Од тог броја 3 групе су биле на мађарском језику. Овај програм је реализован уз подршку Покрајинског секретаријата за енергетику и минералне сировине. Непосредним праћењем активности деце, установљено је  да су савладани циљеви програма, који се налазе у материјалу и извештају код координатора пројекта.  Постогнути ефекти су веома добри, што је мотивација да се овај програм настави убудуће.</w:t>
            </w:r>
          </w:p>
        </w:tc>
      </w:tr>
    </w:tbl>
    <w:p w:rsidR="00B30F90" w:rsidRDefault="00B30F90" w:rsidP="00B30F90">
      <w:pPr>
        <w:shd w:val="clear" w:color="auto" w:fill="FFFFFF"/>
        <w:tabs>
          <w:tab w:val="left" w:pos="806"/>
        </w:tabs>
        <w:spacing w:after="0"/>
        <w:rPr>
          <w:rFonts w:ascii="Times New Roman" w:hAnsi="Times New Roman" w:cs="Times New Roman"/>
          <w:b/>
          <w:sz w:val="24"/>
          <w:szCs w:val="24"/>
          <w:lang w:val="sr-Cyrl-CS"/>
        </w:rPr>
      </w:pPr>
    </w:p>
    <w:p w:rsidR="00DB7E87" w:rsidRDefault="00DB7E87" w:rsidP="00B30F90">
      <w:pPr>
        <w:shd w:val="clear" w:color="auto" w:fill="FFFFFF"/>
        <w:tabs>
          <w:tab w:val="left" w:pos="806"/>
        </w:tabs>
        <w:spacing w:after="0"/>
        <w:rPr>
          <w:rFonts w:ascii="Times New Roman" w:hAnsi="Times New Roman" w:cs="Times New Roman"/>
          <w:b/>
          <w:sz w:val="24"/>
          <w:szCs w:val="24"/>
          <w:lang w:val="sr-Cyrl-CS"/>
        </w:rPr>
      </w:pPr>
    </w:p>
    <w:p w:rsidR="00DB7E87" w:rsidRDefault="00DB7E87" w:rsidP="00393B40">
      <w:pPr>
        <w:pStyle w:val="ListParagraph"/>
        <w:numPr>
          <w:ilvl w:val="2"/>
          <w:numId w:val="40"/>
        </w:numPr>
        <w:shd w:val="clear" w:color="auto" w:fill="FFFFFF"/>
        <w:tabs>
          <w:tab w:val="left" w:pos="806"/>
        </w:tabs>
        <w:jc w:val="both"/>
        <w:rPr>
          <w:rFonts w:ascii="Times New Roman" w:hAnsi="Times New Roman" w:cs="Times New Roman"/>
          <w:b/>
          <w:sz w:val="24"/>
          <w:szCs w:val="24"/>
          <w:lang w:val="sr-Cyrl-CS"/>
        </w:rPr>
      </w:pPr>
      <w:r w:rsidRPr="00DB7E87">
        <w:rPr>
          <w:rFonts w:ascii="Times New Roman" w:hAnsi="Times New Roman" w:cs="Times New Roman"/>
          <w:b/>
          <w:sz w:val="24"/>
          <w:szCs w:val="24"/>
          <w:lang w:val="sr-Cyrl-CS"/>
        </w:rPr>
        <w:t>Извештај о реализацији пројекта "Увођење двојезичне наставе на енглеском и српском језику у установама васпитања и образовања на територији АПВ"</w:t>
      </w:r>
    </w:p>
    <w:p w:rsidR="00DB7E87" w:rsidRPr="00DB7E87" w:rsidRDefault="00DB7E87" w:rsidP="00DB7E87">
      <w:pPr>
        <w:pStyle w:val="ListParagraph"/>
        <w:shd w:val="clear" w:color="auto" w:fill="FFFFFF"/>
        <w:tabs>
          <w:tab w:val="left" w:pos="806"/>
        </w:tabs>
        <w:ind w:left="1080"/>
        <w:jc w:val="both"/>
        <w:rPr>
          <w:rFonts w:ascii="Times New Roman" w:hAnsi="Times New Roman" w:cs="Times New Roman"/>
          <w:b/>
          <w:sz w:val="24"/>
          <w:szCs w:val="24"/>
          <w:lang w:val="sr-Cyrl-CS"/>
        </w:rPr>
      </w:pPr>
    </w:p>
    <w:p w:rsidR="00DB7E87" w:rsidRPr="00DB7E87" w:rsidRDefault="00DB7E87" w:rsidP="00DB7E87">
      <w:pPr>
        <w:shd w:val="clear" w:color="auto" w:fill="FFFFFF"/>
        <w:tabs>
          <w:tab w:val="left" w:pos="806"/>
        </w:tabs>
        <w:jc w:val="both"/>
        <w:rPr>
          <w:rFonts w:ascii="Times New Roman" w:hAnsi="Times New Roman" w:cs="Times New Roman"/>
          <w:sz w:val="24"/>
          <w:szCs w:val="24"/>
          <w:lang w:val="sr-Cyrl-CS"/>
        </w:rPr>
      </w:pPr>
      <w:r w:rsidRPr="00DB7E87">
        <w:rPr>
          <w:rFonts w:ascii="Times New Roman" w:hAnsi="Times New Roman" w:cs="Times New Roman"/>
          <w:sz w:val="24"/>
          <w:szCs w:val="24"/>
          <w:lang w:val="sr-Cyrl-CS"/>
        </w:rPr>
        <w:t xml:space="preserve">У 2013/14. школској години, пројекат се реализпвао у вртићу "зека " у једној узрасно мешовитој групи. У грипи је било уписано 19 деце, од чега ус два детета била најстаријег узраста. Реализација пројекта је започета 1. октобра 2013. </w:t>
      </w:r>
    </w:p>
    <w:p w:rsidR="00DB7E87" w:rsidRDefault="00DB7E87" w:rsidP="00DB7E87">
      <w:pPr>
        <w:shd w:val="clear" w:color="auto" w:fill="FFFFFF"/>
        <w:tabs>
          <w:tab w:val="left" w:pos="806"/>
        </w:tabs>
        <w:spacing w:after="0"/>
        <w:rPr>
          <w:rFonts w:ascii="Times New Roman" w:hAnsi="Times New Roman" w:cs="Times New Roman"/>
          <w:b/>
          <w:sz w:val="24"/>
          <w:szCs w:val="24"/>
          <w:lang w:val="sr-Cyrl-CS"/>
        </w:rPr>
      </w:pPr>
    </w:p>
    <w:tbl>
      <w:tblPr>
        <w:tblStyle w:val="TableGrid"/>
        <w:tblW w:w="0" w:type="auto"/>
        <w:tblLook w:val="04A0"/>
      </w:tblPr>
      <w:tblGrid>
        <w:gridCol w:w="2331"/>
        <w:gridCol w:w="2361"/>
        <w:gridCol w:w="2532"/>
        <w:gridCol w:w="2352"/>
      </w:tblGrid>
      <w:tr w:rsidR="00DB7E87" w:rsidRPr="00DB7E87" w:rsidTr="00DB7E87">
        <w:tc>
          <w:tcPr>
            <w:tcW w:w="2331" w:type="dxa"/>
          </w:tcPr>
          <w:p w:rsidR="00DB7E87" w:rsidRPr="00DB7E87" w:rsidRDefault="00DB7E87" w:rsidP="00DB7E87">
            <w:pPr>
              <w:shd w:val="clear" w:color="auto" w:fill="FFFFFF"/>
              <w:jc w:val="both"/>
              <w:rPr>
                <w:rFonts w:ascii="Times New Roman" w:hAnsi="Times New Roman"/>
                <w:b/>
                <w:i/>
                <w:sz w:val="24"/>
                <w:szCs w:val="24"/>
              </w:rPr>
            </w:pPr>
            <w:r w:rsidRPr="00DB7E87">
              <w:rPr>
                <w:rFonts w:ascii="Times New Roman" w:hAnsi="Times New Roman"/>
                <w:b/>
                <w:i/>
                <w:sz w:val="24"/>
                <w:szCs w:val="24"/>
              </w:rPr>
              <w:t>Назив пројекта</w:t>
            </w:r>
          </w:p>
        </w:tc>
        <w:tc>
          <w:tcPr>
            <w:tcW w:w="2361" w:type="dxa"/>
          </w:tcPr>
          <w:p w:rsidR="00DB7E87" w:rsidRPr="00DB7E87" w:rsidRDefault="00DB7E87" w:rsidP="00994E16">
            <w:pPr>
              <w:shd w:val="clear" w:color="auto" w:fill="FFFFFF"/>
              <w:ind w:left="567"/>
              <w:rPr>
                <w:rFonts w:ascii="Times New Roman" w:hAnsi="Times New Roman"/>
                <w:b/>
                <w:i/>
                <w:sz w:val="24"/>
                <w:szCs w:val="24"/>
              </w:rPr>
            </w:pPr>
            <w:r w:rsidRPr="00DB7E87">
              <w:rPr>
                <w:rFonts w:ascii="Times New Roman" w:hAnsi="Times New Roman"/>
                <w:b/>
                <w:i/>
                <w:sz w:val="24"/>
                <w:szCs w:val="24"/>
              </w:rPr>
              <w:t>Носилац пројекта</w:t>
            </w:r>
          </w:p>
        </w:tc>
        <w:tc>
          <w:tcPr>
            <w:tcW w:w="2532" w:type="dxa"/>
            <w:vAlign w:val="center"/>
          </w:tcPr>
          <w:p w:rsidR="00DB7E87" w:rsidRPr="00DB7E87" w:rsidRDefault="00DB7E87" w:rsidP="00994E16">
            <w:pPr>
              <w:shd w:val="clear" w:color="auto" w:fill="FFFFFF"/>
              <w:spacing w:line="283" w:lineRule="exact"/>
              <w:ind w:right="912"/>
              <w:jc w:val="center"/>
              <w:rPr>
                <w:rFonts w:ascii="Times New Roman" w:hAnsi="Times New Roman"/>
                <w:b/>
                <w:i/>
                <w:sz w:val="24"/>
                <w:szCs w:val="24"/>
              </w:rPr>
            </w:pPr>
            <w:r w:rsidRPr="00DB7E87">
              <w:rPr>
                <w:rFonts w:ascii="Times New Roman" w:hAnsi="Times New Roman"/>
                <w:b/>
                <w:i/>
                <w:sz w:val="24"/>
                <w:szCs w:val="24"/>
              </w:rPr>
              <w:t>Реализатори пројекта</w:t>
            </w:r>
          </w:p>
        </w:tc>
        <w:tc>
          <w:tcPr>
            <w:tcW w:w="2352" w:type="dxa"/>
            <w:vAlign w:val="center"/>
          </w:tcPr>
          <w:p w:rsidR="00DB7E87" w:rsidRPr="00DB7E87" w:rsidRDefault="00DB7E87" w:rsidP="00994E16">
            <w:pPr>
              <w:shd w:val="clear" w:color="auto" w:fill="FFFFFF"/>
              <w:spacing w:line="278" w:lineRule="exact"/>
              <w:ind w:right="226"/>
              <w:jc w:val="center"/>
              <w:rPr>
                <w:rFonts w:ascii="Times New Roman" w:hAnsi="Times New Roman"/>
                <w:b/>
                <w:i/>
                <w:sz w:val="24"/>
                <w:szCs w:val="24"/>
              </w:rPr>
            </w:pPr>
            <w:r w:rsidRPr="00DB7E87">
              <w:rPr>
                <w:rFonts w:ascii="Times New Roman" w:hAnsi="Times New Roman"/>
                <w:b/>
                <w:i/>
                <w:sz w:val="24"/>
                <w:szCs w:val="24"/>
              </w:rPr>
              <w:t>Временска динамика</w:t>
            </w:r>
          </w:p>
        </w:tc>
      </w:tr>
      <w:tr w:rsidR="00DB7E87" w:rsidRPr="00DB7E87" w:rsidTr="00DB7E87">
        <w:tc>
          <w:tcPr>
            <w:tcW w:w="2331" w:type="dxa"/>
          </w:tcPr>
          <w:p w:rsidR="00DB7E87" w:rsidRPr="007C2861" w:rsidRDefault="00DB7E87" w:rsidP="00994E16">
            <w:pPr>
              <w:shd w:val="clear" w:color="auto" w:fill="FFFFFF"/>
              <w:tabs>
                <w:tab w:val="left" w:pos="806"/>
              </w:tabs>
              <w:rPr>
                <w:rFonts w:ascii="Times New Roman" w:hAnsi="Times New Roman"/>
                <w:sz w:val="24"/>
                <w:szCs w:val="24"/>
                <w:lang w:val="sr-Cyrl-CS"/>
              </w:rPr>
            </w:pPr>
            <w:r w:rsidRPr="007C2861">
              <w:rPr>
                <w:rFonts w:ascii="Times New Roman" w:hAnsi="Times New Roman"/>
                <w:sz w:val="24"/>
                <w:szCs w:val="24"/>
                <w:lang w:val="sr-Cyrl-CS"/>
              </w:rPr>
              <w:t>Увођење двојезичне наставе на енглеском и српском језику у установама васпитања и образовања на територији АПВ"</w:t>
            </w:r>
          </w:p>
          <w:p w:rsidR="00DB7E87" w:rsidRPr="007C2861" w:rsidRDefault="00DB7E87" w:rsidP="00994E16">
            <w:pPr>
              <w:shd w:val="clear" w:color="auto" w:fill="FFFFFF"/>
              <w:ind w:left="567"/>
              <w:rPr>
                <w:rFonts w:ascii="Times New Roman" w:hAnsi="Times New Roman"/>
                <w:sz w:val="24"/>
                <w:szCs w:val="24"/>
              </w:rPr>
            </w:pPr>
          </w:p>
        </w:tc>
        <w:tc>
          <w:tcPr>
            <w:tcW w:w="2361" w:type="dxa"/>
          </w:tcPr>
          <w:p w:rsidR="00DB7E87" w:rsidRPr="007C2861" w:rsidRDefault="00DB7E87" w:rsidP="00994E16">
            <w:pPr>
              <w:shd w:val="clear" w:color="auto" w:fill="FFFFFF"/>
              <w:rPr>
                <w:rFonts w:ascii="Times New Roman" w:hAnsi="Times New Roman"/>
                <w:sz w:val="24"/>
                <w:szCs w:val="24"/>
                <w:lang w:val="sr-Cyrl-CS"/>
              </w:rPr>
            </w:pPr>
            <w:r w:rsidRPr="007C2861">
              <w:rPr>
                <w:rFonts w:ascii="Times New Roman" w:hAnsi="Times New Roman"/>
                <w:sz w:val="24"/>
                <w:szCs w:val="24"/>
                <w:lang w:val="sr-Cyrl-CS"/>
              </w:rPr>
              <w:t>Милана Јовићевић, психолог</w:t>
            </w:r>
          </w:p>
        </w:tc>
        <w:tc>
          <w:tcPr>
            <w:tcW w:w="2532" w:type="dxa"/>
          </w:tcPr>
          <w:p w:rsidR="00DB7E87" w:rsidRPr="007C2861" w:rsidRDefault="00DB7E87" w:rsidP="00994E16">
            <w:pPr>
              <w:shd w:val="clear" w:color="auto" w:fill="FFFFFF"/>
              <w:rPr>
                <w:rFonts w:ascii="Times New Roman" w:hAnsi="Times New Roman"/>
                <w:sz w:val="24"/>
                <w:szCs w:val="24"/>
                <w:lang w:val="sr-Cyrl-CS"/>
              </w:rPr>
            </w:pPr>
            <w:r w:rsidRPr="007C2861">
              <w:rPr>
                <w:rFonts w:ascii="Times New Roman" w:hAnsi="Times New Roman"/>
                <w:sz w:val="24"/>
                <w:szCs w:val="24"/>
                <w:lang w:val="sr-Cyrl-CS"/>
              </w:rPr>
              <w:t>Биљана Мамужић, васпитач</w:t>
            </w:r>
          </w:p>
        </w:tc>
        <w:tc>
          <w:tcPr>
            <w:tcW w:w="2352" w:type="dxa"/>
          </w:tcPr>
          <w:p w:rsidR="00DB7E87" w:rsidRPr="007C2861" w:rsidRDefault="00DB7E87" w:rsidP="00994E16">
            <w:pPr>
              <w:shd w:val="clear" w:color="auto" w:fill="FFFFFF"/>
              <w:rPr>
                <w:rFonts w:ascii="Times New Roman" w:hAnsi="Times New Roman"/>
                <w:sz w:val="24"/>
                <w:szCs w:val="24"/>
                <w:lang w:val="sr-Cyrl-CS"/>
              </w:rPr>
            </w:pPr>
            <w:r w:rsidRPr="007C2861">
              <w:rPr>
                <w:rFonts w:ascii="Times New Roman" w:hAnsi="Times New Roman"/>
                <w:sz w:val="24"/>
                <w:szCs w:val="24"/>
                <w:lang w:val="sr-Cyrl-CS"/>
              </w:rPr>
              <w:t>септембар 2013. -јули 2014.</w:t>
            </w:r>
          </w:p>
        </w:tc>
      </w:tr>
    </w:tbl>
    <w:p w:rsidR="00DB7E87" w:rsidRDefault="00DB7E87" w:rsidP="00DB7E87">
      <w:pPr>
        <w:shd w:val="clear" w:color="auto" w:fill="FFFFFF"/>
        <w:tabs>
          <w:tab w:val="left" w:pos="806"/>
        </w:tabs>
        <w:spacing w:after="0"/>
        <w:rPr>
          <w:rFonts w:ascii="Times New Roman" w:hAnsi="Times New Roman" w:cs="Times New Roman"/>
          <w:b/>
          <w:sz w:val="24"/>
          <w:szCs w:val="24"/>
          <w:lang w:val="sr-Cyrl-CS"/>
        </w:rPr>
      </w:pPr>
    </w:p>
    <w:tbl>
      <w:tblPr>
        <w:tblStyle w:val="TableGrid"/>
        <w:tblW w:w="0" w:type="auto"/>
        <w:tblLook w:val="04A0"/>
      </w:tblPr>
      <w:tblGrid>
        <w:gridCol w:w="2394"/>
        <w:gridCol w:w="2394"/>
        <w:gridCol w:w="2394"/>
        <w:gridCol w:w="2394"/>
      </w:tblGrid>
      <w:tr w:rsidR="00DB7E87" w:rsidRPr="00DB7E87" w:rsidTr="00DB7E87">
        <w:tc>
          <w:tcPr>
            <w:tcW w:w="2394" w:type="dxa"/>
          </w:tcPr>
          <w:p w:rsidR="00DB7E87" w:rsidRPr="00DB7E87" w:rsidRDefault="00DB7E87" w:rsidP="00DB7E87">
            <w:pPr>
              <w:tabs>
                <w:tab w:val="left" w:pos="806"/>
              </w:tabs>
              <w:rPr>
                <w:rFonts w:ascii="Times New Roman" w:hAnsi="Times New Roman"/>
                <w:b/>
                <w:i/>
                <w:sz w:val="24"/>
                <w:szCs w:val="24"/>
                <w:lang w:val="sr-Cyrl-CS"/>
              </w:rPr>
            </w:pPr>
            <w:r w:rsidRPr="00DB7E87">
              <w:rPr>
                <w:rFonts w:ascii="Times New Roman" w:hAnsi="Times New Roman"/>
                <w:b/>
                <w:i/>
                <w:sz w:val="24"/>
                <w:szCs w:val="24"/>
                <w:lang w:val="sr-Cyrl-CS"/>
              </w:rPr>
              <w:t>Садржај праћења и вредновања</w:t>
            </w:r>
          </w:p>
        </w:tc>
        <w:tc>
          <w:tcPr>
            <w:tcW w:w="2394" w:type="dxa"/>
          </w:tcPr>
          <w:p w:rsidR="00DB7E87" w:rsidRPr="00DB7E87" w:rsidRDefault="00DB7E87" w:rsidP="00DB7E87">
            <w:pPr>
              <w:tabs>
                <w:tab w:val="left" w:pos="806"/>
              </w:tabs>
              <w:rPr>
                <w:rFonts w:ascii="Times New Roman" w:hAnsi="Times New Roman"/>
                <w:b/>
                <w:i/>
                <w:sz w:val="24"/>
                <w:szCs w:val="24"/>
                <w:lang w:val="sr-Cyrl-CS"/>
              </w:rPr>
            </w:pPr>
            <w:r w:rsidRPr="00DB7E87">
              <w:rPr>
                <w:rFonts w:ascii="Times New Roman" w:hAnsi="Times New Roman"/>
                <w:b/>
                <w:i/>
                <w:sz w:val="24"/>
                <w:szCs w:val="24"/>
                <w:lang w:val="sr-Cyrl-CS"/>
              </w:rPr>
              <w:t>Начини праћења и вредновања</w:t>
            </w:r>
          </w:p>
        </w:tc>
        <w:tc>
          <w:tcPr>
            <w:tcW w:w="2394" w:type="dxa"/>
          </w:tcPr>
          <w:p w:rsidR="00DB7E87" w:rsidRPr="00DB7E87" w:rsidRDefault="00DB7E87" w:rsidP="00DB7E87">
            <w:pPr>
              <w:tabs>
                <w:tab w:val="left" w:pos="806"/>
              </w:tabs>
              <w:rPr>
                <w:rFonts w:ascii="Times New Roman" w:hAnsi="Times New Roman"/>
                <w:b/>
                <w:i/>
                <w:sz w:val="24"/>
                <w:szCs w:val="24"/>
                <w:lang w:val="sr-Cyrl-CS"/>
              </w:rPr>
            </w:pPr>
            <w:r w:rsidRPr="00DB7E87">
              <w:rPr>
                <w:rFonts w:ascii="Times New Roman" w:hAnsi="Times New Roman"/>
                <w:b/>
                <w:i/>
                <w:sz w:val="24"/>
                <w:szCs w:val="24"/>
                <w:lang w:val="sr-Cyrl-CS"/>
              </w:rPr>
              <w:t>Време праћења и вредновања</w:t>
            </w:r>
          </w:p>
        </w:tc>
        <w:tc>
          <w:tcPr>
            <w:tcW w:w="2394" w:type="dxa"/>
          </w:tcPr>
          <w:p w:rsidR="00DB7E87" w:rsidRPr="00DB7E87" w:rsidRDefault="00DB7E87" w:rsidP="00DB7E87">
            <w:pPr>
              <w:tabs>
                <w:tab w:val="left" w:pos="806"/>
              </w:tabs>
              <w:rPr>
                <w:rFonts w:ascii="Times New Roman" w:hAnsi="Times New Roman"/>
                <w:b/>
                <w:i/>
                <w:sz w:val="24"/>
                <w:szCs w:val="24"/>
                <w:lang w:val="sr-Cyrl-CS"/>
              </w:rPr>
            </w:pPr>
            <w:r w:rsidRPr="00DB7E87">
              <w:rPr>
                <w:rFonts w:ascii="Times New Roman" w:hAnsi="Times New Roman"/>
                <w:b/>
                <w:i/>
                <w:sz w:val="24"/>
                <w:szCs w:val="24"/>
                <w:lang w:val="sr-Cyrl-CS"/>
              </w:rPr>
              <w:t>Носиоци праћења и вредновања</w:t>
            </w:r>
          </w:p>
        </w:tc>
      </w:tr>
      <w:tr w:rsidR="00DB7E87" w:rsidRPr="00DB7E87" w:rsidTr="00DB7E87">
        <w:tc>
          <w:tcPr>
            <w:tcW w:w="2394" w:type="dxa"/>
          </w:tcPr>
          <w:p w:rsidR="00DB7E87" w:rsidRPr="00DB7E87" w:rsidRDefault="00DB7E87" w:rsidP="00DB7E87">
            <w:pPr>
              <w:spacing w:line="283" w:lineRule="exact"/>
              <w:ind w:right="139"/>
              <w:rPr>
                <w:rFonts w:ascii="Times New Roman" w:hAnsi="Times New Roman"/>
                <w:bCs/>
                <w:spacing w:val="-10"/>
                <w:sz w:val="24"/>
                <w:szCs w:val="24"/>
                <w:lang w:val="ru-RU"/>
              </w:rPr>
            </w:pPr>
            <w:r w:rsidRPr="00DB7E87">
              <w:rPr>
                <w:rFonts w:ascii="Times New Roman" w:hAnsi="Times New Roman"/>
                <w:bCs/>
                <w:spacing w:val="-10"/>
                <w:sz w:val="24"/>
                <w:szCs w:val="24"/>
                <w:lang w:val="ru-RU"/>
              </w:rPr>
              <w:t>Партиципација деце у активностима на енглеском језику</w:t>
            </w:r>
          </w:p>
        </w:tc>
        <w:tc>
          <w:tcPr>
            <w:tcW w:w="2394" w:type="dxa"/>
          </w:tcPr>
          <w:p w:rsidR="00DB7E87" w:rsidRPr="00DB7E87" w:rsidRDefault="00DB7E87" w:rsidP="00DB7E87">
            <w:pPr>
              <w:spacing w:line="283" w:lineRule="exact"/>
              <w:ind w:right="139"/>
              <w:rPr>
                <w:rFonts w:ascii="Times New Roman" w:hAnsi="Times New Roman"/>
                <w:bCs/>
                <w:spacing w:val="-10"/>
                <w:sz w:val="24"/>
                <w:szCs w:val="24"/>
                <w:lang w:val="ru-RU"/>
              </w:rPr>
            </w:pPr>
            <w:r w:rsidRPr="00DB7E87">
              <w:rPr>
                <w:rFonts w:ascii="Times New Roman" w:hAnsi="Times New Roman"/>
                <w:bCs/>
                <w:spacing w:val="-10"/>
                <w:sz w:val="24"/>
                <w:szCs w:val="24"/>
                <w:lang w:val="ru-RU"/>
              </w:rPr>
              <w:t>Видео материјал</w:t>
            </w:r>
          </w:p>
          <w:p w:rsidR="00DB7E87" w:rsidRPr="00DB7E87" w:rsidRDefault="00DB7E87" w:rsidP="00DB7E87">
            <w:pPr>
              <w:spacing w:line="283" w:lineRule="exact"/>
              <w:ind w:right="139"/>
              <w:rPr>
                <w:rFonts w:ascii="Times New Roman" w:hAnsi="Times New Roman"/>
                <w:bCs/>
                <w:spacing w:val="-10"/>
                <w:sz w:val="24"/>
                <w:szCs w:val="24"/>
                <w:lang w:val="ru-RU"/>
              </w:rPr>
            </w:pPr>
          </w:p>
          <w:p w:rsidR="00DB7E87" w:rsidRPr="00DB7E87" w:rsidRDefault="00DB7E87" w:rsidP="00DB7E87">
            <w:pPr>
              <w:spacing w:line="283" w:lineRule="exact"/>
              <w:ind w:right="139"/>
              <w:rPr>
                <w:rFonts w:ascii="Times New Roman" w:hAnsi="Times New Roman"/>
                <w:bCs/>
                <w:spacing w:val="-10"/>
                <w:sz w:val="24"/>
                <w:szCs w:val="24"/>
                <w:lang w:val="ru-RU"/>
              </w:rPr>
            </w:pPr>
            <w:r w:rsidRPr="00DB7E87">
              <w:rPr>
                <w:rFonts w:ascii="Times New Roman" w:hAnsi="Times New Roman"/>
                <w:bCs/>
                <w:spacing w:val="-10"/>
                <w:sz w:val="24"/>
                <w:szCs w:val="24"/>
                <w:lang w:val="ru-RU"/>
              </w:rPr>
              <w:t xml:space="preserve">Непосредно посматарање </w:t>
            </w:r>
          </w:p>
          <w:p w:rsidR="00DB7E87" w:rsidRPr="00DB7E87" w:rsidRDefault="00DB7E87" w:rsidP="00DB7E87">
            <w:pPr>
              <w:spacing w:line="283" w:lineRule="exact"/>
              <w:ind w:right="139"/>
              <w:rPr>
                <w:rFonts w:ascii="Times New Roman" w:hAnsi="Times New Roman"/>
                <w:bCs/>
                <w:spacing w:val="-10"/>
                <w:sz w:val="24"/>
                <w:szCs w:val="24"/>
                <w:lang w:val="ru-RU"/>
              </w:rPr>
            </w:pPr>
            <w:r w:rsidRPr="00DB7E87">
              <w:rPr>
                <w:rFonts w:ascii="Times New Roman" w:hAnsi="Times New Roman"/>
                <w:bCs/>
                <w:spacing w:val="-10"/>
                <w:sz w:val="24"/>
                <w:szCs w:val="24"/>
                <w:lang w:val="ru-RU"/>
              </w:rPr>
              <w:t>активности</w:t>
            </w:r>
          </w:p>
          <w:p w:rsidR="00DB7E87" w:rsidRPr="00DB7E87" w:rsidRDefault="00DB7E87" w:rsidP="00DB7E87">
            <w:pPr>
              <w:spacing w:line="283" w:lineRule="exact"/>
              <w:ind w:right="139"/>
              <w:rPr>
                <w:rFonts w:ascii="Times New Roman" w:hAnsi="Times New Roman"/>
                <w:bCs/>
                <w:spacing w:val="-10"/>
                <w:sz w:val="24"/>
                <w:szCs w:val="24"/>
                <w:lang w:val="ru-RU"/>
              </w:rPr>
            </w:pPr>
          </w:p>
          <w:p w:rsidR="00DB7E87" w:rsidRPr="00DB7E87" w:rsidRDefault="00DB7E87" w:rsidP="00DB7E87">
            <w:pPr>
              <w:spacing w:line="283" w:lineRule="exact"/>
              <w:ind w:right="139"/>
              <w:rPr>
                <w:rFonts w:ascii="Times New Roman" w:hAnsi="Times New Roman"/>
                <w:bCs/>
                <w:spacing w:val="-10"/>
                <w:sz w:val="24"/>
                <w:szCs w:val="24"/>
                <w:lang w:val="ru-RU"/>
              </w:rPr>
            </w:pPr>
            <w:r w:rsidRPr="00DB7E87">
              <w:rPr>
                <w:rFonts w:ascii="Times New Roman" w:hAnsi="Times New Roman"/>
                <w:bCs/>
                <w:spacing w:val="-10"/>
                <w:sz w:val="24"/>
                <w:szCs w:val="24"/>
                <w:lang w:val="ru-RU"/>
              </w:rPr>
              <w:t>Тест</w:t>
            </w:r>
          </w:p>
        </w:tc>
        <w:tc>
          <w:tcPr>
            <w:tcW w:w="2394" w:type="dxa"/>
          </w:tcPr>
          <w:p w:rsidR="00DB7E87" w:rsidRPr="00DB7E87" w:rsidRDefault="00DB7E87" w:rsidP="00DB7E87">
            <w:pPr>
              <w:spacing w:line="283" w:lineRule="exact"/>
              <w:ind w:right="139"/>
              <w:rPr>
                <w:rFonts w:ascii="Times New Roman" w:hAnsi="Times New Roman"/>
                <w:bCs/>
                <w:spacing w:val="-10"/>
                <w:sz w:val="24"/>
                <w:szCs w:val="24"/>
                <w:lang w:val="ru-RU"/>
              </w:rPr>
            </w:pPr>
            <w:r w:rsidRPr="00DB7E87">
              <w:rPr>
                <w:rFonts w:ascii="Times New Roman" w:hAnsi="Times New Roman"/>
                <w:bCs/>
                <w:spacing w:val="-10"/>
                <w:sz w:val="24"/>
                <w:szCs w:val="24"/>
                <w:lang w:val="ru-RU"/>
              </w:rPr>
              <w:t>децембар 2013. марти мај 2014.</w:t>
            </w:r>
          </w:p>
        </w:tc>
        <w:tc>
          <w:tcPr>
            <w:tcW w:w="2394" w:type="dxa"/>
          </w:tcPr>
          <w:p w:rsidR="00DB7E87" w:rsidRPr="00DB7E87" w:rsidRDefault="00DB7E87" w:rsidP="00DB7E87">
            <w:pPr>
              <w:spacing w:line="283" w:lineRule="exact"/>
              <w:ind w:right="139"/>
              <w:rPr>
                <w:rFonts w:ascii="Times New Roman" w:hAnsi="Times New Roman"/>
                <w:bCs/>
                <w:spacing w:val="-10"/>
                <w:sz w:val="24"/>
                <w:szCs w:val="24"/>
                <w:lang w:val="ru-RU"/>
              </w:rPr>
            </w:pPr>
            <w:r w:rsidRPr="00DB7E87">
              <w:rPr>
                <w:rFonts w:ascii="Times New Roman" w:hAnsi="Times New Roman"/>
                <w:bCs/>
                <w:spacing w:val="-10"/>
                <w:sz w:val="24"/>
                <w:szCs w:val="24"/>
                <w:lang w:val="ru-RU"/>
              </w:rPr>
              <w:t>Милана Јовићевић, координатор пројекта на нивоу Установе</w:t>
            </w:r>
          </w:p>
          <w:p w:rsidR="00DB7E87" w:rsidRPr="00DB7E87" w:rsidRDefault="00DB7E87" w:rsidP="00DB7E87">
            <w:pPr>
              <w:spacing w:line="283" w:lineRule="exact"/>
              <w:ind w:right="139"/>
              <w:rPr>
                <w:rFonts w:ascii="Times New Roman" w:hAnsi="Times New Roman"/>
                <w:bCs/>
                <w:spacing w:val="-10"/>
                <w:sz w:val="24"/>
                <w:szCs w:val="24"/>
                <w:lang w:val="ru-RU"/>
              </w:rPr>
            </w:pPr>
            <w:r w:rsidRPr="00DB7E87">
              <w:rPr>
                <w:rFonts w:ascii="Times New Roman" w:hAnsi="Times New Roman"/>
                <w:bCs/>
                <w:spacing w:val="-10"/>
                <w:sz w:val="24"/>
                <w:szCs w:val="24"/>
                <w:lang w:val="ru-RU"/>
              </w:rPr>
              <w:t>Татјана Куран, координатор пројекта у АПВ</w:t>
            </w:r>
          </w:p>
        </w:tc>
      </w:tr>
    </w:tbl>
    <w:p w:rsidR="00DB7E87" w:rsidRDefault="00DB7E87" w:rsidP="00DB7E87">
      <w:pPr>
        <w:shd w:val="clear" w:color="auto" w:fill="FFFFFF"/>
        <w:tabs>
          <w:tab w:val="left" w:pos="806"/>
        </w:tabs>
        <w:spacing w:after="0"/>
        <w:rPr>
          <w:rFonts w:ascii="Times New Roman" w:hAnsi="Times New Roman" w:cs="Times New Roman"/>
          <w:b/>
          <w:i/>
          <w:sz w:val="24"/>
          <w:szCs w:val="24"/>
          <w:lang w:val="sr-Cyrl-CS"/>
        </w:rPr>
      </w:pPr>
    </w:p>
    <w:p w:rsidR="00415ED7" w:rsidRDefault="00415ED7" w:rsidP="00DB7E87">
      <w:pPr>
        <w:shd w:val="clear" w:color="auto" w:fill="FFFFFF"/>
        <w:tabs>
          <w:tab w:val="left" w:pos="806"/>
        </w:tabs>
        <w:spacing w:after="0"/>
        <w:rPr>
          <w:rFonts w:ascii="Times New Roman" w:hAnsi="Times New Roman" w:cs="Times New Roman"/>
          <w:b/>
          <w:i/>
          <w:sz w:val="24"/>
          <w:szCs w:val="24"/>
          <w:lang w:val="sr-Cyrl-CS"/>
        </w:rPr>
      </w:pPr>
    </w:p>
    <w:tbl>
      <w:tblPr>
        <w:tblStyle w:val="TableGrid"/>
        <w:tblW w:w="0" w:type="auto"/>
        <w:tblLook w:val="04A0"/>
      </w:tblPr>
      <w:tblGrid>
        <w:gridCol w:w="9576"/>
      </w:tblGrid>
      <w:tr w:rsidR="00415ED7" w:rsidTr="00415ED7">
        <w:tc>
          <w:tcPr>
            <w:tcW w:w="9576" w:type="dxa"/>
          </w:tcPr>
          <w:p w:rsidR="00415ED7" w:rsidRDefault="00415ED7" w:rsidP="00DB7E87">
            <w:pPr>
              <w:tabs>
                <w:tab w:val="left" w:pos="806"/>
              </w:tabs>
              <w:rPr>
                <w:rFonts w:ascii="Times New Roman" w:hAnsi="Times New Roman"/>
                <w:b/>
                <w:i/>
                <w:sz w:val="24"/>
                <w:szCs w:val="24"/>
                <w:lang w:val="sr-Cyrl-CS"/>
              </w:rPr>
            </w:pPr>
            <w:r>
              <w:rPr>
                <w:rFonts w:ascii="Times New Roman" w:hAnsi="Times New Roman"/>
                <w:b/>
                <w:i/>
                <w:sz w:val="24"/>
                <w:szCs w:val="24"/>
                <w:lang w:val="sr-Cyrl-CS"/>
              </w:rPr>
              <w:t>Резултати квантитаивне и квалитативне анализе:</w:t>
            </w:r>
          </w:p>
        </w:tc>
      </w:tr>
      <w:tr w:rsidR="00415ED7" w:rsidRPr="00415ED7" w:rsidTr="00415ED7">
        <w:tc>
          <w:tcPr>
            <w:tcW w:w="9576" w:type="dxa"/>
          </w:tcPr>
          <w:p w:rsidR="00415ED7" w:rsidRPr="00415ED7" w:rsidRDefault="00415ED7" w:rsidP="00415ED7">
            <w:pPr>
              <w:spacing w:line="283" w:lineRule="exact"/>
              <w:ind w:right="139"/>
              <w:jc w:val="both"/>
              <w:rPr>
                <w:rFonts w:ascii="Times New Roman" w:hAnsi="Times New Roman"/>
                <w:bCs/>
                <w:spacing w:val="-10"/>
                <w:sz w:val="24"/>
                <w:szCs w:val="24"/>
                <w:lang w:val="ru-RU"/>
              </w:rPr>
            </w:pPr>
            <w:r w:rsidRPr="00415ED7">
              <w:rPr>
                <w:rFonts w:ascii="Times New Roman" w:hAnsi="Times New Roman"/>
                <w:bCs/>
                <w:spacing w:val="-10"/>
                <w:sz w:val="24"/>
                <w:szCs w:val="24"/>
                <w:lang w:val="ru-RU"/>
              </w:rPr>
              <w:t>Активности на енгелском језику су биле оргназоване превенствено за децу најстаријег узраста, али су се и друга деа укључивала. Васпитачица је постепено уводила  активности на енглеском у различите делове дана (јутарње активности припрема за доручак, доручак, усмерене активности, слободна игра). Деца су у почетку била срамежљива , али су се брзо ослободила и постепено се укључивала у комуникацију на енглеском језику са све потпунијим реченицама. После неколико месеци деца су у слободној игри спонатани користила и речи на енглеском језику.</w:t>
            </w:r>
          </w:p>
          <w:p w:rsidR="00415ED7" w:rsidRPr="00415ED7" w:rsidRDefault="00415ED7" w:rsidP="00415ED7">
            <w:pPr>
              <w:spacing w:line="283" w:lineRule="exact"/>
              <w:ind w:right="139"/>
              <w:jc w:val="both"/>
              <w:rPr>
                <w:rFonts w:ascii="Times New Roman" w:hAnsi="Times New Roman"/>
                <w:bCs/>
                <w:spacing w:val="-10"/>
                <w:sz w:val="24"/>
                <w:szCs w:val="24"/>
                <w:lang w:val="ru-RU"/>
              </w:rPr>
            </w:pPr>
            <w:r w:rsidRPr="00415ED7">
              <w:rPr>
                <w:rFonts w:ascii="Times New Roman" w:hAnsi="Times New Roman"/>
                <w:bCs/>
                <w:spacing w:val="-10"/>
                <w:sz w:val="24"/>
                <w:szCs w:val="24"/>
                <w:lang w:val="ru-RU"/>
              </w:rPr>
              <w:t>Деца највиша су највише заинтересована за покретне игре и песмице на енглеском језику.</w:t>
            </w:r>
          </w:p>
          <w:p w:rsidR="00415ED7" w:rsidRPr="00415ED7" w:rsidRDefault="00415ED7" w:rsidP="00415ED7">
            <w:pPr>
              <w:spacing w:line="283" w:lineRule="exact"/>
              <w:ind w:right="139"/>
              <w:jc w:val="both"/>
              <w:rPr>
                <w:rFonts w:ascii="Times New Roman" w:hAnsi="Times New Roman"/>
                <w:bCs/>
                <w:spacing w:val="-10"/>
                <w:sz w:val="24"/>
                <w:szCs w:val="24"/>
                <w:lang w:val="ru-RU"/>
              </w:rPr>
            </w:pPr>
            <w:r w:rsidRPr="00415ED7">
              <w:rPr>
                <w:rFonts w:ascii="Times New Roman" w:hAnsi="Times New Roman"/>
                <w:bCs/>
                <w:spacing w:val="-10"/>
                <w:sz w:val="24"/>
                <w:szCs w:val="24"/>
                <w:lang w:val="ru-RU"/>
              </w:rPr>
              <w:t xml:space="preserve">  Предлози за унапрешење:</w:t>
            </w:r>
          </w:p>
          <w:p w:rsidR="00415ED7" w:rsidRPr="00415ED7" w:rsidRDefault="00415ED7" w:rsidP="00415ED7">
            <w:pPr>
              <w:tabs>
                <w:tab w:val="left" w:pos="806"/>
              </w:tabs>
              <w:rPr>
                <w:rFonts w:ascii="Times New Roman" w:hAnsi="Times New Roman"/>
                <w:b/>
                <w:i/>
                <w:sz w:val="24"/>
                <w:szCs w:val="24"/>
                <w:lang w:val="sr-Cyrl-CS"/>
              </w:rPr>
            </w:pPr>
            <w:r w:rsidRPr="00415ED7">
              <w:rPr>
                <w:rFonts w:ascii="Times New Roman" w:hAnsi="Times New Roman"/>
                <w:bCs/>
                <w:spacing w:val="-10"/>
                <w:sz w:val="24"/>
                <w:szCs w:val="24"/>
                <w:lang w:val="ru-RU"/>
              </w:rPr>
              <w:t>Обезбедити магнетну таблу у соби како би се лакше презентовале одрешене апликације. васпитачица је такоше предложила набавку А3 пластификатора како би се сачували дидактички материјали.</w:t>
            </w:r>
          </w:p>
        </w:tc>
      </w:tr>
    </w:tbl>
    <w:p w:rsidR="00415ED7" w:rsidRDefault="00415ED7" w:rsidP="00DB7E87">
      <w:pPr>
        <w:shd w:val="clear" w:color="auto" w:fill="FFFFFF"/>
        <w:tabs>
          <w:tab w:val="left" w:pos="806"/>
        </w:tabs>
        <w:spacing w:after="0"/>
        <w:rPr>
          <w:rFonts w:ascii="Times New Roman" w:hAnsi="Times New Roman" w:cs="Times New Roman"/>
          <w:b/>
          <w:i/>
          <w:sz w:val="24"/>
          <w:szCs w:val="24"/>
          <w:lang w:val="sr-Cyrl-CS"/>
        </w:rPr>
      </w:pPr>
    </w:p>
    <w:p w:rsidR="00415ED7" w:rsidRDefault="00415ED7" w:rsidP="00DB7E87">
      <w:pPr>
        <w:shd w:val="clear" w:color="auto" w:fill="FFFFFF"/>
        <w:tabs>
          <w:tab w:val="left" w:pos="806"/>
        </w:tabs>
        <w:spacing w:after="0"/>
        <w:rPr>
          <w:rFonts w:ascii="Times New Roman" w:hAnsi="Times New Roman" w:cs="Times New Roman"/>
          <w:b/>
          <w:i/>
          <w:sz w:val="24"/>
          <w:szCs w:val="24"/>
          <w:lang w:val="sr-Cyrl-CS"/>
        </w:rPr>
      </w:pPr>
    </w:p>
    <w:p w:rsidR="00CC6FE3" w:rsidRDefault="00CC6FE3" w:rsidP="00DB7E87">
      <w:pPr>
        <w:shd w:val="clear" w:color="auto" w:fill="FFFFFF"/>
        <w:tabs>
          <w:tab w:val="left" w:pos="806"/>
        </w:tabs>
        <w:spacing w:after="0"/>
        <w:rPr>
          <w:rFonts w:ascii="Times New Roman" w:hAnsi="Times New Roman" w:cs="Times New Roman"/>
          <w:b/>
          <w:i/>
          <w:sz w:val="24"/>
          <w:szCs w:val="24"/>
          <w:lang w:val="sr-Cyrl-CS"/>
        </w:rPr>
      </w:pPr>
    </w:p>
    <w:p w:rsidR="00CC6FE3" w:rsidRDefault="007A460F" w:rsidP="007A460F">
      <w:pPr>
        <w:pStyle w:val="ListParagraph"/>
        <w:numPr>
          <w:ilvl w:val="2"/>
          <w:numId w:val="40"/>
        </w:numPr>
        <w:shd w:val="clear" w:color="auto" w:fill="FFFFFF"/>
        <w:tabs>
          <w:tab w:val="left" w:pos="806"/>
        </w:tabs>
        <w:spacing w:after="0"/>
        <w:rPr>
          <w:rFonts w:ascii="Times New Roman" w:hAnsi="Times New Roman" w:cs="Times New Roman"/>
          <w:b/>
          <w:sz w:val="24"/>
          <w:szCs w:val="24"/>
          <w:lang w:val="sr-Cyrl-CS"/>
        </w:rPr>
      </w:pPr>
      <w:r>
        <w:rPr>
          <w:rFonts w:ascii="Times New Roman" w:hAnsi="Times New Roman" w:cs="Times New Roman"/>
          <w:b/>
          <w:sz w:val="24"/>
          <w:szCs w:val="24"/>
          <w:lang w:val="sr-Cyrl-CS"/>
        </w:rPr>
        <w:t>Очување хрватског идентитета, односно промицање хрватског језика, културе и традиције</w:t>
      </w:r>
    </w:p>
    <w:p w:rsidR="007A460F" w:rsidRDefault="007A460F" w:rsidP="007A460F">
      <w:pPr>
        <w:shd w:val="clear" w:color="auto" w:fill="FFFFFF"/>
        <w:tabs>
          <w:tab w:val="left" w:pos="806"/>
        </w:tabs>
        <w:spacing w:after="0"/>
        <w:ind w:left="360"/>
        <w:rPr>
          <w:rFonts w:ascii="Times New Roman" w:hAnsi="Times New Roman" w:cs="Times New Roman"/>
          <w:b/>
          <w:sz w:val="24"/>
          <w:szCs w:val="24"/>
          <w:lang w:val="sr-Cyrl-CS"/>
        </w:rPr>
      </w:pPr>
    </w:p>
    <w:tbl>
      <w:tblPr>
        <w:tblStyle w:val="TableGrid"/>
        <w:tblW w:w="0" w:type="auto"/>
        <w:tblLook w:val="04A0"/>
      </w:tblPr>
      <w:tblGrid>
        <w:gridCol w:w="1915"/>
        <w:gridCol w:w="1915"/>
        <w:gridCol w:w="1915"/>
        <w:gridCol w:w="1915"/>
        <w:gridCol w:w="1916"/>
      </w:tblGrid>
      <w:tr w:rsidR="007A460F" w:rsidRPr="007A460F" w:rsidTr="007A460F">
        <w:tc>
          <w:tcPr>
            <w:tcW w:w="1915" w:type="dxa"/>
          </w:tcPr>
          <w:p w:rsidR="007A460F" w:rsidRPr="007A460F" w:rsidRDefault="007A460F" w:rsidP="007A460F">
            <w:pPr>
              <w:contextualSpacing/>
              <w:jc w:val="center"/>
              <w:rPr>
                <w:rFonts w:ascii="Times New Roman" w:hAnsi="Times New Roman"/>
                <w:b/>
                <w:i/>
                <w:sz w:val="24"/>
                <w:szCs w:val="24"/>
                <w:lang w:val="hr-HR"/>
              </w:rPr>
            </w:pPr>
            <w:r w:rsidRPr="007A460F">
              <w:rPr>
                <w:rFonts w:ascii="Times New Roman" w:hAnsi="Times New Roman"/>
                <w:b/>
                <w:i/>
                <w:sz w:val="24"/>
                <w:szCs w:val="24"/>
                <w:lang w:val="hr-HR"/>
              </w:rPr>
              <w:t>Назив пројекта</w:t>
            </w:r>
          </w:p>
        </w:tc>
        <w:tc>
          <w:tcPr>
            <w:tcW w:w="1915" w:type="dxa"/>
          </w:tcPr>
          <w:p w:rsidR="007A460F" w:rsidRPr="007A460F" w:rsidRDefault="007A460F" w:rsidP="007A460F">
            <w:pPr>
              <w:contextualSpacing/>
              <w:jc w:val="center"/>
              <w:rPr>
                <w:rFonts w:ascii="Times New Roman" w:hAnsi="Times New Roman"/>
                <w:b/>
                <w:i/>
                <w:sz w:val="24"/>
                <w:szCs w:val="24"/>
                <w:lang w:val="hr-HR"/>
              </w:rPr>
            </w:pPr>
            <w:r w:rsidRPr="007A460F">
              <w:rPr>
                <w:rFonts w:ascii="Times New Roman" w:hAnsi="Times New Roman"/>
                <w:b/>
                <w:i/>
                <w:sz w:val="24"/>
                <w:szCs w:val="24"/>
                <w:lang w:val="hr-HR"/>
              </w:rPr>
              <w:t>Време реализације</w:t>
            </w:r>
          </w:p>
        </w:tc>
        <w:tc>
          <w:tcPr>
            <w:tcW w:w="1915" w:type="dxa"/>
          </w:tcPr>
          <w:p w:rsidR="007A460F" w:rsidRPr="007A460F" w:rsidRDefault="007A460F" w:rsidP="007A460F">
            <w:pPr>
              <w:contextualSpacing/>
              <w:jc w:val="center"/>
              <w:rPr>
                <w:rFonts w:ascii="Times New Roman" w:hAnsi="Times New Roman"/>
                <w:b/>
                <w:i/>
                <w:sz w:val="24"/>
                <w:szCs w:val="24"/>
                <w:lang w:val="hr-HR"/>
              </w:rPr>
            </w:pPr>
            <w:r w:rsidRPr="007A460F">
              <w:rPr>
                <w:rFonts w:ascii="Times New Roman" w:hAnsi="Times New Roman"/>
                <w:b/>
                <w:i/>
                <w:sz w:val="24"/>
                <w:szCs w:val="24"/>
                <w:lang w:val="hr-HR"/>
              </w:rPr>
              <w:t>Активности, теме, садржаји</w:t>
            </w:r>
          </w:p>
        </w:tc>
        <w:tc>
          <w:tcPr>
            <w:tcW w:w="1915" w:type="dxa"/>
          </w:tcPr>
          <w:p w:rsidR="007A460F" w:rsidRPr="007A460F" w:rsidRDefault="007A460F" w:rsidP="007A460F">
            <w:pPr>
              <w:contextualSpacing/>
              <w:jc w:val="center"/>
              <w:rPr>
                <w:rFonts w:ascii="Times New Roman" w:hAnsi="Times New Roman"/>
                <w:b/>
                <w:i/>
                <w:sz w:val="24"/>
                <w:szCs w:val="24"/>
                <w:lang w:val="hr-HR"/>
              </w:rPr>
            </w:pPr>
            <w:r w:rsidRPr="007A460F">
              <w:rPr>
                <w:rFonts w:ascii="Times New Roman" w:hAnsi="Times New Roman"/>
                <w:b/>
                <w:i/>
                <w:sz w:val="24"/>
                <w:szCs w:val="24"/>
                <w:lang w:val="hr-HR"/>
              </w:rPr>
              <w:t>Начин реализације</w:t>
            </w:r>
          </w:p>
        </w:tc>
        <w:tc>
          <w:tcPr>
            <w:tcW w:w="1916" w:type="dxa"/>
          </w:tcPr>
          <w:p w:rsidR="007A460F" w:rsidRPr="007A460F" w:rsidRDefault="007A460F" w:rsidP="007A460F">
            <w:pPr>
              <w:contextualSpacing/>
              <w:jc w:val="center"/>
              <w:rPr>
                <w:rFonts w:ascii="Times New Roman" w:hAnsi="Times New Roman"/>
                <w:b/>
                <w:i/>
                <w:sz w:val="24"/>
                <w:szCs w:val="24"/>
                <w:lang w:val="hr-HR"/>
              </w:rPr>
            </w:pPr>
            <w:r w:rsidRPr="007A460F">
              <w:rPr>
                <w:rFonts w:ascii="Times New Roman" w:hAnsi="Times New Roman"/>
                <w:b/>
                <w:i/>
                <w:sz w:val="24"/>
                <w:szCs w:val="24"/>
                <w:lang w:val="hr-HR"/>
              </w:rPr>
              <w:t>Носиоци реализације и сарадници</w:t>
            </w:r>
          </w:p>
        </w:tc>
      </w:tr>
      <w:tr w:rsidR="007A460F" w:rsidRPr="007A460F" w:rsidTr="007A460F">
        <w:tc>
          <w:tcPr>
            <w:tcW w:w="1915" w:type="dxa"/>
          </w:tcPr>
          <w:p w:rsidR="007A460F" w:rsidRPr="007A460F" w:rsidRDefault="007A460F" w:rsidP="007A460F">
            <w:pPr>
              <w:contextualSpacing/>
              <w:rPr>
                <w:rFonts w:ascii="Times New Roman" w:hAnsi="Times New Roman"/>
                <w:b/>
                <w:sz w:val="24"/>
                <w:szCs w:val="24"/>
                <w:lang w:val="hr-HR"/>
              </w:rPr>
            </w:pPr>
            <w:r w:rsidRPr="007A460F">
              <w:rPr>
                <w:rFonts w:ascii="Times New Roman" w:hAnsi="Times New Roman"/>
                <w:sz w:val="24"/>
                <w:szCs w:val="24"/>
                <w:lang w:val="hr-HR"/>
              </w:rPr>
              <w:t xml:space="preserve">Додатне активности у вртићу </w:t>
            </w:r>
            <w:r w:rsidRPr="007A460F">
              <w:rPr>
                <w:rFonts w:ascii="Times New Roman" w:hAnsi="Times New Roman"/>
                <w:b/>
                <w:i/>
                <w:sz w:val="24"/>
                <w:szCs w:val="24"/>
                <w:lang w:val="hr-HR"/>
              </w:rPr>
              <w:t>„Марија Петковић“ – Бисер</w:t>
            </w:r>
            <w:r w:rsidRPr="007A460F">
              <w:rPr>
                <w:rFonts w:ascii="Times New Roman" w:hAnsi="Times New Roman"/>
                <w:sz w:val="24"/>
                <w:szCs w:val="24"/>
                <w:lang w:val="hr-HR"/>
              </w:rPr>
              <w:t xml:space="preserve"> </w:t>
            </w:r>
          </w:p>
          <w:p w:rsidR="007A460F" w:rsidRPr="007A460F" w:rsidRDefault="007A460F" w:rsidP="007A460F">
            <w:pPr>
              <w:contextualSpacing/>
              <w:rPr>
                <w:rFonts w:ascii="Times New Roman" w:hAnsi="Times New Roman"/>
                <w:sz w:val="24"/>
                <w:szCs w:val="24"/>
                <w:lang w:val="hr-HR"/>
              </w:rPr>
            </w:pPr>
            <w:r w:rsidRPr="007A460F">
              <w:rPr>
                <w:rFonts w:ascii="Times New Roman" w:hAnsi="Times New Roman"/>
                <w:sz w:val="24"/>
                <w:szCs w:val="24"/>
                <w:lang w:val="hr-HR"/>
              </w:rPr>
              <w:t xml:space="preserve"> које реализују очување хрватског идентитета, односно промицање хрватског језика, културе и традиције</w:t>
            </w:r>
          </w:p>
        </w:tc>
        <w:tc>
          <w:tcPr>
            <w:tcW w:w="1915" w:type="dxa"/>
          </w:tcPr>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r w:rsidRPr="007A460F">
              <w:rPr>
                <w:rFonts w:ascii="Times New Roman" w:hAnsi="Times New Roman"/>
                <w:sz w:val="24"/>
                <w:szCs w:val="24"/>
                <w:lang w:val="hr-HR"/>
              </w:rPr>
              <w:t>24.09.2013.</w:t>
            </w: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r w:rsidRPr="007A460F">
              <w:rPr>
                <w:rFonts w:ascii="Times New Roman" w:hAnsi="Times New Roman"/>
                <w:sz w:val="24"/>
                <w:szCs w:val="24"/>
                <w:lang w:val="hr-HR"/>
              </w:rPr>
              <w:t>28.09.2013.</w:t>
            </w: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r w:rsidRPr="007A460F">
              <w:rPr>
                <w:rFonts w:ascii="Times New Roman" w:hAnsi="Times New Roman"/>
                <w:sz w:val="24"/>
                <w:szCs w:val="24"/>
                <w:lang w:val="hr-HR"/>
              </w:rPr>
              <w:t>7.-11.10.2013.</w:t>
            </w: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r w:rsidRPr="007A460F">
              <w:rPr>
                <w:rFonts w:ascii="Times New Roman" w:hAnsi="Times New Roman"/>
                <w:sz w:val="24"/>
                <w:szCs w:val="24"/>
                <w:lang w:val="hr-HR"/>
              </w:rPr>
              <w:t>29.10.2013.</w:t>
            </w: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r w:rsidRPr="007A460F">
              <w:rPr>
                <w:rFonts w:ascii="Times New Roman" w:hAnsi="Times New Roman"/>
                <w:sz w:val="24"/>
                <w:szCs w:val="24"/>
                <w:lang w:val="hr-HR"/>
              </w:rPr>
              <w:t>3.12.2013.</w:t>
            </w: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r w:rsidRPr="007A460F">
              <w:rPr>
                <w:rFonts w:ascii="Times New Roman" w:hAnsi="Times New Roman"/>
                <w:sz w:val="24"/>
                <w:szCs w:val="24"/>
                <w:lang w:val="hr-HR"/>
              </w:rPr>
              <w:t>9.12.2013.</w:t>
            </w: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r w:rsidRPr="007A460F">
              <w:rPr>
                <w:rFonts w:ascii="Times New Roman" w:hAnsi="Times New Roman"/>
                <w:sz w:val="24"/>
                <w:szCs w:val="24"/>
                <w:lang w:val="hr-HR"/>
              </w:rPr>
              <w:t>6.12.2013.</w:t>
            </w: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r w:rsidRPr="007A460F">
              <w:rPr>
                <w:rFonts w:ascii="Times New Roman" w:hAnsi="Times New Roman"/>
                <w:sz w:val="24"/>
                <w:szCs w:val="24"/>
                <w:lang w:val="hr-HR"/>
              </w:rPr>
              <w:t>15.12.2013.</w:t>
            </w: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r w:rsidRPr="007A460F">
              <w:rPr>
                <w:rFonts w:ascii="Times New Roman" w:hAnsi="Times New Roman"/>
                <w:sz w:val="24"/>
                <w:szCs w:val="24"/>
                <w:lang w:val="hr-HR"/>
              </w:rPr>
              <w:t>21.01.2014.</w:t>
            </w: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r w:rsidRPr="007A460F">
              <w:rPr>
                <w:rFonts w:ascii="Times New Roman" w:hAnsi="Times New Roman"/>
                <w:sz w:val="24"/>
                <w:szCs w:val="24"/>
                <w:lang w:val="hr-HR"/>
              </w:rPr>
              <w:t>15.02.2014.</w:t>
            </w: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r w:rsidRPr="007A460F">
              <w:rPr>
                <w:rFonts w:ascii="Times New Roman" w:hAnsi="Times New Roman"/>
                <w:sz w:val="24"/>
                <w:szCs w:val="24"/>
                <w:lang w:val="hr-HR"/>
              </w:rPr>
              <w:t>27.02.2014.</w:t>
            </w: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r w:rsidRPr="007A460F">
              <w:rPr>
                <w:rFonts w:ascii="Times New Roman" w:hAnsi="Times New Roman"/>
                <w:sz w:val="24"/>
                <w:szCs w:val="24"/>
                <w:lang w:val="hr-HR"/>
              </w:rPr>
              <w:t>4.03.2014.</w:t>
            </w: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r w:rsidRPr="007A460F">
              <w:rPr>
                <w:rFonts w:ascii="Times New Roman" w:hAnsi="Times New Roman"/>
                <w:sz w:val="24"/>
                <w:szCs w:val="24"/>
                <w:lang w:val="hr-HR"/>
              </w:rPr>
              <w:t>5.03.2014.</w:t>
            </w: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r w:rsidRPr="007A460F">
              <w:rPr>
                <w:rFonts w:ascii="Times New Roman" w:hAnsi="Times New Roman"/>
                <w:sz w:val="24"/>
                <w:szCs w:val="24"/>
                <w:lang w:val="hr-HR"/>
              </w:rPr>
              <w:t>Мај 2014.</w:t>
            </w: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r w:rsidRPr="007A460F">
              <w:rPr>
                <w:rFonts w:ascii="Times New Roman" w:hAnsi="Times New Roman"/>
                <w:sz w:val="24"/>
                <w:szCs w:val="24"/>
                <w:lang w:val="hr-HR"/>
              </w:rPr>
              <w:t>2.06.2014.</w:t>
            </w: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r w:rsidRPr="007A460F">
              <w:rPr>
                <w:rFonts w:ascii="Times New Roman" w:hAnsi="Times New Roman"/>
                <w:sz w:val="24"/>
                <w:szCs w:val="24"/>
                <w:lang w:val="hr-HR"/>
              </w:rPr>
              <w:t>6.07.2014.</w:t>
            </w: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r w:rsidRPr="007A460F">
              <w:rPr>
                <w:rFonts w:ascii="Times New Roman" w:hAnsi="Times New Roman"/>
                <w:sz w:val="24"/>
                <w:szCs w:val="24"/>
                <w:lang w:val="hr-HR"/>
              </w:rPr>
              <w:t>9.07.2014.</w:t>
            </w: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r w:rsidRPr="007A460F">
              <w:rPr>
                <w:rFonts w:ascii="Times New Roman" w:hAnsi="Times New Roman"/>
                <w:sz w:val="24"/>
                <w:szCs w:val="24"/>
                <w:lang w:val="hr-HR"/>
              </w:rPr>
              <w:t>17.08.2014.</w:t>
            </w:r>
          </w:p>
          <w:p w:rsidR="007A460F" w:rsidRPr="007A460F" w:rsidRDefault="007A460F" w:rsidP="007A460F">
            <w:pPr>
              <w:contextualSpacing/>
              <w:rPr>
                <w:rFonts w:ascii="Times New Roman" w:hAnsi="Times New Roman"/>
                <w:sz w:val="24"/>
                <w:szCs w:val="24"/>
                <w:lang w:val="hr-HR"/>
              </w:rPr>
            </w:pPr>
          </w:p>
        </w:tc>
        <w:tc>
          <w:tcPr>
            <w:tcW w:w="1915" w:type="dxa"/>
          </w:tcPr>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r w:rsidRPr="007A460F">
              <w:rPr>
                <w:rFonts w:ascii="Times New Roman" w:hAnsi="Times New Roman"/>
                <w:sz w:val="24"/>
                <w:szCs w:val="24"/>
                <w:lang w:val="hr-HR"/>
              </w:rPr>
              <w:t>Отварање вртића</w:t>
            </w: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r w:rsidRPr="007A460F">
              <w:rPr>
                <w:rFonts w:ascii="Times New Roman" w:hAnsi="Times New Roman"/>
                <w:sz w:val="24"/>
                <w:szCs w:val="24"/>
                <w:lang w:val="hr-HR"/>
              </w:rPr>
              <w:t xml:space="preserve">Уређење </w:t>
            </w:r>
            <w:r w:rsidRPr="007A460F">
              <w:rPr>
                <w:rFonts w:ascii="Times New Roman" w:hAnsi="Times New Roman"/>
                <w:sz w:val="24"/>
                <w:szCs w:val="24"/>
                <w:lang w:val="hr-HR"/>
              </w:rPr>
              <w:lastRenderedPageBreak/>
              <w:t>дворишта</w:t>
            </w: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r w:rsidRPr="007A460F">
              <w:rPr>
                <w:rFonts w:ascii="Times New Roman" w:hAnsi="Times New Roman"/>
                <w:sz w:val="24"/>
                <w:szCs w:val="24"/>
                <w:lang w:val="hr-HR"/>
              </w:rPr>
              <w:t>Дјечији тједан</w:t>
            </w: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r w:rsidRPr="007A460F">
              <w:rPr>
                <w:rFonts w:ascii="Times New Roman" w:hAnsi="Times New Roman"/>
                <w:sz w:val="24"/>
                <w:szCs w:val="24"/>
                <w:lang w:val="hr-HR"/>
              </w:rPr>
              <w:t>Сунчана јесен живота</w:t>
            </w: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r w:rsidRPr="007A460F">
              <w:rPr>
                <w:rFonts w:ascii="Times New Roman" w:hAnsi="Times New Roman"/>
                <w:sz w:val="24"/>
                <w:szCs w:val="24"/>
                <w:lang w:val="hr-HR"/>
              </w:rPr>
              <w:t>Божићна радионица</w:t>
            </w: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r w:rsidRPr="007A460F">
              <w:rPr>
                <w:rFonts w:ascii="Times New Roman" w:hAnsi="Times New Roman"/>
                <w:sz w:val="24"/>
                <w:szCs w:val="24"/>
                <w:lang w:val="hr-HR"/>
              </w:rPr>
              <w:t>Изложба божићњака</w:t>
            </w: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r w:rsidRPr="007A460F">
              <w:rPr>
                <w:rFonts w:ascii="Times New Roman" w:hAnsi="Times New Roman"/>
                <w:sz w:val="24"/>
                <w:szCs w:val="24"/>
                <w:lang w:val="hr-HR"/>
              </w:rPr>
              <w:t>Св. Никола</w:t>
            </w: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r w:rsidRPr="007A460F">
              <w:rPr>
                <w:rFonts w:ascii="Times New Roman" w:hAnsi="Times New Roman"/>
                <w:sz w:val="24"/>
                <w:szCs w:val="24"/>
                <w:lang w:val="hr-HR"/>
              </w:rPr>
              <w:t>Божићна приредба</w:t>
            </w: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r w:rsidRPr="007A460F">
              <w:rPr>
                <w:rFonts w:ascii="Times New Roman" w:hAnsi="Times New Roman"/>
                <w:sz w:val="24"/>
                <w:szCs w:val="24"/>
                <w:lang w:val="hr-HR"/>
              </w:rPr>
              <w:t xml:space="preserve">Благослов </w:t>
            </w:r>
            <w:r w:rsidRPr="007A460F">
              <w:rPr>
                <w:rFonts w:ascii="Times New Roman" w:hAnsi="Times New Roman"/>
                <w:sz w:val="24"/>
                <w:szCs w:val="24"/>
                <w:lang w:val="hr-HR"/>
              </w:rPr>
              <w:lastRenderedPageBreak/>
              <w:t>вртића</w:t>
            </w: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r w:rsidRPr="007A460F">
              <w:rPr>
                <w:rFonts w:ascii="Times New Roman" w:hAnsi="Times New Roman"/>
                <w:sz w:val="24"/>
                <w:szCs w:val="24"/>
                <w:lang w:val="hr-HR"/>
              </w:rPr>
              <w:t>Хрцков маскембал</w:t>
            </w: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r w:rsidRPr="007A460F">
              <w:rPr>
                <w:rFonts w:ascii="Times New Roman" w:hAnsi="Times New Roman"/>
                <w:sz w:val="24"/>
                <w:szCs w:val="24"/>
                <w:lang w:val="hr-HR"/>
              </w:rPr>
              <w:t>Дебели четвртак</w:t>
            </w: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r w:rsidRPr="007A460F">
              <w:rPr>
                <w:rFonts w:ascii="Times New Roman" w:hAnsi="Times New Roman"/>
                <w:sz w:val="24"/>
                <w:szCs w:val="24"/>
                <w:lang w:val="hr-HR"/>
              </w:rPr>
              <w:t>Маскембал</w:t>
            </w: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r w:rsidRPr="007A460F">
              <w:rPr>
                <w:rFonts w:ascii="Times New Roman" w:hAnsi="Times New Roman"/>
                <w:sz w:val="24"/>
                <w:szCs w:val="24"/>
                <w:lang w:val="hr-HR"/>
              </w:rPr>
              <w:t>Пепелница</w:t>
            </w: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r w:rsidRPr="007A460F">
              <w:rPr>
                <w:rFonts w:ascii="Times New Roman" w:hAnsi="Times New Roman"/>
                <w:sz w:val="24"/>
                <w:szCs w:val="24"/>
                <w:lang w:val="hr-HR"/>
              </w:rPr>
              <w:t>Златна харфа</w:t>
            </w: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r w:rsidRPr="007A460F">
              <w:rPr>
                <w:rFonts w:ascii="Times New Roman" w:hAnsi="Times New Roman"/>
                <w:sz w:val="24"/>
                <w:szCs w:val="24"/>
                <w:lang w:val="hr-HR"/>
              </w:rPr>
              <w:t>Завршна приредба</w:t>
            </w: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r w:rsidRPr="007A460F">
              <w:rPr>
                <w:rFonts w:ascii="Times New Roman" w:hAnsi="Times New Roman"/>
                <w:sz w:val="24"/>
                <w:szCs w:val="24"/>
                <w:lang w:val="hr-HR"/>
              </w:rPr>
              <w:t>Дужијанца малених</w:t>
            </w: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r w:rsidRPr="007A460F">
              <w:rPr>
                <w:rFonts w:ascii="Times New Roman" w:hAnsi="Times New Roman"/>
                <w:sz w:val="24"/>
                <w:szCs w:val="24"/>
                <w:lang w:val="hr-HR"/>
              </w:rPr>
              <w:t>Благдан блажене Марије Петковић</w:t>
            </w: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r w:rsidRPr="007A460F">
              <w:rPr>
                <w:rFonts w:ascii="Times New Roman" w:hAnsi="Times New Roman"/>
                <w:sz w:val="24"/>
                <w:szCs w:val="24"/>
                <w:lang w:val="hr-HR"/>
              </w:rPr>
              <w:t>Дужијанца</w:t>
            </w:r>
          </w:p>
        </w:tc>
        <w:tc>
          <w:tcPr>
            <w:tcW w:w="1915" w:type="dxa"/>
          </w:tcPr>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r w:rsidRPr="007A460F">
              <w:rPr>
                <w:rFonts w:ascii="Times New Roman" w:hAnsi="Times New Roman"/>
                <w:sz w:val="24"/>
                <w:szCs w:val="24"/>
                <w:lang w:val="hr-HR"/>
              </w:rPr>
              <w:t>Св. Миса, благослов вртића, пригодан програм, агапе</w:t>
            </w: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r w:rsidRPr="007A460F">
              <w:rPr>
                <w:rFonts w:ascii="Times New Roman" w:hAnsi="Times New Roman"/>
                <w:sz w:val="24"/>
                <w:szCs w:val="24"/>
                <w:lang w:val="hr-HR"/>
              </w:rPr>
              <w:t xml:space="preserve">Изградња </w:t>
            </w:r>
            <w:r w:rsidRPr="007A460F">
              <w:rPr>
                <w:rFonts w:ascii="Times New Roman" w:hAnsi="Times New Roman"/>
                <w:sz w:val="24"/>
                <w:szCs w:val="24"/>
                <w:lang w:val="hr-HR"/>
              </w:rPr>
              <w:lastRenderedPageBreak/>
              <w:t>шпиље Лурдске Госпе</w:t>
            </w: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r w:rsidRPr="007A460F">
              <w:rPr>
                <w:rFonts w:ascii="Times New Roman" w:hAnsi="Times New Roman"/>
                <w:sz w:val="24"/>
                <w:szCs w:val="24"/>
                <w:lang w:val="hr-HR"/>
              </w:rPr>
              <w:t>Посета градском музеју, градске библиотеке, хкц „Б.К.“, салаш</w:t>
            </w: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r w:rsidRPr="007A460F">
              <w:rPr>
                <w:rFonts w:ascii="Times New Roman" w:hAnsi="Times New Roman"/>
                <w:sz w:val="24"/>
                <w:szCs w:val="24"/>
                <w:lang w:val="hr-HR"/>
              </w:rPr>
              <w:t>Приредба за баке и деке, израда обитељског стабла</w:t>
            </w: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r w:rsidRPr="007A460F">
              <w:rPr>
                <w:rFonts w:ascii="Times New Roman" w:hAnsi="Times New Roman"/>
                <w:sz w:val="24"/>
                <w:szCs w:val="24"/>
                <w:lang w:val="hr-HR"/>
              </w:rPr>
              <w:t>Израда божићњака</w:t>
            </w: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r w:rsidRPr="007A460F">
              <w:rPr>
                <w:rFonts w:ascii="Times New Roman" w:hAnsi="Times New Roman"/>
                <w:sz w:val="24"/>
                <w:szCs w:val="24"/>
                <w:lang w:val="hr-HR"/>
              </w:rPr>
              <w:t>Изложба у Градској кући</w:t>
            </w: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r w:rsidRPr="007A460F">
              <w:rPr>
                <w:rFonts w:ascii="Times New Roman" w:hAnsi="Times New Roman"/>
                <w:sz w:val="24"/>
                <w:szCs w:val="24"/>
                <w:lang w:val="hr-HR"/>
              </w:rPr>
              <w:t>Пригодна приредба, подела дарова, сликање</w:t>
            </w: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r w:rsidRPr="007A460F">
              <w:rPr>
                <w:rFonts w:ascii="Times New Roman" w:hAnsi="Times New Roman"/>
                <w:sz w:val="24"/>
                <w:szCs w:val="24"/>
                <w:lang w:val="hr-HR"/>
              </w:rPr>
              <w:t>Пригодан игроказ, песме, рецитације, енглески, италијански</w:t>
            </w: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r w:rsidRPr="007A460F">
              <w:rPr>
                <w:rFonts w:ascii="Times New Roman" w:hAnsi="Times New Roman"/>
                <w:sz w:val="24"/>
                <w:szCs w:val="24"/>
                <w:lang w:val="hr-HR"/>
              </w:rPr>
              <w:t>Благослов вртића</w:t>
            </w: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r w:rsidRPr="007A460F">
              <w:rPr>
                <w:rFonts w:ascii="Times New Roman" w:hAnsi="Times New Roman"/>
                <w:sz w:val="24"/>
                <w:szCs w:val="24"/>
                <w:lang w:val="hr-HR"/>
              </w:rPr>
              <w:t>Маскембал у хкц „Б.К.“</w:t>
            </w: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r w:rsidRPr="007A460F">
              <w:rPr>
                <w:rFonts w:ascii="Times New Roman" w:hAnsi="Times New Roman"/>
                <w:sz w:val="24"/>
                <w:szCs w:val="24"/>
                <w:lang w:val="hr-HR"/>
              </w:rPr>
              <w:t xml:space="preserve">Дјеца једу „фанака“ </w:t>
            </w: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r w:rsidRPr="007A460F">
              <w:rPr>
                <w:rFonts w:ascii="Times New Roman" w:hAnsi="Times New Roman"/>
                <w:sz w:val="24"/>
                <w:szCs w:val="24"/>
                <w:lang w:val="hr-HR"/>
              </w:rPr>
              <w:t>Дружење у вртићу „Марија Петковић“-Сунчица</w:t>
            </w: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r w:rsidRPr="007A460F">
              <w:rPr>
                <w:rFonts w:ascii="Times New Roman" w:hAnsi="Times New Roman"/>
                <w:sz w:val="24"/>
                <w:szCs w:val="24"/>
                <w:lang w:val="hr-HR"/>
              </w:rPr>
              <w:t>Св. Миса</w:t>
            </w: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r w:rsidRPr="007A460F">
              <w:rPr>
                <w:rFonts w:ascii="Times New Roman" w:hAnsi="Times New Roman"/>
                <w:sz w:val="24"/>
                <w:szCs w:val="24"/>
                <w:lang w:val="hr-HR"/>
              </w:rPr>
              <w:t>Сусрет жупних зборова у Сомбору</w:t>
            </w: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r w:rsidRPr="007A460F">
              <w:rPr>
                <w:rFonts w:ascii="Times New Roman" w:hAnsi="Times New Roman"/>
                <w:sz w:val="24"/>
                <w:szCs w:val="24"/>
                <w:lang w:val="hr-HR"/>
              </w:rPr>
              <w:t>Пригодан игроказ, песме, рецитације, енглески, италијански</w:t>
            </w: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r w:rsidRPr="007A460F">
              <w:rPr>
                <w:rFonts w:ascii="Times New Roman" w:hAnsi="Times New Roman"/>
                <w:sz w:val="24"/>
                <w:szCs w:val="24"/>
                <w:lang w:val="hr-HR"/>
              </w:rPr>
              <w:t>Судјеловање дјеце у поворци у народној ношњи</w:t>
            </w: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r w:rsidRPr="007A460F">
              <w:rPr>
                <w:rFonts w:ascii="Times New Roman" w:hAnsi="Times New Roman"/>
                <w:sz w:val="24"/>
                <w:szCs w:val="24"/>
                <w:lang w:val="hr-HR"/>
              </w:rPr>
              <w:t>Пригодан програм, Св. Миса, агапе</w:t>
            </w: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r w:rsidRPr="007A460F">
              <w:rPr>
                <w:rFonts w:ascii="Times New Roman" w:hAnsi="Times New Roman"/>
                <w:sz w:val="24"/>
                <w:szCs w:val="24"/>
                <w:lang w:val="hr-HR"/>
              </w:rPr>
              <w:t>Судјеловање дјеце у поворци у народној ношњи</w:t>
            </w:r>
          </w:p>
          <w:p w:rsidR="007A460F" w:rsidRPr="007A460F" w:rsidRDefault="007A460F" w:rsidP="007A460F">
            <w:pPr>
              <w:contextualSpacing/>
              <w:rPr>
                <w:rFonts w:ascii="Times New Roman" w:hAnsi="Times New Roman"/>
                <w:sz w:val="24"/>
                <w:szCs w:val="24"/>
                <w:lang w:val="hr-HR"/>
              </w:rPr>
            </w:pPr>
          </w:p>
        </w:tc>
        <w:tc>
          <w:tcPr>
            <w:tcW w:w="1916" w:type="dxa"/>
          </w:tcPr>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r w:rsidRPr="007A460F">
              <w:rPr>
                <w:rFonts w:ascii="Times New Roman" w:hAnsi="Times New Roman"/>
                <w:sz w:val="24"/>
                <w:szCs w:val="24"/>
                <w:lang w:val="hr-HR"/>
              </w:rPr>
              <w:t>Бискуп суботичке бискупије</w:t>
            </w:r>
          </w:p>
          <w:p w:rsidR="007A460F" w:rsidRPr="007A460F" w:rsidRDefault="007A460F" w:rsidP="007A460F">
            <w:pPr>
              <w:contextualSpacing/>
              <w:rPr>
                <w:rFonts w:ascii="Times New Roman" w:hAnsi="Times New Roman"/>
                <w:sz w:val="24"/>
                <w:szCs w:val="24"/>
                <w:lang w:val="hr-HR"/>
              </w:rPr>
            </w:pPr>
            <w:r w:rsidRPr="007A460F">
              <w:rPr>
                <w:rFonts w:ascii="Times New Roman" w:hAnsi="Times New Roman"/>
                <w:sz w:val="24"/>
                <w:szCs w:val="24"/>
                <w:lang w:val="hr-HR"/>
              </w:rPr>
              <w:t>Мсгр. др. Иван Пензеш</w:t>
            </w:r>
          </w:p>
          <w:p w:rsidR="007A460F" w:rsidRPr="007A460F" w:rsidRDefault="007A460F" w:rsidP="007A460F">
            <w:pPr>
              <w:contextualSpacing/>
              <w:rPr>
                <w:rFonts w:ascii="Times New Roman" w:hAnsi="Times New Roman"/>
                <w:sz w:val="24"/>
                <w:szCs w:val="24"/>
                <w:lang w:val="hr-HR"/>
              </w:rPr>
            </w:pPr>
            <w:r w:rsidRPr="007A460F">
              <w:rPr>
                <w:rFonts w:ascii="Times New Roman" w:hAnsi="Times New Roman"/>
                <w:sz w:val="24"/>
                <w:szCs w:val="24"/>
                <w:lang w:val="hr-HR"/>
              </w:rPr>
              <w:t>Влч. Славко Вечерин</w:t>
            </w:r>
          </w:p>
          <w:p w:rsidR="007A460F" w:rsidRPr="007A460F" w:rsidRDefault="007A460F" w:rsidP="007A460F">
            <w:pPr>
              <w:contextualSpacing/>
              <w:rPr>
                <w:rFonts w:ascii="Times New Roman" w:hAnsi="Times New Roman"/>
                <w:sz w:val="24"/>
                <w:szCs w:val="24"/>
                <w:lang w:val="hr-HR"/>
              </w:rPr>
            </w:pPr>
            <w:r w:rsidRPr="007A460F">
              <w:rPr>
                <w:rFonts w:ascii="Times New Roman" w:hAnsi="Times New Roman"/>
                <w:sz w:val="24"/>
                <w:szCs w:val="24"/>
                <w:lang w:val="hr-HR"/>
              </w:rPr>
              <w:t>Влч. Ивица И. Радак</w:t>
            </w:r>
          </w:p>
          <w:p w:rsidR="007A460F" w:rsidRPr="007A460F" w:rsidRDefault="007A460F" w:rsidP="007A460F">
            <w:pPr>
              <w:contextualSpacing/>
              <w:rPr>
                <w:rFonts w:ascii="Times New Roman" w:hAnsi="Times New Roman"/>
                <w:sz w:val="24"/>
                <w:szCs w:val="24"/>
                <w:lang w:val="hr-HR"/>
              </w:rPr>
            </w:pPr>
            <w:r w:rsidRPr="007A460F">
              <w:rPr>
                <w:rFonts w:ascii="Times New Roman" w:hAnsi="Times New Roman"/>
                <w:sz w:val="24"/>
                <w:szCs w:val="24"/>
                <w:lang w:val="hr-HR"/>
              </w:rPr>
              <w:t>Дајана Шимић</w:t>
            </w:r>
          </w:p>
          <w:p w:rsidR="007A460F" w:rsidRPr="007A460F" w:rsidRDefault="007A460F" w:rsidP="007A460F">
            <w:pPr>
              <w:contextualSpacing/>
              <w:rPr>
                <w:rFonts w:ascii="Times New Roman" w:hAnsi="Times New Roman"/>
                <w:sz w:val="24"/>
                <w:szCs w:val="24"/>
                <w:lang w:val="hr-HR"/>
              </w:rPr>
            </w:pPr>
            <w:r w:rsidRPr="007A460F">
              <w:rPr>
                <w:rFonts w:ascii="Times New Roman" w:hAnsi="Times New Roman"/>
                <w:sz w:val="24"/>
                <w:szCs w:val="24"/>
                <w:lang w:val="hr-HR"/>
              </w:rPr>
              <w:t>Јашо Шимић</w:t>
            </w:r>
          </w:p>
          <w:p w:rsidR="007A460F" w:rsidRPr="007A460F" w:rsidRDefault="007A460F" w:rsidP="007A460F">
            <w:pPr>
              <w:contextualSpacing/>
              <w:rPr>
                <w:rFonts w:ascii="Times New Roman" w:hAnsi="Times New Roman"/>
                <w:sz w:val="24"/>
                <w:szCs w:val="24"/>
                <w:lang w:val="hr-HR"/>
              </w:rPr>
            </w:pPr>
            <w:r w:rsidRPr="007A460F">
              <w:rPr>
                <w:rFonts w:ascii="Times New Roman" w:hAnsi="Times New Roman"/>
                <w:sz w:val="24"/>
                <w:szCs w:val="24"/>
                <w:lang w:val="hr-HR"/>
              </w:rPr>
              <w:t>Родитељи и деца</w:t>
            </w:r>
          </w:p>
          <w:p w:rsidR="007A460F" w:rsidRPr="007A460F" w:rsidRDefault="007A460F" w:rsidP="007A460F">
            <w:pPr>
              <w:contextualSpacing/>
              <w:rPr>
                <w:rFonts w:ascii="Times New Roman" w:hAnsi="Times New Roman"/>
                <w:b/>
                <w:sz w:val="24"/>
                <w:szCs w:val="24"/>
                <w:lang w:val="hr-HR"/>
              </w:rPr>
            </w:pPr>
            <w:r w:rsidRPr="007A460F">
              <w:rPr>
                <w:rFonts w:ascii="Times New Roman" w:hAnsi="Times New Roman"/>
                <w:b/>
                <w:sz w:val="24"/>
                <w:szCs w:val="24"/>
                <w:lang w:val="hr-HR"/>
              </w:rPr>
              <w:t>Васпитачи:</w:t>
            </w:r>
          </w:p>
          <w:p w:rsidR="007A460F" w:rsidRPr="007A460F" w:rsidRDefault="007A460F" w:rsidP="007A460F">
            <w:pPr>
              <w:contextualSpacing/>
              <w:rPr>
                <w:rFonts w:ascii="Times New Roman" w:hAnsi="Times New Roman"/>
                <w:b/>
                <w:sz w:val="24"/>
                <w:szCs w:val="24"/>
                <w:lang w:val="hr-HR"/>
              </w:rPr>
            </w:pPr>
            <w:r w:rsidRPr="007A460F">
              <w:rPr>
                <w:rFonts w:ascii="Times New Roman" w:hAnsi="Times New Roman"/>
                <w:b/>
                <w:sz w:val="24"/>
                <w:szCs w:val="24"/>
                <w:lang w:val="hr-HR"/>
              </w:rPr>
              <w:t>Емина Кујунџић</w:t>
            </w:r>
          </w:p>
          <w:p w:rsidR="007A460F" w:rsidRPr="007A460F" w:rsidRDefault="007A460F" w:rsidP="007A460F">
            <w:pPr>
              <w:contextualSpacing/>
              <w:rPr>
                <w:rFonts w:ascii="Times New Roman" w:hAnsi="Times New Roman"/>
                <w:b/>
                <w:sz w:val="24"/>
                <w:szCs w:val="24"/>
                <w:lang w:val="hr-HR"/>
              </w:rPr>
            </w:pPr>
            <w:r w:rsidRPr="007A460F">
              <w:rPr>
                <w:rFonts w:ascii="Times New Roman" w:hAnsi="Times New Roman"/>
                <w:b/>
                <w:sz w:val="24"/>
                <w:szCs w:val="24"/>
                <w:lang w:val="hr-HR"/>
              </w:rPr>
              <w:t>Биљана Мрђанов</w:t>
            </w: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r w:rsidRPr="007A460F">
              <w:rPr>
                <w:rFonts w:ascii="Times New Roman" w:hAnsi="Times New Roman"/>
                <w:sz w:val="24"/>
                <w:szCs w:val="24"/>
                <w:lang w:val="hr-HR"/>
              </w:rPr>
              <w:t xml:space="preserve">Родитељи </w:t>
            </w: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r w:rsidRPr="007A460F">
              <w:rPr>
                <w:rFonts w:ascii="Times New Roman" w:hAnsi="Times New Roman"/>
                <w:sz w:val="24"/>
                <w:szCs w:val="24"/>
                <w:lang w:val="hr-HR"/>
              </w:rPr>
              <w:t>Бернадица Иванковић, родитељи, васпитачи</w:t>
            </w: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r w:rsidRPr="007A460F">
              <w:rPr>
                <w:rFonts w:ascii="Times New Roman" w:hAnsi="Times New Roman"/>
                <w:sz w:val="24"/>
                <w:szCs w:val="24"/>
                <w:lang w:val="hr-HR"/>
              </w:rPr>
              <w:t>Васпитачи, родитељи</w:t>
            </w: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r w:rsidRPr="007A460F">
              <w:rPr>
                <w:rFonts w:ascii="Times New Roman" w:hAnsi="Times New Roman"/>
                <w:sz w:val="24"/>
                <w:szCs w:val="24"/>
                <w:lang w:val="hr-HR"/>
              </w:rPr>
              <w:t>Ксенија Хорвацки,деца, васпитачи</w:t>
            </w: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r w:rsidRPr="007A460F">
              <w:rPr>
                <w:rFonts w:ascii="Times New Roman" w:hAnsi="Times New Roman"/>
                <w:sz w:val="24"/>
                <w:szCs w:val="24"/>
                <w:lang w:val="hr-HR"/>
              </w:rPr>
              <w:t xml:space="preserve">Глумци, савет родитеља, деца, васпитачи </w:t>
            </w: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r w:rsidRPr="007A460F">
              <w:rPr>
                <w:rFonts w:ascii="Times New Roman" w:hAnsi="Times New Roman"/>
                <w:sz w:val="24"/>
                <w:szCs w:val="24"/>
                <w:lang w:val="hr-HR"/>
              </w:rPr>
              <w:t>Теацхер Сеад Џамастагић</w:t>
            </w:r>
          </w:p>
          <w:p w:rsidR="007A460F" w:rsidRPr="007A460F" w:rsidRDefault="007A460F" w:rsidP="007A460F">
            <w:pPr>
              <w:contextualSpacing/>
              <w:rPr>
                <w:rFonts w:ascii="Times New Roman" w:hAnsi="Times New Roman"/>
                <w:sz w:val="24"/>
                <w:szCs w:val="24"/>
                <w:lang w:val="hr-HR"/>
              </w:rPr>
            </w:pPr>
            <w:r w:rsidRPr="007A460F">
              <w:rPr>
                <w:rFonts w:ascii="Times New Roman" w:hAnsi="Times New Roman"/>
                <w:sz w:val="24"/>
                <w:szCs w:val="24"/>
                <w:lang w:val="hr-HR"/>
              </w:rPr>
              <w:t xml:space="preserve">с.Елеонора Мерковић  </w:t>
            </w:r>
          </w:p>
          <w:p w:rsidR="007A460F" w:rsidRPr="007A460F" w:rsidRDefault="007A460F" w:rsidP="007A460F">
            <w:pPr>
              <w:contextualSpacing/>
              <w:rPr>
                <w:rFonts w:ascii="Times New Roman" w:hAnsi="Times New Roman"/>
                <w:sz w:val="24"/>
                <w:szCs w:val="24"/>
                <w:lang w:val="hr-HR"/>
              </w:rPr>
            </w:pPr>
            <w:r w:rsidRPr="007A460F">
              <w:rPr>
                <w:rFonts w:ascii="Times New Roman" w:hAnsi="Times New Roman"/>
                <w:sz w:val="24"/>
                <w:szCs w:val="24"/>
                <w:lang w:val="hr-HR"/>
              </w:rPr>
              <w:t>Васпитачи:</w:t>
            </w:r>
          </w:p>
          <w:p w:rsidR="007A460F" w:rsidRPr="007A460F" w:rsidRDefault="007A460F" w:rsidP="007A460F">
            <w:pPr>
              <w:contextualSpacing/>
              <w:rPr>
                <w:rFonts w:ascii="Times New Roman" w:hAnsi="Times New Roman"/>
                <w:sz w:val="24"/>
                <w:szCs w:val="24"/>
                <w:lang w:val="hr-HR"/>
              </w:rPr>
            </w:pPr>
            <w:r w:rsidRPr="007A460F">
              <w:rPr>
                <w:rFonts w:ascii="Times New Roman" w:hAnsi="Times New Roman"/>
                <w:sz w:val="24"/>
                <w:szCs w:val="24"/>
                <w:lang w:val="hr-HR"/>
              </w:rPr>
              <w:t>Емина Кујунџић</w:t>
            </w:r>
          </w:p>
          <w:p w:rsidR="007A460F" w:rsidRPr="007A460F" w:rsidRDefault="007A460F" w:rsidP="007A460F">
            <w:pPr>
              <w:contextualSpacing/>
              <w:rPr>
                <w:rFonts w:ascii="Times New Roman" w:hAnsi="Times New Roman"/>
                <w:sz w:val="24"/>
                <w:szCs w:val="24"/>
                <w:lang w:val="hr-HR"/>
              </w:rPr>
            </w:pPr>
            <w:r w:rsidRPr="007A460F">
              <w:rPr>
                <w:rFonts w:ascii="Times New Roman" w:hAnsi="Times New Roman"/>
                <w:sz w:val="24"/>
                <w:szCs w:val="24"/>
                <w:lang w:val="hr-HR"/>
              </w:rPr>
              <w:t>Биљана Мрђанов</w:t>
            </w:r>
          </w:p>
          <w:p w:rsidR="007A460F" w:rsidRPr="007A460F" w:rsidRDefault="007A460F" w:rsidP="007A460F">
            <w:pPr>
              <w:contextualSpacing/>
              <w:rPr>
                <w:rFonts w:ascii="Times New Roman" w:hAnsi="Times New Roman"/>
                <w:b/>
                <w:sz w:val="24"/>
                <w:szCs w:val="24"/>
                <w:lang w:val="hr-HR"/>
              </w:rPr>
            </w:pPr>
          </w:p>
          <w:p w:rsidR="007A460F" w:rsidRPr="007A460F" w:rsidRDefault="007A460F" w:rsidP="007A460F">
            <w:pPr>
              <w:contextualSpacing/>
              <w:rPr>
                <w:rFonts w:ascii="Times New Roman" w:hAnsi="Times New Roman"/>
                <w:b/>
                <w:sz w:val="24"/>
                <w:szCs w:val="24"/>
                <w:lang w:val="hr-HR"/>
              </w:rPr>
            </w:pPr>
          </w:p>
          <w:p w:rsidR="007A460F" w:rsidRPr="007A460F" w:rsidRDefault="007A460F" w:rsidP="007A460F">
            <w:pPr>
              <w:contextualSpacing/>
              <w:rPr>
                <w:rFonts w:ascii="Times New Roman" w:hAnsi="Times New Roman"/>
                <w:sz w:val="24"/>
                <w:szCs w:val="24"/>
                <w:lang w:val="hr-HR"/>
              </w:rPr>
            </w:pPr>
            <w:r w:rsidRPr="007A460F">
              <w:rPr>
                <w:rFonts w:ascii="Times New Roman" w:hAnsi="Times New Roman"/>
                <w:sz w:val="24"/>
                <w:szCs w:val="24"/>
                <w:lang w:val="hr-HR"/>
              </w:rPr>
              <w:t>Влч. Ивица И. Радак</w:t>
            </w: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r w:rsidRPr="007A460F">
              <w:rPr>
                <w:rFonts w:ascii="Times New Roman" w:hAnsi="Times New Roman"/>
                <w:sz w:val="24"/>
                <w:szCs w:val="24"/>
                <w:lang w:val="hr-HR"/>
              </w:rPr>
              <w:t>Хрватска ријеч</w:t>
            </w: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r w:rsidRPr="007A460F">
              <w:rPr>
                <w:rFonts w:ascii="Times New Roman" w:hAnsi="Times New Roman"/>
                <w:sz w:val="24"/>
                <w:szCs w:val="24"/>
                <w:lang w:val="hr-HR"/>
              </w:rPr>
              <w:t>Родитељи, васпитачи</w:t>
            </w: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r w:rsidRPr="007A460F">
              <w:rPr>
                <w:rFonts w:ascii="Times New Roman" w:hAnsi="Times New Roman"/>
                <w:sz w:val="24"/>
                <w:szCs w:val="24"/>
                <w:lang w:val="hr-HR"/>
              </w:rPr>
              <w:t xml:space="preserve"> </w:t>
            </w: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r w:rsidRPr="007A460F">
              <w:rPr>
                <w:rFonts w:ascii="Times New Roman" w:hAnsi="Times New Roman"/>
                <w:sz w:val="24"/>
                <w:szCs w:val="24"/>
                <w:lang w:val="hr-HR"/>
              </w:rPr>
              <w:t>Васпитачи, родитељи</w:t>
            </w: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r w:rsidRPr="007A460F">
              <w:rPr>
                <w:rFonts w:ascii="Times New Roman" w:hAnsi="Times New Roman"/>
                <w:sz w:val="24"/>
                <w:szCs w:val="24"/>
                <w:lang w:val="hr-HR"/>
              </w:rPr>
              <w:t>Влч.Андрија Анишић</w:t>
            </w: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r w:rsidRPr="007A460F">
              <w:rPr>
                <w:rFonts w:ascii="Times New Roman" w:hAnsi="Times New Roman"/>
                <w:sz w:val="24"/>
                <w:szCs w:val="24"/>
                <w:lang w:val="hr-HR"/>
              </w:rPr>
              <w:t xml:space="preserve">Мирослав Стантић </w:t>
            </w:r>
          </w:p>
          <w:p w:rsidR="007A460F" w:rsidRPr="007A460F" w:rsidRDefault="007A460F" w:rsidP="007A460F">
            <w:pPr>
              <w:contextualSpacing/>
              <w:rPr>
                <w:rFonts w:ascii="Times New Roman" w:hAnsi="Times New Roman"/>
                <w:sz w:val="24"/>
                <w:szCs w:val="24"/>
                <w:lang w:val="hr-HR"/>
              </w:rPr>
            </w:pPr>
            <w:r w:rsidRPr="007A460F">
              <w:rPr>
                <w:rFonts w:ascii="Times New Roman" w:hAnsi="Times New Roman"/>
                <w:sz w:val="24"/>
                <w:szCs w:val="24"/>
                <w:lang w:val="hr-HR"/>
              </w:rPr>
              <w:t>Влч. Маринко Стантић</w:t>
            </w:r>
          </w:p>
          <w:p w:rsidR="007A460F" w:rsidRPr="007A460F" w:rsidRDefault="007A460F" w:rsidP="007A460F">
            <w:pPr>
              <w:contextualSpacing/>
              <w:rPr>
                <w:rFonts w:ascii="Times New Roman" w:hAnsi="Times New Roman"/>
                <w:sz w:val="24"/>
                <w:szCs w:val="24"/>
                <w:lang w:val="hr-HR"/>
              </w:rPr>
            </w:pPr>
            <w:r w:rsidRPr="007A460F">
              <w:rPr>
                <w:rFonts w:ascii="Times New Roman" w:hAnsi="Times New Roman"/>
                <w:sz w:val="24"/>
                <w:szCs w:val="24"/>
                <w:lang w:val="hr-HR"/>
              </w:rPr>
              <w:t>Биљана Мрђанов</w:t>
            </w:r>
          </w:p>
          <w:p w:rsidR="007A460F" w:rsidRPr="007A460F" w:rsidRDefault="007A460F" w:rsidP="007A460F">
            <w:pPr>
              <w:contextualSpacing/>
              <w:rPr>
                <w:rFonts w:ascii="Times New Roman" w:hAnsi="Times New Roman"/>
                <w:sz w:val="24"/>
                <w:szCs w:val="24"/>
                <w:lang w:val="hr-HR"/>
              </w:rPr>
            </w:pPr>
            <w:r w:rsidRPr="007A460F">
              <w:rPr>
                <w:rFonts w:ascii="Times New Roman" w:hAnsi="Times New Roman"/>
                <w:sz w:val="24"/>
                <w:szCs w:val="24"/>
                <w:lang w:val="hr-HR"/>
              </w:rPr>
              <w:t>Марина Пиуковић</w:t>
            </w: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r w:rsidRPr="007A460F">
              <w:rPr>
                <w:rFonts w:ascii="Times New Roman" w:hAnsi="Times New Roman"/>
                <w:sz w:val="24"/>
                <w:szCs w:val="24"/>
                <w:lang w:val="hr-HR"/>
              </w:rPr>
              <w:t>Теацхер Сеад Џамастагић</w:t>
            </w:r>
          </w:p>
          <w:p w:rsidR="007A460F" w:rsidRPr="007A460F" w:rsidRDefault="007A460F" w:rsidP="007A460F">
            <w:pPr>
              <w:contextualSpacing/>
              <w:rPr>
                <w:rFonts w:ascii="Times New Roman" w:hAnsi="Times New Roman"/>
                <w:sz w:val="24"/>
                <w:szCs w:val="24"/>
                <w:lang w:val="hr-HR"/>
              </w:rPr>
            </w:pPr>
            <w:r w:rsidRPr="007A460F">
              <w:rPr>
                <w:rFonts w:ascii="Times New Roman" w:hAnsi="Times New Roman"/>
                <w:sz w:val="24"/>
                <w:szCs w:val="24"/>
                <w:lang w:val="hr-HR"/>
              </w:rPr>
              <w:t xml:space="preserve">с.Елеонора Мерковић  </w:t>
            </w:r>
          </w:p>
          <w:p w:rsidR="007A460F" w:rsidRPr="007A460F" w:rsidRDefault="007A460F" w:rsidP="007A460F">
            <w:pPr>
              <w:contextualSpacing/>
              <w:rPr>
                <w:rFonts w:ascii="Times New Roman" w:hAnsi="Times New Roman"/>
                <w:sz w:val="24"/>
                <w:szCs w:val="24"/>
                <w:lang w:val="hr-HR"/>
              </w:rPr>
            </w:pPr>
            <w:r w:rsidRPr="007A460F">
              <w:rPr>
                <w:rFonts w:ascii="Times New Roman" w:hAnsi="Times New Roman"/>
                <w:sz w:val="24"/>
                <w:szCs w:val="24"/>
                <w:lang w:val="hr-HR"/>
              </w:rPr>
              <w:t>Васпитачи:</w:t>
            </w:r>
          </w:p>
          <w:p w:rsidR="007A460F" w:rsidRPr="007A460F" w:rsidRDefault="007A460F" w:rsidP="007A460F">
            <w:pPr>
              <w:contextualSpacing/>
              <w:rPr>
                <w:rFonts w:ascii="Times New Roman" w:hAnsi="Times New Roman"/>
                <w:sz w:val="24"/>
                <w:szCs w:val="24"/>
                <w:lang w:val="hr-HR"/>
              </w:rPr>
            </w:pPr>
            <w:r w:rsidRPr="007A460F">
              <w:rPr>
                <w:rFonts w:ascii="Times New Roman" w:hAnsi="Times New Roman"/>
                <w:sz w:val="24"/>
                <w:szCs w:val="24"/>
                <w:lang w:val="hr-HR"/>
              </w:rPr>
              <w:t>Емина Кујунџић</w:t>
            </w:r>
          </w:p>
          <w:p w:rsidR="007A460F" w:rsidRPr="007A460F" w:rsidRDefault="007A460F" w:rsidP="007A460F">
            <w:pPr>
              <w:contextualSpacing/>
              <w:rPr>
                <w:rFonts w:ascii="Times New Roman" w:hAnsi="Times New Roman"/>
                <w:sz w:val="24"/>
                <w:szCs w:val="24"/>
                <w:lang w:val="hr-HR"/>
              </w:rPr>
            </w:pPr>
            <w:r w:rsidRPr="007A460F">
              <w:rPr>
                <w:rFonts w:ascii="Times New Roman" w:hAnsi="Times New Roman"/>
                <w:sz w:val="24"/>
                <w:szCs w:val="24"/>
                <w:lang w:val="hr-HR"/>
              </w:rPr>
              <w:lastRenderedPageBreak/>
              <w:t>Биљана Мрђанов</w:t>
            </w: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r w:rsidRPr="007A460F">
              <w:rPr>
                <w:rFonts w:ascii="Times New Roman" w:hAnsi="Times New Roman"/>
                <w:sz w:val="24"/>
                <w:szCs w:val="24"/>
                <w:lang w:val="hr-HR"/>
              </w:rPr>
              <w:t>Организатори Дужијанце, васпитачи, родитељи, деца</w:t>
            </w: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p>
          <w:p w:rsidR="007A460F" w:rsidRPr="007A460F" w:rsidRDefault="007A460F" w:rsidP="007A460F">
            <w:pPr>
              <w:contextualSpacing/>
              <w:rPr>
                <w:rFonts w:ascii="Times New Roman" w:hAnsi="Times New Roman"/>
                <w:sz w:val="24"/>
                <w:szCs w:val="24"/>
                <w:lang w:val="hr-HR"/>
              </w:rPr>
            </w:pPr>
            <w:r w:rsidRPr="007A460F">
              <w:rPr>
                <w:rFonts w:ascii="Times New Roman" w:hAnsi="Times New Roman"/>
                <w:sz w:val="24"/>
                <w:szCs w:val="24"/>
                <w:lang w:val="hr-HR"/>
              </w:rPr>
              <w:t>Влч.Андрија Анишић,</w:t>
            </w:r>
          </w:p>
          <w:p w:rsidR="007A460F" w:rsidRPr="007A460F" w:rsidRDefault="007A460F" w:rsidP="007A460F">
            <w:pPr>
              <w:contextualSpacing/>
              <w:rPr>
                <w:rFonts w:ascii="Times New Roman" w:hAnsi="Times New Roman"/>
                <w:sz w:val="24"/>
                <w:szCs w:val="24"/>
                <w:lang w:val="hr-HR"/>
              </w:rPr>
            </w:pPr>
            <w:r w:rsidRPr="007A460F">
              <w:rPr>
                <w:rFonts w:ascii="Times New Roman" w:hAnsi="Times New Roman"/>
                <w:sz w:val="24"/>
                <w:szCs w:val="24"/>
                <w:lang w:val="hr-HR"/>
              </w:rPr>
              <w:t xml:space="preserve">с.Силвана Милан, васпитачи </w:t>
            </w:r>
          </w:p>
          <w:p w:rsidR="007A460F" w:rsidRPr="007A460F" w:rsidRDefault="007A460F" w:rsidP="007A460F">
            <w:pPr>
              <w:contextualSpacing/>
              <w:rPr>
                <w:rFonts w:ascii="Times New Roman" w:hAnsi="Times New Roman"/>
                <w:sz w:val="24"/>
                <w:szCs w:val="24"/>
                <w:lang w:val="hr-HR"/>
              </w:rPr>
            </w:pPr>
          </w:p>
          <w:p w:rsidR="007A460F" w:rsidRPr="00841FA1" w:rsidRDefault="007A460F" w:rsidP="007A460F">
            <w:pPr>
              <w:contextualSpacing/>
              <w:rPr>
                <w:rFonts w:ascii="Times New Roman" w:hAnsi="Times New Roman"/>
                <w:sz w:val="24"/>
                <w:szCs w:val="24"/>
              </w:rPr>
            </w:pPr>
            <w:r w:rsidRPr="007A460F">
              <w:rPr>
                <w:rFonts w:ascii="Times New Roman" w:hAnsi="Times New Roman"/>
                <w:sz w:val="24"/>
                <w:szCs w:val="24"/>
                <w:lang w:val="hr-HR"/>
              </w:rPr>
              <w:t>Организатори Дужијанце, васпитачи, родитељи, деца</w:t>
            </w:r>
          </w:p>
        </w:tc>
      </w:tr>
    </w:tbl>
    <w:p w:rsidR="00CC6FE3" w:rsidRDefault="00CC6FE3" w:rsidP="00DB7E87">
      <w:pPr>
        <w:shd w:val="clear" w:color="auto" w:fill="FFFFFF"/>
        <w:tabs>
          <w:tab w:val="left" w:pos="806"/>
        </w:tabs>
        <w:spacing w:after="0"/>
        <w:rPr>
          <w:rFonts w:ascii="Times New Roman" w:hAnsi="Times New Roman" w:cs="Times New Roman"/>
          <w:b/>
          <w:sz w:val="24"/>
          <w:szCs w:val="24"/>
          <w:lang w:val="sr-Cyrl-CS"/>
        </w:rPr>
      </w:pPr>
    </w:p>
    <w:tbl>
      <w:tblPr>
        <w:tblStyle w:val="TableGrid"/>
        <w:tblW w:w="0" w:type="auto"/>
        <w:tblLook w:val="04A0"/>
      </w:tblPr>
      <w:tblGrid>
        <w:gridCol w:w="9576"/>
      </w:tblGrid>
      <w:tr w:rsidR="00841FA1" w:rsidRPr="00841FA1" w:rsidTr="00841FA1">
        <w:tc>
          <w:tcPr>
            <w:tcW w:w="9576" w:type="dxa"/>
          </w:tcPr>
          <w:p w:rsidR="00841FA1" w:rsidRPr="00841FA1" w:rsidRDefault="00841FA1" w:rsidP="00DB7E87">
            <w:pPr>
              <w:tabs>
                <w:tab w:val="left" w:pos="806"/>
              </w:tabs>
              <w:rPr>
                <w:rFonts w:ascii="Times New Roman" w:hAnsi="Times New Roman"/>
                <w:b/>
                <w:i/>
                <w:sz w:val="24"/>
                <w:szCs w:val="24"/>
                <w:lang w:val="sr-Cyrl-CS"/>
              </w:rPr>
            </w:pPr>
            <w:r w:rsidRPr="00841FA1">
              <w:rPr>
                <w:rFonts w:ascii="Times New Roman" w:hAnsi="Times New Roman"/>
                <w:b/>
                <w:i/>
                <w:sz w:val="24"/>
                <w:szCs w:val="24"/>
                <w:lang w:val="sr-Cyrl-CS"/>
              </w:rPr>
              <w:t>Резултати квантитативне и квалитативне анализе:</w:t>
            </w:r>
          </w:p>
        </w:tc>
      </w:tr>
      <w:tr w:rsidR="00841FA1" w:rsidRPr="00841FA1" w:rsidTr="00841FA1">
        <w:tc>
          <w:tcPr>
            <w:tcW w:w="9576" w:type="dxa"/>
          </w:tcPr>
          <w:p w:rsidR="00841FA1" w:rsidRPr="00841FA1" w:rsidRDefault="00841FA1" w:rsidP="00841FA1">
            <w:pPr>
              <w:pStyle w:val="ListParagraph"/>
              <w:numPr>
                <w:ilvl w:val="0"/>
                <w:numId w:val="117"/>
              </w:numPr>
              <w:rPr>
                <w:rFonts w:ascii="Times New Roman" w:hAnsi="Times New Roman"/>
                <w:sz w:val="24"/>
                <w:szCs w:val="24"/>
                <w:lang w:val="hr-HR"/>
              </w:rPr>
            </w:pPr>
            <w:r w:rsidRPr="00841FA1">
              <w:rPr>
                <w:rFonts w:ascii="Times New Roman" w:hAnsi="Times New Roman"/>
                <w:sz w:val="24"/>
                <w:szCs w:val="24"/>
                <w:lang w:val="hr-HR"/>
              </w:rPr>
              <w:t>Свечаност оварања вртића прошла је у најбољем реду уз велику подршку кршћанске заједнице</w:t>
            </w:r>
          </w:p>
          <w:p w:rsidR="00841FA1" w:rsidRPr="00841FA1" w:rsidRDefault="00841FA1" w:rsidP="00841FA1">
            <w:pPr>
              <w:pStyle w:val="ListParagraph"/>
              <w:numPr>
                <w:ilvl w:val="0"/>
                <w:numId w:val="117"/>
              </w:numPr>
              <w:rPr>
                <w:rFonts w:ascii="Times New Roman" w:hAnsi="Times New Roman"/>
                <w:sz w:val="24"/>
                <w:szCs w:val="24"/>
                <w:lang w:val="hr-HR"/>
              </w:rPr>
            </w:pPr>
            <w:r w:rsidRPr="00841FA1">
              <w:rPr>
                <w:rFonts w:ascii="Times New Roman" w:hAnsi="Times New Roman"/>
                <w:sz w:val="24"/>
                <w:szCs w:val="24"/>
                <w:lang w:val="hr-HR"/>
              </w:rPr>
              <w:t>Наш вртић је познат по врло блиској сарадњи са родитељима – тако нам родитељи помажу око уређења дворишта</w:t>
            </w:r>
          </w:p>
          <w:p w:rsidR="00841FA1" w:rsidRPr="00841FA1" w:rsidRDefault="00841FA1" w:rsidP="00841FA1">
            <w:pPr>
              <w:pStyle w:val="ListParagraph"/>
              <w:numPr>
                <w:ilvl w:val="0"/>
                <w:numId w:val="117"/>
              </w:numPr>
              <w:rPr>
                <w:rFonts w:ascii="Times New Roman" w:hAnsi="Times New Roman"/>
                <w:sz w:val="24"/>
                <w:szCs w:val="24"/>
                <w:lang w:val="hr-HR"/>
              </w:rPr>
            </w:pPr>
            <w:r w:rsidRPr="00841FA1">
              <w:rPr>
                <w:rFonts w:ascii="Times New Roman" w:hAnsi="Times New Roman"/>
                <w:sz w:val="24"/>
                <w:szCs w:val="24"/>
                <w:lang w:val="hr-HR"/>
              </w:rPr>
              <w:t xml:space="preserve">У току дјечјег тједна посећујемо више културних центара уз помоћ  родитеља око превоза  </w:t>
            </w:r>
          </w:p>
          <w:p w:rsidR="00841FA1" w:rsidRPr="00841FA1" w:rsidRDefault="00841FA1" w:rsidP="00841FA1">
            <w:pPr>
              <w:pStyle w:val="ListParagraph"/>
              <w:numPr>
                <w:ilvl w:val="0"/>
                <w:numId w:val="117"/>
              </w:numPr>
              <w:rPr>
                <w:rFonts w:ascii="Times New Roman" w:hAnsi="Times New Roman"/>
                <w:sz w:val="24"/>
                <w:szCs w:val="24"/>
                <w:lang w:val="hr-HR"/>
              </w:rPr>
            </w:pPr>
            <w:r w:rsidRPr="00841FA1">
              <w:rPr>
                <w:rFonts w:ascii="Times New Roman" w:hAnsi="Times New Roman"/>
                <w:sz w:val="24"/>
                <w:szCs w:val="24"/>
                <w:lang w:val="hr-HR"/>
              </w:rPr>
              <w:t>На радост бакама и декама сваке године им припремамо приредбу</w:t>
            </w:r>
          </w:p>
          <w:p w:rsidR="00841FA1" w:rsidRPr="00841FA1" w:rsidRDefault="00841FA1" w:rsidP="00841FA1">
            <w:pPr>
              <w:pStyle w:val="ListParagraph"/>
              <w:numPr>
                <w:ilvl w:val="0"/>
                <w:numId w:val="117"/>
              </w:numPr>
              <w:rPr>
                <w:rFonts w:ascii="Times New Roman" w:hAnsi="Times New Roman"/>
                <w:sz w:val="24"/>
                <w:szCs w:val="24"/>
                <w:lang w:val="hr-HR"/>
              </w:rPr>
            </w:pPr>
            <w:r w:rsidRPr="00841FA1">
              <w:rPr>
                <w:rFonts w:ascii="Times New Roman" w:hAnsi="Times New Roman"/>
                <w:sz w:val="24"/>
                <w:szCs w:val="24"/>
                <w:lang w:val="hr-HR"/>
              </w:rPr>
              <w:t>Израдом и изложбом божићног колача преносимо традицију и културу нашег народа везану за божићне благдане</w:t>
            </w:r>
          </w:p>
          <w:p w:rsidR="00841FA1" w:rsidRPr="00841FA1" w:rsidRDefault="00841FA1" w:rsidP="00841FA1">
            <w:pPr>
              <w:pStyle w:val="ListParagraph"/>
              <w:numPr>
                <w:ilvl w:val="0"/>
                <w:numId w:val="117"/>
              </w:numPr>
              <w:rPr>
                <w:rFonts w:ascii="Times New Roman" w:hAnsi="Times New Roman"/>
                <w:sz w:val="24"/>
                <w:szCs w:val="24"/>
                <w:lang w:val="hr-HR"/>
              </w:rPr>
            </w:pPr>
            <w:r w:rsidRPr="00841FA1">
              <w:rPr>
                <w:rFonts w:ascii="Times New Roman" w:hAnsi="Times New Roman"/>
                <w:sz w:val="24"/>
                <w:szCs w:val="24"/>
                <w:lang w:val="hr-HR"/>
              </w:rPr>
              <w:t>Св. Никола је увек велика радост деци, а савет родитеља се побринуо за пригодне дарове.</w:t>
            </w:r>
          </w:p>
          <w:p w:rsidR="00841FA1" w:rsidRPr="00841FA1" w:rsidRDefault="00841FA1" w:rsidP="00841FA1">
            <w:pPr>
              <w:pStyle w:val="ListParagraph"/>
              <w:numPr>
                <w:ilvl w:val="0"/>
                <w:numId w:val="117"/>
              </w:numPr>
              <w:rPr>
                <w:rFonts w:ascii="Times New Roman" w:hAnsi="Times New Roman"/>
                <w:sz w:val="24"/>
                <w:szCs w:val="24"/>
                <w:lang w:val="hr-HR"/>
              </w:rPr>
            </w:pPr>
            <w:r w:rsidRPr="00841FA1">
              <w:rPr>
                <w:rFonts w:ascii="Times New Roman" w:hAnsi="Times New Roman"/>
                <w:sz w:val="24"/>
                <w:szCs w:val="24"/>
                <w:lang w:val="hr-HR"/>
              </w:rPr>
              <w:t>Божићна приредба је била наша прва самостална приредба и протекла је неочекивано добро на радост деци и родитељима.</w:t>
            </w:r>
          </w:p>
          <w:p w:rsidR="00841FA1" w:rsidRPr="00841FA1" w:rsidRDefault="00841FA1" w:rsidP="00841FA1">
            <w:pPr>
              <w:pStyle w:val="ListParagraph"/>
              <w:numPr>
                <w:ilvl w:val="0"/>
                <w:numId w:val="117"/>
              </w:numPr>
              <w:rPr>
                <w:rFonts w:ascii="Times New Roman" w:hAnsi="Times New Roman"/>
                <w:sz w:val="24"/>
                <w:szCs w:val="24"/>
                <w:lang w:val="hr-HR"/>
              </w:rPr>
            </w:pPr>
            <w:r w:rsidRPr="00841FA1">
              <w:rPr>
                <w:rFonts w:ascii="Times New Roman" w:hAnsi="Times New Roman"/>
                <w:sz w:val="24"/>
                <w:szCs w:val="24"/>
                <w:lang w:val="hr-HR"/>
              </w:rPr>
              <w:t xml:space="preserve">По узору на кршћанске обитељи и у нашем вртићу је био благослов деце </w:t>
            </w:r>
          </w:p>
          <w:p w:rsidR="00841FA1" w:rsidRPr="00841FA1" w:rsidRDefault="00841FA1" w:rsidP="00841FA1">
            <w:pPr>
              <w:pStyle w:val="ListParagraph"/>
              <w:numPr>
                <w:ilvl w:val="0"/>
                <w:numId w:val="117"/>
              </w:numPr>
              <w:rPr>
                <w:rFonts w:ascii="Times New Roman" w:hAnsi="Times New Roman"/>
                <w:sz w:val="24"/>
                <w:szCs w:val="24"/>
                <w:lang w:val="hr-HR"/>
              </w:rPr>
            </w:pPr>
            <w:r w:rsidRPr="00841FA1">
              <w:rPr>
                <w:rFonts w:ascii="Times New Roman" w:hAnsi="Times New Roman"/>
                <w:sz w:val="24"/>
                <w:szCs w:val="24"/>
                <w:lang w:val="hr-HR"/>
              </w:rPr>
              <w:t>Сваке године имамо два маскембала прије почетка Коризме</w:t>
            </w:r>
          </w:p>
          <w:p w:rsidR="00841FA1" w:rsidRPr="00841FA1" w:rsidRDefault="00841FA1" w:rsidP="00841FA1">
            <w:pPr>
              <w:pStyle w:val="ListParagraph"/>
              <w:numPr>
                <w:ilvl w:val="0"/>
                <w:numId w:val="117"/>
              </w:numPr>
              <w:rPr>
                <w:rFonts w:ascii="Times New Roman" w:hAnsi="Times New Roman"/>
                <w:sz w:val="24"/>
                <w:szCs w:val="24"/>
                <w:lang w:val="hr-HR"/>
              </w:rPr>
            </w:pPr>
            <w:r w:rsidRPr="00841FA1">
              <w:rPr>
                <w:rFonts w:ascii="Times New Roman" w:hAnsi="Times New Roman"/>
                <w:sz w:val="24"/>
                <w:szCs w:val="24"/>
                <w:lang w:val="hr-HR"/>
              </w:rPr>
              <w:t>По традицији нашег народа недељу дана прије Коризме пеку се фанци, па тако и у нашем вртићу</w:t>
            </w:r>
          </w:p>
          <w:p w:rsidR="00841FA1" w:rsidRPr="00841FA1" w:rsidRDefault="00841FA1" w:rsidP="00841FA1">
            <w:pPr>
              <w:pStyle w:val="ListParagraph"/>
              <w:numPr>
                <w:ilvl w:val="0"/>
                <w:numId w:val="117"/>
              </w:numPr>
              <w:rPr>
                <w:rFonts w:ascii="Times New Roman" w:hAnsi="Times New Roman"/>
                <w:sz w:val="24"/>
                <w:szCs w:val="24"/>
                <w:lang w:val="hr-HR"/>
              </w:rPr>
            </w:pPr>
            <w:r w:rsidRPr="00841FA1">
              <w:rPr>
                <w:rFonts w:ascii="Times New Roman" w:hAnsi="Times New Roman"/>
                <w:sz w:val="24"/>
                <w:szCs w:val="24"/>
                <w:lang w:val="hr-HR"/>
              </w:rPr>
              <w:t xml:space="preserve">Св. Миса Пепелница - Увод у ново литургијско време – Коризму </w:t>
            </w:r>
          </w:p>
          <w:p w:rsidR="00841FA1" w:rsidRPr="00841FA1" w:rsidRDefault="00841FA1" w:rsidP="00841FA1">
            <w:pPr>
              <w:pStyle w:val="ListParagraph"/>
              <w:numPr>
                <w:ilvl w:val="0"/>
                <w:numId w:val="117"/>
              </w:numPr>
              <w:rPr>
                <w:rFonts w:ascii="Times New Roman" w:hAnsi="Times New Roman"/>
                <w:sz w:val="24"/>
                <w:szCs w:val="24"/>
                <w:lang w:val="hr-HR"/>
              </w:rPr>
            </w:pPr>
            <w:r w:rsidRPr="00841FA1">
              <w:rPr>
                <w:rFonts w:ascii="Times New Roman" w:hAnsi="Times New Roman"/>
                <w:sz w:val="24"/>
                <w:szCs w:val="24"/>
                <w:lang w:val="hr-HR"/>
              </w:rPr>
              <w:t xml:space="preserve">Због ванредних услова у држави (поплаве) и забране јавног окупљања Златна харфа </w:t>
            </w:r>
            <w:r w:rsidRPr="00841FA1">
              <w:rPr>
                <w:rFonts w:ascii="Times New Roman" w:hAnsi="Times New Roman"/>
                <w:sz w:val="24"/>
                <w:szCs w:val="24"/>
                <w:lang w:val="hr-HR"/>
              </w:rPr>
              <w:lastRenderedPageBreak/>
              <w:t>је одложена до месеца септембра.</w:t>
            </w:r>
          </w:p>
          <w:p w:rsidR="00841FA1" w:rsidRPr="00841FA1" w:rsidRDefault="00841FA1" w:rsidP="00841FA1">
            <w:pPr>
              <w:pStyle w:val="ListParagraph"/>
              <w:numPr>
                <w:ilvl w:val="0"/>
                <w:numId w:val="117"/>
              </w:numPr>
              <w:rPr>
                <w:rFonts w:ascii="Times New Roman" w:hAnsi="Times New Roman"/>
                <w:sz w:val="24"/>
                <w:szCs w:val="24"/>
                <w:lang w:val="hr-HR"/>
              </w:rPr>
            </w:pPr>
            <w:r w:rsidRPr="00841FA1">
              <w:rPr>
                <w:rFonts w:ascii="Times New Roman" w:hAnsi="Times New Roman"/>
                <w:sz w:val="24"/>
                <w:szCs w:val="24"/>
                <w:lang w:val="hr-HR"/>
              </w:rPr>
              <w:t xml:space="preserve">На завршној приредби деца су показала своја умећа стечена у вртићу - веома смо поносни на нашу децу </w:t>
            </w:r>
          </w:p>
          <w:p w:rsidR="00841FA1" w:rsidRPr="00841FA1" w:rsidRDefault="00841FA1" w:rsidP="00841FA1">
            <w:pPr>
              <w:pStyle w:val="ListParagraph"/>
              <w:numPr>
                <w:ilvl w:val="0"/>
                <w:numId w:val="117"/>
              </w:numPr>
              <w:rPr>
                <w:rFonts w:ascii="Times New Roman" w:hAnsi="Times New Roman"/>
                <w:sz w:val="24"/>
                <w:szCs w:val="24"/>
                <w:lang w:val="hr-HR"/>
              </w:rPr>
            </w:pPr>
            <w:r w:rsidRPr="00841FA1">
              <w:rPr>
                <w:rFonts w:ascii="Times New Roman" w:hAnsi="Times New Roman"/>
                <w:sz w:val="24"/>
                <w:szCs w:val="24"/>
                <w:lang w:val="hr-HR"/>
              </w:rPr>
              <w:t>Благдан Марије Петковић одржава се сваке године 9.јула са свечаном Св.Мисом и дружењем на жупи</w:t>
            </w:r>
          </w:p>
          <w:p w:rsidR="00841FA1" w:rsidRPr="00841FA1" w:rsidRDefault="00841FA1" w:rsidP="00841FA1">
            <w:pPr>
              <w:pStyle w:val="ListParagraph"/>
              <w:numPr>
                <w:ilvl w:val="0"/>
                <w:numId w:val="117"/>
              </w:numPr>
              <w:rPr>
                <w:rFonts w:ascii="Times New Roman" w:hAnsi="Times New Roman"/>
                <w:sz w:val="24"/>
                <w:szCs w:val="24"/>
                <w:lang w:val="hr-HR"/>
              </w:rPr>
            </w:pPr>
            <w:r w:rsidRPr="00841FA1">
              <w:rPr>
                <w:rFonts w:ascii="Times New Roman" w:hAnsi="Times New Roman"/>
                <w:sz w:val="24"/>
                <w:szCs w:val="24"/>
                <w:lang w:val="hr-HR"/>
              </w:rPr>
              <w:t>Дужијанца је прилика када се деца облаче у буњевачку народну ношњу и учествују у свечаној поворци након Св.Мисе захвале Драгом Богу по завршетку жетве</w:t>
            </w:r>
          </w:p>
          <w:p w:rsidR="00841FA1" w:rsidRPr="00841FA1" w:rsidRDefault="00841FA1" w:rsidP="00DB7E87">
            <w:pPr>
              <w:tabs>
                <w:tab w:val="left" w:pos="806"/>
              </w:tabs>
              <w:rPr>
                <w:rFonts w:ascii="Times New Roman" w:hAnsi="Times New Roman"/>
                <w:b/>
                <w:i/>
                <w:sz w:val="24"/>
                <w:szCs w:val="24"/>
                <w:lang w:val="sr-Cyrl-CS"/>
              </w:rPr>
            </w:pPr>
          </w:p>
        </w:tc>
      </w:tr>
    </w:tbl>
    <w:p w:rsidR="00CC6FE3" w:rsidRDefault="00CC6FE3" w:rsidP="00DB7E87">
      <w:pPr>
        <w:shd w:val="clear" w:color="auto" w:fill="FFFFFF"/>
        <w:tabs>
          <w:tab w:val="left" w:pos="806"/>
        </w:tabs>
        <w:spacing w:after="0"/>
        <w:rPr>
          <w:rFonts w:ascii="Times New Roman" w:hAnsi="Times New Roman" w:cs="Times New Roman"/>
          <w:b/>
          <w:i/>
          <w:sz w:val="24"/>
          <w:szCs w:val="24"/>
          <w:lang w:val="sr-Cyrl-CS"/>
        </w:rPr>
      </w:pPr>
    </w:p>
    <w:p w:rsidR="00CC6FE3" w:rsidRDefault="00CC6FE3" w:rsidP="00DB7E87">
      <w:pPr>
        <w:shd w:val="clear" w:color="auto" w:fill="FFFFFF"/>
        <w:tabs>
          <w:tab w:val="left" w:pos="806"/>
        </w:tabs>
        <w:spacing w:after="0"/>
        <w:rPr>
          <w:rFonts w:ascii="Times New Roman" w:hAnsi="Times New Roman" w:cs="Times New Roman"/>
          <w:b/>
          <w:i/>
          <w:sz w:val="24"/>
          <w:szCs w:val="24"/>
          <w:lang w:val="sr-Cyrl-CS"/>
        </w:rPr>
      </w:pPr>
    </w:p>
    <w:p w:rsidR="00CC6FE3" w:rsidRPr="00360204" w:rsidRDefault="00CC6FE3" w:rsidP="00393B40">
      <w:pPr>
        <w:pStyle w:val="NoSpacing"/>
        <w:numPr>
          <w:ilvl w:val="0"/>
          <w:numId w:val="108"/>
        </w:numPr>
        <w:jc w:val="both"/>
        <w:rPr>
          <w:rFonts w:ascii="Times New Roman" w:hAnsi="Times New Roman"/>
          <w:b/>
          <w:noProof/>
          <w:sz w:val="28"/>
          <w:szCs w:val="28"/>
          <w:lang w:val="sr-Cyrl-CS"/>
        </w:rPr>
      </w:pPr>
      <w:r w:rsidRPr="00D55EBF">
        <w:rPr>
          <w:rFonts w:ascii="Times New Roman" w:hAnsi="Times New Roman"/>
          <w:b/>
          <w:noProof/>
          <w:sz w:val="28"/>
          <w:szCs w:val="28"/>
          <w:lang w:val="sr-Cyrl-CS"/>
        </w:rPr>
        <w:t>ИЗВЕШТАЈ</w:t>
      </w:r>
      <w:r w:rsidRPr="00D55EBF">
        <w:rPr>
          <w:rFonts w:ascii="Times New Roman" w:hAnsi="Times New Roman"/>
          <w:i/>
          <w:noProof/>
          <w:sz w:val="28"/>
          <w:szCs w:val="28"/>
        </w:rPr>
        <w:t> </w:t>
      </w:r>
      <w:r w:rsidRPr="00D55EBF">
        <w:rPr>
          <w:rFonts w:ascii="Times New Roman" w:hAnsi="Times New Roman"/>
          <w:b/>
          <w:noProof/>
          <w:sz w:val="28"/>
          <w:szCs w:val="28"/>
          <w:lang w:val="sr-Latn-CS"/>
        </w:rPr>
        <w:t>O</w:t>
      </w:r>
      <w:r w:rsidRPr="00D55EBF">
        <w:rPr>
          <w:rFonts w:ascii="Times New Roman" w:hAnsi="Times New Roman"/>
          <w:i/>
          <w:noProof/>
          <w:sz w:val="28"/>
          <w:szCs w:val="28"/>
        </w:rPr>
        <w:t> </w:t>
      </w:r>
      <w:r w:rsidRPr="00360204">
        <w:rPr>
          <w:rFonts w:ascii="Times New Roman" w:hAnsi="Times New Roman"/>
          <w:b/>
          <w:noProof/>
          <w:sz w:val="28"/>
          <w:szCs w:val="28"/>
          <w:lang w:val="sr-Cyrl-CS"/>
        </w:rPr>
        <w:t>СТРУЧНО</w:t>
      </w:r>
      <w:r w:rsidRPr="00D55EBF">
        <w:rPr>
          <w:rFonts w:ascii="Times New Roman" w:hAnsi="Times New Roman"/>
          <w:b/>
          <w:noProof/>
          <w:sz w:val="28"/>
          <w:szCs w:val="28"/>
          <w:lang w:val="sr-Cyrl-CS"/>
        </w:rPr>
        <w:t>М</w:t>
      </w:r>
      <w:r w:rsidRPr="00360204">
        <w:rPr>
          <w:rFonts w:ascii="Times New Roman" w:hAnsi="Times New Roman"/>
          <w:b/>
          <w:noProof/>
          <w:sz w:val="28"/>
          <w:szCs w:val="28"/>
          <w:lang w:val="sr-Cyrl-CS"/>
        </w:rPr>
        <w:t xml:space="preserve"> УСАВРШАВАЊ</w:t>
      </w:r>
      <w:r w:rsidRPr="00D55EBF">
        <w:rPr>
          <w:rFonts w:ascii="Times New Roman" w:hAnsi="Times New Roman"/>
          <w:b/>
          <w:noProof/>
          <w:sz w:val="28"/>
          <w:szCs w:val="28"/>
          <w:lang w:val="sr-Cyrl-CS"/>
        </w:rPr>
        <w:t xml:space="preserve">У  </w:t>
      </w:r>
      <w:r w:rsidRPr="00360204">
        <w:rPr>
          <w:rFonts w:ascii="Times New Roman" w:hAnsi="Times New Roman"/>
          <w:b/>
          <w:noProof/>
          <w:sz w:val="28"/>
          <w:szCs w:val="28"/>
          <w:lang w:val="sr-Cyrl-CS"/>
        </w:rPr>
        <w:t>МЕДИЦИНСКИХ СЕСТАРА, ВАСПИТАЧА И СТРУЧНИХ САРАДНИК</w:t>
      </w:r>
      <w:r w:rsidRPr="00D55EBF">
        <w:rPr>
          <w:rFonts w:ascii="Times New Roman" w:hAnsi="Times New Roman"/>
          <w:b/>
          <w:noProof/>
          <w:sz w:val="28"/>
          <w:szCs w:val="28"/>
          <w:lang w:val="sr-Cyrl-CS"/>
        </w:rPr>
        <w:t>А</w:t>
      </w:r>
    </w:p>
    <w:p w:rsidR="00CC6FE3" w:rsidRDefault="00CC6FE3" w:rsidP="00CC6FE3">
      <w:pPr>
        <w:pStyle w:val="NoSpacing"/>
        <w:rPr>
          <w:rFonts w:ascii="Times New Roman" w:hAnsi="Times New Roman"/>
          <w:b/>
          <w:noProof/>
          <w:sz w:val="28"/>
          <w:szCs w:val="28"/>
          <w:lang w:val="sr-Cyrl-CS"/>
        </w:rPr>
      </w:pPr>
    </w:p>
    <w:p w:rsidR="00CC6FE3" w:rsidRPr="003A2631" w:rsidRDefault="00CC6FE3" w:rsidP="00393B40">
      <w:pPr>
        <w:pStyle w:val="NoSpacing"/>
        <w:numPr>
          <w:ilvl w:val="1"/>
          <w:numId w:val="108"/>
        </w:numPr>
        <w:rPr>
          <w:rFonts w:ascii="Times New Roman" w:hAnsi="Times New Roman"/>
          <w:b/>
          <w:i/>
          <w:noProof/>
          <w:sz w:val="24"/>
          <w:szCs w:val="24"/>
          <w:lang w:val="sr-Cyrl-CS"/>
        </w:rPr>
      </w:pPr>
      <w:r w:rsidRPr="003A2631">
        <w:rPr>
          <w:rFonts w:ascii="Times New Roman" w:hAnsi="Times New Roman"/>
          <w:b/>
          <w:i/>
          <w:noProof/>
          <w:sz w:val="24"/>
          <w:szCs w:val="24"/>
          <w:lang w:val="sr-Cyrl-CS"/>
        </w:rPr>
        <w:t>ИЗВЕШТАЈ О РЕАЛИЗАЦИЈИ ПРОГРАМА СТРУЧНОГ УСАВРШАВАЊА ВАСПИТАЧА, МЕДИЦИНСКИХ СЕСТАРА ВАСПИАЧА  И СТРУЧНИХ САРАДНИКА</w:t>
      </w:r>
    </w:p>
    <w:p w:rsidR="00CC6FE3" w:rsidRDefault="00CC6FE3" w:rsidP="00DB7E87">
      <w:pPr>
        <w:shd w:val="clear" w:color="auto" w:fill="FFFFFF"/>
        <w:tabs>
          <w:tab w:val="left" w:pos="806"/>
        </w:tabs>
        <w:spacing w:after="0"/>
        <w:rPr>
          <w:rFonts w:ascii="Times New Roman" w:hAnsi="Times New Roman" w:cs="Times New Roman"/>
          <w:b/>
          <w:i/>
          <w:sz w:val="24"/>
          <w:szCs w:val="24"/>
          <w:lang w:val="sr-Cyrl-CS"/>
        </w:rPr>
      </w:pPr>
    </w:p>
    <w:tbl>
      <w:tblPr>
        <w:tblStyle w:val="TableGrid"/>
        <w:tblW w:w="0" w:type="auto"/>
        <w:tblLook w:val="04A0"/>
      </w:tblPr>
      <w:tblGrid>
        <w:gridCol w:w="1960"/>
        <w:gridCol w:w="1515"/>
        <w:gridCol w:w="1909"/>
        <w:gridCol w:w="1139"/>
        <w:gridCol w:w="1640"/>
        <w:gridCol w:w="1413"/>
      </w:tblGrid>
      <w:tr w:rsidR="00CC6FE3" w:rsidRPr="00EF2FC2" w:rsidTr="001574DE">
        <w:tc>
          <w:tcPr>
            <w:tcW w:w="1960" w:type="dxa"/>
          </w:tcPr>
          <w:p w:rsidR="00CC6FE3" w:rsidRPr="00EF2FC2" w:rsidRDefault="00CC6FE3" w:rsidP="00CC6FE3">
            <w:pPr>
              <w:shd w:val="clear" w:color="auto" w:fill="FFFFFF"/>
              <w:spacing w:line="254" w:lineRule="exact"/>
              <w:rPr>
                <w:rFonts w:ascii="Times New Roman" w:hAnsi="Times New Roman"/>
                <w:sz w:val="24"/>
                <w:szCs w:val="24"/>
                <w:lang w:val="ru-RU"/>
              </w:rPr>
            </w:pPr>
            <w:r w:rsidRPr="00EF2FC2">
              <w:rPr>
                <w:rFonts w:ascii="Times New Roman" w:hAnsi="Times New Roman"/>
                <w:b/>
                <w:bCs/>
                <w:i/>
                <w:iCs/>
                <w:spacing w:val="-3"/>
                <w:sz w:val="24"/>
                <w:szCs w:val="24"/>
                <w:lang w:val="sr-Cyrl-CS"/>
              </w:rPr>
              <w:t>Садржај</w:t>
            </w:r>
          </w:p>
          <w:p w:rsidR="00CC6FE3" w:rsidRPr="00EF2FC2" w:rsidRDefault="00CC6FE3" w:rsidP="00CC6FE3">
            <w:pPr>
              <w:shd w:val="clear" w:color="auto" w:fill="FFFFFF"/>
              <w:spacing w:line="254" w:lineRule="exact"/>
              <w:ind w:right="566"/>
              <w:rPr>
                <w:rFonts w:ascii="Times New Roman" w:hAnsi="Times New Roman"/>
                <w:sz w:val="24"/>
                <w:szCs w:val="24"/>
                <w:lang w:val="ru-RU"/>
              </w:rPr>
            </w:pPr>
            <w:r w:rsidRPr="00EF2FC2">
              <w:rPr>
                <w:rFonts w:ascii="Times New Roman" w:hAnsi="Times New Roman"/>
                <w:i/>
                <w:iCs/>
                <w:spacing w:val="-5"/>
                <w:sz w:val="24"/>
                <w:szCs w:val="24"/>
                <w:lang w:val="sr-Cyrl-CS"/>
              </w:rPr>
              <w:t xml:space="preserve">(тема или </w:t>
            </w:r>
            <w:r w:rsidRPr="00EF2FC2">
              <w:rPr>
                <w:rFonts w:ascii="Times New Roman" w:hAnsi="Times New Roman"/>
                <w:i/>
                <w:iCs/>
                <w:spacing w:val="-3"/>
                <w:sz w:val="24"/>
                <w:szCs w:val="24"/>
                <w:lang w:val="sr-Cyrl-CS"/>
              </w:rPr>
              <w:t xml:space="preserve">назив </w:t>
            </w:r>
            <w:r w:rsidRPr="00EF2FC2">
              <w:rPr>
                <w:rFonts w:ascii="Times New Roman" w:hAnsi="Times New Roman"/>
                <w:i/>
                <w:iCs/>
                <w:spacing w:val="-6"/>
                <w:sz w:val="24"/>
                <w:szCs w:val="24"/>
                <w:lang w:val="sr-Cyrl-CS"/>
              </w:rPr>
              <w:t>семинара)</w:t>
            </w:r>
          </w:p>
        </w:tc>
        <w:tc>
          <w:tcPr>
            <w:tcW w:w="1515" w:type="dxa"/>
          </w:tcPr>
          <w:p w:rsidR="00CC6FE3" w:rsidRPr="00EF2FC2" w:rsidRDefault="00CC6FE3" w:rsidP="00CC6FE3">
            <w:pPr>
              <w:shd w:val="clear" w:color="auto" w:fill="FFFFFF"/>
              <w:spacing w:line="259" w:lineRule="exact"/>
              <w:ind w:right="211"/>
              <w:rPr>
                <w:rFonts w:ascii="Times New Roman" w:hAnsi="Times New Roman"/>
                <w:sz w:val="24"/>
                <w:szCs w:val="24"/>
              </w:rPr>
            </w:pPr>
            <w:r w:rsidRPr="00EF2FC2">
              <w:rPr>
                <w:rFonts w:ascii="Times New Roman" w:hAnsi="Times New Roman"/>
                <w:b/>
                <w:bCs/>
                <w:i/>
                <w:iCs/>
                <w:spacing w:val="-1"/>
                <w:sz w:val="24"/>
                <w:szCs w:val="24"/>
                <w:lang w:val="sr-Cyrl-CS"/>
              </w:rPr>
              <w:t xml:space="preserve">Област </w:t>
            </w:r>
            <w:r w:rsidRPr="00EF2FC2">
              <w:rPr>
                <w:rFonts w:ascii="Times New Roman" w:hAnsi="Times New Roman"/>
                <w:b/>
                <w:bCs/>
                <w:i/>
                <w:iCs/>
                <w:spacing w:val="1"/>
                <w:sz w:val="24"/>
                <w:szCs w:val="24"/>
                <w:lang w:val="sr-Cyrl-CS"/>
              </w:rPr>
              <w:t>усавршавања</w:t>
            </w:r>
          </w:p>
        </w:tc>
        <w:tc>
          <w:tcPr>
            <w:tcW w:w="1909" w:type="dxa"/>
          </w:tcPr>
          <w:p w:rsidR="00CC6FE3" w:rsidRPr="00EF2FC2" w:rsidRDefault="00CC6FE3" w:rsidP="00CC6FE3">
            <w:pPr>
              <w:shd w:val="clear" w:color="auto" w:fill="FFFFFF"/>
              <w:spacing w:line="259" w:lineRule="exact"/>
              <w:ind w:right="158"/>
              <w:rPr>
                <w:rFonts w:ascii="Times New Roman" w:hAnsi="Times New Roman"/>
                <w:sz w:val="24"/>
                <w:szCs w:val="24"/>
              </w:rPr>
            </w:pPr>
            <w:r w:rsidRPr="00EF2FC2">
              <w:rPr>
                <w:rFonts w:ascii="Times New Roman" w:hAnsi="Times New Roman"/>
                <w:b/>
                <w:bCs/>
                <w:i/>
                <w:iCs/>
                <w:sz w:val="24"/>
                <w:szCs w:val="24"/>
                <w:lang w:val="sr-Cyrl-CS"/>
              </w:rPr>
              <w:t>Начин реализације</w:t>
            </w:r>
          </w:p>
        </w:tc>
        <w:tc>
          <w:tcPr>
            <w:tcW w:w="1139" w:type="dxa"/>
          </w:tcPr>
          <w:p w:rsidR="00CC6FE3" w:rsidRPr="00EF2FC2" w:rsidRDefault="00CC6FE3" w:rsidP="00CC6FE3">
            <w:pPr>
              <w:shd w:val="clear" w:color="auto" w:fill="FFFFFF"/>
              <w:spacing w:line="254" w:lineRule="exact"/>
              <w:rPr>
                <w:rFonts w:ascii="Times New Roman" w:hAnsi="Times New Roman"/>
                <w:sz w:val="24"/>
                <w:szCs w:val="24"/>
                <w:lang w:val="ru-RU"/>
              </w:rPr>
            </w:pPr>
            <w:r w:rsidRPr="00EF2FC2">
              <w:rPr>
                <w:rFonts w:ascii="Times New Roman" w:hAnsi="Times New Roman"/>
                <w:b/>
                <w:bCs/>
                <w:i/>
                <w:iCs/>
                <w:spacing w:val="-2"/>
                <w:sz w:val="24"/>
                <w:szCs w:val="24"/>
                <w:lang w:val="sr-Cyrl-CS"/>
              </w:rPr>
              <w:t>Ниво</w:t>
            </w:r>
          </w:p>
          <w:p w:rsidR="00CC6FE3" w:rsidRPr="00EF2FC2" w:rsidRDefault="00CC6FE3" w:rsidP="00CC6FE3">
            <w:pPr>
              <w:shd w:val="clear" w:color="auto" w:fill="FFFFFF"/>
              <w:spacing w:line="254" w:lineRule="exact"/>
              <w:ind w:right="10"/>
              <w:rPr>
                <w:rFonts w:ascii="Times New Roman" w:hAnsi="Times New Roman"/>
                <w:sz w:val="24"/>
                <w:szCs w:val="24"/>
                <w:lang w:val="ru-RU"/>
              </w:rPr>
            </w:pPr>
            <w:r w:rsidRPr="00EF2FC2">
              <w:rPr>
                <w:rFonts w:ascii="Times New Roman" w:hAnsi="Times New Roman"/>
                <w:i/>
                <w:iCs/>
                <w:spacing w:val="-2"/>
                <w:sz w:val="24"/>
                <w:szCs w:val="24"/>
                <w:lang w:val="sr-Cyrl-CS"/>
              </w:rPr>
              <w:t xml:space="preserve">(ван установе </w:t>
            </w:r>
            <w:r w:rsidRPr="00EF2FC2">
              <w:rPr>
                <w:rFonts w:ascii="Times New Roman" w:hAnsi="Times New Roman"/>
                <w:i/>
                <w:iCs/>
                <w:spacing w:val="6"/>
                <w:sz w:val="24"/>
                <w:szCs w:val="24"/>
                <w:lang w:val="sr-Cyrl-CS"/>
              </w:rPr>
              <w:t xml:space="preserve">или на нивоу </w:t>
            </w:r>
            <w:r w:rsidRPr="00EF2FC2">
              <w:rPr>
                <w:rFonts w:ascii="Times New Roman" w:hAnsi="Times New Roman"/>
                <w:i/>
                <w:iCs/>
                <w:spacing w:val="-3"/>
                <w:sz w:val="24"/>
                <w:szCs w:val="24"/>
                <w:lang w:val="sr-Cyrl-CS"/>
              </w:rPr>
              <w:t xml:space="preserve">установе </w:t>
            </w:r>
            <w:r w:rsidRPr="00EF2FC2">
              <w:rPr>
                <w:rFonts w:ascii="Times New Roman" w:hAnsi="Times New Roman"/>
                <w:i/>
                <w:iCs/>
                <w:sz w:val="24"/>
                <w:szCs w:val="24"/>
                <w:lang w:val="sr-Cyrl-CS"/>
              </w:rPr>
              <w:t xml:space="preserve">прецизирати </w:t>
            </w:r>
            <w:r w:rsidRPr="00EF2FC2">
              <w:rPr>
                <w:rFonts w:ascii="Times New Roman" w:hAnsi="Times New Roman"/>
                <w:i/>
                <w:iCs/>
                <w:spacing w:val="-2"/>
                <w:sz w:val="24"/>
                <w:szCs w:val="24"/>
                <w:lang w:val="sr-Cyrl-CS"/>
              </w:rPr>
              <w:t>стр. орган)</w:t>
            </w:r>
          </w:p>
        </w:tc>
        <w:tc>
          <w:tcPr>
            <w:tcW w:w="1640" w:type="dxa"/>
          </w:tcPr>
          <w:p w:rsidR="00CC6FE3" w:rsidRPr="00EF2FC2" w:rsidRDefault="00CC6FE3" w:rsidP="00CC6FE3">
            <w:pPr>
              <w:shd w:val="clear" w:color="auto" w:fill="FFFFFF"/>
              <w:spacing w:line="259" w:lineRule="exact"/>
              <w:ind w:right="163"/>
              <w:rPr>
                <w:rFonts w:ascii="Times New Roman" w:hAnsi="Times New Roman"/>
                <w:sz w:val="24"/>
                <w:szCs w:val="24"/>
                <w:lang w:val="ru-RU"/>
              </w:rPr>
            </w:pPr>
            <w:r w:rsidRPr="00EF2FC2">
              <w:rPr>
                <w:rFonts w:ascii="Times New Roman" w:hAnsi="Times New Roman"/>
                <w:b/>
                <w:bCs/>
                <w:i/>
                <w:iCs/>
                <w:spacing w:val="1"/>
                <w:sz w:val="24"/>
                <w:szCs w:val="24"/>
                <w:lang w:val="sr-Cyrl-CS"/>
              </w:rPr>
              <w:t>Време реализације</w:t>
            </w:r>
          </w:p>
        </w:tc>
        <w:tc>
          <w:tcPr>
            <w:tcW w:w="1413" w:type="dxa"/>
          </w:tcPr>
          <w:p w:rsidR="00CC6FE3" w:rsidRPr="00EF2FC2" w:rsidRDefault="00CC6FE3" w:rsidP="00CC6FE3">
            <w:pPr>
              <w:shd w:val="clear" w:color="auto" w:fill="FFFFFF"/>
              <w:rPr>
                <w:rFonts w:ascii="Times New Roman" w:hAnsi="Times New Roman"/>
                <w:sz w:val="24"/>
                <w:szCs w:val="24"/>
                <w:lang w:val="ru-RU"/>
              </w:rPr>
            </w:pPr>
            <w:r w:rsidRPr="00EF2FC2">
              <w:rPr>
                <w:rFonts w:ascii="Times New Roman" w:hAnsi="Times New Roman"/>
                <w:b/>
                <w:bCs/>
                <w:i/>
                <w:iCs/>
                <w:spacing w:val="-2"/>
                <w:sz w:val="24"/>
                <w:szCs w:val="24"/>
                <w:lang w:val="sr-Cyrl-CS"/>
              </w:rPr>
              <w:t>Реализатор</w:t>
            </w:r>
          </w:p>
        </w:tc>
      </w:tr>
      <w:tr w:rsidR="00CC6FE3" w:rsidRPr="00EF2FC2" w:rsidTr="001574DE">
        <w:tc>
          <w:tcPr>
            <w:tcW w:w="1960" w:type="dxa"/>
          </w:tcPr>
          <w:p w:rsidR="00CC6FE3" w:rsidRPr="00EF2FC2" w:rsidRDefault="00231A85" w:rsidP="00CC6FE3">
            <w:pPr>
              <w:shd w:val="clear" w:color="auto" w:fill="FFFFFF"/>
              <w:rPr>
                <w:rFonts w:ascii="Times New Roman" w:hAnsi="Times New Roman"/>
                <w:sz w:val="24"/>
                <w:szCs w:val="24"/>
                <w:lang w:val="ru-RU"/>
              </w:rPr>
            </w:pPr>
            <w:r w:rsidRPr="00EF2FC2">
              <w:rPr>
                <w:rFonts w:ascii="Times New Roman" w:hAnsi="Times New Roman"/>
                <w:sz w:val="24"/>
                <w:szCs w:val="24"/>
                <w:lang w:val="ru-RU"/>
              </w:rPr>
              <w:t>1)</w:t>
            </w:r>
            <w:r w:rsidR="00CC6FE3" w:rsidRPr="00EF2FC2">
              <w:rPr>
                <w:rFonts w:ascii="Times New Roman" w:hAnsi="Times New Roman"/>
                <w:sz w:val="24"/>
                <w:szCs w:val="24"/>
                <w:lang w:val="ru-RU"/>
              </w:rPr>
              <w:t>Актуелне теме  у прописима релевантне за рад руководилаца  у установама</w:t>
            </w:r>
          </w:p>
        </w:tc>
        <w:tc>
          <w:tcPr>
            <w:tcW w:w="1515" w:type="dxa"/>
          </w:tcPr>
          <w:p w:rsidR="00CC6FE3" w:rsidRPr="00EF2FC2" w:rsidRDefault="00CC6FE3" w:rsidP="00CC6FE3">
            <w:pPr>
              <w:shd w:val="clear" w:color="auto" w:fill="FFFFFF"/>
              <w:rPr>
                <w:rFonts w:ascii="Times New Roman" w:hAnsi="Times New Roman"/>
                <w:sz w:val="24"/>
                <w:szCs w:val="24"/>
                <w:lang w:val="ru-RU"/>
              </w:rPr>
            </w:pPr>
          </w:p>
          <w:p w:rsidR="00CC6FE3" w:rsidRPr="00EF2FC2" w:rsidRDefault="00CC6FE3" w:rsidP="00CC6FE3">
            <w:pPr>
              <w:shd w:val="clear" w:color="auto" w:fill="FFFFFF"/>
              <w:rPr>
                <w:rFonts w:ascii="Times New Roman" w:hAnsi="Times New Roman"/>
                <w:sz w:val="24"/>
                <w:szCs w:val="24"/>
                <w:lang w:val="ru-RU"/>
              </w:rPr>
            </w:pPr>
          </w:p>
          <w:p w:rsidR="00CC6FE3" w:rsidRPr="00EF2FC2" w:rsidRDefault="00CC6FE3" w:rsidP="00CC6FE3">
            <w:pPr>
              <w:shd w:val="clear" w:color="auto" w:fill="FFFFFF"/>
              <w:rPr>
                <w:rFonts w:ascii="Times New Roman" w:hAnsi="Times New Roman"/>
                <w:sz w:val="24"/>
                <w:szCs w:val="24"/>
                <w:lang w:val="ru-RU"/>
              </w:rPr>
            </w:pPr>
            <w:r w:rsidRPr="00EF2FC2">
              <w:rPr>
                <w:rFonts w:ascii="Times New Roman" w:hAnsi="Times New Roman"/>
                <w:sz w:val="24"/>
                <w:szCs w:val="24"/>
                <w:lang w:val="ru-RU"/>
              </w:rPr>
              <w:t>Унапређивање в- о рада</w:t>
            </w:r>
          </w:p>
        </w:tc>
        <w:tc>
          <w:tcPr>
            <w:tcW w:w="1909" w:type="dxa"/>
          </w:tcPr>
          <w:p w:rsidR="00CC6FE3" w:rsidRPr="00EF2FC2" w:rsidRDefault="00CC6FE3" w:rsidP="00CC6FE3">
            <w:pPr>
              <w:shd w:val="clear" w:color="auto" w:fill="FFFFFF"/>
              <w:rPr>
                <w:rFonts w:ascii="Times New Roman" w:hAnsi="Times New Roman"/>
                <w:sz w:val="24"/>
                <w:szCs w:val="24"/>
                <w:lang w:val="ru-RU"/>
              </w:rPr>
            </w:pPr>
            <w:r w:rsidRPr="00EF2FC2">
              <w:rPr>
                <w:rFonts w:ascii="Times New Roman" w:hAnsi="Times New Roman"/>
                <w:sz w:val="24"/>
                <w:szCs w:val="24"/>
                <w:lang w:val="ru-RU"/>
              </w:rPr>
              <w:t>Семинар</w:t>
            </w:r>
          </w:p>
        </w:tc>
        <w:tc>
          <w:tcPr>
            <w:tcW w:w="1139" w:type="dxa"/>
          </w:tcPr>
          <w:p w:rsidR="00CC6FE3" w:rsidRPr="00EF2FC2" w:rsidRDefault="00CC6FE3" w:rsidP="00CC6FE3">
            <w:pPr>
              <w:shd w:val="clear" w:color="auto" w:fill="FFFFFF"/>
              <w:rPr>
                <w:rFonts w:ascii="Times New Roman" w:hAnsi="Times New Roman"/>
                <w:sz w:val="24"/>
                <w:szCs w:val="24"/>
                <w:lang w:val="ru-RU"/>
              </w:rPr>
            </w:pPr>
            <w:r w:rsidRPr="00EF2FC2">
              <w:rPr>
                <w:rFonts w:ascii="Times New Roman" w:hAnsi="Times New Roman"/>
                <w:sz w:val="24"/>
                <w:szCs w:val="24"/>
                <w:lang w:val="ru-RU"/>
              </w:rPr>
              <w:t>Ван   установе</w:t>
            </w:r>
          </w:p>
        </w:tc>
        <w:tc>
          <w:tcPr>
            <w:tcW w:w="1640" w:type="dxa"/>
          </w:tcPr>
          <w:p w:rsidR="00CC6FE3" w:rsidRPr="00EF2FC2" w:rsidRDefault="00CC6FE3" w:rsidP="00CC6FE3">
            <w:pPr>
              <w:shd w:val="clear" w:color="auto" w:fill="FFFFFF"/>
              <w:rPr>
                <w:rFonts w:ascii="Times New Roman" w:hAnsi="Times New Roman"/>
                <w:sz w:val="24"/>
                <w:szCs w:val="24"/>
                <w:lang w:val="ru-RU"/>
              </w:rPr>
            </w:pPr>
            <w:r w:rsidRPr="00EF2FC2">
              <w:rPr>
                <w:rFonts w:ascii="Times New Roman" w:hAnsi="Times New Roman"/>
                <w:sz w:val="24"/>
                <w:szCs w:val="24"/>
                <w:lang w:val="ru-RU"/>
              </w:rPr>
              <w:t>од 26.09.- 29.09 2013.</w:t>
            </w:r>
          </w:p>
        </w:tc>
        <w:tc>
          <w:tcPr>
            <w:tcW w:w="1413" w:type="dxa"/>
          </w:tcPr>
          <w:p w:rsidR="00CC6FE3" w:rsidRPr="00EF2FC2" w:rsidRDefault="00CC6FE3" w:rsidP="00CC6FE3">
            <w:pPr>
              <w:shd w:val="clear" w:color="auto" w:fill="FFFFFF"/>
              <w:rPr>
                <w:rFonts w:ascii="Times New Roman" w:hAnsi="Times New Roman"/>
                <w:sz w:val="24"/>
                <w:szCs w:val="24"/>
                <w:lang w:val="ru-RU"/>
              </w:rPr>
            </w:pPr>
            <w:r w:rsidRPr="00EF2FC2">
              <w:rPr>
                <w:rFonts w:ascii="Times New Roman" w:hAnsi="Times New Roman"/>
                <w:sz w:val="24"/>
                <w:szCs w:val="24"/>
                <w:lang w:val="ru-RU"/>
              </w:rPr>
              <w:t>Институт за економику и финансије, Нови Београд</w:t>
            </w:r>
          </w:p>
        </w:tc>
      </w:tr>
      <w:tr w:rsidR="00CC6FE3" w:rsidRPr="00EF2FC2" w:rsidTr="001574DE">
        <w:tc>
          <w:tcPr>
            <w:tcW w:w="1960" w:type="dxa"/>
          </w:tcPr>
          <w:p w:rsidR="00CC6FE3" w:rsidRPr="00EF2FC2" w:rsidRDefault="00231A85" w:rsidP="00CC6FE3">
            <w:pPr>
              <w:shd w:val="clear" w:color="auto" w:fill="FFFFFF"/>
              <w:rPr>
                <w:rFonts w:ascii="Times New Roman" w:hAnsi="Times New Roman"/>
                <w:sz w:val="24"/>
                <w:szCs w:val="24"/>
                <w:lang w:val="ru-RU"/>
              </w:rPr>
            </w:pPr>
            <w:r w:rsidRPr="00EF2FC2">
              <w:rPr>
                <w:rFonts w:ascii="Times New Roman" w:hAnsi="Times New Roman"/>
                <w:sz w:val="24"/>
                <w:szCs w:val="24"/>
                <w:lang w:val="ru-RU"/>
              </w:rPr>
              <w:t>2)</w:t>
            </w:r>
            <w:r w:rsidR="00CC6FE3" w:rsidRPr="00EF2FC2">
              <w:rPr>
                <w:rFonts w:ascii="Times New Roman" w:hAnsi="Times New Roman"/>
                <w:sz w:val="24"/>
                <w:szCs w:val="24"/>
                <w:lang w:val="ru-RU"/>
              </w:rPr>
              <w:t>Примена принципа Валдорф педагогије у  раду са децом предшколског узраста</w:t>
            </w:r>
          </w:p>
        </w:tc>
        <w:tc>
          <w:tcPr>
            <w:tcW w:w="1515" w:type="dxa"/>
          </w:tcPr>
          <w:p w:rsidR="00CC6FE3" w:rsidRPr="00EF2FC2" w:rsidRDefault="00CC6FE3" w:rsidP="00CC6FE3">
            <w:pPr>
              <w:shd w:val="clear" w:color="auto" w:fill="FFFFFF"/>
              <w:rPr>
                <w:rFonts w:ascii="Times New Roman" w:hAnsi="Times New Roman"/>
                <w:sz w:val="24"/>
                <w:szCs w:val="24"/>
                <w:lang w:val="ru-RU"/>
              </w:rPr>
            </w:pPr>
            <w:r w:rsidRPr="00EF2FC2">
              <w:rPr>
                <w:rFonts w:ascii="Times New Roman" w:hAnsi="Times New Roman"/>
                <w:sz w:val="24"/>
                <w:szCs w:val="24"/>
                <w:lang w:val="ru-RU"/>
              </w:rPr>
              <w:t>Предшколска педагогија</w:t>
            </w:r>
          </w:p>
        </w:tc>
        <w:tc>
          <w:tcPr>
            <w:tcW w:w="1909" w:type="dxa"/>
          </w:tcPr>
          <w:p w:rsidR="00CC6FE3" w:rsidRPr="00EF2FC2" w:rsidRDefault="00CC6FE3" w:rsidP="00CC6FE3">
            <w:pPr>
              <w:shd w:val="clear" w:color="auto" w:fill="FFFFFF"/>
              <w:rPr>
                <w:rFonts w:ascii="Times New Roman" w:hAnsi="Times New Roman"/>
                <w:sz w:val="24"/>
                <w:szCs w:val="24"/>
                <w:lang w:val="ru-RU"/>
              </w:rPr>
            </w:pPr>
            <w:r w:rsidRPr="00EF2FC2">
              <w:rPr>
                <w:rFonts w:ascii="Times New Roman" w:hAnsi="Times New Roman"/>
                <w:sz w:val="24"/>
                <w:szCs w:val="24"/>
                <w:lang w:val="ru-RU"/>
              </w:rPr>
              <w:t>Стручни скуп</w:t>
            </w:r>
          </w:p>
        </w:tc>
        <w:tc>
          <w:tcPr>
            <w:tcW w:w="1139" w:type="dxa"/>
          </w:tcPr>
          <w:p w:rsidR="00CC6FE3" w:rsidRPr="00EF2FC2" w:rsidRDefault="00CC6FE3" w:rsidP="00CC6FE3">
            <w:pPr>
              <w:shd w:val="clear" w:color="auto" w:fill="FFFFFF"/>
              <w:rPr>
                <w:rFonts w:ascii="Times New Roman" w:hAnsi="Times New Roman"/>
                <w:sz w:val="24"/>
                <w:szCs w:val="24"/>
                <w:lang w:val="ru-RU"/>
              </w:rPr>
            </w:pPr>
            <w:r w:rsidRPr="00EF2FC2">
              <w:rPr>
                <w:rFonts w:ascii="Times New Roman" w:hAnsi="Times New Roman"/>
                <w:sz w:val="24"/>
                <w:szCs w:val="24"/>
                <w:lang w:val="ru-RU"/>
              </w:rPr>
              <w:t>Ван Установе</w:t>
            </w:r>
          </w:p>
        </w:tc>
        <w:tc>
          <w:tcPr>
            <w:tcW w:w="1640" w:type="dxa"/>
          </w:tcPr>
          <w:p w:rsidR="00CC6FE3" w:rsidRPr="00EF2FC2" w:rsidRDefault="00CC6FE3" w:rsidP="00CC6FE3">
            <w:pPr>
              <w:shd w:val="clear" w:color="auto" w:fill="FFFFFF"/>
              <w:rPr>
                <w:rFonts w:ascii="Times New Roman" w:hAnsi="Times New Roman"/>
                <w:sz w:val="24"/>
                <w:szCs w:val="24"/>
                <w:lang w:val="ru-RU"/>
              </w:rPr>
            </w:pPr>
            <w:r w:rsidRPr="00EF2FC2">
              <w:rPr>
                <w:rFonts w:ascii="Times New Roman" w:hAnsi="Times New Roman"/>
                <w:sz w:val="24"/>
                <w:szCs w:val="24"/>
                <w:lang w:val="ru-RU"/>
              </w:rPr>
              <w:t>19.04.2013.</w:t>
            </w:r>
          </w:p>
        </w:tc>
        <w:tc>
          <w:tcPr>
            <w:tcW w:w="1413" w:type="dxa"/>
          </w:tcPr>
          <w:p w:rsidR="00CC6FE3" w:rsidRPr="00EF2FC2" w:rsidRDefault="00CC6FE3" w:rsidP="00CC6FE3">
            <w:pPr>
              <w:shd w:val="clear" w:color="auto" w:fill="FFFFFF"/>
              <w:rPr>
                <w:rFonts w:ascii="Times New Roman" w:hAnsi="Times New Roman"/>
                <w:sz w:val="24"/>
                <w:szCs w:val="24"/>
                <w:lang w:val="ru-RU"/>
              </w:rPr>
            </w:pPr>
            <w:r w:rsidRPr="00EF2FC2">
              <w:rPr>
                <w:rFonts w:ascii="Times New Roman" w:hAnsi="Times New Roman"/>
                <w:sz w:val="24"/>
                <w:szCs w:val="24"/>
                <w:lang w:val="ru-RU"/>
              </w:rPr>
              <w:t>Удружење васпитача Војводине, Нови Сад</w:t>
            </w:r>
          </w:p>
        </w:tc>
      </w:tr>
      <w:tr w:rsidR="00CC6FE3" w:rsidRPr="00EF2FC2" w:rsidTr="001574DE">
        <w:tc>
          <w:tcPr>
            <w:tcW w:w="1960" w:type="dxa"/>
          </w:tcPr>
          <w:p w:rsidR="00CC6FE3" w:rsidRPr="00EF2FC2" w:rsidRDefault="00231A85" w:rsidP="00CC6FE3">
            <w:pPr>
              <w:shd w:val="clear" w:color="auto" w:fill="FFFFFF"/>
              <w:rPr>
                <w:rFonts w:ascii="Times New Roman" w:hAnsi="Times New Roman"/>
                <w:sz w:val="24"/>
                <w:szCs w:val="24"/>
                <w:lang w:val="ru-RU"/>
              </w:rPr>
            </w:pPr>
            <w:r w:rsidRPr="00EF2FC2">
              <w:rPr>
                <w:rFonts w:ascii="Times New Roman" w:hAnsi="Times New Roman"/>
                <w:sz w:val="24"/>
                <w:szCs w:val="24"/>
                <w:lang w:val="ru-RU"/>
              </w:rPr>
              <w:t>3)</w:t>
            </w:r>
            <w:r w:rsidR="00CC6FE3" w:rsidRPr="00EF2FC2">
              <w:rPr>
                <w:rFonts w:ascii="Times New Roman" w:hAnsi="Times New Roman"/>
                <w:sz w:val="24"/>
                <w:szCs w:val="24"/>
                <w:lang w:val="ru-RU"/>
              </w:rPr>
              <w:t xml:space="preserve">Портфолио, његова улога и </w:t>
            </w:r>
            <w:r w:rsidR="00CC6FE3" w:rsidRPr="00EF2FC2">
              <w:rPr>
                <w:rFonts w:ascii="Times New Roman" w:hAnsi="Times New Roman"/>
                <w:sz w:val="24"/>
                <w:szCs w:val="24"/>
                <w:lang w:val="ru-RU"/>
              </w:rPr>
              <w:lastRenderedPageBreak/>
              <w:t>начин попуњавања и директор као професионалац у образовању</w:t>
            </w:r>
          </w:p>
        </w:tc>
        <w:tc>
          <w:tcPr>
            <w:tcW w:w="1515" w:type="dxa"/>
          </w:tcPr>
          <w:p w:rsidR="00CC6FE3" w:rsidRPr="00EF2FC2" w:rsidRDefault="00CC6FE3" w:rsidP="00CC6FE3">
            <w:pPr>
              <w:shd w:val="clear" w:color="auto" w:fill="FFFFFF"/>
              <w:rPr>
                <w:rFonts w:ascii="Times New Roman" w:hAnsi="Times New Roman"/>
                <w:sz w:val="24"/>
                <w:szCs w:val="24"/>
                <w:lang w:val="ru-RU"/>
              </w:rPr>
            </w:pPr>
          </w:p>
          <w:p w:rsidR="00CC6FE3" w:rsidRPr="00EF2FC2" w:rsidRDefault="00CC6FE3" w:rsidP="00CC6FE3">
            <w:pPr>
              <w:shd w:val="clear" w:color="auto" w:fill="FFFFFF"/>
              <w:rPr>
                <w:rFonts w:ascii="Times New Roman" w:hAnsi="Times New Roman"/>
                <w:sz w:val="24"/>
                <w:szCs w:val="24"/>
                <w:lang w:val="ru-RU"/>
              </w:rPr>
            </w:pPr>
            <w:r w:rsidRPr="00EF2FC2">
              <w:rPr>
                <w:rFonts w:ascii="Times New Roman" w:hAnsi="Times New Roman"/>
                <w:sz w:val="24"/>
                <w:szCs w:val="24"/>
                <w:lang w:val="ru-RU"/>
              </w:rPr>
              <w:t>Компетенцј</w:t>
            </w:r>
            <w:r w:rsidRPr="00EF2FC2">
              <w:rPr>
                <w:rFonts w:ascii="Times New Roman" w:hAnsi="Times New Roman"/>
                <w:sz w:val="24"/>
                <w:szCs w:val="24"/>
                <w:lang w:val="ru-RU"/>
              </w:rPr>
              <w:lastRenderedPageBreak/>
              <w:t>е директора;</w:t>
            </w:r>
          </w:p>
          <w:p w:rsidR="00CC6FE3" w:rsidRPr="00EF2FC2" w:rsidRDefault="00CC6FE3" w:rsidP="00CC6FE3">
            <w:pPr>
              <w:shd w:val="clear" w:color="auto" w:fill="FFFFFF"/>
              <w:rPr>
                <w:rFonts w:ascii="Times New Roman" w:hAnsi="Times New Roman"/>
                <w:sz w:val="24"/>
                <w:szCs w:val="24"/>
                <w:lang w:val="ru-RU"/>
              </w:rPr>
            </w:pPr>
            <w:r w:rsidRPr="00EF2FC2">
              <w:rPr>
                <w:rFonts w:ascii="Times New Roman" w:hAnsi="Times New Roman"/>
                <w:sz w:val="24"/>
                <w:szCs w:val="24"/>
                <w:lang w:val="ru-RU"/>
              </w:rPr>
              <w:t>Професионални портфолио за васпитаче, наставнике и стручне сараднике</w:t>
            </w:r>
          </w:p>
        </w:tc>
        <w:tc>
          <w:tcPr>
            <w:tcW w:w="1909" w:type="dxa"/>
          </w:tcPr>
          <w:p w:rsidR="00CC6FE3" w:rsidRPr="00EF2FC2" w:rsidRDefault="00CC6FE3" w:rsidP="00CC6FE3">
            <w:pPr>
              <w:shd w:val="clear" w:color="auto" w:fill="FFFFFF"/>
              <w:rPr>
                <w:rFonts w:ascii="Times New Roman" w:hAnsi="Times New Roman"/>
                <w:sz w:val="24"/>
                <w:szCs w:val="24"/>
                <w:lang w:val="ru-RU"/>
              </w:rPr>
            </w:pPr>
            <w:r w:rsidRPr="00EF2FC2">
              <w:rPr>
                <w:rFonts w:ascii="Times New Roman" w:hAnsi="Times New Roman"/>
                <w:sz w:val="24"/>
                <w:szCs w:val="24"/>
                <w:lang w:val="ru-RU"/>
              </w:rPr>
              <w:lastRenderedPageBreak/>
              <w:t>Стручни скуп</w:t>
            </w:r>
          </w:p>
        </w:tc>
        <w:tc>
          <w:tcPr>
            <w:tcW w:w="1139" w:type="dxa"/>
          </w:tcPr>
          <w:p w:rsidR="00CC6FE3" w:rsidRPr="00EF2FC2" w:rsidRDefault="00CC6FE3" w:rsidP="00CC6FE3">
            <w:pPr>
              <w:shd w:val="clear" w:color="auto" w:fill="FFFFFF"/>
              <w:rPr>
                <w:rFonts w:ascii="Times New Roman" w:hAnsi="Times New Roman"/>
                <w:sz w:val="24"/>
                <w:szCs w:val="24"/>
                <w:lang w:val="ru-RU"/>
              </w:rPr>
            </w:pPr>
            <w:r w:rsidRPr="00EF2FC2">
              <w:rPr>
                <w:rFonts w:ascii="Times New Roman" w:hAnsi="Times New Roman"/>
                <w:sz w:val="24"/>
                <w:szCs w:val="24"/>
                <w:lang w:val="ru-RU"/>
              </w:rPr>
              <w:t>Ван  установе</w:t>
            </w:r>
          </w:p>
        </w:tc>
        <w:tc>
          <w:tcPr>
            <w:tcW w:w="1640" w:type="dxa"/>
          </w:tcPr>
          <w:p w:rsidR="00CC6FE3" w:rsidRPr="00EF2FC2" w:rsidRDefault="00CC6FE3" w:rsidP="00CC6FE3">
            <w:pPr>
              <w:shd w:val="clear" w:color="auto" w:fill="FFFFFF"/>
              <w:rPr>
                <w:rFonts w:ascii="Times New Roman" w:hAnsi="Times New Roman"/>
                <w:sz w:val="24"/>
                <w:szCs w:val="24"/>
                <w:lang w:val="ru-RU"/>
              </w:rPr>
            </w:pPr>
            <w:r w:rsidRPr="00EF2FC2">
              <w:rPr>
                <w:rFonts w:ascii="Times New Roman" w:hAnsi="Times New Roman"/>
                <w:sz w:val="24"/>
                <w:szCs w:val="24"/>
                <w:lang w:val="ru-RU"/>
              </w:rPr>
              <w:t>14.03.2014.</w:t>
            </w:r>
          </w:p>
        </w:tc>
        <w:tc>
          <w:tcPr>
            <w:tcW w:w="1413" w:type="dxa"/>
          </w:tcPr>
          <w:p w:rsidR="00CC6FE3" w:rsidRPr="00EF2FC2" w:rsidRDefault="00CC6FE3" w:rsidP="00CC6FE3">
            <w:pPr>
              <w:shd w:val="clear" w:color="auto" w:fill="FFFFFF"/>
              <w:rPr>
                <w:rFonts w:ascii="Times New Roman" w:hAnsi="Times New Roman"/>
                <w:sz w:val="24"/>
                <w:szCs w:val="24"/>
                <w:lang w:val="ru-RU"/>
              </w:rPr>
            </w:pPr>
            <w:r w:rsidRPr="00EF2FC2">
              <w:rPr>
                <w:rFonts w:ascii="Times New Roman" w:hAnsi="Times New Roman"/>
                <w:sz w:val="24"/>
                <w:szCs w:val="24"/>
                <w:lang w:val="ru-RU"/>
              </w:rPr>
              <w:t>Едуко центар,</w:t>
            </w:r>
          </w:p>
          <w:p w:rsidR="00CC6FE3" w:rsidRPr="00EF2FC2" w:rsidRDefault="00CC6FE3" w:rsidP="00CC6FE3">
            <w:pPr>
              <w:shd w:val="clear" w:color="auto" w:fill="FFFFFF"/>
              <w:rPr>
                <w:rFonts w:ascii="Times New Roman" w:hAnsi="Times New Roman"/>
                <w:sz w:val="24"/>
                <w:szCs w:val="24"/>
                <w:lang w:val="ru-RU"/>
              </w:rPr>
            </w:pPr>
            <w:r w:rsidRPr="00EF2FC2">
              <w:rPr>
                <w:rFonts w:ascii="Times New Roman" w:hAnsi="Times New Roman"/>
                <w:sz w:val="24"/>
                <w:szCs w:val="24"/>
                <w:lang w:val="ru-RU"/>
              </w:rPr>
              <w:lastRenderedPageBreak/>
              <w:t>Друштво за образовање, Нови Београд</w:t>
            </w:r>
          </w:p>
        </w:tc>
      </w:tr>
      <w:tr w:rsidR="00CC6FE3" w:rsidRPr="00EF2FC2" w:rsidTr="001574DE">
        <w:tc>
          <w:tcPr>
            <w:tcW w:w="1960" w:type="dxa"/>
          </w:tcPr>
          <w:p w:rsidR="00CC6FE3" w:rsidRPr="00EF2FC2" w:rsidRDefault="00231A85" w:rsidP="00CC6FE3">
            <w:pPr>
              <w:shd w:val="clear" w:color="auto" w:fill="FFFFFF"/>
              <w:rPr>
                <w:rFonts w:ascii="Times New Roman" w:hAnsi="Times New Roman"/>
                <w:sz w:val="24"/>
                <w:szCs w:val="24"/>
                <w:lang w:val="ru-RU"/>
              </w:rPr>
            </w:pPr>
            <w:r w:rsidRPr="00EF2FC2">
              <w:rPr>
                <w:rFonts w:ascii="Times New Roman" w:hAnsi="Times New Roman"/>
                <w:sz w:val="24"/>
                <w:szCs w:val="24"/>
                <w:lang w:val="ru-RU"/>
              </w:rPr>
              <w:lastRenderedPageBreak/>
              <w:t>4)</w:t>
            </w:r>
            <w:r w:rsidR="00CC6FE3" w:rsidRPr="00EF2FC2">
              <w:rPr>
                <w:rFonts w:ascii="Times New Roman" w:hAnsi="Times New Roman"/>
                <w:sz w:val="24"/>
                <w:szCs w:val="24"/>
                <w:lang w:val="ru-RU"/>
              </w:rPr>
              <w:t>Психолошке кризне интервенције у васпитно - образовним установама</w:t>
            </w:r>
          </w:p>
        </w:tc>
        <w:tc>
          <w:tcPr>
            <w:tcW w:w="1515" w:type="dxa"/>
          </w:tcPr>
          <w:p w:rsidR="00CC6FE3" w:rsidRPr="00EF2FC2" w:rsidRDefault="00CC6FE3" w:rsidP="00CC6FE3">
            <w:pPr>
              <w:shd w:val="clear" w:color="auto" w:fill="FFFFFF"/>
              <w:rPr>
                <w:rFonts w:ascii="Times New Roman" w:hAnsi="Times New Roman"/>
                <w:sz w:val="24"/>
                <w:szCs w:val="24"/>
                <w:lang w:val="ru-RU"/>
              </w:rPr>
            </w:pPr>
            <w:r w:rsidRPr="00EF2FC2">
              <w:rPr>
                <w:rFonts w:ascii="Times New Roman" w:hAnsi="Times New Roman"/>
                <w:sz w:val="24"/>
                <w:szCs w:val="24"/>
                <w:lang w:val="ru-RU"/>
              </w:rPr>
              <w:t>Психолошке кризне интервенције у васпитно - образовним установама</w:t>
            </w:r>
          </w:p>
        </w:tc>
        <w:tc>
          <w:tcPr>
            <w:tcW w:w="1909" w:type="dxa"/>
          </w:tcPr>
          <w:p w:rsidR="00CC6FE3" w:rsidRPr="00EF2FC2" w:rsidRDefault="00CC6FE3" w:rsidP="00CC6FE3">
            <w:pPr>
              <w:shd w:val="clear" w:color="auto" w:fill="FFFFFF"/>
              <w:rPr>
                <w:rFonts w:ascii="Times New Roman" w:hAnsi="Times New Roman"/>
                <w:sz w:val="24"/>
                <w:szCs w:val="24"/>
                <w:lang w:val="ru-RU"/>
              </w:rPr>
            </w:pPr>
            <w:r w:rsidRPr="00EF2FC2">
              <w:rPr>
                <w:rFonts w:ascii="Times New Roman" w:hAnsi="Times New Roman"/>
                <w:sz w:val="24"/>
                <w:szCs w:val="24"/>
                <w:lang w:val="ru-RU"/>
              </w:rPr>
              <w:t>Предавање - обука</w:t>
            </w:r>
          </w:p>
        </w:tc>
        <w:tc>
          <w:tcPr>
            <w:tcW w:w="1139" w:type="dxa"/>
          </w:tcPr>
          <w:p w:rsidR="00CC6FE3" w:rsidRPr="00EF2FC2" w:rsidRDefault="00CC6FE3" w:rsidP="00CC6FE3">
            <w:pPr>
              <w:shd w:val="clear" w:color="auto" w:fill="FFFFFF"/>
              <w:rPr>
                <w:rFonts w:ascii="Times New Roman" w:hAnsi="Times New Roman"/>
                <w:sz w:val="24"/>
                <w:szCs w:val="24"/>
                <w:lang w:val="ru-RU"/>
              </w:rPr>
            </w:pPr>
            <w:r w:rsidRPr="00EF2FC2">
              <w:rPr>
                <w:rFonts w:ascii="Times New Roman" w:hAnsi="Times New Roman"/>
                <w:sz w:val="24"/>
                <w:szCs w:val="24"/>
                <w:lang w:val="ru-RU"/>
              </w:rPr>
              <w:t>Ван Установе, Апатин</w:t>
            </w:r>
          </w:p>
        </w:tc>
        <w:tc>
          <w:tcPr>
            <w:tcW w:w="1640" w:type="dxa"/>
          </w:tcPr>
          <w:p w:rsidR="00CC6FE3" w:rsidRPr="00EF2FC2" w:rsidRDefault="00CC6FE3" w:rsidP="00CC6FE3">
            <w:pPr>
              <w:shd w:val="clear" w:color="auto" w:fill="FFFFFF"/>
              <w:rPr>
                <w:rFonts w:ascii="Times New Roman" w:hAnsi="Times New Roman"/>
                <w:sz w:val="24"/>
                <w:szCs w:val="24"/>
                <w:lang w:val="ru-RU"/>
              </w:rPr>
            </w:pPr>
            <w:r w:rsidRPr="00EF2FC2">
              <w:rPr>
                <w:rFonts w:ascii="Times New Roman" w:hAnsi="Times New Roman"/>
                <w:sz w:val="24"/>
                <w:szCs w:val="24"/>
                <w:lang w:val="ru-RU"/>
              </w:rPr>
              <w:t>19.03.2014.</w:t>
            </w:r>
          </w:p>
        </w:tc>
        <w:tc>
          <w:tcPr>
            <w:tcW w:w="1413" w:type="dxa"/>
          </w:tcPr>
          <w:p w:rsidR="00CC6FE3" w:rsidRPr="00EF2FC2" w:rsidRDefault="00CC6FE3" w:rsidP="00CC6FE3">
            <w:pPr>
              <w:shd w:val="clear" w:color="auto" w:fill="FFFFFF"/>
              <w:rPr>
                <w:rFonts w:ascii="Times New Roman" w:hAnsi="Times New Roman"/>
                <w:sz w:val="24"/>
                <w:szCs w:val="24"/>
                <w:lang w:val="ru-RU"/>
              </w:rPr>
            </w:pPr>
            <w:r w:rsidRPr="00EF2FC2">
              <w:rPr>
                <w:rFonts w:ascii="Times New Roman" w:hAnsi="Times New Roman"/>
                <w:sz w:val="24"/>
                <w:szCs w:val="24"/>
                <w:lang w:val="ru-RU"/>
              </w:rPr>
              <w:t>Јединица за превенцију насиља при Министарству просвете, науке и технолошког развоја</w:t>
            </w:r>
          </w:p>
        </w:tc>
      </w:tr>
      <w:tr w:rsidR="00CC6FE3" w:rsidRPr="00EF2FC2" w:rsidTr="001574DE">
        <w:tc>
          <w:tcPr>
            <w:tcW w:w="1960" w:type="dxa"/>
          </w:tcPr>
          <w:p w:rsidR="00CC6FE3" w:rsidRPr="00EF2FC2" w:rsidRDefault="00253F36" w:rsidP="00CC6FE3">
            <w:pPr>
              <w:shd w:val="clear" w:color="auto" w:fill="FFFFFF"/>
              <w:rPr>
                <w:rFonts w:ascii="Times New Roman" w:hAnsi="Times New Roman"/>
                <w:sz w:val="24"/>
                <w:szCs w:val="24"/>
                <w:lang w:val="ru-RU"/>
              </w:rPr>
            </w:pPr>
            <w:r>
              <w:rPr>
                <w:rFonts w:ascii="Times New Roman" w:hAnsi="Times New Roman"/>
                <w:sz w:val="24"/>
                <w:szCs w:val="24"/>
                <w:lang w:val="ru-RU"/>
              </w:rPr>
              <w:t>5)Снажни од почетка-ромска деца, заједница и породица</w:t>
            </w:r>
          </w:p>
        </w:tc>
        <w:tc>
          <w:tcPr>
            <w:tcW w:w="1515" w:type="dxa"/>
          </w:tcPr>
          <w:p w:rsidR="00CC6FE3" w:rsidRPr="00EF2FC2" w:rsidRDefault="00253F36" w:rsidP="00CC6FE3">
            <w:pPr>
              <w:shd w:val="clear" w:color="auto" w:fill="FFFFFF"/>
              <w:rPr>
                <w:rFonts w:ascii="Times New Roman" w:hAnsi="Times New Roman"/>
                <w:sz w:val="24"/>
                <w:szCs w:val="24"/>
                <w:lang w:val="ru-RU"/>
              </w:rPr>
            </w:pPr>
            <w:r>
              <w:rPr>
                <w:rFonts w:ascii="Times New Roman" w:hAnsi="Times New Roman"/>
                <w:sz w:val="24"/>
                <w:szCs w:val="24"/>
                <w:lang w:val="ru-RU"/>
              </w:rPr>
              <w:t>Рад са децом из маргиналних група</w:t>
            </w:r>
          </w:p>
        </w:tc>
        <w:tc>
          <w:tcPr>
            <w:tcW w:w="1909" w:type="dxa"/>
          </w:tcPr>
          <w:p w:rsidR="00CC6FE3" w:rsidRPr="00EF2FC2" w:rsidRDefault="00253F36" w:rsidP="00CC6FE3">
            <w:pPr>
              <w:shd w:val="clear" w:color="auto" w:fill="FFFFFF"/>
              <w:rPr>
                <w:rFonts w:ascii="Times New Roman" w:hAnsi="Times New Roman"/>
                <w:sz w:val="24"/>
                <w:szCs w:val="24"/>
                <w:lang w:val="ru-RU"/>
              </w:rPr>
            </w:pPr>
            <w:r>
              <w:rPr>
                <w:rFonts w:ascii="Times New Roman" w:hAnsi="Times New Roman"/>
                <w:sz w:val="24"/>
                <w:szCs w:val="24"/>
                <w:lang w:val="ru-RU"/>
              </w:rPr>
              <w:t>представљње пројекта</w:t>
            </w:r>
          </w:p>
        </w:tc>
        <w:tc>
          <w:tcPr>
            <w:tcW w:w="1139" w:type="dxa"/>
          </w:tcPr>
          <w:p w:rsidR="00CC6FE3" w:rsidRPr="00EF2FC2" w:rsidRDefault="00253F36" w:rsidP="00CC6FE3">
            <w:pPr>
              <w:shd w:val="clear" w:color="auto" w:fill="FFFFFF"/>
              <w:rPr>
                <w:rFonts w:ascii="Times New Roman" w:hAnsi="Times New Roman"/>
                <w:sz w:val="24"/>
                <w:szCs w:val="24"/>
                <w:lang w:val="ru-RU"/>
              </w:rPr>
            </w:pPr>
            <w:r>
              <w:rPr>
                <w:rFonts w:ascii="Times New Roman" w:hAnsi="Times New Roman"/>
                <w:sz w:val="24"/>
                <w:szCs w:val="24"/>
                <w:lang w:val="ru-RU"/>
              </w:rPr>
              <w:t>у установи</w:t>
            </w:r>
          </w:p>
        </w:tc>
        <w:tc>
          <w:tcPr>
            <w:tcW w:w="1640" w:type="dxa"/>
          </w:tcPr>
          <w:p w:rsidR="00CC6FE3" w:rsidRPr="00EF2FC2" w:rsidRDefault="00253F36" w:rsidP="00CC6FE3">
            <w:pPr>
              <w:shd w:val="clear" w:color="auto" w:fill="FFFFFF"/>
              <w:rPr>
                <w:rFonts w:ascii="Times New Roman" w:hAnsi="Times New Roman"/>
                <w:sz w:val="24"/>
                <w:szCs w:val="24"/>
                <w:lang w:val="ru-RU"/>
              </w:rPr>
            </w:pPr>
            <w:r>
              <w:rPr>
                <w:rFonts w:ascii="Times New Roman" w:hAnsi="Times New Roman"/>
                <w:sz w:val="24"/>
                <w:szCs w:val="24"/>
                <w:lang w:val="ru-RU"/>
              </w:rPr>
              <w:t>26.05..2014.</w:t>
            </w:r>
          </w:p>
        </w:tc>
        <w:tc>
          <w:tcPr>
            <w:tcW w:w="1413" w:type="dxa"/>
          </w:tcPr>
          <w:p w:rsidR="00CC6FE3" w:rsidRPr="00EF2FC2" w:rsidRDefault="00253F36" w:rsidP="00CC6FE3">
            <w:pPr>
              <w:shd w:val="clear" w:color="auto" w:fill="FFFFFF"/>
              <w:rPr>
                <w:rFonts w:ascii="Times New Roman" w:hAnsi="Times New Roman"/>
                <w:sz w:val="24"/>
                <w:szCs w:val="24"/>
                <w:lang w:val="ru-RU"/>
              </w:rPr>
            </w:pPr>
            <w:r>
              <w:rPr>
                <w:rFonts w:ascii="Times New Roman" w:hAnsi="Times New Roman"/>
                <w:sz w:val="24"/>
                <w:szCs w:val="24"/>
                <w:lang w:val="ru-RU"/>
              </w:rPr>
              <w:t>Едукативни центар Рома</w:t>
            </w:r>
          </w:p>
        </w:tc>
      </w:tr>
      <w:tr w:rsidR="00231A85" w:rsidRPr="00EF2FC2" w:rsidTr="001574DE">
        <w:tc>
          <w:tcPr>
            <w:tcW w:w="1960" w:type="dxa"/>
          </w:tcPr>
          <w:p w:rsidR="00231A85" w:rsidRPr="00EF2FC2" w:rsidRDefault="00FB2AFA" w:rsidP="00557A00">
            <w:pPr>
              <w:shd w:val="clear" w:color="auto" w:fill="FFFFFF"/>
              <w:spacing w:line="254" w:lineRule="exact"/>
              <w:jc w:val="both"/>
              <w:rPr>
                <w:rFonts w:ascii="Times New Roman" w:hAnsi="Times New Roman"/>
                <w:bCs/>
                <w:iCs/>
                <w:spacing w:val="-3"/>
                <w:sz w:val="24"/>
                <w:szCs w:val="24"/>
                <w:lang w:val="sr-Cyrl-CS"/>
              </w:rPr>
            </w:pPr>
            <w:r w:rsidRPr="00EF2FC2">
              <w:rPr>
                <w:rFonts w:ascii="Times New Roman" w:hAnsi="Times New Roman"/>
                <w:bCs/>
                <w:iCs/>
                <w:spacing w:val="-3"/>
                <w:sz w:val="24"/>
                <w:szCs w:val="24"/>
                <w:lang w:val="sr-Cyrl-CS"/>
              </w:rPr>
              <w:t>6)</w:t>
            </w:r>
            <w:r w:rsidR="00231A85" w:rsidRPr="00EF2FC2">
              <w:rPr>
                <w:rFonts w:ascii="Times New Roman" w:hAnsi="Times New Roman"/>
                <w:bCs/>
                <w:iCs/>
                <w:spacing w:val="-3"/>
                <w:sz w:val="24"/>
                <w:szCs w:val="24"/>
                <w:lang w:val="sr-Cyrl-CS"/>
              </w:rPr>
              <w:t>"Спољашње вредновање ПУ и самовредновање"</w:t>
            </w:r>
          </w:p>
        </w:tc>
        <w:tc>
          <w:tcPr>
            <w:tcW w:w="1515" w:type="dxa"/>
          </w:tcPr>
          <w:p w:rsidR="00231A85" w:rsidRPr="00EF2FC2" w:rsidRDefault="00231A85" w:rsidP="00557A00">
            <w:pPr>
              <w:shd w:val="clear" w:color="auto" w:fill="FFFFFF"/>
              <w:spacing w:line="259" w:lineRule="exact"/>
              <w:ind w:right="211"/>
              <w:rPr>
                <w:rFonts w:ascii="Times New Roman" w:hAnsi="Times New Roman"/>
                <w:bCs/>
                <w:iCs/>
                <w:spacing w:val="-1"/>
                <w:sz w:val="24"/>
                <w:szCs w:val="24"/>
                <w:lang w:val="sr-Cyrl-CS"/>
              </w:rPr>
            </w:pPr>
            <w:r w:rsidRPr="00EF2FC2">
              <w:rPr>
                <w:rFonts w:ascii="Times New Roman" w:hAnsi="Times New Roman"/>
                <w:bCs/>
                <w:iCs/>
                <w:spacing w:val="-1"/>
                <w:sz w:val="24"/>
                <w:szCs w:val="24"/>
                <w:lang w:val="sr-Cyrl-CS"/>
              </w:rPr>
              <w:t>Вредновање ВО рада ПУ</w:t>
            </w:r>
          </w:p>
        </w:tc>
        <w:tc>
          <w:tcPr>
            <w:tcW w:w="1909" w:type="dxa"/>
          </w:tcPr>
          <w:p w:rsidR="00231A85" w:rsidRPr="00EF2FC2" w:rsidRDefault="00231A85" w:rsidP="00557A00">
            <w:pPr>
              <w:shd w:val="clear" w:color="auto" w:fill="FFFFFF"/>
              <w:spacing w:line="259" w:lineRule="exact"/>
              <w:ind w:right="158"/>
              <w:rPr>
                <w:rFonts w:ascii="Times New Roman" w:hAnsi="Times New Roman"/>
                <w:bCs/>
                <w:iCs/>
                <w:sz w:val="24"/>
                <w:szCs w:val="24"/>
                <w:lang w:val="sr-Cyrl-CS"/>
              </w:rPr>
            </w:pPr>
            <w:r w:rsidRPr="00EF2FC2">
              <w:rPr>
                <w:rFonts w:ascii="Times New Roman" w:hAnsi="Times New Roman"/>
                <w:bCs/>
                <w:iCs/>
                <w:sz w:val="24"/>
                <w:szCs w:val="24"/>
                <w:lang w:val="sr-Cyrl-CS"/>
              </w:rPr>
              <w:t>Трибина, Нова општина, сала 1</w:t>
            </w:r>
          </w:p>
        </w:tc>
        <w:tc>
          <w:tcPr>
            <w:tcW w:w="1139" w:type="dxa"/>
          </w:tcPr>
          <w:p w:rsidR="00231A85" w:rsidRPr="00EF2FC2" w:rsidRDefault="00231A85" w:rsidP="00557A00">
            <w:pPr>
              <w:shd w:val="clear" w:color="auto" w:fill="FFFFFF"/>
              <w:spacing w:line="254" w:lineRule="exact"/>
              <w:rPr>
                <w:rFonts w:ascii="Times New Roman" w:hAnsi="Times New Roman"/>
                <w:bCs/>
                <w:iCs/>
                <w:spacing w:val="-2"/>
                <w:sz w:val="24"/>
                <w:szCs w:val="24"/>
              </w:rPr>
            </w:pPr>
            <w:r w:rsidRPr="00EF2FC2">
              <w:rPr>
                <w:rFonts w:ascii="Times New Roman" w:hAnsi="Times New Roman"/>
                <w:bCs/>
                <w:iCs/>
                <w:spacing w:val="-2"/>
                <w:sz w:val="24"/>
                <w:szCs w:val="24"/>
              </w:rPr>
              <w:t>Северно - бачки округ</w:t>
            </w:r>
          </w:p>
        </w:tc>
        <w:tc>
          <w:tcPr>
            <w:tcW w:w="1640" w:type="dxa"/>
          </w:tcPr>
          <w:p w:rsidR="00231A85" w:rsidRPr="00EF2FC2" w:rsidRDefault="00231A85" w:rsidP="00557A00">
            <w:pPr>
              <w:shd w:val="clear" w:color="auto" w:fill="FFFFFF"/>
              <w:spacing w:line="259" w:lineRule="exact"/>
              <w:ind w:right="163"/>
              <w:rPr>
                <w:rFonts w:ascii="Times New Roman" w:hAnsi="Times New Roman"/>
                <w:bCs/>
                <w:iCs/>
                <w:spacing w:val="1"/>
                <w:sz w:val="24"/>
                <w:szCs w:val="24"/>
                <w:lang w:val="sr-Cyrl-CS"/>
              </w:rPr>
            </w:pPr>
            <w:r w:rsidRPr="00EF2FC2">
              <w:rPr>
                <w:rFonts w:ascii="Times New Roman" w:hAnsi="Times New Roman"/>
                <w:bCs/>
                <w:iCs/>
                <w:spacing w:val="1"/>
                <w:sz w:val="24"/>
                <w:szCs w:val="24"/>
                <w:lang w:val="sr-Cyrl-CS"/>
              </w:rPr>
              <w:t>4. новембар 2013.</w:t>
            </w:r>
          </w:p>
        </w:tc>
        <w:tc>
          <w:tcPr>
            <w:tcW w:w="1413" w:type="dxa"/>
          </w:tcPr>
          <w:p w:rsidR="00231A85" w:rsidRPr="00EF2FC2" w:rsidRDefault="00231A85" w:rsidP="00557A00">
            <w:pPr>
              <w:shd w:val="clear" w:color="auto" w:fill="FFFFFF"/>
              <w:rPr>
                <w:rFonts w:ascii="Times New Roman" w:hAnsi="Times New Roman"/>
                <w:bCs/>
                <w:iCs/>
                <w:spacing w:val="-2"/>
                <w:sz w:val="24"/>
                <w:szCs w:val="24"/>
                <w:lang w:val="sr-Cyrl-CS"/>
              </w:rPr>
            </w:pPr>
            <w:r w:rsidRPr="00EF2FC2">
              <w:rPr>
                <w:rFonts w:ascii="Times New Roman" w:hAnsi="Times New Roman"/>
                <w:bCs/>
                <w:iCs/>
                <w:spacing w:val="-2"/>
                <w:sz w:val="24"/>
                <w:szCs w:val="24"/>
                <w:lang w:val="sr-Cyrl-CS"/>
              </w:rPr>
              <w:t>Удружење Васпитача Војводине и Министарство просвете Весна Картал и други</w:t>
            </w:r>
          </w:p>
        </w:tc>
      </w:tr>
      <w:tr w:rsidR="004372E5" w:rsidRPr="00EF2FC2" w:rsidTr="001574DE">
        <w:tc>
          <w:tcPr>
            <w:tcW w:w="1960" w:type="dxa"/>
          </w:tcPr>
          <w:p w:rsidR="004372E5" w:rsidRPr="00EE3D6F" w:rsidRDefault="004372E5" w:rsidP="004372E5">
            <w:pPr>
              <w:shd w:val="clear" w:color="auto" w:fill="FFFFFF"/>
              <w:rPr>
                <w:rFonts w:ascii="Times New Roman" w:hAnsi="Times New Roman"/>
                <w:sz w:val="24"/>
                <w:szCs w:val="24"/>
              </w:rPr>
            </w:pPr>
            <w:r>
              <w:rPr>
                <w:rFonts w:ascii="Times New Roman" w:hAnsi="Times New Roman"/>
                <w:sz w:val="24"/>
                <w:szCs w:val="24"/>
              </w:rPr>
              <w:t>7)Међународна конференција поводом десетогодишњице Основне Монтесори школе "Barunice Dedee Vranyczany"</w:t>
            </w:r>
          </w:p>
        </w:tc>
        <w:tc>
          <w:tcPr>
            <w:tcW w:w="1515" w:type="dxa"/>
          </w:tcPr>
          <w:p w:rsidR="004372E5" w:rsidRPr="004372E5" w:rsidRDefault="004372E5" w:rsidP="004372E5">
            <w:pPr>
              <w:shd w:val="clear" w:color="auto" w:fill="FFFFFF"/>
              <w:rPr>
                <w:rFonts w:ascii="Times New Roman" w:hAnsi="Times New Roman"/>
                <w:sz w:val="24"/>
                <w:szCs w:val="24"/>
              </w:rPr>
            </w:pPr>
            <w:r>
              <w:rPr>
                <w:rFonts w:ascii="Times New Roman" w:hAnsi="Times New Roman"/>
                <w:sz w:val="24"/>
                <w:szCs w:val="24"/>
              </w:rPr>
              <w:t>предшколско и основношколско образовање</w:t>
            </w:r>
          </w:p>
        </w:tc>
        <w:tc>
          <w:tcPr>
            <w:tcW w:w="1909" w:type="dxa"/>
          </w:tcPr>
          <w:p w:rsidR="004372E5" w:rsidRDefault="004372E5" w:rsidP="004372E5">
            <w:pPr>
              <w:shd w:val="clear" w:color="auto" w:fill="FFFFFF"/>
              <w:rPr>
                <w:rFonts w:ascii="Times New Roman" w:hAnsi="Times New Roman"/>
                <w:sz w:val="24"/>
                <w:szCs w:val="24"/>
                <w:lang w:val="ru-RU"/>
              </w:rPr>
            </w:pPr>
            <w:r>
              <w:rPr>
                <w:rFonts w:ascii="Times New Roman" w:hAnsi="Times New Roman"/>
                <w:sz w:val="24"/>
                <w:szCs w:val="24"/>
                <w:lang w:val="ru-RU"/>
              </w:rPr>
              <w:t>међународна конференција</w:t>
            </w:r>
          </w:p>
        </w:tc>
        <w:tc>
          <w:tcPr>
            <w:tcW w:w="1139" w:type="dxa"/>
          </w:tcPr>
          <w:p w:rsidR="004372E5" w:rsidRDefault="004372E5" w:rsidP="004372E5">
            <w:pPr>
              <w:shd w:val="clear" w:color="auto" w:fill="FFFFFF"/>
              <w:rPr>
                <w:rFonts w:ascii="Times New Roman" w:hAnsi="Times New Roman"/>
                <w:sz w:val="24"/>
                <w:szCs w:val="24"/>
                <w:lang w:val="ru-RU"/>
              </w:rPr>
            </w:pPr>
            <w:r>
              <w:rPr>
                <w:rFonts w:ascii="Times New Roman" w:hAnsi="Times New Roman"/>
                <w:sz w:val="24"/>
                <w:szCs w:val="24"/>
                <w:lang w:val="ru-RU"/>
              </w:rPr>
              <w:t>ван установе</w:t>
            </w:r>
          </w:p>
        </w:tc>
        <w:tc>
          <w:tcPr>
            <w:tcW w:w="1640" w:type="dxa"/>
          </w:tcPr>
          <w:p w:rsidR="004372E5" w:rsidRDefault="004372E5" w:rsidP="004372E5">
            <w:pPr>
              <w:shd w:val="clear" w:color="auto" w:fill="FFFFFF"/>
              <w:rPr>
                <w:rFonts w:ascii="Times New Roman" w:hAnsi="Times New Roman"/>
                <w:sz w:val="24"/>
                <w:szCs w:val="24"/>
                <w:lang w:val="ru-RU"/>
              </w:rPr>
            </w:pPr>
            <w:r>
              <w:rPr>
                <w:rFonts w:ascii="Times New Roman" w:hAnsi="Times New Roman"/>
                <w:sz w:val="24"/>
                <w:szCs w:val="24"/>
                <w:lang w:val="ru-RU"/>
              </w:rPr>
              <w:t>18.10.2013.</w:t>
            </w:r>
          </w:p>
        </w:tc>
        <w:tc>
          <w:tcPr>
            <w:tcW w:w="1413" w:type="dxa"/>
          </w:tcPr>
          <w:p w:rsidR="004372E5" w:rsidRPr="004372E5" w:rsidRDefault="004372E5" w:rsidP="004372E5">
            <w:pPr>
              <w:shd w:val="clear" w:color="auto" w:fill="FFFFFF"/>
              <w:rPr>
                <w:rFonts w:ascii="Times New Roman" w:hAnsi="Times New Roman"/>
                <w:sz w:val="24"/>
                <w:szCs w:val="24"/>
              </w:rPr>
            </w:pPr>
            <w:r>
              <w:rPr>
                <w:rFonts w:ascii="Times New Roman" w:hAnsi="Times New Roman"/>
                <w:sz w:val="24"/>
                <w:szCs w:val="24"/>
              </w:rPr>
              <w:t>Основне Монтесори школе "Barunice Dedee Vranyczany", Загреб</w:t>
            </w:r>
          </w:p>
        </w:tc>
      </w:tr>
      <w:tr w:rsidR="004372E5" w:rsidRPr="00EF2FC2" w:rsidTr="001574DE">
        <w:tc>
          <w:tcPr>
            <w:tcW w:w="1960" w:type="dxa"/>
          </w:tcPr>
          <w:p w:rsidR="004372E5" w:rsidRPr="00EF2FC2" w:rsidRDefault="004372E5" w:rsidP="00557A00">
            <w:pPr>
              <w:shd w:val="clear" w:color="auto" w:fill="FFFFFF"/>
              <w:rPr>
                <w:rFonts w:ascii="Times New Roman" w:hAnsi="Times New Roman"/>
                <w:sz w:val="24"/>
                <w:szCs w:val="24"/>
                <w:lang w:val="ru-RU"/>
              </w:rPr>
            </w:pPr>
            <w:r w:rsidRPr="00EF2FC2">
              <w:rPr>
                <w:rFonts w:ascii="Times New Roman" w:hAnsi="Times New Roman"/>
                <w:sz w:val="24"/>
                <w:szCs w:val="24"/>
                <w:lang w:val="sr-Cyrl-CS"/>
              </w:rPr>
              <w:t>8)</w:t>
            </w:r>
            <w:r w:rsidRPr="00EF2FC2">
              <w:rPr>
                <w:rFonts w:ascii="Times New Roman" w:hAnsi="Times New Roman"/>
                <w:sz w:val="24"/>
                <w:szCs w:val="24"/>
                <w:lang w:val="ru-RU"/>
              </w:rPr>
              <w:t xml:space="preserve">"Добро сам ту где сам – </w:t>
            </w:r>
            <w:r w:rsidRPr="00EF2FC2">
              <w:rPr>
                <w:rFonts w:ascii="Times New Roman" w:hAnsi="Times New Roman"/>
                <w:sz w:val="24"/>
                <w:szCs w:val="24"/>
                <w:lang w:val="ru-RU"/>
              </w:rPr>
              <w:lastRenderedPageBreak/>
              <w:t>технике за превладавање стреса и професионалног сагоревања"</w:t>
            </w:r>
          </w:p>
        </w:tc>
        <w:tc>
          <w:tcPr>
            <w:tcW w:w="1515" w:type="dxa"/>
          </w:tcPr>
          <w:p w:rsidR="004372E5" w:rsidRPr="00EF2FC2" w:rsidRDefault="004372E5" w:rsidP="00557A00">
            <w:pPr>
              <w:shd w:val="clear" w:color="auto" w:fill="FFFFFF"/>
              <w:rPr>
                <w:rFonts w:ascii="Times New Roman" w:hAnsi="Times New Roman"/>
                <w:sz w:val="24"/>
                <w:szCs w:val="24"/>
                <w:lang w:val="ru-RU"/>
              </w:rPr>
            </w:pPr>
            <w:r w:rsidRPr="00EF2FC2">
              <w:rPr>
                <w:rFonts w:ascii="Times New Roman" w:hAnsi="Times New Roman"/>
                <w:sz w:val="24"/>
                <w:szCs w:val="24"/>
                <w:lang w:val="ru-RU"/>
              </w:rPr>
              <w:lastRenderedPageBreak/>
              <w:t>Стрес и професиона</w:t>
            </w:r>
            <w:r w:rsidRPr="00EF2FC2">
              <w:rPr>
                <w:rFonts w:ascii="Times New Roman" w:hAnsi="Times New Roman"/>
                <w:sz w:val="24"/>
                <w:szCs w:val="24"/>
                <w:lang w:val="ru-RU"/>
              </w:rPr>
              <w:lastRenderedPageBreak/>
              <w:t>лно сагоревање</w:t>
            </w:r>
          </w:p>
        </w:tc>
        <w:tc>
          <w:tcPr>
            <w:tcW w:w="1909" w:type="dxa"/>
          </w:tcPr>
          <w:p w:rsidR="004372E5" w:rsidRPr="00EF2FC2" w:rsidRDefault="004372E5" w:rsidP="00557A00">
            <w:pPr>
              <w:shd w:val="clear" w:color="auto" w:fill="FFFFFF"/>
              <w:rPr>
                <w:rFonts w:ascii="Times New Roman" w:hAnsi="Times New Roman"/>
                <w:sz w:val="24"/>
                <w:szCs w:val="24"/>
                <w:lang w:val="ru-RU"/>
              </w:rPr>
            </w:pPr>
            <w:r w:rsidRPr="00EF2FC2">
              <w:rPr>
                <w:rFonts w:ascii="Times New Roman" w:hAnsi="Times New Roman"/>
                <w:sz w:val="24"/>
                <w:szCs w:val="24"/>
                <w:lang w:val="ru-RU"/>
              </w:rPr>
              <w:lastRenderedPageBreak/>
              <w:t xml:space="preserve">Акредитовани једнодневни </w:t>
            </w:r>
            <w:r w:rsidRPr="00EF2FC2">
              <w:rPr>
                <w:rFonts w:ascii="Times New Roman" w:hAnsi="Times New Roman"/>
                <w:sz w:val="24"/>
                <w:szCs w:val="24"/>
                <w:lang w:val="ru-RU"/>
              </w:rPr>
              <w:lastRenderedPageBreak/>
              <w:t>семинар</w:t>
            </w:r>
          </w:p>
        </w:tc>
        <w:tc>
          <w:tcPr>
            <w:tcW w:w="1139" w:type="dxa"/>
          </w:tcPr>
          <w:p w:rsidR="004372E5" w:rsidRPr="00EF2FC2" w:rsidRDefault="004372E5" w:rsidP="00557A00">
            <w:pPr>
              <w:shd w:val="clear" w:color="auto" w:fill="FFFFFF"/>
              <w:rPr>
                <w:rFonts w:ascii="Times New Roman" w:hAnsi="Times New Roman"/>
                <w:sz w:val="24"/>
                <w:szCs w:val="24"/>
                <w:lang w:val="ru-RU"/>
              </w:rPr>
            </w:pPr>
            <w:r w:rsidRPr="00EF2FC2">
              <w:rPr>
                <w:rFonts w:ascii="Times New Roman" w:hAnsi="Times New Roman"/>
                <w:sz w:val="24"/>
                <w:szCs w:val="24"/>
                <w:lang w:val="ru-RU"/>
              </w:rPr>
              <w:lastRenderedPageBreak/>
              <w:t xml:space="preserve">На нивоу </w:t>
            </w:r>
            <w:r w:rsidRPr="00EF2FC2">
              <w:rPr>
                <w:rFonts w:ascii="Times New Roman" w:hAnsi="Times New Roman"/>
                <w:sz w:val="24"/>
                <w:szCs w:val="24"/>
                <w:lang w:val="ru-RU"/>
              </w:rPr>
              <w:lastRenderedPageBreak/>
              <w:t xml:space="preserve">Установе уз подршку ИК "Публик практикум" Београд  </w:t>
            </w:r>
          </w:p>
        </w:tc>
        <w:tc>
          <w:tcPr>
            <w:tcW w:w="1640" w:type="dxa"/>
          </w:tcPr>
          <w:p w:rsidR="004372E5" w:rsidRPr="00EF2FC2" w:rsidRDefault="004372E5" w:rsidP="00557A00">
            <w:pPr>
              <w:shd w:val="clear" w:color="auto" w:fill="FFFFFF"/>
              <w:rPr>
                <w:rFonts w:ascii="Times New Roman" w:hAnsi="Times New Roman"/>
                <w:sz w:val="24"/>
                <w:szCs w:val="24"/>
                <w:lang w:val="ru-RU"/>
              </w:rPr>
            </w:pPr>
            <w:r w:rsidRPr="00EF2FC2">
              <w:rPr>
                <w:rFonts w:ascii="Times New Roman" w:hAnsi="Times New Roman"/>
                <w:sz w:val="24"/>
                <w:szCs w:val="24"/>
                <w:lang w:val="ru-RU"/>
              </w:rPr>
              <w:lastRenderedPageBreak/>
              <w:t>24. маја 2014.</w:t>
            </w:r>
          </w:p>
          <w:p w:rsidR="004372E5" w:rsidRPr="00EF2FC2" w:rsidRDefault="004372E5" w:rsidP="00557A00">
            <w:pPr>
              <w:shd w:val="clear" w:color="auto" w:fill="FFFFFF"/>
              <w:rPr>
                <w:rFonts w:ascii="Times New Roman" w:hAnsi="Times New Roman"/>
                <w:sz w:val="24"/>
                <w:szCs w:val="24"/>
                <w:lang w:val="ru-RU"/>
              </w:rPr>
            </w:pPr>
            <w:r w:rsidRPr="00EF2FC2">
              <w:rPr>
                <w:rFonts w:ascii="Times New Roman" w:hAnsi="Times New Roman"/>
                <w:sz w:val="24"/>
                <w:szCs w:val="24"/>
                <w:lang w:val="ru-RU"/>
              </w:rPr>
              <w:t xml:space="preserve">вртић </w:t>
            </w:r>
            <w:r w:rsidRPr="00EF2FC2">
              <w:rPr>
                <w:rFonts w:ascii="Times New Roman" w:hAnsi="Times New Roman"/>
                <w:sz w:val="24"/>
                <w:szCs w:val="24"/>
                <w:lang w:val="ru-RU"/>
              </w:rPr>
              <w:lastRenderedPageBreak/>
              <w:t>"Шумица" од 10,00 до 18,00</w:t>
            </w:r>
          </w:p>
        </w:tc>
        <w:tc>
          <w:tcPr>
            <w:tcW w:w="1413" w:type="dxa"/>
          </w:tcPr>
          <w:p w:rsidR="004372E5" w:rsidRPr="00EF2FC2" w:rsidRDefault="004372E5" w:rsidP="00557A00">
            <w:pPr>
              <w:shd w:val="clear" w:color="auto" w:fill="FFFFFF"/>
              <w:rPr>
                <w:rFonts w:ascii="Times New Roman" w:hAnsi="Times New Roman"/>
                <w:sz w:val="24"/>
                <w:szCs w:val="24"/>
                <w:lang w:val="ru-RU"/>
              </w:rPr>
            </w:pPr>
            <w:r w:rsidRPr="00EF2FC2">
              <w:rPr>
                <w:rFonts w:ascii="Times New Roman" w:hAnsi="Times New Roman"/>
                <w:sz w:val="24"/>
                <w:szCs w:val="24"/>
                <w:lang w:val="ru-RU"/>
              </w:rPr>
              <w:lastRenderedPageBreak/>
              <w:t xml:space="preserve">Зорица Петровић, </w:t>
            </w:r>
            <w:r w:rsidRPr="00EF2FC2">
              <w:rPr>
                <w:rFonts w:ascii="Times New Roman" w:hAnsi="Times New Roman"/>
                <w:sz w:val="24"/>
                <w:szCs w:val="24"/>
                <w:lang w:val="ru-RU"/>
              </w:rPr>
              <w:lastRenderedPageBreak/>
              <w:t>педагог и Споменка Дивљан, психолог, Стара Пазова</w:t>
            </w:r>
          </w:p>
        </w:tc>
      </w:tr>
      <w:tr w:rsidR="004372E5" w:rsidRPr="00EF2FC2" w:rsidTr="001574DE">
        <w:tc>
          <w:tcPr>
            <w:tcW w:w="1960" w:type="dxa"/>
          </w:tcPr>
          <w:p w:rsidR="004372E5" w:rsidRPr="00EF2FC2" w:rsidRDefault="004372E5" w:rsidP="00557A00">
            <w:pPr>
              <w:shd w:val="clear" w:color="auto" w:fill="FFFFFF"/>
              <w:rPr>
                <w:rFonts w:ascii="Times New Roman" w:hAnsi="Times New Roman"/>
                <w:sz w:val="24"/>
                <w:szCs w:val="24"/>
                <w:lang w:val="ru-RU"/>
              </w:rPr>
            </w:pPr>
            <w:r w:rsidRPr="00EF2FC2">
              <w:rPr>
                <w:rFonts w:ascii="Times New Roman" w:hAnsi="Times New Roman"/>
                <w:sz w:val="24"/>
                <w:szCs w:val="24"/>
                <w:lang w:val="ru-RU"/>
              </w:rPr>
              <w:lastRenderedPageBreak/>
              <w:t>9)"Вртић као база емоционалне сигурности – јачање капацитета за социоемоционални развој детета"</w:t>
            </w:r>
          </w:p>
        </w:tc>
        <w:tc>
          <w:tcPr>
            <w:tcW w:w="1515" w:type="dxa"/>
          </w:tcPr>
          <w:p w:rsidR="004372E5" w:rsidRPr="00EF2FC2" w:rsidRDefault="004372E5" w:rsidP="00557A00">
            <w:pPr>
              <w:shd w:val="clear" w:color="auto" w:fill="FFFFFF"/>
              <w:rPr>
                <w:rFonts w:ascii="Times New Roman" w:hAnsi="Times New Roman"/>
                <w:sz w:val="24"/>
                <w:szCs w:val="24"/>
                <w:lang w:val="sr-Cyrl-CS"/>
              </w:rPr>
            </w:pPr>
            <w:r w:rsidRPr="00EF2FC2">
              <w:rPr>
                <w:rFonts w:ascii="Times New Roman" w:hAnsi="Times New Roman"/>
                <w:sz w:val="24"/>
                <w:szCs w:val="24"/>
                <w:lang w:val="ru-RU"/>
              </w:rPr>
              <w:t>Социоемоционални развој детета</w:t>
            </w:r>
          </w:p>
        </w:tc>
        <w:tc>
          <w:tcPr>
            <w:tcW w:w="1909" w:type="dxa"/>
          </w:tcPr>
          <w:p w:rsidR="004372E5" w:rsidRPr="00EF2FC2" w:rsidRDefault="004372E5" w:rsidP="00557A00">
            <w:pPr>
              <w:shd w:val="clear" w:color="auto" w:fill="FFFFFF"/>
              <w:rPr>
                <w:rFonts w:ascii="Times New Roman" w:hAnsi="Times New Roman"/>
                <w:sz w:val="24"/>
                <w:szCs w:val="24"/>
                <w:lang w:val="ru-RU"/>
              </w:rPr>
            </w:pPr>
            <w:r w:rsidRPr="00EF2FC2">
              <w:rPr>
                <w:rFonts w:ascii="Times New Roman" w:hAnsi="Times New Roman"/>
                <w:sz w:val="24"/>
                <w:szCs w:val="24"/>
                <w:lang w:val="ru-RU"/>
              </w:rPr>
              <w:t>Акредитовани једнодневни семинар</w:t>
            </w:r>
          </w:p>
        </w:tc>
        <w:tc>
          <w:tcPr>
            <w:tcW w:w="1139" w:type="dxa"/>
          </w:tcPr>
          <w:p w:rsidR="004372E5" w:rsidRPr="00EF2FC2" w:rsidRDefault="004372E5" w:rsidP="00557A00">
            <w:pPr>
              <w:shd w:val="clear" w:color="auto" w:fill="FFFFFF"/>
              <w:rPr>
                <w:rFonts w:ascii="Times New Roman" w:hAnsi="Times New Roman"/>
                <w:sz w:val="24"/>
                <w:szCs w:val="24"/>
                <w:lang w:val="ru-RU"/>
              </w:rPr>
            </w:pPr>
            <w:r w:rsidRPr="00EF2FC2">
              <w:rPr>
                <w:rFonts w:ascii="Times New Roman" w:hAnsi="Times New Roman"/>
                <w:sz w:val="24"/>
                <w:szCs w:val="24"/>
                <w:lang w:val="ru-RU"/>
              </w:rPr>
              <w:t xml:space="preserve">На нивоу Установе уз подршку ИК "Публик практикум" Београд  </w:t>
            </w:r>
          </w:p>
        </w:tc>
        <w:tc>
          <w:tcPr>
            <w:tcW w:w="1640" w:type="dxa"/>
          </w:tcPr>
          <w:p w:rsidR="004372E5" w:rsidRPr="00EF2FC2" w:rsidRDefault="004372E5" w:rsidP="00557A00">
            <w:pPr>
              <w:shd w:val="clear" w:color="auto" w:fill="FFFFFF"/>
              <w:rPr>
                <w:rFonts w:ascii="Times New Roman" w:hAnsi="Times New Roman"/>
                <w:sz w:val="24"/>
                <w:szCs w:val="24"/>
                <w:lang w:val="ru-RU"/>
              </w:rPr>
            </w:pPr>
            <w:r w:rsidRPr="00EF2FC2">
              <w:rPr>
                <w:rFonts w:ascii="Times New Roman" w:hAnsi="Times New Roman"/>
                <w:sz w:val="24"/>
                <w:szCs w:val="24"/>
                <w:lang w:val="ru-RU"/>
              </w:rPr>
              <w:t>31. маја 2014.</w:t>
            </w:r>
          </w:p>
          <w:p w:rsidR="004372E5" w:rsidRPr="00EF2FC2" w:rsidRDefault="004372E5" w:rsidP="00557A00">
            <w:pPr>
              <w:shd w:val="clear" w:color="auto" w:fill="FFFFFF"/>
              <w:rPr>
                <w:rFonts w:ascii="Times New Roman" w:hAnsi="Times New Roman"/>
                <w:sz w:val="24"/>
                <w:szCs w:val="24"/>
                <w:lang w:val="ru-RU"/>
              </w:rPr>
            </w:pPr>
            <w:r w:rsidRPr="00EF2FC2">
              <w:rPr>
                <w:rFonts w:ascii="Times New Roman" w:hAnsi="Times New Roman"/>
                <w:sz w:val="24"/>
                <w:szCs w:val="24"/>
                <w:lang w:val="ru-RU"/>
              </w:rPr>
              <w:t>Вртић "Шумица" од 9,00 до 17,00</w:t>
            </w:r>
          </w:p>
        </w:tc>
        <w:tc>
          <w:tcPr>
            <w:tcW w:w="1413" w:type="dxa"/>
          </w:tcPr>
          <w:p w:rsidR="004372E5" w:rsidRPr="00EF2FC2" w:rsidRDefault="004372E5" w:rsidP="00557A00">
            <w:pPr>
              <w:shd w:val="clear" w:color="auto" w:fill="FFFFFF"/>
              <w:rPr>
                <w:rFonts w:ascii="Times New Roman" w:hAnsi="Times New Roman"/>
                <w:sz w:val="24"/>
                <w:szCs w:val="24"/>
                <w:lang w:val="ru-RU"/>
              </w:rPr>
            </w:pPr>
            <w:r w:rsidRPr="00EF2FC2">
              <w:rPr>
                <w:rFonts w:ascii="Times New Roman" w:hAnsi="Times New Roman"/>
                <w:sz w:val="24"/>
                <w:szCs w:val="24"/>
                <w:lang w:val="ru-RU"/>
              </w:rPr>
              <w:t>Тим проф. Иване Михић, психолога, Филозофски факултет, Нови Сад и стручни сарадници Сремског округа</w:t>
            </w:r>
          </w:p>
        </w:tc>
      </w:tr>
      <w:tr w:rsidR="004372E5" w:rsidRPr="00EF2FC2" w:rsidTr="001574DE">
        <w:tc>
          <w:tcPr>
            <w:tcW w:w="1960" w:type="dxa"/>
          </w:tcPr>
          <w:p w:rsidR="004372E5" w:rsidRPr="00EF2FC2" w:rsidRDefault="004372E5" w:rsidP="00557A00">
            <w:pPr>
              <w:rPr>
                <w:rFonts w:ascii="Times New Roman" w:hAnsi="Times New Roman"/>
                <w:sz w:val="24"/>
                <w:szCs w:val="24"/>
                <w:lang w:val="ru-RU"/>
              </w:rPr>
            </w:pPr>
            <w:r w:rsidRPr="00EF2FC2">
              <w:rPr>
                <w:rFonts w:ascii="Times New Roman" w:hAnsi="Times New Roman"/>
                <w:sz w:val="24"/>
                <w:szCs w:val="24"/>
                <w:lang w:val="ru-RU"/>
              </w:rPr>
              <w:t>10)”Вртић и школа по мери детета-инклузивни модел рад у вртићу и основној школи”</w:t>
            </w:r>
          </w:p>
        </w:tc>
        <w:tc>
          <w:tcPr>
            <w:tcW w:w="1515" w:type="dxa"/>
          </w:tcPr>
          <w:p w:rsidR="004372E5" w:rsidRPr="00EF2FC2" w:rsidRDefault="004372E5" w:rsidP="00557A00">
            <w:pPr>
              <w:rPr>
                <w:rFonts w:ascii="Times New Roman" w:hAnsi="Times New Roman"/>
                <w:sz w:val="24"/>
                <w:szCs w:val="24"/>
                <w:lang w:val="ru-RU"/>
              </w:rPr>
            </w:pPr>
            <w:r w:rsidRPr="00EF2FC2">
              <w:rPr>
                <w:rFonts w:ascii="Times New Roman" w:hAnsi="Times New Roman"/>
                <w:sz w:val="24"/>
                <w:szCs w:val="24"/>
                <w:lang w:val="ru-RU"/>
              </w:rPr>
              <w:t>Рад са особама са посебним потребама</w:t>
            </w:r>
          </w:p>
        </w:tc>
        <w:tc>
          <w:tcPr>
            <w:tcW w:w="1909" w:type="dxa"/>
          </w:tcPr>
          <w:p w:rsidR="004372E5" w:rsidRPr="00EF2FC2" w:rsidRDefault="004372E5" w:rsidP="00557A00">
            <w:pPr>
              <w:rPr>
                <w:rFonts w:ascii="Times New Roman" w:hAnsi="Times New Roman"/>
                <w:sz w:val="24"/>
                <w:szCs w:val="24"/>
              </w:rPr>
            </w:pPr>
            <w:r w:rsidRPr="00EF2FC2">
              <w:rPr>
                <w:rFonts w:ascii="Times New Roman" w:hAnsi="Times New Roman"/>
                <w:sz w:val="24"/>
                <w:szCs w:val="24"/>
              </w:rPr>
              <w:t>Акредитовани</w:t>
            </w:r>
          </w:p>
          <w:p w:rsidR="004372E5" w:rsidRPr="00EF2FC2" w:rsidRDefault="004372E5" w:rsidP="00557A00">
            <w:pPr>
              <w:rPr>
                <w:rFonts w:ascii="Times New Roman" w:hAnsi="Times New Roman"/>
                <w:sz w:val="24"/>
                <w:szCs w:val="24"/>
              </w:rPr>
            </w:pPr>
            <w:r w:rsidRPr="00EF2FC2">
              <w:rPr>
                <w:rFonts w:ascii="Times New Roman" w:hAnsi="Times New Roman"/>
                <w:sz w:val="24"/>
                <w:szCs w:val="24"/>
              </w:rPr>
              <w:t>семинар, каталошки број 381</w:t>
            </w:r>
          </w:p>
        </w:tc>
        <w:tc>
          <w:tcPr>
            <w:tcW w:w="1139" w:type="dxa"/>
          </w:tcPr>
          <w:p w:rsidR="004372E5" w:rsidRPr="00EF2FC2" w:rsidRDefault="004372E5" w:rsidP="00557A00">
            <w:pPr>
              <w:rPr>
                <w:rFonts w:ascii="Times New Roman" w:hAnsi="Times New Roman"/>
                <w:sz w:val="24"/>
                <w:szCs w:val="24"/>
              </w:rPr>
            </w:pPr>
            <w:r w:rsidRPr="00EF2FC2">
              <w:rPr>
                <w:rFonts w:ascii="Times New Roman" w:hAnsi="Times New Roman"/>
                <w:sz w:val="24"/>
                <w:szCs w:val="24"/>
              </w:rPr>
              <w:t>На нивоу установе</w:t>
            </w:r>
          </w:p>
        </w:tc>
        <w:tc>
          <w:tcPr>
            <w:tcW w:w="1640" w:type="dxa"/>
          </w:tcPr>
          <w:p w:rsidR="004372E5" w:rsidRPr="00EF2FC2" w:rsidRDefault="004372E5" w:rsidP="00557A00">
            <w:pPr>
              <w:rPr>
                <w:rFonts w:ascii="Times New Roman" w:hAnsi="Times New Roman"/>
                <w:sz w:val="24"/>
                <w:szCs w:val="24"/>
              </w:rPr>
            </w:pPr>
            <w:r w:rsidRPr="00EF2FC2">
              <w:rPr>
                <w:rFonts w:ascii="Times New Roman" w:hAnsi="Times New Roman"/>
                <w:sz w:val="24"/>
                <w:szCs w:val="24"/>
              </w:rPr>
              <w:t xml:space="preserve">21. и 22. јануара 2014. вртић </w:t>
            </w:r>
          </w:p>
          <w:p w:rsidR="004372E5" w:rsidRPr="00EF2FC2" w:rsidRDefault="004372E5" w:rsidP="00557A00">
            <w:pPr>
              <w:rPr>
                <w:rFonts w:ascii="Times New Roman" w:hAnsi="Times New Roman"/>
                <w:sz w:val="24"/>
                <w:szCs w:val="24"/>
              </w:rPr>
            </w:pPr>
            <w:r w:rsidRPr="00EF2FC2">
              <w:rPr>
                <w:rFonts w:ascii="Times New Roman" w:hAnsi="Times New Roman"/>
                <w:sz w:val="24"/>
                <w:szCs w:val="24"/>
              </w:rPr>
              <w:t>"Шумица" од 9,00 до 15,00</w:t>
            </w:r>
          </w:p>
        </w:tc>
        <w:tc>
          <w:tcPr>
            <w:tcW w:w="1413" w:type="dxa"/>
          </w:tcPr>
          <w:p w:rsidR="004372E5" w:rsidRPr="00EF2FC2" w:rsidRDefault="004372E5" w:rsidP="00557A00">
            <w:pPr>
              <w:rPr>
                <w:rFonts w:ascii="Times New Roman" w:hAnsi="Times New Roman"/>
                <w:sz w:val="24"/>
                <w:szCs w:val="24"/>
              </w:rPr>
            </w:pPr>
            <w:r w:rsidRPr="00EF2FC2">
              <w:rPr>
                <w:rFonts w:ascii="Times New Roman" w:hAnsi="Times New Roman"/>
                <w:sz w:val="24"/>
                <w:szCs w:val="24"/>
              </w:rPr>
              <w:t>Јасмина Кукић, педагог и Дијана Копуновић Торма, психолог</w:t>
            </w:r>
          </w:p>
        </w:tc>
      </w:tr>
      <w:tr w:rsidR="004372E5" w:rsidRPr="00EF2FC2" w:rsidTr="001574DE">
        <w:tc>
          <w:tcPr>
            <w:tcW w:w="1960" w:type="dxa"/>
          </w:tcPr>
          <w:p w:rsidR="004372E5" w:rsidRPr="00EF2FC2" w:rsidRDefault="004372E5" w:rsidP="00557A00">
            <w:pPr>
              <w:rPr>
                <w:rFonts w:ascii="Times New Roman" w:hAnsi="Times New Roman"/>
                <w:sz w:val="24"/>
                <w:szCs w:val="24"/>
                <w:lang w:val="sr-Cyrl-CS"/>
              </w:rPr>
            </w:pPr>
            <w:r w:rsidRPr="00EF2FC2">
              <w:rPr>
                <w:rFonts w:ascii="Times New Roman" w:hAnsi="Times New Roman"/>
                <w:sz w:val="24"/>
                <w:szCs w:val="24"/>
                <w:lang w:val="sr-Cyrl-CS"/>
              </w:rPr>
              <w:t>11)"Професионални  дечји портфолио у предшколској установи"</w:t>
            </w:r>
          </w:p>
        </w:tc>
        <w:tc>
          <w:tcPr>
            <w:tcW w:w="1515" w:type="dxa"/>
          </w:tcPr>
          <w:p w:rsidR="004372E5" w:rsidRPr="00EF2FC2" w:rsidRDefault="004372E5" w:rsidP="00557A00">
            <w:pPr>
              <w:rPr>
                <w:rFonts w:ascii="Times New Roman" w:hAnsi="Times New Roman"/>
                <w:sz w:val="24"/>
                <w:szCs w:val="24"/>
                <w:lang w:val="sr-Cyrl-CS"/>
              </w:rPr>
            </w:pPr>
            <w:r w:rsidRPr="00EF2FC2">
              <w:rPr>
                <w:rFonts w:ascii="Times New Roman" w:hAnsi="Times New Roman"/>
                <w:sz w:val="24"/>
                <w:szCs w:val="24"/>
                <w:lang w:val="sr-Cyrl-CS"/>
              </w:rPr>
              <w:t xml:space="preserve">Праћење, вредновање и документовање ВО рада и дечјег развоја  </w:t>
            </w:r>
          </w:p>
        </w:tc>
        <w:tc>
          <w:tcPr>
            <w:tcW w:w="1909" w:type="dxa"/>
          </w:tcPr>
          <w:p w:rsidR="004372E5" w:rsidRPr="00EF2FC2" w:rsidRDefault="004372E5" w:rsidP="00557A00">
            <w:pPr>
              <w:rPr>
                <w:rFonts w:ascii="Times New Roman" w:hAnsi="Times New Roman"/>
                <w:sz w:val="24"/>
                <w:szCs w:val="24"/>
                <w:lang w:val="sr-Cyrl-CS"/>
              </w:rPr>
            </w:pPr>
            <w:r w:rsidRPr="00EF2FC2">
              <w:rPr>
                <w:rFonts w:ascii="Times New Roman" w:hAnsi="Times New Roman"/>
                <w:sz w:val="24"/>
                <w:szCs w:val="24"/>
                <w:lang w:val="sr-Cyrl-CS"/>
              </w:rPr>
              <w:t xml:space="preserve">Предавање за васпитаче и сестре чији је педагог Јасмина Кукић </w:t>
            </w:r>
          </w:p>
        </w:tc>
        <w:tc>
          <w:tcPr>
            <w:tcW w:w="1139" w:type="dxa"/>
          </w:tcPr>
          <w:p w:rsidR="004372E5" w:rsidRPr="00EF2FC2" w:rsidRDefault="004372E5" w:rsidP="00557A00">
            <w:pPr>
              <w:rPr>
                <w:rFonts w:ascii="Times New Roman" w:hAnsi="Times New Roman"/>
                <w:sz w:val="24"/>
                <w:szCs w:val="24"/>
                <w:lang w:val="sr-Cyrl-CS"/>
              </w:rPr>
            </w:pPr>
            <w:r w:rsidRPr="00EF2FC2">
              <w:rPr>
                <w:rFonts w:ascii="Times New Roman" w:hAnsi="Times New Roman"/>
                <w:sz w:val="24"/>
                <w:szCs w:val="24"/>
                <w:lang w:val="sr-Cyrl-CS"/>
              </w:rPr>
              <w:t xml:space="preserve">На нивоу Установе </w:t>
            </w:r>
          </w:p>
        </w:tc>
        <w:tc>
          <w:tcPr>
            <w:tcW w:w="1640" w:type="dxa"/>
          </w:tcPr>
          <w:p w:rsidR="004372E5" w:rsidRPr="00EF2FC2" w:rsidRDefault="004372E5" w:rsidP="00557A00">
            <w:pPr>
              <w:rPr>
                <w:rFonts w:ascii="Times New Roman" w:hAnsi="Times New Roman"/>
                <w:sz w:val="24"/>
                <w:szCs w:val="24"/>
                <w:lang w:val="sr-Cyrl-CS"/>
              </w:rPr>
            </w:pPr>
            <w:r w:rsidRPr="00EF2FC2">
              <w:rPr>
                <w:rFonts w:ascii="Times New Roman" w:hAnsi="Times New Roman"/>
                <w:sz w:val="24"/>
                <w:szCs w:val="24"/>
                <w:lang w:val="sr-Cyrl-CS"/>
              </w:rPr>
              <w:t>26. фебруара 2014. Нова општина од 17,00 до 19,00</w:t>
            </w:r>
          </w:p>
        </w:tc>
        <w:tc>
          <w:tcPr>
            <w:tcW w:w="1413" w:type="dxa"/>
          </w:tcPr>
          <w:p w:rsidR="004372E5" w:rsidRPr="00EF2FC2" w:rsidRDefault="004372E5" w:rsidP="00557A00">
            <w:pPr>
              <w:rPr>
                <w:rFonts w:ascii="Times New Roman" w:hAnsi="Times New Roman"/>
                <w:sz w:val="24"/>
                <w:szCs w:val="24"/>
                <w:lang w:val="sr-Cyrl-CS"/>
              </w:rPr>
            </w:pPr>
            <w:r w:rsidRPr="00EF2FC2">
              <w:rPr>
                <w:rFonts w:ascii="Times New Roman" w:hAnsi="Times New Roman"/>
                <w:sz w:val="24"/>
                <w:szCs w:val="24"/>
                <w:lang w:val="sr-Cyrl-CS"/>
              </w:rPr>
              <w:t>Јасмина Кукић, педагог</w:t>
            </w:r>
          </w:p>
        </w:tc>
      </w:tr>
      <w:tr w:rsidR="004372E5" w:rsidRPr="00EF2FC2" w:rsidTr="001574DE">
        <w:tc>
          <w:tcPr>
            <w:tcW w:w="1960" w:type="dxa"/>
          </w:tcPr>
          <w:p w:rsidR="004372E5" w:rsidRPr="00EF2FC2" w:rsidRDefault="004372E5" w:rsidP="00557A00">
            <w:pPr>
              <w:rPr>
                <w:rFonts w:ascii="Times New Roman" w:hAnsi="Times New Roman"/>
                <w:sz w:val="24"/>
                <w:szCs w:val="24"/>
                <w:lang w:val="sr-Cyrl-CS"/>
              </w:rPr>
            </w:pPr>
            <w:r w:rsidRPr="00EF2FC2">
              <w:rPr>
                <w:rFonts w:ascii="Times New Roman" w:hAnsi="Times New Roman"/>
                <w:sz w:val="24"/>
                <w:szCs w:val="24"/>
                <w:lang w:val="sr-Cyrl-CS"/>
              </w:rPr>
              <w:t>12)"Заједно у адаптацији"</w:t>
            </w:r>
          </w:p>
        </w:tc>
        <w:tc>
          <w:tcPr>
            <w:tcW w:w="1515" w:type="dxa"/>
          </w:tcPr>
          <w:p w:rsidR="004372E5" w:rsidRPr="00EF2FC2" w:rsidRDefault="004372E5" w:rsidP="00557A00">
            <w:pPr>
              <w:rPr>
                <w:rFonts w:ascii="Times New Roman" w:hAnsi="Times New Roman"/>
                <w:sz w:val="24"/>
                <w:szCs w:val="24"/>
                <w:lang w:val="sr-Cyrl-CS"/>
              </w:rPr>
            </w:pPr>
            <w:r w:rsidRPr="00EF2FC2">
              <w:rPr>
                <w:rFonts w:ascii="Times New Roman" w:hAnsi="Times New Roman"/>
                <w:sz w:val="24"/>
                <w:szCs w:val="24"/>
                <w:lang w:val="sr-Cyrl-CS"/>
              </w:rPr>
              <w:t>Социоемоционални развој и подршка деци и породици</w:t>
            </w:r>
          </w:p>
        </w:tc>
        <w:tc>
          <w:tcPr>
            <w:tcW w:w="1909" w:type="dxa"/>
          </w:tcPr>
          <w:p w:rsidR="004372E5" w:rsidRPr="00EF2FC2" w:rsidRDefault="004372E5" w:rsidP="00557A00">
            <w:pPr>
              <w:rPr>
                <w:rFonts w:ascii="Times New Roman" w:hAnsi="Times New Roman"/>
                <w:sz w:val="24"/>
                <w:szCs w:val="24"/>
                <w:lang w:val="sr-Cyrl-CS"/>
              </w:rPr>
            </w:pPr>
            <w:r w:rsidRPr="00EF2FC2">
              <w:rPr>
                <w:rFonts w:ascii="Times New Roman" w:hAnsi="Times New Roman"/>
                <w:sz w:val="24"/>
                <w:szCs w:val="24"/>
                <w:lang w:val="sr-Cyrl-CS"/>
              </w:rPr>
              <w:t>Презентовање програма на Активу најстаријих узрасних група</w:t>
            </w:r>
          </w:p>
        </w:tc>
        <w:tc>
          <w:tcPr>
            <w:tcW w:w="1139" w:type="dxa"/>
          </w:tcPr>
          <w:p w:rsidR="004372E5" w:rsidRPr="00EF2FC2" w:rsidRDefault="004372E5" w:rsidP="00557A00">
            <w:pPr>
              <w:rPr>
                <w:rFonts w:ascii="Times New Roman" w:hAnsi="Times New Roman"/>
                <w:sz w:val="24"/>
                <w:szCs w:val="24"/>
                <w:lang w:val="sr-Cyrl-CS"/>
              </w:rPr>
            </w:pPr>
            <w:r w:rsidRPr="00EF2FC2">
              <w:rPr>
                <w:rFonts w:ascii="Times New Roman" w:hAnsi="Times New Roman"/>
                <w:sz w:val="24"/>
                <w:szCs w:val="24"/>
                <w:lang w:val="sr-Cyrl-CS"/>
              </w:rPr>
              <w:t>На нивоу Установе</w:t>
            </w:r>
          </w:p>
        </w:tc>
        <w:tc>
          <w:tcPr>
            <w:tcW w:w="1640" w:type="dxa"/>
          </w:tcPr>
          <w:p w:rsidR="004372E5" w:rsidRPr="00EF2FC2" w:rsidRDefault="004372E5" w:rsidP="00557A00">
            <w:pPr>
              <w:rPr>
                <w:rFonts w:ascii="Times New Roman" w:hAnsi="Times New Roman"/>
                <w:sz w:val="24"/>
                <w:szCs w:val="24"/>
                <w:lang w:val="sr-Cyrl-CS"/>
              </w:rPr>
            </w:pPr>
            <w:r w:rsidRPr="00EF2FC2">
              <w:rPr>
                <w:rFonts w:ascii="Times New Roman" w:hAnsi="Times New Roman"/>
                <w:sz w:val="24"/>
                <w:szCs w:val="24"/>
                <w:lang w:val="sr-Cyrl-CS"/>
              </w:rPr>
              <w:t>24. априла 2014. вртић "Шумица" од 17,00 до 19,00</w:t>
            </w:r>
          </w:p>
        </w:tc>
        <w:tc>
          <w:tcPr>
            <w:tcW w:w="1413" w:type="dxa"/>
          </w:tcPr>
          <w:p w:rsidR="004372E5" w:rsidRPr="00EF2FC2" w:rsidRDefault="004372E5" w:rsidP="00557A00">
            <w:pPr>
              <w:rPr>
                <w:rFonts w:ascii="Times New Roman" w:hAnsi="Times New Roman"/>
                <w:sz w:val="24"/>
                <w:szCs w:val="24"/>
                <w:lang w:val="sr-Cyrl-CS"/>
              </w:rPr>
            </w:pPr>
            <w:r w:rsidRPr="00EF2FC2">
              <w:rPr>
                <w:rFonts w:ascii="Times New Roman" w:hAnsi="Times New Roman"/>
                <w:sz w:val="24"/>
                <w:szCs w:val="24"/>
                <w:lang w:val="sr-Cyrl-CS"/>
              </w:rPr>
              <w:t>Јасмина Кукић, педагог</w:t>
            </w:r>
          </w:p>
        </w:tc>
      </w:tr>
      <w:tr w:rsidR="004372E5" w:rsidRPr="00EF2FC2" w:rsidTr="001574DE">
        <w:tc>
          <w:tcPr>
            <w:tcW w:w="1960" w:type="dxa"/>
          </w:tcPr>
          <w:p w:rsidR="004372E5" w:rsidRPr="00EF2FC2" w:rsidRDefault="004372E5" w:rsidP="00557A00">
            <w:pPr>
              <w:rPr>
                <w:rFonts w:ascii="Times New Roman" w:hAnsi="Times New Roman"/>
                <w:sz w:val="24"/>
                <w:szCs w:val="24"/>
                <w:lang w:val="sr-Cyrl-CS"/>
              </w:rPr>
            </w:pPr>
            <w:r w:rsidRPr="00EF2FC2">
              <w:rPr>
                <w:rFonts w:ascii="Times New Roman" w:hAnsi="Times New Roman"/>
                <w:sz w:val="24"/>
                <w:szCs w:val="24"/>
                <w:lang w:val="sr-Cyrl-CS"/>
              </w:rPr>
              <w:t>13)"Заједно у адаптацији"</w:t>
            </w:r>
          </w:p>
        </w:tc>
        <w:tc>
          <w:tcPr>
            <w:tcW w:w="1515" w:type="dxa"/>
          </w:tcPr>
          <w:p w:rsidR="004372E5" w:rsidRPr="00EF2FC2" w:rsidRDefault="004372E5" w:rsidP="00557A00">
            <w:pPr>
              <w:rPr>
                <w:rFonts w:ascii="Times New Roman" w:hAnsi="Times New Roman"/>
                <w:sz w:val="24"/>
                <w:szCs w:val="24"/>
                <w:lang w:val="sr-Cyrl-CS"/>
              </w:rPr>
            </w:pPr>
            <w:r w:rsidRPr="00EF2FC2">
              <w:rPr>
                <w:rFonts w:ascii="Times New Roman" w:hAnsi="Times New Roman"/>
                <w:sz w:val="24"/>
                <w:szCs w:val="24"/>
                <w:lang w:val="sr-Cyrl-CS"/>
              </w:rPr>
              <w:t xml:space="preserve">Стручно усавршавање </w:t>
            </w:r>
          </w:p>
        </w:tc>
        <w:tc>
          <w:tcPr>
            <w:tcW w:w="1909" w:type="dxa"/>
          </w:tcPr>
          <w:p w:rsidR="004372E5" w:rsidRPr="00EF2FC2" w:rsidRDefault="004372E5" w:rsidP="00557A00">
            <w:pPr>
              <w:rPr>
                <w:rFonts w:ascii="Times New Roman" w:hAnsi="Times New Roman"/>
                <w:sz w:val="24"/>
                <w:szCs w:val="24"/>
                <w:lang w:val="sr-Cyrl-CS"/>
              </w:rPr>
            </w:pPr>
            <w:r w:rsidRPr="00EF2FC2">
              <w:rPr>
                <w:rFonts w:ascii="Times New Roman" w:hAnsi="Times New Roman"/>
                <w:sz w:val="24"/>
                <w:szCs w:val="24"/>
                <w:lang w:val="sr-Cyrl-CS"/>
              </w:rPr>
              <w:t xml:space="preserve">Презентовање програма на Колегијуму стручне службе </w:t>
            </w:r>
          </w:p>
        </w:tc>
        <w:tc>
          <w:tcPr>
            <w:tcW w:w="1139" w:type="dxa"/>
          </w:tcPr>
          <w:p w:rsidR="004372E5" w:rsidRPr="00EF2FC2" w:rsidRDefault="004372E5" w:rsidP="00557A00">
            <w:pPr>
              <w:rPr>
                <w:rFonts w:ascii="Times New Roman" w:hAnsi="Times New Roman"/>
                <w:sz w:val="24"/>
                <w:szCs w:val="24"/>
                <w:lang w:val="sr-Cyrl-CS"/>
              </w:rPr>
            </w:pPr>
            <w:r w:rsidRPr="00EF2FC2">
              <w:rPr>
                <w:rFonts w:ascii="Times New Roman" w:hAnsi="Times New Roman"/>
                <w:sz w:val="24"/>
                <w:szCs w:val="24"/>
                <w:lang w:val="sr-Cyrl-CS"/>
              </w:rPr>
              <w:t>На нивоу Установе</w:t>
            </w:r>
          </w:p>
        </w:tc>
        <w:tc>
          <w:tcPr>
            <w:tcW w:w="1640" w:type="dxa"/>
          </w:tcPr>
          <w:p w:rsidR="004372E5" w:rsidRPr="00EF2FC2" w:rsidRDefault="004372E5" w:rsidP="00557A00">
            <w:pPr>
              <w:rPr>
                <w:rFonts w:ascii="Times New Roman" w:hAnsi="Times New Roman"/>
                <w:sz w:val="24"/>
                <w:szCs w:val="24"/>
                <w:lang w:val="sr-Cyrl-CS"/>
              </w:rPr>
            </w:pPr>
            <w:r w:rsidRPr="00EF2FC2">
              <w:rPr>
                <w:rFonts w:ascii="Times New Roman" w:hAnsi="Times New Roman"/>
                <w:sz w:val="24"/>
                <w:szCs w:val="24"/>
                <w:lang w:val="sr-Cyrl-CS"/>
              </w:rPr>
              <w:t>5. маја 2014.</w:t>
            </w:r>
          </w:p>
          <w:p w:rsidR="004372E5" w:rsidRPr="00EF2FC2" w:rsidRDefault="004372E5" w:rsidP="00557A00">
            <w:pPr>
              <w:rPr>
                <w:rFonts w:ascii="Times New Roman" w:hAnsi="Times New Roman"/>
                <w:sz w:val="24"/>
                <w:szCs w:val="24"/>
                <w:lang w:val="sr-Cyrl-CS"/>
              </w:rPr>
            </w:pPr>
            <w:r w:rsidRPr="00EF2FC2">
              <w:rPr>
                <w:rFonts w:ascii="Times New Roman" w:hAnsi="Times New Roman"/>
                <w:sz w:val="24"/>
                <w:szCs w:val="24"/>
                <w:lang w:val="sr-Cyrl-CS"/>
              </w:rPr>
              <w:t>библиотека РЗ</w:t>
            </w:r>
          </w:p>
        </w:tc>
        <w:tc>
          <w:tcPr>
            <w:tcW w:w="1413" w:type="dxa"/>
          </w:tcPr>
          <w:p w:rsidR="004372E5" w:rsidRPr="00EF2FC2" w:rsidRDefault="004372E5" w:rsidP="00557A00">
            <w:pPr>
              <w:rPr>
                <w:rFonts w:ascii="Times New Roman" w:hAnsi="Times New Roman"/>
                <w:sz w:val="24"/>
                <w:szCs w:val="24"/>
                <w:lang w:val="sr-Cyrl-CS"/>
              </w:rPr>
            </w:pPr>
            <w:r w:rsidRPr="00EF2FC2">
              <w:rPr>
                <w:rFonts w:ascii="Times New Roman" w:hAnsi="Times New Roman"/>
                <w:sz w:val="24"/>
                <w:szCs w:val="24"/>
                <w:lang w:val="sr-Cyrl-CS"/>
              </w:rPr>
              <w:t>Јасмина Кукић, педагог</w:t>
            </w:r>
          </w:p>
        </w:tc>
      </w:tr>
      <w:tr w:rsidR="004372E5" w:rsidRPr="00EF2FC2" w:rsidTr="001574DE">
        <w:tc>
          <w:tcPr>
            <w:tcW w:w="1960" w:type="dxa"/>
          </w:tcPr>
          <w:p w:rsidR="004372E5" w:rsidRPr="00EF2FC2" w:rsidRDefault="004372E5" w:rsidP="00557A00">
            <w:pPr>
              <w:rPr>
                <w:rFonts w:ascii="Times New Roman" w:hAnsi="Times New Roman"/>
                <w:sz w:val="24"/>
                <w:szCs w:val="24"/>
                <w:lang w:val="sr-Cyrl-CS"/>
              </w:rPr>
            </w:pPr>
            <w:r w:rsidRPr="00EF2FC2">
              <w:rPr>
                <w:rFonts w:ascii="Times New Roman" w:hAnsi="Times New Roman"/>
                <w:sz w:val="24"/>
                <w:szCs w:val="24"/>
                <w:lang w:val="sr-Cyrl-CS"/>
              </w:rPr>
              <w:t xml:space="preserve">14)"Заједно у </w:t>
            </w:r>
            <w:r w:rsidRPr="00EF2FC2">
              <w:rPr>
                <w:rFonts w:ascii="Times New Roman" w:hAnsi="Times New Roman"/>
                <w:sz w:val="24"/>
                <w:szCs w:val="24"/>
                <w:lang w:val="sr-Cyrl-CS"/>
              </w:rPr>
              <w:lastRenderedPageBreak/>
              <w:t>адаптацији"</w:t>
            </w:r>
          </w:p>
        </w:tc>
        <w:tc>
          <w:tcPr>
            <w:tcW w:w="1515" w:type="dxa"/>
          </w:tcPr>
          <w:p w:rsidR="004372E5" w:rsidRPr="00EF2FC2" w:rsidRDefault="004372E5" w:rsidP="00557A00">
            <w:pPr>
              <w:rPr>
                <w:rFonts w:ascii="Times New Roman" w:hAnsi="Times New Roman"/>
                <w:sz w:val="24"/>
                <w:szCs w:val="24"/>
                <w:lang w:val="sr-Cyrl-CS"/>
              </w:rPr>
            </w:pPr>
            <w:r w:rsidRPr="00EF2FC2">
              <w:rPr>
                <w:rFonts w:ascii="Times New Roman" w:hAnsi="Times New Roman"/>
                <w:sz w:val="24"/>
                <w:szCs w:val="24"/>
                <w:lang w:val="sr-Cyrl-CS"/>
              </w:rPr>
              <w:lastRenderedPageBreak/>
              <w:t xml:space="preserve">Стручно </w:t>
            </w:r>
            <w:r w:rsidRPr="00EF2FC2">
              <w:rPr>
                <w:rFonts w:ascii="Times New Roman" w:hAnsi="Times New Roman"/>
                <w:sz w:val="24"/>
                <w:szCs w:val="24"/>
                <w:lang w:val="sr-Cyrl-CS"/>
              </w:rPr>
              <w:lastRenderedPageBreak/>
              <w:t xml:space="preserve">усавршавање </w:t>
            </w:r>
          </w:p>
        </w:tc>
        <w:tc>
          <w:tcPr>
            <w:tcW w:w="1909" w:type="dxa"/>
          </w:tcPr>
          <w:p w:rsidR="004372E5" w:rsidRPr="00EF2FC2" w:rsidRDefault="004372E5" w:rsidP="00557A00">
            <w:pPr>
              <w:rPr>
                <w:rFonts w:ascii="Times New Roman" w:hAnsi="Times New Roman"/>
                <w:sz w:val="24"/>
                <w:szCs w:val="24"/>
                <w:lang w:val="sr-Cyrl-CS"/>
              </w:rPr>
            </w:pPr>
            <w:r w:rsidRPr="00EF2FC2">
              <w:rPr>
                <w:rFonts w:ascii="Times New Roman" w:hAnsi="Times New Roman"/>
                <w:sz w:val="24"/>
                <w:szCs w:val="24"/>
                <w:lang w:val="sr-Cyrl-CS"/>
              </w:rPr>
              <w:lastRenderedPageBreak/>
              <w:t xml:space="preserve">Презентовање </w:t>
            </w:r>
            <w:r w:rsidRPr="00EF2FC2">
              <w:rPr>
                <w:rFonts w:ascii="Times New Roman" w:hAnsi="Times New Roman"/>
                <w:sz w:val="24"/>
                <w:szCs w:val="24"/>
                <w:lang w:val="sr-Cyrl-CS"/>
              </w:rPr>
              <w:lastRenderedPageBreak/>
              <w:t xml:space="preserve">програма на ВО већу за васпитаче и сестре  </w:t>
            </w:r>
          </w:p>
        </w:tc>
        <w:tc>
          <w:tcPr>
            <w:tcW w:w="1139" w:type="dxa"/>
          </w:tcPr>
          <w:p w:rsidR="004372E5" w:rsidRPr="00EF2FC2" w:rsidRDefault="004372E5" w:rsidP="00557A00">
            <w:pPr>
              <w:rPr>
                <w:rFonts w:ascii="Times New Roman" w:hAnsi="Times New Roman"/>
                <w:sz w:val="24"/>
                <w:szCs w:val="24"/>
                <w:lang w:val="sr-Cyrl-CS"/>
              </w:rPr>
            </w:pPr>
            <w:r w:rsidRPr="00EF2FC2">
              <w:rPr>
                <w:rFonts w:ascii="Times New Roman" w:hAnsi="Times New Roman"/>
                <w:sz w:val="24"/>
                <w:szCs w:val="24"/>
                <w:lang w:val="sr-Cyrl-CS"/>
              </w:rPr>
              <w:lastRenderedPageBreak/>
              <w:t xml:space="preserve">На </w:t>
            </w:r>
            <w:r w:rsidRPr="00EF2FC2">
              <w:rPr>
                <w:rFonts w:ascii="Times New Roman" w:hAnsi="Times New Roman"/>
                <w:sz w:val="24"/>
                <w:szCs w:val="24"/>
                <w:lang w:val="sr-Cyrl-CS"/>
              </w:rPr>
              <w:lastRenderedPageBreak/>
              <w:t>нивоу Установе</w:t>
            </w:r>
          </w:p>
        </w:tc>
        <w:tc>
          <w:tcPr>
            <w:tcW w:w="1640" w:type="dxa"/>
          </w:tcPr>
          <w:p w:rsidR="004372E5" w:rsidRPr="00EF2FC2" w:rsidRDefault="004372E5" w:rsidP="00557A00">
            <w:pPr>
              <w:rPr>
                <w:rFonts w:ascii="Times New Roman" w:hAnsi="Times New Roman"/>
                <w:sz w:val="24"/>
                <w:szCs w:val="24"/>
                <w:lang w:val="sr-Cyrl-CS"/>
              </w:rPr>
            </w:pPr>
            <w:r w:rsidRPr="00EF2FC2">
              <w:rPr>
                <w:rFonts w:ascii="Times New Roman" w:hAnsi="Times New Roman"/>
                <w:sz w:val="24"/>
                <w:szCs w:val="24"/>
                <w:lang w:val="sr-Cyrl-CS"/>
              </w:rPr>
              <w:lastRenderedPageBreak/>
              <w:t>5.маја 2014.</w:t>
            </w:r>
          </w:p>
          <w:p w:rsidR="004372E5" w:rsidRPr="00EF2FC2" w:rsidRDefault="004372E5" w:rsidP="00557A00">
            <w:pPr>
              <w:rPr>
                <w:rFonts w:ascii="Times New Roman" w:hAnsi="Times New Roman"/>
                <w:sz w:val="24"/>
                <w:szCs w:val="24"/>
                <w:lang w:val="sr-Cyrl-CS"/>
              </w:rPr>
            </w:pPr>
            <w:r w:rsidRPr="00EF2FC2">
              <w:rPr>
                <w:rFonts w:ascii="Times New Roman" w:hAnsi="Times New Roman"/>
                <w:sz w:val="24"/>
                <w:szCs w:val="24"/>
                <w:lang w:val="sr-Cyrl-CS"/>
              </w:rPr>
              <w:lastRenderedPageBreak/>
              <w:t>Нова општина, сала 1 од 17,00</w:t>
            </w:r>
          </w:p>
        </w:tc>
        <w:tc>
          <w:tcPr>
            <w:tcW w:w="1413" w:type="dxa"/>
          </w:tcPr>
          <w:p w:rsidR="004372E5" w:rsidRPr="00EF2FC2" w:rsidRDefault="004372E5" w:rsidP="00557A00">
            <w:pPr>
              <w:rPr>
                <w:rFonts w:ascii="Times New Roman" w:hAnsi="Times New Roman"/>
                <w:sz w:val="24"/>
                <w:szCs w:val="24"/>
                <w:lang w:val="sr-Cyrl-CS"/>
              </w:rPr>
            </w:pPr>
            <w:r w:rsidRPr="00EF2FC2">
              <w:rPr>
                <w:rFonts w:ascii="Times New Roman" w:hAnsi="Times New Roman"/>
                <w:sz w:val="24"/>
                <w:szCs w:val="24"/>
                <w:lang w:val="sr-Cyrl-CS"/>
              </w:rPr>
              <w:lastRenderedPageBreak/>
              <w:t xml:space="preserve">Јасмина </w:t>
            </w:r>
            <w:r w:rsidRPr="00EF2FC2">
              <w:rPr>
                <w:rFonts w:ascii="Times New Roman" w:hAnsi="Times New Roman"/>
                <w:sz w:val="24"/>
                <w:szCs w:val="24"/>
                <w:lang w:val="sr-Cyrl-CS"/>
              </w:rPr>
              <w:lastRenderedPageBreak/>
              <w:t>Кукић, педагог</w:t>
            </w:r>
          </w:p>
        </w:tc>
      </w:tr>
      <w:tr w:rsidR="004372E5" w:rsidRPr="00EF2FC2" w:rsidTr="001574DE">
        <w:tc>
          <w:tcPr>
            <w:tcW w:w="1960" w:type="dxa"/>
          </w:tcPr>
          <w:p w:rsidR="004372E5" w:rsidRPr="00EF2FC2" w:rsidRDefault="004372E5" w:rsidP="00557A00">
            <w:pPr>
              <w:rPr>
                <w:rFonts w:ascii="Times New Roman" w:hAnsi="Times New Roman"/>
                <w:sz w:val="24"/>
                <w:szCs w:val="24"/>
                <w:lang w:val="sr-Cyrl-CS"/>
              </w:rPr>
            </w:pPr>
            <w:r w:rsidRPr="00EF2FC2">
              <w:rPr>
                <w:rFonts w:ascii="Times New Roman" w:hAnsi="Times New Roman"/>
                <w:sz w:val="24"/>
                <w:szCs w:val="24"/>
                <w:lang w:val="sr-Cyrl-CS"/>
              </w:rPr>
              <w:lastRenderedPageBreak/>
              <w:t>15)"Могући правци развоја стручних сарадника у ПУ"</w:t>
            </w:r>
          </w:p>
        </w:tc>
        <w:tc>
          <w:tcPr>
            <w:tcW w:w="1515" w:type="dxa"/>
          </w:tcPr>
          <w:p w:rsidR="004372E5" w:rsidRPr="00EF2FC2" w:rsidRDefault="004372E5" w:rsidP="00557A00">
            <w:pPr>
              <w:rPr>
                <w:rFonts w:ascii="Times New Roman" w:hAnsi="Times New Roman"/>
                <w:sz w:val="24"/>
                <w:szCs w:val="24"/>
                <w:lang w:val="sr-Cyrl-CS"/>
              </w:rPr>
            </w:pPr>
            <w:r w:rsidRPr="00EF2FC2">
              <w:rPr>
                <w:rFonts w:ascii="Times New Roman" w:hAnsi="Times New Roman"/>
                <w:sz w:val="24"/>
                <w:szCs w:val="24"/>
                <w:lang w:val="sr-Cyrl-CS"/>
              </w:rPr>
              <w:t>Стручно усавршавање стручних сарадника</w:t>
            </w:r>
          </w:p>
        </w:tc>
        <w:tc>
          <w:tcPr>
            <w:tcW w:w="1909" w:type="dxa"/>
          </w:tcPr>
          <w:p w:rsidR="004372E5" w:rsidRPr="00EF2FC2" w:rsidRDefault="004372E5" w:rsidP="00557A00">
            <w:pPr>
              <w:rPr>
                <w:rFonts w:ascii="Times New Roman" w:hAnsi="Times New Roman"/>
                <w:sz w:val="24"/>
                <w:szCs w:val="24"/>
                <w:lang w:val="sr-Cyrl-CS"/>
              </w:rPr>
            </w:pPr>
            <w:r w:rsidRPr="00EF2FC2">
              <w:rPr>
                <w:rFonts w:ascii="Times New Roman" w:hAnsi="Times New Roman"/>
                <w:sz w:val="24"/>
                <w:szCs w:val="24"/>
                <w:lang w:val="sr-Cyrl-CS"/>
              </w:rPr>
              <w:t xml:space="preserve">Акредитована Прва стручна конференција стручних сарадника </w:t>
            </w:r>
          </w:p>
        </w:tc>
        <w:tc>
          <w:tcPr>
            <w:tcW w:w="1139" w:type="dxa"/>
          </w:tcPr>
          <w:p w:rsidR="004372E5" w:rsidRPr="00EF2FC2" w:rsidRDefault="004372E5" w:rsidP="00557A00">
            <w:pPr>
              <w:rPr>
                <w:rFonts w:ascii="Times New Roman" w:hAnsi="Times New Roman"/>
                <w:sz w:val="24"/>
                <w:szCs w:val="24"/>
                <w:lang w:val="sr-Cyrl-CS"/>
              </w:rPr>
            </w:pPr>
            <w:r w:rsidRPr="00EF2FC2">
              <w:rPr>
                <w:rFonts w:ascii="Times New Roman" w:hAnsi="Times New Roman"/>
                <w:sz w:val="24"/>
                <w:szCs w:val="24"/>
                <w:lang w:val="sr-Cyrl-CS"/>
              </w:rPr>
              <w:t xml:space="preserve">На нивоу Војводине, </w:t>
            </w:r>
          </w:p>
        </w:tc>
        <w:tc>
          <w:tcPr>
            <w:tcW w:w="1640" w:type="dxa"/>
          </w:tcPr>
          <w:p w:rsidR="004372E5" w:rsidRPr="00EF2FC2" w:rsidRDefault="004372E5" w:rsidP="00557A00">
            <w:pPr>
              <w:rPr>
                <w:rFonts w:ascii="Times New Roman" w:hAnsi="Times New Roman"/>
                <w:sz w:val="24"/>
                <w:szCs w:val="24"/>
                <w:lang w:val="sr-Cyrl-CS"/>
              </w:rPr>
            </w:pPr>
            <w:r w:rsidRPr="00EF2FC2">
              <w:rPr>
                <w:rFonts w:ascii="Times New Roman" w:hAnsi="Times New Roman"/>
                <w:sz w:val="24"/>
                <w:szCs w:val="24"/>
                <w:lang w:val="sr-Cyrl-CS"/>
              </w:rPr>
              <w:t>5. априла 2014.</w:t>
            </w:r>
          </w:p>
          <w:p w:rsidR="004372E5" w:rsidRPr="00EF2FC2" w:rsidRDefault="004372E5" w:rsidP="00557A00">
            <w:pPr>
              <w:rPr>
                <w:rFonts w:ascii="Times New Roman" w:hAnsi="Times New Roman"/>
                <w:sz w:val="24"/>
                <w:szCs w:val="24"/>
                <w:lang w:val="sr-Cyrl-CS"/>
              </w:rPr>
            </w:pPr>
            <w:r w:rsidRPr="00EF2FC2">
              <w:rPr>
                <w:rFonts w:ascii="Times New Roman" w:hAnsi="Times New Roman"/>
                <w:sz w:val="24"/>
                <w:szCs w:val="24"/>
                <w:lang w:val="sr-Cyrl-CS"/>
              </w:rPr>
              <w:t>Филозофски факултет Нови Сад, од 10,00 до 17,00</w:t>
            </w:r>
          </w:p>
        </w:tc>
        <w:tc>
          <w:tcPr>
            <w:tcW w:w="1413" w:type="dxa"/>
          </w:tcPr>
          <w:p w:rsidR="004372E5" w:rsidRPr="00EF2FC2" w:rsidRDefault="004372E5" w:rsidP="00557A00">
            <w:pPr>
              <w:rPr>
                <w:rFonts w:ascii="Times New Roman" w:hAnsi="Times New Roman"/>
                <w:sz w:val="24"/>
                <w:szCs w:val="24"/>
                <w:lang w:val="sr-Cyrl-CS"/>
              </w:rPr>
            </w:pPr>
            <w:r w:rsidRPr="00EF2FC2">
              <w:rPr>
                <w:rFonts w:ascii="Times New Roman" w:hAnsi="Times New Roman"/>
                <w:sz w:val="24"/>
                <w:szCs w:val="24"/>
                <w:lang w:val="sr-Cyrl-CS"/>
              </w:rPr>
              <w:t>Удружење стр. сарад. - Центар Нови Сад и Филозофски факултет Нови Сад</w:t>
            </w:r>
          </w:p>
        </w:tc>
      </w:tr>
      <w:tr w:rsidR="004372E5" w:rsidRPr="00EF2FC2" w:rsidTr="001574DE">
        <w:tc>
          <w:tcPr>
            <w:tcW w:w="1960" w:type="dxa"/>
          </w:tcPr>
          <w:p w:rsidR="004372E5" w:rsidRPr="00EF2FC2" w:rsidRDefault="004372E5" w:rsidP="00557A00">
            <w:pPr>
              <w:rPr>
                <w:rFonts w:ascii="Times New Roman" w:hAnsi="Times New Roman"/>
                <w:sz w:val="24"/>
                <w:szCs w:val="24"/>
                <w:lang w:val="sr-Cyrl-CS"/>
              </w:rPr>
            </w:pPr>
            <w:r w:rsidRPr="00EF2FC2">
              <w:rPr>
                <w:rFonts w:ascii="Times New Roman" w:hAnsi="Times New Roman"/>
                <w:sz w:val="24"/>
                <w:szCs w:val="24"/>
                <w:lang w:val="sr-Cyrl-CS"/>
              </w:rPr>
              <w:t>16)"Развој самопоштовања путем кооперативне комуникације"</w:t>
            </w:r>
          </w:p>
        </w:tc>
        <w:tc>
          <w:tcPr>
            <w:tcW w:w="1515" w:type="dxa"/>
          </w:tcPr>
          <w:p w:rsidR="004372E5" w:rsidRPr="00EF2FC2" w:rsidRDefault="004372E5" w:rsidP="00557A00">
            <w:pPr>
              <w:rPr>
                <w:rFonts w:ascii="Times New Roman" w:hAnsi="Times New Roman"/>
                <w:sz w:val="24"/>
                <w:szCs w:val="24"/>
                <w:lang w:val="sr-Cyrl-CS"/>
              </w:rPr>
            </w:pPr>
            <w:r w:rsidRPr="00EF2FC2">
              <w:rPr>
                <w:rFonts w:ascii="Times New Roman" w:hAnsi="Times New Roman"/>
                <w:sz w:val="24"/>
                <w:szCs w:val="24"/>
                <w:lang w:val="sr-Cyrl-CS"/>
              </w:rPr>
              <w:t>Социоемоционални развој детета</w:t>
            </w:r>
          </w:p>
        </w:tc>
        <w:tc>
          <w:tcPr>
            <w:tcW w:w="1909" w:type="dxa"/>
          </w:tcPr>
          <w:p w:rsidR="004372E5" w:rsidRPr="00EF2FC2" w:rsidRDefault="004372E5" w:rsidP="00557A00">
            <w:pPr>
              <w:rPr>
                <w:rFonts w:ascii="Times New Roman" w:hAnsi="Times New Roman"/>
                <w:sz w:val="24"/>
                <w:szCs w:val="24"/>
                <w:lang w:val="sr-Cyrl-CS"/>
              </w:rPr>
            </w:pPr>
            <w:r w:rsidRPr="00EF2FC2">
              <w:rPr>
                <w:rFonts w:ascii="Times New Roman" w:hAnsi="Times New Roman"/>
                <w:sz w:val="24"/>
                <w:szCs w:val="24"/>
                <w:lang w:val="sr-Cyrl-CS"/>
              </w:rPr>
              <w:t>Презентација књиге и семинара на Активу старијих узрасних група</w:t>
            </w:r>
          </w:p>
        </w:tc>
        <w:tc>
          <w:tcPr>
            <w:tcW w:w="1139" w:type="dxa"/>
          </w:tcPr>
          <w:p w:rsidR="004372E5" w:rsidRPr="00EF2FC2" w:rsidRDefault="004372E5" w:rsidP="00557A00">
            <w:pPr>
              <w:rPr>
                <w:rFonts w:ascii="Times New Roman" w:hAnsi="Times New Roman"/>
                <w:sz w:val="24"/>
                <w:szCs w:val="24"/>
                <w:lang w:val="sr-Cyrl-CS"/>
              </w:rPr>
            </w:pPr>
            <w:r w:rsidRPr="00EF2FC2">
              <w:rPr>
                <w:rFonts w:ascii="Times New Roman" w:hAnsi="Times New Roman"/>
                <w:sz w:val="24"/>
                <w:szCs w:val="24"/>
                <w:lang w:val="sr-Cyrl-CS"/>
              </w:rPr>
              <w:t>На нивоу Установе</w:t>
            </w:r>
          </w:p>
        </w:tc>
        <w:tc>
          <w:tcPr>
            <w:tcW w:w="1640" w:type="dxa"/>
          </w:tcPr>
          <w:p w:rsidR="004372E5" w:rsidRPr="00EF2FC2" w:rsidRDefault="004372E5" w:rsidP="00557A00">
            <w:pPr>
              <w:rPr>
                <w:rFonts w:ascii="Times New Roman" w:hAnsi="Times New Roman"/>
                <w:sz w:val="24"/>
                <w:szCs w:val="24"/>
                <w:lang w:val="sr-Cyrl-CS"/>
              </w:rPr>
            </w:pPr>
            <w:r w:rsidRPr="00EF2FC2">
              <w:rPr>
                <w:rFonts w:ascii="Times New Roman" w:hAnsi="Times New Roman"/>
                <w:sz w:val="24"/>
                <w:szCs w:val="24"/>
                <w:lang w:val="sr-Cyrl-CS"/>
              </w:rPr>
              <w:t>20. марта 2014.</w:t>
            </w:r>
          </w:p>
          <w:p w:rsidR="004372E5" w:rsidRPr="00EF2FC2" w:rsidRDefault="004372E5" w:rsidP="00557A00">
            <w:pPr>
              <w:rPr>
                <w:rFonts w:ascii="Times New Roman" w:hAnsi="Times New Roman"/>
                <w:sz w:val="24"/>
                <w:szCs w:val="24"/>
                <w:lang w:val="sr-Cyrl-CS"/>
              </w:rPr>
            </w:pPr>
            <w:r w:rsidRPr="00EF2FC2">
              <w:rPr>
                <w:rFonts w:ascii="Times New Roman" w:hAnsi="Times New Roman"/>
                <w:sz w:val="24"/>
                <w:szCs w:val="24"/>
                <w:lang w:val="sr-Cyrl-CS"/>
              </w:rPr>
              <w:t>вртић "Шумица" од 17,00 до 19,00</w:t>
            </w:r>
          </w:p>
        </w:tc>
        <w:tc>
          <w:tcPr>
            <w:tcW w:w="1413" w:type="dxa"/>
          </w:tcPr>
          <w:p w:rsidR="004372E5" w:rsidRPr="00EF2FC2" w:rsidRDefault="004372E5" w:rsidP="00557A00">
            <w:pPr>
              <w:rPr>
                <w:rFonts w:ascii="Times New Roman" w:hAnsi="Times New Roman"/>
                <w:sz w:val="24"/>
                <w:szCs w:val="24"/>
                <w:lang w:val="sr-Cyrl-CS"/>
              </w:rPr>
            </w:pPr>
            <w:r w:rsidRPr="00EF2FC2">
              <w:rPr>
                <w:rFonts w:ascii="Times New Roman" w:hAnsi="Times New Roman"/>
                <w:sz w:val="24"/>
                <w:szCs w:val="24"/>
                <w:lang w:val="sr-Cyrl-CS"/>
              </w:rPr>
              <w:t>Јасмина Кукић, педагог</w:t>
            </w:r>
          </w:p>
        </w:tc>
      </w:tr>
      <w:tr w:rsidR="004372E5" w:rsidRPr="00EF2FC2" w:rsidTr="001574DE">
        <w:tc>
          <w:tcPr>
            <w:tcW w:w="1960" w:type="dxa"/>
          </w:tcPr>
          <w:p w:rsidR="004372E5" w:rsidRPr="00EF2FC2" w:rsidRDefault="004372E5" w:rsidP="00557A00">
            <w:pPr>
              <w:shd w:val="clear" w:color="auto" w:fill="FFFFFF"/>
              <w:spacing w:line="254" w:lineRule="exact"/>
              <w:rPr>
                <w:rFonts w:ascii="Times New Roman" w:hAnsi="Times New Roman"/>
                <w:bCs/>
                <w:iCs/>
                <w:spacing w:val="-3"/>
                <w:sz w:val="24"/>
                <w:szCs w:val="24"/>
                <w:lang w:val="sr-Cyrl-CS"/>
              </w:rPr>
            </w:pPr>
            <w:r w:rsidRPr="00EF2FC2">
              <w:rPr>
                <w:rFonts w:ascii="Times New Roman" w:hAnsi="Times New Roman"/>
                <w:bCs/>
                <w:iCs/>
                <w:spacing w:val="-3"/>
                <w:sz w:val="24"/>
                <w:szCs w:val="24"/>
                <w:lang w:val="sr-Cyrl-CS"/>
              </w:rPr>
              <w:t>17)Актив директора  основних школа Суботица</w:t>
            </w:r>
          </w:p>
        </w:tc>
        <w:tc>
          <w:tcPr>
            <w:tcW w:w="1515" w:type="dxa"/>
          </w:tcPr>
          <w:p w:rsidR="004372E5" w:rsidRPr="00EF2FC2" w:rsidRDefault="004372E5" w:rsidP="00557A00">
            <w:pPr>
              <w:widowControl w:val="0"/>
              <w:shd w:val="clear" w:color="auto" w:fill="FFFFFF"/>
              <w:autoSpaceDE w:val="0"/>
              <w:autoSpaceDN w:val="0"/>
              <w:adjustRightInd w:val="0"/>
              <w:spacing w:line="259" w:lineRule="exact"/>
              <w:ind w:right="211"/>
              <w:rPr>
                <w:rFonts w:ascii="Times New Roman" w:hAnsi="Times New Roman"/>
                <w:bCs/>
                <w:iCs/>
                <w:spacing w:val="-1"/>
                <w:sz w:val="24"/>
                <w:szCs w:val="24"/>
                <w:lang w:val="sr-Cyrl-CS"/>
              </w:rPr>
            </w:pPr>
            <w:r w:rsidRPr="00EF2FC2">
              <w:rPr>
                <w:rFonts w:ascii="Times New Roman" w:hAnsi="Times New Roman"/>
                <w:bCs/>
                <w:iCs/>
                <w:spacing w:val="-1"/>
                <w:sz w:val="24"/>
                <w:szCs w:val="24"/>
                <w:lang w:val="sr-Cyrl-CS"/>
              </w:rPr>
              <w:t>Организација у школству</w:t>
            </w:r>
          </w:p>
        </w:tc>
        <w:tc>
          <w:tcPr>
            <w:tcW w:w="1909" w:type="dxa"/>
          </w:tcPr>
          <w:p w:rsidR="004372E5" w:rsidRPr="00EF2FC2" w:rsidRDefault="004372E5" w:rsidP="00557A00">
            <w:pPr>
              <w:widowControl w:val="0"/>
              <w:shd w:val="clear" w:color="auto" w:fill="FFFFFF"/>
              <w:autoSpaceDE w:val="0"/>
              <w:autoSpaceDN w:val="0"/>
              <w:adjustRightInd w:val="0"/>
              <w:spacing w:line="259" w:lineRule="exact"/>
              <w:ind w:right="158"/>
              <w:rPr>
                <w:rFonts w:ascii="Times New Roman" w:hAnsi="Times New Roman"/>
                <w:bCs/>
                <w:i/>
                <w:iCs/>
                <w:sz w:val="24"/>
                <w:szCs w:val="24"/>
                <w:lang w:val="sr-Cyrl-CS"/>
              </w:rPr>
            </w:pPr>
            <w:r w:rsidRPr="00EF2FC2">
              <w:rPr>
                <w:rFonts w:ascii="Times New Roman" w:hAnsi="Times New Roman"/>
                <w:bCs/>
                <w:iCs/>
                <w:sz w:val="24"/>
                <w:szCs w:val="24"/>
                <w:lang w:val="sr-Cyrl-CS"/>
              </w:rPr>
              <w:t>састанак</w:t>
            </w:r>
          </w:p>
        </w:tc>
        <w:tc>
          <w:tcPr>
            <w:tcW w:w="1139" w:type="dxa"/>
          </w:tcPr>
          <w:p w:rsidR="004372E5" w:rsidRPr="00EF2FC2" w:rsidRDefault="004372E5" w:rsidP="00557A00">
            <w:pPr>
              <w:shd w:val="clear" w:color="auto" w:fill="FFFFFF"/>
              <w:spacing w:line="254" w:lineRule="exact"/>
              <w:rPr>
                <w:rFonts w:ascii="Times New Roman" w:hAnsi="Times New Roman"/>
                <w:bCs/>
                <w:iCs/>
                <w:spacing w:val="-2"/>
                <w:sz w:val="24"/>
                <w:szCs w:val="24"/>
                <w:lang w:val="sr-Cyrl-CS"/>
              </w:rPr>
            </w:pPr>
            <w:r w:rsidRPr="00EF2FC2">
              <w:rPr>
                <w:rFonts w:ascii="Times New Roman" w:hAnsi="Times New Roman"/>
                <w:bCs/>
                <w:iCs/>
                <w:spacing w:val="-2"/>
                <w:sz w:val="24"/>
                <w:szCs w:val="24"/>
                <w:lang w:val="sr-Cyrl-CS"/>
              </w:rPr>
              <w:t>ВАН Установе</w:t>
            </w:r>
          </w:p>
        </w:tc>
        <w:tc>
          <w:tcPr>
            <w:tcW w:w="1640" w:type="dxa"/>
          </w:tcPr>
          <w:p w:rsidR="004372E5" w:rsidRPr="00EF2FC2" w:rsidRDefault="004372E5" w:rsidP="00557A00">
            <w:pPr>
              <w:widowControl w:val="0"/>
              <w:shd w:val="clear" w:color="auto" w:fill="FFFFFF"/>
              <w:autoSpaceDE w:val="0"/>
              <w:autoSpaceDN w:val="0"/>
              <w:adjustRightInd w:val="0"/>
              <w:spacing w:line="259" w:lineRule="exact"/>
              <w:ind w:right="163"/>
              <w:rPr>
                <w:rFonts w:ascii="Times New Roman" w:hAnsi="Times New Roman"/>
                <w:bCs/>
                <w:iCs/>
                <w:spacing w:val="1"/>
                <w:sz w:val="24"/>
                <w:szCs w:val="24"/>
                <w:lang w:val="sr-Cyrl-CS"/>
              </w:rPr>
            </w:pPr>
            <w:r w:rsidRPr="00EF2FC2">
              <w:rPr>
                <w:rFonts w:ascii="Times New Roman" w:hAnsi="Times New Roman"/>
                <w:bCs/>
                <w:iCs/>
                <w:spacing w:val="1"/>
                <w:sz w:val="24"/>
                <w:szCs w:val="24"/>
                <w:lang w:val="sr-Cyrl-CS"/>
              </w:rPr>
              <w:t>10.септембар</w:t>
            </w:r>
          </w:p>
        </w:tc>
        <w:tc>
          <w:tcPr>
            <w:tcW w:w="1413" w:type="dxa"/>
          </w:tcPr>
          <w:p w:rsidR="004372E5" w:rsidRPr="00EF2FC2" w:rsidRDefault="004372E5" w:rsidP="00557A00">
            <w:pPr>
              <w:rPr>
                <w:rFonts w:ascii="Times New Roman" w:hAnsi="Times New Roman"/>
                <w:sz w:val="24"/>
                <w:szCs w:val="24"/>
                <w:lang w:val="sr-Cyrl-CS"/>
              </w:rPr>
            </w:pPr>
          </w:p>
        </w:tc>
      </w:tr>
      <w:tr w:rsidR="004372E5" w:rsidRPr="00EF2FC2" w:rsidTr="001574DE">
        <w:tc>
          <w:tcPr>
            <w:tcW w:w="1960" w:type="dxa"/>
          </w:tcPr>
          <w:p w:rsidR="004372E5" w:rsidRPr="00EF2FC2" w:rsidRDefault="004372E5" w:rsidP="00557A00">
            <w:pPr>
              <w:shd w:val="clear" w:color="auto" w:fill="FFFFFF"/>
              <w:spacing w:line="254" w:lineRule="exact"/>
              <w:rPr>
                <w:rFonts w:ascii="Times New Roman" w:hAnsi="Times New Roman"/>
                <w:bCs/>
                <w:iCs/>
                <w:spacing w:val="-3"/>
                <w:sz w:val="24"/>
                <w:szCs w:val="24"/>
                <w:lang w:val="sr-Cyrl-CS"/>
              </w:rPr>
            </w:pPr>
            <w:r w:rsidRPr="00EF2FC2">
              <w:rPr>
                <w:rFonts w:ascii="Times New Roman" w:hAnsi="Times New Roman"/>
                <w:bCs/>
                <w:iCs/>
                <w:spacing w:val="-3"/>
                <w:sz w:val="24"/>
                <w:szCs w:val="24"/>
                <w:lang w:val="sr-Cyrl-CS"/>
              </w:rPr>
              <w:t>18)Пуно малих корака-конференција удружења Јоги</w:t>
            </w:r>
          </w:p>
        </w:tc>
        <w:tc>
          <w:tcPr>
            <w:tcW w:w="1515" w:type="dxa"/>
          </w:tcPr>
          <w:p w:rsidR="004372E5" w:rsidRPr="00EF2FC2" w:rsidRDefault="004372E5" w:rsidP="00557A00">
            <w:pPr>
              <w:widowControl w:val="0"/>
              <w:shd w:val="clear" w:color="auto" w:fill="FFFFFF"/>
              <w:autoSpaceDE w:val="0"/>
              <w:autoSpaceDN w:val="0"/>
              <w:adjustRightInd w:val="0"/>
              <w:spacing w:line="259" w:lineRule="exact"/>
              <w:ind w:right="211"/>
              <w:rPr>
                <w:rFonts w:ascii="Times New Roman" w:hAnsi="Times New Roman"/>
                <w:bCs/>
                <w:iCs/>
                <w:spacing w:val="-1"/>
                <w:sz w:val="24"/>
                <w:szCs w:val="24"/>
                <w:lang w:val="sr-Cyrl-CS"/>
              </w:rPr>
            </w:pPr>
            <w:r w:rsidRPr="00EF2FC2">
              <w:rPr>
                <w:rFonts w:ascii="Times New Roman" w:hAnsi="Times New Roman"/>
                <w:bCs/>
                <w:iCs/>
                <w:spacing w:val="-1"/>
                <w:sz w:val="24"/>
                <w:szCs w:val="24"/>
                <w:lang w:val="sr-Cyrl-CS"/>
              </w:rPr>
              <w:t>логопедија</w:t>
            </w:r>
          </w:p>
        </w:tc>
        <w:tc>
          <w:tcPr>
            <w:tcW w:w="1909" w:type="dxa"/>
          </w:tcPr>
          <w:p w:rsidR="004372E5" w:rsidRPr="00EF2FC2" w:rsidRDefault="004372E5" w:rsidP="00557A00">
            <w:pPr>
              <w:widowControl w:val="0"/>
              <w:shd w:val="clear" w:color="auto" w:fill="FFFFFF"/>
              <w:autoSpaceDE w:val="0"/>
              <w:autoSpaceDN w:val="0"/>
              <w:adjustRightInd w:val="0"/>
              <w:spacing w:line="259" w:lineRule="exact"/>
              <w:ind w:right="158"/>
              <w:rPr>
                <w:rFonts w:ascii="Times New Roman" w:hAnsi="Times New Roman"/>
                <w:bCs/>
                <w:iCs/>
                <w:sz w:val="24"/>
                <w:szCs w:val="24"/>
                <w:lang w:val="sr-Cyrl-CS"/>
              </w:rPr>
            </w:pPr>
            <w:r w:rsidRPr="00EF2FC2">
              <w:rPr>
                <w:rFonts w:ascii="Times New Roman" w:hAnsi="Times New Roman"/>
                <w:bCs/>
                <w:iCs/>
                <w:sz w:val="24"/>
                <w:szCs w:val="24"/>
                <w:lang w:val="sr-Cyrl-CS"/>
              </w:rPr>
              <w:t>скуп</w:t>
            </w:r>
          </w:p>
        </w:tc>
        <w:tc>
          <w:tcPr>
            <w:tcW w:w="1139" w:type="dxa"/>
          </w:tcPr>
          <w:p w:rsidR="004372E5" w:rsidRPr="00EF2FC2" w:rsidRDefault="004372E5" w:rsidP="00557A00">
            <w:pPr>
              <w:shd w:val="clear" w:color="auto" w:fill="FFFFFF"/>
              <w:spacing w:line="254" w:lineRule="exact"/>
              <w:rPr>
                <w:rFonts w:ascii="Times New Roman" w:hAnsi="Times New Roman"/>
                <w:bCs/>
                <w:iCs/>
                <w:spacing w:val="-2"/>
                <w:sz w:val="24"/>
                <w:szCs w:val="24"/>
                <w:lang w:val="sr-Cyrl-CS"/>
              </w:rPr>
            </w:pPr>
            <w:r w:rsidRPr="00EF2FC2">
              <w:rPr>
                <w:rFonts w:ascii="Times New Roman" w:hAnsi="Times New Roman"/>
                <w:bCs/>
                <w:iCs/>
                <w:spacing w:val="-2"/>
                <w:sz w:val="24"/>
                <w:szCs w:val="24"/>
                <w:lang w:val="sr-Cyrl-CS"/>
              </w:rPr>
              <w:t>Ван Установе</w:t>
            </w:r>
          </w:p>
        </w:tc>
        <w:tc>
          <w:tcPr>
            <w:tcW w:w="1640" w:type="dxa"/>
          </w:tcPr>
          <w:p w:rsidR="004372E5" w:rsidRPr="00EF2FC2" w:rsidRDefault="004372E5" w:rsidP="00557A00">
            <w:pPr>
              <w:widowControl w:val="0"/>
              <w:shd w:val="clear" w:color="auto" w:fill="FFFFFF"/>
              <w:autoSpaceDE w:val="0"/>
              <w:autoSpaceDN w:val="0"/>
              <w:adjustRightInd w:val="0"/>
              <w:spacing w:line="259" w:lineRule="exact"/>
              <w:ind w:right="163"/>
              <w:rPr>
                <w:rFonts w:ascii="Times New Roman" w:hAnsi="Times New Roman"/>
                <w:bCs/>
                <w:iCs/>
                <w:spacing w:val="1"/>
                <w:sz w:val="24"/>
                <w:szCs w:val="24"/>
                <w:lang w:val="sr-Cyrl-CS"/>
              </w:rPr>
            </w:pPr>
            <w:r w:rsidRPr="00EF2FC2">
              <w:rPr>
                <w:rFonts w:ascii="Times New Roman" w:hAnsi="Times New Roman"/>
                <w:bCs/>
                <w:iCs/>
                <w:spacing w:val="1"/>
                <w:sz w:val="24"/>
                <w:szCs w:val="24"/>
                <w:lang w:val="sr-Cyrl-CS"/>
              </w:rPr>
              <w:t>25.октобар</w:t>
            </w:r>
          </w:p>
        </w:tc>
        <w:tc>
          <w:tcPr>
            <w:tcW w:w="1413" w:type="dxa"/>
          </w:tcPr>
          <w:p w:rsidR="004372E5" w:rsidRPr="00EF2FC2" w:rsidRDefault="004372E5" w:rsidP="00557A00">
            <w:pPr>
              <w:rPr>
                <w:rFonts w:ascii="Times New Roman" w:hAnsi="Times New Roman"/>
                <w:sz w:val="24"/>
                <w:szCs w:val="24"/>
                <w:lang w:val="sr-Cyrl-CS"/>
              </w:rPr>
            </w:pPr>
          </w:p>
        </w:tc>
      </w:tr>
      <w:tr w:rsidR="004372E5" w:rsidRPr="00EF2FC2" w:rsidTr="001574DE">
        <w:tc>
          <w:tcPr>
            <w:tcW w:w="1960" w:type="dxa"/>
          </w:tcPr>
          <w:p w:rsidR="004372E5" w:rsidRPr="00EF2FC2" w:rsidRDefault="004372E5" w:rsidP="00557A00">
            <w:pPr>
              <w:widowControl w:val="0"/>
              <w:shd w:val="clear" w:color="auto" w:fill="FFFFFF"/>
              <w:autoSpaceDE w:val="0"/>
              <w:autoSpaceDN w:val="0"/>
              <w:adjustRightInd w:val="0"/>
              <w:rPr>
                <w:rFonts w:ascii="Times New Roman" w:hAnsi="Times New Roman"/>
                <w:sz w:val="24"/>
                <w:szCs w:val="24"/>
                <w:lang w:val="sr-Cyrl-CS"/>
              </w:rPr>
            </w:pPr>
            <w:r w:rsidRPr="00EF2FC2">
              <w:rPr>
                <w:rFonts w:ascii="Times New Roman" w:hAnsi="Times New Roman"/>
                <w:sz w:val="24"/>
                <w:szCs w:val="24"/>
                <w:lang w:val="sr-Cyrl-CS"/>
              </w:rPr>
              <w:t>19)Меикснер методологија у превенцији и интервенцији  дислексије-</w:t>
            </w:r>
          </w:p>
        </w:tc>
        <w:tc>
          <w:tcPr>
            <w:tcW w:w="1515" w:type="dxa"/>
          </w:tcPr>
          <w:p w:rsidR="004372E5" w:rsidRPr="00EF2FC2" w:rsidRDefault="004372E5" w:rsidP="00557A00">
            <w:pPr>
              <w:widowControl w:val="0"/>
              <w:shd w:val="clear" w:color="auto" w:fill="FFFFFF"/>
              <w:autoSpaceDE w:val="0"/>
              <w:autoSpaceDN w:val="0"/>
              <w:adjustRightInd w:val="0"/>
              <w:rPr>
                <w:rFonts w:ascii="Times New Roman" w:hAnsi="Times New Roman"/>
                <w:sz w:val="24"/>
                <w:szCs w:val="24"/>
                <w:lang w:val="ru-RU"/>
              </w:rPr>
            </w:pPr>
            <w:r w:rsidRPr="00EF2FC2">
              <w:rPr>
                <w:rFonts w:ascii="Times New Roman" w:hAnsi="Times New Roman"/>
                <w:sz w:val="24"/>
                <w:szCs w:val="24"/>
                <w:lang w:val="ru-RU"/>
              </w:rPr>
              <w:t>логопедија</w:t>
            </w:r>
          </w:p>
        </w:tc>
        <w:tc>
          <w:tcPr>
            <w:tcW w:w="1909" w:type="dxa"/>
          </w:tcPr>
          <w:p w:rsidR="004372E5" w:rsidRPr="00EF2FC2" w:rsidRDefault="004372E5" w:rsidP="00557A00">
            <w:pPr>
              <w:widowControl w:val="0"/>
              <w:shd w:val="clear" w:color="auto" w:fill="FFFFFF"/>
              <w:autoSpaceDE w:val="0"/>
              <w:autoSpaceDN w:val="0"/>
              <w:adjustRightInd w:val="0"/>
              <w:rPr>
                <w:rFonts w:ascii="Times New Roman" w:hAnsi="Times New Roman"/>
                <w:sz w:val="24"/>
                <w:szCs w:val="24"/>
                <w:lang w:val="ru-RU"/>
              </w:rPr>
            </w:pPr>
            <w:r w:rsidRPr="00EF2FC2">
              <w:rPr>
                <w:rFonts w:ascii="Times New Roman" w:hAnsi="Times New Roman"/>
                <w:sz w:val="24"/>
                <w:szCs w:val="24"/>
                <w:lang w:val="ru-RU"/>
              </w:rPr>
              <w:t>Семинар,едукација,вежбе</w:t>
            </w:r>
          </w:p>
        </w:tc>
        <w:tc>
          <w:tcPr>
            <w:tcW w:w="1139" w:type="dxa"/>
          </w:tcPr>
          <w:p w:rsidR="004372E5" w:rsidRPr="00EF2FC2" w:rsidRDefault="004372E5" w:rsidP="00557A00">
            <w:pPr>
              <w:widowControl w:val="0"/>
              <w:shd w:val="clear" w:color="auto" w:fill="FFFFFF"/>
              <w:autoSpaceDE w:val="0"/>
              <w:autoSpaceDN w:val="0"/>
              <w:adjustRightInd w:val="0"/>
              <w:rPr>
                <w:rFonts w:ascii="Times New Roman" w:hAnsi="Times New Roman"/>
                <w:sz w:val="24"/>
                <w:szCs w:val="24"/>
                <w:lang w:val="ru-RU"/>
              </w:rPr>
            </w:pPr>
            <w:r w:rsidRPr="00EF2FC2">
              <w:rPr>
                <w:rFonts w:ascii="Times New Roman" w:hAnsi="Times New Roman"/>
                <w:sz w:val="24"/>
                <w:szCs w:val="24"/>
                <w:lang w:val="ru-RU"/>
              </w:rPr>
              <w:t>Ван установе</w:t>
            </w:r>
          </w:p>
        </w:tc>
        <w:tc>
          <w:tcPr>
            <w:tcW w:w="1640" w:type="dxa"/>
          </w:tcPr>
          <w:p w:rsidR="004372E5" w:rsidRPr="00EF2FC2" w:rsidRDefault="004372E5" w:rsidP="00557A00">
            <w:pPr>
              <w:widowControl w:val="0"/>
              <w:shd w:val="clear" w:color="auto" w:fill="FFFFFF"/>
              <w:autoSpaceDE w:val="0"/>
              <w:autoSpaceDN w:val="0"/>
              <w:adjustRightInd w:val="0"/>
              <w:rPr>
                <w:rFonts w:ascii="Times New Roman" w:hAnsi="Times New Roman"/>
                <w:sz w:val="24"/>
                <w:szCs w:val="24"/>
                <w:lang w:val="ru-RU"/>
              </w:rPr>
            </w:pPr>
            <w:r w:rsidRPr="00EF2FC2">
              <w:rPr>
                <w:rFonts w:ascii="Times New Roman" w:hAnsi="Times New Roman"/>
                <w:sz w:val="24"/>
                <w:szCs w:val="24"/>
                <w:lang w:val="ru-RU"/>
              </w:rPr>
              <w:t>Од  17.јануара до 30.маја 2014.</w:t>
            </w:r>
          </w:p>
        </w:tc>
        <w:tc>
          <w:tcPr>
            <w:tcW w:w="1413" w:type="dxa"/>
          </w:tcPr>
          <w:p w:rsidR="004372E5" w:rsidRPr="00EF2FC2" w:rsidRDefault="004372E5" w:rsidP="00557A00">
            <w:pPr>
              <w:rPr>
                <w:rFonts w:ascii="Times New Roman" w:hAnsi="Times New Roman"/>
                <w:sz w:val="24"/>
                <w:szCs w:val="24"/>
                <w:lang w:val="sr-Cyrl-CS"/>
              </w:rPr>
            </w:pPr>
          </w:p>
        </w:tc>
      </w:tr>
      <w:tr w:rsidR="004372E5" w:rsidRPr="00EF2FC2" w:rsidTr="001574DE">
        <w:tc>
          <w:tcPr>
            <w:tcW w:w="1960" w:type="dxa"/>
          </w:tcPr>
          <w:p w:rsidR="004372E5" w:rsidRPr="00EF2FC2" w:rsidRDefault="004372E5" w:rsidP="00FB2AFA">
            <w:pPr>
              <w:widowControl w:val="0"/>
              <w:shd w:val="clear" w:color="auto" w:fill="FFFFFF"/>
              <w:autoSpaceDE w:val="0"/>
              <w:autoSpaceDN w:val="0"/>
              <w:adjustRightInd w:val="0"/>
              <w:rPr>
                <w:rFonts w:ascii="Times New Roman" w:hAnsi="Times New Roman"/>
                <w:sz w:val="24"/>
                <w:szCs w:val="24"/>
                <w:lang w:val="sr-Cyrl-CS"/>
              </w:rPr>
            </w:pPr>
            <w:r w:rsidRPr="00EF2FC2">
              <w:rPr>
                <w:rFonts w:ascii="Times New Roman" w:hAnsi="Times New Roman"/>
                <w:sz w:val="24"/>
                <w:szCs w:val="24"/>
                <w:lang w:val="sr-Cyrl-CS"/>
              </w:rPr>
              <w:t>20)Скуп дефектолога Војводине“Дефектолошки рад са децом на раном узрасту“</w:t>
            </w:r>
          </w:p>
        </w:tc>
        <w:tc>
          <w:tcPr>
            <w:tcW w:w="1515" w:type="dxa"/>
          </w:tcPr>
          <w:p w:rsidR="004372E5" w:rsidRPr="00EF2FC2" w:rsidRDefault="004372E5" w:rsidP="00557A00">
            <w:pPr>
              <w:widowControl w:val="0"/>
              <w:shd w:val="clear" w:color="auto" w:fill="FFFFFF"/>
              <w:autoSpaceDE w:val="0"/>
              <w:autoSpaceDN w:val="0"/>
              <w:adjustRightInd w:val="0"/>
              <w:rPr>
                <w:rFonts w:ascii="Times New Roman" w:hAnsi="Times New Roman"/>
                <w:sz w:val="24"/>
                <w:szCs w:val="24"/>
                <w:lang w:val="ru-RU"/>
              </w:rPr>
            </w:pPr>
            <w:r w:rsidRPr="00EF2FC2">
              <w:rPr>
                <w:rFonts w:ascii="Times New Roman" w:hAnsi="Times New Roman"/>
                <w:sz w:val="24"/>
                <w:szCs w:val="24"/>
                <w:lang w:val="ru-RU"/>
              </w:rPr>
              <w:t>дефектологија</w:t>
            </w:r>
          </w:p>
        </w:tc>
        <w:tc>
          <w:tcPr>
            <w:tcW w:w="1909" w:type="dxa"/>
          </w:tcPr>
          <w:p w:rsidR="004372E5" w:rsidRPr="00EF2FC2" w:rsidRDefault="004372E5" w:rsidP="00557A00">
            <w:pPr>
              <w:widowControl w:val="0"/>
              <w:shd w:val="clear" w:color="auto" w:fill="FFFFFF"/>
              <w:autoSpaceDE w:val="0"/>
              <w:autoSpaceDN w:val="0"/>
              <w:adjustRightInd w:val="0"/>
              <w:rPr>
                <w:rFonts w:ascii="Times New Roman" w:hAnsi="Times New Roman"/>
                <w:sz w:val="24"/>
                <w:szCs w:val="24"/>
                <w:lang w:val="ru-RU"/>
              </w:rPr>
            </w:pPr>
            <w:r w:rsidRPr="00EF2FC2">
              <w:rPr>
                <w:rFonts w:ascii="Times New Roman" w:hAnsi="Times New Roman"/>
                <w:sz w:val="24"/>
                <w:szCs w:val="24"/>
                <w:lang w:val="ru-RU"/>
              </w:rPr>
              <w:t>скуп</w:t>
            </w:r>
          </w:p>
        </w:tc>
        <w:tc>
          <w:tcPr>
            <w:tcW w:w="1139" w:type="dxa"/>
          </w:tcPr>
          <w:p w:rsidR="004372E5" w:rsidRPr="00EF2FC2" w:rsidRDefault="004372E5" w:rsidP="00557A00">
            <w:pPr>
              <w:widowControl w:val="0"/>
              <w:shd w:val="clear" w:color="auto" w:fill="FFFFFF"/>
              <w:autoSpaceDE w:val="0"/>
              <w:autoSpaceDN w:val="0"/>
              <w:adjustRightInd w:val="0"/>
              <w:rPr>
                <w:rFonts w:ascii="Times New Roman" w:hAnsi="Times New Roman"/>
                <w:sz w:val="24"/>
                <w:szCs w:val="24"/>
                <w:lang w:val="ru-RU"/>
              </w:rPr>
            </w:pPr>
            <w:r w:rsidRPr="00EF2FC2">
              <w:rPr>
                <w:rFonts w:ascii="Times New Roman" w:hAnsi="Times New Roman"/>
                <w:sz w:val="24"/>
                <w:szCs w:val="24"/>
                <w:lang w:val="ru-RU"/>
              </w:rPr>
              <w:t>Ван установе</w:t>
            </w:r>
          </w:p>
        </w:tc>
        <w:tc>
          <w:tcPr>
            <w:tcW w:w="1640" w:type="dxa"/>
          </w:tcPr>
          <w:p w:rsidR="004372E5" w:rsidRPr="00EF2FC2" w:rsidRDefault="004372E5" w:rsidP="00557A00">
            <w:pPr>
              <w:widowControl w:val="0"/>
              <w:shd w:val="clear" w:color="auto" w:fill="FFFFFF"/>
              <w:autoSpaceDE w:val="0"/>
              <w:autoSpaceDN w:val="0"/>
              <w:adjustRightInd w:val="0"/>
              <w:rPr>
                <w:rFonts w:ascii="Times New Roman" w:hAnsi="Times New Roman"/>
                <w:sz w:val="24"/>
                <w:szCs w:val="24"/>
                <w:lang w:val="ru-RU"/>
              </w:rPr>
            </w:pPr>
            <w:r w:rsidRPr="00EF2FC2">
              <w:rPr>
                <w:rFonts w:ascii="Times New Roman" w:hAnsi="Times New Roman"/>
                <w:sz w:val="24"/>
                <w:szCs w:val="24"/>
                <w:lang w:val="ru-RU"/>
              </w:rPr>
              <w:t>14. јун</w:t>
            </w:r>
          </w:p>
        </w:tc>
        <w:tc>
          <w:tcPr>
            <w:tcW w:w="1413" w:type="dxa"/>
          </w:tcPr>
          <w:p w:rsidR="004372E5" w:rsidRPr="00EF2FC2" w:rsidRDefault="004372E5" w:rsidP="00557A00">
            <w:pPr>
              <w:rPr>
                <w:rFonts w:ascii="Times New Roman" w:hAnsi="Times New Roman"/>
                <w:sz w:val="24"/>
                <w:szCs w:val="24"/>
                <w:lang w:val="sr-Cyrl-CS"/>
              </w:rPr>
            </w:pPr>
          </w:p>
        </w:tc>
      </w:tr>
      <w:tr w:rsidR="004372E5" w:rsidRPr="00EF2FC2" w:rsidTr="001574DE">
        <w:tc>
          <w:tcPr>
            <w:tcW w:w="1960" w:type="dxa"/>
          </w:tcPr>
          <w:p w:rsidR="004372E5" w:rsidRPr="00EF2FC2" w:rsidRDefault="004372E5" w:rsidP="00557A00">
            <w:pPr>
              <w:widowControl w:val="0"/>
              <w:shd w:val="clear" w:color="auto" w:fill="FFFFFF"/>
              <w:autoSpaceDE w:val="0"/>
              <w:autoSpaceDN w:val="0"/>
              <w:adjustRightInd w:val="0"/>
              <w:rPr>
                <w:rFonts w:ascii="Times New Roman" w:hAnsi="Times New Roman"/>
                <w:sz w:val="24"/>
                <w:szCs w:val="24"/>
                <w:lang w:val="sr-Cyrl-CS"/>
              </w:rPr>
            </w:pPr>
            <w:r w:rsidRPr="00EF2FC2">
              <w:rPr>
                <w:rFonts w:ascii="Times New Roman" w:hAnsi="Times New Roman"/>
                <w:sz w:val="24"/>
                <w:szCs w:val="24"/>
                <w:lang w:val="sr-Cyrl-CS"/>
              </w:rPr>
              <w:t>21)</w:t>
            </w:r>
            <w:r w:rsidRPr="00EF2FC2">
              <w:rPr>
                <w:rFonts w:ascii="Times New Roman" w:hAnsi="Times New Roman"/>
                <w:sz w:val="24"/>
                <w:szCs w:val="24"/>
              </w:rPr>
              <w:t xml:space="preserve">Прва конференција </w:t>
            </w:r>
            <w:r w:rsidRPr="00EF2FC2">
              <w:rPr>
                <w:rFonts w:ascii="Times New Roman" w:hAnsi="Times New Roman"/>
                <w:sz w:val="24"/>
                <w:szCs w:val="24"/>
                <w:lang w:val="sr-Cyrl-CS"/>
              </w:rPr>
              <w:t>Удружења стручних сарадника и сарадника у предшколским установама</w:t>
            </w:r>
          </w:p>
        </w:tc>
        <w:tc>
          <w:tcPr>
            <w:tcW w:w="1515" w:type="dxa"/>
          </w:tcPr>
          <w:p w:rsidR="004372E5" w:rsidRPr="00EF2FC2" w:rsidRDefault="004372E5" w:rsidP="00557A00">
            <w:pPr>
              <w:widowControl w:val="0"/>
              <w:shd w:val="clear" w:color="auto" w:fill="FFFFFF"/>
              <w:autoSpaceDE w:val="0"/>
              <w:autoSpaceDN w:val="0"/>
              <w:adjustRightInd w:val="0"/>
              <w:rPr>
                <w:rFonts w:ascii="Times New Roman" w:hAnsi="Times New Roman"/>
                <w:sz w:val="24"/>
                <w:szCs w:val="24"/>
                <w:lang w:val="ru-RU"/>
              </w:rPr>
            </w:pPr>
            <w:r w:rsidRPr="00EF2FC2">
              <w:rPr>
                <w:rFonts w:ascii="Times New Roman" w:hAnsi="Times New Roman"/>
                <w:sz w:val="24"/>
                <w:szCs w:val="24"/>
                <w:lang w:val="ru-RU"/>
              </w:rPr>
              <w:t>Предшколство</w:t>
            </w:r>
          </w:p>
        </w:tc>
        <w:tc>
          <w:tcPr>
            <w:tcW w:w="1909" w:type="dxa"/>
          </w:tcPr>
          <w:p w:rsidR="004372E5" w:rsidRPr="00EF2FC2" w:rsidRDefault="004372E5" w:rsidP="00557A00">
            <w:pPr>
              <w:widowControl w:val="0"/>
              <w:shd w:val="clear" w:color="auto" w:fill="FFFFFF"/>
              <w:autoSpaceDE w:val="0"/>
              <w:autoSpaceDN w:val="0"/>
              <w:adjustRightInd w:val="0"/>
              <w:rPr>
                <w:rFonts w:ascii="Times New Roman" w:hAnsi="Times New Roman"/>
                <w:sz w:val="24"/>
                <w:szCs w:val="24"/>
                <w:lang w:val="ru-RU"/>
              </w:rPr>
            </w:pPr>
            <w:r w:rsidRPr="00EF2FC2">
              <w:rPr>
                <w:rFonts w:ascii="Times New Roman" w:hAnsi="Times New Roman"/>
                <w:sz w:val="24"/>
                <w:szCs w:val="24"/>
                <w:lang w:val="ru-RU"/>
              </w:rPr>
              <w:t>Скуп</w:t>
            </w:r>
          </w:p>
        </w:tc>
        <w:tc>
          <w:tcPr>
            <w:tcW w:w="1139" w:type="dxa"/>
          </w:tcPr>
          <w:p w:rsidR="004372E5" w:rsidRPr="00EF2FC2" w:rsidRDefault="004372E5" w:rsidP="00557A00">
            <w:pPr>
              <w:widowControl w:val="0"/>
              <w:shd w:val="clear" w:color="auto" w:fill="FFFFFF"/>
              <w:autoSpaceDE w:val="0"/>
              <w:autoSpaceDN w:val="0"/>
              <w:adjustRightInd w:val="0"/>
              <w:rPr>
                <w:rFonts w:ascii="Times New Roman" w:hAnsi="Times New Roman"/>
                <w:sz w:val="24"/>
                <w:szCs w:val="24"/>
                <w:lang w:val="ru-RU"/>
              </w:rPr>
            </w:pPr>
            <w:r w:rsidRPr="00EF2FC2">
              <w:rPr>
                <w:rFonts w:ascii="Times New Roman" w:hAnsi="Times New Roman"/>
                <w:sz w:val="24"/>
                <w:szCs w:val="24"/>
                <w:lang w:val="ru-RU"/>
              </w:rPr>
              <w:t>Ван установе</w:t>
            </w:r>
          </w:p>
        </w:tc>
        <w:tc>
          <w:tcPr>
            <w:tcW w:w="1640" w:type="dxa"/>
          </w:tcPr>
          <w:p w:rsidR="004372E5" w:rsidRPr="00EF2FC2" w:rsidRDefault="004372E5" w:rsidP="00557A00">
            <w:pPr>
              <w:widowControl w:val="0"/>
              <w:shd w:val="clear" w:color="auto" w:fill="FFFFFF"/>
              <w:autoSpaceDE w:val="0"/>
              <w:autoSpaceDN w:val="0"/>
              <w:adjustRightInd w:val="0"/>
              <w:rPr>
                <w:rFonts w:ascii="Times New Roman" w:hAnsi="Times New Roman"/>
                <w:sz w:val="24"/>
                <w:szCs w:val="24"/>
                <w:lang w:val="ru-RU"/>
              </w:rPr>
            </w:pPr>
            <w:r w:rsidRPr="00EF2FC2">
              <w:rPr>
                <w:rFonts w:ascii="Times New Roman" w:hAnsi="Times New Roman"/>
                <w:sz w:val="24"/>
                <w:szCs w:val="24"/>
                <w:lang w:val="ru-RU"/>
              </w:rPr>
              <w:t>05.04.2014</w:t>
            </w:r>
          </w:p>
        </w:tc>
        <w:tc>
          <w:tcPr>
            <w:tcW w:w="1413" w:type="dxa"/>
          </w:tcPr>
          <w:p w:rsidR="004372E5" w:rsidRPr="00EF2FC2" w:rsidRDefault="004372E5" w:rsidP="00557A00">
            <w:pPr>
              <w:rPr>
                <w:rFonts w:ascii="Times New Roman" w:hAnsi="Times New Roman"/>
                <w:sz w:val="24"/>
                <w:szCs w:val="24"/>
                <w:lang w:val="sr-Cyrl-CS"/>
              </w:rPr>
            </w:pPr>
          </w:p>
        </w:tc>
      </w:tr>
      <w:tr w:rsidR="004372E5" w:rsidRPr="00EF2FC2" w:rsidTr="001574DE">
        <w:tc>
          <w:tcPr>
            <w:tcW w:w="1960" w:type="dxa"/>
          </w:tcPr>
          <w:p w:rsidR="004372E5" w:rsidRPr="00EF2FC2" w:rsidRDefault="004372E5" w:rsidP="00557A00">
            <w:pPr>
              <w:widowControl w:val="0"/>
              <w:shd w:val="clear" w:color="auto" w:fill="FFFFFF"/>
              <w:autoSpaceDE w:val="0"/>
              <w:autoSpaceDN w:val="0"/>
              <w:adjustRightInd w:val="0"/>
              <w:rPr>
                <w:rFonts w:ascii="Times New Roman" w:hAnsi="Times New Roman"/>
                <w:sz w:val="24"/>
                <w:szCs w:val="24"/>
                <w:lang w:val="sr-Cyrl-CS"/>
              </w:rPr>
            </w:pPr>
            <w:r w:rsidRPr="00EF2FC2">
              <w:rPr>
                <w:rFonts w:ascii="Times New Roman" w:hAnsi="Times New Roman"/>
                <w:sz w:val="24"/>
                <w:szCs w:val="24"/>
                <w:lang w:val="sr-Cyrl-CS"/>
              </w:rPr>
              <w:lastRenderedPageBreak/>
              <w:t>22)Удружење за подршку особама са психофизичким сметњама града Суботице</w:t>
            </w:r>
          </w:p>
        </w:tc>
        <w:tc>
          <w:tcPr>
            <w:tcW w:w="1515" w:type="dxa"/>
          </w:tcPr>
          <w:p w:rsidR="004372E5" w:rsidRPr="00EF2FC2" w:rsidRDefault="004372E5" w:rsidP="00557A00">
            <w:pPr>
              <w:widowControl w:val="0"/>
              <w:shd w:val="clear" w:color="auto" w:fill="FFFFFF"/>
              <w:autoSpaceDE w:val="0"/>
              <w:autoSpaceDN w:val="0"/>
              <w:adjustRightInd w:val="0"/>
              <w:rPr>
                <w:rFonts w:ascii="Times New Roman" w:hAnsi="Times New Roman"/>
                <w:sz w:val="24"/>
                <w:szCs w:val="24"/>
                <w:lang w:val="sr-Cyrl-CS"/>
              </w:rPr>
            </w:pPr>
            <w:r w:rsidRPr="00EF2FC2">
              <w:rPr>
                <w:rFonts w:ascii="Times New Roman" w:hAnsi="Times New Roman"/>
                <w:sz w:val="24"/>
                <w:szCs w:val="24"/>
                <w:lang w:val="sr-Cyrl-CS"/>
              </w:rPr>
              <w:t>Покрајински секретаријат за социјална и здравствена питања, предшколство, основне школе и специјалне, здравствене институције</w:t>
            </w:r>
          </w:p>
        </w:tc>
        <w:tc>
          <w:tcPr>
            <w:tcW w:w="1909" w:type="dxa"/>
          </w:tcPr>
          <w:p w:rsidR="004372E5" w:rsidRPr="00EF2FC2" w:rsidRDefault="004372E5" w:rsidP="00557A00">
            <w:pPr>
              <w:widowControl w:val="0"/>
              <w:shd w:val="clear" w:color="auto" w:fill="FFFFFF"/>
              <w:autoSpaceDE w:val="0"/>
              <w:autoSpaceDN w:val="0"/>
              <w:adjustRightInd w:val="0"/>
              <w:rPr>
                <w:rFonts w:ascii="Times New Roman" w:hAnsi="Times New Roman"/>
                <w:sz w:val="24"/>
                <w:szCs w:val="24"/>
                <w:lang w:val="ru-RU"/>
              </w:rPr>
            </w:pPr>
            <w:r w:rsidRPr="00EF2FC2">
              <w:rPr>
                <w:rFonts w:ascii="Times New Roman" w:hAnsi="Times New Roman"/>
                <w:sz w:val="24"/>
                <w:szCs w:val="24"/>
                <w:lang w:val="ru-RU"/>
              </w:rPr>
              <w:t>Скуп</w:t>
            </w:r>
          </w:p>
        </w:tc>
        <w:tc>
          <w:tcPr>
            <w:tcW w:w="1139" w:type="dxa"/>
          </w:tcPr>
          <w:p w:rsidR="004372E5" w:rsidRPr="00EF2FC2" w:rsidRDefault="004372E5" w:rsidP="00557A00">
            <w:pPr>
              <w:widowControl w:val="0"/>
              <w:shd w:val="clear" w:color="auto" w:fill="FFFFFF"/>
              <w:autoSpaceDE w:val="0"/>
              <w:autoSpaceDN w:val="0"/>
              <w:adjustRightInd w:val="0"/>
              <w:rPr>
                <w:rFonts w:ascii="Times New Roman" w:hAnsi="Times New Roman"/>
                <w:sz w:val="24"/>
                <w:szCs w:val="24"/>
                <w:lang w:val="ru-RU"/>
              </w:rPr>
            </w:pPr>
            <w:r w:rsidRPr="00EF2FC2">
              <w:rPr>
                <w:rFonts w:ascii="Times New Roman" w:hAnsi="Times New Roman"/>
                <w:sz w:val="24"/>
                <w:szCs w:val="24"/>
                <w:lang w:val="ru-RU"/>
              </w:rPr>
              <w:t>Ван установе</w:t>
            </w:r>
          </w:p>
        </w:tc>
        <w:tc>
          <w:tcPr>
            <w:tcW w:w="1640" w:type="dxa"/>
          </w:tcPr>
          <w:p w:rsidR="004372E5" w:rsidRPr="00EF2FC2" w:rsidRDefault="004372E5" w:rsidP="00557A00">
            <w:pPr>
              <w:widowControl w:val="0"/>
              <w:shd w:val="clear" w:color="auto" w:fill="FFFFFF"/>
              <w:autoSpaceDE w:val="0"/>
              <w:autoSpaceDN w:val="0"/>
              <w:adjustRightInd w:val="0"/>
              <w:rPr>
                <w:rFonts w:ascii="Times New Roman" w:hAnsi="Times New Roman"/>
                <w:sz w:val="24"/>
                <w:szCs w:val="24"/>
                <w:lang w:val="ru-RU"/>
              </w:rPr>
            </w:pPr>
            <w:r w:rsidRPr="00EF2FC2">
              <w:rPr>
                <w:rFonts w:ascii="Times New Roman" w:hAnsi="Times New Roman"/>
                <w:sz w:val="24"/>
                <w:szCs w:val="24"/>
                <w:lang w:val="ru-RU"/>
              </w:rPr>
              <w:t>28.03.2014</w:t>
            </w:r>
          </w:p>
        </w:tc>
        <w:tc>
          <w:tcPr>
            <w:tcW w:w="1413" w:type="dxa"/>
          </w:tcPr>
          <w:p w:rsidR="004372E5" w:rsidRPr="00EF2FC2" w:rsidRDefault="004372E5" w:rsidP="00557A00">
            <w:pPr>
              <w:rPr>
                <w:rFonts w:ascii="Times New Roman" w:hAnsi="Times New Roman"/>
                <w:sz w:val="24"/>
                <w:szCs w:val="24"/>
                <w:lang w:val="sr-Cyrl-CS"/>
              </w:rPr>
            </w:pPr>
          </w:p>
        </w:tc>
      </w:tr>
      <w:tr w:rsidR="004372E5" w:rsidRPr="00EF2FC2" w:rsidTr="001574DE">
        <w:tc>
          <w:tcPr>
            <w:tcW w:w="1960" w:type="dxa"/>
          </w:tcPr>
          <w:p w:rsidR="004372E5" w:rsidRPr="00EF2FC2" w:rsidRDefault="004372E5" w:rsidP="00557A00">
            <w:pPr>
              <w:widowControl w:val="0"/>
              <w:shd w:val="clear" w:color="auto" w:fill="FFFFFF"/>
              <w:autoSpaceDE w:val="0"/>
              <w:autoSpaceDN w:val="0"/>
              <w:adjustRightInd w:val="0"/>
              <w:rPr>
                <w:rFonts w:ascii="Times New Roman" w:hAnsi="Times New Roman"/>
                <w:sz w:val="24"/>
                <w:szCs w:val="24"/>
                <w:lang w:val="sr-Cyrl-CS"/>
              </w:rPr>
            </w:pPr>
            <w:r w:rsidRPr="00EF2FC2">
              <w:rPr>
                <w:rFonts w:ascii="Times New Roman" w:hAnsi="Times New Roman"/>
                <w:sz w:val="24"/>
                <w:szCs w:val="24"/>
                <w:lang w:val="sr-Cyrl-CS"/>
              </w:rPr>
              <w:t>23)Петом регионалном састанку мреже подршке инклузивном образовању Школска управа Сомбор</w:t>
            </w:r>
          </w:p>
        </w:tc>
        <w:tc>
          <w:tcPr>
            <w:tcW w:w="1515" w:type="dxa"/>
          </w:tcPr>
          <w:p w:rsidR="004372E5" w:rsidRPr="00EF2FC2" w:rsidRDefault="004372E5" w:rsidP="00557A00">
            <w:pPr>
              <w:widowControl w:val="0"/>
              <w:shd w:val="clear" w:color="auto" w:fill="FFFFFF"/>
              <w:autoSpaceDE w:val="0"/>
              <w:autoSpaceDN w:val="0"/>
              <w:adjustRightInd w:val="0"/>
              <w:rPr>
                <w:rFonts w:ascii="Times New Roman" w:hAnsi="Times New Roman"/>
                <w:sz w:val="24"/>
                <w:szCs w:val="24"/>
                <w:lang w:val="sr-Cyrl-CS"/>
              </w:rPr>
            </w:pPr>
            <w:r w:rsidRPr="00EF2FC2">
              <w:rPr>
                <w:rFonts w:ascii="Times New Roman" w:hAnsi="Times New Roman"/>
                <w:sz w:val="24"/>
                <w:szCs w:val="24"/>
                <w:lang w:val="sr-Cyrl-CS"/>
              </w:rPr>
              <w:t>Предшколске и основно школске установе</w:t>
            </w:r>
          </w:p>
        </w:tc>
        <w:tc>
          <w:tcPr>
            <w:tcW w:w="1909" w:type="dxa"/>
          </w:tcPr>
          <w:p w:rsidR="004372E5" w:rsidRPr="00EF2FC2" w:rsidRDefault="004372E5" w:rsidP="00557A00">
            <w:pPr>
              <w:widowControl w:val="0"/>
              <w:shd w:val="clear" w:color="auto" w:fill="FFFFFF"/>
              <w:autoSpaceDE w:val="0"/>
              <w:autoSpaceDN w:val="0"/>
              <w:adjustRightInd w:val="0"/>
              <w:rPr>
                <w:rFonts w:ascii="Times New Roman" w:hAnsi="Times New Roman"/>
                <w:sz w:val="24"/>
                <w:szCs w:val="24"/>
                <w:lang w:val="sr-Cyrl-CS"/>
              </w:rPr>
            </w:pPr>
            <w:r w:rsidRPr="00EF2FC2">
              <w:rPr>
                <w:rFonts w:ascii="Times New Roman" w:hAnsi="Times New Roman"/>
                <w:sz w:val="24"/>
                <w:szCs w:val="24"/>
                <w:lang w:val="sr-Cyrl-CS"/>
              </w:rPr>
              <w:t>Скуп</w:t>
            </w:r>
          </w:p>
        </w:tc>
        <w:tc>
          <w:tcPr>
            <w:tcW w:w="1139" w:type="dxa"/>
          </w:tcPr>
          <w:p w:rsidR="004372E5" w:rsidRPr="00EF2FC2" w:rsidRDefault="004372E5" w:rsidP="00557A00">
            <w:pPr>
              <w:widowControl w:val="0"/>
              <w:shd w:val="clear" w:color="auto" w:fill="FFFFFF"/>
              <w:autoSpaceDE w:val="0"/>
              <w:autoSpaceDN w:val="0"/>
              <w:adjustRightInd w:val="0"/>
              <w:rPr>
                <w:rFonts w:ascii="Times New Roman" w:hAnsi="Times New Roman"/>
                <w:sz w:val="24"/>
                <w:szCs w:val="24"/>
                <w:lang w:val="ru-RU"/>
              </w:rPr>
            </w:pPr>
            <w:r w:rsidRPr="00EF2FC2">
              <w:rPr>
                <w:rFonts w:ascii="Times New Roman" w:hAnsi="Times New Roman"/>
                <w:sz w:val="24"/>
                <w:szCs w:val="24"/>
                <w:lang w:val="ru-RU"/>
              </w:rPr>
              <w:t>Ван установе</w:t>
            </w:r>
          </w:p>
        </w:tc>
        <w:tc>
          <w:tcPr>
            <w:tcW w:w="1640" w:type="dxa"/>
          </w:tcPr>
          <w:p w:rsidR="004372E5" w:rsidRPr="00EF2FC2" w:rsidRDefault="004372E5" w:rsidP="00557A00">
            <w:pPr>
              <w:widowControl w:val="0"/>
              <w:shd w:val="clear" w:color="auto" w:fill="FFFFFF"/>
              <w:autoSpaceDE w:val="0"/>
              <w:autoSpaceDN w:val="0"/>
              <w:adjustRightInd w:val="0"/>
              <w:rPr>
                <w:rFonts w:ascii="Times New Roman" w:hAnsi="Times New Roman"/>
                <w:sz w:val="24"/>
                <w:szCs w:val="24"/>
                <w:lang w:val="ru-RU"/>
              </w:rPr>
            </w:pPr>
            <w:r w:rsidRPr="00EF2FC2">
              <w:rPr>
                <w:rFonts w:ascii="Times New Roman" w:hAnsi="Times New Roman"/>
                <w:sz w:val="24"/>
                <w:szCs w:val="24"/>
                <w:lang w:val="ru-RU"/>
              </w:rPr>
              <w:t>24.03.2014</w:t>
            </w:r>
          </w:p>
        </w:tc>
        <w:tc>
          <w:tcPr>
            <w:tcW w:w="1413" w:type="dxa"/>
          </w:tcPr>
          <w:p w:rsidR="004372E5" w:rsidRPr="00EF2FC2" w:rsidRDefault="004372E5" w:rsidP="00557A00">
            <w:pPr>
              <w:rPr>
                <w:rFonts w:ascii="Times New Roman" w:hAnsi="Times New Roman"/>
                <w:sz w:val="24"/>
                <w:szCs w:val="24"/>
                <w:lang w:val="sr-Cyrl-CS"/>
              </w:rPr>
            </w:pPr>
          </w:p>
        </w:tc>
      </w:tr>
      <w:tr w:rsidR="004372E5" w:rsidRPr="00EF2FC2" w:rsidTr="001574DE">
        <w:tc>
          <w:tcPr>
            <w:tcW w:w="1960" w:type="dxa"/>
          </w:tcPr>
          <w:p w:rsidR="004372E5" w:rsidRPr="00EF2FC2" w:rsidRDefault="004372E5" w:rsidP="00557A00">
            <w:pPr>
              <w:widowControl w:val="0"/>
              <w:shd w:val="clear" w:color="auto" w:fill="FFFFFF"/>
              <w:autoSpaceDE w:val="0"/>
              <w:autoSpaceDN w:val="0"/>
              <w:adjustRightInd w:val="0"/>
              <w:rPr>
                <w:rFonts w:ascii="Times New Roman" w:hAnsi="Times New Roman"/>
                <w:sz w:val="24"/>
                <w:szCs w:val="24"/>
                <w:lang w:val="sr-Cyrl-CS"/>
              </w:rPr>
            </w:pPr>
            <w:r w:rsidRPr="00EF2FC2">
              <w:rPr>
                <w:rFonts w:ascii="Times New Roman" w:hAnsi="Times New Roman"/>
                <w:sz w:val="24"/>
                <w:szCs w:val="24"/>
                <w:lang w:val="sr-Cyrl-CS"/>
              </w:rPr>
              <w:t>24)Актив стручних сарадника на нивоу града Суботице</w:t>
            </w:r>
          </w:p>
        </w:tc>
        <w:tc>
          <w:tcPr>
            <w:tcW w:w="1515" w:type="dxa"/>
          </w:tcPr>
          <w:p w:rsidR="004372E5" w:rsidRPr="00EF2FC2" w:rsidRDefault="004372E5" w:rsidP="00557A00">
            <w:pPr>
              <w:widowControl w:val="0"/>
              <w:shd w:val="clear" w:color="auto" w:fill="FFFFFF"/>
              <w:autoSpaceDE w:val="0"/>
              <w:autoSpaceDN w:val="0"/>
              <w:adjustRightInd w:val="0"/>
              <w:rPr>
                <w:rFonts w:ascii="Times New Roman" w:hAnsi="Times New Roman"/>
                <w:sz w:val="24"/>
                <w:szCs w:val="24"/>
                <w:lang w:val="sr-Cyrl-CS"/>
              </w:rPr>
            </w:pPr>
            <w:r w:rsidRPr="00EF2FC2">
              <w:rPr>
                <w:rFonts w:ascii="Times New Roman" w:hAnsi="Times New Roman"/>
                <w:sz w:val="24"/>
                <w:szCs w:val="24"/>
                <w:lang w:val="sr-Cyrl-CS"/>
              </w:rPr>
              <w:t>Предшколска установа и основне и средње школе</w:t>
            </w:r>
          </w:p>
        </w:tc>
        <w:tc>
          <w:tcPr>
            <w:tcW w:w="1909" w:type="dxa"/>
          </w:tcPr>
          <w:p w:rsidR="004372E5" w:rsidRPr="00EF2FC2" w:rsidRDefault="004372E5" w:rsidP="00557A00">
            <w:pPr>
              <w:widowControl w:val="0"/>
              <w:shd w:val="clear" w:color="auto" w:fill="FFFFFF"/>
              <w:autoSpaceDE w:val="0"/>
              <w:autoSpaceDN w:val="0"/>
              <w:adjustRightInd w:val="0"/>
              <w:rPr>
                <w:rFonts w:ascii="Times New Roman" w:hAnsi="Times New Roman"/>
                <w:sz w:val="24"/>
                <w:szCs w:val="24"/>
                <w:lang w:val="sr-Cyrl-CS"/>
              </w:rPr>
            </w:pPr>
            <w:r w:rsidRPr="00EF2FC2">
              <w:rPr>
                <w:rFonts w:ascii="Times New Roman" w:hAnsi="Times New Roman"/>
                <w:sz w:val="24"/>
                <w:szCs w:val="24"/>
                <w:lang w:val="sr-Cyrl-CS"/>
              </w:rPr>
              <w:t>Састанак</w:t>
            </w:r>
          </w:p>
        </w:tc>
        <w:tc>
          <w:tcPr>
            <w:tcW w:w="1139" w:type="dxa"/>
          </w:tcPr>
          <w:p w:rsidR="004372E5" w:rsidRPr="00EF2FC2" w:rsidRDefault="004372E5" w:rsidP="00557A00">
            <w:pPr>
              <w:widowControl w:val="0"/>
              <w:shd w:val="clear" w:color="auto" w:fill="FFFFFF"/>
              <w:autoSpaceDE w:val="0"/>
              <w:autoSpaceDN w:val="0"/>
              <w:adjustRightInd w:val="0"/>
              <w:rPr>
                <w:rFonts w:ascii="Times New Roman" w:hAnsi="Times New Roman"/>
                <w:sz w:val="24"/>
                <w:szCs w:val="24"/>
                <w:lang w:val="ru-RU"/>
              </w:rPr>
            </w:pPr>
            <w:r w:rsidRPr="00EF2FC2">
              <w:rPr>
                <w:rFonts w:ascii="Times New Roman" w:hAnsi="Times New Roman"/>
                <w:sz w:val="24"/>
                <w:szCs w:val="24"/>
                <w:lang w:val="ru-RU"/>
              </w:rPr>
              <w:t>Ван установе</w:t>
            </w:r>
          </w:p>
        </w:tc>
        <w:tc>
          <w:tcPr>
            <w:tcW w:w="1640" w:type="dxa"/>
          </w:tcPr>
          <w:p w:rsidR="004372E5" w:rsidRPr="00EF2FC2" w:rsidRDefault="004372E5" w:rsidP="00557A00">
            <w:pPr>
              <w:widowControl w:val="0"/>
              <w:shd w:val="clear" w:color="auto" w:fill="FFFFFF"/>
              <w:autoSpaceDE w:val="0"/>
              <w:autoSpaceDN w:val="0"/>
              <w:adjustRightInd w:val="0"/>
              <w:rPr>
                <w:rFonts w:ascii="Times New Roman" w:hAnsi="Times New Roman"/>
                <w:sz w:val="24"/>
                <w:szCs w:val="24"/>
                <w:lang w:val="ru-RU"/>
              </w:rPr>
            </w:pPr>
            <w:r w:rsidRPr="00EF2FC2">
              <w:rPr>
                <w:rFonts w:ascii="Times New Roman" w:hAnsi="Times New Roman"/>
                <w:sz w:val="24"/>
                <w:szCs w:val="24"/>
                <w:lang w:val="ru-RU"/>
              </w:rPr>
              <w:t>03.04.2014</w:t>
            </w:r>
          </w:p>
        </w:tc>
        <w:tc>
          <w:tcPr>
            <w:tcW w:w="1413" w:type="dxa"/>
          </w:tcPr>
          <w:p w:rsidR="004372E5" w:rsidRPr="00EF2FC2" w:rsidRDefault="004372E5" w:rsidP="00557A00">
            <w:pPr>
              <w:rPr>
                <w:rFonts w:ascii="Times New Roman" w:hAnsi="Times New Roman"/>
                <w:sz w:val="24"/>
                <w:szCs w:val="24"/>
                <w:lang w:val="sr-Cyrl-CS"/>
              </w:rPr>
            </w:pPr>
          </w:p>
        </w:tc>
      </w:tr>
      <w:tr w:rsidR="004372E5" w:rsidRPr="00EF2FC2" w:rsidTr="001574DE">
        <w:tc>
          <w:tcPr>
            <w:tcW w:w="1960" w:type="dxa"/>
          </w:tcPr>
          <w:p w:rsidR="004372E5" w:rsidRPr="00EF2FC2" w:rsidRDefault="004372E5" w:rsidP="00033C10">
            <w:pPr>
              <w:rPr>
                <w:rFonts w:ascii="Times New Roman" w:hAnsi="Times New Roman"/>
                <w:sz w:val="24"/>
                <w:szCs w:val="24"/>
                <w:lang w:val="sr-Cyrl-CS"/>
              </w:rPr>
            </w:pPr>
            <w:r w:rsidRPr="00EF2FC2">
              <w:rPr>
                <w:rFonts w:ascii="Times New Roman" w:hAnsi="Times New Roman"/>
                <w:sz w:val="24"/>
                <w:szCs w:val="24"/>
                <w:lang w:val="sr-Cyrl-CS"/>
              </w:rPr>
              <w:t>25)израда штапне лутке</w:t>
            </w:r>
          </w:p>
          <w:p w:rsidR="004372E5" w:rsidRPr="00EF2FC2" w:rsidRDefault="004372E5" w:rsidP="00557A00">
            <w:pPr>
              <w:jc w:val="center"/>
              <w:rPr>
                <w:rFonts w:ascii="Times New Roman" w:hAnsi="Times New Roman"/>
                <w:sz w:val="24"/>
                <w:szCs w:val="24"/>
                <w:lang w:val="sr-Cyrl-CS"/>
              </w:rPr>
            </w:pPr>
            <w:r w:rsidRPr="00EF2FC2">
              <w:rPr>
                <w:rFonts w:ascii="Times New Roman" w:hAnsi="Times New Roman"/>
                <w:sz w:val="24"/>
                <w:szCs w:val="24"/>
                <w:lang w:val="sr-Cyrl-CS"/>
              </w:rPr>
              <w:t>(у оквиру скупа ПРАКСА У ОГЛЕДАЛУ)</w:t>
            </w:r>
          </w:p>
        </w:tc>
        <w:tc>
          <w:tcPr>
            <w:tcW w:w="1515" w:type="dxa"/>
          </w:tcPr>
          <w:p w:rsidR="004372E5" w:rsidRPr="00EF2FC2" w:rsidRDefault="004372E5" w:rsidP="00557A00">
            <w:pPr>
              <w:widowControl w:val="0"/>
              <w:shd w:val="clear" w:color="auto" w:fill="FFFFFF"/>
              <w:autoSpaceDE w:val="0"/>
              <w:autoSpaceDN w:val="0"/>
              <w:adjustRightInd w:val="0"/>
              <w:rPr>
                <w:rFonts w:ascii="Times New Roman" w:hAnsi="Times New Roman"/>
                <w:sz w:val="24"/>
                <w:szCs w:val="24"/>
                <w:lang w:val="sr-Cyrl-CS"/>
              </w:rPr>
            </w:pPr>
            <w:r w:rsidRPr="00EF2FC2">
              <w:rPr>
                <w:rFonts w:ascii="Times New Roman" w:hAnsi="Times New Roman"/>
                <w:sz w:val="24"/>
                <w:szCs w:val="24"/>
                <w:lang w:val="sr-Cyrl-CS"/>
              </w:rPr>
              <w:t>ликовне активнности</w:t>
            </w:r>
          </w:p>
        </w:tc>
        <w:tc>
          <w:tcPr>
            <w:tcW w:w="1909" w:type="dxa"/>
          </w:tcPr>
          <w:p w:rsidR="004372E5" w:rsidRPr="00EF2FC2" w:rsidRDefault="004372E5" w:rsidP="00557A00">
            <w:pPr>
              <w:jc w:val="center"/>
              <w:rPr>
                <w:rFonts w:ascii="Times New Roman" w:hAnsi="Times New Roman"/>
                <w:i/>
                <w:sz w:val="24"/>
                <w:szCs w:val="24"/>
                <w:lang w:val="sr-Cyrl-CS"/>
              </w:rPr>
            </w:pPr>
            <w:r w:rsidRPr="00EF2FC2">
              <w:rPr>
                <w:rFonts w:ascii="Times New Roman" w:hAnsi="Times New Roman"/>
                <w:i/>
                <w:sz w:val="24"/>
                <w:szCs w:val="24"/>
                <w:lang w:val="sr-Cyrl-CS"/>
              </w:rPr>
              <w:t>креативна луткарска радионица</w:t>
            </w:r>
          </w:p>
          <w:p w:rsidR="004372E5" w:rsidRPr="00EF2FC2" w:rsidRDefault="004372E5" w:rsidP="00557A00">
            <w:pPr>
              <w:jc w:val="center"/>
              <w:rPr>
                <w:rFonts w:ascii="Times New Roman" w:hAnsi="Times New Roman"/>
                <w:i/>
                <w:sz w:val="24"/>
                <w:szCs w:val="24"/>
                <w:lang w:val="sr-Cyrl-CS"/>
              </w:rPr>
            </w:pPr>
            <w:r w:rsidRPr="00EF2FC2">
              <w:rPr>
                <w:rFonts w:ascii="Times New Roman" w:hAnsi="Times New Roman"/>
                <w:i/>
                <w:sz w:val="24"/>
                <w:szCs w:val="24"/>
                <w:lang w:val="sr-Cyrl-CS"/>
              </w:rPr>
              <w:t xml:space="preserve"> ВЕСЕЛИ ПАЈАЦ, васпитачи из Установе и гости</w:t>
            </w:r>
          </w:p>
        </w:tc>
        <w:tc>
          <w:tcPr>
            <w:tcW w:w="1139" w:type="dxa"/>
          </w:tcPr>
          <w:p w:rsidR="004372E5" w:rsidRPr="00EF2FC2" w:rsidRDefault="004372E5" w:rsidP="00557A00">
            <w:pPr>
              <w:widowControl w:val="0"/>
              <w:shd w:val="clear" w:color="auto" w:fill="FFFFFF"/>
              <w:autoSpaceDE w:val="0"/>
              <w:autoSpaceDN w:val="0"/>
              <w:adjustRightInd w:val="0"/>
              <w:rPr>
                <w:rFonts w:ascii="Times New Roman" w:hAnsi="Times New Roman"/>
                <w:sz w:val="24"/>
                <w:szCs w:val="24"/>
                <w:lang w:val="ru-RU"/>
              </w:rPr>
            </w:pPr>
            <w:r w:rsidRPr="00EF2FC2">
              <w:rPr>
                <w:rFonts w:ascii="Times New Roman" w:hAnsi="Times New Roman"/>
                <w:sz w:val="24"/>
                <w:szCs w:val="24"/>
                <w:lang w:val="ru-RU"/>
              </w:rPr>
              <w:t>у установи</w:t>
            </w:r>
          </w:p>
        </w:tc>
        <w:tc>
          <w:tcPr>
            <w:tcW w:w="1640" w:type="dxa"/>
          </w:tcPr>
          <w:p w:rsidR="004372E5" w:rsidRPr="00EF2FC2" w:rsidRDefault="004372E5" w:rsidP="00393B40">
            <w:pPr>
              <w:pStyle w:val="ListParagraph"/>
              <w:numPr>
                <w:ilvl w:val="0"/>
                <w:numId w:val="109"/>
              </w:numPr>
              <w:jc w:val="center"/>
              <w:rPr>
                <w:rFonts w:ascii="Times New Roman" w:hAnsi="Times New Roman"/>
                <w:i/>
                <w:sz w:val="24"/>
                <w:szCs w:val="24"/>
                <w:lang w:val="sr-Cyrl-CS"/>
              </w:rPr>
            </w:pPr>
            <w:r w:rsidRPr="00EF2FC2">
              <w:rPr>
                <w:rFonts w:ascii="Times New Roman" w:hAnsi="Times New Roman"/>
                <w:i/>
                <w:sz w:val="24"/>
                <w:szCs w:val="24"/>
                <w:lang w:val="sr-Cyrl-CS"/>
              </w:rPr>
              <w:t>30.11.2013.</w:t>
            </w:r>
          </w:p>
        </w:tc>
        <w:tc>
          <w:tcPr>
            <w:tcW w:w="1413" w:type="dxa"/>
          </w:tcPr>
          <w:p w:rsidR="004372E5" w:rsidRPr="00EF2FC2" w:rsidRDefault="004372E5" w:rsidP="008A1BEE">
            <w:pPr>
              <w:jc w:val="center"/>
              <w:rPr>
                <w:rFonts w:ascii="Times New Roman" w:hAnsi="Times New Roman"/>
                <w:lang w:val="sr-Cyrl-CS"/>
              </w:rPr>
            </w:pPr>
            <w:r w:rsidRPr="00EF2FC2">
              <w:rPr>
                <w:rFonts w:ascii="Times New Roman" w:hAnsi="Times New Roman"/>
                <w:lang w:val="sr-Cyrl-CS"/>
              </w:rPr>
              <w:t>сарадник за ликовно и аниматор културних активност</w:t>
            </w:r>
          </w:p>
        </w:tc>
      </w:tr>
      <w:tr w:rsidR="004372E5" w:rsidRPr="00EF2FC2" w:rsidTr="001574DE">
        <w:tc>
          <w:tcPr>
            <w:tcW w:w="1960" w:type="dxa"/>
          </w:tcPr>
          <w:p w:rsidR="004372E5" w:rsidRPr="00EF2FC2" w:rsidRDefault="004372E5" w:rsidP="00033C10">
            <w:pPr>
              <w:rPr>
                <w:rFonts w:ascii="Times New Roman" w:hAnsi="Times New Roman"/>
                <w:sz w:val="24"/>
                <w:szCs w:val="24"/>
                <w:lang w:val="sr-Cyrl-CS"/>
              </w:rPr>
            </w:pPr>
            <w:r w:rsidRPr="00EF2FC2">
              <w:rPr>
                <w:rFonts w:ascii="Times New Roman" w:hAnsi="Times New Roman"/>
                <w:sz w:val="24"/>
                <w:szCs w:val="24"/>
                <w:lang w:val="sr-Cyrl-CS"/>
              </w:rPr>
              <w:t>26)вајање, сушење, печење, осликавање глине</w:t>
            </w:r>
          </w:p>
        </w:tc>
        <w:tc>
          <w:tcPr>
            <w:tcW w:w="1515" w:type="dxa"/>
          </w:tcPr>
          <w:p w:rsidR="004372E5" w:rsidRPr="00EF2FC2" w:rsidRDefault="004372E5" w:rsidP="00557A00">
            <w:pPr>
              <w:widowControl w:val="0"/>
              <w:shd w:val="clear" w:color="auto" w:fill="FFFFFF"/>
              <w:autoSpaceDE w:val="0"/>
              <w:autoSpaceDN w:val="0"/>
              <w:adjustRightInd w:val="0"/>
              <w:rPr>
                <w:rFonts w:ascii="Times New Roman" w:hAnsi="Times New Roman"/>
                <w:sz w:val="24"/>
                <w:szCs w:val="24"/>
                <w:lang w:val="sr-Cyrl-CS"/>
              </w:rPr>
            </w:pPr>
            <w:r w:rsidRPr="00EF2FC2">
              <w:rPr>
                <w:rFonts w:ascii="Times New Roman" w:hAnsi="Times New Roman"/>
                <w:sz w:val="24"/>
                <w:szCs w:val="24"/>
                <w:lang w:val="sr-Cyrl-CS"/>
              </w:rPr>
              <w:t>ликовне активнности</w:t>
            </w:r>
          </w:p>
        </w:tc>
        <w:tc>
          <w:tcPr>
            <w:tcW w:w="1909" w:type="dxa"/>
          </w:tcPr>
          <w:p w:rsidR="004372E5" w:rsidRPr="00EF2FC2" w:rsidRDefault="004372E5" w:rsidP="00557A00">
            <w:pPr>
              <w:jc w:val="center"/>
              <w:rPr>
                <w:rFonts w:ascii="Times New Roman" w:hAnsi="Times New Roman"/>
                <w:i/>
                <w:sz w:val="24"/>
                <w:szCs w:val="24"/>
                <w:lang w:val="sr-Cyrl-CS"/>
              </w:rPr>
            </w:pPr>
            <w:r w:rsidRPr="00EF2FC2">
              <w:rPr>
                <w:rFonts w:ascii="Times New Roman" w:hAnsi="Times New Roman"/>
                <w:i/>
                <w:sz w:val="24"/>
                <w:szCs w:val="24"/>
                <w:lang w:val="sr-Cyrl-CS"/>
              </w:rPr>
              <w:t>креативна радионица</w:t>
            </w:r>
          </w:p>
          <w:p w:rsidR="004372E5" w:rsidRPr="00EF2FC2" w:rsidRDefault="004372E5" w:rsidP="00557A00">
            <w:pPr>
              <w:jc w:val="center"/>
              <w:rPr>
                <w:rFonts w:ascii="Times New Roman" w:hAnsi="Times New Roman"/>
                <w:i/>
                <w:sz w:val="24"/>
                <w:szCs w:val="24"/>
                <w:lang w:val="sr-Cyrl-CS"/>
              </w:rPr>
            </w:pPr>
            <w:r w:rsidRPr="00EF2FC2">
              <w:rPr>
                <w:rFonts w:ascii="Times New Roman" w:hAnsi="Times New Roman"/>
                <w:i/>
                <w:sz w:val="24"/>
                <w:szCs w:val="24"/>
                <w:lang w:val="sr-Cyrl-CS"/>
              </w:rPr>
              <w:t>КЕРАМИКА</w:t>
            </w:r>
          </w:p>
          <w:p w:rsidR="004372E5" w:rsidRPr="00EF2FC2" w:rsidRDefault="004372E5" w:rsidP="00557A00">
            <w:pPr>
              <w:jc w:val="center"/>
              <w:rPr>
                <w:rFonts w:ascii="Times New Roman" w:hAnsi="Times New Roman"/>
                <w:i/>
                <w:sz w:val="24"/>
                <w:szCs w:val="24"/>
                <w:lang w:val="sr-Cyrl-CS"/>
              </w:rPr>
            </w:pPr>
            <w:r w:rsidRPr="00EF2FC2">
              <w:rPr>
                <w:rFonts w:ascii="Times New Roman" w:hAnsi="Times New Roman"/>
                <w:i/>
                <w:sz w:val="24"/>
                <w:szCs w:val="24"/>
                <w:lang w:val="sr-Cyrl-CS"/>
              </w:rPr>
              <w:t>16 васпитача</w:t>
            </w:r>
          </w:p>
        </w:tc>
        <w:tc>
          <w:tcPr>
            <w:tcW w:w="1139" w:type="dxa"/>
          </w:tcPr>
          <w:p w:rsidR="004372E5" w:rsidRPr="00EF2FC2" w:rsidRDefault="004372E5" w:rsidP="00557A00">
            <w:pPr>
              <w:widowControl w:val="0"/>
              <w:shd w:val="clear" w:color="auto" w:fill="FFFFFF"/>
              <w:autoSpaceDE w:val="0"/>
              <w:autoSpaceDN w:val="0"/>
              <w:adjustRightInd w:val="0"/>
              <w:rPr>
                <w:rFonts w:ascii="Times New Roman" w:hAnsi="Times New Roman"/>
                <w:sz w:val="24"/>
                <w:szCs w:val="24"/>
                <w:lang w:val="ru-RU"/>
              </w:rPr>
            </w:pPr>
            <w:r w:rsidRPr="00EF2FC2">
              <w:rPr>
                <w:rFonts w:ascii="Times New Roman" w:hAnsi="Times New Roman"/>
                <w:sz w:val="24"/>
                <w:szCs w:val="24"/>
                <w:lang w:val="ru-RU"/>
              </w:rPr>
              <w:t>у установи</w:t>
            </w:r>
          </w:p>
        </w:tc>
        <w:tc>
          <w:tcPr>
            <w:tcW w:w="1640" w:type="dxa"/>
          </w:tcPr>
          <w:p w:rsidR="004372E5" w:rsidRPr="00EF2FC2" w:rsidRDefault="004372E5" w:rsidP="008A1BEE">
            <w:pPr>
              <w:jc w:val="center"/>
              <w:rPr>
                <w:rFonts w:ascii="Times New Roman" w:hAnsi="Times New Roman"/>
                <w:sz w:val="24"/>
                <w:szCs w:val="24"/>
                <w:lang w:val="sr-Cyrl-CS"/>
              </w:rPr>
            </w:pPr>
            <w:r w:rsidRPr="00EF2FC2">
              <w:rPr>
                <w:rFonts w:ascii="Times New Roman" w:hAnsi="Times New Roman"/>
                <w:sz w:val="24"/>
                <w:szCs w:val="24"/>
                <w:lang w:val="sr-Cyrl-CS"/>
              </w:rPr>
              <w:t>20.3.2014</w:t>
            </w:r>
          </w:p>
        </w:tc>
        <w:tc>
          <w:tcPr>
            <w:tcW w:w="1413" w:type="dxa"/>
          </w:tcPr>
          <w:p w:rsidR="004372E5" w:rsidRPr="00EF2FC2" w:rsidRDefault="004372E5" w:rsidP="008A1BEE">
            <w:pPr>
              <w:jc w:val="center"/>
              <w:rPr>
                <w:rFonts w:ascii="Times New Roman" w:hAnsi="Times New Roman"/>
                <w:sz w:val="24"/>
                <w:szCs w:val="24"/>
                <w:lang w:val="sr-Cyrl-CS"/>
              </w:rPr>
            </w:pPr>
            <w:r w:rsidRPr="00EF2FC2">
              <w:rPr>
                <w:rFonts w:ascii="Times New Roman" w:hAnsi="Times New Roman"/>
                <w:lang w:val="sr-Cyrl-CS"/>
              </w:rPr>
              <w:t>сарадник за ликовно и аниматор културних активност</w:t>
            </w:r>
          </w:p>
        </w:tc>
      </w:tr>
      <w:tr w:rsidR="004372E5" w:rsidRPr="00EF2FC2" w:rsidTr="001574DE">
        <w:tc>
          <w:tcPr>
            <w:tcW w:w="1960" w:type="dxa"/>
          </w:tcPr>
          <w:p w:rsidR="004372E5" w:rsidRPr="00EF2FC2" w:rsidRDefault="004372E5" w:rsidP="00033C10">
            <w:pPr>
              <w:rPr>
                <w:rFonts w:ascii="Times New Roman" w:hAnsi="Times New Roman"/>
                <w:sz w:val="24"/>
                <w:szCs w:val="24"/>
                <w:lang w:val="sr-Cyrl-CS"/>
              </w:rPr>
            </w:pPr>
            <w:r w:rsidRPr="00EF2FC2">
              <w:rPr>
                <w:rFonts w:ascii="Times New Roman" w:hAnsi="Times New Roman"/>
                <w:sz w:val="24"/>
                <w:szCs w:val="24"/>
                <w:lang w:val="sr-Cyrl-CS"/>
              </w:rPr>
              <w:t>27)вајање, сушење, печење, осликавање глине</w:t>
            </w:r>
          </w:p>
        </w:tc>
        <w:tc>
          <w:tcPr>
            <w:tcW w:w="1515" w:type="dxa"/>
          </w:tcPr>
          <w:p w:rsidR="004372E5" w:rsidRPr="00EF2FC2" w:rsidRDefault="004372E5" w:rsidP="00557A00">
            <w:pPr>
              <w:widowControl w:val="0"/>
              <w:shd w:val="clear" w:color="auto" w:fill="FFFFFF"/>
              <w:autoSpaceDE w:val="0"/>
              <w:autoSpaceDN w:val="0"/>
              <w:adjustRightInd w:val="0"/>
              <w:rPr>
                <w:rFonts w:ascii="Times New Roman" w:hAnsi="Times New Roman"/>
                <w:sz w:val="24"/>
                <w:szCs w:val="24"/>
                <w:lang w:val="sr-Cyrl-CS"/>
              </w:rPr>
            </w:pPr>
            <w:r w:rsidRPr="00EF2FC2">
              <w:rPr>
                <w:rFonts w:ascii="Times New Roman" w:hAnsi="Times New Roman"/>
                <w:sz w:val="24"/>
                <w:szCs w:val="24"/>
                <w:lang w:val="sr-Cyrl-CS"/>
              </w:rPr>
              <w:t>ликовне активнности</w:t>
            </w:r>
          </w:p>
        </w:tc>
        <w:tc>
          <w:tcPr>
            <w:tcW w:w="1909" w:type="dxa"/>
          </w:tcPr>
          <w:p w:rsidR="004372E5" w:rsidRPr="00EF2FC2" w:rsidRDefault="004372E5" w:rsidP="00557A00">
            <w:pPr>
              <w:jc w:val="center"/>
              <w:rPr>
                <w:rFonts w:ascii="Times New Roman" w:hAnsi="Times New Roman"/>
                <w:i/>
                <w:sz w:val="24"/>
                <w:szCs w:val="24"/>
                <w:lang w:val="sr-Cyrl-CS"/>
              </w:rPr>
            </w:pPr>
            <w:r w:rsidRPr="00EF2FC2">
              <w:rPr>
                <w:rFonts w:ascii="Times New Roman" w:hAnsi="Times New Roman"/>
                <w:i/>
                <w:sz w:val="24"/>
                <w:szCs w:val="24"/>
                <w:lang w:val="sr-Cyrl-CS"/>
              </w:rPr>
              <w:t>креативна радионица</w:t>
            </w:r>
          </w:p>
          <w:p w:rsidR="004372E5" w:rsidRPr="00EF2FC2" w:rsidRDefault="004372E5" w:rsidP="00557A00">
            <w:pPr>
              <w:jc w:val="center"/>
              <w:rPr>
                <w:rFonts w:ascii="Times New Roman" w:hAnsi="Times New Roman"/>
                <w:i/>
                <w:sz w:val="24"/>
                <w:szCs w:val="24"/>
                <w:lang w:val="sr-Cyrl-CS"/>
              </w:rPr>
            </w:pPr>
            <w:r w:rsidRPr="00EF2FC2">
              <w:rPr>
                <w:rFonts w:ascii="Times New Roman" w:hAnsi="Times New Roman"/>
                <w:i/>
                <w:sz w:val="24"/>
                <w:szCs w:val="24"/>
                <w:lang w:val="sr-Cyrl-CS"/>
              </w:rPr>
              <w:t>КЕРАМИКА</w:t>
            </w:r>
          </w:p>
          <w:p w:rsidR="004372E5" w:rsidRPr="00EF2FC2" w:rsidRDefault="004372E5" w:rsidP="00557A00">
            <w:pPr>
              <w:jc w:val="center"/>
              <w:rPr>
                <w:rFonts w:ascii="Times New Roman" w:hAnsi="Times New Roman"/>
                <w:i/>
                <w:sz w:val="24"/>
                <w:szCs w:val="24"/>
                <w:lang w:val="sr-Cyrl-CS"/>
              </w:rPr>
            </w:pPr>
            <w:r w:rsidRPr="00EF2FC2">
              <w:rPr>
                <w:rFonts w:ascii="Times New Roman" w:hAnsi="Times New Roman"/>
                <w:i/>
                <w:sz w:val="24"/>
                <w:szCs w:val="24"/>
                <w:lang w:val="sr-Cyrl-CS"/>
              </w:rPr>
              <w:t>16 васпитача</w:t>
            </w:r>
          </w:p>
        </w:tc>
        <w:tc>
          <w:tcPr>
            <w:tcW w:w="1139" w:type="dxa"/>
          </w:tcPr>
          <w:p w:rsidR="004372E5" w:rsidRPr="00EF2FC2" w:rsidRDefault="004372E5" w:rsidP="00557A00">
            <w:pPr>
              <w:widowControl w:val="0"/>
              <w:shd w:val="clear" w:color="auto" w:fill="FFFFFF"/>
              <w:autoSpaceDE w:val="0"/>
              <w:autoSpaceDN w:val="0"/>
              <w:adjustRightInd w:val="0"/>
              <w:rPr>
                <w:rFonts w:ascii="Times New Roman" w:hAnsi="Times New Roman"/>
                <w:sz w:val="24"/>
                <w:szCs w:val="24"/>
                <w:lang w:val="ru-RU"/>
              </w:rPr>
            </w:pPr>
            <w:r w:rsidRPr="00EF2FC2">
              <w:rPr>
                <w:rFonts w:ascii="Times New Roman" w:hAnsi="Times New Roman"/>
                <w:sz w:val="24"/>
                <w:szCs w:val="24"/>
                <w:lang w:val="ru-RU"/>
              </w:rPr>
              <w:t>у установи</w:t>
            </w:r>
          </w:p>
        </w:tc>
        <w:tc>
          <w:tcPr>
            <w:tcW w:w="1640" w:type="dxa"/>
          </w:tcPr>
          <w:p w:rsidR="004372E5" w:rsidRPr="00EF2FC2" w:rsidRDefault="004372E5" w:rsidP="008A1BEE">
            <w:pPr>
              <w:jc w:val="center"/>
              <w:rPr>
                <w:rFonts w:ascii="Times New Roman" w:hAnsi="Times New Roman"/>
                <w:sz w:val="24"/>
                <w:szCs w:val="24"/>
                <w:lang w:val="sr-Cyrl-CS"/>
              </w:rPr>
            </w:pPr>
            <w:r w:rsidRPr="00EF2FC2">
              <w:rPr>
                <w:rFonts w:ascii="Times New Roman" w:hAnsi="Times New Roman"/>
                <w:sz w:val="24"/>
                <w:szCs w:val="24"/>
                <w:lang w:val="sr-Cyrl-CS"/>
              </w:rPr>
              <w:t>27.4.2014.</w:t>
            </w:r>
          </w:p>
        </w:tc>
        <w:tc>
          <w:tcPr>
            <w:tcW w:w="1413" w:type="dxa"/>
          </w:tcPr>
          <w:p w:rsidR="004372E5" w:rsidRPr="00EF2FC2" w:rsidRDefault="004372E5" w:rsidP="008A1BEE">
            <w:pPr>
              <w:jc w:val="center"/>
              <w:rPr>
                <w:rFonts w:ascii="Times New Roman" w:hAnsi="Times New Roman"/>
                <w:sz w:val="24"/>
                <w:szCs w:val="24"/>
                <w:lang w:val="sr-Cyrl-CS"/>
              </w:rPr>
            </w:pPr>
            <w:r w:rsidRPr="00EF2FC2">
              <w:rPr>
                <w:rFonts w:ascii="Times New Roman" w:hAnsi="Times New Roman"/>
                <w:lang w:val="sr-Cyrl-CS"/>
              </w:rPr>
              <w:t>сарадник за ликовно и аниматор културних активност</w:t>
            </w:r>
          </w:p>
        </w:tc>
      </w:tr>
      <w:tr w:rsidR="004372E5" w:rsidRPr="00EF2FC2" w:rsidTr="001574DE">
        <w:tc>
          <w:tcPr>
            <w:tcW w:w="1960" w:type="dxa"/>
          </w:tcPr>
          <w:p w:rsidR="004372E5" w:rsidRPr="00EF2FC2" w:rsidRDefault="004372E5" w:rsidP="00557A00">
            <w:pPr>
              <w:rPr>
                <w:rFonts w:ascii="Times New Roman" w:hAnsi="Times New Roman"/>
                <w:sz w:val="24"/>
                <w:szCs w:val="24"/>
                <w:lang w:val="sr-Cyrl-CS"/>
              </w:rPr>
            </w:pPr>
            <w:r w:rsidRPr="00EF2FC2">
              <w:rPr>
                <w:rFonts w:ascii="Times New Roman" w:hAnsi="Times New Roman"/>
                <w:sz w:val="24"/>
                <w:szCs w:val="24"/>
                <w:lang w:val="sr-Cyrl-CS"/>
              </w:rPr>
              <w:t xml:space="preserve">28)вајање, </w:t>
            </w:r>
            <w:r w:rsidRPr="00EF2FC2">
              <w:rPr>
                <w:rFonts w:ascii="Times New Roman" w:hAnsi="Times New Roman"/>
                <w:sz w:val="24"/>
                <w:szCs w:val="24"/>
                <w:lang w:val="sr-Cyrl-CS"/>
              </w:rPr>
              <w:lastRenderedPageBreak/>
              <w:t>сушење, печење, осликавање глине</w:t>
            </w:r>
          </w:p>
        </w:tc>
        <w:tc>
          <w:tcPr>
            <w:tcW w:w="1515" w:type="dxa"/>
          </w:tcPr>
          <w:p w:rsidR="004372E5" w:rsidRPr="00EF2FC2" w:rsidRDefault="004372E5" w:rsidP="00557A00">
            <w:pPr>
              <w:widowControl w:val="0"/>
              <w:shd w:val="clear" w:color="auto" w:fill="FFFFFF"/>
              <w:autoSpaceDE w:val="0"/>
              <w:autoSpaceDN w:val="0"/>
              <w:adjustRightInd w:val="0"/>
              <w:rPr>
                <w:rFonts w:ascii="Times New Roman" w:hAnsi="Times New Roman"/>
                <w:sz w:val="24"/>
                <w:szCs w:val="24"/>
                <w:lang w:val="sr-Cyrl-CS"/>
              </w:rPr>
            </w:pPr>
            <w:r w:rsidRPr="00EF2FC2">
              <w:rPr>
                <w:rFonts w:ascii="Times New Roman" w:hAnsi="Times New Roman"/>
                <w:sz w:val="24"/>
                <w:szCs w:val="24"/>
                <w:lang w:val="sr-Cyrl-CS"/>
              </w:rPr>
              <w:lastRenderedPageBreak/>
              <w:t xml:space="preserve">ликовне </w:t>
            </w:r>
            <w:r w:rsidRPr="00EF2FC2">
              <w:rPr>
                <w:rFonts w:ascii="Times New Roman" w:hAnsi="Times New Roman"/>
                <w:sz w:val="24"/>
                <w:szCs w:val="24"/>
                <w:lang w:val="sr-Cyrl-CS"/>
              </w:rPr>
              <w:lastRenderedPageBreak/>
              <w:t>активнности</w:t>
            </w:r>
          </w:p>
        </w:tc>
        <w:tc>
          <w:tcPr>
            <w:tcW w:w="1909" w:type="dxa"/>
          </w:tcPr>
          <w:p w:rsidR="004372E5" w:rsidRPr="00EF2FC2" w:rsidRDefault="004372E5" w:rsidP="00557A00">
            <w:pPr>
              <w:jc w:val="center"/>
              <w:rPr>
                <w:rFonts w:ascii="Times New Roman" w:hAnsi="Times New Roman"/>
                <w:i/>
                <w:sz w:val="24"/>
                <w:szCs w:val="24"/>
                <w:lang w:val="sr-Cyrl-CS"/>
              </w:rPr>
            </w:pPr>
            <w:r w:rsidRPr="00EF2FC2">
              <w:rPr>
                <w:rFonts w:ascii="Times New Roman" w:hAnsi="Times New Roman"/>
                <w:i/>
                <w:sz w:val="24"/>
                <w:szCs w:val="24"/>
                <w:lang w:val="sr-Cyrl-CS"/>
              </w:rPr>
              <w:lastRenderedPageBreak/>
              <w:t xml:space="preserve">креативна </w:t>
            </w:r>
            <w:r w:rsidRPr="00EF2FC2">
              <w:rPr>
                <w:rFonts w:ascii="Times New Roman" w:hAnsi="Times New Roman"/>
                <w:i/>
                <w:sz w:val="24"/>
                <w:szCs w:val="24"/>
                <w:lang w:val="sr-Cyrl-CS"/>
              </w:rPr>
              <w:lastRenderedPageBreak/>
              <w:t>радионица</w:t>
            </w:r>
          </w:p>
          <w:p w:rsidR="004372E5" w:rsidRPr="00EF2FC2" w:rsidRDefault="004372E5" w:rsidP="00557A00">
            <w:pPr>
              <w:jc w:val="center"/>
              <w:rPr>
                <w:rFonts w:ascii="Times New Roman" w:hAnsi="Times New Roman"/>
                <w:i/>
                <w:sz w:val="24"/>
                <w:szCs w:val="24"/>
                <w:lang w:val="sr-Cyrl-CS"/>
              </w:rPr>
            </w:pPr>
            <w:r w:rsidRPr="00EF2FC2">
              <w:rPr>
                <w:rFonts w:ascii="Times New Roman" w:hAnsi="Times New Roman"/>
                <w:i/>
                <w:sz w:val="24"/>
                <w:szCs w:val="24"/>
                <w:lang w:val="sr-Cyrl-CS"/>
              </w:rPr>
              <w:t>КЕРАМИКА</w:t>
            </w:r>
          </w:p>
          <w:p w:rsidR="004372E5" w:rsidRPr="00EF2FC2" w:rsidRDefault="004372E5" w:rsidP="00557A00">
            <w:pPr>
              <w:jc w:val="center"/>
              <w:rPr>
                <w:rFonts w:ascii="Times New Roman" w:hAnsi="Times New Roman"/>
                <w:i/>
                <w:sz w:val="24"/>
                <w:szCs w:val="24"/>
                <w:lang w:val="sr-Cyrl-CS"/>
              </w:rPr>
            </w:pPr>
            <w:r w:rsidRPr="00EF2FC2">
              <w:rPr>
                <w:rFonts w:ascii="Times New Roman" w:hAnsi="Times New Roman"/>
                <w:i/>
                <w:sz w:val="24"/>
                <w:szCs w:val="24"/>
                <w:lang w:val="sr-Cyrl-CS"/>
              </w:rPr>
              <w:t>14 васпитача</w:t>
            </w:r>
          </w:p>
        </w:tc>
        <w:tc>
          <w:tcPr>
            <w:tcW w:w="1139" w:type="dxa"/>
          </w:tcPr>
          <w:p w:rsidR="004372E5" w:rsidRPr="00EF2FC2" w:rsidRDefault="004372E5" w:rsidP="00557A00">
            <w:pPr>
              <w:widowControl w:val="0"/>
              <w:shd w:val="clear" w:color="auto" w:fill="FFFFFF"/>
              <w:autoSpaceDE w:val="0"/>
              <w:autoSpaceDN w:val="0"/>
              <w:adjustRightInd w:val="0"/>
              <w:rPr>
                <w:rFonts w:ascii="Times New Roman" w:hAnsi="Times New Roman"/>
                <w:sz w:val="24"/>
                <w:szCs w:val="24"/>
                <w:lang w:val="ru-RU"/>
              </w:rPr>
            </w:pPr>
            <w:r w:rsidRPr="00EF2FC2">
              <w:rPr>
                <w:rFonts w:ascii="Times New Roman" w:hAnsi="Times New Roman"/>
                <w:sz w:val="24"/>
                <w:szCs w:val="24"/>
                <w:lang w:val="ru-RU"/>
              </w:rPr>
              <w:lastRenderedPageBreak/>
              <w:t xml:space="preserve">у </w:t>
            </w:r>
            <w:r w:rsidRPr="00EF2FC2">
              <w:rPr>
                <w:rFonts w:ascii="Times New Roman" w:hAnsi="Times New Roman"/>
                <w:sz w:val="24"/>
                <w:szCs w:val="24"/>
                <w:lang w:val="ru-RU"/>
              </w:rPr>
              <w:lastRenderedPageBreak/>
              <w:t>установи</w:t>
            </w:r>
          </w:p>
        </w:tc>
        <w:tc>
          <w:tcPr>
            <w:tcW w:w="1640" w:type="dxa"/>
          </w:tcPr>
          <w:p w:rsidR="004372E5" w:rsidRPr="00EF2FC2" w:rsidRDefault="004372E5" w:rsidP="008A1BEE">
            <w:pPr>
              <w:jc w:val="center"/>
              <w:rPr>
                <w:rFonts w:ascii="Times New Roman" w:hAnsi="Times New Roman"/>
                <w:sz w:val="24"/>
                <w:szCs w:val="24"/>
                <w:lang w:val="sr-Cyrl-CS"/>
              </w:rPr>
            </w:pPr>
            <w:r w:rsidRPr="00EF2FC2">
              <w:rPr>
                <w:rFonts w:ascii="Times New Roman" w:hAnsi="Times New Roman"/>
                <w:sz w:val="24"/>
                <w:szCs w:val="24"/>
                <w:lang w:val="sr-Cyrl-CS"/>
              </w:rPr>
              <w:lastRenderedPageBreak/>
              <w:t>1.4.2014.</w:t>
            </w:r>
          </w:p>
        </w:tc>
        <w:tc>
          <w:tcPr>
            <w:tcW w:w="1413" w:type="dxa"/>
          </w:tcPr>
          <w:p w:rsidR="004372E5" w:rsidRPr="00EF2FC2" w:rsidRDefault="004372E5" w:rsidP="008A1BEE">
            <w:pPr>
              <w:jc w:val="center"/>
              <w:rPr>
                <w:rFonts w:ascii="Times New Roman" w:hAnsi="Times New Roman"/>
                <w:sz w:val="24"/>
                <w:szCs w:val="24"/>
                <w:lang w:val="sr-Cyrl-CS"/>
              </w:rPr>
            </w:pPr>
            <w:r w:rsidRPr="00EF2FC2">
              <w:rPr>
                <w:rFonts w:ascii="Times New Roman" w:hAnsi="Times New Roman"/>
                <w:lang w:val="sr-Cyrl-CS"/>
              </w:rPr>
              <w:t xml:space="preserve">сарадник за ликовно и </w:t>
            </w:r>
            <w:r w:rsidRPr="00EF2FC2">
              <w:rPr>
                <w:rFonts w:ascii="Times New Roman" w:hAnsi="Times New Roman"/>
                <w:lang w:val="sr-Cyrl-CS"/>
              </w:rPr>
              <w:lastRenderedPageBreak/>
              <w:t>аниматор културних активност</w:t>
            </w:r>
          </w:p>
        </w:tc>
      </w:tr>
      <w:tr w:rsidR="004372E5" w:rsidRPr="00EF2FC2" w:rsidTr="001574DE">
        <w:tc>
          <w:tcPr>
            <w:tcW w:w="1960" w:type="dxa"/>
          </w:tcPr>
          <w:p w:rsidR="004372E5" w:rsidRPr="00EF2FC2" w:rsidRDefault="004372E5" w:rsidP="00557A00">
            <w:pPr>
              <w:rPr>
                <w:rFonts w:ascii="Times New Roman" w:hAnsi="Times New Roman"/>
                <w:sz w:val="24"/>
                <w:szCs w:val="24"/>
                <w:lang w:val="sr-Cyrl-CS"/>
              </w:rPr>
            </w:pPr>
            <w:r w:rsidRPr="00EF2FC2">
              <w:rPr>
                <w:rFonts w:ascii="Times New Roman" w:hAnsi="Times New Roman"/>
                <w:sz w:val="24"/>
                <w:szCs w:val="24"/>
                <w:lang w:val="sr-Cyrl-CS"/>
              </w:rPr>
              <w:lastRenderedPageBreak/>
              <w:t>29)вајање, сушење, печење, осликавање глине</w:t>
            </w:r>
          </w:p>
        </w:tc>
        <w:tc>
          <w:tcPr>
            <w:tcW w:w="1515" w:type="dxa"/>
          </w:tcPr>
          <w:p w:rsidR="004372E5" w:rsidRPr="00EF2FC2" w:rsidRDefault="004372E5" w:rsidP="00557A00">
            <w:pPr>
              <w:widowControl w:val="0"/>
              <w:shd w:val="clear" w:color="auto" w:fill="FFFFFF"/>
              <w:autoSpaceDE w:val="0"/>
              <w:autoSpaceDN w:val="0"/>
              <w:adjustRightInd w:val="0"/>
              <w:rPr>
                <w:rFonts w:ascii="Times New Roman" w:hAnsi="Times New Roman"/>
                <w:sz w:val="24"/>
                <w:szCs w:val="24"/>
                <w:lang w:val="sr-Cyrl-CS"/>
              </w:rPr>
            </w:pPr>
            <w:r w:rsidRPr="00EF2FC2">
              <w:rPr>
                <w:rFonts w:ascii="Times New Roman" w:hAnsi="Times New Roman"/>
                <w:sz w:val="24"/>
                <w:szCs w:val="24"/>
                <w:lang w:val="sr-Cyrl-CS"/>
              </w:rPr>
              <w:t>ликовне активнности</w:t>
            </w:r>
          </w:p>
        </w:tc>
        <w:tc>
          <w:tcPr>
            <w:tcW w:w="1909" w:type="dxa"/>
          </w:tcPr>
          <w:p w:rsidR="004372E5" w:rsidRPr="00EF2FC2" w:rsidRDefault="004372E5" w:rsidP="00557A00">
            <w:pPr>
              <w:jc w:val="center"/>
              <w:rPr>
                <w:rFonts w:ascii="Times New Roman" w:hAnsi="Times New Roman"/>
                <w:i/>
                <w:sz w:val="24"/>
                <w:szCs w:val="24"/>
                <w:lang w:val="sr-Cyrl-CS"/>
              </w:rPr>
            </w:pPr>
            <w:r w:rsidRPr="00EF2FC2">
              <w:rPr>
                <w:rFonts w:ascii="Times New Roman" w:hAnsi="Times New Roman"/>
                <w:i/>
                <w:sz w:val="24"/>
                <w:szCs w:val="24"/>
                <w:lang w:val="sr-Cyrl-CS"/>
              </w:rPr>
              <w:t>креативна радионица</w:t>
            </w:r>
          </w:p>
          <w:p w:rsidR="004372E5" w:rsidRPr="00EF2FC2" w:rsidRDefault="004372E5" w:rsidP="00557A00">
            <w:pPr>
              <w:jc w:val="center"/>
              <w:rPr>
                <w:rFonts w:ascii="Times New Roman" w:hAnsi="Times New Roman"/>
                <w:i/>
                <w:sz w:val="24"/>
                <w:szCs w:val="24"/>
                <w:lang w:val="sr-Cyrl-CS"/>
              </w:rPr>
            </w:pPr>
            <w:r w:rsidRPr="00EF2FC2">
              <w:rPr>
                <w:rFonts w:ascii="Times New Roman" w:hAnsi="Times New Roman"/>
                <w:i/>
                <w:sz w:val="24"/>
                <w:szCs w:val="24"/>
                <w:lang w:val="sr-Cyrl-CS"/>
              </w:rPr>
              <w:t>КЕРАМИКА</w:t>
            </w:r>
          </w:p>
          <w:p w:rsidR="004372E5" w:rsidRPr="00EF2FC2" w:rsidRDefault="004372E5" w:rsidP="00557A00">
            <w:pPr>
              <w:jc w:val="center"/>
              <w:rPr>
                <w:rFonts w:ascii="Times New Roman" w:hAnsi="Times New Roman"/>
                <w:i/>
                <w:sz w:val="24"/>
                <w:szCs w:val="24"/>
                <w:lang w:val="sr-Cyrl-CS"/>
              </w:rPr>
            </w:pPr>
            <w:r w:rsidRPr="00EF2FC2">
              <w:rPr>
                <w:rFonts w:ascii="Times New Roman" w:hAnsi="Times New Roman"/>
                <w:i/>
                <w:sz w:val="24"/>
                <w:szCs w:val="24"/>
                <w:lang w:val="sr-Cyrl-CS"/>
              </w:rPr>
              <w:t>15 васпитача</w:t>
            </w:r>
          </w:p>
        </w:tc>
        <w:tc>
          <w:tcPr>
            <w:tcW w:w="1139" w:type="dxa"/>
          </w:tcPr>
          <w:p w:rsidR="004372E5" w:rsidRPr="00EF2FC2" w:rsidRDefault="004372E5" w:rsidP="00557A00">
            <w:pPr>
              <w:widowControl w:val="0"/>
              <w:shd w:val="clear" w:color="auto" w:fill="FFFFFF"/>
              <w:autoSpaceDE w:val="0"/>
              <w:autoSpaceDN w:val="0"/>
              <w:adjustRightInd w:val="0"/>
              <w:rPr>
                <w:rFonts w:ascii="Times New Roman" w:hAnsi="Times New Roman"/>
                <w:sz w:val="24"/>
                <w:szCs w:val="24"/>
                <w:lang w:val="ru-RU"/>
              </w:rPr>
            </w:pPr>
            <w:r w:rsidRPr="00EF2FC2">
              <w:rPr>
                <w:rFonts w:ascii="Times New Roman" w:hAnsi="Times New Roman"/>
                <w:sz w:val="24"/>
                <w:szCs w:val="24"/>
                <w:lang w:val="ru-RU"/>
              </w:rPr>
              <w:t>у установи</w:t>
            </w:r>
          </w:p>
        </w:tc>
        <w:tc>
          <w:tcPr>
            <w:tcW w:w="1640" w:type="dxa"/>
          </w:tcPr>
          <w:p w:rsidR="004372E5" w:rsidRPr="00EF2FC2" w:rsidRDefault="004372E5" w:rsidP="008A1BEE">
            <w:pPr>
              <w:jc w:val="center"/>
              <w:rPr>
                <w:rFonts w:ascii="Times New Roman" w:hAnsi="Times New Roman"/>
                <w:sz w:val="24"/>
                <w:szCs w:val="24"/>
                <w:lang w:val="sr-Cyrl-CS"/>
              </w:rPr>
            </w:pPr>
            <w:r w:rsidRPr="00EF2FC2">
              <w:rPr>
                <w:rFonts w:ascii="Times New Roman" w:hAnsi="Times New Roman"/>
                <w:sz w:val="24"/>
                <w:szCs w:val="24"/>
                <w:lang w:val="sr-Cyrl-CS"/>
              </w:rPr>
              <w:t>3.4.2014.</w:t>
            </w:r>
          </w:p>
        </w:tc>
        <w:tc>
          <w:tcPr>
            <w:tcW w:w="1413" w:type="dxa"/>
          </w:tcPr>
          <w:p w:rsidR="004372E5" w:rsidRPr="00EF2FC2" w:rsidRDefault="004372E5" w:rsidP="008A1BEE">
            <w:pPr>
              <w:jc w:val="center"/>
              <w:rPr>
                <w:rFonts w:ascii="Times New Roman" w:hAnsi="Times New Roman"/>
                <w:sz w:val="24"/>
                <w:szCs w:val="24"/>
                <w:lang w:val="sr-Cyrl-CS"/>
              </w:rPr>
            </w:pPr>
            <w:r w:rsidRPr="00EF2FC2">
              <w:rPr>
                <w:rFonts w:ascii="Times New Roman" w:hAnsi="Times New Roman"/>
                <w:lang w:val="sr-Cyrl-CS"/>
              </w:rPr>
              <w:t>сарадник за ликовно и аниматор културних активност</w:t>
            </w:r>
          </w:p>
        </w:tc>
      </w:tr>
      <w:tr w:rsidR="004372E5" w:rsidRPr="00EF2FC2" w:rsidTr="001574DE">
        <w:tc>
          <w:tcPr>
            <w:tcW w:w="1960" w:type="dxa"/>
          </w:tcPr>
          <w:p w:rsidR="004372E5" w:rsidRPr="00EF2FC2" w:rsidRDefault="004372E5" w:rsidP="00033C10">
            <w:pPr>
              <w:rPr>
                <w:rFonts w:ascii="Times New Roman" w:hAnsi="Times New Roman"/>
                <w:sz w:val="24"/>
                <w:szCs w:val="24"/>
                <w:lang w:val="sr-Cyrl-CS"/>
              </w:rPr>
            </w:pPr>
            <w:r w:rsidRPr="00EF2FC2">
              <w:rPr>
                <w:rFonts w:ascii="Times New Roman" w:hAnsi="Times New Roman"/>
                <w:sz w:val="24"/>
                <w:szCs w:val="24"/>
                <w:lang w:val="sr-Cyrl-CS"/>
              </w:rPr>
              <w:t>30)вајање, сушење, печење, осликавање глине</w:t>
            </w:r>
          </w:p>
          <w:p w:rsidR="004372E5" w:rsidRPr="00EF2FC2" w:rsidRDefault="004372E5" w:rsidP="00557A00">
            <w:pPr>
              <w:jc w:val="center"/>
              <w:rPr>
                <w:rFonts w:ascii="Times New Roman" w:hAnsi="Times New Roman"/>
                <w:sz w:val="24"/>
                <w:szCs w:val="24"/>
                <w:lang w:val="sr-Cyrl-CS"/>
              </w:rPr>
            </w:pPr>
          </w:p>
        </w:tc>
        <w:tc>
          <w:tcPr>
            <w:tcW w:w="1515" w:type="dxa"/>
          </w:tcPr>
          <w:p w:rsidR="004372E5" w:rsidRPr="00EF2FC2" w:rsidRDefault="004372E5" w:rsidP="00557A00">
            <w:pPr>
              <w:widowControl w:val="0"/>
              <w:shd w:val="clear" w:color="auto" w:fill="FFFFFF"/>
              <w:autoSpaceDE w:val="0"/>
              <w:autoSpaceDN w:val="0"/>
              <w:adjustRightInd w:val="0"/>
              <w:rPr>
                <w:rFonts w:ascii="Times New Roman" w:hAnsi="Times New Roman"/>
                <w:sz w:val="24"/>
                <w:szCs w:val="24"/>
                <w:lang w:val="sr-Cyrl-CS"/>
              </w:rPr>
            </w:pPr>
            <w:r w:rsidRPr="00EF2FC2">
              <w:rPr>
                <w:rFonts w:ascii="Times New Roman" w:hAnsi="Times New Roman"/>
                <w:sz w:val="24"/>
                <w:szCs w:val="24"/>
                <w:lang w:val="sr-Cyrl-CS"/>
              </w:rPr>
              <w:t>ликовне активнности</w:t>
            </w:r>
          </w:p>
        </w:tc>
        <w:tc>
          <w:tcPr>
            <w:tcW w:w="1909" w:type="dxa"/>
          </w:tcPr>
          <w:p w:rsidR="004372E5" w:rsidRPr="00EF2FC2" w:rsidRDefault="004372E5" w:rsidP="00557A00">
            <w:pPr>
              <w:jc w:val="center"/>
              <w:rPr>
                <w:rFonts w:ascii="Times New Roman" w:hAnsi="Times New Roman"/>
                <w:i/>
                <w:sz w:val="24"/>
                <w:szCs w:val="24"/>
                <w:lang w:val="sr-Cyrl-CS"/>
              </w:rPr>
            </w:pPr>
            <w:r w:rsidRPr="00EF2FC2">
              <w:rPr>
                <w:rFonts w:ascii="Times New Roman" w:hAnsi="Times New Roman"/>
                <w:i/>
                <w:sz w:val="24"/>
                <w:szCs w:val="24"/>
                <w:lang w:val="sr-Cyrl-CS"/>
              </w:rPr>
              <w:t>креативна радионица</w:t>
            </w:r>
          </w:p>
          <w:p w:rsidR="004372E5" w:rsidRPr="00EF2FC2" w:rsidRDefault="004372E5" w:rsidP="00557A00">
            <w:pPr>
              <w:jc w:val="center"/>
              <w:rPr>
                <w:rFonts w:ascii="Times New Roman" w:hAnsi="Times New Roman"/>
                <w:i/>
                <w:sz w:val="24"/>
                <w:szCs w:val="24"/>
                <w:lang w:val="sr-Cyrl-CS"/>
              </w:rPr>
            </w:pPr>
            <w:r w:rsidRPr="00EF2FC2">
              <w:rPr>
                <w:rFonts w:ascii="Times New Roman" w:hAnsi="Times New Roman"/>
                <w:i/>
                <w:sz w:val="24"/>
                <w:szCs w:val="24"/>
                <w:lang w:val="sr-Cyrl-CS"/>
              </w:rPr>
              <w:t>КЕРАМИКА</w:t>
            </w:r>
          </w:p>
          <w:p w:rsidR="004372E5" w:rsidRPr="00EF2FC2" w:rsidRDefault="004372E5" w:rsidP="00557A00">
            <w:pPr>
              <w:jc w:val="center"/>
              <w:rPr>
                <w:rFonts w:ascii="Times New Roman" w:hAnsi="Times New Roman"/>
                <w:i/>
                <w:sz w:val="24"/>
                <w:szCs w:val="24"/>
                <w:lang w:val="sr-Cyrl-CS"/>
              </w:rPr>
            </w:pPr>
            <w:r w:rsidRPr="00EF2FC2">
              <w:rPr>
                <w:rFonts w:ascii="Times New Roman" w:hAnsi="Times New Roman"/>
                <w:i/>
                <w:sz w:val="24"/>
                <w:szCs w:val="24"/>
                <w:lang w:val="sr-Cyrl-CS"/>
              </w:rPr>
              <w:t>17 васпитача</w:t>
            </w:r>
          </w:p>
        </w:tc>
        <w:tc>
          <w:tcPr>
            <w:tcW w:w="1139" w:type="dxa"/>
          </w:tcPr>
          <w:p w:rsidR="004372E5" w:rsidRPr="00EF2FC2" w:rsidRDefault="004372E5" w:rsidP="00557A00">
            <w:pPr>
              <w:widowControl w:val="0"/>
              <w:shd w:val="clear" w:color="auto" w:fill="FFFFFF"/>
              <w:autoSpaceDE w:val="0"/>
              <w:autoSpaceDN w:val="0"/>
              <w:adjustRightInd w:val="0"/>
              <w:rPr>
                <w:rFonts w:ascii="Times New Roman" w:hAnsi="Times New Roman"/>
                <w:sz w:val="24"/>
                <w:szCs w:val="24"/>
                <w:lang w:val="ru-RU"/>
              </w:rPr>
            </w:pPr>
            <w:r w:rsidRPr="00EF2FC2">
              <w:rPr>
                <w:rFonts w:ascii="Times New Roman" w:hAnsi="Times New Roman"/>
                <w:sz w:val="24"/>
                <w:szCs w:val="24"/>
                <w:lang w:val="ru-RU"/>
              </w:rPr>
              <w:t>у установи</w:t>
            </w:r>
          </w:p>
        </w:tc>
        <w:tc>
          <w:tcPr>
            <w:tcW w:w="1640" w:type="dxa"/>
          </w:tcPr>
          <w:p w:rsidR="004372E5" w:rsidRPr="00EF2FC2" w:rsidRDefault="004372E5" w:rsidP="008A1BEE">
            <w:pPr>
              <w:jc w:val="center"/>
              <w:rPr>
                <w:rFonts w:ascii="Times New Roman" w:hAnsi="Times New Roman"/>
                <w:sz w:val="24"/>
                <w:szCs w:val="24"/>
                <w:lang w:val="sr-Cyrl-CS"/>
              </w:rPr>
            </w:pPr>
            <w:r w:rsidRPr="00EF2FC2">
              <w:rPr>
                <w:rFonts w:ascii="Times New Roman" w:hAnsi="Times New Roman"/>
                <w:sz w:val="24"/>
                <w:szCs w:val="24"/>
                <w:lang w:val="sr-Cyrl-CS"/>
              </w:rPr>
              <w:t>8.4.2014.</w:t>
            </w:r>
          </w:p>
        </w:tc>
        <w:tc>
          <w:tcPr>
            <w:tcW w:w="1413" w:type="dxa"/>
          </w:tcPr>
          <w:p w:rsidR="004372E5" w:rsidRPr="00EF2FC2" w:rsidRDefault="004372E5" w:rsidP="008A1BEE">
            <w:pPr>
              <w:jc w:val="center"/>
              <w:rPr>
                <w:rFonts w:ascii="Times New Roman" w:hAnsi="Times New Roman"/>
                <w:sz w:val="24"/>
                <w:szCs w:val="24"/>
                <w:lang w:val="sr-Cyrl-CS"/>
              </w:rPr>
            </w:pPr>
            <w:r w:rsidRPr="00EF2FC2">
              <w:rPr>
                <w:rFonts w:ascii="Times New Roman" w:hAnsi="Times New Roman"/>
                <w:lang w:val="sr-Cyrl-CS"/>
              </w:rPr>
              <w:t>сарадник за ликовно и аниматор културних активност</w:t>
            </w:r>
          </w:p>
        </w:tc>
      </w:tr>
      <w:tr w:rsidR="004372E5" w:rsidRPr="00EF2FC2" w:rsidTr="001574DE">
        <w:tc>
          <w:tcPr>
            <w:tcW w:w="1960" w:type="dxa"/>
          </w:tcPr>
          <w:p w:rsidR="004372E5" w:rsidRPr="00EF2FC2" w:rsidRDefault="004372E5" w:rsidP="00033C10">
            <w:pPr>
              <w:rPr>
                <w:rFonts w:ascii="Times New Roman" w:hAnsi="Times New Roman"/>
                <w:sz w:val="24"/>
                <w:szCs w:val="24"/>
                <w:lang w:val="sr-Cyrl-CS"/>
              </w:rPr>
            </w:pPr>
            <w:r w:rsidRPr="00EF2FC2">
              <w:rPr>
                <w:rFonts w:ascii="Times New Roman" w:hAnsi="Times New Roman"/>
                <w:sz w:val="24"/>
                <w:szCs w:val="24"/>
                <w:lang w:val="sr-Cyrl-CS"/>
              </w:rPr>
              <w:t>31)вајање, сушење, печење, осликавање глине</w:t>
            </w:r>
          </w:p>
          <w:p w:rsidR="004372E5" w:rsidRPr="00EF2FC2" w:rsidRDefault="004372E5" w:rsidP="00557A00">
            <w:pPr>
              <w:jc w:val="center"/>
              <w:rPr>
                <w:rFonts w:ascii="Times New Roman" w:hAnsi="Times New Roman"/>
                <w:sz w:val="24"/>
                <w:szCs w:val="24"/>
                <w:lang w:val="sr-Cyrl-CS"/>
              </w:rPr>
            </w:pPr>
          </w:p>
        </w:tc>
        <w:tc>
          <w:tcPr>
            <w:tcW w:w="1515" w:type="dxa"/>
          </w:tcPr>
          <w:p w:rsidR="004372E5" w:rsidRPr="00EF2FC2" w:rsidRDefault="004372E5" w:rsidP="00557A00">
            <w:pPr>
              <w:widowControl w:val="0"/>
              <w:shd w:val="clear" w:color="auto" w:fill="FFFFFF"/>
              <w:autoSpaceDE w:val="0"/>
              <w:autoSpaceDN w:val="0"/>
              <w:adjustRightInd w:val="0"/>
              <w:rPr>
                <w:rFonts w:ascii="Times New Roman" w:hAnsi="Times New Roman"/>
                <w:sz w:val="24"/>
                <w:szCs w:val="24"/>
                <w:lang w:val="sr-Cyrl-CS"/>
              </w:rPr>
            </w:pPr>
            <w:r w:rsidRPr="00EF2FC2">
              <w:rPr>
                <w:rFonts w:ascii="Times New Roman" w:hAnsi="Times New Roman"/>
                <w:sz w:val="24"/>
                <w:szCs w:val="24"/>
                <w:lang w:val="sr-Cyrl-CS"/>
              </w:rPr>
              <w:t>ликовне активнности</w:t>
            </w:r>
          </w:p>
        </w:tc>
        <w:tc>
          <w:tcPr>
            <w:tcW w:w="1909" w:type="dxa"/>
          </w:tcPr>
          <w:p w:rsidR="004372E5" w:rsidRPr="00EF2FC2" w:rsidRDefault="004372E5" w:rsidP="00557A00">
            <w:pPr>
              <w:jc w:val="center"/>
              <w:rPr>
                <w:rFonts w:ascii="Times New Roman" w:hAnsi="Times New Roman"/>
                <w:i/>
                <w:sz w:val="24"/>
                <w:szCs w:val="24"/>
                <w:lang w:val="sr-Cyrl-CS"/>
              </w:rPr>
            </w:pPr>
            <w:r w:rsidRPr="00EF2FC2">
              <w:rPr>
                <w:rFonts w:ascii="Times New Roman" w:hAnsi="Times New Roman"/>
                <w:i/>
                <w:sz w:val="24"/>
                <w:szCs w:val="24"/>
                <w:lang w:val="sr-Cyrl-CS"/>
              </w:rPr>
              <w:t>креативна радионица</w:t>
            </w:r>
          </w:p>
          <w:p w:rsidR="004372E5" w:rsidRPr="00EF2FC2" w:rsidRDefault="004372E5" w:rsidP="00557A00">
            <w:pPr>
              <w:jc w:val="center"/>
              <w:rPr>
                <w:rFonts w:ascii="Times New Roman" w:hAnsi="Times New Roman"/>
                <w:i/>
                <w:sz w:val="24"/>
                <w:szCs w:val="24"/>
                <w:lang w:val="sr-Cyrl-CS"/>
              </w:rPr>
            </w:pPr>
            <w:r w:rsidRPr="00EF2FC2">
              <w:rPr>
                <w:rFonts w:ascii="Times New Roman" w:hAnsi="Times New Roman"/>
                <w:i/>
                <w:sz w:val="24"/>
                <w:szCs w:val="24"/>
                <w:lang w:val="sr-Cyrl-CS"/>
              </w:rPr>
              <w:t>КЕРАМИКА</w:t>
            </w:r>
          </w:p>
          <w:p w:rsidR="004372E5" w:rsidRPr="00EF2FC2" w:rsidRDefault="004372E5" w:rsidP="00557A00">
            <w:pPr>
              <w:jc w:val="center"/>
              <w:rPr>
                <w:rFonts w:ascii="Times New Roman" w:hAnsi="Times New Roman"/>
                <w:i/>
                <w:sz w:val="24"/>
                <w:szCs w:val="24"/>
                <w:lang w:val="sr-Cyrl-CS"/>
              </w:rPr>
            </w:pPr>
            <w:r w:rsidRPr="00EF2FC2">
              <w:rPr>
                <w:rFonts w:ascii="Times New Roman" w:hAnsi="Times New Roman"/>
                <w:i/>
                <w:sz w:val="24"/>
                <w:szCs w:val="24"/>
                <w:lang w:val="sr-Cyrl-CS"/>
              </w:rPr>
              <w:t>14 васпитача</w:t>
            </w:r>
          </w:p>
        </w:tc>
        <w:tc>
          <w:tcPr>
            <w:tcW w:w="1139" w:type="dxa"/>
          </w:tcPr>
          <w:p w:rsidR="004372E5" w:rsidRPr="00EF2FC2" w:rsidRDefault="004372E5" w:rsidP="00557A00">
            <w:pPr>
              <w:widowControl w:val="0"/>
              <w:shd w:val="clear" w:color="auto" w:fill="FFFFFF"/>
              <w:autoSpaceDE w:val="0"/>
              <w:autoSpaceDN w:val="0"/>
              <w:adjustRightInd w:val="0"/>
              <w:rPr>
                <w:rFonts w:ascii="Times New Roman" w:hAnsi="Times New Roman"/>
                <w:sz w:val="24"/>
                <w:szCs w:val="24"/>
                <w:lang w:val="ru-RU"/>
              </w:rPr>
            </w:pPr>
            <w:r w:rsidRPr="00EF2FC2">
              <w:rPr>
                <w:rFonts w:ascii="Times New Roman" w:hAnsi="Times New Roman"/>
                <w:sz w:val="24"/>
                <w:szCs w:val="24"/>
                <w:lang w:val="ru-RU"/>
              </w:rPr>
              <w:t>у установи</w:t>
            </w:r>
          </w:p>
        </w:tc>
        <w:tc>
          <w:tcPr>
            <w:tcW w:w="1640" w:type="dxa"/>
          </w:tcPr>
          <w:p w:rsidR="004372E5" w:rsidRPr="00EF2FC2" w:rsidRDefault="004372E5" w:rsidP="008A1BEE">
            <w:pPr>
              <w:jc w:val="center"/>
              <w:rPr>
                <w:rFonts w:ascii="Times New Roman" w:hAnsi="Times New Roman"/>
                <w:sz w:val="24"/>
                <w:szCs w:val="24"/>
                <w:lang w:val="sr-Cyrl-CS"/>
              </w:rPr>
            </w:pPr>
            <w:r w:rsidRPr="00EF2FC2">
              <w:rPr>
                <w:rFonts w:ascii="Times New Roman" w:hAnsi="Times New Roman"/>
                <w:sz w:val="24"/>
                <w:szCs w:val="24"/>
                <w:lang w:val="sr-Cyrl-CS"/>
              </w:rPr>
              <w:t>10.4.2014.</w:t>
            </w:r>
          </w:p>
        </w:tc>
        <w:tc>
          <w:tcPr>
            <w:tcW w:w="1413" w:type="dxa"/>
          </w:tcPr>
          <w:p w:rsidR="004372E5" w:rsidRPr="00EF2FC2" w:rsidRDefault="004372E5" w:rsidP="008A1BEE">
            <w:pPr>
              <w:jc w:val="center"/>
              <w:rPr>
                <w:rFonts w:ascii="Times New Roman" w:hAnsi="Times New Roman"/>
                <w:sz w:val="24"/>
                <w:szCs w:val="24"/>
                <w:lang w:val="sr-Cyrl-CS"/>
              </w:rPr>
            </w:pPr>
            <w:r w:rsidRPr="00EF2FC2">
              <w:rPr>
                <w:rFonts w:ascii="Times New Roman" w:hAnsi="Times New Roman"/>
                <w:lang w:val="sr-Cyrl-CS"/>
              </w:rPr>
              <w:t>сарадник за ликовно и аниматор културних активност</w:t>
            </w:r>
          </w:p>
        </w:tc>
      </w:tr>
      <w:tr w:rsidR="004372E5" w:rsidRPr="00EF2FC2" w:rsidTr="001574DE">
        <w:tc>
          <w:tcPr>
            <w:tcW w:w="1960" w:type="dxa"/>
          </w:tcPr>
          <w:p w:rsidR="004372E5" w:rsidRPr="00EF2FC2" w:rsidRDefault="004372E5" w:rsidP="00033C10">
            <w:pPr>
              <w:rPr>
                <w:rFonts w:ascii="Times New Roman" w:hAnsi="Times New Roman"/>
                <w:sz w:val="24"/>
                <w:szCs w:val="24"/>
                <w:lang w:val="sr-Cyrl-CS"/>
              </w:rPr>
            </w:pPr>
            <w:r w:rsidRPr="00EF2FC2">
              <w:rPr>
                <w:rFonts w:ascii="Times New Roman" w:hAnsi="Times New Roman"/>
                <w:sz w:val="24"/>
                <w:szCs w:val="24"/>
                <w:lang w:val="sr-Cyrl-CS"/>
              </w:rPr>
              <w:t>32)вајање, сушење, печење, осликавање глине</w:t>
            </w:r>
          </w:p>
          <w:p w:rsidR="004372E5" w:rsidRPr="00EF2FC2" w:rsidRDefault="004372E5" w:rsidP="00557A00">
            <w:pPr>
              <w:jc w:val="center"/>
              <w:rPr>
                <w:rFonts w:ascii="Times New Roman" w:hAnsi="Times New Roman"/>
                <w:sz w:val="24"/>
                <w:szCs w:val="24"/>
                <w:lang w:val="sr-Cyrl-CS"/>
              </w:rPr>
            </w:pPr>
          </w:p>
        </w:tc>
        <w:tc>
          <w:tcPr>
            <w:tcW w:w="1515" w:type="dxa"/>
          </w:tcPr>
          <w:p w:rsidR="004372E5" w:rsidRPr="00EF2FC2" w:rsidRDefault="004372E5" w:rsidP="00557A00">
            <w:pPr>
              <w:widowControl w:val="0"/>
              <w:shd w:val="clear" w:color="auto" w:fill="FFFFFF"/>
              <w:autoSpaceDE w:val="0"/>
              <w:autoSpaceDN w:val="0"/>
              <w:adjustRightInd w:val="0"/>
              <w:rPr>
                <w:rFonts w:ascii="Times New Roman" w:hAnsi="Times New Roman"/>
                <w:sz w:val="24"/>
                <w:szCs w:val="24"/>
                <w:lang w:val="sr-Cyrl-CS"/>
              </w:rPr>
            </w:pPr>
            <w:r w:rsidRPr="00EF2FC2">
              <w:rPr>
                <w:rFonts w:ascii="Times New Roman" w:hAnsi="Times New Roman"/>
                <w:sz w:val="24"/>
                <w:szCs w:val="24"/>
                <w:lang w:val="sr-Cyrl-CS"/>
              </w:rPr>
              <w:t>ликовне активнности</w:t>
            </w:r>
          </w:p>
        </w:tc>
        <w:tc>
          <w:tcPr>
            <w:tcW w:w="1909" w:type="dxa"/>
          </w:tcPr>
          <w:p w:rsidR="004372E5" w:rsidRPr="00EF2FC2" w:rsidRDefault="004372E5" w:rsidP="00557A00">
            <w:pPr>
              <w:jc w:val="center"/>
              <w:rPr>
                <w:rFonts w:ascii="Times New Roman" w:hAnsi="Times New Roman"/>
                <w:i/>
                <w:sz w:val="24"/>
                <w:szCs w:val="24"/>
                <w:lang w:val="sr-Cyrl-CS"/>
              </w:rPr>
            </w:pPr>
            <w:r w:rsidRPr="00EF2FC2">
              <w:rPr>
                <w:rFonts w:ascii="Times New Roman" w:hAnsi="Times New Roman"/>
                <w:i/>
                <w:sz w:val="24"/>
                <w:szCs w:val="24"/>
                <w:lang w:val="sr-Cyrl-CS"/>
              </w:rPr>
              <w:t>креативна радионица</w:t>
            </w:r>
          </w:p>
          <w:p w:rsidR="004372E5" w:rsidRPr="00EF2FC2" w:rsidRDefault="004372E5" w:rsidP="00557A00">
            <w:pPr>
              <w:jc w:val="center"/>
              <w:rPr>
                <w:rFonts w:ascii="Times New Roman" w:hAnsi="Times New Roman"/>
                <w:i/>
                <w:sz w:val="24"/>
                <w:szCs w:val="24"/>
                <w:lang w:val="sr-Cyrl-CS"/>
              </w:rPr>
            </w:pPr>
            <w:r w:rsidRPr="00EF2FC2">
              <w:rPr>
                <w:rFonts w:ascii="Times New Roman" w:hAnsi="Times New Roman"/>
                <w:i/>
                <w:sz w:val="24"/>
                <w:szCs w:val="24"/>
                <w:lang w:val="sr-Cyrl-CS"/>
              </w:rPr>
              <w:t>КЕРАМИКА</w:t>
            </w:r>
          </w:p>
          <w:p w:rsidR="004372E5" w:rsidRPr="00EF2FC2" w:rsidRDefault="004372E5" w:rsidP="00557A00">
            <w:pPr>
              <w:jc w:val="center"/>
              <w:rPr>
                <w:rFonts w:ascii="Times New Roman" w:hAnsi="Times New Roman"/>
                <w:i/>
                <w:sz w:val="24"/>
                <w:szCs w:val="24"/>
                <w:lang w:val="sr-Cyrl-CS"/>
              </w:rPr>
            </w:pPr>
            <w:r w:rsidRPr="00EF2FC2">
              <w:rPr>
                <w:rFonts w:ascii="Times New Roman" w:hAnsi="Times New Roman"/>
                <w:i/>
                <w:sz w:val="24"/>
                <w:szCs w:val="24"/>
                <w:lang w:val="sr-Cyrl-CS"/>
              </w:rPr>
              <w:t>13 васпитача</w:t>
            </w:r>
          </w:p>
        </w:tc>
        <w:tc>
          <w:tcPr>
            <w:tcW w:w="1139" w:type="dxa"/>
          </w:tcPr>
          <w:p w:rsidR="004372E5" w:rsidRPr="00EF2FC2" w:rsidRDefault="004372E5" w:rsidP="00557A00">
            <w:pPr>
              <w:widowControl w:val="0"/>
              <w:shd w:val="clear" w:color="auto" w:fill="FFFFFF"/>
              <w:autoSpaceDE w:val="0"/>
              <w:autoSpaceDN w:val="0"/>
              <w:adjustRightInd w:val="0"/>
              <w:rPr>
                <w:rFonts w:ascii="Times New Roman" w:hAnsi="Times New Roman"/>
                <w:sz w:val="24"/>
                <w:szCs w:val="24"/>
                <w:lang w:val="ru-RU"/>
              </w:rPr>
            </w:pPr>
            <w:r w:rsidRPr="00EF2FC2">
              <w:rPr>
                <w:rFonts w:ascii="Times New Roman" w:hAnsi="Times New Roman"/>
                <w:sz w:val="24"/>
                <w:szCs w:val="24"/>
                <w:lang w:val="ru-RU"/>
              </w:rPr>
              <w:t>у установи</w:t>
            </w:r>
          </w:p>
        </w:tc>
        <w:tc>
          <w:tcPr>
            <w:tcW w:w="1640" w:type="dxa"/>
          </w:tcPr>
          <w:p w:rsidR="004372E5" w:rsidRPr="00EF2FC2" w:rsidRDefault="004372E5" w:rsidP="008A1BEE">
            <w:pPr>
              <w:jc w:val="center"/>
              <w:rPr>
                <w:rFonts w:ascii="Times New Roman" w:hAnsi="Times New Roman"/>
                <w:sz w:val="24"/>
                <w:szCs w:val="24"/>
                <w:lang w:val="sr-Cyrl-CS"/>
              </w:rPr>
            </w:pPr>
            <w:r w:rsidRPr="00EF2FC2">
              <w:rPr>
                <w:rFonts w:ascii="Times New Roman" w:hAnsi="Times New Roman"/>
                <w:sz w:val="24"/>
                <w:szCs w:val="24"/>
                <w:lang w:val="sr-Cyrl-CS"/>
              </w:rPr>
              <w:t>15.4.2014.</w:t>
            </w:r>
          </w:p>
        </w:tc>
        <w:tc>
          <w:tcPr>
            <w:tcW w:w="1413" w:type="dxa"/>
          </w:tcPr>
          <w:p w:rsidR="004372E5" w:rsidRPr="00EF2FC2" w:rsidRDefault="004372E5" w:rsidP="008A1BEE">
            <w:pPr>
              <w:jc w:val="center"/>
              <w:rPr>
                <w:rFonts w:ascii="Times New Roman" w:hAnsi="Times New Roman"/>
                <w:sz w:val="24"/>
                <w:szCs w:val="24"/>
                <w:lang w:val="sr-Cyrl-CS"/>
              </w:rPr>
            </w:pPr>
            <w:r w:rsidRPr="00EF2FC2">
              <w:rPr>
                <w:rFonts w:ascii="Times New Roman" w:hAnsi="Times New Roman"/>
                <w:lang w:val="sr-Cyrl-CS"/>
              </w:rPr>
              <w:t>сарадник за ликовно и аниматор културних активност</w:t>
            </w:r>
          </w:p>
        </w:tc>
      </w:tr>
      <w:tr w:rsidR="004372E5" w:rsidRPr="00EF2FC2" w:rsidTr="001574DE">
        <w:tc>
          <w:tcPr>
            <w:tcW w:w="1960" w:type="dxa"/>
          </w:tcPr>
          <w:p w:rsidR="004372E5" w:rsidRPr="00EF2FC2" w:rsidRDefault="004372E5" w:rsidP="00033C10">
            <w:pPr>
              <w:rPr>
                <w:rFonts w:ascii="Times New Roman" w:hAnsi="Times New Roman"/>
                <w:sz w:val="24"/>
                <w:szCs w:val="24"/>
                <w:lang w:val="sr-Cyrl-CS"/>
              </w:rPr>
            </w:pPr>
            <w:r w:rsidRPr="00EF2FC2">
              <w:rPr>
                <w:rFonts w:ascii="Times New Roman" w:hAnsi="Times New Roman"/>
                <w:sz w:val="24"/>
                <w:szCs w:val="24"/>
                <w:lang w:val="sr-Cyrl-CS"/>
              </w:rPr>
              <w:t>33)вајање, сушење, печење, осликавање глине</w:t>
            </w:r>
          </w:p>
          <w:p w:rsidR="004372E5" w:rsidRPr="00EF2FC2" w:rsidRDefault="004372E5" w:rsidP="00557A00">
            <w:pPr>
              <w:jc w:val="center"/>
              <w:rPr>
                <w:rFonts w:ascii="Times New Roman" w:hAnsi="Times New Roman"/>
                <w:sz w:val="24"/>
                <w:szCs w:val="24"/>
                <w:lang w:val="sr-Cyrl-CS"/>
              </w:rPr>
            </w:pPr>
          </w:p>
        </w:tc>
        <w:tc>
          <w:tcPr>
            <w:tcW w:w="1515" w:type="dxa"/>
          </w:tcPr>
          <w:p w:rsidR="004372E5" w:rsidRPr="00EF2FC2" w:rsidRDefault="004372E5" w:rsidP="00557A00">
            <w:pPr>
              <w:widowControl w:val="0"/>
              <w:shd w:val="clear" w:color="auto" w:fill="FFFFFF"/>
              <w:autoSpaceDE w:val="0"/>
              <w:autoSpaceDN w:val="0"/>
              <w:adjustRightInd w:val="0"/>
              <w:rPr>
                <w:rFonts w:ascii="Times New Roman" w:hAnsi="Times New Roman"/>
                <w:sz w:val="24"/>
                <w:szCs w:val="24"/>
                <w:lang w:val="sr-Cyrl-CS"/>
              </w:rPr>
            </w:pPr>
            <w:r w:rsidRPr="00EF2FC2">
              <w:rPr>
                <w:rFonts w:ascii="Times New Roman" w:hAnsi="Times New Roman"/>
                <w:sz w:val="24"/>
                <w:szCs w:val="24"/>
                <w:lang w:val="sr-Cyrl-CS"/>
              </w:rPr>
              <w:t>ликовне активнности</w:t>
            </w:r>
          </w:p>
        </w:tc>
        <w:tc>
          <w:tcPr>
            <w:tcW w:w="1909" w:type="dxa"/>
          </w:tcPr>
          <w:p w:rsidR="004372E5" w:rsidRPr="00EF2FC2" w:rsidRDefault="004372E5" w:rsidP="00557A00">
            <w:pPr>
              <w:jc w:val="center"/>
              <w:rPr>
                <w:rFonts w:ascii="Times New Roman" w:hAnsi="Times New Roman"/>
                <w:i/>
                <w:sz w:val="24"/>
                <w:szCs w:val="24"/>
                <w:lang w:val="sr-Cyrl-CS"/>
              </w:rPr>
            </w:pPr>
            <w:r w:rsidRPr="00EF2FC2">
              <w:rPr>
                <w:rFonts w:ascii="Times New Roman" w:hAnsi="Times New Roman"/>
                <w:i/>
                <w:sz w:val="24"/>
                <w:szCs w:val="24"/>
                <w:lang w:val="sr-Cyrl-CS"/>
              </w:rPr>
              <w:t>креативна радионица</w:t>
            </w:r>
          </w:p>
          <w:p w:rsidR="004372E5" w:rsidRPr="00EF2FC2" w:rsidRDefault="004372E5" w:rsidP="00557A00">
            <w:pPr>
              <w:jc w:val="center"/>
              <w:rPr>
                <w:rFonts w:ascii="Times New Roman" w:hAnsi="Times New Roman"/>
                <w:i/>
                <w:sz w:val="24"/>
                <w:szCs w:val="24"/>
                <w:lang w:val="sr-Cyrl-CS"/>
              </w:rPr>
            </w:pPr>
            <w:r w:rsidRPr="00EF2FC2">
              <w:rPr>
                <w:rFonts w:ascii="Times New Roman" w:hAnsi="Times New Roman"/>
                <w:i/>
                <w:sz w:val="24"/>
                <w:szCs w:val="24"/>
                <w:lang w:val="sr-Cyrl-CS"/>
              </w:rPr>
              <w:t>КЕРАМИКА</w:t>
            </w:r>
          </w:p>
          <w:p w:rsidR="004372E5" w:rsidRPr="00EF2FC2" w:rsidRDefault="004372E5" w:rsidP="00557A00">
            <w:pPr>
              <w:jc w:val="center"/>
              <w:rPr>
                <w:rFonts w:ascii="Times New Roman" w:hAnsi="Times New Roman"/>
                <w:i/>
                <w:sz w:val="24"/>
                <w:szCs w:val="24"/>
                <w:lang w:val="sr-Cyrl-CS"/>
              </w:rPr>
            </w:pPr>
            <w:r w:rsidRPr="00EF2FC2">
              <w:rPr>
                <w:rFonts w:ascii="Times New Roman" w:hAnsi="Times New Roman"/>
                <w:i/>
                <w:sz w:val="24"/>
                <w:szCs w:val="24"/>
                <w:lang w:val="sr-Cyrl-CS"/>
              </w:rPr>
              <w:t>11 васпитача</w:t>
            </w:r>
          </w:p>
        </w:tc>
        <w:tc>
          <w:tcPr>
            <w:tcW w:w="1139" w:type="dxa"/>
          </w:tcPr>
          <w:p w:rsidR="004372E5" w:rsidRPr="00EF2FC2" w:rsidRDefault="004372E5" w:rsidP="00557A00">
            <w:pPr>
              <w:widowControl w:val="0"/>
              <w:shd w:val="clear" w:color="auto" w:fill="FFFFFF"/>
              <w:autoSpaceDE w:val="0"/>
              <w:autoSpaceDN w:val="0"/>
              <w:adjustRightInd w:val="0"/>
              <w:rPr>
                <w:rFonts w:ascii="Times New Roman" w:hAnsi="Times New Roman"/>
                <w:sz w:val="24"/>
                <w:szCs w:val="24"/>
                <w:lang w:val="ru-RU"/>
              </w:rPr>
            </w:pPr>
            <w:r w:rsidRPr="00EF2FC2">
              <w:rPr>
                <w:rFonts w:ascii="Times New Roman" w:hAnsi="Times New Roman"/>
                <w:sz w:val="24"/>
                <w:szCs w:val="24"/>
                <w:lang w:val="ru-RU"/>
              </w:rPr>
              <w:t>у установи</w:t>
            </w:r>
          </w:p>
        </w:tc>
        <w:tc>
          <w:tcPr>
            <w:tcW w:w="1640" w:type="dxa"/>
          </w:tcPr>
          <w:p w:rsidR="004372E5" w:rsidRPr="00EF2FC2" w:rsidRDefault="004372E5" w:rsidP="008A1BEE">
            <w:pPr>
              <w:jc w:val="center"/>
              <w:rPr>
                <w:rFonts w:ascii="Times New Roman" w:hAnsi="Times New Roman"/>
                <w:sz w:val="24"/>
                <w:szCs w:val="24"/>
                <w:lang w:val="sr-Cyrl-CS"/>
              </w:rPr>
            </w:pPr>
            <w:r w:rsidRPr="00EF2FC2">
              <w:rPr>
                <w:rFonts w:ascii="Times New Roman" w:hAnsi="Times New Roman"/>
                <w:sz w:val="24"/>
                <w:szCs w:val="24"/>
                <w:lang w:val="sr-Cyrl-CS"/>
              </w:rPr>
              <w:t>17.4.2014.</w:t>
            </w:r>
          </w:p>
          <w:p w:rsidR="004372E5" w:rsidRPr="00EF2FC2" w:rsidRDefault="004372E5" w:rsidP="008A1BEE">
            <w:pPr>
              <w:jc w:val="center"/>
              <w:rPr>
                <w:rFonts w:ascii="Times New Roman" w:hAnsi="Times New Roman"/>
                <w:sz w:val="24"/>
                <w:szCs w:val="24"/>
                <w:lang w:val="sr-Cyrl-CS"/>
              </w:rPr>
            </w:pPr>
          </w:p>
        </w:tc>
        <w:tc>
          <w:tcPr>
            <w:tcW w:w="1413" w:type="dxa"/>
          </w:tcPr>
          <w:p w:rsidR="004372E5" w:rsidRPr="00EF2FC2" w:rsidRDefault="004372E5" w:rsidP="008A1BEE">
            <w:pPr>
              <w:jc w:val="center"/>
              <w:rPr>
                <w:rFonts w:ascii="Times New Roman" w:hAnsi="Times New Roman"/>
                <w:sz w:val="24"/>
                <w:szCs w:val="24"/>
                <w:lang w:val="sr-Cyrl-CS"/>
              </w:rPr>
            </w:pPr>
            <w:r w:rsidRPr="00EF2FC2">
              <w:rPr>
                <w:rFonts w:ascii="Times New Roman" w:hAnsi="Times New Roman"/>
                <w:lang w:val="sr-Cyrl-CS"/>
              </w:rPr>
              <w:t>сарадник за ликовно и аниматор културних активност</w:t>
            </w:r>
          </w:p>
        </w:tc>
      </w:tr>
      <w:tr w:rsidR="004372E5" w:rsidRPr="00EF2FC2" w:rsidTr="001574DE">
        <w:tc>
          <w:tcPr>
            <w:tcW w:w="1960" w:type="dxa"/>
          </w:tcPr>
          <w:p w:rsidR="004372E5" w:rsidRPr="00EF2FC2" w:rsidRDefault="004372E5" w:rsidP="00033C10">
            <w:pPr>
              <w:rPr>
                <w:rFonts w:ascii="Times New Roman" w:hAnsi="Times New Roman"/>
                <w:sz w:val="24"/>
                <w:szCs w:val="24"/>
                <w:lang w:val="sr-Cyrl-CS"/>
              </w:rPr>
            </w:pPr>
            <w:r w:rsidRPr="00EF2FC2">
              <w:rPr>
                <w:rFonts w:ascii="Times New Roman" w:hAnsi="Times New Roman"/>
                <w:sz w:val="24"/>
                <w:szCs w:val="24"/>
                <w:lang w:val="sr-Cyrl-CS"/>
              </w:rPr>
              <w:t>34)вајање, сушење, печење, осликавање глине</w:t>
            </w:r>
          </w:p>
          <w:p w:rsidR="004372E5" w:rsidRPr="00EF2FC2" w:rsidRDefault="004372E5" w:rsidP="00557A00">
            <w:pPr>
              <w:jc w:val="center"/>
              <w:rPr>
                <w:rFonts w:ascii="Times New Roman" w:hAnsi="Times New Roman"/>
                <w:sz w:val="24"/>
                <w:szCs w:val="24"/>
                <w:lang w:val="sr-Cyrl-CS"/>
              </w:rPr>
            </w:pPr>
          </w:p>
        </w:tc>
        <w:tc>
          <w:tcPr>
            <w:tcW w:w="1515" w:type="dxa"/>
          </w:tcPr>
          <w:p w:rsidR="004372E5" w:rsidRPr="00EF2FC2" w:rsidRDefault="004372E5" w:rsidP="00557A00">
            <w:pPr>
              <w:widowControl w:val="0"/>
              <w:shd w:val="clear" w:color="auto" w:fill="FFFFFF"/>
              <w:autoSpaceDE w:val="0"/>
              <w:autoSpaceDN w:val="0"/>
              <w:adjustRightInd w:val="0"/>
              <w:rPr>
                <w:rFonts w:ascii="Times New Roman" w:hAnsi="Times New Roman"/>
                <w:sz w:val="24"/>
                <w:szCs w:val="24"/>
                <w:lang w:val="sr-Cyrl-CS"/>
              </w:rPr>
            </w:pPr>
            <w:r w:rsidRPr="00EF2FC2">
              <w:rPr>
                <w:rFonts w:ascii="Times New Roman" w:hAnsi="Times New Roman"/>
                <w:sz w:val="24"/>
                <w:szCs w:val="24"/>
                <w:lang w:val="sr-Cyrl-CS"/>
              </w:rPr>
              <w:t>ликовне активнности</w:t>
            </w:r>
          </w:p>
        </w:tc>
        <w:tc>
          <w:tcPr>
            <w:tcW w:w="1909" w:type="dxa"/>
          </w:tcPr>
          <w:p w:rsidR="004372E5" w:rsidRPr="00EF2FC2" w:rsidRDefault="004372E5" w:rsidP="00557A00">
            <w:pPr>
              <w:jc w:val="center"/>
              <w:rPr>
                <w:rFonts w:ascii="Times New Roman" w:hAnsi="Times New Roman"/>
                <w:i/>
                <w:sz w:val="24"/>
                <w:szCs w:val="24"/>
                <w:lang w:val="sr-Cyrl-CS"/>
              </w:rPr>
            </w:pPr>
            <w:r w:rsidRPr="00EF2FC2">
              <w:rPr>
                <w:rFonts w:ascii="Times New Roman" w:hAnsi="Times New Roman"/>
                <w:i/>
                <w:sz w:val="24"/>
                <w:szCs w:val="24"/>
                <w:lang w:val="sr-Cyrl-CS"/>
              </w:rPr>
              <w:t>креативна радионица</w:t>
            </w:r>
          </w:p>
          <w:p w:rsidR="004372E5" w:rsidRPr="00EF2FC2" w:rsidRDefault="004372E5" w:rsidP="00557A00">
            <w:pPr>
              <w:jc w:val="center"/>
              <w:rPr>
                <w:rFonts w:ascii="Times New Roman" w:hAnsi="Times New Roman"/>
                <w:i/>
                <w:sz w:val="24"/>
                <w:szCs w:val="24"/>
                <w:lang w:val="sr-Cyrl-CS"/>
              </w:rPr>
            </w:pPr>
            <w:r w:rsidRPr="00EF2FC2">
              <w:rPr>
                <w:rFonts w:ascii="Times New Roman" w:hAnsi="Times New Roman"/>
                <w:i/>
                <w:sz w:val="24"/>
                <w:szCs w:val="24"/>
                <w:lang w:val="sr-Cyrl-CS"/>
              </w:rPr>
              <w:t>КЕРАМИКА</w:t>
            </w:r>
          </w:p>
          <w:p w:rsidR="004372E5" w:rsidRPr="00EF2FC2" w:rsidRDefault="004372E5" w:rsidP="00557A00">
            <w:pPr>
              <w:jc w:val="center"/>
              <w:rPr>
                <w:rFonts w:ascii="Times New Roman" w:hAnsi="Times New Roman"/>
                <w:i/>
                <w:sz w:val="24"/>
                <w:szCs w:val="24"/>
                <w:lang w:val="sr-Cyrl-CS"/>
              </w:rPr>
            </w:pPr>
            <w:r w:rsidRPr="00EF2FC2">
              <w:rPr>
                <w:rFonts w:ascii="Times New Roman" w:hAnsi="Times New Roman"/>
                <w:i/>
                <w:sz w:val="24"/>
                <w:szCs w:val="24"/>
                <w:lang w:val="sr-Cyrl-CS"/>
              </w:rPr>
              <w:t>12 васпитача</w:t>
            </w:r>
          </w:p>
        </w:tc>
        <w:tc>
          <w:tcPr>
            <w:tcW w:w="1139" w:type="dxa"/>
          </w:tcPr>
          <w:p w:rsidR="004372E5" w:rsidRPr="00EF2FC2" w:rsidRDefault="004372E5" w:rsidP="00557A00">
            <w:pPr>
              <w:widowControl w:val="0"/>
              <w:shd w:val="clear" w:color="auto" w:fill="FFFFFF"/>
              <w:autoSpaceDE w:val="0"/>
              <w:autoSpaceDN w:val="0"/>
              <w:adjustRightInd w:val="0"/>
              <w:rPr>
                <w:rFonts w:ascii="Times New Roman" w:hAnsi="Times New Roman"/>
                <w:sz w:val="24"/>
                <w:szCs w:val="24"/>
                <w:lang w:val="ru-RU"/>
              </w:rPr>
            </w:pPr>
            <w:r w:rsidRPr="00EF2FC2">
              <w:rPr>
                <w:rFonts w:ascii="Times New Roman" w:hAnsi="Times New Roman"/>
                <w:sz w:val="24"/>
                <w:szCs w:val="24"/>
                <w:lang w:val="ru-RU"/>
              </w:rPr>
              <w:t>у установи</w:t>
            </w:r>
          </w:p>
        </w:tc>
        <w:tc>
          <w:tcPr>
            <w:tcW w:w="1640" w:type="dxa"/>
          </w:tcPr>
          <w:p w:rsidR="004372E5" w:rsidRPr="00EF2FC2" w:rsidRDefault="004372E5" w:rsidP="008A1BEE">
            <w:pPr>
              <w:jc w:val="center"/>
              <w:rPr>
                <w:rFonts w:ascii="Times New Roman" w:hAnsi="Times New Roman"/>
                <w:sz w:val="24"/>
                <w:szCs w:val="24"/>
                <w:lang w:val="sr-Cyrl-CS"/>
              </w:rPr>
            </w:pPr>
            <w:r w:rsidRPr="00EF2FC2">
              <w:rPr>
                <w:rFonts w:ascii="Times New Roman" w:hAnsi="Times New Roman"/>
                <w:sz w:val="24"/>
                <w:szCs w:val="24"/>
                <w:lang w:val="sr-Cyrl-CS"/>
              </w:rPr>
              <w:t>22.4.2014.</w:t>
            </w:r>
          </w:p>
        </w:tc>
        <w:tc>
          <w:tcPr>
            <w:tcW w:w="1413" w:type="dxa"/>
          </w:tcPr>
          <w:p w:rsidR="004372E5" w:rsidRPr="00EF2FC2" w:rsidRDefault="004372E5" w:rsidP="008A1BEE">
            <w:pPr>
              <w:jc w:val="center"/>
              <w:rPr>
                <w:rFonts w:ascii="Times New Roman" w:hAnsi="Times New Roman"/>
                <w:sz w:val="24"/>
                <w:szCs w:val="24"/>
                <w:lang w:val="sr-Cyrl-CS"/>
              </w:rPr>
            </w:pPr>
            <w:r w:rsidRPr="00EF2FC2">
              <w:rPr>
                <w:rFonts w:ascii="Times New Roman" w:hAnsi="Times New Roman"/>
                <w:lang w:val="sr-Cyrl-CS"/>
              </w:rPr>
              <w:t>сарадник за ликовно и аниматор културних активност</w:t>
            </w:r>
          </w:p>
        </w:tc>
      </w:tr>
      <w:tr w:rsidR="004372E5" w:rsidRPr="00EF2FC2" w:rsidTr="001574DE">
        <w:tc>
          <w:tcPr>
            <w:tcW w:w="1960" w:type="dxa"/>
          </w:tcPr>
          <w:p w:rsidR="004372E5" w:rsidRPr="00EF2FC2" w:rsidRDefault="004372E5" w:rsidP="00033C10">
            <w:pPr>
              <w:rPr>
                <w:rFonts w:ascii="Times New Roman" w:hAnsi="Times New Roman"/>
                <w:sz w:val="24"/>
                <w:szCs w:val="24"/>
                <w:lang w:val="sr-Cyrl-CS"/>
              </w:rPr>
            </w:pPr>
            <w:r w:rsidRPr="00EF2FC2">
              <w:rPr>
                <w:rFonts w:ascii="Times New Roman" w:hAnsi="Times New Roman"/>
                <w:sz w:val="24"/>
                <w:szCs w:val="24"/>
                <w:lang w:val="sr-Cyrl-CS"/>
              </w:rPr>
              <w:t>35)вајање, сушење, печење, осликавање глине</w:t>
            </w:r>
          </w:p>
          <w:p w:rsidR="004372E5" w:rsidRPr="00EF2FC2" w:rsidRDefault="004372E5" w:rsidP="00557A00">
            <w:pPr>
              <w:jc w:val="center"/>
              <w:rPr>
                <w:rFonts w:ascii="Times New Roman" w:hAnsi="Times New Roman"/>
                <w:sz w:val="24"/>
                <w:szCs w:val="24"/>
                <w:lang w:val="sr-Cyrl-CS"/>
              </w:rPr>
            </w:pPr>
          </w:p>
        </w:tc>
        <w:tc>
          <w:tcPr>
            <w:tcW w:w="1515" w:type="dxa"/>
          </w:tcPr>
          <w:p w:rsidR="004372E5" w:rsidRPr="00EF2FC2" w:rsidRDefault="004372E5" w:rsidP="00557A00">
            <w:pPr>
              <w:widowControl w:val="0"/>
              <w:shd w:val="clear" w:color="auto" w:fill="FFFFFF"/>
              <w:autoSpaceDE w:val="0"/>
              <w:autoSpaceDN w:val="0"/>
              <w:adjustRightInd w:val="0"/>
              <w:rPr>
                <w:rFonts w:ascii="Times New Roman" w:hAnsi="Times New Roman"/>
                <w:sz w:val="24"/>
                <w:szCs w:val="24"/>
                <w:lang w:val="sr-Cyrl-CS"/>
              </w:rPr>
            </w:pPr>
            <w:r w:rsidRPr="00EF2FC2">
              <w:rPr>
                <w:rFonts w:ascii="Times New Roman" w:hAnsi="Times New Roman"/>
                <w:sz w:val="24"/>
                <w:szCs w:val="24"/>
                <w:lang w:val="sr-Cyrl-CS"/>
              </w:rPr>
              <w:t>ликовне активнности</w:t>
            </w:r>
          </w:p>
        </w:tc>
        <w:tc>
          <w:tcPr>
            <w:tcW w:w="1909" w:type="dxa"/>
          </w:tcPr>
          <w:p w:rsidR="004372E5" w:rsidRPr="00EF2FC2" w:rsidRDefault="004372E5" w:rsidP="00557A00">
            <w:pPr>
              <w:jc w:val="center"/>
              <w:rPr>
                <w:rFonts w:ascii="Times New Roman" w:hAnsi="Times New Roman"/>
                <w:i/>
                <w:sz w:val="24"/>
                <w:szCs w:val="24"/>
                <w:lang w:val="sr-Cyrl-CS"/>
              </w:rPr>
            </w:pPr>
            <w:r w:rsidRPr="00EF2FC2">
              <w:rPr>
                <w:rFonts w:ascii="Times New Roman" w:hAnsi="Times New Roman"/>
                <w:i/>
                <w:sz w:val="24"/>
                <w:szCs w:val="24"/>
                <w:lang w:val="sr-Cyrl-CS"/>
              </w:rPr>
              <w:t>креативна радионица</w:t>
            </w:r>
          </w:p>
          <w:p w:rsidR="004372E5" w:rsidRPr="00EF2FC2" w:rsidRDefault="004372E5" w:rsidP="00557A00">
            <w:pPr>
              <w:jc w:val="center"/>
              <w:rPr>
                <w:rFonts w:ascii="Times New Roman" w:hAnsi="Times New Roman"/>
                <w:i/>
                <w:sz w:val="24"/>
                <w:szCs w:val="24"/>
                <w:lang w:val="sr-Cyrl-CS"/>
              </w:rPr>
            </w:pPr>
            <w:r w:rsidRPr="00EF2FC2">
              <w:rPr>
                <w:rFonts w:ascii="Times New Roman" w:hAnsi="Times New Roman"/>
                <w:i/>
                <w:sz w:val="24"/>
                <w:szCs w:val="24"/>
                <w:lang w:val="sr-Cyrl-CS"/>
              </w:rPr>
              <w:t>КЕРАМИКА</w:t>
            </w:r>
          </w:p>
          <w:p w:rsidR="004372E5" w:rsidRPr="00EF2FC2" w:rsidRDefault="004372E5" w:rsidP="00557A00">
            <w:pPr>
              <w:jc w:val="center"/>
              <w:rPr>
                <w:rFonts w:ascii="Times New Roman" w:hAnsi="Times New Roman"/>
                <w:sz w:val="24"/>
                <w:szCs w:val="24"/>
                <w:lang w:val="sr-Cyrl-CS"/>
              </w:rPr>
            </w:pPr>
            <w:r w:rsidRPr="00EF2FC2">
              <w:rPr>
                <w:rFonts w:ascii="Times New Roman" w:hAnsi="Times New Roman"/>
                <w:i/>
                <w:sz w:val="24"/>
                <w:szCs w:val="24"/>
                <w:lang w:val="sr-Cyrl-CS"/>
              </w:rPr>
              <w:t>15 васпитача</w:t>
            </w:r>
          </w:p>
        </w:tc>
        <w:tc>
          <w:tcPr>
            <w:tcW w:w="1139" w:type="dxa"/>
          </w:tcPr>
          <w:p w:rsidR="004372E5" w:rsidRPr="00EF2FC2" w:rsidRDefault="004372E5" w:rsidP="00557A00">
            <w:pPr>
              <w:widowControl w:val="0"/>
              <w:shd w:val="clear" w:color="auto" w:fill="FFFFFF"/>
              <w:autoSpaceDE w:val="0"/>
              <w:autoSpaceDN w:val="0"/>
              <w:adjustRightInd w:val="0"/>
              <w:rPr>
                <w:rFonts w:ascii="Times New Roman" w:hAnsi="Times New Roman"/>
                <w:sz w:val="24"/>
                <w:szCs w:val="24"/>
                <w:lang w:val="ru-RU"/>
              </w:rPr>
            </w:pPr>
            <w:r w:rsidRPr="00EF2FC2">
              <w:rPr>
                <w:rFonts w:ascii="Times New Roman" w:hAnsi="Times New Roman"/>
                <w:sz w:val="24"/>
                <w:szCs w:val="24"/>
                <w:lang w:val="ru-RU"/>
              </w:rPr>
              <w:t>у установи</w:t>
            </w:r>
          </w:p>
        </w:tc>
        <w:tc>
          <w:tcPr>
            <w:tcW w:w="1640" w:type="dxa"/>
          </w:tcPr>
          <w:p w:rsidR="004372E5" w:rsidRPr="00EF2FC2" w:rsidRDefault="004372E5" w:rsidP="008A1BEE">
            <w:pPr>
              <w:jc w:val="center"/>
              <w:rPr>
                <w:rFonts w:ascii="Times New Roman" w:hAnsi="Times New Roman"/>
                <w:sz w:val="24"/>
                <w:szCs w:val="24"/>
                <w:lang w:val="sr-Cyrl-CS"/>
              </w:rPr>
            </w:pPr>
            <w:r w:rsidRPr="00EF2FC2">
              <w:rPr>
                <w:rFonts w:ascii="Times New Roman" w:hAnsi="Times New Roman"/>
                <w:sz w:val="24"/>
                <w:szCs w:val="24"/>
                <w:lang w:val="sr-Cyrl-CS"/>
              </w:rPr>
              <w:t>24.4.2014.</w:t>
            </w:r>
          </w:p>
        </w:tc>
        <w:tc>
          <w:tcPr>
            <w:tcW w:w="1413" w:type="dxa"/>
          </w:tcPr>
          <w:p w:rsidR="004372E5" w:rsidRPr="00EF2FC2" w:rsidRDefault="004372E5" w:rsidP="008A1BEE">
            <w:pPr>
              <w:jc w:val="center"/>
              <w:rPr>
                <w:rFonts w:ascii="Times New Roman" w:hAnsi="Times New Roman"/>
                <w:sz w:val="24"/>
                <w:szCs w:val="24"/>
                <w:lang w:val="sr-Cyrl-CS"/>
              </w:rPr>
            </w:pPr>
            <w:r w:rsidRPr="00EF2FC2">
              <w:rPr>
                <w:rFonts w:ascii="Times New Roman" w:hAnsi="Times New Roman"/>
                <w:lang w:val="sr-Cyrl-CS"/>
              </w:rPr>
              <w:t>сарадник за ликовно и аниматор културних активност</w:t>
            </w:r>
          </w:p>
        </w:tc>
      </w:tr>
      <w:tr w:rsidR="004372E5" w:rsidRPr="00EF2FC2" w:rsidTr="001574DE">
        <w:tc>
          <w:tcPr>
            <w:tcW w:w="1960" w:type="dxa"/>
          </w:tcPr>
          <w:p w:rsidR="004372E5" w:rsidRPr="00EF2FC2" w:rsidRDefault="004372E5" w:rsidP="00033C10">
            <w:pPr>
              <w:rPr>
                <w:rFonts w:ascii="Times New Roman" w:hAnsi="Times New Roman"/>
                <w:sz w:val="24"/>
                <w:szCs w:val="24"/>
                <w:lang w:val="sr-Cyrl-CS"/>
              </w:rPr>
            </w:pPr>
            <w:r w:rsidRPr="00EF2FC2">
              <w:rPr>
                <w:rFonts w:ascii="Times New Roman" w:hAnsi="Times New Roman"/>
                <w:sz w:val="24"/>
                <w:szCs w:val="24"/>
                <w:lang w:val="sr-Cyrl-CS"/>
              </w:rPr>
              <w:t>36)вајање, сушење, печење, осликавање глине</w:t>
            </w:r>
          </w:p>
          <w:p w:rsidR="004372E5" w:rsidRPr="00EF2FC2" w:rsidRDefault="004372E5" w:rsidP="00557A00">
            <w:pPr>
              <w:jc w:val="center"/>
              <w:rPr>
                <w:rFonts w:ascii="Times New Roman" w:hAnsi="Times New Roman"/>
                <w:sz w:val="24"/>
                <w:szCs w:val="24"/>
                <w:lang w:val="sr-Cyrl-CS"/>
              </w:rPr>
            </w:pPr>
          </w:p>
        </w:tc>
        <w:tc>
          <w:tcPr>
            <w:tcW w:w="1515" w:type="dxa"/>
          </w:tcPr>
          <w:p w:rsidR="004372E5" w:rsidRPr="00EF2FC2" w:rsidRDefault="004372E5" w:rsidP="00557A00">
            <w:pPr>
              <w:widowControl w:val="0"/>
              <w:shd w:val="clear" w:color="auto" w:fill="FFFFFF"/>
              <w:autoSpaceDE w:val="0"/>
              <w:autoSpaceDN w:val="0"/>
              <w:adjustRightInd w:val="0"/>
              <w:rPr>
                <w:rFonts w:ascii="Times New Roman" w:hAnsi="Times New Roman"/>
                <w:sz w:val="24"/>
                <w:szCs w:val="24"/>
                <w:lang w:val="sr-Cyrl-CS"/>
              </w:rPr>
            </w:pPr>
            <w:r w:rsidRPr="00EF2FC2">
              <w:rPr>
                <w:rFonts w:ascii="Times New Roman" w:hAnsi="Times New Roman"/>
                <w:sz w:val="24"/>
                <w:szCs w:val="24"/>
                <w:lang w:val="sr-Cyrl-CS"/>
              </w:rPr>
              <w:t>ликовне активнности</w:t>
            </w:r>
          </w:p>
        </w:tc>
        <w:tc>
          <w:tcPr>
            <w:tcW w:w="1909" w:type="dxa"/>
          </w:tcPr>
          <w:p w:rsidR="004372E5" w:rsidRPr="00EF2FC2" w:rsidRDefault="004372E5" w:rsidP="00557A00">
            <w:pPr>
              <w:jc w:val="center"/>
              <w:rPr>
                <w:rFonts w:ascii="Times New Roman" w:hAnsi="Times New Roman"/>
                <w:i/>
                <w:sz w:val="24"/>
                <w:szCs w:val="24"/>
                <w:lang w:val="sr-Cyrl-CS"/>
              </w:rPr>
            </w:pPr>
            <w:r w:rsidRPr="00EF2FC2">
              <w:rPr>
                <w:rFonts w:ascii="Times New Roman" w:hAnsi="Times New Roman"/>
                <w:i/>
                <w:sz w:val="24"/>
                <w:szCs w:val="24"/>
                <w:lang w:val="sr-Cyrl-CS"/>
              </w:rPr>
              <w:t>креативна радионица</w:t>
            </w:r>
          </w:p>
          <w:p w:rsidR="004372E5" w:rsidRPr="00EF2FC2" w:rsidRDefault="004372E5" w:rsidP="00557A00">
            <w:pPr>
              <w:jc w:val="center"/>
              <w:rPr>
                <w:rFonts w:ascii="Times New Roman" w:hAnsi="Times New Roman"/>
                <w:i/>
                <w:sz w:val="24"/>
                <w:szCs w:val="24"/>
                <w:lang w:val="sr-Cyrl-CS"/>
              </w:rPr>
            </w:pPr>
            <w:r w:rsidRPr="00EF2FC2">
              <w:rPr>
                <w:rFonts w:ascii="Times New Roman" w:hAnsi="Times New Roman"/>
                <w:i/>
                <w:sz w:val="24"/>
                <w:szCs w:val="24"/>
                <w:lang w:val="sr-Cyrl-CS"/>
              </w:rPr>
              <w:t>КЕРАМИКА</w:t>
            </w:r>
          </w:p>
          <w:p w:rsidR="004372E5" w:rsidRPr="00EF2FC2" w:rsidRDefault="004372E5" w:rsidP="00557A00">
            <w:pPr>
              <w:jc w:val="center"/>
              <w:rPr>
                <w:rFonts w:ascii="Times New Roman" w:hAnsi="Times New Roman"/>
                <w:sz w:val="24"/>
                <w:szCs w:val="24"/>
                <w:lang w:val="sr-Cyrl-CS"/>
              </w:rPr>
            </w:pPr>
            <w:r w:rsidRPr="00EF2FC2">
              <w:rPr>
                <w:rFonts w:ascii="Times New Roman" w:hAnsi="Times New Roman"/>
                <w:i/>
                <w:sz w:val="24"/>
                <w:szCs w:val="24"/>
                <w:lang w:val="sr-Cyrl-CS"/>
              </w:rPr>
              <w:t>17 васпитача</w:t>
            </w:r>
          </w:p>
        </w:tc>
        <w:tc>
          <w:tcPr>
            <w:tcW w:w="1139" w:type="dxa"/>
          </w:tcPr>
          <w:p w:rsidR="004372E5" w:rsidRPr="00EF2FC2" w:rsidRDefault="004372E5" w:rsidP="00557A00">
            <w:pPr>
              <w:widowControl w:val="0"/>
              <w:shd w:val="clear" w:color="auto" w:fill="FFFFFF"/>
              <w:autoSpaceDE w:val="0"/>
              <w:autoSpaceDN w:val="0"/>
              <w:adjustRightInd w:val="0"/>
              <w:rPr>
                <w:rFonts w:ascii="Times New Roman" w:hAnsi="Times New Roman"/>
                <w:sz w:val="24"/>
                <w:szCs w:val="24"/>
                <w:lang w:val="ru-RU"/>
              </w:rPr>
            </w:pPr>
            <w:r w:rsidRPr="00EF2FC2">
              <w:rPr>
                <w:rFonts w:ascii="Times New Roman" w:hAnsi="Times New Roman"/>
                <w:sz w:val="24"/>
                <w:szCs w:val="24"/>
                <w:lang w:val="ru-RU"/>
              </w:rPr>
              <w:t>у установи</w:t>
            </w:r>
          </w:p>
        </w:tc>
        <w:tc>
          <w:tcPr>
            <w:tcW w:w="1640" w:type="dxa"/>
          </w:tcPr>
          <w:p w:rsidR="004372E5" w:rsidRPr="00EF2FC2" w:rsidRDefault="004372E5" w:rsidP="008A1BEE">
            <w:pPr>
              <w:jc w:val="center"/>
              <w:rPr>
                <w:rFonts w:ascii="Times New Roman" w:hAnsi="Times New Roman"/>
                <w:sz w:val="24"/>
                <w:szCs w:val="24"/>
                <w:lang w:val="sr-Cyrl-CS"/>
              </w:rPr>
            </w:pPr>
            <w:r w:rsidRPr="00EF2FC2">
              <w:rPr>
                <w:rFonts w:ascii="Times New Roman" w:hAnsi="Times New Roman"/>
                <w:sz w:val="24"/>
                <w:szCs w:val="24"/>
                <w:lang w:val="sr-Cyrl-CS"/>
              </w:rPr>
              <w:t>29.4.2014.</w:t>
            </w:r>
          </w:p>
        </w:tc>
        <w:tc>
          <w:tcPr>
            <w:tcW w:w="1413" w:type="dxa"/>
          </w:tcPr>
          <w:p w:rsidR="004372E5" w:rsidRPr="00EF2FC2" w:rsidRDefault="004372E5" w:rsidP="008A1BEE">
            <w:pPr>
              <w:jc w:val="center"/>
              <w:rPr>
                <w:rFonts w:ascii="Times New Roman" w:hAnsi="Times New Roman"/>
                <w:sz w:val="24"/>
                <w:szCs w:val="24"/>
                <w:lang w:val="sr-Cyrl-CS"/>
              </w:rPr>
            </w:pPr>
            <w:r w:rsidRPr="00EF2FC2">
              <w:rPr>
                <w:rFonts w:ascii="Times New Roman" w:hAnsi="Times New Roman"/>
                <w:lang w:val="sr-Cyrl-CS"/>
              </w:rPr>
              <w:t>сарадник за ликовно и аниматор културних активност</w:t>
            </w:r>
          </w:p>
        </w:tc>
      </w:tr>
      <w:tr w:rsidR="004372E5" w:rsidRPr="00EF2FC2" w:rsidTr="001574DE">
        <w:tc>
          <w:tcPr>
            <w:tcW w:w="1960" w:type="dxa"/>
          </w:tcPr>
          <w:p w:rsidR="004372E5" w:rsidRPr="00EF2FC2" w:rsidRDefault="004372E5" w:rsidP="00033C10">
            <w:pPr>
              <w:rPr>
                <w:rFonts w:ascii="Times New Roman" w:hAnsi="Times New Roman"/>
                <w:sz w:val="24"/>
                <w:szCs w:val="24"/>
                <w:lang w:val="sr-Cyrl-CS"/>
              </w:rPr>
            </w:pPr>
            <w:r w:rsidRPr="00EF2FC2">
              <w:rPr>
                <w:rFonts w:ascii="Times New Roman" w:hAnsi="Times New Roman"/>
                <w:sz w:val="24"/>
                <w:szCs w:val="24"/>
                <w:lang w:val="sr-Cyrl-CS"/>
              </w:rPr>
              <w:t xml:space="preserve">37)вајање, </w:t>
            </w:r>
            <w:r w:rsidRPr="00EF2FC2">
              <w:rPr>
                <w:rFonts w:ascii="Times New Roman" w:hAnsi="Times New Roman"/>
                <w:sz w:val="24"/>
                <w:szCs w:val="24"/>
                <w:lang w:val="sr-Cyrl-CS"/>
              </w:rPr>
              <w:lastRenderedPageBreak/>
              <w:t>сушење, печење, осликавање глине</w:t>
            </w:r>
          </w:p>
          <w:p w:rsidR="004372E5" w:rsidRPr="00EF2FC2" w:rsidRDefault="004372E5" w:rsidP="00557A00">
            <w:pPr>
              <w:jc w:val="center"/>
              <w:rPr>
                <w:rFonts w:ascii="Times New Roman" w:hAnsi="Times New Roman"/>
                <w:sz w:val="24"/>
                <w:szCs w:val="24"/>
                <w:lang w:val="sr-Cyrl-CS"/>
              </w:rPr>
            </w:pPr>
          </w:p>
        </w:tc>
        <w:tc>
          <w:tcPr>
            <w:tcW w:w="1515" w:type="dxa"/>
          </w:tcPr>
          <w:p w:rsidR="004372E5" w:rsidRPr="00EF2FC2" w:rsidRDefault="004372E5" w:rsidP="00557A00">
            <w:pPr>
              <w:widowControl w:val="0"/>
              <w:shd w:val="clear" w:color="auto" w:fill="FFFFFF"/>
              <w:autoSpaceDE w:val="0"/>
              <w:autoSpaceDN w:val="0"/>
              <w:adjustRightInd w:val="0"/>
              <w:rPr>
                <w:rFonts w:ascii="Times New Roman" w:hAnsi="Times New Roman"/>
                <w:sz w:val="24"/>
                <w:szCs w:val="24"/>
                <w:lang w:val="sr-Cyrl-CS"/>
              </w:rPr>
            </w:pPr>
            <w:r w:rsidRPr="00EF2FC2">
              <w:rPr>
                <w:rFonts w:ascii="Times New Roman" w:hAnsi="Times New Roman"/>
                <w:sz w:val="24"/>
                <w:szCs w:val="24"/>
                <w:lang w:val="sr-Cyrl-CS"/>
              </w:rPr>
              <w:lastRenderedPageBreak/>
              <w:t xml:space="preserve">ликовне </w:t>
            </w:r>
            <w:r w:rsidRPr="00EF2FC2">
              <w:rPr>
                <w:rFonts w:ascii="Times New Roman" w:hAnsi="Times New Roman"/>
                <w:sz w:val="24"/>
                <w:szCs w:val="24"/>
                <w:lang w:val="sr-Cyrl-CS"/>
              </w:rPr>
              <w:lastRenderedPageBreak/>
              <w:t>активнности</w:t>
            </w:r>
          </w:p>
        </w:tc>
        <w:tc>
          <w:tcPr>
            <w:tcW w:w="1909" w:type="dxa"/>
          </w:tcPr>
          <w:p w:rsidR="004372E5" w:rsidRPr="00EF2FC2" w:rsidRDefault="004372E5" w:rsidP="00557A00">
            <w:pPr>
              <w:jc w:val="center"/>
              <w:rPr>
                <w:rFonts w:ascii="Times New Roman" w:hAnsi="Times New Roman"/>
                <w:i/>
                <w:sz w:val="24"/>
                <w:szCs w:val="24"/>
                <w:lang w:val="sr-Cyrl-CS"/>
              </w:rPr>
            </w:pPr>
            <w:r w:rsidRPr="00EF2FC2">
              <w:rPr>
                <w:rFonts w:ascii="Times New Roman" w:hAnsi="Times New Roman"/>
                <w:i/>
                <w:sz w:val="24"/>
                <w:szCs w:val="24"/>
                <w:lang w:val="sr-Cyrl-CS"/>
              </w:rPr>
              <w:lastRenderedPageBreak/>
              <w:t xml:space="preserve">креативна </w:t>
            </w:r>
            <w:r w:rsidRPr="00EF2FC2">
              <w:rPr>
                <w:rFonts w:ascii="Times New Roman" w:hAnsi="Times New Roman"/>
                <w:i/>
                <w:sz w:val="24"/>
                <w:szCs w:val="24"/>
                <w:lang w:val="sr-Cyrl-CS"/>
              </w:rPr>
              <w:lastRenderedPageBreak/>
              <w:t>радионица</w:t>
            </w:r>
          </w:p>
          <w:p w:rsidR="004372E5" w:rsidRPr="00EF2FC2" w:rsidRDefault="004372E5" w:rsidP="00557A00">
            <w:pPr>
              <w:jc w:val="center"/>
              <w:rPr>
                <w:rFonts w:ascii="Times New Roman" w:hAnsi="Times New Roman"/>
                <w:i/>
                <w:sz w:val="24"/>
                <w:szCs w:val="24"/>
                <w:lang w:val="sr-Cyrl-CS"/>
              </w:rPr>
            </w:pPr>
            <w:r w:rsidRPr="00EF2FC2">
              <w:rPr>
                <w:rFonts w:ascii="Times New Roman" w:hAnsi="Times New Roman"/>
                <w:i/>
                <w:sz w:val="24"/>
                <w:szCs w:val="24"/>
                <w:lang w:val="sr-Cyrl-CS"/>
              </w:rPr>
              <w:t>КЕРАМИКА</w:t>
            </w:r>
          </w:p>
          <w:p w:rsidR="004372E5" w:rsidRPr="00EF2FC2" w:rsidRDefault="004372E5" w:rsidP="00557A00">
            <w:pPr>
              <w:jc w:val="center"/>
              <w:rPr>
                <w:rFonts w:ascii="Times New Roman" w:hAnsi="Times New Roman"/>
                <w:sz w:val="24"/>
                <w:szCs w:val="24"/>
                <w:lang w:val="sr-Cyrl-CS"/>
              </w:rPr>
            </w:pPr>
            <w:r w:rsidRPr="00EF2FC2">
              <w:rPr>
                <w:rFonts w:ascii="Times New Roman" w:hAnsi="Times New Roman"/>
                <w:i/>
                <w:sz w:val="24"/>
                <w:szCs w:val="24"/>
                <w:lang w:val="sr-Cyrl-CS"/>
              </w:rPr>
              <w:t>17 васпитача</w:t>
            </w:r>
          </w:p>
        </w:tc>
        <w:tc>
          <w:tcPr>
            <w:tcW w:w="1139" w:type="dxa"/>
          </w:tcPr>
          <w:p w:rsidR="004372E5" w:rsidRPr="00EF2FC2" w:rsidRDefault="004372E5" w:rsidP="00557A00">
            <w:pPr>
              <w:widowControl w:val="0"/>
              <w:shd w:val="clear" w:color="auto" w:fill="FFFFFF"/>
              <w:autoSpaceDE w:val="0"/>
              <w:autoSpaceDN w:val="0"/>
              <w:adjustRightInd w:val="0"/>
              <w:rPr>
                <w:rFonts w:ascii="Times New Roman" w:hAnsi="Times New Roman"/>
                <w:sz w:val="24"/>
                <w:szCs w:val="24"/>
                <w:lang w:val="ru-RU"/>
              </w:rPr>
            </w:pPr>
            <w:r w:rsidRPr="00EF2FC2">
              <w:rPr>
                <w:rFonts w:ascii="Times New Roman" w:hAnsi="Times New Roman"/>
                <w:sz w:val="24"/>
                <w:szCs w:val="24"/>
                <w:lang w:val="ru-RU"/>
              </w:rPr>
              <w:lastRenderedPageBreak/>
              <w:t xml:space="preserve">у </w:t>
            </w:r>
            <w:r w:rsidRPr="00EF2FC2">
              <w:rPr>
                <w:rFonts w:ascii="Times New Roman" w:hAnsi="Times New Roman"/>
                <w:sz w:val="24"/>
                <w:szCs w:val="24"/>
                <w:lang w:val="ru-RU"/>
              </w:rPr>
              <w:lastRenderedPageBreak/>
              <w:t>установи</w:t>
            </w:r>
          </w:p>
        </w:tc>
        <w:tc>
          <w:tcPr>
            <w:tcW w:w="1640" w:type="dxa"/>
          </w:tcPr>
          <w:p w:rsidR="004372E5" w:rsidRPr="00EF2FC2" w:rsidRDefault="004372E5" w:rsidP="008A1BEE">
            <w:pPr>
              <w:jc w:val="center"/>
              <w:rPr>
                <w:rFonts w:ascii="Times New Roman" w:hAnsi="Times New Roman"/>
                <w:sz w:val="24"/>
                <w:szCs w:val="24"/>
                <w:lang w:val="sr-Cyrl-CS"/>
              </w:rPr>
            </w:pPr>
            <w:r w:rsidRPr="00EF2FC2">
              <w:rPr>
                <w:rFonts w:ascii="Times New Roman" w:hAnsi="Times New Roman"/>
                <w:sz w:val="24"/>
                <w:szCs w:val="24"/>
                <w:lang w:val="sr-Cyrl-CS"/>
              </w:rPr>
              <w:lastRenderedPageBreak/>
              <w:t>6.5.2014.</w:t>
            </w:r>
          </w:p>
        </w:tc>
        <w:tc>
          <w:tcPr>
            <w:tcW w:w="1413" w:type="dxa"/>
          </w:tcPr>
          <w:p w:rsidR="004372E5" w:rsidRPr="00EF2FC2" w:rsidRDefault="004372E5" w:rsidP="008A1BEE">
            <w:pPr>
              <w:jc w:val="center"/>
              <w:rPr>
                <w:rFonts w:ascii="Times New Roman" w:hAnsi="Times New Roman"/>
                <w:sz w:val="24"/>
                <w:szCs w:val="24"/>
                <w:lang w:val="sr-Cyrl-CS"/>
              </w:rPr>
            </w:pPr>
            <w:r w:rsidRPr="00EF2FC2">
              <w:rPr>
                <w:rFonts w:ascii="Times New Roman" w:hAnsi="Times New Roman"/>
                <w:lang w:val="sr-Cyrl-CS"/>
              </w:rPr>
              <w:t xml:space="preserve">сарадник за ликовно и </w:t>
            </w:r>
            <w:r w:rsidRPr="00EF2FC2">
              <w:rPr>
                <w:rFonts w:ascii="Times New Roman" w:hAnsi="Times New Roman"/>
                <w:lang w:val="sr-Cyrl-CS"/>
              </w:rPr>
              <w:lastRenderedPageBreak/>
              <w:t>аниматор културних активност</w:t>
            </w:r>
          </w:p>
        </w:tc>
      </w:tr>
      <w:tr w:rsidR="004372E5" w:rsidRPr="00EF2FC2" w:rsidTr="001574DE">
        <w:tc>
          <w:tcPr>
            <w:tcW w:w="1960" w:type="dxa"/>
          </w:tcPr>
          <w:p w:rsidR="004372E5" w:rsidRPr="00EF2FC2" w:rsidRDefault="004372E5" w:rsidP="008A1BEE">
            <w:pPr>
              <w:shd w:val="clear" w:color="auto" w:fill="FFFFFF"/>
              <w:rPr>
                <w:rFonts w:ascii="Times New Roman" w:hAnsi="Times New Roman"/>
                <w:sz w:val="24"/>
                <w:szCs w:val="24"/>
                <w:lang w:val="ru-RU"/>
              </w:rPr>
            </w:pPr>
            <w:r w:rsidRPr="00EF2FC2">
              <w:rPr>
                <w:rFonts w:ascii="Times New Roman" w:hAnsi="Times New Roman"/>
                <w:sz w:val="24"/>
                <w:szCs w:val="24"/>
                <w:lang w:val="ru-RU"/>
              </w:rPr>
              <w:lastRenderedPageBreak/>
              <w:t>38)Ја полазим у школу"</w:t>
            </w:r>
          </w:p>
          <w:p w:rsidR="004372E5" w:rsidRPr="00EF2FC2" w:rsidRDefault="004372E5" w:rsidP="008A1BEE">
            <w:pPr>
              <w:shd w:val="clear" w:color="auto" w:fill="FFFFFF"/>
              <w:rPr>
                <w:rFonts w:ascii="Times New Roman" w:hAnsi="Times New Roman"/>
                <w:sz w:val="24"/>
                <w:szCs w:val="24"/>
                <w:lang w:val="ru-RU"/>
              </w:rPr>
            </w:pPr>
          </w:p>
        </w:tc>
        <w:tc>
          <w:tcPr>
            <w:tcW w:w="1515" w:type="dxa"/>
          </w:tcPr>
          <w:p w:rsidR="004372E5" w:rsidRPr="00EF2FC2" w:rsidRDefault="004372E5" w:rsidP="008A1BEE">
            <w:pPr>
              <w:shd w:val="clear" w:color="auto" w:fill="FFFFFF"/>
              <w:rPr>
                <w:rFonts w:ascii="Times New Roman" w:hAnsi="Times New Roman"/>
                <w:sz w:val="24"/>
                <w:szCs w:val="24"/>
                <w:lang w:val="ru-RU"/>
              </w:rPr>
            </w:pPr>
            <w:r w:rsidRPr="00EF2FC2">
              <w:rPr>
                <w:rFonts w:ascii="Times New Roman" w:hAnsi="Times New Roman"/>
                <w:sz w:val="24"/>
                <w:szCs w:val="24"/>
                <w:lang w:val="ru-RU"/>
              </w:rPr>
              <w:t>Подршка деци и породици; Припремни предшколски програм</w:t>
            </w:r>
          </w:p>
        </w:tc>
        <w:tc>
          <w:tcPr>
            <w:tcW w:w="1909" w:type="dxa"/>
          </w:tcPr>
          <w:p w:rsidR="004372E5" w:rsidRPr="00EF2FC2" w:rsidRDefault="004372E5" w:rsidP="008A1BEE">
            <w:pPr>
              <w:shd w:val="clear" w:color="auto" w:fill="FFFFFF"/>
              <w:rPr>
                <w:rFonts w:ascii="Times New Roman" w:hAnsi="Times New Roman"/>
                <w:sz w:val="24"/>
                <w:szCs w:val="24"/>
                <w:lang w:val="ru-RU"/>
              </w:rPr>
            </w:pPr>
            <w:r w:rsidRPr="00EF2FC2">
              <w:rPr>
                <w:rFonts w:ascii="Times New Roman" w:hAnsi="Times New Roman"/>
                <w:sz w:val="24"/>
                <w:szCs w:val="24"/>
                <w:lang w:val="ru-RU"/>
              </w:rPr>
              <w:t>Семинар за две групе васпитаче</w:t>
            </w:r>
          </w:p>
        </w:tc>
        <w:tc>
          <w:tcPr>
            <w:tcW w:w="1139" w:type="dxa"/>
          </w:tcPr>
          <w:p w:rsidR="004372E5" w:rsidRPr="00EF2FC2" w:rsidRDefault="004372E5" w:rsidP="008A1BEE">
            <w:pPr>
              <w:shd w:val="clear" w:color="auto" w:fill="FFFFFF"/>
              <w:rPr>
                <w:rFonts w:ascii="Times New Roman" w:hAnsi="Times New Roman"/>
                <w:sz w:val="24"/>
                <w:szCs w:val="24"/>
                <w:lang w:val="ru-RU"/>
              </w:rPr>
            </w:pPr>
            <w:r w:rsidRPr="00EF2FC2">
              <w:rPr>
                <w:rFonts w:ascii="Times New Roman" w:hAnsi="Times New Roman"/>
                <w:sz w:val="24"/>
                <w:szCs w:val="24"/>
                <w:lang w:val="ru-RU"/>
              </w:rPr>
              <w:t>На нивоу Установе; актив васпитача који реализују Припремни предшколски програм</w:t>
            </w:r>
          </w:p>
        </w:tc>
        <w:tc>
          <w:tcPr>
            <w:tcW w:w="1640" w:type="dxa"/>
          </w:tcPr>
          <w:p w:rsidR="004372E5" w:rsidRPr="00EF2FC2" w:rsidRDefault="004372E5" w:rsidP="008A1BEE">
            <w:pPr>
              <w:shd w:val="clear" w:color="auto" w:fill="FFFFFF"/>
              <w:rPr>
                <w:rFonts w:ascii="Times New Roman" w:hAnsi="Times New Roman"/>
                <w:sz w:val="24"/>
                <w:szCs w:val="24"/>
                <w:lang w:val="ru-RU"/>
              </w:rPr>
            </w:pPr>
            <w:r w:rsidRPr="00EF2FC2">
              <w:rPr>
                <w:rFonts w:ascii="Times New Roman" w:hAnsi="Times New Roman"/>
                <w:sz w:val="24"/>
                <w:szCs w:val="24"/>
                <w:lang w:val="ru-RU"/>
              </w:rPr>
              <w:t>9 -10. октобар 2013.</w:t>
            </w:r>
          </w:p>
        </w:tc>
        <w:tc>
          <w:tcPr>
            <w:tcW w:w="1413" w:type="dxa"/>
          </w:tcPr>
          <w:p w:rsidR="004372E5" w:rsidRPr="00EF2FC2" w:rsidRDefault="004372E5" w:rsidP="008A1BEE">
            <w:pPr>
              <w:shd w:val="clear" w:color="auto" w:fill="FFFFFF"/>
              <w:rPr>
                <w:rFonts w:ascii="Times New Roman" w:hAnsi="Times New Roman"/>
                <w:lang w:val="ru-RU"/>
              </w:rPr>
            </w:pPr>
            <w:r w:rsidRPr="00EF2FC2">
              <w:rPr>
                <w:rFonts w:ascii="Times New Roman" w:hAnsi="Times New Roman"/>
                <w:lang w:val="ru-RU"/>
              </w:rPr>
              <w:t>Виолета Врцељ Одри, педагог, Милана Јовићевић, психолог</w:t>
            </w:r>
          </w:p>
        </w:tc>
      </w:tr>
      <w:tr w:rsidR="004372E5" w:rsidRPr="00EF2FC2" w:rsidTr="001574DE">
        <w:tc>
          <w:tcPr>
            <w:tcW w:w="1960" w:type="dxa"/>
          </w:tcPr>
          <w:p w:rsidR="004372E5" w:rsidRPr="00EF2FC2" w:rsidRDefault="004372E5" w:rsidP="008A1BEE">
            <w:pPr>
              <w:shd w:val="clear" w:color="auto" w:fill="FFFFFF"/>
              <w:rPr>
                <w:rFonts w:ascii="Times New Roman" w:hAnsi="Times New Roman"/>
                <w:sz w:val="24"/>
                <w:szCs w:val="24"/>
                <w:lang w:val="ru-RU"/>
              </w:rPr>
            </w:pPr>
            <w:r w:rsidRPr="00EF2FC2">
              <w:rPr>
                <w:rFonts w:ascii="Times New Roman" w:hAnsi="Times New Roman"/>
                <w:sz w:val="24"/>
                <w:szCs w:val="24"/>
                <w:lang w:val="ru-RU"/>
              </w:rPr>
              <w:t>39)"Породица данас"</w:t>
            </w:r>
          </w:p>
        </w:tc>
        <w:tc>
          <w:tcPr>
            <w:tcW w:w="1515" w:type="dxa"/>
          </w:tcPr>
          <w:p w:rsidR="004372E5" w:rsidRPr="00EF2FC2" w:rsidRDefault="004372E5" w:rsidP="008A1BEE">
            <w:pPr>
              <w:shd w:val="clear" w:color="auto" w:fill="FFFFFF"/>
              <w:rPr>
                <w:rFonts w:ascii="Times New Roman" w:hAnsi="Times New Roman"/>
                <w:sz w:val="24"/>
                <w:szCs w:val="24"/>
                <w:lang w:val="ru-RU"/>
              </w:rPr>
            </w:pPr>
            <w:r w:rsidRPr="00EF2FC2">
              <w:rPr>
                <w:rFonts w:ascii="Times New Roman" w:hAnsi="Times New Roman"/>
                <w:sz w:val="24"/>
                <w:szCs w:val="24"/>
                <w:lang w:val="ru-RU"/>
              </w:rPr>
              <w:t>Подршка деци и породици</w:t>
            </w:r>
          </w:p>
        </w:tc>
        <w:tc>
          <w:tcPr>
            <w:tcW w:w="1909" w:type="dxa"/>
          </w:tcPr>
          <w:p w:rsidR="004372E5" w:rsidRPr="00EF2FC2" w:rsidRDefault="004372E5" w:rsidP="008A1BEE">
            <w:pPr>
              <w:shd w:val="clear" w:color="auto" w:fill="FFFFFF"/>
              <w:rPr>
                <w:rFonts w:ascii="Times New Roman" w:hAnsi="Times New Roman"/>
                <w:sz w:val="24"/>
                <w:szCs w:val="24"/>
                <w:lang w:val="ru-RU"/>
              </w:rPr>
            </w:pPr>
            <w:r w:rsidRPr="00EF2FC2">
              <w:rPr>
                <w:rFonts w:ascii="Times New Roman" w:hAnsi="Times New Roman"/>
                <w:sz w:val="24"/>
                <w:szCs w:val="24"/>
                <w:lang w:val="ru-RU"/>
              </w:rPr>
              <w:t>Стручни скуп - пленарна излагања и фокус групе</w:t>
            </w:r>
          </w:p>
        </w:tc>
        <w:tc>
          <w:tcPr>
            <w:tcW w:w="1139" w:type="dxa"/>
          </w:tcPr>
          <w:p w:rsidR="004372E5" w:rsidRPr="00EF2FC2" w:rsidRDefault="004372E5" w:rsidP="008A1BEE">
            <w:pPr>
              <w:shd w:val="clear" w:color="auto" w:fill="FFFFFF"/>
              <w:rPr>
                <w:rFonts w:ascii="Times New Roman" w:hAnsi="Times New Roman"/>
                <w:sz w:val="24"/>
                <w:szCs w:val="24"/>
                <w:lang w:val="ru-RU"/>
              </w:rPr>
            </w:pPr>
            <w:r w:rsidRPr="00EF2FC2">
              <w:rPr>
                <w:rFonts w:ascii="Times New Roman" w:hAnsi="Times New Roman"/>
                <w:sz w:val="24"/>
                <w:szCs w:val="24"/>
                <w:lang w:val="ru-RU"/>
              </w:rPr>
              <w:t>На нивоу установе;</w:t>
            </w:r>
          </w:p>
        </w:tc>
        <w:tc>
          <w:tcPr>
            <w:tcW w:w="1640" w:type="dxa"/>
          </w:tcPr>
          <w:p w:rsidR="004372E5" w:rsidRPr="00EF2FC2" w:rsidRDefault="004372E5" w:rsidP="00393B40">
            <w:pPr>
              <w:widowControl w:val="0"/>
              <w:numPr>
                <w:ilvl w:val="0"/>
                <w:numId w:val="66"/>
              </w:numPr>
              <w:shd w:val="clear" w:color="auto" w:fill="FFFFFF"/>
              <w:autoSpaceDE w:val="0"/>
              <w:autoSpaceDN w:val="0"/>
              <w:adjustRightInd w:val="0"/>
              <w:ind w:hanging="720"/>
              <w:jc w:val="center"/>
              <w:rPr>
                <w:rFonts w:ascii="Times New Roman" w:hAnsi="Times New Roman"/>
                <w:sz w:val="24"/>
                <w:szCs w:val="24"/>
                <w:lang w:val="ru-RU"/>
              </w:rPr>
            </w:pPr>
            <w:r w:rsidRPr="00EF2FC2">
              <w:rPr>
                <w:rFonts w:ascii="Times New Roman" w:hAnsi="Times New Roman"/>
                <w:sz w:val="24"/>
                <w:szCs w:val="24"/>
                <w:lang w:val="ru-RU"/>
              </w:rPr>
              <w:t>мај 2014.</w:t>
            </w:r>
          </w:p>
        </w:tc>
        <w:tc>
          <w:tcPr>
            <w:tcW w:w="1413" w:type="dxa"/>
          </w:tcPr>
          <w:p w:rsidR="004372E5" w:rsidRPr="00EF2FC2" w:rsidRDefault="004372E5" w:rsidP="008A1BEE">
            <w:pPr>
              <w:shd w:val="clear" w:color="auto" w:fill="FFFFFF"/>
              <w:rPr>
                <w:rFonts w:ascii="Times New Roman" w:hAnsi="Times New Roman"/>
                <w:lang w:val="ru-RU"/>
              </w:rPr>
            </w:pPr>
            <w:r w:rsidRPr="00EF2FC2">
              <w:rPr>
                <w:rFonts w:ascii="Times New Roman" w:hAnsi="Times New Roman"/>
                <w:lang w:val="ru-RU"/>
              </w:rPr>
              <w:t>Стручни сарадници, васпитачи, медицинске сестре, родитељи.</w:t>
            </w:r>
          </w:p>
        </w:tc>
      </w:tr>
      <w:tr w:rsidR="004372E5" w:rsidRPr="00EF2FC2" w:rsidTr="001574DE">
        <w:tc>
          <w:tcPr>
            <w:tcW w:w="1960" w:type="dxa"/>
          </w:tcPr>
          <w:p w:rsidR="004372E5" w:rsidRPr="00EF2FC2" w:rsidRDefault="004372E5" w:rsidP="008A1BEE">
            <w:pPr>
              <w:shd w:val="clear" w:color="auto" w:fill="FFFFFF"/>
              <w:rPr>
                <w:rFonts w:ascii="Times New Roman" w:hAnsi="Times New Roman"/>
                <w:sz w:val="24"/>
                <w:szCs w:val="24"/>
                <w:lang w:val="ru-RU"/>
              </w:rPr>
            </w:pPr>
            <w:r w:rsidRPr="00EF2FC2">
              <w:rPr>
                <w:rFonts w:ascii="Times New Roman" w:hAnsi="Times New Roman"/>
                <w:sz w:val="24"/>
                <w:szCs w:val="24"/>
                <w:lang w:val="ru-RU"/>
              </w:rPr>
              <w:t>40)Пракса у огледалу - Дујо Руње"</w:t>
            </w:r>
          </w:p>
        </w:tc>
        <w:tc>
          <w:tcPr>
            <w:tcW w:w="1515" w:type="dxa"/>
          </w:tcPr>
          <w:p w:rsidR="004372E5" w:rsidRPr="00EF2FC2" w:rsidRDefault="004372E5" w:rsidP="008A1BEE">
            <w:pPr>
              <w:shd w:val="clear" w:color="auto" w:fill="FFFFFF"/>
              <w:rPr>
                <w:rFonts w:ascii="Times New Roman" w:hAnsi="Times New Roman"/>
                <w:sz w:val="24"/>
                <w:szCs w:val="24"/>
                <w:lang w:val="ru-RU"/>
              </w:rPr>
            </w:pPr>
            <w:r w:rsidRPr="00EF2FC2">
              <w:rPr>
                <w:rFonts w:ascii="Times New Roman" w:hAnsi="Times New Roman"/>
                <w:sz w:val="24"/>
                <w:szCs w:val="24"/>
                <w:lang w:val="ru-RU"/>
              </w:rPr>
              <w:t>Унапређивање компентенција васпитача и стручних сарадника</w:t>
            </w:r>
          </w:p>
        </w:tc>
        <w:tc>
          <w:tcPr>
            <w:tcW w:w="1909" w:type="dxa"/>
          </w:tcPr>
          <w:p w:rsidR="004372E5" w:rsidRPr="00EF2FC2" w:rsidRDefault="004372E5" w:rsidP="008A1BEE">
            <w:pPr>
              <w:shd w:val="clear" w:color="auto" w:fill="FFFFFF"/>
              <w:rPr>
                <w:rFonts w:ascii="Times New Roman" w:hAnsi="Times New Roman"/>
                <w:sz w:val="24"/>
                <w:szCs w:val="24"/>
                <w:lang w:val="ru-RU"/>
              </w:rPr>
            </w:pPr>
            <w:r w:rsidRPr="00EF2FC2">
              <w:rPr>
                <w:rFonts w:ascii="Times New Roman" w:hAnsi="Times New Roman"/>
                <w:sz w:val="24"/>
                <w:szCs w:val="24"/>
                <w:lang w:val="ru-RU"/>
              </w:rPr>
              <w:t>Стручни скуп - пленарна излагања, пројектни штандови и радионице</w:t>
            </w:r>
          </w:p>
        </w:tc>
        <w:tc>
          <w:tcPr>
            <w:tcW w:w="1139" w:type="dxa"/>
          </w:tcPr>
          <w:p w:rsidR="004372E5" w:rsidRPr="00EF2FC2" w:rsidRDefault="004372E5" w:rsidP="008A1BEE">
            <w:pPr>
              <w:shd w:val="clear" w:color="auto" w:fill="FFFFFF"/>
              <w:rPr>
                <w:rFonts w:ascii="Times New Roman" w:hAnsi="Times New Roman"/>
                <w:sz w:val="24"/>
                <w:szCs w:val="24"/>
                <w:lang w:val="ru-RU"/>
              </w:rPr>
            </w:pPr>
            <w:r w:rsidRPr="00EF2FC2">
              <w:rPr>
                <w:rFonts w:ascii="Times New Roman" w:hAnsi="Times New Roman"/>
                <w:sz w:val="24"/>
                <w:szCs w:val="24"/>
                <w:lang w:val="ru-RU"/>
              </w:rPr>
              <w:t>На нивоу установе; међународног карактера</w:t>
            </w:r>
          </w:p>
        </w:tc>
        <w:tc>
          <w:tcPr>
            <w:tcW w:w="1640" w:type="dxa"/>
          </w:tcPr>
          <w:p w:rsidR="004372E5" w:rsidRPr="00EF2FC2" w:rsidRDefault="004372E5" w:rsidP="008A1BEE">
            <w:pPr>
              <w:shd w:val="clear" w:color="auto" w:fill="FFFFFF"/>
              <w:rPr>
                <w:rFonts w:ascii="Times New Roman" w:hAnsi="Times New Roman"/>
                <w:sz w:val="24"/>
                <w:szCs w:val="24"/>
                <w:lang w:val="ru-RU"/>
              </w:rPr>
            </w:pPr>
            <w:r w:rsidRPr="00EF2FC2">
              <w:rPr>
                <w:rFonts w:ascii="Times New Roman" w:hAnsi="Times New Roman"/>
                <w:sz w:val="24"/>
                <w:szCs w:val="24"/>
                <w:lang w:val="ru-RU"/>
              </w:rPr>
              <w:t>29-30. новембар 2013.</w:t>
            </w:r>
          </w:p>
        </w:tc>
        <w:tc>
          <w:tcPr>
            <w:tcW w:w="1413" w:type="dxa"/>
          </w:tcPr>
          <w:p w:rsidR="004372E5" w:rsidRPr="00EF2FC2" w:rsidRDefault="004372E5" w:rsidP="008A1BEE">
            <w:pPr>
              <w:shd w:val="clear" w:color="auto" w:fill="FFFFFF"/>
              <w:rPr>
                <w:rFonts w:ascii="Times New Roman" w:hAnsi="Times New Roman"/>
                <w:lang w:val="ru-RU"/>
              </w:rPr>
            </w:pPr>
            <w:r w:rsidRPr="00EF2FC2">
              <w:rPr>
                <w:rFonts w:ascii="Times New Roman" w:hAnsi="Times New Roman"/>
                <w:lang w:val="ru-RU"/>
              </w:rPr>
              <w:t>Директор, помоћници директора, стручни сарадници, васпитачи, медицинске сестре, родитељи.</w:t>
            </w:r>
          </w:p>
        </w:tc>
      </w:tr>
      <w:tr w:rsidR="004372E5" w:rsidRPr="00EF2FC2" w:rsidTr="001574DE">
        <w:tc>
          <w:tcPr>
            <w:tcW w:w="1960" w:type="dxa"/>
          </w:tcPr>
          <w:p w:rsidR="004372E5" w:rsidRPr="0085347D" w:rsidRDefault="004372E5" w:rsidP="008A1BEE">
            <w:pPr>
              <w:rPr>
                <w:rFonts w:ascii="Times New Roman" w:hAnsi="Times New Roman"/>
                <w:sz w:val="24"/>
                <w:szCs w:val="24"/>
              </w:rPr>
            </w:pPr>
            <w:r>
              <w:rPr>
                <w:rFonts w:ascii="Times New Roman" w:hAnsi="Times New Roman"/>
                <w:sz w:val="24"/>
                <w:szCs w:val="24"/>
              </w:rPr>
              <w:t>41)Учење путем искуствене методе-методика учења нематерњег језика</w:t>
            </w:r>
          </w:p>
        </w:tc>
        <w:tc>
          <w:tcPr>
            <w:tcW w:w="1515" w:type="dxa"/>
          </w:tcPr>
          <w:p w:rsidR="004372E5" w:rsidRPr="00CF1EDC" w:rsidRDefault="004372E5" w:rsidP="008A1BEE">
            <w:pPr>
              <w:rPr>
                <w:rFonts w:ascii="Times New Roman" w:hAnsi="Times New Roman"/>
                <w:sz w:val="24"/>
                <w:szCs w:val="24"/>
              </w:rPr>
            </w:pPr>
            <w:r>
              <w:rPr>
                <w:rFonts w:ascii="Times New Roman" w:hAnsi="Times New Roman"/>
                <w:sz w:val="24"/>
                <w:szCs w:val="24"/>
              </w:rPr>
              <w:t>предшколско и школско васпитање и образовање-учење нематерњег језика</w:t>
            </w:r>
          </w:p>
        </w:tc>
        <w:tc>
          <w:tcPr>
            <w:tcW w:w="1909" w:type="dxa"/>
          </w:tcPr>
          <w:p w:rsidR="004372E5" w:rsidRPr="00CF1EDC" w:rsidRDefault="004372E5" w:rsidP="008A1BEE">
            <w:pPr>
              <w:rPr>
                <w:rFonts w:ascii="Times New Roman" w:hAnsi="Times New Roman"/>
                <w:sz w:val="24"/>
                <w:szCs w:val="24"/>
              </w:rPr>
            </w:pPr>
            <w:r>
              <w:rPr>
                <w:rFonts w:ascii="Times New Roman" w:hAnsi="Times New Roman"/>
                <w:sz w:val="24"/>
                <w:szCs w:val="24"/>
              </w:rPr>
              <w:t>стручно усавршавање васпитача учитеља-радионице</w:t>
            </w:r>
          </w:p>
        </w:tc>
        <w:tc>
          <w:tcPr>
            <w:tcW w:w="1139" w:type="dxa"/>
          </w:tcPr>
          <w:p w:rsidR="004372E5" w:rsidRPr="00CF1EDC" w:rsidRDefault="004372E5" w:rsidP="008A1BEE">
            <w:pPr>
              <w:rPr>
                <w:rFonts w:ascii="Times New Roman" w:hAnsi="Times New Roman"/>
                <w:sz w:val="24"/>
                <w:szCs w:val="24"/>
              </w:rPr>
            </w:pPr>
            <w:r>
              <w:rPr>
                <w:rFonts w:ascii="Times New Roman" w:hAnsi="Times New Roman"/>
                <w:sz w:val="24"/>
                <w:szCs w:val="24"/>
              </w:rPr>
              <w:t>ван установе-на нивоу Војводине</w:t>
            </w:r>
          </w:p>
        </w:tc>
        <w:tc>
          <w:tcPr>
            <w:tcW w:w="1640" w:type="dxa"/>
          </w:tcPr>
          <w:p w:rsidR="004372E5" w:rsidRPr="00CF1EDC" w:rsidRDefault="004372E5" w:rsidP="008A1BEE">
            <w:pPr>
              <w:rPr>
                <w:rFonts w:ascii="Times New Roman" w:hAnsi="Times New Roman"/>
                <w:sz w:val="24"/>
                <w:szCs w:val="24"/>
              </w:rPr>
            </w:pPr>
            <w:r>
              <w:rPr>
                <w:rFonts w:ascii="Times New Roman" w:hAnsi="Times New Roman"/>
                <w:sz w:val="24"/>
                <w:szCs w:val="24"/>
              </w:rPr>
              <w:t>26.10.2013.</w:t>
            </w:r>
          </w:p>
        </w:tc>
        <w:tc>
          <w:tcPr>
            <w:tcW w:w="1413" w:type="dxa"/>
          </w:tcPr>
          <w:p w:rsidR="004372E5" w:rsidRPr="00CF1EDC" w:rsidRDefault="004372E5" w:rsidP="008A1BEE">
            <w:pPr>
              <w:rPr>
                <w:rFonts w:ascii="Times New Roman" w:hAnsi="Times New Roman"/>
                <w:sz w:val="24"/>
                <w:szCs w:val="24"/>
              </w:rPr>
            </w:pPr>
            <w:r>
              <w:rPr>
                <w:rFonts w:ascii="Times New Roman" w:hAnsi="Times New Roman"/>
                <w:sz w:val="24"/>
                <w:szCs w:val="24"/>
              </w:rPr>
              <w:t>Војбођанско веће за подршку талентованим ученицима</w:t>
            </w:r>
          </w:p>
        </w:tc>
      </w:tr>
      <w:tr w:rsidR="004372E5" w:rsidRPr="00EF2FC2" w:rsidTr="001574DE">
        <w:tc>
          <w:tcPr>
            <w:tcW w:w="1960" w:type="dxa"/>
          </w:tcPr>
          <w:p w:rsidR="004372E5" w:rsidRPr="0085347D" w:rsidRDefault="004372E5" w:rsidP="008A1BEE">
            <w:pPr>
              <w:rPr>
                <w:rFonts w:ascii="Times New Roman" w:hAnsi="Times New Roman"/>
                <w:sz w:val="24"/>
                <w:szCs w:val="24"/>
                <w:lang w:val="sr-Latn-CS"/>
              </w:rPr>
            </w:pPr>
            <w:r>
              <w:rPr>
                <w:rFonts w:ascii="Times New Roman" w:hAnsi="Times New Roman"/>
                <w:sz w:val="24"/>
                <w:szCs w:val="24"/>
              </w:rPr>
              <w:t>42</w:t>
            </w:r>
            <w:r w:rsidRPr="0085347D">
              <w:rPr>
                <w:rFonts w:ascii="Times New Roman" w:hAnsi="Times New Roman"/>
                <w:sz w:val="24"/>
                <w:szCs w:val="24"/>
              </w:rPr>
              <w:t>)</w:t>
            </w:r>
            <w:r w:rsidRPr="0085347D">
              <w:rPr>
                <w:rFonts w:ascii="Times New Roman" w:hAnsi="Times New Roman"/>
                <w:sz w:val="24"/>
                <w:szCs w:val="24"/>
                <w:lang w:val="sr-Latn-CS"/>
              </w:rPr>
              <w:t>"</w:t>
            </w:r>
            <w:r>
              <w:rPr>
                <w:rFonts w:ascii="Times New Roman" w:hAnsi="Times New Roman"/>
                <w:sz w:val="24"/>
                <w:szCs w:val="24"/>
                <w:lang w:val="sr-Latn-CS"/>
              </w:rPr>
              <w:t>Примена</w:t>
            </w:r>
            <w:r w:rsidRPr="0085347D">
              <w:rPr>
                <w:rFonts w:ascii="Times New Roman" w:hAnsi="Times New Roman"/>
                <w:sz w:val="24"/>
                <w:szCs w:val="24"/>
                <w:lang w:val="sr-Latn-CS"/>
              </w:rPr>
              <w:t xml:space="preserve"> </w:t>
            </w:r>
            <w:r>
              <w:rPr>
                <w:rFonts w:ascii="Times New Roman" w:hAnsi="Times New Roman"/>
                <w:sz w:val="24"/>
                <w:szCs w:val="24"/>
              </w:rPr>
              <w:t>М</w:t>
            </w:r>
            <w:r>
              <w:rPr>
                <w:rFonts w:ascii="Times New Roman" w:hAnsi="Times New Roman"/>
                <w:sz w:val="24"/>
                <w:szCs w:val="24"/>
                <w:lang w:val="sr-Latn-CS"/>
              </w:rPr>
              <w:t>онтесори</w:t>
            </w:r>
            <w:r w:rsidRPr="0085347D">
              <w:rPr>
                <w:rFonts w:ascii="Times New Roman" w:hAnsi="Times New Roman"/>
                <w:sz w:val="24"/>
                <w:szCs w:val="24"/>
                <w:lang w:val="sr-Latn-CS"/>
              </w:rPr>
              <w:t xml:space="preserve"> </w:t>
            </w:r>
            <w:r>
              <w:rPr>
                <w:rFonts w:ascii="Times New Roman" w:hAnsi="Times New Roman"/>
                <w:sz w:val="24"/>
                <w:szCs w:val="24"/>
                <w:lang w:val="sr-Latn-CS"/>
              </w:rPr>
              <w:t>вежби</w:t>
            </w:r>
            <w:r w:rsidRPr="0085347D">
              <w:rPr>
                <w:rFonts w:ascii="Times New Roman" w:hAnsi="Times New Roman"/>
                <w:sz w:val="24"/>
                <w:szCs w:val="24"/>
                <w:lang w:val="sr-Latn-CS"/>
              </w:rPr>
              <w:t xml:space="preserve"> </w:t>
            </w:r>
            <w:r>
              <w:rPr>
                <w:rFonts w:ascii="Times New Roman" w:hAnsi="Times New Roman"/>
                <w:sz w:val="24"/>
                <w:szCs w:val="24"/>
                <w:lang w:val="sr-Latn-CS"/>
              </w:rPr>
              <w:t>у</w:t>
            </w:r>
            <w:r w:rsidRPr="0085347D">
              <w:rPr>
                <w:rFonts w:ascii="Times New Roman" w:hAnsi="Times New Roman"/>
                <w:sz w:val="24"/>
                <w:szCs w:val="24"/>
                <w:lang w:val="sr-Latn-CS"/>
              </w:rPr>
              <w:t xml:space="preserve"> </w:t>
            </w:r>
            <w:r>
              <w:rPr>
                <w:rFonts w:ascii="Times New Roman" w:hAnsi="Times New Roman"/>
                <w:sz w:val="24"/>
                <w:szCs w:val="24"/>
                <w:lang w:val="sr-Latn-CS"/>
              </w:rPr>
              <w:t>подстицању</w:t>
            </w:r>
            <w:r w:rsidRPr="0085347D">
              <w:rPr>
                <w:rFonts w:ascii="Times New Roman" w:hAnsi="Times New Roman"/>
                <w:sz w:val="24"/>
                <w:szCs w:val="24"/>
                <w:lang w:val="sr-Latn-CS"/>
              </w:rPr>
              <w:t xml:space="preserve"> </w:t>
            </w:r>
            <w:r>
              <w:rPr>
                <w:rFonts w:ascii="Times New Roman" w:hAnsi="Times New Roman"/>
                <w:sz w:val="24"/>
                <w:szCs w:val="24"/>
                <w:lang w:val="sr-Latn-CS"/>
              </w:rPr>
              <w:t>раног</w:t>
            </w:r>
            <w:r w:rsidRPr="0085347D">
              <w:rPr>
                <w:rFonts w:ascii="Times New Roman" w:hAnsi="Times New Roman"/>
                <w:sz w:val="24"/>
                <w:szCs w:val="24"/>
                <w:lang w:val="sr-Latn-CS"/>
              </w:rPr>
              <w:t xml:space="preserve"> </w:t>
            </w:r>
            <w:r>
              <w:rPr>
                <w:rFonts w:ascii="Times New Roman" w:hAnsi="Times New Roman"/>
                <w:sz w:val="24"/>
                <w:szCs w:val="24"/>
                <w:lang w:val="sr-Latn-CS"/>
              </w:rPr>
              <w:t>развоја</w:t>
            </w:r>
            <w:r w:rsidRPr="0085347D">
              <w:rPr>
                <w:rFonts w:ascii="Times New Roman" w:hAnsi="Times New Roman"/>
                <w:sz w:val="24"/>
                <w:szCs w:val="24"/>
                <w:lang w:val="sr-Latn-CS"/>
              </w:rPr>
              <w:t>"</w:t>
            </w:r>
          </w:p>
          <w:p w:rsidR="004372E5" w:rsidRDefault="004372E5" w:rsidP="008A1BEE">
            <w:pPr>
              <w:rPr>
                <w:rFonts w:ascii="Times New Roman" w:hAnsi="Times New Roman"/>
                <w:sz w:val="24"/>
                <w:szCs w:val="24"/>
              </w:rPr>
            </w:pPr>
          </w:p>
        </w:tc>
        <w:tc>
          <w:tcPr>
            <w:tcW w:w="1515" w:type="dxa"/>
          </w:tcPr>
          <w:p w:rsidR="004372E5" w:rsidRDefault="004372E5" w:rsidP="008A1BEE">
            <w:pPr>
              <w:rPr>
                <w:rFonts w:ascii="Times New Roman" w:hAnsi="Times New Roman"/>
                <w:sz w:val="24"/>
                <w:szCs w:val="24"/>
              </w:rPr>
            </w:pPr>
            <w:r>
              <w:rPr>
                <w:rFonts w:ascii="Times New Roman" w:hAnsi="Times New Roman"/>
                <w:sz w:val="24"/>
                <w:szCs w:val="24"/>
              </w:rPr>
              <w:t xml:space="preserve">предшколско васпитање и образовање-иновативне метде-реализација </w:t>
            </w:r>
            <w:r>
              <w:rPr>
                <w:rFonts w:ascii="Times New Roman" w:hAnsi="Times New Roman"/>
                <w:sz w:val="24"/>
                <w:szCs w:val="24"/>
              </w:rPr>
              <w:lastRenderedPageBreak/>
              <w:t>Прилагођеног Монтесори програма</w:t>
            </w:r>
          </w:p>
        </w:tc>
        <w:tc>
          <w:tcPr>
            <w:tcW w:w="1909" w:type="dxa"/>
          </w:tcPr>
          <w:p w:rsidR="004372E5" w:rsidRDefault="004372E5" w:rsidP="008A1BEE">
            <w:pPr>
              <w:rPr>
                <w:rFonts w:ascii="Times New Roman" w:hAnsi="Times New Roman"/>
                <w:sz w:val="24"/>
                <w:szCs w:val="24"/>
              </w:rPr>
            </w:pPr>
            <w:r>
              <w:rPr>
                <w:rFonts w:ascii="Times New Roman" w:hAnsi="Times New Roman"/>
                <w:sz w:val="24"/>
                <w:szCs w:val="24"/>
              </w:rPr>
              <w:lastRenderedPageBreak/>
              <w:t>стручни скуп</w:t>
            </w:r>
          </w:p>
        </w:tc>
        <w:tc>
          <w:tcPr>
            <w:tcW w:w="1139" w:type="dxa"/>
          </w:tcPr>
          <w:p w:rsidR="004372E5" w:rsidRDefault="004372E5" w:rsidP="008A1BEE">
            <w:pPr>
              <w:rPr>
                <w:rFonts w:ascii="Times New Roman" w:hAnsi="Times New Roman"/>
                <w:sz w:val="24"/>
                <w:szCs w:val="24"/>
              </w:rPr>
            </w:pPr>
            <w:r>
              <w:rPr>
                <w:rFonts w:ascii="Times New Roman" w:hAnsi="Times New Roman"/>
                <w:sz w:val="24"/>
                <w:szCs w:val="24"/>
              </w:rPr>
              <w:t>међународни ниво</w:t>
            </w:r>
          </w:p>
        </w:tc>
        <w:tc>
          <w:tcPr>
            <w:tcW w:w="1640" w:type="dxa"/>
          </w:tcPr>
          <w:p w:rsidR="004372E5" w:rsidRDefault="004372E5" w:rsidP="008A1BEE">
            <w:pPr>
              <w:rPr>
                <w:rFonts w:ascii="Times New Roman" w:hAnsi="Times New Roman"/>
                <w:sz w:val="24"/>
                <w:szCs w:val="24"/>
              </w:rPr>
            </w:pPr>
            <w:r>
              <w:rPr>
                <w:rFonts w:ascii="Times New Roman" w:hAnsi="Times New Roman"/>
                <w:sz w:val="24"/>
                <w:szCs w:val="24"/>
              </w:rPr>
              <w:t>26.10.2013.</w:t>
            </w:r>
          </w:p>
        </w:tc>
        <w:tc>
          <w:tcPr>
            <w:tcW w:w="1413" w:type="dxa"/>
          </w:tcPr>
          <w:p w:rsidR="004372E5" w:rsidRDefault="004372E5" w:rsidP="008A1BEE">
            <w:pPr>
              <w:rPr>
                <w:rFonts w:ascii="Times New Roman" w:hAnsi="Times New Roman"/>
                <w:sz w:val="24"/>
                <w:szCs w:val="24"/>
              </w:rPr>
            </w:pPr>
            <w:r>
              <w:rPr>
                <w:rFonts w:ascii="Times New Roman" w:hAnsi="Times New Roman"/>
                <w:sz w:val="24"/>
                <w:szCs w:val="24"/>
              </w:rPr>
              <w:t>Монтесори друштво Србије и ПУ "11. Април" Нови Београд</w:t>
            </w:r>
          </w:p>
        </w:tc>
      </w:tr>
      <w:tr w:rsidR="004372E5" w:rsidRPr="00EF2FC2" w:rsidTr="001574DE">
        <w:tc>
          <w:tcPr>
            <w:tcW w:w="1960" w:type="dxa"/>
          </w:tcPr>
          <w:p w:rsidR="004372E5" w:rsidRDefault="004372E5" w:rsidP="008A1BEE">
            <w:pPr>
              <w:rPr>
                <w:rFonts w:ascii="Times New Roman" w:hAnsi="Times New Roman"/>
                <w:sz w:val="24"/>
                <w:szCs w:val="24"/>
              </w:rPr>
            </w:pPr>
            <w:r>
              <w:rPr>
                <w:rFonts w:ascii="Times New Roman" w:hAnsi="Times New Roman"/>
                <w:sz w:val="24"/>
                <w:szCs w:val="24"/>
              </w:rPr>
              <w:lastRenderedPageBreak/>
              <w:t>43)"Вредности и димензије образовања националних мањина у Карпатској низији"</w:t>
            </w:r>
          </w:p>
        </w:tc>
        <w:tc>
          <w:tcPr>
            <w:tcW w:w="1515" w:type="dxa"/>
          </w:tcPr>
          <w:p w:rsidR="004372E5" w:rsidRDefault="004372E5" w:rsidP="008A1BEE">
            <w:pPr>
              <w:rPr>
                <w:rFonts w:ascii="Times New Roman" w:hAnsi="Times New Roman"/>
                <w:sz w:val="24"/>
                <w:szCs w:val="24"/>
              </w:rPr>
            </w:pPr>
            <w:r>
              <w:rPr>
                <w:rFonts w:ascii="Times New Roman" w:hAnsi="Times New Roman"/>
                <w:sz w:val="24"/>
                <w:szCs w:val="24"/>
              </w:rPr>
              <w:t>предшколско и школско образовање на језицима националних мањина</w:t>
            </w:r>
          </w:p>
        </w:tc>
        <w:tc>
          <w:tcPr>
            <w:tcW w:w="1909" w:type="dxa"/>
          </w:tcPr>
          <w:p w:rsidR="004372E5" w:rsidRDefault="004372E5" w:rsidP="008A1BEE">
            <w:pPr>
              <w:rPr>
                <w:rFonts w:ascii="Times New Roman" w:hAnsi="Times New Roman"/>
                <w:sz w:val="24"/>
                <w:szCs w:val="24"/>
              </w:rPr>
            </w:pPr>
            <w:r>
              <w:rPr>
                <w:rFonts w:ascii="Times New Roman" w:hAnsi="Times New Roman"/>
                <w:sz w:val="24"/>
                <w:szCs w:val="24"/>
              </w:rPr>
              <w:t>стручни скуп-радионице</w:t>
            </w:r>
          </w:p>
        </w:tc>
        <w:tc>
          <w:tcPr>
            <w:tcW w:w="1139" w:type="dxa"/>
          </w:tcPr>
          <w:p w:rsidR="004372E5" w:rsidRDefault="004372E5" w:rsidP="008A1BEE">
            <w:pPr>
              <w:rPr>
                <w:rFonts w:ascii="Times New Roman" w:hAnsi="Times New Roman"/>
                <w:sz w:val="24"/>
                <w:szCs w:val="24"/>
              </w:rPr>
            </w:pPr>
            <w:r>
              <w:rPr>
                <w:rFonts w:ascii="Times New Roman" w:hAnsi="Times New Roman"/>
                <w:sz w:val="24"/>
                <w:szCs w:val="24"/>
              </w:rPr>
              <w:t>међународни ниво</w:t>
            </w:r>
          </w:p>
        </w:tc>
        <w:tc>
          <w:tcPr>
            <w:tcW w:w="1640" w:type="dxa"/>
          </w:tcPr>
          <w:p w:rsidR="004372E5" w:rsidRDefault="004372E5" w:rsidP="008A1BEE">
            <w:pPr>
              <w:rPr>
                <w:rFonts w:ascii="Times New Roman" w:hAnsi="Times New Roman"/>
                <w:sz w:val="24"/>
                <w:szCs w:val="24"/>
              </w:rPr>
            </w:pPr>
            <w:r>
              <w:rPr>
                <w:rFonts w:ascii="Times New Roman" w:hAnsi="Times New Roman"/>
                <w:sz w:val="24"/>
                <w:szCs w:val="24"/>
              </w:rPr>
              <w:t>07.02.2014.</w:t>
            </w:r>
          </w:p>
        </w:tc>
        <w:tc>
          <w:tcPr>
            <w:tcW w:w="1413" w:type="dxa"/>
          </w:tcPr>
          <w:p w:rsidR="004372E5" w:rsidRDefault="004372E5" w:rsidP="008A1BEE">
            <w:pPr>
              <w:rPr>
                <w:rFonts w:ascii="Times New Roman" w:hAnsi="Times New Roman"/>
                <w:sz w:val="24"/>
                <w:szCs w:val="24"/>
              </w:rPr>
            </w:pPr>
            <w:r>
              <w:rPr>
                <w:rFonts w:ascii="Times New Roman" w:hAnsi="Times New Roman"/>
                <w:sz w:val="24"/>
                <w:szCs w:val="24"/>
              </w:rPr>
              <w:t>Институција за пручавање и развијање образовања, Будимпешта, Мађарска</w:t>
            </w:r>
          </w:p>
        </w:tc>
      </w:tr>
      <w:tr w:rsidR="004372E5" w:rsidRPr="00EF2FC2" w:rsidTr="001574DE">
        <w:tc>
          <w:tcPr>
            <w:tcW w:w="1960" w:type="dxa"/>
          </w:tcPr>
          <w:p w:rsidR="004372E5" w:rsidRDefault="004372E5" w:rsidP="008A1BEE">
            <w:pPr>
              <w:rPr>
                <w:rFonts w:ascii="Times New Roman" w:hAnsi="Times New Roman"/>
                <w:sz w:val="24"/>
                <w:szCs w:val="24"/>
              </w:rPr>
            </w:pPr>
            <w:r>
              <w:rPr>
                <w:rFonts w:ascii="Times New Roman" w:hAnsi="Times New Roman"/>
                <w:sz w:val="24"/>
                <w:szCs w:val="24"/>
              </w:rPr>
              <w:t>44)"Подршка умрежавању и Европској сарадњи градова и општина"</w:t>
            </w:r>
          </w:p>
        </w:tc>
        <w:tc>
          <w:tcPr>
            <w:tcW w:w="1515" w:type="dxa"/>
          </w:tcPr>
          <w:p w:rsidR="004372E5" w:rsidRDefault="004372E5" w:rsidP="008A1BEE">
            <w:pPr>
              <w:rPr>
                <w:rFonts w:ascii="Times New Roman" w:hAnsi="Times New Roman"/>
                <w:sz w:val="24"/>
                <w:szCs w:val="24"/>
              </w:rPr>
            </w:pPr>
            <w:r>
              <w:rPr>
                <w:rFonts w:ascii="Times New Roman" w:hAnsi="Times New Roman"/>
                <w:sz w:val="24"/>
                <w:szCs w:val="24"/>
              </w:rPr>
              <w:t>ИПА Прекогранични Програм Хрватска-Србија 2007-2013.</w:t>
            </w:r>
          </w:p>
        </w:tc>
        <w:tc>
          <w:tcPr>
            <w:tcW w:w="1909" w:type="dxa"/>
          </w:tcPr>
          <w:p w:rsidR="004372E5" w:rsidRDefault="004372E5" w:rsidP="008A1BEE">
            <w:pPr>
              <w:rPr>
                <w:rFonts w:ascii="Times New Roman" w:hAnsi="Times New Roman"/>
                <w:sz w:val="24"/>
                <w:szCs w:val="24"/>
              </w:rPr>
            </w:pPr>
            <w:r>
              <w:rPr>
                <w:rFonts w:ascii="Times New Roman" w:hAnsi="Times New Roman"/>
                <w:sz w:val="24"/>
                <w:szCs w:val="24"/>
              </w:rPr>
              <w:t>пилот тренинг семинар</w:t>
            </w:r>
          </w:p>
        </w:tc>
        <w:tc>
          <w:tcPr>
            <w:tcW w:w="1139" w:type="dxa"/>
          </w:tcPr>
          <w:p w:rsidR="004372E5" w:rsidRDefault="004372E5" w:rsidP="008A1BEE">
            <w:pPr>
              <w:rPr>
                <w:rFonts w:ascii="Times New Roman" w:hAnsi="Times New Roman"/>
                <w:sz w:val="24"/>
                <w:szCs w:val="24"/>
              </w:rPr>
            </w:pPr>
            <w:r>
              <w:rPr>
                <w:rFonts w:ascii="Times New Roman" w:hAnsi="Times New Roman"/>
                <w:sz w:val="24"/>
                <w:szCs w:val="24"/>
              </w:rPr>
              <w:t>локални ниво (суботица)</w:t>
            </w:r>
          </w:p>
        </w:tc>
        <w:tc>
          <w:tcPr>
            <w:tcW w:w="1640" w:type="dxa"/>
          </w:tcPr>
          <w:p w:rsidR="004372E5" w:rsidRDefault="004372E5" w:rsidP="008A1BEE">
            <w:pPr>
              <w:rPr>
                <w:rFonts w:ascii="Times New Roman" w:hAnsi="Times New Roman"/>
                <w:sz w:val="24"/>
                <w:szCs w:val="24"/>
              </w:rPr>
            </w:pPr>
            <w:r>
              <w:rPr>
                <w:rFonts w:ascii="Times New Roman" w:hAnsi="Times New Roman"/>
                <w:sz w:val="24"/>
                <w:szCs w:val="24"/>
              </w:rPr>
              <w:t>11.02.2014.</w:t>
            </w:r>
          </w:p>
        </w:tc>
        <w:tc>
          <w:tcPr>
            <w:tcW w:w="1413" w:type="dxa"/>
          </w:tcPr>
          <w:p w:rsidR="004372E5" w:rsidRDefault="004372E5" w:rsidP="008A1BEE">
            <w:pPr>
              <w:rPr>
                <w:rFonts w:ascii="Times New Roman" w:hAnsi="Times New Roman"/>
                <w:sz w:val="24"/>
                <w:szCs w:val="24"/>
              </w:rPr>
            </w:pPr>
            <w:r>
              <w:rPr>
                <w:rFonts w:ascii="Times New Roman" w:hAnsi="Times New Roman"/>
                <w:sz w:val="24"/>
                <w:szCs w:val="24"/>
              </w:rPr>
              <w:t>Центар локалне демократије</w:t>
            </w:r>
          </w:p>
        </w:tc>
      </w:tr>
      <w:tr w:rsidR="004372E5" w:rsidRPr="00EF2FC2" w:rsidTr="001574DE">
        <w:tc>
          <w:tcPr>
            <w:tcW w:w="1960" w:type="dxa"/>
          </w:tcPr>
          <w:p w:rsidR="004372E5" w:rsidRDefault="004372E5" w:rsidP="008A1BEE">
            <w:pPr>
              <w:rPr>
                <w:rFonts w:ascii="Times New Roman" w:hAnsi="Times New Roman"/>
                <w:sz w:val="24"/>
                <w:szCs w:val="24"/>
              </w:rPr>
            </w:pPr>
            <w:r>
              <w:rPr>
                <w:rFonts w:ascii="Times New Roman" w:hAnsi="Times New Roman"/>
                <w:sz w:val="24"/>
                <w:szCs w:val="24"/>
              </w:rPr>
              <w:t>45)"Изазови образовања и васпитања данас"</w:t>
            </w:r>
          </w:p>
        </w:tc>
        <w:tc>
          <w:tcPr>
            <w:tcW w:w="1515" w:type="dxa"/>
          </w:tcPr>
          <w:p w:rsidR="004372E5" w:rsidRDefault="004372E5" w:rsidP="008A1BEE">
            <w:pPr>
              <w:rPr>
                <w:rFonts w:ascii="Times New Roman" w:hAnsi="Times New Roman"/>
                <w:sz w:val="24"/>
                <w:szCs w:val="24"/>
              </w:rPr>
            </w:pPr>
            <w:r>
              <w:rPr>
                <w:rFonts w:ascii="Times New Roman" w:hAnsi="Times New Roman"/>
                <w:sz w:val="24"/>
                <w:szCs w:val="24"/>
              </w:rPr>
              <w:t>предшколско и школско образвање</w:t>
            </w:r>
          </w:p>
        </w:tc>
        <w:tc>
          <w:tcPr>
            <w:tcW w:w="1909" w:type="dxa"/>
          </w:tcPr>
          <w:p w:rsidR="004372E5" w:rsidRDefault="004372E5" w:rsidP="008A1BEE">
            <w:pPr>
              <w:rPr>
                <w:rFonts w:ascii="Times New Roman" w:hAnsi="Times New Roman"/>
                <w:sz w:val="24"/>
                <w:szCs w:val="24"/>
              </w:rPr>
            </w:pPr>
            <w:r>
              <w:rPr>
                <w:rFonts w:ascii="Times New Roman" w:hAnsi="Times New Roman"/>
                <w:sz w:val="24"/>
                <w:szCs w:val="24"/>
              </w:rPr>
              <w:t xml:space="preserve">стручна образовна конференција </w:t>
            </w:r>
          </w:p>
        </w:tc>
        <w:tc>
          <w:tcPr>
            <w:tcW w:w="1139" w:type="dxa"/>
          </w:tcPr>
          <w:p w:rsidR="004372E5" w:rsidRDefault="004372E5" w:rsidP="008A1BEE">
            <w:pPr>
              <w:rPr>
                <w:rFonts w:ascii="Times New Roman" w:hAnsi="Times New Roman"/>
                <w:sz w:val="24"/>
                <w:szCs w:val="24"/>
              </w:rPr>
            </w:pPr>
            <w:r>
              <w:rPr>
                <w:rFonts w:ascii="Times New Roman" w:hAnsi="Times New Roman"/>
                <w:sz w:val="24"/>
                <w:szCs w:val="24"/>
              </w:rPr>
              <w:t>међународни ниво</w:t>
            </w:r>
          </w:p>
        </w:tc>
        <w:tc>
          <w:tcPr>
            <w:tcW w:w="1640" w:type="dxa"/>
          </w:tcPr>
          <w:p w:rsidR="004372E5" w:rsidRDefault="004372E5" w:rsidP="008A1BEE">
            <w:pPr>
              <w:rPr>
                <w:rFonts w:ascii="Times New Roman" w:hAnsi="Times New Roman"/>
                <w:sz w:val="24"/>
                <w:szCs w:val="24"/>
              </w:rPr>
            </w:pPr>
            <w:r>
              <w:rPr>
                <w:rFonts w:ascii="Times New Roman" w:hAnsi="Times New Roman"/>
                <w:sz w:val="24"/>
                <w:szCs w:val="24"/>
              </w:rPr>
              <w:t>01.03.2014.</w:t>
            </w:r>
          </w:p>
        </w:tc>
        <w:tc>
          <w:tcPr>
            <w:tcW w:w="1413" w:type="dxa"/>
          </w:tcPr>
          <w:p w:rsidR="004372E5" w:rsidRDefault="004372E5" w:rsidP="008A1BEE">
            <w:pPr>
              <w:rPr>
                <w:rFonts w:ascii="Times New Roman" w:hAnsi="Times New Roman"/>
                <w:sz w:val="24"/>
                <w:szCs w:val="24"/>
              </w:rPr>
            </w:pPr>
            <w:r>
              <w:rPr>
                <w:rFonts w:ascii="Times New Roman" w:hAnsi="Times New Roman"/>
                <w:sz w:val="24"/>
                <w:szCs w:val="24"/>
              </w:rPr>
              <w:t>Удружење просветних радника Мађара Северне Бачке</w:t>
            </w:r>
          </w:p>
        </w:tc>
      </w:tr>
      <w:tr w:rsidR="004372E5" w:rsidRPr="00EF2FC2" w:rsidTr="001574DE">
        <w:tc>
          <w:tcPr>
            <w:tcW w:w="1960" w:type="dxa"/>
          </w:tcPr>
          <w:p w:rsidR="004372E5" w:rsidRDefault="004372E5" w:rsidP="008A1BEE">
            <w:pPr>
              <w:rPr>
                <w:rFonts w:ascii="Times New Roman" w:hAnsi="Times New Roman"/>
                <w:sz w:val="24"/>
                <w:szCs w:val="24"/>
              </w:rPr>
            </w:pPr>
            <w:r>
              <w:rPr>
                <w:rFonts w:ascii="Times New Roman" w:hAnsi="Times New Roman"/>
                <w:sz w:val="24"/>
                <w:szCs w:val="24"/>
              </w:rPr>
              <w:t>46)"Самовредновање директора и стручних сарадника"</w:t>
            </w:r>
          </w:p>
        </w:tc>
        <w:tc>
          <w:tcPr>
            <w:tcW w:w="1515" w:type="dxa"/>
          </w:tcPr>
          <w:p w:rsidR="004372E5" w:rsidRDefault="004372E5" w:rsidP="008A1BEE">
            <w:pPr>
              <w:rPr>
                <w:rFonts w:ascii="Times New Roman" w:hAnsi="Times New Roman"/>
                <w:sz w:val="24"/>
                <w:szCs w:val="24"/>
              </w:rPr>
            </w:pPr>
            <w:r>
              <w:rPr>
                <w:rFonts w:ascii="Times New Roman" w:hAnsi="Times New Roman"/>
                <w:sz w:val="24"/>
                <w:szCs w:val="24"/>
              </w:rPr>
              <w:t>предшколско образовање</w:t>
            </w:r>
          </w:p>
        </w:tc>
        <w:tc>
          <w:tcPr>
            <w:tcW w:w="1909" w:type="dxa"/>
          </w:tcPr>
          <w:p w:rsidR="004372E5" w:rsidRDefault="004372E5" w:rsidP="008A1BEE">
            <w:pPr>
              <w:rPr>
                <w:rFonts w:ascii="Times New Roman" w:hAnsi="Times New Roman"/>
                <w:sz w:val="24"/>
                <w:szCs w:val="24"/>
              </w:rPr>
            </w:pPr>
            <w:r>
              <w:rPr>
                <w:rFonts w:ascii="Times New Roman" w:hAnsi="Times New Roman"/>
                <w:sz w:val="24"/>
                <w:szCs w:val="24"/>
              </w:rPr>
              <w:t>састанак директора и стручних сарадника</w:t>
            </w:r>
          </w:p>
        </w:tc>
        <w:tc>
          <w:tcPr>
            <w:tcW w:w="1139" w:type="dxa"/>
          </w:tcPr>
          <w:p w:rsidR="004372E5" w:rsidRDefault="004372E5" w:rsidP="008A1BEE">
            <w:pPr>
              <w:rPr>
                <w:rFonts w:ascii="Times New Roman" w:hAnsi="Times New Roman"/>
                <w:sz w:val="24"/>
                <w:szCs w:val="24"/>
              </w:rPr>
            </w:pPr>
            <w:r>
              <w:rPr>
                <w:rFonts w:ascii="Times New Roman" w:hAnsi="Times New Roman"/>
                <w:sz w:val="24"/>
                <w:szCs w:val="24"/>
              </w:rPr>
              <w:t>актив подружнице</w:t>
            </w:r>
          </w:p>
        </w:tc>
        <w:tc>
          <w:tcPr>
            <w:tcW w:w="1640" w:type="dxa"/>
          </w:tcPr>
          <w:p w:rsidR="004372E5" w:rsidRDefault="004372E5" w:rsidP="008A1BEE">
            <w:pPr>
              <w:rPr>
                <w:rFonts w:ascii="Times New Roman" w:hAnsi="Times New Roman"/>
                <w:sz w:val="24"/>
                <w:szCs w:val="24"/>
              </w:rPr>
            </w:pPr>
            <w:r>
              <w:rPr>
                <w:rFonts w:ascii="Times New Roman" w:hAnsi="Times New Roman"/>
                <w:sz w:val="24"/>
                <w:szCs w:val="24"/>
              </w:rPr>
              <w:t>11.03.2014.</w:t>
            </w:r>
          </w:p>
        </w:tc>
        <w:tc>
          <w:tcPr>
            <w:tcW w:w="1413" w:type="dxa"/>
          </w:tcPr>
          <w:p w:rsidR="004372E5" w:rsidRDefault="004372E5" w:rsidP="008A1BEE">
            <w:pPr>
              <w:rPr>
                <w:rFonts w:ascii="Times New Roman" w:hAnsi="Times New Roman"/>
                <w:sz w:val="24"/>
                <w:szCs w:val="24"/>
              </w:rPr>
            </w:pPr>
            <w:r>
              <w:rPr>
                <w:rFonts w:ascii="Times New Roman" w:hAnsi="Times New Roman"/>
                <w:sz w:val="24"/>
                <w:szCs w:val="24"/>
              </w:rPr>
              <w:t>Школска управа и ПУ у Малом Иђошу</w:t>
            </w:r>
          </w:p>
        </w:tc>
      </w:tr>
      <w:tr w:rsidR="004372E5" w:rsidRPr="00EF2FC2" w:rsidTr="001574DE">
        <w:tc>
          <w:tcPr>
            <w:tcW w:w="1960" w:type="dxa"/>
          </w:tcPr>
          <w:p w:rsidR="004372E5" w:rsidRDefault="004372E5" w:rsidP="008A1BEE">
            <w:pPr>
              <w:rPr>
                <w:rFonts w:ascii="Times New Roman" w:hAnsi="Times New Roman"/>
                <w:sz w:val="24"/>
                <w:szCs w:val="24"/>
              </w:rPr>
            </w:pPr>
            <w:r>
              <w:rPr>
                <w:rFonts w:ascii="Times New Roman" w:hAnsi="Times New Roman"/>
                <w:sz w:val="24"/>
                <w:szCs w:val="24"/>
              </w:rPr>
              <w:t>47)"Развијање усмерене пажње на предшколском и нижешколском узрасту"</w:t>
            </w:r>
          </w:p>
        </w:tc>
        <w:tc>
          <w:tcPr>
            <w:tcW w:w="1515" w:type="dxa"/>
          </w:tcPr>
          <w:p w:rsidR="004372E5" w:rsidRDefault="004372E5" w:rsidP="008A1BEE">
            <w:pPr>
              <w:rPr>
                <w:rFonts w:ascii="Times New Roman" w:hAnsi="Times New Roman"/>
                <w:sz w:val="24"/>
                <w:szCs w:val="24"/>
              </w:rPr>
            </w:pPr>
            <w:r>
              <w:rPr>
                <w:rFonts w:ascii="Times New Roman" w:hAnsi="Times New Roman"/>
                <w:sz w:val="24"/>
                <w:szCs w:val="24"/>
              </w:rPr>
              <w:t>предшколско и школско образовање</w:t>
            </w:r>
          </w:p>
        </w:tc>
        <w:tc>
          <w:tcPr>
            <w:tcW w:w="1909" w:type="dxa"/>
          </w:tcPr>
          <w:p w:rsidR="004372E5" w:rsidRDefault="004372E5" w:rsidP="008A1BEE">
            <w:pPr>
              <w:rPr>
                <w:rFonts w:ascii="Times New Roman" w:hAnsi="Times New Roman"/>
                <w:sz w:val="24"/>
                <w:szCs w:val="24"/>
              </w:rPr>
            </w:pPr>
            <w:r>
              <w:rPr>
                <w:rFonts w:ascii="Times New Roman" w:hAnsi="Times New Roman"/>
                <w:sz w:val="24"/>
                <w:szCs w:val="24"/>
              </w:rPr>
              <w:t>акредитовани семинар</w:t>
            </w:r>
          </w:p>
        </w:tc>
        <w:tc>
          <w:tcPr>
            <w:tcW w:w="1139" w:type="dxa"/>
          </w:tcPr>
          <w:p w:rsidR="004372E5" w:rsidRDefault="004372E5" w:rsidP="008A1BEE">
            <w:pPr>
              <w:rPr>
                <w:rFonts w:ascii="Times New Roman" w:hAnsi="Times New Roman"/>
                <w:sz w:val="24"/>
                <w:szCs w:val="24"/>
              </w:rPr>
            </w:pPr>
            <w:r>
              <w:rPr>
                <w:rFonts w:ascii="Times New Roman" w:hAnsi="Times New Roman"/>
                <w:sz w:val="24"/>
                <w:szCs w:val="24"/>
              </w:rPr>
              <w:t>на нивоу установе</w:t>
            </w:r>
          </w:p>
        </w:tc>
        <w:tc>
          <w:tcPr>
            <w:tcW w:w="1640" w:type="dxa"/>
          </w:tcPr>
          <w:p w:rsidR="004372E5" w:rsidRDefault="004372E5" w:rsidP="008A1BEE">
            <w:pPr>
              <w:rPr>
                <w:rFonts w:ascii="Times New Roman" w:hAnsi="Times New Roman"/>
                <w:sz w:val="24"/>
                <w:szCs w:val="24"/>
              </w:rPr>
            </w:pPr>
            <w:r>
              <w:rPr>
                <w:rFonts w:ascii="Times New Roman" w:hAnsi="Times New Roman"/>
                <w:sz w:val="24"/>
                <w:szCs w:val="24"/>
              </w:rPr>
              <w:t>17.05.2014.</w:t>
            </w:r>
          </w:p>
        </w:tc>
        <w:tc>
          <w:tcPr>
            <w:tcW w:w="1413" w:type="dxa"/>
          </w:tcPr>
          <w:p w:rsidR="004372E5" w:rsidRDefault="004372E5" w:rsidP="008A1BEE">
            <w:pPr>
              <w:rPr>
                <w:rFonts w:ascii="Times New Roman" w:hAnsi="Times New Roman"/>
                <w:sz w:val="24"/>
                <w:szCs w:val="24"/>
              </w:rPr>
            </w:pPr>
            <w:r>
              <w:rPr>
                <w:rFonts w:ascii="Times New Roman" w:hAnsi="Times New Roman"/>
                <w:sz w:val="24"/>
                <w:szCs w:val="24"/>
              </w:rPr>
              <w:t>Шутуш Агнеш логопед-дефектолог и Черник Илма, педагог</w:t>
            </w:r>
          </w:p>
        </w:tc>
      </w:tr>
      <w:tr w:rsidR="004372E5" w:rsidRPr="00EF2FC2" w:rsidTr="001574DE">
        <w:tc>
          <w:tcPr>
            <w:tcW w:w="1960" w:type="dxa"/>
          </w:tcPr>
          <w:p w:rsidR="004372E5" w:rsidRDefault="004372E5" w:rsidP="008A1BEE">
            <w:pPr>
              <w:rPr>
                <w:rFonts w:ascii="Times New Roman" w:hAnsi="Times New Roman"/>
                <w:sz w:val="24"/>
                <w:szCs w:val="24"/>
              </w:rPr>
            </w:pPr>
            <w:r>
              <w:rPr>
                <w:rFonts w:ascii="Times New Roman" w:hAnsi="Times New Roman"/>
                <w:sz w:val="24"/>
                <w:szCs w:val="24"/>
              </w:rPr>
              <w:t xml:space="preserve">48)"Развој Монтесори педагошког приступа у Србији у 21. </w:t>
            </w:r>
            <w:r>
              <w:rPr>
                <w:rFonts w:ascii="Times New Roman" w:hAnsi="Times New Roman"/>
                <w:sz w:val="24"/>
                <w:szCs w:val="24"/>
              </w:rPr>
              <w:lastRenderedPageBreak/>
              <w:t>веку"</w:t>
            </w:r>
          </w:p>
        </w:tc>
        <w:tc>
          <w:tcPr>
            <w:tcW w:w="1515" w:type="dxa"/>
          </w:tcPr>
          <w:p w:rsidR="004372E5" w:rsidRDefault="004372E5" w:rsidP="008A1BEE">
            <w:pPr>
              <w:rPr>
                <w:rFonts w:ascii="Times New Roman" w:hAnsi="Times New Roman"/>
                <w:sz w:val="24"/>
                <w:szCs w:val="24"/>
              </w:rPr>
            </w:pPr>
            <w:r>
              <w:rPr>
                <w:rFonts w:ascii="Times New Roman" w:hAnsi="Times New Roman"/>
                <w:sz w:val="24"/>
                <w:szCs w:val="24"/>
              </w:rPr>
              <w:lastRenderedPageBreak/>
              <w:t>Предшколско образовање;</w:t>
            </w:r>
          </w:p>
          <w:p w:rsidR="004372E5" w:rsidRDefault="004372E5" w:rsidP="008A1BEE">
            <w:pPr>
              <w:rPr>
                <w:rFonts w:ascii="Times New Roman" w:hAnsi="Times New Roman"/>
                <w:sz w:val="24"/>
                <w:szCs w:val="24"/>
              </w:rPr>
            </w:pPr>
            <w:r>
              <w:rPr>
                <w:rFonts w:ascii="Times New Roman" w:hAnsi="Times New Roman"/>
                <w:sz w:val="24"/>
                <w:szCs w:val="24"/>
              </w:rPr>
              <w:t xml:space="preserve">иновативне методе у </w:t>
            </w:r>
            <w:r>
              <w:rPr>
                <w:rFonts w:ascii="Times New Roman" w:hAnsi="Times New Roman"/>
                <w:sz w:val="24"/>
                <w:szCs w:val="24"/>
              </w:rPr>
              <w:lastRenderedPageBreak/>
              <w:t>образовању;</w:t>
            </w:r>
          </w:p>
        </w:tc>
        <w:tc>
          <w:tcPr>
            <w:tcW w:w="1909" w:type="dxa"/>
          </w:tcPr>
          <w:p w:rsidR="004372E5" w:rsidRDefault="004372E5" w:rsidP="008A1BEE">
            <w:pPr>
              <w:rPr>
                <w:rFonts w:ascii="Times New Roman" w:hAnsi="Times New Roman"/>
                <w:sz w:val="24"/>
                <w:szCs w:val="24"/>
              </w:rPr>
            </w:pPr>
            <w:r>
              <w:rPr>
                <w:rFonts w:ascii="Times New Roman" w:hAnsi="Times New Roman"/>
                <w:sz w:val="24"/>
                <w:szCs w:val="24"/>
              </w:rPr>
              <w:lastRenderedPageBreak/>
              <w:t>стручни скуп</w:t>
            </w:r>
          </w:p>
        </w:tc>
        <w:tc>
          <w:tcPr>
            <w:tcW w:w="1139" w:type="dxa"/>
          </w:tcPr>
          <w:p w:rsidR="004372E5" w:rsidRDefault="004372E5" w:rsidP="008A1BEE">
            <w:pPr>
              <w:rPr>
                <w:rFonts w:ascii="Times New Roman" w:hAnsi="Times New Roman"/>
                <w:sz w:val="24"/>
                <w:szCs w:val="24"/>
              </w:rPr>
            </w:pPr>
            <w:r>
              <w:rPr>
                <w:rFonts w:ascii="Times New Roman" w:hAnsi="Times New Roman"/>
                <w:sz w:val="24"/>
                <w:szCs w:val="24"/>
              </w:rPr>
              <w:t xml:space="preserve">на нивоу Србије </w:t>
            </w:r>
          </w:p>
        </w:tc>
        <w:tc>
          <w:tcPr>
            <w:tcW w:w="1640" w:type="dxa"/>
          </w:tcPr>
          <w:p w:rsidR="004372E5" w:rsidRDefault="004372E5" w:rsidP="008A1BEE">
            <w:pPr>
              <w:rPr>
                <w:rFonts w:ascii="Times New Roman" w:hAnsi="Times New Roman"/>
                <w:sz w:val="24"/>
                <w:szCs w:val="24"/>
              </w:rPr>
            </w:pPr>
            <w:r>
              <w:rPr>
                <w:rFonts w:ascii="Times New Roman" w:hAnsi="Times New Roman"/>
                <w:sz w:val="24"/>
                <w:szCs w:val="24"/>
              </w:rPr>
              <w:t>06.06.2014.</w:t>
            </w:r>
          </w:p>
        </w:tc>
        <w:tc>
          <w:tcPr>
            <w:tcW w:w="1413" w:type="dxa"/>
          </w:tcPr>
          <w:p w:rsidR="004372E5" w:rsidRDefault="004372E5" w:rsidP="008A1BEE">
            <w:pPr>
              <w:rPr>
                <w:rFonts w:ascii="Times New Roman" w:hAnsi="Times New Roman"/>
                <w:sz w:val="24"/>
                <w:szCs w:val="24"/>
              </w:rPr>
            </w:pPr>
            <w:r>
              <w:rPr>
                <w:rFonts w:ascii="Times New Roman" w:hAnsi="Times New Roman"/>
                <w:sz w:val="24"/>
                <w:szCs w:val="24"/>
              </w:rPr>
              <w:t xml:space="preserve">Монтесори друштво Србије и ПУ "Наша радост" </w:t>
            </w:r>
            <w:r>
              <w:rPr>
                <w:rFonts w:ascii="Times New Roman" w:hAnsi="Times New Roman"/>
                <w:sz w:val="24"/>
                <w:szCs w:val="24"/>
              </w:rPr>
              <w:lastRenderedPageBreak/>
              <w:t>Суботица</w:t>
            </w:r>
          </w:p>
        </w:tc>
      </w:tr>
      <w:tr w:rsidR="004372E5" w:rsidRPr="00EF2FC2" w:rsidTr="001574DE">
        <w:tc>
          <w:tcPr>
            <w:tcW w:w="1960" w:type="dxa"/>
          </w:tcPr>
          <w:p w:rsidR="004372E5" w:rsidRDefault="004372E5" w:rsidP="008A1BEE">
            <w:pPr>
              <w:rPr>
                <w:rFonts w:ascii="Times New Roman" w:hAnsi="Times New Roman"/>
                <w:sz w:val="24"/>
                <w:szCs w:val="24"/>
              </w:rPr>
            </w:pPr>
            <w:r>
              <w:rPr>
                <w:rFonts w:ascii="Times New Roman" w:hAnsi="Times New Roman"/>
                <w:sz w:val="24"/>
                <w:szCs w:val="24"/>
              </w:rPr>
              <w:lastRenderedPageBreak/>
              <w:t>49) "18. Суботичка летња академија"</w:t>
            </w:r>
          </w:p>
        </w:tc>
        <w:tc>
          <w:tcPr>
            <w:tcW w:w="1515" w:type="dxa"/>
          </w:tcPr>
          <w:p w:rsidR="004372E5" w:rsidRDefault="004372E5" w:rsidP="008A1BEE">
            <w:pPr>
              <w:rPr>
                <w:rFonts w:ascii="Times New Roman" w:hAnsi="Times New Roman"/>
                <w:sz w:val="24"/>
                <w:szCs w:val="24"/>
              </w:rPr>
            </w:pPr>
            <w:r>
              <w:rPr>
                <w:rFonts w:ascii="Times New Roman" w:hAnsi="Times New Roman"/>
                <w:sz w:val="24"/>
                <w:szCs w:val="24"/>
              </w:rPr>
              <w:t>образовање на језицима националне мањине (на мађарском језику)</w:t>
            </w:r>
          </w:p>
        </w:tc>
        <w:tc>
          <w:tcPr>
            <w:tcW w:w="1909" w:type="dxa"/>
          </w:tcPr>
          <w:p w:rsidR="004372E5" w:rsidRDefault="004372E5" w:rsidP="008A1BEE">
            <w:pPr>
              <w:rPr>
                <w:rFonts w:ascii="Times New Roman" w:hAnsi="Times New Roman"/>
                <w:sz w:val="24"/>
                <w:szCs w:val="24"/>
              </w:rPr>
            </w:pPr>
            <w:r>
              <w:rPr>
                <w:rFonts w:ascii="Times New Roman" w:hAnsi="Times New Roman"/>
                <w:sz w:val="24"/>
                <w:szCs w:val="24"/>
              </w:rPr>
              <w:t>акредитовани семинар</w:t>
            </w:r>
          </w:p>
        </w:tc>
        <w:tc>
          <w:tcPr>
            <w:tcW w:w="1139" w:type="dxa"/>
          </w:tcPr>
          <w:p w:rsidR="004372E5" w:rsidRDefault="004372E5" w:rsidP="008A1BEE">
            <w:pPr>
              <w:rPr>
                <w:rFonts w:ascii="Times New Roman" w:hAnsi="Times New Roman"/>
                <w:sz w:val="24"/>
                <w:szCs w:val="24"/>
              </w:rPr>
            </w:pPr>
            <w:r>
              <w:rPr>
                <w:rFonts w:ascii="Times New Roman" w:hAnsi="Times New Roman"/>
                <w:sz w:val="24"/>
                <w:szCs w:val="24"/>
              </w:rPr>
              <w:t>међународни ниво</w:t>
            </w:r>
          </w:p>
        </w:tc>
        <w:tc>
          <w:tcPr>
            <w:tcW w:w="1640" w:type="dxa"/>
          </w:tcPr>
          <w:p w:rsidR="004372E5" w:rsidRDefault="004372E5" w:rsidP="008A1BEE">
            <w:pPr>
              <w:rPr>
                <w:rFonts w:ascii="Times New Roman" w:hAnsi="Times New Roman"/>
                <w:sz w:val="24"/>
                <w:szCs w:val="24"/>
              </w:rPr>
            </w:pPr>
            <w:r>
              <w:rPr>
                <w:rFonts w:ascii="Times New Roman" w:hAnsi="Times New Roman"/>
                <w:sz w:val="24"/>
                <w:szCs w:val="24"/>
              </w:rPr>
              <w:t>11.-15.08.2014.</w:t>
            </w:r>
          </w:p>
        </w:tc>
        <w:tc>
          <w:tcPr>
            <w:tcW w:w="1413" w:type="dxa"/>
          </w:tcPr>
          <w:p w:rsidR="004372E5" w:rsidRDefault="004372E5" w:rsidP="008A1BEE">
            <w:pPr>
              <w:rPr>
                <w:rFonts w:ascii="Times New Roman" w:hAnsi="Times New Roman"/>
                <w:sz w:val="24"/>
                <w:szCs w:val="24"/>
              </w:rPr>
            </w:pPr>
            <w:r>
              <w:rPr>
                <w:rFonts w:ascii="Times New Roman" w:hAnsi="Times New Roman"/>
                <w:sz w:val="24"/>
                <w:szCs w:val="24"/>
              </w:rPr>
              <w:t>Удружење просветних радника Мађара Северне Бачке</w:t>
            </w:r>
          </w:p>
        </w:tc>
      </w:tr>
      <w:tr w:rsidR="004372E5" w:rsidRPr="00EF2FC2" w:rsidTr="001574DE">
        <w:tc>
          <w:tcPr>
            <w:tcW w:w="1960" w:type="dxa"/>
          </w:tcPr>
          <w:p w:rsidR="004372E5" w:rsidRPr="00D92D5C" w:rsidRDefault="004372E5" w:rsidP="008A1BEE">
            <w:pPr>
              <w:rPr>
                <w:rFonts w:ascii="Times New Roman" w:hAnsi="Times New Roman"/>
                <w:sz w:val="24"/>
                <w:szCs w:val="24"/>
              </w:rPr>
            </w:pPr>
            <w:r>
              <w:rPr>
                <w:rFonts w:ascii="Times New Roman" w:hAnsi="Times New Roman"/>
                <w:sz w:val="24"/>
                <w:szCs w:val="24"/>
              </w:rPr>
              <w:t>50) "Развојни Монтесори материјали у функцији ППП"</w:t>
            </w:r>
          </w:p>
        </w:tc>
        <w:tc>
          <w:tcPr>
            <w:tcW w:w="1515" w:type="dxa"/>
          </w:tcPr>
          <w:p w:rsidR="004372E5" w:rsidRPr="00D92D5C" w:rsidRDefault="004372E5" w:rsidP="008A1BEE">
            <w:pPr>
              <w:rPr>
                <w:rFonts w:ascii="Times New Roman" w:hAnsi="Times New Roman"/>
                <w:sz w:val="24"/>
                <w:szCs w:val="24"/>
              </w:rPr>
            </w:pPr>
            <w:r>
              <w:rPr>
                <w:rFonts w:ascii="Times New Roman" w:hAnsi="Times New Roman"/>
                <w:sz w:val="24"/>
                <w:szCs w:val="24"/>
              </w:rPr>
              <w:t>предшколско васпитање и образовање</w:t>
            </w:r>
          </w:p>
        </w:tc>
        <w:tc>
          <w:tcPr>
            <w:tcW w:w="1909" w:type="dxa"/>
          </w:tcPr>
          <w:p w:rsidR="004372E5" w:rsidRPr="00C12A08" w:rsidRDefault="004372E5" w:rsidP="008A1BEE">
            <w:pPr>
              <w:rPr>
                <w:rFonts w:ascii="Times New Roman" w:hAnsi="Times New Roman"/>
                <w:sz w:val="24"/>
                <w:szCs w:val="24"/>
              </w:rPr>
            </w:pPr>
            <w:r>
              <w:rPr>
                <w:rFonts w:ascii="Times New Roman" w:hAnsi="Times New Roman"/>
                <w:sz w:val="24"/>
                <w:szCs w:val="24"/>
              </w:rPr>
              <w:t>акредитоани семинар</w:t>
            </w:r>
          </w:p>
        </w:tc>
        <w:tc>
          <w:tcPr>
            <w:tcW w:w="1139" w:type="dxa"/>
          </w:tcPr>
          <w:p w:rsidR="004372E5" w:rsidRPr="00C12A08" w:rsidRDefault="004372E5" w:rsidP="008A1BEE">
            <w:pPr>
              <w:rPr>
                <w:rFonts w:ascii="Times New Roman" w:hAnsi="Times New Roman"/>
                <w:sz w:val="24"/>
                <w:szCs w:val="24"/>
              </w:rPr>
            </w:pPr>
            <w:r>
              <w:rPr>
                <w:rFonts w:ascii="Times New Roman" w:hAnsi="Times New Roman"/>
                <w:sz w:val="24"/>
                <w:szCs w:val="24"/>
              </w:rPr>
              <w:t>на нивоу установе</w:t>
            </w:r>
          </w:p>
        </w:tc>
        <w:tc>
          <w:tcPr>
            <w:tcW w:w="1640" w:type="dxa"/>
          </w:tcPr>
          <w:p w:rsidR="004372E5" w:rsidRPr="00C12A08" w:rsidRDefault="004372E5" w:rsidP="008A1BEE">
            <w:pPr>
              <w:rPr>
                <w:rFonts w:ascii="Times New Roman" w:hAnsi="Times New Roman"/>
                <w:sz w:val="24"/>
                <w:szCs w:val="24"/>
              </w:rPr>
            </w:pPr>
            <w:r>
              <w:rPr>
                <w:rFonts w:ascii="Times New Roman" w:hAnsi="Times New Roman"/>
                <w:sz w:val="24"/>
                <w:szCs w:val="24"/>
              </w:rPr>
              <w:t>20.-22. авгудт 2014.</w:t>
            </w:r>
          </w:p>
        </w:tc>
        <w:tc>
          <w:tcPr>
            <w:tcW w:w="1413" w:type="dxa"/>
          </w:tcPr>
          <w:p w:rsidR="004372E5" w:rsidRPr="00C12A08" w:rsidRDefault="004372E5" w:rsidP="008A1BEE">
            <w:pPr>
              <w:rPr>
                <w:rFonts w:ascii="Times New Roman" w:hAnsi="Times New Roman"/>
                <w:sz w:val="24"/>
                <w:szCs w:val="24"/>
              </w:rPr>
            </w:pPr>
            <w:r>
              <w:rPr>
                <w:rFonts w:ascii="Times New Roman" w:hAnsi="Times New Roman"/>
                <w:sz w:val="24"/>
                <w:szCs w:val="24"/>
              </w:rPr>
              <w:t>Ержебет Бедросиан, педагог и Јелена Жепинић, васпитач</w:t>
            </w:r>
          </w:p>
        </w:tc>
      </w:tr>
      <w:tr w:rsidR="004372E5" w:rsidRPr="00EF2FC2" w:rsidTr="001574DE">
        <w:tc>
          <w:tcPr>
            <w:tcW w:w="1960" w:type="dxa"/>
          </w:tcPr>
          <w:p w:rsidR="004372E5" w:rsidRPr="00E74ED0" w:rsidRDefault="004372E5" w:rsidP="00841FA1">
            <w:pPr>
              <w:contextualSpacing/>
              <w:rPr>
                <w:rFonts w:ascii="Times New Roman" w:hAnsi="Times New Roman"/>
                <w:sz w:val="24"/>
                <w:szCs w:val="24"/>
                <w:lang w:val="hr-HR"/>
              </w:rPr>
            </w:pPr>
            <w:r>
              <w:rPr>
                <w:rFonts w:ascii="Times New Roman" w:hAnsi="Times New Roman"/>
                <w:sz w:val="24"/>
                <w:szCs w:val="24"/>
              </w:rPr>
              <w:t>51)</w:t>
            </w:r>
            <w:r w:rsidRPr="00E74ED0">
              <w:rPr>
                <w:rFonts w:ascii="Times New Roman" w:hAnsi="Times New Roman"/>
                <w:sz w:val="24"/>
                <w:szCs w:val="24"/>
                <w:lang w:val="hr-HR"/>
              </w:rPr>
              <w:t>Први сусрет  васпитача који могу спроводити вјерски одгој</w:t>
            </w:r>
          </w:p>
        </w:tc>
        <w:tc>
          <w:tcPr>
            <w:tcW w:w="1515" w:type="dxa"/>
          </w:tcPr>
          <w:p w:rsidR="004372E5" w:rsidRPr="00E74ED0" w:rsidRDefault="004372E5" w:rsidP="00841FA1">
            <w:pPr>
              <w:rPr>
                <w:rFonts w:ascii="Times New Roman" w:hAnsi="Times New Roman"/>
                <w:sz w:val="24"/>
                <w:szCs w:val="24"/>
              </w:rPr>
            </w:pPr>
            <w:r w:rsidRPr="00E74ED0">
              <w:rPr>
                <w:rFonts w:ascii="Times New Roman" w:hAnsi="Times New Roman"/>
                <w:sz w:val="24"/>
                <w:szCs w:val="24"/>
              </w:rPr>
              <w:t>предшколско васпитање и образовање</w:t>
            </w:r>
          </w:p>
        </w:tc>
        <w:tc>
          <w:tcPr>
            <w:tcW w:w="1909" w:type="dxa"/>
          </w:tcPr>
          <w:p w:rsidR="004372E5" w:rsidRPr="00E74ED0" w:rsidRDefault="004372E5" w:rsidP="00841FA1">
            <w:pPr>
              <w:contextualSpacing/>
              <w:rPr>
                <w:rFonts w:ascii="Times New Roman" w:hAnsi="Times New Roman"/>
                <w:sz w:val="24"/>
                <w:szCs w:val="24"/>
                <w:lang w:val="hr-HR"/>
              </w:rPr>
            </w:pPr>
          </w:p>
          <w:p w:rsidR="004372E5" w:rsidRPr="00E74ED0" w:rsidRDefault="004372E5" w:rsidP="00841FA1">
            <w:pPr>
              <w:contextualSpacing/>
              <w:rPr>
                <w:rFonts w:ascii="Times New Roman" w:hAnsi="Times New Roman"/>
                <w:sz w:val="24"/>
                <w:szCs w:val="24"/>
                <w:lang w:val="hr-HR"/>
              </w:rPr>
            </w:pPr>
            <w:r w:rsidRPr="00E74ED0">
              <w:rPr>
                <w:rFonts w:ascii="Times New Roman" w:hAnsi="Times New Roman"/>
                <w:sz w:val="24"/>
                <w:szCs w:val="24"/>
                <w:lang w:val="hr-HR"/>
              </w:rPr>
              <w:t>Договор  и упуте о начину спровођења вјерског одгоја</w:t>
            </w:r>
          </w:p>
        </w:tc>
        <w:tc>
          <w:tcPr>
            <w:tcW w:w="1139" w:type="dxa"/>
          </w:tcPr>
          <w:p w:rsidR="004372E5" w:rsidRPr="00E74ED0" w:rsidRDefault="004372E5" w:rsidP="008A1BEE">
            <w:pPr>
              <w:rPr>
                <w:rFonts w:ascii="Times New Roman" w:hAnsi="Times New Roman"/>
                <w:sz w:val="24"/>
                <w:szCs w:val="24"/>
              </w:rPr>
            </w:pPr>
            <w:r w:rsidRPr="00E74ED0">
              <w:rPr>
                <w:rFonts w:ascii="Times New Roman" w:hAnsi="Times New Roman"/>
                <w:sz w:val="24"/>
                <w:szCs w:val="24"/>
              </w:rPr>
              <w:t>међународни ниво</w:t>
            </w:r>
          </w:p>
        </w:tc>
        <w:tc>
          <w:tcPr>
            <w:tcW w:w="1640" w:type="dxa"/>
          </w:tcPr>
          <w:p w:rsidR="004372E5" w:rsidRPr="00E74ED0" w:rsidRDefault="004372E5" w:rsidP="00841FA1">
            <w:pPr>
              <w:contextualSpacing/>
              <w:rPr>
                <w:rFonts w:ascii="Times New Roman" w:hAnsi="Times New Roman"/>
                <w:sz w:val="24"/>
                <w:szCs w:val="24"/>
                <w:lang w:val="hr-HR"/>
              </w:rPr>
            </w:pPr>
          </w:p>
          <w:p w:rsidR="004372E5" w:rsidRPr="00E74ED0" w:rsidRDefault="004372E5" w:rsidP="00841FA1">
            <w:pPr>
              <w:contextualSpacing/>
              <w:rPr>
                <w:rFonts w:ascii="Times New Roman" w:hAnsi="Times New Roman"/>
                <w:sz w:val="24"/>
                <w:szCs w:val="24"/>
                <w:lang w:val="hr-HR"/>
              </w:rPr>
            </w:pPr>
          </w:p>
          <w:p w:rsidR="004372E5" w:rsidRPr="00E74ED0" w:rsidRDefault="004372E5" w:rsidP="00841FA1">
            <w:pPr>
              <w:contextualSpacing/>
              <w:jc w:val="center"/>
              <w:rPr>
                <w:rFonts w:ascii="Times New Roman" w:hAnsi="Times New Roman"/>
                <w:sz w:val="24"/>
                <w:szCs w:val="24"/>
                <w:lang w:val="hr-HR"/>
              </w:rPr>
            </w:pPr>
            <w:r w:rsidRPr="00E74ED0">
              <w:rPr>
                <w:rFonts w:ascii="Times New Roman" w:hAnsi="Times New Roman"/>
                <w:sz w:val="24"/>
                <w:szCs w:val="24"/>
                <w:lang w:val="hr-HR"/>
              </w:rPr>
              <w:t>Септембар 2013.</w:t>
            </w:r>
          </w:p>
          <w:p w:rsidR="004372E5" w:rsidRPr="00E74ED0" w:rsidRDefault="004372E5" w:rsidP="00841FA1">
            <w:pPr>
              <w:contextualSpacing/>
              <w:jc w:val="center"/>
              <w:rPr>
                <w:rFonts w:ascii="Times New Roman" w:hAnsi="Times New Roman"/>
                <w:sz w:val="24"/>
                <w:szCs w:val="24"/>
                <w:lang w:val="hr-HR"/>
              </w:rPr>
            </w:pPr>
            <w:r w:rsidRPr="00E74ED0">
              <w:rPr>
                <w:rFonts w:ascii="Times New Roman" w:hAnsi="Times New Roman"/>
                <w:sz w:val="24"/>
                <w:szCs w:val="24"/>
                <w:lang w:val="hr-HR"/>
              </w:rPr>
              <w:t>Вртић „Марија Петковић“ - Сунчица</w:t>
            </w:r>
          </w:p>
          <w:p w:rsidR="004372E5" w:rsidRPr="00E74ED0" w:rsidRDefault="004372E5" w:rsidP="00841FA1">
            <w:pPr>
              <w:contextualSpacing/>
              <w:rPr>
                <w:rFonts w:ascii="Times New Roman" w:hAnsi="Times New Roman"/>
                <w:sz w:val="24"/>
                <w:szCs w:val="24"/>
                <w:lang w:val="hr-HR"/>
              </w:rPr>
            </w:pPr>
          </w:p>
          <w:p w:rsidR="004372E5" w:rsidRPr="00E74ED0" w:rsidRDefault="004372E5" w:rsidP="00841FA1">
            <w:pPr>
              <w:contextualSpacing/>
              <w:rPr>
                <w:rFonts w:ascii="Times New Roman" w:hAnsi="Times New Roman"/>
                <w:sz w:val="24"/>
                <w:szCs w:val="24"/>
                <w:lang w:val="hr-HR"/>
              </w:rPr>
            </w:pPr>
          </w:p>
        </w:tc>
        <w:tc>
          <w:tcPr>
            <w:tcW w:w="1413" w:type="dxa"/>
          </w:tcPr>
          <w:p w:rsidR="004372E5" w:rsidRPr="00E74ED0" w:rsidRDefault="004372E5" w:rsidP="00841FA1">
            <w:pPr>
              <w:contextualSpacing/>
              <w:rPr>
                <w:rFonts w:ascii="Times New Roman" w:hAnsi="Times New Roman"/>
                <w:sz w:val="24"/>
                <w:szCs w:val="24"/>
                <w:lang w:val="hr-HR"/>
              </w:rPr>
            </w:pPr>
          </w:p>
          <w:p w:rsidR="004372E5" w:rsidRPr="00E74ED0" w:rsidRDefault="004372E5" w:rsidP="00841FA1">
            <w:pPr>
              <w:contextualSpacing/>
              <w:rPr>
                <w:rFonts w:ascii="Times New Roman" w:hAnsi="Times New Roman"/>
                <w:sz w:val="24"/>
                <w:szCs w:val="24"/>
                <w:lang w:val="hr-HR"/>
              </w:rPr>
            </w:pPr>
            <w:r w:rsidRPr="00E74ED0">
              <w:rPr>
                <w:rFonts w:ascii="Times New Roman" w:hAnsi="Times New Roman"/>
                <w:sz w:val="24"/>
                <w:szCs w:val="24"/>
                <w:lang w:val="hr-HR"/>
              </w:rPr>
              <w:t>Дајана Шимић</w:t>
            </w:r>
          </w:p>
          <w:p w:rsidR="004372E5" w:rsidRPr="00E74ED0" w:rsidRDefault="004372E5" w:rsidP="00841FA1">
            <w:pPr>
              <w:contextualSpacing/>
              <w:rPr>
                <w:rFonts w:ascii="Times New Roman" w:hAnsi="Times New Roman"/>
                <w:sz w:val="24"/>
                <w:szCs w:val="24"/>
                <w:lang w:val="hr-HR"/>
              </w:rPr>
            </w:pPr>
            <w:r w:rsidRPr="00E74ED0">
              <w:rPr>
                <w:rFonts w:ascii="Times New Roman" w:hAnsi="Times New Roman"/>
                <w:sz w:val="24"/>
                <w:szCs w:val="24"/>
                <w:lang w:val="hr-HR"/>
              </w:rPr>
              <w:t>Емина Кујунџић</w:t>
            </w:r>
          </w:p>
        </w:tc>
      </w:tr>
      <w:tr w:rsidR="004372E5" w:rsidRPr="00EF2FC2" w:rsidTr="001574DE">
        <w:tc>
          <w:tcPr>
            <w:tcW w:w="1960" w:type="dxa"/>
          </w:tcPr>
          <w:p w:rsidR="004372E5" w:rsidRPr="00E74ED0" w:rsidRDefault="004372E5" w:rsidP="00E74ED0">
            <w:pPr>
              <w:pStyle w:val="NoSpacing"/>
              <w:rPr>
                <w:rFonts w:ascii="Times New Roman" w:hAnsi="Times New Roman"/>
                <w:sz w:val="24"/>
                <w:szCs w:val="24"/>
              </w:rPr>
            </w:pPr>
            <w:r>
              <w:rPr>
                <w:rFonts w:ascii="Times New Roman" w:hAnsi="Times New Roman"/>
                <w:sz w:val="24"/>
                <w:szCs w:val="24"/>
                <w:lang w:bidi="ar-SA"/>
              </w:rPr>
              <w:t>52)</w:t>
            </w:r>
            <w:r w:rsidRPr="00E74ED0">
              <w:rPr>
                <w:rFonts w:ascii="Times New Roman" w:hAnsi="Times New Roman"/>
                <w:sz w:val="24"/>
                <w:szCs w:val="24"/>
              </w:rPr>
              <w:t>Други међународни стручни сусрет предшколских радника</w:t>
            </w:r>
          </w:p>
          <w:p w:rsidR="004372E5" w:rsidRPr="00E74ED0" w:rsidRDefault="004372E5" w:rsidP="00841FA1">
            <w:pPr>
              <w:contextualSpacing/>
              <w:jc w:val="center"/>
              <w:rPr>
                <w:rFonts w:ascii="Times New Roman" w:hAnsi="Times New Roman"/>
                <w:sz w:val="24"/>
                <w:szCs w:val="24"/>
                <w:lang w:val="hr-HR"/>
              </w:rPr>
            </w:pPr>
            <w:r w:rsidRPr="00E74ED0">
              <w:rPr>
                <w:rFonts w:ascii="Times New Roman" w:eastAsia="Calibri" w:hAnsi="Times New Roman"/>
                <w:sz w:val="24"/>
                <w:szCs w:val="24"/>
                <w:lang w:val="de-DE"/>
              </w:rPr>
              <w:t xml:space="preserve">"Пракса у огледалу - </w:t>
            </w:r>
            <w:r w:rsidRPr="00E74ED0">
              <w:rPr>
                <w:rFonts w:ascii="Times New Roman" w:eastAsia="Calibri" w:hAnsi="Times New Roman"/>
                <w:sz w:val="24"/>
                <w:szCs w:val="24"/>
                <w:lang w:val="sr-Latn-CS"/>
              </w:rPr>
              <w:t>Дујо Руње"</w:t>
            </w:r>
          </w:p>
        </w:tc>
        <w:tc>
          <w:tcPr>
            <w:tcW w:w="1515" w:type="dxa"/>
          </w:tcPr>
          <w:p w:rsidR="004372E5" w:rsidRPr="00E74ED0" w:rsidRDefault="004372E5" w:rsidP="00841FA1">
            <w:pPr>
              <w:rPr>
                <w:rFonts w:ascii="Times New Roman" w:hAnsi="Times New Roman"/>
                <w:sz w:val="24"/>
                <w:szCs w:val="24"/>
              </w:rPr>
            </w:pPr>
            <w:r w:rsidRPr="00E74ED0">
              <w:rPr>
                <w:rFonts w:ascii="Times New Roman" w:hAnsi="Times New Roman"/>
                <w:sz w:val="24"/>
                <w:szCs w:val="24"/>
              </w:rPr>
              <w:t>предшколско васпитање и образовање</w:t>
            </w:r>
          </w:p>
        </w:tc>
        <w:tc>
          <w:tcPr>
            <w:tcW w:w="1909" w:type="dxa"/>
          </w:tcPr>
          <w:p w:rsidR="004372E5" w:rsidRPr="00E74ED0" w:rsidRDefault="004372E5" w:rsidP="00841FA1">
            <w:pPr>
              <w:contextualSpacing/>
              <w:rPr>
                <w:rFonts w:ascii="Times New Roman" w:hAnsi="Times New Roman"/>
                <w:sz w:val="24"/>
                <w:szCs w:val="24"/>
                <w:lang w:val="hr-HR"/>
              </w:rPr>
            </w:pPr>
          </w:p>
          <w:p w:rsidR="004372E5" w:rsidRPr="00E74ED0" w:rsidRDefault="004372E5" w:rsidP="00841FA1">
            <w:pPr>
              <w:contextualSpacing/>
              <w:rPr>
                <w:rFonts w:ascii="Times New Roman" w:hAnsi="Times New Roman"/>
                <w:sz w:val="24"/>
                <w:szCs w:val="24"/>
                <w:lang w:val="hr-HR"/>
              </w:rPr>
            </w:pPr>
            <w:r w:rsidRPr="00E74ED0">
              <w:rPr>
                <w:rFonts w:ascii="Times New Roman" w:hAnsi="Times New Roman"/>
                <w:sz w:val="24"/>
                <w:szCs w:val="24"/>
                <w:lang w:val="hr-HR"/>
              </w:rPr>
              <w:t>Посета васпитача из Хрватске (Ждале)</w:t>
            </w:r>
          </w:p>
        </w:tc>
        <w:tc>
          <w:tcPr>
            <w:tcW w:w="1139" w:type="dxa"/>
          </w:tcPr>
          <w:p w:rsidR="004372E5" w:rsidRPr="00E74ED0" w:rsidRDefault="004372E5" w:rsidP="008A1BEE">
            <w:pPr>
              <w:rPr>
                <w:rFonts w:ascii="Times New Roman" w:hAnsi="Times New Roman"/>
                <w:sz w:val="24"/>
                <w:szCs w:val="24"/>
              </w:rPr>
            </w:pPr>
            <w:r w:rsidRPr="00E74ED0">
              <w:rPr>
                <w:rFonts w:ascii="Times New Roman" w:hAnsi="Times New Roman"/>
                <w:sz w:val="24"/>
                <w:szCs w:val="24"/>
              </w:rPr>
              <w:t>међународни ниво</w:t>
            </w:r>
          </w:p>
        </w:tc>
        <w:tc>
          <w:tcPr>
            <w:tcW w:w="1640" w:type="dxa"/>
          </w:tcPr>
          <w:p w:rsidR="004372E5" w:rsidRPr="00E74ED0" w:rsidRDefault="004372E5" w:rsidP="00841FA1">
            <w:pPr>
              <w:contextualSpacing/>
              <w:rPr>
                <w:rFonts w:ascii="Times New Roman" w:hAnsi="Times New Roman"/>
                <w:sz w:val="24"/>
                <w:szCs w:val="24"/>
                <w:lang w:val="sr-Latn-CS"/>
              </w:rPr>
            </w:pPr>
          </w:p>
          <w:p w:rsidR="004372E5" w:rsidRPr="00E74ED0" w:rsidRDefault="004372E5" w:rsidP="00841FA1">
            <w:pPr>
              <w:contextualSpacing/>
              <w:rPr>
                <w:rFonts w:ascii="Times New Roman" w:hAnsi="Times New Roman"/>
                <w:sz w:val="24"/>
                <w:szCs w:val="24"/>
                <w:lang w:val="sr-Latn-CS"/>
              </w:rPr>
            </w:pPr>
          </w:p>
          <w:p w:rsidR="004372E5" w:rsidRPr="00E74ED0" w:rsidRDefault="004372E5" w:rsidP="00841FA1">
            <w:pPr>
              <w:contextualSpacing/>
              <w:jc w:val="center"/>
              <w:rPr>
                <w:rFonts w:ascii="Times New Roman" w:eastAsia="Calibri" w:hAnsi="Times New Roman"/>
                <w:sz w:val="24"/>
                <w:szCs w:val="24"/>
                <w:lang w:val="sr-Latn-CS"/>
              </w:rPr>
            </w:pPr>
            <w:r w:rsidRPr="00E74ED0">
              <w:rPr>
                <w:rFonts w:ascii="Times New Roman" w:eastAsia="Calibri" w:hAnsi="Times New Roman"/>
                <w:sz w:val="24"/>
                <w:szCs w:val="24"/>
                <w:lang w:val="sr-Latn-CS"/>
              </w:rPr>
              <w:t>29. и 30. новембар 2013.</w:t>
            </w:r>
          </w:p>
          <w:p w:rsidR="004372E5" w:rsidRPr="00E74ED0" w:rsidRDefault="004372E5" w:rsidP="00841FA1">
            <w:pPr>
              <w:contextualSpacing/>
              <w:jc w:val="center"/>
              <w:rPr>
                <w:rFonts w:ascii="Times New Roman" w:hAnsi="Times New Roman"/>
                <w:sz w:val="24"/>
                <w:szCs w:val="24"/>
                <w:lang w:val="hr-HR"/>
              </w:rPr>
            </w:pPr>
            <w:r w:rsidRPr="00E74ED0">
              <w:rPr>
                <w:rFonts w:ascii="Times New Roman" w:eastAsia="Calibri" w:hAnsi="Times New Roman"/>
                <w:sz w:val="24"/>
                <w:szCs w:val="24"/>
                <w:lang w:val="sr-Latn-CS"/>
              </w:rPr>
              <w:t>Суботица</w:t>
            </w:r>
          </w:p>
        </w:tc>
        <w:tc>
          <w:tcPr>
            <w:tcW w:w="1413" w:type="dxa"/>
          </w:tcPr>
          <w:p w:rsidR="004372E5" w:rsidRPr="00E74ED0" w:rsidRDefault="004372E5" w:rsidP="00841FA1">
            <w:pPr>
              <w:contextualSpacing/>
              <w:rPr>
                <w:rFonts w:ascii="Times New Roman" w:hAnsi="Times New Roman"/>
                <w:sz w:val="24"/>
                <w:szCs w:val="24"/>
                <w:lang w:val="hr-HR"/>
              </w:rPr>
            </w:pPr>
          </w:p>
          <w:p w:rsidR="004372E5" w:rsidRPr="00E74ED0" w:rsidRDefault="004372E5" w:rsidP="00841FA1">
            <w:pPr>
              <w:contextualSpacing/>
              <w:rPr>
                <w:rFonts w:ascii="Times New Roman" w:hAnsi="Times New Roman"/>
                <w:sz w:val="24"/>
                <w:szCs w:val="24"/>
                <w:lang w:val="hr-HR"/>
              </w:rPr>
            </w:pPr>
            <w:r w:rsidRPr="00E74ED0">
              <w:rPr>
                <w:rFonts w:ascii="Times New Roman" w:hAnsi="Times New Roman"/>
                <w:sz w:val="24"/>
                <w:szCs w:val="24"/>
                <w:lang w:val="hr-HR"/>
              </w:rPr>
              <w:t>Равнатељица и одгојитељице вртића „Врапчић“ Дрње“</w:t>
            </w:r>
          </w:p>
          <w:p w:rsidR="004372E5" w:rsidRPr="00E74ED0" w:rsidRDefault="004372E5" w:rsidP="00841FA1">
            <w:pPr>
              <w:contextualSpacing/>
              <w:rPr>
                <w:rFonts w:ascii="Times New Roman" w:hAnsi="Times New Roman"/>
                <w:sz w:val="24"/>
                <w:szCs w:val="24"/>
                <w:lang w:val="hr-HR"/>
              </w:rPr>
            </w:pPr>
          </w:p>
          <w:p w:rsidR="004372E5" w:rsidRPr="00E74ED0" w:rsidRDefault="004372E5" w:rsidP="00841FA1">
            <w:pPr>
              <w:contextualSpacing/>
              <w:rPr>
                <w:rFonts w:ascii="Times New Roman" w:hAnsi="Times New Roman"/>
                <w:sz w:val="24"/>
                <w:szCs w:val="24"/>
                <w:lang w:val="hr-HR"/>
              </w:rPr>
            </w:pPr>
            <w:r w:rsidRPr="00E74ED0">
              <w:rPr>
                <w:rFonts w:ascii="Times New Roman" w:hAnsi="Times New Roman"/>
                <w:sz w:val="24"/>
                <w:szCs w:val="24"/>
                <w:lang w:val="hr-HR"/>
              </w:rPr>
              <w:t>Домаћини : Емина Кујунџић, Биљана Мрђанов, Дајан Шимић, Јашо Шимић</w:t>
            </w:r>
          </w:p>
          <w:p w:rsidR="004372E5" w:rsidRPr="00E74ED0" w:rsidRDefault="004372E5" w:rsidP="00841FA1">
            <w:pPr>
              <w:contextualSpacing/>
              <w:rPr>
                <w:rFonts w:ascii="Times New Roman" w:hAnsi="Times New Roman"/>
                <w:sz w:val="24"/>
                <w:szCs w:val="24"/>
                <w:lang w:val="hr-HR"/>
              </w:rPr>
            </w:pPr>
          </w:p>
        </w:tc>
      </w:tr>
      <w:tr w:rsidR="004372E5" w:rsidRPr="00EF2FC2" w:rsidTr="001574DE">
        <w:tc>
          <w:tcPr>
            <w:tcW w:w="1960" w:type="dxa"/>
          </w:tcPr>
          <w:p w:rsidR="004372E5" w:rsidRPr="00E74ED0" w:rsidRDefault="004372E5" w:rsidP="00E74ED0">
            <w:pPr>
              <w:contextualSpacing/>
              <w:rPr>
                <w:rFonts w:ascii="Times New Roman" w:hAnsi="Times New Roman"/>
                <w:sz w:val="24"/>
                <w:szCs w:val="24"/>
                <w:lang w:val="hr-HR"/>
              </w:rPr>
            </w:pPr>
            <w:r w:rsidRPr="00E74ED0">
              <w:rPr>
                <w:rFonts w:ascii="Times New Roman" w:hAnsi="Times New Roman"/>
                <w:sz w:val="24"/>
                <w:szCs w:val="24"/>
                <w:lang w:val="hr-HR"/>
              </w:rPr>
              <w:t xml:space="preserve"> </w:t>
            </w:r>
            <w:r>
              <w:rPr>
                <w:rFonts w:ascii="Times New Roman" w:hAnsi="Times New Roman"/>
                <w:sz w:val="24"/>
                <w:szCs w:val="24"/>
              </w:rPr>
              <w:t>53)</w:t>
            </w:r>
            <w:r w:rsidRPr="00E74ED0">
              <w:rPr>
                <w:rFonts w:ascii="Times New Roman" w:hAnsi="Times New Roman"/>
                <w:sz w:val="24"/>
                <w:szCs w:val="24"/>
                <w:lang w:val="hr-HR"/>
              </w:rPr>
              <w:t xml:space="preserve">Сусрет васпитача који спроводе </w:t>
            </w:r>
            <w:r w:rsidRPr="00E74ED0">
              <w:rPr>
                <w:rFonts w:ascii="Times New Roman" w:hAnsi="Times New Roman"/>
                <w:sz w:val="24"/>
                <w:szCs w:val="24"/>
                <w:lang w:val="hr-HR"/>
              </w:rPr>
              <w:lastRenderedPageBreak/>
              <w:t>вјерски одгој са  са Теолошко - катехетским Институтом суботичке бискупије и прочелником Института проф. влч. Јосипом Пекановићем</w:t>
            </w:r>
          </w:p>
          <w:p w:rsidR="004372E5" w:rsidRPr="00E74ED0" w:rsidRDefault="004372E5" w:rsidP="00841FA1">
            <w:pPr>
              <w:contextualSpacing/>
              <w:rPr>
                <w:rFonts w:ascii="Times New Roman" w:hAnsi="Times New Roman"/>
                <w:sz w:val="24"/>
                <w:szCs w:val="24"/>
                <w:lang w:val="hr-HR"/>
              </w:rPr>
            </w:pPr>
          </w:p>
        </w:tc>
        <w:tc>
          <w:tcPr>
            <w:tcW w:w="1515" w:type="dxa"/>
          </w:tcPr>
          <w:p w:rsidR="004372E5" w:rsidRPr="00E74ED0" w:rsidRDefault="004372E5" w:rsidP="00841FA1">
            <w:pPr>
              <w:rPr>
                <w:rFonts w:ascii="Times New Roman" w:hAnsi="Times New Roman"/>
                <w:sz w:val="24"/>
                <w:szCs w:val="24"/>
              </w:rPr>
            </w:pPr>
            <w:r w:rsidRPr="00E74ED0">
              <w:rPr>
                <w:rFonts w:ascii="Times New Roman" w:hAnsi="Times New Roman"/>
                <w:sz w:val="24"/>
                <w:szCs w:val="24"/>
              </w:rPr>
              <w:lastRenderedPageBreak/>
              <w:t xml:space="preserve">предшколско васпитање и </w:t>
            </w:r>
            <w:r w:rsidRPr="00E74ED0">
              <w:rPr>
                <w:rFonts w:ascii="Times New Roman" w:hAnsi="Times New Roman"/>
                <w:sz w:val="24"/>
                <w:szCs w:val="24"/>
              </w:rPr>
              <w:lastRenderedPageBreak/>
              <w:t>образовање</w:t>
            </w:r>
          </w:p>
        </w:tc>
        <w:tc>
          <w:tcPr>
            <w:tcW w:w="1909" w:type="dxa"/>
          </w:tcPr>
          <w:p w:rsidR="004372E5" w:rsidRPr="00E74ED0" w:rsidRDefault="004372E5" w:rsidP="00841FA1">
            <w:pPr>
              <w:contextualSpacing/>
              <w:rPr>
                <w:rFonts w:ascii="Times New Roman" w:hAnsi="Times New Roman"/>
                <w:sz w:val="24"/>
                <w:szCs w:val="24"/>
                <w:lang w:val="hr-HR"/>
              </w:rPr>
            </w:pPr>
          </w:p>
          <w:p w:rsidR="004372E5" w:rsidRPr="00E74ED0" w:rsidRDefault="004372E5" w:rsidP="00841FA1">
            <w:pPr>
              <w:jc w:val="center"/>
              <w:rPr>
                <w:rFonts w:ascii="Times New Roman" w:hAnsi="Times New Roman"/>
                <w:sz w:val="24"/>
                <w:szCs w:val="24"/>
                <w:lang w:val="hr-HR"/>
              </w:rPr>
            </w:pPr>
            <w:r w:rsidRPr="00E74ED0">
              <w:rPr>
                <w:rFonts w:ascii="Times New Roman" w:hAnsi="Times New Roman"/>
                <w:sz w:val="24"/>
                <w:szCs w:val="24"/>
                <w:lang w:val="hr-HR"/>
              </w:rPr>
              <w:t xml:space="preserve">Представљање свог рада </w:t>
            </w:r>
            <w:r w:rsidRPr="00E74ED0">
              <w:rPr>
                <w:rFonts w:ascii="Times New Roman" w:hAnsi="Times New Roman"/>
                <w:sz w:val="24"/>
                <w:szCs w:val="24"/>
                <w:lang w:val="hr-HR"/>
              </w:rPr>
              <w:lastRenderedPageBreak/>
              <w:t>прочелнику  Института проф. влч. Јосипу Пекановић</w:t>
            </w:r>
          </w:p>
          <w:p w:rsidR="004372E5" w:rsidRPr="00E74ED0" w:rsidRDefault="004372E5" w:rsidP="00841FA1">
            <w:pPr>
              <w:contextualSpacing/>
              <w:rPr>
                <w:rFonts w:ascii="Times New Roman" w:hAnsi="Times New Roman"/>
                <w:sz w:val="24"/>
                <w:szCs w:val="24"/>
                <w:lang w:val="hr-HR"/>
              </w:rPr>
            </w:pPr>
          </w:p>
        </w:tc>
        <w:tc>
          <w:tcPr>
            <w:tcW w:w="1139" w:type="dxa"/>
          </w:tcPr>
          <w:p w:rsidR="004372E5" w:rsidRPr="00E74ED0" w:rsidRDefault="004372E5" w:rsidP="008A1BEE">
            <w:pPr>
              <w:rPr>
                <w:rFonts w:ascii="Times New Roman" w:hAnsi="Times New Roman"/>
                <w:sz w:val="24"/>
                <w:szCs w:val="24"/>
              </w:rPr>
            </w:pPr>
            <w:r w:rsidRPr="00E74ED0">
              <w:rPr>
                <w:rFonts w:ascii="Times New Roman" w:hAnsi="Times New Roman"/>
                <w:sz w:val="24"/>
                <w:szCs w:val="24"/>
              </w:rPr>
              <w:lastRenderedPageBreak/>
              <w:t>међународни ниво</w:t>
            </w:r>
          </w:p>
        </w:tc>
        <w:tc>
          <w:tcPr>
            <w:tcW w:w="1640" w:type="dxa"/>
          </w:tcPr>
          <w:p w:rsidR="004372E5" w:rsidRPr="00E74ED0" w:rsidRDefault="004372E5" w:rsidP="00841FA1">
            <w:pPr>
              <w:contextualSpacing/>
              <w:rPr>
                <w:rFonts w:ascii="Times New Roman" w:hAnsi="Times New Roman"/>
                <w:sz w:val="24"/>
                <w:szCs w:val="24"/>
                <w:lang w:val="sr-Latn-CS"/>
              </w:rPr>
            </w:pPr>
          </w:p>
          <w:p w:rsidR="004372E5" w:rsidRPr="00E74ED0" w:rsidRDefault="004372E5" w:rsidP="00841FA1">
            <w:pPr>
              <w:contextualSpacing/>
              <w:rPr>
                <w:rFonts w:ascii="Times New Roman" w:hAnsi="Times New Roman"/>
                <w:sz w:val="24"/>
                <w:szCs w:val="24"/>
                <w:lang w:val="sr-Latn-CS"/>
              </w:rPr>
            </w:pPr>
          </w:p>
          <w:p w:rsidR="004372E5" w:rsidRPr="00E74ED0" w:rsidRDefault="004372E5" w:rsidP="00841FA1">
            <w:pPr>
              <w:contextualSpacing/>
              <w:rPr>
                <w:rFonts w:ascii="Times New Roman" w:hAnsi="Times New Roman"/>
                <w:sz w:val="24"/>
                <w:szCs w:val="24"/>
                <w:lang w:val="sr-Latn-CS"/>
              </w:rPr>
            </w:pPr>
          </w:p>
          <w:p w:rsidR="004372E5" w:rsidRPr="00E74ED0" w:rsidRDefault="004372E5" w:rsidP="00841FA1">
            <w:pPr>
              <w:contextualSpacing/>
              <w:jc w:val="center"/>
              <w:rPr>
                <w:rFonts w:ascii="Times New Roman" w:hAnsi="Times New Roman"/>
                <w:sz w:val="24"/>
                <w:szCs w:val="24"/>
                <w:lang w:val="sr-Latn-CS"/>
              </w:rPr>
            </w:pPr>
            <w:r w:rsidRPr="00E74ED0">
              <w:rPr>
                <w:rFonts w:ascii="Times New Roman" w:hAnsi="Times New Roman"/>
                <w:sz w:val="24"/>
                <w:szCs w:val="24"/>
                <w:lang w:val="sr-Latn-CS"/>
              </w:rPr>
              <w:lastRenderedPageBreak/>
              <w:t>Фебруар 2014.</w:t>
            </w:r>
          </w:p>
          <w:p w:rsidR="004372E5" w:rsidRPr="00E74ED0" w:rsidRDefault="004372E5" w:rsidP="00841FA1">
            <w:pPr>
              <w:contextualSpacing/>
              <w:jc w:val="center"/>
              <w:rPr>
                <w:rFonts w:ascii="Times New Roman" w:hAnsi="Times New Roman"/>
                <w:sz w:val="24"/>
                <w:szCs w:val="24"/>
                <w:lang w:val="sr-Latn-CS"/>
              </w:rPr>
            </w:pPr>
            <w:r w:rsidRPr="00E74ED0">
              <w:rPr>
                <w:rFonts w:ascii="Times New Roman" w:hAnsi="Times New Roman"/>
                <w:sz w:val="24"/>
                <w:szCs w:val="24"/>
                <w:lang w:val="sr-Latn-CS"/>
              </w:rPr>
              <w:t>Суботичка бискупија</w:t>
            </w:r>
          </w:p>
          <w:p w:rsidR="004372E5" w:rsidRPr="00E74ED0" w:rsidRDefault="004372E5" w:rsidP="00841FA1">
            <w:pPr>
              <w:contextualSpacing/>
              <w:rPr>
                <w:rFonts w:ascii="Times New Roman" w:hAnsi="Times New Roman"/>
                <w:sz w:val="24"/>
                <w:szCs w:val="24"/>
                <w:lang w:val="sr-Latn-CS"/>
              </w:rPr>
            </w:pPr>
          </w:p>
          <w:p w:rsidR="004372E5" w:rsidRPr="00E74ED0" w:rsidRDefault="004372E5" w:rsidP="00841FA1">
            <w:pPr>
              <w:contextualSpacing/>
              <w:rPr>
                <w:rFonts w:ascii="Times New Roman" w:hAnsi="Times New Roman"/>
                <w:sz w:val="24"/>
                <w:szCs w:val="24"/>
                <w:lang w:val="sr-Latn-CS"/>
              </w:rPr>
            </w:pPr>
          </w:p>
        </w:tc>
        <w:tc>
          <w:tcPr>
            <w:tcW w:w="1413" w:type="dxa"/>
          </w:tcPr>
          <w:p w:rsidR="004372E5" w:rsidRPr="00E74ED0" w:rsidRDefault="004372E5" w:rsidP="00841FA1">
            <w:pPr>
              <w:contextualSpacing/>
              <w:rPr>
                <w:rFonts w:ascii="Times New Roman" w:hAnsi="Times New Roman"/>
                <w:sz w:val="24"/>
                <w:szCs w:val="24"/>
                <w:lang w:val="hr-HR"/>
              </w:rPr>
            </w:pPr>
          </w:p>
          <w:p w:rsidR="004372E5" w:rsidRPr="00E74ED0" w:rsidRDefault="004372E5" w:rsidP="00841FA1">
            <w:pPr>
              <w:shd w:val="clear" w:color="auto" w:fill="FFFFFF"/>
              <w:jc w:val="center"/>
              <w:rPr>
                <w:rFonts w:ascii="Times New Roman" w:hAnsi="Times New Roman"/>
                <w:color w:val="000000"/>
                <w:sz w:val="24"/>
                <w:szCs w:val="24"/>
              </w:rPr>
            </w:pPr>
            <w:r w:rsidRPr="00E74ED0">
              <w:rPr>
                <w:rFonts w:ascii="Times New Roman" w:hAnsi="Times New Roman"/>
                <w:color w:val="000000"/>
                <w:sz w:val="24"/>
                <w:szCs w:val="24"/>
              </w:rPr>
              <w:t xml:space="preserve">Васпитачица и </w:t>
            </w:r>
            <w:r w:rsidRPr="00E74ED0">
              <w:rPr>
                <w:rFonts w:ascii="Times New Roman" w:hAnsi="Times New Roman"/>
                <w:color w:val="000000"/>
                <w:sz w:val="24"/>
                <w:szCs w:val="24"/>
              </w:rPr>
              <w:lastRenderedPageBreak/>
              <w:t xml:space="preserve">катехистица Емина Кујунџић у сарадњи са Теолошко – катехетским институтом у Суботици и </w:t>
            </w:r>
            <w:r w:rsidRPr="00E74ED0">
              <w:rPr>
                <w:rFonts w:ascii="Times New Roman" w:hAnsi="Times New Roman"/>
                <w:color w:val="000000"/>
                <w:sz w:val="24"/>
                <w:szCs w:val="24"/>
                <w:lang w:val="hr-HR"/>
              </w:rPr>
              <w:t xml:space="preserve">прочелником Института проф. влч. Јосипом Пекановић, </w:t>
            </w:r>
            <w:r w:rsidRPr="00E74ED0">
              <w:rPr>
                <w:rFonts w:ascii="Times New Roman" w:hAnsi="Times New Roman"/>
                <w:color w:val="000000"/>
                <w:sz w:val="24"/>
                <w:szCs w:val="24"/>
              </w:rPr>
              <w:t>мр. сц. Јеленом Зечевић и влч. Мирком Штефковић.</w:t>
            </w:r>
          </w:p>
          <w:p w:rsidR="004372E5" w:rsidRPr="00E74ED0" w:rsidRDefault="004372E5" w:rsidP="00841FA1">
            <w:pPr>
              <w:contextualSpacing/>
              <w:rPr>
                <w:rFonts w:ascii="Times New Roman" w:hAnsi="Times New Roman"/>
                <w:sz w:val="24"/>
                <w:szCs w:val="24"/>
                <w:lang w:val="hr-HR"/>
              </w:rPr>
            </w:pPr>
          </w:p>
        </w:tc>
      </w:tr>
      <w:tr w:rsidR="004372E5" w:rsidRPr="00EF2FC2" w:rsidTr="001574DE">
        <w:tc>
          <w:tcPr>
            <w:tcW w:w="1960" w:type="dxa"/>
          </w:tcPr>
          <w:p w:rsidR="004372E5" w:rsidRPr="00E74ED0" w:rsidRDefault="004372E5" w:rsidP="00841FA1">
            <w:pPr>
              <w:autoSpaceDE w:val="0"/>
              <w:autoSpaceDN w:val="0"/>
              <w:adjustRightInd w:val="0"/>
              <w:rPr>
                <w:rFonts w:ascii="Times New Roman" w:hAnsi="Times New Roman"/>
                <w:sz w:val="24"/>
                <w:szCs w:val="24"/>
              </w:rPr>
            </w:pPr>
            <w:r>
              <w:rPr>
                <w:rFonts w:ascii="Times New Roman" w:hAnsi="Times New Roman"/>
                <w:sz w:val="24"/>
                <w:szCs w:val="24"/>
              </w:rPr>
              <w:lastRenderedPageBreak/>
              <w:t>54)</w:t>
            </w:r>
            <w:r w:rsidRPr="00E74ED0">
              <w:rPr>
                <w:rFonts w:ascii="Times New Roman" w:hAnsi="Times New Roman"/>
                <w:sz w:val="24"/>
                <w:szCs w:val="24"/>
              </w:rPr>
              <w:t>Стручно усавршавање Монтессори васпитача за спровођење програма “Катехеза доброг пастира”</w:t>
            </w:r>
          </w:p>
          <w:p w:rsidR="004372E5" w:rsidRPr="00E74ED0" w:rsidRDefault="004372E5" w:rsidP="00841FA1">
            <w:pPr>
              <w:contextualSpacing/>
              <w:jc w:val="center"/>
              <w:rPr>
                <w:rFonts w:ascii="Times New Roman" w:hAnsi="Times New Roman"/>
                <w:sz w:val="24"/>
                <w:szCs w:val="24"/>
              </w:rPr>
            </w:pPr>
          </w:p>
          <w:p w:rsidR="004372E5" w:rsidRPr="00E74ED0" w:rsidRDefault="004372E5" w:rsidP="00841FA1">
            <w:pPr>
              <w:contextualSpacing/>
              <w:jc w:val="center"/>
              <w:rPr>
                <w:rFonts w:ascii="Times New Roman" w:hAnsi="Times New Roman"/>
                <w:sz w:val="24"/>
                <w:szCs w:val="24"/>
              </w:rPr>
            </w:pPr>
            <w:r w:rsidRPr="00E74ED0">
              <w:rPr>
                <w:rFonts w:ascii="Times New Roman" w:hAnsi="Times New Roman"/>
                <w:sz w:val="24"/>
                <w:szCs w:val="24"/>
              </w:rPr>
              <w:t>“Сусрет дјелатница у вртићима</w:t>
            </w:r>
          </w:p>
          <w:p w:rsidR="004372E5" w:rsidRPr="00E74ED0" w:rsidRDefault="004372E5" w:rsidP="00841FA1">
            <w:pPr>
              <w:contextualSpacing/>
              <w:jc w:val="center"/>
              <w:rPr>
                <w:rFonts w:ascii="Times New Roman" w:hAnsi="Times New Roman"/>
                <w:sz w:val="24"/>
                <w:szCs w:val="24"/>
              </w:rPr>
            </w:pPr>
            <w:r w:rsidRPr="00E74ED0">
              <w:rPr>
                <w:rFonts w:ascii="Times New Roman" w:hAnsi="Times New Roman"/>
                <w:sz w:val="24"/>
                <w:szCs w:val="24"/>
              </w:rPr>
              <w:t>Марија Петковић”</w:t>
            </w:r>
          </w:p>
          <w:p w:rsidR="004372E5" w:rsidRPr="00E74ED0" w:rsidRDefault="004372E5" w:rsidP="00841FA1">
            <w:pPr>
              <w:contextualSpacing/>
              <w:rPr>
                <w:rFonts w:ascii="Times New Roman" w:hAnsi="Times New Roman"/>
                <w:sz w:val="24"/>
                <w:szCs w:val="24"/>
                <w:lang w:val="hr-HR"/>
              </w:rPr>
            </w:pPr>
          </w:p>
        </w:tc>
        <w:tc>
          <w:tcPr>
            <w:tcW w:w="1515" w:type="dxa"/>
          </w:tcPr>
          <w:p w:rsidR="004372E5" w:rsidRPr="00E74ED0" w:rsidRDefault="004372E5" w:rsidP="00841FA1">
            <w:pPr>
              <w:rPr>
                <w:rFonts w:ascii="Times New Roman" w:hAnsi="Times New Roman"/>
                <w:sz w:val="24"/>
                <w:szCs w:val="24"/>
              </w:rPr>
            </w:pPr>
            <w:r w:rsidRPr="00E74ED0">
              <w:rPr>
                <w:rFonts w:ascii="Times New Roman" w:hAnsi="Times New Roman"/>
                <w:sz w:val="24"/>
                <w:szCs w:val="24"/>
              </w:rPr>
              <w:t>предшколско васпитање и образовање</w:t>
            </w:r>
          </w:p>
        </w:tc>
        <w:tc>
          <w:tcPr>
            <w:tcW w:w="1909" w:type="dxa"/>
          </w:tcPr>
          <w:p w:rsidR="004372E5" w:rsidRPr="00E74ED0" w:rsidRDefault="004372E5" w:rsidP="00841FA1">
            <w:pPr>
              <w:contextualSpacing/>
              <w:rPr>
                <w:rFonts w:ascii="Times New Roman" w:hAnsi="Times New Roman"/>
                <w:sz w:val="24"/>
                <w:szCs w:val="24"/>
                <w:lang w:val="hr-HR"/>
              </w:rPr>
            </w:pPr>
            <w:r w:rsidRPr="00E74ED0">
              <w:rPr>
                <w:rFonts w:ascii="Times New Roman" w:hAnsi="Times New Roman"/>
                <w:sz w:val="24"/>
                <w:szCs w:val="24"/>
                <w:lang w:val="hr-HR"/>
              </w:rPr>
              <w:t xml:space="preserve"> Присуствовање на сусрету (духовним обновама) у Загребу</w:t>
            </w:r>
          </w:p>
        </w:tc>
        <w:tc>
          <w:tcPr>
            <w:tcW w:w="1139" w:type="dxa"/>
          </w:tcPr>
          <w:p w:rsidR="004372E5" w:rsidRPr="00E74ED0" w:rsidRDefault="004372E5" w:rsidP="008A1BEE">
            <w:pPr>
              <w:rPr>
                <w:rFonts w:ascii="Times New Roman" w:hAnsi="Times New Roman"/>
                <w:sz w:val="24"/>
                <w:szCs w:val="24"/>
              </w:rPr>
            </w:pPr>
            <w:r w:rsidRPr="00E74ED0">
              <w:rPr>
                <w:rFonts w:ascii="Times New Roman" w:hAnsi="Times New Roman"/>
                <w:sz w:val="24"/>
                <w:szCs w:val="24"/>
              </w:rPr>
              <w:t>међународни ниво</w:t>
            </w:r>
          </w:p>
        </w:tc>
        <w:tc>
          <w:tcPr>
            <w:tcW w:w="1640" w:type="dxa"/>
          </w:tcPr>
          <w:p w:rsidR="004372E5" w:rsidRPr="00E74ED0" w:rsidRDefault="004372E5" w:rsidP="00841FA1">
            <w:pPr>
              <w:contextualSpacing/>
              <w:rPr>
                <w:rFonts w:ascii="Times New Roman" w:hAnsi="Times New Roman"/>
                <w:sz w:val="24"/>
                <w:szCs w:val="24"/>
                <w:lang w:val="sr-Latn-CS"/>
              </w:rPr>
            </w:pPr>
          </w:p>
          <w:p w:rsidR="004372E5" w:rsidRPr="00E74ED0" w:rsidRDefault="004372E5" w:rsidP="00841FA1">
            <w:pPr>
              <w:spacing w:line="360" w:lineRule="auto"/>
              <w:jc w:val="center"/>
              <w:rPr>
                <w:rFonts w:ascii="Times New Roman" w:hAnsi="Times New Roman"/>
                <w:sz w:val="24"/>
                <w:szCs w:val="24"/>
              </w:rPr>
            </w:pPr>
          </w:p>
          <w:p w:rsidR="004372E5" w:rsidRPr="00E74ED0" w:rsidRDefault="004372E5" w:rsidP="00841FA1">
            <w:pPr>
              <w:spacing w:line="360" w:lineRule="auto"/>
              <w:jc w:val="center"/>
              <w:rPr>
                <w:rFonts w:ascii="Times New Roman" w:hAnsi="Times New Roman"/>
                <w:sz w:val="24"/>
                <w:szCs w:val="24"/>
              </w:rPr>
            </w:pPr>
          </w:p>
          <w:p w:rsidR="004372E5" w:rsidRPr="00E74ED0" w:rsidRDefault="004372E5" w:rsidP="00841FA1">
            <w:pPr>
              <w:spacing w:line="360" w:lineRule="auto"/>
              <w:jc w:val="center"/>
              <w:rPr>
                <w:rFonts w:ascii="Times New Roman" w:hAnsi="Times New Roman"/>
                <w:sz w:val="24"/>
                <w:szCs w:val="24"/>
              </w:rPr>
            </w:pPr>
          </w:p>
          <w:p w:rsidR="004372E5" w:rsidRPr="00E74ED0" w:rsidRDefault="004372E5" w:rsidP="00841FA1">
            <w:pPr>
              <w:spacing w:line="360" w:lineRule="auto"/>
              <w:jc w:val="center"/>
              <w:rPr>
                <w:rFonts w:ascii="Times New Roman" w:hAnsi="Times New Roman"/>
                <w:sz w:val="24"/>
                <w:szCs w:val="24"/>
              </w:rPr>
            </w:pPr>
            <w:r w:rsidRPr="00E74ED0">
              <w:rPr>
                <w:rFonts w:ascii="Times New Roman" w:hAnsi="Times New Roman"/>
                <w:sz w:val="24"/>
                <w:szCs w:val="24"/>
              </w:rPr>
              <w:t>29. и 30. март 2014. Загреб</w:t>
            </w:r>
          </w:p>
          <w:p w:rsidR="004372E5" w:rsidRPr="00E74ED0" w:rsidRDefault="004372E5" w:rsidP="00841FA1">
            <w:pPr>
              <w:contextualSpacing/>
              <w:rPr>
                <w:rFonts w:ascii="Times New Roman" w:hAnsi="Times New Roman"/>
                <w:sz w:val="24"/>
                <w:szCs w:val="24"/>
                <w:lang w:val="sr-Latn-CS"/>
              </w:rPr>
            </w:pPr>
          </w:p>
        </w:tc>
        <w:tc>
          <w:tcPr>
            <w:tcW w:w="1413" w:type="dxa"/>
          </w:tcPr>
          <w:p w:rsidR="004372E5" w:rsidRPr="00E74ED0" w:rsidRDefault="004372E5" w:rsidP="001574DE">
            <w:pPr>
              <w:contextualSpacing/>
              <w:rPr>
                <w:rFonts w:ascii="Times New Roman" w:hAnsi="Times New Roman"/>
                <w:sz w:val="24"/>
                <w:szCs w:val="24"/>
                <w:lang w:val="hr-HR"/>
              </w:rPr>
            </w:pPr>
            <w:r w:rsidRPr="00E74ED0">
              <w:rPr>
                <w:rFonts w:ascii="Times New Roman" w:hAnsi="Times New Roman"/>
                <w:sz w:val="24"/>
                <w:szCs w:val="24"/>
                <w:lang w:val="hr-HR"/>
              </w:rPr>
              <w:t>Равнатељица вртића „Марија Петковић“ Загреб</w:t>
            </w:r>
          </w:p>
          <w:p w:rsidR="004372E5" w:rsidRPr="00E74ED0" w:rsidRDefault="004372E5" w:rsidP="00841FA1">
            <w:pPr>
              <w:contextualSpacing/>
              <w:jc w:val="center"/>
              <w:rPr>
                <w:rFonts w:ascii="Times New Roman" w:hAnsi="Times New Roman"/>
                <w:sz w:val="24"/>
                <w:szCs w:val="24"/>
                <w:lang w:val="hr-HR"/>
              </w:rPr>
            </w:pPr>
            <w:r w:rsidRPr="00E74ED0">
              <w:rPr>
                <w:rFonts w:ascii="Times New Roman" w:hAnsi="Times New Roman"/>
                <w:sz w:val="24"/>
                <w:szCs w:val="24"/>
                <w:lang w:val="hr-HR"/>
              </w:rPr>
              <w:t>Све подружнице вртића „Марија Петковић“ у Хрватској(Осијек, Пула, Сплит, Чаковец)</w:t>
            </w:r>
          </w:p>
          <w:p w:rsidR="004372E5" w:rsidRPr="00E74ED0" w:rsidRDefault="004372E5" w:rsidP="00841FA1">
            <w:pPr>
              <w:contextualSpacing/>
              <w:jc w:val="center"/>
              <w:rPr>
                <w:rFonts w:ascii="Times New Roman" w:hAnsi="Times New Roman"/>
                <w:sz w:val="24"/>
                <w:szCs w:val="24"/>
                <w:lang w:val="hr-HR"/>
              </w:rPr>
            </w:pPr>
            <w:r w:rsidRPr="00E74ED0">
              <w:rPr>
                <w:rFonts w:ascii="Times New Roman" w:hAnsi="Times New Roman"/>
                <w:sz w:val="24"/>
                <w:szCs w:val="24"/>
                <w:lang w:val="hr-HR"/>
              </w:rPr>
              <w:t xml:space="preserve">Вртић „Марија </w:t>
            </w:r>
            <w:r w:rsidRPr="00E74ED0">
              <w:rPr>
                <w:rFonts w:ascii="Times New Roman" w:hAnsi="Times New Roman"/>
                <w:sz w:val="24"/>
                <w:szCs w:val="24"/>
                <w:lang w:val="hr-HR"/>
              </w:rPr>
              <w:lastRenderedPageBreak/>
              <w:t>Петковић“-Бисер и Сунчица</w:t>
            </w:r>
          </w:p>
          <w:p w:rsidR="004372E5" w:rsidRPr="00E74ED0" w:rsidRDefault="004372E5" w:rsidP="00841FA1">
            <w:pPr>
              <w:contextualSpacing/>
              <w:jc w:val="center"/>
              <w:rPr>
                <w:rFonts w:ascii="Times New Roman" w:hAnsi="Times New Roman"/>
                <w:sz w:val="24"/>
                <w:szCs w:val="24"/>
                <w:lang w:val="hr-HR"/>
              </w:rPr>
            </w:pPr>
            <w:r w:rsidRPr="00E74ED0">
              <w:rPr>
                <w:rFonts w:ascii="Times New Roman" w:hAnsi="Times New Roman"/>
                <w:sz w:val="24"/>
                <w:szCs w:val="24"/>
                <w:lang w:val="hr-HR"/>
              </w:rPr>
              <w:t>Емина Кујунџић,</w:t>
            </w:r>
          </w:p>
          <w:p w:rsidR="004372E5" w:rsidRPr="00E74ED0" w:rsidRDefault="004372E5" w:rsidP="00841FA1">
            <w:pPr>
              <w:contextualSpacing/>
              <w:jc w:val="center"/>
              <w:rPr>
                <w:rFonts w:ascii="Times New Roman" w:hAnsi="Times New Roman"/>
                <w:sz w:val="24"/>
                <w:szCs w:val="24"/>
                <w:lang w:val="hr-HR"/>
              </w:rPr>
            </w:pPr>
            <w:r w:rsidRPr="00E74ED0">
              <w:rPr>
                <w:rFonts w:ascii="Times New Roman" w:hAnsi="Times New Roman"/>
                <w:sz w:val="24"/>
                <w:szCs w:val="24"/>
                <w:lang w:val="hr-HR"/>
              </w:rPr>
              <w:t>Биљана Мрђанов,</w:t>
            </w:r>
          </w:p>
          <w:p w:rsidR="004372E5" w:rsidRPr="00E74ED0" w:rsidRDefault="004372E5" w:rsidP="00841FA1">
            <w:pPr>
              <w:contextualSpacing/>
              <w:jc w:val="center"/>
              <w:rPr>
                <w:rFonts w:ascii="Times New Roman" w:hAnsi="Times New Roman"/>
                <w:sz w:val="24"/>
                <w:szCs w:val="24"/>
                <w:lang w:val="hr-HR"/>
              </w:rPr>
            </w:pPr>
            <w:r w:rsidRPr="00E74ED0">
              <w:rPr>
                <w:rFonts w:ascii="Times New Roman" w:hAnsi="Times New Roman"/>
                <w:sz w:val="24"/>
                <w:szCs w:val="24"/>
                <w:lang w:val="hr-HR"/>
              </w:rPr>
              <w:t>Мирјана Иванковић</w:t>
            </w:r>
          </w:p>
          <w:p w:rsidR="004372E5" w:rsidRPr="00E74ED0" w:rsidRDefault="004372E5" w:rsidP="00841FA1">
            <w:pPr>
              <w:contextualSpacing/>
              <w:jc w:val="center"/>
              <w:rPr>
                <w:rFonts w:ascii="Times New Roman" w:hAnsi="Times New Roman"/>
                <w:sz w:val="24"/>
                <w:szCs w:val="24"/>
                <w:lang w:val="hr-HR"/>
              </w:rPr>
            </w:pPr>
          </w:p>
        </w:tc>
      </w:tr>
      <w:tr w:rsidR="004372E5" w:rsidRPr="00EF2FC2" w:rsidTr="001574DE">
        <w:tc>
          <w:tcPr>
            <w:tcW w:w="1960" w:type="dxa"/>
          </w:tcPr>
          <w:p w:rsidR="004372E5" w:rsidRPr="00ED11DC" w:rsidRDefault="004372E5" w:rsidP="00E421F7">
            <w:pPr>
              <w:shd w:val="clear" w:color="auto" w:fill="FFFFFF"/>
              <w:rPr>
                <w:rFonts w:ascii="Times New Roman" w:hAnsi="Times New Roman"/>
                <w:sz w:val="24"/>
                <w:szCs w:val="24"/>
              </w:rPr>
            </w:pPr>
            <w:r>
              <w:rPr>
                <w:rFonts w:ascii="Times New Roman" w:hAnsi="Times New Roman"/>
                <w:sz w:val="24"/>
                <w:szCs w:val="24"/>
              </w:rPr>
              <w:lastRenderedPageBreak/>
              <w:t>55)</w:t>
            </w:r>
            <w:r>
              <w:rPr>
                <w:rFonts w:ascii="Times New Roman" w:hAnsi="Times New Roman"/>
                <w:sz w:val="24"/>
                <w:szCs w:val="24"/>
                <w:lang w:val="sr-Cyrl-CS"/>
              </w:rPr>
              <w:t xml:space="preserve"> </w:t>
            </w:r>
            <w:r>
              <w:rPr>
                <w:rFonts w:ascii="Times New Roman" w:hAnsi="Times New Roman"/>
                <w:sz w:val="24"/>
                <w:szCs w:val="24"/>
              </w:rPr>
              <w:t>З</w:t>
            </w:r>
            <w:r>
              <w:rPr>
                <w:rFonts w:ascii="Times New Roman" w:hAnsi="Times New Roman"/>
                <w:sz w:val="24"/>
                <w:szCs w:val="24"/>
                <w:lang w:val="sr-Cyrl-CS"/>
              </w:rPr>
              <w:t>начај раног развоја детета</w:t>
            </w:r>
          </w:p>
        </w:tc>
        <w:tc>
          <w:tcPr>
            <w:tcW w:w="1515" w:type="dxa"/>
          </w:tcPr>
          <w:p w:rsidR="004372E5" w:rsidRPr="008760AB" w:rsidRDefault="004372E5" w:rsidP="00E421F7">
            <w:pPr>
              <w:shd w:val="clear" w:color="auto" w:fill="FFFFFF"/>
              <w:ind w:right="211"/>
              <w:rPr>
                <w:rFonts w:ascii="Times New Roman" w:hAnsi="Times New Roman"/>
                <w:bCs/>
                <w:iCs/>
                <w:spacing w:val="-1"/>
                <w:sz w:val="24"/>
                <w:szCs w:val="24"/>
                <w:lang w:val="sr-Cyrl-CS"/>
              </w:rPr>
            </w:pPr>
            <w:r w:rsidRPr="008760AB">
              <w:rPr>
                <w:rFonts w:ascii="Times New Roman" w:hAnsi="Times New Roman"/>
                <w:bCs/>
                <w:iCs/>
                <w:spacing w:val="-1"/>
                <w:sz w:val="24"/>
                <w:szCs w:val="24"/>
                <w:lang w:val="sr-Cyrl-CS"/>
              </w:rPr>
              <w:t>Области рада стручног сарадника у ПУ</w:t>
            </w:r>
          </w:p>
        </w:tc>
        <w:tc>
          <w:tcPr>
            <w:tcW w:w="1909" w:type="dxa"/>
          </w:tcPr>
          <w:p w:rsidR="004372E5" w:rsidRPr="008760AB" w:rsidRDefault="004372E5" w:rsidP="00E421F7">
            <w:pPr>
              <w:shd w:val="clear" w:color="auto" w:fill="FFFFFF"/>
              <w:rPr>
                <w:rFonts w:ascii="Times New Roman" w:hAnsi="Times New Roman"/>
                <w:sz w:val="24"/>
                <w:szCs w:val="24"/>
                <w:lang w:val="ru-RU"/>
              </w:rPr>
            </w:pPr>
            <w:r>
              <w:rPr>
                <w:rFonts w:ascii="Times New Roman" w:hAnsi="Times New Roman"/>
                <w:bCs/>
                <w:iCs/>
                <w:sz w:val="24"/>
                <w:szCs w:val="24"/>
                <w:lang w:val="sr-Cyrl-CS"/>
              </w:rPr>
              <w:t>С</w:t>
            </w:r>
            <w:r w:rsidRPr="008760AB">
              <w:rPr>
                <w:rFonts w:ascii="Times New Roman" w:hAnsi="Times New Roman"/>
                <w:bCs/>
                <w:iCs/>
                <w:sz w:val="24"/>
                <w:szCs w:val="24"/>
                <w:lang w:val="sr-Cyrl-CS"/>
              </w:rPr>
              <w:t>тручни сусрети стручних сарадника и сарадника ПУ Србије</w:t>
            </w:r>
          </w:p>
        </w:tc>
        <w:tc>
          <w:tcPr>
            <w:tcW w:w="1139" w:type="dxa"/>
          </w:tcPr>
          <w:p w:rsidR="004372E5" w:rsidRPr="008760AB" w:rsidRDefault="004372E5" w:rsidP="00E421F7">
            <w:pPr>
              <w:shd w:val="clear" w:color="auto" w:fill="FFFFFF"/>
              <w:rPr>
                <w:rFonts w:ascii="Times New Roman" w:hAnsi="Times New Roman"/>
                <w:sz w:val="24"/>
                <w:szCs w:val="24"/>
                <w:lang w:val="ru-RU"/>
              </w:rPr>
            </w:pPr>
            <w:r w:rsidRPr="008760AB">
              <w:rPr>
                <w:rFonts w:ascii="Times New Roman" w:hAnsi="Times New Roman"/>
                <w:bCs/>
                <w:iCs/>
                <w:spacing w:val="-2"/>
                <w:sz w:val="24"/>
                <w:szCs w:val="24"/>
                <w:lang w:val="sr-Cyrl-CS"/>
              </w:rPr>
              <w:t xml:space="preserve">Удружење стручних сараданика и сарадника ПУ Србије </w:t>
            </w:r>
          </w:p>
        </w:tc>
        <w:tc>
          <w:tcPr>
            <w:tcW w:w="1640" w:type="dxa"/>
          </w:tcPr>
          <w:p w:rsidR="004372E5" w:rsidRPr="008760AB" w:rsidRDefault="004372E5" w:rsidP="00E421F7">
            <w:pPr>
              <w:shd w:val="clear" w:color="auto" w:fill="FFFFFF"/>
              <w:rPr>
                <w:rFonts w:ascii="Times New Roman" w:hAnsi="Times New Roman"/>
                <w:sz w:val="24"/>
                <w:szCs w:val="24"/>
                <w:lang w:val="ru-RU"/>
              </w:rPr>
            </w:pPr>
            <w:r>
              <w:rPr>
                <w:rFonts w:ascii="Times New Roman" w:hAnsi="Times New Roman"/>
                <w:sz w:val="24"/>
                <w:szCs w:val="24"/>
                <w:lang w:val="ru-RU"/>
              </w:rPr>
              <w:t>17. – 20..октобра 2013</w:t>
            </w:r>
            <w:r w:rsidRPr="008760AB">
              <w:rPr>
                <w:rFonts w:ascii="Times New Roman" w:hAnsi="Times New Roman"/>
                <w:sz w:val="24"/>
                <w:szCs w:val="24"/>
                <w:lang w:val="ru-RU"/>
              </w:rPr>
              <w:t>.</w:t>
            </w:r>
            <w:r>
              <w:rPr>
                <w:rFonts w:ascii="Times New Roman" w:hAnsi="Times New Roman"/>
                <w:sz w:val="24"/>
                <w:szCs w:val="24"/>
                <w:lang w:val="ru-RU"/>
              </w:rPr>
              <w:t xml:space="preserve"> Златибор</w:t>
            </w:r>
          </w:p>
        </w:tc>
        <w:tc>
          <w:tcPr>
            <w:tcW w:w="1413" w:type="dxa"/>
          </w:tcPr>
          <w:p w:rsidR="004372E5" w:rsidRPr="008760AB" w:rsidRDefault="004372E5" w:rsidP="00E421F7">
            <w:pPr>
              <w:shd w:val="clear" w:color="auto" w:fill="FFFFFF"/>
              <w:rPr>
                <w:rFonts w:ascii="Times New Roman" w:hAnsi="Times New Roman"/>
                <w:sz w:val="24"/>
                <w:szCs w:val="24"/>
                <w:lang w:val="ru-RU"/>
              </w:rPr>
            </w:pPr>
            <w:r>
              <w:rPr>
                <w:rFonts w:ascii="Times New Roman" w:hAnsi="Times New Roman"/>
                <w:sz w:val="24"/>
                <w:szCs w:val="24"/>
                <w:lang w:val="ru-RU"/>
              </w:rPr>
              <w:t>Удружење стручних сарадника Србије, презентација рада мр Дијана Копуновић Торма, психолог</w:t>
            </w:r>
          </w:p>
        </w:tc>
      </w:tr>
      <w:tr w:rsidR="004372E5" w:rsidRPr="00EF2FC2" w:rsidTr="001574DE">
        <w:tc>
          <w:tcPr>
            <w:tcW w:w="1960" w:type="dxa"/>
          </w:tcPr>
          <w:p w:rsidR="004372E5" w:rsidRPr="00603DA9" w:rsidRDefault="004372E5" w:rsidP="001574DE">
            <w:pPr>
              <w:rPr>
                <w:rFonts w:ascii="Times New Roman" w:hAnsi="Times New Roman"/>
                <w:sz w:val="24"/>
                <w:szCs w:val="24"/>
                <w:lang w:val="ru-RU"/>
              </w:rPr>
            </w:pPr>
            <w:r>
              <w:rPr>
                <w:rFonts w:ascii="Times New Roman" w:hAnsi="Times New Roman"/>
                <w:sz w:val="24"/>
                <w:szCs w:val="24"/>
                <w:lang w:val="ru-RU"/>
              </w:rPr>
              <w:t>56)Четврти регионални</w:t>
            </w:r>
            <w:r w:rsidRPr="00603DA9">
              <w:rPr>
                <w:rFonts w:ascii="Times New Roman" w:hAnsi="Times New Roman"/>
                <w:sz w:val="24"/>
                <w:szCs w:val="24"/>
                <w:lang w:val="ru-RU"/>
              </w:rPr>
              <w:t xml:space="preserve"> састанак Мреже подршске инклузивном образовању </w:t>
            </w:r>
            <w:r>
              <w:rPr>
                <w:rFonts w:ascii="Times New Roman" w:hAnsi="Times New Roman"/>
                <w:sz w:val="24"/>
                <w:szCs w:val="24"/>
                <w:lang w:val="ru-RU"/>
              </w:rPr>
              <w:t>– примери добре праксе</w:t>
            </w:r>
          </w:p>
        </w:tc>
        <w:tc>
          <w:tcPr>
            <w:tcW w:w="1515" w:type="dxa"/>
          </w:tcPr>
          <w:p w:rsidR="004372E5" w:rsidRPr="00DE2E84" w:rsidRDefault="004372E5" w:rsidP="00E421F7">
            <w:pPr>
              <w:rPr>
                <w:rFonts w:ascii="Times New Roman" w:hAnsi="Times New Roman"/>
                <w:sz w:val="24"/>
                <w:szCs w:val="24"/>
              </w:rPr>
            </w:pPr>
            <w:r>
              <w:rPr>
                <w:rFonts w:ascii="Times New Roman" w:hAnsi="Times New Roman"/>
                <w:sz w:val="24"/>
                <w:szCs w:val="24"/>
              </w:rPr>
              <w:t xml:space="preserve">инклузивно образовање </w:t>
            </w:r>
          </w:p>
        </w:tc>
        <w:tc>
          <w:tcPr>
            <w:tcW w:w="1909" w:type="dxa"/>
          </w:tcPr>
          <w:p w:rsidR="004372E5" w:rsidRPr="00B20AEB" w:rsidRDefault="004372E5" w:rsidP="00E421F7">
            <w:pPr>
              <w:rPr>
                <w:rFonts w:ascii="Times New Roman" w:hAnsi="Times New Roman"/>
                <w:sz w:val="24"/>
                <w:szCs w:val="24"/>
              </w:rPr>
            </w:pPr>
            <w:r>
              <w:rPr>
                <w:rFonts w:ascii="Times New Roman" w:hAnsi="Times New Roman"/>
                <w:sz w:val="24"/>
                <w:szCs w:val="24"/>
              </w:rPr>
              <w:t>стручни састанак</w:t>
            </w:r>
          </w:p>
        </w:tc>
        <w:tc>
          <w:tcPr>
            <w:tcW w:w="1139" w:type="dxa"/>
          </w:tcPr>
          <w:p w:rsidR="004372E5" w:rsidRPr="001C1324" w:rsidRDefault="004372E5" w:rsidP="00E421F7">
            <w:pPr>
              <w:rPr>
                <w:rFonts w:ascii="Times New Roman" w:hAnsi="Times New Roman"/>
                <w:sz w:val="24"/>
                <w:szCs w:val="24"/>
              </w:rPr>
            </w:pPr>
            <w:r>
              <w:rPr>
                <w:rFonts w:ascii="Times New Roman" w:hAnsi="Times New Roman"/>
                <w:sz w:val="24"/>
                <w:szCs w:val="24"/>
              </w:rPr>
              <w:t>ван установе, на нивоу Војводине</w:t>
            </w:r>
          </w:p>
        </w:tc>
        <w:tc>
          <w:tcPr>
            <w:tcW w:w="1640" w:type="dxa"/>
          </w:tcPr>
          <w:p w:rsidR="004372E5" w:rsidRPr="001C1324" w:rsidRDefault="004372E5" w:rsidP="00E421F7">
            <w:pPr>
              <w:rPr>
                <w:rFonts w:ascii="Times New Roman" w:hAnsi="Times New Roman"/>
                <w:sz w:val="24"/>
                <w:szCs w:val="24"/>
              </w:rPr>
            </w:pPr>
            <w:r>
              <w:rPr>
                <w:rFonts w:ascii="Times New Roman" w:hAnsi="Times New Roman"/>
                <w:sz w:val="24"/>
                <w:szCs w:val="24"/>
              </w:rPr>
              <w:t>23. октобар 2013.</w:t>
            </w:r>
          </w:p>
        </w:tc>
        <w:tc>
          <w:tcPr>
            <w:tcW w:w="1413" w:type="dxa"/>
          </w:tcPr>
          <w:p w:rsidR="004372E5" w:rsidRPr="001C1324" w:rsidRDefault="004372E5" w:rsidP="00E421F7">
            <w:pPr>
              <w:rPr>
                <w:rFonts w:ascii="Times New Roman" w:hAnsi="Times New Roman"/>
                <w:sz w:val="24"/>
                <w:szCs w:val="24"/>
              </w:rPr>
            </w:pPr>
            <w:r>
              <w:rPr>
                <w:rFonts w:ascii="Times New Roman" w:hAnsi="Times New Roman"/>
                <w:sz w:val="24"/>
                <w:szCs w:val="24"/>
              </w:rPr>
              <w:t>Координационо тело Регионалне Мреже подршке инклузивном образовању, школска управа Сомбор – излагач мр Дијана Копуновић Торма, психолог</w:t>
            </w:r>
          </w:p>
        </w:tc>
      </w:tr>
      <w:tr w:rsidR="004372E5" w:rsidRPr="00EF2FC2" w:rsidTr="001574DE">
        <w:tc>
          <w:tcPr>
            <w:tcW w:w="1960" w:type="dxa"/>
          </w:tcPr>
          <w:p w:rsidR="004372E5" w:rsidRPr="00603DA9" w:rsidRDefault="004372E5" w:rsidP="00E421F7">
            <w:pPr>
              <w:rPr>
                <w:rFonts w:ascii="Times New Roman" w:hAnsi="Times New Roman"/>
                <w:sz w:val="24"/>
                <w:szCs w:val="24"/>
                <w:lang w:val="ru-RU"/>
              </w:rPr>
            </w:pPr>
            <w:r>
              <w:rPr>
                <w:rFonts w:ascii="Times New Roman" w:hAnsi="Times New Roman"/>
                <w:sz w:val="24"/>
                <w:szCs w:val="24"/>
                <w:lang w:val="ru-RU"/>
              </w:rPr>
              <w:t>57)Трећи</w:t>
            </w:r>
            <w:r w:rsidRPr="00603DA9">
              <w:rPr>
                <w:rFonts w:ascii="Times New Roman" w:hAnsi="Times New Roman"/>
                <w:sz w:val="24"/>
                <w:szCs w:val="24"/>
                <w:lang w:val="ru-RU"/>
              </w:rPr>
              <w:t xml:space="preserve"> велики састанак Мреже подршске инклузивном образовању </w:t>
            </w:r>
            <w:r>
              <w:rPr>
                <w:rFonts w:ascii="Times New Roman" w:hAnsi="Times New Roman"/>
                <w:sz w:val="24"/>
                <w:szCs w:val="24"/>
                <w:lang w:val="ru-RU"/>
              </w:rPr>
              <w:t>– подршка развоју инклузивног образовања</w:t>
            </w:r>
          </w:p>
        </w:tc>
        <w:tc>
          <w:tcPr>
            <w:tcW w:w="1515" w:type="dxa"/>
          </w:tcPr>
          <w:p w:rsidR="004372E5" w:rsidRPr="00DE2E84" w:rsidRDefault="004372E5" w:rsidP="00E421F7">
            <w:pPr>
              <w:rPr>
                <w:rFonts w:ascii="Times New Roman" w:hAnsi="Times New Roman"/>
                <w:sz w:val="24"/>
                <w:szCs w:val="24"/>
              </w:rPr>
            </w:pPr>
            <w:r>
              <w:rPr>
                <w:rFonts w:ascii="Times New Roman" w:hAnsi="Times New Roman"/>
                <w:sz w:val="24"/>
                <w:szCs w:val="24"/>
              </w:rPr>
              <w:t xml:space="preserve">инклузивно образовање </w:t>
            </w:r>
          </w:p>
        </w:tc>
        <w:tc>
          <w:tcPr>
            <w:tcW w:w="1909" w:type="dxa"/>
          </w:tcPr>
          <w:p w:rsidR="004372E5" w:rsidRPr="00B20AEB" w:rsidRDefault="004372E5" w:rsidP="00E421F7">
            <w:pPr>
              <w:rPr>
                <w:rFonts w:ascii="Times New Roman" w:hAnsi="Times New Roman"/>
                <w:sz w:val="24"/>
                <w:szCs w:val="24"/>
              </w:rPr>
            </w:pPr>
            <w:r>
              <w:rPr>
                <w:rFonts w:ascii="Times New Roman" w:hAnsi="Times New Roman"/>
                <w:sz w:val="24"/>
                <w:szCs w:val="24"/>
              </w:rPr>
              <w:t>стручни састанак</w:t>
            </w:r>
          </w:p>
        </w:tc>
        <w:tc>
          <w:tcPr>
            <w:tcW w:w="1139" w:type="dxa"/>
          </w:tcPr>
          <w:p w:rsidR="004372E5" w:rsidRPr="00B20AEB" w:rsidRDefault="004372E5" w:rsidP="00E421F7">
            <w:pPr>
              <w:rPr>
                <w:rFonts w:ascii="Times New Roman" w:hAnsi="Times New Roman"/>
                <w:sz w:val="24"/>
                <w:szCs w:val="24"/>
              </w:rPr>
            </w:pPr>
            <w:r>
              <w:rPr>
                <w:rFonts w:ascii="Times New Roman" w:hAnsi="Times New Roman"/>
                <w:sz w:val="24"/>
                <w:szCs w:val="24"/>
              </w:rPr>
              <w:t>ван установе, на нивоу Србије</w:t>
            </w:r>
          </w:p>
        </w:tc>
        <w:tc>
          <w:tcPr>
            <w:tcW w:w="1640" w:type="dxa"/>
          </w:tcPr>
          <w:p w:rsidR="004372E5" w:rsidRPr="00B20AEB" w:rsidRDefault="004372E5" w:rsidP="00E421F7">
            <w:pPr>
              <w:rPr>
                <w:rFonts w:ascii="Times New Roman" w:hAnsi="Times New Roman"/>
                <w:sz w:val="24"/>
                <w:szCs w:val="24"/>
              </w:rPr>
            </w:pPr>
            <w:r>
              <w:rPr>
                <w:rFonts w:ascii="Times New Roman" w:hAnsi="Times New Roman"/>
                <w:sz w:val="24"/>
                <w:szCs w:val="24"/>
              </w:rPr>
              <w:t>22. и 23. новембар 2013. Београд</w:t>
            </w:r>
          </w:p>
        </w:tc>
        <w:tc>
          <w:tcPr>
            <w:tcW w:w="1413" w:type="dxa"/>
          </w:tcPr>
          <w:p w:rsidR="004372E5" w:rsidRPr="00045C93" w:rsidRDefault="004372E5" w:rsidP="00E421F7">
            <w:pPr>
              <w:rPr>
                <w:rFonts w:ascii="Times New Roman" w:hAnsi="Times New Roman"/>
                <w:sz w:val="24"/>
                <w:szCs w:val="24"/>
              </w:rPr>
            </w:pPr>
            <w:r>
              <w:rPr>
                <w:rFonts w:ascii="Times New Roman" w:hAnsi="Times New Roman"/>
                <w:sz w:val="24"/>
                <w:szCs w:val="24"/>
              </w:rPr>
              <w:t xml:space="preserve">Координационо тело Мреже подршке инклузивном образовању, </w:t>
            </w:r>
            <w:r>
              <w:rPr>
                <w:rFonts w:ascii="Times New Roman" w:hAnsi="Times New Roman"/>
                <w:sz w:val="24"/>
                <w:szCs w:val="24"/>
              </w:rPr>
              <w:lastRenderedPageBreak/>
              <w:t>Министарство просвете, науке и технолошког развоја (пројекат ДИЛС), Београд</w:t>
            </w:r>
          </w:p>
        </w:tc>
      </w:tr>
      <w:tr w:rsidR="004372E5" w:rsidRPr="00EF2FC2" w:rsidTr="001574DE">
        <w:tc>
          <w:tcPr>
            <w:tcW w:w="1960" w:type="dxa"/>
          </w:tcPr>
          <w:p w:rsidR="004372E5" w:rsidRDefault="004372E5" w:rsidP="00E421F7">
            <w:pPr>
              <w:rPr>
                <w:rFonts w:ascii="Times New Roman" w:hAnsi="Times New Roman"/>
                <w:sz w:val="24"/>
                <w:szCs w:val="24"/>
                <w:lang w:val="ru-RU"/>
              </w:rPr>
            </w:pPr>
            <w:r>
              <w:rPr>
                <w:rFonts w:ascii="Times New Roman" w:hAnsi="Times New Roman"/>
                <w:sz w:val="24"/>
                <w:szCs w:val="24"/>
                <w:lang w:val="ru-RU"/>
              </w:rPr>
              <w:lastRenderedPageBreak/>
              <w:t xml:space="preserve">58)Тематски Актив васпитача млађе групе – аутизам </w:t>
            </w:r>
          </w:p>
        </w:tc>
        <w:tc>
          <w:tcPr>
            <w:tcW w:w="1515" w:type="dxa"/>
          </w:tcPr>
          <w:p w:rsidR="004372E5" w:rsidRPr="005C7B6F" w:rsidRDefault="004372E5" w:rsidP="00E421F7">
            <w:pPr>
              <w:rPr>
                <w:rFonts w:ascii="Times New Roman" w:hAnsi="Times New Roman"/>
                <w:sz w:val="24"/>
                <w:szCs w:val="24"/>
              </w:rPr>
            </w:pPr>
            <w:r>
              <w:rPr>
                <w:rFonts w:ascii="Times New Roman" w:hAnsi="Times New Roman"/>
                <w:sz w:val="24"/>
                <w:szCs w:val="24"/>
              </w:rPr>
              <w:t>Инклузивно образовање</w:t>
            </w:r>
          </w:p>
        </w:tc>
        <w:tc>
          <w:tcPr>
            <w:tcW w:w="1909" w:type="dxa"/>
          </w:tcPr>
          <w:p w:rsidR="004372E5" w:rsidRPr="005C7B6F" w:rsidRDefault="004372E5" w:rsidP="00E421F7">
            <w:pPr>
              <w:rPr>
                <w:rFonts w:ascii="Times New Roman" w:hAnsi="Times New Roman"/>
                <w:sz w:val="24"/>
                <w:szCs w:val="24"/>
              </w:rPr>
            </w:pPr>
            <w:r>
              <w:rPr>
                <w:rFonts w:ascii="Times New Roman" w:hAnsi="Times New Roman"/>
                <w:sz w:val="24"/>
                <w:szCs w:val="24"/>
              </w:rPr>
              <w:t>Предавање</w:t>
            </w:r>
          </w:p>
        </w:tc>
        <w:tc>
          <w:tcPr>
            <w:tcW w:w="1139" w:type="dxa"/>
          </w:tcPr>
          <w:p w:rsidR="004372E5" w:rsidRPr="005C7B6F" w:rsidRDefault="004372E5" w:rsidP="00E421F7">
            <w:pPr>
              <w:rPr>
                <w:rFonts w:ascii="Times New Roman" w:hAnsi="Times New Roman"/>
                <w:sz w:val="24"/>
                <w:szCs w:val="24"/>
              </w:rPr>
            </w:pPr>
            <w:r>
              <w:rPr>
                <w:rFonts w:ascii="Times New Roman" w:hAnsi="Times New Roman"/>
                <w:sz w:val="24"/>
                <w:szCs w:val="24"/>
              </w:rPr>
              <w:t>На нивоу Установе</w:t>
            </w:r>
          </w:p>
        </w:tc>
        <w:tc>
          <w:tcPr>
            <w:tcW w:w="1640" w:type="dxa"/>
          </w:tcPr>
          <w:p w:rsidR="004372E5" w:rsidRDefault="004372E5" w:rsidP="00E421F7">
            <w:pPr>
              <w:rPr>
                <w:rFonts w:ascii="Times New Roman" w:hAnsi="Times New Roman"/>
                <w:sz w:val="24"/>
                <w:szCs w:val="24"/>
              </w:rPr>
            </w:pPr>
            <w:r>
              <w:rPr>
                <w:rFonts w:ascii="Times New Roman" w:hAnsi="Times New Roman"/>
                <w:sz w:val="24"/>
                <w:szCs w:val="24"/>
              </w:rPr>
              <w:t>20. новембар 2013.</w:t>
            </w:r>
          </w:p>
        </w:tc>
        <w:tc>
          <w:tcPr>
            <w:tcW w:w="1413" w:type="dxa"/>
          </w:tcPr>
          <w:p w:rsidR="004372E5" w:rsidRPr="005C7B6F" w:rsidRDefault="004372E5" w:rsidP="00E421F7">
            <w:pPr>
              <w:rPr>
                <w:rFonts w:ascii="Times New Roman" w:hAnsi="Times New Roman"/>
                <w:sz w:val="24"/>
                <w:szCs w:val="24"/>
              </w:rPr>
            </w:pPr>
            <w:r>
              <w:rPr>
                <w:rFonts w:ascii="Times New Roman" w:hAnsi="Times New Roman"/>
                <w:sz w:val="24"/>
                <w:szCs w:val="24"/>
              </w:rPr>
              <w:t>Мр Дијана Копуновић Торма, психолог, Јасна Скендеровић, логопед и Клара Видаковић, васпитач</w:t>
            </w:r>
          </w:p>
        </w:tc>
      </w:tr>
      <w:tr w:rsidR="004372E5" w:rsidRPr="00EF2FC2" w:rsidTr="001574DE">
        <w:tc>
          <w:tcPr>
            <w:tcW w:w="1960" w:type="dxa"/>
          </w:tcPr>
          <w:p w:rsidR="004372E5" w:rsidRDefault="004372E5" w:rsidP="00E421F7">
            <w:pPr>
              <w:shd w:val="clear" w:color="auto" w:fill="FFFFFF"/>
              <w:rPr>
                <w:rFonts w:ascii="Times New Roman" w:hAnsi="Times New Roman"/>
                <w:sz w:val="24"/>
                <w:szCs w:val="24"/>
                <w:lang w:val="ru-RU"/>
              </w:rPr>
            </w:pPr>
            <w:r>
              <w:rPr>
                <w:rFonts w:ascii="Times New Roman" w:hAnsi="Times New Roman"/>
                <w:sz w:val="24"/>
                <w:szCs w:val="24"/>
                <w:lang w:val="ru-RU"/>
              </w:rPr>
              <w:t>59)Обележавање Дана особа са инвалидитетом – знаковни језик</w:t>
            </w:r>
          </w:p>
        </w:tc>
        <w:tc>
          <w:tcPr>
            <w:tcW w:w="1515" w:type="dxa"/>
          </w:tcPr>
          <w:p w:rsidR="004372E5" w:rsidRPr="008760AB" w:rsidRDefault="004372E5" w:rsidP="00E421F7">
            <w:pPr>
              <w:shd w:val="clear" w:color="auto" w:fill="FFFFFF"/>
              <w:rPr>
                <w:rFonts w:ascii="Times New Roman" w:hAnsi="Times New Roman"/>
                <w:sz w:val="24"/>
                <w:szCs w:val="24"/>
                <w:lang w:val="ru-RU"/>
              </w:rPr>
            </w:pPr>
            <w:r>
              <w:rPr>
                <w:rFonts w:ascii="Times New Roman" w:hAnsi="Times New Roman"/>
                <w:sz w:val="24"/>
                <w:szCs w:val="24"/>
                <w:lang w:val="ru-RU"/>
              </w:rPr>
              <w:t>Инклузивно образовање</w:t>
            </w:r>
          </w:p>
        </w:tc>
        <w:tc>
          <w:tcPr>
            <w:tcW w:w="1909" w:type="dxa"/>
          </w:tcPr>
          <w:p w:rsidR="004372E5" w:rsidRDefault="004372E5" w:rsidP="00E421F7">
            <w:pPr>
              <w:shd w:val="clear" w:color="auto" w:fill="FFFFFF"/>
              <w:rPr>
                <w:rFonts w:ascii="Times New Roman" w:hAnsi="Times New Roman"/>
                <w:sz w:val="24"/>
                <w:szCs w:val="24"/>
                <w:lang w:val="ru-RU"/>
              </w:rPr>
            </w:pPr>
            <w:r>
              <w:rPr>
                <w:rFonts w:ascii="Times New Roman" w:hAnsi="Times New Roman"/>
                <w:sz w:val="24"/>
                <w:szCs w:val="24"/>
                <w:lang w:val="ru-RU"/>
              </w:rPr>
              <w:t>Округли сто</w:t>
            </w:r>
          </w:p>
        </w:tc>
        <w:tc>
          <w:tcPr>
            <w:tcW w:w="1139" w:type="dxa"/>
          </w:tcPr>
          <w:p w:rsidR="004372E5" w:rsidRDefault="004372E5" w:rsidP="00E421F7">
            <w:pPr>
              <w:shd w:val="clear" w:color="auto" w:fill="FFFFFF"/>
              <w:rPr>
                <w:rFonts w:ascii="Times New Roman" w:hAnsi="Times New Roman"/>
                <w:sz w:val="24"/>
                <w:szCs w:val="24"/>
                <w:lang w:val="ru-RU"/>
              </w:rPr>
            </w:pPr>
            <w:r>
              <w:rPr>
                <w:rFonts w:ascii="Times New Roman" w:hAnsi="Times New Roman"/>
                <w:sz w:val="24"/>
                <w:szCs w:val="24"/>
                <w:lang w:val="ru-RU"/>
              </w:rPr>
              <w:t>На нивоу града</w:t>
            </w:r>
          </w:p>
        </w:tc>
        <w:tc>
          <w:tcPr>
            <w:tcW w:w="1640" w:type="dxa"/>
          </w:tcPr>
          <w:p w:rsidR="004372E5" w:rsidRPr="008760AB" w:rsidRDefault="004372E5" w:rsidP="00E421F7">
            <w:pPr>
              <w:shd w:val="clear" w:color="auto" w:fill="FFFFFF"/>
              <w:rPr>
                <w:rFonts w:ascii="Times New Roman" w:hAnsi="Times New Roman"/>
                <w:sz w:val="24"/>
                <w:szCs w:val="24"/>
                <w:lang w:val="ru-RU"/>
              </w:rPr>
            </w:pPr>
            <w:r>
              <w:rPr>
                <w:rFonts w:ascii="Times New Roman" w:hAnsi="Times New Roman"/>
                <w:sz w:val="24"/>
                <w:szCs w:val="24"/>
                <w:lang w:val="ru-RU"/>
              </w:rPr>
              <w:t>5. децембар 2013.</w:t>
            </w:r>
          </w:p>
        </w:tc>
        <w:tc>
          <w:tcPr>
            <w:tcW w:w="1413" w:type="dxa"/>
          </w:tcPr>
          <w:p w:rsidR="004372E5" w:rsidRDefault="004372E5" w:rsidP="00E421F7">
            <w:pPr>
              <w:shd w:val="clear" w:color="auto" w:fill="FFFFFF"/>
              <w:rPr>
                <w:rFonts w:ascii="Times New Roman" w:hAnsi="Times New Roman"/>
                <w:sz w:val="24"/>
                <w:szCs w:val="24"/>
                <w:lang w:val="ru-RU"/>
              </w:rPr>
            </w:pPr>
            <w:r>
              <w:rPr>
                <w:rFonts w:ascii="Times New Roman" w:hAnsi="Times New Roman"/>
                <w:sz w:val="24"/>
                <w:szCs w:val="24"/>
                <w:lang w:val="ru-RU"/>
              </w:rPr>
              <w:t>Представници Центра за слушно оштећена лица, Суботица</w:t>
            </w:r>
          </w:p>
        </w:tc>
      </w:tr>
      <w:tr w:rsidR="004372E5" w:rsidRPr="00EF2FC2" w:rsidTr="001574DE">
        <w:tc>
          <w:tcPr>
            <w:tcW w:w="1960" w:type="dxa"/>
          </w:tcPr>
          <w:p w:rsidR="004372E5" w:rsidRDefault="004372E5" w:rsidP="00E421F7">
            <w:pPr>
              <w:rPr>
                <w:rFonts w:ascii="Times New Roman" w:hAnsi="Times New Roman"/>
                <w:sz w:val="24"/>
                <w:szCs w:val="24"/>
                <w:lang w:val="sr-Cyrl-CS"/>
              </w:rPr>
            </w:pPr>
            <w:r>
              <w:rPr>
                <w:rFonts w:ascii="Times New Roman" w:hAnsi="Times New Roman"/>
                <w:sz w:val="24"/>
                <w:szCs w:val="24"/>
                <w:lang w:val="sr-Cyrl-CS"/>
              </w:rPr>
              <w:t>60)Моћ маште, моћ покрета - драмски метод у причама за децу</w:t>
            </w:r>
          </w:p>
        </w:tc>
        <w:tc>
          <w:tcPr>
            <w:tcW w:w="1515" w:type="dxa"/>
          </w:tcPr>
          <w:p w:rsidR="004372E5" w:rsidRPr="00987CCB" w:rsidRDefault="004372E5" w:rsidP="00E421F7">
            <w:pPr>
              <w:rPr>
                <w:rFonts w:ascii="Times New Roman" w:hAnsi="Times New Roman"/>
                <w:sz w:val="24"/>
                <w:szCs w:val="24"/>
                <w:lang w:val="sr-Cyrl-CS"/>
              </w:rPr>
            </w:pPr>
            <w:r>
              <w:rPr>
                <w:rFonts w:ascii="Times New Roman" w:hAnsi="Times New Roman"/>
                <w:sz w:val="24"/>
                <w:szCs w:val="24"/>
                <w:lang w:val="sr-Cyrl-CS"/>
              </w:rPr>
              <w:t>предшколско васпитање и образовање</w:t>
            </w:r>
          </w:p>
        </w:tc>
        <w:tc>
          <w:tcPr>
            <w:tcW w:w="1909" w:type="dxa"/>
          </w:tcPr>
          <w:p w:rsidR="004372E5" w:rsidRDefault="004372E5" w:rsidP="00E421F7">
            <w:pPr>
              <w:rPr>
                <w:rFonts w:ascii="Times New Roman" w:hAnsi="Times New Roman"/>
                <w:sz w:val="24"/>
                <w:szCs w:val="24"/>
                <w:lang w:val="sr-Cyrl-CS"/>
              </w:rPr>
            </w:pPr>
            <w:r>
              <w:rPr>
                <w:rFonts w:ascii="Times New Roman" w:hAnsi="Times New Roman"/>
                <w:sz w:val="24"/>
                <w:szCs w:val="24"/>
                <w:lang w:val="sr-Cyrl-CS"/>
              </w:rPr>
              <w:t>акредитовани семинар (каталошки број 588)</w:t>
            </w:r>
          </w:p>
        </w:tc>
        <w:tc>
          <w:tcPr>
            <w:tcW w:w="1139" w:type="dxa"/>
          </w:tcPr>
          <w:p w:rsidR="004372E5" w:rsidRDefault="004372E5" w:rsidP="00E421F7">
            <w:pPr>
              <w:rPr>
                <w:rFonts w:ascii="Times New Roman" w:hAnsi="Times New Roman"/>
                <w:sz w:val="24"/>
                <w:szCs w:val="24"/>
                <w:lang w:val="sr-Cyrl-CS"/>
              </w:rPr>
            </w:pPr>
            <w:r>
              <w:rPr>
                <w:rFonts w:ascii="Times New Roman" w:hAnsi="Times New Roman"/>
                <w:sz w:val="24"/>
                <w:szCs w:val="24"/>
                <w:lang w:val="sr-Cyrl-CS"/>
              </w:rPr>
              <w:t>на нивоу Установе</w:t>
            </w:r>
          </w:p>
        </w:tc>
        <w:tc>
          <w:tcPr>
            <w:tcW w:w="1640" w:type="dxa"/>
          </w:tcPr>
          <w:p w:rsidR="004372E5" w:rsidRPr="00987CCB" w:rsidRDefault="004372E5" w:rsidP="00E421F7">
            <w:pPr>
              <w:rPr>
                <w:rFonts w:ascii="Times New Roman" w:hAnsi="Times New Roman"/>
                <w:sz w:val="24"/>
                <w:szCs w:val="24"/>
                <w:lang w:val="sr-Cyrl-CS"/>
              </w:rPr>
            </w:pPr>
            <w:r>
              <w:rPr>
                <w:rFonts w:ascii="Times New Roman" w:hAnsi="Times New Roman"/>
                <w:sz w:val="24"/>
                <w:szCs w:val="24"/>
                <w:lang w:val="sr-Cyrl-CS"/>
              </w:rPr>
              <w:t>20.-21. децембар 2013.</w:t>
            </w:r>
          </w:p>
        </w:tc>
        <w:tc>
          <w:tcPr>
            <w:tcW w:w="1413" w:type="dxa"/>
          </w:tcPr>
          <w:p w:rsidR="004372E5" w:rsidRDefault="004372E5" w:rsidP="00E421F7">
            <w:pPr>
              <w:rPr>
                <w:rFonts w:ascii="Times New Roman" w:hAnsi="Times New Roman"/>
                <w:sz w:val="24"/>
                <w:szCs w:val="24"/>
                <w:lang w:val="sr-Cyrl-CS"/>
              </w:rPr>
            </w:pPr>
            <w:r>
              <w:rPr>
                <w:rFonts w:ascii="Times New Roman" w:hAnsi="Times New Roman"/>
                <w:sz w:val="24"/>
                <w:szCs w:val="24"/>
                <w:lang w:val="sr-Cyrl-CS"/>
              </w:rPr>
              <w:t>мр Дијана Копуновић Торма, психолог из Установе и Душица Бојовић, писац и васпитач из Београда</w:t>
            </w:r>
          </w:p>
        </w:tc>
      </w:tr>
      <w:tr w:rsidR="004372E5" w:rsidRPr="00EF2FC2" w:rsidTr="001574DE">
        <w:tc>
          <w:tcPr>
            <w:tcW w:w="1960" w:type="dxa"/>
          </w:tcPr>
          <w:p w:rsidR="004372E5" w:rsidRPr="002B411D" w:rsidRDefault="00B20D61" w:rsidP="00E421F7">
            <w:pPr>
              <w:shd w:val="clear" w:color="auto" w:fill="FFFFFF"/>
              <w:rPr>
                <w:rFonts w:ascii="Times New Roman" w:hAnsi="Times New Roman"/>
                <w:sz w:val="24"/>
                <w:szCs w:val="24"/>
              </w:rPr>
            </w:pPr>
            <w:r>
              <w:rPr>
                <w:rFonts w:ascii="Times New Roman" w:hAnsi="Times New Roman"/>
                <w:sz w:val="24"/>
                <w:szCs w:val="24"/>
              </w:rPr>
              <w:t>61</w:t>
            </w:r>
            <w:r w:rsidR="004372E5">
              <w:rPr>
                <w:rFonts w:ascii="Times New Roman" w:hAnsi="Times New Roman"/>
                <w:sz w:val="24"/>
                <w:szCs w:val="24"/>
              </w:rPr>
              <w:t>)Ефикасно дисциплиновање, приступи и технике</w:t>
            </w:r>
          </w:p>
        </w:tc>
        <w:tc>
          <w:tcPr>
            <w:tcW w:w="1515" w:type="dxa"/>
          </w:tcPr>
          <w:p w:rsidR="004372E5" w:rsidRPr="008760AB" w:rsidRDefault="004372E5" w:rsidP="00E421F7">
            <w:pPr>
              <w:shd w:val="clear" w:color="auto" w:fill="FFFFFF"/>
              <w:rPr>
                <w:rFonts w:ascii="Times New Roman" w:hAnsi="Times New Roman"/>
                <w:sz w:val="24"/>
                <w:szCs w:val="24"/>
                <w:lang w:val="ru-RU"/>
              </w:rPr>
            </w:pPr>
            <w:r w:rsidRPr="00FA53CC">
              <w:rPr>
                <w:rFonts w:ascii="Times New Roman" w:hAnsi="Times New Roman"/>
                <w:sz w:val="24"/>
                <w:szCs w:val="24"/>
                <w:lang w:val="ru-RU"/>
              </w:rPr>
              <w:t>Унапређивање васпитно-образовног рада</w:t>
            </w:r>
          </w:p>
        </w:tc>
        <w:tc>
          <w:tcPr>
            <w:tcW w:w="1909" w:type="dxa"/>
          </w:tcPr>
          <w:p w:rsidR="004372E5" w:rsidRPr="008760AB" w:rsidRDefault="004372E5" w:rsidP="00E421F7">
            <w:pPr>
              <w:shd w:val="clear" w:color="auto" w:fill="FFFFFF"/>
              <w:rPr>
                <w:rFonts w:ascii="Times New Roman" w:hAnsi="Times New Roman"/>
                <w:sz w:val="24"/>
                <w:szCs w:val="24"/>
                <w:lang w:val="ru-RU"/>
              </w:rPr>
            </w:pPr>
            <w:r>
              <w:rPr>
                <w:rFonts w:ascii="Times New Roman" w:hAnsi="Times New Roman"/>
                <w:sz w:val="24"/>
                <w:szCs w:val="24"/>
                <w:lang w:val="ru-RU"/>
              </w:rPr>
              <w:t xml:space="preserve">Једнодневни акредитовани семинар </w:t>
            </w:r>
          </w:p>
        </w:tc>
        <w:tc>
          <w:tcPr>
            <w:tcW w:w="1139" w:type="dxa"/>
          </w:tcPr>
          <w:p w:rsidR="004372E5" w:rsidRPr="008760AB" w:rsidRDefault="004372E5" w:rsidP="00E421F7">
            <w:pPr>
              <w:shd w:val="clear" w:color="auto" w:fill="FFFFFF"/>
              <w:rPr>
                <w:rFonts w:ascii="Times New Roman" w:hAnsi="Times New Roman"/>
                <w:sz w:val="24"/>
                <w:szCs w:val="24"/>
                <w:lang w:val="ru-RU"/>
              </w:rPr>
            </w:pPr>
            <w:r>
              <w:rPr>
                <w:rFonts w:ascii="Times New Roman" w:hAnsi="Times New Roman"/>
                <w:sz w:val="24"/>
                <w:szCs w:val="24"/>
                <w:lang w:val="ru-RU"/>
              </w:rPr>
              <w:t xml:space="preserve">Креативни центар, Београд и ПУ «Наша радост» </w:t>
            </w:r>
            <w:r>
              <w:rPr>
                <w:rFonts w:ascii="Times New Roman" w:hAnsi="Times New Roman"/>
                <w:sz w:val="24"/>
                <w:szCs w:val="24"/>
                <w:lang w:val="ru-RU"/>
              </w:rPr>
              <w:lastRenderedPageBreak/>
              <w:t>Суботица</w:t>
            </w:r>
          </w:p>
        </w:tc>
        <w:tc>
          <w:tcPr>
            <w:tcW w:w="1640" w:type="dxa"/>
          </w:tcPr>
          <w:p w:rsidR="004372E5" w:rsidRPr="008760AB" w:rsidRDefault="004372E5" w:rsidP="00E421F7">
            <w:pPr>
              <w:shd w:val="clear" w:color="auto" w:fill="FFFFFF"/>
              <w:rPr>
                <w:rFonts w:ascii="Times New Roman" w:hAnsi="Times New Roman"/>
                <w:sz w:val="24"/>
                <w:szCs w:val="24"/>
                <w:lang w:val="ru-RU"/>
              </w:rPr>
            </w:pPr>
            <w:r>
              <w:rPr>
                <w:rFonts w:ascii="Times New Roman" w:hAnsi="Times New Roman"/>
                <w:sz w:val="24"/>
                <w:szCs w:val="24"/>
                <w:lang w:val="ru-RU"/>
              </w:rPr>
              <w:lastRenderedPageBreak/>
              <w:t>18. јануар 2014.</w:t>
            </w:r>
          </w:p>
        </w:tc>
        <w:tc>
          <w:tcPr>
            <w:tcW w:w="1413" w:type="dxa"/>
          </w:tcPr>
          <w:p w:rsidR="004372E5" w:rsidRPr="008760AB" w:rsidRDefault="004372E5" w:rsidP="00E421F7">
            <w:pPr>
              <w:shd w:val="clear" w:color="auto" w:fill="FFFFFF"/>
              <w:rPr>
                <w:rFonts w:ascii="Times New Roman" w:hAnsi="Times New Roman"/>
                <w:sz w:val="24"/>
                <w:szCs w:val="24"/>
                <w:lang w:val="ru-RU"/>
              </w:rPr>
            </w:pPr>
            <w:r>
              <w:rPr>
                <w:rFonts w:ascii="Times New Roman" w:hAnsi="Times New Roman"/>
                <w:sz w:val="24"/>
                <w:szCs w:val="24"/>
                <w:lang w:val="ru-RU"/>
              </w:rPr>
              <w:t>Невена Ловричевић са својим тимом психолога</w:t>
            </w:r>
          </w:p>
        </w:tc>
      </w:tr>
      <w:tr w:rsidR="003E2635" w:rsidRPr="003E2635" w:rsidTr="001574DE">
        <w:tc>
          <w:tcPr>
            <w:tcW w:w="1960" w:type="dxa"/>
          </w:tcPr>
          <w:p w:rsidR="003E2635" w:rsidRPr="003E2635" w:rsidRDefault="003E2635" w:rsidP="007B7D8F">
            <w:pPr>
              <w:shd w:val="clear" w:color="auto" w:fill="FFFFFF"/>
              <w:rPr>
                <w:rFonts w:ascii="Times New Roman" w:hAnsi="Times New Roman"/>
                <w:sz w:val="24"/>
                <w:szCs w:val="24"/>
              </w:rPr>
            </w:pPr>
            <w:r w:rsidRPr="003E2635">
              <w:rPr>
                <w:rFonts w:ascii="Times New Roman" w:hAnsi="Times New Roman"/>
                <w:sz w:val="24"/>
                <w:szCs w:val="24"/>
                <w:lang w:val="sr-Cyrl-CS" w:bidi="en-US"/>
              </w:rPr>
              <w:lastRenderedPageBreak/>
              <w:t xml:space="preserve"> 62)НТЦ  Учење </w:t>
            </w:r>
          </w:p>
        </w:tc>
        <w:tc>
          <w:tcPr>
            <w:tcW w:w="1515" w:type="dxa"/>
          </w:tcPr>
          <w:p w:rsidR="003E2635" w:rsidRPr="003E2635" w:rsidRDefault="003E2635" w:rsidP="007B7D8F">
            <w:pPr>
              <w:shd w:val="clear" w:color="auto" w:fill="FFFFFF"/>
              <w:ind w:left="567"/>
              <w:rPr>
                <w:rFonts w:ascii="Times New Roman" w:hAnsi="Times New Roman"/>
                <w:sz w:val="24"/>
                <w:szCs w:val="24"/>
                <w:lang w:val="ru-RU"/>
              </w:rPr>
            </w:pPr>
          </w:p>
        </w:tc>
        <w:tc>
          <w:tcPr>
            <w:tcW w:w="1909" w:type="dxa"/>
          </w:tcPr>
          <w:p w:rsidR="003E2635" w:rsidRPr="003E2635" w:rsidRDefault="003E2635" w:rsidP="007B7D8F">
            <w:pPr>
              <w:shd w:val="clear" w:color="auto" w:fill="FFFFFF"/>
              <w:rPr>
                <w:rFonts w:ascii="Times New Roman" w:hAnsi="Times New Roman"/>
                <w:sz w:val="24"/>
                <w:szCs w:val="24"/>
                <w:lang w:val="ru-RU"/>
              </w:rPr>
            </w:pPr>
            <w:r w:rsidRPr="003E2635">
              <w:rPr>
                <w:rFonts w:ascii="Times New Roman" w:hAnsi="Times New Roman"/>
                <w:sz w:val="24"/>
                <w:szCs w:val="24"/>
                <w:lang w:val="ru-RU"/>
              </w:rPr>
              <w:t>Предавање</w:t>
            </w:r>
          </w:p>
        </w:tc>
        <w:tc>
          <w:tcPr>
            <w:tcW w:w="1139" w:type="dxa"/>
          </w:tcPr>
          <w:p w:rsidR="003E2635" w:rsidRPr="003E2635" w:rsidRDefault="003E2635" w:rsidP="007B7D8F">
            <w:pPr>
              <w:shd w:val="clear" w:color="auto" w:fill="FFFFFF"/>
              <w:rPr>
                <w:rFonts w:ascii="Times New Roman" w:hAnsi="Times New Roman"/>
                <w:sz w:val="24"/>
                <w:szCs w:val="24"/>
                <w:lang w:val="sr-Cyrl-CS"/>
              </w:rPr>
            </w:pPr>
            <w:r w:rsidRPr="003E2635">
              <w:rPr>
                <w:rFonts w:ascii="Times New Roman" w:hAnsi="Times New Roman"/>
                <w:sz w:val="24"/>
                <w:szCs w:val="24"/>
              </w:rPr>
              <w:t>На нивоу Установе</w:t>
            </w:r>
          </w:p>
        </w:tc>
        <w:tc>
          <w:tcPr>
            <w:tcW w:w="1640" w:type="dxa"/>
          </w:tcPr>
          <w:p w:rsidR="003E2635" w:rsidRPr="003E2635" w:rsidRDefault="003E2635" w:rsidP="007B7D8F">
            <w:pPr>
              <w:shd w:val="clear" w:color="auto" w:fill="FFFFFF"/>
              <w:rPr>
                <w:rFonts w:ascii="Times New Roman" w:hAnsi="Times New Roman"/>
                <w:sz w:val="24"/>
                <w:szCs w:val="24"/>
                <w:lang w:val="ru-RU"/>
              </w:rPr>
            </w:pPr>
            <w:r w:rsidRPr="003E2635">
              <w:rPr>
                <w:rFonts w:ascii="Times New Roman" w:hAnsi="Times New Roman"/>
                <w:sz w:val="24"/>
                <w:szCs w:val="24"/>
                <w:lang w:val="sr-Cyrl-CS"/>
              </w:rPr>
              <w:t>17.09. 2013</w:t>
            </w:r>
          </w:p>
        </w:tc>
        <w:tc>
          <w:tcPr>
            <w:tcW w:w="1413" w:type="dxa"/>
          </w:tcPr>
          <w:p w:rsidR="003E2635" w:rsidRPr="003E2635" w:rsidRDefault="003E2635" w:rsidP="007B7D8F">
            <w:pPr>
              <w:shd w:val="clear" w:color="auto" w:fill="FFFFFF"/>
              <w:rPr>
                <w:rFonts w:ascii="Times New Roman" w:hAnsi="Times New Roman"/>
                <w:sz w:val="24"/>
                <w:szCs w:val="24"/>
                <w:lang w:val="ru-RU"/>
              </w:rPr>
            </w:pPr>
            <w:r w:rsidRPr="003E2635">
              <w:rPr>
                <w:rFonts w:ascii="Times New Roman" w:hAnsi="Times New Roman"/>
                <w:sz w:val="24"/>
                <w:szCs w:val="24"/>
                <w:lang w:val="sr-Cyrl-CS" w:bidi="en-US"/>
              </w:rPr>
              <w:t>Ранко Рајовић Удружење Менса</w:t>
            </w:r>
          </w:p>
        </w:tc>
      </w:tr>
      <w:tr w:rsidR="003E2635" w:rsidRPr="003E2635" w:rsidTr="001574DE">
        <w:tc>
          <w:tcPr>
            <w:tcW w:w="1960" w:type="dxa"/>
          </w:tcPr>
          <w:p w:rsidR="003E2635" w:rsidRPr="003E2635" w:rsidRDefault="003E2635" w:rsidP="007B7D8F">
            <w:pPr>
              <w:shd w:val="clear" w:color="auto" w:fill="FFFFFF"/>
              <w:rPr>
                <w:rFonts w:ascii="Times New Roman" w:hAnsi="Times New Roman"/>
                <w:bCs/>
                <w:sz w:val="24"/>
                <w:szCs w:val="24"/>
                <w:lang w:val="sr-Cyrl-CS"/>
              </w:rPr>
            </w:pPr>
            <w:r w:rsidRPr="003E2635">
              <w:rPr>
                <w:rFonts w:ascii="Times New Roman" w:hAnsi="Times New Roman"/>
                <w:bCs/>
                <w:sz w:val="24"/>
                <w:szCs w:val="24"/>
                <w:lang w:val="sr-Cyrl-CS"/>
              </w:rPr>
              <w:t>Владање емоцијама" -психолошка радионица-</w:t>
            </w:r>
          </w:p>
        </w:tc>
        <w:tc>
          <w:tcPr>
            <w:tcW w:w="1515" w:type="dxa"/>
          </w:tcPr>
          <w:p w:rsidR="003E2635" w:rsidRPr="003E2635" w:rsidRDefault="003E2635" w:rsidP="007B7D8F">
            <w:pPr>
              <w:shd w:val="clear" w:color="auto" w:fill="FFFFFF"/>
              <w:ind w:left="567"/>
              <w:rPr>
                <w:rFonts w:ascii="Times New Roman" w:hAnsi="Times New Roman"/>
                <w:sz w:val="24"/>
                <w:szCs w:val="24"/>
                <w:lang w:val="ru-RU"/>
              </w:rPr>
            </w:pPr>
          </w:p>
        </w:tc>
        <w:tc>
          <w:tcPr>
            <w:tcW w:w="1909" w:type="dxa"/>
          </w:tcPr>
          <w:p w:rsidR="003E2635" w:rsidRPr="003E2635" w:rsidRDefault="003E2635" w:rsidP="007B7D8F">
            <w:pPr>
              <w:shd w:val="clear" w:color="auto" w:fill="FFFFFF"/>
              <w:rPr>
                <w:rFonts w:ascii="Times New Roman" w:hAnsi="Times New Roman"/>
                <w:sz w:val="24"/>
                <w:szCs w:val="24"/>
                <w:lang w:val="ru-RU"/>
              </w:rPr>
            </w:pPr>
            <w:r w:rsidRPr="003E2635">
              <w:rPr>
                <w:rFonts w:ascii="Times New Roman" w:hAnsi="Times New Roman"/>
                <w:sz w:val="24"/>
                <w:szCs w:val="24"/>
                <w:lang w:val="ru-RU"/>
              </w:rPr>
              <w:t>Радионица</w:t>
            </w:r>
          </w:p>
        </w:tc>
        <w:tc>
          <w:tcPr>
            <w:tcW w:w="1139" w:type="dxa"/>
          </w:tcPr>
          <w:p w:rsidR="003E2635" w:rsidRPr="003E2635" w:rsidRDefault="003E2635" w:rsidP="007B7D8F">
            <w:pPr>
              <w:shd w:val="clear" w:color="auto" w:fill="FFFFFF"/>
              <w:rPr>
                <w:rFonts w:ascii="Times New Roman" w:hAnsi="Times New Roman"/>
                <w:sz w:val="24"/>
                <w:szCs w:val="24"/>
                <w:lang w:val="ru-RU"/>
              </w:rPr>
            </w:pPr>
            <w:r w:rsidRPr="003E2635">
              <w:rPr>
                <w:rFonts w:ascii="Times New Roman" w:hAnsi="Times New Roman"/>
                <w:sz w:val="24"/>
                <w:szCs w:val="24"/>
                <w:lang w:val="ru-RU"/>
              </w:rPr>
              <w:t>Ван Установе</w:t>
            </w:r>
          </w:p>
        </w:tc>
        <w:tc>
          <w:tcPr>
            <w:tcW w:w="1640" w:type="dxa"/>
          </w:tcPr>
          <w:p w:rsidR="003E2635" w:rsidRPr="003E2635" w:rsidRDefault="003E2635" w:rsidP="007B7D8F">
            <w:pPr>
              <w:shd w:val="clear" w:color="auto" w:fill="FFFFFF"/>
              <w:rPr>
                <w:rFonts w:ascii="Times New Roman" w:hAnsi="Times New Roman"/>
                <w:sz w:val="24"/>
                <w:szCs w:val="24"/>
                <w:lang w:val="sr-Cyrl-CS"/>
              </w:rPr>
            </w:pPr>
            <w:r w:rsidRPr="003E2635">
              <w:rPr>
                <w:rFonts w:ascii="Times New Roman" w:hAnsi="Times New Roman"/>
                <w:sz w:val="24"/>
                <w:szCs w:val="24"/>
                <w:lang w:val="sr-Cyrl-CS"/>
              </w:rPr>
              <w:t>19.09.2013</w:t>
            </w:r>
          </w:p>
        </w:tc>
        <w:tc>
          <w:tcPr>
            <w:tcW w:w="1413" w:type="dxa"/>
          </w:tcPr>
          <w:p w:rsidR="003E2635" w:rsidRPr="003E2635" w:rsidRDefault="003E2635" w:rsidP="007B7D8F">
            <w:pPr>
              <w:shd w:val="clear" w:color="auto" w:fill="FFFFFF"/>
              <w:rPr>
                <w:rFonts w:ascii="Times New Roman" w:hAnsi="Times New Roman"/>
                <w:sz w:val="24"/>
                <w:szCs w:val="24"/>
                <w:lang w:val="ru-RU"/>
              </w:rPr>
            </w:pPr>
            <w:r w:rsidRPr="003E2635">
              <w:rPr>
                <w:rFonts w:ascii="Times New Roman" w:hAnsi="Times New Roman"/>
                <w:bCs/>
                <w:sz w:val="24"/>
                <w:szCs w:val="24"/>
                <w:lang w:val="sr-Cyrl-CS"/>
              </w:rPr>
              <w:t>О.Л.И. едукативни центар</w:t>
            </w:r>
          </w:p>
        </w:tc>
      </w:tr>
      <w:tr w:rsidR="003E2635" w:rsidRPr="003E2635" w:rsidTr="001574DE">
        <w:tc>
          <w:tcPr>
            <w:tcW w:w="1960" w:type="dxa"/>
          </w:tcPr>
          <w:p w:rsidR="003E2635" w:rsidRPr="003E2635" w:rsidRDefault="003E2635" w:rsidP="007B7D8F">
            <w:pPr>
              <w:shd w:val="clear" w:color="auto" w:fill="FFFFFF"/>
              <w:rPr>
                <w:rFonts w:ascii="Times New Roman" w:hAnsi="Times New Roman"/>
                <w:bCs/>
                <w:sz w:val="24"/>
                <w:szCs w:val="24"/>
                <w:lang w:val="sr-Cyrl-CS"/>
              </w:rPr>
            </w:pPr>
            <w:r w:rsidRPr="003E2635">
              <w:rPr>
                <w:rFonts w:ascii="Times New Roman" w:hAnsi="Times New Roman"/>
                <w:bCs/>
                <w:sz w:val="24"/>
                <w:szCs w:val="24"/>
                <w:lang w:val="sr-Cyrl-CS"/>
              </w:rPr>
              <w:t xml:space="preserve">"Толеранција на фрустрацију"- психолошка радионица- </w:t>
            </w:r>
          </w:p>
          <w:p w:rsidR="003E2635" w:rsidRPr="003E2635" w:rsidRDefault="003E2635" w:rsidP="007B7D8F">
            <w:pPr>
              <w:shd w:val="clear" w:color="auto" w:fill="FFFFFF"/>
              <w:rPr>
                <w:rFonts w:ascii="Times New Roman" w:hAnsi="Times New Roman"/>
                <w:bCs/>
                <w:sz w:val="24"/>
                <w:szCs w:val="24"/>
                <w:lang w:val="sr-Cyrl-CS"/>
              </w:rPr>
            </w:pPr>
          </w:p>
        </w:tc>
        <w:tc>
          <w:tcPr>
            <w:tcW w:w="1515" w:type="dxa"/>
          </w:tcPr>
          <w:p w:rsidR="003E2635" w:rsidRPr="003E2635" w:rsidRDefault="003E2635" w:rsidP="007B7D8F">
            <w:pPr>
              <w:shd w:val="clear" w:color="auto" w:fill="FFFFFF"/>
              <w:ind w:left="567"/>
              <w:rPr>
                <w:rFonts w:ascii="Times New Roman" w:hAnsi="Times New Roman"/>
                <w:sz w:val="24"/>
                <w:szCs w:val="24"/>
                <w:lang w:val="ru-RU"/>
              </w:rPr>
            </w:pPr>
          </w:p>
        </w:tc>
        <w:tc>
          <w:tcPr>
            <w:tcW w:w="1909" w:type="dxa"/>
          </w:tcPr>
          <w:p w:rsidR="003E2635" w:rsidRPr="003E2635" w:rsidRDefault="003E2635" w:rsidP="007B7D8F">
            <w:pPr>
              <w:shd w:val="clear" w:color="auto" w:fill="FFFFFF"/>
              <w:rPr>
                <w:rFonts w:ascii="Times New Roman" w:hAnsi="Times New Roman"/>
                <w:sz w:val="24"/>
                <w:szCs w:val="24"/>
                <w:lang w:val="ru-RU"/>
              </w:rPr>
            </w:pPr>
            <w:r w:rsidRPr="003E2635">
              <w:rPr>
                <w:rFonts w:ascii="Times New Roman" w:hAnsi="Times New Roman"/>
                <w:sz w:val="24"/>
                <w:szCs w:val="24"/>
                <w:lang w:val="ru-RU"/>
              </w:rPr>
              <w:t>Радионица</w:t>
            </w:r>
          </w:p>
        </w:tc>
        <w:tc>
          <w:tcPr>
            <w:tcW w:w="1139" w:type="dxa"/>
          </w:tcPr>
          <w:p w:rsidR="003E2635" w:rsidRPr="003E2635" w:rsidRDefault="003E2635" w:rsidP="007B7D8F">
            <w:pPr>
              <w:shd w:val="clear" w:color="auto" w:fill="FFFFFF"/>
              <w:rPr>
                <w:rFonts w:ascii="Times New Roman" w:hAnsi="Times New Roman"/>
                <w:sz w:val="24"/>
                <w:szCs w:val="24"/>
                <w:lang w:val="ru-RU"/>
              </w:rPr>
            </w:pPr>
            <w:r w:rsidRPr="003E2635">
              <w:rPr>
                <w:rFonts w:ascii="Times New Roman" w:hAnsi="Times New Roman"/>
                <w:sz w:val="24"/>
                <w:szCs w:val="24"/>
                <w:lang w:val="ru-RU"/>
              </w:rPr>
              <w:t>Ван Установе</w:t>
            </w:r>
          </w:p>
        </w:tc>
        <w:tc>
          <w:tcPr>
            <w:tcW w:w="1640" w:type="dxa"/>
          </w:tcPr>
          <w:p w:rsidR="003E2635" w:rsidRPr="003E2635" w:rsidRDefault="003E2635" w:rsidP="007B7D8F">
            <w:pPr>
              <w:shd w:val="clear" w:color="auto" w:fill="FFFFFF"/>
              <w:rPr>
                <w:rFonts w:ascii="Times New Roman" w:hAnsi="Times New Roman"/>
                <w:sz w:val="24"/>
                <w:szCs w:val="24"/>
                <w:lang w:val="sr-Cyrl-CS"/>
              </w:rPr>
            </w:pPr>
            <w:r w:rsidRPr="003E2635">
              <w:rPr>
                <w:rFonts w:ascii="Times New Roman" w:hAnsi="Times New Roman"/>
                <w:sz w:val="24"/>
                <w:szCs w:val="24"/>
                <w:lang w:val="sr-Cyrl-CS"/>
              </w:rPr>
              <w:t>19.10. 2013.</w:t>
            </w:r>
          </w:p>
        </w:tc>
        <w:tc>
          <w:tcPr>
            <w:tcW w:w="1413" w:type="dxa"/>
          </w:tcPr>
          <w:p w:rsidR="003E2635" w:rsidRPr="003E2635" w:rsidRDefault="003E2635" w:rsidP="007B7D8F">
            <w:pPr>
              <w:shd w:val="clear" w:color="auto" w:fill="FFFFFF"/>
              <w:rPr>
                <w:rFonts w:ascii="Times New Roman" w:hAnsi="Times New Roman"/>
                <w:bCs/>
                <w:sz w:val="24"/>
                <w:szCs w:val="24"/>
                <w:lang w:val="sr-Cyrl-CS"/>
              </w:rPr>
            </w:pPr>
            <w:r w:rsidRPr="003E2635">
              <w:rPr>
                <w:rFonts w:ascii="Times New Roman" w:hAnsi="Times New Roman"/>
                <w:bCs/>
                <w:sz w:val="24"/>
                <w:szCs w:val="24"/>
                <w:lang w:val="sr-Cyrl-CS"/>
              </w:rPr>
              <w:t>О.Л.И. едукативни центар</w:t>
            </w:r>
          </w:p>
          <w:p w:rsidR="003E2635" w:rsidRPr="003E2635" w:rsidRDefault="003E2635" w:rsidP="007B7D8F">
            <w:pPr>
              <w:shd w:val="clear" w:color="auto" w:fill="FFFFFF"/>
              <w:ind w:left="567"/>
              <w:rPr>
                <w:rFonts w:ascii="Times New Roman" w:hAnsi="Times New Roman"/>
                <w:sz w:val="24"/>
                <w:szCs w:val="24"/>
                <w:lang w:val="ru-RU"/>
              </w:rPr>
            </w:pPr>
          </w:p>
        </w:tc>
      </w:tr>
      <w:tr w:rsidR="003E2635" w:rsidRPr="003E2635" w:rsidTr="001574DE">
        <w:tc>
          <w:tcPr>
            <w:tcW w:w="1960" w:type="dxa"/>
          </w:tcPr>
          <w:p w:rsidR="003E2635" w:rsidRPr="003E2635" w:rsidRDefault="003E2635" w:rsidP="007B7D8F">
            <w:pPr>
              <w:pStyle w:val="BodyText2"/>
              <w:tabs>
                <w:tab w:val="left" w:pos="720"/>
              </w:tabs>
              <w:jc w:val="left"/>
              <w:rPr>
                <w:bCs/>
                <w:sz w:val="24"/>
              </w:rPr>
            </w:pPr>
            <w:r w:rsidRPr="003E2635">
              <w:rPr>
                <w:bCs/>
                <w:sz w:val="24"/>
              </w:rPr>
              <w:t>"Ефикасно дисциплиновањеприступи и технике"</w:t>
            </w:r>
          </w:p>
        </w:tc>
        <w:tc>
          <w:tcPr>
            <w:tcW w:w="1515" w:type="dxa"/>
          </w:tcPr>
          <w:p w:rsidR="003E2635" w:rsidRPr="003E2635" w:rsidRDefault="003E2635" w:rsidP="007B7D8F">
            <w:pPr>
              <w:pStyle w:val="BodyText2"/>
              <w:tabs>
                <w:tab w:val="left" w:pos="720"/>
              </w:tabs>
              <w:rPr>
                <w:sz w:val="24"/>
              </w:rPr>
            </w:pPr>
          </w:p>
        </w:tc>
        <w:tc>
          <w:tcPr>
            <w:tcW w:w="1909" w:type="dxa"/>
          </w:tcPr>
          <w:p w:rsidR="003E2635" w:rsidRPr="003E2635" w:rsidRDefault="003E2635" w:rsidP="007B7D8F">
            <w:pPr>
              <w:shd w:val="clear" w:color="auto" w:fill="FFFFFF"/>
              <w:rPr>
                <w:rFonts w:ascii="Times New Roman" w:hAnsi="Times New Roman"/>
                <w:sz w:val="24"/>
                <w:szCs w:val="24"/>
                <w:lang w:val="ru-RU"/>
              </w:rPr>
            </w:pPr>
            <w:r w:rsidRPr="003E2635">
              <w:rPr>
                <w:rFonts w:ascii="Times New Roman" w:hAnsi="Times New Roman"/>
                <w:sz w:val="24"/>
                <w:szCs w:val="24"/>
                <w:lang w:val="ru-RU"/>
              </w:rPr>
              <w:t>Радионица</w:t>
            </w:r>
          </w:p>
        </w:tc>
        <w:tc>
          <w:tcPr>
            <w:tcW w:w="1139" w:type="dxa"/>
          </w:tcPr>
          <w:p w:rsidR="003E2635" w:rsidRPr="003E2635" w:rsidRDefault="003E2635" w:rsidP="007B7D8F">
            <w:pPr>
              <w:shd w:val="clear" w:color="auto" w:fill="FFFFFF"/>
              <w:rPr>
                <w:rFonts w:ascii="Times New Roman" w:hAnsi="Times New Roman"/>
                <w:sz w:val="24"/>
                <w:szCs w:val="24"/>
                <w:lang w:val="ru-RU"/>
              </w:rPr>
            </w:pPr>
            <w:r w:rsidRPr="003E2635">
              <w:rPr>
                <w:rFonts w:ascii="Times New Roman" w:hAnsi="Times New Roman"/>
                <w:sz w:val="24"/>
                <w:szCs w:val="24"/>
                <w:lang w:val="ru-RU"/>
              </w:rPr>
              <w:t>У Установи</w:t>
            </w:r>
          </w:p>
        </w:tc>
        <w:tc>
          <w:tcPr>
            <w:tcW w:w="1640" w:type="dxa"/>
          </w:tcPr>
          <w:p w:rsidR="003E2635" w:rsidRPr="003E2635" w:rsidRDefault="003E2635" w:rsidP="007B7D8F">
            <w:pPr>
              <w:shd w:val="clear" w:color="auto" w:fill="FFFFFF"/>
              <w:rPr>
                <w:rFonts w:ascii="Times New Roman" w:hAnsi="Times New Roman"/>
                <w:sz w:val="24"/>
                <w:szCs w:val="24"/>
                <w:lang w:val="sr-Cyrl-CS"/>
              </w:rPr>
            </w:pPr>
            <w:r w:rsidRPr="003E2635">
              <w:rPr>
                <w:rFonts w:ascii="Times New Roman" w:hAnsi="Times New Roman"/>
                <w:sz w:val="24"/>
                <w:szCs w:val="24"/>
                <w:lang w:val="sr-Cyrl-CS"/>
              </w:rPr>
              <w:t>09.05.2014</w:t>
            </w:r>
          </w:p>
        </w:tc>
        <w:tc>
          <w:tcPr>
            <w:tcW w:w="1413" w:type="dxa"/>
          </w:tcPr>
          <w:p w:rsidR="003E2635" w:rsidRPr="003E2635" w:rsidRDefault="003E2635" w:rsidP="007B7D8F">
            <w:pPr>
              <w:shd w:val="clear" w:color="auto" w:fill="FFFFFF"/>
              <w:rPr>
                <w:rFonts w:ascii="Times New Roman" w:hAnsi="Times New Roman"/>
                <w:sz w:val="24"/>
                <w:szCs w:val="24"/>
                <w:lang w:val="ru-RU"/>
              </w:rPr>
            </w:pPr>
            <w:r w:rsidRPr="003E2635">
              <w:rPr>
                <w:rFonts w:ascii="Times New Roman" w:hAnsi="Times New Roman"/>
                <w:sz w:val="24"/>
                <w:szCs w:val="24"/>
                <w:lang w:val="ru-RU"/>
              </w:rPr>
              <w:t>Креативни центар</w:t>
            </w:r>
          </w:p>
        </w:tc>
      </w:tr>
    </w:tbl>
    <w:p w:rsidR="00557A00" w:rsidRDefault="00557A00" w:rsidP="00DB7E87">
      <w:pPr>
        <w:shd w:val="clear" w:color="auto" w:fill="FFFFFF"/>
        <w:tabs>
          <w:tab w:val="left" w:pos="806"/>
        </w:tabs>
        <w:spacing w:after="0"/>
        <w:rPr>
          <w:rFonts w:ascii="Times New Roman" w:hAnsi="Times New Roman" w:cs="Times New Roman"/>
          <w:sz w:val="24"/>
          <w:szCs w:val="24"/>
          <w:lang w:val="sr-Cyrl-CS"/>
        </w:rPr>
      </w:pPr>
    </w:p>
    <w:p w:rsidR="00557A00" w:rsidRDefault="00557A00" w:rsidP="00DB7E87">
      <w:pPr>
        <w:shd w:val="clear" w:color="auto" w:fill="FFFFFF"/>
        <w:tabs>
          <w:tab w:val="left" w:pos="806"/>
        </w:tabs>
        <w:spacing w:after="0"/>
        <w:rPr>
          <w:rFonts w:ascii="Times New Roman" w:hAnsi="Times New Roman" w:cs="Times New Roman"/>
          <w:sz w:val="24"/>
          <w:szCs w:val="24"/>
          <w:lang w:val="sr-Cyrl-CS"/>
        </w:rPr>
      </w:pPr>
    </w:p>
    <w:tbl>
      <w:tblPr>
        <w:tblStyle w:val="TableGrid"/>
        <w:tblW w:w="0" w:type="auto"/>
        <w:tblLook w:val="04A0"/>
      </w:tblPr>
      <w:tblGrid>
        <w:gridCol w:w="3875"/>
        <w:gridCol w:w="2016"/>
        <w:gridCol w:w="1779"/>
        <w:gridCol w:w="1906"/>
      </w:tblGrid>
      <w:tr w:rsidR="00231A85" w:rsidRPr="00EF2FC2" w:rsidTr="00EF2FC2">
        <w:tc>
          <w:tcPr>
            <w:tcW w:w="3875" w:type="dxa"/>
          </w:tcPr>
          <w:p w:rsidR="00231A85" w:rsidRPr="00EF2FC2" w:rsidRDefault="00231A85" w:rsidP="00DB7E87">
            <w:pPr>
              <w:tabs>
                <w:tab w:val="left" w:pos="806"/>
              </w:tabs>
              <w:rPr>
                <w:rFonts w:ascii="Times New Roman" w:hAnsi="Times New Roman"/>
                <w:b/>
                <w:i/>
                <w:sz w:val="24"/>
                <w:szCs w:val="24"/>
                <w:lang w:val="sr-Cyrl-CS"/>
              </w:rPr>
            </w:pPr>
            <w:r w:rsidRPr="00EF2FC2">
              <w:rPr>
                <w:rFonts w:ascii="Times New Roman" w:hAnsi="Times New Roman"/>
                <w:b/>
                <w:i/>
                <w:sz w:val="24"/>
                <w:szCs w:val="24"/>
                <w:lang w:val="sr-Cyrl-CS"/>
              </w:rPr>
              <w:t>Садржај праћења и вредновања</w:t>
            </w:r>
          </w:p>
        </w:tc>
        <w:tc>
          <w:tcPr>
            <w:tcW w:w="2016" w:type="dxa"/>
          </w:tcPr>
          <w:p w:rsidR="00231A85" w:rsidRPr="00EF2FC2" w:rsidRDefault="00231A85" w:rsidP="00DB7E87">
            <w:pPr>
              <w:tabs>
                <w:tab w:val="left" w:pos="806"/>
              </w:tabs>
              <w:rPr>
                <w:rFonts w:ascii="Times New Roman" w:hAnsi="Times New Roman"/>
                <w:b/>
                <w:i/>
                <w:sz w:val="24"/>
                <w:szCs w:val="24"/>
                <w:lang w:val="sr-Cyrl-CS"/>
              </w:rPr>
            </w:pPr>
            <w:r w:rsidRPr="00EF2FC2">
              <w:rPr>
                <w:rFonts w:ascii="Times New Roman" w:hAnsi="Times New Roman"/>
                <w:b/>
                <w:i/>
                <w:sz w:val="24"/>
                <w:szCs w:val="24"/>
                <w:lang w:val="sr-Cyrl-CS"/>
              </w:rPr>
              <w:t>Начини праћења и вредновања</w:t>
            </w:r>
          </w:p>
        </w:tc>
        <w:tc>
          <w:tcPr>
            <w:tcW w:w="1779" w:type="dxa"/>
          </w:tcPr>
          <w:p w:rsidR="00231A85" w:rsidRPr="00EF2FC2" w:rsidRDefault="00231A85" w:rsidP="00DB7E87">
            <w:pPr>
              <w:tabs>
                <w:tab w:val="left" w:pos="806"/>
              </w:tabs>
              <w:rPr>
                <w:rFonts w:ascii="Times New Roman" w:hAnsi="Times New Roman"/>
                <w:b/>
                <w:i/>
                <w:sz w:val="24"/>
                <w:szCs w:val="24"/>
                <w:lang w:val="sr-Cyrl-CS"/>
              </w:rPr>
            </w:pPr>
            <w:r w:rsidRPr="00EF2FC2">
              <w:rPr>
                <w:rFonts w:ascii="Times New Roman" w:hAnsi="Times New Roman"/>
                <w:b/>
                <w:i/>
                <w:sz w:val="24"/>
                <w:szCs w:val="24"/>
                <w:lang w:val="sr-Cyrl-CS"/>
              </w:rPr>
              <w:t>Време праћења и вредновања</w:t>
            </w:r>
          </w:p>
        </w:tc>
        <w:tc>
          <w:tcPr>
            <w:tcW w:w="1906" w:type="dxa"/>
          </w:tcPr>
          <w:p w:rsidR="00231A85" w:rsidRPr="00EF2FC2" w:rsidRDefault="00231A85" w:rsidP="00DB7E87">
            <w:pPr>
              <w:tabs>
                <w:tab w:val="left" w:pos="806"/>
              </w:tabs>
              <w:rPr>
                <w:rFonts w:ascii="Times New Roman" w:hAnsi="Times New Roman"/>
                <w:b/>
                <w:i/>
                <w:sz w:val="24"/>
                <w:szCs w:val="24"/>
                <w:lang w:val="sr-Cyrl-CS"/>
              </w:rPr>
            </w:pPr>
            <w:r w:rsidRPr="00EF2FC2">
              <w:rPr>
                <w:rFonts w:ascii="Times New Roman" w:hAnsi="Times New Roman"/>
                <w:b/>
                <w:i/>
                <w:sz w:val="24"/>
                <w:szCs w:val="24"/>
                <w:lang w:val="sr-Cyrl-CS"/>
              </w:rPr>
              <w:t>Носиоци праћења и вредновања</w:t>
            </w:r>
          </w:p>
        </w:tc>
      </w:tr>
      <w:tr w:rsidR="005543B1" w:rsidRPr="00EF2FC2" w:rsidTr="00EF2FC2">
        <w:tc>
          <w:tcPr>
            <w:tcW w:w="3875" w:type="dxa"/>
          </w:tcPr>
          <w:p w:rsidR="005543B1" w:rsidRPr="00AA7243" w:rsidRDefault="005543B1" w:rsidP="00A43CE7">
            <w:pPr>
              <w:rPr>
                <w:rFonts w:ascii="Times New Roman" w:hAnsi="Times New Roman"/>
                <w:sz w:val="24"/>
                <w:szCs w:val="24"/>
                <w:lang w:val="sr-Cyrl-BA"/>
              </w:rPr>
            </w:pPr>
            <w:r>
              <w:rPr>
                <w:rFonts w:ascii="Times New Roman" w:hAnsi="Times New Roman"/>
                <w:sz w:val="24"/>
                <w:szCs w:val="24"/>
                <w:lang w:val="sr-Cyrl-BA"/>
              </w:rPr>
              <w:t xml:space="preserve">1-5 </w:t>
            </w:r>
            <w:r>
              <w:rPr>
                <w:rFonts w:ascii="Times New Roman" w:hAnsi="Times New Roman"/>
                <w:sz w:val="24"/>
                <w:szCs w:val="24"/>
              </w:rPr>
              <w:t>)</w:t>
            </w:r>
            <w:r w:rsidRPr="00AA7243">
              <w:rPr>
                <w:rFonts w:ascii="Times New Roman" w:hAnsi="Times New Roman"/>
                <w:sz w:val="24"/>
                <w:szCs w:val="24"/>
                <w:lang w:val="sr-Cyrl-BA"/>
              </w:rPr>
              <w:t>Иновације; Примена у пракси; Актуелне теме;</w:t>
            </w:r>
            <w:r>
              <w:rPr>
                <w:rFonts w:ascii="Times New Roman" w:hAnsi="Times New Roman"/>
                <w:sz w:val="24"/>
                <w:szCs w:val="24"/>
                <w:lang w:val="sr-Cyrl-BA"/>
              </w:rPr>
              <w:t xml:space="preserve"> Квалитет презентација</w:t>
            </w:r>
          </w:p>
        </w:tc>
        <w:tc>
          <w:tcPr>
            <w:tcW w:w="2016" w:type="dxa"/>
          </w:tcPr>
          <w:p w:rsidR="005543B1" w:rsidRPr="00AA7243" w:rsidRDefault="005543B1" w:rsidP="00A43CE7">
            <w:pPr>
              <w:rPr>
                <w:rFonts w:ascii="Times New Roman" w:hAnsi="Times New Roman"/>
                <w:sz w:val="24"/>
                <w:szCs w:val="24"/>
                <w:lang w:val="sr-Cyrl-BA"/>
              </w:rPr>
            </w:pPr>
            <w:r w:rsidRPr="00AA7243">
              <w:rPr>
                <w:rFonts w:ascii="Times New Roman" w:hAnsi="Times New Roman"/>
                <w:sz w:val="24"/>
                <w:szCs w:val="24"/>
                <w:lang w:val="sr-Cyrl-BA"/>
              </w:rPr>
              <w:t>Размена мишљења,</w:t>
            </w:r>
            <w:r>
              <w:rPr>
                <w:rFonts w:ascii="Times New Roman" w:hAnsi="Times New Roman"/>
                <w:sz w:val="24"/>
                <w:szCs w:val="24"/>
                <w:lang w:val="sr-Cyrl-BA"/>
              </w:rPr>
              <w:t xml:space="preserve"> </w:t>
            </w:r>
          </w:p>
        </w:tc>
        <w:tc>
          <w:tcPr>
            <w:tcW w:w="1779" w:type="dxa"/>
          </w:tcPr>
          <w:p w:rsidR="005543B1" w:rsidRPr="00AA7243" w:rsidRDefault="005543B1" w:rsidP="00A43CE7">
            <w:pPr>
              <w:rPr>
                <w:rFonts w:ascii="Times New Roman" w:hAnsi="Times New Roman"/>
                <w:sz w:val="24"/>
                <w:szCs w:val="24"/>
                <w:lang w:val="sr-Cyrl-BA"/>
              </w:rPr>
            </w:pPr>
            <w:r w:rsidRPr="00AA7243">
              <w:rPr>
                <w:rFonts w:ascii="Times New Roman" w:hAnsi="Times New Roman"/>
                <w:sz w:val="24"/>
                <w:szCs w:val="24"/>
                <w:lang w:val="sr-Cyrl-BA"/>
              </w:rPr>
              <w:t>Током године</w:t>
            </w:r>
          </w:p>
        </w:tc>
        <w:tc>
          <w:tcPr>
            <w:tcW w:w="1906" w:type="dxa"/>
          </w:tcPr>
          <w:p w:rsidR="005543B1" w:rsidRPr="00AA7243" w:rsidRDefault="005543B1" w:rsidP="00A43CE7">
            <w:pPr>
              <w:rPr>
                <w:rFonts w:ascii="Times New Roman" w:hAnsi="Times New Roman"/>
                <w:sz w:val="24"/>
                <w:szCs w:val="24"/>
                <w:lang w:val="sr-Cyrl-BA"/>
              </w:rPr>
            </w:pPr>
            <w:r w:rsidRPr="00AA7243">
              <w:rPr>
                <w:rFonts w:ascii="Times New Roman" w:hAnsi="Times New Roman"/>
                <w:sz w:val="24"/>
                <w:szCs w:val="24"/>
                <w:lang w:val="sr-Cyrl-BA"/>
              </w:rPr>
              <w:t>Стручни сарадници, васпитачи</w:t>
            </w:r>
          </w:p>
        </w:tc>
      </w:tr>
      <w:tr w:rsidR="005543B1" w:rsidRPr="00EF2FC2" w:rsidTr="00EF2FC2">
        <w:tc>
          <w:tcPr>
            <w:tcW w:w="3875" w:type="dxa"/>
          </w:tcPr>
          <w:p w:rsidR="005543B1" w:rsidRPr="00EF2FC2" w:rsidRDefault="005543B1" w:rsidP="00557A00">
            <w:pPr>
              <w:spacing w:line="283" w:lineRule="exact"/>
              <w:ind w:right="139"/>
              <w:rPr>
                <w:rFonts w:ascii="Times New Roman" w:hAnsi="Times New Roman"/>
                <w:bCs/>
                <w:spacing w:val="-10"/>
                <w:sz w:val="24"/>
                <w:szCs w:val="24"/>
                <w:lang w:val="ru-RU"/>
              </w:rPr>
            </w:pPr>
            <w:r w:rsidRPr="00EF2FC2">
              <w:rPr>
                <w:rFonts w:ascii="Times New Roman" w:hAnsi="Times New Roman"/>
                <w:bCs/>
                <w:spacing w:val="-10"/>
                <w:sz w:val="24"/>
                <w:szCs w:val="24"/>
                <w:lang w:val="ru-RU"/>
              </w:rPr>
              <w:t xml:space="preserve">6.-16.)Број учесника </w:t>
            </w:r>
          </w:p>
          <w:p w:rsidR="005543B1" w:rsidRPr="00EF2FC2" w:rsidRDefault="005543B1" w:rsidP="00557A00">
            <w:pPr>
              <w:spacing w:line="283" w:lineRule="exact"/>
              <w:ind w:right="139"/>
              <w:rPr>
                <w:rFonts w:ascii="Times New Roman" w:hAnsi="Times New Roman"/>
                <w:bCs/>
                <w:spacing w:val="-10"/>
                <w:sz w:val="24"/>
                <w:szCs w:val="24"/>
                <w:lang w:val="ru-RU"/>
              </w:rPr>
            </w:pPr>
            <w:r w:rsidRPr="00EF2FC2">
              <w:rPr>
                <w:rFonts w:ascii="Times New Roman" w:hAnsi="Times New Roman"/>
                <w:bCs/>
                <w:spacing w:val="-10"/>
                <w:sz w:val="24"/>
                <w:szCs w:val="24"/>
                <w:lang w:val="ru-RU"/>
              </w:rPr>
              <w:t>Задовољство учесника</w:t>
            </w:r>
          </w:p>
          <w:p w:rsidR="005543B1" w:rsidRPr="00EF2FC2" w:rsidRDefault="005543B1" w:rsidP="00557A00">
            <w:pPr>
              <w:spacing w:line="283" w:lineRule="exact"/>
              <w:ind w:right="139"/>
              <w:rPr>
                <w:rFonts w:ascii="Times New Roman" w:hAnsi="Times New Roman"/>
                <w:bCs/>
                <w:spacing w:val="-10"/>
                <w:sz w:val="24"/>
                <w:szCs w:val="24"/>
                <w:lang w:val="ru-RU"/>
              </w:rPr>
            </w:pPr>
            <w:r w:rsidRPr="00EF2FC2">
              <w:rPr>
                <w:rFonts w:ascii="Times New Roman" w:hAnsi="Times New Roman"/>
                <w:bCs/>
                <w:spacing w:val="-10"/>
                <w:sz w:val="24"/>
                <w:szCs w:val="24"/>
                <w:lang w:val="ru-RU"/>
              </w:rPr>
              <w:t>Иновативност</w:t>
            </w:r>
          </w:p>
          <w:p w:rsidR="005543B1" w:rsidRPr="00EF2FC2" w:rsidRDefault="005543B1" w:rsidP="00557A00">
            <w:pPr>
              <w:spacing w:line="283" w:lineRule="exact"/>
              <w:ind w:right="139"/>
              <w:rPr>
                <w:rFonts w:ascii="Times New Roman" w:hAnsi="Times New Roman"/>
                <w:bCs/>
                <w:spacing w:val="-10"/>
                <w:sz w:val="24"/>
                <w:szCs w:val="24"/>
                <w:lang w:val="ru-RU"/>
              </w:rPr>
            </w:pPr>
            <w:r w:rsidRPr="00EF2FC2">
              <w:rPr>
                <w:rFonts w:ascii="Times New Roman" w:hAnsi="Times New Roman"/>
                <w:bCs/>
                <w:spacing w:val="-10"/>
                <w:sz w:val="24"/>
                <w:szCs w:val="24"/>
                <w:lang w:val="ru-RU"/>
              </w:rPr>
              <w:t>Применљивост у пракси</w:t>
            </w:r>
          </w:p>
        </w:tc>
        <w:tc>
          <w:tcPr>
            <w:tcW w:w="2016" w:type="dxa"/>
          </w:tcPr>
          <w:p w:rsidR="005543B1" w:rsidRPr="00EF2FC2" w:rsidRDefault="005543B1" w:rsidP="00557A00">
            <w:pPr>
              <w:spacing w:line="283" w:lineRule="exact"/>
              <w:ind w:right="139"/>
              <w:rPr>
                <w:rFonts w:ascii="Times New Roman" w:hAnsi="Times New Roman"/>
                <w:bCs/>
                <w:spacing w:val="-10"/>
                <w:sz w:val="24"/>
                <w:szCs w:val="24"/>
                <w:lang w:val="ru-RU"/>
              </w:rPr>
            </w:pPr>
            <w:r w:rsidRPr="00EF2FC2">
              <w:rPr>
                <w:rFonts w:ascii="Times New Roman" w:hAnsi="Times New Roman"/>
                <w:bCs/>
                <w:spacing w:val="-10"/>
                <w:sz w:val="24"/>
                <w:szCs w:val="24"/>
                <w:lang w:val="ru-RU"/>
              </w:rPr>
              <w:t>Размена мишљења са колегама, васпитачима и сестрама</w:t>
            </w:r>
          </w:p>
        </w:tc>
        <w:tc>
          <w:tcPr>
            <w:tcW w:w="1779" w:type="dxa"/>
          </w:tcPr>
          <w:p w:rsidR="005543B1" w:rsidRPr="00EF2FC2" w:rsidRDefault="005543B1" w:rsidP="00557A00">
            <w:pPr>
              <w:spacing w:line="283" w:lineRule="exact"/>
              <w:ind w:right="139"/>
              <w:rPr>
                <w:rFonts w:ascii="Times New Roman" w:hAnsi="Times New Roman"/>
                <w:bCs/>
                <w:spacing w:val="-10"/>
                <w:sz w:val="24"/>
                <w:szCs w:val="24"/>
                <w:lang w:val="ru-RU"/>
              </w:rPr>
            </w:pPr>
            <w:r w:rsidRPr="00EF2FC2">
              <w:rPr>
                <w:rFonts w:ascii="Times New Roman" w:hAnsi="Times New Roman"/>
                <w:bCs/>
                <w:spacing w:val="-10"/>
                <w:sz w:val="24"/>
                <w:szCs w:val="24"/>
                <w:lang w:val="ru-RU"/>
              </w:rPr>
              <w:t>У току едукације и након едукације</w:t>
            </w:r>
          </w:p>
        </w:tc>
        <w:tc>
          <w:tcPr>
            <w:tcW w:w="1906" w:type="dxa"/>
          </w:tcPr>
          <w:p w:rsidR="005543B1" w:rsidRPr="00EF2FC2" w:rsidRDefault="005543B1" w:rsidP="00557A00">
            <w:pPr>
              <w:spacing w:line="283" w:lineRule="exact"/>
              <w:ind w:right="139"/>
              <w:rPr>
                <w:rFonts w:ascii="Times New Roman" w:hAnsi="Times New Roman"/>
                <w:bCs/>
                <w:spacing w:val="-10"/>
                <w:sz w:val="24"/>
                <w:szCs w:val="24"/>
                <w:lang w:val="ru-RU"/>
              </w:rPr>
            </w:pPr>
            <w:r w:rsidRPr="00EF2FC2">
              <w:rPr>
                <w:rFonts w:ascii="Times New Roman" w:hAnsi="Times New Roman"/>
                <w:bCs/>
                <w:spacing w:val="-10"/>
                <w:sz w:val="24"/>
                <w:szCs w:val="24"/>
                <w:lang w:val="ru-RU"/>
              </w:rPr>
              <w:t>Стручни сарадници, васпитачи и сестре</w:t>
            </w:r>
          </w:p>
        </w:tc>
      </w:tr>
      <w:tr w:rsidR="005543B1" w:rsidRPr="00EF2FC2" w:rsidTr="00EF2FC2">
        <w:tc>
          <w:tcPr>
            <w:tcW w:w="3875" w:type="dxa"/>
          </w:tcPr>
          <w:p w:rsidR="005543B1" w:rsidRPr="00EF2FC2" w:rsidRDefault="005543B1" w:rsidP="00557A00">
            <w:pPr>
              <w:spacing w:line="283" w:lineRule="exact"/>
              <w:ind w:right="139"/>
              <w:rPr>
                <w:rFonts w:ascii="Times New Roman" w:hAnsi="Times New Roman"/>
                <w:bCs/>
                <w:spacing w:val="-10"/>
                <w:sz w:val="24"/>
                <w:szCs w:val="24"/>
                <w:lang w:val="ru-RU"/>
              </w:rPr>
            </w:pPr>
            <w:r w:rsidRPr="00EF2FC2">
              <w:rPr>
                <w:rFonts w:ascii="Times New Roman" w:hAnsi="Times New Roman"/>
                <w:bCs/>
                <w:spacing w:val="-10"/>
                <w:sz w:val="24"/>
                <w:szCs w:val="24"/>
                <w:lang w:val="ru-RU"/>
              </w:rPr>
              <w:t>18) Активности које се везане за превенцију дислексије, дисграфије, дискалкулије</w:t>
            </w:r>
          </w:p>
        </w:tc>
        <w:tc>
          <w:tcPr>
            <w:tcW w:w="2016" w:type="dxa"/>
          </w:tcPr>
          <w:p w:rsidR="005543B1" w:rsidRPr="00EF2FC2" w:rsidRDefault="005543B1" w:rsidP="00557A00">
            <w:pPr>
              <w:spacing w:line="283" w:lineRule="exact"/>
              <w:ind w:right="139"/>
              <w:rPr>
                <w:rFonts w:ascii="Times New Roman" w:hAnsi="Times New Roman"/>
                <w:bCs/>
                <w:spacing w:val="-10"/>
                <w:sz w:val="24"/>
                <w:szCs w:val="24"/>
                <w:lang w:val="ru-RU"/>
              </w:rPr>
            </w:pPr>
            <w:r w:rsidRPr="00EF2FC2">
              <w:rPr>
                <w:rFonts w:ascii="Times New Roman" w:hAnsi="Times New Roman"/>
                <w:bCs/>
                <w:spacing w:val="-10"/>
                <w:sz w:val="24"/>
                <w:szCs w:val="24"/>
                <w:lang w:val="ru-RU"/>
              </w:rPr>
              <w:t>Списак учесника на скупу</w:t>
            </w:r>
          </w:p>
        </w:tc>
        <w:tc>
          <w:tcPr>
            <w:tcW w:w="1779" w:type="dxa"/>
          </w:tcPr>
          <w:p w:rsidR="005543B1" w:rsidRPr="00EF2FC2" w:rsidRDefault="005543B1" w:rsidP="00557A00">
            <w:pPr>
              <w:spacing w:line="283" w:lineRule="exact"/>
              <w:ind w:right="139"/>
              <w:rPr>
                <w:rFonts w:ascii="Times New Roman" w:hAnsi="Times New Roman"/>
                <w:bCs/>
                <w:spacing w:val="-10"/>
                <w:sz w:val="24"/>
                <w:szCs w:val="24"/>
                <w:lang w:val="ru-RU"/>
              </w:rPr>
            </w:pPr>
            <w:r w:rsidRPr="00EF2FC2">
              <w:rPr>
                <w:rFonts w:ascii="Times New Roman" w:hAnsi="Times New Roman"/>
                <w:bCs/>
                <w:spacing w:val="-10"/>
                <w:sz w:val="24"/>
                <w:szCs w:val="24"/>
                <w:lang w:val="ru-RU"/>
              </w:rPr>
              <w:t>у октобру 2013</w:t>
            </w:r>
          </w:p>
        </w:tc>
        <w:tc>
          <w:tcPr>
            <w:tcW w:w="1906" w:type="dxa"/>
          </w:tcPr>
          <w:p w:rsidR="005543B1" w:rsidRPr="00EF2FC2" w:rsidRDefault="005543B1" w:rsidP="00557A00">
            <w:pPr>
              <w:spacing w:line="283" w:lineRule="exact"/>
              <w:ind w:right="139"/>
              <w:jc w:val="center"/>
              <w:rPr>
                <w:rFonts w:ascii="Times New Roman" w:hAnsi="Times New Roman"/>
                <w:bCs/>
                <w:spacing w:val="-10"/>
                <w:sz w:val="24"/>
                <w:szCs w:val="24"/>
                <w:lang w:val="ru-RU"/>
              </w:rPr>
            </w:pPr>
            <w:r w:rsidRPr="00EF2FC2">
              <w:rPr>
                <w:rFonts w:ascii="Times New Roman" w:hAnsi="Times New Roman"/>
                <w:bCs/>
                <w:spacing w:val="-10"/>
                <w:sz w:val="24"/>
                <w:szCs w:val="24"/>
                <w:lang w:val="ru-RU"/>
              </w:rPr>
              <w:t>васпитачи и логопеди</w:t>
            </w:r>
          </w:p>
        </w:tc>
      </w:tr>
      <w:tr w:rsidR="005543B1" w:rsidRPr="00EF2FC2" w:rsidTr="00EF2FC2">
        <w:tc>
          <w:tcPr>
            <w:tcW w:w="3875" w:type="dxa"/>
          </w:tcPr>
          <w:p w:rsidR="005543B1" w:rsidRPr="00EF2FC2" w:rsidRDefault="005543B1" w:rsidP="00557A00">
            <w:pPr>
              <w:spacing w:line="283" w:lineRule="exact"/>
              <w:ind w:right="139"/>
              <w:rPr>
                <w:rFonts w:ascii="Times New Roman" w:hAnsi="Times New Roman"/>
                <w:bCs/>
                <w:spacing w:val="-10"/>
                <w:sz w:val="24"/>
                <w:szCs w:val="24"/>
                <w:lang w:val="ru-RU"/>
              </w:rPr>
            </w:pPr>
            <w:r w:rsidRPr="00EF2FC2">
              <w:rPr>
                <w:rFonts w:ascii="Times New Roman" w:hAnsi="Times New Roman"/>
                <w:bCs/>
                <w:spacing w:val="-10"/>
                <w:sz w:val="24"/>
                <w:szCs w:val="24"/>
                <w:lang w:val="ru-RU"/>
              </w:rPr>
              <w:t xml:space="preserve">19) Превентивне активности везане за ову методологију </w:t>
            </w:r>
          </w:p>
        </w:tc>
        <w:tc>
          <w:tcPr>
            <w:tcW w:w="2016" w:type="dxa"/>
          </w:tcPr>
          <w:p w:rsidR="005543B1" w:rsidRPr="00EF2FC2" w:rsidRDefault="005543B1" w:rsidP="00557A00">
            <w:pPr>
              <w:spacing w:line="283" w:lineRule="exact"/>
              <w:ind w:right="139"/>
              <w:rPr>
                <w:rFonts w:ascii="Times New Roman" w:hAnsi="Times New Roman"/>
                <w:bCs/>
                <w:spacing w:val="-10"/>
                <w:sz w:val="24"/>
                <w:szCs w:val="24"/>
                <w:lang w:val="ru-RU"/>
              </w:rPr>
            </w:pPr>
            <w:r w:rsidRPr="00EF2FC2">
              <w:rPr>
                <w:rFonts w:ascii="Times New Roman" w:hAnsi="Times New Roman"/>
                <w:bCs/>
                <w:spacing w:val="-10"/>
                <w:sz w:val="24"/>
                <w:szCs w:val="24"/>
                <w:lang w:val="ru-RU"/>
              </w:rPr>
              <w:t>Меикснер методологија у превенцији и интервенцији дислексије</w:t>
            </w:r>
          </w:p>
        </w:tc>
        <w:tc>
          <w:tcPr>
            <w:tcW w:w="1779" w:type="dxa"/>
          </w:tcPr>
          <w:p w:rsidR="005543B1" w:rsidRPr="00EF2FC2" w:rsidRDefault="005543B1" w:rsidP="00557A00">
            <w:pPr>
              <w:spacing w:line="283" w:lineRule="exact"/>
              <w:ind w:right="139"/>
              <w:rPr>
                <w:rFonts w:ascii="Times New Roman" w:hAnsi="Times New Roman"/>
                <w:bCs/>
                <w:spacing w:val="-10"/>
                <w:sz w:val="24"/>
                <w:szCs w:val="24"/>
                <w:lang w:val="ru-RU"/>
              </w:rPr>
            </w:pPr>
            <w:r w:rsidRPr="00EF2FC2">
              <w:rPr>
                <w:rFonts w:ascii="Times New Roman" w:hAnsi="Times New Roman"/>
                <w:bCs/>
                <w:spacing w:val="-10"/>
                <w:sz w:val="24"/>
                <w:szCs w:val="24"/>
                <w:lang w:val="ru-RU"/>
              </w:rPr>
              <w:t xml:space="preserve">јануар- јун2014 </w:t>
            </w:r>
          </w:p>
        </w:tc>
        <w:tc>
          <w:tcPr>
            <w:tcW w:w="1906" w:type="dxa"/>
          </w:tcPr>
          <w:p w:rsidR="005543B1" w:rsidRPr="00EF2FC2" w:rsidRDefault="005543B1" w:rsidP="00557A00">
            <w:pPr>
              <w:spacing w:line="283" w:lineRule="exact"/>
              <w:ind w:right="139"/>
              <w:jc w:val="center"/>
              <w:rPr>
                <w:rFonts w:ascii="Times New Roman" w:hAnsi="Times New Roman"/>
                <w:bCs/>
                <w:spacing w:val="-10"/>
                <w:sz w:val="24"/>
                <w:szCs w:val="24"/>
                <w:lang w:val="ru-RU"/>
              </w:rPr>
            </w:pPr>
            <w:r w:rsidRPr="00EF2FC2">
              <w:rPr>
                <w:rFonts w:ascii="Times New Roman" w:hAnsi="Times New Roman"/>
                <w:bCs/>
                <w:spacing w:val="-10"/>
                <w:sz w:val="24"/>
                <w:szCs w:val="24"/>
                <w:lang w:val="ru-RU"/>
              </w:rPr>
              <w:t>Корнелија Чорба, васпитач и Марта Пертет, логопед</w:t>
            </w:r>
          </w:p>
        </w:tc>
      </w:tr>
      <w:tr w:rsidR="005543B1" w:rsidRPr="00EF2FC2" w:rsidTr="00EF2FC2">
        <w:tc>
          <w:tcPr>
            <w:tcW w:w="3875" w:type="dxa"/>
          </w:tcPr>
          <w:p w:rsidR="005543B1" w:rsidRPr="00EF2FC2" w:rsidRDefault="005543B1" w:rsidP="00557A00">
            <w:pPr>
              <w:spacing w:line="283" w:lineRule="exact"/>
              <w:ind w:right="139"/>
              <w:rPr>
                <w:rFonts w:ascii="Times New Roman" w:hAnsi="Times New Roman"/>
                <w:bCs/>
                <w:spacing w:val="-10"/>
                <w:sz w:val="24"/>
                <w:szCs w:val="24"/>
                <w:lang w:val="ru-RU"/>
              </w:rPr>
            </w:pPr>
            <w:r w:rsidRPr="00EF2FC2">
              <w:rPr>
                <w:rFonts w:ascii="Times New Roman" w:hAnsi="Times New Roman"/>
                <w:bCs/>
                <w:spacing w:val="-10"/>
                <w:sz w:val="24"/>
                <w:szCs w:val="24"/>
                <w:lang w:val="ru-RU"/>
              </w:rPr>
              <w:t xml:space="preserve">20) Рана интервенција, </w:t>
            </w:r>
          </w:p>
          <w:p w:rsidR="005543B1" w:rsidRPr="00EF2FC2" w:rsidRDefault="005543B1" w:rsidP="00557A00">
            <w:pPr>
              <w:spacing w:line="283" w:lineRule="exact"/>
              <w:ind w:right="139"/>
              <w:rPr>
                <w:rFonts w:ascii="Times New Roman" w:hAnsi="Times New Roman"/>
                <w:bCs/>
                <w:spacing w:val="-10"/>
                <w:sz w:val="24"/>
                <w:szCs w:val="24"/>
                <w:lang w:val="ru-RU"/>
              </w:rPr>
            </w:pPr>
            <w:r w:rsidRPr="00EF2FC2">
              <w:rPr>
                <w:rFonts w:ascii="Times New Roman" w:hAnsi="Times New Roman"/>
                <w:bCs/>
                <w:spacing w:val="-10"/>
                <w:sz w:val="24"/>
                <w:szCs w:val="24"/>
                <w:lang w:val="ru-RU"/>
              </w:rPr>
              <w:t>дефектолошки рад са децом на раном узрасту</w:t>
            </w:r>
          </w:p>
        </w:tc>
        <w:tc>
          <w:tcPr>
            <w:tcW w:w="2016" w:type="dxa"/>
          </w:tcPr>
          <w:p w:rsidR="005543B1" w:rsidRPr="00EF2FC2" w:rsidRDefault="005543B1" w:rsidP="00557A00">
            <w:pPr>
              <w:spacing w:line="283" w:lineRule="exact"/>
              <w:ind w:right="139"/>
              <w:rPr>
                <w:rFonts w:ascii="Times New Roman" w:hAnsi="Times New Roman"/>
                <w:bCs/>
                <w:spacing w:val="-10"/>
                <w:sz w:val="24"/>
                <w:szCs w:val="24"/>
                <w:lang w:val="ru-RU"/>
              </w:rPr>
            </w:pPr>
            <w:r w:rsidRPr="00EF2FC2">
              <w:rPr>
                <w:rFonts w:ascii="Times New Roman" w:hAnsi="Times New Roman"/>
                <w:bCs/>
                <w:spacing w:val="-10"/>
                <w:sz w:val="24"/>
                <w:szCs w:val="24"/>
                <w:lang w:val="ru-RU"/>
              </w:rPr>
              <w:t xml:space="preserve">превенција, рехабилитација и социјална </w:t>
            </w:r>
            <w:r w:rsidRPr="00EF2FC2">
              <w:rPr>
                <w:rFonts w:ascii="Times New Roman" w:hAnsi="Times New Roman"/>
                <w:bCs/>
                <w:spacing w:val="-10"/>
                <w:sz w:val="24"/>
                <w:szCs w:val="24"/>
                <w:lang w:val="ru-RU"/>
              </w:rPr>
              <w:lastRenderedPageBreak/>
              <w:t>интеграција</w:t>
            </w:r>
          </w:p>
        </w:tc>
        <w:tc>
          <w:tcPr>
            <w:tcW w:w="1779" w:type="dxa"/>
          </w:tcPr>
          <w:p w:rsidR="005543B1" w:rsidRPr="00EF2FC2" w:rsidRDefault="005543B1" w:rsidP="00557A00">
            <w:pPr>
              <w:spacing w:line="283" w:lineRule="exact"/>
              <w:ind w:right="139"/>
              <w:rPr>
                <w:rFonts w:ascii="Times New Roman" w:hAnsi="Times New Roman"/>
                <w:bCs/>
                <w:spacing w:val="-10"/>
                <w:sz w:val="24"/>
                <w:szCs w:val="24"/>
                <w:lang w:val="ru-RU"/>
              </w:rPr>
            </w:pPr>
            <w:r w:rsidRPr="00EF2FC2">
              <w:rPr>
                <w:rFonts w:ascii="Times New Roman" w:hAnsi="Times New Roman"/>
                <w:bCs/>
                <w:spacing w:val="-10"/>
                <w:sz w:val="24"/>
                <w:szCs w:val="24"/>
                <w:lang w:val="ru-RU"/>
              </w:rPr>
              <w:lastRenderedPageBreak/>
              <w:t>јун 2014</w:t>
            </w:r>
          </w:p>
        </w:tc>
        <w:tc>
          <w:tcPr>
            <w:tcW w:w="1906" w:type="dxa"/>
          </w:tcPr>
          <w:p w:rsidR="005543B1" w:rsidRPr="00EF2FC2" w:rsidRDefault="005543B1" w:rsidP="00557A00">
            <w:pPr>
              <w:spacing w:line="283" w:lineRule="exact"/>
              <w:ind w:right="139"/>
              <w:jc w:val="center"/>
              <w:rPr>
                <w:rFonts w:ascii="Times New Roman" w:hAnsi="Times New Roman"/>
                <w:bCs/>
                <w:spacing w:val="-10"/>
                <w:sz w:val="24"/>
                <w:szCs w:val="24"/>
                <w:lang w:val="ru-RU"/>
              </w:rPr>
            </w:pPr>
            <w:r w:rsidRPr="00EF2FC2">
              <w:rPr>
                <w:rFonts w:ascii="Times New Roman" w:hAnsi="Times New Roman"/>
                <w:bCs/>
                <w:spacing w:val="-10"/>
                <w:sz w:val="24"/>
                <w:szCs w:val="24"/>
                <w:lang w:val="ru-RU"/>
              </w:rPr>
              <w:t>логопеди</w:t>
            </w:r>
          </w:p>
        </w:tc>
      </w:tr>
      <w:tr w:rsidR="005543B1" w:rsidRPr="00EF2FC2" w:rsidTr="00EF2FC2">
        <w:tc>
          <w:tcPr>
            <w:tcW w:w="3875" w:type="dxa"/>
          </w:tcPr>
          <w:p w:rsidR="005543B1" w:rsidRPr="00EF2FC2" w:rsidRDefault="005543B1" w:rsidP="00557A00">
            <w:pPr>
              <w:spacing w:line="283" w:lineRule="exact"/>
              <w:ind w:right="139"/>
              <w:rPr>
                <w:rFonts w:ascii="Times New Roman" w:hAnsi="Times New Roman"/>
                <w:bCs/>
                <w:spacing w:val="-10"/>
                <w:sz w:val="24"/>
                <w:szCs w:val="24"/>
                <w:lang w:val="ru-RU"/>
              </w:rPr>
            </w:pPr>
            <w:r w:rsidRPr="00EF2FC2">
              <w:rPr>
                <w:rFonts w:ascii="Times New Roman" w:hAnsi="Times New Roman"/>
                <w:bCs/>
                <w:spacing w:val="-10"/>
                <w:sz w:val="24"/>
                <w:szCs w:val="24"/>
                <w:lang w:val="ru-RU"/>
              </w:rPr>
              <w:lastRenderedPageBreak/>
              <w:t>21) Активности везане за стручно усавршавање и напредовање у звање, "порфолијо"</w:t>
            </w:r>
          </w:p>
        </w:tc>
        <w:tc>
          <w:tcPr>
            <w:tcW w:w="2016" w:type="dxa"/>
          </w:tcPr>
          <w:p w:rsidR="005543B1" w:rsidRPr="00EF2FC2" w:rsidRDefault="005543B1" w:rsidP="00557A00">
            <w:pPr>
              <w:spacing w:line="283" w:lineRule="exact"/>
              <w:ind w:right="139"/>
              <w:rPr>
                <w:rFonts w:ascii="Times New Roman" w:hAnsi="Times New Roman"/>
                <w:bCs/>
                <w:spacing w:val="-10"/>
                <w:sz w:val="24"/>
                <w:szCs w:val="24"/>
                <w:lang w:val="ru-RU"/>
              </w:rPr>
            </w:pPr>
            <w:r w:rsidRPr="00EF2FC2">
              <w:rPr>
                <w:rFonts w:ascii="Times New Roman" w:hAnsi="Times New Roman"/>
                <w:bCs/>
                <w:spacing w:val="-10"/>
                <w:sz w:val="24"/>
                <w:szCs w:val="24"/>
                <w:lang w:val="ru-RU"/>
              </w:rPr>
              <w:t>путем евалуационих листа за учеснике скупа</w:t>
            </w:r>
          </w:p>
        </w:tc>
        <w:tc>
          <w:tcPr>
            <w:tcW w:w="1779" w:type="dxa"/>
          </w:tcPr>
          <w:p w:rsidR="005543B1" w:rsidRPr="00EF2FC2" w:rsidRDefault="005543B1" w:rsidP="00557A00">
            <w:pPr>
              <w:spacing w:line="283" w:lineRule="exact"/>
              <w:ind w:right="139"/>
              <w:rPr>
                <w:rFonts w:ascii="Times New Roman" w:hAnsi="Times New Roman"/>
                <w:bCs/>
                <w:spacing w:val="-10"/>
                <w:sz w:val="24"/>
                <w:szCs w:val="24"/>
                <w:lang w:val="ru-RU"/>
              </w:rPr>
            </w:pPr>
            <w:r w:rsidRPr="00EF2FC2">
              <w:rPr>
                <w:rFonts w:ascii="Times New Roman" w:hAnsi="Times New Roman"/>
                <w:bCs/>
                <w:spacing w:val="-10"/>
                <w:sz w:val="24"/>
                <w:szCs w:val="24"/>
                <w:lang w:val="ru-RU"/>
              </w:rPr>
              <w:t>април 2014</w:t>
            </w:r>
          </w:p>
        </w:tc>
        <w:tc>
          <w:tcPr>
            <w:tcW w:w="1906" w:type="dxa"/>
          </w:tcPr>
          <w:p w:rsidR="005543B1" w:rsidRPr="00EF2FC2" w:rsidRDefault="005543B1" w:rsidP="00557A00">
            <w:pPr>
              <w:spacing w:line="283" w:lineRule="exact"/>
              <w:ind w:right="139"/>
              <w:jc w:val="center"/>
              <w:rPr>
                <w:rFonts w:ascii="Times New Roman" w:hAnsi="Times New Roman"/>
                <w:bCs/>
                <w:spacing w:val="-10"/>
                <w:sz w:val="24"/>
                <w:szCs w:val="24"/>
                <w:lang w:val="ru-RU"/>
              </w:rPr>
            </w:pPr>
            <w:r w:rsidRPr="00EF2FC2">
              <w:rPr>
                <w:rFonts w:ascii="Times New Roman" w:hAnsi="Times New Roman"/>
                <w:bCs/>
                <w:spacing w:val="-10"/>
                <w:sz w:val="24"/>
                <w:szCs w:val="24"/>
                <w:lang w:val="ru-RU"/>
              </w:rPr>
              <w:t>стручни сарадници</w:t>
            </w:r>
          </w:p>
        </w:tc>
      </w:tr>
      <w:tr w:rsidR="005543B1" w:rsidRPr="00EF2FC2" w:rsidTr="00EF2FC2">
        <w:tc>
          <w:tcPr>
            <w:tcW w:w="3875" w:type="dxa"/>
          </w:tcPr>
          <w:p w:rsidR="005543B1" w:rsidRPr="00EF2FC2" w:rsidRDefault="005543B1" w:rsidP="00557A00">
            <w:pPr>
              <w:spacing w:line="283" w:lineRule="exact"/>
              <w:ind w:right="139"/>
              <w:rPr>
                <w:rFonts w:ascii="Times New Roman" w:hAnsi="Times New Roman"/>
                <w:bCs/>
                <w:spacing w:val="-10"/>
                <w:sz w:val="24"/>
                <w:szCs w:val="24"/>
                <w:lang w:val="ru-RU"/>
              </w:rPr>
            </w:pPr>
            <w:r w:rsidRPr="00EF2FC2">
              <w:rPr>
                <w:rFonts w:ascii="Times New Roman" w:hAnsi="Times New Roman"/>
                <w:bCs/>
                <w:spacing w:val="-10"/>
                <w:sz w:val="24"/>
                <w:szCs w:val="24"/>
                <w:lang w:val="ru-RU"/>
              </w:rPr>
              <w:t>22) Правци и садржаји подршке особама са Дауновим синдромом</w:t>
            </w:r>
          </w:p>
        </w:tc>
        <w:tc>
          <w:tcPr>
            <w:tcW w:w="2016" w:type="dxa"/>
          </w:tcPr>
          <w:p w:rsidR="005543B1" w:rsidRPr="00EF2FC2" w:rsidRDefault="005543B1" w:rsidP="00557A00">
            <w:pPr>
              <w:spacing w:line="283" w:lineRule="exact"/>
              <w:ind w:right="139"/>
              <w:rPr>
                <w:rFonts w:ascii="Times New Roman" w:hAnsi="Times New Roman"/>
                <w:bCs/>
                <w:spacing w:val="-10"/>
                <w:sz w:val="24"/>
                <w:szCs w:val="24"/>
                <w:lang w:val="ru-RU"/>
              </w:rPr>
            </w:pPr>
            <w:r w:rsidRPr="00EF2FC2">
              <w:rPr>
                <w:rFonts w:ascii="Times New Roman" w:hAnsi="Times New Roman"/>
                <w:bCs/>
                <w:spacing w:val="-10"/>
                <w:sz w:val="24"/>
                <w:szCs w:val="24"/>
                <w:lang w:val="ru-RU"/>
              </w:rPr>
              <w:t>Списак учесника на скупу</w:t>
            </w:r>
          </w:p>
        </w:tc>
        <w:tc>
          <w:tcPr>
            <w:tcW w:w="1779" w:type="dxa"/>
          </w:tcPr>
          <w:p w:rsidR="005543B1" w:rsidRPr="00EF2FC2" w:rsidRDefault="005543B1" w:rsidP="00557A00">
            <w:pPr>
              <w:spacing w:line="283" w:lineRule="exact"/>
              <w:ind w:right="139"/>
              <w:rPr>
                <w:rFonts w:ascii="Times New Roman" w:hAnsi="Times New Roman"/>
                <w:bCs/>
                <w:spacing w:val="-10"/>
                <w:sz w:val="24"/>
                <w:szCs w:val="24"/>
                <w:lang w:val="ru-RU"/>
              </w:rPr>
            </w:pPr>
            <w:r w:rsidRPr="00EF2FC2">
              <w:rPr>
                <w:rFonts w:ascii="Times New Roman" w:hAnsi="Times New Roman"/>
                <w:bCs/>
                <w:spacing w:val="-10"/>
                <w:sz w:val="24"/>
                <w:szCs w:val="24"/>
                <w:lang w:val="ru-RU"/>
              </w:rPr>
              <w:t>март 2014</w:t>
            </w:r>
          </w:p>
        </w:tc>
        <w:tc>
          <w:tcPr>
            <w:tcW w:w="1906" w:type="dxa"/>
          </w:tcPr>
          <w:p w:rsidR="005543B1" w:rsidRPr="00EF2FC2" w:rsidRDefault="005543B1" w:rsidP="00557A00">
            <w:pPr>
              <w:spacing w:line="283" w:lineRule="exact"/>
              <w:ind w:right="139"/>
              <w:jc w:val="center"/>
              <w:rPr>
                <w:rFonts w:ascii="Times New Roman" w:hAnsi="Times New Roman"/>
                <w:bCs/>
                <w:spacing w:val="-10"/>
                <w:sz w:val="24"/>
                <w:szCs w:val="24"/>
                <w:lang w:val="ru-RU"/>
              </w:rPr>
            </w:pPr>
            <w:r w:rsidRPr="00EF2FC2">
              <w:rPr>
                <w:rFonts w:ascii="Times New Roman" w:hAnsi="Times New Roman"/>
                <w:bCs/>
                <w:spacing w:val="-10"/>
                <w:sz w:val="24"/>
                <w:szCs w:val="24"/>
                <w:lang w:val="ru-RU"/>
              </w:rPr>
              <w:t>Јасна Скендеровић, логопед и мед.сестра Ева Вујчић</w:t>
            </w:r>
          </w:p>
        </w:tc>
      </w:tr>
      <w:tr w:rsidR="005543B1" w:rsidRPr="00EF2FC2" w:rsidTr="00EF2FC2">
        <w:tc>
          <w:tcPr>
            <w:tcW w:w="3875" w:type="dxa"/>
          </w:tcPr>
          <w:p w:rsidR="005543B1" w:rsidRPr="00EF2FC2" w:rsidRDefault="005543B1" w:rsidP="00557A00">
            <w:pPr>
              <w:spacing w:line="283" w:lineRule="exact"/>
              <w:ind w:right="139"/>
              <w:rPr>
                <w:rFonts w:ascii="Times New Roman" w:hAnsi="Times New Roman"/>
                <w:bCs/>
                <w:spacing w:val="-10"/>
                <w:sz w:val="24"/>
                <w:szCs w:val="24"/>
                <w:lang w:val="ru-RU"/>
              </w:rPr>
            </w:pPr>
            <w:r w:rsidRPr="00EF2FC2">
              <w:rPr>
                <w:rFonts w:ascii="Times New Roman" w:hAnsi="Times New Roman"/>
                <w:bCs/>
                <w:spacing w:val="-10"/>
                <w:sz w:val="24"/>
                <w:szCs w:val="24"/>
                <w:lang w:val="ru-RU"/>
              </w:rPr>
              <w:t>23) Прикази примера "добре праксе" из угла стручних сарадника у реализацији инклузивног програма</w:t>
            </w:r>
          </w:p>
        </w:tc>
        <w:tc>
          <w:tcPr>
            <w:tcW w:w="2016" w:type="dxa"/>
          </w:tcPr>
          <w:p w:rsidR="005543B1" w:rsidRPr="00EF2FC2" w:rsidRDefault="005543B1" w:rsidP="00557A00">
            <w:pPr>
              <w:spacing w:line="283" w:lineRule="exact"/>
              <w:ind w:right="139"/>
              <w:rPr>
                <w:rFonts w:ascii="Times New Roman" w:hAnsi="Times New Roman"/>
                <w:bCs/>
                <w:spacing w:val="-10"/>
                <w:sz w:val="24"/>
                <w:szCs w:val="24"/>
                <w:lang w:val="ru-RU"/>
              </w:rPr>
            </w:pPr>
            <w:r w:rsidRPr="00EF2FC2">
              <w:rPr>
                <w:rFonts w:ascii="Times New Roman" w:hAnsi="Times New Roman"/>
                <w:bCs/>
                <w:spacing w:val="-10"/>
                <w:sz w:val="24"/>
                <w:szCs w:val="24"/>
                <w:lang w:val="ru-RU"/>
              </w:rPr>
              <w:t>Закључци са радног састанка</w:t>
            </w:r>
          </w:p>
        </w:tc>
        <w:tc>
          <w:tcPr>
            <w:tcW w:w="1779" w:type="dxa"/>
          </w:tcPr>
          <w:p w:rsidR="005543B1" w:rsidRPr="00EF2FC2" w:rsidRDefault="005543B1" w:rsidP="00557A00">
            <w:pPr>
              <w:spacing w:line="283" w:lineRule="exact"/>
              <w:ind w:right="139"/>
              <w:rPr>
                <w:rFonts w:ascii="Times New Roman" w:hAnsi="Times New Roman"/>
                <w:bCs/>
                <w:spacing w:val="-10"/>
                <w:sz w:val="24"/>
                <w:szCs w:val="24"/>
                <w:lang w:val="ru-RU"/>
              </w:rPr>
            </w:pPr>
            <w:r w:rsidRPr="00EF2FC2">
              <w:rPr>
                <w:rFonts w:ascii="Times New Roman" w:hAnsi="Times New Roman"/>
                <w:bCs/>
                <w:spacing w:val="-10"/>
                <w:sz w:val="24"/>
                <w:szCs w:val="24"/>
                <w:lang w:val="ru-RU"/>
              </w:rPr>
              <w:t>март 2014</w:t>
            </w:r>
          </w:p>
        </w:tc>
        <w:tc>
          <w:tcPr>
            <w:tcW w:w="1906" w:type="dxa"/>
          </w:tcPr>
          <w:p w:rsidR="005543B1" w:rsidRPr="00EF2FC2" w:rsidRDefault="005543B1" w:rsidP="00557A00">
            <w:pPr>
              <w:spacing w:line="283" w:lineRule="exact"/>
              <w:ind w:right="139"/>
              <w:rPr>
                <w:rFonts w:ascii="Times New Roman" w:hAnsi="Times New Roman"/>
                <w:bCs/>
                <w:spacing w:val="-10"/>
                <w:sz w:val="24"/>
                <w:szCs w:val="24"/>
                <w:lang w:val="ru-RU"/>
              </w:rPr>
            </w:pPr>
            <w:r w:rsidRPr="00EF2FC2">
              <w:rPr>
                <w:rFonts w:ascii="Times New Roman" w:hAnsi="Times New Roman"/>
                <w:bCs/>
                <w:spacing w:val="-10"/>
                <w:sz w:val="24"/>
                <w:szCs w:val="24"/>
                <w:lang w:val="ru-RU"/>
              </w:rPr>
              <w:t xml:space="preserve">Јасна Скендеровић, логопед </w:t>
            </w:r>
          </w:p>
        </w:tc>
      </w:tr>
      <w:tr w:rsidR="005543B1" w:rsidRPr="00EF2FC2" w:rsidTr="00EF2FC2">
        <w:tc>
          <w:tcPr>
            <w:tcW w:w="3875" w:type="dxa"/>
          </w:tcPr>
          <w:p w:rsidR="005543B1" w:rsidRPr="00EF2FC2" w:rsidRDefault="005543B1" w:rsidP="00557A00">
            <w:pPr>
              <w:spacing w:line="283" w:lineRule="exact"/>
              <w:ind w:right="139"/>
              <w:rPr>
                <w:rFonts w:ascii="Times New Roman" w:hAnsi="Times New Roman"/>
                <w:bCs/>
                <w:spacing w:val="-10"/>
                <w:sz w:val="24"/>
                <w:szCs w:val="24"/>
                <w:lang w:val="ru-RU"/>
              </w:rPr>
            </w:pPr>
            <w:r w:rsidRPr="00EF2FC2">
              <w:rPr>
                <w:rFonts w:ascii="Times New Roman" w:hAnsi="Times New Roman"/>
                <w:bCs/>
                <w:spacing w:val="-10"/>
                <w:sz w:val="24"/>
                <w:szCs w:val="24"/>
                <w:lang w:val="ru-RU"/>
              </w:rPr>
              <w:t>24) Примена ИОП-а у школама и вртићима, врста подршке деци у програму</w:t>
            </w:r>
          </w:p>
        </w:tc>
        <w:tc>
          <w:tcPr>
            <w:tcW w:w="2016" w:type="dxa"/>
          </w:tcPr>
          <w:p w:rsidR="005543B1" w:rsidRPr="00EF2FC2" w:rsidRDefault="005543B1" w:rsidP="00557A00">
            <w:pPr>
              <w:spacing w:line="283" w:lineRule="exact"/>
              <w:ind w:right="139"/>
              <w:rPr>
                <w:rFonts w:ascii="Times New Roman" w:hAnsi="Times New Roman"/>
                <w:bCs/>
                <w:spacing w:val="-10"/>
                <w:sz w:val="24"/>
                <w:szCs w:val="24"/>
                <w:lang w:val="ru-RU"/>
              </w:rPr>
            </w:pPr>
            <w:r w:rsidRPr="00EF2FC2">
              <w:rPr>
                <w:rFonts w:ascii="Times New Roman" w:hAnsi="Times New Roman"/>
                <w:bCs/>
                <w:spacing w:val="-10"/>
                <w:sz w:val="24"/>
                <w:szCs w:val="24"/>
                <w:lang w:val="ru-RU"/>
              </w:rPr>
              <w:t xml:space="preserve">Списак учесника на састанку, закључци </w:t>
            </w:r>
          </w:p>
        </w:tc>
        <w:tc>
          <w:tcPr>
            <w:tcW w:w="1779" w:type="dxa"/>
          </w:tcPr>
          <w:p w:rsidR="005543B1" w:rsidRPr="00EF2FC2" w:rsidRDefault="005543B1" w:rsidP="00557A00">
            <w:pPr>
              <w:spacing w:line="283" w:lineRule="exact"/>
              <w:ind w:right="139"/>
              <w:rPr>
                <w:rFonts w:ascii="Times New Roman" w:hAnsi="Times New Roman"/>
                <w:bCs/>
                <w:spacing w:val="-10"/>
                <w:sz w:val="24"/>
                <w:szCs w:val="24"/>
                <w:lang w:val="ru-RU"/>
              </w:rPr>
            </w:pPr>
            <w:r w:rsidRPr="00EF2FC2">
              <w:rPr>
                <w:rFonts w:ascii="Times New Roman" w:hAnsi="Times New Roman"/>
                <w:bCs/>
                <w:spacing w:val="-10"/>
                <w:sz w:val="24"/>
                <w:szCs w:val="24"/>
                <w:lang w:val="ru-RU"/>
              </w:rPr>
              <w:t>април 2014</w:t>
            </w:r>
          </w:p>
        </w:tc>
        <w:tc>
          <w:tcPr>
            <w:tcW w:w="1906" w:type="dxa"/>
          </w:tcPr>
          <w:p w:rsidR="005543B1" w:rsidRPr="00EF2FC2" w:rsidRDefault="005543B1" w:rsidP="00557A00">
            <w:pPr>
              <w:spacing w:line="283" w:lineRule="exact"/>
              <w:ind w:right="139"/>
              <w:rPr>
                <w:rFonts w:ascii="Times New Roman" w:hAnsi="Times New Roman"/>
                <w:bCs/>
                <w:spacing w:val="-10"/>
                <w:sz w:val="24"/>
                <w:szCs w:val="24"/>
                <w:lang w:val="ru-RU"/>
              </w:rPr>
            </w:pPr>
            <w:r w:rsidRPr="00EF2FC2">
              <w:rPr>
                <w:rFonts w:ascii="Times New Roman" w:hAnsi="Times New Roman"/>
                <w:bCs/>
                <w:spacing w:val="-10"/>
                <w:sz w:val="24"/>
                <w:szCs w:val="24"/>
                <w:lang w:val="ru-RU"/>
              </w:rPr>
              <w:t xml:space="preserve">Јасна Скендеровић, логопед </w:t>
            </w:r>
          </w:p>
        </w:tc>
      </w:tr>
      <w:tr w:rsidR="005543B1" w:rsidRPr="00EF2FC2" w:rsidTr="00EF2FC2">
        <w:tc>
          <w:tcPr>
            <w:tcW w:w="3875" w:type="dxa"/>
          </w:tcPr>
          <w:p w:rsidR="005543B1" w:rsidRPr="00EF2FC2" w:rsidRDefault="005543B1" w:rsidP="00C05227">
            <w:pPr>
              <w:widowControl w:val="0"/>
              <w:autoSpaceDE w:val="0"/>
              <w:autoSpaceDN w:val="0"/>
              <w:adjustRightInd w:val="0"/>
              <w:spacing w:line="283" w:lineRule="exact"/>
              <w:ind w:right="139"/>
              <w:jc w:val="both"/>
              <w:rPr>
                <w:rFonts w:ascii="Times New Roman" w:hAnsi="Times New Roman"/>
                <w:bCs/>
                <w:spacing w:val="-10"/>
                <w:sz w:val="24"/>
                <w:szCs w:val="24"/>
                <w:lang w:val="ru-RU"/>
              </w:rPr>
            </w:pPr>
            <w:r w:rsidRPr="00EF2FC2">
              <w:rPr>
                <w:rFonts w:ascii="Times New Roman" w:hAnsi="Times New Roman"/>
                <w:bCs/>
                <w:spacing w:val="-10"/>
                <w:sz w:val="24"/>
                <w:szCs w:val="24"/>
                <w:lang w:val="ru-RU"/>
              </w:rPr>
              <w:t>38)Корисност семинара за рад у Припремним предшколским групама</w:t>
            </w:r>
          </w:p>
          <w:p w:rsidR="005543B1" w:rsidRPr="00EF2FC2" w:rsidRDefault="005543B1" w:rsidP="00C05227">
            <w:pPr>
              <w:widowControl w:val="0"/>
              <w:autoSpaceDE w:val="0"/>
              <w:autoSpaceDN w:val="0"/>
              <w:adjustRightInd w:val="0"/>
              <w:spacing w:line="283" w:lineRule="exact"/>
              <w:ind w:right="139"/>
              <w:jc w:val="both"/>
              <w:rPr>
                <w:rFonts w:ascii="Times New Roman" w:hAnsi="Times New Roman"/>
                <w:bCs/>
                <w:spacing w:val="-10"/>
                <w:sz w:val="24"/>
                <w:szCs w:val="24"/>
                <w:lang w:val="ru-RU"/>
              </w:rPr>
            </w:pPr>
            <w:r w:rsidRPr="00EF2FC2">
              <w:rPr>
                <w:rFonts w:ascii="Times New Roman" w:hAnsi="Times New Roman"/>
                <w:bCs/>
                <w:spacing w:val="-10"/>
                <w:sz w:val="24"/>
                <w:szCs w:val="24"/>
                <w:lang w:val="ru-RU"/>
              </w:rPr>
              <w:t>Врста подршке која је потребна васпитачима приликом реализације програма</w:t>
            </w:r>
          </w:p>
        </w:tc>
        <w:tc>
          <w:tcPr>
            <w:tcW w:w="2016" w:type="dxa"/>
          </w:tcPr>
          <w:p w:rsidR="005543B1" w:rsidRPr="00EF2FC2" w:rsidRDefault="005543B1" w:rsidP="008A1BEE">
            <w:pPr>
              <w:spacing w:line="283" w:lineRule="exact"/>
              <w:ind w:right="139"/>
              <w:jc w:val="both"/>
              <w:rPr>
                <w:rFonts w:ascii="Times New Roman" w:hAnsi="Times New Roman"/>
                <w:bCs/>
                <w:spacing w:val="-10"/>
                <w:sz w:val="24"/>
                <w:szCs w:val="24"/>
                <w:lang w:val="ru-RU"/>
              </w:rPr>
            </w:pPr>
            <w:r w:rsidRPr="00EF2FC2">
              <w:rPr>
                <w:rFonts w:ascii="Times New Roman" w:hAnsi="Times New Roman"/>
                <w:bCs/>
                <w:spacing w:val="-10"/>
                <w:sz w:val="24"/>
                <w:szCs w:val="24"/>
                <w:lang w:val="ru-RU"/>
              </w:rPr>
              <w:t>Анализа листи  за евалуацију учесника семинара</w:t>
            </w:r>
          </w:p>
        </w:tc>
        <w:tc>
          <w:tcPr>
            <w:tcW w:w="1779" w:type="dxa"/>
          </w:tcPr>
          <w:p w:rsidR="005543B1" w:rsidRPr="00EF2FC2" w:rsidRDefault="005543B1" w:rsidP="008A1BEE">
            <w:pPr>
              <w:spacing w:line="283" w:lineRule="exact"/>
              <w:ind w:right="139"/>
              <w:jc w:val="both"/>
              <w:rPr>
                <w:rFonts w:ascii="Times New Roman" w:hAnsi="Times New Roman"/>
                <w:bCs/>
                <w:spacing w:val="-10"/>
                <w:sz w:val="24"/>
                <w:szCs w:val="24"/>
                <w:lang w:val="ru-RU"/>
              </w:rPr>
            </w:pPr>
            <w:r w:rsidRPr="00EF2FC2">
              <w:rPr>
                <w:rFonts w:ascii="Times New Roman" w:hAnsi="Times New Roman"/>
                <w:bCs/>
                <w:spacing w:val="-10"/>
                <w:sz w:val="24"/>
                <w:szCs w:val="24"/>
                <w:lang w:val="ru-RU"/>
              </w:rPr>
              <w:t>Октобар 2013.</w:t>
            </w:r>
          </w:p>
        </w:tc>
        <w:tc>
          <w:tcPr>
            <w:tcW w:w="1906" w:type="dxa"/>
          </w:tcPr>
          <w:p w:rsidR="005543B1" w:rsidRPr="00EF2FC2" w:rsidRDefault="005543B1" w:rsidP="008A1BEE">
            <w:pPr>
              <w:spacing w:line="283" w:lineRule="exact"/>
              <w:ind w:right="139"/>
              <w:jc w:val="both"/>
              <w:rPr>
                <w:rFonts w:ascii="Times New Roman" w:hAnsi="Times New Roman"/>
                <w:bCs/>
                <w:spacing w:val="-10"/>
                <w:sz w:val="24"/>
                <w:szCs w:val="24"/>
                <w:lang w:val="ru-RU"/>
              </w:rPr>
            </w:pPr>
            <w:r w:rsidRPr="00EF2FC2">
              <w:rPr>
                <w:rFonts w:ascii="Times New Roman" w:hAnsi="Times New Roman"/>
                <w:bCs/>
                <w:spacing w:val="-10"/>
                <w:sz w:val="24"/>
                <w:szCs w:val="24"/>
                <w:lang w:val="ru-RU"/>
              </w:rPr>
              <w:t>Виолета Врцељ Одри, педагог</w:t>
            </w:r>
          </w:p>
          <w:p w:rsidR="005543B1" w:rsidRPr="00EF2FC2" w:rsidRDefault="005543B1" w:rsidP="008A1BEE">
            <w:pPr>
              <w:spacing w:line="283" w:lineRule="exact"/>
              <w:ind w:right="139"/>
              <w:jc w:val="both"/>
              <w:rPr>
                <w:rFonts w:ascii="Times New Roman" w:hAnsi="Times New Roman"/>
                <w:bCs/>
                <w:spacing w:val="-10"/>
                <w:sz w:val="24"/>
                <w:szCs w:val="24"/>
                <w:lang w:val="ru-RU"/>
              </w:rPr>
            </w:pPr>
            <w:r w:rsidRPr="00EF2FC2">
              <w:rPr>
                <w:rFonts w:ascii="Times New Roman" w:hAnsi="Times New Roman"/>
                <w:bCs/>
                <w:spacing w:val="-10"/>
                <w:sz w:val="24"/>
                <w:szCs w:val="24"/>
                <w:lang w:val="ru-RU"/>
              </w:rPr>
              <w:t>Милана Јовићевић, психолог</w:t>
            </w:r>
          </w:p>
        </w:tc>
      </w:tr>
      <w:tr w:rsidR="005543B1" w:rsidRPr="00EF2FC2" w:rsidTr="00EF2FC2">
        <w:tc>
          <w:tcPr>
            <w:tcW w:w="3875" w:type="dxa"/>
          </w:tcPr>
          <w:p w:rsidR="005543B1" w:rsidRPr="00EF2FC2" w:rsidRDefault="005543B1" w:rsidP="00EF2FC2">
            <w:pPr>
              <w:widowControl w:val="0"/>
              <w:autoSpaceDE w:val="0"/>
              <w:autoSpaceDN w:val="0"/>
              <w:adjustRightInd w:val="0"/>
              <w:spacing w:line="283" w:lineRule="exact"/>
              <w:ind w:right="139"/>
              <w:jc w:val="both"/>
              <w:rPr>
                <w:rFonts w:ascii="Times New Roman" w:hAnsi="Times New Roman"/>
                <w:bCs/>
                <w:spacing w:val="-10"/>
                <w:sz w:val="24"/>
                <w:szCs w:val="24"/>
              </w:rPr>
            </w:pPr>
            <w:r>
              <w:rPr>
                <w:rFonts w:ascii="Times New Roman" w:hAnsi="Times New Roman"/>
                <w:bCs/>
                <w:spacing w:val="-10"/>
                <w:sz w:val="24"/>
                <w:szCs w:val="24"/>
                <w:lang w:val="sr-Cyrl-CS"/>
              </w:rPr>
              <w:t>39)</w:t>
            </w:r>
            <w:r w:rsidRPr="00EF2FC2">
              <w:rPr>
                <w:rFonts w:ascii="Times New Roman" w:hAnsi="Times New Roman"/>
                <w:bCs/>
                <w:spacing w:val="-10"/>
                <w:sz w:val="24"/>
                <w:szCs w:val="24"/>
                <w:lang w:val="sr-Cyrl-CS"/>
              </w:rPr>
              <w:t>1.Квалитет тема</w:t>
            </w:r>
          </w:p>
          <w:p w:rsidR="005543B1" w:rsidRPr="00EF2FC2" w:rsidRDefault="005543B1" w:rsidP="00EF2FC2">
            <w:pPr>
              <w:widowControl w:val="0"/>
              <w:autoSpaceDE w:val="0"/>
              <w:autoSpaceDN w:val="0"/>
              <w:adjustRightInd w:val="0"/>
              <w:spacing w:line="283" w:lineRule="exact"/>
              <w:ind w:right="139"/>
              <w:rPr>
                <w:rFonts w:ascii="Times New Roman" w:hAnsi="Times New Roman"/>
                <w:bCs/>
                <w:spacing w:val="-10"/>
                <w:sz w:val="24"/>
                <w:szCs w:val="24"/>
              </w:rPr>
            </w:pPr>
            <w:r w:rsidRPr="00EF2FC2">
              <w:rPr>
                <w:rFonts w:ascii="Times New Roman" w:hAnsi="Times New Roman"/>
                <w:bCs/>
                <w:spacing w:val="-10"/>
                <w:sz w:val="24"/>
                <w:szCs w:val="24"/>
                <w:lang w:val="sr-Cyrl-CS"/>
              </w:rPr>
              <w:t>2.Квалитета презентација</w:t>
            </w:r>
          </w:p>
          <w:p w:rsidR="005543B1" w:rsidRPr="00EF2FC2" w:rsidRDefault="005543B1" w:rsidP="00EF2FC2">
            <w:pPr>
              <w:widowControl w:val="0"/>
              <w:autoSpaceDE w:val="0"/>
              <w:autoSpaceDN w:val="0"/>
              <w:adjustRightInd w:val="0"/>
              <w:spacing w:line="283" w:lineRule="exact"/>
              <w:ind w:right="139"/>
              <w:rPr>
                <w:rFonts w:ascii="Times New Roman" w:hAnsi="Times New Roman"/>
                <w:bCs/>
                <w:spacing w:val="-10"/>
                <w:sz w:val="24"/>
                <w:szCs w:val="24"/>
              </w:rPr>
            </w:pPr>
            <w:r>
              <w:rPr>
                <w:rFonts w:ascii="Times New Roman" w:hAnsi="Times New Roman"/>
                <w:bCs/>
                <w:spacing w:val="-10"/>
                <w:sz w:val="24"/>
                <w:szCs w:val="24"/>
                <w:lang w:val="sr-Cyrl-CS"/>
              </w:rPr>
              <w:t>3.</w:t>
            </w:r>
            <w:r w:rsidRPr="00EF2FC2">
              <w:rPr>
                <w:rFonts w:ascii="Times New Roman" w:hAnsi="Times New Roman"/>
                <w:bCs/>
                <w:spacing w:val="-10"/>
                <w:sz w:val="24"/>
                <w:szCs w:val="24"/>
                <w:lang w:val="sr-Cyrl-CS"/>
              </w:rPr>
              <w:t>Степен испуњености личних очекивања</w:t>
            </w:r>
          </w:p>
          <w:p w:rsidR="005543B1" w:rsidRPr="00EF2FC2" w:rsidRDefault="005543B1" w:rsidP="00EF2FC2">
            <w:pPr>
              <w:widowControl w:val="0"/>
              <w:autoSpaceDE w:val="0"/>
              <w:autoSpaceDN w:val="0"/>
              <w:adjustRightInd w:val="0"/>
              <w:spacing w:line="283" w:lineRule="exact"/>
              <w:ind w:right="139"/>
              <w:rPr>
                <w:rFonts w:ascii="Times New Roman" w:hAnsi="Times New Roman"/>
                <w:bCs/>
                <w:spacing w:val="-10"/>
                <w:sz w:val="24"/>
                <w:szCs w:val="24"/>
              </w:rPr>
            </w:pPr>
            <w:r>
              <w:rPr>
                <w:rFonts w:ascii="Times New Roman" w:hAnsi="Times New Roman"/>
                <w:bCs/>
                <w:spacing w:val="-10"/>
                <w:sz w:val="24"/>
                <w:szCs w:val="24"/>
                <w:lang w:val="sr-Cyrl-CS"/>
              </w:rPr>
              <w:t>4.</w:t>
            </w:r>
            <w:r w:rsidRPr="00EF2FC2">
              <w:rPr>
                <w:rFonts w:ascii="Times New Roman" w:hAnsi="Times New Roman"/>
                <w:bCs/>
                <w:spacing w:val="-10"/>
                <w:sz w:val="24"/>
                <w:szCs w:val="24"/>
                <w:lang w:val="sr-Cyrl-CS"/>
              </w:rPr>
              <w:t>Квалитет организације времена</w:t>
            </w:r>
          </w:p>
          <w:p w:rsidR="005543B1" w:rsidRPr="00EF2FC2" w:rsidRDefault="005543B1" w:rsidP="00EF2FC2">
            <w:pPr>
              <w:widowControl w:val="0"/>
              <w:autoSpaceDE w:val="0"/>
              <w:autoSpaceDN w:val="0"/>
              <w:adjustRightInd w:val="0"/>
              <w:spacing w:line="283" w:lineRule="exact"/>
              <w:ind w:right="139"/>
              <w:rPr>
                <w:rFonts w:ascii="Times New Roman" w:hAnsi="Times New Roman"/>
                <w:bCs/>
                <w:spacing w:val="-10"/>
                <w:sz w:val="24"/>
                <w:szCs w:val="24"/>
              </w:rPr>
            </w:pPr>
            <w:r>
              <w:rPr>
                <w:rFonts w:ascii="Times New Roman" w:hAnsi="Times New Roman"/>
                <w:bCs/>
                <w:spacing w:val="-10"/>
                <w:sz w:val="24"/>
                <w:szCs w:val="24"/>
                <w:lang w:val="sr-Cyrl-CS"/>
              </w:rPr>
              <w:t>5.</w:t>
            </w:r>
            <w:r w:rsidRPr="00EF2FC2">
              <w:rPr>
                <w:rFonts w:ascii="Times New Roman" w:hAnsi="Times New Roman"/>
                <w:bCs/>
                <w:spacing w:val="-10"/>
                <w:sz w:val="24"/>
                <w:szCs w:val="24"/>
                <w:lang w:val="sr-Cyrl-CS"/>
              </w:rPr>
              <w:t>Квалитета рада у фокус групам</w:t>
            </w:r>
          </w:p>
        </w:tc>
        <w:tc>
          <w:tcPr>
            <w:tcW w:w="2016" w:type="dxa"/>
          </w:tcPr>
          <w:p w:rsidR="005543B1" w:rsidRPr="00EF2FC2" w:rsidRDefault="005543B1" w:rsidP="008A1BEE">
            <w:pPr>
              <w:spacing w:line="283" w:lineRule="exact"/>
              <w:ind w:right="139"/>
              <w:jc w:val="both"/>
              <w:rPr>
                <w:rFonts w:ascii="Times New Roman" w:hAnsi="Times New Roman"/>
                <w:bCs/>
                <w:spacing w:val="-10"/>
                <w:sz w:val="24"/>
                <w:szCs w:val="24"/>
                <w:lang w:val="ru-RU"/>
              </w:rPr>
            </w:pPr>
            <w:r w:rsidRPr="00EF2FC2">
              <w:rPr>
                <w:rFonts w:ascii="Times New Roman" w:hAnsi="Times New Roman"/>
                <w:bCs/>
                <w:spacing w:val="-10"/>
                <w:sz w:val="24"/>
                <w:szCs w:val="24"/>
                <w:lang w:val="ru-RU"/>
              </w:rPr>
              <w:t>Обрада листи за евалуацију стручног скупа;</w:t>
            </w:r>
          </w:p>
          <w:p w:rsidR="005543B1" w:rsidRPr="00EF2FC2" w:rsidRDefault="005543B1" w:rsidP="008A1BEE">
            <w:pPr>
              <w:spacing w:line="283" w:lineRule="exact"/>
              <w:ind w:right="139"/>
              <w:jc w:val="both"/>
              <w:rPr>
                <w:rFonts w:ascii="Times New Roman" w:hAnsi="Times New Roman"/>
                <w:bCs/>
                <w:spacing w:val="-10"/>
                <w:sz w:val="24"/>
                <w:szCs w:val="24"/>
                <w:lang w:val="ru-RU"/>
              </w:rPr>
            </w:pPr>
          </w:p>
          <w:p w:rsidR="005543B1" w:rsidRPr="00EF2FC2" w:rsidRDefault="005543B1" w:rsidP="008A1BEE">
            <w:pPr>
              <w:spacing w:line="283" w:lineRule="exact"/>
              <w:ind w:right="139"/>
              <w:jc w:val="both"/>
              <w:rPr>
                <w:rFonts w:ascii="Times New Roman" w:hAnsi="Times New Roman"/>
                <w:bCs/>
                <w:spacing w:val="-10"/>
                <w:sz w:val="24"/>
                <w:szCs w:val="24"/>
                <w:lang w:val="ru-RU"/>
              </w:rPr>
            </w:pPr>
          </w:p>
          <w:p w:rsidR="005543B1" w:rsidRPr="00EF2FC2" w:rsidRDefault="005543B1" w:rsidP="008A1BEE">
            <w:pPr>
              <w:spacing w:line="283" w:lineRule="exact"/>
              <w:ind w:right="139"/>
              <w:jc w:val="both"/>
              <w:rPr>
                <w:rFonts w:ascii="Times New Roman" w:hAnsi="Times New Roman"/>
                <w:bCs/>
                <w:spacing w:val="-10"/>
                <w:sz w:val="24"/>
                <w:szCs w:val="24"/>
                <w:lang w:val="ru-RU"/>
              </w:rPr>
            </w:pPr>
          </w:p>
          <w:p w:rsidR="005543B1" w:rsidRPr="00EF2FC2" w:rsidRDefault="005543B1" w:rsidP="008A1BEE">
            <w:pPr>
              <w:spacing w:line="283" w:lineRule="exact"/>
              <w:ind w:right="139"/>
              <w:jc w:val="both"/>
              <w:rPr>
                <w:rFonts w:ascii="Times New Roman" w:hAnsi="Times New Roman"/>
                <w:bCs/>
                <w:spacing w:val="-10"/>
                <w:sz w:val="24"/>
                <w:szCs w:val="24"/>
                <w:lang w:val="ru-RU"/>
              </w:rPr>
            </w:pPr>
          </w:p>
          <w:p w:rsidR="005543B1" w:rsidRPr="00EF2FC2" w:rsidRDefault="005543B1" w:rsidP="008A1BEE">
            <w:pPr>
              <w:spacing w:line="283" w:lineRule="exact"/>
              <w:ind w:right="139"/>
              <w:jc w:val="both"/>
              <w:rPr>
                <w:rFonts w:ascii="Times New Roman" w:hAnsi="Times New Roman"/>
                <w:bCs/>
                <w:spacing w:val="-10"/>
                <w:sz w:val="24"/>
                <w:szCs w:val="24"/>
                <w:lang w:val="ru-RU"/>
              </w:rPr>
            </w:pPr>
          </w:p>
          <w:p w:rsidR="005543B1" w:rsidRPr="00EF2FC2" w:rsidRDefault="005543B1" w:rsidP="008A1BEE">
            <w:pPr>
              <w:spacing w:line="283" w:lineRule="exact"/>
              <w:ind w:right="139"/>
              <w:jc w:val="both"/>
              <w:rPr>
                <w:rFonts w:ascii="Times New Roman" w:hAnsi="Times New Roman"/>
                <w:bCs/>
                <w:spacing w:val="-10"/>
                <w:sz w:val="24"/>
                <w:szCs w:val="24"/>
                <w:lang w:val="ru-RU"/>
              </w:rPr>
            </w:pPr>
          </w:p>
        </w:tc>
        <w:tc>
          <w:tcPr>
            <w:tcW w:w="1779" w:type="dxa"/>
          </w:tcPr>
          <w:p w:rsidR="005543B1" w:rsidRPr="00EF2FC2" w:rsidRDefault="005543B1" w:rsidP="008A1BEE">
            <w:pPr>
              <w:spacing w:line="283" w:lineRule="exact"/>
              <w:ind w:right="139"/>
              <w:rPr>
                <w:rFonts w:ascii="Times New Roman" w:hAnsi="Times New Roman"/>
                <w:bCs/>
                <w:spacing w:val="-10"/>
                <w:sz w:val="24"/>
                <w:szCs w:val="24"/>
                <w:lang w:val="ru-RU"/>
              </w:rPr>
            </w:pPr>
            <w:r w:rsidRPr="00EF2FC2">
              <w:rPr>
                <w:rFonts w:ascii="Times New Roman" w:hAnsi="Times New Roman"/>
                <w:bCs/>
                <w:spacing w:val="-10"/>
                <w:sz w:val="24"/>
                <w:szCs w:val="24"/>
                <w:lang w:val="ru-RU"/>
              </w:rPr>
              <w:t>мај 2014.</w:t>
            </w:r>
          </w:p>
        </w:tc>
        <w:tc>
          <w:tcPr>
            <w:tcW w:w="1906" w:type="dxa"/>
          </w:tcPr>
          <w:p w:rsidR="005543B1" w:rsidRPr="00EF2FC2" w:rsidRDefault="005543B1" w:rsidP="008A1BEE">
            <w:pPr>
              <w:spacing w:line="283" w:lineRule="exact"/>
              <w:ind w:right="139"/>
              <w:rPr>
                <w:rFonts w:ascii="Times New Roman" w:hAnsi="Times New Roman"/>
                <w:bCs/>
                <w:spacing w:val="-10"/>
                <w:sz w:val="24"/>
                <w:szCs w:val="24"/>
                <w:lang w:val="ru-RU"/>
              </w:rPr>
            </w:pPr>
            <w:r w:rsidRPr="00EF2FC2">
              <w:rPr>
                <w:rFonts w:ascii="Times New Roman" w:hAnsi="Times New Roman"/>
                <w:bCs/>
                <w:spacing w:val="-10"/>
                <w:sz w:val="24"/>
                <w:szCs w:val="24"/>
                <w:lang w:val="ru-RU"/>
              </w:rPr>
              <w:t>Милана Јовићевић, психолог</w:t>
            </w:r>
          </w:p>
          <w:p w:rsidR="005543B1" w:rsidRPr="00EF2FC2" w:rsidRDefault="005543B1" w:rsidP="008A1BEE">
            <w:pPr>
              <w:spacing w:line="283" w:lineRule="exact"/>
              <w:ind w:right="139"/>
              <w:rPr>
                <w:rFonts w:ascii="Times New Roman" w:hAnsi="Times New Roman"/>
                <w:bCs/>
                <w:spacing w:val="-10"/>
                <w:sz w:val="24"/>
                <w:szCs w:val="24"/>
                <w:lang w:val="ru-RU"/>
              </w:rPr>
            </w:pPr>
            <w:r w:rsidRPr="00EF2FC2">
              <w:rPr>
                <w:rFonts w:ascii="Times New Roman" w:hAnsi="Times New Roman"/>
                <w:bCs/>
                <w:spacing w:val="-10"/>
                <w:sz w:val="24"/>
                <w:szCs w:val="24"/>
                <w:lang w:val="ru-RU"/>
              </w:rPr>
              <w:t>Виолета Врцељ Одри, педагог</w:t>
            </w:r>
          </w:p>
          <w:p w:rsidR="005543B1" w:rsidRPr="00EF2FC2" w:rsidRDefault="005543B1" w:rsidP="008A1BEE">
            <w:pPr>
              <w:spacing w:line="283" w:lineRule="exact"/>
              <w:ind w:right="139"/>
              <w:rPr>
                <w:rFonts w:ascii="Times New Roman" w:hAnsi="Times New Roman"/>
                <w:bCs/>
                <w:spacing w:val="-10"/>
                <w:sz w:val="24"/>
                <w:szCs w:val="24"/>
                <w:lang w:val="ru-RU"/>
              </w:rPr>
            </w:pPr>
            <w:r w:rsidRPr="00EF2FC2">
              <w:rPr>
                <w:rFonts w:ascii="Times New Roman" w:hAnsi="Times New Roman"/>
                <w:bCs/>
                <w:spacing w:val="-10"/>
                <w:sz w:val="24"/>
                <w:szCs w:val="24"/>
                <w:lang w:val="ru-RU"/>
              </w:rPr>
              <w:t>Бисерка Јовановић, психолог</w:t>
            </w:r>
          </w:p>
        </w:tc>
      </w:tr>
      <w:tr w:rsidR="005543B1" w:rsidRPr="00EF2FC2" w:rsidTr="00EF2FC2">
        <w:tc>
          <w:tcPr>
            <w:tcW w:w="3875" w:type="dxa"/>
          </w:tcPr>
          <w:p w:rsidR="005543B1" w:rsidRPr="00B0610E" w:rsidRDefault="005543B1" w:rsidP="00393B40">
            <w:pPr>
              <w:pStyle w:val="ListParagraph"/>
              <w:widowControl w:val="0"/>
              <w:numPr>
                <w:ilvl w:val="1"/>
                <w:numId w:val="113"/>
              </w:numPr>
              <w:autoSpaceDE w:val="0"/>
              <w:autoSpaceDN w:val="0"/>
              <w:adjustRightInd w:val="0"/>
              <w:spacing w:line="283" w:lineRule="exact"/>
              <w:ind w:right="139"/>
              <w:jc w:val="both"/>
              <w:rPr>
                <w:rFonts w:ascii="Times New Roman" w:hAnsi="Times New Roman"/>
                <w:bCs/>
                <w:spacing w:val="-10"/>
                <w:sz w:val="24"/>
                <w:szCs w:val="24"/>
                <w:lang w:val="ru-RU"/>
              </w:rPr>
            </w:pPr>
            <w:r w:rsidRPr="00B0610E">
              <w:rPr>
                <w:rFonts w:ascii="Times New Roman" w:hAnsi="Times New Roman"/>
                <w:bCs/>
                <w:spacing w:val="-10"/>
                <w:sz w:val="24"/>
                <w:szCs w:val="24"/>
                <w:lang w:val="sr-Cyrl-CS"/>
              </w:rPr>
              <w:t>Ниво партиципације учесника у разради начина унапређивања сарадње између вртића и породице</w:t>
            </w:r>
          </w:p>
          <w:p w:rsidR="005543B1" w:rsidRPr="00EF2FC2" w:rsidRDefault="005543B1" w:rsidP="008A1BEE">
            <w:pPr>
              <w:spacing w:line="283" w:lineRule="exact"/>
              <w:ind w:right="139"/>
              <w:jc w:val="both"/>
              <w:rPr>
                <w:rFonts w:ascii="Times New Roman" w:hAnsi="Times New Roman"/>
                <w:bCs/>
                <w:spacing w:val="-10"/>
                <w:sz w:val="24"/>
                <w:szCs w:val="24"/>
                <w:lang w:val="sr-Cyrl-CS"/>
              </w:rPr>
            </w:pPr>
          </w:p>
        </w:tc>
        <w:tc>
          <w:tcPr>
            <w:tcW w:w="2016" w:type="dxa"/>
          </w:tcPr>
          <w:p w:rsidR="005543B1" w:rsidRPr="00EF2FC2" w:rsidRDefault="005543B1" w:rsidP="008A1BEE">
            <w:pPr>
              <w:spacing w:line="283" w:lineRule="exact"/>
              <w:ind w:right="139"/>
              <w:jc w:val="both"/>
              <w:rPr>
                <w:rFonts w:ascii="Times New Roman" w:hAnsi="Times New Roman"/>
                <w:bCs/>
                <w:spacing w:val="-10"/>
                <w:sz w:val="24"/>
                <w:szCs w:val="24"/>
                <w:lang w:val="ru-RU"/>
              </w:rPr>
            </w:pPr>
            <w:r w:rsidRPr="00EF2FC2">
              <w:rPr>
                <w:rFonts w:ascii="Times New Roman" w:hAnsi="Times New Roman"/>
                <w:bCs/>
                <w:spacing w:val="-10"/>
                <w:sz w:val="24"/>
                <w:szCs w:val="24"/>
                <w:lang w:val="ru-RU"/>
              </w:rPr>
              <w:t>Извештај водитеља фокус групе</w:t>
            </w:r>
          </w:p>
        </w:tc>
        <w:tc>
          <w:tcPr>
            <w:tcW w:w="1779" w:type="dxa"/>
          </w:tcPr>
          <w:p w:rsidR="005543B1" w:rsidRPr="00EF2FC2" w:rsidRDefault="005543B1" w:rsidP="008A1BEE">
            <w:pPr>
              <w:spacing w:line="283" w:lineRule="exact"/>
              <w:ind w:right="139"/>
              <w:jc w:val="both"/>
              <w:rPr>
                <w:rFonts w:ascii="Times New Roman" w:hAnsi="Times New Roman"/>
                <w:bCs/>
                <w:spacing w:val="-10"/>
                <w:sz w:val="24"/>
                <w:szCs w:val="24"/>
                <w:lang w:val="ru-RU"/>
              </w:rPr>
            </w:pPr>
          </w:p>
        </w:tc>
        <w:tc>
          <w:tcPr>
            <w:tcW w:w="1906" w:type="dxa"/>
          </w:tcPr>
          <w:p w:rsidR="005543B1" w:rsidRPr="00EF2FC2" w:rsidRDefault="005543B1" w:rsidP="008A1BEE">
            <w:pPr>
              <w:spacing w:line="283" w:lineRule="exact"/>
              <w:ind w:right="139"/>
              <w:rPr>
                <w:rFonts w:ascii="Times New Roman" w:hAnsi="Times New Roman"/>
                <w:bCs/>
                <w:spacing w:val="-10"/>
                <w:sz w:val="24"/>
                <w:szCs w:val="24"/>
                <w:lang w:val="ru-RU"/>
              </w:rPr>
            </w:pPr>
            <w:r w:rsidRPr="00EF2FC2">
              <w:rPr>
                <w:rFonts w:ascii="Times New Roman" w:hAnsi="Times New Roman"/>
                <w:bCs/>
                <w:spacing w:val="-10"/>
                <w:sz w:val="24"/>
                <w:szCs w:val="24"/>
                <w:lang w:val="ru-RU"/>
              </w:rPr>
              <w:t>Милана Јовићевић, психолог</w:t>
            </w:r>
          </w:p>
          <w:p w:rsidR="005543B1" w:rsidRPr="00EF2FC2" w:rsidRDefault="005543B1" w:rsidP="008A1BEE">
            <w:pPr>
              <w:spacing w:line="283" w:lineRule="exact"/>
              <w:ind w:right="139"/>
              <w:jc w:val="both"/>
              <w:rPr>
                <w:rFonts w:ascii="Times New Roman" w:hAnsi="Times New Roman"/>
                <w:bCs/>
                <w:spacing w:val="-10"/>
                <w:sz w:val="24"/>
                <w:szCs w:val="24"/>
                <w:lang w:val="ru-RU"/>
              </w:rPr>
            </w:pPr>
          </w:p>
        </w:tc>
      </w:tr>
      <w:tr w:rsidR="005543B1" w:rsidRPr="00EF2FC2" w:rsidTr="00EF2FC2">
        <w:tc>
          <w:tcPr>
            <w:tcW w:w="3875" w:type="dxa"/>
          </w:tcPr>
          <w:p w:rsidR="005543B1" w:rsidRPr="00EF2FC2" w:rsidRDefault="005543B1" w:rsidP="008A1BEE">
            <w:pPr>
              <w:spacing w:line="283" w:lineRule="exact"/>
              <w:ind w:right="139"/>
              <w:rPr>
                <w:rFonts w:ascii="Times New Roman" w:hAnsi="Times New Roman"/>
                <w:bCs/>
                <w:spacing w:val="-10"/>
                <w:sz w:val="24"/>
                <w:szCs w:val="24"/>
                <w:lang w:val="ru-RU"/>
              </w:rPr>
            </w:pPr>
            <w:r w:rsidRPr="00EF2FC2">
              <w:rPr>
                <w:rFonts w:ascii="Times New Roman" w:hAnsi="Times New Roman"/>
                <w:bCs/>
                <w:spacing w:val="-10"/>
                <w:sz w:val="24"/>
                <w:szCs w:val="24"/>
                <w:lang w:val="ru-RU"/>
              </w:rPr>
              <w:t>40)1.За сваки део стручног скупа је праћено и вредновано:</w:t>
            </w:r>
          </w:p>
          <w:p w:rsidR="005543B1" w:rsidRPr="00EF2FC2" w:rsidRDefault="005543B1" w:rsidP="008A1BEE">
            <w:pPr>
              <w:spacing w:line="283" w:lineRule="exact"/>
              <w:ind w:right="139"/>
              <w:rPr>
                <w:rFonts w:ascii="Times New Roman" w:hAnsi="Times New Roman"/>
                <w:bCs/>
                <w:spacing w:val="-10"/>
                <w:sz w:val="24"/>
                <w:szCs w:val="24"/>
                <w:lang w:val="ru-RU"/>
              </w:rPr>
            </w:pPr>
            <w:r w:rsidRPr="00EF2FC2">
              <w:rPr>
                <w:rFonts w:ascii="Times New Roman" w:hAnsi="Times New Roman"/>
                <w:bCs/>
                <w:spacing w:val="-10"/>
                <w:sz w:val="24"/>
                <w:szCs w:val="24"/>
                <w:lang w:val="ru-RU"/>
              </w:rPr>
              <w:t>а) избор тема</w:t>
            </w:r>
          </w:p>
          <w:p w:rsidR="005543B1" w:rsidRPr="00EF2FC2" w:rsidRDefault="005543B1" w:rsidP="008A1BEE">
            <w:pPr>
              <w:spacing w:line="283" w:lineRule="exact"/>
              <w:ind w:right="139"/>
              <w:rPr>
                <w:rFonts w:ascii="Times New Roman" w:hAnsi="Times New Roman"/>
                <w:bCs/>
                <w:spacing w:val="-10"/>
                <w:sz w:val="24"/>
                <w:szCs w:val="24"/>
                <w:lang w:val="ru-RU"/>
              </w:rPr>
            </w:pPr>
            <w:r w:rsidRPr="00EF2FC2">
              <w:rPr>
                <w:rFonts w:ascii="Times New Roman" w:hAnsi="Times New Roman"/>
                <w:bCs/>
                <w:spacing w:val="-10"/>
                <w:sz w:val="24"/>
                <w:szCs w:val="24"/>
                <w:lang w:val="ru-RU"/>
              </w:rPr>
              <w:t>б)квалитет презентација</w:t>
            </w:r>
          </w:p>
          <w:p w:rsidR="005543B1" w:rsidRPr="00EF2FC2" w:rsidRDefault="005543B1" w:rsidP="008A1BEE">
            <w:pPr>
              <w:spacing w:line="283" w:lineRule="exact"/>
              <w:ind w:right="139"/>
              <w:rPr>
                <w:rFonts w:ascii="Times New Roman" w:hAnsi="Times New Roman"/>
                <w:bCs/>
                <w:spacing w:val="-10"/>
                <w:sz w:val="24"/>
                <w:szCs w:val="24"/>
                <w:lang w:val="ru-RU"/>
              </w:rPr>
            </w:pPr>
            <w:r w:rsidRPr="00EF2FC2">
              <w:rPr>
                <w:rFonts w:ascii="Times New Roman" w:hAnsi="Times New Roman"/>
                <w:bCs/>
                <w:spacing w:val="-10"/>
                <w:sz w:val="24"/>
                <w:szCs w:val="24"/>
                <w:lang w:val="ru-RU"/>
              </w:rPr>
              <w:t>в) иновативност</w:t>
            </w:r>
          </w:p>
          <w:p w:rsidR="005543B1" w:rsidRPr="00EF2FC2" w:rsidRDefault="005543B1" w:rsidP="008A1BEE">
            <w:pPr>
              <w:spacing w:line="283" w:lineRule="exact"/>
              <w:ind w:right="139"/>
              <w:rPr>
                <w:rFonts w:ascii="Times New Roman" w:hAnsi="Times New Roman"/>
                <w:bCs/>
                <w:spacing w:val="-10"/>
                <w:sz w:val="24"/>
                <w:szCs w:val="24"/>
                <w:lang w:val="ru-RU"/>
              </w:rPr>
            </w:pPr>
            <w:r w:rsidRPr="00EF2FC2">
              <w:rPr>
                <w:rFonts w:ascii="Times New Roman" w:hAnsi="Times New Roman"/>
                <w:bCs/>
                <w:spacing w:val="-10"/>
                <w:sz w:val="24"/>
                <w:szCs w:val="24"/>
                <w:lang w:val="ru-RU"/>
              </w:rPr>
              <w:t>г)корисност за даљи рад</w:t>
            </w:r>
          </w:p>
          <w:p w:rsidR="005543B1" w:rsidRPr="00EF2FC2" w:rsidRDefault="005543B1" w:rsidP="008A1BEE">
            <w:pPr>
              <w:spacing w:line="283" w:lineRule="exact"/>
              <w:ind w:right="139"/>
              <w:rPr>
                <w:rFonts w:ascii="Times New Roman" w:hAnsi="Times New Roman"/>
                <w:bCs/>
                <w:spacing w:val="-10"/>
                <w:sz w:val="24"/>
                <w:szCs w:val="24"/>
                <w:lang w:val="ru-RU"/>
              </w:rPr>
            </w:pPr>
            <w:r w:rsidRPr="00EF2FC2">
              <w:rPr>
                <w:rFonts w:ascii="Times New Roman" w:hAnsi="Times New Roman"/>
                <w:bCs/>
                <w:spacing w:val="-10"/>
                <w:sz w:val="24"/>
                <w:szCs w:val="24"/>
                <w:lang w:val="ru-RU"/>
              </w:rPr>
              <w:t>д)организација времена и простора</w:t>
            </w:r>
          </w:p>
          <w:p w:rsidR="005543B1" w:rsidRPr="00EF2FC2" w:rsidRDefault="005543B1" w:rsidP="001B0F68">
            <w:pPr>
              <w:spacing w:line="283" w:lineRule="exact"/>
              <w:ind w:right="139"/>
              <w:rPr>
                <w:rFonts w:ascii="Times New Roman" w:hAnsi="Times New Roman"/>
                <w:bCs/>
                <w:spacing w:val="-10"/>
                <w:sz w:val="24"/>
                <w:szCs w:val="24"/>
                <w:lang w:val="ru-RU"/>
              </w:rPr>
            </w:pPr>
            <w:r w:rsidRPr="00EF2FC2">
              <w:rPr>
                <w:rFonts w:ascii="Times New Roman" w:hAnsi="Times New Roman"/>
                <w:bCs/>
                <w:spacing w:val="-10"/>
                <w:sz w:val="24"/>
                <w:szCs w:val="24"/>
                <w:lang w:val="ru-RU"/>
              </w:rPr>
              <w:t>2.Задовољство скупом у целини</w:t>
            </w:r>
          </w:p>
        </w:tc>
        <w:tc>
          <w:tcPr>
            <w:tcW w:w="2016" w:type="dxa"/>
          </w:tcPr>
          <w:p w:rsidR="005543B1" w:rsidRPr="00EF2FC2" w:rsidRDefault="005543B1" w:rsidP="008A1BEE">
            <w:pPr>
              <w:spacing w:line="283" w:lineRule="exact"/>
              <w:ind w:right="139"/>
              <w:jc w:val="both"/>
              <w:rPr>
                <w:rFonts w:ascii="Times New Roman" w:hAnsi="Times New Roman"/>
                <w:bCs/>
                <w:spacing w:val="-10"/>
                <w:sz w:val="24"/>
                <w:szCs w:val="24"/>
                <w:lang w:val="ru-RU"/>
              </w:rPr>
            </w:pPr>
            <w:r w:rsidRPr="00EF2FC2">
              <w:rPr>
                <w:rFonts w:ascii="Times New Roman" w:hAnsi="Times New Roman"/>
                <w:bCs/>
                <w:spacing w:val="-10"/>
                <w:sz w:val="24"/>
                <w:szCs w:val="24"/>
                <w:lang w:val="ru-RU"/>
              </w:rPr>
              <w:t>Анализа листи за евалуацију;</w:t>
            </w:r>
          </w:p>
          <w:p w:rsidR="005543B1" w:rsidRPr="00EF2FC2" w:rsidRDefault="005543B1" w:rsidP="008A1BEE">
            <w:pPr>
              <w:spacing w:line="283" w:lineRule="exact"/>
              <w:ind w:right="139"/>
              <w:jc w:val="both"/>
              <w:rPr>
                <w:rFonts w:ascii="Times New Roman" w:hAnsi="Times New Roman"/>
                <w:bCs/>
                <w:spacing w:val="-10"/>
                <w:sz w:val="24"/>
                <w:szCs w:val="24"/>
                <w:lang w:val="ru-RU"/>
              </w:rPr>
            </w:pPr>
            <w:r w:rsidRPr="00EF2FC2">
              <w:rPr>
                <w:rFonts w:ascii="Times New Roman" w:hAnsi="Times New Roman"/>
                <w:bCs/>
                <w:spacing w:val="-10"/>
                <w:sz w:val="24"/>
                <w:szCs w:val="24"/>
                <w:lang w:val="ru-RU"/>
              </w:rPr>
              <w:t>Извештај Одбора за организацију скупа</w:t>
            </w:r>
          </w:p>
        </w:tc>
        <w:tc>
          <w:tcPr>
            <w:tcW w:w="1779" w:type="dxa"/>
          </w:tcPr>
          <w:p w:rsidR="005543B1" w:rsidRPr="00EF2FC2" w:rsidRDefault="005543B1" w:rsidP="008A1BEE">
            <w:pPr>
              <w:spacing w:line="283" w:lineRule="exact"/>
              <w:ind w:right="139"/>
              <w:jc w:val="both"/>
              <w:rPr>
                <w:rFonts w:ascii="Times New Roman" w:hAnsi="Times New Roman"/>
                <w:bCs/>
                <w:spacing w:val="-10"/>
                <w:sz w:val="24"/>
                <w:szCs w:val="24"/>
                <w:lang w:val="ru-RU"/>
              </w:rPr>
            </w:pPr>
            <w:r w:rsidRPr="00EF2FC2">
              <w:rPr>
                <w:rFonts w:ascii="Times New Roman" w:hAnsi="Times New Roman"/>
                <w:bCs/>
                <w:spacing w:val="-10"/>
                <w:sz w:val="24"/>
                <w:szCs w:val="24"/>
                <w:lang w:val="ru-RU"/>
              </w:rPr>
              <w:t>децембар 2013.</w:t>
            </w:r>
          </w:p>
        </w:tc>
        <w:tc>
          <w:tcPr>
            <w:tcW w:w="1906" w:type="dxa"/>
          </w:tcPr>
          <w:p w:rsidR="005543B1" w:rsidRPr="00EF2FC2" w:rsidRDefault="005543B1" w:rsidP="008A1BEE">
            <w:pPr>
              <w:spacing w:line="283" w:lineRule="exact"/>
              <w:ind w:right="139"/>
              <w:jc w:val="both"/>
              <w:rPr>
                <w:rFonts w:ascii="Times New Roman" w:hAnsi="Times New Roman"/>
                <w:bCs/>
                <w:spacing w:val="-10"/>
                <w:sz w:val="24"/>
                <w:szCs w:val="24"/>
                <w:lang w:val="ru-RU"/>
              </w:rPr>
            </w:pPr>
            <w:r w:rsidRPr="00EF2FC2">
              <w:rPr>
                <w:rFonts w:ascii="Times New Roman" w:hAnsi="Times New Roman"/>
                <w:bCs/>
                <w:spacing w:val="-10"/>
                <w:sz w:val="24"/>
                <w:szCs w:val="24"/>
                <w:lang w:val="ru-RU"/>
              </w:rPr>
              <w:t>Виолета Врцељ Одри, педагог,</w:t>
            </w:r>
          </w:p>
          <w:p w:rsidR="005543B1" w:rsidRPr="00EF2FC2" w:rsidRDefault="005543B1" w:rsidP="008A1BEE">
            <w:pPr>
              <w:spacing w:line="283" w:lineRule="exact"/>
              <w:ind w:right="139"/>
              <w:jc w:val="both"/>
              <w:rPr>
                <w:rFonts w:ascii="Times New Roman" w:hAnsi="Times New Roman"/>
                <w:bCs/>
                <w:spacing w:val="-10"/>
                <w:sz w:val="24"/>
                <w:szCs w:val="24"/>
                <w:lang w:val="ru-RU"/>
              </w:rPr>
            </w:pPr>
            <w:r w:rsidRPr="00EF2FC2">
              <w:rPr>
                <w:rFonts w:ascii="Times New Roman" w:hAnsi="Times New Roman"/>
                <w:bCs/>
                <w:spacing w:val="-10"/>
                <w:sz w:val="24"/>
                <w:szCs w:val="24"/>
                <w:lang w:val="ru-RU"/>
              </w:rPr>
              <w:t>Милана Јовићевић, психолог</w:t>
            </w:r>
          </w:p>
        </w:tc>
      </w:tr>
      <w:tr w:rsidR="001574DE" w:rsidRPr="00EF2FC2" w:rsidTr="00EF2FC2">
        <w:tc>
          <w:tcPr>
            <w:tcW w:w="3875" w:type="dxa"/>
          </w:tcPr>
          <w:p w:rsidR="001574DE" w:rsidRPr="00147D80" w:rsidRDefault="001574DE" w:rsidP="00E421F7">
            <w:pPr>
              <w:shd w:val="clear" w:color="auto" w:fill="FFFFFF"/>
              <w:rPr>
                <w:rFonts w:ascii="Times New Roman" w:hAnsi="Times New Roman"/>
                <w:sz w:val="24"/>
                <w:szCs w:val="24"/>
              </w:rPr>
            </w:pPr>
            <w:r>
              <w:rPr>
                <w:rFonts w:ascii="Times New Roman" w:hAnsi="Times New Roman"/>
                <w:sz w:val="24"/>
                <w:szCs w:val="24"/>
              </w:rPr>
              <w:lastRenderedPageBreak/>
              <w:t>55)</w:t>
            </w:r>
            <w:r w:rsidRPr="00677885">
              <w:rPr>
                <w:rFonts w:ascii="Times New Roman" w:hAnsi="Times New Roman"/>
                <w:sz w:val="24"/>
                <w:szCs w:val="24"/>
              </w:rPr>
              <w:t>Број сати стручног усавршавања</w:t>
            </w:r>
          </w:p>
        </w:tc>
        <w:tc>
          <w:tcPr>
            <w:tcW w:w="2016" w:type="dxa"/>
          </w:tcPr>
          <w:p w:rsidR="001574DE" w:rsidRDefault="001574DE" w:rsidP="00E421F7">
            <w:pPr>
              <w:shd w:val="clear" w:color="auto" w:fill="FFFFFF"/>
              <w:rPr>
                <w:rFonts w:ascii="Times New Roman" w:hAnsi="Times New Roman"/>
                <w:sz w:val="24"/>
                <w:szCs w:val="24"/>
              </w:rPr>
            </w:pPr>
            <w:r w:rsidRPr="008760AB">
              <w:rPr>
                <w:rFonts w:ascii="Times New Roman" w:hAnsi="Times New Roman"/>
                <w:sz w:val="24"/>
                <w:szCs w:val="24"/>
              </w:rPr>
              <w:t xml:space="preserve">Евидентирањем уверења  у личним досијеима запослених и уношењем података о броју бодова у електронску  Базу података о стручном усавршавању запослених </w:t>
            </w:r>
          </w:p>
          <w:p w:rsidR="001574DE" w:rsidRPr="008760AB" w:rsidRDefault="001574DE" w:rsidP="00E421F7">
            <w:pPr>
              <w:pStyle w:val="NoSpacing"/>
              <w:rPr>
                <w:rFonts w:ascii="Times New Roman" w:hAnsi="Times New Roman"/>
                <w:b/>
                <w:i/>
                <w:noProof/>
                <w:sz w:val="24"/>
                <w:szCs w:val="24"/>
              </w:rPr>
            </w:pPr>
          </w:p>
        </w:tc>
        <w:tc>
          <w:tcPr>
            <w:tcW w:w="1779" w:type="dxa"/>
          </w:tcPr>
          <w:p w:rsidR="001574DE" w:rsidRPr="00111B5A" w:rsidRDefault="001574DE" w:rsidP="00E421F7">
            <w:pPr>
              <w:pStyle w:val="NoSpacing"/>
              <w:rPr>
                <w:rFonts w:ascii="Times New Roman" w:hAnsi="Times New Roman"/>
                <w:noProof/>
                <w:sz w:val="24"/>
                <w:szCs w:val="24"/>
              </w:rPr>
            </w:pPr>
            <w:r>
              <w:rPr>
                <w:rFonts w:ascii="Times New Roman" w:hAnsi="Times New Roman"/>
                <w:noProof/>
                <w:sz w:val="24"/>
                <w:szCs w:val="24"/>
              </w:rPr>
              <w:t>Након завршетка Стручног скупа</w:t>
            </w:r>
          </w:p>
        </w:tc>
        <w:tc>
          <w:tcPr>
            <w:tcW w:w="1906" w:type="dxa"/>
          </w:tcPr>
          <w:p w:rsidR="001574DE" w:rsidRPr="00111B5A" w:rsidRDefault="001574DE" w:rsidP="00E421F7">
            <w:pPr>
              <w:pStyle w:val="NoSpacing"/>
              <w:rPr>
                <w:rFonts w:ascii="Times New Roman" w:hAnsi="Times New Roman"/>
                <w:noProof/>
                <w:sz w:val="24"/>
                <w:szCs w:val="24"/>
              </w:rPr>
            </w:pPr>
            <w:r>
              <w:rPr>
                <w:rFonts w:ascii="Times New Roman" w:hAnsi="Times New Roman"/>
                <w:noProof/>
                <w:sz w:val="24"/>
                <w:szCs w:val="24"/>
              </w:rPr>
              <w:t>Тим за стручно усавршавање</w:t>
            </w:r>
          </w:p>
        </w:tc>
      </w:tr>
      <w:tr w:rsidR="001574DE" w:rsidRPr="00EF2FC2" w:rsidTr="00EF2FC2">
        <w:tc>
          <w:tcPr>
            <w:tcW w:w="3875" w:type="dxa"/>
          </w:tcPr>
          <w:p w:rsidR="001574DE" w:rsidRDefault="001574DE" w:rsidP="00E421F7">
            <w:pPr>
              <w:shd w:val="clear" w:color="auto" w:fill="FFFFFF"/>
              <w:rPr>
                <w:rFonts w:ascii="Times New Roman" w:hAnsi="Times New Roman"/>
                <w:sz w:val="24"/>
                <w:szCs w:val="24"/>
              </w:rPr>
            </w:pPr>
            <w:r>
              <w:rPr>
                <w:rFonts w:ascii="Times New Roman" w:hAnsi="Times New Roman"/>
                <w:sz w:val="24"/>
                <w:szCs w:val="24"/>
              </w:rPr>
              <w:t>56)Примена у пракси</w:t>
            </w:r>
          </w:p>
        </w:tc>
        <w:tc>
          <w:tcPr>
            <w:tcW w:w="2016" w:type="dxa"/>
          </w:tcPr>
          <w:p w:rsidR="001574DE" w:rsidRPr="008F2EF5" w:rsidRDefault="001574DE" w:rsidP="00E421F7">
            <w:pPr>
              <w:shd w:val="clear" w:color="auto" w:fill="FFFFFF"/>
              <w:rPr>
                <w:rFonts w:ascii="Times New Roman" w:hAnsi="Times New Roman"/>
                <w:sz w:val="24"/>
                <w:szCs w:val="24"/>
              </w:rPr>
            </w:pPr>
            <w:r>
              <w:rPr>
                <w:rFonts w:ascii="Times New Roman" w:hAnsi="Times New Roman"/>
                <w:sz w:val="24"/>
                <w:szCs w:val="24"/>
              </w:rPr>
              <w:t>Усмена аналиѕа презентованих радова</w:t>
            </w:r>
          </w:p>
        </w:tc>
        <w:tc>
          <w:tcPr>
            <w:tcW w:w="1779" w:type="dxa"/>
          </w:tcPr>
          <w:p w:rsidR="001574DE" w:rsidRDefault="001574DE" w:rsidP="00E421F7">
            <w:pPr>
              <w:pStyle w:val="NoSpacing"/>
              <w:rPr>
                <w:rFonts w:ascii="Times New Roman" w:hAnsi="Times New Roman"/>
                <w:noProof/>
                <w:sz w:val="24"/>
                <w:szCs w:val="24"/>
              </w:rPr>
            </w:pPr>
            <w:r>
              <w:rPr>
                <w:rFonts w:ascii="Times New Roman" w:hAnsi="Times New Roman"/>
                <w:noProof/>
                <w:sz w:val="24"/>
                <w:szCs w:val="24"/>
              </w:rPr>
              <w:t>Октобар 2013.</w:t>
            </w:r>
          </w:p>
        </w:tc>
        <w:tc>
          <w:tcPr>
            <w:tcW w:w="1906" w:type="dxa"/>
          </w:tcPr>
          <w:p w:rsidR="001574DE" w:rsidRDefault="001574DE" w:rsidP="00E421F7">
            <w:pPr>
              <w:pStyle w:val="NoSpacing"/>
              <w:rPr>
                <w:rFonts w:ascii="Times New Roman" w:hAnsi="Times New Roman"/>
                <w:noProof/>
                <w:sz w:val="24"/>
                <w:szCs w:val="24"/>
              </w:rPr>
            </w:pPr>
            <w:r>
              <w:rPr>
                <w:rFonts w:ascii="Times New Roman" w:hAnsi="Times New Roman"/>
                <w:noProof/>
                <w:sz w:val="24"/>
                <w:szCs w:val="24"/>
              </w:rPr>
              <w:t>Учесници скупа</w:t>
            </w:r>
          </w:p>
        </w:tc>
      </w:tr>
      <w:tr w:rsidR="001574DE" w:rsidRPr="00EF2FC2" w:rsidTr="00EF2FC2">
        <w:tc>
          <w:tcPr>
            <w:tcW w:w="3875" w:type="dxa"/>
          </w:tcPr>
          <w:p w:rsidR="001574DE" w:rsidRDefault="001574DE" w:rsidP="001574DE">
            <w:pPr>
              <w:shd w:val="clear" w:color="auto" w:fill="FFFFFF"/>
              <w:rPr>
                <w:rFonts w:ascii="Times New Roman" w:hAnsi="Times New Roman"/>
                <w:sz w:val="24"/>
                <w:szCs w:val="24"/>
              </w:rPr>
            </w:pPr>
            <w:r>
              <w:rPr>
                <w:rFonts w:ascii="Times New Roman" w:hAnsi="Times New Roman"/>
                <w:sz w:val="24"/>
                <w:szCs w:val="24"/>
              </w:rPr>
              <w:t>57)Примена у пракси</w:t>
            </w:r>
          </w:p>
        </w:tc>
        <w:tc>
          <w:tcPr>
            <w:tcW w:w="2016" w:type="dxa"/>
          </w:tcPr>
          <w:p w:rsidR="001574DE" w:rsidRDefault="001574DE" w:rsidP="00E421F7">
            <w:pPr>
              <w:shd w:val="clear" w:color="auto" w:fill="FFFFFF"/>
              <w:rPr>
                <w:rFonts w:ascii="Times New Roman" w:hAnsi="Times New Roman"/>
                <w:sz w:val="24"/>
                <w:szCs w:val="24"/>
              </w:rPr>
            </w:pPr>
            <w:r>
              <w:rPr>
                <w:rFonts w:ascii="Times New Roman" w:hAnsi="Times New Roman"/>
                <w:sz w:val="24"/>
                <w:szCs w:val="24"/>
              </w:rPr>
              <w:t>Усмена аналиѕа презентованих радова</w:t>
            </w:r>
          </w:p>
        </w:tc>
        <w:tc>
          <w:tcPr>
            <w:tcW w:w="1779" w:type="dxa"/>
          </w:tcPr>
          <w:p w:rsidR="001574DE" w:rsidRDefault="001574DE" w:rsidP="00E421F7">
            <w:pPr>
              <w:pStyle w:val="NoSpacing"/>
              <w:rPr>
                <w:rFonts w:ascii="Times New Roman" w:hAnsi="Times New Roman"/>
                <w:noProof/>
                <w:sz w:val="24"/>
                <w:szCs w:val="24"/>
              </w:rPr>
            </w:pPr>
            <w:r>
              <w:rPr>
                <w:rFonts w:ascii="Times New Roman" w:hAnsi="Times New Roman"/>
                <w:noProof/>
                <w:sz w:val="24"/>
                <w:szCs w:val="24"/>
              </w:rPr>
              <w:t>Новембар 2013.</w:t>
            </w:r>
          </w:p>
        </w:tc>
        <w:tc>
          <w:tcPr>
            <w:tcW w:w="1906" w:type="dxa"/>
          </w:tcPr>
          <w:p w:rsidR="001574DE" w:rsidRDefault="001574DE" w:rsidP="00E421F7">
            <w:pPr>
              <w:pStyle w:val="NoSpacing"/>
              <w:rPr>
                <w:rFonts w:ascii="Times New Roman" w:hAnsi="Times New Roman"/>
                <w:noProof/>
                <w:sz w:val="24"/>
                <w:szCs w:val="24"/>
              </w:rPr>
            </w:pPr>
            <w:r>
              <w:rPr>
                <w:rFonts w:ascii="Times New Roman" w:hAnsi="Times New Roman"/>
                <w:noProof/>
                <w:sz w:val="24"/>
                <w:szCs w:val="24"/>
              </w:rPr>
              <w:t>Учесници скупа</w:t>
            </w:r>
          </w:p>
        </w:tc>
      </w:tr>
      <w:tr w:rsidR="001574DE" w:rsidRPr="00EF2FC2" w:rsidTr="00EF2FC2">
        <w:tc>
          <w:tcPr>
            <w:tcW w:w="3875" w:type="dxa"/>
          </w:tcPr>
          <w:p w:rsidR="001574DE" w:rsidRDefault="001574DE" w:rsidP="00E421F7">
            <w:pPr>
              <w:shd w:val="clear" w:color="auto" w:fill="FFFFFF"/>
              <w:rPr>
                <w:rFonts w:ascii="Times New Roman" w:hAnsi="Times New Roman"/>
                <w:sz w:val="24"/>
                <w:szCs w:val="24"/>
              </w:rPr>
            </w:pPr>
            <w:r>
              <w:rPr>
                <w:rFonts w:ascii="Times New Roman" w:hAnsi="Times New Roman"/>
                <w:sz w:val="24"/>
                <w:szCs w:val="24"/>
              </w:rPr>
              <w:t>58)Примена у пракси</w:t>
            </w:r>
          </w:p>
        </w:tc>
        <w:tc>
          <w:tcPr>
            <w:tcW w:w="2016" w:type="dxa"/>
          </w:tcPr>
          <w:p w:rsidR="001574DE" w:rsidRDefault="001574DE" w:rsidP="00E421F7">
            <w:pPr>
              <w:shd w:val="clear" w:color="auto" w:fill="FFFFFF"/>
              <w:rPr>
                <w:rFonts w:ascii="Times New Roman" w:hAnsi="Times New Roman"/>
                <w:sz w:val="24"/>
                <w:szCs w:val="24"/>
              </w:rPr>
            </w:pPr>
            <w:r>
              <w:rPr>
                <w:rFonts w:ascii="Times New Roman" w:hAnsi="Times New Roman"/>
                <w:sz w:val="24"/>
                <w:szCs w:val="24"/>
              </w:rPr>
              <w:t>Анализа евалуационих листова учесника</w:t>
            </w:r>
          </w:p>
        </w:tc>
        <w:tc>
          <w:tcPr>
            <w:tcW w:w="1779" w:type="dxa"/>
          </w:tcPr>
          <w:p w:rsidR="001574DE" w:rsidRDefault="001574DE" w:rsidP="00E421F7">
            <w:pPr>
              <w:pStyle w:val="NoSpacing"/>
              <w:rPr>
                <w:rFonts w:ascii="Times New Roman" w:hAnsi="Times New Roman"/>
                <w:noProof/>
                <w:sz w:val="24"/>
                <w:szCs w:val="24"/>
              </w:rPr>
            </w:pPr>
            <w:r>
              <w:rPr>
                <w:rFonts w:ascii="Times New Roman" w:hAnsi="Times New Roman"/>
                <w:noProof/>
                <w:sz w:val="24"/>
                <w:szCs w:val="24"/>
              </w:rPr>
              <w:t>Новембар 2014.</w:t>
            </w:r>
          </w:p>
        </w:tc>
        <w:tc>
          <w:tcPr>
            <w:tcW w:w="1906" w:type="dxa"/>
          </w:tcPr>
          <w:p w:rsidR="001574DE" w:rsidRDefault="001574DE" w:rsidP="00E421F7">
            <w:pPr>
              <w:pStyle w:val="NoSpacing"/>
              <w:rPr>
                <w:rFonts w:ascii="Times New Roman" w:hAnsi="Times New Roman"/>
                <w:noProof/>
                <w:sz w:val="24"/>
                <w:szCs w:val="24"/>
              </w:rPr>
            </w:pPr>
            <w:r>
              <w:rPr>
                <w:rFonts w:ascii="Times New Roman" w:hAnsi="Times New Roman"/>
                <w:noProof/>
                <w:sz w:val="24"/>
                <w:szCs w:val="24"/>
              </w:rPr>
              <w:t>Учесници Актива</w:t>
            </w:r>
          </w:p>
        </w:tc>
      </w:tr>
      <w:tr w:rsidR="001574DE" w:rsidRPr="00EF2FC2" w:rsidTr="00EF2FC2">
        <w:tc>
          <w:tcPr>
            <w:tcW w:w="3875" w:type="dxa"/>
          </w:tcPr>
          <w:p w:rsidR="001574DE" w:rsidRDefault="00B20D61" w:rsidP="00E421F7">
            <w:pPr>
              <w:shd w:val="clear" w:color="auto" w:fill="FFFFFF"/>
              <w:rPr>
                <w:rFonts w:ascii="Times New Roman" w:hAnsi="Times New Roman"/>
                <w:sz w:val="24"/>
                <w:szCs w:val="24"/>
              </w:rPr>
            </w:pPr>
            <w:r>
              <w:rPr>
                <w:rFonts w:ascii="Times New Roman" w:hAnsi="Times New Roman"/>
                <w:sz w:val="24"/>
                <w:szCs w:val="24"/>
              </w:rPr>
              <w:t>59</w:t>
            </w:r>
            <w:r w:rsidR="001574DE">
              <w:rPr>
                <w:rFonts w:ascii="Times New Roman" w:hAnsi="Times New Roman"/>
                <w:sz w:val="24"/>
                <w:szCs w:val="24"/>
              </w:rPr>
              <w:t>)Примена у пракси</w:t>
            </w:r>
          </w:p>
        </w:tc>
        <w:tc>
          <w:tcPr>
            <w:tcW w:w="2016" w:type="dxa"/>
          </w:tcPr>
          <w:p w:rsidR="001574DE" w:rsidRDefault="001574DE" w:rsidP="00E421F7">
            <w:pPr>
              <w:shd w:val="clear" w:color="auto" w:fill="FFFFFF"/>
              <w:rPr>
                <w:rFonts w:ascii="Times New Roman" w:hAnsi="Times New Roman"/>
                <w:sz w:val="24"/>
                <w:szCs w:val="24"/>
              </w:rPr>
            </w:pPr>
            <w:r>
              <w:rPr>
                <w:rFonts w:ascii="Times New Roman" w:hAnsi="Times New Roman"/>
                <w:sz w:val="24"/>
                <w:szCs w:val="24"/>
              </w:rPr>
              <w:t>Усмена анализа презентованих радова</w:t>
            </w:r>
          </w:p>
        </w:tc>
        <w:tc>
          <w:tcPr>
            <w:tcW w:w="1779" w:type="dxa"/>
          </w:tcPr>
          <w:p w:rsidR="001574DE" w:rsidRDefault="001574DE" w:rsidP="00E421F7">
            <w:pPr>
              <w:pStyle w:val="NoSpacing"/>
              <w:rPr>
                <w:rFonts w:ascii="Times New Roman" w:hAnsi="Times New Roman"/>
                <w:noProof/>
                <w:sz w:val="24"/>
                <w:szCs w:val="24"/>
              </w:rPr>
            </w:pPr>
            <w:r>
              <w:rPr>
                <w:rFonts w:ascii="Times New Roman" w:hAnsi="Times New Roman"/>
                <w:noProof/>
                <w:sz w:val="24"/>
                <w:szCs w:val="24"/>
              </w:rPr>
              <w:t>Децембар 2013.</w:t>
            </w:r>
          </w:p>
        </w:tc>
        <w:tc>
          <w:tcPr>
            <w:tcW w:w="1906" w:type="dxa"/>
          </w:tcPr>
          <w:p w:rsidR="001574DE" w:rsidRDefault="001574DE" w:rsidP="00E421F7">
            <w:pPr>
              <w:pStyle w:val="NoSpacing"/>
              <w:rPr>
                <w:rFonts w:ascii="Times New Roman" w:hAnsi="Times New Roman"/>
                <w:noProof/>
                <w:sz w:val="24"/>
                <w:szCs w:val="24"/>
              </w:rPr>
            </w:pPr>
            <w:r>
              <w:rPr>
                <w:rFonts w:ascii="Times New Roman" w:hAnsi="Times New Roman"/>
                <w:noProof/>
                <w:sz w:val="24"/>
                <w:szCs w:val="24"/>
              </w:rPr>
              <w:t>Учесници скупа</w:t>
            </w:r>
          </w:p>
        </w:tc>
      </w:tr>
      <w:tr w:rsidR="001574DE" w:rsidRPr="00EF2FC2" w:rsidTr="00EF2FC2">
        <w:tc>
          <w:tcPr>
            <w:tcW w:w="3875" w:type="dxa"/>
          </w:tcPr>
          <w:p w:rsidR="001574DE" w:rsidRPr="004C5D8D" w:rsidRDefault="00B20D61" w:rsidP="00E421F7">
            <w:pPr>
              <w:widowControl w:val="0"/>
              <w:shd w:val="clear" w:color="auto" w:fill="FFFFFF"/>
              <w:autoSpaceDE w:val="0"/>
              <w:autoSpaceDN w:val="0"/>
              <w:adjustRightInd w:val="0"/>
              <w:rPr>
                <w:rFonts w:ascii="Times New Roman" w:hAnsi="Times New Roman"/>
                <w:sz w:val="24"/>
                <w:szCs w:val="24"/>
                <w:lang w:val="ru-RU"/>
              </w:rPr>
            </w:pPr>
            <w:r>
              <w:rPr>
                <w:rFonts w:ascii="Times New Roman" w:hAnsi="Times New Roman"/>
                <w:sz w:val="24"/>
                <w:szCs w:val="24"/>
                <w:lang w:val="ru-RU"/>
              </w:rPr>
              <w:t>60</w:t>
            </w:r>
            <w:r w:rsidR="001574DE">
              <w:rPr>
                <w:rFonts w:ascii="Times New Roman" w:hAnsi="Times New Roman"/>
                <w:sz w:val="24"/>
                <w:szCs w:val="24"/>
                <w:lang w:val="ru-RU"/>
              </w:rPr>
              <w:t>)Примена у пракси</w:t>
            </w:r>
          </w:p>
        </w:tc>
        <w:tc>
          <w:tcPr>
            <w:tcW w:w="2016" w:type="dxa"/>
          </w:tcPr>
          <w:p w:rsidR="001574DE" w:rsidRPr="004C5D8D" w:rsidRDefault="001574DE" w:rsidP="00E421F7">
            <w:pPr>
              <w:shd w:val="clear" w:color="auto" w:fill="FFFFFF"/>
              <w:rPr>
                <w:rFonts w:ascii="Times New Roman" w:hAnsi="Times New Roman"/>
                <w:sz w:val="24"/>
                <w:szCs w:val="24"/>
                <w:lang w:val="ru-RU"/>
              </w:rPr>
            </w:pPr>
            <w:r>
              <w:rPr>
                <w:rFonts w:ascii="Times New Roman" w:hAnsi="Times New Roman"/>
                <w:sz w:val="24"/>
                <w:szCs w:val="24"/>
                <w:lang w:val="ru-RU"/>
              </w:rPr>
              <w:t>Анализа евалуационих листова учесника</w:t>
            </w:r>
          </w:p>
        </w:tc>
        <w:tc>
          <w:tcPr>
            <w:tcW w:w="1779" w:type="dxa"/>
          </w:tcPr>
          <w:p w:rsidR="001574DE" w:rsidRPr="004C5D8D" w:rsidRDefault="001574DE" w:rsidP="00E421F7">
            <w:pPr>
              <w:shd w:val="clear" w:color="auto" w:fill="FFFFFF"/>
              <w:rPr>
                <w:rFonts w:ascii="Times New Roman" w:hAnsi="Times New Roman"/>
                <w:sz w:val="24"/>
                <w:szCs w:val="24"/>
                <w:lang w:val="ru-RU"/>
              </w:rPr>
            </w:pPr>
            <w:r>
              <w:rPr>
                <w:rFonts w:ascii="Times New Roman" w:hAnsi="Times New Roman"/>
                <w:sz w:val="24"/>
                <w:szCs w:val="24"/>
                <w:lang w:val="ru-RU"/>
              </w:rPr>
              <w:t>децембар 2013.</w:t>
            </w:r>
          </w:p>
        </w:tc>
        <w:tc>
          <w:tcPr>
            <w:tcW w:w="1906" w:type="dxa"/>
          </w:tcPr>
          <w:p w:rsidR="001574DE" w:rsidRPr="004C5D8D" w:rsidRDefault="001574DE" w:rsidP="00E421F7">
            <w:pPr>
              <w:shd w:val="clear" w:color="auto" w:fill="FFFFFF"/>
              <w:rPr>
                <w:rFonts w:ascii="Times New Roman" w:hAnsi="Times New Roman"/>
                <w:sz w:val="24"/>
                <w:szCs w:val="24"/>
                <w:lang w:val="ru-RU"/>
              </w:rPr>
            </w:pPr>
            <w:r>
              <w:rPr>
                <w:rFonts w:ascii="Times New Roman" w:hAnsi="Times New Roman"/>
                <w:sz w:val="24"/>
                <w:szCs w:val="24"/>
                <w:lang w:val="ru-RU"/>
              </w:rPr>
              <w:t>Аутори и реализатори семинара мр Дијана Копуновић Торма, психолог из Установе и Душица Бојовић, писац и васпитач из Београда</w:t>
            </w:r>
          </w:p>
        </w:tc>
      </w:tr>
      <w:tr w:rsidR="001574DE" w:rsidRPr="00EF2FC2" w:rsidTr="00EF2FC2">
        <w:tc>
          <w:tcPr>
            <w:tcW w:w="3875" w:type="dxa"/>
          </w:tcPr>
          <w:p w:rsidR="001574DE" w:rsidRPr="004C5D8D" w:rsidRDefault="00B20D61" w:rsidP="00E421F7">
            <w:pPr>
              <w:widowControl w:val="0"/>
              <w:shd w:val="clear" w:color="auto" w:fill="FFFFFF"/>
              <w:autoSpaceDE w:val="0"/>
              <w:autoSpaceDN w:val="0"/>
              <w:adjustRightInd w:val="0"/>
              <w:rPr>
                <w:rFonts w:ascii="Times New Roman" w:hAnsi="Times New Roman"/>
                <w:sz w:val="24"/>
                <w:szCs w:val="24"/>
                <w:lang w:val="ru-RU"/>
              </w:rPr>
            </w:pPr>
            <w:r>
              <w:rPr>
                <w:rFonts w:ascii="Times New Roman" w:hAnsi="Times New Roman"/>
                <w:sz w:val="24"/>
                <w:szCs w:val="24"/>
                <w:lang w:val="ru-RU"/>
              </w:rPr>
              <w:t>61</w:t>
            </w:r>
            <w:r w:rsidR="001574DE">
              <w:rPr>
                <w:rFonts w:ascii="Times New Roman" w:hAnsi="Times New Roman"/>
                <w:sz w:val="24"/>
                <w:szCs w:val="24"/>
                <w:lang w:val="ru-RU"/>
              </w:rPr>
              <w:t>)Примена у пракси</w:t>
            </w:r>
          </w:p>
        </w:tc>
        <w:tc>
          <w:tcPr>
            <w:tcW w:w="2016" w:type="dxa"/>
          </w:tcPr>
          <w:p w:rsidR="001574DE" w:rsidRPr="004C5D8D" w:rsidRDefault="001574DE" w:rsidP="00E421F7">
            <w:pPr>
              <w:shd w:val="clear" w:color="auto" w:fill="FFFFFF"/>
              <w:rPr>
                <w:rFonts w:ascii="Times New Roman" w:hAnsi="Times New Roman"/>
                <w:sz w:val="24"/>
                <w:szCs w:val="24"/>
                <w:lang w:val="ru-RU"/>
              </w:rPr>
            </w:pPr>
            <w:r>
              <w:rPr>
                <w:rFonts w:ascii="Times New Roman" w:hAnsi="Times New Roman"/>
                <w:sz w:val="24"/>
                <w:szCs w:val="24"/>
                <w:lang w:val="ru-RU"/>
              </w:rPr>
              <w:t>Анализа евалуационих листова учесника</w:t>
            </w:r>
          </w:p>
        </w:tc>
        <w:tc>
          <w:tcPr>
            <w:tcW w:w="1779" w:type="dxa"/>
          </w:tcPr>
          <w:p w:rsidR="001574DE" w:rsidRPr="004C5D8D" w:rsidRDefault="001574DE" w:rsidP="00E421F7">
            <w:pPr>
              <w:shd w:val="clear" w:color="auto" w:fill="FFFFFF"/>
              <w:rPr>
                <w:rFonts w:ascii="Times New Roman" w:hAnsi="Times New Roman"/>
                <w:sz w:val="24"/>
                <w:szCs w:val="24"/>
                <w:lang w:val="ru-RU"/>
              </w:rPr>
            </w:pPr>
            <w:r>
              <w:rPr>
                <w:rFonts w:ascii="Times New Roman" w:hAnsi="Times New Roman"/>
                <w:sz w:val="24"/>
                <w:szCs w:val="24"/>
                <w:lang w:val="ru-RU"/>
              </w:rPr>
              <w:t>јануар 2014.</w:t>
            </w:r>
          </w:p>
        </w:tc>
        <w:tc>
          <w:tcPr>
            <w:tcW w:w="1906" w:type="dxa"/>
          </w:tcPr>
          <w:p w:rsidR="001574DE" w:rsidRPr="004C5D8D" w:rsidRDefault="001574DE" w:rsidP="00E421F7">
            <w:pPr>
              <w:shd w:val="clear" w:color="auto" w:fill="FFFFFF"/>
              <w:rPr>
                <w:rFonts w:ascii="Times New Roman" w:hAnsi="Times New Roman"/>
                <w:sz w:val="24"/>
                <w:szCs w:val="24"/>
                <w:lang w:val="ru-RU"/>
              </w:rPr>
            </w:pPr>
            <w:r>
              <w:rPr>
                <w:rFonts w:ascii="Times New Roman" w:hAnsi="Times New Roman"/>
                <w:sz w:val="24"/>
                <w:szCs w:val="24"/>
                <w:lang w:val="ru-RU"/>
              </w:rPr>
              <w:t xml:space="preserve">Аутори и реализатори семинара мр Дијана Копуновић Торма, </w:t>
            </w:r>
            <w:r>
              <w:rPr>
                <w:rFonts w:ascii="Times New Roman" w:hAnsi="Times New Roman"/>
                <w:sz w:val="24"/>
                <w:szCs w:val="24"/>
                <w:lang w:val="ru-RU"/>
              </w:rPr>
              <w:lastRenderedPageBreak/>
              <w:t>психолог и Јасмина Кукић, педагог</w:t>
            </w:r>
          </w:p>
        </w:tc>
      </w:tr>
      <w:tr w:rsidR="001574DE" w:rsidRPr="00EF2FC2" w:rsidTr="00EF2FC2">
        <w:tc>
          <w:tcPr>
            <w:tcW w:w="3875" w:type="dxa"/>
          </w:tcPr>
          <w:p w:rsidR="001574DE" w:rsidRPr="004C5D8D" w:rsidRDefault="00B20D61" w:rsidP="00E421F7">
            <w:pPr>
              <w:widowControl w:val="0"/>
              <w:shd w:val="clear" w:color="auto" w:fill="FFFFFF"/>
              <w:autoSpaceDE w:val="0"/>
              <w:autoSpaceDN w:val="0"/>
              <w:adjustRightInd w:val="0"/>
              <w:rPr>
                <w:rFonts w:ascii="Times New Roman" w:hAnsi="Times New Roman"/>
                <w:sz w:val="24"/>
                <w:szCs w:val="24"/>
                <w:lang w:val="ru-RU"/>
              </w:rPr>
            </w:pPr>
            <w:r>
              <w:rPr>
                <w:rFonts w:ascii="Times New Roman" w:hAnsi="Times New Roman"/>
                <w:sz w:val="24"/>
                <w:szCs w:val="24"/>
                <w:lang w:val="ru-RU"/>
              </w:rPr>
              <w:lastRenderedPageBreak/>
              <w:t>62</w:t>
            </w:r>
            <w:r w:rsidR="001574DE">
              <w:rPr>
                <w:rFonts w:ascii="Times New Roman" w:hAnsi="Times New Roman"/>
                <w:sz w:val="24"/>
                <w:szCs w:val="24"/>
                <w:lang w:val="ru-RU"/>
              </w:rPr>
              <w:t>)Примена у пракси</w:t>
            </w:r>
          </w:p>
        </w:tc>
        <w:tc>
          <w:tcPr>
            <w:tcW w:w="2016" w:type="dxa"/>
          </w:tcPr>
          <w:p w:rsidR="001574DE" w:rsidRPr="004C5D8D" w:rsidRDefault="001574DE" w:rsidP="00E421F7">
            <w:pPr>
              <w:shd w:val="clear" w:color="auto" w:fill="FFFFFF"/>
              <w:rPr>
                <w:rFonts w:ascii="Times New Roman" w:hAnsi="Times New Roman"/>
                <w:sz w:val="24"/>
                <w:szCs w:val="24"/>
                <w:lang w:val="ru-RU"/>
              </w:rPr>
            </w:pPr>
            <w:r>
              <w:rPr>
                <w:rFonts w:ascii="Times New Roman" w:hAnsi="Times New Roman"/>
                <w:sz w:val="24"/>
                <w:szCs w:val="24"/>
                <w:lang w:val="ru-RU"/>
              </w:rPr>
              <w:t>Анализа евалуационих листова учесника</w:t>
            </w:r>
          </w:p>
        </w:tc>
        <w:tc>
          <w:tcPr>
            <w:tcW w:w="1779" w:type="dxa"/>
          </w:tcPr>
          <w:p w:rsidR="001574DE" w:rsidRPr="004C5D8D" w:rsidRDefault="001574DE" w:rsidP="00E421F7">
            <w:pPr>
              <w:shd w:val="clear" w:color="auto" w:fill="FFFFFF"/>
              <w:rPr>
                <w:rFonts w:ascii="Times New Roman" w:hAnsi="Times New Roman"/>
                <w:sz w:val="24"/>
                <w:szCs w:val="24"/>
                <w:lang w:val="ru-RU"/>
              </w:rPr>
            </w:pPr>
            <w:r>
              <w:rPr>
                <w:rFonts w:ascii="Times New Roman" w:hAnsi="Times New Roman"/>
                <w:sz w:val="24"/>
                <w:szCs w:val="24"/>
                <w:lang w:val="ru-RU"/>
              </w:rPr>
              <w:t>јануар 2014.</w:t>
            </w:r>
          </w:p>
        </w:tc>
        <w:tc>
          <w:tcPr>
            <w:tcW w:w="1906" w:type="dxa"/>
          </w:tcPr>
          <w:p w:rsidR="001574DE" w:rsidRPr="004C5D8D" w:rsidRDefault="001574DE" w:rsidP="00E421F7">
            <w:pPr>
              <w:shd w:val="clear" w:color="auto" w:fill="FFFFFF"/>
              <w:rPr>
                <w:rFonts w:ascii="Times New Roman" w:hAnsi="Times New Roman"/>
                <w:sz w:val="24"/>
                <w:szCs w:val="24"/>
                <w:lang w:val="ru-RU"/>
              </w:rPr>
            </w:pPr>
            <w:r>
              <w:rPr>
                <w:rFonts w:ascii="Times New Roman" w:hAnsi="Times New Roman"/>
                <w:sz w:val="24"/>
                <w:szCs w:val="24"/>
                <w:lang w:val="ru-RU"/>
              </w:rPr>
              <w:t>Реализатори семинара</w:t>
            </w:r>
          </w:p>
        </w:tc>
      </w:tr>
    </w:tbl>
    <w:p w:rsidR="00231A85" w:rsidRDefault="00231A85" w:rsidP="00DB7E87">
      <w:pPr>
        <w:shd w:val="clear" w:color="auto" w:fill="FFFFFF"/>
        <w:tabs>
          <w:tab w:val="left" w:pos="806"/>
        </w:tabs>
        <w:spacing w:after="0"/>
        <w:rPr>
          <w:rFonts w:ascii="Times New Roman" w:hAnsi="Times New Roman" w:cs="Times New Roman"/>
          <w:sz w:val="24"/>
          <w:szCs w:val="24"/>
          <w:lang w:val="sr-Cyrl-CS"/>
        </w:rPr>
      </w:pPr>
    </w:p>
    <w:p w:rsidR="00033C10" w:rsidRDefault="00033C10" w:rsidP="00DB7E87">
      <w:pPr>
        <w:shd w:val="clear" w:color="auto" w:fill="FFFFFF"/>
        <w:tabs>
          <w:tab w:val="left" w:pos="806"/>
        </w:tabs>
        <w:spacing w:after="0"/>
        <w:rPr>
          <w:rFonts w:ascii="Times New Roman" w:hAnsi="Times New Roman" w:cs="Times New Roman"/>
          <w:sz w:val="24"/>
          <w:szCs w:val="24"/>
          <w:lang w:val="sr-Cyrl-CS"/>
        </w:rPr>
      </w:pPr>
    </w:p>
    <w:tbl>
      <w:tblPr>
        <w:tblStyle w:val="TableGrid"/>
        <w:tblW w:w="0" w:type="auto"/>
        <w:tblLook w:val="04A0"/>
      </w:tblPr>
      <w:tblGrid>
        <w:gridCol w:w="9576"/>
      </w:tblGrid>
      <w:tr w:rsidR="00231A85" w:rsidRPr="00B0610E" w:rsidTr="00B0610E">
        <w:tc>
          <w:tcPr>
            <w:tcW w:w="9576" w:type="dxa"/>
          </w:tcPr>
          <w:p w:rsidR="00231A85" w:rsidRPr="00B0610E" w:rsidRDefault="00231A85" w:rsidP="00DB7E87">
            <w:pPr>
              <w:tabs>
                <w:tab w:val="left" w:pos="806"/>
              </w:tabs>
              <w:rPr>
                <w:rFonts w:ascii="Times New Roman" w:hAnsi="Times New Roman"/>
                <w:b/>
                <w:i/>
                <w:sz w:val="24"/>
                <w:szCs w:val="24"/>
                <w:lang w:val="sr-Cyrl-CS"/>
              </w:rPr>
            </w:pPr>
            <w:r w:rsidRPr="00B0610E">
              <w:rPr>
                <w:rFonts w:ascii="Times New Roman" w:hAnsi="Times New Roman"/>
                <w:b/>
                <w:i/>
                <w:sz w:val="24"/>
                <w:szCs w:val="24"/>
                <w:lang w:val="sr-Cyrl-CS"/>
              </w:rPr>
              <w:t>Резултати квантитативне и квалитативне анализе:</w:t>
            </w:r>
          </w:p>
        </w:tc>
      </w:tr>
      <w:tr w:rsidR="005543B1" w:rsidRPr="00B0610E" w:rsidTr="00B0610E">
        <w:tc>
          <w:tcPr>
            <w:tcW w:w="9576" w:type="dxa"/>
          </w:tcPr>
          <w:p w:rsidR="005543B1" w:rsidRPr="00B0610E" w:rsidRDefault="005543B1" w:rsidP="00DB7E87">
            <w:pPr>
              <w:tabs>
                <w:tab w:val="left" w:pos="806"/>
              </w:tabs>
              <w:rPr>
                <w:rFonts w:ascii="Times New Roman" w:hAnsi="Times New Roman"/>
                <w:b/>
                <w:i/>
                <w:sz w:val="24"/>
                <w:szCs w:val="24"/>
                <w:lang w:val="sr-Cyrl-CS"/>
              </w:rPr>
            </w:pPr>
            <w:r>
              <w:rPr>
                <w:rFonts w:ascii="Times New Roman" w:hAnsi="Times New Roman"/>
                <w:sz w:val="24"/>
                <w:szCs w:val="24"/>
                <w:lang w:val="sr-Cyrl-BA"/>
              </w:rPr>
              <w:t>1)</w:t>
            </w:r>
            <w:r w:rsidRPr="00497B02">
              <w:rPr>
                <w:rFonts w:ascii="Times New Roman" w:hAnsi="Times New Roman"/>
                <w:sz w:val="24"/>
                <w:szCs w:val="24"/>
                <w:lang w:val="sr-Cyrl-BA"/>
              </w:rPr>
              <w:t xml:space="preserve"> Акредитован</w:t>
            </w:r>
            <w:r>
              <w:rPr>
                <w:rFonts w:ascii="Times New Roman" w:hAnsi="Times New Roman"/>
                <w:sz w:val="24"/>
                <w:szCs w:val="24"/>
                <w:lang w:val="sr-Cyrl-BA"/>
              </w:rPr>
              <w:t xml:space="preserve"> семинар</w:t>
            </w:r>
            <w:r w:rsidRPr="00497B02">
              <w:rPr>
                <w:rFonts w:ascii="Times New Roman" w:hAnsi="Times New Roman"/>
                <w:sz w:val="24"/>
                <w:szCs w:val="24"/>
                <w:lang w:val="sr-Cyrl-BA"/>
              </w:rPr>
              <w:t xml:space="preserve"> и носи 16 бодова.</w:t>
            </w:r>
            <w:r>
              <w:rPr>
                <w:rFonts w:ascii="Times New Roman" w:hAnsi="Times New Roman"/>
                <w:sz w:val="24"/>
                <w:szCs w:val="24"/>
                <w:lang w:val="sr-Cyrl-BA"/>
              </w:rPr>
              <w:t>Организација веома успешна,</w:t>
            </w:r>
            <w:r w:rsidRPr="00497B02">
              <w:rPr>
                <w:rFonts w:ascii="Times New Roman" w:hAnsi="Times New Roman"/>
                <w:sz w:val="24"/>
                <w:szCs w:val="24"/>
                <w:lang w:val="sr-Cyrl-BA"/>
              </w:rPr>
              <w:t xml:space="preserve"> са интересантним темама и новинама</w:t>
            </w:r>
            <w:r>
              <w:rPr>
                <w:rFonts w:ascii="Times New Roman" w:hAnsi="Times New Roman"/>
                <w:sz w:val="24"/>
                <w:szCs w:val="24"/>
                <w:lang w:val="sr-Cyrl-BA"/>
              </w:rPr>
              <w:t xml:space="preserve"> из области предшколског васпитања и образовања.</w:t>
            </w:r>
          </w:p>
        </w:tc>
      </w:tr>
      <w:tr w:rsidR="005543B1" w:rsidRPr="00B0610E" w:rsidTr="00B0610E">
        <w:tc>
          <w:tcPr>
            <w:tcW w:w="9576" w:type="dxa"/>
          </w:tcPr>
          <w:p w:rsidR="005543B1" w:rsidRDefault="005543B1" w:rsidP="00A43CE7">
            <w:pPr>
              <w:rPr>
                <w:rFonts w:ascii="Times New Roman" w:hAnsi="Times New Roman"/>
                <w:sz w:val="24"/>
                <w:szCs w:val="24"/>
                <w:lang w:val="sr-Cyrl-BA"/>
              </w:rPr>
            </w:pPr>
            <w:r>
              <w:rPr>
                <w:rFonts w:ascii="Times New Roman" w:hAnsi="Times New Roman"/>
                <w:sz w:val="24"/>
                <w:szCs w:val="24"/>
                <w:lang w:val="sr-Cyrl-BA"/>
              </w:rPr>
              <w:t>2) Учесници овог саветовања су истакли да је ова едукација подстакла многе на размишљање о развијању овог програма.</w:t>
            </w:r>
          </w:p>
        </w:tc>
      </w:tr>
      <w:tr w:rsidR="005543B1" w:rsidRPr="00B0610E" w:rsidTr="00B0610E">
        <w:tc>
          <w:tcPr>
            <w:tcW w:w="9576" w:type="dxa"/>
          </w:tcPr>
          <w:p w:rsidR="005543B1" w:rsidRDefault="005543B1" w:rsidP="00A43CE7">
            <w:pPr>
              <w:rPr>
                <w:rFonts w:ascii="Times New Roman" w:hAnsi="Times New Roman"/>
                <w:sz w:val="24"/>
                <w:szCs w:val="24"/>
                <w:lang w:val="sr-Cyrl-BA"/>
              </w:rPr>
            </w:pPr>
            <w:r>
              <w:rPr>
                <w:rFonts w:ascii="Times New Roman" w:hAnsi="Times New Roman"/>
                <w:sz w:val="24"/>
                <w:szCs w:val="24"/>
                <w:lang w:val="sr-Cyrl-BA"/>
              </w:rPr>
              <w:t>3) На овом стручном скупу за васпитаче, директоре и стручне сраднике, представљен је један од начина вођења Професионалног портфолиа.</w:t>
            </w:r>
          </w:p>
        </w:tc>
      </w:tr>
      <w:tr w:rsidR="005543B1" w:rsidRPr="00B0610E" w:rsidTr="00B0610E">
        <w:tc>
          <w:tcPr>
            <w:tcW w:w="9576" w:type="dxa"/>
          </w:tcPr>
          <w:p w:rsidR="005543B1" w:rsidRDefault="005543B1" w:rsidP="00A43CE7">
            <w:pPr>
              <w:rPr>
                <w:rFonts w:ascii="Times New Roman" w:hAnsi="Times New Roman"/>
                <w:sz w:val="24"/>
                <w:szCs w:val="24"/>
                <w:lang w:val="sr-Cyrl-BA"/>
              </w:rPr>
            </w:pPr>
            <w:r>
              <w:rPr>
                <w:rFonts w:ascii="Times New Roman" w:hAnsi="Times New Roman"/>
                <w:sz w:val="24"/>
                <w:szCs w:val="24"/>
                <w:lang w:val="sr-Cyrl-BA"/>
              </w:rPr>
              <w:t>4) Обука и презентација пројекта за чланове тима и координторе тима за превенцију насиља (школе и предшколске установе).</w:t>
            </w:r>
          </w:p>
        </w:tc>
      </w:tr>
      <w:tr w:rsidR="005543B1" w:rsidRPr="00B0610E" w:rsidTr="00B0610E">
        <w:tc>
          <w:tcPr>
            <w:tcW w:w="9576" w:type="dxa"/>
          </w:tcPr>
          <w:p w:rsidR="005543B1" w:rsidRDefault="005543B1" w:rsidP="00253F36">
            <w:pPr>
              <w:rPr>
                <w:rFonts w:ascii="Times New Roman" w:hAnsi="Times New Roman"/>
                <w:sz w:val="24"/>
                <w:szCs w:val="24"/>
                <w:lang w:val="sr-Cyrl-BA"/>
              </w:rPr>
            </w:pPr>
            <w:r>
              <w:rPr>
                <w:rFonts w:ascii="Times New Roman" w:hAnsi="Times New Roman"/>
                <w:sz w:val="24"/>
                <w:szCs w:val="24"/>
                <w:lang w:val="sr-Cyrl-BA"/>
              </w:rPr>
              <w:t xml:space="preserve">5) </w:t>
            </w:r>
            <w:r w:rsidR="00253F36">
              <w:rPr>
                <w:rFonts w:ascii="Times New Roman" w:hAnsi="Times New Roman"/>
                <w:sz w:val="24"/>
                <w:szCs w:val="24"/>
                <w:lang w:val="sr-Cyrl-BA"/>
              </w:rPr>
              <w:t xml:space="preserve">Представљен је пројекат и могућности сарадње ПУ "Наша радост" и </w:t>
            </w:r>
            <w:r w:rsidR="00EE3D6F">
              <w:rPr>
                <w:rFonts w:ascii="Times New Roman" w:hAnsi="Times New Roman"/>
                <w:sz w:val="24"/>
                <w:szCs w:val="24"/>
                <w:lang w:val="sr-Cyrl-BA"/>
              </w:rPr>
              <w:t>Едукативног центра рома.</w:t>
            </w:r>
          </w:p>
        </w:tc>
      </w:tr>
      <w:tr w:rsidR="005543B1" w:rsidRPr="00B0610E" w:rsidTr="00B0610E">
        <w:tc>
          <w:tcPr>
            <w:tcW w:w="9576" w:type="dxa"/>
          </w:tcPr>
          <w:p w:rsidR="005543B1" w:rsidRPr="00B0610E" w:rsidRDefault="005543B1" w:rsidP="00557A00">
            <w:pPr>
              <w:rPr>
                <w:rFonts w:ascii="Times New Roman" w:hAnsi="Times New Roman"/>
                <w:sz w:val="24"/>
                <w:szCs w:val="24"/>
                <w:lang w:val="sr-Cyrl-CS"/>
              </w:rPr>
            </w:pPr>
            <w:r w:rsidRPr="00B0610E">
              <w:rPr>
                <w:rFonts w:ascii="Times New Roman" w:hAnsi="Times New Roman"/>
                <w:sz w:val="24"/>
                <w:szCs w:val="24"/>
                <w:lang w:val="sr-Cyrl-CS"/>
              </w:rPr>
              <w:t>6)Присутно око 300 учесника, васпитача, сестара и стручних сарадника. У основним цртама представљен Правилник о самовредновању и Водич за самовредновање. Стекли основне информације и добили неке идеје за примену у пракси.</w:t>
            </w:r>
          </w:p>
        </w:tc>
      </w:tr>
      <w:tr w:rsidR="005543B1" w:rsidRPr="00B0610E" w:rsidTr="00B0610E">
        <w:tc>
          <w:tcPr>
            <w:tcW w:w="9576" w:type="dxa"/>
          </w:tcPr>
          <w:p w:rsidR="005543B1" w:rsidRPr="00B0610E" w:rsidRDefault="005543B1" w:rsidP="004372E5">
            <w:pPr>
              <w:rPr>
                <w:rFonts w:ascii="Times New Roman" w:hAnsi="Times New Roman"/>
                <w:sz w:val="24"/>
                <w:szCs w:val="24"/>
                <w:lang w:val="sr-Cyrl-CS"/>
              </w:rPr>
            </w:pPr>
            <w:r w:rsidRPr="00B0610E">
              <w:rPr>
                <w:rFonts w:ascii="Times New Roman" w:hAnsi="Times New Roman"/>
                <w:sz w:val="24"/>
                <w:szCs w:val="24"/>
                <w:lang w:val="sr-Cyrl-CS"/>
              </w:rPr>
              <w:t>7)</w:t>
            </w:r>
            <w:r w:rsidR="004372E5">
              <w:rPr>
                <w:rFonts w:ascii="Times New Roman" w:hAnsi="Times New Roman"/>
                <w:sz w:val="24"/>
                <w:szCs w:val="24"/>
                <w:lang w:val="sr-Cyrl-CS"/>
              </w:rPr>
              <w:t>Стручна излагања из области развоја образовања у садашњости-будућности-Европској унији.</w:t>
            </w:r>
            <w:r w:rsidRPr="00B0610E">
              <w:rPr>
                <w:rFonts w:ascii="Times New Roman" w:hAnsi="Times New Roman"/>
                <w:sz w:val="24"/>
                <w:szCs w:val="24"/>
                <w:lang w:val="sr-Cyrl-CS"/>
              </w:rPr>
              <w:t xml:space="preserve"> </w:t>
            </w:r>
          </w:p>
        </w:tc>
      </w:tr>
      <w:tr w:rsidR="005543B1" w:rsidRPr="00B0610E" w:rsidTr="00B0610E">
        <w:tc>
          <w:tcPr>
            <w:tcW w:w="9576" w:type="dxa"/>
          </w:tcPr>
          <w:p w:rsidR="005543B1" w:rsidRPr="00B0610E" w:rsidRDefault="005543B1" w:rsidP="00557A00">
            <w:pPr>
              <w:rPr>
                <w:rFonts w:ascii="Times New Roman" w:hAnsi="Times New Roman"/>
                <w:sz w:val="24"/>
                <w:szCs w:val="24"/>
                <w:lang w:val="ru-RU"/>
              </w:rPr>
            </w:pPr>
            <w:r w:rsidRPr="00B0610E">
              <w:rPr>
                <w:rFonts w:ascii="Times New Roman" w:hAnsi="Times New Roman"/>
                <w:sz w:val="24"/>
                <w:szCs w:val="24"/>
                <w:lang w:val="ru-RU"/>
              </w:rPr>
              <w:t xml:space="preserve">8)Учествовало 60 васпитача, сестара и стручних сарадника. Велико интересовање за тему и задовољство квалитетом семинара. Применљиво у ВО пракси и приватном животу.  </w:t>
            </w:r>
          </w:p>
        </w:tc>
      </w:tr>
      <w:tr w:rsidR="005543B1" w:rsidRPr="00B0610E" w:rsidTr="00B0610E">
        <w:tc>
          <w:tcPr>
            <w:tcW w:w="9576" w:type="dxa"/>
          </w:tcPr>
          <w:p w:rsidR="005543B1" w:rsidRPr="00B0610E" w:rsidRDefault="005543B1" w:rsidP="00557A00">
            <w:pPr>
              <w:rPr>
                <w:rFonts w:ascii="Times New Roman" w:hAnsi="Times New Roman"/>
                <w:sz w:val="24"/>
                <w:szCs w:val="24"/>
                <w:lang w:val="ru-RU"/>
              </w:rPr>
            </w:pPr>
            <w:r w:rsidRPr="00B0610E">
              <w:rPr>
                <w:rFonts w:ascii="Times New Roman" w:hAnsi="Times New Roman"/>
                <w:sz w:val="24"/>
                <w:szCs w:val="24"/>
                <w:lang w:val="ru-RU"/>
              </w:rPr>
              <w:t xml:space="preserve">9)Учествовало 30 васпитача, сестара и стручних сарадника. Тема блиска и повезана са програмом адаптације. Најзаинтересованије сестре и васпитачи који од септембра добијсју нову децу. Квалитетан семинар и знање стечено на њему применљиво у пракси.  Учесници добили подршку и самопоуздање за свој рад.  </w:t>
            </w:r>
          </w:p>
        </w:tc>
      </w:tr>
      <w:tr w:rsidR="005543B1" w:rsidRPr="00B0610E" w:rsidTr="00B0610E">
        <w:tc>
          <w:tcPr>
            <w:tcW w:w="9576" w:type="dxa"/>
          </w:tcPr>
          <w:p w:rsidR="005543B1" w:rsidRPr="00B0610E" w:rsidRDefault="005543B1" w:rsidP="00557A00">
            <w:pPr>
              <w:rPr>
                <w:rFonts w:ascii="Times New Roman" w:hAnsi="Times New Roman"/>
                <w:sz w:val="24"/>
                <w:szCs w:val="24"/>
                <w:lang w:val="ru-RU"/>
              </w:rPr>
            </w:pPr>
            <w:r w:rsidRPr="00B0610E">
              <w:rPr>
                <w:rFonts w:ascii="Times New Roman" w:hAnsi="Times New Roman"/>
                <w:sz w:val="24"/>
                <w:szCs w:val="24"/>
                <w:lang w:val="ru-RU"/>
              </w:rPr>
              <w:t>10)Учествовало 25 васпитача и сестара. Разбијени стереотипи о укључивању деце са сметњама у развоју у редовне групе. Семинар је допринео промени ставова васпитача у позитивном правцу.</w:t>
            </w:r>
          </w:p>
        </w:tc>
      </w:tr>
      <w:tr w:rsidR="005543B1" w:rsidRPr="00B0610E" w:rsidTr="00B0610E">
        <w:tc>
          <w:tcPr>
            <w:tcW w:w="9576" w:type="dxa"/>
          </w:tcPr>
          <w:p w:rsidR="005543B1" w:rsidRPr="00B0610E" w:rsidRDefault="005543B1" w:rsidP="00557A00">
            <w:pPr>
              <w:rPr>
                <w:rFonts w:ascii="Times New Roman" w:hAnsi="Times New Roman"/>
                <w:sz w:val="24"/>
                <w:szCs w:val="24"/>
                <w:lang w:val="ru-RU"/>
              </w:rPr>
            </w:pPr>
            <w:r w:rsidRPr="00B0610E">
              <w:rPr>
                <w:rFonts w:ascii="Times New Roman" w:hAnsi="Times New Roman"/>
                <w:sz w:val="24"/>
                <w:szCs w:val="24"/>
                <w:lang w:val="ru-RU"/>
              </w:rPr>
              <w:t>11)Учествовало 80 васпитача и сестара. Добили основне информације и илустрације о изради портфолиа. Заинтересовани, али и забринути за повећање администрације у раду.</w:t>
            </w:r>
          </w:p>
        </w:tc>
      </w:tr>
      <w:tr w:rsidR="005543B1" w:rsidRPr="00B0610E" w:rsidTr="00B0610E">
        <w:tc>
          <w:tcPr>
            <w:tcW w:w="9576" w:type="dxa"/>
          </w:tcPr>
          <w:p w:rsidR="005543B1" w:rsidRPr="00B0610E" w:rsidRDefault="005543B1" w:rsidP="00557A00">
            <w:pPr>
              <w:rPr>
                <w:rFonts w:ascii="Times New Roman" w:hAnsi="Times New Roman"/>
                <w:sz w:val="24"/>
                <w:szCs w:val="24"/>
                <w:lang w:val="ru-RU"/>
              </w:rPr>
            </w:pPr>
            <w:r w:rsidRPr="00B0610E">
              <w:rPr>
                <w:rFonts w:ascii="Times New Roman" w:hAnsi="Times New Roman"/>
                <w:sz w:val="24"/>
                <w:szCs w:val="24"/>
                <w:lang w:val="ru-RU"/>
              </w:rPr>
              <w:t>12)Присутно 45 васпитача. Заинтересовани за тему и семинар, који ће их припремити за адаптацију у септембру. Плаши их недостатак услова за адаптацију деце током лета.</w:t>
            </w:r>
          </w:p>
        </w:tc>
      </w:tr>
      <w:tr w:rsidR="005543B1" w:rsidRPr="00B0610E" w:rsidTr="00B0610E">
        <w:tc>
          <w:tcPr>
            <w:tcW w:w="9576" w:type="dxa"/>
          </w:tcPr>
          <w:p w:rsidR="005543B1" w:rsidRPr="00B0610E" w:rsidRDefault="005543B1" w:rsidP="00557A00">
            <w:pPr>
              <w:rPr>
                <w:rFonts w:ascii="Times New Roman" w:hAnsi="Times New Roman"/>
                <w:sz w:val="24"/>
                <w:szCs w:val="24"/>
                <w:lang w:val="ru-RU"/>
              </w:rPr>
            </w:pPr>
            <w:r w:rsidRPr="00B0610E">
              <w:rPr>
                <w:rFonts w:ascii="Times New Roman" w:hAnsi="Times New Roman"/>
                <w:sz w:val="24"/>
                <w:szCs w:val="24"/>
                <w:lang w:val="ru-RU"/>
              </w:rPr>
              <w:t>13) Присутно 19 стручних сарадника и помоћника директора. Битно за подсећање на темељне принципе Програма, ради усклађивања очекивања и захтева према васпитачима и сестрама.</w:t>
            </w:r>
          </w:p>
        </w:tc>
      </w:tr>
      <w:tr w:rsidR="005543B1" w:rsidRPr="00B0610E" w:rsidTr="00B0610E">
        <w:tc>
          <w:tcPr>
            <w:tcW w:w="9576" w:type="dxa"/>
          </w:tcPr>
          <w:p w:rsidR="005543B1" w:rsidRPr="00B0610E" w:rsidRDefault="005543B1" w:rsidP="00557A00">
            <w:pPr>
              <w:rPr>
                <w:rFonts w:ascii="Times New Roman" w:hAnsi="Times New Roman"/>
                <w:sz w:val="24"/>
                <w:szCs w:val="24"/>
                <w:lang w:val="ru-RU"/>
              </w:rPr>
            </w:pPr>
            <w:r w:rsidRPr="00B0610E">
              <w:rPr>
                <w:rFonts w:ascii="Times New Roman" w:hAnsi="Times New Roman"/>
                <w:sz w:val="24"/>
                <w:szCs w:val="24"/>
                <w:lang w:val="ru-RU"/>
              </w:rPr>
              <w:t xml:space="preserve">14)Присутно 300 васпитача и сестара. Подсећање на важност подршке деци и породици на свим узрастима у периоду адаптације. Актуелно за сестре и васпитаче у јаслицама и васпитаче који од септембра преузимају млађу групу или имају известан број нове деце у </w:t>
            </w:r>
            <w:r w:rsidRPr="00B0610E">
              <w:rPr>
                <w:rFonts w:ascii="Times New Roman" w:hAnsi="Times New Roman"/>
                <w:sz w:val="24"/>
                <w:szCs w:val="24"/>
                <w:lang w:val="ru-RU"/>
              </w:rPr>
              <w:lastRenderedPageBreak/>
              <w:t xml:space="preserve">својој групи. </w:t>
            </w:r>
          </w:p>
        </w:tc>
      </w:tr>
      <w:tr w:rsidR="005543B1" w:rsidRPr="00B0610E" w:rsidTr="00B0610E">
        <w:tc>
          <w:tcPr>
            <w:tcW w:w="9576" w:type="dxa"/>
          </w:tcPr>
          <w:p w:rsidR="005543B1" w:rsidRPr="00B0610E" w:rsidRDefault="005543B1" w:rsidP="00557A00">
            <w:pPr>
              <w:rPr>
                <w:rFonts w:ascii="Times New Roman" w:hAnsi="Times New Roman"/>
                <w:sz w:val="24"/>
                <w:szCs w:val="24"/>
                <w:lang w:val="ru-RU"/>
              </w:rPr>
            </w:pPr>
            <w:r w:rsidRPr="00B0610E">
              <w:rPr>
                <w:rFonts w:ascii="Times New Roman" w:hAnsi="Times New Roman"/>
                <w:sz w:val="24"/>
                <w:szCs w:val="24"/>
                <w:lang w:val="ru-RU"/>
              </w:rPr>
              <w:lastRenderedPageBreak/>
              <w:t>15)Учествовало 7 стручних сарадника Установе. Драгоцено због размене и увида како се идеје могу применити у нашој пракси.</w:t>
            </w:r>
          </w:p>
        </w:tc>
      </w:tr>
      <w:tr w:rsidR="005543B1" w:rsidRPr="00B0610E" w:rsidTr="00B0610E">
        <w:tc>
          <w:tcPr>
            <w:tcW w:w="9576" w:type="dxa"/>
          </w:tcPr>
          <w:p w:rsidR="005543B1" w:rsidRPr="00B0610E" w:rsidRDefault="005543B1" w:rsidP="00557A00">
            <w:pPr>
              <w:rPr>
                <w:rFonts w:ascii="Times New Roman" w:hAnsi="Times New Roman"/>
                <w:sz w:val="24"/>
                <w:szCs w:val="24"/>
                <w:lang w:val="ru-RU"/>
              </w:rPr>
            </w:pPr>
            <w:r w:rsidRPr="00B0610E">
              <w:rPr>
                <w:rFonts w:ascii="Times New Roman" w:hAnsi="Times New Roman"/>
                <w:sz w:val="24"/>
                <w:szCs w:val="24"/>
                <w:lang w:val="ru-RU"/>
              </w:rPr>
              <w:t>16)У радионици учествовало 45 васпитача. Осветљени основни принципи рада на развоју самопоштовања кроз примену радионица из области фамилијарности, приватности и легитимности. Велико интересовање за семинар због применљивости у пракси и унапређивању сарадње са породицом.</w:t>
            </w:r>
          </w:p>
        </w:tc>
      </w:tr>
      <w:tr w:rsidR="005543B1" w:rsidRPr="00B0610E" w:rsidTr="00B0610E">
        <w:tc>
          <w:tcPr>
            <w:tcW w:w="9576" w:type="dxa"/>
          </w:tcPr>
          <w:p w:rsidR="005543B1" w:rsidRPr="00B0610E" w:rsidRDefault="005543B1" w:rsidP="00557A00">
            <w:pPr>
              <w:widowControl w:val="0"/>
              <w:autoSpaceDE w:val="0"/>
              <w:autoSpaceDN w:val="0"/>
              <w:adjustRightInd w:val="0"/>
              <w:rPr>
                <w:rFonts w:ascii="Times New Roman" w:hAnsi="Times New Roman"/>
                <w:sz w:val="24"/>
                <w:szCs w:val="24"/>
                <w:lang w:val="sr-Cyrl-CS"/>
              </w:rPr>
            </w:pPr>
            <w:r w:rsidRPr="00B0610E">
              <w:rPr>
                <w:rFonts w:ascii="Times New Roman" w:hAnsi="Times New Roman"/>
                <w:sz w:val="24"/>
                <w:szCs w:val="24"/>
                <w:lang w:val="sr-Cyrl-CS"/>
              </w:rPr>
              <w:t>17)На састанкуприсуствовали логопеди Установе.Тема:Презентација Удружења родитеља деце са дислексијом-позив на сарадњу</w:t>
            </w:r>
          </w:p>
        </w:tc>
      </w:tr>
      <w:tr w:rsidR="005543B1" w:rsidRPr="00B0610E" w:rsidTr="00B0610E">
        <w:tc>
          <w:tcPr>
            <w:tcW w:w="9576" w:type="dxa"/>
          </w:tcPr>
          <w:p w:rsidR="005543B1" w:rsidRPr="00B0610E" w:rsidRDefault="005543B1" w:rsidP="00557A00">
            <w:pPr>
              <w:widowControl w:val="0"/>
              <w:autoSpaceDE w:val="0"/>
              <w:autoSpaceDN w:val="0"/>
              <w:adjustRightInd w:val="0"/>
              <w:rPr>
                <w:rFonts w:ascii="Times New Roman" w:hAnsi="Times New Roman"/>
                <w:sz w:val="24"/>
                <w:szCs w:val="24"/>
                <w:lang w:val="sr-Cyrl-CS"/>
              </w:rPr>
            </w:pPr>
            <w:r w:rsidRPr="00B0610E">
              <w:rPr>
                <w:rFonts w:ascii="Times New Roman" w:hAnsi="Times New Roman"/>
                <w:sz w:val="24"/>
                <w:szCs w:val="24"/>
                <w:lang w:val="sr-Cyrl-CS"/>
              </w:rPr>
              <w:t>18)На конференцији је било присутно 13 васпитача из Установе и 2 стручна сарадника логопеда.Конференција се одржала у ОШ,“Мајшански пут“</w:t>
            </w:r>
          </w:p>
        </w:tc>
      </w:tr>
      <w:tr w:rsidR="005543B1" w:rsidRPr="00B0610E" w:rsidTr="00B0610E">
        <w:tc>
          <w:tcPr>
            <w:tcW w:w="9576" w:type="dxa"/>
          </w:tcPr>
          <w:p w:rsidR="005543B1" w:rsidRPr="00B0610E" w:rsidRDefault="005543B1" w:rsidP="00557A00">
            <w:pPr>
              <w:widowControl w:val="0"/>
              <w:autoSpaceDE w:val="0"/>
              <w:autoSpaceDN w:val="0"/>
              <w:adjustRightInd w:val="0"/>
              <w:rPr>
                <w:rFonts w:ascii="Times New Roman" w:hAnsi="Times New Roman"/>
                <w:sz w:val="24"/>
                <w:szCs w:val="24"/>
                <w:lang w:val="sr-Cyrl-CS"/>
              </w:rPr>
            </w:pPr>
            <w:r w:rsidRPr="00B0610E">
              <w:rPr>
                <w:rFonts w:ascii="Times New Roman" w:hAnsi="Times New Roman"/>
                <w:sz w:val="24"/>
                <w:szCs w:val="24"/>
                <w:lang w:val="sr-Cyrl-CS"/>
              </w:rPr>
              <w:t>19)Едукација је у трајању од 100 сати теоријског учења ,50 вежби,и одвијала се у Будимпешти,на  коју је 1 васпитач и 1 стручни сарадник одлазио.Добијене су практичне и примењиви садржаји,који се планирају имлементирати у индивидуалном раду са децом у оквиру логопедких терапија,едукацијом васпитача преко Актива,едукацијом свих чланова Тима за превенцију говорних потешкоћа.</w:t>
            </w:r>
          </w:p>
        </w:tc>
      </w:tr>
      <w:tr w:rsidR="005543B1" w:rsidRPr="00B0610E" w:rsidTr="00B0610E">
        <w:tc>
          <w:tcPr>
            <w:tcW w:w="9576" w:type="dxa"/>
          </w:tcPr>
          <w:p w:rsidR="005543B1" w:rsidRPr="00B0610E" w:rsidRDefault="005543B1" w:rsidP="00557A00">
            <w:pPr>
              <w:widowControl w:val="0"/>
              <w:autoSpaceDE w:val="0"/>
              <w:autoSpaceDN w:val="0"/>
              <w:adjustRightInd w:val="0"/>
              <w:rPr>
                <w:rFonts w:ascii="Times New Roman" w:hAnsi="Times New Roman"/>
                <w:sz w:val="24"/>
                <w:szCs w:val="24"/>
                <w:lang w:val="sr-Cyrl-CS"/>
              </w:rPr>
            </w:pPr>
            <w:r w:rsidRPr="00B0610E">
              <w:rPr>
                <w:rFonts w:ascii="Times New Roman" w:hAnsi="Times New Roman"/>
                <w:sz w:val="24"/>
                <w:szCs w:val="24"/>
                <w:lang w:val="sr-Cyrl-CS"/>
              </w:rPr>
              <w:t>20)На скупу дефектолога на тему“ Дефектолошки рад са децом на раном узрасту““  су била два стручна сарадника-логопеда.Скуп је у трајању од 10 сати.Излагања наводе на размишњање о раној интервенцији у оквиру Установе у светлу посебних и специјализованих програма.</w:t>
            </w:r>
          </w:p>
        </w:tc>
      </w:tr>
      <w:tr w:rsidR="005543B1" w:rsidRPr="00B0610E" w:rsidTr="00B0610E">
        <w:tc>
          <w:tcPr>
            <w:tcW w:w="9576" w:type="dxa"/>
          </w:tcPr>
          <w:p w:rsidR="005543B1" w:rsidRPr="00B0610E" w:rsidRDefault="005543B1" w:rsidP="00557A00">
            <w:pPr>
              <w:widowControl w:val="0"/>
              <w:autoSpaceDE w:val="0"/>
              <w:autoSpaceDN w:val="0"/>
              <w:adjustRightInd w:val="0"/>
              <w:rPr>
                <w:rFonts w:ascii="Times New Roman" w:hAnsi="Times New Roman"/>
                <w:sz w:val="24"/>
                <w:szCs w:val="24"/>
                <w:lang w:val="sr-Cyrl-CS"/>
              </w:rPr>
            </w:pPr>
            <w:r w:rsidRPr="00B0610E">
              <w:rPr>
                <w:rFonts w:ascii="Times New Roman" w:hAnsi="Times New Roman"/>
                <w:sz w:val="24"/>
                <w:szCs w:val="24"/>
                <w:lang w:val="sr-Cyrl-CS"/>
              </w:rPr>
              <w:t>21)На конференцији је била тема:" Могући правци развоја стручних сарадника и сарадника у предшколским установама."Скуп је трајао један дан од 8 сати.Излагања су била у вези:" Стручно усавршавање и напредовање у звању( портфолијо), "улога стручног сарадника у развијању посебних и специјализованих програма", "Улога стручног сарадника у трансформацији предшколске установе кроз повећање обухвата, унапређивање квалитета и остваривање праведности". Присуствовало је 6 стручних сарадника из установе.</w:t>
            </w:r>
          </w:p>
        </w:tc>
      </w:tr>
      <w:tr w:rsidR="005543B1" w:rsidRPr="00B0610E" w:rsidTr="00B0610E">
        <w:tc>
          <w:tcPr>
            <w:tcW w:w="9576" w:type="dxa"/>
          </w:tcPr>
          <w:p w:rsidR="005543B1" w:rsidRPr="00B0610E" w:rsidRDefault="005543B1" w:rsidP="00FB2AFA">
            <w:pPr>
              <w:widowControl w:val="0"/>
              <w:autoSpaceDE w:val="0"/>
              <w:autoSpaceDN w:val="0"/>
              <w:adjustRightInd w:val="0"/>
              <w:rPr>
                <w:rFonts w:ascii="Times New Roman" w:hAnsi="Times New Roman"/>
                <w:sz w:val="24"/>
                <w:szCs w:val="24"/>
                <w:lang w:val="sr-Cyrl-CS"/>
              </w:rPr>
            </w:pPr>
            <w:r w:rsidRPr="00B0610E">
              <w:rPr>
                <w:rFonts w:ascii="Times New Roman" w:hAnsi="Times New Roman"/>
                <w:sz w:val="24"/>
                <w:szCs w:val="24"/>
                <w:lang w:val="sr-Cyrl-CS"/>
              </w:rPr>
              <w:t>22) На скупу су били присутни сви системи који су од значаја за постојеће и могуће облике подршке особама са Дауновим синдромом. Даунов синдром-морална дилема лекара- проф.др.Весна Копитовић, покрајински секретар за здравство, социјалну политику и демографију која је изнела своје виђење за решавањем актуелних питања, из родитељског угла приказан филм о особама са Дауновим синдромом, Генетска основа-Јасмина Дурковић, прим др.педијатар субспец. генетике, Права из области пензијског и инвалидског осигурања-Чедомир Француски, заменик директора Покрајинског фонда и Критеријуми за одређивање потребе за помоћи и негом од стране другог лица др, Милорад Орловић, начелник Оделења за вештачење. На скупу су били присутни један васпитач и координатор за инклузивно образовање.</w:t>
            </w:r>
          </w:p>
        </w:tc>
      </w:tr>
      <w:tr w:rsidR="005543B1" w:rsidRPr="00B0610E" w:rsidTr="00B0610E">
        <w:tc>
          <w:tcPr>
            <w:tcW w:w="9576" w:type="dxa"/>
          </w:tcPr>
          <w:p w:rsidR="005543B1" w:rsidRPr="00B0610E" w:rsidRDefault="005543B1" w:rsidP="00557A00">
            <w:pPr>
              <w:widowControl w:val="0"/>
              <w:autoSpaceDE w:val="0"/>
              <w:autoSpaceDN w:val="0"/>
              <w:adjustRightInd w:val="0"/>
              <w:rPr>
                <w:rFonts w:ascii="Times New Roman" w:hAnsi="Times New Roman"/>
                <w:sz w:val="24"/>
                <w:szCs w:val="24"/>
                <w:lang w:val="sr-Cyrl-CS"/>
              </w:rPr>
            </w:pPr>
            <w:r w:rsidRPr="00B0610E">
              <w:rPr>
                <w:rFonts w:ascii="Times New Roman" w:hAnsi="Times New Roman"/>
                <w:sz w:val="24"/>
                <w:szCs w:val="24"/>
                <w:lang w:val="sr-Cyrl-CS"/>
              </w:rPr>
              <w:t>23)На скупу су били представљени примери  успешног рада Стручних тимова за инклузивно образовање основних школа са подручја ШУ Сомбор чијим су радом деца са сметњама у развоју успешно укључена у живот и рад школе. Циљ састанка је био промовисање примера добре праксе у давању подршке деци са сметњама у развоју у редовном систему образовања и размена искуства СТИО тимова са подручја ШУ Сомбор. На састанку су била два представника један стручни сарадник и координатор инклузивног програма.</w:t>
            </w:r>
          </w:p>
        </w:tc>
      </w:tr>
      <w:tr w:rsidR="005543B1" w:rsidRPr="00B0610E" w:rsidTr="00B0610E">
        <w:tc>
          <w:tcPr>
            <w:tcW w:w="9576" w:type="dxa"/>
          </w:tcPr>
          <w:p w:rsidR="005543B1" w:rsidRPr="00B0610E" w:rsidRDefault="005543B1" w:rsidP="00557A00">
            <w:pPr>
              <w:widowControl w:val="0"/>
              <w:autoSpaceDE w:val="0"/>
              <w:autoSpaceDN w:val="0"/>
              <w:adjustRightInd w:val="0"/>
              <w:rPr>
                <w:rFonts w:ascii="Times New Roman" w:hAnsi="Times New Roman"/>
                <w:sz w:val="24"/>
                <w:szCs w:val="24"/>
                <w:lang w:val="sr-Cyrl-CS"/>
              </w:rPr>
            </w:pPr>
            <w:r w:rsidRPr="00B0610E">
              <w:rPr>
                <w:rFonts w:ascii="Times New Roman" w:hAnsi="Times New Roman"/>
                <w:sz w:val="24"/>
                <w:szCs w:val="24"/>
                <w:lang w:val="sr-Cyrl-CS"/>
              </w:rPr>
              <w:lastRenderedPageBreak/>
              <w:t>24)Састанку су  присуствовали стручни сарадници града који раде по инклузивном моделу у школама као и један представник  интерресорне комисије. Испред установе је био  координатор за инклузивно образовање. Тема састанка су била питања везана за писање ИОП-а у виду  извештаја предшколске установе ка школама, дати рокови за слање , као и предлози да ће све школе контактирати координатора из предшколске установе у вези слања ИОП-а и као свих потребих информација.</w:t>
            </w:r>
          </w:p>
        </w:tc>
      </w:tr>
      <w:tr w:rsidR="005543B1" w:rsidRPr="00B0610E" w:rsidTr="00B0610E">
        <w:tc>
          <w:tcPr>
            <w:tcW w:w="9576" w:type="dxa"/>
          </w:tcPr>
          <w:p w:rsidR="005543B1" w:rsidRPr="00B0610E" w:rsidRDefault="005543B1" w:rsidP="00033C10">
            <w:pPr>
              <w:rPr>
                <w:rFonts w:ascii="Times New Roman" w:hAnsi="Times New Roman"/>
                <w:sz w:val="24"/>
                <w:szCs w:val="24"/>
                <w:lang w:val="sr-Cyrl-CS"/>
              </w:rPr>
            </w:pPr>
            <w:r w:rsidRPr="00B0610E">
              <w:rPr>
                <w:rFonts w:ascii="Times New Roman" w:hAnsi="Times New Roman"/>
                <w:sz w:val="24"/>
                <w:szCs w:val="24"/>
                <w:lang w:val="sr-Cyrl-CS"/>
              </w:rPr>
              <w:t>25.-37.)Упознавање технологије израде и анимације једноставне штапне лутке коју могу израдити и анимирати и деца. Ове радне године нагласак је био на раду глином. Радионицу је  прошло (циклус од три сусрета)  59 васпитача. Они су овладали техником вајања и спајања глине, процесом сушења, печења и осликавања глинених предмета. Своја стечена знања многи ће преносити на децу и родитеље у креативним радионицама.</w:t>
            </w:r>
          </w:p>
        </w:tc>
      </w:tr>
      <w:tr w:rsidR="005543B1" w:rsidRPr="00B0610E" w:rsidTr="00B0610E">
        <w:tc>
          <w:tcPr>
            <w:tcW w:w="9576" w:type="dxa"/>
          </w:tcPr>
          <w:p w:rsidR="005543B1" w:rsidRPr="00B0610E" w:rsidRDefault="005543B1" w:rsidP="00C05227">
            <w:pPr>
              <w:widowControl w:val="0"/>
              <w:autoSpaceDE w:val="0"/>
              <w:autoSpaceDN w:val="0"/>
              <w:adjustRightInd w:val="0"/>
              <w:spacing w:line="283" w:lineRule="exact"/>
              <w:ind w:right="139"/>
              <w:jc w:val="both"/>
              <w:rPr>
                <w:rFonts w:ascii="Times New Roman" w:hAnsi="Times New Roman"/>
                <w:bCs/>
                <w:spacing w:val="-10"/>
                <w:sz w:val="24"/>
                <w:szCs w:val="24"/>
                <w:lang w:val="ru-RU"/>
              </w:rPr>
            </w:pPr>
            <w:r w:rsidRPr="00B0610E">
              <w:rPr>
                <w:rFonts w:ascii="Times New Roman" w:hAnsi="Times New Roman"/>
                <w:bCs/>
                <w:spacing w:val="-10"/>
                <w:sz w:val="24"/>
                <w:szCs w:val="24"/>
                <w:lang w:val="ru-RU"/>
              </w:rPr>
              <w:t>38)1. Корисност семинара за рад у Припремним предшколским групама</w:t>
            </w:r>
          </w:p>
          <w:p w:rsidR="005543B1" w:rsidRPr="00B0610E" w:rsidRDefault="005543B1" w:rsidP="00C05227">
            <w:pPr>
              <w:spacing w:line="283" w:lineRule="exact"/>
              <w:ind w:right="139"/>
              <w:jc w:val="both"/>
              <w:rPr>
                <w:rFonts w:ascii="Times New Roman" w:hAnsi="Times New Roman"/>
                <w:bCs/>
                <w:spacing w:val="-10"/>
                <w:sz w:val="24"/>
                <w:szCs w:val="24"/>
                <w:lang w:val="ru-RU"/>
              </w:rPr>
            </w:pPr>
            <w:r w:rsidRPr="00B0610E">
              <w:rPr>
                <w:rFonts w:ascii="Times New Roman" w:hAnsi="Times New Roman"/>
                <w:bCs/>
                <w:spacing w:val="-10"/>
                <w:sz w:val="24"/>
                <w:szCs w:val="24"/>
                <w:lang w:val="ru-RU"/>
              </w:rPr>
              <w:t>Учесници семинара процењују да се корисност семинара огледа у детаљном синопсису радионице, готовим чек листама, јасној процедури за спровођење програма и брошури за родитеље у којој се налазе предлози игара и активности за подстицање развоја детета. Васпитачи истичу да би овакав програм требало да се спроводи и на ранијим узрастима деце.</w:t>
            </w:r>
          </w:p>
          <w:p w:rsidR="005543B1" w:rsidRPr="00B0610E" w:rsidRDefault="005543B1" w:rsidP="00C05227">
            <w:pPr>
              <w:pStyle w:val="ListParagraph"/>
              <w:widowControl w:val="0"/>
              <w:autoSpaceDE w:val="0"/>
              <w:autoSpaceDN w:val="0"/>
              <w:adjustRightInd w:val="0"/>
              <w:spacing w:line="283" w:lineRule="exact"/>
              <w:ind w:right="139"/>
              <w:jc w:val="both"/>
              <w:rPr>
                <w:rFonts w:ascii="Times New Roman" w:hAnsi="Times New Roman"/>
                <w:bCs/>
                <w:spacing w:val="-10"/>
                <w:sz w:val="24"/>
                <w:szCs w:val="24"/>
                <w:lang w:val="ru-RU"/>
              </w:rPr>
            </w:pPr>
            <w:r w:rsidRPr="00B0610E">
              <w:rPr>
                <w:rFonts w:ascii="Times New Roman" w:hAnsi="Times New Roman"/>
                <w:bCs/>
                <w:spacing w:val="-10"/>
                <w:sz w:val="24"/>
                <w:szCs w:val="24"/>
                <w:lang w:val="ru-RU"/>
              </w:rPr>
              <w:t>2.Врста подршке која је потребна васпитачима приликом реализације програма</w:t>
            </w:r>
          </w:p>
          <w:p w:rsidR="005543B1" w:rsidRPr="00B0610E" w:rsidRDefault="005543B1" w:rsidP="00C05227">
            <w:pPr>
              <w:spacing w:line="283" w:lineRule="exact"/>
              <w:ind w:right="139"/>
              <w:jc w:val="both"/>
              <w:rPr>
                <w:rFonts w:ascii="Times New Roman" w:hAnsi="Times New Roman"/>
                <w:bCs/>
                <w:spacing w:val="-10"/>
                <w:sz w:val="24"/>
                <w:szCs w:val="24"/>
                <w:lang w:val="ru-RU"/>
              </w:rPr>
            </w:pPr>
            <w:r w:rsidRPr="00B0610E">
              <w:rPr>
                <w:rFonts w:ascii="Times New Roman" w:hAnsi="Times New Roman"/>
                <w:bCs/>
                <w:spacing w:val="-10"/>
                <w:sz w:val="24"/>
                <w:szCs w:val="24"/>
                <w:lang w:val="ru-RU"/>
              </w:rPr>
              <w:t>Васпитачима је подршка потребна у реализацији родитељских састанака приликом едукације родитеља о васпитним подстицајима на теме: самосталност, припрема за читање и писање. Највећи проблем се огледа у ставу родитеља да је припрема детета за школу једнака писању и решавању задатака у радном листу.</w:t>
            </w:r>
          </w:p>
          <w:p w:rsidR="005543B1" w:rsidRPr="00B0610E" w:rsidRDefault="005543B1" w:rsidP="00C05227">
            <w:pPr>
              <w:spacing w:line="283" w:lineRule="exact"/>
              <w:ind w:right="139"/>
              <w:jc w:val="both"/>
              <w:rPr>
                <w:rFonts w:ascii="Times New Roman" w:hAnsi="Times New Roman"/>
                <w:bCs/>
                <w:spacing w:val="-10"/>
                <w:sz w:val="24"/>
                <w:szCs w:val="24"/>
                <w:u w:val="single"/>
                <w:lang w:val="ru-RU"/>
              </w:rPr>
            </w:pPr>
            <w:r w:rsidRPr="00B0610E">
              <w:rPr>
                <w:rFonts w:ascii="Times New Roman" w:hAnsi="Times New Roman"/>
                <w:bCs/>
                <w:spacing w:val="-10"/>
                <w:sz w:val="24"/>
                <w:szCs w:val="24"/>
                <w:u w:val="single"/>
                <w:lang w:val="ru-RU"/>
              </w:rPr>
              <w:t>У наредном периоду:</w:t>
            </w:r>
          </w:p>
          <w:p w:rsidR="005543B1" w:rsidRPr="00B0610E" w:rsidRDefault="005543B1" w:rsidP="00393B40">
            <w:pPr>
              <w:widowControl w:val="0"/>
              <w:numPr>
                <w:ilvl w:val="0"/>
                <w:numId w:val="110"/>
              </w:numPr>
              <w:autoSpaceDE w:val="0"/>
              <w:autoSpaceDN w:val="0"/>
              <w:adjustRightInd w:val="0"/>
              <w:spacing w:line="283" w:lineRule="exact"/>
              <w:ind w:right="139"/>
              <w:jc w:val="both"/>
              <w:rPr>
                <w:rFonts w:ascii="Times New Roman" w:hAnsi="Times New Roman"/>
                <w:bCs/>
                <w:spacing w:val="-10"/>
                <w:sz w:val="24"/>
                <w:szCs w:val="24"/>
                <w:lang w:val="ru-RU"/>
              </w:rPr>
            </w:pPr>
            <w:r w:rsidRPr="00B0610E">
              <w:rPr>
                <w:rFonts w:ascii="Times New Roman" w:hAnsi="Times New Roman"/>
                <w:bCs/>
                <w:spacing w:val="-10"/>
                <w:sz w:val="24"/>
                <w:szCs w:val="24"/>
                <w:lang w:val="ru-RU"/>
              </w:rPr>
              <w:t>Организовати супервизијске сусрете са васпитачима у циљу размене искустава у реализацији програма и о начину решавања недоумица родитеља.</w:t>
            </w:r>
          </w:p>
          <w:p w:rsidR="005543B1" w:rsidRPr="00B0610E" w:rsidRDefault="005543B1" w:rsidP="00393B40">
            <w:pPr>
              <w:widowControl w:val="0"/>
              <w:numPr>
                <w:ilvl w:val="0"/>
                <w:numId w:val="110"/>
              </w:numPr>
              <w:autoSpaceDE w:val="0"/>
              <w:autoSpaceDN w:val="0"/>
              <w:adjustRightInd w:val="0"/>
              <w:spacing w:line="283" w:lineRule="exact"/>
              <w:ind w:right="139"/>
              <w:jc w:val="both"/>
              <w:rPr>
                <w:rFonts w:ascii="Times New Roman" w:hAnsi="Times New Roman"/>
                <w:bCs/>
                <w:spacing w:val="-10"/>
                <w:sz w:val="24"/>
                <w:szCs w:val="24"/>
                <w:lang w:val="ru-RU"/>
              </w:rPr>
            </w:pPr>
            <w:r w:rsidRPr="00B0610E">
              <w:rPr>
                <w:rFonts w:ascii="Times New Roman" w:hAnsi="Times New Roman"/>
                <w:bCs/>
                <w:spacing w:val="-10"/>
                <w:sz w:val="24"/>
                <w:szCs w:val="24"/>
                <w:lang w:val="ru-RU"/>
              </w:rPr>
              <w:t>Одржавање тематских родитељских састанака од стране стручних сарадника на теме: Начини подстицања самосталности детета и Припрема детета за читање и писање.</w:t>
            </w:r>
          </w:p>
          <w:p w:rsidR="005543B1" w:rsidRPr="00B0610E" w:rsidRDefault="005543B1" w:rsidP="00393B40">
            <w:pPr>
              <w:widowControl w:val="0"/>
              <w:numPr>
                <w:ilvl w:val="0"/>
                <w:numId w:val="110"/>
              </w:numPr>
              <w:autoSpaceDE w:val="0"/>
              <w:autoSpaceDN w:val="0"/>
              <w:adjustRightInd w:val="0"/>
              <w:spacing w:line="283" w:lineRule="exact"/>
              <w:ind w:right="139"/>
              <w:jc w:val="both"/>
              <w:rPr>
                <w:rFonts w:ascii="Times New Roman" w:hAnsi="Times New Roman"/>
                <w:bCs/>
                <w:spacing w:val="-10"/>
                <w:sz w:val="24"/>
                <w:szCs w:val="24"/>
                <w:lang w:val="ru-RU"/>
              </w:rPr>
            </w:pPr>
            <w:r w:rsidRPr="00B0610E">
              <w:rPr>
                <w:rFonts w:ascii="Times New Roman" w:hAnsi="Times New Roman"/>
                <w:bCs/>
                <w:spacing w:val="-10"/>
                <w:sz w:val="24"/>
                <w:szCs w:val="24"/>
                <w:lang w:val="ru-RU"/>
              </w:rPr>
              <w:t>Осмислити и одржати едукације васпитача за рад са родитељима деце од 3 до 5 година по истом принципу.</w:t>
            </w:r>
          </w:p>
          <w:p w:rsidR="005543B1" w:rsidRPr="00B0610E" w:rsidRDefault="005543B1" w:rsidP="00033C10">
            <w:pPr>
              <w:rPr>
                <w:rFonts w:ascii="Times New Roman" w:hAnsi="Times New Roman"/>
                <w:sz w:val="24"/>
                <w:szCs w:val="24"/>
                <w:lang w:val="sr-Cyrl-CS"/>
              </w:rPr>
            </w:pPr>
          </w:p>
        </w:tc>
      </w:tr>
      <w:tr w:rsidR="005543B1" w:rsidRPr="00B0610E" w:rsidTr="00B0610E">
        <w:tc>
          <w:tcPr>
            <w:tcW w:w="9576" w:type="dxa"/>
          </w:tcPr>
          <w:p w:rsidR="005543B1" w:rsidRPr="00B0610E" w:rsidRDefault="005543B1" w:rsidP="00657C1F">
            <w:pPr>
              <w:spacing w:line="283" w:lineRule="exact"/>
              <w:ind w:right="139"/>
              <w:jc w:val="both"/>
              <w:rPr>
                <w:rFonts w:ascii="Times New Roman" w:hAnsi="Times New Roman"/>
                <w:bCs/>
                <w:spacing w:val="-10"/>
                <w:sz w:val="24"/>
                <w:szCs w:val="24"/>
                <w:lang w:val="ru-RU"/>
              </w:rPr>
            </w:pPr>
            <w:r w:rsidRPr="00B0610E">
              <w:rPr>
                <w:rFonts w:ascii="Times New Roman" w:hAnsi="Times New Roman"/>
                <w:bCs/>
                <w:spacing w:val="-10"/>
                <w:sz w:val="24"/>
                <w:szCs w:val="24"/>
                <w:lang w:val="ru-RU"/>
              </w:rPr>
              <w:t>39)Ставке 1-5</w:t>
            </w:r>
          </w:p>
          <w:p w:rsidR="005543B1" w:rsidRPr="00B0610E" w:rsidRDefault="005543B1" w:rsidP="00657C1F">
            <w:pPr>
              <w:spacing w:line="283" w:lineRule="exact"/>
              <w:ind w:right="139"/>
              <w:jc w:val="both"/>
              <w:rPr>
                <w:rFonts w:ascii="Times New Roman" w:hAnsi="Times New Roman"/>
                <w:bCs/>
                <w:spacing w:val="-10"/>
                <w:sz w:val="24"/>
                <w:szCs w:val="24"/>
                <w:lang w:val="ru-RU"/>
              </w:rPr>
            </w:pPr>
            <w:r w:rsidRPr="00B0610E">
              <w:rPr>
                <w:rFonts w:ascii="Times New Roman" w:hAnsi="Times New Roman"/>
                <w:bCs/>
                <w:spacing w:val="-10"/>
                <w:sz w:val="24"/>
                <w:szCs w:val="24"/>
                <w:lang w:val="ru-RU"/>
              </w:rPr>
              <w:t>На основу обраде 35 листи за евалуацију скупа добијени су подаци који су представљени графиконом. Све процељиване области у вредноване оценом изнад 4 (на скали од 1 до 5). Највећом просечном оценом је процењен рад у фокус групама што указује на то да  учесницима највише одговара активна улога у стручном усавршавању насупрот улоге "слушаоца" туђих искустава. Предлози учесника о темама за даљу организацију скупа: да се разговара на тему односа родитеља према васпитачима и стручним сарадницима, да се обрађује тема емоције и емоционалана интелигенција. Предлози учесника за побољшање организације скупа: водити рачуна да се теме не понављају, укључити још више родитеља, позвати и друге установе да учествују, скуп организовати на двојезично (на српском и на мађарском језику).</w:t>
            </w:r>
          </w:p>
          <w:p w:rsidR="005543B1" w:rsidRPr="00B0610E" w:rsidRDefault="005543B1" w:rsidP="00657C1F">
            <w:pPr>
              <w:spacing w:line="283" w:lineRule="exact"/>
              <w:ind w:right="139"/>
              <w:jc w:val="both"/>
              <w:rPr>
                <w:rFonts w:ascii="Times New Roman" w:hAnsi="Times New Roman"/>
                <w:bCs/>
                <w:spacing w:val="-10"/>
                <w:sz w:val="24"/>
                <w:szCs w:val="24"/>
                <w:lang w:val="ru-RU"/>
              </w:rPr>
            </w:pPr>
            <w:r w:rsidRPr="00B0610E">
              <w:rPr>
                <w:rFonts w:ascii="Times New Roman" w:hAnsi="Times New Roman"/>
                <w:bCs/>
                <w:spacing w:val="-10"/>
                <w:sz w:val="24"/>
                <w:szCs w:val="24"/>
                <w:lang w:val="ru-RU"/>
              </w:rPr>
              <w:t xml:space="preserve">У наредном периоду: </w:t>
            </w:r>
          </w:p>
          <w:p w:rsidR="005543B1" w:rsidRPr="00B0610E" w:rsidRDefault="005543B1" w:rsidP="00657C1F">
            <w:pPr>
              <w:spacing w:line="283" w:lineRule="exact"/>
              <w:ind w:right="139"/>
              <w:jc w:val="both"/>
              <w:rPr>
                <w:rFonts w:ascii="Times New Roman" w:hAnsi="Times New Roman"/>
                <w:bCs/>
                <w:spacing w:val="-10"/>
                <w:sz w:val="24"/>
                <w:szCs w:val="24"/>
                <w:lang w:val="ru-RU"/>
              </w:rPr>
            </w:pPr>
            <w:r w:rsidRPr="00B0610E">
              <w:rPr>
                <w:rFonts w:ascii="Times New Roman" w:hAnsi="Times New Roman"/>
                <w:bCs/>
                <w:spacing w:val="-10"/>
                <w:sz w:val="24"/>
                <w:szCs w:val="24"/>
                <w:lang w:val="ru-RU"/>
              </w:rPr>
              <w:t>Омогућити учесницима едукације активнију улогу.</w:t>
            </w:r>
          </w:p>
          <w:p w:rsidR="005543B1" w:rsidRPr="00B0610E" w:rsidRDefault="005543B1" w:rsidP="00657C1F">
            <w:pPr>
              <w:spacing w:line="283" w:lineRule="exact"/>
              <w:ind w:right="139"/>
              <w:jc w:val="both"/>
              <w:rPr>
                <w:rFonts w:ascii="Times New Roman" w:hAnsi="Times New Roman"/>
                <w:bCs/>
                <w:spacing w:val="-10"/>
                <w:sz w:val="24"/>
                <w:szCs w:val="24"/>
                <w:lang w:val="ru-RU"/>
              </w:rPr>
            </w:pPr>
            <w:r w:rsidRPr="00B0610E">
              <w:rPr>
                <w:rFonts w:ascii="Times New Roman" w:hAnsi="Times New Roman"/>
                <w:bCs/>
                <w:spacing w:val="-10"/>
                <w:sz w:val="24"/>
                <w:szCs w:val="24"/>
                <w:lang w:val="ru-RU"/>
              </w:rPr>
              <w:t>6.</w:t>
            </w:r>
            <w:r w:rsidRPr="00B0610E">
              <w:rPr>
                <w:rFonts w:ascii="Times New Roman" w:hAnsi="Times New Roman"/>
                <w:bCs/>
                <w:spacing w:val="-10"/>
                <w:sz w:val="24"/>
                <w:szCs w:val="24"/>
                <w:lang w:val="sr-Cyrl-CS"/>
              </w:rPr>
              <w:t>Ниво партиципације учесника у разради начина унапређивања сарадње између вртића и породице</w:t>
            </w:r>
          </w:p>
          <w:p w:rsidR="005543B1" w:rsidRPr="00B0610E" w:rsidRDefault="005543B1" w:rsidP="00657C1F">
            <w:pPr>
              <w:spacing w:line="283" w:lineRule="exact"/>
              <w:ind w:right="139"/>
              <w:jc w:val="both"/>
              <w:rPr>
                <w:rFonts w:ascii="Times New Roman" w:hAnsi="Times New Roman"/>
                <w:bCs/>
                <w:spacing w:val="-10"/>
                <w:sz w:val="24"/>
                <w:szCs w:val="24"/>
                <w:lang w:val="ru-RU"/>
              </w:rPr>
            </w:pPr>
            <w:r w:rsidRPr="00B0610E">
              <w:rPr>
                <w:rFonts w:ascii="Times New Roman" w:hAnsi="Times New Roman"/>
                <w:bCs/>
                <w:spacing w:val="-10"/>
                <w:sz w:val="24"/>
                <w:szCs w:val="24"/>
                <w:lang w:val="ru-RU"/>
              </w:rPr>
              <w:lastRenderedPageBreak/>
              <w:t>Учесници су били мотивисани за рад у фокус групи. Тема им је била актуелна а начин рада је омогућио да активно учествују у решавању проблема са којим се свакодневно сусрећу у раду. Резултат рада у фокус групи су предлози за унапређивање размене информација између родитеља и васпитача:</w:t>
            </w:r>
          </w:p>
          <w:p w:rsidR="005543B1" w:rsidRPr="00B0610E" w:rsidRDefault="005543B1" w:rsidP="00657C1F">
            <w:pPr>
              <w:spacing w:line="283" w:lineRule="exact"/>
              <w:ind w:right="139"/>
              <w:jc w:val="both"/>
              <w:rPr>
                <w:rFonts w:ascii="Times New Roman" w:hAnsi="Times New Roman"/>
                <w:bCs/>
                <w:spacing w:val="-10"/>
                <w:sz w:val="24"/>
                <w:szCs w:val="24"/>
                <w:lang w:val="ru-RU"/>
              </w:rPr>
            </w:pPr>
            <w:r w:rsidRPr="00B0610E">
              <w:rPr>
                <w:rFonts w:ascii="Times New Roman" w:hAnsi="Times New Roman"/>
                <w:bCs/>
                <w:spacing w:val="-10"/>
                <w:sz w:val="24"/>
                <w:szCs w:val="24"/>
                <w:lang w:val="ru-RU"/>
              </w:rPr>
              <w:t xml:space="preserve">а) Информације о знању и способностима детета - Индивидуални разговори на основу праћења детета - чек листе; </w:t>
            </w:r>
          </w:p>
          <w:p w:rsidR="005543B1" w:rsidRPr="00B0610E" w:rsidRDefault="005543B1" w:rsidP="00657C1F">
            <w:pPr>
              <w:spacing w:line="283" w:lineRule="exact"/>
              <w:ind w:right="139"/>
              <w:jc w:val="both"/>
              <w:rPr>
                <w:rFonts w:ascii="Times New Roman" w:hAnsi="Times New Roman"/>
                <w:bCs/>
                <w:spacing w:val="-10"/>
                <w:sz w:val="24"/>
                <w:szCs w:val="24"/>
                <w:lang w:val="ru-RU"/>
              </w:rPr>
            </w:pPr>
            <w:r w:rsidRPr="00B0610E">
              <w:rPr>
                <w:rFonts w:ascii="Times New Roman" w:hAnsi="Times New Roman"/>
                <w:bCs/>
                <w:spacing w:val="-10"/>
                <w:sz w:val="24"/>
                <w:szCs w:val="24"/>
                <w:lang w:val="ru-RU"/>
              </w:rPr>
              <w:t>б) Информације о исхрани и спавању - Табеларни приказ на дневном нивоу - групни или индивидуални</w:t>
            </w:r>
          </w:p>
          <w:p w:rsidR="005543B1" w:rsidRPr="00B0610E" w:rsidRDefault="005543B1" w:rsidP="00657C1F">
            <w:pPr>
              <w:spacing w:line="283" w:lineRule="exact"/>
              <w:ind w:right="139"/>
              <w:jc w:val="both"/>
              <w:rPr>
                <w:rFonts w:ascii="Times New Roman" w:hAnsi="Times New Roman"/>
                <w:bCs/>
                <w:spacing w:val="-10"/>
                <w:sz w:val="24"/>
                <w:szCs w:val="24"/>
                <w:lang w:val="ru-RU"/>
              </w:rPr>
            </w:pPr>
            <w:r w:rsidRPr="00B0610E">
              <w:rPr>
                <w:rFonts w:ascii="Times New Roman" w:hAnsi="Times New Roman"/>
                <w:bCs/>
                <w:spacing w:val="-10"/>
                <w:sz w:val="24"/>
                <w:szCs w:val="24"/>
                <w:lang w:val="ru-RU"/>
              </w:rPr>
              <w:t xml:space="preserve">в) Ниво активности и социјални контакти - Индивидуални разговори на основу праћења детета - чек листе; </w:t>
            </w:r>
          </w:p>
          <w:p w:rsidR="005543B1" w:rsidRPr="00B0610E" w:rsidRDefault="005543B1" w:rsidP="00657C1F">
            <w:pPr>
              <w:spacing w:line="283" w:lineRule="exact"/>
              <w:ind w:right="139"/>
              <w:jc w:val="both"/>
              <w:rPr>
                <w:rFonts w:ascii="Times New Roman" w:hAnsi="Times New Roman"/>
                <w:bCs/>
                <w:spacing w:val="-10"/>
                <w:sz w:val="24"/>
                <w:szCs w:val="24"/>
                <w:lang w:val="ru-RU"/>
              </w:rPr>
            </w:pPr>
            <w:r w:rsidRPr="00B0610E">
              <w:rPr>
                <w:rFonts w:ascii="Times New Roman" w:hAnsi="Times New Roman"/>
                <w:bCs/>
                <w:spacing w:val="-10"/>
                <w:sz w:val="24"/>
                <w:szCs w:val="24"/>
                <w:lang w:val="ru-RU"/>
              </w:rPr>
              <w:t>Ови предлози ће у наредном периоду бити испробани и вредновани.</w:t>
            </w:r>
          </w:p>
          <w:p w:rsidR="005543B1" w:rsidRPr="00B0610E" w:rsidRDefault="005543B1" w:rsidP="00657C1F">
            <w:pPr>
              <w:spacing w:line="283" w:lineRule="exact"/>
              <w:ind w:right="139"/>
              <w:jc w:val="both"/>
              <w:rPr>
                <w:rFonts w:ascii="Times New Roman" w:hAnsi="Times New Roman"/>
                <w:bCs/>
                <w:spacing w:val="-10"/>
                <w:sz w:val="24"/>
                <w:szCs w:val="24"/>
                <w:u w:val="single"/>
                <w:lang w:val="ru-RU"/>
              </w:rPr>
            </w:pPr>
            <w:r w:rsidRPr="00B0610E">
              <w:rPr>
                <w:rFonts w:ascii="Times New Roman" w:hAnsi="Times New Roman"/>
                <w:bCs/>
                <w:spacing w:val="-10"/>
                <w:sz w:val="24"/>
                <w:szCs w:val="24"/>
                <w:u w:val="single"/>
                <w:lang w:val="ru-RU"/>
              </w:rPr>
              <w:t>У наредном периоду:</w:t>
            </w:r>
          </w:p>
          <w:p w:rsidR="005543B1" w:rsidRPr="00B0610E" w:rsidRDefault="005543B1" w:rsidP="00657C1F">
            <w:pPr>
              <w:widowControl w:val="0"/>
              <w:autoSpaceDE w:val="0"/>
              <w:autoSpaceDN w:val="0"/>
              <w:adjustRightInd w:val="0"/>
              <w:spacing w:line="283" w:lineRule="exact"/>
              <w:ind w:right="139"/>
              <w:jc w:val="both"/>
              <w:rPr>
                <w:rFonts w:ascii="Times New Roman" w:hAnsi="Times New Roman"/>
                <w:bCs/>
                <w:spacing w:val="-10"/>
                <w:sz w:val="24"/>
                <w:szCs w:val="24"/>
                <w:lang w:val="ru-RU"/>
              </w:rPr>
            </w:pPr>
            <w:r w:rsidRPr="00B0610E">
              <w:rPr>
                <w:rFonts w:ascii="Times New Roman" w:hAnsi="Times New Roman"/>
                <w:bCs/>
                <w:spacing w:val="-10"/>
                <w:sz w:val="24"/>
                <w:szCs w:val="24"/>
                <w:lang w:val="ru-RU"/>
              </w:rPr>
              <w:t>Организовати на активима размене између васпитача, родитеља и стручних сарадника о испробаним облицима размене информација и о њиховим ефектима.</w:t>
            </w:r>
          </w:p>
          <w:p w:rsidR="005543B1" w:rsidRPr="00B0610E" w:rsidRDefault="005543B1" w:rsidP="00657C1F">
            <w:pPr>
              <w:widowControl w:val="0"/>
              <w:autoSpaceDE w:val="0"/>
              <w:autoSpaceDN w:val="0"/>
              <w:adjustRightInd w:val="0"/>
              <w:spacing w:line="283" w:lineRule="exact"/>
              <w:ind w:right="139"/>
              <w:jc w:val="both"/>
              <w:rPr>
                <w:rFonts w:ascii="Times New Roman" w:hAnsi="Times New Roman"/>
                <w:bCs/>
                <w:spacing w:val="-10"/>
                <w:sz w:val="24"/>
                <w:szCs w:val="24"/>
                <w:lang w:val="ru-RU"/>
              </w:rPr>
            </w:pPr>
          </w:p>
        </w:tc>
      </w:tr>
      <w:tr w:rsidR="005543B1" w:rsidRPr="00B0610E" w:rsidTr="00B0610E">
        <w:tc>
          <w:tcPr>
            <w:tcW w:w="9576" w:type="dxa"/>
          </w:tcPr>
          <w:p w:rsidR="005543B1" w:rsidRPr="00B0610E" w:rsidRDefault="005543B1" w:rsidP="00EF2FC2">
            <w:pPr>
              <w:pStyle w:val="NoSpacing"/>
              <w:rPr>
                <w:rFonts w:ascii="Times New Roman" w:hAnsi="Times New Roman"/>
                <w:sz w:val="24"/>
                <w:szCs w:val="24"/>
                <w:lang w:val="sr-Cyrl-CS"/>
              </w:rPr>
            </w:pPr>
            <w:r w:rsidRPr="00B0610E">
              <w:rPr>
                <w:rFonts w:ascii="Times New Roman" w:hAnsi="Times New Roman"/>
                <w:sz w:val="24"/>
                <w:szCs w:val="24"/>
                <w:lang w:val="ru-RU"/>
              </w:rPr>
              <w:lastRenderedPageBreak/>
              <w:t xml:space="preserve">40)Ставке </w:t>
            </w:r>
            <w:r w:rsidRPr="00B0610E">
              <w:rPr>
                <w:rFonts w:ascii="Times New Roman" w:hAnsi="Times New Roman"/>
                <w:sz w:val="24"/>
                <w:szCs w:val="24"/>
                <w:lang w:val="sr-Cyrl-CS"/>
              </w:rPr>
              <w:t>1.а - 1. д</w:t>
            </w:r>
          </w:p>
          <w:p w:rsidR="005543B1" w:rsidRPr="00B0610E" w:rsidRDefault="005543B1" w:rsidP="00EF2FC2">
            <w:pPr>
              <w:pStyle w:val="NoSpacing"/>
              <w:rPr>
                <w:rFonts w:ascii="Times New Roman" w:hAnsi="Times New Roman"/>
                <w:sz w:val="24"/>
                <w:szCs w:val="24"/>
                <w:lang w:val="sr-Cyrl-CS"/>
              </w:rPr>
            </w:pPr>
            <w:r w:rsidRPr="00B0610E">
              <w:rPr>
                <w:rFonts w:ascii="Times New Roman" w:hAnsi="Times New Roman"/>
                <w:sz w:val="24"/>
                <w:szCs w:val="24"/>
                <w:lang w:val="sr-Cyrl-CS"/>
              </w:rPr>
              <w:t>Учесници су процењивали наведене ставке оценама од 1 до 5. У графиконима (у ПРИЛОГУ) се виде добијени подаци за сваку процењивану ставку посебно и у оквиру делова стручног скупа.</w:t>
            </w:r>
          </w:p>
          <w:p w:rsidR="005543B1" w:rsidRPr="00B0610E" w:rsidRDefault="005543B1" w:rsidP="00EF2FC2">
            <w:pPr>
              <w:pStyle w:val="NoSpacing"/>
              <w:rPr>
                <w:rFonts w:ascii="Times New Roman" w:hAnsi="Times New Roman"/>
                <w:sz w:val="24"/>
                <w:szCs w:val="24"/>
                <w:lang w:val="sr-Cyrl-CS"/>
              </w:rPr>
            </w:pPr>
            <w:r w:rsidRPr="00B0610E">
              <w:rPr>
                <w:rFonts w:ascii="Times New Roman" w:hAnsi="Times New Roman"/>
                <w:sz w:val="24"/>
                <w:szCs w:val="24"/>
                <w:lang w:val="sr-Cyrl-CS"/>
              </w:rPr>
              <w:t>Најчешћи предлози за унапређивање стручног ступа су:</w:t>
            </w:r>
          </w:p>
          <w:p w:rsidR="005543B1" w:rsidRPr="00B0610E" w:rsidRDefault="005543B1" w:rsidP="00393B40">
            <w:pPr>
              <w:pStyle w:val="NoSpacing"/>
              <w:numPr>
                <w:ilvl w:val="0"/>
                <w:numId w:val="112"/>
              </w:numPr>
              <w:rPr>
                <w:rFonts w:ascii="Times New Roman" w:hAnsi="Times New Roman"/>
                <w:sz w:val="24"/>
                <w:szCs w:val="24"/>
                <w:lang w:val="sr-Cyrl-CS"/>
              </w:rPr>
            </w:pPr>
            <w:r w:rsidRPr="00B0610E">
              <w:rPr>
                <w:rFonts w:ascii="Times New Roman" w:hAnsi="Times New Roman"/>
                <w:sz w:val="24"/>
                <w:szCs w:val="24"/>
                <w:lang w:val="sr-Cyrl-CS"/>
              </w:rPr>
              <w:t>В</w:t>
            </w:r>
            <w:r w:rsidRPr="00B0610E">
              <w:rPr>
                <w:rFonts w:ascii="Times New Roman" w:hAnsi="Times New Roman"/>
                <w:sz w:val="24"/>
                <w:szCs w:val="24"/>
                <w:lang w:val="ru-RU"/>
              </w:rPr>
              <w:t>ећи акценат требао ставити на примере праксе;</w:t>
            </w:r>
          </w:p>
          <w:p w:rsidR="005543B1" w:rsidRPr="00B0610E" w:rsidRDefault="005543B1" w:rsidP="00393B40">
            <w:pPr>
              <w:pStyle w:val="NoSpacing"/>
              <w:numPr>
                <w:ilvl w:val="0"/>
                <w:numId w:val="112"/>
              </w:numPr>
              <w:rPr>
                <w:rFonts w:ascii="Times New Roman" w:hAnsi="Times New Roman"/>
                <w:sz w:val="24"/>
                <w:szCs w:val="24"/>
                <w:lang w:val="sr-Cyrl-CS"/>
              </w:rPr>
            </w:pPr>
            <w:r w:rsidRPr="00B0610E">
              <w:rPr>
                <w:rFonts w:ascii="Times New Roman" w:hAnsi="Times New Roman"/>
                <w:sz w:val="24"/>
                <w:szCs w:val="24"/>
                <w:lang w:val="sr-Latn-CS"/>
              </w:rPr>
              <w:t>Радионице би требало чешће организовати</w:t>
            </w:r>
            <w:r w:rsidRPr="00B0610E">
              <w:rPr>
                <w:rFonts w:ascii="Times New Roman" w:hAnsi="Times New Roman"/>
                <w:sz w:val="24"/>
                <w:szCs w:val="24"/>
                <w:lang w:val="sr-Cyrl-CS"/>
              </w:rPr>
              <w:t>. У истом дану да се одржи више радионица на истом месту како би учесници могли да присуствују у више радионица;</w:t>
            </w:r>
          </w:p>
          <w:p w:rsidR="005543B1" w:rsidRPr="00B0610E" w:rsidRDefault="005543B1" w:rsidP="00393B40">
            <w:pPr>
              <w:pStyle w:val="NoSpacing"/>
              <w:numPr>
                <w:ilvl w:val="0"/>
                <w:numId w:val="112"/>
              </w:numPr>
              <w:rPr>
                <w:rFonts w:ascii="Times New Roman" w:hAnsi="Times New Roman"/>
                <w:sz w:val="24"/>
                <w:szCs w:val="24"/>
                <w:lang w:val="sr-Cyrl-CS"/>
              </w:rPr>
            </w:pPr>
            <w:r w:rsidRPr="00B0610E">
              <w:rPr>
                <w:rFonts w:ascii="Times New Roman" w:hAnsi="Times New Roman"/>
                <w:sz w:val="24"/>
                <w:szCs w:val="24"/>
                <w:lang w:val="sr-Cyrl-CS"/>
              </w:rPr>
              <w:t>Чешће организовати, може и на нивоу објеката;</w:t>
            </w:r>
          </w:p>
          <w:p w:rsidR="005543B1" w:rsidRPr="00B0610E" w:rsidRDefault="005543B1" w:rsidP="00393B40">
            <w:pPr>
              <w:pStyle w:val="NoSpacing"/>
              <w:numPr>
                <w:ilvl w:val="0"/>
                <w:numId w:val="112"/>
              </w:numPr>
              <w:rPr>
                <w:rFonts w:ascii="Times New Roman" w:hAnsi="Times New Roman"/>
                <w:sz w:val="24"/>
                <w:szCs w:val="24"/>
                <w:lang w:val="sr-Cyrl-CS"/>
              </w:rPr>
            </w:pPr>
            <w:r w:rsidRPr="00B0610E">
              <w:rPr>
                <w:rFonts w:ascii="Times New Roman" w:hAnsi="Times New Roman"/>
                <w:sz w:val="24"/>
                <w:szCs w:val="24"/>
                <w:lang w:val="sr-Cyrl-CS"/>
              </w:rPr>
              <w:t>Већи простор за презентације;</w:t>
            </w:r>
          </w:p>
          <w:p w:rsidR="005543B1" w:rsidRPr="00B0610E" w:rsidRDefault="005543B1" w:rsidP="00393B40">
            <w:pPr>
              <w:pStyle w:val="NoSpacing"/>
              <w:numPr>
                <w:ilvl w:val="0"/>
                <w:numId w:val="112"/>
              </w:numPr>
              <w:rPr>
                <w:rFonts w:ascii="Times New Roman" w:hAnsi="Times New Roman"/>
                <w:sz w:val="24"/>
                <w:szCs w:val="24"/>
                <w:lang w:val="sr-Cyrl-CS"/>
              </w:rPr>
            </w:pPr>
            <w:r w:rsidRPr="00B0610E">
              <w:rPr>
                <w:rFonts w:ascii="Times New Roman" w:hAnsi="Times New Roman"/>
                <w:sz w:val="24"/>
                <w:szCs w:val="24"/>
                <w:lang w:val="sr-Cyrl-CS"/>
              </w:rPr>
              <w:t>Размотрити могућност учешћа неких презентација у пленарном делу, посебно истраживачких;</w:t>
            </w:r>
          </w:p>
          <w:p w:rsidR="005543B1" w:rsidRPr="00B0610E" w:rsidRDefault="005543B1" w:rsidP="00393B40">
            <w:pPr>
              <w:pStyle w:val="NoSpacing"/>
              <w:numPr>
                <w:ilvl w:val="0"/>
                <w:numId w:val="112"/>
              </w:numPr>
              <w:rPr>
                <w:rFonts w:ascii="Times New Roman" w:hAnsi="Times New Roman"/>
                <w:sz w:val="24"/>
                <w:szCs w:val="24"/>
                <w:lang w:val="sr-Cyrl-CS"/>
              </w:rPr>
            </w:pPr>
            <w:r w:rsidRPr="00B0610E">
              <w:rPr>
                <w:rFonts w:ascii="Times New Roman" w:hAnsi="Times New Roman"/>
                <w:sz w:val="24"/>
                <w:szCs w:val="24"/>
                <w:lang w:val="sr-Cyrl-CS"/>
              </w:rPr>
              <w:t>Прецизнија упутства о месту одржавања програма стручног скупа;</w:t>
            </w:r>
          </w:p>
          <w:p w:rsidR="005543B1" w:rsidRPr="00B0610E" w:rsidRDefault="005543B1" w:rsidP="00393B40">
            <w:pPr>
              <w:pStyle w:val="NoSpacing"/>
              <w:numPr>
                <w:ilvl w:val="0"/>
                <w:numId w:val="112"/>
              </w:numPr>
              <w:rPr>
                <w:rFonts w:ascii="Times New Roman" w:hAnsi="Times New Roman"/>
                <w:sz w:val="24"/>
                <w:szCs w:val="24"/>
              </w:rPr>
            </w:pPr>
            <w:r w:rsidRPr="00B0610E">
              <w:rPr>
                <w:rFonts w:ascii="Times New Roman" w:hAnsi="Times New Roman"/>
                <w:sz w:val="24"/>
                <w:szCs w:val="24"/>
                <w:lang w:val="sr-Cyrl-CS"/>
              </w:rPr>
              <w:t>Да скуп дуже траје;</w:t>
            </w:r>
          </w:p>
          <w:p w:rsidR="005543B1" w:rsidRPr="00B0610E" w:rsidRDefault="005543B1" w:rsidP="00EF2FC2">
            <w:pPr>
              <w:pStyle w:val="NoSpacing"/>
              <w:jc w:val="both"/>
              <w:rPr>
                <w:rFonts w:ascii="Times New Roman" w:hAnsi="Times New Roman"/>
                <w:sz w:val="24"/>
                <w:szCs w:val="24"/>
                <w:lang w:val="sr-Cyrl-CS"/>
              </w:rPr>
            </w:pPr>
            <w:r w:rsidRPr="00B0610E">
              <w:rPr>
                <w:rFonts w:ascii="Times New Roman" w:hAnsi="Times New Roman"/>
                <w:bCs/>
                <w:spacing w:val="-10"/>
                <w:sz w:val="24"/>
                <w:szCs w:val="24"/>
                <w:lang w:val="sr-Cyrl-CS" w:bidi="ar-SA"/>
              </w:rPr>
              <w:t>Најчешћи предлози  т</w:t>
            </w:r>
            <w:r w:rsidRPr="00B0610E">
              <w:rPr>
                <w:rFonts w:ascii="Times New Roman" w:hAnsi="Times New Roman"/>
                <w:sz w:val="24"/>
                <w:szCs w:val="24"/>
                <w:lang w:val="sr-Cyrl-CS"/>
              </w:rPr>
              <w:t>ема за наредни стручни скуп су: Како се решити депресије, Самовредновање рада вртића, Тема унапред задана па да видимо разна искуства из различитих земаља и установа, Билингвалност. Предлози за ауторе/предаваче су: Душица Бојовић, Живка Крњаја,  Весна Русијан, Ранко Рајовић,  укључити што више аутора из окружења.</w:t>
            </w:r>
          </w:p>
          <w:p w:rsidR="005543B1" w:rsidRPr="00B0610E" w:rsidRDefault="005543B1" w:rsidP="00EF2FC2">
            <w:pPr>
              <w:pStyle w:val="NoSpacing"/>
              <w:jc w:val="both"/>
              <w:rPr>
                <w:rFonts w:ascii="Times New Roman" w:hAnsi="Times New Roman"/>
                <w:sz w:val="24"/>
                <w:szCs w:val="24"/>
                <w:lang w:val="sr-Cyrl-CS"/>
              </w:rPr>
            </w:pPr>
            <w:r w:rsidRPr="00B0610E">
              <w:rPr>
                <w:rFonts w:ascii="Times New Roman" w:hAnsi="Times New Roman"/>
                <w:sz w:val="24"/>
                <w:szCs w:val="24"/>
                <w:lang w:val="sr-Cyrl-CS"/>
              </w:rPr>
              <w:t>Највеће оцене по свим процењиваним ставкама и највећи број позитивних коментара и предлога  је добио део скупа - радионице.</w:t>
            </w:r>
          </w:p>
          <w:p w:rsidR="005543B1" w:rsidRPr="00B0610E" w:rsidRDefault="005543B1" w:rsidP="00EF2FC2">
            <w:pPr>
              <w:pStyle w:val="NoSpacing"/>
              <w:jc w:val="both"/>
              <w:rPr>
                <w:rFonts w:ascii="Times New Roman" w:hAnsi="Times New Roman"/>
                <w:sz w:val="24"/>
                <w:szCs w:val="24"/>
                <w:lang w:val="sr-Cyrl-CS"/>
              </w:rPr>
            </w:pPr>
            <w:r w:rsidRPr="00B0610E">
              <w:rPr>
                <w:rFonts w:ascii="Times New Roman" w:hAnsi="Times New Roman"/>
                <w:sz w:val="24"/>
                <w:szCs w:val="24"/>
                <w:lang w:val="sr-Cyrl-CS"/>
              </w:rPr>
              <w:t>Пројектни штандови, као новина у начину презентације пројеката и истраживања је такође високо оцењен је омогућава директну, непосредну размену стручњака.</w:t>
            </w:r>
          </w:p>
          <w:p w:rsidR="005543B1" w:rsidRPr="00B0610E" w:rsidRDefault="005543B1" w:rsidP="00EF2FC2">
            <w:pPr>
              <w:pStyle w:val="NoSpacing"/>
              <w:jc w:val="both"/>
              <w:rPr>
                <w:rFonts w:ascii="Times New Roman" w:hAnsi="Times New Roman"/>
                <w:bCs/>
                <w:spacing w:val="-10"/>
                <w:sz w:val="24"/>
                <w:szCs w:val="24"/>
                <w:lang w:val="ru-RU"/>
              </w:rPr>
            </w:pPr>
            <w:r w:rsidRPr="00B0610E">
              <w:rPr>
                <w:rFonts w:ascii="Times New Roman" w:hAnsi="Times New Roman"/>
                <w:bCs/>
                <w:spacing w:val="-10"/>
                <w:sz w:val="24"/>
                <w:szCs w:val="24"/>
                <w:lang w:val="ru-RU"/>
              </w:rPr>
              <w:t>2.Задовољство скупом у целини</w:t>
            </w:r>
          </w:p>
          <w:p w:rsidR="005543B1" w:rsidRPr="00B0610E" w:rsidRDefault="005543B1" w:rsidP="00EF2FC2">
            <w:pPr>
              <w:pStyle w:val="NoSpacing"/>
              <w:jc w:val="both"/>
              <w:rPr>
                <w:rFonts w:ascii="Times New Roman" w:hAnsi="Times New Roman"/>
                <w:bCs/>
                <w:spacing w:val="-10"/>
                <w:sz w:val="24"/>
                <w:szCs w:val="24"/>
                <w:lang w:val="ru-RU"/>
              </w:rPr>
            </w:pPr>
            <w:r w:rsidRPr="00B0610E">
              <w:rPr>
                <w:rFonts w:ascii="Times New Roman" w:hAnsi="Times New Roman"/>
                <w:bCs/>
                <w:spacing w:val="-10"/>
                <w:sz w:val="24"/>
                <w:szCs w:val="24"/>
                <w:lang w:val="ru-RU"/>
              </w:rPr>
              <w:t>Иако је ставка - иновативност, најниже вреднована у односу на остале ставке, високе оцене за  квалитет презентације, корисност и избор тема говоре у прилог чињеници да је скуп омогућио стручну размену између стручњака о пракси која се примењује у вртићима из региона.</w:t>
            </w:r>
          </w:p>
          <w:p w:rsidR="005543B1" w:rsidRPr="00B0610E" w:rsidRDefault="005543B1" w:rsidP="00EF2FC2">
            <w:pPr>
              <w:pStyle w:val="NoSpacing"/>
              <w:rPr>
                <w:rFonts w:ascii="Times New Roman" w:hAnsi="Times New Roman"/>
                <w:sz w:val="24"/>
                <w:szCs w:val="24"/>
                <w:u w:val="single"/>
                <w:lang w:val="sr-Cyrl-CS"/>
              </w:rPr>
            </w:pPr>
            <w:r w:rsidRPr="00B0610E">
              <w:rPr>
                <w:rFonts w:ascii="Times New Roman" w:hAnsi="Times New Roman"/>
                <w:sz w:val="24"/>
                <w:szCs w:val="24"/>
                <w:u w:val="single"/>
                <w:lang w:val="sr-Cyrl-CS"/>
              </w:rPr>
              <w:lastRenderedPageBreak/>
              <w:t>План за наредни период:</w:t>
            </w:r>
          </w:p>
          <w:p w:rsidR="005543B1" w:rsidRPr="00B0610E" w:rsidRDefault="005543B1" w:rsidP="00393B40">
            <w:pPr>
              <w:pStyle w:val="NoSpacing"/>
              <w:numPr>
                <w:ilvl w:val="0"/>
                <w:numId w:val="111"/>
              </w:numPr>
              <w:rPr>
                <w:rFonts w:ascii="Times New Roman" w:hAnsi="Times New Roman"/>
                <w:sz w:val="24"/>
                <w:szCs w:val="24"/>
                <w:lang w:val="sr-Cyrl-CS"/>
              </w:rPr>
            </w:pPr>
            <w:r w:rsidRPr="00B0610E">
              <w:rPr>
                <w:rFonts w:ascii="Times New Roman" w:hAnsi="Times New Roman"/>
                <w:sz w:val="24"/>
                <w:szCs w:val="24"/>
                <w:lang w:val="sr-Cyrl-CS"/>
              </w:rPr>
              <w:t>Организациони одбор Трећег стручног скупа "Пракса у огледалу - Дујо Руње" ће у септембру 2014. године узети у обзир наведене предлоге приликом организације.</w:t>
            </w:r>
          </w:p>
          <w:p w:rsidR="005543B1" w:rsidRPr="00B0610E" w:rsidRDefault="005543B1" w:rsidP="00657C1F">
            <w:pPr>
              <w:spacing w:line="283" w:lineRule="exact"/>
              <w:ind w:right="139"/>
              <w:jc w:val="both"/>
              <w:rPr>
                <w:rFonts w:ascii="Times New Roman" w:hAnsi="Times New Roman"/>
                <w:bCs/>
                <w:spacing w:val="-10"/>
                <w:sz w:val="24"/>
                <w:szCs w:val="24"/>
                <w:lang w:val="ru-RU"/>
              </w:rPr>
            </w:pPr>
          </w:p>
        </w:tc>
      </w:tr>
      <w:tr w:rsidR="005543B1" w:rsidRPr="00B0610E" w:rsidTr="00B0610E">
        <w:tc>
          <w:tcPr>
            <w:tcW w:w="9576" w:type="dxa"/>
          </w:tcPr>
          <w:p w:rsidR="005543B1" w:rsidRPr="00BC200A" w:rsidRDefault="005543B1" w:rsidP="008A1BEE">
            <w:pPr>
              <w:rPr>
                <w:rFonts w:ascii="Times New Roman" w:hAnsi="Times New Roman"/>
                <w:sz w:val="24"/>
                <w:szCs w:val="24"/>
              </w:rPr>
            </w:pPr>
            <w:r>
              <w:rPr>
                <w:rFonts w:ascii="Times New Roman" w:hAnsi="Times New Roman"/>
                <w:sz w:val="24"/>
                <w:szCs w:val="24"/>
              </w:rPr>
              <w:lastRenderedPageBreak/>
              <w:t>41)Семинар је организован у Суботици, ван наше установе, учесници семинара су били васпитачи реализатора програма: Развијање комуникативних вештина на нематерњем језику (додатни програм-ван радног времена), укупно 24 васпитача. (100 % васпитача уклучених у програм). Сви учесници су исказали своје задовољство квалитето семинара, највише су истицали квалитет развојних игара које се могу примењивати у непосредној пракси. На семинару су имали прилику да освеже своје методичко знање, оснажени су повратном информацијом да су на "добром путу". Учесници су добили и стручну литературу на нивоу установе, која је у великој мери коришћена приликом осмишљавања одређених активности.</w:t>
            </w:r>
          </w:p>
        </w:tc>
      </w:tr>
      <w:tr w:rsidR="005543B1" w:rsidRPr="00B0610E" w:rsidTr="00B0610E">
        <w:tc>
          <w:tcPr>
            <w:tcW w:w="9576" w:type="dxa"/>
          </w:tcPr>
          <w:p w:rsidR="005543B1" w:rsidRDefault="005543B1" w:rsidP="008A1BEE">
            <w:pPr>
              <w:rPr>
                <w:rFonts w:ascii="Times New Roman" w:hAnsi="Times New Roman"/>
                <w:sz w:val="24"/>
                <w:szCs w:val="24"/>
              </w:rPr>
            </w:pPr>
            <w:r>
              <w:rPr>
                <w:rFonts w:ascii="Times New Roman" w:hAnsi="Times New Roman"/>
                <w:sz w:val="24"/>
                <w:szCs w:val="24"/>
              </w:rPr>
              <w:t xml:space="preserve">42) Стручни скуп је одржан у Београду у ПУ "11. Април". Из наше установе су учесници били васпитачи реализатори Прилагођеног Монтесори програма (5 васпитача), педагог-координатор програма и директор установе. Стручни скуп је имао теоријски део-излагачи су били познати стручњаци раног развоја и Монтесори педагогије из Србије и Хрватске. Други део стручног скупа је био практичног карактера-радионице са извођењем Монтесори вежби. Радионице су водили: Ива Баленовић, Монтесори васпитач из Загреба и Лигија Кроло, Монтесори васпитач-дефектолог из Сплита. Васпитачи су се оснажили у свом знању Монтесори филозофије и раног развоја и добили су мноштво нових идеја за осмишљавање Монтесори материјала и вежби. Своја искуства су пренели својим колегиницама у оквиру свог актива. </w:t>
            </w:r>
          </w:p>
        </w:tc>
      </w:tr>
      <w:tr w:rsidR="005543B1" w:rsidRPr="00B0610E" w:rsidTr="00B0610E">
        <w:tc>
          <w:tcPr>
            <w:tcW w:w="9576" w:type="dxa"/>
          </w:tcPr>
          <w:p w:rsidR="005543B1" w:rsidRDefault="005543B1" w:rsidP="008A1BEE">
            <w:pPr>
              <w:rPr>
                <w:rFonts w:ascii="Times New Roman" w:hAnsi="Times New Roman"/>
                <w:sz w:val="24"/>
                <w:szCs w:val="24"/>
              </w:rPr>
            </w:pPr>
            <w:r>
              <w:rPr>
                <w:rFonts w:ascii="Times New Roman" w:hAnsi="Times New Roman"/>
                <w:sz w:val="24"/>
                <w:szCs w:val="24"/>
              </w:rPr>
              <w:t>43) Конференцији су учествовали два наша васпитача из вртића "Невен". Имали су прилике упознати стање, проблеме у образовању националних мањина у земљама у Карпатској низији. Разменили су се искуства, скалпала су се познатства. Своја сазнања пренели су својим колегиницама у оквиру програмског актива васпитача који ВО рад реализују на мађарском језику.</w:t>
            </w:r>
          </w:p>
        </w:tc>
      </w:tr>
      <w:tr w:rsidR="005543B1" w:rsidRPr="00B0610E" w:rsidTr="00B0610E">
        <w:tc>
          <w:tcPr>
            <w:tcW w:w="9576" w:type="dxa"/>
          </w:tcPr>
          <w:p w:rsidR="005543B1" w:rsidRDefault="005543B1" w:rsidP="008A1BEE">
            <w:pPr>
              <w:rPr>
                <w:rFonts w:ascii="Times New Roman" w:hAnsi="Times New Roman"/>
                <w:sz w:val="24"/>
                <w:szCs w:val="24"/>
              </w:rPr>
            </w:pPr>
            <w:r>
              <w:rPr>
                <w:rFonts w:ascii="Times New Roman" w:hAnsi="Times New Roman"/>
                <w:sz w:val="24"/>
                <w:szCs w:val="24"/>
              </w:rPr>
              <w:t>44) Тренинг семинару су учествовали Ержебет Бедросиан, педагог и Тања Вујачић, планер-аналиричар. Будућност у обезбеђивању материјалних средстава је учешће у пројектима, први корак је наша установа урадила са укључивањем две особе у стручно усавршавање из ове области. Своја искуства су пренели у оквиру Стручног колегијума. Смернице за даље: учесници су обучени да прате могућности учешћа на одређеним конкурсима и да се установа укључи у те конкурсе.</w:t>
            </w:r>
          </w:p>
        </w:tc>
      </w:tr>
      <w:tr w:rsidR="005543B1" w:rsidRPr="00B0610E" w:rsidTr="00B0610E">
        <w:tc>
          <w:tcPr>
            <w:tcW w:w="9576" w:type="dxa"/>
          </w:tcPr>
          <w:p w:rsidR="005543B1" w:rsidRDefault="005543B1" w:rsidP="008A1BEE">
            <w:pPr>
              <w:rPr>
                <w:rFonts w:ascii="Times New Roman" w:hAnsi="Times New Roman"/>
                <w:sz w:val="24"/>
                <w:szCs w:val="24"/>
              </w:rPr>
            </w:pPr>
            <w:r>
              <w:rPr>
                <w:rFonts w:ascii="Times New Roman" w:hAnsi="Times New Roman"/>
                <w:sz w:val="24"/>
                <w:szCs w:val="24"/>
              </w:rPr>
              <w:t>45) Конференцији су учествовали 15 васпитача из наше установе. Сви учесници су истицали квалитет излагања и интересантност, актуелност тема. Предавчи су били еминентни стручњаци педагошких и психолошких наука из Мађарске. Своја сазнања васпитачи су пренели својим колегиницама у оквиру програмског актива за васпитаче на који свој ВО рад реализују на мађарском језику. Централна тема излагања је било како сачувати психичко здравље и педагога и деце а ипак да се одговори на све захтеве данашњице.</w:t>
            </w:r>
          </w:p>
        </w:tc>
      </w:tr>
      <w:tr w:rsidR="005543B1" w:rsidRPr="00B0610E" w:rsidTr="00B0610E">
        <w:tc>
          <w:tcPr>
            <w:tcW w:w="9576" w:type="dxa"/>
          </w:tcPr>
          <w:p w:rsidR="005543B1" w:rsidRDefault="005543B1" w:rsidP="008A1BEE">
            <w:pPr>
              <w:rPr>
                <w:rFonts w:ascii="Times New Roman" w:hAnsi="Times New Roman"/>
                <w:sz w:val="24"/>
                <w:szCs w:val="24"/>
              </w:rPr>
            </w:pPr>
            <w:r>
              <w:rPr>
                <w:rFonts w:ascii="Times New Roman" w:hAnsi="Times New Roman"/>
                <w:sz w:val="24"/>
                <w:szCs w:val="24"/>
              </w:rPr>
              <w:t xml:space="preserve">46) Учесници актива директора и стручних сарадника Северно- и Западно Бачког округа  у Малом Иђошу из наше установе су били Директор, педагог Ержебет Бедросиан и психолог, Милана Јовичевић, координатор Тима за самовредновање. На састанку </w:t>
            </w:r>
            <w:r>
              <w:rPr>
                <w:rFonts w:ascii="Times New Roman" w:hAnsi="Times New Roman"/>
                <w:sz w:val="24"/>
                <w:szCs w:val="24"/>
              </w:rPr>
              <w:lastRenderedPageBreak/>
              <w:t>учесници установа су изнели своју праксу, своја искуства, тешкове у реализацији самовредновања установе, самовредновања директора и стручних сарадника. Одговоре на питања, ндоумице су дали представници Школске управе. Закључак присутних да су оваква размена искуства јако драгоцена и треба х чешће организовати. Приликом разговора са представницима Школске управе, наш директор је потражио помоћ надлежних у реализацији самовредновањанаше установе, с обзиром на нашу специфичност-гломазност, превише објеката и слично.</w:t>
            </w:r>
          </w:p>
        </w:tc>
      </w:tr>
      <w:tr w:rsidR="005543B1" w:rsidRPr="00B0610E" w:rsidTr="00B0610E">
        <w:tc>
          <w:tcPr>
            <w:tcW w:w="9576" w:type="dxa"/>
          </w:tcPr>
          <w:p w:rsidR="005543B1" w:rsidRDefault="005543B1" w:rsidP="008A1BEE">
            <w:pPr>
              <w:rPr>
                <w:rFonts w:ascii="Times New Roman" w:hAnsi="Times New Roman"/>
                <w:sz w:val="24"/>
                <w:szCs w:val="24"/>
              </w:rPr>
            </w:pPr>
            <w:r>
              <w:rPr>
                <w:rFonts w:ascii="Times New Roman" w:hAnsi="Times New Roman"/>
                <w:sz w:val="24"/>
                <w:szCs w:val="24"/>
              </w:rPr>
              <w:lastRenderedPageBreak/>
              <w:t>47) Једнодвеном акредитованом семинару на мађарском језику је учествовао 27 наших васпитача. Тиме су остварили по 8 акредитованих бодова у оквиру сталног и обавезног стручног усавршавања. Интересовање за овај семинар је био пуно већи, пријавио се око 40 васпитача (око 50% васпитача који ВО рад реализују на мађарском језику). С обзиром на ограничен број учесника, учесници су бирани по критеријуму коме у августу 2014. истиче петогодишњи период и нема одговарајући број бодова. Мало има прилике за реализацију акредитованих семинара на мађарском језику, па и то је разлог великом броју пријављених. Учесници су у оквиру евалуације семинара истицали корисност развојних игара за развијање пажње деце, које могу применити у оквиру свог рада са децом. Сваки учесник је у оквиру семинара добио је и збирку развојних игара за развијање пажње деце. Део средстава за реализацију семинара Установа је остварила на основу учешћа на Конкурсу коју је расписао Национални савет Мађара.</w:t>
            </w:r>
          </w:p>
        </w:tc>
      </w:tr>
      <w:tr w:rsidR="005543B1" w:rsidRPr="00B0610E" w:rsidTr="00B0610E">
        <w:tc>
          <w:tcPr>
            <w:tcW w:w="9576" w:type="dxa"/>
          </w:tcPr>
          <w:p w:rsidR="005543B1" w:rsidRPr="00665271" w:rsidRDefault="005543B1" w:rsidP="008A1BEE">
            <w:pPr>
              <w:rPr>
                <w:rFonts w:ascii="Times New Roman" w:hAnsi="Times New Roman"/>
                <w:sz w:val="24"/>
                <w:szCs w:val="24"/>
              </w:rPr>
            </w:pPr>
            <w:r>
              <w:rPr>
                <w:rFonts w:ascii="Times New Roman" w:hAnsi="Times New Roman"/>
                <w:sz w:val="24"/>
                <w:szCs w:val="24"/>
              </w:rPr>
              <w:t>48) Монтесори вртић "Невен" и Монтесори друштво Србије ове године обележавају десетогодишњицу свог постојања. Овим поводом у заједничкој сарадњи организован је стручни скуп. Први део стручног скупа је протекао у оквиру стручних излагања, у Великој већници Градске куће у Суботици. Предавачи су били стручњаци познаваоци развоја Монтесори идеје у Србији, а приказана је и васпитна-образовна пракса данашњице кроз приказ рада једног од првих Монтесори вртића "Различак" из Бачке Паланке и кроз приказ садашњице, интересантаног пројекта Центра за заштиту одојчади деце и омладине у Звечанској, у Београду. После подне су у вртићу "Невен" организоване радионице за децу (6 врста радионица) из области практичних активности. Радионице су изводили сарадници Установе и вртића "Невен", као шро су Градска библиотека, Удружење "Различак", произвођач Монтесори материјала "Коцкица" из Суботице, студенти на пракси, родитељи, наши сарадници за ликовне активности. На скупу је био кок 90 учесника из целе Србије, а били су присутни и представници Монтесори асоцијације Мађарске. На обележавање годишњице су се одазивали и деца ранијих генерација са својим родитељима.</w:t>
            </w:r>
          </w:p>
        </w:tc>
      </w:tr>
      <w:tr w:rsidR="005543B1" w:rsidRPr="00B0610E" w:rsidTr="00B0610E">
        <w:tc>
          <w:tcPr>
            <w:tcW w:w="9576" w:type="dxa"/>
          </w:tcPr>
          <w:p w:rsidR="005543B1" w:rsidRDefault="005543B1" w:rsidP="008A1BEE">
            <w:pPr>
              <w:rPr>
                <w:rFonts w:ascii="Times New Roman" w:hAnsi="Times New Roman"/>
                <w:sz w:val="24"/>
                <w:szCs w:val="24"/>
              </w:rPr>
            </w:pPr>
            <w:r>
              <w:rPr>
                <w:rFonts w:ascii="Times New Roman" w:hAnsi="Times New Roman"/>
                <w:sz w:val="24"/>
                <w:szCs w:val="24"/>
              </w:rPr>
              <w:t>49) На "18. Суботичку летњу академију" пријавио се 29 васпитача. Семинар се реализује на мађарском језику, реализатори су стручњаци из Мађарске. Сваки учесник ће остварити 24) акредитованих бодова за стручно усавршавање. За 25 учесника котизацију плаћа установа, а 4 учесника ће сами плаћати котизацију, и то указује на велико интересовање за овај семинар. Овај вид стручног усавршавања већ има велику традицију, скоро сви пријављени учесници из наше установе већ годинама учествују на овом семинару и сваки пут су истицали квалитет предавања, радионица, интересантност тема, квалитет организације. семинар траје 5 дана. Васпитачи су се могли опредилити за тему луткарства, уметности или традиционалне игре.</w:t>
            </w:r>
          </w:p>
        </w:tc>
      </w:tr>
      <w:tr w:rsidR="005543B1" w:rsidRPr="00B0610E" w:rsidTr="00B0610E">
        <w:tc>
          <w:tcPr>
            <w:tcW w:w="9576" w:type="dxa"/>
          </w:tcPr>
          <w:p w:rsidR="005543B1" w:rsidRDefault="005543B1" w:rsidP="008A1BEE">
            <w:pPr>
              <w:rPr>
                <w:rFonts w:ascii="Times New Roman" w:hAnsi="Times New Roman"/>
                <w:sz w:val="24"/>
                <w:szCs w:val="24"/>
              </w:rPr>
            </w:pPr>
            <w:r>
              <w:rPr>
                <w:rFonts w:ascii="Times New Roman" w:hAnsi="Times New Roman"/>
                <w:sz w:val="24"/>
                <w:szCs w:val="24"/>
              </w:rPr>
              <w:t xml:space="preserve">50) За овај акредитвани семинар се пријавио око 35 васпитача, С обзиром на ограничен број учесника, учесници су бирани по критеријуму коме у августу 2014. истиче </w:t>
            </w:r>
            <w:r>
              <w:rPr>
                <w:rFonts w:ascii="Times New Roman" w:hAnsi="Times New Roman"/>
                <w:sz w:val="24"/>
                <w:szCs w:val="24"/>
              </w:rPr>
              <w:lastRenderedPageBreak/>
              <w:t>петогодишњи период и нема одговарајући број бодова, учествоваће 20 васпитача, који ће остварити по 21 акредитованих бодова. Семинар се већ организује по шести пут у нашој установи, али је још увек велико интересовање васпитача за овај семинар. И даље се планира реализовање овог семинара, пошто се семинар и даље налази у Каталогу акредитованих семинара. До сада у оквиру евалуације семинара учесници су истицали примењивост идеја у непосредној пракси. Семинар реализују наши запослени.</w:t>
            </w:r>
          </w:p>
        </w:tc>
      </w:tr>
      <w:tr w:rsidR="005543B1" w:rsidRPr="00B0610E" w:rsidTr="00B0610E">
        <w:tc>
          <w:tcPr>
            <w:tcW w:w="9576" w:type="dxa"/>
          </w:tcPr>
          <w:p w:rsidR="005543B1" w:rsidRPr="00E74ED0" w:rsidRDefault="005543B1" w:rsidP="00DF0CD4">
            <w:pPr>
              <w:shd w:val="clear" w:color="auto" w:fill="FFFFFF"/>
              <w:rPr>
                <w:rFonts w:asciiTheme="majorHAnsi" w:hAnsiTheme="majorHAnsi" w:cs="Segoe UI"/>
                <w:color w:val="000000"/>
                <w:sz w:val="24"/>
                <w:szCs w:val="24"/>
              </w:rPr>
            </w:pPr>
            <w:r>
              <w:rPr>
                <w:rFonts w:ascii="Times New Roman" w:hAnsi="Times New Roman"/>
                <w:sz w:val="24"/>
                <w:szCs w:val="24"/>
              </w:rPr>
              <w:lastRenderedPageBreak/>
              <w:t>5</w:t>
            </w:r>
            <w:r w:rsidRPr="00E74ED0">
              <w:rPr>
                <w:rFonts w:ascii="Times New Roman" w:hAnsi="Times New Roman"/>
                <w:sz w:val="24"/>
                <w:szCs w:val="24"/>
                <w:lang w:val="hr-HR"/>
              </w:rPr>
              <w:t>1</w:t>
            </w:r>
            <w:r>
              <w:rPr>
                <w:rFonts w:ascii="Times New Roman" w:hAnsi="Times New Roman"/>
                <w:sz w:val="24"/>
                <w:szCs w:val="24"/>
              </w:rPr>
              <w:t>)</w:t>
            </w:r>
            <w:r w:rsidRPr="00E74ED0">
              <w:rPr>
                <w:rFonts w:ascii="Times New Roman" w:hAnsi="Times New Roman"/>
                <w:b/>
                <w:color w:val="000000"/>
                <w:sz w:val="24"/>
                <w:szCs w:val="24"/>
              </w:rPr>
              <w:t xml:space="preserve"> </w:t>
            </w:r>
            <w:r w:rsidRPr="00E74ED0">
              <w:rPr>
                <w:rFonts w:ascii="Times New Roman" w:hAnsi="Times New Roman"/>
                <w:color w:val="000000"/>
                <w:sz w:val="24"/>
                <w:szCs w:val="24"/>
              </w:rPr>
              <w:t>Вјерски одгој се спроводи у следећим вртићима:</w:t>
            </w:r>
          </w:p>
          <w:p w:rsidR="005543B1" w:rsidRPr="00E74ED0" w:rsidRDefault="005543B1" w:rsidP="00DF0CD4">
            <w:pPr>
              <w:shd w:val="clear" w:color="auto" w:fill="FFFFFF"/>
              <w:rPr>
                <w:rFonts w:ascii="Times New Roman" w:hAnsi="Times New Roman"/>
                <w:color w:val="000000"/>
                <w:sz w:val="24"/>
                <w:szCs w:val="24"/>
              </w:rPr>
            </w:pPr>
            <w:r w:rsidRPr="00E74ED0">
              <w:rPr>
                <w:rFonts w:ascii="Times New Roman" w:hAnsi="Times New Roman"/>
                <w:b/>
                <w:color w:val="000000"/>
                <w:sz w:val="24"/>
                <w:szCs w:val="24"/>
              </w:rPr>
              <w:t>Вртић  “Марија Петковић” Сунчица</w:t>
            </w:r>
            <w:r w:rsidRPr="00E74ED0">
              <w:rPr>
                <w:rFonts w:ascii="Times New Roman" w:hAnsi="Times New Roman"/>
                <w:color w:val="000000"/>
                <w:sz w:val="24"/>
                <w:szCs w:val="24"/>
              </w:rPr>
              <w:t xml:space="preserve">    - васпитачи Марина Пиуковић, Мирјана Иванковић и сестра Елеонора Мерковић (која није запослена у нашој установи већ је једна од сестара </w:t>
            </w:r>
            <w:r w:rsidRPr="00E74ED0">
              <w:rPr>
                <w:rFonts w:ascii="Times New Roman" w:hAnsi="Times New Roman"/>
                <w:sz w:val="24"/>
                <w:szCs w:val="24"/>
                <w:lang w:val="hr-HR"/>
              </w:rPr>
              <w:t>Дружбе Кћери Милосрђа ТСР св. Фрање  )</w:t>
            </w:r>
          </w:p>
          <w:p w:rsidR="005543B1" w:rsidRPr="00E74ED0" w:rsidRDefault="005543B1" w:rsidP="00DF0CD4">
            <w:pPr>
              <w:shd w:val="clear" w:color="auto" w:fill="FFFFFF"/>
              <w:rPr>
                <w:rFonts w:ascii="Times New Roman" w:hAnsi="Times New Roman"/>
                <w:color w:val="000000"/>
                <w:sz w:val="24"/>
                <w:szCs w:val="24"/>
              </w:rPr>
            </w:pPr>
            <w:r w:rsidRPr="00E74ED0">
              <w:rPr>
                <w:rFonts w:ascii="Times New Roman" w:hAnsi="Times New Roman"/>
                <w:b/>
                <w:color w:val="000000"/>
                <w:sz w:val="24"/>
                <w:szCs w:val="24"/>
              </w:rPr>
              <w:t>Вртић  “Марија Петковић” – Бисер</w:t>
            </w:r>
            <w:r w:rsidRPr="00E74ED0">
              <w:rPr>
                <w:rFonts w:ascii="Times New Roman" w:hAnsi="Times New Roman"/>
                <w:color w:val="000000"/>
                <w:sz w:val="24"/>
                <w:szCs w:val="24"/>
              </w:rPr>
              <w:t xml:space="preserve">    -  катехистица Емина Кујунџић и васпитачица Биљана Мрђанов </w:t>
            </w:r>
          </w:p>
          <w:p w:rsidR="005543B1" w:rsidRPr="00E74ED0" w:rsidRDefault="005543B1" w:rsidP="00DF0CD4">
            <w:pPr>
              <w:shd w:val="clear" w:color="auto" w:fill="FFFFFF"/>
              <w:rPr>
                <w:rFonts w:ascii="Times New Roman" w:hAnsi="Times New Roman"/>
                <w:color w:val="000000"/>
                <w:sz w:val="24"/>
                <w:szCs w:val="24"/>
              </w:rPr>
            </w:pPr>
            <w:r w:rsidRPr="00E74ED0">
              <w:rPr>
                <w:rFonts w:ascii="Times New Roman" w:hAnsi="Times New Roman"/>
                <w:b/>
                <w:color w:val="000000"/>
                <w:sz w:val="24"/>
                <w:szCs w:val="24"/>
              </w:rPr>
              <w:t xml:space="preserve">Вртић “Петар Пан” – Таванкут </w:t>
            </w:r>
            <w:r w:rsidRPr="00E74ED0">
              <w:rPr>
                <w:rFonts w:ascii="Times New Roman" w:hAnsi="Times New Roman"/>
                <w:color w:val="000000"/>
                <w:sz w:val="24"/>
                <w:szCs w:val="24"/>
              </w:rPr>
              <w:t xml:space="preserve"> - васпитачица Аница Чипак</w:t>
            </w:r>
          </w:p>
          <w:p w:rsidR="005543B1" w:rsidRPr="00E74ED0" w:rsidRDefault="005543B1" w:rsidP="00DF0CD4">
            <w:pPr>
              <w:shd w:val="clear" w:color="auto" w:fill="FFFFFF"/>
              <w:rPr>
                <w:rFonts w:ascii="Times New Roman" w:hAnsi="Times New Roman"/>
                <w:color w:val="000000"/>
                <w:sz w:val="24"/>
                <w:szCs w:val="24"/>
              </w:rPr>
            </w:pPr>
            <w:r w:rsidRPr="00E74ED0">
              <w:rPr>
                <w:rFonts w:ascii="Times New Roman" w:hAnsi="Times New Roman"/>
                <w:b/>
                <w:color w:val="000000"/>
                <w:sz w:val="24"/>
                <w:szCs w:val="24"/>
              </w:rPr>
              <w:t xml:space="preserve">Вртић “Балончићи” - Биково </w:t>
            </w:r>
            <w:r w:rsidRPr="00E74ED0">
              <w:rPr>
                <w:rFonts w:ascii="Times New Roman" w:hAnsi="Times New Roman"/>
                <w:color w:val="000000"/>
                <w:sz w:val="24"/>
                <w:szCs w:val="24"/>
              </w:rPr>
              <w:t xml:space="preserve"> - васпитачица Миљана Бојић</w:t>
            </w:r>
          </w:p>
          <w:p w:rsidR="005543B1" w:rsidRPr="00E74ED0" w:rsidRDefault="005543B1" w:rsidP="00DF0CD4">
            <w:pPr>
              <w:shd w:val="clear" w:color="auto" w:fill="FFFFFF"/>
              <w:rPr>
                <w:rFonts w:ascii="Times New Roman" w:hAnsi="Times New Roman"/>
                <w:color w:val="000000"/>
                <w:sz w:val="24"/>
                <w:szCs w:val="24"/>
              </w:rPr>
            </w:pPr>
            <w:r w:rsidRPr="00E74ED0">
              <w:rPr>
                <w:rFonts w:ascii="Times New Roman" w:hAnsi="Times New Roman"/>
                <w:b/>
                <w:color w:val="000000"/>
                <w:sz w:val="24"/>
                <w:szCs w:val="24"/>
              </w:rPr>
              <w:t xml:space="preserve">Вртић “Бамби” – Мала Босна  </w:t>
            </w:r>
            <w:r w:rsidRPr="00E74ED0">
              <w:rPr>
                <w:rFonts w:ascii="Times New Roman" w:hAnsi="Times New Roman"/>
                <w:color w:val="000000"/>
                <w:sz w:val="24"/>
                <w:szCs w:val="24"/>
              </w:rPr>
              <w:t xml:space="preserve"> - васпитачица Марија Скендеровић</w:t>
            </w:r>
          </w:p>
          <w:p w:rsidR="005543B1" w:rsidRPr="00E03778" w:rsidRDefault="005543B1" w:rsidP="00E03778">
            <w:pPr>
              <w:shd w:val="clear" w:color="auto" w:fill="FFFFFF"/>
              <w:rPr>
                <w:rFonts w:ascii="Times New Roman" w:hAnsi="Times New Roman"/>
                <w:color w:val="000000"/>
                <w:sz w:val="24"/>
                <w:szCs w:val="24"/>
              </w:rPr>
            </w:pPr>
            <w:r w:rsidRPr="00E74ED0">
              <w:rPr>
                <w:rFonts w:ascii="Times New Roman" w:hAnsi="Times New Roman"/>
                <w:color w:val="000000"/>
                <w:sz w:val="24"/>
                <w:szCs w:val="24"/>
              </w:rPr>
              <w:t>У свим вртићима се спроводи Католички вјерски одгој осим у вртићу Биково спроводи се и православни и католички вјерски одгој</w:t>
            </w:r>
            <w:r>
              <w:rPr>
                <w:rFonts w:ascii="Times New Roman" w:hAnsi="Times New Roman"/>
                <w:color w:val="000000"/>
                <w:sz w:val="24"/>
                <w:szCs w:val="24"/>
              </w:rPr>
              <w:t>.</w:t>
            </w:r>
          </w:p>
        </w:tc>
      </w:tr>
      <w:tr w:rsidR="005543B1" w:rsidRPr="00B0610E" w:rsidTr="00B0610E">
        <w:tc>
          <w:tcPr>
            <w:tcW w:w="9576" w:type="dxa"/>
          </w:tcPr>
          <w:p w:rsidR="005543B1" w:rsidRPr="00E74ED0" w:rsidRDefault="005543B1" w:rsidP="00DF0CD4">
            <w:pPr>
              <w:rPr>
                <w:rFonts w:ascii="Times New Roman" w:hAnsi="Times New Roman"/>
                <w:sz w:val="24"/>
                <w:szCs w:val="24"/>
                <w:lang w:val="hr-HR"/>
              </w:rPr>
            </w:pPr>
            <w:r>
              <w:rPr>
                <w:rFonts w:ascii="Times New Roman" w:hAnsi="Times New Roman"/>
                <w:sz w:val="24"/>
                <w:szCs w:val="24"/>
              </w:rPr>
              <w:t>5</w:t>
            </w:r>
            <w:r w:rsidRPr="00E74ED0">
              <w:rPr>
                <w:rFonts w:ascii="Times New Roman" w:hAnsi="Times New Roman"/>
                <w:sz w:val="24"/>
                <w:szCs w:val="24"/>
                <w:lang w:val="hr-HR"/>
              </w:rPr>
              <w:t>2</w:t>
            </w:r>
            <w:r>
              <w:rPr>
                <w:rFonts w:ascii="Times New Roman" w:hAnsi="Times New Roman"/>
                <w:sz w:val="24"/>
                <w:szCs w:val="24"/>
              </w:rPr>
              <w:t>)</w:t>
            </w:r>
            <w:r w:rsidRPr="00E74ED0">
              <w:rPr>
                <w:rFonts w:ascii="Times New Roman" w:hAnsi="Times New Roman"/>
                <w:sz w:val="24"/>
                <w:szCs w:val="24"/>
                <w:lang w:val="hr-HR"/>
              </w:rPr>
              <w:t xml:space="preserve">  Гости из Хрватске бораве у Суботици три дана, смештени су у вртићу „Марија </w:t>
            </w:r>
            <w:r>
              <w:rPr>
                <w:rFonts w:ascii="Times New Roman" w:hAnsi="Times New Roman"/>
                <w:sz w:val="24"/>
                <w:szCs w:val="24"/>
              </w:rPr>
              <w:t>П</w:t>
            </w:r>
            <w:r w:rsidRPr="00E74ED0">
              <w:rPr>
                <w:rFonts w:ascii="Times New Roman" w:hAnsi="Times New Roman"/>
                <w:sz w:val="24"/>
                <w:szCs w:val="24"/>
                <w:lang w:val="hr-HR"/>
              </w:rPr>
              <w:t>етковић“- Бисер</w:t>
            </w:r>
          </w:p>
          <w:p w:rsidR="005543B1" w:rsidRPr="00E74ED0" w:rsidRDefault="005543B1" w:rsidP="00DF0CD4">
            <w:pPr>
              <w:contextualSpacing/>
              <w:rPr>
                <w:rFonts w:ascii="Times New Roman" w:hAnsi="Times New Roman"/>
                <w:sz w:val="24"/>
                <w:szCs w:val="24"/>
                <w:lang w:val="hr-HR"/>
              </w:rPr>
            </w:pPr>
            <w:r w:rsidRPr="00E74ED0">
              <w:rPr>
                <w:rFonts w:ascii="Times New Roman" w:hAnsi="Times New Roman"/>
                <w:sz w:val="24"/>
                <w:szCs w:val="24"/>
                <w:lang w:val="hr-HR"/>
              </w:rPr>
              <w:t>Присуствују на Међународном стручном сусрету, посећују радиониц е уз размену искуства, имају</w:t>
            </w:r>
            <w:r>
              <w:rPr>
                <w:rFonts w:ascii="Times New Roman" w:hAnsi="Times New Roman"/>
                <w:sz w:val="24"/>
                <w:szCs w:val="24"/>
                <w:lang w:val="hr-HR"/>
              </w:rPr>
              <w:t xml:space="preserve">  </w:t>
            </w:r>
            <w:r w:rsidRPr="00E74ED0">
              <w:rPr>
                <w:rFonts w:ascii="Times New Roman" w:hAnsi="Times New Roman"/>
                <w:sz w:val="24"/>
                <w:szCs w:val="24"/>
                <w:lang w:val="hr-HR"/>
              </w:rPr>
              <w:t>организовани обилазак града.</w:t>
            </w:r>
          </w:p>
          <w:p w:rsidR="005543B1" w:rsidRPr="00E74ED0" w:rsidRDefault="005543B1" w:rsidP="00DF0CD4">
            <w:pPr>
              <w:contextualSpacing/>
              <w:rPr>
                <w:rFonts w:ascii="Times New Roman" w:hAnsi="Times New Roman"/>
                <w:sz w:val="24"/>
                <w:szCs w:val="24"/>
              </w:rPr>
            </w:pPr>
            <w:r w:rsidRPr="00E74ED0">
              <w:rPr>
                <w:rFonts w:ascii="Times New Roman" w:hAnsi="Times New Roman"/>
                <w:sz w:val="24"/>
                <w:szCs w:val="24"/>
                <w:lang w:val="hr-HR"/>
              </w:rPr>
              <w:t xml:space="preserve">Овај сусрет  значајан је за одржавање пријатељства и сарадње са васпитачима из Ждале (хрватске).           </w:t>
            </w:r>
          </w:p>
        </w:tc>
      </w:tr>
      <w:tr w:rsidR="005543B1" w:rsidRPr="00B0610E" w:rsidTr="00B0610E">
        <w:tc>
          <w:tcPr>
            <w:tcW w:w="9576" w:type="dxa"/>
          </w:tcPr>
          <w:p w:rsidR="005543B1" w:rsidRPr="00E74ED0" w:rsidRDefault="005543B1" w:rsidP="00DF0CD4">
            <w:pPr>
              <w:ind w:left="270" w:hanging="270"/>
              <w:rPr>
                <w:rFonts w:ascii="Times New Roman" w:hAnsi="Times New Roman"/>
                <w:sz w:val="24"/>
                <w:szCs w:val="24"/>
                <w:lang w:val="hr-HR"/>
              </w:rPr>
            </w:pPr>
            <w:r>
              <w:rPr>
                <w:rFonts w:ascii="Times New Roman" w:hAnsi="Times New Roman"/>
                <w:sz w:val="24"/>
                <w:szCs w:val="24"/>
              </w:rPr>
              <w:t>5</w:t>
            </w:r>
            <w:r>
              <w:rPr>
                <w:rFonts w:ascii="Times New Roman" w:hAnsi="Times New Roman"/>
                <w:sz w:val="24"/>
                <w:szCs w:val="24"/>
                <w:lang w:val="hr-HR"/>
              </w:rPr>
              <w:t>3</w:t>
            </w:r>
            <w:r>
              <w:rPr>
                <w:rFonts w:ascii="Times New Roman" w:hAnsi="Times New Roman"/>
                <w:sz w:val="24"/>
                <w:szCs w:val="24"/>
              </w:rPr>
              <w:t>)</w:t>
            </w:r>
            <w:r w:rsidRPr="00E74ED0">
              <w:rPr>
                <w:rFonts w:ascii="Times New Roman" w:hAnsi="Times New Roman"/>
                <w:sz w:val="24"/>
                <w:szCs w:val="24"/>
                <w:lang w:val="hr-HR"/>
              </w:rPr>
              <w:t xml:space="preserve"> Овај сусрет је имао за циљ да се бискупија упозна са нашим радом на пољу вјерског одгоја и тиме     добијемо званично одобрење  - мандат од бискупа, који је од велике важности јер се вјера може преносити једино и само уз бискупову дозволу. Прочелник Института је задивљен радом васпитача у оквиру вјерског одгоја и има у плану да идуће године спроведе адекватну наобразбу за васпитаче исред Катехетског – института суботичке бискупије. </w:t>
            </w:r>
          </w:p>
        </w:tc>
      </w:tr>
      <w:tr w:rsidR="005543B1" w:rsidRPr="00B0610E" w:rsidTr="00B0610E">
        <w:tc>
          <w:tcPr>
            <w:tcW w:w="9576" w:type="dxa"/>
          </w:tcPr>
          <w:p w:rsidR="005543B1" w:rsidRPr="00E74ED0" w:rsidRDefault="005543B1" w:rsidP="00DF0CD4">
            <w:pPr>
              <w:rPr>
                <w:rFonts w:ascii="Times New Roman" w:hAnsi="Times New Roman"/>
                <w:sz w:val="24"/>
                <w:szCs w:val="24"/>
                <w:lang w:val="hr-HR"/>
              </w:rPr>
            </w:pPr>
            <w:r>
              <w:rPr>
                <w:rFonts w:ascii="Times New Roman" w:hAnsi="Times New Roman"/>
                <w:sz w:val="24"/>
                <w:szCs w:val="24"/>
              </w:rPr>
              <w:t>5</w:t>
            </w:r>
            <w:r w:rsidRPr="00E74ED0">
              <w:rPr>
                <w:rFonts w:ascii="Times New Roman" w:hAnsi="Times New Roman"/>
                <w:sz w:val="24"/>
                <w:szCs w:val="24"/>
                <w:lang w:val="hr-HR"/>
              </w:rPr>
              <w:t>4</w:t>
            </w:r>
            <w:r>
              <w:rPr>
                <w:rFonts w:ascii="Times New Roman" w:hAnsi="Times New Roman"/>
                <w:sz w:val="24"/>
                <w:szCs w:val="24"/>
              </w:rPr>
              <w:t>)</w:t>
            </w:r>
            <w:r>
              <w:rPr>
                <w:rFonts w:ascii="Times New Roman" w:hAnsi="Times New Roman"/>
                <w:sz w:val="24"/>
                <w:szCs w:val="24"/>
                <w:lang w:val="hr-HR"/>
              </w:rPr>
              <w:t xml:space="preserve"> </w:t>
            </w:r>
            <w:r w:rsidRPr="00E74ED0">
              <w:rPr>
                <w:rFonts w:ascii="Times New Roman" w:hAnsi="Times New Roman"/>
                <w:sz w:val="24"/>
                <w:szCs w:val="24"/>
                <w:lang w:val="hr-HR"/>
              </w:rPr>
              <w:t xml:space="preserve">Сусретом на духовним обновама у Загребу усавршавамо своја знања и стичемо нова искуства у   </w:t>
            </w:r>
          </w:p>
          <w:p w:rsidR="005543B1" w:rsidRPr="00E74ED0" w:rsidRDefault="005543B1" w:rsidP="00E74ED0">
            <w:pPr>
              <w:ind w:left="270" w:hanging="270"/>
              <w:rPr>
                <w:rFonts w:ascii="Times New Roman" w:hAnsi="Times New Roman"/>
                <w:sz w:val="24"/>
                <w:szCs w:val="24"/>
              </w:rPr>
            </w:pPr>
            <w:r w:rsidRPr="00E74ED0">
              <w:rPr>
                <w:rFonts w:ascii="Times New Roman" w:hAnsi="Times New Roman"/>
                <w:sz w:val="24"/>
                <w:szCs w:val="24"/>
                <w:lang w:val="hr-HR"/>
              </w:rPr>
              <w:t xml:space="preserve">      оквиру вјерског огоја у циљу напретка програма „Катехеза Доброг Пастира“ . Такођер одржавамо     сарадњу и пријатељство са васпитачима из свих подружница вртића“Марија Петковић“ у Хрватској</w:t>
            </w:r>
            <w:r>
              <w:rPr>
                <w:rFonts w:ascii="Times New Roman" w:hAnsi="Times New Roman"/>
                <w:sz w:val="24"/>
                <w:szCs w:val="24"/>
              </w:rPr>
              <w:t>.</w:t>
            </w:r>
          </w:p>
        </w:tc>
      </w:tr>
      <w:tr w:rsidR="001574DE" w:rsidRPr="00B0610E" w:rsidTr="00B0610E">
        <w:tc>
          <w:tcPr>
            <w:tcW w:w="9576" w:type="dxa"/>
          </w:tcPr>
          <w:p w:rsidR="001574DE" w:rsidRPr="001574DE" w:rsidRDefault="001574DE" w:rsidP="00E421F7">
            <w:pPr>
              <w:rPr>
                <w:rFonts w:ascii="Times New Roman" w:hAnsi="Times New Roman"/>
                <w:noProof/>
                <w:color w:val="FF0000"/>
                <w:sz w:val="24"/>
                <w:szCs w:val="24"/>
              </w:rPr>
            </w:pPr>
            <w:r>
              <w:rPr>
                <w:rFonts w:ascii="Times New Roman" w:hAnsi="Times New Roman"/>
                <w:noProof/>
                <w:sz w:val="24"/>
                <w:szCs w:val="24"/>
                <w:lang w:val="sr-Cyrl-CS"/>
              </w:rPr>
              <w:t xml:space="preserve">55)Стручни сусрети стручник сарадника Србије су били добро организовани а из наше установе радове су презентовали мр Дијана Копуновић Торма, психолог на тему – Драмски метод и технике у причама за децу, и Милана Јовичевић, психолог и Виолета Врцељ Одри, педагог </w:t>
            </w:r>
          </w:p>
        </w:tc>
      </w:tr>
      <w:tr w:rsidR="001574DE" w:rsidRPr="00B0610E" w:rsidTr="00B0610E">
        <w:tc>
          <w:tcPr>
            <w:tcW w:w="9576" w:type="dxa"/>
          </w:tcPr>
          <w:p w:rsidR="001574DE" w:rsidRDefault="001574DE" w:rsidP="00E421F7">
            <w:pPr>
              <w:rPr>
                <w:rFonts w:ascii="Times New Roman" w:hAnsi="Times New Roman"/>
                <w:noProof/>
                <w:sz w:val="24"/>
                <w:szCs w:val="24"/>
                <w:lang w:val="sr-Cyrl-CS"/>
              </w:rPr>
            </w:pPr>
            <w:r>
              <w:rPr>
                <w:rFonts w:ascii="Times New Roman" w:hAnsi="Times New Roman"/>
                <w:noProof/>
                <w:sz w:val="24"/>
                <w:szCs w:val="24"/>
                <w:lang w:val="sr-Cyrl-CS"/>
              </w:rPr>
              <w:t>56)У оквиру презентације примера добре праксе на нивоу региона испред Установе рад су припремиле мр Дијана Копуновић Торма, психолог, Клара Видаковић, васпитач и Јасмина Кукић, педагог</w:t>
            </w:r>
          </w:p>
        </w:tc>
      </w:tr>
      <w:tr w:rsidR="001574DE" w:rsidRPr="00B0610E" w:rsidTr="00B0610E">
        <w:tc>
          <w:tcPr>
            <w:tcW w:w="9576" w:type="dxa"/>
          </w:tcPr>
          <w:p w:rsidR="001574DE" w:rsidRDefault="001574DE" w:rsidP="00E421F7">
            <w:pPr>
              <w:rPr>
                <w:rFonts w:ascii="Times New Roman" w:hAnsi="Times New Roman"/>
                <w:noProof/>
                <w:sz w:val="24"/>
                <w:szCs w:val="24"/>
                <w:lang w:val="sr-Cyrl-CS"/>
              </w:rPr>
            </w:pPr>
            <w:r>
              <w:rPr>
                <w:rFonts w:ascii="Times New Roman" w:hAnsi="Times New Roman"/>
                <w:noProof/>
                <w:sz w:val="24"/>
                <w:szCs w:val="24"/>
                <w:lang w:val="sr-Cyrl-CS"/>
              </w:rPr>
              <w:t>57)</w:t>
            </w:r>
            <w:r w:rsidRPr="00360204">
              <w:rPr>
                <w:rFonts w:ascii="Times New Roman" w:hAnsi="Times New Roman"/>
                <w:sz w:val="24"/>
                <w:szCs w:val="24"/>
                <w:lang w:val="ru-RU"/>
              </w:rPr>
              <w:t xml:space="preserve"> Великом састанку Мреже подршке инклузивном образовању је присуствовала мр Дијана Копуновић Торма, психолог која је члан Мреже на нивоу Србије. Приказани су примери добре праксе у другим земљама и у Србији. Организовани су и Округли столови </w:t>
            </w:r>
            <w:r w:rsidRPr="00360204">
              <w:rPr>
                <w:rFonts w:ascii="Times New Roman" w:hAnsi="Times New Roman"/>
                <w:sz w:val="24"/>
                <w:szCs w:val="24"/>
                <w:lang w:val="ru-RU"/>
              </w:rPr>
              <w:lastRenderedPageBreak/>
              <w:t>са циљем сагледавања тренутне ситуације у Србији по питању инклузивног образовања као и могућности унапређења праксе.</w:t>
            </w:r>
          </w:p>
        </w:tc>
      </w:tr>
      <w:tr w:rsidR="001574DE" w:rsidRPr="00B0610E" w:rsidTr="00B0610E">
        <w:tc>
          <w:tcPr>
            <w:tcW w:w="9576" w:type="dxa"/>
          </w:tcPr>
          <w:p w:rsidR="001574DE" w:rsidRDefault="001574DE" w:rsidP="00E421F7">
            <w:pPr>
              <w:rPr>
                <w:rFonts w:ascii="Times New Roman" w:hAnsi="Times New Roman"/>
                <w:noProof/>
                <w:sz w:val="24"/>
                <w:szCs w:val="24"/>
                <w:lang w:val="sr-Cyrl-CS"/>
              </w:rPr>
            </w:pPr>
            <w:r>
              <w:rPr>
                <w:rFonts w:ascii="Times New Roman" w:hAnsi="Times New Roman"/>
                <w:noProof/>
                <w:sz w:val="24"/>
                <w:szCs w:val="24"/>
                <w:lang w:val="sr-Cyrl-CS"/>
              </w:rPr>
              <w:lastRenderedPageBreak/>
              <w:t>58)На захтев васпитача млађе узрасне групе предавање на тему аутизма су реализовале мр Дијана Копуновић Торма, психолог, Јасна Скендеровић, логопед и Клара Видаковић, васпитач. У дискусији су сви активно учествовали и истакли су да им је ово предавање било значајно за практичан рад и препознавање аутозма у пракси.</w:t>
            </w:r>
          </w:p>
        </w:tc>
      </w:tr>
      <w:tr w:rsidR="001574DE" w:rsidRPr="00B0610E" w:rsidTr="00B0610E">
        <w:tc>
          <w:tcPr>
            <w:tcW w:w="9576" w:type="dxa"/>
          </w:tcPr>
          <w:p w:rsidR="001574DE" w:rsidRDefault="00B20D61" w:rsidP="00E421F7">
            <w:pPr>
              <w:rPr>
                <w:rFonts w:ascii="Times New Roman" w:hAnsi="Times New Roman"/>
                <w:noProof/>
                <w:sz w:val="24"/>
                <w:szCs w:val="24"/>
                <w:lang w:val="sr-Cyrl-CS"/>
              </w:rPr>
            </w:pPr>
            <w:r>
              <w:rPr>
                <w:rFonts w:ascii="Times New Roman" w:hAnsi="Times New Roman"/>
                <w:noProof/>
                <w:sz w:val="24"/>
                <w:szCs w:val="24"/>
                <w:lang w:val="sr-Cyrl-CS"/>
              </w:rPr>
              <w:t>59</w:t>
            </w:r>
            <w:r w:rsidR="001574DE">
              <w:rPr>
                <w:rFonts w:ascii="Times New Roman" w:hAnsi="Times New Roman"/>
                <w:noProof/>
                <w:sz w:val="24"/>
                <w:szCs w:val="24"/>
                <w:lang w:val="sr-Cyrl-CS"/>
              </w:rPr>
              <w:t>)Презентован је знаковни језик који користе особе оштећеног слуха а закључак на скупу је био да би била добродошла организација едукације за запослене у образовању ради квалитетније реализације инклузивног програма поготово што би на тај начин укључивање деце са оштећењем слуха у редован систем образовања било потпуно поједностављено</w:t>
            </w:r>
          </w:p>
        </w:tc>
      </w:tr>
      <w:tr w:rsidR="001574DE" w:rsidRPr="00B0610E" w:rsidTr="00B0610E">
        <w:tc>
          <w:tcPr>
            <w:tcW w:w="9576" w:type="dxa"/>
          </w:tcPr>
          <w:p w:rsidR="001574DE" w:rsidRPr="008760AB" w:rsidRDefault="00B20D61" w:rsidP="00E421F7">
            <w:pPr>
              <w:rPr>
                <w:rFonts w:ascii="Times New Roman" w:hAnsi="Times New Roman"/>
                <w:b/>
                <w:i/>
                <w:noProof/>
                <w:sz w:val="24"/>
                <w:szCs w:val="24"/>
                <w:lang w:val="sr-Cyrl-CS"/>
              </w:rPr>
            </w:pPr>
            <w:r>
              <w:rPr>
                <w:rFonts w:ascii="Times New Roman" w:hAnsi="Times New Roman"/>
                <w:sz w:val="24"/>
                <w:szCs w:val="24"/>
                <w:lang w:val="ru-RU"/>
              </w:rPr>
              <w:t>60</w:t>
            </w:r>
            <w:r w:rsidR="001574DE">
              <w:rPr>
                <w:rFonts w:ascii="Times New Roman" w:hAnsi="Times New Roman"/>
                <w:sz w:val="24"/>
                <w:szCs w:val="24"/>
                <w:lang w:val="ru-RU"/>
              </w:rPr>
              <w:t xml:space="preserve">)Семинар је акредитован и носи 16 бодова. У групи је било 20 васпитача који су истакли веома позитивне утиске и семинар оценили са највишим оценама. Просечна оцена је била 4,00. </w:t>
            </w:r>
            <w:r w:rsidR="001574DE" w:rsidRPr="00FB27ED">
              <w:rPr>
                <w:rFonts w:ascii="Times New Roman" w:hAnsi="Times New Roman"/>
                <w:sz w:val="24"/>
                <w:szCs w:val="24"/>
                <w:lang w:val="sr-Cyrl-CS"/>
              </w:rPr>
              <w:t>Учесници су у евалуацији истакли да је семинар испунио сва њихова очекивања</w:t>
            </w:r>
            <w:r w:rsidR="001574DE" w:rsidRPr="00FB27ED">
              <w:rPr>
                <w:rFonts w:ascii="Times New Roman" w:hAnsi="Times New Roman"/>
                <w:sz w:val="24"/>
                <w:szCs w:val="24"/>
                <w:lang w:val="sr-Latn-CS"/>
              </w:rPr>
              <w:t>.</w:t>
            </w:r>
            <w:r w:rsidR="001574DE" w:rsidRPr="00287AEB">
              <w:rPr>
                <w:rFonts w:ascii="Times New Roman" w:hAnsi="Times New Roman"/>
                <w:sz w:val="24"/>
                <w:szCs w:val="24"/>
                <w:lang w:val="sr-Cyrl-CS"/>
              </w:rPr>
              <w:t xml:space="preserve"> Посебно су нагласили да је семинар оригиналан</w:t>
            </w:r>
            <w:r w:rsidR="001574DE" w:rsidRPr="00287AEB">
              <w:rPr>
                <w:rFonts w:ascii="Times New Roman" w:hAnsi="Times New Roman"/>
                <w:sz w:val="24"/>
                <w:szCs w:val="24"/>
                <w:lang w:val="sr-Latn-CS"/>
              </w:rPr>
              <w:t>,</w:t>
            </w:r>
            <w:r w:rsidR="001574DE" w:rsidRPr="00287AEB">
              <w:rPr>
                <w:rFonts w:ascii="Times New Roman" w:hAnsi="Times New Roman"/>
                <w:sz w:val="24"/>
                <w:szCs w:val="24"/>
                <w:lang w:val="sr-Cyrl-CS"/>
              </w:rPr>
              <w:t xml:space="preserve"> да их је обогатио новим, свежим идејама.</w:t>
            </w:r>
            <w:r w:rsidR="001574DE" w:rsidRPr="00FB27ED">
              <w:rPr>
                <w:rFonts w:ascii="Times New Roman" w:hAnsi="Times New Roman"/>
                <w:sz w:val="24"/>
                <w:szCs w:val="24"/>
                <w:lang w:val="sr-Cyrl-CS"/>
              </w:rPr>
              <w:t xml:space="preserve"> Такође је наглашено да се види како је семинар проистекао из праксе</w:t>
            </w:r>
            <w:r w:rsidR="001574DE" w:rsidRPr="00FB27ED">
              <w:rPr>
                <w:rFonts w:ascii="Times New Roman" w:hAnsi="Times New Roman"/>
                <w:sz w:val="24"/>
                <w:szCs w:val="24"/>
                <w:lang w:val="sr-Latn-CS"/>
              </w:rPr>
              <w:t>, да је прилагођен потреба</w:t>
            </w:r>
            <w:r w:rsidR="001574DE" w:rsidRPr="00FB27ED">
              <w:rPr>
                <w:rFonts w:ascii="Times New Roman" w:hAnsi="Times New Roman"/>
                <w:sz w:val="24"/>
                <w:szCs w:val="24"/>
                <w:lang w:val="sr-Cyrl-CS"/>
              </w:rPr>
              <w:t>ма</w:t>
            </w:r>
            <w:r w:rsidR="001574DE">
              <w:rPr>
                <w:rFonts w:ascii="Times New Roman" w:hAnsi="Times New Roman"/>
                <w:sz w:val="24"/>
                <w:szCs w:val="24"/>
                <w:lang w:val="sr-Latn-CS"/>
              </w:rPr>
              <w:t xml:space="preserve"> деце и васпитач</w:t>
            </w:r>
            <w:r w:rsidR="001574DE">
              <w:rPr>
                <w:rFonts w:ascii="Times New Roman" w:hAnsi="Times New Roman"/>
                <w:sz w:val="24"/>
                <w:szCs w:val="24"/>
                <w:lang w:val="sr-Cyrl-CS"/>
              </w:rPr>
              <w:t>а</w:t>
            </w:r>
            <w:r w:rsidR="001574DE" w:rsidRPr="00FB27ED">
              <w:rPr>
                <w:rFonts w:ascii="Times New Roman" w:hAnsi="Times New Roman"/>
                <w:sz w:val="24"/>
                <w:szCs w:val="24"/>
                <w:lang w:val="ru-RU"/>
              </w:rPr>
              <w:t xml:space="preserve"> а најбоља повратна информација је да је све примењиво у пракси и представља драгоцено искуство.</w:t>
            </w:r>
            <w:r w:rsidR="001574DE">
              <w:rPr>
                <w:lang w:val="sr-Cyrl-CS"/>
              </w:rPr>
              <w:t xml:space="preserve"> </w:t>
            </w:r>
          </w:p>
        </w:tc>
      </w:tr>
      <w:tr w:rsidR="001574DE" w:rsidRPr="00B0610E" w:rsidTr="00B0610E">
        <w:tc>
          <w:tcPr>
            <w:tcW w:w="9576" w:type="dxa"/>
          </w:tcPr>
          <w:p w:rsidR="001574DE" w:rsidRPr="001A6301" w:rsidRDefault="00B20D61" w:rsidP="00E421F7">
            <w:pPr>
              <w:rPr>
                <w:rFonts w:ascii="Times New Roman" w:hAnsi="Times New Roman"/>
                <w:sz w:val="24"/>
                <w:szCs w:val="24"/>
                <w:lang w:val="ru-RU"/>
              </w:rPr>
            </w:pPr>
            <w:r>
              <w:rPr>
                <w:rFonts w:ascii="Times New Roman" w:hAnsi="Times New Roman"/>
                <w:sz w:val="24"/>
                <w:szCs w:val="24"/>
                <w:lang w:val="ru-RU"/>
              </w:rPr>
              <w:t>61</w:t>
            </w:r>
            <w:r w:rsidR="001574DE">
              <w:rPr>
                <w:rFonts w:ascii="Times New Roman" w:hAnsi="Times New Roman"/>
                <w:sz w:val="24"/>
                <w:szCs w:val="24"/>
                <w:lang w:val="ru-RU"/>
              </w:rPr>
              <w:t>)Семинар је организов</w:t>
            </w:r>
            <w:r>
              <w:rPr>
                <w:rFonts w:ascii="Times New Roman" w:hAnsi="Times New Roman"/>
                <w:sz w:val="24"/>
                <w:szCs w:val="24"/>
                <w:lang w:val="ru-RU"/>
              </w:rPr>
              <w:t xml:space="preserve">ан као поклон семинар од стран </w:t>
            </w:r>
            <w:r w:rsidR="001574DE">
              <w:rPr>
                <w:rFonts w:ascii="Times New Roman" w:hAnsi="Times New Roman"/>
                <w:sz w:val="24"/>
                <w:szCs w:val="24"/>
                <w:lang w:val="ru-RU"/>
              </w:rPr>
              <w:t xml:space="preserve">издавачке куће Креативни центар. Рализован је у две групе тако да га је укупно похађало 40 васпитача и стручних сарадника. </w:t>
            </w:r>
          </w:p>
        </w:tc>
      </w:tr>
    </w:tbl>
    <w:p w:rsidR="00231A85" w:rsidRDefault="00231A85" w:rsidP="00DB7E87">
      <w:pPr>
        <w:shd w:val="clear" w:color="auto" w:fill="FFFFFF"/>
        <w:tabs>
          <w:tab w:val="left" w:pos="806"/>
        </w:tabs>
        <w:spacing w:after="0"/>
        <w:rPr>
          <w:rFonts w:ascii="Times New Roman" w:hAnsi="Times New Roman" w:cs="Times New Roman"/>
          <w:sz w:val="24"/>
          <w:szCs w:val="24"/>
          <w:lang w:val="sr-Cyrl-CS"/>
        </w:rPr>
      </w:pPr>
    </w:p>
    <w:p w:rsidR="00B0610E" w:rsidRPr="00331877" w:rsidRDefault="00B0610E" w:rsidP="00393B40">
      <w:pPr>
        <w:pStyle w:val="NoSpacing"/>
        <w:numPr>
          <w:ilvl w:val="1"/>
          <w:numId w:val="108"/>
        </w:numPr>
        <w:rPr>
          <w:rFonts w:ascii="Times New Roman" w:hAnsi="Times New Roman"/>
          <w:b/>
          <w:i/>
          <w:noProof/>
          <w:sz w:val="24"/>
          <w:szCs w:val="24"/>
          <w:lang w:val="ru-RU"/>
        </w:rPr>
      </w:pPr>
      <w:r w:rsidRPr="00331877">
        <w:rPr>
          <w:rFonts w:ascii="Times New Roman" w:hAnsi="Times New Roman"/>
          <w:b/>
          <w:i/>
          <w:noProof/>
          <w:sz w:val="24"/>
          <w:szCs w:val="24"/>
          <w:lang w:val="ru-RU"/>
        </w:rPr>
        <w:t>ИЗВЕШТАЈ О РЕАЛИЗАЦИЈИ ПРОГРАМА СТРУЧНОГ УСАВРШАВАЊА ДИРЕКТОРА</w:t>
      </w:r>
    </w:p>
    <w:p w:rsidR="00B0610E" w:rsidRDefault="00B0610E" w:rsidP="00DB7E87">
      <w:pPr>
        <w:shd w:val="clear" w:color="auto" w:fill="FFFFFF"/>
        <w:tabs>
          <w:tab w:val="left" w:pos="806"/>
        </w:tabs>
        <w:spacing w:after="0"/>
        <w:rPr>
          <w:rFonts w:ascii="Times New Roman" w:hAnsi="Times New Roman" w:cs="Times New Roman"/>
          <w:sz w:val="24"/>
          <w:szCs w:val="24"/>
          <w:lang w:val="sr-Cyrl-CS"/>
        </w:rPr>
      </w:pPr>
    </w:p>
    <w:tbl>
      <w:tblPr>
        <w:tblStyle w:val="TableGrid"/>
        <w:tblW w:w="10278" w:type="dxa"/>
        <w:tblLayout w:type="fixed"/>
        <w:tblLook w:val="04A0"/>
      </w:tblPr>
      <w:tblGrid>
        <w:gridCol w:w="1818"/>
        <w:gridCol w:w="1710"/>
        <w:gridCol w:w="1890"/>
        <w:gridCol w:w="1710"/>
        <w:gridCol w:w="1440"/>
        <w:gridCol w:w="1710"/>
      </w:tblGrid>
      <w:tr w:rsidR="00E421F7" w:rsidRPr="00331877" w:rsidTr="009F6FB7">
        <w:tc>
          <w:tcPr>
            <w:tcW w:w="1818" w:type="dxa"/>
          </w:tcPr>
          <w:p w:rsidR="008A1BEE" w:rsidRPr="00331877" w:rsidRDefault="008A1BEE" w:rsidP="008A1BEE">
            <w:pPr>
              <w:tabs>
                <w:tab w:val="left" w:pos="806"/>
              </w:tabs>
              <w:rPr>
                <w:rFonts w:ascii="Times New Roman" w:hAnsi="Times New Roman"/>
                <w:b/>
                <w:i/>
                <w:sz w:val="24"/>
                <w:szCs w:val="24"/>
                <w:lang w:val="sr-Cyrl-CS"/>
              </w:rPr>
            </w:pPr>
            <w:r w:rsidRPr="00331877">
              <w:rPr>
                <w:rFonts w:ascii="Times New Roman" w:hAnsi="Times New Roman"/>
                <w:b/>
                <w:i/>
                <w:sz w:val="24"/>
                <w:szCs w:val="24"/>
                <w:lang w:val="sr-Cyrl-CS"/>
              </w:rPr>
              <w:t xml:space="preserve">Садржај </w:t>
            </w:r>
          </w:p>
        </w:tc>
        <w:tc>
          <w:tcPr>
            <w:tcW w:w="1710" w:type="dxa"/>
          </w:tcPr>
          <w:p w:rsidR="008A1BEE" w:rsidRPr="00331877" w:rsidRDefault="008A1BEE" w:rsidP="00DB7E87">
            <w:pPr>
              <w:tabs>
                <w:tab w:val="left" w:pos="806"/>
              </w:tabs>
              <w:rPr>
                <w:rFonts w:ascii="Times New Roman" w:hAnsi="Times New Roman"/>
                <w:b/>
                <w:i/>
                <w:sz w:val="24"/>
                <w:szCs w:val="24"/>
                <w:lang w:val="sr-Cyrl-CS"/>
              </w:rPr>
            </w:pPr>
            <w:r w:rsidRPr="00331877">
              <w:rPr>
                <w:rFonts w:ascii="Times New Roman" w:hAnsi="Times New Roman"/>
                <w:b/>
                <w:i/>
                <w:sz w:val="24"/>
                <w:szCs w:val="24"/>
                <w:lang w:val="sr-Cyrl-CS"/>
              </w:rPr>
              <w:t>Област усавршавања</w:t>
            </w:r>
          </w:p>
        </w:tc>
        <w:tc>
          <w:tcPr>
            <w:tcW w:w="1890" w:type="dxa"/>
          </w:tcPr>
          <w:p w:rsidR="008A1BEE" w:rsidRPr="00331877" w:rsidRDefault="008A1BEE" w:rsidP="00DB7E87">
            <w:pPr>
              <w:tabs>
                <w:tab w:val="left" w:pos="806"/>
              </w:tabs>
              <w:rPr>
                <w:rFonts w:ascii="Times New Roman" w:hAnsi="Times New Roman"/>
                <w:b/>
                <w:i/>
                <w:sz w:val="24"/>
                <w:szCs w:val="24"/>
                <w:lang w:val="sr-Cyrl-CS"/>
              </w:rPr>
            </w:pPr>
            <w:r w:rsidRPr="00331877">
              <w:rPr>
                <w:rFonts w:ascii="Times New Roman" w:hAnsi="Times New Roman"/>
                <w:b/>
                <w:i/>
                <w:sz w:val="24"/>
                <w:szCs w:val="24"/>
                <w:lang w:val="sr-Cyrl-CS"/>
              </w:rPr>
              <w:t>Начин реализације</w:t>
            </w:r>
          </w:p>
        </w:tc>
        <w:tc>
          <w:tcPr>
            <w:tcW w:w="1710" w:type="dxa"/>
          </w:tcPr>
          <w:p w:rsidR="008A1BEE" w:rsidRPr="00331877" w:rsidRDefault="008A1BEE" w:rsidP="00DB7E87">
            <w:pPr>
              <w:tabs>
                <w:tab w:val="left" w:pos="806"/>
              </w:tabs>
              <w:rPr>
                <w:rFonts w:ascii="Times New Roman" w:hAnsi="Times New Roman"/>
                <w:b/>
                <w:i/>
                <w:sz w:val="24"/>
                <w:szCs w:val="24"/>
                <w:lang w:val="sr-Cyrl-CS"/>
              </w:rPr>
            </w:pPr>
            <w:r w:rsidRPr="00331877">
              <w:rPr>
                <w:rFonts w:ascii="Times New Roman" w:hAnsi="Times New Roman"/>
                <w:b/>
                <w:i/>
                <w:sz w:val="24"/>
                <w:szCs w:val="24"/>
                <w:lang w:val="sr-Cyrl-CS"/>
              </w:rPr>
              <w:t xml:space="preserve">Ниво </w:t>
            </w:r>
          </w:p>
        </w:tc>
        <w:tc>
          <w:tcPr>
            <w:tcW w:w="1440" w:type="dxa"/>
          </w:tcPr>
          <w:p w:rsidR="008A1BEE" w:rsidRPr="00331877" w:rsidRDefault="008A1BEE" w:rsidP="00DB7E87">
            <w:pPr>
              <w:tabs>
                <w:tab w:val="left" w:pos="806"/>
              </w:tabs>
              <w:rPr>
                <w:rFonts w:ascii="Times New Roman" w:hAnsi="Times New Roman"/>
                <w:b/>
                <w:i/>
                <w:sz w:val="24"/>
                <w:szCs w:val="24"/>
                <w:lang w:val="sr-Cyrl-CS"/>
              </w:rPr>
            </w:pPr>
            <w:r w:rsidRPr="00331877">
              <w:rPr>
                <w:rFonts w:ascii="Times New Roman" w:hAnsi="Times New Roman"/>
                <w:b/>
                <w:i/>
                <w:sz w:val="24"/>
                <w:szCs w:val="24"/>
                <w:lang w:val="sr-Cyrl-CS"/>
              </w:rPr>
              <w:t>Време реализације</w:t>
            </w:r>
          </w:p>
        </w:tc>
        <w:tc>
          <w:tcPr>
            <w:tcW w:w="1710" w:type="dxa"/>
          </w:tcPr>
          <w:p w:rsidR="008A1BEE" w:rsidRPr="00331877" w:rsidRDefault="008A1BEE" w:rsidP="00DB7E87">
            <w:pPr>
              <w:tabs>
                <w:tab w:val="left" w:pos="806"/>
              </w:tabs>
              <w:rPr>
                <w:rFonts w:ascii="Times New Roman" w:hAnsi="Times New Roman"/>
                <w:b/>
                <w:i/>
                <w:sz w:val="24"/>
                <w:szCs w:val="24"/>
                <w:lang w:val="sr-Cyrl-CS"/>
              </w:rPr>
            </w:pPr>
            <w:r w:rsidRPr="00331877">
              <w:rPr>
                <w:rFonts w:ascii="Times New Roman" w:hAnsi="Times New Roman"/>
                <w:b/>
                <w:i/>
                <w:sz w:val="24"/>
                <w:szCs w:val="24"/>
                <w:lang w:val="sr-Cyrl-CS"/>
              </w:rPr>
              <w:t>Реализатор</w:t>
            </w:r>
          </w:p>
        </w:tc>
      </w:tr>
      <w:tr w:rsidR="00E421F7" w:rsidRPr="00E421F7" w:rsidTr="009F6FB7">
        <w:tc>
          <w:tcPr>
            <w:tcW w:w="1818" w:type="dxa"/>
          </w:tcPr>
          <w:p w:rsidR="00E421F7" w:rsidRPr="00E421F7" w:rsidRDefault="00EE3D6F" w:rsidP="008A1BEE">
            <w:pPr>
              <w:tabs>
                <w:tab w:val="left" w:pos="806"/>
              </w:tabs>
              <w:rPr>
                <w:rFonts w:ascii="Times New Roman" w:hAnsi="Times New Roman"/>
                <w:sz w:val="24"/>
                <w:szCs w:val="24"/>
                <w:lang w:val="sr-Cyrl-CS"/>
              </w:rPr>
            </w:pPr>
            <w:r>
              <w:rPr>
                <w:rFonts w:ascii="Times New Roman" w:hAnsi="Times New Roman"/>
                <w:sz w:val="24"/>
                <w:szCs w:val="24"/>
                <w:lang w:val="sr-Cyrl-CS"/>
              </w:rPr>
              <w:t>1)</w:t>
            </w:r>
            <w:r w:rsidR="00E421F7" w:rsidRPr="00E421F7">
              <w:rPr>
                <w:rFonts w:ascii="Times New Roman" w:hAnsi="Times New Roman"/>
                <w:sz w:val="24"/>
                <w:szCs w:val="24"/>
                <w:lang w:val="sr-Cyrl-CS"/>
              </w:rPr>
              <w:t>Портфолио, његова улога и начин попуњавања</w:t>
            </w:r>
            <w:r w:rsidR="00E421F7">
              <w:rPr>
                <w:rFonts w:ascii="Times New Roman" w:hAnsi="Times New Roman"/>
                <w:sz w:val="24"/>
                <w:szCs w:val="24"/>
                <w:lang w:val="sr-Cyrl-CS"/>
              </w:rPr>
              <w:t xml:space="preserve"> и директор, као професионалац у образовању;</w:t>
            </w:r>
          </w:p>
        </w:tc>
        <w:tc>
          <w:tcPr>
            <w:tcW w:w="1710" w:type="dxa"/>
          </w:tcPr>
          <w:p w:rsidR="00E421F7" w:rsidRPr="00EF2FC2" w:rsidRDefault="00E421F7" w:rsidP="00E421F7">
            <w:pPr>
              <w:shd w:val="clear" w:color="auto" w:fill="FFFFFF"/>
              <w:rPr>
                <w:rFonts w:ascii="Times New Roman" w:hAnsi="Times New Roman"/>
                <w:sz w:val="24"/>
                <w:szCs w:val="24"/>
                <w:lang w:val="ru-RU"/>
              </w:rPr>
            </w:pPr>
            <w:r w:rsidRPr="00EF2FC2">
              <w:rPr>
                <w:rFonts w:ascii="Times New Roman" w:hAnsi="Times New Roman"/>
                <w:sz w:val="24"/>
                <w:szCs w:val="24"/>
                <w:lang w:val="ru-RU"/>
              </w:rPr>
              <w:t>Компетенц</w:t>
            </w:r>
            <w:r>
              <w:rPr>
                <w:rFonts w:ascii="Times New Roman" w:hAnsi="Times New Roman"/>
                <w:sz w:val="24"/>
                <w:szCs w:val="24"/>
                <w:lang w:val="ru-RU"/>
              </w:rPr>
              <w:t>и</w:t>
            </w:r>
            <w:r w:rsidRPr="00EF2FC2">
              <w:rPr>
                <w:rFonts w:ascii="Times New Roman" w:hAnsi="Times New Roman"/>
                <w:sz w:val="24"/>
                <w:szCs w:val="24"/>
                <w:lang w:val="ru-RU"/>
              </w:rPr>
              <w:t>је директора;</w:t>
            </w:r>
          </w:p>
          <w:p w:rsidR="00E421F7" w:rsidRPr="00EF2FC2" w:rsidRDefault="00E421F7" w:rsidP="00E421F7">
            <w:pPr>
              <w:shd w:val="clear" w:color="auto" w:fill="FFFFFF"/>
              <w:rPr>
                <w:rFonts w:ascii="Times New Roman" w:hAnsi="Times New Roman"/>
                <w:sz w:val="24"/>
                <w:szCs w:val="24"/>
                <w:lang w:val="ru-RU"/>
              </w:rPr>
            </w:pPr>
          </w:p>
        </w:tc>
        <w:tc>
          <w:tcPr>
            <w:tcW w:w="1890" w:type="dxa"/>
          </w:tcPr>
          <w:p w:rsidR="00E421F7" w:rsidRPr="00EF2FC2" w:rsidRDefault="00E421F7" w:rsidP="00E421F7">
            <w:pPr>
              <w:shd w:val="clear" w:color="auto" w:fill="FFFFFF"/>
              <w:rPr>
                <w:rFonts w:ascii="Times New Roman" w:hAnsi="Times New Roman"/>
                <w:sz w:val="24"/>
                <w:szCs w:val="24"/>
                <w:lang w:val="ru-RU"/>
              </w:rPr>
            </w:pPr>
            <w:r w:rsidRPr="00EF2FC2">
              <w:rPr>
                <w:rFonts w:ascii="Times New Roman" w:hAnsi="Times New Roman"/>
                <w:sz w:val="24"/>
                <w:szCs w:val="24"/>
                <w:lang w:val="ru-RU"/>
              </w:rPr>
              <w:t>Стручни скуп</w:t>
            </w:r>
          </w:p>
        </w:tc>
        <w:tc>
          <w:tcPr>
            <w:tcW w:w="1710" w:type="dxa"/>
          </w:tcPr>
          <w:p w:rsidR="00E421F7" w:rsidRPr="00EF2FC2" w:rsidRDefault="00E421F7" w:rsidP="00E421F7">
            <w:pPr>
              <w:shd w:val="clear" w:color="auto" w:fill="FFFFFF"/>
              <w:rPr>
                <w:rFonts w:ascii="Times New Roman" w:hAnsi="Times New Roman"/>
                <w:sz w:val="24"/>
                <w:szCs w:val="24"/>
                <w:lang w:val="ru-RU"/>
              </w:rPr>
            </w:pPr>
            <w:r w:rsidRPr="00EF2FC2">
              <w:rPr>
                <w:rFonts w:ascii="Times New Roman" w:hAnsi="Times New Roman"/>
                <w:sz w:val="24"/>
                <w:szCs w:val="24"/>
                <w:lang w:val="ru-RU"/>
              </w:rPr>
              <w:t>Ван  установе</w:t>
            </w:r>
          </w:p>
        </w:tc>
        <w:tc>
          <w:tcPr>
            <w:tcW w:w="1440" w:type="dxa"/>
          </w:tcPr>
          <w:p w:rsidR="00E421F7" w:rsidRPr="00EF2FC2" w:rsidRDefault="00E421F7" w:rsidP="00E421F7">
            <w:pPr>
              <w:shd w:val="clear" w:color="auto" w:fill="FFFFFF"/>
              <w:rPr>
                <w:rFonts w:ascii="Times New Roman" w:hAnsi="Times New Roman"/>
                <w:sz w:val="24"/>
                <w:szCs w:val="24"/>
                <w:lang w:val="ru-RU"/>
              </w:rPr>
            </w:pPr>
            <w:r w:rsidRPr="00EF2FC2">
              <w:rPr>
                <w:rFonts w:ascii="Times New Roman" w:hAnsi="Times New Roman"/>
                <w:sz w:val="24"/>
                <w:szCs w:val="24"/>
                <w:lang w:val="ru-RU"/>
              </w:rPr>
              <w:t>14.03.2014.</w:t>
            </w:r>
          </w:p>
        </w:tc>
        <w:tc>
          <w:tcPr>
            <w:tcW w:w="1710" w:type="dxa"/>
          </w:tcPr>
          <w:p w:rsidR="00E421F7" w:rsidRPr="00EF2FC2" w:rsidRDefault="00E421F7" w:rsidP="00E421F7">
            <w:pPr>
              <w:shd w:val="clear" w:color="auto" w:fill="FFFFFF"/>
              <w:rPr>
                <w:rFonts w:ascii="Times New Roman" w:hAnsi="Times New Roman"/>
                <w:sz w:val="24"/>
                <w:szCs w:val="24"/>
                <w:lang w:val="ru-RU"/>
              </w:rPr>
            </w:pPr>
            <w:r w:rsidRPr="00EF2FC2">
              <w:rPr>
                <w:rFonts w:ascii="Times New Roman" w:hAnsi="Times New Roman"/>
                <w:sz w:val="24"/>
                <w:szCs w:val="24"/>
                <w:lang w:val="ru-RU"/>
              </w:rPr>
              <w:t>Едуко центар,</w:t>
            </w:r>
          </w:p>
          <w:p w:rsidR="00E421F7" w:rsidRPr="00EF2FC2" w:rsidRDefault="00E421F7" w:rsidP="00E421F7">
            <w:pPr>
              <w:shd w:val="clear" w:color="auto" w:fill="FFFFFF"/>
              <w:rPr>
                <w:rFonts w:ascii="Times New Roman" w:hAnsi="Times New Roman"/>
                <w:sz w:val="24"/>
                <w:szCs w:val="24"/>
                <w:lang w:val="ru-RU"/>
              </w:rPr>
            </w:pPr>
            <w:r w:rsidRPr="00EF2FC2">
              <w:rPr>
                <w:rFonts w:ascii="Times New Roman" w:hAnsi="Times New Roman"/>
                <w:sz w:val="24"/>
                <w:szCs w:val="24"/>
                <w:lang w:val="ru-RU"/>
              </w:rPr>
              <w:t>Друштво за образовање, Нови Београд</w:t>
            </w:r>
          </w:p>
        </w:tc>
      </w:tr>
      <w:tr w:rsidR="00E421F7" w:rsidRPr="00E421F7" w:rsidTr="009F6FB7">
        <w:tc>
          <w:tcPr>
            <w:tcW w:w="1818" w:type="dxa"/>
          </w:tcPr>
          <w:p w:rsidR="00E421F7" w:rsidRPr="00EF2FC2" w:rsidRDefault="00EE3D6F" w:rsidP="00E421F7">
            <w:pPr>
              <w:shd w:val="clear" w:color="auto" w:fill="FFFFFF"/>
              <w:rPr>
                <w:rFonts w:ascii="Times New Roman" w:hAnsi="Times New Roman"/>
                <w:sz w:val="24"/>
                <w:szCs w:val="24"/>
                <w:lang w:val="ru-RU"/>
              </w:rPr>
            </w:pPr>
            <w:r>
              <w:rPr>
                <w:rFonts w:ascii="Times New Roman" w:hAnsi="Times New Roman"/>
                <w:sz w:val="24"/>
                <w:szCs w:val="24"/>
                <w:lang w:val="ru-RU"/>
              </w:rPr>
              <w:t>2)</w:t>
            </w:r>
            <w:r w:rsidR="00E421F7" w:rsidRPr="00EF2FC2">
              <w:rPr>
                <w:rFonts w:ascii="Times New Roman" w:hAnsi="Times New Roman"/>
                <w:sz w:val="24"/>
                <w:szCs w:val="24"/>
                <w:lang w:val="ru-RU"/>
              </w:rPr>
              <w:t>Психолошке кризне интервенције у васпитно - образовним установама</w:t>
            </w:r>
          </w:p>
        </w:tc>
        <w:tc>
          <w:tcPr>
            <w:tcW w:w="1710" w:type="dxa"/>
          </w:tcPr>
          <w:p w:rsidR="00E421F7" w:rsidRPr="00EF2FC2" w:rsidRDefault="00E421F7" w:rsidP="00E421F7">
            <w:pPr>
              <w:shd w:val="clear" w:color="auto" w:fill="FFFFFF"/>
              <w:rPr>
                <w:rFonts w:ascii="Times New Roman" w:hAnsi="Times New Roman"/>
                <w:sz w:val="24"/>
                <w:szCs w:val="24"/>
                <w:lang w:val="ru-RU"/>
              </w:rPr>
            </w:pPr>
            <w:r w:rsidRPr="00EF2FC2">
              <w:rPr>
                <w:rFonts w:ascii="Times New Roman" w:hAnsi="Times New Roman"/>
                <w:sz w:val="24"/>
                <w:szCs w:val="24"/>
                <w:lang w:val="ru-RU"/>
              </w:rPr>
              <w:t>Психолошке кризне интервенције у васпитно - образовним установама</w:t>
            </w:r>
          </w:p>
        </w:tc>
        <w:tc>
          <w:tcPr>
            <w:tcW w:w="1890" w:type="dxa"/>
          </w:tcPr>
          <w:p w:rsidR="00E421F7" w:rsidRPr="00EF2FC2" w:rsidRDefault="00E421F7" w:rsidP="00E421F7">
            <w:pPr>
              <w:shd w:val="clear" w:color="auto" w:fill="FFFFFF"/>
              <w:rPr>
                <w:rFonts w:ascii="Times New Roman" w:hAnsi="Times New Roman"/>
                <w:sz w:val="24"/>
                <w:szCs w:val="24"/>
                <w:lang w:val="ru-RU"/>
              </w:rPr>
            </w:pPr>
            <w:r w:rsidRPr="00EF2FC2">
              <w:rPr>
                <w:rFonts w:ascii="Times New Roman" w:hAnsi="Times New Roman"/>
                <w:sz w:val="24"/>
                <w:szCs w:val="24"/>
                <w:lang w:val="ru-RU"/>
              </w:rPr>
              <w:t>Предавање - обука</w:t>
            </w:r>
          </w:p>
        </w:tc>
        <w:tc>
          <w:tcPr>
            <w:tcW w:w="1710" w:type="dxa"/>
          </w:tcPr>
          <w:p w:rsidR="00E421F7" w:rsidRPr="00EF2FC2" w:rsidRDefault="00E421F7" w:rsidP="00E421F7">
            <w:pPr>
              <w:shd w:val="clear" w:color="auto" w:fill="FFFFFF"/>
              <w:rPr>
                <w:rFonts w:ascii="Times New Roman" w:hAnsi="Times New Roman"/>
                <w:sz w:val="24"/>
                <w:szCs w:val="24"/>
                <w:lang w:val="ru-RU"/>
              </w:rPr>
            </w:pPr>
            <w:r w:rsidRPr="00EF2FC2">
              <w:rPr>
                <w:rFonts w:ascii="Times New Roman" w:hAnsi="Times New Roman"/>
                <w:sz w:val="24"/>
                <w:szCs w:val="24"/>
                <w:lang w:val="ru-RU"/>
              </w:rPr>
              <w:t>Ван Установе, Апатин</w:t>
            </w:r>
          </w:p>
        </w:tc>
        <w:tc>
          <w:tcPr>
            <w:tcW w:w="1440" w:type="dxa"/>
          </w:tcPr>
          <w:p w:rsidR="00E421F7" w:rsidRPr="00EF2FC2" w:rsidRDefault="00E421F7" w:rsidP="00E421F7">
            <w:pPr>
              <w:shd w:val="clear" w:color="auto" w:fill="FFFFFF"/>
              <w:rPr>
                <w:rFonts w:ascii="Times New Roman" w:hAnsi="Times New Roman"/>
                <w:sz w:val="24"/>
                <w:szCs w:val="24"/>
                <w:lang w:val="ru-RU"/>
              </w:rPr>
            </w:pPr>
            <w:r w:rsidRPr="00EF2FC2">
              <w:rPr>
                <w:rFonts w:ascii="Times New Roman" w:hAnsi="Times New Roman"/>
                <w:sz w:val="24"/>
                <w:szCs w:val="24"/>
                <w:lang w:val="ru-RU"/>
              </w:rPr>
              <w:t>19.03.2014.</w:t>
            </w:r>
          </w:p>
        </w:tc>
        <w:tc>
          <w:tcPr>
            <w:tcW w:w="1710" w:type="dxa"/>
          </w:tcPr>
          <w:p w:rsidR="00E421F7" w:rsidRPr="00EF2FC2" w:rsidRDefault="00E421F7" w:rsidP="00E421F7">
            <w:pPr>
              <w:shd w:val="clear" w:color="auto" w:fill="FFFFFF"/>
              <w:rPr>
                <w:rFonts w:ascii="Times New Roman" w:hAnsi="Times New Roman"/>
                <w:sz w:val="24"/>
                <w:szCs w:val="24"/>
                <w:lang w:val="ru-RU"/>
              </w:rPr>
            </w:pPr>
            <w:r w:rsidRPr="00EF2FC2">
              <w:rPr>
                <w:rFonts w:ascii="Times New Roman" w:hAnsi="Times New Roman"/>
                <w:sz w:val="24"/>
                <w:szCs w:val="24"/>
                <w:lang w:val="ru-RU"/>
              </w:rPr>
              <w:t>Јединица за превенцију насиља при Министарству просвете, науке и технолошког развоја</w:t>
            </w:r>
          </w:p>
        </w:tc>
      </w:tr>
      <w:tr w:rsidR="00E421F7" w:rsidRPr="00E421F7" w:rsidTr="009F6FB7">
        <w:tc>
          <w:tcPr>
            <w:tcW w:w="1818" w:type="dxa"/>
          </w:tcPr>
          <w:p w:rsidR="00E421F7" w:rsidRPr="00EF2FC2" w:rsidRDefault="00EE3D6F" w:rsidP="00E421F7">
            <w:pPr>
              <w:shd w:val="clear" w:color="auto" w:fill="FFFFFF"/>
              <w:rPr>
                <w:rFonts w:ascii="Times New Roman" w:hAnsi="Times New Roman"/>
                <w:sz w:val="24"/>
                <w:szCs w:val="24"/>
                <w:lang w:val="ru-RU"/>
              </w:rPr>
            </w:pPr>
            <w:r>
              <w:rPr>
                <w:rFonts w:ascii="Times New Roman" w:hAnsi="Times New Roman"/>
                <w:sz w:val="24"/>
                <w:szCs w:val="24"/>
                <w:lang w:val="ru-RU"/>
              </w:rPr>
              <w:lastRenderedPageBreak/>
              <w:t>3)</w:t>
            </w:r>
            <w:r w:rsidR="00E421F7">
              <w:rPr>
                <w:rFonts w:ascii="Times New Roman" w:hAnsi="Times New Roman"/>
                <w:sz w:val="24"/>
                <w:szCs w:val="24"/>
                <w:lang w:val="ru-RU"/>
              </w:rPr>
              <w:t>Међународна конференција "Васпитно-образовни хоризонти"</w:t>
            </w:r>
          </w:p>
        </w:tc>
        <w:tc>
          <w:tcPr>
            <w:tcW w:w="1710" w:type="dxa"/>
          </w:tcPr>
          <w:p w:rsidR="00E421F7" w:rsidRPr="00EF2FC2" w:rsidRDefault="00E421F7" w:rsidP="00E421F7">
            <w:pPr>
              <w:shd w:val="clear" w:color="auto" w:fill="FFFFFF"/>
              <w:rPr>
                <w:rFonts w:ascii="Times New Roman" w:hAnsi="Times New Roman"/>
                <w:sz w:val="24"/>
                <w:szCs w:val="24"/>
                <w:lang w:val="ru-RU"/>
              </w:rPr>
            </w:pPr>
            <w:r>
              <w:rPr>
                <w:rFonts w:ascii="Times New Roman" w:hAnsi="Times New Roman"/>
                <w:sz w:val="24"/>
                <w:szCs w:val="24"/>
                <w:lang w:val="ru-RU"/>
              </w:rPr>
              <w:t>Предшколско образовање</w:t>
            </w:r>
          </w:p>
        </w:tc>
        <w:tc>
          <w:tcPr>
            <w:tcW w:w="1890" w:type="dxa"/>
          </w:tcPr>
          <w:p w:rsidR="00E421F7" w:rsidRPr="00EF2FC2" w:rsidRDefault="00E421F7" w:rsidP="00E421F7">
            <w:pPr>
              <w:shd w:val="clear" w:color="auto" w:fill="FFFFFF"/>
              <w:rPr>
                <w:rFonts w:ascii="Times New Roman" w:hAnsi="Times New Roman"/>
                <w:sz w:val="24"/>
                <w:szCs w:val="24"/>
                <w:lang w:val="ru-RU"/>
              </w:rPr>
            </w:pPr>
            <w:r>
              <w:rPr>
                <w:rFonts w:ascii="Times New Roman" w:hAnsi="Times New Roman"/>
                <w:sz w:val="24"/>
                <w:szCs w:val="24"/>
                <w:lang w:val="ru-RU"/>
              </w:rPr>
              <w:t>Међународна конференција</w:t>
            </w:r>
          </w:p>
        </w:tc>
        <w:tc>
          <w:tcPr>
            <w:tcW w:w="1710" w:type="dxa"/>
          </w:tcPr>
          <w:p w:rsidR="00E421F7" w:rsidRPr="00EF2FC2" w:rsidRDefault="00E421F7" w:rsidP="00E421F7">
            <w:pPr>
              <w:shd w:val="clear" w:color="auto" w:fill="FFFFFF"/>
              <w:rPr>
                <w:rFonts w:ascii="Times New Roman" w:hAnsi="Times New Roman"/>
                <w:sz w:val="24"/>
                <w:szCs w:val="24"/>
                <w:lang w:val="ru-RU"/>
              </w:rPr>
            </w:pPr>
            <w:r>
              <w:rPr>
                <w:rFonts w:ascii="Times New Roman" w:hAnsi="Times New Roman"/>
                <w:sz w:val="24"/>
                <w:szCs w:val="24"/>
                <w:lang w:val="ru-RU"/>
              </w:rPr>
              <w:t>Ван установе</w:t>
            </w:r>
          </w:p>
        </w:tc>
        <w:tc>
          <w:tcPr>
            <w:tcW w:w="1440" w:type="dxa"/>
          </w:tcPr>
          <w:p w:rsidR="00E421F7" w:rsidRPr="00E421F7" w:rsidRDefault="00E421F7" w:rsidP="00E421F7">
            <w:pPr>
              <w:shd w:val="clear" w:color="auto" w:fill="FFFFFF"/>
              <w:rPr>
                <w:rFonts w:ascii="Times New Roman" w:hAnsi="Times New Roman"/>
                <w:sz w:val="24"/>
                <w:szCs w:val="24"/>
                <w:lang w:val="ru-RU"/>
              </w:rPr>
            </w:pPr>
            <w:r>
              <w:rPr>
                <w:rFonts w:ascii="Times New Roman" w:hAnsi="Times New Roman"/>
                <w:sz w:val="24"/>
                <w:szCs w:val="24"/>
                <w:lang w:val="ru-RU"/>
              </w:rPr>
              <w:t>9.,10.</w:t>
            </w:r>
            <w:r w:rsidRPr="00E421F7">
              <w:rPr>
                <w:rFonts w:ascii="Times New Roman" w:hAnsi="Times New Roman"/>
                <w:sz w:val="24"/>
                <w:szCs w:val="24"/>
                <w:lang w:val="ru-RU"/>
              </w:rPr>
              <w:t>05.2014.</w:t>
            </w:r>
          </w:p>
        </w:tc>
        <w:tc>
          <w:tcPr>
            <w:tcW w:w="1710" w:type="dxa"/>
          </w:tcPr>
          <w:p w:rsidR="00E421F7" w:rsidRPr="00EF2FC2" w:rsidRDefault="00E421F7" w:rsidP="00E421F7">
            <w:pPr>
              <w:shd w:val="clear" w:color="auto" w:fill="FFFFFF"/>
              <w:rPr>
                <w:rFonts w:ascii="Times New Roman" w:hAnsi="Times New Roman"/>
                <w:sz w:val="24"/>
                <w:szCs w:val="24"/>
                <w:lang w:val="ru-RU"/>
              </w:rPr>
            </w:pPr>
            <w:r>
              <w:rPr>
                <w:rFonts w:ascii="Times New Roman" w:hAnsi="Times New Roman"/>
                <w:sz w:val="24"/>
                <w:szCs w:val="24"/>
                <w:lang w:val="ru-RU"/>
              </w:rPr>
              <w:t>Висока школа струковних студија за образовање васпитача и тренера, Суботица;</w:t>
            </w:r>
          </w:p>
        </w:tc>
      </w:tr>
      <w:tr w:rsidR="00EE3D6F" w:rsidRPr="00E421F7" w:rsidTr="009F6FB7">
        <w:tc>
          <w:tcPr>
            <w:tcW w:w="1818" w:type="dxa"/>
          </w:tcPr>
          <w:p w:rsidR="00EE3D6F" w:rsidRPr="00EF2FC2" w:rsidRDefault="00EE3D6F" w:rsidP="004372E5">
            <w:pPr>
              <w:shd w:val="clear" w:color="auto" w:fill="FFFFFF"/>
              <w:rPr>
                <w:rFonts w:ascii="Times New Roman" w:hAnsi="Times New Roman"/>
                <w:sz w:val="24"/>
                <w:szCs w:val="24"/>
                <w:lang w:val="ru-RU"/>
              </w:rPr>
            </w:pPr>
            <w:r>
              <w:rPr>
                <w:rFonts w:ascii="Times New Roman" w:hAnsi="Times New Roman"/>
                <w:sz w:val="24"/>
                <w:szCs w:val="24"/>
                <w:lang w:val="ru-RU"/>
              </w:rPr>
              <w:t>4)Снажни од почетка-ромска деца, заједница и породица</w:t>
            </w:r>
          </w:p>
        </w:tc>
        <w:tc>
          <w:tcPr>
            <w:tcW w:w="1710" w:type="dxa"/>
          </w:tcPr>
          <w:p w:rsidR="00EE3D6F" w:rsidRPr="00EF2FC2" w:rsidRDefault="00EE3D6F" w:rsidP="004372E5">
            <w:pPr>
              <w:shd w:val="clear" w:color="auto" w:fill="FFFFFF"/>
              <w:rPr>
                <w:rFonts w:ascii="Times New Roman" w:hAnsi="Times New Roman"/>
                <w:sz w:val="24"/>
                <w:szCs w:val="24"/>
                <w:lang w:val="ru-RU"/>
              </w:rPr>
            </w:pPr>
            <w:r>
              <w:rPr>
                <w:rFonts w:ascii="Times New Roman" w:hAnsi="Times New Roman"/>
                <w:sz w:val="24"/>
                <w:szCs w:val="24"/>
                <w:lang w:val="ru-RU"/>
              </w:rPr>
              <w:t>Рад са децом из маргиналних група</w:t>
            </w:r>
          </w:p>
        </w:tc>
        <w:tc>
          <w:tcPr>
            <w:tcW w:w="1890" w:type="dxa"/>
          </w:tcPr>
          <w:p w:rsidR="00EE3D6F" w:rsidRPr="00EF2FC2" w:rsidRDefault="00EE3D6F" w:rsidP="004372E5">
            <w:pPr>
              <w:shd w:val="clear" w:color="auto" w:fill="FFFFFF"/>
              <w:rPr>
                <w:rFonts w:ascii="Times New Roman" w:hAnsi="Times New Roman"/>
                <w:sz w:val="24"/>
                <w:szCs w:val="24"/>
                <w:lang w:val="ru-RU"/>
              </w:rPr>
            </w:pPr>
            <w:r>
              <w:rPr>
                <w:rFonts w:ascii="Times New Roman" w:hAnsi="Times New Roman"/>
                <w:sz w:val="24"/>
                <w:szCs w:val="24"/>
                <w:lang w:val="ru-RU"/>
              </w:rPr>
              <w:t>представљње пројекта</w:t>
            </w:r>
          </w:p>
        </w:tc>
        <w:tc>
          <w:tcPr>
            <w:tcW w:w="1710" w:type="dxa"/>
          </w:tcPr>
          <w:p w:rsidR="00EE3D6F" w:rsidRPr="00EF2FC2" w:rsidRDefault="00EE3D6F" w:rsidP="004372E5">
            <w:pPr>
              <w:shd w:val="clear" w:color="auto" w:fill="FFFFFF"/>
              <w:rPr>
                <w:rFonts w:ascii="Times New Roman" w:hAnsi="Times New Roman"/>
                <w:sz w:val="24"/>
                <w:szCs w:val="24"/>
                <w:lang w:val="ru-RU"/>
              </w:rPr>
            </w:pPr>
            <w:r>
              <w:rPr>
                <w:rFonts w:ascii="Times New Roman" w:hAnsi="Times New Roman"/>
                <w:sz w:val="24"/>
                <w:szCs w:val="24"/>
                <w:lang w:val="ru-RU"/>
              </w:rPr>
              <w:t>у установи</w:t>
            </w:r>
          </w:p>
        </w:tc>
        <w:tc>
          <w:tcPr>
            <w:tcW w:w="1440" w:type="dxa"/>
          </w:tcPr>
          <w:p w:rsidR="00EE3D6F" w:rsidRPr="00EF2FC2" w:rsidRDefault="009F6FB7" w:rsidP="004372E5">
            <w:pPr>
              <w:shd w:val="clear" w:color="auto" w:fill="FFFFFF"/>
              <w:rPr>
                <w:rFonts w:ascii="Times New Roman" w:hAnsi="Times New Roman"/>
                <w:sz w:val="24"/>
                <w:szCs w:val="24"/>
                <w:lang w:val="ru-RU"/>
              </w:rPr>
            </w:pPr>
            <w:r>
              <w:rPr>
                <w:rFonts w:ascii="Times New Roman" w:hAnsi="Times New Roman"/>
                <w:sz w:val="24"/>
                <w:szCs w:val="24"/>
                <w:lang w:val="ru-RU"/>
              </w:rPr>
              <w:t>26.05</w:t>
            </w:r>
            <w:r w:rsidR="00EE3D6F">
              <w:rPr>
                <w:rFonts w:ascii="Times New Roman" w:hAnsi="Times New Roman"/>
                <w:sz w:val="24"/>
                <w:szCs w:val="24"/>
                <w:lang w:val="ru-RU"/>
              </w:rPr>
              <w:t>.2014.</w:t>
            </w:r>
          </w:p>
        </w:tc>
        <w:tc>
          <w:tcPr>
            <w:tcW w:w="1710" w:type="dxa"/>
          </w:tcPr>
          <w:p w:rsidR="00EE3D6F" w:rsidRPr="00EF2FC2" w:rsidRDefault="00EE3D6F" w:rsidP="004372E5">
            <w:pPr>
              <w:shd w:val="clear" w:color="auto" w:fill="FFFFFF"/>
              <w:rPr>
                <w:rFonts w:ascii="Times New Roman" w:hAnsi="Times New Roman"/>
                <w:sz w:val="24"/>
                <w:szCs w:val="24"/>
                <w:lang w:val="ru-RU"/>
              </w:rPr>
            </w:pPr>
            <w:r>
              <w:rPr>
                <w:rFonts w:ascii="Times New Roman" w:hAnsi="Times New Roman"/>
                <w:sz w:val="24"/>
                <w:szCs w:val="24"/>
                <w:lang w:val="ru-RU"/>
              </w:rPr>
              <w:t>Едукативни центар Рома</w:t>
            </w:r>
          </w:p>
        </w:tc>
      </w:tr>
      <w:tr w:rsidR="00EE3D6F" w:rsidRPr="00E421F7" w:rsidTr="009F6FB7">
        <w:tc>
          <w:tcPr>
            <w:tcW w:w="1818" w:type="dxa"/>
          </w:tcPr>
          <w:p w:rsidR="00EE3D6F" w:rsidRPr="0085347D" w:rsidRDefault="00EE3D6F" w:rsidP="004372E5">
            <w:pPr>
              <w:rPr>
                <w:rFonts w:ascii="Times New Roman" w:hAnsi="Times New Roman"/>
                <w:sz w:val="24"/>
                <w:szCs w:val="24"/>
                <w:lang w:val="sr-Latn-CS"/>
              </w:rPr>
            </w:pPr>
            <w:r>
              <w:rPr>
                <w:rFonts w:ascii="Times New Roman" w:hAnsi="Times New Roman"/>
                <w:sz w:val="24"/>
                <w:szCs w:val="24"/>
              </w:rPr>
              <w:t>5</w:t>
            </w:r>
            <w:r w:rsidRPr="0085347D">
              <w:rPr>
                <w:rFonts w:ascii="Times New Roman" w:hAnsi="Times New Roman"/>
                <w:sz w:val="24"/>
                <w:szCs w:val="24"/>
              </w:rPr>
              <w:t>)</w:t>
            </w:r>
            <w:r w:rsidRPr="0085347D">
              <w:rPr>
                <w:rFonts w:ascii="Times New Roman" w:hAnsi="Times New Roman"/>
                <w:sz w:val="24"/>
                <w:szCs w:val="24"/>
                <w:lang w:val="sr-Latn-CS"/>
              </w:rPr>
              <w:t>"</w:t>
            </w:r>
            <w:r>
              <w:rPr>
                <w:rFonts w:ascii="Times New Roman" w:hAnsi="Times New Roman"/>
                <w:sz w:val="24"/>
                <w:szCs w:val="24"/>
                <w:lang w:val="sr-Latn-CS"/>
              </w:rPr>
              <w:t>Примена</w:t>
            </w:r>
            <w:r w:rsidRPr="0085347D">
              <w:rPr>
                <w:rFonts w:ascii="Times New Roman" w:hAnsi="Times New Roman"/>
                <w:sz w:val="24"/>
                <w:szCs w:val="24"/>
                <w:lang w:val="sr-Latn-CS"/>
              </w:rPr>
              <w:t xml:space="preserve"> </w:t>
            </w:r>
            <w:r>
              <w:rPr>
                <w:rFonts w:ascii="Times New Roman" w:hAnsi="Times New Roman"/>
                <w:sz w:val="24"/>
                <w:szCs w:val="24"/>
              </w:rPr>
              <w:t>М</w:t>
            </w:r>
            <w:r>
              <w:rPr>
                <w:rFonts w:ascii="Times New Roman" w:hAnsi="Times New Roman"/>
                <w:sz w:val="24"/>
                <w:szCs w:val="24"/>
                <w:lang w:val="sr-Latn-CS"/>
              </w:rPr>
              <w:t>онтесори</w:t>
            </w:r>
            <w:r w:rsidRPr="0085347D">
              <w:rPr>
                <w:rFonts w:ascii="Times New Roman" w:hAnsi="Times New Roman"/>
                <w:sz w:val="24"/>
                <w:szCs w:val="24"/>
                <w:lang w:val="sr-Latn-CS"/>
              </w:rPr>
              <w:t xml:space="preserve"> </w:t>
            </w:r>
            <w:r>
              <w:rPr>
                <w:rFonts w:ascii="Times New Roman" w:hAnsi="Times New Roman"/>
                <w:sz w:val="24"/>
                <w:szCs w:val="24"/>
                <w:lang w:val="sr-Latn-CS"/>
              </w:rPr>
              <w:t>вежби</w:t>
            </w:r>
            <w:r w:rsidRPr="0085347D">
              <w:rPr>
                <w:rFonts w:ascii="Times New Roman" w:hAnsi="Times New Roman"/>
                <w:sz w:val="24"/>
                <w:szCs w:val="24"/>
                <w:lang w:val="sr-Latn-CS"/>
              </w:rPr>
              <w:t xml:space="preserve"> </w:t>
            </w:r>
            <w:r>
              <w:rPr>
                <w:rFonts w:ascii="Times New Roman" w:hAnsi="Times New Roman"/>
                <w:sz w:val="24"/>
                <w:szCs w:val="24"/>
                <w:lang w:val="sr-Latn-CS"/>
              </w:rPr>
              <w:t>у</w:t>
            </w:r>
            <w:r w:rsidRPr="0085347D">
              <w:rPr>
                <w:rFonts w:ascii="Times New Roman" w:hAnsi="Times New Roman"/>
                <w:sz w:val="24"/>
                <w:szCs w:val="24"/>
                <w:lang w:val="sr-Latn-CS"/>
              </w:rPr>
              <w:t xml:space="preserve"> </w:t>
            </w:r>
            <w:r>
              <w:rPr>
                <w:rFonts w:ascii="Times New Roman" w:hAnsi="Times New Roman"/>
                <w:sz w:val="24"/>
                <w:szCs w:val="24"/>
                <w:lang w:val="sr-Latn-CS"/>
              </w:rPr>
              <w:t>подстицању</w:t>
            </w:r>
            <w:r w:rsidRPr="0085347D">
              <w:rPr>
                <w:rFonts w:ascii="Times New Roman" w:hAnsi="Times New Roman"/>
                <w:sz w:val="24"/>
                <w:szCs w:val="24"/>
                <w:lang w:val="sr-Latn-CS"/>
              </w:rPr>
              <w:t xml:space="preserve"> </w:t>
            </w:r>
            <w:r>
              <w:rPr>
                <w:rFonts w:ascii="Times New Roman" w:hAnsi="Times New Roman"/>
                <w:sz w:val="24"/>
                <w:szCs w:val="24"/>
                <w:lang w:val="sr-Latn-CS"/>
              </w:rPr>
              <w:t>раног</w:t>
            </w:r>
            <w:r w:rsidRPr="0085347D">
              <w:rPr>
                <w:rFonts w:ascii="Times New Roman" w:hAnsi="Times New Roman"/>
                <w:sz w:val="24"/>
                <w:szCs w:val="24"/>
                <w:lang w:val="sr-Latn-CS"/>
              </w:rPr>
              <w:t xml:space="preserve"> </w:t>
            </w:r>
            <w:r>
              <w:rPr>
                <w:rFonts w:ascii="Times New Roman" w:hAnsi="Times New Roman"/>
                <w:sz w:val="24"/>
                <w:szCs w:val="24"/>
                <w:lang w:val="sr-Latn-CS"/>
              </w:rPr>
              <w:t>развоја</w:t>
            </w:r>
            <w:r w:rsidRPr="0085347D">
              <w:rPr>
                <w:rFonts w:ascii="Times New Roman" w:hAnsi="Times New Roman"/>
                <w:sz w:val="24"/>
                <w:szCs w:val="24"/>
                <w:lang w:val="sr-Latn-CS"/>
              </w:rPr>
              <w:t>"</w:t>
            </w:r>
          </w:p>
          <w:p w:rsidR="00EE3D6F" w:rsidRDefault="00EE3D6F" w:rsidP="004372E5">
            <w:pPr>
              <w:rPr>
                <w:rFonts w:ascii="Times New Roman" w:hAnsi="Times New Roman"/>
                <w:sz w:val="24"/>
                <w:szCs w:val="24"/>
              </w:rPr>
            </w:pPr>
          </w:p>
        </w:tc>
        <w:tc>
          <w:tcPr>
            <w:tcW w:w="1710" w:type="dxa"/>
          </w:tcPr>
          <w:p w:rsidR="00EE3D6F" w:rsidRDefault="00EE3D6F" w:rsidP="004372E5">
            <w:pPr>
              <w:rPr>
                <w:rFonts w:ascii="Times New Roman" w:hAnsi="Times New Roman"/>
                <w:sz w:val="24"/>
                <w:szCs w:val="24"/>
              </w:rPr>
            </w:pPr>
            <w:r>
              <w:rPr>
                <w:rFonts w:ascii="Times New Roman" w:hAnsi="Times New Roman"/>
                <w:sz w:val="24"/>
                <w:szCs w:val="24"/>
              </w:rPr>
              <w:t>предшколско васпитање и образовање-иновативне метде-реализација Прилагођеног Монтесори програма</w:t>
            </w:r>
          </w:p>
        </w:tc>
        <w:tc>
          <w:tcPr>
            <w:tcW w:w="1890" w:type="dxa"/>
          </w:tcPr>
          <w:p w:rsidR="00EE3D6F" w:rsidRDefault="00EE3D6F" w:rsidP="004372E5">
            <w:pPr>
              <w:rPr>
                <w:rFonts w:ascii="Times New Roman" w:hAnsi="Times New Roman"/>
                <w:sz w:val="24"/>
                <w:szCs w:val="24"/>
              </w:rPr>
            </w:pPr>
            <w:r>
              <w:rPr>
                <w:rFonts w:ascii="Times New Roman" w:hAnsi="Times New Roman"/>
                <w:sz w:val="24"/>
                <w:szCs w:val="24"/>
              </w:rPr>
              <w:t>стручни скуп</w:t>
            </w:r>
          </w:p>
        </w:tc>
        <w:tc>
          <w:tcPr>
            <w:tcW w:w="1710" w:type="dxa"/>
          </w:tcPr>
          <w:p w:rsidR="00EE3D6F" w:rsidRDefault="00EE3D6F" w:rsidP="004372E5">
            <w:pPr>
              <w:rPr>
                <w:rFonts w:ascii="Times New Roman" w:hAnsi="Times New Roman"/>
                <w:sz w:val="24"/>
                <w:szCs w:val="24"/>
              </w:rPr>
            </w:pPr>
            <w:r>
              <w:rPr>
                <w:rFonts w:ascii="Times New Roman" w:hAnsi="Times New Roman"/>
                <w:sz w:val="24"/>
                <w:szCs w:val="24"/>
              </w:rPr>
              <w:t>међународни ниво</w:t>
            </w:r>
          </w:p>
        </w:tc>
        <w:tc>
          <w:tcPr>
            <w:tcW w:w="1440" w:type="dxa"/>
          </w:tcPr>
          <w:p w:rsidR="00EE3D6F" w:rsidRDefault="00EE3D6F" w:rsidP="004372E5">
            <w:pPr>
              <w:rPr>
                <w:rFonts w:ascii="Times New Roman" w:hAnsi="Times New Roman"/>
                <w:sz w:val="24"/>
                <w:szCs w:val="24"/>
              </w:rPr>
            </w:pPr>
            <w:r>
              <w:rPr>
                <w:rFonts w:ascii="Times New Roman" w:hAnsi="Times New Roman"/>
                <w:sz w:val="24"/>
                <w:szCs w:val="24"/>
              </w:rPr>
              <w:t>26.10.2013.</w:t>
            </w:r>
          </w:p>
        </w:tc>
        <w:tc>
          <w:tcPr>
            <w:tcW w:w="1710" w:type="dxa"/>
          </w:tcPr>
          <w:p w:rsidR="00EE3D6F" w:rsidRDefault="00EE3D6F" w:rsidP="004372E5">
            <w:pPr>
              <w:rPr>
                <w:rFonts w:ascii="Times New Roman" w:hAnsi="Times New Roman"/>
                <w:sz w:val="24"/>
                <w:szCs w:val="24"/>
              </w:rPr>
            </w:pPr>
            <w:r>
              <w:rPr>
                <w:rFonts w:ascii="Times New Roman" w:hAnsi="Times New Roman"/>
                <w:sz w:val="24"/>
                <w:szCs w:val="24"/>
              </w:rPr>
              <w:t>Монтесори друштво Србије и ПУ "11. Април" Нови Београд</w:t>
            </w:r>
          </w:p>
        </w:tc>
      </w:tr>
      <w:tr w:rsidR="00EE3D6F" w:rsidRPr="00E421F7" w:rsidTr="009F6FB7">
        <w:tc>
          <w:tcPr>
            <w:tcW w:w="1818" w:type="dxa"/>
          </w:tcPr>
          <w:p w:rsidR="00EE3D6F" w:rsidRDefault="00EE3D6F" w:rsidP="004372E5">
            <w:pPr>
              <w:rPr>
                <w:rFonts w:ascii="Times New Roman" w:hAnsi="Times New Roman"/>
                <w:sz w:val="24"/>
                <w:szCs w:val="24"/>
              </w:rPr>
            </w:pPr>
            <w:r>
              <w:rPr>
                <w:rFonts w:ascii="Times New Roman" w:hAnsi="Times New Roman"/>
                <w:sz w:val="24"/>
                <w:szCs w:val="24"/>
              </w:rPr>
              <w:t>6)"Самовредновање директора и стручних сарадника"</w:t>
            </w:r>
          </w:p>
        </w:tc>
        <w:tc>
          <w:tcPr>
            <w:tcW w:w="1710" w:type="dxa"/>
          </w:tcPr>
          <w:p w:rsidR="00EE3D6F" w:rsidRDefault="00EE3D6F" w:rsidP="004372E5">
            <w:pPr>
              <w:rPr>
                <w:rFonts w:ascii="Times New Roman" w:hAnsi="Times New Roman"/>
                <w:sz w:val="24"/>
                <w:szCs w:val="24"/>
              </w:rPr>
            </w:pPr>
            <w:r>
              <w:rPr>
                <w:rFonts w:ascii="Times New Roman" w:hAnsi="Times New Roman"/>
                <w:sz w:val="24"/>
                <w:szCs w:val="24"/>
              </w:rPr>
              <w:t>предшколско образовање</w:t>
            </w:r>
          </w:p>
        </w:tc>
        <w:tc>
          <w:tcPr>
            <w:tcW w:w="1890" w:type="dxa"/>
          </w:tcPr>
          <w:p w:rsidR="00EE3D6F" w:rsidRDefault="00EE3D6F" w:rsidP="004372E5">
            <w:pPr>
              <w:rPr>
                <w:rFonts w:ascii="Times New Roman" w:hAnsi="Times New Roman"/>
                <w:sz w:val="24"/>
                <w:szCs w:val="24"/>
              </w:rPr>
            </w:pPr>
            <w:r>
              <w:rPr>
                <w:rFonts w:ascii="Times New Roman" w:hAnsi="Times New Roman"/>
                <w:sz w:val="24"/>
                <w:szCs w:val="24"/>
              </w:rPr>
              <w:t>састанак директора и стручних сарадника</w:t>
            </w:r>
          </w:p>
        </w:tc>
        <w:tc>
          <w:tcPr>
            <w:tcW w:w="1710" w:type="dxa"/>
          </w:tcPr>
          <w:p w:rsidR="00EE3D6F" w:rsidRDefault="00EE3D6F" w:rsidP="004372E5">
            <w:pPr>
              <w:rPr>
                <w:rFonts w:ascii="Times New Roman" w:hAnsi="Times New Roman"/>
                <w:sz w:val="24"/>
                <w:szCs w:val="24"/>
              </w:rPr>
            </w:pPr>
            <w:r>
              <w:rPr>
                <w:rFonts w:ascii="Times New Roman" w:hAnsi="Times New Roman"/>
                <w:sz w:val="24"/>
                <w:szCs w:val="24"/>
              </w:rPr>
              <w:t>актив подружнице</w:t>
            </w:r>
          </w:p>
        </w:tc>
        <w:tc>
          <w:tcPr>
            <w:tcW w:w="1440" w:type="dxa"/>
          </w:tcPr>
          <w:p w:rsidR="00EE3D6F" w:rsidRDefault="00EE3D6F" w:rsidP="004372E5">
            <w:pPr>
              <w:rPr>
                <w:rFonts w:ascii="Times New Roman" w:hAnsi="Times New Roman"/>
                <w:sz w:val="24"/>
                <w:szCs w:val="24"/>
              </w:rPr>
            </w:pPr>
            <w:r>
              <w:rPr>
                <w:rFonts w:ascii="Times New Roman" w:hAnsi="Times New Roman"/>
                <w:sz w:val="24"/>
                <w:szCs w:val="24"/>
              </w:rPr>
              <w:t>11.03.2014.</w:t>
            </w:r>
          </w:p>
        </w:tc>
        <w:tc>
          <w:tcPr>
            <w:tcW w:w="1710" w:type="dxa"/>
          </w:tcPr>
          <w:p w:rsidR="00EE3D6F" w:rsidRDefault="00EE3D6F" w:rsidP="004372E5">
            <w:pPr>
              <w:rPr>
                <w:rFonts w:ascii="Times New Roman" w:hAnsi="Times New Roman"/>
                <w:sz w:val="24"/>
                <w:szCs w:val="24"/>
              </w:rPr>
            </w:pPr>
            <w:r>
              <w:rPr>
                <w:rFonts w:ascii="Times New Roman" w:hAnsi="Times New Roman"/>
                <w:sz w:val="24"/>
                <w:szCs w:val="24"/>
              </w:rPr>
              <w:t>Школска управа и ПУ у Малом Иђошу</w:t>
            </w:r>
          </w:p>
        </w:tc>
      </w:tr>
      <w:tr w:rsidR="00EE3D6F" w:rsidRPr="00E421F7" w:rsidTr="009F6FB7">
        <w:tc>
          <w:tcPr>
            <w:tcW w:w="1818" w:type="dxa"/>
          </w:tcPr>
          <w:p w:rsidR="00EE3D6F" w:rsidRDefault="00EE3D6F" w:rsidP="004372E5">
            <w:pPr>
              <w:rPr>
                <w:rFonts w:ascii="Times New Roman" w:hAnsi="Times New Roman"/>
                <w:sz w:val="24"/>
                <w:szCs w:val="24"/>
              </w:rPr>
            </w:pPr>
            <w:r>
              <w:rPr>
                <w:rFonts w:ascii="Times New Roman" w:hAnsi="Times New Roman"/>
                <w:sz w:val="24"/>
                <w:szCs w:val="24"/>
              </w:rPr>
              <w:t>7)"Развој Монтесори педагошког приступа у Србији у 21. веку"</w:t>
            </w:r>
          </w:p>
        </w:tc>
        <w:tc>
          <w:tcPr>
            <w:tcW w:w="1710" w:type="dxa"/>
          </w:tcPr>
          <w:p w:rsidR="00EE3D6F" w:rsidRDefault="00EE3D6F" w:rsidP="004372E5">
            <w:pPr>
              <w:rPr>
                <w:rFonts w:ascii="Times New Roman" w:hAnsi="Times New Roman"/>
                <w:sz w:val="24"/>
                <w:szCs w:val="24"/>
              </w:rPr>
            </w:pPr>
            <w:r>
              <w:rPr>
                <w:rFonts w:ascii="Times New Roman" w:hAnsi="Times New Roman"/>
                <w:sz w:val="24"/>
                <w:szCs w:val="24"/>
              </w:rPr>
              <w:t>Предшколско образовање;</w:t>
            </w:r>
          </w:p>
          <w:p w:rsidR="00EE3D6F" w:rsidRDefault="00EE3D6F" w:rsidP="004372E5">
            <w:pPr>
              <w:rPr>
                <w:rFonts w:ascii="Times New Roman" w:hAnsi="Times New Roman"/>
                <w:sz w:val="24"/>
                <w:szCs w:val="24"/>
              </w:rPr>
            </w:pPr>
            <w:r>
              <w:rPr>
                <w:rFonts w:ascii="Times New Roman" w:hAnsi="Times New Roman"/>
                <w:sz w:val="24"/>
                <w:szCs w:val="24"/>
              </w:rPr>
              <w:t>иновативне методе у образовању;</w:t>
            </w:r>
          </w:p>
        </w:tc>
        <w:tc>
          <w:tcPr>
            <w:tcW w:w="1890" w:type="dxa"/>
          </w:tcPr>
          <w:p w:rsidR="00EE3D6F" w:rsidRDefault="00EE3D6F" w:rsidP="004372E5">
            <w:pPr>
              <w:rPr>
                <w:rFonts w:ascii="Times New Roman" w:hAnsi="Times New Roman"/>
                <w:sz w:val="24"/>
                <w:szCs w:val="24"/>
              </w:rPr>
            </w:pPr>
            <w:r>
              <w:rPr>
                <w:rFonts w:ascii="Times New Roman" w:hAnsi="Times New Roman"/>
                <w:sz w:val="24"/>
                <w:szCs w:val="24"/>
              </w:rPr>
              <w:t>стручни скуп</w:t>
            </w:r>
          </w:p>
        </w:tc>
        <w:tc>
          <w:tcPr>
            <w:tcW w:w="1710" w:type="dxa"/>
          </w:tcPr>
          <w:p w:rsidR="00EE3D6F" w:rsidRDefault="00EE3D6F" w:rsidP="004372E5">
            <w:pPr>
              <w:rPr>
                <w:rFonts w:ascii="Times New Roman" w:hAnsi="Times New Roman"/>
                <w:sz w:val="24"/>
                <w:szCs w:val="24"/>
              </w:rPr>
            </w:pPr>
            <w:r>
              <w:rPr>
                <w:rFonts w:ascii="Times New Roman" w:hAnsi="Times New Roman"/>
                <w:sz w:val="24"/>
                <w:szCs w:val="24"/>
              </w:rPr>
              <w:t xml:space="preserve">на нивоу Србије </w:t>
            </w:r>
          </w:p>
        </w:tc>
        <w:tc>
          <w:tcPr>
            <w:tcW w:w="1440" w:type="dxa"/>
          </w:tcPr>
          <w:p w:rsidR="00EE3D6F" w:rsidRDefault="00EE3D6F" w:rsidP="004372E5">
            <w:pPr>
              <w:rPr>
                <w:rFonts w:ascii="Times New Roman" w:hAnsi="Times New Roman"/>
                <w:sz w:val="24"/>
                <w:szCs w:val="24"/>
              </w:rPr>
            </w:pPr>
            <w:r>
              <w:rPr>
                <w:rFonts w:ascii="Times New Roman" w:hAnsi="Times New Roman"/>
                <w:sz w:val="24"/>
                <w:szCs w:val="24"/>
              </w:rPr>
              <w:t>06.06.2014.</w:t>
            </w:r>
          </w:p>
        </w:tc>
        <w:tc>
          <w:tcPr>
            <w:tcW w:w="1710" w:type="dxa"/>
          </w:tcPr>
          <w:p w:rsidR="00EE3D6F" w:rsidRDefault="00EE3D6F" w:rsidP="004372E5">
            <w:pPr>
              <w:rPr>
                <w:rFonts w:ascii="Times New Roman" w:hAnsi="Times New Roman"/>
                <w:sz w:val="24"/>
                <w:szCs w:val="24"/>
              </w:rPr>
            </w:pPr>
            <w:r>
              <w:rPr>
                <w:rFonts w:ascii="Times New Roman" w:hAnsi="Times New Roman"/>
                <w:sz w:val="24"/>
                <w:szCs w:val="24"/>
              </w:rPr>
              <w:t>Монтесори друштво Србије и ПУ "Наша радост" Суботица</w:t>
            </w:r>
          </w:p>
        </w:tc>
      </w:tr>
      <w:tr w:rsidR="004372E5" w:rsidRPr="00E421F7" w:rsidTr="009F6FB7">
        <w:tc>
          <w:tcPr>
            <w:tcW w:w="1818" w:type="dxa"/>
          </w:tcPr>
          <w:p w:rsidR="004372E5" w:rsidRPr="00EE3D6F" w:rsidRDefault="009F6FB7" w:rsidP="004372E5">
            <w:pPr>
              <w:shd w:val="clear" w:color="auto" w:fill="FFFFFF"/>
              <w:rPr>
                <w:rFonts w:ascii="Times New Roman" w:hAnsi="Times New Roman"/>
                <w:sz w:val="24"/>
                <w:szCs w:val="24"/>
              </w:rPr>
            </w:pPr>
            <w:r>
              <w:rPr>
                <w:rFonts w:ascii="Times New Roman" w:hAnsi="Times New Roman"/>
                <w:sz w:val="24"/>
                <w:szCs w:val="24"/>
              </w:rPr>
              <w:t>8</w:t>
            </w:r>
            <w:r w:rsidR="004372E5">
              <w:rPr>
                <w:rFonts w:ascii="Times New Roman" w:hAnsi="Times New Roman"/>
                <w:sz w:val="24"/>
                <w:szCs w:val="24"/>
              </w:rPr>
              <w:t>)Међународна конференција поводом десетогодишњице Основне Монтесори школе "Barunice Dedee Vranyczany"</w:t>
            </w:r>
          </w:p>
        </w:tc>
        <w:tc>
          <w:tcPr>
            <w:tcW w:w="1710" w:type="dxa"/>
          </w:tcPr>
          <w:p w:rsidR="004372E5" w:rsidRPr="004372E5" w:rsidRDefault="004372E5" w:rsidP="004372E5">
            <w:pPr>
              <w:shd w:val="clear" w:color="auto" w:fill="FFFFFF"/>
              <w:rPr>
                <w:rFonts w:ascii="Times New Roman" w:hAnsi="Times New Roman"/>
                <w:sz w:val="24"/>
                <w:szCs w:val="24"/>
              </w:rPr>
            </w:pPr>
            <w:r>
              <w:rPr>
                <w:rFonts w:ascii="Times New Roman" w:hAnsi="Times New Roman"/>
                <w:sz w:val="24"/>
                <w:szCs w:val="24"/>
              </w:rPr>
              <w:t>предшколско и основношколско образовање</w:t>
            </w:r>
          </w:p>
        </w:tc>
        <w:tc>
          <w:tcPr>
            <w:tcW w:w="1890" w:type="dxa"/>
          </w:tcPr>
          <w:p w:rsidR="004372E5" w:rsidRDefault="004372E5" w:rsidP="004372E5">
            <w:pPr>
              <w:shd w:val="clear" w:color="auto" w:fill="FFFFFF"/>
              <w:rPr>
                <w:rFonts w:ascii="Times New Roman" w:hAnsi="Times New Roman"/>
                <w:sz w:val="24"/>
                <w:szCs w:val="24"/>
                <w:lang w:val="ru-RU"/>
              </w:rPr>
            </w:pPr>
            <w:r>
              <w:rPr>
                <w:rFonts w:ascii="Times New Roman" w:hAnsi="Times New Roman"/>
                <w:sz w:val="24"/>
                <w:szCs w:val="24"/>
                <w:lang w:val="ru-RU"/>
              </w:rPr>
              <w:t>међународна конференција</w:t>
            </w:r>
          </w:p>
        </w:tc>
        <w:tc>
          <w:tcPr>
            <w:tcW w:w="1710" w:type="dxa"/>
          </w:tcPr>
          <w:p w:rsidR="004372E5" w:rsidRDefault="004372E5" w:rsidP="004372E5">
            <w:pPr>
              <w:shd w:val="clear" w:color="auto" w:fill="FFFFFF"/>
              <w:rPr>
                <w:rFonts w:ascii="Times New Roman" w:hAnsi="Times New Roman"/>
                <w:sz w:val="24"/>
                <w:szCs w:val="24"/>
                <w:lang w:val="ru-RU"/>
              </w:rPr>
            </w:pPr>
            <w:r>
              <w:rPr>
                <w:rFonts w:ascii="Times New Roman" w:hAnsi="Times New Roman"/>
                <w:sz w:val="24"/>
                <w:szCs w:val="24"/>
                <w:lang w:val="ru-RU"/>
              </w:rPr>
              <w:t>ван установе</w:t>
            </w:r>
          </w:p>
        </w:tc>
        <w:tc>
          <w:tcPr>
            <w:tcW w:w="1440" w:type="dxa"/>
          </w:tcPr>
          <w:p w:rsidR="004372E5" w:rsidRDefault="004372E5" w:rsidP="004372E5">
            <w:pPr>
              <w:shd w:val="clear" w:color="auto" w:fill="FFFFFF"/>
              <w:rPr>
                <w:rFonts w:ascii="Times New Roman" w:hAnsi="Times New Roman"/>
                <w:sz w:val="24"/>
                <w:szCs w:val="24"/>
                <w:lang w:val="ru-RU"/>
              </w:rPr>
            </w:pPr>
            <w:r>
              <w:rPr>
                <w:rFonts w:ascii="Times New Roman" w:hAnsi="Times New Roman"/>
                <w:sz w:val="24"/>
                <w:szCs w:val="24"/>
                <w:lang w:val="ru-RU"/>
              </w:rPr>
              <w:t>18.10.2013.</w:t>
            </w:r>
          </w:p>
        </w:tc>
        <w:tc>
          <w:tcPr>
            <w:tcW w:w="1710" w:type="dxa"/>
          </w:tcPr>
          <w:p w:rsidR="004372E5" w:rsidRPr="004372E5" w:rsidRDefault="004372E5" w:rsidP="004372E5">
            <w:pPr>
              <w:shd w:val="clear" w:color="auto" w:fill="FFFFFF"/>
              <w:rPr>
                <w:rFonts w:ascii="Times New Roman" w:hAnsi="Times New Roman"/>
                <w:sz w:val="24"/>
                <w:szCs w:val="24"/>
              </w:rPr>
            </w:pPr>
            <w:r>
              <w:rPr>
                <w:rFonts w:ascii="Times New Roman" w:hAnsi="Times New Roman"/>
                <w:sz w:val="24"/>
                <w:szCs w:val="24"/>
              </w:rPr>
              <w:t>Основне Монтесори школе "Barunice Dedee Vranyczany", Загреб</w:t>
            </w:r>
          </w:p>
        </w:tc>
      </w:tr>
      <w:tr w:rsidR="009F6FB7" w:rsidRPr="00E421F7" w:rsidTr="009F6FB7">
        <w:tc>
          <w:tcPr>
            <w:tcW w:w="1818" w:type="dxa"/>
          </w:tcPr>
          <w:p w:rsidR="009F6FB7" w:rsidRPr="00EF2FC2" w:rsidRDefault="009F6FB7" w:rsidP="009F6FB7">
            <w:pPr>
              <w:shd w:val="clear" w:color="auto" w:fill="FFFFFF"/>
              <w:rPr>
                <w:rFonts w:ascii="Times New Roman" w:hAnsi="Times New Roman"/>
                <w:sz w:val="24"/>
                <w:szCs w:val="24"/>
                <w:lang w:val="ru-RU"/>
              </w:rPr>
            </w:pPr>
            <w:r>
              <w:rPr>
                <w:rFonts w:ascii="Times New Roman" w:hAnsi="Times New Roman"/>
                <w:sz w:val="24"/>
                <w:szCs w:val="24"/>
                <w:lang w:val="ru-RU"/>
              </w:rPr>
              <w:t>9</w:t>
            </w:r>
            <w:r w:rsidRPr="00EF2FC2">
              <w:rPr>
                <w:rFonts w:ascii="Times New Roman" w:hAnsi="Times New Roman"/>
                <w:sz w:val="24"/>
                <w:szCs w:val="24"/>
                <w:lang w:val="ru-RU"/>
              </w:rPr>
              <w:t xml:space="preserve">)Пракса у огледалу - Дујо </w:t>
            </w:r>
            <w:r w:rsidRPr="00EF2FC2">
              <w:rPr>
                <w:rFonts w:ascii="Times New Roman" w:hAnsi="Times New Roman"/>
                <w:sz w:val="24"/>
                <w:szCs w:val="24"/>
                <w:lang w:val="ru-RU"/>
              </w:rPr>
              <w:lastRenderedPageBreak/>
              <w:t>Руње"</w:t>
            </w:r>
          </w:p>
        </w:tc>
        <w:tc>
          <w:tcPr>
            <w:tcW w:w="1710" w:type="dxa"/>
          </w:tcPr>
          <w:p w:rsidR="009F6FB7" w:rsidRPr="00EF2FC2" w:rsidRDefault="009F6FB7" w:rsidP="009F6FB7">
            <w:pPr>
              <w:shd w:val="clear" w:color="auto" w:fill="FFFFFF"/>
              <w:rPr>
                <w:rFonts w:ascii="Times New Roman" w:hAnsi="Times New Roman"/>
                <w:sz w:val="24"/>
                <w:szCs w:val="24"/>
                <w:lang w:val="ru-RU"/>
              </w:rPr>
            </w:pPr>
            <w:r w:rsidRPr="00EF2FC2">
              <w:rPr>
                <w:rFonts w:ascii="Times New Roman" w:hAnsi="Times New Roman"/>
                <w:sz w:val="24"/>
                <w:szCs w:val="24"/>
                <w:lang w:val="ru-RU"/>
              </w:rPr>
              <w:lastRenderedPageBreak/>
              <w:t xml:space="preserve">Унапређивање </w:t>
            </w:r>
            <w:r w:rsidRPr="00EF2FC2">
              <w:rPr>
                <w:rFonts w:ascii="Times New Roman" w:hAnsi="Times New Roman"/>
                <w:sz w:val="24"/>
                <w:szCs w:val="24"/>
                <w:lang w:val="ru-RU"/>
              </w:rPr>
              <w:lastRenderedPageBreak/>
              <w:t>компентенција васпитача и стручних сарадника</w:t>
            </w:r>
          </w:p>
        </w:tc>
        <w:tc>
          <w:tcPr>
            <w:tcW w:w="1890" w:type="dxa"/>
          </w:tcPr>
          <w:p w:rsidR="009F6FB7" w:rsidRPr="00EF2FC2" w:rsidRDefault="009F6FB7" w:rsidP="009F6FB7">
            <w:pPr>
              <w:shd w:val="clear" w:color="auto" w:fill="FFFFFF"/>
              <w:rPr>
                <w:rFonts w:ascii="Times New Roman" w:hAnsi="Times New Roman"/>
                <w:sz w:val="24"/>
                <w:szCs w:val="24"/>
                <w:lang w:val="ru-RU"/>
              </w:rPr>
            </w:pPr>
            <w:r w:rsidRPr="00EF2FC2">
              <w:rPr>
                <w:rFonts w:ascii="Times New Roman" w:hAnsi="Times New Roman"/>
                <w:sz w:val="24"/>
                <w:szCs w:val="24"/>
                <w:lang w:val="ru-RU"/>
              </w:rPr>
              <w:lastRenderedPageBreak/>
              <w:t xml:space="preserve">Стручни скуп - пленарна </w:t>
            </w:r>
            <w:r w:rsidRPr="00EF2FC2">
              <w:rPr>
                <w:rFonts w:ascii="Times New Roman" w:hAnsi="Times New Roman"/>
                <w:sz w:val="24"/>
                <w:szCs w:val="24"/>
                <w:lang w:val="ru-RU"/>
              </w:rPr>
              <w:lastRenderedPageBreak/>
              <w:t>излагања, пројектни штандови и радионице</w:t>
            </w:r>
          </w:p>
        </w:tc>
        <w:tc>
          <w:tcPr>
            <w:tcW w:w="1710" w:type="dxa"/>
          </w:tcPr>
          <w:p w:rsidR="009F6FB7" w:rsidRPr="00EF2FC2" w:rsidRDefault="009F6FB7" w:rsidP="009F6FB7">
            <w:pPr>
              <w:shd w:val="clear" w:color="auto" w:fill="FFFFFF"/>
              <w:rPr>
                <w:rFonts w:ascii="Times New Roman" w:hAnsi="Times New Roman"/>
                <w:sz w:val="24"/>
                <w:szCs w:val="24"/>
                <w:lang w:val="ru-RU"/>
              </w:rPr>
            </w:pPr>
            <w:r w:rsidRPr="00EF2FC2">
              <w:rPr>
                <w:rFonts w:ascii="Times New Roman" w:hAnsi="Times New Roman"/>
                <w:sz w:val="24"/>
                <w:szCs w:val="24"/>
                <w:lang w:val="ru-RU"/>
              </w:rPr>
              <w:lastRenderedPageBreak/>
              <w:t xml:space="preserve">На нивоу установе; </w:t>
            </w:r>
            <w:r w:rsidRPr="00EF2FC2">
              <w:rPr>
                <w:rFonts w:ascii="Times New Roman" w:hAnsi="Times New Roman"/>
                <w:sz w:val="24"/>
                <w:szCs w:val="24"/>
                <w:lang w:val="ru-RU"/>
              </w:rPr>
              <w:lastRenderedPageBreak/>
              <w:t>међународног карактера</w:t>
            </w:r>
          </w:p>
        </w:tc>
        <w:tc>
          <w:tcPr>
            <w:tcW w:w="1440" w:type="dxa"/>
          </w:tcPr>
          <w:p w:rsidR="009F6FB7" w:rsidRPr="00EF2FC2" w:rsidRDefault="009F6FB7" w:rsidP="009F6FB7">
            <w:pPr>
              <w:shd w:val="clear" w:color="auto" w:fill="FFFFFF"/>
              <w:rPr>
                <w:rFonts w:ascii="Times New Roman" w:hAnsi="Times New Roman"/>
                <w:sz w:val="24"/>
                <w:szCs w:val="24"/>
                <w:lang w:val="ru-RU"/>
              </w:rPr>
            </w:pPr>
            <w:r w:rsidRPr="00EF2FC2">
              <w:rPr>
                <w:rFonts w:ascii="Times New Roman" w:hAnsi="Times New Roman"/>
                <w:sz w:val="24"/>
                <w:szCs w:val="24"/>
                <w:lang w:val="ru-RU"/>
              </w:rPr>
              <w:lastRenderedPageBreak/>
              <w:t xml:space="preserve">29-30. новембар </w:t>
            </w:r>
            <w:r w:rsidRPr="00EF2FC2">
              <w:rPr>
                <w:rFonts w:ascii="Times New Roman" w:hAnsi="Times New Roman"/>
                <w:sz w:val="24"/>
                <w:szCs w:val="24"/>
                <w:lang w:val="ru-RU"/>
              </w:rPr>
              <w:lastRenderedPageBreak/>
              <w:t>2013.</w:t>
            </w:r>
          </w:p>
        </w:tc>
        <w:tc>
          <w:tcPr>
            <w:tcW w:w="1710" w:type="dxa"/>
          </w:tcPr>
          <w:p w:rsidR="009F6FB7" w:rsidRPr="00EF2FC2" w:rsidRDefault="009F6FB7" w:rsidP="009F6FB7">
            <w:pPr>
              <w:shd w:val="clear" w:color="auto" w:fill="FFFFFF"/>
              <w:rPr>
                <w:rFonts w:ascii="Times New Roman" w:hAnsi="Times New Roman"/>
                <w:lang w:val="ru-RU"/>
              </w:rPr>
            </w:pPr>
            <w:r w:rsidRPr="00EF2FC2">
              <w:rPr>
                <w:rFonts w:ascii="Times New Roman" w:hAnsi="Times New Roman"/>
                <w:lang w:val="ru-RU"/>
              </w:rPr>
              <w:lastRenderedPageBreak/>
              <w:t xml:space="preserve">Директор, помоћници </w:t>
            </w:r>
            <w:r w:rsidRPr="00EF2FC2">
              <w:rPr>
                <w:rFonts w:ascii="Times New Roman" w:hAnsi="Times New Roman"/>
                <w:lang w:val="ru-RU"/>
              </w:rPr>
              <w:lastRenderedPageBreak/>
              <w:t>директора, стручни сарадници, васпитачи, медицинске сестре, родитељи.</w:t>
            </w:r>
          </w:p>
        </w:tc>
      </w:tr>
      <w:tr w:rsidR="009F6FB7" w:rsidRPr="00E421F7" w:rsidTr="009F6FB7">
        <w:tc>
          <w:tcPr>
            <w:tcW w:w="1818" w:type="dxa"/>
          </w:tcPr>
          <w:p w:rsidR="009F6FB7" w:rsidRDefault="009F6FB7" w:rsidP="009F6FB7">
            <w:pPr>
              <w:shd w:val="clear" w:color="auto" w:fill="FFFFFF"/>
              <w:rPr>
                <w:rFonts w:ascii="Times New Roman" w:hAnsi="Times New Roman"/>
                <w:sz w:val="24"/>
                <w:szCs w:val="24"/>
                <w:lang w:val="ru-RU"/>
              </w:rPr>
            </w:pPr>
            <w:r>
              <w:rPr>
                <w:rFonts w:ascii="Times New Roman" w:hAnsi="Times New Roman"/>
                <w:sz w:val="24"/>
                <w:szCs w:val="24"/>
                <w:lang w:val="ru-RU"/>
              </w:rPr>
              <w:lastRenderedPageBreak/>
              <w:t>10)Финансијско управљање и контрола</w:t>
            </w:r>
          </w:p>
        </w:tc>
        <w:tc>
          <w:tcPr>
            <w:tcW w:w="1710" w:type="dxa"/>
          </w:tcPr>
          <w:p w:rsidR="009F6FB7" w:rsidRPr="00EF2FC2" w:rsidRDefault="009F6FB7" w:rsidP="009F6FB7">
            <w:pPr>
              <w:shd w:val="clear" w:color="auto" w:fill="FFFFFF"/>
              <w:rPr>
                <w:rFonts w:ascii="Times New Roman" w:hAnsi="Times New Roman"/>
                <w:sz w:val="24"/>
                <w:szCs w:val="24"/>
                <w:lang w:val="ru-RU"/>
              </w:rPr>
            </w:pPr>
            <w:r>
              <w:rPr>
                <w:rFonts w:ascii="Times New Roman" w:hAnsi="Times New Roman"/>
                <w:sz w:val="24"/>
                <w:szCs w:val="24"/>
                <w:lang w:val="ru-RU"/>
              </w:rPr>
              <w:t>Унапређивање компетенције руковођења;</w:t>
            </w:r>
          </w:p>
        </w:tc>
        <w:tc>
          <w:tcPr>
            <w:tcW w:w="1890" w:type="dxa"/>
          </w:tcPr>
          <w:p w:rsidR="009F6FB7" w:rsidRPr="00EF2FC2" w:rsidRDefault="009F6FB7" w:rsidP="009F6FB7">
            <w:pPr>
              <w:shd w:val="clear" w:color="auto" w:fill="FFFFFF"/>
              <w:rPr>
                <w:rFonts w:ascii="Times New Roman" w:hAnsi="Times New Roman"/>
                <w:sz w:val="24"/>
                <w:szCs w:val="24"/>
                <w:lang w:val="ru-RU"/>
              </w:rPr>
            </w:pPr>
            <w:r>
              <w:rPr>
                <w:rFonts w:ascii="Times New Roman" w:hAnsi="Times New Roman"/>
                <w:sz w:val="24"/>
                <w:szCs w:val="24"/>
                <w:lang w:val="ru-RU"/>
              </w:rPr>
              <w:t>едукативно информативни семинар</w:t>
            </w:r>
          </w:p>
        </w:tc>
        <w:tc>
          <w:tcPr>
            <w:tcW w:w="1710" w:type="dxa"/>
          </w:tcPr>
          <w:p w:rsidR="009F6FB7" w:rsidRDefault="009F6FB7" w:rsidP="009F6FB7">
            <w:pPr>
              <w:shd w:val="clear" w:color="auto" w:fill="FFFFFF"/>
              <w:rPr>
                <w:rFonts w:ascii="Times New Roman" w:hAnsi="Times New Roman"/>
                <w:sz w:val="24"/>
                <w:szCs w:val="24"/>
                <w:lang w:val="ru-RU"/>
              </w:rPr>
            </w:pPr>
            <w:r>
              <w:rPr>
                <w:rFonts w:ascii="Times New Roman" w:hAnsi="Times New Roman"/>
                <w:sz w:val="24"/>
                <w:szCs w:val="24"/>
                <w:lang w:val="ru-RU"/>
              </w:rPr>
              <w:t>ван установе,</w:t>
            </w:r>
          </w:p>
          <w:p w:rsidR="009F6FB7" w:rsidRPr="00EF2FC2" w:rsidRDefault="009F6FB7" w:rsidP="009F6FB7">
            <w:pPr>
              <w:shd w:val="clear" w:color="auto" w:fill="FFFFFF"/>
              <w:rPr>
                <w:rFonts w:ascii="Times New Roman" w:hAnsi="Times New Roman"/>
                <w:sz w:val="24"/>
                <w:szCs w:val="24"/>
                <w:lang w:val="ru-RU"/>
              </w:rPr>
            </w:pPr>
          </w:p>
        </w:tc>
        <w:tc>
          <w:tcPr>
            <w:tcW w:w="1440" w:type="dxa"/>
          </w:tcPr>
          <w:p w:rsidR="009F6FB7" w:rsidRPr="00EF2FC2" w:rsidRDefault="009F6FB7" w:rsidP="009F6FB7">
            <w:pPr>
              <w:shd w:val="clear" w:color="auto" w:fill="FFFFFF"/>
              <w:rPr>
                <w:rFonts w:ascii="Times New Roman" w:hAnsi="Times New Roman"/>
                <w:sz w:val="24"/>
                <w:szCs w:val="24"/>
                <w:lang w:val="ru-RU"/>
              </w:rPr>
            </w:pPr>
            <w:r>
              <w:rPr>
                <w:rFonts w:ascii="Times New Roman" w:hAnsi="Times New Roman"/>
                <w:sz w:val="24"/>
                <w:szCs w:val="24"/>
                <w:lang w:val="ru-RU"/>
              </w:rPr>
              <w:t>20.06.2014.</w:t>
            </w:r>
          </w:p>
        </w:tc>
        <w:tc>
          <w:tcPr>
            <w:tcW w:w="1710" w:type="dxa"/>
          </w:tcPr>
          <w:p w:rsidR="009F6FB7" w:rsidRDefault="009F6FB7" w:rsidP="009F6FB7">
            <w:pPr>
              <w:shd w:val="clear" w:color="auto" w:fill="FFFFFF"/>
              <w:rPr>
                <w:rFonts w:ascii="Times New Roman" w:hAnsi="Times New Roman"/>
                <w:lang w:val="ru-RU"/>
              </w:rPr>
            </w:pPr>
            <w:r>
              <w:rPr>
                <w:rFonts w:ascii="Times New Roman" w:hAnsi="Times New Roman"/>
                <w:lang w:val="ru-RU"/>
              </w:rPr>
              <w:t>СЕВОИ група;</w:t>
            </w:r>
          </w:p>
          <w:p w:rsidR="00F61A0B" w:rsidRPr="00EF2FC2" w:rsidRDefault="00F61A0B" w:rsidP="009F6FB7">
            <w:pPr>
              <w:shd w:val="clear" w:color="auto" w:fill="FFFFFF"/>
              <w:rPr>
                <w:rFonts w:ascii="Times New Roman" w:hAnsi="Times New Roman"/>
                <w:lang w:val="ru-RU"/>
              </w:rPr>
            </w:pPr>
            <w:r>
              <w:rPr>
                <w:rFonts w:ascii="Times New Roman" w:hAnsi="Times New Roman"/>
                <w:lang w:val="ru-RU"/>
              </w:rPr>
              <w:t>Београд;</w:t>
            </w:r>
          </w:p>
        </w:tc>
      </w:tr>
      <w:tr w:rsidR="00F61A0B" w:rsidRPr="00E421F7" w:rsidTr="009F6FB7">
        <w:tc>
          <w:tcPr>
            <w:tcW w:w="1818" w:type="dxa"/>
          </w:tcPr>
          <w:p w:rsidR="00F61A0B" w:rsidRDefault="00F61A0B" w:rsidP="009F6FB7">
            <w:pPr>
              <w:shd w:val="clear" w:color="auto" w:fill="FFFFFF"/>
              <w:rPr>
                <w:rFonts w:ascii="Times New Roman" w:hAnsi="Times New Roman"/>
                <w:sz w:val="24"/>
                <w:szCs w:val="24"/>
                <w:lang w:val="ru-RU"/>
              </w:rPr>
            </w:pPr>
            <w:r>
              <w:rPr>
                <w:rFonts w:ascii="Times New Roman" w:hAnsi="Times New Roman"/>
                <w:sz w:val="24"/>
                <w:szCs w:val="24"/>
                <w:lang w:val="ru-RU"/>
              </w:rPr>
              <w:t>11)Актуелне теме у прописима, релевантне за рад руководилаца у установама О и В</w:t>
            </w:r>
          </w:p>
        </w:tc>
        <w:tc>
          <w:tcPr>
            <w:tcW w:w="1710" w:type="dxa"/>
          </w:tcPr>
          <w:p w:rsidR="00F61A0B" w:rsidRPr="00EF2FC2" w:rsidRDefault="00F61A0B" w:rsidP="0061519A">
            <w:pPr>
              <w:shd w:val="clear" w:color="auto" w:fill="FFFFFF"/>
              <w:rPr>
                <w:rFonts w:ascii="Times New Roman" w:hAnsi="Times New Roman"/>
                <w:sz w:val="24"/>
                <w:szCs w:val="24"/>
                <w:lang w:val="ru-RU"/>
              </w:rPr>
            </w:pPr>
            <w:r>
              <w:rPr>
                <w:rFonts w:ascii="Times New Roman" w:hAnsi="Times New Roman"/>
                <w:sz w:val="24"/>
                <w:szCs w:val="24"/>
                <w:lang w:val="ru-RU"/>
              </w:rPr>
              <w:t>Унапређивање компетенције руковођења;</w:t>
            </w:r>
          </w:p>
        </w:tc>
        <w:tc>
          <w:tcPr>
            <w:tcW w:w="1890" w:type="dxa"/>
          </w:tcPr>
          <w:p w:rsidR="00F61A0B" w:rsidRDefault="00F61A0B" w:rsidP="009F6FB7">
            <w:pPr>
              <w:shd w:val="clear" w:color="auto" w:fill="FFFFFF"/>
              <w:rPr>
                <w:rFonts w:ascii="Times New Roman" w:hAnsi="Times New Roman"/>
                <w:sz w:val="24"/>
                <w:szCs w:val="24"/>
                <w:lang w:val="ru-RU"/>
              </w:rPr>
            </w:pPr>
            <w:r>
              <w:rPr>
                <w:rFonts w:ascii="Times New Roman" w:hAnsi="Times New Roman"/>
                <w:sz w:val="24"/>
                <w:szCs w:val="24"/>
                <w:lang w:val="ru-RU"/>
              </w:rPr>
              <w:t>акредитовани семинар</w:t>
            </w:r>
          </w:p>
        </w:tc>
        <w:tc>
          <w:tcPr>
            <w:tcW w:w="1710" w:type="dxa"/>
          </w:tcPr>
          <w:p w:rsidR="00F61A0B" w:rsidRDefault="00F61A0B" w:rsidP="009F6FB7">
            <w:pPr>
              <w:shd w:val="clear" w:color="auto" w:fill="FFFFFF"/>
              <w:rPr>
                <w:rFonts w:ascii="Times New Roman" w:hAnsi="Times New Roman"/>
                <w:sz w:val="24"/>
                <w:szCs w:val="24"/>
                <w:lang w:val="ru-RU"/>
              </w:rPr>
            </w:pPr>
            <w:r>
              <w:rPr>
                <w:rFonts w:ascii="Times New Roman" w:hAnsi="Times New Roman"/>
                <w:sz w:val="24"/>
                <w:szCs w:val="24"/>
                <w:lang w:val="ru-RU"/>
              </w:rPr>
              <w:t>ван установе</w:t>
            </w:r>
          </w:p>
        </w:tc>
        <w:tc>
          <w:tcPr>
            <w:tcW w:w="1440" w:type="dxa"/>
          </w:tcPr>
          <w:p w:rsidR="00F61A0B" w:rsidRDefault="00F61A0B" w:rsidP="009F6FB7">
            <w:pPr>
              <w:shd w:val="clear" w:color="auto" w:fill="FFFFFF"/>
              <w:rPr>
                <w:rFonts w:ascii="Times New Roman" w:hAnsi="Times New Roman"/>
                <w:sz w:val="24"/>
                <w:szCs w:val="24"/>
                <w:lang w:val="ru-RU"/>
              </w:rPr>
            </w:pPr>
            <w:r>
              <w:rPr>
                <w:rFonts w:ascii="Times New Roman" w:hAnsi="Times New Roman"/>
                <w:sz w:val="24"/>
                <w:szCs w:val="24"/>
                <w:lang w:val="ru-RU"/>
              </w:rPr>
              <w:t>23.-24.08.2013.</w:t>
            </w:r>
          </w:p>
        </w:tc>
        <w:tc>
          <w:tcPr>
            <w:tcW w:w="1710" w:type="dxa"/>
          </w:tcPr>
          <w:p w:rsidR="00F61A0B" w:rsidRDefault="00F61A0B" w:rsidP="009F6FB7">
            <w:pPr>
              <w:shd w:val="clear" w:color="auto" w:fill="FFFFFF"/>
              <w:rPr>
                <w:rFonts w:ascii="Times New Roman" w:hAnsi="Times New Roman"/>
                <w:lang w:val="ru-RU"/>
              </w:rPr>
            </w:pPr>
            <w:r>
              <w:rPr>
                <w:rFonts w:ascii="Times New Roman" w:hAnsi="Times New Roman"/>
                <w:lang w:val="ru-RU"/>
              </w:rPr>
              <w:t>Институт за економику и финансије, Нови Београд</w:t>
            </w:r>
          </w:p>
        </w:tc>
      </w:tr>
    </w:tbl>
    <w:p w:rsidR="00B0610E" w:rsidRDefault="00B0610E" w:rsidP="00DB7E87">
      <w:pPr>
        <w:shd w:val="clear" w:color="auto" w:fill="FFFFFF"/>
        <w:tabs>
          <w:tab w:val="left" w:pos="806"/>
        </w:tabs>
        <w:spacing w:after="0"/>
        <w:rPr>
          <w:rFonts w:ascii="Times New Roman" w:hAnsi="Times New Roman" w:cs="Times New Roman"/>
          <w:sz w:val="24"/>
          <w:szCs w:val="24"/>
          <w:lang w:val="sr-Cyrl-CS"/>
        </w:rPr>
      </w:pPr>
    </w:p>
    <w:p w:rsidR="008A1BEE" w:rsidRDefault="008A1BEE" w:rsidP="00DB7E87">
      <w:pPr>
        <w:shd w:val="clear" w:color="auto" w:fill="FFFFFF"/>
        <w:tabs>
          <w:tab w:val="left" w:pos="806"/>
        </w:tabs>
        <w:spacing w:after="0"/>
        <w:rPr>
          <w:rFonts w:ascii="Times New Roman" w:hAnsi="Times New Roman" w:cs="Times New Roman"/>
          <w:sz w:val="24"/>
          <w:szCs w:val="24"/>
          <w:lang w:val="sr-Cyrl-CS"/>
        </w:rPr>
      </w:pPr>
    </w:p>
    <w:p w:rsidR="008A1BEE" w:rsidRPr="00360204" w:rsidRDefault="008A1BEE" w:rsidP="008A1BEE">
      <w:pPr>
        <w:pStyle w:val="NoSpacing"/>
        <w:jc w:val="center"/>
        <w:rPr>
          <w:rFonts w:ascii="Times New Roman" w:hAnsi="Times New Roman"/>
          <w:b/>
          <w:noProof/>
          <w:sz w:val="28"/>
          <w:szCs w:val="28"/>
          <w:lang w:val="ru-RU"/>
        </w:rPr>
      </w:pPr>
      <w:r w:rsidRPr="002563D7">
        <w:rPr>
          <w:rFonts w:ascii="Times New Roman" w:hAnsi="Times New Roman"/>
          <w:b/>
          <w:noProof/>
          <w:sz w:val="28"/>
          <w:szCs w:val="28"/>
          <w:lang w:val="sr-Cyrl-CS"/>
        </w:rPr>
        <w:t xml:space="preserve">11. </w:t>
      </w:r>
      <w:r w:rsidR="00CB34C5">
        <w:rPr>
          <w:rFonts w:ascii="Times New Roman" w:hAnsi="Times New Roman"/>
          <w:b/>
          <w:noProof/>
          <w:sz w:val="28"/>
          <w:szCs w:val="28"/>
          <w:lang w:val="ru-RU"/>
        </w:rPr>
        <w:t>САРАДЊА СА РОДИТЕЉИМА</w:t>
      </w:r>
      <w:r w:rsidRPr="00360204">
        <w:rPr>
          <w:rFonts w:ascii="Times New Roman" w:hAnsi="Times New Roman"/>
          <w:b/>
          <w:noProof/>
          <w:sz w:val="28"/>
          <w:szCs w:val="28"/>
          <w:lang w:val="ru-RU"/>
        </w:rPr>
        <w:t xml:space="preserve"> И ДРУШТВЕНОМ СРЕДИНОМ</w:t>
      </w:r>
    </w:p>
    <w:p w:rsidR="008A1BEE" w:rsidRPr="00360204" w:rsidRDefault="008A1BEE" w:rsidP="008A1BEE">
      <w:pPr>
        <w:pStyle w:val="NoSpacing"/>
        <w:rPr>
          <w:rFonts w:ascii="Times New Roman" w:hAnsi="Times New Roman"/>
          <w:b/>
          <w:noProof/>
          <w:color w:val="FF0000"/>
          <w:sz w:val="28"/>
          <w:szCs w:val="28"/>
          <w:lang w:val="ru-RU"/>
        </w:rPr>
      </w:pPr>
    </w:p>
    <w:p w:rsidR="008A1BEE" w:rsidRPr="00360204" w:rsidRDefault="008A1BEE" w:rsidP="008A1BEE">
      <w:pPr>
        <w:spacing w:line="240" w:lineRule="auto"/>
        <w:jc w:val="both"/>
        <w:rPr>
          <w:rFonts w:ascii="Times New Roman" w:hAnsi="Times New Roman"/>
          <w:b/>
          <w:i/>
          <w:noProof/>
          <w:sz w:val="24"/>
          <w:szCs w:val="24"/>
          <w:lang w:val="ru-RU"/>
        </w:rPr>
      </w:pPr>
      <w:r w:rsidRPr="00360204">
        <w:rPr>
          <w:rFonts w:ascii="Times New Roman" w:hAnsi="Times New Roman"/>
          <w:b/>
          <w:i/>
          <w:noProof/>
          <w:sz w:val="24"/>
          <w:szCs w:val="24"/>
          <w:lang w:val="ru-RU"/>
        </w:rPr>
        <w:t>11.1. САРАДЊА СА РОДИТЕЉИМА</w:t>
      </w:r>
    </w:p>
    <w:p w:rsidR="008A1BEE" w:rsidRPr="00C97C97" w:rsidRDefault="008A1BEE" w:rsidP="008A1BEE">
      <w:pPr>
        <w:spacing w:line="240" w:lineRule="auto"/>
        <w:ind w:firstLine="720"/>
        <w:jc w:val="both"/>
        <w:rPr>
          <w:rFonts w:ascii="Times New Roman" w:hAnsi="Times New Roman"/>
          <w:noProof/>
          <w:sz w:val="24"/>
          <w:szCs w:val="24"/>
          <w:lang w:val="sr-Latn-CS"/>
        </w:rPr>
      </w:pPr>
      <w:r w:rsidRPr="00C97C97">
        <w:rPr>
          <w:rFonts w:ascii="Times New Roman" w:hAnsi="Times New Roman"/>
          <w:noProof/>
          <w:sz w:val="24"/>
          <w:szCs w:val="24"/>
          <w:lang w:val="sr-Latn-CS"/>
        </w:rPr>
        <w:t>Стручни сарадници, педагози, психолози и логопеди сарађују са родитељима примењујући различите облике сарадње као што су:</w:t>
      </w:r>
    </w:p>
    <w:p w:rsidR="008A1BEE" w:rsidRPr="00C97C97" w:rsidRDefault="008A1BEE" w:rsidP="00393B40">
      <w:pPr>
        <w:pStyle w:val="ListParagraph"/>
        <w:numPr>
          <w:ilvl w:val="0"/>
          <w:numId w:val="114"/>
        </w:numPr>
        <w:spacing w:after="0" w:line="240" w:lineRule="auto"/>
        <w:jc w:val="both"/>
        <w:rPr>
          <w:rFonts w:ascii="Times New Roman" w:hAnsi="Times New Roman"/>
          <w:noProof/>
          <w:sz w:val="24"/>
          <w:szCs w:val="24"/>
          <w:lang w:val="sr-Latn-CS"/>
        </w:rPr>
      </w:pPr>
      <w:r w:rsidRPr="00C97C97">
        <w:rPr>
          <w:rFonts w:ascii="Times New Roman" w:hAnsi="Times New Roman"/>
          <w:noProof/>
          <w:sz w:val="24"/>
          <w:szCs w:val="24"/>
          <w:lang w:val="sr-Latn-CS"/>
        </w:rPr>
        <w:t>Индивидуални саветодавни рад</w:t>
      </w:r>
    </w:p>
    <w:p w:rsidR="008A1BEE" w:rsidRPr="00C97C97" w:rsidRDefault="008A1BEE" w:rsidP="00393B40">
      <w:pPr>
        <w:pStyle w:val="ListParagraph"/>
        <w:numPr>
          <w:ilvl w:val="0"/>
          <w:numId w:val="114"/>
        </w:numPr>
        <w:spacing w:after="0" w:line="240" w:lineRule="auto"/>
        <w:jc w:val="both"/>
        <w:rPr>
          <w:rFonts w:ascii="Times New Roman" w:hAnsi="Times New Roman"/>
          <w:noProof/>
          <w:sz w:val="24"/>
          <w:szCs w:val="24"/>
          <w:lang w:val="sr-Latn-CS"/>
        </w:rPr>
      </w:pPr>
      <w:r w:rsidRPr="00C97C97">
        <w:rPr>
          <w:rFonts w:ascii="Times New Roman" w:hAnsi="Times New Roman"/>
          <w:noProof/>
          <w:sz w:val="24"/>
          <w:szCs w:val="24"/>
          <w:lang w:val="sr-Latn-CS"/>
        </w:rPr>
        <w:t xml:space="preserve">Радионице за родитеље </w:t>
      </w:r>
    </w:p>
    <w:p w:rsidR="008A1BEE" w:rsidRPr="00C97C97" w:rsidRDefault="008A1BEE" w:rsidP="00393B40">
      <w:pPr>
        <w:pStyle w:val="ListParagraph"/>
        <w:numPr>
          <w:ilvl w:val="0"/>
          <w:numId w:val="114"/>
        </w:numPr>
        <w:spacing w:after="0" w:line="240" w:lineRule="auto"/>
        <w:jc w:val="both"/>
        <w:rPr>
          <w:rFonts w:ascii="Times New Roman" w:hAnsi="Times New Roman"/>
          <w:noProof/>
          <w:sz w:val="24"/>
          <w:szCs w:val="24"/>
          <w:lang w:val="sr-Latn-CS"/>
        </w:rPr>
      </w:pPr>
      <w:r w:rsidRPr="00C97C97">
        <w:rPr>
          <w:rFonts w:ascii="Times New Roman" w:hAnsi="Times New Roman"/>
          <w:noProof/>
          <w:sz w:val="24"/>
          <w:szCs w:val="24"/>
          <w:lang w:val="sr-Latn-CS"/>
        </w:rPr>
        <w:t>Тематски родитељски састанци</w:t>
      </w:r>
    </w:p>
    <w:p w:rsidR="008A1BEE" w:rsidRPr="00C97C97" w:rsidRDefault="008A1BEE" w:rsidP="00393B40">
      <w:pPr>
        <w:pStyle w:val="ListParagraph"/>
        <w:numPr>
          <w:ilvl w:val="0"/>
          <w:numId w:val="114"/>
        </w:numPr>
        <w:spacing w:after="0" w:line="240" w:lineRule="auto"/>
        <w:jc w:val="both"/>
        <w:rPr>
          <w:rFonts w:ascii="Times New Roman" w:hAnsi="Times New Roman"/>
          <w:noProof/>
          <w:sz w:val="24"/>
          <w:szCs w:val="24"/>
          <w:lang w:val="sr-Latn-CS"/>
        </w:rPr>
      </w:pPr>
      <w:r w:rsidRPr="00C97C97">
        <w:rPr>
          <w:rFonts w:ascii="Times New Roman" w:hAnsi="Times New Roman"/>
          <w:noProof/>
          <w:sz w:val="24"/>
          <w:szCs w:val="24"/>
          <w:lang w:val="sr-Latn-CS"/>
        </w:rPr>
        <w:t>Предавања на теме које занимају родитеље или су актуелне због дешавања у групи деце</w:t>
      </w:r>
    </w:p>
    <w:p w:rsidR="008A1BEE" w:rsidRPr="00C97C97" w:rsidRDefault="008A1BEE" w:rsidP="00393B40">
      <w:pPr>
        <w:pStyle w:val="ListParagraph"/>
        <w:numPr>
          <w:ilvl w:val="0"/>
          <w:numId w:val="114"/>
        </w:numPr>
        <w:spacing w:after="0" w:line="240" w:lineRule="auto"/>
        <w:jc w:val="both"/>
        <w:rPr>
          <w:rFonts w:ascii="Times New Roman" w:hAnsi="Times New Roman"/>
          <w:noProof/>
          <w:sz w:val="24"/>
          <w:szCs w:val="24"/>
          <w:lang w:val="sr-Latn-CS"/>
        </w:rPr>
      </w:pPr>
      <w:r w:rsidRPr="00C97C97">
        <w:rPr>
          <w:rFonts w:ascii="Times New Roman" w:hAnsi="Times New Roman"/>
          <w:noProof/>
          <w:sz w:val="24"/>
          <w:szCs w:val="24"/>
          <w:lang w:val="sr-Latn-CS"/>
        </w:rPr>
        <w:t>Пратећи материјали: плакати, флајери, едукативни филмови на разне теме</w:t>
      </w:r>
    </w:p>
    <w:p w:rsidR="008A1BEE" w:rsidRPr="00C97C97" w:rsidRDefault="008A1BEE" w:rsidP="00393B40">
      <w:pPr>
        <w:pStyle w:val="ListParagraph"/>
        <w:numPr>
          <w:ilvl w:val="0"/>
          <w:numId w:val="114"/>
        </w:numPr>
        <w:spacing w:after="0" w:line="240" w:lineRule="auto"/>
        <w:jc w:val="both"/>
        <w:rPr>
          <w:rFonts w:ascii="Times New Roman" w:hAnsi="Times New Roman"/>
          <w:noProof/>
          <w:sz w:val="24"/>
          <w:szCs w:val="24"/>
          <w:lang w:val="sr-Latn-CS"/>
        </w:rPr>
      </w:pPr>
      <w:r w:rsidRPr="00C97C97">
        <w:rPr>
          <w:rFonts w:ascii="Times New Roman" w:hAnsi="Times New Roman"/>
          <w:noProof/>
          <w:sz w:val="24"/>
          <w:szCs w:val="24"/>
          <w:lang w:val="sr-Latn-CS"/>
        </w:rPr>
        <w:t>Презентације истраживања у којима учествују и родитељи</w:t>
      </w:r>
    </w:p>
    <w:p w:rsidR="008A1BEE" w:rsidRPr="00C97C97" w:rsidRDefault="008A1BEE" w:rsidP="00393B40">
      <w:pPr>
        <w:pStyle w:val="ListParagraph"/>
        <w:numPr>
          <w:ilvl w:val="0"/>
          <w:numId w:val="114"/>
        </w:numPr>
        <w:spacing w:after="0" w:line="240" w:lineRule="auto"/>
        <w:jc w:val="both"/>
        <w:rPr>
          <w:rFonts w:ascii="Times New Roman" w:hAnsi="Times New Roman"/>
          <w:noProof/>
          <w:sz w:val="24"/>
          <w:szCs w:val="24"/>
          <w:lang w:val="sr-Latn-CS"/>
        </w:rPr>
      </w:pPr>
      <w:r w:rsidRPr="00C97C97">
        <w:rPr>
          <w:rFonts w:ascii="Times New Roman" w:hAnsi="Times New Roman"/>
          <w:noProof/>
          <w:sz w:val="24"/>
          <w:szCs w:val="24"/>
          <w:lang w:val="sr-Latn-CS"/>
        </w:rPr>
        <w:t>Тимски рад у Инклузивном програму и програму Заједно у адаптацији</w:t>
      </w:r>
    </w:p>
    <w:p w:rsidR="008A1BEE" w:rsidRPr="00C97C97" w:rsidRDefault="008A1BEE" w:rsidP="00393B40">
      <w:pPr>
        <w:pStyle w:val="ListParagraph"/>
        <w:numPr>
          <w:ilvl w:val="0"/>
          <w:numId w:val="114"/>
        </w:numPr>
        <w:spacing w:after="0" w:line="240" w:lineRule="auto"/>
        <w:jc w:val="both"/>
        <w:rPr>
          <w:rFonts w:ascii="Times New Roman" w:hAnsi="Times New Roman"/>
          <w:noProof/>
          <w:sz w:val="24"/>
          <w:szCs w:val="24"/>
          <w:lang w:val="sr-Latn-CS"/>
        </w:rPr>
      </w:pPr>
      <w:r w:rsidRPr="00C97C97">
        <w:rPr>
          <w:rFonts w:ascii="Times New Roman" w:hAnsi="Times New Roman"/>
          <w:noProof/>
          <w:sz w:val="24"/>
          <w:szCs w:val="24"/>
        </w:rPr>
        <w:t>Психотерапеутски рад са породицама</w:t>
      </w:r>
    </w:p>
    <w:p w:rsidR="008A1BEE" w:rsidRDefault="008A1BEE" w:rsidP="00DB7E87">
      <w:pPr>
        <w:shd w:val="clear" w:color="auto" w:fill="FFFFFF"/>
        <w:tabs>
          <w:tab w:val="left" w:pos="806"/>
        </w:tabs>
        <w:spacing w:after="0"/>
        <w:rPr>
          <w:rFonts w:ascii="Times New Roman" w:hAnsi="Times New Roman" w:cs="Times New Roman"/>
          <w:sz w:val="24"/>
          <w:szCs w:val="24"/>
          <w:lang w:val="sr-Cyrl-CS"/>
        </w:rPr>
      </w:pPr>
    </w:p>
    <w:tbl>
      <w:tblPr>
        <w:tblStyle w:val="TableGrid"/>
        <w:tblW w:w="0" w:type="auto"/>
        <w:tblLook w:val="04A0"/>
      </w:tblPr>
      <w:tblGrid>
        <w:gridCol w:w="1923"/>
        <w:gridCol w:w="2722"/>
        <w:gridCol w:w="2091"/>
        <w:gridCol w:w="2840"/>
      </w:tblGrid>
      <w:tr w:rsidR="008A1BEE" w:rsidRPr="00172285" w:rsidTr="006D2AAC">
        <w:tc>
          <w:tcPr>
            <w:tcW w:w="1923" w:type="dxa"/>
          </w:tcPr>
          <w:p w:rsidR="008A1BEE" w:rsidRPr="00172285" w:rsidRDefault="008A1BEE" w:rsidP="00762700">
            <w:pPr>
              <w:tabs>
                <w:tab w:val="left" w:pos="806"/>
              </w:tabs>
              <w:rPr>
                <w:rFonts w:ascii="Times New Roman" w:hAnsi="Times New Roman"/>
                <w:b/>
                <w:i/>
                <w:sz w:val="24"/>
                <w:szCs w:val="24"/>
                <w:lang w:val="sr-Cyrl-CS"/>
              </w:rPr>
            </w:pPr>
            <w:r w:rsidRPr="00172285">
              <w:rPr>
                <w:rFonts w:ascii="Times New Roman" w:hAnsi="Times New Roman"/>
                <w:b/>
                <w:i/>
                <w:sz w:val="24"/>
                <w:szCs w:val="24"/>
                <w:lang w:val="sr-Cyrl-CS"/>
              </w:rPr>
              <w:t>Облици сарадње</w:t>
            </w:r>
          </w:p>
        </w:tc>
        <w:tc>
          <w:tcPr>
            <w:tcW w:w="2722" w:type="dxa"/>
          </w:tcPr>
          <w:p w:rsidR="008A1BEE" w:rsidRPr="00172285" w:rsidRDefault="008A1BEE" w:rsidP="00762700">
            <w:pPr>
              <w:tabs>
                <w:tab w:val="left" w:pos="806"/>
              </w:tabs>
              <w:rPr>
                <w:rFonts w:ascii="Times New Roman" w:hAnsi="Times New Roman"/>
                <w:b/>
                <w:i/>
                <w:sz w:val="24"/>
                <w:szCs w:val="24"/>
                <w:lang w:val="sr-Cyrl-CS"/>
              </w:rPr>
            </w:pPr>
            <w:r w:rsidRPr="00172285">
              <w:rPr>
                <w:rFonts w:ascii="Times New Roman" w:hAnsi="Times New Roman"/>
                <w:b/>
                <w:i/>
                <w:sz w:val="24"/>
                <w:szCs w:val="24"/>
                <w:lang w:val="sr-Cyrl-CS"/>
              </w:rPr>
              <w:t>Теме/проблеми</w:t>
            </w:r>
          </w:p>
        </w:tc>
        <w:tc>
          <w:tcPr>
            <w:tcW w:w="2091" w:type="dxa"/>
          </w:tcPr>
          <w:p w:rsidR="008A1BEE" w:rsidRPr="00172285" w:rsidRDefault="008A1BEE" w:rsidP="00762700">
            <w:pPr>
              <w:tabs>
                <w:tab w:val="left" w:pos="806"/>
              </w:tabs>
              <w:rPr>
                <w:rFonts w:ascii="Times New Roman" w:hAnsi="Times New Roman"/>
                <w:b/>
                <w:i/>
                <w:sz w:val="24"/>
                <w:szCs w:val="24"/>
                <w:lang w:val="sr-Cyrl-CS"/>
              </w:rPr>
            </w:pPr>
            <w:r w:rsidRPr="00172285">
              <w:rPr>
                <w:rFonts w:ascii="Times New Roman" w:hAnsi="Times New Roman"/>
                <w:b/>
                <w:i/>
                <w:sz w:val="24"/>
                <w:szCs w:val="24"/>
                <w:lang w:val="sr-Cyrl-CS"/>
              </w:rPr>
              <w:t>Учесталост/време реализације</w:t>
            </w:r>
          </w:p>
        </w:tc>
        <w:tc>
          <w:tcPr>
            <w:tcW w:w="2840" w:type="dxa"/>
          </w:tcPr>
          <w:p w:rsidR="008A1BEE" w:rsidRPr="00172285" w:rsidRDefault="008A1BEE" w:rsidP="00762700">
            <w:pPr>
              <w:tabs>
                <w:tab w:val="left" w:pos="806"/>
              </w:tabs>
              <w:rPr>
                <w:rFonts w:ascii="Times New Roman" w:hAnsi="Times New Roman"/>
                <w:b/>
                <w:i/>
                <w:sz w:val="24"/>
                <w:szCs w:val="24"/>
                <w:lang w:val="sr-Cyrl-CS"/>
              </w:rPr>
            </w:pPr>
            <w:r w:rsidRPr="00172285">
              <w:rPr>
                <w:rFonts w:ascii="Times New Roman" w:hAnsi="Times New Roman"/>
                <w:b/>
                <w:i/>
                <w:sz w:val="24"/>
                <w:szCs w:val="24"/>
                <w:lang w:val="sr-Cyrl-CS"/>
              </w:rPr>
              <w:t>Вртићи/групе/родитељи</w:t>
            </w:r>
          </w:p>
        </w:tc>
      </w:tr>
      <w:tr w:rsidR="008A1BEE" w:rsidRPr="00172285" w:rsidTr="006D2AAC">
        <w:tc>
          <w:tcPr>
            <w:tcW w:w="1923" w:type="dxa"/>
          </w:tcPr>
          <w:p w:rsidR="008A1BEE" w:rsidRPr="00172285" w:rsidRDefault="008A1BEE" w:rsidP="00762700">
            <w:pPr>
              <w:rPr>
                <w:rFonts w:ascii="Times New Roman" w:hAnsi="Times New Roman"/>
                <w:sz w:val="24"/>
                <w:szCs w:val="24"/>
                <w:lang w:val="ru-RU"/>
              </w:rPr>
            </w:pPr>
            <w:r w:rsidRPr="00172285">
              <w:rPr>
                <w:rFonts w:ascii="Times New Roman" w:hAnsi="Times New Roman"/>
                <w:sz w:val="24"/>
                <w:szCs w:val="24"/>
                <w:lang w:val="ru-RU"/>
              </w:rPr>
              <w:t>1)Едукативна интерактивна радионица за родитеље</w:t>
            </w:r>
          </w:p>
        </w:tc>
        <w:tc>
          <w:tcPr>
            <w:tcW w:w="2722" w:type="dxa"/>
          </w:tcPr>
          <w:p w:rsidR="008A1BEE" w:rsidRPr="00172285" w:rsidRDefault="008A1BEE" w:rsidP="00762700">
            <w:pPr>
              <w:rPr>
                <w:rFonts w:ascii="Times New Roman" w:hAnsi="Times New Roman"/>
                <w:b/>
                <w:i/>
                <w:sz w:val="24"/>
                <w:szCs w:val="24"/>
                <w:lang w:val="ru-RU"/>
              </w:rPr>
            </w:pPr>
            <w:r w:rsidRPr="00172285">
              <w:rPr>
                <w:rFonts w:ascii="Times New Roman" w:hAnsi="Times New Roman"/>
                <w:sz w:val="24"/>
                <w:szCs w:val="24"/>
                <w:lang w:val="sr-Cyrl-CS"/>
              </w:rPr>
              <w:t xml:space="preserve">Осмишљавање, израда и реализација </w:t>
            </w:r>
            <w:r w:rsidRPr="00172285">
              <w:rPr>
                <w:rFonts w:ascii="Times New Roman" w:hAnsi="Times New Roman"/>
                <w:sz w:val="24"/>
                <w:szCs w:val="24"/>
                <w:u w:val="single"/>
                <w:lang w:val="sr-Cyrl-CS"/>
              </w:rPr>
              <w:t xml:space="preserve">едукативне,   интерактивне радионице </w:t>
            </w:r>
            <w:r w:rsidRPr="00172285">
              <w:rPr>
                <w:rFonts w:ascii="Times New Roman" w:hAnsi="Times New Roman"/>
                <w:sz w:val="24"/>
                <w:szCs w:val="24"/>
                <w:lang w:val="sr-Cyrl-CS"/>
              </w:rPr>
              <w:t xml:space="preserve">за родитеље </w:t>
            </w:r>
            <w:r w:rsidRPr="00172285">
              <w:rPr>
                <w:rFonts w:ascii="Times New Roman" w:hAnsi="Times New Roman"/>
                <w:sz w:val="24"/>
                <w:szCs w:val="24"/>
                <w:lang w:val="sr-Cyrl-CS"/>
              </w:rPr>
              <w:lastRenderedPageBreak/>
              <w:t>на М и С језику, прилагођено потребама конкретне групе-рад на конкретним примерима тј.свакодневним ситуацијама Тема:</w:t>
            </w:r>
            <w:r w:rsidRPr="00172285">
              <w:rPr>
                <w:rFonts w:ascii="Times New Roman" w:hAnsi="Times New Roman"/>
                <w:sz w:val="24"/>
                <w:szCs w:val="24"/>
                <w:u w:val="single"/>
                <w:lang w:val="sr-Cyrl-CS"/>
              </w:rPr>
              <w:t>Позитивно васпитање</w:t>
            </w:r>
            <w:r w:rsidRPr="00172285">
              <w:rPr>
                <w:rFonts w:ascii="Times New Roman" w:hAnsi="Times New Roman"/>
                <w:sz w:val="24"/>
                <w:szCs w:val="24"/>
                <w:lang w:val="sr-Cyrl-CS"/>
              </w:rPr>
              <w:t>--унапређивање родитељских компетенција.</w:t>
            </w:r>
          </w:p>
        </w:tc>
        <w:tc>
          <w:tcPr>
            <w:tcW w:w="2091" w:type="dxa"/>
          </w:tcPr>
          <w:p w:rsidR="008A1BEE" w:rsidRPr="00172285" w:rsidRDefault="008A1BEE" w:rsidP="00762700">
            <w:pPr>
              <w:shd w:val="clear" w:color="auto" w:fill="FFFFFF"/>
              <w:rPr>
                <w:rFonts w:ascii="Times New Roman" w:hAnsi="Times New Roman"/>
                <w:sz w:val="24"/>
                <w:szCs w:val="24"/>
                <w:lang w:val="sr-Cyrl-CS"/>
              </w:rPr>
            </w:pPr>
            <w:r w:rsidRPr="00172285">
              <w:rPr>
                <w:rFonts w:ascii="Times New Roman" w:hAnsi="Times New Roman"/>
                <w:sz w:val="24"/>
                <w:szCs w:val="24"/>
                <w:lang w:val="sr-Cyrl-CS"/>
              </w:rPr>
              <w:lastRenderedPageBreak/>
              <w:t>Новембар,</w:t>
            </w:r>
          </w:p>
          <w:p w:rsidR="008A1BEE" w:rsidRPr="00172285" w:rsidRDefault="008A1BEE" w:rsidP="00762700">
            <w:pPr>
              <w:shd w:val="clear" w:color="auto" w:fill="FFFFFF"/>
              <w:rPr>
                <w:rFonts w:ascii="Times New Roman" w:hAnsi="Times New Roman"/>
                <w:sz w:val="24"/>
                <w:szCs w:val="24"/>
                <w:lang w:val="sr-Cyrl-CS"/>
              </w:rPr>
            </w:pPr>
            <w:r w:rsidRPr="00172285">
              <w:rPr>
                <w:rFonts w:ascii="Times New Roman" w:hAnsi="Times New Roman"/>
                <w:sz w:val="24"/>
                <w:szCs w:val="24"/>
                <w:lang w:val="sr-Cyrl-CS"/>
              </w:rPr>
              <w:t>Фебруар,</w:t>
            </w:r>
          </w:p>
          <w:p w:rsidR="008A1BEE" w:rsidRPr="00172285" w:rsidRDefault="008A1BEE" w:rsidP="00762700">
            <w:pPr>
              <w:rPr>
                <w:rFonts w:ascii="Times New Roman" w:hAnsi="Times New Roman"/>
                <w:sz w:val="24"/>
                <w:szCs w:val="24"/>
                <w:lang w:val="ru-RU"/>
              </w:rPr>
            </w:pPr>
            <w:r w:rsidRPr="00172285">
              <w:rPr>
                <w:rFonts w:ascii="Times New Roman" w:hAnsi="Times New Roman"/>
                <w:sz w:val="24"/>
                <w:szCs w:val="24"/>
                <w:lang w:val="sr-Cyrl-CS"/>
              </w:rPr>
              <w:t>Април.</w:t>
            </w:r>
          </w:p>
          <w:p w:rsidR="008A1BEE" w:rsidRPr="00172285" w:rsidRDefault="008A1BEE" w:rsidP="00762700">
            <w:pPr>
              <w:rPr>
                <w:rFonts w:ascii="Times New Roman" w:hAnsi="Times New Roman"/>
                <w:sz w:val="24"/>
                <w:szCs w:val="24"/>
                <w:lang w:val="ru-RU"/>
              </w:rPr>
            </w:pPr>
          </w:p>
          <w:p w:rsidR="008A1BEE" w:rsidRPr="00172285" w:rsidRDefault="008A1BEE" w:rsidP="00762700">
            <w:pPr>
              <w:rPr>
                <w:rFonts w:ascii="Times New Roman" w:hAnsi="Times New Roman"/>
                <w:sz w:val="24"/>
                <w:szCs w:val="24"/>
                <w:lang w:val="ru-RU"/>
              </w:rPr>
            </w:pPr>
          </w:p>
          <w:p w:rsidR="008A1BEE" w:rsidRPr="00172285" w:rsidRDefault="008A1BEE" w:rsidP="00762700">
            <w:pPr>
              <w:shd w:val="clear" w:color="auto" w:fill="FFFFFF"/>
              <w:rPr>
                <w:rFonts w:ascii="Times New Roman" w:hAnsi="Times New Roman"/>
                <w:sz w:val="24"/>
                <w:szCs w:val="24"/>
                <w:lang w:val="sr-Cyrl-CS"/>
              </w:rPr>
            </w:pPr>
            <w:r w:rsidRPr="00172285">
              <w:rPr>
                <w:rFonts w:ascii="Times New Roman" w:hAnsi="Times New Roman"/>
                <w:sz w:val="24"/>
                <w:szCs w:val="24"/>
                <w:lang w:val="sr-Cyrl-CS"/>
              </w:rPr>
              <w:lastRenderedPageBreak/>
              <w:t>Март,</w:t>
            </w:r>
          </w:p>
          <w:p w:rsidR="008A1BEE" w:rsidRPr="00172285" w:rsidRDefault="008A1BEE" w:rsidP="00762700">
            <w:pPr>
              <w:rPr>
                <w:rFonts w:ascii="Times New Roman" w:hAnsi="Times New Roman"/>
                <w:sz w:val="24"/>
                <w:szCs w:val="24"/>
                <w:lang w:val="ru-RU"/>
              </w:rPr>
            </w:pPr>
            <w:r w:rsidRPr="00172285">
              <w:rPr>
                <w:rFonts w:ascii="Times New Roman" w:hAnsi="Times New Roman"/>
                <w:sz w:val="24"/>
                <w:szCs w:val="24"/>
                <w:lang w:val="sr-Cyrl-CS"/>
              </w:rPr>
              <w:t>Април</w:t>
            </w:r>
          </w:p>
        </w:tc>
        <w:tc>
          <w:tcPr>
            <w:tcW w:w="2840" w:type="dxa"/>
          </w:tcPr>
          <w:p w:rsidR="008A1BEE" w:rsidRPr="00172285" w:rsidRDefault="008A1BEE" w:rsidP="00762700">
            <w:pPr>
              <w:shd w:val="clear" w:color="auto" w:fill="FFFFFF"/>
              <w:rPr>
                <w:rFonts w:ascii="Times New Roman" w:hAnsi="Times New Roman"/>
                <w:sz w:val="24"/>
                <w:szCs w:val="24"/>
                <w:lang w:val="sr-Cyrl-CS"/>
              </w:rPr>
            </w:pPr>
            <w:r w:rsidRPr="00172285">
              <w:rPr>
                <w:rFonts w:ascii="Times New Roman" w:hAnsi="Times New Roman"/>
                <w:sz w:val="24"/>
                <w:szCs w:val="24"/>
                <w:lang w:val="sr-Cyrl-CS"/>
              </w:rPr>
              <w:lastRenderedPageBreak/>
              <w:t>Дуга, Сеница, Лабуд</w:t>
            </w:r>
          </w:p>
          <w:p w:rsidR="008A1BEE" w:rsidRPr="00172285" w:rsidRDefault="008A1BEE" w:rsidP="00762700">
            <w:pPr>
              <w:shd w:val="clear" w:color="auto" w:fill="FFFFFF"/>
              <w:rPr>
                <w:rFonts w:ascii="Times New Roman" w:hAnsi="Times New Roman"/>
                <w:sz w:val="24"/>
                <w:szCs w:val="24"/>
                <w:lang w:val="sr-Cyrl-CS"/>
              </w:rPr>
            </w:pPr>
            <w:r w:rsidRPr="00172285">
              <w:rPr>
                <w:rFonts w:ascii="Times New Roman" w:hAnsi="Times New Roman"/>
                <w:sz w:val="24"/>
                <w:szCs w:val="24"/>
                <w:lang w:val="sr-Cyrl-CS"/>
              </w:rPr>
              <w:t>Калимеро, Шумице.</w:t>
            </w:r>
          </w:p>
          <w:p w:rsidR="008A1BEE" w:rsidRPr="00172285" w:rsidRDefault="008A1BEE" w:rsidP="00762700">
            <w:pPr>
              <w:rPr>
                <w:rFonts w:ascii="Times New Roman" w:hAnsi="Times New Roman"/>
                <w:sz w:val="24"/>
                <w:szCs w:val="24"/>
                <w:lang w:val="sr-Cyrl-CS"/>
              </w:rPr>
            </w:pPr>
          </w:p>
          <w:p w:rsidR="008A1BEE" w:rsidRPr="00172285" w:rsidRDefault="008A1BEE" w:rsidP="00762700">
            <w:pPr>
              <w:rPr>
                <w:rFonts w:ascii="Times New Roman" w:hAnsi="Times New Roman"/>
                <w:sz w:val="24"/>
                <w:szCs w:val="24"/>
                <w:lang w:val="sr-Cyrl-CS"/>
              </w:rPr>
            </w:pPr>
          </w:p>
          <w:p w:rsidR="008A1BEE" w:rsidRPr="00172285" w:rsidRDefault="008A1BEE" w:rsidP="00762700">
            <w:pPr>
              <w:rPr>
                <w:rFonts w:ascii="Times New Roman" w:hAnsi="Times New Roman"/>
                <w:sz w:val="24"/>
                <w:szCs w:val="24"/>
                <w:lang w:val="sr-Cyrl-CS"/>
              </w:rPr>
            </w:pPr>
          </w:p>
          <w:p w:rsidR="008A1BEE" w:rsidRPr="00172285" w:rsidRDefault="008A1BEE" w:rsidP="00762700">
            <w:pPr>
              <w:rPr>
                <w:rFonts w:ascii="Times New Roman" w:hAnsi="Times New Roman"/>
                <w:sz w:val="24"/>
                <w:szCs w:val="24"/>
                <w:lang w:val="sr-Cyrl-CS"/>
              </w:rPr>
            </w:pPr>
          </w:p>
          <w:p w:rsidR="008A1BEE" w:rsidRPr="00172285" w:rsidRDefault="008A1BEE" w:rsidP="00762700">
            <w:pPr>
              <w:shd w:val="clear" w:color="auto" w:fill="FFFFFF"/>
              <w:rPr>
                <w:rFonts w:ascii="Times New Roman" w:hAnsi="Times New Roman"/>
                <w:sz w:val="24"/>
                <w:szCs w:val="24"/>
                <w:lang w:val="sr-Cyrl-CS"/>
              </w:rPr>
            </w:pPr>
            <w:r w:rsidRPr="00172285">
              <w:rPr>
                <w:rFonts w:ascii="Times New Roman" w:hAnsi="Times New Roman"/>
                <w:sz w:val="24"/>
                <w:szCs w:val="24"/>
                <w:lang w:val="sr-Cyrl-CS"/>
              </w:rPr>
              <w:t>Звездице, Кекец</w:t>
            </w:r>
          </w:p>
          <w:p w:rsidR="008A1BEE" w:rsidRPr="00172285" w:rsidRDefault="008A1BEE" w:rsidP="00762700">
            <w:pPr>
              <w:rPr>
                <w:rFonts w:ascii="Times New Roman" w:hAnsi="Times New Roman"/>
                <w:sz w:val="24"/>
                <w:szCs w:val="24"/>
                <w:lang w:val="sr-Cyrl-CS"/>
              </w:rPr>
            </w:pPr>
          </w:p>
        </w:tc>
      </w:tr>
      <w:tr w:rsidR="008A1BEE" w:rsidRPr="00172285" w:rsidTr="006D2AAC">
        <w:tc>
          <w:tcPr>
            <w:tcW w:w="1923" w:type="dxa"/>
          </w:tcPr>
          <w:p w:rsidR="008A1BEE" w:rsidRPr="00172285" w:rsidRDefault="008A1BEE" w:rsidP="00762700">
            <w:pPr>
              <w:spacing w:line="557" w:lineRule="exact"/>
              <w:jc w:val="both"/>
              <w:rPr>
                <w:rFonts w:ascii="Times New Roman" w:hAnsi="Times New Roman"/>
                <w:sz w:val="24"/>
                <w:szCs w:val="24"/>
                <w:lang w:val="ru-RU"/>
              </w:rPr>
            </w:pPr>
            <w:r w:rsidRPr="00172285">
              <w:rPr>
                <w:rFonts w:ascii="Times New Roman" w:hAnsi="Times New Roman"/>
                <w:sz w:val="24"/>
                <w:szCs w:val="24"/>
                <w:lang w:val="ru-RU"/>
              </w:rPr>
              <w:lastRenderedPageBreak/>
              <w:t>2)Индивидуални разговори</w:t>
            </w:r>
          </w:p>
        </w:tc>
        <w:tc>
          <w:tcPr>
            <w:tcW w:w="2722" w:type="dxa"/>
          </w:tcPr>
          <w:p w:rsidR="008A1BEE" w:rsidRPr="00172285" w:rsidRDefault="008A1BEE" w:rsidP="00762700">
            <w:pPr>
              <w:rPr>
                <w:rFonts w:ascii="Times New Roman" w:hAnsi="Times New Roman"/>
                <w:sz w:val="24"/>
                <w:szCs w:val="24"/>
                <w:lang w:val="sr-Cyrl-CS"/>
              </w:rPr>
            </w:pPr>
            <w:r w:rsidRPr="00172285">
              <w:rPr>
                <w:rFonts w:ascii="Times New Roman" w:hAnsi="Times New Roman"/>
                <w:sz w:val="24"/>
                <w:szCs w:val="24"/>
                <w:lang w:val="sr-Cyrl-CS"/>
              </w:rPr>
              <w:t xml:space="preserve">Планирање, конципирање и реализација индивидуалног саветодавно-терапијског рада са родитељима прилагођеног специфичним породичним околностима и потребама детета. </w:t>
            </w:r>
          </w:p>
          <w:p w:rsidR="008A1BEE" w:rsidRPr="00172285" w:rsidRDefault="008A1BEE" w:rsidP="00762700">
            <w:pPr>
              <w:spacing w:line="557" w:lineRule="exact"/>
              <w:jc w:val="both"/>
              <w:rPr>
                <w:rFonts w:ascii="Times New Roman" w:hAnsi="Times New Roman"/>
                <w:i/>
                <w:sz w:val="24"/>
                <w:szCs w:val="24"/>
                <w:lang w:val="sr-Cyrl-CS"/>
              </w:rPr>
            </w:pPr>
          </w:p>
        </w:tc>
        <w:tc>
          <w:tcPr>
            <w:tcW w:w="2091" w:type="dxa"/>
          </w:tcPr>
          <w:p w:rsidR="008A1BEE" w:rsidRPr="00172285" w:rsidRDefault="008A1BEE" w:rsidP="00762700">
            <w:pPr>
              <w:spacing w:line="557" w:lineRule="exact"/>
              <w:jc w:val="both"/>
              <w:rPr>
                <w:rFonts w:ascii="Times New Roman" w:hAnsi="Times New Roman"/>
                <w:b/>
                <w:i/>
                <w:sz w:val="24"/>
                <w:szCs w:val="24"/>
                <w:lang w:val="ru-RU"/>
              </w:rPr>
            </w:pPr>
            <w:r w:rsidRPr="00172285">
              <w:rPr>
                <w:rFonts w:ascii="Times New Roman" w:hAnsi="Times New Roman"/>
                <w:sz w:val="24"/>
                <w:szCs w:val="24"/>
                <w:lang w:val="sr-Cyrl-CS"/>
              </w:rPr>
              <w:t>Септембар-јун 2013/14</w:t>
            </w:r>
          </w:p>
        </w:tc>
        <w:tc>
          <w:tcPr>
            <w:tcW w:w="2840" w:type="dxa"/>
          </w:tcPr>
          <w:p w:rsidR="008A1BEE" w:rsidRPr="00172285" w:rsidRDefault="008A1BEE" w:rsidP="00762700">
            <w:pPr>
              <w:rPr>
                <w:rFonts w:ascii="Times New Roman" w:hAnsi="Times New Roman"/>
                <w:b/>
                <w:i/>
                <w:sz w:val="24"/>
                <w:szCs w:val="24"/>
                <w:lang w:val="ru-RU"/>
              </w:rPr>
            </w:pPr>
            <w:r w:rsidRPr="00172285">
              <w:rPr>
                <w:rFonts w:ascii="Times New Roman" w:hAnsi="Times New Roman"/>
                <w:sz w:val="24"/>
                <w:szCs w:val="24"/>
                <w:lang w:val="sr-Cyrl-CS"/>
              </w:rPr>
              <w:t>Калимеро, Кекец, Шумице, Мак Ђерђ, Машталица, Невен,  Лептирићи, Цицибан</w:t>
            </w:r>
          </w:p>
        </w:tc>
      </w:tr>
      <w:tr w:rsidR="008A1BEE" w:rsidRPr="00172285" w:rsidTr="006D2AAC">
        <w:tc>
          <w:tcPr>
            <w:tcW w:w="1923" w:type="dxa"/>
          </w:tcPr>
          <w:p w:rsidR="008A1BEE" w:rsidRPr="00172285" w:rsidRDefault="008A1BEE" w:rsidP="00762700">
            <w:pPr>
              <w:spacing w:line="557" w:lineRule="exact"/>
              <w:jc w:val="both"/>
              <w:rPr>
                <w:rFonts w:ascii="Times New Roman" w:hAnsi="Times New Roman"/>
                <w:sz w:val="24"/>
                <w:szCs w:val="24"/>
                <w:lang w:val="ru-RU"/>
              </w:rPr>
            </w:pPr>
          </w:p>
        </w:tc>
        <w:tc>
          <w:tcPr>
            <w:tcW w:w="2722" w:type="dxa"/>
          </w:tcPr>
          <w:p w:rsidR="008A1BEE" w:rsidRPr="00172285" w:rsidRDefault="008A1BEE" w:rsidP="00762700">
            <w:pPr>
              <w:rPr>
                <w:rFonts w:ascii="Times New Roman" w:hAnsi="Times New Roman"/>
                <w:sz w:val="24"/>
                <w:szCs w:val="24"/>
                <w:lang w:val="sr-Cyrl-CS"/>
              </w:rPr>
            </w:pPr>
            <w:r w:rsidRPr="00172285">
              <w:rPr>
                <w:rFonts w:ascii="Times New Roman" w:hAnsi="Times New Roman"/>
                <w:sz w:val="24"/>
                <w:szCs w:val="24"/>
                <w:lang w:val="sr-Cyrl-CS"/>
              </w:rPr>
              <w:t xml:space="preserve">Сензитивизација родитеља за потребе деце у предшколском узрасту, мотивисање родитеља за сарадњу кроз саосећајну комуникацију -посебно код  деце која показују већа развојна одступања и неприлагођено понашање. </w:t>
            </w:r>
          </w:p>
          <w:p w:rsidR="008A1BEE" w:rsidRPr="00172285" w:rsidRDefault="008A1BEE" w:rsidP="00762700">
            <w:pPr>
              <w:rPr>
                <w:rFonts w:ascii="Times New Roman" w:hAnsi="Times New Roman"/>
                <w:sz w:val="24"/>
                <w:szCs w:val="24"/>
                <w:lang w:val="sr-Cyrl-CS"/>
              </w:rPr>
            </w:pPr>
          </w:p>
        </w:tc>
        <w:tc>
          <w:tcPr>
            <w:tcW w:w="2091" w:type="dxa"/>
          </w:tcPr>
          <w:p w:rsidR="008A1BEE" w:rsidRPr="00172285" w:rsidRDefault="008A1BEE" w:rsidP="00762700">
            <w:pPr>
              <w:spacing w:line="557" w:lineRule="exact"/>
              <w:jc w:val="both"/>
              <w:rPr>
                <w:rFonts w:ascii="Times New Roman" w:hAnsi="Times New Roman"/>
                <w:b/>
                <w:i/>
                <w:sz w:val="24"/>
                <w:szCs w:val="24"/>
                <w:lang w:val="ru-RU"/>
              </w:rPr>
            </w:pPr>
            <w:r w:rsidRPr="00172285">
              <w:rPr>
                <w:rFonts w:ascii="Times New Roman" w:hAnsi="Times New Roman"/>
                <w:sz w:val="24"/>
                <w:szCs w:val="24"/>
                <w:lang w:val="sr-Cyrl-CS"/>
              </w:rPr>
              <w:t>Септембар-мај 2013/14</w:t>
            </w:r>
          </w:p>
        </w:tc>
        <w:tc>
          <w:tcPr>
            <w:tcW w:w="2840" w:type="dxa"/>
          </w:tcPr>
          <w:p w:rsidR="008A1BEE" w:rsidRPr="00172285" w:rsidRDefault="008A1BEE" w:rsidP="00762700">
            <w:pPr>
              <w:rPr>
                <w:rFonts w:ascii="Times New Roman" w:hAnsi="Times New Roman"/>
                <w:sz w:val="24"/>
                <w:szCs w:val="24"/>
                <w:lang w:val="sr-Cyrl-CS"/>
              </w:rPr>
            </w:pPr>
            <w:r w:rsidRPr="00172285">
              <w:rPr>
                <w:rFonts w:ascii="Times New Roman" w:hAnsi="Times New Roman"/>
                <w:sz w:val="24"/>
                <w:szCs w:val="24"/>
                <w:lang w:val="sr-Cyrl-CS"/>
              </w:rPr>
              <w:t>Златна Рибица,  Кекец, Мак Ђерђ</w:t>
            </w:r>
          </w:p>
        </w:tc>
      </w:tr>
      <w:tr w:rsidR="008A1BEE" w:rsidRPr="00172285" w:rsidTr="006D2AAC">
        <w:tc>
          <w:tcPr>
            <w:tcW w:w="1923" w:type="dxa"/>
          </w:tcPr>
          <w:p w:rsidR="008A1BEE" w:rsidRPr="00172285" w:rsidRDefault="008A1BEE" w:rsidP="00762700">
            <w:pPr>
              <w:spacing w:line="557" w:lineRule="exact"/>
              <w:jc w:val="both"/>
              <w:rPr>
                <w:rFonts w:ascii="Times New Roman" w:hAnsi="Times New Roman"/>
                <w:sz w:val="24"/>
                <w:szCs w:val="24"/>
                <w:lang w:val="ru-RU"/>
              </w:rPr>
            </w:pPr>
          </w:p>
        </w:tc>
        <w:tc>
          <w:tcPr>
            <w:tcW w:w="2722" w:type="dxa"/>
          </w:tcPr>
          <w:p w:rsidR="008A1BEE" w:rsidRPr="00172285" w:rsidRDefault="008A1BEE" w:rsidP="00762700">
            <w:pPr>
              <w:rPr>
                <w:rFonts w:ascii="Times New Roman" w:hAnsi="Times New Roman"/>
                <w:sz w:val="24"/>
                <w:szCs w:val="24"/>
                <w:lang w:val="sr-Cyrl-CS"/>
              </w:rPr>
            </w:pPr>
            <w:r w:rsidRPr="00172285">
              <w:rPr>
                <w:rFonts w:ascii="Times New Roman" w:hAnsi="Times New Roman"/>
                <w:sz w:val="24"/>
                <w:szCs w:val="24"/>
                <w:lang w:val="sr-Cyrl-CS"/>
              </w:rPr>
              <w:t xml:space="preserve">Унапређивање родитељске компетенције и партнерских односа у породици освешћивањем </w:t>
            </w:r>
            <w:r w:rsidRPr="00172285">
              <w:rPr>
                <w:rFonts w:ascii="Times New Roman" w:hAnsi="Times New Roman"/>
                <w:sz w:val="24"/>
                <w:szCs w:val="24"/>
                <w:lang w:val="sr-Cyrl-CS"/>
              </w:rPr>
              <w:lastRenderedPageBreak/>
              <w:t xml:space="preserve">родитеља </w:t>
            </w:r>
            <w:r w:rsidRPr="00172285">
              <w:rPr>
                <w:rFonts w:ascii="Times New Roman" w:hAnsi="Times New Roman"/>
                <w:sz w:val="24"/>
                <w:szCs w:val="24"/>
              </w:rPr>
              <w:t>o</w:t>
            </w:r>
            <w:r w:rsidRPr="00172285">
              <w:rPr>
                <w:rFonts w:ascii="Times New Roman" w:hAnsi="Times New Roman"/>
                <w:sz w:val="24"/>
                <w:szCs w:val="24"/>
                <w:lang w:val="sr-Cyrl-CS"/>
              </w:rPr>
              <w:t xml:space="preserve"> негативном утицају који дисфункционална средина  има на развој детета. Потешкоћа код детета је „симптом“ те дисфункционалности.</w:t>
            </w:r>
          </w:p>
          <w:p w:rsidR="008A1BEE" w:rsidRPr="00172285" w:rsidRDefault="008A1BEE" w:rsidP="00762700">
            <w:pPr>
              <w:rPr>
                <w:rFonts w:ascii="Times New Roman" w:hAnsi="Times New Roman"/>
                <w:sz w:val="24"/>
                <w:szCs w:val="24"/>
                <w:lang w:val="sr-Cyrl-CS"/>
              </w:rPr>
            </w:pPr>
          </w:p>
        </w:tc>
        <w:tc>
          <w:tcPr>
            <w:tcW w:w="2091" w:type="dxa"/>
          </w:tcPr>
          <w:p w:rsidR="008A1BEE" w:rsidRPr="00172285" w:rsidRDefault="008A1BEE" w:rsidP="00762700">
            <w:pPr>
              <w:spacing w:line="557" w:lineRule="exact"/>
              <w:jc w:val="both"/>
              <w:rPr>
                <w:rFonts w:ascii="Times New Roman" w:hAnsi="Times New Roman"/>
                <w:sz w:val="24"/>
                <w:szCs w:val="24"/>
                <w:lang w:val="sr-Cyrl-CS"/>
              </w:rPr>
            </w:pPr>
            <w:r w:rsidRPr="00172285">
              <w:rPr>
                <w:rFonts w:ascii="Times New Roman" w:hAnsi="Times New Roman"/>
                <w:sz w:val="24"/>
                <w:szCs w:val="24"/>
                <w:lang w:val="sr-Cyrl-CS"/>
              </w:rPr>
              <w:lastRenderedPageBreak/>
              <w:t>Септембар-мај 2013/14</w:t>
            </w:r>
          </w:p>
        </w:tc>
        <w:tc>
          <w:tcPr>
            <w:tcW w:w="2840" w:type="dxa"/>
          </w:tcPr>
          <w:p w:rsidR="008A1BEE" w:rsidRPr="00172285" w:rsidRDefault="008A1BEE" w:rsidP="00762700">
            <w:pPr>
              <w:rPr>
                <w:rFonts w:ascii="Times New Roman" w:hAnsi="Times New Roman"/>
                <w:sz w:val="24"/>
                <w:szCs w:val="24"/>
                <w:lang w:val="sr-Cyrl-CS"/>
              </w:rPr>
            </w:pPr>
            <w:r w:rsidRPr="00172285">
              <w:rPr>
                <w:rFonts w:ascii="Times New Roman" w:hAnsi="Times New Roman"/>
                <w:sz w:val="24"/>
                <w:szCs w:val="24"/>
                <w:lang w:val="sr-Cyrl-CS"/>
              </w:rPr>
              <w:t>Шумице, Кекец, Машталица</w:t>
            </w:r>
          </w:p>
        </w:tc>
      </w:tr>
      <w:tr w:rsidR="008A1BEE" w:rsidRPr="00172285" w:rsidTr="006D2AAC">
        <w:tc>
          <w:tcPr>
            <w:tcW w:w="1923" w:type="dxa"/>
          </w:tcPr>
          <w:p w:rsidR="008A1BEE" w:rsidRPr="00172285" w:rsidRDefault="008A1BEE" w:rsidP="00762700">
            <w:pPr>
              <w:spacing w:line="557" w:lineRule="exact"/>
              <w:jc w:val="both"/>
              <w:rPr>
                <w:rFonts w:ascii="Times New Roman" w:hAnsi="Times New Roman"/>
                <w:sz w:val="24"/>
                <w:szCs w:val="24"/>
                <w:lang w:val="ru-RU"/>
              </w:rPr>
            </w:pPr>
          </w:p>
        </w:tc>
        <w:tc>
          <w:tcPr>
            <w:tcW w:w="2722" w:type="dxa"/>
          </w:tcPr>
          <w:p w:rsidR="008A1BEE" w:rsidRPr="00172285" w:rsidRDefault="008A1BEE" w:rsidP="00762700">
            <w:pPr>
              <w:tabs>
                <w:tab w:val="left" w:pos="2145"/>
              </w:tabs>
              <w:rPr>
                <w:rFonts w:ascii="Times New Roman" w:hAnsi="Times New Roman"/>
                <w:sz w:val="24"/>
                <w:szCs w:val="24"/>
                <w:lang w:val="sr-Cyrl-CS"/>
              </w:rPr>
            </w:pPr>
            <w:r w:rsidRPr="00172285">
              <w:rPr>
                <w:rFonts w:ascii="Times New Roman" w:hAnsi="Times New Roman"/>
                <w:sz w:val="24"/>
                <w:szCs w:val="24"/>
                <w:lang w:val="sr-Cyrl-CS"/>
              </w:rPr>
              <w:t>Саветодавни рад са породицом,  проблем несоцијализованог понашања детета (екстернализујући проблеми-бес, агресивност) Развијање Асертивности у комуникацији и контрола интензивних емоција.</w:t>
            </w:r>
          </w:p>
          <w:p w:rsidR="008A1BEE" w:rsidRPr="00172285" w:rsidRDefault="008A1BEE" w:rsidP="00762700">
            <w:pPr>
              <w:rPr>
                <w:rFonts w:ascii="Times New Roman" w:hAnsi="Times New Roman"/>
                <w:sz w:val="24"/>
                <w:szCs w:val="24"/>
                <w:lang w:val="sr-Cyrl-CS"/>
              </w:rPr>
            </w:pPr>
            <w:r w:rsidRPr="00172285">
              <w:rPr>
                <w:rFonts w:ascii="Times New Roman" w:hAnsi="Times New Roman"/>
                <w:sz w:val="24"/>
                <w:szCs w:val="24"/>
                <w:lang w:val="sr-Cyrl-CS"/>
              </w:rPr>
              <w:t>Прилагођавање очекивања родитеља узрасту детета.</w:t>
            </w:r>
          </w:p>
        </w:tc>
        <w:tc>
          <w:tcPr>
            <w:tcW w:w="2091" w:type="dxa"/>
          </w:tcPr>
          <w:p w:rsidR="008A1BEE" w:rsidRPr="00172285" w:rsidRDefault="008A1BEE" w:rsidP="00762700">
            <w:pPr>
              <w:spacing w:line="557" w:lineRule="exact"/>
              <w:jc w:val="both"/>
              <w:rPr>
                <w:rFonts w:ascii="Times New Roman" w:hAnsi="Times New Roman"/>
                <w:sz w:val="24"/>
                <w:szCs w:val="24"/>
                <w:lang w:val="sr-Cyrl-CS"/>
              </w:rPr>
            </w:pPr>
            <w:r w:rsidRPr="00172285">
              <w:rPr>
                <w:rFonts w:ascii="Times New Roman" w:hAnsi="Times New Roman"/>
                <w:sz w:val="24"/>
                <w:szCs w:val="24"/>
                <w:lang w:val="sr-Cyrl-CS"/>
              </w:rPr>
              <w:t>Септембар-мај 2013/14</w:t>
            </w:r>
          </w:p>
        </w:tc>
        <w:tc>
          <w:tcPr>
            <w:tcW w:w="2840" w:type="dxa"/>
          </w:tcPr>
          <w:p w:rsidR="008A1BEE" w:rsidRPr="00172285" w:rsidRDefault="008A1BEE" w:rsidP="00762700">
            <w:pPr>
              <w:rPr>
                <w:rFonts w:ascii="Times New Roman" w:hAnsi="Times New Roman"/>
                <w:sz w:val="24"/>
                <w:szCs w:val="24"/>
                <w:lang w:val="sr-Cyrl-CS"/>
              </w:rPr>
            </w:pPr>
            <w:r w:rsidRPr="00172285">
              <w:rPr>
                <w:rFonts w:ascii="Times New Roman" w:hAnsi="Times New Roman"/>
                <w:sz w:val="24"/>
                <w:szCs w:val="24"/>
                <w:lang w:val="sr-Cyrl-CS"/>
              </w:rPr>
              <w:t>Машталица, Шумице, Кекец, Калимеро</w:t>
            </w:r>
          </w:p>
        </w:tc>
      </w:tr>
      <w:tr w:rsidR="008A1BEE" w:rsidRPr="00172285" w:rsidTr="006D2AAC">
        <w:tc>
          <w:tcPr>
            <w:tcW w:w="1923" w:type="dxa"/>
          </w:tcPr>
          <w:p w:rsidR="008A1BEE" w:rsidRPr="00172285" w:rsidRDefault="008A1BEE" w:rsidP="00762700">
            <w:pPr>
              <w:spacing w:line="557" w:lineRule="exact"/>
              <w:jc w:val="both"/>
              <w:rPr>
                <w:rFonts w:ascii="Times New Roman" w:hAnsi="Times New Roman"/>
                <w:sz w:val="24"/>
                <w:szCs w:val="24"/>
                <w:lang w:val="ru-RU"/>
              </w:rPr>
            </w:pPr>
          </w:p>
        </w:tc>
        <w:tc>
          <w:tcPr>
            <w:tcW w:w="2722" w:type="dxa"/>
          </w:tcPr>
          <w:p w:rsidR="008A1BEE" w:rsidRPr="00172285" w:rsidRDefault="008A1BEE" w:rsidP="00762700">
            <w:pPr>
              <w:shd w:val="clear" w:color="auto" w:fill="FFFFFF"/>
              <w:rPr>
                <w:rFonts w:ascii="Times New Roman" w:hAnsi="Times New Roman"/>
                <w:sz w:val="24"/>
                <w:szCs w:val="24"/>
                <w:lang w:val="ru-RU"/>
              </w:rPr>
            </w:pPr>
            <w:r w:rsidRPr="00172285">
              <w:rPr>
                <w:rFonts w:ascii="Times New Roman" w:hAnsi="Times New Roman"/>
                <w:sz w:val="24"/>
                <w:szCs w:val="24"/>
                <w:lang w:val="sr-Cyrl-CS"/>
              </w:rPr>
              <w:t>Развијање мотивације за активно учествовање у постизању позитивних промена, као и преузимањ</w:t>
            </w:r>
            <w:r w:rsidRPr="00172285">
              <w:rPr>
                <w:rFonts w:ascii="Times New Roman" w:hAnsi="Times New Roman"/>
                <w:sz w:val="24"/>
                <w:szCs w:val="24"/>
              </w:rPr>
              <w:t>e</w:t>
            </w:r>
            <w:r w:rsidRPr="00172285">
              <w:rPr>
                <w:rFonts w:ascii="Times New Roman" w:hAnsi="Times New Roman"/>
                <w:sz w:val="24"/>
                <w:szCs w:val="24"/>
                <w:lang w:val="sr-Cyrl-CS"/>
              </w:rPr>
              <w:t xml:space="preserve"> одговорности за родитељску улогу, развијање резилијентности на тешке животне околности, људе, емоције.</w:t>
            </w:r>
          </w:p>
          <w:p w:rsidR="008A1BEE" w:rsidRPr="00172285" w:rsidRDefault="008A1BEE" w:rsidP="00762700">
            <w:pPr>
              <w:tabs>
                <w:tab w:val="left" w:pos="2145"/>
              </w:tabs>
              <w:rPr>
                <w:rFonts w:ascii="Times New Roman" w:hAnsi="Times New Roman"/>
                <w:sz w:val="24"/>
                <w:szCs w:val="24"/>
                <w:lang w:val="ru-RU"/>
              </w:rPr>
            </w:pPr>
            <w:r w:rsidRPr="00172285">
              <w:rPr>
                <w:rFonts w:ascii="Times New Roman" w:hAnsi="Times New Roman"/>
                <w:sz w:val="24"/>
                <w:szCs w:val="24"/>
                <w:lang w:val="ru-RU"/>
              </w:rPr>
              <w:t>Стилови у васпитању.</w:t>
            </w:r>
          </w:p>
        </w:tc>
        <w:tc>
          <w:tcPr>
            <w:tcW w:w="2091" w:type="dxa"/>
          </w:tcPr>
          <w:p w:rsidR="008A1BEE" w:rsidRPr="00172285" w:rsidRDefault="008A1BEE" w:rsidP="00762700">
            <w:pPr>
              <w:spacing w:line="557" w:lineRule="exact"/>
              <w:jc w:val="both"/>
              <w:rPr>
                <w:rFonts w:ascii="Times New Roman" w:hAnsi="Times New Roman"/>
                <w:sz w:val="24"/>
                <w:szCs w:val="24"/>
                <w:lang w:val="sr-Cyrl-CS"/>
              </w:rPr>
            </w:pPr>
            <w:r w:rsidRPr="00172285">
              <w:rPr>
                <w:rFonts w:ascii="Times New Roman" w:hAnsi="Times New Roman"/>
                <w:sz w:val="24"/>
                <w:szCs w:val="24"/>
                <w:lang w:val="sr-Cyrl-CS"/>
              </w:rPr>
              <w:t>Септембар-јун2013/14</w:t>
            </w:r>
          </w:p>
        </w:tc>
        <w:tc>
          <w:tcPr>
            <w:tcW w:w="2840" w:type="dxa"/>
          </w:tcPr>
          <w:p w:rsidR="008A1BEE" w:rsidRPr="00172285" w:rsidRDefault="008A1BEE" w:rsidP="00762700">
            <w:pPr>
              <w:rPr>
                <w:rFonts w:ascii="Times New Roman" w:hAnsi="Times New Roman"/>
                <w:sz w:val="24"/>
                <w:szCs w:val="24"/>
                <w:lang w:val="sr-Cyrl-CS"/>
              </w:rPr>
            </w:pPr>
            <w:r w:rsidRPr="00172285">
              <w:rPr>
                <w:rFonts w:ascii="Times New Roman" w:hAnsi="Times New Roman"/>
                <w:sz w:val="24"/>
                <w:szCs w:val="24"/>
                <w:lang w:val="sr-Cyrl-CS"/>
              </w:rPr>
              <w:t>Шумице, Кекец, Калимеро</w:t>
            </w:r>
          </w:p>
        </w:tc>
      </w:tr>
      <w:tr w:rsidR="008A1BEE" w:rsidRPr="00172285" w:rsidTr="006D2AAC">
        <w:tc>
          <w:tcPr>
            <w:tcW w:w="1923" w:type="dxa"/>
          </w:tcPr>
          <w:p w:rsidR="008A1BEE" w:rsidRPr="00172285" w:rsidRDefault="008A1BEE" w:rsidP="00762700">
            <w:pPr>
              <w:spacing w:line="557" w:lineRule="exact"/>
              <w:jc w:val="both"/>
              <w:rPr>
                <w:rFonts w:ascii="Times New Roman" w:hAnsi="Times New Roman"/>
                <w:sz w:val="24"/>
                <w:szCs w:val="24"/>
                <w:lang w:val="ru-RU"/>
              </w:rPr>
            </w:pPr>
          </w:p>
        </w:tc>
        <w:tc>
          <w:tcPr>
            <w:tcW w:w="2722" w:type="dxa"/>
          </w:tcPr>
          <w:p w:rsidR="008A1BEE" w:rsidRPr="00172285" w:rsidRDefault="008A1BEE" w:rsidP="00762700">
            <w:pPr>
              <w:shd w:val="clear" w:color="auto" w:fill="FFFFFF"/>
              <w:rPr>
                <w:rFonts w:ascii="Times New Roman" w:hAnsi="Times New Roman"/>
                <w:sz w:val="24"/>
                <w:szCs w:val="24"/>
                <w:lang w:val="sr-Cyrl-CS"/>
              </w:rPr>
            </w:pPr>
            <w:r w:rsidRPr="00172285">
              <w:rPr>
                <w:rFonts w:ascii="Times New Roman" w:hAnsi="Times New Roman"/>
                <w:sz w:val="24"/>
                <w:szCs w:val="24"/>
                <w:lang w:val="sr-Cyrl-CS"/>
              </w:rPr>
              <w:t xml:space="preserve">Припрема едукативног материјала за саветодавно-терапијски рад са родитељима који су подршка у раду са дететом. Реализација, праћење и евалуација саветодавно- терапијског рада за </w:t>
            </w:r>
            <w:r w:rsidRPr="00172285">
              <w:rPr>
                <w:rFonts w:ascii="Times New Roman" w:hAnsi="Times New Roman"/>
                <w:sz w:val="24"/>
                <w:szCs w:val="24"/>
                <w:lang w:val="sr-Cyrl-CS"/>
              </w:rPr>
              <w:lastRenderedPageBreak/>
              <w:t>децу која имају конкретну развојну потешкоћу.</w:t>
            </w:r>
          </w:p>
          <w:p w:rsidR="008A1BEE" w:rsidRPr="00172285" w:rsidRDefault="008A1BEE" w:rsidP="00762700">
            <w:pPr>
              <w:shd w:val="clear" w:color="auto" w:fill="FFFFFF"/>
              <w:rPr>
                <w:rFonts w:ascii="Times New Roman" w:hAnsi="Times New Roman"/>
                <w:sz w:val="24"/>
                <w:szCs w:val="24"/>
                <w:lang w:val="sr-Cyrl-CS"/>
              </w:rPr>
            </w:pPr>
          </w:p>
        </w:tc>
        <w:tc>
          <w:tcPr>
            <w:tcW w:w="2091" w:type="dxa"/>
          </w:tcPr>
          <w:p w:rsidR="008A1BEE" w:rsidRPr="00172285" w:rsidRDefault="008A1BEE" w:rsidP="00762700">
            <w:pPr>
              <w:spacing w:line="557" w:lineRule="exact"/>
              <w:jc w:val="both"/>
              <w:rPr>
                <w:rFonts w:ascii="Times New Roman" w:hAnsi="Times New Roman"/>
                <w:sz w:val="24"/>
                <w:szCs w:val="24"/>
                <w:lang w:val="sr-Cyrl-CS"/>
              </w:rPr>
            </w:pPr>
            <w:r w:rsidRPr="00172285">
              <w:rPr>
                <w:rFonts w:ascii="Times New Roman" w:hAnsi="Times New Roman"/>
                <w:sz w:val="24"/>
                <w:szCs w:val="24"/>
                <w:lang w:val="sr-Cyrl-CS"/>
              </w:rPr>
              <w:lastRenderedPageBreak/>
              <w:t>Септембар-јун2013/14</w:t>
            </w:r>
          </w:p>
        </w:tc>
        <w:tc>
          <w:tcPr>
            <w:tcW w:w="2840" w:type="dxa"/>
          </w:tcPr>
          <w:p w:rsidR="008A1BEE" w:rsidRPr="00172285" w:rsidRDefault="008A1BEE" w:rsidP="00762700">
            <w:pPr>
              <w:rPr>
                <w:rFonts w:ascii="Times New Roman" w:hAnsi="Times New Roman"/>
                <w:sz w:val="24"/>
                <w:szCs w:val="24"/>
                <w:lang w:val="sr-Cyrl-CS"/>
              </w:rPr>
            </w:pPr>
            <w:r w:rsidRPr="00172285">
              <w:rPr>
                <w:rFonts w:ascii="Times New Roman" w:hAnsi="Times New Roman"/>
                <w:sz w:val="24"/>
                <w:szCs w:val="24"/>
                <w:lang w:val="sr-Cyrl-CS"/>
              </w:rPr>
              <w:t>Лептирићи,Снежана,Кекец, Шумице</w:t>
            </w:r>
          </w:p>
        </w:tc>
      </w:tr>
      <w:tr w:rsidR="008A1BEE" w:rsidRPr="00172285" w:rsidTr="006D2AAC">
        <w:tc>
          <w:tcPr>
            <w:tcW w:w="1923" w:type="dxa"/>
          </w:tcPr>
          <w:p w:rsidR="008A1BEE" w:rsidRPr="00172285" w:rsidRDefault="008A1BEE" w:rsidP="00762700">
            <w:pPr>
              <w:spacing w:line="557" w:lineRule="exact"/>
              <w:jc w:val="both"/>
              <w:rPr>
                <w:rFonts w:ascii="Times New Roman" w:hAnsi="Times New Roman"/>
                <w:sz w:val="24"/>
                <w:szCs w:val="24"/>
                <w:lang w:val="ru-RU"/>
              </w:rPr>
            </w:pPr>
          </w:p>
        </w:tc>
        <w:tc>
          <w:tcPr>
            <w:tcW w:w="2722" w:type="dxa"/>
          </w:tcPr>
          <w:p w:rsidR="008A1BEE" w:rsidRPr="00172285" w:rsidRDefault="008A1BEE" w:rsidP="00762700">
            <w:pPr>
              <w:shd w:val="clear" w:color="auto" w:fill="FFFFFF"/>
              <w:rPr>
                <w:rFonts w:ascii="Times New Roman" w:hAnsi="Times New Roman"/>
                <w:sz w:val="24"/>
                <w:szCs w:val="24"/>
                <w:lang w:val="sr-Cyrl-CS"/>
              </w:rPr>
            </w:pPr>
            <w:r w:rsidRPr="00172285">
              <w:rPr>
                <w:rFonts w:ascii="Times New Roman" w:hAnsi="Times New Roman"/>
                <w:sz w:val="24"/>
                <w:szCs w:val="24"/>
                <w:lang w:val="sr-Cyrl-CS"/>
              </w:rPr>
              <w:t>Едукација родитеља- свеобухватан приступ подстицању целокупног психофитичког развоја деце са већим потешкоћама у развоју –</w:t>
            </w:r>
            <w:r w:rsidRPr="00172285">
              <w:rPr>
                <w:rFonts w:ascii="Times New Roman" w:hAnsi="Times New Roman"/>
                <w:sz w:val="24"/>
                <w:szCs w:val="24"/>
                <w:u w:val="single"/>
                <w:lang w:val="sr-Cyrl-CS"/>
              </w:rPr>
              <w:t xml:space="preserve">инклузивни програм. </w:t>
            </w:r>
            <w:r w:rsidRPr="00172285">
              <w:rPr>
                <w:rFonts w:ascii="Times New Roman" w:hAnsi="Times New Roman"/>
                <w:sz w:val="24"/>
                <w:szCs w:val="24"/>
                <w:lang w:val="sr-Cyrl-CS"/>
              </w:rPr>
              <w:t>Стратегије за развој когнитивних, социјалних,емоционалних и других вештина и способности.</w:t>
            </w:r>
          </w:p>
          <w:p w:rsidR="008A1BEE" w:rsidRPr="00172285" w:rsidRDefault="008A1BEE" w:rsidP="00762700">
            <w:pPr>
              <w:shd w:val="clear" w:color="auto" w:fill="FFFFFF"/>
              <w:rPr>
                <w:rFonts w:ascii="Times New Roman" w:hAnsi="Times New Roman"/>
                <w:sz w:val="24"/>
                <w:szCs w:val="24"/>
                <w:lang w:val="sr-Cyrl-CS"/>
              </w:rPr>
            </w:pPr>
          </w:p>
        </w:tc>
        <w:tc>
          <w:tcPr>
            <w:tcW w:w="2091" w:type="dxa"/>
          </w:tcPr>
          <w:p w:rsidR="008A1BEE" w:rsidRPr="00172285" w:rsidRDefault="008A1BEE" w:rsidP="00762700">
            <w:pPr>
              <w:shd w:val="clear" w:color="auto" w:fill="FFFFFF"/>
              <w:rPr>
                <w:rFonts w:ascii="Times New Roman" w:hAnsi="Times New Roman"/>
                <w:sz w:val="24"/>
                <w:szCs w:val="24"/>
                <w:lang w:val="sr-Cyrl-CS"/>
              </w:rPr>
            </w:pPr>
            <w:r w:rsidRPr="00172285">
              <w:rPr>
                <w:rFonts w:ascii="Times New Roman" w:hAnsi="Times New Roman"/>
                <w:sz w:val="24"/>
                <w:szCs w:val="24"/>
                <w:lang w:val="sr-Cyrl-CS"/>
              </w:rPr>
              <w:t>Септембар-јун2013/14</w:t>
            </w:r>
          </w:p>
        </w:tc>
        <w:tc>
          <w:tcPr>
            <w:tcW w:w="2840" w:type="dxa"/>
          </w:tcPr>
          <w:p w:rsidR="008A1BEE" w:rsidRPr="00172285" w:rsidRDefault="008A1BEE" w:rsidP="00762700">
            <w:pPr>
              <w:shd w:val="clear" w:color="auto" w:fill="FFFFFF"/>
              <w:rPr>
                <w:rFonts w:ascii="Times New Roman" w:hAnsi="Times New Roman"/>
                <w:sz w:val="24"/>
                <w:szCs w:val="24"/>
                <w:lang w:val="sr-Cyrl-CS"/>
              </w:rPr>
            </w:pPr>
            <w:r w:rsidRPr="00172285">
              <w:rPr>
                <w:rFonts w:ascii="Times New Roman" w:hAnsi="Times New Roman"/>
                <w:sz w:val="24"/>
                <w:szCs w:val="24"/>
                <w:lang w:val="sr-Cyrl-CS"/>
              </w:rPr>
              <w:t xml:space="preserve">Кекец, Калимеро, Мак Ђерђ, Невен </w:t>
            </w:r>
          </w:p>
        </w:tc>
      </w:tr>
      <w:tr w:rsidR="008A1BEE" w:rsidRPr="00172285" w:rsidTr="006D2AAC">
        <w:tc>
          <w:tcPr>
            <w:tcW w:w="1923" w:type="dxa"/>
          </w:tcPr>
          <w:p w:rsidR="008A1BEE" w:rsidRPr="00172285" w:rsidRDefault="008A1BEE" w:rsidP="00762700">
            <w:pPr>
              <w:spacing w:line="557" w:lineRule="exact"/>
              <w:jc w:val="both"/>
              <w:rPr>
                <w:rFonts w:ascii="Times New Roman" w:hAnsi="Times New Roman"/>
                <w:sz w:val="24"/>
                <w:szCs w:val="24"/>
                <w:lang w:val="ru-RU"/>
              </w:rPr>
            </w:pPr>
          </w:p>
        </w:tc>
        <w:tc>
          <w:tcPr>
            <w:tcW w:w="2722" w:type="dxa"/>
          </w:tcPr>
          <w:p w:rsidR="008A1BEE" w:rsidRPr="00172285" w:rsidRDefault="008A1BEE" w:rsidP="00762700">
            <w:pPr>
              <w:shd w:val="clear" w:color="auto" w:fill="FFFFFF"/>
              <w:rPr>
                <w:rFonts w:ascii="Times New Roman" w:hAnsi="Times New Roman"/>
                <w:sz w:val="24"/>
                <w:szCs w:val="24"/>
                <w:lang w:val="sr-Cyrl-CS"/>
              </w:rPr>
            </w:pPr>
            <w:r w:rsidRPr="00172285">
              <w:rPr>
                <w:rFonts w:ascii="Times New Roman" w:hAnsi="Times New Roman"/>
                <w:sz w:val="24"/>
                <w:szCs w:val="24"/>
                <w:lang w:val="ru-RU"/>
              </w:rPr>
              <w:t>-Неговање о</w:t>
            </w:r>
            <w:r w:rsidRPr="00172285">
              <w:rPr>
                <w:rFonts w:ascii="Times New Roman" w:hAnsi="Times New Roman"/>
                <w:sz w:val="24"/>
                <w:szCs w:val="24"/>
                <w:lang w:val="sr-Cyrl-CS"/>
              </w:rPr>
              <w:t xml:space="preserve">дноса брата и сестре, адекватно реаговање родитеља када се  роди друго дете. </w:t>
            </w:r>
          </w:p>
          <w:p w:rsidR="008A1BEE" w:rsidRPr="00172285" w:rsidRDefault="008A1BEE" w:rsidP="00762700">
            <w:pPr>
              <w:shd w:val="clear" w:color="auto" w:fill="FFFFFF"/>
              <w:rPr>
                <w:rFonts w:ascii="Times New Roman" w:hAnsi="Times New Roman"/>
                <w:sz w:val="24"/>
                <w:szCs w:val="24"/>
                <w:lang w:val="sr-Cyrl-CS"/>
              </w:rPr>
            </w:pPr>
            <w:r w:rsidRPr="00172285">
              <w:rPr>
                <w:rFonts w:ascii="Times New Roman" w:hAnsi="Times New Roman"/>
                <w:sz w:val="24"/>
                <w:szCs w:val="24"/>
                <w:lang w:val="sr-Cyrl-CS"/>
              </w:rPr>
              <w:t>-како навести децу на сарадњу.</w:t>
            </w:r>
          </w:p>
        </w:tc>
        <w:tc>
          <w:tcPr>
            <w:tcW w:w="2091" w:type="dxa"/>
          </w:tcPr>
          <w:p w:rsidR="008A1BEE" w:rsidRPr="00172285" w:rsidRDefault="008A1BEE" w:rsidP="00762700">
            <w:pPr>
              <w:shd w:val="clear" w:color="auto" w:fill="FFFFFF"/>
              <w:rPr>
                <w:rFonts w:ascii="Times New Roman" w:hAnsi="Times New Roman"/>
                <w:sz w:val="24"/>
                <w:szCs w:val="24"/>
                <w:lang w:val="sr-Cyrl-CS"/>
              </w:rPr>
            </w:pPr>
            <w:r w:rsidRPr="00172285">
              <w:rPr>
                <w:rFonts w:ascii="Times New Roman" w:hAnsi="Times New Roman"/>
                <w:sz w:val="24"/>
                <w:szCs w:val="24"/>
                <w:lang w:val="sr-Cyrl-CS"/>
              </w:rPr>
              <w:t>Септембар-јун2013/14</w:t>
            </w:r>
          </w:p>
        </w:tc>
        <w:tc>
          <w:tcPr>
            <w:tcW w:w="2840" w:type="dxa"/>
          </w:tcPr>
          <w:p w:rsidR="008A1BEE" w:rsidRPr="00172285" w:rsidRDefault="008A1BEE" w:rsidP="00762700">
            <w:pPr>
              <w:shd w:val="clear" w:color="auto" w:fill="FFFFFF"/>
              <w:rPr>
                <w:rFonts w:ascii="Times New Roman" w:hAnsi="Times New Roman"/>
                <w:sz w:val="24"/>
                <w:szCs w:val="24"/>
                <w:lang w:val="sr-Cyrl-CS"/>
              </w:rPr>
            </w:pPr>
            <w:r w:rsidRPr="00172285">
              <w:rPr>
                <w:rFonts w:ascii="Times New Roman" w:hAnsi="Times New Roman"/>
                <w:sz w:val="24"/>
                <w:szCs w:val="24"/>
                <w:lang w:val="sr-Cyrl-CS"/>
              </w:rPr>
              <w:t>Калимеро</w:t>
            </w:r>
          </w:p>
        </w:tc>
      </w:tr>
      <w:tr w:rsidR="00F53313" w:rsidRPr="00172285" w:rsidTr="006D2AAC">
        <w:tc>
          <w:tcPr>
            <w:tcW w:w="1923" w:type="dxa"/>
          </w:tcPr>
          <w:p w:rsidR="00F53313" w:rsidRPr="00172285" w:rsidRDefault="00F53313" w:rsidP="00762700">
            <w:pPr>
              <w:rPr>
                <w:rFonts w:ascii="Times New Roman" w:hAnsi="Times New Roman"/>
                <w:sz w:val="24"/>
                <w:szCs w:val="24"/>
                <w:lang w:val="sr-Latn-CS"/>
              </w:rPr>
            </w:pPr>
            <w:r w:rsidRPr="00172285">
              <w:rPr>
                <w:rFonts w:ascii="Times New Roman" w:hAnsi="Times New Roman"/>
                <w:sz w:val="24"/>
                <w:szCs w:val="24"/>
              </w:rPr>
              <w:t>3)</w:t>
            </w:r>
            <w:r w:rsidRPr="00172285">
              <w:rPr>
                <w:rFonts w:ascii="Times New Roman" w:hAnsi="Times New Roman"/>
                <w:sz w:val="24"/>
                <w:szCs w:val="24"/>
                <w:lang w:val="sr-Latn-CS"/>
              </w:rPr>
              <w:t>Индивидуални саветодавни рад</w:t>
            </w:r>
          </w:p>
        </w:tc>
        <w:tc>
          <w:tcPr>
            <w:tcW w:w="2722" w:type="dxa"/>
          </w:tcPr>
          <w:p w:rsidR="00F53313" w:rsidRPr="00172285" w:rsidRDefault="00F53313" w:rsidP="00762700">
            <w:pPr>
              <w:rPr>
                <w:rFonts w:ascii="Times New Roman" w:hAnsi="Times New Roman"/>
                <w:sz w:val="24"/>
                <w:szCs w:val="24"/>
                <w:lang w:val="sr-Latn-CS"/>
              </w:rPr>
            </w:pPr>
            <w:r w:rsidRPr="00172285">
              <w:rPr>
                <w:rFonts w:ascii="Times New Roman" w:hAnsi="Times New Roman"/>
                <w:sz w:val="24"/>
                <w:szCs w:val="24"/>
              </w:rPr>
              <w:t>Проблеми адаптације</w:t>
            </w:r>
          </w:p>
        </w:tc>
        <w:tc>
          <w:tcPr>
            <w:tcW w:w="2091" w:type="dxa"/>
          </w:tcPr>
          <w:p w:rsidR="00F53313" w:rsidRPr="00172285" w:rsidRDefault="00F53313" w:rsidP="00762700">
            <w:pPr>
              <w:rPr>
                <w:rFonts w:ascii="Times New Roman" w:hAnsi="Times New Roman"/>
                <w:sz w:val="24"/>
                <w:szCs w:val="24"/>
                <w:lang w:val="sr-Latn-CS"/>
              </w:rPr>
            </w:pPr>
            <w:r w:rsidRPr="00172285">
              <w:rPr>
                <w:rFonts w:ascii="Times New Roman" w:hAnsi="Times New Roman"/>
                <w:sz w:val="24"/>
                <w:szCs w:val="24"/>
                <w:lang w:val="sr-Latn-CS"/>
              </w:rPr>
              <w:t xml:space="preserve"> </w:t>
            </w:r>
            <w:r w:rsidRPr="00172285">
              <w:rPr>
                <w:rFonts w:ascii="Times New Roman" w:hAnsi="Times New Roman"/>
                <w:sz w:val="24"/>
                <w:szCs w:val="24"/>
              </w:rPr>
              <w:t>23. септембар 2013.</w:t>
            </w:r>
          </w:p>
        </w:tc>
        <w:tc>
          <w:tcPr>
            <w:tcW w:w="2840" w:type="dxa"/>
          </w:tcPr>
          <w:p w:rsidR="00F53313" w:rsidRPr="00172285" w:rsidRDefault="00F53313" w:rsidP="00762700">
            <w:pPr>
              <w:rPr>
                <w:rFonts w:ascii="Times New Roman" w:hAnsi="Times New Roman"/>
                <w:sz w:val="24"/>
                <w:szCs w:val="24"/>
              </w:rPr>
            </w:pPr>
            <w:r w:rsidRPr="00172285">
              <w:rPr>
                <w:rFonts w:ascii="Times New Roman" w:hAnsi="Times New Roman"/>
                <w:sz w:val="24"/>
                <w:szCs w:val="24"/>
                <w:lang w:val="sr-Latn-CS"/>
              </w:rPr>
              <w:t xml:space="preserve"> </w:t>
            </w:r>
            <w:r w:rsidRPr="00172285">
              <w:rPr>
                <w:rFonts w:ascii="Times New Roman" w:hAnsi="Times New Roman"/>
                <w:sz w:val="24"/>
                <w:szCs w:val="24"/>
              </w:rPr>
              <w:t>"Хајди"</w:t>
            </w:r>
          </w:p>
        </w:tc>
      </w:tr>
      <w:tr w:rsidR="00F53313" w:rsidRPr="00172285" w:rsidTr="006D2AAC">
        <w:tc>
          <w:tcPr>
            <w:tcW w:w="1923" w:type="dxa"/>
          </w:tcPr>
          <w:p w:rsidR="00F53313" w:rsidRPr="00172285" w:rsidRDefault="00F53313" w:rsidP="00762700">
            <w:pPr>
              <w:rPr>
                <w:rFonts w:ascii="Times New Roman" w:hAnsi="Times New Roman"/>
                <w:sz w:val="24"/>
                <w:szCs w:val="24"/>
                <w:lang w:val="sr-Latn-CS"/>
              </w:rPr>
            </w:pPr>
          </w:p>
        </w:tc>
        <w:tc>
          <w:tcPr>
            <w:tcW w:w="2722" w:type="dxa"/>
          </w:tcPr>
          <w:p w:rsidR="00F53313" w:rsidRPr="00172285" w:rsidRDefault="00F53313" w:rsidP="00762700">
            <w:pPr>
              <w:rPr>
                <w:rFonts w:ascii="Times New Roman" w:hAnsi="Times New Roman"/>
                <w:sz w:val="24"/>
                <w:szCs w:val="24"/>
              </w:rPr>
            </w:pPr>
            <w:r w:rsidRPr="00172285">
              <w:rPr>
                <w:rFonts w:ascii="Times New Roman" w:hAnsi="Times New Roman"/>
                <w:sz w:val="24"/>
                <w:szCs w:val="24"/>
              </w:rPr>
              <w:t>Продужена</w:t>
            </w:r>
            <w:r w:rsidRPr="00172285">
              <w:rPr>
                <w:rFonts w:ascii="Times New Roman" w:hAnsi="Times New Roman"/>
                <w:sz w:val="24"/>
                <w:szCs w:val="24"/>
                <w:lang w:val="sr-Latn-CS"/>
              </w:rPr>
              <w:t xml:space="preserve"> </w:t>
            </w:r>
            <w:r w:rsidRPr="00172285">
              <w:rPr>
                <w:rFonts w:ascii="Times New Roman" w:hAnsi="Times New Roman"/>
                <w:sz w:val="24"/>
                <w:szCs w:val="24"/>
              </w:rPr>
              <w:t>адаптација</w:t>
            </w:r>
          </w:p>
          <w:p w:rsidR="00F53313" w:rsidRPr="00172285" w:rsidRDefault="00F53313" w:rsidP="00762700">
            <w:pPr>
              <w:rPr>
                <w:rFonts w:ascii="Times New Roman" w:hAnsi="Times New Roman"/>
                <w:sz w:val="24"/>
                <w:szCs w:val="24"/>
                <w:lang w:val="sr-Latn-CS"/>
              </w:rPr>
            </w:pPr>
          </w:p>
        </w:tc>
        <w:tc>
          <w:tcPr>
            <w:tcW w:w="2091" w:type="dxa"/>
          </w:tcPr>
          <w:p w:rsidR="00F53313" w:rsidRPr="00172285" w:rsidRDefault="00F53313" w:rsidP="00762700">
            <w:pPr>
              <w:rPr>
                <w:rFonts w:ascii="Times New Roman" w:hAnsi="Times New Roman"/>
                <w:sz w:val="24"/>
                <w:szCs w:val="24"/>
              </w:rPr>
            </w:pPr>
            <w:r w:rsidRPr="00172285">
              <w:rPr>
                <w:rFonts w:ascii="Times New Roman" w:hAnsi="Times New Roman"/>
                <w:sz w:val="24"/>
                <w:szCs w:val="24"/>
              </w:rPr>
              <w:t>11. октобар 2013.</w:t>
            </w:r>
          </w:p>
          <w:p w:rsidR="00F53313" w:rsidRPr="00172285" w:rsidRDefault="00F53313" w:rsidP="00762700">
            <w:pPr>
              <w:rPr>
                <w:rFonts w:ascii="Times New Roman" w:hAnsi="Times New Roman"/>
                <w:sz w:val="24"/>
                <w:szCs w:val="24"/>
                <w:lang w:val="sr-Latn-CS"/>
              </w:rPr>
            </w:pPr>
            <w:r w:rsidRPr="00172285">
              <w:rPr>
                <w:rFonts w:ascii="Times New Roman" w:hAnsi="Times New Roman"/>
                <w:sz w:val="24"/>
                <w:szCs w:val="24"/>
              </w:rPr>
              <w:t xml:space="preserve"> 22. октобар 2013. </w:t>
            </w:r>
          </w:p>
        </w:tc>
        <w:tc>
          <w:tcPr>
            <w:tcW w:w="2840" w:type="dxa"/>
          </w:tcPr>
          <w:p w:rsidR="00F53313" w:rsidRPr="00172285" w:rsidRDefault="00F53313" w:rsidP="00762700">
            <w:pPr>
              <w:rPr>
                <w:rFonts w:ascii="Times New Roman" w:hAnsi="Times New Roman"/>
                <w:sz w:val="24"/>
                <w:szCs w:val="24"/>
              </w:rPr>
            </w:pPr>
            <w:r w:rsidRPr="00172285">
              <w:rPr>
                <w:rFonts w:ascii="Times New Roman" w:hAnsi="Times New Roman"/>
                <w:sz w:val="24"/>
                <w:szCs w:val="24"/>
              </w:rPr>
              <w:t xml:space="preserve"> Мандарина</w:t>
            </w:r>
          </w:p>
          <w:p w:rsidR="00F53313" w:rsidRPr="00172285" w:rsidRDefault="00F53313" w:rsidP="00762700">
            <w:pPr>
              <w:rPr>
                <w:rFonts w:ascii="Times New Roman" w:hAnsi="Times New Roman"/>
                <w:sz w:val="24"/>
                <w:szCs w:val="24"/>
                <w:lang w:val="sr-Latn-CS"/>
              </w:rPr>
            </w:pPr>
            <w:r w:rsidRPr="00172285">
              <w:rPr>
                <w:rFonts w:ascii="Times New Roman" w:hAnsi="Times New Roman"/>
                <w:sz w:val="24"/>
                <w:szCs w:val="24"/>
              </w:rPr>
              <w:t xml:space="preserve"> Коцкица - Бај.</w:t>
            </w:r>
          </w:p>
        </w:tc>
      </w:tr>
      <w:tr w:rsidR="00F53313" w:rsidRPr="00172285" w:rsidTr="006D2AAC">
        <w:tc>
          <w:tcPr>
            <w:tcW w:w="1923" w:type="dxa"/>
          </w:tcPr>
          <w:p w:rsidR="00F53313" w:rsidRPr="00172285" w:rsidRDefault="00F53313" w:rsidP="00762700">
            <w:pPr>
              <w:rPr>
                <w:rFonts w:ascii="Times New Roman" w:hAnsi="Times New Roman"/>
                <w:sz w:val="24"/>
                <w:szCs w:val="24"/>
                <w:lang w:val="sr-Latn-CS"/>
              </w:rPr>
            </w:pPr>
          </w:p>
        </w:tc>
        <w:tc>
          <w:tcPr>
            <w:tcW w:w="2722" w:type="dxa"/>
          </w:tcPr>
          <w:p w:rsidR="00F53313" w:rsidRPr="00172285" w:rsidRDefault="00F53313" w:rsidP="00762700">
            <w:pPr>
              <w:rPr>
                <w:rFonts w:ascii="Times New Roman" w:hAnsi="Times New Roman"/>
                <w:sz w:val="24"/>
                <w:szCs w:val="24"/>
                <w:lang w:val="sr-Latn-CS"/>
              </w:rPr>
            </w:pPr>
            <w:r w:rsidRPr="00172285">
              <w:rPr>
                <w:rFonts w:ascii="Times New Roman" w:hAnsi="Times New Roman"/>
                <w:sz w:val="24"/>
                <w:szCs w:val="24"/>
              </w:rPr>
              <w:t>Проблематично</w:t>
            </w:r>
            <w:r w:rsidRPr="00172285">
              <w:rPr>
                <w:rFonts w:ascii="Times New Roman" w:hAnsi="Times New Roman"/>
                <w:sz w:val="24"/>
                <w:szCs w:val="24"/>
                <w:lang w:val="sr-Latn-CS"/>
              </w:rPr>
              <w:t xml:space="preserve"> </w:t>
            </w:r>
            <w:r w:rsidRPr="00172285">
              <w:rPr>
                <w:rFonts w:ascii="Times New Roman" w:hAnsi="Times New Roman"/>
                <w:sz w:val="24"/>
                <w:szCs w:val="24"/>
              </w:rPr>
              <w:t>понашање</w:t>
            </w:r>
            <w:r w:rsidRPr="00172285">
              <w:rPr>
                <w:rFonts w:ascii="Times New Roman" w:hAnsi="Times New Roman"/>
                <w:sz w:val="24"/>
                <w:szCs w:val="24"/>
                <w:lang w:val="sr-Latn-CS"/>
              </w:rPr>
              <w:t xml:space="preserve"> </w:t>
            </w:r>
            <w:r w:rsidRPr="00172285">
              <w:rPr>
                <w:rFonts w:ascii="Times New Roman" w:hAnsi="Times New Roman"/>
                <w:sz w:val="24"/>
                <w:szCs w:val="24"/>
              </w:rPr>
              <w:t>и</w:t>
            </w:r>
            <w:r w:rsidRPr="00172285">
              <w:rPr>
                <w:rFonts w:ascii="Times New Roman" w:hAnsi="Times New Roman"/>
                <w:sz w:val="24"/>
                <w:szCs w:val="24"/>
                <w:lang w:val="sr-Latn-CS"/>
              </w:rPr>
              <w:t xml:space="preserve"> </w:t>
            </w:r>
            <w:r w:rsidRPr="00172285">
              <w:rPr>
                <w:rFonts w:ascii="Times New Roman" w:hAnsi="Times New Roman"/>
                <w:sz w:val="24"/>
                <w:szCs w:val="24"/>
              </w:rPr>
              <w:t>асертивно</w:t>
            </w:r>
            <w:r w:rsidRPr="00172285">
              <w:rPr>
                <w:rFonts w:ascii="Times New Roman" w:hAnsi="Times New Roman"/>
                <w:sz w:val="24"/>
                <w:szCs w:val="24"/>
                <w:lang w:val="sr-Latn-CS"/>
              </w:rPr>
              <w:t xml:space="preserve"> </w:t>
            </w:r>
            <w:r w:rsidRPr="00172285">
              <w:rPr>
                <w:rFonts w:ascii="Times New Roman" w:hAnsi="Times New Roman"/>
                <w:sz w:val="24"/>
                <w:szCs w:val="24"/>
              </w:rPr>
              <w:t>решавање</w:t>
            </w:r>
            <w:r w:rsidRPr="00172285">
              <w:rPr>
                <w:rFonts w:ascii="Times New Roman" w:hAnsi="Times New Roman"/>
                <w:sz w:val="24"/>
                <w:szCs w:val="24"/>
                <w:lang w:val="sr-Latn-CS"/>
              </w:rPr>
              <w:t xml:space="preserve"> </w:t>
            </w:r>
            <w:r w:rsidRPr="00172285">
              <w:rPr>
                <w:rFonts w:ascii="Times New Roman" w:hAnsi="Times New Roman"/>
                <w:sz w:val="24"/>
                <w:szCs w:val="24"/>
              </w:rPr>
              <w:t>сукоба</w:t>
            </w:r>
          </w:p>
          <w:p w:rsidR="00F53313" w:rsidRPr="00172285" w:rsidRDefault="00F53313" w:rsidP="00762700">
            <w:pPr>
              <w:rPr>
                <w:rFonts w:ascii="Times New Roman" w:hAnsi="Times New Roman"/>
                <w:sz w:val="24"/>
                <w:szCs w:val="24"/>
                <w:lang w:val="sr-Latn-CS"/>
              </w:rPr>
            </w:pPr>
          </w:p>
        </w:tc>
        <w:tc>
          <w:tcPr>
            <w:tcW w:w="2091" w:type="dxa"/>
          </w:tcPr>
          <w:p w:rsidR="00F53313" w:rsidRPr="00172285" w:rsidRDefault="00F53313" w:rsidP="00762700">
            <w:pPr>
              <w:rPr>
                <w:rFonts w:ascii="Times New Roman" w:hAnsi="Times New Roman"/>
                <w:sz w:val="24"/>
                <w:szCs w:val="24"/>
                <w:lang w:val="sr-Latn-CS"/>
              </w:rPr>
            </w:pPr>
            <w:r w:rsidRPr="00172285">
              <w:rPr>
                <w:rFonts w:ascii="Times New Roman" w:hAnsi="Times New Roman"/>
                <w:sz w:val="24"/>
                <w:szCs w:val="24"/>
                <w:lang w:val="sr-Latn-CS"/>
              </w:rPr>
              <w:t xml:space="preserve">31. </w:t>
            </w:r>
            <w:r w:rsidRPr="00172285">
              <w:rPr>
                <w:rFonts w:ascii="Times New Roman" w:hAnsi="Times New Roman"/>
                <w:sz w:val="24"/>
                <w:szCs w:val="24"/>
              </w:rPr>
              <w:t>октобар</w:t>
            </w:r>
            <w:r w:rsidRPr="00172285">
              <w:rPr>
                <w:rFonts w:ascii="Times New Roman" w:hAnsi="Times New Roman"/>
                <w:sz w:val="24"/>
                <w:szCs w:val="24"/>
                <w:lang w:val="sr-Latn-CS"/>
              </w:rPr>
              <w:t xml:space="preserve"> 2013.</w:t>
            </w:r>
          </w:p>
          <w:p w:rsidR="00F53313" w:rsidRPr="00172285" w:rsidRDefault="00F53313" w:rsidP="00762700">
            <w:pPr>
              <w:rPr>
                <w:rFonts w:ascii="Times New Roman" w:hAnsi="Times New Roman"/>
                <w:sz w:val="24"/>
                <w:szCs w:val="24"/>
                <w:lang w:val="sr-Latn-CS"/>
              </w:rPr>
            </w:pPr>
            <w:r w:rsidRPr="00172285">
              <w:rPr>
                <w:rFonts w:ascii="Times New Roman" w:hAnsi="Times New Roman"/>
                <w:sz w:val="24"/>
                <w:szCs w:val="24"/>
                <w:lang w:val="sr-Latn-CS"/>
              </w:rPr>
              <w:t xml:space="preserve">28. </w:t>
            </w:r>
            <w:r w:rsidRPr="00172285">
              <w:rPr>
                <w:rFonts w:ascii="Times New Roman" w:hAnsi="Times New Roman"/>
                <w:sz w:val="24"/>
                <w:szCs w:val="24"/>
              </w:rPr>
              <w:t>новембар</w:t>
            </w:r>
            <w:r w:rsidRPr="00172285">
              <w:rPr>
                <w:rFonts w:ascii="Times New Roman" w:hAnsi="Times New Roman"/>
                <w:sz w:val="24"/>
                <w:szCs w:val="24"/>
                <w:lang w:val="sr-Latn-CS"/>
              </w:rPr>
              <w:t xml:space="preserve"> 2013.</w:t>
            </w:r>
          </w:p>
          <w:p w:rsidR="00F53313" w:rsidRPr="00172285" w:rsidRDefault="00F53313" w:rsidP="00762700">
            <w:pPr>
              <w:rPr>
                <w:rFonts w:ascii="Times New Roman" w:hAnsi="Times New Roman"/>
                <w:sz w:val="24"/>
                <w:szCs w:val="24"/>
                <w:lang w:val="sr-Latn-CS"/>
              </w:rPr>
            </w:pPr>
            <w:r w:rsidRPr="00172285">
              <w:rPr>
                <w:rFonts w:ascii="Times New Roman" w:hAnsi="Times New Roman"/>
                <w:sz w:val="24"/>
                <w:szCs w:val="24"/>
                <w:lang w:val="sr-Latn-CS"/>
              </w:rPr>
              <w:t xml:space="preserve">17. </w:t>
            </w:r>
            <w:r w:rsidRPr="00172285">
              <w:rPr>
                <w:rFonts w:ascii="Times New Roman" w:hAnsi="Times New Roman"/>
                <w:sz w:val="24"/>
                <w:szCs w:val="24"/>
              </w:rPr>
              <w:t>април</w:t>
            </w:r>
            <w:r w:rsidRPr="00172285">
              <w:rPr>
                <w:rFonts w:ascii="Times New Roman" w:hAnsi="Times New Roman"/>
                <w:sz w:val="24"/>
                <w:szCs w:val="24"/>
                <w:lang w:val="sr-Latn-CS"/>
              </w:rPr>
              <w:t xml:space="preserve"> 2014.</w:t>
            </w:r>
          </w:p>
          <w:p w:rsidR="00F53313" w:rsidRPr="00172285" w:rsidRDefault="00F53313" w:rsidP="00762700">
            <w:pPr>
              <w:rPr>
                <w:rFonts w:ascii="Times New Roman" w:hAnsi="Times New Roman"/>
                <w:sz w:val="24"/>
                <w:szCs w:val="24"/>
                <w:lang w:val="sr-Latn-CS"/>
              </w:rPr>
            </w:pPr>
            <w:r w:rsidRPr="00172285">
              <w:rPr>
                <w:rFonts w:ascii="Times New Roman" w:hAnsi="Times New Roman"/>
                <w:sz w:val="24"/>
                <w:szCs w:val="24"/>
                <w:lang w:val="sr-Latn-CS"/>
              </w:rPr>
              <w:t xml:space="preserve">29. </w:t>
            </w:r>
            <w:r w:rsidRPr="00172285">
              <w:rPr>
                <w:rFonts w:ascii="Times New Roman" w:hAnsi="Times New Roman"/>
                <w:sz w:val="24"/>
                <w:szCs w:val="24"/>
              </w:rPr>
              <w:t>мај</w:t>
            </w:r>
            <w:r w:rsidRPr="00172285">
              <w:rPr>
                <w:rFonts w:ascii="Times New Roman" w:hAnsi="Times New Roman"/>
                <w:sz w:val="24"/>
                <w:szCs w:val="24"/>
                <w:lang w:val="sr-Latn-CS"/>
              </w:rPr>
              <w:t xml:space="preserve"> 2014.</w:t>
            </w:r>
          </w:p>
          <w:p w:rsidR="00F53313" w:rsidRPr="00172285" w:rsidRDefault="00F53313" w:rsidP="00762700">
            <w:pPr>
              <w:rPr>
                <w:rFonts w:ascii="Times New Roman" w:hAnsi="Times New Roman"/>
                <w:sz w:val="24"/>
                <w:szCs w:val="24"/>
                <w:lang w:val="sr-Latn-CS"/>
              </w:rPr>
            </w:pPr>
            <w:r w:rsidRPr="00172285">
              <w:rPr>
                <w:rFonts w:ascii="Times New Roman" w:hAnsi="Times New Roman"/>
                <w:sz w:val="24"/>
                <w:szCs w:val="24"/>
                <w:lang w:val="sr-Latn-CS"/>
              </w:rPr>
              <w:t xml:space="preserve">30. </w:t>
            </w:r>
            <w:r w:rsidRPr="00172285">
              <w:rPr>
                <w:rFonts w:ascii="Times New Roman" w:hAnsi="Times New Roman"/>
                <w:sz w:val="24"/>
                <w:szCs w:val="24"/>
              </w:rPr>
              <w:t>мај</w:t>
            </w:r>
            <w:r w:rsidRPr="00172285">
              <w:rPr>
                <w:rFonts w:ascii="Times New Roman" w:hAnsi="Times New Roman"/>
                <w:sz w:val="24"/>
                <w:szCs w:val="24"/>
                <w:lang w:val="sr-Latn-CS"/>
              </w:rPr>
              <w:t xml:space="preserve"> 2014.</w:t>
            </w:r>
          </w:p>
        </w:tc>
        <w:tc>
          <w:tcPr>
            <w:tcW w:w="2840" w:type="dxa"/>
          </w:tcPr>
          <w:p w:rsidR="00F53313" w:rsidRPr="00172285" w:rsidRDefault="00F53313" w:rsidP="00762700">
            <w:pPr>
              <w:rPr>
                <w:rFonts w:ascii="Times New Roman" w:hAnsi="Times New Roman"/>
                <w:sz w:val="24"/>
                <w:szCs w:val="24"/>
              </w:rPr>
            </w:pPr>
            <w:r w:rsidRPr="00172285">
              <w:rPr>
                <w:rFonts w:ascii="Times New Roman" w:hAnsi="Times New Roman"/>
                <w:sz w:val="24"/>
                <w:szCs w:val="24"/>
              </w:rPr>
              <w:t xml:space="preserve">Палчица </w:t>
            </w:r>
          </w:p>
          <w:p w:rsidR="00F53313" w:rsidRPr="00172285" w:rsidRDefault="00F53313" w:rsidP="00762700">
            <w:pPr>
              <w:rPr>
                <w:rFonts w:ascii="Times New Roman" w:hAnsi="Times New Roman"/>
                <w:sz w:val="24"/>
                <w:szCs w:val="24"/>
              </w:rPr>
            </w:pPr>
          </w:p>
          <w:p w:rsidR="00F53313" w:rsidRPr="00172285" w:rsidRDefault="00F53313" w:rsidP="00762700">
            <w:pPr>
              <w:rPr>
                <w:rFonts w:ascii="Times New Roman" w:hAnsi="Times New Roman"/>
                <w:sz w:val="24"/>
                <w:szCs w:val="24"/>
              </w:rPr>
            </w:pPr>
          </w:p>
          <w:p w:rsidR="00F53313" w:rsidRPr="00172285" w:rsidRDefault="00F53313" w:rsidP="00762700">
            <w:pPr>
              <w:rPr>
                <w:rFonts w:ascii="Times New Roman" w:hAnsi="Times New Roman"/>
                <w:sz w:val="24"/>
                <w:szCs w:val="24"/>
              </w:rPr>
            </w:pPr>
            <w:r w:rsidRPr="00172285">
              <w:rPr>
                <w:rFonts w:ascii="Times New Roman" w:hAnsi="Times New Roman"/>
                <w:sz w:val="24"/>
                <w:szCs w:val="24"/>
              </w:rPr>
              <w:t>Колибри</w:t>
            </w:r>
          </w:p>
          <w:p w:rsidR="00F53313" w:rsidRPr="00172285" w:rsidRDefault="00F53313" w:rsidP="00762700">
            <w:pPr>
              <w:rPr>
                <w:rFonts w:ascii="Times New Roman" w:hAnsi="Times New Roman"/>
                <w:sz w:val="24"/>
                <w:szCs w:val="24"/>
              </w:rPr>
            </w:pPr>
            <w:r w:rsidRPr="00172285">
              <w:rPr>
                <w:rFonts w:ascii="Times New Roman" w:hAnsi="Times New Roman"/>
                <w:sz w:val="24"/>
                <w:szCs w:val="24"/>
              </w:rPr>
              <w:t>Палчица</w:t>
            </w:r>
          </w:p>
        </w:tc>
      </w:tr>
      <w:tr w:rsidR="00F53313" w:rsidRPr="00172285" w:rsidTr="006D2AAC">
        <w:tc>
          <w:tcPr>
            <w:tcW w:w="1923" w:type="dxa"/>
          </w:tcPr>
          <w:p w:rsidR="00F53313" w:rsidRPr="00172285" w:rsidRDefault="00F53313" w:rsidP="00762700">
            <w:pPr>
              <w:rPr>
                <w:rFonts w:ascii="Times New Roman" w:hAnsi="Times New Roman"/>
                <w:sz w:val="24"/>
                <w:szCs w:val="24"/>
                <w:lang w:val="sr-Latn-CS"/>
              </w:rPr>
            </w:pPr>
          </w:p>
        </w:tc>
        <w:tc>
          <w:tcPr>
            <w:tcW w:w="2722" w:type="dxa"/>
          </w:tcPr>
          <w:p w:rsidR="00F53313" w:rsidRPr="00172285" w:rsidRDefault="00F53313" w:rsidP="00762700">
            <w:pPr>
              <w:rPr>
                <w:rFonts w:ascii="Times New Roman" w:hAnsi="Times New Roman"/>
                <w:sz w:val="24"/>
                <w:szCs w:val="24"/>
                <w:lang w:val="sr-Latn-CS"/>
              </w:rPr>
            </w:pPr>
            <w:r w:rsidRPr="00172285">
              <w:rPr>
                <w:rFonts w:ascii="Times New Roman" w:hAnsi="Times New Roman"/>
                <w:sz w:val="24"/>
                <w:szCs w:val="24"/>
                <w:lang w:val="sr-Latn-CS"/>
              </w:rPr>
              <w:t>Дете са смет</w:t>
            </w:r>
            <w:r w:rsidRPr="00172285">
              <w:rPr>
                <w:rFonts w:ascii="Times New Roman" w:hAnsi="Times New Roman"/>
                <w:sz w:val="24"/>
                <w:szCs w:val="24"/>
              </w:rPr>
              <w:t>њ</w:t>
            </w:r>
            <w:r w:rsidRPr="00172285">
              <w:rPr>
                <w:rFonts w:ascii="Times New Roman" w:hAnsi="Times New Roman"/>
                <w:sz w:val="24"/>
                <w:szCs w:val="24"/>
                <w:lang w:val="sr-Latn-CS"/>
              </w:rPr>
              <w:t xml:space="preserve">ама у развоју </w:t>
            </w:r>
          </w:p>
        </w:tc>
        <w:tc>
          <w:tcPr>
            <w:tcW w:w="2091" w:type="dxa"/>
          </w:tcPr>
          <w:p w:rsidR="00F53313" w:rsidRPr="00172285" w:rsidRDefault="00F53313" w:rsidP="00762700">
            <w:pPr>
              <w:rPr>
                <w:rFonts w:ascii="Times New Roman" w:hAnsi="Times New Roman"/>
                <w:sz w:val="24"/>
                <w:szCs w:val="24"/>
              </w:rPr>
            </w:pPr>
            <w:r w:rsidRPr="00172285">
              <w:rPr>
                <w:rFonts w:ascii="Times New Roman" w:hAnsi="Times New Roman"/>
                <w:sz w:val="24"/>
                <w:szCs w:val="24"/>
              </w:rPr>
              <w:t xml:space="preserve">10. децембар 2013. </w:t>
            </w:r>
          </w:p>
          <w:p w:rsidR="00F53313" w:rsidRPr="00172285" w:rsidRDefault="00F53313" w:rsidP="00762700">
            <w:pPr>
              <w:rPr>
                <w:rFonts w:ascii="Times New Roman" w:hAnsi="Times New Roman"/>
                <w:sz w:val="24"/>
                <w:szCs w:val="24"/>
              </w:rPr>
            </w:pPr>
            <w:r w:rsidRPr="00172285">
              <w:rPr>
                <w:rFonts w:ascii="Times New Roman" w:hAnsi="Times New Roman"/>
                <w:sz w:val="24"/>
                <w:szCs w:val="24"/>
              </w:rPr>
              <w:t>30 мај 2014.</w:t>
            </w:r>
          </w:p>
        </w:tc>
        <w:tc>
          <w:tcPr>
            <w:tcW w:w="2840" w:type="dxa"/>
          </w:tcPr>
          <w:p w:rsidR="00F53313" w:rsidRPr="00172285" w:rsidRDefault="00F53313" w:rsidP="00762700">
            <w:pPr>
              <w:rPr>
                <w:rFonts w:ascii="Times New Roman" w:hAnsi="Times New Roman"/>
                <w:sz w:val="24"/>
                <w:szCs w:val="24"/>
              </w:rPr>
            </w:pPr>
            <w:r w:rsidRPr="00172285">
              <w:rPr>
                <w:rFonts w:ascii="Times New Roman" w:hAnsi="Times New Roman"/>
                <w:sz w:val="24"/>
                <w:szCs w:val="24"/>
              </w:rPr>
              <w:t>Палчица</w:t>
            </w:r>
          </w:p>
        </w:tc>
      </w:tr>
      <w:tr w:rsidR="00F53313" w:rsidRPr="00172285" w:rsidTr="006D2AAC">
        <w:tc>
          <w:tcPr>
            <w:tcW w:w="1923" w:type="dxa"/>
          </w:tcPr>
          <w:p w:rsidR="00F53313" w:rsidRPr="00172285" w:rsidRDefault="00F53313" w:rsidP="00762700">
            <w:pPr>
              <w:rPr>
                <w:rFonts w:ascii="Times New Roman" w:hAnsi="Times New Roman"/>
                <w:sz w:val="24"/>
                <w:szCs w:val="24"/>
                <w:lang w:val="sr-Latn-CS"/>
              </w:rPr>
            </w:pPr>
          </w:p>
        </w:tc>
        <w:tc>
          <w:tcPr>
            <w:tcW w:w="2722" w:type="dxa"/>
          </w:tcPr>
          <w:p w:rsidR="00F53313" w:rsidRPr="00172285" w:rsidRDefault="00F53313" w:rsidP="00762700">
            <w:pPr>
              <w:rPr>
                <w:rFonts w:ascii="Times New Roman" w:hAnsi="Times New Roman"/>
                <w:sz w:val="24"/>
                <w:szCs w:val="24"/>
              </w:rPr>
            </w:pPr>
            <w:r w:rsidRPr="00172285">
              <w:rPr>
                <w:rFonts w:ascii="Times New Roman" w:hAnsi="Times New Roman"/>
                <w:sz w:val="24"/>
                <w:szCs w:val="24"/>
              </w:rPr>
              <w:t>Љубомора</w:t>
            </w:r>
          </w:p>
        </w:tc>
        <w:tc>
          <w:tcPr>
            <w:tcW w:w="2091" w:type="dxa"/>
          </w:tcPr>
          <w:p w:rsidR="00F53313" w:rsidRPr="00172285" w:rsidRDefault="00F53313" w:rsidP="00762700">
            <w:pPr>
              <w:rPr>
                <w:rFonts w:ascii="Times New Roman" w:hAnsi="Times New Roman"/>
                <w:sz w:val="24"/>
                <w:szCs w:val="24"/>
              </w:rPr>
            </w:pPr>
            <w:r w:rsidRPr="00172285">
              <w:rPr>
                <w:rFonts w:ascii="Times New Roman" w:hAnsi="Times New Roman"/>
                <w:sz w:val="24"/>
                <w:szCs w:val="24"/>
              </w:rPr>
              <w:t>12. децембра</w:t>
            </w:r>
          </w:p>
        </w:tc>
        <w:tc>
          <w:tcPr>
            <w:tcW w:w="2840" w:type="dxa"/>
          </w:tcPr>
          <w:p w:rsidR="00F53313" w:rsidRPr="00172285" w:rsidRDefault="00F53313" w:rsidP="00762700">
            <w:pPr>
              <w:rPr>
                <w:rFonts w:ascii="Times New Roman" w:hAnsi="Times New Roman"/>
                <w:sz w:val="24"/>
                <w:szCs w:val="24"/>
              </w:rPr>
            </w:pPr>
            <w:r w:rsidRPr="00172285">
              <w:rPr>
                <w:rFonts w:ascii="Times New Roman" w:hAnsi="Times New Roman"/>
                <w:sz w:val="24"/>
                <w:szCs w:val="24"/>
              </w:rPr>
              <w:t>Маслачак</w:t>
            </w:r>
          </w:p>
        </w:tc>
      </w:tr>
      <w:tr w:rsidR="00F53313" w:rsidRPr="00172285" w:rsidTr="006D2AAC">
        <w:tc>
          <w:tcPr>
            <w:tcW w:w="1923" w:type="dxa"/>
          </w:tcPr>
          <w:p w:rsidR="00F53313" w:rsidRPr="00172285" w:rsidRDefault="00F53313" w:rsidP="00762700">
            <w:pPr>
              <w:rPr>
                <w:rFonts w:ascii="Times New Roman" w:hAnsi="Times New Roman"/>
                <w:sz w:val="24"/>
                <w:szCs w:val="24"/>
                <w:lang w:val="sr-Latn-CS"/>
              </w:rPr>
            </w:pPr>
          </w:p>
        </w:tc>
        <w:tc>
          <w:tcPr>
            <w:tcW w:w="2722" w:type="dxa"/>
          </w:tcPr>
          <w:p w:rsidR="00F53313" w:rsidRPr="00172285" w:rsidRDefault="00F53313" w:rsidP="00762700">
            <w:pPr>
              <w:rPr>
                <w:rFonts w:ascii="Times New Roman" w:hAnsi="Times New Roman"/>
                <w:sz w:val="24"/>
                <w:szCs w:val="24"/>
              </w:rPr>
            </w:pPr>
            <w:r w:rsidRPr="00172285">
              <w:rPr>
                <w:rFonts w:ascii="Times New Roman" w:hAnsi="Times New Roman"/>
                <w:sz w:val="24"/>
                <w:szCs w:val="24"/>
              </w:rPr>
              <w:t>Дете из ромске породице</w:t>
            </w:r>
          </w:p>
        </w:tc>
        <w:tc>
          <w:tcPr>
            <w:tcW w:w="2091" w:type="dxa"/>
          </w:tcPr>
          <w:p w:rsidR="00F53313" w:rsidRPr="00172285" w:rsidRDefault="00F53313" w:rsidP="00762700">
            <w:pPr>
              <w:rPr>
                <w:rFonts w:ascii="Times New Roman" w:hAnsi="Times New Roman"/>
                <w:sz w:val="24"/>
                <w:szCs w:val="24"/>
              </w:rPr>
            </w:pPr>
            <w:r w:rsidRPr="00172285">
              <w:rPr>
                <w:rFonts w:ascii="Times New Roman" w:hAnsi="Times New Roman"/>
                <w:sz w:val="24"/>
                <w:szCs w:val="24"/>
              </w:rPr>
              <w:t>6. фебруара 2014.</w:t>
            </w:r>
          </w:p>
        </w:tc>
        <w:tc>
          <w:tcPr>
            <w:tcW w:w="2840" w:type="dxa"/>
          </w:tcPr>
          <w:p w:rsidR="00F53313" w:rsidRPr="00172285" w:rsidRDefault="00F53313" w:rsidP="00762700">
            <w:pPr>
              <w:rPr>
                <w:rFonts w:ascii="Times New Roman" w:hAnsi="Times New Roman"/>
                <w:sz w:val="24"/>
                <w:szCs w:val="24"/>
              </w:rPr>
            </w:pPr>
            <w:r w:rsidRPr="00172285">
              <w:rPr>
                <w:rFonts w:ascii="Times New Roman" w:hAnsi="Times New Roman"/>
                <w:sz w:val="24"/>
                <w:szCs w:val="24"/>
              </w:rPr>
              <w:t>Звездице</w:t>
            </w:r>
          </w:p>
          <w:p w:rsidR="00F53313" w:rsidRPr="00172285" w:rsidRDefault="00F53313" w:rsidP="00762700">
            <w:pPr>
              <w:rPr>
                <w:rFonts w:ascii="Times New Roman" w:hAnsi="Times New Roman"/>
                <w:sz w:val="24"/>
                <w:szCs w:val="24"/>
              </w:rPr>
            </w:pPr>
          </w:p>
        </w:tc>
      </w:tr>
      <w:tr w:rsidR="00F53313" w:rsidRPr="00172285" w:rsidTr="006D2AAC">
        <w:tc>
          <w:tcPr>
            <w:tcW w:w="1923" w:type="dxa"/>
          </w:tcPr>
          <w:p w:rsidR="00F53313" w:rsidRPr="00172285" w:rsidRDefault="00F53313" w:rsidP="00762700">
            <w:pPr>
              <w:rPr>
                <w:rFonts w:ascii="Times New Roman" w:hAnsi="Times New Roman"/>
                <w:sz w:val="24"/>
                <w:szCs w:val="24"/>
                <w:lang w:val="sr-Latn-CS"/>
              </w:rPr>
            </w:pPr>
          </w:p>
        </w:tc>
        <w:tc>
          <w:tcPr>
            <w:tcW w:w="2722" w:type="dxa"/>
          </w:tcPr>
          <w:p w:rsidR="00F53313" w:rsidRPr="00172285" w:rsidRDefault="00F53313" w:rsidP="00762700">
            <w:pPr>
              <w:rPr>
                <w:rFonts w:ascii="Times New Roman" w:hAnsi="Times New Roman"/>
                <w:sz w:val="24"/>
                <w:szCs w:val="24"/>
                <w:lang w:val="sr-Latn-CS"/>
              </w:rPr>
            </w:pPr>
            <w:r w:rsidRPr="00172285">
              <w:rPr>
                <w:rFonts w:ascii="Times New Roman" w:hAnsi="Times New Roman"/>
                <w:sz w:val="24"/>
                <w:szCs w:val="24"/>
              </w:rPr>
              <w:t>Проблеми</w:t>
            </w:r>
            <w:r w:rsidRPr="00172285">
              <w:rPr>
                <w:rFonts w:ascii="Times New Roman" w:hAnsi="Times New Roman"/>
                <w:sz w:val="24"/>
                <w:szCs w:val="24"/>
                <w:lang w:val="sr-Latn-CS"/>
              </w:rPr>
              <w:t xml:space="preserve"> </w:t>
            </w:r>
            <w:r w:rsidRPr="00172285">
              <w:rPr>
                <w:rFonts w:ascii="Times New Roman" w:hAnsi="Times New Roman"/>
                <w:sz w:val="24"/>
                <w:szCs w:val="24"/>
              </w:rPr>
              <w:t>у</w:t>
            </w:r>
            <w:r w:rsidRPr="00172285">
              <w:rPr>
                <w:rFonts w:ascii="Times New Roman" w:hAnsi="Times New Roman"/>
                <w:sz w:val="24"/>
                <w:szCs w:val="24"/>
                <w:lang w:val="sr-Latn-CS"/>
              </w:rPr>
              <w:t xml:space="preserve"> </w:t>
            </w:r>
            <w:r w:rsidRPr="00172285">
              <w:rPr>
                <w:rFonts w:ascii="Times New Roman" w:hAnsi="Times New Roman"/>
                <w:sz w:val="24"/>
                <w:szCs w:val="24"/>
              </w:rPr>
              <w:t>комуникацији</w:t>
            </w:r>
            <w:r w:rsidRPr="00172285">
              <w:rPr>
                <w:rFonts w:ascii="Times New Roman" w:hAnsi="Times New Roman"/>
                <w:sz w:val="24"/>
                <w:szCs w:val="24"/>
                <w:lang w:val="sr-Latn-CS"/>
              </w:rPr>
              <w:t xml:space="preserve"> </w:t>
            </w:r>
            <w:r w:rsidRPr="00172285">
              <w:rPr>
                <w:rFonts w:ascii="Times New Roman" w:hAnsi="Times New Roman"/>
                <w:sz w:val="24"/>
                <w:szCs w:val="24"/>
              </w:rPr>
              <w:t>између</w:t>
            </w:r>
            <w:r w:rsidRPr="00172285">
              <w:rPr>
                <w:rFonts w:ascii="Times New Roman" w:hAnsi="Times New Roman"/>
                <w:sz w:val="24"/>
                <w:szCs w:val="24"/>
                <w:lang w:val="sr-Latn-CS"/>
              </w:rPr>
              <w:t xml:space="preserve"> </w:t>
            </w:r>
            <w:r w:rsidRPr="00172285">
              <w:rPr>
                <w:rFonts w:ascii="Times New Roman" w:hAnsi="Times New Roman"/>
                <w:sz w:val="24"/>
                <w:szCs w:val="24"/>
              </w:rPr>
              <w:t>породице</w:t>
            </w:r>
            <w:r w:rsidRPr="00172285">
              <w:rPr>
                <w:rFonts w:ascii="Times New Roman" w:hAnsi="Times New Roman"/>
                <w:sz w:val="24"/>
                <w:szCs w:val="24"/>
                <w:lang w:val="sr-Latn-CS"/>
              </w:rPr>
              <w:t xml:space="preserve"> </w:t>
            </w:r>
            <w:r w:rsidRPr="00172285">
              <w:rPr>
                <w:rFonts w:ascii="Times New Roman" w:hAnsi="Times New Roman"/>
                <w:sz w:val="24"/>
                <w:szCs w:val="24"/>
              </w:rPr>
              <w:t>и</w:t>
            </w:r>
            <w:r w:rsidRPr="00172285">
              <w:rPr>
                <w:rFonts w:ascii="Times New Roman" w:hAnsi="Times New Roman"/>
                <w:sz w:val="24"/>
                <w:szCs w:val="24"/>
                <w:lang w:val="sr-Latn-CS"/>
              </w:rPr>
              <w:t xml:space="preserve"> </w:t>
            </w:r>
            <w:r w:rsidRPr="00172285">
              <w:rPr>
                <w:rFonts w:ascii="Times New Roman" w:hAnsi="Times New Roman"/>
                <w:sz w:val="24"/>
                <w:szCs w:val="24"/>
              </w:rPr>
              <w:t>вртића</w:t>
            </w:r>
          </w:p>
        </w:tc>
        <w:tc>
          <w:tcPr>
            <w:tcW w:w="2091" w:type="dxa"/>
          </w:tcPr>
          <w:p w:rsidR="00F53313" w:rsidRPr="00172285" w:rsidRDefault="00F53313" w:rsidP="00762700">
            <w:pPr>
              <w:rPr>
                <w:rFonts w:ascii="Times New Roman" w:hAnsi="Times New Roman"/>
                <w:sz w:val="24"/>
                <w:szCs w:val="24"/>
              </w:rPr>
            </w:pPr>
            <w:r w:rsidRPr="00172285">
              <w:rPr>
                <w:rFonts w:ascii="Times New Roman" w:hAnsi="Times New Roman"/>
                <w:sz w:val="24"/>
                <w:szCs w:val="24"/>
              </w:rPr>
              <w:t>25. март.2014.</w:t>
            </w:r>
          </w:p>
          <w:p w:rsidR="00F53313" w:rsidRPr="00172285" w:rsidRDefault="00F53313" w:rsidP="00762700">
            <w:pPr>
              <w:rPr>
                <w:rFonts w:ascii="Times New Roman" w:hAnsi="Times New Roman"/>
                <w:sz w:val="24"/>
                <w:szCs w:val="24"/>
              </w:rPr>
            </w:pPr>
          </w:p>
        </w:tc>
        <w:tc>
          <w:tcPr>
            <w:tcW w:w="2840" w:type="dxa"/>
          </w:tcPr>
          <w:p w:rsidR="00F53313" w:rsidRPr="00172285" w:rsidRDefault="00F53313" w:rsidP="00762700">
            <w:pPr>
              <w:rPr>
                <w:rFonts w:ascii="Times New Roman" w:hAnsi="Times New Roman"/>
                <w:sz w:val="24"/>
                <w:szCs w:val="24"/>
              </w:rPr>
            </w:pPr>
            <w:r w:rsidRPr="00172285">
              <w:rPr>
                <w:rFonts w:ascii="Times New Roman" w:hAnsi="Times New Roman"/>
                <w:sz w:val="24"/>
                <w:szCs w:val="24"/>
              </w:rPr>
              <w:t>Мала сирена</w:t>
            </w:r>
          </w:p>
        </w:tc>
      </w:tr>
      <w:tr w:rsidR="00F53313" w:rsidRPr="00172285" w:rsidTr="006D2AAC">
        <w:tc>
          <w:tcPr>
            <w:tcW w:w="1923" w:type="dxa"/>
          </w:tcPr>
          <w:p w:rsidR="00F53313" w:rsidRPr="00172285" w:rsidRDefault="00F53313" w:rsidP="00762700">
            <w:pPr>
              <w:rPr>
                <w:rFonts w:ascii="Times New Roman" w:hAnsi="Times New Roman"/>
                <w:sz w:val="24"/>
                <w:szCs w:val="24"/>
                <w:lang w:val="sr-Latn-CS"/>
              </w:rPr>
            </w:pPr>
          </w:p>
        </w:tc>
        <w:tc>
          <w:tcPr>
            <w:tcW w:w="2722" w:type="dxa"/>
          </w:tcPr>
          <w:p w:rsidR="00F53313" w:rsidRPr="00172285" w:rsidRDefault="00F53313" w:rsidP="00762700">
            <w:pPr>
              <w:rPr>
                <w:rFonts w:ascii="Times New Roman" w:hAnsi="Times New Roman"/>
                <w:sz w:val="24"/>
                <w:szCs w:val="24"/>
              </w:rPr>
            </w:pPr>
            <w:r w:rsidRPr="00172285">
              <w:rPr>
                <w:rFonts w:ascii="Times New Roman" w:hAnsi="Times New Roman"/>
                <w:sz w:val="24"/>
                <w:szCs w:val="24"/>
              </w:rPr>
              <w:t>Упис у вртић</w:t>
            </w:r>
          </w:p>
          <w:p w:rsidR="00F53313" w:rsidRPr="00172285" w:rsidRDefault="00F53313" w:rsidP="00762700">
            <w:pPr>
              <w:rPr>
                <w:rFonts w:ascii="Times New Roman" w:hAnsi="Times New Roman"/>
                <w:sz w:val="24"/>
                <w:szCs w:val="24"/>
              </w:rPr>
            </w:pPr>
          </w:p>
        </w:tc>
        <w:tc>
          <w:tcPr>
            <w:tcW w:w="2091" w:type="dxa"/>
          </w:tcPr>
          <w:p w:rsidR="00F53313" w:rsidRPr="00172285" w:rsidRDefault="00F53313" w:rsidP="00762700">
            <w:pPr>
              <w:rPr>
                <w:rFonts w:ascii="Times New Roman" w:hAnsi="Times New Roman"/>
                <w:sz w:val="24"/>
                <w:szCs w:val="24"/>
              </w:rPr>
            </w:pPr>
            <w:r w:rsidRPr="00172285">
              <w:rPr>
                <w:rFonts w:ascii="Times New Roman" w:hAnsi="Times New Roman"/>
                <w:sz w:val="24"/>
                <w:szCs w:val="24"/>
              </w:rPr>
              <w:t>22. април 2014.</w:t>
            </w:r>
          </w:p>
        </w:tc>
        <w:tc>
          <w:tcPr>
            <w:tcW w:w="2840" w:type="dxa"/>
          </w:tcPr>
          <w:p w:rsidR="00F53313" w:rsidRPr="00172285" w:rsidRDefault="00F53313" w:rsidP="00762700">
            <w:pPr>
              <w:rPr>
                <w:rFonts w:ascii="Times New Roman" w:hAnsi="Times New Roman"/>
                <w:sz w:val="24"/>
                <w:szCs w:val="24"/>
              </w:rPr>
            </w:pPr>
            <w:r w:rsidRPr="00172285">
              <w:rPr>
                <w:rFonts w:ascii="Times New Roman" w:hAnsi="Times New Roman"/>
                <w:sz w:val="24"/>
                <w:szCs w:val="24"/>
              </w:rPr>
              <w:t>Невен</w:t>
            </w:r>
          </w:p>
          <w:p w:rsidR="00F53313" w:rsidRPr="00172285" w:rsidRDefault="00F53313" w:rsidP="00762700">
            <w:pPr>
              <w:rPr>
                <w:rFonts w:ascii="Times New Roman" w:hAnsi="Times New Roman"/>
                <w:sz w:val="24"/>
                <w:szCs w:val="24"/>
              </w:rPr>
            </w:pPr>
            <w:r w:rsidRPr="00172285">
              <w:rPr>
                <w:rFonts w:ascii="Times New Roman" w:hAnsi="Times New Roman"/>
                <w:sz w:val="24"/>
                <w:szCs w:val="24"/>
              </w:rPr>
              <w:t>Палчица</w:t>
            </w:r>
          </w:p>
        </w:tc>
      </w:tr>
      <w:tr w:rsidR="00F53313" w:rsidRPr="00172285" w:rsidTr="006D2AAC">
        <w:tc>
          <w:tcPr>
            <w:tcW w:w="1923" w:type="dxa"/>
          </w:tcPr>
          <w:p w:rsidR="00F53313" w:rsidRPr="00172285" w:rsidRDefault="00F53313" w:rsidP="00762700">
            <w:pPr>
              <w:rPr>
                <w:rFonts w:ascii="Times New Roman" w:hAnsi="Times New Roman"/>
                <w:sz w:val="24"/>
                <w:szCs w:val="24"/>
                <w:lang w:val="sr-Latn-CS"/>
              </w:rPr>
            </w:pPr>
          </w:p>
        </w:tc>
        <w:tc>
          <w:tcPr>
            <w:tcW w:w="2722" w:type="dxa"/>
          </w:tcPr>
          <w:p w:rsidR="00F53313" w:rsidRPr="00172285" w:rsidRDefault="00F53313" w:rsidP="00762700">
            <w:pPr>
              <w:rPr>
                <w:rFonts w:ascii="Times New Roman" w:hAnsi="Times New Roman"/>
                <w:sz w:val="24"/>
                <w:szCs w:val="24"/>
                <w:lang w:val="sr-Latn-CS"/>
              </w:rPr>
            </w:pPr>
            <w:r w:rsidRPr="00172285">
              <w:rPr>
                <w:rFonts w:ascii="Times New Roman" w:hAnsi="Times New Roman"/>
                <w:sz w:val="24"/>
                <w:szCs w:val="24"/>
              </w:rPr>
              <w:t>Социјално</w:t>
            </w:r>
            <w:r w:rsidRPr="00172285">
              <w:rPr>
                <w:rFonts w:ascii="Times New Roman" w:hAnsi="Times New Roman"/>
                <w:sz w:val="24"/>
                <w:szCs w:val="24"/>
                <w:lang w:val="sr-Latn-CS"/>
              </w:rPr>
              <w:t xml:space="preserve"> </w:t>
            </w:r>
            <w:r w:rsidRPr="00172285">
              <w:rPr>
                <w:rFonts w:ascii="Times New Roman" w:hAnsi="Times New Roman"/>
                <w:sz w:val="24"/>
                <w:szCs w:val="24"/>
              </w:rPr>
              <w:t>насиље</w:t>
            </w:r>
            <w:r w:rsidRPr="00172285">
              <w:rPr>
                <w:rFonts w:ascii="Times New Roman" w:hAnsi="Times New Roman"/>
                <w:sz w:val="24"/>
                <w:szCs w:val="24"/>
                <w:lang w:val="sr-Latn-CS"/>
              </w:rPr>
              <w:t xml:space="preserve"> </w:t>
            </w:r>
            <w:r w:rsidRPr="00172285">
              <w:rPr>
                <w:rFonts w:ascii="Times New Roman" w:hAnsi="Times New Roman"/>
                <w:sz w:val="24"/>
                <w:szCs w:val="24"/>
              </w:rPr>
              <w:t>васпитача</w:t>
            </w:r>
            <w:r w:rsidRPr="00172285">
              <w:rPr>
                <w:rFonts w:ascii="Times New Roman" w:hAnsi="Times New Roman"/>
                <w:sz w:val="24"/>
                <w:szCs w:val="24"/>
                <w:lang w:val="sr-Latn-CS"/>
              </w:rPr>
              <w:t xml:space="preserve"> </w:t>
            </w:r>
            <w:r w:rsidRPr="00172285">
              <w:rPr>
                <w:rFonts w:ascii="Times New Roman" w:hAnsi="Times New Roman"/>
                <w:sz w:val="24"/>
                <w:szCs w:val="24"/>
              </w:rPr>
              <w:t>и</w:t>
            </w:r>
            <w:r w:rsidRPr="00172285">
              <w:rPr>
                <w:rFonts w:ascii="Times New Roman" w:hAnsi="Times New Roman"/>
                <w:sz w:val="24"/>
                <w:szCs w:val="24"/>
                <w:lang w:val="sr-Latn-CS"/>
              </w:rPr>
              <w:t xml:space="preserve"> </w:t>
            </w:r>
            <w:r w:rsidRPr="00172285">
              <w:rPr>
                <w:rFonts w:ascii="Times New Roman" w:hAnsi="Times New Roman"/>
                <w:sz w:val="24"/>
                <w:szCs w:val="24"/>
              </w:rPr>
              <w:t>п</w:t>
            </w:r>
            <w:r w:rsidRPr="00172285">
              <w:rPr>
                <w:rFonts w:ascii="Times New Roman" w:hAnsi="Times New Roman"/>
                <w:sz w:val="24"/>
                <w:szCs w:val="24"/>
                <w:lang w:val="sr-Latn-CS"/>
              </w:rPr>
              <w:t>остављање граница у породици и вртићу</w:t>
            </w:r>
          </w:p>
        </w:tc>
        <w:tc>
          <w:tcPr>
            <w:tcW w:w="2091" w:type="dxa"/>
          </w:tcPr>
          <w:p w:rsidR="00F53313" w:rsidRPr="00172285" w:rsidRDefault="00F53313" w:rsidP="00762700">
            <w:pPr>
              <w:rPr>
                <w:rFonts w:ascii="Times New Roman" w:hAnsi="Times New Roman"/>
                <w:sz w:val="24"/>
                <w:szCs w:val="24"/>
              </w:rPr>
            </w:pPr>
            <w:r w:rsidRPr="00172285">
              <w:rPr>
                <w:rFonts w:ascii="Times New Roman" w:hAnsi="Times New Roman"/>
                <w:sz w:val="24"/>
                <w:szCs w:val="24"/>
              </w:rPr>
              <w:t>8. мај 2014.</w:t>
            </w:r>
          </w:p>
        </w:tc>
        <w:tc>
          <w:tcPr>
            <w:tcW w:w="2840" w:type="dxa"/>
          </w:tcPr>
          <w:p w:rsidR="00F53313" w:rsidRPr="00172285" w:rsidRDefault="00F53313" w:rsidP="00762700">
            <w:pPr>
              <w:rPr>
                <w:rFonts w:ascii="Times New Roman" w:hAnsi="Times New Roman"/>
                <w:sz w:val="24"/>
                <w:szCs w:val="24"/>
              </w:rPr>
            </w:pPr>
            <w:r w:rsidRPr="00172285">
              <w:rPr>
                <w:rFonts w:ascii="Times New Roman" w:hAnsi="Times New Roman"/>
                <w:sz w:val="24"/>
                <w:szCs w:val="24"/>
              </w:rPr>
              <w:t>Мандарина</w:t>
            </w:r>
          </w:p>
        </w:tc>
      </w:tr>
      <w:tr w:rsidR="00F53313" w:rsidRPr="00172285" w:rsidTr="006D2AAC">
        <w:tc>
          <w:tcPr>
            <w:tcW w:w="1923" w:type="dxa"/>
          </w:tcPr>
          <w:p w:rsidR="00F53313" w:rsidRPr="00172285" w:rsidRDefault="00F53313" w:rsidP="00762700">
            <w:pPr>
              <w:rPr>
                <w:rFonts w:ascii="Times New Roman" w:hAnsi="Times New Roman"/>
                <w:sz w:val="24"/>
                <w:szCs w:val="24"/>
                <w:lang w:val="sr-Latn-CS"/>
              </w:rPr>
            </w:pPr>
          </w:p>
        </w:tc>
        <w:tc>
          <w:tcPr>
            <w:tcW w:w="2722" w:type="dxa"/>
          </w:tcPr>
          <w:p w:rsidR="00F53313" w:rsidRPr="00172285" w:rsidRDefault="00F53313" w:rsidP="00762700">
            <w:pPr>
              <w:rPr>
                <w:rFonts w:ascii="Times New Roman" w:hAnsi="Times New Roman"/>
                <w:sz w:val="24"/>
                <w:szCs w:val="24"/>
                <w:lang w:val="sr-Latn-CS"/>
              </w:rPr>
            </w:pPr>
            <w:r w:rsidRPr="00172285">
              <w:rPr>
                <w:rFonts w:ascii="Times New Roman" w:hAnsi="Times New Roman"/>
                <w:sz w:val="24"/>
                <w:szCs w:val="24"/>
              </w:rPr>
              <w:t>Уједначавање</w:t>
            </w:r>
            <w:r w:rsidRPr="00172285">
              <w:rPr>
                <w:rFonts w:ascii="Times New Roman" w:hAnsi="Times New Roman"/>
                <w:sz w:val="24"/>
                <w:szCs w:val="24"/>
                <w:lang w:val="sr-Latn-CS"/>
              </w:rPr>
              <w:t xml:space="preserve"> </w:t>
            </w:r>
            <w:r w:rsidRPr="00172285">
              <w:rPr>
                <w:rFonts w:ascii="Times New Roman" w:hAnsi="Times New Roman"/>
                <w:sz w:val="24"/>
                <w:szCs w:val="24"/>
              </w:rPr>
              <w:t>васпитних</w:t>
            </w:r>
            <w:r w:rsidRPr="00172285">
              <w:rPr>
                <w:rFonts w:ascii="Times New Roman" w:hAnsi="Times New Roman"/>
                <w:sz w:val="24"/>
                <w:szCs w:val="24"/>
                <w:lang w:val="sr-Latn-CS"/>
              </w:rPr>
              <w:t xml:space="preserve"> </w:t>
            </w:r>
            <w:r w:rsidRPr="00172285">
              <w:rPr>
                <w:rFonts w:ascii="Times New Roman" w:hAnsi="Times New Roman"/>
                <w:sz w:val="24"/>
                <w:szCs w:val="24"/>
              </w:rPr>
              <w:t>стилова</w:t>
            </w:r>
            <w:r w:rsidRPr="00172285">
              <w:rPr>
                <w:rFonts w:ascii="Times New Roman" w:hAnsi="Times New Roman"/>
                <w:sz w:val="24"/>
                <w:szCs w:val="24"/>
                <w:lang w:val="sr-Latn-CS"/>
              </w:rPr>
              <w:t xml:space="preserve"> </w:t>
            </w:r>
            <w:r w:rsidRPr="00172285">
              <w:rPr>
                <w:rFonts w:ascii="Times New Roman" w:hAnsi="Times New Roman"/>
                <w:sz w:val="24"/>
                <w:szCs w:val="24"/>
              </w:rPr>
              <w:t>и</w:t>
            </w:r>
            <w:r w:rsidRPr="00172285">
              <w:rPr>
                <w:rFonts w:ascii="Times New Roman" w:hAnsi="Times New Roman"/>
                <w:sz w:val="24"/>
                <w:szCs w:val="24"/>
                <w:lang w:val="sr-Latn-CS"/>
              </w:rPr>
              <w:t xml:space="preserve"> </w:t>
            </w:r>
            <w:r w:rsidRPr="00172285">
              <w:rPr>
                <w:rFonts w:ascii="Times New Roman" w:hAnsi="Times New Roman"/>
                <w:sz w:val="24"/>
                <w:szCs w:val="24"/>
              </w:rPr>
              <w:t>очекивања</w:t>
            </w:r>
            <w:r w:rsidRPr="00172285">
              <w:rPr>
                <w:rFonts w:ascii="Times New Roman" w:hAnsi="Times New Roman"/>
                <w:sz w:val="24"/>
                <w:szCs w:val="24"/>
                <w:lang w:val="sr-Latn-CS"/>
              </w:rPr>
              <w:t xml:space="preserve"> </w:t>
            </w:r>
            <w:r w:rsidRPr="00172285">
              <w:rPr>
                <w:rFonts w:ascii="Times New Roman" w:hAnsi="Times New Roman"/>
                <w:sz w:val="24"/>
                <w:szCs w:val="24"/>
              </w:rPr>
              <w:t>родитеља</w:t>
            </w:r>
            <w:r w:rsidRPr="00172285">
              <w:rPr>
                <w:rFonts w:ascii="Times New Roman" w:hAnsi="Times New Roman"/>
                <w:sz w:val="24"/>
                <w:szCs w:val="24"/>
                <w:lang w:val="sr-Latn-CS"/>
              </w:rPr>
              <w:t xml:space="preserve"> </w:t>
            </w:r>
            <w:r w:rsidRPr="00172285">
              <w:rPr>
                <w:rFonts w:ascii="Times New Roman" w:hAnsi="Times New Roman"/>
                <w:sz w:val="24"/>
                <w:szCs w:val="24"/>
              </w:rPr>
              <w:t>од</w:t>
            </w:r>
            <w:r w:rsidRPr="00172285">
              <w:rPr>
                <w:rFonts w:ascii="Times New Roman" w:hAnsi="Times New Roman"/>
                <w:sz w:val="24"/>
                <w:szCs w:val="24"/>
                <w:lang w:val="sr-Latn-CS"/>
              </w:rPr>
              <w:t xml:space="preserve"> </w:t>
            </w:r>
            <w:r w:rsidRPr="00172285">
              <w:rPr>
                <w:rFonts w:ascii="Times New Roman" w:hAnsi="Times New Roman"/>
                <w:sz w:val="24"/>
                <w:szCs w:val="24"/>
              </w:rPr>
              <w:t>детета</w:t>
            </w:r>
          </w:p>
          <w:p w:rsidR="00F53313" w:rsidRPr="00172285" w:rsidRDefault="00F53313" w:rsidP="00762700">
            <w:pPr>
              <w:rPr>
                <w:rFonts w:ascii="Times New Roman" w:hAnsi="Times New Roman"/>
                <w:sz w:val="24"/>
                <w:szCs w:val="24"/>
                <w:lang w:val="sr-Latn-CS"/>
              </w:rPr>
            </w:pPr>
          </w:p>
        </w:tc>
        <w:tc>
          <w:tcPr>
            <w:tcW w:w="2091" w:type="dxa"/>
          </w:tcPr>
          <w:p w:rsidR="00F53313" w:rsidRPr="00172285" w:rsidRDefault="00F53313" w:rsidP="00762700">
            <w:pPr>
              <w:rPr>
                <w:rFonts w:ascii="Times New Roman" w:hAnsi="Times New Roman"/>
                <w:sz w:val="24"/>
                <w:szCs w:val="24"/>
              </w:rPr>
            </w:pPr>
            <w:r w:rsidRPr="00172285">
              <w:rPr>
                <w:rFonts w:ascii="Times New Roman" w:hAnsi="Times New Roman"/>
                <w:sz w:val="24"/>
                <w:szCs w:val="24"/>
              </w:rPr>
              <w:t>21. мај 2014.</w:t>
            </w:r>
          </w:p>
        </w:tc>
        <w:tc>
          <w:tcPr>
            <w:tcW w:w="2840" w:type="dxa"/>
          </w:tcPr>
          <w:p w:rsidR="00F53313" w:rsidRPr="00172285" w:rsidRDefault="00F53313" w:rsidP="00762700">
            <w:pPr>
              <w:rPr>
                <w:rFonts w:ascii="Times New Roman" w:hAnsi="Times New Roman"/>
                <w:sz w:val="24"/>
                <w:szCs w:val="24"/>
              </w:rPr>
            </w:pPr>
            <w:r w:rsidRPr="00172285">
              <w:rPr>
                <w:rFonts w:ascii="Times New Roman" w:hAnsi="Times New Roman"/>
                <w:sz w:val="24"/>
                <w:szCs w:val="24"/>
              </w:rPr>
              <w:t>Палчица</w:t>
            </w:r>
          </w:p>
        </w:tc>
      </w:tr>
      <w:tr w:rsidR="00F53313" w:rsidRPr="00172285" w:rsidTr="006D2AAC">
        <w:tc>
          <w:tcPr>
            <w:tcW w:w="1923" w:type="dxa"/>
          </w:tcPr>
          <w:p w:rsidR="00F53313" w:rsidRPr="00172285" w:rsidRDefault="00F53313" w:rsidP="00762700">
            <w:pPr>
              <w:rPr>
                <w:rFonts w:ascii="Times New Roman" w:hAnsi="Times New Roman"/>
                <w:sz w:val="24"/>
                <w:szCs w:val="24"/>
                <w:lang w:val="sr-Latn-CS"/>
              </w:rPr>
            </w:pPr>
          </w:p>
        </w:tc>
        <w:tc>
          <w:tcPr>
            <w:tcW w:w="2722" w:type="dxa"/>
          </w:tcPr>
          <w:p w:rsidR="00F53313" w:rsidRPr="00172285" w:rsidRDefault="00F53313" w:rsidP="00762700">
            <w:pPr>
              <w:rPr>
                <w:rFonts w:ascii="Times New Roman" w:hAnsi="Times New Roman"/>
                <w:sz w:val="24"/>
                <w:szCs w:val="24"/>
                <w:lang w:val="sr-Latn-CS"/>
              </w:rPr>
            </w:pPr>
            <w:r w:rsidRPr="00172285">
              <w:rPr>
                <w:rFonts w:ascii="Times New Roman" w:hAnsi="Times New Roman"/>
                <w:sz w:val="24"/>
                <w:szCs w:val="24"/>
              </w:rPr>
              <w:t>Развој</w:t>
            </w:r>
            <w:r w:rsidRPr="00172285">
              <w:rPr>
                <w:rFonts w:ascii="Times New Roman" w:hAnsi="Times New Roman"/>
                <w:sz w:val="24"/>
                <w:szCs w:val="24"/>
                <w:lang w:val="sr-Latn-CS"/>
              </w:rPr>
              <w:t xml:space="preserve"> </w:t>
            </w:r>
            <w:r w:rsidRPr="00172285">
              <w:rPr>
                <w:rFonts w:ascii="Times New Roman" w:hAnsi="Times New Roman"/>
                <w:sz w:val="24"/>
                <w:szCs w:val="24"/>
              </w:rPr>
              <w:t>самосталности</w:t>
            </w:r>
            <w:r w:rsidRPr="00172285">
              <w:rPr>
                <w:rFonts w:ascii="Times New Roman" w:hAnsi="Times New Roman"/>
                <w:sz w:val="24"/>
                <w:szCs w:val="24"/>
                <w:lang w:val="sr-Latn-CS"/>
              </w:rPr>
              <w:t xml:space="preserve"> </w:t>
            </w:r>
            <w:r w:rsidRPr="00172285">
              <w:rPr>
                <w:rFonts w:ascii="Times New Roman" w:hAnsi="Times New Roman"/>
                <w:sz w:val="24"/>
                <w:szCs w:val="24"/>
              </w:rPr>
              <w:t>и</w:t>
            </w:r>
            <w:r w:rsidRPr="00172285">
              <w:rPr>
                <w:rFonts w:ascii="Times New Roman" w:hAnsi="Times New Roman"/>
                <w:sz w:val="24"/>
                <w:szCs w:val="24"/>
                <w:lang w:val="sr-Latn-CS"/>
              </w:rPr>
              <w:t xml:space="preserve"> </w:t>
            </w:r>
            <w:r w:rsidRPr="00172285">
              <w:rPr>
                <w:rFonts w:ascii="Times New Roman" w:hAnsi="Times New Roman"/>
                <w:sz w:val="24"/>
                <w:szCs w:val="24"/>
              </w:rPr>
              <w:t>подстицање</w:t>
            </w:r>
            <w:r w:rsidRPr="00172285">
              <w:rPr>
                <w:rFonts w:ascii="Times New Roman" w:hAnsi="Times New Roman"/>
                <w:sz w:val="24"/>
                <w:szCs w:val="24"/>
                <w:lang w:val="sr-Latn-CS"/>
              </w:rPr>
              <w:t xml:space="preserve"> </w:t>
            </w:r>
            <w:r w:rsidRPr="00172285">
              <w:rPr>
                <w:rFonts w:ascii="Times New Roman" w:hAnsi="Times New Roman"/>
                <w:sz w:val="24"/>
                <w:szCs w:val="24"/>
              </w:rPr>
              <w:t>развоја</w:t>
            </w:r>
            <w:r w:rsidRPr="00172285">
              <w:rPr>
                <w:rFonts w:ascii="Times New Roman" w:hAnsi="Times New Roman"/>
                <w:sz w:val="24"/>
                <w:szCs w:val="24"/>
                <w:lang w:val="sr-Latn-CS"/>
              </w:rPr>
              <w:t xml:space="preserve"> </w:t>
            </w:r>
            <w:r w:rsidRPr="00172285">
              <w:rPr>
                <w:rFonts w:ascii="Times New Roman" w:hAnsi="Times New Roman"/>
                <w:sz w:val="24"/>
                <w:szCs w:val="24"/>
              </w:rPr>
              <w:t>говора</w:t>
            </w:r>
          </w:p>
        </w:tc>
        <w:tc>
          <w:tcPr>
            <w:tcW w:w="2091" w:type="dxa"/>
          </w:tcPr>
          <w:p w:rsidR="00F53313" w:rsidRPr="00172285" w:rsidRDefault="00F53313" w:rsidP="00762700">
            <w:pPr>
              <w:rPr>
                <w:rFonts w:ascii="Times New Roman" w:hAnsi="Times New Roman"/>
                <w:sz w:val="24"/>
                <w:szCs w:val="24"/>
              </w:rPr>
            </w:pPr>
            <w:r w:rsidRPr="00172285">
              <w:rPr>
                <w:rFonts w:ascii="Times New Roman" w:hAnsi="Times New Roman"/>
                <w:sz w:val="24"/>
                <w:szCs w:val="24"/>
              </w:rPr>
              <w:t>23. мај 2014</w:t>
            </w:r>
          </w:p>
        </w:tc>
        <w:tc>
          <w:tcPr>
            <w:tcW w:w="2840" w:type="dxa"/>
          </w:tcPr>
          <w:p w:rsidR="00F53313" w:rsidRPr="00172285" w:rsidRDefault="00F53313" w:rsidP="00762700">
            <w:pPr>
              <w:rPr>
                <w:rFonts w:ascii="Times New Roman" w:hAnsi="Times New Roman"/>
                <w:sz w:val="24"/>
                <w:szCs w:val="24"/>
              </w:rPr>
            </w:pPr>
            <w:r w:rsidRPr="00172285">
              <w:rPr>
                <w:rFonts w:ascii="Times New Roman" w:hAnsi="Times New Roman"/>
                <w:sz w:val="24"/>
                <w:szCs w:val="24"/>
              </w:rPr>
              <w:t>Мандарина</w:t>
            </w:r>
          </w:p>
        </w:tc>
      </w:tr>
      <w:tr w:rsidR="00F53313" w:rsidRPr="00172285" w:rsidTr="006D2AAC">
        <w:tc>
          <w:tcPr>
            <w:tcW w:w="1923" w:type="dxa"/>
          </w:tcPr>
          <w:p w:rsidR="00F53313" w:rsidRPr="00172285" w:rsidRDefault="00F53313" w:rsidP="00762700">
            <w:pPr>
              <w:rPr>
                <w:rFonts w:ascii="Times New Roman" w:hAnsi="Times New Roman"/>
                <w:sz w:val="24"/>
                <w:szCs w:val="24"/>
                <w:lang w:val="sr-Latn-CS"/>
              </w:rPr>
            </w:pPr>
          </w:p>
        </w:tc>
        <w:tc>
          <w:tcPr>
            <w:tcW w:w="2722" w:type="dxa"/>
          </w:tcPr>
          <w:p w:rsidR="00F53313" w:rsidRPr="00172285" w:rsidRDefault="00F53313" w:rsidP="00762700">
            <w:pPr>
              <w:rPr>
                <w:rFonts w:ascii="Times New Roman" w:hAnsi="Times New Roman"/>
                <w:sz w:val="24"/>
                <w:szCs w:val="24"/>
              </w:rPr>
            </w:pPr>
            <w:r w:rsidRPr="00172285">
              <w:rPr>
                <w:rFonts w:ascii="Times New Roman" w:hAnsi="Times New Roman"/>
                <w:sz w:val="24"/>
                <w:szCs w:val="24"/>
              </w:rPr>
              <w:t>Социоемоционални развој и самопоштовање</w:t>
            </w:r>
          </w:p>
        </w:tc>
        <w:tc>
          <w:tcPr>
            <w:tcW w:w="2091" w:type="dxa"/>
          </w:tcPr>
          <w:p w:rsidR="00F53313" w:rsidRPr="00172285" w:rsidRDefault="00F53313" w:rsidP="00762700">
            <w:pPr>
              <w:rPr>
                <w:rFonts w:ascii="Times New Roman" w:hAnsi="Times New Roman"/>
                <w:sz w:val="24"/>
                <w:szCs w:val="24"/>
              </w:rPr>
            </w:pPr>
            <w:r w:rsidRPr="00172285">
              <w:rPr>
                <w:rFonts w:ascii="Times New Roman" w:hAnsi="Times New Roman"/>
                <w:sz w:val="24"/>
                <w:szCs w:val="24"/>
              </w:rPr>
              <w:t>4. јуни 2014.</w:t>
            </w:r>
          </w:p>
        </w:tc>
        <w:tc>
          <w:tcPr>
            <w:tcW w:w="2840" w:type="dxa"/>
          </w:tcPr>
          <w:p w:rsidR="00F53313" w:rsidRPr="00172285" w:rsidRDefault="00F53313" w:rsidP="00762700">
            <w:pPr>
              <w:rPr>
                <w:rFonts w:ascii="Times New Roman" w:hAnsi="Times New Roman"/>
                <w:sz w:val="24"/>
                <w:szCs w:val="24"/>
              </w:rPr>
            </w:pPr>
            <w:r w:rsidRPr="00172285">
              <w:rPr>
                <w:rFonts w:ascii="Times New Roman" w:hAnsi="Times New Roman"/>
                <w:sz w:val="24"/>
                <w:szCs w:val="24"/>
              </w:rPr>
              <w:t>Палчица</w:t>
            </w:r>
          </w:p>
        </w:tc>
      </w:tr>
      <w:tr w:rsidR="00F53313" w:rsidRPr="00172285" w:rsidTr="006D2AAC">
        <w:tc>
          <w:tcPr>
            <w:tcW w:w="1923" w:type="dxa"/>
          </w:tcPr>
          <w:p w:rsidR="00F53313" w:rsidRPr="00172285" w:rsidRDefault="00F53313" w:rsidP="00762700">
            <w:pPr>
              <w:rPr>
                <w:rFonts w:ascii="Times New Roman" w:hAnsi="Times New Roman"/>
                <w:sz w:val="24"/>
                <w:szCs w:val="24"/>
                <w:lang w:val="sr-Latn-CS"/>
              </w:rPr>
            </w:pPr>
          </w:p>
        </w:tc>
        <w:tc>
          <w:tcPr>
            <w:tcW w:w="2722" w:type="dxa"/>
          </w:tcPr>
          <w:p w:rsidR="00F53313" w:rsidRPr="00172285" w:rsidRDefault="00F53313" w:rsidP="00762700">
            <w:pPr>
              <w:rPr>
                <w:rFonts w:ascii="Times New Roman" w:hAnsi="Times New Roman"/>
                <w:sz w:val="24"/>
                <w:szCs w:val="24"/>
                <w:lang w:val="sr-Latn-CS"/>
              </w:rPr>
            </w:pPr>
            <w:r w:rsidRPr="00172285">
              <w:rPr>
                <w:rFonts w:ascii="Times New Roman" w:hAnsi="Times New Roman"/>
                <w:sz w:val="24"/>
                <w:szCs w:val="24"/>
              </w:rPr>
              <w:t>Социјализација</w:t>
            </w:r>
            <w:r w:rsidRPr="00172285">
              <w:rPr>
                <w:rFonts w:ascii="Times New Roman" w:hAnsi="Times New Roman"/>
                <w:sz w:val="24"/>
                <w:szCs w:val="24"/>
                <w:lang w:val="sr-Latn-CS"/>
              </w:rPr>
              <w:t xml:space="preserve"> </w:t>
            </w:r>
            <w:r w:rsidRPr="00172285">
              <w:rPr>
                <w:rFonts w:ascii="Times New Roman" w:hAnsi="Times New Roman"/>
                <w:sz w:val="24"/>
                <w:szCs w:val="24"/>
              </w:rPr>
              <w:t>детета</w:t>
            </w:r>
            <w:r w:rsidRPr="00172285">
              <w:rPr>
                <w:rFonts w:ascii="Times New Roman" w:hAnsi="Times New Roman"/>
                <w:sz w:val="24"/>
                <w:szCs w:val="24"/>
                <w:lang w:val="sr-Latn-CS"/>
              </w:rPr>
              <w:t xml:space="preserve"> </w:t>
            </w:r>
            <w:r w:rsidRPr="00172285">
              <w:rPr>
                <w:rFonts w:ascii="Times New Roman" w:hAnsi="Times New Roman"/>
                <w:sz w:val="24"/>
                <w:szCs w:val="24"/>
              </w:rPr>
              <w:t>са</w:t>
            </w:r>
            <w:r w:rsidRPr="00172285">
              <w:rPr>
                <w:rFonts w:ascii="Times New Roman" w:hAnsi="Times New Roman"/>
                <w:sz w:val="24"/>
                <w:szCs w:val="24"/>
                <w:lang w:val="sr-Latn-CS"/>
              </w:rPr>
              <w:t xml:space="preserve"> </w:t>
            </w:r>
            <w:r w:rsidRPr="00172285">
              <w:rPr>
                <w:rFonts w:ascii="Times New Roman" w:hAnsi="Times New Roman"/>
                <w:sz w:val="24"/>
                <w:szCs w:val="24"/>
              </w:rPr>
              <w:t>сметњама</w:t>
            </w:r>
            <w:r w:rsidRPr="00172285">
              <w:rPr>
                <w:rFonts w:ascii="Times New Roman" w:hAnsi="Times New Roman"/>
                <w:sz w:val="24"/>
                <w:szCs w:val="24"/>
                <w:lang w:val="sr-Latn-CS"/>
              </w:rPr>
              <w:t xml:space="preserve"> </w:t>
            </w:r>
            <w:r w:rsidRPr="00172285">
              <w:rPr>
                <w:rFonts w:ascii="Times New Roman" w:hAnsi="Times New Roman"/>
                <w:sz w:val="24"/>
                <w:szCs w:val="24"/>
              </w:rPr>
              <w:t>у</w:t>
            </w:r>
            <w:r w:rsidRPr="00172285">
              <w:rPr>
                <w:rFonts w:ascii="Times New Roman" w:hAnsi="Times New Roman"/>
                <w:sz w:val="24"/>
                <w:szCs w:val="24"/>
                <w:lang w:val="sr-Latn-CS"/>
              </w:rPr>
              <w:t xml:space="preserve"> </w:t>
            </w:r>
            <w:r w:rsidRPr="00172285">
              <w:rPr>
                <w:rFonts w:ascii="Times New Roman" w:hAnsi="Times New Roman"/>
                <w:sz w:val="24"/>
                <w:szCs w:val="24"/>
              </w:rPr>
              <w:t>развоју</w:t>
            </w:r>
          </w:p>
          <w:p w:rsidR="00F53313" w:rsidRPr="00172285" w:rsidRDefault="00F53313" w:rsidP="00762700">
            <w:pPr>
              <w:rPr>
                <w:rFonts w:ascii="Times New Roman" w:hAnsi="Times New Roman"/>
                <w:sz w:val="24"/>
                <w:szCs w:val="24"/>
                <w:lang w:val="sr-Latn-CS"/>
              </w:rPr>
            </w:pPr>
          </w:p>
          <w:p w:rsidR="00F53313" w:rsidRPr="00172285" w:rsidRDefault="00F53313" w:rsidP="00762700">
            <w:pPr>
              <w:rPr>
                <w:rFonts w:ascii="Times New Roman" w:hAnsi="Times New Roman"/>
                <w:sz w:val="24"/>
                <w:szCs w:val="24"/>
                <w:lang w:val="sr-Latn-CS"/>
              </w:rPr>
            </w:pPr>
            <w:r w:rsidRPr="00172285">
              <w:rPr>
                <w:rFonts w:ascii="Times New Roman" w:hAnsi="Times New Roman"/>
                <w:sz w:val="24"/>
                <w:szCs w:val="24"/>
              </w:rPr>
              <w:t>Важност</w:t>
            </w:r>
            <w:r w:rsidRPr="00172285">
              <w:rPr>
                <w:rFonts w:ascii="Times New Roman" w:hAnsi="Times New Roman"/>
                <w:sz w:val="24"/>
                <w:szCs w:val="24"/>
                <w:lang w:val="sr-Latn-CS"/>
              </w:rPr>
              <w:t xml:space="preserve"> </w:t>
            </w:r>
            <w:r w:rsidRPr="00172285">
              <w:rPr>
                <w:rFonts w:ascii="Times New Roman" w:hAnsi="Times New Roman"/>
                <w:sz w:val="24"/>
                <w:szCs w:val="24"/>
              </w:rPr>
              <w:t>личности</w:t>
            </w:r>
            <w:r w:rsidRPr="00172285">
              <w:rPr>
                <w:rFonts w:ascii="Times New Roman" w:hAnsi="Times New Roman"/>
                <w:sz w:val="24"/>
                <w:szCs w:val="24"/>
                <w:lang w:val="sr-Latn-CS"/>
              </w:rPr>
              <w:t xml:space="preserve"> </w:t>
            </w:r>
            <w:r w:rsidRPr="00172285">
              <w:rPr>
                <w:rFonts w:ascii="Times New Roman" w:hAnsi="Times New Roman"/>
                <w:sz w:val="24"/>
                <w:szCs w:val="24"/>
              </w:rPr>
              <w:t>васпитача</w:t>
            </w:r>
            <w:r w:rsidRPr="00172285">
              <w:rPr>
                <w:rFonts w:ascii="Times New Roman" w:hAnsi="Times New Roman"/>
                <w:sz w:val="24"/>
                <w:szCs w:val="24"/>
                <w:lang w:val="sr-Latn-CS"/>
              </w:rPr>
              <w:t xml:space="preserve"> </w:t>
            </w:r>
            <w:r w:rsidRPr="00172285">
              <w:rPr>
                <w:rFonts w:ascii="Times New Roman" w:hAnsi="Times New Roman"/>
                <w:sz w:val="24"/>
                <w:szCs w:val="24"/>
              </w:rPr>
              <w:t>за</w:t>
            </w:r>
            <w:r w:rsidRPr="00172285">
              <w:rPr>
                <w:rFonts w:ascii="Times New Roman" w:hAnsi="Times New Roman"/>
                <w:sz w:val="24"/>
                <w:szCs w:val="24"/>
                <w:lang w:val="sr-Latn-CS"/>
              </w:rPr>
              <w:t xml:space="preserve"> </w:t>
            </w:r>
            <w:r w:rsidRPr="00172285">
              <w:rPr>
                <w:rFonts w:ascii="Times New Roman" w:hAnsi="Times New Roman"/>
                <w:sz w:val="24"/>
                <w:szCs w:val="24"/>
              </w:rPr>
              <w:t>социоемоционални</w:t>
            </w:r>
            <w:r w:rsidRPr="00172285">
              <w:rPr>
                <w:rFonts w:ascii="Times New Roman" w:hAnsi="Times New Roman"/>
                <w:sz w:val="24"/>
                <w:szCs w:val="24"/>
                <w:lang w:val="sr-Latn-CS"/>
              </w:rPr>
              <w:t xml:space="preserve"> </w:t>
            </w:r>
            <w:r w:rsidRPr="00172285">
              <w:rPr>
                <w:rFonts w:ascii="Times New Roman" w:hAnsi="Times New Roman"/>
                <w:sz w:val="24"/>
                <w:szCs w:val="24"/>
              </w:rPr>
              <w:t>развој</w:t>
            </w:r>
            <w:r w:rsidRPr="00172285">
              <w:rPr>
                <w:rFonts w:ascii="Times New Roman" w:hAnsi="Times New Roman"/>
                <w:sz w:val="24"/>
                <w:szCs w:val="24"/>
                <w:lang w:val="sr-Latn-CS"/>
              </w:rPr>
              <w:t xml:space="preserve"> </w:t>
            </w:r>
            <w:r w:rsidRPr="00172285">
              <w:rPr>
                <w:rFonts w:ascii="Times New Roman" w:hAnsi="Times New Roman"/>
                <w:sz w:val="24"/>
                <w:szCs w:val="24"/>
              </w:rPr>
              <w:t>детета</w:t>
            </w:r>
          </w:p>
        </w:tc>
        <w:tc>
          <w:tcPr>
            <w:tcW w:w="2091" w:type="dxa"/>
          </w:tcPr>
          <w:p w:rsidR="00F53313" w:rsidRPr="00172285" w:rsidRDefault="00F53313" w:rsidP="00762700">
            <w:pPr>
              <w:rPr>
                <w:rFonts w:ascii="Times New Roman" w:hAnsi="Times New Roman"/>
                <w:sz w:val="24"/>
                <w:szCs w:val="24"/>
              </w:rPr>
            </w:pPr>
            <w:r w:rsidRPr="00172285">
              <w:rPr>
                <w:rFonts w:ascii="Times New Roman" w:hAnsi="Times New Roman"/>
                <w:sz w:val="24"/>
                <w:szCs w:val="24"/>
              </w:rPr>
              <w:t>5. јуни 2014.</w:t>
            </w:r>
          </w:p>
          <w:p w:rsidR="00F53313" w:rsidRPr="00172285" w:rsidRDefault="00F53313" w:rsidP="00762700">
            <w:pPr>
              <w:rPr>
                <w:rFonts w:ascii="Times New Roman" w:hAnsi="Times New Roman"/>
                <w:sz w:val="24"/>
                <w:szCs w:val="24"/>
              </w:rPr>
            </w:pPr>
          </w:p>
          <w:p w:rsidR="00F53313" w:rsidRPr="00172285" w:rsidRDefault="00F53313" w:rsidP="00762700">
            <w:pPr>
              <w:rPr>
                <w:rFonts w:ascii="Times New Roman" w:hAnsi="Times New Roman"/>
                <w:sz w:val="24"/>
                <w:szCs w:val="24"/>
              </w:rPr>
            </w:pPr>
          </w:p>
          <w:p w:rsidR="00F53313" w:rsidRPr="00172285" w:rsidRDefault="00F53313" w:rsidP="00762700">
            <w:pPr>
              <w:rPr>
                <w:rFonts w:ascii="Times New Roman" w:hAnsi="Times New Roman"/>
                <w:sz w:val="24"/>
                <w:szCs w:val="24"/>
              </w:rPr>
            </w:pPr>
            <w:r w:rsidRPr="00172285">
              <w:rPr>
                <w:rFonts w:ascii="Times New Roman" w:hAnsi="Times New Roman"/>
                <w:sz w:val="24"/>
                <w:szCs w:val="24"/>
              </w:rPr>
              <w:t>12. јуни 2014.</w:t>
            </w:r>
          </w:p>
        </w:tc>
        <w:tc>
          <w:tcPr>
            <w:tcW w:w="2840" w:type="dxa"/>
          </w:tcPr>
          <w:p w:rsidR="00F53313" w:rsidRPr="00172285" w:rsidRDefault="00F53313" w:rsidP="00762700">
            <w:pPr>
              <w:rPr>
                <w:rFonts w:ascii="Times New Roman" w:hAnsi="Times New Roman"/>
                <w:sz w:val="24"/>
                <w:szCs w:val="24"/>
              </w:rPr>
            </w:pPr>
            <w:r w:rsidRPr="00172285">
              <w:rPr>
                <w:rFonts w:ascii="Times New Roman" w:hAnsi="Times New Roman"/>
                <w:sz w:val="24"/>
                <w:szCs w:val="24"/>
              </w:rPr>
              <w:t>Мала сирена</w:t>
            </w:r>
          </w:p>
          <w:p w:rsidR="00F53313" w:rsidRPr="00172285" w:rsidRDefault="00F53313" w:rsidP="00762700">
            <w:pPr>
              <w:rPr>
                <w:rFonts w:ascii="Times New Roman" w:hAnsi="Times New Roman"/>
                <w:sz w:val="24"/>
                <w:szCs w:val="24"/>
              </w:rPr>
            </w:pPr>
          </w:p>
          <w:p w:rsidR="00F53313" w:rsidRPr="00172285" w:rsidRDefault="00F53313" w:rsidP="00762700">
            <w:pPr>
              <w:rPr>
                <w:rFonts w:ascii="Times New Roman" w:hAnsi="Times New Roman"/>
                <w:sz w:val="24"/>
                <w:szCs w:val="24"/>
              </w:rPr>
            </w:pPr>
          </w:p>
          <w:p w:rsidR="00F53313" w:rsidRPr="00172285" w:rsidRDefault="00F53313" w:rsidP="00762700">
            <w:pPr>
              <w:rPr>
                <w:rFonts w:ascii="Times New Roman" w:hAnsi="Times New Roman"/>
                <w:sz w:val="24"/>
                <w:szCs w:val="24"/>
              </w:rPr>
            </w:pPr>
            <w:r w:rsidRPr="00172285">
              <w:rPr>
                <w:rFonts w:ascii="Times New Roman" w:hAnsi="Times New Roman"/>
                <w:sz w:val="24"/>
                <w:szCs w:val="24"/>
              </w:rPr>
              <w:t>Бисер М.П.</w:t>
            </w:r>
          </w:p>
        </w:tc>
      </w:tr>
      <w:tr w:rsidR="00A43CE7" w:rsidRPr="00172285" w:rsidTr="006D2AAC">
        <w:tc>
          <w:tcPr>
            <w:tcW w:w="1923" w:type="dxa"/>
          </w:tcPr>
          <w:p w:rsidR="00A43CE7" w:rsidRPr="00172285" w:rsidRDefault="00A43CE7" w:rsidP="00A43CE7">
            <w:pPr>
              <w:rPr>
                <w:rFonts w:ascii="Times New Roman" w:hAnsi="Times New Roman"/>
                <w:sz w:val="24"/>
                <w:szCs w:val="24"/>
                <w:lang w:val="ru-RU"/>
              </w:rPr>
            </w:pPr>
            <w:r w:rsidRPr="00172285">
              <w:rPr>
                <w:rFonts w:ascii="Times New Roman" w:hAnsi="Times New Roman"/>
                <w:sz w:val="24"/>
                <w:szCs w:val="24"/>
                <w:lang w:val="ru-RU"/>
              </w:rPr>
              <w:t>1)Едукативна интерактивна радионица за родитеље</w:t>
            </w:r>
          </w:p>
        </w:tc>
        <w:tc>
          <w:tcPr>
            <w:tcW w:w="2722" w:type="dxa"/>
          </w:tcPr>
          <w:p w:rsidR="00A43CE7" w:rsidRPr="00172285" w:rsidRDefault="00A43CE7" w:rsidP="00A43CE7">
            <w:pPr>
              <w:rPr>
                <w:rFonts w:ascii="Times New Roman" w:hAnsi="Times New Roman"/>
                <w:b/>
                <w:i/>
                <w:sz w:val="24"/>
                <w:szCs w:val="24"/>
                <w:lang w:val="ru-RU"/>
              </w:rPr>
            </w:pPr>
            <w:r w:rsidRPr="00172285">
              <w:rPr>
                <w:rFonts w:ascii="Times New Roman" w:hAnsi="Times New Roman"/>
                <w:sz w:val="24"/>
                <w:szCs w:val="24"/>
                <w:lang w:val="sr-Cyrl-CS"/>
              </w:rPr>
              <w:t xml:space="preserve">Осмишљавање, израда и реализација </w:t>
            </w:r>
            <w:r w:rsidRPr="00172285">
              <w:rPr>
                <w:rFonts w:ascii="Times New Roman" w:hAnsi="Times New Roman"/>
                <w:sz w:val="24"/>
                <w:szCs w:val="24"/>
                <w:u w:val="single"/>
                <w:lang w:val="sr-Cyrl-CS"/>
              </w:rPr>
              <w:t xml:space="preserve">едукативне,   интерактивне радионице </w:t>
            </w:r>
            <w:r w:rsidRPr="00172285">
              <w:rPr>
                <w:rFonts w:ascii="Times New Roman" w:hAnsi="Times New Roman"/>
                <w:sz w:val="24"/>
                <w:szCs w:val="24"/>
                <w:lang w:val="sr-Cyrl-CS"/>
              </w:rPr>
              <w:t>за родитеље на М и С језику, прилагођено потребама конкретне групе-рад на конкретним примерима тј.свакодневним ситуацијама Тема:</w:t>
            </w:r>
            <w:r w:rsidRPr="00172285">
              <w:rPr>
                <w:rFonts w:ascii="Times New Roman" w:hAnsi="Times New Roman"/>
                <w:sz w:val="24"/>
                <w:szCs w:val="24"/>
                <w:u w:val="single"/>
                <w:lang w:val="sr-Cyrl-CS"/>
              </w:rPr>
              <w:t>Позитивно васпитање</w:t>
            </w:r>
            <w:r w:rsidRPr="00172285">
              <w:rPr>
                <w:rFonts w:ascii="Times New Roman" w:hAnsi="Times New Roman"/>
                <w:sz w:val="24"/>
                <w:szCs w:val="24"/>
                <w:lang w:val="sr-Cyrl-CS"/>
              </w:rPr>
              <w:t>--унапређивање родитељских компетенција.</w:t>
            </w:r>
          </w:p>
        </w:tc>
        <w:tc>
          <w:tcPr>
            <w:tcW w:w="2091" w:type="dxa"/>
          </w:tcPr>
          <w:p w:rsidR="00A43CE7" w:rsidRPr="00172285" w:rsidRDefault="00A43CE7" w:rsidP="00A43CE7">
            <w:pPr>
              <w:shd w:val="clear" w:color="auto" w:fill="FFFFFF"/>
              <w:rPr>
                <w:rFonts w:ascii="Times New Roman" w:hAnsi="Times New Roman"/>
                <w:sz w:val="24"/>
                <w:szCs w:val="24"/>
                <w:lang w:val="sr-Cyrl-CS"/>
              </w:rPr>
            </w:pPr>
            <w:r w:rsidRPr="00172285">
              <w:rPr>
                <w:rFonts w:ascii="Times New Roman" w:hAnsi="Times New Roman"/>
                <w:sz w:val="24"/>
                <w:szCs w:val="24"/>
                <w:lang w:val="sr-Cyrl-CS"/>
              </w:rPr>
              <w:t>Новембар,</w:t>
            </w:r>
          </w:p>
          <w:p w:rsidR="00A43CE7" w:rsidRPr="00172285" w:rsidRDefault="00A43CE7" w:rsidP="00A43CE7">
            <w:pPr>
              <w:shd w:val="clear" w:color="auto" w:fill="FFFFFF"/>
              <w:rPr>
                <w:rFonts w:ascii="Times New Roman" w:hAnsi="Times New Roman"/>
                <w:sz w:val="24"/>
                <w:szCs w:val="24"/>
                <w:lang w:val="sr-Cyrl-CS"/>
              </w:rPr>
            </w:pPr>
            <w:r w:rsidRPr="00172285">
              <w:rPr>
                <w:rFonts w:ascii="Times New Roman" w:hAnsi="Times New Roman"/>
                <w:sz w:val="24"/>
                <w:szCs w:val="24"/>
                <w:lang w:val="sr-Cyrl-CS"/>
              </w:rPr>
              <w:t>Фебруар,</w:t>
            </w:r>
          </w:p>
          <w:p w:rsidR="00A43CE7" w:rsidRPr="00172285" w:rsidRDefault="00A43CE7" w:rsidP="00A43CE7">
            <w:pPr>
              <w:rPr>
                <w:rFonts w:ascii="Times New Roman" w:hAnsi="Times New Roman"/>
                <w:sz w:val="24"/>
                <w:szCs w:val="24"/>
                <w:lang w:val="ru-RU"/>
              </w:rPr>
            </w:pPr>
            <w:r w:rsidRPr="00172285">
              <w:rPr>
                <w:rFonts w:ascii="Times New Roman" w:hAnsi="Times New Roman"/>
                <w:sz w:val="24"/>
                <w:szCs w:val="24"/>
                <w:lang w:val="sr-Cyrl-CS"/>
              </w:rPr>
              <w:t>Април.</w:t>
            </w:r>
          </w:p>
          <w:p w:rsidR="00A43CE7" w:rsidRPr="00172285" w:rsidRDefault="00A43CE7" w:rsidP="00A43CE7">
            <w:pPr>
              <w:rPr>
                <w:rFonts w:ascii="Times New Roman" w:hAnsi="Times New Roman"/>
                <w:sz w:val="24"/>
                <w:szCs w:val="24"/>
                <w:lang w:val="ru-RU"/>
              </w:rPr>
            </w:pPr>
          </w:p>
          <w:p w:rsidR="00A43CE7" w:rsidRPr="00172285" w:rsidRDefault="00A43CE7" w:rsidP="00A43CE7">
            <w:pPr>
              <w:rPr>
                <w:rFonts w:ascii="Times New Roman" w:hAnsi="Times New Roman"/>
                <w:sz w:val="24"/>
                <w:szCs w:val="24"/>
                <w:lang w:val="ru-RU"/>
              </w:rPr>
            </w:pPr>
          </w:p>
          <w:p w:rsidR="00A43CE7" w:rsidRPr="00172285" w:rsidRDefault="00A43CE7" w:rsidP="00A43CE7">
            <w:pPr>
              <w:shd w:val="clear" w:color="auto" w:fill="FFFFFF"/>
              <w:rPr>
                <w:rFonts w:ascii="Times New Roman" w:hAnsi="Times New Roman"/>
                <w:sz w:val="24"/>
                <w:szCs w:val="24"/>
                <w:lang w:val="sr-Cyrl-CS"/>
              </w:rPr>
            </w:pPr>
            <w:r w:rsidRPr="00172285">
              <w:rPr>
                <w:rFonts w:ascii="Times New Roman" w:hAnsi="Times New Roman"/>
                <w:sz w:val="24"/>
                <w:szCs w:val="24"/>
                <w:lang w:val="sr-Cyrl-CS"/>
              </w:rPr>
              <w:t>Март,</w:t>
            </w:r>
          </w:p>
          <w:p w:rsidR="00A43CE7" w:rsidRPr="00172285" w:rsidRDefault="00A43CE7" w:rsidP="00A43CE7">
            <w:pPr>
              <w:rPr>
                <w:rFonts w:ascii="Times New Roman" w:hAnsi="Times New Roman"/>
                <w:sz w:val="24"/>
                <w:szCs w:val="24"/>
                <w:lang w:val="ru-RU"/>
              </w:rPr>
            </w:pPr>
            <w:r w:rsidRPr="00172285">
              <w:rPr>
                <w:rFonts w:ascii="Times New Roman" w:hAnsi="Times New Roman"/>
                <w:sz w:val="24"/>
                <w:szCs w:val="24"/>
                <w:lang w:val="sr-Cyrl-CS"/>
              </w:rPr>
              <w:t>Април</w:t>
            </w:r>
          </w:p>
        </w:tc>
        <w:tc>
          <w:tcPr>
            <w:tcW w:w="2840" w:type="dxa"/>
          </w:tcPr>
          <w:p w:rsidR="00A43CE7" w:rsidRPr="00172285" w:rsidRDefault="00A43CE7" w:rsidP="00A43CE7">
            <w:pPr>
              <w:shd w:val="clear" w:color="auto" w:fill="FFFFFF"/>
              <w:rPr>
                <w:rFonts w:ascii="Times New Roman" w:hAnsi="Times New Roman"/>
                <w:sz w:val="24"/>
                <w:szCs w:val="24"/>
                <w:lang w:val="sr-Cyrl-CS"/>
              </w:rPr>
            </w:pPr>
            <w:r w:rsidRPr="00172285">
              <w:rPr>
                <w:rFonts w:ascii="Times New Roman" w:hAnsi="Times New Roman"/>
                <w:sz w:val="24"/>
                <w:szCs w:val="24"/>
                <w:lang w:val="sr-Cyrl-CS"/>
              </w:rPr>
              <w:t>Дуга, Сеница, Лабуд</w:t>
            </w:r>
          </w:p>
          <w:p w:rsidR="00A43CE7" w:rsidRPr="00172285" w:rsidRDefault="00A43CE7" w:rsidP="00A43CE7">
            <w:pPr>
              <w:shd w:val="clear" w:color="auto" w:fill="FFFFFF"/>
              <w:rPr>
                <w:rFonts w:ascii="Times New Roman" w:hAnsi="Times New Roman"/>
                <w:sz w:val="24"/>
                <w:szCs w:val="24"/>
                <w:lang w:val="sr-Cyrl-CS"/>
              </w:rPr>
            </w:pPr>
            <w:r w:rsidRPr="00172285">
              <w:rPr>
                <w:rFonts w:ascii="Times New Roman" w:hAnsi="Times New Roman"/>
                <w:sz w:val="24"/>
                <w:szCs w:val="24"/>
                <w:lang w:val="sr-Cyrl-CS"/>
              </w:rPr>
              <w:t>Калимеро, Шумице.</w:t>
            </w:r>
          </w:p>
          <w:p w:rsidR="00A43CE7" w:rsidRPr="00172285" w:rsidRDefault="00A43CE7" w:rsidP="00A43CE7">
            <w:pPr>
              <w:rPr>
                <w:rFonts w:ascii="Times New Roman" w:hAnsi="Times New Roman"/>
                <w:sz w:val="24"/>
                <w:szCs w:val="24"/>
                <w:lang w:val="sr-Cyrl-CS"/>
              </w:rPr>
            </w:pPr>
          </w:p>
          <w:p w:rsidR="00A43CE7" w:rsidRPr="00172285" w:rsidRDefault="00A43CE7" w:rsidP="00A43CE7">
            <w:pPr>
              <w:rPr>
                <w:rFonts w:ascii="Times New Roman" w:hAnsi="Times New Roman"/>
                <w:sz w:val="24"/>
                <w:szCs w:val="24"/>
                <w:lang w:val="sr-Cyrl-CS"/>
              </w:rPr>
            </w:pPr>
          </w:p>
          <w:p w:rsidR="00A43CE7" w:rsidRPr="00172285" w:rsidRDefault="00A43CE7" w:rsidP="00A43CE7">
            <w:pPr>
              <w:rPr>
                <w:rFonts w:ascii="Times New Roman" w:hAnsi="Times New Roman"/>
                <w:sz w:val="24"/>
                <w:szCs w:val="24"/>
                <w:lang w:val="sr-Cyrl-CS"/>
              </w:rPr>
            </w:pPr>
          </w:p>
          <w:p w:rsidR="00A43CE7" w:rsidRPr="00172285" w:rsidRDefault="00A43CE7" w:rsidP="00A43CE7">
            <w:pPr>
              <w:rPr>
                <w:rFonts w:ascii="Times New Roman" w:hAnsi="Times New Roman"/>
                <w:sz w:val="24"/>
                <w:szCs w:val="24"/>
                <w:lang w:val="sr-Cyrl-CS"/>
              </w:rPr>
            </w:pPr>
          </w:p>
          <w:p w:rsidR="00A43CE7" w:rsidRPr="00172285" w:rsidRDefault="00A43CE7" w:rsidP="00A43CE7">
            <w:pPr>
              <w:shd w:val="clear" w:color="auto" w:fill="FFFFFF"/>
              <w:rPr>
                <w:rFonts w:ascii="Times New Roman" w:hAnsi="Times New Roman"/>
                <w:sz w:val="24"/>
                <w:szCs w:val="24"/>
                <w:lang w:val="sr-Cyrl-CS"/>
              </w:rPr>
            </w:pPr>
            <w:r w:rsidRPr="00172285">
              <w:rPr>
                <w:rFonts w:ascii="Times New Roman" w:hAnsi="Times New Roman"/>
                <w:sz w:val="24"/>
                <w:szCs w:val="24"/>
                <w:lang w:val="sr-Cyrl-CS"/>
              </w:rPr>
              <w:t>Звездице, Кекец</w:t>
            </w:r>
          </w:p>
          <w:p w:rsidR="00A43CE7" w:rsidRPr="00172285" w:rsidRDefault="00A43CE7" w:rsidP="00A43CE7">
            <w:pPr>
              <w:rPr>
                <w:rFonts w:ascii="Times New Roman" w:hAnsi="Times New Roman"/>
                <w:sz w:val="24"/>
                <w:szCs w:val="24"/>
                <w:lang w:val="sr-Cyrl-CS"/>
              </w:rPr>
            </w:pPr>
          </w:p>
        </w:tc>
      </w:tr>
      <w:tr w:rsidR="00A43CE7" w:rsidRPr="00172285" w:rsidTr="006D2AAC">
        <w:tc>
          <w:tcPr>
            <w:tcW w:w="1923" w:type="dxa"/>
          </w:tcPr>
          <w:p w:rsidR="00A43CE7" w:rsidRPr="00172285" w:rsidRDefault="00A43CE7" w:rsidP="00762700">
            <w:pPr>
              <w:rPr>
                <w:rFonts w:ascii="Times New Roman" w:hAnsi="Times New Roman"/>
                <w:sz w:val="24"/>
                <w:szCs w:val="24"/>
                <w:lang w:val="sr-Latn-CS"/>
              </w:rPr>
            </w:pPr>
            <w:r w:rsidRPr="00172285">
              <w:rPr>
                <w:rFonts w:ascii="Times New Roman" w:hAnsi="Times New Roman"/>
                <w:sz w:val="24"/>
                <w:szCs w:val="24"/>
              </w:rPr>
              <w:t>4)</w:t>
            </w:r>
            <w:r w:rsidRPr="00172285">
              <w:rPr>
                <w:rFonts w:ascii="Times New Roman" w:hAnsi="Times New Roman"/>
                <w:sz w:val="24"/>
                <w:szCs w:val="24"/>
                <w:lang w:val="sr-Latn-CS"/>
              </w:rPr>
              <w:t xml:space="preserve">Радионице </w:t>
            </w:r>
          </w:p>
          <w:p w:rsidR="00A43CE7" w:rsidRPr="00172285" w:rsidRDefault="00A43CE7" w:rsidP="00762700">
            <w:pPr>
              <w:rPr>
                <w:rFonts w:ascii="Times New Roman" w:hAnsi="Times New Roman"/>
                <w:sz w:val="24"/>
                <w:szCs w:val="24"/>
                <w:lang w:val="sr-Latn-CS"/>
              </w:rPr>
            </w:pPr>
          </w:p>
        </w:tc>
        <w:tc>
          <w:tcPr>
            <w:tcW w:w="2722" w:type="dxa"/>
          </w:tcPr>
          <w:p w:rsidR="00A43CE7" w:rsidRPr="00172285" w:rsidRDefault="00A43CE7" w:rsidP="00762700">
            <w:pPr>
              <w:rPr>
                <w:rFonts w:ascii="Times New Roman" w:hAnsi="Times New Roman"/>
                <w:sz w:val="24"/>
                <w:szCs w:val="24"/>
                <w:lang w:val="sr-Latn-CS"/>
              </w:rPr>
            </w:pPr>
            <w:r w:rsidRPr="00172285">
              <w:rPr>
                <w:rFonts w:ascii="Times New Roman" w:hAnsi="Times New Roman"/>
                <w:sz w:val="24"/>
                <w:szCs w:val="24"/>
                <w:lang w:val="sr-Latn-CS"/>
              </w:rPr>
              <w:t>"З</w:t>
            </w:r>
            <w:r w:rsidRPr="00172285">
              <w:rPr>
                <w:rFonts w:ascii="Times New Roman" w:hAnsi="Times New Roman"/>
                <w:sz w:val="24"/>
                <w:szCs w:val="24"/>
              </w:rPr>
              <w:t>аједно</w:t>
            </w:r>
            <w:r w:rsidRPr="00172285">
              <w:rPr>
                <w:rFonts w:ascii="Times New Roman" w:hAnsi="Times New Roman"/>
                <w:sz w:val="24"/>
                <w:szCs w:val="24"/>
                <w:lang w:val="sr-Latn-CS"/>
              </w:rPr>
              <w:t xml:space="preserve"> </w:t>
            </w:r>
            <w:r w:rsidRPr="00172285">
              <w:rPr>
                <w:rFonts w:ascii="Times New Roman" w:hAnsi="Times New Roman"/>
                <w:sz w:val="24"/>
                <w:szCs w:val="24"/>
              </w:rPr>
              <w:t>у</w:t>
            </w:r>
            <w:r w:rsidRPr="00172285">
              <w:rPr>
                <w:rFonts w:ascii="Times New Roman" w:hAnsi="Times New Roman"/>
                <w:sz w:val="24"/>
                <w:szCs w:val="24"/>
                <w:lang w:val="sr-Latn-CS"/>
              </w:rPr>
              <w:t xml:space="preserve"> </w:t>
            </w:r>
            <w:r w:rsidRPr="00172285">
              <w:rPr>
                <w:rFonts w:ascii="Times New Roman" w:hAnsi="Times New Roman"/>
                <w:sz w:val="24"/>
                <w:szCs w:val="24"/>
              </w:rPr>
              <w:t>припреми</w:t>
            </w:r>
            <w:r w:rsidRPr="00172285">
              <w:rPr>
                <w:rFonts w:ascii="Times New Roman" w:hAnsi="Times New Roman"/>
                <w:sz w:val="24"/>
                <w:szCs w:val="24"/>
                <w:lang w:val="sr-Latn-CS"/>
              </w:rPr>
              <w:t xml:space="preserve"> </w:t>
            </w:r>
            <w:r w:rsidRPr="00172285">
              <w:rPr>
                <w:rFonts w:ascii="Times New Roman" w:hAnsi="Times New Roman"/>
                <w:sz w:val="24"/>
                <w:szCs w:val="24"/>
              </w:rPr>
              <w:t>за</w:t>
            </w:r>
            <w:r w:rsidRPr="00172285">
              <w:rPr>
                <w:rFonts w:ascii="Times New Roman" w:hAnsi="Times New Roman"/>
                <w:sz w:val="24"/>
                <w:szCs w:val="24"/>
                <w:lang w:val="sr-Latn-CS"/>
              </w:rPr>
              <w:t xml:space="preserve"> </w:t>
            </w:r>
            <w:r w:rsidRPr="00172285">
              <w:rPr>
                <w:rFonts w:ascii="Times New Roman" w:hAnsi="Times New Roman"/>
                <w:sz w:val="24"/>
                <w:szCs w:val="24"/>
              </w:rPr>
              <w:t>школу</w:t>
            </w:r>
            <w:r w:rsidRPr="00172285">
              <w:rPr>
                <w:rFonts w:ascii="Times New Roman" w:hAnsi="Times New Roman"/>
                <w:sz w:val="24"/>
                <w:szCs w:val="24"/>
                <w:lang w:val="sr-Latn-CS"/>
              </w:rPr>
              <w:t xml:space="preserve">" </w:t>
            </w:r>
          </w:p>
          <w:p w:rsidR="00A43CE7" w:rsidRPr="00172285" w:rsidRDefault="00A43CE7" w:rsidP="00762700">
            <w:pPr>
              <w:rPr>
                <w:rFonts w:ascii="Times New Roman" w:hAnsi="Times New Roman"/>
                <w:sz w:val="24"/>
                <w:szCs w:val="24"/>
                <w:lang w:val="sr-Latn-CS"/>
              </w:rPr>
            </w:pPr>
          </w:p>
        </w:tc>
        <w:tc>
          <w:tcPr>
            <w:tcW w:w="2091" w:type="dxa"/>
          </w:tcPr>
          <w:p w:rsidR="00A43CE7" w:rsidRPr="00172285" w:rsidRDefault="00A43CE7" w:rsidP="00762700">
            <w:pPr>
              <w:rPr>
                <w:rFonts w:ascii="Times New Roman" w:hAnsi="Times New Roman"/>
                <w:sz w:val="24"/>
                <w:szCs w:val="24"/>
              </w:rPr>
            </w:pPr>
            <w:r w:rsidRPr="00172285">
              <w:rPr>
                <w:rFonts w:ascii="Times New Roman" w:hAnsi="Times New Roman"/>
                <w:sz w:val="24"/>
                <w:szCs w:val="24"/>
                <w:lang w:val="sr-Latn-CS"/>
              </w:rPr>
              <w:t>-</w:t>
            </w:r>
            <w:r w:rsidRPr="00172285">
              <w:rPr>
                <w:rFonts w:ascii="Times New Roman" w:hAnsi="Times New Roman"/>
                <w:sz w:val="24"/>
                <w:szCs w:val="24"/>
              </w:rPr>
              <w:t>23. октобар 2013.</w:t>
            </w:r>
          </w:p>
          <w:p w:rsidR="00A43CE7" w:rsidRPr="00172285" w:rsidRDefault="00A43CE7" w:rsidP="00762700">
            <w:pPr>
              <w:rPr>
                <w:rFonts w:ascii="Times New Roman" w:hAnsi="Times New Roman"/>
                <w:sz w:val="24"/>
                <w:szCs w:val="24"/>
              </w:rPr>
            </w:pPr>
            <w:r w:rsidRPr="00172285">
              <w:rPr>
                <w:rFonts w:ascii="Times New Roman" w:hAnsi="Times New Roman"/>
                <w:sz w:val="24"/>
                <w:szCs w:val="24"/>
              </w:rPr>
              <w:t>-21. новембар 2013.</w:t>
            </w:r>
          </w:p>
          <w:p w:rsidR="00A43CE7" w:rsidRPr="00172285" w:rsidRDefault="00A43CE7" w:rsidP="00762700">
            <w:pPr>
              <w:rPr>
                <w:rFonts w:ascii="Times New Roman" w:hAnsi="Times New Roman"/>
                <w:sz w:val="24"/>
                <w:szCs w:val="24"/>
              </w:rPr>
            </w:pPr>
            <w:r w:rsidRPr="00172285">
              <w:rPr>
                <w:rFonts w:ascii="Times New Roman" w:hAnsi="Times New Roman"/>
                <w:sz w:val="24"/>
                <w:szCs w:val="24"/>
              </w:rPr>
              <w:t xml:space="preserve">-27. новембар </w:t>
            </w:r>
            <w:r w:rsidRPr="00172285">
              <w:rPr>
                <w:rFonts w:ascii="Times New Roman" w:hAnsi="Times New Roman"/>
                <w:sz w:val="24"/>
                <w:szCs w:val="24"/>
              </w:rPr>
              <w:lastRenderedPageBreak/>
              <w:t>2013.</w:t>
            </w:r>
          </w:p>
          <w:p w:rsidR="00A43CE7" w:rsidRPr="00172285" w:rsidRDefault="00A43CE7" w:rsidP="00762700">
            <w:pPr>
              <w:rPr>
                <w:rFonts w:ascii="Times New Roman" w:hAnsi="Times New Roman"/>
                <w:sz w:val="24"/>
                <w:szCs w:val="24"/>
                <w:lang w:val="sr-Latn-CS"/>
              </w:rPr>
            </w:pPr>
          </w:p>
        </w:tc>
        <w:tc>
          <w:tcPr>
            <w:tcW w:w="2840" w:type="dxa"/>
          </w:tcPr>
          <w:p w:rsidR="00A43CE7" w:rsidRPr="00172285" w:rsidRDefault="00A43CE7" w:rsidP="00762700">
            <w:pPr>
              <w:rPr>
                <w:rFonts w:ascii="Times New Roman" w:hAnsi="Times New Roman"/>
                <w:sz w:val="24"/>
                <w:szCs w:val="24"/>
              </w:rPr>
            </w:pPr>
            <w:r w:rsidRPr="00172285">
              <w:rPr>
                <w:rFonts w:ascii="Times New Roman" w:hAnsi="Times New Roman"/>
                <w:sz w:val="24"/>
                <w:szCs w:val="24"/>
              </w:rPr>
              <w:lastRenderedPageBreak/>
              <w:t>Колибри</w:t>
            </w:r>
          </w:p>
          <w:p w:rsidR="00A43CE7" w:rsidRPr="00172285" w:rsidRDefault="00A43CE7" w:rsidP="00762700">
            <w:pPr>
              <w:rPr>
                <w:rFonts w:ascii="Times New Roman" w:hAnsi="Times New Roman"/>
                <w:sz w:val="24"/>
                <w:szCs w:val="24"/>
              </w:rPr>
            </w:pPr>
            <w:r w:rsidRPr="00172285">
              <w:rPr>
                <w:rFonts w:ascii="Times New Roman" w:hAnsi="Times New Roman"/>
                <w:sz w:val="24"/>
                <w:szCs w:val="24"/>
              </w:rPr>
              <w:t>Звончица</w:t>
            </w:r>
          </w:p>
          <w:p w:rsidR="00A43CE7" w:rsidRPr="00172285" w:rsidRDefault="00A43CE7" w:rsidP="00762700">
            <w:pPr>
              <w:rPr>
                <w:rFonts w:ascii="Times New Roman" w:hAnsi="Times New Roman"/>
                <w:sz w:val="24"/>
                <w:szCs w:val="24"/>
              </w:rPr>
            </w:pPr>
            <w:r w:rsidRPr="00172285">
              <w:rPr>
                <w:rFonts w:ascii="Times New Roman" w:hAnsi="Times New Roman"/>
                <w:sz w:val="24"/>
                <w:szCs w:val="24"/>
              </w:rPr>
              <w:t>златна рибица</w:t>
            </w:r>
          </w:p>
        </w:tc>
      </w:tr>
      <w:tr w:rsidR="00A43CE7" w:rsidRPr="00172285" w:rsidTr="006D2AAC">
        <w:tc>
          <w:tcPr>
            <w:tcW w:w="1923" w:type="dxa"/>
          </w:tcPr>
          <w:p w:rsidR="00A43CE7" w:rsidRPr="00172285" w:rsidRDefault="00A43CE7" w:rsidP="00762700">
            <w:pPr>
              <w:rPr>
                <w:rFonts w:ascii="Times New Roman" w:hAnsi="Times New Roman"/>
                <w:sz w:val="24"/>
                <w:szCs w:val="24"/>
                <w:lang w:val="sr-Latn-CS"/>
              </w:rPr>
            </w:pPr>
            <w:r w:rsidRPr="00172285">
              <w:rPr>
                <w:rFonts w:ascii="Times New Roman" w:hAnsi="Times New Roman"/>
                <w:sz w:val="24"/>
                <w:szCs w:val="24"/>
              </w:rPr>
              <w:lastRenderedPageBreak/>
              <w:t>5)</w:t>
            </w:r>
            <w:r w:rsidRPr="00172285">
              <w:rPr>
                <w:rFonts w:ascii="Times New Roman" w:hAnsi="Times New Roman"/>
                <w:sz w:val="24"/>
                <w:szCs w:val="24"/>
                <w:lang w:val="sr-Latn-CS"/>
              </w:rPr>
              <w:t>Тематски родитељски састанци</w:t>
            </w:r>
          </w:p>
        </w:tc>
        <w:tc>
          <w:tcPr>
            <w:tcW w:w="2722" w:type="dxa"/>
          </w:tcPr>
          <w:p w:rsidR="00A43CE7" w:rsidRPr="00172285" w:rsidRDefault="00A43CE7" w:rsidP="00762700">
            <w:pPr>
              <w:rPr>
                <w:rFonts w:ascii="Times New Roman" w:hAnsi="Times New Roman"/>
                <w:sz w:val="24"/>
                <w:szCs w:val="24"/>
                <w:lang w:val="sr-Latn-CS"/>
              </w:rPr>
            </w:pPr>
            <w:r w:rsidRPr="00172285">
              <w:rPr>
                <w:rFonts w:ascii="Times New Roman" w:hAnsi="Times New Roman"/>
                <w:sz w:val="24"/>
                <w:szCs w:val="24"/>
                <w:lang w:val="sr-Latn-CS"/>
              </w:rPr>
              <w:t>"</w:t>
            </w:r>
            <w:r w:rsidRPr="00172285">
              <w:rPr>
                <w:rFonts w:ascii="Times New Roman" w:hAnsi="Times New Roman"/>
                <w:sz w:val="24"/>
                <w:szCs w:val="24"/>
              </w:rPr>
              <w:t>Заједно</w:t>
            </w:r>
            <w:r w:rsidRPr="00172285">
              <w:rPr>
                <w:rFonts w:ascii="Times New Roman" w:hAnsi="Times New Roman"/>
                <w:sz w:val="24"/>
                <w:szCs w:val="24"/>
                <w:lang w:val="sr-Latn-CS"/>
              </w:rPr>
              <w:t xml:space="preserve"> </w:t>
            </w:r>
            <w:r w:rsidRPr="00172285">
              <w:rPr>
                <w:rFonts w:ascii="Times New Roman" w:hAnsi="Times New Roman"/>
                <w:sz w:val="24"/>
                <w:szCs w:val="24"/>
              </w:rPr>
              <w:t>у</w:t>
            </w:r>
            <w:r w:rsidRPr="00172285">
              <w:rPr>
                <w:rFonts w:ascii="Times New Roman" w:hAnsi="Times New Roman"/>
                <w:sz w:val="24"/>
                <w:szCs w:val="24"/>
                <w:lang w:val="sr-Latn-CS"/>
              </w:rPr>
              <w:t xml:space="preserve"> </w:t>
            </w:r>
            <w:r w:rsidRPr="00172285">
              <w:rPr>
                <w:rFonts w:ascii="Times New Roman" w:hAnsi="Times New Roman"/>
                <w:sz w:val="24"/>
                <w:szCs w:val="24"/>
              </w:rPr>
              <w:t>адаптацији</w:t>
            </w:r>
            <w:r w:rsidRPr="00172285">
              <w:rPr>
                <w:rFonts w:ascii="Times New Roman" w:hAnsi="Times New Roman"/>
                <w:sz w:val="24"/>
                <w:szCs w:val="24"/>
                <w:lang w:val="sr-Latn-CS"/>
              </w:rPr>
              <w:t xml:space="preserve">" - </w:t>
            </w:r>
            <w:r w:rsidRPr="00172285">
              <w:rPr>
                <w:rFonts w:ascii="Times New Roman" w:hAnsi="Times New Roman"/>
                <w:sz w:val="24"/>
                <w:szCs w:val="24"/>
              </w:rPr>
              <w:t>представљање</w:t>
            </w:r>
            <w:r w:rsidRPr="00172285">
              <w:rPr>
                <w:rFonts w:ascii="Times New Roman" w:hAnsi="Times New Roman"/>
                <w:sz w:val="24"/>
                <w:szCs w:val="24"/>
                <w:lang w:val="sr-Latn-CS"/>
              </w:rPr>
              <w:t xml:space="preserve"> </w:t>
            </w:r>
            <w:r w:rsidRPr="00172285">
              <w:rPr>
                <w:rFonts w:ascii="Times New Roman" w:hAnsi="Times New Roman"/>
                <w:sz w:val="24"/>
                <w:szCs w:val="24"/>
              </w:rPr>
              <w:t>програма</w:t>
            </w:r>
          </w:p>
        </w:tc>
        <w:tc>
          <w:tcPr>
            <w:tcW w:w="2091" w:type="dxa"/>
          </w:tcPr>
          <w:p w:rsidR="00A43CE7" w:rsidRPr="00172285" w:rsidRDefault="00A43CE7" w:rsidP="00762700">
            <w:pPr>
              <w:rPr>
                <w:rFonts w:ascii="Times New Roman" w:hAnsi="Times New Roman"/>
                <w:sz w:val="24"/>
                <w:szCs w:val="24"/>
                <w:lang w:val="sr-Latn-CS"/>
              </w:rPr>
            </w:pPr>
            <w:r w:rsidRPr="00172285">
              <w:rPr>
                <w:rFonts w:ascii="Times New Roman" w:hAnsi="Times New Roman"/>
                <w:sz w:val="24"/>
                <w:szCs w:val="24"/>
              </w:rPr>
              <w:t xml:space="preserve">19. јуни 2014. </w:t>
            </w:r>
          </w:p>
        </w:tc>
        <w:tc>
          <w:tcPr>
            <w:tcW w:w="2840" w:type="dxa"/>
          </w:tcPr>
          <w:p w:rsidR="00A43CE7" w:rsidRPr="00172285" w:rsidRDefault="00A43CE7" w:rsidP="00762700">
            <w:pPr>
              <w:rPr>
                <w:rFonts w:ascii="Times New Roman" w:hAnsi="Times New Roman"/>
                <w:sz w:val="24"/>
                <w:szCs w:val="24"/>
              </w:rPr>
            </w:pPr>
            <w:r w:rsidRPr="00172285">
              <w:rPr>
                <w:rFonts w:ascii="Times New Roman" w:hAnsi="Times New Roman"/>
                <w:sz w:val="24"/>
                <w:szCs w:val="24"/>
              </w:rPr>
              <w:t>Нова општина, сала 1</w:t>
            </w:r>
          </w:p>
        </w:tc>
      </w:tr>
      <w:tr w:rsidR="00A43CE7" w:rsidRPr="00172285" w:rsidTr="006D2AAC">
        <w:tc>
          <w:tcPr>
            <w:tcW w:w="1923" w:type="dxa"/>
          </w:tcPr>
          <w:p w:rsidR="00A43CE7" w:rsidRPr="00172285" w:rsidRDefault="00A43CE7" w:rsidP="00762700">
            <w:pPr>
              <w:rPr>
                <w:rFonts w:ascii="Times New Roman" w:hAnsi="Times New Roman"/>
                <w:sz w:val="24"/>
                <w:szCs w:val="24"/>
                <w:lang w:val="sr-Latn-CS"/>
              </w:rPr>
            </w:pPr>
            <w:r w:rsidRPr="00172285">
              <w:rPr>
                <w:rFonts w:ascii="Times New Roman" w:hAnsi="Times New Roman"/>
                <w:sz w:val="24"/>
                <w:szCs w:val="24"/>
              </w:rPr>
              <w:t>6)</w:t>
            </w:r>
            <w:r w:rsidRPr="00172285">
              <w:rPr>
                <w:rFonts w:ascii="Times New Roman" w:hAnsi="Times New Roman"/>
                <w:sz w:val="24"/>
                <w:szCs w:val="24"/>
                <w:lang w:val="sr-Latn-CS"/>
              </w:rPr>
              <w:t>Едукативни материјали</w:t>
            </w:r>
          </w:p>
        </w:tc>
        <w:tc>
          <w:tcPr>
            <w:tcW w:w="2722" w:type="dxa"/>
          </w:tcPr>
          <w:p w:rsidR="00A43CE7" w:rsidRPr="00172285" w:rsidRDefault="00A43CE7" w:rsidP="00762700">
            <w:pPr>
              <w:rPr>
                <w:rFonts w:ascii="Times New Roman" w:hAnsi="Times New Roman"/>
                <w:sz w:val="24"/>
                <w:szCs w:val="24"/>
              </w:rPr>
            </w:pPr>
            <w:r w:rsidRPr="00172285">
              <w:rPr>
                <w:rFonts w:ascii="Times New Roman" w:hAnsi="Times New Roman"/>
                <w:sz w:val="24"/>
                <w:szCs w:val="24"/>
                <w:lang w:val="sr-Latn-CS"/>
              </w:rPr>
              <w:t>-Информатор:</w:t>
            </w:r>
          </w:p>
          <w:p w:rsidR="00A43CE7" w:rsidRPr="00172285" w:rsidRDefault="00A43CE7" w:rsidP="00393B40">
            <w:pPr>
              <w:widowControl w:val="0"/>
              <w:numPr>
                <w:ilvl w:val="0"/>
                <w:numId w:val="115"/>
              </w:numPr>
              <w:autoSpaceDE w:val="0"/>
              <w:autoSpaceDN w:val="0"/>
              <w:adjustRightInd w:val="0"/>
              <w:ind w:left="0"/>
              <w:rPr>
                <w:rFonts w:ascii="Times New Roman" w:hAnsi="Times New Roman"/>
                <w:sz w:val="24"/>
                <w:szCs w:val="24"/>
                <w:lang w:val="sr-Latn-CS"/>
              </w:rPr>
            </w:pPr>
            <w:r w:rsidRPr="00172285">
              <w:rPr>
                <w:rFonts w:ascii="Times New Roman" w:hAnsi="Times New Roman"/>
                <w:sz w:val="24"/>
                <w:szCs w:val="24"/>
              </w:rPr>
              <w:t>Дозволе за родитеље</w:t>
            </w:r>
          </w:p>
          <w:p w:rsidR="00A43CE7" w:rsidRPr="00172285" w:rsidRDefault="00A43CE7" w:rsidP="00393B40">
            <w:pPr>
              <w:widowControl w:val="0"/>
              <w:numPr>
                <w:ilvl w:val="0"/>
                <w:numId w:val="115"/>
              </w:numPr>
              <w:autoSpaceDE w:val="0"/>
              <w:autoSpaceDN w:val="0"/>
              <w:adjustRightInd w:val="0"/>
              <w:ind w:left="0"/>
              <w:rPr>
                <w:rFonts w:ascii="Times New Roman" w:hAnsi="Times New Roman"/>
                <w:sz w:val="24"/>
                <w:szCs w:val="24"/>
                <w:lang w:val="sr-Latn-CS"/>
              </w:rPr>
            </w:pPr>
            <w:r w:rsidRPr="00172285">
              <w:rPr>
                <w:rFonts w:ascii="Times New Roman" w:hAnsi="Times New Roman"/>
                <w:sz w:val="24"/>
                <w:szCs w:val="24"/>
              </w:rPr>
              <w:t>Зрелост</w:t>
            </w:r>
            <w:r w:rsidRPr="00172285">
              <w:rPr>
                <w:rFonts w:ascii="Times New Roman" w:hAnsi="Times New Roman"/>
                <w:sz w:val="24"/>
                <w:szCs w:val="24"/>
                <w:lang w:val="sr-Latn-CS"/>
              </w:rPr>
              <w:t xml:space="preserve"> </w:t>
            </w:r>
            <w:r w:rsidRPr="00172285">
              <w:rPr>
                <w:rFonts w:ascii="Times New Roman" w:hAnsi="Times New Roman"/>
                <w:sz w:val="24"/>
                <w:szCs w:val="24"/>
              </w:rPr>
              <w:t>деце</w:t>
            </w:r>
            <w:r w:rsidRPr="00172285">
              <w:rPr>
                <w:rFonts w:ascii="Times New Roman" w:hAnsi="Times New Roman"/>
                <w:sz w:val="24"/>
                <w:szCs w:val="24"/>
                <w:lang w:val="sr-Latn-CS"/>
              </w:rPr>
              <w:t xml:space="preserve"> </w:t>
            </w:r>
            <w:r w:rsidRPr="00172285">
              <w:rPr>
                <w:rFonts w:ascii="Times New Roman" w:hAnsi="Times New Roman"/>
                <w:sz w:val="24"/>
                <w:szCs w:val="24"/>
              </w:rPr>
              <w:t>за</w:t>
            </w:r>
            <w:r w:rsidRPr="00172285">
              <w:rPr>
                <w:rFonts w:ascii="Times New Roman" w:hAnsi="Times New Roman"/>
                <w:sz w:val="24"/>
                <w:szCs w:val="24"/>
                <w:lang w:val="sr-Latn-CS"/>
              </w:rPr>
              <w:t xml:space="preserve"> </w:t>
            </w:r>
            <w:r w:rsidRPr="00172285">
              <w:rPr>
                <w:rFonts w:ascii="Times New Roman" w:hAnsi="Times New Roman"/>
                <w:sz w:val="24"/>
                <w:szCs w:val="24"/>
              </w:rPr>
              <w:t>полазак</w:t>
            </w:r>
            <w:r w:rsidRPr="00172285">
              <w:rPr>
                <w:rFonts w:ascii="Times New Roman" w:hAnsi="Times New Roman"/>
                <w:sz w:val="24"/>
                <w:szCs w:val="24"/>
                <w:lang w:val="sr-Latn-CS"/>
              </w:rPr>
              <w:t xml:space="preserve"> </w:t>
            </w:r>
            <w:r w:rsidRPr="00172285">
              <w:rPr>
                <w:rFonts w:ascii="Times New Roman" w:hAnsi="Times New Roman"/>
                <w:sz w:val="24"/>
                <w:szCs w:val="24"/>
              </w:rPr>
              <w:t>у</w:t>
            </w:r>
            <w:r w:rsidRPr="00172285">
              <w:rPr>
                <w:rFonts w:ascii="Times New Roman" w:hAnsi="Times New Roman"/>
                <w:sz w:val="24"/>
                <w:szCs w:val="24"/>
                <w:lang w:val="sr-Latn-CS"/>
              </w:rPr>
              <w:t xml:space="preserve"> </w:t>
            </w:r>
            <w:r w:rsidRPr="00172285">
              <w:rPr>
                <w:rFonts w:ascii="Times New Roman" w:hAnsi="Times New Roman"/>
                <w:sz w:val="24"/>
                <w:szCs w:val="24"/>
              </w:rPr>
              <w:t>школу</w:t>
            </w:r>
          </w:p>
          <w:p w:rsidR="00A43CE7" w:rsidRPr="00172285" w:rsidRDefault="00A43CE7" w:rsidP="00762700">
            <w:pPr>
              <w:rPr>
                <w:rFonts w:ascii="Times New Roman" w:hAnsi="Times New Roman"/>
                <w:sz w:val="24"/>
                <w:szCs w:val="24"/>
                <w:lang w:val="sr-Latn-CS"/>
              </w:rPr>
            </w:pPr>
          </w:p>
          <w:p w:rsidR="00A43CE7" w:rsidRPr="00172285" w:rsidRDefault="00A43CE7" w:rsidP="00762700">
            <w:pPr>
              <w:rPr>
                <w:rFonts w:ascii="Times New Roman" w:hAnsi="Times New Roman"/>
                <w:sz w:val="24"/>
                <w:szCs w:val="24"/>
                <w:lang w:val="sr-Latn-CS"/>
              </w:rPr>
            </w:pPr>
          </w:p>
        </w:tc>
        <w:tc>
          <w:tcPr>
            <w:tcW w:w="2091" w:type="dxa"/>
          </w:tcPr>
          <w:p w:rsidR="00A43CE7" w:rsidRPr="00172285" w:rsidRDefault="00A43CE7" w:rsidP="00762700">
            <w:pPr>
              <w:rPr>
                <w:rFonts w:ascii="Times New Roman" w:hAnsi="Times New Roman"/>
                <w:sz w:val="24"/>
                <w:szCs w:val="24"/>
              </w:rPr>
            </w:pPr>
            <w:r w:rsidRPr="00172285">
              <w:rPr>
                <w:rFonts w:ascii="Times New Roman" w:hAnsi="Times New Roman"/>
                <w:sz w:val="24"/>
                <w:szCs w:val="24"/>
              </w:rPr>
              <w:t>-6. новембар 2013.</w:t>
            </w:r>
          </w:p>
        </w:tc>
        <w:tc>
          <w:tcPr>
            <w:tcW w:w="2840" w:type="dxa"/>
          </w:tcPr>
          <w:p w:rsidR="00A43CE7" w:rsidRPr="00172285" w:rsidRDefault="00A43CE7" w:rsidP="00762700">
            <w:pPr>
              <w:rPr>
                <w:rFonts w:ascii="Times New Roman" w:hAnsi="Times New Roman"/>
                <w:sz w:val="24"/>
                <w:szCs w:val="24"/>
              </w:rPr>
            </w:pPr>
            <w:r w:rsidRPr="00172285">
              <w:rPr>
                <w:rFonts w:ascii="Times New Roman" w:hAnsi="Times New Roman"/>
                <w:sz w:val="24"/>
                <w:szCs w:val="24"/>
              </w:rPr>
              <w:t>"Колибри"</w:t>
            </w:r>
          </w:p>
          <w:p w:rsidR="00A43CE7" w:rsidRPr="00172285" w:rsidRDefault="00A43CE7" w:rsidP="00762700">
            <w:pPr>
              <w:rPr>
                <w:rFonts w:ascii="Times New Roman" w:hAnsi="Times New Roman"/>
                <w:sz w:val="24"/>
                <w:szCs w:val="24"/>
              </w:rPr>
            </w:pPr>
            <w:r w:rsidRPr="00172285">
              <w:rPr>
                <w:rFonts w:ascii="Times New Roman" w:hAnsi="Times New Roman"/>
                <w:sz w:val="24"/>
                <w:szCs w:val="24"/>
              </w:rPr>
              <w:t>"Звончица"</w:t>
            </w:r>
          </w:p>
          <w:p w:rsidR="00A43CE7" w:rsidRPr="00172285" w:rsidRDefault="00A43CE7" w:rsidP="00762700">
            <w:pPr>
              <w:rPr>
                <w:rFonts w:ascii="Times New Roman" w:hAnsi="Times New Roman"/>
                <w:sz w:val="24"/>
                <w:szCs w:val="24"/>
                <w:lang w:val="sr-Latn-CS"/>
              </w:rPr>
            </w:pPr>
            <w:r w:rsidRPr="00172285">
              <w:rPr>
                <w:rFonts w:ascii="Times New Roman" w:hAnsi="Times New Roman"/>
                <w:sz w:val="24"/>
                <w:szCs w:val="24"/>
              </w:rPr>
              <w:t>"Златна рибица"</w:t>
            </w:r>
          </w:p>
          <w:p w:rsidR="00A43CE7" w:rsidRPr="00172285" w:rsidRDefault="00A43CE7" w:rsidP="00762700">
            <w:pPr>
              <w:rPr>
                <w:rFonts w:ascii="Times New Roman" w:hAnsi="Times New Roman"/>
                <w:sz w:val="24"/>
                <w:szCs w:val="24"/>
                <w:lang w:val="sr-Latn-CS"/>
              </w:rPr>
            </w:pPr>
          </w:p>
        </w:tc>
      </w:tr>
      <w:tr w:rsidR="00A43CE7" w:rsidRPr="00172285" w:rsidTr="006D2AAC">
        <w:tc>
          <w:tcPr>
            <w:tcW w:w="1923" w:type="dxa"/>
          </w:tcPr>
          <w:p w:rsidR="00A43CE7" w:rsidRPr="00172285" w:rsidRDefault="00A43CE7" w:rsidP="00762700">
            <w:pPr>
              <w:rPr>
                <w:rFonts w:ascii="Times New Roman" w:hAnsi="Times New Roman"/>
                <w:sz w:val="24"/>
                <w:szCs w:val="24"/>
              </w:rPr>
            </w:pPr>
            <w:r w:rsidRPr="00172285">
              <w:rPr>
                <w:rFonts w:ascii="Times New Roman" w:hAnsi="Times New Roman"/>
                <w:sz w:val="24"/>
                <w:szCs w:val="24"/>
              </w:rPr>
              <w:t>7)</w:t>
            </w:r>
            <w:r w:rsidRPr="00172285">
              <w:rPr>
                <w:rFonts w:ascii="Times New Roman" w:hAnsi="Times New Roman"/>
                <w:sz w:val="24"/>
                <w:szCs w:val="24"/>
                <w:lang w:val="sr-Latn-CS"/>
              </w:rPr>
              <w:t xml:space="preserve">Тимски рад </w:t>
            </w:r>
            <w:r w:rsidRPr="00172285">
              <w:rPr>
                <w:rFonts w:ascii="Times New Roman" w:hAnsi="Times New Roman"/>
                <w:sz w:val="24"/>
                <w:szCs w:val="24"/>
              </w:rPr>
              <w:t>са родитељима</w:t>
            </w:r>
          </w:p>
          <w:p w:rsidR="00A43CE7" w:rsidRPr="00172285" w:rsidRDefault="00A43CE7" w:rsidP="00762700">
            <w:pPr>
              <w:rPr>
                <w:rFonts w:ascii="Times New Roman" w:hAnsi="Times New Roman"/>
                <w:sz w:val="24"/>
                <w:szCs w:val="24"/>
                <w:lang w:val="sr-Latn-CS"/>
              </w:rPr>
            </w:pPr>
          </w:p>
        </w:tc>
        <w:tc>
          <w:tcPr>
            <w:tcW w:w="2722" w:type="dxa"/>
          </w:tcPr>
          <w:p w:rsidR="00A43CE7" w:rsidRPr="00172285" w:rsidRDefault="00A43CE7" w:rsidP="00762700">
            <w:pPr>
              <w:rPr>
                <w:rFonts w:ascii="Times New Roman" w:hAnsi="Times New Roman"/>
                <w:sz w:val="24"/>
                <w:szCs w:val="24"/>
                <w:lang w:val="sr-Latn-CS"/>
              </w:rPr>
            </w:pPr>
            <w:r w:rsidRPr="00172285">
              <w:rPr>
                <w:rFonts w:ascii="Times New Roman" w:hAnsi="Times New Roman"/>
                <w:sz w:val="24"/>
                <w:szCs w:val="24"/>
                <w:lang w:val="sr-Latn-CS"/>
              </w:rPr>
              <w:t xml:space="preserve"> - Подстицање и праћење  развоја детета са сметњама у развоју </w:t>
            </w:r>
            <w:r w:rsidRPr="00172285">
              <w:rPr>
                <w:rFonts w:ascii="Times New Roman" w:hAnsi="Times New Roman"/>
                <w:sz w:val="24"/>
                <w:szCs w:val="24"/>
              </w:rPr>
              <w:t>помоћу</w:t>
            </w:r>
            <w:r w:rsidRPr="00172285">
              <w:rPr>
                <w:rFonts w:ascii="Times New Roman" w:hAnsi="Times New Roman"/>
                <w:sz w:val="24"/>
                <w:szCs w:val="24"/>
                <w:lang w:val="sr-Latn-CS"/>
              </w:rPr>
              <w:t xml:space="preserve">  ИОП-а у оквиру Инклузивног програма</w:t>
            </w:r>
          </w:p>
        </w:tc>
        <w:tc>
          <w:tcPr>
            <w:tcW w:w="2091" w:type="dxa"/>
          </w:tcPr>
          <w:p w:rsidR="00A43CE7" w:rsidRPr="00172285" w:rsidRDefault="00A43CE7" w:rsidP="00762700">
            <w:pPr>
              <w:rPr>
                <w:rFonts w:ascii="Times New Roman" w:hAnsi="Times New Roman"/>
                <w:sz w:val="24"/>
                <w:szCs w:val="24"/>
                <w:lang w:val="sr-Latn-CS"/>
              </w:rPr>
            </w:pPr>
            <w:r w:rsidRPr="00172285">
              <w:rPr>
                <w:rFonts w:ascii="Times New Roman" w:hAnsi="Times New Roman"/>
                <w:sz w:val="24"/>
                <w:szCs w:val="24"/>
                <w:lang w:val="sr-Latn-CS"/>
              </w:rPr>
              <w:t xml:space="preserve">Од </w:t>
            </w:r>
            <w:r w:rsidRPr="00172285">
              <w:rPr>
                <w:rFonts w:ascii="Times New Roman" w:hAnsi="Times New Roman"/>
                <w:sz w:val="24"/>
                <w:szCs w:val="24"/>
              </w:rPr>
              <w:t>септембра</w:t>
            </w:r>
            <w:r w:rsidRPr="00172285">
              <w:rPr>
                <w:rFonts w:ascii="Times New Roman" w:hAnsi="Times New Roman"/>
                <w:sz w:val="24"/>
                <w:szCs w:val="24"/>
                <w:lang w:val="sr-Latn-CS"/>
              </w:rPr>
              <w:t xml:space="preserve"> 2013. до </w:t>
            </w:r>
            <w:r w:rsidRPr="00172285">
              <w:rPr>
                <w:rFonts w:ascii="Times New Roman" w:hAnsi="Times New Roman"/>
                <w:sz w:val="24"/>
                <w:szCs w:val="24"/>
              </w:rPr>
              <w:t>јуна</w:t>
            </w:r>
            <w:r w:rsidRPr="00172285">
              <w:rPr>
                <w:rFonts w:ascii="Times New Roman" w:hAnsi="Times New Roman"/>
                <w:sz w:val="24"/>
                <w:szCs w:val="24"/>
                <w:lang w:val="sr-Latn-CS"/>
              </w:rPr>
              <w:t xml:space="preserve"> 2014. тромесечно или по потреби</w:t>
            </w:r>
          </w:p>
        </w:tc>
        <w:tc>
          <w:tcPr>
            <w:tcW w:w="2840" w:type="dxa"/>
          </w:tcPr>
          <w:p w:rsidR="00A43CE7" w:rsidRPr="00172285" w:rsidRDefault="00A43CE7" w:rsidP="00762700">
            <w:pPr>
              <w:rPr>
                <w:rFonts w:ascii="Times New Roman" w:hAnsi="Times New Roman"/>
                <w:sz w:val="24"/>
                <w:szCs w:val="24"/>
              </w:rPr>
            </w:pPr>
            <w:r w:rsidRPr="00172285">
              <w:rPr>
                <w:rFonts w:ascii="Times New Roman" w:hAnsi="Times New Roman"/>
                <w:sz w:val="24"/>
                <w:szCs w:val="24"/>
              </w:rPr>
              <w:t>"Палчица", "Колибри",</w:t>
            </w:r>
          </w:p>
          <w:p w:rsidR="00A43CE7" w:rsidRPr="00172285" w:rsidRDefault="00A43CE7" w:rsidP="00762700">
            <w:pPr>
              <w:rPr>
                <w:rFonts w:ascii="Times New Roman" w:hAnsi="Times New Roman"/>
                <w:sz w:val="24"/>
                <w:szCs w:val="24"/>
                <w:lang w:val="sr-Latn-CS"/>
              </w:rPr>
            </w:pPr>
            <w:r w:rsidRPr="00172285">
              <w:rPr>
                <w:rFonts w:ascii="Times New Roman" w:hAnsi="Times New Roman"/>
                <w:sz w:val="24"/>
                <w:szCs w:val="24"/>
              </w:rPr>
              <w:t>"Плави зец"</w:t>
            </w:r>
          </w:p>
        </w:tc>
      </w:tr>
      <w:tr w:rsidR="00A43CE7" w:rsidRPr="00172285" w:rsidTr="006D2AAC">
        <w:tc>
          <w:tcPr>
            <w:tcW w:w="1923" w:type="dxa"/>
          </w:tcPr>
          <w:p w:rsidR="00A43CE7" w:rsidRPr="00172285" w:rsidRDefault="00A43CE7" w:rsidP="00762700">
            <w:pPr>
              <w:rPr>
                <w:rFonts w:ascii="Times New Roman" w:hAnsi="Times New Roman"/>
                <w:sz w:val="24"/>
                <w:szCs w:val="24"/>
              </w:rPr>
            </w:pPr>
            <w:r w:rsidRPr="00172285">
              <w:rPr>
                <w:rFonts w:ascii="Times New Roman" w:hAnsi="Times New Roman"/>
                <w:sz w:val="24"/>
                <w:szCs w:val="24"/>
              </w:rPr>
              <w:t xml:space="preserve">8) </w:t>
            </w:r>
            <w:r w:rsidRPr="00172285">
              <w:rPr>
                <w:rFonts w:ascii="Times New Roman" w:hAnsi="Times New Roman"/>
                <w:sz w:val="24"/>
                <w:szCs w:val="24"/>
                <w:lang w:val="sr-Cyrl-CS"/>
              </w:rPr>
              <w:t xml:space="preserve">Индивидуални разговори </w:t>
            </w:r>
          </w:p>
        </w:tc>
        <w:tc>
          <w:tcPr>
            <w:tcW w:w="2722" w:type="dxa"/>
          </w:tcPr>
          <w:p w:rsidR="00A43CE7" w:rsidRPr="00172285" w:rsidRDefault="00A43CE7" w:rsidP="00762700">
            <w:pPr>
              <w:rPr>
                <w:rFonts w:ascii="Times New Roman" w:hAnsi="Times New Roman"/>
                <w:sz w:val="24"/>
                <w:szCs w:val="24"/>
              </w:rPr>
            </w:pPr>
            <w:r w:rsidRPr="00172285">
              <w:rPr>
                <w:rFonts w:ascii="Times New Roman" w:hAnsi="Times New Roman"/>
                <w:sz w:val="24"/>
                <w:szCs w:val="24"/>
                <w:lang w:val="sr-Cyrl-CS"/>
              </w:rPr>
              <w:t>Физиолошко муцање</w:t>
            </w:r>
          </w:p>
        </w:tc>
        <w:tc>
          <w:tcPr>
            <w:tcW w:w="2091" w:type="dxa"/>
          </w:tcPr>
          <w:p w:rsidR="00A43CE7" w:rsidRPr="00172285" w:rsidRDefault="00A43CE7" w:rsidP="00762700">
            <w:pPr>
              <w:rPr>
                <w:rFonts w:ascii="Times New Roman" w:hAnsi="Times New Roman"/>
                <w:sz w:val="24"/>
                <w:szCs w:val="24"/>
                <w:lang w:val="sr-Cyrl-CS"/>
              </w:rPr>
            </w:pPr>
            <w:r w:rsidRPr="00172285">
              <w:rPr>
                <w:rFonts w:ascii="Times New Roman" w:hAnsi="Times New Roman"/>
                <w:sz w:val="24"/>
                <w:szCs w:val="24"/>
              </w:rPr>
              <w:t>Октобар 2013/мај 2014</w:t>
            </w:r>
          </w:p>
        </w:tc>
        <w:tc>
          <w:tcPr>
            <w:tcW w:w="2840" w:type="dxa"/>
          </w:tcPr>
          <w:p w:rsidR="00A43CE7" w:rsidRPr="00172285" w:rsidRDefault="00A43CE7" w:rsidP="00762700">
            <w:pPr>
              <w:rPr>
                <w:rFonts w:ascii="Times New Roman" w:hAnsi="Times New Roman"/>
                <w:sz w:val="24"/>
                <w:szCs w:val="24"/>
                <w:lang w:val="sr-Cyrl-CS"/>
              </w:rPr>
            </w:pPr>
            <w:r w:rsidRPr="00172285">
              <w:rPr>
                <w:rFonts w:ascii="Times New Roman" w:hAnsi="Times New Roman"/>
                <w:sz w:val="24"/>
                <w:szCs w:val="24"/>
                <w:lang w:val="sr-Cyrl-CS"/>
              </w:rPr>
              <w:t xml:space="preserve">Шумица,Цицибан, </w:t>
            </w:r>
          </w:p>
        </w:tc>
      </w:tr>
      <w:tr w:rsidR="00A43CE7" w:rsidRPr="00172285" w:rsidTr="006D2AAC">
        <w:tc>
          <w:tcPr>
            <w:tcW w:w="1923" w:type="dxa"/>
          </w:tcPr>
          <w:p w:rsidR="00A43CE7" w:rsidRPr="00172285" w:rsidRDefault="00A43CE7" w:rsidP="00762700">
            <w:pPr>
              <w:rPr>
                <w:rFonts w:ascii="Times New Roman" w:hAnsi="Times New Roman"/>
                <w:bCs/>
                <w:sz w:val="24"/>
                <w:szCs w:val="24"/>
                <w:lang w:val="sr-Cyrl-CS"/>
              </w:rPr>
            </w:pPr>
            <w:r w:rsidRPr="00172285">
              <w:rPr>
                <w:rFonts w:ascii="Times New Roman" w:hAnsi="Times New Roman"/>
                <w:bCs/>
                <w:sz w:val="24"/>
                <w:szCs w:val="24"/>
              </w:rPr>
              <w:t>9)</w:t>
            </w:r>
            <w:r w:rsidRPr="00172285">
              <w:rPr>
                <w:rFonts w:ascii="Times New Roman" w:hAnsi="Times New Roman"/>
                <w:bCs/>
                <w:sz w:val="24"/>
                <w:szCs w:val="24"/>
                <w:lang w:val="sr-Cyrl-CS"/>
              </w:rPr>
              <w:t xml:space="preserve">Тематски </w:t>
            </w:r>
            <w:r w:rsidRPr="00172285">
              <w:rPr>
                <w:rFonts w:ascii="Times New Roman" w:hAnsi="Times New Roman"/>
                <w:bCs/>
                <w:sz w:val="24"/>
                <w:szCs w:val="24"/>
              </w:rPr>
              <w:t>Родитељски састанак</w:t>
            </w:r>
          </w:p>
        </w:tc>
        <w:tc>
          <w:tcPr>
            <w:tcW w:w="2722" w:type="dxa"/>
          </w:tcPr>
          <w:p w:rsidR="00A43CE7" w:rsidRPr="00172285" w:rsidRDefault="00A43CE7" w:rsidP="00762700">
            <w:pPr>
              <w:rPr>
                <w:rFonts w:ascii="Times New Roman" w:hAnsi="Times New Roman"/>
                <w:bCs/>
                <w:sz w:val="24"/>
                <w:szCs w:val="24"/>
                <w:lang w:val="sr-Cyrl-CS"/>
              </w:rPr>
            </w:pPr>
            <w:r w:rsidRPr="00172285">
              <w:rPr>
                <w:rFonts w:ascii="Times New Roman" w:hAnsi="Times New Roman"/>
                <w:sz w:val="24"/>
                <w:szCs w:val="24"/>
                <w:lang w:val="ru-RU"/>
              </w:rPr>
              <w:t>Говор и говорне игре код деце узраста од 4-5,5 године</w:t>
            </w:r>
          </w:p>
        </w:tc>
        <w:tc>
          <w:tcPr>
            <w:tcW w:w="2091" w:type="dxa"/>
          </w:tcPr>
          <w:p w:rsidR="00A43CE7" w:rsidRPr="00172285" w:rsidRDefault="00A43CE7" w:rsidP="00762700">
            <w:pPr>
              <w:rPr>
                <w:rFonts w:ascii="Times New Roman" w:hAnsi="Times New Roman"/>
                <w:bCs/>
                <w:sz w:val="24"/>
                <w:szCs w:val="24"/>
              </w:rPr>
            </w:pPr>
            <w:r w:rsidRPr="00172285">
              <w:rPr>
                <w:rFonts w:ascii="Times New Roman" w:hAnsi="Times New Roman"/>
                <w:sz w:val="24"/>
                <w:szCs w:val="24"/>
                <w:lang w:val="ru-RU"/>
              </w:rPr>
              <w:t>09.04.2014</w:t>
            </w:r>
          </w:p>
        </w:tc>
        <w:tc>
          <w:tcPr>
            <w:tcW w:w="2840" w:type="dxa"/>
          </w:tcPr>
          <w:p w:rsidR="00A43CE7" w:rsidRPr="00172285" w:rsidRDefault="00A43CE7" w:rsidP="00762700">
            <w:pPr>
              <w:rPr>
                <w:rFonts w:ascii="Times New Roman" w:hAnsi="Times New Roman"/>
                <w:bCs/>
                <w:sz w:val="24"/>
                <w:szCs w:val="24"/>
              </w:rPr>
            </w:pPr>
            <w:r w:rsidRPr="00172285">
              <w:rPr>
                <w:rFonts w:ascii="Times New Roman" w:hAnsi="Times New Roman"/>
                <w:sz w:val="24"/>
                <w:szCs w:val="24"/>
                <w:lang w:val="ru-RU"/>
              </w:rPr>
              <w:t>Цицибан/старија васп.група. присуствовало 19 родитеља</w:t>
            </w:r>
          </w:p>
        </w:tc>
      </w:tr>
      <w:tr w:rsidR="00A43CE7" w:rsidRPr="00172285" w:rsidTr="006D2AAC">
        <w:tc>
          <w:tcPr>
            <w:tcW w:w="1923" w:type="dxa"/>
          </w:tcPr>
          <w:p w:rsidR="00A43CE7" w:rsidRPr="00172285" w:rsidRDefault="00A43CE7" w:rsidP="00762700">
            <w:pPr>
              <w:rPr>
                <w:rFonts w:ascii="Times New Roman" w:hAnsi="Times New Roman"/>
                <w:bCs/>
                <w:sz w:val="24"/>
                <w:szCs w:val="24"/>
                <w:lang w:val="sr-Cyrl-CS"/>
              </w:rPr>
            </w:pPr>
            <w:r w:rsidRPr="00172285">
              <w:rPr>
                <w:rFonts w:ascii="Times New Roman" w:hAnsi="Times New Roman"/>
                <w:bCs/>
                <w:sz w:val="24"/>
                <w:szCs w:val="24"/>
              </w:rPr>
              <w:t>10)</w:t>
            </w:r>
            <w:r w:rsidRPr="00172285">
              <w:rPr>
                <w:rFonts w:ascii="Times New Roman" w:hAnsi="Times New Roman"/>
                <w:bCs/>
                <w:sz w:val="24"/>
                <w:szCs w:val="24"/>
                <w:lang w:val="sr-Cyrl-CS"/>
              </w:rPr>
              <w:t>Индивидуални разговори са родитељима</w:t>
            </w:r>
          </w:p>
        </w:tc>
        <w:tc>
          <w:tcPr>
            <w:tcW w:w="2722" w:type="dxa"/>
          </w:tcPr>
          <w:p w:rsidR="00A43CE7" w:rsidRPr="00172285" w:rsidRDefault="00A43CE7" w:rsidP="00762700">
            <w:pPr>
              <w:rPr>
                <w:rFonts w:ascii="Times New Roman" w:hAnsi="Times New Roman"/>
                <w:bCs/>
                <w:sz w:val="24"/>
                <w:szCs w:val="24"/>
                <w:lang w:val="sr-Cyrl-CS"/>
              </w:rPr>
            </w:pPr>
            <w:r w:rsidRPr="00172285">
              <w:rPr>
                <w:rFonts w:ascii="Times New Roman" w:hAnsi="Times New Roman"/>
                <w:bCs/>
                <w:sz w:val="24"/>
                <w:szCs w:val="24"/>
                <w:lang w:val="sr-Cyrl-CS"/>
              </w:rPr>
              <w:t>Поремећај артикулације</w:t>
            </w:r>
          </w:p>
        </w:tc>
        <w:tc>
          <w:tcPr>
            <w:tcW w:w="2091" w:type="dxa"/>
          </w:tcPr>
          <w:p w:rsidR="00A43CE7" w:rsidRPr="00172285" w:rsidRDefault="00A43CE7" w:rsidP="00762700">
            <w:pPr>
              <w:rPr>
                <w:rFonts w:ascii="Times New Roman" w:hAnsi="Times New Roman"/>
                <w:bCs/>
                <w:sz w:val="24"/>
                <w:szCs w:val="24"/>
                <w:lang w:val="sr-Cyrl-CS"/>
              </w:rPr>
            </w:pPr>
            <w:r w:rsidRPr="00172285">
              <w:rPr>
                <w:rFonts w:ascii="Times New Roman" w:hAnsi="Times New Roman"/>
                <w:bCs/>
                <w:sz w:val="24"/>
                <w:szCs w:val="24"/>
                <w:lang w:val="sr-Cyrl-CS"/>
              </w:rPr>
              <w:t>Током године у одређеним терминима</w:t>
            </w:r>
          </w:p>
        </w:tc>
        <w:tc>
          <w:tcPr>
            <w:tcW w:w="2840" w:type="dxa"/>
          </w:tcPr>
          <w:p w:rsidR="00A43CE7" w:rsidRPr="00172285" w:rsidRDefault="00A43CE7" w:rsidP="00762700">
            <w:pPr>
              <w:rPr>
                <w:rFonts w:ascii="Times New Roman" w:hAnsi="Times New Roman"/>
                <w:bCs/>
                <w:sz w:val="24"/>
                <w:szCs w:val="24"/>
                <w:lang w:val="sr-Cyrl-CS"/>
              </w:rPr>
            </w:pPr>
            <w:r w:rsidRPr="00172285">
              <w:rPr>
                <w:rFonts w:ascii="Times New Roman" w:hAnsi="Times New Roman"/>
                <w:bCs/>
                <w:sz w:val="24"/>
                <w:szCs w:val="24"/>
                <w:lang w:val="sr-Cyrl-CS"/>
              </w:rPr>
              <w:t>Шумице, Санда Марјановић, Полетарац,Марија Петковић, Плави Зец, Цицибан, Хајди, Маслачак, Бубамара, Бисер, Звончица, Наш Бисер, Мариаи Мариа, Балончићи, Алиса</w:t>
            </w:r>
          </w:p>
        </w:tc>
      </w:tr>
      <w:tr w:rsidR="00A43CE7" w:rsidRPr="00172285" w:rsidTr="006D2AAC">
        <w:tc>
          <w:tcPr>
            <w:tcW w:w="1923" w:type="dxa"/>
          </w:tcPr>
          <w:p w:rsidR="00A43CE7" w:rsidRPr="00172285" w:rsidRDefault="00A43CE7" w:rsidP="00762700">
            <w:pPr>
              <w:rPr>
                <w:rFonts w:ascii="Times New Roman" w:hAnsi="Times New Roman"/>
                <w:bCs/>
                <w:sz w:val="24"/>
                <w:szCs w:val="24"/>
                <w:lang w:val="sr-Cyrl-CS"/>
              </w:rPr>
            </w:pPr>
            <w:r w:rsidRPr="00172285">
              <w:rPr>
                <w:rFonts w:ascii="Times New Roman" w:hAnsi="Times New Roman"/>
                <w:bCs/>
                <w:sz w:val="24"/>
                <w:szCs w:val="24"/>
                <w:lang w:val="sr-Cyrl-CS"/>
              </w:rPr>
              <w:t>11)</w:t>
            </w:r>
            <w:r w:rsidRPr="00172285">
              <w:rPr>
                <w:rFonts w:ascii="Times New Roman" w:hAnsi="Times New Roman"/>
                <w:bCs/>
                <w:sz w:val="24"/>
                <w:szCs w:val="24"/>
              </w:rPr>
              <w:t>T</w:t>
            </w:r>
            <w:r w:rsidRPr="00172285">
              <w:rPr>
                <w:rFonts w:ascii="Times New Roman" w:hAnsi="Times New Roman"/>
                <w:bCs/>
                <w:sz w:val="24"/>
                <w:szCs w:val="24"/>
                <w:lang w:val="sr-Cyrl-CS"/>
              </w:rPr>
              <w:t>им за М.Б. дете са елементима аутизма</w:t>
            </w:r>
          </w:p>
        </w:tc>
        <w:tc>
          <w:tcPr>
            <w:tcW w:w="2722" w:type="dxa"/>
          </w:tcPr>
          <w:p w:rsidR="00A43CE7" w:rsidRPr="00172285" w:rsidRDefault="00A43CE7" w:rsidP="00762700">
            <w:pPr>
              <w:rPr>
                <w:rFonts w:ascii="Times New Roman" w:hAnsi="Times New Roman"/>
                <w:bCs/>
                <w:sz w:val="24"/>
                <w:szCs w:val="24"/>
                <w:lang w:val="sr-Cyrl-CS"/>
              </w:rPr>
            </w:pPr>
            <w:r w:rsidRPr="00172285">
              <w:rPr>
                <w:rFonts w:ascii="Times New Roman" w:hAnsi="Times New Roman"/>
                <w:bCs/>
                <w:sz w:val="24"/>
                <w:szCs w:val="24"/>
                <w:lang w:val="sr-Cyrl-CS"/>
              </w:rPr>
              <w:t>Израда ИОП-а и праћење дететовог развоја</w:t>
            </w:r>
          </w:p>
        </w:tc>
        <w:tc>
          <w:tcPr>
            <w:tcW w:w="2091" w:type="dxa"/>
          </w:tcPr>
          <w:p w:rsidR="00A43CE7" w:rsidRPr="00172285" w:rsidRDefault="00A43CE7" w:rsidP="00762700">
            <w:pPr>
              <w:rPr>
                <w:rFonts w:ascii="Times New Roman" w:hAnsi="Times New Roman"/>
                <w:bCs/>
                <w:sz w:val="24"/>
                <w:szCs w:val="24"/>
                <w:lang w:val="sr-Cyrl-CS"/>
              </w:rPr>
            </w:pPr>
            <w:r w:rsidRPr="00172285">
              <w:rPr>
                <w:rFonts w:ascii="Times New Roman" w:hAnsi="Times New Roman"/>
                <w:bCs/>
                <w:sz w:val="24"/>
                <w:szCs w:val="24"/>
                <w:lang w:val="sr-Cyrl-CS"/>
              </w:rPr>
              <w:t>Квартално</w:t>
            </w:r>
          </w:p>
        </w:tc>
        <w:tc>
          <w:tcPr>
            <w:tcW w:w="2840" w:type="dxa"/>
          </w:tcPr>
          <w:p w:rsidR="00A43CE7" w:rsidRPr="00172285" w:rsidRDefault="00A43CE7" w:rsidP="00762700">
            <w:pPr>
              <w:rPr>
                <w:rFonts w:ascii="Times New Roman" w:hAnsi="Times New Roman"/>
                <w:bCs/>
                <w:sz w:val="24"/>
                <w:szCs w:val="24"/>
                <w:lang w:val="sr-Cyrl-CS"/>
              </w:rPr>
            </w:pPr>
            <w:r w:rsidRPr="00172285">
              <w:rPr>
                <w:rFonts w:ascii="Times New Roman" w:hAnsi="Times New Roman"/>
                <w:bCs/>
                <w:sz w:val="24"/>
                <w:szCs w:val="24"/>
                <w:lang w:val="sr-Cyrl-CS"/>
              </w:rPr>
              <w:t>Вртић "Шумице" група Лидије Лулић и Вејић Богданке</w:t>
            </w:r>
          </w:p>
        </w:tc>
      </w:tr>
      <w:tr w:rsidR="00A43CE7" w:rsidRPr="00172285" w:rsidTr="006D2AAC">
        <w:tc>
          <w:tcPr>
            <w:tcW w:w="1923" w:type="dxa"/>
          </w:tcPr>
          <w:p w:rsidR="00A43CE7" w:rsidRPr="00172285" w:rsidRDefault="00A43CE7" w:rsidP="00762700">
            <w:pPr>
              <w:rPr>
                <w:rFonts w:ascii="Times New Roman" w:hAnsi="Times New Roman"/>
                <w:bCs/>
                <w:sz w:val="24"/>
                <w:szCs w:val="24"/>
                <w:lang w:val="sr-Cyrl-CS"/>
              </w:rPr>
            </w:pPr>
            <w:r w:rsidRPr="00172285">
              <w:rPr>
                <w:rFonts w:ascii="Times New Roman" w:hAnsi="Times New Roman"/>
                <w:bCs/>
                <w:sz w:val="24"/>
                <w:szCs w:val="24"/>
                <w:lang w:val="sr-Cyrl-CS"/>
              </w:rPr>
              <w:t xml:space="preserve">12)Тим за Д.Б. и Д.Ђ. </w:t>
            </w:r>
          </w:p>
        </w:tc>
        <w:tc>
          <w:tcPr>
            <w:tcW w:w="2722" w:type="dxa"/>
          </w:tcPr>
          <w:p w:rsidR="00A43CE7" w:rsidRPr="00172285" w:rsidRDefault="00A43CE7" w:rsidP="00762700">
            <w:pPr>
              <w:rPr>
                <w:rFonts w:ascii="Times New Roman" w:hAnsi="Times New Roman"/>
                <w:bCs/>
                <w:sz w:val="24"/>
                <w:szCs w:val="24"/>
                <w:lang w:val="sr-Cyrl-CS"/>
              </w:rPr>
            </w:pPr>
            <w:r w:rsidRPr="00172285">
              <w:rPr>
                <w:rFonts w:ascii="Times New Roman" w:hAnsi="Times New Roman"/>
                <w:bCs/>
                <w:sz w:val="24"/>
                <w:szCs w:val="24"/>
                <w:lang w:val="sr-Cyrl-CS"/>
              </w:rPr>
              <w:t>Израда ИОП-а и праћење дететовог развоја</w:t>
            </w:r>
          </w:p>
        </w:tc>
        <w:tc>
          <w:tcPr>
            <w:tcW w:w="2091" w:type="dxa"/>
          </w:tcPr>
          <w:p w:rsidR="00A43CE7" w:rsidRPr="00172285" w:rsidRDefault="00A43CE7" w:rsidP="00762700">
            <w:pPr>
              <w:rPr>
                <w:rFonts w:ascii="Times New Roman" w:hAnsi="Times New Roman"/>
                <w:bCs/>
                <w:sz w:val="24"/>
                <w:szCs w:val="24"/>
                <w:lang w:val="sr-Cyrl-CS"/>
              </w:rPr>
            </w:pPr>
            <w:r w:rsidRPr="00172285">
              <w:rPr>
                <w:rFonts w:ascii="Times New Roman" w:hAnsi="Times New Roman"/>
                <w:bCs/>
                <w:sz w:val="24"/>
                <w:szCs w:val="24"/>
                <w:lang w:val="sr-Cyrl-CS"/>
              </w:rPr>
              <w:t>Квартално</w:t>
            </w:r>
          </w:p>
        </w:tc>
        <w:tc>
          <w:tcPr>
            <w:tcW w:w="2840" w:type="dxa"/>
          </w:tcPr>
          <w:p w:rsidR="00A43CE7" w:rsidRPr="00172285" w:rsidRDefault="00A43CE7" w:rsidP="00762700">
            <w:pPr>
              <w:rPr>
                <w:rFonts w:ascii="Times New Roman" w:hAnsi="Times New Roman"/>
                <w:bCs/>
                <w:sz w:val="24"/>
                <w:szCs w:val="24"/>
                <w:lang w:val="sr-Cyrl-CS"/>
              </w:rPr>
            </w:pPr>
            <w:r w:rsidRPr="00172285">
              <w:rPr>
                <w:rFonts w:ascii="Times New Roman" w:hAnsi="Times New Roman"/>
                <w:bCs/>
                <w:sz w:val="24"/>
                <w:szCs w:val="24"/>
                <w:lang w:val="sr-Cyrl-CS"/>
              </w:rPr>
              <w:t>Вртић "Зека" група Биљане Мамужић и Катић Недељке</w:t>
            </w:r>
          </w:p>
        </w:tc>
      </w:tr>
      <w:tr w:rsidR="00A43CE7" w:rsidRPr="00172285" w:rsidTr="006D2AAC">
        <w:tc>
          <w:tcPr>
            <w:tcW w:w="1923" w:type="dxa"/>
          </w:tcPr>
          <w:p w:rsidR="00A43CE7" w:rsidRPr="00172285" w:rsidRDefault="00A43CE7" w:rsidP="00762700">
            <w:pPr>
              <w:jc w:val="both"/>
              <w:rPr>
                <w:rFonts w:ascii="Times New Roman" w:hAnsi="Times New Roman"/>
                <w:sz w:val="24"/>
                <w:szCs w:val="24"/>
                <w:lang w:val="sr-Cyrl-CS"/>
              </w:rPr>
            </w:pPr>
            <w:r w:rsidRPr="00172285">
              <w:rPr>
                <w:rFonts w:ascii="Times New Roman" w:hAnsi="Times New Roman"/>
                <w:sz w:val="24"/>
                <w:szCs w:val="24"/>
                <w:lang w:val="sr-Cyrl-CS"/>
              </w:rPr>
              <w:t xml:space="preserve">13)креативна луткарска радионица ПАПИРНАТА </w:t>
            </w:r>
            <w:r w:rsidRPr="00172285">
              <w:rPr>
                <w:rFonts w:ascii="Times New Roman" w:hAnsi="Times New Roman"/>
                <w:sz w:val="24"/>
                <w:szCs w:val="24"/>
                <w:lang w:val="sr-Cyrl-CS"/>
              </w:rPr>
              <w:lastRenderedPageBreak/>
              <w:t>ЧУДОВИШТА</w:t>
            </w:r>
          </w:p>
        </w:tc>
        <w:tc>
          <w:tcPr>
            <w:tcW w:w="2722" w:type="dxa"/>
          </w:tcPr>
          <w:p w:rsidR="00A43CE7" w:rsidRPr="00172285" w:rsidRDefault="00A43CE7" w:rsidP="00762700">
            <w:pPr>
              <w:rPr>
                <w:rFonts w:ascii="Times New Roman" w:hAnsi="Times New Roman"/>
                <w:sz w:val="24"/>
                <w:szCs w:val="24"/>
                <w:lang w:val="sr-Cyrl-CS"/>
              </w:rPr>
            </w:pPr>
            <w:r w:rsidRPr="00172285">
              <w:rPr>
                <w:rFonts w:ascii="Times New Roman" w:hAnsi="Times New Roman"/>
                <w:sz w:val="24"/>
                <w:szCs w:val="24"/>
                <w:lang w:val="sr-Cyrl-CS"/>
              </w:rPr>
              <w:lastRenderedPageBreak/>
              <w:t>израда гињол лутака,</w:t>
            </w:r>
          </w:p>
          <w:p w:rsidR="00A43CE7" w:rsidRPr="00172285" w:rsidRDefault="00A43CE7" w:rsidP="00762700">
            <w:pPr>
              <w:rPr>
                <w:rFonts w:ascii="Times New Roman" w:hAnsi="Times New Roman"/>
                <w:sz w:val="24"/>
                <w:szCs w:val="24"/>
                <w:lang w:val="sr-Cyrl-CS"/>
              </w:rPr>
            </w:pPr>
            <w:r w:rsidRPr="00172285">
              <w:rPr>
                <w:rFonts w:ascii="Times New Roman" w:hAnsi="Times New Roman"/>
                <w:sz w:val="24"/>
                <w:szCs w:val="24"/>
                <w:lang w:val="sr-Cyrl-CS"/>
              </w:rPr>
              <w:t>деца и родитељи</w:t>
            </w:r>
          </w:p>
        </w:tc>
        <w:tc>
          <w:tcPr>
            <w:tcW w:w="2091" w:type="dxa"/>
          </w:tcPr>
          <w:p w:rsidR="00A43CE7" w:rsidRPr="00172285" w:rsidRDefault="00A43CE7" w:rsidP="00762700">
            <w:pPr>
              <w:rPr>
                <w:rFonts w:ascii="Times New Roman" w:hAnsi="Times New Roman"/>
                <w:sz w:val="24"/>
                <w:szCs w:val="24"/>
                <w:lang w:val="sr-Cyrl-CS"/>
              </w:rPr>
            </w:pPr>
            <w:r w:rsidRPr="00172285">
              <w:rPr>
                <w:rFonts w:ascii="Times New Roman" w:hAnsi="Times New Roman"/>
                <w:sz w:val="24"/>
                <w:szCs w:val="24"/>
                <w:lang w:val="sr-Cyrl-CS"/>
              </w:rPr>
              <w:t>5.11.2013.</w:t>
            </w:r>
          </w:p>
        </w:tc>
        <w:tc>
          <w:tcPr>
            <w:tcW w:w="2840" w:type="dxa"/>
          </w:tcPr>
          <w:p w:rsidR="00A43CE7" w:rsidRPr="00172285" w:rsidRDefault="00A43CE7" w:rsidP="00762700">
            <w:pPr>
              <w:rPr>
                <w:rFonts w:ascii="Times New Roman" w:hAnsi="Times New Roman"/>
                <w:sz w:val="24"/>
                <w:szCs w:val="24"/>
                <w:lang w:val="sr-Cyrl-CS"/>
              </w:rPr>
            </w:pPr>
            <w:r w:rsidRPr="00172285">
              <w:rPr>
                <w:rFonts w:ascii="Times New Roman" w:hAnsi="Times New Roman"/>
                <w:sz w:val="24"/>
                <w:szCs w:val="24"/>
                <w:lang w:val="sr-Cyrl-CS"/>
              </w:rPr>
              <w:t>вртић НЕВЕН, група Боројевић Данијеле и Џамастагић Андреје</w:t>
            </w:r>
          </w:p>
        </w:tc>
      </w:tr>
      <w:tr w:rsidR="00A43CE7" w:rsidRPr="00172285" w:rsidTr="006D2AAC">
        <w:tc>
          <w:tcPr>
            <w:tcW w:w="1923" w:type="dxa"/>
          </w:tcPr>
          <w:p w:rsidR="00A43CE7" w:rsidRPr="00172285" w:rsidRDefault="00A43CE7" w:rsidP="00762700">
            <w:pPr>
              <w:rPr>
                <w:rFonts w:ascii="Times New Roman" w:hAnsi="Times New Roman"/>
                <w:sz w:val="24"/>
                <w:szCs w:val="24"/>
              </w:rPr>
            </w:pPr>
            <w:r w:rsidRPr="00172285">
              <w:rPr>
                <w:rFonts w:ascii="Times New Roman" w:hAnsi="Times New Roman"/>
                <w:sz w:val="24"/>
                <w:szCs w:val="24"/>
                <w:lang w:val="sr-Cyrl-CS"/>
              </w:rPr>
              <w:lastRenderedPageBreak/>
              <w:t>14)креативна луткарска радионица ТРИ ПРАСЕТА</w:t>
            </w:r>
          </w:p>
        </w:tc>
        <w:tc>
          <w:tcPr>
            <w:tcW w:w="2722" w:type="dxa"/>
          </w:tcPr>
          <w:p w:rsidR="00A43CE7" w:rsidRPr="00172285" w:rsidRDefault="00A43CE7" w:rsidP="00762700">
            <w:pPr>
              <w:rPr>
                <w:rFonts w:ascii="Times New Roman" w:hAnsi="Times New Roman"/>
                <w:sz w:val="24"/>
                <w:szCs w:val="24"/>
                <w:lang w:val="sr-Cyrl-CS"/>
              </w:rPr>
            </w:pPr>
            <w:r w:rsidRPr="00172285">
              <w:rPr>
                <w:rFonts w:ascii="Times New Roman" w:hAnsi="Times New Roman"/>
                <w:sz w:val="24"/>
                <w:szCs w:val="24"/>
                <w:lang w:val="sr-Cyrl-CS"/>
              </w:rPr>
              <w:t>израда лутака за представу, деца и родитељи</w:t>
            </w:r>
          </w:p>
        </w:tc>
        <w:tc>
          <w:tcPr>
            <w:tcW w:w="2091" w:type="dxa"/>
          </w:tcPr>
          <w:p w:rsidR="00A43CE7" w:rsidRPr="00172285" w:rsidRDefault="00A43CE7" w:rsidP="00762700">
            <w:pPr>
              <w:rPr>
                <w:rFonts w:ascii="Times New Roman" w:hAnsi="Times New Roman"/>
                <w:sz w:val="24"/>
                <w:szCs w:val="24"/>
                <w:lang w:val="sr-Cyrl-CS"/>
              </w:rPr>
            </w:pPr>
            <w:r w:rsidRPr="00172285">
              <w:rPr>
                <w:rFonts w:ascii="Times New Roman" w:hAnsi="Times New Roman"/>
                <w:sz w:val="24"/>
                <w:szCs w:val="24"/>
                <w:lang w:val="sr-Cyrl-CS"/>
              </w:rPr>
              <w:t>5.12.2013.</w:t>
            </w:r>
          </w:p>
        </w:tc>
        <w:tc>
          <w:tcPr>
            <w:tcW w:w="2840" w:type="dxa"/>
          </w:tcPr>
          <w:p w:rsidR="00A43CE7" w:rsidRPr="00172285" w:rsidRDefault="00A43CE7" w:rsidP="00762700">
            <w:pPr>
              <w:rPr>
                <w:rFonts w:ascii="Times New Roman" w:hAnsi="Times New Roman"/>
                <w:sz w:val="24"/>
                <w:szCs w:val="24"/>
                <w:lang w:val="sr-Cyrl-CS"/>
              </w:rPr>
            </w:pPr>
            <w:r w:rsidRPr="00172285">
              <w:rPr>
                <w:rFonts w:ascii="Times New Roman" w:hAnsi="Times New Roman"/>
                <w:sz w:val="24"/>
                <w:szCs w:val="24"/>
                <w:lang w:val="sr-Cyrl-CS"/>
              </w:rPr>
              <w:t>вртић МАРИЈАИ МАРИЈА, васп. Ивошевић Зоран и Чукић Снежана</w:t>
            </w:r>
          </w:p>
        </w:tc>
      </w:tr>
      <w:tr w:rsidR="00A43CE7" w:rsidRPr="00172285" w:rsidTr="006D2AAC">
        <w:tc>
          <w:tcPr>
            <w:tcW w:w="1923" w:type="dxa"/>
          </w:tcPr>
          <w:p w:rsidR="00A43CE7" w:rsidRPr="00172285" w:rsidRDefault="00A43CE7" w:rsidP="00762700">
            <w:pPr>
              <w:rPr>
                <w:rFonts w:ascii="Times New Roman" w:hAnsi="Times New Roman"/>
                <w:sz w:val="24"/>
                <w:szCs w:val="24"/>
                <w:lang w:val="sr-Cyrl-CS"/>
              </w:rPr>
            </w:pPr>
            <w:r w:rsidRPr="00172285">
              <w:rPr>
                <w:rFonts w:ascii="Times New Roman" w:hAnsi="Times New Roman"/>
                <w:sz w:val="24"/>
                <w:szCs w:val="24"/>
                <w:lang w:val="sr-Cyrl-CS"/>
              </w:rPr>
              <w:t>15)креативна луткарска радионица ВЕСЕЛИ ПАЈАЦ</w:t>
            </w:r>
          </w:p>
        </w:tc>
        <w:tc>
          <w:tcPr>
            <w:tcW w:w="2722" w:type="dxa"/>
          </w:tcPr>
          <w:p w:rsidR="00A43CE7" w:rsidRPr="00172285" w:rsidRDefault="00A43CE7" w:rsidP="00762700">
            <w:pPr>
              <w:rPr>
                <w:rFonts w:ascii="Times New Roman" w:hAnsi="Times New Roman"/>
                <w:sz w:val="24"/>
                <w:szCs w:val="24"/>
                <w:lang w:val="sr-Cyrl-CS"/>
              </w:rPr>
            </w:pPr>
            <w:r w:rsidRPr="00172285">
              <w:rPr>
                <w:rFonts w:ascii="Times New Roman" w:hAnsi="Times New Roman"/>
                <w:sz w:val="24"/>
                <w:szCs w:val="24"/>
                <w:lang w:val="sr-Cyrl-CS"/>
              </w:rPr>
              <w:t>израда штапне лутке</w:t>
            </w:r>
          </w:p>
        </w:tc>
        <w:tc>
          <w:tcPr>
            <w:tcW w:w="2091" w:type="dxa"/>
          </w:tcPr>
          <w:p w:rsidR="00A43CE7" w:rsidRPr="00172285" w:rsidRDefault="00A43CE7" w:rsidP="00762700">
            <w:pPr>
              <w:rPr>
                <w:rFonts w:ascii="Times New Roman" w:hAnsi="Times New Roman"/>
                <w:sz w:val="24"/>
                <w:szCs w:val="24"/>
                <w:lang w:val="sr-Cyrl-CS"/>
              </w:rPr>
            </w:pPr>
            <w:r w:rsidRPr="00172285">
              <w:rPr>
                <w:rFonts w:ascii="Times New Roman" w:hAnsi="Times New Roman"/>
                <w:sz w:val="24"/>
                <w:szCs w:val="24"/>
                <w:lang w:val="sr-Cyrl-CS"/>
              </w:rPr>
              <w:t>6.6.2014. у оквиру обележаванја 10 година Монтесори вртића НЕВЕН</w:t>
            </w:r>
          </w:p>
        </w:tc>
        <w:tc>
          <w:tcPr>
            <w:tcW w:w="2840" w:type="dxa"/>
          </w:tcPr>
          <w:p w:rsidR="00A43CE7" w:rsidRPr="00172285" w:rsidRDefault="00A43CE7" w:rsidP="00762700">
            <w:pPr>
              <w:rPr>
                <w:rFonts w:ascii="Times New Roman" w:hAnsi="Times New Roman"/>
                <w:sz w:val="24"/>
                <w:szCs w:val="24"/>
                <w:lang w:val="sr-Cyrl-CS"/>
              </w:rPr>
            </w:pPr>
            <w:r w:rsidRPr="00172285">
              <w:rPr>
                <w:rFonts w:ascii="Times New Roman" w:hAnsi="Times New Roman"/>
                <w:sz w:val="24"/>
                <w:szCs w:val="24"/>
                <w:lang w:val="sr-Cyrl-CS"/>
              </w:rPr>
              <w:t>сви родителји и деца из вртића НЕВЕН</w:t>
            </w:r>
          </w:p>
        </w:tc>
      </w:tr>
      <w:tr w:rsidR="00A43CE7" w:rsidRPr="00172285" w:rsidTr="006D2AAC">
        <w:tc>
          <w:tcPr>
            <w:tcW w:w="1923" w:type="dxa"/>
          </w:tcPr>
          <w:p w:rsidR="00A43CE7" w:rsidRPr="00172285" w:rsidRDefault="00A43CE7" w:rsidP="00762700">
            <w:pPr>
              <w:spacing w:line="557" w:lineRule="exact"/>
              <w:rPr>
                <w:rFonts w:ascii="Times New Roman" w:hAnsi="Times New Roman"/>
                <w:sz w:val="24"/>
                <w:szCs w:val="24"/>
              </w:rPr>
            </w:pPr>
            <w:r w:rsidRPr="00172285">
              <w:rPr>
                <w:rFonts w:ascii="Times New Roman" w:hAnsi="Times New Roman"/>
                <w:sz w:val="24"/>
                <w:szCs w:val="24"/>
              </w:rPr>
              <w:t>16)</w:t>
            </w:r>
            <w:r w:rsidRPr="00172285">
              <w:rPr>
                <w:rFonts w:ascii="Times New Roman" w:hAnsi="Times New Roman"/>
                <w:sz w:val="24"/>
                <w:szCs w:val="24"/>
                <w:lang w:val="sr-Latn-CS"/>
              </w:rPr>
              <w:t>Тематски</w:t>
            </w:r>
            <w:r>
              <w:rPr>
                <w:rFonts w:ascii="Times New Roman" w:hAnsi="Times New Roman"/>
                <w:sz w:val="24"/>
                <w:szCs w:val="24"/>
              </w:rPr>
              <w:t xml:space="preserve"> </w:t>
            </w:r>
            <w:r w:rsidRPr="00172285">
              <w:rPr>
                <w:rFonts w:ascii="Times New Roman" w:hAnsi="Times New Roman"/>
                <w:sz w:val="24"/>
                <w:szCs w:val="24"/>
                <w:lang w:val="sr-Latn-CS"/>
              </w:rPr>
              <w:t xml:space="preserve">родитељски састанак </w:t>
            </w:r>
          </w:p>
        </w:tc>
        <w:tc>
          <w:tcPr>
            <w:tcW w:w="2722" w:type="dxa"/>
          </w:tcPr>
          <w:p w:rsidR="00A43CE7" w:rsidRPr="00172285" w:rsidRDefault="00A43CE7" w:rsidP="00762700">
            <w:pPr>
              <w:spacing w:line="557" w:lineRule="exact"/>
              <w:rPr>
                <w:rFonts w:ascii="Times New Roman" w:hAnsi="Times New Roman"/>
                <w:sz w:val="24"/>
                <w:szCs w:val="24"/>
                <w:lang w:val="sr-Latn-CS"/>
              </w:rPr>
            </w:pPr>
            <w:r w:rsidRPr="00172285">
              <w:rPr>
                <w:rFonts w:ascii="Times New Roman" w:hAnsi="Times New Roman"/>
                <w:sz w:val="24"/>
                <w:szCs w:val="24"/>
                <w:lang w:val="sr-Latn-CS"/>
              </w:rPr>
              <w:t>Улога родитеља у  развоју говора и језика</w:t>
            </w:r>
          </w:p>
        </w:tc>
        <w:tc>
          <w:tcPr>
            <w:tcW w:w="2091" w:type="dxa"/>
          </w:tcPr>
          <w:p w:rsidR="00A43CE7" w:rsidRPr="00172285" w:rsidRDefault="00A43CE7" w:rsidP="00762700">
            <w:pPr>
              <w:spacing w:line="557" w:lineRule="exact"/>
              <w:rPr>
                <w:rFonts w:ascii="Times New Roman" w:hAnsi="Times New Roman"/>
                <w:sz w:val="24"/>
                <w:szCs w:val="24"/>
                <w:lang w:val="sr-Latn-CS"/>
              </w:rPr>
            </w:pPr>
            <w:r w:rsidRPr="00172285">
              <w:rPr>
                <w:rFonts w:ascii="Times New Roman" w:hAnsi="Times New Roman"/>
                <w:sz w:val="24"/>
                <w:szCs w:val="24"/>
                <w:lang w:val="sr-Latn-CS"/>
              </w:rPr>
              <w:t>27.октобар 2014.</w:t>
            </w:r>
          </w:p>
        </w:tc>
        <w:tc>
          <w:tcPr>
            <w:tcW w:w="2840" w:type="dxa"/>
          </w:tcPr>
          <w:p w:rsidR="00A43CE7" w:rsidRPr="00172285" w:rsidRDefault="00A43CE7" w:rsidP="00762700">
            <w:pPr>
              <w:spacing w:line="557" w:lineRule="exact"/>
              <w:rPr>
                <w:rFonts w:ascii="Times New Roman" w:hAnsi="Times New Roman"/>
                <w:sz w:val="24"/>
                <w:szCs w:val="24"/>
                <w:lang w:val="sr-Latn-CS"/>
              </w:rPr>
            </w:pPr>
            <w:r w:rsidRPr="00172285">
              <w:rPr>
                <w:rFonts w:ascii="Times New Roman" w:hAnsi="Times New Roman"/>
                <w:b/>
                <w:i/>
                <w:sz w:val="24"/>
                <w:szCs w:val="24"/>
                <w:lang w:val="sr-Latn-CS"/>
              </w:rPr>
              <w:t xml:space="preserve"> </w:t>
            </w:r>
            <w:r w:rsidRPr="00172285">
              <w:rPr>
                <w:rFonts w:ascii="Times New Roman" w:hAnsi="Times New Roman"/>
                <w:sz w:val="24"/>
                <w:szCs w:val="24"/>
                <w:lang w:val="sr-Latn-CS"/>
              </w:rPr>
              <w:t>вртић“ Мала сирена“ средња-старија група Кучера И.- Бодоњи М.</w:t>
            </w:r>
          </w:p>
        </w:tc>
      </w:tr>
      <w:tr w:rsidR="00A43CE7" w:rsidRPr="00172285" w:rsidTr="006D2AAC">
        <w:tc>
          <w:tcPr>
            <w:tcW w:w="1923" w:type="dxa"/>
          </w:tcPr>
          <w:p w:rsidR="00A43CE7" w:rsidRPr="00172285" w:rsidRDefault="00A43CE7" w:rsidP="00762700">
            <w:pPr>
              <w:spacing w:line="557" w:lineRule="exact"/>
              <w:rPr>
                <w:rFonts w:ascii="Times New Roman" w:hAnsi="Times New Roman"/>
                <w:sz w:val="24"/>
                <w:szCs w:val="24"/>
                <w:lang w:val="sr-Latn-CS"/>
              </w:rPr>
            </w:pPr>
            <w:r w:rsidRPr="00172285">
              <w:rPr>
                <w:rFonts w:ascii="Times New Roman" w:hAnsi="Times New Roman"/>
                <w:sz w:val="24"/>
                <w:szCs w:val="24"/>
              </w:rPr>
              <w:t>17)</w:t>
            </w:r>
            <w:r w:rsidRPr="00172285">
              <w:rPr>
                <w:rFonts w:ascii="Times New Roman" w:hAnsi="Times New Roman"/>
                <w:sz w:val="24"/>
                <w:szCs w:val="24"/>
                <w:lang w:val="sr-Latn-CS"/>
              </w:rPr>
              <w:t>Пријеми родитеља у редовним терминима за родитеље чија деца похађају логопедске часове</w:t>
            </w:r>
          </w:p>
        </w:tc>
        <w:tc>
          <w:tcPr>
            <w:tcW w:w="2722" w:type="dxa"/>
          </w:tcPr>
          <w:p w:rsidR="00A43CE7" w:rsidRPr="00172285" w:rsidRDefault="00A43CE7" w:rsidP="00762700">
            <w:pPr>
              <w:spacing w:line="557" w:lineRule="exact"/>
              <w:rPr>
                <w:rFonts w:ascii="Times New Roman" w:hAnsi="Times New Roman"/>
                <w:sz w:val="24"/>
                <w:szCs w:val="24"/>
                <w:lang w:val="sr-Latn-CS"/>
              </w:rPr>
            </w:pPr>
            <w:r w:rsidRPr="00172285">
              <w:rPr>
                <w:rFonts w:ascii="Times New Roman" w:hAnsi="Times New Roman"/>
                <w:sz w:val="24"/>
                <w:szCs w:val="24"/>
                <w:lang w:val="sr-Latn-CS"/>
              </w:rPr>
              <w:t>Темпо напретка детета на логопедским третманима-како стимулисати говор код куће</w:t>
            </w:r>
          </w:p>
        </w:tc>
        <w:tc>
          <w:tcPr>
            <w:tcW w:w="2091" w:type="dxa"/>
          </w:tcPr>
          <w:p w:rsidR="00A43CE7" w:rsidRPr="00172285" w:rsidRDefault="00A43CE7" w:rsidP="00762700">
            <w:pPr>
              <w:spacing w:line="557" w:lineRule="exact"/>
              <w:rPr>
                <w:rFonts w:ascii="Times New Roman" w:hAnsi="Times New Roman"/>
                <w:sz w:val="24"/>
                <w:szCs w:val="24"/>
                <w:lang w:val="sr-Latn-CS"/>
              </w:rPr>
            </w:pPr>
            <w:r w:rsidRPr="00172285">
              <w:rPr>
                <w:rFonts w:ascii="Times New Roman" w:hAnsi="Times New Roman"/>
                <w:sz w:val="24"/>
                <w:szCs w:val="24"/>
                <w:lang w:val="sr-Latn-CS"/>
              </w:rPr>
              <w:t>Уторком и средом од јануара 2014-јуна 2014.</w:t>
            </w:r>
          </w:p>
        </w:tc>
        <w:tc>
          <w:tcPr>
            <w:tcW w:w="2840" w:type="dxa"/>
          </w:tcPr>
          <w:p w:rsidR="00A43CE7" w:rsidRPr="00172285" w:rsidRDefault="00A43CE7" w:rsidP="00762700">
            <w:pPr>
              <w:spacing w:line="557" w:lineRule="exact"/>
              <w:rPr>
                <w:rFonts w:ascii="Times New Roman" w:hAnsi="Times New Roman"/>
                <w:sz w:val="24"/>
                <w:szCs w:val="24"/>
                <w:lang w:val="sr-Latn-CS"/>
              </w:rPr>
            </w:pPr>
            <w:r w:rsidRPr="00172285">
              <w:rPr>
                <w:rFonts w:ascii="Times New Roman" w:hAnsi="Times New Roman"/>
                <w:sz w:val="24"/>
                <w:szCs w:val="24"/>
                <w:lang w:val="sr-Latn-CS"/>
              </w:rPr>
              <w:t>Родитељи из вртића“Шумица и Колибри,где деца похађају групне логопедске терапије.</w:t>
            </w:r>
          </w:p>
        </w:tc>
      </w:tr>
      <w:tr w:rsidR="00A43CE7" w:rsidRPr="00172285" w:rsidTr="006D2AAC">
        <w:tc>
          <w:tcPr>
            <w:tcW w:w="1923" w:type="dxa"/>
          </w:tcPr>
          <w:p w:rsidR="00A43CE7" w:rsidRPr="00172285" w:rsidRDefault="00A43CE7" w:rsidP="00762700">
            <w:pPr>
              <w:spacing w:line="557" w:lineRule="exact"/>
              <w:rPr>
                <w:rFonts w:ascii="Times New Roman" w:hAnsi="Times New Roman"/>
                <w:sz w:val="24"/>
                <w:szCs w:val="24"/>
                <w:lang w:val="sr-Latn-CS"/>
              </w:rPr>
            </w:pPr>
            <w:r w:rsidRPr="00172285">
              <w:rPr>
                <w:rFonts w:ascii="Times New Roman" w:hAnsi="Times New Roman"/>
                <w:sz w:val="24"/>
                <w:szCs w:val="24"/>
              </w:rPr>
              <w:t>18)</w:t>
            </w:r>
            <w:r w:rsidRPr="00172285">
              <w:rPr>
                <w:rFonts w:ascii="Times New Roman" w:hAnsi="Times New Roman"/>
                <w:sz w:val="24"/>
                <w:szCs w:val="24"/>
                <w:lang w:val="sr-Latn-CS"/>
              </w:rPr>
              <w:t>Саветодавни разговор са родитељима уз присуство васпитача</w:t>
            </w:r>
          </w:p>
        </w:tc>
        <w:tc>
          <w:tcPr>
            <w:tcW w:w="2722" w:type="dxa"/>
          </w:tcPr>
          <w:p w:rsidR="00A43CE7" w:rsidRPr="00172285" w:rsidRDefault="00A43CE7" w:rsidP="00762700">
            <w:pPr>
              <w:spacing w:line="557" w:lineRule="exact"/>
              <w:rPr>
                <w:rFonts w:ascii="Times New Roman" w:hAnsi="Times New Roman"/>
                <w:sz w:val="24"/>
                <w:szCs w:val="24"/>
                <w:lang w:val="sr-Latn-CS"/>
              </w:rPr>
            </w:pPr>
            <w:r w:rsidRPr="00172285">
              <w:rPr>
                <w:rFonts w:ascii="Times New Roman" w:hAnsi="Times New Roman"/>
                <w:sz w:val="24"/>
                <w:szCs w:val="24"/>
                <w:lang w:val="sr-Latn-CS"/>
              </w:rPr>
              <w:t>-Развој социјалне интелигенције</w:t>
            </w:r>
          </w:p>
          <w:p w:rsidR="00A43CE7" w:rsidRPr="00172285" w:rsidRDefault="00A43CE7" w:rsidP="00762700">
            <w:pPr>
              <w:spacing w:line="557" w:lineRule="exact"/>
              <w:rPr>
                <w:rFonts w:ascii="Times New Roman" w:hAnsi="Times New Roman"/>
                <w:sz w:val="24"/>
                <w:szCs w:val="24"/>
                <w:lang w:val="sr-Latn-CS"/>
              </w:rPr>
            </w:pPr>
            <w:r w:rsidRPr="00172285">
              <w:rPr>
                <w:rFonts w:ascii="Times New Roman" w:hAnsi="Times New Roman"/>
                <w:sz w:val="24"/>
                <w:szCs w:val="24"/>
                <w:lang w:val="sr-Latn-CS"/>
              </w:rPr>
              <w:t>-Представљање програма по мери детета</w:t>
            </w:r>
          </w:p>
          <w:p w:rsidR="00A43CE7" w:rsidRPr="00172285" w:rsidRDefault="00A43CE7" w:rsidP="00762700">
            <w:pPr>
              <w:spacing w:line="557" w:lineRule="exact"/>
              <w:rPr>
                <w:rFonts w:ascii="Times New Roman" w:hAnsi="Times New Roman"/>
                <w:sz w:val="24"/>
                <w:szCs w:val="24"/>
                <w:lang w:val="sr-Latn-CS"/>
              </w:rPr>
            </w:pPr>
            <w:r w:rsidRPr="00172285">
              <w:rPr>
                <w:rFonts w:ascii="Times New Roman" w:hAnsi="Times New Roman"/>
                <w:sz w:val="24"/>
                <w:szCs w:val="24"/>
                <w:lang w:val="sr-Latn-CS"/>
              </w:rPr>
              <w:lastRenderedPageBreak/>
              <w:t>-Разлози  појаве кашњење у говорно-језичком развоју.</w:t>
            </w:r>
          </w:p>
        </w:tc>
        <w:tc>
          <w:tcPr>
            <w:tcW w:w="2091" w:type="dxa"/>
          </w:tcPr>
          <w:p w:rsidR="00A43CE7" w:rsidRPr="00172285" w:rsidRDefault="00A43CE7" w:rsidP="00762700">
            <w:pPr>
              <w:spacing w:line="557" w:lineRule="exact"/>
              <w:rPr>
                <w:rFonts w:ascii="Times New Roman" w:hAnsi="Times New Roman"/>
                <w:sz w:val="24"/>
                <w:szCs w:val="24"/>
                <w:lang w:val="sr-Latn-CS"/>
              </w:rPr>
            </w:pPr>
            <w:r w:rsidRPr="00172285">
              <w:rPr>
                <w:rFonts w:ascii="Times New Roman" w:hAnsi="Times New Roman"/>
                <w:sz w:val="24"/>
                <w:szCs w:val="24"/>
                <w:lang w:val="sr-Latn-CS"/>
              </w:rPr>
              <w:lastRenderedPageBreak/>
              <w:t>4.02.2014</w:t>
            </w:r>
          </w:p>
          <w:p w:rsidR="00A43CE7" w:rsidRPr="00172285" w:rsidRDefault="00A43CE7" w:rsidP="00762700">
            <w:pPr>
              <w:spacing w:line="557" w:lineRule="exact"/>
              <w:rPr>
                <w:rFonts w:ascii="Times New Roman" w:hAnsi="Times New Roman"/>
                <w:sz w:val="24"/>
                <w:szCs w:val="24"/>
                <w:lang w:val="sr-Latn-CS"/>
              </w:rPr>
            </w:pPr>
            <w:r w:rsidRPr="00172285">
              <w:rPr>
                <w:rFonts w:ascii="Times New Roman" w:hAnsi="Times New Roman"/>
                <w:sz w:val="24"/>
                <w:szCs w:val="24"/>
                <w:lang w:val="sr-Latn-CS"/>
              </w:rPr>
              <w:t>30.05.2014</w:t>
            </w:r>
          </w:p>
          <w:p w:rsidR="00A43CE7" w:rsidRPr="00172285" w:rsidRDefault="00A43CE7" w:rsidP="00762700">
            <w:pPr>
              <w:spacing w:line="557" w:lineRule="exact"/>
              <w:rPr>
                <w:rFonts w:ascii="Times New Roman" w:hAnsi="Times New Roman"/>
                <w:sz w:val="24"/>
                <w:szCs w:val="24"/>
                <w:lang w:val="sr-Latn-CS"/>
              </w:rPr>
            </w:pPr>
            <w:r w:rsidRPr="00172285">
              <w:rPr>
                <w:rFonts w:ascii="Times New Roman" w:hAnsi="Times New Roman"/>
                <w:sz w:val="24"/>
                <w:szCs w:val="24"/>
                <w:lang w:val="sr-Latn-CS"/>
              </w:rPr>
              <w:t>19.05.2014</w:t>
            </w:r>
          </w:p>
        </w:tc>
        <w:tc>
          <w:tcPr>
            <w:tcW w:w="2840" w:type="dxa"/>
          </w:tcPr>
          <w:p w:rsidR="00A43CE7" w:rsidRPr="00172285" w:rsidRDefault="00A43CE7" w:rsidP="00762700">
            <w:pPr>
              <w:spacing w:line="557" w:lineRule="exact"/>
              <w:rPr>
                <w:rFonts w:ascii="Times New Roman" w:hAnsi="Times New Roman"/>
                <w:sz w:val="24"/>
                <w:szCs w:val="24"/>
                <w:lang w:val="sr-Latn-CS"/>
              </w:rPr>
            </w:pPr>
            <w:r w:rsidRPr="00172285">
              <w:rPr>
                <w:rFonts w:ascii="Times New Roman" w:hAnsi="Times New Roman"/>
                <w:sz w:val="24"/>
                <w:szCs w:val="24"/>
                <w:lang w:val="sr-Latn-CS"/>
              </w:rPr>
              <w:t>-Шумица:Чорба К.-Рајновић Т.</w:t>
            </w:r>
          </w:p>
          <w:p w:rsidR="00A43CE7" w:rsidRPr="00172285" w:rsidRDefault="00A43CE7" w:rsidP="00762700">
            <w:pPr>
              <w:spacing w:line="557" w:lineRule="exact"/>
              <w:rPr>
                <w:rFonts w:ascii="Times New Roman" w:hAnsi="Times New Roman"/>
                <w:sz w:val="24"/>
                <w:szCs w:val="24"/>
                <w:lang w:val="sr-Latn-CS"/>
              </w:rPr>
            </w:pPr>
            <w:r w:rsidRPr="00172285">
              <w:rPr>
                <w:rFonts w:ascii="Times New Roman" w:hAnsi="Times New Roman"/>
                <w:sz w:val="24"/>
                <w:szCs w:val="24"/>
                <w:lang w:val="sr-Latn-CS"/>
              </w:rPr>
              <w:t>-Веверица:Вадалчевић Е.-Темуновић М.</w:t>
            </w:r>
          </w:p>
          <w:p w:rsidR="00A43CE7" w:rsidRPr="00172285" w:rsidRDefault="00A43CE7" w:rsidP="00762700">
            <w:pPr>
              <w:spacing w:line="557" w:lineRule="exact"/>
              <w:rPr>
                <w:rFonts w:ascii="Times New Roman" w:hAnsi="Times New Roman"/>
                <w:sz w:val="24"/>
                <w:szCs w:val="24"/>
                <w:lang w:val="sr-Latn-CS"/>
              </w:rPr>
            </w:pPr>
            <w:r w:rsidRPr="00172285">
              <w:rPr>
                <w:rFonts w:ascii="Times New Roman" w:hAnsi="Times New Roman"/>
                <w:sz w:val="24"/>
                <w:szCs w:val="24"/>
                <w:lang w:val="sr-Latn-CS"/>
              </w:rPr>
              <w:t>-Мандарина:Војнић Н.-</w:t>
            </w:r>
            <w:r w:rsidRPr="00172285">
              <w:rPr>
                <w:rFonts w:ascii="Times New Roman" w:hAnsi="Times New Roman"/>
                <w:sz w:val="24"/>
                <w:szCs w:val="24"/>
                <w:lang w:val="sr-Latn-CS"/>
              </w:rPr>
              <w:lastRenderedPageBreak/>
              <w:t>ПуалићТ.</w:t>
            </w:r>
          </w:p>
        </w:tc>
      </w:tr>
      <w:tr w:rsidR="00A43CE7" w:rsidRPr="00172285" w:rsidTr="006D2AAC">
        <w:tc>
          <w:tcPr>
            <w:tcW w:w="1923" w:type="dxa"/>
          </w:tcPr>
          <w:p w:rsidR="00A43CE7" w:rsidRPr="00172285" w:rsidRDefault="00A43CE7" w:rsidP="00762700">
            <w:pPr>
              <w:spacing w:line="557" w:lineRule="exact"/>
              <w:rPr>
                <w:rFonts w:ascii="Times New Roman" w:hAnsi="Times New Roman"/>
                <w:sz w:val="24"/>
                <w:szCs w:val="24"/>
                <w:lang w:val="sr-Latn-CS"/>
              </w:rPr>
            </w:pPr>
            <w:r w:rsidRPr="00172285">
              <w:rPr>
                <w:rFonts w:ascii="Times New Roman" w:hAnsi="Times New Roman"/>
                <w:sz w:val="24"/>
                <w:szCs w:val="24"/>
              </w:rPr>
              <w:lastRenderedPageBreak/>
              <w:t>19)</w:t>
            </w:r>
            <w:r w:rsidRPr="00172285">
              <w:rPr>
                <w:rFonts w:ascii="Times New Roman" w:hAnsi="Times New Roman"/>
                <w:sz w:val="24"/>
                <w:szCs w:val="24"/>
                <w:lang w:val="sr-Latn-CS"/>
              </w:rPr>
              <w:t>Саветодавни разговори  са родитељима  чија деца не похађају логопедске третмане</w:t>
            </w:r>
          </w:p>
        </w:tc>
        <w:tc>
          <w:tcPr>
            <w:tcW w:w="2722" w:type="dxa"/>
          </w:tcPr>
          <w:p w:rsidR="00A43CE7" w:rsidRPr="00172285" w:rsidRDefault="00A43CE7" w:rsidP="00762700">
            <w:pPr>
              <w:spacing w:line="557" w:lineRule="exact"/>
              <w:rPr>
                <w:rFonts w:ascii="Times New Roman" w:hAnsi="Times New Roman"/>
                <w:sz w:val="24"/>
                <w:szCs w:val="24"/>
                <w:lang w:val="sr-Latn-CS"/>
              </w:rPr>
            </w:pPr>
            <w:r w:rsidRPr="00172285">
              <w:rPr>
                <w:rFonts w:ascii="Times New Roman" w:hAnsi="Times New Roman"/>
                <w:sz w:val="24"/>
                <w:szCs w:val="24"/>
                <w:lang w:val="sr-Latn-CS"/>
              </w:rPr>
              <w:t>-Одлагање школе,да или не</w:t>
            </w:r>
          </w:p>
          <w:p w:rsidR="00A43CE7" w:rsidRPr="00172285" w:rsidRDefault="00A43CE7" w:rsidP="00762700">
            <w:pPr>
              <w:spacing w:line="557" w:lineRule="exact"/>
              <w:rPr>
                <w:rFonts w:ascii="Times New Roman" w:hAnsi="Times New Roman"/>
                <w:sz w:val="24"/>
                <w:szCs w:val="24"/>
                <w:lang w:val="sr-Latn-CS"/>
              </w:rPr>
            </w:pPr>
            <w:r w:rsidRPr="00172285">
              <w:rPr>
                <w:rFonts w:ascii="Times New Roman" w:hAnsi="Times New Roman"/>
                <w:sz w:val="24"/>
                <w:szCs w:val="24"/>
                <w:lang w:val="sr-Latn-CS"/>
              </w:rPr>
              <w:t>-Разговор на иницијативу родитеља након процене говорно-језичког развоја деце</w:t>
            </w:r>
          </w:p>
        </w:tc>
        <w:tc>
          <w:tcPr>
            <w:tcW w:w="2091" w:type="dxa"/>
          </w:tcPr>
          <w:p w:rsidR="00A43CE7" w:rsidRPr="00172285" w:rsidRDefault="00A43CE7" w:rsidP="00762700">
            <w:pPr>
              <w:spacing w:line="557" w:lineRule="exact"/>
              <w:rPr>
                <w:rFonts w:ascii="Times New Roman" w:hAnsi="Times New Roman"/>
                <w:sz w:val="24"/>
                <w:szCs w:val="24"/>
                <w:lang w:val="sr-Latn-CS"/>
              </w:rPr>
            </w:pPr>
            <w:r w:rsidRPr="00172285">
              <w:rPr>
                <w:rFonts w:ascii="Times New Roman" w:hAnsi="Times New Roman"/>
                <w:sz w:val="24"/>
                <w:szCs w:val="24"/>
                <w:lang w:val="sr-Latn-CS"/>
              </w:rPr>
              <w:t>6.06.2014</w:t>
            </w:r>
          </w:p>
          <w:p w:rsidR="00A43CE7" w:rsidRPr="00172285" w:rsidRDefault="00A43CE7" w:rsidP="00762700">
            <w:pPr>
              <w:spacing w:line="557" w:lineRule="exact"/>
              <w:rPr>
                <w:rFonts w:ascii="Times New Roman" w:hAnsi="Times New Roman"/>
                <w:sz w:val="24"/>
                <w:szCs w:val="24"/>
                <w:lang w:val="sr-Latn-CS"/>
              </w:rPr>
            </w:pPr>
            <w:r w:rsidRPr="00172285">
              <w:rPr>
                <w:rFonts w:ascii="Times New Roman" w:hAnsi="Times New Roman"/>
                <w:sz w:val="24"/>
                <w:szCs w:val="24"/>
                <w:lang w:val="sr-Latn-CS"/>
              </w:rPr>
              <w:t>4.05.2014</w:t>
            </w:r>
          </w:p>
          <w:p w:rsidR="00A43CE7" w:rsidRPr="00172285" w:rsidRDefault="00A43CE7" w:rsidP="00762700">
            <w:pPr>
              <w:spacing w:line="557" w:lineRule="exact"/>
              <w:rPr>
                <w:rFonts w:ascii="Times New Roman" w:hAnsi="Times New Roman"/>
                <w:sz w:val="24"/>
                <w:szCs w:val="24"/>
                <w:lang w:val="sr-Latn-CS"/>
              </w:rPr>
            </w:pPr>
            <w:r w:rsidRPr="00172285">
              <w:rPr>
                <w:rFonts w:ascii="Times New Roman" w:hAnsi="Times New Roman"/>
                <w:sz w:val="24"/>
                <w:szCs w:val="24"/>
                <w:lang w:val="sr-Latn-CS"/>
              </w:rPr>
              <w:t>7.05.2014</w:t>
            </w:r>
          </w:p>
          <w:p w:rsidR="00A43CE7" w:rsidRPr="00172285" w:rsidRDefault="00A43CE7" w:rsidP="00762700">
            <w:pPr>
              <w:spacing w:line="557" w:lineRule="exact"/>
              <w:rPr>
                <w:rFonts w:ascii="Times New Roman" w:hAnsi="Times New Roman"/>
                <w:sz w:val="24"/>
                <w:szCs w:val="24"/>
                <w:lang w:val="sr-Latn-CS"/>
              </w:rPr>
            </w:pPr>
            <w:r w:rsidRPr="00172285">
              <w:rPr>
                <w:rFonts w:ascii="Times New Roman" w:hAnsi="Times New Roman"/>
                <w:sz w:val="24"/>
                <w:szCs w:val="24"/>
                <w:lang w:val="sr-Latn-CS"/>
              </w:rPr>
              <w:t>11..02.2014</w:t>
            </w:r>
          </w:p>
          <w:p w:rsidR="00A43CE7" w:rsidRPr="00172285" w:rsidRDefault="00A43CE7" w:rsidP="00762700">
            <w:pPr>
              <w:spacing w:line="557" w:lineRule="exact"/>
              <w:rPr>
                <w:rFonts w:ascii="Times New Roman" w:hAnsi="Times New Roman"/>
                <w:sz w:val="24"/>
                <w:szCs w:val="24"/>
                <w:lang w:val="sr-Latn-CS"/>
              </w:rPr>
            </w:pPr>
            <w:r w:rsidRPr="00172285">
              <w:rPr>
                <w:rFonts w:ascii="Times New Roman" w:hAnsi="Times New Roman"/>
                <w:sz w:val="24"/>
                <w:szCs w:val="24"/>
                <w:lang w:val="sr-Latn-CS"/>
              </w:rPr>
              <w:t>октобар</w:t>
            </w:r>
          </w:p>
        </w:tc>
        <w:tc>
          <w:tcPr>
            <w:tcW w:w="2840" w:type="dxa"/>
          </w:tcPr>
          <w:p w:rsidR="00A43CE7" w:rsidRPr="00172285" w:rsidRDefault="00A43CE7" w:rsidP="00762700">
            <w:pPr>
              <w:spacing w:line="557" w:lineRule="exact"/>
              <w:rPr>
                <w:rFonts w:ascii="Times New Roman" w:hAnsi="Times New Roman"/>
                <w:sz w:val="24"/>
                <w:szCs w:val="24"/>
                <w:lang w:val="sr-Latn-CS"/>
              </w:rPr>
            </w:pPr>
            <w:r w:rsidRPr="00172285">
              <w:rPr>
                <w:rFonts w:ascii="Times New Roman" w:hAnsi="Times New Roman"/>
                <w:sz w:val="24"/>
                <w:szCs w:val="24"/>
                <w:lang w:val="sr-Latn-CS"/>
              </w:rPr>
              <w:t>-Стари Кер- Деак  И.</w:t>
            </w:r>
          </w:p>
          <w:p w:rsidR="00A43CE7" w:rsidRPr="00172285" w:rsidRDefault="00A43CE7" w:rsidP="00762700">
            <w:pPr>
              <w:spacing w:line="557" w:lineRule="exact"/>
              <w:rPr>
                <w:rFonts w:ascii="Times New Roman" w:hAnsi="Times New Roman"/>
                <w:sz w:val="24"/>
                <w:szCs w:val="24"/>
                <w:lang w:val="sr-Latn-CS"/>
              </w:rPr>
            </w:pPr>
            <w:r w:rsidRPr="00172285">
              <w:rPr>
                <w:rFonts w:ascii="Times New Roman" w:hAnsi="Times New Roman"/>
                <w:sz w:val="24"/>
                <w:szCs w:val="24"/>
                <w:lang w:val="sr-Latn-CS"/>
              </w:rPr>
              <w:t>-Калимеро-Берта</w:t>
            </w:r>
          </w:p>
          <w:p w:rsidR="00A43CE7" w:rsidRPr="00172285" w:rsidRDefault="00A43CE7" w:rsidP="00762700">
            <w:pPr>
              <w:spacing w:line="557" w:lineRule="exact"/>
              <w:rPr>
                <w:rFonts w:ascii="Times New Roman" w:hAnsi="Times New Roman"/>
                <w:sz w:val="24"/>
                <w:szCs w:val="24"/>
                <w:lang w:val="sr-Latn-CS"/>
              </w:rPr>
            </w:pPr>
            <w:r w:rsidRPr="00172285">
              <w:rPr>
                <w:rFonts w:ascii="Times New Roman" w:hAnsi="Times New Roman"/>
                <w:sz w:val="24"/>
                <w:szCs w:val="24"/>
                <w:lang w:val="sr-Latn-CS"/>
              </w:rPr>
              <w:t>-Колибри-Кујундзић Х.-Бачлија Д.</w:t>
            </w:r>
          </w:p>
          <w:p w:rsidR="00A43CE7" w:rsidRPr="00172285" w:rsidRDefault="00A43CE7" w:rsidP="00762700">
            <w:pPr>
              <w:spacing w:line="557" w:lineRule="exact"/>
              <w:rPr>
                <w:rFonts w:ascii="Times New Roman" w:hAnsi="Times New Roman"/>
                <w:sz w:val="24"/>
                <w:szCs w:val="24"/>
                <w:lang w:val="sr-Latn-CS"/>
              </w:rPr>
            </w:pPr>
            <w:r w:rsidRPr="00172285">
              <w:rPr>
                <w:rFonts w:ascii="Times New Roman" w:hAnsi="Times New Roman"/>
                <w:sz w:val="24"/>
                <w:szCs w:val="24"/>
                <w:lang w:val="sr-Latn-CS"/>
              </w:rPr>
              <w:t>-Маријаи Марија:Ивошевић З.-Чукић С.</w:t>
            </w:r>
          </w:p>
          <w:p w:rsidR="00A43CE7" w:rsidRPr="00172285" w:rsidRDefault="00A43CE7" w:rsidP="00762700">
            <w:pPr>
              <w:spacing w:line="557" w:lineRule="exact"/>
              <w:rPr>
                <w:rFonts w:ascii="Times New Roman" w:hAnsi="Times New Roman"/>
                <w:sz w:val="24"/>
                <w:szCs w:val="24"/>
                <w:lang w:val="sr-Latn-CS"/>
              </w:rPr>
            </w:pPr>
            <w:r w:rsidRPr="00172285">
              <w:rPr>
                <w:rFonts w:ascii="Times New Roman" w:hAnsi="Times New Roman"/>
                <w:sz w:val="24"/>
                <w:szCs w:val="24"/>
                <w:lang w:val="sr-Latn-CS"/>
              </w:rPr>
              <w:t>-Мандарина.,Кмезић А.-Цап Т.</w:t>
            </w:r>
          </w:p>
        </w:tc>
      </w:tr>
      <w:tr w:rsidR="00A43CE7" w:rsidRPr="00172285" w:rsidTr="006D2AAC">
        <w:tc>
          <w:tcPr>
            <w:tcW w:w="1923" w:type="dxa"/>
          </w:tcPr>
          <w:p w:rsidR="00A43CE7" w:rsidRPr="00172285" w:rsidRDefault="00A43CE7" w:rsidP="00762700">
            <w:pPr>
              <w:spacing w:line="557" w:lineRule="exact"/>
              <w:rPr>
                <w:rFonts w:ascii="Times New Roman" w:hAnsi="Times New Roman"/>
                <w:sz w:val="24"/>
                <w:szCs w:val="24"/>
                <w:lang w:val="sr-Latn-CS"/>
              </w:rPr>
            </w:pPr>
            <w:r w:rsidRPr="00172285">
              <w:rPr>
                <w:rFonts w:ascii="Times New Roman" w:hAnsi="Times New Roman"/>
                <w:sz w:val="24"/>
                <w:szCs w:val="24"/>
              </w:rPr>
              <w:t>20)</w:t>
            </w:r>
            <w:r w:rsidRPr="00172285">
              <w:rPr>
                <w:rFonts w:ascii="Times New Roman" w:hAnsi="Times New Roman"/>
                <w:sz w:val="24"/>
                <w:szCs w:val="24"/>
                <w:lang w:val="sr-Latn-CS"/>
              </w:rPr>
              <w:t>Сарадња са родитељима у оквиру Развојног плана</w:t>
            </w:r>
          </w:p>
        </w:tc>
        <w:tc>
          <w:tcPr>
            <w:tcW w:w="2722" w:type="dxa"/>
          </w:tcPr>
          <w:p w:rsidR="00A43CE7" w:rsidRPr="00172285" w:rsidRDefault="00A43CE7" w:rsidP="00762700">
            <w:pPr>
              <w:spacing w:line="557" w:lineRule="exact"/>
              <w:rPr>
                <w:rFonts w:ascii="Times New Roman" w:hAnsi="Times New Roman"/>
                <w:sz w:val="24"/>
                <w:szCs w:val="24"/>
                <w:lang w:val="sr-Latn-CS"/>
              </w:rPr>
            </w:pPr>
            <w:r w:rsidRPr="00172285">
              <w:rPr>
                <w:rFonts w:ascii="Times New Roman" w:hAnsi="Times New Roman"/>
                <w:sz w:val="24"/>
                <w:szCs w:val="24"/>
                <w:lang w:val="sr-Latn-CS"/>
              </w:rPr>
              <w:t>Доношење акционог плана сарадње  између вртића и породице</w:t>
            </w:r>
          </w:p>
        </w:tc>
        <w:tc>
          <w:tcPr>
            <w:tcW w:w="2091" w:type="dxa"/>
          </w:tcPr>
          <w:p w:rsidR="00A43CE7" w:rsidRPr="00172285" w:rsidRDefault="00A43CE7" w:rsidP="00762700">
            <w:pPr>
              <w:spacing w:line="557" w:lineRule="exact"/>
              <w:rPr>
                <w:rFonts w:ascii="Times New Roman" w:hAnsi="Times New Roman"/>
                <w:sz w:val="24"/>
                <w:szCs w:val="24"/>
                <w:lang w:val="sr-Latn-CS"/>
              </w:rPr>
            </w:pPr>
            <w:r w:rsidRPr="00172285">
              <w:rPr>
                <w:rFonts w:ascii="Times New Roman" w:hAnsi="Times New Roman"/>
                <w:sz w:val="24"/>
                <w:szCs w:val="24"/>
                <w:lang w:val="sr-Latn-CS"/>
              </w:rPr>
              <w:t>12.06.2014</w:t>
            </w:r>
          </w:p>
        </w:tc>
        <w:tc>
          <w:tcPr>
            <w:tcW w:w="2840" w:type="dxa"/>
          </w:tcPr>
          <w:p w:rsidR="00A43CE7" w:rsidRPr="00172285" w:rsidRDefault="00A43CE7" w:rsidP="00762700">
            <w:pPr>
              <w:spacing w:line="557" w:lineRule="exact"/>
              <w:rPr>
                <w:rFonts w:ascii="Times New Roman" w:hAnsi="Times New Roman"/>
                <w:sz w:val="24"/>
                <w:szCs w:val="24"/>
                <w:lang w:val="sr-Latn-CS"/>
              </w:rPr>
            </w:pPr>
            <w:r w:rsidRPr="00172285">
              <w:rPr>
                <w:rFonts w:ascii="Times New Roman" w:hAnsi="Times New Roman"/>
                <w:sz w:val="24"/>
                <w:szCs w:val="24"/>
                <w:lang w:val="sr-Latn-CS"/>
              </w:rPr>
              <w:t>Шумица 2.крило</w:t>
            </w:r>
          </w:p>
        </w:tc>
      </w:tr>
      <w:tr w:rsidR="00A43CE7" w:rsidRPr="00172285" w:rsidTr="006D2AAC">
        <w:tc>
          <w:tcPr>
            <w:tcW w:w="1923" w:type="dxa"/>
          </w:tcPr>
          <w:p w:rsidR="00A43CE7" w:rsidRPr="00172285" w:rsidRDefault="00A43CE7" w:rsidP="00762700">
            <w:pPr>
              <w:spacing w:line="557" w:lineRule="exact"/>
              <w:rPr>
                <w:rFonts w:ascii="Times New Roman" w:hAnsi="Times New Roman"/>
                <w:sz w:val="24"/>
                <w:szCs w:val="24"/>
                <w:lang w:val="sr-Latn-CS"/>
              </w:rPr>
            </w:pPr>
            <w:r w:rsidRPr="00172285">
              <w:rPr>
                <w:rFonts w:ascii="Times New Roman" w:hAnsi="Times New Roman"/>
                <w:sz w:val="24"/>
                <w:szCs w:val="24"/>
              </w:rPr>
              <w:t>21)</w:t>
            </w:r>
            <w:r w:rsidRPr="00172285">
              <w:rPr>
                <w:rFonts w:ascii="Times New Roman" w:hAnsi="Times New Roman"/>
                <w:sz w:val="24"/>
                <w:szCs w:val="24"/>
                <w:lang w:val="sr-Latn-CS"/>
              </w:rPr>
              <w:t>ИО тимови</w:t>
            </w:r>
            <w:r>
              <w:rPr>
                <w:rFonts w:ascii="Times New Roman" w:hAnsi="Times New Roman"/>
                <w:sz w:val="24"/>
                <w:szCs w:val="24"/>
              </w:rPr>
              <w:t xml:space="preserve"> </w:t>
            </w:r>
            <w:r w:rsidRPr="00172285">
              <w:rPr>
                <w:rFonts w:ascii="Times New Roman" w:hAnsi="Times New Roman"/>
                <w:sz w:val="24"/>
                <w:szCs w:val="24"/>
                <w:lang w:val="sr-Latn-CS"/>
              </w:rPr>
              <w:t>за децу укључено у програм подршке</w:t>
            </w:r>
          </w:p>
        </w:tc>
        <w:tc>
          <w:tcPr>
            <w:tcW w:w="2722" w:type="dxa"/>
          </w:tcPr>
          <w:p w:rsidR="00A43CE7" w:rsidRPr="00172285" w:rsidRDefault="00A43CE7" w:rsidP="00762700">
            <w:pPr>
              <w:spacing w:line="557" w:lineRule="exact"/>
              <w:rPr>
                <w:rFonts w:ascii="Times New Roman" w:hAnsi="Times New Roman"/>
                <w:sz w:val="24"/>
                <w:szCs w:val="24"/>
                <w:lang w:val="sr-Latn-CS"/>
              </w:rPr>
            </w:pPr>
            <w:r w:rsidRPr="00172285">
              <w:rPr>
                <w:rFonts w:ascii="Times New Roman" w:hAnsi="Times New Roman"/>
                <w:sz w:val="24"/>
                <w:szCs w:val="24"/>
                <w:lang w:val="sr-Latn-CS"/>
              </w:rPr>
              <w:t>Доношење развојног плана за свако дете и праћење реализације  укључено у  ИО.</w:t>
            </w:r>
          </w:p>
        </w:tc>
        <w:tc>
          <w:tcPr>
            <w:tcW w:w="2091" w:type="dxa"/>
          </w:tcPr>
          <w:p w:rsidR="00A43CE7" w:rsidRPr="00172285" w:rsidRDefault="00A43CE7" w:rsidP="00762700">
            <w:pPr>
              <w:spacing w:line="557" w:lineRule="exact"/>
              <w:rPr>
                <w:rFonts w:ascii="Times New Roman" w:hAnsi="Times New Roman"/>
                <w:sz w:val="24"/>
                <w:szCs w:val="24"/>
                <w:lang w:val="sr-Latn-CS"/>
              </w:rPr>
            </w:pPr>
            <w:r w:rsidRPr="00172285">
              <w:rPr>
                <w:rFonts w:ascii="Times New Roman" w:hAnsi="Times New Roman"/>
                <w:sz w:val="24"/>
                <w:szCs w:val="24"/>
                <w:lang w:val="sr-Latn-CS"/>
              </w:rPr>
              <w:t>Октобар  2013</w:t>
            </w:r>
          </w:p>
          <w:p w:rsidR="00A43CE7" w:rsidRPr="00172285" w:rsidRDefault="00A43CE7" w:rsidP="00762700">
            <w:pPr>
              <w:spacing w:line="557" w:lineRule="exact"/>
              <w:rPr>
                <w:rFonts w:ascii="Times New Roman" w:hAnsi="Times New Roman"/>
                <w:sz w:val="24"/>
                <w:szCs w:val="24"/>
                <w:lang w:val="sr-Latn-CS"/>
              </w:rPr>
            </w:pPr>
            <w:r w:rsidRPr="00172285">
              <w:rPr>
                <w:rFonts w:ascii="Times New Roman" w:hAnsi="Times New Roman"/>
                <w:sz w:val="24"/>
                <w:szCs w:val="24"/>
                <w:lang w:val="sr-Latn-CS"/>
              </w:rPr>
              <w:t>Јануар 2014</w:t>
            </w:r>
          </w:p>
          <w:p w:rsidR="00A43CE7" w:rsidRPr="00172285" w:rsidRDefault="00A43CE7" w:rsidP="00762700">
            <w:pPr>
              <w:spacing w:line="557" w:lineRule="exact"/>
              <w:rPr>
                <w:rFonts w:ascii="Times New Roman" w:hAnsi="Times New Roman"/>
                <w:sz w:val="24"/>
                <w:szCs w:val="24"/>
                <w:lang w:val="sr-Latn-CS"/>
              </w:rPr>
            </w:pPr>
            <w:r w:rsidRPr="00172285">
              <w:rPr>
                <w:rFonts w:ascii="Times New Roman" w:hAnsi="Times New Roman"/>
                <w:sz w:val="24"/>
                <w:szCs w:val="24"/>
                <w:lang w:val="sr-Latn-CS"/>
              </w:rPr>
              <w:t>Јун 2014.</w:t>
            </w:r>
          </w:p>
        </w:tc>
        <w:tc>
          <w:tcPr>
            <w:tcW w:w="2840" w:type="dxa"/>
          </w:tcPr>
          <w:p w:rsidR="00A43CE7" w:rsidRPr="00172285" w:rsidRDefault="00A43CE7" w:rsidP="00762700">
            <w:pPr>
              <w:spacing w:line="557" w:lineRule="exact"/>
              <w:rPr>
                <w:rFonts w:ascii="Times New Roman" w:hAnsi="Times New Roman"/>
                <w:sz w:val="24"/>
                <w:szCs w:val="24"/>
                <w:lang w:val="sr-Latn-CS"/>
              </w:rPr>
            </w:pPr>
            <w:r w:rsidRPr="00172285">
              <w:rPr>
                <w:rFonts w:ascii="Times New Roman" w:hAnsi="Times New Roman"/>
                <w:sz w:val="24"/>
                <w:szCs w:val="24"/>
                <w:lang w:val="sr-Latn-CS"/>
              </w:rPr>
              <w:t>Колибри:Секе Ж.-Лошонци С. Виолета 2 пута</w:t>
            </w:r>
          </w:p>
          <w:p w:rsidR="00A43CE7" w:rsidRPr="00172285" w:rsidRDefault="00A43CE7" w:rsidP="00762700">
            <w:pPr>
              <w:spacing w:line="557" w:lineRule="exact"/>
              <w:rPr>
                <w:rFonts w:ascii="Times New Roman" w:hAnsi="Times New Roman"/>
                <w:sz w:val="24"/>
                <w:szCs w:val="24"/>
                <w:lang w:val="sr-Latn-CS"/>
              </w:rPr>
            </w:pPr>
            <w:r w:rsidRPr="00172285">
              <w:rPr>
                <w:rFonts w:ascii="Times New Roman" w:hAnsi="Times New Roman"/>
                <w:sz w:val="24"/>
                <w:szCs w:val="24"/>
                <w:lang w:val="sr-Latn-CS"/>
              </w:rPr>
              <w:t>Маријаи Марија.:Ивошевић З.-</w:t>
            </w:r>
            <w:r w:rsidRPr="00172285">
              <w:rPr>
                <w:rFonts w:ascii="Times New Roman" w:hAnsi="Times New Roman"/>
                <w:sz w:val="24"/>
                <w:szCs w:val="24"/>
                <w:lang w:val="sr-Latn-CS"/>
              </w:rPr>
              <w:lastRenderedPageBreak/>
              <w:t>Чукић 3 пута</w:t>
            </w:r>
          </w:p>
          <w:p w:rsidR="00A43CE7" w:rsidRPr="00172285" w:rsidRDefault="00A43CE7" w:rsidP="00762700">
            <w:pPr>
              <w:spacing w:line="557" w:lineRule="exact"/>
              <w:rPr>
                <w:rFonts w:ascii="Times New Roman" w:hAnsi="Times New Roman"/>
                <w:sz w:val="24"/>
                <w:szCs w:val="24"/>
                <w:lang w:val="sr-Latn-CS"/>
              </w:rPr>
            </w:pPr>
            <w:r w:rsidRPr="00172285">
              <w:rPr>
                <w:rFonts w:ascii="Times New Roman" w:hAnsi="Times New Roman"/>
                <w:sz w:val="24"/>
                <w:szCs w:val="24"/>
                <w:lang w:val="sr-Latn-CS"/>
              </w:rPr>
              <w:t>Снежана: Винчић О.:3 пута</w:t>
            </w:r>
          </w:p>
        </w:tc>
      </w:tr>
      <w:tr w:rsidR="00A43CE7" w:rsidRPr="00172285" w:rsidTr="006D2AAC">
        <w:tc>
          <w:tcPr>
            <w:tcW w:w="1923" w:type="dxa"/>
          </w:tcPr>
          <w:p w:rsidR="00A43CE7" w:rsidRPr="00172285" w:rsidRDefault="00A43CE7" w:rsidP="00762700">
            <w:pPr>
              <w:spacing w:line="557" w:lineRule="exact"/>
              <w:rPr>
                <w:rFonts w:ascii="Times New Roman" w:hAnsi="Times New Roman"/>
                <w:sz w:val="24"/>
                <w:szCs w:val="24"/>
                <w:lang w:val="sr-Latn-CS"/>
              </w:rPr>
            </w:pPr>
            <w:r w:rsidRPr="00172285">
              <w:rPr>
                <w:rFonts w:ascii="Times New Roman" w:hAnsi="Times New Roman"/>
                <w:sz w:val="24"/>
                <w:szCs w:val="24"/>
              </w:rPr>
              <w:lastRenderedPageBreak/>
              <w:t>22)</w:t>
            </w:r>
            <w:r w:rsidRPr="00172285">
              <w:rPr>
                <w:rFonts w:ascii="Times New Roman" w:hAnsi="Times New Roman"/>
                <w:sz w:val="24"/>
                <w:szCs w:val="24"/>
                <w:lang w:val="sr-Latn-CS"/>
              </w:rPr>
              <w:t>Састанак  Комисије савета родитеља</w:t>
            </w:r>
          </w:p>
        </w:tc>
        <w:tc>
          <w:tcPr>
            <w:tcW w:w="2722" w:type="dxa"/>
          </w:tcPr>
          <w:p w:rsidR="00A43CE7" w:rsidRPr="00172285" w:rsidRDefault="00A43CE7" w:rsidP="00762700">
            <w:pPr>
              <w:spacing w:line="557" w:lineRule="exact"/>
              <w:rPr>
                <w:rFonts w:ascii="Times New Roman" w:hAnsi="Times New Roman"/>
                <w:sz w:val="24"/>
                <w:szCs w:val="24"/>
                <w:lang w:val="sr-Latn-CS"/>
              </w:rPr>
            </w:pPr>
            <w:r w:rsidRPr="00172285">
              <w:rPr>
                <w:rFonts w:ascii="Times New Roman" w:hAnsi="Times New Roman"/>
                <w:sz w:val="24"/>
                <w:szCs w:val="24"/>
                <w:lang w:val="sr-Latn-CS"/>
              </w:rPr>
              <w:t>Упознавање родитеља са резултатима јавног конкурса и представљање програма</w:t>
            </w:r>
          </w:p>
        </w:tc>
        <w:tc>
          <w:tcPr>
            <w:tcW w:w="2091" w:type="dxa"/>
          </w:tcPr>
          <w:p w:rsidR="00A43CE7" w:rsidRPr="00172285" w:rsidRDefault="00A43CE7" w:rsidP="00762700">
            <w:pPr>
              <w:spacing w:line="557" w:lineRule="exact"/>
              <w:rPr>
                <w:rFonts w:ascii="Times New Roman" w:hAnsi="Times New Roman"/>
                <w:sz w:val="24"/>
                <w:szCs w:val="24"/>
                <w:lang w:val="sr-Latn-CS"/>
              </w:rPr>
            </w:pPr>
            <w:r w:rsidRPr="00172285">
              <w:rPr>
                <w:rFonts w:ascii="Times New Roman" w:hAnsi="Times New Roman"/>
                <w:sz w:val="24"/>
                <w:szCs w:val="24"/>
                <w:lang w:val="sr-Latn-CS"/>
              </w:rPr>
              <w:t>18.јун 2014.</w:t>
            </w:r>
          </w:p>
        </w:tc>
        <w:tc>
          <w:tcPr>
            <w:tcW w:w="2840" w:type="dxa"/>
          </w:tcPr>
          <w:p w:rsidR="00A43CE7" w:rsidRPr="00172285" w:rsidRDefault="00A43CE7" w:rsidP="00762700">
            <w:pPr>
              <w:spacing w:line="557" w:lineRule="exact"/>
              <w:rPr>
                <w:rFonts w:ascii="Times New Roman" w:hAnsi="Times New Roman"/>
                <w:sz w:val="24"/>
                <w:szCs w:val="24"/>
                <w:lang w:val="sr-Latn-CS"/>
              </w:rPr>
            </w:pPr>
            <w:r w:rsidRPr="00172285">
              <w:rPr>
                <w:rFonts w:ascii="Times New Roman" w:hAnsi="Times New Roman"/>
                <w:sz w:val="24"/>
                <w:szCs w:val="24"/>
                <w:lang w:val="sr-Latn-CS"/>
              </w:rPr>
              <w:t>Родитељи представници Савета родитеља вртића Мандарина и Кекец</w:t>
            </w:r>
          </w:p>
        </w:tc>
      </w:tr>
      <w:tr w:rsidR="00A43CE7" w:rsidRPr="00172285" w:rsidTr="006D2AAC">
        <w:tc>
          <w:tcPr>
            <w:tcW w:w="1923" w:type="dxa"/>
          </w:tcPr>
          <w:p w:rsidR="00A43CE7" w:rsidRPr="00172285" w:rsidRDefault="00A43CE7" w:rsidP="00762700">
            <w:pPr>
              <w:spacing w:line="557" w:lineRule="exact"/>
              <w:rPr>
                <w:rFonts w:ascii="Times New Roman" w:hAnsi="Times New Roman"/>
                <w:sz w:val="24"/>
                <w:szCs w:val="24"/>
                <w:lang w:val="sr-Latn-CS"/>
              </w:rPr>
            </w:pPr>
            <w:r w:rsidRPr="00172285">
              <w:rPr>
                <w:rFonts w:ascii="Times New Roman" w:hAnsi="Times New Roman"/>
                <w:sz w:val="24"/>
                <w:szCs w:val="24"/>
              </w:rPr>
              <w:t>23)</w:t>
            </w:r>
            <w:r w:rsidRPr="00172285">
              <w:rPr>
                <w:rFonts w:ascii="Times New Roman" w:hAnsi="Times New Roman"/>
                <w:sz w:val="24"/>
                <w:szCs w:val="24"/>
                <w:lang w:val="sr-Latn-CS"/>
              </w:rPr>
              <w:t>Упитници намењени родитељима</w:t>
            </w:r>
          </w:p>
        </w:tc>
        <w:tc>
          <w:tcPr>
            <w:tcW w:w="2722" w:type="dxa"/>
          </w:tcPr>
          <w:p w:rsidR="00A43CE7" w:rsidRPr="00172285" w:rsidRDefault="00A43CE7" w:rsidP="00762700">
            <w:pPr>
              <w:spacing w:line="557" w:lineRule="exact"/>
              <w:rPr>
                <w:rFonts w:ascii="Times New Roman" w:hAnsi="Times New Roman"/>
                <w:sz w:val="24"/>
                <w:szCs w:val="24"/>
                <w:lang w:val="sr-Latn-CS"/>
              </w:rPr>
            </w:pPr>
            <w:r w:rsidRPr="00172285">
              <w:rPr>
                <w:rFonts w:ascii="Times New Roman" w:hAnsi="Times New Roman"/>
                <w:sz w:val="24"/>
                <w:szCs w:val="24"/>
                <w:lang w:val="sr-Latn-CS"/>
              </w:rPr>
              <w:t>Процена потреба родитеља за посебним и специјализованим програмима</w:t>
            </w:r>
          </w:p>
        </w:tc>
        <w:tc>
          <w:tcPr>
            <w:tcW w:w="2091" w:type="dxa"/>
          </w:tcPr>
          <w:p w:rsidR="00A43CE7" w:rsidRPr="00172285" w:rsidRDefault="00A43CE7" w:rsidP="00762700">
            <w:pPr>
              <w:spacing w:line="557" w:lineRule="exact"/>
              <w:jc w:val="both"/>
              <w:rPr>
                <w:rFonts w:ascii="Times New Roman" w:hAnsi="Times New Roman"/>
                <w:sz w:val="24"/>
                <w:szCs w:val="24"/>
                <w:lang w:val="sr-Latn-CS"/>
              </w:rPr>
            </w:pPr>
            <w:r w:rsidRPr="00172285">
              <w:rPr>
                <w:rFonts w:ascii="Times New Roman" w:hAnsi="Times New Roman"/>
                <w:sz w:val="24"/>
                <w:szCs w:val="24"/>
                <w:lang w:val="sr-Latn-CS"/>
              </w:rPr>
              <w:t xml:space="preserve"> Мај 2014.</w:t>
            </w:r>
          </w:p>
        </w:tc>
        <w:tc>
          <w:tcPr>
            <w:tcW w:w="2840" w:type="dxa"/>
          </w:tcPr>
          <w:p w:rsidR="00A43CE7" w:rsidRPr="00172285" w:rsidRDefault="00A43CE7" w:rsidP="00762700">
            <w:pPr>
              <w:spacing w:line="557" w:lineRule="exact"/>
              <w:jc w:val="both"/>
              <w:rPr>
                <w:rFonts w:ascii="Times New Roman" w:hAnsi="Times New Roman"/>
                <w:sz w:val="24"/>
                <w:szCs w:val="24"/>
                <w:lang w:val="sr-Latn-CS"/>
              </w:rPr>
            </w:pPr>
            <w:r w:rsidRPr="00172285">
              <w:rPr>
                <w:rFonts w:ascii="Times New Roman" w:hAnsi="Times New Roman"/>
                <w:sz w:val="24"/>
                <w:szCs w:val="24"/>
                <w:lang w:val="sr-Latn-CS"/>
              </w:rPr>
              <w:t>Сви вртићи  за све узрасте осим за јасле 1и децу у ппп.-у</w:t>
            </w:r>
          </w:p>
        </w:tc>
      </w:tr>
      <w:tr w:rsidR="00A43CE7" w:rsidRPr="00172285" w:rsidTr="006D2AAC">
        <w:tc>
          <w:tcPr>
            <w:tcW w:w="1923" w:type="dxa"/>
          </w:tcPr>
          <w:p w:rsidR="00A43CE7" w:rsidRPr="00172285" w:rsidRDefault="00A43CE7" w:rsidP="00762700">
            <w:pPr>
              <w:pStyle w:val="NoSpacing"/>
              <w:rPr>
                <w:rFonts w:ascii="Times New Roman" w:hAnsi="Times New Roman"/>
                <w:sz w:val="24"/>
                <w:szCs w:val="24"/>
                <w:lang w:val="sr-Cyrl-CS"/>
              </w:rPr>
            </w:pPr>
            <w:r w:rsidRPr="00172285">
              <w:rPr>
                <w:rFonts w:ascii="Times New Roman" w:hAnsi="Times New Roman"/>
                <w:sz w:val="24"/>
                <w:szCs w:val="24"/>
                <w:lang w:val="sr-Cyrl-CS"/>
              </w:rPr>
              <w:t>24)Креативне радионице у вртићима</w:t>
            </w:r>
          </w:p>
        </w:tc>
        <w:tc>
          <w:tcPr>
            <w:tcW w:w="2722" w:type="dxa"/>
          </w:tcPr>
          <w:p w:rsidR="00A43CE7" w:rsidRPr="00172285" w:rsidRDefault="00A43CE7" w:rsidP="00762700">
            <w:pPr>
              <w:pStyle w:val="NoSpacing"/>
              <w:rPr>
                <w:rFonts w:ascii="Times New Roman" w:hAnsi="Times New Roman"/>
                <w:sz w:val="24"/>
                <w:szCs w:val="24"/>
                <w:lang w:val="ru-RU"/>
              </w:rPr>
            </w:pPr>
            <w:r w:rsidRPr="00172285">
              <w:rPr>
                <w:rFonts w:ascii="Times New Roman" w:hAnsi="Times New Roman"/>
                <w:sz w:val="24"/>
                <w:szCs w:val="24"/>
                <w:lang w:val="ru-RU"/>
              </w:rPr>
              <w:t>Различите теме: Самопоштовање, Празници</w:t>
            </w:r>
          </w:p>
        </w:tc>
        <w:tc>
          <w:tcPr>
            <w:tcW w:w="2091" w:type="dxa"/>
          </w:tcPr>
          <w:p w:rsidR="00A43CE7" w:rsidRPr="00172285" w:rsidRDefault="00A43CE7" w:rsidP="00762700">
            <w:pPr>
              <w:pStyle w:val="NoSpacing"/>
              <w:rPr>
                <w:rFonts w:ascii="Times New Roman" w:hAnsi="Times New Roman"/>
                <w:sz w:val="24"/>
                <w:szCs w:val="24"/>
                <w:lang w:val="ru-RU"/>
              </w:rPr>
            </w:pPr>
            <w:r w:rsidRPr="00172285">
              <w:rPr>
                <w:rFonts w:ascii="Times New Roman" w:hAnsi="Times New Roman"/>
                <w:sz w:val="24"/>
                <w:szCs w:val="24"/>
                <w:lang w:val="ru-RU"/>
              </w:rPr>
              <w:t>У периоду од септембра 2013 до маја 2014. године; са различитом динамиком</w:t>
            </w:r>
          </w:p>
        </w:tc>
        <w:tc>
          <w:tcPr>
            <w:tcW w:w="2840" w:type="dxa"/>
          </w:tcPr>
          <w:p w:rsidR="00A43CE7" w:rsidRPr="00172285" w:rsidRDefault="00A43CE7" w:rsidP="00762700">
            <w:pPr>
              <w:pStyle w:val="NoSpacing"/>
              <w:rPr>
                <w:rFonts w:ascii="Times New Roman" w:hAnsi="Times New Roman"/>
                <w:sz w:val="24"/>
                <w:szCs w:val="24"/>
                <w:lang w:val="ru-RU"/>
              </w:rPr>
            </w:pPr>
            <w:r w:rsidRPr="00172285">
              <w:rPr>
                <w:rFonts w:ascii="Times New Roman" w:hAnsi="Times New Roman"/>
                <w:sz w:val="24"/>
                <w:szCs w:val="24"/>
                <w:lang w:val="ru-RU"/>
              </w:rPr>
              <w:t>Вртићи и имена васпитача који су учествовали у пројекту се налазе на списку испод табеле.</w:t>
            </w:r>
          </w:p>
        </w:tc>
      </w:tr>
      <w:tr w:rsidR="00A43CE7" w:rsidRPr="00172285" w:rsidTr="006D2AAC">
        <w:tc>
          <w:tcPr>
            <w:tcW w:w="1923" w:type="dxa"/>
          </w:tcPr>
          <w:p w:rsidR="00A43CE7" w:rsidRPr="00172285" w:rsidRDefault="00A43CE7" w:rsidP="00762700">
            <w:pPr>
              <w:pStyle w:val="NoSpacing"/>
              <w:rPr>
                <w:rFonts w:ascii="Times New Roman" w:hAnsi="Times New Roman"/>
                <w:sz w:val="24"/>
                <w:szCs w:val="24"/>
                <w:lang w:val="sr-Cyrl-CS"/>
              </w:rPr>
            </w:pPr>
            <w:r w:rsidRPr="00172285">
              <w:rPr>
                <w:rFonts w:ascii="Times New Roman" w:hAnsi="Times New Roman"/>
                <w:sz w:val="24"/>
                <w:szCs w:val="24"/>
                <w:lang w:val="sr-Cyrl-CS"/>
              </w:rPr>
              <w:t>25)Интерактивна изложба;</w:t>
            </w:r>
          </w:p>
          <w:p w:rsidR="00A43CE7" w:rsidRPr="00172285" w:rsidRDefault="00A43CE7" w:rsidP="00762700">
            <w:pPr>
              <w:pStyle w:val="NoSpacing"/>
              <w:rPr>
                <w:rFonts w:ascii="Times New Roman" w:hAnsi="Times New Roman"/>
                <w:sz w:val="24"/>
                <w:szCs w:val="24"/>
                <w:lang w:val="sr-Cyrl-CS"/>
              </w:rPr>
            </w:pPr>
            <w:r w:rsidRPr="00172285">
              <w:rPr>
                <w:rFonts w:ascii="Times New Roman" w:hAnsi="Times New Roman"/>
                <w:sz w:val="24"/>
                <w:szCs w:val="24"/>
                <w:lang w:val="sr-Cyrl-CS"/>
              </w:rPr>
              <w:t>Креативне радионице за децу и родитеље</w:t>
            </w:r>
          </w:p>
        </w:tc>
        <w:tc>
          <w:tcPr>
            <w:tcW w:w="2722" w:type="dxa"/>
          </w:tcPr>
          <w:p w:rsidR="00A43CE7" w:rsidRPr="00172285" w:rsidRDefault="00A43CE7" w:rsidP="00762700">
            <w:pPr>
              <w:pStyle w:val="NoSpacing"/>
              <w:rPr>
                <w:rFonts w:ascii="Times New Roman" w:hAnsi="Times New Roman"/>
                <w:sz w:val="24"/>
                <w:szCs w:val="24"/>
                <w:lang w:val="ru-RU"/>
              </w:rPr>
            </w:pPr>
            <w:r w:rsidRPr="00172285">
              <w:rPr>
                <w:rFonts w:ascii="Times New Roman" w:hAnsi="Times New Roman"/>
                <w:sz w:val="24"/>
                <w:szCs w:val="24"/>
                <w:lang w:val="ru-RU"/>
              </w:rPr>
              <w:t>Презентација радова који су настали на креативним радионицама у вртићима</w:t>
            </w:r>
          </w:p>
        </w:tc>
        <w:tc>
          <w:tcPr>
            <w:tcW w:w="2091" w:type="dxa"/>
          </w:tcPr>
          <w:p w:rsidR="00A43CE7" w:rsidRPr="00172285" w:rsidRDefault="00A43CE7" w:rsidP="00762700">
            <w:pPr>
              <w:pStyle w:val="NoSpacing"/>
              <w:rPr>
                <w:rFonts w:ascii="Times New Roman" w:hAnsi="Times New Roman"/>
                <w:sz w:val="24"/>
                <w:szCs w:val="24"/>
                <w:lang w:val="ru-RU"/>
              </w:rPr>
            </w:pPr>
            <w:r w:rsidRPr="00172285">
              <w:rPr>
                <w:rFonts w:ascii="Times New Roman" w:hAnsi="Times New Roman"/>
                <w:sz w:val="24"/>
                <w:szCs w:val="24"/>
                <w:lang w:val="ru-RU"/>
              </w:rPr>
              <w:t>12-17. маја 2014.</w:t>
            </w:r>
          </w:p>
        </w:tc>
        <w:tc>
          <w:tcPr>
            <w:tcW w:w="2840" w:type="dxa"/>
          </w:tcPr>
          <w:p w:rsidR="00A43CE7" w:rsidRPr="00172285" w:rsidRDefault="00A43CE7" w:rsidP="00762700">
            <w:pPr>
              <w:pStyle w:val="NoSpacing"/>
              <w:rPr>
                <w:rFonts w:ascii="Times New Roman" w:hAnsi="Times New Roman"/>
                <w:sz w:val="24"/>
                <w:szCs w:val="24"/>
                <w:lang w:val="ru-RU"/>
              </w:rPr>
            </w:pPr>
            <w:r w:rsidRPr="00172285">
              <w:rPr>
                <w:rFonts w:ascii="Times New Roman" w:hAnsi="Times New Roman"/>
                <w:sz w:val="24"/>
                <w:szCs w:val="24"/>
                <w:lang w:val="ru-RU"/>
              </w:rPr>
              <w:t>Вртићи и имена се налазе на списку испод табеле.</w:t>
            </w:r>
          </w:p>
        </w:tc>
      </w:tr>
      <w:tr w:rsidR="00A43CE7" w:rsidRPr="00172285" w:rsidTr="006D2AAC">
        <w:tc>
          <w:tcPr>
            <w:tcW w:w="1923" w:type="dxa"/>
          </w:tcPr>
          <w:p w:rsidR="00A43CE7" w:rsidRPr="00172285" w:rsidRDefault="00A43CE7" w:rsidP="00762700">
            <w:pPr>
              <w:pStyle w:val="NoSpacing"/>
              <w:rPr>
                <w:rFonts w:ascii="Times New Roman" w:hAnsi="Times New Roman"/>
                <w:sz w:val="24"/>
                <w:szCs w:val="24"/>
                <w:lang w:val="sr-Cyrl-CS"/>
              </w:rPr>
            </w:pPr>
            <w:r w:rsidRPr="00172285">
              <w:rPr>
                <w:rFonts w:ascii="Times New Roman" w:hAnsi="Times New Roman"/>
                <w:sz w:val="24"/>
                <w:szCs w:val="24"/>
                <w:lang w:val="sr-Cyrl-CS"/>
              </w:rPr>
              <w:t xml:space="preserve">26)Заједничке активности деце и родитеља у вртићима </w:t>
            </w:r>
          </w:p>
        </w:tc>
        <w:tc>
          <w:tcPr>
            <w:tcW w:w="2722" w:type="dxa"/>
          </w:tcPr>
          <w:p w:rsidR="00A43CE7" w:rsidRPr="00172285" w:rsidRDefault="00A43CE7" w:rsidP="00762700">
            <w:pPr>
              <w:pStyle w:val="NoSpacing"/>
              <w:rPr>
                <w:rFonts w:ascii="Times New Roman" w:hAnsi="Times New Roman"/>
                <w:sz w:val="24"/>
                <w:szCs w:val="24"/>
                <w:lang w:val="sr-Cyrl-CS"/>
              </w:rPr>
            </w:pPr>
            <w:r w:rsidRPr="00172285">
              <w:rPr>
                <w:rFonts w:ascii="Times New Roman" w:hAnsi="Times New Roman"/>
                <w:sz w:val="24"/>
                <w:szCs w:val="24"/>
                <w:lang w:val="sr-Cyrl-CS"/>
              </w:rPr>
              <w:t>Обележавање Међународног дана породице</w:t>
            </w:r>
          </w:p>
        </w:tc>
        <w:tc>
          <w:tcPr>
            <w:tcW w:w="2091" w:type="dxa"/>
          </w:tcPr>
          <w:p w:rsidR="00A43CE7" w:rsidRPr="00172285" w:rsidRDefault="00A43CE7" w:rsidP="00762700">
            <w:pPr>
              <w:pStyle w:val="NoSpacing"/>
              <w:rPr>
                <w:rFonts w:ascii="Times New Roman" w:hAnsi="Times New Roman"/>
                <w:sz w:val="24"/>
                <w:szCs w:val="24"/>
                <w:lang w:val="ru-RU"/>
              </w:rPr>
            </w:pPr>
            <w:r w:rsidRPr="00172285">
              <w:rPr>
                <w:rFonts w:ascii="Times New Roman" w:hAnsi="Times New Roman"/>
                <w:sz w:val="24"/>
                <w:szCs w:val="24"/>
                <w:lang w:val="ru-RU"/>
              </w:rPr>
              <w:t>15 мај 2014.</w:t>
            </w:r>
          </w:p>
        </w:tc>
        <w:tc>
          <w:tcPr>
            <w:tcW w:w="2840" w:type="dxa"/>
          </w:tcPr>
          <w:p w:rsidR="00A43CE7" w:rsidRPr="00172285" w:rsidRDefault="00A43CE7" w:rsidP="00762700">
            <w:pPr>
              <w:pStyle w:val="NoSpacing"/>
              <w:rPr>
                <w:rFonts w:ascii="Times New Roman" w:hAnsi="Times New Roman"/>
                <w:sz w:val="24"/>
                <w:szCs w:val="24"/>
                <w:lang w:val="ru-RU"/>
              </w:rPr>
            </w:pPr>
            <w:r w:rsidRPr="00172285">
              <w:rPr>
                <w:rFonts w:ascii="Times New Roman" w:hAnsi="Times New Roman"/>
                <w:sz w:val="24"/>
                <w:szCs w:val="24"/>
                <w:lang w:val="ru-RU"/>
              </w:rPr>
              <w:t>Вртићи и имена васпитача се налазе на списку испод табеле.</w:t>
            </w:r>
          </w:p>
        </w:tc>
      </w:tr>
      <w:tr w:rsidR="00A43CE7" w:rsidRPr="00172285" w:rsidTr="006D2AAC">
        <w:tc>
          <w:tcPr>
            <w:tcW w:w="1923" w:type="dxa"/>
          </w:tcPr>
          <w:p w:rsidR="00A43CE7" w:rsidRPr="00172285" w:rsidRDefault="00932077" w:rsidP="00762700">
            <w:pPr>
              <w:rPr>
                <w:rFonts w:ascii="Times New Roman" w:hAnsi="Times New Roman"/>
                <w:sz w:val="24"/>
                <w:szCs w:val="24"/>
              </w:rPr>
            </w:pPr>
            <w:r>
              <w:rPr>
                <w:rFonts w:ascii="Times New Roman" w:hAnsi="Times New Roman"/>
                <w:sz w:val="24"/>
                <w:szCs w:val="24"/>
              </w:rPr>
              <w:t>27)Р</w:t>
            </w:r>
            <w:r w:rsidR="00A43CE7" w:rsidRPr="00172285">
              <w:rPr>
                <w:rFonts w:ascii="Times New Roman" w:hAnsi="Times New Roman"/>
                <w:sz w:val="24"/>
                <w:szCs w:val="24"/>
              </w:rPr>
              <w:t>адонице за децу</w:t>
            </w:r>
          </w:p>
        </w:tc>
        <w:tc>
          <w:tcPr>
            <w:tcW w:w="2722" w:type="dxa"/>
          </w:tcPr>
          <w:p w:rsidR="00A43CE7" w:rsidRPr="00172285" w:rsidRDefault="00A43CE7" w:rsidP="00762700">
            <w:pPr>
              <w:rPr>
                <w:rFonts w:ascii="Times New Roman" w:hAnsi="Times New Roman"/>
                <w:sz w:val="24"/>
                <w:szCs w:val="24"/>
              </w:rPr>
            </w:pPr>
            <w:r w:rsidRPr="00172285">
              <w:rPr>
                <w:rFonts w:ascii="Times New Roman" w:hAnsi="Times New Roman"/>
                <w:sz w:val="24"/>
                <w:szCs w:val="24"/>
              </w:rPr>
              <w:t>израда показивача за књиге</w:t>
            </w:r>
          </w:p>
        </w:tc>
        <w:tc>
          <w:tcPr>
            <w:tcW w:w="2091" w:type="dxa"/>
          </w:tcPr>
          <w:p w:rsidR="00A43CE7" w:rsidRPr="00172285" w:rsidRDefault="00A43CE7" w:rsidP="00762700">
            <w:pPr>
              <w:rPr>
                <w:rFonts w:ascii="Times New Roman" w:hAnsi="Times New Roman"/>
                <w:sz w:val="24"/>
                <w:szCs w:val="24"/>
              </w:rPr>
            </w:pPr>
            <w:r w:rsidRPr="00172285">
              <w:rPr>
                <w:rFonts w:ascii="Times New Roman" w:hAnsi="Times New Roman"/>
                <w:sz w:val="24"/>
                <w:szCs w:val="24"/>
              </w:rPr>
              <w:t>поводом обележавања десетогодишњице вртића - 06.06.2014.</w:t>
            </w:r>
          </w:p>
        </w:tc>
        <w:tc>
          <w:tcPr>
            <w:tcW w:w="2840" w:type="dxa"/>
          </w:tcPr>
          <w:p w:rsidR="00A43CE7" w:rsidRPr="00172285" w:rsidRDefault="00A43CE7" w:rsidP="00762700">
            <w:pPr>
              <w:rPr>
                <w:rFonts w:ascii="Times New Roman" w:hAnsi="Times New Roman"/>
                <w:sz w:val="24"/>
                <w:szCs w:val="24"/>
              </w:rPr>
            </w:pPr>
            <w:r w:rsidRPr="00172285">
              <w:rPr>
                <w:rFonts w:ascii="Times New Roman" w:hAnsi="Times New Roman"/>
                <w:sz w:val="24"/>
                <w:szCs w:val="24"/>
              </w:rPr>
              <w:t>родитељи из вртића "Невен"</w:t>
            </w:r>
          </w:p>
        </w:tc>
      </w:tr>
    </w:tbl>
    <w:p w:rsidR="00F53313" w:rsidRDefault="00F53313" w:rsidP="00DB7E87">
      <w:pPr>
        <w:shd w:val="clear" w:color="auto" w:fill="FFFFFF"/>
        <w:tabs>
          <w:tab w:val="left" w:pos="806"/>
        </w:tabs>
        <w:spacing w:after="0"/>
        <w:rPr>
          <w:rFonts w:ascii="Times New Roman" w:hAnsi="Times New Roman" w:cs="Times New Roman"/>
          <w:sz w:val="24"/>
          <w:szCs w:val="24"/>
          <w:lang w:val="sr-Cyrl-CS"/>
        </w:rPr>
      </w:pPr>
    </w:p>
    <w:p w:rsidR="00F53313" w:rsidRDefault="00F53313" w:rsidP="00DB7E87">
      <w:pPr>
        <w:shd w:val="clear" w:color="auto" w:fill="FFFFFF"/>
        <w:tabs>
          <w:tab w:val="left" w:pos="806"/>
        </w:tabs>
        <w:spacing w:after="0"/>
        <w:rPr>
          <w:rFonts w:ascii="Times New Roman" w:hAnsi="Times New Roman" w:cs="Times New Roman"/>
          <w:sz w:val="24"/>
          <w:szCs w:val="24"/>
          <w:lang w:val="sr-Cyrl-CS"/>
        </w:rPr>
      </w:pPr>
    </w:p>
    <w:tbl>
      <w:tblPr>
        <w:tblStyle w:val="TableGrid"/>
        <w:tblW w:w="0" w:type="auto"/>
        <w:tblLook w:val="04A0"/>
      </w:tblPr>
      <w:tblGrid>
        <w:gridCol w:w="2394"/>
        <w:gridCol w:w="2394"/>
        <w:gridCol w:w="2394"/>
        <w:gridCol w:w="2394"/>
      </w:tblGrid>
      <w:tr w:rsidR="008A1BEE" w:rsidRPr="00762700" w:rsidTr="00762700">
        <w:tc>
          <w:tcPr>
            <w:tcW w:w="2394" w:type="dxa"/>
          </w:tcPr>
          <w:p w:rsidR="008A1BEE" w:rsidRPr="00762700" w:rsidRDefault="008A1BEE" w:rsidP="00762700">
            <w:pPr>
              <w:tabs>
                <w:tab w:val="left" w:pos="806"/>
              </w:tabs>
              <w:rPr>
                <w:rFonts w:ascii="Times New Roman" w:hAnsi="Times New Roman"/>
                <w:b/>
                <w:i/>
                <w:sz w:val="24"/>
                <w:szCs w:val="24"/>
                <w:lang w:val="sr-Cyrl-CS"/>
              </w:rPr>
            </w:pPr>
            <w:r w:rsidRPr="00762700">
              <w:rPr>
                <w:rFonts w:ascii="Times New Roman" w:hAnsi="Times New Roman"/>
                <w:b/>
                <w:i/>
                <w:sz w:val="24"/>
                <w:szCs w:val="24"/>
                <w:lang w:val="sr-Cyrl-CS"/>
              </w:rPr>
              <w:t>Садржај праћења и вредновање</w:t>
            </w:r>
          </w:p>
        </w:tc>
        <w:tc>
          <w:tcPr>
            <w:tcW w:w="2394" w:type="dxa"/>
          </w:tcPr>
          <w:p w:rsidR="008A1BEE" w:rsidRPr="00762700" w:rsidRDefault="008A1BEE" w:rsidP="00762700">
            <w:pPr>
              <w:tabs>
                <w:tab w:val="left" w:pos="806"/>
              </w:tabs>
              <w:rPr>
                <w:rFonts w:ascii="Times New Roman" w:hAnsi="Times New Roman"/>
                <w:b/>
                <w:i/>
                <w:sz w:val="24"/>
                <w:szCs w:val="24"/>
                <w:lang w:val="sr-Cyrl-CS"/>
              </w:rPr>
            </w:pPr>
            <w:r w:rsidRPr="00762700">
              <w:rPr>
                <w:rFonts w:ascii="Times New Roman" w:hAnsi="Times New Roman"/>
                <w:b/>
                <w:i/>
                <w:sz w:val="24"/>
                <w:szCs w:val="24"/>
                <w:lang w:val="sr-Cyrl-CS"/>
              </w:rPr>
              <w:t>Начини праћења и вредновања</w:t>
            </w:r>
          </w:p>
        </w:tc>
        <w:tc>
          <w:tcPr>
            <w:tcW w:w="2394" w:type="dxa"/>
          </w:tcPr>
          <w:p w:rsidR="008A1BEE" w:rsidRPr="00762700" w:rsidRDefault="008A1BEE" w:rsidP="00762700">
            <w:pPr>
              <w:tabs>
                <w:tab w:val="left" w:pos="806"/>
              </w:tabs>
              <w:rPr>
                <w:rFonts w:ascii="Times New Roman" w:hAnsi="Times New Roman"/>
                <w:b/>
                <w:i/>
                <w:sz w:val="24"/>
                <w:szCs w:val="24"/>
                <w:lang w:val="sr-Cyrl-CS"/>
              </w:rPr>
            </w:pPr>
            <w:r w:rsidRPr="00762700">
              <w:rPr>
                <w:rFonts w:ascii="Times New Roman" w:hAnsi="Times New Roman"/>
                <w:b/>
                <w:i/>
                <w:sz w:val="24"/>
                <w:szCs w:val="24"/>
                <w:lang w:val="sr-Cyrl-CS"/>
              </w:rPr>
              <w:t>Време праћења и вредновања</w:t>
            </w:r>
          </w:p>
        </w:tc>
        <w:tc>
          <w:tcPr>
            <w:tcW w:w="2394" w:type="dxa"/>
          </w:tcPr>
          <w:p w:rsidR="008A1BEE" w:rsidRPr="00762700" w:rsidRDefault="008A1BEE" w:rsidP="00762700">
            <w:pPr>
              <w:tabs>
                <w:tab w:val="left" w:pos="806"/>
              </w:tabs>
              <w:rPr>
                <w:rFonts w:ascii="Times New Roman" w:hAnsi="Times New Roman"/>
                <w:b/>
                <w:i/>
                <w:sz w:val="24"/>
                <w:szCs w:val="24"/>
                <w:lang w:val="sr-Cyrl-CS"/>
              </w:rPr>
            </w:pPr>
            <w:r w:rsidRPr="00762700">
              <w:rPr>
                <w:rFonts w:ascii="Times New Roman" w:hAnsi="Times New Roman"/>
                <w:b/>
                <w:i/>
                <w:sz w:val="24"/>
                <w:szCs w:val="24"/>
                <w:lang w:val="sr-Cyrl-CS"/>
              </w:rPr>
              <w:t>Носиоци праћења и вредновања</w:t>
            </w:r>
          </w:p>
        </w:tc>
      </w:tr>
      <w:tr w:rsidR="008A1BEE" w:rsidRPr="00762700" w:rsidTr="00762700">
        <w:tc>
          <w:tcPr>
            <w:tcW w:w="2394" w:type="dxa"/>
          </w:tcPr>
          <w:p w:rsidR="008A1BEE" w:rsidRPr="00762700" w:rsidRDefault="00F53313" w:rsidP="00762700">
            <w:pPr>
              <w:spacing w:line="283" w:lineRule="exact"/>
              <w:rPr>
                <w:rFonts w:ascii="Times New Roman" w:hAnsi="Times New Roman"/>
                <w:bCs/>
                <w:spacing w:val="-10"/>
                <w:sz w:val="24"/>
                <w:szCs w:val="24"/>
                <w:lang w:val="ru-RU"/>
              </w:rPr>
            </w:pPr>
            <w:r w:rsidRPr="00762700">
              <w:rPr>
                <w:rFonts w:ascii="Times New Roman" w:hAnsi="Times New Roman"/>
                <w:bCs/>
                <w:spacing w:val="-10"/>
                <w:sz w:val="24"/>
                <w:szCs w:val="24"/>
                <w:lang w:val="ru-RU"/>
              </w:rPr>
              <w:t>1-2)</w:t>
            </w:r>
            <w:r w:rsidR="008A1BEE" w:rsidRPr="00762700">
              <w:rPr>
                <w:rFonts w:ascii="Times New Roman" w:hAnsi="Times New Roman"/>
                <w:bCs/>
                <w:spacing w:val="-10"/>
                <w:sz w:val="24"/>
                <w:szCs w:val="24"/>
                <w:lang w:val="ru-RU"/>
              </w:rPr>
              <w:t>напредак  у психофизичком развоју детета;</w:t>
            </w:r>
          </w:p>
          <w:p w:rsidR="008A1BEE" w:rsidRPr="00762700" w:rsidRDefault="008A1BEE" w:rsidP="00762700">
            <w:pPr>
              <w:spacing w:line="283" w:lineRule="exact"/>
              <w:rPr>
                <w:rFonts w:ascii="Times New Roman" w:hAnsi="Times New Roman"/>
                <w:b/>
                <w:bCs/>
                <w:i/>
                <w:spacing w:val="-10"/>
                <w:sz w:val="24"/>
                <w:szCs w:val="24"/>
                <w:lang w:val="ru-RU"/>
              </w:rPr>
            </w:pPr>
            <w:r w:rsidRPr="00762700">
              <w:rPr>
                <w:rFonts w:ascii="Times New Roman" w:hAnsi="Times New Roman"/>
                <w:bCs/>
                <w:spacing w:val="-10"/>
                <w:sz w:val="24"/>
                <w:szCs w:val="24"/>
                <w:lang w:val="ru-RU"/>
              </w:rPr>
              <w:t>задовољство родитеља постигнутим напретком/ резултатима.</w:t>
            </w:r>
          </w:p>
          <w:p w:rsidR="008A1BEE" w:rsidRPr="00762700" w:rsidRDefault="008A1BEE" w:rsidP="00762700">
            <w:pPr>
              <w:spacing w:line="283" w:lineRule="exact"/>
              <w:jc w:val="both"/>
              <w:rPr>
                <w:rFonts w:ascii="Times New Roman" w:hAnsi="Times New Roman"/>
                <w:b/>
                <w:bCs/>
                <w:i/>
                <w:spacing w:val="-10"/>
                <w:sz w:val="24"/>
                <w:szCs w:val="24"/>
                <w:lang w:val="ru-RU"/>
              </w:rPr>
            </w:pPr>
          </w:p>
        </w:tc>
        <w:tc>
          <w:tcPr>
            <w:tcW w:w="2394" w:type="dxa"/>
          </w:tcPr>
          <w:p w:rsidR="008A1BEE" w:rsidRPr="00762700" w:rsidRDefault="008A1BEE" w:rsidP="00762700">
            <w:pPr>
              <w:spacing w:line="283" w:lineRule="exact"/>
              <w:rPr>
                <w:rFonts w:ascii="Times New Roman" w:hAnsi="Times New Roman"/>
                <w:bCs/>
                <w:spacing w:val="-10"/>
                <w:sz w:val="24"/>
                <w:szCs w:val="24"/>
                <w:lang w:val="ru-RU"/>
              </w:rPr>
            </w:pPr>
            <w:r w:rsidRPr="00762700">
              <w:rPr>
                <w:rFonts w:ascii="Times New Roman" w:hAnsi="Times New Roman"/>
                <w:bCs/>
                <w:spacing w:val="-10"/>
                <w:sz w:val="24"/>
                <w:szCs w:val="24"/>
                <w:lang w:val="ru-RU"/>
              </w:rPr>
              <w:t>-скале развоја, -евалуационе листе за родитеље учеснике радионица,</w:t>
            </w:r>
          </w:p>
          <w:p w:rsidR="008A1BEE" w:rsidRPr="00762700" w:rsidRDefault="008A1BEE" w:rsidP="00762700">
            <w:pPr>
              <w:spacing w:line="283" w:lineRule="exact"/>
              <w:rPr>
                <w:rFonts w:ascii="Times New Roman" w:hAnsi="Times New Roman"/>
                <w:bCs/>
                <w:spacing w:val="-10"/>
                <w:sz w:val="24"/>
                <w:szCs w:val="24"/>
                <w:lang w:val="ru-RU"/>
              </w:rPr>
            </w:pPr>
            <w:r w:rsidRPr="00762700">
              <w:rPr>
                <w:rFonts w:ascii="Times New Roman" w:hAnsi="Times New Roman"/>
                <w:bCs/>
                <w:spacing w:val="-10"/>
                <w:sz w:val="24"/>
                <w:szCs w:val="24"/>
                <w:lang w:val="ru-RU"/>
              </w:rPr>
              <w:t>-евалуационе листе за процену ефеката предузетих стратегија и техника за подстицање развоја деце.</w:t>
            </w:r>
          </w:p>
        </w:tc>
        <w:tc>
          <w:tcPr>
            <w:tcW w:w="2394" w:type="dxa"/>
          </w:tcPr>
          <w:p w:rsidR="008A1BEE" w:rsidRPr="00762700" w:rsidRDefault="008A1BEE" w:rsidP="00762700">
            <w:pPr>
              <w:spacing w:line="283" w:lineRule="exact"/>
              <w:rPr>
                <w:rFonts w:ascii="Times New Roman" w:hAnsi="Times New Roman"/>
                <w:bCs/>
                <w:spacing w:val="-10"/>
                <w:sz w:val="24"/>
                <w:szCs w:val="24"/>
                <w:lang w:val="ru-RU"/>
              </w:rPr>
            </w:pPr>
            <w:r w:rsidRPr="00762700">
              <w:rPr>
                <w:rFonts w:ascii="Times New Roman" w:hAnsi="Times New Roman"/>
                <w:bCs/>
                <w:spacing w:val="-10"/>
                <w:sz w:val="24"/>
                <w:szCs w:val="24"/>
                <w:lang w:val="ru-RU"/>
              </w:rPr>
              <w:t>-по завршетку интервенције или крају програма;</w:t>
            </w:r>
          </w:p>
          <w:p w:rsidR="008A1BEE" w:rsidRPr="00762700" w:rsidRDefault="008A1BEE" w:rsidP="00762700">
            <w:pPr>
              <w:spacing w:line="283" w:lineRule="exact"/>
              <w:rPr>
                <w:rFonts w:ascii="Times New Roman" w:hAnsi="Times New Roman"/>
                <w:bCs/>
                <w:spacing w:val="-10"/>
                <w:sz w:val="24"/>
                <w:szCs w:val="24"/>
                <w:lang w:val="ru-RU"/>
              </w:rPr>
            </w:pPr>
            <w:r w:rsidRPr="00762700">
              <w:rPr>
                <w:rFonts w:ascii="Times New Roman" w:hAnsi="Times New Roman"/>
                <w:bCs/>
                <w:spacing w:val="-10"/>
                <w:sz w:val="24"/>
                <w:szCs w:val="24"/>
                <w:lang w:val="ru-RU"/>
              </w:rPr>
              <w:t>-након одржане радионице</w:t>
            </w:r>
          </w:p>
        </w:tc>
        <w:tc>
          <w:tcPr>
            <w:tcW w:w="2394" w:type="dxa"/>
          </w:tcPr>
          <w:p w:rsidR="008A1BEE" w:rsidRPr="00762700" w:rsidRDefault="008A1BEE" w:rsidP="00762700">
            <w:pPr>
              <w:spacing w:line="283" w:lineRule="exact"/>
              <w:rPr>
                <w:rFonts w:ascii="Times New Roman" w:hAnsi="Times New Roman"/>
                <w:bCs/>
                <w:spacing w:val="-10"/>
                <w:sz w:val="24"/>
                <w:szCs w:val="24"/>
                <w:lang w:val="ru-RU"/>
              </w:rPr>
            </w:pPr>
            <w:r w:rsidRPr="00762700">
              <w:rPr>
                <w:rFonts w:ascii="Times New Roman" w:hAnsi="Times New Roman"/>
                <w:bCs/>
                <w:spacing w:val="-10"/>
                <w:sz w:val="24"/>
                <w:szCs w:val="24"/>
                <w:lang w:val="ru-RU"/>
              </w:rPr>
              <w:t>родитељи, васпитачи и стручни сарадник. Бисерка Јовановић, психолог</w:t>
            </w:r>
          </w:p>
        </w:tc>
      </w:tr>
      <w:tr w:rsidR="00F53313" w:rsidRPr="00762700" w:rsidTr="00762700">
        <w:tc>
          <w:tcPr>
            <w:tcW w:w="2394" w:type="dxa"/>
          </w:tcPr>
          <w:p w:rsidR="00F53313" w:rsidRPr="00762700" w:rsidRDefault="00F53313" w:rsidP="00762700">
            <w:pPr>
              <w:spacing w:line="283" w:lineRule="exact"/>
              <w:rPr>
                <w:rFonts w:ascii="Times New Roman" w:hAnsi="Times New Roman"/>
                <w:bCs/>
                <w:spacing w:val="-10"/>
                <w:sz w:val="24"/>
                <w:szCs w:val="24"/>
                <w:lang w:val="ru-RU"/>
              </w:rPr>
            </w:pPr>
            <w:r w:rsidRPr="00762700">
              <w:rPr>
                <w:rFonts w:ascii="Times New Roman" w:hAnsi="Times New Roman"/>
                <w:bCs/>
                <w:spacing w:val="-10"/>
                <w:sz w:val="24"/>
                <w:szCs w:val="24"/>
                <w:lang w:val="ru-RU"/>
              </w:rPr>
              <w:t>3-7)Присуство, учешће и задовољство родитеља</w:t>
            </w:r>
          </w:p>
          <w:p w:rsidR="00F53313" w:rsidRPr="00762700" w:rsidRDefault="00F53313" w:rsidP="00762700">
            <w:pPr>
              <w:spacing w:line="283" w:lineRule="exact"/>
              <w:rPr>
                <w:rFonts w:ascii="Times New Roman" w:hAnsi="Times New Roman"/>
                <w:bCs/>
                <w:spacing w:val="-10"/>
                <w:sz w:val="24"/>
                <w:szCs w:val="24"/>
                <w:lang w:val="ru-RU"/>
              </w:rPr>
            </w:pPr>
            <w:r w:rsidRPr="00762700">
              <w:rPr>
                <w:rFonts w:ascii="Times New Roman" w:hAnsi="Times New Roman"/>
                <w:bCs/>
                <w:spacing w:val="-10"/>
                <w:sz w:val="24"/>
                <w:szCs w:val="24"/>
                <w:lang w:val="ru-RU"/>
              </w:rPr>
              <w:t>Промене и корист за дете</w:t>
            </w:r>
          </w:p>
        </w:tc>
        <w:tc>
          <w:tcPr>
            <w:tcW w:w="2394" w:type="dxa"/>
          </w:tcPr>
          <w:p w:rsidR="00F53313" w:rsidRPr="00762700" w:rsidRDefault="00F53313" w:rsidP="00762700">
            <w:pPr>
              <w:spacing w:line="283" w:lineRule="exact"/>
              <w:rPr>
                <w:rFonts w:ascii="Times New Roman" w:hAnsi="Times New Roman"/>
                <w:bCs/>
                <w:spacing w:val="-10"/>
                <w:sz w:val="24"/>
                <w:szCs w:val="24"/>
                <w:lang w:val="ru-RU"/>
              </w:rPr>
            </w:pPr>
            <w:r w:rsidRPr="00762700">
              <w:rPr>
                <w:rFonts w:ascii="Times New Roman" w:hAnsi="Times New Roman"/>
                <w:bCs/>
                <w:spacing w:val="-10"/>
                <w:sz w:val="24"/>
                <w:szCs w:val="24"/>
                <w:lang w:val="ru-RU"/>
              </w:rPr>
              <w:t>Разговор са родитељима, евалуациони листићи и панои</w:t>
            </w:r>
          </w:p>
          <w:p w:rsidR="00F53313" w:rsidRPr="00762700" w:rsidRDefault="00F53313" w:rsidP="00762700">
            <w:pPr>
              <w:spacing w:line="283" w:lineRule="exact"/>
              <w:rPr>
                <w:rFonts w:ascii="Times New Roman" w:hAnsi="Times New Roman"/>
                <w:bCs/>
                <w:spacing w:val="-10"/>
                <w:sz w:val="24"/>
                <w:szCs w:val="24"/>
                <w:lang w:val="ru-RU"/>
              </w:rPr>
            </w:pPr>
          </w:p>
        </w:tc>
        <w:tc>
          <w:tcPr>
            <w:tcW w:w="2394" w:type="dxa"/>
          </w:tcPr>
          <w:p w:rsidR="00F53313" w:rsidRPr="00762700" w:rsidRDefault="00F53313" w:rsidP="00762700">
            <w:pPr>
              <w:spacing w:line="283" w:lineRule="exact"/>
              <w:rPr>
                <w:rFonts w:ascii="Times New Roman" w:hAnsi="Times New Roman"/>
                <w:bCs/>
                <w:spacing w:val="-10"/>
                <w:sz w:val="24"/>
                <w:szCs w:val="24"/>
                <w:lang w:val="ru-RU"/>
              </w:rPr>
            </w:pPr>
            <w:r w:rsidRPr="00762700">
              <w:rPr>
                <w:rFonts w:ascii="Times New Roman" w:hAnsi="Times New Roman"/>
                <w:bCs/>
                <w:spacing w:val="-10"/>
                <w:sz w:val="24"/>
                <w:szCs w:val="24"/>
                <w:lang w:val="ru-RU"/>
              </w:rPr>
              <w:t>Током и после реализације облика сарадње</w:t>
            </w:r>
          </w:p>
        </w:tc>
        <w:tc>
          <w:tcPr>
            <w:tcW w:w="2394" w:type="dxa"/>
          </w:tcPr>
          <w:p w:rsidR="00F53313" w:rsidRPr="00762700" w:rsidRDefault="00F53313" w:rsidP="00762700">
            <w:pPr>
              <w:spacing w:line="283" w:lineRule="exact"/>
              <w:rPr>
                <w:rFonts w:ascii="Times New Roman" w:hAnsi="Times New Roman"/>
                <w:bCs/>
                <w:spacing w:val="-10"/>
                <w:sz w:val="24"/>
                <w:szCs w:val="24"/>
                <w:lang w:val="ru-RU"/>
              </w:rPr>
            </w:pPr>
            <w:r w:rsidRPr="00762700">
              <w:rPr>
                <w:rFonts w:ascii="Times New Roman" w:hAnsi="Times New Roman"/>
                <w:bCs/>
                <w:spacing w:val="-10"/>
                <w:sz w:val="24"/>
                <w:szCs w:val="24"/>
                <w:lang w:val="ru-RU"/>
              </w:rPr>
              <w:t>Стручни сарадник и васпитачи</w:t>
            </w:r>
          </w:p>
        </w:tc>
      </w:tr>
      <w:tr w:rsidR="00F53313" w:rsidRPr="00762700" w:rsidTr="00762700">
        <w:tc>
          <w:tcPr>
            <w:tcW w:w="2394" w:type="dxa"/>
          </w:tcPr>
          <w:p w:rsidR="00F53313" w:rsidRPr="00762700" w:rsidRDefault="00F53313" w:rsidP="00762700">
            <w:pPr>
              <w:spacing w:line="283" w:lineRule="exact"/>
              <w:rPr>
                <w:rFonts w:ascii="Times New Roman" w:hAnsi="Times New Roman"/>
                <w:bCs/>
                <w:spacing w:val="-10"/>
                <w:sz w:val="24"/>
                <w:szCs w:val="24"/>
                <w:lang w:val="ru-RU"/>
              </w:rPr>
            </w:pPr>
            <w:r w:rsidRPr="00762700">
              <w:rPr>
                <w:rFonts w:ascii="Times New Roman" w:hAnsi="Times New Roman"/>
                <w:bCs/>
                <w:spacing w:val="-10"/>
                <w:sz w:val="24"/>
                <w:szCs w:val="24"/>
                <w:lang w:val="ru-RU"/>
              </w:rPr>
              <w:t xml:space="preserve">8-12)Активности које су везане за ритам и темпо говора </w:t>
            </w:r>
          </w:p>
        </w:tc>
        <w:tc>
          <w:tcPr>
            <w:tcW w:w="2394" w:type="dxa"/>
          </w:tcPr>
          <w:p w:rsidR="00F53313" w:rsidRPr="00762700" w:rsidRDefault="00F53313" w:rsidP="00762700">
            <w:pPr>
              <w:spacing w:line="283" w:lineRule="exact"/>
              <w:rPr>
                <w:rFonts w:ascii="Times New Roman" w:hAnsi="Times New Roman"/>
                <w:bCs/>
                <w:spacing w:val="-10"/>
                <w:sz w:val="24"/>
                <w:szCs w:val="24"/>
                <w:lang w:val="ru-RU"/>
              </w:rPr>
            </w:pPr>
            <w:r w:rsidRPr="00762700">
              <w:rPr>
                <w:rFonts w:ascii="Times New Roman" w:hAnsi="Times New Roman"/>
                <w:bCs/>
                <w:spacing w:val="-10"/>
                <w:sz w:val="24"/>
                <w:szCs w:val="24"/>
                <w:lang w:val="ru-RU"/>
              </w:rPr>
              <w:t xml:space="preserve">Путем свеске које дете доноси за вежбу код куће </w:t>
            </w:r>
          </w:p>
        </w:tc>
        <w:tc>
          <w:tcPr>
            <w:tcW w:w="2394" w:type="dxa"/>
          </w:tcPr>
          <w:p w:rsidR="00F53313" w:rsidRPr="00762700" w:rsidRDefault="00F53313" w:rsidP="00762700">
            <w:pPr>
              <w:spacing w:line="283" w:lineRule="exact"/>
              <w:rPr>
                <w:rFonts w:ascii="Times New Roman" w:hAnsi="Times New Roman"/>
                <w:bCs/>
                <w:spacing w:val="-10"/>
                <w:sz w:val="24"/>
                <w:szCs w:val="24"/>
                <w:lang w:val="ru-RU"/>
              </w:rPr>
            </w:pPr>
            <w:r w:rsidRPr="00762700">
              <w:rPr>
                <w:rFonts w:ascii="Times New Roman" w:hAnsi="Times New Roman"/>
                <w:bCs/>
                <w:spacing w:val="-10"/>
                <w:sz w:val="24"/>
                <w:szCs w:val="24"/>
                <w:lang w:val="ru-RU"/>
              </w:rPr>
              <w:t>Октобар 2013/ мај  2014</w:t>
            </w:r>
          </w:p>
        </w:tc>
        <w:tc>
          <w:tcPr>
            <w:tcW w:w="2394" w:type="dxa"/>
          </w:tcPr>
          <w:p w:rsidR="00F53313" w:rsidRPr="00762700" w:rsidRDefault="00F53313" w:rsidP="00762700">
            <w:pPr>
              <w:spacing w:line="283" w:lineRule="exact"/>
              <w:jc w:val="center"/>
              <w:rPr>
                <w:rFonts w:ascii="Times New Roman" w:hAnsi="Times New Roman"/>
                <w:bCs/>
                <w:spacing w:val="-10"/>
                <w:sz w:val="24"/>
                <w:szCs w:val="24"/>
                <w:lang w:val="ru-RU"/>
              </w:rPr>
            </w:pPr>
            <w:r w:rsidRPr="00762700">
              <w:rPr>
                <w:rFonts w:ascii="Times New Roman" w:hAnsi="Times New Roman"/>
                <w:bCs/>
                <w:spacing w:val="-10"/>
                <w:sz w:val="24"/>
                <w:szCs w:val="24"/>
                <w:lang w:val="ru-RU"/>
              </w:rPr>
              <w:t>Логопед</w:t>
            </w:r>
          </w:p>
        </w:tc>
      </w:tr>
      <w:tr w:rsidR="00F53313" w:rsidRPr="00762700" w:rsidTr="00762700">
        <w:tc>
          <w:tcPr>
            <w:tcW w:w="2394" w:type="dxa"/>
          </w:tcPr>
          <w:p w:rsidR="00F53313" w:rsidRPr="00762700" w:rsidRDefault="00F53313" w:rsidP="00762700">
            <w:pPr>
              <w:spacing w:line="283" w:lineRule="exact"/>
              <w:jc w:val="center"/>
              <w:rPr>
                <w:rFonts w:ascii="Times New Roman" w:hAnsi="Times New Roman"/>
                <w:bCs/>
                <w:spacing w:val="-10"/>
                <w:sz w:val="24"/>
                <w:szCs w:val="24"/>
                <w:lang w:val="ru-RU"/>
              </w:rPr>
            </w:pPr>
            <w:r w:rsidRPr="00762700">
              <w:rPr>
                <w:rFonts w:ascii="Times New Roman" w:hAnsi="Times New Roman"/>
                <w:bCs/>
                <w:spacing w:val="-10"/>
                <w:sz w:val="24"/>
                <w:szCs w:val="24"/>
                <w:lang w:val="ru-RU"/>
              </w:rPr>
              <w:t>Реализација вежби за оралну праксију</w:t>
            </w:r>
          </w:p>
        </w:tc>
        <w:tc>
          <w:tcPr>
            <w:tcW w:w="2394" w:type="dxa"/>
          </w:tcPr>
          <w:p w:rsidR="00F53313" w:rsidRPr="00762700" w:rsidRDefault="00F53313" w:rsidP="00762700">
            <w:pPr>
              <w:spacing w:line="283" w:lineRule="exact"/>
              <w:jc w:val="center"/>
              <w:rPr>
                <w:rFonts w:ascii="Times New Roman" w:hAnsi="Times New Roman"/>
                <w:bCs/>
                <w:spacing w:val="-10"/>
                <w:sz w:val="24"/>
                <w:szCs w:val="24"/>
                <w:lang w:val="ru-RU"/>
              </w:rPr>
            </w:pPr>
            <w:r w:rsidRPr="00762700">
              <w:rPr>
                <w:rFonts w:ascii="Times New Roman" w:hAnsi="Times New Roman"/>
                <w:bCs/>
                <w:spacing w:val="-10"/>
                <w:sz w:val="24"/>
                <w:szCs w:val="24"/>
                <w:lang w:val="ru-RU"/>
              </w:rPr>
              <w:t>Путем радионица и списка родитеља са радионице</w:t>
            </w:r>
          </w:p>
        </w:tc>
        <w:tc>
          <w:tcPr>
            <w:tcW w:w="2394" w:type="dxa"/>
          </w:tcPr>
          <w:p w:rsidR="00F53313" w:rsidRPr="00762700" w:rsidRDefault="00F53313" w:rsidP="00762700">
            <w:pPr>
              <w:spacing w:line="283" w:lineRule="exact"/>
              <w:jc w:val="center"/>
              <w:rPr>
                <w:rFonts w:ascii="Times New Roman" w:hAnsi="Times New Roman"/>
                <w:bCs/>
                <w:spacing w:val="-10"/>
                <w:sz w:val="24"/>
                <w:szCs w:val="24"/>
                <w:lang w:val="ru-RU"/>
              </w:rPr>
            </w:pPr>
            <w:r w:rsidRPr="00762700">
              <w:rPr>
                <w:rFonts w:ascii="Times New Roman" w:hAnsi="Times New Roman"/>
                <w:bCs/>
                <w:spacing w:val="-10"/>
                <w:sz w:val="24"/>
                <w:szCs w:val="24"/>
                <w:lang w:val="ru-RU"/>
              </w:rPr>
              <w:t>У другом полугодишту</w:t>
            </w:r>
          </w:p>
        </w:tc>
        <w:tc>
          <w:tcPr>
            <w:tcW w:w="2394" w:type="dxa"/>
          </w:tcPr>
          <w:p w:rsidR="00F53313" w:rsidRPr="00762700" w:rsidRDefault="00F53313" w:rsidP="00762700">
            <w:pPr>
              <w:spacing w:line="283" w:lineRule="exact"/>
              <w:jc w:val="center"/>
              <w:rPr>
                <w:rFonts w:ascii="Times New Roman" w:hAnsi="Times New Roman"/>
                <w:bCs/>
                <w:spacing w:val="-10"/>
                <w:sz w:val="24"/>
                <w:szCs w:val="24"/>
                <w:lang w:val="ru-RU"/>
              </w:rPr>
            </w:pPr>
            <w:r w:rsidRPr="00762700">
              <w:rPr>
                <w:rFonts w:ascii="Times New Roman" w:hAnsi="Times New Roman"/>
                <w:bCs/>
                <w:spacing w:val="-10"/>
                <w:sz w:val="24"/>
                <w:szCs w:val="24"/>
                <w:lang w:val="ru-RU"/>
              </w:rPr>
              <w:t>Васпитачи и логопед</w:t>
            </w:r>
          </w:p>
        </w:tc>
      </w:tr>
      <w:tr w:rsidR="00F53313" w:rsidRPr="00762700" w:rsidTr="00762700">
        <w:tc>
          <w:tcPr>
            <w:tcW w:w="2394" w:type="dxa"/>
          </w:tcPr>
          <w:p w:rsidR="00F53313" w:rsidRPr="00762700" w:rsidRDefault="00F53313" w:rsidP="00762700">
            <w:pPr>
              <w:spacing w:line="283" w:lineRule="exact"/>
              <w:jc w:val="both"/>
              <w:rPr>
                <w:rFonts w:ascii="Times New Roman" w:hAnsi="Times New Roman"/>
                <w:bCs/>
                <w:spacing w:val="-10"/>
                <w:sz w:val="24"/>
                <w:szCs w:val="24"/>
                <w:lang w:val="ru-RU"/>
              </w:rPr>
            </w:pPr>
            <w:r w:rsidRPr="00762700">
              <w:rPr>
                <w:rFonts w:ascii="Times New Roman" w:hAnsi="Times New Roman"/>
                <w:bCs/>
                <w:spacing w:val="-10"/>
                <w:sz w:val="24"/>
                <w:szCs w:val="24"/>
                <w:lang w:val="ru-RU"/>
              </w:rPr>
              <w:t xml:space="preserve">Потешкоће које родитељ или васпитач сигнализира </w:t>
            </w:r>
          </w:p>
        </w:tc>
        <w:tc>
          <w:tcPr>
            <w:tcW w:w="2394" w:type="dxa"/>
          </w:tcPr>
          <w:p w:rsidR="00F53313" w:rsidRPr="00762700" w:rsidRDefault="00F53313" w:rsidP="00762700">
            <w:pPr>
              <w:spacing w:line="283" w:lineRule="exact"/>
              <w:jc w:val="both"/>
              <w:rPr>
                <w:rFonts w:ascii="Times New Roman" w:hAnsi="Times New Roman"/>
                <w:bCs/>
                <w:spacing w:val="-10"/>
                <w:sz w:val="24"/>
                <w:szCs w:val="24"/>
                <w:lang w:val="ru-RU"/>
              </w:rPr>
            </w:pPr>
            <w:r w:rsidRPr="00762700">
              <w:rPr>
                <w:rFonts w:ascii="Times New Roman" w:hAnsi="Times New Roman"/>
                <w:bCs/>
                <w:spacing w:val="-10"/>
                <w:sz w:val="24"/>
                <w:szCs w:val="24"/>
                <w:lang w:val="ru-RU"/>
              </w:rPr>
              <w:t xml:space="preserve">На основу чек листа које васпитач има у васпитној групи </w:t>
            </w:r>
          </w:p>
        </w:tc>
        <w:tc>
          <w:tcPr>
            <w:tcW w:w="2394" w:type="dxa"/>
          </w:tcPr>
          <w:p w:rsidR="00F53313" w:rsidRPr="00762700" w:rsidRDefault="00F53313" w:rsidP="00762700">
            <w:pPr>
              <w:spacing w:line="283" w:lineRule="exact"/>
              <w:jc w:val="both"/>
              <w:rPr>
                <w:rFonts w:ascii="Times New Roman" w:hAnsi="Times New Roman"/>
                <w:bCs/>
                <w:spacing w:val="-10"/>
                <w:sz w:val="24"/>
                <w:szCs w:val="24"/>
                <w:lang w:val="ru-RU"/>
              </w:rPr>
            </w:pPr>
            <w:r w:rsidRPr="00762700">
              <w:rPr>
                <w:rFonts w:ascii="Times New Roman" w:hAnsi="Times New Roman"/>
                <w:bCs/>
                <w:spacing w:val="-10"/>
                <w:sz w:val="24"/>
                <w:szCs w:val="24"/>
                <w:lang w:val="ru-RU"/>
              </w:rPr>
              <w:t>Новембар 2013/ април 2014</w:t>
            </w:r>
          </w:p>
        </w:tc>
        <w:tc>
          <w:tcPr>
            <w:tcW w:w="2394" w:type="dxa"/>
          </w:tcPr>
          <w:p w:rsidR="00F53313" w:rsidRPr="00762700" w:rsidRDefault="00F53313" w:rsidP="00762700">
            <w:pPr>
              <w:spacing w:line="283" w:lineRule="exact"/>
              <w:jc w:val="both"/>
              <w:rPr>
                <w:rFonts w:ascii="Times New Roman" w:hAnsi="Times New Roman"/>
                <w:bCs/>
                <w:spacing w:val="-10"/>
                <w:sz w:val="24"/>
                <w:szCs w:val="24"/>
                <w:lang w:val="ru-RU"/>
              </w:rPr>
            </w:pPr>
            <w:r w:rsidRPr="00762700">
              <w:rPr>
                <w:rFonts w:ascii="Times New Roman" w:hAnsi="Times New Roman"/>
                <w:bCs/>
                <w:spacing w:val="-10"/>
                <w:sz w:val="24"/>
                <w:szCs w:val="24"/>
                <w:lang w:val="ru-RU"/>
              </w:rPr>
              <w:t>Логопед, васпитач</w:t>
            </w:r>
          </w:p>
          <w:p w:rsidR="00F53313" w:rsidRPr="00762700" w:rsidRDefault="00F53313" w:rsidP="00762700">
            <w:pPr>
              <w:spacing w:line="283" w:lineRule="exact"/>
              <w:jc w:val="both"/>
              <w:rPr>
                <w:rFonts w:ascii="Times New Roman" w:hAnsi="Times New Roman"/>
                <w:bCs/>
                <w:spacing w:val="-10"/>
                <w:sz w:val="24"/>
                <w:szCs w:val="24"/>
                <w:lang w:val="ru-RU"/>
              </w:rPr>
            </w:pPr>
          </w:p>
        </w:tc>
      </w:tr>
      <w:tr w:rsidR="00F53313" w:rsidRPr="00762700" w:rsidTr="00762700">
        <w:tc>
          <w:tcPr>
            <w:tcW w:w="2394" w:type="dxa"/>
          </w:tcPr>
          <w:p w:rsidR="00F53313" w:rsidRPr="00762700" w:rsidRDefault="00F53313" w:rsidP="00762700">
            <w:pPr>
              <w:spacing w:line="283" w:lineRule="exact"/>
              <w:jc w:val="both"/>
              <w:rPr>
                <w:rFonts w:ascii="Times New Roman" w:hAnsi="Times New Roman"/>
                <w:bCs/>
                <w:spacing w:val="-10"/>
                <w:sz w:val="24"/>
                <w:szCs w:val="24"/>
                <w:lang w:val="ru-RU"/>
              </w:rPr>
            </w:pPr>
            <w:r w:rsidRPr="00762700">
              <w:rPr>
                <w:rFonts w:ascii="Times New Roman" w:hAnsi="Times New Roman"/>
                <w:bCs/>
                <w:spacing w:val="-10"/>
                <w:sz w:val="24"/>
                <w:szCs w:val="24"/>
                <w:lang w:val="ru-RU"/>
              </w:rPr>
              <w:t>Теме које интересују родитеље и васпитаче</w:t>
            </w:r>
          </w:p>
        </w:tc>
        <w:tc>
          <w:tcPr>
            <w:tcW w:w="2394" w:type="dxa"/>
          </w:tcPr>
          <w:p w:rsidR="00F53313" w:rsidRPr="00762700" w:rsidRDefault="00F53313" w:rsidP="00762700">
            <w:pPr>
              <w:spacing w:line="283" w:lineRule="exact"/>
              <w:jc w:val="both"/>
              <w:rPr>
                <w:rFonts w:ascii="Times New Roman" w:hAnsi="Times New Roman"/>
                <w:bCs/>
                <w:spacing w:val="-10"/>
                <w:sz w:val="24"/>
                <w:szCs w:val="24"/>
                <w:lang w:val="ru-RU"/>
              </w:rPr>
            </w:pPr>
            <w:r w:rsidRPr="00762700">
              <w:rPr>
                <w:rFonts w:ascii="Times New Roman" w:hAnsi="Times New Roman"/>
                <w:bCs/>
                <w:spacing w:val="-10"/>
                <w:sz w:val="24"/>
                <w:szCs w:val="24"/>
                <w:lang w:val="ru-RU"/>
              </w:rPr>
              <w:t xml:space="preserve">Тимски приступ у решавању са битним увидима </w:t>
            </w:r>
          </w:p>
        </w:tc>
        <w:tc>
          <w:tcPr>
            <w:tcW w:w="2394" w:type="dxa"/>
          </w:tcPr>
          <w:p w:rsidR="00F53313" w:rsidRPr="00762700" w:rsidRDefault="00F53313" w:rsidP="00762700">
            <w:pPr>
              <w:spacing w:line="283" w:lineRule="exact"/>
              <w:jc w:val="both"/>
              <w:rPr>
                <w:rFonts w:ascii="Times New Roman" w:hAnsi="Times New Roman"/>
                <w:bCs/>
                <w:spacing w:val="-10"/>
                <w:sz w:val="24"/>
                <w:szCs w:val="24"/>
                <w:lang w:val="ru-RU"/>
              </w:rPr>
            </w:pPr>
            <w:r w:rsidRPr="00762700">
              <w:rPr>
                <w:rFonts w:ascii="Times New Roman" w:hAnsi="Times New Roman"/>
                <w:bCs/>
                <w:spacing w:val="-10"/>
                <w:sz w:val="24"/>
                <w:szCs w:val="24"/>
                <w:lang w:val="ru-RU"/>
              </w:rPr>
              <w:t>Током године</w:t>
            </w:r>
          </w:p>
        </w:tc>
        <w:tc>
          <w:tcPr>
            <w:tcW w:w="2394" w:type="dxa"/>
          </w:tcPr>
          <w:p w:rsidR="00F53313" w:rsidRPr="00762700" w:rsidRDefault="00F53313" w:rsidP="00762700">
            <w:pPr>
              <w:spacing w:line="283" w:lineRule="exact"/>
              <w:jc w:val="both"/>
              <w:rPr>
                <w:rFonts w:ascii="Times New Roman" w:hAnsi="Times New Roman"/>
                <w:bCs/>
                <w:spacing w:val="-10"/>
                <w:sz w:val="24"/>
                <w:szCs w:val="24"/>
                <w:lang w:val="ru-RU"/>
              </w:rPr>
            </w:pPr>
            <w:r w:rsidRPr="00762700">
              <w:rPr>
                <w:rFonts w:ascii="Times New Roman" w:hAnsi="Times New Roman"/>
                <w:bCs/>
                <w:spacing w:val="-10"/>
                <w:sz w:val="24"/>
                <w:szCs w:val="24"/>
                <w:lang w:val="ru-RU"/>
              </w:rPr>
              <w:t>стручни сара даник, васпитач и родитељ</w:t>
            </w:r>
          </w:p>
        </w:tc>
      </w:tr>
      <w:tr w:rsidR="0087664F" w:rsidRPr="00762700" w:rsidTr="00762700">
        <w:tc>
          <w:tcPr>
            <w:tcW w:w="2394" w:type="dxa"/>
          </w:tcPr>
          <w:p w:rsidR="0087664F" w:rsidRPr="00762700" w:rsidRDefault="0087664F" w:rsidP="00762700">
            <w:pPr>
              <w:spacing w:line="283" w:lineRule="exact"/>
              <w:jc w:val="both"/>
              <w:rPr>
                <w:rFonts w:ascii="Times New Roman" w:hAnsi="Times New Roman"/>
                <w:bCs/>
                <w:spacing w:val="-10"/>
                <w:sz w:val="24"/>
                <w:szCs w:val="24"/>
                <w:lang w:val="sr-Latn-CS"/>
              </w:rPr>
            </w:pPr>
            <w:r w:rsidRPr="00762700">
              <w:rPr>
                <w:rFonts w:ascii="Times New Roman" w:hAnsi="Times New Roman"/>
                <w:bCs/>
                <w:spacing w:val="-10"/>
                <w:sz w:val="24"/>
                <w:szCs w:val="24"/>
              </w:rPr>
              <w:t xml:space="preserve">16-23) </w:t>
            </w:r>
            <w:r w:rsidRPr="00762700">
              <w:rPr>
                <w:rFonts w:ascii="Times New Roman" w:hAnsi="Times New Roman"/>
                <w:bCs/>
                <w:spacing w:val="-10"/>
                <w:sz w:val="24"/>
                <w:szCs w:val="24"/>
                <w:lang w:val="sr-Latn-CS"/>
              </w:rPr>
              <w:t>Присутност родитеља на пријемима ,чија деца похађају логопедско-терапијске часове,потреба родитеља за консултативним разговорима</w:t>
            </w:r>
          </w:p>
          <w:p w:rsidR="0087664F" w:rsidRPr="00762700" w:rsidRDefault="0087664F" w:rsidP="00762700">
            <w:pPr>
              <w:spacing w:line="283" w:lineRule="exact"/>
              <w:jc w:val="both"/>
              <w:rPr>
                <w:rFonts w:ascii="Times New Roman" w:hAnsi="Times New Roman"/>
                <w:bCs/>
                <w:spacing w:val="-10"/>
                <w:sz w:val="24"/>
                <w:szCs w:val="24"/>
                <w:lang w:val="sr-Latn-CS"/>
              </w:rPr>
            </w:pPr>
          </w:p>
          <w:p w:rsidR="0087664F" w:rsidRPr="00762700" w:rsidRDefault="0087664F" w:rsidP="00762700">
            <w:pPr>
              <w:spacing w:line="283" w:lineRule="exact"/>
              <w:jc w:val="both"/>
              <w:rPr>
                <w:rFonts w:ascii="Times New Roman" w:hAnsi="Times New Roman"/>
                <w:bCs/>
                <w:spacing w:val="-10"/>
                <w:sz w:val="24"/>
                <w:szCs w:val="24"/>
                <w:lang w:val="sr-Latn-CS"/>
              </w:rPr>
            </w:pPr>
            <w:r w:rsidRPr="00762700">
              <w:rPr>
                <w:rFonts w:ascii="Times New Roman" w:hAnsi="Times New Roman"/>
                <w:bCs/>
                <w:spacing w:val="-10"/>
                <w:sz w:val="24"/>
                <w:szCs w:val="24"/>
                <w:lang w:val="sr-Latn-CS"/>
              </w:rPr>
              <w:t>-Степен напретка деце укључене у ИО.</w:t>
            </w:r>
          </w:p>
          <w:p w:rsidR="0087664F" w:rsidRPr="00762700" w:rsidRDefault="0087664F" w:rsidP="00762700">
            <w:pPr>
              <w:spacing w:line="283" w:lineRule="exact"/>
              <w:jc w:val="both"/>
              <w:rPr>
                <w:rFonts w:ascii="Times New Roman" w:hAnsi="Times New Roman"/>
                <w:bCs/>
                <w:spacing w:val="-10"/>
                <w:sz w:val="24"/>
                <w:szCs w:val="24"/>
                <w:lang w:val="sr-Latn-CS"/>
              </w:rPr>
            </w:pPr>
          </w:p>
          <w:p w:rsidR="0087664F" w:rsidRPr="00762700" w:rsidRDefault="0087664F" w:rsidP="00762700">
            <w:pPr>
              <w:spacing w:line="283" w:lineRule="exact"/>
              <w:jc w:val="both"/>
              <w:rPr>
                <w:rFonts w:ascii="Times New Roman" w:hAnsi="Times New Roman"/>
                <w:bCs/>
                <w:spacing w:val="-10"/>
                <w:sz w:val="24"/>
                <w:szCs w:val="24"/>
                <w:lang w:val="sr-Latn-CS"/>
              </w:rPr>
            </w:pPr>
          </w:p>
          <w:p w:rsidR="0087664F" w:rsidRPr="00762700" w:rsidRDefault="0087664F" w:rsidP="00762700">
            <w:pPr>
              <w:spacing w:line="283" w:lineRule="exact"/>
              <w:jc w:val="both"/>
              <w:rPr>
                <w:rFonts w:ascii="Times New Roman" w:hAnsi="Times New Roman"/>
                <w:bCs/>
                <w:spacing w:val="-10"/>
                <w:sz w:val="24"/>
                <w:szCs w:val="24"/>
                <w:lang w:val="sr-Latn-CS"/>
              </w:rPr>
            </w:pPr>
          </w:p>
          <w:p w:rsidR="0087664F" w:rsidRPr="00762700" w:rsidRDefault="0087664F" w:rsidP="00762700">
            <w:pPr>
              <w:spacing w:line="283" w:lineRule="exact"/>
              <w:jc w:val="both"/>
              <w:rPr>
                <w:rFonts w:ascii="Times New Roman" w:hAnsi="Times New Roman"/>
                <w:bCs/>
                <w:spacing w:val="-10"/>
                <w:sz w:val="24"/>
                <w:szCs w:val="24"/>
                <w:lang w:val="sr-Latn-CS"/>
              </w:rPr>
            </w:pPr>
            <w:r w:rsidRPr="00762700">
              <w:rPr>
                <w:rFonts w:ascii="Times New Roman" w:hAnsi="Times New Roman"/>
                <w:bCs/>
                <w:spacing w:val="-10"/>
                <w:sz w:val="24"/>
                <w:szCs w:val="24"/>
                <w:lang w:val="sr-Latn-CS"/>
              </w:rPr>
              <w:t xml:space="preserve">-Резултати процене потребе родитеља  за посебне и специјализоване програме </w:t>
            </w:r>
          </w:p>
        </w:tc>
        <w:tc>
          <w:tcPr>
            <w:tcW w:w="2394" w:type="dxa"/>
          </w:tcPr>
          <w:p w:rsidR="0087664F" w:rsidRPr="00762700" w:rsidRDefault="0087664F" w:rsidP="00762700">
            <w:pPr>
              <w:spacing w:line="283" w:lineRule="exact"/>
              <w:rPr>
                <w:rFonts w:ascii="Times New Roman" w:hAnsi="Times New Roman"/>
                <w:bCs/>
                <w:spacing w:val="-10"/>
                <w:sz w:val="24"/>
                <w:szCs w:val="24"/>
                <w:lang w:val="sr-Latn-CS"/>
              </w:rPr>
            </w:pPr>
            <w:r w:rsidRPr="00762700">
              <w:rPr>
                <w:rFonts w:ascii="Times New Roman" w:hAnsi="Times New Roman"/>
                <w:bCs/>
                <w:spacing w:val="-10"/>
                <w:sz w:val="24"/>
                <w:szCs w:val="24"/>
                <w:lang w:val="sr-Latn-CS"/>
              </w:rPr>
              <w:lastRenderedPageBreak/>
              <w:t xml:space="preserve">- Праћење заинтересованости и  присуства родитеља на пријемима </w:t>
            </w:r>
          </w:p>
          <w:p w:rsidR="0087664F" w:rsidRPr="00762700" w:rsidRDefault="0087664F" w:rsidP="00762700">
            <w:pPr>
              <w:spacing w:line="283" w:lineRule="exact"/>
              <w:rPr>
                <w:rFonts w:ascii="Times New Roman" w:hAnsi="Times New Roman"/>
                <w:bCs/>
                <w:spacing w:val="-10"/>
                <w:sz w:val="24"/>
                <w:szCs w:val="24"/>
                <w:lang w:val="sr-Latn-CS"/>
              </w:rPr>
            </w:pPr>
          </w:p>
          <w:p w:rsidR="0087664F" w:rsidRPr="00762700" w:rsidRDefault="0087664F" w:rsidP="00762700">
            <w:pPr>
              <w:spacing w:line="283" w:lineRule="exact"/>
              <w:rPr>
                <w:rFonts w:ascii="Times New Roman" w:hAnsi="Times New Roman"/>
                <w:bCs/>
                <w:spacing w:val="-10"/>
                <w:sz w:val="24"/>
                <w:szCs w:val="24"/>
                <w:lang w:val="sr-Latn-CS"/>
              </w:rPr>
            </w:pPr>
            <w:r w:rsidRPr="00762700">
              <w:rPr>
                <w:rFonts w:ascii="Times New Roman" w:hAnsi="Times New Roman"/>
                <w:bCs/>
                <w:spacing w:val="-10"/>
                <w:sz w:val="24"/>
                <w:szCs w:val="24"/>
                <w:lang w:val="sr-Latn-CS"/>
              </w:rPr>
              <w:t>- Кроз ИОП ,кроз  динамику савладаности развојних задатака,опсервацијом деце</w:t>
            </w:r>
          </w:p>
          <w:p w:rsidR="0087664F" w:rsidRPr="00762700" w:rsidRDefault="0087664F" w:rsidP="00762700">
            <w:pPr>
              <w:spacing w:line="283" w:lineRule="exact"/>
              <w:rPr>
                <w:rFonts w:ascii="Times New Roman" w:hAnsi="Times New Roman"/>
                <w:bCs/>
                <w:spacing w:val="-10"/>
                <w:sz w:val="24"/>
                <w:szCs w:val="24"/>
                <w:lang w:val="sr-Latn-CS"/>
              </w:rPr>
            </w:pPr>
          </w:p>
          <w:p w:rsidR="0087664F" w:rsidRPr="00762700" w:rsidRDefault="0087664F" w:rsidP="00762700">
            <w:pPr>
              <w:spacing w:line="283" w:lineRule="exact"/>
              <w:rPr>
                <w:rFonts w:ascii="Times New Roman" w:hAnsi="Times New Roman"/>
                <w:bCs/>
                <w:spacing w:val="-10"/>
                <w:sz w:val="24"/>
                <w:szCs w:val="24"/>
                <w:lang w:val="sr-Latn-CS"/>
              </w:rPr>
            </w:pPr>
            <w:r w:rsidRPr="00762700">
              <w:rPr>
                <w:rFonts w:ascii="Times New Roman" w:hAnsi="Times New Roman"/>
                <w:bCs/>
                <w:spacing w:val="-10"/>
                <w:sz w:val="24"/>
                <w:szCs w:val="24"/>
                <w:lang w:val="sr-Latn-CS"/>
              </w:rPr>
              <w:t xml:space="preserve">-Појединачни( на </w:t>
            </w:r>
            <w:r w:rsidRPr="00762700">
              <w:rPr>
                <w:rFonts w:ascii="Times New Roman" w:hAnsi="Times New Roman"/>
                <w:bCs/>
                <w:spacing w:val="-10"/>
                <w:sz w:val="24"/>
                <w:szCs w:val="24"/>
                <w:lang w:val="sr-Latn-CS"/>
              </w:rPr>
              <w:lastRenderedPageBreak/>
              <w:t>нивоу вртића) и сумирани приказ  на нивоу Установе резултата процене .</w:t>
            </w:r>
          </w:p>
        </w:tc>
        <w:tc>
          <w:tcPr>
            <w:tcW w:w="2394" w:type="dxa"/>
          </w:tcPr>
          <w:p w:rsidR="0087664F" w:rsidRPr="00762700" w:rsidRDefault="0087664F" w:rsidP="00762700">
            <w:pPr>
              <w:spacing w:line="283" w:lineRule="exact"/>
              <w:jc w:val="both"/>
              <w:rPr>
                <w:rFonts w:ascii="Times New Roman" w:hAnsi="Times New Roman"/>
                <w:bCs/>
                <w:spacing w:val="-10"/>
                <w:sz w:val="24"/>
                <w:szCs w:val="24"/>
                <w:lang w:val="ru-RU"/>
              </w:rPr>
            </w:pPr>
          </w:p>
        </w:tc>
        <w:tc>
          <w:tcPr>
            <w:tcW w:w="2394" w:type="dxa"/>
          </w:tcPr>
          <w:p w:rsidR="0087664F" w:rsidRPr="00762700" w:rsidRDefault="0087664F" w:rsidP="00762700">
            <w:pPr>
              <w:spacing w:line="283" w:lineRule="exact"/>
              <w:jc w:val="both"/>
              <w:rPr>
                <w:rFonts w:ascii="Times New Roman" w:hAnsi="Times New Roman"/>
                <w:bCs/>
                <w:spacing w:val="-10"/>
                <w:sz w:val="24"/>
                <w:szCs w:val="24"/>
                <w:lang w:val="ru-RU"/>
              </w:rPr>
            </w:pPr>
          </w:p>
        </w:tc>
      </w:tr>
      <w:tr w:rsidR="00815B41" w:rsidRPr="00762700" w:rsidTr="00762700">
        <w:tc>
          <w:tcPr>
            <w:tcW w:w="2394" w:type="dxa"/>
          </w:tcPr>
          <w:p w:rsidR="00815B41" w:rsidRPr="00762700" w:rsidRDefault="00815B41" w:rsidP="00762700">
            <w:pPr>
              <w:spacing w:line="283" w:lineRule="exact"/>
              <w:jc w:val="both"/>
              <w:rPr>
                <w:rFonts w:ascii="Times New Roman" w:hAnsi="Times New Roman"/>
                <w:bCs/>
                <w:spacing w:val="-10"/>
                <w:sz w:val="24"/>
                <w:szCs w:val="24"/>
                <w:lang w:val="ru-RU"/>
              </w:rPr>
            </w:pPr>
            <w:r w:rsidRPr="00762700">
              <w:rPr>
                <w:rFonts w:ascii="Times New Roman" w:hAnsi="Times New Roman"/>
                <w:bCs/>
                <w:spacing w:val="-10"/>
                <w:sz w:val="24"/>
                <w:szCs w:val="24"/>
                <w:lang w:val="ru-RU"/>
              </w:rPr>
              <w:lastRenderedPageBreak/>
              <w:t>24-26)Број учесника у набројаним облицима сарадње</w:t>
            </w:r>
          </w:p>
        </w:tc>
        <w:tc>
          <w:tcPr>
            <w:tcW w:w="2394" w:type="dxa"/>
          </w:tcPr>
          <w:p w:rsidR="00815B41" w:rsidRPr="00762700" w:rsidRDefault="00815B41" w:rsidP="00762700">
            <w:pPr>
              <w:spacing w:line="283" w:lineRule="exact"/>
              <w:jc w:val="both"/>
              <w:rPr>
                <w:rFonts w:ascii="Times New Roman" w:hAnsi="Times New Roman"/>
                <w:bCs/>
                <w:spacing w:val="-10"/>
                <w:sz w:val="24"/>
                <w:szCs w:val="24"/>
                <w:lang w:val="ru-RU"/>
              </w:rPr>
            </w:pPr>
            <w:r w:rsidRPr="00762700">
              <w:rPr>
                <w:rFonts w:ascii="Times New Roman" w:hAnsi="Times New Roman"/>
                <w:bCs/>
                <w:spacing w:val="-10"/>
                <w:sz w:val="24"/>
                <w:szCs w:val="24"/>
                <w:lang w:val="ru-RU"/>
              </w:rPr>
              <w:t>Анализа спискова пријављених учесника</w:t>
            </w:r>
          </w:p>
        </w:tc>
        <w:tc>
          <w:tcPr>
            <w:tcW w:w="2394" w:type="dxa"/>
          </w:tcPr>
          <w:p w:rsidR="00815B41" w:rsidRPr="00762700" w:rsidRDefault="00815B41" w:rsidP="00762700">
            <w:pPr>
              <w:spacing w:line="283" w:lineRule="exact"/>
              <w:jc w:val="both"/>
              <w:rPr>
                <w:rFonts w:ascii="Times New Roman" w:hAnsi="Times New Roman"/>
                <w:bCs/>
                <w:spacing w:val="-10"/>
                <w:sz w:val="24"/>
                <w:szCs w:val="24"/>
                <w:lang w:val="ru-RU"/>
              </w:rPr>
            </w:pPr>
            <w:r w:rsidRPr="00762700">
              <w:rPr>
                <w:rFonts w:ascii="Times New Roman" w:hAnsi="Times New Roman"/>
                <w:bCs/>
                <w:spacing w:val="-10"/>
                <w:sz w:val="24"/>
                <w:szCs w:val="24"/>
                <w:lang w:val="ru-RU"/>
              </w:rPr>
              <w:t>мај 2014.</w:t>
            </w:r>
          </w:p>
        </w:tc>
        <w:tc>
          <w:tcPr>
            <w:tcW w:w="2394" w:type="dxa"/>
          </w:tcPr>
          <w:p w:rsidR="00815B41" w:rsidRPr="00762700" w:rsidRDefault="00815B41" w:rsidP="00762700">
            <w:pPr>
              <w:spacing w:line="283" w:lineRule="exact"/>
              <w:jc w:val="both"/>
              <w:rPr>
                <w:rFonts w:ascii="Times New Roman" w:hAnsi="Times New Roman"/>
                <w:bCs/>
                <w:spacing w:val="-10"/>
                <w:sz w:val="24"/>
                <w:szCs w:val="24"/>
                <w:lang w:val="ru-RU"/>
              </w:rPr>
            </w:pPr>
            <w:r w:rsidRPr="00762700">
              <w:rPr>
                <w:rFonts w:ascii="Times New Roman" w:hAnsi="Times New Roman"/>
                <w:bCs/>
                <w:spacing w:val="-10"/>
                <w:sz w:val="24"/>
                <w:szCs w:val="24"/>
                <w:lang w:val="ru-RU"/>
              </w:rPr>
              <w:t>Милана Јовићевић, психолог, Виолета Врцељ Одри, педагог</w:t>
            </w:r>
          </w:p>
        </w:tc>
      </w:tr>
      <w:tr w:rsidR="00815B41" w:rsidRPr="00762700" w:rsidTr="00762700">
        <w:tc>
          <w:tcPr>
            <w:tcW w:w="2394" w:type="dxa"/>
          </w:tcPr>
          <w:p w:rsidR="00815B41" w:rsidRPr="00762700" w:rsidRDefault="00815B41" w:rsidP="00762700">
            <w:pPr>
              <w:spacing w:line="283" w:lineRule="exact"/>
              <w:jc w:val="both"/>
              <w:rPr>
                <w:rFonts w:ascii="Times New Roman" w:hAnsi="Times New Roman"/>
                <w:bCs/>
                <w:spacing w:val="-10"/>
                <w:sz w:val="24"/>
                <w:szCs w:val="24"/>
                <w:lang w:val="ru-RU"/>
              </w:rPr>
            </w:pPr>
            <w:r w:rsidRPr="00762700">
              <w:rPr>
                <w:rFonts w:ascii="Times New Roman" w:hAnsi="Times New Roman"/>
                <w:bCs/>
                <w:spacing w:val="-10"/>
                <w:sz w:val="24"/>
                <w:szCs w:val="24"/>
                <w:lang w:val="ru-RU"/>
              </w:rPr>
              <w:t>Процена значајности реализованих облика сарадње са аспекта увида у квалитет односа између родитеља и детета</w:t>
            </w:r>
          </w:p>
        </w:tc>
        <w:tc>
          <w:tcPr>
            <w:tcW w:w="2394" w:type="dxa"/>
          </w:tcPr>
          <w:p w:rsidR="00815B41" w:rsidRPr="00762700" w:rsidRDefault="00815B41" w:rsidP="00762700">
            <w:pPr>
              <w:spacing w:line="283" w:lineRule="exact"/>
              <w:jc w:val="both"/>
              <w:rPr>
                <w:rFonts w:ascii="Times New Roman" w:hAnsi="Times New Roman"/>
                <w:bCs/>
                <w:spacing w:val="-10"/>
                <w:sz w:val="24"/>
                <w:szCs w:val="24"/>
                <w:lang w:val="ru-RU"/>
              </w:rPr>
            </w:pPr>
            <w:r w:rsidRPr="00762700">
              <w:rPr>
                <w:rFonts w:ascii="Times New Roman" w:hAnsi="Times New Roman"/>
                <w:bCs/>
                <w:spacing w:val="-10"/>
                <w:sz w:val="24"/>
                <w:szCs w:val="24"/>
                <w:lang w:val="ru-RU"/>
              </w:rPr>
              <w:t>Анализа извештаја васпитача</w:t>
            </w:r>
          </w:p>
        </w:tc>
        <w:tc>
          <w:tcPr>
            <w:tcW w:w="2394" w:type="dxa"/>
          </w:tcPr>
          <w:p w:rsidR="00815B41" w:rsidRPr="00762700" w:rsidRDefault="00815B41" w:rsidP="00762700">
            <w:pPr>
              <w:spacing w:line="283" w:lineRule="exact"/>
              <w:jc w:val="both"/>
              <w:rPr>
                <w:rFonts w:ascii="Times New Roman" w:hAnsi="Times New Roman"/>
                <w:bCs/>
                <w:spacing w:val="-10"/>
                <w:sz w:val="24"/>
                <w:szCs w:val="24"/>
                <w:lang w:val="ru-RU"/>
              </w:rPr>
            </w:pPr>
            <w:r w:rsidRPr="00762700">
              <w:rPr>
                <w:rFonts w:ascii="Times New Roman" w:hAnsi="Times New Roman"/>
                <w:bCs/>
                <w:spacing w:val="-10"/>
                <w:sz w:val="24"/>
                <w:szCs w:val="24"/>
                <w:lang w:val="ru-RU"/>
              </w:rPr>
              <w:t>Васпитачи - у току и након одржаних радиониа;</w:t>
            </w:r>
          </w:p>
          <w:p w:rsidR="00815B41" w:rsidRPr="00762700" w:rsidRDefault="00815B41" w:rsidP="00762700">
            <w:pPr>
              <w:spacing w:line="283" w:lineRule="exact"/>
              <w:jc w:val="both"/>
              <w:rPr>
                <w:rFonts w:ascii="Times New Roman" w:hAnsi="Times New Roman"/>
                <w:bCs/>
                <w:spacing w:val="-10"/>
                <w:sz w:val="24"/>
                <w:szCs w:val="24"/>
                <w:lang w:val="ru-RU"/>
              </w:rPr>
            </w:pPr>
            <w:r w:rsidRPr="00762700">
              <w:rPr>
                <w:rFonts w:ascii="Times New Roman" w:hAnsi="Times New Roman"/>
                <w:bCs/>
                <w:spacing w:val="-10"/>
                <w:sz w:val="24"/>
                <w:szCs w:val="24"/>
                <w:lang w:val="ru-RU"/>
              </w:rPr>
              <w:t>Стручни сарадници - јун 2014.</w:t>
            </w:r>
          </w:p>
        </w:tc>
        <w:tc>
          <w:tcPr>
            <w:tcW w:w="2394" w:type="dxa"/>
          </w:tcPr>
          <w:p w:rsidR="00815B41" w:rsidRPr="00762700" w:rsidRDefault="00815B41" w:rsidP="00762700">
            <w:pPr>
              <w:spacing w:line="283" w:lineRule="exact"/>
              <w:jc w:val="both"/>
              <w:rPr>
                <w:rFonts w:ascii="Times New Roman" w:hAnsi="Times New Roman"/>
                <w:bCs/>
                <w:spacing w:val="-10"/>
                <w:sz w:val="24"/>
                <w:szCs w:val="24"/>
                <w:lang w:val="ru-RU"/>
              </w:rPr>
            </w:pPr>
            <w:r w:rsidRPr="00762700">
              <w:rPr>
                <w:rFonts w:ascii="Times New Roman" w:hAnsi="Times New Roman"/>
                <w:bCs/>
                <w:spacing w:val="-10"/>
                <w:sz w:val="24"/>
                <w:szCs w:val="24"/>
                <w:lang w:val="ru-RU"/>
              </w:rPr>
              <w:t>Васпитачи реализатори пројекта;</w:t>
            </w:r>
          </w:p>
          <w:p w:rsidR="00815B41" w:rsidRPr="00762700" w:rsidRDefault="00815B41" w:rsidP="00762700">
            <w:pPr>
              <w:spacing w:line="283" w:lineRule="exact"/>
              <w:jc w:val="both"/>
              <w:rPr>
                <w:rFonts w:ascii="Times New Roman" w:hAnsi="Times New Roman"/>
                <w:bCs/>
                <w:spacing w:val="-10"/>
                <w:sz w:val="24"/>
                <w:szCs w:val="24"/>
                <w:lang w:val="ru-RU"/>
              </w:rPr>
            </w:pPr>
            <w:r w:rsidRPr="00762700">
              <w:rPr>
                <w:rFonts w:ascii="Times New Roman" w:hAnsi="Times New Roman"/>
                <w:bCs/>
                <w:spacing w:val="-10"/>
                <w:sz w:val="24"/>
                <w:szCs w:val="24"/>
                <w:lang w:val="ru-RU"/>
              </w:rPr>
              <w:t>Милана Јовићевић, психолог, Виолета Врцељ Одри, педагог</w:t>
            </w:r>
          </w:p>
        </w:tc>
      </w:tr>
      <w:tr w:rsidR="00415A97" w:rsidRPr="00762700" w:rsidTr="00762700">
        <w:tc>
          <w:tcPr>
            <w:tcW w:w="2394" w:type="dxa"/>
          </w:tcPr>
          <w:p w:rsidR="00415A97" w:rsidRPr="00762700" w:rsidRDefault="00415A97" w:rsidP="00762700">
            <w:pPr>
              <w:rPr>
                <w:rFonts w:ascii="Times New Roman" w:hAnsi="Times New Roman"/>
                <w:sz w:val="24"/>
                <w:szCs w:val="24"/>
              </w:rPr>
            </w:pPr>
            <w:r w:rsidRPr="00762700">
              <w:rPr>
                <w:rFonts w:ascii="Times New Roman" w:hAnsi="Times New Roman"/>
                <w:sz w:val="24"/>
                <w:szCs w:val="24"/>
              </w:rPr>
              <w:t>27)заинтересованост родитеља;</w:t>
            </w:r>
          </w:p>
          <w:p w:rsidR="00415A97" w:rsidRPr="00762700" w:rsidRDefault="00415A97" w:rsidP="00762700">
            <w:pPr>
              <w:rPr>
                <w:rFonts w:ascii="Times New Roman" w:hAnsi="Times New Roman"/>
                <w:sz w:val="24"/>
                <w:szCs w:val="24"/>
              </w:rPr>
            </w:pPr>
            <w:r w:rsidRPr="00762700">
              <w:rPr>
                <w:rFonts w:ascii="Times New Roman" w:hAnsi="Times New Roman"/>
                <w:sz w:val="24"/>
                <w:szCs w:val="24"/>
              </w:rPr>
              <w:t>број учесника родитеља;</w:t>
            </w:r>
          </w:p>
          <w:p w:rsidR="00415A97" w:rsidRPr="00762700" w:rsidRDefault="00415A97" w:rsidP="00762700">
            <w:pPr>
              <w:rPr>
                <w:rFonts w:ascii="Times New Roman" w:hAnsi="Times New Roman"/>
                <w:sz w:val="24"/>
                <w:szCs w:val="24"/>
              </w:rPr>
            </w:pPr>
            <w:r w:rsidRPr="00762700">
              <w:rPr>
                <w:rFonts w:ascii="Times New Roman" w:hAnsi="Times New Roman"/>
                <w:sz w:val="24"/>
                <w:szCs w:val="24"/>
              </w:rPr>
              <w:t>број учесника деце у радионицама;</w:t>
            </w:r>
          </w:p>
        </w:tc>
        <w:tc>
          <w:tcPr>
            <w:tcW w:w="2394" w:type="dxa"/>
          </w:tcPr>
          <w:p w:rsidR="00415A97" w:rsidRPr="00762700" w:rsidRDefault="00415A97" w:rsidP="00762700">
            <w:pPr>
              <w:rPr>
                <w:rFonts w:ascii="Times New Roman" w:hAnsi="Times New Roman"/>
                <w:sz w:val="24"/>
                <w:szCs w:val="24"/>
              </w:rPr>
            </w:pPr>
            <w:r w:rsidRPr="00762700">
              <w:rPr>
                <w:rFonts w:ascii="Times New Roman" w:hAnsi="Times New Roman"/>
                <w:sz w:val="24"/>
                <w:szCs w:val="24"/>
              </w:rPr>
              <w:t>извештаји васпитача организатора;</w:t>
            </w:r>
          </w:p>
          <w:p w:rsidR="00415A97" w:rsidRPr="00762700" w:rsidRDefault="00415A97" w:rsidP="00762700">
            <w:pPr>
              <w:rPr>
                <w:rFonts w:ascii="Times New Roman" w:hAnsi="Times New Roman"/>
                <w:sz w:val="24"/>
                <w:szCs w:val="24"/>
              </w:rPr>
            </w:pPr>
            <w:r w:rsidRPr="00762700">
              <w:rPr>
                <w:rFonts w:ascii="Times New Roman" w:hAnsi="Times New Roman"/>
                <w:sz w:val="24"/>
                <w:szCs w:val="24"/>
              </w:rPr>
              <w:t>разговор са учесницима скупа;</w:t>
            </w:r>
          </w:p>
          <w:p w:rsidR="00415A97" w:rsidRPr="00762700" w:rsidRDefault="00415A97" w:rsidP="00762700">
            <w:pPr>
              <w:rPr>
                <w:rFonts w:ascii="Times New Roman" w:hAnsi="Times New Roman"/>
                <w:sz w:val="24"/>
                <w:szCs w:val="24"/>
              </w:rPr>
            </w:pPr>
            <w:r w:rsidRPr="00762700">
              <w:rPr>
                <w:rFonts w:ascii="Times New Roman" w:hAnsi="Times New Roman"/>
                <w:sz w:val="24"/>
                <w:szCs w:val="24"/>
              </w:rPr>
              <w:t>разговор са реализаторима радионице;</w:t>
            </w:r>
          </w:p>
        </w:tc>
        <w:tc>
          <w:tcPr>
            <w:tcW w:w="2394" w:type="dxa"/>
          </w:tcPr>
          <w:p w:rsidR="00415A97" w:rsidRPr="00762700" w:rsidRDefault="00415A97" w:rsidP="00762700">
            <w:pPr>
              <w:rPr>
                <w:rFonts w:ascii="Times New Roman" w:hAnsi="Times New Roman"/>
                <w:sz w:val="24"/>
                <w:szCs w:val="24"/>
              </w:rPr>
            </w:pPr>
            <w:r w:rsidRPr="00762700">
              <w:rPr>
                <w:rFonts w:ascii="Times New Roman" w:hAnsi="Times New Roman"/>
                <w:sz w:val="24"/>
                <w:szCs w:val="24"/>
              </w:rPr>
              <w:t>јануар-јун 2014.(време припреме и реализације)</w:t>
            </w:r>
          </w:p>
        </w:tc>
        <w:tc>
          <w:tcPr>
            <w:tcW w:w="2394" w:type="dxa"/>
          </w:tcPr>
          <w:p w:rsidR="00415A97" w:rsidRPr="00762700" w:rsidRDefault="00415A97" w:rsidP="00762700">
            <w:pPr>
              <w:rPr>
                <w:rFonts w:ascii="Times New Roman" w:hAnsi="Times New Roman"/>
                <w:sz w:val="24"/>
                <w:szCs w:val="24"/>
              </w:rPr>
            </w:pPr>
            <w:r w:rsidRPr="00762700">
              <w:rPr>
                <w:rFonts w:ascii="Times New Roman" w:hAnsi="Times New Roman"/>
                <w:sz w:val="24"/>
                <w:szCs w:val="24"/>
              </w:rPr>
              <w:t>васпитачи из вртића,</w:t>
            </w:r>
          </w:p>
          <w:p w:rsidR="00415A97" w:rsidRPr="00762700" w:rsidRDefault="00415A97" w:rsidP="00762700">
            <w:pPr>
              <w:rPr>
                <w:rFonts w:ascii="Times New Roman" w:hAnsi="Times New Roman"/>
                <w:sz w:val="24"/>
                <w:szCs w:val="24"/>
              </w:rPr>
            </w:pPr>
            <w:r w:rsidRPr="00762700">
              <w:rPr>
                <w:rFonts w:ascii="Times New Roman" w:hAnsi="Times New Roman"/>
                <w:sz w:val="24"/>
                <w:szCs w:val="24"/>
              </w:rPr>
              <w:t>педагог,</w:t>
            </w:r>
          </w:p>
          <w:p w:rsidR="00415A97" w:rsidRPr="00762700" w:rsidRDefault="00415A97" w:rsidP="00762700">
            <w:pPr>
              <w:rPr>
                <w:rFonts w:ascii="Times New Roman" w:hAnsi="Times New Roman"/>
                <w:sz w:val="24"/>
                <w:szCs w:val="24"/>
              </w:rPr>
            </w:pPr>
            <w:r w:rsidRPr="00762700">
              <w:rPr>
                <w:rFonts w:ascii="Times New Roman" w:hAnsi="Times New Roman"/>
                <w:sz w:val="24"/>
                <w:szCs w:val="24"/>
              </w:rPr>
              <w:t>реалитори радионице;</w:t>
            </w:r>
          </w:p>
        </w:tc>
      </w:tr>
    </w:tbl>
    <w:p w:rsidR="008A1BEE" w:rsidRDefault="008A1BEE" w:rsidP="00DB7E87">
      <w:pPr>
        <w:shd w:val="clear" w:color="auto" w:fill="FFFFFF"/>
        <w:tabs>
          <w:tab w:val="left" w:pos="806"/>
        </w:tabs>
        <w:spacing w:after="0"/>
        <w:rPr>
          <w:rFonts w:ascii="Times New Roman" w:hAnsi="Times New Roman" w:cs="Times New Roman"/>
          <w:sz w:val="24"/>
          <w:szCs w:val="24"/>
          <w:lang w:val="sr-Cyrl-CS"/>
        </w:rPr>
      </w:pPr>
    </w:p>
    <w:p w:rsidR="008A1BEE" w:rsidRDefault="008A1BEE" w:rsidP="00DB7E87">
      <w:pPr>
        <w:shd w:val="clear" w:color="auto" w:fill="FFFFFF"/>
        <w:tabs>
          <w:tab w:val="left" w:pos="806"/>
        </w:tabs>
        <w:spacing w:after="0"/>
        <w:rPr>
          <w:rFonts w:ascii="Times New Roman" w:hAnsi="Times New Roman" w:cs="Times New Roman"/>
          <w:sz w:val="24"/>
          <w:szCs w:val="24"/>
          <w:lang w:val="sr-Cyrl-CS"/>
        </w:rPr>
      </w:pPr>
    </w:p>
    <w:tbl>
      <w:tblPr>
        <w:tblStyle w:val="TableGrid"/>
        <w:tblW w:w="0" w:type="auto"/>
        <w:tblLook w:val="04A0"/>
      </w:tblPr>
      <w:tblGrid>
        <w:gridCol w:w="9576"/>
      </w:tblGrid>
      <w:tr w:rsidR="008A1BEE" w:rsidRPr="00762700" w:rsidTr="00762700">
        <w:tc>
          <w:tcPr>
            <w:tcW w:w="9576" w:type="dxa"/>
          </w:tcPr>
          <w:p w:rsidR="008A1BEE" w:rsidRPr="00762700" w:rsidRDefault="008A1BEE" w:rsidP="00762700">
            <w:pPr>
              <w:tabs>
                <w:tab w:val="left" w:pos="806"/>
              </w:tabs>
              <w:rPr>
                <w:rFonts w:ascii="Times New Roman" w:hAnsi="Times New Roman"/>
                <w:b/>
                <w:i/>
                <w:sz w:val="24"/>
                <w:szCs w:val="24"/>
                <w:lang w:val="sr-Cyrl-CS"/>
              </w:rPr>
            </w:pPr>
            <w:r w:rsidRPr="00762700">
              <w:rPr>
                <w:rFonts w:ascii="Times New Roman" w:hAnsi="Times New Roman"/>
                <w:b/>
                <w:i/>
                <w:sz w:val="24"/>
                <w:szCs w:val="24"/>
                <w:lang w:val="sr-Cyrl-CS"/>
              </w:rPr>
              <w:t>Резултати квантитативне и квалитативне анализе:</w:t>
            </w:r>
          </w:p>
        </w:tc>
      </w:tr>
      <w:tr w:rsidR="008A1BEE" w:rsidRPr="00762700" w:rsidTr="00762700">
        <w:tc>
          <w:tcPr>
            <w:tcW w:w="9576" w:type="dxa"/>
          </w:tcPr>
          <w:p w:rsidR="008A1BEE" w:rsidRPr="00762700" w:rsidRDefault="00F53313" w:rsidP="00762700">
            <w:pPr>
              <w:rPr>
                <w:rFonts w:ascii="Times New Roman" w:hAnsi="Times New Roman"/>
                <w:sz w:val="24"/>
                <w:szCs w:val="24"/>
                <w:lang w:val="sr-Cyrl-CS"/>
              </w:rPr>
            </w:pPr>
            <w:r w:rsidRPr="00762700">
              <w:rPr>
                <w:rFonts w:ascii="Times New Roman" w:hAnsi="Times New Roman"/>
                <w:b/>
                <w:sz w:val="24"/>
                <w:szCs w:val="24"/>
                <w:lang w:val="ru-RU"/>
              </w:rPr>
              <w:t>1</w:t>
            </w:r>
            <w:r w:rsidR="008A1BEE" w:rsidRPr="00762700">
              <w:rPr>
                <w:rFonts w:ascii="Times New Roman" w:hAnsi="Times New Roman"/>
                <w:b/>
                <w:sz w:val="24"/>
                <w:szCs w:val="24"/>
                <w:lang w:val="ru-RU"/>
              </w:rPr>
              <w:t>).</w:t>
            </w:r>
            <w:r w:rsidR="008A1BEE" w:rsidRPr="00762700">
              <w:rPr>
                <w:rFonts w:ascii="Times New Roman" w:hAnsi="Times New Roman"/>
                <w:sz w:val="24"/>
                <w:szCs w:val="24"/>
                <w:lang w:val="ru-RU"/>
              </w:rPr>
              <w:t xml:space="preserve">Родитељи који су </w:t>
            </w:r>
            <w:r w:rsidR="008A1BEE" w:rsidRPr="00762700">
              <w:rPr>
                <w:rFonts w:ascii="Times New Roman" w:hAnsi="Times New Roman"/>
                <w:sz w:val="24"/>
                <w:szCs w:val="24"/>
                <w:lang w:val="sr-Cyrl-CS"/>
              </w:rPr>
              <w:t>попуњавали евалуационе листе на којима су оцењивали ефекте мера и техника примењиванин током године у пракси, као и задовољство сарадњом са психологом, поменуте области оценили су на скали од 1 до 10 оценом 10 (потпуно задовољни).</w:t>
            </w:r>
          </w:p>
          <w:p w:rsidR="008A1BEE" w:rsidRPr="00762700" w:rsidRDefault="008A1BEE" w:rsidP="00762700">
            <w:pPr>
              <w:rPr>
                <w:rFonts w:ascii="Times New Roman" w:hAnsi="Times New Roman"/>
                <w:sz w:val="24"/>
                <w:szCs w:val="24"/>
                <w:lang w:val="sr-Cyrl-CS"/>
              </w:rPr>
            </w:pPr>
            <w:r w:rsidRPr="00762700">
              <w:rPr>
                <w:rFonts w:ascii="Times New Roman" w:hAnsi="Times New Roman"/>
                <w:b/>
                <w:sz w:val="24"/>
                <w:szCs w:val="24"/>
                <w:lang w:val="sr-Cyrl-CS"/>
              </w:rPr>
              <w:t>Коментари</w:t>
            </w:r>
            <w:r w:rsidRPr="00762700">
              <w:rPr>
                <w:rFonts w:ascii="Times New Roman" w:hAnsi="Times New Roman"/>
                <w:sz w:val="24"/>
                <w:szCs w:val="24"/>
                <w:lang w:val="sr-Cyrl-CS"/>
              </w:rPr>
              <w:t>:"Увек  баш у оној области се подстиче развој детета где је потребно","Корисне савете сам добила", "Истичем као посебно добро сарадњу".</w:t>
            </w:r>
          </w:p>
          <w:p w:rsidR="008A1BEE" w:rsidRPr="00762700" w:rsidRDefault="008A1BEE" w:rsidP="00762700">
            <w:pPr>
              <w:rPr>
                <w:rFonts w:ascii="Times New Roman" w:hAnsi="Times New Roman"/>
                <w:sz w:val="24"/>
                <w:szCs w:val="24"/>
                <w:lang w:val="sr-Cyrl-CS"/>
              </w:rPr>
            </w:pPr>
            <w:r w:rsidRPr="00762700">
              <w:rPr>
                <w:rFonts w:ascii="Times New Roman" w:hAnsi="Times New Roman"/>
                <w:b/>
                <w:sz w:val="24"/>
                <w:szCs w:val="24"/>
                <w:lang w:val="sr-Cyrl-CS"/>
              </w:rPr>
              <w:t>2).</w:t>
            </w:r>
            <w:r w:rsidRPr="00762700">
              <w:rPr>
                <w:rFonts w:ascii="Times New Roman" w:hAnsi="Times New Roman"/>
                <w:sz w:val="24"/>
                <w:szCs w:val="24"/>
                <w:lang w:val="sr-Cyrl-CS"/>
              </w:rPr>
              <w:t>Родитељи који су евалуирали едукативне радионице (5 радионица је одржано на М и С језику), оцењивали су задовољство одржаном едукацијом као и практичну применљивост савета и мера у свакодневним ситуацијама-корисност,такође на скали од 1-10где један представља потпуно незадовољство а 10 потпуно задовољство.</w:t>
            </w:r>
          </w:p>
          <w:p w:rsidR="008A1BEE" w:rsidRPr="00762700" w:rsidRDefault="008A1BEE" w:rsidP="00762700">
            <w:pPr>
              <w:rPr>
                <w:rFonts w:ascii="Times New Roman" w:hAnsi="Times New Roman"/>
                <w:sz w:val="24"/>
                <w:szCs w:val="24"/>
                <w:lang w:val="sr-Cyrl-CS"/>
              </w:rPr>
            </w:pPr>
            <w:r w:rsidRPr="00762700">
              <w:rPr>
                <w:rFonts w:ascii="Times New Roman" w:hAnsi="Times New Roman"/>
                <w:sz w:val="24"/>
                <w:szCs w:val="24"/>
                <w:lang w:val="sr-Cyrl-CS"/>
              </w:rPr>
              <w:t xml:space="preserve">--Укупно 58 родитеља је попунило евалуационе листе (нису сви присутни попунили)од тога: </w:t>
            </w:r>
            <w:r w:rsidRPr="00762700">
              <w:rPr>
                <w:rFonts w:ascii="Times New Roman" w:hAnsi="Times New Roman"/>
                <w:sz w:val="24"/>
                <w:szCs w:val="24"/>
                <w:u w:val="single"/>
                <w:lang w:val="sr-Cyrl-CS"/>
              </w:rPr>
              <w:t xml:space="preserve">корисност </w:t>
            </w:r>
            <w:r w:rsidRPr="00762700">
              <w:rPr>
                <w:rFonts w:ascii="Times New Roman" w:hAnsi="Times New Roman"/>
                <w:sz w:val="24"/>
                <w:szCs w:val="24"/>
                <w:lang w:val="sr-Cyrl-CS"/>
              </w:rPr>
              <w:t>и практичну применљивост информација добијених на едукацији 25.родитеља је оценило оценом 10; њих 12 оценом 9; 13.оценом 8 и 8.оценом 7. ;</w:t>
            </w:r>
            <w:r w:rsidRPr="00762700">
              <w:rPr>
                <w:rFonts w:ascii="Times New Roman" w:hAnsi="Times New Roman"/>
                <w:sz w:val="24"/>
                <w:szCs w:val="24"/>
                <w:u w:val="single"/>
                <w:lang w:val="sr-Cyrl-CS"/>
              </w:rPr>
              <w:t>а задовољство</w:t>
            </w:r>
            <w:r w:rsidRPr="00762700">
              <w:rPr>
                <w:rFonts w:ascii="Times New Roman" w:hAnsi="Times New Roman"/>
                <w:sz w:val="24"/>
                <w:szCs w:val="24"/>
                <w:lang w:val="sr-Cyrl-CS"/>
              </w:rPr>
              <w:t xml:space="preserve"> едукативном радионицом евалуирали су на следећи начин:33родитеља је потпуно задовољно одржаном радионицом(10), 11.родитеља дало је оцену 9, 9. оцену осам, 2 оцену 7 и 2 оцену 6.</w:t>
            </w:r>
          </w:p>
          <w:p w:rsidR="008A1BEE" w:rsidRPr="00762700" w:rsidRDefault="008A1BEE" w:rsidP="00762700">
            <w:pPr>
              <w:rPr>
                <w:rFonts w:ascii="Times New Roman" w:hAnsi="Times New Roman"/>
                <w:sz w:val="24"/>
                <w:szCs w:val="24"/>
                <w:lang w:val="sr-Cyrl-CS"/>
              </w:rPr>
            </w:pPr>
            <w:r w:rsidRPr="00762700">
              <w:rPr>
                <w:rFonts w:ascii="Times New Roman" w:hAnsi="Times New Roman"/>
                <w:b/>
                <w:sz w:val="24"/>
                <w:szCs w:val="24"/>
                <w:lang w:val="sr-Cyrl-CS"/>
              </w:rPr>
              <w:t>Коментари</w:t>
            </w:r>
            <w:r w:rsidRPr="00762700">
              <w:rPr>
                <w:rFonts w:ascii="Times New Roman" w:hAnsi="Times New Roman"/>
                <w:sz w:val="24"/>
                <w:szCs w:val="24"/>
                <w:lang w:val="sr-Cyrl-CS"/>
              </w:rPr>
              <w:t xml:space="preserve">:"Свиђа ми се заједничко решавање проблема разговором", "Радионица је била </w:t>
            </w:r>
            <w:r w:rsidRPr="00762700">
              <w:rPr>
                <w:rFonts w:ascii="Times New Roman" w:hAnsi="Times New Roman"/>
                <w:sz w:val="24"/>
                <w:szCs w:val="24"/>
                <w:lang w:val="sr-Cyrl-CS"/>
              </w:rPr>
              <w:lastRenderedPageBreak/>
              <w:t>јако добра","Пуно добрих савета сам добила" ,"Чешће би желела оваква предавања","Добила сам пуно позитивних одговора","Посебно ми се свидела комуникација","Конкретни примери","Посебно ми се допало што су родитељи били укључени","Још практичних решења за конкретне проблеме","Разумљива едукација, и позитивна у сваком смислу" "Корисне информације".</w:t>
            </w:r>
          </w:p>
          <w:p w:rsidR="008A1BEE" w:rsidRPr="00762700" w:rsidRDefault="008A1BEE" w:rsidP="00762700">
            <w:pPr>
              <w:tabs>
                <w:tab w:val="left" w:pos="806"/>
              </w:tabs>
              <w:rPr>
                <w:rFonts w:ascii="Times New Roman" w:hAnsi="Times New Roman"/>
                <w:b/>
                <w:i/>
                <w:sz w:val="24"/>
                <w:szCs w:val="24"/>
                <w:lang w:val="sr-Cyrl-CS"/>
              </w:rPr>
            </w:pPr>
          </w:p>
        </w:tc>
      </w:tr>
      <w:tr w:rsidR="00F53313" w:rsidRPr="00762700" w:rsidTr="00762700">
        <w:tc>
          <w:tcPr>
            <w:tcW w:w="9576" w:type="dxa"/>
          </w:tcPr>
          <w:p w:rsidR="00F53313" w:rsidRPr="00762700" w:rsidRDefault="00F53313" w:rsidP="00762700">
            <w:pPr>
              <w:rPr>
                <w:rFonts w:ascii="Times New Roman" w:hAnsi="Times New Roman"/>
                <w:b/>
                <w:sz w:val="24"/>
                <w:szCs w:val="24"/>
                <w:lang w:val="ru-RU"/>
              </w:rPr>
            </w:pPr>
            <w:r w:rsidRPr="00762700">
              <w:rPr>
                <w:rFonts w:ascii="Times New Roman" w:hAnsi="Times New Roman"/>
                <w:bCs/>
                <w:spacing w:val="-10"/>
                <w:sz w:val="24"/>
                <w:szCs w:val="24"/>
                <w:lang w:val="ru-RU"/>
              </w:rPr>
              <w:lastRenderedPageBreak/>
              <w:t>3-7)Родитељи у великој мери присуствују родитељским састанцима, учествују у радионицама и индивидуалним разговорима са стручним сарадником. Веома су задовољни могућношћу да размене мишљење и сазнају одговоре на питања и недоумице. Већина радо прихвата едукативне материјале на одређене теме. Предузети видови сарадње углавном доприносе побољшању у приступу детету и решавању проблема. Има случајева када родитељи нису спремни да реално сагледају ситуацију или прихвате савет и предложене мере, али је често и сама прилика да буду саслушани и уважени, довољна да заузме позитиван став и квалитетније сарађују са Установом</w:t>
            </w:r>
          </w:p>
        </w:tc>
      </w:tr>
      <w:tr w:rsidR="00F53313" w:rsidRPr="00762700" w:rsidTr="00762700">
        <w:tc>
          <w:tcPr>
            <w:tcW w:w="9576" w:type="dxa"/>
          </w:tcPr>
          <w:p w:rsidR="00F53313" w:rsidRPr="00762700" w:rsidRDefault="00B83644" w:rsidP="00762700">
            <w:pPr>
              <w:spacing w:line="283" w:lineRule="exact"/>
              <w:jc w:val="both"/>
              <w:rPr>
                <w:rFonts w:ascii="Times New Roman" w:hAnsi="Times New Roman"/>
                <w:bCs/>
                <w:spacing w:val="-10"/>
                <w:sz w:val="24"/>
                <w:szCs w:val="24"/>
                <w:lang w:val="ru-RU"/>
              </w:rPr>
            </w:pPr>
            <w:r w:rsidRPr="00762700">
              <w:rPr>
                <w:rFonts w:ascii="Times New Roman" w:hAnsi="Times New Roman"/>
                <w:bCs/>
                <w:spacing w:val="-10"/>
                <w:sz w:val="24"/>
                <w:szCs w:val="24"/>
                <w:lang w:val="ru-RU"/>
              </w:rPr>
              <w:t>8-12) 1)</w:t>
            </w:r>
            <w:r w:rsidR="00F53313" w:rsidRPr="00762700">
              <w:rPr>
                <w:rFonts w:ascii="Times New Roman" w:hAnsi="Times New Roman"/>
                <w:bCs/>
                <w:spacing w:val="-10"/>
                <w:sz w:val="24"/>
                <w:szCs w:val="24"/>
                <w:lang w:val="ru-RU"/>
              </w:rPr>
              <w:t xml:space="preserve">Сагледавање могућих баријера- усаглашавање васпитних стилова, проблеми у комуникацији који резултирају са појавом поремећаја ритма и темпа говора. </w:t>
            </w:r>
          </w:p>
          <w:p w:rsidR="00F53313" w:rsidRPr="00762700" w:rsidRDefault="00F53313" w:rsidP="00762700">
            <w:pPr>
              <w:spacing w:line="283" w:lineRule="exact"/>
              <w:jc w:val="both"/>
              <w:rPr>
                <w:rFonts w:ascii="Times New Roman" w:hAnsi="Times New Roman"/>
                <w:bCs/>
                <w:spacing w:val="-10"/>
                <w:sz w:val="24"/>
                <w:szCs w:val="24"/>
                <w:lang w:val="ru-RU"/>
              </w:rPr>
            </w:pPr>
            <w:r w:rsidRPr="00762700">
              <w:rPr>
                <w:rFonts w:ascii="Times New Roman" w:hAnsi="Times New Roman"/>
                <w:bCs/>
                <w:spacing w:val="-10"/>
                <w:sz w:val="24"/>
                <w:szCs w:val="24"/>
                <w:lang w:val="ru-RU"/>
              </w:rPr>
              <w:t xml:space="preserve">2)Исказала се велика заинтересованост родитеља за ову тему која се одржала у виду интерактивне размене идеја родитеља и стручног сарадника-логопеда у циљу подстицања и стимулације родитеља да код куће са својим дететом која имају поремећај артикулације  спроведу одређене циљане вежбе оралне праксије. Број присутних родитеља је био 19 од 25 што говори 76% родитеља жели да се активније укључи у стимулацију говорно-језичког развоја свога детета. </w:t>
            </w:r>
          </w:p>
          <w:p w:rsidR="00F53313" w:rsidRPr="00762700" w:rsidRDefault="00F53313" w:rsidP="00762700">
            <w:pPr>
              <w:spacing w:line="283" w:lineRule="exact"/>
              <w:jc w:val="both"/>
              <w:rPr>
                <w:rFonts w:ascii="Times New Roman" w:hAnsi="Times New Roman"/>
                <w:bCs/>
                <w:spacing w:val="-10"/>
                <w:sz w:val="24"/>
                <w:szCs w:val="24"/>
                <w:lang w:val="ru-RU"/>
              </w:rPr>
            </w:pPr>
            <w:r w:rsidRPr="00762700">
              <w:rPr>
                <w:rFonts w:ascii="Times New Roman" w:hAnsi="Times New Roman"/>
                <w:bCs/>
                <w:spacing w:val="-10"/>
                <w:sz w:val="24"/>
                <w:szCs w:val="24"/>
                <w:lang w:val="ru-RU"/>
              </w:rPr>
              <w:t xml:space="preserve">3) Индивидуалним радом логопеда са родитељима је било 56 индивидуалних разговора, од тога 10- так разговора су усмерени  првенствено на Рану Интервенцију у смислу стимулације говорно-језичког развоја детета од 2-3 године, указавши значај раног препознавања говорних поремећаја и активности које се могу спровести код куће. </w:t>
            </w:r>
          </w:p>
          <w:p w:rsidR="00F53313" w:rsidRPr="00762700" w:rsidRDefault="00F53313" w:rsidP="00762700">
            <w:pPr>
              <w:spacing w:line="283" w:lineRule="exact"/>
              <w:jc w:val="both"/>
              <w:rPr>
                <w:rFonts w:ascii="Times New Roman" w:hAnsi="Times New Roman"/>
                <w:bCs/>
                <w:spacing w:val="-10"/>
                <w:sz w:val="24"/>
                <w:szCs w:val="24"/>
                <w:lang w:val="ru-RU"/>
              </w:rPr>
            </w:pPr>
            <w:r w:rsidRPr="00762700">
              <w:rPr>
                <w:rFonts w:ascii="Times New Roman" w:hAnsi="Times New Roman"/>
                <w:bCs/>
                <w:spacing w:val="-10"/>
                <w:sz w:val="24"/>
                <w:szCs w:val="24"/>
                <w:lang w:val="ru-RU"/>
              </w:rPr>
              <w:t>4)Рад са родитељима деце са сметњама у развоју се одвија као планирана активност у оквиру инклузивног програма и  на основу интересовања родитеља а радује чињеница да су родитељи у 90% случајева заинтересовани за сарадњу и уважавају савете стручног сарадника.</w:t>
            </w:r>
          </w:p>
          <w:p w:rsidR="00F53313" w:rsidRPr="00762700" w:rsidRDefault="00F53313" w:rsidP="00762700">
            <w:pPr>
              <w:rPr>
                <w:rFonts w:ascii="Times New Roman" w:hAnsi="Times New Roman"/>
                <w:bCs/>
                <w:spacing w:val="-10"/>
                <w:sz w:val="24"/>
                <w:szCs w:val="24"/>
                <w:lang w:val="ru-RU"/>
              </w:rPr>
            </w:pPr>
          </w:p>
        </w:tc>
      </w:tr>
      <w:tr w:rsidR="00B83644" w:rsidRPr="00762700" w:rsidTr="00762700">
        <w:tc>
          <w:tcPr>
            <w:tcW w:w="9576" w:type="dxa"/>
          </w:tcPr>
          <w:p w:rsidR="00B83644" w:rsidRPr="00762700" w:rsidRDefault="00B83644" w:rsidP="00762700">
            <w:pPr>
              <w:spacing w:line="283" w:lineRule="exact"/>
              <w:jc w:val="both"/>
              <w:rPr>
                <w:rFonts w:ascii="Times New Roman" w:hAnsi="Times New Roman"/>
                <w:bCs/>
                <w:spacing w:val="-10"/>
                <w:sz w:val="24"/>
                <w:szCs w:val="24"/>
                <w:lang w:val="ru-RU"/>
              </w:rPr>
            </w:pPr>
            <w:r w:rsidRPr="00762700">
              <w:rPr>
                <w:rFonts w:ascii="Times New Roman" w:hAnsi="Times New Roman"/>
                <w:sz w:val="24"/>
                <w:szCs w:val="24"/>
                <w:lang w:val="sr-Cyrl-CS"/>
              </w:rPr>
              <w:t>13-15) Креативне радионице са родитељима и децом намењене су повећању квалитета  заједничи проведеног времена.</w:t>
            </w:r>
          </w:p>
        </w:tc>
      </w:tr>
      <w:tr w:rsidR="0087664F" w:rsidRPr="00762700" w:rsidTr="00762700">
        <w:tc>
          <w:tcPr>
            <w:tcW w:w="9576" w:type="dxa"/>
          </w:tcPr>
          <w:p w:rsidR="0087664F" w:rsidRPr="00762700" w:rsidRDefault="0087664F" w:rsidP="00762700">
            <w:pPr>
              <w:spacing w:line="283" w:lineRule="exact"/>
              <w:jc w:val="both"/>
              <w:rPr>
                <w:rFonts w:ascii="Times New Roman" w:hAnsi="Times New Roman"/>
                <w:bCs/>
                <w:spacing w:val="-10"/>
                <w:sz w:val="24"/>
                <w:szCs w:val="24"/>
                <w:lang w:val="sr-Latn-CS"/>
              </w:rPr>
            </w:pPr>
            <w:r w:rsidRPr="00762700">
              <w:rPr>
                <w:rFonts w:ascii="Times New Roman" w:hAnsi="Times New Roman"/>
                <w:bCs/>
                <w:spacing w:val="-10"/>
                <w:sz w:val="24"/>
                <w:szCs w:val="24"/>
              </w:rPr>
              <w:t xml:space="preserve">16-23) </w:t>
            </w:r>
            <w:r w:rsidRPr="00762700">
              <w:rPr>
                <w:rFonts w:ascii="Times New Roman" w:hAnsi="Times New Roman"/>
                <w:bCs/>
                <w:spacing w:val="-10"/>
                <w:sz w:val="24"/>
                <w:szCs w:val="24"/>
                <w:lang w:val="sr-Latn-CS"/>
              </w:rPr>
              <w:t>Квантитативна анализа  присуства родитеља  на пријемима  и консултацијама код  логопеда М. П.</w:t>
            </w:r>
          </w:p>
          <w:p w:rsidR="0087664F" w:rsidRPr="00762700" w:rsidRDefault="0087664F" w:rsidP="00762700">
            <w:pPr>
              <w:spacing w:line="283" w:lineRule="exact"/>
              <w:jc w:val="both"/>
              <w:rPr>
                <w:rFonts w:ascii="Times New Roman" w:hAnsi="Times New Roman"/>
                <w:sz w:val="24"/>
                <w:szCs w:val="24"/>
                <w:lang w:val="sr-Latn-CS"/>
              </w:rPr>
            </w:pPr>
            <w:r w:rsidRPr="00762700">
              <w:rPr>
                <w:rFonts w:ascii="Times New Roman" w:hAnsi="Times New Roman"/>
                <w:bCs/>
                <w:spacing w:val="-10"/>
                <w:sz w:val="24"/>
                <w:szCs w:val="24"/>
                <w:lang w:val="sr-Latn-CS"/>
              </w:rPr>
              <w:t xml:space="preserve">5 родитеља је затражило саветодавне </w:t>
            </w:r>
            <w:r w:rsidRPr="00762700">
              <w:rPr>
                <w:rFonts w:ascii="Times New Roman" w:hAnsi="Times New Roman"/>
                <w:sz w:val="24"/>
                <w:szCs w:val="24"/>
                <w:lang w:val="sr-Latn-CS"/>
              </w:rPr>
              <w:t>разговора са логопедом,а да им  деца не похађају логопедске третмане</w:t>
            </w:r>
          </w:p>
          <w:p w:rsidR="0087664F" w:rsidRPr="00762700" w:rsidRDefault="0087664F" w:rsidP="00762700">
            <w:pPr>
              <w:spacing w:line="283" w:lineRule="exact"/>
              <w:jc w:val="both"/>
              <w:rPr>
                <w:rFonts w:ascii="Times New Roman" w:hAnsi="Times New Roman"/>
                <w:sz w:val="24"/>
                <w:szCs w:val="24"/>
                <w:lang w:val="sr-Latn-CS"/>
              </w:rPr>
            </w:pPr>
            <w:r w:rsidRPr="00762700">
              <w:rPr>
                <w:rFonts w:ascii="Times New Roman" w:hAnsi="Times New Roman"/>
                <w:sz w:val="24"/>
                <w:szCs w:val="24"/>
                <w:lang w:val="sr-Latn-CS"/>
              </w:rPr>
              <w:t>7 састанака ИО тимова се организовало уз присуство родитеља</w:t>
            </w:r>
          </w:p>
          <w:p w:rsidR="0087664F" w:rsidRPr="00762700" w:rsidRDefault="0087664F" w:rsidP="00762700">
            <w:pPr>
              <w:spacing w:line="283" w:lineRule="exact"/>
              <w:jc w:val="both"/>
              <w:rPr>
                <w:rFonts w:ascii="Times New Roman" w:hAnsi="Times New Roman"/>
                <w:sz w:val="24"/>
                <w:szCs w:val="24"/>
                <w:lang w:val="sr-Latn-CS"/>
              </w:rPr>
            </w:pPr>
            <w:r w:rsidRPr="00762700">
              <w:rPr>
                <w:rFonts w:ascii="Times New Roman" w:hAnsi="Times New Roman"/>
                <w:sz w:val="24"/>
                <w:szCs w:val="24"/>
                <w:lang w:val="sr-Latn-CS"/>
              </w:rPr>
              <w:t>3  саветодавних  разговора  се реализовало са родитељима уз присуство васпитача.</w:t>
            </w:r>
          </w:p>
          <w:p w:rsidR="0087664F" w:rsidRPr="00762700" w:rsidRDefault="0087664F" w:rsidP="00762700">
            <w:pPr>
              <w:spacing w:line="283" w:lineRule="exact"/>
              <w:jc w:val="both"/>
              <w:rPr>
                <w:rFonts w:ascii="Times New Roman" w:hAnsi="Times New Roman"/>
                <w:sz w:val="24"/>
                <w:szCs w:val="24"/>
              </w:rPr>
            </w:pPr>
            <w:r w:rsidRPr="00762700">
              <w:rPr>
                <w:rFonts w:ascii="Times New Roman" w:hAnsi="Times New Roman"/>
                <w:sz w:val="24"/>
                <w:szCs w:val="24"/>
                <w:lang w:val="sr-Latn-CS"/>
              </w:rPr>
              <w:t xml:space="preserve">10 родитеља се интересовало за напредак своје деце на пријемима родитеља,која су укључена у групне терапијске часове,те логопед има комуникацију само посредством свеске,а то је око </w:t>
            </w:r>
            <w:r w:rsidRPr="00762700">
              <w:rPr>
                <w:rFonts w:ascii="Times New Roman" w:hAnsi="Times New Roman"/>
                <w:b/>
                <w:sz w:val="24"/>
                <w:szCs w:val="24"/>
                <w:lang w:val="sr-Latn-CS"/>
              </w:rPr>
              <w:t>30%</w:t>
            </w:r>
            <w:r w:rsidRPr="00762700">
              <w:rPr>
                <w:rFonts w:ascii="Times New Roman" w:hAnsi="Times New Roman"/>
                <w:sz w:val="24"/>
                <w:szCs w:val="24"/>
                <w:lang w:val="sr-Latn-CS"/>
              </w:rPr>
              <w:t xml:space="preserve"> родитеља.</w:t>
            </w:r>
          </w:p>
          <w:p w:rsidR="0087664F" w:rsidRPr="00762700" w:rsidRDefault="0087664F" w:rsidP="00762700">
            <w:pPr>
              <w:spacing w:line="283" w:lineRule="exact"/>
              <w:jc w:val="both"/>
              <w:rPr>
                <w:rFonts w:ascii="Times New Roman" w:hAnsi="Times New Roman"/>
                <w:sz w:val="24"/>
                <w:szCs w:val="24"/>
              </w:rPr>
            </w:pPr>
            <w:r w:rsidRPr="00762700">
              <w:rPr>
                <w:rFonts w:ascii="Times New Roman" w:hAnsi="Times New Roman"/>
                <w:sz w:val="24"/>
                <w:szCs w:val="24"/>
                <w:lang w:val="sr-Latn-CS"/>
              </w:rPr>
              <w:t>Деца напредују сходно стимулацији развоја код куће,у вртићу  и  својих развојних потенцијала.Степен напретка је описан у детаљним  Извештајима напретка деце укључено у ИО, и у ИОП.</w:t>
            </w:r>
          </w:p>
          <w:p w:rsidR="0087664F" w:rsidRPr="00762700" w:rsidRDefault="0087664F" w:rsidP="00762700">
            <w:pPr>
              <w:spacing w:line="283" w:lineRule="exact"/>
              <w:jc w:val="both"/>
              <w:rPr>
                <w:rFonts w:ascii="Times New Roman" w:hAnsi="Times New Roman"/>
                <w:sz w:val="24"/>
                <w:szCs w:val="24"/>
              </w:rPr>
            </w:pPr>
            <w:r w:rsidRPr="00762700">
              <w:rPr>
                <w:rFonts w:ascii="Times New Roman" w:hAnsi="Times New Roman"/>
                <w:sz w:val="24"/>
                <w:szCs w:val="24"/>
                <w:lang w:val="sr-Latn-CS"/>
              </w:rPr>
              <w:t xml:space="preserve"> На основу процене потребе за посебним и специјализованим програмима,које ће се </w:t>
            </w:r>
            <w:r w:rsidRPr="00762700">
              <w:rPr>
                <w:rFonts w:ascii="Times New Roman" w:hAnsi="Times New Roman"/>
                <w:sz w:val="24"/>
                <w:szCs w:val="24"/>
                <w:lang w:val="sr-Latn-CS"/>
              </w:rPr>
              <w:lastRenderedPageBreak/>
              <w:t>реализовати ван радног времена вртића, од следеће школске године највише  су родитељи заинтересовани за једнодневне излете,позоришне представе,рано учење енглеског језика и за школице спорта.</w:t>
            </w:r>
          </w:p>
        </w:tc>
      </w:tr>
      <w:tr w:rsidR="00815B41" w:rsidRPr="00762700" w:rsidTr="00762700">
        <w:tc>
          <w:tcPr>
            <w:tcW w:w="9576" w:type="dxa"/>
          </w:tcPr>
          <w:p w:rsidR="00815B41" w:rsidRPr="00762700" w:rsidRDefault="00415A97" w:rsidP="00762700">
            <w:pPr>
              <w:widowControl w:val="0"/>
              <w:autoSpaceDE w:val="0"/>
              <w:autoSpaceDN w:val="0"/>
              <w:adjustRightInd w:val="0"/>
              <w:spacing w:line="283" w:lineRule="exact"/>
              <w:jc w:val="both"/>
              <w:rPr>
                <w:rFonts w:ascii="Times New Roman" w:hAnsi="Times New Roman"/>
                <w:bCs/>
                <w:spacing w:val="-10"/>
                <w:sz w:val="24"/>
                <w:szCs w:val="24"/>
                <w:lang w:val="sr-Cyrl-CS"/>
              </w:rPr>
            </w:pPr>
            <w:r w:rsidRPr="00762700">
              <w:rPr>
                <w:rFonts w:ascii="Times New Roman" w:hAnsi="Times New Roman"/>
                <w:bCs/>
                <w:spacing w:val="-10"/>
                <w:sz w:val="24"/>
                <w:szCs w:val="24"/>
                <w:lang w:val="sr-Cyrl-CS"/>
              </w:rPr>
              <w:lastRenderedPageBreak/>
              <w:t>24-26)</w:t>
            </w:r>
            <w:r w:rsidR="00815B41" w:rsidRPr="00762700">
              <w:rPr>
                <w:rFonts w:ascii="Times New Roman" w:hAnsi="Times New Roman"/>
                <w:bCs/>
                <w:spacing w:val="-10"/>
                <w:sz w:val="24"/>
                <w:szCs w:val="24"/>
                <w:lang w:val="sr-Cyrl-CS"/>
              </w:rPr>
              <w:t>1. У реализацији пројекта је учествовало 130 васпитача из 27 вртића. Број вртића у односу на предходну годину није повећан али је повећан број васпитача односно група које су учествовале (прошле године 114 васпитача)</w:t>
            </w:r>
          </w:p>
          <w:p w:rsidR="00815B41" w:rsidRPr="00762700" w:rsidRDefault="00815B41" w:rsidP="00762700">
            <w:pPr>
              <w:pStyle w:val="ListParagraph"/>
              <w:widowControl w:val="0"/>
              <w:autoSpaceDE w:val="0"/>
              <w:autoSpaceDN w:val="0"/>
              <w:adjustRightInd w:val="0"/>
              <w:spacing w:line="283" w:lineRule="exact"/>
              <w:ind w:left="0"/>
              <w:jc w:val="both"/>
              <w:rPr>
                <w:rFonts w:ascii="Times New Roman" w:hAnsi="Times New Roman"/>
                <w:bCs/>
                <w:spacing w:val="-10"/>
                <w:sz w:val="24"/>
                <w:szCs w:val="24"/>
                <w:lang w:val="sr-Cyrl-CS"/>
              </w:rPr>
            </w:pPr>
            <w:r w:rsidRPr="00762700">
              <w:rPr>
                <w:rFonts w:ascii="Times New Roman" w:hAnsi="Times New Roman"/>
                <w:bCs/>
                <w:spacing w:val="-10"/>
                <w:sz w:val="24"/>
                <w:szCs w:val="24"/>
                <w:lang w:val="ru-RU"/>
              </w:rPr>
              <w:t>2.Процена значајности реализованих облика сарадње са аспекта увида у квалитет односа између родитеља и детета</w:t>
            </w:r>
          </w:p>
          <w:p w:rsidR="00815B41" w:rsidRPr="00762700" w:rsidRDefault="00815B41" w:rsidP="00762700">
            <w:pPr>
              <w:spacing w:line="283" w:lineRule="exact"/>
              <w:jc w:val="both"/>
              <w:rPr>
                <w:rFonts w:ascii="Times New Roman" w:hAnsi="Times New Roman"/>
                <w:bCs/>
                <w:spacing w:val="-10"/>
                <w:sz w:val="24"/>
                <w:szCs w:val="24"/>
                <w:lang w:val="ru-RU"/>
              </w:rPr>
            </w:pPr>
            <w:r w:rsidRPr="00762700">
              <w:rPr>
                <w:rFonts w:ascii="Times New Roman" w:hAnsi="Times New Roman"/>
                <w:bCs/>
                <w:spacing w:val="-10"/>
                <w:sz w:val="24"/>
                <w:szCs w:val="24"/>
                <w:lang w:val="ru-RU"/>
              </w:rPr>
              <w:t>Кеативне радионице које подразумевају израду различитих предмета пружају могућност васпитачима да стекну увид у квалитет односа између родитеља и детета и да ту информацију искористе у професионалном смислу приликом израде плана подршке деци и породици. О овоме сведоче изскази васпитача - Стичем увид у васпитни стил родитеља - колико су попустљиви, ауторитарни или ауторитативни; у то како подстичу дете и како му постављају границе; Истовремено ово је прилика за васпитаче да прикажу родитељима прихватљиве облике понашања према детету. И родитељ је тако у прилици да увиди на који начин дете реагује на тај другачији модел комуникације.</w:t>
            </w:r>
          </w:p>
          <w:p w:rsidR="00815B41" w:rsidRPr="00762700" w:rsidRDefault="00815B41" w:rsidP="00762700">
            <w:pPr>
              <w:spacing w:line="283" w:lineRule="exact"/>
              <w:jc w:val="both"/>
              <w:rPr>
                <w:rFonts w:ascii="Times New Roman" w:hAnsi="Times New Roman"/>
                <w:bCs/>
                <w:spacing w:val="-10"/>
                <w:sz w:val="24"/>
                <w:szCs w:val="24"/>
                <w:u w:val="single"/>
                <w:lang w:val="ru-RU"/>
              </w:rPr>
            </w:pPr>
            <w:r w:rsidRPr="00762700">
              <w:rPr>
                <w:rFonts w:ascii="Times New Roman" w:hAnsi="Times New Roman"/>
                <w:bCs/>
                <w:spacing w:val="-10"/>
                <w:sz w:val="24"/>
                <w:szCs w:val="24"/>
                <w:u w:val="single"/>
                <w:lang w:val="ru-RU"/>
              </w:rPr>
              <w:t>У наредном периоду:</w:t>
            </w:r>
          </w:p>
          <w:p w:rsidR="00815B41" w:rsidRPr="00762700" w:rsidRDefault="00815B41" w:rsidP="00393B40">
            <w:pPr>
              <w:widowControl w:val="0"/>
              <w:numPr>
                <w:ilvl w:val="0"/>
                <w:numId w:val="116"/>
              </w:numPr>
              <w:autoSpaceDE w:val="0"/>
              <w:autoSpaceDN w:val="0"/>
              <w:adjustRightInd w:val="0"/>
              <w:spacing w:line="283" w:lineRule="exact"/>
              <w:ind w:left="0"/>
              <w:jc w:val="both"/>
              <w:rPr>
                <w:rFonts w:ascii="Times New Roman" w:hAnsi="Times New Roman"/>
                <w:bCs/>
                <w:spacing w:val="-10"/>
                <w:sz w:val="24"/>
                <w:szCs w:val="24"/>
                <w:lang w:val="sr-Cyrl-CS"/>
              </w:rPr>
            </w:pPr>
            <w:r w:rsidRPr="00762700">
              <w:rPr>
                <w:rFonts w:ascii="Times New Roman" w:hAnsi="Times New Roman"/>
                <w:bCs/>
                <w:spacing w:val="-10"/>
                <w:sz w:val="24"/>
                <w:szCs w:val="24"/>
                <w:lang w:val="ru-RU"/>
              </w:rPr>
              <w:t>Анимирати већи број васпитача да се укључе у различите облике реализације пројекта</w:t>
            </w:r>
          </w:p>
          <w:p w:rsidR="00815B41" w:rsidRPr="00762700" w:rsidRDefault="00815B41" w:rsidP="00393B40">
            <w:pPr>
              <w:widowControl w:val="0"/>
              <w:numPr>
                <w:ilvl w:val="0"/>
                <w:numId w:val="116"/>
              </w:numPr>
              <w:autoSpaceDE w:val="0"/>
              <w:autoSpaceDN w:val="0"/>
              <w:adjustRightInd w:val="0"/>
              <w:spacing w:line="283" w:lineRule="exact"/>
              <w:ind w:left="0"/>
              <w:jc w:val="both"/>
              <w:rPr>
                <w:rFonts w:ascii="Times New Roman" w:hAnsi="Times New Roman"/>
                <w:bCs/>
                <w:spacing w:val="-10"/>
                <w:sz w:val="24"/>
                <w:szCs w:val="24"/>
                <w:lang w:val="sr-Cyrl-CS"/>
              </w:rPr>
            </w:pPr>
            <w:r w:rsidRPr="00762700">
              <w:rPr>
                <w:rFonts w:ascii="Times New Roman" w:hAnsi="Times New Roman"/>
                <w:bCs/>
                <w:spacing w:val="-10"/>
                <w:sz w:val="24"/>
                <w:szCs w:val="24"/>
                <w:lang w:val="sr-Cyrl-CS"/>
              </w:rPr>
              <w:t>Презентовати искуства васпитача о значају креативних радионица у вртићу у оквиру стручних актива.</w:t>
            </w:r>
          </w:p>
        </w:tc>
      </w:tr>
      <w:tr w:rsidR="00415A97" w:rsidRPr="00762700" w:rsidTr="00762700">
        <w:tc>
          <w:tcPr>
            <w:tcW w:w="9576" w:type="dxa"/>
          </w:tcPr>
          <w:p w:rsidR="00415A97" w:rsidRPr="00762700" w:rsidRDefault="00415A97" w:rsidP="00762700">
            <w:pPr>
              <w:widowControl w:val="0"/>
              <w:autoSpaceDE w:val="0"/>
              <w:autoSpaceDN w:val="0"/>
              <w:adjustRightInd w:val="0"/>
              <w:spacing w:line="283" w:lineRule="exact"/>
              <w:jc w:val="both"/>
              <w:rPr>
                <w:rFonts w:ascii="Times New Roman" w:hAnsi="Times New Roman"/>
                <w:bCs/>
                <w:spacing w:val="-10"/>
                <w:sz w:val="24"/>
                <w:szCs w:val="24"/>
                <w:lang w:val="sr-Cyrl-CS"/>
              </w:rPr>
            </w:pPr>
            <w:r w:rsidRPr="00762700">
              <w:rPr>
                <w:rFonts w:ascii="Times New Roman" w:hAnsi="Times New Roman"/>
                <w:sz w:val="24"/>
                <w:szCs w:val="24"/>
              </w:rPr>
              <w:t>27)У организацији обележавања десетогодишњице вртића су учествовали већина родитеља са подршкама, помоћи различитог облика. Један родитељ је директно учествовао у реализацији радионице: израда обележивача књиге и израда и постављање "торте за сликање". 15 деце је учествовао у тој радионици. "Торта за сликање" је посебно била интересантна за децу, радо су се сликали. На обележавање годишњице су се одазивали и деца ранијих генерација са својим родитељима.</w:t>
            </w:r>
          </w:p>
        </w:tc>
      </w:tr>
    </w:tbl>
    <w:p w:rsidR="008A1BEE" w:rsidRDefault="008A1BEE" w:rsidP="00DB7E87">
      <w:pPr>
        <w:shd w:val="clear" w:color="auto" w:fill="FFFFFF"/>
        <w:tabs>
          <w:tab w:val="left" w:pos="806"/>
        </w:tabs>
        <w:spacing w:after="0"/>
        <w:rPr>
          <w:rFonts w:ascii="Times New Roman" w:hAnsi="Times New Roman" w:cs="Times New Roman"/>
          <w:sz w:val="24"/>
          <w:szCs w:val="24"/>
          <w:lang w:val="sr-Cyrl-CS"/>
        </w:rPr>
      </w:pPr>
    </w:p>
    <w:p w:rsidR="000612DE" w:rsidRDefault="000612DE" w:rsidP="00DB7E87">
      <w:pPr>
        <w:shd w:val="clear" w:color="auto" w:fill="FFFFFF"/>
        <w:tabs>
          <w:tab w:val="left" w:pos="806"/>
        </w:tabs>
        <w:spacing w:after="0"/>
        <w:rPr>
          <w:rFonts w:ascii="Times New Roman" w:hAnsi="Times New Roman" w:cs="Times New Roman"/>
          <w:sz w:val="24"/>
          <w:szCs w:val="24"/>
          <w:lang w:val="sr-Cyrl-CS"/>
        </w:rPr>
      </w:pPr>
    </w:p>
    <w:p w:rsidR="000612DE" w:rsidRDefault="000612DE" w:rsidP="000612DE">
      <w:pPr>
        <w:spacing w:after="0" w:line="240" w:lineRule="auto"/>
        <w:ind w:right="-113"/>
        <w:rPr>
          <w:rFonts w:ascii="Times New Roman" w:hAnsi="Times New Roman"/>
          <w:b/>
          <w:sz w:val="24"/>
          <w:szCs w:val="24"/>
          <w:lang w:val="sr-Cyrl-CS"/>
        </w:rPr>
      </w:pPr>
      <w:r w:rsidRPr="004C6452">
        <w:rPr>
          <w:rFonts w:ascii="Times New Roman" w:hAnsi="Times New Roman"/>
          <w:b/>
          <w:sz w:val="24"/>
          <w:szCs w:val="24"/>
          <w:lang w:val="sr-Cyrl-CS"/>
        </w:rPr>
        <w:t xml:space="preserve">11.1.1. </w:t>
      </w:r>
      <w:r>
        <w:rPr>
          <w:rFonts w:ascii="Times New Roman" w:hAnsi="Times New Roman"/>
          <w:b/>
          <w:sz w:val="24"/>
          <w:szCs w:val="24"/>
          <w:lang w:val="sr-Cyrl-CS"/>
        </w:rPr>
        <w:t xml:space="preserve">Извештај о реализацији програма рада </w:t>
      </w:r>
      <w:r w:rsidRPr="004C6452">
        <w:rPr>
          <w:rFonts w:ascii="Times New Roman" w:hAnsi="Times New Roman"/>
          <w:b/>
          <w:sz w:val="24"/>
          <w:szCs w:val="24"/>
          <w:lang w:val="sr-Cyrl-CS"/>
        </w:rPr>
        <w:t>Савет</w:t>
      </w:r>
      <w:r>
        <w:rPr>
          <w:rFonts w:ascii="Times New Roman" w:hAnsi="Times New Roman"/>
          <w:b/>
          <w:sz w:val="24"/>
          <w:szCs w:val="24"/>
          <w:lang w:val="sr-Cyrl-CS"/>
        </w:rPr>
        <w:t>а</w:t>
      </w:r>
      <w:r w:rsidRPr="004C6452">
        <w:rPr>
          <w:rFonts w:ascii="Times New Roman" w:hAnsi="Times New Roman"/>
          <w:b/>
          <w:sz w:val="24"/>
          <w:szCs w:val="24"/>
          <w:lang w:val="sr-Cyrl-CS"/>
        </w:rPr>
        <w:t xml:space="preserve">  родитеља </w:t>
      </w:r>
    </w:p>
    <w:p w:rsidR="000612DE" w:rsidRDefault="000612DE" w:rsidP="00DB7E87">
      <w:pPr>
        <w:shd w:val="clear" w:color="auto" w:fill="FFFFFF"/>
        <w:tabs>
          <w:tab w:val="left" w:pos="806"/>
        </w:tabs>
        <w:spacing w:after="0"/>
        <w:rPr>
          <w:rFonts w:ascii="Times New Roman" w:hAnsi="Times New Roman" w:cs="Times New Roman"/>
          <w:sz w:val="24"/>
          <w:szCs w:val="24"/>
          <w:lang w:val="sr-Cyrl-CS"/>
        </w:rPr>
      </w:pPr>
    </w:p>
    <w:p w:rsidR="000612DE" w:rsidRPr="00BA5462" w:rsidRDefault="000612DE" w:rsidP="000612DE">
      <w:pPr>
        <w:spacing w:after="0" w:line="240" w:lineRule="auto"/>
        <w:ind w:right="-113"/>
        <w:jc w:val="center"/>
        <w:rPr>
          <w:rFonts w:ascii="Times New Roman" w:hAnsi="Times New Roman"/>
          <w:i/>
          <w:sz w:val="24"/>
          <w:szCs w:val="24"/>
          <w:lang w:val="sr-Cyrl-CS"/>
        </w:rPr>
      </w:pPr>
      <w:r w:rsidRPr="00BA5462">
        <w:rPr>
          <w:rFonts w:ascii="Times New Roman" w:hAnsi="Times New Roman"/>
          <w:i/>
          <w:sz w:val="24"/>
          <w:szCs w:val="24"/>
          <w:lang w:val="sr-Cyrl-CS"/>
        </w:rPr>
        <w:t>Табела бр.23.</w:t>
      </w:r>
    </w:p>
    <w:p w:rsidR="000612DE" w:rsidRPr="00BA5462" w:rsidRDefault="000612DE" w:rsidP="000612DE">
      <w:pPr>
        <w:spacing w:after="0" w:line="240" w:lineRule="auto"/>
        <w:ind w:right="-113"/>
        <w:jc w:val="center"/>
        <w:rPr>
          <w:rFonts w:ascii="Times New Roman" w:hAnsi="Times New Roman"/>
          <w:i/>
          <w:sz w:val="24"/>
          <w:szCs w:val="24"/>
          <w:lang w:val="sr-Cyrl-CS"/>
        </w:rPr>
      </w:pPr>
      <w:r w:rsidRPr="00BA5462">
        <w:rPr>
          <w:rFonts w:ascii="Times New Roman" w:hAnsi="Times New Roman"/>
          <w:i/>
          <w:sz w:val="24"/>
          <w:szCs w:val="24"/>
          <w:lang w:val="sr-Cyrl-CS"/>
        </w:rPr>
        <w:t>Чланови савета родитеља на нивоу Установе</w:t>
      </w:r>
    </w:p>
    <w:p w:rsidR="000612DE" w:rsidRPr="00BA5462" w:rsidRDefault="000612DE" w:rsidP="00DB7E87">
      <w:pPr>
        <w:shd w:val="clear" w:color="auto" w:fill="FFFFFF"/>
        <w:tabs>
          <w:tab w:val="left" w:pos="806"/>
        </w:tabs>
        <w:spacing w:after="0"/>
        <w:rPr>
          <w:rFonts w:ascii="Times New Roman" w:hAnsi="Times New Roman" w:cs="Times New Roman"/>
          <w:sz w:val="24"/>
          <w:szCs w:val="24"/>
          <w:lang w:val="sr-Cyrl-CS"/>
        </w:rPr>
      </w:pPr>
    </w:p>
    <w:tbl>
      <w:tblPr>
        <w:tblpPr w:leftFromText="141" w:rightFromText="141" w:vertAnchor="page" w:horzAnchor="margin" w:tblpY="1906"/>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8"/>
        <w:gridCol w:w="5324"/>
        <w:gridCol w:w="3496"/>
      </w:tblGrid>
      <w:tr w:rsidR="00BA5462" w:rsidRPr="00CB34C5" w:rsidTr="00BA5462">
        <w:trPr>
          <w:trHeight w:val="699"/>
        </w:trPr>
        <w:tc>
          <w:tcPr>
            <w:tcW w:w="738" w:type="dxa"/>
            <w:vAlign w:val="center"/>
          </w:tcPr>
          <w:p w:rsidR="00BA5462" w:rsidRPr="00CB34C5" w:rsidRDefault="00BA5462" w:rsidP="00BA5462">
            <w:pPr>
              <w:spacing w:after="0" w:line="240" w:lineRule="auto"/>
              <w:jc w:val="center"/>
              <w:rPr>
                <w:rFonts w:ascii="Times New Roman" w:hAnsi="Times New Roman" w:cs="Times New Roman"/>
                <w:b/>
                <w:i/>
                <w:sz w:val="24"/>
                <w:szCs w:val="24"/>
              </w:rPr>
            </w:pPr>
            <w:r w:rsidRPr="00CB34C5">
              <w:rPr>
                <w:rFonts w:ascii="Times New Roman" w:hAnsi="Times New Roman" w:cs="Times New Roman"/>
                <w:b/>
                <w:i/>
                <w:sz w:val="24"/>
                <w:szCs w:val="24"/>
              </w:rPr>
              <w:lastRenderedPageBreak/>
              <w:t>РЕД.БР.</w:t>
            </w:r>
          </w:p>
        </w:tc>
        <w:tc>
          <w:tcPr>
            <w:tcW w:w="5324" w:type="dxa"/>
            <w:vAlign w:val="center"/>
          </w:tcPr>
          <w:p w:rsidR="00BA5462" w:rsidRPr="00CB34C5" w:rsidRDefault="00BA5462" w:rsidP="00BA5462">
            <w:pPr>
              <w:spacing w:after="0" w:line="240" w:lineRule="auto"/>
              <w:jc w:val="center"/>
              <w:rPr>
                <w:rFonts w:ascii="Times New Roman" w:hAnsi="Times New Roman" w:cs="Times New Roman"/>
                <w:b/>
                <w:i/>
                <w:sz w:val="24"/>
                <w:szCs w:val="24"/>
              </w:rPr>
            </w:pPr>
            <w:r w:rsidRPr="00CB34C5">
              <w:rPr>
                <w:rFonts w:ascii="Times New Roman" w:hAnsi="Times New Roman" w:cs="Times New Roman"/>
                <w:b/>
                <w:i/>
                <w:sz w:val="24"/>
                <w:szCs w:val="24"/>
              </w:rPr>
              <w:t>ОБЈЕКАТ</w:t>
            </w:r>
          </w:p>
        </w:tc>
        <w:tc>
          <w:tcPr>
            <w:tcW w:w="3496" w:type="dxa"/>
            <w:vAlign w:val="center"/>
          </w:tcPr>
          <w:p w:rsidR="00BA5462" w:rsidRPr="00CB34C5" w:rsidRDefault="00BA5462" w:rsidP="00BA5462">
            <w:pPr>
              <w:spacing w:after="0" w:line="240" w:lineRule="auto"/>
              <w:jc w:val="center"/>
              <w:rPr>
                <w:rFonts w:ascii="Times New Roman" w:hAnsi="Times New Roman" w:cs="Times New Roman"/>
                <w:b/>
                <w:i/>
                <w:sz w:val="24"/>
                <w:szCs w:val="24"/>
              </w:rPr>
            </w:pPr>
            <w:r w:rsidRPr="00CB34C5">
              <w:rPr>
                <w:rFonts w:ascii="Times New Roman" w:hAnsi="Times New Roman" w:cs="Times New Roman"/>
                <w:b/>
                <w:i/>
                <w:sz w:val="24"/>
                <w:szCs w:val="24"/>
              </w:rPr>
              <w:t>ПРЕДСТАВНИК</w:t>
            </w:r>
          </w:p>
        </w:tc>
      </w:tr>
      <w:tr w:rsidR="00BA5462" w:rsidRPr="00CB34C5" w:rsidTr="00BA5462">
        <w:trPr>
          <w:trHeight w:val="138"/>
        </w:trPr>
        <w:tc>
          <w:tcPr>
            <w:tcW w:w="738" w:type="dxa"/>
          </w:tcPr>
          <w:p w:rsidR="00BA5462" w:rsidRPr="00CB34C5" w:rsidRDefault="00BA5462" w:rsidP="00BA5462">
            <w:pPr>
              <w:spacing w:after="0" w:line="240" w:lineRule="auto"/>
              <w:rPr>
                <w:rFonts w:ascii="Times New Roman" w:hAnsi="Times New Roman" w:cs="Times New Roman"/>
                <w:sz w:val="24"/>
                <w:szCs w:val="24"/>
              </w:rPr>
            </w:pPr>
            <w:r w:rsidRPr="00CB34C5">
              <w:rPr>
                <w:rFonts w:ascii="Times New Roman" w:hAnsi="Times New Roman" w:cs="Times New Roman"/>
                <w:sz w:val="24"/>
                <w:szCs w:val="24"/>
              </w:rPr>
              <w:t>1.</w:t>
            </w:r>
          </w:p>
        </w:tc>
        <w:tc>
          <w:tcPr>
            <w:tcW w:w="5324" w:type="dxa"/>
          </w:tcPr>
          <w:p w:rsidR="00BA5462" w:rsidRPr="00CB34C5" w:rsidRDefault="00BA5462" w:rsidP="00BA5462">
            <w:pPr>
              <w:spacing w:after="0" w:line="240" w:lineRule="auto"/>
              <w:rPr>
                <w:rFonts w:ascii="Times New Roman" w:hAnsi="Times New Roman" w:cs="Times New Roman"/>
                <w:color w:val="000000"/>
                <w:sz w:val="24"/>
                <w:szCs w:val="24"/>
              </w:rPr>
            </w:pPr>
            <w:r w:rsidRPr="00CB34C5">
              <w:rPr>
                <w:rFonts w:ascii="Times New Roman" w:hAnsi="Times New Roman" w:cs="Times New Roman"/>
                <w:color w:val="000000"/>
                <w:sz w:val="24"/>
                <w:szCs w:val="24"/>
              </w:rPr>
              <w:t>АЛИСА</w:t>
            </w:r>
          </w:p>
        </w:tc>
        <w:tc>
          <w:tcPr>
            <w:tcW w:w="3496" w:type="dxa"/>
          </w:tcPr>
          <w:p w:rsidR="00BA5462" w:rsidRPr="00CB34C5" w:rsidRDefault="00BA5462" w:rsidP="00BA5462">
            <w:pPr>
              <w:spacing w:after="0" w:line="240" w:lineRule="auto"/>
              <w:rPr>
                <w:rFonts w:ascii="Times New Roman" w:hAnsi="Times New Roman" w:cs="Times New Roman"/>
                <w:sz w:val="24"/>
                <w:szCs w:val="24"/>
              </w:rPr>
            </w:pPr>
            <w:r w:rsidRPr="00CB34C5">
              <w:rPr>
                <w:rFonts w:ascii="Times New Roman" w:hAnsi="Times New Roman" w:cs="Times New Roman"/>
                <w:sz w:val="24"/>
                <w:szCs w:val="24"/>
              </w:rPr>
              <w:t>ЧОВИЋ МАРИЈА</w:t>
            </w:r>
          </w:p>
        </w:tc>
      </w:tr>
      <w:tr w:rsidR="00BA5462" w:rsidRPr="00CB34C5" w:rsidTr="00BA5462">
        <w:tc>
          <w:tcPr>
            <w:tcW w:w="738" w:type="dxa"/>
          </w:tcPr>
          <w:p w:rsidR="00BA5462" w:rsidRPr="00CB34C5" w:rsidRDefault="00BA5462" w:rsidP="00BA5462">
            <w:pPr>
              <w:spacing w:after="0" w:line="240" w:lineRule="auto"/>
              <w:rPr>
                <w:rFonts w:ascii="Times New Roman" w:hAnsi="Times New Roman" w:cs="Times New Roman"/>
                <w:sz w:val="24"/>
                <w:szCs w:val="24"/>
              </w:rPr>
            </w:pPr>
            <w:r w:rsidRPr="00CB34C5">
              <w:rPr>
                <w:rFonts w:ascii="Times New Roman" w:hAnsi="Times New Roman" w:cs="Times New Roman"/>
                <w:sz w:val="24"/>
                <w:szCs w:val="24"/>
              </w:rPr>
              <w:t>2.</w:t>
            </w:r>
          </w:p>
        </w:tc>
        <w:tc>
          <w:tcPr>
            <w:tcW w:w="5324" w:type="dxa"/>
          </w:tcPr>
          <w:p w:rsidR="00BA5462" w:rsidRPr="00CB34C5" w:rsidRDefault="00BA5462" w:rsidP="00BA5462">
            <w:pPr>
              <w:spacing w:after="0" w:line="240" w:lineRule="auto"/>
              <w:rPr>
                <w:rFonts w:ascii="Times New Roman" w:hAnsi="Times New Roman" w:cs="Times New Roman"/>
                <w:color w:val="000000"/>
                <w:sz w:val="24"/>
                <w:szCs w:val="24"/>
              </w:rPr>
            </w:pPr>
            <w:r w:rsidRPr="00CB34C5">
              <w:rPr>
                <w:rFonts w:ascii="Times New Roman" w:hAnsi="Times New Roman" w:cs="Times New Roman"/>
                <w:color w:val="000000"/>
                <w:sz w:val="24"/>
                <w:szCs w:val="24"/>
              </w:rPr>
              <w:t>БАМБИ                 М. Босна</w:t>
            </w:r>
          </w:p>
        </w:tc>
        <w:tc>
          <w:tcPr>
            <w:tcW w:w="3496" w:type="dxa"/>
          </w:tcPr>
          <w:p w:rsidR="00BA5462" w:rsidRPr="00CB34C5" w:rsidRDefault="00BA5462" w:rsidP="00BA5462">
            <w:pPr>
              <w:spacing w:after="0" w:line="240" w:lineRule="auto"/>
              <w:rPr>
                <w:rFonts w:ascii="Times New Roman" w:hAnsi="Times New Roman" w:cs="Times New Roman"/>
                <w:sz w:val="24"/>
                <w:szCs w:val="24"/>
              </w:rPr>
            </w:pPr>
            <w:r w:rsidRPr="00CB34C5">
              <w:rPr>
                <w:rFonts w:ascii="Times New Roman" w:hAnsi="Times New Roman" w:cs="Times New Roman"/>
                <w:sz w:val="24"/>
                <w:szCs w:val="24"/>
              </w:rPr>
              <w:t>ЂУКИЋ ЈОСИПА</w:t>
            </w:r>
          </w:p>
        </w:tc>
      </w:tr>
      <w:tr w:rsidR="00BA5462" w:rsidRPr="00CB34C5" w:rsidTr="00BA5462">
        <w:tc>
          <w:tcPr>
            <w:tcW w:w="738" w:type="dxa"/>
          </w:tcPr>
          <w:p w:rsidR="00BA5462" w:rsidRPr="00CB34C5" w:rsidRDefault="00BA5462" w:rsidP="00BA5462">
            <w:pPr>
              <w:spacing w:after="0" w:line="240" w:lineRule="auto"/>
              <w:rPr>
                <w:rFonts w:ascii="Times New Roman" w:hAnsi="Times New Roman" w:cs="Times New Roman"/>
                <w:sz w:val="24"/>
                <w:szCs w:val="24"/>
              </w:rPr>
            </w:pPr>
            <w:r w:rsidRPr="00CB34C5">
              <w:rPr>
                <w:rFonts w:ascii="Times New Roman" w:hAnsi="Times New Roman" w:cs="Times New Roman"/>
                <w:sz w:val="24"/>
                <w:szCs w:val="24"/>
              </w:rPr>
              <w:t>3.</w:t>
            </w:r>
          </w:p>
        </w:tc>
        <w:tc>
          <w:tcPr>
            <w:tcW w:w="5324" w:type="dxa"/>
          </w:tcPr>
          <w:p w:rsidR="00BA5462" w:rsidRPr="00CB34C5" w:rsidRDefault="00BA5462" w:rsidP="00BA5462">
            <w:pPr>
              <w:spacing w:after="0" w:line="240" w:lineRule="auto"/>
              <w:rPr>
                <w:rFonts w:ascii="Times New Roman" w:hAnsi="Times New Roman" w:cs="Times New Roman"/>
                <w:color w:val="000000"/>
                <w:sz w:val="24"/>
                <w:szCs w:val="24"/>
              </w:rPr>
            </w:pPr>
            <w:r w:rsidRPr="00CB34C5">
              <w:rPr>
                <w:rFonts w:ascii="Times New Roman" w:hAnsi="Times New Roman" w:cs="Times New Roman"/>
                <w:color w:val="000000"/>
                <w:sz w:val="24"/>
                <w:szCs w:val="24"/>
              </w:rPr>
              <w:t>ЦВЕТИЋИ         Г.Таванкут</w:t>
            </w:r>
          </w:p>
        </w:tc>
        <w:tc>
          <w:tcPr>
            <w:tcW w:w="3496" w:type="dxa"/>
          </w:tcPr>
          <w:p w:rsidR="00BA5462" w:rsidRPr="00CB34C5" w:rsidRDefault="00BA5462" w:rsidP="00BA5462">
            <w:pPr>
              <w:spacing w:after="0" w:line="240" w:lineRule="auto"/>
              <w:rPr>
                <w:rFonts w:ascii="Times New Roman" w:hAnsi="Times New Roman" w:cs="Times New Roman"/>
                <w:sz w:val="24"/>
                <w:szCs w:val="24"/>
              </w:rPr>
            </w:pPr>
            <w:r w:rsidRPr="00CB34C5">
              <w:rPr>
                <w:rFonts w:ascii="Times New Roman" w:hAnsi="Times New Roman" w:cs="Times New Roman"/>
                <w:sz w:val="24"/>
                <w:szCs w:val="24"/>
              </w:rPr>
              <w:t>НИМЧЕВИЋ ВЕСНА</w:t>
            </w:r>
          </w:p>
        </w:tc>
      </w:tr>
      <w:tr w:rsidR="00BA5462" w:rsidRPr="00CB34C5" w:rsidTr="00BA5462">
        <w:tc>
          <w:tcPr>
            <w:tcW w:w="738" w:type="dxa"/>
          </w:tcPr>
          <w:p w:rsidR="00BA5462" w:rsidRPr="00CB34C5" w:rsidRDefault="00BA5462" w:rsidP="00BA5462">
            <w:pPr>
              <w:spacing w:after="0" w:line="240" w:lineRule="auto"/>
              <w:rPr>
                <w:rFonts w:ascii="Times New Roman" w:hAnsi="Times New Roman" w:cs="Times New Roman"/>
                <w:sz w:val="24"/>
                <w:szCs w:val="24"/>
              </w:rPr>
            </w:pPr>
            <w:r w:rsidRPr="00CB34C5">
              <w:rPr>
                <w:rFonts w:ascii="Times New Roman" w:hAnsi="Times New Roman" w:cs="Times New Roman"/>
                <w:sz w:val="24"/>
                <w:szCs w:val="24"/>
              </w:rPr>
              <w:t>4.</w:t>
            </w:r>
          </w:p>
        </w:tc>
        <w:tc>
          <w:tcPr>
            <w:tcW w:w="5324" w:type="dxa"/>
          </w:tcPr>
          <w:p w:rsidR="00BA5462" w:rsidRPr="00CB34C5" w:rsidRDefault="00BA5462" w:rsidP="00BA5462">
            <w:pPr>
              <w:spacing w:after="0" w:line="240" w:lineRule="auto"/>
              <w:rPr>
                <w:rFonts w:ascii="Times New Roman" w:hAnsi="Times New Roman" w:cs="Times New Roman"/>
                <w:color w:val="000000"/>
                <w:sz w:val="24"/>
                <w:szCs w:val="24"/>
              </w:rPr>
            </w:pPr>
            <w:r w:rsidRPr="00CB34C5">
              <w:rPr>
                <w:rFonts w:ascii="Times New Roman" w:hAnsi="Times New Roman" w:cs="Times New Roman"/>
                <w:color w:val="000000"/>
                <w:sz w:val="24"/>
                <w:szCs w:val="24"/>
              </w:rPr>
              <w:t>МАРИЈАИ МАРИЈА</w:t>
            </w:r>
          </w:p>
        </w:tc>
        <w:tc>
          <w:tcPr>
            <w:tcW w:w="3496" w:type="dxa"/>
          </w:tcPr>
          <w:p w:rsidR="00BA5462" w:rsidRPr="00CB34C5" w:rsidRDefault="00BA5462" w:rsidP="00BA5462">
            <w:pPr>
              <w:spacing w:after="0" w:line="240" w:lineRule="auto"/>
              <w:rPr>
                <w:rFonts w:ascii="Times New Roman" w:hAnsi="Times New Roman" w:cs="Times New Roman"/>
                <w:sz w:val="24"/>
                <w:szCs w:val="24"/>
              </w:rPr>
            </w:pPr>
            <w:r w:rsidRPr="00CB34C5">
              <w:rPr>
                <w:rFonts w:ascii="Times New Roman" w:hAnsi="Times New Roman" w:cs="Times New Roman"/>
                <w:sz w:val="24"/>
                <w:szCs w:val="24"/>
              </w:rPr>
              <w:t>ЈАЊАТОВИЋ МИЛИЈАНА</w:t>
            </w:r>
          </w:p>
        </w:tc>
      </w:tr>
      <w:tr w:rsidR="00BA5462" w:rsidRPr="00CB34C5" w:rsidTr="00BA5462">
        <w:tc>
          <w:tcPr>
            <w:tcW w:w="738" w:type="dxa"/>
          </w:tcPr>
          <w:p w:rsidR="00BA5462" w:rsidRPr="00CB34C5" w:rsidRDefault="00BA5462" w:rsidP="00BA5462">
            <w:pPr>
              <w:spacing w:after="0" w:line="240" w:lineRule="auto"/>
              <w:rPr>
                <w:rFonts w:ascii="Times New Roman" w:hAnsi="Times New Roman" w:cs="Times New Roman"/>
                <w:sz w:val="24"/>
                <w:szCs w:val="24"/>
              </w:rPr>
            </w:pPr>
            <w:r w:rsidRPr="00CB34C5">
              <w:rPr>
                <w:rFonts w:ascii="Times New Roman" w:hAnsi="Times New Roman" w:cs="Times New Roman"/>
                <w:sz w:val="24"/>
                <w:szCs w:val="24"/>
              </w:rPr>
              <w:t>5.</w:t>
            </w:r>
          </w:p>
        </w:tc>
        <w:tc>
          <w:tcPr>
            <w:tcW w:w="5324" w:type="dxa"/>
          </w:tcPr>
          <w:p w:rsidR="00BA5462" w:rsidRPr="00CB34C5" w:rsidRDefault="00BA5462" w:rsidP="00BA5462">
            <w:pPr>
              <w:spacing w:after="0" w:line="240" w:lineRule="auto"/>
              <w:rPr>
                <w:rFonts w:ascii="Times New Roman" w:hAnsi="Times New Roman" w:cs="Times New Roman"/>
                <w:color w:val="000000"/>
                <w:sz w:val="24"/>
                <w:szCs w:val="24"/>
              </w:rPr>
            </w:pPr>
            <w:r w:rsidRPr="00CB34C5">
              <w:rPr>
                <w:rFonts w:ascii="Times New Roman" w:hAnsi="Times New Roman" w:cs="Times New Roman"/>
                <w:color w:val="000000"/>
                <w:sz w:val="24"/>
                <w:szCs w:val="24"/>
              </w:rPr>
              <w:t>НАШ БИСЕР        М.Радан.</w:t>
            </w:r>
          </w:p>
        </w:tc>
        <w:tc>
          <w:tcPr>
            <w:tcW w:w="3496" w:type="dxa"/>
          </w:tcPr>
          <w:p w:rsidR="00BA5462" w:rsidRPr="00CB34C5" w:rsidRDefault="00BA5462" w:rsidP="00BA5462">
            <w:pPr>
              <w:spacing w:after="0" w:line="240" w:lineRule="auto"/>
              <w:rPr>
                <w:rFonts w:ascii="Times New Roman" w:hAnsi="Times New Roman" w:cs="Times New Roman"/>
                <w:sz w:val="24"/>
                <w:szCs w:val="24"/>
              </w:rPr>
            </w:pPr>
            <w:r w:rsidRPr="00CB34C5">
              <w:rPr>
                <w:rFonts w:ascii="Times New Roman" w:hAnsi="Times New Roman" w:cs="Times New Roman"/>
                <w:sz w:val="24"/>
                <w:szCs w:val="24"/>
              </w:rPr>
              <w:t>СТОЈАНОВИЋ ТИЈАНА</w:t>
            </w:r>
          </w:p>
        </w:tc>
      </w:tr>
      <w:tr w:rsidR="00BA5462" w:rsidRPr="00CB34C5" w:rsidTr="00BA5462">
        <w:tc>
          <w:tcPr>
            <w:tcW w:w="738" w:type="dxa"/>
          </w:tcPr>
          <w:p w:rsidR="00BA5462" w:rsidRPr="00CB34C5" w:rsidRDefault="00BA5462" w:rsidP="00BA5462">
            <w:pPr>
              <w:spacing w:after="0" w:line="240" w:lineRule="auto"/>
              <w:rPr>
                <w:rFonts w:ascii="Times New Roman" w:hAnsi="Times New Roman" w:cs="Times New Roman"/>
                <w:sz w:val="24"/>
                <w:szCs w:val="24"/>
              </w:rPr>
            </w:pPr>
            <w:r w:rsidRPr="00CB34C5">
              <w:rPr>
                <w:rFonts w:ascii="Times New Roman" w:hAnsi="Times New Roman" w:cs="Times New Roman"/>
                <w:sz w:val="24"/>
                <w:szCs w:val="24"/>
              </w:rPr>
              <w:t>6.</w:t>
            </w:r>
          </w:p>
        </w:tc>
        <w:tc>
          <w:tcPr>
            <w:tcW w:w="5324" w:type="dxa"/>
          </w:tcPr>
          <w:p w:rsidR="00BA5462" w:rsidRPr="00CB34C5" w:rsidRDefault="00BA5462" w:rsidP="00BA5462">
            <w:pPr>
              <w:spacing w:after="0" w:line="240" w:lineRule="auto"/>
              <w:rPr>
                <w:rFonts w:ascii="Times New Roman" w:hAnsi="Times New Roman" w:cs="Times New Roman"/>
                <w:color w:val="000000"/>
                <w:sz w:val="24"/>
                <w:szCs w:val="24"/>
              </w:rPr>
            </w:pPr>
            <w:r w:rsidRPr="00CB34C5">
              <w:rPr>
                <w:rFonts w:ascii="Times New Roman" w:hAnsi="Times New Roman" w:cs="Times New Roman"/>
                <w:color w:val="000000"/>
                <w:sz w:val="24"/>
                <w:szCs w:val="24"/>
              </w:rPr>
              <w:t>НЕВЕН              Р.Кончар</w:t>
            </w:r>
          </w:p>
        </w:tc>
        <w:tc>
          <w:tcPr>
            <w:tcW w:w="3496" w:type="dxa"/>
          </w:tcPr>
          <w:p w:rsidR="00BA5462" w:rsidRPr="00CB34C5" w:rsidRDefault="00BA5462" w:rsidP="00BA5462">
            <w:pPr>
              <w:spacing w:after="0" w:line="240" w:lineRule="auto"/>
              <w:rPr>
                <w:rFonts w:ascii="Times New Roman" w:hAnsi="Times New Roman" w:cs="Times New Roman"/>
                <w:sz w:val="24"/>
                <w:szCs w:val="24"/>
              </w:rPr>
            </w:pPr>
            <w:r w:rsidRPr="00CB34C5">
              <w:rPr>
                <w:rFonts w:ascii="Times New Roman" w:hAnsi="Times New Roman" w:cs="Times New Roman"/>
                <w:sz w:val="24"/>
                <w:szCs w:val="24"/>
              </w:rPr>
              <w:t>ЖИВАНОВИЋ  НАТАША</w:t>
            </w:r>
          </w:p>
        </w:tc>
      </w:tr>
      <w:tr w:rsidR="00BA5462" w:rsidRPr="00CB34C5" w:rsidTr="00BA5462">
        <w:tc>
          <w:tcPr>
            <w:tcW w:w="738" w:type="dxa"/>
          </w:tcPr>
          <w:p w:rsidR="00BA5462" w:rsidRPr="00CB34C5" w:rsidRDefault="00BA5462" w:rsidP="00BA5462">
            <w:pPr>
              <w:spacing w:after="0" w:line="240" w:lineRule="auto"/>
              <w:rPr>
                <w:rFonts w:ascii="Times New Roman" w:hAnsi="Times New Roman" w:cs="Times New Roman"/>
                <w:sz w:val="24"/>
                <w:szCs w:val="24"/>
              </w:rPr>
            </w:pPr>
            <w:r w:rsidRPr="00CB34C5">
              <w:rPr>
                <w:rFonts w:ascii="Times New Roman" w:hAnsi="Times New Roman" w:cs="Times New Roman"/>
                <w:sz w:val="24"/>
                <w:szCs w:val="24"/>
              </w:rPr>
              <w:t>7.</w:t>
            </w:r>
          </w:p>
        </w:tc>
        <w:tc>
          <w:tcPr>
            <w:tcW w:w="5324" w:type="dxa"/>
          </w:tcPr>
          <w:p w:rsidR="00BA5462" w:rsidRPr="00CB34C5" w:rsidRDefault="00BA5462" w:rsidP="00BA5462">
            <w:pPr>
              <w:spacing w:after="0" w:line="240" w:lineRule="auto"/>
              <w:rPr>
                <w:rFonts w:ascii="Times New Roman" w:hAnsi="Times New Roman" w:cs="Times New Roman"/>
                <w:color w:val="000000"/>
                <w:sz w:val="24"/>
                <w:szCs w:val="24"/>
              </w:rPr>
            </w:pPr>
            <w:r w:rsidRPr="00CB34C5">
              <w:rPr>
                <w:rFonts w:ascii="Times New Roman" w:hAnsi="Times New Roman" w:cs="Times New Roman"/>
                <w:color w:val="000000"/>
                <w:sz w:val="24"/>
                <w:szCs w:val="24"/>
              </w:rPr>
              <w:t>ПЕПЕЉУГА         Љутово</w:t>
            </w:r>
          </w:p>
        </w:tc>
        <w:tc>
          <w:tcPr>
            <w:tcW w:w="3496" w:type="dxa"/>
          </w:tcPr>
          <w:p w:rsidR="00BA5462" w:rsidRPr="00CB34C5" w:rsidRDefault="00BA5462" w:rsidP="00BA5462">
            <w:pPr>
              <w:spacing w:after="0" w:line="240" w:lineRule="auto"/>
              <w:rPr>
                <w:rFonts w:ascii="Times New Roman" w:hAnsi="Times New Roman" w:cs="Times New Roman"/>
                <w:sz w:val="24"/>
                <w:szCs w:val="24"/>
              </w:rPr>
            </w:pPr>
            <w:r w:rsidRPr="00CB34C5">
              <w:rPr>
                <w:rFonts w:ascii="Times New Roman" w:hAnsi="Times New Roman" w:cs="Times New Roman"/>
                <w:sz w:val="24"/>
                <w:szCs w:val="24"/>
              </w:rPr>
              <w:t>ЈАНЕЧИЋ ДАВОР</w:t>
            </w:r>
          </w:p>
        </w:tc>
      </w:tr>
      <w:tr w:rsidR="00BA5462" w:rsidRPr="00CB34C5" w:rsidTr="00BA5462">
        <w:tc>
          <w:tcPr>
            <w:tcW w:w="738" w:type="dxa"/>
          </w:tcPr>
          <w:p w:rsidR="00BA5462" w:rsidRPr="00CB34C5" w:rsidRDefault="00BA5462" w:rsidP="00BA5462">
            <w:pPr>
              <w:spacing w:after="0" w:line="240" w:lineRule="auto"/>
              <w:rPr>
                <w:rFonts w:ascii="Times New Roman" w:hAnsi="Times New Roman" w:cs="Times New Roman"/>
                <w:sz w:val="24"/>
                <w:szCs w:val="24"/>
              </w:rPr>
            </w:pPr>
            <w:r w:rsidRPr="00CB34C5">
              <w:rPr>
                <w:rFonts w:ascii="Times New Roman" w:hAnsi="Times New Roman" w:cs="Times New Roman"/>
                <w:sz w:val="24"/>
                <w:szCs w:val="24"/>
              </w:rPr>
              <w:t>8.</w:t>
            </w:r>
          </w:p>
        </w:tc>
        <w:tc>
          <w:tcPr>
            <w:tcW w:w="5324" w:type="dxa"/>
          </w:tcPr>
          <w:p w:rsidR="00BA5462" w:rsidRPr="00CB34C5" w:rsidRDefault="00BA5462" w:rsidP="00BA5462">
            <w:pPr>
              <w:spacing w:after="0" w:line="240" w:lineRule="auto"/>
              <w:rPr>
                <w:rFonts w:ascii="Times New Roman" w:hAnsi="Times New Roman" w:cs="Times New Roman"/>
                <w:color w:val="000000"/>
                <w:sz w:val="24"/>
                <w:szCs w:val="24"/>
              </w:rPr>
            </w:pPr>
            <w:r w:rsidRPr="00CB34C5">
              <w:rPr>
                <w:rFonts w:ascii="Times New Roman" w:hAnsi="Times New Roman" w:cs="Times New Roman"/>
                <w:color w:val="000000"/>
                <w:sz w:val="24"/>
                <w:szCs w:val="24"/>
              </w:rPr>
              <w:t>ПЕТАР  ПАН  Д. Таванкут</w:t>
            </w:r>
          </w:p>
        </w:tc>
        <w:tc>
          <w:tcPr>
            <w:tcW w:w="3496" w:type="dxa"/>
          </w:tcPr>
          <w:p w:rsidR="00BA5462" w:rsidRPr="00CB34C5" w:rsidRDefault="00BA5462" w:rsidP="00BA5462">
            <w:pPr>
              <w:spacing w:after="0" w:line="240" w:lineRule="auto"/>
              <w:rPr>
                <w:rFonts w:ascii="Times New Roman" w:hAnsi="Times New Roman" w:cs="Times New Roman"/>
                <w:sz w:val="24"/>
                <w:szCs w:val="24"/>
              </w:rPr>
            </w:pPr>
            <w:r w:rsidRPr="00CB34C5">
              <w:rPr>
                <w:rFonts w:ascii="Times New Roman" w:hAnsi="Times New Roman" w:cs="Times New Roman"/>
                <w:sz w:val="24"/>
                <w:szCs w:val="24"/>
              </w:rPr>
              <w:t>СТАНКОВИЋ  АНДРЕЈА</w:t>
            </w:r>
          </w:p>
        </w:tc>
      </w:tr>
      <w:tr w:rsidR="00BA5462" w:rsidRPr="00CB34C5" w:rsidTr="00BA5462">
        <w:tc>
          <w:tcPr>
            <w:tcW w:w="738" w:type="dxa"/>
          </w:tcPr>
          <w:p w:rsidR="00BA5462" w:rsidRPr="00CB34C5" w:rsidRDefault="00BA5462" w:rsidP="00BA5462">
            <w:pPr>
              <w:spacing w:after="0" w:line="240" w:lineRule="auto"/>
              <w:rPr>
                <w:rFonts w:ascii="Times New Roman" w:hAnsi="Times New Roman" w:cs="Times New Roman"/>
                <w:sz w:val="24"/>
                <w:szCs w:val="24"/>
              </w:rPr>
            </w:pPr>
            <w:r w:rsidRPr="00CB34C5">
              <w:rPr>
                <w:rFonts w:ascii="Times New Roman" w:hAnsi="Times New Roman" w:cs="Times New Roman"/>
                <w:sz w:val="24"/>
                <w:szCs w:val="24"/>
              </w:rPr>
              <w:t>9.</w:t>
            </w:r>
          </w:p>
        </w:tc>
        <w:tc>
          <w:tcPr>
            <w:tcW w:w="5324" w:type="dxa"/>
          </w:tcPr>
          <w:p w:rsidR="00BA5462" w:rsidRPr="00CB34C5" w:rsidRDefault="00BA5462" w:rsidP="00BA5462">
            <w:pPr>
              <w:spacing w:after="0" w:line="240" w:lineRule="auto"/>
              <w:rPr>
                <w:rFonts w:ascii="Times New Roman" w:hAnsi="Times New Roman" w:cs="Times New Roman"/>
                <w:color w:val="000000"/>
                <w:sz w:val="24"/>
                <w:szCs w:val="24"/>
              </w:rPr>
            </w:pPr>
            <w:r w:rsidRPr="00CB34C5">
              <w:rPr>
                <w:rFonts w:ascii="Times New Roman" w:hAnsi="Times New Roman" w:cs="Times New Roman"/>
                <w:color w:val="000000"/>
                <w:sz w:val="24"/>
                <w:szCs w:val="24"/>
              </w:rPr>
              <w:t>С.МАРЈАНОВИЋ       Проз.</w:t>
            </w:r>
          </w:p>
        </w:tc>
        <w:tc>
          <w:tcPr>
            <w:tcW w:w="3496" w:type="dxa"/>
          </w:tcPr>
          <w:p w:rsidR="00BA5462" w:rsidRPr="00CB34C5" w:rsidRDefault="00BA5462" w:rsidP="00BA5462">
            <w:pPr>
              <w:spacing w:after="0" w:line="240" w:lineRule="auto"/>
              <w:rPr>
                <w:rFonts w:ascii="Times New Roman" w:hAnsi="Times New Roman" w:cs="Times New Roman"/>
                <w:sz w:val="24"/>
                <w:szCs w:val="24"/>
              </w:rPr>
            </w:pPr>
            <w:r w:rsidRPr="00CB34C5">
              <w:rPr>
                <w:rFonts w:ascii="Times New Roman" w:hAnsi="Times New Roman" w:cs="Times New Roman"/>
                <w:sz w:val="24"/>
                <w:szCs w:val="24"/>
              </w:rPr>
              <w:t>РИСТИЋ БРАТИСЛАВ</w:t>
            </w:r>
          </w:p>
        </w:tc>
      </w:tr>
      <w:tr w:rsidR="00BA5462" w:rsidRPr="00CB34C5" w:rsidTr="00BA5462">
        <w:tc>
          <w:tcPr>
            <w:tcW w:w="738" w:type="dxa"/>
          </w:tcPr>
          <w:p w:rsidR="00BA5462" w:rsidRPr="00CB34C5" w:rsidRDefault="00BA5462" w:rsidP="00BA5462">
            <w:pPr>
              <w:spacing w:after="0" w:line="240" w:lineRule="auto"/>
              <w:rPr>
                <w:rFonts w:ascii="Times New Roman" w:hAnsi="Times New Roman" w:cs="Times New Roman"/>
                <w:sz w:val="24"/>
                <w:szCs w:val="24"/>
              </w:rPr>
            </w:pPr>
            <w:r w:rsidRPr="00CB34C5">
              <w:rPr>
                <w:rFonts w:ascii="Times New Roman" w:hAnsi="Times New Roman" w:cs="Times New Roman"/>
                <w:sz w:val="24"/>
                <w:szCs w:val="24"/>
              </w:rPr>
              <w:t>10.</w:t>
            </w:r>
          </w:p>
        </w:tc>
        <w:tc>
          <w:tcPr>
            <w:tcW w:w="5324" w:type="dxa"/>
          </w:tcPr>
          <w:p w:rsidR="00BA5462" w:rsidRPr="00CB34C5" w:rsidRDefault="00BA5462" w:rsidP="00BA5462">
            <w:pPr>
              <w:spacing w:after="0" w:line="240" w:lineRule="auto"/>
              <w:rPr>
                <w:rFonts w:ascii="Times New Roman" w:hAnsi="Times New Roman" w:cs="Times New Roman"/>
                <w:color w:val="000000"/>
                <w:sz w:val="24"/>
                <w:szCs w:val="24"/>
              </w:rPr>
            </w:pPr>
            <w:r w:rsidRPr="00CB34C5">
              <w:rPr>
                <w:rFonts w:ascii="Times New Roman" w:hAnsi="Times New Roman" w:cs="Times New Roman"/>
                <w:color w:val="000000"/>
                <w:sz w:val="24"/>
                <w:szCs w:val="24"/>
              </w:rPr>
              <w:t xml:space="preserve">ШУМИЦА           </w:t>
            </w:r>
          </w:p>
        </w:tc>
        <w:tc>
          <w:tcPr>
            <w:tcW w:w="3496" w:type="dxa"/>
          </w:tcPr>
          <w:p w:rsidR="00BA5462" w:rsidRPr="00CB34C5" w:rsidRDefault="00BA5462" w:rsidP="00BA5462">
            <w:pPr>
              <w:spacing w:after="0" w:line="240" w:lineRule="auto"/>
              <w:rPr>
                <w:rFonts w:ascii="Times New Roman" w:hAnsi="Times New Roman" w:cs="Times New Roman"/>
                <w:sz w:val="24"/>
                <w:szCs w:val="24"/>
              </w:rPr>
            </w:pPr>
            <w:r w:rsidRPr="00CB34C5">
              <w:rPr>
                <w:rFonts w:ascii="Times New Roman" w:hAnsi="Times New Roman" w:cs="Times New Roman"/>
                <w:sz w:val="24"/>
                <w:szCs w:val="24"/>
              </w:rPr>
              <w:t>АНТОНИЈЕВИЋ ТАМАРА</w:t>
            </w:r>
          </w:p>
        </w:tc>
      </w:tr>
      <w:tr w:rsidR="00BA5462" w:rsidRPr="00CB34C5" w:rsidTr="00BA5462">
        <w:tc>
          <w:tcPr>
            <w:tcW w:w="738" w:type="dxa"/>
          </w:tcPr>
          <w:p w:rsidR="00BA5462" w:rsidRPr="00CB34C5" w:rsidRDefault="00BA5462" w:rsidP="00BA5462">
            <w:pPr>
              <w:spacing w:after="0" w:line="240" w:lineRule="auto"/>
              <w:rPr>
                <w:rFonts w:ascii="Times New Roman" w:hAnsi="Times New Roman" w:cs="Times New Roman"/>
                <w:sz w:val="24"/>
                <w:szCs w:val="24"/>
              </w:rPr>
            </w:pPr>
            <w:r w:rsidRPr="00CB34C5">
              <w:rPr>
                <w:rFonts w:ascii="Times New Roman" w:hAnsi="Times New Roman" w:cs="Times New Roman"/>
                <w:sz w:val="24"/>
                <w:szCs w:val="24"/>
              </w:rPr>
              <w:t>11.</w:t>
            </w:r>
          </w:p>
        </w:tc>
        <w:tc>
          <w:tcPr>
            <w:tcW w:w="5324" w:type="dxa"/>
          </w:tcPr>
          <w:p w:rsidR="00BA5462" w:rsidRPr="00CB34C5" w:rsidRDefault="00BA5462" w:rsidP="00BA5462">
            <w:pPr>
              <w:spacing w:after="0" w:line="240" w:lineRule="auto"/>
              <w:rPr>
                <w:rFonts w:ascii="Times New Roman" w:hAnsi="Times New Roman" w:cs="Times New Roman"/>
                <w:color w:val="000000"/>
                <w:sz w:val="24"/>
                <w:szCs w:val="24"/>
              </w:rPr>
            </w:pPr>
            <w:r w:rsidRPr="00CB34C5">
              <w:rPr>
                <w:rFonts w:ascii="Times New Roman" w:hAnsi="Times New Roman" w:cs="Times New Roman"/>
                <w:color w:val="000000"/>
                <w:sz w:val="24"/>
                <w:szCs w:val="24"/>
              </w:rPr>
              <w:t>ШУМИЦА-јаслице</w:t>
            </w:r>
          </w:p>
        </w:tc>
        <w:tc>
          <w:tcPr>
            <w:tcW w:w="3496" w:type="dxa"/>
          </w:tcPr>
          <w:p w:rsidR="00BA5462" w:rsidRPr="00CB34C5" w:rsidRDefault="00BA5462" w:rsidP="00BA5462">
            <w:pPr>
              <w:spacing w:after="0" w:line="240" w:lineRule="auto"/>
              <w:rPr>
                <w:rFonts w:ascii="Times New Roman" w:hAnsi="Times New Roman" w:cs="Times New Roman"/>
                <w:sz w:val="24"/>
                <w:szCs w:val="24"/>
              </w:rPr>
            </w:pPr>
            <w:r w:rsidRPr="00CB34C5">
              <w:rPr>
                <w:rFonts w:ascii="Times New Roman" w:hAnsi="Times New Roman" w:cs="Times New Roman"/>
                <w:sz w:val="24"/>
                <w:szCs w:val="24"/>
              </w:rPr>
              <w:t>ТАЊА СТЕФАНОВИЋ</w:t>
            </w:r>
          </w:p>
        </w:tc>
      </w:tr>
      <w:tr w:rsidR="00BA5462" w:rsidRPr="00CB34C5" w:rsidTr="00BA5462">
        <w:tc>
          <w:tcPr>
            <w:tcW w:w="738" w:type="dxa"/>
          </w:tcPr>
          <w:p w:rsidR="00BA5462" w:rsidRPr="00CB34C5" w:rsidRDefault="00BA5462" w:rsidP="00BA5462">
            <w:pPr>
              <w:spacing w:after="0" w:line="240" w:lineRule="auto"/>
              <w:rPr>
                <w:rFonts w:ascii="Times New Roman" w:hAnsi="Times New Roman" w:cs="Times New Roman"/>
                <w:sz w:val="24"/>
                <w:szCs w:val="24"/>
              </w:rPr>
            </w:pPr>
            <w:r w:rsidRPr="00CB34C5">
              <w:rPr>
                <w:rFonts w:ascii="Times New Roman" w:hAnsi="Times New Roman" w:cs="Times New Roman"/>
                <w:sz w:val="24"/>
                <w:szCs w:val="24"/>
              </w:rPr>
              <w:t>12.</w:t>
            </w:r>
          </w:p>
        </w:tc>
        <w:tc>
          <w:tcPr>
            <w:tcW w:w="5324" w:type="dxa"/>
          </w:tcPr>
          <w:p w:rsidR="00BA5462" w:rsidRPr="00CB34C5" w:rsidRDefault="00BA5462" w:rsidP="00BA5462">
            <w:pPr>
              <w:spacing w:after="0" w:line="240" w:lineRule="auto"/>
              <w:rPr>
                <w:rFonts w:ascii="Times New Roman" w:hAnsi="Times New Roman" w:cs="Times New Roman"/>
                <w:color w:val="000000"/>
                <w:sz w:val="24"/>
                <w:szCs w:val="24"/>
              </w:rPr>
            </w:pPr>
            <w:r w:rsidRPr="00CB34C5">
              <w:rPr>
                <w:rFonts w:ascii="Times New Roman" w:hAnsi="Times New Roman" w:cs="Times New Roman"/>
                <w:color w:val="000000"/>
                <w:sz w:val="24"/>
                <w:szCs w:val="24"/>
              </w:rPr>
              <w:t>СУНЧИЦА       Бајмок заб.</w:t>
            </w:r>
          </w:p>
        </w:tc>
        <w:tc>
          <w:tcPr>
            <w:tcW w:w="3496" w:type="dxa"/>
          </w:tcPr>
          <w:p w:rsidR="00BA5462" w:rsidRPr="00CB34C5" w:rsidRDefault="00BA5462" w:rsidP="00BA5462">
            <w:pPr>
              <w:spacing w:after="0" w:line="240" w:lineRule="auto"/>
              <w:rPr>
                <w:rFonts w:ascii="Times New Roman" w:hAnsi="Times New Roman" w:cs="Times New Roman"/>
                <w:sz w:val="24"/>
                <w:szCs w:val="24"/>
              </w:rPr>
            </w:pPr>
            <w:r w:rsidRPr="00CB34C5">
              <w:rPr>
                <w:rFonts w:ascii="Times New Roman" w:hAnsi="Times New Roman" w:cs="Times New Roman"/>
                <w:sz w:val="24"/>
                <w:szCs w:val="24"/>
              </w:rPr>
              <w:t>ТАТАЛОВИЋ СНЕЖАНА</w:t>
            </w:r>
          </w:p>
        </w:tc>
      </w:tr>
      <w:tr w:rsidR="00BA5462" w:rsidRPr="00CB34C5" w:rsidTr="00BA5462">
        <w:tc>
          <w:tcPr>
            <w:tcW w:w="738" w:type="dxa"/>
          </w:tcPr>
          <w:p w:rsidR="00BA5462" w:rsidRPr="00CB34C5" w:rsidRDefault="00BA5462" w:rsidP="00BA5462">
            <w:pPr>
              <w:spacing w:after="0" w:line="240" w:lineRule="auto"/>
              <w:rPr>
                <w:rFonts w:ascii="Times New Roman" w:hAnsi="Times New Roman" w:cs="Times New Roman"/>
                <w:sz w:val="24"/>
                <w:szCs w:val="24"/>
              </w:rPr>
            </w:pPr>
            <w:r w:rsidRPr="00CB34C5">
              <w:rPr>
                <w:rFonts w:ascii="Times New Roman" w:hAnsi="Times New Roman" w:cs="Times New Roman"/>
                <w:sz w:val="24"/>
                <w:szCs w:val="24"/>
              </w:rPr>
              <w:t>13.</w:t>
            </w:r>
          </w:p>
        </w:tc>
        <w:tc>
          <w:tcPr>
            <w:tcW w:w="5324" w:type="dxa"/>
          </w:tcPr>
          <w:p w:rsidR="00BA5462" w:rsidRPr="00CB34C5" w:rsidRDefault="00BA5462" w:rsidP="00BA5462">
            <w:pPr>
              <w:spacing w:after="0" w:line="240" w:lineRule="auto"/>
              <w:rPr>
                <w:rFonts w:ascii="Times New Roman" w:hAnsi="Times New Roman" w:cs="Times New Roman"/>
                <w:color w:val="000000"/>
                <w:sz w:val="24"/>
                <w:szCs w:val="24"/>
              </w:rPr>
            </w:pPr>
            <w:r w:rsidRPr="00CB34C5">
              <w:rPr>
                <w:rFonts w:ascii="Times New Roman" w:hAnsi="Times New Roman" w:cs="Times New Roman"/>
                <w:color w:val="000000"/>
                <w:sz w:val="24"/>
                <w:szCs w:val="24"/>
              </w:rPr>
              <w:t>ЗЕКА-Гат</w:t>
            </w:r>
          </w:p>
        </w:tc>
        <w:tc>
          <w:tcPr>
            <w:tcW w:w="3496" w:type="dxa"/>
          </w:tcPr>
          <w:p w:rsidR="00BA5462" w:rsidRPr="00CB34C5" w:rsidRDefault="00BA5462" w:rsidP="00BA5462">
            <w:pPr>
              <w:spacing w:after="0" w:line="240" w:lineRule="auto"/>
              <w:rPr>
                <w:rFonts w:ascii="Times New Roman" w:hAnsi="Times New Roman" w:cs="Times New Roman"/>
                <w:sz w:val="24"/>
                <w:szCs w:val="24"/>
              </w:rPr>
            </w:pPr>
            <w:r w:rsidRPr="00CB34C5">
              <w:rPr>
                <w:rFonts w:ascii="Times New Roman" w:hAnsi="Times New Roman" w:cs="Times New Roman"/>
                <w:sz w:val="24"/>
                <w:szCs w:val="24"/>
              </w:rPr>
              <w:t>БАШИЋ ПАЛКОВИЋ СИЛВИЈА</w:t>
            </w:r>
          </w:p>
        </w:tc>
      </w:tr>
      <w:tr w:rsidR="00BA5462" w:rsidRPr="00CB34C5" w:rsidTr="00BA5462">
        <w:tc>
          <w:tcPr>
            <w:tcW w:w="738" w:type="dxa"/>
          </w:tcPr>
          <w:p w:rsidR="00BA5462" w:rsidRPr="00CB34C5" w:rsidRDefault="00BA5462" w:rsidP="00BA5462">
            <w:pPr>
              <w:spacing w:after="0" w:line="240" w:lineRule="auto"/>
              <w:rPr>
                <w:rFonts w:ascii="Times New Roman" w:hAnsi="Times New Roman" w:cs="Times New Roman"/>
                <w:sz w:val="24"/>
                <w:szCs w:val="24"/>
              </w:rPr>
            </w:pPr>
            <w:r w:rsidRPr="00CB34C5">
              <w:rPr>
                <w:rFonts w:ascii="Times New Roman" w:hAnsi="Times New Roman" w:cs="Times New Roman"/>
                <w:sz w:val="24"/>
                <w:szCs w:val="24"/>
              </w:rPr>
              <w:t>14.</w:t>
            </w:r>
          </w:p>
        </w:tc>
        <w:tc>
          <w:tcPr>
            <w:tcW w:w="5324" w:type="dxa"/>
          </w:tcPr>
          <w:p w:rsidR="00BA5462" w:rsidRPr="00CB34C5" w:rsidRDefault="00BA5462" w:rsidP="00BA5462">
            <w:pPr>
              <w:spacing w:after="0" w:line="240" w:lineRule="auto"/>
              <w:rPr>
                <w:rFonts w:ascii="Times New Roman" w:hAnsi="Times New Roman" w:cs="Times New Roman"/>
                <w:color w:val="000000"/>
                <w:sz w:val="24"/>
                <w:szCs w:val="24"/>
              </w:rPr>
            </w:pPr>
            <w:r w:rsidRPr="00CB34C5">
              <w:rPr>
                <w:rFonts w:ascii="Times New Roman" w:hAnsi="Times New Roman" w:cs="Times New Roman"/>
                <w:color w:val="000000"/>
                <w:sz w:val="24"/>
                <w:szCs w:val="24"/>
              </w:rPr>
              <w:t>БАЈКА            ОШ С. Иштван</w:t>
            </w:r>
          </w:p>
        </w:tc>
        <w:tc>
          <w:tcPr>
            <w:tcW w:w="3496" w:type="dxa"/>
          </w:tcPr>
          <w:p w:rsidR="00BA5462" w:rsidRPr="00CB34C5" w:rsidRDefault="00BA5462" w:rsidP="00BA5462">
            <w:pPr>
              <w:spacing w:after="0" w:line="240" w:lineRule="auto"/>
              <w:rPr>
                <w:rFonts w:ascii="Times New Roman" w:hAnsi="Times New Roman" w:cs="Times New Roman"/>
                <w:sz w:val="24"/>
                <w:szCs w:val="24"/>
              </w:rPr>
            </w:pPr>
            <w:r w:rsidRPr="00CB34C5">
              <w:rPr>
                <w:rFonts w:ascii="Times New Roman" w:hAnsi="Times New Roman" w:cs="Times New Roman"/>
                <w:sz w:val="24"/>
                <w:szCs w:val="24"/>
              </w:rPr>
              <w:t>УБОРИ ИЗАБЕЛЛА</w:t>
            </w:r>
          </w:p>
        </w:tc>
      </w:tr>
      <w:tr w:rsidR="00BA5462" w:rsidRPr="00CB34C5" w:rsidTr="00BA5462">
        <w:tc>
          <w:tcPr>
            <w:tcW w:w="738" w:type="dxa"/>
          </w:tcPr>
          <w:p w:rsidR="00BA5462" w:rsidRPr="00CB34C5" w:rsidRDefault="00BA5462" w:rsidP="00BA5462">
            <w:pPr>
              <w:spacing w:after="0" w:line="240" w:lineRule="auto"/>
              <w:rPr>
                <w:rFonts w:ascii="Times New Roman" w:hAnsi="Times New Roman" w:cs="Times New Roman"/>
                <w:sz w:val="24"/>
                <w:szCs w:val="24"/>
              </w:rPr>
            </w:pPr>
            <w:r w:rsidRPr="00CB34C5">
              <w:rPr>
                <w:rFonts w:ascii="Times New Roman" w:hAnsi="Times New Roman" w:cs="Times New Roman"/>
                <w:sz w:val="24"/>
                <w:szCs w:val="24"/>
              </w:rPr>
              <w:t>15.</w:t>
            </w:r>
          </w:p>
        </w:tc>
        <w:tc>
          <w:tcPr>
            <w:tcW w:w="5324" w:type="dxa"/>
          </w:tcPr>
          <w:p w:rsidR="00BA5462" w:rsidRPr="00CB34C5" w:rsidRDefault="00BA5462" w:rsidP="00BA5462">
            <w:pPr>
              <w:spacing w:after="0" w:line="240" w:lineRule="auto"/>
              <w:rPr>
                <w:rFonts w:ascii="Times New Roman" w:hAnsi="Times New Roman" w:cs="Times New Roman"/>
                <w:color w:val="000000"/>
                <w:sz w:val="24"/>
                <w:szCs w:val="24"/>
                <w:lang w:val="de-DE"/>
              </w:rPr>
            </w:pPr>
            <w:r w:rsidRPr="00CB34C5">
              <w:rPr>
                <w:rFonts w:ascii="Times New Roman" w:hAnsi="Times New Roman" w:cs="Times New Roman"/>
                <w:color w:val="000000"/>
                <w:sz w:val="24"/>
                <w:szCs w:val="24"/>
                <w:lang w:val="de-DE"/>
              </w:rPr>
              <w:t>ДЕЛФИН    ОШ С. Иштван Кел</w:t>
            </w:r>
          </w:p>
        </w:tc>
        <w:tc>
          <w:tcPr>
            <w:tcW w:w="3496" w:type="dxa"/>
          </w:tcPr>
          <w:p w:rsidR="00BA5462" w:rsidRPr="00CB34C5" w:rsidRDefault="00BA5462" w:rsidP="00BA5462">
            <w:pPr>
              <w:spacing w:after="0" w:line="240" w:lineRule="auto"/>
              <w:rPr>
                <w:rFonts w:ascii="Times New Roman" w:hAnsi="Times New Roman" w:cs="Times New Roman"/>
                <w:sz w:val="24"/>
                <w:szCs w:val="24"/>
              </w:rPr>
            </w:pPr>
            <w:r w:rsidRPr="00CB34C5">
              <w:rPr>
                <w:rFonts w:ascii="Times New Roman" w:hAnsi="Times New Roman" w:cs="Times New Roman"/>
                <w:sz w:val="24"/>
                <w:szCs w:val="24"/>
              </w:rPr>
              <w:t>СЗЕНТЕ АНДРЕА</w:t>
            </w:r>
          </w:p>
        </w:tc>
      </w:tr>
      <w:tr w:rsidR="00BA5462" w:rsidRPr="00CB34C5" w:rsidTr="00BA5462">
        <w:tc>
          <w:tcPr>
            <w:tcW w:w="738" w:type="dxa"/>
          </w:tcPr>
          <w:p w:rsidR="00BA5462" w:rsidRPr="00CB34C5" w:rsidRDefault="00BA5462" w:rsidP="00BA5462">
            <w:pPr>
              <w:spacing w:after="0" w:line="240" w:lineRule="auto"/>
              <w:rPr>
                <w:rFonts w:ascii="Times New Roman" w:hAnsi="Times New Roman" w:cs="Times New Roman"/>
                <w:sz w:val="24"/>
                <w:szCs w:val="24"/>
              </w:rPr>
            </w:pPr>
            <w:r w:rsidRPr="00CB34C5">
              <w:rPr>
                <w:rFonts w:ascii="Times New Roman" w:hAnsi="Times New Roman" w:cs="Times New Roman"/>
                <w:sz w:val="24"/>
                <w:szCs w:val="24"/>
              </w:rPr>
              <w:t>16.</w:t>
            </w:r>
          </w:p>
        </w:tc>
        <w:tc>
          <w:tcPr>
            <w:tcW w:w="5324" w:type="dxa"/>
          </w:tcPr>
          <w:p w:rsidR="00BA5462" w:rsidRPr="00CB34C5" w:rsidRDefault="00BA5462" w:rsidP="00BA5462">
            <w:pPr>
              <w:spacing w:after="0" w:line="240" w:lineRule="auto"/>
              <w:rPr>
                <w:rFonts w:ascii="Times New Roman" w:hAnsi="Times New Roman" w:cs="Times New Roman"/>
                <w:color w:val="000000"/>
                <w:sz w:val="24"/>
                <w:szCs w:val="24"/>
              </w:rPr>
            </w:pPr>
            <w:r w:rsidRPr="00CB34C5">
              <w:rPr>
                <w:rFonts w:ascii="Times New Roman" w:hAnsi="Times New Roman" w:cs="Times New Roman"/>
                <w:color w:val="000000"/>
                <w:sz w:val="24"/>
                <w:szCs w:val="24"/>
              </w:rPr>
              <w:t>ДУГА               Хајдуково</w:t>
            </w:r>
          </w:p>
        </w:tc>
        <w:tc>
          <w:tcPr>
            <w:tcW w:w="3496" w:type="dxa"/>
          </w:tcPr>
          <w:p w:rsidR="00BA5462" w:rsidRPr="00CB34C5" w:rsidRDefault="00BA5462" w:rsidP="00BA5462">
            <w:pPr>
              <w:spacing w:after="0" w:line="240" w:lineRule="auto"/>
              <w:rPr>
                <w:rFonts w:ascii="Times New Roman" w:hAnsi="Times New Roman" w:cs="Times New Roman"/>
                <w:sz w:val="24"/>
                <w:szCs w:val="24"/>
              </w:rPr>
            </w:pPr>
            <w:r w:rsidRPr="00CB34C5">
              <w:rPr>
                <w:rFonts w:ascii="Times New Roman" w:hAnsi="Times New Roman" w:cs="Times New Roman"/>
                <w:sz w:val="24"/>
                <w:szCs w:val="24"/>
              </w:rPr>
              <w:t>ЛОШОНЦ НОРА</w:t>
            </w:r>
          </w:p>
        </w:tc>
      </w:tr>
      <w:tr w:rsidR="00BA5462" w:rsidRPr="00CB34C5" w:rsidTr="00BA5462">
        <w:tc>
          <w:tcPr>
            <w:tcW w:w="738" w:type="dxa"/>
          </w:tcPr>
          <w:p w:rsidR="00BA5462" w:rsidRPr="00CB34C5" w:rsidRDefault="00BA5462" w:rsidP="00BA5462">
            <w:pPr>
              <w:spacing w:after="0" w:line="240" w:lineRule="auto"/>
              <w:rPr>
                <w:rFonts w:ascii="Times New Roman" w:hAnsi="Times New Roman" w:cs="Times New Roman"/>
                <w:sz w:val="24"/>
                <w:szCs w:val="24"/>
              </w:rPr>
            </w:pPr>
            <w:r w:rsidRPr="00CB34C5">
              <w:rPr>
                <w:rFonts w:ascii="Times New Roman" w:hAnsi="Times New Roman" w:cs="Times New Roman"/>
                <w:sz w:val="24"/>
                <w:szCs w:val="24"/>
              </w:rPr>
              <w:t>17.</w:t>
            </w:r>
          </w:p>
        </w:tc>
        <w:tc>
          <w:tcPr>
            <w:tcW w:w="5324" w:type="dxa"/>
          </w:tcPr>
          <w:p w:rsidR="00BA5462" w:rsidRPr="00CB34C5" w:rsidRDefault="00BA5462" w:rsidP="00BA5462">
            <w:pPr>
              <w:spacing w:after="0" w:line="240" w:lineRule="auto"/>
              <w:rPr>
                <w:rFonts w:ascii="Times New Roman" w:hAnsi="Times New Roman" w:cs="Times New Roman"/>
                <w:color w:val="000000"/>
                <w:sz w:val="24"/>
                <w:szCs w:val="24"/>
              </w:rPr>
            </w:pPr>
            <w:r w:rsidRPr="00CB34C5">
              <w:rPr>
                <w:rFonts w:ascii="Times New Roman" w:hAnsi="Times New Roman" w:cs="Times New Roman"/>
                <w:color w:val="000000"/>
                <w:sz w:val="24"/>
                <w:szCs w:val="24"/>
              </w:rPr>
              <w:t>КАЛИМЕРО            Н.Палић</w:t>
            </w:r>
          </w:p>
        </w:tc>
        <w:tc>
          <w:tcPr>
            <w:tcW w:w="3496" w:type="dxa"/>
          </w:tcPr>
          <w:p w:rsidR="00BA5462" w:rsidRPr="00CB34C5" w:rsidRDefault="00BA5462" w:rsidP="00BA5462">
            <w:pPr>
              <w:spacing w:after="0" w:line="240" w:lineRule="auto"/>
              <w:rPr>
                <w:rFonts w:ascii="Times New Roman" w:hAnsi="Times New Roman" w:cs="Times New Roman"/>
                <w:sz w:val="24"/>
                <w:szCs w:val="24"/>
              </w:rPr>
            </w:pPr>
            <w:r w:rsidRPr="00CB34C5">
              <w:rPr>
                <w:rFonts w:ascii="Times New Roman" w:hAnsi="Times New Roman" w:cs="Times New Roman"/>
                <w:sz w:val="24"/>
                <w:szCs w:val="24"/>
              </w:rPr>
              <w:t>БУГАР НАТАЛИН</w:t>
            </w:r>
          </w:p>
        </w:tc>
      </w:tr>
      <w:tr w:rsidR="00BA5462" w:rsidRPr="00CB34C5" w:rsidTr="00BA5462">
        <w:tc>
          <w:tcPr>
            <w:tcW w:w="738" w:type="dxa"/>
          </w:tcPr>
          <w:p w:rsidR="00BA5462" w:rsidRPr="00CB34C5" w:rsidRDefault="00BA5462" w:rsidP="00BA5462">
            <w:pPr>
              <w:spacing w:after="0" w:line="240" w:lineRule="auto"/>
              <w:rPr>
                <w:rFonts w:ascii="Times New Roman" w:hAnsi="Times New Roman" w:cs="Times New Roman"/>
                <w:sz w:val="24"/>
                <w:szCs w:val="24"/>
              </w:rPr>
            </w:pPr>
            <w:r w:rsidRPr="00CB34C5">
              <w:rPr>
                <w:rFonts w:ascii="Times New Roman" w:hAnsi="Times New Roman" w:cs="Times New Roman"/>
                <w:sz w:val="24"/>
                <w:szCs w:val="24"/>
              </w:rPr>
              <w:t>18.</w:t>
            </w:r>
          </w:p>
        </w:tc>
        <w:tc>
          <w:tcPr>
            <w:tcW w:w="5324" w:type="dxa"/>
          </w:tcPr>
          <w:p w:rsidR="00BA5462" w:rsidRPr="00CB34C5" w:rsidRDefault="00BA5462" w:rsidP="00BA5462">
            <w:pPr>
              <w:spacing w:after="0" w:line="240" w:lineRule="auto"/>
              <w:rPr>
                <w:rFonts w:ascii="Times New Roman" w:hAnsi="Times New Roman" w:cs="Times New Roman"/>
                <w:color w:val="000000"/>
                <w:sz w:val="24"/>
                <w:szCs w:val="24"/>
              </w:rPr>
            </w:pPr>
            <w:r w:rsidRPr="00CB34C5">
              <w:rPr>
                <w:rFonts w:ascii="Times New Roman" w:hAnsi="Times New Roman" w:cs="Times New Roman"/>
                <w:color w:val="000000"/>
                <w:sz w:val="24"/>
                <w:szCs w:val="24"/>
              </w:rPr>
              <w:t>КЕКЕЦ                     С.Палић</w:t>
            </w:r>
          </w:p>
        </w:tc>
        <w:tc>
          <w:tcPr>
            <w:tcW w:w="3496" w:type="dxa"/>
          </w:tcPr>
          <w:p w:rsidR="00BA5462" w:rsidRPr="00CB34C5" w:rsidRDefault="00BA5462" w:rsidP="00BA5462">
            <w:pPr>
              <w:spacing w:after="0" w:line="240" w:lineRule="auto"/>
              <w:rPr>
                <w:rFonts w:ascii="Times New Roman" w:hAnsi="Times New Roman" w:cs="Times New Roman"/>
                <w:sz w:val="24"/>
                <w:szCs w:val="24"/>
              </w:rPr>
            </w:pPr>
            <w:r w:rsidRPr="00CB34C5">
              <w:rPr>
                <w:rFonts w:ascii="Times New Roman" w:hAnsi="Times New Roman" w:cs="Times New Roman"/>
                <w:sz w:val="24"/>
                <w:szCs w:val="24"/>
              </w:rPr>
              <w:t>АНА ИВАНОВИЋ</w:t>
            </w:r>
          </w:p>
        </w:tc>
      </w:tr>
      <w:tr w:rsidR="00BA5462" w:rsidRPr="00CB34C5" w:rsidTr="00BA5462">
        <w:tc>
          <w:tcPr>
            <w:tcW w:w="738" w:type="dxa"/>
          </w:tcPr>
          <w:p w:rsidR="00BA5462" w:rsidRPr="00CB34C5" w:rsidRDefault="00BA5462" w:rsidP="00BA5462">
            <w:pPr>
              <w:spacing w:after="0" w:line="240" w:lineRule="auto"/>
              <w:rPr>
                <w:rFonts w:ascii="Times New Roman" w:hAnsi="Times New Roman" w:cs="Times New Roman"/>
                <w:sz w:val="24"/>
                <w:szCs w:val="24"/>
              </w:rPr>
            </w:pPr>
            <w:r w:rsidRPr="00CB34C5">
              <w:rPr>
                <w:rFonts w:ascii="Times New Roman" w:hAnsi="Times New Roman" w:cs="Times New Roman"/>
                <w:sz w:val="24"/>
                <w:szCs w:val="24"/>
              </w:rPr>
              <w:t>19.</w:t>
            </w:r>
          </w:p>
        </w:tc>
        <w:tc>
          <w:tcPr>
            <w:tcW w:w="5324" w:type="dxa"/>
          </w:tcPr>
          <w:p w:rsidR="00BA5462" w:rsidRPr="00CB34C5" w:rsidRDefault="00BA5462" w:rsidP="00BA5462">
            <w:pPr>
              <w:spacing w:after="0" w:line="240" w:lineRule="auto"/>
              <w:rPr>
                <w:rFonts w:ascii="Times New Roman" w:hAnsi="Times New Roman" w:cs="Times New Roman"/>
                <w:color w:val="000000"/>
                <w:sz w:val="24"/>
                <w:szCs w:val="24"/>
              </w:rPr>
            </w:pPr>
            <w:r w:rsidRPr="00CB34C5">
              <w:rPr>
                <w:rFonts w:ascii="Times New Roman" w:hAnsi="Times New Roman" w:cs="Times New Roman"/>
                <w:color w:val="000000"/>
                <w:sz w:val="24"/>
                <w:szCs w:val="24"/>
              </w:rPr>
              <w:t>КОЛИБРИ                  И.Г.К.</w:t>
            </w:r>
          </w:p>
        </w:tc>
        <w:tc>
          <w:tcPr>
            <w:tcW w:w="3496" w:type="dxa"/>
          </w:tcPr>
          <w:p w:rsidR="00BA5462" w:rsidRPr="00CB34C5" w:rsidRDefault="00BA5462" w:rsidP="00BA5462">
            <w:pPr>
              <w:spacing w:after="0" w:line="240" w:lineRule="auto"/>
              <w:rPr>
                <w:rFonts w:ascii="Times New Roman" w:hAnsi="Times New Roman" w:cs="Times New Roman"/>
                <w:sz w:val="24"/>
                <w:szCs w:val="24"/>
              </w:rPr>
            </w:pPr>
            <w:r w:rsidRPr="00CB34C5">
              <w:rPr>
                <w:rFonts w:ascii="Times New Roman" w:hAnsi="Times New Roman" w:cs="Times New Roman"/>
                <w:sz w:val="24"/>
                <w:szCs w:val="24"/>
              </w:rPr>
              <w:t>СНЕЖАНА БЕРИЋ ПОПОВИЋ</w:t>
            </w:r>
          </w:p>
        </w:tc>
      </w:tr>
      <w:tr w:rsidR="00BA5462" w:rsidRPr="00CB34C5" w:rsidTr="00BA5462">
        <w:tc>
          <w:tcPr>
            <w:tcW w:w="738" w:type="dxa"/>
          </w:tcPr>
          <w:p w:rsidR="00BA5462" w:rsidRPr="00CB34C5" w:rsidRDefault="00BA5462" w:rsidP="00BA5462">
            <w:pPr>
              <w:spacing w:after="0" w:line="240" w:lineRule="auto"/>
              <w:rPr>
                <w:rFonts w:ascii="Times New Roman" w:hAnsi="Times New Roman" w:cs="Times New Roman"/>
                <w:sz w:val="24"/>
                <w:szCs w:val="24"/>
              </w:rPr>
            </w:pPr>
            <w:r w:rsidRPr="00CB34C5">
              <w:rPr>
                <w:rFonts w:ascii="Times New Roman" w:hAnsi="Times New Roman" w:cs="Times New Roman"/>
                <w:sz w:val="24"/>
                <w:szCs w:val="24"/>
              </w:rPr>
              <w:t>20.</w:t>
            </w:r>
          </w:p>
        </w:tc>
        <w:tc>
          <w:tcPr>
            <w:tcW w:w="5324" w:type="dxa"/>
          </w:tcPr>
          <w:p w:rsidR="00BA5462" w:rsidRPr="00CB34C5" w:rsidRDefault="00BA5462" w:rsidP="00BA5462">
            <w:pPr>
              <w:spacing w:after="0" w:line="240" w:lineRule="auto"/>
              <w:rPr>
                <w:rFonts w:ascii="Times New Roman" w:hAnsi="Times New Roman" w:cs="Times New Roman"/>
                <w:color w:val="000000"/>
                <w:sz w:val="24"/>
                <w:szCs w:val="24"/>
              </w:rPr>
            </w:pPr>
            <w:r w:rsidRPr="00CB34C5">
              <w:rPr>
                <w:rFonts w:ascii="Times New Roman" w:hAnsi="Times New Roman" w:cs="Times New Roman"/>
                <w:color w:val="000000"/>
                <w:sz w:val="24"/>
                <w:szCs w:val="24"/>
              </w:rPr>
              <w:t>ЛАБУД                   Шупљак</w:t>
            </w:r>
          </w:p>
        </w:tc>
        <w:tc>
          <w:tcPr>
            <w:tcW w:w="3496" w:type="dxa"/>
          </w:tcPr>
          <w:p w:rsidR="00BA5462" w:rsidRPr="00CB34C5" w:rsidRDefault="00BA5462" w:rsidP="00BA5462">
            <w:pPr>
              <w:spacing w:after="0" w:line="240" w:lineRule="auto"/>
              <w:rPr>
                <w:rFonts w:ascii="Times New Roman" w:hAnsi="Times New Roman" w:cs="Times New Roman"/>
                <w:sz w:val="24"/>
                <w:szCs w:val="24"/>
              </w:rPr>
            </w:pPr>
            <w:r w:rsidRPr="00CB34C5">
              <w:rPr>
                <w:rFonts w:ascii="Times New Roman" w:hAnsi="Times New Roman" w:cs="Times New Roman"/>
                <w:sz w:val="24"/>
                <w:szCs w:val="24"/>
              </w:rPr>
              <w:t>ЕНГИ НОРБЕРТ</w:t>
            </w:r>
          </w:p>
        </w:tc>
      </w:tr>
      <w:tr w:rsidR="00BA5462" w:rsidRPr="00CB34C5" w:rsidTr="00BA5462">
        <w:tc>
          <w:tcPr>
            <w:tcW w:w="738" w:type="dxa"/>
          </w:tcPr>
          <w:p w:rsidR="00BA5462" w:rsidRPr="00CB34C5" w:rsidRDefault="00BA5462" w:rsidP="00BA5462">
            <w:pPr>
              <w:spacing w:after="0" w:line="240" w:lineRule="auto"/>
              <w:rPr>
                <w:rFonts w:ascii="Times New Roman" w:hAnsi="Times New Roman" w:cs="Times New Roman"/>
                <w:sz w:val="24"/>
                <w:szCs w:val="24"/>
              </w:rPr>
            </w:pPr>
            <w:r w:rsidRPr="00CB34C5">
              <w:rPr>
                <w:rFonts w:ascii="Times New Roman" w:hAnsi="Times New Roman" w:cs="Times New Roman"/>
                <w:sz w:val="24"/>
                <w:szCs w:val="24"/>
              </w:rPr>
              <w:t>21.</w:t>
            </w:r>
          </w:p>
        </w:tc>
        <w:tc>
          <w:tcPr>
            <w:tcW w:w="5324" w:type="dxa"/>
          </w:tcPr>
          <w:p w:rsidR="00BA5462" w:rsidRPr="00CB34C5" w:rsidRDefault="00BA5462" w:rsidP="00BA5462">
            <w:pPr>
              <w:spacing w:after="0" w:line="240" w:lineRule="auto"/>
              <w:rPr>
                <w:rFonts w:ascii="Times New Roman" w:hAnsi="Times New Roman" w:cs="Times New Roman"/>
                <w:color w:val="000000"/>
                <w:sz w:val="24"/>
                <w:szCs w:val="24"/>
              </w:rPr>
            </w:pPr>
            <w:r w:rsidRPr="00CB34C5">
              <w:rPr>
                <w:rFonts w:ascii="Times New Roman" w:hAnsi="Times New Roman" w:cs="Times New Roman"/>
                <w:color w:val="000000"/>
                <w:sz w:val="24"/>
                <w:szCs w:val="24"/>
              </w:rPr>
              <w:t>ЛАСТАВИЦА     Сенћанско</w:t>
            </w:r>
          </w:p>
        </w:tc>
        <w:tc>
          <w:tcPr>
            <w:tcW w:w="3496" w:type="dxa"/>
          </w:tcPr>
          <w:p w:rsidR="00BA5462" w:rsidRPr="00CB34C5" w:rsidRDefault="00BA5462" w:rsidP="00BA5462">
            <w:pPr>
              <w:spacing w:after="0" w:line="240" w:lineRule="auto"/>
              <w:rPr>
                <w:rFonts w:ascii="Times New Roman" w:hAnsi="Times New Roman" w:cs="Times New Roman"/>
                <w:sz w:val="24"/>
                <w:szCs w:val="24"/>
              </w:rPr>
            </w:pPr>
            <w:r w:rsidRPr="00CB34C5">
              <w:rPr>
                <w:rFonts w:ascii="Times New Roman" w:hAnsi="Times New Roman" w:cs="Times New Roman"/>
                <w:sz w:val="24"/>
                <w:szCs w:val="24"/>
              </w:rPr>
              <w:t>САУЛИЋ СЛАВИЦА</w:t>
            </w:r>
          </w:p>
        </w:tc>
      </w:tr>
      <w:tr w:rsidR="00BA5462" w:rsidRPr="00CB34C5" w:rsidTr="00BA5462">
        <w:tc>
          <w:tcPr>
            <w:tcW w:w="738" w:type="dxa"/>
          </w:tcPr>
          <w:p w:rsidR="00BA5462" w:rsidRPr="00CB34C5" w:rsidRDefault="00BA5462" w:rsidP="00BA5462">
            <w:pPr>
              <w:spacing w:after="0" w:line="240" w:lineRule="auto"/>
              <w:rPr>
                <w:rFonts w:ascii="Times New Roman" w:hAnsi="Times New Roman" w:cs="Times New Roman"/>
                <w:sz w:val="24"/>
                <w:szCs w:val="24"/>
              </w:rPr>
            </w:pPr>
            <w:r w:rsidRPr="00CB34C5">
              <w:rPr>
                <w:rFonts w:ascii="Times New Roman" w:hAnsi="Times New Roman" w:cs="Times New Roman"/>
                <w:sz w:val="24"/>
                <w:szCs w:val="24"/>
              </w:rPr>
              <w:t>22.</w:t>
            </w:r>
          </w:p>
        </w:tc>
        <w:tc>
          <w:tcPr>
            <w:tcW w:w="5324" w:type="dxa"/>
          </w:tcPr>
          <w:p w:rsidR="00BA5462" w:rsidRPr="00CB34C5" w:rsidRDefault="00BA5462" w:rsidP="00BA5462">
            <w:pPr>
              <w:spacing w:after="0" w:line="240" w:lineRule="auto"/>
              <w:rPr>
                <w:rFonts w:ascii="Times New Roman" w:hAnsi="Times New Roman" w:cs="Times New Roman"/>
                <w:color w:val="000000"/>
                <w:sz w:val="24"/>
                <w:szCs w:val="24"/>
              </w:rPr>
            </w:pPr>
            <w:r w:rsidRPr="00CB34C5">
              <w:rPr>
                <w:rFonts w:ascii="Times New Roman" w:hAnsi="Times New Roman" w:cs="Times New Roman"/>
                <w:color w:val="000000"/>
                <w:sz w:val="24"/>
                <w:szCs w:val="24"/>
              </w:rPr>
              <w:t xml:space="preserve">ЛЕПТИРИЋИ     С. Иштван ИИИ </w:t>
            </w:r>
          </w:p>
        </w:tc>
        <w:tc>
          <w:tcPr>
            <w:tcW w:w="3496" w:type="dxa"/>
          </w:tcPr>
          <w:p w:rsidR="00BA5462" w:rsidRPr="00CB34C5" w:rsidRDefault="00BA5462" w:rsidP="00BA5462">
            <w:pPr>
              <w:spacing w:after="0" w:line="240" w:lineRule="auto"/>
              <w:rPr>
                <w:rFonts w:ascii="Times New Roman" w:hAnsi="Times New Roman" w:cs="Times New Roman"/>
                <w:sz w:val="24"/>
                <w:szCs w:val="24"/>
              </w:rPr>
            </w:pPr>
            <w:r w:rsidRPr="00CB34C5">
              <w:rPr>
                <w:rFonts w:ascii="Times New Roman" w:hAnsi="Times New Roman" w:cs="Times New Roman"/>
                <w:sz w:val="24"/>
                <w:szCs w:val="24"/>
              </w:rPr>
              <w:t>КАПОСТА АГОТА</w:t>
            </w:r>
          </w:p>
        </w:tc>
      </w:tr>
      <w:tr w:rsidR="00BA5462" w:rsidRPr="00CB34C5" w:rsidTr="00BA5462">
        <w:tc>
          <w:tcPr>
            <w:tcW w:w="738" w:type="dxa"/>
          </w:tcPr>
          <w:p w:rsidR="00BA5462" w:rsidRPr="00CB34C5" w:rsidRDefault="00BA5462" w:rsidP="00BA5462">
            <w:pPr>
              <w:spacing w:after="0" w:line="240" w:lineRule="auto"/>
              <w:rPr>
                <w:rFonts w:ascii="Times New Roman" w:hAnsi="Times New Roman" w:cs="Times New Roman"/>
                <w:sz w:val="24"/>
                <w:szCs w:val="24"/>
              </w:rPr>
            </w:pPr>
            <w:r w:rsidRPr="00CB34C5">
              <w:rPr>
                <w:rFonts w:ascii="Times New Roman" w:hAnsi="Times New Roman" w:cs="Times New Roman"/>
                <w:sz w:val="24"/>
                <w:szCs w:val="24"/>
              </w:rPr>
              <w:t>23.</w:t>
            </w:r>
          </w:p>
        </w:tc>
        <w:tc>
          <w:tcPr>
            <w:tcW w:w="5324" w:type="dxa"/>
          </w:tcPr>
          <w:p w:rsidR="00BA5462" w:rsidRPr="00CB34C5" w:rsidRDefault="00BA5462" w:rsidP="00BA5462">
            <w:pPr>
              <w:spacing w:after="0" w:line="240" w:lineRule="auto"/>
              <w:rPr>
                <w:rFonts w:ascii="Times New Roman" w:hAnsi="Times New Roman" w:cs="Times New Roman"/>
                <w:color w:val="000000"/>
                <w:sz w:val="24"/>
                <w:szCs w:val="24"/>
              </w:rPr>
            </w:pPr>
            <w:r w:rsidRPr="00CB34C5">
              <w:rPr>
                <w:rFonts w:ascii="Times New Roman" w:hAnsi="Times New Roman" w:cs="Times New Roman"/>
                <w:color w:val="000000"/>
                <w:sz w:val="24"/>
                <w:szCs w:val="24"/>
              </w:rPr>
              <w:t>МАК ЂЕРЂ       Чикош Бела</w:t>
            </w:r>
          </w:p>
        </w:tc>
        <w:tc>
          <w:tcPr>
            <w:tcW w:w="3496" w:type="dxa"/>
          </w:tcPr>
          <w:p w:rsidR="00BA5462" w:rsidRPr="00CB34C5" w:rsidRDefault="00BA5462" w:rsidP="00BA5462">
            <w:pPr>
              <w:spacing w:after="0" w:line="240" w:lineRule="auto"/>
              <w:rPr>
                <w:rFonts w:ascii="Times New Roman" w:hAnsi="Times New Roman" w:cs="Times New Roman"/>
                <w:sz w:val="24"/>
                <w:szCs w:val="24"/>
              </w:rPr>
            </w:pPr>
            <w:r w:rsidRPr="00CB34C5">
              <w:rPr>
                <w:rFonts w:ascii="Times New Roman" w:hAnsi="Times New Roman" w:cs="Times New Roman"/>
                <w:sz w:val="24"/>
                <w:szCs w:val="24"/>
              </w:rPr>
              <w:t>ДОБРИЧКИ БРИГИТА</w:t>
            </w:r>
          </w:p>
        </w:tc>
      </w:tr>
      <w:tr w:rsidR="00BA5462" w:rsidRPr="00CB34C5" w:rsidTr="00BA5462">
        <w:tc>
          <w:tcPr>
            <w:tcW w:w="738" w:type="dxa"/>
          </w:tcPr>
          <w:p w:rsidR="00BA5462" w:rsidRPr="00CB34C5" w:rsidRDefault="00BA5462" w:rsidP="00BA5462">
            <w:pPr>
              <w:spacing w:after="0" w:line="240" w:lineRule="auto"/>
              <w:rPr>
                <w:rFonts w:ascii="Times New Roman" w:hAnsi="Times New Roman" w:cs="Times New Roman"/>
                <w:sz w:val="24"/>
                <w:szCs w:val="24"/>
              </w:rPr>
            </w:pPr>
            <w:r w:rsidRPr="00CB34C5">
              <w:rPr>
                <w:rFonts w:ascii="Times New Roman" w:hAnsi="Times New Roman" w:cs="Times New Roman"/>
                <w:sz w:val="24"/>
                <w:szCs w:val="24"/>
              </w:rPr>
              <w:t>24.</w:t>
            </w:r>
          </w:p>
        </w:tc>
        <w:tc>
          <w:tcPr>
            <w:tcW w:w="5324" w:type="dxa"/>
          </w:tcPr>
          <w:p w:rsidR="00BA5462" w:rsidRPr="00CB34C5" w:rsidRDefault="00BA5462" w:rsidP="00BA5462">
            <w:pPr>
              <w:spacing w:after="0" w:line="240" w:lineRule="auto"/>
              <w:rPr>
                <w:rFonts w:ascii="Times New Roman" w:hAnsi="Times New Roman" w:cs="Times New Roman"/>
                <w:color w:val="000000"/>
                <w:sz w:val="24"/>
                <w:szCs w:val="24"/>
              </w:rPr>
            </w:pPr>
            <w:r w:rsidRPr="00CB34C5">
              <w:rPr>
                <w:rFonts w:ascii="Times New Roman" w:hAnsi="Times New Roman" w:cs="Times New Roman"/>
                <w:color w:val="000000"/>
                <w:sz w:val="24"/>
                <w:szCs w:val="24"/>
              </w:rPr>
              <w:t>ПАЛЧИЦА           Толстојева</w:t>
            </w:r>
          </w:p>
        </w:tc>
        <w:tc>
          <w:tcPr>
            <w:tcW w:w="3496" w:type="dxa"/>
          </w:tcPr>
          <w:p w:rsidR="00BA5462" w:rsidRPr="00CB34C5" w:rsidRDefault="00BA5462" w:rsidP="00BA5462">
            <w:pPr>
              <w:spacing w:after="0" w:line="240" w:lineRule="auto"/>
              <w:rPr>
                <w:rFonts w:ascii="Times New Roman" w:hAnsi="Times New Roman" w:cs="Times New Roman"/>
                <w:sz w:val="24"/>
                <w:szCs w:val="24"/>
              </w:rPr>
            </w:pPr>
            <w:r w:rsidRPr="00CB34C5">
              <w:rPr>
                <w:rFonts w:ascii="Times New Roman" w:hAnsi="Times New Roman" w:cs="Times New Roman"/>
                <w:sz w:val="24"/>
                <w:szCs w:val="24"/>
              </w:rPr>
              <w:t>МИЛОДАНОВИЋ  ЈАСМИНА</w:t>
            </w:r>
          </w:p>
        </w:tc>
      </w:tr>
      <w:tr w:rsidR="00BA5462" w:rsidRPr="00CB34C5" w:rsidTr="00BA5462">
        <w:tc>
          <w:tcPr>
            <w:tcW w:w="738" w:type="dxa"/>
          </w:tcPr>
          <w:p w:rsidR="00BA5462" w:rsidRPr="00CB34C5" w:rsidRDefault="00BA5462" w:rsidP="00BA5462">
            <w:pPr>
              <w:spacing w:after="0" w:line="240" w:lineRule="auto"/>
              <w:rPr>
                <w:rFonts w:ascii="Times New Roman" w:hAnsi="Times New Roman" w:cs="Times New Roman"/>
                <w:sz w:val="24"/>
                <w:szCs w:val="24"/>
              </w:rPr>
            </w:pPr>
            <w:r w:rsidRPr="00CB34C5">
              <w:rPr>
                <w:rFonts w:ascii="Times New Roman" w:hAnsi="Times New Roman" w:cs="Times New Roman"/>
                <w:sz w:val="24"/>
                <w:szCs w:val="24"/>
              </w:rPr>
              <w:t>25.</w:t>
            </w:r>
          </w:p>
        </w:tc>
        <w:tc>
          <w:tcPr>
            <w:tcW w:w="5324" w:type="dxa"/>
          </w:tcPr>
          <w:p w:rsidR="00BA5462" w:rsidRPr="00CB34C5" w:rsidRDefault="00BA5462" w:rsidP="00BA5462">
            <w:pPr>
              <w:spacing w:after="0" w:line="240" w:lineRule="auto"/>
              <w:rPr>
                <w:rFonts w:ascii="Times New Roman" w:hAnsi="Times New Roman" w:cs="Times New Roman"/>
                <w:color w:val="000000"/>
                <w:sz w:val="24"/>
                <w:szCs w:val="24"/>
              </w:rPr>
            </w:pPr>
            <w:r w:rsidRPr="00CB34C5">
              <w:rPr>
                <w:rFonts w:ascii="Times New Roman" w:hAnsi="Times New Roman" w:cs="Times New Roman"/>
                <w:color w:val="000000"/>
                <w:sz w:val="24"/>
                <w:szCs w:val="24"/>
              </w:rPr>
              <w:t>ПИНОКИО      В.Радановац</w:t>
            </w:r>
          </w:p>
        </w:tc>
        <w:tc>
          <w:tcPr>
            <w:tcW w:w="3496" w:type="dxa"/>
          </w:tcPr>
          <w:p w:rsidR="00BA5462" w:rsidRPr="00CB34C5" w:rsidRDefault="00BA5462" w:rsidP="00BA5462">
            <w:pPr>
              <w:spacing w:after="0" w:line="240" w:lineRule="auto"/>
              <w:rPr>
                <w:rFonts w:ascii="Times New Roman" w:hAnsi="Times New Roman" w:cs="Times New Roman"/>
                <w:sz w:val="24"/>
                <w:szCs w:val="24"/>
              </w:rPr>
            </w:pPr>
            <w:r w:rsidRPr="00CB34C5">
              <w:rPr>
                <w:rFonts w:ascii="Times New Roman" w:hAnsi="Times New Roman" w:cs="Times New Roman"/>
                <w:sz w:val="24"/>
                <w:szCs w:val="24"/>
                <w:lang w:val="hu-HU"/>
              </w:rPr>
              <w:t>СЗИЛÁГYИ ДОРОТТYА</w:t>
            </w:r>
          </w:p>
        </w:tc>
      </w:tr>
      <w:tr w:rsidR="00BA5462" w:rsidRPr="00CB34C5" w:rsidTr="00BA5462">
        <w:tc>
          <w:tcPr>
            <w:tcW w:w="738" w:type="dxa"/>
          </w:tcPr>
          <w:p w:rsidR="00BA5462" w:rsidRPr="00CB34C5" w:rsidRDefault="00BA5462" w:rsidP="00BA5462">
            <w:pPr>
              <w:spacing w:after="0" w:line="240" w:lineRule="auto"/>
              <w:rPr>
                <w:rFonts w:ascii="Times New Roman" w:hAnsi="Times New Roman" w:cs="Times New Roman"/>
                <w:sz w:val="24"/>
                <w:szCs w:val="24"/>
              </w:rPr>
            </w:pPr>
            <w:r w:rsidRPr="00CB34C5">
              <w:rPr>
                <w:rFonts w:ascii="Times New Roman" w:hAnsi="Times New Roman" w:cs="Times New Roman"/>
                <w:sz w:val="24"/>
                <w:szCs w:val="24"/>
              </w:rPr>
              <w:t>26.</w:t>
            </w:r>
          </w:p>
        </w:tc>
        <w:tc>
          <w:tcPr>
            <w:tcW w:w="5324" w:type="dxa"/>
          </w:tcPr>
          <w:p w:rsidR="00BA5462" w:rsidRPr="00CB34C5" w:rsidRDefault="00BA5462" w:rsidP="00BA5462">
            <w:pPr>
              <w:spacing w:after="0" w:line="240" w:lineRule="auto"/>
              <w:rPr>
                <w:rFonts w:ascii="Times New Roman" w:hAnsi="Times New Roman" w:cs="Times New Roman"/>
                <w:color w:val="000000"/>
                <w:sz w:val="24"/>
                <w:szCs w:val="24"/>
              </w:rPr>
            </w:pPr>
            <w:r w:rsidRPr="00CB34C5">
              <w:rPr>
                <w:rFonts w:ascii="Times New Roman" w:hAnsi="Times New Roman" w:cs="Times New Roman"/>
                <w:color w:val="000000"/>
                <w:sz w:val="24"/>
                <w:szCs w:val="24"/>
              </w:rPr>
              <w:t>ПЛАВИ ЗЕЦ             15 Мај</w:t>
            </w:r>
          </w:p>
        </w:tc>
        <w:tc>
          <w:tcPr>
            <w:tcW w:w="3496" w:type="dxa"/>
          </w:tcPr>
          <w:p w:rsidR="00BA5462" w:rsidRPr="00CB34C5" w:rsidRDefault="00BA5462" w:rsidP="00BA5462">
            <w:pPr>
              <w:spacing w:after="0" w:line="240" w:lineRule="auto"/>
              <w:rPr>
                <w:rFonts w:ascii="Times New Roman" w:hAnsi="Times New Roman" w:cs="Times New Roman"/>
                <w:sz w:val="24"/>
                <w:szCs w:val="24"/>
              </w:rPr>
            </w:pPr>
            <w:r w:rsidRPr="00CB34C5">
              <w:rPr>
                <w:rFonts w:ascii="Times New Roman" w:hAnsi="Times New Roman" w:cs="Times New Roman"/>
                <w:sz w:val="24"/>
                <w:szCs w:val="24"/>
              </w:rPr>
              <w:t>ШЋЕПАНОВИЋ ЉУБИЦА</w:t>
            </w:r>
          </w:p>
        </w:tc>
      </w:tr>
      <w:tr w:rsidR="00BA5462" w:rsidRPr="00CB34C5" w:rsidTr="00BA5462">
        <w:tc>
          <w:tcPr>
            <w:tcW w:w="738" w:type="dxa"/>
          </w:tcPr>
          <w:p w:rsidR="00BA5462" w:rsidRPr="00CB34C5" w:rsidRDefault="00BA5462" w:rsidP="00BA5462">
            <w:pPr>
              <w:spacing w:after="0" w:line="240" w:lineRule="auto"/>
              <w:rPr>
                <w:rFonts w:ascii="Times New Roman" w:hAnsi="Times New Roman" w:cs="Times New Roman"/>
                <w:sz w:val="24"/>
                <w:szCs w:val="24"/>
              </w:rPr>
            </w:pPr>
            <w:r w:rsidRPr="00CB34C5">
              <w:rPr>
                <w:rFonts w:ascii="Times New Roman" w:hAnsi="Times New Roman" w:cs="Times New Roman"/>
                <w:sz w:val="24"/>
                <w:szCs w:val="24"/>
              </w:rPr>
              <w:t>27.</w:t>
            </w:r>
          </w:p>
        </w:tc>
        <w:tc>
          <w:tcPr>
            <w:tcW w:w="5324" w:type="dxa"/>
          </w:tcPr>
          <w:p w:rsidR="00BA5462" w:rsidRPr="00CB34C5" w:rsidRDefault="00BA5462" w:rsidP="00BA5462">
            <w:pPr>
              <w:spacing w:after="0" w:line="240" w:lineRule="auto"/>
              <w:rPr>
                <w:rFonts w:ascii="Times New Roman" w:hAnsi="Times New Roman" w:cs="Times New Roman"/>
                <w:color w:val="000000"/>
                <w:sz w:val="24"/>
                <w:szCs w:val="24"/>
              </w:rPr>
            </w:pPr>
            <w:r w:rsidRPr="00CB34C5">
              <w:rPr>
                <w:rFonts w:ascii="Times New Roman" w:hAnsi="Times New Roman" w:cs="Times New Roman"/>
                <w:color w:val="000000"/>
                <w:sz w:val="24"/>
                <w:szCs w:val="24"/>
              </w:rPr>
              <w:t>ПОЛЕТАРАЦ      М.Губец</w:t>
            </w:r>
          </w:p>
        </w:tc>
        <w:tc>
          <w:tcPr>
            <w:tcW w:w="3496" w:type="dxa"/>
          </w:tcPr>
          <w:p w:rsidR="00BA5462" w:rsidRPr="00CB34C5" w:rsidRDefault="00BA5462" w:rsidP="00BA5462">
            <w:pPr>
              <w:spacing w:after="0" w:line="240" w:lineRule="auto"/>
              <w:rPr>
                <w:rFonts w:ascii="Times New Roman" w:hAnsi="Times New Roman" w:cs="Times New Roman"/>
                <w:sz w:val="24"/>
                <w:szCs w:val="24"/>
              </w:rPr>
            </w:pPr>
            <w:r w:rsidRPr="00CB34C5">
              <w:rPr>
                <w:rFonts w:ascii="Times New Roman" w:hAnsi="Times New Roman" w:cs="Times New Roman"/>
                <w:sz w:val="24"/>
                <w:szCs w:val="24"/>
              </w:rPr>
              <w:t>СУЗАНА СКЕНДЕРОВИЋ</w:t>
            </w:r>
          </w:p>
        </w:tc>
      </w:tr>
      <w:tr w:rsidR="00BA5462" w:rsidRPr="00CB34C5" w:rsidTr="00BA5462">
        <w:tc>
          <w:tcPr>
            <w:tcW w:w="738" w:type="dxa"/>
          </w:tcPr>
          <w:p w:rsidR="00BA5462" w:rsidRPr="00CB34C5" w:rsidRDefault="00BA5462" w:rsidP="00BA5462">
            <w:pPr>
              <w:spacing w:after="0" w:line="240" w:lineRule="auto"/>
              <w:rPr>
                <w:rFonts w:ascii="Times New Roman" w:hAnsi="Times New Roman" w:cs="Times New Roman"/>
                <w:sz w:val="24"/>
                <w:szCs w:val="24"/>
              </w:rPr>
            </w:pPr>
            <w:r w:rsidRPr="00CB34C5">
              <w:rPr>
                <w:rFonts w:ascii="Times New Roman" w:hAnsi="Times New Roman" w:cs="Times New Roman"/>
                <w:sz w:val="24"/>
                <w:szCs w:val="24"/>
              </w:rPr>
              <w:t>28.</w:t>
            </w:r>
          </w:p>
        </w:tc>
        <w:tc>
          <w:tcPr>
            <w:tcW w:w="5324" w:type="dxa"/>
          </w:tcPr>
          <w:p w:rsidR="00BA5462" w:rsidRPr="00CB34C5" w:rsidRDefault="00BA5462" w:rsidP="00BA5462">
            <w:pPr>
              <w:spacing w:after="0" w:line="240" w:lineRule="auto"/>
              <w:rPr>
                <w:rFonts w:ascii="Times New Roman" w:hAnsi="Times New Roman" w:cs="Times New Roman"/>
                <w:color w:val="000000"/>
                <w:sz w:val="24"/>
                <w:szCs w:val="24"/>
              </w:rPr>
            </w:pPr>
            <w:r w:rsidRPr="00CB34C5">
              <w:rPr>
                <w:rFonts w:ascii="Times New Roman" w:hAnsi="Times New Roman" w:cs="Times New Roman"/>
                <w:color w:val="000000"/>
                <w:sz w:val="24"/>
                <w:szCs w:val="24"/>
              </w:rPr>
              <w:t>СЕНИЦА                      Носа</w:t>
            </w:r>
          </w:p>
        </w:tc>
        <w:tc>
          <w:tcPr>
            <w:tcW w:w="3496" w:type="dxa"/>
          </w:tcPr>
          <w:p w:rsidR="00BA5462" w:rsidRPr="00CB34C5" w:rsidRDefault="00BA5462" w:rsidP="00BA5462">
            <w:pPr>
              <w:spacing w:after="0" w:line="240" w:lineRule="auto"/>
              <w:rPr>
                <w:rFonts w:ascii="Times New Roman" w:hAnsi="Times New Roman" w:cs="Times New Roman"/>
                <w:sz w:val="24"/>
                <w:szCs w:val="24"/>
              </w:rPr>
            </w:pPr>
            <w:r w:rsidRPr="00CB34C5">
              <w:rPr>
                <w:rFonts w:ascii="Times New Roman" w:hAnsi="Times New Roman" w:cs="Times New Roman"/>
                <w:sz w:val="24"/>
                <w:szCs w:val="24"/>
              </w:rPr>
              <w:t>НАЂ ФРАНЧИК КЛЕМЕНТИНА</w:t>
            </w:r>
          </w:p>
        </w:tc>
      </w:tr>
      <w:tr w:rsidR="00BA5462" w:rsidRPr="00CB34C5" w:rsidTr="00BA5462">
        <w:tc>
          <w:tcPr>
            <w:tcW w:w="738" w:type="dxa"/>
          </w:tcPr>
          <w:p w:rsidR="00BA5462" w:rsidRPr="00CB34C5" w:rsidRDefault="00BA5462" w:rsidP="00BA5462">
            <w:pPr>
              <w:spacing w:after="0" w:line="240" w:lineRule="auto"/>
              <w:rPr>
                <w:rFonts w:ascii="Times New Roman" w:hAnsi="Times New Roman" w:cs="Times New Roman"/>
                <w:sz w:val="24"/>
                <w:szCs w:val="24"/>
              </w:rPr>
            </w:pPr>
            <w:r w:rsidRPr="00CB34C5">
              <w:rPr>
                <w:rFonts w:ascii="Times New Roman" w:hAnsi="Times New Roman" w:cs="Times New Roman"/>
                <w:sz w:val="24"/>
                <w:szCs w:val="24"/>
              </w:rPr>
              <w:t>29.</w:t>
            </w:r>
          </w:p>
        </w:tc>
        <w:tc>
          <w:tcPr>
            <w:tcW w:w="5324" w:type="dxa"/>
          </w:tcPr>
          <w:p w:rsidR="00BA5462" w:rsidRPr="00CB34C5" w:rsidRDefault="00BA5462" w:rsidP="00BA5462">
            <w:pPr>
              <w:spacing w:after="0" w:line="240" w:lineRule="auto"/>
              <w:rPr>
                <w:rFonts w:ascii="Times New Roman" w:hAnsi="Times New Roman" w:cs="Times New Roman"/>
                <w:color w:val="000000"/>
                <w:sz w:val="24"/>
                <w:szCs w:val="24"/>
              </w:rPr>
            </w:pPr>
            <w:r w:rsidRPr="00CB34C5">
              <w:rPr>
                <w:rFonts w:ascii="Times New Roman" w:hAnsi="Times New Roman" w:cs="Times New Roman"/>
                <w:color w:val="000000"/>
                <w:sz w:val="24"/>
                <w:szCs w:val="24"/>
              </w:rPr>
              <w:t>СУНЦОКРЕТ     БачкиВин.</w:t>
            </w:r>
          </w:p>
        </w:tc>
        <w:tc>
          <w:tcPr>
            <w:tcW w:w="3496" w:type="dxa"/>
          </w:tcPr>
          <w:p w:rsidR="00BA5462" w:rsidRPr="00CB34C5" w:rsidRDefault="00BA5462" w:rsidP="00BA5462">
            <w:pPr>
              <w:spacing w:after="0" w:line="240" w:lineRule="auto"/>
              <w:rPr>
                <w:rFonts w:ascii="Times New Roman" w:hAnsi="Times New Roman" w:cs="Times New Roman"/>
                <w:sz w:val="24"/>
                <w:szCs w:val="24"/>
              </w:rPr>
            </w:pPr>
            <w:r w:rsidRPr="00CB34C5">
              <w:rPr>
                <w:rFonts w:ascii="Times New Roman" w:hAnsi="Times New Roman" w:cs="Times New Roman"/>
                <w:sz w:val="24"/>
                <w:szCs w:val="24"/>
              </w:rPr>
              <w:t>ПУСТАИ ЖУЖАНА</w:t>
            </w:r>
          </w:p>
        </w:tc>
      </w:tr>
      <w:tr w:rsidR="00BA5462" w:rsidRPr="00CB34C5" w:rsidTr="00BA5462">
        <w:tc>
          <w:tcPr>
            <w:tcW w:w="738" w:type="dxa"/>
          </w:tcPr>
          <w:p w:rsidR="00BA5462" w:rsidRPr="00CB34C5" w:rsidRDefault="00BA5462" w:rsidP="00BA5462">
            <w:pPr>
              <w:spacing w:after="0" w:line="240" w:lineRule="auto"/>
              <w:rPr>
                <w:rFonts w:ascii="Times New Roman" w:hAnsi="Times New Roman" w:cs="Times New Roman"/>
                <w:sz w:val="24"/>
                <w:szCs w:val="24"/>
              </w:rPr>
            </w:pPr>
            <w:r w:rsidRPr="00CB34C5">
              <w:rPr>
                <w:rFonts w:ascii="Times New Roman" w:hAnsi="Times New Roman" w:cs="Times New Roman"/>
                <w:sz w:val="24"/>
                <w:szCs w:val="24"/>
              </w:rPr>
              <w:t>30.</w:t>
            </w:r>
          </w:p>
        </w:tc>
        <w:tc>
          <w:tcPr>
            <w:tcW w:w="5324" w:type="dxa"/>
          </w:tcPr>
          <w:p w:rsidR="00BA5462" w:rsidRPr="00CB34C5" w:rsidRDefault="00BA5462" w:rsidP="00BA5462">
            <w:pPr>
              <w:spacing w:after="0" w:line="240" w:lineRule="auto"/>
              <w:rPr>
                <w:rFonts w:ascii="Times New Roman" w:hAnsi="Times New Roman" w:cs="Times New Roman"/>
                <w:color w:val="000000"/>
                <w:sz w:val="24"/>
                <w:szCs w:val="24"/>
              </w:rPr>
            </w:pPr>
            <w:r w:rsidRPr="00CB34C5">
              <w:rPr>
                <w:rFonts w:ascii="Times New Roman" w:hAnsi="Times New Roman" w:cs="Times New Roman"/>
                <w:color w:val="000000"/>
                <w:sz w:val="24"/>
                <w:szCs w:val="24"/>
              </w:rPr>
              <w:t>ВЕВЕРИЦА Франкопанска</w:t>
            </w:r>
          </w:p>
        </w:tc>
        <w:tc>
          <w:tcPr>
            <w:tcW w:w="3496" w:type="dxa"/>
          </w:tcPr>
          <w:p w:rsidR="00BA5462" w:rsidRPr="00CB34C5" w:rsidRDefault="00BA5462" w:rsidP="00BA5462">
            <w:pPr>
              <w:spacing w:after="0" w:line="240" w:lineRule="auto"/>
              <w:rPr>
                <w:rFonts w:ascii="Times New Roman" w:hAnsi="Times New Roman" w:cs="Times New Roman"/>
                <w:sz w:val="24"/>
                <w:szCs w:val="24"/>
              </w:rPr>
            </w:pPr>
            <w:r w:rsidRPr="00CB34C5">
              <w:rPr>
                <w:rFonts w:ascii="Times New Roman" w:hAnsi="Times New Roman" w:cs="Times New Roman"/>
                <w:sz w:val="24"/>
                <w:szCs w:val="24"/>
              </w:rPr>
              <w:t>ГРБОВИЋ ЉИЉАНА</w:t>
            </w:r>
          </w:p>
        </w:tc>
      </w:tr>
      <w:tr w:rsidR="00BA5462" w:rsidRPr="00CB34C5" w:rsidTr="00BA5462">
        <w:tc>
          <w:tcPr>
            <w:tcW w:w="738" w:type="dxa"/>
          </w:tcPr>
          <w:p w:rsidR="00BA5462" w:rsidRPr="00CB34C5" w:rsidRDefault="00BA5462" w:rsidP="00BA5462">
            <w:pPr>
              <w:spacing w:after="0" w:line="240" w:lineRule="auto"/>
              <w:rPr>
                <w:rFonts w:ascii="Times New Roman" w:hAnsi="Times New Roman" w:cs="Times New Roman"/>
                <w:sz w:val="24"/>
                <w:szCs w:val="24"/>
              </w:rPr>
            </w:pPr>
            <w:r w:rsidRPr="00CB34C5">
              <w:rPr>
                <w:rFonts w:ascii="Times New Roman" w:hAnsi="Times New Roman" w:cs="Times New Roman"/>
                <w:sz w:val="24"/>
                <w:szCs w:val="24"/>
              </w:rPr>
              <w:t>31.</w:t>
            </w:r>
          </w:p>
        </w:tc>
        <w:tc>
          <w:tcPr>
            <w:tcW w:w="5324" w:type="dxa"/>
          </w:tcPr>
          <w:p w:rsidR="00BA5462" w:rsidRPr="00CB34C5" w:rsidRDefault="00BA5462" w:rsidP="00BA5462">
            <w:pPr>
              <w:spacing w:after="0" w:line="240" w:lineRule="auto"/>
              <w:rPr>
                <w:rFonts w:ascii="Times New Roman" w:hAnsi="Times New Roman" w:cs="Times New Roman"/>
                <w:color w:val="000000"/>
                <w:sz w:val="24"/>
                <w:szCs w:val="24"/>
              </w:rPr>
            </w:pPr>
            <w:r w:rsidRPr="00CB34C5">
              <w:rPr>
                <w:rFonts w:ascii="Times New Roman" w:hAnsi="Times New Roman" w:cs="Times New Roman"/>
                <w:color w:val="000000"/>
                <w:sz w:val="24"/>
                <w:szCs w:val="24"/>
              </w:rPr>
              <w:t>ВИСИБАБА     ОШ М. Антић</w:t>
            </w:r>
          </w:p>
        </w:tc>
        <w:tc>
          <w:tcPr>
            <w:tcW w:w="3496" w:type="dxa"/>
          </w:tcPr>
          <w:p w:rsidR="00BA5462" w:rsidRPr="00CB34C5" w:rsidRDefault="00BA5462" w:rsidP="00BA5462">
            <w:pPr>
              <w:spacing w:after="0" w:line="240" w:lineRule="auto"/>
              <w:rPr>
                <w:rFonts w:ascii="Times New Roman" w:hAnsi="Times New Roman" w:cs="Times New Roman"/>
                <w:sz w:val="24"/>
                <w:szCs w:val="24"/>
              </w:rPr>
            </w:pPr>
            <w:r w:rsidRPr="00CB34C5">
              <w:rPr>
                <w:rFonts w:ascii="Times New Roman" w:hAnsi="Times New Roman" w:cs="Times New Roman"/>
                <w:sz w:val="24"/>
                <w:szCs w:val="24"/>
              </w:rPr>
              <w:t>КУПУСАРЕВИЋ БРИГИТА</w:t>
            </w:r>
          </w:p>
        </w:tc>
      </w:tr>
      <w:tr w:rsidR="00BA5462" w:rsidRPr="00CB34C5" w:rsidTr="00BA5462">
        <w:tc>
          <w:tcPr>
            <w:tcW w:w="738" w:type="dxa"/>
          </w:tcPr>
          <w:p w:rsidR="00BA5462" w:rsidRPr="00CB34C5" w:rsidRDefault="00BA5462" w:rsidP="00BA5462">
            <w:pPr>
              <w:spacing w:after="0" w:line="240" w:lineRule="auto"/>
              <w:rPr>
                <w:rFonts w:ascii="Times New Roman" w:hAnsi="Times New Roman" w:cs="Times New Roman"/>
                <w:sz w:val="24"/>
                <w:szCs w:val="24"/>
              </w:rPr>
            </w:pPr>
            <w:r w:rsidRPr="00CB34C5">
              <w:rPr>
                <w:rFonts w:ascii="Times New Roman" w:hAnsi="Times New Roman" w:cs="Times New Roman"/>
                <w:sz w:val="24"/>
                <w:szCs w:val="24"/>
              </w:rPr>
              <w:t>32.</w:t>
            </w:r>
          </w:p>
        </w:tc>
        <w:tc>
          <w:tcPr>
            <w:tcW w:w="5324" w:type="dxa"/>
          </w:tcPr>
          <w:p w:rsidR="00BA5462" w:rsidRPr="00CB34C5" w:rsidRDefault="00BA5462" w:rsidP="00BA5462">
            <w:pPr>
              <w:spacing w:after="0" w:line="240" w:lineRule="auto"/>
              <w:rPr>
                <w:rFonts w:ascii="Times New Roman" w:hAnsi="Times New Roman" w:cs="Times New Roman"/>
                <w:color w:val="000000"/>
                <w:sz w:val="24"/>
                <w:szCs w:val="24"/>
              </w:rPr>
            </w:pPr>
            <w:r w:rsidRPr="00CB34C5">
              <w:rPr>
                <w:rFonts w:ascii="Times New Roman" w:hAnsi="Times New Roman" w:cs="Times New Roman"/>
                <w:color w:val="000000"/>
                <w:sz w:val="24"/>
                <w:szCs w:val="24"/>
              </w:rPr>
              <w:t>ЈАГОДИЦА        Келебија</w:t>
            </w:r>
          </w:p>
        </w:tc>
        <w:tc>
          <w:tcPr>
            <w:tcW w:w="3496" w:type="dxa"/>
          </w:tcPr>
          <w:p w:rsidR="00BA5462" w:rsidRPr="00CB34C5" w:rsidRDefault="00BA5462" w:rsidP="00BA5462">
            <w:pPr>
              <w:spacing w:after="0" w:line="240" w:lineRule="auto"/>
              <w:rPr>
                <w:rFonts w:ascii="Times New Roman" w:hAnsi="Times New Roman" w:cs="Times New Roman"/>
                <w:sz w:val="24"/>
                <w:szCs w:val="24"/>
              </w:rPr>
            </w:pPr>
            <w:r w:rsidRPr="00CB34C5">
              <w:rPr>
                <w:rFonts w:ascii="Times New Roman" w:hAnsi="Times New Roman" w:cs="Times New Roman"/>
                <w:sz w:val="24"/>
                <w:szCs w:val="24"/>
                <w:lang w:val="hu-HU"/>
              </w:rPr>
              <w:t>МÁРТОН ВАЛЕНТИНА</w:t>
            </w:r>
          </w:p>
        </w:tc>
      </w:tr>
      <w:tr w:rsidR="00BA5462" w:rsidRPr="00CB34C5" w:rsidTr="00BA5462">
        <w:tc>
          <w:tcPr>
            <w:tcW w:w="738" w:type="dxa"/>
          </w:tcPr>
          <w:p w:rsidR="00BA5462" w:rsidRPr="00CB34C5" w:rsidRDefault="00BA5462" w:rsidP="00BA5462">
            <w:pPr>
              <w:spacing w:after="0" w:line="240" w:lineRule="auto"/>
              <w:rPr>
                <w:rFonts w:ascii="Times New Roman" w:hAnsi="Times New Roman" w:cs="Times New Roman"/>
                <w:sz w:val="24"/>
                <w:szCs w:val="24"/>
              </w:rPr>
            </w:pPr>
            <w:r w:rsidRPr="00CB34C5">
              <w:rPr>
                <w:rFonts w:ascii="Times New Roman" w:hAnsi="Times New Roman" w:cs="Times New Roman"/>
                <w:sz w:val="24"/>
                <w:szCs w:val="24"/>
              </w:rPr>
              <w:t>33.</w:t>
            </w:r>
          </w:p>
        </w:tc>
        <w:tc>
          <w:tcPr>
            <w:tcW w:w="5324" w:type="dxa"/>
          </w:tcPr>
          <w:p w:rsidR="00BA5462" w:rsidRPr="00CB34C5" w:rsidRDefault="00BA5462" w:rsidP="00BA5462">
            <w:pPr>
              <w:spacing w:after="0" w:line="240" w:lineRule="auto"/>
              <w:rPr>
                <w:rFonts w:ascii="Times New Roman" w:hAnsi="Times New Roman" w:cs="Times New Roman"/>
                <w:color w:val="000000"/>
                <w:sz w:val="24"/>
                <w:szCs w:val="24"/>
              </w:rPr>
            </w:pPr>
            <w:r w:rsidRPr="00CB34C5">
              <w:rPr>
                <w:rFonts w:ascii="Times New Roman" w:hAnsi="Times New Roman" w:cs="Times New Roman"/>
                <w:color w:val="000000"/>
                <w:sz w:val="24"/>
                <w:szCs w:val="24"/>
              </w:rPr>
              <w:t>БАЛОНЧИЋИ            Биково</w:t>
            </w:r>
          </w:p>
        </w:tc>
        <w:tc>
          <w:tcPr>
            <w:tcW w:w="3496" w:type="dxa"/>
          </w:tcPr>
          <w:p w:rsidR="00BA5462" w:rsidRPr="00CB34C5" w:rsidRDefault="00BA5462" w:rsidP="00BA5462">
            <w:pPr>
              <w:spacing w:after="0" w:line="240" w:lineRule="auto"/>
              <w:rPr>
                <w:rFonts w:ascii="Times New Roman" w:hAnsi="Times New Roman" w:cs="Times New Roman"/>
                <w:sz w:val="24"/>
                <w:szCs w:val="24"/>
              </w:rPr>
            </w:pPr>
            <w:r w:rsidRPr="00CB34C5">
              <w:rPr>
                <w:rFonts w:ascii="Times New Roman" w:hAnsi="Times New Roman" w:cs="Times New Roman"/>
                <w:sz w:val="24"/>
                <w:szCs w:val="24"/>
              </w:rPr>
              <w:t>МАРЦИКИЋ ЈОВИЦА</w:t>
            </w:r>
          </w:p>
        </w:tc>
      </w:tr>
      <w:tr w:rsidR="00BA5462" w:rsidRPr="00CB34C5" w:rsidTr="00BA5462">
        <w:tc>
          <w:tcPr>
            <w:tcW w:w="738" w:type="dxa"/>
          </w:tcPr>
          <w:p w:rsidR="00BA5462" w:rsidRPr="00CB34C5" w:rsidRDefault="00BA5462" w:rsidP="00BA5462">
            <w:pPr>
              <w:spacing w:after="0" w:line="240" w:lineRule="auto"/>
              <w:rPr>
                <w:rFonts w:ascii="Times New Roman" w:hAnsi="Times New Roman" w:cs="Times New Roman"/>
                <w:sz w:val="24"/>
                <w:szCs w:val="24"/>
              </w:rPr>
            </w:pPr>
            <w:r w:rsidRPr="00CB34C5">
              <w:rPr>
                <w:rFonts w:ascii="Times New Roman" w:hAnsi="Times New Roman" w:cs="Times New Roman"/>
                <w:sz w:val="24"/>
                <w:szCs w:val="24"/>
              </w:rPr>
              <w:t>34.</w:t>
            </w:r>
          </w:p>
        </w:tc>
        <w:tc>
          <w:tcPr>
            <w:tcW w:w="5324" w:type="dxa"/>
          </w:tcPr>
          <w:p w:rsidR="00BA5462" w:rsidRPr="00CB34C5" w:rsidRDefault="00BA5462" w:rsidP="00BA5462">
            <w:pPr>
              <w:spacing w:after="0" w:line="240" w:lineRule="auto"/>
              <w:rPr>
                <w:rFonts w:ascii="Times New Roman" w:hAnsi="Times New Roman" w:cs="Times New Roman"/>
                <w:color w:val="000000"/>
                <w:sz w:val="24"/>
                <w:szCs w:val="24"/>
              </w:rPr>
            </w:pPr>
            <w:r w:rsidRPr="00CB34C5">
              <w:rPr>
                <w:rFonts w:ascii="Times New Roman" w:hAnsi="Times New Roman" w:cs="Times New Roman"/>
                <w:color w:val="000000"/>
                <w:sz w:val="24"/>
                <w:szCs w:val="24"/>
              </w:rPr>
              <w:t>БУБАМАРА           Гајева</w:t>
            </w:r>
          </w:p>
        </w:tc>
        <w:tc>
          <w:tcPr>
            <w:tcW w:w="3496" w:type="dxa"/>
          </w:tcPr>
          <w:p w:rsidR="00BA5462" w:rsidRPr="00CB34C5" w:rsidRDefault="00BA5462" w:rsidP="00BA5462">
            <w:pPr>
              <w:spacing w:after="0" w:line="240" w:lineRule="auto"/>
              <w:rPr>
                <w:rFonts w:ascii="Times New Roman" w:hAnsi="Times New Roman" w:cs="Times New Roman"/>
                <w:sz w:val="24"/>
                <w:szCs w:val="24"/>
              </w:rPr>
            </w:pPr>
            <w:r w:rsidRPr="00CB34C5">
              <w:rPr>
                <w:rFonts w:ascii="Times New Roman" w:hAnsi="Times New Roman" w:cs="Times New Roman"/>
                <w:sz w:val="24"/>
                <w:szCs w:val="24"/>
              </w:rPr>
              <w:t>БАЈИЋ КАТАЛИН</w:t>
            </w:r>
          </w:p>
        </w:tc>
      </w:tr>
      <w:tr w:rsidR="00BA5462" w:rsidRPr="00CB34C5" w:rsidTr="00BA5462">
        <w:tc>
          <w:tcPr>
            <w:tcW w:w="738" w:type="dxa"/>
          </w:tcPr>
          <w:p w:rsidR="00BA5462" w:rsidRPr="00CB34C5" w:rsidRDefault="00BA5462" w:rsidP="00BA5462">
            <w:pPr>
              <w:spacing w:after="0" w:line="240" w:lineRule="auto"/>
              <w:rPr>
                <w:rFonts w:ascii="Times New Roman" w:hAnsi="Times New Roman" w:cs="Times New Roman"/>
                <w:sz w:val="24"/>
                <w:szCs w:val="24"/>
              </w:rPr>
            </w:pPr>
            <w:r w:rsidRPr="00CB34C5">
              <w:rPr>
                <w:rFonts w:ascii="Times New Roman" w:hAnsi="Times New Roman" w:cs="Times New Roman"/>
                <w:sz w:val="24"/>
                <w:szCs w:val="24"/>
              </w:rPr>
              <w:t>35.</w:t>
            </w:r>
          </w:p>
        </w:tc>
        <w:tc>
          <w:tcPr>
            <w:tcW w:w="5324" w:type="dxa"/>
          </w:tcPr>
          <w:p w:rsidR="00BA5462" w:rsidRPr="00CB34C5" w:rsidRDefault="00BA5462" w:rsidP="00BA5462">
            <w:pPr>
              <w:spacing w:after="0" w:line="240" w:lineRule="auto"/>
              <w:rPr>
                <w:rFonts w:ascii="Times New Roman" w:hAnsi="Times New Roman" w:cs="Times New Roman"/>
                <w:color w:val="000000"/>
                <w:sz w:val="24"/>
                <w:szCs w:val="24"/>
              </w:rPr>
            </w:pPr>
            <w:r w:rsidRPr="00CB34C5">
              <w:rPr>
                <w:rFonts w:ascii="Times New Roman" w:hAnsi="Times New Roman" w:cs="Times New Roman"/>
                <w:color w:val="000000"/>
                <w:sz w:val="24"/>
                <w:szCs w:val="24"/>
              </w:rPr>
              <w:t>ЦИЦИБАН                   Н.Кер</w:t>
            </w:r>
          </w:p>
        </w:tc>
        <w:tc>
          <w:tcPr>
            <w:tcW w:w="3496" w:type="dxa"/>
          </w:tcPr>
          <w:p w:rsidR="00BA5462" w:rsidRPr="00CB34C5" w:rsidRDefault="00BA5462" w:rsidP="00BA5462">
            <w:pPr>
              <w:spacing w:after="0" w:line="240" w:lineRule="auto"/>
              <w:rPr>
                <w:rFonts w:ascii="Times New Roman" w:hAnsi="Times New Roman" w:cs="Times New Roman"/>
                <w:sz w:val="24"/>
                <w:szCs w:val="24"/>
              </w:rPr>
            </w:pPr>
            <w:r w:rsidRPr="00CB34C5">
              <w:rPr>
                <w:rFonts w:ascii="Times New Roman" w:hAnsi="Times New Roman" w:cs="Times New Roman"/>
                <w:sz w:val="24"/>
                <w:szCs w:val="24"/>
              </w:rPr>
              <w:t>МАРЈАНУШИЋ ВАЊА</w:t>
            </w:r>
          </w:p>
        </w:tc>
      </w:tr>
      <w:tr w:rsidR="00BA5462" w:rsidRPr="00CB34C5" w:rsidTr="00BA5462">
        <w:tc>
          <w:tcPr>
            <w:tcW w:w="738" w:type="dxa"/>
          </w:tcPr>
          <w:p w:rsidR="00BA5462" w:rsidRPr="00CB34C5" w:rsidRDefault="00BA5462" w:rsidP="00BA5462">
            <w:pPr>
              <w:spacing w:after="0" w:line="240" w:lineRule="auto"/>
              <w:rPr>
                <w:rFonts w:ascii="Times New Roman" w:hAnsi="Times New Roman" w:cs="Times New Roman"/>
                <w:sz w:val="24"/>
                <w:szCs w:val="24"/>
              </w:rPr>
            </w:pPr>
            <w:r w:rsidRPr="00CB34C5">
              <w:rPr>
                <w:rFonts w:ascii="Times New Roman" w:hAnsi="Times New Roman" w:cs="Times New Roman"/>
                <w:sz w:val="24"/>
                <w:szCs w:val="24"/>
              </w:rPr>
              <w:t>36.</w:t>
            </w:r>
          </w:p>
        </w:tc>
        <w:tc>
          <w:tcPr>
            <w:tcW w:w="5324" w:type="dxa"/>
          </w:tcPr>
          <w:p w:rsidR="00BA5462" w:rsidRPr="00CB34C5" w:rsidRDefault="00BA5462" w:rsidP="00BA5462">
            <w:pPr>
              <w:spacing w:after="0" w:line="240" w:lineRule="auto"/>
              <w:rPr>
                <w:rFonts w:ascii="Times New Roman" w:hAnsi="Times New Roman" w:cs="Times New Roman"/>
                <w:color w:val="000000"/>
                <w:sz w:val="24"/>
                <w:szCs w:val="24"/>
              </w:rPr>
            </w:pPr>
            <w:r w:rsidRPr="00CB34C5">
              <w:rPr>
                <w:rFonts w:ascii="Times New Roman" w:hAnsi="Times New Roman" w:cs="Times New Roman"/>
                <w:color w:val="000000"/>
                <w:sz w:val="24"/>
                <w:szCs w:val="24"/>
              </w:rPr>
              <w:t>ХАЈДИ                М.Бајмок</w:t>
            </w:r>
          </w:p>
        </w:tc>
        <w:tc>
          <w:tcPr>
            <w:tcW w:w="3496" w:type="dxa"/>
          </w:tcPr>
          <w:p w:rsidR="00BA5462" w:rsidRPr="00CB34C5" w:rsidRDefault="00BA5462" w:rsidP="00BA5462">
            <w:pPr>
              <w:spacing w:after="0" w:line="240" w:lineRule="auto"/>
              <w:rPr>
                <w:rFonts w:ascii="Times New Roman" w:hAnsi="Times New Roman" w:cs="Times New Roman"/>
                <w:sz w:val="24"/>
                <w:szCs w:val="24"/>
              </w:rPr>
            </w:pPr>
            <w:r w:rsidRPr="00CB34C5">
              <w:rPr>
                <w:rFonts w:ascii="Times New Roman" w:hAnsi="Times New Roman" w:cs="Times New Roman"/>
                <w:sz w:val="24"/>
                <w:szCs w:val="24"/>
              </w:rPr>
              <w:t>ИРГЕ ВИКТОРИЈА</w:t>
            </w:r>
          </w:p>
        </w:tc>
      </w:tr>
      <w:tr w:rsidR="00BA5462" w:rsidRPr="00CB34C5" w:rsidTr="00BA5462">
        <w:tc>
          <w:tcPr>
            <w:tcW w:w="738" w:type="dxa"/>
          </w:tcPr>
          <w:p w:rsidR="00BA5462" w:rsidRPr="00CB34C5" w:rsidRDefault="00BA5462" w:rsidP="00BA5462">
            <w:pPr>
              <w:spacing w:after="0" w:line="240" w:lineRule="auto"/>
              <w:rPr>
                <w:rFonts w:ascii="Times New Roman" w:hAnsi="Times New Roman" w:cs="Times New Roman"/>
                <w:sz w:val="24"/>
                <w:szCs w:val="24"/>
              </w:rPr>
            </w:pPr>
            <w:r w:rsidRPr="00CB34C5">
              <w:rPr>
                <w:rFonts w:ascii="Times New Roman" w:hAnsi="Times New Roman" w:cs="Times New Roman"/>
                <w:sz w:val="24"/>
                <w:szCs w:val="24"/>
              </w:rPr>
              <w:t>37.</w:t>
            </w:r>
          </w:p>
        </w:tc>
        <w:tc>
          <w:tcPr>
            <w:tcW w:w="5324" w:type="dxa"/>
          </w:tcPr>
          <w:p w:rsidR="00BA5462" w:rsidRPr="00CB34C5" w:rsidRDefault="00BA5462" w:rsidP="00BA5462">
            <w:pPr>
              <w:spacing w:after="0" w:line="240" w:lineRule="auto"/>
              <w:rPr>
                <w:rFonts w:ascii="Times New Roman" w:hAnsi="Times New Roman" w:cs="Times New Roman"/>
                <w:color w:val="000000"/>
                <w:sz w:val="24"/>
                <w:szCs w:val="24"/>
              </w:rPr>
            </w:pPr>
            <w:r w:rsidRPr="00CB34C5">
              <w:rPr>
                <w:rFonts w:ascii="Times New Roman" w:hAnsi="Times New Roman" w:cs="Times New Roman"/>
                <w:color w:val="000000"/>
                <w:sz w:val="24"/>
                <w:szCs w:val="24"/>
              </w:rPr>
              <w:t>М.ПЕТКОВИЋ        Сунчица</w:t>
            </w:r>
          </w:p>
        </w:tc>
        <w:tc>
          <w:tcPr>
            <w:tcW w:w="3496" w:type="dxa"/>
          </w:tcPr>
          <w:p w:rsidR="00BA5462" w:rsidRPr="00CB34C5" w:rsidRDefault="00BA5462" w:rsidP="00BA5462">
            <w:pPr>
              <w:spacing w:after="0" w:line="240" w:lineRule="auto"/>
              <w:rPr>
                <w:rFonts w:ascii="Times New Roman" w:hAnsi="Times New Roman" w:cs="Times New Roman"/>
                <w:sz w:val="24"/>
                <w:szCs w:val="24"/>
              </w:rPr>
            </w:pPr>
            <w:r w:rsidRPr="00CB34C5">
              <w:rPr>
                <w:rFonts w:ascii="Times New Roman" w:hAnsi="Times New Roman" w:cs="Times New Roman"/>
                <w:sz w:val="24"/>
                <w:szCs w:val="24"/>
              </w:rPr>
              <w:t>ГОРДАНА ЦВИЈИН</w:t>
            </w:r>
          </w:p>
        </w:tc>
      </w:tr>
      <w:tr w:rsidR="00BA5462" w:rsidRPr="00CB34C5" w:rsidTr="00BA5462">
        <w:tc>
          <w:tcPr>
            <w:tcW w:w="738" w:type="dxa"/>
          </w:tcPr>
          <w:p w:rsidR="00BA5462" w:rsidRPr="00CB34C5" w:rsidRDefault="00BA5462" w:rsidP="00BA5462">
            <w:pPr>
              <w:spacing w:after="0" w:line="240" w:lineRule="auto"/>
              <w:rPr>
                <w:rFonts w:ascii="Times New Roman" w:hAnsi="Times New Roman" w:cs="Times New Roman"/>
                <w:sz w:val="24"/>
                <w:szCs w:val="24"/>
              </w:rPr>
            </w:pPr>
            <w:r w:rsidRPr="00CB34C5">
              <w:rPr>
                <w:rFonts w:ascii="Times New Roman" w:hAnsi="Times New Roman" w:cs="Times New Roman"/>
                <w:sz w:val="24"/>
                <w:szCs w:val="24"/>
              </w:rPr>
              <w:lastRenderedPageBreak/>
              <w:t>38.</w:t>
            </w:r>
          </w:p>
        </w:tc>
        <w:tc>
          <w:tcPr>
            <w:tcW w:w="5324" w:type="dxa"/>
          </w:tcPr>
          <w:p w:rsidR="00BA5462" w:rsidRPr="00CB34C5" w:rsidRDefault="00BA5462" w:rsidP="00BA5462">
            <w:pPr>
              <w:spacing w:after="0" w:line="240" w:lineRule="auto"/>
              <w:rPr>
                <w:rFonts w:ascii="Times New Roman" w:hAnsi="Times New Roman" w:cs="Times New Roman"/>
                <w:color w:val="000000"/>
                <w:sz w:val="24"/>
                <w:szCs w:val="24"/>
              </w:rPr>
            </w:pPr>
            <w:r w:rsidRPr="00CB34C5">
              <w:rPr>
                <w:rFonts w:ascii="Times New Roman" w:hAnsi="Times New Roman" w:cs="Times New Roman"/>
                <w:color w:val="000000"/>
                <w:sz w:val="24"/>
                <w:szCs w:val="24"/>
              </w:rPr>
              <w:t>МАЛА СИРЕНА        Зорка</w:t>
            </w:r>
          </w:p>
        </w:tc>
        <w:tc>
          <w:tcPr>
            <w:tcW w:w="3496" w:type="dxa"/>
          </w:tcPr>
          <w:p w:rsidR="00BA5462" w:rsidRPr="00CB34C5" w:rsidRDefault="00BA5462" w:rsidP="00BA5462">
            <w:pPr>
              <w:spacing w:after="0" w:line="240" w:lineRule="auto"/>
              <w:rPr>
                <w:rFonts w:ascii="Times New Roman" w:hAnsi="Times New Roman" w:cs="Times New Roman"/>
                <w:sz w:val="24"/>
                <w:szCs w:val="24"/>
              </w:rPr>
            </w:pPr>
            <w:r w:rsidRPr="00CB34C5">
              <w:rPr>
                <w:rFonts w:ascii="Times New Roman" w:hAnsi="Times New Roman" w:cs="Times New Roman"/>
                <w:sz w:val="24"/>
                <w:szCs w:val="24"/>
              </w:rPr>
              <w:t>КРИВО ДРАГАН</w:t>
            </w:r>
          </w:p>
        </w:tc>
      </w:tr>
      <w:tr w:rsidR="00BA5462" w:rsidRPr="00CB34C5" w:rsidTr="00BA5462">
        <w:tc>
          <w:tcPr>
            <w:tcW w:w="738" w:type="dxa"/>
          </w:tcPr>
          <w:p w:rsidR="00BA5462" w:rsidRPr="00CB34C5" w:rsidRDefault="00BA5462" w:rsidP="00BA5462">
            <w:pPr>
              <w:spacing w:after="0" w:line="240" w:lineRule="auto"/>
              <w:rPr>
                <w:rFonts w:ascii="Times New Roman" w:hAnsi="Times New Roman" w:cs="Times New Roman"/>
                <w:sz w:val="24"/>
                <w:szCs w:val="24"/>
              </w:rPr>
            </w:pPr>
            <w:r w:rsidRPr="00CB34C5">
              <w:rPr>
                <w:rFonts w:ascii="Times New Roman" w:hAnsi="Times New Roman" w:cs="Times New Roman"/>
                <w:sz w:val="24"/>
                <w:szCs w:val="24"/>
              </w:rPr>
              <w:t>39.</w:t>
            </w:r>
          </w:p>
        </w:tc>
        <w:tc>
          <w:tcPr>
            <w:tcW w:w="5324" w:type="dxa"/>
          </w:tcPr>
          <w:p w:rsidR="00BA5462" w:rsidRPr="00CB34C5" w:rsidRDefault="00BA5462" w:rsidP="00BA5462">
            <w:pPr>
              <w:spacing w:after="0" w:line="240" w:lineRule="auto"/>
              <w:rPr>
                <w:rFonts w:ascii="Times New Roman" w:hAnsi="Times New Roman" w:cs="Times New Roman"/>
                <w:color w:val="000000"/>
                <w:sz w:val="24"/>
                <w:szCs w:val="24"/>
              </w:rPr>
            </w:pPr>
            <w:r w:rsidRPr="00CB34C5">
              <w:rPr>
                <w:rFonts w:ascii="Times New Roman" w:hAnsi="Times New Roman" w:cs="Times New Roman"/>
                <w:color w:val="000000"/>
                <w:sz w:val="24"/>
                <w:szCs w:val="24"/>
              </w:rPr>
              <w:t xml:space="preserve">МАЛИ ПРИНЦ     </w:t>
            </w:r>
          </w:p>
        </w:tc>
        <w:tc>
          <w:tcPr>
            <w:tcW w:w="3496" w:type="dxa"/>
          </w:tcPr>
          <w:p w:rsidR="00BA5462" w:rsidRPr="00CB34C5" w:rsidRDefault="00BA5462" w:rsidP="00BA5462">
            <w:pPr>
              <w:spacing w:after="0" w:line="240" w:lineRule="auto"/>
              <w:rPr>
                <w:rFonts w:ascii="Times New Roman" w:hAnsi="Times New Roman" w:cs="Times New Roman"/>
                <w:sz w:val="24"/>
                <w:szCs w:val="24"/>
              </w:rPr>
            </w:pPr>
            <w:r w:rsidRPr="00CB34C5">
              <w:rPr>
                <w:rFonts w:ascii="Times New Roman" w:hAnsi="Times New Roman" w:cs="Times New Roman"/>
                <w:sz w:val="24"/>
                <w:szCs w:val="24"/>
              </w:rPr>
              <w:t>ЕЛЕК МИРЈАНА</w:t>
            </w:r>
          </w:p>
        </w:tc>
      </w:tr>
      <w:tr w:rsidR="00BA5462" w:rsidRPr="00CB34C5" w:rsidTr="00BA5462">
        <w:tc>
          <w:tcPr>
            <w:tcW w:w="738" w:type="dxa"/>
          </w:tcPr>
          <w:p w:rsidR="00BA5462" w:rsidRPr="00CB34C5" w:rsidRDefault="00BA5462" w:rsidP="00BA5462">
            <w:pPr>
              <w:spacing w:after="0" w:line="240" w:lineRule="auto"/>
              <w:rPr>
                <w:rFonts w:ascii="Times New Roman" w:hAnsi="Times New Roman" w:cs="Times New Roman"/>
                <w:sz w:val="24"/>
                <w:szCs w:val="24"/>
              </w:rPr>
            </w:pPr>
            <w:r w:rsidRPr="00CB34C5">
              <w:rPr>
                <w:rFonts w:ascii="Times New Roman" w:hAnsi="Times New Roman" w:cs="Times New Roman"/>
                <w:sz w:val="24"/>
                <w:szCs w:val="24"/>
              </w:rPr>
              <w:t>40.</w:t>
            </w:r>
          </w:p>
        </w:tc>
        <w:tc>
          <w:tcPr>
            <w:tcW w:w="5324" w:type="dxa"/>
          </w:tcPr>
          <w:p w:rsidR="00BA5462" w:rsidRPr="00CB34C5" w:rsidRDefault="00BA5462" w:rsidP="00BA5462">
            <w:pPr>
              <w:spacing w:after="0" w:line="240" w:lineRule="auto"/>
              <w:rPr>
                <w:rFonts w:ascii="Times New Roman" w:hAnsi="Times New Roman" w:cs="Times New Roman"/>
                <w:color w:val="000000"/>
                <w:sz w:val="24"/>
                <w:szCs w:val="24"/>
              </w:rPr>
            </w:pPr>
            <w:r w:rsidRPr="00CB34C5">
              <w:rPr>
                <w:rFonts w:ascii="Times New Roman" w:hAnsi="Times New Roman" w:cs="Times New Roman"/>
                <w:color w:val="000000"/>
                <w:sz w:val="24"/>
                <w:szCs w:val="24"/>
              </w:rPr>
              <w:t>МАНДАРИНА</w:t>
            </w:r>
          </w:p>
        </w:tc>
        <w:tc>
          <w:tcPr>
            <w:tcW w:w="3496" w:type="dxa"/>
          </w:tcPr>
          <w:p w:rsidR="00BA5462" w:rsidRPr="00CB34C5" w:rsidRDefault="00BA5462" w:rsidP="00BA5462">
            <w:pPr>
              <w:spacing w:after="0" w:line="240" w:lineRule="auto"/>
              <w:rPr>
                <w:rFonts w:ascii="Times New Roman" w:hAnsi="Times New Roman" w:cs="Times New Roman"/>
                <w:sz w:val="24"/>
                <w:szCs w:val="24"/>
              </w:rPr>
            </w:pPr>
            <w:r w:rsidRPr="00CB34C5">
              <w:rPr>
                <w:rFonts w:ascii="Times New Roman" w:hAnsi="Times New Roman" w:cs="Times New Roman"/>
                <w:sz w:val="24"/>
                <w:szCs w:val="24"/>
              </w:rPr>
              <w:t>АНДРИЋ ОЛГА</w:t>
            </w:r>
          </w:p>
        </w:tc>
      </w:tr>
      <w:tr w:rsidR="00BA5462" w:rsidRPr="00CB34C5" w:rsidTr="00BA5462">
        <w:tc>
          <w:tcPr>
            <w:tcW w:w="738" w:type="dxa"/>
          </w:tcPr>
          <w:p w:rsidR="00BA5462" w:rsidRPr="00CB34C5" w:rsidRDefault="00BA5462" w:rsidP="00BA5462">
            <w:pPr>
              <w:spacing w:after="0" w:line="240" w:lineRule="auto"/>
              <w:rPr>
                <w:rFonts w:ascii="Times New Roman" w:hAnsi="Times New Roman" w:cs="Times New Roman"/>
                <w:sz w:val="24"/>
                <w:szCs w:val="24"/>
              </w:rPr>
            </w:pPr>
            <w:r w:rsidRPr="00CB34C5">
              <w:rPr>
                <w:rFonts w:ascii="Times New Roman" w:hAnsi="Times New Roman" w:cs="Times New Roman"/>
                <w:sz w:val="24"/>
                <w:szCs w:val="24"/>
              </w:rPr>
              <w:t>41.</w:t>
            </w:r>
          </w:p>
        </w:tc>
        <w:tc>
          <w:tcPr>
            <w:tcW w:w="5324" w:type="dxa"/>
          </w:tcPr>
          <w:p w:rsidR="00BA5462" w:rsidRPr="00CB34C5" w:rsidRDefault="00BA5462" w:rsidP="00BA5462">
            <w:pPr>
              <w:spacing w:after="0" w:line="240" w:lineRule="auto"/>
              <w:rPr>
                <w:rFonts w:ascii="Times New Roman" w:hAnsi="Times New Roman" w:cs="Times New Roman"/>
                <w:color w:val="000000"/>
                <w:sz w:val="24"/>
                <w:szCs w:val="24"/>
              </w:rPr>
            </w:pPr>
            <w:r w:rsidRPr="00CB34C5">
              <w:rPr>
                <w:rFonts w:ascii="Times New Roman" w:hAnsi="Times New Roman" w:cs="Times New Roman"/>
                <w:color w:val="000000"/>
                <w:sz w:val="24"/>
                <w:szCs w:val="24"/>
              </w:rPr>
              <w:t>МАСЛАЧАК</w:t>
            </w:r>
          </w:p>
        </w:tc>
        <w:tc>
          <w:tcPr>
            <w:tcW w:w="3496" w:type="dxa"/>
          </w:tcPr>
          <w:p w:rsidR="00BA5462" w:rsidRPr="00CB34C5" w:rsidRDefault="00BA5462" w:rsidP="00BA5462">
            <w:pPr>
              <w:spacing w:after="0" w:line="240" w:lineRule="auto"/>
              <w:rPr>
                <w:rFonts w:ascii="Times New Roman" w:hAnsi="Times New Roman" w:cs="Times New Roman"/>
                <w:sz w:val="24"/>
                <w:szCs w:val="24"/>
              </w:rPr>
            </w:pPr>
            <w:r w:rsidRPr="00CB34C5">
              <w:rPr>
                <w:rFonts w:ascii="Times New Roman" w:hAnsi="Times New Roman" w:cs="Times New Roman"/>
                <w:sz w:val="24"/>
                <w:szCs w:val="24"/>
              </w:rPr>
              <w:t>СТОКИН ДРАГАН</w:t>
            </w:r>
          </w:p>
        </w:tc>
      </w:tr>
      <w:tr w:rsidR="00BA5462" w:rsidRPr="00CB34C5" w:rsidTr="00BA5462">
        <w:tc>
          <w:tcPr>
            <w:tcW w:w="738" w:type="dxa"/>
          </w:tcPr>
          <w:p w:rsidR="00BA5462" w:rsidRPr="00CB34C5" w:rsidRDefault="00BA5462" w:rsidP="00BA5462">
            <w:pPr>
              <w:spacing w:after="0" w:line="240" w:lineRule="auto"/>
              <w:rPr>
                <w:rFonts w:ascii="Times New Roman" w:hAnsi="Times New Roman" w:cs="Times New Roman"/>
                <w:sz w:val="24"/>
                <w:szCs w:val="24"/>
              </w:rPr>
            </w:pPr>
            <w:r w:rsidRPr="00CB34C5">
              <w:rPr>
                <w:rFonts w:ascii="Times New Roman" w:hAnsi="Times New Roman" w:cs="Times New Roman"/>
                <w:sz w:val="24"/>
                <w:szCs w:val="24"/>
              </w:rPr>
              <w:t>42.</w:t>
            </w:r>
          </w:p>
        </w:tc>
        <w:tc>
          <w:tcPr>
            <w:tcW w:w="5324" w:type="dxa"/>
          </w:tcPr>
          <w:p w:rsidR="00BA5462" w:rsidRPr="00CB34C5" w:rsidRDefault="00BA5462" w:rsidP="00BA5462">
            <w:pPr>
              <w:spacing w:after="0" w:line="240" w:lineRule="auto"/>
              <w:rPr>
                <w:rFonts w:ascii="Times New Roman" w:hAnsi="Times New Roman" w:cs="Times New Roman"/>
                <w:color w:val="000000"/>
                <w:sz w:val="24"/>
                <w:szCs w:val="24"/>
              </w:rPr>
            </w:pPr>
            <w:r w:rsidRPr="00CB34C5">
              <w:rPr>
                <w:rFonts w:ascii="Times New Roman" w:hAnsi="Times New Roman" w:cs="Times New Roman"/>
                <w:color w:val="000000"/>
                <w:sz w:val="24"/>
                <w:szCs w:val="24"/>
              </w:rPr>
              <w:t>МАШТАЛИЦА      ВИИИ Вуб</w:t>
            </w:r>
          </w:p>
        </w:tc>
        <w:tc>
          <w:tcPr>
            <w:tcW w:w="3496" w:type="dxa"/>
          </w:tcPr>
          <w:p w:rsidR="00BA5462" w:rsidRPr="00CB34C5" w:rsidRDefault="00BA5462" w:rsidP="00BA5462">
            <w:pPr>
              <w:spacing w:after="0" w:line="240" w:lineRule="auto"/>
              <w:rPr>
                <w:rFonts w:ascii="Times New Roman" w:hAnsi="Times New Roman" w:cs="Times New Roman"/>
                <w:sz w:val="24"/>
                <w:szCs w:val="24"/>
              </w:rPr>
            </w:pPr>
            <w:r w:rsidRPr="00CB34C5">
              <w:rPr>
                <w:rFonts w:ascii="Times New Roman" w:hAnsi="Times New Roman" w:cs="Times New Roman"/>
                <w:sz w:val="24"/>
                <w:szCs w:val="24"/>
              </w:rPr>
              <w:t>РАПИЋ ДИЈАНА</w:t>
            </w:r>
          </w:p>
        </w:tc>
      </w:tr>
      <w:tr w:rsidR="00BA5462" w:rsidRPr="00CB34C5" w:rsidTr="00BA5462">
        <w:tc>
          <w:tcPr>
            <w:tcW w:w="738" w:type="dxa"/>
          </w:tcPr>
          <w:p w:rsidR="00BA5462" w:rsidRPr="00CB34C5" w:rsidRDefault="00BA5462" w:rsidP="00BA5462">
            <w:pPr>
              <w:spacing w:after="0" w:line="240" w:lineRule="auto"/>
              <w:rPr>
                <w:rFonts w:ascii="Times New Roman" w:hAnsi="Times New Roman" w:cs="Times New Roman"/>
                <w:sz w:val="24"/>
                <w:szCs w:val="24"/>
              </w:rPr>
            </w:pPr>
            <w:r w:rsidRPr="00CB34C5">
              <w:rPr>
                <w:rFonts w:ascii="Times New Roman" w:hAnsi="Times New Roman" w:cs="Times New Roman"/>
                <w:sz w:val="24"/>
                <w:szCs w:val="24"/>
              </w:rPr>
              <w:t>43.</w:t>
            </w:r>
          </w:p>
        </w:tc>
        <w:tc>
          <w:tcPr>
            <w:tcW w:w="5324" w:type="dxa"/>
          </w:tcPr>
          <w:p w:rsidR="00BA5462" w:rsidRPr="00CB34C5" w:rsidRDefault="00BA5462" w:rsidP="00BA5462">
            <w:pPr>
              <w:spacing w:after="0" w:line="240" w:lineRule="auto"/>
              <w:rPr>
                <w:rFonts w:ascii="Times New Roman" w:hAnsi="Times New Roman" w:cs="Times New Roman"/>
                <w:color w:val="000000"/>
                <w:sz w:val="24"/>
                <w:szCs w:val="24"/>
              </w:rPr>
            </w:pPr>
            <w:r w:rsidRPr="00CB34C5">
              <w:rPr>
                <w:rFonts w:ascii="Times New Roman" w:hAnsi="Times New Roman" w:cs="Times New Roman"/>
                <w:color w:val="000000"/>
                <w:sz w:val="24"/>
                <w:szCs w:val="24"/>
              </w:rPr>
              <w:t>МОРСКА ЗВЕЗДА  С.Жед</w:t>
            </w:r>
          </w:p>
        </w:tc>
        <w:tc>
          <w:tcPr>
            <w:tcW w:w="3496" w:type="dxa"/>
          </w:tcPr>
          <w:p w:rsidR="00BA5462" w:rsidRPr="00CB34C5" w:rsidRDefault="00BA5462" w:rsidP="00BA5462">
            <w:pPr>
              <w:spacing w:after="0" w:line="240" w:lineRule="auto"/>
              <w:rPr>
                <w:rFonts w:ascii="Times New Roman" w:hAnsi="Times New Roman" w:cs="Times New Roman"/>
                <w:sz w:val="24"/>
                <w:szCs w:val="24"/>
              </w:rPr>
            </w:pPr>
            <w:r w:rsidRPr="00CB34C5">
              <w:rPr>
                <w:rFonts w:ascii="Times New Roman" w:hAnsi="Times New Roman" w:cs="Times New Roman"/>
                <w:sz w:val="24"/>
                <w:szCs w:val="24"/>
              </w:rPr>
              <w:t>САРИЋ ЕВА</w:t>
            </w:r>
          </w:p>
        </w:tc>
      </w:tr>
      <w:tr w:rsidR="00BA5462" w:rsidRPr="00CB34C5" w:rsidTr="00BA5462">
        <w:tc>
          <w:tcPr>
            <w:tcW w:w="738" w:type="dxa"/>
          </w:tcPr>
          <w:p w:rsidR="00BA5462" w:rsidRPr="00CB34C5" w:rsidRDefault="00BA5462" w:rsidP="00BA5462">
            <w:pPr>
              <w:spacing w:after="0" w:line="240" w:lineRule="auto"/>
              <w:rPr>
                <w:rFonts w:ascii="Times New Roman" w:hAnsi="Times New Roman" w:cs="Times New Roman"/>
                <w:sz w:val="24"/>
                <w:szCs w:val="24"/>
              </w:rPr>
            </w:pPr>
            <w:r w:rsidRPr="00CB34C5">
              <w:rPr>
                <w:rFonts w:ascii="Times New Roman" w:hAnsi="Times New Roman" w:cs="Times New Roman"/>
                <w:sz w:val="24"/>
                <w:szCs w:val="24"/>
              </w:rPr>
              <w:t>44.</w:t>
            </w:r>
          </w:p>
        </w:tc>
        <w:tc>
          <w:tcPr>
            <w:tcW w:w="5324" w:type="dxa"/>
          </w:tcPr>
          <w:p w:rsidR="00BA5462" w:rsidRPr="00CB34C5" w:rsidRDefault="00BA5462" w:rsidP="00BA5462">
            <w:pPr>
              <w:spacing w:after="0" w:line="240" w:lineRule="auto"/>
              <w:rPr>
                <w:rFonts w:ascii="Times New Roman" w:hAnsi="Times New Roman" w:cs="Times New Roman"/>
                <w:color w:val="000000"/>
                <w:sz w:val="24"/>
                <w:szCs w:val="24"/>
              </w:rPr>
            </w:pPr>
            <w:r w:rsidRPr="00CB34C5">
              <w:rPr>
                <w:rFonts w:ascii="Times New Roman" w:hAnsi="Times New Roman" w:cs="Times New Roman"/>
                <w:color w:val="000000"/>
                <w:sz w:val="24"/>
                <w:szCs w:val="24"/>
              </w:rPr>
              <w:t>ПЕРА ДЕТЛИЋ         Ст.Кер</w:t>
            </w:r>
          </w:p>
        </w:tc>
        <w:tc>
          <w:tcPr>
            <w:tcW w:w="3496" w:type="dxa"/>
          </w:tcPr>
          <w:p w:rsidR="00BA5462" w:rsidRPr="00CB34C5" w:rsidRDefault="00BA5462" w:rsidP="00BA5462">
            <w:pPr>
              <w:spacing w:after="0" w:line="240" w:lineRule="auto"/>
              <w:rPr>
                <w:rFonts w:ascii="Times New Roman" w:hAnsi="Times New Roman" w:cs="Times New Roman"/>
                <w:sz w:val="24"/>
                <w:szCs w:val="24"/>
              </w:rPr>
            </w:pPr>
            <w:r w:rsidRPr="00CB34C5">
              <w:rPr>
                <w:rFonts w:ascii="Times New Roman" w:hAnsi="Times New Roman" w:cs="Times New Roman"/>
                <w:sz w:val="24"/>
                <w:szCs w:val="24"/>
              </w:rPr>
              <w:t>ТЕМУНОВИЋ СРЂАН</w:t>
            </w:r>
          </w:p>
        </w:tc>
      </w:tr>
      <w:tr w:rsidR="00BA5462" w:rsidRPr="00CB34C5" w:rsidTr="00BA5462">
        <w:tc>
          <w:tcPr>
            <w:tcW w:w="738" w:type="dxa"/>
          </w:tcPr>
          <w:p w:rsidR="00BA5462" w:rsidRPr="00CB34C5" w:rsidRDefault="00BA5462" w:rsidP="00BA5462">
            <w:pPr>
              <w:spacing w:after="0" w:line="240" w:lineRule="auto"/>
              <w:rPr>
                <w:rFonts w:ascii="Times New Roman" w:hAnsi="Times New Roman" w:cs="Times New Roman"/>
                <w:sz w:val="24"/>
                <w:szCs w:val="24"/>
              </w:rPr>
            </w:pPr>
            <w:r w:rsidRPr="00CB34C5">
              <w:rPr>
                <w:rFonts w:ascii="Times New Roman" w:hAnsi="Times New Roman" w:cs="Times New Roman"/>
                <w:sz w:val="24"/>
                <w:szCs w:val="24"/>
              </w:rPr>
              <w:t>45.</w:t>
            </w:r>
          </w:p>
        </w:tc>
        <w:tc>
          <w:tcPr>
            <w:tcW w:w="5324" w:type="dxa"/>
          </w:tcPr>
          <w:p w:rsidR="00BA5462" w:rsidRPr="00CB34C5" w:rsidRDefault="00BA5462" w:rsidP="00BA5462">
            <w:pPr>
              <w:spacing w:after="0" w:line="240" w:lineRule="auto"/>
              <w:rPr>
                <w:rFonts w:ascii="Times New Roman" w:hAnsi="Times New Roman" w:cs="Times New Roman"/>
                <w:color w:val="000000"/>
                <w:sz w:val="24"/>
                <w:szCs w:val="24"/>
              </w:rPr>
            </w:pPr>
            <w:r w:rsidRPr="00CB34C5">
              <w:rPr>
                <w:rFonts w:ascii="Times New Roman" w:hAnsi="Times New Roman" w:cs="Times New Roman"/>
                <w:color w:val="000000"/>
                <w:sz w:val="24"/>
                <w:szCs w:val="24"/>
              </w:rPr>
              <w:t>СНЕЖАНА           Макова 7</w:t>
            </w:r>
          </w:p>
        </w:tc>
        <w:tc>
          <w:tcPr>
            <w:tcW w:w="3496" w:type="dxa"/>
          </w:tcPr>
          <w:p w:rsidR="00BA5462" w:rsidRPr="00CB34C5" w:rsidRDefault="00BA5462" w:rsidP="00BA5462">
            <w:pPr>
              <w:spacing w:after="0" w:line="240" w:lineRule="auto"/>
              <w:rPr>
                <w:rFonts w:ascii="Times New Roman" w:hAnsi="Times New Roman" w:cs="Times New Roman"/>
                <w:sz w:val="24"/>
                <w:szCs w:val="24"/>
              </w:rPr>
            </w:pPr>
            <w:r w:rsidRPr="00CB34C5">
              <w:rPr>
                <w:rFonts w:ascii="Times New Roman" w:hAnsi="Times New Roman" w:cs="Times New Roman"/>
                <w:sz w:val="24"/>
                <w:szCs w:val="24"/>
              </w:rPr>
              <w:t>ХЕГЕДИШ СИЛВИЈА</w:t>
            </w:r>
          </w:p>
        </w:tc>
      </w:tr>
      <w:tr w:rsidR="00BA5462" w:rsidRPr="00CB34C5" w:rsidTr="00BA5462">
        <w:tc>
          <w:tcPr>
            <w:tcW w:w="738" w:type="dxa"/>
          </w:tcPr>
          <w:p w:rsidR="00BA5462" w:rsidRPr="00CB34C5" w:rsidRDefault="00BA5462" w:rsidP="00BA5462">
            <w:pPr>
              <w:spacing w:after="0" w:line="240" w:lineRule="auto"/>
              <w:rPr>
                <w:rFonts w:ascii="Times New Roman" w:hAnsi="Times New Roman" w:cs="Times New Roman"/>
                <w:sz w:val="24"/>
                <w:szCs w:val="24"/>
              </w:rPr>
            </w:pPr>
            <w:r w:rsidRPr="00CB34C5">
              <w:rPr>
                <w:rFonts w:ascii="Times New Roman" w:hAnsi="Times New Roman" w:cs="Times New Roman"/>
                <w:sz w:val="24"/>
                <w:szCs w:val="24"/>
              </w:rPr>
              <w:t>46.</w:t>
            </w:r>
          </w:p>
        </w:tc>
        <w:tc>
          <w:tcPr>
            <w:tcW w:w="5324" w:type="dxa"/>
          </w:tcPr>
          <w:p w:rsidR="00BA5462" w:rsidRPr="00CB34C5" w:rsidRDefault="00BA5462" w:rsidP="00BA5462">
            <w:pPr>
              <w:spacing w:after="0" w:line="240" w:lineRule="auto"/>
              <w:rPr>
                <w:rFonts w:ascii="Times New Roman" w:hAnsi="Times New Roman" w:cs="Times New Roman"/>
                <w:color w:val="000000"/>
                <w:sz w:val="24"/>
                <w:szCs w:val="24"/>
              </w:rPr>
            </w:pPr>
            <w:r w:rsidRPr="00CB34C5">
              <w:rPr>
                <w:rFonts w:ascii="Times New Roman" w:hAnsi="Times New Roman" w:cs="Times New Roman"/>
                <w:color w:val="000000"/>
                <w:sz w:val="24"/>
                <w:szCs w:val="24"/>
              </w:rPr>
              <w:t>СУНЦЕ                Н.  Жедник</w:t>
            </w:r>
          </w:p>
        </w:tc>
        <w:tc>
          <w:tcPr>
            <w:tcW w:w="3496" w:type="dxa"/>
          </w:tcPr>
          <w:p w:rsidR="00BA5462" w:rsidRPr="00CB34C5" w:rsidRDefault="00BA5462" w:rsidP="00BA5462">
            <w:pPr>
              <w:spacing w:after="0" w:line="240" w:lineRule="auto"/>
              <w:rPr>
                <w:rFonts w:ascii="Times New Roman" w:hAnsi="Times New Roman" w:cs="Times New Roman"/>
                <w:sz w:val="24"/>
                <w:szCs w:val="24"/>
              </w:rPr>
            </w:pPr>
            <w:r w:rsidRPr="00CB34C5">
              <w:rPr>
                <w:rFonts w:ascii="Times New Roman" w:hAnsi="Times New Roman" w:cs="Times New Roman"/>
                <w:sz w:val="24"/>
                <w:szCs w:val="24"/>
              </w:rPr>
              <w:t>ШАШИЋ АЛЕКСАНДРА</w:t>
            </w:r>
          </w:p>
        </w:tc>
      </w:tr>
      <w:tr w:rsidR="00BA5462" w:rsidRPr="00CB34C5" w:rsidTr="00BA5462">
        <w:tc>
          <w:tcPr>
            <w:tcW w:w="738" w:type="dxa"/>
          </w:tcPr>
          <w:p w:rsidR="00BA5462" w:rsidRPr="00CB34C5" w:rsidRDefault="00BA5462" w:rsidP="00BA5462">
            <w:pPr>
              <w:spacing w:after="0" w:line="240" w:lineRule="auto"/>
              <w:rPr>
                <w:rFonts w:ascii="Times New Roman" w:hAnsi="Times New Roman" w:cs="Times New Roman"/>
                <w:sz w:val="24"/>
                <w:szCs w:val="24"/>
              </w:rPr>
            </w:pPr>
            <w:r w:rsidRPr="00CB34C5">
              <w:rPr>
                <w:rFonts w:ascii="Times New Roman" w:hAnsi="Times New Roman" w:cs="Times New Roman"/>
                <w:sz w:val="24"/>
                <w:szCs w:val="24"/>
              </w:rPr>
              <w:t>47.</w:t>
            </w:r>
          </w:p>
        </w:tc>
        <w:tc>
          <w:tcPr>
            <w:tcW w:w="5324" w:type="dxa"/>
          </w:tcPr>
          <w:p w:rsidR="00BA5462" w:rsidRPr="00CB34C5" w:rsidRDefault="00BA5462" w:rsidP="00BA5462">
            <w:pPr>
              <w:spacing w:after="0" w:line="240" w:lineRule="auto"/>
              <w:rPr>
                <w:rFonts w:ascii="Times New Roman" w:hAnsi="Times New Roman" w:cs="Times New Roman"/>
                <w:color w:val="000000"/>
                <w:sz w:val="24"/>
                <w:szCs w:val="24"/>
              </w:rPr>
            </w:pPr>
            <w:r w:rsidRPr="00CB34C5">
              <w:rPr>
                <w:rFonts w:ascii="Times New Roman" w:hAnsi="Times New Roman" w:cs="Times New Roman"/>
                <w:color w:val="000000"/>
                <w:sz w:val="24"/>
                <w:szCs w:val="24"/>
              </w:rPr>
              <w:t>ЗЛАТНА РИБИЦА</w:t>
            </w:r>
          </w:p>
        </w:tc>
        <w:tc>
          <w:tcPr>
            <w:tcW w:w="3496" w:type="dxa"/>
          </w:tcPr>
          <w:p w:rsidR="00BA5462" w:rsidRPr="00CB34C5" w:rsidRDefault="00BA5462" w:rsidP="00BA5462">
            <w:pPr>
              <w:spacing w:after="0" w:line="240" w:lineRule="auto"/>
              <w:rPr>
                <w:rFonts w:ascii="Times New Roman" w:hAnsi="Times New Roman" w:cs="Times New Roman"/>
                <w:sz w:val="24"/>
                <w:szCs w:val="24"/>
              </w:rPr>
            </w:pPr>
            <w:r w:rsidRPr="00CB34C5">
              <w:rPr>
                <w:rFonts w:ascii="Times New Roman" w:hAnsi="Times New Roman" w:cs="Times New Roman"/>
                <w:sz w:val="24"/>
                <w:szCs w:val="24"/>
              </w:rPr>
              <w:t>ЈЕРКОВИЋ ПЕТАР</w:t>
            </w:r>
          </w:p>
        </w:tc>
      </w:tr>
      <w:tr w:rsidR="00BA5462" w:rsidRPr="00CB34C5" w:rsidTr="00BA5462">
        <w:tc>
          <w:tcPr>
            <w:tcW w:w="738" w:type="dxa"/>
          </w:tcPr>
          <w:p w:rsidR="00BA5462" w:rsidRPr="00CB34C5" w:rsidRDefault="00BA5462" w:rsidP="00BA5462">
            <w:pPr>
              <w:spacing w:after="0" w:line="240" w:lineRule="auto"/>
              <w:rPr>
                <w:rFonts w:ascii="Times New Roman" w:hAnsi="Times New Roman" w:cs="Times New Roman"/>
                <w:sz w:val="24"/>
                <w:szCs w:val="24"/>
              </w:rPr>
            </w:pPr>
            <w:r w:rsidRPr="00CB34C5">
              <w:rPr>
                <w:rFonts w:ascii="Times New Roman" w:hAnsi="Times New Roman" w:cs="Times New Roman"/>
                <w:sz w:val="24"/>
                <w:szCs w:val="24"/>
              </w:rPr>
              <w:t>48.</w:t>
            </w:r>
          </w:p>
        </w:tc>
        <w:tc>
          <w:tcPr>
            <w:tcW w:w="5324" w:type="dxa"/>
          </w:tcPr>
          <w:p w:rsidR="00BA5462" w:rsidRPr="00CB34C5" w:rsidRDefault="00BA5462" w:rsidP="00BA5462">
            <w:pPr>
              <w:spacing w:after="0" w:line="240" w:lineRule="auto"/>
              <w:rPr>
                <w:rFonts w:ascii="Times New Roman" w:hAnsi="Times New Roman" w:cs="Times New Roman"/>
                <w:color w:val="000000"/>
                <w:sz w:val="24"/>
                <w:szCs w:val="24"/>
              </w:rPr>
            </w:pPr>
            <w:r w:rsidRPr="00CB34C5">
              <w:rPr>
                <w:rFonts w:ascii="Times New Roman" w:hAnsi="Times New Roman" w:cs="Times New Roman"/>
                <w:color w:val="000000"/>
                <w:sz w:val="24"/>
                <w:szCs w:val="24"/>
              </w:rPr>
              <w:t>ЗВЕЗДИЦЕ               Зорка</w:t>
            </w:r>
          </w:p>
        </w:tc>
        <w:tc>
          <w:tcPr>
            <w:tcW w:w="3496" w:type="dxa"/>
          </w:tcPr>
          <w:p w:rsidR="00BA5462" w:rsidRPr="00CB34C5" w:rsidRDefault="00BA5462" w:rsidP="00BA5462">
            <w:pPr>
              <w:spacing w:after="0" w:line="240" w:lineRule="auto"/>
              <w:rPr>
                <w:rFonts w:ascii="Times New Roman" w:hAnsi="Times New Roman" w:cs="Times New Roman"/>
                <w:sz w:val="24"/>
                <w:szCs w:val="24"/>
              </w:rPr>
            </w:pPr>
            <w:r w:rsidRPr="00CB34C5">
              <w:rPr>
                <w:rFonts w:ascii="Times New Roman" w:hAnsi="Times New Roman" w:cs="Times New Roman"/>
                <w:sz w:val="24"/>
                <w:szCs w:val="24"/>
              </w:rPr>
              <w:t>ХОРВАТ АНДРЕА</w:t>
            </w:r>
          </w:p>
        </w:tc>
      </w:tr>
      <w:tr w:rsidR="00BA5462" w:rsidRPr="00CB34C5" w:rsidTr="00BA5462">
        <w:tc>
          <w:tcPr>
            <w:tcW w:w="738" w:type="dxa"/>
          </w:tcPr>
          <w:p w:rsidR="00BA5462" w:rsidRPr="00CB34C5" w:rsidRDefault="00BA5462" w:rsidP="00BA5462">
            <w:pPr>
              <w:spacing w:after="0" w:line="240" w:lineRule="auto"/>
              <w:rPr>
                <w:rFonts w:ascii="Times New Roman" w:hAnsi="Times New Roman" w:cs="Times New Roman"/>
                <w:sz w:val="24"/>
                <w:szCs w:val="24"/>
              </w:rPr>
            </w:pPr>
            <w:r w:rsidRPr="00CB34C5">
              <w:rPr>
                <w:rFonts w:ascii="Times New Roman" w:hAnsi="Times New Roman" w:cs="Times New Roman"/>
                <w:sz w:val="24"/>
                <w:szCs w:val="24"/>
              </w:rPr>
              <w:t>49.</w:t>
            </w:r>
          </w:p>
        </w:tc>
        <w:tc>
          <w:tcPr>
            <w:tcW w:w="5324" w:type="dxa"/>
          </w:tcPr>
          <w:p w:rsidR="00BA5462" w:rsidRPr="00CB34C5" w:rsidRDefault="00BA5462" w:rsidP="00BA5462">
            <w:pPr>
              <w:spacing w:after="0" w:line="240" w:lineRule="auto"/>
              <w:rPr>
                <w:rFonts w:ascii="Times New Roman" w:hAnsi="Times New Roman" w:cs="Times New Roman"/>
                <w:color w:val="000000"/>
                <w:sz w:val="24"/>
                <w:szCs w:val="24"/>
              </w:rPr>
            </w:pPr>
            <w:r w:rsidRPr="00CB34C5">
              <w:rPr>
                <w:rFonts w:ascii="Times New Roman" w:hAnsi="Times New Roman" w:cs="Times New Roman"/>
                <w:color w:val="000000"/>
                <w:sz w:val="24"/>
                <w:szCs w:val="24"/>
              </w:rPr>
              <w:t xml:space="preserve">ЗВОНЧИЦА </w:t>
            </w:r>
          </w:p>
        </w:tc>
        <w:tc>
          <w:tcPr>
            <w:tcW w:w="3496" w:type="dxa"/>
          </w:tcPr>
          <w:p w:rsidR="00BA5462" w:rsidRPr="00CB34C5" w:rsidRDefault="00BA5462" w:rsidP="00BA5462">
            <w:pPr>
              <w:spacing w:after="0" w:line="240" w:lineRule="auto"/>
              <w:rPr>
                <w:rFonts w:ascii="Times New Roman" w:hAnsi="Times New Roman" w:cs="Times New Roman"/>
                <w:sz w:val="24"/>
                <w:szCs w:val="24"/>
              </w:rPr>
            </w:pPr>
            <w:r w:rsidRPr="00CB34C5">
              <w:rPr>
                <w:rFonts w:ascii="Times New Roman" w:hAnsi="Times New Roman" w:cs="Times New Roman"/>
                <w:sz w:val="24"/>
                <w:szCs w:val="24"/>
              </w:rPr>
              <w:t>ИВКОВИЋ ГОРДАНА</w:t>
            </w:r>
          </w:p>
        </w:tc>
      </w:tr>
      <w:tr w:rsidR="00BA5462" w:rsidRPr="00CB34C5" w:rsidTr="00BA5462">
        <w:tc>
          <w:tcPr>
            <w:tcW w:w="738" w:type="dxa"/>
          </w:tcPr>
          <w:p w:rsidR="00BA5462" w:rsidRPr="00CB34C5" w:rsidRDefault="00BA5462" w:rsidP="00BA5462">
            <w:pPr>
              <w:spacing w:after="0" w:line="240" w:lineRule="auto"/>
              <w:rPr>
                <w:rFonts w:ascii="Times New Roman" w:hAnsi="Times New Roman" w:cs="Times New Roman"/>
                <w:sz w:val="24"/>
                <w:szCs w:val="24"/>
              </w:rPr>
            </w:pPr>
            <w:r w:rsidRPr="00CB34C5">
              <w:rPr>
                <w:rFonts w:ascii="Times New Roman" w:hAnsi="Times New Roman" w:cs="Times New Roman"/>
                <w:sz w:val="24"/>
                <w:szCs w:val="24"/>
              </w:rPr>
              <w:t>50.</w:t>
            </w:r>
          </w:p>
        </w:tc>
        <w:tc>
          <w:tcPr>
            <w:tcW w:w="5324" w:type="dxa"/>
          </w:tcPr>
          <w:p w:rsidR="00BA5462" w:rsidRPr="00CB34C5" w:rsidRDefault="00BA5462" w:rsidP="00BA5462">
            <w:pPr>
              <w:spacing w:after="0" w:line="240" w:lineRule="auto"/>
              <w:rPr>
                <w:rFonts w:ascii="Times New Roman" w:hAnsi="Times New Roman" w:cs="Times New Roman"/>
                <w:bCs/>
                <w:color w:val="000000"/>
                <w:sz w:val="24"/>
                <w:szCs w:val="24"/>
              </w:rPr>
            </w:pPr>
            <w:r w:rsidRPr="00CB34C5">
              <w:rPr>
                <w:rFonts w:ascii="Times New Roman" w:hAnsi="Times New Roman" w:cs="Times New Roman"/>
                <w:bCs/>
                <w:color w:val="000000"/>
                <w:sz w:val="24"/>
                <w:szCs w:val="24"/>
              </w:rPr>
              <w:t>КЛАРА    Бачко Душаново</w:t>
            </w:r>
          </w:p>
        </w:tc>
        <w:tc>
          <w:tcPr>
            <w:tcW w:w="3496" w:type="dxa"/>
          </w:tcPr>
          <w:p w:rsidR="00BA5462" w:rsidRPr="00CB34C5" w:rsidRDefault="00BA5462" w:rsidP="00BA5462">
            <w:pPr>
              <w:spacing w:after="0" w:line="240" w:lineRule="auto"/>
              <w:rPr>
                <w:rFonts w:ascii="Times New Roman" w:hAnsi="Times New Roman" w:cs="Times New Roman"/>
                <w:sz w:val="24"/>
                <w:szCs w:val="24"/>
              </w:rPr>
            </w:pPr>
            <w:r w:rsidRPr="00CB34C5">
              <w:rPr>
                <w:rFonts w:ascii="Times New Roman" w:hAnsi="Times New Roman" w:cs="Times New Roman"/>
                <w:sz w:val="24"/>
                <w:szCs w:val="24"/>
              </w:rPr>
              <w:t>САВАИ ГИЗЕЛА</w:t>
            </w:r>
          </w:p>
        </w:tc>
      </w:tr>
      <w:tr w:rsidR="00BA5462" w:rsidRPr="00CB34C5" w:rsidTr="00BA5462">
        <w:tc>
          <w:tcPr>
            <w:tcW w:w="738" w:type="dxa"/>
          </w:tcPr>
          <w:p w:rsidR="00BA5462" w:rsidRPr="00CB34C5" w:rsidRDefault="00BA5462" w:rsidP="00BA5462">
            <w:pPr>
              <w:spacing w:after="0" w:line="240" w:lineRule="auto"/>
              <w:rPr>
                <w:rFonts w:ascii="Times New Roman" w:hAnsi="Times New Roman" w:cs="Times New Roman"/>
                <w:sz w:val="24"/>
                <w:szCs w:val="24"/>
              </w:rPr>
            </w:pPr>
            <w:r w:rsidRPr="00CB34C5">
              <w:rPr>
                <w:rFonts w:ascii="Times New Roman" w:hAnsi="Times New Roman" w:cs="Times New Roman"/>
                <w:sz w:val="24"/>
                <w:szCs w:val="24"/>
              </w:rPr>
              <w:t>51.</w:t>
            </w:r>
          </w:p>
        </w:tc>
        <w:tc>
          <w:tcPr>
            <w:tcW w:w="5324" w:type="dxa"/>
          </w:tcPr>
          <w:p w:rsidR="00BA5462" w:rsidRPr="00CB34C5" w:rsidRDefault="00BA5462" w:rsidP="00BA5462">
            <w:pPr>
              <w:spacing w:after="0" w:line="240" w:lineRule="auto"/>
              <w:rPr>
                <w:rFonts w:ascii="Times New Roman" w:hAnsi="Times New Roman" w:cs="Times New Roman"/>
                <w:bCs/>
                <w:color w:val="000000"/>
                <w:sz w:val="24"/>
                <w:szCs w:val="24"/>
              </w:rPr>
            </w:pPr>
            <w:r w:rsidRPr="00CB34C5">
              <w:rPr>
                <w:rFonts w:ascii="Times New Roman" w:hAnsi="Times New Roman" w:cs="Times New Roman"/>
                <w:bCs/>
                <w:color w:val="000000"/>
                <w:sz w:val="24"/>
                <w:szCs w:val="24"/>
              </w:rPr>
              <w:t>МАРИЈА ПЕТКОВИЋ- БИСЕР</w:t>
            </w:r>
          </w:p>
        </w:tc>
        <w:tc>
          <w:tcPr>
            <w:tcW w:w="3496" w:type="dxa"/>
          </w:tcPr>
          <w:p w:rsidR="00BA5462" w:rsidRPr="00CB34C5" w:rsidRDefault="00BA5462" w:rsidP="00BA5462">
            <w:pPr>
              <w:spacing w:after="0" w:line="240" w:lineRule="auto"/>
              <w:rPr>
                <w:rFonts w:ascii="Times New Roman" w:hAnsi="Times New Roman" w:cs="Times New Roman"/>
                <w:sz w:val="24"/>
                <w:szCs w:val="24"/>
              </w:rPr>
            </w:pPr>
            <w:r w:rsidRPr="00CB34C5">
              <w:rPr>
                <w:rFonts w:ascii="Times New Roman" w:hAnsi="Times New Roman" w:cs="Times New Roman"/>
                <w:sz w:val="24"/>
                <w:szCs w:val="24"/>
              </w:rPr>
              <w:t>НИНА ПИРША</w:t>
            </w:r>
          </w:p>
        </w:tc>
      </w:tr>
    </w:tbl>
    <w:p w:rsidR="00BA5462" w:rsidRDefault="00BA5462" w:rsidP="00DB7E87">
      <w:pPr>
        <w:shd w:val="clear" w:color="auto" w:fill="FFFFFF"/>
        <w:tabs>
          <w:tab w:val="left" w:pos="806"/>
        </w:tabs>
        <w:spacing w:after="0"/>
        <w:rPr>
          <w:rFonts w:ascii="Times New Roman" w:hAnsi="Times New Roman" w:cs="Times New Roman"/>
          <w:sz w:val="24"/>
          <w:szCs w:val="24"/>
          <w:lang w:val="sr-Cyrl-CS"/>
        </w:rPr>
      </w:pPr>
    </w:p>
    <w:p w:rsidR="000612DE" w:rsidRDefault="000612DE" w:rsidP="00DB7E87">
      <w:pPr>
        <w:shd w:val="clear" w:color="auto" w:fill="FFFFFF"/>
        <w:tabs>
          <w:tab w:val="left" w:pos="806"/>
        </w:tabs>
        <w:spacing w:after="0"/>
        <w:rPr>
          <w:rFonts w:ascii="Times New Roman" w:hAnsi="Times New Roman" w:cs="Times New Roman"/>
          <w:sz w:val="24"/>
          <w:szCs w:val="24"/>
          <w:lang w:val="sr-Cyrl-CS"/>
        </w:rPr>
      </w:pPr>
    </w:p>
    <w:tbl>
      <w:tblPr>
        <w:tblStyle w:val="TableGrid"/>
        <w:tblW w:w="0" w:type="auto"/>
        <w:tblLook w:val="04A0"/>
      </w:tblPr>
      <w:tblGrid>
        <w:gridCol w:w="2394"/>
        <w:gridCol w:w="2394"/>
        <w:gridCol w:w="2394"/>
        <w:gridCol w:w="2394"/>
      </w:tblGrid>
      <w:tr w:rsidR="000612DE" w:rsidRPr="000612DE" w:rsidTr="000612DE">
        <w:tc>
          <w:tcPr>
            <w:tcW w:w="2394" w:type="dxa"/>
          </w:tcPr>
          <w:p w:rsidR="000612DE" w:rsidRPr="000612DE" w:rsidRDefault="000612DE" w:rsidP="00DB7E87">
            <w:pPr>
              <w:tabs>
                <w:tab w:val="left" w:pos="806"/>
              </w:tabs>
              <w:rPr>
                <w:rFonts w:ascii="Times New Roman" w:hAnsi="Times New Roman"/>
                <w:b/>
                <w:i/>
                <w:sz w:val="24"/>
                <w:szCs w:val="24"/>
                <w:lang w:val="sr-Cyrl-CS"/>
              </w:rPr>
            </w:pPr>
            <w:r w:rsidRPr="000612DE">
              <w:rPr>
                <w:rFonts w:ascii="Times New Roman" w:hAnsi="Times New Roman"/>
                <w:b/>
                <w:i/>
                <w:sz w:val="24"/>
                <w:szCs w:val="24"/>
                <w:lang w:val="sr-Cyrl-CS"/>
              </w:rPr>
              <w:t>Време реализације</w:t>
            </w:r>
          </w:p>
        </w:tc>
        <w:tc>
          <w:tcPr>
            <w:tcW w:w="2394" w:type="dxa"/>
          </w:tcPr>
          <w:p w:rsidR="000612DE" w:rsidRPr="000612DE" w:rsidRDefault="000612DE" w:rsidP="00DB7E87">
            <w:pPr>
              <w:tabs>
                <w:tab w:val="left" w:pos="806"/>
              </w:tabs>
              <w:rPr>
                <w:rFonts w:ascii="Times New Roman" w:hAnsi="Times New Roman"/>
                <w:b/>
                <w:i/>
                <w:sz w:val="24"/>
                <w:szCs w:val="24"/>
                <w:lang w:val="sr-Cyrl-CS"/>
              </w:rPr>
            </w:pPr>
            <w:r w:rsidRPr="000612DE">
              <w:rPr>
                <w:rFonts w:ascii="Times New Roman" w:hAnsi="Times New Roman"/>
                <w:b/>
                <w:i/>
                <w:sz w:val="24"/>
                <w:szCs w:val="24"/>
                <w:lang w:val="sr-Cyrl-CS"/>
              </w:rPr>
              <w:t>Активности/теме</w:t>
            </w:r>
          </w:p>
        </w:tc>
        <w:tc>
          <w:tcPr>
            <w:tcW w:w="2394" w:type="dxa"/>
          </w:tcPr>
          <w:p w:rsidR="000612DE" w:rsidRPr="000612DE" w:rsidRDefault="000612DE" w:rsidP="00DB7E87">
            <w:pPr>
              <w:tabs>
                <w:tab w:val="left" w:pos="806"/>
              </w:tabs>
              <w:rPr>
                <w:rFonts w:ascii="Times New Roman" w:hAnsi="Times New Roman"/>
                <w:b/>
                <w:i/>
                <w:sz w:val="24"/>
                <w:szCs w:val="24"/>
                <w:lang w:val="sr-Cyrl-CS"/>
              </w:rPr>
            </w:pPr>
            <w:r w:rsidRPr="000612DE">
              <w:rPr>
                <w:rFonts w:ascii="Times New Roman" w:hAnsi="Times New Roman"/>
                <w:b/>
                <w:i/>
                <w:sz w:val="24"/>
                <w:szCs w:val="24"/>
                <w:lang w:val="sr-Cyrl-CS"/>
              </w:rPr>
              <w:t>Начин реализације</w:t>
            </w:r>
          </w:p>
        </w:tc>
        <w:tc>
          <w:tcPr>
            <w:tcW w:w="2394" w:type="dxa"/>
          </w:tcPr>
          <w:p w:rsidR="000612DE" w:rsidRPr="000612DE" w:rsidRDefault="000612DE" w:rsidP="00DB7E87">
            <w:pPr>
              <w:tabs>
                <w:tab w:val="left" w:pos="806"/>
              </w:tabs>
              <w:rPr>
                <w:rFonts w:ascii="Times New Roman" w:hAnsi="Times New Roman"/>
                <w:b/>
                <w:i/>
                <w:sz w:val="24"/>
                <w:szCs w:val="24"/>
                <w:lang w:val="sr-Cyrl-CS"/>
              </w:rPr>
            </w:pPr>
            <w:r w:rsidRPr="000612DE">
              <w:rPr>
                <w:rFonts w:ascii="Times New Roman" w:hAnsi="Times New Roman"/>
                <w:b/>
                <w:i/>
                <w:sz w:val="24"/>
                <w:szCs w:val="24"/>
                <w:lang w:val="sr-Cyrl-CS"/>
              </w:rPr>
              <w:t>Носиоци реализације</w:t>
            </w:r>
          </w:p>
        </w:tc>
      </w:tr>
      <w:tr w:rsidR="000612DE" w:rsidRPr="000612DE" w:rsidTr="000612DE">
        <w:tc>
          <w:tcPr>
            <w:tcW w:w="2394" w:type="dxa"/>
          </w:tcPr>
          <w:p w:rsidR="000612DE" w:rsidRPr="000612DE" w:rsidRDefault="000612DE" w:rsidP="000612DE">
            <w:pPr>
              <w:pStyle w:val="NoSpacing"/>
              <w:rPr>
                <w:rFonts w:ascii="Times New Roman" w:hAnsi="Times New Roman"/>
                <w:noProof/>
                <w:sz w:val="24"/>
                <w:szCs w:val="24"/>
                <w:lang w:val="sr-Latn-CS"/>
              </w:rPr>
            </w:pPr>
            <w:r w:rsidRPr="000612DE">
              <w:rPr>
                <w:rFonts w:ascii="Times New Roman" w:hAnsi="Times New Roman"/>
                <w:noProof/>
                <w:sz w:val="24"/>
                <w:szCs w:val="24"/>
                <w:lang w:val="sr-Latn-CS"/>
              </w:rPr>
              <w:t>10.09.2013.</w:t>
            </w:r>
          </w:p>
        </w:tc>
        <w:tc>
          <w:tcPr>
            <w:tcW w:w="2394" w:type="dxa"/>
          </w:tcPr>
          <w:p w:rsidR="000612DE" w:rsidRPr="000612DE" w:rsidRDefault="0075373D" w:rsidP="000612DE">
            <w:pPr>
              <w:jc w:val="both"/>
              <w:rPr>
                <w:rFonts w:ascii="Times New Roman" w:hAnsi="Times New Roman"/>
                <w:noProof/>
                <w:sz w:val="24"/>
                <w:szCs w:val="24"/>
                <w:lang w:val="sr-Latn-CS"/>
              </w:rPr>
            </w:pPr>
            <w:r>
              <w:rPr>
                <w:rFonts w:ascii="Times New Roman" w:hAnsi="Times New Roman"/>
                <w:sz w:val="24"/>
                <w:szCs w:val="24"/>
                <w:lang w:val="sr-Latn-CS"/>
              </w:rPr>
              <w:t>Извештај</w:t>
            </w:r>
            <w:r w:rsidR="000612DE" w:rsidRPr="000612DE">
              <w:rPr>
                <w:rFonts w:ascii="Times New Roman" w:hAnsi="Times New Roman"/>
                <w:sz w:val="24"/>
                <w:szCs w:val="24"/>
                <w:lang w:val="sr-Latn-CS"/>
              </w:rPr>
              <w:t xml:space="preserve"> </w:t>
            </w:r>
            <w:r>
              <w:rPr>
                <w:rFonts w:ascii="Times New Roman" w:hAnsi="Times New Roman"/>
                <w:sz w:val="24"/>
                <w:szCs w:val="24"/>
                <w:lang w:val="sr-Latn-CS"/>
              </w:rPr>
              <w:t>рада</w:t>
            </w:r>
            <w:r w:rsidR="000612DE" w:rsidRPr="000612DE">
              <w:rPr>
                <w:rFonts w:ascii="Times New Roman" w:hAnsi="Times New Roman"/>
                <w:sz w:val="24"/>
                <w:szCs w:val="24"/>
                <w:lang w:val="sr-Latn-CS"/>
              </w:rPr>
              <w:t xml:space="preserve"> </w:t>
            </w:r>
            <w:r>
              <w:rPr>
                <w:rFonts w:ascii="Times New Roman" w:hAnsi="Times New Roman"/>
                <w:sz w:val="24"/>
                <w:szCs w:val="24"/>
                <w:lang w:val="sr-Latn-CS"/>
              </w:rPr>
              <w:t>Предшколске</w:t>
            </w:r>
            <w:r w:rsidR="000612DE" w:rsidRPr="000612DE">
              <w:rPr>
                <w:rFonts w:ascii="Times New Roman" w:hAnsi="Times New Roman"/>
                <w:sz w:val="24"/>
                <w:szCs w:val="24"/>
                <w:lang w:val="sr-Latn-CS"/>
              </w:rPr>
              <w:t xml:space="preserve"> </w:t>
            </w:r>
            <w:r>
              <w:rPr>
                <w:rFonts w:ascii="Times New Roman" w:hAnsi="Times New Roman"/>
                <w:sz w:val="24"/>
                <w:szCs w:val="24"/>
                <w:lang w:val="sr-Latn-CS"/>
              </w:rPr>
              <w:t>установе</w:t>
            </w:r>
            <w:r w:rsidR="000612DE" w:rsidRPr="000612DE">
              <w:rPr>
                <w:rFonts w:ascii="Times New Roman" w:hAnsi="Times New Roman"/>
                <w:sz w:val="24"/>
                <w:szCs w:val="24"/>
                <w:lang w:val="sr-Latn-CS"/>
              </w:rPr>
              <w:t xml:space="preserve"> "</w:t>
            </w:r>
            <w:r>
              <w:rPr>
                <w:rFonts w:ascii="Times New Roman" w:hAnsi="Times New Roman"/>
                <w:sz w:val="24"/>
                <w:szCs w:val="24"/>
                <w:lang w:val="sr-Latn-CS"/>
              </w:rPr>
              <w:t>Наша</w:t>
            </w:r>
            <w:r w:rsidR="000612DE" w:rsidRPr="000612DE">
              <w:rPr>
                <w:rFonts w:ascii="Times New Roman" w:hAnsi="Times New Roman"/>
                <w:sz w:val="24"/>
                <w:szCs w:val="24"/>
                <w:lang w:val="sr-Latn-CS"/>
              </w:rPr>
              <w:t xml:space="preserve"> </w:t>
            </w:r>
            <w:r>
              <w:rPr>
                <w:rFonts w:ascii="Times New Roman" w:hAnsi="Times New Roman"/>
                <w:sz w:val="24"/>
                <w:szCs w:val="24"/>
                <w:lang w:val="sr-Latn-CS"/>
              </w:rPr>
              <w:t>радост</w:t>
            </w:r>
            <w:r w:rsidR="000612DE" w:rsidRPr="000612DE">
              <w:rPr>
                <w:rFonts w:ascii="Times New Roman" w:hAnsi="Times New Roman"/>
                <w:sz w:val="24"/>
                <w:szCs w:val="24"/>
                <w:lang w:val="sr-Latn-CS"/>
              </w:rPr>
              <w:t xml:space="preserve">" </w:t>
            </w:r>
            <w:r>
              <w:rPr>
                <w:rFonts w:ascii="Times New Roman" w:hAnsi="Times New Roman"/>
                <w:sz w:val="24"/>
                <w:szCs w:val="24"/>
                <w:lang w:val="sr-Latn-CS"/>
              </w:rPr>
              <w:t>за</w:t>
            </w:r>
            <w:r w:rsidR="000612DE" w:rsidRPr="000612DE">
              <w:rPr>
                <w:rFonts w:ascii="Times New Roman" w:hAnsi="Times New Roman"/>
                <w:sz w:val="24"/>
                <w:szCs w:val="24"/>
                <w:lang w:val="sr-Latn-CS"/>
              </w:rPr>
              <w:t xml:space="preserve"> </w:t>
            </w:r>
            <w:r>
              <w:rPr>
                <w:rFonts w:ascii="Times New Roman" w:hAnsi="Times New Roman"/>
                <w:sz w:val="24"/>
                <w:szCs w:val="24"/>
                <w:lang w:val="sr-Latn-CS"/>
              </w:rPr>
              <w:t>школску</w:t>
            </w:r>
            <w:r w:rsidR="000612DE" w:rsidRPr="000612DE">
              <w:rPr>
                <w:rFonts w:ascii="Times New Roman" w:hAnsi="Times New Roman"/>
                <w:sz w:val="24"/>
                <w:szCs w:val="24"/>
                <w:lang w:val="sr-Latn-CS"/>
              </w:rPr>
              <w:t xml:space="preserve"> 2012/2013. </w:t>
            </w:r>
            <w:r>
              <w:rPr>
                <w:rFonts w:ascii="Times New Roman" w:hAnsi="Times New Roman"/>
                <w:sz w:val="24"/>
                <w:szCs w:val="24"/>
                <w:lang w:val="sr-Latn-CS"/>
              </w:rPr>
              <w:t>годину</w:t>
            </w:r>
          </w:p>
        </w:tc>
        <w:tc>
          <w:tcPr>
            <w:tcW w:w="2394" w:type="dxa"/>
          </w:tcPr>
          <w:p w:rsidR="000612DE" w:rsidRPr="000612DE" w:rsidRDefault="0075373D" w:rsidP="000612DE">
            <w:pPr>
              <w:pStyle w:val="NoSpacing"/>
              <w:rPr>
                <w:rFonts w:ascii="Times New Roman" w:hAnsi="Times New Roman"/>
                <w:noProof/>
                <w:sz w:val="24"/>
                <w:szCs w:val="24"/>
                <w:lang w:val="sr-Latn-CS"/>
              </w:rPr>
            </w:pPr>
            <w:r>
              <w:rPr>
                <w:rFonts w:ascii="Times New Roman" w:hAnsi="Times New Roman"/>
                <w:noProof/>
                <w:sz w:val="24"/>
                <w:szCs w:val="24"/>
                <w:lang w:val="sr-Latn-CS"/>
              </w:rPr>
              <w:t>предлагање</w:t>
            </w:r>
            <w:r w:rsidR="000612DE" w:rsidRPr="000612DE">
              <w:rPr>
                <w:rFonts w:ascii="Times New Roman" w:hAnsi="Times New Roman"/>
                <w:noProof/>
                <w:sz w:val="24"/>
                <w:szCs w:val="24"/>
                <w:lang w:val="sr-Latn-CS"/>
              </w:rPr>
              <w:t xml:space="preserve">, </w:t>
            </w:r>
            <w:r>
              <w:rPr>
                <w:rFonts w:ascii="Times New Roman" w:hAnsi="Times New Roman"/>
                <w:noProof/>
                <w:sz w:val="24"/>
                <w:szCs w:val="24"/>
                <w:lang w:val="sr-Latn-CS"/>
              </w:rPr>
              <w:t>дискусија</w:t>
            </w:r>
          </w:p>
        </w:tc>
        <w:tc>
          <w:tcPr>
            <w:tcW w:w="2394" w:type="dxa"/>
          </w:tcPr>
          <w:p w:rsidR="000612DE" w:rsidRPr="000612DE" w:rsidRDefault="0075373D" w:rsidP="000612DE">
            <w:pPr>
              <w:pStyle w:val="NoSpacing"/>
              <w:rPr>
                <w:rFonts w:ascii="Times New Roman" w:hAnsi="Times New Roman"/>
                <w:noProof/>
                <w:sz w:val="24"/>
                <w:szCs w:val="24"/>
                <w:lang w:val="sr-Latn-CS"/>
              </w:rPr>
            </w:pPr>
            <w:r>
              <w:rPr>
                <w:rFonts w:ascii="Times New Roman" w:hAnsi="Times New Roman"/>
                <w:noProof/>
                <w:sz w:val="24"/>
                <w:szCs w:val="24"/>
                <w:lang w:val="sr-Latn-CS"/>
              </w:rPr>
              <w:t>стручна</w:t>
            </w:r>
            <w:r w:rsidR="000612DE" w:rsidRPr="000612DE">
              <w:rPr>
                <w:rFonts w:ascii="Times New Roman" w:hAnsi="Times New Roman"/>
                <w:noProof/>
                <w:sz w:val="24"/>
                <w:szCs w:val="24"/>
                <w:lang w:val="sr-Latn-CS"/>
              </w:rPr>
              <w:t xml:space="preserve"> </w:t>
            </w:r>
            <w:r>
              <w:rPr>
                <w:rFonts w:ascii="Times New Roman" w:hAnsi="Times New Roman"/>
                <w:noProof/>
                <w:sz w:val="24"/>
                <w:szCs w:val="24"/>
                <w:lang w:val="sr-Latn-CS"/>
              </w:rPr>
              <w:t>служба</w:t>
            </w:r>
          </w:p>
        </w:tc>
      </w:tr>
      <w:tr w:rsidR="000612DE" w:rsidRPr="000612DE" w:rsidTr="000612DE">
        <w:tc>
          <w:tcPr>
            <w:tcW w:w="2394" w:type="dxa"/>
          </w:tcPr>
          <w:p w:rsidR="000612DE" w:rsidRPr="000612DE" w:rsidRDefault="000612DE" w:rsidP="000612DE">
            <w:pPr>
              <w:pStyle w:val="NoSpacing"/>
              <w:rPr>
                <w:rFonts w:ascii="Times New Roman" w:hAnsi="Times New Roman"/>
                <w:noProof/>
                <w:sz w:val="24"/>
                <w:szCs w:val="24"/>
                <w:lang w:val="sr-Latn-CS"/>
              </w:rPr>
            </w:pPr>
          </w:p>
        </w:tc>
        <w:tc>
          <w:tcPr>
            <w:tcW w:w="2394" w:type="dxa"/>
          </w:tcPr>
          <w:p w:rsidR="000612DE" w:rsidRPr="000612DE" w:rsidRDefault="0075373D" w:rsidP="000612DE">
            <w:pPr>
              <w:jc w:val="both"/>
              <w:rPr>
                <w:rFonts w:ascii="Times New Roman" w:hAnsi="Times New Roman"/>
                <w:noProof/>
                <w:sz w:val="24"/>
                <w:szCs w:val="24"/>
                <w:lang w:val="sr-Latn-CS"/>
              </w:rPr>
            </w:pPr>
            <w:r>
              <w:rPr>
                <w:rFonts w:ascii="Times New Roman" w:hAnsi="Times New Roman"/>
                <w:sz w:val="24"/>
                <w:szCs w:val="24"/>
                <w:lang w:val="sr-Latn-CS"/>
              </w:rPr>
              <w:t>Годишњи</w:t>
            </w:r>
            <w:r w:rsidR="000612DE" w:rsidRPr="000612DE">
              <w:rPr>
                <w:rFonts w:ascii="Times New Roman" w:hAnsi="Times New Roman"/>
                <w:sz w:val="24"/>
                <w:szCs w:val="24"/>
                <w:lang w:val="sr-Latn-CS"/>
              </w:rPr>
              <w:t xml:space="preserve"> </w:t>
            </w:r>
            <w:r>
              <w:rPr>
                <w:rFonts w:ascii="Times New Roman" w:hAnsi="Times New Roman"/>
                <w:sz w:val="24"/>
                <w:szCs w:val="24"/>
                <w:lang w:val="sr-Latn-CS"/>
              </w:rPr>
              <w:t>план</w:t>
            </w:r>
            <w:r w:rsidR="000612DE" w:rsidRPr="000612DE">
              <w:rPr>
                <w:rFonts w:ascii="Times New Roman" w:hAnsi="Times New Roman"/>
                <w:sz w:val="24"/>
                <w:szCs w:val="24"/>
                <w:lang w:val="sr-Latn-CS"/>
              </w:rPr>
              <w:t xml:space="preserve"> </w:t>
            </w:r>
            <w:r>
              <w:rPr>
                <w:rFonts w:ascii="Times New Roman" w:hAnsi="Times New Roman"/>
                <w:sz w:val="24"/>
                <w:szCs w:val="24"/>
                <w:lang w:val="sr-Latn-CS"/>
              </w:rPr>
              <w:t>рада</w:t>
            </w:r>
            <w:r w:rsidR="000612DE" w:rsidRPr="000612DE">
              <w:rPr>
                <w:rFonts w:ascii="Times New Roman" w:hAnsi="Times New Roman"/>
                <w:sz w:val="24"/>
                <w:szCs w:val="24"/>
                <w:lang w:val="sr-Latn-CS"/>
              </w:rPr>
              <w:t xml:space="preserve"> </w:t>
            </w:r>
            <w:r>
              <w:rPr>
                <w:rFonts w:ascii="Times New Roman" w:hAnsi="Times New Roman"/>
                <w:sz w:val="24"/>
                <w:szCs w:val="24"/>
                <w:lang w:val="sr-Latn-CS"/>
              </w:rPr>
              <w:t>предшколске</w:t>
            </w:r>
            <w:r w:rsidR="000612DE" w:rsidRPr="000612DE">
              <w:rPr>
                <w:rFonts w:ascii="Times New Roman" w:hAnsi="Times New Roman"/>
                <w:sz w:val="24"/>
                <w:szCs w:val="24"/>
                <w:lang w:val="sr-Latn-CS"/>
              </w:rPr>
              <w:t xml:space="preserve"> </w:t>
            </w:r>
            <w:r>
              <w:rPr>
                <w:rFonts w:ascii="Times New Roman" w:hAnsi="Times New Roman"/>
                <w:sz w:val="24"/>
                <w:szCs w:val="24"/>
                <w:lang w:val="sr-Latn-CS"/>
              </w:rPr>
              <w:t>установе</w:t>
            </w:r>
            <w:r w:rsidR="000612DE" w:rsidRPr="000612DE">
              <w:rPr>
                <w:rFonts w:ascii="Times New Roman" w:hAnsi="Times New Roman"/>
                <w:sz w:val="24"/>
                <w:szCs w:val="24"/>
                <w:lang w:val="sr-Latn-CS"/>
              </w:rPr>
              <w:t xml:space="preserve"> "</w:t>
            </w:r>
            <w:r>
              <w:rPr>
                <w:rFonts w:ascii="Times New Roman" w:hAnsi="Times New Roman"/>
                <w:sz w:val="24"/>
                <w:szCs w:val="24"/>
                <w:lang w:val="sr-Latn-CS"/>
              </w:rPr>
              <w:t>Наша</w:t>
            </w:r>
            <w:r w:rsidR="000612DE" w:rsidRPr="000612DE">
              <w:rPr>
                <w:rFonts w:ascii="Times New Roman" w:hAnsi="Times New Roman"/>
                <w:sz w:val="24"/>
                <w:szCs w:val="24"/>
                <w:lang w:val="sr-Latn-CS"/>
              </w:rPr>
              <w:t xml:space="preserve"> </w:t>
            </w:r>
            <w:r>
              <w:rPr>
                <w:rFonts w:ascii="Times New Roman" w:hAnsi="Times New Roman"/>
                <w:sz w:val="24"/>
                <w:szCs w:val="24"/>
                <w:lang w:val="sr-Latn-CS"/>
              </w:rPr>
              <w:t>радост</w:t>
            </w:r>
            <w:r w:rsidR="000612DE" w:rsidRPr="000612DE">
              <w:rPr>
                <w:rFonts w:ascii="Times New Roman" w:hAnsi="Times New Roman"/>
                <w:sz w:val="24"/>
                <w:szCs w:val="24"/>
                <w:lang w:val="sr-Latn-CS"/>
              </w:rPr>
              <w:t xml:space="preserve">" </w:t>
            </w:r>
            <w:r>
              <w:rPr>
                <w:rFonts w:ascii="Times New Roman" w:hAnsi="Times New Roman"/>
                <w:sz w:val="24"/>
                <w:szCs w:val="24"/>
                <w:lang w:val="sr-Latn-CS"/>
              </w:rPr>
              <w:t>за</w:t>
            </w:r>
            <w:r w:rsidR="000612DE" w:rsidRPr="000612DE">
              <w:rPr>
                <w:rFonts w:ascii="Times New Roman" w:hAnsi="Times New Roman"/>
                <w:sz w:val="24"/>
                <w:szCs w:val="24"/>
                <w:lang w:val="sr-Latn-CS"/>
              </w:rPr>
              <w:t xml:space="preserve"> </w:t>
            </w:r>
            <w:r>
              <w:rPr>
                <w:rFonts w:ascii="Times New Roman" w:hAnsi="Times New Roman"/>
                <w:sz w:val="24"/>
                <w:szCs w:val="24"/>
                <w:lang w:val="sr-Latn-CS"/>
              </w:rPr>
              <w:t>школску</w:t>
            </w:r>
            <w:r w:rsidR="000612DE" w:rsidRPr="000612DE">
              <w:rPr>
                <w:rFonts w:ascii="Times New Roman" w:hAnsi="Times New Roman"/>
                <w:sz w:val="24"/>
                <w:szCs w:val="24"/>
                <w:lang w:val="sr-Latn-CS"/>
              </w:rPr>
              <w:t xml:space="preserve"> 2013/2014. </w:t>
            </w:r>
            <w:r>
              <w:rPr>
                <w:rFonts w:ascii="Times New Roman" w:hAnsi="Times New Roman"/>
                <w:sz w:val="24"/>
                <w:szCs w:val="24"/>
                <w:lang w:val="sr-Latn-CS"/>
              </w:rPr>
              <w:t>годину</w:t>
            </w:r>
          </w:p>
        </w:tc>
        <w:tc>
          <w:tcPr>
            <w:tcW w:w="2394" w:type="dxa"/>
          </w:tcPr>
          <w:p w:rsidR="000612DE" w:rsidRPr="000612DE" w:rsidRDefault="0075373D" w:rsidP="000612DE">
            <w:pPr>
              <w:pStyle w:val="NoSpacing"/>
              <w:rPr>
                <w:rFonts w:ascii="Times New Roman" w:hAnsi="Times New Roman"/>
                <w:noProof/>
                <w:sz w:val="24"/>
                <w:szCs w:val="24"/>
                <w:lang w:val="sr-Latn-CS"/>
              </w:rPr>
            </w:pPr>
            <w:r>
              <w:rPr>
                <w:rFonts w:ascii="Times New Roman" w:hAnsi="Times New Roman"/>
                <w:noProof/>
                <w:sz w:val="24"/>
                <w:szCs w:val="24"/>
                <w:lang w:val="sr-Latn-CS"/>
              </w:rPr>
              <w:t>предлагање</w:t>
            </w:r>
            <w:r w:rsidR="000612DE" w:rsidRPr="000612DE">
              <w:rPr>
                <w:rFonts w:ascii="Times New Roman" w:hAnsi="Times New Roman"/>
                <w:noProof/>
                <w:sz w:val="24"/>
                <w:szCs w:val="24"/>
                <w:lang w:val="sr-Latn-CS"/>
              </w:rPr>
              <w:t xml:space="preserve">, </w:t>
            </w:r>
            <w:r>
              <w:rPr>
                <w:rFonts w:ascii="Times New Roman" w:hAnsi="Times New Roman"/>
                <w:noProof/>
                <w:sz w:val="24"/>
                <w:szCs w:val="24"/>
                <w:lang w:val="sr-Latn-CS"/>
              </w:rPr>
              <w:t>дискусија</w:t>
            </w:r>
          </w:p>
        </w:tc>
        <w:tc>
          <w:tcPr>
            <w:tcW w:w="2394" w:type="dxa"/>
          </w:tcPr>
          <w:p w:rsidR="000612DE" w:rsidRPr="000612DE" w:rsidRDefault="0075373D" w:rsidP="000612DE">
            <w:pPr>
              <w:pStyle w:val="NoSpacing"/>
              <w:rPr>
                <w:rFonts w:ascii="Times New Roman" w:hAnsi="Times New Roman"/>
                <w:noProof/>
                <w:sz w:val="24"/>
                <w:szCs w:val="24"/>
                <w:lang w:val="sr-Latn-CS"/>
              </w:rPr>
            </w:pPr>
            <w:r>
              <w:rPr>
                <w:rFonts w:ascii="Times New Roman" w:hAnsi="Times New Roman"/>
                <w:noProof/>
                <w:sz w:val="24"/>
                <w:szCs w:val="24"/>
                <w:lang w:val="sr-Latn-CS"/>
              </w:rPr>
              <w:t>стручна</w:t>
            </w:r>
            <w:r w:rsidR="000612DE" w:rsidRPr="000612DE">
              <w:rPr>
                <w:rFonts w:ascii="Times New Roman" w:hAnsi="Times New Roman"/>
                <w:noProof/>
                <w:sz w:val="24"/>
                <w:szCs w:val="24"/>
                <w:lang w:val="sr-Latn-CS"/>
              </w:rPr>
              <w:t xml:space="preserve"> </w:t>
            </w:r>
            <w:r>
              <w:rPr>
                <w:rFonts w:ascii="Times New Roman" w:hAnsi="Times New Roman"/>
                <w:noProof/>
                <w:sz w:val="24"/>
                <w:szCs w:val="24"/>
                <w:lang w:val="sr-Latn-CS"/>
              </w:rPr>
              <w:t>служба</w:t>
            </w:r>
          </w:p>
        </w:tc>
      </w:tr>
      <w:tr w:rsidR="000612DE" w:rsidRPr="000612DE" w:rsidTr="000612DE">
        <w:tc>
          <w:tcPr>
            <w:tcW w:w="2394" w:type="dxa"/>
          </w:tcPr>
          <w:p w:rsidR="000612DE" w:rsidRPr="000612DE" w:rsidRDefault="000612DE" w:rsidP="000612DE">
            <w:pPr>
              <w:pStyle w:val="NoSpacing"/>
              <w:rPr>
                <w:rFonts w:ascii="Times New Roman" w:hAnsi="Times New Roman"/>
                <w:noProof/>
                <w:sz w:val="24"/>
                <w:szCs w:val="24"/>
                <w:lang w:val="sr-Latn-CS"/>
              </w:rPr>
            </w:pPr>
          </w:p>
        </w:tc>
        <w:tc>
          <w:tcPr>
            <w:tcW w:w="2394" w:type="dxa"/>
          </w:tcPr>
          <w:p w:rsidR="000612DE" w:rsidRPr="000612DE" w:rsidRDefault="0075373D" w:rsidP="000612DE">
            <w:pPr>
              <w:jc w:val="both"/>
              <w:rPr>
                <w:rFonts w:ascii="Times New Roman" w:hAnsi="Times New Roman"/>
                <w:sz w:val="24"/>
                <w:szCs w:val="24"/>
                <w:lang w:val="sr-Latn-CS"/>
              </w:rPr>
            </w:pPr>
            <w:r>
              <w:rPr>
                <w:rFonts w:ascii="Times New Roman" w:hAnsi="Times New Roman"/>
                <w:sz w:val="24"/>
                <w:szCs w:val="24"/>
                <w:lang w:val="sr-Latn-CS"/>
              </w:rPr>
              <w:t>Извештај</w:t>
            </w:r>
            <w:r w:rsidR="000612DE" w:rsidRPr="000612DE">
              <w:rPr>
                <w:rFonts w:ascii="Times New Roman" w:hAnsi="Times New Roman"/>
                <w:sz w:val="24"/>
                <w:szCs w:val="24"/>
                <w:lang w:val="sr-Latn-CS"/>
              </w:rPr>
              <w:t xml:space="preserve"> </w:t>
            </w:r>
            <w:r>
              <w:rPr>
                <w:rFonts w:ascii="Times New Roman" w:hAnsi="Times New Roman"/>
                <w:sz w:val="24"/>
                <w:szCs w:val="24"/>
                <w:lang w:val="sr-Latn-CS"/>
              </w:rPr>
              <w:t>о</w:t>
            </w:r>
            <w:r w:rsidR="000612DE" w:rsidRPr="000612DE">
              <w:rPr>
                <w:rFonts w:ascii="Times New Roman" w:hAnsi="Times New Roman"/>
                <w:sz w:val="24"/>
                <w:szCs w:val="24"/>
                <w:lang w:val="sr-Latn-CS"/>
              </w:rPr>
              <w:t xml:space="preserve"> </w:t>
            </w:r>
            <w:r>
              <w:rPr>
                <w:rFonts w:ascii="Times New Roman" w:hAnsi="Times New Roman"/>
                <w:sz w:val="24"/>
                <w:szCs w:val="24"/>
                <w:lang w:val="sr-Latn-CS"/>
              </w:rPr>
              <w:t>превенцији</w:t>
            </w:r>
            <w:r w:rsidR="000612DE" w:rsidRPr="000612DE">
              <w:rPr>
                <w:rFonts w:ascii="Times New Roman" w:hAnsi="Times New Roman"/>
                <w:sz w:val="24"/>
                <w:szCs w:val="24"/>
                <w:lang w:val="sr-Latn-CS"/>
              </w:rPr>
              <w:t xml:space="preserve"> </w:t>
            </w:r>
            <w:r>
              <w:rPr>
                <w:rFonts w:ascii="Times New Roman" w:hAnsi="Times New Roman"/>
                <w:sz w:val="24"/>
                <w:szCs w:val="24"/>
                <w:lang w:val="sr-Latn-CS"/>
              </w:rPr>
              <w:t>насиља</w:t>
            </w:r>
          </w:p>
          <w:p w:rsidR="000612DE" w:rsidRPr="000612DE" w:rsidRDefault="000612DE" w:rsidP="000612DE">
            <w:pPr>
              <w:jc w:val="both"/>
              <w:rPr>
                <w:rFonts w:ascii="Times New Roman" w:hAnsi="Times New Roman"/>
                <w:noProof/>
                <w:sz w:val="24"/>
                <w:szCs w:val="24"/>
                <w:lang w:val="sr-Latn-CS"/>
              </w:rPr>
            </w:pPr>
          </w:p>
        </w:tc>
        <w:tc>
          <w:tcPr>
            <w:tcW w:w="2394" w:type="dxa"/>
          </w:tcPr>
          <w:p w:rsidR="000612DE" w:rsidRPr="000612DE" w:rsidRDefault="0075373D" w:rsidP="000612DE">
            <w:pPr>
              <w:pStyle w:val="NoSpacing"/>
              <w:rPr>
                <w:rFonts w:ascii="Times New Roman" w:hAnsi="Times New Roman"/>
                <w:noProof/>
                <w:sz w:val="24"/>
                <w:szCs w:val="24"/>
                <w:lang w:val="sr-Latn-CS"/>
              </w:rPr>
            </w:pPr>
            <w:r>
              <w:rPr>
                <w:rFonts w:ascii="Times New Roman" w:hAnsi="Times New Roman"/>
                <w:noProof/>
                <w:sz w:val="24"/>
                <w:szCs w:val="24"/>
                <w:lang w:val="sr-Latn-CS"/>
              </w:rPr>
              <w:t>извештавање</w:t>
            </w:r>
          </w:p>
        </w:tc>
        <w:tc>
          <w:tcPr>
            <w:tcW w:w="2394" w:type="dxa"/>
          </w:tcPr>
          <w:p w:rsidR="000612DE" w:rsidRPr="000612DE" w:rsidRDefault="0075373D" w:rsidP="000612DE">
            <w:pPr>
              <w:pStyle w:val="NoSpacing"/>
              <w:rPr>
                <w:rFonts w:ascii="Times New Roman" w:hAnsi="Times New Roman"/>
                <w:noProof/>
                <w:sz w:val="24"/>
                <w:szCs w:val="24"/>
                <w:lang w:val="sr-Latn-CS"/>
              </w:rPr>
            </w:pPr>
            <w:r>
              <w:rPr>
                <w:rFonts w:ascii="Times New Roman" w:hAnsi="Times New Roman"/>
                <w:noProof/>
                <w:sz w:val="24"/>
                <w:szCs w:val="24"/>
                <w:lang w:val="sr-Latn-CS"/>
              </w:rPr>
              <w:t>Тим</w:t>
            </w:r>
            <w:r w:rsidR="000612DE" w:rsidRPr="000612DE">
              <w:rPr>
                <w:rFonts w:ascii="Times New Roman" w:hAnsi="Times New Roman"/>
                <w:noProof/>
                <w:sz w:val="24"/>
                <w:szCs w:val="24"/>
                <w:lang w:val="sr-Latn-CS"/>
              </w:rPr>
              <w:t xml:space="preserve"> </w:t>
            </w:r>
            <w:r>
              <w:rPr>
                <w:rFonts w:ascii="Times New Roman" w:hAnsi="Times New Roman"/>
                <w:noProof/>
                <w:sz w:val="24"/>
                <w:szCs w:val="24"/>
                <w:lang w:val="sr-Latn-CS"/>
              </w:rPr>
              <w:t>за</w:t>
            </w:r>
            <w:r w:rsidR="000612DE" w:rsidRPr="000612DE">
              <w:rPr>
                <w:rFonts w:ascii="Times New Roman" w:hAnsi="Times New Roman"/>
                <w:noProof/>
                <w:sz w:val="24"/>
                <w:szCs w:val="24"/>
                <w:lang w:val="sr-Latn-CS"/>
              </w:rPr>
              <w:t xml:space="preserve"> </w:t>
            </w:r>
            <w:r>
              <w:rPr>
                <w:rFonts w:ascii="Times New Roman" w:hAnsi="Times New Roman"/>
                <w:noProof/>
                <w:sz w:val="24"/>
                <w:szCs w:val="24"/>
                <w:lang w:val="sr-Latn-CS"/>
              </w:rPr>
              <w:t>превенцију</w:t>
            </w:r>
            <w:r w:rsidR="000612DE" w:rsidRPr="000612DE">
              <w:rPr>
                <w:rFonts w:ascii="Times New Roman" w:hAnsi="Times New Roman"/>
                <w:noProof/>
                <w:sz w:val="24"/>
                <w:szCs w:val="24"/>
                <w:lang w:val="sr-Latn-CS"/>
              </w:rPr>
              <w:t xml:space="preserve"> </w:t>
            </w:r>
            <w:r>
              <w:rPr>
                <w:rFonts w:ascii="Times New Roman" w:hAnsi="Times New Roman"/>
                <w:noProof/>
                <w:sz w:val="24"/>
                <w:szCs w:val="24"/>
                <w:lang w:val="sr-Latn-CS"/>
              </w:rPr>
              <w:t>насиља</w:t>
            </w:r>
          </w:p>
        </w:tc>
      </w:tr>
      <w:tr w:rsidR="000612DE" w:rsidRPr="000612DE" w:rsidTr="000612DE">
        <w:tc>
          <w:tcPr>
            <w:tcW w:w="2394" w:type="dxa"/>
          </w:tcPr>
          <w:p w:rsidR="000612DE" w:rsidRPr="000612DE" w:rsidRDefault="000612DE" w:rsidP="000612DE">
            <w:pPr>
              <w:pStyle w:val="NoSpacing"/>
              <w:rPr>
                <w:rFonts w:ascii="Times New Roman" w:hAnsi="Times New Roman"/>
                <w:noProof/>
                <w:sz w:val="24"/>
                <w:szCs w:val="24"/>
                <w:lang w:val="sr-Latn-CS"/>
              </w:rPr>
            </w:pPr>
          </w:p>
        </w:tc>
        <w:tc>
          <w:tcPr>
            <w:tcW w:w="2394" w:type="dxa"/>
          </w:tcPr>
          <w:p w:rsidR="000612DE" w:rsidRPr="000612DE" w:rsidRDefault="0075373D" w:rsidP="000612DE">
            <w:pPr>
              <w:jc w:val="both"/>
              <w:rPr>
                <w:rFonts w:ascii="Times New Roman" w:hAnsi="Times New Roman"/>
                <w:sz w:val="24"/>
                <w:szCs w:val="24"/>
                <w:lang w:val="sr-Latn-CS"/>
              </w:rPr>
            </w:pPr>
            <w:r>
              <w:rPr>
                <w:rFonts w:ascii="Times New Roman" w:hAnsi="Times New Roman"/>
                <w:sz w:val="24"/>
                <w:szCs w:val="24"/>
                <w:lang w:val="sr-Latn-CS"/>
              </w:rPr>
              <w:t>Информације</w:t>
            </w:r>
            <w:r w:rsidR="000612DE" w:rsidRPr="000612DE">
              <w:rPr>
                <w:rFonts w:ascii="Times New Roman" w:hAnsi="Times New Roman"/>
                <w:sz w:val="24"/>
                <w:szCs w:val="24"/>
                <w:lang w:val="sr-Latn-CS"/>
              </w:rPr>
              <w:t xml:space="preserve"> </w:t>
            </w:r>
            <w:r>
              <w:rPr>
                <w:rFonts w:ascii="Times New Roman" w:hAnsi="Times New Roman"/>
                <w:sz w:val="24"/>
                <w:szCs w:val="24"/>
                <w:lang w:val="sr-Latn-CS"/>
              </w:rPr>
              <w:t>о</w:t>
            </w:r>
            <w:r w:rsidR="000612DE" w:rsidRPr="000612DE">
              <w:rPr>
                <w:rFonts w:ascii="Times New Roman" w:hAnsi="Times New Roman"/>
                <w:sz w:val="24"/>
                <w:szCs w:val="24"/>
                <w:lang w:val="sr-Latn-CS"/>
              </w:rPr>
              <w:t xml:space="preserve"> </w:t>
            </w:r>
            <w:r>
              <w:rPr>
                <w:rFonts w:ascii="Times New Roman" w:hAnsi="Times New Roman"/>
                <w:sz w:val="24"/>
                <w:szCs w:val="24"/>
                <w:lang w:val="sr-Latn-CS"/>
              </w:rPr>
              <w:t>одржавању</w:t>
            </w:r>
            <w:r w:rsidR="000612DE" w:rsidRPr="000612DE">
              <w:rPr>
                <w:rFonts w:ascii="Times New Roman" w:hAnsi="Times New Roman"/>
                <w:sz w:val="24"/>
                <w:szCs w:val="24"/>
                <w:lang w:val="sr-Latn-CS"/>
              </w:rPr>
              <w:t xml:space="preserve"> </w:t>
            </w:r>
            <w:r>
              <w:rPr>
                <w:rFonts w:ascii="Times New Roman" w:hAnsi="Times New Roman"/>
                <w:sz w:val="24"/>
                <w:szCs w:val="24"/>
                <w:lang w:val="sr-Latn-CS"/>
              </w:rPr>
              <w:t>Дечје</w:t>
            </w:r>
            <w:r w:rsidR="000612DE" w:rsidRPr="000612DE">
              <w:rPr>
                <w:rFonts w:ascii="Times New Roman" w:hAnsi="Times New Roman"/>
                <w:sz w:val="24"/>
                <w:szCs w:val="24"/>
                <w:lang w:val="sr-Latn-CS"/>
              </w:rPr>
              <w:t xml:space="preserve"> </w:t>
            </w:r>
            <w:r>
              <w:rPr>
                <w:rFonts w:ascii="Times New Roman" w:hAnsi="Times New Roman"/>
                <w:sz w:val="24"/>
                <w:szCs w:val="24"/>
                <w:lang w:val="sr-Latn-CS"/>
              </w:rPr>
              <w:t>недеље</w:t>
            </w:r>
          </w:p>
          <w:p w:rsidR="000612DE" w:rsidRPr="000612DE" w:rsidRDefault="000612DE" w:rsidP="000612DE">
            <w:pPr>
              <w:jc w:val="both"/>
              <w:rPr>
                <w:rFonts w:ascii="Times New Roman" w:hAnsi="Times New Roman"/>
                <w:noProof/>
                <w:sz w:val="24"/>
                <w:szCs w:val="24"/>
                <w:lang w:val="sr-Latn-CS"/>
              </w:rPr>
            </w:pPr>
          </w:p>
        </w:tc>
        <w:tc>
          <w:tcPr>
            <w:tcW w:w="2394" w:type="dxa"/>
          </w:tcPr>
          <w:p w:rsidR="000612DE" w:rsidRPr="000612DE" w:rsidRDefault="0075373D" w:rsidP="000612DE">
            <w:pPr>
              <w:pStyle w:val="NoSpacing"/>
              <w:rPr>
                <w:rFonts w:ascii="Times New Roman" w:hAnsi="Times New Roman"/>
                <w:noProof/>
                <w:sz w:val="24"/>
                <w:szCs w:val="24"/>
                <w:lang w:val="sr-Latn-CS"/>
              </w:rPr>
            </w:pPr>
            <w:r>
              <w:rPr>
                <w:rFonts w:ascii="Times New Roman" w:hAnsi="Times New Roman"/>
                <w:noProof/>
                <w:sz w:val="24"/>
                <w:szCs w:val="24"/>
                <w:lang w:val="sr-Latn-CS"/>
              </w:rPr>
              <w:t>извештавање</w:t>
            </w:r>
          </w:p>
        </w:tc>
        <w:tc>
          <w:tcPr>
            <w:tcW w:w="2394" w:type="dxa"/>
          </w:tcPr>
          <w:p w:rsidR="000612DE" w:rsidRPr="000612DE" w:rsidRDefault="0075373D" w:rsidP="000612DE">
            <w:pPr>
              <w:pStyle w:val="NoSpacing"/>
              <w:rPr>
                <w:rFonts w:ascii="Times New Roman" w:hAnsi="Times New Roman"/>
                <w:noProof/>
                <w:sz w:val="24"/>
                <w:szCs w:val="24"/>
                <w:lang w:val="sr-Latn-CS"/>
              </w:rPr>
            </w:pPr>
            <w:r>
              <w:rPr>
                <w:rFonts w:ascii="Times New Roman" w:hAnsi="Times New Roman"/>
                <w:noProof/>
                <w:sz w:val="24"/>
                <w:szCs w:val="24"/>
                <w:lang w:val="sr-Latn-CS"/>
              </w:rPr>
              <w:t>стручна</w:t>
            </w:r>
            <w:r w:rsidR="000612DE" w:rsidRPr="000612DE">
              <w:rPr>
                <w:rFonts w:ascii="Times New Roman" w:hAnsi="Times New Roman"/>
                <w:noProof/>
                <w:sz w:val="24"/>
                <w:szCs w:val="24"/>
                <w:lang w:val="sr-Latn-CS"/>
              </w:rPr>
              <w:t xml:space="preserve"> </w:t>
            </w:r>
            <w:r>
              <w:rPr>
                <w:rFonts w:ascii="Times New Roman" w:hAnsi="Times New Roman"/>
                <w:noProof/>
                <w:sz w:val="24"/>
                <w:szCs w:val="24"/>
                <w:lang w:val="sr-Latn-CS"/>
              </w:rPr>
              <w:t>служба</w:t>
            </w:r>
          </w:p>
        </w:tc>
      </w:tr>
      <w:tr w:rsidR="000612DE" w:rsidRPr="000612DE" w:rsidTr="000612DE">
        <w:tc>
          <w:tcPr>
            <w:tcW w:w="2394" w:type="dxa"/>
          </w:tcPr>
          <w:p w:rsidR="000612DE" w:rsidRPr="000612DE" w:rsidRDefault="000612DE" w:rsidP="000612DE">
            <w:pPr>
              <w:pStyle w:val="NoSpacing"/>
              <w:rPr>
                <w:rFonts w:ascii="Times New Roman" w:hAnsi="Times New Roman"/>
                <w:noProof/>
                <w:sz w:val="24"/>
                <w:szCs w:val="24"/>
                <w:lang w:val="sr-Latn-CS"/>
              </w:rPr>
            </w:pPr>
          </w:p>
        </w:tc>
        <w:tc>
          <w:tcPr>
            <w:tcW w:w="2394" w:type="dxa"/>
          </w:tcPr>
          <w:p w:rsidR="000612DE" w:rsidRPr="000612DE" w:rsidRDefault="0075373D" w:rsidP="000612DE">
            <w:pPr>
              <w:jc w:val="both"/>
              <w:rPr>
                <w:rFonts w:ascii="Times New Roman" w:hAnsi="Times New Roman"/>
                <w:noProof/>
                <w:sz w:val="24"/>
                <w:szCs w:val="24"/>
                <w:lang w:val="sr-Latn-CS"/>
              </w:rPr>
            </w:pPr>
            <w:r>
              <w:rPr>
                <w:rFonts w:ascii="Times New Roman" w:hAnsi="Times New Roman"/>
                <w:sz w:val="24"/>
                <w:szCs w:val="24"/>
                <w:lang w:val="sr-Latn-CS"/>
              </w:rPr>
              <w:t>Информација</w:t>
            </w:r>
            <w:r w:rsidR="000612DE" w:rsidRPr="000612DE">
              <w:rPr>
                <w:rFonts w:ascii="Times New Roman" w:hAnsi="Times New Roman"/>
                <w:sz w:val="24"/>
                <w:szCs w:val="24"/>
                <w:lang w:val="sr-Latn-CS"/>
              </w:rPr>
              <w:t xml:space="preserve"> </w:t>
            </w:r>
            <w:r>
              <w:rPr>
                <w:rFonts w:ascii="Times New Roman" w:hAnsi="Times New Roman"/>
                <w:sz w:val="24"/>
                <w:szCs w:val="24"/>
                <w:lang w:val="sr-Latn-CS"/>
              </w:rPr>
              <w:t>о</w:t>
            </w:r>
            <w:r w:rsidR="000612DE" w:rsidRPr="000612DE">
              <w:rPr>
                <w:rFonts w:ascii="Times New Roman" w:hAnsi="Times New Roman"/>
                <w:sz w:val="24"/>
                <w:szCs w:val="24"/>
                <w:lang w:val="sr-Latn-CS"/>
              </w:rPr>
              <w:t xml:space="preserve"> </w:t>
            </w:r>
            <w:r>
              <w:rPr>
                <w:rFonts w:ascii="Times New Roman" w:hAnsi="Times New Roman"/>
                <w:sz w:val="24"/>
                <w:szCs w:val="24"/>
                <w:lang w:val="sr-Latn-CS"/>
              </w:rPr>
              <w:t>радним</w:t>
            </w:r>
            <w:r w:rsidR="000612DE" w:rsidRPr="000612DE">
              <w:rPr>
                <w:rFonts w:ascii="Times New Roman" w:hAnsi="Times New Roman"/>
                <w:sz w:val="24"/>
                <w:szCs w:val="24"/>
                <w:lang w:val="sr-Latn-CS"/>
              </w:rPr>
              <w:t xml:space="preserve"> </w:t>
            </w:r>
            <w:r>
              <w:rPr>
                <w:rFonts w:ascii="Times New Roman" w:hAnsi="Times New Roman"/>
                <w:sz w:val="24"/>
                <w:szCs w:val="24"/>
                <w:lang w:val="sr-Latn-CS"/>
              </w:rPr>
              <w:t>листовима</w:t>
            </w:r>
          </w:p>
        </w:tc>
        <w:tc>
          <w:tcPr>
            <w:tcW w:w="2394" w:type="dxa"/>
          </w:tcPr>
          <w:p w:rsidR="000612DE" w:rsidRPr="000612DE" w:rsidRDefault="0075373D" w:rsidP="000612DE">
            <w:pPr>
              <w:pStyle w:val="NoSpacing"/>
              <w:rPr>
                <w:rFonts w:ascii="Times New Roman" w:hAnsi="Times New Roman"/>
                <w:noProof/>
                <w:sz w:val="24"/>
                <w:szCs w:val="24"/>
                <w:lang w:val="sr-Latn-CS"/>
              </w:rPr>
            </w:pPr>
            <w:r>
              <w:rPr>
                <w:rFonts w:ascii="Times New Roman" w:hAnsi="Times New Roman"/>
                <w:noProof/>
                <w:sz w:val="24"/>
                <w:szCs w:val="24"/>
                <w:lang w:val="sr-Latn-CS"/>
              </w:rPr>
              <w:t>предлагање</w:t>
            </w:r>
          </w:p>
        </w:tc>
        <w:tc>
          <w:tcPr>
            <w:tcW w:w="2394" w:type="dxa"/>
          </w:tcPr>
          <w:p w:rsidR="000612DE" w:rsidRPr="000612DE" w:rsidRDefault="0075373D" w:rsidP="000612DE">
            <w:pPr>
              <w:pStyle w:val="NoSpacing"/>
              <w:rPr>
                <w:rFonts w:ascii="Times New Roman" w:hAnsi="Times New Roman"/>
                <w:noProof/>
                <w:sz w:val="24"/>
                <w:szCs w:val="24"/>
                <w:lang w:val="sr-Latn-CS"/>
              </w:rPr>
            </w:pPr>
            <w:r>
              <w:rPr>
                <w:rFonts w:ascii="Times New Roman" w:hAnsi="Times New Roman"/>
                <w:noProof/>
                <w:sz w:val="24"/>
                <w:szCs w:val="24"/>
                <w:lang w:val="sr-Latn-CS"/>
              </w:rPr>
              <w:t>стручна</w:t>
            </w:r>
            <w:r w:rsidR="000612DE" w:rsidRPr="000612DE">
              <w:rPr>
                <w:rFonts w:ascii="Times New Roman" w:hAnsi="Times New Roman"/>
                <w:noProof/>
                <w:sz w:val="24"/>
                <w:szCs w:val="24"/>
                <w:lang w:val="sr-Latn-CS"/>
              </w:rPr>
              <w:t xml:space="preserve"> </w:t>
            </w:r>
            <w:r>
              <w:rPr>
                <w:rFonts w:ascii="Times New Roman" w:hAnsi="Times New Roman"/>
                <w:noProof/>
                <w:sz w:val="24"/>
                <w:szCs w:val="24"/>
                <w:lang w:val="sr-Latn-CS"/>
              </w:rPr>
              <w:t>служба</w:t>
            </w:r>
          </w:p>
        </w:tc>
      </w:tr>
      <w:tr w:rsidR="000612DE" w:rsidRPr="000612DE" w:rsidTr="000612DE">
        <w:tc>
          <w:tcPr>
            <w:tcW w:w="2394" w:type="dxa"/>
          </w:tcPr>
          <w:p w:rsidR="000612DE" w:rsidRPr="000612DE" w:rsidRDefault="000612DE" w:rsidP="000612DE">
            <w:pPr>
              <w:pStyle w:val="NoSpacing"/>
              <w:rPr>
                <w:rFonts w:ascii="Times New Roman" w:hAnsi="Times New Roman"/>
                <w:noProof/>
                <w:sz w:val="24"/>
                <w:szCs w:val="24"/>
                <w:lang w:val="sr-Latn-CS"/>
              </w:rPr>
            </w:pPr>
          </w:p>
        </w:tc>
        <w:tc>
          <w:tcPr>
            <w:tcW w:w="2394" w:type="dxa"/>
          </w:tcPr>
          <w:p w:rsidR="000612DE" w:rsidRPr="000612DE" w:rsidRDefault="0075373D" w:rsidP="000612DE">
            <w:pPr>
              <w:jc w:val="both"/>
              <w:rPr>
                <w:rFonts w:ascii="Times New Roman" w:hAnsi="Times New Roman"/>
                <w:sz w:val="24"/>
                <w:szCs w:val="24"/>
                <w:lang w:val="sr-Latn-CS"/>
              </w:rPr>
            </w:pPr>
            <w:r>
              <w:rPr>
                <w:rFonts w:ascii="Times New Roman" w:hAnsi="Times New Roman"/>
                <w:sz w:val="24"/>
                <w:szCs w:val="24"/>
                <w:lang w:val="sr-Latn-CS"/>
              </w:rPr>
              <w:t>Фотографисање</w:t>
            </w:r>
          </w:p>
          <w:p w:rsidR="000612DE" w:rsidRPr="000612DE" w:rsidRDefault="000612DE" w:rsidP="000612DE">
            <w:pPr>
              <w:jc w:val="both"/>
              <w:rPr>
                <w:rFonts w:ascii="Times New Roman" w:hAnsi="Times New Roman"/>
                <w:noProof/>
                <w:sz w:val="24"/>
                <w:szCs w:val="24"/>
                <w:lang w:val="sr-Latn-CS"/>
              </w:rPr>
            </w:pPr>
          </w:p>
        </w:tc>
        <w:tc>
          <w:tcPr>
            <w:tcW w:w="2394" w:type="dxa"/>
          </w:tcPr>
          <w:p w:rsidR="000612DE" w:rsidRPr="000612DE" w:rsidRDefault="0075373D" w:rsidP="000612DE">
            <w:pPr>
              <w:pStyle w:val="NoSpacing"/>
              <w:rPr>
                <w:rFonts w:ascii="Times New Roman" w:hAnsi="Times New Roman"/>
                <w:noProof/>
                <w:sz w:val="24"/>
                <w:szCs w:val="24"/>
                <w:lang w:val="sr-Latn-CS"/>
              </w:rPr>
            </w:pPr>
            <w:r>
              <w:rPr>
                <w:rFonts w:ascii="Times New Roman" w:hAnsi="Times New Roman"/>
                <w:noProof/>
                <w:sz w:val="24"/>
                <w:szCs w:val="24"/>
                <w:lang w:val="sr-Latn-CS"/>
              </w:rPr>
              <w:t>предлагање</w:t>
            </w:r>
          </w:p>
        </w:tc>
        <w:tc>
          <w:tcPr>
            <w:tcW w:w="2394" w:type="dxa"/>
          </w:tcPr>
          <w:p w:rsidR="000612DE" w:rsidRPr="000612DE" w:rsidRDefault="0075373D" w:rsidP="000612DE">
            <w:pPr>
              <w:pStyle w:val="NoSpacing"/>
              <w:rPr>
                <w:rFonts w:ascii="Times New Roman" w:hAnsi="Times New Roman"/>
                <w:noProof/>
                <w:sz w:val="24"/>
                <w:szCs w:val="24"/>
                <w:lang w:val="sr-Latn-CS"/>
              </w:rPr>
            </w:pPr>
            <w:r>
              <w:rPr>
                <w:rFonts w:ascii="Times New Roman" w:hAnsi="Times New Roman"/>
                <w:noProof/>
                <w:sz w:val="24"/>
                <w:szCs w:val="24"/>
                <w:lang w:val="sr-Latn-CS"/>
              </w:rPr>
              <w:t>секретар</w:t>
            </w:r>
            <w:r w:rsidR="000612DE" w:rsidRPr="000612DE">
              <w:rPr>
                <w:rFonts w:ascii="Times New Roman" w:hAnsi="Times New Roman"/>
                <w:noProof/>
                <w:sz w:val="24"/>
                <w:szCs w:val="24"/>
                <w:lang w:val="sr-Latn-CS"/>
              </w:rPr>
              <w:t xml:space="preserve"> </w:t>
            </w:r>
            <w:r>
              <w:rPr>
                <w:rFonts w:ascii="Times New Roman" w:hAnsi="Times New Roman"/>
                <w:noProof/>
                <w:sz w:val="24"/>
                <w:szCs w:val="24"/>
                <w:lang w:val="sr-Latn-CS"/>
              </w:rPr>
              <w:t>установе</w:t>
            </w:r>
          </w:p>
        </w:tc>
      </w:tr>
      <w:tr w:rsidR="000612DE" w:rsidRPr="000612DE" w:rsidTr="000612DE">
        <w:tc>
          <w:tcPr>
            <w:tcW w:w="2394" w:type="dxa"/>
          </w:tcPr>
          <w:p w:rsidR="000612DE" w:rsidRPr="000612DE" w:rsidRDefault="000612DE" w:rsidP="000612DE">
            <w:pPr>
              <w:pStyle w:val="NoSpacing"/>
              <w:rPr>
                <w:rFonts w:ascii="Times New Roman" w:hAnsi="Times New Roman"/>
                <w:noProof/>
                <w:sz w:val="24"/>
                <w:szCs w:val="24"/>
                <w:lang w:val="sr-Latn-CS"/>
              </w:rPr>
            </w:pPr>
          </w:p>
        </w:tc>
        <w:tc>
          <w:tcPr>
            <w:tcW w:w="2394" w:type="dxa"/>
          </w:tcPr>
          <w:p w:rsidR="000612DE" w:rsidRPr="000612DE" w:rsidRDefault="0075373D" w:rsidP="000612DE">
            <w:pPr>
              <w:jc w:val="both"/>
              <w:rPr>
                <w:rFonts w:ascii="Times New Roman" w:hAnsi="Times New Roman"/>
                <w:sz w:val="24"/>
                <w:szCs w:val="24"/>
                <w:lang w:val="sr-Latn-CS"/>
              </w:rPr>
            </w:pPr>
            <w:r>
              <w:rPr>
                <w:rFonts w:ascii="Times New Roman" w:hAnsi="Times New Roman"/>
                <w:sz w:val="24"/>
                <w:szCs w:val="24"/>
                <w:lang w:val="sr-Latn-CS"/>
              </w:rPr>
              <w:t>Хигијенски</w:t>
            </w:r>
            <w:r w:rsidR="000612DE" w:rsidRPr="000612DE">
              <w:rPr>
                <w:rFonts w:ascii="Times New Roman" w:hAnsi="Times New Roman"/>
                <w:sz w:val="24"/>
                <w:szCs w:val="24"/>
                <w:lang w:val="sr-Latn-CS"/>
              </w:rPr>
              <w:t xml:space="preserve"> </w:t>
            </w:r>
            <w:r>
              <w:rPr>
                <w:rFonts w:ascii="Times New Roman" w:hAnsi="Times New Roman"/>
                <w:sz w:val="24"/>
                <w:szCs w:val="24"/>
                <w:lang w:val="sr-Latn-CS"/>
              </w:rPr>
              <w:t>пакет</w:t>
            </w:r>
            <w:r w:rsidR="000612DE" w:rsidRPr="000612DE">
              <w:rPr>
                <w:rFonts w:ascii="Times New Roman" w:hAnsi="Times New Roman"/>
                <w:sz w:val="24"/>
                <w:szCs w:val="24"/>
                <w:lang w:val="sr-Latn-CS"/>
              </w:rPr>
              <w:t xml:space="preserve">- </w:t>
            </w:r>
            <w:r>
              <w:rPr>
                <w:rFonts w:ascii="Times New Roman" w:hAnsi="Times New Roman"/>
                <w:sz w:val="24"/>
                <w:szCs w:val="24"/>
                <w:lang w:val="sr-Latn-CS"/>
              </w:rPr>
              <w:t>садржај</w:t>
            </w:r>
            <w:r w:rsidR="000612DE" w:rsidRPr="000612DE">
              <w:rPr>
                <w:rFonts w:ascii="Times New Roman" w:hAnsi="Times New Roman"/>
                <w:sz w:val="24"/>
                <w:szCs w:val="24"/>
                <w:lang w:val="sr-Latn-CS"/>
              </w:rPr>
              <w:t xml:space="preserve"> </w:t>
            </w:r>
            <w:r>
              <w:rPr>
                <w:rFonts w:ascii="Times New Roman" w:hAnsi="Times New Roman"/>
                <w:sz w:val="24"/>
                <w:szCs w:val="24"/>
                <w:lang w:val="sr-Latn-CS"/>
              </w:rPr>
              <w:t>по</w:t>
            </w:r>
            <w:r w:rsidR="000612DE" w:rsidRPr="000612DE">
              <w:rPr>
                <w:rFonts w:ascii="Times New Roman" w:hAnsi="Times New Roman"/>
                <w:sz w:val="24"/>
                <w:szCs w:val="24"/>
                <w:lang w:val="sr-Latn-CS"/>
              </w:rPr>
              <w:t xml:space="preserve"> </w:t>
            </w:r>
            <w:r>
              <w:rPr>
                <w:rFonts w:ascii="Times New Roman" w:hAnsi="Times New Roman"/>
                <w:sz w:val="24"/>
                <w:szCs w:val="24"/>
                <w:lang w:val="sr-Latn-CS"/>
              </w:rPr>
              <w:t>узрастима</w:t>
            </w:r>
          </w:p>
        </w:tc>
        <w:tc>
          <w:tcPr>
            <w:tcW w:w="2394" w:type="dxa"/>
          </w:tcPr>
          <w:p w:rsidR="000612DE" w:rsidRPr="000612DE" w:rsidRDefault="0075373D" w:rsidP="000612DE">
            <w:pPr>
              <w:pStyle w:val="NoSpacing"/>
              <w:rPr>
                <w:rFonts w:ascii="Times New Roman" w:hAnsi="Times New Roman"/>
                <w:noProof/>
                <w:sz w:val="24"/>
                <w:szCs w:val="24"/>
                <w:lang w:val="sr-Latn-CS"/>
              </w:rPr>
            </w:pPr>
            <w:r>
              <w:rPr>
                <w:rFonts w:ascii="Times New Roman" w:hAnsi="Times New Roman"/>
                <w:noProof/>
                <w:sz w:val="24"/>
                <w:szCs w:val="24"/>
                <w:lang w:val="sr-Latn-CS"/>
              </w:rPr>
              <w:t>предлагање</w:t>
            </w:r>
            <w:r w:rsidR="000612DE" w:rsidRPr="000612DE">
              <w:rPr>
                <w:rFonts w:ascii="Times New Roman" w:hAnsi="Times New Roman"/>
                <w:noProof/>
                <w:sz w:val="24"/>
                <w:szCs w:val="24"/>
                <w:lang w:val="sr-Latn-CS"/>
              </w:rPr>
              <w:t xml:space="preserve">, </w:t>
            </w:r>
            <w:r>
              <w:rPr>
                <w:rFonts w:ascii="Times New Roman" w:hAnsi="Times New Roman"/>
                <w:noProof/>
                <w:sz w:val="24"/>
                <w:szCs w:val="24"/>
                <w:lang w:val="sr-Latn-CS"/>
              </w:rPr>
              <w:t>дискусија</w:t>
            </w:r>
          </w:p>
        </w:tc>
        <w:tc>
          <w:tcPr>
            <w:tcW w:w="2394" w:type="dxa"/>
          </w:tcPr>
          <w:p w:rsidR="000612DE" w:rsidRPr="000612DE" w:rsidRDefault="0075373D" w:rsidP="000612DE">
            <w:pPr>
              <w:pStyle w:val="NoSpacing"/>
              <w:rPr>
                <w:rFonts w:ascii="Times New Roman" w:hAnsi="Times New Roman"/>
                <w:noProof/>
                <w:sz w:val="24"/>
                <w:szCs w:val="24"/>
                <w:lang w:val="sr-Latn-CS"/>
              </w:rPr>
            </w:pPr>
            <w:r>
              <w:rPr>
                <w:rFonts w:ascii="Times New Roman" w:hAnsi="Times New Roman"/>
                <w:noProof/>
                <w:sz w:val="24"/>
                <w:szCs w:val="24"/>
                <w:lang w:val="sr-Latn-CS"/>
              </w:rPr>
              <w:t>медицинске</w:t>
            </w:r>
            <w:r w:rsidR="000612DE" w:rsidRPr="000612DE">
              <w:rPr>
                <w:rFonts w:ascii="Times New Roman" w:hAnsi="Times New Roman"/>
                <w:noProof/>
                <w:sz w:val="24"/>
                <w:szCs w:val="24"/>
                <w:lang w:val="sr-Latn-CS"/>
              </w:rPr>
              <w:t xml:space="preserve"> </w:t>
            </w:r>
            <w:r>
              <w:rPr>
                <w:rFonts w:ascii="Times New Roman" w:hAnsi="Times New Roman"/>
                <w:noProof/>
                <w:sz w:val="24"/>
                <w:szCs w:val="24"/>
                <w:lang w:val="sr-Latn-CS"/>
              </w:rPr>
              <w:t>сестре</w:t>
            </w:r>
            <w:r w:rsidR="000612DE" w:rsidRPr="000612DE">
              <w:rPr>
                <w:rFonts w:ascii="Times New Roman" w:hAnsi="Times New Roman"/>
                <w:noProof/>
                <w:sz w:val="24"/>
                <w:szCs w:val="24"/>
                <w:lang w:val="sr-Latn-CS"/>
              </w:rPr>
              <w:t xml:space="preserve"> </w:t>
            </w:r>
            <w:r>
              <w:rPr>
                <w:rFonts w:ascii="Times New Roman" w:hAnsi="Times New Roman"/>
                <w:noProof/>
                <w:sz w:val="24"/>
                <w:szCs w:val="24"/>
                <w:lang w:val="sr-Latn-CS"/>
              </w:rPr>
              <w:t>на</w:t>
            </w:r>
            <w:r w:rsidR="000612DE" w:rsidRPr="000612DE">
              <w:rPr>
                <w:rFonts w:ascii="Times New Roman" w:hAnsi="Times New Roman"/>
                <w:noProof/>
                <w:sz w:val="24"/>
                <w:szCs w:val="24"/>
                <w:lang w:val="sr-Latn-CS"/>
              </w:rPr>
              <w:t xml:space="preserve"> </w:t>
            </w:r>
            <w:r>
              <w:rPr>
                <w:rFonts w:ascii="Times New Roman" w:hAnsi="Times New Roman"/>
                <w:noProof/>
                <w:sz w:val="24"/>
                <w:szCs w:val="24"/>
                <w:lang w:val="sr-Latn-CS"/>
              </w:rPr>
              <w:t>превентиви</w:t>
            </w:r>
          </w:p>
        </w:tc>
      </w:tr>
      <w:tr w:rsidR="000612DE" w:rsidRPr="000612DE" w:rsidTr="000612DE">
        <w:tc>
          <w:tcPr>
            <w:tcW w:w="2394" w:type="dxa"/>
          </w:tcPr>
          <w:p w:rsidR="000612DE" w:rsidRPr="000612DE" w:rsidRDefault="000612DE" w:rsidP="000612DE">
            <w:pPr>
              <w:pStyle w:val="NoSpacing"/>
              <w:rPr>
                <w:rFonts w:ascii="Times New Roman" w:hAnsi="Times New Roman"/>
                <w:noProof/>
                <w:sz w:val="24"/>
                <w:szCs w:val="24"/>
                <w:lang w:val="sr-Latn-CS"/>
              </w:rPr>
            </w:pPr>
          </w:p>
        </w:tc>
        <w:tc>
          <w:tcPr>
            <w:tcW w:w="2394" w:type="dxa"/>
          </w:tcPr>
          <w:p w:rsidR="000612DE" w:rsidRPr="000612DE" w:rsidRDefault="0075373D" w:rsidP="000612DE">
            <w:pPr>
              <w:jc w:val="both"/>
              <w:rPr>
                <w:rFonts w:ascii="Times New Roman" w:hAnsi="Times New Roman"/>
                <w:sz w:val="24"/>
                <w:szCs w:val="24"/>
                <w:lang w:val="sr-Latn-CS"/>
              </w:rPr>
            </w:pPr>
            <w:r>
              <w:rPr>
                <w:rFonts w:ascii="Times New Roman" w:hAnsi="Times New Roman"/>
                <w:sz w:val="24"/>
                <w:szCs w:val="24"/>
                <w:lang w:val="sr-Latn-CS"/>
              </w:rPr>
              <w:t>Осигурање</w:t>
            </w:r>
            <w:r w:rsidR="000612DE" w:rsidRPr="000612DE">
              <w:rPr>
                <w:rFonts w:ascii="Times New Roman" w:hAnsi="Times New Roman"/>
                <w:sz w:val="24"/>
                <w:szCs w:val="24"/>
                <w:lang w:val="sr-Latn-CS"/>
              </w:rPr>
              <w:t xml:space="preserve"> </w:t>
            </w:r>
            <w:r>
              <w:rPr>
                <w:rFonts w:ascii="Times New Roman" w:hAnsi="Times New Roman"/>
                <w:sz w:val="24"/>
                <w:szCs w:val="24"/>
                <w:lang w:val="sr-Latn-CS"/>
              </w:rPr>
              <w:t>деце</w:t>
            </w:r>
          </w:p>
        </w:tc>
        <w:tc>
          <w:tcPr>
            <w:tcW w:w="2394" w:type="dxa"/>
          </w:tcPr>
          <w:p w:rsidR="000612DE" w:rsidRPr="000612DE" w:rsidRDefault="0075373D" w:rsidP="000612DE">
            <w:pPr>
              <w:pStyle w:val="NoSpacing"/>
              <w:rPr>
                <w:rFonts w:ascii="Times New Roman" w:hAnsi="Times New Roman"/>
                <w:noProof/>
                <w:sz w:val="24"/>
                <w:szCs w:val="24"/>
                <w:lang w:val="sr-Latn-CS"/>
              </w:rPr>
            </w:pPr>
            <w:r>
              <w:rPr>
                <w:rFonts w:ascii="Times New Roman" w:hAnsi="Times New Roman"/>
                <w:noProof/>
                <w:sz w:val="24"/>
                <w:szCs w:val="24"/>
                <w:lang w:val="sr-Latn-CS"/>
              </w:rPr>
              <w:t>извештавање</w:t>
            </w:r>
          </w:p>
        </w:tc>
        <w:tc>
          <w:tcPr>
            <w:tcW w:w="2394" w:type="dxa"/>
          </w:tcPr>
          <w:p w:rsidR="000612DE" w:rsidRPr="000612DE" w:rsidRDefault="0075373D" w:rsidP="000612DE">
            <w:pPr>
              <w:pStyle w:val="NoSpacing"/>
              <w:rPr>
                <w:rFonts w:ascii="Times New Roman" w:hAnsi="Times New Roman"/>
                <w:noProof/>
                <w:sz w:val="24"/>
                <w:szCs w:val="24"/>
                <w:lang w:val="sr-Latn-CS"/>
              </w:rPr>
            </w:pPr>
            <w:r>
              <w:rPr>
                <w:rFonts w:ascii="Times New Roman" w:hAnsi="Times New Roman"/>
                <w:noProof/>
                <w:sz w:val="24"/>
                <w:szCs w:val="24"/>
                <w:lang w:val="sr-Latn-CS"/>
              </w:rPr>
              <w:t>медицинске</w:t>
            </w:r>
            <w:r w:rsidR="000612DE" w:rsidRPr="000612DE">
              <w:rPr>
                <w:rFonts w:ascii="Times New Roman" w:hAnsi="Times New Roman"/>
                <w:noProof/>
                <w:sz w:val="24"/>
                <w:szCs w:val="24"/>
                <w:lang w:val="sr-Latn-CS"/>
              </w:rPr>
              <w:t xml:space="preserve"> </w:t>
            </w:r>
            <w:r>
              <w:rPr>
                <w:rFonts w:ascii="Times New Roman" w:hAnsi="Times New Roman"/>
                <w:noProof/>
                <w:sz w:val="24"/>
                <w:szCs w:val="24"/>
                <w:lang w:val="sr-Latn-CS"/>
              </w:rPr>
              <w:t>сестре</w:t>
            </w:r>
            <w:r w:rsidR="000612DE" w:rsidRPr="000612DE">
              <w:rPr>
                <w:rFonts w:ascii="Times New Roman" w:hAnsi="Times New Roman"/>
                <w:noProof/>
                <w:sz w:val="24"/>
                <w:szCs w:val="24"/>
                <w:lang w:val="sr-Latn-CS"/>
              </w:rPr>
              <w:t xml:space="preserve"> </w:t>
            </w:r>
            <w:r>
              <w:rPr>
                <w:rFonts w:ascii="Times New Roman" w:hAnsi="Times New Roman"/>
                <w:noProof/>
                <w:sz w:val="24"/>
                <w:szCs w:val="24"/>
                <w:lang w:val="sr-Latn-CS"/>
              </w:rPr>
              <w:lastRenderedPageBreak/>
              <w:t>на</w:t>
            </w:r>
            <w:r w:rsidR="000612DE" w:rsidRPr="000612DE">
              <w:rPr>
                <w:rFonts w:ascii="Times New Roman" w:hAnsi="Times New Roman"/>
                <w:noProof/>
                <w:sz w:val="24"/>
                <w:szCs w:val="24"/>
                <w:lang w:val="sr-Latn-CS"/>
              </w:rPr>
              <w:t xml:space="preserve"> </w:t>
            </w:r>
            <w:r>
              <w:rPr>
                <w:rFonts w:ascii="Times New Roman" w:hAnsi="Times New Roman"/>
                <w:noProof/>
                <w:sz w:val="24"/>
                <w:szCs w:val="24"/>
                <w:lang w:val="sr-Latn-CS"/>
              </w:rPr>
              <w:t>превентиви</w:t>
            </w:r>
          </w:p>
        </w:tc>
      </w:tr>
      <w:tr w:rsidR="000612DE" w:rsidRPr="000612DE" w:rsidTr="000612DE">
        <w:tc>
          <w:tcPr>
            <w:tcW w:w="2394" w:type="dxa"/>
          </w:tcPr>
          <w:p w:rsidR="000612DE" w:rsidRPr="000612DE" w:rsidRDefault="000612DE" w:rsidP="000612DE">
            <w:pPr>
              <w:pStyle w:val="NoSpacing"/>
              <w:rPr>
                <w:rFonts w:ascii="Times New Roman" w:hAnsi="Times New Roman"/>
                <w:noProof/>
                <w:sz w:val="24"/>
                <w:szCs w:val="24"/>
                <w:lang w:val="sr-Latn-CS"/>
              </w:rPr>
            </w:pPr>
          </w:p>
        </w:tc>
        <w:tc>
          <w:tcPr>
            <w:tcW w:w="2394" w:type="dxa"/>
          </w:tcPr>
          <w:p w:rsidR="000612DE" w:rsidRPr="000612DE" w:rsidRDefault="0075373D" w:rsidP="000612DE">
            <w:pPr>
              <w:jc w:val="both"/>
              <w:rPr>
                <w:rFonts w:ascii="Times New Roman" w:hAnsi="Times New Roman"/>
                <w:sz w:val="24"/>
                <w:szCs w:val="24"/>
                <w:lang w:val="sr-Latn-CS"/>
              </w:rPr>
            </w:pPr>
            <w:r>
              <w:rPr>
                <w:rFonts w:ascii="Times New Roman" w:hAnsi="Times New Roman"/>
                <w:sz w:val="24"/>
                <w:szCs w:val="24"/>
                <w:lang w:val="sr-Latn-CS"/>
              </w:rPr>
              <w:t>Избор</w:t>
            </w:r>
            <w:r w:rsidR="000612DE" w:rsidRPr="000612DE">
              <w:rPr>
                <w:rFonts w:ascii="Times New Roman" w:hAnsi="Times New Roman"/>
                <w:sz w:val="24"/>
                <w:szCs w:val="24"/>
                <w:lang w:val="sr-Latn-CS"/>
              </w:rPr>
              <w:t xml:space="preserve"> </w:t>
            </w:r>
            <w:r>
              <w:rPr>
                <w:rFonts w:ascii="Times New Roman" w:hAnsi="Times New Roman"/>
                <w:sz w:val="24"/>
                <w:szCs w:val="24"/>
                <w:lang w:val="sr-Latn-CS"/>
              </w:rPr>
              <w:t>чланова</w:t>
            </w:r>
            <w:r w:rsidR="000612DE" w:rsidRPr="000612DE">
              <w:rPr>
                <w:rFonts w:ascii="Times New Roman" w:hAnsi="Times New Roman"/>
                <w:sz w:val="24"/>
                <w:szCs w:val="24"/>
                <w:lang w:val="sr-Latn-CS"/>
              </w:rPr>
              <w:t xml:space="preserve"> </w:t>
            </w:r>
            <w:r>
              <w:rPr>
                <w:rFonts w:ascii="Times New Roman" w:hAnsi="Times New Roman"/>
                <w:sz w:val="24"/>
                <w:szCs w:val="24"/>
                <w:lang w:val="sr-Latn-CS"/>
              </w:rPr>
              <w:t>у</w:t>
            </w:r>
            <w:r w:rsidR="000612DE" w:rsidRPr="000612DE">
              <w:rPr>
                <w:rFonts w:ascii="Times New Roman" w:hAnsi="Times New Roman"/>
                <w:sz w:val="24"/>
                <w:szCs w:val="24"/>
                <w:lang w:val="sr-Latn-CS"/>
              </w:rPr>
              <w:t xml:space="preserve"> </w:t>
            </w:r>
            <w:r>
              <w:rPr>
                <w:rFonts w:ascii="Times New Roman" w:hAnsi="Times New Roman"/>
                <w:sz w:val="24"/>
                <w:szCs w:val="24"/>
                <w:lang w:val="sr-Latn-CS"/>
              </w:rPr>
              <w:t>Савет</w:t>
            </w:r>
            <w:r w:rsidR="000612DE" w:rsidRPr="000612DE">
              <w:rPr>
                <w:rFonts w:ascii="Times New Roman" w:hAnsi="Times New Roman"/>
                <w:sz w:val="24"/>
                <w:szCs w:val="24"/>
                <w:lang w:val="sr-Latn-CS"/>
              </w:rPr>
              <w:t xml:space="preserve"> </w:t>
            </w:r>
            <w:r>
              <w:rPr>
                <w:rFonts w:ascii="Times New Roman" w:hAnsi="Times New Roman"/>
                <w:sz w:val="24"/>
                <w:szCs w:val="24"/>
                <w:lang w:val="sr-Latn-CS"/>
              </w:rPr>
              <w:t>родитеља</w:t>
            </w:r>
          </w:p>
        </w:tc>
        <w:tc>
          <w:tcPr>
            <w:tcW w:w="2394" w:type="dxa"/>
          </w:tcPr>
          <w:p w:rsidR="000612DE" w:rsidRPr="000612DE" w:rsidRDefault="0075373D" w:rsidP="000612DE">
            <w:pPr>
              <w:pStyle w:val="NoSpacing"/>
              <w:rPr>
                <w:rFonts w:ascii="Times New Roman" w:hAnsi="Times New Roman"/>
                <w:noProof/>
                <w:sz w:val="24"/>
                <w:szCs w:val="24"/>
                <w:lang w:val="sr-Latn-CS"/>
              </w:rPr>
            </w:pPr>
            <w:r>
              <w:rPr>
                <w:rFonts w:ascii="Times New Roman" w:hAnsi="Times New Roman"/>
                <w:noProof/>
                <w:sz w:val="24"/>
                <w:szCs w:val="24"/>
                <w:lang w:val="sr-Latn-CS"/>
              </w:rPr>
              <w:t>предлагање</w:t>
            </w:r>
            <w:r w:rsidR="000612DE" w:rsidRPr="000612DE">
              <w:rPr>
                <w:rFonts w:ascii="Times New Roman" w:hAnsi="Times New Roman"/>
                <w:noProof/>
                <w:sz w:val="24"/>
                <w:szCs w:val="24"/>
                <w:lang w:val="sr-Latn-CS"/>
              </w:rPr>
              <w:t xml:space="preserve">, </w:t>
            </w:r>
            <w:r>
              <w:rPr>
                <w:rFonts w:ascii="Times New Roman" w:hAnsi="Times New Roman"/>
                <w:noProof/>
                <w:sz w:val="24"/>
                <w:szCs w:val="24"/>
                <w:lang w:val="sr-Latn-CS"/>
              </w:rPr>
              <w:t>гласање</w:t>
            </w:r>
          </w:p>
        </w:tc>
        <w:tc>
          <w:tcPr>
            <w:tcW w:w="2394" w:type="dxa"/>
          </w:tcPr>
          <w:p w:rsidR="000612DE" w:rsidRPr="000612DE" w:rsidRDefault="0075373D" w:rsidP="000612DE">
            <w:pPr>
              <w:pStyle w:val="NoSpacing"/>
              <w:rPr>
                <w:rFonts w:ascii="Times New Roman" w:hAnsi="Times New Roman"/>
                <w:noProof/>
                <w:sz w:val="24"/>
                <w:szCs w:val="24"/>
                <w:lang w:val="sr-Latn-CS"/>
              </w:rPr>
            </w:pPr>
            <w:r>
              <w:rPr>
                <w:rFonts w:ascii="Times New Roman" w:hAnsi="Times New Roman"/>
                <w:noProof/>
                <w:sz w:val="24"/>
                <w:szCs w:val="24"/>
                <w:lang w:val="sr-Latn-CS"/>
              </w:rPr>
              <w:t>секретар</w:t>
            </w:r>
            <w:r w:rsidR="000612DE" w:rsidRPr="000612DE">
              <w:rPr>
                <w:rFonts w:ascii="Times New Roman" w:hAnsi="Times New Roman"/>
                <w:noProof/>
                <w:sz w:val="24"/>
                <w:szCs w:val="24"/>
                <w:lang w:val="sr-Latn-CS"/>
              </w:rPr>
              <w:t xml:space="preserve"> </w:t>
            </w:r>
            <w:r>
              <w:rPr>
                <w:rFonts w:ascii="Times New Roman" w:hAnsi="Times New Roman"/>
                <w:noProof/>
                <w:sz w:val="24"/>
                <w:szCs w:val="24"/>
                <w:lang w:val="sr-Latn-CS"/>
              </w:rPr>
              <w:t>установе</w:t>
            </w:r>
          </w:p>
        </w:tc>
      </w:tr>
      <w:tr w:rsidR="000612DE" w:rsidRPr="000612DE" w:rsidTr="000612DE">
        <w:tc>
          <w:tcPr>
            <w:tcW w:w="2394" w:type="dxa"/>
          </w:tcPr>
          <w:p w:rsidR="000612DE" w:rsidRPr="000612DE" w:rsidRDefault="000612DE" w:rsidP="000612DE">
            <w:pPr>
              <w:pStyle w:val="NoSpacing"/>
              <w:rPr>
                <w:rFonts w:ascii="Times New Roman" w:hAnsi="Times New Roman"/>
                <w:noProof/>
                <w:sz w:val="24"/>
                <w:szCs w:val="24"/>
                <w:lang w:val="sr-Latn-CS"/>
              </w:rPr>
            </w:pPr>
            <w:r w:rsidRPr="000612DE">
              <w:rPr>
                <w:rFonts w:ascii="Times New Roman" w:hAnsi="Times New Roman"/>
                <w:noProof/>
                <w:sz w:val="24"/>
                <w:szCs w:val="24"/>
                <w:lang w:val="sr-Latn-CS"/>
              </w:rPr>
              <w:t>22.10.2013.</w:t>
            </w:r>
          </w:p>
          <w:p w:rsidR="000612DE" w:rsidRPr="000612DE" w:rsidRDefault="000612DE" w:rsidP="000612DE">
            <w:pPr>
              <w:pStyle w:val="NoSpacing"/>
              <w:rPr>
                <w:rFonts w:ascii="Times New Roman" w:hAnsi="Times New Roman"/>
                <w:noProof/>
                <w:sz w:val="24"/>
                <w:szCs w:val="24"/>
                <w:lang w:val="sr-Latn-CS"/>
              </w:rPr>
            </w:pPr>
          </w:p>
        </w:tc>
        <w:tc>
          <w:tcPr>
            <w:tcW w:w="2394" w:type="dxa"/>
          </w:tcPr>
          <w:p w:rsidR="000612DE" w:rsidRPr="000612DE" w:rsidRDefault="0075373D" w:rsidP="000612DE">
            <w:pPr>
              <w:jc w:val="both"/>
              <w:rPr>
                <w:rFonts w:ascii="Times New Roman" w:hAnsi="Times New Roman"/>
                <w:sz w:val="24"/>
                <w:szCs w:val="24"/>
                <w:lang w:val="sr-Latn-CS"/>
              </w:rPr>
            </w:pPr>
            <w:r>
              <w:rPr>
                <w:rFonts w:ascii="Times New Roman" w:hAnsi="Times New Roman"/>
                <w:sz w:val="24"/>
                <w:szCs w:val="24"/>
                <w:lang w:val="sr-Latn-CS"/>
              </w:rPr>
              <w:t>Савет</w:t>
            </w:r>
            <w:r w:rsidR="000612DE" w:rsidRPr="000612DE">
              <w:rPr>
                <w:rFonts w:ascii="Times New Roman" w:hAnsi="Times New Roman"/>
                <w:sz w:val="24"/>
                <w:szCs w:val="24"/>
                <w:lang w:val="sr-Latn-CS"/>
              </w:rPr>
              <w:t xml:space="preserve"> </w:t>
            </w:r>
            <w:r>
              <w:rPr>
                <w:rFonts w:ascii="Times New Roman" w:hAnsi="Times New Roman"/>
                <w:sz w:val="24"/>
                <w:szCs w:val="24"/>
                <w:lang w:val="sr-Latn-CS"/>
              </w:rPr>
              <w:t>родитеља</w:t>
            </w:r>
            <w:r w:rsidR="000612DE" w:rsidRPr="000612DE">
              <w:rPr>
                <w:rFonts w:ascii="Times New Roman" w:hAnsi="Times New Roman"/>
                <w:sz w:val="24"/>
                <w:szCs w:val="24"/>
                <w:lang w:val="sr-Latn-CS"/>
              </w:rPr>
              <w:t>-</w:t>
            </w:r>
            <w:r>
              <w:rPr>
                <w:rFonts w:ascii="Times New Roman" w:hAnsi="Times New Roman"/>
                <w:sz w:val="24"/>
                <w:szCs w:val="24"/>
                <w:lang w:val="sr-Latn-CS"/>
              </w:rPr>
              <w:t>избор</w:t>
            </w:r>
            <w:r w:rsidR="000612DE" w:rsidRPr="000612DE">
              <w:rPr>
                <w:rFonts w:ascii="Times New Roman" w:hAnsi="Times New Roman"/>
                <w:sz w:val="24"/>
                <w:szCs w:val="24"/>
                <w:lang w:val="sr-Latn-CS"/>
              </w:rPr>
              <w:t xml:space="preserve"> </w:t>
            </w:r>
            <w:r>
              <w:rPr>
                <w:rFonts w:ascii="Times New Roman" w:hAnsi="Times New Roman"/>
                <w:sz w:val="24"/>
                <w:szCs w:val="24"/>
                <w:lang w:val="sr-Latn-CS"/>
              </w:rPr>
              <w:t>председника</w:t>
            </w:r>
            <w:r w:rsidR="000612DE" w:rsidRPr="000612DE">
              <w:rPr>
                <w:rFonts w:ascii="Times New Roman" w:hAnsi="Times New Roman"/>
                <w:sz w:val="24"/>
                <w:szCs w:val="24"/>
                <w:lang w:val="sr-Latn-CS"/>
              </w:rPr>
              <w:t xml:space="preserve"> </w:t>
            </w:r>
            <w:r>
              <w:rPr>
                <w:rFonts w:ascii="Times New Roman" w:hAnsi="Times New Roman"/>
                <w:sz w:val="24"/>
                <w:szCs w:val="24"/>
                <w:lang w:val="sr-Latn-CS"/>
              </w:rPr>
              <w:t>и</w:t>
            </w:r>
            <w:r w:rsidR="000612DE" w:rsidRPr="000612DE">
              <w:rPr>
                <w:rFonts w:ascii="Times New Roman" w:hAnsi="Times New Roman"/>
                <w:sz w:val="24"/>
                <w:szCs w:val="24"/>
                <w:lang w:val="sr-Latn-CS"/>
              </w:rPr>
              <w:t xml:space="preserve"> </w:t>
            </w:r>
            <w:r>
              <w:rPr>
                <w:rFonts w:ascii="Times New Roman" w:hAnsi="Times New Roman"/>
                <w:sz w:val="24"/>
                <w:szCs w:val="24"/>
                <w:lang w:val="sr-Latn-CS"/>
              </w:rPr>
              <w:t>заменика</w:t>
            </w:r>
            <w:r w:rsidR="000612DE" w:rsidRPr="000612DE">
              <w:rPr>
                <w:rFonts w:ascii="Times New Roman" w:hAnsi="Times New Roman"/>
                <w:sz w:val="24"/>
                <w:szCs w:val="24"/>
                <w:lang w:val="sr-Latn-CS"/>
              </w:rPr>
              <w:t xml:space="preserve"> </w:t>
            </w:r>
            <w:r>
              <w:rPr>
                <w:rFonts w:ascii="Times New Roman" w:hAnsi="Times New Roman"/>
                <w:sz w:val="24"/>
                <w:szCs w:val="24"/>
                <w:lang w:val="sr-Latn-CS"/>
              </w:rPr>
              <w:t>председника</w:t>
            </w:r>
          </w:p>
        </w:tc>
        <w:tc>
          <w:tcPr>
            <w:tcW w:w="2394" w:type="dxa"/>
          </w:tcPr>
          <w:p w:rsidR="000612DE" w:rsidRPr="000612DE" w:rsidRDefault="0075373D" w:rsidP="000612DE">
            <w:pPr>
              <w:pStyle w:val="NoSpacing"/>
              <w:rPr>
                <w:rFonts w:ascii="Times New Roman" w:hAnsi="Times New Roman"/>
                <w:noProof/>
                <w:sz w:val="24"/>
                <w:szCs w:val="24"/>
                <w:lang w:val="sr-Latn-CS"/>
              </w:rPr>
            </w:pPr>
            <w:r>
              <w:rPr>
                <w:rFonts w:ascii="Times New Roman" w:hAnsi="Times New Roman"/>
                <w:noProof/>
                <w:sz w:val="24"/>
                <w:szCs w:val="24"/>
                <w:lang w:val="sr-Latn-CS"/>
              </w:rPr>
              <w:t>предлагање</w:t>
            </w:r>
            <w:r w:rsidR="000612DE" w:rsidRPr="000612DE">
              <w:rPr>
                <w:rFonts w:ascii="Times New Roman" w:hAnsi="Times New Roman"/>
                <w:noProof/>
                <w:sz w:val="24"/>
                <w:szCs w:val="24"/>
                <w:lang w:val="sr-Latn-CS"/>
              </w:rPr>
              <w:t xml:space="preserve">, </w:t>
            </w:r>
            <w:r>
              <w:rPr>
                <w:rFonts w:ascii="Times New Roman" w:hAnsi="Times New Roman"/>
                <w:noProof/>
                <w:sz w:val="24"/>
                <w:szCs w:val="24"/>
                <w:lang w:val="sr-Latn-CS"/>
              </w:rPr>
              <w:t>гласање</w:t>
            </w:r>
          </w:p>
        </w:tc>
        <w:tc>
          <w:tcPr>
            <w:tcW w:w="2394" w:type="dxa"/>
          </w:tcPr>
          <w:p w:rsidR="000612DE" w:rsidRPr="000612DE" w:rsidRDefault="0075373D" w:rsidP="000612DE">
            <w:pPr>
              <w:pStyle w:val="NoSpacing"/>
              <w:rPr>
                <w:rFonts w:ascii="Times New Roman" w:hAnsi="Times New Roman"/>
                <w:noProof/>
                <w:sz w:val="24"/>
                <w:szCs w:val="24"/>
                <w:lang w:val="sr-Latn-CS"/>
              </w:rPr>
            </w:pPr>
            <w:r>
              <w:rPr>
                <w:rFonts w:ascii="Times New Roman" w:hAnsi="Times New Roman"/>
                <w:noProof/>
                <w:sz w:val="24"/>
                <w:szCs w:val="24"/>
                <w:lang w:val="sr-Latn-CS"/>
              </w:rPr>
              <w:t>секретар</w:t>
            </w:r>
            <w:r w:rsidR="000612DE" w:rsidRPr="000612DE">
              <w:rPr>
                <w:rFonts w:ascii="Times New Roman" w:hAnsi="Times New Roman"/>
                <w:noProof/>
                <w:sz w:val="24"/>
                <w:szCs w:val="24"/>
                <w:lang w:val="sr-Latn-CS"/>
              </w:rPr>
              <w:t xml:space="preserve"> </w:t>
            </w:r>
            <w:r>
              <w:rPr>
                <w:rFonts w:ascii="Times New Roman" w:hAnsi="Times New Roman"/>
                <w:noProof/>
                <w:sz w:val="24"/>
                <w:szCs w:val="24"/>
                <w:lang w:val="sr-Latn-CS"/>
              </w:rPr>
              <w:t>установе</w:t>
            </w:r>
          </w:p>
        </w:tc>
      </w:tr>
      <w:tr w:rsidR="000612DE" w:rsidRPr="000612DE" w:rsidTr="000612DE">
        <w:tc>
          <w:tcPr>
            <w:tcW w:w="2394" w:type="dxa"/>
          </w:tcPr>
          <w:p w:rsidR="000612DE" w:rsidRPr="000612DE" w:rsidRDefault="000612DE" w:rsidP="000612DE">
            <w:pPr>
              <w:pStyle w:val="NoSpacing"/>
              <w:rPr>
                <w:rFonts w:ascii="Times New Roman" w:hAnsi="Times New Roman"/>
                <w:noProof/>
                <w:sz w:val="24"/>
                <w:szCs w:val="24"/>
                <w:lang w:val="sr-Latn-CS"/>
              </w:rPr>
            </w:pPr>
          </w:p>
          <w:p w:rsidR="000612DE" w:rsidRPr="000612DE" w:rsidRDefault="000612DE" w:rsidP="000612DE">
            <w:pPr>
              <w:pStyle w:val="NoSpacing"/>
              <w:rPr>
                <w:rFonts w:ascii="Times New Roman" w:hAnsi="Times New Roman"/>
                <w:noProof/>
                <w:sz w:val="24"/>
                <w:szCs w:val="24"/>
                <w:lang w:val="sr-Latn-CS"/>
              </w:rPr>
            </w:pPr>
          </w:p>
        </w:tc>
        <w:tc>
          <w:tcPr>
            <w:tcW w:w="2394" w:type="dxa"/>
          </w:tcPr>
          <w:p w:rsidR="000612DE" w:rsidRPr="000612DE" w:rsidRDefault="0075373D" w:rsidP="000612DE">
            <w:pPr>
              <w:pStyle w:val="NoSpacing"/>
              <w:rPr>
                <w:rFonts w:ascii="Times New Roman" w:hAnsi="Times New Roman"/>
                <w:noProof/>
                <w:sz w:val="24"/>
                <w:szCs w:val="24"/>
                <w:lang w:val="sr-Latn-CS"/>
              </w:rPr>
            </w:pPr>
            <w:r>
              <w:rPr>
                <w:rFonts w:ascii="Times New Roman" w:hAnsi="Times New Roman"/>
                <w:sz w:val="24"/>
                <w:szCs w:val="24"/>
                <w:lang w:val="sr-Latn-CS"/>
              </w:rPr>
              <w:t>Извештај</w:t>
            </w:r>
            <w:r w:rsidR="000612DE" w:rsidRPr="000612DE">
              <w:rPr>
                <w:rFonts w:ascii="Times New Roman" w:hAnsi="Times New Roman"/>
                <w:sz w:val="24"/>
                <w:szCs w:val="24"/>
                <w:lang w:val="sr-Latn-CS"/>
              </w:rPr>
              <w:t xml:space="preserve"> </w:t>
            </w:r>
            <w:r>
              <w:rPr>
                <w:rFonts w:ascii="Times New Roman" w:hAnsi="Times New Roman"/>
                <w:sz w:val="24"/>
                <w:szCs w:val="24"/>
                <w:lang w:val="sr-Latn-CS"/>
              </w:rPr>
              <w:t>са</w:t>
            </w:r>
            <w:r w:rsidR="000612DE" w:rsidRPr="000612DE">
              <w:rPr>
                <w:rFonts w:ascii="Times New Roman" w:hAnsi="Times New Roman"/>
                <w:sz w:val="24"/>
                <w:szCs w:val="24"/>
                <w:lang w:val="sr-Latn-CS"/>
              </w:rPr>
              <w:t xml:space="preserve"> </w:t>
            </w:r>
            <w:r>
              <w:rPr>
                <w:rFonts w:ascii="Times New Roman" w:hAnsi="Times New Roman"/>
                <w:sz w:val="24"/>
                <w:szCs w:val="24"/>
                <w:lang w:val="sr-Latn-CS"/>
              </w:rPr>
              <w:t>Дечје</w:t>
            </w:r>
            <w:r w:rsidR="000612DE" w:rsidRPr="000612DE">
              <w:rPr>
                <w:rFonts w:ascii="Times New Roman" w:hAnsi="Times New Roman"/>
                <w:sz w:val="24"/>
                <w:szCs w:val="24"/>
                <w:lang w:val="sr-Latn-CS"/>
              </w:rPr>
              <w:t xml:space="preserve"> </w:t>
            </w:r>
            <w:r>
              <w:rPr>
                <w:rFonts w:ascii="Times New Roman" w:hAnsi="Times New Roman"/>
                <w:sz w:val="24"/>
                <w:szCs w:val="24"/>
                <w:lang w:val="sr-Latn-CS"/>
              </w:rPr>
              <w:t>недеље</w:t>
            </w:r>
          </w:p>
        </w:tc>
        <w:tc>
          <w:tcPr>
            <w:tcW w:w="2394" w:type="dxa"/>
          </w:tcPr>
          <w:p w:rsidR="000612DE" w:rsidRPr="000612DE" w:rsidRDefault="0075373D" w:rsidP="000612DE">
            <w:pPr>
              <w:pStyle w:val="NoSpacing"/>
              <w:rPr>
                <w:rFonts w:ascii="Times New Roman" w:hAnsi="Times New Roman"/>
                <w:noProof/>
                <w:sz w:val="24"/>
                <w:szCs w:val="24"/>
                <w:lang w:val="sr-Latn-CS"/>
              </w:rPr>
            </w:pPr>
            <w:r>
              <w:rPr>
                <w:rFonts w:ascii="Times New Roman" w:hAnsi="Times New Roman"/>
                <w:noProof/>
                <w:sz w:val="24"/>
                <w:szCs w:val="24"/>
                <w:lang w:val="sr-Latn-CS"/>
              </w:rPr>
              <w:t>информисање</w:t>
            </w:r>
          </w:p>
        </w:tc>
        <w:tc>
          <w:tcPr>
            <w:tcW w:w="2394" w:type="dxa"/>
          </w:tcPr>
          <w:p w:rsidR="000612DE" w:rsidRPr="000612DE" w:rsidRDefault="0075373D" w:rsidP="000612DE">
            <w:pPr>
              <w:pStyle w:val="NoSpacing"/>
              <w:rPr>
                <w:rFonts w:ascii="Times New Roman" w:hAnsi="Times New Roman"/>
                <w:noProof/>
                <w:sz w:val="24"/>
                <w:szCs w:val="24"/>
                <w:lang w:val="sr-Latn-CS"/>
              </w:rPr>
            </w:pPr>
            <w:r>
              <w:rPr>
                <w:rFonts w:ascii="Times New Roman" w:hAnsi="Times New Roman"/>
                <w:noProof/>
                <w:sz w:val="24"/>
                <w:szCs w:val="24"/>
                <w:lang w:val="sr-Latn-CS"/>
              </w:rPr>
              <w:t>стручна</w:t>
            </w:r>
            <w:r w:rsidR="000612DE" w:rsidRPr="000612DE">
              <w:rPr>
                <w:rFonts w:ascii="Times New Roman" w:hAnsi="Times New Roman"/>
                <w:noProof/>
                <w:sz w:val="24"/>
                <w:szCs w:val="24"/>
                <w:lang w:val="sr-Latn-CS"/>
              </w:rPr>
              <w:t xml:space="preserve"> </w:t>
            </w:r>
            <w:r>
              <w:rPr>
                <w:rFonts w:ascii="Times New Roman" w:hAnsi="Times New Roman"/>
                <w:noProof/>
                <w:sz w:val="24"/>
                <w:szCs w:val="24"/>
                <w:lang w:val="sr-Latn-CS"/>
              </w:rPr>
              <w:t>служба</w:t>
            </w:r>
          </w:p>
        </w:tc>
      </w:tr>
      <w:tr w:rsidR="000612DE" w:rsidRPr="000612DE" w:rsidTr="000612DE">
        <w:tc>
          <w:tcPr>
            <w:tcW w:w="2394" w:type="dxa"/>
          </w:tcPr>
          <w:p w:rsidR="000612DE" w:rsidRPr="000612DE" w:rsidRDefault="000612DE" w:rsidP="000612DE">
            <w:pPr>
              <w:pStyle w:val="NoSpacing"/>
              <w:rPr>
                <w:rFonts w:ascii="Times New Roman" w:hAnsi="Times New Roman"/>
                <w:noProof/>
                <w:sz w:val="24"/>
                <w:szCs w:val="24"/>
                <w:lang w:val="sr-Latn-CS"/>
              </w:rPr>
            </w:pPr>
          </w:p>
        </w:tc>
        <w:tc>
          <w:tcPr>
            <w:tcW w:w="2394" w:type="dxa"/>
          </w:tcPr>
          <w:p w:rsidR="000612DE" w:rsidRPr="000612DE" w:rsidRDefault="0075373D" w:rsidP="000612DE">
            <w:pPr>
              <w:pStyle w:val="NoSpacing"/>
              <w:rPr>
                <w:rFonts w:ascii="Times New Roman" w:hAnsi="Times New Roman"/>
                <w:noProof/>
                <w:sz w:val="24"/>
                <w:szCs w:val="24"/>
                <w:lang w:val="sr-Latn-CS"/>
              </w:rPr>
            </w:pPr>
            <w:r>
              <w:rPr>
                <w:rFonts w:ascii="Times New Roman" w:hAnsi="Times New Roman"/>
                <w:sz w:val="24"/>
                <w:szCs w:val="24"/>
                <w:lang w:val="sr-Latn-CS"/>
              </w:rPr>
              <w:t>Предлог</w:t>
            </w:r>
            <w:r w:rsidR="000612DE" w:rsidRPr="000612DE">
              <w:rPr>
                <w:rFonts w:ascii="Times New Roman" w:hAnsi="Times New Roman"/>
                <w:sz w:val="24"/>
                <w:szCs w:val="24"/>
                <w:lang w:val="sr-Latn-CS"/>
              </w:rPr>
              <w:t xml:space="preserve"> </w:t>
            </w:r>
            <w:r>
              <w:rPr>
                <w:rFonts w:ascii="Times New Roman" w:hAnsi="Times New Roman"/>
                <w:sz w:val="24"/>
                <w:szCs w:val="24"/>
                <w:lang w:val="sr-Latn-CS"/>
              </w:rPr>
              <w:t>о</w:t>
            </w:r>
            <w:r w:rsidR="000612DE" w:rsidRPr="000612DE">
              <w:rPr>
                <w:rFonts w:ascii="Times New Roman" w:hAnsi="Times New Roman"/>
                <w:sz w:val="24"/>
                <w:szCs w:val="24"/>
                <w:lang w:val="sr-Latn-CS"/>
              </w:rPr>
              <w:t xml:space="preserve"> </w:t>
            </w:r>
            <w:r>
              <w:rPr>
                <w:rFonts w:ascii="Times New Roman" w:hAnsi="Times New Roman"/>
                <w:sz w:val="24"/>
                <w:szCs w:val="24"/>
                <w:lang w:val="sr-Latn-CS"/>
              </w:rPr>
              <w:t>позоришним</w:t>
            </w:r>
            <w:r w:rsidR="000612DE" w:rsidRPr="000612DE">
              <w:rPr>
                <w:rFonts w:ascii="Times New Roman" w:hAnsi="Times New Roman"/>
                <w:sz w:val="24"/>
                <w:szCs w:val="24"/>
                <w:lang w:val="sr-Latn-CS"/>
              </w:rPr>
              <w:t xml:space="preserve"> </w:t>
            </w:r>
            <w:r>
              <w:rPr>
                <w:rFonts w:ascii="Times New Roman" w:hAnsi="Times New Roman"/>
                <w:sz w:val="24"/>
                <w:szCs w:val="24"/>
                <w:lang w:val="sr-Latn-CS"/>
              </w:rPr>
              <w:t>представама</w:t>
            </w:r>
            <w:r w:rsidR="000612DE" w:rsidRPr="000612DE">
              <w:rPr>
                <w:rFonts w:ascii="Times New Roman" w:hAnsi="Times New Roman"/>
                <w:sz w:val="24"/>
                <w:szCs w:val="24"/>
                <w:lang w:val="sr-Latn-CS"/>
              </w:rPr>
              <w:t xml:space="preserve"> (</w:t>
            </w:r>
            <w:r>
              <w:rPr>
                <w:rFonts w:ascii="Times New Roman" w:hAnsi="Times New Roman"/>
                <w:sz w:val="24"/>
                <w:szCs w:val="24"/>
                <w:lang w:val="sr-Latn-CS"/>
              </w:rPr>
              <w:t>гостујуће</w:t>
            </w:r>
            <w:r w:rsidR="000612DE" w:rsidRPr="000612DE">
              <w:rPr>
                <w:rFonts w:ascii="Times New Roman" w:hAnsi="Times New Roman"/>
                <w:sz w:val="24"/>
                <w:szCs w:val="24"/>
                <w:lang w:val="sr-Latn-CS"/>
              </w:rPr>
              <w:t xml:space="preserve"> </w:t>
            </w:r>
            <w:r>
              <w:rPr>
                <w:rFonts w:ascii="Times New Roman" w:hAnsi="Times New Roman"/>
                <w:sz w:val="24"/>
                <w:szCs w:val="24"/>
                <w:lang w:val="sr-Latn-CS"/>
              </w:rPr>
              <w:t>представе</w:t>
            </w:r>
            <w:r w:rsidR="000612DE" w:rsidRPr="000612DE">
              <w:rPr>
                <w:rFonts w:ascii="Times New Roman" w:hAnsi="Times New Roman"/>
                <w:sz w:val="24"/>
                <w:szCs w:val="24"/>
                <w:lang w:val="sr-Latn-CS"/>
              </w:rPr>
              <w:t xml:space="preserve"> </w:t>
            </w:r>
            <w:r>
              <w:rPr>
                <w:rFonts w:ascii="Times New Roman" w:hAnsi="Times New Roman"/>
                <w:sz w:val="24"/>
                <w:szCs w:val="24"/>
                <w:lang w:val="sr-Latn-CS"/>
              </w:rPr>
              <w:t>по</w:t>
            </w:r>
            <w:r w:rsidR="000612DE" w:rsidRPr="000612DE">
              <w:rPr>
                <w:rFonts w:ascii="Times New Roman" w:hAnsi="Times New Roman"/>
                <w:sz w:val="24"/>
                <w:szCs w:val="24"/>
                <w:lang w:val="sr-Latn-CS"/>
              </w:rPr>
              <w:t xml:space="preserve"> </w:t>
            </w:r>
            <w:r>
              <w:rPr>
                <w:rFonts w:ascii="Times New Roman" w:hAnsi="Times New Roman"/>
                <w:sz w:val="24"/>
                <w:szCs w:val="24"/>
                <w:lang w:val="sr-Latn-CS"/>
              </w:rPr>
              <w:t>вртићима</w:t>
            </w:r>
            <w:r w:rsidR="000612DE" w:rsidRPr="000612DE">
              <w:rPr>
                <w:rFonts w:ascii="Times New Roman" w:hAnsi="Times New Roman"/>
                <w:sz w:val="24"/>
                <w:szCs w:val="24"/>
                <w:lang w:val="sr-Latn-CS"/>
              </w:rPr>
              <w:t xml:space="preserve"> </w:t>
            </w:r>
            <w:r>
              <w:rPr>
                <w:rFonts w:ascii="Times New Roman" w:hAnsi="Times New Roman"/>
                <w:sz w:val="24"/>
                <w:szCs w:val="24"/>
                <w:lang w:val="sr-Latn-CS"/>
              </w:rPr>
              <w:t>и</w:t>
            </w:r>
            <w:r w:rsidR="000612DE" w:rsidRPr="000612DE">
              <w:rPr>
                <w:rFonts w:ascii="Times New Roman" w:hAnsi="Times New Roman"/>
                <w:sz w:val="24"/>
                <w:szCs w:val="24"/>
                <w:lang w:val="sr-Latn-CS"/>
              </w:rPr>
              <w:t xml:space="preserve"> </w:t>
            </w:r>
            <w:r>
              <w:rPr>
                <w:rFonts w:ascii="Times New Roman" w:hAnsi="Times New Roman"/>
                <w:sz w:val="24"/>
                <w:szCs w:val="24"/>
                <w:lang w:val="sr-Latn-CS"/>
              </w:rPr>
              <w:t>репертоар</w:t>
            </w:r>
            <w:r w:rsidR="000612DE" w:rsidRPr="000612DE">
              <w:rPr>
                <w:rFonts w:ascii="Times New Roman" w:hAnsi="Times New Roman"/>
                <w:sz w:val="24"/>
                <w:szCs w:val="24"/>
                <w:lang w:val="sr-Latn-CS"/>
              </w:rPr>
              <w:t xml:space="preserve"> </w:t>
            </w:r>
            <w:r>
              <w:rPr>
                <w:rFonts w:ascii="Times New Roman" w:hAnsi="Times New Roman"/>
                <w:sz w:val="24"/>
                <w:szCs w:val="24"/>
                <w:lang w:val="sr-Latn-CS"/>
              </w:rPr>
              <w:t>дечјег</w:t>
            </w:r>
            <w:r w:rsidR="000612DE" w:rsidRPr="000612DE">
              <w:rPr>
                <w:rFonts w:ascii="Times New Roman" w:hAnsi="Times New Roman"/>
                <w:sz w:val="24"/>
                <w:szCs w:val="24"/>
                <w:lang w:val="sr-Latn-CS"/>
              </w:rPr>
              <w:t xml:space="preserve"> </w:t>
            </w:r>
            <w:r>
              <w:rPr>
                <w:rFonts w:ascii="Times New Roman" w:hAnsi="Times New Roman"/>
                <w:sz w:val="24"/>
                <w:szCs w:val="24"/>
                <w:lang w:val="sr-Latn-CS"/>
              </w:rPr>
              <w:t>позоришта</w:t>
            </w:r>
            <w:r w:rsidR="000612DE" w:rsidRPr="000612DE">
              <w:rPr>
                <w:rFonts w:ascii="Times New Roman" w:hAnsi="Times New Roman"/>
                <w:sz w:val="24"/>
                <w:szCs w:val="24"/>
                <w:lang w:val="sr-Latn-CS"/>
              </w:rPr>
              <w:t>)</w:t>
            </w:r>
          </w:p>
        </w:tc>
        <w:tc>
          <w:tcPr>
            <w:tcW w:w="2394" w:type="dxa"/>
          </w:tcPr>
          <w:p w:rsidR="000612DE" w:rsidRPr="000612DE" w:rsidRDefault="0075373D" w:rsidP="000612DE">
            <w:pPr>
              <w:pStyle w:val="NoSpacing"/>
              <w:rPr>
                <w:rFonts w:ascii="Times New Roman" w:hAnsi="Times New Roman"/>
                <w:noProof/>
                <w:sz w:val="24"/>
                <w:szCs w:val="24"/>
                <w:lang w:val="sr-Latn-CS"/>
              </w:rPr>
            </w:pPr>
            <w:r>
              <w:rPr>
                <w:rFonts w:ascii="Times New Roman" w:hAnsi="Times New Roman"/>
                <w:noProof/>
                <w:sz w:val="24"/>
                <w:szCs w:val="24"/>
                <w:lang w:val="sr-Latn-CS"/>
              </w:rPr>
              <w:t>информисање</w:t>
            </w:r>
          </w:p>
        </w:tc>
        <w:tc>
          <w:tcPr>
            <w:tcW w:w="2394" w:type="dxa"/>
          </w:tcPr>
          <w:p w:rsidR="000612DE" w:rsidRPr="000612DE" w:rsidRDefault="0075373D" w:rsidP="000612DE">
            <w:pPr>
              <w:pStyle w:val="NoSpacing"/>
              <w:rPr>
                <w:rFonts w:ascii="Times New Roman" w:hAnsi="Times New Roman"/>
                <w:noProof/>
                <w:sz w:val="24"/>
                <w:szCs w:val="24"/>
                <w:lang w:val="sr-Latn-CS"/>
              </w:rPr>
            </w:pPr>
            <w:r>
              <w:rPr>
                <w:rFonts w:ascii="Times New Roman" w:hAnsi="Times New Roman"/>
                <w:noProof/>
                <w:sz w:val="24"/>
                <w:szCs w:val="24"/>
                <w:lang w:val="sr-Latn-CS"/>
              </w:rPr>
              <w:t>стручна</w:t>
            </w:r>
            <w:r w:rsidR="000612DE" w:rsidRPr="000612DE">
              <w:rPr>
                <w:rFonts w:ascii="Times New Roman" w:hAnsi="Times New Roman"/>
                <w:noProof/>
                <w:sz w:val="24"/>
                <w:szCs w:val="24"/>
                <w:lang w:val="sr-Latn-CS"/>
              </w:rPr>
              <w:t xml:space="preserve"> </w:t>
            </w:r>
            <w:r>
              <w:rPr>
                <w:rFonts w:ascii="Times New Roman" w:hAnsi="Times New Roman"/>
                <w:noProof/>
                <w:sz w:val="24"/>
                <w:szCs w:val="24"/>
                <w:lang w:val="sr-Latn-CS"/>
              </w:rPr>
              <w:t>служба</w:t>
            </w:r>
          </w:p>
        </w:tc>
      </w:tr>
      <w:tr w:rsidR="000612DE" w:rsidRPr="000612DE" w:rsidTr="000612DE">
        <w:tc>
          <w:tcPr>
            <w:tcW w:w="2394" w:type="dxa"/>
          </w:tcPr>
          <w:p w:rsidR="000612DE" w:rsidRPr="000612DE" w:rsidRDefault="0075373D" w:rsidP="000612DE">
            <w:pPr>
              <w:jc w:val="both"/>
              <w:rPr>
                <w:rFonts w:ascii="Times New Roman" w:hAnsi="Times New Roman"/>
                <w:sz w:val="24"/>
                <w:szCs w:val="24"/>
                <w:lang w:val="sr-Latn-CS"/>
              </w:rPr>
            </w:pPr>
            <w:r>
              <w:rPr>
                <w:rFonts w:ascii="Times New Roman" w:hAnsi="Times New Roman"/>
                <w:sz w:val="24"/>
                <w:szCs w:val="24"/>
                <w:lang w:val="sr-Latn-CS"/>
              </w:rPr>
              <w:t>Предлози</w:t>
            </w:r>
            <w:r w:rsidR="000612DE" w:rsidRPr="000612DE">
              <w:rPr>
                <w:rFonts w:ascii="Times New Roman" w:hAnsi="Times New Roman"/>
                <w:sz w:val="24"/>
                <w:szCs w:val="24"/>
                <w:lang w:val="sr-Latn-CS"/>
              </w:rPr>
              <w:t>-</w:t>
            </w:r>
            <w:r>
              <w:rPr>
                <w:rFonts w:ascii="Times New Roman" w:hAnsi="Times New Roman"/>
                <w:sz w:val="24"/>
                <w:szCs w:val="24"/>
                <w:lang w:val="sr-Latn-CS"/>
              </w:rPr>
              <w:t>понуде</w:t>
            </w:r>
            <w:r w:rsidR="000612DE" w:rsidRPr="000612DE">
              <w:rPr>
                <w:rFonts w:ascii="Times New Roman" w:hAnsi="Times New Roman"/>
                <w:sz w:val="24"/>
                <w:szCs w:val="24"/>
                <w:lang w:val="sr-Latn-CS"/>
              </w:rPr>
              <w:t xml:space="preserve"> </w:t>
            </w:r>
            <w:r>
              <w:rPr>
                <w:rFonts w:ascii="Times New Roman" w:hAnsi="Times New Roman"/>
                <w:sz w:val="24"/>
                <w:szCs w:val="24"/>
                <w:lang w:val="sr-Latn-CS"/>
              </w:rPr>
              <w:t>једнодневних</w:t>
            </w:r>
            <w:r w:rsidR="000612DE" w:rsidRPr="000612DE">
              <w:rPr>
                <w:rFonts w:ascii="Times New Roman" w:hAnsi="Times New Roman"/>
                <w:sz w:val="24"/>
                <w:szCs w:val="24"/>
                <w:lang w:val="sr-Latn-CS"/>
              </w:rPr>
              <w:t xml:space="preserve"> </w:t>
            </w:r>
            <w:r>
              <w:rPr>
                <w:rFonts w:ascii="Times New Roman" w:hAnsi="Times New Roman"/>
                <w:sz w:val="24"/>
                <w:szCs w:val="24"/>
                <w:lang w:val="sr-Latn-CS"/>
              </w:rPr>
              <w:t>излета</w:t>
            </w:r>
            <w:r w:rsidR="000612DE" w:rsidRPr="000612DE">
              <w:rPr>
                <w:rFonts w:ascii="Times New Roman" w:hAnsi="Times New Roman"/>
                <w:sz w:val="24"/>
                <w:szCs w:val="24"/>
                <w:lang w:val="sr-Latn-CS"/>
              </w:rPr>
              <w:t xml:space="preserve"> </w:t>
            </w:r>
            <w:r>
              <w:rPr>
                <w:rFonts w:ascii="Times New Roman" w:hAnsi="Times New Roman"/>
                <w:sz w:val="24"/>
                <w:szCs w:val="24"/>
                <w:lang w:val="sr-Latn-CS"/>
              </w:rPr>
              <w:t>и</w:t>
            </w:r>
            <w:r w:rsidR="000612DE" w:rsidRPr="000612DE">
              <w:rPr>
                <w:rFonts w:ascii="Times New Roman" w:hAnsi="Times New Roman"/>
                <w:sz w:val="24"/>
                <w:szCs w:val="24"/>
                <w:lang w:val="sr-Latn-CS"/>
              </w:rPr>
              <w:t xml:space="preserve"> </w:t>
            </w:r>
            <w:r>
              <w:rPr>
                <w:rFonts w:ascii="Times New Roman" w:hAnsi="Times New Roman"/>
                <w:sz w:val="24"/>
                <w:szCs w:val="24"/>
                <w:lang w:val="sr-Latn-CS"/>
              </w:rPr>
              <w:t>екскурзија</w:t>
            </w:r>
          </w:p>
        </w:tc>
        <w:tc>
          <w:tcPr>
            <w:tcW w:w="2394" w:type="dxa"/>
          </w:tcPr>
          <w:p w:rsidR="000612DE" w:rsidRPr="000612DE" w:rsidRDefault="0075373D" w:rsidP="000612DE">
            <w:pPr>
              <w:pStyle w:val="NoSpacing"/>
              <w:rPr>
                <w:rFonts w:ascii="Times New Roman" w:hAnsi="Times New Roman"/>
                <w:noProof/>
                <w:sz w:val="24"/>
                <w:szCs w:val="24"/>
                <w:lang w:val="sr-Latn-CS"/>
              </w:rPr>
            </w:pPr>
            <w:r>
              <w:rPr>
                <w:rFonts w:ascii="Times New Roman" w:hAnsi="Times New Roman"/>
                <w:noProof/>
                <w:sz w:val="24"/>
                <w:szCs w:val="24"/>
                <w:lang w:val="sr-Latn-CS"/>
              </w:rPr>
              <w:t>информисање</w:t>
            </w:r>
          </w:p>
        </w:tc>
        <w:tc>
          <w:tcPr>
            <w:tcW w:w="2394" w:type="dxa"/>
          </w:tcPr>
          <w:p w:rsidR="000612DE" w:rsidRPr="000612DE" w:rsidRDefault="0075373D" w:rsidP="000612DE">
            <w:pPr>
              <w:pStyle w:val="NoSpacing"/>
              <w:rPr>
                <w:rFonts w:ascii="Times New Roman" w:hAnsi="Times New Roman"/>
                <w:noProof/>
                <w:sz w:val="24"/>
                <w:szCs w:val="24"/>
                <w:lang w:val="sr-Latn-CS"/>
              </w:rPr>
            </w:pPr>
            <w:r>
              <w:rPr>
                <w:rFonts w:ascii="Times New Roman" w:hAnsi="Times New Roman"/>
                <w:noProof/>
                <w:sz w:val="24"/>
                <w:szCs w:val="24"/>
                <w:lang w:val="sr-Latn-CS"/>
              </w:rPr>
              <w:t>стручна</w:t>
            </w:r>
            <w:r w:rsidR="000612DE" w:rsidRPr="000612DE">
              <w:rPr>
                <w:rFonts w:ascii="Times New Roman" w:hAnsi="Times New Roman"/>
                <w:noProof/>
                <w:sz w:val="24"/>
                <w:szCs w:val="24"/>
                <w:lang w:val="sr-Latn-CS"/>
              </w:rPr>
              <w:t xml:space="preserve"> </w:t>
            </w:r>
            <w:r>
              <w:rPr>
                <w:rFonts w:ascii="Times New Roman" w:hAnsi="Times New Roman"/>
                <w:noProof/>
                <w:sz w:val="24"/>
                <w:szCs w:val="24"/>
                <w:lang w:val="sr-Latn-CS"/>
              </w:rPr>
              <w:t>служба</w:t>
            </w:r>
          </w:p>
        </w:tc>
        <w:tc>
          <w:tcPr>
            <w:tcW w:w="2394" w:type="dxa"/>
          </w:tcPr>
          <w:p w:rsidR="000612DE" w:rsidRPr="000612DE" w:rsidRDefault="000612DE" w:rsidP="000612DE">
            <w:pPr>
              <w:pStyle w:val="NoSpacing"/>
              <w:rPr>
                <w:rFonts w:ascii="Times New Roman" w:hAnsi="Times New Roman"/>
                <w:noProof/>
                <w:sz w:val="24"/>
                <w:szCs w:val="24"/>
                <w:lang w:val="sr-Latn-CS"/>
              </w:rPr>
            </w:pPr>
          </w:p>
        </w:tc>
      </w:tr>
      <w:tr w:rsidR="000612DE" w:rsidRPr="000612DE" w:rsidTr="000612DE">
        <w:tc>
          <w:tcPr>
            <w:tcW w:w="2394" w:type="dxa"/>
          </w:tcPr>
          <w:p w:rsidR="000612DE" w:rsidRPr="000612DE" w:rsidRDefault="0075373D" w:rsidP="000612DE">
            <w:pPr>
              <w:rPr>
                <w:rFonts w:ascii="Times New Roman" w:hAnsi="Times New Roman"/>
                <w:sz w:val="24"/>
                <w:szCs w:val="24"/>
                <w:lang w:val="sr-Latn-CS"/>
              </w:rPr>
            </w:pPr>
            <w:r>
              <w:rPr>
                <w:rFonts w:ascii="Times New Roman" w:hAnsi="Times New Roman"/>
                <w:sz w:val="24"/>
                <w:szCs w:val="24"/>
                <w:lang w:val="sr-Latn-CS"/>
              </w:rPr>
              <w:t>Обележавање</w:t>
            </w:r>
            <w:r w:rsidR="000612DE" w:rsidRPr="000612DE">
              <w:rPr>
                <w:rFonts w:ascii="Times New Roman" w:hAnsi="Times New Roman"/>
                <w:sz w:val="24"/>
                <w:szCs w:val="24"/>
                <w:lang w:val="sr-Latn-CS"/>
              </w:rPr>
              <w:t xml:space="preserve"> </w:t>
            </w:r>
            <w:r>
              <w:rPr>
                <w:rFonts w:ascii="Times New Roman" w:hAnsi="Times New Roman"/>
                <w:sz w:val="24"/>
                <w:szCs w:val="24"/>
                <w:lang w:val="sr-Latn-CS"/>
              </w:rPr>
              <w:t>доласка</w:t>
            </w:r>
            <w:r w:rsidR="000612DE" w:rsidRPr="000612DE">
              <w:rPr>
                <w:rFonts w:ascii="Times New Roman" w:hAnsi="Times New Roman"/>
                <w:sz w:val="24"/>
                <w:szCs w:val="24"/>
                <w:lang w:val="sr-Latn-CS"/>
              </w:rPr>
              <w:t xml:space="preserve"> </w:t>
            </w:r>
            <w:r>
              <w:rPr>
                <w:rFonts w:ascii="Times New Roman" w:hAnsi="Times New Roman"/>
                <w:sz w:val="24"/>
                <w:szCs w:val="24"/>
                <w:lang w:val="sr-Latn-CS"/>
              </w:rPr>
              <w:t>Деда</w:t>
            </w:r>
            <w:r w:rsidR="000612DE" w:rsidRPr="000612DE">
              <w:rPr>
                <w:rFonts w:ascii="Times New Roman" w:hAnsi="Times New Roman"/>
                <w:sz w:val="24"/>
                <w:szCs w:val="24"/>
                <w:lang w:val="sr-Latn-CS"/>
              </w:rPr>
              <w:t xml:space="preserve"> </w:t>
            </w:r>
            <w:r>
              <w:rPr>
                <w:rFonts w:ascii="Times New Roman" w:hAnsi="Times New Roman"/>
                <w:sz w:val="24"/>
                <w:szCs w:val="24"/>
                <w:lang w:val="sr-Latn-CS"/>
              </w:rPr>
              <w:t>Мраза</w:t>
            </w:r>
            <w:r w:rsidR="000612DE" w:rsidRPr="000612DE">
              <w:rPr>
                <w:rFonts w:ascii="Times New Roman" w:hAnsi="Times New Roman"/>
                <w:sz w:val="24"/>
                <w:szCs w:val="24"/>
                <w:lang w:val="sr-Latn-CS"/>
              </w:rPr>
              <w:t xml:space="preserve">, </w:t>
            </w:r>
            <w:r>
              <w:rPr>
                <w:rFonts w:ascii="Times New Roman" w:hAnsi="Times New Roman"/>
                <w:sz w:val="24"/>
                <w:szCs w:val="24"/>
                <w:lang w:val="sr-Latn-CS"/>
              </w:rPr>
              <w:t>новогодишњи</w:t>
            </w:r>
            <w:r w:rsidR="000612DE" w:rsidRPr="000612DE">
              <w:rPr>
                <w:rFonts w:ascii="Times New Roman" w:hAnsi="Times New Roman"/>
                <w:sz w:val="24"/>
                <w:szCs w:val="24"/>
                <w:lang w:val="sr-Latn-CS"/>
              </w:rPr>
              <w:t xml:space="preserve"> </w:t>
            </w:r>
            <w:r>
              <w:rPr>
                <w:rFonts w:ascii="Times New Roman" w:hAnsi="Times New Roman"/>
                <w:sz w:val="24"/>
                <w:szCs w:val="24"/>
                <w:lang w:val="sr-Latn-CS"/>
              </w:rPr>
              <w:t>пакетићи</w:t>
            </w:r>
            <w:r w:rsidR="000612DE" w:rsidRPr="000612DE">
              <w:rPr>
                <w:rFonts w:ascii="Times New Roman" w:hAnsi="Times New Roman"/>
                <w:sz w:val="24"/>
                <w:szCs w:val="24"/>
                <w:lang w:val="sr-Latn-CS"/>
              </w:rPr>
              <w:t xml:space="preserve">, </w:t>
            </w:r>
            <w:r>
              <w:rPr>
                <w:rFonts w:ascii="Times New Roman" w:hAnsi="Times New Roman"/>
                <w:sz w:val="24"/>
                <w:szCs w:val="24"/>
                <w:lang w:val="sr-Latn-CS"/>
              </w:rPr>
              <w:t>манифестације</w:t>
            </w:r>
            <w:r w:rsidR="000612DE" w:rsidRPr="000612DE">
              <w:rPr>
                <w:rFonts w:ascii="Times New Roman" w:hAnsi="Times New Roman"/>
                <w:sz w:val="24"/>
                <w:szCs w:val="24"/>
                <w:lang w:val="sr-Latn-CS"/>
              </w:rPr>
              <w:t xml:space="preserve"> </w:t>
            </w:r>
            <w:r>
              <w:rPr>
                <w:rFonts w:ascii="Times New Roman" w:hAnsi="Times New Roman"/>
                <w:sz w:val="24"/>
                <w:szCs w:val="24"/>
                <w:lang w:val="sr-Latn-CS"/>
              </w:rPr>
              <w:t>везане</w:t>
            </w:r>
            <w:r w:rsidR="000612DE" w:rsidRPr="000612DE">
              <w:rPr>
                <w:rFonts w:ascii="Times New Roman" w:hAnsi="Times New Roman"/>
                <w:sz w:val="24"/>
                <w:szCs w:val="24"/>
                <w:lang w:val="sr-Latn-CS"/>
              </w:rPr>
              <w:t xml:space="preserve"> </w:t>
            </w:r>
            <w:r>
              <w:rPr>
                <w:rFonts w:ascii="Times New Roman" w:hAnsi="Times New Roman"/>
                <w:sz w:val="24"/>
                <w:szCs w:val="24"/>
                <w:lang w:val="sr-Latn-CS"/>
              </w:rPr>
              <w:t>за</w:t>
            </w:r>
            <w:r w:rsidR="000612DE" w:rsidRPr="000612DE">
              <w:rPr>
                <w:rFonts w:ascii="Times New Roman" w:hAnsi="Times New Roman"/>
                <w:sz w:val="24"/>
                <w:szCs w:val="24"/>
                <w:lang w:val="sr-Latn-CS"/>
              </w:rPr>
              <w:t xml:space="preserve"> </w:t>
            </w:r>
            <w:r>
              <w:rPr>
                <w:rFonts w:ascii="Times New Roman" w:hAnsi="Times New Roman"/>
                <w:sz w:val="24"/>
                <w:szCs w:val="24"/>
                <w:lang w:val="sr-Latn-CS"/>
              </w:rPr>
              <w:t>новогодишње</w:t>
            </w:r>
            <w:r w:rsidR="000612DE" w:rsidRPr="000612DE">
              <w:rPr>
                <w:rFonts w:ascii="Times New Roman" w:hAnsi="Times New Roman"/>
                <w:sz w:val="24"/>
                <w:szCs w:val="24"/>
                <w:lang w:val="sr-Latn-CS"/>
              </w:rPr>
              <w:t xml:space="preserve"> </w:t>
            </w:r>
            <w:r>
              <w:rPr>
                <w:rFonts w:ascii="Times New Roman" w:hAnsi="Times New Roman"/>
                <w:sz w:val="24"/>
                <w:szCs w:val="24"/>
                <w:lang w:val="sr-Latn-CS"/>
              </w:rPr>
              <w:t>празнике</w:t>
            </w:r>
          </w:p>
        </w:tc>
        <w:tc>
          <w:tcPr>
            <w:tcW w:w="2394" w:type="dxa"/>
          </w:tcPr>
          <w:p w:rsidR="000612DE" w:rsidRPr="000612DE" w:rsidRDefault="0075373D" w:rsidP="000612DE">
            <w:pPr>
              <w:pStyle w:val="NoSpacing"/>
              <w:rPr>
                <w:rFonts w:ascii="Times New Roman" w:hAnsi="Times New Roman"/>
                <w:noProof/>
                <w:sz w:val="24"/>
                <w:szCs w:val="24"/>
                <w:lang w:val="sr-Latn-CS"/>
              </w:rPr>
            </w:pPr>
            <w:r>
              <w:rPr>
                <w:rFonts w:ascii="Times New Roman" w:hAnsi="Times New Roman"/>
                <w:noProof/>
                <w:sz w:val="24"/>
                <w:szCs w:val="24"/>
                <w:lang w:val="sr-Latn-CS"/>
              </w:rPr>
              <w:t>предлагање</w:t>
            </w:r>
            <w:r w:rsidR="000612DE" w:rsidRPr="000612DE">
              <w:rPr>
                <w:rFonts w:ascii="Times New Roman" w:hAnsi="Times New Roman"/>
                <w:noProof/>
                <w:sz w:val="24"/>
                <w:szCs w:val="24"/>
                <w:lang w:val="sr-Latn-CS"/>
              </w:rPr>
              <w:t xml:space="preserve">, </w:t>
            </w:r>
            <w:r>
              <w:rPr>
                <w:rFonts w:ascii="Times New Roman" w:hAnsi="Times New Roman"/>
                <w:noProof/>
                <w:sz w:val="24"/>
                <w:szCs w:val="24"/>
                <w:lang w:val="sr-Latn-CS"/>
              </w:rPr>
              <w:t>дискусија</w:t>
            </w:r>
          </w:p>
        </w:tc>
        <w:tc>
          <w:tcPr>
            <w:tcW w:w="2394" w:type="dxa"/>
          </w:tcPr>
          <w:p w:rsidR="000612DE" w:rsidRPr="000612DE" w:rsidRDefault="0075373D" w:rsidP="000612DE">
            <w:pPr>
              <w:pStyle w:val="NoSpacing"/>
              <w:rPr>
                <w:rFonts w:ascii="Times New Roman" w:hAnsi="Times New Roman"/>
                <w:noProof/>
                <w:sz w:val="24"/>
                <w:szCs w:val="24"/>
                <w:lang w:val="sr-Latn-CS"/>
              </w:rPr>
            </w:pPr>
            <w:r>
              <w:rPr>
                <w:rFonts w:ascii="Times New Roman" w:hAnsi="Times New Roman"/>
                <w:noProof/>
                <w:sz w:val="24"/>
                <w:szCs w:val="24"/>
                <w:lang w:val="sr-Latn-CS"/>
              </w:rPr>
              <w:t>стручна</w:t>
            </w:r>
            <w:r w:rsidR="000612DE" w:rsidRPr="000612DE">
              <w:rPr>
                <w:rFonts w:ascii="Times New Roman" w:hAnsi="Times New Roman"/>
                <w:noProof/>
                <w:sz w:val="24"/>
                <w:szCs w:val="24"/>
                <w:lang w:val="sr-Latn-CS"/>
              </w:rPr>
              <w:t xml:space="preserve"> </w:t>
            </w:r>
            <w:r>
              <w:rPr>
                <w:rFonts w:ascii="Times New Roman" w:hAnsi="Times New Roman"/>
                <w:noProof/>
                <w:sz w:val="24"/>
                <w:szCs w:val="24"/>
                <w:lang w:val="sr-Latn-CS"/>
              </w:rPr>
              <w:t>служба</w:t>
            </w:r>
          </w:p>
        </w:tc>
        <w:tc>
          <w:tcPr>
            <w:tcW w:w="2394" w:type="dxa"/>
          </w:tcPr>
          <w:p w:rsidR="000612DE" w:rsidRPr="000612DE" w:rsidRDefault="000612DE" w:rsidP="000612DE">
            <w:pPr>
              <w:pStyle w:val="NoSpacing"/>
              <w:rPr>
                <w:rFonts w:ascii="Times New Roman" w:hAnsi="Times New Roman"/>
                <w:noProof/>
                <w:sz w:val="24"/>
                <w:szCs w:val="24"/>
                <w:lang w:val="sr-Latn-CS"/>
              </w:rPr>
            </w:pPr>
          </w:p>
        </w:tc>
      </w:tr>
      <w:tr w:rsidR="000612DE" w:rsidRPr="000612DE" w:rsidTr="000612DE">
        <w:tc>
          <w:tcPr>
            <w:tcW w:w="2394" w:type="dxa"/>
          </w:tcPr>
          <w:p w:rsidR="000612DE" w:rsidRPr="000612DE" w:rsidRDefault="0075373D" w:rsidP="000612DE">
            <w:pPr>
              <w:rPr>
                <w:rFonts w:ascii="Times New Roman" w:hAnsi="Times New Roman"/>
                <w:sz w:val="24"/>
                <w:szCs w:val="24"/>
                <w:lang w:val="sr-Latn-CS"/>
              </w:rPr>
            </w:pPr>
            <w:r>
              <w:rPr>
                <w:rFonts w:ascii="Times New Roman" w:hAnsi="Times New Roman"/>
                <w:sz w:val="24"/>
                <w:szCs w:val="24"/>
                <w:lang w:val="sr-Latn-CS"/>
              </w:rPr>
              <w:t>Усвајање</w:t>
            </w:r>
            <w:r w:rsidR="000612DE" w:rsidRPr="000612DE">
              <w:rPr>
                <w:rFonts w:ascii="Times New Roman" w:hAnsi="Times New Roman"/>
                <w:sz w:val="24"/>
                <w:szCs w:val="24"/>
                <w:lang w:val="sr-Latn-CS"/>
              </w:rPr>
              <w:t xml:space="preserve"> </w:t>
            </w:r>
            <w:r>
              <w:rPr>
                <w:rFonts w:ascii="Times New Roman" w:hAnsi="Times New Roman"/>
                <w:sz w:val="24"/>
                <w:szCs w:val="24"/>
                <w:lang w:val="sr-Latn-CS"/>
              </w:rPr>
              <w:t>Пословника</w:t>
            </w:r>
            <w:r w:rsidR="000612DE" w:rsidRPr="000612DE">
              <w:rPr>
                <w:rFonts w:ascii="Times New Roman" w:hAnsi="Times New Roman"/>
                <w:sz w:val="24"/>
                <w:szCs w:val="24"/>
                <w:lang w:val="sr-Latn-CS"/>
              </w:rPr>
              <w:t xml:space="preserve"> </w:t>
            </w:r>
            <w:r>
              <w:rPr>
                <w:rFonts w:ascii="Times New Roman" w:hAnsi="Times New Roman"/>
                <w:sz w:val="24"/>
                <w:szCs w:val="24"/>
                <w:lang w:val="sr-Latn-CS"/>
              </w:rPr>
              <w:t>о</w:t>
            </w:r>
            <w:r w:rsidR="000612DE" w:rsidRPr="000612DE">
              <w:rPr>
                <w:rFonts w:ascii="Times New Roman" w:hAnsi="Times New Roman"/>
                <w:sz w:val="24"/>
                <w:szCs w:val="24"/>
                <w:lang w:val="sr-Latn-CS"/>
              </w:rPr>
              <w:t xml:space="preserve"> </w:t>
            </w:r>
            <w:r>
              <w:rPr>
                <w:rFonts w:ascii="Times New Roman" w:hAnsi="Times New Roman"/>
                <w:sz w:val="24"/>
                <w:szCs w:val="24"/>
                <w:lang w:val="sr-Latn-CS"/>
              </w:rPr>
              <w:t>раду</w:t>
            </w:r>
            <w:r w:rsidR="000612DE" w:rsidRPr="000612DE">
              <w:rPr>
                <w:rFonts w:ascii="Times New Roman" w:hAnsi="Times New Roman"/>
                <w:sz w:val="24"/>
                <w:szCs w:val="24"/>
                <w:lang w:val="sr-Latn-CS"/>
              </w:rPr>
              <w:t xml:space="preserve"> </w:t>
            </w:r>
            <w:r>
              <w:rPr>
                <w:rFonts w:ascii="Times New Roman" w:hAnsi="Times New Roman"/>
                <w:sz w:val="24"/>
                <w:szCs w:val="24"/>
                <w:lang w:val="sr-Latn-CS"/>
              </w:rPr>
              <w:t>Савета</w:t>
            </w:r>
            <w:r w:rsidR="000612DE" w:rsidRPr="000612DE">
              <w:rPr>
                <w:rFonts w:ascii="Times New Roman" w:hAnsi="Times New Roman"/>
                <w:sz w:val="24"/>
                <w:szCs w:val="24"/>
                <w:lang w:val="sr-Latn-CS"/>
              </w:rPr>
              <w:t xml:space="preserve"> </w:t>
            </w:r>
            <w:r>
              <w:rPr>
                <w:rFonts w:ascii="Times New Roman" w:hAnsi="Times New Roman"/>
                <w:sz w:val="24"/>
                <w:szCs w:val="24"/>
                <w:lang w:val="sr-Latn-CS"/>
              </w:rPr>
              <w:t>родитеља</w:t>
            </w:r>
          </w:p>
        </w:tc>
        <w:tc>
          <w:tcPr>
            <w:tcW w:w="2394" w:type="dxa"/>
          </w:tcPr>
          <w:p w:rsidR="000612DE" w:rsidRPr="000612DE" w:rsidRDefault="0075373D" w:rsidP="000612DE">
            <w:pPr>
              <w:pStyle w:val="NoSpacing"/>
              <w:rPr>
                <w:rFonts w:ascii="Times New Roman" w:hAnsi="Times New Roman"/>
                <w:noProof/>
                <w:sz w:val="24"/>
                <w:szCs w:val="24"/>
                <w:lang w:val="sr-Latn-CS"/>
              </w:rPr>
            </w:pPr>
            <w:r>
              <w:rPr>
                <w:rFonts w:ascii="Times New Roman" w:hAnsi="Times New Roman"/>
                <w:noProof/>
                <w:sz w:val="24"/>
                <w:szCs w:val="24"/>
                <w:lang w:val="sr-Latn-CS"/>
              </w:rPr>
              <w:t>предлагање</w:t>
            </w:r>
            <w:r w:rsidR="000612DE" w:rsidRPr="000612DE">
              <w:rPr>
                <w:rFonts w:ascii="Times New Roman" w:hAnsi="Times New Roman"/>
                <w:noProof/>
                <w:sz w:val="24"/>
                <w:szCs w:val="24"/>
                <w:lang w:val="sr-Latn-CS"/>
              </w:rPr>
              <w:t xml:space="preserve">, </w:t>
            </w:r>
            <w:r>
              <w:rPr>
                <w:rFonts w:ascii="Times New Roman" w:hAnsi="Times New Roman"/>
                <w:noProof/>
                <w:sz w:val="24"/>
                <w:szCs w:val="24"/>
                <w:lang w:val="sr-Latn-CS"/>
              </w:rPr>
              <w:t>дискусија</w:t>
            </w:r>
            <w:r w:rsidR="000612DE" w:rsidRPr="000612DE">
              <w:rPr>
                <w:rFonts w:ascii="Times New Roman" w:hAnsi="Times New Roman"/>
                <w:noProof/>
                <w:sz w:val="24"/>
                <w:szCs w:val="24"/>
                <w:lang w:val="sr-Latn-CS"/>
              </w:rPr>
              <w:t xml:space="preserve">, </w:t>
            </w:r>
            <w:r>
              <w:rPr>
                <w:rFonts w:ascii="Times New Roman" w:hAnsi="Times New Roman"/>
                <w:noProof/>
                <w:sz w:val="24"/>
                <w:szCs w:val="24"/>
                <w:lang w:val="sr-Latn-CS"/>
              </w:rPr>
              <w:t>гласање</w:t>
            </w:r>
          </w:p>
        </w:tc>
        <w:tc>
          <w:tcPr>
            <w:tcW w:w="2394" w:type="dxa"/>
          </w:tcPr>
          <w:p w:rsidR="000612DE" w:rsidRPr="000612DE" w:rsidRDefault="0075373D" w:rsidP="000612DE">
            <w:pPr>
              <w:pStyle w:val="NoSpacing"/>
              <w:rPr>
                <w:rFonts w:ascii="Times New Roman" w:hAnsi="Times New Roman"/>
                <w:noProof/>
                <w:sz w:val="24"/>
                <w:szCs w:val="24"/>
                <w:lang w:val="sr-Latn-CS"/>
              </w:rPr>
            </w:pPr>
            <w:r>
              <w:rPr>
                <w:rFonts w:ascii="Times New Roman" w:hAnsi="Times New Roman"/>
                <w:noProof/>
                <w:sz w:val="24"/>
                <w:szCs w:val="24"/>
                <w:lang w:val="sr-Latn-CS"/>
              </w:rPr>
              <w:t>секретар</w:t>
            </w:r>
            <w:r w:rsidR="000612DE" w:rsidRPr="000612DE">
              <w:rPr>
                <w:rFonts w:ascii="Times New Roman" w:hAnsi="Times New Roman"/>
                <w:noProof/>
                <w:sz w:val="24"/>
                <w:szCs w:val="24"/>
                <w:lang w:val="sr-Latn-CS"/>
              </w:rPr>
              <w:t xml:space="preserve"> </w:t>
            </w:r>
            <w:r>
              <w:rPr>
                <w:rFonts w:ascii="Times New Roman" w:hAnsi="Times New Roman"/>
                <w:noProof/>
                <w:sz w:val="24"/>
                <w:szCs w:val="24"/>
                <w:lang w:val="sr-Latn-CS"/>
              </w:rPr>
              <w:t>установе</w:t>
            </w:r>
          </w:p>
        </w:tc>
        <w:tc>
          <w:tcPr>
            <w:tcW w:w="2394" w:type="dxa"/>
          </w:tcPr>
          <w:p w:rsidR="000612DE" w:rsidRPr="000612DE" w:rsidRDefault="000612DE" w:rsidP="000612DE">
            <w:pPr>
              <w:pStyle w:val="NoSpacing"/>
              <w:rPr>
                <w:rFonts w:ascii="Times New Roman" w:hAnsi="Times New Roman"/>
                <w:noProof/>
                <w:sz w:val="24"/>
                <w:szCs w:val="24"/>
                <w:lang w:val="sr-Latn-CS"/>
              </w:rPr>
            </w:pPr>
          </w:p>
        </w:tc>
      </w:tr>
      <w:tr w:rsidR="000612DE" w:rsidRPr="000612DE" w:rsidTr="000612DE">
        <w:tc>
          <w:tcPr>
            <w:tcW w:w="2394" w:type="dxa"/>
          </w:tcPr>
          <w:p w:rsidR="000612DE" w:rsidRPr="000612DE" w:rsidRDefault="0075373D" w:rsidP="000612DE">
            <w:pPr>
              <w:rPr>
                <w:rFonts w:ascii="Times New Roman" w:hAnsi="Times New Roman"/>
                <w:sz w:val="24"/>
                <w:szCs w:val="24"/>
                <w:lang w:val="sr-Latn-CS"/>
              </w:rPr>
            </w:pPr>
            <w:r>
              <w:rPr>
                <w:rFonts w:ascii="Times New Roman" w:hAnsi="Times New Roman"/>
                <w:sz w:val="24"/>
                <w:szCs w:val="24"/>
                <w:lang w:val="sr-Latn-CS"/>
              </w:rPr>
              <w:t>Предлагање</w:t>
            </w:r>
            <w:r w:rsidR="000612DE" w:rsidRPr="000612DE">
              <w:rPr>
                <w:rFonts w:ascii="Times New Roman" w:hAnsi="Times New Roman"/>
                <w:sz w:val="24"/>
                <w:szCs w:val="24"/>
                <w:lang w:val="sr-Latn-CS"/>
              </w:rPr>
              <w:t xml:space="preserve"> </w:t>
            </w:r>
            <w:r>
              <w:rPr>
                <w:rFonts w:ascii="Times New Roman" w:hAnsi="Times New Roman"/>
                <w:sz w:val="24"/>
                <w:szCs w:val="24"/>
                <w:lang w:val="sr-Latn-CS"/>
              </w:rPr>
              <w:t>и</w:t>
            </w:r>
            <w:r w:rsidR="000612DE" w:rsidRPr="000612DE">
              <w:rPr>
                <w:rFonts w:ascii="Times New Roman" w:hAnsi="Times New Roman"/>
                <w:sz w:val="24"/>
                <w:szCs w:val="24"/>
                <w:lang w:val="sr-Latn-CS"/>
              </w:rPr>
              <w:t xml:space="preserve"> </w:t>
            </w:r>
            <w:r>
              <w:rPr>
                <w:rFonts w:ascii="Times New Roman" w:hAnsi="Times New Roman"/>
                <w:sz w:val="24"/>
                <w:szCs w:val="24"/>
                <w:lang w:val="sr-Latn-CS"/>
              </w:rPr>
              <w:t>именовање</w:t>
            </w:r>
            <w:r w:rsidR="000612DE" w:rsidRPr="000612DE">
              <w:rPr>
                <w:rFonts w:ascii="Times New Roman" w:hAnsi="Times New Roman"/>
                <w:sz w:val="24"/>
                <w:szCs w:val="24"/>
                <w:lang w:val="sr-Latn-CS"/>
              </w:rPr>
              <w:t xml:space="preserve"> </w:t>
            </w:r>
            <w:r>
              <w:rPr>
                <w:rFonts w:ascii="Times New Roman" w:hAnsi="Times New Roman"/>
                <w:sz w:val="24"/>
                <w:szCs w:val="24"/>
                <w:lang w:val="sr-Latn-CS"/>
              </w:rPr>
              <w:t>чланова</w:t>
            </w:r>
            <w:r w:rsidR="000612DE" w:rsidRPr="000612DE">
              <w:rPr>
                <w:rFonts w:ascii="Times New Roman" w:hAnsi="Times New Roman"/>
                <w:sz w:val="24"/>
                <w:szCs w:val="24"/>
                <w:lang w:val="sr-Latn-CS"/>
              </w:rPr>
              <w:t xml:space="preserve"> </w:t>
            </w:r>
            <w:r>
              <w:rPr>
                <w:rFonts w:ascii="Times New Roman" w:hAnsi="Times New Roman"/>
                <w:sz w:val="24"/>
                <w:szCs w:val="24"/>
                <w:lang w:val="sr-Latn-CS"/>
              </w:rPr>
              <w:t>Савета</w:t>
            </w:r>
            <w:r w:rsidR="000612DE" w:rsidRPr="000612DE">
              <w:rPr>
                <w:rFonts w:ascii="Times New Roman" w:hAnsi="Times New Roman"/>
                <w:sz w:val="24"/>
                <w:szCs w:val="24"/>
                <w:lang w:val="sr-Latn-CS"/>
              </w:rPr>
              <w:t xml:space="preserve"> </w:t>
            </w:r>
            <w:r>
              <w:rPr>
                <w:rFonts w:ascii="Times New Roman" w:hAnsi="Times New Roman"/>
                <w:sz w:val="24"/>
                <w:szCs w:val="24"/>
                <w:lang w:val="sr-Latn-CS"/>
              </w:rPr>
              <w:t>родитеља</w:t>
            </w:r>
            <w:r w:rsidR="000612DE" w:rsidRPr="000612DE">
              <w:rPr>
                <w:rFonts w:ascii="Times New Roman" w:hAnsi="Times New Roman"/>
                <w:sz w:val="24"/>
                <w:szCs w:val="24"/>
                <w:lang w:val="sr-Latn-CS"/>
              </w:rPr>
              <w:t xml:space="preserve"> </w:t>
            </w:r>
            <w:r>
              <w:rPr>
                <w:rFonts w:ascii="Times New Roman" w:hAnsi="Times New Roman"/>
                <w:sz w:val="24"/>
                <w:szCs w:val="24"/>
                <w:lang w:val="sr-Latn-CS"/>
              </w:rPr>
              <w:t>у</w:t>
            </w:r>
            <w:r w:rsidR="000612DE" w:rsidRPr="000612DE">
              <w:rPr>
                <w:rFonts w:ascii="Times New Roman" w:hAnsi="Times New Roman"/>
                <w:sz w:val="24"/>
                <w:szCs w:val="24"/>
                <w:lang w:val="sr-Latn-CS"/>
              </w:rPr>
              <w:t xml:space="preserve"> </w:t>
            </w:r>
            <w:r>
              <w:rPr>
                <w:rFonts w:ascii="Times New Roman" w:hAnsi="Times New Roman"/>
                <w:sz w:val="24"/>
                <w:szCs w:val="24"/>
                <w:lang w:val="sr-Latn-CS"/>
              </w:rPr>
              <w:t>Комисију</w:t>
            </w:r>
            <w:r w:rsidR="000612DE" w:rsidRPr="000612DE">
              <w:rPr>
                <w:rFonts w:ascii="Times New Roman" w:hAnsi="Times New Roman"/>
                <w:sz w:val="24"/>
                <w:szCs w:val="24"/>
                <w:lang w:val="sr-Latn-CS"/>
              </w:rPr>
              <w:t xml:space="preserve"> </w:t>
            </w:r>
            <w:r>
              <w:rPr>
                <w:rFonts w:ascii="Times New Roman" w:hAnsi="Times New Roman"/>
                <w:sz w:val="24"/>
                <w:szCs w:val="24"/>
                <w:lang w:val="sr-Latn-CS"/>
              </w:rPr>
              <w:t>за</w:t>
            </w:r>
            <w:r w:rsidR="000612DE" w:rsidRPr="000612DE">
              <w:rPr>
                <w:rFonts w:ascii="Times New Roman" w:hAnsi="Times New Roman"/>
                <w:sz w:val="24"/>
                <w:szCs w:val="24"/>
                <w:lang w:val="sr-Latn-CS"/>
              </w:rPr>
              <w:t xml:space="preserve"> </w:t>
            </w:r>
            <w:r>
              <w:rPr>
                <w:rFonts w:ascii="Times New Roman" w:hAnsi="Times New Roman"/>
                <w:sz w:val="24"/>
                <w:szCs w:val="24"/>
                <w:lang w:val="sr-Latn-CS"/>
              </w:rPr>
              <w:t>одабир</w:t>
            </w:r>
            <w:r w:rsidR="000612DE" w:rsidRPr="000612DE">
              <w:rPr>
                <w:rFonts w:ascii="Times New Roman" w:hAnsi="Times New Roman"/>
                <w:sz w:val="24"/>
                <w:szCs w:val="24"/>
                <w:lang w:val="sr-Latn-CS"/>
              </w:rPr>
              <w:t xml:space="preserve"> </w:t>
            </w:r>
            <w:r>
              <w:rPr>
                <w:rFonts w:ascii="Times New Roman" w:hAnsi="Times New Roman"/>
                <w:sz w:val="24"/>
                <w:szCs w:val="24"/>
                <w:lang w:val="sr-Latn-CS"/>
              </w:rPr>
              <w:t>посебних</w:t>
            </w:r>
            <w:r w:rsidR="000612DE" w:rsidRPr="000612DE">
              <w:rPr>
                <w:rFonts w:ascii="Times New Roman" w:hAnsi="Times New Roman"/>
                <w:sz w:val="24"/>
                <w:szCs w:val="24"/>
                <w:lang w:val="sr-Latn-CS"/>
              </w:rPr>
              <w:t xml:space="preserve">, </w:t>
            </w:r>
            <w:r>
              <w:rPr>
                <w:rFonts w:ascii="Times New Roman" w:hAnsi="Times New Roman"/>
                <w:sz w:val="24"/>
                <w:szCs w:val="24"/>
                <w:lang w:val="sr-Latn-CS"/>
              </w:rPr>
              <w:t>специјализованих</w:t>
            </w:r>
            <w:r w:rsidR="000612DE" w:rsidRPr="000612DE">
              <w:rPr>
                <w:rFonts w:ascii="Times New Roman" w:hAnsi="Times New Roman"/>
                <w:sz w:val="24"/>
                <w:szCs w:val="24"/>
                <w:lang w:val="sr-Latn-CS"/>
              </w:rPr>
              <w:t xml:space="preserve"> </w:t>
            </w:r>
            <w:r>
              <w:rPr>
                <w:rFonts w:ascii="Times New Roman" w:hAnsi="Times New Roman"/>
                <w:sz w:val="24"/>
                <w:szCs w:val="24"/>
                <w:lang w:val="sr-Latn-CS"/>
              </w:rPr>
              <w:t>програма</w:t>
            </w:r>
            <w:r w:rsidR="000612DE" w:rsidRPr="000612DE">
              <w:rPr>
                <w:rFonts w:ascii="Times New Roman" w:hAnsi="Times New Roman"/>
                <w:sz w:val="24"/>
                <w:szCs w:val="24"/>
                <w:lang w:val="sr-Latn-CS"/>
              </w:rPr>
              <w:t xml:space="preserve"> </w:t>
            </w:r>
            <w:r>
              <w:rPr>
                <w:rFonts w:ascii="Times New Roman" w:hAnsi="Times New Roman"/>
                <w:sz w:val="24"/>
                <w:szCs w:val="24"/>
                <w:lang w:val="sr-Latn-CS"/>
              </w:rPr>
              <w:t>и</w:t>
            </w:r>
            <w:r w:rsidR="000612DE" w:rsidRPr="000612DE">
              <w:rPr>
                <w:rFonts w:ascii="Times New Roman" w:hAnsi="Times New Roman"/>
                <w:sz w:val="24"/>
                <w:szCs w:val="24"/>
                <w:lang w:val="sr-Latn-CS"/>
              </w:rPr>
              <w:t xml:space="preserve"> </w:t>
            </w:r>
            <w:r>
              <w:rPr>
                <w:rFonts w:ascii="Times New Roman" w:hAnsi="Times New Roman"/>
                <w:sz w:val="24"/>
                <w:szCs w:val="24"/>
                <w:lang w:val="sr-Latn-CS"/>
              </w:rPr>
              <w:t>других</w:t>
            </w:r>
            <w:r w:rsidR="000612DE" w:rsidRPr="000612DE">
              <w:rPr>
                <w:rFonts w:ascii="Times New Roman" w:hAnsi="Times New Roman"/>
                <w:sz w:val="24"/>
                <w:szCs w:val="24"/>
                <w:lang w:val="sr-Latn-CS"/>
              </w:rPr>
              <w:t xml:space="preserve"> </w:t>
            </w:r>
            <w:r>
              <w:rPr>
                <w:rFonts w:ascii="Times New Roman" w:hAnsi="Times New Roman"/>
                <w:sz w:val="24"/>
                <w:szCs w:val="24"/>
                <w:lang w:val="sr-Latn-CS"/>
              </w:rPr>
              <w:t>облика</w:t>
            </w:r>
            <w:r w:rsidR="000612DE" w:rsidRPr="000612DE">
              <w:rPr>
                <w:rFonts w:ascii="Times New Roman" w:hAnsi="Times New Roman"/>
                <w:sz w:val="24"/>
                <w:szCs w:val="24"/>
                <w:lang w:val="sr-Latn-CS"/>
              </w:rPr>
              <w:t xml:space="preserve"> </w:t>
            </w:r>
            <w:r>
              <w:rPr>
                <w:rFonts w:ascii="Times New Roman" w:hAnsi="Times New Roman"/>
                <w:sz w:val="24"/>
                <w:szCs w:val="24"/>
                <w:lang w:val="sr-Latn-CS"/>
              </w:rPr>
              <w:t>рада</w:t>
            </w:r>
            <w:r w:rsidR="000612DE" w:rsidRPr="000612DE">
              <w:rPr>
                <w:rFonts w:ascii="Times New Roman" w:hAnsi="Times New Roman"/>
                <w:sz w:val="24"/>
                <w:szCs w:val="24"/>
                <w:lang w:val="sr-Latn-CS"/>
              </w:rPr>
              <w:t xml:space="preserve"> </w:t>
            </w:r>
            <w:r>
              <w:rPr>
                <w:rFonts w:ascii="Times New Roman" w:hAnsi="Times New Roman"/>
                <w:sz w:val="24"/>
                <w:szCs w:val="24"/>
                <w:lang w:val="sr-Latn-CS"/>
              </w:rPr>
              <w:t>и</w:t>
            </w:r>
            <w:r w:rsidR="000612DE" w:rsidRPr="000612DE">
              <w:rPr>
                <w:rFonts w:ascii="Times New Roman" w:hAnsi="Times New Roman"/>
                <w:sz w:val="24"/>
                <w:szCs w:val="24"/>
                <w:lang w:val="sr-Latn-CS"/>
              </w:rPr>
              <w:t xml:space="preserve"> </w:t>
            </w:r>
            <w:r>
              <w:rPr>
                <w:rFonts w:ascii="Times New Roman" w:hAnsi="Times New Roman"/>
                <w:sz w:val="24"/>
                <w:szCs w:val="24"/>
                <w:lang w:val="sr-Latn-CS"/>
              </w:rPr>
              <w:t>услуга</w:t>
            </w:r>
          </w:p>
        </w:tc>
        <w:tc>
          <w:tcPr>
            <w:tcW w:w="2394" w:type="dxa"/>
          </w:tcPr>
          <w:p w:rsidR="000612DE" w:rsidRPr="000612DE" w:rsidRDefault="0075373D" w:rsidP="000612DE">
            <w:pPr>
              <w:pStyle w:val="NoSpacing"/>
              <w:rPr>
                <w:rFonts w:ascii="Times New Roman" w:hAnsi="Times New Roman"/>
                <w:noProof/>
                <w:sz w:val="24"/>
                <w:szCs w:val="24"/>
                <w:lang w:val="sr-Latn-CS"/>
              </w:rPr>
            </w:pPr>
            <w:r>
              <w:rPr>
                <w:rFonts w:ascii="Times New Roman" w:hAnsi="Times New Roman"/>
                <w:noProof/>
                <w:sz w:val="24"/>
                <w:szCs w:val="24"/>
                <w:lang w:val="sr-Latn-CS"/>
              </w:rPr>
              <w:t>предлагање</w:t>
            </w:r>
            <w:r w:rsidR="000612DE" w:rsidRPr="000612DE">
              <w:rPr>
                <w:rFonts w:ascii="Times New Roman" w:hAnsi="Times New Roman"/>
                <w:noProof/>
                <w:sz w:val="24"/>
                <w:szCs w:val="24"/>
                <w:lang w:val="sr-Latn-CS"/>
              </w:rPr>
              <w:t xml:space="preserve">, </w:t>
            </w:r>
            <w:r>
              <w:rPr>
                <w:rFonts w:ascii="Times New Roman" w:hAnsi="Times New Roman"/>
                <w:noProof/>
                <w:sz w:val="24"/>
                <w:szCs w:val="24"/>
                <w:lang w:val="sr-Latn-CS"/>
              </w:rPr>
              <w:t>дискусија</w:t>
            </w:r>
            <w:r w:rsidR="000612DE" w:rsidRPr="000612DE">
              <w:rPr>
                <w:rFonts w:ascii="Times New Roman" w:hAnsi="Times New Roman"/>
                <w:noProof/>
                <w:sz w:val="24"/>
                <w:szCs w:val="24"/>
                <w:lang w:val="sr-Latn-CS"/>
              </w:rPr>
              <w:t xml:space="preserve">, </w:t>
            </w:r>
            <w:r>
              <w:rPr>
                <w:rFonts w:ascii="Times New Roman" w:hAnsi="Times New Roman"/>
                <w:noProof/>
                <w:sz w:val="24"/>
                <w:szCs w:val="24"/>
                <w:lang w:val="sr-Latn-CS"/>
              </w:rPr>
              <w:t>гласање</w:t>
            </w:r>
          </w:p>
        </w:tc>
        <w:tc>
          <w:tcPr>
            <w:tcW w:w="2394" w:type="dxa"/>
          </w:tcPr>
          <w:p w:rsidR="000612DE" w:rsidRPr="000612DE" w:rsidRDefault="0075373D" w:rsidP="000612DE">
            <w:pPr>
              <w:pStyle w:val="NoSpacing"/>
              <w:rPr>
                <w:rFonts w:ascii="Times New Roman" w:hAnsi="Times New Roman"/>
                <w:noProof/>
                <w:sz w:val="24"/>
                <w:szCs w:val="24"/>
                <w:lang w:val="sr-Latn-CS"/>
              </w:rPr>
            </w:pPr>
            <w:r>
              <w:rPr>
                <w:rFonts w:ascii="Times New Roman" w:hAnsi="Times New Roman"/>
                <w:noProof/>
                <w:sz w:val="24"/>
                <w:szCs w:val="24"/>
                <w:lang w:val="sr-Latn-CS"/>
              </w:rPr>
              <w:t>секретар</w:t>
            </w:r>
            <w:r w:rsidR="000612DE" w:rsidRPr="000612DE">
              <w:rPr>
                <w:rFonts w:ascii="Times New Roman" w:hAnsi="Times New Roman"/>
                <w:noProof/>
                <w:sz w:val="24"/>
                <w:szCs w:val="24"/>
                <w:lang w:val="sr-Latn-CS"/>
              </w:rPr>
              <w:t xml:space="preserve"> </w:t>
            </w:r>
            <w:r>
              <w:rPr>
                <w:rFonts w:ascii="Times New Roman" w:hAnsi="Times New Roman"/>
                <w:noProof/>
                <w:sz w:val="24"/>
                <w:szCs w:val="24"/>
                <w:lang w:val="sr-Latn-CS"/>
              </w:rPr>
              <w:t>установе</w:t>
            </w:r>
          </w:p>
        </w:tc>
        <w:tc>
          <w:tcPr>
            <w:tcW w:w="2394" w:type="dxa"/>
          </w:tcPr>
          <w:p w:rsidR="000612DE" w:rsidRPr="000612DE" w:rsidRDefault="000612DE" w:rsidP="000612DE">
            <w:pPr>
              <w:pStyle w:val="NoSpacing"/>
              <w:rPr>
                <w:rFonts w:ascii="Times New Roman" w:hAnsi="Times New Roman"/>
                <w:noProof/>
                <w:sz w:val="24"/>
                <w:szCs w:val="24"/>
                <w:lang w:val="sr-Latn-CS"/>
              </w:rPr>
            </w:pPr>
          </w:p>
        </w:tc>
      </w:tr>
      <w:tr w:rsidR="000612DE" w:rsidRPr="000612DE" w:rsidTr="000612DE">
        <w:tc>
          <w:tcPr>
            <w:tcW w:w="2394" w:type="dxa"/>
          </w:tcPr>
          <w:p w:rsidR="000612DE" w:rsidRPr="000612DE" w:rsidRDefault="0075373D" w:rsidP="000612DE">
            <w:pPr>
              <w:jc w:val="both"/>
              <w:rPr>
                <w:rFonts w:ascii="Times New Roman" w:hAnsi="Times New Roman"/>
                <w:sz w:val="24"/>
                <w:szCs w:val="24"/>
                <w:lang w:val="sr-Latn-CS"/>
              </w:rPr>
            </w:pPr>
            <w:r>
              <w:rPr>
                <w:rFonts w:ascii="Times New Roman" w:hAnsi="Times New Roman"/>
                <w:sz w:val="24"/>
                <w:szCs w:val="24"/>
                <w:lang w:val="sr-Latn-CS"/>
              </w:rPr>
              <w:t>Обавештење</w:t>
            </w:r>
            <w:r w:rsidR="000612DE" w:rsidRPr="000612DE">
              <w:rPr>
                <w:rFonts w:ascii="Times New Roman" w:hAnsi="Times New Roman"/>
                <w:sz w:val="24"/>
                <w:szCs w:val="24"/>
                <w:lang w:val="sr-Latn-CS"/>
              </w:rPr>
              <w:t xml:space="preserve"> </w:t>
            </w:r>
            <w:r>
              <w:rPr>
                <w:rFonts w:ascii="Times New Roman" w:hAnsi="Times New Roman"/>
                <w:sz w:val="24"/>
                <w:szCs w:val="24"/>
                <w:lang w:val="sr-Latn-CS"/>
              </w:rPr>
              <w:t>о</w:t>
            </w:r>
            <w:r w:rsidR="000612DE" w:rsidRPr="000612DE">
              <w:rPr>
                <w:rFonts w:ascii="Times New Roman" w:hAnsi="Times New Roman"/>
                <w:sz w:val="24"/>
                <w:szCs w:val="24"/>
                <w:lang w:val="sr-Latn-CS"/>
              </w:rPr>
              <w:t xml:space="preserve"> </w:t>
            </w:r>
            <w:r>
              <w:rPr>
                <w:rFonts w:ascii="Times New Roman" w:hAnsi="Times New Roman"/>
                <w:sz w:val="24"/>
                <w:szCs w:val="24"/>
                <w:lang w:val="sr-Latn-CS"/>
              </w:rPr>
              <w:t>предстојећој</w:t>
            </w:r>
            <w:r w:rsidR="000612DE" w:rsidRPr="000612DE">
              <w:rPr>
                <w:rFonts w:ascii="Times New Roman" w:hAnsi="Times New Roman"/>
                <w:sz w:val="24"/>
                <w:szCs w:val="24"/>
                <w:lang w:val="sr-Latn-CS"/>
              </w:rPr>
              <w:t xml:space="preserve"> "</w:t>
            </w:r>
            <w:r>
              <w:rPr>
                <w:rFonts w:ascii="Times New Roman" w:hAnsi="Times New Roman"/>
                <w:sz w:val="24"/>
                <w:szCs w:val="24"/>
                <w:lang w:val="sr-Latn-CS"/>
              </w:rPr>
              <w:t>Клинцијади</w:t>
            </w:r>
            <w:r w:rsidR="000612DE" w:rsidRPr="000612DE">
              <w:rPr>
                <w:rFonts w:ascii="Times New Roman" w:hAnsi="Times New Roman"/>
                <w:sz w:val="24"/>
                <w:szCs w:val="24"/>
                <w:lang w:val="sr-Latn-CS"/>
              </w:rPr>
              <w:t>"</w:t>
            </w:r>
          </w:p>
        </w:tc>
        <w:tc>
          <w:tcPr>
            <w:tcW w:w="2394" w:type="dxa"/>
          </w:tcPr>
          <w:p w:rsidR="000612DE" w:rsidRPr="000612DE" w:rsidRDefault="0075373D" w:rsidP="000612DE">
            <w:pPr>
              <w:pStyle w:val="NoSpacing"/>
              <w:rPr>
                <w:rFonts w:ascii="Times New Roman" w:hAnsi="Times New Roman"/>
                <w:noProof/>
                <w:sz w:val="24"/>
                <w:szCs w:val="24"/>
                <w:lang w:val="sr-Latn-CS"/>
              </w:rPr>
            </w:pPr>
            <w:r>
              <w:rPr>
                <w:rFonts w:ascii="Times New Roman" w:hAnsi="Times New Roman"/>
                <w:noProof/>
                <w:sz w:val="24"/>
                <w:szCs w:val="24"/>
                <w:lang w:val="sr-Latn-CS"/>
              </w:rPr>
              <w:t>информисање</w:t>
            </w:r>
          </w:p>
        </w:tc>
        <w:tc>
          <w:tcPr>
            <w:tcW w:w="2394" w:type="dxa"/>
          </w:tcPr>
          <w:p w:rsidR="000612DE" w:rsidRPr="000612DE" w:rsidRDefault="0075373D" w:rsidP="000612DE">
            <w:pPr>
              <w:pStyle w:val="NoSpacing"/>
              <w:rPr>
                <w:rFonts w:ascii="Times New Roman" w:hAnsi="Times New Roman"/>
                <w:noProof/>
                <w:sz w:val="24"/>
                <w:szCs w:val="24"/>
                <w:lang w:val="sr-Latn-CS"/>
              </w:rPr>
            </w:pPr>
            <w:r>
              <w:rPr>
                <w:rFonts w:ascii="Times New Roman" w:hAnsi="Times New Roman"/>
                <w:noProof/>
                <w:sz w:val="24"/>
                <w:szCs w:val="24"/>
                <w:lang w:val="sr-Latn-CS"/>
              </w:rPr>
              <w:t>стручна</w:t>
            </w:r>
            <w:r w:rsidR="000612DE" w:rsidRPr="000612DE">
              <w:rPr>
                <w:rFonts w:ascii="Times New Roman" w:hAnsi="Times New Roman"/>
                <w:noProof/>
                <w:sz w:val="24"/>
                <w:szCs w:val="24"/>
                <w:lang w:val="sr-Latn-CS"/>
              </w:rPr>
              <w:t xml:space="preserve"> </w:t>
            </w:r>
            <w:r>
              <w:rPr>
                <w:rFonts w:ascii="Times New Roman" w:hAnsi="Times New Roman"/>
                <w:noProof/>
                <w:sz w:val="24"/>
                <w:szCs w:val="24"/>
                <w:lang w:val="sr-Latn-CS"/>
              </w:rPr>
              <w:t>служба</w:t>
            </w:r>
          </w:p>
        </w:tc>
        <w:tc>
          <w:tcPr>
            <w:tcW w:w="2394" w:type="dxa"/>
          </w:tcPr>
          <w:p w:rsidR="000612DE" w:rsidRPr="000612DE" w:rsidRDefault="000612DE" w:rsidP="000612DE">
            <w:pPr>
              <w:pStyle w:val="NoSpacing"/>
              <w:rPr>
                <w:rFonts w:ascii="Times New Roman" w:hAnsi="Times New Roman"/>
                <w:noProof/>
                <w:sz w:val="24"/>
                <w:szCs w:val="24"/>
                <w:lang w:val="sr-Latn-CS"/>
              </w:rPr>
            </w:pPr>
          </w:p>
        </w:tc>
      </w:tr>
      <w:tr w:rsidR="000612DE" w:rsidRPr="000612DE" w:rsidTr="000612DE">
        <w:tc>
          <w:tcPr>
            <w:tcW w:w="2394" w:type="dxa"/>
          </w:tcPr>
          <w:p w:rsidR="000612DE" w:rsidRPr="000612DE" w:rsidRDefault="0075373D" w:rsidP="000612DE">
            <w:pPr>
              <w:rPr>
                <w:rFonts w:ascii="Times New Roman" w:hAnsi="Times New Roman"/>
                <w:sz w:val="24"/>
                <w:szCs w:val="24"/>
                <w:lang w:val="sr-Latn-CS"/>
              </w:rPr>
            </w:pPr>
            <w:r>
              <w:rPr>
                <w:rFonts w:ascii="Times New Roman" w:hAnsi="Times New Roman"/>
                <w:sz w:val="24"/>
                <w:szCs w:val="24"/>
                <w:lang w:val="sr-Latn-CS"/>
              </w:rPr>
              <w:t>Информисање</w:t>
            </w:r>
            <w:r w:rsidR="000612DE" w:rsidRPr="000612DE">
              <w:rPr>
                <w:rFonts w:ascii="Times New Roman" w:hAnsi="Times New Roman"/>
                <w:sz w:val="24"/>
                <w:szCs w:val="24"/>
                <w:lang w:val="sr-Latn-CS"/>
              </w:rPr>
              <w:t xml:space="preserve"> </w:t>
            </w:r>
            <w:r>
              <w:rPr>
                <w:rFonts w:ascii="Times New Roman" w:hAnsi="Times New Roman"/>
                <w:sz w:val="24"/>
                <w:szCs w:val="24"/>
                <w:lang w:val="sr-Latn-CS"/>
              </w:rPr>
              <w:t>о</w:t>
            </w:r>
            <w:r w:rsidR="000612DE" w:rsidRPr="000612DE">
              <w:rPr>
                <w:rFonts w:ascii="Times New Roman" w:hAnsi="Times New Roman"/>
                <w:sz w:val="24"/>
                <w:szCs w:val="24"/>
                <w:lang w:val="sr-Latn-CS"/>
              </w:rPr>
              <w:t xml:space="preserve"> </w:t>
            </w:r>
            <w:r>
              <w:rPr>
                <w:rFonts w:ascii="Times New Roman" w:hAnsi="Times New Roman"/>
                <w:sz w:val="24"/>
                <w:szCs w:val="24"/>
                <w:lang w:val="sr-Latn-CS"/>
              </w:rPr>
              <w:t>излетима</w:t>
            </w:r>
          </w:p>
        </w:tc>
        <w:tc>
          <w:tcPr>
            <w:tcW w:w="2394" w:type="dxa"/>
          </w:tcPr>
          <w:p w:rsidR="000612DE" w:rsidRPr="000612DE" w:rsidRDefault="0075373D" w:rsidP="000612DE">
            <w:pPr>
              <w:pStyle w:val="NoSpacing"/>
              <w:rPr>
                <w:rFonts w:ascii="Times New Roman" w:hAnsi="Times New Roman"/>
                <w:noProof/>
                <w:sz w:val="24"/>
                <w:szCs w:val="24"/>
                <w:lang w:val="sr-Latn-CS"/>
              </w:rPr>
            </w:pPr>
            <w:r>
              <w:rPr>
                <w:rFonts w:ascii="Times New Roman" w:hAnsi="Times New Roman"/>
                <w:noProof/>
                <w:sz w:val="24"/>
                <w:szCs w:val="24"/>
                <w:lang w:val="sr-Latn-CS"/>
              </w:rPr>
              <w:t>информисање</w:t>
            </w:r>
          </w:p>
        </w:tc>
        <w:tc>
          <w:tcPr>
            <w:tcW w:w="2394" w:type="dxa"/>
          </w:tcPr>
          <w:p w:rsidR="000612DE" w:rsidRPr="000612DE" w:rsidRDefault="0075373D" w:rsidP="000612DE">
            <w:pPr>
              <w:pStyle w:val="NoSpacing"/>
              <w:rPr>
                <w:rFonts w:ascii="Times New Roman" w:hAnsi="Times New Roman"/>
                <w:noProof/>
                <w:sz w:val="24"/>
                <w:szCs w:val="24"/>
                <w:lang w:val="sr-Latn-CS"/>
              </w:rPr>
            </w:pPr>
            <w:r>
              <w:rPr>
                <w:rFonts w:ascii="Times New Roman" w:hAnsi="Times New Roman"/>
                <w:noProof/>
                <w:sz w:val="24"/>
                <w:szCs w:val="24"/>
                <w:lang w:val="sr-Latn-CS"/>
              </w:rPr>
              <w:t>стручна</w:t>
            </w:r>
            <w:r w:rsidR="000612DE" w:rsidRPr="000612DE">
              <w:rPr>
                <w:rFonts w:ascii="Times New Roman" w:hAnsi="Times New Roman"/>
                <w:noProof/>
                <w:sz w:val="24"/>
                <w:szCs w:val="24"/>
                <w:lang w:val="sr-Latn-CS"/>
              </w:rPr>
              <w:t xml:space="preserve"> </w:t>
            </w:r>
            <w:r>
              <w:rPr>
                <w:rFonts w:ascii="Times New Roman" w:hAnsi="Times New Roman"/>
                <w:noProof/>
                <w:sz w:val="24"/>
                <w:szCs w:val="24"/>
                <w:lang w:val="sr-Latn-CS"/>
              </w:rPr>
              <w:t>служба</w:t>
            </w:r>
          </w:p>
        </w:tc>
        <w:tc>
          <w:tcPr>
            <w:tcW w:w="2394" w:type="dxa"/>
          </w:tcPr>
          <w:p w:rsidR="000612DE" w:rsidRPr="000612DE" w:rsidRDefault="000612DE" w:rsidP="000612DE">
            <w:pPr>
              <w:pStyle w:val="NoSpacing"/>
              <w:rPr>
                <w:rFonts w:ascii="Times New Roman" w:hAnsi="Times New Roman"/>
                <w:noProof/>
                <w:sz w:val="24"/>
                <w:szCs w:val="24"/>
                <w:lang w:val="sr-Latn-CS"/>
              </w:rPr>
            </w:pPr>
          </w:p>
        </w:tc>
      </w:tr>
    </w:tbl>
    <w:p w:rsidR="0075373D" w:rsidRDefault="0075373D" w:rsidP="00DB7E87">
      <w:pPr>
        <w:shd w:val="clear" w:color="auto" w:fill="FFFFFF"/>
        <w:tabs>
          <w:tab w:val="left" w:pos="806"/>
        </w:tabs>
        <w:spacing w:after="0"/>
        <w:rPr>
          <w:rFonts w:ascii="Times New Roman" w:hAnsi="Times New Roman" w:cs="Times New Roman"/>
          <w:sz w:val="24"/>
          <w:szCs w:val="24"/>
          <w:lang w:val="sr-Cyrl-CS"/>
        </w:rPr>
      </w:pPr>
    </w:p>
    <w:tbl>
      <w:tblPr>
        <w:tblStyle w:val="TableGrid"/>
        <w:tblW w:w="0" w:type="auto"/>
        <w:tblLook w:val="04A0"/>
      </w:tblPr>
      <w:tblGrid>
        <w:gridCol w:w="9576"/>
      </w:tblGrid>
      <w:tr w:rsidR="000A5302" w:rsidRPr="00CA0294" w:rsidTr="000A5302">
        <w:tc>
          <w:tcPr>
            <w:tcW w:w="9576" w:type="dxa"/>
          </w:tcPr>
          <w:p w:rsidR="000A5302" w:rsidRPr="00CA0294" w:rsidRDefault="000A5302" w:rsidP="00DB7E87">
            <w:pPr>
              <w:tabs>
                <w:tab w:val="left" w:pos="806"/>
              </w:tabs>
              <w:rPr>
                <w:rFonts w:ascii="Times New Roman" w:hAnsi="Times New Roman"/>
                <w:b/>
                <w:i/>
                <w:sz w:val="24"/>
                <w:szCs w:val="24"/>
                <w:lang w:val="sr-Cyrl-CS"/>
              </w:rPr>
            </w:pPr>
            <w:r w:rsidRPr="00CA0294">
              <w:rPr>
                <w:rFonts w:ascii="Times New Roman" w:hAnsi="Times New Roman"/>
                <w:b/>
                <w:i/>
                <w:sz w:val="24"/>
                <w:szCs w:val="24"/>
                <w:lang w:val="sr-Cyrl-CS"/>
              </w:rPr>
              <w:lastRenderedPageBreak/>
              <w:t>Резултати квантитативне и квалитативне анализе:</w:t>
            </w:r>
          </w:p>
        </w:tc>
      </w:tr>
      <w:tr w:rsidR="000A5302" w:rsidRPr="00CA0294" w:rsidTr="000A5302">
        <w:tc>
          <w:tcPr>
            <w:tcW w:w="9576" w:type="dxa"/>
          </w:tcPr>
          <w:p w:rsidR="000A5302" w:rsidRPr="00CA0294" w:rsidRDefault="00CA0294" w:rsidP="002269C5">
            <w:pPr>
              <w:numPr>
                <w:ilvl w:val="0"/>
                <w:numId w:val="123"/>
              </w:numPr>
              <w:ind w:left="0"/>
              <w:jc w:val="both"/>
              <w:rPr>
                <w:rFonts w:ascii="Times New Roman" w:hAnsi="Times New Roman"/>
                <w:noProof/>
                <w:sz w:val="24"/>
                <w:szCs w:val="24"/>
                <w:lang w:val="sr-Cyrl-CS"/>
              </w:rPr>
            </w:pPr>
            <w:r w:rsidRPr="00CA0294">
              <w:rPr>
                <w:rFonts w:ascii="Times New Roman" w:hAnsi="Times New Roman"/>
                <w:noProof/>
                <w:sz w:val="24"/>
                <w:szCs w:val="24"/>
                <w:lang w:val="sr-Cyrl-CS"/>
              </w:rPr>
              <w:t xml:space="preserve">1. </w:t>
            </w:r>
            <w:r w:rsidR="000A5302" w:rsidRPr="00CA0294">
              <w:rPr>
                <w:rFonts w:ascii="Times New Roman" w:hAnsi="Times New Roman"/>
                <w:noProof/>
                <w:sz w:val="24"/>
                <w:szCs w:val="24"/>
                <w:lang w:val="sr-Cyrl-CS"/>
              </w:rPr>
              <w:t>седница (10.09.2013.): Првој седници СР присуствовао је 41 представник СР . На седници су донети следећи закључци:</w:t>
            </w:r>
          </w:p>
          <w:p w:rsidR="000A5302" w:rsidRPr="00CA0294" w:rsidRDefault="000A5302" w:rsidP="002269C5">
            <w:pPr>
              <w:numPr>
                <w:ilvl w:val="0"/>
                <w:numId w:val="124"/>
              </w:numPr>
              <w:ind w:left="340"/>
              <w:jc w:val="both"/>
              <w:rPr>
                <w:rFonts w:ascii="Times New Roman" w:hAnsi="Times New Roman"/>
                <w:noProof/>
                <w:sz w:val="24"/>
                <w:szCs w:val="24"/>
                <w:lang w:val="sr-Cyrl-CS"/>
              </w:rPr>
            </w:pPr>
            <w:r w:rsidRPr="00CA0294">
              <w:rPr>
                <w:rFonts w:ascii="Times New Roman" w:hAnsi="Times New Roman"/>
                <w:noProof/>
                <w:sz w:val="24"/>
                <w:szCs w:val="24"/>
                <w:lang w:val="sr-Cyrl-CS"/>
              </w:rPr>
              <w:t>Усвојени су предлози Извештаја о раду Предшколске установе "Наша радост" за 2012/2013. годину, Годишњи план рада Предшколске установе "Наша радост" за 2013/2014. годину, Извештај о превенциј насиља за 2012/2013. годину</w:t>
            </w:r>
          </w:p>
          <w:p w:rsidR="000A5302" w:rsidRPr="00CA0294" w:rsidRDefault="000A5302" w:rsidP="002269C5">
            <w:pPr>
              <w:numPr>
                <w:ilvl w:val="0"/>
                <w:numId w:val="124"/>
              </w:numPr>
              <w:ind w:left="340"/>
              <w:jc w:val="both"/>
              <w:rPr>
                <w:rFonts w:ascii="Times New Roman" w:hAnsi="Times New Roman"/>
                <w:noProof/>
                <w:sz w:val="24"/>
                <w:szCs w:val="24"/>
                <w:lang w:val="sr-Cyrl-CS"/>
              </w:rPr>
            </w:pPr>
            <w:r w:rsidRPr="00CA0294">
              <w:rPr>
                <w:rFonts w:ascii="Times New Roman" w:hAnsi="Times New Roman"/>
                <w:noProof/>
                <w:sz w:val="24"/>
                <w:szCs w:val="24"/>
                <w:lang w:val="sr-Cyrl-CS"/>
              </w:rPr>
              <w:t>Пружене су информације о избору радних листова, хигијенском пакету, осигурању деце</w:t>
            </w:r>
          </w:p>
          <w:p w:rsidR="000A5302" w:rsidRPr="00CA0294" w:rsidRDefault="000A5302" w:rsidP="002269C5">
            <w:pPr>
              <w:numPr>
                <w:ilvl w:val="0"/>
                <w:numId w:val="124"/>
              </w:numPr>
              <w:ind w:left="340"/>
              <w:jc w:val="both"/>
              <w:rPr>
                <w:rFonts w:ascii="Times New Roman" w:hAnsi="Times New Roman"/>
                <w:noProof/>
                <w:sz w:val="24"/>
                <w:szCs w:val="24"/>
                <w:lang w:val="sr-Cyrl-CS"/>
              </w:rPr>
            </w:pPr>
            <w:r w:rsidRPr="00CA0294">
              <w:rPr>
                <w:rFonts w:ascii="Times New Roman" w:hAnsi="Times New Roman"/>
                <w:noProof/>
                <w:sz w:val="24"/>
                <w:szCs w:val="24"/>
                <w:lang w:val="sr-Cyrl-CS"/>
              </w:rPr>
              <w:t>Пружене су информације о новим тумачењима Закона о основама система образовања и васпитања који се односе на СР</w:t>
            </w:r>
          </w:p>
          <w:p w:rsidR="000A5302" w:rsidRPr="00CA0294" w:rsidRDefault="00CA0294" w:rsidP="002269C5">
            <w:pPr>
              <w:numPr>
                <w:ilvl w:val="0"/>
                <w:numId w:val="123"/>
              </w:numPr>
              <w:ind w:left="0"/>
              <w:jc w:val="both"/>
              <w:rPr>
                <w:rFonts w:ascii="Times New Roman" w:hAnsi="Times New Roman"/>
                <w:noProof/>
                <w:sz w:val="24"/>
                <w:szCs w:val="24"/>
                <w:lang w:val="sr-Cyrl-CS"/>
              </w:rPr>
            </w:pPr>
            <w:r w:rsidRPr="00CA0294">
              <w:rPr>
                <w:rFonts w:ascii="Times New Roman" w:hAnsi="Times New Roman"/>
                <w:noProof/>
                <w:sz w:val="24"/>
                <w:szCs w:val="24"/>
                <w:lang w:val="sr-Cyrl-CS"/>
              </w:rPr>
              <w:t>2.</w:t>
            </w:r>
            <w:r w:rsidR="000A5302" w:rsidRPr="00CA0294">
              <w:rPr>
                <w:rFonts w:ascii="Times New Roman" w:hAnsi="Times New Roman"/>
                <w:noProof/>
                <w:sz w:val="24"/>
                <w:szCs w:val="24"/>
                <w:lang w:val="sr-Cyrl-CS"/>
              </w:rPr>
              <w:t>седница (22.10.2013.): Другој седници СР присуствовало је 47 представника СР. На седници су донети следећи закључци:</w:t>
            </w:r>
          </w:p>
          <w:p w:rsidR="000A5302" w:rsidRPr="00CA0294" w:rsidRDefault="000A5302" w:rsidP="002269C5">
            <w:pPr>
              <w:numPr>
                <w:ilvl w:val="0"/>
                <w:numId w:val="125"/>
              </w:numPr>
              <w:ind w:left="340"/>
              <w:jc w:val="both"/>
              <w:rPr>
                <w:rFonts w:ascii="Times New Roman" w:hAnsi="Times New Roman"/>
                <w:noProof/>
                <w:sz w:val="24"/>
                <w:szCs w:val="24"/>
                <w:lang w:val="sr-Cyrl-CS"/>
              </w:rPr>
            </w:pPr>
            <w:r w:rsidRPr="00CA0294">
              <w:rPr>
                <w:rFonts w:ascii="Times New Roman" w:hAnsi="Times New Roman"/>
                <w:noProof/>
                <w:sz w:val="24"/>
                <w:szCs w:val="24"/>
                <w:lang w:val="sr-Cyrl-CS"/>
              </w:rPr>
              <w:t>Чланови СР су изабрали новог председника и заменике председника СР</w:t>
            </w:r>
          </w:p>
          <w:p w:rsidR="000A5302" w:rsidRPr="00CA0294" w:rsidRDefault="000A5302" w:rsidP="002269C5">
            <w:pPr>
              <w:numPr>
                <w:ilvl w:val="0"/>
                <w:numId w:val="125"/>
              </w:numPr>
              <w:ind w:left="340"/>
              <w:jc w:val="both"/>
              <w:rPr>
                <w:rFonts w:ascii="Times New Roman" w:hAnsi="Times New Roman"/>
                <w:noProof/>
                <w:sz w:val="24"/>
                <w:szCs w:val="24"/>
                <w:lang w:val="sr-Cyrl-CS"/>
              </w:rPr>
            </w:pPr>
            <w:r w:rsidRPr="00CA0294">
              <w:rPr>
                <w:rFonts w:ascii="Times New Roman" w:hAnsi="Times New Roman"/>
                <w:noProof/>
                <w:sz w:val="24"/>
                <w:szCs w:val="24"/>
                <w:lang w:val="sr-Cyrl-CS"/>
              </w:rPr>
              <w:t>Презентован је Извештај са Дечје недеље</w:t>
            </w:r>
          </w:p>
          <w:p w:rsidR="00CA0294" w:rsidRPr="00CA0294" w:rsidRDefault="00CA0294" w:rsidP="002269C5">
            <w:pPr>
              <w:numPr>
                <w:ilvl w:val="0"/>
                <w:numId w:val="125"/>
              </w:numPr>
              <w:ind w:left="340"/>
              <w:jc w:val="both"/>
              <w:rPr>
                <w:rFonts w:ascii="Times New Roman" w:hAnsi="Times New Roman"/>
                <w:noProof/>
                <w:sz w:val="24"/>
                <w:szCs w:val="24"/>
                <w:lang w:val="sr-Latn-CS"/>
              </w:rPr>
            </w:pPr>
            <w:r w:rsidRPr="00CA0294">
              <w:rPr>
                <w:rFonts w:ascii="Times New Roman" w:hAnsi="Times New Roman"/>
                <w:noProof/>
                <w:sz w:val="24"/>
                <w:szCs w:val="24"/>
                <w:lang w:val="sr-Latn-CS"/>
              </w:rPr>
              <w:t>Усвојен је предлог представа и једнодневних излета за нову школску годину</w:t>
            </w:r>
          </w:p>
          <w:p w:rsidR="00CA0294" w:rsidRPr="00CA0294" w:rsidRDefault="00CA0294" w:rsidP="002269C5">
            <w:pPr>
              <w:numPr>
                <w:ilvl w:val="0"/>
                <w:numId w:val="125"/>
              </w:numPr>
              <w:ind w:left="340"/>
              <w:jc w:val="both"/>
              <w:rPr>
                <w:rFonts w:ascii="Times New Roman" w:hAnsi="Times New Roman"/>
                <w:noProof/>
                <w:sz w:val="24"/>
                <w:szCs w:val="24"/>
                <w:lang w:val="sr-Latn-CS"/>
              </w:rPr>
            </w:pPr>
            <w:r w:rsidRPr="00CA0294">
              <w:rPr>
                <w:rFonts w:ascii="Times New Roman" w:hAnsi="Times New Roman"/>
                <w:noProof/>
                <w:sz w:val="24"/>
                <w:szCs w:val="24"/>
                <w:lang w:val="sr-Latn-CS"/>
              </w:rPr>
              <w:t>Донета је одлука о организацији новогодишњих представа - долазак Деда Мраза</w:t>
            </w:r>
          </w:p>
          <w:p w:rsidR="00CA0294" w:rsidRPr="00CA0294" w:rsidRDefault="00CA0294" w:rsidP="002269C5">
            <w:pPr>
              <w:numPr>
                <w:ilvl w:val="0"/>
                <w:numId w:val="123"/>
              </w:numPr>
              <w:ind w:left="0"/>
              <w:jc w:val="both"/>
              <w:rPr>
                <w:rFonts w:ascii="Times New Roman" w:hAnsi="Times New Roman"/>
                <w:noProof/>
                <w:sz w:val="24"/>
                <w:szCs w:val="24"/>
                <w:lang w:val="sr-Latn-CS"/>
              </w:rPr>
            </w:pPr>
            <w:r w:rsidRPr="00CA0294">
              <w:rPr>
                <w:rFonts w:ascii="Times New Roman" w:hAnsi="Times New Roman"/>
                <w:noProof/>
                <w:sz w:val="24"/>
                <w:szCs w:val="24"/>
              </w:rPr>
              <w:t>3.</w:t>
            </w:r>
            <w:r w:rsidRPr="00CA0294">
              <w:rPr>
                <w:rFonts w:ascii="Times New Roman" w:hAnsi="Times New Roman"/>
                <w:noProof/>
                <w:sz w:val="24"/>
                <w:szCs w:val="24"/>
                <w:lang w:val="sr-Latn-CS"/>
              </w:rPr>
              <w:t>седница (22.04.2014.): Трећој седници СР присуствовало је 29  чланова. На седници су донети следећи закључци:</w:t>
            </w:r>
          </w:p>
          <w:p w:rsidR="00CA0294" w:rsidRPr="00CA0294" w:rsidRDefault="00CA0294" w:rsidP="002269C5">
            <w:pPr>
              <w:numPr>
                <w:ilvl w:val="0"/>
                <w:numId w:val="126"/>
              </w:numPr>
              <w:ind w:left="340"/>
              <w:jc w:val="both"/>
              <w:rPr>
                <w:rFonts w:ascii="Times New Roman" w:hAnsi="Times New Roman"/>
                <w:noProof/>
                <w:sz w:val="24"/>
                <w:szCs w:val="24"/>
                <w:lang w:val="sr-Latn-CS"/>
              </w:rPr>
            </w:pPr>
            <w:r w:rsidRPr="00CA0294">
              <w:rPr>
                <w:rFonts w:ascii="Times New Roman" w:hAnsi="Times New Roman"/>
                <w:noProof/>
                <w:sz w:val="24"/>
                <w:szCs w:val="24"/>
                <w:lang w:val="sr-Latn-CS"/>
              </w:rPr>
              <w:t>Усвојен је предложен Пословник о раду Савета родитеља</w:t>
            </w:r>
          </w:p>
          <w:p w:rsidR="00CA0294" w:rsidRPr="00CA0294" w:rsidRDefault="00CA0294" w:rsidP="002269C5">
            <w:pPr>
              <w:numPr>
                <w:ilvl w:val="0"/>
                <w:numId w:val="126"/>
              </w:numPr>
              <w:ind w:left="340"/>
              <w:jc w:val="both"/>
              <w:rPr>
                <w:rFonts w:ascii="Times New Roman" w:hAnsi="Times New Roman"/>
                <w:noProof/>
                <w:sz w:val="24"/>
                <w:szCs w:val="24"/>
                <w:lang w:val="sr-Latn-CS"/>
              </w:rPr>
            </w:pPr>
            <w:r w:rsidRPr="00CA0294">
              <w:rPr>
                <w:rFonts w:ascii="Times New Roman" w:hAnsi="Times New Roman"/>
                <w:noProof/>
                <w:sz w:val="24"/>
                <w:szCs w:val="24"/>
                <w:lang w:val="sr-Latn-CS"/>
              </w:rPr>
              <w:t xml:space="preserve">Изабрани су представници Савета родитеља у Комисију за </w:t>
            </w:r>
            <w:r w:rsidRPr="00CA0294">
              <w:rPr>
                <w:rFonts w:ascii="Times New Roman" w:hAnsi="Times New Roman"/>
                <w:sz w:val="24"/>
                <w:szCs w:val="24"/>
                <w:lang w:val="hr-HR"/>
              </w:rPr>
              <w:t>одабир посебних, специјализованих програма и других облика рада и услуга</w:t>
            </w:r>
          </w:p>
          <w:p w:rsidR="000A5302" w:rsidRPr="00CA0294" w:rsidRDefault="00CA0294" w:rsidP="002269C5">
            <w:pPr>
              <w:numPr>
                <w:ilvl w:val="0"/>
                <w:numId w:val="126"/>
              </w:numPr>
              <w:ind w:left="340"/>
              <w:jc w:val="both"/>
              <w:rPr>
                <w:rFonts w:ascii="Times New Roman" w:hAnsi="Times New Roman"/>
                <w:noProof/>
                <w:sz w:val="24"/>
                <w:szCs w:val="24"/>
                <w:lang w:val="sr-Latn-CS"/>
              </w:rPr>
            </w:pPr>
            <w:r w:rsidRPr="00CA0294">
              <w:rPr>
                <w:rFonts w:ascii="Times New Roman" w:hAnsi="Times New Roman"/>
                <w:sz w:val="24"/>
                <w:szCs w:val="24"/>
                <w:lang w:val="hr-HR"/>
              </w:rPr>
              <w:t>пружене су информације о предстојећој "Клинцијади" и излетима</w:t>
            </w:r>
            <w:r>
              <w:rPr>
                <w:rFonts w:ascii="Times New Roman" w:hAnsi="Times New Roman"/>
                <w:noProof/>
                <w:sz w:val="24"/>
                <w:szCs w:val="24"/>
              </w:rPr>
              <w:t>.</w:t>
            </w:r>
          </w:p>
        </w:tc>
      </w:tr>
    </w:tbl>
    <w:p w:rsidR="000A5302" w:rsidRPr="0075373D" w:rsidRDefault="000A5302" w:rsidP="00DB7E87">
      <w:pPr>
        <w:shd w:val="clear" w:color="auto" w:fill="FFFFFF"/>
        <w:tabs>
          <w:tab w:val="left" w:pos="806"/>
        </w:tabs>
        <w:spacing w:after="0"/>
        <w:rPr>
          <w:rFonts w:ascii="Times New Roman" w:hAnsi="Times New Roman" w:cs="Times New Roman"/>
          <w:color w:val="FF0000"/>
          <w:sz w:val="24"/>
          <w:szCs w:val="24"/>
          <w:lang w:val="sr-Cyrl-CS"/>
        </w:rPr>
      </w:pPr>
    </w:p>
    <w:p w:rsidR="0075373D" w:rsidRDefault="0075373D" w:rsidP="00DB7E87">
      <w:pPr>
        <w:shd w:val="clear" w:color="auto" w:fill="FFFFFF"/>
        <w:tabs>
          <w:tab w:val="left" w:pos="806"/>
        </w:tabs>
        <w:spacing w:after="0"/>
        <w:rPr>
          <w:rFonts w:ascii="Times New Roman" w:hAnsi="Times New Roman" w:cs="Times New Roman"/>
          <w:sz w:val="24"/>
          <w:szCs w:val="24"/>
          <w:lang w:val="sr-Cyrl-CS"/>
        </w:rPr>
      </w:pPr>
    </w:p>
    <w:p w:rsidR="0075373D" w:rsidRDefault="0075373D" w:rsidP="0075373D">
      <w:pPr>
        <w:pStyle w:val="NoSpacing"/>
        <w:rPr>
          <w:rFonts w:ascii="Times New Roman" w:hAnsi="Times New Roman"/>
          <w:b/>
          <w:noProof/>
          <w:sz w:val="24"/>
          <w:szCs w:val="24"/>
          <w:lang w:val="sr-Cyrl-CS"/>
        </w:rPr>
      </w:pPr>
      <w:r w:rsidRPr="00BD2ADA">
        <w:rPr>
          <w:rFonts w:ascii="Times New Roman" w:hAnsi="Times New Roman"/>
          <w:b/>
          <w:noProof/>
          <w:sz w:val="24"/>
          <w:szCs w:val="24"/>
          <w:lang w:val="sr-Cyrl-CS"/>
        </w:rPr>
        <w:t xml:space="preserve">11.1.2. Извештај о реализацији родитељских састанака </w:t>
      </w:r>
    </w:p>
    <w:p w:rsidR="0075373D" w:rsidRDefault="0075373D" w:rsidP="0075373D">
      <w:pPr>
        <w:pStyle w:val="NoSpacing"/>
        <w:rPr>
          <w:rFonts w:ascii="Times New Roman" w:hAnsi="Times New Roman"/>
          <w:b/>
          <w:noProof/>
          <w:sz w:val="24"/>
          <w:szCs w:val="24"/>
          <w:lang w:val="sr-Cyrl-CS"/>
        </w:rPr>
      </w:pPr>
    </w:p>
    <w:p w:rsidR="0075373D" w:rsidRPr="00BD2ADA" w:rsidRDefault="0075373D" w:rsidP="0075373D">
      <w:pPr>
        <w:pStyle w:val="NoSpacing"/>
        <w:jc w:val="both"/>
        <w:rPr>
          <w:rFonts w:ascii="Times New Roman" w:hAnsi="Times New Roman"/>
          <w:noProof/>
          <w:sz w:val="24"/>
          <w:szCs w:val="24"/>
          <w:lang w:val="sr-Cyrl-CS"/>
        </w:rPr>
      </w:pPr>
      <w:r w:rsidRPr="00BD2ADA">
        <w:rPr>
          <w:rFonts w:ascii="Times New Roman" w:hAnsi="Times New Roman"/>
          <w:noProof/>
          <w:sz w:val="24"/>
          <w:szCs w:val="24"/>
          <w:lang w:val="sr-Cyrl-CS"/>
        </w:rPr>
        <w:t xml:space="preserve">Извештаји о реализацији родитељских </w:t>
      </w:r>
      <w:r>
        <w:rPr>
          <w:rFonts w:ascii="Times New Roman" w:hAnsi="Times New Roman"/>
          <w:noProof/>
          <w:sz w:val="24"/>
          <w:szCs w:val="24"/>
          <w:lang w:val="sr-Cyrl-CS"/>
        </w:rPr>
        <w:t xml:space="preserve">и индивидуалних </w:t>
      </w:r>
      <w:r w:rsidRPr="00BD2ADA">
        <w:rPr>
          <w:rFonts w:ascii="Times New Roman" w:hAnsi="Times New Roman"/>
          <w:noProof/>
          <w:sz w:val="24"/>
          <w:szCs w:val="24"/>
          <w:lang w:val="sr-Cyrl-CS"/>
        </w:rPr>
        <w:t xml:space="preserve">састанака на нивоу установе се налазе у личној документацији васпитача, медицинских сестара-васпитача и стручних сарадника, а део је приказан и у табели која се односи на сарадњу са родитљима. </w:t>
      </w:r>
      <w:r>
        <w:rPr>
          <w:rFonts w:ascii="Times New Roman" w:hAnsi="Times New Roman"/>
          <w:noProof/>
          <w:sz w:val="24"/>
          <w:szCs w:val="24"/>
          <w:lang w:val="sr-Cyrl-CS"/>
        </w:rPr>
        <w:t>(Област бр.: 11.1.Сарадња са родитељима)</w:t>
      </w:r>
    </w:p>
    <w:p w:rsidR="0075373D" w:rsidRDefault="0075373D" w:rsidP="00DB7E87">
      <w:pPr>
        <w:shd w:val="clear" w:color="auto" w:fill="FFFFFF"/>
        <w:tabs>
          <w:tab w:val="left" w:pos="806"/>
        </w:tabs>
        <w:spacing w:after="0"/>
        <w:rPr>
          <w:rFonts w:ascii="Times New Roman" w:hAnsi="Times New Roman" w:cs="Times New Roman"/>
          <w:sz w:val="24"/>
          <w:szCs w:val="24"/>
          <w:lang w:val="sr-Cyrl-CS"/>
        </w:rPr>
      </w:pPr>
    </w:p>
    <w:p w:rsidR="0075373D" w:rsidRDefault="0075373D" w:rsidP="00DB7E87">
      <w:pPr>
        <w:shd w:val="clear" w:color="auto" w:fill="FFFFFF"/>
        <w:tabs>
          <w:tab w:val="left" w:pos="806"/>
        </w:tabs>
        <w:spacing w:after="0"/>
        <w:rPr>
          <w:rFonts w:ascii="Times New Roman" w:hAnsi="Times New Roman" w:cs="Times New Roman"/>
          <w:sz w:val="24"/>
          <w:szCs w:val="24"/>
          <w:lang w:val="sr-Cyrl-CS"/>
        </w:rPr>
      </w:pPr>
    </w:p>
    <w:p w:rsidR="0075373D" w:rsidRPr="00360204" w:rsidRDefault="0075373D" w:rsidP="0075373D">
      <w:pPr>
        <w:pStyle w:val="NoSpacing"/>
        <w:rPr>
          <w:rFonts w:ascii="Times New Roman" w:hAnsi="Times New Roman"/>
          <w:b/>
          <w:i/>
          <w:noProof/>
          <w:sz w:val="24"/>
          <w:szCs w:val="24"/>
          <w:lang w:val="sr-Cyrl-CS"/>
        </w:rPr>
      </w:pPr>
      <w:r w:rsidRPr="00360204">
        <w:rPr>
          <w:rFonts w:ascii="Times New Roman" w:hAnsi="Times New Roman"/>
          <w:b/>
          <w:i/>
          <w:noProof/>
          <w:sz w:val="24"/>
          <w:szCs w:val="24"/>
          <w:lang w:val="sr-Cyrl-CS"/>
        </w:rPr>
        <w:t>11.2. ИЗВЕШТАЈ О РЕАЛИЗАЦИЈИ ПРОГРАМА САРАДЊЕ СА ДРУШТВЕНОМ СРЕДИНОМ</w:t>
      </w:r>
    </w:p>
    <w:p w:rsidR="0075373D" w:rsidRDefault="0075373D" w:rsidP="00DB7E87">
      <w:pPr>
        <w:shd w:val="clear" w:color="auto" w:fill="FFFFFF"/>
        <w:tabs>
          <w:tab w:val="left" w:pos="806"/>
        </w:tabs>
        <w:spacing w:after="0"/>
        <w:rPr>
          <w:rFonts w:ascii="Times New Roman" w:hAnsi="Times New Roman" w:cs="Times New Roman"/>
          <w:sz w:val="24"/>
          <w:szCs w:val="24"/>
          <w:lang w:val="sr-Cyrl-CS"/>
        </w:rPr>
      </w:pPr>
    </w:p>
    <w:tbl>
      <w:tblPr>
        <w:tblStyle w:val="TableGrid"/>
        <w:tblW w:w="0" w:type="auto"/>
        <w:tblLook w:val="04A0"/>
      </w:tblPr>
      <w:tblGrid>
        <w:gridCol w:w="2065"/>
        <w:gridCol w:w="1570"/>
        <w:gridCol w:w="2396"/>
        <w:gridCol w:w="1074"/>
        <w:gridCol w:w="1225"/>
        <w:gridCol w:w="1246"/>
      </w:tblGrid>
      <w:tr w:rsidR="00BA5462" w:rsidRPr="00AD27E2" w:rsidTr="00FD21D2">
        <w:tc>
          <w:tcPr>
            <w:tcW w:w="2065" w:type="dxa"/>
          </w:tcPr>
          <w:p w:rsidR="00BA5462" w:rsidRPr="00AD27E2" w:rsidRDefault="00BA5462" w:rsidP="00DB7E87">
            <w:pPr>
              <w:tabs>
                <w:tab w:val="left" w:pos="806"/>
              </w:tabs>
              <w:rPr>
                <w:rFonts w:ascii="Times New Roman" w:hAnsi="Times New Roman"/>
                <w:b/>
                <w:i/>
                <w:sz w:val="24"/>
                <w:szCs w:val="24"/>
                <w:lang w:val="sr-Cyrl-CS"/>
              </w:rPr>
            </w:pPr>
            <w:r w:rsidRPr="00AD27E2">
              <w:rPr>
                <w:rFonts w:ascii="Times New Roman" w:hAnsi="Times New Roman"/>
                <w:b/>
                <w:i/>
                <w:sz w:val="24"/>
                <w:szCs w:val="24"/>
                <w:lang w:val="sr-Cyrl-CS"/>
              </w:rPr>
              <w:t>Институција са којом се сарађује</w:t>
            </w:r>
          </w:p>
        </w:tc>
        <w:tc>
          <w:tcPr>
            <w:tcW w:w="1570" w:type="dxa"/>
          </w:tcPr>
          <w:p w:rsidR="00BA5462" w:rsidRPr="00AD27E2" w:rsidRDefault="00BA5462" w:rsidP="00DB7E87">
            <w:pPr>
              <w:tabs>
                <w:tab w:val="left" w:pos="806"/>
              </w:tabs>
              <w:rPr>
                <w:rFonts w:ascii="Times New Roman" w:hAnsi="Times New Roman"/>
                <w:b/>
                <w:i/>
                <w:sz w:val="24"/>
                <w:szCs w:val="24"/>
                <w:lang w:val="sr-Cyrl-CS"/>
              </w:rPr>
            </w:pPr>
            <w:r w:rsidRPr="00AD27E2">
              <w:rPr>
                <w:rFonts w:ascii="Times New Roman" w:hAnsi="Times New Roman"/>
                <w:b/>
                <w:i/>
                <w:sz w:val="24"/>
                <w:szCs w:val="24"/>
                <w:lang w:val="sr-Cyrl-CS"/>
              </w:rPr>
              <w:t>Садржај сарадње</w:t>
            </w:r>
          </w:p>
        </w:tc>
        <w:tc>
          <w:tcPr>
            <w:tcW w:w="2396" w:type="dxa"/>
          </w:tcPr>
          <w:p w:rsidR="00BA5462" w:rsidRPr="00AD27E2" w:rsidRDefault="00BA5462" w:rsidP="00DB7E87">
            <w:pPr>
              <w:tabs>
                <w:tab w:val="left" w:pos="806"/>
              </w:tabs>
              <w:rPr>
                <w:rFonts w:ascii="Times New Roman" w:hAnsi="Times New Roman"/>
                <w:b/>
                <w:i/>
                <w:sz w:val="24"/>
                <w:szCs w:val="24"/>
                <w:lang w:val="sr-Cyrl-CS"/>
              </w:rPr>
            </w:pPr>
            <w:r w:rsidRPr="00AD27E2">
              <w:rPr>
                <w:rFonts w:ascii="Times New Roman" w:hAnsi="Times New Roman"/>
                <w:b/>
                <w:i/>
                <w:sz w:val="24"/>
                <w:szCs w:val="24"/>
                <w:lang w:val="sr-Cyrl-CS"/>
              </w:rPr>
              <w:t>Облик сарадње</w:t>
            </w:r>
          </w:p>
        </w:tc>
        <w:tc>
          <w:tcPr>
            <w:tcW w:w="1074" w:type="dxa"/>
          </w:tcPr>
          <w:p w:rsidR="00BA5462" w:rsidRPr="00AD27E2" w:rsidRDefault="00BA5462" w:rsidP="00DB7E87">
            <w:pPr>
              <w:tabs>
                <w:tab w:val="left" w:pos="806"/>
              </w:tabs>
              <w:rPr>
                <w:rFonts w:ascii="Times New Roman" w:hAnsi="Times New Roman"/>
                <w:b/>
                <w:i/>
                <w:sz w:val="24"/>
                <w:szCs w:val="24"/>
                <w:lang w:val="sr-Cyrl-CS"/>
              </w:rPr>
            </w:pPr>
            <w:r w:rsidRPr="00AD27E2">
              <w:rPr>
                <w:rFonts w:ascii="Times New Roman" w:hAnsi="Times New Roman"/>
                <w:b/>
                <w:i/>
                <w:sz w:val="24"/>
                <w:szCs w:val="24"/>
                <w:lang w:val="sr-Cyrl-CS"/>
              </w:rPr>
              <w:t>Време реализације</w:t>
            </w:r>
          </w:p>
        </w:tc>
        <w:tc>
          <w:tcPr>
            <w:tcW w:w="1225" w:type="dxa"/>
          </w:tcPr>
          <w:p w:rsidR="00BA5462" w:rsidRPr="00AD27E2" w:rsidRDefault="00BA5462" w:rsidP="00DB7E87">
            <w:pPr>
              <w:tabs>
                <w:tab w:val="left" w:pos="806"/>
              </w:tabs>
              <w:rPr>
                <w:rFonts w:ascii="Times New Roman" w:hAnsi="Times New Roman"/>
                <w:b/>
                <w:i/>
                <w:sz w:val="24"/>
                <w:szCs w:val="24"/>
                <w:lang w:val="sr-Cyrl-CS"/>
              </w:rPr>
            </w:pPr>
            <w:r w:rsidRPr="00AD27E2">
              <w:rPr>
                <w:rFonts w:ascii="Times New Roman" w:hAnsi="Times New Roman"/>
                <w:b/>
                <w:i/>
                <w:sz w:val="24"/>
                <w:szCs w:val="24"/>
                <w:lang w:val="sr-Cyrl-CS"/>
              </w:rPr>
              <w:t>Реализатори</w:t>
            </w:r>
          </w:p>
        </w:tc>
        <w:tc>
          <w:tcPr>
            <w:tcW w:w="1246" w:type="dxa"/>
          </w:tcPr>
          <w:p w:rsidR="00BA5462" w:rsidRPr="00AD27E2" w:rsidRDefault="00BA5462" w:rsidP="00DB7E87">
            <w:pPr>
              <w:tabs>
                <w:tab w:val="left" w:pos="806"/>
              </w:tabs>
              <w:rPr>
                <w:rFonts w:ascii="Times New Roman" w:hAnsi="Times New Roman"/>
                <w:b/>
                <w:i/>
                <w:sz w:val="24"/>
                <w:szCs w:val="24"/>
                <w:lang w:val="sr-Cyrl-CS"/>
              </w:rPr>
            </w:pPr>
            <w:r w:rsidRPr="00AD27E2">
              <w:rPr>
                <w:rFonts w:ascii="Times New Roman" w:hAnsi="Times New Roman"/>
                <w:b/>
                <w:i/>
                <w:sz w:val="24"/>
                <w:szCs w:val="24"/>
                <w:lang w:val="sr-Cyrl-CS"/>
              </w:rPr>
              <w:t>Напомене</w:t>
            </w:r>
          </w:p>
        </w:tc>
      </w:tr>
      <w:tr w:rsidR="00BA5462" w:rsidRPr="00AD27E2" w:rsidTr="00FD21D2">
        <w:tc>
          <w:tcPr>
            <w:tcW w:w="2065" w:type="dxa"/>
          </w:tcPr>
          <w:p w:rsidR="00BA5462" w:rsidRPr="00AD27E2" w:rsidRDefault="00BA5462" w:rsidP="00BA5462">
            <w:pPr>
              <w:shd w:val="clear" w:color="auto" w:fill="FFFFFF"/>
              <w:rPr>
                <w:rFonts w:ascii="Times New Roman" w:hAnsi="Times New Roman"/>
                <w:sz w:val="24"/>
                <w:szCs w:val="24"/>
              </w:rPr>
            </w:pPr>
            <w:r w:rsidRPr="00AD27E2">
              <w:rPr>
                <w:rFonts w:ascii="Times New Roman" w:hAnsi="Times New Roman"/>
                <w:sz w:val="24"/>
                <w:szCs w:val="24"/>
              </w:rPr>
              <w:t xml:space="preserve">1)Mинистарство просвете, науке и културе Републике Србије </w:t>
            </w:r>
            <w:r w:rsidRPr="00AD27E2">
              <w:rPr>
                <w:rFonts w:ascii="Times New Roman" w:hAnsi="Times New Roman"/>
                <w:sz w:val="24"/>
                <w:szCs w:val="24"/>
              </w:rPr>
              <w:lastRenderedPageBreak/>
              <w:t>и Удружење васпитача Војводине</w:t>
            </w:r>
          </w:p>
        </w:tc>
        <w:tc>
          <w:tcPr>
            <w:tcW w:w="1570" w:type="dxa"/>
          </w:tcPr>
          <w:p w:rsidR="00BA5462" w:rsidRPr="00AD27E2" w:rsidRDefault="00BA5462" w:rsidP="00BA5462">
            <w:pPr>
              <w:shd w:val="clear" w:color="auto" w:fill="FFFFFF"/>
              <w:jc w:val="both"/>
              <w:rPr>
                <w:rFonts w:ascii="Times New Roman" w:hAnsi="Times New Roman"/>
                <w:sz w:val="24"/>
                <w:szCs w:val="24"/>
              </w:rPr>
            </w:pPr>
            <w:r w:rsidRPr="00AD27E2">
              <w:rPr>
                <w:rFonts w:ascii="Times New Roman" w:hAnsi="Times New Roman"/>
                <w:sz w:val="24"/>
                <w:szCs w:val="24"/>
              </w:rPr>
              <w:lastRenderedPageBreak/>
              <w:t xml:space="preserve">Предавање на тему "Спољашње вредновање  </w:t>
            </w:r>
            <w:r w:rsidRPr="00AD27E2">
              <w:rPr>
                <w:rFonts w:ascii="Times New Roman" w:hAnsi="Times New Roman"/>
                <w:sz w:val="24"/>
                <w:szCs w:val="24"/>
              </w:rPr>
              <w:lastRenderedPageBreak/>
              <w:t xml:space="preserve">и самовредновањеПУ" </w:t>
            </w:r>
          </w:p>
        </w:tc>
        <w:tc>
          <w:tcPr>
            <w:tcW w:w="2396" w:type="dxa"/>
          </w:tcPr>
          <w:p w:rsidR="00BA5462" w:rsidRPr="00AD27E2" w:rsidRDefault="00BA5462" w:rsidP="00BA5462">
            <w:pPr>
              <w:shd w:val="clear" w:color="auto" w:fill="FFFFFF"/>
              <w:rPr>
                <w:rFonts w:ascii="Times New Roman" w:hAnsi="Times New Roman"/>
                <w:sz w:val="24"/>
                <w:szCs w:val="24"/>
              </w:rPr>
            </w:pPr>
            <w:r w:rsidRPr="00AD27E2">
              <w:rPr>
                <w:rFonts w:ascii="Times New Roman" w:hAnsi="Times New Roman"/>
                <w:sz w:val="24"/>
                <w:szCs w:val="24"/>
              </w:rPr>
              <w:lastRenderedPageBreak/>
              <w:t xml:space="preserve">Трибина </w:t>
            </w:r>
          </w:p>
          <w:p w:rsidR="00BA5462" w:rsidRPr="00AD27E2" w:rsidRDefault="00BA5462" w:rsidP="00BA5462">
            <w:pPr>
              <w:shd w:val="clear" w:color="auto" w:fill="FFFFFF"/>
              <w:rPr>
                <w:rFonts w:ascii="Times New Roman" w:hAnsi="Times New Roman"/>
                <w:sz w:val="24"/>
                <w:szCs w:val="24"/>
              </w:rPr>
            </w:pPr>
            <w:r w:rsidRPr="00AD27E2">
              <w:rPr>
                <w:rFonts w:ascii="Times New Roman" w:hAnsi="Times New Roman"/>
                <w:sz w:val="24"/>
                <w:szCs w:val="24"/>
              </w:rPr>
              <w:t>у Новој општини, сала 1</w:t>
            </w:r>
          </w:p>
        </w:tc>
        <w:tc>
          <w:tcPr>
            <w:tcW w:w="1074" w:type="dxa"/>
          </w:tcPr>
          <w:p w:rsidR="00BA5462" w:rsidRPr="00AD27E2" w:rsidRDefault="00BA5462" w:rsidP="00BA5462">
            <w:pPr>
              <w:shd w:val="clear" w:color="auto" w:fill="FFFFFF"/>
              <w:rPr>
                <w:rFonts w:ascii="Times New Roman" w:hAnsi="Times New Roman"/>
                <w:sz w:val="24"/>
                <w:szCs w:val="24"/>
              </w:rPr>
            </w:pPr>
            <w:r w:rsidRPr="00AD27E2">
              <w:rPr>
                <w:rFonts w:ascii="Times New Roman" w:hAnsi="Times New Roman"/>
                <w:sz w:val="24"/>
                <w:szCs w:val="24"/>
              </w:rPr>
              <w:t>4. новембра 2013.</w:t>
            </w:r>
          </w:p>
        </w:tc>
        <w:tc>
          <w:tcPr>
            <w:tcW w:w="1225" w:type="dxa"/>
          </w:tcPr>
          <w:p w:rsidR="00BA5462" w:rsidRPr="00AD27E2" w:rsidRDefault="00BA5462" w:rsidP="00BA5462">
            <w:pPr>
              <w:shd w:val="clear" w:color="auto" w:fill="FFFFFF"/>
              <w:rPr>
                <w:rFonts w:ascii="Times New Roman" w:hAnsi="Times New Roman"/>
                <w:sz w:val="24"/>
                <w:szCs w:val="24"/>
              </w:rPr>
            </w:pPr>
            <w:r w:rsidRPr="00AD27E2">
              <w:rPr>
                <w:rFonts w:ascii="Times New Roman" w:hAnsi="Times New Roman"/>
                <w:sz w:val="24"/>
                <w:szCs w:val="24"/>
              </w:rPr>
              <w:t>Весна Картал и Лидија Мишкељ</w:t>
            </w:r>
            <w:r w:rsidRPr="00AD27E2">
              <w:rPr>
                <w:rFonts w:ascii="Times New Roman" w:hAnsi="Times New Roman"/>
                <w:sz w:val="24"/>
                <w:szCs w:val="24"/>
              </w:rPr>
              <w:lastRenderedPageBreak/>
              <w:t>ин</w:t>
            </w:r>
          </w:p>
        </w:tc>
        <w:tc>
          <w:tcPr>
            <w:tcW w:w="1246" w:type="dxa"/>
          </w:tcPr>
          <w:p w:rsidR="00BA5462" w:rsidRPr="00AD27E2" w:rsidRDefault="00BA5462" w:rsidP="00BA5462">
            <w:pPr>
              <w:shd w:val="clear" w:color="auto" w:fill="FFFFFF"/>
              <w:rPr>
                <w:rFonts w:ascii="Times New Roman" w:hAnsi="Times New Roman"/>
                <w:sz w:val="24"/>
                <w:szCs w:val="24"/>
              </w:rPr>
            </w:pPr>
            <w:r w:rsidRPr="00AD27E2">
              <w:rPr>
                <w:rFonts w:ascii="Times New Roman" w:hAnsi="Times New Roman"/>
                <w:sz w:val="24"/>
                <w:szCs w:val="24"/>
              </w:rPr>
              <w:lastRenderedPageBreak/>
              <w:t>Организатор је било Удружењ</w:t>
            </w:r>
            <w:r w:rsidRPr="00AD27E2">
              <w:rPr>
                <w:rFonts w:ascii="Times New Roman" w:hAnsi="Times New Roman"/>
                <w:sz w:val="24"/>
                <w:szCs w:val="24"/>
              </w:rPr>
              <w:lastRenderedPageBreak/>
              <w:t>е васпитача Војводиве</w:t>
            </w:r>
          </w:p>
        </w:tc>
      </w:tr>
      <w:tr w:rsidR="00BA5462" w:rsidRPr="00AD27E2" w:rsidTr="00FD21D2">
        <w:tc>
          <w:tcPr>
            <w:tcW w:w="2065" w:type="dxa"/>
          </w:tcPr>
          <w:p w:rsidR="00BA5462" w:rsidRPr="00AD27E2" w:rsidRDefault="00BA5462" w:rsidP="00BA5462">
            <w:pPr>
              <w:shd w:val="clear" w:color="auto" w:fill="FFFFFF"/>
              <w:rPr>
                <w:rFonts w:ascii="Times New Roman" w:hAnsi="Times New Roman"/>
                <w:sz w:val="24"/>
                <w:szCs w:val="24"/>
              </w:rPr>
            </w:pPr>
            <w:r w:rsidRPr="00AD27E2">
              <w:rPr>
                <w:rFonts w:ascii="Times New Roman" w:hAnsi="Times New Roman"/>
                <w:sz w:val="24"/>
                <w:szCs w:val="24"/>
              </w:rPr>
              <w:lastRenderedPageBreak/>
              <w:t>2)Издавачка кућа "Креативни центар" Београд</w:t>
            </w:r>
          </w:p>
        </w:tc>
        <w:tc>
          <w:tcPr>
            <w:tcW w:w="1570" w:type="dxa"/>
          </w:tcPr>
          <w:p w:rsidR="00BA5462" w:rsidRPr="00AD27E2" w:rsidRDefault="00BA5462" w:rsidP="00BA5462">
            <w:pPr>
              <w:shd w:val="clear" w:color="auto" w:fill="FFFFFF"/>
              <w:rPr>
                <w:rFonts w:ascii="Times New Roman" w:hAnsi="Times New Roman"/>
                <w:sz w:val="24"/>
                <w:szCs w:val="24"/>
              </w:rPr>
            </w:pPr>
            <w:r w:rsidRPr="00AD27E2">
              <w:rPr>
                <w:rFonts w:ascii="Times New Roman" w:hAnsi="Times New Roman"/>
                <w:sz w:val="24"/>
                <w:szCs w:val="24"/>
              </w:rPr>
              <w:t>Семинар на тему</w:t>
            </w:r>
          </w:p>
          <w:p w:rsidR="00BA5462" w:rsidRPr="00AD27E2" w:rsidRDefault="00BA5462" w:rsidP="00BA5462">
            <w:pPr>
              <w:shd w:val="clear" w:color="auto" w:fill="FFFFFF"/>
              <w:rPr>
                <w:rFonts w:ascii="Times New Roman" w:hAnsi="Times New Roman"/>
                <w:sz w:val="24"/>
                <w:szCs w:val="24"/>
              </w:rPr>
            </w:pPr>
            <w:r w:rsidRPr="00AD27E2">
              <w:rPr>
                <w:rFonts w:ascii="Times New Roman" w:hAnsi="Times New Roman"/>
                <w:sz w:val="24"/>
                <w:szCs w:val="24"/>
              </w:rPr>
              <w:t>"Ефикасно дисциплиновање - технике и приступ"</w:t>
            </w:r>
          </w:p>
        </w:tc>
        <w:tc>
          <w:tcPr>
            <w:tcW w:w="2396" w:type="dxa"/>
          </w:tcPr>
          <w:p w:rsidR="00BA5462" w:rsidRPr="00AD27E2" w:rsidRDefault="00BA5462" w:rsidP="00BA5462">
            <w:pPr>
              <w:shd w:val="clear" w:color="auto" w:fill="FFFFFF"/>
              <w:rPr>
                <w:rFonts w:ascii="Times New Roman" w:hAnsi="Times New Roman"/>
                <w:sz w:val="24"/>
                <w:szCs w:val="24"/>
              </w:rPr>
            </w:pPr>
            <w:r w:rsidRPr="00AD27E2">
              <w:rPr>
                <w:rFonts w:ascii="Times New Roman" w:hAnsi="Times New Roman"/>
                <w:sz w:val="24"/>
                <w:szCs w:val="24"/>
              </w:rPr>
              <w:t xml:space="preserve">Једнодневни акредитовани семинар  </w:t>
            </w:r>
          </w:p>
        </w:tc>
        <w:tc>
          <w:tcPr>
            <w:tcW w:w="1074" w:type="dxa"/>
          </w:tcPr>
          <w:p w:rsidR="00BA5462" w:rsidRPr="00AD27E2" w:rsidRDefault="00BA5462" w:rsidP="00BA5462">
            <w:pPr>
              <w:shd w:val="clear" w:color="auto" w:fill="FFFFFF"/>
              <w:rPr>
                <w:rFonts w:ascii="Times New Roman" w:hAnsi="Times New Roman"/>
                <w:sz w:val="24"/>
                <w:szCs w:val="24"/>
              </w:rPr>
            </w:pPr>
            <w:r w:rsidRPr="00AD27E2">
              <w:rPr>
                <w:rFonts w:ascii="Times New Roman" w:hAnsi="Times New Roman"/>
                <w:sz w:val="24"/>
                <w:szCs w:val="24"/>
              </w:rPr>
              <w:t>18. јануара 2014.</w:t>
            </w:r>
          </w:p>
        </w:tc>
        <w:tc>
          <w:tcPr>
            <w:tcW w:w="1225" w:type="dxa"/>
          </w:tcPr>
          <w:p w:rsidR="00BA5462" w:rsidRPr="00AD27E2" w:rsidRDefault="00BA5462" w:rsidP="00BA5462">
            <w:pPr>
              <w:shd w:val="clear" w:color="auto" w:fill="FFFFFF"/>
              <w:rPr>
                <w:rFonts w:ascii="Times New Roman" w:hAnsi="Times New Roman"/>
                <w:sz w:val="24"/>
                <w:szCs w:val="24"/>
              </w:rPr>
            </w:pPr>
            <w:r w:rsidRPr="00AD27E2">
              <w:rPr>
                <w:rFonts w:ascii="Times New Roman" w:hAnsi="Times New Roman"/>
                <w:sz w:val="24"/>
                <w:szCs w:val="24"/>
              </w:rPr>
              <w:t>Невена Ловринчевић, психолог</w:t>
            </w:r>
          </w:p>
        </w:tc>
        <w:tc>
          <w:tcPr>
            <w:tcW w:w="1246" w:type="dxa"/>
          </w:tcPr>
          <w:p w:rsidR="00BA5462" w:rsidRPr="00AD27E2" w:rsidRDefault="00BA5462" w:rsidP="00BA5462">
            <w:pPr>
              <w:shd w:val="clear" w:color="auto" w:fill="FFFFFF"/>
              <w:rPr>
                <w:rFonts w:ascii="Times New Roman" w:hAnsi="Times New Roman"/>
                <w:sz w:val="24"/>
                <w:szCs w:val="24"/>
              </w:rPr>
            </w:pPr>
            <w:r w:rsidRPr="00AD27E2">
              <w:rPr>
                <w:rFonts w:ascii="Times New Roman" w:hAnsi="Times New Roman"/>
                <w:sz w:val="24"/>
                <w:szCs w:val="24"/>
              </w:rPr>
              <w:t>Бесплатан семинар за две групе - укупно 60 учесника</w:t>
            </w:r>
          </w:p>
        </w:tc>
      </w:tr>
      <w:tr w:rsidR="00BA5462" w:rsidRPr="00AD27E2" w:rsidTr="00FD21D2">
        <w:tc>
          <w:tcPr>
            <w:tcW w:w="2065" w:type="dxa"/>
          </w:tcPr>
          <w:p w:rsidR="00BA5462" w:rsidRPr="00AD27E2" w:rsidRDefault="00BA5462" w:rsidP="00BA5462">
            <w:pPr>
              <w:shd w:val="clear" w:color="auto" w:fill="FFFFFF"/>
              <w:rPr>
                <w:rFonts w:ascii="Times New Roman" w:hAnsi="Times New Roman"/>
                <w:sz w:val="24"/>
                <w:szCs w:val="24"/>
              </w:rPr>
            </w:pPr>
            <w:r w:rsidRPr="00AD27E2">
              <w:rPr>
                <w:rFonts w:ascii="Times New Roman" w:hAnsi="Times New Roman"/>
                <w:sz w:val="24"/>
                <w:szCs w:val="24"/>
              </w:rPr>
              <w:t>3)Филозофски факултет Нови Сад и Удружење стручних сарадника и сарадника ПУ Србије - центар Нови Сад</w:t>
            </w:r>
          </w:p>
        </w:tc>
        <w:tc>
          <w:tcPr>
            <w:tcW w:w="1570" w:type="dxa"/>
          </w:tcPr>
          <w:p w:rsidR="00BA5462" w:rsidRPr="00AD27E2" w:rsidRDefault="00BA5462" w:rsidP="00BA5462">
            <w:pPr>
              <w:shd w:val="clear" w:color="auto" w:fill="FFFFFF"/>
              <w:rPr>
                <w:rFonts w:ascii="Times New Roman" w:hAnsi="Times New Roman"/>
                <w:sz w:val="24"/>
                <w:szCs w:val="24"/>
              </w:rPr>
            </w:pPr>
            <w:r w:rsidRPr="00AD27E2">
              <w:rPr>
                <w:rFonts w:ascii="Times New Roman" w:hAnsi="Times New Roman"/>
                <w:sz w:val="24"/>
                <w:szCs w:val="24"/>
              </w:rPr>
              <w:t xml:space="preserve"> Могући правци развоја стручних сарадника и сарадника у ПУ</w:t>
            </w:r>
          </w:p>
        </w:tc>
        <w:tc>
          <w:tcPr>
            <w:tcW w:w="2396" w:type="dxa"/>
          </w:tcPr>
          <w:p w:rsidR="00BA5462" w:rsidRPr="00AD27E2" w:rsidRDefault="00BA5462" w:rsidP="00BA5462">
            <w:pPr>
              <w:shd w:val="clear" w:color="auto" w:fill="FFFFFF"/>
              <w:rPr>
                <w:rFonts w:ascii="Times New Roman" w:hAnsi="Times New Roman"/>
                <w:sz w:val="24"/>
                <w:szCs w:val="24"/>
              </w:rPr>
            </w:pPr>
            <w:r w:rsidRPr="00AD27E2">
              <w:rPr>
                <w:rFonts w:ascii="Times New Roman" w:hAnsi="Times New Roman"/>
                <w:sz w:val="24"/>
                <w:szCs w:val="24"/>
              </w:rPr>
              <w:t xml:space="preserve">Прва акредитована стручна Конференција </w:t>
            </w:r>
          </w:p>
        </w:tc>
        <w:tc>
          <w:tcPr>
            <w:tcW w:w="1074" w:type="dxa"/>
          </w:tcPr>
          <w:p w:rsidR="00BA5462" w:rsidRPr="00AD27E2" w:rsidRDefault="00BA5462" w:rsidP="00BA5462">
            <w:pPr>
              <w:shd w:val="clear" w:color="auto" w:fill="FFFFFF"/>
              <w:rPr>
                <w:rFonts w:ascii="Times New Roman" w:hAnsi="Times New Roman"/>
                <w:sz w:val="24"/>
                <w:szCs w:val="24"/>
              </w:rPr>
            </w:pPr>
            <w:r w:rsidRPr="00AD27E2">
              <w:rPr>
                <w:rFonts w:ascii="Times New Roman" w:hAnsi="Times New Roman"/>
                <w:sz w:val="24"/>
                <w:szCs w:val="24"/>
              </w:rPr>
              <w:t>5, априла 2014.</w:t>
            </w:r>
          </w:p>
        </w:tc>
        <w:tc>
          <w:tcPr>
            <w:tcW w:w="1225" w:type="dxa"/>
          </w:tcPr>
          <w:p w:rsidR="00BA5462" w:rsidRPr="00AD27E2" w:rsidRDefault="00BA5462" w:rsidP="00BA5462">
            <w:pPr>
              <w:shd w:val="clear" w:color="auto" w:fill="FFFFFF"/>
              <w:rPr>
                <w:rFonts w:ascii="Times New Roman" w:hAnsi="Times New Roman"/>
                <w:sz w:val="24"/>
                <w:szCs w:val="24"/>
              </w:rPr>
            </w:pPr>
            <w:r w:rsidRPr="00AD27E2">
              <w:rPr>
                <w:rFonts w:ascii="Times New Roman" w:hAnsi="Times New Roman"/>
                <w:sz w:val="24"/>
                <w:szCs w:val="24"/>
              </w:rPr>
              <w:t>Професори факултета, стручни сарадници Министарства просвете и ПУ</w:t>
            </w:r>
          </w:p>
        </w:tc>
        <w:tc>
          <w:tcPr>
            <w:tcW w:w="1246" w:type="dxa"/>
          </w:tcPr>
          <w:p w:rsidR="00BA5462" w:rsidRPr="00AD27E2" w:rsidRDefault="00BA5462" w:rsidP="00BA5462">
            <w:pPr>
              <w:shd w:val="clear" w:color="auto" w:fill="FFFFFF"/>
              <w:rPr>
                <w:rFonts w:ascii="Times New Roman" w:hAnsi="Times New Roman"/>
                <w:sz w:val="24"/>
                <w:szCs w:val="24"/>
              </w:rPr>
            </w:pPr>
            <w:r w:rsidRPr="00AD27E2">
              <w:rPr>
                <w:rFonts w:ascii="Times New Roman" w:hAnsi="Times New Roman"/>
                <w:sz w:val="24"/>
                <w:szCs w:val="24"/>
              </w:rPr>
              <w:t>Успешна и корисна размена идеја</w:t>
            </w:r>
          </w:p>
        </w:tc>
      </w:tr>
      <w:tr w:rsidR="00BA5462" w:rsidRPr="00AD27E2" w:rsidTr="00FD21D2">
        <w:tc>
          <w:tcPr>
            <w:tcW w:w="2065" w:type="dxa"/>
          </w:tcPr>
          <w:p w:rsidR="00BA5462" w:rsidRPr="00AD27E2" w:rsidRDefault="00BA5462" w:rsidP="00BA5462">
            <w:pPr>
              <w:shd w:val="clear" w:color="auto" w:fill="FFFFFF"/>
              <w:rPr>
                <w:rFonts w:ascii="Times New Roman" w:hAnsi="Times New Roman"/>
                <w:sz w:val="24"/>
                <w:szCs w:val="24"/>
              </w:rPr>
            </w:pPr>
            <w:r w:rsidRPr="00AD27E2">
              <w:rPr>
                <w:rFonts w:ascii="Times New Roman" w:hAnsi="Times New Roman"/>
                <w:sz w:val="24"/>
                <w:szCs w:val="24"/>
              </w:rPr>
              <w:t>4)Удружење медицинских сестара - васпитача ПУ Србије</w:t>
            </w:r>
          </w:p>
        </w:tc>
        <w:tc>
          <w:tcPr>
            <w:tcW w:w="1570" w:type="dxa"/>
          </w:tcPr>
          <w:p w:rsidR="00BA5462" w:rsidRPr="00AD27E2" w:rsidRDefault="00BA5462" w:rsidP="00BA5462">
            <w:pPr>
              <w:shd w:val="clear" w:color="auto" w:fill="FFFFFF"/>
              <w:rPr>
                <w:rFonts w:ascii="Times New Roman" w:hAnsi="Times New Roman"/>
                <w:sz w:val="24"/>
                <w:szCs w:val="24"/>
              </w:rPr>
            </w:pPr>
            <w:r w:rsidRPr="00AD27E2">
              <w:rPr>
                <w:rFonts w:ascii="Times New Roman" w:hAnsi="Times New Roman"/>
                <w:sz w:val="24"/>
                <w:szCs w:val="24"/>
              </w:rPr>
              <w:t>Размена примера добре праксе и стручно усвршавање на акредитованим семинарима</w:t>
            </w:r>
          </w:p>
        </w:tc>
        <w:tc>
          <w:tcPr>
            <w:tcW w:w="2396" w:type="dxa"/>
          </w:tcPr>
          <w:p w:rsidR="00BA5462" w:rsidRPr="00AD27E2" w:rsidRDefault="00BA5462" w:rsidP="00BA5462">
            <w:pPr>
              <w:shd w:val="clear" w:color="auto" w:fill="FFFFFF"/>
              <w:rPr>
                <w:rFonts w:ascii="Times New Roman" w:hAnsi="Times New Roman"/>
                <w:sz w:val="24"/>
                <w:szCs w:val="24"/>
              </w:rPr>
            </w:pPr>
            <w:r w:rsidRPr="00AD27E2">
              <w:rPr>
                <w:rFonts w:ascii="Times New Roman" w:hAnsi="Times New Roman"/>
                <w:sz w:val="24"/>
                <w:szCs w:val="24"/>
              </w:rPr>
              <w:t>17. стручни сусрети медицинских сестара - васпитача ПУ Србије</w:t>
            </w:r>
          </w:p>
        </w:tc>
        <w:tc>
          <w:tcPr>
            <w:tcW w:w="1074" w:type="dxa"/>
          </w:tcPr>
          <w:p w:rsidR="00BA5462" w:rsidRPr="00AD27E2" w:rsidRDefault="00BA5462" w:rsidP="00BA5462">
            <w:pPr>
              <w:shd w:val="clear" w:color="auto" w:fill="FFFFFF"/>
              <w:rPr>
                <w:rFonts w:ascii="Times New Roman" w:hAnsi="Times New Roman"/>
                <w:sz w:val="24"/>
                <w:szCs w:val="24"/>
              </w:rPr>
            </w:pPr>
            <w:r w:rsidRPr="00AD27E2">
              <w:rPr>
                <w:rFonts w:ascii="Times New Roman" w:hAnsi="Times New Roman"/>
                <w:sz w:val="24"/>
                <w:szCs w:val="24"/>
              </w:rPr>
              <w:t>Мај/октобар 2014.</w:t>
            </w:r>
          </w:p>
        </w:tc>
        <w:tc>
          <w:tcPr>
            <w:tcW w:w="1225" w:type="dxa"/>
          </w:tcPr>
          <w:p w:rsidR="00BA5462" w:rsidRPr="00AD27E2" w:rsidRDefault="00BA5462" w:rsidP="00BA5462">
            <w:pPr>
              <w:shd w:val="clear" w:color="auto" w:fill="FFFFFF"/>
              <w:rPr>
                <w:rFonts w:ascii="Times New Roman" w:hAnsi="Times New Roman"/>
                <w:sz w:val="24"/>
                <w:szCs w:val="24"/>
              </w:rPr>
            </w:pPr>
            <w:r w:rsidRPr="00AD27E2">
              <w:rPr>
                <w:rFonts w:ascii="Times New Roman" w:hAnsi="Times New Roman"/>
                <w:sz w:val="24"/>
                <w:szCs w:val="24"/>
              </w:rPr>
              <w:t>Јадранка Спасић, председник удружења и сарадници из Министарства просвете, ПУ и  и факултета</w:t>
            </w:r>
          </w:p>
        </w:tc>
        <w:tc>
          <w:tcPr>
            <w:tcW w:w="1246" w:type="dxa"/>
          </w:tcPr>
          <w:p w:rsidR="00BA5462" w:rsidRPr="00AD27E2" w:rsidRDefault="00BA5462" w:rsidP="00BA5462">
            <w:pPr>
              <w:shd w:val="clear" w:color="auto" w:fill="FFFFFF"/>
              <w:rPr>
                <w:rFonts w:ascii="Times New Roman" w:hAnsi="Times New Roman"/>
                <w:sz w:val="24"/>
                <w:szCs w:val="24"/>
              </w:rPr>
            </w:pPr>
            <w:r w:rsidRPr="00AD27E2">
              <w:rPr>
                <w:rFonts w:ascii="Times New Roman" w:hAnsi="Times New Roman"/>
                <w:sz w:val="24"/>
                <w:szCs w:val="24"/>
              </w:rPr>
              <w:t>Наш рад "Покретом кроз  бајку" Данијеле Б. Палковић и Сање Марковић ће учествовати у јесењем делу</w:t>
            </w:r>
          </w:p>
        </w:tc>
      </w:tr>
      <w:tr w:rsidR="00BA5462" w:rsidRPr="00AD27E2" w:rsidTr="00FD21D2">
        <w:tc>
          <w:tcPr>
            <w:tcW w:w="2065" w:type="dxa"/>
          </w:tcPr>
          <w:p w:rsidR="00BA5462" w:rsidRPr="00AD27E2" w:rsidRDefault="00BA5462" w:rsidP="00BA5462">
            <w:pPr>
              <w:shd w:val="clear" w:color="auto" w:fill="FFFFFF"/>
              <w:rPr>
                <w:rFonts w:ascii="Times New Roman" w:hAnsi="Times New Roman"/>
                <w:sz w:val="24"/>
                <w:szCs w:val="24"/>
              </w:rPr>
            </w:pPr>
            <w:r w:rsidRPr="00AD27E2">
              <w:rPr>
                <w:rFonts w:ascii="Times New Roman" w:hAnsi="Times New Roman"/>
                <w:sz w:val="24"/>
                <w:szCs w:val="24"/>
              </w:rPr>
              <w:t>5)Филозофски факултет Нови Сад</w:t>
            </w:r>
          </w:p>
        </w:tc>
        <w:tc>
          <w:tcPr>
            <w:tcW w:w="1570" w:type="dxa"/>
          </w:tcPr>
          <w:p w:rsidR="00BA5462" w:rsidRPr="00AD27E2" w:rsidRDefault="00BA5462" w:rsidP="00BA5462">
            <w:pPr>
              <w:shd w:val="clear" w:color="auto" w:fill="FFFFFF"/>
              <w:rPr>
                <w:rFonts w:ascii="Times New Roman" w:hAnsi="Times New Roman"/>
                <w:sz w:val="24"/>
                <w:szCs w:val="24"/>
              </w:rPr>
            </w:pPr>
            <w:r w:rsidRPr="00AD27E2">
              <w:rPr>
                <w:rFonts w:ascii="Times New Roman" w:hAnsi="Times New Roman"/>
                <w:sz w:val="24"/>
                <w:szCs w:val="24"/>
              </w:rPr>
              <w:t>Двонедељна пракса студената педагогије у ПУ "Наша радост"</w:t>
            </w:r>
          </w:p>
        </w:tc>
        <w:tc>
          <w:tcPr>
            <w:tcW w:w="2396" w:type="dxa"/>
          </w:tcPr>
          <w:p w:rsidR="00BA5462" w:rsidRPr="00AD27E2" w:rsidRDefault="00BA5462" w:rsidP="00BA5462">
            <w:pPr>
              <w:shd w:val="clear" w:color="auto" w:fill="FFFFFF"/>
              <w:rPr>
                <w:rFonts w:ascii="Times New Roman" w:hAnsi="Times New Roman"/>
                <w:sz w:val="24"/>
                <w:szCs w:val="24"/>
              </w:rPr>
            </w:pPr>
            <w:r w:rsidRPr="00AD27E2">
              <w:rPr>
                <w:rFonts w:ascii="Times New Roman" w:hAnsi="Times New Roman"/>
                <w:sz w:val="24"/>
                <w:szCs w:val="24"/>
              </w:rPr>
              <w:t>Консултације са педагогом и праћење ВО рада у вртићу "Зека"</w:t>
            </w:r>
          </w:p>
        </w:tc>
        <w:tc>
          <w:tcPr>
            <w:tcW w:w="1074" w:type="dxa"/>
          </w:tcPr>
          <w:p w:rsidR="00BA5462" w:rsidRPr="00AD27E2" w:rsidRDefault="00BA5462" w:rsidP="00BA5462">
            <w:pPr>
              <w:shd w:val="clear" w:color="auto" w:fill="FFFFFF"/>
              <w:rPr>
                <w:rFonts w:ascii="Times New Roman" w:hAnsi="Times New Roman"/>
                <w:sz w:val="24"/>
                <w:szCs w:val="24"/>
              </w:rPr>
            </w:pPr>
            <w:r w:rsidRPr="00AD27E2">
              <w:rPr>
                <w:rFonts w:ascii="Times New Roman" w:hAnsi="Times New Roman"/>
                <w:sz w:val="24"/>
                <w:szCs w:val="24"/>
              </w:rPr>
              <w:t>27. фебруара до 16. марта 2014.</w:t>
            </w:r>
          </w:p>
        </w:tc>
        <w:tc>
          <w:tcPr>
            <w:tcW w:w="1225" w:type="dxa"/>
          </w:tcPr>
          <w:p w:rsidR="00BA5462" w:rsidRPr="00AD27E2" w:rsidRDefault="00BA5462" w:rsidP="00BA5462">
            <w:pPr>
              <w:shd w:val="clear" w:color="auto" w:fill="FFFFFF"/>
              <w:rPr>
                <w:rFonts w:ascii="Times New Roman" w:hAnsi="Times New Roman"/>
                <w:sz w:val="24"/>
                <w:szCs w:val="24"/>
              </w:rPr>
            </w:pPr>
            <w:r w:rsidRPr="00AD27E2">
              <w:rPr>
                <w:rFonts w:ascii="Times New Roman" w:hAnsi="Times New Roman"/>
                <w:sz w:val="24"/>
                <w:szCs w:val="24"/>
              </w:rPr>
              <w:t>Анита Скендеровић, студент педагогије, васпитач</w:t>
            </w:r>
            <w:r w:rsidRPr="00AD27E2">
              <w:rPr>
                <w:rFonts w:ascii="Times New Roman" w:hAnsi="Times New Roman"/>
                <w:sz w:val="24"/>
                <w:szCs w:val="24"/>
              </w:rPr>
              <w:lastRenderedPageBreak/>
              <w:t>и вртића "Зека" и Јасмина Кукић, педагог</w:t>
            </w:r>
          </w:p>
        </w:tc>
        <w:tc>
          <w:tcPr>
            <w:tcW w:w="1246" w:type="dxa"/>
          </w:tcPr>
          <w:p w:rsidR="00BA5462" w:rsidRPr="00AD27E2" w:rsidRDefault="00BA5462" w:rsidP="00BA5462">
            <w:pPr>
              <w:shd w:val="clear" w:color="auto" w:fill="FFFFFF"/>
              <w:rPr>
                <w:rFonts w:ascii="Times New Roman" w:hAnsi="Times New Roman"/>
                <w:sz w:val="24"/>
                <w:szCs w:val="24"/>
              </w:rPr>
            </w:pPr>
            <w:r w:rsidRPr="00AD27E2">
              <w:rPr>
                <w:rFonts w:ascii="Times New Roman" w:hAnsi="Times New Roman"/>
                <w:sz w:val="24"/>
                <w:szCs w:val="24"/>
              </w:rPr>
              <w:lastRenderedPageBreak/>
              <w:t>Обострано задовољство</w:t>
            </w:r>
          </w:p>
        </w:tc>
      </w:tr>
      <w:tr w:rsidR="00BA5462" w:rsidRPr="00AD27E2" w:rsidTr="00FD21D2">
        <w:tc>
          <w:tcPr>
            <w:tcW w:w="2065" w:type="dxa"/>
          </w:tcPr>
          <w:p w:rsidR="00BA5462" w:rsidRPr="00AD27E2" w:rsidRDefault="00BA5462" w:rsidP="00BA5462">
            <w:pPr>
              <w:shd w:val="clear" w:color="auto" w:fill="FFFFFF"/>
              <w:rPr>
                <w:rFonts w:ascii="Times New Roman" w:hAnsi="Times New Roman"/>
                <w:sz w:val="24"/>
                <w:szCs w:val="24"/>
              </w:rPr>
            </w:pPr>
            <w:r w:rsidRPr="00AD27E2">
              <w:rPr>
                <w:rFonts w:ascii="Times New Roman" w:hAnsi="Times New Roman"/>
                <w:sz w:val="24"/>
                <w:szCs w:val="24"/>
              </w:rPr>
              <w:lastRenderedPageBreak/>
              <w:t>6)ЦИП - Београд  и Едукативни центар Рома - Суботица</w:t>
            </w:r>
          </w:p>
        </w:tc>
        <w:tc>
          <w:tcPr>
            <w:tcW w:w="1570" w:type="dxa"/>
          </w:tcPr>
          <w:p w:rsidR="00BA5462" w:rsidRPr="00AD27E2" w:rsidRDefault="00BA5462" w:rsidP="00BA5462">
            <w:pPr>
              <w:shd w:val="clear" w:color="auto" w:fill="FFFFFF"/>
              <w:rPr>
                <w:rFonts w:ascii="Times New Roman" w:hAnsi="Times New Roman"/>
                <w:sz w:val="24"/>
                <w:szCs w:val="24"/>
              </w:rPr>
            </w:pPr>
            <w:r w:rsidRPr="00AD27E2">
              <w:rPr>
                <w:rFonts w:ascii="Times New Roman" w:hAnsi="Times New Roman"/>
                <w:sz w:val="24"/>
                <w:szCs w:val="24"/>
              </w:rPr>
              <w:t>"Рани развој деце из осетљивих група"</w:t>
            </w:r>
          </w:p>
        </w:tc>
        <w:tc>
          <w:tcPr>
            <w:tcW w:w="2396" w:type="dxa"/>
          </w:tcPr>
          <w:p w:rsidR="00BA5462" w:rsidRPr="00AD27E2" w:rsidRDefault="00BA5462" w:rsidP="00BA5462">
            <w:pPr>
              <w:shd w:val="clear" w:color="auto" w:fill="FFFFFF"/>
              <w:rPr>
                <w:rFonts w:ascii="Times New Roman" w:hAnsi="Times New Roman"/>
                <w:sz w:val="24"/>
                <w:szCs w:val="24"/>
              </w:rPr>
            </w:pPr>
            <w:r w:rsidRPr="00AD27E2">
              <w:rPr>
                <w:rFonts w:ascii="Times New Roman" w:hAnsi="Times New Roman"/>
                <w:sz w:val="24"/>
                <w:szCs w:val="24"/>
              </w:rPr>
              <w:t>Презентација релизованих активности и облика сарадње</w:t>
            </w:r>
          </w:p>
        </w:tc>
        <w:tc>
          <w:tcPr>
            <w:tcW w:w="1074" w:type="dxa"/>
          </w:tcPr>
          <w:p w:rsidR="00BA5462" w:rsidRPr="00AD27E2" w:rsidRDefault="00BA5462" w:rsidP="00BA5462">
            <w:pPr>
              <w:shd w:val="clear" w:color="auto" w:fill="FFFFFF"/>
              <w:rPr>
                <w:rFonts w:ascii="Times New Roman" w:hAnsi="Times New Roman"/>
                <w:sz w:val="24"/>
                <w:szCs w:val="24"/>
              </w:rPr>
            </w:pPr>
            <w:r w:rsidRPr="00AD27E2">
              <w:rPr>
                <w:rFonts w:ascii="Times New Roman" w:hAnsi="Times New Roman"/>
                <w:sz w:val="24"/>
                <w:szCs w:val="24"/>
              </w:rPr>
              <w:t>26. маја 2014. у библиотеци РЗ од 12,00 до 13,30</w:t>
            </w:r>
          </w:p>
        </w:tc>
        <w:tc>
          <w:tcPr>
            <w:tcW w:w="1225" w:type="dxa"/>
          </w:tcPr>
          <w:p w:rsidR="00BA5462" w:rsidRPr="00AD27E2" w:rsidRDefault="00BA5462" w:rsidP="00BA5462">
            <w:pPr>
              <w:shd w:val="clear" w:color="auto" w:fill="FFFFFF"/>
              <w:rPr>
                <w:rFonts w:ascii="Times New Roman" w:hAnsi="Times New Roman"/>
                <w:sz w:val="24"/>
                <w:szCs w:val="24"/>
              </w:rPr>
            </w:pPr>
            <w:r w:rsidRPr="00AD27E2">
              <w:rPr>
                <w:rFonts w:ascii="Times New Roman" w:hAnsi="Times New Roman"/>
                <w:sz w:val="24"/>
                <w:szCs w:val="24"/>
              </w:rPr>
              <w:t xml:space="preserve">Стеван Николић, Нада Димовић,  Ангелина ... </w:t>
            </w:r>
          </w:p>
        </w:tc>
        <w:tc>
          <w:tcPr>
            <w:tcW w:w="1246" w:type="dxa"/>
          </w:tcPr>
          <w:p w:rsidR="00BA5462" w:rsidRPr="00AD27E2" w:rsidRDefault="00BA5462" w:rsidP="00BA5462">
            <w:pPr>
              <w:shd w:val="clear" w:color="auto" w:fill="FFFFFF"/>
              <w:rPr>
                <w:rFonts w:ascii="Times New Roman" w:hAnsi="Times New Roman"/>
                <w:sz w:val="24"/>
                <w:szCs w:val="24"/>
              </w:rPr>
            </w:pPr>
            <w:r w:rsidRPr="00AD27E2">
              <w:rPr>
                <w:rFonts w:ascii="Times New Roman" w:hAnsi="Times New Roman"/>
                <w:sz w:val="24"/>
                <w:szCs w:val="24"/>
              </w:rPr>
              <w:t>Учествовали  чланови Колегијума стручне службе</w:t>
            </w:r>
          </w:p>
        </w:tc>
      </w:tr>
      <w:tr w:rsidR="00BA5462" w:rsidRPr="00AD27E2" w:rsidTr="00FD21D2">
        <w:tc>
          <w:tcPr>
            <w:tcW w:w="2065" w:type="dxa"/>
          </w:tcPr>
          <w:p w:rsidR="00BA5462" w:rsidRPr="00AD27E2" w:rsidRDefault="00BA5462" w:rsidP="00BA5462">
            <w:pPr>
              <w:shd w:val="clear" w:color="auto" w:fill="FFFFFF"/>
              <w:rPr>
                <w:rFonts w:ascii="Times New Roman" w:hAnsi="Times New Roman"/>
                <w:sz w:val="24"/>
                <w:szCs w:val="24"/>
              </w:rPr>
            </w:pPr>
            <w:r w:rsidRPr="00AD27E2">
              <w:rPr>
                <w:rFonts w:ascii="Times New Roman" w:hAnsi="Times New Roman"/>
                <w:sz w:val="24"/>
                <w:szCs w:val="24"/>
              </w:rPr>
              <w:t>7)Едукативни центар Рома - Суботица</w:t>
            </w:r>
          </w:p>
        </w:tc>
        <w:tc>
          <w:tcPr>
            <w:tcW w:w="1570" w:type="dxa"/>
          </w:tcPr>
          <w:p w:rsidR="00BA5462" w:rsidRPr="00AD27E2" w:rsidRDefault="00BA5462" w:rsidP="00BA5462">
            <w:pPr>
              <w:shd w:val="clear" w:color="auto" w:fill="FFFFFF"/>
              <w:rPr>
                <w:rFonts w:ascii="Times New Roman" w:hAnsi="Times New Roman"/>
                <w:sz w:val="24"/>
                <w:szCs w:val="24"/>
              </w:rPr>
            </w:pPr>
            <w:r w:rsidRPr="00AD27E2">
              <w:rPr>
                <w:rFonts w:ascii="Times New Roman" w:hAnsi="Times New Roman"/>
                <w:sz w:val="24"/>
                <w:szCs w:val="24"/>
              </w:rPr>
              <w:t>Подстицање развоја радних навика код деце предшколског узраста</w:t>
            </w:r>
          </w:p>
        </w:tc>
        <w:tc>
          <w:tcPr>
            <w:tcW w:w="2396" w:type="dxa"/>
          </w:tcPr>
          <w:p w:rsidR="00BA5462" w:rsidRPr="00AD27E2" w:rsidRDefault="00BA5462" w:rsidP="00BA5462">
            <w:pPr>
              <w:shd w:val="clear" w:color="auto" w:fill="FFFFFF"/>
              <w:rPr>
                <w:rFonts w:ascii="Times New Roman" w:hAnsi="Times New Roman"/>
                <w:sz w:val="24"/>
                <w:szCs w:val="24"/>
              </w:rPr>
            </w:pPr>
            <w:r w:rsidRPr="00AD27E2">
              <w:rPr>
                <w:rFonts w:ascii="Times New Roman" w:hAnsi="Times New Roman"/>
                <w:sz w:val="24"/>
                <w:szCs w:val="24"/>
              </w:rPr>
              <w:t>Предавање за ромске родитеље у библиотеци играчака "Абракадабра"</w:t>
            </w:r>
          </w:p>
        </w:tc>
        <w:tc>
          <w:tcPr>
            <w:tcW w:w="1074" w:type="dxa"/>
          </w:tcPr>
          <w:p w:rsidR="00BA5462" w:rsidRPr="00AD27E2" w:rsidRDefault="00BA5462" w:rsidP="00BA5462">
            <w:pPr>
              <w:shd w:val="clear" w:color="auto" w:fill="FFFFFF"/>
              <w:rPr>
                <w:rFonts w:ascii="Times New Roman" w:hAnsi="Times New Roman"/>
                <w:sz w:val="24"/>
                <w:szCs w:val="24"/>
              </w:rPr>
            </w:pPr>
            <w:r w:rsidRPr="00AD27E2">
              <w:rPr>
                <w:rFonts w:ascii="Times New Roman" w:hAnsi="Times New Roman"/>
                <w:sz w:val="24"/>
                <w:szCs w:val="24"/>
              </w:rPr>
              <w:t>фебруар 2014.</w:t>
            </w:r>
          </w:p>
        </w:tc>
        <w:tc>
          <w:tcPr>
            <w:tcW w:w="1225" w:type="dxa"/>
          </w:tcPr>
          <w:p w:rsidR="00BA5462" w:rsidRPr="00AD27E2" w:rsidRDefault="00BA5462" w:rsidP="00BA5462">
            <w:pPr>
              <w:shd w:val="clear" w:color="auto" w:fill="FFFFFF"/>
              <w:rPr>
                <w:rFonts w:ascii="Times New Roman" w:hAnsi="Times New Roman"/>
                <w:sz w:val="24"/>
                <w:szCs w:val="24"/>
              </w:rPr>
            </w:pPr>
            <w:r w:rsidRPr="00AD27E2">
              <w:rPr>
                <w:rFonts w:ascii="Times New Roman" w:hAnsi="Times New Roman"/>
                <w:sz w:val="24"/>
                <w:szCs w:val="24"/>
              </w:rPr>
              <w:t>Јасмина Кукић, педагог</w:t>
            </w:r>
          </w:p>
        </w:tc>
        <w:tc>
          <w:tcPr>
            <w:tcW w:w="1246" w:type="dxa"/>
          </w:tcPr>
          <w:p w:rsidR="00BA5462" w:rsidRPr="00AD27E2" w:rsidRDefault="00BA5462" w:rsidP="00BA5462">
            <w:pPr>
              <w:shd w:val="clear" w:color="auto" w:fill="FFFFFF"/>
              <w:rPr>
                <w:rFonts w:ascii="Times New Roman" w:hAnsi="Times New Roman"/>
                <w:sz w:val="24"/>
                <w:szCs w:val="24"/>
              </w:rPr>
            </w:pPr>
            <w:r w:rsidRPr="00AD27E2">
              <w:rPr>
                <w:rFonts w:ascii="Times New Roman" w:hAnsi="Times New Roman"/>
                <w:sz w:val="24"/>
                <w:szCs w:val="24"/>
              </w:rPr>
              <w:t>Није реализовано због проблема у организацији Едукативног центра Рома</w:t>
            </w:r>
          </w:p>
        </w:tc>
      </w:tr>
      <w:tr w:rsidR="00BA5462" w:rsidRPr="00AD27E2" w:rsidTr="00FD21D2">
        <w:tc>
          <w:tcPr>
            <w:tcW w:w="2065" w:type="dxa"/>
          </w:tcPr>
          <w:p w:rsidR="00BA5462" w:rsidRPr="00AD27E2" w:rsidRDefault="00BA5462" w:rsidP="00BA5462">
            <w:pPr>
              <w:shd w:val="clear" w:color="auto" w:fill="FFFFFF"/>
              <w:rPr>
                <w:rFonts w:ascii="Times New Roman" w:hAnsi="Times New Roman"/>
                <w:sz w:val="24"/>
                <w:szCs w:val="24"/>
              </w:rPr>
            </w:pPr>
            <w:r w:rsidRPr="00AD27E2">
              <w:rPr>
                <w:rFonts w:ascii="Times New Roman" w:hAnsi="Times New Roman"/>
                <w:sz w:val="24"/>
                <w:szCs w:val="24"/>
              </w:rPr>
              <w:t>8)Издавачка кућа "Публик практикум" Београд</w:t>
            </w:r>
          </w:p>
        </w:tc>
        <w:tc>
          <w:tcPr>
            <w:tcW w:w="1570" w:type="dxa"/>
          </w:tcPr>
          <w:p w:rsidR="00BA5462" w:rsidRPr="00AD27E2" w:rsidRDefault="00BA5462" w:rsidP="00BA5462">
            <w:pPr>
              <w:shd w:val="clear" w:color="auto" w:fill="FFFFFF"/>
              <w:rPr>
                <w:rFonts w:ascii="Times New Roman" w:hAnsi="Times New Roman"/>
                <w:sz w:val="24"/>
                <w:szCs w:val="24"/>
              </w:rPr>
            </w:pPr>
            <w:r w:rsidRPr="00AD27E2">
              <w:rPr>
                <w:rFonts w:ascii="Times New Roman" w:hAnsi="Times New Roman"/>
                <w:sz w:val="24"/>
                <w:szCs w:val="24"/>
              </w:rPr>
              <w:t>"Добро сам ту где сам савладавање стреса" и "Вртић као база емоционалне сигурности"</w:t>
            </w:r>
          </w:p>
        </w:tc>
        <w:tc>
          <w:tcPr>
            <w:tcW w:w="2396" w:type="dxa"/>
          </w:tcPr>
          <w:p w:rsidR="00BA5462" w:rsidRPr="00AD27E2" w:rsidRDefault="00BA5462" w:rsidP="00BA5462">
            <w:pPr>
              <w:shd w:val="clear" w:color="auto" w:fill="FFFFFF"/>
              <w:rPr>
                <w:rFonts w:ascii="Times New Roman" w:hAnsi="Times New Roman"/>
                <w:sz w:val="24"/>
                <w:szCs w:val="24"/>
              </w:rPr>
            </w:pPr>
            <w:r w:rsidRPr="00AD27E2">
              <w:rPr>
                <w:rFonts w:ascii="Times New Roman" w:hAnsi="Times New Roman"/>
                <w:sz w:val="24"/>
                <w:szCs w:val="24"/>
              </w:rPr>
              <w:t xml:space="preserve">Акредитовани једнодневни семинари </w:t>
            </w:r>
          </w:p>
        </w:tc>
        <w:tc>
          <w:tcPr>
            <w:tcW w:w="1074" w:type="dxa"/>
          </w:tcPr>
          <w:p w:rsidR="00BA5462" w:rsidRPr="00AD27E2" w:rsidRDefault="00BA5462" w:rsidP="00BA5462">
            <w:pPr>
              <w:shd w:val="clear" w:color="auto" w:fill="FFFFFF"/>
              <w:rPr>
                <w:rFonts w:ascii="Times New Roman" w:hAnsi="Times New Roman"/>
                <w:sz w:val="24"/>
                <w:szCs w:val="24"/>
              </w:rPr>
            </w:pPr>
            <w:r w:rsidRPr="00AD27E2">
              <w:rPr>
                <w:rFonts w:ascii="Times New Roman" w:hAnsi="Times New Roman"/>
                <w:sz w:val="24"/>
                <w:szCs w:val="24"/>
              </w:rPr>
              <w:t>24. маја 2014. и 31. маја 2014.</w:t>
            </w:r>
          </w:p>
        </w:tc>
        <w:tc>
          <w:tcPr>
            <w:tcW w:w="1225" w:type="dxa"/>
          </w:tcPr>
          <w:p w:rsidR="00BA5462" w:rsidRPr="00AD27E2" w:rsidRDefault="00BA5462" w:rsidP="00BA5462">
            <w:pPr>
              <w:shd w:val="clear" w:color="auto" w:fill="FFFFFF"/>
              <w:rPr>
                <w:rFonts w:ascii="Times New Roman" w:hAnsi="Times New Roman"/>
                <w:sz w:val="24"/>
                <w:szCs w:val="24"/>
              </w:rPr>
            </w:pPr>
            <w:r w:rsidRPr="00AD27E2">
              <w:rPr>
                <w:rFonts w:ascii="Times New Roman" w:hAnsi="Times New Roman"/>
                <w:sz w:val="24"/>
                <w:szCs w:val="24"/>
              </w:rPr>
              <w:t>Зорица Петровић, Споменка Дивљан, стручни сарадници из тима Иване Михић, психолога</w:t>
            </w:r>
          </w:p>
        </w:tc>
        <w:tc>
          <w:tcPr>
            <w:tcW w:w="1246" w:type="dxa"/>
          </w:tcPr>
          <w:p w:rsidR="00BA5462" w:rsidRPr="00AD27E2" w:rsidRDefault="00BA5462" w:rsidP="00BA5462">
            <w:pPr>
              <w:shd w:val="clear" w:color="auto" w:fill="FFFFFF"/>
              <w:rPr>
                <w:rFonts w:ascii="Times New Roman" w:hAnsi="Times New Roman"/>
                <w:sz w:val="24"/>
                <w:szCs w:val="24"/>
              </w:rPr>
            </w:pPr>
            <w:r w:rsidRPr="00AD27E2">
              <w:rPr>
                <w:rFonts w:ascii="Times New Roman" w:hAnsi="Times New Roman"/>
                <w:sz w:val="24"/>
                <w:szCs w:val="24"/>
              </w:rPr>
              <w:t>Бесплатни акредитовани семинари за 90 учесника</w:t>
            </w:r>
          </w:p>
        </w:tc>
      </w:tr>
      <w:tr w:rsidR="00BA5462" w:rsidRPr="00AD27E2" w:rsidTr="00FD21D2">
        <w:tc>
          <w:tcPr>
            <w:tcW w:w="2065" w:type="dxa"/>
          </w:tcPr>
          <w:p w:rsidR="00BA5462" w:rsidRPr="00AD27E2" w:rsidRDefault="00BA5462" w:rsidP="00BA5462">
            <w:pPr>
              <w:shd w:val="clear" w:color="auto" w:fill="FFFFFF"/>
              <w:rPr>
                <w:rFonts w:ascii="Times New Roman" w:hAnsi="Times New Roman"/>
                <w:sz w:val="24"/>
                <w:szCs w:val="24"/>
              </w:rPr>
            </w:pPr>
            <w:r w:rsidRPr="00AD27E2">
              <w:rPr>
                <w:rFonts w:ascii="Times New Roman" w:hAnsi="Times New Roman"/>
                <w:sz w:val="24"/>
                <w:szCs w:val="24"/>
              </w:rPr>
              <w:t>9)Издавачка кућа "Дидакта" Нови Сад</w:t>
            </w:r>
          </w:p>
        </w:tc>
        <w:tc>
          <w:tcPr>
            <w:tcW w:w="1570" w:type="dxa"/>
          </w:tcPr>
          <w:p w:rsidR="00BA5462" w:rsidRPr="00AD27E2" w:rsidRDefault="00BA5462" w:rsidP="00BA5462">
            <w:pPr>
              <w:shd w:val="clear" w:color="auto" w:fill="FFFFFF"/>
              <w:rPr>
                <w:rFonts w:ascii="Times New Roman" w:hAnsi="Times New Roman"/>
                <w:sz w:val="24"/>
                <w:szCs w:val="24"/>
              </w:rPr>
            </w:pPr>
            <w:r w:rsidRPr="00AD27E2">
              <w:rPr>
                <w:rFonts w:ascii="Times New Roman" w:hAnsi="Times New Roman"/>
                <w:sz w:val="24"/>
                <w:szCs w:val="24"/>
              </w:rPr>
              <w:t xml:space="preserve">"Компетенције васпитача за развој еколошке свести и рационално коришћење </w:t>
            </w:r>
            <w:r w:rsidRPr="00AD27E2">
              <w:rPr>
                <w:rFonts w:ascii="Times New Roman" w:hAnsi="Times New Roman"/>
                <w:sz w:val="24"/>
                <w:szCs w:val="24"/>
              </w:rPr>
              <w:lastRenderedPageBreak/>
              <w:t>енергетских потенцијала"</w:t>
            </w:r>
          </w:p>
        </w:tc>
        <w:tc>
          <w:tcPr>
            <w:tcW w:w="2396" w:type="dxa"/>
          </w:tcPr>
          <w:p w:rsidR="00BA5462" w:rsidRPr="00AD27E2" w:rsidRDefault="00BA5462" w:rsidP="00BA5462">
            <w:pPr>
              <w:shd w:val="clear" w:color="auto" w:fill="FFFFFF"/>
              <w:rPr>
                <w:rFonts w:ascii="Times New Roman" w:hAnsi="Times New Roman"/>
                <w:sz w:val="24"/>
                <w:szCs w:val="24"/>
              </w:rPr>
            </w:pPr>
            <w:r w:rsidRPr="00AD27E2">
              <w:rPr>
                <w:rFonts w:ascii="Times New Roman" w:hAnsi="Times New Roman"/>
                <w:sz w:val="24"/>
                <w:szCs w:val="24"/>
              </w:rPr>
              <w:lastRenderedPageBreak/>
              <w:t>Акредитовани једнодневни семинар</w:t>
            </w:r>
          </w:p>
        </w:tc>
        <w:tc>
          <w:tcPr>
            <w:tcW w:w="1074" w:type="dxa"/>
          </w:tcPr>
          <w:p w:rsidR="00BA5462" w:rsidRPr="00AD27E2" w:rsidRDefault="00BA5462" w:rsidP="00BA5462">
            <w:pPr>
              <w:shd w:val="clear" w:color="auto" w:fill="FFFFFF"/>
              <w:rPr>
                <w:rFonts w:ascii="Times New Roman" w:hAnsi="Times New Roman"/>
                <w:sz w:val="24"/>
                <w:szCs w:val="24"/>
              </w:rPr>
            </w:pPr>
            <w:r w:rsidRPr="00AD27E2">
              <w:rPr>
                <w:rFonts w:ascii="Times New Roman" w:hAnsi="Times New Roman"/>
                <w:sz w:val="24"/>
                <w:szCs w:val="24"/>
              </w:rPr>
              <w:t>24. маја 2014.</w:t>
            </w:r>
          </w:p>
          <w:p w:rsidR="00BA5462" w:rsidRPr="00AD27E2" w:rsidRDefault="00BA5462" w:rsidP="00BA5462">
            <w:pPr>
              <w:shd w:val="clear" w:color="auto" w:fill="FFFFFF"/>
              <w:rPr>
                <w:rFonts w:ascii="Times New Roman" w:hAnsi="Times New Roman"/>
                <w:sz w:val="24"/>
                <w:szCs w:val="24"/>
              </w:rPr>
            </w:pPr>
            <w:r w:rsidRPr="00AD27E2">
              <w:rPr>
                <w:rFonts w:ascii="Times New Roman" w:hAnsi="Times New Roman"/>
                <w:sz w:val="24"/>
                <w:szCs w:val="24"/>
              </w:rPr>
              <w:t xml:space="preserve">Висока школа струковних студија за </w:t>
            </w:r>
            <w:r w:rsidRPr="00AD27E2">
              <w:rPr>
                <w:rFonts w:ascii="Times New Roman" w:hAnsi="Times New Roman"/>
                <w:sz w:val="24"/>
                <w:szCs w:val="24"/>
              </w:rPr>
              <w:lastRenderedPageBreak/>
              <w:t>васпитаче Нови Сад</w:t>
            </w:r>
          </w:p>
        </w:tc>
        <w:tc>
          <w:tcPr>
            <w:tcW w:w="1225" w:type="dxa"/>
          </w:tcPr>
          <w:p w:rsidR="00BA5462" w:rsidRPr="00AD27E2" w:rsidRDefault="00BA5462" w:rsidP="00BA5462">
            <w:pPr>
              <w:shd w:val="clear" w:color="auto" w:fill="FFFFFF"/>
              <w:rPr>
                <w:rFonts w:ascii="Times New Roman" w:hAnsi="Times New Roman"/>
                <w:sz w:val="24"/>
                <w:szCs w:val="24"/>
              </w:rPr>
            </w:pPr>
            <w:r w:rsidRPr="00AD27E2">
              <w:rPr>
                <w:rFonts w:ascii="Times New Roman" w:hAnsi="Times New Roman"/>
                <w:sz w:val="24"/>
                <w:szCs w:val="24"/>
              </w:rPr>
              <w:lastRenderedPageBreak/>
              <w:t>Стручњаци из одабраних области</w:t>
            </w:r>
          </w:p>
        </w:tc>
        <w:tc>
          <w:tcPr>
            <w:tcW w:w="1246" w:type="dxa"/>
          </w:tcPr>
          <w:p w:rsidR="00BA5462" w:rsidRPr="00AD27E2" w:rsidRDefault="00BA5462" w:rsidP="00BA5462">
            <w:pPr>
              <w:shd w:val="clear" w:color="auto" w:fill="FFFFFF"/>
              <w:rPr>
                <w:rFonts w:ascii="Times New Roman" w:hAnsi="Times New Roman"/>
                <w:sz w:val="24"/>
                <w:szCs w:val="24"/>
              </w:rPr>
            </w:pPr>
            <w:r w:rsidRPr="00AD27E2">
              <w:rPr>
                <w:rFonts w:ascii="Times New Roman" w:hAnsi="Times New Roman"/>
                <w:sz w:val="24"/>
                <w:szCs w:val="24"/>
              </w:rPr>
              <w:t>Учествовала Ана Маравић, васпитач, Славица Перковић, васпитач</w:t>
            </w:r>
          </w:p>
        </w:tc>
      </w:tr>
      <w:tr w:rsidR="00BA5462" w:rsidRPr="00AD27E2" w:rsidTr="00FD21D2">
        <w:tc>
          <w:tcPr>
            <w:tcW w:w="2065" w:type="dxa"/>
          </w:tcPr>
          <w:p w:rsidR="00BA5462" w:rsidRPr="00AD27E2" w:rsidRDefault="00BA5462" w:rsidP="00BA5462">
            <w:pPr>
              <w:shd w:val="clear" w:color="auto" w:fill="FFFFFF"/>
              <w:rPr>
                <w:rFonts w:ascii="Times New Roman" w:hAnsi="Times New Roman"/>
                <w:sz w:val="24"/>
                <w:szCs w:val="24"/>
              </w:rPr>
            </w:pPr>
            <w:r w:rsidRPr="00AD27E2">
              <w:rPr>
                <w:rFonts w:ascii="Times New Roman" w:hAnsi="Times New Roman"/>
                <w:sz w:val="24"/>
                <w:szCs w:val="24"/>
              </w:rPr>
              <w:lastRenderedPageBreak/>
              <w:t xml:space="preserve">10)ОШ "Јован Микић", ОШ"Соња Маринковић", </w:t>
            </w:r>
          </w:p>
          <w:p w:rsidR="00BA5462" w:rsidRPr="00AD27E2" w:rsidRDefault="00BA5462" w:rsidP="00BA5462">
            <w:pPr>
              <w:shd w:val="clear" w:color="auto" w:fill="FFFFFF"/>
              <w:rPr>
                <w:rFonts w:ascii="Times New Roman" w:hAnsi="Times New Roman"/>
                <w:sz w:val="24"/>
                <w:szCs w:val="24"/>
              </w:rPr>
            </w:pPr>
            <w:r w:rsidRPr="00AD27E2">
              <w:rPr>
                <w:rFonts w:ascii="Times New Roman" w:hAnsi="Times New Roman"/>
                <w:sz w:val="24"/>
                <w:szCs w:val="24"/>
              </w:rPr>
              <w:t>ОШ"Милош Црњански"</w:t>
            </w:r>
          </w:p>
          <w:p w:rsidR="00BA5462" w:rsidRPr="00AD27E2" w:rsidRDefault="00BA5462" w:rsidP="00BA5462">
            <w:pPr>
              <w:shd w:val="clear" w:color="auto" w:fill="FFFFFF"/>
              <w:rPr>
                <w:rFonts w:ascii="Times New Roman" w:hAnsi="Times New Roman"/>
                <w:sz w:val="24"/>
                <w:szCs w:val="24"/>
              </w:rPr>
            </w:pPr>
          </w:p>
        </w:tc>
        <w:tc>
          <w:tcPr>
            <w:tcW w:w="1570" w:type="dxa"/>
          </w:tcPr>
          <w:p w:rsidR="00BA5462" w:rsidRPr="00AD27E2" w:rsidRDefault="00BA5462" w:rsidP="00BA5462">
            <w:pPr>
              <w:shd w:val="clear" w:color="auto" w:fill="FFFFFF"/>
              <w:rPr>
                <w:rFonts w:ascii="Times New Roman" w:hAnsi="Times New Roman"/>
                <w:sz w:val="24"/>
                <w:szCs w:val="24"/>
              </w:rPr>
            </w:pPr>
            <w:r w:rsidRPr="00AD27E2">
              <w:rPr>
                <w:rFonts w:ascii="Times New Roman" w:hAnsi="Times New Roman"/>
                <w:sz w:val="24"/>
                <w:szCs w:val="24"/>
              </w:rPr>
              <w:t xml:space="preserve">Стручне консултације, </w:t>
            </w:r>
          </w:p>
          <w:p w:rsidR="00BA5462" w:rsidRPr="00AD27E2" w:rsidRDefault="00BA5462" w:rsidP="00BA5462">
            <w:pPr>
              <w:shd w:val="clear" w:color="auto" w:fill="FFFFFF"/>
              <w:rPr>
                <w:rFonts w:ascii="Times New Roman" w:hAnsi="Times New Roman"/>
                <w:sz w:val="24"/>
                <w:szCs w:val="24"/>
              </w:rPr>
            </w:pPr>
            <w:r w:rsidRPr="00AD27E2">
              <w:rPr>
                <w:rFonts w:ascii="Times New Roman" w:hAnsi="Times New Roman"/>
                <w:sz w:val="24"/>
                <w:szCs w:val="24"/>
              </w:rPr>
              <w:t>Инклузија - транзиција деце са сматњама у ратвоју</w:t>
            </w:r>
          </w:p>
          <w:p w:rsidR="00BA5462" w:rsidRPr="00AD27E2" w:rsidRDefault="00BA5462" w:rsidP="00BA5462">
            <w:pPr>
              <w:shd w:val="clear" w:color="auto" w:fill="FFFFFF"/>
              <w:rPr>
                <w:rFonts w:ascii="Times New Roman" w:hAnsi="Times New Roman"/>
                <w:sz w:val="24"/>
                <w:szCs w:val="24"/>
              </w:rPr>
            </w:pPr>
            <w:r w:rsidRPr="00AD27E2">
              <w:rPr>
                <w:rFonts w:ascii="Times New Roman" w:hAnsi="Times New Roman"/>
                <w:sz w:val="24"/>
                <w:szCs w:val="24"/>
              </w:rPr>
              <w:t>Едукација - НТЦ систем учења</w:t>
            </w:r>
          </w:p>
        </w:tc>
        <w:tc>
          <w:tcPr>
            <w:tcW w:w="2396" w:type="dxa"/>
          </w:tcPr>
          <w:p w:rsidR="00BA5462" w:rsidRPr="00AD27E2" w:rsidRDefault="00BA5462" w:rsidP="00BA5462">
            <w:pPr>
              <w:shd w:val="clear" w:color="auto" w:fill="FFFFFF"/>
              <w:rPr>
                <w:rFonts w:ascii="Times New Roman" w:hAnsi="Times New Roman"/>
                <w:sz w:val="24"/>
                <w:szCs w:val="24"/>
              </w:rPr>
            </w:pPr>
            <w:r w:rsidRPr="00AD27E2">
              <w:rPr>
                <w:rFonts w:ascii="Times New Roman" w:hAnsi="Times New Roman"/>
                <w:sz w:val="24"/>
                <w:szCs w:val="24"/>
              </w:rPr>
              <w:t xml:space="preserve">Размена информација, извештаја, </w:t>
            </w:r>
          </w:p>
          <w:p w:rsidR="00BA5462" w:rsidRPr="00AD27E2" w:rsidRDefault="00BA5462" w:rsidP="00BA5462">
            <w:pPr>
              <w:shd w:val="clear" w:color="auto" w:fill="FFFFFF"/>
              <w:rPr>
                <w:rFonts w:ascii="Times New Roman" w:hAnsi="Times New Roman"/>
                <w:sz w:val="24"/>
                <w:szCs w:val="24"/>
              </w:rPr>
            </w:pPr>
            <w:r w:rsidRPr="00AD27E2">
              <w:rPr>
                <w:rFonts w:ascii="Times New Roman" w:hAnsi="Times New Roman"/>
                <w:sz w:val="24"/>
                <w:szCs w:val="24"/>
              </w:rPr>
              <w:t>Заједничке едукације</w:t>
            </w:r>
          </w:p>
        </w:tc>
        <w:tc>
          <w:tcPr>
            <w:tcW w:w="1074" w:type="dxa"/>
          </w:tcPr>
          <w:p w:rsidR="00BA5462" w:rsidRPr="00AD27E2" w:rsidRDefault="00BA5462" w:rsidP="00BA5462">
            <w:pPr>
              <w:shd w:val="clear" w:color="auto" w:fill="FFFFFF"/>
              <w:rPr>
                <w:rFonts w:ascii="Times New Roman" w:hAnsi="Times New Roman"/>
                <w:sz w:val="24"/>
                <w:szCs w:val="24"/>
              </w:rPr>
            </w:pPr>
            <w:r w:rsidRPr="00AD27E2">
              <w:rPr>
                <w:rFonts w:ascii="Times New Roman" w:hAnsi="Times New Roman"/>
                <w:sz w:val="24"/>
                <w:szCs w:val="24"/>
              </w:rPr>
              <w:t>Током године</w:t>
            </w:r>
          </w:p>
        </w:tc>
        <w:tc>
          <w:tcPr>
            <w:tcW w:w="1225" w:type="dxa"/>
          </w:tcPr>
          <w:p w:rsidR="00BA5462" w:rsidRPr="00AD27E2" w:rsidRDefault="00BA5462" w:rsidP="00BA5462">
            <w:pPr>
              <w:shd w:val="clear" w:color="auto" w:fill="FFFFFF"/>
              <w:rPr>
                <w:rFonts w:ascii="Times New Roman" w:hAnsi="Times New Roman"/>
                <w:sz w:val="24"/>
                <w:szCs w:val="24"/>
              </w:rPr>
            </w:pPr>
            <w:r w:rsidRPr="00AD27E2">
              <w:rPr>
                <w:rFonts w:ascii="Times New Roman" w:hAnsi="Times New Roman"/>
                <w:sz w:val="24"/>
                <w:szCs w:val="24"/>
              </w:rPr>
              <w:t>Стручни сарадници ОШ и ПУ</w:t>
            </w:r>
          </w:p>
        </w:tc>
        <w:tc>
          <w:tcPr>
            <w:tcW w:w="1246" w:type="dxa"/>
          </w:tcPr>
          <w:p w:rsidR="00BA5462" w:rsidRPr="00AD27E2" w:rsidRDefault="00BA5462" w:rsidP="00BA5462">
            <w:pPr>
              <w:shd w:val="clear" w:color="auto" w:fill="FFFFFF"/>
              <w:rPr>
                <w:rFonts w:ascii="Times New Roman" w:hAnsi="Times New Roman"/>
                <w:sz w:val="24"/>
                <w:szCs w:val="24"/>
              </w:rPr>
            </w:pPr>
            <w:r w:rsidRPr="00AD27E2">
              <w:rPr>
                <w:rFonts w:ascii="Times New Roman" w:hAnsi="Times New Roman"/>
                <w:sz w:val="24"/>
                <w:szCs w:val="24"/>
              </w:rPr>
              <w:t>Традиционално добри сараднички односи</w:t>
            </w:r>
          </w:p>
        </w:tc>
      </w:tr>
      <w:tr w:rsidR="00BA5462" w:rsidRPr="00AD27E2" w:rsidTr="00FD21D2">
        <w:tc>
          <w:tcPr>
            <w:tcW w:w="2065" w:type="dxa"/>
          </w:tcPr>
          <w:p w:rsidR="00BA5462" w:rsidRPr="00AD27E2" w:rsidRDefault="00BA5462" w:rsidP="00BA5462">
            <w:pPr>
              <w:shd w:val="clear" w:color="auto" w:fill="FFFFFF"/>
              <w:rPr>
                <w:rFonts w:ascii="Times New Roman" w:hAnsi="Times New Roman"/>
                <w:sz w:val="24"/>
                <w:szCs w:val="24"/>
              </w:rPr>
            </w:pPr>
            <w:r w:rsidRPr="00AD27E2">
              <w:rPr>
                <w:rFonts w:ascii="Times New Roman" w:hAnsi="Times New Roman"/>
                <w:sz w:val="24"/>
                <w:szCs w:val="24"/>
              </w:rPr>
              <w:t>11)Центар за социјални рад</w:t>
            </w:r>
          </w:p>
        </w:tc>
        <w:tc>
          <w:tcPr>
            <w:tcW w:w="1570" w:type="dxa"/>
          </w:tcPr>
          <w:p w:rsidR="00BA5462" w:rsidRPr="00AD27E2" w:rsidRDefault="00BA5462" w:rsidP="00BA5462">
            <w:pPr>
              <w:shd w:val="clear" w:color="auto" w:fill="FFFFFF"/>
              <w:rPr>
                <w:rFonts w:ascii="Times New Roman" w:hAnsi="Times New Roman"/>
                <w:sz w:val="24"/>
                <w:szCs w:val="24"/>
              </w:rPr>
            </w:pPr>
            <w:r w:rsidRPr="00AD27E2">
              <w:rPr>
                <w:rFonts w:ascii="Times New Roman" w:hAnsi="Times New Roman"/>
                <w:sz w:val="24"/>
                <w:szCs w:val="24"/>
              </w:rPr>
              <w:t>Извештај о развоју и понашању детета из ромске породице</w:t>
            </w:r>
          </w:p>
        </w:tc>
        <w:tc>
          <w:tcPr>
            <w:tcW w:w="2396" w:type="dxa"/>
          </w:tcPr>
          <w:p w:rsidR="00BA5462" w:rsidRPr="00AD27E2" w:rsidRDefault="00BA5462" w:rsidP="00BA5462">
            <w:pPr>
              <w:shd w:val="clear" w:color="auto" w:fill="FFFFFF"/>
              <w:rPr>
                <w:rFonts w:ascii="Times New Roman" w:hAnsi="Times New Roman"/>
                <w:sz w:val="24"/>
                <w:szCs w:val="24"/>
              </w:rPr>
            </w:pPr>
            <w:r w:rsidRPr="00AD27E2">
              <w:rPr>
                <w:rFonts w:ascii="Times New Roman" w:hAnsi="Times New Roman"/>
                <w:sz w:val="24"/>
                <w:szCs w:val="24"/>
              </w:rPr>
              <w:t>Писана преписка</w:t>
            </w:r>
          </w:p>
        </w:tc>
        <w:tc>
          <w:tcPr>
            <w:tcW w:w="1074" w:type="dxa"/>
          </w:tcPr>
          <w:p w:rsidR="00BA5462" w:rsidRPr="00AD27E2" w:rsidRDefault="00BA5462" w:rsidP="00BA5462">
            <w:pPr>
              <w:shd w:val="clear" w:color="auto" w:fill="FFFFFF"/>
              <w:rPr>
                <w:rFonts w:ascii="Times New Roman" w:hAnsi="Times New Roman"/>
                <w:sz w:val="24"/>
                <w:szCs w:val="24"/>
              </w:rPr>
            </w:pPr>
            <w:r w:rsidRPr="00AD27E2">
              <w:rPr>
                <w:rFonts w:ascii="Times New Roman" w:hAnsi="Times New Roman"/>
                <w:sz w:val="24"/>
                <w:szCs w:val="24"/>
              </w:rPr>
              <w:t>Мај 2014.</w:t>
            </w:r>
          </w:p>
        </w:tc>
        <w:tc>
          <w:tcPr>
            <w:tcW w:w="1225" w:type="dxa"/>
          </w:tcPr>
          <w:p w:rsidR="00BA5462" w:rsidRPr="00AD27E2" w:rsidRDefault="00BA5462" w:rsidP="00BA5462">
            <w:pPr>
              <w:shd w:val="clear" w:color="auto" w:fill="FFFFFF"/>
              <w:rPr>
                <w:rFonts w:ascii="Times New Roman" w:hAnsi="Times New Roman"/>
                <w:sz w:val="24"/>
                <w:szCs w:val="24"/>
              </w:rPr>
            </w:pPr>
            <w:r w:rsidRPr="00AD27E2">
              <w:rPr>
                <w:rFonts w:ascii="Times New Roman" w:hAnsi="Times New Roman"/>
                <w:sz w:val="24"/>
                <w:szCs w:val="24"/>
              </w:rPr>
              <w:t>Дубравка Катанчић, васпитач и Јасмина Кукић, педагог</w:t>
            </w:r>
          </w:p>
        </w:tc>
        <w:tc>
          <w:tcPr>
            <w:tcW w:w="1246" w:type="dxa"/>
          </w:tcPr>
          <w:p w:rsidR="00BA5462" w:rsidRPr="00AD27E2" w:rsidRDefault="00BA5462" w:rsidP="00BA5462">
            <w:pPr>
              <w:shd w:val="clear" w:color="auto" w:fill="FFFFFF"/>
              <w:rPr>
                <w:rFonts w:ascii="Times New Roman" w:hAnsi="Times New Roman"/>
                <w:sz w:val="24"/>
                <w:szCs w:val="24"/>
              </w:rPr>
            </w:pPr>
          </w:p>
        </w:tc>
      </w:tr>
      <w:tr w:rsidR="00BA5462" w:rsidRPr="00AD27E2" w:rsidTr="00FD21D2">
        <w:tc>
          <w:tcPr>
            <w:tcW w:w="2065" w:type="dxa"/>
          </w:tcPr>
          <w:p w:rsidR="00BA5462" w:rsidRPr="00AD27E2" w:rsidRDefault="00BA5462" w:rsidP="00BA5462">
            <w:pPr>
              <w:shd w:val="clear" w:color="auto" w:fill="FFFFFF"/>
              <w:rPr>
                <w:rFonts w:ascii="Times New Roman" w:hAnsi="Times New Roman"/>
                <w:sz w:val="24"/>
                <w:szCs w:val="24"/>
              </w:rPr>
            </w:pPr>
            <w:r w:rsidRPr="00AD27E2">
              <w:rPr>
                <w:rFonts w:ascii="Times New Roman" w:hAnsi="Times New Roman"/>
                <w:sz w:val="24"/>
                <w:szCs w:val="24"/>
              </w:rPr>
              <w:t>12)Дечји диспанзер</w:t>
            </w:r>
          </w:p>
        </w:tc>
        <w:tc>
          <w:tcPr>
            <w:tcW w:w="1570" w:type="dxa"/>
          </w:tcPr>
          <w:p w:rsidR="00BA5462" w:rsidRPr="00AD27E2" w:rsidRDefault="00BA5462" w:rsidP="00BA5462">
            <w:pPr>
              <w:shd w:val="clear" w:color="auto" w:fill="FFFFFF"/>
              <w:rPr>
                <w:rFonts w:ascii="Times New Roman" w:hAnsi="Times New Roman"/>
                <w:sz w:val="24"/>
                <w:szCs w:val="24"/>
              </w:rPr>
            </w:pPr>
            <w:r w:rsidRPr="00AD27E2">
              <w:rPr>
                <w:rFonts w:ascii="Times New Roman" w:hAnsi="Times New Roman"/>
                <w:sz w:val="24"/>
                <w:szCs w:val="24"/>
              </w:rPr>
              <w:t>Превенција  заразних инфекција мале деце у колективу</w:t>
            </w:r>
          </w:p>
        </w:tc>
        <w:tc>
          <w:tcPr>
            <w:tcW w:w="2396" w:type="dxa"/>
          </w:tcPr>
          <w:p w:rsidR="00BA5462" w:rsidRPr="00AD27E2" w:rsidRDefault="00BA5462" w:rsidP="00BA5462">
            <w:pPr>
              <w:shd w:val="clear" w:color="auto" w:fill="FFFFFF"/>
              <w:rPr>
                <w:rFonts w:ascii="Times New Roman" w:hAnsi="Times New Roman"/>
                <w:sz w:val="24"/>
                <w:szCs w:val="24"/>
              </w:rPr>
            </w:pPr>
            <w:r w:rsidRPr="00AD27E2">
              <w:rPr>
                <w:rFonts w:ascii="Times New Roman" w:hAnsi="Times New Roman"/>
                <w:sz w:val="24"/>
                <w:szCs w:val="24"/>
              </w:rPr>
              <w:t>Предавања за родитеље у вртићима</w:t>
            </w:r>
          </w:p>
        </w:tc>
        <w:tc>
          <w:tcPr>
            <w:tcW w:w="1074" w:type="dxa"/>
          </w:tcPr>
          <w:p w:rsidR="00BA5462" w:rsidRPr="00AD27E2" w:rsidRDefault="00BA5462" w:rsidP="00BA5462">
            <w:pPr>
              <w:shd w:val="clear" w:color="auto" w:fill="FFFFFF"/>
              <w:rPr>
                <w:rFonts w:ascii="Times New Roman" w:hAnsi="Times New Roman"/>
                <w:sz w:val="24"/>
                <w:szCs w:val="24"/>
              </w:rPr>
            </w:pPr>
            <w:r w:rsidRPr="00AD27E2">
              <w:rPr>
                <w:rFonts w:ascii="Times New Roman" w:hAnsi="Times New Roman"/>
                <w:sz w:val="24"/>
                <w:szCs w:val="24"/>
              </w:rPr>
              <w:t>Током године и</w:t>
            </w:r>
          </w:p>
        </w:tc>
        <w:tc>
          <w:tcPr>
            <w:tcW w:w="1225" w:type="dxa"/>
          </w:tcPr>
          <w:p w:rsidR="00BA5462" w:rsidRPr="00AD27E2" w:rsidRDefault="00BA5462" w:rsidP="00BA5462">
            <w:pPr>
              <w:shd w:val="clear" w:color="auto" w:fill="FFFFFF"/>
              <w:rPr>
                <w:rFonts w:ascii="Times New Roman" w:hAnsi="Times New Roman"/>
                <w:sz w:val="24"/>
                <w:szCs w:val="24"/>
              </w:rPr>
            </w:pPr>
            <w:r w:rsidRPr="00AD27E2">
              <w:rPr>
                <w:rFonts w:ascii="Times New Roman" w:hAnsi="Times New Roman"/>
                <w:sz w:val="24"/>
                <w:szCs w:val="24"/>
              </w:rPr>
              <w:t>Педијатри Дечјег диспанзера</w:t>
            </w:r>
          </w:p>
        </w:tc>
        <w:tc>
          <w:tcPr>
            <w:tcW w:w="1246" w:type="dxa"/>
          </w:tcPr>
          <w:p w:rsidR="00BA5462" w:rsidRPr="00AD27E2" w:rsidRDefault="00BA5462" w:rsidP="00BA5462">
            <w:pPr>
              <w:shd w:val="clear" w:color="auto" w:fill="FFFFFF"/>
              <w:rPr>
                <w:rFonts w:ascii="Times New Roman" w:hAnsi="Times New Roman"/>
                <w:sz w:val="24"/>
                <w:szCs w:val="24"/>
              </w:rPr>
            </w:pPr>
            <w:r w:rsidRPr="00AD27E2">
              <w:rPr>
                <w:rFonts w:ascii="Times New Roman" w:hAnsi="Times New Roman"/>
                <w:sz w:val="24"/>
                <w:szCs w:val="24"/>
              </w:rPr>
              <w:t>Сарадњу успоставиле и воде сестре на превентиви АндреаВлаовић и Ева Томек</w:t>
            </w:r>
          </w:p>
        </w:tc>
      </w:tr>
      <w:tr w:rsidR="00876233" w:rsidRPr="00AD27E2" w:rsidTr="00FD21D2">
        <w:tc>
          <w:tcPr>
            <w:tcW w:w="2065" w:type="dxa"/>
          </w:tcPr>
          <w:p w:rsidR="00876233" w:rsidRPr="00AD27E2" w:rsidRDefault="00876233" w:rsidP="00346659">
            <w:pPr>
              <w:shd w:val="clear" w:color="auto" w:fill="FFFFFF"/>
              <w:rPr>
                <w:rFonts w:ascii="Times New Roman" w:hAnsi="Times New Roman"/>
                <w:sz w:val="24"/>
                <w:szCs w:val="24"/>
                <w:lang w:val="sr-Cyrl-CS"/>
              </w:rPr>
            </w:pPr>
            <w:r w:rsidRPr="00AD27E2">
              <w:rPr>
                <w:rFonts w:ascii="Times New Roman" w:hAnsi="Times New Roman"/>
                <w:sz w:val="24"/>
                <w:szCs w:val="24"/>
                <w:lang w:val="sr-Cyrl-CS"/>
              </w:rPr>
              <w:t>13)</w:t>
            </w:r>
            <w:r w:rsidRPr="00AD27E2">
              <w:rPr>
                <w:rFonts w:ascii="Times New Roman" w:hAnsi="Times New Roman"/>
                <w:sz w:val="24"/>
                <w:szCs w:val="24"/>
                <w:lang w:val="hu-HU"/>
              </w:rPr>
              <w:t>Szolnok Városi Óvodák</w:t>
            </w:r>
            <w:r w:rsidRPr="00AD27E2">
              <w:rPr>
                <w:rFonts w:ascii="Times New Roman" w:hAnsi="Times New Roman"/>
                <w:sz w:val="24"/>
                <w:szCs w:val="24"/>
                <w:lang w:val="sr-Cyrl-CS"/>
              </w:rPr>
              <w:t>,Мађарска</w:t>
            </w:r>
          </w:p>
          <w:p w:rsidR="00876233" w:rsidRPr="00AD27E2" w:rsidRDefault="00876233" w:rsidP="00346659">
            <w:pPr>
              <w:shd w:val="clear" w:color="auto" w:fill="FFFFFF"/>
              <w:rPr>
                <w:rFonts w:ascii="Times New Roman" w:hAnsi="Times New Roman"/>
                <w:sz w:val="24"/>
                <w:szCs w:val="24"/>
                <w:lang w:val="sr-Cyrl-CS"/>
              </w:rPr>
            </w:pPr>
            <w:r w:rsidRPr="00AD27E2">
              <w:rPr>
                <w:rFonts w:ascii="Times New Roman" w:hAnsi="Times New Roman"/>
                <w:sz w:val="24"/>
                <w:szCs w:val="24"/>
                <w:lang w:val="hu-HU"/>
              </w:rPr>
              <w:t>-Napsugár Óvodai  Tagintézmény</w:t>
            </w:r>
            <w:r w:rsidRPr="00AD27E2">
              <w:rPr>
                <w:rFonts w:ascii="Times New Roman" w:hAnsi="Times New Roman"/>
                <w:sz w:val="24"/>
                <w:szCs w:val="24"/>
                <w:lang w:val="sr-Cyrl-CS"/>
              </w:rPr>
              <w:t>,Мађарска</w:t>
            </w:r>
          </w:p>
          <w:p w:rsidR="00876233" w:rsidRPr="00AD27E2" w:rsidRDefault="00876233" w:rsidP="00346659">
            <w:pPr>
              <w:shd w:val="clear" w:color="auto" w:fill="FFFFFF"/>
              <w:rPr>
                <w:rFonts w:ascii="Times New Roman" w:hAnsi="Times New Roman"/>
                <w:sz w:val="24"/>
                <w:szCs w:val="24"/>
                <w:lang w:val="hu-HU"/>
              </w:rPr>
            </w:pPr>
          </w:p>
          <w:p w:rsidR="00876233" w:rsidRPr="00AD27E2" w:rsidRDefault="00876233" w:rsidP="00346659">
            <w:pPr>
              <w:shd w:val="clear" w:color="auto" w:fill="FFFFFF"/>
              <w:rPr>
                <w:rFonts w:ascii="Times New Roman" w:hAnsi="Times New Roman"/>
                <w:sz w:val="24"/>
                <w:szCs w:val="24"/>
                <w:lang w:val="hu-HU"/>
              </w:rPr>
            </w:pPr>
          </w:p>
          <w:p w:rsidR="00876233" w:rsidRPr="00AD27E2" w:rsidRDefault="00876233" w:rsidP="00346659">
            <w:pPr>
              <w:shd w:val="clear" w:color="auto" w:fill="FFFFFF"/>
              <w:rPr>
                <w:rFonts w:ascii="Times New Roman" w:hAnsi="Times New Roman"/>
                <w:sz w:val="24"/>
                <w:szCs w:val="24"/>
                <w:lang w:val="hu-HU"/>
              </w:rPr>
            </w:pPr>
          </w:p>
        </w:tc>
        <w:tc>
          <w:tcPr>
            <w:tcW w:w="1570" w:type="dxa"/>
          </w:tcPr>
          <w:p w:rsidR="00876233" w:rsidRPr="00AD27E2" w:rsidRDefault="00876233" w:rsidP="00346659">
            <w:pPr>
              <w:shd w:val="clear" w:color="auto" w:fill="FFFFFF"/>
              <w:rPr>
                <w:rFonts w:ascii="Times New Roman" w:hAnsi="Times New Roman"/>
                <w:sz w:val="24"/>
                <w:szCs w:val="24"/>
              </w:rPr>
            </w:pPr>
            <w:r w:rsidRPr="00AD27E2">
              <w:rPr>
                <w:rFonts w:ascii="Times New Roman" w:hAnsi="Times New Roman"/>
                <w:sz w:val="24"/>
                <w:szCs w:val="24"/>
                <w:lang w:val="sr-Cyrl-CS"/>
              </w:rPr>
              <w:t>Припрема за 2. Међународне стручне сусрете предшколских радника“Пракса у огледалу“Дујо Руње</w:t>
            </w:r>
          </w:p>
        </w:tc>
        <w:tc>
          <w:tcPr>
            <w:tcW w:w="2396" w:type="dxa"/>
          </w:tcPr>
          <w:p w:rsidR="00876233" w:rsidRPr="00AD27E2" w:rsidRDefault="00876233" w:rsidP="00346659">
            <w:pPr>
              <w:shd w:val="clear" w:color="auto" w:fill="FFFFFF"/>
              <w:rPr>
                <w:rFonts w:ascii="Times New Roman" w:hAnsi="Times New Roman"/>
                <w:sz w:val="24"/>
                <w:szCs w:val="24"/>
                <w:lang w:val="sr-Cyrl-CS"/>
              </w:rPr>
            </w:pPr>
            <w:r w:rsidRPr="00AD27E2">
              <w:rPr>
                <w:rFonts w:ascii="Times New Roman" w:hAnsi="Times New Roman"/>
                <w:sz w:val="24"/>
                <w:szCs w:val="24"/>
                <w:lang w:val="sr-Cyrl-CS"/>
              </w:rPr>
              <w:t>Договор,давање упуства,консултације,појашњееа</w:t>
            </w:r>
          </w:p>
        </w:tc>
        <w:tc>
          <w:tcPr>
            <w:tcW w:w="1074" w:type="dxa"/>
          </w:tcPr>
          <w:p w:rsidR="00876233" w:rsidRPr="00AD27E2" w:rsidRDefault="00876233" w:rsidP="00346659">
            <w:pPr>
              <w:shd w:val="clear" w:color="auto" w:fill="FFFFFF"/>
              <w:rPr>
                <w:rFonts w:ascii="Times New Roman" w:hAnsi="Times New Roman"/>
                <w:sz w:val="24"/>
                <w:szCs w:val="24"/>
                <w:lang w:val="sr-Cyrl-CS"/>
              </w:rPr>
            </w:pPr>
            <w:r w:rsidRPr="00AD27E2">
              <w:rPr>
                <w:rFonts w:ascii="Times New Roman" w:hAnsi="Times New Roman"/>
                <w:sz w:val="24"/>
                <w:szCs w:val="24"/>
                <w:lang w:val="sr-Cyrl-CS"/>
              </w:rPr>
              <w:t>5.11-30.11 2013.</w:t>
            </w:r>
          </w:p>
        </w:tc>
        <w:tc>
          <w:tcPr>
            <w:tcW w:w="1225" w:type="dxa"/>
          </w:tcPr>
          <w:p w:rsidR="00876233" w:rsidRPr="00AD27E2" w:rsidRDefault="00876233" w:rsidP="00346659">
            <w:pPr>
              <w:shd w:val="clear" w:color="auto" w:fill="FFFFFF"/>
              <w:rPr>
                <w:rFonts w:ascii="Times New Roman" w:hAnsi="Times New Roman"/>
                <w:sz w:val="24"/>
                <w:szCs w:val="24"/>
                <w:lang w:val="sr-Cyrl-CS"/>
              </w:rPr>
            </w:pPr>
            <w:r w:rsidRPr="00AD27E2">
              <w:rPr>
                <w:rFonts w:ascii="Times New Roman" w:hAnsi="Times New Roman"/>
                <w:sz w:val="24"/>
                <w:szCs w:val="24"/>
                <w:lang w:val="sr-Cyrl-CS"/>
              </w:rPr>
              <w:t>Марта Пертет,логопед</w:t>
            </w:r>
          </w:p>
        </w:tc>
        <w:tc>
          <w:tcPr>
            <w:tcW w:w="1246" w:type="dxa"/>
          </w:tcPr>
          <w:p w:rsidR="00876233" w:rsidRPr="00AD27E2" w:rsidRDefault="00876233" w:rsidP="00BA5462">
            <w:pPr>
              <w:shd w:val="clear" w:color="auto" w:fill="FFFFFF"/>
              <w:rPr>
                <w:rFonts w:ascii="Times New Roman" w:hAnsi="Times New Roman"/>
                <w:sz w:val="24"/>
                <w:szCs w:val="24"/>
              </w:rPr>
            </w:pPr>
          </w:p>
        </w:tc>
      </w:tr>
      <w:tr w:rsidR="00876233" w:rsidRPr="00AD27E2" w:rsidTr="00FD21D2">
        <w:tc>
          <w:tcPr>
            <w:tcW w:w="2065" w:type="dxa"/>
          </w:tcPr>
          <w:p w:rsidR="00876233" w:rsidRPr="00AD27E2" w:rsidRDefault="00876233" w:rsidP="00346659">
            <w:pPr>
              <w:shd w:val="clear" w:color="auto" w:fill="FFFFFF"/>
              <w:rPr>
                <w:rFonts w:ascii="Times New Roman" w:hAnsi="Times New Roman"/>
                <w:sz w:val="24"/>
                <w:szCs w:val="24"/>
                <w:lang w:val="sr-Cyrl-CS"/>
              </w:rPr>
            </w:pPr>
            <w:r w:rsidRPr="00AD27E2">
              <w:rPr>
                <w:rFonts w:ascii="Times New Roman" w:hAnsi="Times New Roman"/>
                <w:sz w:val="24"/>
                <w:szCs w:val="24"/>
                <w:lang w:val="sr-Cyrl-CS"/>
              </w:rPr>
              <w:lastRenderedPageBreak/>
              <w:t>14)Цивилно  удружење родитеља деце са дислексијом“Јоги“Суботица</w:t>
            </w:r>
          </w:p>
        </w:tc>
        <w:tc>
          <w:tcPr>
            <w:tcW w:w="1570" w:type="dxa"/>
          </w:tcPr>
          <w:p w:rsidR="00876233" w:rsidRPr="00AD27E2" w:rsidRDefault="00876233" w:rsidP="00346659">
            <w:pPr>
              <w:shd w:val="clear" w:color="auto" w:fill="FFFFFF"/>
              <w:rPr>
                <w:rFonts w:ascii="Times New Roman" w:hAnsi="Times New Roman"/>
                <w:sz w:val="24"/>
                <w:szCs w:val="24"/>
              </w:rPr>
            </w:pPr>
            <w:r w:rsidRPr="00AD27E2">
              <w:rPr>
                <w:rFonts w:ascii="Times New Roman" w:hAnsi="Times New Roman"/>
                <w:sz w:val="24"/>
                <w:szCs w:val="24"/>
                <w:lang w:val="sr-Cyrl-CS"/>
              </w:rPr>
              <w:t>Сарадња са невладиним организацијама-договор око даље сарадње,начинима рада и унапређења и помоћи деце са дислексијом</w:t>
            </w:r>
          </w:p>
        </w:tc>
        <w:tc>
          <w:tcPr>
            <w:tcW w:w="2396" w:type="dxa"/>
          </w:tcPr>
          <w:p w:rsidR="00876233" w:rsidRPr="00AD27E2" w:rsidRDefault="00876233" w:rsidP="00346659">
            <w:pPr>
              <w:shd w:val="clear" w:color="auto" w:fill="FFFFFF"/>
              <w:rPr>
                <w:rFonts w:ascii="Times New Roman" w:hAnsi="Times New Roman"/>
                <w:sz w:val="24"/>
                <w:szCs w:val="24"/>
              </w:rPr>
            </w:pPr>
            <w:r w:rsidRPr="00AD27E2">
              <w:rPr>
                <w:rFonts w:ascii="Times New Roman" w:hAnsi="Times New Roman"/>
                <w:sz w:val="24"/>
                <w:szCs w:val="24"/>
                <w:lang w:val="sr-Cyrl-CS"/>
              </w:rPr>
              <w:t>Договор,давање упуства,консултације,појашњења</w:t>
            </w:r>
          </w:p>
        </w:tc>
        <w:tc>
          <w:tcPr>
            <w:tcW w:w="1074" w:type="dxa"/>
          </w:tcPr>
          <w:p w:rsidR="00876233" w:rsidRPr="00AD27E2" w:rsidRDefault="00876233" w:rsidP="00346659">
            <w:pPr>
              <w:pStyle w:val="ListParagraph"/>
              <w:ind w:left="0"/>
              <w:rPr>
                <w:rFonts w:ascii="Times New Roman" w:hAnsi="Times New Roman"/>
                <w:sz w:val="24"/>
                <w:szCs w:val="24"/>
                <w:lang w:val="sr-Cyrl-CS"/>
              </w:rPr>
            </w:pPr>
            <w:r w:rsidRPr="00AD27E2">
              <w:rPr>
                <w:rFonts w:ascii="Times New Roman" w:hAnsi="Times New Roman"/>
                <w:sz w:val="24"/>
                <w:szCs w:val="24"/>
                <w:lang w:val="sr-Cyrl-CS"/>
              </w:rPr>
              <w:t>17.септембар 2013</w:t>
            </w:r>
          </w:p>
          <w:p w:rsidR="00876233" w:rsidRPr="00AD27E2" w:rsidRDefault="00876233" w:rsidP="00346659">
            <w:pPr>
              <w:pStyle w:val="ListParagraph"/>
              <w:ind w:left="0"/>
              <w:rPr>
                <w:rFonts w:ascii="Times New Roman" w:hAnsi="Times New Roman"/>
                <w:sz w:val="24"/>
                <w:szCs w:val="24"/>
                <w:lang w:val="sr-Cyrl-CS"/>
              </w:rPr>
            </w:pPr>
            <w:r w:rsidRPr="00AD27E2">
              <w:rPr>
                <w:rFonts w:ascii="Times New Roman" w:hAnsi="Times New Roman"/>
                <w:sz w:val="24"/>
                <w:szCs w:val="24"/>
                <w:lang w:val="sr-Cyrl-CS"/>
              </w:rPr>
              <w:t>31.октобар 2013</w:t>
            </w:r>
          </w:p>
          <w:p w:rsidR="00876233" w:rsidRPr="00AD27E2" w:rsidRDefault="00876233" w:rsidP="00346659">
            <w:pPr>
              <w:pStyle w:val="ListParagraph"/>
              <w:ind w:left="0"/>
              <w:rPr>
                <w:rFonts w:ascii="Times New Roman" w:hAnsi="Times New Roman"/>
                <w:sz w:val="24"/>
                <w:szCs w:val="24"/>
                <w:lang w:val="sr-Cyrl-CS"/>
              </w:rPr>
            </w:pPr>
            <w:r w:rsidRPr="00AD27E2">
              <w:rPr>
                <w:rFonts w:ascii="Times New Roman" w:hAnsi="Times New Roman"/>
                <w:sz w:val="24"/>
                <w:szCs w:val="24"/>
                <w:lang w:val="sr-Cyrl-CS"/>
              </w:rPr>
              <w:t>8.јануар 2014</w:t>
            </w:r>
          </w:p>
          <w:p w:rsidR="00876233" w:rsidRPr="00AD27E2" w:rsidRDefault="00876233" w:rsidP="00346659">
            <w:pPr>
              <w:pStyle w:val="ListParagraph"/>
              <w:ind w:left="0"/>
              <w:rPr>
                <w:rFonts w:ascii="Times New Roman" w:hAnsi="Times New Roman"/>
                <w:sz w:val="24"/>
                <w:szCs w:val="24"/>
                <w:lang w:val="sr-Cyrl-CS"/>
              </w:rPr>
            </w:pPr>
            <w:r w:rsidRPr="00AD27E2">
              <w:rPr>
                <w:rFonts w:ascii="Times New Roman" w:hAnsi="Times New Roman"/>
                <w:sz w:val="24"/>
                <w:szCs w:val="24"/>
                <w:lang w:val="sr-Cyrl-CS"/>
              </w:rPr>
              <w:t>11.март 2014</w:t>
            </w:r>
          </w:p>
          <w:p w:rsidR="00876233" w:rsidRPr="00AD27E2" w:rsidRDefault="00876233" w:rsidP="00346659">
            <w:pPr>
              <w:shd w:val="clear" w:color="auto" w:fill="FFFFFF"/>
              <w:ind w:left="567"/>
              <w:rPr>
                <w:rFonts w:ascii="Times New Roman" w:hAnsi="Times New Roman"/>
                <w:sz w:val="24"/>
                <w:szCs w:val="24"/>
              </w:rPr>
            </w:pPr>
          </w:p>
        </w:tc>
        <w:tc>
          <w:tcPr>
            <w:tcW w:w="1225" w:type="dxa"/>
          </w:tcPr>
          <w:p w:rsidR="00876233" w:rsidRPr="00AD27E2" w:rsidRDefault="00876233" w:rsidP="00346659">
            <w:pPr>
              <w:shd w:val="clear" w:color="auto" w:fill="FFFFFF"/>
              <w:rPr>
                <w:rFonts w:ascii="Times New Roman" w:hAnsi="Times New Roman"/>
                <w:sz w:val="24"/>
                <w:szCs w:val="24"/>
                <w:lang w:val="sr-Cyrl-CS"/>
              </w:rPr>
            </w:pPr>
            <w:r w:rsidRPr="00AD27E2">
              <w:rPr>
                <w:rFonts w:ascii="Times New Roman" w:hAnsi="Times New Roman"/>
                <w:sz w:val="24"/>
                <w:szCs w:val="24"/>
                <w:lang w:val="sr-Cyrl-CS"/>
              </w:rPr>
              <w:t>Удружење „Јоги“</w:t>
            </w:r>
          </w:p>
        </w:tc>
        <w:tc>
          <w:tcPr>
            <w:tcW w:w="1246" w:type="dxa"/>
          </w:tcPr>
          <w:p w:rsidR="00876233" w:rsidRPr="00AD27E2" w:rsidRDefault="00876233" w:rsidP="00BA5462">
            <w:pPr>
              <w:shd w:val="clear" w:color="auto" w:fill="FFFFFF"/>
              <w:rPr>
                <w:rFonts w:ascii="Times New Roman" w:hAnsi="Times New Roman"/>
                <w:sz w:val="24"/>
                <w:szCs w:val="24"/>
              </w:rPr>
            </w:pPr>
          </w:p>
        </w:tc>
      </w:tr>
      <w:tr w:rsidR="00876233" w:rsidRPr="00AD27E2" w:rsidTr="00FD21D2">
        <w:tc>
          <w:tcPr>
            <w:tcW w:w="2065" w:type="dxa"/>
          </w:tcPr>
          <w:p w:rsidR="00876233" w:rsidRPr="00AD27E2" w:rsidRDefault="00876233" w:rsidP="00346659">
            <w:pPr>
              <w:shd w:val="clear" w:color="auto" w:fill="FFFFFF"/>
              <w:rPr>
                <w:rFonts w:ascii="Times New Roman" w:hAnsi="Times New Roman"/>
                <w:sz w:val="24"/>
                <w:szCs w:val="24"/>
                <w:lang w:val="sr-Cyrl-CS"/>
              </w:rPr>
            </w:pPr>
            <w:r w:rsidRPr="00AD27E2">
              <w:rPr>
                <w:rFonts w:ascii="Times New Roman" w:hAnsi="Times New Roman"/>
                <w:sz w:val="24"/>
                <w:szCs w:val="24"/>
                <w:lang w:val="sr-Cyrl-CS"/>
              </w:rPr>
              <w:t>15)Удружење за превенцију и третман дислексије„Меикснер“</w:t>
            </w:r>
          </w:p>
          <w:p w:rsidR="00876233" w:rsidRPr="00AD27E2" w:rsidRDefault="00876233" w:rsidP="00346659">
            <w:pPr>
              <w:shd w:val="clear" w:color="auto" w:fill="FFFFFF"/>
              <w:rPr>
                <w:rFonts w:ascii="Times New Roman" w:hAnsi="Times New Roman"/>
                <w:sz w:val="24"/>
                <w:szCs w:val="24"/>
                <w:lang w:val="sr-Cyrl-CS"/>
              </w:rPr>
            </w:pPr>
            <w:r w:rsidRPr="00AD27E2">
              <w:rPr>
                <w:rFonts w:ascii="Times New Roman" w:hAnsi="Times New Roman"/>
                <w:sz w:val="24"/>
                <w:szCs w:val="24"/>
                <w:lang w:val="sr-Cyrl-CS"/>
              </w:rPr>
              <w:t>Будимпешта</w:t>
            </w:r>
          </w:p>
        </w:tc>
        <w:tc>
          <w:tcPr>
            <w:tcW w:w="1570" w:type="dxa"/>
          </w:tcPr>
          <w:p w:rsidR="00876233" w:rsidRPr="00AD27E2" w:rsidRDefault="00876233" w:rsidP="00346659">
            <w:pPr>
              <w:shd w:val="clear" w:color="auto" w:fill="FFFFFF"/>
              <w:rPr>
                <w:rFonts w:ascii="Times New Roman" w:hAnsi="Times New Roman"/>
                <w:sz w:val="24"/>
                <w:szCs w:val="24"/>
                <w:lang w:val="sr-Cyrl-CS"/>
              </w:rPr>
            </w:pPr>
            <w:r w:rsidRPr="00AD27E2">
              <w:rPr>
                <w:rFonts w:ascii="Times New Roman" w:hAnsi="Times New Roman"/>
                <w:sz w:val="24"/>
                <w:szCs w:val="24"/>
                <w:lang w:val="sr-Cyrl-CS"/>
              </w:rPr>
              <w:t>Учење методологије“ Меикснер“</w:t>
            </w:r>
          </w:p>
        </w:tc>
        <w:tc>
          <w:tcPr>
            <w:tcW w:w="2396" w:type="dxa"/>
          </w:tcPr>
          <w:p w:rsidR="00876233" w:rsidRPr="00AD27E2" w:rsidRDefault="00876233" w:rsidP="00346659">
            <w:pPr>
              <w:shd w:val="clear" w:color="auto" w:fill="FFFFFF"/>
              <w:rPr>
                <w:rFonts w:ascii="Times New Roman" w:hAnsi="Times New Roman"/>
                <w:sz w:val="24"/>
                <w:szCs w:val="24"/>
                <w:lang w:val="sr-Cyrl-CS"/>
              </w:rPr>
            </w:pPr>
            <w:r w:rsidRPr="00AD27E2">
              <w:rPr>
                <w:rFonts w:ascii="Times New Roman" w:hAnsi="Times New Roman"/>
                <w:sz w:val="24"/>
                <w:szCs w:val="24"/>
                <w:lang w:val="sr-Cyrl-CS"/>
              </w:rPr>
              <w:t>Едукација,семинар,преговори</w:t>
            </w:r>
          </w:p>
        </w:tc>
        <w:tc>
          <w:tcPr>
            <w:tcW w:w="1074" w:type="dxa"/>
          </w:tcPr>
          <w:p w:rsidR="00876233" w:rsidRPr="00AD27E2" w:rsidRDefault="00876233" w:rsidP="00346659">
            <w:pPr>
              <w:shd w:val="clear" w:color="auto" w:fill="FFFFFF"/>
              <w:rPr>
                <w:rFonts w:ascii="Times New Roman" w:hAnsi="Times New Roman"/>
                <w:sz w:val="24"/>
                <w:szCs w:val="24"/>
                <w:lang w:val="sr-Cyrl-CS"/>
              </w:rPr>
            </w:pPr>
            <w:r w:rsidRPr="00AD27E2">
              <w:rPr>
                <w:rFonts w:ascii="Times New Roman" w:hAnsi="Times New Roman"/>
                <w:sz w:val="24"/>
                <w:szCs w:val="24"/>
                <w:lang w:val="sr-Cyrl-CS"/>
              </w:rPr>
              <w:t>Од 17.јануара до 31.маја</w:t>
            </w:r>
          </w:p>
        </w:tc>
        <w:tc>
          <w:tcPr>
            <w:tcW w:w="1225" w:type="dxa"/>
          </w:tcPr>
          <w:p w:rsidR="00876233" w:rsidRPr="00AD27E2" w:rsidRDefault="00876233" w:rsidP="00346659">
            <w:pPr>
              <w:shd w:val="clear" w:color="auto" w:fill="FFFFFF"/>
              <w:rPr>
                <w:rFonts w:ascii="Times New Roman" w:hAnsi="Times New Roman"/>
                <w:sz w:val="24"/>
                <w:szCs w:val="24"/>
                <w:lang w:val="sr-Cyrl-CS"/>
              </w:rPr>
            </w:pPr>
            <w:r w:rsidRPr="00AD27E2">
              <w:rPr>
                <w:rFonts w:ascii="Times New Roman" w:hAnsi="Times New Roman"/>
                <w:sz w:val="24"/>
                <w:szCs w:val="24"/>
                <w:lang w:val="sr-Cyrl-CS"/>
              </w:rPr>
              <w:t>Чланови удружења „Меикснер“</w:t>
            </w:r>
          </w:p>
          <w:p w:rsidR="00876233" w:rsidRPr="00AD27E2" w:rsidRDefault="00876233" w:rsidP="00346659">
            <w:pPr>
              <w:shd w:val="clear" w:color="auto" w:fill="FFFFFF"/>
              <w:rPr>
                <w:rFonts w:ascii="Times New Roman" w:hAnsi="Times New Roman"/>
                <w:sz w:val="24"/>
                <w:szCs w:val="24"/>
                <w:lang w:val="sr-Cyrl-CS"/>
              </w:rPr>
            </w:pPr>
            <w:r w:rsidRPr="00AD27E2">
              <w:rPr>
                <w:rFonts w:ascii="Times New Roman" w:hAnsi="Times New Roman"/>
                <w:sz w:val="24"/>
                <w:szCs w:val="24"/>
                <w:lang w:val="sr-Cyrl-CS"/>
              </w:rPr>
              <w:t>Будимпешта</w:t>
            </w:r>
          </w:p>
        </w:tc>
        <w:tc>
          <w:tcPr>
            <w:tcW w:w="1246" w:type="dxa"/>
          </w:tcPr>
          <w:p w:rsidR="00876233" w:rsidRPr="00AD27E2" w:rsidRDefault="00876233" w:rsidP="00BA5462">
            <w:pPr>
              <w:shd w:val="clear" w:color="auto" w:fill="FFFFFF"/>
              <w:rPr>
                <w:rFonts w:ascii="Times New Roman" w:hAnsi="Times New Roman"/>
                <w:sz w:val="24"/>
                <w:szCs w:val="24"/>
              </w:rPr>
            </w:pPr>
          </w:p>
        </w:tc>
      </w:tr>
      <w:tr w:rsidR="00601399" w:rsidRPr="00AD27E2" w:rsidTr="00FD21D2">
        <w:tc>
          <w:tcPr>
            <w:tcW w:w="2065" w:type="dxa"/>
          </w:tcPr>
          <w:p w:rsidR="00601399" w:rsidRPr="00AD27E2" w:rsidRDefault="00601399" w:rsidP="00346659">
            <w:pPr>
              <w:rPr>
                <w:rFonts w:ascii="Times New Roman" w:hAnsi="Times New Roman"/>
                <w:sz w:val="24"/>
                <w:szCs w:val="24"/>
              </w:rPr>
            </w:pPr>
            <w:r w:rsidRPr="00AD27E2">
              <w:rPr>
                <w:rFonts w:ascii="Times New Roman" w:hAnsi="Times New Roman"/>
                <w:sz w:val="24"/>
                <w:szCs w:val="24"/>
              </w:rPr>
              <w:t>16.Градска библиотеке Суботица-Хрватска читаоница "Бела Габрић"</w:t>
            </w:r>
          </w:p>
        </w:tc>
        <w:tc>
          <w:tcPr>
            <w:tcW w:w="1570" w:type="dxa"/>
          </w:tcPr>
          <w:p w:rsidR="00601399" w:rsidRPr="00AD27E2" w:rsidRDefault="00601399" w:rsidP="00346659">
            <w:pPr>
              <w:rPr>
                <w:rFonts w:ascii="Times New Roman" w:hAnsi="Times New Roman"/>
                <w:sz w:val="24"/>
                <w:szCs w:val="24"/>
              </w:rPr>
            </w:pPr>
            <w:r w:rsidRPr="00AD27E2">
              <w:rPr>
                <w:rFonts w:ascii="Times New Roman" w:hAnsi="Times New Roman"/>
                <w:sz w:val="24"/>
                <w:szCs w:val="24"/>
              </w:rPr>
              <w:t>"Дани Балинта Вујкова"</w:t>
            </w:r>
          </w:p>
        </w:tc>
        <w:tc>
          <w:tcPr>
            <w:tcW w:w="2396" w:type="dxa"/>
          </w:tcPr>
          <w:p w:rsidR="00601399" w:rsidRPr="00AD27E2" w:rsidRDefault="00601399" w:rsidP="00346659">
            <w:pPr>
              <w:rPr>
                <w:rFonts w:ascii="Times New Roman" w:hAnsi="Times New Roman"/>
                <w:sz w:val="24"/>
                <w:szCs w:val="24"/>
              </w:rPr>
            </w:pPr>
            <w:r w:rsidRPr="00AD27E2">
              <w:rPr>
                <w:rFonts w:ascii="Times New Roman" w:hAnsi="Times New Roman"/>
                <w:sz w:val="24"/>
                <w:szCs w:val="24"/>
              </w:rPr>
              <w:t>јавни наступ</w:t>
            </w:r>
          </w:p>
        </w:tc>
        <w:tc>
          <w:tcPr>
            <w:tcW w:w="1074" w:type="dxa"/>
          </w:tcPr>
          <w:p w:rsidR="00601399" w:rsidRPr="00AD27E2" w:rsidRDefault="00601399" w:rsidP="00346659">
            <w:pPr>
              <w:rPr>
                <w:rFonts w:ascii="Times New Roman" w:hAnsi="Times New Roman"/>
                <w:sz w:val="24"/>
                <w:szCs w:val="24"/>
              </w:rPr>
            </w:pPr>
            <w:r w:rsidRPr="00AD27E2">
              <w:rPr>
                <w:rFonts w:ascii="Times New Roman" w:hAnsi="Times New Roman"/>
                <w:sz w:val="24"/>
                <w:szCs w:val="24"/>
              </w:rPr>
              <w:t>октобар</w:t>
            </w:r>
          </w:p>
        </w:tc>
        <w:tc>
          <w:tcPr>
            <w:tcW w:w="1225" w:type="dxa"/>
          </w:tcPr>
          <w:p w:rsidR="00601399" w:rsidRPr="00AD27E2" w:rsidRDefault="00601399" w:rsidP="00346659">
            <w:pPr>
              <w:rPr>
                <w:rFonts w:ascii="Times New Roman" w:hAnsi="Times New Roman"/>
                <w:sz w:val="24"/>
                <w:szCs w:val="24"/>
                <w:lang w:val="sr-Cyrl-CS"/>
              </w:rPr>
            </w:pPr>
            <w:r w:rsidRPr="00AD27E2">
              <w:rPr>
                <w:rFonts w:ascii="Times New Roman" w:hAnsi="Times New Roman"/>
                <w:sz w:val="24"/>
                <w:szCs w:val="24"/>
              </w:rPr>
              <w:t>васпитачи и деца из вртића "Марија Петковић-Сунчица"</w:t>
            </w:r>
            <w:r w:rsidRPr="00AD27E2">
              <w:rPr>
                <w:rFonts w:ascii="Times New Roman" w:hAnsi="Times New Roman"/>
                <w:sz w:val="24"/>
                <w:szCs w:val="24"/>
                <w:lang w:val="sr-Cyrl-CS"/>
              </w:rPr>
              <w:t xml:space="preserve"> и "Бисер"</w:t>
            </w:r>
          </w:p>
        </w:tc>
        <w:tc>
          <w:tcPr>
            <w:tcW w:w="1246" w:type="dxa"/>
          </w:tcPr>
          <w:p w:rsidR="00601399" w:rsidRPr="00AD27E2" w:rsidRDefault="00601399" w:rsidP="00346659">
            <w:pPr>
              <w:rPr>
                <w:rFonts w:ascii="Times New Roman" w:hAnsi="Times New Roman"/>
                <w:sz w:val="24"/>
                <w:szCs w:val="24"/>
              </w:rPr>
            </w:pPr>
          </w:p>
        </w:tc>
      </w:tr>
      <w:tr w:rsidR="00601399" w:rsidRPr="00AD27E2" w:rsidTr="00FD21D2">
        <w:tc>
          <w:tcPr>
            <w:tcW w:w="2065" w:type="dxa"/>
          </w:tcPr>
          <w:p w:rsidR="00601399" w:rsidRPr="00AD27E2" w:rsidRDefault="00601399" w:rsidP="00346659">
            <w:pPr>
              <w:rPr>
                <w:rFonts w:ascii="Times New Roman" w:hAnsi="Times New Roman"/>
                <w:sz w:val="24"/>
                <w:szCs w:val="24"/>
              </w:rPr>
            </w:pPr>
            <w:r w:rsidRPr="00AD27E2">
              <w:rPr>
                <w:rFonts w:ascii="Times New Roman" w:hAnsi="Times New Roman"/>
                <w:sz w:val="24"/>
                <w:szCs w:val="24"/>
              </w:rPr>
              <w:t>17.Удруженје васпитача Војводине</w:t>
            </w:r>
          </w:p>
        </w:tc>
        <w:tc>
          <w:tcPr>
            <w:tcW w:w="1570" w:type="dxa"/>
          </w:tcPr>
          <w:p w:rsidR="00601399" w:rsidRPr="00AD27E2" w:rsidRDefault="00601399" w:rsidP="00346659">
            <w:pPr>
              <w:rPr>
                <w:rFonts w:ascii="Times New Roman" w:hAnsi="Times New Roman"/>
                <w:sz w:val="24"/>
                <w:szCs w:val="24"/>
              </w:rPr>
            </w:pPr>
            <w:r w:rsidRPr="00AD27E2">
              <w:rPr>
                <w:rFonts w:ascii="Times New Roman" w:hAnsi="Times New Roman"/>
                <w:sz w:val="24"/>
                <w:szCs w:val="24"/>
              </w:rPr>
              <w:t>"Дечји фестивал обичаја и традиције"</w:t>
            </w:r>
          </w:p>
        </w:tc>
        <w:tc>
          <w:tcPr>
            <w:tcW w:w="2396" w:type="dxa"/>
          </w:tcPr>
          <w:p w:rsidR="00601399" w:rsidRPr="00AD27E2" w:rsidRDefault="00601399" w:rsidP="00346659">
            <w:pPr>
              <w:rPr>
                <w:rFonts w:ascii="Times New Roman" w:hAnsi="Times New Roman"/>
                <w:sz w:val="24"/>
                <w:szCs w:val="24"/>
              </w:rPr>
            </w:pPr>
            <w:r w:rsidRPr="00AD27E2">
              <w:rPr>
                <w:rFonts w:ascii="Times New Roman" w:hAnsi="Times New Roman"/>
                <w:sz w:val="24"/>
                <w:szCs w:val="24"/>
              </w:rPr>
              <w:t>јавни наступ</w:t>
            </w:r>
          </w:p>
        </w:tc>
        <w:tc>
          <w:tcPr>
            <w:tcW w:w="1074" w:type="dxa"/>
          </w:tcPr>
          <w:p w:rsidR="00601399" w:rsidRPr="00AD27E2" w:rsidRDefault="00601399" w:rsidP="00346659">
            <w:pPr>
              <w:rPr>
                <w:rFonts w:ascii="Times New Roman" w:hAnsi="Times New Roman"/>
                <w:sz w:val="24"/>
                <w:szCs w:val="24"/>
                <w:lang w:val="sr-Cyrl-CS"/>
              </w:rPr>
            </w:pPr>
            <w:r w:rsidRPr="00AD27E2">
              <w:rPr>
                <w:rFonts w:ascii="Times New Roman" w:hAnsi="Times New Roman"/>
                <w:sz w:val="24"/>
                <w:szCs w:val="24"/>
                <w:lang w:val="sr-Cyrl-CS"/>
              </w:rPr>
              <w:t>Није одржано због временских непогода у земљи</w:t>
            </w:r>
          </w:p>
        </w:tc>
        <w:tc>
          <w:tcPr>
            <w:tcW w:w="1225" w:type="dxa"/>
          </w:tcPr>
          <w:p w:rsidR="00601399" w:rsidRPr="00AD27E2" w:rsidRDefault="00601399" w:rsidP="00346659">
            <w:pPr>
              <w:rPr>
                <w:rFonts w:ascii="Times New Roman" w:hAnsi="Times New Roman"/>
                <w:sz w:val="24"/>
                <w:szCs w:val="24"/>
                <w:lang w:val="sr-Cyrl-CS"/>
              </w:rPr>
            </w:pPr>
            <w:r w:rsidRPr="00AD27E2">
              <w:rPr>
                <w:rFonts w:ascii="Times New Roman" w:hAnsi="Times New Roman"/>
                <w:sz w:val="24"/>
                <w:szCs w:val="24"/>
                <w:lang w:val="sr-Cyrl-CS"/>
              </w:rPr>
              <w:t>васпитачи и деца из вртића "Марија Петковић-Сунчица" и "Бисер"</w:t>
            </w:r>
          </w:p>
        </w:tc>
        <w:tc>
          <w:tcPr>
            <w:tcW w:w="1246" w:type="dxa"/>
          </w:tcPr>
          <w:p w:rsidR="00601399" w:rsidRPr="00AD27E2" w:rsidRDefault="00601399" w:rsidP="00346659">
            <w:pPr>
              <w:rPr>
                <w:rFonts w:ascii="Times New Roman" w:hAnsi="Times New Roman"/>
                <w:sz w:val="24"/>
                <w:szCs w:val="24"/>
                <w:lang w:val="sr-Cyrl-CS"/>
              </w:rPr>
            </w:pPr>
          </w:p>
        </w:tc>
      </w:tr>
      <w:tr w:rsidR="00601399" w:rsidRPr="00AD27E2" w:rsidTr="00FD21D2">
        <w:tc>
          <w:tcPr>
            <w:tcW w:w="2065" w:type="dxa"/>
          </w:tcPr>
          <w:p w:rsidR="00601399" w:rsidRPr="00AD27E2" w:rsidRDefault="00601399" w:rsidP="00346659">
            <w:pPr>
              <w:rPr>
                <w:rFonts w:ascii="Times New Roman" w:hAnsi="Times New Roman"/>
                <w:sz w:val="24"/>
                <w:szCs w:val="24"/>
              </w:rPr>
            </w:pPr>
            <w:r w:rsidRPr="00AD27E2">
              <w:rPr>
                <w:rFonts w:ascii="Times New Roman" w:hAnsi="Times New Roman"/>
                <w:sz w:val="24"/>
                <w:szCs w:val="24"/>
              </w:rPr>
              <w:t>18.Бискупија Суботице</w:t>
            </w:r>
          </w:p>
        </w:tc>
        <w:tc>
          <w:tcPr>
            <w:tcW w:w="1570" w:type="dxa"/>
          </w:tcPr>
          <w:p w:rsidR="00601399" w:rsidRPr="00AD27E2" w:rsidRDefault="00601399" w:rsidP="00346659">
            <w:pPr>
              <w:rPr>
                <w:rFonts w:ascii="Times New Roman" w:hAnsi="Times New Roman"/>
                <w:sz w:val="24"/>
                <w:szCs w:val="24"/>
              </w:rPr>
            </w:pPr>
            <w:r w:rsidRPr="00AD27E2">
              <w:rPr>
                <w:rFonts w:ascii="Times New Roman" w:hAnsi="Times New Roman"/>
                <w:sz w:val="24"/>
                <w:szCs w:val="24"/>
              </w:rPr>
              <w:t>Дечији фестивал жупних зборова "Златна харфа"</w:t>
            </w:r>
          </w:p>
        </w:tc>
        <w:tc>
          <w:tcPr>
            <w:tcW w:w="2396" w:type="dxa"/>
          </w:tcPr>
          <w:p w:rsidR="00601399" w:rsidRPr="00AD27E2" w:rsidRDefault="00601399" w:rsidP="00346659">
            <w:pPr>
              <w:rPr>
                <w:rFonts w:ascii="Times New Roman" w:hAnsi="Times New Roman"/>
                <w:sz w:val="24"/>
                <w:szCs w:val="24"/>
              </w:rPr>
            </w:pPr>
            <w:r w:rsidRPr="00AD27E2">
              <w:rPr>
                <w:rFonts w:ascii="Times New Roman" w:hAnsi="Times New Roman"/>
                <w:sz w:val="24"/>
                <w:szCs w:val="24"/>
              </w:rPr>
              <w:t>јавни наступ</w:t>
            </w:r>
          </w:p>
        </w:tc>
        <w:tc>
          <w:tcPr>
            <w:tcW w:w="1074" w:type="dxa"/>
          </w:tcPr>
          <w:p w:rsidR="00601399" w:rsidRPr="00AD27E2" w:rsidRDefault="00601399" w:rsidP="00346659">
            <w:pPr>
              <w:rPr>
                <w:rFonts w:ascii="Times New Roman" w:hAnsi="Times New Roman"/>
                <w:sz w:val="24"/>
                <w:szCs w:val="24"/>
                <w:lang w:val="sr-Cyrl-CS"/>
              </w:rPr>
            </w:pPr>
            <w:r w:rsidRPr="00AD27E2">
              <w:rPr>
                <w:rFonts w:ascii="Times New Roman" w:hAnsi="Times New Roman"/>
                <w:sz w:val="24"/>
                <w:szCs w:val="24"/>
              </w:rPr>
              <w:t xml:space="preserve"> </w:t>
            </w:r>
            <w:r w:rsidRPr="00AD27E2">
              <w:rPr>
                <w:rFonts w:ascii="Times New Roman" w:hAnsi="Times New Roman"/>
                <w:sz w:val="24"/>
                <w:szCs w:val="24"/>
                <w:lang w:val="sr-Cyrl-CS"/>
              </w:rPr>
              <w:t>Није одржано због временских непогода у земљи</w:t>
            </w:r>
          </w:p>
        </w:tc>
        <w:tc>
          <w:tcPr>
            <w:tcW w:w="1225" w:type="dxa"/>
          </w:tcPr>
          <w:p w:rsidR="00601399" w:rsidRPr="00AD27E2" w:rsidRDefault="00601399" w:rsidP="00346659">
            <w:pPr>
              <w:rPr>
                <w:rFonts w:ascii="Times New Roman" w:hAnsi="Times New Roman"/>
                <w:sz w:val="24"/>
                <w:szCs w:val="24"/>
                <w:lang w:val="sr-Cyrl-CS"/>
              </w:rPr>
            </w:pPr>
            <w:r w:rsidRPr="00AD27E2">
              <w:rPr>
                <w:rFonts w:ascii="Times New Roman" w:hAnsi="Times New Roman"/>
                <w:sz w:val="24"/>
                <w:szCs w:val="24"/>
                <w:lang w:val="sr-Cyrl-CS"/>
              </w:rPr>
              <w:t>хор из вртића "Марија Петковић-Сунчица" и "Бисер"</w:t>
            </w:r>
          </w:p>
        </w:tc>
        <w:tc>
          <w:tcPr>
            <w:tcW w:w="1246" w:type="dxa"/>
          </w:tcPr>
          <w:p w:rsidR="00601399" w:rsidRPr="00AD27E2" w:rsidRDefault="00601399" w:rsidP="00346659">
            <w:pPr>
              <w:rPr>
                <w:rFonts w:ascii="Times New Roman" w:hAnsi="Times New Roman"/>
                <w:sz w:val="24"/>
                <w:szCs w:val="24"/>
                <w:lang w:val="sr-Cyrl-CS"/>
              </w:rPr>
            </w:pPr>
          </w:p>
        </w:tc>
      </w:tr>
      <w:tr w:rsidR="00601399" w:rsidRPr="00AD27E2" w:rsidTr="00FD21D2">
        <w:tc>
          <w:tcPr>
            <w:tcW w:w="2065" w:type="dxa"/>
          </w:tcPr>
          <w:p w:rsidR="00601399" w:rsidRPr="00AD27E2" w:rsidRDefault="00601399" w:rsidP="00346659">
            <w:pPr>
              <w:rPr>
                <w:rFonts w:ascii="Times New Roman" w:hAnsi="Times New Roman"/>
                <w:sz w:val="24"/>
                <w:szCs w:val="24"/>
              </w:rPr>
            </w:pPr>
            <w:r w:rsidRPr="00AD27E2">
              <w:rPr>
                <w:rFonts w:ascii="Times New Roman" w:hAnsi="Times New Roman"/>
                <w:sz w:val="24"/>
                <w:szCs w:val="24"/>
              </w:rPr>
              <w:t>19.Хрватска ријеч Суботица</w:t>
            </w:r>
          </w:p>
        </w:tc>
        <w:tc>
          <w:tcPr>
            <w:tcW w:w="1570" w:type="dxa"/>
          </w:tcPr>
          <w:p w:rsidR="00601399" w:rsidRPr="00AD27E2" w:rsidRDefault="00601399" w:rsidP="00346659">
            <w:pPr>
              <w:rPr>
                <w:rFonts w:ascii="Times New Roman" w:hAnsi="Times New Roman"/>
                <w:sz w:val="24"/>
                <w:szCs w:val="24"/>
              </w:rPr>
            </w:pPr>
            <w:r w:rsidRPr="00AD27E2">
              <w:rPr>
                <w:rFonts w:ascii="Times New Roman" w:hAnsi="Times New Roman"/>
                <w:sz w:val="24"/>
                <w:szCs w:val="24"/>
              </w:rPr>
              <w:t>"Хрцков маскенбал"</w:t>
            </w:r>
          </w:p>
        </w:tc>
        <w:tc>
          <w:tcPr>
            <w:tcW w:w="2396" w:type="dxa"/>
          </w:tcPr>
          <w:p w:rsidR="00601399" w:rsidRPr="00AD27E2" w:rsidRDefault="00601399" w:rsidP="00346659">
            <w:pPr>
              <w:rPr>
                <w:rFonts w:ascii="Times New Roman" w:hAnsi="Times New Roman"/>
                <w:sz w:val="24"/>
                <w:szCs w:val="24"/>
              </w:rPr>
            </w:pPr>
            <w:r w:rsidRPr="00AD27E2">
              <w:rPr>
                <w:rFonts w:ascii="Times New Roman" w:hAnsi="Times New Roman"/>
                <w:sz w:val="24"/>
                <w:szCs w:val="24"/>
              </w:rPr>
              <w:t>јавна манифестација</w:t>
            </w:r>
          </w:p>
        </w:tc>
        <w:tc>
          <w:tcPr>
            <w:tcW w:w="1074" w:type="dxa"/>
          </w:tcPr>
          <w:p w:rsidR="00601399" w:rsidRPr="00AD27E2" w:rsidRDefault="00601399" w:rsidP="00346659">
            <w:pPr>
              <w:rPr>
                <w:rFonts w:ascii="Times New Roman" w:hAnsi="Times New Roman"/>
                <w:sz w:val="24"/>
                <w:szCs w:val="24"/>
              </w:rPr>
            </w:pPr>
            <w:r w:rsidRPr="00AD27E2">
              <w:rPr>
                <w:rFonts w:ascii="Times New Roman" w:hAnsi="Times New Roman"/>
                <w:sz w:val="24"/>
                <w:szCs w:val="24"/>
              </w:rPr>
              <w:t>фебруар</w:t>
            </w:r>
          </w:p>
        </w:tc>
        <w:tc>
          <w:tcPr>
            <w:tcW w:w="1225" w:type="dxa"/>
          </w:tcPr>
          <w:p w:rsidR="00601399" w:rsidRPr="00AD27E2" w:rsidRDefault="00601399" w:rsidP="00346659">
            <w:pPr>
              <w:rPr>
                <w:rFonts w:ascii="Times New Roman" w:hAnsi="Times New Roman"/>
                <w:sz w:val="24"/>
                <w:szCs w:val="24"/>
              </w:rPr>
            </w:pPr>
            <w:r w:rsidRPr="00AD27E2">
              <w:rPr>
                <w:rFonts w:ascii="Times New Roman" w:hAnsi="Times New Roman"/>
                <w:sz w:val="24"/>
                <w:szCs w:val="24"/>
              </w:rPr>
              <w:t xml:space="preserve">вртићи наше </w:t>
            </w:r>
            <w:r w:rsidRPr="00AD27E2">
              <w:rPr>
                <w:rFonts w:ascii="Times New Roman" w:hAnsi="Times New Roman"/>
                <w:sz w:val="24"/>
                <w:szCs w:val="24"/>
              </w:rPr>
              <w:lastRenderedPageBreak/>
              <w:t>установе где се ВО рад одвија на хрватском језику</w:t>
            </w:r>
          </w:p>
        </w:tc>
        <w:tc>
          <w:tcPr>
            <w:tcW w:w="1246" w:type="dxa"/>
          </w:tcPr>
          <w:p w:rsidR="00601399" w:rsidRPr="00AD27E2" w:rsidRDefault="00601399" w:rsidP="00346659">
            <w:pPr>
              <w:rPr>
                <w:rFonts w:ascii="Times New Roman" w:hAnsi="Times New Roman"/>
                <w:sz w:val="24"/>
                <w:szCs w:val="24"/>
                <w:lang w:val="sr-Cyrl-CS"/>
              </w:rPr>
            </w:pPr>
            <w:r w:rsidRPr="00AD27E2">
              <w:rPr>
                <w:rFonts w:ascii="Times New Roman" w:hAnsi="Times New Roman"/>
                <w:sz w:val="24"/>
                <w:szCs w:val="24"/>
                <w:lang w:val="sr-Cyrl-CS"/>
              </w:rPr>
              <w:lastRenderedPageBreak/>
              <w:t xml:space="preserve">родитељи су </w:t>
            </w:r>
            <w:r w:rsidRPr="00AD27E2">
              <w:rPr>
                <w:rFonts w:ascii="Times New Roman" w:hAnsi="Times New Roman"/>
                <w:sz w:val="24"/>
                <w:szCs w:val="24"/>
                <w:lang w:val="sr-Cyrl-CS"/>
              </w:rPr>
              <w:lastRenderedPageBreak/>
              <w:t>учествовали у изради маски за децу и присуствовали на маскембалу</w:t>
            </w:r>
          </w:p>
        </w:tc>
      </w:tr>
      <w:tr w:rsidR="00601399" w:rsidRPr="00AD27E2" w:rsidTr="00FD21D2">
        <w:tc>
          <w:tcPr>
            <w:tcW w:w="2065" w:type="dxa"/>
          </w:tcPr>
          <w:p w:rsidR="00601399" w:rsidRPr="00AD27E2" w:rsidRDefault="00601399" w:rsidP="00346659">
            <w:pPr>
              <w:rPr>
                <w:rFonts w:ascii="Times New Roman" w:hAnsi="Times New Roman"/>
                <w:sz w:val="24"/>
                <w:szCs w:val="24"/>
              </w:rPr>
            </w:pPr>
            <w:r w:rsidRPr="00AD27E2">
              <w:rPr>
                <w:rFonts w:ascii="Times New Roman" w:hAnsi="Times New Roman"/>
                <w:sz w:val="24"/>
                <w:szCs w:val="24"/>
              </w:rPr>
              <w:lastRenderedPageBreak/>
              <w:t>20.Хрватска удруга "Наша дјеца"</w:t>
            </w:r>
          </w:p>
        </w:tc>
        <w:tc>
          <w:tcPr>
            <w:tcW w:w="1570" w:type="dxa"/>
          </w:tcPr>
          <w:p w:rsidR="00601399" w:rsidRPr="00AD27E2" w:rsidRDefault="00601399" w:rsidP="00346659">
            <w:pPr>
              <w:rPr>
                <w:rFonts w:ascii="Times New Roman" w:hAnsi="Times New Roman"/>
                <w:sz w:val="24"/>
                <w:szCs w:val="24"/>
              </w:rPr>
            </w:pPr>
            <w:r w:rsidRPr="00AD27E2">
              <w:rPr>
                <w:rFonts w:ascii="Times New Roman" w:hAnsi="Times New Roman"/>
                <w:sz w:val="24"/>
                <w:szCs w:val="24"/>
              </w:rPr>
              <w:t>сарадња вртића и школе</w:t>
            </w:r>
          </w:p>
        </w:tc>
        <w:tc>
          <w:tcPr>
            <w:tcW w:w="2396" w:type="dxa"/>
          </w:tcPr>
          <w:p w:rsidR="00601399" w:rsidRPr="00AD27E2" w:rsidRDefault="00601399" w:rsidP="00346659">
            <w:pPr>
              <w:rPr>
                <w:rFonts w:ascii="Times New Roman" w:hAnsi="Times New Roman"/>
                <w:sz w:val="24"/>
                <w:szCs w:val="24"/>
              </w:rPr>
            </w:pPr>
            <w:r w:rsidRPr="00AD27E2">
              <w:rPr>
                <w:rFonts w:ascii="Times New Roman" w:hAnsi="Times New Roman"/>
                <w:sz w:val="24"/>
                <w:szCs w:val="24"/>
              </w:rPr>
              <w:t>јавни наступ</w:t>
            </w:r>
          </w:p>
        </w:tc>
        <w:tc>
          <w:tcPr>
            <w:tcW w:w="1074" w:type="dxa"/>
          </w:tcPr>
          <w:p w:rsidR="00601399" w:rsidRPr="00AD27E2" w:rsidRDefault="00601399" w:rsidP="00346659">
            <w:pPr>
              <w:rPr>
                <w:rFonts w:ascii="Times New Roman" w:hAnsi="Times New Roman"/>
                <w:sz w:val="24"/>
                <w:szCs w:val="24"/>
              </w:rPr>
            </w:pPr>
            <w:r w:rsidRPr="00AD27E2">
              <w:rPr>
                <w:rFonts w:ascii="Times New Roman" w:hAnsi="Times New Roman"/>
                <w:sz w:val="24"/>
                <w:szCs w:val="24"/>
              </w:rPr>
              <w:t xml:space="preserve"> април</w:t>
            </w:r>
          </w:p>
        </w:tc>
        <w:tc>
          <w:tcPr>
            <w:tcW w:w="1225" w:type="dxa"/>
          </w:tcPr>
          <w:p w:rsidR="00601399" w:rsidRPr="00AD27E2" w:rsidRDefault="00601399" w:rsidP="00346659">
            <w:pPr>
              <w:rPr>
                <w:rFonts w:ascii="Times New Roman" w:hAnsi="Times New Roman"/>
                <w:sz w:val="24"/>
                <w:szCs w:val="24"/>
              </w:rPr>
            </w:pPr>
            <w:r w:rsidRPr="00AD27E2">
              <w:rPr>
                <w:rFonts w:ascii="Times New Roman" w:hAnsi="Times New Roman"/>
                <w:sz w:val="24"/>
                <w:szCs w:val="24"/>
              </w:rPr>
              <w:t>вртићи наше установе где се ВО рад одвија на хрватском језику</w:t>
            </w:r>
          </w:p>
        </w:tc>
        <w:tc>
          <w:tcPr>
            <w:tcW w:w="1246" w:type="dxa"/>
          </w:tcPr>
          <w:p w:rsidR="00601399" w:rsidRPr="00AD27E2" w:rsidRDefault="00601399" w:rsidP="00346659">
            <w:pPr>
              <w:rPr>
                <w:rFonts w:ascii="Times New Roman" w:hAnsi="Times New Roman"/>
                <w:sz w:val="24"/>
                <w:szCs w:val="24"/>
              </w:rPr>
            </w:pPr>
          </w:p>
        </w:tc>
      </w:tr>
      <w:tr w:rsidR="00070152" w:rsidRPr="00AD27E2" w:rsidTr="00FD21D2">
        <w:tc>
          <w:tcPr>
            <w:tcW w:w="2065" w:type="dxa"/>
          </w:tcPr>
          <w:p w:rsidR="00070152" w:rsidRPr="00AD27E2" w:rsidRDefault="00070152" w:rsidP="00346659">
            <w:pPr>
              <w:rPr>
                <w:rFonts w:ascii="Times New Roman" w:hAnsi="Times New Roman"/>
                <w:sz w:val="24"/>
                <w:szCs w:val="24"/>
              </w:rPr>
            </w:pPr>
            <w:r w:rsidRPr="00AD27E2">
              <w:rPr>
                <w:rFonts w:ascii="Times New Roman" w:hAnsi="Times New Roman"/>
                <w:sz w:val="24"/>
                <w:szCs w:val="24"/>
              </w:rPr>
              <w:t>21)Монтесори друштво Србије</w:t>
            </w:r>
          </w:p>
        </w:tc>
        <w:tc>
          <w:tcPr>
            <w:tcW w:w="1570" w:type="dxa"/>
          </w:tcPr>
          <w:p w:rsidR="00070152" w:rsidRPr="00AD27E2" w:rsidRDefault="00070152" w:rsidP="00346659">
            <w:pPr>
              <w:rPr>
                <w:rFonts w:ascii="Times New Roman" w:hAnsi="Times New Roman"/>
                <w:sz w:val="24"/>
                <w:szCs w:val="24"/>
                <w:lang w:val="sr-Latn-CS"/>
              </w:rPr>
            </w:pPr>
            <w:r w:rsidRPr="00AD27E2">
              <w:rPr>
                <w:rFonts w:ascii="Times New Roman" w:hAnsi="Times New Roman"/>
                <w:sz w:val="24"/>
                <w:szCs w:val="24"/>
              </w:rPr>
              <w:t xml:space="preserve">Стручно усавршавање Монтесори васпитача: </w:t>
            </w:r>
            <w:r w:rsidRPr="00AD27E2">
              <w:rPr>
                <w:rFonts w:ascii="Times New Roman" w:hAnsi="Times New Roman"/>
                <w:sz w:val="24"/>
                <w:szCs w:val="24"/>
                <w:lang w:val="sr-Latn-CS"/>
              </w:rPr>
              <w:t xml:space="preserve">"Примена </w:t>
            </w:r>
            <w:r w:rsidRPr="00AD27E2">
              <w:rPr>
                <w:rFonts w:ascii="Times New Roman" w:hAnsi="Times New Roman"/>
                <w:sz w:val="24"/>
                <w:szCs w:val="24"/>
              </w:rPr>
              <w:t>М</w:t>
            </w:r>
            <w:r w:rsidRPr="00AD27E2">
              <w:rPr>
                <w:rFonts w:ascii="Times New Roman" w:hAnsi="Times New Roman"/>
                <w:sz w:val="24"/>
                <w:szCs w:val="24"/>
                <w:lang w:val="sr-Latn-CS"/>
              </w:rPr>
              <w:t>онтесори вежби у подстицању раног развоја"</w:t>
            </w:r>
          </w:p>
          <w:p w:rsidR="00070152" w:rsidRPr="00AD27E2" w:rsidRDefault="00070152" w:rsidP="00346659">
            <w:pPr>
              <w:rPr>
                <w:rFonts w:ascii="Times New Roman" w:hAnsi="Times New Roman"/>
                <w:sz w:val="24"/>
                <w:szCs w:val="24"/>
              </w:rPr>
            </w:pPr>
          </w:p>
        </w:tc>
        <w:tc>
          <w:tcPr>
            <w:tcW w:w="2396" w:type="dxa"/>
          </w:tcPr>
          <w:p w:rsidR="00070152" w:rsidRPr="00AD27E2" w:rsidRDefault="00070152" w:rsidP="00346659">
            <w:pPr>
              <w:rPr>
                <w:rFonts w:ascii="Times New Roman" w:hAnsi="Times New Roman"/>
                <w:sz w:val="24"/>
                <w:szCs w:val="24"/>
              </w:rPr>
            </w:pPr>
            <w:r w:rsidRPr="00AD27E2">
              <w:rPr>
                <w:rFonts w:ascii="Times New Roman" w:hAnsi="Times New Roman"/>
                <w:sz w:val="24"/>
                <w:szCs w:val="24"/>
              </w:rPr>
              <w:t>Стручни скуп</w:t>
            </w:r>
          </w:p>
        </w:tc>
        <w:tc>
          <w:tcPr>
            <w:tcW w:w="1074" w:type="dxa"/>
          </w:tcPr>
          <w:p w:rsidR="00070152" w:rsidRPr="00AD27E2" w:rsidRDefault="00070152" w:rsidP="00346659">
            <w:pPr>
              <w:rPr>
                <w:rFonts w:ascii="Times New Roman" w:hAnsi="Times New Roman"/>
                <w:sz w:val="24"/>
                <w:szCs w:val="24"/>
              </w:rPr>
            </w:pPr>
            <w:r w:rsidRPr="00AD27E2">
              <w:rPr>
                <w:rFonts w:ascii="Times New Roman" w:hAnsi="Times New Roman"/>
                <w:sz w:val="24"/>
                <w:szCs w:val="24"/>
              </w:rPr>
              <w:t>26.10. 2014.</w:t>
            </w:r>
          </w:p>
        </w:tc>
        <w:tc>
          <w:tcPr>
            <w:tcW w:w="1225" w:type="dxa"/>
          </w:tcPr>
          <w:p w:rsidR="00070152" w:rsidRPr="00AD27E2" w:rsidRDefault="00070152" w:rsidP="00346659">
            <w:pPr>
              <w:rPr>
                <w:rFonts w:ascii="Times New Roman" w:hAnsi="Times New Roman"/>
                <w:sz w:val="24"/>
                <w:szCs w:val="24"/>
              </w:rPr>
            </w:pPr>
            <w:r w:rsidRPr="00AD27E2">
              <w:rPr>
                <w:rFonts w:ascii="Times New Roman" w:hAnsi="Times New Roman"/>
                <w:sz w:val="24"/>
                <w:szCs w:val="24"/>
              </w:rPr>
              <w:t>педагог-координатор Прилагођеног Монтесори програма;</w:t>
            </w:r>
          </w:p>
          <w:p w:rsidR="00070152" w:rsidRPr="00AD27E2" w:rsidRDefault="00070152" w:rsidP="00346659">
            <w:pPr>
              <w:rPr>
                <w:rFonts w:ascii="Times New Roman" w:hAnsi="Times New Roman"/>
                <w:sz w:val="24"/>
                <w:szCs w:val="24"/>
              </w:rPr>
            </w:pPr>
            <w:r w:rsidRPr="00AD27E2">
              <w:rPr>
                <w:rFonts w:ascii="Times New Roman" w:hAnsi="Times New Roman"/>
                <w:sz w:val="24"/>
                <w:szCs w:val="24"/>
              </w:rPr>
              <w:t>васпитачи реализатори Прилагођеног Монтесори програма;</w:t>
            </w:r>
          </w:p>
          <w:p w:rsidR="00070152" w:rsidRPr="00AD27E2" w:rsidRDefault="00070152" w:rsidP="00346659">
            <w:pPr>
              <w:rPr>
                <w:rFonts w:ascii="Times New Roman" w:hAnsi="Times New Roman"/>
                <w:sz w:val="24"/>
                <w:szCs w:val="24"/>
              </w:rPr>
            </w:pPr>
            <w:r w:rsidRPr="00AD27E2">
              <w:rPr>
                <w:rFonts w:ascii="Times New Roman" w:hAnsi="Times New Roman"/>
                <w:sz w:val="24"/>
                <w:szCs w:val="24"/>
              </w:rPr>
              <w:t>директор Установе;</w:t>
            </w:r>
          </w:p>
        </w:tc>
        <w:tc>
          <w:tcPr>
            <w:tcW w:w="1246" w:type="dxa"/>
          </w:tcPr>
          <w:p w:rsidR="00070152" w:rsidRPr="00AD27E2" w:rsidRDefault="00070152" w:rsidP="00346659">
            <w:pPr>
              <w:rPr>
                <w:rFonts w:ascii="Times New Roman" w:hAnsi="Times New Roman"/>
                <w:sz w:val="24"/>
                <w:szCs w:val="24"/>
              </w:rPr>
            </w:pPr>
          </w:p>
        </w:tc>
      </w:tr>
      <w:tr w:rsidR="00070152" w:rsidRPr="00AD27E2" w:rsidTr="00FD21D2">
        <w:tc>
          <w:tcPr>
            <w:tcW w:w="2065" w:type="dxa"/>
          </w:tcPr>
          <w:p w:rsidR="00070152" w:rsidRPr="00AD27E2" w:rsidRDefault="00070152" w:rsidP="00346659">
            <w:pPr>
              <w:rPr>
                <w:rFonts w:ascii="Times New Roman" w:hAnsi="Times New Roman"/>
                <w:sz w:val="24"/>
                <w:szCs w:val="24"/>
              </w:rPr>
            </w:pPr>
            <w:r w:rsidRPr="00AD27E2">
              <w:rPr>
                <w:rFonts w:ascii="Times New Roman" w:hAnsi="Times New Roman"/>
                <w:sz w:val="24"/>
                <w:szCs w:val="24"/>
              </w:rPr>
              <w:t>22)Монтесори друштво Србије</w:t>
            </w:r>
          </w:p>
        </w:tc>
        <w:tc>
          <w:tcPr>
            <w:tcW w:w="1570" w:type="dxa"/>
          </w:tcPr>
          <w:p w:rsidR="00070152" w:rsidRPr="00AD27E2" w:rsidRDefault="00070152" w:rsidP="00346659">
            <w:pPr>
              <w:rPr>
                <w:rFonts w:ascii="Times New Roman" w:hAnsi="Times New Roman"/>
                <w:sz w:val="24"/>
                <w:szCs w:val="24"/>
              </w:rPr>
            </w:pPr>
            <w:r w:rsidRPr="00AD27E2">
              <w:rPr>
                <w:rFonts w:ascii="Times New Roman" w:hAnsi="Times New Roman"/>
                <w:sz w:val="24"/>
                <w:szCs w:val="24"/>
              </w:rPr>
              <w:t>Стручно усавршавање Монтесори васпитача: Обележавањ</w:t>
            </w:r>
            <w:r w:rsidRPr="00AD27E2">
              <w:rPr>
                <w:rFonts w:ascii="Times New Roman" w:hAnsi="Times New Roman"/>
                <w:sz w:val="24"/>
                <w:szCs w:val="24"/>
              </w:rPr>
              <w:lastRenderedPageBreak/>
              <w:t xml:space="preserve">е десетогодишњице вртића "Невен" </w:t>
            </w:r>
          </w:p>
        </w:tc>
        <w:tc>
          <w:tcPr>
            <w:tcW w:w="2396" w:type="dxa"/>
          </w:tcPr>
          <w:p w:rsidR="00070152" w:rsidRPr="00AD27E2" w:rsidRDefault="00070152" w:rsidP="00346659">
            <w:pPr>
              <w:rPr>
                <w:rFonts w:ascii="Times New Roman" w:hAnsi="Times New Roman"/>
                <w:sz w:val="24"/>
                <w:szCs w:val="24"/>
              </w:rPr>
            </w:pPr>
            <w:r w:rsidRPr="00AD27E2">
              <w:rPr>
                <w:rFonts w:ascii="Times New Roman" w:hAnsi="Times New Roman"/>
                <w:sz w:val="24"/>
                <w:szCs w:val="24"/>
              </w:rPr>
              <w:lastRenderedPageBreak/>
              <w:t>Стручни скуп</w:t>
            </w:r>
          </w:p>
        </w:tc>
        <w:tc>
          <w:tcPr>
            <w:tcW w:w="1074" w:type="dxa"/>
          </w:tcPr>
          <w:p w:rsidR="00070152" w:rsidRPr="00AD27E2" w:rsidRDefault="00070152" w:rsidP="00346659">
            <w:pPr>
              <w:rPr>
                <w:rFonts w:ascii="Times New Roman" w:hAnsi="Times New Roman"/>
                <w:sz w:val="24"/>
                <w:szCs w:val="24"/>
              </w:rPr>
            </w:pPr>
            <w:r w:rsidRPr="00AD27E2">
              <w:rPr>
                <w:rFonts w:ascii="Times New Roman" w:hAnsi="Times New Roman"/>
                <w:sz w:val="24"/>
                <w:szCs w:val="24"/>
              </w:rPr>
              <w:t>06.06.2014.</w:t>
            </w:r>
          </w:p>
        </w:tc>
        <w:tc>
          <w:tcPr>
            <w:tcW w:w="1225" w:type="dxa"/>
          </w:tcPr>
          <w:p w:rsidR="00070152" w:rsidRPr="00AD27E2" w:rsidRDefault="00070152" w:rsidP="00346659">
            <w:pPr>
              <w:rPr>
                <w:rFonts w:ascii="Times New Roman" w:hAnsi="Times New Roman"/>
                <w:sz w:val="24"/>
                <w:szCs w:val="24"/>
              </w:rPr>
            </w:pPr>
            <w:r w:rsidRPr="00AD27E2">
              <w:rPr>
                <w:rFonts w:ascii="Times New Roman" w:hAnsi="Times New Roman"/>
                <w:sz w:val="24"/>
                <w:szCs w:val="24"/>
              </w:rPr>
              <w:t xml:space="preserve">педагог-координатор Прилагођеног </w:t>
            </w:r>
            <w:r w:rsidRPr="00AD27E2">
              <w:rPr>
                <w:rFonts w:ascii="Times New Roman" w:hAnsi="Times New Roman"/>
                <w:sz w:val="24"/>
                <w:szCs w:val="24"/>
              </w:rPr>
              <w:lastRenderedPageBreak/>
              <w:t>Монтесори програма;</w:t>
            </w:r>
          </w:p>
          <w:p w:rsidR="00070152" w:rsidRPr="00AD27E2" w:rsidRDefault="00070152" w:rsidP="00346659">
            <w:pPr>
              <w:rPr>
                <w:rFonts w:ascii="Times New Roman" w:hAnsi="Times New Roman"/>
                <w:sz w:val="24"/>
                <w:szCs w:val="24"/>
              </w:rPr>
            </w:pPr>
            <w:r w:rsidRPr="00AD27E2">
              <w:rPr>
                <w:rFonts w:ascii="Times New Roman" w:hAnsi="Times New Roman"/>
                <w:sz w:val="24"/>
                <w:szCs w:val="24"/>
              </w:rPr>
              <w:t>васпитачи реализатори Прилагођеног Монтесори програма;</w:t>
            </w:r>
          </w:p>
          <w:p w:rsidR="00070152" w:rsidRPr="00AD27E2" w:rsidRDefault="00070152" w:rsidP="00346659">
            <w:pPr>
              <w:rPr>
                <w:rFonts w:ascii="Times New Roman" w:hAnsi="Times New Roman"/>
                <w:sz w:val="24"/>
                <w:szCs w:val="24"/>
              </w:rPr>
            </w:pPr>
            <w:r w:rsidRPr="00AD27E2">
              <w:rPr>
                <w:rFonts w:ascii="Times New Roman" w:hAnsi="Times New Roman"/>
                <w:sz w:val="24"/>
                <w:szCs w:val="24"/>
              </w:rPr>
              <w:t>помоћници директора;</w:t>
            </w:r>
          </w:p>
          <w:p w:rsidR="00070152" w:rsidRPr="00AD27E2" w:rsidRDefault="00070152" w:rsidP="00346659">
            <w:pPr>
              <w:rPr>
                <w:rFonts w:ascii="Times New Roman" w:hAnsi="Times New Roman"/>
                <w:sz w:val="24"/>
                <w:szCs w:val="24"/>
              </w:rPr>
            </w:pPr>
            <w:r w:rsidRPr="00AD27E2">
              <w:rPr>
                <w:rFonts w:ascii="Times New Roman" w:hAnsi="Times New Roman"/>
                <w:sz w:val="24"/>
                <w:szCs w:val="24"/>
              </w:rPr>
              <w:t>директор Установе;</w:t>
            </w:r>
          </w:p>
        </w:tc>
        <w:tc>
          <w:tcPr>
            <w:tcW w:w="1246" w:type="dxa"/>
          </w:tcPr>
          <w:p w:rsidR="00070152" w:rsidRPr="00AD27E2" w:rsidRDefault="00070152" w:rsidP="00346659">
            <w:pPr>
              <w:rPr>
                <w:rFonts w:ascii="Times New Roman" w:hAnsi="Times New Roman"/>
                <w:sz w:val="24"/>
                <w:szCs w:val="24"/>
              </w:rPr>
            </w:pPr>
          </w:p>
        </w:tc>
      </w:tr>
      <w:tr w:rsidR="00070152" w:rsidRPr="00AD27E2" w:rsidTr="00FD21D2">
        <w:tc>
          <w:tcPr>
            <w:tcW w:w="2065" w:type="dxa"/>
          </w:tcPr>
          <w:p w:rsidR="00070152" w:rsidRDefault="00070152" w:rsidP="00346659">
            <w:pPr>
              <w:rPr>
                <w:rFonts w:ascii="Times New Roman" w:hAnsi="Times New Roman"/>
                <w:sz w:val="24"/>
                <w:szCs w:val="24"/>
              </w:rPr>
            </w:pPr>
            <w:r w:rsidRPr="00AD27E2">
              <w:rPr>
                <w:rFonts w:ascii="Times New Roman" w:hAnsi="Times New Roman"/>
                <w:sz w:val="24"/>
                <w:szCs w:val="24"/>
              </w:rPr>
              <w:lastRenderedPageBreak/>
              <w:t>23)Удружење просветних радника Мађара Северне Бачке</w:t>
            </w:r>
          </w:p>
          <w:p w:rsidR="00932077" w:rsidRDefault="00932077" w:rsidP="00346659">
            <w:pPr>
              <w:rPr>
                <w:rFonts w:ascii="Times New Roman" w:hAnsi="Times New Roman"/>
                <w:sz w:val="24"/>
                <w:szCs w:val="24"/>
              </w:rPr>
            </w:pPr>
          </w:p>
          <w:p w:rsidR="00932077" w:rsidRDefault="00932077" w:rsidP="00346659">
            <w:pPr>
              <w:rPr>
                <w:rFonts w:ascii="Times New Roman" w:hAnsi="Times New Roman"/>
                <w:sz w:val="24"/>
                <w:szCs w:val="24"/>
              </w:rPr>
            </w:pPr>
          </w:p>
          <w:p w:rsidR="00932077" w:rsidRDefault="00932077" w:rsidP="00346659">
            <w:pPr>
              <w:rPr>
                <w:rFonts w:ascii="Times New Roman" w:hAnsi="Times New Roman"/>
                <w:sz w:val="24"/>
                <w:szCs w:val="24"/>
              </w:rPr>
            </w:pPr>
          </w:p>
          <w:p w:rsidR="00932077" w:rsidRDefault="00932077" w:rsidP="00346659">
            <w:pPr>
              <w:rPr>
                <w:rFonts w:ascii="Times New Roman" w:hAnsi="Times New Roman"/>
                <w:sz w:val="24"/>
                <w:szCs w:val="24"/>
              </w:rPr>
            </w:pPr>
          </w:p>
          <w:p w:rsidR="00932077" w:rsidRDefault="00932077" w:rsidP="00346659">
            <w:pPr>
              <w:rPr>
                <w:rFonts w:ascii="Times New Roman" w:hAnsi="Times New Roman"/>
                <w:sz w:val="24"/>
                <w:szCs w:val="24"/>
              </w:rPr>
            </w:pPr>
          </w:p>
          <w:p w:rsidR="00932077" w:rsidRDefault="00932077" w:rsidP="00346659">
            <w:pPr>
              <w:rPr>
                <w:rFonts w:ascii="Times New Roman" w:hAnsi="Times New Roman"/>
                <w:sz w:val="24"/>
                <w:szCs w:val="24"/>
              </w:rPr>
            </w:pPr>
          </w:p>
          <w:p w:rsidR="00932077" w:rsidRDefault="00932077" w:rsidP="00346659">
            <w:pPr>
              <w:rPr>
                <w:rFonts w:ascii="Times New Roman" w:hAnsi="Times New Roman"/>
                <w:sz w:val="24"/>
                <w:szCs w:val="24"/>
              </w:rPr>
            </w:pPr>
          </w:p>
          <w:p w:rsidR="00932077" w:rsidRPr="00932077" w:rsidRDefault="00932077" w:rsidP="00346659">
            <w:pPr>
              <w:rPr>
                <w:rFonts w:ascii="Times New Roman" w:hAnsi="Times New Roman"/>
                <w:sz w:val="24"/>
                <w:szCs w:val="24"/>
              </w:rPr>
            </w:pPr>
          </w:p>
        </w:tc>
        <w:tc>
          <w:tcPr>
            <w:tcW w:w="1570" w:type="dxa"/>
          </w:tcPr>
          <w:p w:rsidR="00070152" w:rsidRPr="00AD27E2" w:rsidRDefault="00070152" w:rsidP="00346659">
            <w:pPr>
              <w:rPr>
                <w:rFonts w:ascii="Times New Roman" w:hAnsi="Times New Roman"/>
                <w:sz w:val="24"/>
                <w:szCs w:val="24"/>
              </w:rPr>
            </w:pPr>
            <w:r w:rsidRPr="00AD27E2">
              <w:rPr>
                <w:rFonts w:ascii="Times New Roman" w:hAnsi="Times New Roman"/>
                <w:sz w:val="24"/>
                <w:szCs w:val="24"/>
              </w:rPr>
              <w:t>стручно усавршавање васпитача на језицима националне мањине: "Изазови образовања и васпитања данас"</w:t>
            </w:r>
          </w:p>
        </w:tc>
        <w:tc>
          <w:tcPr>
            <w:tcW w:w="2396" w:type="dxa"/>
          </w:tcPr>
          <w:p w:rsidR="00070152" w:rsidRPr="00AD27E2" w:rsidRDefault="00070152" w:rsidP="00346659">
            <w:pPr>
              <w:rPr>
                <w:rFonts w:ascii="Times New Roman" w:hAnsi="Times New Roman"/>
                <w:sz w:val="24"/>
                <w:szCs w:val="24"/>
              </w:rPr>
            </w:pPr>
            <w:r w:rsidRPr="00AD27E2">
              <w:rPr>
                <w:rFonts w:ascii="Times New Roman" w:hAnsi="Times New Roman"/>
                <w:sz w:val="24"/>
                <w:szCs w:val="24"/>
              </w:rPr>
              <w:t>стручна образовна конференција</w:t>
            </w:r>
          </w:p>
        </w:tc>
        <w:tc>
          <w:tcPr>
            <w:tcW w:w="1074" w:type="dxa"/>
          </w:tcPr>
          <w:p w:rsidR="00070152" w:rsidRPr="00AD27E2" w:rsidRDefault="00070152" w:rsidP="00346659">
            <w:pPr>
              <w:rPr>
                <w:rFonts w:ascii="Times New Roman" w:hAnsi="Times New Roman"/>
                <w:sz w:val="24"/>
                <w:szCs w:val="24"/>
              </w:rPr>
            </w:pPr>
            <w:r w:rsidRPr="00AD27E2">
              <w:rPr>
                <w:rFonts w:ascii="Times New Roman" w:hAnsi="Times New Roman"/>
                <w:sz w:val="24"/>
                <w:szCs w:val="24"/>
              </w:rPr>
              <w:t>01.03.2014.</w:t>
            </w:r>
          </w:p>
        </w:tc>
        <w:tc>
          <w:tcPr>
            <w:tcW w:w="1225" w:type="dxa"/>
          </w:tcPr>
          <w:p w:rsidR="00932077" w:rsidRPr="00932077" w:rsidRDefault="00070152" w:rsidP="00346659">
            <w:pPr>
              <w:rPr>
                <w:rFonts w:ascii="Times New Roman" w:hAnsi="Times New Roman"/>
                <w:sz w:val="24"/>
                <w:szCs w:val="24"/>
              </w:rPr>
            </w:pPr>
            <w:r w:rsidRPr="00AD27E2">
              <w:rPr>
                <w:rFonts w:ascii="Times New Roman" w:hAnsi="Times New Roman"/>
                <w:sz w:val="24"/>
                <w:szCs w:val="24"/>
              </w:rPr>
              <w:t>Удружење просветних радника Мађара Северне Бачке и Ержебет Бедросиан, педагог</w:t>
            </w:r>
          </w:p>
        </w:tc>
        <w:tc>
          <w:tcPr>
            <w:tcW w:w="1246" w:type="dxa"/>
          </w:tcPr>
          <w:p w:rsidR="00070152" w:rsidRPr="00AD27E2" w:rsidRDefault="00070152" w:rsidP="00346659">
            <w:pPr>
              <w:rPr>
                <w:rFonts w:ascii="Times New Roman" w:hAnsi="Times New Roman"/>
                <w:sz w:val="24"/>
                <w:szCs w:val="24"/>
              </w:rPr>
            </w:pPr>
          </w:p>
        </w:tc>
      </w:tr>
      <w:tr w:rsidR="00070152" w:rsidRPr="00AD27E2" w:rsidTr="00FD21D2">
        <w:tc>
          <w:tcPr>
            <w:tcW w:w="2065" w:type="dxa"/>
          </w:tcPr>
          <w:p w:rsidR="00070152" w:rsidRPr="00AD27E2" w:rsidRDefault="00070152" w:rsidP="00346659">
            <w:pPr>
              <w:rPr>
                <w:rFonts w:ascii="Times New Roman" w:hAnsi="Times New Roman"/>
                <w:sz w:val="24"/>
                <w:szCs w:val="24"/>
              </w:rPr>
            </w:pPr>
            <w:r w:rsidRPr="00AD27E2">
              <w:rPr>
                <w:rFonts w:ascii="Times New Roman" w:hAnsi="Times New Roman"/>
                <w:sz w:val="24"/>
                <w:szCs w:val="24"/>
              </w:rPr>
              <w:t>24)Удружење просветних радника Мађара Северне Бачке</w:t>
            </w:r>
          </w:p>
        </w:tc>
        <w:tc>
          <w:tcPr>
            <w:tcW w:w="1570" w:type="dxa"/>
          </w:tcPr>
          <w:p w:rsidR="00070152" w:rsidRPr="00AD27E2" w:rsidRDefault="00070152" w:rsidP="00346659">
            <w:pPr>
              <w:rPr>
                <w:rFonts w:ascii="Times New Roman" w:hAnsi="Times New Roman"/>
                <w:sz w:val="24"/>
                <w:szCs w:val="24"/>
              </w:rPr>
            </w:pPr>
            <w:r w:rsidRPr="00AD27E2">
              <w:rPr>
                <w:rFonts w:ascii="Times New Roman" w:hAnsi="Times New Roman"/>
                <w:sz w:val="24"/>
                <w:szCs w:val="24"/>
              </w:rPr>
              <w:t>Стручно усавршавање васпитача на језицима националне мањине:"18. Суботичка летња академија"</w:t>
            </w:r>
          </w:p>
        </w:tc>
        <w:tc>
          <w:tcPr>
            <w:tcW w:w="2396" w:type="dxa"/>
          </w:tcPr>
          <w:p w:rsidR="00070152" w:rsidRPr="00AD27E2" w:rsidRDefault="00070152" w:rsidP="00346659">
            <w:pPr>
              <w:rPr>
                <w:rFonts w:ascii="Times New Roman" w:hAnsi="Times New Roman"/>
                <w:sz w:val="24"/>
                <w:szCs w:val="24"/>
              </w:rPr>
            </w:pPr>
            <w:r w:rsidRPr="00AD27E2">
              <w:rPr>
                <w:rFonts w:ascii="Times New Roman" w:hAnsi="Times New Roman"/>
                <w:sz w:val="24"/>
                <w:szCs w:val="24"/>
              </w:rPr>
              <w:t>акредитовани семинар</w:t>
            </w:r>
          </w:p>
        </w:tc>
        <w:tc>
          <w:tcPr>
            <w:tcW w:w="1074" w:type="dxa"/>
          </w:tcPr>
          <w:p w:rsidR="00070152" w:rsidRPr="00AD27E2" w:rsidRDefault="00070152" w:rsidP="00346659">
            <w:pPr>
              <w:rPr>
                <w:rFonts w:ascii="Times New Roman" w:hAnsi="Times New Roman"/>
                <w:sz w:val="24"/>
                <w:szCs w:val="24"/>
              </w:rPr>
            </w:pPr>
            <w:r w:rsidRPr="00AD27E2">
              <w:rPr>
                <w:rFonts w:ascii="Times New Roman" w:hAnsi="Times New Roman"/>
                <w:sz w:val="24"/>
                <w:szCs w:val="24"/>
              </w:rPr>
              <w:t>11.-15.08.2014.</w:t>
            </w:r>
          </w:p>
        </w:tc>
        <w:tc>
          <w:tcPr>
            <w:tcW w:w="1225" w:type="dxa"/>
          </w:tcPr>
          <w:p w:rsidR="00070152" w:rsidRPr="00AD27E2" w:rsidRDefault="00070152" w:rsidP="00346659">
            <w:pPr>
              <w:rPr>
                <w:rFonts w:ascii="Times New Roman" w:hAnsi="Times New Roman"/>
                <w:sz w:val="24"/>
                <w:szCs w:val="24"/>
              </w:rPr>
            </w:pPr>
            <w:r w:rsidRPr="00AD27E2">
              <w:rPr>
                <w:rFonts w:ascii="Times New Roman" w:hAnsi="Times New Roman"/>
                <w:sz w:val="24"/>
                <w:szCs w:val="24"/>
              </w:rPr>
              <w:t xml:space="preserve">Удружење просветних радника Мађара Северне Бачке и Ержебет Бедросиан, </w:t>
            </w:r>
            <w:r w:rsidRPr="00AD27E2">
              <w:rPr>
                <w:rFonts w:ascii="Times New Roman" w:hAnsi="Times New Roman"/>
                <w:sz w:val="24"/>
                <w:szCs w:val="24"/>
              </w:rPr>
              <w:lastRenderedPageBreak/>
              <w:t>педагог</w:t>
            </w:r>
          </w:p>
        </w:tc>
        <w:tc>
          <w:tcPr>
            <w:tcW w:w="1246" w:type="dxa"/>
          </w:tcPr>
          <w:p w:rsidR="00070152" w:rsidRPr="00AD27E2" w:rsidRDefault="00070152" w:rsidP="00346659">
            <w:pPr>
              <w:rPr>
                <w:rFonts w:ascii="Times New Roman" w:hAnsi="Times New Roman"/>
                <w:sz w:val="24"/>
                <w:szCs w:val="24"/>
              </w:rPr>
            </w:pPr>
          </w:p>
        </w:tc>
      </w:tr>
      <w:tr w:rsidR="00932077" w:rsidRPr="00AD27E2" w:rsidTr="00FD21D2">
        <w:tc>
          <w:tcPr>
            <w:tcW w:w="2065" w:type="dxa"/>
          </w:tcPr>
          <w:p w:rsidR="00932077" w:rsidRPr="00AD27E2" w:rsidRDefault="00932077" w:rsidP="00346659">
            <w:pPr>
              <w:rPr>
                <w:rFonts w:ascii="Times New Roman" w:hAnsi="Times New Roman"/>
                <w:sz w:val="24"/>
                <w:szCs w:val="24"/>
              </w:rPr>
            </w:pPr>
            <w:r w:rsidRPr="00AD27E2">
              <w:rPr>
                <w:rFonts w:ascii="Times New Roman" w:hAnsi="Times New Roman"/>
                <w:sz w:val="24"/>
                <w:szCs w:val="24"/>
              </w:rPr>
              <w:lastRenderedPageBreak/>
              <w:t>25)Учитељски факултет на мађарском наставном језику</w:t>
            </w:r>
          </w:p>
        </w:tc>
        <w:tc>
          <w:tcPr>
            <w:tcW w:w="1570" w:type="dxa"/>
          </w:tcPr>
          <w:p w:rsidR="00932077" w:rsidRDefault="00932077" w:rsidP="00346659">
            <w:pPr>
              <w:rPr>
                <w:rFonts w:ascii="Times New Roman" w:hAnsi="Times New Roman"/>
                <w:sz w:val="24"/>
                <w:szCs w:val="24"/>
              </w:rPr>
            </w:pPr>
            <w:r w:rsidRPr="00AD27E2">
              <w:rPr>
                <w:rFonts w:ascii="Times New Roman" w:hAnsi="Times New Roman"/>
                <w:sz w:val="24"/>
                <w:szCs w:val="24"/>
              </w:rPr>
              <w:t>представљање системског и организационог функционисања установе;</w:t>
            </w:r>
          </w:p>
          <w:p w:rsidR="00932077" w:rsidRDefault="00932077" w:rsidP="00346659">
            <w:pPr>
              <w:rPr>
                <w:rFonts w:ascii="Times New Roman" w:hAnsi="Times New Roman"/>
                <w:sz w:val="24"/>
                <w:szCs w:val="24"/>
              </w:rPr>
            </w:pPr>
          </w:p>
          <w:p w:rsidR="00932077" w:rsidRDefault="00932077" w:rsidP="00346659">
            <w:pPr>
              <w:rPr>
                <w:rFonts w:ascii="Times New Roman" w:hAnsi="Times New Roman"/>
                <w:sz w:val="24"/>
                <w:szCs w:val="24"/>
              </w:rPr>
            </w:pPr>
            <w:r w:rsidRPr="00AD27E2">
              <w:rPr>
                <w:rFonts w:ascii="Times New Roman" w:hAnsi="Times New Roman"/>
                <w:sz w:val="24"/>
                <w:szCs w:val="24"/>
              </w:rPr>
              <w:t>планирање и програмирање ВО рада васпитача;</w:t>
            </w:r>
          </w:p>
          <w:p w:rsidR="00932077" w:rsidRDefault="00932077" w:rsidP="00346659">
            <w:pPr>
              <w:rPr>
                <w:rFonts w:ascii="Times New Roman" w:hAnsi="Times New Roman"/>
                <w:sz w:val="24"/>
                <w:szCs w:val="24"/>
              </w:rPr>
            </w:pPr>
          </w:p>
          <w:p w:rsidR="00932077" w:rsidRDefault="00932077" w:rsidP="00346659">
            <w:pPr>
              <w:rPr>
                <w:rFonts w:ascii="Times New Roman" w:hAnsi="Times New Roman"/>
                <w:sz w:val="24"/>
                <w:szCs w:val="24"/>
              </w:rPr>
            </w:pPr>
          </w:p>
          <w:p w:rsidR="00932077" w:rsidRDefault="00932077" w:rsidP="00346659">
            <w:pPr>
              <w:rPr>
                <w:rFonts w:ascii="Times New Roman" w:hAnsi="Times New Roman"/>
                <w:sz w:val="24"/>
                <w:szCs w:val="24"/>
              </w:rPr>
            </w:pPr>
          </w:p>
          <w:p w:rsidR="00932077" w:rsidRDefault="00932077" w:rsidP="00346659">
            <w:pPr>
              <w:rPr>
                <w:rFonts w:ascii="Times New Roman" w:hAnsi="Times New Roman"/>
                <w:sz w:val="24"/>
                <w:szCs w:val="24"/>
              </w:rPr>
            </w:pPr>
          </w:p>
          <w:p w:rsidR="00932077" w:rsidRDefault="00932077" w:rsidP="00346659">
            <w:pPr>
              <w:rPr>
                <w:rFonts w:ascii="Times New Roman" w:hAnsi="Times New Roman"/>
                <w:sz w:val="24"/>
                <w:szCs w:val="24"/>
              </w:rPr>
            </w:pPr>
          </w:p>
          <w:p w:rsidR="00932077" w:rsidRDefault="00932077" w:rsidP="00346659">
            <w:pPr>
              <w:rPr>
                <w:rFonts w:ascii="Times New Roman" w:hAnsi="Times New Roman"/>
                <w:sz w:val="24"/>
                <w:szCs w:val="24"/>
              </w:rPr>
            </w:pPr>
            <w:r>
              <w:rPr>
                <w:rFonts w:ascii="Times New Roman" w:hAnsi="Times New Roman"/>
                <w:sz w:val="24"/>
                <w:szCs w:val="24"/>
              </w:rPr>
              <w:t>"Образовна сарадња за децу и одрасле у неповољном положају"</w:t>
            </w:r>
          </w:p>
          <w:p w:rsidR="00932077" w:rsidRDefault="00932077" w:rsidP="00346659">
            <w:pPr>
              <w:rPr>
                <w:rFonts w:ascii="Times New Roman" w:hAnsi="Times New Roman"/>
                <w:sz w:val="24"/>
                <w:szCs w:val="24"/>
              </w:rPr>
            </w:pPr>
          </w:p>
          <w:p w:rsidR="00932077" w:rsidRPr="00FD21D2" w:rsidRDefault="00932077" w:rsidP="00346659">
            <w:pPr>
              <w:rPr>
                <w:rFonts w:ascii="Times New Roman" w:hAnsi="Times New Roman"/>
                <w:sz w:val="24"/>
                <w:szCs w:val="24"/>
              </w:rPr>
            </w:pPr>
            <w:r>
              <w:rPr>
                <w:rFonts w:ascii="Times New Roman" w:hAnsi="Times New Roman"/>
                <w:sz w:val="24"/>
                <w:szCs w:val="24"/>
              </w:rPr>
              <w:t>рад са студентима;</w:t>
            </w:r>
          </w:p>
        </w:tc>
        <w:tc>
          <w:tcPr>
            <w:tcW w:w="2396" w:type="dxa"/>
          </w:tcPr>
          <w:p w:rsidR="00932077" w:rsidRDefault="00932077" w:rsidP="00151E95">
            <w:pPr>
              <w:rPr>
                <w:rFonts w:ascii="Times New Roman" w:hAnsi="Times New Roman"/>
                <w:sz w:val="24"/>
                <w:szCs w:val="24"/>
              </w:rPr>
            </w:pPr>
            <w:r>
              <w:rPr>
                <w:rFonts w:ascii="Times New Roman" w:hAnsi="Times New Roman"/>
                <w:sz w:val="24"/>
                <w:szCs w:val="24"/>
              </w:rPr>
              <w:t>предавање;</w:t>
            </w:r>
          </w:p>
          <w:p w:rsidR="00932077" w:rsidRDefault="00932077" w:rsidP="00151E95">
            <w:pPr>
              <w:rPr>
                <w:rFonts w:ascii="Times New Roman" w:hAnsi="Times New Roman"/>
                <w:sz w:val="24"/>
                <w:szCs w:val="24"/>
              </w:rPr>
            </w:pPr>
          </w:p>
          <w:p w:rsidR="00932077" w:rsidRDefault="00932077" w:rsidP="00151E95">
            <w:pPr>
              <w:rPr>
                <w:rFonts w:ascii="Times New Roman" w:hAnsi="Times New Roman"/>
                <w:sz w:val="24"/>
                <w:szCs w:val="24"/>
              </w:rPr>
            </w:pPr>
          </w:p>
          <w:p w:rsidR="00932077" w:rsidRDefault="00932077" w:rsidP="00151E95">
            <w:pPr>
              <w:rPr>
                <w:rFonts w:ascii="Times New Roman" w:hAnsi="Times New Roman"/>
                <w:sz w:val="24"/>
                <w:szCs w:val="24"/>
              </w:rPr>
            </w:pPr>
          </w:p>
          <w:p w:rsidR="00932077" w:rsidRDefault="00932077" w:rsidP="00151E95">
            <w:pPr>
              <w:rPr>
                <w:rFonts w:ascii="Times New Roman" w:hAnsi="Times New Roman"/>
                <w:sz w:val="24"/>
                <w:szCs w:val="24"/>
              </w:rPr>
            </w:pPr>
          </w:p>
          <w:p w:rsidR="00932077" w:rsidRDefault="00932077" w:rsidP="00151E95">
            <w:pPr>
              <w:rPr>
                <w:rFonts w:ascii="Times New Roman" w:hAnsi="Times New Roman"/>
                <w:sz w:val="24"/>
                <w:szCs w:val="24"/>
              </w:rPr>
            </w:pPr>
          </w:p>
          <w:p w:rsidR="00932077" w:rsidRDefault="00932077" w:rsidP="00151E95">
            <w:pPr>
              <w:rPr>
                <w:rFonts w:ascii="Times New Roman" w:hAnsi="Times New Roman"/>
                <w:sz w:val="24"/>
                <w:szCs w:val="24"/>
              </w:rPr>
            </w:pPr>
          </w:p>
          <w:p w:rsidR="00932077" w:rsidRDefault="00932077" w:rsidP="00151E95">
            <w:pPr>
              <w:rPr>
                <w:rFonts w:ascii="Times New Roman" w:hAnsi="Times New Roman"/>
                <w:sz w:val="24"/>
                <w:szCs w:val="24"/>
              </w:rPr>
            </w:pPr>
          </w:p>
          <w:p w:rsidR="00932077" w:rsidRDefault="00932077" w:rsidP="00151E95">
            <w:pPr>
              <w:rPr>
                <w:rFonts w:ascii="Times New Roman" w:hAnsi="Times New Roman"/>
                <w:sz w:val="24"/>
                <w:szCs w:val="24"/>
              </w:rPr>
            </w:pPr>
          </w:p>
          <w:p w:rsidR="00932077" w:rsidRPr="00FD21D2" w:rsidRDefault="00932077" w:rsidP="00151E95">
            <w:pPr>
              <w:rPr>
                <w:rFonts w:ascii="Times New Roman" w:hAnsi="Times New Roman"/>
                <w:sz w:val="24"/>
                <w:szCs w:val="24"/>
              </w:rPr>
            </w:pPr>
            <w:r w:rsidRPr="00AD27E2">
              <w:rPr>
                <w:rFonts w:ascii="Times New Roman" w:hAnsi="Times New Roman"/>
                <w:sz w:val="24"/>
                <w:szCs w:val="24"/>
              </w:rPr>
              <w:t>предавање</w:t>
            </w:r>
            <w:r>
              <w:rPr>
                <w:rFonts w:ascii="Times New Roman" w:hAnsi="Times New Roman"/>
                <w:sz w:val="24"/>
                <w:szCs w:val="24"/>
              </w:rPr>
              <w:t>;</w:t>
            </w:r>
          </w:p>
          <w:p w:rsidR="00932077" w:rsidRDefault="00932077" w:rsidP="00151E95">
            <w:pPr>
              <w:rPr>
                <w:rFonts w:ascii="Times New Roman" w:hAnsi="Times New Roman"/>
                <w:sz w:val="24"/>
                <w:szCs w:val="24"/>
              </w:rPr>
            </w:pPr>
          </w:p>
          <w:p w:rsidR="00932077" w:rsidRDefault="00932077" w:rsidP="00151E95">
            <w:pPr>
              <w:rPr>
                <w:rFonts w:ascii="Times New Roman" w:hAnsi="Times New Roman"/>
                <w:sz w:val="24"/>
                <w:szCs w:val="24"/>
              </w:rPr>
            </w:pPr>
          </w:p>
          <w:p w:rsidR="00932077" w:rsidRDefault="00932077" w:rsidP="00151E95">
            <w:pPr>
              <w:rPr>
                <w:rFonts w:ascii="Times New Roman" w:hAnsi="Times New Roman"/>
                <w:sz w:val="24"/>
                <w:szCs w:val="24"/>
              </w:rPr>
            </w:pPr>
          </w:p>
          <w:p w:rsidR="00932077" w:rsidRDefault="00932077" w:rsidP="00151E95">
            <w:pPr>
              <w:rPr>
                <w:rFonts w:ascii="Times New Roman" w:hAnsi="Times New Roman"/>
                <w:sz w:val="24"/>
                <w:szCs w:val="24"/>
              </w:rPr>
            </w:pPr>
          </w:p>
          <w:p w:rsidR="00932077" w:rsidRDefault="00932077" w:rsidP="00151E95">
            <w:pPr>
              <w:rPr>
                <w:rFonts w:ascii="Times New Roman" w:hAnsi="Times New Roman"/>
                <w:sz w:val="24"/>
                <w:szCs w:val="24"/>
              </w:rPr>
            </w:pPr>
          </w:p>
          <w:p w:rsidR="00932077" w:rsidRDefault="00932077" w:rsidP="00151E95">
            <w:pPr>
              <w:rPr>
                <w:rFonts w:ascii="Times New Roman" w:hAnsi="Times New Roman"/>
                <w:sz w:val="24"/>
                <w:szCs w:val="24"/>
              </w:rPr>
            </w:pPr>
          </w:p>
          <w:p w:rsidR="00932077" w:rsidRDefault="00932077" w:rsidP="00151E95">
            <w:pPr>
              <w:rPr>
                <w:rFonts w:ascii="Times New Roman" w:hAnsi="Times New Roman"/>
                <w:sz w:val="24"/>
                <w:szCs w:val="24"/>
              </w:rPr>
            </w:pPr>
          </w:p>
          <w:p w:rsidR="00932077" w:rsidRDefault="00932077" w:rsidP="00151E95">
            <w:pPr>
              <w:rPr>
                <w:rFonts w:ascii="Times New Roman" w:hAnsi="Times New Roman"/>
                <w:sz w:val="24"/>
                <w:szCs w:val="24"/>
              </w:rPr>
            </w:pPr>
          </w:p>
          <w:p w:rsidR="00932077" w:rsidRDefault="00932077" w:rsidP="00151E95">
            <w:pPr>
              <w:rPr>
                <w:rFonts w:ascii="Times New Roman" w:hAnsi="Times New Roman"/>
                <w:sz w:val="24"/>
                <w:szCs w:val="24"/>
              </w:rPr>
            </w:pPr>
            <w:r>
              <w:rPr>
                <w:rFonts w:ascii="Times New Roman" w:hAnsi="Times New Roman"/>
                <w:sz w:val="24"/>
                <w:szCs w:val="24"/>
              </w:rPr>
              <w:t>конференција;</w:t>
            </w:r>
          </w:p>
          <w:p w:rsidR="00932077" w:rsidRDefault="00932077" w:rsidP="00151E95">
            <w:pPr>
              <w:rPr>
                <w:rFonts w:ascii="Times New Roman" w:hAnsi="Times New Roman"/>
                <w:sz w:val="24"/>
                <w:szCs w:val="24"/>
              </w:rPr>
            </w:pPr>
          </w:p>
          <w:p w:rsidR="00932077" w:rsidRDefault="00932077" w:rsidP="00151E95">
            <w:pPr>
              <w:rPr>
                <w:rFonts w:ascii="Times New Roman" w:hAnsi="Times New Roman"/>
                <w:sz w:val="24"/>
                <w:szCs w:val="24"/>
              </w:rPr>
            </w:pPr>
          </w:p>
          <w:p w:rsidR="00932077" w:rsidRDefault="00932077" w:rsidP="00151E95">
            <w:pPr>
              <w:rPr>
                <w:rFonts w:ascii="Times New Roman" w:hAnsi="Times New Roman"/>
                <w:sz w:val="24"/>
                <w:szCs w:val="24"/>
              </w:rPr>
            </w:pPr>
          </w:p>
          <w:p w:rsidR="00932077" w:rsidRDefault="00932077" w:rsidP="00151E95">
            <w:pPr>
              <w:rPr>
                <w:rFonts w:ascii="Times New Roman" w:hAnsi="Times New Roman"/>
                <w:sz w:val="24"/>
                <w:szCs w:val="24"/>
              </w:rPr>
            </w:pPr>
          </w:p>
          <w:p w:rsidR="00932077" w:rsidRDefault="00932077" w:rsidP="00151E95">
            <w:pPr>
              <w:rPr>
                <w:rFonts w:ascii="Times New Roman" w:hAnsi="Times New Roman"/>
                <w:sz w:val="24"/>
                <w:szCs w:val="24"/>
              </w:rPr>
            </w:pPr>
          </w:p>
          <w:p w:rsidR="00932077" w:rsidRDefault="00932077" w:rsidP="00151E95">
            <w:pPr>
              <w:rPr>
                <w:rFonts w:ascii="Times New Roman" w:hAnsi="Times New Roman"/>
                <w:sz w:val="24"/>
                <w:szCs w:val="24"/>
              </w:rPr>
            </w:pPr>
          </w:p>
          <w:p w:rsidR="00932077" w:rsidRPr="00FD21D2" w:rsidRDefault="00932077" w:rsidP="00151E95">
            <w:pPr>
              <w:rPr>
                <w:rFonts w:ascii="Times New Roman" w:hAnsi="Times New Roman"/>
                <w:sz w:val="24"/>
                <w:szCs w:val="24"/>
              </w:rPr>
            </w:pPr>
            <w:r>
              <w:rPr>
                <w:rFonts w:ascii="Times New Roman" w:hAnsi="Times New Roman"/>
                <w:sz w:val="24"/>
                <w:szCs w:val="24"/>
              </w:rPr>
              <w:t>пракса студената у нашој установи;</w:t>
            </w:r>
          </w:p>
        </w:tc>
        <w:tc>
          <w:tcPr>
            <w:tcW w:w="1074" w:type="dxa"/>
          </w:tcPr>
          <w:p w:rsidR="00932077" w:rsidRDefault="00932077" w:rsidP="00346659">
            <w:pPr>
              <w:rPr>
                <w:rFonts w:ascii="Times New Roman" w:hAnsi="Times New Roman"/>
                <w:sz w:val="24"/>
                <w:szCs w:val="24"/>
              </w:rPr>
            </w:pPr>
            <w:r w:rsidRPr="00AD27E2">
              <w:rPr>
                <w:rFonts w:ascii="Times New Roman" w:hAnsi="Times New Roman"/>
                <w:sz w:val="24"/>
                <w:szCs w:val="24"/>
              </w:rPr>
              <w:t>05.03.2014.</w:t>
            </w:r>
          </w:p>
          <w:p w:rsidR="00932077" w:rsidRDefault="00932077" w:rsidP="00346659">
            <w:pPr>
              <w:rPr>
                <w:rFonts w:ascii="Times New Roman" w:hAnsi="Times New Roman"/>
                <w:sz w:val="24"/>
                <w:szCs w:val="24"/>
              </w:rPr>
            </w:pPr>
          </w:p>
          <w:p w:rsidR="00932077" w:rsidRDefault="00932077" w:rsidP="00346659">
            <w:pPr>
              <w:rPr>
                <w:rFonts w:ascii="Times New Roman" w:hAnsi="Times New Roman"/>
                <w:sz w:val="24"/>
                <w:szCs w:val="24"/>
              </w:rPr>
            </w:pPr>
          </w:p>
          <w:p w:rsidR="00932077" w:rsidRDefault="00932077" w:rsidP="00346659">
            <w:pPr>
              <w:rPr>
                <w:rFonts w:ascii="Times New Roman" w:hAnsi="Times New Roman"/>
                <w:sz w:val="24"/>
                <w:szCs w:val="24"/>
              </w:rPr>
            </w:pPr>
          </w:p>
          <w:p w:rsidR="00932077" w:rsidRDefault="00932077" w:rsidP="00346659">
            <w:pPr>
              <w:rPr>
                <w:rFonts w:ascii="Times New Roman" w:hAnsi="Times New Roman"/>
                <w:sz w:val="24"/>
                <w:szCs w:val="24"/>
              </w:rPr>
            </w:pPr>
          </w:p>
          <w:p w:rsidR="00932077" w:rsidRDefault="00932077" w:rsidP="00346659">
            <w:pPr>
              <w:rPr>
                <w:rFonts w:ascii="Times New Roman" w:hAnsi="Times New Roman"/>
                <w:sz w:val="24"/>
                <w:szCs w:val="24"/>
              </w:rPr>
            </w:pPr>
          </w:p>
          <w:p w:rsidR="00932077" w:rsidRDefault="00932077" w:rsidP="00346659">
            <w:pPr>
              <w:rPr>
                <w:rFonts w:ascii="Times New Roman" w:hAnsi="Times New Roman"/>
                <w:sz w:val="24"/>
                <w:szCs w:val="24"/>
              </w:rPr>
            </w:pPr>
          </w:p>
          <w:p w:rsidR="00932077" w:rsidRDefault="00932077" w:rsidP="00346659">
            <w:pPr>
              <w:rPr>
                <w:rFonts w:ascii="Times New Roman" w:hAnsi="Times New Roman"/>
                <w:sz w:val="24"/>
                <w:szCs w:val="24"/>
              </w:rPr>
            </w:pPr>
          </w:p>
          <w:p w:rsidR="00932077" w:rsidRDefault="00932077" w:rsidP="00346659">
            <w:pPr>
              <w:rPr>
                <w:rFonts w:ascii="Times New Roman" w:hAnsi="Times New Roman"/>
                <w:sz w:val="24"/>
                <w:szCs w:val="24"/>
              </w:rPr>
            </w:pPr>
            <w:r w:rsidRPr="00AD27E2">
              <w:rPr>
                <w:rFonts w:ascii="Times New Roman" w:hAnsi="Times New Roman"/>
                <w:sz w:val="24"/>
                <w:szCs w:val="24"/>
              </w:rPr>
              <w:t>12.03.2014</w:t>
            </w:r>
            <w:r>
              <w:rPr>
                <w:rFonts w:ascii="Times New Roman" w:hAnsi="Times New Roman"/>
                <w:sz w:val="24"/>
                <w:szCs w:val="24"/>
              </w:rPr>
              <w:t>.</w:t>
            </w:r>
          </w:p>
          <w:p w:rsidR="00932077" w:rsidRDefault="00932077" w:rsidP="00346659">
            <w:pPr>
              <w:rPr>
                <w:rFonts w:ascii="Times New Roman" w:hAnsi="Times New Roman"/>
                <w:sz w:val="24"/>
                <w:szCs w:val="24"/>
              </w:rPr>
            </w:pPr>
          </w:p>
          <w:p w:rsidR="00932077" w:rsidRDefault="00932077" w:rsidP="00346659">
            <w:pPr>
              <w:rPr>
                <w:rFonts w:ascii="Times New Roman" w:hAnsi="Times New Roman"/>
                <w:sz w:val="24"/>
                <w:szCs w:val="24"/>
              </w:rPr>
            </w:pPr>
          </w:p>
          <w:p w:rsidR="00932077" w:rsidRDefault="00932077" w:rsidP="00346659">
            <w:pPr>
              <w:rPr>
                <w:rFonts w:ascii="Times New Roman" w:hAnsi="Times New Roman"/>
                <w:sz w:val="24"/>
                <w:szCs w:val="24"/>
              </w:rPr>
            </w:pPr>
          </w:p>
          <w:p w:rsidR="00932077" w:rsidRDefault="00932077" w:rsidP="00346659">
            <w:pPr>
              <w:rPr>
                <w:rFonts w:ascii="Times New Roman" w:hAnsi="Times New Roman"/>
                <w:sz w:val="24"/>
                <w:szCs w:val="24"/>
              </w:rPr>
            </w:pPr>
          </w:p>
          <w:p w:rsidR="00932077" w:rsidRDefault="00932077" w:rsidP="00346659">
            <w:pPr>
              <w:rPr>
                <w:rFonts w:ascii="Times New Roman" w:hAnsi="Times New Roman"/>
                <w:sz w:val="24"/>
                <w:szCs w:val="24"/>
              </w:rPr>
            </w:pPr>
          </w:p>
          <w:p w:rsidR="00932077" w:rsidRDefault="00932077" w:rsidP="00346659">
            <w:pPr>
              <w:rPr>
                <w:rFonts w:ascii="Times New Roman" w:hAnsi="Times New Roman"/>
                <w:sz w:val="24"/>
                <w:szCs w:val="24"/>
              </w:rPr>
            </w:pPr>
          </w:p>
          <w:p w:rsidR="00932077" w:rsidRDefault="00932077" w:rsidP="00346659">
            <w:pPr>
              <w:rPr>
                <w:rFonts w:ascii="Times New Roman" w:hAnsi="Times New Roman"/>
                <w:sz w:val="24"/>
                <w:szCs w:val="24"/>
              </w:rPr>
            </w:pPr>
          </w:p>
          <w:p w:rsidR="00932077" w:rsidRDefault="00932077" w:rsidP="00346659">
            <w:pPr>
              <w:rPr>
                <w:rFonts w:ascii="Times New Roman" w:hAnsi="Times New Roman"/>
                <w:sz w:val="24"/>
                <w:szCs w:val="24"/>
              </w:rPr>
            </w:pPr>
            <w:r>
              <w:rPr>
                <w:rFonts w:ascii="Times New Roman" w:hAnsi="Times New Roman"/>
                <w:sz w:val="24"/>
                <w:szCs w:val="24"/>
              </w:rPr>
              <w:t>27.јун 2014.</w:t>
            </w:r>
          </w:p>
          <w:p w:rsidR="00932077" w:rsidRDefault="00932077" w:rsidP="00346659">
            <w:pPr>
              <w:rPr>
                <w:rFonts w:ascii="Times New Roman" w:hAnsi="Times New Roman"/>
                <w:sz w:val="24"/>
                <w:szCs w:val="24"/>
              </w:rPr>
            </w:pPr>
          </w:p>
          <w:p w:rsidR="00932077" w:rsidRDefault="00932077" w:rsidP="00346659">
            <w:pPr>
              <w:rPr>
                <w:rFonts w:ascii="Times New Roman" w:hAnsi="Times New Roman"/>
                <w:sz w:val="24"/>
                <w:szCs w:val="24"/>
              </w:rPr>
            </w:pPr>
          </w:p>
          <w:p w:rsidR="00932077" w:rsidRDefault="00932077" w:rsidP="00346659">
            <w:pPr>
              <w:rPr>
                <w:rFonts w:ascii="Times New Roman" w:hAnsi="Times New Roman"/>
                <w:sz w:val="24"/>
                <w:szCs w:val="24"/>
              </w:rPr>
            </w:pPr>
          </w:p>
          <w:p w:rsidR="00932077" w:rsidRDefault="00932077" w:rsidP="00346659">
            <w:pPr>
              <w:rPr>
                <w:rFonts w:ascii="Times New Roman" w:hAnsi="Times New Roman"/>
                <w:sz w:val="24"/>
                <w:szCs w:val="24"/>
              </w:rPr>
            </w:pPr>
          </w:p>
          <w:p w:rsidR="00932077" w:rsidRDefault="00932077" w:rsidP="00346659">
            <w:pPr>
              <w:rPr>
                <w:rFonts w:ascii="Times New Roman" w:hAnsi="Times New Roman"/>
                <w:sz w:val="24"/>
                <w:szCs w:val="24"/>
              </w:rPr>
            </w:pPr>
          </w:p>
          <w:p w:rsidR="00932077" w:rsidRPr="00FD21D2" w:rsidRDefault="00932077" w:rsidP="00346659">
            <w:pPr>
              <w:rPr>
                <w:rFonts w:ascii="Times New Roman" w:hAnsi="Times New Roman"/>
                <w:sz w:val="24"/>
                <w:szCs w:val="24"/>
              </w:rPr>
            </w:pPr>
            <w:r>
              <w:rPr>
                <w:rFonts w:ascii="Times New Roman" w:hAnsi="Times New Roman"/>
                <w:sz w:val="24"/>
                <w:szCs w:val="24"/>
              </w:rPr>
              <w:t>током целе год.</w:t>
            </w:r>
          </w:p>
        </w:tc>
        <w:tc>
          <w:tcPr>
            <w:tcW w:w="1225" w:type="dxa"/>
          </w:tcPr>
          <w:p w:rsidR="00932077" w:rsidRPr="006C0107" w:rsidRDefault="00932077" w:rsidP="00346659">
            <w:pPr>
              <w:rPr>
                <w:rFonts w:ascii="Times New Roman" w:hAnsi="Times New Roman"/>
                <w:sz w:val="24"/>
                <w:szCs w:val="24"/>
              </w:rPr>
            </w:pPr>
            <w:r w:rsidRPr="006C0107">
              <w:rPr>
                <w:rFonts w:ascii="Times New Roman" w:hAnsi="Times New Roman"/>
                <w:sz w:val="24"/>
                <w:szCs w:val="24"/>
              </w:rPr>
              <w:t>Ержебет Бедросиан, педагог и проф.Јосип Иванковић</w:t>
            </w:r>
          </w:p>
          <w:p w:rsidR="00932077" w:rsidRPr="006C0107" w:rsidRDefault="00932077" w:rsidP="00346659">
            <w:pPr>
              <w:rPr>
                <w:rFonts w:ascii="Times New Roman" w:hAnsi="Times New Roman"/>
                <w:sz w:val="24"/>
                <w:szCs w:val="24"/>
              </w:rPr>
            </w:pPr>
          </w:p>
          <w:p w:rsidR="00932077" w:rsidRPr="006C0107" w:rsidRDefault="00932077" w:rsidP="00346659">
            <w:pPr>
              <w:rPr>
                <w:rFonts w:ascii="Times New Roman" w:hAnsi="Times New Roman"/>
                <w:sz w:val="24"/>
                <w:szCs w:val="24"/>
              </w:rPr>
            </w:pPr>
            <w:r w:rsidRPr="006C0107">
              <w:rPr>
                <w:rFonts w:ascii="Times New Roman" w:hAnsi="Times New Roman"/>
                <w:sz w:val="24"/>
                <w:szCs w:val="24"/>
              </w:rPr>
              <w:t>Ержебет Бедросиан, педагог и проф.Јосип Иванковић</w:t>
            </w:r>
          </w:p>
          <w:p w:rsidR="00932077" w:rsidRPr="006C0107" w:rsidRDefault="00932077" w:rsidP="00346659">
            <w:pPr>
              <w:rPr>
                <w:rFonts w:ascii="Times New Roman" w:hAnsi="Times New Roman"/>
                <w:sz w:val="24"/>
                <w:szCs w:val="24"/>
              </w:rPr>
            </w:pPr>
          </w:p>
          <w:p w:rsidR="00932077" w:rsidRPr="006C0107" w:rsidRDefault="00932077" w:rsidP="00346659">
            <w:pPr>
              <w:rPr>
                <w:rFonts w:ascii="Times New Roman" w:hAnsi="Times New Roman"/>
                <w:sz w:val="24"/>
                <w:szCs w:val="24"/>
              </w:rPr>
            </w:pPr>
            <w:r w:rsidRPr="006C0107">
              <w:rPr>
                <w:rFonts w:ascii="Times New Roman" w:hAnsi="Times New Roman"/>
                <w:sz w:val="24"/>
                <w:szCs w:val="24"/>
              </w:rPr>
              <w:t>Ема Хусар, помоћник директора;</w:t>
            </w:r>
          </w:p>
          <w:p w:rsidR="00932077" w:rsidRPr="006C0107" w:rsidRDefault="00932077" w:rsidP="00346659">
            <w:pPr>
              <w:rPr>
                <w:rFonts w:ascii="Times New Roman" w:hAnsi="Times New Roman"/>
                <w:sz w:val="24"/>
                <w:szCs w:val="24"/>
              </w:rPr>
            </w:pPr>
          </w:p>
          <w:p w:rsidR="00932077" w:rsidRPr="006C0107" w:rsidRDefault="00932077" w:rsidP="006C0107">
            <w:pPr>
              <w:rPr>
                <w:rFonts w:ascii="Times New Roman" w:hAnsi="Times New Roman"/>
                <w:sz w:val="24"/>
                <w:szCs w:val="24"/>
              </w:rPr>
            </w:pPr>
            <w:r w:rsidRPr="006C0107">
              <w:rPr>
                <w:rFonts w:ascii="Times New Roman" w:hAnsi="Times New Roman"/>
                <w:sz w:val="24"/>
                <w:szCs w:val="24"/>
              </w:rPr>
              <w:t>Ема Хусар, помоћник директора,</w:t>
            </w:r>
          </w:p>
          <w:p w:rsidR="00932077" w:rsidRPr="006C0107" w:rsidRDefault="00932077" w:rsidP="00346659">
            <w:pPr>
              <w:rPr>
                <w:rFonts w:ascii="Times New Roman" w:hAnsi="Times New Roman"/>
                <w:i/>
                <w:sz w:val="24"/>
                <w:szCs w:val="24"/>
              </w:rPr>
            </w:pPr>
          </w:p>
        </w:tc>
        <w:tc>
          <w:tcPr>
            <w:tcW w:w="1246" w:type="dxa"/>
          </w:tcPr>
          <w:p w:rsidR="00932077" w:rsidRPr="00AD27E2" w:rsidRDefault="00932077" w:rsidP="00346659">
            <w:pPr>
              <w:rPr>
                <w:rFonts w:ascii="Times New Roman" w:hAnsi="Times New Roman"/>
                <w:sz w:val="24"/>
                <w:szCs w:val="24"/>
              </w:rPr>
            </w:pPr>
          </w:p>
        </w:tc>
      </w:tr>
      <w:tr w:rsidR="00932077" w:rsidRPr="00AD27E2" w:rsidTr="00FD21D2">
        <w:tc>
          <w:tcPr>
            <w:tcW w:w="2065" w:type="dxa"/>
          </w:tcPr>
          <w:p w:rsidR="00932077" w:rsidRPr="006C0107" w:rsidRDefault="00932077" w:rsidP="00346659">
            <w:pPr>
              <w:rPr>
                <w:rFonts w:ascii="Times New Roman" w:hAnsi="Times New Roman"/>
                <w:sz w:val="24"/>
                <w:szCs w:val="24"/>
              </w:rPr>
            </w:pPr>
            <w:r>
              <w:rPr>
                <w:rFonts w:ascii="Times New Roman" w:hAnsi="Times New Roman"/>
                <w:sz w:val="24"/>
                <w:szCs w:val="24"/>
              </w:rPr>
              <w:t>26) Мединска школа, Суботица</w:t>
            </w:r>
          </w:p>
        </w:tc>
        <w:tc>
          <w:tcPr>
            <w:tcW w:w="1570" w:type="dxa"/>
          </w:tcPr>
          <w:p w:rsidR="00932077" w:rsidRPr="006C0107" w:rsidRDefault="00932077" w:rsidP="00346659">
            <w:pPr>
              <w:rPr>
                <w:rFonts w:ascii="Times New Roman" w:hAnsi="Times New Roman"/>
                <w:sz w:val="24"/>
                <w:szCs w:val="24"/>
              </w:rPr>
            </w:pPr>
            <w:r>
              <w:rPr>
                <w:rFonts w:ascii="Times New Roman" w:hAnsi="Times New Roman"/>
                <w:sz w:val="24"/>
                <w:szCs w:val="24"/>
              </w:rPr>
              <w:t>рад са ученицима;</w:t>
            </w:r>
          </w:p>
        </w:tc>
        <w:tc>
          <w:tcPr>
            <w:tcW w:w="2396" w:type="dxa"/>
          </w:tcPr>
          <w:p w:rsidR="00932077" w:rsidRPr="006C0107" w:rsidRDefault="00932077" w:rsidP="00346659">
            <w:pPr>
              <w:rPr>
                <w:rFonts w:ascii="Times New Roman" w:hAnsi="Times New Roman"/>
                <w:sz w:val="24"/>
                <w:szCs w:val="24"/>
              </w:rPr>
            </w:pPr>
            <w:r>
              <w:rPr>
                <w:rFonts w:ascii="Times New Roman" w:hAnsi="Times New Roman"/>
                <w:sz w:val="24"/>
                <w:szCs w:val="24"/>
              </w:rPr>
              <w:t>пракса ученика;</w:t>
            </w:r>
          </w:p>
        </w:tc>
        <w:tc>
          <w:tcPr>
            <w:tcW w:w="1074" w:type="dxa"/>
          </w:tcPr>
          <w:p w:rsidR="00932077" w:rsidRPr="006C0107" w:rsidRDefault="00932077" w:rsidP="00346659">
            <w:pPr>
              <w:rPr>
                <w:rFonts w:ascii="Times New Roman" w:hAnsi="Times New Roman"/>
                <w:sz w:val="24"/>
                <w:szCs w:val="24"/>
              </w:rPr>
            </w:pPr>
            <w:r>
              <w:rPr>
                <w:rFonts w:ascii="Times New Roman" w:hAnsi="Times New Roman"/>
                <w:sz w:val="24"/>
                <w:szCs w:val="24"/>
              </w:rPr>
              <w:t>током целе године;</w:t>
            </w:r>
          </w:p>
        </w:tc>
        <w:tc>
          <w:tcPr>
            <w:tcW w:w="1225" w:type="dxa"/>
          </w:tcPr>
          <w:p w:rsidR="00932077" w:rsidRPr="006C0107" w:rsidRDefault="00932077" w:rsidP="00346659">
            <w:pPr>
              <w:rPr>
                <w:rFonts w:ascii="Times New Roman" w:hAnsi="Times New Roman"/>
                <w:sz w:val="24"/>
                <w:szCs w:val="24"/>
              </w:rPr>
            </w:pPr>
            <w:r w:rsidRPr="006C0107">
              <w:rPr>
                <w:rFonts w:ascii="Times New Roman" w:hAnsi="Times New Roman"/>
                <w:sz w:val="24"/>
                <w:szCs w:val="24"/>
              </w:rPr>
              <w:t>Ема Хусар, помоћник директора,</w:t>
            </w:r>
          </w:p>
        </w:tc>
        <w:tc>
          <w:tcPr>
            <w:tcW w:w="1246" w:type="dxa"/>
          </w:tcPr>
          <w:p w:rsidR="00932077" w:rsidRPr="00AD27E2" w:rsidRDefault="00932077" w:rsidP="00346659">
            <w:pPr>
              <w:rPr>
                <w:rFonts w:ascii="Times New Roman" w:hAnsi="Times New Roman"/>
                <w:sz w:val="24"/>
                <w:szCs w:val="24"/>
              </w:rPr>
            </w:pPr>
          </w:p>
        </w:tc>
      </w:tr>
      <w:tr w:rsidR="00932077" w:rsidRPr="00AD27E2" w:rsidTr="00FD21D2">
        <w:tc>
          <w:tcPr>
            <w:tcW w:w="2065" w:type="dxa"/>
          </w:tcPr>
          <w:p w:rsidR="00932077" w:rsidRPr="00AD27E2" w:rsidRDefault="00932077" w:rsidP="00346659">
            <w:pPr>
              <w:rPr>
                <w:rFonts w:ascii="Times New Roman" w:hAnsi="Times New Roman"/>
                <w:sz w:val="24"/>
                <w:szCs w:val="24"/>
              </w:rPr>
            </w:pPr>
            <w:r w:rsidRPr="00AD27E2">
              <w:rPr>
                <w:rFonts w:ascii="Times New Roman" w:hAnsi="Times New Roman"/>
                <w:sz w:val="24"/>
                <w:szCs w:val="24"/>
              </w:rPr>
              <w:t xml:space="preserve">27)Висока струковна школа за образовање васпитача и тренере, </w:t>
            </w:r>
            <w:r w:rsidRPr="00AD27E2">
              <w:rPr>
                <w:rFonts w:ascii="Times New Roman" w:hAnsi="Times New Roman"/>
                <w:sz w:val="24"/>
                <w:szCs w:val="24"/>
              </w:rPr>
              <w:lastRenderedPageBreak/>
              <w:t>Суботица</w:t>
            </w:r>
          </w:p>
        </w:tc>
        <w:tc>
          <w:tcPr>
            <w:tcW w:w="1570" w:type="dxa"/>
          </w:tcPr>
          <w:p w:rsidR="00932077" w:rsidRPr="00AD27E2" w:rsidRDefault="00932077" w:rsidP="00346659">
            <w:pPr>
              <w:rPr>
                <w:rFonts w:ascii="Times New Roman" w:hAnsi="Times New Roman"/>
                <w:sz w:val="24"/>
                <w:szCs w:val="24"/>
              </w:rPr>
            </w:pPr>
            <w:r w:rsidRPr="00AD27E2">
              <w:rPr>
                <w:rFonts w:ascii="Times New Roman" w:hAnsi="Times New Roman"/>
                <w:sz w:val="24"/>
                <w:szCs w:val="24"/>
              </w:rPr>
              <w:lastRenderedPageBreak/>
              <w:t xml:space="preserve">учешће студената у реализацији програма поводом </w:t>
            </w:r>
            <w:r w:rsidRPr="00AD27E2">
              <w:rPr>
                <w:rFonts w:ascii="Times New Roman" w:hAnsi="Times New Roman"/>
                <w:sz w:val="24"/>
                <w:szCs w:val="24"/>
              </w:rPr>
              <w:lastRenderedPageBreak/>
              <w:t>обележавања десетогодишњице вртића "Невен"</w:t>
            </w:r>
          </w:p>
        </w:tc>
        <w:tc>
          <w:tcPr>
            <w:tcW w:w="2396" w:type="dxa"/>
          </w:tcPr>
          <w:p w:rsidR="00932077" w:rsidRPr="00AD27E2" w:rsidRDefault="00932077" w:rsidP="00346659">
            <w:pPr>
              <w:rPr>
                <w:rFonts w:ascii="Times New Roman" w:hAnsi="Times New Roman"/>
                <w:sz w:val="24"/>
                <w:szCs w:val="24"/>
              </w:rPr>
            </w:pPr>
            <w:r w:rsidRPr="00AD27E2">
              <w:rPr>
                <w:rFonts w:ascii="Times New Roman" w:hAnsi="Times New Roman"/>
                <w:sz w:val="24"/>
                <w:szCs w:val="24"/>
              </w:rPr>
              <w:lastRenderedPageBreak/>
              <w:t>радионице за децу</w:t>
            </w:r>
          </w:p>
        </w:tc>
        <w:tc>
          <w:tcPr>
            <w:tcW w:w="1074" w:type="dxa"/>
          </w:tcPr>
          <w:p w:rsidR="00932077" w:rsidRPr="00AD27E2" w:rsidRDefault="00932077" w:rsidP="00346659">
            <w:pPr>
              <w:rPr>
                <w:rFonts w:ascii="Times New Roman" w:hAnsi="Times New Roman"/>
                <w:sz w:val="24"/>
                <w:szCs w:val="24"/>
              </w:rPr>
            </w:pPr>
            <w:r w:rsidRPr="00AD27E2">
              <w:rPr>
                <w:rFonts w:ascii="Times New Roman" w:hAnsi="Times New Roman"/>
                <w:sz w:val="24"/>
                <w:szCs w:val="24"/>
              </w:rPr>
              <w:t>06.06.2014.</w:t>
            </w:r>
          </w:p>
        </w:tc>
        <w:tc>
          <w:tcPr>
            <w:tcW w:w="1225" w:type="dxa"/>
          </w:tcPr>
          <w:p w:rsidR="00932077" w:rsidRPr="00AD27E2" w:rsidRDefault="00932077" w:rsidP="00346659">
            <w:pPr>
              <w:rPr>
                <w:rFonts w:ascii="Times New Roman" w:hAnsi="Times New Roman"/>
                <w:sz w:val="24"/>
                <w:szCs w:val="24"/>
              </w:rPr>
            </w:pPr>
            <w:r w:rsidRPr="00AD27E2">
              <w:rPr>
                <w:rFonts w:ascii="Times New Roman" w:hAnsi="Times New Roman"/>
                <w:sz w:val="24"/>
                <w:szCs w:val="24"/>
              </w:rPr>
              <w:t xml:space="preserve">Ержебет бедросиан, педагог и проф. </w:t>
            </w:r>
            <w:r w:rsidRPr="00AD27E2">
              <w:rPr>
                <w:rFonts w:ascii="Times New Roman" w:hAnsi="Times New Roman"/>
                <w:sz w:val="24"/>
                <w:szCs w:val="24"/>
              </w:rPr>
              <w:lastRenderedPageBreak/>
              <w:t>Емеше Мате</w:t>
            </w:r>
          </w:p>
        </w:tc>
        <w:tc>
          <w:tcPr>
            <w:tcW w:w="1246" w:type="dxa"/>
          </w:tcPr>
          <w:p w:rsidR="00932077" w:rsidRPr="00AD27E2" w:rsidRDefault="00932077" w:rsidP="00346659">
            <w:pPr>
              <w:rPr>
                <w:rFonts w:ascii="Times New Roman" w:hAnsi="Times New Roman"/>
                <w:sz w:val="24"/>
                <w:szCs w:val="24"/>
              </w:rPr>
            </w:pPr>
          </w:p>
        </w:tc>
      </w:tr>
      <w:tr w:rsidR="00932077" w:rsidRPr="00AD27E2" w:rsidTr="00FD21D2">
        <w:tc>
          <w:tcPr>
            <w:tcW w:w="2065" w:type="dxa"/>
          </w:tcPr>
          <w:p w:rsidR="00932077" w:rsidRPr="00AD27E2" w:rsidRDefault="00932077" w:rsidP="00346659">
            <w:pPr>
              <w:rPr>
                <w:rFonts w:ascii="Times New Roman" w:hAnsi="Times New Roman"/>
                <w:sz w:val="24"/>
                <w:szCs w:val="24"/>
              </w:rPr>
            </w:pPr>
            <w:r w:rsidRPr="00AD27E2">
              <w:rPr>
                <w:rFonts w:ascii="Times New Roman" w:hAnsi="Times New Roman"/>
                <w:sz w:val="24"/>
                <w:szCs w:val="24"/>
              </w:rPr>
              <w:lastRenderedPageBreak/>
              <w:t>28)ПУ из Сигетхалома, Мађарска</w:t>
            </w:r>
          </w:p>
        </w:tc>
        <w:tc>
          <w:tcPr>
            <w:tcW w:w="1570" w:type="dxa"/>
          </w:tcPr>
          <w:p w:rsidR="00932077" w:rsidRPr="00AD27E2" w:rsidRDefault="00932077" w:rsidP="00346659">
            <w:pPr>
              <w:rPr>
                <w:rFonts w:ascii="Times New Roman" w:hAnsi="Times New Roman"/>
                <w:sz w:val="24"/>
                <w:szCs w:val="24"/>
              </w:rPr>
            </w:pPr>
            <w:r w:rsidRPr="00AD27E2">
              <w:rPr>
                <w:rFonts w:ascii="Times New Roman" w:hAnsi="Times New Roman"/>
                <w:sz w:val="24"/>
                <w:szCs w:val="24"/>
              </w:rPr>
              <w:t>представа за децу: "Црвенкапа"</w:t>
            </w:r>
          </w:p>
        </w:tc>
        <w:tc>
          <w:tcPr>
            <w:tcW w:w="2396" w:type="dxa"/>
          </w:tcPr>
          <w:p w:rsidR="00932077" w:rsidRPr="00AD27E2" w:rsidRDefault="00932077" w:rsidP="00346659">
            <w:pPr>
              <w:rPr>
                <w:rFonts w:ascii="Times New Roman" w:hAnsi="Times New Roman"/>
                <w:sz w:val="24"/>
                <w:szCs w:val="24"/>
              </w:rPr>
            </w:pPr>
            <w:r w:rsidRPr="00AD27E2">
              <w:rPr>
                <w:rFonts w:ascii="Times New Roman" w:hAnsi="Times New Roman"/>
                <w:sz w:val="24"/>
                <w:szCs w:val="24"/>
              </w:rPr>
              <w:t>гости васпитачи из ПУ из Сигетхалома (5 васпитача)-играли представи за децу у 16 наших вртића</w:t>
            </w:r>
          </w:p>
        </w:tc>
        <w:tc>
          <w:tcPr>
            <w:tcW w:w="1074" w:type="dxa"/>
          </w:tcPr>
          <w:p w:rsidR="00932077" w:rsidRPr="00AD27E2" w:rsidRDefault="00932077" w:rsidP="00346659">
            <w:pPr>
              <w:rPr>
                <w:rFonts w:ascii="Times New Roman" w:hAnsi="Times New Roman"/>
                <w:sz w:val="24"/>
                <w:szCs w:val="24"/>
              </w:rPr>
            </w:pPr>
            <w:r w:rsidRPr="00AD27E2">
              <w:rPr>
                <w:rFonts w:ascii="Times New Roman" w:hAnsi="Times New Roman"/>
                <w:sz w:val="24"/>
                <w:szCs w:val="24"/>
              </w:rPr>
              <w:t>20.-21.март 2014.</w:t>
            </w:r>
          </w:p>
        </w:tc>
        <w:tc>
          <w:tcPr>
            <w:tcW w:w="1225" w:type="dxa"/>
          </w:tcPr>
          <w:p w:rsidR="00932077" w:rsidRPr="00AD27E2" w:rsidRDefault="00932077" w:rsidP="00346659">
            <w:pPr>
              <w:rPr>
                <w:rFonts w:ascii="Times New Roman" w:hAnsi="Times New Roman"/>
                <w:sz w:val="24"/>
                <w:szCs w:val="24"/>
              </w:rPr>
            </w:pPr>
            <w:r w:rsidRPr="00AD27E2">
              <w:rPr>
                <w:rFonts w:ascii="Times New Roman" w:hAnsi="Times New Roman"/>
                <w:sz w:val="24"/>
                <w:szCs w:val="24"/>
              </w:rPr>
              <w:t>ПУ из Сигетхалома, Ержебет Бедросиан педагог и Ема Хусар, помоћник директора</w:t>
            </w:r>
          </w:p>
        </w:tc>
        <w:tc>
          <w:tcPr>
            <w:tcW w:w="1246" w:type="dxa"/>
          </w:tcPr>
          <w:p w:rsidR="00932077" w:rsidRPr="00AD27E2" w:rsidRDefault="00932077" w:rsidP="00346659">
            <w:pPr>
              <w:rPr>
                <w:rFonts w:ascii="Times New Roman" w:hAnsi="Times New Roman"/>
                <w:sz w:val="24"/>
                <w:szCs w:val="24"/>
              </w:rPr>
            </w:pPr>
          </w:p>
        </w:tc>
      </w:tr>
      <w:tr w:rsidR="00932077" w:rsidRPr="00AD27E2" w:rsidTr="00FD21D2">
        <w:tc>
          <w:tcPr>
            <w:tcW w:w="2065" w:type="dxa"/>
          </w:tcPr>
          <w:p w:rsidR="00932077" w:rsidRPr="00AD27E2" w:rsidRDefault="00932077" w:rsidP="00346659">
            <w:pPr>
              <w:rPr>
                <w:rFonts w:ascii="Times New Roman" w:hAnsi="Times New Roman"/>
                <w:sz w:val="24"/>
                <w:szCs w:val="24"/>
              </w:rPr>
            </w:pPr>
            <w:r w:rsidRPr="00AD27E2">
              <w:rPr>
                <w:rFonts w:ascii="Times New Roman" w:hAnsi="Times New Roman"/>
                <w:sz w:val="24"/>
                <w:szCs w:val="24"/>
              </w:rPr>
              <w:t>29)ПУ из Сегедина, Мађарска</w:t>
            </w:r>
          </w:p>
        </w:tc>
        <w:tc>
          <w:tcPr>
            <w:tcW w:w="1570" w:type="dxa"/>
          </w:tcPr>
          <w:p w:rsidR="00932077" w:rsidRPr="00AD27E2" w:rsidRDefault="00932077" w:rsidP="00346659">
            <w:pPr>
              <w:rPr>
                <w:rFonts w:ascii="Times New Roman" w:hAnsi="Times New Roman"/>
                <w:sz w:val="24"/>
                <w:szCs w:val="24"/>
              </w:rPr>
            </w:pPr>
            <w:r w:rsidRPr="00AD27E2">
              <w:rPr>
                <w:rFonts w:ascii="Times New Roman" w:hAnsi="Times New Roman"/>
                <w:sz w:val="24"/>
                <w:szCs w:val="24"/>
              </w:rPr>
              <w:t>размена искуства</w:t>
            </w:r>
          </w:p>
        </w:tc>
        <w:tc>
          <w:tcPr>
            <w:tcW w:w="2396" w:type="dxa"/>
          </w:tcPr>
          <w:p w:rsidR="00932077" w:rsidRPr="00AD27E2" w:rsidRDefault="00932077" w:rsidP="00346659">
            <w:pPr>
              <w:rPr>
                <w:rFonts w:ascii="Times New Roman" w:hAnsi="Times New Roman"/>
                <w:sz w:val="24"/>
                <w:szCs w:val="24"/>
              </w:rPr>
            </w:pPr>
            <w:r w:rsidRPr="00AD27E2">
              <w:rPr>
                <w:rFonts w:ascii="Times New Roman" w:hAnsi="Times New Roman"/>
                <w:sz w:val="24"/>
                <w:szCs w:val="24"/>
              </w:rPr>
              <w:t>посета 30 васпитача из ПУ из Сегедина нашој установи</w:t>
            </w:r>
          </w:p>
        </w:tc>
        <w:tc>
          <w:tcPr>
            <w:tcW w:w="1074" w:type="dxa"/>
          </w:tcPr>
          <w:p w:rsidR="00932077" w:rsidRPr="00AD27E2" w:rsidRDefault="00932077" w:rsidP="00346659">
            <w:pPr>
              <w:rPr>
                <w:rFonts w:ascii="Times New Roman" w:hAnsi="Times New Roman"/>
                <w:sz w:val="24"/>
                <w:szCs w:val="24"/>
              </w:rPr>
            </w:pPr>
            <w:r w:rsidRPr="00AD27E2">
              <w:rPr>
                <w:rFonts w:ascii="Times New Roman" w:hAnsi="Times New Roman"/>
                <w:sz w:val="24"/>
                <w:szCs w:val="24"/>
              </w:rPr>
              <w:t>13.06.2014.</w:t>
            </w:r>
          </w:p>
        </w:tc>
        <w:tc>
          <w:tcPr>
            <w:tcW w:w="1225" w:type="dxa"/>
          </w:tcPr>
          <w:p w:rsidR="00932077" w:rsidRPr="00AD27E2" w:rsidRDefault="00932077" w:rsidP="00346659">
            <w:pPr>
              <w:rPr>
                <w:rFonts w:ascii="Times New Roman" w:hAnsi="Times New Roman"/>
                <w:sz w:val="24"/>
                <w:szCs w:val="24"/>
              </w:rPr>
            </w:pPr>
            <w:r w:rsidRPr="00AD27E2">
              <w:rPr>
                <w:rFonts w:ascii="Times New Roman" w:hAnsi="Times New Roman"/>
                <w:sz w:val="24"/>
                <w:szCs w:val="24"/>
              </w:rPr>
              <w:t>ПУ из Сегедина, Ержебет Бедросиан педагог и Ема Хусар, помоћник директора</w:t>
            </w:r>
          </w:p>
        </w:tc>
        <w:tc>
          <w:tcPr>
            <w:tcW w:w="1246" w:type="dxa"/>
          </w:tcPr>
          <w:p w:rsidR="00932077" w:rsidRPr="00AD27E2" w:rsidRDefault="00932077" w:rsidP="00346659">
            <w:pPr>
              <w:rPr>
                <w:rFonts w:ascii="Times New Roman" w:hAnsi="Times New Roman"/>
                <w:sz w:val="24"/>
                <w:szCs w:val="24"/>
              </w:rPr>
            </w:pPr>
          </w:p>
        </w:tc>
      </w:tr>
      <w:tr w:rsidR="00932077" w:rsidRPr="00AD27E2" w:rsidTr="00FD21D2">
        <w:tc>
          <w:tcPr>
            <w:tcW w:w="2065" w:type="dxa"/>
          </w:tcPr>
          <w:p w:rsidR="00932077" w:rsidRPr="00AD27E2" w:rsidRDefault="00932077" w:rsidP="00346659">
            <w:pPr>
              <w:rPr>
                <w:rFonts w:ascii="Times New Roman" w:hAnsi="Times New Roman"/>
                <w:sz w:val="24"/>
                <w:szCs w:val="24"/>
              </w:rPr>
            </w:pPr>
            <w:r w:rsidRPr="00AD27E2">
              <w:rPr>
                <w:rFonts w:ascii="Times New Roman" w:hAnsi="Times New Roman"/>
                <w:sz w:val="24"/>
                <w:szCs w:val="24"/>
              </w:rPr>
              <w:t>30)ПУ из Јаношхиде, Мађарска</w:t>
            </w:r>
          </w:p>
        </w:tc>
        <w:tc>
          <w:tcPr>
            <w:tcW w:w="1570" w:type="dxa"/>
          </w:tcPr>
          <w:p w:rsidR="00932077" w:rsidRPr="00AD27E2" w:rsidRDefault="00932077" w:rsidP="00346659">
            <w:pPr>
              <w:rPr>
                <w:rFonts w:ascii="Times New Roman" w:hAnsi="Times New Roman"/>
                <w:sz w:val="24"/>
                <w:szCs w:val="24"/>
              </w:rPr>
            </w:pPr>
            <w:r w:rsidRPr="00AD27E2">
              <w:rPr>
                <w:rFonts w:ascii="Times New Roman" w:hAnsi="Times New Roman"/>
                <w:sz w:val="24"/>
                <w:szCs w:val="24"/>
              </w:rPr>
              <w:t>учешће на стручном скупу: "Пракса у огледалу"</w:t>
            </w:r>
          </w:p>
        </w:tc>
        <w:tc>
          <w:tcPr>
            <w:tcW w:w="2396" w:type="dxa"/>
          </w:tcPr>
          <w:p w:rsidR="00932077" w:rsidRPr="00AD27E2" w:rsidRDefault="00932077" w:rsidP="00346659">
            <w:pPr>
              <w:rPr>
                <w:rFonts w:ascii="Times New Roman" w:hAnsi="Times New Roman"/>
                <w:sz w:val="24"/>
                <w:szCs w:val="24"/>
              </w:rPr>
            </w:pPr>
            <w:r w:rsidRPr="00AD27E2">
              <w:rPr>
                <w:rFonts w:ascii="Times New Roman" w:hAnsi="Times New Roman"/>
                <w:sz w:val="24"/>
                <w:szCs w:val="24"/>
              </w:rPr>
              <w:t>у оквиру вишегодишње сарадње две установе</w:t>
            </w:r>
          </w:p>
        </w:tc>
        <w:tc>
          <w:tcPr>
            <w:tcW w:w="1074" w:type="dxa"/>
          </w:tcPr>
          <w:p w:rsidR="00932077" w:rsidRPr="00AD27E2" w:rsidRDefault="00932077" w:rsidP="00346659">
            <w:pPr>
              <w:rPr>
                <w:rFonts w:ascii="Times New Roman" w:hAnsi="Times New Roman"/>
                <w:sz w:val="24"/>
                <w:szCs w:val="24"/>
              </w:rPr>
            </w:pPr>
            <w:r w:rsidRPr="00AD27E2">
              <w:rPr>
                <w:rFonts w:ascii="Times New Roman" w:hAnsi="Times New Roman"/>
                <w:sz w:val="24"/>
                <w:szCs w:val="24"/>
              </w:rPr>
              <w:t>29.11.2014.</w:t>
            </w:r>
          </w:p>
        </w:tc>
        <w:tc>
          <w:tcPr>
            <w:tcW w:w="1225" w:type="dxa"/>
          </w:tcPr>
          <w:p w:rsidR="00932077" w:rsidRPr="00AD27E2" w:rsidRDefault="00932077" w:rsidP="00346659">
            <w:pPr>
              <w:rPr>
                <w:rFonts w:ascii="Times New Roman" w:hAnsi="Times New Roman"/>
                <w:sz w:val="24"/>
                <w:szCs w:val="24"/>
              </w:rPr>
            </w:pPr>
            <w:r w:rsidRPr="00AD27E2">
              <w:rPr>
                <w:rFonts w:ascii="Times New Roman" w:hAnsi="Times New Roman"/>
                <w:sz w:val="24"/>
                <w:szCs w:val="24"/>
              </w:rPr>
              <w:t>Марта Пертет, логопед</w:t>
            </w:r>
          </w:p>
        </w:tc>
        <w:tc>
          <w:tcPr>
            <w:tcW w:w="1246" w:type="dxa"/>
          </w:tcPr>
          <w:p w:rsidR="00932077" w:rsidRPr="00AD27E2" w:rsidRDefault="00932077" w:rsidP="00346659">
            <w:pPr>
              <w:rPr>
                <w:rFonts w:ascii="Times New Roman" w:hAnsi="Times New Roman"/>
                <w:sz w:val="24"/>
                <w:szCs w:val="24"/>
              </w:rPr>
            </w:pPr>
          </w:p>
        </w:tc>
      </w:tr>
      <w:tr w:rsidR="00932077" w:rsidRPr="00AD27E2" w:rsidTr="00FD21D2">
        <w:tc>
          <w:tcPr>
            <w:tcW w:w="2065" w:type="dxa"/>
          </w:tcPr>
          <w:p w:rsidR="00932077" w:rsidRPr="00AD27E2" w:rsidRDefault="00932077" w:rsidP="00346659">
            <w:pPr>
              <w:rPr>
                <w:rFonts w:ascii="Times New Roman" w:hAnsi="Times New Roman"/>
                <w:sz w:val="24"/>
                <w:szCs w:val="24"/>
              </w:rPr>
            </w:pPr>
            <w:r w:rsidRPr="00AD27E2">
              <w:rPr>
                <w:rFonts w:ascii="Times New Roman" w:hAnsi="Times New Roman"/>
                <w:sz w:val="24"/>
                <w:szCs w:val="24"/>
              </w:rPr>
              <w:t>31)ПУ из Солнока, Мађарска</w:t>
            </w:r>
          </w:p>
        </w:tc>
        <w:tc>
          <w:tcPr>
            <w:tcW w:w="1570" w:type="dxa"/>
          </w:tcPr>
          <w:p w:rsidR="00932077" w:rsidRPr="00AD27E2" w:rsidRDefault="00932077" w:rsidP="00346659">
            <w:pPr>
              <w:rPr>
                <w:rFonts w:ascii="Times New Roman" w:hAnsi="Times New Roman"/>
                <w:sz w:val="24"/>
                <w:szCs w:val="24"/>
              </w:rPr>
            </w:pPr>
            <w:r w:rsidRPr="00AD27E2">
              <w:rPr>
                <w:rFonts w:ascii="Times New Roman" w:hAnsi="Times New Roman"/>
                <w:sz w:val="24"/>
                <w:szCs w:val="24"/>
              </w:rPr>
              <w:t>учешће на стручном скупу: "Пракса у огледалу"</w:t>
            </w:r>
          </w:p>
        </w:tc>
        <w:tc>
          <w:tcPr>
            <w:tcW w:w="2396" w:type="dxa"/>
          </w:tcPr>
          <w:p w:rsidR="00932077" w:rsidRPr="00AD27E2" w:rsidRDefault="00932077" w:rsidP="00346659">
            <w:pPr>
              <w:rPr>
                <w:rFonts w:ascii="Times New Roman" w:hAnsi="Times New Roman"/>
                <w:sz w:val="24"/>
                <w:szCs w:val="24"/>
              </w:rPr>
            </w:pPr>
            <w:r w:rsidRPr="00AD27E2">
              <w:rPr>
                <w:rFonts w:ascii="Times New Roman" w:hAnsi="Times New Roman"/>
                <w:sz w:val="24"/>
                <w:szCs w:val="24"/>
              </w:rPr>
              <w:t>у оквиру вишегодишње сарадње две установе</w:t>
            </w:r>
          </w:p>
        </w:tc>
        <w:tc>
          <w:tcPr>
            <w:tcW w:w="1074" w:type="dxa"/>
          </w:tcPr>
          <w:p w:rsidR="00932077" w:rsidRPr="00AD27E2" w:rsidRDefault="00932077" w:rsidP="00346659">
            <w:pPr>
              <w:rPr>
                <w:rFonts w:ascii="Times New Roman" w:hAnsi="Times New Roman"/>
                <w:sz w:val="24"/>
                <w:szCs w:val="24"/>
              </w:rPr>
            </w:pPr>
            <w:r w:rsidRPr="00AD27E2">
              <w:rPr>
                <w:rFonts w:ascii="Times New Roman" w:hAnsi="Times New Roman"/>
                <w:sz w:val="24"/>
                <w:szCs w:val="24"/>
              </w:rPr>
              <w:t>29.11.2014.</w:t>
            </w:r>
          </w:p>
        </w:tc>
        <w:tc>
          <w:tcPr>
            <w:tcW w:w="1225" w:type="dxa"/>
          </w:tcPr>
          <w:p w:rsidR="00932077" w:rsidRPr="00AD27E2" w:rsidRDefault="00932077" w:rsidP="00346659">
            <w:pPr>
              <w:rPr>
                <w:rFonts w:ascii="Times New Roman" w:hAnsi="Times New Roman"/>
                <w:sz w:val="24"/>
                <w:szCs w:val="24"/>
              </w:rPr>
            </w:pPr>
            <w:r w:rsidRPr="00AD27E2">
              <w:rPr>
                <w:rFonts w:ascii="Times New Roman" w:hAnsi="Times New Roman"/>
                <w:sz w:val="24"/>
                <w:szCs w:val="24"/>
              </w:rPr>
              <w:t>Марта Пертет, логопед</w:t>
            </w:r>
          </w:p>
        </w:tc>
        <w:tc>
          <w:tcPr>
            <w:tcW w:w="1246" w:type="dxa"/>
          </w:tcPr>
          <w:p w:rsidR="00932077" w:rsidRPr="00AD27E2" w:rsidRDefault="00932077" w:rsidP="00346659">
            <w:pPr>
              <w:rPr>
                <w:rFonts w:ascii="Times New Roman" w:hAnsi="Times New Roman"/>
                <w:sz w:val="24"/>
                <w:szCs w:val="24"/>
              </w:rPr>
            </w:pPr>
          </w:p>
        </w:tc>
      </w:tr>
      <w:tr w:rsidR="00932077" w:rsidRPr="00AD27E2" w:rsidTr="00FD21D2">
        <w:tc>
          <w:tcPr>
            <w:tcW w:w="2065" w:type="dxa"/>
          </w:tcPr>
          <w:p w:rsidR="00932077" w:rsidRPr="00AD27E2" w:rsidRDefault="00932077" w:rsidP="00346659">
            <w:pPr>
              <w:rPr>
                <w:rFonts w:ascii="Times New Roman" w:hAnsi="Times New Roman"/>
                <w:sz w:val="24"/>
                <w:szCs w:val="24"/>
              </w:rPr>
            </w:pPr>
            <w:r w:rsidRPr="00AD27E2">
              <w:rPr>
                <w:rFonts w:ascii="Times New Roman" w:hAnsi="Times New Roman"/>
                <w:sz w:val="24"/>
                <w:szCs w:val="24"/>
              </w:rPr>
              <w:t>32)ПУ "Врапчић" Дрње, Хрватска</w:t>
            </w:r>
          </w:p>
        </w:tc>
        <w:tc>
          <w:tcPr>
            <w:tcW w:w="1570" w:type="dxa"/>
          </w:tcPr>
          <w:p w:rsidR="00932077" w:rsidRPr="00AD27E2" w:rsidRDefault="00932077" w:rsidP="00346659">
            <w:pPr>
              <w:rPr>
                <w:rFonts w:ascii="Times New Roman" w:hAnsi="Times New Roman"/>
                <w:sz w:val="24"/>
                <w:szCs w:val="24"/>
              </w:rPr>
            </w:pPr>
            <w:r w:rsidRPr="00AD27E2">
              <w:rPr>
                <w:rFonts w:ascii="Times New Roman" w:hAnsi="Times New Roman"/>
                <w:sz w:val="24"/>
                <w:szCs w:val="24"/>
              </w:rPr>
              <w:t>представљање Прилагођеног Монтесори програма</w:t>
            </w:r>
          </w:p>
        </w:tc>
        <w:tc>
          <w:tcPr>
            <w:tcW w:w="2396" w:type="dxa"/>
          </w:tcPr>
          <w:p w:rsidR="00932077" w:rsidRPr="00AD27E2" w:rsidRDefault="00932077" w:rsidP="00346659">
            <w:pPr>
              <w:rPr>
                <w:rFonts w:ascii="Times New Roman" w:hAnsi="Times New Roman"/>
                <w:sz w:val="24"/>
                <w:szCs w:val="24"/>
              </w:rPr>
            </w:pPr>
            <w:r w:rsidRPr="00AD27E2">
              <w:rPr>
                <w:rFonts w:ascii="Times New Roman" w:hAnsi="Times New Roman"/>
                <w:sz w:val="24"/>
                <w:szCs w:val="24"/>
              </w:rPr>
              <w:t>посета установи у Дрње</w:t>
            </w:r>
          </w:p>
        </w:tc>
        <w:tc>
          <w:tcPr>
            <w:tcW w:w="1074" w:type="dxa"/>
          </w:tcPr>
          <w:p w:rsidR="00932077" w:rsidRPr="00AD27E2" w:rsidRDefault="00932077" w:rsidP="00346659">
            <w:pPr>
              <w:rPr>
                <w:rFonts w:ascii="Times New Roman" w:hAnsi="Times New Roman"/>
                <w:sz w:val="24"/>
                <w:szCs w:val="24"/>
              </w:rPr>
            </w:pPr>
            <w:r w:rsidRPr="00AD27E2">
              <w:rPr>
                <w:rFonts w:ascii="Times New Roman" w:hAnsi="Times New Roman"/>
                <w:sz w:val="24"/>
                <w:szCs w:val="24"/>
              </w:rPr>
              <w:t>18.-22. новембар 2013.</w:t>
            </w:r>
          </w:p>
        </w:tc>
        <w:tc>
          <w:tcPr>
            <w:tcW w:w="1225" w:type="dxa"/>
          </w:tcPr>
          <w:p w:rsidR="00932077" w:rsidRPr="00AD27E2" w:rsidRDefault="00932077" w:rsidP="00346659">
            <w:pPr>
              <w:rPr>
                <w:rFonts w:ascii="Times New Roman" w:hAnsi="Times New Roman"/>
                <w:sz w:val="24"/>
                <w:szCs w:val="24"/>
              </w:rPr>
            </w:pPr>
            <w:r w:rsidRPr="00AD27E2">
              <w:rPr>
                <w:rFonts w:ascii="Times New Roman" w:hAnsi="Times New Roman"/>
                <w:sz w:val="24"/>
                <w:szCs w:val="24"/>
              </w:rPr>
              <w:t xml:space="preserve">Ержебет Бедросиан, педагог; </w:t>
            </w:r>
          </w:p>
          <w:p w:rsidR="00932077" w:rsidRPr="00AD27E2" w:rsidRDefault="00932077" w:rsidP="00346659">
            <w:pPr>
              <w:rPr>
                <w:rFonts w:ascii="Times New Roman" w:hAnsi="Times New Roman"/>
                <w:sz w:val="24"/>
                <w:szCs w:val="24"/>
              </w:rPr>
            </w:pPr>
            <w:r w:rsidRPr="00AD27E2">
              <w:rPr>
                <w:rFonts w:ascii="Times New Roman" w:hAnsi="Times New Roman"/>
                <w:sz w:val="24"/>
                <w:szCs w:val="24"/>
              </w:rPr>
              <w:t>Дајана Шимић, помоћни</w:t>
            </w:r>
            <w:r w:rsidRPr="00AD27E2">
              <w:rPr>
                <w:rFonts w:ascii="Times New Roman" w:hAnsi="Times New Roman"/>
                <w:sz w:val="24"/>
                <w:szCs w:val="24"/>
              </w:rPr>
              <w:lastRenderedPageBreak/>
              <w:t>к директора;</w:t>
            </w:r>
          </w:p>
          <w:p w:rsidR="00932077" w:rsidRPr="00AD27E2" w:rsidRDefault="00932077" w:rsidP="00346659">
            <w:pPr>
              <w:rPr>
                <w:rFonts w:ascii="Times New Roman" w:hAnsi="Times New Roman"/>
                <w:sz w:val="24"/>
                <w:szCs w:val="24"/>
              </w:rPr>
            </w:pPr>
            <w:r w:rsidRPr="00AD27E2">
              <w:rPr>
                <w:rFonts w:ascii="Times New Roman" w:hAnsi="Times New Roman"/>
                <w:sz w:val="24"/>
                <w:szCs w:val="24"/>
              </w:rPr>
              <w:t>директор наше установе;</w:t>
            </w:r>
          </w:p>
        </w:tc>
        <w:tc>
          <w:tcPr>
            <w:tcW w:w="1246" w:type="dxa"/>
          </w:tcPr>
          <w:p w:rsidR="00932077" w:rsidRPr="00AD27E2" w:rsidRDefault="00932077" w:rsidP="00346659">
            <w:pPr>
              <w:rPr>
                <w:rFonts w:ascii="Times New Roman" w:hAnsi="Times New Roman"/>
                <w:sz w:val="24"/>
                <w:szCs w:val="24"/>
              </w:rPr>
            </w:pPr>
          </w:p>
        </w:tc>
      </w:tr>
      <w:tr w:rsidR="00932077" w:rsidRPr="00AD27E2" w:rsidTr="00FD21D2">
        <w:tc>
          <w:tcPr>
            <w:tcW w:w="2065" w:type="dxa"/>
          </w:tcPr>
          <w:p w:rsidR="00932077" w:rsidRPr="00AD27E2" w:rsidRDefault="00932077" w:rsidP="00346659">
            <w:pPr>
              <w:rPr>
                <w:rFonts w:ascii="Times New Roman" w:hAnsi="Times New Roman"/>
                <w:sz w:val="24"/>
                <w:szCs w:val="24"/>
              </w:rPr>
            </w:pPr>
            <w:r w:rsidRPr="00AD27E2">
              <w:rPr>
                <w:rFonts w:ascii="Times New Roman" w:hAnsi="Times New Roman"/>
                <w:sz w:val="24"/>
                <w:szCs w:val="24"/>
              </w:rPr>
              <w:lastRenderedPageBreak/>
              <w:t>33)Градска библиотека, Суботица</w:t>
            </w:r>
          </w:p>
        </w:tc>
        <w:tc>
          <w:tcPr>
            <w:tcW w:w="1570" w:type="dxa"/>
          </w:tcPr>
          <w:p w:rsidR="00932077" w:rsidRPr="00AD27E2" w:rsidRDefault="00932077" w:rsidP="00346659">
            <w:pPr>
              <w:rPr>
                <w:rFonts w:ascii="Times New Roman" w:hAnsi="Times New Roman"/>
                <w:sz w:val="24"/>
                <w:szCs w:val="24"/>
              </w:rPr>
            </w:pPr>
            <w:r w:rsidRPr="00AD27E2">
              <w:rPr>
                <w:rFonts w:ascii="Times New Roman" w:hAnsi="Times New Roman"/>
                <w:sz w:val="24"/>
                <w:szCs w:val="24"/>
              </w:rPr>
              <w:t>учешће студената у реализацији програма поводом обележавања десетогодишњице вртића "Невен"</w:t>
            </w:r>
          </w:p>
        </w:tc>
        <w:tc>
          <w:tcPr>
            <w:tcW w:w="2396" w:type="dxa"/>
          </w:tcPr>
          <w:p w:rsidR="00932077" w:rsidRPr="00AD27E2" w:rsidRDefault="00932077" w:rsidP="00346659">
            <w:pPr>
              <w:rPr>
                <w:rFonts w:ascii="Times New Roman" w:hAnsi="Times New Roman"/>
                <w:sz w:val="24"/>
                <w:szCs w:val="24"/>
              </w:rPr>
            </w:pPr>
            <w:r w:rsidRPr="00AD27E2">
              <w:rPr>
                <w:rFonts w:ascii="Times New Roman" w:hAnsi="Times New Roman"/>
                <w:sz w:val="24"/>
                <w:szCs w:val="24"/>
              </w:rPr>
              <w:t>радионице за децу</w:t>
            </w:r>
          </w:p>
        </w:tc>
        <w:tc>
          <w:tcPr>
            <w:tcW w:w="1074" w:type="dxa"/>
          </w:tcPr>
          <w:p w:rsidR="00932077" w:rsidRPr="00AD27E2" w:rsidRDefault="00932077" w:rsidP="00346659">
            <w:pPr>
              <w:rPr>
                <w:rFonts w:ascii="Times New Roman" w:hAnsi="Times New Roman"/>
                <w:sz w:val="24"/>
                <w:szCs w:val="24"/>
              </w:rPr>
            </w:pPr>
            <w:r w:rsidRPr="00AD27E2">
              <w:rPr>
                <w:rFonts w:ascii="Times New Roman" w:hAnsi="Times New Roman"/>
                <w:sz w:val="24"/>
                <w:szCs w:val="24"/>
              </w:rPr>
              <w:t>06.06.2014.</w:t>
            </w:r>
          </w:p>
        </w:tc>
        <w:tc>
          <w:tcPr>
            <w:tcW w:w="1225" w:type="dxa"/>
          </w:tcPr>
          <w:p w:rsidR="00932077" w:rsidRPr="00AD27E2" w:rsidRDefault="00932077" w:rsidP="00346659">
            <w:pPr>
              <w:rPr>
                <w:rFonts w:ascii="Times New Roman" w:hAnsi="Times New Roman"/>
                <w:sz w:val="24"/>
                <w:szCs w:val="24"/>
              </w:rPr>
            </w:pPr>
            <w:r w:rsidRPr="00AD27E2">
              <w:rPr>
                <w:rFonts w:ascii="Times New Roman" w:hAnsi="Times New Roman"/>
                <w:sz w:val="24"/>
                <w:szCs w:val="24"/>
              </w:rPr>
              <w:t>Ержебет Бедросиан, педагог;</w:t>
            </w:r>
          </w:p>
          <w:p w:rsidR="00932077" w:rsidRPr="00AD27E2" w:rsidRDefault="00932077" w:rsidP="00346659">
            <w:pPr>
              <w:rPr>
                <w:rFonts w:ascii="Times New Roman" w:hAnsi="Times New Roman"/>
                <w:sz w:val="24"/>
                <w:szCs w:val="24"/>
              </w:rPr>
            </w:pPr>
            <w:r w:rsidRPr="00AD27E2">
              <w:rPr>
                <w:rFonts w:ascii="Times New Roman" w:hAnsi="Times New Roman"/>
                <w:sz w:val="24"/>
                <w:szCs w:val="24"/>
              </w:rPr>
              <w:t>информатори-координатори Градске библиотеке Суботице;</w:t>
            </w:r>
          </w:p>
        </w:tc>
        <w:tc>
          <w:tcPr>
            <w:tcW w:w="1246" w:type="dxa"/>
          </w:tcPr>
          <w:p w:rsidR="00932077" w:rsidRPr="00AD27E2" w:rsidRDefault="00932077" w:rsidP="00346659">
            <w:pPr>
              <w:rPr>
                <w:rFonts w:ascii="Times New Roman" w:hAnsi="Times New Roman"/>
                <w:sz w:val="24"/>
                <w:szCs w:val="24"/>
              </w:rPr>
            </w:pPr>
          </w:p>
        </w:tc>
      </w:tr>
      <w:tr w:rsidR="00932077" w:rsidRPr="00AD27E2" w:rsidTr="00FD21D2">
        <w:tc>
          <w:tcPr>
            <w:tcW w:w="2065" w:type="dxa"/>
          </w:tcPr>
          <w:p w:rsidR="00932077" w:rsidRPr="005D02FE" w:rsidRDefault="00932077" w:rsidP="00346659">
            <w:pPr>
              <w:rPr>
                <w:rFonts w:ascii="Times New Roman" w:hAnsi="Times New Roman"/>
                <w:sz w:val="24"/>
                <w:szCs w:val="24"/>
              </w:rPr>
            </w:pPr>
            <w:r>
              <w:rPr>
                <w:rFonts w:ascii="Times New Roman" w:hAnsi="Times New Roman"/>
                <w:sz w:val="24"/>
                <w:szCs w:val="24"/>
              </w:rPr>
              <w:t>34) Месна заједница Келебија;</w:t>
            </w:r>
          </w:p>
        </w:tc>
        <w:tc>
          <w:tcPr>
            <w:tcW w:w="1570" w:type="dxa"/>
          </w:tcPr>
          <w:p w:rsidR="00932077" w:rsidRPr="005D02FE" w:rsidRDefault="00932077" w:rsidP="00346659">
            <w:pPr>
              <w:rPr>
                <w:rFonts w:ascii="Times New Roman" w:hAnsi="Times New Roman"/>
                <w:sz w:val="24"/>
                <w:szCs w:val="24"/>
              </w:rPr>
            </w:pPr>
            <w:r>
              <w:rPr>
                <w:rFonts w:ascii="Times New Roman" w:hAnsi="Times New Roman"/>
                <w:sz w:val="24"/>
                <w:szCs w:val="24"/>
              </w:rPr>
              <w:t>Отварање вртића "Јагодица"</w:t>
            </w:r>
          </w:p>
        </w:tc>
        <w:tc>
          <w:tcPr>
            <w:tcW w:w="2396" w:type="dxa"/>
          </w:tcPr>
          <w:p w:rsidR="00932077" w:rsidRPr="005D02FE" w:rsidRDefault="00932077" w:rsidP="00346659">
            <w:pPr>
              <w:rPr>
                <w:rFonts w:ascii="Times New Roman" w:hAnsi="Times New Roman"/>
                <w:sz w:val="24"/>
                <w:szCs w:val="24"/>
              </w:rPr>
            </w:pPr>
            <w:r>
              <w:rPr>
                <w:rFonts w:ascii="Times New Roman" w:hAnsi="Times New Roman"/>
                <w:sz w:val="24"/>
                <w:szCs w:val="24"/>
              </w:rPr>
              <w:t>свечано отварање;</w:t>
            </w:r>
          </w:p>
        </w:tc>
        <w:tc>
          <w:tcPr>
            <w:tcW w:w="1074" w:type="dxa"/>
          </w:tcPr>
          <w:p w:rsidR="00932077" w:rsidRDefault="00932077" w:rsidP="00346659">
            <w:pPr>
              <w:rPr>
                <w:rFonts w:ascii="Times New Roman" w:hAnsi="Times New Roman"/>
                <w:sz w:val="24"/>
                <w:szCs w:val="24"/>
              </w:rPr>
            </w:pPr>
            <w:r>
              <w:rPr>
                <w:rFonts w:ascii="Times New Roman" w:hAnsi="Times New Roman"/>
                <w:sz w:val="24"/>
                <w:szCs w:val="24"/>
              </w:rPr>
              <w:t>02.09.</w:t>
            </w:r>
          </w:p>
          <w:p w:rsidR="00932077" w:rsidRPr="005D02FE" w:rsidRDefault="00932077" w:rsidP="00346659">
            <w:pPr>
              <w:rPr>
                <w:rFonts w:ascii="Times New Roman" w:hAnsi="Times New Roman"/>
                <w:sz w:val="24"/>
                <w:szCs w:val="24"/>
              </w:rPr>
            </w:pPr>
            <w:r>
              <w:rPr>
                <w:rFonts w:ascii="Times New Roman" w:hAnsi="Times New Roman"/>
                <w:sz w:val="24"/>
                <w:szCs w:val="24"/>
              </w:rPr>
              <w:t>2013.</w:t>
            </w:r>
          </w:p>
        </w:tc>
        <w:tc>
          <w:tcPr>
            <w:tcW w:w="1225" w:type="dxa"/>
          </w:tcPr>
          <w:p w:rsidR="00932077" w:rsidRDefault="00932077" w:rsidP="00346659">
            <w:pPr>
              <w:rPr>
                <w:rFonts w:ascii="Times New Roman" w:hAnsi="Times New Roman"/>
                <w:sz w:val="24"/>
                <w:szCs w:val="24"/>
              </w:rPr>
            </w:pPr>
            <w:r>
              <w:rPr>
                <w:rFonts w:ascii="Times New Roman" w:hAnsi="Times New Roman"/>
                <w:sz w:val="24"/>
                <w:szCs w:val="24"/>
              </w:rPr>
              <w:t>Ема Хусар, помоћник директора; директор;</w:t>
            </w:r>
          </w:p>
          <w:p w:rsidR="00932077" w:rsidRPr="005D02FE" w:rsidRDefault="00932077" w:rsidP="00346659">
            <w:pPr>
              <w:rPr>
                <w:rFonts w:ascii="Times New Roman" w:hAnsi="Times New Roman"/>
                <w:sz w:val="24"/>
                <w:szCs w:val="24"/>
              </w:rPr>
            </w:pPr>
            <w:r>
              <w:rPr>
                <w:rFonts w:ascii="Times New Roman" w:hAnsi="Times New Roman"/>
                <w:sz w:val="24"/>
                <w:szCs w:val="24"/>
              </w:rPr>
              <w:t>представници МЗ;</w:t>
            </w:r>
          </w:p>
        </w:tc>
        <w:tc>
          <w:tcPr>
            <w:tcW w:w="1246" w:type="dxa"/>
          </w:tcPr>
          <w:p w:rsidR="00932077" w:rsidRPr="00AD27E2" w:rsidRDefault="00932077" w:rsidP="00346659">
            <w:pPr>
              <w:rPr>
                <w:rFonts w:ascii="Times New Roman" w:hAnsi="Times New Roman"/>
                <w:sz w:val="24"/>
                <w:szCs w:val="24"/>
              </w:rPr>
            </w:pPr>
          </w:p>
        </w:tc>
      </w:tr>
      <w:tr w:rsidR="00932077" w:rsidRPr="00AD27E2" w:rsidTr="00FD21D2">
        <w:tc>
          <w:tcPr>
            <w:tcW w:w="2065" w:type="dxa"/>
          </w:tcPr>
          <w:p w:rsidR="00932077" w:rsidRPr="005D02FE" w:rsidRDefault="00932077" w:rsidP="00346659">
            <w:pPr>
              <w:rPr>
                <w:rFonts w:ascii="Times New Roman" w:hAnsi="Times New Roman"/>
                <w:sz w:val="24"/>
                <w:szCs w:val="24"/>
              </w:rPr>
            </w:pPr>
            <w:r>
              <w:rPr>
                <w:rFonts w:ascii="Times New Roman" w:hAnsi="Times New Roman"/>
                <w:sz w:val="24"/>
                <w:szCs w:val="24"/>
              </w:rPr>
              <w:t>35)"Rotary club" Палић</w:t>
            </w:r>
          </w:p>
        </w:tc>
        <w:tc>
          <w:tcPr>
            <w:tcW w:w="1570" w:type="dxa"/>
          </w:tcPr>
          <w:p w:rsidR="00932077" w:rsidRDefault="00932077" w:rsidP="00346659">
            <w:pPr>
              <w:rPr>
                <w:rFonts w:ascii="Times New Roman" w:hAnsi="Times New Roman"/>
                <w:sz w:val="24"/>
                <w:szCs w:val="24"/>
              </w:rPr>
            </w:pPr>
            <w:r>
              <w:rPr>
                <w:rFonts w:ascii="Times New Roman" w:hAnsi="Times New Roman"/>
                <w:sz w:val="24"/>
                <w:szCs w:val="24"/>
              </w:rPr>
              <w:t>фарбање игралишта у вртићу "Калимеро"</w:t>
            </w:r>
          </w:p>
        </w:tc>
        <w:tc>
          <w:tcPr>
            <w:tcW w:w="2396" w:type="dxa"/>
          </w:tcPr>
          <w:p w:rsidR="00932077" w:rsidRDefault="00932077" w:rsidP="00346659">
            <w:pPr>
              <w:rPr>
                <w:rFonts w:ascii="Times New Roman" w:hAnsi="Times New Roman"/>
                <w:sz w:val="24"/>
                <w:szCs w:val="24"/>
              </w:rPr>
            </w:pPr>
            <w:r>
              <w:rPr>
                <w:rFonts w:ascii="Times New Roman" w:hAnsi="Times New Roman"/>
                <w:sz w:val="24"/>
                <w:szCs w:val="24"/>
              </w:rPr>
              <w:t>хуманитарна радна акција;</w:t>
            </w:r>
          </w:p>
        </w:tc>
        <w:tc>
          <w:tcPr>
            <w:tcW w:w="1074" w:type="dxa"/>
          </w:tcPr>
          <w:p w:rsidR="00932077" w:rsidRDefault="00932077" w:rsidP="00346659">
            <w:pPr>
              <w:rPr>
                <w:rFonts w:ascii="Times New Roman" w:hAnsi="Times New Roman"/>
                <w:sz w:val="24"/>
                <w:szCs w:val="24"/>
              </w:rPr>
            </w:pPr>
            <w:r>
              <w:rPr>
                <w:rFonts w:ascii="Times New Roman" w:hAnsi="Times New Roman"/>
                <w:sz w:val="24"/>
                <w:szCs w:val="24"/>
              </w:rPr>
              <w:t>28.09.</w:t>
            </w:r>
          </w:p>
          <w:p w:rsidR="00932077" w:rsidRDefault="00932077" w:rsidP="00346659">
            <w:pPr>
              <w:rPr>
                <w:rFonts w:ascii="Times New Roman" w:hAnsi="Times New Roman"/>
                <w:sz w:val="24"/>
                <w:szCs w:val="24"/>
              </w:rPr>
            </w:pPr>
            <w:r>
              <w:rPr>
                <w:rFonts w:ascii="Times New Roman" w:hAnsi="Times New Roman"/>
                <w:sz w:val="24"/>
                <w:szCs w:val="24"/>
              </w:rPr>
              <w:t>2013.</w:t>
            </w:r>
          </w:p>
        </w:tc>
        <w:tc>
          <w:tcPr>
            <w:tcW w:w="1225" w:type="dxa"/>
          </w:tcPr>
          <w:p w:rsidR="00932077" w:rsidRDefault="00932077" w:rsidP="00346659">
            <w:pPr>
              <w:rPr>
                <w:rFonts w:ascii="Times New Roman" w:hAnsi="Times New Roman"/>
                <w:sz w:val="24"/>
                <w:szCs w:val="24"/>
              </w:rPr>
            </w:pPr>
            <w:r>
              <w:rPr>
                <w:rFonts w:ascii="Times New Roman" w:hAnsi="Times New Roman"/>
                <w:sz w:val="24"/>
                <w:szCs w:val="24"/>
              </w:rPr>
              <w:t>Ема Хусар, помоћник дир.;</w:t>
            </w:r>
          </w:p>
          <w:p w:rsidR="00932077" w:rsidRDefault="00932077" w:rsidP="00346659">
            <w:pPr>
              <w:rPr>
                <w:rFonts w:ascii="Times New Roman" w:hAnsi="Times New Roman"/>
                <w:sz w:val="24"/>
                <w:szCs w:val="24"/>
              </w:rPr>
            </w:pPr>
            <w:r>
              <w:rPr>
                <w:rFonts w:ascii="Times New Roman" w:hAnsi="Times New Roman"/>
                <w:sz w:val="24"/>
                <w:szCs w:val="24"/>
              </w:rPr>
              <w:t>Де Негри Ибоља, представник организације;</w:t>
            </w:r>
          </w:p>
        </w:tc>
        <w:tc>
          <w:tcPr>
            <w:tcW w:w="1246" w:type="dxa"/>
          </w:tcPr>
          <w:p w:rsidR="00932077" w:rsidRPr="00AD27E2" w:rsidRDefault="00932077" w:rsidP="00346659">
            <w:pPr>
              <w:rPr>
                <w:rFonts w:ascii="Times New Roman" w:hAnsi="Times New Roman"/>
                <w:sz w:val="24"/>
                <w:szCs w:val="24"/>
              </w:rPr>
            </w:pPr>
          </w:p>
        </w:tc>
      </w:tr>
      <w:tr w:rsidR="00932077" w:rsidRPr="00AD27E2" w:rsidTr="00FD21D2">
        <w:tc>
          <w:tcPr>
            <w:tcW w:w="2065" w:type="dxa"/>
          </w:tcPr>
          <w:p w:rsidR="00932077" w:rsidRDefault="00932077" w:rsidP="00346659">
            <w:pPr>
              <w:rPr>
                <w:rFonts w:ascii="Times New Roman" w:hAnsi="Times New Roman"/>
                <w:sz w:val="24"/>
                <w:szCs w:val="24"/>
              </w:rPr>
            </w:pPr>
            <w:r>
              <w:rPr>
                <w:rFonts w:ascii="Times New Roman" w:hAnsi="Times New Roman"/>
                <w:sz w:val="24"/>
                <w:szCs w:val="24"/>
              </w:rPr>
              <w:t>36) Национални савет Мађарске</w:t>
            </w:r>
          </w:p>
        </w:tc>
        <w:tc>
          <w:tcPr>
            <w:tcW w:w="1570" w:type="dxa"/>
          </w:tcPr>
          <w:p w:rsidR="00932077" w:rsidRDefault="00932077" w:rsidP="00346659">
            <w:pPr>
              <w:rPr>
                <w:rFonts w:ascii="Times New Roman" w:hAnsi="Times New Roman"/>
                <w:sz w:val="24"/>
                <w:szCs w:val="24"/>
              </w:rPr>
            </w:pPr>
            <w:r>
              <w:rPr>
                <w:rFonts w:ascii="Times New Roman" w:hAnsi="Times New Roman"/>
                <w:sz w:val="24"/>
                <w:szCs w:val="24"/>
              </w:rPr>
              <w:t>учешће на конкурсима за набавку опреме вртића;</w:t>
            </w:r>
          </w:p>
        </w:tc>
        <w:tc>
          <w:tcPr>
            <w:tcW w:w="2396" w:type="dxa"/>
          </w:tcPr>
          <w:p w:rsidR="00932077" w:rsidRDefault="00932077" w:rsidP="00346659">
            <w:pPr>
              <w:rPr>
                <w:rFonts w:ascii="Times New Roman" w:hAnsi="Times New Roman"/>
                <w:sz w:val="24"/>
                <w:szCs w:val="24"/>
              </w:rPr>
            </w:pPr>
            <w:r>
              <w:rPr>
                <w:rFonts w:ascii="Times New Roman" w:hAnsi="Times New Roman"/>
                <w:sz w:val="24"/>
                <w:szCs w:val="24"/>
              </w:rPr>
              <w:t>аплицирање на пројекте;</w:t>
            </w:r>
          </w:p>
        </w:tc>
        <w:tc>
          <w:tcPr>
            <w:tcW w:w="1074" w:type="dxa"/>
          </w:tcPr>
          <w:p w:rsidR="00932077" w:rsidRDefault="00932077" w:rsidP="00346659">
            <w:pPr>
              <w:rPr>
                <w:rFonts w:ascii="Times New Roman" w:hAnsi="Times New Roman"/>
                <w:sz w:val="24"/>
                <w:szCs w:val="24"/>
              </w:rPr>
            </w:pPr>
            <w:r>
              <w:rPr>
                <w:rFonts w:ascii="Times New Roman" w:hAnsi="Times New Roman"/>
                <w:sz w:val="24"/>
                <w:szCs w:val="24"/>
              </w:rPr>
              <w:t>октобар 2013.</w:t>
            </w:r>
          </w:p>
          <w:p w:rsidR="00932077" w:rsidRDefault="00932077" w:rsidP="00346659">
            <w:pPr>
              <w:rPr>
                <w:rFonts w:ascii="Times New Roman" w:hAnsi="Times New Roman"/>
                <w:sz w:val="24"/>
                <w:szCs w:val="24"/>
              </w:rPr>
            </w:pPr>
          </w:p>
          <w:p w:rsidR="00932077" w:rsidRDefault="00932077" w:rsidP="00346659">
            <w:pPr>
              <w:rPr>
                <w:rFonts w:ascii="Times New Roman" w:hAnsi="Times New Roman"/>
                <w:sz w:val="24"/>
                <w:szCs w:val="24"/>
              </w:rPr>
            </w:pPr>
          </w:p>
          <w:p w:rsidR="00932077" w:rsidRDefault="00932077" w:rsidP="00346659">
            <w:pPr>
              <w:rPr>
                <w:rFonts w:ascii="Times New Roman" w:hAnsi="Times New Roman"/>
                <w:sz w:val="24"/>
                <w:szCs w:val="24"/>
              </w:rPr>
            </w:pPr>
          </w:p>
          <w:p w:rsidR="00932077" w:rsidRDefault="00932077" w:rsidP="00346659">
            <w:pPr>
              <w:rPr>
                <w:rFonts w:ascii="Times New Roman" w:hAnsi="Times New Roman"/>
                <w:sz w:val="24"/>
                <w:szCs w:val="24"/>
              </w:rPr>
            </w:pPr>
          </w:p>
          <w:p w:rsidR="00932077" w:rsidRDefault="00932077" w:rsidP="00346659">
            <w:pPr>
              <w:rPr>
                <w:rFonts w:ascii="Times New Roman" w:hAnsi="Times New Roman"/>
                <w:sz w:val="24"/>
                <w:szCs w:val="24"/>
              </w:rPr>
            </w:pPr>
          </w:p>
          <w:p w:rsidR="00932077" w:rsidRDefault="00932077" w:rsidP="00346659">
            <w:pPr>
              <w:rPr>
                <w:rFonts w:ascii="Times New Roman" w:hAnsi="Times New Roman"/>
                <w:sz w:val="24"/>
                <w:szCs w:val="24"/>
              </w:rPr>
            </w:pPr>
          </w:p>
          <w:p w:rsidR="00932077" w:rsidRDefault="00932077" w:rsidP="00346659">
            <w:pPr>
              <w:rPr>
                <w:rFonts w:ascii="Times New Roman" w:hAnsi="Times New Roman"/>
                <w:sz w:val="24"/>
                <w:szCs w:val="24"/>
              </w:rPr>
            </w:pPr>
          </w:p>
          <w:p w:rsidR="00932077" w:rsidRDefault="00932077" w:rsidP="00346659">
            <w:pPr>
              <w:rPr>
                <w:rFonts w:ascii="Times New Roman" w:hAnsi="Times New Roman"/>
                <w:sz w:val="24"/>
                <w:szCs w:val="24"/>
              </w:rPr>
            </w:pPr>
            <w:r>
              <w:rPr>
                <w:rFonts w:ascii="Times New Roman" w:hAnsi="Times New Roman"/>
                <w:sz w:val="24"/>
                <w:szCs w:val="24"/>
              </w:rPr>
              <w:t>децембар 2013.</w:t>
            </w:r>
          </w:p>
          <w:p w:rsidR="00932077" w:rsidRDefault="00932077" w:rsidP="00346659">
            <w:pPr>
              <w:rPr>
                <w:rFonts w:ascii="Times New Roman" w:hAnsi="Times New Roman"/>
                <w:sz w:val="24"/>
                <w:szCs w:val="24"/>
              </w:rPr>
            </w:pPr>
          </w:p>
          <w:p w:rsidR="00932077" w:rsidRDefault="00932077" w:rsidP="00346659">
            <w:pPr>
              <w:rPr>
                <w:rFonts w:ascii="Times New Roman" w:hAnsi="Times New Roman"/>
                <w:sz w:val="24"/>
                <w:szCs w:val="24"/>
              </w:rPr>
            </w:pPr>
          </w:p>
          <w:p w:rsidR="00932077" w:rsidRDefault="00932077" w:rsidP="00346659">
            <w:pPr>
              <w:rPr>
                <w:rFonts w:ascii="Times New Roman" w:hAnsi="Times New Roman"/>
                <w:sz w:val="24"/>
                <w:szCs w:val="24"/>
              </w:rPr>
            </w:pPr>
          </w:p>
          <w:p w:rsidR="00932077" w:rsidRDefault="00932077" w:rsidP="00346659">
            <w:pPr>
              <w:rPr>
                <w:rFonts w:ascii="Times New Roman" w:hAnsi="Times New Roman"/>
                <w:sz w:val="24"/>
                <w:szCs w:val="24"/>
              </w:rPr>
            </w:pPr>
          </w:p>
          <w:p w:rsidR="00932077" w:rsidRDefault="00932077" w:rsidP="00346659">
            <w:pPr>
              <w:rPr>
                <w:rFonts w:ascii="Times New Roman" w:hAnsi="Times New Roman"/>
                <w:sz w:val="24"/>
                <w:szCs w:val="24"/>
              </w:rPr>
            </w:pPr>
          </w:p>
          <w:p w:rsidR="00932077" w:rsidRDefault="00932077" w:rsidP="00346659">
            <w:pPr>
              <w:rPr>
                <w:rFonts w:ascii="Times New Roman" w:hAnsi="Times New Roman"/>
                <w:sz w:val="24"/>
                <w:szCs w:val="24"/>
              </w:rPr>
            </w:pPr>
          </w:p>
          <w:p w:rsidR="00932077" w:rsidRDefault="00932077" w:rsidP="00346659">
            <w:pPr>
              <w:rPr>
                <w:rFonts w:ascii="Times New Roman" w:hAnsi="Times New Roman"/>
                <w:sz w:val="24"/>
                <w:szCs w:val="24"/>
              </w:rPr>
            </w:pPr>
          </w:p>
          <w:p w:rsidR="00932077" w:rsidRDefault="00932077" w:rsidP="00346659">
            <w:pPr>
              <w:rPr>
                <w:rFonts w:ascii="Times New Roman" w:hAnsi="Times New Roman"/>
                <w:sz w:val="24"/>
                <w:szCs w:val="24"/>
              </w:rPr>
            </w:pPr>
          </w:p>
          <w:p w:rsidR="00932077" w:rsidRDefault="00932077" w:rsidP="00346659">
            <w:pPr>
              <w:rPr>
                <w:rFonts w:ascii="Times New Roman" w:hAnsi="Times New Roman"/>
                <w:sz w:val="24"/>
                <w:szCs w:val="24"/>
              </w:rPr>
            </w:pPr>
          </w:p>
          <w:p w:rsidR="00932077" w:rsidRDefault="00932077" w:rsidP="00346659">
            <w:pPr>
              <w:rPr>
                <w:rFonts w:ascii="Times New Roman" w:hAnsi="Times New Roman"/>
                <w:sz w:val="24"/>
                <w:szCs w:val="24"/>
              </w:rPr>
            </w:pPr>
            <w:r>
              <w:rPr>
                <w:rFonts w:ascii="Times New Roman" w:hAnsi="Times New Roman"/>
                <w:sz w:val="24"/>
                <w:szCs w:val="24"/>
              </w:rPr>
              <w:t>април 2014.</w:t>
            </w:r>
          </w:p>
        </w:tc>
        <w:tc>
          <w:tcPr>
            <w:tcW w:w="1225" w:type="dxa"/>
          </w:tcPr>
          <w:p w:rsidR="00932077" w:rsidRDefault="00932077" w:rsidP="00346659">
            <w:pPr>
              <w:rPr>
                <w:rFonts w:ascii="Times New Roman" w:hAnsi="Times New Roman"/>
                <w:sz w:val="24"/>
                <w:szCs w:val="24"/>
              </w:rPr>
            </w:pPr>
            <w:r>
              <w:rPr>
                <w:rFonts w:ascii="Times New Roman" w:hAnsi="Times New Roman"/>
                <w:sz w:val="24"/>
                <w:szCs w:val="24"/>
              </w:rPr>
              <w:lastRenderedPageBreak/>
              <w:t>Ема Хусар, помоћник дир. и Ержебет Бедросиа</w:t>
            </w:r>
            <w:r>
              <w:rPr>
                <w:rFonts w:ascii="Times New Roman" w:hAnsi="Times New Roman"/>
                <w:sz w:val="24"/>
                <w:szCs w:val="24"/>
              </w:rPr>
              <w:lastRenderedPageBreak/>
              <w:t>н, педагог</w:t>
            </w:r>
          </w:p>
          <w:p w:rsidR="00932077" w:rsidRDefault="00932077" w:rsidP="00346659">
            <w:pPr>
              <w:rPr>
                <w:rFonts w:ascii="Times New Roman" w:hAnsi="Times New Roman"/>
                <w:sz w:val="24"/>
                <w:szCs w:val="24"/>
              </w:rPr>
            </w:pPr>
          </w:p>
          <w:p w:rsidR="00932077" w:rsidRDefault="00932077" w:rsidP="00F3788B">
            <w:pPr>
              <w:rPr>
                <w:rFonts w:ascii="Times New Roman" w:hAnsi="Times New Roman"/>
                <w:sz w:val="24"/>
                <w:szCs w:val="24"/>
              </w:rPr>
            </w:pPr>
            <w:r>
              <w:rPr>
                <w:rFonts w:ascii="Times New Roman" w:hAnsi="Times New Roman"/>
                <w:sz w:val="24"/>
                <w:szCs w:val="24"/>
              </w:rPr>
              <w:t>Ема Хусар, помоћник дир. и Ержебет Бедросиан, педагог</w:t>
            </w:r>
          </w:p>
          <w:p w:rsidR="00932077" w:rsidRDefault="00932077" w:rsidP="00346659">
            <w:pPr>
              <w:rPr>
                <w:rFonts w:ascii="Times New Roman" w:hAnsi="Times New Roman"/>
                <w:sz w:val="24"/>
                <w:szCs w:val="24"/>
              </w:rPr>
            </w:pPr>
          </w:p>
          <w:p w:rsidR="00932077" w:rsidRDefault="00932077" w:rsidP="00346659">
            <w:pPr>
              <w:rPr>
                <w:rFonts w:ascii="Times New Roman" w:hAnsi="Times New Roman"/>
                <w:sz w:val="24"/>
                <w:szCs w:val="24"/>
              </w:rPr>
            </w:pPr>
          </w:p>
          <w:p w:rsidR="00932077" w:rsidRDefault="00932077" w:rsidP="00346659">
            <w:pPr>
              <w:rPr>
                <w:rFonts w:ascii="Times New Roman" w:hAnsi="Times New Roman"/>
                <w:sz w:val="24"/>
                <w:szCs w:val="24"/>
              </w:rPr>
            </w:pPr>
          </w:p>
          <w:p w:rsidR="00932077" w:rsidRDefault="00932077" w:rsidP="00F3788B">
            <w:pPr>
              <w:rPr>
                <w:rFonts w:ascii="Times New Roman" w:hAnsi="Times New Roman"/>
                <w:sz w:val="24"/>
                <w:szCs w:val="24"/>
              </w:rPr>
            </w:pPr>
            <w:r>
              <w:rPr>
                <w:rFonts w:ascii="Times New Roman" w:hAnsi="Times New Roman"/>
                <w:sz w:val="24"/>
                <w:szCs w:val="24"/>
              </w:rPr>
              <w:t>Ема Хусар, помоћник дир. и Ержебет Бедросиан, педагог</w:t>
            </w:r>
          </w:p>
          <w:p w:rsidR="00932077" w:rsidRDefault="00932077" w:rsidP="00346659">
            <w:pPr>
              <w:rPr>
                <w:rFonts w:ascii="Times New Roman" w:hAnsi="Times New Roman"/>
                <w:sz w:val="24"/>
                <w:szCs w:val="24"/>
              </w:rPr>
            </w:pPr>
          </w:p>
        </w:tc>
        <w:tc>
          <w:tcPr>
            <w:tcW w:w="1246" w:type="dxa"/>
          </w:tcPr>
          <w:p w:rsidR="00932077" w:rsidRDefault="00932077" w:rsidP="00346659">
            <w:pPr>
              <w:rPr>
                <w:rFonts w:ascii="Times New Roman" w:hAnsi="Times New Roman"/>
                <w:sz w:val="24"/>
                <w:szCs w:val="24"/>
              </w:rPr>
            </w:pPr>
            <w:r>
              <w:rPr>
                <w:rFonts w:ascii="Times New Roman" w:hAnsi="Times New Roman"/>
                <w:sz w:val="24"/>
                <w:szCs w:val="24"/>
              </w:rPr>
              <w:lastRenderedPageBreak/>
              <w:t xml:space="preserve">набавка 10 креветића за новоотворени </w:t>
            </w:r>
            <w:r>
              <w:rPr>
                <w:rFonts w:ascii="Times New Roman" w:hAnsi="Times New Roman"/>
                <w:sz w:val="24"/>
                <w:szCs w:val="24"/>
              </w:rPr>
              <w:lastRenderedPageBreak/>
              <w:t>вртић "Јагодица"</w:t>
            </w:r>
          </w:p>
          <w:p w:rsidR="00932077" w:rsidRDefault="00932077" w:rsidP="00346659">
            <w:pPr>
              <w:rPr>
                <w:rFonts w:ascii="Times New Roman" w:hAnsi="Times New Roman"/>
                <w:sz w:val="24"/>
                <w:szCs w:val="24"/>
              </w:rPr>
            </w:pPr>
            <w:r>
              <w:rPr>
                <w:rFonts w:ascii="Times New Roman" w:hAnsi="Times New Roman"/>
                <w:sz w:val="24"/>
                <w:szCs w:val="24"/>
              </w:rPr>
              <w:t>набавка аудио-техничких средстава за вртиће "Јагодица" и "Петар Пан"</w:t>
            </w:r>
          </w:p>
          <w:p w:rsidR="00932077" w:rsidRDefault="00932077" w:rsidP="00346659">
            <w:pPr>
              <w:rPr>
                <w:rFonts w:ascii="Times New Roman" w:hAnsi="Times New Roman"/>
                <w:sz w:val="24"/>
                <w:szCs w:val="24"/>
              </w:rPr>
            </w:pPr>
          </w:p>
          <w:p w:rsidR="00932077" w:rsidRPr="00F3788B" w:rsidRDefault="00932077" w:rsidP="00346659">
            <w:pPr>
              <w:rPr>
                <w:rFonts w:ascii="Times New Roman" w:hAnsi="Times New Roman"/>
                <w:sz w:val="24"/>
                <w:szCs w:val="24"/>
              </w:rPr>
            </w:pPr>
            <w:r>
              <w:rPr>
                <w:rFonts w:ascii="Times New Roman" w:hAnsi="Times New Roman"/>
                <w:sz w:val="24"/>
                <w:szCs w:val="24"/>
              </w:rPr>
              <w:t>обезбеђивање средстава за стручно усавршавање васпитача на мађарском језику;</w:t>
            </w:r>
          </w:p>
        </w:tc>
      </w:tr>
      <w:tr w:rsidR="00932077" w:rsidRPr="00AD27E2" w:rsidTr="00FD21D2">
        <w:tc>
          <w:tcPr>
            <w:tcW w:w="2065" w:type="dxa"/>
          </w:tcPr>
          <w:p w:rsidR="00932077" w:rsidRDefault="00932077" w:rsidP="00346659">
            <w:pPr>
              <w:rPr>
                <w:rFonts w:ascii="Times New Roman" w:hAnsi="Times New Roman"/>
                <w:sz w:val="24"/>
                <w:szCs w:val="24"/>
              </w:rPr>
            </w:pPr>
            <w:r>
              <w:rPr>
                <w:rFonts w:ascii="Times New Roman" w:hAnsi="Times New Roman"/>
                <w:sz w:val="24"/>
                <w:szCs w:val="24"/>
              </w:rPr>
              <w:lastRenderedPageBreak/>
              <w:t>37)Локална самоуправа</w:t>
            </w:r>
          </w:p>
        </w:tc>
        <w:tc>
          <w:tcPr>
            <w:tcW w:w="1570" w:type="dxa"/>
          </w:tcPr>
          <w:p w:rsidR="00932077" w:rsidRDefault="00932077" w:rsidP="00346659">
            <w:pPr>
              <w:rPr>
                <w:rFonts w:ascii="Times New Roman" w:hAnsi="Times New Roman"/>
                <w:sz w:val="24"/>
                <w:szCs w:val="24"/>
              </w:rPr>
            </w:pPr>
            <w:r>
              <w:rPr>
                <w:rFonts w:ascii="Times New Roman" w:hAnsi="Times New Roman"/>
                <w:sz w:val="24"/>
                <w:szCs w:val="24"/>
              </w:rPr>
              <w:t>решавање примедбе Санитарне инспекције;</w:t>
            </w:r>
          </w:p>
        </w:tc>
        <w:tc>
          <w:tcPr>
            <w:tcW w:w="2396" w:type="dxa"/>
          </w:tcPr>
          <w:p w:rsidR="00932077" w:rsidRDefault="00932077" w:rsidP="00346659">
            <w:pPr>
              <w:rPr>
                <w:rFonts w:ascii="Times New Roman" w:hAnsi="Times New Roman"/>
                <w:sz w:val="24"/>
                <w:szCs w:val="24"/>
              </w:rPr>
            </w:pPr>
            <w:r>
              <w:rPr>
                <w:rFonts w:ascii="Times New Roman" w:hAnsi="Times New Roman"/>
                <w:sz w:val="24"/>
                <w:szCs w:val="24"/>
              </w:rPr>
              <w:t>састанак;</w:t>
            </w:r>
          </w:p>
        </w:tc>
        <w:tc>
          <w:tcPr>
            <w:tcW w:w="1074" w:type="dxa"/>
          </w:tcPr>
          <w:p w:rsidR="00932077" w:rsidRDefault="00932077" w:rsidP="00346659">
            <w:pPr>
              <w:rPr>
                <w:rFonts w:ascii="Times New Roman" w:hAnsi="Times New Roman"/>
                <w:sz w:val="24"/>
                <w:szCs w:val="24"/>
              </w:rPr>
            </w:pPr>
            <w:r>
              <w:rPr>
                <w:rFonts w:ascii="Times New Roman" w:hAnsi="Times New Roman"/>
                <w:sz w:val="24"/>
                <w:szCs w:val="24"/>
              </w:rPr>
              <w:t>16.12.</w:t>
            </w:r>
          </w:p>
          <w:p w:rsidR="00932077" w:rsidRDefault="00932077" w:rsidP="00346659">
            <w:pPr>
              <w:rPr>
                <w:rFonts w:ascii="Times New Roman" w:hAnsi="Times New Roman"/>
                <w:sz w:val="24"/>
                <w:szCs w:val="24"/>
              </w:rPr>
            </w:pPr>
            <w:r>
              <w:rPr>
                <w:rFonts w:ascii="Times New Roman" w:hAnsi="Times New Roman"/>
                <w:sz w:val="24"/>
                <w:szCs w:val="24"/>
              </w:rPr>
              <w:t>2013.</w:t>
            </w:r>
          </w:p>
        </w:tc>
        <w:tc>
          <w:tcPr>
            <w:tcW w:w="1225" w:type="dxa"/>
          </w:tcPr>
          <w:p w:rsidR="00932077" w:rsidRDefault="00932077" w:rsidP="00346659">
            <w:pPr>
              <w:rPr>
                <w:rFonts w:ascii="Times New Roman" w:hAnsi="Times New Roman"/>
                <w:sz w:val="24"/>
                <w:szCs w:val="24"/>
              </w:rPr>
            </w:pPr>
            <w:r>
              <w:rPr>
                <w:rFonts w:ascii="Times New Roman" w:hAnsi="Times New Roman"/>
                <w:sz w:val="24"/>
                <w:szCs w:val="24"/>
              </w:rPr>
              <w:t>Ема Хусар, помоћник дир. и директор;</w:t>
            </w:r>
          </w:p>
        </w:tc>
        <w:tc>
          <w:tcPr>
            <w:tcW w:w="1246" w:type="dxa"/>
          </w:tcPr>
          <w:p w:rsidR="00932077" w:rsidRDefault="00932077" w:rsidP="00346659">
            <w:pPr>
              <w:rPr>
                <w:rFonts w:ascii="Times New Roman" w:hAnsi="Times New Roman"/>
                <w:sz w:val="24"/>
                <w:szCs w:val="24"/>
              </w:rPr>
            </w:pPr>
          </w:p>
        </w:tc>
      </w:tr>
      <w:tr w:rsidR="00932077" w:rsidRPr="00AD27E2" w:rsidTr="00FD21D2">
        <w:tc>
          <w:tcPr>
            <w:tcW w:w="2065" w:type="dxa"/>
          </w:tcPr>
          <w:p w:rsidR="00932077" w:rsidRDefault="00932077" w:rsidP="00346659">
            <w:pPr>
              <w:rPr>
                <w:rFonts w:ascii="Times New Roman" w:hAnsi="Times New Roman"/>
                <w:sz w:val="24"/>
                <w:szCs w:val="24"/>
              </w:rPr>
            </w:pPr>
            <w:r>
              <w:rPr>
                <w:rFonts w:ascii="Times New Roman" w:hAnsi="Times New Roman"/>
                <w:sz w:val="24"/>
                <w:szCs w:val="24"/>
              </w:rPr>
              <w:t>38)ОШ "Сечењи Иштван"</w:t>
            </w:r>
          </w:p>
        </w:tc>
        <w:tc>
          <w:tcPr>
            <w:tcW w:w="1570" w:type="dxa"/>
          </w:tcPr>
          <w:p w:rsidR="00932077" w:rsidRDefault="00932077" w:rsidP="00346659">
            <w:pPr>
              <w:rPr>
                <w:rFonts w:ascii="Times New Roman" w:hAnsi="Times New Roman"/>
                <w:sz w:val="24"/>
                <w:szCs w:val="24"/>
              </w:rPr>
            </w:pPr>
            <w:r>
              <w:rPr>
                <w:rFonts w:ascii="Times New Roman" w:hAnsi="Times New Roman"/>
                <w:sz w:val="24"/>
                <w:szCs w:val="24"/>
              </w:rPr>
              <w:t>заједнички родитељски састанак са педагогом школе;</w:t>
            </w:r>
          </w:p>
        </w:tc>
        <w:tc>
          <w:tcPr>
            <w:tcW w:w="2396" w:type="dxa"/>
          </w:tcPr>
          <w:p w:rsidR="00932077" w:rsidRDefault="00932077" w:rsidP="00346659">
            <w:pPr>
              <w:rPr>
                <w:rFonts w:ascii="Times New Roman" w:hAnsi="Times New Roman"/>
                <w:sz w:val="24"/>
                <w:szCs w:val="24"/>
              </w:rPr>
            </w:pPr>
            <w:r>
              <w:rPr>
                <w:rFonts w:ascii="Times New Roman" w:hAnsi="Times New Roman"/>
                <w:sz w:val="24"/>
                <w:szCs w:val="24"/>
              </w:rPr>
              <w:t>састанак;</w:t>
            </w:r>
          </w:p>
        </w:tc>
        <w:tc>
          <w:tcPr>
            <w:tcW w:w="1074" w:type="dxa"/>
          </w:tcPr>
          <w:p w:rsidR="00932077" w:rsidRDefault="00932077" w:rsidP="00346659">
            <w:pPr>
              <w:rPr>
                <w:rFonts w:ascii="Times New Roman" w:hAnsi="Times New Roman"/>
                <w:sz w:val="24"/>
                <w:szCs w:val="24"/>
              </w:rPr>
            </w:pPr>
            <w:r>
              <w:rPr>
                <w:rFonts w:ascii="Times New Roman" w:hAnsi="Times New Roman"/>
                <w:sz w:val="24"/>
                <w:szCs w:val="24"/>
              </w:rPr>
              <w:t>10.02.</w:t>
            </w:r>
          </w:p>
          <w:p w:rsidR="00932077" w:rsidRDefault="00932077" w:rsidP="00346659">
            <w:pPr>
              <w:rPr>
                <w:rFonts w:ascii="Times New Roman" w:hAnsi="Times New Roman"/>
                <w:sz w:val="24"/>
                <w:szCs w:val="24"/>
              </w:rPr>
            </w:pPr>
            <w:r>
              <w:rPr>
                <w:rFonts w:ascii="Times New Roman" w:hAnsi="Times New Roman"/>
                <w:sz w:val="24"/>
                <w:szCs w:val="24"/>
              </w:rPr>
              <w:t>2014.</w:t>
            </w:r>
          </w:p>
        </w:tc>
        <w:tc>
          <w:tcPr>
            <w:tcW w:w="1225" w:type="dxa"/>
          </w:tcPr>
          <w:p w:rsidR="00932077" w:rsidRDefault="00932077" w:rsidP="00346659">
            <w:pPr>
              <w:rPr>
                <w:rFonts w:ascii="Times New Roman" w:hAnsi="Times New Roman"/>
                <w:sz w:val="24"/>
                <w:szCs w:val="24"/>
              </w:rPr>
            </w:pPr>
            <w:r>
              <w:rPr>
                <w:rFonts w:ascii="Times New Roman" w:hAnsi="Times New Roman"/>
                <w:sz w:val="24"/>
                <w:szCs w:val="24"/>
              </w:rPr>
              <w:t>Ема Хусар, помоћник дир.</w:t>
            </w:r>
          </w:p>
        </w:tc>
        <w:tc>
          <w:tcPr>
            <w:tcW w:w="1246" w:type="dxa"/>
          </w:tcPr>
          <w:p w:rsidR="00932077" w:rsidRDefault="00932077" w:rsidP="00346659">
            <w:pPr>
              <w:rPr>
                <w:rFonts w:ascii="Times New Roman" w:hAnsi="Times New Roman"/>
                <w:sz w:val="24"/>
                <w:szCs w:val="24"/>
              </w:rPr>
            </w:pPr>
          </w:p>
        </w:tc>
      </w:tr>
      <w:tr w:rsidR="00932077" w:rsidRPr="00AD27E2" w:rsidTr="00FD21D2">
        <w:tc>
          <w:tcPr>
            <w:tcW w:w="2065" w:type="dxa"/>
          </w:tcPr>
          <w:p w:rsidR="00932077" w:rsidRDefault="00932077" w:rsidP="00346659">
            <w:pPr>
              <w:rPr>
                <w:rFonts w:ascii="Times New Roman" w:hAnsi="Times New Roman"/>
                <w:sz w:val="24"/>
                <w:szCs w:val="24"/>
              </w:rPr>
            </w:pPr>
            <w:r>
              <w:rPr>
                <w:rFonts w:ascii="Times New Roman" w:hAnsi="Times New Roman"/>
                <w:sz w:val="24"/>
                <w:szCs w:val="24"/>
              </w:rPr>
              <w:t>39)ОШ "Петефи Шандор" Хајдуково</w:t>
            </w:r>
          </w:p>
        </w:tc>
        <w:tc>
          <w:tcPr>
            <w:tcW w:w="1570" w:type="dxa"/>
          </w:tcPr>
          <w:p w:rsidR="00932077" w:rsidRDefault="00932077" w:rsidP="00346659">
            <w:pPr>
              <w:rPr>
                <w:rFonts w:ascii="Times New Roman" w:hAnsi="Times New Roman"/>
                <w:sz w:val="24"/>
                <w:szCs w:val="24"/>
              </w:rPr>
            </w:pPr>
            <w:r>
              <w:rPr>
                <w:rFonts w:ascii="Times New Roman" w:hAnsi="Times New Roman"/>
                <w:sz w:val="24"/>
                <w:szCs w:val="24"/>
              </w:rPr>
              <w:t>Дан школе</w:t>
            </w:r>
          </w:p>
        </w:tc>
        <w:tc>
          <w:tcPr>
            <w:tcW w:w="2396" w:type="dxa"/>
          </w:tcPr>
          <w:p w:rsidR="00932077" w:rsidRDefault="00932077" w:rsidP="00346659">
            <w:pPr>
              <w:rPr>
                <w:rFonts w:ascii="Times New Roman" w:hAnsi="Times New Roman"/>
                <w:sz w:val="24"/>
                <w:szCs w:val="24"/>
              </w:rPr>
            </w:pPr>
            <w:r>
              <w:rPr>
                <w:rFonts w:ascii="Times New Roman" w:hAnsi="Times New Roman"/>
                <w:sz w:val="24"/>
                <w:szCs w:val="24"/>
              </w:rPr>
              <w:t>прослава;</w:t>
            </w:r>
          </w:p>
        </w:tc>
        <w:tc>
          <w:tcPr>
            <w:tcW w:w="1074" w:type="dxa"/>
          </w:tcPr>
          <w:p w:rsidR="00932077" w:rsidRDefault="00932077" w:rsidP="00346659">
            <w:pPr>
              <w:rPr>
                <w:rFonts w:ascii="Times New Roman" w:hAnsi="Times New Roman"/>
                <w:sz w:val="24"/>
                <w:szCs w:val="24"/>
              </w:rPr>
            </w:pPr>
            <w:r>
              <w:rPr>
                <w:rFonts w:ascii="Times New Roman" w:hAnsi="Times New Roman"/>
                <w:sz w:val="24"/>
                <w:szCs w:val="24"/>
              </w:rPr>
              <w:t>14.03.</w:t>
            </w:r>
          </w:p>
          <w:p w:rsidR="00932077" w:rsidRDefault="00932077" w:rsidP="00346659">
            <w:pPr>
              <w:rPr>
                <w:rFonts w:ascii="Times New Roman" w:hAnsi="Times New Roman"/>
                <w:sz w:val="24"/>
                <w:szCs w:val="24"/>
              </w:rPr>
            </w:pPr>
            <w:r>
              <w:rPr>
                <w:rFonts w:ascii="Times New Roman" w:hAnsi="Times New Roman"/>
                <w:sz w:val="24"/>
                <w:szCs w:val="24"/>
              </w:rPr>
              <w:t>2014.</w:t>
            </w:r>
          </w:p>
        </w:tc>
        <w:tc>
          <w:tcPr>
            <w:tcW w:w="1225" w:type="dxa"/>
          </w:tcPr>
          <w:p w:rsidR="00932077" w:rsidRDefault="00932077" w:rsidP="00151E95">
            <w:pPr>
              <w:rPr>
                <w:rFonts w:ascii="Times New Roman" w:hAnsi="Times New Roman"/>
                <w:sz w:val="24"/>
                <w:szCs w:val="24"/>
              </w:rPr>
            </w:pPr>
            <w:r>
              <w:rPr>
                <w:rFonts w:ascii="Times New Roman" w:hAnsi="Times New Roman"/>
                <w:sz w:val="24"/>
                <w:szCs w:val="24"/>
              </w:rPr>
              <w:t>Ема Хусар, помоћник дир.</w:t>
            </w:r>
          </w:p>
        </w:tc>
        <w:tc>
          <w:tcPr>
            <w:tcW w:w="1246" w:type="dxa"/>
          </w:tcPr>
          <w:p w:rsidR="00932077" w:rsidRDefault="00932077" w:rsidP="00346659">
            <w:pPr>
              <w:rPr>
                <w:rFonts w:ascii="Times New Roman" w:hAnsi="Times New Roman"/>
                <w:sz w:val="24"/>
                <w:szCs w:val="24"/>
              </w:rPr>
            </w:pPr>
          </w:p>
        </w:tc>
      </w:tr>
      <w:tr w:rsidR="00932077" w:rsidRPr="00AD27E2" w:rsidTr="00FD21D2">
        <w:tc>
          <w:tcPr>
            <w:tcW w:w="2065" w:type="dxa"/>
          </w:tcPr>
          <w:p w:rsidR="00932077" w:rsidRDefault="00932077" w:rsidP="00346659">
            <w:pPr>
              <w:rPr>
                <w:rFonts w:ascii="Times New Roman" w:hAnsi="Times New Roman"/>
                <w:sz w:val="24"/>
                <w:szCs w:val="24"/>
              </w:rPr>
            </w:pPr>
            <w:r>
              <w:rPr>
                <w:rFonts w:ascii="Times New Roman" w:hAnsi="Times New Roman"/>
                <w:sz w:val="24"/>
                <w:szCs w:val="24"/>
              </w:rPr>
              <w:t>40)ПУ"Центар за предшколско В и О" Бања Лука;</w:t>
            </w:r>
          </w:p>
        </w:tc>
        <w:tc>
          <w:tcPr>
            <w:tcW w:w="1570" w:type="dxa"/>
          </w:tcPr>
          <w:p w:rsidR="00932077" w:rsidRDefault="00932077" w:rsidP="00346659">
            <w:pPr>
              <w:rPr>
                <w:rFonts w:ascii="Times New Roman" w:hAnsi="Times New Roman"/>
                <w:sz w:val="24"/>
                <w:szCs w:val="24"/>
              </w:rPr>
            </w:pPr>
            <w:r>
              <w:rPr>
                <w:rFonts w:ascii="Times New Roman" w:hAnsi="Times New Roman"/>
                <w:sz w:val="24"/>
                <w:szCs w:val="24"/>
              </w:rPr>
              <w:t>Дан установе</w:t>
            </w:r>
          </w:p>
        </w:tc>
        <w:tc>
          <w:tcPr>
            <w:tcW w:w="2396" w:type="dxa"/>
          </w:tcPr>
          <w:p w:rsidR="00932077" w:rsidRDefault="00932077" w:rsidP="00346659">
            <w:pPr>
              <w:rPr>
                <w:rFonts w:ascii="Times New Roman" w:hAnsi="Times New Roman"/>
                <w:sz w:val="24"/>
                <w:szCs w:val="24"/>
              </w:rPr>
            </w:pPr>
            <w:r>
              <w:rPr>
                <w:rFonts w:ascii="Times New Roman" w:hAnsi="Times New Roman"/>
                <w:sz w:val="24"/>
                <w:szCs w:val="24"/>
              </w:rPr>
              <w:t>прослава;</w:t>
            </w:r>
          </w:p>
        </w:tc>
        <w:tc>
          <w:tcPr>
            <w:tcW w:w="1074" w:type="dxa"/>
          </w:tcPr>
          <w:p w:rsidR="00932077" w:rsidRDefault="00932077" w:rsidP="00346659">
            <w:pPr>
              <w:rPr>
                <w:rFonts w:ascii="Times New Roman" w:hAnsi="Times New Roman"/>
                <w:sz w:val="24"/>
                <w:szCs w:val="24"/>
              </w:rPr>
            </w:pPr>
            <w:r>
              <w:rPr>
                <w:rFonts w:ascii="Times New Roman" w:hAnsi="Times New Roman"/>
                <w:sz w:val="24"/>
                <w:szCs w:val="24"/>
              </w:rPr>
              <w:t>13.-14. децембар</w:t>
            </w:r>
          </w:p>
          <w:p w:rsidR="00932077" w:rsidRDefault="00932077" w:rsidP="00346659">
            <w:pPr>
              <w:rPr>
                <w:rFonts w:ascii="Times New Roman" w:hAnsi="Times New Roman"/>
                <w:sz w:val="24"/>
                <w:szCs w:val="24"/>
              </w:rPr>
            </w:pPr>
            <w:r>
              <w:rPr>
                <w:rFonts w:ascii="Times New Roman" w:hAnsi="Times New Roman"/>
                <w:sz w:val="24"/>
                <w:szCs w:val="24"/>
              </w:rPr>
              <w:t>2013.</w:t>
            </w:r>
          </w:p>
        </w:tc>
        <w:tc>
          <w:tcPr>
            <w:tcW w:w="1225" w:type="dxa"/>
          </w:tcPr>
          <w:p w:rsidR="00932077" w:rsidRDefault="00932077" w:rsidP="00151E95">
            <w:pPr>
              <w:rPr>
                <w:rFonts w:ascii="Times New Roman" w:hAnsi="Times New Roman"/>
                <w:sz w:val="24"/>
                <w:szCs w:val="24"/>
              </w:rPr>
            </w:pPr>
          </w:p>
        </w:tc>
        <w:tc>
          <w:tcPr>
            <w:tcW w:w="1246" w:type="dxa"/>
          </w:tcPr>
          <w:p w:rsidR="00932077" w:rsidRDefault="00932077" w:rsidP="00346659">
            <w:pPr>
              <w:rPr>
                <w:rFonts w:ascii="Times New Roman" w:hAnsi="Times New Roman"/>
                <w:sz w:val="24"/>
                <w:szCs w:val="24"/>
              </w:rPr>
            </w:pPr>
          </w:p>
        </w:tc>
      </w:tr>
      <w:tr w:rsidR="00932077" w:rsidRPr="00AD27E2" w:rsidTr="00FD21D2">
        <w:tc>
          <w:tcPr>
            <w:tcW w:w="2065" w:type="dxa"/>
          </w:tcPr>
          <w:p w:rsidR="00932077" w:rsidRDefault="00932077" w:rsidP="002E02FB">
            <w:pPr>
              <w:autoSpaceDE w:val="0"/>
              <w:autoSpaceDN w:val="0"/>
              <w:adjustRightInd w:val="0"/>
              <w:rPr>
                <w:rFonts w:ascii="Times New Roman" w:hAnsi="Times New Roman"/>
                <w:sz w:val="24"/>
                <w:szCs w:val="24"/>
              </w:rPr>
            </w:pPr>
            <w:r>
              <w:rPr>
                <w:rFonts w:ascii="Times New Roman" w:hAnsi="Times New Roman"/>
                <w:sz w:val="24"/>
                <w:szCs w:val="24"/>
              </w:rPr>
              <w:t xml:space="preserve">41)„ Maria – </w:t>
            </w:r>
            <w:r>
              <w:rPr>
                <w:rFonts w:ascii="Times New Roman" w:hAnsi="Times New Roman"/>
                <w:sz w:val="24"/>
                <w:szCs w:val="24"/>
              </w:rPr>
              <w:lastRenderedPageBreak/>
              <w:t xml:space="preserve">Theresiapolis” - </w:t>
            </w:r>
          </w:p>
          <w:p w:rsidR="00932077" w:rsidRDefault="00932077" w:rsidP="002E02FB">
            <w:pPr>
              <w:autoSpaceDE w:val="0"/>
              <w:autoSpaceDN w:val="0"/>
              <w:adjustRightInd w:val="0"/>
              <w:rPr>
                <w:rFonts w:cs="Calibri"/>
              </w:rPr>
            </w:pPr>
            <w:r>
              <w:rPr>
                <w:rFonts w:ascii="Times New Roman" w:hAnsi="Times New Roman"/>
                <w:sz w:val="24"/>
                <w:szCs w:val="24"/>
              </w:rPr>
              <w:t>суботичко удружење немаца</w:t>
            </w:r>
          </w:p>
        </w:tc>
        <w:tc>
          <w:tcPr>
            <w:tcW w:w="1570" w:type="dxa"/>
          </w:tcPr>
          <w:p w:rsidR="00932077" w:rsidRDefault="00932077" w:rsidP="002E02FB">
            <w:pPr>
              <w:autoSpaceDE w:val="0"/>
              <w:autoSpaceDN w:val="0"/>
              <w:adjustRightInd w:val="0"/>
              <w:rPr>
                <w:rFonts w:cs="Calibri"/>
              </w:rPr>
            </w:pPr>
            <w:r>
              <w:rPr>
                <w:rFonts w:ascii="Times New Roman" w:hAnsi="Times New Roman"/>
                <w:sz w:val="24"/>
                <w:szCs w:val="24"/>
              </w:rPr>
              <w:lastRenderedPageBreak/>
              <w:t xml:space="preserve">Наступ </w:t>
            </w:r>
            <w:r>
              <w:rPr>
                <w:rFonts w:ascii="Times New Roman" w:hAnsi="Times New Roman"/>
                <w:sz w:val="24"/>
                <w:szCs w:val="24"/>
              </w:rPr>
              <w:lastRenderedPageBreak/>
              <w:t>поводом годишњице немачког удружења</w:t>
            </w:r>
          </w:p>
        </w:tc>
        <w:tc>
          <w:tcPr>
            <w:tcW w:w="2396" w:type="dxa"/>
          </w:tcPr>
          <w:p w:rsidR="00932077" w:rsidRDefault="00932077" w:rsidP="002E02FB">
            <w:pPr>
              <w:autoSpaceDE w:val="0"/>
              <w:autoSpaceDN w:val="0"/>
              <w:adjustRightInd w:val="0"/>
              <w:rPr>
                <w:rFonts w:cs="Calibri"/>
              </w:rPr>
            </w:pPr>
          </w:p>
          <w:p w:rsidR="00932077" w:rsidRDefault="00932077" w:rsidP="002E02FB">
            <w:pPr>
              <w:autoSpaceDE w:val="0"/>
              <w:autoSpaceDN w:val="0"/>
              <w:adjustRightInd w:val="0"/>
              <w:rPr>
                <w:rFonts w:cs="Calibri"/>
              </w:rPr>
            </w:pPr>
          </w:p>
          <w:p w:rsidR="00932077" w:rsidRDefault="00932077" w:rsidP="002E02FB">
            <w:pPr>
              <w:autoSpaceDE w:val="0"/>
              <w:autoSpaceDN w:val="0"/>
              <w:adjustRightInd w:val="0"/>
              <w:rPr>
                <w:rFonts w:cs="Calibri"/>
              </w:rPr>
            </w:pPr>
            <w:r>
              <w:rPr>
                <w:rFonts w:ascii="Times New Roman" w:hAnsi="Times New Roman"/>
                <w:sz w:val="24"/>
                <w:szCs w:val="24"/>
              </w:rPr>
              <w:t>Свечани пријем</w:t>
            </w:r>
          </w:p>
        </w:tc>
        <w:tc>
          <w:tcPr>
            <w:tcW w:w="1074" w:type="dxa"/>
          </w:tcPr>
          <w:p w:rsidR="00932077" w:rsidRDefault="00932077" w:rsidP="002E02FB">
            <w:pPr>
              <w:autoSpaceDE w:val="0"/>
              <w:autoSpaceDN w:val="0"/>
              <w:adjustRightInd w:val="0"/>
              <w:rPr>
                <w:rFonts w:cs="Calibri"/>
              </w:rPr>
            </w:pPr>
          </w:p>
          <w:p w:rsidR="00932077" w:rsidRDefault="00932077" w:rsidP="002E02FB">
            <w:pPr>
              <w:autoSpaceDE w:val="0"/>
              <w:autoSpaceDN w:val="0"/>
              <w:adjustRightInd w:val="0"/>
              <w:rPr>
                <w:rFonts w:cs="Calibri"/>
              </w:rPr>
            </w:pPr>
          </w:p>
          <w:p w:rsidR="00932077" w:rsidRDefault="00932077" w:rsidP="002E02FB">
            <w:pPr>
              <w:autoSpaceDE w:val="0"/>
              <w:autoSpaceDN w:val="0"/>
              <w:adjustRightInd w:val="0"/>
              <w:rPr>
                <w:rFonts w:cs="Calibri"/>
              </w:rPr>
            </w:pPr>
            <w:r>
              <w:rPr>
                <w:rFonts w:ascii="Times New Roman" w:hAnsi="Times New Roman"/>
                <w:sz w:val="24"/>
                <w:szCs w:val="24"/>
              </w:rPr>
              <w:t>16.10..2013</w:t>
            </w:r>
          </w:p>
        </w:tc>
        <w:tc>
          <w:tcPr>
            <w:tcW w:w="1225" w:type="dxa"/>
          </w:tcPr>
          <w:p w:rsidR="00932077" w:rsidRDefault="00932077" w:rsidP="002E02FB">
            <w:pPr>
              <w:autoSpaceDE w:val="0"/>
              <w:autoSpaceDN w:val="0"/>
              <w:adjustRightInd w:val="0"/>
              <w:rPr>
                <w:rFonts w:cs="Calibri"/>
              </w:rPr>
            </w:pPr>
          </w:p>
          <w:p w:rsidR="00932077" w:rsidRDefault="00932077" w:rsidP="002E02FB">
            <w:pPr>
              <w:autoSpaceDE w:val="0"/>
              <w:autoSpaceDN w:val="0"/>
              <w:adjustRightInd w:val="0"/>
              <w:rPr>
                <w:rFonts w:ascii="Times New Roman" w:hAnsi="Times New Roman"/>
                <w:sz w:val="24"/>
                <w:szCs w:val="24"/>
              </w:rPr>
            </w:pPr>
            <w:r>
              <w:rPr>
                <w:rFonts w:ascii="Times New Roman" w:hAnsi="Times New Roman"/>
                <w:sz w:val="24"/>
                <w:szCs w:val="24"/>
              </w:rPr>
              <w:lastRenderedPageBreak/>
              <w:t>Ђалуш Чила</w:t>
            </w:r>
          </w:p>
          <w:p w:rsidR="00932077" w:rsidRDefault="00932077" w:rsidP="002E02FB">
            <w:pPr>
              <w:autoSpaceDE w:val="0"/>
              <w:autoSpaceDN w:val="0"/>
              <w:adjustRightInd w:val="0"/>
              <w:rPr>
                <w:rFonts w:cs="Calibri"/>
              </w:rPr>
            </w:pPr>
            <w:r>
              <w:rPr>
                <w:rFonts w:ascii="Times New Roman" w:hAnsi="Times New Roman"/>
                <w:sz w:val="24"/>
                <w:szCs w:val="24"/>
              </w:rPr>
              <w:t>Мерковић Агнеш</w:t>
            </w:r>
          </w:p>
        </w:tc>
        <w:tc>
          <w:tcPr>
            <w:tcW w:w="1246" w:type="dxa"/>
          </w:tcPr>
          <w:p w:rsidR="00932077" w:rsidRDefault="00932077" w:rsidP="002E02FB">
            <w:pPr>
              <w:autoSpaceDE w:val="0"/>
              <w:autoSpaceDN w:val="0"/>
              <w:adjustRightInd w:val="0"/>
              <w:rPr>
                <w:rFonts w:cs="Calibri"/>
              </w:rPr>
            </w:pPr>
          </w:p>
        </w:tc>
      </w:tr>
      <w:tr w:rsidR="00932077" w:rsidRPr="00AD27E2" w:rsidTr="00FD21D2">
        <w:tc>
          <w:tcPr>
            <w:tcW w:w="2065" w:type="dxa"/>
          </w:tcPr>
          <w:p w:rsidR="00932077" w:rsidRDefault="00932077" w:rsidP="002E02FB">
            <w:pPr>
              <w:autoSpaceDE w:val="0"/>
              <w:autoSpaceDN w:val="0"/>
              <w:adjustRightInd w:val="0"/>
              <w:rPr>
                <w:rFonts w:ascii="Times New Roman" w:hAnsi="Times New Roman"/>
                <w:sz w:val="24"/>
                <w:szCs w:val="24"/>
              </w:rPr>
            </w:pPr>
            <w:r>
              <w:rPr>
                <w:rFonts w:ascii="Times New Roman" w:hAnsi="Times New Roman"/>
                <w:sz w:val="24"/>
                <w:szCs w:val="24"/>
              </w:rPr>
              <w:lastRenderedPageBreak/>
              <w:t>42)Verein „ Gerhard”</w:t>
            </w:r>
          </w:p>
          <w:p w:rsidR="00932077" w:rsidRDefault="00932077" w:rsidP="002E02FB">
            <w:pPr>
              <w:autoSpaceDE w:val="0"/>
              <w:autoSpaceDN w:val="0"/>
              <w:adjustRightInd w:val="0"/>
              <w:rPr>
                <w:rFonts w:ascii="Times New Roman" w:hAnsi="Times New Roman"/>
                <w:sz w:val="24"/>
                <w:szCs w:val="24"/>
              </w:rPr>
            </w:pPr>
            <w:r>
              <w:rPr>
                <w:rFonts w:ascii="Times New Roman" w:hAnsi="Times New Roman"/>
                <w:sz w:val="24"/>
                <w:szCs w:val="24"/>
              </w:rPr>
              <w:t>-</w:t>
            </w:r>
          </w:p>
          <w:p w:rsidR="00932077" w:rsidRDefault="00932077" w:rsidP="002E02FB">
            <w:pPr>
              <w:autoSpaceDE w:val="0"/>
              <w:autoSpaceDN w:val="0"/>
              <w:adjustRightInd w:val="0"/>
              <w:rPr>
                <w:rFonts w:cs="Calibri"/>
              </w:rPr>
            </w:pPr>
            <w:r>
              <w:rPr>
                <w:rFonts w:ascii="Times New Roman" w:hAnsi="Times New Roman"/>
                <w:sz w:val="24"/>
                <w:szCs w:val="24"/>
              </w:rPr>
              <w:t>удружење немаца из Сомбора</w:t>
            </w:r>
          </w:p>
        </w:tc>
        <w:tc>
          <w:tcPr>
            <w:tcW w:w="1570" w:type="dxa"/>
          </w:tcPr>
          <w:p w:rsidR="00932077" w:rsidRDefault="00932077" w:rsidP="002E02FB">
            <w:pPr>
              <w:autoSpaceDE w:val="0"/>
              <w:autoSpaceDN w:val="0"/>
              <w:adjustRightInd w:val="0"/>
              <w:rPr>
                <w:rFonts w:cs="Calibri"/>
              </w:rPr>
            </w:pPr>
          </w:p>
          <w:p w:rsidR="00932077" w:rsidRDefault="00932077" w:rsidP="002E02FB">
            <w:pPr>
              <w:autoSpaceDE w:val="0"/>
              <w:autoSpaceDN w:val="0"/>
              <w:adjustRightInd w:val="0"/>
              <w:rPr>
                <w:rFonts w:cs="Calibri"/>
              </w:rPr>
            </w:pPr>
          </w:p>
          <w:p w:rsidR="00932077" w:rsidRDefault="00932077" w:rsidP="002E02FB">
            <w:pPr>
              <w:autoSpaceDE w:val="0"/>
              <w:autoSpaceDN w:val="0"/>
              <w:adjustRightInd w:val="0"/>
              <w:rPr>
                <w:rFonts w:cs="Calibri"/>
              </w:rPr>
            </w:pPr>
            <w:r>
              <w:rPr>
                <w:rFonts w:ascii="Times New Roman" w:hAnsi="Times New Roman"/>
                <w:sz w:val="24"/>
                <w:szCs w:val="24"/>
              </w:rPr>
              <w:t>Језички усавршавање</w:t>
            </w:r>
          </w:p>
        </w:tc>
        <w:tc>
          <w:tcPr>
            <w:tcW w:w="2396" w:type="dxa"/>
          </w:tcPr>
          <w:p w:rsidR="00932077" w:rsidRDefault="00932077" w:rsidP="002E02FB">
            <w:pPr>
              <w:autoSpaceDE w:val="0"/>
              <w:autoSpaceDN w:val="0"/>
              <w:adjustRightInd w:val="0"/>
              <w:rPr>
                <w:rFonts w:cs="Calibri"/>
              </w:rPr>
            </w:pPr>
          </w:p>
          <w:p w:rsidR="00932077" w:rsidRDefault="00932077" w:rsidP="002E02FB">
            <w:pPr>
              <w:autoSpaceDE w:val="0"/>
              <w:autoSpaceDN w:val="0"/>
              <w:adjustRightInd w:val="0"/>
              <w:rPr>
                <w:rFonts w:cs="Calibri"/>
              </w:rPr>
            </w:pPr>
          </w:p>
          <w:p w:rsidR="00932077" w:rsidRDefault="00932077" w:rsidP="002E02FB">
            <w:pPr>
              <w:autoSpaceDE w:val="0"/>
              <w:autoSpaceDN w:val="0"/>
              <w:adjustRightInd w:val="0"/>
              <w:rPr>
                <w:rFonts w:cs="Calibri"/>
              </w:rPr>
            </w:pPr>
            <w:r>
              <w:rPr>
                <w:rFonts w:ascii="Times New Roman" w:hAnsi="Times New Roman"/>
                <w:sz w:val="24"/>
                <w:szCs w:val="24"/>
              </w:rPr>
              <w:t>Семинар</w:t>
            </w:r>
          </w:p>
        </w:tc>
        <w:tc>
          <w:tcPr>
            <w:tcW w:w="1074" w:type="dxa"/>
          </w:tcPr>
          <w:p w:rsidR="00932077" w:rsidRDefault="00932077" w:rsidP="002E02FB">
            <w:pPr>
              <w:autoSpaceDE w:val="0"/>
              <w:autoSpaceDN w:val="0"/>
              <w:adjustRightInd w:val="0"/>
              <w:rPr>
                <w:rFonts w:cs="Calibri"/>
              </w:rPr>
            </w:pPr>
          </w:p>
          <w:p w:rsidR="00932077" w:rsidRDefault="00932077" w:rsidP="002E02FB">
            <w:pPr>
              <w:autoSpaceDE w:val="0"/>
              <w:autoSpaceDN w:val="0"/>
              <w:adjustRightInd w:val="0"/>
              <w:rPr>
                <w:rFonts w:cs="Calibri"/>
              </w:rPr>
            </w:pPr>
          </w:p>
          <w:p w:rsidR="00932077" w:rsidRDefault="00932077" w:rsidP="002E02FB">
            <w:pPr>
              <w:autoSpaceDE w:val="0"/>
              <w:autoSpaceDN w:val="0"/>
              <w:adjustRightInd w:val="0"/>
              <w:rPr>
                <w:rFonts w:cs="Calibri"/>
              </w:rPr>
            </w:pPr>
            <w:r>
              <w:rPr>
                <w:rFonts w:ascii="Times New Roman" w:hAnsi="Times New Roman"/>
                <w:sz w:val="24"/>
                <w:szCs w:val="24"/>
              </w:rPr>
              <w:t>14.06.2014</w:t>
            </w:r>
          </w:p>
        </w:tc>
        <w:tc>
          <w:tcPr>
            <w:tcW w:w="1225" w:type="dxa"/>
          </w:tcPr>
          <w:p w:rsidR="00932077" w:rsidRDefault="00932077" w:rsidP="002E02FB">
            <w:pPr>
              <w:autoSpaceDE w:val="0"/>
              <w:autoSpaceDN w:val="0"/>
              <w:adjustRightInd w:val="0"/>
              <w:rPr>
                <w:rFonts w:cs="Calibri"/>
              </w:rPr>
            </w:pPr>
          </w:p>
          <w:p w:rsidR="00932077" w:rsidRDefault="00932077" w:rsidP="002E02FB">
            <w:pPr>
              <w:autoSpaceDE w:val="0"/>
              <w:autoSpaceDN w:val="0"/>
              <w:adjustRightInd w:val="0"/>
              <w:rPr>
                <w:rFonts w:ascii="Times New Roman" w:hAnsi="Times New Roman"/>
                <w:sz w:val="24"/>
                <w:szCs w:val="24"/>
              </w:rPr>
            </w:pPr>
            <w:r>
              <w:rPr>
                <w:rFonts w:ascii="Times New Roman" w:hAnsi="Times New Roman"/>
                <w:sz w:val="24"/>
                <w:szCs w:val="24"/>
              </w:rPr>
              <w:t>Ђалуш Чила</w:t>
            </w:r>
          </w:p>
          <w:p w:rsidR="00932077" w:rsidRDefault="00932077" w:rsidP="002E02FB">
            <w:pPr>
              <w:autoSpaceDE w:val="0"/>
              <w:autoSpaceDN w:val="0"/>
              <w:adjustRightInd w:val="0"/>
              <w:rPr>
                <w:rFonts w:ascii="Times New Roman" w:hAnsi="Times New Roman"/>
                <w:sz w:val="24"/>
                <w:szCs w:val="24"/>
              </w:rPr>
            </w:pPr>
            <w:r>
              <w:rPr>
                <w:rFonts w:ascii="Times New Roman" w:hAnsi="Times New Roman"/>
                <w:sz w:val="24"/>
                <w:szCs w:val="24"/>
              </w:rPr>
              <w:t>Мерковић Агнеш</w:t>
            </w:r>
          </w:p>
          <w:p w:rsidR="00932077" w:rsidRDefault="00932077" w:rsidP="002E02FB">
            <w:pPr>
              <w:autoSpaceDE w:val="0"/>
              <w:autoSpaceDN w:val="0"/>
              <w:adjustRightInd w:val="0"/>
              <w:rPr>
                <w:rFonts w:cs="Calibri"/>
              </w:rPr>
            </w:pPr>
            <w:r>
              <w:rPr>
                <w:rFonts w:ascii="Times New Roman" w:hAnsi="Times New Roman"/>
                <w:sz w:val="24"/>
                <w:szCs w:val="24"/>
              </w:rPr>
              <w:t>Гагић Дијана</w:t>
            </w:r>
          </w:p>
        </w:tc>
        <w:tc>
          <w:tcPr>
            <w:tcW w:w="1246" w:type="dxa"/>
          </w:tcPr>
          <w:p w:rsidR="00932077" w:rsidRDefault="00932077" w:rsidP="002E02FB">
            <w:pPr>
              <w:autoSpaceDE w:val="0"/>
              <w:autoSpaceDN w:val="0"/>
              <w:adjustRightInd w:val="0"/>
              <w:rPr>
                <w:rFonts w:cs="Calibri"/>
              </w:rPr>
            </w:pPr>
          </w:p>
        </w:tc>
      </w:tr>
      <w:tr w:rsidR="00932077" w:rsidRPr="00AD27E2" w:rsidTr="00FD21D2">
        <w:tc>
          <w:tcPr>
            <w:tcW w:w="2065" w:type="dxa"/>
          </w:tcPr>
          <w:p w:rsidR="00932077" w:rsidRDefault="00932077" w:rsidP="002E02FB">
            <w:pPr>
              <w:autoSpaceDE w:val="0"/>
              <w:autoSpaceDN w:val="0"/>
              <w:adjustRightInd w:val="0"/>
              <w:rPr>
                <w:rFonts w:ascii="Times New Roman" w:hAnsi="Times New Roman"/>
                <w:sz w:val="24"/>
                <w:szCs w:val="24"/>
              </w:rPr>
            </w:pPr>
            <w:r>
              <w:rPr>
                <w:rFonts w:ascii="Times New Roman" w:hAnsi="Times New Roman"/>
                <w:sz w:val="24"/>
                <w:szCs w:val="24"/>
              </w:rPr>
              <w:t>43)„Donauschwa-bische Kulthurstiftung des Landes Baden Württemberg”</w:t>
            </w:r>
          </w:p>
          <w:p w:rsidR="00932077" w:rsidRDefault="00932077" w:rsidP="002E02FB">
            <w:pPr>
              <w:autoSpaceDE w:val="0"/>
              <w:autoSpaceDN w:val="0"/>
              <w:adjustRightInd w:val="0"/>
              <w:rPr>
                <w:rFonts w:ascii="Times New Roman" w:hAnsi="Times New Roman"/>
                <w:sz w:val="24"/>
                <w:szCs w:val="24"/>
              </w:rPr>
            </w:pPr>
            <w:r>
              <w:rPr>
                <w:rFonts w:ascii="Times New Roman" w:hAnsi="Times New Roman"/>
                <w:sz w:val="24"/>
                <w:szCs w:val="24"/>
              </w:rPr>
              <w:t>-</w:t>
            </w:r>
          </w:p>
          <w:p w:rsidR="00932077" w:rsidRDefault="00932077" w:rsidP="002E02FB">
            <w:pPr>
              <w:autoSpaceDE w:val="0"/>
              <w:autoSpaceDN w:val="0"/>
              <w:adjustRightInd w:val="0"/>
              <w:rPr>
                <w:rFonts w:cs="Calibri"/>
              </w:rPr>
            </w:pPr>
            <w:r>
              <w:rPr>
                <w:rFonts w:ascii="Times New Roman" w:hAnsi="Times New Roman"/>
                <w:sz w:val="24"/>
                <w:szCs w:val="24"/>
              </w:rPr>
              <w:t>удружење немаца подунавског региона</w:t>
            </w:r>
          </w:p>
        </w:tc>
        <w:tc>
          <w:tcPr>
            <w:tcW w:w="1570" w:type="dxa"/>
          </w:tcPr>
          <w:p w:rsidR="00932077" w:rsidRDefault="00932077" w:rsidP="002E02FB">
            <w:pPr>
              <w:autoSpaceDE w:val="0"/>
              <w:autoSpaceDN w:val="0"/>
              <w:adjustRightInd w:val="0"/>
              <w:rPr>
                <w:rFonts w:cs="Calibri"/>
              </w:rPr>
            </w:pPr>
          </w:p>
          <w:p w:rsidR="00932077" w:rsidRDefault="00932077" w:rsidP="002E02FB">
            <w:pPr>
              <w:autoSpaceDE w:val="0"/>
              <w:autoSpaceDN w:val="0"/>
              <w:adjustRightInd w:val="0"/>
              <w:rPr>
                <w:rFonts w:cs="Calibri"/>
              </w:rPr>
            </w:pPr>
          </w:p>
          <w:p w:rsidR="00932077" w:rsidRDefault="00932077" w:rsidP="002E02FB">
            <w:pPr>
              <w:autoSpaceDE w:val="0"/>
              <w:autoSpaceDN w:val="0"/>
              <w:adjustRightInd w:val="0"/>
              <w:rPr>
                <w:rFonts w:cs="Calibri"/>
              </w:rPr>
            </w:pPr>
          </w:p>
          <w:p w:rsidR="00932077" w:rsidRDefault="00932077" w:rsidP="002E02FB">
            <w:pPr>
              <w:autoSpaceDE w:val="0"/>
              <w:autoSpaceDN w:val="0"/>
              <w:adjustRightInd w:val="0"/>
              <w:rPr>
                <w:rFonts w:cs="Calibri"/>
              </w:rPr>
            </w:pPr>
            <w:r>
              <w:rPr>
                <w:rFonts w:ascii="Times New Roman" w:hAnsi="Times New Roman"/>
                <w:sz w:val="24"/>
                <w:szCs w:val="24"/>
              </w:rPr>
              <w:t>Организовање језичког усавршавања</w:t>
            </w:r>
          </w:p>
        </w:tc>
        <w:tc>
          <w:tcPr>
            <w:tcW w:w="2396" w:type="dxa"/>
          </w:tcPr>
          <w:p w:rsidR="00932077" w:rsidRDefault="00932077" w:rsidP="002E02FB">
            <w:pPr>
              <w:autoSpaceDE w:val="0"/>
              <w:autoSpaceDN w:val="0"/>
              <w:adjustRightInd w:val="0"/>
              <w:rPr>
                <w:rFonts w:cs="Calibri"/>
              </w:rPr>
            </w:pPr>
          </w:p>
          <w:p w:rsidR="00932077" w:rsidRDefault="00932077" w:rsidP="002E02FB">
            <w:pPr>
              <w:autoSpaceDE w:val="0"/>
              <w:autoSpaceDN w:val="0"/>
              <w:adjustRightInd w:val="0"/>
              <w:rPr>
                <w:rFonts w:cs="Calibri"/>
              </w:rPr>
            </w:pPr>
          </w:p>
          <w:p w:rsidR="00932077" w:rsidRDefault="00932077" w:rsidP="002E02FB">
            <w:pPr>
              <w:autoSpaceDE w:val="0"/>
              <w:autoSpaceDN w:val="0"/>
              <w:adjustRightInd w:val="0"/>
              <w:rPr>
                <w:rFonts w:cs="Calibri"/>
              </w:rPr>
            </w:pPr>
          </w:p>
          <w:p w:rsidR="00932077" w:rsidRDefault="00932077" w:rsidP="002E02FB">
            <w:pPr>
              <w:autoSpaceDE w:val="0"/>
              <w:autoSpaceDN w:val="0"/>
              <w:adjustRightInd w:val="0"/>
              <w:rPr>
                <w:rFonts w:ascii="Times New Roman" w:hAnsi="Times New Roman"/>
                <w:sz w:val="24"/>
                <w:szCs w:val="24"/>
              </w:rPr>
            </w:pPr>
            <w:r>
              <w:rPr>
                <w:rFonts w:ascii="Times New Roman" w:hAnsi="Times New Roman"/>
                <w:sz w:val="24"/>
                <w:szCs w:val="24"/>
              </w:rPr>
              <w:t xml:space="preserve">Индивидуални разговор </w:t>
            </w:r>
          </w:p>
          <w:p w:rsidR="00932077" w:rsidRDefault="00932077" w:rsidP="002E02FB">
            <w:pPr>
              <w:autoSpaceDE w:val="0"/>
              <w:autoSpaceDN w:val="0"/>
              <w:adjustRightInd w:val="0"/>
              <w:rPr>
                <w:rFonts w:cs="Calibri"/>
              </w:rPr>
            </w:pPr>
            <w:r>
              <w:rPr>
                <w:rFonts w:ascii="Times New Roman" w:hAnsi="Times New Roman"/>
                <w:sz w:val="24"/>
                <w:szCs w:val="24"/>
              </w:rPr>
              <w:t>/ преко маила/</w:t>
            </w:r>
          </w:p>
        </w:tc>
        <w:tc>
          <w:tcPr>
            <w:tcW w:w="1074" w:type="dxa"/>
          </w:tcPr>
          <w:p w:rsidR="00932077" w:rsidRDefault="00932077" w:rsidP="002E02FB">
            <w:pPr>
              <w:autoSpaceDE w:val="0"/>
              <w:autoSpaceDN w:val="0"/>
              <w:adjustRightInd w:val="0"/>
              <w:rPr>
                <w:rFonts w:cs="Calibri"/>
              </w:rPr>
            </w:pPr>
          </w:p>
          <w:p w:rsidR="00932077" w:rsidRDefault="00932077" w:rsidP="002E02FB">
            <w:pPr>
              <w:autoSpaceDE w:val="0"/>
              <w:autoSpaceDN w:val="0"/>
              <w:adjustRightInd w:val="0"/>
              <w:rPr>
                <w:rFonts w:cs="Calibri"/>
              </w:rPr>
            </w:pPr>
          </w:p>
          <w:p w:rsidR="00932077" w:rsidRDefault="00932077" w:rsidP="002E02FB">
            <w:pPr>
              <w:autoSpaceDE w:val="0"/>
              <w:autoSpaceDN w:val="0"/>
              <w:adjustRightInd w:val="0"/>
              <w:rPr>
                <w:rFonts w:cs="Calibri"/>
              </w:rPr>
            </w:pPr>
          </w:p>
          <w:p w:rsidR="00932077" w:rsidRDefault="00932077" w:rsidP="002E02FB">
            <w:pPr>
              <w:autoSpaceDE w:val="0"/>
              <w:autoSpaceDN w:val="0"/>
              <w:adjustRightInd w:val="0"/>
              <w:rPr>
                <w:rFonts w:cs="Calibri"/>
              </w:rPr>
            </w:pPr>
            <w:r>
              <w:rPr>
                <w:rFonts w:ascii="Times New Roman" w:hAnsi="Times New Roman"/>
                <w:sz w:val="24"/>
                <w:szCs w:val="24"/>
              </w:rPr>
              <w:t>У току године</w:t>
            </w:r>
          </w:p>
        </w:tc>
        <w:tc>
          <w:tcPr>
            <w:tcW w:w="1225" w:type="dxa"/>
          </w:tcPr>
          <w:p w:rsidR="00932077" w:rsidRDefault="00932077" w:rsidP="002E02FB">
            <w:pPr>
              <w:autoSpaceDE w:val="0"/>
              <w:autoSpaceDN w:val="0"/>
              <w:adjustRightInd w:val="0"/>
              <w:rPr>
                <w:rFonts w:cs="Calibri"/>
              </w:rPr>
            </w:pPr>
          </w:p>
          <w:p w:rsidR="00932077" w:rsidRDefault="00932077" w:rsidP="002E02FB">
            <w:pPr>
              <w:autoSpaceDE w:val="0"/>
              <w:autoSpaceDN w:val="0"/>
              <w:adjustRightInd w:val="0"/>
              <w:rPr>
                <w:rFonts w:cs="Calibri"/>
              </w:rPr>
            </w:pPr>
          </w:p>
          <w:p w:rsidR="00932077" w:rsidRDefault="00932077" w:rsidP="002E02FB">
            <w:pPr>
              <w:autoSpaceDE w:val="0"/>
              <w:autoSpaceDN w:val="0"/>
              <w:adjustRightInd w:val="0"/>
              <w:rPr>
                <w:rFonts w:cs="Calibri"/>
              </w:rPr>
            </w:pPr>
          </w:p>
          <w:p w:rsidR="00932077" w:rsidRDefault="00932077" w:rsidP="002E02FB">
            <w:pPr>
              <w:autoSpaceDE w:val="0"/>
              <w:autoSpaceDN w:val="0"/>
              <w:adjustRightInd w:val="0"/>
              <w:rPr>
                <w:rFonts w:cs="Calibri"/>
              </w:rPr>
            </w:pPr>
            <w:r>
              <w:rPr>
                <w:rFonts w:ascii="Times New Roman" w:hAnsi="Times New Roman"/>
                <w:sz w:val="24"/>
                <w:szCs w:val="24"/>
              </w:rPr>
              <w:t>Ђалуш Чила</w:t>
            </w:r>
          </w:p>
        </w:tc>
        <w:tc>
          <w:tcPr>
            <w:tcW w:w="1246" w:type="dxa"/>
          </w:tcPr>
          <w:p w:rsidR="00932077" w:rsidRDefault="00932077" w:rsidP="002E02FB">
            <w:pPr>
              <w:autoSpaceDE w:val="0"/>
              <w:autoSpaceDN w:val="0"/>
              <w:adjustRightInd w:val="0"/>
              <w:rPr>
                <w:rFonts w:cs="Calibri"/>
              </w:rPr>
            </w:pPr>
            <w:r>
              <w:rPr>
                <w:rFonts w:ascii="Times New Roman" w:hAnsi="Times New Roman"/>
                <w:sz w:val="24"/>
                <w:szCs w:val="24"/>
              </w:rPr>
              <w:t>Ове школске година нажалост на језичко усавршавање у Немачку због материјалних немогућности од старане организатора , нисмо могли да стигнемо.</w:t>
            </w:r>
          </w:p>
        </w:tc>
      </w:tr>
      <w:tr w:rsidR="00932077" w:rsidRPr="00AD27E2" w:rsidTr="00FD21D2">
        <w:tc>
          <w:tcPr>
            <w:tcW w:w="2065" w:type="dxa"/>
          </w:tcPr>
          <w:p w:rsidR="00932077" w:rsidRDefault="00932077" w:rsidP="002E02FB">
            <w:pPr>
              <w:autoSpaceDE w:val="0"/>
              <w:autoSpaceDN w:val="0"/>
              <w:adjustRightInd w:val="0"/>
              <w:rPr>
                <w:rFonts w:ascii="Times New Roman" w:hAnsi="Times New Roman"/>
                <w:sz w:val="24"/>
                <w:szCs w:val="24"/>
              </w:rPr>
            </w:pPr>
            <w:r>
              <w:rPr>
                <w:rFonts w:ascii="Times New Roman" w:hAnsi="Times New Roman"/>
                <w:sz w:val="24"/>
                <w:szCs w:val="24"/>
              </w:rPr>
              <w:t xml:space="preserve">44)„ Kulturweit” </w:t>
            </w:r>
          </w:p>
          <w:p w:rsidR="00932077" w:rsidRDefault="00932077" w:rsidP="002E02FB">
            <w:pPr>
              <w:autoSpaceDE w:val="0"/>
              <w:autoSpaceDN w:val="0"/>
              <w:adjustRightInd w:val="0"/>
              <w:rPr>
                <w:rFonts w:ascii="Times New Roman" w:hAnsi="Times New Roman"/>
                <w:sz w:val="24"/>
                <w:szCs w:val="24"/>
              </w:rPr>
            </w:pPr>
            <w:r>
              <w:rPr>
                <w:rFonts w:ascii="Times New Roman" w:hAnsi="Times New Roman"/>
                <w:sz w:val="24"/>
                <w:szCs w:val="24"/>
              </w:rPr>
              <w:t>-</w:t>
            </w:r>
          </w:p>
          <w:p w:rsidR="00932077" w:rsidRDefault="00932077" w:rsidP="002E02FB">
            <w:pPr>
              <w:autoSpaceDE w:val="0"/>
              <w:autoSpaceDN w:val="0"/>
              <w:adjustRightInd w:val="0"/>
              <w:rPr>
                <w:rFonts w:cs="Calibri"/>
              </w:rPr>
            </w:pPr>
            <w:r>
              <w:rPr>
                <w:rFonts w:ascii="Times New Roman" w:hAnsi="Times New Roman"/>
                <w:sz w:val="24"/>
                <w:szCs w:val="24"/>
              </w:rPr>
              <w:t>размена студената</w:t>
            </w:r>
          </w:p>
        </w:tc>
        <w:tc>
          <w:tcPr>
            <w:tcW w:w="1570" w:type="dxa"/>
          </w:tcPr>
          <w:p w:rsidR="00932077" w:rsidRDefault="00932077" w:rsidP="002E02FB">
            <w:pPr>
              <w:autoSpaceDE w:val="0"/>
              <w:autoSpaceDN w:val="0"/>
              <w:adjustRightInd w:val="0"/>
              <w:rPr>
                <w:rFonts w:cs="Calibri"/>
              </w:rPr>
            </w:pPr>
            <w:r>
              <w:rPr>
                <w:rFonts w:ascii="Times New Roman" w:hAnsi="Times New Roman"/>
                <w:sz w:val="24"/>
                <w:szCs w:val="24"/>
              </w:rPr>
              <w:t>Организовање пријема волонтера из Немачке</w:t>
            </w:r>
          </w:p>
        </w:tc>
        <w:tc>
          <w:tcPr>
            <w:tcW w:w="2396" w:type="dxa"/>
          </w:tcPr>
          <w:p w:rsidR="00932077" w:rsidRDefault="00932077" w:rsidP="002E02FB">
            <w:pPr>
              <w:autoSpaceDE w:val="0"/>
              <w:autoSpaceDN w:val="0"/>
              <w:adjustRightInd w:val="0"/>
              <w:rPr>
                <w:rFonts w:ascii="Times New Roman" w:hAnsi="Times New Roman"/>
                <w:sz w:val="24"/>
                <w:szCs w:val="24"/>
              </w:rPr>
            </w:pPr>
            <w:r>
              <w:rPr>
                <w:rFonts w:ascii="Times New Roman" w:hAnsi="Times New Roman"/>
                <w:sz w:val="24"/>
                <w:szCs w:val="24"/>
              </w:rPr>
              <w:t>Индивидуални разговор</w:t>
            </w:r>
          </w:p>
          <w:p w:rsidR="00932077" w:rsidRDefault="00932077" w:rsidP="002E02FB">
            <w:pPr>
              <w:autoSpaceDE w:val="0"/>
              <w:autoSpaceDN w:val="0"/>
              <w:adjustRightInd w:val="0"/>
              <w:rPr>
                <w:rFonts w:cs="Calibri"/>
              </w:rPr>
            </w:pPr>
            <w:r>
              <w:rPr>
                <w:rFonts w:ascii="Times New Roman" w:hAnsi="Times New Roman"/>
                <w:sz w:val="24"/>
                <w:szCs w:val="24"/>
              </w:rPr>
              <w:t>/ преко маила/</w:t>
            </w:r>
          </w:p>
        </w:tc>
        <w:tc>
          <w:tcPr>
            <w:tcW w:w="1074" w:type="dxa"/>
          </w:tcPr>
          <w:p w:rsidR="00932077" w:rsidRDefault="00932077" w:rsidP="002E02FB">
            <w:pPr>
              <w:autoSpaceDE w:val="0"/>
              <w:autoSpaceDN w:val="0"/>
              <w:adjustRightInd w:val="0"/>
              <w:rPr>
                <w:rFonts w:cs="Calibri"/>
              </w:rPr>
            </w:pPr>
            <w:r>
              <w:rPr>
                <w:rFonts w:ascii="Times New Roman" w:hAnsi="Times New Roman"/>
                <w:sz w:val="24"/>
                <w:szCs w:val="24"/>
              </w:rPr>
              <w:t>У току године</w:t>
            </w:r>
          </w:p>
        </w:tc>
        <w:tc>
          <w:tcPr>
            <w:tcW w:w="1225" w:type="dxa"/>
          </w:tcPr>
          <w:p w:rsidR="00932077" w:rsidRDefault="00932077" w:rsidP="002E02FB">
            <w:pPr>
              <w:autoSpaceDE w:val="0"/>
              <w:autoSpaceDN w:val="0"/>
              <w:adjustRightInd w:val="0"/>
              <w:rPr>
                <w:rFonts w:cs="Calibri"/>
              </w:rPr>
            </w:pPr>
            <w:r>
              <w:rPr>
                <w:rFonts w:ascii="Times New Roman" w:hAnsi="Times New Roman"/>
                <w:sz w:val="24"/>
                <w:szCs w:val="24"/>
              </w:rPr>
              <w:t>Ђалуш Чила</w:t>
            </w:r>
          </w:p>
        </w:tc>
        <w:tc>
          <w:tcPr>
            <w:tcW w:w="1246" w:type="dxa"/>
          </w:tcPr>
          <w:p w:rsidR="00932077" w:rsidRDefault="00932077" w:rsidP="002E02FB">
            <w:pPr>
              <w:autoSpaceDE w:val="0"/>
              <w:autoSpaceDN w:val="0"/>
              <w:adjustRightInd w:val="0"/>
              <w:rPr>
                <w:rFonts w:ascii="Times New Roman" w:hAnsi="Times New Roman"/>
                <w:sz w:val="24"/>
                <w:szCs w:val="24"/>
              </w:rPr>
            </w:pPr>
            <w:r>
              <w:rPr>
                <w:rFonts w:ascii="Times New Roman" w:hAnsi="Times New Roman"/>
                <w:sz w:val="24"/>
                <w:szCs w:val="24"/>
              </w:rPr>
              <w:t>Ове године је била Лиса Сантјер код нас 6 месеци.</w:t>
            </w:r>
          </w:p>
          <w:p w:rsidR="00932077" w:rsidRDefault="00932077" w:rsidP="002E02FB">
            <w:pPr>
              <w:autoSpaceDE w:val="0"/>
              <w:autoSpaceDN w:val="0"/>
              <w:adjustRightInd w:val="0"/>
              <w:rPr>
                <w:rFonts w:cs="Calibri"/>
              </w:rPr>
            </w:pPr>
            <w:r>
              <w:rPr>
                <w:rFonts w:ascii="Times New Roman" w:hAnsi="Times New Roman"/>
                <w:sz w:val="24"/>
                <w:szCs w:val="24"/>
              </w:rPr>
              <w:t>/ 04.09.2013 – 01.03.2014 /</w:t>
            </w:r>
          </w:p>
        </w:tc>
      </w:tr>
      <w:tr w:rsidR="00932077" w:rsidRPr="00AD27E2" w:rsidTr="00FD21D2">
        <w:tc>
          <w:tcPr>
            <w:tcW w:w="2065" w:type="dxa"/>
          </w:tcPr>
          <w:p w:rsidR="00932077" w:rsidRDefault="00932077" w:rsidP="002E02FB">
            <w:pPr>
              <w:autoSpaceDE w:val="0"/>
              <w:autoSpaceDN w:val="0"/>
              <w:adjustRightInd w:val="0"/>
              <w:rPr>
                <w:rFonts w:ascii="Times New Roman" w:hAnsi="Times New Roman"/>
                <w:sz w:val="24"/>
                <w:szCs w:val="24"/>
              </w:rPr>
            </w:pPr>
            <w:r>
              <w:rPr>
                <w:rFonts w:ascii="Times New Roman" w:hAnsi="Times New Roman"/>
                <w:sz w:val="24"/>
                <w:szCs w:val="24"/>
              </w:rPr>
              <w:t xml:space="preserve">45)Deutsche </w:t>
            </w:r>
            <w:r>
              <w:rPr>
                <w:rFonts w:ascii="Times New Roman" w:hAnsi="Times New Roman"/>
                <w:sz w:val="24"/>
                <w:szCs w:val="24"/>
              </w:rPr>
              <w:lastRenderedPageBreak/>
              <w:t xml:space="preserve">Konsulat </w:t>
            </w:r>
          </w:p>
          <w:p w:rsidR="00932077" w:rsidRDefault="00932077" w:rsidP="002E02FB">
            <w:pPr>
              <w:autoSpaceDE w:val="0"/>
              <w:autoSpaceDN w:val="0"/>
              <w:adjustRightInd w:val="0"/>
              <w:rPr>
                <w:rFonts w:ascii="Times New Roman" w:hAnsi="Times New Roman"/>
                <w:sz w:val="24"/>
                <w:szCs w:val="24"/>
              </w:rPr>
            </w:pPr>
            <w:r>
              <w:rPr>
                <w:rFonts w:ascii="Times New Roman" w:hAnsi="Times New Roman"/>
                <w:sz w:val="24"/>
                <w:szCs w:val="24"/>
              </w:rPr>
              <w:t>-</w:t>
            </w:r>
          </w:p>
          <w:p w:rsidR="00932077" w:rsidRDefault="00932077" w:rsidP="002E02FB">
            <w:pPr>
              <w:autoSpaceDE w:val="0"/>
              <w:autoSpaceDN w:val="0"/>
              <w:adjustRightInd w:val="0"/>
              <w:rPr>
                <w:rFonts w:cs="Calibri"/>
              </w:rPr>
            </w:pPr>
            <w:r>
              <w:rPr>
                <w:rFonts w:ascii="Times New Roman" w:hAnsi="Times New Roman"/>
                <w:sz w:val="24"/>
                <w:szCs w:val="24"/>
              </w:rPr>
              <w:t>Немачка Амбасада</w:t>
            </w:r>
          </w:p>
        </w:tc>
        <w:tc>
          <w:tcPr>
            <w:tcW w:w="1570" w:type="dxa"/>
          </w:tcPr>
          <w:p w:rsidR="00932077" w:rsidRDefault="00932077" w:rsidP="002E02FB">
            <w:pPr>
              <w:autoSpaceDE w:val="0"/>
              <w:autoSpaceDN w:val="0"/>
              <w:adjustRightInd w:val="0"/>
              <w:rPr>
                <w:rFonts w:cs="Calibri"/>
              </w:rPr>
            </w:pPr>
          </w:p>
          <w:p w:rsidR="00932077" w:rsidRDefault="00932077" w:rsidP="002E02FB">
            <w:pPr>
              <w:autoSpaceDE w:val="0"/>
              <w:autoSpaceDN w:val="0"/>
              <w:adjustRightInd w:val="0"/>
              <w:rPr>
                <w:rFonts w:cs="Calibri"/>
              </w:rPr>
            </w:pPr>
          </w:p>
          <w:p w:rsidR="00932077" w:rsidRDefault="00932077" w:rsidP="002E02FB">
            <w:pPr>
              <w:autoSpaceDE w:val="0"/>
              <w:autoSpaceDN w:val="0"/>
              <w:adjustRightInd w:val="0"/>
              <w:rPr>
                <w:rFonts w:cs="Calibri"/>
              </w:rPr>
            </w:pPr>
            <w:r>
              <w:rPr>
                <w:rFonts w:ascii="Times New Roman" w:hAnsi="Times New Roman"/>
                <w:sz w:val="24"/>
                <w:szCs w:val="24"/>
              </w:rPr>
              <w:t>Дан Немаца</w:t>
            </w:r>
          </w:p>
        </w:tc>
        <w:tc>
          <w:tcPr>
            <w:tcW w:w="2396" w:type="dxa"/>
          </w:tcPr>
          <w:p w:rsidR="00932077" w:rsidRDefault="00932077" w:rsidP="002E02FB">
            <w:pPr>
              <w:autoSpaceDE w:val="0"/>
              <w:autoSpaceDN w:val="0"/>
              <w:adjustRightInd w:val="0"/>
              <w:rPr>
                <w:rFonts w:cs="Calibri"/>
              </w:rPr>
            </w:pPr>
          </w:p>
          <w:p w:rsidR="00932077" w:rsidRDefault="00932077" w:rsidP="002E02FB">
            <w:pPr>
              <w:autoSpaceDE w:val="0"/>
              <w:autoSpaceDN w:val="0"/>
              <w:adjustRightInd w:val="0"/>
              <w:rPr>
                <w:rFonts w:cs="Calibri"/>
              </w:rPr>
            </w:pPr>
          </w:p>
          <w:p w:rsidR="00932077" w:rsidRDefault="00932077" w:rsidP="002E02FB">
            <w:pPr>
              <w:autoSpaceDE w:val="0"/>
              <w:autoSpaceDN w:val="0"/>
              <w:adjustRightInd w:val="0"/>
              <w:rPr>
                <w:rFonts w:cs="Calibri"/>
              </w:rPr>
            </w:pPr>
            <w:r>
              <w:rPr>
                <w:rFonts w:ascii="Times New Roman" w:hAnsi="Times New Roman"/>
                <w:sz w:val="24"/>
                <w:szCs w:val="24"/>
              </w:rPr>
              <w:t>На пријему</w:t>
            </w:r>
          </w:p>
        </w:tc>
        <w:tc>
          <w:tcPr>
            <w:tcW w:w="1074" w:type="dxa"/>
          </w:tcPr>
          <w:p w:rsidR="00932077" w:rsidRDefault="00932077" w:rsidP="002E02FB">
            <w:pPr>
              <w:autoSpaceDE w:val="0"/>
              <w:autoSpaceDN w:val="0"/>
              <w:adjustRightInd w:val="0"/>
              <w:rPr>
                <w:rFonts w:cs="Calibri"/>
              </w:rPr>
            </w:pPr>
          </w:p>
          <w:p w:rsidR="00932077" w:rsidRDefault="00932077" w:rsidP="002E02FB">
            <w:pPr>
              <w:autoSpaceDE w:val="0"/>
              <w:autoSpaceDN w:val="0"/>
              <w:adjustRightInd w:val="0"/>
              <w:rPr>
                <w:rFonts w:cs="Calibri"/>
              </w:rPr>
            </w:pPr>
          </w:p>
          <w:p w:rsidR="00932077" w:rsidRDefault="00932077" w:rsidP="002E02FB">
            <w:pPr>
              <w:autoSpaceDE w:val="0"/>
              <w:autoSpaceDN w:val="0"/>
              <w:adjustRightInd w:val="0"/>
              <w:rPr>
                <w:rFonts w:cs="Calibri"/>
              </w:rPr>
            </w:pPr>
            <w:r>
              <w:rPr>
                <w:rFonts w:ascii="Times New Roman" w:hAnsi="Times New Roman"/>
                <w:sz w:val="24"/>
                <w:szCs w:val="24"/>
              </w:rPr>
              <w:t>18.02.2014</w:t>
            </w:r>
          </w:p>
        </w:tc>
        <w:tc>
          <w:tcPr>
            <w:tcW w:w="1225" w:type="dxa"/>
          </w:tcPr>
          <w:p w:rsidR="00932077" w:rsidRDefault="00932077" w:rsidP="002E02FB">
            <w:pPr>
              <w:autoSpaceDE w:val="0"/>
              <w:autoSpaceDN w:val="0"/>
              <w:adjustRightInd w:val="0"/>
              <w:rPr>
                <w:rFonts w:ascii="Times New Roman" w:hAnsi="Times New Roman"/>
                <w:sz w:val="24"/>
                <w:szCs w:val="24"/>
              </w:rPr>
            </w:pPr>
            <w:r>
              <w:rPr>
                <w:rFonts w:ascii="Times New Roman" w:hAnsi="Times New Roman"/>
                <w:sz w:val="24"/>
                <w:szCs w:val="24"/>
              </w:rPr>
              <w:lastRenderedPageBreak/>
              <w:t xml:space="preserve">Ђалуш </w:t>
            </w:r>
            <w:r>
              <w:rPr>
                <w:rFonts w:ascii="Times New Roman" w:hAnsi="Times New Roman"/>
                <w:sz w:val="24"/>
                <w:szCs w:val="24"/>
              </w:rPr>
              <w:lastRenderedPageBreak/>
              <w:t>Чила</w:t>
            </w:r>
          </w:p>
          <w:p w:rsidR="00932077" w:rsidRDefault="00932077" w:rsidP="002E02FB">
            <w:pPr>
              <w:autoSpaceDE w:val="0"/>
              <w:autoSpaceDN w:val="0"/>
              <w:adjustRightInd w:val="0"/>
              <w:rPr>
                <w:rFonts w:cs="Calibri"/>
              </w:rPr>
            </w:pPr>
            <w:r>
              <w:rPr>
                <w:rFonts w:ascii="Times New Roman" w:hAnsi="Times New Roman"/>
                <w:sz w:val="24"/>
                <w:szCs w:val="24"/>
              </w:rPr>
              <w:t>Мерковић Агнеш</w:t>
            </w:r>
          </w:p>
        </w:tc>
        <w:tc>
          <w:tcPr>
            <w:tcW w:w="1246" w:type="dxa"/>
          </w:tcPr>
          <w:p w:rsidR="00932077" w:rsidRDefault="00932077" w:rsidP="002E02FB">
            <w:pPr>
              <w:autoSpaceDE w:val="0"/>
              <w:autoSpaceDN w:val="0"/>
              <w:adjustRightInd w:val="0"/>
              <w:rPr>
                <w:rFonts w:cs="Calibri"/>
              </w:rPr>
            </w:pPr>
          </w:p>
        </w:tc>
      </w:tr>
      <w:tr w:rsidR="00932077" w:rsidRPr="00AD27E2" w:rsidTr="00FD21D2">
        <w:tc>
          <w:tcPr>
            <w:tcW w:w="2065" w:type="dxa"/>
          </w:tcPr>
          <w:p w:rsidR="00932077" w:rsidRDefault="00932077" w:rsidP="002E02FB">
            <w:pPr>
              <w:autoSpaceDE w:val="0"/>
              <w:autoSpaceDN w:val="0"/>
              <w:adjustRightInd w:val="0"/>
              <w:rPr>
                <w:rFonts w:cs="Calibri"/>
              </w:rPr>
            </w:pPr>
          </w:p>
          <w:p w:rsidR="00932077" w:rsidRDefault="00932077" w:rsidP="002E02FB">
            <w:pPr>
              <w:autoSpaceDE w:val="0"/>
              <w:autoSpaceDN w:val="0"/>
              <w:adjustRightInd w:val="0"/>
              <w:rPr>
                <w:rFonts w:ascii="Times New Roman" w:hAnsi="Times New Roman"/>
                <w:sz w:val="24"/>
                <w:szCs w:val="24"/>
              </w:rPr>
            </w:pPr>
            <w:r>
              <w:rPr>
                <w:rFonts w:ascii="Times New Roman" w:hAnsi="Times New Roman"/>
                <w:sz w:val="24"/>
                <w:szCs w:val="24"/>
              </w:rPr>
              <w:t>46)„Yuornalist”</w:t>
            </w:r>
          </w:p>
          <w:p w:rsidR="00932077" w:rsidRDefault="00932077" w:rsidP="002E02FB">
            <w:pPr>
              <w:autoSpaceDE w:val="0"/>
              <w:autoSpaceDN w:val="0"/>
              <w:adjustRightInd w:val="0"/>
              <w:rPr>
                <w:rFonts w:ascii="Times New Roman" w:hAnsi="Times New Roman"/>
                <w:sz w:val="24"/>
                <w:szCs w:val="24"/>
              </w:rPr>
            </w:pPr>
            <w:r>
              <w:rPr>
                <w:rFonts w:ascii="Times New Roman" w:hAnsi="Times New Roman"/>
                <w:sz w:val="24"/>
                <w:szCs w:val="24"/>
              </w:rPr>
              <w:t>-</w:t>
            </w:r>
          </w:p>
          <w:p w:rsidR="00932077" w:rsidRDefault="00932077" w:rsidP="002E02FB">
            <w:pPr>
              <w:autoSpaceDE w:val="0"/>
              <w:autoSpaceDN w:val="0"/>
              <w:adjustRightInd w:val="0"/>
              <w:rPr>
                <w:rFonts w:ascii="Times New Roman" w:hAnsi="Times New Roman"/>
                <w:sz w:val="24"/>
                <w:szCs w:val="24"/>
              </w:rPr>
            </w:pPr>
            <w:r>
              <w:rPr>
                <w:rFonts w:ascii="Times New Roman" w:hAnsi="Times New Roman"/>
                <w:sz w:val="24"/>
                <w:szCs w:val="24"/>
              </w:rPr>
              <w:t xml:space="preserve">штампа </w:t>
            </w:r>
          </w:p>
          <w:p w:rsidR="00932077" w:rsidRPr="002E02FB" w:rsidRDefault="00932077" w:rsidP="002E02FB">
            <w:pPr>
              <w:autoSpaceDE w:val="0"/>
              <w:autoSpaceDN w:val="0"/>
              <w:adjustRightInd w:val="0"/>
              <w:rPr>
                <w:rFonts w:ascii="Times New Roman" w:hAnsi="Times New Roman"/>
                <w:sz w:val="24"/>
                <w:szCs w:val="24"/>
              </w:rPr>
            </w:pPr>
            <w:r>
              <w:rPr>
                <w:rFonts w:ascii="Times New Roman" w:hAnsi="Times New Roman"/>
                <w:sz w:val="24"/>
                <w:szCs w:val="24"/>
              </w:rPr>
              <w:t>/ Немачка/</w:t>
            </w:r>
          </w:p>
        </w:tc>
        <w:tc>
          <w:tcPr>
            <w:tcW w:w="1570" w:type="dxa"/>
          </w:tcPr>
          <w:p w:rsidR="00932077" w:rsidRDefault="00932077" w:rsidP="002E02FB">
            <w:pPr>
              <w:autoSpaceDE w:val="0"/>
              <w:autoSpaceDN w:val="0"/>
              <w:adjustRightInd w:val="0"/>
              <w:rPr>
                <w:rFonts w:cs="Calibri"/>
              </w:rPr>
            </w:pPr>
          </w:p>
          <w:p w:rsidR="00932077" w:rsidRDefault="00932077" w:rsidP="002E02FB">
            <w:pPr>
              <w:autoSpaceDE w:val="0"/>
              <w:autoSpaceDN w:val="0"/>
              <w:adjustRightInd w:val="0"/>
              <w:rPr>
                <w:rFonts w:cs="Calibri"/>
              </w:rPr>
            </w:pPr>
          </w:p>
          <w:p w:rsidR="00932077" w:rsidRDefault="00932077" w:rsidP="002E02FB">
            <w:pPr>
              <w:autoSpaceDE w:val="0"/>
              <w:autoSpaceDN w:val="0"/>
              <w:adjustRightInd w:val="0"/>
              <w:rPr>
                <w:rFonts w:cs="Calibri"/>
              </w:rPr>
            </w:pPr>
            <w:r>
              <w:rPr>
                <w:rFonts w:ascii="Times New Roman" w:hAnsi="Times New Roman"/>
                <w:sz w:val="24"/>
                <w:szCs w:val="24"/>
              </w:rPr>
              <w:t>Интервју</w:t>
            </w:r>
          </w:p>
        </w:tc>
        <w:tc>
          <w:tcPr>
            <w:tcW w:w="2396" w:type="dxa"/>
          </w:tcPr>
          <w:p w:rsidR="00932077" w:rsidRDefault="00932077" w:rsidP="002E02FB">
            <w:pPr>
              <w:autoSpaceDE w:val="0"/>
              <w:autoSpaceDN w:val="0"/>
              <w:adjustRightInd w:val="0"/>
              <w:rPr>
                <w:rFonts w:cs="Calibri"/>
              </w:rPr>
            </w:pPr>
          </w:p>
          <w:p w:rsidR="00932077" w:rsidRDefault="00932077" w:rsidP="002E02FB">
            <w:pPr>
              <w:autoSpaceDE w:val="0"/>
              <w:autoSpaceDN w:val="0"/>
              <w:adjustRightInd w:val="0"/>
              <w:rPr>
                <w:rFonts w:cs="Calibri"/>
              </w:rPr>
            </w:pPr>
          </w:p>
          <w:p w:rsidR="00932077" w:rsidRDefault="00932077" w:rsidP="002E02FB">
            <w:pPr>
              <w:autoSpaceDE w:val="0"/>
              <w:autoSpaceDN w:val="0"/>
              <w:adjustRightInd w:val="0"/>
              <w:rPr>
                <w:rFonts w:cs="Calibri"/>
              </w:rPr>
            </w:pPr>
            <w:r>
              <w:rPr>
                <w:rFonts w:ascii="Times New Roman" w:hAnsi="Times New Roman"/>
                <w:sz w:val="24"/>
                <w:szCs w:val="24"/>
              </w:rPr>
              <w:t>Индивидуални разговор</w:t>
            </w:r>
          </w:p>
        </w:tc>
        <w:tc>
          <w:tcPr>
            <w:tcW w:w="1074" w:type="dxa"/>
          </w:tcPr>
          <w:p w:rsidR="00932077" w:rsidRDefault="00932077" w:rsidP="002E02FB">
            <w:pPr>
              <w:autoSpaceDE w:val="0"/>
              <w:autoSpaceDN w:val="0"/>
              <w:adjustRightInd w:val="0"/>
              <w:rPr>
                <w:rFonts w:cs="Calibri"/>
              </w:rPr>
            </w:pPr>
          </w:p>
          <w:p w:rsidR="00932077" w:rsidRDefault="00932077" w:rsidP="002E02FB">
            <w:pPr>
              <w:autoSpaceDE w:val="0"/>
              <w:autoSpaceDN w:val="0"/>
              <w:adjustRightInd w:val="0"/>
              <w:rPr>
                <w:rFonts w:cs="Calibri"/>
              </w:rPr>
            </w:pPr>
          </w:p>
          <w:p w:rsidR="00932077" w:rsidRDefault="00932077" w:rsidP="002E02FB">
            <w:pPr>
              <w:autoSpaceDE w:val="0"/>
              <w:autoSpaceDN w:val="0"/>
              <w:adjustRightInd w:val="0"/>
              <w:rPr>
                <w:rFonts w:cs="Calibri"/>
              </w:rPr>
            </w:pPr>
            <w:r>
              <w:rPr>
                <w:rFonts w:ascii="Times New Roman" w:hAnsi="Times New Roman"/>
                <w:sz w:val="24"/>
                <w:szCs w:val="24"/>
              </w:rPr>
              <w:t>09.05.2014</w:t>
            </w:r>
          </w:p>
        </w:tc>
        <w:tc>
          <w:tcPr>
            <w:tcW w:w="1225" w:type="dxa"/>
          </w:tcPr>
          <w:p w:rsidR="00932077" w:rsidRDefault="00932077" w:rsidP="002E02FB">
            <w:pPr>
              <w:autoSpaceDE w:val="0"/>
              <w:autoSpaceDN w:val="0"/>
              <w:adjustRightInd w:val="0"/>
              <w:rPr>
                <w:rFonts w:ascii="Times New Roman" w:hAnsi="Times New Roman"/>
                <w:sz w:val="24"/>
                <w:szCs w:val="24"/>
              </w:rPr>
            </w:pPr>
            <w:r>
              <w:rPr>
                <w:rFonts w:ascii="Times New Roman" w:hAnsi="Times New Roman"/>
                <w:sz w:val="24"/>
                <w:szCs w:val="24"/>
              </w:rPr>
              <w:t>Ђалуш Чила</w:t>
            </w:r>
          </w:p>
          <w:p w:rsidR="00932077" w:rsidRDefault="00932077" w:rsidP="002E02FB">
            <w:pPr>
              <w:autoSpaceDE w:val="0"/>
              <w:autoSpaceDN w:val="0"/>
              <w:adjustRightInd w:val="0"/>
              <w:rPr>
                <w:rFonts w:cs="Calibri"/>
              </w:rPr>
            </w:pPr>
            <w:r>
              <w:rPr>
                <w:rFonts w:ascii="Times New Roman" w:hAnsi="Times New Roman"/>
                <w:sz w:val="24"/>
                <w:szCs w:val="24"/>
              </w:rPr>
              <w:t>Нараи П. Корнелија</w:t>
            </w:r>
          </w:p>
        </w:tc>
        <w:tc>
          <w:tcPr>
            <w:tcW w:w="1246" w:type="dxa"/>
          </w:tcPr>
          <w:p w:rsidR="00932077" w:rsidRDefault="00932077" w:rsidP="002E02FB">
            <w:pPr>
              <w:autoSpaceDE w:val="0"/>
              <w:autoSpaceDN w:val="0"/>
              <w:adjustRightInd w:val="0"/>
              <w:rPr>
                <w:rFonts w:cs="Calibri"/>
              </w:rPr>
            </w:pPr>
          </w:p>
        </w:tc>
      </w:tr>
      <w:tr w:rsidR="00932077" w:rsidRPr="00AD27E2" w:rsidTr="00FD21D2">
        <w:tc>
          <w:tcPr>
            <w:tcW w:w="2065" w:type="dxa"/>
          </w:tcPr>
          <w:p w:rsidR="00932077" w:rsidRDefault="00932077" w:rsidP="002E02FB">
            <w:pPr>
              <w:autoSpaceDE w:val="0"/>
              <w:autoSpaceDN w:val="0"/>
              <w:adjustRightInd w:val="0"/>
              <w:rPr>
                <w:rFonts w:ascii="Times New Roman" w:hAnsi="Times New Roman"/>
                <w:sz w:val="24"/>
                <w:szCs w:val="24"/>
              </w:rPr>
            </w:pPr>
            <w:r>
              <w:rPr>
                <w:rFonts w:ascii="Times New Roman" w:hAnsi="Times New Roman"/>
                <w:sz w:val="24"/>
                <w:szCs w:val="24"/>
              </w:rPr>
              <w:t xml:space="preserve">47)Unesco </w:t>
            </w:r>
          </w:p>
          <w:p w:rsidR="00932077" w:rsidRDefault="00932077" w:rsidP="002E02FB">
            <w:pPr>
              <w:autoSpaceDE w:val="0"/>
              <w:autoSpaceDN w:val="0"/>
              <w:adjustRightInd w:val="0"/>
              <w:rPr>
                <w:rFonts w:ascii="Times New Roman" w:hAnsi="Times New Roman"/>
                <w:sz w:val="24"/>
                <w:szCs w:val="24"/>
              </w:rPr>
            </w:pPr>
            <w:r>
              <w:rPr>
                <w:rFonts w:ascii="Times New Roman" w:hAnsi="Times New Roman"/>
                <w:sz w:val="24"/>
                <w:szCs w:val="24"/>
              </w:rPr>
              <w:t>-</w:t>
            </w:r>
          </w:p>
          <w:p w:rsidR="00932077" w:rsidRDefault="00932077" w:rsidP="002E02FB">
            <w:pPr>
              <w:autoSpaceDE w:val="0"/>
              <w:autoSpaceDN w:val="0"/>
              <w:adjustRightInd w:val="0"/>
              <w:rPr>
                <w:rFonts w:cs="Calibri"/>
              </w:rPr>
            </w:pPr>
            <w:r>
              <w:rPr>
                <w:rFonts w:ascii="Times New Roman" w:hAnsi="Times New Roman"/>
                <w:sz w:val="24"/>
                <w:szCs w:val="24"/>
              </w:rPr>
              <w:t>немачка организација</w:t>
            </w:r>
          </w:p>
        </w:tc>
        <w:tc>
          <w:tcPr>
            <w:tcW w:w="1570" w:type="dxa"/>
          </w:tcPr>
          <w:p w:rsidR="00932077" w:rsidRDefault="00932077" w:rsidP="002E02FB">
            <w:pPr>
              <w:autoSpaceDE w:val="0"/>
              <w:autoSpaceDN w:val="0"/>
              <w:adjustRightInd w:val="0"/>
              <w:rPr>
                <w:rFonts w:cs="Calibri"/>
              </w:rPr>
            </w:pPr>
            <w:r>
              <w:rPr>
                <w:rFonts w:ascii="Times New Roman" w:hAnsi="Times New Roman"/>
                <w:sz w:val="24"/>
                <w:szCs w:val="24"/>
              </w:rPr>
              <w:t>Пријем гости</w:t>
            </w:r>
          </w:p>
        </w:tc>
        <w:tc>
          <w:tcPr>
            <w:tcW w:w="2396" w:type="dxa"/>
          </w:tcPr>
          <w:p w:rsidR="00932077" w:rsidRDefault="00932077" w:rsidP="002E02FB">
            <w:pPr>
              <w:autoSpaceDE w:val="0"/>
              <w:autoSpaceDN w:val="0"/>
              <w:adjustRightInd w:val="0"/>
              <w:rPr>
                <w:rFonts w:cs="Calibri"/>
              </w:rPr>
            </w:pPr>
            <w:r>
              <w:rPr>
                <w:rFonts w:ascii="Times New Roman" w:hAnsi="Times New Roman"/>
                <w:sz w:val="24"/>
                <w:szCs w:val="24"/>
              </w:rPr>
              <w:t>На пријему</w:t>
            </w:r>
          </w:p>
        </w:tc>
        <w:tc>
          <w:tcPr>
            <w:tcW w:w="1074" w:type="dxa"/>
          </w:tcPr>
          <w:p w:rsidR="00932077" w:rsidRDefault="00932077" w:rsidP="002E02FB">
            <w:pPr>
              <w:autoSpaceDE w:val="0"/>
              <w:autoSpaceDN w:val="0"/>
              <w:adjustRightInd w:val="0"/>
              <w:rPr>
                <w:rFonts w:cs="Calibri"/>
              </w:rPr>
            </w:pPr>
            <w:r>
              <w:rPr>
                <w:rFonts w:ascii="Times New Roman" w:hAnsi="Times New Roman"/>
                <w:sz w:val="24"/>
                <w:szCs w:val="24"/>
              </w:rPr>
              <w:t>30.09.2013</w:t>
            </w:r>
          </w:p>
        </w:tc>
        <w:tc>
          <w:tcPr>
            <w:tcW w:w="1225" w:type="dxa"/>
          </w:tcPr>
          <w:p w:rsidR="00932077" w:rsidRDefault="00932077" w:rsidP="002E02FB">
            <w:pPr>
              <w:autoSpaceDE w:val="0"/>
              <w:autoSpaceDN w:val="0"/>
              <w:adjustRightInd w:val="0"/>
              <w:rPr>
                <w:rFonts w:cs="Calibri"/>
              </w:rPr>
            </w:pPr>
            <w:r>
              <w:rPr>
                <w:rFonts w:ascii="Times New Roman" w:hAnsi="Times New Roman"/>
                <w:sz w:val="24"/>
                <w:szCs w:val="24"/>
              </w:rPr>
              <w:t>Ђалуш Чила</w:t>
            </w:r>
          </w:p>
        </w:tc>
        <w:tc>
          <w:tcPr>
            <w:tcW w:w="1246" w:type="dxa"/>
          </w:tcPr>
          <w:p w:rsidR="00932077" w:rsidRDefault="00932077" w:rsidP="002E02FB">
            <w:pPr>
              <w:autoSpaceDE w:val="0"/>
              <w:autoSpaceDN w:val="0"/>
              <w:adjustRightInd w:val="0"/>
              <w:rPr>
                <w:rFonts w:ascii="Times New Roman" w:hAnsi="Times New Roman"/>
                <w:sz w:val="24"/>
                <w:szCs w:val="24"/>
              </w:rPr>
            </w:pPr>
            <w:r>
              <w:rPr>
                <w:rFonts w:ascii="Times New Roman" w:hAnsi="Times New Roman"/>
                <w:sz w:val="24"/>
                <w:szCs w:val="24"/>
              </w:rPr>
              <w:t>Поклони, играчке из Немачке.</w:t>
            </w:r>
          </w:p>
          <w:p w:rsidR="00932077" w:rsidRDefault="00932077" w:rsidP="002E02FB">
            <w:pPr>
              <w:autoSpaceDE w:val="0"/>
              <w:autoSpaceDN w:val="0"/>
              <w:adjustRightInd w:val="0"/>
              <w:rPr>
                <w:rFonts w:cs="Calibri"/>
              </w:rPr>
            </w:pPr>
          </w:p>
          <w:p w:rsidR="00932077" w:rsidRDefault="00932077" w:rsidP="002E02FB">
            <w:pPr>
              <w:autoSpaceDE w:val="0"/>
              <w:autoSpaceDN w:val="0"/>
              <w:adjustRightInd w:val="0"/>
              <w:rPr>
                <w:rFonts w:cs="Calibri"/>
              </w:rPr>
            </w:pPr>
          </w:p>
        </w:tc>
      </w:tr>
      <w:tr w:rsidR="00932077" w:rsidRPr="00AD27E2" w:rsidTr="00FD21D2">
        <w:tc>
          <w:tcPr>
            <w:tcW w:w="2065" w:type="dxa"/>
          </w:tcPr>
          <w:p w:rsidR="00932077" w:rsidRDefault="00932077" w:rsidP="002E02FB">
            <w:pPr>
              <w:autoSpaceDE w:val="0"/>
              <w:autoSpaceDN w:val="0"/>
              <w:adjustRightInd w:val="0"/>
              <w:rPr>
                <w:rFonts w:ascii="Times New Roman" w:hAnsi="Times New Roman"/>
                <w:sz w:val="24"/>
                <w:szCs w:val="24"/>
              </w:rPr>
            </w:pPr>
            <w:r>
              <w:rPr>
                <w:rFonts w:ascii="Times New Roman" w:hAnsi="Times New Roman"/>
                <w:sz w:val="24"/>
                <w:szCs w:val="24"/>
              </w:rPr>
              <w:t>48)“Eötvös József”</w:t>
            </w:r>
          </w:p>
          <w:p w:rsidR="00932077" w:rsidRDefault="00932077" w:rsidP="002E02FB">
            <w:pPr>
              <w:autoSpaceDE w:val="0"/>
              <w:autoSpaceDN w:val="0"/>
              <w:adjustRightInd w:val="0"/>
              <w:rPr>
                <w:rFonts w:ascii="Times New Roman" w:hAnsi="Times New Roman"/>
                <w:sz w:val="24"/>
                <w:szCs w:val="24"/>
              </w:rPr>
            </w:pPr>
            <w:r>
              <w:rPr>
                <w:rFonts w:ascii="Times New Roman" w:hAnsi="Times New Roman"/>
                <w:sz w:val="24"/>
                <w:szCs w:val="24"/>
              </w:rPr>
              <w:t>-</w:t>
            </w:r>
          </w:p>
          <w:p w:rsidR="00932077" w:rsidRDefault="00932077" w:rsidP="002E02FB">
            <w:pPr>
              <w:autoSpaceDE w:val="0"/>
              <w:autoSpaceDN w:val="0"/>
              <w:adjustRightInd w:val="0"/>
              <w:rPr>
                <w:rFonts w:ascii="Times New Roman" w:hAnsi="Times New Roman"/>
                <w:sz w:val="24"/>
                <w:szCs w:val="24"/>
              </w:rPr>
            </w:pPr>
            <w:r>
              <w:rPr>
                <w:rFonts w:ascii="Times New Roman" w:hAnsi="Times New Roman"/>
                <w:sz w:val="24"/>
                <w:szCs w:val="24"/>
              </w:rPr>
              <w:t xml:space="preserve"> Виша школа</w:t>
            </w:r>
          </w:p>
          <w:p w:rsidR="00932077" w:rsidRDefault="00932077" w:rsidP="002E02FB">
            <w:pPr>
              <w:autoSpaceDE w:val="0"/>
              <w:autoSpaceDN w:val="0"/>
              <w:adjustRightInd w:val="0"/>
              <w:rPr>
                <w:rFonts w:cs="Calibri"/>
              </w:rPr>
            </w:pPr>
            <w:r>
              <w:rPr>
                <w:rFonts w:ascii="Times New Roman" w:hAnsi="Times New Roman"/>
                <w:sz w:val="24"/>
                <w:szCs w:val="24"/>
              </w:rPr>
              <w:t>/ Баја/</w:t>
            </w:r>
          </w:p>
        </w:tc>
        <w:tc>
          <w:tcPr>
            <w:tcW w:w="1570" w:type="dxa"/>
          </w:tcPr>
          <w:p w:rsidR="00932077" w:rsidRDefault="00932077" w:rsidP="002E02FB">
            <w:pPr>
              <w:autoSpaceDE w:val="0"/>
              <w:autoSpaceDN w:val="0"/>
              <w:adjustRightInd w:val="0"/>
              <w:rPr>
                <w:rFonts w:cs="Calibri"/>
              </w:rPr>
            </w:pPr>
            <w:r>
              <w:rPr>
                <w:rFonts w:ascii="Times New Roman" w:hAnsi="Times New Roman"/>
                <w:sz w:val="24"/>
                <w:szCs w:val="24"/>
              </w:rPr>
              <w:t>Сарадња са билингуалном школом</w:t>
            </w:r>
          </w:p>
        </w:tc>
        <w:tc>
          <w:tcPr>
            <w:tcW w:w="2396" w:type="dxa"/>
          </w:tcPr>
          <w:p w:rsidR="00932077" w:rsidRDefault="00932077" w:rsidP="002E02FB">
            <w:pPr>
              <w:autoSpaceDE w:val="0"/>
              <w:autoSpaceDN w:val="0"/>
              <w:adjustRightInd w:val="0"/>
              <w:rPr>
                <w:rFonts w:cs="Calibri"/>
              </w:rPr>
            </w:pPr>
            <w:r>
              <w:rPr>
                <w:rFonts w:ascii="Times New Roman" w:hAnsi="Times New Roman"/>
                <w:sz w:val="24"/>
                <w:szCs w:val="24"/>
              </w:rPr>
              <w:t>Индивидуални разговор</w:t>
            </w:r>
          </w:p>
        </w:tc>
        <w:tc>
          <w:tcPr>
            <w:tcW w:w="1074" w:type="dxa"/>
          </w:tcPr>
          <w:p w:rsidR="00932077" w:rsidRDefault="00932077" w:rsidP="002E02FB">
            <w:pPr>
              <w:autoSpaceDE w:val="0"/>
              <w:autoSpaceDN w:val="0"/>
              <w:adjustRightInd w:val="0"/>
              <w:rPr>
                <w:rFonts w:cs="Calibri"/>
              </w:rPr>
            </w:pPr>
            <w:r>
              <w:rPr>
                <w:rFonts w:ascii="Times New Roman" w:hAnsi="Times New Roman"/>
                <w:sz w:val="24"/>
                <w:szCs w:val="24"/>
              </w:rPr>
              <w:t>У току године</w:t>
            </w:r>
          </w:p>
        </w:tc>
        <w:tc>
          <w:tcPr>
            <w:tcW w:w="1225" w:type="dxa"/>
          </w:tcPr>
          <w:p w:rsidR="00932077" w:rsidRDefault="00932077" w:rsidP="002E02FB">
            <w:pPr>
              <w:autoSpaceDE w:val="0"/>
              <w:autoSpaceDN w:val="0"/>
              <w:adjustRightInd w:val="0"/>
              <w:rPr>
                <w:rFonts w:cs="Calibri"/>
              </w:rPr>
            </w:pPr>
            <w:r>
              <w:rPr>
                <w:rFonts w:ascii="Times New Roman" w:hAnsi="Times New Roman"/>
                <w:sz w:val="24"/>
                <w:szCs w:val="24"/>
              </w:rPr>
              <w:t>Ђалуш Чила</w:t>
            </w:r>
          </w:p>
        </w:tc>
        <w:tc>
          <w:tcPr>
            <w:tcW w:w="1246" w:type="dxa"/>
          </w:tcPr>
          <w:p w:rsidR="00932077" w:rsidRDefault="00932077" w:rsidP="002E02FB">
            <w:pPr>
              <w:autoSpaceDE w:val="0"/>
              <w:autoSpaceDN w:val="0"/>
              <w:adjustRightInd w:val="0"/>
              <w:rPr>
                <w:rFonts w:cs="Calibri"/>
              </w:rPr>
            </w:pPr>
          </w:p>
          <w:p w:rsidR="00932077" w:rsidRDefault="00932077" w:rsidP="002E02FB">
            <w:pPr>
              <w:autoSpaceDE w:val="0"/>
              <w:autoSpaceDN w:val="0"/>
              <w:adjustRightInd w:val="0"/>
              <w:rPr>
                <w:rFonts w:cs="Calibri"/>
              </w:rPr>
            </w:pPr>
          </w:p>
          <w:p w:rsidR="00932077" w:rsidRDefault="00932077" w:rsidP="002E02FB">
            <w:pPr>
              <w:autoSpaceDE w:val="0"/>
              <w:autoSpaceDN w:val="0"/>
              <w:adjustRightInd w:val="0"/>
              <w:rPr>
                <w:rFonts w:cs="Calibri"/>
              </w:rPr>
            </w:pPr>
          </w:p>
        </w:tc>
      </w:tr>
      <w:tr w:rsidR="00932077" w:rsidRPr="00AD27E2" w:rsidTr="00FD21D2">
        <w:tc>
          <w:tcPr>
            <w:tcW w:w="2065" w:type="dxa"/>
          </w:tcPr>
          <w:p w:rsidR="00932077" w:rsidRDefault="00932077" w:rsidP="002E02FB">
            <w:pPr>
              <w:autoSpaceDE w:val="0"/>
              <w:autoSpaceDN w:val="0"/>
              <w:adjustRightInd w:val="0"/>
              <w:rPr>
                <w:rFonts w:ascii="Times New Roman" w:hAnsi="Times New Roman"/>
                <w:sz w:val="24"/>
                <w:szCs w:val="24"/>
              </w:rPr>
            </w:pPr>
            <w:r>
              <w:rPr>
                <w:rFonts w:ascii="Times New Roman" w:hAnsi="Times New Roman"/>
                <w:sz w:val="24"/>
                <w:szCs w:val="24"/>
              </w:rPr>
              <w:t>49) Октобар 10.</w:t>
            </w:r>
          </w:p>
          <w:p w:rsidR="00932077" w:rsidRDefault="00932077" w:rsidP="002E02FB">
            <w:pPr>
              <w:autoSpaceDE w:val="0"/>
              <w:autoSpaceDN w:val="0"/>
              <w:adjustRightInd w:val="0"/>
              <w:rPr>
                <w:rFonts w:ascii="Times New Roman" w:hAnsi="Times New Roman"/>
                <w:sz w:val="24"/>
                <w:szCs w:val="24"/>
              </w:rPr>
            </w:pPr>
            <w:r>
              <w:rPr>
                <w:rFonts w:ascii="Times New Roman" w:hAnsi="Times New Roman"/>
                <w:sz w:val="24"/>
                <w:szCs w:val="24"/>
              </w:rPr>
              <w:t>-</w:t>
            </w:r>
          </w:p>
          <w:p w:rsidR="00932077" w:rsidRDefault="00932077" w:rsidP="002E02FB">
            <w:pPr>
              <w:autoSpaceDE w:val="0"/>
              <w:autoSpaceDN w:val="0"/>
              <w:adjustRightInd w:val="0"/>
              <w:rPr>
                <w:rFonts w:cs="Calibri"/>
              </w:rPr>
            </w:pPr>
            <w:r>
              <w:rPr>
                <w:rFonts w:ascii="Times New Roman" w:hAnsi="Times New Roman"/>
                <w:sz w:val="24"/>
                <w:szCs w:val="24"/>
              </w:rPr>
              <w:t>Билингвална школа /Суботица/</w:t>
            </w:r>
          </w:p>
        </w:tc>
        <w:tc>
          <w:tcPr>
            <w:tcW w:w="1570" w:type="dxa"/>
          </w:tcPr>
          <w:p w:rsidR="00932077" w:rsidRDefault="00932077" w:rsidP="002E02FB">
            <w:pPr>
              <w:autoSpaceDE w:val="0"/>
              <w:autoSpaceDN w:val="0"/>
              <w:adjustRightInd w:val="0"/>
              <w:rPr>
                <w:rFonts w:cs="Calibri"/>
              </w:rPr>
            </w:pPr>
            <w:r>
              <w:rPr>
                <w:rFonts w:ascii="Times New Roman" w:hAnsi="Times New Roman"/>
                <w:sz w:val="24"/>
                <w:szCs w:val="24"/>
              </w:rPr>
              <w:t>Гост учесник на Латерна фесту</w:t>
            </w:r>
          </w:p>
        </w:tc>
        <w:tc>
          <w:tcPr>
            <w:tcW w:w="2396" w:type="dxa"/>
          </w:tcPr>
          <w:p w:rsidR="00932077" w:rsidRDefault="00932077" w:rsidP="002E02FB">
            <w:pPr>
              <w:autoSpaceDE w:val="0"/>
              <w:autoSpaceDN w:val="0"/>
              <w:adjustRightInd w:val="0"/>
              <w:rPr>
                <w:rFonts w:cs="Calibri"/>
              </w:rPr>
            </w:pPr>
            <w:r>
              <w:rPr>
                <w:rFonts w:ascii="Times New Roman" w:hAnsi="Times New Roman"/>
                <w:sz w:val="24"/>
                <w:szCs w:val="24"/>
              </w:rPr>
              <w:t>Свечани пријем</w:t>
            </w:r>
          </w:p>
        </w:tc>
        <w:tc>
          <w:tcPr>
            <w:tcW w:w="1074" w:type="dxa"/>
          </w:tcPr>
          <w:p w:rsidR="00932077" w:rsidRDefault="00932077" w:rsidP="002E02FB">
            <w:pPr>
              <w:autoSpaceDE w:val="0"/>
              <w:autoSpaceDN w:val="0"/>
              <w:adjustRightInd w:val="0"/>
              <w:rPr>
                <w:rFonts w:cs="Calibri"/>
              </w:rPr>
            </w:pPr>
            <w:r>
              <w:rPr>
                <w:rFonts w:ascii="Times New Roman" w:hAnsi="Times New Roman"/>
                <w:sz w:val="24"/>
                <w:szCs w:val="24"/>
              </w:rPr>
              <w:t>14.11.2013</w:t>
            </w:r>
          </w:p>
        </w:tc>
        <w:tc>
          <w:tcPr>
            <w:tcW w:w="1225" w:type="dxa"/>
          </w:tcPr>
          <w:p w:rsidR="00932077" w:rsidRDefault="00932077" w:rsidP="002E02FB">
            <w:pPr>
              <w:autoSpaceDE w:val="0"/>
              <w:autoSpaceDN w:val="0"/>
              <w:adjustRightInd w:val="0"/>
              <w:rPr>
                <w:rFonts w:cs="Calibri"/>
              </w:rPr>
            </w:pPr>
            <w:r>
              <w:rPr>
                <w:rFonts w:ascii="Times New Roman" w:hAnsi="Times New Roman"/>
                <w:sz w:val="24"/>
                <w:szCs w:val="24"/>
              </w:rPr>
              <w:t>Ђалуш  Чила</w:t>
            </w:r>
          </w:p>
        </w:tc>
        <w:tc>
          <w:tcPr>
            <w:tcW w:w="1246" w:type="dxa"/>
          </w:tcPr>
          <w:p w:rsidR="00932077" w:rsidRDefault="00932077" w:rsidP="002E02FB">
            <w:pPr>
              <w:autoSpaceDE w:val="0"/>
              <w:autoSpaceDN w:val="0"/>
              <w:adjustRightInd w:val="0"/>
              <w:rPr>
                <w:rFonts w:cs="Calibri"/>
              </w:rPr>
            </w:pPr>
          </w:p>
        </w:tc>
      </w:tr>
      <w:tr w:rsidR="00D6031E" w:rsidRPr="00AD27E2" w:rsidTr="00FD21D2">
        <w:tc>
          <w:tcPr>
            <w:tcW w:w="2065" w:type="dxa"/>
          </w:tcPr>
          <w:p w:rsidR="00D6031E" w:rsidRPr="00D6031E" w:rsidRDefault="00D6031E" w:rsidP="000D7C75">
            <w:pPr>
              <w:rPr>
                <w:rFonts w:ascii="Times New Roman" w:hAnsi="Times New Roman"/>
                <w:sz w:val="24"/>
                <w:szCs w:val="24"/>
                <w:lang w:val="sr-Cyrl-CS"/>
              </w:rPr>
            </w:pPr>
            <w:r>
              <w:rPr>
                <w:rFonts w:ascii="Times New Roman" w:hAnsi="Times New Roman"/>
                <w:sz w:val="24"/>
                <w:szCs w:val="24"/>
              </w:rPr>
              <w:t>50)</w:t>
            </w:r>
            <w:r w:rsidRPr="00D6031E">
              <w:rPr>
                <w:rFonts w:ascii="Times New Roman" w:hAnsi="Times New Roman"/>
                <w:sz w:val="24"/>
                <w:szCs w:val="24"/>
              </w:rPr>
              <w:t>Кућа здравља</w:t>
            </w:r>
          </w:p>
        </w:tc>
        <w:tc>
          <w:tcPr>
            <w:tcW w:w="1570" w:type="dxa"/>
          </w:tcPr>
          <w:p w:rsidR="00D6031E" w:rsidRPr="00D6031E" w:rsidRDefault="00D6031E" w:rsidP="000D7C75">
            <w:pPr>
              <w:rPr>
                <w:rFonts w:ascii="Times New Roman" w:hAnsi="Times New Roman"/>
                <w:sz w:val="24"/>
                <w:szCs w:val="24"/>
                <w:lang w:val="sr-Cyrl-CS"/>
              </w:rPr>
            </w:pPr>
            <w:r w:rsidRPr="00D6031E">
              <w:rPr>
                <w:rFonts w:ascii="Times New Roman" w:hAnsi="Times New Roman"/>
                <w:sz w:val="24"/>
                <w:szCs w:val="24"/>
                <w:lang w:val="sr-Cyrl-CS"/>
              </w:rPr>
              <w:t>офтамолошки преглед деце</w:t>
            </w:r>
          </w:p>
        </w:tc>
        <w:tc>
          <w:tcPr>
            <w:tcW w:w="2396" w:type="dxa"/>
          </w:tcPr>
          <w:p w:rsidR="00D6031E" w:rsidRPr="00D6031E" w:rsidRDefault="00D6031E" w:rsidP="000D7C75">
            <w:pPr>
              <w:rPr>
                <w:rFonts w:ascii="Times New Roman" w:hAnsi="Times New Roman"/>
                <w:sz w:val="24"/>
                <w:szCs w:val="24"/>
                <w:lang w:val="sr-Cyrl-CS"/>
              </w:rPr>
            </w:pPr>
            <w:r w:rsidRPr="00D6031E">
              <w:rPr>
                <w:rFonts w:ascii="Times New Roman" w:hAnsi="Times New Roman"/>
                <w:sz w:val="24"/>
                <w:szCs w:val="24"/>
                <w:lang w:val="sr-Cyrl-CS"/>
              </w:rPr>
              <w:t>долазак офтамолога у вртић</w:t>
            </w:r>
          </w:p>
        </w:tc>
        <w:tc>
          <w:tcPr>
            <w:tcW w:w="1074" w:type="dxa"/>
          </w:tcPr>
          <w:p w:rsidR="00D6031E" w:rsidRPr="00D6031E" w:rsidRDefault="00D6031E" w:rsidP="000D7C75">
            <w:pPr>
              <w:rPr>
                <w:rFonts w:ascii="Times New Roman" w:hAnsi="Times New Roman"/>
                <w:sz w:val="24"/>
                <w:szCs w:val="24"/>
                <w:lang w:val="sr-Cyrl-CS"/>
              </w:rPr>
            </w:pPr>
            <w:r w:rsidRPr="00D6031E">
              <w:rPr>
                <w:rFonts w:ascii="Times New Roman" w:hAnsi="Times New Roman"/>
                <w:sz w:val="24"/>
                <w:szCs w:val="24"/>
                <w:lang w:val="sr-Cyrl-CS"/>
              </w:rPr>
              <w:t>од 30.09.-4.10.2013.</w:t>
            </w:r>
          </w:p>
        </w:tc>
        <w:tc>
          <w:tcPr>
            <w:tcW w:w="1225" w:type="dxa"/>
          </w:tcPr>
          <w:p w:rsidR="00D6031E" w:rsidRPr="00D6031E" w:rsidRDefault="00D6031E" w:rsidP="000D7C75">
            <w:pPr>
              <w:rPr>
                <w:rFonts w:ascii="Times New Roman" w:hAnsi="Times New Roman"/>
                <w:sz w:val="24"/>
                <w:szCs w:val="24"/>
                <w:lang w:val="sr-Cyrl-CS"/>
              </w:rPr>
            </w:pPr>
            <w:r w:rsidRPr="00D6031E">
              <w:rPr>
                <w:rFonts w:ascii="Times New Roman" w:hAnsi="Times New Roman"/>
                <w:sz w:val="24"/>
                <w:szCs w:val="24"/>
                <w:lang w:val="sr-Cyrl-CS"/>
              </w:rPr>
              <w:t xml:space="preserve">вртић :Маријаи Марија </w:t>
            </w:r>
          </w:p>
        </w:tc>
        <w:tc>
          <w:tcPr>
            <w:tcW w:w="1246" w:type="dxa"/>
          </w:tcPr>
          <w:p w:rsidR="00D6031E" w:rsidRPr="00CF4D22" w:rsidRDefault="00D6031E" w:rsidP="000D7C75">
            <w:pPr>
              <w:rPr>
                <w:rFonts w:ascii="Times New Roman" w:hAnsi="Times New Roman"/>
                <w:sz w:val="24"/>
                <w:szCs w:val="24"/>
              </w:rPr>
            </w:pPr>
          </w:p>
        </w:tc>
      </w:tr>
      <w:tr w:rsidR="00D6031E" w:rsidRPr="00AD27E2" w:rsidTr="00FD21D2">
        <w:tc>
          <w:tcPr>
            <w:tcW w:w="2065" w:type="dxa"/>
          </w:tcPr>
          <w:p w:rsidR="00D6031E" w:rsidRPr="00D6031E" w:rsidRDefault="00D6031E" w:rsidP="000D7C75">
            <w:pPr>
              <w:rPr>
                <w:rFonts w:ascii="Times New Roman" w:hAnsi="Times New Roman"/>
                <w:sz w:val="24"/>
                <w:szCs w:val="24"/>
                <w:lang w:val="sr-Cyrl-CS"/>
              </w:rPr>
            </w:pPr>
            <w:r>
              <w:rPr>
                <w:rFonts w:ascii="Times New Roman" w:hAnsi="Times New Roman"/>
                <w:sz w:val="24"/>
                <w:szCs w:val="24"/>
              </w:rPr>
              <w:t>51)</w:t>
            </w:r>
            <w:r w:rsidRPr="00D6031E">
              <w:rPr>
                <w:rFonts w:ascii="Times New Roman" w:hAnsi="Times New Roman"/>
                <w:sz w:val="24"/>
                <w:szCs w:val="24"/>
                <w:lang w:val="sr-Cyrl-CS"/>
              </w:rPr>
              <w:t xml:space="preserve"> Имлек</w:t>
            </w:r>
          </w:p>
        </w:tc>
        <w:tc>
          <w:tcPr>
            <w:tcW w:w="1570" w:type="dxa"/>
          </w:tcPr>
          <w:p w:rsidR="00D6031E" w:rsidRPr="00D6031E" w:rsidRDefault="00D6031E" w:rsidP="000D7C75">
            <w:pPr>
              <w:rPr>
                <w:rFonts w:ascii="Times New Roman" w:hAnsi="Times New Roman"/>
                <w:sz w:val="24"/>
                <w:szCs w:val="24"/>
                <w:lang w:val="sr-Cyrl-CS"/>
              </w:rPr>
            </w:pPr>
            <w:r w:rsidRPr="00D6031E">
              <w:rPr>
                <w:rFonts w:ascii="Times New Roman" w:hAnsi="Times New Roman"/>
                <w:sz w:val="24"/>
                <w:szCs w:val="24"/>
                <w:lang w:val="sr-Cyrl-CS"/>
              </w:rPr>
              <w:t>бесплатне представе за децу</w:t>
            </w:r>
          </w:p>
        </w:tc>
        <w:tc>
          <w:tcPr>
            <w:tcW w:w="2396" w:type="dxa"/>
          </w:tcPr>
          <w:p w:rsidR="00D6031E" w:rsidRPr="00D6031E" w:rsidRDefault="00D6031E" w:rsidP="000D7C75">
            <w:pPr>
              <w:rPr>
                <w:rFonts w:ascii="Times New Roman" w:hAnsi="Times New Roman"/>
                <w:sz w:val="24"/>
                <w:szCs w:val="24"/>
                <w:lang w:val="sr-Cyrl-CS"/>
              </w:rPr>
            </w:pPr>
            <w:r w:rsidRPr="00D6031E">
              <w:rPr>
                <w:rFonts w:ascii="Times New Roman" w:hAnsi="Times New Roman"/>
                <w:sz w:val="24"/>
                <w:szCs w:val="24"/>
                <w:lang w:val="sr-Cyrl-CS"/>
              </w:rPr>
              <w:t>долазак глумаца у вртић</w:t>
            </w:r>
          </w:p>
        </w:tc>
        <w:tc>
          <w:tcPr>
            <w:tcW w:w="1074" w:type="dxa"/>
          </w:tcPr>
          <w:p w:rsidR="00D6031E" w:rsidRPr="00D6031E" w:rsidRDefault="00D6031E" w:rsidP="000D7C75">
            <w:pPr>
              <w:rPr>
                <w:rFonts w:ascii="Times New Roman" w:hAnsi="Times New Roman"/>
                <w:sz w:val="24"/>
                <w:szCs w:val="24"/>
                <w:lang w:val="sr-Cyrl-CS"/>
              </w:rPr>
            </w:pPr>
            <w:r w:rsidRPr="00D6031E">
              <w:rPr>
                <w:rFonts w:ascii="Times New Roman" w:hAnsi="Times New Roman"/>
                <w:sz w:val="24"/>
                <w:szCs w:val="24"/>
                <w:lang w:val="sr-Cyrl-CS"/>
              </w:rPr>
              <w:t>од 18.11.-05.12.2013.</w:t>
            </w:r>
          </w:p>
        </w:tc>
        <w:tc>
          <w:tcPr>
            <w:tcW w:w="1225" w:type="dxa"/>
          </w:tcPr>
          <w:p w:rsidR="00D6031E" w:rsidRPr="00D6031E" w:rsidRDefault="00D6031E" w:rsidP="000D7C75">
            <w:pPr>
              <w:rPr>
                <w:rFonts w:ascii="Times New Roman" w:hAnsi="Times New Roman"/>
                <w:sz w:val="24"/>
                <w:szCs w:val="24"/>
                <w:lang w:val="sr-Cyrl-CS"/>
              </w:rPr>
            </w:pPr>
            <w:r w:rsidRPr="00D6031E">
              <w:rPr>
                <w:rFonts w:ascii="Times New Roman" w:hAnsi="Times New Roman"/>
                <w:sz w:val="24"/>
                <w:szCs w:val="24"/>
                <w:lang w:val="sr-Cyrl-CS"/>
              </w:rPr>
              <w:t>30 представа у вртићима</w:t>
            </w:r>
          </w:p>
        </w:tc>
        <w:tc>
          <w:tcPr>
            <w:tcW w:w="1246" w:type="dxa"/>
          </w:tcPr>
          <w:p w:rsidR="00D6031E" w:rsidRPr="00CF4D22" w:rsidRDefault="00D6031E" w:rsidP="000D7C75">
            <w:pPr>
              <w:rPr>
                <w:rFonts w:ascii="Times New Roman" w:hAnsi="Times New Roman"/>
                <w:sz w:val="24"/>
                <w:szCs w:val="24"/>
              </w:rPr>
            </w:pPr>
          </w:p>
        </w:tc>
      </w:tr>
      <w:tr w:rsidR="00D6031E" w:rsidRPr="00AD27E2" w:rsidTr="00FD21D2">
        <w:tc>
          <w:tcPr>
            <w:tcW w:w="2065" w:type="dxa"/>
          </w:tcPr>
          <w:p w:rsidR="00D6031E" w:rsidRPr="00D6031E" w:rsidRDefault="00D6031E" w:rsidP="000D7C75">
            <w:pPr>
              <w:rPr>
                <w:rFonts w:ascii="Times New Roman" w:hAnsi="Times New Roman"/>
                <w:sz w:val="24"/>
                <w:szCs w:val="24"/>
                <w:lang w:val="sr-Cyrl-CS"/>
              </w:rPr>
            </w:pPr>
            <w:r>
              <w:rPr>
                <w:rFonts w:ascii="Times New Roman" w:hAnsi="Times New Roman"/>
                <w:sz w:val="24"/>
                <w:szCs w:val="24"/>
              </w:rPr>
              <w:t>52)</w:t>
            </w:r>
            <w:r w:rsidRPr="00D6031E">
              <w:rPr>
                <w:rFonts w:ascii="Times New Roman" w:hAnsi="Times New Roman"/>
                <w:sz w:val="24"/>
                <w:szCs w:val="24"/>
                <w:lang w:val="sr-Cyrl-CS"/>
              </w:rPr>
              <w:t>Политехничка школа</w:t>
            </w:r>
          </w:p>
        </w:tc>
        <w:tc>
          <w:tcPr>
            <w:tcW w:w="1570" w:type="dxa"/>
          </w:tcPr>
          <w:p w:rsidR="00D6031E" w:rsidRPr="00D6031E" w:rsidRDefault="00D6031E" w:rsidP="000D7C75">
            <w:pPr>
              <w:rPr>
                <w:rFonts w:ascii="Times New Roman" w:hAnsi="Times New Roman"/>
                <w:sz w:val="24"/>
                <w:szCs w:val="24"/>
                <w:lang w:val="sr-Cyrl-CS"/>
              </w:rPr>
            </w:pPr>
            <w:r w:rsidRPr="00D6031E">
              <w:rPr>
                <w:rFonts w:ascii="Times New Roman" w:hAnsi="Times New Roman"/>
                <w:sz w:val="24"/>
                <w:szCs w:val="24"/>
                <w:lang w:val="sr-Cyrl-CS"/>
              </w:rPr>
              <w:t>допринос ученика у садењу дрвећа у вртићима</w:t>
            </w:r>
          </w:p>
        </w:tc>
        <w:tc>
          <w:tcPr>
            <w:tcW w:w="2396" w:type="dxa"/>
          </w:tcPr>
          <w:p w:rsidR="00D6031E" w:rsidRPr="00D6031E" w:rsidRDefault="00D6031E" w:rsidP="000D7C75">
            <w:pPr>
              <w:rPr>
                <w:rFonts w:ascii="Times New Roman" w:hAnsi="Times New Roman"/>
                <w:sz w:val="24"/>
                <w:szCs w:val="24"/>
                <w:lang w:val="sr-Cyrl-CS"/>
              </w:rPr>
            </w:pPr>
            <w:r w:rsidRPr="00D6031E">
              <w:rPr>
                <w:rFonts w:ascii="Times New Roman" w:hAnsi="Times New Roman"/>
                <w:sz w:val="24"/>
                <w:szCs w:val="24"/>
                <w:lang w:val="sr-Cyrl-CS"/>
              </w:rPr>
              <w:t>сађење дрвећа у вртићима</w:t>
            </w:r>
          </w:p>
        </w:tc>
        <w:tc>
          <w:tcPr>
            <w:tcW w:w="1074" w:type="dxa"/>
          </w:tcPr>
          <w:p w:rsidR="00D6031E" w:rsidRPr="00D6031E" w:rsidRDefault="00D6031E" w:rsidP="000D7C75">
            <w:pPr>
              <w:rPr>
                <w:rFonts w:ascii="Times New Roman" w:hAnsi="Times New Roman"/>
                <w:sz w:val="24"/>
                <w:szCs w:val="24"/>
                <w:lang w:val="sr-Cyrl-CS"/>
              </w:rPr>
            </w:pPr>
            <w:r w:rsidRPr="00D6031E">
              <w:rPr>
                <w:rFonts w:ascii="Times New Roman" w:hAnsi="Times New Roman"/>
                <w:sz w:val="24"/>
                <w:szCs w:val="24"/>
                <w:lang w:val="sr-Cyrl-CS"/>
              </w:rPr>
              <w:t xml:space="preserve">17.10.1013. </w:t>
            </w:r>
          </w:p>
          <w:p w:rsidR="00D6031E" w:rsidRPr="00D6031E" w:rsidRDefault="00D6031E" w:rsidP="000D7C75">
            <w:pPr>
              <w:rPr>
                <w:rFonts w:ascii="Times New Roman" w:hAnsi="Times New Roman"/>
                <w:sz w:val="24"/>
                <w:szCs w:val="24"/>
                <w:lang w:val="sr-Cyrl-CS"/>
              </w:rPr>
            </w:pPr>
            <w:r w:rsidRPr="00D6031E">
              <w:rPr>
                <w:rFonts w:ascii="Times New Roman" w:hAnsi="Times New Roman"/>
                <w:sz w:val="24"/>
                <w:szCs w:val="24"/>
                <w:lang w:val="sr-Cyrl-CS"/>
              </w:rPr>
              <w:t xml:space="preserve">18.10.2013. </w:t>
            </w:r>
          </w:p>
        </w:tc>
        <w:tc>
          <w:tcPr>
            <w:tcW w:w="1225" w:type="dxa"/>
          </w:tcPr>
          <w:p w:rsidR="00D6031E" w:rsidRPr="00D6031E" w:rsidRDefault="00D6031E" w:rsidP="000D7C75">
            <w:pPr>
              <w:rPr>
                <w:rFonts w:ascii="Times New Roman" w:hAnsi="Times New Roman"/>
                <w:sz w:val="24"/>
                <w:szCs w:val="24"/>
                <w:lang w:val="sr-Cyrl-CS"/>
              </w:rPr>
            </w:pPr>
            <w:r w:rsidRPr="00D6031E">
              <w:rPr>
                <w:rFonts w:ascii="Times New Roman" w:hAnsi="Times New Roman"/>
                <w:sz w:val="24"/>
                <w:szCs w:val="24"/>
                <w:lang w:val="sr-Cyrl-CS"/>
              </w:rPr>
              <w:t xml:space="preserve"> вртић "Санда Марјановић" и</w:t>
            </w:r>
          </w:p>
          <w:p w:rsidR="00D6031E" w:rsidRPr="00D6031E" w:rsidRDefault="00D6031E" w:rsidP="000D7C75">
            <w:pPr>
              <w:rPr>
                <w:rFonts w:ascii="Times New Roman" w:hAnsi="Times New Roman"/>
                <w:sz w:val="24"/>
                <w:szCs w:val="24"/>
                <w:lang w:val="sr-Cyrl-CS"/>
              </w:rPr>
            </w:pPr>
            <w:r w:rsidRPr="00D6031E">
              <w:rPr>
                <w:rFonts w:ascii="Times New Roman" w:hAnsi="Times New Roman"/>
                <w:sz w:val="24"/>
                <w:szCs w:val="24"/>
                <w:lang w:val="sr-Cyrl-CS"/>
              </w:rPr>
              <w:t>вртић "Зека"</w:t>
            </w:r>
          </w:p>
        </w:tc>
        <w:tc>
          <w:tcPr>
            <w:tcW w:w="1246" w:type="dxa"/>
          </w:tcPr>
          <w:p w:rsidR="00D6031E" w:rsidRPr="00CF4D22" w:rsidRDefault="00D6031E" w:rsidP="000D7C75">
            <w:pPr>
              <w:rPr>
                <w:rFonts w:ascii="Times New Roman" w:hAnsi="Times New Roman"/>
                <w:sz w:val="24"/>
                <w:szCs w:val="24"/>
              </w:rPr>
            </w:pPr>
          </w:p>
        </w:tc>
      </w:tr>
      <w:tr w:rsidR="00D6031E" w:rsidRPr="00AD27E2" w:rsidTr="00FD21D2">
        <w:tc>
          <w:tcPr>
            <w:tcW w:w="2065" w:type="dxa"/>
          </w:tcPr>
          <w:p w:rsidR="00D6031E" w:rsidRPr="00D6031E" w:rsidRDefault="00D6031E" w:rsidP="000D7C75">
            <w:pPr>
              <w:rPr>
                <w:rFonts w:ascii="Times New Roman" w:hAnsi="Times New Roman"/>
                <w:sz w:val="24"/>
                <w:szCs w:val="24"/>
                <w:lang w:val="sr-Cyrl-CS"/>
              </w:rPr>
            </w:pPr>
            <w:r>
              <w:rPr>
                <w:rFonts w:ascii="Times New Roman" w:hAnsi="Times New Roman"/>
                <w:sz w:val="24"/>
                <w:szCs w:val="24"/>
              </w:rPr>
              <w:t>53)</w:t>
            </w:r>
            <w:r w:rsidRPr="00D6031E">
              <w:rPr>
                <w:rFonts w:ascii="Times New Roman" w:hAnsi="Times New Roman"/>
                <w:sz w:val="24"/>
                <w:szCs w:val="24"/>
                <w:lang w:val="sr-Cyrl-CS"/>
              </w:rPr>
              <w:t>Медицинска школа</w:t>
            </w:r>
          </w:p>
        </w:tc>
        <w:tc>
          <w:tcPr>
            <w:tcW w:w="1570" w:type="dxa"/>
          </w:tcPr>
          <w:p w:rsidR="00D6031E" w:rsidRPr="00D6031E" w:rsidRDefault="00D6031E" w:rsidP="000D7C75">
            <w:pPr>
              <w:rPr>
                <w:rFonts w:ascii="Times New Roman" w:hAnsi="Times New Roman"/>
                <w:sz w:val="24"/>
                <w:szCs w:val="24"/>
                <w:lang w:val="sr-Cyrl-CS"/>
              </w:rPr>
            </w:pPr>
            <w:r w:rsidRPr="00D6031E">
              <w:rPr>
                <w:rFonts w:ascii="Times New Roman" w:hAnsi="Times New Roman"/>
                <w:sz w:val="24"/>
                <w:szCs w:val="24"/>
                <w:lang w:val="sr-Cyrl-CS"/>
              </w:rPr>
              <w:t>одржан семинар за васпитаче "Безбедност"</w:t>
            </w:r>
          </w:p>
        </w:tc>
        <w:tc>
          <w:tcPr>
            <w:tcW w:w="2396" w:type="dxa"/>
          </w:tcPr>
          <w:p w:rsidR="00D6031E" w:rsidRPr="00D6031E" w:rsidRDefault="00D6031E" w:rsidP="000D7C75">
            <w:pPr>
              <w:rPr>
                <w:rFonts w:ascii="Times New Roman" w:hAnsi="Times New Roman"/>
                <w:sz w:val="24"/>
                <w:szCs w:val="24"/>
                <w:lang w:val="sr-Cyrl-CS"/>
              </w:rPr>
            </w:pPr>
            <w:r w:rsidRPr="00D6031E">
              <w:rPr>
                <w:rFonts w:ascii="Times New Roman" w:hAnsi="Times New Roman"/>
                <w:sz w:val="24"/>
                <w:szCs w:val="24"/>
                <w:lang w:val="sr-Cyrl-CS"/>
              </w:rPr>
              <w:t>Семинар је одржан у школи</w:t>
            </w:r>
          </w:p>
        </w:tc>
        <w:tc>
          <w:tcPr>
            <w:tcW w:w="1074" w:type="dxa"/>
          </w:tcPr>
          <w:p w:rsidR="00D6031E" w:rsidRPr="00D6031E" w:rsidRDefault="00D6031E" w:rsidP="000D7C75">
            <w:pPr>
              <w:rPr>
                <w:rFonts w:ascii="Times New Roman" w:hAnsi="Times New Roman"/>
                <w:sz w:val="24"/>
                <w:szCs w:val="24"/>
                <w:lang w:val="sr-Cyrl-CS"/>
              </w:rPr>
            </w:pPr>
            <w:r w:rsidRPr="00D6031E">
              <w:rPr>
                <w:rFonts w:ascii="Times New Roman" w:hAnsi="Times New Roman"/>
                <w:sz w:val="24"/>
                <w:szCs w:val="24"/>
                <w:lang w:val="sr-Cyrl-CS"/>
              </w:rPr>
              <w:t>23.11.2013.</w:t>
            </w:r>
          </w:p>
        </w:tc>
        <w:tc>
          <w:tcPr>
            <w:tcW w:w="1225" w:type="dxa"/>
          </w:tcPr>
          <w:p w:rsidR="00D6031E" w:rsidRPr="00D6031E" w:rsidRDefault="00D6031E" w:rsidP="000D7C75">
            <w:pPr>
              <w:rPr>
                <w:rFonts w:ascii="Times New Roman" w:hAnsi="Times New Roman"/>
                <w:sz w:val="24"/>
                <w:szCs w:val="24"/>
                <w:lang w:val="sr-Cyrl-CS"/>
              </w:rPr>
            </w:pPr>
            <w:r w:rsidRPr="00D6031E">
              <w:rPr>
                <w:rFonts w:ascii="Times New Roman" w:hAnsi="Times New Roman"/>
                <w:sz w:val="24"/>
                <w:szCs w:val="24"/>
                <w:lang w:val="sr-Cyrl-CS"/>
              </w:rPr>
              <w:t>Десет васпитаача из прве пед. јединице</w:t>
            </w:r>
          </w:p>
        </w:tc>
        <w:tc>
          <w:tcPr>
            <w:tcW w:w="1246" w:type="dxa"/>
          </w:tcPr>
          <w:p w:rsidR="00D6031E" w:rsidRPr="00CF4D22" w:rsidRDefault="00D6031E" w:rsidP="000D7C75">
            <w:pPr>
              <w:rPr>
                <w:rFonts w:ascii="Times New Roman" w:hAnsi="Times New Roman"/>
                <w:sz w:val="24"/>
                <w:szCs w:val="24"/>
              </w:rPr>
            </w:pPr>
          </w:p>
        </w:tc>
      </w:tr>
    </w:tbl>
    <w:p w:rsidR="00BA5462" w:rsidRDefault="00BA5462" w:rsidP="00DB7E87">
      <w:pPr>
        <w:shd w:val="clear" w:color="auto" w:fill="FFFFFF"/>
        <w:tabs>
          <w:tab w:val="left" w:pos="806"/>
        </w:tabs>
        <w:spacing w:after="0"/>
        <w:rPr>
          <w:rFonts w:ascii="Times New Roman" w:hAnsi="Times New Roman" w:cs="Times New Roman"/>
          <w:sz w:val="24"/>
          <w:szCs w:val="24"/>
          <w:lang w:val="sr-Cyrl-CS"/>
        </w:rPr>
      </w:pPr>
    </w:p>
    <w:p w:rsidR="00BA5462" w:rsidRDefault="00BA5462" w:rsidP="00DB7E87">
      <w:pPr>
        <w:shd w:val="clear" w:color="auto" w:fill="FFFFFF"/>
        <w:tabs>
          <w:tab w:val="left" w:pos="806"/>
        </w:tabs>
        <w:spacing w:after="0"/>
        <w:rPr>
          <w:rFonts w:ascii="Times New Roman" w:hAnsi="Times New Roman" w:cs="Times New Roman"/>
          <w:sz w:val="24"/>
          <w:szCs w:val="24"/>
          <w:lang w:val="sr-Cyrl-CS"/>
        </w:rPr>
      </w:pPr>
    </w:p>
    <w:p w:rsidR="00876233" w:rsidRDefault="00876233" w:rsidP="00DB7E87">
      <w:pPr>
        <w:shd w:val="clear" w:color="auto" w:fill="FFFFFF"/>
        <w:tabs>
          <w:tab w:val="left" w:pos="806"/>
        </w:tabs>
        <w:spacing w:after="0"/>
        <w:rPr>
          <w:rFonts w:ascii="Times New Roman" w:hAnsi="Times New Roman" w:cs="Times New Roman"/>
          <w:sz w:val="24"/>
          <w:szCs w:val="24"/>
          <w:lang w:val="sr-Cyrl-CS"/>
        </w:rPr>
      </w:pPr>
    </w:p>
    <w:p w:rsidR="00BA5462" w:rsidRDefault="00BA5462" w:rsidP="00DB7E87">
      <w:pPr>
        <w:shd w:val="clear" w:color="auto" w:fill="FFFFFF"/>
        <w:tabs>
          <w:tab w:val="left" w:pos="806"/>
        </w:tabs>
        <w:spacing w:after="0"/>
        <w:rPr>
          <w:rFonts w:ascii="Times New Roman" w:hAnsi="Times New Roman" w:cs="Times New Roman"/>
          <w:sz w:val="24"/>
          <w:szCs w:val="24"/>
          <w:lang w:val="sr-Cyrl-CS"/>
        </w:rPr>
      </w:pPr>
    </w:p>
    <w:tbl>
      <w:tblPr>
        <w:tblStyle w:val="TableGrid"/>
        <w:tblW w:w="0" w:type="auto"/>
        <w:tblLook w:val="04A0"/>
      </w:tblPr>
      <w:tblGrid>
        <w:gridCol w:w="2394"/>
        <w:gridCol w:w="2394"/>
        <w:gridCol w:w="2394"/>
        <w:gridCol w:w="2394"/>
      </w:tblGrid>
      <w:tr w:rsidR="00BA5462" w:rsidRPr="0082783F" w:rsidTr="00BA5462">
        <w:tc>
          <w:tcPr>
            <w:tcW w:w="2394" w:type="dxa"/>
          </w:tcPr>
          <w:p w:rsidR="00BA5462" w:rsidRPr="0082783F" w:rsidRDefault="00BA5462" w:rsidP="00DB7E87">
            <w:pPr>
              <w:tabs>
                <w:tab w:val="left" w:pos="806"/>
              </w:tabs>
              <w:rPr>
                <w:rFonts w:ascii="Times New Roman" w:hAnsi="Times New Roman"/>
                <w:b/>
                <w:i/>
                <w:sz w:val="24"/>
                <w:szCs w:val="24"/>
                <w:lang w:val="sr-Cyrl-CS"/>
              </w:rPr>
            </w:pPr>
            <w:r w:rsidRPr="0082783F">
              <w:rPr>
                <w:rFonts w:ascii="Times New Roman" w:hAnsi="Times New Roman"/>
                <w:b/>
                <w:i/>
                <w:sz w:val="24"/>
                <w:szCs w:val="24"/>
                <w:lang w:val="sr-Cyrl-CS"/>
              </w:rPr>
              <w:t>Садржај праћења и вредновања</w:t>
            </w:r>
          </w:p>
        </w:tc>
        <w:tc>
          <w:tcPr>
            <w:tcW w:w="2394" w:type="dxa"/>
          </w:tcPr>
          <w:p w:rsidR="00BA5462" w:rsidRPr="0082783F" w:rsidRDefault="00BA5462" w:rsidP="00DB7E87">
            <w:pPr>
              <w:tabs>
                <w:tab w:val="left" w:pos="806"/>
              </w:tabs>
              <w:rPr>
                <w:rFonts w:ascii="Times New Roman" w:hAnsi="Times New Roman"/>
                <w:b/>
                <w:i/>
                <w:sz w:val="24"/>
                <w:szCs w:val="24"/>
                <w:lang w:val="sr-Cyrl-CS"/>
              </w:rPr>
            </w:pPr>
            <w:r w:rsidRPr="0082783F">
              <w:rPr>
                <w:rFonts w:ascii="Times New Roman" w:hAnsi="Times New Roman"/>
                <w:b/>
                <w:i/>
                <w:sz w:val="24"/>
                <w:szCs w:val="24"/>
                <w:lang w:val="sr-Cyrl-CS"/>
              </w:rPr>
              <w:t>Начини праћења и вредновања</w:t>
            </w:r>
          </w:p>
        </w:tc>
        <w:tc>
          <w:tcPr>
            <w:tcW w:w="2394" w:type="dxa"/>
          </w:tcPr>
          <w:p w:rsidR="00BA5462" w:rsidRPr="0082783F" w:rsidRDefault="00BA5462" w:rsidP="00DB7E87">
            <w:pPr>
              <w:tabs>
                <w:tab w:val="left" w:pos="806"/>
              </w:tabs>
              <w:rPr>
                <w:rFonts w:ascii="Times New Roman" w:hAnsi="Times New Roman"/>
                <w:b/>
                <w:i/>
                <w:sz w:val="24"/>
                <w:szCs w:val="24"/>
                <w:lang w:val="sr-Cyrl-CS"/>
              </w:rPr>
            </w:pPr>
            <w:r w:rsidRPr="0082783F">
              <w:rPr>
                <w:rFonts w:ascii="Times New Roman" w:hAnsi="Times New Roman"/>
                <w:b/>
                <w:i/>
                <w:sz w:val="24"/>
                <w:szCs w:val="24"/>
                <w:lang w:val="sr-Cyrl-CS"/>
              </w:rPr>
              <w:t>Време праћења и вредновања</w:t>
            </w:r>
          </w:p>
        </w:tc>
        <w:tc>
          <w:tcPr>
            <w:tcW w:w="2394" w:type="dxa"/>
          </w:tcPr>
          <w:p w:rsidR="00BA5462" w:rsidRPr="0082783F" w:rsidRDefault="00BA5462" w:rsidP="00DB7E87">
            <w:pPr>
              <w:tabs>
                <w:tab w:val="left" w:pos="806"/>
              </w:tabs>
              <w:rPr>
                <w:rFonts w:ascii="Times New Roman" w:hAnsi="Times New Roman"/>
                <w:b/>
                <w:i/>
                <w:sz w:val="24"/>
                <w:szCs w:val="24"/>
                <w:lang w:val="sr-Cyrl-CS"/>
              </w:rPr>
            </w:pPr>
            <w:r w:rsidRPr="0082783F">
              <w:rPr>
                <w:rFonts w:ascii="Times New Roman" w:hAnsi="Times New Roman"/>
                <w:b/>
                <w:i/>
                <w:sz w:val="24"/>
                <w:szCs w:val="24"/>
                <w:lang w:val="sr-Cyrl-CS"/>
              </w:rPr>
              <w:t>Носиоци праћења и вредновања</w:t>
            </w:r>
          </w:p>
        </w:tc>
      </w:tr>
      <w:tr w:rsidR="00BA5462" w:rsidRPr="0082783F" w:rsidTr="00BA5462">
        <w:tc>
          <w:tcPr>
            <w:tcW w:w="2394" w:type="dxa"/>
          </w:tcPr>
          <w:p w:rsidR="00BA5462" w:rsidRPr="0082783F" w:rsidRDefault="00876233" w:rsidP="00BA5462">
            <w:pPr>
              <w:spacing w:line="283" w:lineRule="exact"/>
              <w:ind w:right="139"/>
              <w:jc w:val="both"/>
              <w:rPr>
                <w:rFonts w:ascii="Times New Roman" w:hAnsi="Times New Roman"/>
                <w:bCs/>
                <w:spacing w:val="-10"/>
                <w:sz w:val="24"/>
                <w:szCs w:val="24"/>
                <w:lang w:val="ru-RU"/>
              </w:rPr>
            </w:pPr>
            <w:r w:rsidRPr="0082783F">
              <w:rPr>
                <w:rFonts w:ascii="Times New Roman" w:hAnsi="Times New Roman"/>
                <w:bCs/>
                <w:spacing w:val="-10"/>
                <w:sz w:val="24"/>
                <w:szCs w:val="24"/>
                <w:lang w:val="ru-RU"/>
              </w:rPr>
              <w:t>1-12)</w:t>
            </w:r>
            <w:r w:rsidR="00BA5462" w:rsidRPr="0082783F">
              <w:rPr>
                <w:rFonts w:ascii="Times New Roman" w:hAnsi="Times New Roman"/>
                <w:bCs/>
                <w:spacing w:val="-10"/>
                <w:sz w:val="24"/>
                <w:szCs w:val="24"/>
                <w:lang w:val="ru-RU"/>
              </w:rPr>
              <w:t>Број установа друштвене средине са којима сарађује ПУ "Наша радост"</w:t>
            </w:r>
          </w:p>
          <w:p w:rsidR="00BA5462" w:rsidRPr="0082783F" w:rsidRDefault="00BA5462" w:rsidP="00BA5462">
            <w:pPr>
              <w:spacing w:line="283" w:lineRule="exact"/>
              <w:ind w:right="139"/>
              <w:jc w:val="both"/>
              <w:rPr>
                <w:rFonts w:ascii="Times New Roman" w:hAnsi="Times New Roman"/>
                <w:bCs/>
                <w:spacing w:val="-10"/>
                <w:sz w:val="24"/>
                <w:szCs w:val="24"/>
                <w:lang w:val="ru-RU"/>
              </w:rPr>
            </w:pPr>
            <w:r w:rsidRPr="0082783F">
              <w:rPr>
                <w:rFonts w:ascii="Times New Roman" w:hAnsi="Times New Roman"/>
                <w:bCs/>
                <w:spacing w:val="-10"/>
                <w:sz w:val="24"/>
                <w:szCs w:val="24"/>
                <w:lang w:val="ru-RU"/>
              </w:rPr>
              <w:t>Квалитет сарадње</w:t>
            </w:r>
          </w:p>
        </w:tc>
        <w:tc>
          <w:tcPr>
            <w:tcW w:w="2394" w:type="dxa"/>
          </w:tcPr>
          <w:p w:rsidR="00BA5462" w:rsidRPr="0082783F" w:rsidRDefault="00BA5462" w:rsidP="00BA5462">
            <w:pPr>
              <w:spacing w:line="283" w:lineRule="exact"/>
              <w:ind w:right="139"/>
              <w:rPr>
                <w:rFonts w:ascii="Times New Roman" w:hAnsi="Times New Roman"/>
                <w:bCs/>
                <w:spacing w:val="-10"/>
                <w:sz w:val="24"/>
                <w:szCs w:val="24"/>
                <w:lang w:val="ru-RU"/>
              </w:rPr>
            </w:pPr>
            <w:r w:rsidRPr="0082783F">
              <w:rPr>
                <w:rFonts w:ascii="Times New Roman" w:hAnsi="Times New Roman"/>
                <w:bCs/>
                <w:spacing w:val="-10"/>
                <w:sz w:val="24"/>
                <w:szCs w:val="24"/>
                <w:lang w:val="ru-RU"/>
              </w:rPr>
              <w:t>Извештаји стручних сарадника</w:t>
            </w:r>
          </w:p>
        </w:tc>
        <w:tc>
          <w:tcPr>
            <w:tcW w:w="2394" w:type="dxa"/>
          </w:tcPr>
          <w:p w:rsidR="00BA5462" w:rsidRPr="0082783F" w:rsidRDefault="00BA5462" w:rsidP="00BA5462">
            <w:pPr>
              <w:spacing w:line="283" w:lineRule="exact"/>
              <w:ind w:right="139"/>
              <w:rPr>
                <w:rFonts w:ascii="Times New Roman" w:hAnsi="Times New Roman"/>
                <w:bCs/>
                <w:spacing w:val="-10"/>
                <w:sz w:val="24"/>
                <w:szCs w:val="24"/>
                <w:lang w:val="ru-RU"/>
              </w:rPr>
            </w:pPr>
            <w:r w:rsidRPr="0082783F">
              <w:rPr>
                <w:rFonts w:ascii="Times New Roman" w:hAnsi="Times New Roman"/>
                <w:bCs/>
                <w:spacing w:val="-10"/>
                <w:sz w:val="24"/>
                <w:szCs w:val="24"/>
                <w:lang w:val="ru-RU"/>
              </w:rPr>
              <w:t>Током године</w:t>
            </w:r>
          </w:p>
        </w:tc>
        <w:tc>
          <w:tcPr>
            <w:tcW w:w="2394" w:type="dxa"/>
          </w:tcPr>
          <w:p w:rsidR="00BA5462" w:rsidRPr="0082783F" w:rsidRDefault="00BA5462" w:rsidP="00BA5462">
            <w:pPr>
              <w:spacing w:line="283" w:lineRule="exact"/>
              <w:ind w:right="139"/>
              <w:rPr>
                <w:rFonts w:ascii="Times New Roman" w:hAnsi="Times New Roman"/>
                <w:bCs/>
                <w:spacing w:val="-10"/>
                <w:sz w:val="24"/>
                <w:szCs w:val="24"/>
                <w:lang w:val="ru-RU"/>
              </w:rPr>
            </w:pPr>
            <w:r w:rsidRPr="0082783F">
              <w:rPr>
                <w:rFonts w:ascii="Times New Roman" w:hAnsi="Times New Roman"/>
                <w:bCs/>
                <w:spacing w:val="-10"/>
                <w:sz w:val="24"/>
                <w:szCs w:val="24"/>
                <w:lang w:val="ru-RU"/>
              </w:rPr>
              <w:t>Стручни сарадници Установе</w:t>
            </w:r>
          </w:p>
        </w:tc>
      </w:tr>
      <w:tr w:rsidR="00876233" w:rsidRPr="0082783F" w:rsidTr="00BA5462">
        <w:tc>
          <w:tcPr>
            <w:tcW w:w="2394" w:type="dxa"/>
          </w:tcPr>
          <w:p w:rsidR="00876233" w:rsidRPr="0082783F" w:rsidRDefault="00876233" w:rsidP="00346659">
            <w:pPr>
              <w:spacing w:line="283" w:lineRule="exact"/>
              <w:ind w:right="139"/>
              <w:rPr>
                <w:rFonts w:ascii="Times New Roman" w:hAnsi="Times New Roman"/>
                <w:bCs/>
                <w:spacing w:val="-10"/>
                <w:sz w:val="24"/>
                <w:szCs w:val="24"/>
                <w:lang w:val="ru-RU"/>
              </w:rPr>
            </w:pPr>
            <w:r w:rsidRPr="0082783F">
              <w:rPr>
                <w:rFonts w:ascii="Times New Roman" w:hAnsi="Times New Roman"/>
                <w:bCs/>
                <w:spacing w:val="-10"/>
                <w:sz w:val="24"/>
                <w:szCs w:val="24"/>
                <w:lang w:val="ru-RU"/>
              </w:rPr>
              <w:t>13-15) 1.квалитет сарадње,задовољство стручним скупом од стране колега из Мађарске</w:t>
            </w:r>
          </w:p>
          <w:p w:rsidR="00876233" w:rsidRPr="0082783F" w:rsidRDefault="00876233" w:rsidP="00346659">
            <w:pPr>
              <w:spacing w:line="283" w:lineRule="exact"/>
              <w:ind w:right="139"/>
              <w:rPr>
                <w:rFonts w:ascii="Times New Roman" w:hAnsi="Times New Roman"/>
                <w:bCs/>
                <w:spacing w:val="-10"/>
                <w:sz w:val="24"/>
                <w:szCs w:val="24"/>
                <w:lang w:val="ru-RU"/>
              </w:rPr>
            </w:pPr>
            <w:r w:rsidRPr="0082783F">
              <w:rPr>
                <w:rFonts w:ascii="Times New Roman" w:hAnsi="Times New Roman"/>
                <w:bCs/>
                <w:spacing w:val="-10"/>
                <w:sz w:val="24"/>
                <w:szCs w:val="24"/>
                <w:lang w:val="ru-RU"/>
              </w:rPr>
              <w:t>2.квалитет сарадње,постигнути резултати и кораци у развоју удружења « Јоги»</w:t>
            </w:r>
          </w:p>
          <w:p w:rsidR="00876233" w:rsidRPr="0082783F" w:rsidRDefault="00876233" w:rsidP="00346659">
            <w:pPr>
              <w:spacing w:line="283" w:lineRule="exact"/>
              <w:ind w:right="139"/>
              <w:rPr>
                <w:rFonts w:ascii="Times New Roman" w:hAnsi="Times New Roman"/>
                <w:bCs/>
                <w:spacing w:val="-10"/>
                <w:sz w:val="24"/>
                <w:szCs w:val="24"/>
                <w:lang w:val="ru-RU"/>
              </w:rPr>
            </w:pPr>
            <w:r w:rsidRPr="0082783F">
              <w:rPr>
                <w:rFonts w:ascii="Times New Roman" w:hAnsi="Times New Roman"/>
                <w:bCs/>
                <w:spacing w:val="-10"/>
                <w:sz w:val="24"/>
                <w:szCs w:val="24"/>
                <w:lang w:val="ru-RU"/>
              </w:rPr>
              <w:t>3.едукација,као вид сарадње</w:t>
            </w:r>
          </w:p>
        </w:tc>
        <w:tc>
          <w:tcPr>
            <w:tcW w:w="2394" w:type="dxa"/>
          </w:tcPr>
          <w:p w:rsidR="00876233" w:rsidRPr="0082783F" w:rsidRDefault="00876233" w:rsidP="00346659">
            <w:pPr>
              <w:spacing w:line="283" w:lineRule="exact"/>
              <w:ind w:right="139"/>
              <w:rPr>
                <w:rFonts w:ascii="Times New Roman" w:hAnsi="Times New Roman"/>
                <w:bCs/>
                <w:spacing w:val="-10"/>
                <w:sz w:val="24"/>
                <w:szCs w:val="24"/>
                <w:lang w:val="ru-RU"/>
              </w:rPr>
            </w:pPr>
            <w:r w:rsidRPr="0082783F">
              <w:rPr>
                <w:rFonts w:ascii="Times New Roman" w:hAnsi="Times New Roman"/>
                <w:bCs/>
                <w:spacing w:val="-10"/>
                <w:sz w:val="24"/>
                <w:szCs w:val="24"/>
                <w:lang w:val="ru-RU"/>
              </w:rPr>
              <w:t>Евалуационе листе,вербална размена,уверење</w:t>
            </w:r>
          </w:p>
        </w:tc>
        <w:tc>
          <w:tcPr>
            <w:tcW w:w="2394" w:type="dxa"/>
          </w:tcPr>
          <w:p w:rsidR="00876233" w:rsidRPr="0082783F" w:rsidRDefault="00876233" w:rsidP="00346659">
            <w:pPr>
              <w:spacing w:line="283" w:lineRule="exact"/>
              <w:ind w:right="139"/>
              <w:rPr>
                <w:rFonts w:ascii="Times New Roman" w:hAnsi="Times New Roman"/>
                <w:bCs/>
                <w:spacing w:val="-10"/>
                <w:sz w:val="24"/>
                <w:szCs w:val="24"/>
                <w:lang w:val="ru-RU"/>
              </w:rPr>
            </w:pPr>
            <w:r w:rsidRPr="0082783F">
              <w:rPr>
                <w:rFonts w:ascii="Times New Roman" w:hAnsi="Times New Roman"/>
                <w:bCs/>
                <w:spacing w:val="-10"/>
                <w:sz w:val="24"/>
                <w:szCs w:val="24"/>
                <w:lang w:val="ru-RU"/>
              </w:rPr>
              <w:t>Током и пре скупа и после скупа</w:t>
            </w:r>
          </w:p>
        </w:tc>
        <w:tc>
          <w:tcPr>
            <w:tcW w:w="2394" w:type="dxa"/>
          </w:tcPr>
          <w:p w:rsidR="00876233" w:rsidRPr="0082783F" w:rsidRDefault="00876233" w:rsidP="00346659">
            <w:pPr>
              <w:spacing w:line="283" w:lineRule="exact"/>
              <w:ind w:right="139"/>
              <w:rPr>
                <w:rFonts w:ascii="Times New Roman" w:hAnsi="Times New Roman"/>
                <w:bCs/>
                <w:spacing w:val="-10"/>
                <w:sz w:val="24"/>
                <w:szCs w:val="24"/>
                <w:lang w:val="ru-RU"/>
              </w:rPr>
            </w:pPr>
            <w:r w:rsidRPr="0082783F">
              <w:rPr>
                <w:rFonts w:ascii="Times New Roman" w:hAnsi="Times New Roman"/>
                <w:bCs/>
                <w:spacing w:val="-10"/>
                <w:sz w:val="24"/>
                <w:szCs w:val="24"/>
                <w:lang w:val="ru-RU"/>
              </w:rPr>
              <w:t>Марта Пертет,логопед</w:t>
            </w:r>
          </w:p>
        </w:tc>
      </w:tr>
      <w:tr w:rsidR="0082783F" w:rsidRPr="0082783F" w:rsidTr="00BA5462">
        <w:tc>
          <w:tcPr>
            <w:tcW w:w="2394" w:type="dxa"/>
          </w:tcPr>
          <w:p w:rsidR="0082783F" w:rsidRPr="0082783F" w:rsidRDefault="0082783F" w:rsidP="00346659">
            <w:pPr>
              <w:spacing w:line="283" w:lineRule="exact"/>
              <w:ind w:right="139"/>
              <w:rPr>
                <w:rFonts w:ascii="Times New Roman" w:hAnsi="Times New Roman"/>
                <w:bCs/>
                <w:spacing w:val="-10"/>
                <w:sz w:val="24"/>
                <w:szCs w:val="24"/>
                <w:lang w:val="ru-RU"/>
              </w:rPr>
            </w:pPr>
            <w:r>
              <w:rPr>
                <w:rFonts w:ascii="Times New Roman" w:hAnsi="Times New Roman"/>
                <w:bCs/>
                <w:spacing w:val="-10"/>
                <w:sz w:val="24"/>
                <w:szCs w:val="24"/>
                <w:lang w:val="ru-RU"/>
              </w:rPr>
              <w:t>21-33) Ефект</w:t>
            </w:r>
            <w:r w:rsidR="000767E3">
              <w:rPr>
                <w:rFonts w:ascii="Times New Roman" w:hAnsi="Times New Roman"/>
                <w:bCs/>
                <w:spacing w:val="-10"/>
                <w:sz w:val="24"/>
                <w:szCs w:val="24"/>
                <w:lang w:val="ru-RU"/>
              </w:rPr>
              <w:t>и сарадње, задовољство учесника сарадње</w:t>
            </w:r>
            <w:r>
              <w:rPr>
                <w:rFonts w:ascii="Times New Roman" w:hAnsi="Times New Roman"/>
                <w:bCs/>
                <w:spacing w:val="-10"/>
                <w:sz w:val="24"/>
                <w:szCs w:val="24"/>
                <w:lang w:val="ru-RU"/>
              </w:rPr>
              <w:t>, обухват запослених;</w:t>
            </w:r>
          </w:p>
        </w:tc>
        <w:tc>
          <w:tcPr>
            <w:tcW w:w="2394" w:type="dxa"/>
          </w:tcPr>
          <w:p w:rsidR="0082783F" w:rsidRPr="0082783F" w:rsidRDefault="0082783F" w:rsidP="00346659">
            <w:pPr>
              <w:spacing w:line="283" w:lineRule="exact"/>
              <w:ind w:right="139"/>
              <w:rPr>
                <w:rFonts w:ascii="Times New Roman" w:hAnsi="Times New Roman"/>
                <w:bCs/>
                <w:spacing w:val="-10"/>
                <w:sz w:val="24"/>
                <w:szCs w:val="24"/>
                <w:lang w:val="ru-RU"/>
              </w:rPr>
            </w:pPr>
            <w:r>
              <w:rPr>
                <w:rFonts w:ascii="Times New Roman" w:hAnsi="Times New Roman"/>
                <w:bCs/>
                <w:spacing w:val="-10"/>
                <w:sz w:val="24"/>
                <w:szCs w:val="24"/>
                <w:lang w:val="ru-RU"/>
              </w:rPr>
              <w:t>разговори, излагања, размена искуства, анализа документације васпитача</w:t>
            </w:r>
          </w:p>
        </w:tc>
        <w:tc>
          <w:tcPr>
            <w:tcW w:w="2394" w:type="dxa"/>
          </w:tcPr>
          <w:p w:rsidR="0082783F" w:rsidRPr="0082783F" w:rsidRDefault="0082783F" w:rsidP="00346659">
            <w:pPr>
              <w:spacing w:line="283" w:lineRule="exact"/>
              <w:ind w:right="139"/>
              <w:rPr>
                <w:rFonts w:ascii="Times New Roman" w:hAnsi="Times New Roman"/>
                <w:bCs/>
                <w:spacing w:val="-10"/>
                <w:sz w:val="24"/>
                <w:szCs w:val="24"/>
                <w:lang w:val="ru-RU"/>
              </w:rPr>
            </w:pPr>
            <w:r>
              <w:rPr>
                <w:rFonts w:ascii="Times New Roman" w:hAnsi="Times New Roman"/>
                <w:bCs/>
                <w:spacing w:val="-10"/>
                <w:sz w:val="24"/>
                <w:szCs w:val="24"/>
                <w:lang w:val="ru-RU"/>
              </w:rPr>
              <w:t>приликом индивидуалних разговора, актива васпитача, повратне информације од других;</w:t>
            </w:r>
          </w:p>
        </w:tc>
        <w:tc>
          <w:tcPr>
            <w:tcW w:w="2394" w:type="dxa"/>
          </w:tcPr>
          <w:p w:rsidR="0082783F" w:rsidRPr="0082783F" w:rsidRDefault="0082783F" w:rsidP="00346659">
            <w:pPr>
              <w:spacing w:line="283" w:lineRule="exact"/>
              <w:ind w:right="139"/>
              <w:rPr>
                <w:rFonts w:ascii="Times New Roman" w:hAnsi="Times New Roman"/>
                <w:bCs/>
                <w:spacing w:val="-10"/>
                <w:sz w:val="24"/>
                <w:szCs w:val="24"/>
                <w:lang w:val="ru-RU"/>
              </w:rPr>
            </w:pPr>
            <w:r>
              <w:rPr>
                <w:rFonts w:ascii="Times New Roman" w:hAnsi="Times New Roman"/>
                <w:bCs/>
                <w:spacing w:val="-10"/>
                <w:sz w:val="24"/>
                <w:szCs w:val="24"/>
                <w:lang w:val="ru-RU"/>
              </w:rPr>
              <w:t>Ержебет Бедросиан, педагог</w:t>
            </w:r>
          </w:p>
        </w:tc>
      </w:tr>
    </w:tbl>
    <w:p w:rsidR="00BA5462" w:rsidRDefault="00BA5462" w:rsidP="00DB7E87">
      <w:pPr>
        <w:shd w:val="clear" w:color="auto" w:fill="FFFFFF"/>
        <w:tabs>
          <w:tab w:val="left" w:pos="806"/>
        </w:tabs>
        <w:spacing w:after="0"/>
        <w:rPr>
          <w:rFonts w:ascii="Times New Roman" w:hAnsi="Times New Roman" w:cs="Times New Roman"/>
          <w:sz w:val="24"/>
          <w:szCs w:val="24"/>
          <w:lang w:val="sr-Cyrl-CS"/>
        </w:rPr>
      </w:pPr>
    </w:p>
    <w:p w:rsidR="00BA5462" w:rsidRDefault="00BA5462" w:rsidP="00DB7E87">
      <w:pPr>
        <w:shd w:val="clear" w:color="auto" w:fill="FFFFFF"/>
        <w:tabs>
          <w:tab w:val="left" w:pos="806"/>
        </w:tabs>
        <w:spacing w:after="0"/>
        <w:rPr>
          <w:rFonts w:ascii="Times New Roman" w:hAnsi="Times New Roman" w:cs="Times New Roman"/>
          <w:sz w:val="24"/>
          <w:szCs w:val="24"/>
          <w:lang w:val="sr-Cyrl-CS"/>
        </w:rPr>
      </w:pPr>
    </w:p>
    <w:tbl>
      <w:tblPr>
        <w:tblStyle w:val="TableGrid"/>
        <w:tblW w:w="0" w:type="auto"/>
        <w:tblLook w:val="04A0"/>
      </w:tblPr>
      <w:tblGrid>
        <w:gridCol w:w="9576"/>
      </w:tblGrid>
      <w:tr w:rsidR="00BA5462" w:rsidRPr="00AD27E2" w:rsidTr="00BA5462">
        <w:tc>
          <w:tcPr>
            <w:tcW w:w="9576" w:type="dxa"/>
          </w:tcPr>
          <w:p w:rsidR="00BA5462" w:rsidRPr="00AD27E2" w:rsidRDefault="00BA5462" w:rsidP="00DB7E87">
            <w:pPr>
              <w:tabs>
                <w:tab w:val="left" w:pos="806"/>
              </w:tabs>
              <w:rPr>
                <w:rFonts w:ascii="Times New Roman" w:hAnsi="Times New Roman"/>
                <w:b/>
                <w:i/>
                <w:sz w:val="24"/>
                <w:szCs w:val="24"/>
                <w:lang w:val="sr-Cyrl-CS"/>
              </w:rPr>
            </w:pPr>
            <w:r w:rsidRPr="00AD27E2">
              <w:rPr>
                <w:rFonts w:ascii="Times New Roman" w:hAnsi="Times New Roman"/>
                <w:b/>
                <w:i/>
                <w:sz w:val="24"/>
                <w:szCs w:val="24"/>
                <w:lang w:val="sr-Cyrl-CS"/>
              </w:rPr>
              <w:t>Резултати квантитативне и квалитативне анализе:</w:t>
            </w:r>
          </w:p>
        </w:tc>
      </w:tr>
      <w:tr w:rsidR="00BA5462" w:rsidRPr="00AD27E2" w:rsidTr="00BA5462">
        <w:tc>
          <w:tcPr>
            <w:tcW w:w="9576" w:type="dxa"/>
          </w:tcPr>
          <w:p w:rsidR="00BA5462" w:rsidRPr="00AD27E2" w:rsidRDefault="00876233" w:rsidP="00DB7E87">
            <w:pPr>
              <w:tabs>
                <w:tab w:val="left" w:pos="806"/>
              </w:tabs>
              <w:rPr>
                <w:rFonts w:ascii="Times New Roman" w:hAnsi="Times New Roman"/>
                <w:b/>
                <w:i/>
                <w:sz w:val="24"/>
                <w:szCs w:val="24"/>
                <w:lang w:val="sr-Cyrl-CS"/>
              </w:rPr>
            </w:pPr>
            <w:r w:rsidRPr="00AD27E2">
              <w:rPr>
                <w:rFonts w:ascii="Times New Roman" w:hAnsi="Times New Roman"/>
                <w:bCs/>
                <w:spacing w:val="-10"/>
                <w:sz w:val="24"/>
                <w:szCs w:val="24"/>
                <w:lang w:val="ru-RU"/>
              </w:rPr>
              <w:t>1-12)</w:t>
            </w:r>
            <w:r w:rsidR="00BA5462" w:rsidRPr="00AD27E2">
              <w:rPr>
                <w:rFonts w:ascii="Times New Roman" w:hAnsi="Times New Roman"/>
                <w:bCs/>
                <w:spacing w:val="-10"/>
                <w:sz w:val="24"/>
                <w:szCs w:val="24"/>
                <w:lang w:val="ru-RU"/>
              </w:rPr>
              <w:t>ПУ "Наша радост" сарађује са бројним установама и удружењима на локалном, покрајинском, државном и регионалном нивоу. Најчешћи садржај сарадње је стручно усавршавање, заједничке  манифестације и друге разноврсне активности. Та сарадња и размена доноси вишеструке предности и позитивно утиче на обогаћивање понуде програма и модела рада са децом и унапређење  ВО делатности Установе.</w:t>
            </w:r>
          </w:p>
        </w:tc>
      </w:tr>
      <w:tr w:rsidR="00876233" w:rsidRPr="00AD27E2" w:rsidTr="00BA5462">
        <w:tc>
          <w:tcPr>
            <w:tcW w:w="9576" w:type="dxa"/>
          </w:tcPr>
          <w:p w:rsidR="00876233" w:rsidRPr="00AD27E2" w:rsidRDefault="00876233" w:rsidP="00DB7E87">
            <w:pPr>
              <w:tabs>
                <w:tab w:val="left" w:pos="806"/>
              </w:tabs>
              <w:rPr>
                <w:rFonts w:ascii="Times New Roman" w:hAnsi="Times New Roman"/>
                <w:bCs/>
                <w:spacing w:val="-10"/>
                <w:sz w:val="24"/>
                <w:szCs w:val="24"/>
                <w:lang w:val="ru-RU"/>
              </w:rPr>
            </w:pPr>
            <w:r w:rsidRPr="00AD27E2">
              <w:rPr>
                <w:rFonts w:ascii="Times New Roman" w:hAnsi="Times New Roman"/>
                <w:bCs/>
                <w:spacing w:val="-10"/>
                <w:sz w:val="24"/>
                <w:szCs w:val="24"/>
                <w:lang w:val="ru-RU"/>
              </w:rPr>
              <w:t xml:space="preserve">13-15) Сарадња са удружењем Јоги и Меикснер удружењем је потекла из циља да се помогне деци и родитељима са потешкоћама у учењу на територији града Суботице.Удружење је окупила тим стручњака(Марта Пертет,логопед,П.У»Наша радост»,Корнелија Чорба,васпитач П.У»Наша радост»,Барашић Бригита,наставник разредне наставе,Анамарија Влаховић,наставник мађарског језика и књижевности,О.Ш»Мајшански пут,Торок Роберт,психолог О.Ш»Мајшански пут)који су прошли део едукације превенције дислексије по методологији «Меикснер» у сарадњи са </w:t>
            </w:r>
            <w:r w:rsidRPr="00AD27E2">
              <w:rPr>
                <w:rFonts w:ascii="Times New Roman" w:hAnsi="Times New Roman"/>
                <w:bCs/>
                <w:spacing w:val="-10"/>
                <w:sz w:val="24"/>
                <w:szCs w:val="24"/>
                <w:lang w:val="ru-RU"/>
              </w:rPr>
              <w:lastRenderedPageBreak/>
              <w:t>удружењем «Меикснер»</w:t>
            </w:r>
          </w:p>
        </w:tc>
      </w:tr>
      <w:tr w:rsidR="00601399" w:rsidRPr="00AD27E2" w:rsidTr="00BA5462">
        <w:tc>
          <w:tcPr>
            <w:tcW w:w="9576" w:type="dxa"/>
          </w:tcPr>
          <w:p w:rsidR="00601399" w:rsidRPr="00AD27E2" w:rsidRDefault="00601399" w:rsidP="00601399">
            <w:pPr>
              <w:rPr>
                <w:rFonts w:ascii="Times New Roman" w:hAnsi="Times New Roman"/>
                <w:sz w:val="24"/>
                <w:szCs w:val="24"/>
                <w:lang w:val="sr-Cyrl-CS"/>
              </w:rPr>
            </w:pPr>
            <w:r w:rsidRPr="00AD27E2">
              <w:rPr>
                <w:rFonts w:ascii="Times New Roman" w:hAnsi="Times New Roman"/>
                <w:sz w:val="24"/>
                <w:szCs w:val="24"/>
              </w:rPr>
              <w:lastRenderedPageBreak/>
              <w:t xml:space="preserve">16)Дани Балинта </w:t>
            </w:r>
            <w:r w:rsidRPr="00AD27E2">
              <w:rPr>
                <w:rFonts w:ascii="Times New Roman" w:hAnsi="Times New Roman"/>
                <w:sz w:val="24"/>
                <w:szCs w:val="24"/>
                <w:lang w:val="sr-Cyrl-CS"/>
              </w:rPr>
              <w:t>В</w:t>
            </w:r>
            <w:r w:rsidRPr="00AD27E2">
              <w:rPr>
                <w:rFonts w:ascii="Times New Roman" w:hAnsi="Times New Roman"/>
                <w:sz w:val="24"/>
                <w:szCs w:val="24"/>
              </w:rPr>
              <w:t>ујкова,</w:t>
            </w:r>
            <w:r w:rsidRPr="00AD27E2">
              <w:rPr>
                <w:rFonts w:ascii="Times New Roman" w:hAnsi="Times New Roman"/>
                <w:sz w:val="24"/>
                <w:szCs w:val="24"/>
                <w:lang w:val="sr-Cyrl-CS"/>
              </w:rPr>
              <w:t xml:space="preserve"> </w:t>
            </w:r>
            <w:r w:rsidRPr="00AD27E2">
              <w:rPr>
                <w:rFonts w:ascii="Times New Roman" w:hAnsi="Times New Roman"/>
                <w:sz w:val="24"/>
                <w:szCs w:val="24"/>
              </w:rPr>
              <w:t xml:space="preserve">манифестација је одржана у ОШ,,Матија Губец" у Таванкуту. </w:t>
            </w:r>
            <w:r w:rsidRPr="00AD27E2">
              <w:rPr>
                <w:rFonts w:ascii="Times New Roman" w:hAnsi="Times New Roman"/>
                <w:sz w:val="24"/>
                <w:szCs w:val="24"/>
                <w:lang w:val="sr-Cyrl-CS"/>
              </w:rPr>
              <w:t>У програму је учествовало 12.деце из наше установе, који похађају вртић на хрватском језику у Таванкуту. Деца су се представила драматизацијом Сеоско двориште-Б.Вујкова. Приредби су присуствовали прецедници Р.Хрватск</w:t>
            </w:r>
            <w:r w:rsidRPr="00AD27E2">
              <w:rPr>
                <w:rFonts w:ascii="Times New Roman" w:hAnsi="Times New Roman"/>
                <w:sz w:val="24"/>
                <w:szCs w:val="24"/>
                <w:lang w:val="sr-Latn-CS"/>
              </w:rPr>
              <w:t>e</w:t>
            </w:r>
            <w:r w:rsidRPr="00AD27E2">
              <w:rPr>
                <w:rFonts w:ascii="Times New Roman" w:hAnsi="Times New Roman"/>
                <w:sz w:val="24"/>
                <w:szCs w:val="24"/>
                <w:lang w:val="sr-Cyrl-CS"/>
              </w:rPr>
              <w:t xml:space="preserve"> и Р. Србије, Иво Јосиповић и Томислав Николић.</w:t>
            </w:r>
          </w:p>
        </w:tc>
      </w:tr>
      <w:tr w:rsidR="00601399" w:rsidRPr="00AD27E2" w:rsidTr="00BA5462">
        <w:tc>
          <w:tcPr>
            <w:tcW w:w="9576" w:type="dxa"/>
          </w:tcPr>
          <w:p w:rsidR="00601399" w:rsidRPr="00AD27E2" w:rsidRDefault="00601399" w:rsidP="00601399">
            <w:pPr>
              <w:rPr>
                <w:rFonts w:ascii="Times New Roman" w:hAnsi="Times New Roman"/>
                <w:sz w:val="24"/>
                <w:szCs w:val="24"/>
                <w:lang w:val="sr-Cyrl-CS"/>
              </w:rPr>
            </w:pPr>
            <w:r w:rsidRPr="00AD27E2">
              <w:rPr>
                <w:rFonts w:ascii="Times New Roman" w:hAnsi="Times New Roman"/>
                <w:sz w:val="24"/>
                <w:szCs w:val="24"/>
                <w:lang w:val="sr-Cyrl-CS"/>
              </w:rPr>
              <w:t>17)Дечији фестивал обичаја и традиције-манифестација се ове године није одржала, због ванредне ситуације у држави услед поплава које су захватиле нашу земљу.</w:t>
            </w:r>
          </w:p>
        </w:tc>
      </w:tr>
      <w:tr w:rsidR="00601399" w:rsidRPr="00AD27E2" w:rsidTr="00BA5462">
        <w:tc>
          <w:tcPr>
            <w:tcW w:w="9576" w:type="dxa"/>
          </w:tcPr>
          <w:p w:rsidR="00601399" w:rsidRPr="00AD27E2" w:rsidRDefault="00601399" w:rsidP="00601399">
            <w:pPr>
              <w:rPr>
                <w:rFonts w:ascii="Times New Roman" w:hAnsi="Times New Roman"/>
                <w:sz w:val="24"/>
                <w:szCs w:val="24"/>
                <w:lang w:val="sr-Cyrl-CS"/>
              </w:rPr>
            </w:pPr>
            <w:r w:rsidRPr="00AD27E2">
              <w:rPr>
                <w:rFonts w:ascii="Times New Roman" w:hAnsi="Times New Roman"/>
                <w:sz w:val="24"/>
                <w:szCs w:val="24"/>
                <w:lang w:val="sr-Cyrl-CS"/>
              </w:rPr>
              <w:t>18)Дечији фестивал жупних зборова ,,Златна харфа"- манифестација се ове године није одржала,због ванредне ситуације у држави услед поплава које су захватиле нашу земљу.Манифестација се планира за септембар месец 2014.године.</w:t>
            </w:r>
          </w:p>
        </w:tc>
      </w:tr>
      <w:tr w:rsidR="00601399" w:rsidRPr="00AD27E2" w:rsidTr="00BA5462">
        <w:tc>
          <w:tcPr>
            <w:tcW w:w="9576" w:type="dxa"/>
          </w:tcPr>
          <w:p w:rsidR="00601399" w:rsidRPr="00AD27E2" w:rsidRDefault="00601399" w:rsidP="00601399">
            <w:pPr>
              <w:rPr>
                <w:rFonts w:ascii="Times New Roman" w:hAnsi="Times New Roman"/>
                <w:sz w:val="24"/>
                <w:szCs w:val="24"/>
                <w:lang w:val="sr-Cyrl-CS"/>
              </w:rPr>
            </w:pPr>
            <w:r w:rsidRPr="00AD27E2">
              <w:rPr>
                <w:rFonts w:ascii="Times New Roman" w:hAnsi="Times New Roman"/>
                <w:sz w:val="24"/>
                <w:szCs w:val="24"/>
                <w:lang w:val="sr-Cyrl-CS"/>
              </w:rPr>
              <w:t>19)Хрцков маскембал- је одржан у фебруару месецу 2014.године у ХКЦ ,,Буњевачком колу". Из наше установе учествовало је 90. деце који похађају вртић на хрватском језику. Овим програмом смо оснажили сарадњу између родитеља и установе, а исто тако је акценат био на томе да родитељи квалитетно проведу време са својим дететом. Видели смо ревију креативних маски, а деца су уживала у добро осмишљеном програму.</w:t>
            </w:r>
          </w:p>
        </w:tc>
      </w:tr>
      <w:tr w:rsidR="00601399" w:rsidRPr="00AD27E2" w:rsidTr="00BA5462">
        <w:tc>
          <w:tcPr>
            <w:tcW w:w="9576" w:type="dxa"/>
          </w:tcPr>
          <w:p w:rsidR="00601399" w:rsidRPr="00AD27E2" w:rsidRDefault="00601399" w:rsidP="00601399">
            <w:pPr>
              <w:rPr>
                <w:rFonts w:ascii="Times New Roman" w:hAnsi="Times New Roman"/>
                <w:sz w:val="24"/>
                <w:szCs w:val="24"/>
                <w:lang w:val="sr-Cyrl-CS"/>
              </w:rPr>
            </w:pPr>
            <w:r w:rsidRPr="00AD27E2">
              <w:rPr>
                <w:rFonts w:ascii="Times New Roman" w:hAnsi="Times New Roman"/>
                <w:sz w:val="24"/>
                <w:szCs w:val="24"/>
                <w:lang w:val="sr-Cyrl-CS"/>
              </w:rPr>
              <w:t>20)ПУ,,Наша деца"-промоција представљање вртића који свој ВО рад реализују на хрватском језику , одржала се у априлу месецу 2014.године у Градској кући. Из наше установе је учествовало 90 деце који вртић похађају на хрватском језику. Наша деца су се представила са две песме уз пратњу дечијег тамбурашког оркестра.</w:t>
            </w:r>
          </w:p>
        </w:tc>
      </w:tr>
      <w:tr w:rsidR="00346659" w:rsidRPr="00AD27E2" w:rsidTr="00BA5462">
        <w:tc>
          <w:tcPr>
            <w:tcW w:w="9576" w:type="dxa"/>
          </w:tcPr>
          <w:p w:rsidR="00346659" w:rsidRPr="00AD27E2" w:rsidRDefault="00346659" w:rsidP="0082783F">
            <w:pPr>
              <w:rPr>
                <w:rFonts w:ascii="Times New Roman" w:hAnsi="Times New Roman"/>
                <w:sz w:val="24"/>
                <w:szCs w:val="24"/>
                <w:lang w:val="sr-Cyrl-CS"/>
              </w:rPr>
            </w:pPr>
            <w:r w:rsidRPr="00AD27E2">
              <w:rPr>
                <w:rFonts w:ascii="Times New Roman" w:hAnsi="Times New Roman"/>
                <w:sz w:val="24"/>
                <w:szCs w:val="24"/>
                <w:lang w:val="sr-Cyrl-CS"/>
              </w:rPr>
              <w:t>21-22) Стручни скупови Монтесори друштва Србије су једина могућност васпитачима за стручно усавршавање из области Монтесори педагогије. У оба два случаја излагања су држали еминентни стручњаци из земље и иностранства (Хрватса, Мађарска).</w:t>
            </w:r>
            <w:r w:rsidR="0082783F" w:rsidRPr="00AD27E2">
              <w:rPr>
                <w:rFonts w:ascii="Times New Roman" w:hAnsi="Times New Roman"/>
                <w:sz w:val="24"/>
                <w:szCs w:val="24"/>
                <w:lang w:val="sr-Cyrl-CS"/>
              </w:rPr>
              <w:t xml:space="preserve"> Детаљније: Активи васпитача у извештају о програму "Прилагођени Монтесори програм" и у извештају о стручном усавршавању.</w:t>
            </w:r>
          </w:p>
        </w:tc>
      </w:tr>
      <w:tr w:rsidR="00346659" w:rsidRPr="00AD27E2" w:rsidTr="00BA5462">
        <w:tc>
          <w:tcPr>
            <w:tcW w:w="9576" w:type="dxa"/>
          </w:tcPr>
          <w:p w:rsidR="00346659" w:rsidRPr="00AD27E2" w:rsidRDefault="00346659" w:rsidP="00601399">
            <w:pPr>
              <w:rPr>
                <w:rFonts w:ascii="Times New Roman" w:hAnsi="Times New Roman"/>
                <w:sz w:val="24"/>
                <w:szCs w:val="24"/>
                <w:lang w:val="sr-Cyrl-CS"/>
              </w:rPr>
            </w:pPr>
            <w:r w:rsidRPr="00AD27E2">
              <w:rPr>
                <w:rFonts w:ascii="Times New Roman" w:hAnsi="Times New Roman"/>
                <w:sz w:val="24"/>
                <w:szCs w:val="24"/>
                <w:lang w:val="sr-Cyrl-CS"/>
              </w:rPr>
              <w:t xml:space="preserve">23-24) Удружење просветних радника Мађара Северне Бачке омогућава да васпитачи имају могућности слушати семинаре, стручна излагања, семинаре на свом матерњем-мађарском језику, што знатно утиче на њихово оснаживање у својој пракси. То су и прилике да васпитачи долазе до стручне литературе на мађарском језику. Код сваког облика таквог стручног усавршавања васпитачи истичу важност, задовољство што су могли испратити на мађарском језику. </w:t>
            </w:r>
            <w:r w:rsidR="0082783F" w:rsidRPr="00AD27E2">
              <w:rPr>
                <w:rFonts w:ascii="Times New Roman" w:hAnsi="Times New Roman"/>
                <w:sz w:val="24"/>
                <w:szCs w:val="24"/>
                <w:lang w:val="sr-Cyrl-CS"/>
              </w:rPr>
              <w:t>Детаљније:  у извештају о стручном усавршавању.</w:t>
            </w:r>
          </w:p>
        </w:tc>
      </w:tr>
      <w:tr w:rsidR="0082783F" w:rsidRPr="00AD27E2" w:rsidTr="00BA5462">
        <w:tc>
          <w:tcPr>
            <w:tcW w:w="9576" w:type="dxa"/>
          </w:tcPr>
          <w:p w:rsidR="0082783F" w:rsidRPr="00AD27E2" w:rsidRDefault="0082783F" w:rsidP="00601399">
            <w:pPr>
              <w:rPr>
                <w:rFonts w:ascii="Times New Roman" w:hAnsi="Times New Roman"/>
                <w:sz w:val="24"/>
                <w:szCs w:val="24"/>
                <w:lang w:val="sr-Cyrl-CS"/>
              </w:rPr>
            </w:pPr>
            <w:r w:rsidRPr="00AD27E2">
              <w:rPr>
                <w:rFonts w:ascii="Times New Roman" w:hAnsi="Times New Roman"/>
                <w:sz w:val="24"/>
                <w:szCs w:val="24"/>
                <w:lang w:val="sr-Cyrl-CS"/>
              </w:rPr>
              <w:t xml:space="preserve">25-27) Овај вид сарадње улази и у </w:t>
            </w:r>
            <w:r w:rsidR="001F77E2" w:rsidRPr="00AD27E2">
              <w:rPr>
                <w:rFonts w:ascii="Times New Roman" w:hAnsi="Times New Roman"/>
                <w:sz w:val="24"/>
                <w:szCs w:val="24"/>
                <w:lang w:val="sr-Cyrl-CS"/>
              </w:rPr>
              <w:t xml:space="preserve">подручје рада са васпитачима почетницима, волотерима-увођење приправника у посао. </w:t>
            </w:r>
            <w:r w:rsidR="00C62EBF">
              <w:rPr>
                <w:rFonts w:ascii="Times New Roman" w:hAnsi="Times New Roman"/>
                <w:sz w:val="24"/>
                <w:szCs w:val="24"/>
                <w:lang w:val="sr-Cyrl-CS"/>
              </w:rPr>
              <w:t>Почетак сарадње са будућим нашим васпитачима. Имају прилике да се упознају са функционисањем, системо наше установе. Овај вид сарадње постоји већ више година.</w:t>
            </w:r>
          </w:p>
        </w:tc>
      </w:tr>
      <w:tr w:rsidR="001075BD" w:rsidRPr="00AD27E2" w:rsidTr="00BA5462">
        <w:tc>
          <w:tcPr>
            <w:tcW w:w="9576" w:type="dxa"/>
          </w:tcPr>
          <w:p w:rsidR="001075BD" w:rsidRPr="00AD27E2" w:rsidRDefault="001075BD" w:rsidP="00601399">
            <w:pPr>
              <w:rPr>
                <w:rFonts w:ascii="Times New Roman" w:hAnsi="Times New Roman"/>
                <w:sz w:val="24"/>
                <w:szCs w:val="24"/>
                <w:lang w:val="sr-Cyrl-CS"/>
              </w:rPr>
            </w:pPr>
            <w:r w:rsidRPr="00AD27E2">
              <w:rPr>
                <w:rFonts w:ascii="Times New Roman" w:hAnsi="Times New Roman"/>
                <w:sz w:val="24"/>
                <w:szCs w:val="24"/>
                <w:lang w:val="sr-Cyrl-CS"/>
              </w:rPr>
              <w:t>28-32) Наша установа већ дуго година сарађује са другим предшколским установама у земљи ииностранству. Васпитачи увек истичу колико им та искуства помажу у раду, колико та врста активности позитивно делује на њихово емоционално стање, колико има утицаја у спречавању професионалне засићености.</w:t>
            </w:r>
          </w:p>
        </w:tc>
      </w:tr>
      <w:tr w:rsidR="00556B9D" w:rsidRPr="00AD27E2" w:rsidTr="00BA5462">
        <w:tc>
          <w:tcPr>
            <w:tcW w:w="9576" w:type="dxa"/>
          </w:tcPr>
          <w:p w:rsidR="00556B9D" w:rsidRPr="00556B9D" w:rsidRDefault="00556B9D" w:rsidP="00601399">
            <w:pPr>
              <w:rPr>
                <w:rFonts w:ascii="Times New Roman" w:hAnsi="Times New Roman"/>
                <w:sz w:val="24"/>
                <w:szCs w:val="24"/>
              </w:rPr>
            </w:pPr>
            <w:r>
              <w:rPr>
                <w:rFonts w:ascii="Times New Roman" w:hAnsi="Times New Roman"/>
                <w:sz w:val="24"/>
                <w:szCs w:val="24"/>
              </w:rPr>
              <w:t xml:space="preserve">33) Наша установа и Градска Библиотека већ имају традиционалну сарадњу, једна од облика сарадње је била да су поводом обележавања десетогодишњице вртића "Невен" </w:t>
            </w:r>
            <w:r w:rsidR="0062668C">
              <w:rPr>
                <w:rFonts w:ascii="Times New Roman" w:hAnsi="Times New Roman"/>
                <w:sz w:val="24"/>
                <w:szCs w:val="24"/>
              </w:rPr>
              <w:t xml:space="preserve">3 </w:t>
            </w:r>
            <w:r>
              <w:rPr>
                <w:rFonts w:ascii="Times New Roman" w:hAnsi="Times New Roman"/>
                <w:sz w:val="24"/>
                <w:szCs w:val="24"/>
              </w:rPr>
              <w:t>представ</w:t>
            </w:r>
            <w:r w:rsidR="0062668C">
              <w:rPr>
                <w:rFonts w:ascii="Times New Roman" w:hAnsi="Times New Roman"/>
                <w:sz w:val="24"/>
                <w:szCs w:val="24"/>
              </w:rPr>
              <w:t>ника</w:t>
            </w:r>
            <w:r>
              <w:rPr>
                <w:rFonts w:ascii="Times New Roman" w:hAnsi="Times New Roman"/>
                <w:sz w:val="24"/>
                <w:szCs w:val="24"/>
              </w:rPr>
              <w:t xml:space="preserve"> Библиотеке одржали радионицу за децу: Украсимо библиотеку.</w:t>
            </w:r>
            <w:r w:rsidR="0062668C">
              <w:rPr>
                <w:rFonts w:ascii="Times New Roman" w:hAnsi="Times New Roman"/>
                <w:sz w:val="24"/>
                <w:szCs w:val="24"/>
              </w:rPr>
              <w:t xml:space="preserve"> </w:t>
            </w:r>
          </w:p>
        </w:tc>
      </w:tr>
      <w:tr w:rsidR="00D6031E" w:rsidRPr="00AD27E2" w:rsidTr="00BA5462">
        <w:tc>
          <w:tcPr>
            <w:tcW w:w="9576" w:type="dxa"/>
          </w:tcPr>
          <w:p w:rsidR="00D6031E" w:rsidRPr="00D6031E" w:rsidRDefault="00D6031E" w:rsidP="00601399">
            <w:pPr>
              <w:rPr>
                <w:rFonts w:ascii="Times New Roman" w:hAnsi="Times New Roman"/>
                <w:sz w:val="24"/>
                <w:szCs w:val="24"/>
              </w:rPr>
            </w:pPr>
            <w:r w:rsidRPr="00D6031E">
              <w:rPr>
                <w:rFonts w:ascii="Times New Roman" w:hAnsi="Times New Roman"/>
                <w:sz w:val="24"/>
                <w:szCs w:val="24"/>
              </w:rPr>
              <w:t>50)</w:t>
            </w:r>
            <w:r w:rsidRPr="00D6031E">
              <w:rPr>
                <w:rFonts w:ascii="Times New Roman" w:hAnsi="Times New Roman"/>
                <w:sz w:val="24"/>
                <w:szCs w:val="24"/>
                <w:lang w:val="sr-Cyrl-CS"/>
              </w:rPr>
              <w:t xml:space="preserve">Офтамолошки преглед се одвијао у радној соби групе деце мешовитог узраста. Укупно прегледано 20 деце од којих је 7 деце упућено на додатно испитивање од којих  4 деце </w:t>
            </w:r>
            <w:r w:rsidRPr="00D6031E">
              <w:rPr>
                <w:rFonts w:ascii="Times New Roman" w:hAnsi="Times New Roman"/>
                <w:sz w:val="24"/>
                <w:szCs w:val="24"/>
                <w:lang w:val="sr-Cyrl-CS"/>
              </w:rPr>
              <w:lastRenderedPageBreak/>
              <w:t>треба да носи наочаре.</w:t>
            </w:r>
          </w:p>
        </w:tc>
      </w:tr>
      <w:tr w:rsidR="00D6031E" w:rsidRPr="00AD27E2" w:rsidTr="00BA5462">
        <w:tc>
          <w:tcPr>
            <w:tcW w:w="9576" w:type="dxa"/>
          </w:tcPr>
          <w:p w:rsidR="00D6031E" w:rsidRPr="00D6031E" w:rsidRDefault="00D6031E" w:rsidP="00D6031E">
            <w:pPr>
              <w:rPr>
                <w:rFonts w:ascii="Times New Roman" w:hAnsi="Times New Roman"/>
                <w:sz w:val="24"/>
                <w:szCs w:val="24"/>
              </w:rPr>
            </w:pPr>
            <w:r w:rsidRPr="00D6031E">
              <w:rPr>
                <w:rFonts w:ascii="Times New Roman" w:hAnsi="Times New Roman"/>
                <w:sz w:val="24"/>
                <w:szCs w:val="24"/>
              </w:rPr>
              <w:lastRenderedPageBreak/>
              <w:t>51)</w:t>
            </w:r>
            <w:r w:rsidRPr="00D6031E">
              <w:rPr>
                <w:rFonts w:ascii="Times New Roman" w:hAnsi="Times New Roman"/>
                <w:sz w:val="24"/>
                <w:szCs w:val="24"/>
                <w:lang w:val="sr-Cyrl-CS"/>
              </w:rPr>
              <w:t>"Имлек" је нашој деци поклонио 30 бесплатних представа и деца су добила у поклон од неких њихових производа. Обухваћено је око 20 вртића.</w:t>
            </w:r>
          </w:p>
        </w:tc>
      </w:tr>
      <w:tr w:rsidR="00D6031E" w:rsidRPr="00AD27E2" w:rsidTr="00BA5462">
        <w:tc>
          <w:tcPr>
            <w:tcW w:w="9576" w:type="dxa"/>
          </w:tcPr>
          <w:p w:rsidR="00D6031E" w:rsidRPr="00D6031E" w:rsidRDefault="00D6031E" w:rsidP="00D6031E">
            <w:pPr>
              <w:rPr>
                <w:rFonts w:ascii="Times New Roman" w:hAnsi="Times New Roman"/>
                <w:sz w:val="24"/>
                <w:szCs w:val="24"/>
              </w:rPr>
            </w:pPr>
            <w:r w:rsidRPr="00D6031E">
              <w:rPr>
                <w:rFonts w:ascii="Times New Roman" w:hAnsi="Times New Roman"/>
                <w:sz w:val="24"/>
                <w:szCs w:val="24"/>
              </w:rPr>
              <w:t>52)</w:t>
            </w:r>
            <w:r w:rsidRPr="00D6031E">
              <w:rPr>
                <w:rFonts w:ascii="Times New Roman" w:hAnsi="Times New Roman"/>
                <w:sz w:val="24"/>
                <w:szCs w:val="24"/>
                <w:lang w:val="sr-Cyrl-CS"/>
              </w:rPr>
              <w:t>Сарадња с Политехничком школом је у виду доприноса ученика у разним акцијама као и сађењу дрвећа у вртићима.</w:t>
            </w:r>
          </w:p>
        </w:tc>
      </w:tr>
      <w:tr w:rsidR="00D6031E" w:rsidRPr="00AD27E2" w:rsidTr="00BA5462">
        <w:tc>
          <w:tcPr>
            <w:tcW w:w="9576" w:type="dxa"/>
          </w:tcPr>
          <w:p w:rsidR="00D6031E" w:rsidRPr="00D6031E" w:rsidRDefault="00D6031E" w:rsidP="00D6031E">
            <w:pPr>
              <w:rPr>
                <w:rFonts w:ascii="Times New Roman" w:hAnsi="Times New Roman"/>
                <w:sz w:val="24"/>
                <w:szCs w:val="24"/>
                <w:lang w:val="sr-Cyrl-CS"/>
              </w:rPr>
            </w:pPr>
            <w:r w:rsidRPr="00D6031E">
              <w:rPr>
                <w:rFonts w:ascii="Times New Roman" w:hAnsi="Times New Roman"/>
                <w:sz w:val="24"/>
                <w:szCs w:val="24"/>
              </w:rPr>
              <w:t>53)</w:t>
            </w:r>
            <w:r w:rsidRPr="00D6031E">
              <w:rPr>
                <w:rFonts w:ascii="Times New Roman" w:hAnsi="Times New Roman"/>
                <w:sz w:val="24"/>
                <w:szCs w:val="24"/>
                <w:lang w:val="sr-Cyrl-CS"/>
              </w:rPr>
              <w:t>Медицинска школа је организовала једнодневни семинар "Безбедност" на којем су учествовала 30 васпитача из наше установе. Семинар се одржао у школи.</w:t>
            </w:r>
          </w:p>
        </w:tc>
      </w:tr>
    </w:tbl>
    <w:p w:rsidR="00BA5462" w:rsidRDefault="00BA5462" w:rsidP="00DB7E87">
      <w:pPr>
        <w:shd w:val="clear" w:color="auto" w:fill="FFFFFF"/>
        <w:tabs>
          <w:tab w:val="left" w:pos="806"/>
        </w:tabs>
        <w:spacing w:after="0"/>
        <w:rPr>
          <w:rFonts w:ascii="Times New Roman" w:hAnsi="Times New Roman" w:cs="Times New Roman"/>
          <w:sz w:val="24"/>
          <w:szCs w:val="24"/>
          <w:lang w:val="sr-Cyrl-CS"/>
        </w:rPr>
      </w:pPr>
    </w:p>
    <w:p w:rsidR="00AD27E2" w:rsidRDefault="00AD27E2" w:rsidP="00DB7E87">
      <w:pPr>
        <w:shd w:val="clear" w:color="auto" w:fill="FFFFFF"/>
        <w:tabs>
          <w:tab w:val="left" w:pos="806"/>
        </w:tabs>
        <w:spacing w:after="0"/>
        <w:rPr>
          <w:rFonts w:ascii="Times New Roman" w:hAnsi="Times New Roman" w:cs="Times New Roman"/>
          <w:sz w:val="24"/>
          <w:szCs w:val="24"/>
          <w:lang w:val="sr-Cyrl-CS"/>
        </w:rPr>
      </w:pPr>
    </w:p>
    <w:p w:rsidR="00AD27E2" w:rsidRPr="00D11934" w:rsidRDefault="00AD27E2" w:rsidP="00AD27E2">
      <w:pPr>
        <w:pStyle w:val="NoSpacing"/>
        <w:rPr>
          <w:rFonts w:ascii="Times New Roman" w:hAnsi="Times New Roman"/>
          <w:b/>
          <w:noProof/>
          <w:sz w:val="28"/>
          <w:szCs w:val="28"/>
          <w:lang w:val="sr-Cyrl-CS"/>
        </w:rPr>
      </w:pPr>
      <w:r>
        <w:rPr>
          <w:rFonts w:ascii="Times New Roman" w:hAnsi="Times New Roman"/>
          <w:b/>
          <w:noProof/>
          <w:sz w:val="28"/>
          <w:szCs w:val="28"/>
          <w:lang w:val="sr-Cyrl-CS"/>
        </w:rPr>
        <w:t xml:space="preserve">12.ИЗВЕШТАЈ О </w:t>
      </w:r>
      <w:r w:rsidRPr="007F1BE3">
        <w:rPr>
          <w:rFonts w:ascii="Times New Roman" w:hAnsi="Times New Roman"/>
          <w:b/>
          <w:noProof/>
          <w:sz w:val="28"/>
          <w:szCs w:val="28"/>
          <w:lang w:val="sr-Cyrl-CS"/>
        </w:rPr>
        <w:t>РЕАЛИЗАЦИЈ</w:t>
      </w:r>
      <w:r>
        <w:rPr>
          <w:rFonts w:ascii="Times New Roman" w:hAnsi="Times New Roman"/>
          <w:b/>
          <w:noProof/>
          <w:sz w:val="28"/>
          <w:szCs w:val="28"/>
          <w:lang w:val="sr-Cyrl-CS"/>
        </w:rPr>
        <w:t>И</w:t>
      </w:r>
      <w:r>
        <w:rPr>
          <w:rFonts w:ascii="Times New Roman" w:hAnsi="Times New Roman"/>
          <w:b/>
          <w:noProof/>
          <w:sz w:val="24"/>
          <w:szCs w:val="24"/>
          <w:lang w:val="sr-Cyrl-CS"/>
        </w:rPr>
        <w:t xml:space="preserve"> </w:t>
      </w:r>
      <w:r w:rsidRPr="00D11934">
        <w:rPr>
          <w:rFonts w:ascii="Times New Roman" w:hAnsi="Times New Roman"/>
          <w:b/>
          <w:noProof/>
          <w:sz w:val="28"/>
          <w:szCs w:val="28"/>
          <w:lang w:val="sr-Cyrl-CS"/>
        </w:rPr>
        <w:t>ПРАЋЕЊА И ЕВАЛУАЦИЈЕ ГОДИШЊЕГ ПЛАНА РАДА УСТАНОВЕ</w:t>
      </w:r>
    </w:p>
    <w:p w:rsidR="00AD27E2" w:rsidRDefault="00AD27E2" w:rsidP="00DB7E87">
      <w:pPr>
        <w:shd w:val="clear" w:color="auto" w:fill="FFFFFF"/>
        <w:tabs>
          <w:tab w:val="left" w:pos="806"/>
        </w:tabs>
        <w:spacing w:after="0"/>
        <w:rPr>
          <w:rFonts w:ascii="Times New Roman" w:hAnsi="Times New Roman" w:cs="Times New Roman"/>
          <w:sz w:val="24"/>
          <w:szCs w:val="24"/>
          <w:lang w:val="sr-Cyrl-CS"/>
        </w:rPr>
      </w:pPr>
    </w:p>
    <w:tbl>
      <w:tblPr>
        <w:tblStyle w:val="TableGrid"/>
        <w:tblW w:w="0" w:type="auto"/>
        <w:tblLook w:val="04A0"/>
      </w:tblPr>
      <w:tblGrid>
        <w:gridCol w:w="2549"/>
        <w:gridCol w:w="2796"/>
        <w:gridCol w:w="2042"/>
        <w:gridCol w:w="2189"/>
      </w:tblGrid>
      <w:tr w:rsidR="006D41C6" w:rsidRPr="004B69C1" w:rsidTr="00151E95">
        <w:trPr>
          <w:trHeight w:val="70"/>
        </w:trPr>
        <w:tc>
          <w:tcPr>
            <w:tcW w:w="2549" w:type="dxa"/>
          </w:tcPr>
          <w:p w:rsidR="006D41C6" w:rsidRPr="004B69C1" w:rsidRDefault="006D41C6" w:rsidP="00151E95">
            <w:pPr>
              <w:rPr>
                <w:rFonts w:ascii="Times New Roman" w:hAnsi="Times New Roman"/>
                <w:b/>
                <w:i/>
                <w:sz w:val="24"/>
                <w:szCs w:val="24"/>
                <w:lang w:val="sr-Cyrl-CS"/>
              </w:rPr>
            </w:pPr>
            <w:r w:rsidRPr="004B69C1">
              <w:rPr>
                <w:rFonts w:ascii="Times New Roman" w:hAnsi="Times New Roman"/>
                <w:b/>
                <w:i/>
                <w:sz w:val="24"/>
                <w:szCs w:val="24"/>
                <w:lang w:val="sr-Cyrl-CS"/>
              </w:rPr>
              <w:t>Садржај праћења и вредновања</w:t>
            </w:r>
          </w:p>
        </w:tc>
        <w:tc>
          <w:tcPr>
            <w:tcW w:w="2796" w:type="dxa"/>
          </w:tcPr>
          <w:p w:rsidR="006D41C6" w:rsidRPr="004B69C1" w:rsidRDefault="006D41C6" w:rsidP="00151E95">
            <w:pPr>
              <w:rPr>
                <w:rFonts w:ascii="Times New Roman" w:hAnsi="Times New Roman"/>
                <w:b/>
                <w:i/>
                <w:sz w:val="24"/>
                <w:szCs w:val="24"/>
                <w:lang w:val="sr-Cyrl-CS"/>
              </w:rPr>
            </w:pPr>
            <w:r w:rsidRPr="004B69C1">
              <w:rPr>
                <w:rFonts w:ascii="Times New Roman" w:hAnsi="Times New Roman"/>
                <w:b/>
                <w:i/>
                <w:sz w:val="24"/>
                <w:szCs w:val="24"/>
                <w:lang w:val="sr-Cyrl-CS"/>
              </w:rPr>
              <w:t>Начини праћења и вредновање</w:t>
            </w:r>
          </w:p>
        </w:tc>
        <w:tc>
          <w:tcPr>
            <w:tcW w:w="2064" w:type="dxa"/>
          </w:tcPr>
          <w:p w:rsidR="006D41C6" w:rsidRPr="004B69C1" w:rsidRDefault="006D41C6" w:rsidP="00151E95">
            <w:pPr>
              <w:rPr>
                <w:rFonts w:ascii="Times New Roman" w:hAnsi="Times New Roman"/>
                <w:b/>
                <w:i/>
                <w:sz w:val="24"/>
                <w:szCs w:val="24"/>
                <w:lang w:val="sr-Cyrl-CS"/>
              </w:rPr>
            </w:pPr>
            <w:r w:rsidRPr="004B69C1">
              <w:rPr>
                <w:rFonts w:ascii="Times New Roman" w:hAnsi="Times New Roman"/>
                <w:b/>
                <w:i/>
                <w:sz w:val="24"/>
                <w:szCs w:val="24"/>
                <w:lang w:val="sr-Cyrl-CS"/>
              </w:rPr>
              <w:t>Време</w:t>
            </w:r>
          </w:p>
        </w:tc>
        <w:tc>
          <w:tcPr>
            <w:tcW w:w="2212" w:type="dxa"/>
          </w:tcPr>
          <w:p w:rsidR="006D41C6" w:rsidRPr="004B69C1" w:rsidRDefault="006D41C6" w:rsidP="00151E95">
            <w:pPr>
              <w:rPr>
                <w:rFonts w:ascii="Times New Roman" w:hAnsi="Times New Roman"/>
                <w:b/>
                <w:i/>
                <w:sz w:val="24"/>
                <w:szCs w:val="24"/>
                <w:lang w:val="sr-Cyrl-CS"/>
              </w:rPr>
            </w:pPr>
            <w:r w:rsidRPr="004B69C1">
              <w:rPr>
                <w:rFonts w:ascii="Times New Roman" w:hAnsi="Times New Roman"/>
                <w:b/>
                <w:i/>
                <w:sz w:val="24"/>
                <w:szCs w:val="24"/>
                <w:lang w:val="sr-Cyrl-CS"/>
              </w:rPr>
              <w:t>Носиоци праћења и вредновања</w:t>
            </w:r>
          </w:p>
        </w:tc>
      </w:tr>
      <w:tr w:rsidR="006D41C6" w:rsidRPr="00DE3F68" w:rsidTr="00151E95">
        <w:trPr>
          <w:trHeight w:val="341"/>
        </w:trPr>
        <w:tc>
          <w:tcPr>
            <w:tcW w:w="2549" w:type="dxa"/>
          </w:tcPr>
          <w:p w:rsidR="006D41C6" w:rsidRDefault="006D41C6" w:rsidP="00151E95">
            <w:pPr>
              <w:rPr>
                <w:rFonts w:ascii="Times New Roman" w:hAnsi="Times New Roman"/>
                <w:sz w:val="24"/>
                <w:szCs w:val="24"/>
                <w:lang w:val="sr-Cyrl-CS"/>
              </w:rPr>
            </w:pPr>
            <w:r>
              <w:rPr>
                <w:rFonts w:ascii="Times New Roman" w:hAnsi="Times New Roman"/>
                <w:sz w:val="24"/>
                <w:szCs w:val="24"/>
                <w:lang w:val="sr-Cyrl-CS"/>
              </w:rPr>
              <w:t>1)Материјално-технички и просторни услови</w:t>
            </w:r>
          </w:p>
        </w:tc>
        <w:tc>
          <w:tcPr>
            <w:tcW w:w="2796" w:type="dxa"/>
          </w:tcPr>
          <w:p w:rsidR="006D41C6" w:rsidRDefault="006D41C6" w:rsidP="00151E95">
            <w:pPr>
              <w:rPr>
                <w:rFonts w:ascii="Times New Roman" w:hAnsi="Times New Roman"/>
                <w:sz w:val="24"/>
                <w:szCs w:val="24"/>
                <w:lang w:val="sr-Cyrl-CS"/>
              </w:rPr>
            </w:pPr>
            <w:r>
              <w:rPr>
                <w:rFonts w:ascii="Times New Roman" w:hAnsi="Times New Roman"/>
                <w:sz w:val="24"/>
                <w:szCs w:val="24"/>
                <w:lang w:val="sr-Cyrl-CS"/>
              </w:rPr>
              <w:t>Увид у мат.-тех. услове, непосредно праћење</w:t>
            </w:r>
          </w:p>
        </w:tc>
        <w:tc>
          <w:tcPr>
            <w:tcW w:w="2064" w:type="dxa"/>
          </w:tcPr>
          <w:p w:rsidR="006D41C6" w:rsidRDefault="006D41C6" w:rsidP="00151E95">
            <w:pPr>
              <w:rPr>
                <w:rFonts w:ascii="Times New Roman" w:hAnsi="Times New Roman"/>
                <w:sz w:val="24"/>
                <w:szCs w:val="24"/>
                <w:lang w:val="sr-Cyrl-CS"/>
              </w:rPr>
            </w:pPr>
            <w:r>
              <w:rPr>
                <w:rFonts w:ascii="Times New Roman" w:hAnsi="Times New Roman"/>
                <w:sz w:val="24"/>
                <w:szCs w:val="24"/>
                <w:lang w:val="sr-Cyrl-CS"/>
              </w:rPr>
              <w:t>Током године</w:t>
            </w:r>
          </w:p>
        </w:tc>
        <w:tc>
          <w:tcPr>
            <w:tcW w:w="2212" w:type="dxa"/>
          </w:tcPr>
          <w:p w:rsidR="006D41C6" w:rsidRDefault="006D41C6" w:rsidP="00151E95">
            <w:pPr>
              <w:rPr>
                <w:rFonts w:ascii="Times New Roman" w:hAnsi="Times New Roman"/>
                <w:sz w:val="24"/>
                <w:szCs w:val="24"/>
                <w:lang w:val="sr-Cyrl-CS"/>
              </w:rPr>
            </w:pPr>
            <w:r>
              <w:rPr>
                <w:rFonts w:ascii="Times New Roman" w:hAnsi="Times New Roman"/>
                <w:sz w:val="24"/>
                <w:szCs w:val="24"/>
                <w:lang w:val="sr-Cyrl-CS"/>
              </w:rPr>
              <w:t>Пом. директора, шеф техничке службе, реф. заштите на раду</w:t>
            </w:r>
          </w:p>
        </w:tc>
      </w:tr>
      <w:tr w:rsidR="006D41C6" w:rsidRPr="00DE3F68" w:rsidTr="00151E95">
        <w:trPr>
          <w:trHeight w:val="402"/>
        </w:trPr>
        <w:tc>
          <w:tcPr>
            <w:tcW w:w="2549" w:type="dxa"/>
          </w:tcPr>
          <w:p w:rsidR="006D41C6" w:rsidRDefault="006D41C6" w:rsidP="00151E95">
            <w:pPr>
              <w:rPr>
                <w:rFonts w:ascii="Times New Roman" w:hAnsi="Times New Roman"/>
                <w:sz w:val="24"/>
                <w:szCs w:val="24"/>
                <w:lang w:val="sr-Cyrl-CS"/>
              </w:rPr>
            </w:pPr>
            <w:r>
              <w:rPr>
                <w:rFonts w:ascii="Times New Roman" w:hAnsi="Times New Roman"/>
                <w:sz w:val="24"/>
                <w:szCs w:val="24"/>
                <w:lang w:val="sr-Cyrl-CS"/>
              </w:rPr>
              <w:t>2)Кадровски услови рада</w:t>
            </w:r>
          </w:p>
        </w:tc>
        <w:tc>
          <w:tcPr>
            <w:tcW w:w="2796" w:type="dxa"/>
          </w:tcPr>
          <w:p w:rsidR="006D41C6" w:rsidRDefault="006D41C6" w:rsidP="00151E95">
            <w:pPr>
              <w:jc w:val="both"/>
              <w:rPr>
                <w:rFonts w:ascii="Times New Roman" w:hAnsi="Times New Roman"/>
                <w:sz w:val="24"/>
                <w:szCs w:val="24"/>
                <w:lang w:val="sr-Cyrl-CS"/>
              </w:rPr>
            </w:pPr>
            <w:r>
              <w:rPr>
                <w:rFonts w:ascii="Times New Roman" w:hAnsi="Times New Roman"/>
                <w:sz w:val="24"/>
                <w:szCs w:val="24"/>
                <w:lang w:val="sr-Cyrl-CS"/>
              </w:rPr>
              <w:t>Праћење кадровских промена</w:t>
            </w:r>
          </w:p>
        </w:tc>
        <w:tc>
          <w:tcPr>
            <w:tcW w:w="2064" w:type="dxa"/>
          </w:tcPr>
          <w:p w:rsidR="006D41C6" w:rsidRDefault="006D41C6" w:rsidP="00151E95">
            <w:pPr>
              <w:rPr>
                <w:rFonts w:ascii="Times New Roman" w:hAnsi="Times New Roman"/>
                <w:sz w:val="24"/>
                <w:szCs w:val="24"/>
                <w:lang w:val="sr-Cyrl-CS"/>
              </w:rPr>
            </w:pPr>
            <w:r>
              <w:rPr>
                <w:rFonts w:ascii="Times New Roman" w:hAnsi="Times New Roman"/>
                <w:sz w:val="24"/>
                <w:szCs w:val="24"/>
                <w:lang w:val="sr-Cyrl-CS"/>
              </w:rPr>
              <w:t>Током године</w:t>
            </w:r>
          </w:p>
        </w:tc>
        <w:tc>
          <w:tcPr>
            <w:tcW w:w="2212" w:type="dxa"/>
          </w:tcPr>
          <w:p w:rsidR="006D41C6" w:rsidRDefault="006D41C6" w:rsidP="00151E95">
            <w:pPr>
              <w:rPr>
                <w:rFonts w:ascii="Times New Roman" w:hAnsi="Times New Roman"/>
                <w:sz w:val="24"/>
                <w:szCs w:val="24"/>
                <w:lang w:val="sr-Cyrl-CS"/>
              </w:rPr>
            </w:pPr>
            <w:r>
              <w:rPr>
                <w:rFonts w:ascii="Times New Roman" w:hAnsi="Times New Roman"/>
                <w:sz w:val="24"/>
                <w:szCs w:val="24"/>
                <w:lang w:val="sr-Cyrl-CS"/>
              </w:rPr>
              <w:t>Пом. директора, реф. за кадровска питања</w:t>
            </w:r>
          </w:p>
        </w:tc>
      </w:tr>
      <w:tr w:rsidR="006D41C6" w:rsidRPr="00DE3F68" w:rsidTr="00151E95">
        <w:trPr>
          <w:trHeight w:val="421"/>
        </w:trPr>
        <w:tc>
          <w:tcPr>
            <w:tcW w:w="2549" w:type="dxa"/>
          </w:tcPr>
          <w:p w:rsidR="006D41C6" w:rsidRDefault="006D41C6" w:rsidP="00151E95">
            <w:pPr>
              <w:rPr>
                <w:rFonts w:ascii="Times New Roman" w:hAnsi="Times New Roman"/>
                <w:sz w:val="24"/>
                <w:szCs w:val="24"/>
                <w:lang w:val="sr-Cyrl-CS"/>
              </w:rPr>
            </w:pPr>
            <w:r>
              <w:rPr>
                <w:rFonts w:ascii="Times New Roman" w:hAnsi="Times New Roman"/>
                <w:sz w:val="24"/>
                <w:szCs w:val="24"/>
                <w:lang w:val="sr-Cyrl-CS"/>
              </w:rPr>
              <w:t>3)Организација васпитно-образовног рада</w:t>
            </w:r>
          </w:p>
        </w:tc>
        <w:tc>
          <w:tcPr>
            <w:tcW w:w="2796" w:type="dxa"/>
          </w:tcPr>
          <w:p w:rsidR="006D41C6" w:rsidRDefault="006D41C6" w:rsidP="00151E95">
            <w:pPr>
              <w:rPr>
                <w:rFonts w:ascii="Times New Roman" w:hAnsi="Times New Roman"/>
                <w:sz w:val="24"/>
                <w:szCs w:val="24"/>
                <w:lang w:val="sr-Cyrl-CS"/>
              </w:rPr>
            </w:pPr>
            <w:r>
              <w:rPr>
                <w:rFonts w:ascii="Times New Roman" w:hAnsi="Times New Roman"/>
                <w:sz w:val="24"/>
                <w:szCs w:val="24"/>
                <w:lang w:val="sr-Cyrl-CS"/>
              </w:rPr>
              <w:t>Анализа структуре и распореда обавеза васпитача и стручних сарадника</w:t>
            </w:r>
          </w:p>
        </w:tc>
        <w:tc>
          <w:tcPr>
            <w:tcW w:w="2064" w:type="dxa"/>
          </w:tcPr>
          <w:p w:rsidR="006D41C6" w:rsidRDefault="006D41C6" w:rsidP="00151E95">
            <w:pPr>
              <w:rPr>
                <w:rFonts w:ascii="Times New Roman" w:hAnsi="Times New Roman"/>
                <w:sz w:val="24"/>
                <w:szCs w:val="24"/>
                <w:lang w:val="sr-Cyrl-CS"/>
              </w:rPr>
            </w:pPr>
            <w:r>
              <w:rPr>
                <w:rFonts w:ascii="Times New Roman" w:hAnsi="Times New Roman"/>
                <w:sz w:val="24"/>
                <w:szCs w:val="24"/>
                <w:lang w:val="sr-Cyrl-CS"/>
              </w:rPr>
              <w:t>Током године</w:t>
            </w:r>
          </w:p>
        </w:tc>
        <w:tc>
          <w:tcPr>
            <w:tcW w:w="2212" w:type="dxa"/>
          </w:tcPr>
          <w:p w:rsidR="006D41C6" w:rsidRDefault="006D41C6" w:rsidP="00151E95">
            <w:pPr>
              <w:rPr>
                <w:rFonts w:ascii="Times New Roman" w:hAnsi="Times New Roman"/>
                <w:sz w:val="24"/>
                <w:szCs w:val="24"/>
                <w:lang w:val="sr-Cyrl-CS"/>
              </w:rPr>
            </w:pPr>
            <w:r>
              <w:rPr>
                <w:rFonts w:ascii="Times New Roman" w:hAnsi="Times New Roman"/>
                <w:sz w:val="24"/>
                <w:szCs w:val="24"/>
                <w:lang w:val="sr-Cyrl-CS"/>
              </w:rPr>
              <w:t>Пом. директора</w:t>
            </w:r>
          </w:p>
        </w:tc>
      </w:tr>
      <w:tr w:rsidR="006D41C6" w:rsidRPr="00DE3F68" w:rsidTr="00151E95">
        <w:trPr>
          <w:trHeight w:val="414"/>
        </w:trPr>
        <w:tc>
          <w:tcPr>
            <w:tcW w:w="2549" w:type="dxa"/>
          </w:tcPr>
          <w:p w:rsidR="006D41C6" w:rsidRDefault="006D41C6" w:rsidP="00151E95">
            <w:pPr>
              <w:rPr>
                <w:rFonts w:ascii="Times New Roman" w:hAnsi="Times New Roman"/>
                <w:sz w:val="24"/>
                <w:szCs w:val="24"/>
                <w:lang w:val="sr-Cyrl-CS"/>
              </w:rPr>
            </w:pPr>
            <w:r>
              <w:rPr>
                <w:rFonts w:ascii="Times New Roman" w:hAnsi="Times New Roman"/>
                <w:sz w:val="24"/>
                <w:szCs w:val="24"/>
                <w:lang w:val="sr-Cyrl-CS"/>
              </w:rPr>
              <w:t>4)Програми стручних, руководећих,управних исаветодавних органа Установе</w:t>
            </w:r>
          </w:p>
        </w:tc>
        <w:tc>
          <w:tcPr>
            <w:tcW w:w="2796" w:type="dxa"/>
          </w:tcPr>
          <w:p w:rsidR="006D41C6" w:rsidRPr="005546CE" w:rsidRDefault="006D41C6" w:rsidP="00151E95">
            <w:pPr>
              <w:jc w:val="both"/>
              <w:rPr>
                <w:rFonts w:ascii="Times New Roman" w:hAnsi="Times New Roman"/>
                <w:sz w:val="24"/>
                <w:szCs w:val="24"/>
                <w:lang w:val="sr-Cyrl-CS"/>
              </w:rPr>
            </w:pPr>
            <w:r>
              <w:rPr>
                <w:rFonts w:ascii="Times New Roman" w:hAnsi="Times New Roman"/>
                <w:sz w:val="24"/>
                <w:szCs w:val="24"/>
                <w:lang w:val="sr-Cyrl-CS"/>
              </w:rPr>
              <w:t xml:space="preserve">Увид у записнике </w:t>
            </w:r>
          </w:p>
        </w:tc>
        <w:tc>
          <w:tcPr>
            <w:tcW w:w="2064" w:type="dxa"/>
          </w:tcPr>
          <w:p w:rsidR="006D41C6" w:rsidRDefault="006D41C6" w:rsidP="00151E95">
            <w:pPr>
              <w:rPr>
                <w:rFonts w:ascii="Times New Roman" w:hAnsi="Times New Roman"/>
                <w:sz w:val="24"/>
                <w:szCs w:val="24"/>
                <w:lang w:val="sr-Cyrl-CS"/>
              </w:rPr>
            </w:pPr>
            <w:r>
              <w:rPr>
                <w:rFonts w:ascii="Times New Roman" w:hAnsi="Times New Roman"/>
                <w:sz w:val="24"/>
                <w:szCs w:val="24"/>
                <w:lang w:val="sr-Cyrl-CS"/>
              </w:rPr>
              <w:t>Приликом реализације , после сваког одржаног састанка</w:t>
            </w:r>
          </w:p>
        </w:tc>
        <w:tc>
          <w:tcPr>
            <w:tcW w:w="2212" w:type="dxa"/>
          </w:tcPr>
          <w:p w:rsidR="006D41C6" w:rsidRDefault="006D41C6" w:rsidP="00151E95">
            <w:pPr>
              <w:rPr>
                <w:rFonts w:ascii="Times New Roman" w:hAnsi="Times New Roman"/>
                <w:sz w:val="24"/>
                <w:szCs w:val="24"/>
                <w:lang w:val="sr-Cyrl-CS"/>
              </w:rPr>
            </w:pPr>
            <w:r>
              <w:rPr>
                <w:rFonts w:ascii="Times New Roman" w:hAnsi="Times New Roman"/>
                <w:sz w:val="24"/>
                <w:szCs w:val="24"/>
                <w:lang w:val="sr-Cyrl-CS"/>
              </w:rPr>
              <w:t>Директор, пом. директора, председници актива, координатори програма</w:t>
            </w:r>
          </w:p>
        </w:tc>
      </w:tr>
      <w:tr w:rsidR="006D41C6" w:rsidRPr="001F684E" w:rsidTr="00151E95">
        <w:trPr>
          <w:trHeight w:val="516"/>
        </w:trPr>
        <w:tc>
          <w:tcPr>
            <w:tcW w:w="2549" w:type="dxa"/>
            <w:tcBorders>
              <w:bottom w:val="single" w:sz="4" w:space="0" w:color="000000" w:themeColor="text1"/>
            </w:tcBorders>
          </w:tcPr>
          <w:p w:rsidR="006D41C6" w:rsidRPr="00C85747" w:rsidRDefault="006D41C6" w:rsidP="00151E95">
            <w:pPr>
              <w:rPr>
                <w:rFonts w:ascii="Times New Roman" w:hAnsi="Times New Roman"/>
                <w:sz w:val="24"/>
                <w:szCs w:val="24"/>
                <w:lang w:val="sr-Cyrl-CS"/>
              </w:rPr>
            </w:pPr>
            <w:r>
              <w:rPr>
                <w:rFonts w:ascii="Times New Roman" w:hAnsi="Times New Roman"/>
                <w:sz w:val="24"/>
                <w:szCs w:val="24"/>
                <w:lang w:val="sr-Cyrl-CS"/>
              </w:rPr>
              <w:t>5)Предшколски програм</w:t>
            </w:r>
          </w:p>
        </w:tc>
        <w:tc>
          <w:tcPr>
            <w:tcW w:w="2796" w:type="dxa"/>
            <w:tcBorders>
              <w:bottom w:val="single" w:sz="4" w:space="0" w:color="000000" w:themeColor="text1"/>
              <w:right w:val="single" w:sz="4" w:space="0" w:color="auto"/>
            </w:tcBorders>
          </w:tcPr>
          <w:p w:rsidR="006D41C6" w:rsidRDefault="006D41C6" w:rsidP="00151E95">
            <w:pPr>
              <w:rPr>
                <w:rFonts w:ascii="Times New Roman" w:hAnsi="Times New Roman"/>
                <w:sz w:val="24"/>
                <w:szCs w:val="24"/>
                <w:lang w:val="sr-Cyrl-CS"/>
              </w:rPr>
            </w:pPr>
            <w:r>
              <w:rPr>
                <w:rFonts w:ascii="Times New Roman" w:hAnsi="Times New Roman"/>
                <w:sz w:val="24"/>
                <w:szCs w:val="24"/>
                <w:lang w:val="sr-Cyrl-CS"/>
              </w:rPr>
              <w:t>Непосредно праћење ВО рада, увидом у радне књиге, анализа материјала и непосредних активности</w:t>
            </w:r>
          </w:p>
        </w:tc>
        <w:tc>
          <w:tcPr>
            <w:tcW w:w="2064" w:type="dxa"/>
            <w:tcBorders>
              <w:left w:val="single" w:sz="4" w:space="0" w:color="auto"/>
              <w:bottom w:val="single" w:sz="4" w:space="0" w:color="auto"/>
              <w:right w:val="single" w:sz="4" w:space="0" w:color="auto"/>
            </w:tcBorders>
          </w:tcPr>
          <w:p w:rsidR="006D41C6" w:rsidRDefault="006D41C6" w:rsidP="00151E95">
            <w:pPr>
              <w:rPr>
                <w:rFonts w:ascii="Times New Roman" w:hAnsi="Times New Roman"/>
                <w:sz w:val="24"/>
                <w:szCs w:val="24"/>
                <w:lang w:val="sr-Cyrl-CS"/>
              </w:rPr>
            </w:pPr>
            <w:r>
              <w:rPr>
                <w:rFonts w:ascii="Times New Roman" w:hAnsi="Times New Roman"/>
                <w:sz w:val="24"/>
                <w:szCs w:val="24"/>
                <w:lang w:val="sr-Cyrl-CS"/>
              </w:rPr>
              <w:t>Током године</w:t>
            </w:r>
          </w:p>
        </w:tc>
        <w:tc>
          <w:tcPr>
            <w:tcW w:w="2212" w:type="dxa"/>
            <w:tcBorders>
              <w:left w:val="single" w:sz="4" w:space="0" w:color="auto"/>
              <w:bottom w:val="single" w:sz="4" w:space="0" w:color="000000" w:themeColor="text1"/>
            </w:tcBorders>
          </w:tcPr>
          <w:p w:rsidR="006D41C6" w:rsidRDefault="006D41C6" w:rsidP="00151E95">
            <w:pPr>
              <w:rPr>
                <w:rFonts w:ascii="Times New Roman" w:hAnsi="Times New Roman"/>
                <w:sz w:val="24"/>
                <w:szCs w:val="24"/>
                <w:lang w:val="sr-Cyrl-CS"/>
              </w:rPr>
            </w:pPr>
            <w:r>
              <w:rPr>
                <w:rFonts w:ascii="Times New Roman" w:hAnsi="Times New Roman"/>
                <w:sz w:val="24"/>
                <w:szCs w:val="24"/>
                <w:lang w:val="sr-Cyrl-CS"/>
              </w:rPr>
              <w:t>Стручни сарадници, пом. директора, директор</w:t>
            </w:r>
          </w:p>
        </w:tc>
      </w:tr>
      <w:tr w:rsidR="006D41C6" w:rsidRPr="00243991" w:rsidTr="00151E95">
        <w:trPr>
          <w:trHeight w:val="990"/>
        </w:trPr>
        <w:tc>
          <w:tcPr>
            <w:tcW w:w="2549" w:type="dxa"/>
            <w:tcBorders>
              <w:right w:val="single" w:sz="4" w:space="0" w:color="auto"/>
            </w:tcBorders>
          </w:tcPr>
          <w:p w:rsidR="006D41C6" w:rsidRPr="004C6FC7" w:rsidRDefault="006D41C6" w:rsidP="00151E95">
            <w:pPr>
              <w:rPr>
                <w:rFonts w:ascii="Times New Roman" w:hAnsi="Times New Roman"/>
                <w:sz w:val="24"/>
                <w:szCs w:val="24"/>
                <w:lang w:val="sr-Cyrl-CS"/>
              </w:rPr>
            </w:pPr>
            <w:r w:rsidRPr="004C6FC7">
              <w:rPr>
                <w:rFonts w:ascii="Times New Roman" w:hAnsi="Times New Roman"/>
                <w:sz w:val="24"/>
                <w:szCs w:val="24"/>
                <w:lang w:val="sr-Cyrl-CS"/>
              </w:rPr>
              <w:t xml:space="preserve">6)Пројекти који се </w:t>
            </w:r>
            <w:r>
              <w:rPr>
                <w:rFonts w:ascii="Times New Roman" w:hAnsi="Times New Roman"/>
                <w:sz w:val="24"/>
                <w:szCs w:val="24"/>
                <w:lang w:val="sr-Cyrl-CS"/>
              </w:rPr>
              <w:t xml:space="preserve"> реализују у Установи</w:t>
            </w:r>
          </w:p>
        </w:tc>
        <w:tc>
          <w:tcPr>
            <w:tcW w:w="2796" w:type="dxa"/>
            <w:tcBorders>
              <w:left w:val="single" w:sz="4" w:space="0" w:color="auto"/>
              <w:right w:val="nil"/>
            </w:tcBorders>
          </w:tcPr>
          <w:p w:rsidR="006D41C6" w:rsidRPr="004C6FC7" w:rsidRDefault="006D41C6" w:rsidP="00151E95">
            <w:pPr>
              <w:rPr>
                <w:rFonts w:ascii="Times New Roman" w:hAnsi="Times New Roman"/>
                <w:sz w:val="24"/>
                <w:szCs w:val="24"/>
                <w:lang w:val="sr-Cyrl-CS"/>
              </w:rPr>
            </w:pPr>
            <w:r>
              <w:rPr>
                <w:rFonts w:ascii="Times New Roman" w:hAnsi="Times New Roman"/>
                <w:sz w:val="24"/>
                <w:szCs w:val="24"/>
                <w:lang w:val="sr-Cyrl-CS"/>
              </w:rPr>
              <w:t>Анализа евалуционих листа, анализа видео материјала, састанци</w:t>
            </w:r>
          </w:p>
        </w:tc>
        <w:tc>
          <w:tcPr>
            <w:tcW w:w="2064" w:type="dxa"/>
            <w:tcBorders>
              <w:left w:val="single" w:sz="4" w:space="0" w:color="auto"/>
              <w:right w:val="nil"/>
            </w:tcBorders>
          </w:tcPr>
          <w:p w:rsidR="006D41C6" w:rsidRPr="004C6FC7" w:rsidRDefault="006D41C6" w:rsidP="00151E95">
            <w:pPr>
              <w:rPr>
                <w:rFonts w:ascii="Times New Roman" w:hAnsi="Times New Roman"/>
                <w:sz w:val="24"/>
                <w:szCs w:val="24"/>
                <w:lang w:val="sr-Cyrl-CS"/>
              </w:rPr>
            </w:pPr>
            <w:r>
              <w:rPr>
                <w:rFonts w:ascii="Times New Roman" w:hAnsi="Times New Roman"/>
                <w:sz w:val="24"/>
                <w:szCs w:val="24"/>
                <w:lang w:val="sr-Cyrl-CS"/>
              </w:rPr>
              <w:t>Током године</w:t>
            </w:r>
          </w:p>
        </w:tc>
        <w:tc>
          <w:tcPr>
            <w:tcW w:w="2212" w:type="dxa"/>
            <w:tcBorders>
              <w:left w:val="single" w:sz="4" w:space="0" w:color="auto"/>
              <w:right w:val="single" w:sz="4" w:space="0" w:color="auto"/>
            </w:tcBorders>
          </w:tcPr>
          <w:p w:rsidR="006D41C6" w:rsidRPr="004C6FC7" w:rsidRDefault="006D41C6" w:rsidP="00151E95">
            <w:pPr>
              <w:rPr>
                <w:rFonts w:ascii="Times New Roman" w:hAnsi="Times New Roman"/>
                <w:sz w:val="24"/>
                <w:szCs w:val="24"/>
                <w:lang w:val="sr-Cyrl-CS"/>
              </w:rPr>
            </w:pPr>
            <w:r>
              <w:rPr>
                <w:rFonts w:ascii="Times New Roman" w:hAnsi="Times New Roman"/>
                <w:sz w:val="24"/>
                <w:szCs w:val="24"/>
                <w:lang w:val="sr-Cyrl-CS"/>
              </w:rPr>
              <w:t>Координатори пројеката, пом, директора</w:t>
            </w:r>
          </w:p>
        </w:tc>
      </w:tr>
      <w:tr w:rsidR="006D41C6" w:rsidRPr="00243991" w:rsidTr="00151E95">
        <w:trPr>
          <w:trHeight w:val="990"/>
        </w:trPr>
        <w:tc>
          <w:tcPr>
            <w:tcW w:w="2549" w:type="dxa"/>
            <w:tcBorders>
              <w:right w:val="single" w:sz="4" w:space="0" w:color="auto"/>
            </w:tcBorders>
          </w:tcPr>
          <w:p w:rsidR="006D41C6" w:rsidRPr="004C6FC7" w:rsidRDefault="006D41C6" w:rsidP="00151E95">
            <w:pPr>
              <w:rPr>
                <w:rFonts w:ascii="Times New Roman" w:hAnsi="Times New Roman"/>
                <w:sz w:val="24"/>
                <w:szCs w:val="24"/>
                <w:lang w:val="sr-Cyrl-CS"/>
              </w:rPr>
            </w:pPr>
            <w:r>
              <w:rPr>
                <w:rFonts w:ascii="Times New Roman" w:hAnsi="Times New Roman"/>
                <w:sz w:val="24"/>
                <w:szCs w:val="24"/>
                <w:lang w:val="sr-Cyrl-CS"/>
              </w:rPr>
              <w:t>7)Програм стручног усавршавања</w:t>
            </w:r>
          </w:p>
          <w:p w:rsidR="006D41C6" w:rsidRPr="002F5C6A" w:rsidRDefault="006D41C6" w:rsidP="00151E95">
            <w:pPr>
              <w:rPr>
                <w:rFonts w:ascii="Times New Roman" w:hAnsi="Times New Roman"/>
                <w:sz w:val="24"/>
                <w:szCs w:val="24"/>
                <w:lang w:val="sr-Cyrl-CS"/>
              </w:rPr>
            </w:pPr>
          </w:p>
        </w:tc>
        <w:tc>
          <w:tcPr>
            <w:tcW w:w="2796" w:type="dxa"/>
            <w:tcBorders>
              <w:left w:val="single" w:sz="4" w:space="0" w:color="auto"/>
              <w:right w:val="single" w:sz="4" w:space="0" w:color="auto"/>
            </w:tcBorders>
          </w:tcPr>
          <w:p w:rsidR="006D41C6" w:rsidRDefault="006D41C6" w:rsidP="00151E95">
            <w:pPr>
              <w:rPr>
                <w:rFonts w:ascii="Times New Roman" w:hAnsi="Times New Roman"/>
                <w:sz w:val="24"/>
                <w:szCs w:val="24"/>
                <w:lang w:val="sr-Cyrl-CS"/>
              </w:rPr>
            </w:pPr>
            <w:r>
              <w:rPr>
                <w:rFonts w:ascii="Times New Roman" w:hAnsi="Times New Roman"/>
                <w:sz w:val="24"/>
                <w:szCs w:val="24"/>
                <w:lang w:val="sr-Cyrl-CS"/>
              </w:rPr>
              <w:t>Анализа пријавних листова, присутности на стр, усавршавању</w:t>
            </w:r>
          </w:p>
          <w:p w:rsidR="006D41C6" w:rsidRPr="002F5C6A" w:rsidRDefault="006D41C6" w:rsidP="00151E95">
            <w:pPr>
              <w:rPr>
                <w:rFonts w:ascii="Times New Roman" w:hAnsi="Times New Roman"/>
                <w:sz w:val="24"/>
                <w:szCs w:val="24"/>
                <w:lang w:val="sr-Cyrl-CS"/>
              </w:rPr>
            </w:pPr>
          </w:p>
        </w:tc>
        <w:tc>
          <w:tcPr>
            <w:tcW w:w="2064" w:type="dxa"/>
            <w:tcBorders>
              <w:left w:val="single" w:sz="4" w:space="0" w:color="auto"/>
              <w:right w:val="single" w:sz="4" w:space="0" w:color="auto"/>
            </w:tcBorders>
          </w:tcPr>
          <w:p w:rsidR="006D41C6" w:rsidRDefault="006D41C6" w:rsidP="00151E95">
            <w:pPr>
              <w:rPr>
                <w:rFonts w:ascii="Times New Roman" w:hAnsi="Times New Roman"/>
                <w:sz w:val="24"/>
                <w:szCs w:val="24"/>
                <w:lang w:val="sr-Cyrl-CS"/>
              </w:rPr>
            </w:pPr>
          </w:p>
          <w:p w:rsidR="006D41C6" w:rsidRPr="002F5C6A" w:rsidRDefault="006D41C6" w:rsidP="00151E95">
            <w:pPr>
              <w:rPr>
                <w:rFonts w:ascii="Times New Roman" w:hAnsi="Times New Roman"/>
                <w:sz w:val="24"/>
                <w:szCs w:val="24"/>
                <w:lang w:val="sr-Cyrl-CS"/>
              </w:rPr>
            </w:pPr>
            <w:r>
              <w:rPr>
                <w:rFonts w:ascii="Times New Roman" w:hAnsi="Times New Roman"/>
                <w:sz w:val="24"/>
                <w:szCs w:val="24"/>
                <w:lang w:val="sr-Cyrl-CS"/>
              </w:rPr>
              <w:t xml:space="preserve">По завршетку конкретног </w:t>
            </w:r>
            <w:r>
              <w:rPr>
                <w:rFonts w:ascii="Times New Roman" w:hAnsi="Times New Roman"/>
                <w:sz w:val="24"/>
                <w:szCs w:val="24"/>
                <w:lang w:val="sr-Cyrl-CS"/>
              </w:rPr>
              <w:lastRenderedPageBreak/>
              <w:t>стручног усавршавања</w:t>
            </w:r>
          </w:p>
        </w:tc>
        <w:tc>
          <w:tcPr>
            <w:tcW w:w="2212" w:type="dxa"/>
            <w:tcBorders>
              <w:left w:val="single" w:sz="4" w:space="0" w:color="auto"/>
            </w:tcBorders>
          </w:tcPr>
          <w:p w:rsidR="006D41C6" w:rsidRDefault="006D41C6" w:rsidP="00151E95">
            <w:pPr>
              <w:rPr>
                <w:rFonts w:ascii="Times New Roman" w:hAnsi="Times New Roman"/>
                <w:sz w:val="24"/>
                <w:szCs w:val="24"/>
                <w:lang w:val="sr-Cyrl-CS"/>
              </w:rPr>
            </w:pPr>
          </w:p>
          <w:p w:rsidR="006D41C6" w:rsidRPr="002F5C6A" w:rsidRDefault="006D41C6" w:rsidP="00151E95">
            <w:pPr>
              <w:rPr>
                <w:rFonts w:ascii="Times New Roman" w:hAnsi="Times New Roman"/>
                <w:sz w:val="24"/>
                <w:szCs w:val="24"/>
                <w:lang w:val="sr-Cyrl-CS"/>
              </w:rPr>
            </w:pPr>
            <w:r>
              <w:rPr>
                <w:rFonts w:ascii="Times New Roman" w:hAnsi="Times New Roman"/>
                <w:sz w:val="24"/>
                <w:szCs w:val="24"/>
                <w:lang w:val="sr-Cyrl-CS"/>
              </w:rPr>
              <w:t xml:space="preserve">Директор, пом. директора, стручна </w:t>
            </w:r>
            <w:r>
              <w:rPr>
                <w:rFonts w:ascii="Times New Roman" w:hAnsi="Times New Roman"/>
                <w:sz w:val="24"/>
                <w:szCs w:val="24"/>
                <w:lang w:val="sr-Cyrl-CS"/>
              </w:rPr>
              <w:lastRenderedPageBreak/>
              <w:t>служба</w:t>
            </w:r>
          </w:p>
        </w:tc>
      </w:tr>
      <w:tr w:rsidR="006D41C6" w:rsidRPr="00243991" w:rsidTr="00151E95">
        <w:trPr>
          <w:trHeight w:val="990"/>
        </w:trPr>
        <w:tc>
          <w:tcPr>
            <w:tcW w:w="2549" w:type="dxa"/>
            <w:tcBorders>
              <w:right w:val="single" w:sz="4" w:space="0" w:color="auto"/>
            </w:tcBorders>
          </w:tcPr>
          <w:p w:rsidR="006D41C6" w:rsidRDefault="006D41C6" w:rsidP="00151E95">
            <w:pPr>
              <w:rPr>
                <w:rFonts w:ascii="Times New Roman" w:hAnsi="Times New Roman"/>
                <w:sz w:val="24"/>
                <w:szCs w:val="24"/>
                <w:lang w:val="sr-Cyrl-CS"/>
              </w:rPr>
            </w:pPr>
            <w:r>
              <w:rPr>
                <w:rFonts w:ascii="Times New Roman" w:hAnsi="Times New Roman"/>
                <w:sz w:val="24"/>
                <w:szCs w:val="24"/>
                <w:lang w:val="sr-Cyrl-CS"/>
              </w:rPr>
              <w:lastRenderedPageBreak/>
              <w:t>8)Сарадња са родитељима</w:t>
            </w:r>
          </w:p>
        </w:tc>
        <w:tc>
          <w:tcPr>
            <w:tcW w:w="2796" w:type="dxa"/>
            <w:tcBorders>
              <w:left w:val="single" w:sz="4" w:space="0" w:color="auto"/>
              <w:right w:val="single" w:sz="4" w:space="0" w:color="auto"/>
            </w:tcBorders>
          </w:tcPr>
          <w:p w:rsidR="006D41C6" w:rsidRDefault="006D41C6" w:rsidP="00151E95">
            <w:pPr>
              <w:rPr>
                <w:rFonts w:ascii="Times New Roman" w:hAnsi="Times New Roman"/>
                <w:sz w:val="24"/>
                <w:szCs w:val="24"/>
                <w:lang w:val="sr-Cyrl-CS"/>
              </w:rPr>
            </w:pPr>
            <w:r>
              <w:rPr>
                <w:rFonts w:ascii="Times New Roman" w:hAnsi="Times New Roman"/>
                <w:sz w:val="24"/>
                <w:szCs w:val="24"/>
                <w:lang w:val="sr-Cyrl-CS"/>
              </w:rPr>
              <w:t>Преглед записника,индивидуални разговори са родитељима</w:t>
            </w:r>
          </w:p>
        </w:tc>
        <w:tc>
          <w:tcPr>
            <w:tcW w:w="2064" w:type="dxa"/>
            <w:tcBorders>
              <w:left w:val="single" w:sz="4" w:space="0" w:color="auto"/>
              <w:right w:val="single" w:sz="4" w:space="0" w:color="auto"/>
            </w:tcBorders>
          </w:tcPr>
          <w:p w:rsidR="006D41C6" w:rsidRDefault="006D41C6" w:rsidP="00151E95">
            <w:pPr>
              <w:rPr>
                <w:rFonts w:ascii="Times New Roman" w:hAnsi="Times New Roman"/>
                <w:sz w:val="24"/>
                <w:szCs w:val="24"/>
                <w:lang w:val="sr-Cyrl-CS"/>
              </w:rPr>
            </w:pPr>
            <w:r>
              <w:rPr>
                <w:rFonts w:ascii="Times New Roman" w:hAnsi="Times New Roman"/>
                <w:sz w:val="24"/>
                <w:szCs w:val="24"/>
                <w:lang w:val="sr-Cyrl-CS"/>
              </w:rPr>
              <w:t>Према динамици састанака, током године</w:t>
            </w:r>
          </w:p>
        </w:tc>
        <w:tc>
          <w:tcPr>
            <w:tcW w:w="2212" w:type="dxa"/>
            <w:tcBorders>
              <w:left w:val="single" w:sz="4" w:space="0" w:color="auto"/>
            </w:tcBorders>
          </w:tcPr>
          <w:p w:rsidR="006D41C6" w:rsidRDefault="006D41C6" w:rsidP="00151E95">
            <w:pPr>
              <w:rPr>
                <w:rFonts w:ascii="Times New Roman" w:hAnsi="Times New Roman"/>
                <w:sz w:val="24"/>
                <w:szCs w:val="24"/>
                <w:lang w:val="sr-Cyrl-CS"/>
              </w:rPr>
            </w:pPr>
            <w:r>
              <w:rPr>
                <w:rFonts w:ascii="Times New Roman" w:hAnsi="Times New Roman"/>
                <w:sz w:val="24"/>
                <w:szCs w:val="24"/>
                <w:lang w:val="sr-Cyrl-CS"/>
              </w:rPr>
              <w:t>Стручни сарадници, пом. директора, директор</w:t>
            </w:r>
          </w:p>
        </w:tc>
      </w:tr>
      <w:tr w:rsidR="006D41C6" w:rsidRPr="00243991" w:rsidTr="00151E95">
        <w:trPr>
          <w:trHeight w:val="990"/>
        </w:trPr>
        <w:tc>
          <w:tcPr>
            <w:tcW w:w="2549" w:type="dxa"/>
            <w:tcBorders>
              <w:right w:val="single" w:sz="4" w:space="0" w:color="auto"/>
            </w:tcBorders>
          </w:tcPr>
          <w:p w:rsidR="006D41C6" w:rsidRDefault="006D41C6" w:rsidP="00151E95">
            <w:pPr>
              <w:rPr>
                <w:rFonts w:ascii="Times New Roman" w:hAnsi="Times New Roman"/>
                <w:sz w:val="24"/>
                <w:szCs w:val="24"/>
                <w:lang w:val="sr-Cyrl-CS"/>
              </w:rPr>
            </w:pPr>
            <w:r>
              <w:rPr>
                <w:rFonts w:ascii="Times New Roman" w:hAnsi="Times New Roman"/>
                <w:sz w:val="24"/>
                <w:szCs w:val="24"/>
                <w:lang w:val="sr-Cyrl-CS"/>
              </w:rPr>
              <w:t>9)Сарадња са друштвеном средином</w:t>
            </w:r>
          </w:p>
        </w:tc>
        <w:tc>
          <w:tcPr>
            <w:tcW w:w="2796" w:type="dxa"/>
            <w:tcBorders>
              <w:left w:val="single" w:sz="4" w:space="0" w:color="auto"/>
              <w:right w:val="single" w:sz="4" w:space="0" w:color="auto"/>
            </w:tcBorders>
          </w:tcPr>
          <w:p w:rsidR="006D41C6" w:rsidRDefault="006D41C6" w:rsidP="00151E95">
            <w:pPr>
              <w:rPr>
                <w:rFonts w:ascii="Times New Roman" w:hAnsi="Times New Roman"/>
                <w:sz w:val="24"/>
                <w:szCs w:val="24"/>
                <w:lang w:val="sr-Cyrl-CS"/>
              </w:rPr>
            </w:pPr>
            <w:r>
              <w:rPr>
                <w:rFonts w:ascii="Times New Roman" w:hAnsi="Times New Roman"/>
                <w:sz w:val="24"/>
                <w:szCs w:val="24"/>
                <w:lang w:val="sr-Cyrl-CS"/>
              </w:rPr>
              <w:t>Преглед радних књига, записника</w:t>
            </w:r>
          </w:p>
        </w:tc>
        <w:tc>
          <w:tcPr>
            <w:tcW w:w="2064" w:type="dxa"/>
            <w:tcBorders>
              <w:left w:val="single" w:sz="4" w:space="0" w:color="auto"/>
              <w:right w:val="single" w:sz="4" w:space="0" w:color="auto"/>
            </w:tcBorders>
          </w:tcPr>
          <w:p w:rsidR="006D41C6" w:rsidRDefault="006D41C6" w:rsidP="00151E95">
            <w:pPr>
              <w:rPr>
                <w:rFonts w:ascii="Times New Roman" w:hAnsi="Times New Roman"/>
                <w:sz w:val="24"/>
                <w:szCs w:val="24"/>
                <w:lang w:val="sr-Cyrl-CS"/>
              </w:rPr>
            </w:pPr>
            <w:r>
              <w:rPr>
                <w:rFonts w:ascii="Times New Roman" w:hAnsi="Times New Roman"/>
                <w:sz w:val="24"/>
                <w:szCs w:val="24"/>
                <w:lang w:val="sr-Cyrl-CS"/>
              </w:rPr>
              <w:t>Током године</w:t>
            </w:r>
          </w:p>
        </w:tc>
        <w:tc>
          <w:tcPr>
            <w:tcW w:w="2212" w:type="dxa"/>
            <w:tcBorders>
              <w:left w:val="single" w:sz="4" w:space="0" w:color="auto"/>
            </w:tcBorders>
          </w:tcPr>
          <w:p w:rsidR="006D41C6" w:rsidRDefault="006D41C6" w:rsidP="00151E95">
            <w:pPr>
              <w:rPr>
                <w:rFonts w:ascii="Times New Roman" w:hAnsi="Times New Roman"/>
                <w:sz w:val="24"/>
                <w:szCs w:val="24"/>
                <w:lang w:val="sr-Cyrl-CS"/>
              </w:rPr>
            </w:pPr>
            <w:r>
              <w:rPr>
                <w:rFonts w:ascii="Times New Roman" w:hAnsi="Times New Roman"/>
                <w:sz w:val="24"/>
                <w:szCs w:val="24"/>
                <w:lang w:val="sr-Cyrl-CS"/>
              </w:rPr>
              <w:t>Стручни сарадници, пом. директора, директор</w:t>
            </w:r>
          </w:p>
        </w:tc>
      </w:tr>
      <w:tr w:rsidR="006D41C6" w:rsidRPr="00243991" w:rsidTr="00151E95">
        <w:trPr>
          <w:trHeight w:val="990"/>
        </w:trPr>
        <w:tc>
          <w:tcPr>
            <w:tcW w:w="2549" w:type="dxa"/>
            <w:tcBorders>
              <w:right w:val="single" w:sz="4" w:space="0" w:color="auto"/>
            </w:tcBorders>
          </w:tcPr>
          <w:p w:rsidR="006D41C6" w:rsidRDefault="006D41C6" w:rsidP="00151E95">
            <w:pPr>
              <w:rPr>
                <w:rFonts w:ascii="Times New Roman" w:hAnsi="Times New Roman"/>
                <w:sz w:val="24"/>
                <w:szCs w:val="24"/>
                <w:lang w:val="sr-Cyrl-CS"/>
              </w:rPr>
            </w:pPr>
            <w:r>
              <w:rPr>
                <w:rFonts w:ascii="Times New Roman" w:hAnsi="Times New Roman"/>
                <w:sz w:val="24"/>
                <w:szCs w:val="24"/>
                <w:lang w:val="sr-Cyrl-CS"/>
              </w:rPr>
              <w:t>10)Програм маркетинга Установе</w:t>
            </w:r>
          </w:p>
        </w:tc>
        <w:tc>
          <w:tcPr>
            <w:tcW w:w="2796" w:type="dxa"/>
            <w:tcBorders>
              <w:left w:val="single" w:sz="4" w:space="0" w:color="auto"/>
              <w:right w:val="single" w:sz="4" w:space="0" w:color="auto"/>
            </w:tcBorders>
          </w:tcPr>
          <w:p w:rsidR="006D41C6" w:rsidRDefault="006D41C6" w:rsidP="00151E95">
            <w:pPr>
              <w:rPr>
                <w:rFonts w:ascii="Times New Roman" w:hAnsi="Times New Roman"/>
                <w:sz w:val="24"/>
                <w:szCs w:val="24"/>
                <w:lang w:val="sr-Cyrl-CS"/>
              </w:rPr>
            </w:pPr>
            <w:r>
              <w:rPr>
                <w:rFonts w:ascii="Times New Roman" w:hAnsi="Times New Roman"/>
                <w:sz w:val="24"/>
                <w:szCs w:val="24"/>
                <w:lang w:val="sr-Cyrl-CS"/>
              </w:rPr>
              <w:t>Провером сајта Установе, праћењем медијских догађања везаних за рад Установе</w:t>
            </w:r>
          </w:p>
        </w:tc>
        <w:tc>
          <w:tcPr>
            <w:tcW w:w="2064" w:type="dxa"/>
            <w:tcBorders>
              <w:left w:val="single" w:sz="4" w:space="0" w:color="auto"/>
              <w:right w:val="single" w:sz="4" w:space="0" w:color="auto"/>
            </w:tcBorders>
          </w:tcPr>
          <w:p w:rsidR="006D41C6" w:rsidRDefault="006D41C6" w:rsidP="00151E95">
            <w:pPr>
              <w:rPr>
                <w:rFonts w:ascii="Times New Roman" w:hAnsi="Times New Roman"/>
                <w:sz w:val="24"/>
                <w:szCs w:val="24"/>
                <w:lang w:val="sr-Cyrl-CS"/>
              </w:rPr>
            </w:pPr>
            <w:r>
              <w:rPr>
                <w:rFonts w:ascii="Times New Roman" w:hAnsi="Times New Roman"/>
                <w:sz w:val="24"/>
                <w:szCs w:val="24"/>
                <w:lang w:val="sr-Cyrl-CS"/>
              </w:rPr>
              <w:t>Током године</w:t>
            </w:r>
          </w:p>
        </w:tc>
        <w:tc>
          <w:tcPr>
            <w:tcW w:w="2212" w:type="dxa"/>
            <w:tcBorders>
              <w:left w:val="single" w:sz="4" w:space="0" w:color="auto"/>
            </w:tcBorders>
          </w:tcPr>
          <w:p w:rsidR="006D41C6" w:rsidRDefault="006D41C6" w:rsidP="00151E95">
            <w:pPr>
              <w:rPr>
                <w:rFonts w:ascii="Times New Roman" w:hAnsi="Times New Roman"/>
                <w:sz w:val="24"/>
                <w:szCs w:val="24"/>
                <w:lang w:val="sr-Cyrl-CS"/>
              </w:rPr>
            </w:pPr>
            <w:r>
              <w:rPr>
                <w:rFonts w:ascii="Times New Roman" w:hAnsi="Times New Roman"/>
                <w:sz w:val="24"/>
                <w:szCs w:val="24"/>
                <w:lang w:val="sr-Cyrl-CS"/>
              </w:rPr>
              <w:t>Директор и помоћници директора</w:t>
            </w:r>
          </w:p>
        </w:tc>
      </w:tr>
      <w:tr w:rsidR="006D41C6" w:rsidRPr="004B69C1" w:rsidTr="00151E95">
        <w:tc>
          <w:tcPr>
            <w:tcW w:w="9621" w:type="dxa"/>
            <w:gridSpan w:val="4"/>
          </w:tcPr>
          <w:p w:rsidR="006D41C6" w:rsidRPr="004B69C1" w:rsidRDefault="006D41C6" w:rsidP="00151E95">
            <w:pPr>
              <w:rPr>
                <w:rFonts w:ascii="Times New Roman" w:hAnsi="Times New Roman"/>
                <w:b/>
                <w:i/>
                <w:sz w:val="24"/>
                <w:szCs w:val="24"/>
                <w:lang w:val="sr-Cyrl-CS"/>
              </w:rPr>
            </w:pPr>
            <w:r w:rsidRPr="004B69C1">
              <w:rPr>
                <w:rFonts w:ascii="Times New Roman" w:hAnsi="Times New Roman"/>
                <w:b/>
                <w:i/>
                <w:sz w:val="24"/>
                <w:szCs w:val="24"/>
                <w:lang w:val="sr-Cyrl-CS"/>
              </w:rPr>
              <w:t>Резултати квантитативне и квалитативне анализе:</w:t>
            </w:r>
          </w:p>
        </w:tc>
      </w:tr>
      <w:tr w:rsidR="006D41C6" w:rsidTr="00151E95">
        <w:tc>
          <w:tcPr>
            <w:tcW w:w="9621" w:type="dxa"/>
            <w:gridSpan w:val="4"/>
          </w:tcPr>
          <w:p w:rsidR="006D41C6" w:rsidRDefault="006D41C6" w:rsidP="00151E95">
            <w:pPr>
              <w:rPr>
                <w:rFonts w:ascii="Times New Roman" w:hAnsi="Times New Roman"/>
                <w:sz w:val="24"/>
                <w:szCs w:val="24"/>
                <w:lang w:val="sr-Cyrl-CS"/>
              </w:rPr>
            </w:pPr>
            <w:r>
              <w:rPr>
                <w:rFonts w:ascii="Times New Roman" w:hAnsi="Times New Roman"/>
                <w:sz w:val="24"/>
                <w:szCs w:val="24"/>
                <w:lang w:val="sr-Cyrl-CS"/>
              </w:rPr>
              <w:t>1)Све што је предвиђено у плану је реализовано.</w:t>
            </w:r>
          </w:p>
        </w:tc>
      </w:tr>
      <w:tr w:rsidR="006D41C6" w:rsidTr="00151E95">
        <w:tc>
          <w:tcPr>
            <w:tcW w:w="9621" w:type="dxa"/>
            <w:gridSpan w:val="4"/>
          </w:tcPr>
          <w:p w:rsidR="006D41C6" w:rsidRDefault="006D41C6" w:rsidP="00151E95">
            <w:pPr>
              <w:rPr>
                <w:rFonts w:ascii="Times New Roman" w:hAnsi="Times New Roman"/>
                <w:sz w:val="24"/>
                <w:szCs w:val="24"/>
                <w:lang w:val="sr-Cyrl-CS"/>
              </w:rPr>
            </w:pPr>
            <w:r>
              <w:rPr>
                <w:rFonts w:ascii="Times New Roman" w:hAnsi="Times New Roman"/>
                <w:sz w:val="24"/>
                <w:szCs w:val="24"/>
                <w:lang w:val="sr-Cyrl-CS"/>
              </w:rPr>
              <w:t>2) Кадровски  услови у Установи одговарају анексу.</w:t>
            </w:r>
          </w:p>
        </w:tc>
      </w:tr>
      <w:tr w:rsidR="006D41C6" w:rsidTr="00151E95">
        <w:tc>
          <w:tcPr>
            <w:tcW w:w="9621" w:type="dxa"/>
            <w:gridSpan w:val="4"/>
          </w:tcPr>
          <w:p w:rsidR="006D41C6" w:rsidRDefault="006D41C6" w:rsidP="00151E95">
            <w:pPr>
              <w:rPr>
                <w:rFonts w:ascii="Times New Roman" w:hAnsi="Times New Roman"/>
                <w:sz w:val="24"/>
                <w:szCs w:val="24"/>
                <w:lang w:val="sr-Cyrl-CS"/>
              </w:rPr>
            </w:pPr>
            <w:r>
              <w:rPr>
                <w:rFonts w:ascii="Times New Roman" w:hAnsi="Times New Roman"/>
                <w:sz w:val="24"/>
                <w:szCs w:val="24"/>
                <w:lang w:val="sr-Cyrl-CS"/>
              </w:rPr>
              <w:t>3)Организација ВОрада одговара Годишњем плану</w:t>
            </w:r>
          </w:p>
        </w:tc>
      </w:tr>
      <w:tr w:rsidR="006D41C6" w:rsidTr="00151E95">
        <w:tc>
          <w:tcPr>
            <w:tcW w:w="9621" w:type="dxa"/>
            <w:gridSpan w:val="4"/>
          </w:tcPr>
          <w:p w:rsidR="006D41C6" w:rsidRDefault="006D41C6" w:rsidP="00151E95">
            <w:pPr>
              <w:rPr>
                <w:rFonts w:ascii="Times New Roman" w:hAnsi="Times New Roman"/>
                <w:sz w:val="24"/>
                <w:szCs w:val="24"/>
                <w:lang w:val="sr-Cyrl-CS"/>
              </w:rPr>
            </w:pPr>
            <w:r>
              <w:rPr>
                <w:rFonts w:ascii="Times New Roman" w:hAnsi="Times New Roman"/>
                <w:sz w:val="24"/>
                <w:szCs w:val="24"/>
                <w:lang w:val="sr-Cyrl-CS"/>
              </w:rPr>
              <w:t>4)Уведен је Педагошки колегијум, са члановима предвиђеним правилнико.</w:t>
            </w:r>
          </w:p>
        </w:tc>
      </w:tr>
      <w:tr w:rsidR="006D41C6" w:rsidTr="00151E95">
        <w:tc>
          <w:tcPr>
            <w:tcW w:w="9621" w:type="dxa"/>
            <w:gridSpan w:val="4"/>
          </w:tcPr>
          <w:p w:rsidR="006D41C6" w:rsidRDefault="006D41C6" w:rsidP="00151E95">
            <w:pPr>
              <w:rPr>
                <w:rFonts w:ascii="Times New Roman" w:hAnsi="Times New Roman"/>
                <w:sz w:val="24"/>
                <w:szCs w:val="24"/>
                <w:lang w:val="sr-Cyrl-CS"/>
              </w:rPr>
            </w:pPr>
            <w:r>
              <w:rPr>
                <w:rFonts w:ascii="Times New Roman" w:hAnsi="Times New Roman"/>
                <w:sz w:val="24"/>
                <w:szCs w:val="24"/>
                <w:lang w:val="sr-Cyrl-CS"/>
              </w:rPr>
              <w:t>5)Активи су реализовани са мањим променама по плану. У записницима који су архивирани могу се наћи исправке које су направљене, ван Годишњег плана. Исто се односи и на тимове.</w:t>
            </w:r>
          </w:p>
        </w:tc>
      </w:tr>
      <w:tr w:rsidR="006D41C6" w:rsidTr="00151E95">
        <w:tc>
          <w:tcPr>
            <w:tcW w:w="9621" w:type="dxa"/>
            <w:gridSpan w:val="4"/>
          </w:tcPr>
          <w:p w:rsidR="006D41C6" w:rsidRDefault="006D41C6" w:rsidP="00151E95">
            <w:pPr>
              <w:rPr>
                <w:rFonts w:ascii="Times New Roman" w:hAnsi="Times New Roman"/>
                <w:sz w:val="24"/>
                <w:szCs w:val="24"/>
                <w:lang w:val="sr-Cyrl-CS"/>
              </w:rPr>
            </w:pPr>
            <w:r>
              <w:rPr>
                <w:rFonts w:ascii="Times New Roman" w:hAnsi="Times New Roman"/>
                <w:sz w:val="24"/>
                <w:szCs w:val="24"/>
                <w:lang w:val="sr-Cyrl-CS"/>
              </w:rPr>
              <w:t>6)Пројекти су реализовани по годишњем плану.</w:t>
            </w:r>
          </w:p>
        </w:tc>
      </w:tr>
      <w:tr w:rsidR="006D41C6" w:rsidTr="00151E95">
        <w:tc>
          <w:tcPr>
            <w:tcW w:w="9621" w:type="dxa"/>
            <w:gridSpan w:val="4"/>
          </w:tcPr>
          <w:p w:rsidR="006D41C6" w:rsidRDefault="006D41C6" w:rsidP="00151E95">
            <w:pPr>
              <w:rPr>
                <w:rFonts w:ascii="Times New Roman" w:hAnsi="Times New Roman"/>
                <w:sz w:val="24"/>
                <w:szCs w:val="24"/>
                <w:lang w:val="sr-Cyrl-CS"/>
              </w:rPr>
            </w:pPr>
            <w:r>
              <w:rPr>
                <w:rFonts w:ascii="Times New Roman" w:hAnsi="Times New Roman"/>
                <w:sz w:val="24"/>
                <w:szCs w:val="24"/>
                <w:lang w:val="sr-Cyrl-CS"/>
              </w:rPr>
              <w:t>7)Овај  програм је реализован по Годишњем плану.</w:t>
            </w:r>
          </w:p>
        </w:tc>
      </w:tr>
      <w:tr w:rsidR="006D41C6" w:rsidTr="00151E95">
        <w:tc>
          <w:tcPr>
            <w:tcW w:w="9621" w:type="dxa"/>
            <w:gridSpan w:val="4"/>
          </w:tcPr>
          <w:p w:rsidR="006D41C6" w:rsidRDefault="006D41C6" w:rsidP="00151E95">
            <w:pPr>
              <w:rPr>
                <w:rFonts w:ascii="Times New Roman" w:hAnsi="Times New Roman"/>
                <w:sz w:val="24"/>
                <w:szCs w:val="24"/>
                <w:lang w:val="sr-Cyrl-CS"/>
              </w:rPr>
            </w:pPr>
            <w:r>
              <w:rPr>
                <w:rFonts w:ascii="Times New Roman" w:hAnsi="Times New Roman"/>
                <w:sz w:val="24"/>
                <w:szCs w:val="24"/>
                <w:lang w:val="sr-Cyrl-CS"/>
              </w:rPr>
              <w:t>8)Информације добијене на састанцима и кроз индивидуалне разговоре помогле су родитељима у сарадњи са Установом.</w:t>
            </w:r>
          </w:p>
        </w:tc>
      </w:tr>
      <w:tr w:rsidR="006D41C6" w:rsidTr="00151E95">
        <w:tc>
          <w:tcPr>
            <w:tcW w:w="9621" w:type="dxa"/>
            <w:gridSpan w:val="4"/>
          </w:tcPr>
          <w:p w:rsidR="006D41C6" w:rsidRDefault="006D41C6" w:rsidP="00151E95">
            <w:pPr>
              <w:rPr>
                <w:rFonts w:ascii="Times New Roman" w:hAnsi="Times New Roman"/>
                <w:sz w:val="24"/>
                <w:szCs w:val="24"/>
                <w:lang w:val="sr-Cyrl-CS"/>
              </w:rPr>
            </w:pPr>
            <w:r>
              <w:rPr>
                <w:rFonts w:ascii="Times New Roman" w:hAnsi="Times New Roman"/>
                <w:sz w:val="24"/>
                <w:szCs w:val="24"/>
                <w:lang w:val="sr-Cyrl-CS"/>
              </w:rPr>
              <w:t>9)Реализоване су све планиране активности.</w:t>
            </w:r>
          </w:p>
        </w:tc>
      </w:tr>
      <w:tr w:rsidR="006D41C6" w:rsidTr="00151E95">
        <w:tc>
          <w:tcPr>
            <w:tcW w:w="9621" w:type="dxa"/>
            <w:gridSpan w:val="4"/>
          </w:tcPr>
          <w:p w:rsidR="006D41C6" w:rsidRDefault="006D41C6" w:rsidP="00151E95">
            <w:pPr>
              <w:rPr>
                <w:rFonts w:ascii="Times New Roman" w:hAnsi="Times New Roman"/>
                <w:sz w:val="24"/>
                <w:szCs w:val="24"/>
                <w:lang w:val="sr-Cyrl-CS"/>
              </w:rPr>
            </w:pPr>
            <w:r>
              <w:rPr>
                <w:rFonts w:ascii="Times New Roman" w:hAnsi="Times New Roman"/>
                <w:sz w:val="24"/>
                <w:szCs w:val="24"/>
                <w:lang w:val="sr-Cyrl-CS"/>
              </w:rPr>
              <w:t>10)Веб страница Установе је уредна, сви извештаји са манифестација обилују фотографијама, комуникација са медијима је добра.</w:t>
            </w:r>
          </w:p>
        </w:tc>
      </w:tr>
    </w:tbl>
    <w:p w:rsidR="00AD27E2" w:rsidRPr="00FC28BF" w:rsidRDefault="00AD27E2" w:rsidP="00AD27E2">
      <w:pPr>
        <w:rPr>
          <w:rFonts w:ascii="Times New Roman" w:hAnsi="Times New Roman" w:cs="Times New Roman"/>
          <w:lang w:val="sr-Cyrl-CS"/>
        </w:rPr>
      </w:pPr>
    </w:p>
    <w:p w:rsidR="00AD27E2" w:rsidRPr="00360204" w:rsidRDefault="00AD27E2" w:rsidP="00AD27E2">
      <w:pPr>
        <w:pStyle w:val="NoSpacing"/>
        <w:rPr>
          <w:rFonts w:ascii="Times New Roman" w:hAnsi="Times New Roman"/>
          <w:b/>
          <w:noProof/>
          <w:sz w:val="28"/>
          <w:szCs w:val="28"/>
          <w:lang w:val="sr-Cyrl-CS"/>
        </w:rPr>
      </w:pPr>
      <w:r>
        <w:rPr>
          <w:rFonts w:ascii="Times New Roman" w:hAnsi="Times New Roman"/>
          <w:b/>
          <w:noProof/>
          <w:sz w:val="28"/>
          <w:szCs w:val="28"/>
          <w:lang w:val="sr-Cyrl-CS"/>
        </w:rPr>
        <w:t>13</w:t>
      </w:r>
      <w:r w:rsidRPr="00252FBE">
        <w:rPr>
          <w:rFonts w:ascii="Times New Roman" w:hAnsi="Times New Roman"/>
          <w:b/>
          <w:noProof/>
          <w:sz w:val="28"/>
          <w:szCs w:val="28"/>
          <w:lang w:val="sr-Cyrl-CS"/>
        </w:rPr>
        <w:t xml:space="preserve">.  ИЗВЕШТАЈ </w:t>
      </w:r>
      <w:r w:rsidRPr="00252FBE">
        <w:rPr>
          <w:rFonts w:ascii="Times New Roman" w:hAnsi="Times New Roman"/>
          <w:b/>
          <w:noProof/>
          <w:sz w:val="28"/>
          <w:szCs w:val="28"/>
          <w:lang w:val="sr-Latn-CS"/>
        </w:rPr>
        <w:t xml:space="preserve"> </w:t>
      </w:r>
      <w:r w:rsidRPr="00252FBE">
        <w:rPr>
          <w:rFonts w:ascii="Times New Roman" w:hAnsi="Times New Roman"/>
          <w:b/>
          <w:noProof/>
          <w:sz w:val="28"/>
          <w:szCs w:val="28"/>
          <w:lang w:val="sr-Cyrl-CS"/>
        </w:rPr>
        <w:t xml:space="preserve"> О  </w:t>
      </w:r>
      <w:r w:rsidRPr="00252FBE">
        <w:rPr>
          <w:rFonts w:ascii="Times New Roman" w:hAnsi="Times New Roman"/>
          <w:b/>
          <w:noProof/>
          <w:sz w:val="28"/>
          <w:szCs w:val="28"/>
          <w:lang w:val="sr-Latn-CS"/>
        </w:rPr>
        <w:t>МАРКЕТИН</w:t>
      </w:r>
      <w:r w:rsidRPr="00252FBE">
        <w:rPr>
          <w:rFonts w:ascii="Times New Roman" w:hAnsi="Times New Roman"/>
          <w:b/>
          <w:noProof/>
          <w:sz w:val="28"/>
          <w:szCs w:val="28"/>
          <w:lang w:val="sr-Cyrl-CS"/>
        </w:rPr>
        <w:t xml:space="preserve">ГУ  </w:t>
      </w:r>
      <w:r w:rsidRPr="00252FBE">
        <w:rPr>
          <w:rFonts w:ascii="Times New Roman" w:hAnsi="Times New Roman"/>
          <w:b/>
          <w:noProof/>
          <w:sz w:val="28"/>
          <w:szCs w:val="28"/>
          <w:lang w:val="sr-Latn-CS"/>
        </w:rPr>
        <w:t>УСТАНОВЕ</w:t>
      </w:r>
    </w:p>
    <w:p w:rsidR="00AD27E2" w:rsidRPr="00360204" w:rsidRDefault="00AD27E2" w:rsidP="00AD27E2">
      <w:pPr>
        <w:pStyle w:val="NoSpacing"/>
        <w:rPr>
          <w:rFonts w:ascii="Times New Roman" w:hAnsi="Times New Roman"/>
          <w:b/>
          <w:noProof/>
          <w:sz w:val="28"/>
          <w:szCs w:val="28"/>
          <w:lang w:val="sr-Cyrl-CS"/>
        </w:rPr>
      </w:pPr>
    </w:p>
    <w:p w:rsidR="00AD27E2" w:rsidRDefault="00AD27E2" w:rsidP="00AD27E2">
      <w:pPr>
        <w:pStyle w:val="NoSpacing"/>
        <w:rPr>
          <w:rFonts w:ascii="Times New Roman" w:hAnsi="Times New Roman"/>
          <w:b/>
          <w:i/>
          <w:noProof/>
          <w:sz w:val="24"/>
          <w:szCs w:val="24"/>
          <w:lang w:val="sr-Cyrl-CS"/>
        </w:rPr>
      </w:pPr>
      <w:r w:rsidRPr="00360204">
        <w:rPr>
          <w:rFonts w:ascii="Times New Roman" w:hAnsi="Times New Roman"/>
          <w:b/>
          <w:i/>
          <w:noProof/>
          <w:sz w:val="24"/>
          <w:szCs w:val="24"/>
          <w:lang w:val="sr-Cyrl-CS"/>
        </w:rPr>
        <w:t>13.1. ИНТЕРНИ МАРКЕТИНГ</w:t>
      </w:r>
    </w:p>
    <w:p w:rsidR="00AD27E2" w:rsidRDefault="00AD27E2" w:rsidP="00AD27E2">
      <w:pPr>
        <w:pStyle w:val="NoSpacing"/>
        <w:rPr>
          <w:rFonts w:ascii="Times New Roman" w:hAnsi="Times New Roman"/>
          <w:b/>
          <w:i/>
          <w:noProof/>
          <w:sz w:val="24"/>
          <w:szCs w:val="24"/>
          <w:lang w:val="sr-Cyrl-CS"/>
        </w:rPr>
      </w:pPr>
    </w:p>
    <w:p w:rsidR="00AD27E2" w:rsidRDefault="00AD27E2" w:rsidP="00AD27E2">
      <w:pPr>
        <w:pStyle w:val="NoSpacing"/>
        <w:jc w:val="both"/>
        <w:rPr>
          <w:rFonts w:ascii="Times New Roman" w:hAnsi="Times New Roman"/>
          <w:sz w:val="24"/>
          <w:szCs w:val="24"/>
          <w:lang w:val="sr-Cyrl-CS"/>
        </w:rPr>
      </w:pPr>
      <w:r w:rsidRPr="006037D7">
        <w:rPr>
          <w:rFonts w:ascii="Times New Roman" w:hAnsi="Times New Roman"/>
          <w:sz w:val="24"/>
          <w:szCs w:val="24"/>
          <w:lang w:val="sr-Cyrl-CS"/>
        </w:rPr>
        <w:t>Веб страницу Установе уређују Љубица Сутуровић, сарадник за ликовно васпитање и Арсен Ћосић, аниматор културних активности. Администратор је провајдер НордНет. На страници се налазе актуелне информације за родитеље, јеловници у вр</w:t>
      </w:r>
      <w:r>
        <w:rPr>
          <w:rFonts w:ascii="Times New Roman" w:hAnsi="Times New Roman"/>
          <w:sz w:val="24"/>
          <w:szCs w:val="24"/>
          <w:lang w:val="sr-Cyrl-CS"/>
        </w:rPr>
        <w:t>тићима, лична карта свих вртића, документи Установе, документи Савета родитења, извештаји о различитим манифестацијама и активностима у Установи и ван ње, конкурси и јавне набавке које објављује Установа.</w:t>
      </w:r>
    </w:p>
    <w:p w:rsidR="00AD27E2" w:rsidRDefault="00AD27E2" w:rsidP="00AD27E2">
      <w:pPr>
        <w:pStyle w:val="NoSpacing"/>
        <w:jc w:val="both"/>
        <w:rPr>
          <w:rFonts w:ascii="Times New Roman" w:hAnsi="Times New Roman"/>
          <w:sz w:val="24"/>
          <w:szCs w:val="24"/>
          <w:lang w:val="sr-Cyrl-CS"/>
        </w:rPr>
      </w:pPr>
      <w:r>
        <w:rPr>
          <w:rFonts w:ascii="Times New Roman" w:hAnsi="Times New Roman"/>
          <w:sz w:val="24"/>
          <w:szCs w:val="24"/>
          <w:lang w:val="sr-Cyrl-CS"/>
        </w:rPr>
        <w:lastRenderedPageBreak/>
        <w:t>Од ове радне године вспитачи имају могућност да шаљу кратке репортаже са фотографијама о занимљивостима у њиховој групи/вртићу. То се додаје личној карти вртића под називом "активности вртића".</w:t>
      </w:r>
    </w:p>
    <w:p w:rsidR="00AD27E2" w:rsidRDefault="00AD27E2" w:rsidP="00AD27E2">
      <w:pPr>
        <w:pStyle w:val="NoSpacing"/>
        <w:jc w:val="both"/>
        <w:rPr>
          <w:rFonts w:ascii="Times New Roman" w:hAnsi="Times New Roman"/>
          <w:sz w:val="24"/>
          <w:szCs w:val="24"/>
          <w:lang w:val="sr-Cyrl-CS"/>
        </w:rPr>
      </w:pPr>
      <w:r w:rsidRPr="006037D7">
        <w:rPr>
          <w:rFonts w:ascii="Times New Roman" w:hAnsi="Times New Roman"/>
          <w:sz w:val="24"/>
          <w:szCs w:val="24"/>
          <w:lang w:val="sr-Cyrl-CS"/>
        </w:rPr>
        <w:t>Сваки извештај јавних манифестација и других занимљивости у вртић</w:t>
      </w:r>
      <w:r>
        <w:rPr>
          <w:rFonts w:ascii="Times New Roman" w:hAnsi="Times New Roman"/>
          <w:sz w:val="24"/>
          <w:szCs w:val="24"/>
          <w:lang w:val="sr-Cyrl-CS"/>
        </w:rPr>
        <w:t>има обилује фотографијама. Путем</w:t>
      </w:r>
      <w:r w:rsidRPr="006037D7">
        <w:rPr>
          <w:rFonts w:ascii="Times New Roman" w:hAnsi="Times New Roman"/>
          <w:sz w:val="24"/>
          <w:szCs w:val="24"/>
          <w:lang w:val="sr-Cyrl-CS"/>
        </w:rPr>
        <w:t xml:space="preserve"> сајта Установе омогућен је контакт са директором, са свим стручним сарадницима у Установи, са</w:t>
      </w:r>
      <w:r>
        <w:rPr>
          <w:rFonts w:ascii="Times New Roman" w:hAnsi="Times New Roman"/>
          <w:sz w:val="24"/>
          <w:szCs w:val="24"/>
          <w:lang w:val="sr-Cyrl-CS"/>
        </w:rPr>
        <w:t xml:space="preserve"> </w:t>
      </w:r>
      <w:r w:rsidRPr="006037D7">
        <w:rPr>
          <w:rFonts w:ascii="Times New Roman" w:hAnsi="Times New Roman"/>
          <w:sz w:val="24"/>
          <w:szCs w:val="24"/>
          <w:lang w:val="sr-Cyrl-CS"/>
        </w:rPr>
        <w:t xml:space="preserve">помоћницима директора и другим службама. Адреса сајта: www.nasaradost.edu.rs </w:t>
      </w:r>
      <w:r w:rsidRPr="006037D7">
        <w:rPr>
          <w:rFonts w:ascii="Times New Roman" w:hAnsi="Times New Roman"/>
          <w:sz w:val="24"/>
          <w:szCs w:val="24"/>
          <w:lang w:val="sr-Cyrl-CS"/>
        </w:rPr>
        <w:cr/>
      </w:r>
    </w:p>
    <w:p w:rsidR="00B4221D" w:rsidRDefault="00B4221D" w:rsidP="00AD27E2">
      <w:pPr>
        <w:pStyle w:val="NoSpacing"/>
        <w:jc w:val="both"/>
        <w:rPr>
          <w:rFonts w:ascii="Times New Roman" w:hAnsi="Times New Roman"/>
          <w:sz w:val="24"/>
          <w:szCs w:val="24"/>
          <w:lang w:val="sr-Cyrl-CS"/>
        </w:rPr>
      </w:pPr>
    </w:p>
    <w:p w:rsidR="00B4221D" w:rsidRPr="00B4221D" w:rsidRDefault="00B4221D" w:rsidP="00B4221D">
      <w:pPr>
        <w:pStyle w:val="NoSpacing"/>
        <w:rPr>
          <w:rFonts w:ascii="Times New Roman" w:hAnsi="Times New Roman"/>
          <w:sz w:val="24"/>
          <w:szCs w:val="24"/>
          <w:lang w:val="sr-Cyrl-CS"/>
        </w:rPr>
      </w:pPr>
      <w:r w:rsidRPr="00B4221D">
        <w:rPr>
          <w:rFonts w:ascii="Times New Roman" w:hAnsi="Times New Roman"/>
          <w:sz w:val="24"/>
          <w:szCs w:val="24"/>
          <w:lang w:val="sr-Cyrl-CS"/>
        </w:rPr>
        <w:t>Изложба "Породица то је моја снага" - интерактивна изложба за грађане Суботице</w:t>
      </w:r>
    </w:p>
    <w:p w:rsidR="00B4221D" w:rsidRPr="00B4221D" w:rsidRDefault="00B4221D" w:rsidP="00B4221D">
      <w:pPr>
        <w:pStyle w:val="NoSpacing"/>
        <w:rPr>
          <w:rFonts w:ascii="Times New Roman" w:hAnsi="Times New Roman"/>
          <w:sz w:val="24"/>
          <w:szCs w:val="24"/>
          <w:lang w:val="sr-Cyrl-CS"/>
        </w:rPr>
      </w:pPr>
      <w:r w:rsidRPr="00B4221D">
        <w:rPr>
          <w:rFonts w:ascii="Times New Roman" w:hAnsi="Times New Roman"/>
          <w:sz w:val="24"/>
          <w:szCs w:val="24"/>
          <w:lang w:val="sr-Cyrl-CS"/>
        </w:rPr>
        <w:t>Датум: 12-17.05.2014.</w:t>
      </w:r>
    </w:p>
    <w:p w:rsidR="00B4221D" w:rsidRPr="00B4221D" w:rsidRDefault="00B4221D" w:rsidP="00B4221D">
      <w:pPr>
        <w:pStyle w:val="NoSpacing"/>
        <w:rPr>
          <w:rFonts w:ascii="Times New Roman" w:hAnsi="Times New Roman"/>
          <w:sz w:val="24"/>
          <w:szCs w:val="24"/>
          <w:lang w:val="sr-Cyrl-CS"/>
        </w:rPr>
      </w:pPr>
      <w:r w:rsidRPr="00B4221D">
        <w:rPr>
          <w:rFonts w:ascii="Times New Roman" w:hAnsi="Times New Roman"/>
          <w:sz w:val="24"/>
          <w:szCs w:val="24"/>
          <w:lang w:val="sr-Cyrl-CS"/>
        </w:rPr>
        <w:t>Место: Хотел "Galleria"</w:t>
      </w:r>
    </w:p>
    <w:p w:rsidR="00B4221D" w:rsidRPr="00B4221D" w:rsidRDefault="00B4221D" w:rsidP="00B4221D">
      <w:pPr>
        <w:pStyle w:val="NoSpacing"/>
        <w:rPr>
          <w:rFonts w:ascii="Times New Roman" w:hAnsi="Times New Roman"/>
          <w:sz w:val="24"/>
          <w:szCs w:val="24"/>
          <w:lang w:val="sr-Cyrl-CS"/>
        </w:rPr>
      </w:pPr>
    </w:p>
    <w:p w:rsidR="00B4221D" w:rsidRPr="00B4221D" w:rsidRDefault="00B4221D" w:rsidP="00B4221D">
      <w:pPr>
        <w:pStyle w:val="NoSpacing"/>
        <w:rPr>
          <w:rFonts w:ascii="Times New Roman" w:hAnsi="Times New Roman"/>
          <w:sz w:val="24"/>
          <w:szCs w:val="24"/>
          <w:lang w:val="sr-Latn-CS"/>
        </w:rPr>
      </w:pPr>
      <w:r w:rsidRPr="00B4221D">
        <w:rPr>
          <w:rFonts w:ascii="Times New Roman" w:hAnsi="Times New Roman"/>
          <w:sz w:val="24"/>
          <w:szCs w:val="24"/>
          <w:lang w:val="sr-Latn-CS"/>
        </w:rPr>
        <w:t>Информативни флајер вртић "Ластавица", "Санда Марјановић", "Зека"</w:t>
      </w:r>
    </w:p>
    <w:p w:rsidR="00B4221D" w:rsidRPr="00B4221D" w:rsidRDefault="00B4221D" w:rsidP="00B4221D">
      <w:pPr>
        <w:pStyle w:val="NoSpacing"/>
        <w:rPr>
          <w:rFonts w:ascii="Times New Roman" w:hAnsi="Times New Roman"/>
          <w:sz w:val="24"/>
          <w:szCs w:val="24"/>
          <w:lang w:val="sr-Cyrl-CS"/>
        </w:rPr>
      </w:pPr>
    </w:p>
    <w:p w:rsidR="00B4221D" w:rsidRPr="00B4221D" w:rsidRDefault="00B4221D" w:rsidP="00B4221D">
      <w:pPr>
        <w:pStyle w:val="NoSpacing"/>
        <w:rPr>
          <w:rFonts w:ascii="Times New Roman" w:hAnsi="Times New Roman"/>
          <w:sz w:val="24"/>
          <w:szCs w:val="24"/>
          <w:lang w:val="sr-Cyrl-CS"/>
        </w:rPr>
      </w:pPr>
      <w:r w:rsidRPr="00B4221D">
        <w:rPr>
          <w:rFonts w:ascii="Times New Roman" w:hAnsi="Times New Roman"/>
          <w:sz w:val="24"/>
          <w:szCs w:val="24"/>
          <w:lang w:val="sr-Cyrl-CS"/>
        </w:rPr>
        <w:t>Информативни флајер о програму за учење енглеског језика "First step" и "ABC-you and me - 123- ја и ти"</w:t>
      </w:r>
    </w:p>
    <w:p w:rsidR="00B4221D" w:rsidRPr="00B4221D" w:rsidRDefault="00B4221D" w:rsidP="00B4221D">
      <w:pPr>
        <w:pStyle w:val="NoSpacing"/>
        <w:rPr>
          <w:rFonts w:ascii="Times New Roman" w:hAnsi="Times New Roman"/>
          <w:sz w:val="24"/>
          <w:szCs w:val="24"/>
          <w:lang w:val="sr-Cyrl-CS"/>
        </w:rPr>
      </w:pPr>
    </w:p>
    <w:p w:rsidR="00B4221D" w:rsidRPr="00B4221D" w:rsidRDefault="00B4221D" w:rsidP="00B4221D">
      <w:pPr>
        <w:pStyle w:val="NoSpacing"/>
        <w:rPr>
          <w:rFonts w:ascii="Times New Roman" w:hAnsi="Times New Roman"/>
          <w:sz w:val="24"/>
          <w:szCs w:val="24"/>
          <w:lang w:val="sr-Cyrl-CS"/>
        </w:rPr>
      </w:pPr>
      <w:r w:rsidRPr="00B4221D">
        <w:rPr>
          <w:rFonts w:ascii="Times New Roman" w:hAnsi="Times New Roman"/>
          <w:sz w:val="24"/>
          <w:szCs w:val="24"/>
          <w:lang w:val="sr-Latn-CS"/>
        </w:rPr>
        <w:t>Брошура "Водич за родитеље" која се дели родитељима деце која похађају припремни предшколски програм а који су укључени у програм "Ја полазим у школу"</w:t>
      </w:r>
    </w:p>
    <w:p w:rsidR="00B4221D" w:rsidRPr="00B4221D" w:rsidRDefault="00B4221D" w:rsidP="00AD27E2">
      <w:pPr>
        <w:pStyle w:val="NoSpacing"/>
        <w:jc w:val="both"/>
        <w:rPr>
          <w:rFonts w:ascii="Times New Roman" w:hAnsi="Times New Roman"/>
          <w:sz w:val="24"/>
          <w:szCs w:val="24"/>
          <w:lang w:val="sr-Cyrl-CS"/>
        </w:rPr>
      </w:pPr>
    </w:p>
    <w:p w:rsidR="00AD27E2" w:rsidRDefault="00AD27E2" w:rsidP="00DB7E87">
      <w:pPr>
        <w:shd w:val="clear" w:color="auto" w:fill="FFFFFF"/>
        <w:tabs>
          <w:tab w:val="left" w:pos="806"/>
        </w:tabs>
        <w:spacing w:after="0"/>
        <w:rPr>
          <w:rFonts w:ascii="Times New Roman" w:hAnsi="Times New Roman" w:cs="Times New Roman"/>
          <w:sz w:val="24"/>
          <w:szCs w:val="24"/>
          <w:lang w:val="sr-Cyrl-CS"/>
        </w:rPr>
      </w:pPr>
    </w:p>
    <w:p w:rsidR="00AD27E2" w:rsidRDefault="00AD27E2" w:rsidP="00DB7E87">
      <w:pPr>
        <w:shd w:val="clear" w:color="auto" w:fill="FFFFFF"/>
        <w:tabs>
          <w:tab w:val="left" w:pos="806"/>
        </w:tabs>
        <w:spacing w:after="0"/>
        <w:rPr>
          <w:rFonts w:ascii="Times New Roman" w:hAnsi="Times New Roman" w:cs="Times New Roman"/>
          <w:sz w:val="24"/>
          <w:szCs w:val="24"/>
          <w:lang w:val="sr-Cyrl-CS"/>
        </w:rPr>
      </w:pPr>
    </w:p>
    <w:p w:rsidR="00AD27E2" w:rsidRPr="00252FBE" w:rsidRDefault="00AD27E2" w:rsidP="00AD27E2">
      <w:pPr>
        <w:pStyle w:val="NoSpacing"/>
        <w:rPr>
          <w:rFonts w:ascii="Times New Roman" w:hAnsi="Times New Roman"/>
          <w:b/>
          <w:i/>
          <w:noProof/>
          <w:sz w:val="24"/>
          <w:szCs w:val="24"/>
          <w:lang w:val="sr-Cyrl-CS"/>
        </w:rPr>
      </w:pPr>
      <w:r w:rsidRPr="00252FBE">
        <w:rPr>
          <w:rFonts w:ascii="Times New Roman" w:hAnsi="Times New Roman"/>
          <w:b/>
          <w:i/>
          <w:noProof/>
          <w:sz w:val="24"/>
          <w:szCs w:val="24"/>
          <w:lang w:val="sr-Cyrl-CS"/>
        </w:rPr>
        <w:t>13.2. ЕКСТЕРНИ МАРКЕТИНГ</w:t>
      </w:r>
    </w:p>
    <w:p w:rsidR="00AD27E2" w:rsidRDefault="00AD27E2" w:rsidP="00DB7E87">
      <w:pPr>
        <w:shd w:val="clear" w:color="auto" w:fill="FFFFFF"/>
        <w:tabs>
          <w:tab w:val="left" w:pos="806"/>
        </w:tabs>
        <w:spacing w:after="0"/>
        <w:rPr>
          <w:rFonts w:ascii="Times New Roman" w:hAnsi="Times New Roman" w:cs="Times New Roman"/>
          <w:sz w:val="24"/>
          <w:szCs w:val="24"/>
          <w:lang w:val="sr-Cyrl-CS"/>
        </w:rPr>
      </w:pPr>
    </w:p>
    <w:tbl>
      <w:tblPr>
        <w:tblStyle w:val="TableGrid"/>
        <w:tblW w:w="0" w:type="auto"/>
        <w:tblLook w:val="04A0"/>
      </w:tblPr>
      <w:tblGrid>
        <w:gridCol w:w="2302"/>
        <w:gridCol w:w="2303"/>
        <w:gridCol w:w="2303"/>
        <w:gridCol w:w="2303"/>
      </w:tblGrid>
      <w:tr w:rsidR="00AD27E2" w:rsidTr="00AD27E2">
        <w:tc>
          <w:tcPr>
            <w:tcW w:w="2302" w:type="dxa"/>
          </w:tcPr>
          <w:p w:rsidR="00AD27E2" w:rsidRPr="006037D7" w:rsidRDefault="00AD27E2" w:rsidP="00AD27E2">
            <w:pPr>
              <w:pStyle w:val="NoSpacing"/>
              <w:jc w:val="both"/>
              <w:rPr>
                <w:rFonts w:ascii="Times New Roman" w:hAnsi="Times New Roman"/>
                <w:b/>
                <w:i/>
                <w:sz w:val="24"/>
                <w:szCs w:val="24"/>
                <w:lang w:val="sr-Cyrl-CS"/>
              </w:rPr>
            </w:pPr>
            <w:r w:rsidRPr="006037D7">
              <w:rPr>
                <w:rFonts w:ascii="Times New Roman" w:hAnsi="Times New Roman"/>
                <w:b/>
                <w:i/>
                <w:sz w:val="24"/>
                <w:szCs w:val="24"/>
                <w:lang w:val="sr-Cyrl-CS"/>
              </w:rPr>
              <w:t>Тема</w:t>
            </w:r>
          </w:p>
        </w:tc>
        <w:tc>
          <w:tcPr>
            <w:tcW w:w="2303" w:type="dxa"/>
          </w:tcPr>
          <w:p w:rsidR="00AD27E2" w:rsidRPr="006037D7" w:rsidRDefault="00AD27E2" w:rsidP="00AD27E2">
            <w:pPr>
              <w:pStyle w:val="NoSpacing"/>
              <w:jc w:val="both"/>
              <w:rPr>
                <w:rFonts w:ascii="Times New Roman" w:hAnsi="Times New Roman"/>
                <w:b/>
                <w:i/>
                <w:sz w:val="24"/>
                <w:szCs w:val="24"/>
                <w:lang w:val="sr-Cyrl-CS"/>
              </w:rPr>
            </w:pPr>
            <w:r w:rsidRPr="006037D7">
              <w:rPr>
                <w:rFonts w:ascii="Times New Roman" w:hAnsi="Times New Roman"/>
                <w:b/>
                <w:i/>
                <w:sz w:val="24"/>
                <w:szCs w:val="24"/>
                <w:lang w:val="sr-Cyrl-CS"/>
              </w:rPr>
              <w:t>Назив медија</w:t>
            </w:r>
          </w:p>
        </w:tc>
        <w:tc>
          <w:tcPr>
            <w:tcW w:w="2303" w:type="dxa"/>
          </w:tcPr>
          <w:p w:rsidR="00AD27E2" w:rsidRPr="006037D7" w:rsidRDefault="00AD27E2" w:rsidP="00AD27E2">
            <w:pPr>
              <w:pStyle w:val="NoSpacing"/>
              <w:jc w:val="both"/>
              <w:rPr>
                <w:rFonts w:ascii="Times New Roman" w:hAnsi="Times New Roman"/>
                <w:b/>
                <w:i/>
                <w:sz w:val="24"/>
                <w:szCs w:val="24"/>
                <w:lang w:val="sr-Cyrl-CS"/>
              </w:rPr>
            </w:pPr>
            <w:r w:rsidRPr="006037D7">
              <w:rPr>
                <w:rFonts w:ascii="Times New Roman" w:hAnsi="Times New Roman"/>
                <w:b/>
                <w:i/>
                <w:sz w:val="24"/>
                <w:szCs w:val="24"/>
                <w:lang w:val="sr-Cyrl-CS"/>
              </w:rPr>
              <w:t>Време</w:t>
            </w:r>
          </w:p>
        </w:tc>
        <w:tc>
          <w:tcPr>
            <w:tcW w:w="2303" w:type="dxa"/>
          </w:tcPr>
          <w:p w:rsidR="00AD27E2" w:rsidRPr="006037D7" w:rsidRDefault="00AD27E2" w:rsidP="00AD27E2">
            <w:pPr>
              <w:pStyle w:val="NoSpacing"/>
              <w:jc w:val="both"/>
              <w:rPr>
                <w:rFonts w:ascii="Times New Roman" w:hAnsi="Times New Roman"/>
                <w:b/>
                <w:i/>
                <w:sz w:val="24"/>
                <w:szCs w:val="24"/>
                <w:lang w:val="sr-Cyrl-CS"/>
              </w:rPr>
            </w:pPr>
            <w:r w:rsidRPr="006037D7">
              <w:rPr>
                <w:rFonts w:ascii="Times New Roman" w:hAnsi="Times New Roman"/>
                <w:b/>
                <w:i/>
                <w:sz w:val="24"/>
                <w:szCs w:val="24"/>
                <w:lang w:val="sr-Cyrl-CS"/>
              </w:rPr>
              <w:t>Учесници</w:t>
            </w:r>
          </w:p>
        </w:tc>
      </w:tr>
      <w:tr w:rsidR="00AD27E2" w:rsidTr="00AD27E2">
        <w:tc>
          <w:tcPr>
            <w:tcW w:w="2302" w:type="dxa"/>
          </w:tcPr>
          <w:p w:rsidR="00AD27E2" w:rsidRDefault="00AD27E2" w:rsidP="00AD27E2">
            <w:pPr>
              <w:pStyle w:val="NoSpacing"/>
              <w:jc w:val="both"/>
              <w:rPr>
                <w:rFonts w:ascii="Times New Roman" w:hAnsi="Times New Roman"/>
                <w:sz w:val="24"/>
                <w:szCs w:val="24"/>
                <w:lang w:val="sr-Cyrl-CS"/>
              </w:rPr>
            </w:pPr>
          </w:p>
          <w:p w:rsidR="00AD27E2" w:rsidRDefault="00AD27E2" w:rsidP="00AD27E2">
            <w:pPr>
              <w:pStyle w:val="NoSpacing"/>
              <w:jc w:val="both"/>
              <w:rPr>
                <w:rFonts w:ascii="Times New Roman" w:hAnsi="Times New Roman"/>
                <w:sz w:val="24"/>
                <w:szCs w:val="24"/>
                <w:lang w:val="sr-Cyrl-CS"/>
              </w:rPr>
            </w:pPr>
            <w:r>
              <w:rPr>
                <w:rFonts w:ascii="Times New Roman" w:hAnsi="Times New Roman"/>
                <w:sz w:val="24"/>
                <w:szCs w:val="24"/>
                <w:lang w:val="sr-Cyrl-CS"/>
              </w:rPr>
              <w:t>Дечја недеља</w:t>
            </w:r>
          </w:p>
        </w:tc>
        <w:tc>
          <w:tcPr>
            <w:tcW w:w="2303" w:type="dxa"/>
          </w:tcPr>
          <w:p w:rsidR="00AD27E2" w:rsidRDefault="00AD27E2" w:rsidP="00AD27E2">
            <w:pPr>
              <w:pStyle w:val="NoSpacing"/>
              <w:jc w:val="center"/>
              <w:rPr>
                <w:rFonts w:ascii="Times New Roman" w:hAnsi="Times New Roman"/>
                <w:sz w:val="24"/>
                <w:szCs w:val="24"/>
                <w:lang w:val="sr-Cyrl-CS"/>
              </w:rPr>
            </w:pPr>
          </w:p>
          <w:p w:rsidR="00AD27E2" w:rsidRDefault="00AD27E2" w:rsidP="00AD27E2">
            <w:pPr>
              <w:pStyle w:val="NoSpacing"/>
              <w:jc w:val="center"/>
              <w:rPr>
                <w:rFonts w:ascii="Times New Roman" w:hAnsi="Times New Roman"/>
                <w:sz w:val="24"/>
                <w:szCs w:val="24"/>
                <w:lang w:val="sr-Cyrl-CS"/>
              </w:rPr>
            </w:pPr>
            <w:r>
              <w:rPr>
                <w:rFonts w:ascii="Times New Roman" w:hAnsi="Times New Roman"/>
                <w:sz w:val="24"/>
                <w:szCs w:val="24"/>
                <w:lang w:val="sr-Cyrl-CS"/>
              </w:rPr>
              <w:t>ЈУ еко ТВ</w:t>
            </w:r>
          </w:p>
        </w:tc>
        <w:tc>
          <w:tcPr>
            <w:tcW w:w="2303" w:type="dxa"/>
          </w:tcPr>
          <w:p w:rsidR="00AD27E2" w:rsidRDefault="00AD27E2" w:rsidP="00AD27E2">
            <w:pPr>
              <w:pStyle w:val="NoSpacing"/>
              <w:jc w:val="center"/>
              <w:rPr>
                <w:rFonts w:ascii="Times New Roman" w:hAnsi="Times New Roman"/>
                <w:sz w:val="24"/>
                <w:szCs w:val="24"/>
                <w:lang w:val="sr-Cyrl-CS"/>
              </w:rPr>
            </w:pPr>
          </w:p>
          <w:p w:rsidR="00AD27E2" w:rsidRDefault="00AD27E2" w:rsidP="00AD27E2">
            <w:pPr>
              <w:pStyle w:val="NoSpacing"/>
              <w:jc w:val="center"/>
              <w:rPr>
                <w:rFonts w:ascii="Times New Roman" w:hAnsi="Times New Roman"/>
                <w:sz w:val="24"/>
                <w:szCs w:val="24"/>
                <w:lang w:val="sr-Cyrl-CS"/>
              </w:rPr>
            </w:pPr>
            <w:r>
              <w:rPr>
                <w:rFonts w:ascii="Times New Roman" w:hAnsi="Times New Roman"/>
                <w:sz w:val="24"/>
                <w:szCs w:val="24"/>
                <w:lang w:val="sr-Cyrl-CS"/>
              </w:rPr>
              <w:t>9.10.2013.</w:t>
            </w:r>
          </w:p>
        </w:tc>
        <w:tc>
          <w:tcPr>
            <w:tcW w:w="2303" w:type="dxa"/>
          </w:tcPr>
          <w:p w:rsidR="00AD27E2" w:rsidRDefault="00AD27E2" w:rsidP="00AD27E2">
            <w:pPr>
              <w:pStyle w:val="NoSpacing"/>
              <w:jc w:val="center"/>
              <w:rPr>
                <w:rFonts w:ascii="Times New Roman" w:hAnsi="Times New Roman"/>
                <w:sz w:val="24"/>
                <w:szCs w:val="24"/>
                <w:lang w:val="sr-Cyrl-CS"/>
              </w:rPr>
            </w:pPr>
            <w:r>
              <w:rPr>
                <w:rFonts w:ascii="Times New Roman" w:hAnsi="Times New Roman"/>
                <w:sz w:val="24"/>
                <w:szCs w:val="24"/>
                <w:lang w:val="sr-Cyrl-CS"/>
              </w:rPr>
              <w:t>Љубица Сутуровић, Арсен Ћосић</w:t>
            </w:r>
          </w:p>
        </w:tc>
      </w:tr>
      <w:tr w:rsidR="00AD27E2" w:rsidTr="00AD27E2">
        <w:tc>
          <w:tcPr>
            <w:tcW w:w="2302" w:type="dxa"/>
          </w:tcPr>
          <w:p w:rsidR="00AD27E2" w:rsidRDefault="00AD27E2" w:rsidP="00AD27E2">
            <w:pPr>
              <w:pStyle w:val="NoSpacing"/>
              <w:jc w:val="both"/>
              <w:rPr>
                <w:rFonts w:ascii="Times New Roman" w:hAnsi="Times New Roman"/>
                <w:sz w:val="24"/>
                <w:szCs w:val="24"/>
                <w:lang w:val="sr-Cyrl-CS"/>
              </w:rPr>
            </w:pPr>
          </w:p>
          <w:p w:rsidR="00AD27E2" w:rsidRDefault="00AD27E2" w:rsidP="00AD27E2">
            <w:pPr>
              <w:pStyle w:val="NoSpacing"/>
              <w:jc w:val="both"/>
              <w:rPr>
                <w:rFonts w:ascii="Times New Roman" w:hAnsi="Times New Roman"/>
                <w:sz w:val="24"/>
                <w:szCs w:val="24"/>
                <w:lang w:val="sr-Cyrl-CS"/>
              </w:rPr>
            </w:pPr>
            <w:r>
              <w:rPr>
                <w:rFonts w:ascii="Times New Roman" w:hAnsi="Times New Roman"/>
                <w:sz w:val="24"/>
                <w:szCs w:val="24"/>
                <w:lang w:val="sr-Cyrl-CS"/>
              </w:rPr>
              <w:t>Дечја недеља</w:t>
            </w:r>
          </w:p>
        </w:tc>
        <w:tc>
          <w:tcPr>
            <w:tcW w:w="2303" w:type="dxa"/>
          </w:tcPr>
          <w:p w:rsidR="00AD27E2" w:rsidRDefault="00AD27E2" w:rsidP="00AD27E2">
            <w:pPr>
              <w:pStyle w:val="NoSpacing"/>
              <w:jc w:val="center"/>
              <w:rPr>
                <w:rFonts w:ascii="Times New Roman" w:hAnsi="Times New Roman"/>
                <w:sz w:val="24"/>
                <w:szCs w:val="24"/>
                <w:lang w:val="sr-Cyrl-CS"/>
              </w:rPr>
            </w:pPr>
          </w:p>
          <w:p w:rsidR="00AD27E2" w:rsidRDefault="00AD27E2" w:rsidP="00AD27E2">
            <w:pPr>
              <w:pStyle w:val="NoSpacing"/>
              <w:jc w:val="center"/>
              <w:rPr>
                <w:rFonts w:ascii="Times New Roman" w:hAnsi="Times New Roman"/>
                <w:sz w:val="24"/>
                <w:szCs w:val="24"/>
                <w:lang w:val="sr-Cyrl-CS"/>
              </w:rPr>
            </w:pPr>
            <w:r>
              <w:rPr>
                <w:rFonts w:ascii="Times New Roman" w:hAnsi="Times New Roman"/>
                <w:sz w:val="24"/>
                <w:szCs w:val="24"/>
                <w:lang w:val="sr-Cyrl-CS"/>
              </w:rPr>
              <w:t>ТВ ИКС</w:t>
            </w:r>
          </w:p>
        </w:tc>
        <w:tc>
          <w:tcPr>
            <w:tcW w:w="2303" w:type="dxa"/>
          </w:tcPr>
          <w:p w:rsidR="00AD27E2" w:rsidRDefault="00AD27E2" w:rsidP="00AD27E2">
            <w:pPr>
              <w:pStyle w:val="NoSpacing"/>
              <w:jc w:val="center"/>
              <w:rPr>
                <w:rFonts w:ascii="Times New Roman" w:hAnsi="Times New Roman"/>
                <w:sz w:val="24"/>
                <w:szCs w:val="24"/>
                <w:lang w:val="sr-Cyrl-CS"/>
              </w:rPr>
            </w:pPr>
          </w:p>
          <w:p w:rsidR="00AD27E2" w:rsidRDefault="00AD27E2" w:rsidP="00AD27E2">
            <w:pPr>
              <w:pStyle w:val="NoSpacing"/>
              <w:jc w:val="center"/>
              <w:rPr>
                <w:rFonts w:ascii="Times New Roman" w:hAnsi="Times New Roman"/>
                <w:sz w:val="24"/>
                <w:szCs w:val="24"/>
                <w:lang w:val="sr-Cyrl-CS"/>
              </w:rPr>
            </w:pPr>
            <w:r>
              <w:rPr>
                <w:rFonts w:ascii="Times New Roman" w:hAnsi="Times New Roman"/>
                <w:sz w:val="24"/>
                <w:szCs w:val="24"/>
                <w:lang w:val="sr-Cyrl-CS"/>
              </w:rPr>
              <w:t>10.102013.</w:t>
            </w:r>
          </w:p>
        </w:tc>
        <w:tc>
          <w:tcPr>
            <w:tcW w:w="2303" w:type="dxa"/>
          </w:tcPr>
          <w:p w:rsidR="00AD27E2" w:rsidRDefault="00AD27E2" w:rsidP="00AD27E2">
            <w:pPr>
              <w:pStyle w:val="NoSpacing"/>
              <w:jc w:val="center"/>
              <w:rPr>
                <w:rFonts w:ascii="Times New Roman" w:hAnsi="Times New Roman"/>
                <w:sz w:val="24"/>
                <w:szCs w:val="24"/>
                <w:lang w:val="sr-Cyrl-CS"/>
              </w:rPr>
            </w:pPr>
            <w:r>
              <w:rPr>
                <w:rFonts w:ascii="Times New Roman" w:hAnsi="Times New Roman"/>
                <w:sz w:val="24"/>
                <w:szCs w:val="24"/>
                <w:lang w:val="sr-Cyrl-CS"/>
              </w:rPr>
              <w:t>Љубица Сутуровић, Арсен Ћосић</w:t>
            </w:r>
          </w:p>
        </w:tc>
      </w:tr>
      <w:tr w:rsidR="00AD27E2" w:rsidTr="00AD27E2">
        <w:tc>
          <w:tcPr>
            <w:tcW w:w="2302" w:type="dxa"/>
          </w:tcPr>
          <w:p w:rsidR="00AD27E2" w:rsidRPr="00C53647" w:rsidRDefault="00AD27E2" w:rsidP="00AD27E2">
            <w:pPr>
              <w:spacing w:line="283" w:lineRule="exact"/>
              <w:ind w:right="461"/>
              <w:jc w:val="both"/>
              <w:rPr>
                <w:rFonts w:ascii="Times New Roman" w:hAnsi="Times New Roman"/>
                <w:sz w:val="24"/>
                <w:szCs w:val="24"/>
                <w:lang w:val="ru-RU"/>
              </w:rPr>
            </w:pPr>
            <w:r w:rsidRPr="00C53647">
              <w:rPr>
                <w:rFonts w:ascii="Times New Roman" w:hAnsi="Times New Roman"/>
                <w:sz w:val="24"/>
                <w:szCs w:val="24"/>
                <w:lang w:val="ru-RU"/>
              </w:rPr>
              <w:t>Стручни скуп "Породица данас"</w:t>
            </w:r>
          </w:p>
        </w:tc>
        <w:tc>
          <w:tcPr>
            <w:tcW w:w="2303" w:type="dxa"/>
          </w:tcPr>
          <w:p w:rsidR="00AD27E2" w:rsidRPr="00C53647" w:rsidRDefault="00AD27E2" w:rsidP="00AD27E2">
            <w:pPr>
              <w:spacing w:line="283" w:lineRule="exact"/>
              <w:ind w:right="461"/>
              <w:jc w:val="both"/>
              <w:rPr>
                <w:rFonts w:ascii="Times New Roman" w:hAnsi="Times New Roman"/>
                <w:sz w:val="24"/>
                <w:szCs w:val="24"/>
                <w:lang w:val="ru-RU"/>
              </w:rPr>
            </w:pPr>
            <w:r w:rsidRPr="00C53647">
              <w:rPr>
                <w:rFonts w:ascii="Times New Roman" w:hAnsi="Times New Roman"/>
                <w:sz w:val="24"/>
                <w:szCs w:val="24"/>
                <w:lang w:val="ru-RU"/>
              </w:rPr>
              <w:t xml:space="preserve">Телевизија К23 </w:t>
            </w:r>
          </w:p>
        </w:tc>
        <w:tc>
          <w:tcPr>
            <w:tcW w:w="2303" w:type="dxa"/>
          </w:tcPr>
          <w:p w:rsidR="00AD27E2" w:rsidRPr="00C53647" w:rsidRDefault="00AD27E2" w:rsidP="00AD27E2">
            <w:pPr>
              <w:spacing w:line="283" w:lineRule="exact"/>
              <w:ind w:right="461"/>
              <w:jc w:val="both"/>
              <w:rPr>
                <w:rFonts w:ascii="Times New Roman" w:hAnsi="Times New Roman"/>
                <w:sz w:val="24"/>
                <w:szCs w:val="24"/>
                <w:lang w:val="ru-RU"/>
              </w:rPr>
            </w:pPr>
            <w:r w:rsidRPr="00C53647">
              <w:rPr>
                <w:rFonts w:ascii="Times New Roman" w:hAnsi="Times New Roman"/>
                <w:sz w:val="24"/>
                <w:szCs w:val="24"/>
                <w:lang w:val="ru-RU"/>
              </w:rPr>
              <w:t>15. мај 2014.</w:t>
            </w:r>
          </w:p>
        </w:tc>
        <w:tc>
          <w:tcPr>
            <w:tcW w:w="2303" w:type="dxa"/>
          </w:tcPr>
          <w:p w:rsidR="00AD27E2" w:rsidRPr="00C53647" w:rsidRDefault="00AD27E2" w:rsidP="00AD27E2">
            <w:pPr>
              <w:spacing w:line="283" w:lineRule="exact"/>
              <w:ind w:right="461"/>
              <w:jc w:val="both"/>
              <w:rPr>
                <w:rFonts w:ascii="Times New Roman" w:hAnsi="Times New Roman"/>
                <w:sz w:val="24"/>
                <w:szCs w:val="24"/>
                <w:lang w:val="ru-RU"/>
              </w:rPr>
            </w:pPr>
            <w:r w:rsidRPr="00C53647">
              <w:rPr>
                <w:rFonts w:ascii="Times New Roman" w:hAnsi="Times New Roman"/>
                <w:sz w:val="24"/>
                <w:szCs w:val="24"/>
                <w:lang w:val="ru-RU"/>
              </w:rPr>
              <w:t xml:space="preserve"> Милана Јовићевић, психолог</w:t>
            </w:r>
          </w:p>
          <w:p w:rsidR="00AD27E2" w:rsidRPr="00C53647" w:rsidRDefault="00AD27E2" w:rsidP="00AD27E2">
            <w:pPr>
              <w:spacing w:line="283" w:lineRule="exact"/>
              <w:ind w:right="461"/>
              <w:jc w:val="both"/>
              <w:rPr>
                <w:rFonts w:ascii="Times New Roman" w:hAnsi="Times New Roman"/>
                <w:sz w:val="24"/>
                <w:szCs w:val="24"/>
                <w:lang w:val="ru-RU"/>
              </w:rPr>
            </w:pPr>
            <w:r w:rsidRPr="00C53647">
              <w:rPr>
                <w:rFonts w:ascii="Times New Roman" w:hAnsi="Times New Roman"/>
                <w:sz w:val="24"/>
                <w:szCs w:val="24"/>
                <w:lang w:val="ru-RU"/>
              </w:rPr>
              <w:t>Отмар Хегедиш, водитељ</w:t>
            </w:r>
          </w:p>
        </w:tc>
      </w:tr>
      <w:tr w:rsidR="00C53647" w:rsidTr="00AD27E2">
        <w:tc>
          <w:tcPr>
            <w:tcW w:w="2302" w:type="dxa"/>
          </w:tcPr>
          <w:p w:rsidR="00C53647" w:rsidRPr="00C53647" w:rsidRDefault="00C53647" w:rsidP="000C7D42">
            <w:pPr>
              <w:spacing w:line="283" w:lineRule="exact"/>
              <w:ind w:right="461"/>
              <w:jc w:val="both"/>
              <w:rPr>
                <w:rFonts w:ascii="Times New Roman" w:hAnsi="Times New Roman"/>
                <w:sz w:val="24"/>
                <w:szCs w:val="24"/>
                <w:lang w:val="ru-RU"/>
              </w:rPr>
            </w:pPr>
            <w:r w:rsidRPr="00C53647">
              <w:rPr>
                <w:rFonts w:ascii="Times New Roman" w:hAnsi="Times New Roman"/>
                <w:sz w:val="24"/>
                <w:szCs w:val="24"/>
                <w:lang w:val="ru-RU"/>
              </w:rPr>
              <w:t xml:space="preserve">"Пракса у огледалу - Дујо Руње", стручни скуп, најава </w:t>
            </w:r>
          </w:p>
        </w:tc>
        <w:tc>
          <w:tcPr>
            <w:tcW w:w="2303" w:type="dxa"/>
          </w:tcPr>
          <w:p w:rsidR="00C53647" w:rsidRPr="00C53647" w:rsidRDefault="00C53647" w:rsidP="000C7D42">
            <w:pPr>
              <w:spacing w:line="283" w:lineRule="exact"/>
              <w:ind w:right="461"/>
              <w:jc w:val="both"/>
              <w:rPr>
                <w:rFonts w:ascii="Times New Roman" w:hAnsi="Times New Roman"/>
                <w:sz w:val="24"/>
                <w:szCs w:val="24"/>
                <w:lang w:val="ru-RU"/>
              </w:rPr>
            </w:pPr>
            <w:r w:rsidRPr="00C53647">
              <w:rPr>
                <w:rFonts w:ascii="Times New Roman" w:hAnsi="Times New Roman"/>
                <w:sz w:val="24"/>
                <w:szCs w:val="24"/>
                <w:lang w:val="ru-RU"/>
              </w:rPr>
              <w:t>Локалне телевизијске станице</w:t>
            </w:r>
          </w:p>
        </w:tc>
        <w:tc>
          <w:tcPr>
            <w:tcW w:w="2303" w:type="dxa"/>
          </w:tcPr>
          <w:p w:rsidR="00C53647" w:rsidRPr="00C53647" w:rsidRDefault="00C53647" w:rsidP="000C7D42">
            <w:pPr>
              <w:spacing w:line="283" w:lineRule="exact"/>
              <w:ind w:right="461"/>
              <w:jc w:val="both"/>
              <w:rPr>
                <w:rFonts w:ascii="Times New Roman" w:hAnsi="Times New Roman"/>
                <w:sz w:val="24"/>
                <w:szCs w:val="24"/>
                <w:lang w:val="ru-RU"/>
              </w:rPr>
            </w:pPr>
            <w:r w:rsidRPr="00C53647">
              <w:rPr>
                <w:rFonts w:ascii="Times New Roman" w:hAnsi="Times New Roman"/>
                <w:sz w:val="24"/>
                <w:szCs w:val="24"/>
                <w:lang w:val="ru-RU"/>
              </w:rPr>
              <w:t>28.11.2013.</w:t>
            </w:r>
          </w:p>
        </w:tc>
        <w:tc>
          <w:tcPr>
            <w:tcW w:w="2303" w:type="dxa"/>
          </w:tcPr>
          <w:p w:rsidR="00C53647" w:rsidRPr="00C53647" w:rsidRDefault="00C53647" w:rsidP="000C7D42">
            <w:pPr>
              <w:spacing w:line="283" w:lineRule="exact"/>
              <w:ind w:right="461"/>
              <w:jc w:val="both"/>
              <w:rPr>
                <w:rFonts w:ascii="Times New Roman" w:hAnsi="Times New Roman"/>
                <w:sz w:val="24"/>
                <w:szCs w:val="24"/>
                <w:lang w:val="ru-RU"/>
              </w:rPr>
            </w:pPr>
            <w:r w:rsidRPr="00C53647">
              <w:rPr>
                <w:rFonts w:ascii="Times New Roman" w:hAnsi="Times New Roman"/>
                <w:sz w:val="24"/>
                <w:szCs w:val="24"/>
                <w:lang w:val="ru-RU"/>
              </w:rPr>
              <w:t>Јашо Шимић, директор</w:t>
            </w:r>
          </w:p>
          <w:p w:rsidR="00C53647" w:rsidRPr="00C53647" w:rsidRDefault="00C53647" w:rsidP="000C7D42">
            <w:pPr>
              <w:spacing w:line="283" w:lineRule="exact"/>
              <w:ind w:right="461"/>
              <w:jc w:val="both"/>
              <w:rPr>
                <w:rFonts w:ascii="Times New Roman" w:hAnsi="Times New Roman"/>
                <w:sz w:val="24"/>
                <w:szCs w:val="24"/>
                <w:lang w:val="ru-RU"/>
              </w:rPr>
            </w:pPr>
            <w:r w:rsidRPr="00C53647">
              <w:rPr>
                <w:rFonts w:ascii="Times New Roman" w:hAnsi="Times New Roman"/>
                <w:sz w:val="24"/>
                <w:szCs w:val="24"/>
                <w:lang w:val="ru-RU"/>
              </w:rPr>
              <w:t>Виолета Врцељ Одри, педагог</w:t>
            </w:r>
          </w:p>
          <w:p w:rsidR="00C53647" w:rsidRPr="00C53647" w:rsidRDefault="00C53647" w:rsidP="000C7D42">
            <w:pPr>
              <w:spacing w:line="283" w:lineRule="exact"/>
              <w:ind w:right="461"/>
              <w:jc w:val="both"/>
              <w:rPr>
                <w:rFonts w:ascii="Times New Roman" w:hAnsi="Times New Roman"/>
                <w:sz w:val="24"/>
                <w:szCs w:val="24"/>
                <w:lang w:val="ru-RU"/>
              </w:rPr>
            </w:pPr>
          </w:p>
        </w:tc>
      </w:tr>
      <w:tr w:rsidR="00C53647" w:rsidTr="00AD27E2">
        <w:tc>
          <w:tcPr>
            <w:tcW w:w="2302" w:type="dxa"/>
          </w:tcPr>
          <w:p w:rsidR="00C53647" w:rsidRPr="00C53647" w:rsidRDefault="00C53647" w:rsidP="000C7D42">
            <w:pPr>
              <w:spacing w:line="283" w:lineRule="exact"/>
              <w:ind w:right="461"/>
              <w:rPr>
                <w:rFonts w:ascii="Times New Roman" w:hAnsi="Times New Roman"/>
                <w:sz w:val="24"/>
                <w:szCs w:val="24"/>
                <w:lang w:val="ru-RU"/>
              </w:rPr>
            </w:pPr>
            <w:r w:rsidRPr="00C53647">
              <w:rPr>
                <w:rFonts w:ascii="Times New Roman" w:hAnsi="Times New Roman"/>
                <w:sz w:val="24"/>
                <w:szCs w:val="24"/>
                <w:lang w:val="ru-RU"/>
              </w:rPr>
              <w:t xml:space="preserve">"Пракса у огледалу - Дујо </w:t>
            </w:r>
            <w:r w:rsidRPr="00C53647">
              <w:rPr>
                <w:rFonts w:ascii="Times New Roman" w:hAnsi="Times New Roman"/>
                <w:sz w:val="24"/>
                <w:szCs w:val="24"/>
                <w:lang w:val="ru-RU"/>
              </w:rPr>
              <w:lastRenderedPageBreak/>
              <w:t>Руње", извештај о стручном скупу</w:t>
            </w:r>
          </w:p>
        </w:tc>
        <w:tc>
          <w:tcPr>
            <w:tcW w:w="2303" w:type="dxa"/>
          </w:tcPr>
          <w:p w:rsidR="00C53647" w:rsidRPr="00C53647" w:rsidRDefault="00C53647" w:rsidP="000C7D42">
            <w:pPr>
              <w:spacing w:line="283" w:lineRule="exact"/>
              <w:ind w:right="461"/>
              <w:jc w:val="both"/>
              <w:rPr>
                <w:rFonts w:ascii="Times New Roman" w:hAnsi="Times New Roman"/>
                <w:sz w:val="24"/>
                <w:szCs w:val="24"/>
                <w:lang w:val="ru-RU"/>
              </w:rPr>
            </w:pPr>
            <w:r w:rsidRPr="00C53647">
              <w:rPr>
                <w:rFonts w:ascii="Times New Roman" w:hAnsi="Times New Roman"/>
                <w:sz w:val="24"/>
                <w:szCs w:val="24"/>
                <w:lang w:val="ru-RU"/>
              </w:rPr>
              <w:lastRenderedPageBreak/>
              <w:t>Суботица.ифно</w:t>
            </w:r>
          </w:p>
        </w:tc>
        <w:tc>
          <w:tcPr>
            <w:tcW w:w="2303" w:type="dxa"/>
          </w:tcPr>
          <w:p w:rsidR="00C53647" w:rsidRPr="00C53647" w:rsidRDefault="00C53647" w:rsidP="000C7D42">
            <w:pPr>
              <w:spacing w:line="283" w:lineRule="exact"/>
              <w:ind w:right="461"/>
              <w:jc w:val="both"/>
              <w:rPr>
                <w:rFonts w:ascii="Times New Roman" w:hAnsi="Times New Roman"/>
                <w:sz w:val="24"/>
                <w:szCs w:val="24"/>
                <w:lang w:val="ru-RU"/>
              </w:rPr>
            </w:pPr>
            <w:r w:rsidRPr="00C53647">
              <w:rPr>
                <w:rFonts w:ascii="Times New Roman" w:hAnsi="Times New Roman"/>
                <w:sz w:val="24"/>
                <w:szCs w:val="24"/>
                <w:lang w:val="ru-RU"/>
              </w:rPr>
              <w:t>30.11.2013.</w:t>
            </w:r>
          </w:p>
        </w:tc>
        <w:tc>
          <w:tcPr>
            <w:tcW w:w="2303" w:type="dxa"/>
          </w:tcPr>
          <w:p w:rsidR="00C53647" w:rsidRPr="00C53647" w:rsidRDefault="00C53647" w:rsidP="000C7D42">
            <w:pPr>
              <w:spacing w:line="283" w:lineRule="exact"/>
              <w:ind w:right="461"/>
              <w:jc w:val="both"/>
              <w:rPr>
                <w:rFonts w:ascii="Times New Roman" w:hAnsi="Times New Roman"/>
                <w:sz w:val="24"/>
                <w:szCs w:val="24"/>
                <w:lang w:val="ru-RU"/>
              </w:rPr>
            </w:pPr>
            <w:r w:rsidRPr="00C53647">
              <w:rPr>
                <w:rFonts w:ascii="Times New Roman" w:hAnsi="Times New Roman"/>
                <w:sz w:val="24"/>
                <w:szCs w:val="24"/>
                <w:lang w:val="ru-RU"/>
              </w:rPr>
              <w:t>Виолета Врцељ Одри, педагог</w:t>
            </w:r>
          </w:p>
          <w:p w:rsidR="00C53647" w:rsidRPr="00C53647" w:rsidRDefault="00C53647" w:rsidP="000C7D42">
            <w:pPr>
              <w:spacing w:line="283" w:lineRule="exact"/>
              <w:ind w:right="461"/>
              <w:jc w:val="both"/>
              <w:rPr>
                <w:rFonts w:ascii="Times New Roman" w:hAnsi="Times New Roman"/>
                <w:sz w:val="24"/>
                <w:szCs w:val="24"/>
                <w:lang w:val="ru-RU"/>
              </w:rPr>
            </w:pPr>
          </w:p>
        </w:tc>
      </w:tr>
      <w:tr w:rsidR="00151E95" w:rsidTr="00AD27E2">
        <w:tc>
          <w:tcPr>
            <w:tcW w:w="2302" w:type="dxa"/>
          </w:tcPr>
          <w:p w:rsidR="00151E95" w:rsidRPr="00C53647" w:rsidRDefault="00151E95" w:rsidP="000C7D42">
            <w:pPr>
              <w:spacing w:line="283" w:lineRule="exact"/>
              <w:ind w:right="461"/>
              <w:rPr>
                <w:rFonts w:ascii="Times New Roman" w:hAnsi="Times New Roman"/>
                <w:sz w:val="24"/>
                <w:szCs w:val="24"/>
                <w:lang w:val="ru-RU"/>
              </w:rPr>
            </w:pPr>
            <w:r>
              <w:rPr>
                <w:rFonts w:ascii="Times New Roman" w:hAnsi="Times New Roman"/>
                <w:sz w:val="24"/>
                <w:szCs w:val="24"/>
                <w:lang w:val="ru-RU"/>
              </w:rPr>
              <w:lastRenderedPageBreak/>
              <w:t>Отварање вртића "Јагодица"</w:t>
            </w:r>
          </w:p>
        </w:tc>
        <w:tc>
          <w:tcPr>
            <w:tcW w:w="2303" w:type="dxa"/>
          </w:tcPr>
          <w:p w:rsidR="00151E95" w:rsidRPr="00C53647" w:rsidRDefault="00151E95" w:rsidP="00BD4E13">
            <w:pPr>
              <w:spacing w:line="283" w:lineRule="exact"/>
              <w:rPr>
                <w:rFonts w:ascii="Times New Roman" w:hAnsi="Times New Roman"/>
                <w:sz w:val="24"/>
                <w:szCs w:val="24"/>
                <w:lang w:val="ru-RU"/>
              </w:rPr>
            </w:pPr>
            <w:r>
              <w:rPr>
                <w:rFonts w:ascii="Times New Roman" w:hAnsi="Times New Roman"/>
                <w:sz w:val="24"/>
                <w:szCs w:val="24"/>
                <w:lang w:val="ru-RU"/>
              </w:rPr>
              <w:t>Панон ТВ, Суботица</w:t>
            </w:r>
          </w:p>
        </w:tc>
        <w:tc>
          <w:tcPr>
            <w:tcW w:w="2303" w:type="dxa"/>
          </w:tcPr>
          <w:p w:rsidR="00151E95" w:rsidRPr="00C53647" w:rsidRDefault="00151E95" w:rsidP="00BD4E13">
            <w:pPr>
              <w:spacing w:line="283" w:lineRule="exact"/>
              <w:rPr>
                <w:rFonts w:ascii="Times New Roman" w:hAnsi="Times New Roman"/>
                <w:sz w:val="24"/>
                <w:szCs w:val="24"/>
                <w:lang w:val="ru-RU"/>
              </w:rPr>
            </w:pPr>
            <w:r>
              <w:rPr>
                <w:rFonts w:ascii="Times New Roman" w:hAnsi="Times New Roman"/>
                <w:sz w:val="24"/>
                <w:szCs w:val="24"/>
                <w:lang w:val="ru-RU"/>
              </w:rPr>
              <w:t>10.09.2013.</w:t>
            </w:r>
          </w:p>
        </w:tc>
        <w:tc>
          <w:tcPr>
            <w:tcW w:w="2303" w:type="dxa"/>
          </w:tcPr>
          <w:p w:rsidR="00151E95" w:rsidRPr="00C53647" w:rsidRDefault="00151E95" w:rsidP="00BD4E13">
            <w:pPr>
              <w:spacing w:line="283" w:lineRule="exact"/>
              <w:rPr>
                <w:rFonts w:ascii="Times New Roman" w:hAnsi="Times New Roman"/>
                <w:sz w:val="24"/>
                <w:szCs w:val="24"/>
                <w:lang w:val="ru-RU"/>
              </w:rPr>
            </w:pPr>
            <w:r>
              <w:rPr>
                <w:rFonts w:ascii="Times New Roman" w:hAnsi="Times New Roman"/>
                <w:sz w:val="24"/>
                <w:szCs w:val="24"/>
                <w:lang w:val="ru-RU"/>
              </w:rPr>
              <w:t>Ема Хусар, помоћник директора</w:t>
            </w:r>
          </w:p>
        </w:tc>
      </w:tr>
      <w:tr w:rsidR="00BD4E13" w:rsidTr="00AD27E2">
        <w:tc>
          <w:tcPr>
            <w:tcW w:w="2302" w:type="dxa"/>
          </w:tcPr>
          <w:p w:rsidR="00BD4E13" w:rsidRDefault="00BD4E13" w:rsidP="000C7D42">
            <w:pPr>
              <w:spacing w:line="283" w:lineRule="exact"/>
              <w:ind w:right="461"/>
              <w:rPr>
                <w:rFonts w:ascii="Times New Roman" w:hAnsi="Times New Roman"/>
                <w:sz w:val="24"/>
                <w:szCs w:val="24"/>
                <w:lang w:val="ru-RU"/>
              </w:rPr>
            </w:pPr>
            <w:r>
              <w:rPr>
                <w:rFonts w:ascii="Times New Roman" w:hAnsi="Times New Roman"/>
                <w:sz w:val="24"/>
                <w:szCs w:val="24"/>
                <w:lang w:val="ru-RU"/>
              </w:rPr>
              <w:t>Упис деце за шк. 2014/15.</w:t>
            </w:r>
          </w:p>
        </w:tc>
        <w:tc>
          <w:tcPr>
            <w:tcW w:w="2303" w:type="dxa"/>
          </w:tcPr>
          <w:p w:rsidR="00BD4E13" w:rsidRPr="00C53647" w:rsidRDefault="00BD4E13" w:rsidP="00BD4E13">
            <w:pPr>
              <w:spacing w:line="283" w:lineRule="exact"/>
              <w:rPr>
                <w:rFonts w:ascii="Times New Roman" w:hAnsi="Times New Roman"/>
                <w:sz w:val="24"/>
                <w:szCs w:val="24"/>
                <w:lang w:val="ru-RU"/>
              </w:rPr>
            </w:pPr>
            <w:r>
              <w:rPr>
                <w:rFonts w:ascii="Times New Roman" w:hAnsi="Times New Roman"/>
                <w:sz w:val="24"/>
                <w:szCs w:val="24"/>
                <w:lang w:val="ru-RU"/>
              </w:rPr>
              <w:t>Панон ТВ, Суботица</w:t>
            </w:r>
          </w:p>
        </w:tc>
        <w:tc>
          <w:tcPr>
            <w:tcW w:w="2303" w:type="dxa"/>
          </w:tcPr>
          <w:p w:rsidR="00BD4E13" w:rsidRDefault="00BD4E13" w:rsidP="00BD4E13">
            <w:pPr>
              <w:spacing w:line="283" w:lineRule="exact"/>
              <w:rPr>
                <w:rFonts w:ascii="Times New Roman" w:hAnsi="Times New Roman"/>
                <w:sz w:val="24"/>
                <w:szCs w:val="24"/>
                <w:lang w:val="ru-RU"/>
              </w:rPr>
            </w:pPr>
            <w:r>
              <w:rPr>
                <w:rFonts w:ascii="Times New Roman" w:hAnsi="Times New Roman"/>
                <w:sz w:val="24"/>
                <w:szCs w:val="24"/>
                <w:lang w:val="ru-RU"/>
              </w:rPr>
              <w:t>26.03.2014.</w:t>
            </w:r>
          </w:p>
        </w:tc>
        <w:tc>
          <w:tcPr>
            <w:tcW w:w="2303" w:type="dxa"/>
          </w:tcPr>
          <w:p w:rsidR="00BD4E13" w:rsidRPr="00C53647" w:rsidRDefault="00BD4E13" w:rsidP="00BD4E13">
            <w:pPr>
              <w:spacing w:line="283" w:lineRule="exact"/>
              <w:rPr>
                <w:rFonts w:ascii="Times New Roman" w:hAnsi="Times New Roman"/>
                <w:sz w:val="24"/>
                <w:szCs w:val="24"/>
                <w:lang w:val="ru-RU"/>
              </w:rPr>
            </w:pPr>
            <w:r>
              <w:rPr>
                <w:rFonts w:ascii="Times New Roman" w:hAnsi="Times New Roman"/>
                <w:sz w:val="24"/>
                <w:szCs w:val="24"/>
                <w:lang w:val="ru-RU"/>
              </w:rPr>
              <w:t>Ема Хусар, помоћник директора</w:t>
            </w:r>
          </w:p>
        </w:tc>
      </w:tr>
      <w:tr w:rsidR="00BD4E13" w:rsidTr="00AD27E2">
        <w:tc>
          <w:tcPr>
            <w:tcW w:w="2302" w:type="dxa"/>
          </w:tcPr>
          <w:p w:rsidR="00BD4E13" w:rsidRDefault="00BD4E13" w:rsidP="00A43CE7">
            <w:pPr>
              <w:rPr>
                <w:rFonts w:ascii="Times New Roman" w:hAnsi="Times New Roman"/>
                <w:sz w:val="24"/>
                <w:szCs w:val="24"/>
                <w:lang w:val="sr-Cyrl-CS"/>
              </w:rPr>
            </w:pPr>
            <w:r>
              <w:rPr>
                <w:rFonts w:ascii="Times New Roman" w:hAnsi="Times New Roman"/>
                <w:sz w:val="24"/>
                <w:szCs w:val="24"/>
                <w:lang w:val="sr-Cyrl-CS"/>
              </w:rPr>
              <w:t>Актуелне теме у Установи:3. дете, санација и реконструкција вртића, проширење капацитета Установе</w:t>
            </w:r>
          </w:p>
        </w:tc>
        <w:tc>
          <w:tcPr>
            <w:tcW w:w="2303" w:type="dxa"/>
          </w:tcPr>
          <w:p w:rsidR="00BD4E13" w:rsidRDefault="00BD4E13" w:rsidP="00A43CE7">
            <w:pPr>
              <w:rPr>
                <w:rFonts w:ascii="Times New Roman" w:hAnsi="Times New Roman"/>
                <w:sz w:val="24"/>
                <w:szCs w:val="24"/>
                <w:lang w:val="sr-Cyrl-CS"/>
              </w:rPr>
            </w:pPr>
            <w:r>
              <w:rPr>
                <w:rFonts w:ascii="Times New Roman" w:hAnsi="Times New Roman"/>
                <w:sz w:val="24"/>
                <w:szCs w:val="24"/>
                <w:lang w:val="sr-Cyrl-CS"/>
              </w:rPr>
              <w:t>Радио Суботица</w:t>
            </w:r>
          </w:p>
        </w:tc>
        <w:tc>
          <w:tcPr>
            <w:tcW w:w="2303" w:type="dxa"/>
          </w:tcPr>
          <w:p w:rsidR="00BD4E13" w:rsidRDefault="00BD4E13" w:rsidP="00A43CE7">
            <w:pPr>
              <w:rPr>
                <w:rFonts w:ascii="Times New Roman" w:hAnsi="Times New Roman"/>
                <w:sz w:val="24"/>
                <w:szCs w:val="24"/>
                <w:lang w:val="sr-Cyrl-CS"/>
              </w:rPr>
            </w:pPr>
            <w:r>
              <w:rPr>
                <w:rFonts w:ascii="Times New Roman" w:hAnsi="Times New Roman"/>
                <w:sz w:val="24"/>
                <w:szCs w:val="24"/>
                <w:lang w:val="sr-Cyrl-CS"/>
              </w:rPr>
              <w:t>јануар, 2014.године</w:t>
            </w:r>
          </w:p>
        </w:tc>
        <w:tc>
          <w:tcPr>
            <w:tcW w:w="2303" w:type="dxa"/>
          </w:tcPr>
          <w:p w:rsidR="00BD4E13" w:rsidRDefault="00BD4E13" w:rsidP="00A43CE7">
            <w:pPr>
              <w:rPr>
                <w:rFonts w:ascii="Times New Roman" w:hAnsi="Times New Roman"/>
                <w:sz w:val="24"/>
                <w:szCs w:val="24"/>
                <w:lang w:val="sr-Cyrl-CS"/>
              </w:rPr>
            </w:pPr>
            <w:r>
              <w:rPr>
                <w:rFonts w:ascii="Times New Roman" w:hAnsi="Times New Roman"/>
                <w:sz w:val="24"/>
                <w:szCs w:val="24"/>
                <w:lang w:val="sr-Cyrl-CS"/>
              </w:rPr>
              <w:t>Новинар Радио Суботице и С. Флего</w:t>
            </w:r>
          </w:p>
        </w:tc>
      </w:tr>
      <w:tr w:rsidR="00BD4E13" w:rsidTr="00AD27E2">
        <w:tc>
          <w:tcPr>
            <w:tcW w:w="2302" w:type="dxa"/>
          </w:tcPr>
          <w:p w:rsidR="00BD4E13" w:rsidRDefault="00BD4E13" w:rsidP="00A43CE7">
            <w:pPr>
              <w:rPr>
                <w:rFonts w:ascii="Times New Roman" w:hAnsi="Times New Roman"/>
                <w:sz w:val="24"/>
                <w:szCs w:val="24"/>
                <w:lang w:val="sr-Cyrl-CS"/>
              </w:rPr>
            </w:pPr>
            <w:r>
              <w:rPr>
                <w:rFonts w:ascii="Times New Roman" w:hAnsi="Times New Roman"/>
                <w:sz w:val="24"/>
                <w:szCs w:val="24"/>
                <w:lang w:val="sr-Cyrl-CS"/>
              </w:rPr>
              <w:t>Упис у вртиће у Установи</w:t>
            </w:r>
          </w:p>
        </w:tc>
        <w:tc>
          <w:tcPr>
            <w:tcW w:w="2303" w:type="dxa"/>
          </w:tcPr>
          <w:p w:rsidR="00BD4E13" w:rsidRDefault="00BD4E13" w:rsidP="00A43CE7">
            <w:pPr>
              <w:jc w:val="both"/>
              <w:rPr>
                <w:rFonts w:ascii="Times New Roman" w:hAnsi="Times New Roman"/>
                <w:sz w:val="24"/>
                <w:szCs w:val="24"/>
                <w:lang w:val="sr-Cyrl-CS"/>
              </w:rPr>
            </w:pPr>
            <w:r>
              <w:rPr>
                <w:rFonts w:ascii="Times New Roman" w:hAnsi="Times New Roman"/>
                <w:sz w:val="24"/>
                <w:szCs w:val="24"/>
                <w:lang w:val="sr-Cyrl-CS"/>
              </w:rPr>
              <w:t>Радио Суботица</w:t>
            </w:r>
          </w:p>
        </w:tc>
        <w:tc>
          <w:tcPr>
            <w:tcW w:w="2303" w:type="dxa"/>
          </w:tcPr>
          <w:p w:rsidR="00BD4E13" w:rsidRDefault="00BD4E13" w:rsidP="00A43CE7">
            <w:pPr>
              <w:rPr>
                <w:rFonts w:ascii="Times New Roman" w:hAnsi="Times New Roman"/>
                <w:sz w:val="24"/>
                <w:szCs w:val="24"/>
                <w:lang w:val="sr-Cyrl-CS"/>
              </w:rPr>
            </w:pPr>
            <w:r>
              <w:rPr>
                <w:rFonts w:ascii="Times New Roman" w:hAnsi="Times New Roman"/>
                <w:sz w:val="24"/>
                <w:szCs w:val="24"/>
                <w:lang w:val="sr-Cyrl-CS"/>
              </w:rPr>
              <w:t>март. 2014.</w:t>
            </w:r>
          </w:p>
        </w:tc>
        <w:tc>
          <w:tcPr>
            <w:tcW w:w="2303" w:type="dxa"/>
          </w:tcPr>
          <w:p w:rsidR="00BD4E13" w:rsidRDefault="00BD4E13" w:rsidP="00A43CE7">
            <w:pPr>
              <w:rPr>
                <w:rFonts w:ascii="Times New Roman" w:hAnsi="Times New Roman"/>
                <w:sz w:val="24"/>
                <w:szCs w:val="24"/>
                <w:lang w:val="sr-Cyrl-CS"/>
              </w:rPr>
            </w:pPr>
            <w:r>
              <w:rPr>
                <w:rFonts w:ascii="Times New Roman" w:hAnsi="Times New Roman"/>
                <w:sz w:val="24"/>
                <w:szCs w:val="24"/>
                <w:lang w:val="sr-Cyrl-CS"/>
              </w:rPr>
              <w:t>Новинар Радио Суботице и С.Флего</w:t>
            </w:r>
          </w:p>
        </w:tc>
      </w:tr>
    </w:tbl>
    <w:p w:rsidR="00AD27E2" w:rsidRDefault="00AD27E2" w:rsidP="00DB7E87">
      <w:pPr>
        <w:shd w:val="clear" w:color="auto" w:fill="FFFFFF"/>
        <w:tabs>
          <w:tab w:val="left" w:pos="806"/>
        </w:tabs>
        <w:spacing w:after="0"/>
        <w:rPr>
          <w:rFonts w:ascii="Times New Roman" w:hAnsi="Times New Roman" w:cs="Times New Roman"/>
          <w:sz w:val="24"/>
          <w:szCs w:val="24"/>
          <w:lang w:val="sr-Cyrl-CS"/>
        </w:rPr>
      </w:pPr>
    </w:p>
    <w:p w:rsidR="00CB34C5" w:rsidRDefault="00CB34C5" w:rsidP="00DB7E87">
      <w:pPr>
        <w:shd w:val="clear" w:color="auto" w:fill="FFFFFF"/>
        <w:tabs>
          <w:tab w:val="left" w:pos="806"/>
        </w:tabs>
        <w:spacing w:after="0"/>
        <w:rPr>
          <w:rFonts w:ascii="Times New Roman" w:hAnsi="Times New Roman" w:cs="Times New Roman"/>
          <w:sz w:val="24"/>
          <w:szCs w:val="24"/>
          <w:lang w:val="sr-Cyrl-CS"/>
        </w:rPr>
      </w:pPr>
    </w:p>
    <w:p w:rsidR="00CB34C5" w:rsidRDefault="00CB34C5" w:rsidP="00DB7E87">
      <w:pPr>
        <w:shd w:val="clear" w:color="auto" w:fill="FFFFFF"/>
        <w:tabs>
          <w:tab w:val="left" w:pos="806"/>
        </w:tabs>
        <w:spacing w:after="0"/>
        <w:rPr>
          <w:rFonts w:ascii="Times New Roman" w:hAnsi="Times New Roman" w:cs="Times New Roman"/>
          <w:sz w:val="24"/>
          <w:szCs w:val="24"/>
          <w:lang w:val="sr-Cyrl-CS"/>
        </w:rPr>
      </w:pPr>
    </w:p>
    <w:p w:rsidR="00CB34C5" w:rsidRDefault="00CB34C5" w:rsidP="00DB7E87">
      <w:pPr>
        <w:shd w:val="clear" w:color="auto" w:fill="FFFFFF"/>
        <w:tabs>
          <w:tab w:val="left" w:pos="806"/>
        </w:tabs>
        <w:spacing w:after="0"/>
        <w:rPr>
          <w:rFonts w:ascii="Times New Roman" w:hAnsi="Times New Roman" w:cs="Times New Roman"/>
          <w:sz w:val="24"/>
          <w:szCs w:val="24"/>
          <w:lang w:val="sr-Cyrl-CS"/>
        </w:rPr>
      </w:pPr>
    </w:p>
    <w:p w:rsidR="00CB34C5" w:rsidRDefault="00CB34C5" w:rsidP="00DB7E87">
      <w:pPr>
        <w:shd w:val="clear" w:color="auto" w:fill="FFFFFF"/>
        <w:tabs>
          <w:tab w:val="left" w:pos="806"/>
        </w:tabs>
        <w:spacing w:after="0"/>
        <w:rPr>
          <w:rFonts w:ascii="Times New Roman" w:hAnsi="Times New Roman" w:cs="Times New Roman"/>
          <w:sz w:val="24"/>
          <w:szCs w:val="24"/>
        </w:rPr>
      </w:pPr>
    </w:p>
    <w:p w:rsidR="00CD106B" w:rsidRDefault="00CD106B" w:rsidP="00DB7E87">
      <w:pPr>
        <w:shd w:val="clear" w:color="auto" w:fill="FFFFFF"/>
        <w:tabs>
          <w:tab w:val="left" w:pos="806"/>
        </w:tabs>
        <w:spacing w:after="0"/>
        <w:rPr>
          <w:rFonts w:ascii="Times New Roman" w:hAnsi="Times New Roman" w:cs="Times New Roman"/>
          <w:sz w:val="24"/>
          <w:szCs w:val="24"/>
        </w:rPr>
      </w:pPr>
    </w:p>
    <w:p w:rsidR="00CD106B" w:rsidRDefault="00CD106B" w:rsidP="00DB7E87">
      <w:pPr>
        <w:shd w:val="clear" w:color="auto" w:fill="FFFFFF"/>
        <w:tabs>
          <w:tab w:val="left" w:pos="806"/>
        </w:tabs>
        <w:spacing w:after="0"/>
        <w:rPr>
          <w:rFonts w:ascii="Times New Roman" w:hAnsi="Times New Roman" w:cs="Times New Roman"/>
          <w:sz w:val="24"/>
          <w:szCs w:val="24"/>
        </w:rPr>
      </w:pPr>
    </w:p>
    <w:p w:rsidR="00CD106B" w:rsidRDefault="00CD106B" w:rsidP="00DB7E87">
      <w:pPr>
        <w:shd w:val="clear" w:color="auto" w:fill="FFFFFF"/>
        <w:tabs>
          <w:tab w:val="left" w:pos="806"/>
        </w:tabs>
        <w:spacing w:after="0"/>
        <w:rPr>
          <w:rFonts w:ascii="Times New Roman" w:hAnsi="Times New Roman" w:cs="Times New Roman"/>
          <w:sz w:val="24"/>
          <w:szCs w:val="24"/>
        </w:rPr>
      </w:pPr>
    </w:p>
    <w:p w:rsidR="00CD106B" w:rsidRDefault="00CD106B" w:rsidP="00DB7E87">
      <w:pPr>
        <w:shd w:val="clear" w:color="auto" w:fill="FFFFFF"/>
        <w:tabs>
          <w:tab w:val="left" w:pos="806"/>
        </w:tabs>
        <w:spacing w:after="0"/>
        <w:rPr>
          <w:rFonts w:ascii="Times New Roman" w:hAnsi="Times New Roman" w:cs="Times New Roman"/>
          <w:sz w:val="24"/>
          <w:szCs w:val="24"/>
        </w:rPr>
      </w:pPr>
    </w:p>
    <w:p w:rsidR="00CD106B" w:rsidRDefault="00CD106B" w:rsidP="00DB7E87">
      <w:pPr>
        <w:shd w:val="clear" w:color="auto" w:fill="FFFFFF"/>
        <w:tabs>
          <w:tab w:val="left" w:pos="806"/>
        </w:tabs>
        <w:spacing w:after="0"/>
        <w:rPr>
          <w:rFonts w:ascii="Times New Roman" w:hAnsi="Times New Roman" w:cs="Times New Roman"/>
          <w:sz w:val="24"/>
          <w:szCs w:val="24"/>
        </w:rPr>
      </w:pPr>
    </w:p>
    <w:p w:rsidR="00CD106B" w:rsidRDefault="00CD106B" w:rsidP="00DB7E87">
      <w:pPr>
        <w:shd w:val="clear" w:color="auto" w:fill="FFFFFF"/>
        <w:tabs>
          <w:tab w:val="left" w:pos="806"/>
        </w:tabs>
        <w:spacing w:after="0"/>
        <w:rPr>
          <w:rFonts w:ascii="Times New Roman" w:hAnsi="Times New Roman" w:cs="Times New Roman"/>
          <w:sz w:val="24"/>
          <w:szCs w:val="24"/>
        </w:rPr>
      </w:pPr>
    </w:p>
    <w:p w:rsidR="00CD106B" w:rsidRDefault="00CD106B" w:rsidP="00DB7E87">
      <w:pPr>
        <w:shd w:val="clear" w:color="auto" w:fill="FFFFFF"/>
        <w:tabs>
          <w:tab w:val="left" w:pos="806"/>
        </w:tabs>
        <w:spacing w:after="0"/>
        <w:rPr>
          <w:rFonts w:ascii="Times New Roman" w:hAnsi="Times New Roman" w:cs="Times New Roman"/>
          <w:sz w:val="24"/>
          <w:szCs w:val="24"/>
        </w:rPr>
      </w:pPr>
    </w:p>
    <w:p w:rsidR="00CD106B" w:rsidRDefault="00CD106B" w:rsidP="00DB7E87">
      <w:pPr>
        <w:shd w:val="clear" w:color="auto" w:fill="FFFFFF"/>
        <w:tabs>
          <w:tab w:val="left" w:pos="806"/>
        </w:tabs>
        <w:spacing w:after="0"/>
        <w:rPr>
          <w:rFonts w:ascii="Times New Roman" w:hAnsi="Times New Roman" w:cs="Times New Roman"/>
          <w:sz w:val="24"/>
          <w:szCs w:val="24"/>
        </w:rPr>
      </w:pPr>
    </w:p>
    <w:p w:rsidR="00CD106B" w:rsidRDefault="00CD106B" w:rsidP="00DB7E87">
      <w:pPr>
        <w:shd w:val="clear" w:color="auto" w:fill="FFFFFF"/>
        <w:tabs>
          <w:tab w:val="left" w:pos="806"/>
        </w:tabs>
        <w:spacing w:after="0"/>
        <w:rPr>
          <w:rFonts w:ascii="Times New Roman" w:hAnsi="Times New Roman" w:cs="Times New Roman"/>
          <w:sz w:val="24"/>
          <w:szCs w:val="24"/>
        </w:rPr>
      </w:pPr>
    </w:p>
    <w:p w:rsidR="00CD106B" w:rsidRDefault="00CD106B" w:rsidP="00DB7E87">
      <w:pPr>
        <w:shd w:val="clear" w:color="auto" w:fill="FFFFFF"/>
        <w:tabs>
          <w:tab w:val="left" w:pos="806"/>
        </w:tabs>
        <w:spacing w:after="0"/>
        <w:rPr>
          <w:rFonts w:ascii="Times New Roman" w:hAnsi="Times New Roman" w:cs="Times New Roman"/>
          <w:sz w:val="24"/>
          <w:szCs w:val="24"/>
        </w:rPr>
      </w:pPr>
    </w:p>
    <w:p w:rsidR="00CD106B" w:rsidRPr="00CD106B" w:rsidRDefault="00CD106B" w:rsidP="00DB7E87">
      <w:pPr>
        <w:shd w:val="clear" w:color="auto" w:fill="FFFFFF"/>
        <w:tabs>
          <w:tab w:val="left" w:pos="806"/>
        </w:tabs>
        <w:spacing w:after="0"/>
        <w:rPr>
          <w:rFonts w:ascii="Times New Roman" w:hAnsi="Times New Roman" w:cs="Times New Roman"/>
          <w:sz w:val="24"/>
          <w:szCs w:val="24"/>
        </w:rPr>
      </w:pPr>
    </w:p>
    <w:p w:rsidR="001B49A7" w:rsidRDefault="001B49A7" w:rsidP="00DB7E87">
      <w:pPr>
        <w:shd w:val="clear" w:color="auto" w:fill="FFFFFF"/>
        <w:tabs>
          <w:tab w:val="left" w:pos="806"/>
        </w:tabs>
        <w:spacing w:after="0"/>
        <w:rPr>
          <w:rFonts w:ascii="Times New Roman" w:hAnsi="Times New Roman" w:cs="Times New Roman"/>
          <w:sz w:val="24"/>
          <w:szCs w:val="24"/>
        </w:rPr>
      </w:pPr>
    </w:p>
    <w:p w:rsidR="001B49A7" w:rsidRDefault="001B49A7" w:rsidP="00DB7E87">
      <w:pPr>
        <w:shd w:val="clear" w:color="auto" w:fill="FFFFFF"/>
        <w:tabs>
          <w:tab w:val="left" w:pos="806"/>
        </w:tabs>
        <w:spacing w:after="0"/>
        <w:rPr>
          <w:rFonts w:ascii="Times New Roman" w:hAnsi="Times New Roman" w:cs="Times New Roman"/>
          <w:sz w:val="24"/>
          <w:szCs w:val="24"/>
        </w:rPr>
      </w:pPr>
    </w:p>
    <w:p w:rsidR="001B49A7" w:rsidRDefault="001B49A7" w:rsidP="00DB7E87">
      <w:pPr>
        <w:shd w:val="clear" w:color="auto" w:fill="FFFFFF"/>
        <w:tabs>
          <w:tab w:val="left" w:pos="806"/>
        </w:tabs>
        <w:spacing w:after="0"/>
        <w:rPr>
          <w:rFonts w:ascii="Times New Roman" w:hAnsi="Times New Roman" w:cs="Times New Roman"/>
          <w:sz w:val="24"/>
          <w:szCs w:val="24"/>
        </w:rPr>
      </w:pPr>
    </w:p>
    <w:p w:rsidR="001B49A7" w:rsidRDefault="001B49A7" w:rsidP="00DB7E87">
      <w:pPr>
        <w:shd w:val="clear" w:color="auto" w:fill="FFFFFF"/>
        <w:tabs>
          <w:tab w:val="left" w:pos="806"/>
        </w:tabs>
        <w:spacing w:after="0"/>
        <w:rPr>
          <w:rFonts w:ascii="Times New Roman" w:hAnsi="Times New Roman" w:cs="Times New Roman"/>
          <w:sz w:val="24"/>
          <w:szCs w:val="24"/>
        </w:rPr>
      </w:pPr>
    </w:p>
    <w:p w:rsidR="001B49A7" w:rsidRDefault="001B49A7" w:rsidP="00DB7E87">
      <w:pPr>
        <w:shd w:val="clear" w:color="auto" w:fill="FFFFFF"/>
        <w:tabs>
          <w:tab w:val="left" w:pos="806"/>
        </w:tabs>
        <w:spacing w:after="0"/>
        <w:rPr>
          <w:rFonts w:ascii="Times New Roman" w:hAnsi="Times New Roman" w:cs="Times New Roman"/>
          <w:sz w:val="24"/>
          <w:szCs w:val="24"/>
        </w:rPr>
      </w:pPr>
    </w:p>
    <w:p w:rsidR="001B49A7" w:rsidRDefault="001B49A7" w:rsidP="00DB7E87">
      <w:pPr>
        <w:shd w:val="clear" w:color="auto" w:fill="FFFFFF"/>
        <w:tabs>
          <w:tab w:val="left" w:pos="806"/>
        </w:tabs>
        <w:spacing w:after="0"/>
        <w:rPr>
          <w:rFonts w:ascii="Times New Roman" w:hAnsi="Times New Roman" w:cs="Times New Roman"/>
          <w:b/>
          <w:sz w:val="28"/>
          <w:szCs w:val="28"/>
        </w:rPr>
      </w:pPr>
      <w:r w:rsidRPr="001B49A7">
        <w:rPr>
          <w:rFonts w:ascii="Times New Roman" w:hAnsi="Times New Roman" w:cs="Times New Roman"/>
          <w:b/>
          <w:sz w:val="28"/>
          <w:szCs w:val="28"/>
        </w:rPr>
        <w:lastRenderedPageBreak/>
        <w:t>ДЕО II</w:t>
      </w:r>
      <w:r>
        <w:rPr>
          <w:rFonts w:ascii="Times New Roman" w:hAnsi="Times New Roman" w:cs="Times New Roman"/>
          <w:b/>
          <w:sz w:val="28"/>
          <w:szCs w:val="28"/>
        </w:rPr>
        <w:t xml:space="preserve"> - АНЕКС ИЗВЕШТАЈА РАДА УСТАНОВЕ</w:t>
      </w:r>
    </w:p>
    <w:p w:rsidR="001B49A7" w:rsidRDefault="001B49A7" w:rsidP="00DB7E87">
      <w:pPr>
        <w:shd w:val="clear" w:color="auto" w:fill="FFFFFF"/>
        <w:tabs>
          <w:tab w:val="left" w:pos="806"/>
        </w:tabs>
        <w:spacing w:after="0"/>
        <w:rPr>
          <w:rFonts w:ascii="Times New Roman" w:hAnsi="Times New Roman" w:cs="Times New Roman"/>
          <w:b/>
          <w:sz w:val="28"/>
          <w:szCs w:val="28"/>
        </w:rPr>
      </w:pPr>
    </w:p>
    <w:p w:rsidR="00963D0C" w:rsidRDefault="00963D0C" w:rsidP="00963D0C">
      <w:pPr>
        <w:pStyle w:val="NoSpacing"/>
        <w:jc w:val="both"/>
        <w:rPr>
          <w:rFonts w:ascii="Times New Roman" w:hAnsi="Times New Roman"/>
          <w:b/>
          <w:iCs/>
          <w:noProof/>
          <w:sz w:val="24"/>
          <w:szCs w:val="24"/>
        </w:rPr>
      </w:pPr>
      <w:r>
        <w:rPr>
          <w:rFonts w:ascii="Times New Roman" w:hAnsi="Times New Roman"/>
          <w:b/>
          <w:iCs/>
          <w:noProof/>
          <w:sz w:val="24"/>
          <w:szCs w:val="24"/>
        </w:rPr>
        <w:t>1.КАДРОВСКИ УСЛОВИ У УСТАНОВИ У ШКОЛСКОЈ 2013/14. ГОДИНИ</w:t>
      </w:r>
    </w:p>
    <w:p w:rsidR="00963D0C" w:rsidRPr="00D24B40" w:rsidRDefault="00963D0C" w:rsidP="00963D0C">
      <w:pPr>
        <w:pStyle w:val="NoSpacing"/>
        <w:jc w:val="both"/>
        <w:rPr>
          <w:rFonts w:ascii="Times New Roman" w:hAnsi="Times New Roman"/>
          <w:iCs/>
          <w:noProof/>
          <w:sz w:val="24"/>
          <w:szCs w:val="24"/>
        </w:rPr>
      </w:pPr>
      <w:r>
        <w:rPr>
          <w:rFonts w:ascii="Times New Roman" w:hAnsi="Times New Roman"/>
          <w:iCs/>
          <w:noProof/>
          <w:sz w:val="24"/>
          <w:szCs w:val="24"/>
        </w:rPr>
        <w:t>1</w:t>
      </w:r>
      <w:r w:rsidRPr="00D24B40">
        <w:rPr>
          <w:rFonts w:ascii="Times New Roman" w:hAnsi="Times New Roman"/>
          <w:iCs/>
          <w:noProof/>
          <w:sz w:val="24"/>
          <w:szCs w:val="24"/>
        </w:rPr>
        <w:t>.1. Наставни и ваннаставни кадар</w:t>
      </w:r>
    </w:p>
    <w:p w:rsidR="00963D0C" w:rsidRPr="00D24B40" w:rsidRDefault="00963D0C" w:rsidP="00963D0C">
      <w:pPr>
        <w:pStyle w:val="NoSpacing"/>
        <w:jc w:val="both"/>
        <w:rPr>
          <w:rFonts w:ascii="Times New Roman" w:hAnsi="Times New Roman"/>
          <w:iCs/>
          <w:noProof/>
          <w:sz w:val="24"/>
          <w:szCs w:val="24"/>
        </w:rPr>
      </w:pPr>
      <w:r>
        <w:rPr>
          <w:rFonts w:ascii="Times New Roman" w:hAnsi="Times New Roman"/>
          <w:iCs/>
          <w:noProof/>
          <w:sz w:val="24"/>
          <w:szCs w:val="24"/>
        </w:rPr>
        <w:t>1</w:t>
      </w:r>
      <w:r w:rsidRPr="00D24B40">
        <w:rPr>
          <w:rFonts w:ascii="Times New Roman" w:hAnsi="Times New Roman"/>
          <w:iCs/>
          <w:noProof/>
          <w:sz w:val="24"/>
          <w:szCs w:val="24"/>
        </w:rPr>
        <w:t>.2. Распоред педагога, психолога и логопеда по објектима</w:t>
      </w:r>
    </w:p>
    <w:p w:rsidR="00963D0C" w:rsidRPr="00D24B40" w:rsidRDefault="00963D0C" w:rsidP="00963D0C">
      <w:pPr>
        <w:pStyle w:val="NoSpacing"/>
        <w:jc w:val="both"/>
        <w:rPr>
          <w:rFonts w:ascii="Times New Roman" w:hAnsi="Times New Roman"/>
          <w:iCs/>
          <w:noProof/>
          <w:sz w:val="24"/>
          <w:szCs w:val="24"/>
        </w:rPr>
      </w:pPr>
      <w:r>
        <w:rPr>
          <w:rFonts w:ascii="Times New Roman" w:hAnsi="Times New Roman"/>
          <w:iCs/>
          <w:noProof/>
          <w:sz w:val="24"/>
          <w:szCs w:val="24"/>
        </w:rPr>
        <w:t>1</w:t>
      </w:r>
      <w:r w:rsidRPr="00D24B40">
        <w:rPr>
          <w:rFonts w:ascii="Times New Roman" w:hAnsi="Times New Roman"/>
          <w:iCs/>
          <w:noProof/>
          <w:sz w:val="24"/>
          <w:szCs w:val="24"/>
        </w:rPr>
        <w:t>.3. Распоред радника по педагошким јединицама</w:t>
      </w:r>
    </w:p>
    <w:p w:rsidR="00963D0C" w:rsidRPr="003D40F5" w:rsidRDefault="00963D0C" w:rsidP="00963D0C">
      <w:pPr>
        <w:shd w:val="clear" w:color="auto" w:fill="FFFFFF"/>
        <w:tabs>
          <w:tab w:val="left" w:pos="806"/>
        </w:tabs>
        <w:spacing w:after="0"/>
        <w:rPr>
          <w:rFonts w:ascii="Times New Roman" w:hAnsi="Times New Roman" w:cs="Times New Roman"/>
          <w:b/>
          <w:sz w:val="24"/>
          <w:szCs w:val="24"/>
        </w:rPr>
      </w:pPr>
    </w:p>
    <w:p w:rsidR="00963D0C" w:rsidRDefault="00963D0C" w:rsidP="00DB7E87">
      <w:pPr>
        <w:shd w:val="clear" w:color="auto" w:fill="FFFFFF"/>
        <w:tabs>
          <w:tab w:val="left" w:pos="806"/>
        </w:tabs>
        <w:spacing w:after="0"/>
        <w:rPr>
          <w:rFonts w:ascii="Times New Roman" w:hAnsi="Times New Roman" w:cs="Times New Roman"/>
          <w:b/>
          <w:sz w:val="28"/>
          <w:szCs w:val="28"/>
        </w:rPr>
      </w:pPr>
    </w:p>
    <w:p w:rsidR="001B49A7" w:rsidRDefault="00963D0C" w:rsidP="001B49A7">
      <w:pPr>
        <w:shd w:val="clear" w:color="auto" w:fill="FFFFFF"/>
        <w:tabs>
          <w:tab w:val="left" w:pos="806"/>
        </w:tabs>
        <w:spacing w:after="0"/>
        <w:rPr>
          <w:rFonts w:ascii="Times New Roman" w:hAnsi="Times New Roman" w:cs="Times New Roman"/>
          <w:b/>
          <w:sz w:val="24"/>
          <w:szCs w:val="24"/>
        </w:rPr>
      </w:pPr>
      <w:r>
        <w:rPr>
          <w:rFonts w:ascii="Times New Roman" w:hAnsi="Times New Roman" w:cs="Times New Roman"/>
          <w:b/>
          <w:sz w:val="24"/>
          <w:szCs w:val="24"/>
        </w:rPr>
        <w:t>2</w:t>
      </w:r>
      <w:r w:rsidR="001B49A7">
        <w:rPr>
          <w:rFonts w:ascii="Times New Roman" w:hAnsi="Times New Roman" w:cs="Times New Roman"/>
          <w:b/>
          <w:sz w:val="24"/>
          <w:szCs w:val="24"/>
        </w:rPr>
        <w:t>.</w:t>
      </w:r>
      <w:r w:rsidR="00024B11">
        <w:rPr>
          <w:rFonts w:ascii="Times New Roman" w:hAnsi="Times New Roman" w:cs="Times New Roman"/>
          <w:b/>
          <w:sz w:val="24"/>
          <w:szCs w:val="24"/>
        </w:rPr>
        <w:t xml:space="preserve"> </w:t>
      </w:r>
      <w:r w:rsidR="001B49A7" w:rsidRPr="001B49A7">
        <w:rPr>
          <w:rFonts w:ascii="Times New Roman" w:hAnsi="Times New Roman" w:cs="Times New Roman"/>
          <w:b/>
          <w:sz w:val="24"/>
          <w:szCs w:val="24"/>
        </w:rPr>
        <w:t>ИЗВЕШТАЈ</w:t>
      </w:r>
      <w:r w:rsidR="001D7295">
        <w:rPr>
          <w:rFonts w:ascii="Times New Roman" w:hAnsi="Times New Roman" w:cs="Times New Roman"/>
          <w:b/>
          <w:sz w:val="24"/>
          <w:szCs w:val="24"/>
        </w:rPr>
        <w:t>И</w:t>
      </w:r>
      <w:r w:rsidR="001B49A7" w:rsidRPr="001B49A7">
        <w:rPr>
          <w:rFonts w:ascii="Times New Roman" w:hAnsi="Times New Roman" w:cs="Times New Roman"/>
          <w:b/>
          <w:sz w:val="24"/>
          <w:szCs w:val="24"/>
        </w:rPr>
        <w:t xml:space="preserve"> О РЕАЛИЗАЦИЈИ ИНДИВИДУАЛНИХ ПЛАНОВА СТРУЧНИХ САРАДНИКА</w:t>
      </w:r>
    </w:p>
    <w:p w:rsidR="001B49A7" w:rsidRPr="001D7295" w:rsidRDefault="00963D0C" w:rsidP="001B49A7">
      <w:pPr>
        <w:shd w:val="clear" w:color="auto" w:fill="FFFFFF"/>
        <w:tabs>
          <w:tab w:val="left" w:pos="806"/>
        </w:tabs>
        <w:spacing w:after="0"/>
        <w:rPr>
          <w:rFonts w:ascii="Times New Roman" w:hAnsi="Times New Roman" w:cs="Times New Roman"/>
          <w:sz w:val="24"/>
          <w:szCs w:val="24"/>
        </w:rPr>
      </w:pPr>
      <w:r>
        <w:rPr>
          <w:rFonts w:ascii="Times New Roman" w:hAnsi="Times New Roman" w:cs="Times New Roman"/>
          <w:sz w:val="24"/>
          <w:szCs w:val="24"/>
        </w:rPr>
        <w:t>2</w:t>
      </w:r>
      <w:r w:rsidR="001B49A7" w:rsidRPr="001D7295">
        <w:rPr>
          <w:rFonts w:ascii="Times New Roman" w:hAnsi="Times New Roman" w:cs="Times New Roman"/>
          <w:sz w:val="24"/>
          <w:szCs w:val="24"/>
        </w:rPr>
        <w:t>.1.</w:t>
      </w:r>
      <w:r w:rsidR="00024B11" w:rsidRPr="001D7295">
        <w:rPr>
          <w:rFonts w:ascii="Times New Roman" w:hAnsi="Times New Roman" w:cs="Times New Roman"/>
          <w:sz w:val="24"/>
          <w:szCs w:val="24"/>
        </w:rPr>
        <w:t xml:space="preserve"> Лични извештај логопеда</w:t>
      </w:r>
      <w:r w:rsidR="00476F73">
        <w:rPr>
          <w:rFonts w:ascii="Times New Roman" w:hAnsi="Times New Roman" w:cs="Times New Roman"/>
          <w:sz w:val="24"/>
          <w:szCs w:val="24"/>
        </w:rPr>
        <w:t>,</w:t>
      </w:r>
      <w:r w:rsidR="00024B11" w:rsidRPr="001D7295">
        <w:rPr>
          <w:rFonts w:ascii="Times New Roman" w:hAnsi="Times New Roman" w:cs="Times New Roman"/>
          <w:sz w:val="24"/>
          <w:szCs w:val="24"/>
        </w:rPr>
        <w:t xml:space="preserve"> Јасна Скендеровић;</w:t>
      </w:r>
    </w:p>
    <w:p w:rsidR="00024B11" w:rsidRPr="001D7295" w:rsidRDefault="00963D0C" w:rsidP="001B49A7">
      <w:pPr>
        <w:shd w:val="clear" w:color="auto" w:fill="FFFFFF"/>
        <w:tabs>
          <w:tab w:val="left" w:pos="806"/>
        </w:tabs>
        <w:spacing w:after="0"/>
        <w:rPr>
          <w:rFonts w:ascii="Times New Roman" w:hAnsi="Times New Roman" w:cs="Times New Roman"/>
          <w:sz w:val="24"/>
          <w:szCs w:val="24"/>
        </w:rPr>
      </w:pPr>
      <w:r>
        <w:rPr>
          <w:rFonts w:ascii="Times New Roman" w:hAnsi="Times New Roman" w:cs="Times New Roman"/>
          <w:sz w:val="24"/>
          <w:szCs w:val="24"/>
        </w:rPr>
        <w:t>2</w:t>
      </w:r>
      <w:r w:rsidR="00024B11" w:rsidRPr="001D7295">
        <w:rPr>
          <w:rFonts w:ascii="Times New Roman" w:hAnsi="Times New Roman" w:cs="Times New Roman"/>
          <w:sz w:val="24"/>
          <w:szCs w:val="24"/>
        </w:rPr>
        <w:t>.2. Лични извештај логопеда</w:t>
      </w:r>
      <w:r w:rsidR="00476F73">
        <w:rPr>
          <w:rFonts w:ascii="Times New Roman" w:hAnsi="Times New Roman" w:cs="Times New Roman"/>
          <w:sz w:val="24"/>
          <w:szCs w:val="24"/>
        </w:rPr>
        <w:t>,</w:t>
      </w:r>
      <w:r w:rsidR="00024B11" w:rsidRPr="001D7295">
        <w:rPr>
          <w:rFonts w:ascii="Times New Roman" w:hAnsi="Times New Roman" w:cs="Times New Roman"/>
          <w:sz w:val="24"/>
          <w:szCs w:val="24"/>
        </w:rPr>
        <w:t xml:space="preserve"> Пертет Марта;</w:t>
      </w:r>
    </w:p>
    <w:p w:rsidR="00024B11" w:rsidRPr="001D7295" w:rsidRDefault="00963D0C" w:rsidP="001B49A7">
      <w:pPr>
        <w:shd w:val="clear" w:color="auto" w:fill="FFFFFF"/>
        <w:tabs>
          <w:tab w:val="left" w:pos="806"/>
        </w:tabs>
        <w:spacing w:after="0"/>
        <w:rPr>
          <w:rFonts w:ascii="Times New Roman" w:hAnsi="Times New Roman" w:cs="Times New Roman"/>
          <w:sz w:val="24"/>
          <w:szCs w:val="24"/>
        </w:rPr>
      </w:pPr>
      <w:r>
        <w:rPr>
          <w:rFonts w:ascii="Times New Roman" w:hAnsi="Times New Roman" w:cs="Times New Roman"/>
          <w:sz w:val="24"/>
          <w:szCs w:val="24"/>
        </w:rPr>
        <w:t>2</w:t>
      </w:r>
      <w:r w:rsidR="00024B11" w:rsidRPr="001D7295">
        <w:rPr>
          <w:rFonts w:ascii="Times New Roman" w:hAnsi="Times New Roman" w:cs="Times New Roman"/>
          <w:sz w:val="24"/>
          <w:szCs w:val="24"/>
        </w:rPr>
        <w:t>.3. Лични извештај педагога</w:t>
      </w:r>
      <w:r w:rsidR="00476F73">
        <w:rPr>
          <w:rFonts w:ascii="Times New Roman" w:hAnsi="Times New Roman" w:cs="Times New Roman"/>
          <w:sz w:val="24"/>
          <w:szCs w:val="24"/>
        </w:rPr>
        <w:t>,</w:t>
      </w:r>
      <w:r w:rsidR="00024B11" w:rsidRPr="001D7295">
        <w:rPr>
          <w:rFonts w:ascii="Times New Roman" w:hAnsi="Times New Roman" w:cs="Times New Roman"/>
          <w:sz w:val="24"/>
          <w:szCs w:val="24"/>
        </w:rPr>
        <w:t xml:space="preserve"> Биљана Бошњак;</w:t>
      </w:r>
    </w:p>
    <w:p w:rsidR="00024B11" w:rsidRPr="001D7295" w:rsidRDefault="00963D0C" w:rsidP="001B49A7">
      <w:pPr>
        <w:shd w:val="clear" w:color="auto" w:fill="FFFFFF"/>
        <w:tabs>
          <w:tab w:val="left" w:pos="806"/>
        </w:tabs>
        <w:spacing w:after="0"/>
        <w:rPr>
          <w:rFonts w:ascii="Times New Roman" w:hAnsi="Times New Roman" w:cs="Times New Roman"/>
          <w:sz w:val="24"/>
          <w:szCs w:val="24"/>
        </w:rPr>
      </w:pPr>
      <w:r>
        <w:rPr>
          <w:rFonts w:ascii="Times New Roman" w:hAnsi="Times New Roman" w:cs="Times New Roman"/>
          <w:sz w:val="24"/>
          <w:szCs w:val="24"/>
        </w:rPr>
        <w:t>2</w:t>
      </w:r>
      <w:r w:rsidR="00024B11" w:rsidRPr="001D7295">
        <w:rPr>
          <w:rFonts w:ascii="Times New Roman" w:hAnsi="Times New Roman" w:cs="Times New Roman"/>
          <w:sz w:val="24"/>
          <w:szCs w:val="24"/>
        </w:rPr>
        <w:t>.4. Лични извештај педагога</w:t>
      </w:r>
      <w:r w:rsidR="00476F73">
        <w:rPr>
          <w:rFonts w:ascii="Times New Roman" w:hAnsi="Times New Roman" w:cs="Times New Roman"/>
          <w:sz w:val="24"/>
          <w:szCs w:val="24"/>
        </w:rPr>
        <w:t>,</w:t>
      </w:r>
      <w:r w:rsidR="00024B11" w:rsidRPr="001D7295">
        <w:rPr>
          <w:rFonts w:ascii="Times New Roman" w:hAnsi="Times New Roman" w:cs="Times New Roman"/>
          <w:sz w:val="24"/>
          <w:szCs w:val="24"/>
        </w:rPr>
        <w:t xml:space="preserve"> Ержебет Бедросиан;</w:t>
      </w:r>
    </w:p>
    <w:p w:rsidR="00024B11" w:rsidRPr="001D7295" w:rsidRDefault="00963D0C" w:rsidP="001B49A7">
      <w:pPr>
        <w:shd w:val="clear" w:color="auto" w:fill="FFFFFF"/>
        <w:tabs>
          <w:tab w:val="left" w:pos="806"/>
        </w:tabs>
        <w:spacing w:after="0"/>
        <w:rPr>
          <w:rFonts w:ascii="Times New Roman" w:hAnsi="Times New Roman" w:cs="Times New Roman"/>
          <w:sz w:val="24"/>
          <w:szCs w:val="24"/>
        </w:rPr>
      </w:pPr>
      <w:r>
        <w:rPr>
          <w:rFonts w:ascii="Times New Roman" w:hAnsi="Times New Roman" w:cs="Times New Roman"/>
          <w:sz w:val="24"/>
          <w:szCs w:val="24"/>
        </w:rPr>
        <w:t>2</w:t>
      </w:r>
      <w:r w:rsidR="00024B11" w:rsidRPr="001D7295">
        <w:rPr>
          <w:rFonts w:ascii="Times New Roman" w:hAnsi="Times New Roman" w:cs="Times New Roman"/>
          <w:sz w:val="24"/>
          <w:szCs w:val="24"/>
        </w:rPr>
        <w:t>.5. Лични извештај педагога</w:t>
      </w:r>
      <w:r w:rsidR="00476F73">
        <w:rPr>
          <w:rFonts w:ascii="Times New Roman" w:hAnsi="Times New Roman" w:cs="Times New Roman"/>
          <w:sz w:val="24"/>
          <w:szCs w:val="24"/>
        </w:rPr>
        <w:t>,</w:t>
      </w:r>
      <w:r w:rsidR="00024B11" w:rsidRPr="001D7295">
        <w:rPr>
          <w:rFonts w:ascii="Times New Roman" w:hAnsi="Times New Roman" w:cs="Times New Roman"/>
          <w:sz w:val="24"/>
          <w:szCs w:val="24"/>
        </w:rPr>
        <w:t xml:space="preserve"> Јасмина Кукић;</w:t>
      </w:r>
    </w:p>
    <w:p w:rsidR="00024B11" w:rsidRPr="001D7295" w:rsidRDefault="00963D0C" w:rsidP="001B49A7">
      <w:pPr>
        <w:shd w:val="clear" w:color="auto" w:fill="FFFFFF"/>
        <w:tabs>
          <w:tab w:val="left" w:pos="806"/>
        </w:tabs>
        <w:spacing w:after="0"/>
        <w:rPr>
          <w:rFonts w:ascii="Times New Roman" w:hAnsi="Times New Roman" w:cs="Times New Roman"/>
          <w:sz w:val="24"/>
          <w:szCs w:val="24"/>
        </w:rPr>
      </w:pPr>
      <w:r>
        <w:rPr>
          <w:rFonts w:ascii="Times New Roman" w:hAnsi="Times New Roman" w:cs="Times New Roman"/>
          <w:sz w:val="24"/>
          <w:szCs w:val="24"/>
        </w:rPr>
        <w:t>2</w:t>
      </w:r>
      <w:r w:rsidR="00024B11" w:rsidRPr="001D7295">
        <w:rPr>
          <w:rFonts w:ascii="Times New Roman" w:hAnsi="Times New Roman" w:cs="Times New Roman"/>
          <w:sz w:val="24"/>
          <w:szCs w:val="24"/>
        </w:rPr>
        <w:t>.6. Лични извештај педагога</w:t>
      </w:r>
      <w:r w:rsidR="00476F73">
        <w:rPr>
          <w:rFonts w:ascii="Times New Roman" w:hAnsi="Times New Roman" w:cs="Times New Roman"/>
          <w:sz w:val="24"/>
          <w:szCs w:val="24"/>
        </w:rPr>
        <w:t>,</w:t>
      </w:r>
      <w:r w:rsidR="00024B11" w:rsidRPr="001D7295">
        <w:rPr>
          <w:rFonts w:ascii="Times New Roman" w:hAnsi="Times New Roman" w:cs="Times New Roman"/>
          <w:sz w:val="24"/>
          <w:szCs w:val="24"/>
        </w:rPr>
        <w:t xml:space="preserve"> Виолета Врцељ Одри;</w:t>
      </w:r>
    </w:p>
    <w:p w:rsidR="00024B11" w:rsidRPr="001D7295" w:rsidRDefault="00963D0C" w:rsidP="001B49A7">
      <w:pPr>
        <w:shd w:val="clear" w:color="auto" w:fill="FFFFFF"/>
        <w:tabs>
          <w:tab w:val="left" w:pos="806"/>
        </w:tabs>
        <w:spacing w:after="0"/>
        <w:rPr>
          <w:rFonts w:ascii="Times New Roman" w:hAnsi="Times New Roman" w:cs="Times New Roman"/>
          <w:sz w:val="24"/>
          <w:szCs w:val="24"/>
        </w:rPr>
      </w:pPr>
      <w:r>
        <w:rPr>
          <w:rFonts w:ascii="Times New Roman" w:hAnsi="Times New Roman" w:cs="Times New Roman"/>
          <w:sz w:val="24"/>
          <w:szCs w:val="24"/>
        </w:rPr>
        <w:t>2</w:t>
      </w:r>
      <w:r w:rsidR="00024B11" w:rsidRPr="001D7295">
        <w:rPr>
          <w:rFonts w:ascii="Times New Roman" w:hAnsi="Times New Roman" w:cs="Times New Roman"/>
          <w:sz w:val="24"/>
          <w:szCs w:val="24"/>
        </w:rPr>
        <w:t>.7. Лични извештај психолога</w:t>
      </w:r>
      <w:r w:rsidR="00476F73">
        <w:rPr>
          <w:rFonts w:ascii="Times New Roman" w:hAnsi="Times New Roman" w:cs="Times New Roman"/>
          <w:sz w:val="24"/>
          <w:szCs w:val="24"/>
        </w:rPr>
        <w:t>,</w:t>
      </w:r>
      <w:r w:rsidR="00024B11" w:rsidRPr="001D7295">
        <w:rPr>
          <w:rFonts w:ascii="Times New Roman" w:hAnsi="Times New Roman" w:cs="Times New Roman"/>
          <w:sz w:val="24"/>
          <w:szCs w:val="24"/>
        </w:rPr>
        <w:t xml:space="preserve"> Бисерка Јовановић;</w:t>
      </w:r>
    </w:p>
    <w:p w:rsidR="00024B11" w:rsidRDefault="00963D0C" w:rsidP="001B49A7">
      <w:pPr>
        <w:shd w:val="clear" w:color="auto" w:fill="FFFFFF"/>
        <w:tabs>
          <w:tab w:val="left" w:pos="806"/>
        </w:tabs>
        <w:spacing w:after="0"/>
        <w:rPr>
          <w:rFonts w:ascii="Times New Roman" w:hAnsi="Times New Roman" w:cs="Times New Roman"/>
          <w:sz w:val="24"/>
          <w:szCs w:val="24"/>
        </w:rPr>
      </w:pPr>
      <w:r>
        <w:rPr>
          <w:rFonts w:ascii="Times New Roman" w:hAnsi="Times New Roman" w:cs="Times New Roman"/>
          <w:sz w:val="24"/>
          <w:szCs w:val="24"/>
        </w:rPr>
        <w:t>2</w:t>
      </w:r>
      <w:r w:rsidR="00024B11" w:rsidRPr="001D7295">
        <w:rPr>
          <w:rFonts w:ascii="Times New Roman" w:hAnsi="Times New Roman" w:cs="Times New Roman"/>
          <w:sz w:val="24"/>
          <w:szCs w:val="24"/>
        </w:rPr>
        <w:t>.8. Лични извештај психолога</w:t>
      </w:r>
      <w:r w:rsidR="00476F73">
        <w:rPr>
          <w:rFonts w:ascii="Times New Roman" w:hAnsi="Times New Roman" w:cs="Times New Roman"/>
          <w:sz w:val="24"/>
          <w:szCs w:val="24"/>
        </w:rPr>
        <w:t>,</w:t>
      </w:r>
      <w:r w:rsidR="00024B11" w:rsidRPr="001D7295">
        <w:rPr>
          <w:rFonts w:ascii="Times New Roman" w:hAnsi="Times New Roman" w:cs="Times New Roman"/>
          <w:sz w:val="24"/>
          <w:szCs w:val="24"/>
        </w:rPr>
        <w:t xml:space="preserve"> Милана Јовићевић;</w:t>
      </w:r>
    </w:p>
    <w:p w:rsidR="00476F73" w:rsidRPr="00504A8D" w:rsidRDefault="00963D0C" w:rsidP="001B49A7">
      <w:pPr>
        <w:shd w:val="clear" w:color="auto" w:fill="FFFFFF"/>
        <w:tabs>
          <w:tab w:val="left" w:pos="806"/>
        </w:tabs>
        <w:spacing w:after="0"/>
        <w:rPr>
          <w:rFonts w:ascii="Times New Roman" w:hAnsi="Times New Roman" w:cs="Times New Roman"/>
          <w:color w:val="000000" w:themeColor="text1"/>
          <w:sz w:val="24"/>
          <w:szCs w:val="24"/>
        </w:rPr>
      </w:pPr>
      <w:r w:rsidRPr="00504A8D">
        <w:rPr>
          <w:rFonts w:ascii="Times New Roman" w:hAnsi="Times New Roman" w:cs="Times New Roman"/>
          <w:color w:val="000000" w:themeColor="text1"/>
          <w:sz w:val="24"/>
          <w:szCs w:val="24"/>
        </w:rPr>
        <w:t>2</w:t>
      </w:r>
      <w:r w:rsidR="00476F73" w:rsidRPr="00504A8D">
        <w:rPr>
          <w:rFonts w:ascii="Times New Roman" w:hAnsi="Times New Roman" w:cs="Times New Roman"/>
          <w:color w:val="000000" w:themeColor="text1"/>
          <w:sz w:val="24"/>
          <w:szCs w:val="24"/>
        </w:rPr>
        <w:t>.9. Лични извештај психолога, мр Дијана Копуновић Торма;</w:t>
      </w:r>
    </w:p>
    <w:p w:rsidR="00024B11" w:rsidRDefault="00024B11" w:rsidP="00024B11">
      <w:pPr>
        <w:shd w:val="clear" w:color="auto" w:fill="FFFFFF"/>
        <w:tabs>
          <w:tab w:val="left" w:pos="806"/>
        </w:tabs>
        <w:spacing w:after="0"/>
        <w:rPr>
          <w:rFonts w:ascii="Times New Roman" w:hAnsi="Times New Roman" w:cs="Times New Roman"/>
          <w:b/>
          <w:sz w:val="24"/>
          <w:szCs w:val="24"/>
        </w:rPr>
      </w:pPr>
    </w:p>
    <w:p w:rsidR="00024B11" w:rsidRDefault="00963D0C" w:rsidP="00024B11">
      <w:pPr>
        <w:shd w:val="clear" w:color="auto" w:fill="FFFFFF"/>
        <w:tabs>
          <w:tab w:val="left" w:pos="806"/>
        </w:tabs>
        <w:spacing w:after="0"/>
        <w:rPr>
          <w:rFonts w:ascii="Times New Roman" w:hAnsi="Times New Roman" w:cs="Times New Roman"/>
          <w:b/>
          <w:sz w:val="24"/>
          <w:szCs w:val="24"/>
        </w:rPr>
      </w:pPr>
      <w:r>
        <w:rPr>
          <w:rFonts w:ascii="Times New Roman" w:hAnsi="Times New Roman" w:cs="Times New Roman"/>
          <w:b/>
          <w:sz w:val="24"/>
          <w:szCs w:val="24"/>
        </w:rPr>
        <w:t>3</w:t>
      </w:r>
      <w:r w:rsidR="00024B11">
        <w:rPr>
          <w:rFonts w:ascii="Times New Roman" w:hAnsi="Times New Roman" w:cs="Times New Roman"/>
          <w:b/>
          <w:sz w:val="24"/>
          <w:szCs w:val="24"/>
        </w:rPr>
        <w:t>.</w:t>
      </w:r>
      <w:r w:rsidR="00024B11" w:rsidRPr="00024B11">
        <w:rPr>
          <w:rFonts w:ascii="Times New Roman" w:hAnsi="Times New Roman" w:cs="Times New Roman"/>
          <w:b/>
          <w:sz w:val="24"/>
          <w:szCs w:val="24"/>
        </w:rPr>
        <w:t xml:space="preserve">ИЗВЕШТАЈ О </w:t>
      </w:r>
      <w:r>
        <w:rPr>
          <w:rFonts w:ascii="Times New Roman" w:hAnsi="Times New Roman" w:cs="Times New Roman"/>
          <w:b/>
          <w:sz w:val="24"/>
          <w:szCs w:val="24"/>
        </w:rPr>
        <w:t>РЕАЛИЗАЦИЈИ ПРОГРАМА</w:t>
      </w:r>
      <w:r w:rsidR="00024B11" w:rsidRPr="00024B11">
        <w:rPr>
          <w:rFonts w:ascii="Times New Roman" w:hAnsi="Times New Roman" w:cs="Times New Roman"/>
          <w:b/>
          <w:sz w:val="24"/>
          <w:szCs w:val="24"/>
        </w:rPr>
        <w:t xml:space="preserve"> САРАДНИКА</w:t>
      </w:r>
    </w:p>
    <w:p w:rsidR="00024B11" w:rsidRPr="001D7295" w:rsidRDefault="00963D0C" w:rsidP="00024B11">
      <w:pPr>
        <w:shd w:val="clear" w:color="auto" w:fill="FFFFFF"/>
        <w:tabs>
          <w:tab w:val="left" w:pos="806"/>
        </w:tabs>
        <w:spacing w:after="0"/>
        <w:rPr>
          <w:rFonts w:ascii="Times New Roman" w:hAnsi="Times New Roman" w:cs="Times New Roman"/>
          <w:sz w:val="24"/>
          <w:szCs w:val="24"/>
        </w:rPr>
      </w:pPr>
      <w:r>
        <w:rPr>
          <w:rFonts w:ascii="Times New Roman" w:hAnsi="Times New Roman" w:cs="Times New Roman"/>
          <w:sz w:val="24"/>
          <w:szCs w:val="24"/>
        </w:rPr>
        <w:t>3</w:t>
      </w:r>
      <w:r w:rsidR="00024B11" w:rsidRPr="001D7295">
        <w:rPr>
          <w:rFonts w:ascii="Times New Roman" w:hAnsi="Times New Roman" w:cs="Times New Roman"/>
          <w:sz w:val="24"/>
          <w:szCs w:val="24"/>
        </w:rPr>
        <w:t>.1. Извештај о ликовним конкурсима;</w:t>
      </w:r>
    </w:p>
    <w:p w:rsidR="00024B11" w:rsidRPr="001D7295" w:rsidRDefault="00963D0C" w:rsidP="00024B11">
      <w:pPr>
        <w:shd w:val="clear" w:color="auto" w:fill="FFFFFF"/>
        <w:tabs>
          <w:tab w:val="left" w:pos="806"/>
        </w:tabs>
        <w:spacing w:after="0"/>
        <w:rPr>
          <w:rFonts w:ascii="Times New Roman" w:hAnsi="Times New Roman" w:cs="Times New Roman"/>
          <w:sz w:val="24"/>
          <w:szCs w:val="24"/>
        </w:rPr>
      </w:pPr>
      <w:r>
        <w:rPr>
          <w:rFonts w:ascii="Times New Roman" w:hAnsi="Times New Roman" w:cs="Times New Roman"/>
          <w:sz w:val="24"/>
          <w:szCs w:val="24"/>
        </w:rPr>
        <w:t>3</w:t>
      </w:r>
      <w:r w:rsidR="00024B11" w:rsidRPr="001D7295">
        <w:rPr>
          <w:rFonts w:ascii="Times New Roman" w:hAnsi="Times New Roman" w:cs="Times New Roman"/>
          <w:sz w:val="24"/>
          <w:szCs w:val="24"/>
        </w:rPr>
        <w:t>.2. Извештај о манифестацији "Клинцијада"</w:t>
      </w:r>
    </w:p>
    <w:p w:rsidR="00024B11" w:rsidRPr="001D7295" w:rsidRDefault="00963D0C" w:rsidP="00024B11">
      <w:pPr>
        <w:shd w:val="clear" w:color="auto" w:fill="FFFFFF"/>
        <w:tabs>
          <w:tab w:val="left" w:pos="806"/>
        </w:tabs>
        <w:spacing w:after="0"/>
        <w:rPr>
          <w:rFonts w:ascii="Times New Roman" w:hAnsi="Times New Roman" w:cs="Times New Roman"/>
          <w:sz w:val="24"/>
          <w:szCs w:val="24"/>
        </w:rPr>
      </w:pPr>
      <w:r>
        <w:rPr>
          <w:rFonts w:ascii="Times New Roman" w:hAnsi="Times New Roman" w:cs="Times New Roman"/>
          <w:sz w:val="24"/>
          <w:szCs w:val="24"/>
        </w:rPr>
        <w:t>3</w:t>
      </w:r>
      <w:r w:rsidR="00024B11" w:rsidRPr="001D7295">
        <w:rPr>
          <w:rFonts w:ascii="Times New Roman" w:hAnsi="Times New Roman" w:cs="Times New Roman"/>
          <w:sz w:val="24"/>
          <w:szCs w:val="24"/>
        </w:rPr>
        <w:t>.3. Извештај о реализацији пројекта "Породица то је моја снага"</w:t>
      </w:r>
    </w:p>
    <w:p w:rsidR="00024B11" w:rsidRPr="001D7295" w:rsidRDefault="00963D0C" w:rsidP="00024B11">
      <w:pPr>
        <w:shd w:val="clear" w:color="auto" w:fill="FFFFFF"/>
        <w:tabs>
          <w:tab w:val="left" w:pos="806"/>
        </w:tabs>
        <w:spacing w:after="0"/>
        <w:rPr>
          <w:rFonts w:ascii="Times New Roman" w:hAnsi="Times New Roman" w:cs="Times New Roman"/>
          <w:sz w:val="24"/>
          <w:szCs w:val="24"/>
        </w:rPr>
      </w:pPr>
      <w:r>
        <w:rPr>
          <w:rFonts w:ascii="Times New Roman" w:hAnsi="Times New Roman" w:cs="Times New Roman"/>
          <w:sz w:val="24"/>
          <w:szCs w:val="24"/>
        </w:rPr>
        <w:t>3</w:t>
      </w:r>
      <w:r w:rsidR="00024B11" w:rsidRPr="001D7295">
        <w:rPr>
          <w:rFonts w:ascii="Times New Roman" w:hAnsi="Times New Roman" w:cs="Times New Roman"/>
          <w:sz w:val="24"/>
          <w:szCs w:val="24"/>
        </w:rPr>
        <w:t>.4. Извештај о реализацији активности у оквиру Дечје недеље;</w:t>
      </w:r>
    </w:p>
    <w:p w:rsidR="00024B11" w:rsidRPr="001D7295" w:rsidRDefault="00963D0C" w:rsidP="00024B11">
      <w:pPr>
        <w:shd w:val="clear" w:color="auto" w:fill="FFFFFF"/>
        <w:tabs>
          <w:tab w:val="left" w:pos="806"/>
        </w:tabs>
        <w:spacing w:after="0"/>
        <w:rPr>
          <w:rFonts w:ascii="Times New Roman" w:hAnsi="Times New Roman" w:cs="Times New Roman"/>
          <w:sz w:val="24"/>
          <w:szCs w:val="24"/>
        </w:rPr>
      </w:pPr>
      <w:r>
        <w:rPr>
          <w:rFonts w:ascii="Times New Roman" w:hAnsi="Times New Roman" w:cs="Times New Roman"/>
          <w:sz w:val="24"/>
          <w:szCs w:val="24"/>
        </w:rPr>
        <w:t>3</w:t>
      </w:r>
      <w:r w:rsidR="00024B11" w:rsidRPr="001D7295">
        <w:rPr>
          <w:rFonts w:ascii="Times New Roman" w:hAnsi="Times New Roman" w:cs="Times New Roman"/>
          <w:sz w:val="24"/>
          <w:szCs w:val="24"/>
        </w:rPr>
        <w:t>.5. Извештај о раду сарадника за ликовно и аниматора културних активности</w:t>
      </w:r>
      <w:r w:rsidR="001D7295" w:rsidRPr="001D7295">
        <w:rPr>
          <w:rFonts w:ascii="Times New Roman" w:hAnsi="Times New Roman" w:cs="Times New Roman"/>
          <w:sz w:val="24"/>
          <w:szCs w:val="24"/>
        </w:rPr>
        <w:t>;</w:t>
      </w:r>
    </w:p>
    <w:p w:rsidR="001D7295" w:rsidRPr="001D7295" w:rsidRDefault="001D7295" w:rsidP="00024B11">
      <w:pPr>
        <w:shd w:val="clear" w:color="auto" w:fill="FFFFFF"/>
        <w:tabs>
          <w:tab w:val="left" w:pos="806"/>
        </w:tabs>
        <w:spacing w:after="0"/>
        <w:rPr>
          <w:rFonts w:ascii="Times New Roman" w:hAnsi="Times New Roman" w:cs="Times New Roman"/>
          <w:sz w:val="24"/>
          <w:szCs w:val="24"/>
        </w:rPr>
      </w:pPr>
    </w:p>
    <w:p w:rsidR="001D7295" w:rsidRPr="001D7295" w:rsidRDefault="001D7295" w:rsidP="001D7295">
      <w:pPr>
        <w:shd w:val="clear" w:color="auto" w:fill="FFFFFF"/>
        <w:tabs>
          <w:tab w:val="left" w:pos="806"/>
        </w:tabs>
        <w:spacing w:after="0"/>
        <w:rPr>
          <w:rFonts w:ascii="Times New Roman" w:hAnsi="Times New Roman" w:cs="Times New Roman"/>
          <w:sz w:val="24"/>
          <w:szCs w:val="24"/>
        </w:rPr>
      </w:pPr>
      <w:r>
        <w:rPr>
          <w:rFonts w:ascii="Times New Roman" w:hAnsi="Times New Roman" w:cs="Times New Roman"/>
          <w:b/>
          <w:sz w:val="24"/>
          <w:szCs w:val="24"/>
        </w:rPr>
        <w:t xml:space="preserve">3.ИЗВЕШТАЈ О РЕАЛИЗАЦИЈИ ИНДИВИДУАЛНОГ ПЛАНА СЕКРЕТАРА УСТАНОВЕ </w:t>
      </w:r>
      <w:r w:rsidRPr="001D7295">
        <w:rPr>
          <w:rFonts w:ascii="Times New Roman" w:hAnsi="Times New Roman" w:cs="Times New Roman"/>
          <w:sz w:val="24"/>
          <w:szCs w:val="24"/>
        </w:rPr>
        <w:t>- Александра Зекић, правник</w:t>
      </w:r>
    </w:p>
    <w:p w:rsidR="001D7295" w:rsidRDefault="001D7295" w:rsidP="001D7295">
      <w:pPr>
        <w:shd w:val="clear" w:color="auto" w:fill="FFFFFF"/>
        <w:tabs>
          <w:tab w:val="left" w:pos="806"/>
        </w:tabs>
        <w:spacing w:after="0"/>
        <w:rPr>
          <w:rFonts w:ascii="Times New Roman" w:hAnsi="Times New Roman" w:cs="Times New Roman"/>
          <w:b/>
          <w:sz w:val="24"/>
          <w:szCs w:val="24"/>
        </w:rPr>
      </w:pPr>
    </w:p>
    <w:p w:rsidR="001D7295" w:rsidRDefault="001D7295" w:rsidP="001D7295">
      <w:pPr>
        <w:shd w:val="clear" w:color="auto" w:fill="FFFFFF"/>
        <w:tabs>
          <w:tab w:val="left" w:pos="806"/>
        </w:tabs>
        <w:spacing w:after="0"/>
        <w:rPr>
          <w:rFonts w:ascii="Times New Roman" w:hAnsi="Times New Roman" w:cs="Times New Roman"/>
          <w:b/>
          <w:sz w:val="24"/>
          <w:szCs w:val="24"/>
        </w:rPr>
      </w:pPr>
      <w:r>
        <w:rPr>
          <w:rFonts w:ascii="Times New Roman" w:hAnsi="Times New Roman" w:cs="Times New Roman"/>
          <w:b/>
          <w:sz w:val="24"/>
          <w:szCs w:val="24"/>
        </w:rPr>
        <w:t>4.ИЗВЕШТАЈИ О РЕАЛИЗАЦИЈИ ПЛАН</w:t>
      </w:r>
      <w:r w:rsidR="00476F73">
        <w:rPr>
          <w:rFonts w:ascii="Times New Roman" w:hAnsi="Times New Roman" w:cs="Times New Roman"/>
          <w:b/>
          <w:sz w:val="24"/>
          <w:szCs w:val="24"/>
        </w:rPr>
        <w:t>А</w:t>
      </w:r>
      <w:r>
        <w:rPr>
          <w:rFonts w:ascii="Times New Roman" w:hAnsi="Times New Roman" w:cs="Times New Roman"/>
          <w:b/>
          <w:sz w:val="24"/>
          <w:szCs w:val="24"/>
        </w:rPr>
        <w:t xml:space="preserve"> ДИРЕКТОРА</w:t>
      </w:r>
      <w:r w:rsidR="00476F73">
        <w:rPr>
          <w:rFonts w:ascii="Times New Roman" w:hAnsi="Times New Roman" w:cs="Times New Roman"/>
          <w:b/>
          <w:sz w:val="24"/>
          <w:szCs w:val="24"/>
        </w:rPr>
        <w:t>,</w:t>
      </w:r>
      <w:r>
        <w:rPr>
          <w:rFonts w:ascii="Times New Roman" w:hAnsi="Times New Roman" w:cs="Times New Roman"/>
          <w:b/>
          <w:sz w:val="24"/>
          <w:szCs w:val="24"/>
        </w:rPr>
        <w:t xml:space="preserve"> ПОМОЋНИКА ДИРЕКТОРА ЗА ВАСПИТНО-ОБРАЗОВНИ РАД И ПОМОЋНИКА ДИРЕКТОРА</w:t>
      </w:r>
    </w:p>
    <w:p w:rsidR="001D7295" w:rsidRPr="002D43FD" w:rsidRDefault="001D7295" w:rsidP="001D7295">
      <w:pPr>
        <w:shd w:val="clear" w:color="auto" w:fill="FFFFFF"/>
        <w:tabs>
          <w:tab w:val="left" w:pos="806"/>
        </w:tabs>
        <w:spacing w:after="0"/>
        <w:rPr>
          <w:rFonts w:ascii="Times New Roman" w:hAnsi="Times New Roman" w:cs="Times New Roman"/>
          <w:sz w:val="24"/>
          <w:szCs w:val="24"/>
        </w:rPr>
      </w:pPr>
      <w:r w:rsidRPr="002D43FD">
        <w:rPr>
          <w:rFonts w:ascii="Times New Roman" w:hAnsi="Times New Roman" w:cs="Times New Roman"/>
          <w:sz w:val="24"/>
          <w:szCs w:val="24"/>
        </w:rPr>
        <w:t>4.1. Лични извештај директора установе, Јашо Шимић;</w:t>
      </w:r>
    </w:p>
    <w:p w:rsidR="001D7295" w:rsidRDefault="001D7295" w:rsidP="001D7295">
      <w:pPr>
        <w:shd w:val="clear" w:color="auto" w:fill="FFFFFF"/>
        <w:tabs>
          <w:tab w:val="left" w:pos="806"/>
        </w:tabs>
        <w:spacing w:after="0"/>
        <w:rPr>
          <w:rFonts w:ascii="Times New Roman" w:hAnsi="Times New Roman" w:cs="Times New Roman"/>
          <w:sz w:val="24"/>
          <w:szCs w:val="24"/>
        </w:rPr>
      </w:pPr>
      <w:r>
        <w:rPr>
          <w:rFonts w:ascii="Times New Roman" w:hAnsi="Times New Roman" w:cs="Times New Roman"/>
          <w:sz w:val="24"/>
          <w:szCs w:val="24"/>
        </w:rPr>
        <w:t>4.2. Лични извештај помоћника директора за васпитно-образовни рад, Снежана Флего;</w:t>
      </w:r>
    </w:p>
    <w:p w:rsidR="001D7295" w:rsidRDefault="001D7295" w:rsidP="001D7295">
      <w:pPr>
        <w:shd w:val="clear" w:color="auto" w:fill="FFFFFF"/>
        <w:tabs>
          <w:tab w:val="left" w:pos="806"/>
        </w:tabs>
        <w:spacing w:after="0"/>
        <w:rPr>
          <w:rFonts w:ascii="Times New Roman" w:hAnsi="Times New Roman" w:cs="Times New Roman"/>
          <w:sz w:val="24"/>
          <w:szCs w:val="24"/>
        </w:rPr>
      </w:pPr>
      <w:r>
        <w:rPr>
          <w:rFonts w:ascii="Times New Roman" w:hAnsi="Times New Roman" w:cs="Times New Roman"/>
          <w:sz w:val="24"/>
          <w:szCs w:val="24"/>
        </w:rPr>
        <w:t>4.3. Лични извештај помоћника директора, Мирајан Гуриновић, I педагошка јединица;</w:t>
      </w:r>
    </w:p>
    <w:p w:rsidR="001D7295" w:rsidRDefault="001D7295" w:rsidP="001D7295">
      <w:pPr>
        <w:shd w:val="clear" w:color="auto" w:fill="FFFFFF"/>
        <w:tabs>
          <w:tab w:val="left" w:pos="806"/>
        </w:tabs>
        <w:spacing w:after="0"/>
        <w:rPr>
          <w:rFonts w:ascii="Times New Roman" w:hAnsi="Times New Roman" w:cs="Times New Roman"/>
          <w:sz w:val="24"/>
          <w:szCs w:val="24"/>
        </w:rPr>
      </w:pPr>
      <w:r>
        <w:rPr>
          <w:rFonts w:ascii="Times New Roman" w:hAnsi="Times New Roman" w:cs="Times New Roman"/>
          <w:sz w:val="24"/>
          <w:szCs w:val="24"/>
        </w:rPr>
        <w:t>4.4. Лични извештај помоћника директора, Ема Хусар, II педагошка јединица;</w:t>
      </w:r>
    </w:p>
    <w:p w:rsidR="001D7295" w:rsidRDefault="001D7295" w:rsidP="001D7295">
      <w:pPr>
        <w:shd w:val="clear" w:color="auto" w:fill="FFFFFF"/>
        <w:tabs>
          <w:tab w:val="left" w:pos="806"/>
        </w:tabs>
        <w:spacing w:after="0"/>
        <w:rPr>
          <w:rFonts w:ascii="Times New Roman" w:hAnsi="Times New Roman" w:cs="Times New Roman"/>
          <w:sz w:val="24"/>
          <w:szCs w:val="24"/>
        </w:rPr>
      </w:pPr>
      <w:r>
        <w:rPr>
          <w:rFonts w:ascii="Times New Roman" w:hAnsi="Times New Roman" w:cs="Times New Roman"/>
          <w:sz w:val="24"/>
          <w:szCs w:val="24"/>
        </w:rPr>
        <w:t xml:space="preserve">4.5. Лични извештај помоћника директора, </w:t>
      </w:r>
      <w:r w:rsidR="00476F73">
        <w:rPr>
          <w:rFonts w:ascii="Times New Roman" w:hAnsi="Times New Roman" w:cs="Times New Roman"/>
          <w:sz w:val="24"/>
          <w:szCs w:val="24"/>
        </w:rPr>
        <w:t>Д</w:t>
      </w:r>
      <w:r w:rsidRPr="00476F73">
        <w:rPr>
          <w:rFonts w:ascii="Times New Roman" w:hAnsi="Times New Roman" w:cs="Times New Roman"/>
          <w:sz w:val="24"/>
          <w:szCs w:val="24"/>
        </w:rPr>
        <w:t>ајана</w:t>
      </w:r>
      <w:r>
        <w:rPr>
          <w:rFonts w:ascii="Times New Roman" w:hAnsi="Times New Roman" w:cs="Times New Roman"/>
          <w:sz w:val="24"/>
          <w:szCs w:val="24"/>
        </w:rPr>
        <w:t xml:space="preserve"> Шимић, III педагошка јединица;</w:t>
      </w:r>
    </w:p>
    <w:p w:rsidR="001D7295" w:rsidRDefault="001D7295" w:rsidP="001D7295">
      <w:pPr>
        <w:shd w:val="clear" w:color="auto" w:fill="FFFFFF"/>
        <w:tabs>
          <w:tab w:val="left" w:pos="806"/>
        </w:tabs>
        <w:spacing w:after="0"/>
        <w:rPr>
          <w:rFonts w:ascii="Times New Roman" w:hAnsi="Times New Roman" w:cs="Times New Roman"/>
          <w:sz w:val="24"/>
          <w:szCs w:val="24"/>
        </w:rPr>
      </w:pPr>
    </w:p>
    <w:p w:rsidR="00963D0C" w:rsidRPr="001D7295" w:rsidRDefault="00963D0C" w:rsidP="00963D0C">
      <w:pPr>
        <w:shd w:val="clear" w:color="auto" w:fill="FFFFFF"/>
        <w:tabs>
          <w:tab w:val="left" w:pos="806"/>
        </w:tabs>
        <w:spacing w:after="0"/>
        <w:rPr>
          <w:rFonts w:ascii="Times New Roman" w:hAnsi="Times New Roman" w:cs="Times New Roman"/>
          <w:sz w:val="24"/>
          <w:szCs w:val="24"/>
        </w:rPr>
      </w:pPr>
      <w:r>
        <w:rPr>
          <w:rFonts w:ascii="Times New Roman" w:hAnsi="Times New Roman" w:cs="Times New Roman"/>
          <w:b/>
          <w:sz w:val="24"/>
          <w:szCs w:val="24"/>
        </w:rPr>
        <w:lastRenderedPageBreak/>
        <w:t xml:space="preserve">5.ИЗВЕШТАЈ О РЕАЛИЗАЦИЈИ ИНДИВИДУАЛНОГ ПЛАНА СЕКРЕТАРА УСТАНОВЕ </w:t>
      </w:r>
      <w:r w:rsidRPr="001D7295">
        <w:rPr>
          <w:rFonts w:ascii="Times New Roman" w:hAnsi="Times New Roman" w:cs="Times New Roman"/>
          <w:sz w:val="24"/>
          <w:szCs w:val="24"/>
        </w:rPr>
        <w:t>- Александра Зекић, правник</w:t>
      </w:r>
    </w:p>
    <w:p w:rsidR="00963D0C" w:rsidRDefault="00963D0C" w:rsidP="001D7295">
      <w:pPr>
        <w:shd w:val="clear" w:color="auto" w:fill="FFFFFF"/>
        <w:tabs>
          <w:tab w:val="left" w:pos="806"/>
        </w:tabs>
        <w:spacing w:after="0"/>
        <w:rPr>
          <w:rFonts w:ascii="Times New Roman" w:hAnsi="Times New Roman" w:cs="Times New Roman"/>
          <w:sz w:val="24"/>
          <w:szCs w:val="24"/>
        </w:rPr>
      </w:pPr>
    </w:p>
    <w:p w:rsidR="00963D0C" w:rsidRPr="00963D0C" w:rsidRDefault="00963D0C" w:rsidP="001D7295">
      <w:pPr>
        <w:shd w:val="clear" w:color="auto" w:fill="FFFFFF"/>
        <w:tabs>
          <w:tab w:val="left" w:pos="806"/>
        </w:tabs>
        <w:spacing w:after="0"/>
        <w:rPr>
          <w:rFonts w:ascii="Times New Roman" w:hAnsi="Times New Roman" w:cs="Times New Roman"/>
          <w:sz w:val="24"/>
          <w:szCs w:val="24"/>
        </w:rPr>
      </w:pPr>
    </w:p>
    <w:p w:rsidR="001D7295" w:rsidRDefault="00963D0C" w:rsidP="00476F73">
      <w:pPr>
        <w:shd w:val="clear" w:color="auto" w:fill="FFFFFF"/>
        <w:tabs>
          <w:tab w:val="left" w:pos="806"/>
        </w:tabs>
        <w:spacing w:after="0"/>
        <w:rPr>
          <w:rFonts w:ascii="Times New Roman" w:hAnsi="Times New Roman" w:cs="Times New Roman"/>
          <w:b/>
          <w:sz w:val="24"/>
          <w:szCs w:val="24"/>
        </w:rPr>
      </w:pPr>
      <w:r>
        <w:rPr>
          <w:rFonts w:ascii="Times New Roman" w:hAnsi="Times New Roman" w:cs="Times New Roman"/>
          <w:b/>
          <w:sz w:val="24"/>
          <w:szCs w:val="24"/>
        </w:rPr>
        <w:t>6</w:t>
      </w:r>
      <w:r w:rsidR="00476F73" w:rsidRPr="00476F73">
        <w:rPr>
          <w:rFonts w:ascii="Times New Roman" w:hAnsi="Times New Roman" w:cs="Times New Roman"/>
          <w:b/>
          <w:sz w:val="24"/>
          <w:szCs w:val="24"/>
        </w:rPr>
        <w:t>.ИЗВЕШТАЈИ О РЕАЛИЗАЦИЈИ ПЛАНОВА СТРУЧНИХ ТИМОВА</w:t>
      </w:r>
    </w:p>
    <w:p w:rsidR="00476F73" w:rsidRPr="002D43FD" w:rsidRDefault="00963D0C" w:rsidP="00476F73">
      <w:pPr>
        <w:shd w:val="clear" w:color="auto" w:fill="FFFFFF"/>
        <w:tabs>
          <w:tab w:val="left" w:pos="806"/>
        </w:tabs>
        <w:spacing w:after="0"/>
        <w:rPr>
          <w:rFonts w:ascii="Times New Roman" w:hAnsi="Times New Roman" w:cs="Times New Roman"/>
          <w:sz w:val="24"/>
          <w:szCs w:val="24"/>
        </w:rPr>
      </w:pPr>
      <w:r w:rsidRPr="00423F83">
        <w:rPr>
          <w:rFonts w:ascii="Times New Roman" w:hAnsi="Times New Roman" w:cs="Times New Roman"/>
          <w:sz w:val="24"/>
          <w:szCs w:val="24"/>
        </w:rPr>
        <w:t>6</w:t>
      </w:r>
      <w:r w:rsidR="00476F73" w:rsidRPr="00423F83">
        <w:rPr>
          <w:rFonts w:ascii="Times New Roman" w:hAnsi="Times New Roman" w:cs="Times New Roman"/>
          <w:sz w:val="24"/>
          <w:szCs w:val="24"/>
        </w:rPr>
        <w:t>.1. Извештај о реализацији плана рада Тима за развој предшколског програма;</w:t>
      </w:r>
    </w:p>
    <w:p w:rsidR="00476F73" w:rsidRPr="002D43FD" w:rsidRDefault="00963D0C" w:rsidP="00476F73">
      <w:pPr>
        <w:shd w:val="clear" w:color="auto" w:fill="FFFFFF"/>
        <w:tabs>
          <w:tab w:val="left" w:pos="806"/>
        </w:tabs>
        <w:spacing w:after="0"/>
        <w:rPr>
          <w:rFonts w:ascii="Times New Roman" w:hAnsi="Times New Roman" w:cs="Times New Roman"/>
          <w:sz w:val="24"/>
          <w:szCs w:val="24"/>
        </w:rPr>
      </w:pPr>
      <w:r w:rsidRPr="002D43FD">
        <w:rPr>
          <w:rFonts w:ascii="Times New Roman" w:hAnsi="Times New Roman" w:cs="Times New Roman"/>
          <w:sz w:val="24"/>
          <w:szCs w:val="24"/>
        </w:rPr>
        <w:t>6</w:t>
      </w:r>
      <w:r w:rsidR="002D43FD">
        <w:rPr>
          <w:rFonts w:ascii="Times New Roman" w:hAnsi="Times New Roman" w:cs="Times New Roman"/>
          <w:sz w:val="24"/>
          <w:szCs w:val="24"/>
        </w:rPr>
        <w:t>.2</w:t>
      </w:r>
      <w:r w:rsidR="00476F73" w:rsidRPr="002D43FD">
        <w:rPr>
          <w:rFonts w:ascii="Times New Roman" w:hAnsi="Times New Roman" w:cs="Times New Roman"/>
          <w:sz w:val="24"/>
          <w:szCs w:val="24"/>
        </w:rPr>
        <w:t>. Извештај о реализацији плана рада Тима за самовредновање;</w:t>
      </w:r>
    </w:p>
    <w:p w:rsidR="00476F73" w:rsidRDefault="00963D0C" w:rsidP="00476F73">
      <w:pPr>
        <w:shd w:val="clear" w:color="auto" w:fill="FFFFFF"/>
        <w:tabs>
          <w:tab w:val="left" w:pos="806"/>
        </w:tabs>
        <w:spacing w:after="0"/>
        <w:rPr>
          <w:rFonts w:ascii="Times New Roman" w:hAnsi="Times New Roman" w:cs="Times New Roman"/>
          <w:sz w:val="24"/>
          <w:szCs w:val="24"/>
        </w:rPr>
      </w:pPr>
      <w:r>
        <w:rPr>
          <w:rFonts w:ascii="Times New Roman" w:hAnsi="Times New Roman" w:cs="Times New Roman"/>
          <w:sz w:val="24"/>
          <w:szCs w:val="24"/>
        </w:rPr>
        <w:t>6</w:t>
      </w:r>
      <w:r w:rsidR="002D43FD">
        <w:rPr>
          <w:rFonts w:ascii="Times New Roman" w:hAnsi="Times New Roman" w:cs="Times New Roman"/>
          <w:sz w:val="24"/>
          <w:szCs w:val="24"/>
        </w:rPr>
        <w:t>.3</w:t>
      </w:r>
      <w:r w:rsidR="00476F73">
        <w:rPr>
          <w:rFonts w:ascii="Times New Roman" w:hAnsi="Times New Roman" w:cs="Times New Roman"/>
          <w:sz w:val="24"/>
          <w:szCs w:val="24"/>
        </w:rPr>
        <w:t>. Извештај о реализацији плана рада Тима инклузивно образовање;</w:t>
      </w:r>
    </w:p>
    <w:p w:rsidR="00476F73" w:rsidRDefault="00963D0C" w:rsidP="00476F73">
      <w:pPr>
        <w:shd w:val="clear" w:color="auto" w:fill="FFFFFF"/>
        <w:tabs>
          <w:tab w:val="left" w:pos="806"/>
        </w:tabs>
        <w:spacing w:after="0"/>
        <w:rPr>
          <w:rFonts w:ascii="Times New Roman" w:hAnsi="Times New Roman" w:cs="Times New Roman"/>
          <w:sz w:val="24"/>
          <w:szCs w:val="24"/>
        </w:rPr>
      </w:pPr>
      <w:r>
        <w:rPr>
          <w:rFonts w:ascii="Times New Roman" w:hAnsi="Times New Roman" w:cs="Times New Roman"/>
          <w:sz w:val="24"/>
          <w:szCs w:val="24"/>
        </w:rPr>
        <w:t>6</w:t>
      </w:r>
      <w:r w:rsidR="002D43FD">
        <w:rPr>
          <w:rFonts w:ascii="Times New Roman" w:hAnsi="Times New Roman" w:cs="Times New Roman"/>
          <w:sz w:val="24"/>
          <w:szCs w:val="24"/>
        </w:rPr>
        <w:t>.4</w:t>
      </w:r>
      <w:r w:rsidR="00476F73">
        <w:rPr>
          <w:rFonts w:ascii="Times New Roman" w:hAnsi="Times New Roman" w:cs="Times New Roman"/>
          <w:sz w:val="24"/>
          <w:szCs w:val="24"/>
        </w:rPr>
        <w:t>. Извештај о реализацији плана рада Тима за заштиту деце од насиља, занемаривања и злостављања;</w:t>
      </w:r>
    </w:p>
    <w:p w:rsidR="00476F73" w:rsidRDefault="00963D0C" w:rsidP="00476F73">
      <w:pPr>
        <w:shd w:val="clear" w:color="auto" w:fill="FFFFFF"/>
        <w:tabs>
          <w:tab w:val="left" w:pos="806"/>
        </w:tabs>
        <w:spacing w:after="0"/>
        <w:rPr>
          <w:rFonts w:ascii="Times New Roman" w:hAnsi="Times New Roman" w:cs="Times New Roman"/>
          <w:sz w:val="24"/>
          <w:szCs w:val="24"/>
        </w:rPr>
      </w:pPr>
      <w:r>
        <w:rPr>
          <w:rFonts w:ascii="Times New Roman" w:hAnsi="Times New Roman" w:cs="Times New Roman"/>
          <w:sz w:val="24"/>
          <w:szCs w:val="24"/>
        </w:rPr>
        <w:t>6</w:t>
      </w:r>
      <w:r w:rsidR="002D43FD">
        <w:rPr>
          <w:rFonts w:ascii="Times New Roman" w:hAnsi="Times New Roman" w:cs="Times New Roman"/>
          <w:sz w:val="24"/>
          <w:szCs w:val="24"/>
        </w:rPr>
        <w:t>.5</w:t>
      </w:r>
      <w:r w:rsidR="00476F73">
        <w:rPr>
          <w:rFonts w:ascii="Times New Roman" w:hAnsi="Times New Roman" w:cs="Times New Roman"/>
          <w:sz w:val="24"/>
          <w:szCs w:val="24"/>
        </w:rPr>
        <w:t>. Извештај о реализацији плана рада Тима за стручно усавршавање;</w:t>
      </w:r>
    </w:p>
    <w:p w:rsidR="00476F73" w:rsidRDefault="00963D0C" w:rsidP="00476F73">
      <w:pPr>
        <w:shd w:val="clear" w:color="auto" w:fill="FFFFFF"/>
        <w:tabs>
          <w:tab w:val="left" w:pos="806"/>
        </w:tabs>
        <w:spacing w:after="0"/>
        <w:rPr>
          <w:rFonts w:ascii="Times New Roman" w:hAnsi="Times New Roman" w:cs="Times New Roman"/>
          <w:sz w:val="24"/>
          <w:szCs w:val="24"/>
        </w:rPr>
      </w:pPr>
      <w:r>
        <w:rPr>
          <w:rFonts w:ascii="Times New Roman" w:hAnsi="Times New Roman" w:cs="Times New Roman"/>
          <w:sz w:val="24"/>
          <w:szCs w:val="24"/>
        </w:rPr>
        <w:t>6</w:t>
      </w:r>
      <w:r w:rsidR="00476F73">
        <w:rPr>
          <w:rFonts w:ascii="Times New Roman" w:hAnsi="Times New Roman" w:cs="Times New Roman"/>
          <w:sz w:val="24"/>
          <w:szCs w:val="24"/>
        </w:rPr>
        <w:t>.7. Извештај о реализацији плана рада Тима за посебне и специјализоване програме;</w:t>
      </w:r>
    </w:p>
    <w:p w:rsidR="00476F73" w:rsidRDefault="00963D0C" w:rsidP="00476F73">
      <w:pPr>
        <w:shd w:val="clear" w:color="auto" w:fill="FFFFFF"/>
        <w:tabs>
          <w:tab w:val="left" w:pos="806"/>
        </w:tabs>
        <w:spacing w:after="0"/>
        <w:rPr>
          <w:rFonts w:ascii="Times New Roman" w:hAnsi="Times New Roman" w:cs="Times New Roman"/>
          <w:sz w:val="24"/>
          <w:szCs w:val="24"/>
        </w:rPr>
      </w:pPr>
      <w:r>
        <w:rPr>
          <w:rFonts w:ascii="Times New Roman" w:hAnsi="Times New Roman" w:cs="Times New Roman"/>
          <w:sz w:val="24"/>
          <w:szCs w:val="24"/>
        </w:rPr>
        <w:t>6</w:t>
      </w:r>
      <w:r w:rsidR="00476F73">
        <w:rPr>
          <w:rFonts w:ascii="Times New Roman" w:hAnsi="Times New Roman" w:cs="Times New Roman"/>
          <w:sz w:val="24"/>
          <w:szCs w:val="24"/>
        </w:rPr>
        <w:t>.8. Извештај о реализацији плана рада Тима за превенцију говорних потешкоћа код деце;</w:t>
      </w:r>
    </w:p>
    <w:p w:rsidR="00476F73" w:rsidRDefault="00476F73" w:rsidP="00476F73">
      <w:pPr>
        <w:shd w:val="clear" w:color="auto" w:fill="FFFFFF"/>
        <w:tabs>
          <w:tab w:val="left" w:pos="806"/>
        </w:tabs>
        <w:spacing w:after="0"/>
        <w:rPr>
          <w:rFonts w:ascii="Times New Roman" w:hAnsi="Times New Roman" w:cs="Times New Roman"/>
          <w:sz w:val="24"/>
          <w:szCs w:val="24"/>
        </w:rPr>
      </w:pPr>
    </w:p>
    <w:p w:rsidR="00804F5D" w:rsidRPr="006A4BCB" w:rsidRDefault="00963D0C" w:rsidP="006A4BCB">
      <w:pPr>
        <w:shd w:val="clear" w:color="auto" w:fill="FFFFFF"/>
        <w:tabs>
          <w:tab w:val="left" w:pos="806"/>
        </w:tabs>
        <w:spacing w:after="0"/>
        <w:rPr>
          <w:rFonts w:ascii="Times New Roman" w:hAnsi="Times New Roman" w:cs="Times New Roman"/>
          <w:b/>
          <w:sz w:val="24"/>
          <w:szCs w:val="24"/>
        </w:rPr>
      </w:pPr>
      <w:r>
        <w:rPr>
          <w:rFonts w:ascii="Times New Roman" w:hAnsi="Times New Roman" w:cs="Times New Roman"/>
          <w:b/>
          <w:sz w:val="24"/>
          <w:szCs w:val="24"/>
        </w:rPr>
        <w:t>7</w:t>
      </w:r>
      <w:r w:rsidR="006A4BCB" w:rsidRPr="006A4BCB">
        <w:rPr>
          <w:rFonts w:ascii="Times New Roman" w:hAnsi="Times New Roman" w:cs="Times New Roman"/>
          <w:b/>
          <w:sz w:val="24"/>
          <w:szCs w:val="24"/>
        </w:rPr>
        <w:t>.ГОДИШЊИ ИЗВЕШТАЈ САМОВРЕДНОВАЊА РАДА УСТАНОВЕ</w:t>
      </w:r>
    </w:p>
    <w:p w:rsidR="006A4BCB" w:rsidRPr="006A4BCB" w:rsidRDefault="006A4BCB" w:rsidP="006A4BCB">
      <w:pPr>
        <w:shd w:val="clear" w:color="auto" w:fill="FFFFFF"/>
        <w:tabs>
          <w:tab w:val="left" w:pos="806"/>
        </w:tabs>
        <w:spacing w:after="0"/>
        <w:rPr>
          <w:rFonts w:ascii="Times New Roman" w:hAnsi="Times New Roman" w:cs="Times New Roman"/>
          <w:b/>
          <w:sz w:val="24"/>
          <w:szCs w:val="24"/>
        </w:rPr>
      </w:pPr>
    </w:p>
    <w:p w:rsidR="006A4BCB" w:rsidRPr="006A4BCB" w:rsidRDefault="00963D0C" w:rsidP="006A4BCB">
      <w:pPr>
        <w:shd w:val="clear" w:color="auto" w:fill="FFFFFF"/>
        <w:tabs>
          <w:tab w:val="left" w:pos="806"/>
        </w:tabs>
        <w:spacing w:after="0"/>
        <w:rPr>
          <w:rFonts w:ascii="Times New Roman" w:hAnsi="Times New Roman" w:cs="Times New Roman"/>
          <w:b/>
          <w:sz w:val="24"/>
          <w:szCs w:val="24"/>
        </w:rPr>
      </w:pPr>
      <w:r>
        <w:rPr>
          <w:rFonts w:ascii="Times New Roman" w:hAnsi="Times New Roman" w:cs="Times New Roman"/>
          <w:b/>
          <w:sz w:val="24"/>
          <w:szCs w:val="24"/>
        </w:rPr>
        <w:t>8</w:t>
      </w:r>
      <w:r w:rsidR="006A4BCB" w:rsidRPr="006A4BCB">
        <w:rPr>
          <w:rFonts w:ascii="Times New Roman" w:hAnsi="Times New Roman" w:cs="Times New Roman"/>
          <w:b/>
          <w:sz w:val="24"/>
          <w:szCs w:val="24"/>
        </w:rPr>
        <w:t>.ИЗВЕШТАЈ О РЕАЛИЗАЦИЈИ ПЛАНА АКТИВНОСТИ ИЗ РАЗВОЈНОГ ПЛАНА УСТАНОВЕ ЗА ШК. 2013/14. ГОДИНУ;</w:t>
      </w:r>
    </w:p>
    <w:p w:rsidR="006A4BCB" w:rsidRPr="006A4BCB" w:rsidRDefault="006A4BCB" w:rsidP="006A4BCB">
      <w:pPr>
        <w:shd w:val="clear" w:color="auto" w:fill="FFFFFF"/>
        <w:tabs>
          <w:tab w:val="left" w:pos="806"/>
        </w:tabs>
        <w:spacing w:after="0"/>
        <w:rPr>
          <w:rFonts w:ascii="Times New Roman" w:hAnsi="Times New Roman" w:cs="Times New Roman"/>
          <w:b/>
          <w:sz w:val="24"/>
          <w:szCs w:val="24"/>
        </w:rPr>
      </w:pPr>
    </w:p>
    <w:p w:rsidR="006A4BCB" w:rsidRDefault="00963D0C" w:rsidP="006A4BCB">
      <w:pPr>
        <w:shd w:val="clear" w:color="auto" w:fill="FFFFFF"/>
        <w:tabs>
          <w:tab w:val="left" w:pos="806"/>
        </w:tabs>
        <w:spacing w:after="0"/>
        <w:rPr>
          <w:rFonts w:ascii="Times New Roman" w:hAnsi="Times New Roman" w:cs="Times New Roman"/>
          <w:b/>
          <w:sz w:val="24"/>
          <w:szCs w:val="24"/>
        </w:rPr>
      </w:pPr>
      <w:r>
        <w:rPr>
          <w:rFonts w:ascii="Times New Roman" w:hAnsi="Times New Roman" w:cs="Times New Roman"/>
          <w:b/>
          <w:sz w:val="24"/>
          <w:szCs w:val="24"/>
        </w:rPr>
        <w:t>9</w:t>
      </w:r>
      <w:r w:rsidR="006A4BCB" w:rsidRPr="006A4BCB">
        <w:rPr>
          <w:rFonts w:ascii="Times New Roman" w:hAnsi="Times New Roman" w:cs="Times New Roman"/>
          <w:b/>
          <w:sz w:val="24"/>
          <w:szCs w:val="24"/>
        </w:rPr>
        <w:t>.ИЗВЕШТАЈ О РЕАЛИЗАЦИЈИ ПРОГРАМАА ЗАШТИ</w:t>
      </w:r>
      <w:r w:rsidR="002D43FD">
        <w:rPr>
          <w:rFonts w:ascii="Times New Roman" w:hAnsi="Times New Roman" w:cs="Times New Roman"/>
          <w:b/>
          <w:sz w:val="24"/>
          <w:szCs w:val="24"/>
        </w:rPr>
        <w:t>ТЕ ДЕЦЕ ОД НАСИЉА, ЗЛОСТАВЉАЊА И</w:t>
      </w:r>
      <w:r w:rsidR="006A4BCB" w:rsidRPr="006A4BCB">
        <w:rPr>
          <w:rFonts w:ascii="Times New Roman" w:hAnsi="Times New Roman" w:cs="Times New Roman"/>
          <w:b/>
          <w:sz w:val="24"/>
          <w:szCs w:val="24"/>
        </w:rPr>
        <w:t xml:space="preserve"> ЗАНЕМАРИВАЊА;</w:t>
      </w:r>
    </w:p>
    <w:p w:rsidR="006A4BCB" w:rsidRDefault="006A4BCB" w:rsidP="006A4BCB">
      <w:pPr>
        <w:shd w:val="clear" w:color="auto" w:fill="FFFFFF"/>
        <w:tabs>
          <w:tab w:val="left" w:pos="806"/>
        </w:tabs>
        <w:spacing w:after="0"/>
        <w:rPr>
          <w:rFonts w:ascii="Times New Roman" w:hAnsi="Times New Roman" w:cs="Times New Roman"/>
          <w:b/>
          <w:sz w:val="24"/>
          <w:szCs w:val="24"/>
        </w:rPr>
      </w:pPr>
    </w:p>
    <w:p w:rsidR="006A4BCB" w:rsidRDefault="004610EC" w:rsidP="006A4BCB">
      <w:pPr>
        <w:shd w:val="clear" w:color="auto" w:fill="FFFFFF"/>
        <w:tabs>
          <w:tab w:val="left" w:pos="806"/>
        </w:tabs>
        <w:spacing w:after="0"/>
        <w:rPr>
          <w:rFonts w:ascii="Times New Roman" w:hAnsi="Times New Roman" w:cs="Times New Roman"/>
          <w:b/>
          <w:sz w:val="24"/>
          <w:szCs w:val="24"/>
        </w:rPr>
      </w:pPr>
      <w:r>
        <w:rPr>
          <w:rFonts w:ascii="Times New Roman" w:hAnsi="Times New Roman" w:cs="Times New Roman"/>
          <w:b/>
          <w:sz w:val="24"/>
          <w:szCs w:val="24"/>
        </w:rPr>
        <w:t>10</w:t>
      </w:r>
      <w:r w:rsidR="006A4BCB">
        <w:rPr>
          <w:rFonts w:ascii="Times New Roman" w:hAnsi="Times New Roman" w:cs="Times New Roman"/>
          <w:b/>
          <w:sz w:val="24"/>
          <w:szCs w:val="24"/>
        </w:rPr>
        <w:t xml:space="preserve">.ИЗВЕШТАЈИ О РЕАЛИЗАЦИЈИ ДРУГИХ ПРОГРАМА </w:t>
      </w:r>
      <w:r w:rsidR="003D40F5">
        <w:rPr>
          <w:rFonts w:ascii="Times New Roman" w:hAnsi="Times New Roman" w:cs="Times New Roman"/>
          <w:b/>
          <w:sz w:val="24"/>
          <w:szCs w:val="24"/>
        </w:rPr>
        <w:t>које је установа реализовала у шк. 2013/14. години</w:t>
      </w:r>
    </w:p>
    <w:p w:rsidR="003D40F5" w:rsidRPr="00D24B40" w:rsidRDefault="003D40F5" w:rsidP="006A4BCB">
      <w:pPr>
        <w:shd w:val="clear" w:color="auto" w:fill="FFFFFF"/>
        <w:tabs>
          <w:tab w:val="left" w:pos="806"/>
        </w:tabs>
        <w:spacing w:after="0"/>
        <w:rPr>
          <w:rFonts w:ascii="Times New Roman" w:hAnsi="Times New Roman" w:cs="Times New Roman"/>
          <w:sz w:val="24"/>
          <w:szCs w:val="24"/>
        </w:rPr>
      </w:pPr>
      <w:r w:rsidRPr="00D24B40">
        <w:rPr>
          <w:rFonts w:ascii="Times New Roman" w:hAnsi="Times New Roman" w:cs="Times New Roman"/>
          <w:sz w:val="24"/>
          <w:szCs w:val="24"/>
        </w:rPr>
        <w:t>9.1. Акционо истраживање у вртићу "Ластавица"</w:t>
      </w:r>
    </w:p>
    <w:p w:rsidR="003D40F5" w:rsidRPr="00D24B40" w:rsidRDefault="003D40F5" w:rsidP="006A4BCB">
      <w:pPr>
        <w:shd w:val="clear" w:color="auto" w:fill="FFFFFF"/>
        <w:tabs>
          <w:tab w:val="left" w:pos="806"/>
        </w:tabs>
        <w:spacing w:after="0"/>
        <w:rPr>
          <w:rFonts w:ascii="Times New Roman" w:hAnsi="Times New Roman" w:cs="Times New Roman"/>
          <w:sz w:val="24"/>
          <w:szCs w:val="24"/>
        </w:rPr>
      </w:pPr>
      <w:r w:rsidRPr="00D24B40">
        <w:rPr>
          <w:rFonts w:ascii="Times New Roman" w:hAnsi="Times New Roman" w:cs="Times New Roman"/>
          <w:sz w:val="24"/>
          <w:szCs w:val="24"/>
        </w:rPr>
        <w:t>9.2. "Екологија у вртићу"</w:t>
      </w:r>
    </w:p>
    <w:p w:rsidR="003D40F5" w:rsidRPr="00D24B40" w:rsidRDefault="003D40F5" w:rsidP="006A4BCB">
      <w:pPr>
        <w:shd w:val="clear" w:color="auto" w:fill="FFFFFF"/>
        <w:tabs>
          <w:tab w:val="left" w:pos="806"/>
        </w:tabs>
        <w:spacing w:after="0"/>
        <w:rPr>
          <w:rFonts w:ascii="Times New Roman" w:hAnsi="Times New Roman" w:cs="Times New Roman"/>
          <w:sz w:val="24"/>
          <w:szCs w:val="24"/>
        </w:rPr>
      </w:pPr>
      <w:r w:rsidRPr="00D24B40">
        <w:rPr>
          <w:rFonts w:ascii="Times New Roman" w:hAnsi="Times New Roman" w:cs="Times New Roman"/>
          <w:sz w:val="24"/>
          <w:szCs w:val="24"/>
        </w:rPr>
        <w:t>9.3. "First step" - додатни програм за рано учење енглеског језика</w:t>
      </w:r>
    </w:p>
    <w:p w:rsidR="003D40F5" w:rsidRPr="00D24B40" w:rsidRDefault="003D40F5" w:rsidP="003D40F5">
      <w:pPr>
        <w:pStyle w:val="NoSpacing"/>
        <w:jc w:val="both"/>
        <w:rPr>
          <w:rFonts w:ascii="Times New Roman" w:hAnsi="Times New Roman"/>
          <w:iCs/>
          <w:noProof/>
          <w:sz w:val="24"/>
          <w:szCs w:val="24"/>
        </w:rPr>
      </w:pPr>
      <w:r w:rsidRPr="00D24B40">
        <w:rPr>
          <w:rFonts w:ascii="Times New Roman" w:hAnsi="Times New Roman"/>
          <w:sz w:val="24"/>
          <w:szCs w:val="24"/>
        </w:rPr>
        <w:t xml:space="preserve">9.4. </w:t>
      </w:r>
      <w:r w:rsidRPr="00D24B40">
        <w:rPr>
          <w:rFonts w:ascii="Times New Roman" w:hAnsi="Times New Roman"/>
          <w:iCs/>
          <w:noProof/>
          <w:sz w:val="24"/>
          <w:szCs w:val="24"/>
          <w:lang w:val="sr-Cyrl-CS"/>
        </w:rPr>
        <w:t>"</w:t>
      </w:r>
      <w:r w:rsidRPr="00D24B40">
        <w:rPr>
          <w:rFonts w:ascii="Times New Roman" w:hAnsi="Times New Roman"/>
          <w:iCs/>
          <w:noProof/>
          <w:sz w:val="24"/>
          <w:szCs w:val="24"/>
        </w:rPr>
        <w:t>ABC</w:t>
      </w:r>
      <w:r w:rsidRPr="00D24B40">
        <w:rPr>
          <w:rFonts w:ascii="Times New Roman" w:hAnsi="Times New Roman"/>
          <w:iCs/>
          <w:noProof/>
          <w:sz w:val="24"/>
          <w:szCs w:val="24"/>
          <w:lang w:val="sr-Cyrl-CS"/>
        </w:rPr>
        <w:t>-</w:t>
      </w:r>
      <w:r w:rsidRPr="00D24B40">
        <w:rPr>
          <w:rFonts w:ascii="Times New Roman" w:hAnsi="Times New Roman"/>
          <w:iCs/>
          <w:noProof/>
          <w:sz w:val="24"/>
          <w:szCs w:val="24"/>
        </w:rPr>
        <w:t>you</w:t>
      </w:r>
      <w:r w:rsidRPr="00D24B40">
        <w:rPr>
          <w:rFonts w:ascii="Times New Roman" w:hAnsi="Times New Roman"/>
          <w:iCs/>
          <w:noProof/>
          <w:sz w:val="24"/>
          <w:szCs w:val="24"/>
          <w:lang w:val="sr-Cyrl-CS"/>
        </w:rPr>
        <w:t xml:space="preserve"> </w:t>
      </w:r>
      <w:r w:rsidRPr="00D24B40">
        <w:rPr>
          <w:rFonts w:ascii="Times New Roman" w:hAnsi="Times New Roman"/>
          <w:iCs/>
          <w:noProof/>
          <w:sz w:val="24"/>
          <w:szCs w:val="24"/>
        </w:rPr>
        <w:t>and</w:t>
      </w:r>
      <w:r w:rsidRPr="00D24B40">
        <w:rPr>
          <w:rFonts w:ascii="Times New Roman" w:hAnsi="Times New Roman"/>
          <w:iCs/>
          <w:noProof/>
          <w:sz w:val="24"/>
          <w:szCs w:val="24"/>
          <w:lang w:val="sr-Cyrl-CS"/>
        </w:rPr>
        <w:t xml:space="preserve"> </w:t>
      </w:r>
      <w:r w:rsidRPr="00D24B40">
        <w:rPr>
          <w:rFonts w:ascii="Times New Roman" w:hAnsi="Times New Roman"/>
          <w:iCs/>
          <w:noProof/>
          <w:sz w:val="24"/>
          <w:szCs w:val="24"/>
        </w:rPr>
        <w:t>me</w:t>
      </w:r>
      <w:r w:rsidRPr="00D24B40">
        <w:rPr>
          <w:rFonts w:ascii="Times New Roman" w:hAnsi="Times New Roman"/>
          <w:iCs/>
          <w:noProof/>
          <w:sz w:val="24"/>
          <w:szCs w:val="24"/>
          <w:lang w:val="sr-Cyrl-CS"/>
        </w:rPr>
        <w:t xml:space="preserve"> &amp; 1,2,3-</w:t>
      </w:r>
      <w:r w:rsidRPr="00D24B40">
        <w:rPr>
          <w:rFonts w:ascii="Times New Roman" w:hAnsi="Times New Roman"/>
          <w:iCs/>
          <w:noProof/>
          <w:sz w:val="24"/>
          <w:szCs w:val="24"/>
        </w:rPr>
        <w:t>ja</w:t>
      </w:r>
      <w:r w:rsidRPr="00D24B40">
        <w:rPr>
          <w:rFonts w:ascii="Times New Roman" w:hAnsi="Times New Roman"/>
          <w:iCs/>
          <w:noProof/>
          <w:sz w:val="24"/>
          <w:szCs w:val="24"/>
          <w:lang w:val="sr-Cyrl-CS"/>
        </w:rPr>
        <w:t xml:space="preserve"> </w:t>
      </w:r>
      <w:r w:rsidRPr="00D24B40">
        <w:rPr>
          <w:rFonts w:ascii="Times New Roman" w:hAnsi="Times New Roman"/>
          <w:iCs/>
          <w:noProof/>
          <w:sz w:val="24"/>
          <w:szCs w:val="24"/>
        </w:rPr>
        <w:t>i</w:t>
      </w:r>
      <w:r w:rsidRPr="00D24B40">
        <w:rPr>
          <w:rFonts w:ascii="Times New Roman" w:hAnsi="Times New Roman"/>
          <w:iCs/>
          <w:noProof/>
          <w:sz w:val="24"/>
          <w:szCs w:val="24"/>
          <w:lang w:val="sr-Cyrl-CS"/>
        </w:rPr>
        <w:t xml:space="preserve"> </w:t>
      </w:r>
      <w:r w:rsidRPr="00D24B40">
        <w:rPr>
          <w:rFonts w:ascii="Times New Roman" w:hAnsi="Times New Roman"/>
          <w:iCs/>
          <w:noProof/>
          <w:sz w:val="24"/>
          <w:szCs w:val="24"/>
        </w:rPr>
        <w:t>ti</w:t>
      </w:r>
      <w:r w:rsidRPr="00D24B40">
        <w:rPr>
          <w:rFonts w:ascii="Times New Roman" w:hAnsi="Times New Roman"/>
          <w:iCs/>
          <w:noProof/>
          <w:sz w:val="24"/>
          <w:szCs w:val="24"/>
          <w:lang w:val="sr-Cyrl-CS"/>
        </w:rPr>
        <w:t>"</w:t>
      </w:r>
    </w:p>
    <w:p w:rsidR="003D40F5" w:rsidRPr="00D24B40" w:rsidRDefault="003D40F5" w:rsidP="003D40F5">
      <w:pPr>
        <w:pStyle w:val="NoSpacing"/>
        <w:jc w:val="both"/>
        <w:rPr>
          <w:rFonts w:ascii="Times New Roman" w:hAnsi="Times New Roman"/>
          <w:iCs/>
          <w:noProof/>
          <w:sz w:val="24"/>
          <w:szCs w:val="24"/>
        </w:rPr>
      </w:pPr>
      <w:r w:rsidRPr="00D24B40">
        <w:rPr>
          <w:rFonts w:ascii="Times New Roman" w:hAnsi="Times New Roman"/>
          <w:iCs/>
          <w:noProof/>
          <w:sz w:val="24"/>
          <w:szCs w:val="24"/>
        </w:rPr>
        <w:t>9.5. "English for you"</w:t>
      </w:r>
    </w:p>
    <w:p w:rsidR="003D40F5" w:rsidRPr="00D24B40" w:rsidRDefault="003D40F5" w:rsidP="003D40F5">
      <w:pPr>
        <w:pStyle w:val="NoSpacing"/>
        <w:jc w:val="both"/>
        <w:rPr>
          <w:rFonts w:ascii="Times New Roman" w:hAnsi="Times New Roman"/>
          <w:iCs/>
          <w:noProof/>
          <w:sz w:val="24"/>
          <w:szCs w:val="24"/>
        </w:rPr>
      </w:pPr>
      <w:r w:rsidRPr="00D24B40">
        <w:rPr>
          <w:rFonts w:ascii="Times New Roman" w:hAnsi="Times New Roman"/>
          <w:iCs/>
          <w:noProof/>
          <w:sz w:val="24"/>
          <w:szCs w:val="24"/>
        </w:rPr>
        <w:t>9.6. Програм у двојезичним групама - српски/мађарски језик</w:t>
      </w:r>
    </w:p>
    <w:p w:rsidR="003D40F5" w:rsidRPr="00D24B40" w:rsidRDefault="003D40F5" w:rsidP="003D40F5">
      <w:pPr>
        <w:pStyle w:val="NoSpacing"/>
        <w:jc w:val="both"/>
        <w:rPr>
          <w:rFonts w:ascii="Times New Roman" w:hAnsi="Times New Roman"/>
          <w:iCs/>
          <w:noProof/>
          <w:sz w:val="24"/>
          <w:szCs w:val="24"/>
        </w:rPr>
      </w:pPr>
      <w:r w:rsidRPr="00D24B40">
        <w:rPr>
          <w:rFonts w:ascii="Times New Roman" w:hAnsi="Times New Roman"/>
          <w:iCs/>
          <w:noProof/>
          <w:sz w:val="24"/>
          <w:szCs w:val="24"/>
        </w:rPr>
        <w:t>9.7. "Ја полазим у школу"</w:t>
      </w:r>
    </w:p>
    <w:p w:rsidR="003D40F5" w:rsidRPr="00D24B40" w:rsidRDefault="003D40F5" w:rsidP="003D40F5">
      <w:pPr>
        <w:pStyle w:val="NoSpacing"/>
        <w:jc w:val="both"/>
        <w:rPr>
          <w:rFonts w:ascii="Times New Roman" w:hAnsi="Times New Roman"/>
          <w:iCs/>
          <w:noProof/>
          <w:sz w:val="24"/>
          <w:szCs w:val="24"/>
        </w:rPr>
      </w:pPr>
      <w:r w:rsidRPr="00D24B40">
        <w:rPr>
          <w:rFonts w:ascii="Times New Roman" w:hAnsi="Times New Roman"/>
          <w:iCs/>
          <w:noProof/>
          <w:sz w:val="24"/>
          <w:szCs w:val="24"/>
        </w:rPr>
        <w:t>9.8. "Катехеза доброг пастира"</w:t>
      </w:r>
    </w:p>
    <w:p w:rsidR="003D40F5" w:rsidRPr="00D24B40" w:rsidRDefault="003D40F5" w:rsidP="003D40F5">
      <w:pPr>
        <w:pStyle w:val="NoSpacing"/>
        <w:jc w:val="both"/>
        <w:rPr>
          <w:rFonts w:ascii="Times New Roman" w:hAnsi="Times New Roman"/>
          <w:iCs/>
          <w:noProof/>
          <w:sz w:val="24"/>
          <w:szCs w:val="24"/>
        </w:rPr>
      </w:pPr>
      <w:r w:rsidRPr="00D24B40">
        <w:rPr>
          <w:rFonts w:ascii="Times New Roman" w:hAnsi="Times New Roman"/>
          <w:iCs/>
          <w:noProof/>
          <w:sz w:val="24"/>
          <w:szCs w:val="24"/>
        </w:rPr>
        <w:t>9.9. Музичке радионице</w:t>
      </w:r>
    </w:p>
    <w:p w:rsidR="003D40F5" w:rsidRPr="00D24B40" w:rsidRDefault="003D40F5" w:rsidP="003D40F5">
      <w:pPr>
        <w:pStyle w:val="NoSpacing"/>
        <w:jc w:val="both"/>
        <w:rPr>
          <w:rFonts w:ascii="Times New Roman" w:hAnsi="Times New Roman"/>
          <w:iCs/>
          <w:noProof/>
          <w:sz w:val="24"/>
          <w:szCs w:val="24"/>
        </w:rPr>
      </w:pPr>
      <w:r w:rsidRPr="00D24B40">
        <w:rPr>
          <w:rFonts w:ascii="Times New Roman" w:hAnsi="Times New Roman"/>
          <w:iCs/>
          <w:noProof/>
          <w:sz w:val="24"/>
          <w:szCs w:val="24"/>
        </w:rPr>
        <w:t>9.10. Превенција говорних поремећаја</w:t>
      </w:r>
    </w:p>
    <w:p w:rsidR="00D24B40" w:rsidRPr="00D24B40" w:rsidRDefault="00D24B40" w:rsidP="003D40F5">
      <w:pPr>
        <w:pStyle w:val="NoSpacing"/>
        <w:jc w:val="both"/>
        <w:rPr>
          <w:rFonts w:ascii="Times New Roman" w:hAnsi="Times New Roman"/>
          <w:iCs/>
          <w:noProof/>
          <w:sz w:val="24"/>
          <w:szCs w:val="24"/>
        </w:rPr>
      </w:pPr>
      <w:r w:rsidRPr="00D24B40">
        <w:rPr>
          <w:rFonts w:ascii="Times New Roman" w:hAnsi="Times New Roman"/>
          <w:iCs/>
          <w:noProof/>
          <w:sz w:val="24"/>
          <w:szCs w:val="24"/>
        </w:rPr>
        <w:t>9.11. Прилагођени Монтесори програм</w:t>
      </w:r>
    </w:p>
    <w:p w:rsidR="00D24B40" w:rsidRPr="00D24B40" w:rsidRDefault="00D24B40" w:rsidP="003D40F5">
      <w:pPr>
        <w:pStyle w:val="NoSpacing"/>
        <w:jc w:val="both"/>
        <w:rPr>
          <w:rFonts w:ascii="Times New Roman" w:hAnsi="Times New Roman"/>
          <w:iCs/>
          <w:noProof/>
          <w:sz w:val="24"/>
          <w:szCs w:val="24"/>
        </w:rPr>
      </w:pPr>
      <w:r w:rsidRPr="00D24B40">
        <w:rPr>
          <w:rFonts w:ascii="Times New Roman" w:hAnsi="Times New Roman"/>
          <w:iCs/>
          <w:noProof/>
          <w:sz w:val="24"/>
          <w:szCs w:val="24"/>
        </w:rPr>
        <w:t>9.12. Развијање комуникативних вештина на нематерњем језику - српски/мађарски језик</w:t>
      </w:r>
    </w:p>
    <w:p w:rsidR="00D24B40" w:rsidRPr="00D24B40" w:rsidRDefault="00D24B40" w:rsidP="003D40F5">
      <w:pPr>
        <w:pStyle w:val="NoSpacing"/>
        <w:jc w:val="both"/>
        <w:rPr>
          <w:rFonts w:ascii="Times New Roman" w:hAnsi="Times New Roman"/>
          <w:iCs/>
          <w:noProof/>
          <w:sz w:val="24"/>
          <w:szCs w:val="24"/>
        </w:rPr>
      </w:pPr>
      <w:r w:rsidRPr="00D24B40">
        <w:rPr>
          <w:rFonts w:ascii="Times New Roman" w:hAnsi="Times New Roman"/>
          <w:iCs/>
          <w:noProof/>
          <w:sz w:val="24"/>
          <w:szCs w:val="24"/>
        </w:rPr>
        <w:t>9.13. Развијање комуникативних вештина на нематерњем језику - додатни програм-српски/мађарски/немачки језик</w:t>
      </w:r>
    </w:p>
    <w:p w:rsidR="00D24B40" w:rsidRPr="00D24B40" w:rsidRDefault="00D24B40" w:rsidP="003D40F5">
      <w:pPr>
        <w:pStyle w:val="NoSpacing"/>
        <w:jc w:val="both"/>
        <w:rPr>
          <w:rFonts w:ascii="Times New Roman" w:hAnsi="Times New Roman"/>
          <w:iCs/>
          <w:noProof/>
          <w:sz w:val="24"/>
          <w:szCs w:val="24"/>
        </w:rPr>
      </w:pPr>
      <w:r w:rsidRPr="00D24B40">
        <w:rPr>
          <w:rFonts w:ascii="Times New Roman" w:hAnsi="Times New Roman"/>
          <w:iCs/>
          <w:noProof/>
          <w:sz w:val="24"/>
          <w:szCs w:val="24"/>
        </w:rPr>
        <w:t>9.14. Рођендаоница</w:t>
      </w:r>
    </w:p>
    <w:p w:rsidR="00D24B40" w:rsidRPr="00D24B40" w:rsidRDefault="00D24B40" w:rsidP="003D40F5">
      <w:pPr>
        <w:pStyle w:val="NoSpacing"/>
        <w:jc w:val="both"/>
        <w:rPr>
          <w:rFonts w:ascii="Times New Roman" w:hAnsi="Times New Roman"/>
          <w:iCs/>
          <w:noProof/>
          <w:sz w:val="24"/>
          <w:szCs w:val="24"/>
        </w:rPr>
      </w:pPr>
      <w:r w:rsidRPr="00D24B40">
        <w:rPr>
          <w:rFonts w:ascii="Times New Roman" w:hAnsi="Times New Roman"/>
          <w:iCs/>
          <w:noProof/>
          <w:sz w:val="24"/>
          <w:szCs w:val="24"/>
        </w:rPr>
        <w:t>9.15. "Вртић по мери детета"</w:t>
      </w:r>
    </w:p>
    <w:p w:rsidR="00D24B40" w:rsidRPr="00D24B40" w:rsidRDefault="00D24B40" w:rsidP="003D40F5">
      <w:pPr>
        <w:pStyle w:val="NoSpacing"/>
        <w:jc w:val="both"/>
        <w:rPr>
          <w:rFonts w:ascii="Times New Roman" w:hAnsi="Times New Roman"/>
          <w:iCs/>
          <w:noProof/>
          <w:sz w:val="24"/>
          <w:szCs w:val="24"/>
        </w:rPr>
      </w:pPr>
      <w:r w:rsidRPr="00D24B40">
        <w:rPr>
          <w:rFonts w:ascii="Times New Roman" w:hAnsi="Times New Roman"/>
          <w:iCs/>
          <w:noProof/>
          <w:sz w:val="24"/>
          <w:szCs w:val="24"/>
        </w:rPr>
        <w:lastRenderedPageBreak/>
        <w:t>9.16. "Вртић у шуми"</w:t>
      </w:r>
    </w:p>
    <w:p w:rsidR="00D24B40" w:rsidRPr="00D24B40" w:rsidRDefault="00D24B40" w:rsidP="003D40F5">
      <w:pPr>
        <w:pStyle w:val="NoSpacing"/>
        <w:jc w:val="both"/>
        <w:rPr>
          <w:rFonts w:ascii="Times New Roman" w:hAnsi="Times New Roman"/>
          <w:iCs/>
          <w:noProof/>
          <w:sz w:val="24"/>
          <w:szCs w:val="24"/>
        </w:rPr>
      </w:pPr>
      <w:r w:rsidRPr="00D24B40">
        <w:rPr>
          <w:rFonts w:ascii="Times New Roman" w:hAnsi="Times New Roman"/>
          <w:iCs/>
          <w:noProof/>
          <w:sz w:val="24"/>
          <w:szCs w:val="24"/>
        </w:rPr>
        <w:t>9.17. "Заједно у адаптацији"</w:t>
      </w:r>
    </w:p>
    <w:p w:rsidR="00D24B40" w:rsidRDefault="00D24B40" w:rsidP="003D40F5">
      <w:pPr>
        <w:pStyle w:val="NoSpacing"/>
        <w:jc w:val="both"/>
        <w:rPr>
          <w:rFonts w:ascii="Times New Roman" w:hAnsi="Times New Roman"/>
          <w:iCs/>
          <w:noProof/>
          <w:sz w:val="24"/>
          <w:szCs w:val="24"/>
        </w:rPr>
      </w:pPr>
      <w:r w:rsidRPr="00D24B40">
        <w:rPr>
          <w:rFonts w:ascii="Times New Roman" w:hAnsi="Times New Roman"/>
          <w:iCs/>
          <w:noProof/>
          <w:sz w:val="24"/>
          <w:szCs w:val="24"/>
        </w:rPr>
        <w:t>9.18. "Заједно у припреми за полазак у школу"</w:t>
      </w:r>
    </w:p>
    <w:p w:rsidR="00D24B40" w:rsidRDefault="00D24B40" w:rsidP="003D40F5">
      <w:pPr>
        <w:pStyle w:val="NoSpacing"/>
        <w:jc w:val="both"/>
        <w:rPr>
          <w:rFonts w:ascii="Times New Roman" w:hAnsi="Times New Roman"/>
          <w:iCs/>
          <w:noProof/>
          <w:sz w:val="24"/>
          <w:szCs w:val="24"/>
        </w:rPr>
      </w:pPr>
    </w:p>
    <w:p w:rsidR="00D24B40" w:rsidRPr="00D24B40" w:rsidRDefault="004610EC" w:rsidP="003D40F5">
      <w:pPr>
        <w:pStyle w:val="NoSpacing"/>
        <w:jc w:val="both"/>
        <w:rPr>
          <w:rFonts w:ascii="Times New Roman" w:hAnsi="Times New Roman"/>
          <w:b/>
          <w:iCs/>
          <w:noProof/>
          <w:sz w:val="24"/>
          <w:szCs w:val="24"/>
        </w:rPr>
      </w:pPr>
      <w:r>
        <w:rPr>
          <w:rFonts w:ascii="Times New Roman" w:hAnsi="Times New Roman"/>
          <w:b/>
          <w:iCs/>
          <w:noProof/>
          <w:sz w:val="24"/>
          <w:szCs w:val="24"/>
        </w:rPr>
        <w:t>11</w:t>
      </w:r>
      <w:r w:rsidR="00D24B40" w:rsidRPr="00D24B40">
        <w:rPr>
          <w:rFonts w:ascii="Times New Roman" w:hAnsi="Times New Roman"/>
          <w:b/>
          <w:iCs/>
          <w:noProof/>
          <w:sz w:val="24"/>
          <w:szCs w:val="24"/>
        </w:rPr>
        <w:t>.ГРАФИЧКИ ПРИКАЗ РЕЗУЛТАТА СТРУЧНОГ СКУПА "ПРАКСА У ОГЛЕДАЛУ-ДУЈО РУЊЕ"</w:t>
      </w:r>
    </w:p>
    <w:p w:rsidR="003D40F5" w:rsidRDefault="003D40F5" w:rsidP="003D40F5">
      <w:pPr>
        <w:pStyle w:val="NoSpacing"/>
        <w:jc w:val="both"/>
        <w:rPr>
          <w:rFonts w:ascii="Times New Roman" w:hAnsi="Times New Roman"/>
          <w:b/>
          <w:iCs/>
          <w:noProof/>
          <w:sz w:val="24"/>
          <w:szCs w:val="24"/>
        </w:rPr>
      </w:pPr>
    </w:p>
    <w:p w:rsidR="00804F5D" w:rsidRDefault="00804F5D" w:rsidP="003D40F5">
      <w:pPr>
        <w:pStyle w:val="NoSpacing"/>
        <w:jc w:val="both"/>
        <w:rPr>
          <w:rFonts w:ascii="Times New Roman" w:hAnsi="Times New Roman"/>
          <w:b/>
          <w:iCs/>
          <w:noProof/>
          <w:sz w:val="24"/>
          <w:szCs w:val="24"/>
        </w:rPr>
      </w:pPr>
      <w:r>
        <w:rPr>
          <w:rFonts w:ascii="Times New Roman" w:hAnsi="Times New Roman"/>
          <w:b/>
          <w:iCs/>
          <w:noProof/>
          <w:sz w:val="24"/>
          <w:szCs w:val="24"/>
        </w:rPr>
        <w:t>12.ИЗВЕШТАЈ О ИНСПЕКЦИЈСКОМ НАДЗОРУ</w:t>
      </w:r>
    </w:p>
    <w:p w:rsidR="00804F5D" w:rsidRDefault="00804F5D" w:rsidP="003D40F5">
      <w:pPr>
        <w:pStyle w:val="NoSpacing"/>
        <w:jc w:val="both"/>
        <w:rPr>
          <w:rFonts w:ascii="Times New Roman" w:hAnsi="Times New Roman"/>
          <w:iCs/>
          <w:noProof/>
          <w:sz w:val="24"/>
          <w:szCs w:val="24"/>
        </w:rPr>
      </w:pPr>
      <w:r w:rsidRPr="00804F5D">
        <w:rPr>
          <w:rFonts w:ascii="Times New Roman" w:hAnsi="Times New Roman"/>
          <w:iCs/>
          <w:noProof/>
          <w:sz w:val="24"/>
          <w:szCs w:val="24"/>
        </w:rPr>
        <w:t>12.</w:t>
      </w:r>
      <w:r>
        <w:rPr>
          <w:rFonts w:ascii="Times New Roman" w:hAnsi="Times New Roman"/>
          <w:iCs/>
          <w:noProof/>
          <w:sz w:val="24"/>
          <w:szCs w:val="24"/>
        </w:rPr>
        <w:t>1. Записник о ванредном инспекцијском надзору предшколске установе "Наша радост" у Суботици</w:t>
      </w:r>
    </w:p>
    <w:p w:rsidR="00804F5D" w:rsidRDefault="00804F5D" w:rsidP="003D40F5">
      <w:pPr>
        <w:pStyle w:val="NoSpacing"/>
        <w:jc w:val="both"/>
        <w:rPr>
          <w:rFonts w:ascii="Times New Roman" w:hAnsi="Times New Roman"/>
          <w:iCs/>
          <w:noProof/>
          <w:sz w:val="24"/>
          <w:szCs w:val="24"/>
        </w:rPr>
      </w:pPr>
      <w:r>
        <w:rPr>
          <w:rFonts w:ascii="Times New Roman" w:hAnsi="Times New Roman"/>
          <w:iCs/>
          <w:noProof/>
          <w:sz w:val="24"/>
          <w:szCs w:val="24"/>
        </w:rPr>
        <w:t>12.2. Допуне записника о ванредном инспекцијском надзору</w:t>
      </w:r>
    </w:p>
    <w:p w:rsidR="00804F5D" w:rsidRPr="00804F5D" w:rsidRDefault="00804F5D" w:rsidP="003D40F5">
      <w:pPr>
        <w:pStyle w:val="NoSpacing"/>
        <w:jc w:val="both"/>
        <w:rPr>
          <w:rFonts w:ascii="Times New Roman" w:hAnsi="Times New Roman"/>
          <w:iCs/>
          <w:noProof/>
          <w:sz w:val="24"/>
          <w:szCs w:val="24"/>
        </w:rPr>
      </w:pPr>
      <w:r>
        <w:rPr>
          <w:rFonts w:ascii="Times New Roman" w:hAnsi="Times New Roman"/>
          <w:iCs/>
          <w:noProof/>
          <w:sz w:val="24"/>
          <w:szCs w:val="24"/>
        </w:rPr>
        <w:t>12.3. Извештај о стручно-педагошком надзору</w:t>
      </w:r>
    </w:p>
    <w:p w:rsidR="00476F73" w:rsidRDefault="00476F73" w:rsidP="00476F73">
      <w:pPr>
        <w:shd w:val="clear" w:color="auto" w:fill="FFFFFF"/>
        <w:tabs>
          <w:tab w:val="left" w:pos="806"/>
        </w:tabs>
        <w:spacing w:after="0"/>
        <w:rPr>
          <w:rFonts w:ascii="Times New Roman" w:hAnsi="Times New Roman" w:cs="Times New Roman"/>
          <w:sz w:val="24"/>
          <w:szCs w:val="24"/>
        </w:rPr>
      </w:pPr>
    </w:p>
    <w:p w:rsidR="00476F73" w:rsidRDefault="00476F73" w:rsidP="00476F73">
      <w:pPr>
        <w:shd w:val="clear" w:color="auto" w:fill="FFFFFF"/>
        <w:tabs>
          <w:tab w:val="left" w:pos="806"/>
        </w:tabs>
        <w:spacing w:after="0"/>
        <w:rPr>
          <w:rFonts w:ascii="Times New Roman" w:hAnsi="Times New Roman" w:cs="Times New Roman"/>
          <w:sz w:val="24"/>
          <w:szCs w:val="24"/>
        </w:rPr>
      </w:pPr>
    </w:p>
    <w:p w:rsidR="00476F73" w:rsidRPr="00476F73" w:rsidRDefault="00476F73" w:rsidP="00476F73">
      <w:pPr>
        <w:shd w:val="clear" w:color="auto" w:fill="FFFFFF"/>
        <w:tabs>
          <w:tab w:val="left" w:pos="806"/>
        </w:tabs>
        <w:spacing w:after="0"/>
        <w:rPr>
          <w:rFonts w:ascii="Times New Roman" w:hAnsi="Times New Roman" w:cs="Times New Roman"/>
          <w:sz w:val="24"/>
          <w:szCs w:val="24"/>
        </w:rPr>
      </w:pPr>
    </w:p>
    <w:p w:rsidR="00024B11" w:rsidRPr="001D7295" w:rsidRDefault="00024B11" w:rsidP="00024B11">
      <w:pPr>
        <w:pStyle w:val="ListParagraph"/>
        <w:shd w:val="clear" w:color="auto" w:fill="FFFFFF"/>
        <w:tabs>
          <w:tab w:val="left" w:pos="806"/>
        </w:tabs>
        <w:spacing w:after="0"/>
        <w:rPr>
          <w:rFonts w:ascii="Times New Roman" w:hAnsi="Times New Roman" w:cs="Times New Roman"/>
          <w:sz w:val="24"/>
          <w:szCs w:val="24"/>
        </w:rPr>
      </w:pPr>
    </w:p>
    <w:p w:rsidR="001B49A7" w:rsidRPr="001D7295" w:rsidRDefault="001B49A7" w:rsidP="001B49A7">
      <w:pPr>
        <w:shd w:val="clear" w:color="auto" w:fill="FFFFFF"/>
        <w:tabs>
          <w:tab w:val="left" w:pos="806"/>
        </w:tabs>
        <w:spacing w:after="0"/>
        <w:rPr>
          <w:rFonts w:ascii="Times New Roman" w:hAnsi="Times New Roman" w:cs="Times New Roman"/>
          <w:sz w:val="24"/>
          <w:szCs w:val="24"/>
        </w:rPr>
      </w:pPr>
    </w:p>
    <w:p w:rsidR="001B49A7" w:rsidRPr="00C20499" w:rsidRDefault="006A6B33" w:rsidP="006A6B33">
      <w:pPr>
        <w:shd w:val="clear" w:color="auto" w:fill="FFFFFF"/>
        <w:tabs>
          <w:tab w:val="left" w:pos="806"/>
        </w:tabs>
        <w:spacing w:after="0"/>
        <w:jc w:val="right"/>
        <w:rPr>
          <w:rFonts w:ascii="Times New Roman" w:hAnsi="Times New Roman" w:cs="Times New Roman"/>
          <w:b/>
          <w:sz w:val="24"/>
          <w:szCs w:val="24"/>
        </w:rPr>
      </w:pPr>
      <w:r w:rsidRPr="00C20499">
        <w:rPr>
          <w:rFonts w:ascii="Times New Roman" w:hAnsi="Times New Roman" w:cs="Times New Roman"/>
          <w:b/>
          <w:sz w:val="24"/>
          <w:szCs w:val="24"/>
        </w:rPr>
        <w:t xml:space="preserve"> Координатори извештаја:</w:t>
      </w:r>
    </w:p>
    <w:p w:rsidR="006A6B33" w:rsidRDefault="006A6B33" w:rsidP="006A6B33">
      <w:pPr>
        <w:shd w:val="clear" w:color="auto" w:fill="FFFFFF"/>
        <w:tabs>
          <w:tab w:val="left" w:pos="806"/>
        </w:tabs>
        <w:spacing w:after="0"/>
        <w:jc w:val="right"/>
        <w:rPr>
          <w:rFonts w:ascii="Times New Roman" w:hAnsi="Times New Roman" w:cs="Times New Roman"/>
          <w:sz w:val="24"/>
          <w:szCs w:val="24"/>
        </w:rPr>
      </w:pPr>
      <w:r>
        <w:rPr>
          <w:rFonts w:ascii="Times New Roman" w:hAnsi="Times New Roman" w:cs="Times New Roman"/>
          <w:sz w:val="24"/>
          <w:szCs w:val="24"/>
        </w:rPr>
        <w:t>Ержебет Бедросиан, педагог</w:t>
      </w:r>
    </w:p>
    <w:p w:rsidR="006A6B33" w:rsidRDefault="006A6B33" w:rsidP="006A6B33">
      <w:pPr>
        <w:shd w:val="clear" w:color="auto" w:fill="FFFFFF"/>
        <w:tabs>
          <w:tab w:val="left" w:pos="806"/>
        </w:tabs>
        <w:spacing w:after="0"/>
        <w:jc w:val="right"/>
        <w:rPr>
          <w:rFonts w:ascii="Times New Roman" w:hAnsi="Times New Roman" w:cs="Times New Roman"/>
          <w:sz w:val="24"/>
          <w:szCs w:val="24"/>
        </w:rPr>
      </w:pPr>
      <w:r>
        <w:rPr>
          <w:rFonts w:ascii="Times New Roman" w:hAnsi="Times New Roman" w:cs="Times New Roman"/>
          <w:sz w:val="24"/>
          <w:szCs w:val="24"/>
        </w:rPr>
        <w:t>Биљана Бошњак, педагог</w:t>
      </w:r>
    </w:p>
    <w:p w:rsidR="00FF50BC" w:rsidRDefault="00FF50BC" w:rsidP="006A6B33">
      <w:pPr>
        <w:shd w:val="clear" w:color="auto" w:fill="FFFFFF"/>
        <w:tabs>
          <w:tab w:val="left" w:pos="806"/>
        </w:tabs>
        <w:spacing w:after="0"/>
        <w:jc w:val="right"/>
        <w:rPr>
          <w:rFonts w:ascii="Times New Roman" w:hAnsi="Times New Roman" w:cs="Times New Roman"/>
          <w:sz w:val="24"/>
          <w:szCs w:val="24"/>
          <w:lang w:val="sr-Cyrl-CS"/>
        </w:rPr>
      </w:pPr>
    </w:p>
    <w:p w:rsidR="00FF50BC" w:rsidRPr="00FF50BC" w:rsidRDefault="00FF50BC" w:rsidP="006A6B33">
      <w:pPr>
        <w:shd w:val="clear" w:color="auto" w:fill="FFFFFF"/>
        <w:tabs>
          <w:tab w:val="left" w:pos="806"/>
        </w:tabs>
        <w:spacing w:after="0"/>
        <w:jc w:val="right"/>
        <w:rPr>
          <w:rFonts w:ascii="Times New Roman" w:hAnsi="Times New Roman" w:cs="Times New Roman"/>
          <w:sz w:val="24"/>
          <w:szCs w:val="24"/>
          <w:lang w:val="sr-Cyrl-CS"/>
        </w:rPr>
      </w:pPr>
    </w:p>
    <w:p w:rsidR="00FF50BC" w:rsidRDefault="00FF50BC" w:rsidP="006A6B33">
      <w:pPr>
        <w:shd w:val="clear" w:color="auto" w:fill="FFFFFF"/>
        <w:tabs>
          <w:tab w:val="left" w:pos="806"/>
        </w:tabs>
        <w:spacing w:after="0"/>
        <w:jc w:val="right"/>
        <w:rPr>
          <w:rFonts w:ascii="Times New Roman" w:hAnsi="Times New Roman" w:cs="Times New Roman"/>
          <w:b/>
          <w:sz w:val="24"/>
          <w:szCs w:val="24"/>
          <w:lang w:val="sr-Cyrl-CS"/>
        </w:rPr>
      </w:pPr>
      <w:r>
        <w:rPr>
          <w:rFonts w:ascii="Times New Roman" w:hAnsi="Times New Roman" w:cs="Times New Roman"/>
          <w:b/>
          <w:sz w:val="24"/>
          <w:szCs w:val="24"/>
          <w:lang w:val="sr-Cyrl-CS"/>
        </w:rPr>
        <w:t xml:space="preserve">  </w:t>
      </w:r>
    </w:p>
    <w:p w:rsidR="00FF50BC" w:rsidRDefault="00FF50BC" w:rsidP="006A6B33">
      <w:pPr>
        <w:shd w:val="clear" w:color="auto" w:fill="FFFFFF"/>
        <w:tabs>
          <w:tab w:val="left" w:pos="806"/>
        </w:tabs>
        <w:spacing w:after="0"/>
        <w:jc w:val="right"/>
        <w:rPr>
          <w:rFonts w:ascii="Times New Roman" w:hAnsi="Times New Roman" w:cs="Times New Roman"/>
          <w:b/>
          <w:sz w:val="24"/>
          <w:szCs w:val="24"/>
          <w:lang w:val="sr-Cyrl-CS"/>
        </w:rPr>
      </w:pPr>
      <w:r>
        <w:rPr>
          <w:rFonts w:ascii="Times New Roman" w:hAnsi="Times New Roman" w:cs="Times New Roman"/>
          <w:b/>
          <w:sz w:val="24"/>
          <w:szCs w:val="24"/>
          <w:lang w:val="sr-Cyrl-CS"/>
        </w:rPr>
        <w:t xml:space="preserve">            </w:t>
      </w:r>
      <w:r w:rsidRPr="00FF50BC">
        <w:rPr>
          <w:rFonts w:ascii="Times New Roman" w:hAnsi="Times New Roman" w:cs="Times New Roman"/>
          <w:b/>
          <w:sz w:val="24"/>
          <w:szCs w:val="24"/>
          <w:lang w:val="sr-Cyrl-CS"/>
        </w:rPr>
        <w:t>Председник У</w:t>
      </w:r>
      <w:r>
        <w:rPr>
          <w:rFonts w:ascii="Times New Roman" w:hAnsi="Times New Roman" w:cs="Times New Roman"/>
          <w:b/>
          <w:sz w:val="24"/>
          <w:szCs w:val="24"/>
          <w:lang w:val="sr-Cyrl-CS"/>
        </w:rPr>
        <w:t xml:space="preserve">правног </w:t>
      </w:r>
      <w:r w:rsidRPr="00FF50BC">
        <w:rPr>
          <w:rFonts w:ascii="Times New Roman" w:hAnsi="Times New Roman" w:cs="Times New Roman"/>
          <w:b/>
          <w:sz w:val="24"/>
          <w:szCs w:val="24"/>
          <w:lang w:val="sr-Cyrl-CS"/>
        </w:rPr>
        <w:t>О</w:t>
      </w:r>
      <w:r>
        <w:rPr>
          <w:rFonts w:ascii="Times New Roman" w:hAnsi="Times New Roman" w:cs="Times New Roman"/>
          <w:b/>
          <w:sz w:val="24"/>
          <w:szCs w:val="24"/>
          <w:lang w:val="sr-Cyrl-CS"/>
        </w:rPr>
        <w:t>дбора</w:t>
      </w:r>
    </w:p>
    <w:p w:rsidR="00FF50BC" w:rsidRDefault="00FF50BC" w:rsidP="00FF50BC">
      <w:pPr>
        <w:shd w:val="clear" w:color="auto" w:fill="FFFFFF"/>
        <w:tabs>
          <w:tab w:val="left" w:pos="806"/>
        </w:tabs>
        <w:spacing w:after="0"/>
        <w:jc w:val="center"/>
        <w:rPr>
          <w:rFonts w:ascii="Times New Roman" w:hAnsi="Times New Roman" w:cs="Times New Roman"/>
          <w:b/>
          <w:sz w:val="24"/>
          <w:szCs w:val="24"/>
          <w:lang w:val="sr-Cyrl-CS"/>
        </w:rPr>
      </w:pPr>
      <w:r>
        <w:rPr>
          <w:rFonts w:ascii="Times New Roman" w:hAnsi="Times New Roman" w:cs="Times New Roman"/>
          <w:b/>
          <w:sz w:val="24"/>
          <w:szCs w:val="24"/>
          <w:lang w:val="sr-Cyrl-CS"/>
        </w:rPr>
        <w:t xml:space="preserve">                                                                                                       </w:t>
      </w:r>
      <w:r w:rsidRPr="00FF50BC">
        <w:rPr>
          <w:rFonts w:ascii="Times New Roman" w:hAnsi="Times New Roman" w:cs="Times New Roman"/>
          <w:b/>
          <w:sz w:val="24"/>
          <w:szCs w:val="24"/>
          <w:lang w:val="sr-Cyrl-CS"/>
        </w:rPr>
        <w:t xml:space="preserve"> </w:t>
      </w:r>
      <w:r>
        <w:rPr>
          <w:rFonts w:ascii="Times New Roman" w:hAnsi="Times New Roman" w:cs="Times New Roman"/>
          <w:b/>
          <w:sz w:val="24"/>
          <w:szCs w:val="24"/>
          <w:lang w:val="sr-Cyrl-CS"/>
        </w:rPr>
        <w:t>ПУ "Наша радост"</w:t>
      </w:r>
    </w:p>
    <w:p w:rsidR="00FF50BC" w:rsidRDefault="00FF50BC" w:rsidP="006A6B33">
      <w:pPr>
        <w:shd w:val="clear" w:color="auto" w:fill="FFFFFF"/>
        <w:tabs>
          <w:tab w:val="left" w:pos="806"/>
        </w:tabs>
        <w:spacing w:after="0"/>
        <w:jc w:val="right"/>
        <w:rPr>
          <w:rFonts w:ascii="Times New Roman" w:hAnsi="Times New Roman" w:cs="Times New Roman"/>
          <w:b/>
          <w:sz w:val="24"/>
          <w:szCs w:val="24"/>
          <w:lang w:val="sr-Cyrl-CS"/>
        </w:rPr>
      </w:pPr>
      <w:r>
        <w:rPr>
          <w:rFonts w:ascii="Times New Roman" w:hAnsi="Times New Roman" w:cs="Times New Roman"/>
          <w:b/>
          <w:sz w:val="24"/>
          <w:szCs w:val="24"/>
          <w:lang w:val="sr-Cyrl-CS"/>
        </w:rPr>
        <w:t>__________________________</w:t>
      </w:r>
    </w:p>
    <w:p w:rsidR="00FF50BC" w:rsidRPr="00FF50BC" w:rsidRDefault="00FF50BC" w:rsidP="00FF50BC">
      <w:pPr>
        <w:shd w:val="clear" w:color="auto" w:fill="FFFFFF"/>
        <w:tabs>
          <w:tab w:val="left" w:pos="806"/>
        </w:tabs>
        <w:spacing w:after="0"/>
        <w:jc w:val="center"/>
        <w:rPr>
          <w:rFonts w:ascii="Times New Roman" w:hAnsi="Times New Roman" w:cs="Times New Roman"/>
          <w:sz w:val="24"/>
          <w:szCs w:val="24"/>
          <w:lang w:val="sr-Cyrl-CS"/>
        </w:rPr>
      </w:pPr>
      <w:r>
        <w:rPr>
          <w:rFonts w:ascii="Times New Roman" w:hAnsi="Times New Roman" w:cs="Times New Roman"/>
          <w:b/>
          <w:sz w:val="24"/>
          <w:szCs w:val="24"/>
          <w:lang w:val="sr-Cyrl-CS"/>
        </w:rPr>
        <w:t xml:space="preserve">                                                                                                       </w:t>
      </w:r>
      <w:r w:rsidRPr="00FF50BC">
        <w:rPr>
          <w:rFonts w:ascii="Times New Roman" w:hAnsi="Times New Roman" w:cs="Times New Roman"/>
          <w:sz w:val="24"/>
          <w:szCs w:val="24"/>
          <w:lang w:val="sr-Cyrl-CS"/>
        </w:rPr>
        <w:t xml:space="preserve">Давор  Дулић        </w:t>
      </w:r>
    </w:p>
    <w:p w:rsidR="00FF50BC" w:rsidRPr="00FF50BC" w:rsidRDefault="00FF50BC" w:rsidP="006A6B33">
      <w:pPr>
        <w:shd w:val="clear" w:color="auto" w:fill="FFFFFF"/>
        <w:tabs>
          <w:tab w:val="left" w:pos="806"/>
        </w:tabs>
        <w:spacing w:after="0"/>
        <w:jc w:val="right"/>
        <w:rPr>
          <w:rFonts w:ascii="Times New Roman" w:hAnsi="Times New Roman" w:cs="Times New Roman"/>
          <w:b/>
          <w:sz w:val="24"/>
          <w:szCs w:val="24"/>
          <w:lang w:val="sr-Cyrl-CS"/>
        </w:rPr>
      </w:pPr>
    </w:p>
    <w:p w:rsidR="006A6B33" w:rsidRPr="006A6B33" w:rsidRDefault="006A6B33" w:rsidP="006A6B33">
      <w:pPr>
        <w:shd w:val="clear" w:color="auto" w:fill="FFFFFF"/>
        <w:tabs>
          <w:tab w:val="left" w:pos="806"/>
        </w:tabs>
        <w:spacing w:after="0"/>
        <w:jc w:val="right"/>
        <w:rPr>
          <w:rFonts w:ascii="Times New Roman" w:hAnsi="Times New Roman" w:cs="Times New Roman"/>
          <w:b/>
          <w:sz w:val="28"/>
          <w:szCs w:val="28"/>
        </w:rPr>
      </w:pPr>
    </w:p>
    <w:p w:rsidR="001B49A7" w:rsidRPr="001B49A7" w:rsidRDefault="001B49A7" w:rsidP="00DB7E87">
      <w:pPr>
        <w:shd w:val="clear" w:color="auto" w:fill="FFFFFF"/>
        <w:tabs>
          <w:tab w:val="left" w:pos="806"/>
        </w:tabs>
        <w:spacing w:after="0"/>
        <w:rPr>
          <w:rFonts w:ascii="Times New Roman" w:hAnsi="Times New Roman" w:cs="Times New Roman"/>
          <w:b/>
          <w:sz w:val="28"/>
          <w:szCs w:val="28"/>
        </w:rPr>
      </w:pPr>
    </w:p>
    <w:p w:rsidR="00CB34C5" w:rsidRDefault="00CB34C5" w:rsidP="00DB7E87">
      <w:pPr>
        <w:shd w:val="clear" w:color="auto" w:fill="FFFFFF"/>
        <w:tabs>
          <w:tab w:val="left" w:pos="806"/>
        </w:tabs>
        <w:spacing w:after="0"/>
        <w:rPr>
          <w:rFonts w:ascii="Times New Roman" w:hAnsi="Times New Roman" w:cs="Times New Roman"/>
          <w:sz w:val="24"/>
          <w:szCs w:val="24"/>
          <w:lang w:val="sr-Cyrl-CS"/>
        </w:rPr>
      </w:pPr>
    </w:p>
    <w:p w:rsidR="00CB34C5" w:rsidRDefault="00CB34C5" w:rsidP="00DB7E87">
      <w:pPr>
        <w:shd w:val="clear" w:color="auto" w:fill="FFFFFF"/>
        <w:tabs>
          <w:tab w:val="left" w:pos="806"/>
        </w:tabs>
        <w:spacing w:after="0"/>
        <w:rPr>
          <w:rFonts w:ascii="Times New Roman" w:hAnsi="Times New Roman" w:cs="Times New Roman"/>
          <w:sz w:val="24"/>
          <w:szCs w:val="24"/>
          <w:lang w:val="sr-Cyrl-CS"/>
        </w:rPr>
      </w:pPr>
    </w:p>
    <w:p w:rsidR="00CB34C5" w:rsidRDefault="00CB34C5" w:rsidP="00DB7E87">
      <w:pPr>
        <w:shd w:val="clear" w:color="auto" w:fill="FFFFFF"/>
        <w:tabs>
          <w:tab w:val="left" w:pos="806"/>
        </w:tabs>
        <w:spacing w:after="0"/>
        <w:rPr>
          <w:rFonts w:ascii="Times New Roman" w:hAnsi="Times New Roman" w:cs="Times New Roman"/>
          <w:sz w:val="24"/>
          <w:szCs w:val="24"/>
          <w:lang w:val="sr-Cyrl-CS"/>
        </w:rPr>
      </w:pPr>
    </w:p>
    <w:p w:rsidR="00CB34C5" w:rsidRDefault="00CB34C5" w:rsidP="00DB7E87">
      <w:pPr>
        <w:shd w:val="clear" w:color="auto" w:fill="FFFFFF"/>
        <w:tabs>
          <w:tab w:val="left" w:pos="806"/>
        </w:tabs>
        <w:spacing w:after="0"/>
        <w:rPr>
          <w:rFonts w:ascii="Times New Roman" w:hAnsi="Times New Roman" w:cs="Times New Roman"/>
          <w:sz w:val="24"/>
          <w:szCs w:val="24"/>
          <w:lang w:val="sr-Cyrl-CS"/>
        </w:rPr>
      </w:pPr>
    </w:p>
    <w:p w:rsidR="00CB34C5" w:rsidRDefault="00CB34C5" w:rsidP="00DB7E87">
      <w:pPr>
        <w:shd w:val="clear" w:color="auto" w:fill="FFFFFF"/>
        <w:tabs>
          <w:tab w:val="left" w:pos="806"/>
        </w:tabs>
        <w:spacing w:after="0"/>
        <w:rPr>
          <w:rFonts w:ascii="Times New Roman" w:hAnsi="Times New Roman" w:cs="Times New Roman"/>
          <w:sz w:val="24"/>
          <w:szCs w:val="24"/>
          <w:lang w:val="sr-Cyrl-CS"/>
        </w:rPr>
      </w:pPr>
    </w:p>
    <w:p w:rsidR="00CB34C5" w:rsidRPr="00CC6FE3" w:rsidRDefault="00CB34C5" w:rsidP="00DB7E87">
      <w:pPr>
        <w:shd w:val="clear" w:color="auto" w:fill="FFFFFF"/>
        <w:tabs>
          <w:tab w:val="left" w:pos="806"/>
        </w:tabs>
        <w:spacing w:after="0"/>
        <w:rPr>
          <w:rFonts w:ascii="Times New Roman" w:hAnsi="Times New Roman" w:cs="Times New Roman"/>
          <w:sz w:val="24"/>
          <w:szCs w:val="24"/>
          <w:lang w:val="sr-Cyrl-CS"/>
        </w:rPr>
      </w:pPr>
    </w:p>
    <w:sectPr w:rsidR="00CB34C5" w:rsidRPr="00CC6FE3" w:rsidSect="0073248E">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7EF5" w:rsidRDefault="00897EF5" w:rsidP="00F57D63">
      <w:pPr>
        <w:spacing w:after="0" w:line="240" w:lineRule="auto"/>
      </w:pPr>
      <w:r>
        <w:separator/>
      </w:r>
    </w:p>
  </w:endnote>
  <w:endnote w:type="continuationSeparator" w:id="1">
    <w:p w:rsidR="00897EF5" w:rsidRDefault="00897EF5" w:rsidP="00F57D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EE"/>
    <w:family w:val="swiss"/>
    <w:pitch w:val="variable"/>
    <w:sig w:usb0="61002A87" w:usb1="80000000" w:usb2="00000008" w:usb3="00000000" w:csb0="000101FF" w:csb1="00000000"/>
  </w:font>
  <w:font w:name="Times YU">
    <w:altName w:val="Courier New"/>
    <w:charset w:val="00"/>
    <w:family w:val="roman"/>
    <w:pitch w:val="variable"/>
    <w:sig w:usb0="00000003" w:usb1="00000000" w:usb2="00000000" w:usb3="00000000" w:csb0="00000001" w:csb1="00000000"/>
  </w:font>
  <w:font w:name="Arial">
    <w:panose1 w:val="020B0604020202020204"/>
    <w:charset w:val="EE"/>
    <w:family w:val="swiss"/>
    <w:pitch w:val="variable"/>
    <w:sig w:usb0="20002A87" w:usb1="80000000" w:usb2="00000008" w:usb3="00000000" w:csb0="000001FF" w:csb1="00000000"/>
  </w:font>
  <w:font w:name="Segoe UI">
    <w:panose1 w:val="020B0502040204020203"/>
    <w:charset w:val="EE"/>
    <w:family w:val="swiss"/>
    <w:pitch w:val="variable"/>
    <w:sig w:usb0="E00022FF" w:usb1="C000205B" w:usb2="0000000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486051"/>
      <w:docPartObj>
        <w:docPartGallery w:val="Page Numbers (Bottom of Page)"/>
        <w:docPartUnique/>
      </w:docPartObj>
    </w:sdtPr>
    <w:sdtContent>
      <w:p w:rsidR="00983093" w:rsidRDefault="00115F65">
        <w:pPr>
          <w:pStyle w:val="Footer"/>
          <w:jc w:val="right"/>
        </w:pPr>
        <w:fldSimple w:instr=" PAGE   \* MERGEFORMAT ">
          <w:r w:rsidR="00FF50BC">
            <w:rPr>
              <w:noProof/>
            </w:rPr>
            <w:t>238</w:t>
          </w:r>
        </w:fldSimple>
      </w:p>
    </w:sdtContent>
  </w:sdt>
  <w:p w:rsidR="00983093" w:rsidRDefault="0098309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382877"/>
      <w:docPartObj>
        <w:docPartGallery w:val="Page Numbers (Bottom of Page)"/>
        <w:docPartUnique/>
      </w:docPartObj>
    </w:sdtPr>
    <w:sdtContent>
      <w:p w:rsidR="00983093" w:rsidRDefault="00115F65">
        <w:pPr>
          <w:pStyle w:val="Footer"/>
          <w:jc w:val="right"/>
        </w:pPr>
        <w:fldSimple w:instr=" PAGE   \* MERGEFORMAT ">
          <w:r w:rsidR="00FF50BC">
            <w:rPr>
              <w:noProof/>
            </w:rPr>
            <w:t>1</w:t>
          </w:r>
        </w:fldSimple>
      </w:p>
    </w:sdtContent>
  </w:sdt>
  <w:p w:rsidR="00983093" w:rsidRDefault="0098309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7EF5" w:rsidRDefault="00897EF5" w:rsidP="00F57D63">
      <w:pPr>
        <w:spacing w:after="0" w:line="240" w:lineRule="auto"/>
      </w:pPr>
      <w:r>
        <w:separator/>
      </w:r>
    </w:p>
  </w:footnote>
  <w:footnote w:type="continuationSeparator" w:id="1">
    <w:p w:rsidR="00897EF5" w:rsidRDefault="00897EF5" w:rsidP="00F57D6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3093" w:rsidRDefault="00983093" w:rsidP="000A7745">
    <w:pPr>
      <w:pStyle w:val="Header"/>
      <w:rPr>
        <w:rFonts w:ascii="Arial Narrow" w:hAnsi="Arial Narrow"/>
        <w:i w:val="0"/>
        <w:sz w:val="28"/>
        <w:szCs w:val="28"/>
      </w:rPr>
    </w:pPr>
  </w:p>
  <w:p w:rsidR="00983093" w:rsidRPr="00546DA0" w:rsidRDefault="00983093" w:rsidP="000A7745">
    <w:pPr>
      <w:pStyle w:val="Header"/>
      <w:rPr>
        <w:rFonts w:ascii="Arial Narrow" w:hAnsi="Arial Narrow"/>
        <w:i w:val="0"/>
        <w:sz w:val="28"/>
        <w:szCs w:val="2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3093" w:rsidRDefault="00983093" w:rsidP="000A7745">
    <w:pPr>
      <w:pStyle w:val="Header"/>
      <w:rPr>
        <w:lang w:val="sr-Latn-CS"/>
      </w:rPr>
    </w:pPr>
  </w:p>
  <w:p w:rsidR="00983093" w:rsidRDefault="00983093" w:rsidP="000A774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70211"/>
    <w:multiLevelType w:val="hybridMultilevel"/>
    <w:tmpl w:val="E2C680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0DD4586"/>
    <w:multiLevelType w:val="hybridMultilevel"/>
    <w:tmpl w:val="8A30E88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17A6406"/>
    <w:multiLevelType w:val="hybridMultilevel"/>
    <w:tmpl w:val="20AA5D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1DE5E28"/>
    <w:multiLevelType w:val="hybridMultilevel"/>
    <w:tmpl w:val="3A72A0B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37558C8"/>
    <w:multiLevelType w:val="hybridMultilevel"/>
    <w:tmpl w:val="CEE8469A"/>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5">
    <w:nsid w:val="04310959"/>
    <w:multiLevelType w:val="hybridMultilevel"/>
    <w:tmpl w:val="7722D5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48171EA"/>
    <w:multiLevelType w:val="hybridMultilevel"/>
    <w:tmpl w:val="E730E2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4876F77"/>
    <w:multiLevelType w:val="hybridMultilevel"/>
    <w:tmpl w:val="A2CE2E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4AE3D4D"/>
    <w:multiLevelType w:val="hybridMultilevel"/>
    <w:tmpl w:val="F2CACA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4B70D0D"/>
    <w:multiLevelType w:val="hybridMultilevel"/>
    <w:tmpl w:val="80FE2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50E0B58"/>
    <w:multiLevelType w:val="hybridMultilevel"/>
    <w:tmpl w:val="1C16CF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5246BB5"/>
    <w:multiLevelType w:val="hybridMultilevel"/>
    <w:tmpl w:val="7FFA0D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7562986"/>
    <w:multiLevelType w:val="hybridMultilevel"/>
    <w:tmpl w:val="CE32F7CE"/>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3">
    <w:nsid w:val="077430B9"/>
    <w:multiLevelType w:val="hybridMultilevel"/>
    <w:tmpl w:val="E36084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07FD3174"/>
    <w:multiLevelType w:val="hybridMultilevel"/>
    <w:tmpl w:val="DFF8CB0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80B3B39"/>
    <w:multiLevelType w:val="hybridMultilevel"/>
    <w:tmpl w:val="DC58BD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B70038C"/>
    <w:multiLevelType w:val="hybridMultilevel"/>
    <w:tmpl w:val="648CA6EE"/>
    <w:lvl w:ilvl="0" w:tplc="6576BD8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nsid w:val="0CED1A67"/>
    <w:multiLevelType w:val="hybridMultilevel"/>
    <w:tmpl w:val="1BD074EC"/>
    <w:lvl w:ilvl="0" w:tplc="081A0001">
      <w:start w:val="1"/>
      <w:numFmt w:val="bullet"/>
      <w:lvlText w:val=""/>
      <w:lvlJc w:val="left"/>
      <w:pPr>
        <w:tabs>
          <w:tab w:val="num" w:pos="720"/>
        </w:tabs>
        <w:ind w:left="720" w:hanging="360"/>
      </w:pPr>
      <w:rPr>
        <w:rFonts w:ascii="Symbol" w:hAnsi="Symbol"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18">
    <w:nsid w:val="0D175A95"/>
    <w:multiLevelType w:val="multilevel"/>
    <w:tmpl w:val="B4D6E70C"/>
    <w:lvl w:ilvl="0">
      <w:start w:val="6"/>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nsid w:val="0D3A1EC2"/>
    <w:multiLevelType w:val="hybridMultilevel"/>
    <w:tmpl w:val="6750C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0DE950B5"/>
    <w:multiLevelType w:val="hybridMultilevel"/>
    <w:tmpl w:val="6636BD34"/>
    <w:lvl w:ilvl="0" w:tplc="0409000F">
      <w:start w:val="1"/>
      <w:numFmt w:val="decimal"/>
      <w:lvlText w:val="%1."/>
      <w:lvlJc w:val="left"/>
      <w:pPr>
        <w:tabs>
          <w:tab w:val="num" w:pos="360"/>
        </w:tabs>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EF16661"/>
    <w:multiLevelType w:val="hybridMultilevel"/>
    <w:tmpl w:val="BB6A86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10B767D5"/>
    <w:multiLevelType w:val="hybridMultilevel"/>
    <w:tmpl w:val="5350A9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0EF5103"/>
    <w:multiLevelType w:val="multilevel"/>
    <w:tmpl w:val="653C4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12EF075A"/>
    <w:multiLevelType w:val="hybridMultilevel"/>
    <w:tmpl w:val="7FDEDC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3BF27DD"/>
    <w:multiLevelType w:val="multilevel"/>
    <w:tmpl w:val="55C28CE0"/>
    <w:lvl w:ilvl="0">
      <w:start w:val="2"/>
      <w:numFmt w:val="decimal"/>
      <w:lvlText w:val="%1."/>
      <w:lvlJc w:val="left"/>
      <w:pPr>
        <w:ind w:left="72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26">
    <w:nsid w:val="13E02D12"/>
    <w:multiLevelType w:val="hybridMultilevel"/>
    <w:tmpl w:val="81FAD7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14786FC5"/>
    <w:multiLevelType w:val="hybridMultilevel"/>
    <w:tmpl w:val="ECB6C542"/>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8">
    <w:nsid w:val="14E41B10"/>
    <w:multiLevelType w:val="hybridMultilevel"/>
    <w:tmpl w:val="D1A8A376"/>
    <w:lvl w:ilvl="0" w:tplc="081A0001">
      <w:start w:val="1"/>
      <w:numFmt w:val="bullet"/>
      <w:lvlText w:val=""/>
      <w:lvlJc w:val="left"/>
      <w:pPr>
        <w:ind w:left="1440" w:hanging="360"/>
      </w:pPr>
      <w:rPr>
        <w:rFonts w:ascii="Symbol" w:hAnsi="Symbol" w:hint="default"/>
      </w:rPr>
    </w:lvl>
    <w:lvl w:ilvl="1" w:tplc="081A0003" w:tentative="1">
      <w:start w:val="1"/>
      <w:numFmt w:val="bullet"/>
      <w:lvlText w:val="o"/>
      <w:lvlJc w:val="left"/>
      <w:pPr>
        <w:ind w:left="2160" w:hanging="360"/>
      </w:pPr>
      <w:rPr>
        <w:rFonts w:ascii="Courier New" w:hAnsi="Courier New" w:cs="Courier New" w:hint="default"/>
      </w:rPr>
    </w:lvl>
    <w:lvl w:ilvl="2" w:tplc="081A0005" w:tentative="1">
      <w:start w:val="1"/>
      <w:numFmt w:val="bullet"/>
      <w:lvlText w:val=""/>
      <w:lvlJc w:val="left"/>
      <w:pPr>
        <w:ind w:left="2880" w:hanging="360"/>
      </w:pPr>
      <w:rPr>
        <w:rFonts w:ascii="Wingdings" w:hAnsi="Wingdings" w:hint="default"/>
      </w:rPr>
    </w:lvl>
    <w:lvl w:ilvl="3" w:tplc="081A0001" w:tentative="1">
      <w:start w:val="1"/>
      <w:numFmt w:val="bullet"/>
      <w:lvlText w:val=""/>
      <w:lvlJc w:val="left"/>
      <w:pPr>
        <w:ind w:left="3600" w:hanging="360"/>
      </w:pPr>
      <w:rPr>
        <w:rFonts w:ascii="Symbol" w:hAnsi="Symbol" w:hint="default"/>
      </w:rPr>
    </w:lvl>
    <w:lvl w:ilvl="4" w:tplc="081A0003" w:tentative="1">
      <w:start w:val="1"/>
      <w:numFmt w:val="bullet"/>
      <w:lvlText w:val="o"/>
      <w:lvlJc w:val="left"/>
      <w:pPr>
        <w:ind w:left="4320" w:hanging="360"/>
      </w:pPr>
      <w:rPr>
        <w:rFonts w:ascii="Courier New" w:hAnsi="Courier New" w:cs="Courier New" w:hint="default"/>
      </w:rPr>
    </w:lvl>
    <w:lvl w:ilvl="5" w:tplc="081A0005" w:tentative="1">
      <w:start w:val="1"/>
      <w:numFmt w:val="bullet"/>
      <w:lvlText w:val=""/>
      <w:lvlJc w:val="left"/>
      <w:pPr>
        <w:ind w:left="5040" w:hanging="360"/>
      </w:pPr>
      <w:rPr>
        <w:rFonts w:ascii="Wingdings" w:hAnsi="Wingdings" w:hint="default"/>
      </w:rPr>
    </w:lvl>
    <w:lvl w:ilvl="6" w:tplc="081A0001" w:tentative="1">
      <w:start w:val="1"/>
      <w:numFmt w:val="bullet"/>
      <w:lvlText w:val=""/>
      <w:lvlJc w:val="left"/>
      <w:pPr>
        <w:ind w:left="5760" w:hanging="360"/>
      </w:pPr>
      <w:rPr>
        <w:rFonts w:ascii="Symbol" w:hAnsi="Symbol" w:hint="default"/>
      </w:rPr>
    </w:lvl>
    <w:lvl w:ilvl="7" w:tplc="081A0003" w:tentative="1">
      <w:start w:val="1"/>
      <w:numFmt w:val="bullet"/>
      <w:lvlText w:val="o"/>
      <w:lvlJc w:val="left"/>
      <w:pPr>
        <w:ind w:left="6480" w:hanging="360"/>
      </w:pPr>
      <w:rPr>
        <w:rFonts w:ascii="Courier New" w:hAnsi="Courier New" w:cs="Courier New" w:hint="default"/>
      </w:rPr>
    </w:lvl>
    <w:lvl w:ilvl="8" w:tplc="081A0005" w:tentative="1">
      <w:start w:val="1"/>
      <w:numFmt w:val="bullet"/>
      <w:lvlText w:val=""/>
      <w:lvlJc w:val="left"/>
      <w:pPr>
        <w:ind w:left="7200" w:hanging="360"/>
      </w:pPr>
      <w:rPr>
        <w:rFonts w:ascii="Wingdings" w:hAnsi="Wingdings" w:hint="default"/>
      </w:rPr>
    </w:lvl>
  </w:abstractNum>
  <w:abstractNum w:abstractNumId="29">
    <w:nsid w:val="15267A3C"/>
    <w:multiLevelType w:val="hybridMultilevel"/>
    <w:tmpl w:val="B39610F6"/>
    <w:lvl w:ilvl="0" w:tplc="04090001">
      <w:start w:val="1"/>
      <w:numFmt w:val="bullet"/>
      <w:lvlText w:val=""/>
      <w:lvlJc w:val="left"/>
      <w:pPr>
        <w:ind w:left="720" w:hanging="360"/>
      </w:pPr>
      <w:rPr>
        <w:rFonts w:ascii="Symbol" w:hAnsi="Symbol" w:hint="default"/>
        <w:color w:val="auto"/>
      </w:rPr>
    </w:lvl>
    <w:lvl w:ilvl="1" w:tplc="2A788BE2">
      <w:start w:val="1"/>
      <w:numFmt w:val="decimal"/>
      <w:lvlText w:val="%2."/>
      <w:lvlJc w:val="left"/>
      <w:pPr>
        <w:tabs>
          <w:tab w:val="num" w:pos="1440"/>
        </w:tabs>
        <w:ind w:left="1440" w:hanging="360"/>
      </w:pPr>
      <w:rPr>
        <w:b w:val="0"/>
        <w:i w:val="0"/>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nsid w:val="15DD7B5F"/>
    <w:multiLevelType w:val="hybridMultilevel"/>
    <w:tmpl w:val="B824B3CA"/>
    <w:lvl w:ilvl="0" w:tplc="ADA87A42">
      <w:start w:val="1"/>
      <w:numFmt w:val="bullet"/>
      <w:lvlText w:val=""/>
      <w:lvlJc w:val="left"/>
      <w:pPr>
        <w:tabs>
          <w:tab w:val="num" w:pos="-180"/>
        </w:tabs>
        <w:ind w:left="-180" w:hanging="360"/>
      </w:pPr>
      <w:rPr>
        <w:rFonts w:ascii="Symbol" w:hAnsi="Symbol" w:hint="default"/>
        <w:sz w:val="16"/>
        <w:szCs w:val="16"/>
      </w:rPr>
    </w:lvl>
    <w:lvl w:ilvl="1" w:tplc="04090003" w:tentative="1">
      <w:start w:val="1"/>
      <w:numFmt w:val="bullet"/>
      <w:lvlText w:val="o"/>
      <w:lvlJc w:val="left"/>
      <w:pPr>
        <w:tabs>
          <w:tab w:val="num" w:pos="900"/>
        </w:tabs>
        <w:ind w:left="900" w:hanging="360"/>
      </w:pPr>
      <w:rPr>
        <w:rFonts w:ascii="Courier New" w:hAnsi="Courier New" w:cs="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31">
    <w:nsid w:val="16672F20"/>
    <w:multiLevelType w:val="hybridMultilevel"/>
    <w:tmpl w:val="12BC0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17376009"/>
    <w:multiLevelType w:val="multilevel"/>
    <w:tmpl w:val="1C2647DA"/>
    <w:lvl w:ilvl="0">
      <w:start w:val="39"/>
      <w:numFmt w:val="decimal"/>
      <w:lvlText w:val="%1)"/>
      <w:lvlJc w:val="left"/>
      <w:pPr>
        <w:ind w:left="420" w:hanging="420"/>
      </w:pPr>
      <w:rPr>
        <w:rFonts w:hint="default"/>
      </w:rPr>
    </w:lvl>
    <w:lvl w:ilvl="1">
      <w:start w:val="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175C5E5C"/>
    <w:multiLevelType w:val="hybridMultilevel"/>
    <w:tmpl w:val="AD0C1A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184958C9"/>
    <w:multiLevelType w:val="hybridMultilevel"/>
    <w:tmpl w:val="D3527BC0"/>
    <w:lvl w:ilvl="0" w:tplc="687014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18552478"/>
    <w:multiLevelType w:val="hybridMultilevel"/>
    <w:tmpl w:val="5B6254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18785914"/>
    <w:multiLevelType w:val="hybridMultilevel"/>
    <w:tmpl w:val="6E6A5D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1CA34E2A"/>
    <w:multiLevelType w:val="hybridMultilevel"/>
    <w:tmpl w:val="C3565898"/>
    <w:lvl w:ilvl="0" w:tplc="ADA87A42">
      <w:start w:val="1"/>
      <w:numFmt w:val="bullet"/>
      <w:lvlText w:val=""/>
      <w:lvlJc w:val="left"/>
      <w:pPr>
        <w:tabs>
          <w:tab w:val="num" w:pos="60"/>
        </w:tabs>
        <w:ind w:left="60" w:hanging="360"/>
      </w:pPr>
      <w:rPr>
        <w:rFonts w:ascii="Symbol" w:hAnsi="Symbol" w:hint="default"/>
        <w:sz w:val="16"/>
        <w:szCs w:val="16"/>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38">
    <w:nsid w:val="200650F3"/>
    <w:multiLevelType w:val="hybridMultilevel"/>
    <w:tmpl w:val="A2D65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20C5588A"/>
    <w:multiLevelType w:val="hybridMultilevel"/>
    <w:tmpl w:val="BED0DB54"/>
    <w:lvl w:ilvl="0" w:tplc="3A229DA4">
      <w:start w:val="1"/>
      <w:numFmt w:val="decimal"/>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20CD1CB8"/>
    <w:multiLevelType w:val="hybridMultilevel"/>
    <w:tmpl w:val="BEB0187E"/>
    <w:lvl w:ilvl="0" w:tplc="154433A4">
      <w:start w:val="1"/>
      <w:numFmt w:val="decimal"/>
      <w:lvlText w:val="%1."/>
      <w:lvlJc w:val="left"/>
      <w:pPr>
        <w:ind w:left="720" w:hanging="360"/>
      </w:pPr>
      <w:rPr>
        <w:rFonts w:ascii="Arial Narrow" w:eastAsia="Times New Roman" w:hAnsi="Arial Narrow"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21AC6CD8"/>
    <w:multiLevelType w:val="hybridMultilevel"/>
    <w:tmpl w:val="0136E2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24DB0C5F"/>
    <w:multiLevelType w:val="hybridMultilevel"/>
    <w:tmpl w:val="BA7A67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251C4E79"/>
    <w:multiLevelType w:val="hybridMultilevel"/>
    <w:tmpl w:val="E54AEE64"/>
    <w:lvl w:ilvl="0" w:tplc="83C2489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nsid w:val="25B958A1"/>
    <w:multiLevelType w:val="hybridMultilevel"/>
    <w:tmpl w:val="6692490E"/>
    <w:lvl w:ilvl="0" w:tplc="C6C8655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nsid w:val="265E13E2"/>
    <w:multiLevelType w:val="hybridMultilevel"/>
    <w:tmpl w:val="4EA6CB5C"/>
    <w:lvl w:ilvl="0" w:tplc="ADA87A42">
      <w:start w:val="1"/>
      <w:numFmt w:val="bullet"/>
      <w:lvlText w:val=""/>
      <w:lvlJc w:val="left"/>
      <w:pPr>
        <w:tabs>
          <w:tab w:val="num" w:pos="360"/>
        </w:tabs>
        <w:ind w:left="360" w:hanging="360"/>
      </w:pPr>
      <w:rPr>
        <w:rFonts w:ascii="Symbol" w:hAnsi="Symbol" w:hint="default"/>
        <w:sz w:val="16"/>
        <w:szCs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6">
    <w:nsid w:val="281A2413"/>
    <w:multiLevelType w:val="hybridMultilevel"/>
    <w:tmpl w:val="457279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nsid w:val="284C30D3"/>
    <w:multiLevelType w:val="hybridMultilevel"/>
    <w:tmpl w:val="C72EC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2A1A5385"/>
    <w:multiLevelType w:val="hybridMultilevel"/>
    <w:tmpl w:val="D2687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2C0E489E"/>
    <w:multiLevelType w:val="hybridMultilevel"/>
    <w:tmpl w:val="197878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nsid w:val="2C323008"/>
    <w:multiLevelType w:val="hybridMultilevel"/>
    <w:tmpl w:val="CB5867AC"/>
    <w:lvl w:ilvl="0" w:tplc="687014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2C3A6A3A"/>
    <w:multiLevelType w:val="hybridMultilevel"/>
    <w:tmpl w:val="E516FA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nsid w:val="2D8E635F"/>
    <w:multiLevelType w:val="multilevel"/>
    <w:tmpl w:val="121E848E"/>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nsid w:val="2EFD5697"/>
    <w:multiLevelType w:val="hybridMultilevel"/>
    <w:tmpl w:val="65C0D10E"/>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54">
    <w:nsid w:val="307A6A58"/>
    <w:multiLevelType w:val="hybridMultilevel"/>
    <w:tmpl w:val="9426E1E2"/>
    <w:lvl w:ilvl="0" w:tplc="071C25A6">
      <w:start w:val="1"/>
      <w:numFmt w:val="decimal"/>
      <w:lvlText w:val="%1."/>
      <w:lvlJc w:val="left"/>
      <w:pPr>
        <w:tabs>
          <w:tab w:val="num" w:pos="720"/>
        </w:tabs>
        <w:ind w:left="720" w:hanging="360"/>
      </w:pPr>
      <w:rPr>
        <w:rFont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5">
    <w:nsid w:val="33E05E98"/>
    <w:multiLevelType w:val="hybridMultilevel"/>
    <w:tmpl w:val="06425CE8"/>
    <w:lvl w:ilvl="0" w:tplc="F3162B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348919D6"/>
    <w:multiLevelType w:val="hybridMultilevel"/>
    <w:tmpl w:val="AC4A46FA"/>
    <w:lvl w:ilvl="0" w:tplc="33DA97B0">
      <w:start w:val="1"/>
      <w:numFmt w:val="decimal"/>
      <w:lvlText w:val="%1."/>
      <w:lvlJc w:val="left"/>
      <w:pPr>
        <w:ind w:left="748" w:hanging="360"/>
      </w:pPr>
      <w:rPr>
        <w:rFonts w:hint="default"/>
      </w:rPr>
    </w:lvl>
    <w:lvl w:ilvl="1" w:tplc="04090019" w:tentative="1">
      <w:start w:val="1"/>
      <w:numFmt w:val="lowerLetter"/>
      <w:lvlText w:val="%2."/>
      <w:lvlJc w:val="left"/>
      <w:pPr>
        <w:ind w:left="1468" w:hanging="360"/>
      </w:pPr>
    </w:lvl>
    <w:lvl w:ilvl="2" w:tplc="0409001B" w:tentative="1">
      <w:start w:val="1"/>
      <w:numFmt w:val="lowerRoman"/>
      <w:lvlText w:val="%3."/>
      <w:lvlJc w:val="right"/>
      <w:pPr>
        <w:ind w:left="2188" w:hanging="180"/>
      </w:pPr>
    </w:lvl>
    <w:lvl w:ilvl="3" w:tplc="0409000F" w:tentative="1">
      <w:start w:val="1"/>
      <w:numFmt w:val="decimal"/>
      <w:lvlText w:val="%4."/>
      <w:lvlJc w:val="left"/>
      <w:pPr>
        <w:ind w:left="2908" w:hanging="360"/>
      </w:pPr>
    </w:lvl>
    <w:lvl w:ilvl="4" w:tplc="04090019" w:tentative="1">
      <w:start w:val="1"/>
      <w:numFmt w:val="lowerLetter"/>
      <w:lvlText w:val="%5."/>
      <w:lvlJc w:val="left"/>
      <w:pPr>
        <w:ind w:left="3628" w:hanging="360"/>
      </w:pPr>
    </w:lvl>
    <w:lvl w:ilvl="5" w:tplc="0409001B" w:tentative="1">
      <w:start w:val="1"/>
      <w:numFmt w:val="lowerRoman"/>
      <w:lvlText w:val="%6."/>
      <w:lvlJc w:val="right"/>
      <w:pPr>
        <w:ind w:left="4348" w:hanging="180"/>
      </w:pPr>
    </w:lvl>
    <w:lvl w:ilvl="6" w:tplc="0409000F" w:tentative="1">
      <w:start w:val="1"/>
      <w:numFmt w:val="decimal"/>
      <w:lvlText w:val="%7."/>
      <w:lvlJc w:val="left"/>
      <w:pPr>
        <w:ind w:left="5068" w:hanging="360"/>
      </w:pPr>
    </w:lvl>
    <w:lvl w:ilvl="7" w:tplc="04090019" w:tentative="1">
      <w:start w:val="1"/>
      <w:numFmt w:val="lowerLetter"/>
      <w:lvlText w:val="%8."/>
      <w:lvlJc w:val="left"/>
      <w:pPr>
        <w:ind w:left="5788" w:hanging="360"/>
      </w:pPr>
    </w:lvl>
    <w:lvl w:ilvl="8" w:tplc="0409001B" w:tentative="1">
      <w:start w:val="1"/>
      <w:numFmt w:val="lowerRoman"/>
      <w:lvlText w:val="%9."/>
      <w:lvlJc w:val="right"/>
      <w:pPr>
        <w:ind w:left="6508" w:hanging="180"/>
      </w:pPr>
    </w:lvl>
  </w:abstractNum>
  <w:abstractNum w:abstractNumId="57">
    <w:nsid w:val="348E734D"/>
    <w:multiLevelType w:val="hybridMultilevel"/>
    <w:tmpl w:val="65BA14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nsid w:val="34DA5955"/>
    <w:multiLevelType w:val="hybridMultilevel"/>
    <w:tmpl w:val="B142A08C"/>
    <w:lvl w:ilvl="0" w:tplc="ADA87A42">
      <w:start w:val="1"/>
      <w:numFmt w:val="bullet"/>
      <w:lvlText w:val=""/>
      <w:lvlJc w:val="left"/>
      <w:pPr>
        <w:tabs>
          <w:tab w:val="num" w:pos="-180"/>
        </w:tabs>
        <w:ind w:left="-180" w:hanging="360"/>
      </w:pPr>
      <w:rPr>
        <w:rFonts w:ascii="Symbol" w:hAnsi="Symbol" w:hint="default"/>
        <w:sz w:val="16"/>
        <w:szCs w:val="16"/>
      </w:rPr>
    </w:lvl>
    <w:lvl w:ilvl="1" w:tplc="04090003" w:tentative="1">
      <w:start w:val="1"/>
      <w:numFmt w:val="bullet"/>
      <w:lvlText w:val="o"/>
      <w:lvlJc w:val="left"/>
      <w:pPr>
        <w:tabs>
          <w:tab w:val="num" w:pos="900"/>
        </w:tabs>
        <w:ind w:left="900" w:hanging="360"/>
      </w:pPr>
      <w:rPr>
        <w:rFonts w:ascii="Courier New" w:hAnsi="Courier New" w:cs="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59">
    <w:nsid w:val="356B7A35"/>
    <w:multiLevelType w:val="hybridMultilevel"/>
    <w:tmpl w:val="31F885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36343735"/>
    <w:multiLevelType w:val="hybridMultilevel"/>
    <w:tmpl w:val="A1A01900"/>
    <w:lvl w:ilvl="0" w:tplc="18F019D0">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368C67E6"/>
    <w:multiLevelType w:val="hybridMultilevel"/>
    <w:tmpl w:val="7750D1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2">
    <w:nsid w:val="369B2549"/>
    <w:multiLevelType w:val="hybridMultilevel"/>
    <w:tmpl w:val="11648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369C3990"/>
    <w:multiLevelType w:val="hybridMultilevel"/>
    <w:tmpl w:val="E612F7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36DA7C43"/>
    <w:multiLevelType w:val="hybridMultilevel"/>
    <w:tmpl w:val="FB4C5352"/>
    <w:lvl w:ilvl="0" w:tplc="C168680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385D02B6"/>
    <w:multiLevelType w:val="hybridMultilevel"/>
    <w:tmpl w:val="6E6A5D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38B06445"/>
    <w:multiLevelType w:val="multilevel"/>
    <w:tmpl w:val="EF262156"/>
    <w:lvl w:ilvl="0">
      <w:start w:val="1"/>
      <w:numFmt w:val="bullet"/>
      <w:lvlText w:val=""/>
      <w:lvlJc w:val="left"/>
      <w:pPr>
        <w:tabs>
          <w:tab w:val="num" w:pos="720"/>
        </w:tabs>
        <w:ind w:left="720" w:hanging="360"/>
      </w:pPr>
      <w:rPr>
        <w:rFonts w:ascii="Symbol" w:hAnsi="Symbol" w:hint="default"/>
        <w:sz w:val="20"/>
      </w:rPr>
    </w:lvl>
    <w:lvl w:ilvl="1">
      <w:start w:val="39"/>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3AB443DC"/>
    <w:multiLevelType w:val="hybridMultilevel"/>
    <w:tmpl w:val="21CA8C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8">
    <w:nsid w:val="3D3728A8"/>
    <w:multiLevelType w:val="hybridMultilevel"/>
    <w:tmpl w:val="2BEA10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3D8671B3"/>
    <w:multiLevelType w:val="hybridMultilevel"/>
    <w:tmpl w:val="2BEA10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3E3E00B7"/>
    <w:multiLevelType w:val="hybridMultilevel"/>
    <w:tmpl w:val="9B6C1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3E544F46"/>
    <w:multiLevelType w:val="hybridMultilevel"/>
    <w:tmpl w:val="EE1C44D2"/>
    <w:lvl w:ilvl="0" w:tplc="874C13B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2">
    <w:nsid w:val="3FD878C1"/>
    <w:multiLevelType w:val="hybridMultilevel"/>
    <w:tmpl w:val="96DABF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3">
    <w:nsid w:val="405B362A"/>
    <w:multiLevelType w:val="hybridMultilevel"/>
    <w:tmpl w:val="D04C9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41674409"/>
    <w:multiLevelType w:val="hybridMultilevel"/>
    <w:tmpl w:val="AE2682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5">
    <w:nsid w:val="418F52C2"/>
    <w:multiLevelType w:val="hybridMultilevel"/>
    <w:tmpl w:val="E63059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428519C2"/>
    <w:multiLevelType w:val="hybridMultilevel"/>
    <w:tmpl w:val="D174ED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7">
    <w:nsid w:val="42BA145A"/>
    <w:multiLevelType w:val="hybridMultilevel"/>
    <w:tmpl w:val="0136E2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43182D4D"/>
    <w:multiLevelType w:val="multilevel"/>
    <w:tmpl w:val="55FE481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79">
    <w:nsid w:val="43AA1CB4"/>
    <w:multiLevelType w:val="hybridMultilevel"/>
    <w:tmpl w:val="ADD8D3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445529B1"/>
    <w:multiLevelType w:val="hybridMultilevel"/>
    <w:tmpl w:val="30EAD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448C622E"/>
    <w:multiLevelType w:val="hybridMultilevel"/>
    <w:tmpl w:val="CE3EC038"/>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82">
    <w:nsid w:val="44BB00EF"/>
    <w:multiLevelType w:val="hybridMultilevel"/>
    <w:tmpl w:val="EDE2AE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3">
    <w:nsid w:val="471E0008"/>
    <w:multiLevelType w:val="hybridMultilevel"/>
    <w:tmpl w:val="CF12860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4">
    <w:nsid w:val="48245F13"/>
    <w:multiLevelType w:val="hybridMultilevel"/>
    <w:tmpl w:val="CFAA5D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4A056DFE"/>
    <w:multiLevelType w:val="multilevel"/>
    <w:tmpl w:val="0D5CD614"/>
    <w:lvl w:ilvl="0">
      <w:start w:val="9"/>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6">
    <w:nsid w:val="4BC922B9"/>
    <w:multiLevelType w:val="multilevel"/>
    <w:tmpl w:val="D2521A7E"/>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87">
    <w:nsid w:val="4ECD46F9"/>
    <w:multiLevelType w:val="hybridMultilevel"/>
    <w:tmpl w:val="112E87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4EFC5864"/>
    <w:multiLevelType w:val="hybridMultilevel"/>
    <w:tmpl w:val="166A2656"/>
    <w:lvl w:ilvl="0" w:tplc="C96CB72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50D37DB3"/>
    <w:multiLevelType w:val="hybridMultilevel"/>
    <w:tmpl w:val="346ED8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0">
    <w:nsid w:val="50DC57E8"/>
    <w:multiLevelType w:val="hybridMultilevel"/>
    <w:tmpl w:val="72B28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520976E8"/>
    <w:multiLevelType w:val="hybridMultilevel"/>
    <w:tmpl w:val="F0D83C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2">
    <w:nsid w:val="524E32F9"/>
    <w:multiLevelType w:val="hybridMultilevel"/>
    <w:tmpl w:val="7B7CC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54796229"/>
    <w:multiLevelType w:val="hybridMultilevel"/>
    <w:tmpl w:val="0B8EBCD4"/>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94">
    <w:nsid w:val="55A85858"/>
    <w:multiLevelType w:val="hybridMultilevel"/>
    <w:tmpl w:val="C1D47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5774519F"/>
    <w:multiLevelType w:val="multilevel"/>
    <w:tmpl w:val="1E1A1C5A"/>
    <w:lvl w:ilvl="0">
      <w:start w:val="5"/>
      <w:numFmt w:val="decimal"/>
      <w:lvlText w:val="%1."/>
      <w:lvlJc w:val="left"/>
      <w:pPr>
        <w:ind w:left="675" w:hanging="675"/>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96">
    <w:nsid w:val="577E32D5"/>
    <w:multiLevelType w:val="hybridMultilevel"/>
    <w:tmpl w:val="C3E23F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7">
    <w:nsid w:val="59500B89"/>
    <w:multiLevelType w:val="hybridMultilevel"/>
    <w:tmpl w:val="8D0C94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8">
    <w:nsid w:val="5A6F120F"/>
    <w:multiLevelType w:val="hybridMultilevel"/>
    <w:tmpl w:val="DB6C6B3C"/>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5FA87B69"/>
    <w:multiLevelType w:val="hybridMultilevel"/>
    <w:tmpl w:val="69A0B8FA"/>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5FBE54D5"/>
    <w:multiLevelType w:val="multilevel"/>
    <w:tmpl w:val="53569F8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1">
    <w:nsid w:val="60045167"/>
    <w:multiLevelType w:val="hybridMultilevel"/>
    <w:tmpl w:val="3BD824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2">
    <w:nsid w:val="60381FEE"/>
    <w:multiLevelType w:val="hybridMultilevel"/>
    <w:tmpl w:val="D4B818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614E33F3"/>
    <w:multiLevelType w:val="multilevel"/>
    <w:tmpl w:val="4A7E5550"/>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nsid w:val="64251FD1"/>
    <w:multiLevelType w:val="hybridMultilevel"/>
    <w:tmpl w:val="4912C6EA"/>
    <w:lvl w:ilvl="0" w:tplc="988A8C5C">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05">
    <w:nsid w:val="66AE7F7A"/>
    <w:multiLevelType w:val="hybridMultilevel"/>
    <w:tmpl w:val="8C90D456"/>
    <w:lvl w:ilvl="0" w:tplc="081A0001">
      <w:start w:val="1"/>
      <w:numFmt w:val="bullet"/>
      <w:lvlText w:val=""/>
      <w:lvlJc w:val="left"/>
      <w:pPr>
        <w:tabs>
          <w:tab w:val="num" w:pos="685"/>
        </w:tabs>
        <w:ind w:left="685" w:hanging="360"/>
      </w:pPr>
      <w:rPr>
        <w:rFonts w:ascii="Symbol" w:hAnsi="Symbol" w:hint="default"/>
      </w:rPr>
    </w:lvl>
    <w:lvl w:ilvl="1" w:tplc="081A0003" w:tentative="1">
      <w:start w:val="1"/>
      <w:numFmt w:val="bullet"/>
      <w:lvlText w:val="o"/>
      <w:lvlJc w:val="left"/>
      <w:pPr>
        <w:tabs>
          <w:tab w:val="num" w:pos="1405"/>
        </w:tabs>
        <w:ind w:left="1405" w:hanging="360"/>
      </w:pPr>
      <w:rPr>
        <w:rFonts w:ascii="Courier New" w:hAnsi="Courier New" w:cs="Courier New" w:hint="default"/>
      </w:rPr>
    </w:lvl>
    <w:lvl w:ilvl="2" w:tplc="081A0005" w:tentative="1">
      <w:start w:val="1"/>
      <w:numFmt w:val="bullet"/>
      <w:lvlText w:val=""/>
      <w:lvlJc w:val="left"/>
      <w:pPr>
        <w:tabs>
          <w:tab w:val="num" w:pos="2125"/>
        </w:tabs>
        <w:ind w:left="2125" w:hanging="360"/>
      </w:pPr>
      <w:rPr>
        <w:rFonts w:ascii="Wingdings" w:hAnsi="Wingdings" w:hint="default"/>
      </w:rPr>
    </w:lvl>
    <w:lvl w:ilvl="3" w:tplc="081A0001" w:tentative="1">
      <w:start w:val="1"/>
      <w:numFmt w:val="bullet"/>
      <w:lvlText w:val=""/>
      <w:lvlJc w:val="left"/>
      <w:pPr>
        <w:tabs>
          <w:tab w:val="num" w:pos="2845"/>
        </w:tabs>
        <w:ind w:left="2845" w:hanging="360"/>
      </w:pPr>
      <w:rPr>
        <w:rFonts w:ascii="Symbol" w:hAnsi="Symbol" w:hint="default"/>
      </w:rPr>
    </w:lvl>
    <w:lvl w:ilvl="4" w:tplc="081A0003" w:tentative="1">
      <w:start w:val="1"/>
      <w:numFmt w:val="bullet"/>
      <w:lvlText w:val="o"/>
      <w:lvlJc w:val="left"/>
      <w:pPr>
        <w:tabs>
          <w:tab w:val="num" w:pos="3565"/>
        </w:tabs>
        <w:ind w:left="3565" w:hanging="360"/>
      </w:pPr>
      <w:rPr>
        <w:rFonts w:ascii="Courier New" w:hAnsi="Courier New" w:cs="Courier New" w:hint="default"/>
      </w:rPr>
    </w:lvl>
    <w:lvl w:ilvl="5" w:tplc="081A0005" w:tentative="1">
      <w:start w:val="1"/>
      <w:numFmt w:val="bullet"/>
      <w:lvlText w:val=""/>
      <w:lvlJc w:val="left"/>
      <w:pPr>
        <w:tabs>
          <w:tab w:val="num" w:pos="4285"/>
        </w:tabs>
        <w:ind w:left="4285" w:hanging="360"/>
      </w:pPr>
      <w:rPr>
        <w:rFonts w:ascii="Wingdings" w:hAnsi="Wingdings" w:hint="default"/>
      </w:rPr>
    </w:lvl>
    <w:lvl w:ilvl="6" w:tplc="081A0001" w:tentative="1">
      <w:start w:val="1"/>
      <w:numFmt w:val="bullet"/>
      <w:lvlText w:val=""/>
      <w:lvlJc w:val="left"/>
      <w:pPr>
        <w:tabs>
          <w:tab w:val="num" w:pos="5005"/>
        </w:tabs>
        <w:ind w:left="5005" w:hanging="360"/>
      </w:pPr>
      <w:rPr>
        <w:rFonts w:ascii="Symbol" w:hAnsi="Symbol" w:hint="default"/>
      </w:rPr>
    </w:lvl>
    <w:lvl w:ilvl="7" w:tplc="081A0003" w:tentative="1">
      <w:start w:val="1"/>
      <w:numFmt w:val="bullet"/>
      <w:lvlText w:val="o"/>
      <w:lvlJc w:val="left"/>
      <w:pPr>
        <w:tabs>
          <w:tab w:val="num" w:pos="5725"/>
        </w:tabs>
        <w:ind w:left="5725" w:hanging="360"/>
      </w:pPr>
      <w:rPr>
        <w:rFonts w:ascii="Courier New" w:hAnsi="Courier New" w:cs="Courier New" w:hint="default"/>
      </w:rPr>
    </w:lvl>
    <w:lvl w:ilvl="8" w:tplc="081A0005" w:tentative="1">
      <w:start w:val="1"/>
      <w:numFmt w:val="bullet"/>
      <w:lvlText w:val=""/>
      <w:lvlJc w:val="left"/>
      <w:pPr>
        <w:tabs>
          <w:tab w:val="num" w:pos="6445"/>
        </w:tabs>
        <w:ind w:left="6445" w:hanging="360"/>
      </w:pPr>
      <w:rPr>
        <w:rFonts w:ascii="Wingdings" w:hAnsi="Wingdings" w:hint="default"/>
      </w:rPr>
    </w:lvl>
  </w:abstractNum>
  <w:abstractNum w:abstractNumId="106">
    <w:nsid w:val="6AC003E3"/>
    <w:multiLevelType w:val="hybridMultilevel"/>
    <w:tmpl w:val="A99A277C"/>
    <w:lvl w:ilvl="0" w:tplc="081A0001">
      <w:start w:val="1"/>
      <w:numFmt w:val="bullet"/>
      <w:lvlText w:val=""/>
      <w:lvlJc w:val="left"/>
      <w:pPr>
        <w:ind w:left="1440" w:hanging="360"/>
      </w:pPr>
      <w:rPr>
        <w:rFonts w:ascii="Symbol" w:hAnsi="Symbol" w:hint="default"/>
      </w:rPr>
    </w:lvl>
    <w:lvl w:ilvl="1" w:tplc="081A0003" w:tentative="1">
      <w:start w:val="1"/>
      <w:numFmt w:val="bullet"/>
      <w:lvlText w:val="o"/>
      <w:lvlJc w:val="left"/>
      <w:pPr>
        <w:ind w:left="2160" w:hanging="360"/>
      </w:pPr>
      <w:rPr>
        <w:rFonts w:ascii="Courier New" w:hAnsi="Courier New" w:cs="Courier New" w:hint="default"/>
      </w:rPr>
    </w:lvl>
    <w:lvl w:ilvl="2" w:tplc="081A0005" w:tentative="1">
      <w:start w:val="1"/>
      <w:numFmt w:val="bullet"/>
      <w:lvlText w:val=""/>
      <w:lvlJc w:val="left"/>
      <w:pPr>
        <w:ind w:left="2880" w:hanging="360"/>
      </w:pPr>
      <w:rPr>
        <w:rFonts w:ascii="Wingdings" w:hAnsi="Wingdings" w:hint="default"/>
      </w:rPr>
    </w:lvl>
    <w:lvl w:ilvl="3" w:tplc="081A0001" w:tentative="1">
      <w:start w:val="1"/>
      <w:numFmt w:val="bullet"/>
      <w:lvlText w:val=""/>
      <w:lvlJc w:val="left"/>
      <w:pPr>
        <w:ind w:left="3600" w:hanging="360"/>
      </w:pPr>
      <w:rPr>
        <w:rFonts w:ascii="Symbol" w:hAnsi="Symbol" w:hint="default"/>
      </w:rPr>
    </w:lvl>
    <w:lvl w:ilvl="4" w:tplc="081A0003" w:tentative="1">
      <w:start w:val="1"/>
      <w:numFmt w:val="bullet"/>
      <w:lvlText w:val="o"/>
      <w:lvlJc w:val="left"/>
      <w:pPr>
        <w:ind w:left="4320" w:hanging="360"/>
      </w:pPr>
      <w:rPr>
        <w:rFonts w:ascii="Courier New" w:hAnsi="Courier New" w:cs="Courier New" w:hint="default"/>
      </w:rPr>
    </w:lvl>
    <w:lvl w:ilvl="5" w:tplc="081A0005" w:tentative="1">
      <w:start w:val="1"/>
      <w:numFmt w:val="bullet"/>
      <w:lvlText w:val=""/>
      <w:lvlJc w:val="left"/>
      <w:pPr>
        <w:ind w:left="5040" w:hanging="360"/>
      </w:pPr>
      <w:rPr>
        <w:rFonts w:ascii="Wingdings" w:hAnsi="Wingdings" w:hint="default"/>
      </w:rPr>
    </w:lvl>
    <w:lvl w:ilvl="6" w:tplc="081A0001" w:tentative="1">
      <w:start w:val="1"/>
      <w:numFmt w:val="bullet"/>
      <w:lvlText w:val=""/>
      <w:lvlJc w:val="left"/>
      <w:pPr>
        <w:ind w:left="5760" w:hanging="360"/>
      </w:pPr>
      <w:rPr>
        <w:rFonts w:ascii="Symbol" w:hAnsi="Symbol" w:hint="default"/>
      </w:rPr>
    </w:lvl>
    <w:lvl w:ilvl="7" w:tplc="081A0003" w:tentative="1">
      <w:start w:val="1"/>
      <w:numFmt w:val="bullet"/>
      <w:lvlText w:val="o"/>
      <w:lvlJc w:val="left"/>
      <w:pPr>
        <w:ind w:left="6480" w:hanging="360"/>
      </w:pPr>
      <w:rPr>
        <w:rFonts w:ascii="Courier New" w:hAnsi="Courier New" w:cs="Courier New" w:hint="default"/>
      </w:rPr>
    </w:lvl>
    <w:lvl w:ilvl="8" w:tplc="081A0005" w:tentative="1">
      <w:start w:val="1"/>
      <w:numFmt w:val="bullet"/>
      <w:lvlText w:val=""/>
      <w:lvlJc w:val="left"/>
      <w:pPr>
        <w:ind w:left="7200" w:hanging="360"/>
      </w:pPr>
      <w:rPr>
        <w:rFonts w:ascii="Wingdings" w:hAnsi="Wingdings" w:hint="default"/>
      </w:rPr>
    </w:lvl>
  </w:abstractNum>
  <w:abstractNum w:abstractNumId="107">
    <w:nsid w:val="6B7703D4"/>
    <w:multiLevelType w:val="hybridMultilevel"/>
    <w:tmpl w:val="138AE2DA"/>
    <w:lvl w:ilvl="0" w:tplc="081A0001">
      <w:start w:val="1"/>
      <w:numFmt w:val="bullet"/>
      <w:lvlText w:val=""/>
      <w:lvlJc w:val="left"/>
      <w:pPr>
        <w:tabs>
          <w:tab w:val="num" w:pos="685"/>
        </w:tabs>
        <w:ind w:left="685" w:hanging="360"/>
      </w:pPr>
      <w:rPr>
        <w:rFonts w:ascii="Symbol" w:hAnsi="Symbol" w:hint="default"/>
      </w:rPr>
    </w:lvl>
    <w:lvl w:ilvl="1" w:tplc="081A0003" w:tentative="1">
      <w:start w:val="1"/>
      <w:numFmt w:val="bullet"/>
      <w:lvlText w:val="o"/>
      <w:lvlJc w:val="left"/>
      <w:pPr>
        <w:tabs>
          <w:tab w:val="num" w:pos="1405"/>
        </w:tabs>
        <w:ind w:left="1405" w:hanging="360"/>
      </w:pPr>
      <w:rPr>
        <w:rFonts w:ascii="Courier New" w:hAnsi="Courier New" w:cs="Courier New" w:hint="default"/>
      </w:rPr>
    </w:lvl>
    <w:lvl w:ilvl="2" w:tplc="081A0005" w:tentative="1">
      <w:start w:val="1"/>
      <w:numFmt w:val="bullet"/>
      <w:lvlText w:val=""/>
      <w:lvlJc w:val="left"/>
      <w:pPr>
        <w:tabs>
          <w:tab w:val="num" w:pos="2125"/>
        </w:tabs>
        <w:ind w:left="2125" w:hanging="360"/>
      </w:pPr>
      <w:rPr>
        <w:rFonts w:ascii="Wingdings" w:hAnsi="Wingdings" w:hint="default"/>
      </w:rPr>
    </w:lvl>
    <w:lvl w:ilvl="3" w:tplc="081A0001" w:tentative="1">
      <w:start w:val="1"/>
      <w:numFmt w:val="bullet"/>
      <w:lvlText w:val=""/>
      <w:lvlJc w:val="left"/>
      <w:pPr>
        <w:tabs>
          <w:tab w:val="num" w:pos="2845"/>
        </w:tabs>
        <w:ind w:left="2845" w:hanging="360"/>
      </w:pPr>
      <w:rPr>
        <w:rFonts w:ascii="Symbol" w:hAnsi="Symbol" w:hint="default"/>
      </w:rPr>
    </w:lvl>
    <w:lvl w:ilvl="4" w:tplc="081A0003" w:tentative="1">
      <w:start w:val="1"/>
      <w:numFmt w:val="bullet"/>
      <w:lvlText w:val="o"/>
      <w:lvlJc w:val="left"/>
      <w:pPr>
        <w:tabs>
          <w:tab w:val="num" w:pos="3565"/>
        </w:tabs>
        <w:ind w:left="3565" w:hanging="360"/>
      </w:pPr>
      <w:rPr>
        <w:rFonts w:ascii="Courier New" w:hAnsi="Courier New" w:cs="Courier New" w:hint="default"/>
      </w:rPr>
    </w:lvl>
    <w:lvl w:ilvl="5" w:tplc="081A0005" w:tentative="1">
      <w:start w:val="1"/>
      <w:numFmt w:val="bullet"/>
      <w:lvlText w:val=""/>
      <w:lvlJc w:val="left"/>
      <w:pPr>
        <w:tabs>
          <w:tab w:val="num" w:pos="4285"/>
        </w:tabs>
        <w:ind w:left="4285" w:hanging="360"/>
      </w:pPr>
      <w:rPr>
        <w:rFonts w:ascii="Wingdings" w:hAnsi="Wingdings" w:hint="default"/>
      </w:rPr>
    </w:lvl>
    <w:lvl w:ilvl="6" w:tplc="081A0001" w:tentative="1">
      <w:start w:val="1"/>
      <w:numFmt w:val="bullet"/>
      <w:lvlText w:val=""/>
      <w:lvlJc w:val="left"/>
      <w:pPr>
        <w:tabs>
          <w:tab w:val="num" w:pos="5005"/>
        </w:tabs>
        <w:ind w:left="5005" w:hanging="360"/>
      </w:pPr>
      <w:rPr>
        <w:rFonts w:ascii="Symbol" w:hAnsi="Symbol" w:hint="default"/>
      </w:rPr>
    </w:lvl>
    <w:lvl w:ilvl="7" w:tplc="081A0003" w:tentative="1">
      <w:start w:val="1"/>
      <w:numFmt w:val="bullet"/>
      <w:lvlText w:val="o"/>
      <w:lvlJc w:val="left"/>
      <w:pPr>
        <w:tabs>
          <w:tab w:val="num" w:pos="5725"/>
        </w:tabs>
        <w:ind w:left="5725" w:hanging="360"/>
      </w:pPr>
      <w:rPr>
        <w:rFonts w:ascii="Courier New" w:hAnsi="Courier New" w:cs="Courier New" w:hint="default"/>
      </w:rPr>
    </w:lvl>
    <w:lvl w:ilvl="8" w:tplc="081A0005" w:tentative="1">
      <w:start w:val="1"/>
      <w:numFmt w:val="bullet"/>
      <w:lvlText w:val=""/>
      <w:lvlJc w:val="left"/>
      <w:pPr>
        <w:tabs>
          <w:tab w:val="num" w:pos="6445"/>
        </w:tabs>
        <w:ind w:left="6445" w:hanging="360"/>
      </w:pPr>
      <w:rPr>
        <w:rFonts w:ascii="Wingdings" w:hAnsi="Wingdings" w:hint="default"/>
      </w:rPr>
    </w:lvl>
  </w:abstractNum>
  <w:abstractNum w:abstractNumId="108">
    <w:nsid w:val="6B83497D"/>
    <w:multiLevelType w:val="multilevel"/>
    <w:tmpl w:val="581211D8"/>
    <w:lvl w:ilvl="0">
      <w:start w:val="2"/>
      <w:numFmt w:val="decimal"/>
      <w:lvlText w:val="%1."/>
      <w:lvlJc w:val="left"/>
      <w:pPr>
        <w:ind w:left="720" w:hanging="360"/>
      </w:pPr>
      <w:rPr>
        <w:rFonts w:hint="default"/>
      </w:rPr>
    </w:lvl>
    <w:lvl w:ilvl="1">
      <w:start w:val="1"/>
      <w:numFmt w:val="decimal"/>
      <w:isLgl/>
      <w:lvlText w:val="%1.%2."/>
      <w:lvlJc w:val="left"/>
      <w:pPr>
        <w:ind w:left="1350" w:hanging="720"/>
      </w:pPr>
      <w:rPr>
        <w:rFonts w:hint="default"/>
        <w:i/>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9">
    <w:nsid w:val="7015179C"/>
    <w:multiLevelType w:val="hybridMultilevel"/>
    <w:tmpl w:val="FA3A35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0">
    <w:nsid w:val="7094270F"/>
    <w:multiLevelType w:val="hybridMultilevel"/>
    <w:tmpl w:val="F13E6F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728B0D58"/>
    <w:multiLevelType w:val="hybridMultilevel"/>
    <w:tmpl w:val="2F7E5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nsid w:val="73012F0E"/>
    <w:multiLevelType w:val="multilevel"/>
    <w:tmpl w:val="E8B2AA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nsid w:val="73B37568"/>
    <w:multiLevelType w:val="hybridMultilevel"/>
    <w:tmpl w:val="7B701B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nsid w:val="73C065C6"/>
    <w:multiLevelType w:val="hybridMultilevel"/>
    <w:tmpl w:val="F46C9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nsid w:val="742875F9"/>
    <w:multiLevelType w:val="hybridMultilevel"/>
    <w:tmpl w:val="6B5C1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nsid w:val="74D13EC8"/>
    <w:multiLevelType w:val="hybridMultilevel"/>
    <w:tmpl w:val="E0CC92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nsid w:val="754A6F21"/>
    <w:multiLevelType w:val="hybridMultilevel"/>
    <w:tmpl w:val="43628E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8">
    <w:nsid w:val="75B270E0"/>
    <w:multiLevelType w:val="hybridMultilevel"/>
    <w:tmpl w:val="2BDC023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9">
    <w:nsid w:val="773621A5"/>
    <w:multiLevelType w:val="hybridMultilevel"/>
    <w:tmpl w:val="D912367C"/>
    <w:lvl w:ilvl="0" w:tplc="081A0001">
      <w:start w:val="1"/>
      <w:numFmt w:val="bullet"/>
      <w:lvlText w:val=""/>
      <w:lvlJc w:val="left"/>
      <w:pPr>
        <w:ind w:left="1440" w:hanging="360"/>
      </w:pPr>
      <w:rPr>
        <w:rFonts w:ascii="Symbol" w:hAnsi="Symbol" w:hint="default"/>
      </w:rPr>
    </w:lvl>
    <w:lvl w:ilvl="1" w:tplc="081A0003" w:tentative="1">
      <w:start w:val="1"/>
      <w:numFmt w:val="bullet"/>
      <w:lvlText w:val="o"/>
      <w:lvlJc w:val="left"/>
      <w:pPr>
        <w:ind w:left="2160" w:hanging="360"/>
      </w:pPr>
      <w:rPr>
        <w:rFonts w:ascii="Courier New" w:hAnsi="Courier New" w:cs="Courier New" w:hint="default"/>
      </w:rPr>
    </w:lvl>
    <w:lvl w:ilvl="2" w:tplc="081A0005" w:tentative="1">
      <w:start w:val="1"/>
      <w:numFmt w:val="bullet"/>
      <w:lvlText w:val=""/>
      <w:lvlJc w:val="left"/>
      <w:pPr>
        <w:ind w:left="2880" w:hanging="360"/>
      </w:pPr>
      <w:rPr>
        <w:rFonts w:ascii="Wingdings" w:hAnsi="Wingdings" w:hint="default"/>
      </w:rPr>
    </w:lvl>
    <w:lvl w:ilvl="3" w:tplc="081A0001" w:tentative="1">
      <w:start w:val="1"/>
      <w:numFmt w:val="bullet"/>
      <w:lvlText w:val=""/>
      <w:lvlJc w:val="left"/>
      <w:pPr>
        <w:ind w:left="3600" w:hanging="360"/>
      </w:pPr>
      <w:rPr>
        <w:rFonts w:ascii="Symbol" w:hAnsi="Symbol" w:hint="default"/>
      </w:rPr>
    </w:lvl>
    <w:lvl w:ilvl="4" w:tplc="081A0003" w:tentative="1">
      <w:start w:val="1"/>
      <w:numFmt w:val="bullet"/>
      <w:lvlText w:val="o"/>
      <w:lvlJc w:val="left"/>
      <w:pPr>
        <w:ind w:left="4320" w:hanging="360"/>
      </w:pPr>
      <w:rPr>
        <w:rFonts w:ascii="Courier New" w:hAnsi="Courier New" w:cs="Courier New" w:hint="default"/>
      </w:rPr>
    </w:lvl>
    <w:lvl w:ilvl="5" w:tplc="081A0005" w:tentative="1">
      <w:start w:val="1"/>
      <w:numFmt w:val="bullet"/>
      <w:lvlText w:val=""/>
      <w:lvlJc w:val="left"/>
      <w:pPr>
        <w:ind w:left="5040" w:hanging="360"/>
      </w:pPr>
      <w:rPr>
        <w:rFonts w:ascii="Wingdings" w:hAnsi="Wingdings" w:hint="default"/>
      </w:rPr>
    </w:lvl>
    <w:lvl w:ilvl="6" w:tplc="081A0001" w:tentative="1">
      <w:start w:val="1"/>
      <w:numFmt w:val="bullet"/>
      <w:lvlText w:val=""/>
      <w:lvlJc w:val="left"/>
      <w:pPr>
        <w:ind w:left="5760" w:hanging="360"/>
      </w:pPr>
      <w:rPr>
        <w:rFonts w:ascii="Symbol" w:hAnsi="Symbol" w:hint="default"/>
      </w:rPr>
    </w:lvl>
    <w:lvl w:ilvl="7" w:tplc="081A0003" w:tentative="1">
      <w:start w:val="1"/>
      <w:numFmt w:val="bullet"/>
      <w:lvlText w:val="o"/>
      <w:lvlJc w:val="left"/>
      <w:pPr>
        <w:ind w:left="6480" w:hanging="360"/>
      </w:pPr>
      <w:rPr>
        <w:rFonts w:ascii="Courier New" w:hAnsi="Courier New" w:cs="Courier New" w:hint="default"/>
      </w:rPr>
    </w:lvl>
    <w:lvl w:ilvl="8" w:tplc="081A0005" w:tentative="1">
      <w:start w:val="1"/>
      <w:numFmt w:val="bullet"/>
      <w:lvlText w:val=""/>
      <w:lvlJc w:val="left"/>
      <w:pPr>
        <w:ind w:left="7200" w:hanging="360"/>
      </w:pPr>
      <w:rPr>
        <w:rFonts w:ascii="Wingdings" w:hAnsi="Wingdings" w:hint="default"/>
      </w:rPr>
    </w:lvl>
  </w:abstractNum>
  <w:abstractNum w:abstractNumId="120">
    <w:nsid w:val="774858F9"/>
    <w:multiLevelType w:val="hybridMultilevel"/>
    <w:tmpl w:val="0DA6D82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1">
    <w:nsid w:val="78594A24"/>
    <w:multiLevelType w:val="hybridMultilevel"/>
    <w:tmpl w:val="38BE3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nsid w:val="78A936A2"/>
    <w:multiLevelType w:val="hybridMultilevel"/>
    <w:tmpl w:val="D010AE68"/>
    <w:lvl w:ilvl="0" w:tplc="3A229DA4">
      <w:start w:val="1"/>
      <w:numFmt w:val="decimal"/>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79410C71"/>
    <w:multiLevelType w:val="hybridMultilevel"/>
    <w:tmpl w:val="EBC8D54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4">
    <w:nsid w:val="79E52937"/>
    <w:multiLevelType w:val="hybridMultilevel"/>
    <w:tmpl w:val="E9D4EFAC"/>
    <w:lvl w:ilvl="0" w:tplc="CCB2639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5">
    <w:nsid w:val="7A130F24"/>
    <w:multiLevelType w:val="hybridMultilevel"/>
    <w:tmpl w:val="FBD6E342"/>
    <w:lvl w:ilvl="0" w:tplc="D60C479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nsid w:val="7A626437"/>
    <w:multiLevelType w:val="hybridMultilevel"/>
    <w:tmpl w:val="A170DEA4"/>
    <w:lvl w:ilvl="0" w:tplc="081A000F">
      <w:start w:val="1"/>
      <w:numFmt w:val="decimal"/>
      <w:lvlText w:val="%1."/>
      <w:lvlJc w:val="left"/>
      <w:pPr>
        <w:ind w:left="1352" w:hanging="360"/>
      </w:pPr>
      <w:rPr>
        <w:rFonts w:hint="default"/>
      </w:rPr>
    </w:lvl>
    <w:lvl w:ilvl="1" w:tplc="081A0019" w:tentative="1">
      <w:start w:val="1"/>
      <w:numFmt w:val="lowerLetter"/>
      <w:lvlText w:val="%2."/>
      <w:lvlJc w:val="left"/>
      <w:pPr>
        <w:ind w:left="2290" w:hanging="360"/>
      </w:pPr>
    </w:lvl>
    <w:lvl w:ilvl="2" w:tplc="081A001B" w:tentative="1">
      <w:start w:val="1"/>
      <w:numFmt w:val="lowerRoman"/>
      <w:lvlText w:val="%3."/>
      <w:lvlJc w:val="right"/>
      <w:pPr>
        <w:ind w:left="3010" w:hanging="180"/>
      </w:pPr>
    </w:lvl>
    <w:lvl w:ilvl="3" w:tplc="081A000F" w:tentative="1">
      <w:start w:val="1"/>
      <w:numFmt w:val="decimal"/>
      <w:lvlText w:val="%4."/>
      <w:lvlJc w:val="left"/>
      <w:pPr>
        <w:ind w:left="3730" w:hanging="360"/>
      </w:pPr>
    </w:lvl>
    <w:lvl w:ilvl="4" w:tplc="081A0019" w:tentative="1">
      <w:start w:val="1"/>
      <w:numFmt w:val="lowerLetter"/>
      <w:lvlText w:val="%5."/>
      <w:lvlJc w:val="left"/>
      <w:pPr>
        <w:ind w:left="4450" w:hanging="360"/>
      </w:pPr>
    </w:lvl>
    <w:lvl w:ilvl="5" w:tplc="081A001B" w:tentative="1">
      <w:start w:val="1"/>
      <w:numFmt w:val="lowerRoman"/>
      <w:lvlText w:val="%6."/>
      <w:lvlJc w:val="right"/>
      <w:pPr>
        <w:ind w:left="5170" w:hanging="180"/>
      </w:pPr>
    </w:lvl>
    <w:lvl w:ilvl="6" w:tplc="081A000F" w:tentative="1">
      <w:start w:val="1"/>
      <w:numFmt w:val="decimal"/>
      <w:lvlText w:val="%7."/>
      <w:lvlJc w:val="left"/>
      <w:pPr>
        <w:ind w:left="5890" w:hanging="360"/>
      </w:pPr>
    </w:lvl>
    <w:lvl w:ilvl="7" w:tplc="081A0019" w:tentative="1">
      <w:start w:val="1"/>
      <w:numFmt w:val="lowerLetter"/>
      <w:lvlText w:val="%8."/>
      <w:lvlJc w:val="left"/>
      <w:pPr>
        <w:ind w:left="6610" w:hanging="360"/>
      </w:pPr>
    </w:lvl>
    <w:lvl w:ilvl="8" w:tplc="081A001B" w:tentative="1">
      <w:start w:val="1"/>
      <w:numFmt w:val="lowerRoman"/>
      <w:lvlText w:val="%9."/>
      <w:lvlJc w:val="right"/>
      <w:pPr>
        <w:ind w:left="7330" w:hanging="180"/>
      </w:pPr>
    </w:lvl>
  </w:abstractNum>
  <w:abstractNum w:abstractNumId="127">
    <w:nsid w:val="7B0F3F39"/>
    <w:multiLevelType w:val="hybridMultilevel"/>
    <w:tmpl w:val="C916F3FA"/>
    <w:lvl w:ilvl="0" w:tplc="1708F8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8">
    <w:nsid w:val="7BC05280"/>
    <w:multiLevelType w:val="hybridMultilevel"/>
    <w:tmpl w:val="56C2EB3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9">
    <w:nsid w:val="7BFA04AA"/>
    <w:multiLevelType w:val="hybridMultilevel"/>
    <w:tmpl w:val="068A60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nsid w:val="7DA0467D"/>
    <w:multiLevelType w:val="multilevel"/>
    <w:tmpl w:val="931C0A16"/>
    <w:lvl w:ilvl="0">
      <w:start w:val="1"/>
      <w:numFmt w:val="bullet"/>
      <w:lvlText w:val=""/>
      <w:lvlJc w:val="left"/>
      <w:pPr>
        <w:tabs>
          <w:tab w:val="num" w:pos="720"/>
        </w:tabs>
        <w:ind w:left="720" w:hanging="360"/>
      </w:pPr>
      <w:rPr>
        <w:rFonts w:ascii="Symbol" w:hAnsi="Symbol" w:hint="default"/>
        <w:sz w:val="20"/>
      </w:rPr>
    </w:lvl>
    <w:lvl w:ilvl="1">
      <w:start w:val="38"/>
      <w:numFmt w:val="decimal"/>
      <w:lvlText w:val="%2)"/>
      <w:lvlJc w:val="left"/>
      <w:pPr>
        <w:ind w:left="1440" w:hanging="360"/>
      </w:pPr>
      <w:rPr>
        <w:rFonts w:hint="default"/>
      </w:rPr>
    </w:lvl>
    <w:lvl w:ilvl="2">
      <w:start w:val="12"/>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nsid w:val="7E473B47"/>
    <w:multiLevelType w:val="multilevel"/>
    <w:tmpl w:val="B4D6E70C"/>
    <w:lvl w:ilvl="0">
      <w:start w:val="6"/>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2">
    <w:nsid w:val="7F5B2AFE"/>
    <w:multiLevelType w:val="hybridMultilevel"/>
    <w:tmpl w:val="2C062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nsid w:val="7FD25E03"/>
    <w:multiLevelType w:val="multilevel"/>
    <w:tmpl w:val="75D04B66"/>
    <w:lvl w:ilvl="0">
      <w:start w:val="1"/>
      <w:numFmt w:val="bullet"/>
      <w:lvlText w:val=""/>
      <w:lvlJc w:val="left"/>
      <w:pPr>
        <w:tabs>
          <w:tab w:val="num" w:pos="720"/>
        </w:tabs>
        <w:ind w:left="720" w:hanging="360"/>
      </w:pPr>
      <w:rPr>
        <w:rFonts w:ascii="Symbol" w:hAnsi="Symbol" w:hint="default"/>
        <w:sz w:val="20"/>
      </w:rPr>
    </w:lvl>
    <w:lvl w:ilvl="1">
      <w:start w:val="39"/>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6"/>
  </w:num>
  <w:num w:numId="2">
    <w:abstractNumId w:val="111"/>
  </w:num>
  <w:num w:numId="3">
    <w:abstractNumId w:val="20"/>
  </w:num>
  <w:num w:numId="4">
    <w:abstractNumId w:val="115"/>
  </w:num>
  <w:num w:numId="5">
    <w:abstractNumId w:val="132"/>
  </w:num>
  <w:num w:numId="6">
    <w:abstractNumId w:val="114"/>
  </w:num>
  <w:num w:numId="7">
    <w:abstractNumId w:val="118"/>
  </w:num>
  <w:num w:numId="8">
    <w:abstractNumId w:val="108"/>
  </w:num>
  <w:num w:numId="9">
    <w:abstractNumId w:val="110"/>
  </w:num>
  <w:num w:numId="10">
    <w:abstractNumId w:val="52"/>
  </w:num>
  <w:num w:numId="11">
    <w:abstractNumId w:val="27"/>
  </w:num>
  <w:num w:numId="12">
    <w:abstractNumId w:val="18"/>
  </w:num>
  <w:num w:numId="13">
    <w:abstractNumId w:val="26"/>
  </w:num>
  <w:num w:numId="14">
    <w:abstractNumId w:val="33"/>
  </w:num>
  <w:num w:numId="15">
    <w:abstractNumId w:val="76"/>
  </w:num>
  <w:num w:numId="16">
    <w:abstractNumId w:val="21"/>
  </w:num>
  <w:num w:numId="17">
    <w:abstractNumId w:val="61"/>
  </w:num>
  <w:num w:numId="18">
    <w:abstractNumId w:val="42"/>
  </w:num>
  <w:num w:numId="19">
    <w:abstractNumId w:val="101"/>
  </w:num>
  <w:num w:numId="20">
    <w:abstractNumId w:val="46"/>
  </w:num>
  <w:num w:numId="21">
    <w:abstractNumId w:val="109"/>
  </w:num>
  <w:num w:numId="22">
    <w:abstractNumId w:val="74"/>
  </w:num>
  <w:num w:numId="23">
    <w:abstractNumId w:val="0"/>
  </w:num>
  <w:num w:numId="24">
    <w:abstractNumId w:val="51"/>
  </w:num>
  <w:num w:numId="25">
    <w:abstractNumId w:val="91"/>
  </w:num>
  <w:num w:numId="26">
    <w:abstractNumId w:val="13"/>
  </w:num>
  <w:num w:numId="27">
    <w:abstractNumId w:val="57"/>
  </w:num>
  <w:num w:numId="28">
    <w:abstractNumId w:val="117"/>
  </w:num>
  <w:num w:numId="29">
    <w:abstractNumId w:val="96"/>
  </w:num>
  <w:num w:numId="30">
    <w:abstractNumId w:val="97"/>
  </w:num>
  <w:num w:numId="31">
    <w:abstractNumId w:val="49"/>
  </w:num>
  <w:num w:numId="32">
    <w:abstractNumId w:val="72"/>
  </w:num>
  <w:num w:numId="33">
    <w:abstractNumId w:val="89"/>
  </w:num>
  <w:num w:numId="34">
    <w:abstractNumId w:val="127"/>
  </w:num>
  <w:num w:numId="35">
    <w:abstractNumId w:val="78"/>
  </w:num>
  <w:num w:numId="36">
    <w:abstractNumId w:val="95"/>
  </w:num>
  <w:num w:numId="37">
    <w:abstractNumId w:val="113"/>
  </w:num>
  <w:num w:numId="38">
    <w:abstractNumId w:val="2"/>
  </w:num>
  <w:num w:numId="39">
    <w:abstractNumId w:val="35"/>
  </w:num>
  <w:num w:numId="40">
    <w:abstractNumId w:val="100"/>
  </w:num>
  <w:num w:numId="41">
    <w:abstractNumId w:val="14"/>
  </w:num>
  <w:num w:numId="42">
    <w:abstractNumId w:val="31"/>
  </w:num>
  <w:num w:numId="43">
    <w:abstractNumId w:val="129"/>
  </w:num>
  <w:num w:numId="44">
    <w:abstractNumId w:val="99"/>
  </w:num>
  <w:num w:numId="45">
    <w:abstractNumId w:val="98"/>
  </w:num>
  <w:num w:numId="46">
    <w:abstractNumId w:val="125"/>
  </w:num>
  <w:num w:numId="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26"/>
  </w:num>
  <w:num w:numId="49">
    <w:abstractNumId w:val="53"/>
  </w:num>
  <w:num w:numId="50">
    <w:abstractNumId w:val="12"/>
  </w:num>
  <w:num w:numId="51">
    <w:abstractNumId w:val="81"/>
  </w:num>
  <w:num w:numId="52">
    <w:abstractNumId w:val="131"/>
  </w:num>
  <w:num w:numId="53">
    <w:abstractNumId w:val="120"/>
  </w:num>
  <w:num w:numId="54">
    <w:abstractNumId w:val="123"/>
  </w:num>
  <w:num w:numId="55">
    <w:abstractNumId w:val="83"/>
  </w:num>
  <w:num w:numId="56">
    <w:abstractNumId w:val="3"/>
  </w:num>
  <w:num w:numId="57">
    <w:abstractNumId w:val="122"/>
  </w:num>
  <w:num w:numId="58">
    <w:abstractNumId w:val="36"/>
  </w:num>
  <w:num w:numId="59">
    <w:abstractNumId w:val="65"/>
  </w:num>
  <w:num w:numId="60">
    <w:abstractNumId w:val="68"/>
  </w:num>
  <w:num w:numId="61">
    <w:abstractNumId w:val="69"/>
  </w:num>
  <w:num w:numId="62">
    <w:abstractNumId w:val="77"/>
  </w:num>
  <w:num w:numId="63">
    <w:abstractNumId w:val="41"/>
  </w:num>
  <w:num w:numId="64">
    <w:abstractNumId w:val="116"/>
  </w:num>
  <w:num w:numId="65">
    <w:abstractNumId w:val="79"/>
  </w:num>
  <w:num w:numId="66">
    <w:abstractNumId w:val="39"/>
  </w:num>
  <w:num w:numId="67">
    <w:abstractNumId w:val="87"/>
  </w:num>
  <w:num w:numId="68">
    <w:abstractNumId w:val="94"/>
  </w:num>
  <w:num w:numId="69">
    <w:abstractNumId w:val="11"/>
  </w:num>
  <w:num w:numId="70">
    <w:abstractNumId w:val="7"/>
  </w:num>
  <w:num w:numId="71">
    <w:abstractNumId w:val="6"/>
  </w:num>
  <w:num w:numId="72">
    <w:abstractNumId w:val="10"/>
  </w:num>
  <w:num w:numId="73">
    <w:abstractNumId w:val="8"/>
  </w:num>
  <w:num w:numId="74">
    <w:abstractNumId w:val="63"/>
  </w:num>
  <w:num w:numId="75">
    <w:abstractNumId w:val="15"/>
  </w:num>
  <w:num w:numId="76">
    <w:abstractNumId w:val="44"/>
  </w:num>
  <w:num w:numId="77">
    <w:abstractNumId w:val="124"/>
  </w:num>
  <w:num w:numId="78">
    <w:abstractNumId w:val="43"/>
  </w:num>
  <w:num w:numId="79">
    <w:abstractNumId w:val="102"/>
  </w:num>
  <w:num w:numId="80">
    <w:abstractNumId w:val="84"/>
  </w:num>
  <w:num w:numId="81">
    <w:abstractNumId w:val="56"/>
  </w:num>
  <w:num w:numId="82">
    <w:abstractNumId w:val="16"/>
  </w:num>
  <w:num w:numId="83">
    <w:abstractNumId w:val="121"/>
  </w:num>
  <w:num w:numId="84">
    <w:abstractNumId w:val="40"/>
  </w:num>
  <w:num w:numId="85">
    <w:abstractNumId w:val="71"/>
  </w:num>
  <w:num w:numId="86">
    <w:abstractNumId w:val="29"/>
  </w:num>
  <w:num w:numId="87">
    <w:abstractNumId w:val="38"/>
  </w:num>
  <w:num w:numId="88">
    <w:abstractNumId w:val="92"/>
  </w:num>
  <w:num w:numId="89">
    <w:abstractNumId w:val="54"/>
  </w:num>
  <w:num w:numId="90">
    <w:abstractNumId w:val="105"/>
  </w:num>
  <w:num w:numId="91">
    <w:abstractNumId w:val="107"/>
  </w:num>
  <w:num w:numId="92">
    <w:abstractNumId w:val="17"/>
  </w:num>
  <w:num w:numId="93">
    <w:abstractNumId w:val="47"/>
  </w:num>
  <w:num w:numId="94">
    <w:abstractNumId w:val="62"/>
  </w:num>
  <w:num w:numId="95">
    <w:abstractNumId w:val="70"/>
  </w:num>
  <w:num w:numId="96">
    <w:abstractNumId w:val="73"/>
  </w:num>
  <w:num w:numId="97">
    <w:abstractNumId w:val="112"/>
  </w:num>
  <w:num w:numId="98">
    <w:abstractNumId w:val="66"/>
  </w:num>
  <w:num w:numId="99">
    <w:abstractNumId w:val="133"/>
  </w:num>
  <w:num w:numId="100">
    <w:abstractNumId w:val="130"/>
  </w:num>
  <w:num w:numId="101">
    <w:abstractNumId w:val="23"/>
  </w:num>
  <w:num w:numId="102">
    <w:abstractNumId w:val="88"/>
  </w:num>
  <w:num w:numId="103">
    <w:abstractNumId w:val="75"/>
  </w:num>
  <w:num w:numId="104">
    <w:abstractNumId w:val="59"/>
  </w:num>
  <w:num w:numId="105">
    <w:abstractNumId w:val="22"/>
  </w:num>
  <w:num w:numId="106">
    <w:abstractNumId w:val="50"/>
  </w:num>
  <w:num w:numId="107">
    <w:abstractNumId w:val="34"/>
  </w:num>
  <w:num w:numId="108">
    <w:abstractNumId w:val="103"/>
  </w:num>
  <w:num w:numId="109">
    <w:abstractNumId w:val="104"/>
  </w:num>
  <w:num w:numId="110">
    <w:abstractNumId w:val="55"/>
  </w:num>
  <w:num w:numId="111">
    <w:abstractNumId w:val="60"/>
  </w:num>
  <w:num w:numId="112">
    <w:abstractNumId w:val="9"/>
  </w:num>
  <w:num w:numId="113">
    <w:abstractNumId w:val="32"/>
  </w:num>
  <w:num w:numId="114">
    <w:abstractNumId w:val="24"/>
  </w:num>
  <w:num w:numId="115">
    <w:abstractNumId w:val="48"/>
  </w:num>
  <w:num w:numId="116">
    <w:abstractNumId w:val="19"/>
  </w:num>
  <w:num w:numId="117">
    <w:abstractNumId w:val="64"/>
  </w:num>
  <w:num w:numId="118">
    <w:abstractNumId w:val="90"/>
  </w:num>
  <w:num w:numId="119">
    <w:abstractNumId w:val="45"/>
  </w:num>
  <w:num w:numId="120">
    <w:abstractNumId w:val="37"/>
  </w:num>
  <w:num w:numId="121">
    <w:abstractNumId w:val="58"/>
  </w:num>
  <w:num w:numId="122">
    <w:abstractNumId w:val="30"/>
  </w:num>
  <w:num w:numId="123">
    <w:abstractNumId w:val="4"/>
  </w:num>
  <w:num w:numId="124">
    <w:abstractNumId w:val="119"/>
  </w:num>
  <w:num w:numId="125">
    <w:abstractNumId w:val="106"/>
  </w:num>
  <w:num w:numId="126">
    <w:abstractNumId w:val="28"/>
  </w:num>
  <w:num w:numId="127">
    <w:abstractNumId w:val="128"/>
  </w:num>
  <w:num w:numId="128">
    <w:abstractNumId w:val="80"/>
  </w:num>
  <w:num w:numId="129">
    <w:abstractNumId w:val="82"/>
  </w:num>
  <w:num w:numId="130">
    <w:abstractNumId w:val="1"/>
  </w:num>
  <w:num w:numId="131">
    <w:abstractNumId w:val="5"/>
  </w:num>
  <w:num w:numId="132">
    <w:abstractNumId w:val="67"/>
  </w:num>
  <w:num w:numId="133">
    <w:abstractNumId w:val="93"/>
  </w:num>
  <w:num w:numId="134">
    <w:abstractNumId w:val="25"/>
  </w:num>
  <w:num w:numId="135">
    <w:abstractNumId w:val="85"/>
  </w:num>
  <w:numIdMacAtCleanup w:val="1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D0336"/>
    <w:rsid w:val="00001D36"/>
    <w:rsid w:val="0000225C"/>
    <w:rsid w:val="000022A5"/>
    <w:rsid w:val="00002347"/>
    <w:rsid w:val="00002C2F"/>
    <w:rsid w:val="00002ECD"/>
    <w:rsid w:val="000033A9"/>
    <w:rsid w:val="000038C8"/>
    <w:rsid w:val="00003902"/>
    <w:rsid w:val="00003B7C"/>
    <w:rsid w:val="00003F5B"/>
    <w:rsid w:val="000041EE"/>
    <w:rsid w:val="00004344"/>
    <w:rsid w:val="000043B6"/>
    <w:rsid w:val="000044E7"/>
    <w:rsid w:val="00004A6D"/>
    <w:rsid w:val="00004ECA"/>
    <w:rsid w:val="00005564"/>
    <w:rsid w:val="00005C9D"/>
    <w:rsid w:val="00006298"/>
    <w:rsid w:val="0000642A"/>
    <w:rsid w:val="000064C7"/>
    <w:rsid w:val="00006D65"/>
    <w:rsid w:val="00006DB4"/>
    <w:rsid w:val="0000701C"/>
    <w:rsid w:val="0000745D"/>
    <w:rsid w:val="00007583"/>
    <w:rsid w:val="00010018"/>
    <w:rsid w:val="00010B2C"/>
    <w:rsid w:val="00010C53"/>
    <w:rsid w:val="0001102F"/>
    <w:rsid w:val="00011810"/>
    <w:rsid w:val="00011A20"/>
    <w:rsid w:val="00011E50"/>
    <w:rsid w:val="00011ED4"/>
    <w:rsid w:val="0001273E"/>
    <w:rsid w:val="00012F7D"/>
    <w:rsid w:val="00013439"/>
    <w:rsid w:val="00013A08"/>
    <w:rsid w:val="00013CBA"/>
    <w:rsid w:val="00014BAD"/>
    <w:rsid w:val="0001531D"/>
    <w:rsid w:val="00015603"/>
    <w:rsid w:val="0001594A"/>
    <w:rsid w:val="00015A49"/>
    <w:rsid w:val="0001679B"/>
    <w:rsid w:val="00016982"/>
    <w:rsid w:val="00016C46"/>
    <w:rsid w:val="000170DF"/>
    <w:rsid w:val="000171F6"/>
    <w:rsid w:val="0001788E"/>
    <w:rsid w:val="00020643"/>
    <w:rsid w:val="0002078E"/>
    <w:rsid w:val="000207F0"/>
    <w:rsid w:val="00020835"/>
    <w:rsid w:val="00020A91"/>
    <w:rsid w:val="00020B1D"/>
    <w:rsid w:val="00021673"/>
    <w:rsid w:val="00021AF9"/>
    <w:rsid w:val="00022154"/>
    <w:rsid w:val="00022BB3"/>
    <w:rsid w:val="00022C88"/>
    <w:rsid w:val="00022D13"/>
    <w:rsid w:val="00022D2C"/>
    <w:rsid w:val="000231D7"/>
    <w:rsid w:val="00023670"/>
    <w:rsid w:val="00024290"/>
    <w:rsid w:val="00024650"/>
    <w:rsid w:val="00024B11"/>
    <w:rsid w:val="00024BCA"/>
    <w:rsid w:val="00025223"/>
    <w:rsid w:val="0002546C"/>
    <w:rsid w:val="00025F23"/>
    <w:rsid w:val="00025F75"/>
    <w:rsid w:val="00026198"/>
    <w:rsid w:val="00026644"/>
    <w:rsid w:val="00026646"/>
    <w:rsid w:val="00026933"/>
    <w:rsid w:val="00030017"/>
    <w:rsid w:val="00030104"/>
    <w:rsid w:val="00030815"/>
    <w:rsid w:val="0003141C"/>
    <w:rsid w:val="000315BB"/>
    <w:rsid w:val="00031AF5"/>
    <w:rsid w:val="00031EFF"/>
    <w:rsid w:val="000320D7"/>
    <w:rsid w:val="000327E3"/>
    <w:rsid w:val="00033005"/>
    <w:rsid w:val="00033C10"/>
    <w:rsid w:val="00033D2A"/>
    <w:rsid w:val="00034184"/>
    <w:rsid w:val="00034306"/>
    <w:rsid w:val="00035EC1"/>
    <w:rsid w:val="000366C1"/>
    <w:rsid w:val="000366C3"/>
    <w:rsid w:val="00036824"/>
    <w:rsid w:val="00036B6C"/>
    <w:rsid w:val="00036DE8"/>
    <w:rsid w:val="00036ECD"/>
    <w:rsid w:val="0003703C"/>
    <w:rsid w:val="000375A8"/>
    <w:rsid w:val="000379AC"/>
    <w:rsid w:val="00040D5D"/>
    <w:rsid w:val="00041D1A"/>
    <w:rsid w:val="00042139"/>
    <w:rsid w:val="0004267D"/>
    <w:rsid w:val="00042811"/>
    <w:rsid w:val="00042C9E"/>
    <w:rsid w:val="00042E2D"/>
    <w:rsid w:val="000430F9"/>
    <w:rsid w:val="000432F5"/>
    <w:rsid w:val="00043601"/>
    <w:rsid w:val="00043BEB"/>
    <w:rsid w:val="00043E76"/>
    <w:rsid w:val="00045087"/>
    <w:rsid w:val="000454BB"/>
    <w:rsid w:val="0004562D"/>
    <w:rsid w:val="0004663D"/>
    <w:rsid w:val="000469BA"/>
    <w:rsid w:val="000477DB"/>
    <w:rsid w:val="00047AC7"/>
    <w:rsid w:val="000509EE"/>
    <w:rsid w:val="00051431"/>
    <w:rsid w:val="00051923"/>
    <w:rsid w:val="00051950"/>
    <w:rsid w:val="00051F10"/>
    <w:rsid w:val="0005249F"/>
    <w:rsid w:val="00053086"/>
    <w:rsid w:val="00053347"/>
    <w:rsid w:val="00053FCA"/>
    <w:rsid w:val="00054168"/>
    <w:rsid w:val="00054584"/>
    <w:rsid w:val="00054730"/>
    <w:rsid w:val="00054C71"/>
    <w:rsid w:val="00054FA7"/>
    <w:rsid w:val="00055D2F"/>
    <w:rsid w:val="00055DD4"/>
    <w:rsid w:val="000562E7"/>
    <w:rsid w:val="00056308"/>
    <w:rsid w:val="00056423"/>
    <w:rsid w:val="00057404"/>
    <w:rsid w:val="00057A5A"/>
    <w:rsid w:val="00057C9F"/>
    <w:rsid w:val="0006029C"/>
    <w:rsid w:val="0006045D"/>
    <w:rsid w:val="00060573"/>
    <w:rsid w:val="00060584"/>
    <w:rsid w:val="000612DE"/>
    <w:rsid w:val="00062238"/>
    <w:rsid w:val="00062588"/>
    <w:rsid w:val="00062643"/>
    <w:rsid w:val="000629F5"/>
    <w:rsid w:val="000633CE"/>
    <w:rsid w:val="00063843"/>
    <w:rsid w:val="00063B46"/>
    <w:rsid w:val="00064432"/>
    <w:rsid w:val="00064A9F"/>
    <w:rsid w:val="00064D0C"/>
    <w:rsid w:val="000652D6"/>
    <w:rsid w:val="000654E6"/>
    <w:rsid w:val="00065775"/>
    <w:rsid w:val="00065938"/>
    <w:rsid w:val="00065E39"/>
    <w:rsid w:val="000663C8"/>
    <w:rsid w:val="0006725B"/>
    <w:rsid w:val="00067583"/>
    <w:rsid w:val="0006768F"/>
    <w:rsid w:val="00067CA4"/>
    <w:rsid w:val="00070152"/>
    <w:rsid w:val="000710EA"/>
    <w:rsid w:val="000711B6"/>
    <w:rsid w:val="00071704"/>
    <w:rsid w:val="00071A49"/>
    <w:rsid w:val="00072A5E"/>
    <w:rsid w:val="00072D5B"/>
    <w:rsid w:val="000731CF"/>
    <w:rsid w:val="000731F7"/>
    <w:rsid w:val="0007338D"/>
    <w:rsid w:val="0007367D"/>
    <w:rsid w:val="000737E8"/>
    <w:rsid w:val="000738D4"/>
    <w:rsid w:val="00073BD7"/>
    <w:rsid w:val="00073BE6"/>
    <w:rsid w:val="00074C69"/>
    <w:rsid w:val="00075091"/>
    <w:rsid w:val="000751D2"/>
    <w:rsid w:val="00075328"/>
    <w:rsid w:val="00075360"/>
    <w:rsid w:val="000755F8"/>
    <w:rsid w:val="00075AC4"/>
    <w:rsid w:val="00075D81"/>
    <w:rsid w:val="00075DDF"/>
    <w:rsid w:val="000767E3"/>
    <w:rsid w:val="00076928"/>
    <w:rsid w:val="00076C53"/>
    <w:rsid w:val="000773B8"/>
    <w:rsid w:val="00080D0B"/>
    <w:rsid w:val="00081DBD"/>
    <w:rsid w:val="000823A8"/>
    <w:rsid w:val="000825DD"/>
    <w:rsid w:val="00082ADB"/>
    <w:rsid w:val="00082C8D"/>
    <w:rsid w:val="000830F0"/>
    <w:rsid w:val="00083622"/>
    <w:rsid w:val="0008376E"/>
    <w:rsid w:val="00083C08"/>
    <w:rsid w:val="000846BC"/>
    <w:rsid w:val="0008486E"/>
    <w:rsid w:val="00084F90"/>
    <w:rsid w:val="00085281"/>
    <w:rsid w:val="00085569"/>
    <w:rsid w:val="000856DB"/>
    <w:rsid w:val="000857C6"/>
    <w:rsid w:val="00085AEA"/>
    <w:rsid w:val="00085FC7"/>
    <w:rsid w:val="00086046"/>
    <w:rsid w:val="000876A4"/>
    <w:rsid w:val="00087EB8"/>
    <w:rsid w:val="00087FC3"/>
    <w:rsid w:val="00090314"/>
    <w:rsid w:val="000905B8"/>
    <w:rsid w:val="00090FFC"/>
    <w:rsid w:val="000911A4"/>
    <w:rsid w:val="00091602"/>
    <w:rsid w:val="0009176C"/>
    <w:rsid w:val="0009206E"/>
    <w:rsid w:val="0009215B"/>
    <w:rsid w:val="000922AD"/>
    <w:rsid w:val="000924A3"/>
    <w:rsid w:val="00092D0B"/>
    <w:rsid w:val="00092DEA"/>
    <w:rsid w:val="0009322C"/>
    <w:rsid w:val="0009352A"/>
    <w:rsid w:val="00093623"/>
    <w:rsid w:val="00093C29"/>
    <w:rsid w:val="0009421A"/>
    <w:rsid w:val="0009498B"/>
    <w:rsid w:val="00094C99"/>
    <w:rsid w:val="000959FE"/>
    <w:rsid w:val="00096D62"/>
    <w:rsid w:val="000972C6"/>
    <w:rsid w:val="0009778F"/>
    <w:rsid w:val="000A0536"/>
    <w:rsid w:val="000A07D1"/>
    <w:rsid w:val="000A0B8F"/>
    <w:rsid w:val="000A0FC0"/>
    <w:rsid w:val="000A1D80"/>
    <w:rsid w:val="000A1EB8"/>
    <w:rsid w:val="000A21DA"/>
    <w:rsid w:val="000A25E5"/>
    <w:rsid w:val="000A29D5"/>
    <w:rsid w:val="000A2A73"/>
    <w:rsid w:val="000A34AB"/>
    <w:rsid w:val="000A4036"/>
    <w:rsid w:val="000A4313"/>
    <w:rsid w:val="000A4319"/>
    <w:rsid w:val="000A4E33"/>
    <w:rsid w:val="000A5302"/>
    <w:rsid w:val="000A74EA"/>
    <w:rsid w:val="000A74F2"/>
    <w:rsid w:val="000A761C"/>
    <w:rsid w:val="000A7745"/>
    <w:rsid w:val="000A7868"/>
    <w:rsid w:val="000A7CC8"/>
    <w:rsid w:val="000A7CCA"/>
    <w:rsid w:val="000B0198"/>
    <w:rsid w:val="000B043D"/>
    <w:rsid w:val="000B0BC8"/>
    <w:rsid w:val="000B0E57"/>
    <w:rsid w:val="000B2665"/>
    <w:rsid w:val="000B28AC"/>
    <w:rsid w:val="000B2A4F"/>
    <w:rsid w:val="000B2CD3"/>
    <w:rsid w:val="000B38CA"/>
    <w:rsid w:val="000B3AEA"/>
    <w:rsid w:val="000B43F9"/>
    <w:rsid w:val="000B5601"/>
    <w:rsid w:val="000B5B2E"/>
    <w:rsid w:val="000B5B36"/>
    <w:rsid w:val="000B5EDC"/>
    <w:rsid w:val="000B6588"/>
    <w:rsid w:val="000B6928"/>
    <w:rsid w:val="000B6A6D"/>
    <w:rsid w:val="000B6A7C"/>
    <w:rsid w:val="000B6FF3"/>
    <w:rsid w:val="000B7773"/>
    <w:rsid w:val="000B78D4"/>
    <w:rsid w:val="000B78EE"/>
    <w:rsid w:val="000B7A6B"/>
    <w:rsid w:val="000C01CA"/>
    <w:rsid w:val="000C057A"/>
    <w:rsid w:val="000C06FC"/>
    <w:rsid w:val="000C0D14"/>
    <w:rsid w:val="000C1688"/>
    <w:rsid w:val="000C181B"/>
    <w:rsid w:val="000C1EBB"/>
    <w:rsid w:val="000C2578"/>
    <w:rsid w:val="000C25C7"/>
    <w:rsid w:val="000C27F1"/>
    <w:rsid w:val="000C362C"/>
    <w:rsid w:val="000C37A4"/>
    <w:rsid w:val="000C37D5"/>
    <w:rsid w:val="000C3895"/>
    <w:rsid w:val="000C39EE"/>
    <w:rsid w:val="000C3B6E"/>
    <w:rsid w:val="000C3E45"/>
    <w:rsid w:val="000C461C"/>
    <w:rsid w:val="000C469B"/>
    <w:rsid w:val="000C4CA4"/>
    <w:rsid w:val="000C4F1A"/>
    <w:rsid w:val="000C4F46"/>
    <w:rsid w:val="000C5362"/>
    <w:rsid w:val="000C59D0"/>
    <w:rsid w:val="000C5D15"/>
    <w:rsid w:val="000C5D3C"/>
    <w:rsid w:val="000C61E9"/>
    <w:rsid w:val="000C6745"/>
    <w:rsid w:val="000C6E08"/>
    <w:rsid w:val="000C6EAF"/>
    <w:rsid w:val="000C708A"/>
    <w:rsid w:val="000C7723"/>
    <w:rsid w:val="000C7D42"/>
    <w:rsid w:val="000D0336"/>
    <w:rsid w:val="000D0FED"/>
    <w:rsid w:val="000D117B"/>
    <w:rsid w:val="000D154C"/>
    <w:rsid w:val="000D15B0"/>
    <w:rsid w:val="000D1892"/>
    <w:rsid w:val="000D25BB"/>
    <w:rsid w:val="000D266C"/>
    <w:rsid w:val="000D2736"/>
    <w:rsid w:val="000D2740"/>
    <w:rsid w:val="000D2B6A"/>
    <w:rsid w:val="000D2DF6"/>
    <w:rsid w:val="000D324E"/>
    <w:rsid w:val="000D3864"/>
    <w:rsid w:val="000D38DB"/>
    <w:rsid w:val="000D3BB6"/>
    <w:rsid w:val="000D3E4B"/>
    <w:rsid w:val="000D4CD9"/>
    <w:rsid w:val="000D4FA0"/>
    <w:rsid w:val="000D5077"/>
    <w:rsid w:val="000D5E00"/>
    <w:rsid w:val="000D6313"/>
    <w:rsid w:val="000D68BC"/>
    <w:rsid w:val="000D6981"/>
    <w:rsid w:val="000D7C75"/>
    <w:rsid w:val="000E084A"/>
    <w:rsid w:val="000E09B8"/>
    <w:rsid w:val="000E0CB9"/>
    <w:rsid w:val="000E0F96"/>
    <w:rsid w:val="000E1208"/>
    <w:rsid w:val="000E1891"/>
    <w:rsid w:val="000E1FF5"/>
    <w:rsid w:val="000E237D"/>
    <w:rsid w:val="000E25E2"/>
    <w:rsid w:val="000E2AC5"/>
    <w:rsid w:val="000E2AFF"/>
    <w:rsid w:val="000E38F8"/>
    <w:rsid w:val="000E3D56"/>
    <w:rsid w:val="000E46DB"/>
    <w:rsid w:val="000E47D5"/>
    <w:rsid w:val="000E4BF2"/>
    <w:rsid w:val="000E4E6C"/>
    <w:rsid w:val="000E5931"/>
    <w:rsid w:val="000E651E"/>
    <w:rsid w:val="000E6D98"/>
    <w:rsid w:val="000E78BC"/>
    <w:rsid w:val="000E78FC"/>
    <w:rsid w:val="000E7F70"/>
    <w:rsid w:val="000E7FD2"/>
    <w:rsid w:val="000F0283"/>
    <w:rsid w:val="000F0980"/>
    <w:rsid w:val="000F0BEC"/>
    <w:rsid w:val="000F139D"/>
    <w:rsid w:val="000F1442"/>
    <w:rsid w:val="000F1496"/>
    <w:rsid w:val="000F1AEA"/>
    <w:rsid w:val="000F1DF2"/>
    <w:rsid w:val="000F2587"/>
    <w:rsid w:val="000F2FC1"/>
    <w:rsid w:val="000F3139"/>
    <w:rsid w:val="000F32AD"/>
    <w:rsid w:val="000F3E24"/>
    <w:rsid w:val="000F43DD"/>
    <w:rsid w:val="000F44D9"/>
    <w:rsid w:val="000F4513"/>
    <w:rsid w:val="000F4F27"/>
    <w:rsid w:val="000F4F2B"/>
    <w:rsid w:val="000F4F83"/>
    <w:rsid w:val="000F5978"/>
    <w:rsid w:val="000F5C30"/>
    <w:rsid w:val="000F5E71"/>
    <w:rsid w:val="000F5F31"/>
    <w:rsid w:val="000F62E9"/>
    <w:rsid w:val="000F6500"/>
    <w:rsid w:val="000F6668"/>
    <w:rsid w:val="000F66F7"/>
    <w:rsid w:val="000F6877"/>
    <w:rsid w:val="000F6CBE"/>
    <w:rsid w:val="000F7890"/>
    <w:rsid w:val="0010021A"/>
    <w:rsid w:val="00100AE2"/>
    <w:rsid w:val="00100CE6"/>
    <w:rsid w:val="0010127A"/>
    <w:rsid w:val="00101549"/>
    <w:rsid w:val="001018B0"/>
    <w:rsid w:val="00101EBA"/>
    <w:rsid w:val="0010216F"/>
    <w:rsid w:val="001022DD"/>
    <w:rsid w:val="00102835"/>
    <w:rsid w:val="00102BD0"/>
    <w:rsid w:val="00102F07"/>
    <w:rsid w:val="00103117"/>
    <w:rsid w:val="00103569"/>
    <w:rsid w:val="0010398E"/>
    <w:rsid w:val="00103ABB"/>
    <w:rsid w:val="00103CA0"/>
    <w:rsid w:val="00103D07"/>
    <w:rsid w:val="00103EA9"/>
    <w:rsid w:val="00104271"/>
    <w:rsid w:val="0010441F"/>
    <w:rsid w:val="001049AC"/>
    <w:rsid w:val="00105A78"/>
    <w:rsid w:val="00105BAE"/>
    <w:rsid w:val="00105CA5"/>
    <w:rsid w:val="00105E8B"/>
    <w:rsid w:val="00106160"/>
    <w:rsid w:val="00106289"/>
    <w:rsid w:val="001062F0"/>
    <w:rsid w:val="00106F3D"/>
    <w:rsid w:val="00106F8B"/>
    <w:rsid w:val="00106F8E"/>
    <w:rsid w:val="0010729A"/>
    <w:rsid w:val="001075BD"/>
    <w:rsid w:val="001075ED"/>
    <w:rsid w:val="00110761"/>
    <w:rsid w:val="00110BB2"/>
    <w:rsid w:val="001110FD"/>
    <w:rsid w:val="001111F5"/>
    <w:rsid w:val="00111348"/>
    <w:rsid w:val="00111635"/>
    <w:rsid w:val="00111D11"/>
    <w:rsid w:val="00112033"/>
    <w:rsid w:val="001126A8"/>
    <w:rsid w:val="0011419E"/>
    <w:rsid w:val="00114306"/>
    <w:rsid w:val="00114441"/>
    <w:rsid w:val="001144BB"/>
    <w:rsid w:val="00115285"/>
    <w:rsid w:val="00115ED2"/>
    <w:rsid w:val="00115F65"/>
    <w:rsid w:val="001165C9"/>
    <w:rsid w:val="001165DF"/>
    <w:rsid w:val="001177F3"/>
    <w:rsid w:val="00121192"/>
    <w:rsid w:val="001214BD"/>
    <w:rsid w:val="001215FA"/>
    <w:rsid w:val="0012221F"/>
    <w:rsid w:val="0012326C"/>
    <w:rsid w:val="001232C1"/>
    <w:rsid w:val="00123775"/>
    <w:rsid w:val="0012383C"/>
    <w:rsid w:val="00123F10"/>
    <w:rsid w:val="001241E1"/>
    <w:rsid w:val="001242E9"/>
    <w:rsid w:val="00124550"/>
    <w:rsid w:val="00125727"/>
    <w:rsid w:val="00125879"/>
    <w:rsid w:val="00125AAE"/>
    <w:rsid w:val="00125B3D"/>
    <w:rsid w:val="001261BA"/>
    <w:rsid w:val="001263C1"/>
    <w:rsid w:val="001263F6"/>
    <w:rsid w:val="00126695"/>
    <w:rsid w:val="0012685C"/>
    <w:rsid w:val="00126C2F"/>
    <w:rsid w:val="0012743C"/>
    <w:rsid w:val="001279FE"/>
    <w:rsid w:val="00127B07"/>
    <w:rsid w:val="00127BAC"/>
    <w:rsid w:val="00127D3E"/>
    <w:rsid w:val="00127D7B"/>
    <w:rsid w:val="001300EC"/>
    <w:rsid w:val="001303EF"/>
    <w:rsid w:val="00130612"/>
    <w:rsid w:val="0013087D"/>
    <w:rsid w:val="00130912"/>
    <w:rsid w:val="00130EDF"/>
    <w:rsid w:val="001311D2"/>
    <w:rsid w:val="0013220C"/>
    <w:rsid w:val="00132321"/>
    <w:rsid w:val="0013293F"/>
    <w:rsid w:val="00132E29"/>
    <w:rsid w:val="0013300A"/>
    <w:rsid w:val="001331D7"/>
    <w:rsid w:val="00133846"/>
    <w:rsid w:val="00133C7C"/>
    <w:rsid w:val="0013490B"/>
    <w:rsid w:val="00134C44"/>
    <w:rsid w:val="001350A9"/>
    <w:rsid w:val="00135173"/>
    <w:rsid w:val="00135C22"/>
    <w:rsid w:val="00135CE9"/>
    <w:rsid w:val="00135E61"/>
    <w:rsid w:val="00136D1C"/>
    <w:rsid w:val="00137023"/>
    <w:rsid w:val="00137C53"/>
    <w:rsid w:val="0014071D"/>
    <w:rsid w:val="00140AD0"/>
    <w:rsid w:val="00140E02"/>
    <w:rsid w:val="00140E3F"/>
    <w:rsid w:val="00141150"/>
    <w:rsid w:val="001412D6"/>
    <w:rsid w:val="00141514"/>
    <w:rsid w:val="001424EA"/>
    <w:rsid w:val="0014281A"/>
    <w:rsid w:val="001431FB"/>
    <w:rsid w:val="00143A84"/>
    <w:rsid w:val="001458E9"/>
    <w:rsid w:val="00145BEA"/>
    <w:rsid w:val="00145F23"/>
    <w:rsid w:val="0014605E"/>
    <w:rsid w:val="0014607B"/>
    <w:rsid w:val="0014754E"/>
    <w:rsid w:val="00147919"/>
    <w:rsid w:val="0015020A"/>
    <w:rsid w:val="00150384"/>
    <w:rsid w:val="00150C1C"/>
    <w:rsid w:val="00150F8A"/>
    <w:rsid w:val="001511A8"/>
    <w:rsid w:val="001511ED"/>
    <w:rsid w:val="00151369"/>
    <w:rsid w:val="00151E95"/>
    <w:rsid w:val="001520AD"/>
    <w:rsid w:val="001520D5"/>
    <w:rsid w:val="00152315"/>
    <w:rsid w:val="001525D8"/>
    <w:rsid w:val="00152AB1"/>
    <w:rsid w:val="0015385C"/>
    <w:rsid w:val="00154040"/>
    <w:rsid w:val="00154591"/>
    <w:rsid w:val="00154E4B"/>
    <w:rsid w:val="001558DE"/>
    <w:rsid w:val="00155D35"/>
    <w:rsid w:val="00155DA3"/>
    <w:rsid w:val="001564BF"/>
    <w:rsid w:val="001564EB"/>
    <w:rsid w:val="00156522"/>
    <w:rsid w:val="00156A25"/>
    <w:rsid w:val="001571AA"/>
    <w:rsid w:val="00157298"/>
    <w:rsid w:val="001574DE"/>
    <w:rsid w:val="001577AE"/>
    <w:rsid w:val="001578FC"/>
    <w:rsid w:val="00157910"/>
    <w:rsid w:val="00157B0D"/>
    <w:rsid w:val="001604E8"/>
    <w:rsid w:val="00160C08"/>
    <w:rsid w:val="00160C48"/>
    <w:rsid w:val="00160C5F"/>
    <w:rsid w:val="00160E41"/>
    <w:rsid w:val="00160E8C"/>
    <w:rsid w:val="0016120E"/>
    <w:rsid w:val="00161306"/>
    <w:rsid w:val="001618FA"/>
    <w:rsid w:val="001619D0"/>
    <w:rsid w:val="00161C9C"/>
    <w:rsid w:val="00161CE9"/>
    <w:rsid w:val="001625E1"/>
    <w:rsid w:val="001633EF"/>
    <w:rsid w:val="00163C8A"/>
    <w:rsid w:val="00165EA5"/>
    <w:rsid w:val="00166523"/>
    <w:rsid w:val="00166E05"/>
    <w:rsid w:val="00166E13"/>
    <w:rsid w:val="00166EC1"/>
    <w:rsid w:val="00167A7E"/>
    <w:rsid w:val="00167B65"/>
    <w:rsid w:val="00167C3D"/>
    <w:rsid w:val="00167CC3"/>
    <w:rsid w:val="00170235"/>
    <w:rsid w:val="00170B69"/>
    <w:rsid w:val="00170C29"/>
    <w:rsid w:val="001711E4"/>
    <w:rsid w:val="00171AF5"/>
    <w:rsid w:val="00171F96"/>
    <w:rsid w:val="001721F2"/>
    <w:rsid w:val="00172285"/>
    <w:rsid w:val="00172300"/>
    <w:rsid w:val="00172600"/>
    <w:rsid w:val="00172942"/>
    <w:rsid w:val="00173562"/>
    <w:rsid w:val="001736E2"/>
    <w:rsid w:val="0017407B"/>
    <w:rsid w:val="001744D8"/>
    <w:rsid w:val="00174E0E"/>
    <w:rsid w:val="001751C2"/>
    <w:rsid w:val="001755BF"/>
    <w:rsid w:val="00175861"/>
    <w:rsid w:val="00175C58"/>
    <w:rsid w:val="00175CD3"/>
    <w:rsid w:val="001762C6"/>
    <w:rsid w:val="00176376"/>
    <w:rsid w:val="001770DE"/>
    <w:rsid w:val="0017730E"/>
    <w:rsid w:val="00177DCF"/>
    <w:rsid w:val="00180564"/>
    <w:rsid w:val="001810C0"/>
    <w:rsid w:val="001815EB"/>
    <w:rsid w:val="001817F1"/>
    <w:rsid w:val="00182126"/>
    <w:rsid w:val="00182308"/>
    <w:rsid w:val="00182977"/>
    <w:rsid w:val="00182C51"/>
    <w:rsid w:val="00182D3B"/>
    <w:rsid w:val="00182DA1"/>
    <w:rsid w:val="001844BD"/>
    <w:rsid w:val="00184607"/>
    <w:rsid w:val="00184831"/>
    <w:rsid w:val="001852CC"/>
    <w:rsid w:val="00185753"/>
    <w:rsid w:val="00185875"/>
    <w:rsid w:val="00185DCD"/>
    <w:rsid w:val="00185FEB"/>
    <w:rsid w:val="00186223"/>
    <w:rsid w:val="001867CA"/>
    <w:rsid w:val="00186E88"/>
    <w:rsid w:val="001878BD"/>
    <w:rsid w:val="001904A8"/>
    <w:rsid w:val="001904D5"/>
    <w:rsid w:val="001906B2"/>
    <w:rsid w:val="001907A1"/>
    <w:rsid w:val="001913E5"/>
    <w:rsid w:val="00191445"/>
    <w:rsid w:val="001916B3"/>
    <w:rsid w:val="00191D3B"/>
    <w:rsid w:val="00191FF1"/>
    <w:rsid w:val="001920A7"/>
    <w:rsid w:val="001923EA"/>
    <w:rsid w:val="001926DF"/>
    <w:rsid w:val="00192839"/>
    <w:rsid w:val="00192B6B"/>
    <w:rsid w:val="00192BDF"/>
    <w:rsid w:val="00192D70"/>
    <w:rsid w:val="00192DF6"/>
    <w:rsid w:val="001936E3"/>
    <w:rsid w:val="0019376C"/>
    <w:rsid w:val="00193836"/>
    <w:rsid w:val="00193AB2"/>
    <w:rsid w:val="00193B4E"/>
    <w:rsid w:val="00193E24"/>
    <w:rsid w:val="0019467F"/>
    <w:rsid w:val="00194EB7"/>
    <w:rsid w:val="00195907"/>
    <w:rsid w:val="00195AFF"/>
    <w:rsid w:val="001966BE"/>
    <w:rsid w:val="00196C28"/>
    <w:rsid w:val="0019718E"/>
    <w:rsid w:val="001978B5"/>
    <w:rsid w:val="00197949"/>
    <w:rsid w:val="00197A6C"/>
    <w:rsid w:val="001A0277"/>
    <w:rsid w:val="001A02BE"/>
    <w:rsid w:val="001A0DE2"/>
    <w:rsid w:val="001A0EA0"/>
    <w:rsid w:val="001A0EC0"/>
    <w:rsid w:val="001A25C8"/>
    <w:rsid w:val="001A2A17"/>
    <w:rsid w:val="001A2A34"/>
    <w:rsid w:val="001A2B58"/>
    <w:rsid w:val="001A2B74"/>
    <w:rsid w:val="001A2B94"/>
    <w:rsid w:val="001A2F72"/>
    <w:rsid w:val="001A2FC1"/>
    <w:rsid w:val="001A39D5"/>
    <w:rsid w:val="001A4967"/>
    <w:rsid w:val="001A4BD9"/>
    <w:rsid w:val="001A5EC4"/>
    <w:rsid w:val="001A61A1"/>
    <w:rsid w:val="001A6708"/>
    <w:rsid w:val="001A6DE1"/>
    <w:rsid w:val="001A6ED2"/>
    <w:rsid w:val="001A74A8"/>
    <w:rsid w:val="001A7B16"/>
    <w:rsid w:val="001A7FEF"/>
    <w:rsid w:val="001B0312"/>
    <w:rsid w:val="001B0B0C"/>
    <w:rsid w:val="001B0F68"/>
    <w:rsid w:val="001B114C"/>
    <w:rsid w:val="001B12A5"/>
    <w:rsid w:val="001B13FF"/>
    <w:rsid w:val="001B155E"/>
    <w:rsid w:val="001B1F40"/>
    <w:rsid w:val="001B225B"/>
    <w:rsid w:val="001B2915"/>
    <w:rsid w:val="001B2ADE"/>
    <w:rsid w:val="001B2D58"/>
    <w:rsid w:val="001B3158"/>
    <w:rsid w:val="001B37A1"/>
    <w:rsid w:val="001B3843"/>
    <w:rsid w:val="001B3CA2"/>
    <w:rsid w:val="001B3D05"/>
    <w:rsid w:val="001B401D"/>
    <w:rsid w:val="001B44B9"/>
    <w:rsid w:val="001B4798"/>
    <w:rsid w:val="001B49A7"/>
    <w:rsid w:val="001B4AA4"/>
    <w:rsid w:val="001B4C73"/>
    <w:rsid w:val="001B52D0"/>
    <w:rsid w:val="001B590C"/>
    <w:rsid w:val="001B5989"/>
    <w:rsid w:val="001B5D2F"/>
    <w:rsid w:val="001B6217"/>
    <w:rsid w:val="001B6C67"/>
    <w:rsid w:val="001B6F19"/>
    <w:rsid w:val="001B6F6D"/>
    <w:rsid w:val="001B7056"/>
    <w:rsid w:val="001B77E9"/>
    <w:rsid w:val="001B7D7F"/>
    <w:rsid w:val="001C0604"/>
    <w:rsid w:val="001C1668"/>
    <w:rsid w:val="001C2083"/>
    <w:rsid w:val="001C282D"/>
    <w:rsid w:val="001C330E"/>
    <w:rsid w:val="001C3C70"/>
    <w:rsid w:val="001C4824"/>
    <w:rsid w:val="001C48D5"/>
    <w:rsid w:val="001C4C7A"/>
    <w:rsid w:val="001C4C8A"/>
    <w:rsid w:val="001C4DA2"/>
    <w:rsid w:val="001C50A3"/>
    <w:rsid w:val="001C550F"/>
    <w:rsid w:val="001C5790"/>
    <w:rsid w:val="001C5794"/>
    <w:rsid w:val="001C5867"/>
    <w:rsid w:val="001C58EB"/>
    <w:rsid w:val="001C6C97"/>
    <w:rsid w:val="001C7357"/>
    <w:rsid w:val="001C75BD"/>
    <w:rsid w:val="001C7AB5"/>
    <w:rsid w:val="001C7EBE"/>
    <w:rsid w:val="001D065C"/>
    <w:rsid w:val="001D07FC"/>
    <w:rsid w:val="001D186E"/>
    <w:rsid w:val="001D20C6"/>
    <w:rsid w:val="001D27E8"/>
    <w:rsid w:val="001D2EFC"/>
    <w:rsid w:val="001D3493"/>
    <w:rsid w:val="001D369F"/>
    <w:rsid w:val="001D4698"/>
    <w:rsid w:val="001D4802"/>
    <w:rsid w:val="001D56D6"/>
    <w:rsid w:val="001D5A04"/>
    <w:rsid w:val="001D65FF"/>
    <w:rsid w:val="001D6783"/>
    <w:rsid w:val="001D7295"/>
    <w:rsid w:val="001D7AF2"/>
    <w:rsid w:val="001D7CDF"/>
    <w:rsid w:val="001D7F80"/>
    <w:rsid w:val="001E0164"/>
    <w:rsid w:val="001E0529"/>
    <w:rsid w:val="001E07E8"/>
    <w:rsid w:val="001E09BB"/>
    <w:rsid w:val="001E0A9C"/>
    <w:rsid w:val="001E0BDF"/>
    <w:rsid w:val="001E10D2"/>
    <w:rsid w:val="001E12C0"/>
    <w:rsid w:val="001E14A7"/>
    <w:rsid w:val="001E168D"/>
    <w:rsid w:val="001E1A7E"/>
    <w:rsid w:val="001E1B91"/>
    <w:rsid w:val="001E1D16"/>
    <w:rsid w:val="001E2CCD"/>
    <w:rsid w:val="001E2DB0"/>
    <w:rsid w:val="001E34B0"/>
    <w:rsid w:val="001E35AF"/>
    <w:rsid w:val="001E3732"/>
    <w:rsid w:val="001E3A06"/>
    <w:rsid w:val="001E3D4C"/>
    <w:rsid w:val="001E3E95"/>
    <w:rsid w:val="001E3FC2"/>
    <w:rsid w:val="001E4431"/>
    <w:rsid w:val="001E45B3"/>
    <w:rsid w:val="001E4776"/>
    <w:rsid w:val="001E4F5A"/>
    <w:rsid w:val="001E6132"/>
    <w:rsid w:val="001E613C"/>
    <w:rsid w:val="001E6145"/>
    <w:rsid w:val="001E6437"/>
    <w:rsid w:val="001F05D1"/>
    <w:rsid w:val="001F086A"/>
    <w:rsid w:val="001F090D"/>
    <w:rsid w:val="001F09D4"/>
    <w:rsid w:val="001F09D8"/>
    <w:rsid w:val="001F0CD3"/>
    <w:rsid w:val="001F3996"/>
    <w:rsid w:val="001F4138"/>
    <w:rsid w:val="001F4283"/>
    <w:rsid w:val="001F4451"/>
    <w:rsid w:val="001F4AE1"/>
    <w:rsid w:val="001F5303"/>
    <w:rsid w:val="001F584C"/>
    <w:rsid w:val="001F59FB"/>
    <w:rsid w:val="001F5D4B"/>
    <w:rsid w:val="001F65ED"/>
    <w:rsid w:val="001F6D09"/>
    <w:rsid w:val="001F6DF1"/>
    <w:rsid w:val="001F7241"/>
    <w:rsid w:val="001F7253"/>
    <w:rsid w:val="001F76CD"/>
    <w:rsid w:val="001F77E2"/>
    <w:rsid w:val="00200060"/>
    <w:rsid w:val="002014ED"/>
    <w:rsid w:val="00201730"/>
    <w:rsid w:val="00201DA6"/>
    <w:rsid w:val="0020224A"/>
    <w:rsid w:val="00202353"/>
    <w:rsid w:val="00202539"/>
    <w:rsid w:val="00202BD9"/>
    <w:rsid w:val="0020305F"/>
    <w:rsid w:val="0020314E"/>
    <w:rsid w:val="0020361B"/>
    <w:rsid w:val="00203C1E"/>
    <w:rsid w:val="00203E7A"/>
    <w:rsid w:val="00204831"/>
    <w:rsid w:val="002048CC"/>
    <w:rsid w:val="002058B2"/>
    <w:rsid w:val="0020603E"/>
    <w:rsid w:val="0020603F"/>
    <w:rsid w:val="0020607D"/>
    <w:rsid w:val="002061A9"/>
    <w:rsid w:val="00206276"/>
    <w:rsid w:val="00206605"/>
    <w:rsid w:val="00206B5D"/>
    <w:rsid w:val="00206D5A"/>
    <w:rsid w:val="00207207"/>
    <w:rsid w:val="002072A2"/>
    <w:rsid w:val="00207633"/>
    <w:rsid w:val="002076DD"/>
    <w:rsid w:val="00207F02"/>
    <w:rsid w:val="00210287"/>
    <w:rsid w:val="0021059A"/>
    <w:rsid w:val="002109C5"/>
    <w:rsid w:val="002109E3"/>
    <w:rsid w:val="00211007"/>
    <w:rsid w:val="00211DC0"/>
    <w:rsid w:val="00211E99"/>
    <w:rsid w:val="00212121"/>
    <w:rsid w:val="002128BC"/>
    <w:rsid w:val="00213695"/>
    <w:rsid w:val="0021399F"/>
    <w:rsid w:val="00214116"/>
    <w:rsid w:val="002142B7"/>
    <w:rsid w:val="0021440F"/>
    <w:rsid w:val="00215052"/>
    <w:rsid w:val="0021523B"/>
    <w:rsid w:val="002156D0"/>
    <w:rsid w:val="00216C5A"/>
    <w:rsid w:val="00217BC2"/>
    <w:rsid w:val="002200F1"/>
    <w:rsid w:val="00220A2F"/>
    <w:rsid w:val="00220FD8"/>
    <w:rsid w:val="0022106C"/>
    <w:rsid w:val="002215A6"/>
    <w:rsid w:val="002215B5"/>
    <w:rsid w:val="00221997"/>
    <w:rsid w:val="00221C9C"/>
    <w:rsid w:val="00221D5E"/>
    <w:rsid w:val="00221F0F"/>
    <w:rsid w:val="0022229D"/>
    <w:rsid w:val="00222AEA"/>
    <w:rsid w:val="00223050"/>
    <w:rsid w:val="0022315B"/>
    <w:rsid w:val="002232A3"/>
    <w:rsid w:val="0022337D"/>
    <w:rsid w:val="0022380A"/>
    <w:rsid w:val="00223926"/>
    <w:rsid w:val="00223B97"/>
    <w:rsid w:val="00223E28"/>
    <w:rsid w:val="0022509A"/>
    <w:rsid w:val="002251BF"/>
    <w:rsid w:val="00225BC2"/>
    <w:rsid w:val="00225FA6"/>
    <w:rsid w:val="002269C5"/>
    <w:rsid w:val="00227CCD"/>
    <w:rsid w:val="00227EA0"/>
    <w:rsid w:val="002306BC"/>
    <w:rsid w:val="002307BE"/>
    <w:rsid w:val="00230E50"/>
    <w:rsid w:val="00230FAF"/>
    <w:rsid w:val="002314CA"/>
    <w:rsid w:val="00231A85"/>
    <w:rsid w:val="002321F9"/>
    <w:rsid w:val="002323EA"/>
    <w:rsid w:val="0023302E"/>
    <w:rsid w:val="002331F8"/>
    <w:rsid w:val="00233302"/>
    <w:rsid w:val="0023340D"/>
    <w:rsid w:val="00234504"/>
    <w:rsid w:val="002346B1"/>
    <w:rsid w:val="002348F5"/>
    <w:rsid w:val="00234B3E"/>
    <w:rsid w:val="00234E62"/>
    <w:rsid w:val="00234EBF"/>
    <w:rsid w:val="00235170"/>
    <w:rsid w:val="00235374"/>
    <w:rsid w:val="002359D8"/>
    <w:rsid w:val="00235CB7"/>
    <w:rsid w:val="00236A35"/>
    <w:rsid w:val="00236B35"/>
    <w:rsid w:val="00236D10"/>
    <w:rsid w:val="00237009"/>
    <w:rsid w:val="002371D0"/>
    <w:rsid w:val="00237613"/>
    <w:rsid w:val="00237BB1"/>
    <w:rsid w:val="00237C30"/>
    <w:rsid w:val="002404FC"/>
    <w:rsid w:val="002406D7"/>
    <w:rsid w:val="00240995"/>
    <w:rsid w:val="00240D93"/>
    <w:rsid w:val="002411E2"/>
    <w:rsid w:val="0024133A"/>
    <w:rsid w:val="002415FE"/>
    <w:rsid w:val="00241AE1"/>
    <w:rsid w:val="00241D9C"/>
    <w:rsid w:val="00242800"/>
    <w:rsid w:val="00242E21"/>
    <w:rsid w:val="00243F9E"/>
    <w:rsid w:val="002444C6"/>
    <w:rsid w:val="00244DC3"/>
    <w:rsid w:val="00244FC4"/>
    <w:rsid w:val="002455F8"/>
    <w:rsid w:val="0024572C"/>
    <w:rsid w:val="0024585C"/>
    <w:rsid w:val="00246344"/>
    <w:rsid w:val="00246534"/>
    <w:rsid w:val="00246819"/>
    <w:rsid w:val="002478FB"/>
    <w:rsid w:val="00247A67"/>
    <w:rsid w:val="0025002E"/>
    <w:rsid w:val="002502E8"/>
    <w:rsid w:val="002502EB"/>
    <w:rsid w:val="002503B2"/>
    <w:rsid w:val="00250E91"/>
    <w:rsid w:val="00250FEA"/>
    <w:rsid w:val="002514ED"/>
    <w:rsid w:val="00251643"/>
    <w:rsid w:val="00251749"/>
    <w:rsid w:val="00251C4F"/>
    <w:rsid w:val="00252969"/>
    <w:rsid w:val="00253098"/>
    <w:rsid w:val="002530FA"/>
    <w:rsid w:val="00253223"/>
    <w:rsid w:val="00253233"/>
    <w:rsid w:val="002533AA"/>
    <w:rsid w:val="00253F36"/>
    <w:rsid w:val="00254C4E"/>
    <w:rsid w:val="00254D41"/>
    <w:rsid w:val="00254DC0"/>
    <w:rsid w:val="00254DC3"/>
    <w:rsid w:val="002552AD"/>
    <w:rsid w:val="0025554C"/>
    <w:rsid w:val="002555E3"/>
    <w:rsid w:val="00255636"/>
    <w:rsid w:val="00255655"/>
    <w:rsid w:val="00255D06"/>
    <w:rsid w:val="00256FB2"/>
    <w:rsid w:val="002571F4"/>
    <w:rsid w:val="0026038B"/>
    <w:rsid w:val="0026094C"/>
    <w:rsid w:val="00260C51"/>
    <w:rsid w:val="00260EDB"/>
    <w:rsid w:val="00261858"/>
    <w:rsid w:val="00261978"/>
    <w:rsid w:val="00261A6D"/>
    <w:rsid w:val="002620E9"/>
    <w:rsid w:val="0026261E"/>
    <w:rsid w:val="002626FE"/>
    <w:rsid w:val="00262B14"/>
    <w:rsid w:val="00262E54"/>
    <w:rsid w:val="002631E4"/>
    <w:rsid w:val="00263447"/>
    <w:rsid w:val="0026344D"/>
    <w:rsid w:val="0026390B"/>
    <w:rsid w:val="00263A57"/>
    <w:rsid w:val="00263A72"/>
    <w:rsid w:val="00263AD8"/>
    <w:rsid w:val="00263E5A"/>
    <w:rsid w:val="00264045"/>
    <w:rsid w:val="00264A5D"/>
    <w:rsid w:val="00264DA6"/>
    <w:rsid w:val="0026508B"/>
    <w:rsid w:val="002652E5"/>
    <w:rsid w:val="0026537E"/>
    <w:rsid w:val="00265DAA"/>
    <w:rsid w:val="00265DAB"/>
    <w:rsid w:val="00265DC1"/>
    <w:rsid w:val="00265F0F"/>
    <w:rsid w:val="0026602C"/>
    <w:rsid w:val="00266212"/>
    <w:rsid w:val="002668A3"/>
    <w:rsid w:val="00266993"/>
    <w:rsid w:val="00266BF3"/>
    <w:rsid w:val="00266F58"/>
    <w:rsid w:val="002672C8"/>
    <w:rsid w:val="00267379"/>
    <w:rsid w:val="00267F8F"/>
    <w:rsid w:val="00270071"/>
    <w:rsid w:val="00270100"/>
    <w:rsid w:val="002701C1"/>
    <w:rsid w:val="00270372"/>
    <w:rsid w:val="00270FA8"/>
    <w:rsid w:val="0027111B"/>
    <w:rsid w:val="0027140E"/>
    <w:rsid w:val="002718A6"/>
    <w:rsid w:val="0027196B"/>
    <w:rsid w:val="002719AD"/>
    <w:rsid w:val="00271CD0"/>
    <w:rsid w:val="00271F63"/>
    <w:rsid w:val="002724C6"/>
    <w:rsid w:val="0027252E"/>
    <w:rsid w:val="002726CC"/>
    <w:rsid w:val="00272A3E"/>
    <w:rsid w:val="002733E5"/>
    <w:rsid w:val="00273981"/>
    <w:rsid w:val="00275444"/>
    <w:rsid w:val="0027567A"/>
    <w:rsid w:val="00275740"/>
    <w:rsid w:val="0027610C"/>
    <w:rsid w:val="002762A9"/>
    <w:rsid w:val="00276EFC"/>
    <w:rsid w:val="00277F0E"/>
    <w:rsid w:val="00280602"/>
    <w:rsid w:val="00280A45"/>
    <w:rsid w:val="00281EBE"/>
    <w:rsid w:val="00281EEA"/>
    <w:rsid w:val="00281F0C"/>
    <w:rsid w:val="002821FD"/>
    <w:rsid w:val="00282227"/>
    <w:rsid w:val="0028236C"/>
    <w:rsid w:val="00282A92"/>
    <w:rsid w:val="00283137"/>
    <w:rsid w:val="002831A9"/>
    <w:rsid w:val="00283341"/>
    <w:rsid w:val="00283BBD"/>
    <w:rsid w:val="0028446F"/>
    <w:rsid w:val="0028466C"/>
    <w:rsid w:val="00284D90"/>
    <w:rsid w:val="00285873"/>
    <w:rsid w:val="0028628D"/>
    <w:rsid w:val="002863E8"/>
    <w:rsid w:val="00286B90"/>
    <w:rsid w:val="00286E22"/>
    <w:rsid w:val="00287BE7"/>
    <w:rsid w:val="00287FD1"/>
    <w:rsid w:val="00290220"/>
    <w:rsid w:val="00290310"/>
    <w:rsid w:val="002908F5"/>
    <w:rsid w:val="00290991"/>
    <w:rsid w:val="00291008"/>
    <w:rsid w:val="00291024"/>
    <w:rsid w:val="0029123D"/>
    <w:rsid w:val="00291F8C"/>
    <w:rsid w:val="0029200B"/>
    <w:rsid w:val="0029203D"/>
    <w:rsid w:val="002927F0"/>
    <w:rsid w:val="002928A8"/>
    <w:rsid w:val="0029291F"/>
    <w:rsid w:val="00292B71"/>
    <w:rsid w:val="00292C6C"/>
    <w:rsid w:val="00293108"/>
    <w:rsid w:val="00293A0F"/>
    <w:rsid w:val="0029402E"/>
    <w:rsid w:val="00294094"/>
    <w:rsid w:val="002941CD"/>
    <w:rsid w:val="0029478D"/>
    <w:rsid w:val="0029489A"/>
    <w:rsid w:val="00294BE6"/>
    <w:rsid w:val="0029527D"/>
    <w:rsid w:val="002955A7"/>
    <w:rsid w:val="00295634"/>
    <w:rsid w:val="00295B18"/>
    <w:rsid w:val="00296B24"/>
    <w:rsid w:val="00296FB9"/>
    <w:rsid w:val="00296FF3"/>
    <w:rsid w:val="002970B0"/>
    <w:rsid w:val="002973A9"/>
    <w:rsid w:val="002976B3"/>
    <w:rsid w:val="00297A18"/>
    <w:rsid w:val="00297F79"/>
    <w:rsid w:val="002A02C5"/>
    <w:rsid w:val="002A0404"/>
    <w:rsid w:val="002A0FA1"/>
    <w:rsid w:val="002A10E2"/>
    <w:rsid w:val="002A1493"/>
    <w:rsid w:val="002A1706"/>
    <w:rsid w:val="002A1DBA"/>
    <w:rsid w:val="002A1F37"/>
    <w:rsid w:val="002A2153"/>
    <w:rsid w:val="002A261C"/>
    <w:rsid w:val="002A2B39"/>
    <w:rsid w:val="002A30EF"/>
    <w:rsid w:val="002A32E4"/>
    <w:rsid w:val="002A3D40"/>
    <w:rsid w:val="002A3E37"/>
    <w:rsid w:val="002A433D"/>
    <w:rsid w:val="002A44EA"/>
    <w:rsid w:val="002A51DD"/>
    <w:rsid w:val="002A531C"/>
    <w:rsid w:val="002A6942"/>
    <w:rsid w:val="002A6E13"/>
    <w:rsid w:val="002A7A1F"/>
    <w:rsid w:val="002A7B2D"/>
    <w:rsid w:val="002A7B4B"/>
    <w:rsid w:val="002A7B7C"/>
    <w:rsid w:val="002B0726"/>
    <w:rsid w:val="002B0BAA"/>
    <w:rsid w:val="002B15D1"/>
    <w:rsid w:val="002B16C7"/>
    <w:rsid w:val="002B1868"/>
    <w:rsid w:val="002B188E"/>
    <w:rsid w:val="002B2BC4"/>
    <w:rsid w:val="002B2C88"/>
    <w:rsid w:val="002B2EFA"/>
    <w:rsid w:val="002B30E1"/>
    <w:rsid w:val="002B37D3"/>
    <w:rsid w:val="002B3B42"/>
    <w:rsid w:val="002B3D1B"/>
    <w:rsid w:val="002B4428"/>
    <w:rsid w:val="002B4943"/>
    <w:rsid w:val="002B4BFD"/>
    <w:rsid w:val="002B53EE"/>
    <w:rsid w:val="002B5580"/>
    <w:rsid w:val="002B6A89"/>
    <w:rsid w:val="002B72D4"/>
    <w:rsid w:val="002B73C0"/>
    <w:rsid w:val="002B7E70"/>
    <w:rsid w:val="002C0771"/>
    <w:rsid w:val="002C08D9"/>
    <w:rsid w:val="002C0971"/>
    <w:rsid w:val="002C186E"/>
    <w:rsid w:val="002C1A03"/>
    <w:rsid w:val="002C1D67"/>
    <w:rsid w:val="002C24E3"/>
    <w:rsid w:val="002C2900"/>
    <w:rsid w:val="002C2983"/>
    <w:rsid w:val="002C29CB"/>
    <w:rsid w:val="002C2CB7"/>
    <w:rsid w:val="002C2DD7"/>
    <w:rsid w:val="002C2DED"/>
    <w:rsid w:val="002C3069"/>
    <w:rsid w:val="002C30F6"/>
    <w:rsid w:val="002C32A6"/>
    <w:rsid w:val="002C3392"/>
    <w:rsid w:val="002C38AB"/>
    <w:rsid w:val="002C47D0"/>
    <w:rsid w:val="002C547D"/>
    <w:rsid w:val="002C5FEC"/>
    <w:rsid w:val="002C63C1"/>
    <w:rsid w:val="002C64EE"/>
    <w:rsid w:val="002C69B2"/>
    <w:rsid w:val="002C7465"/>
    <w:rsid w:val="002C74BD"/>
    <w:rsid w:val="002C7A46"/>
    <w:rsid w:val="002D0CF0"/>
    <w:rsid w:val="002D0E37"/>
    <w:rsid w:val="002D1288"/>
    <w:rsid w:val="002D1D2D"/>
    <w:rsid w:val="002D2115"/>
    <w:rsid w:val="002D22C1"/>
    <w:rsid w:val="002D2435"/>
    <w:rsid w:val="002D26D4"/>
    <w:rsid w:val="002D27CE"/>
    <w:rsid w:val="002D2A4A"/>
    <w:rsid w:val="002D31E9"/>
    <w:rsid w:val="002D33EE"/>
    <w:rsid w:val="002D3A95"/>
    <w:rsid w:val="002D3CE2"/>
    <w:rsid w:val="002D3E63"/>
    <w:rsid w:val="002D43FD"/>
    <w:rsid w:val="002D4B3F"/>
    <w:rsid w:val="002D4FB4"/>
    <w:rsid w:val="002D5518"/>
    <w:rsid w:val="002D5621"/>
    <w:rsid w:val="002D5717"/>
    <w:rsid w:val="002D58B3"/>
    <w:rsid w:val="002D5A06"/>
    <w:rsid w:val="002D5AFF"/>
    <w:rsid w:val="002D607B"/>
    <w:rsid w:val="002D6404"/>
    <w:rsid w:val="002D6984"/>
    <w:rsid w:val="002E00A6"/>
    <w:rsid w:val="002E0162"/>
    <w:rsid w:val="002E027F"/>
    <w:rsid w:val="002E02FB"/>
    <w:rsid w:val="002E0375"/>
    <w:rsid w:val="002E0614"/>
    <w:rsid w:val="002E08DA"/>
    <w:rsid w:val="002E0AF4"/>
    <w:rsid w:val="002E0BBD"/>
    <w:rsid w:val="002E1628"/>
    <w:rsid w:val="002E1A43"/>
    <w:rsid w:val="002E1E8B"/>
    <w:rsid w:val="002E2571"/>
    <w:rsid w:val="002E2BD7"/>
    <w:rsid w:val="002E3758"/>
    <w:rsid w:val="002E3A50"/>
    <w:rsid w:val="002E4231"/>
    <w:rsid w:val="002E43E0"/>
    <w:rsid w:val="002E4E6B"/>
    <w:rsid w:val="002E5682"/>
    <w:rsid w:val="002E6075"/>
    <w:rsid w:val="002E64F9"/>
    <w:rsid w:val="002E72B9"/>
    <w:rsid w:val="002E771A"/>
    <w:rsid w:val="002E7B0F"/>
    <w:rsid w:val="002E7D21"/>
    <w:rsid w:val="002E7D58"/>
    <w:rsid w:val="002E7E55"/>
    <w:rsid w:val="002F0CF3"/>
    <w:rsid w:val="002F12DD"/>
    <w:rsid w:val="002F1DD9"/>
    <w:rsid w:val="002F2BF2"/>
    <w:rsid w:val="002F2EFA"/>
    <w:rsid w:val="002F30F7"/>
    <w:rsid w:val="002F3911"/>
    <w:rsid w:val="002F3CC8"/>
    <w:rsid w:val="002F426F"/>
    <w:rsid w:val="002F4315"/>
    <w:rsid w:val="002F4519"/>
    <w:rsid w:val="002F45F2"/>
    <w:rsid w:val="002F49CF"/>
    <w:rsid w:val="002F4E1F"/>
    <w:rsid w:val="002F537F"/>
    <w:rsid w:val="002F550A"/>
    <w:rsid w:val="002F55A5"/>
    <w:rsid w:val="002F649A"/>
    <w:rsid w:val="002F6548"/>
    <w:rsid w:val="002F67F6"/>
    <w:rsid w:val="002F6802"/>
    <w:rsid w:val="002F6D38"/>
    <w:rsid w:val="002F6EC7"/>
    <w:rsid w:val="002F7545"/>
    <w:rsid w:val="002F7C16"/>
    <w:rsid w:val="003002D4"/>
    <w:rsid w:val="00300563"/>
    <w:rsid w:val="00301192"/>
    <w:rsid w:val="0030207C"/>
    <w:rsid w:val="003023EE"/>
    <w:rsid w:val="00302E92"/>
    <w:rsid w:val="003037DC"/>
    <w:rsid w:val="00303908"/>
    <w:rsid w:val="00303B52"/>
    <w:rsid w:val="003041B4"/>
    <w:rsid w:val="00304459"/>
    <w:rsid w:val="00304581"/>
    <w:rsid w:val="003045B4"/>
    <w:rsid w:val="00304997"/>
    <w:rsid w:val="003049A0"/>
    <w:rsid w:val="00304E66"/>
    <w:rsid w:val="003050AF"/>
    <w:rsid w:val="003050D2"/>
    <w:rsid w:val="00305329"/>
    <w:rsid w:val="0030562D"/>
    <w:rsid w:val="003057C6"/>
    <w:rsid w:val="00305E8E"/>
    <w:rsid w:val="00306753"/>
    <w:rsid w:val="00306897"/>
    <w:rsid w:val="003068E5"/>
    <w:rsid w:val="00306D76"/>
    <w:rsid w:val="00307233"/>
    <w:rsid w:val="0030779D"/>
    <w:rsid w:val="00307F2A"/>
    <w:rsid w:val="0031002E"/>
    <w:rsid w:val="003104C6"/>
    <w:rsid w:val="00310626"/>
    <w:rsid w:val="0031092F"/>
    <w:rsid w:val="00310ADE"/>
    <w:rsid w:val="00310C4A"/>
    <w:rsid w:val="003117E0"/>
    <w:rsid w:val="00311929"/>
    <w:rsid w:val="00311B13"/>
    <w:rsid w:val="003124BA"/>
    <w:rsid w:val="00313452"/>
    <w:rsid w:val="0031372C"/>
    <w:rsid w:val="00314376"/>
    <w:rsid w:val="0031491D"/>
    <w:rsid w:val="00314923"/>
    <w:rsid w:val="00314B79"/>
    <w:rsid w:val="0031501E"/>
    <w:rsid w:val="00315E95"/>
    <w:rsid w:val="00316005"/>
    <w:rsid w:val="0031617E"/>
    <w:rsid w:val="0031648E"/>
    <w:rsid w:val="0031668A"/>
    <w:rsid w:val="00317523"/>
    <w:rsid w:val="0031761A"/>
    <w:rsid w:val="00317A79"/>
    <w:rsid w:val="00317CAE"/>
    <w:rsid w:val="0032001C"/>
    <w:rsid w:val="00320954"/>
    <w:rsid w:val="00320D71"/>
    <w:rsid w:val="00321754"/>
    <w:rsid w:val="00321799"/>
    <w:rsid w:val="003219C2"/>
    <w:rsid w:val="00322424"/>
    <w:rsid w:val="00322DBB"/>
    <w:rsid w:val="0032392F"/>
    <w:rsid w:val="00323CF7"/>
    <w:rsid w:val="003243BA"/>
    <w:rsid w:val="003243EA"/>
    <w:rsid w:val="00324A80"/>
    <w:rsid w:val="00324FCB"/>
    <w:rsid w:val="003253FA"/>
    <w:rsid w:val="00325815"/>
    <w:rsid w:val="00325B12"/>
    <w:rsid w:val="0032610E"/>
    <w:rsid w:val="003261B4"/>
    <w:rsid w:val="003261EC"/>
    <w:rsid w:val="0032667F"/>
    <w:rsid w:val="003266D9"/>
    <w:rsid w:val="00327152"/>
    <w:rsid w:val="0032754C"/>
    <w:rsid w:val="003275C7"/>
    <w:rsid w:val="0032767E"/>
    <w:rsid w:val="00327737"/>
    <w:rsid w:val="00327EDD"/>
    <w:rsid w:val="0033047C"/>
    <w:rsid w:val="003305A1"/>
    <w:rsid w:val="00330707"/>
    <w:rsid w:val="00331877"/>
    <w:rsid w:val="00331993"/>
    <w:rsid w:val="00331AB1"/>
    <w:rsid w:val="00331B07"/>
    <w:rsid w:val="00331EC7"/>
    <w:rsid w:val="00332243"/>
    <w:rsid w:val="003326BB"/>
    <w:rsid w:val="003328F5"/>
    <w:rsid w:val="00332A3F"/>
    <w:rsid w:val="00333A9B"/>
    <w:rsid w:val="00333BC3"/>
    <w:rsid w:val="00334305"/>
    <w:rsid w:val="0033434B"/>
    <w:rsid w:val="00335BC4"/>
    <w:rsid w:val="00335D7C"/>
    <w:rsid w:val="00335F5B"/>
    <w:rsid w:val="003363FB"/>
    <w:rsid w:val="00337743"/>
    <w:rsid w:val="0033782F"/>
    <w:rsid w:val="00337B11"/>
    <w:rsid w:val="00340280"/>
    <w:rsid w:val="003402A6"/>
    <w:rsid w:val="00340C7F"/>
    <w:rsid w:val="0034108D"/>
    <w:rsid w:val="003413D2"/>
    <w:rsid w:val="00341BEA"/>
    <w:rsid w:val="0034301C"/>
    <w:rsid w:val="003437A0"/>
    <w:rsid w:val="00343855"/>
    <w:rsid w:val="00343CFD"/>
    <w:rsid w:val="003440A8"/>
    <w:rsid w:val="0034457A"/>
    <w:rsid w:val="003449D1"/>
    <w:rsid w:val="00344A49"/>
    <w:rsid w:val="00345200"/>
    <w:rsid w:val="00345378"/>
    <w:rsid w:val="003455EF"/>
    <w:rsid w:val="0034561C"/>
    <w:rsid w:val="0034575F"/>
    <w:rsid w:val="0034578D"/>
    <w:rsid w:val="00345964"/>
    <w:rsid w:val="00345CD4"/>
    <w:rsid w:val="0034605D"/>
    <w:rsid w:val="00346659"/>
    <w:rsid w:val="00346935"/>
    <w:rsid w:val="00346F5A"/>
    <w:rsid w:val="00347E9C"/>
    <w:rsid w:val="00347F92"/>
    <w:rsid w:val="003500FB"/>
    <w:rsid w:val="0035017F"/>
    <w:rsid w:val="003501A1"/>
    <w:rsid w:val="0035021F"/>
    <w:rsid w:val="0035047B"/>
    <w:rsid w:val="00350482"/>
    <w:rsid w:val="0035060A"/>
    <w:rsid w:val="0035082B"/>
    <w:rsid w:val="00350B4D"/>
    <w:rsid w:val="00350BD5"/>
    <w:rsid w:val="00350DA8"/>
    <w:rsid w:val="0035104A"/>
    <w:rsid w:val="003515AD"/>
    <w:rsid w:val="00351616"/>
    <w:rsid w:val="00351E00"/>
    <w:rsid w:val="003524F6"/>
    <w:rsid w:val="003527F6"/>
    <w:rsid w:val="00352846"/>
    <w:rsid w:val="00353387"/>
    <w:rsid w:val="003537E1"/>
    <w:rsid w:val="00353C5E"/>
    <w:rsid w:val="0035500C"/>
    <w:rsid w:val="00355247"/>
    <w:rsid w:val="0035544F"/>
    <w:rsid w:val="0035568E"/>
    <w:rsid w:val="00355A49"/>
    <w:rsid w:val="00355AB8"/>
    <w:rsid w:val="003567E6"/>
    <w:rsid w:val="00356DAA"/>
    <w:rsid w:val="00356E0A"/>
    <w:rsid w:val="00356EEE"/>
    <w:rsid w:val="00356F1A"/>
    <w:rsid w:val="00357184"/>
    <w:rsid w:val="0035743A"/>
    <w:rsid w:val="00360482"/>
    <w:rsid w:val="00360D67"/>
    <w:rsid w:val="003617C9"/>
    <w:rsid w:val="00361BC6"/>
    <w:rsid w:val="00361C93"/>
    <w:rsid w:val="003624B7"/>
    <w:rsid w:val="0036291D"/>
    <w:rsid w:val="00362A71"/>
    <w:rsid w:val="00362B8E"/>
    <w:rsid w:val="00362FE9"/>
    <w:rsid w:val="00363643"/>
    <w:rsid w:val="00363F64"/>
    <w:rsid w:val="00364269"/>
    <w:rsid w:val="0036438B"/>
    <w:rsid w:val="003647EA"/>
    <w:rsid w:val="00364890"/>
    <w:rsid w:val="00365231"/>
    <w:rsid w:val="00365234"/>
    <w:rsid w:val="00365AF3"/>
    <w:rsid w:val="003667A1"/>
    <w:rsid w:val="003667FF"/>
    <w:rsid w:val="0036693E"/>
    <w:rsid w:val="003670D0"/>
    <w:rsid w:val="0036745F"/>
    <w:rsid w:val="00371E87"/>
    <w:rsid w:val="003720CA"/>
    <w:rsid w:val="00372205"/>
    <w:rsid w:val="00372926"/>
    <w:rsid w:val="00372D08"/>
    <w:rsid w:val="00372D4E"/>
    <w:rsid w:val="00372D78"/>
    <w:rsid w:val="00372DCB"/>
    <w:rsid w:val="00372FCB"/>
    <w:rsid w:val="003730E2"/>
    <w:rsid w:val="00373698"/>
    <w:rsid w:val="003737CD"/>
    <w:rsid w:val="00373C6C"/>
    <w:rsid w:val="003741FE"/>
    <w:rsid w:val="0037433F"/>
    <w:rsid w:val="00374E01"/>
    <w:rsid w:val="0037531A"/>
    <w:rsid w:val="003764DD"/>
    <w:rsid w:val="0037676C"/>
    <w:rsid w:val="003767A1"/>
    <w:rsid w:val="003772B2"/>
    <w:rsid w:val="00377CB5"/>
    <w:rsid w:val="003800DC"/>
    <w:rsid w:val="00380713"/>
    <w:rsid w:val="0038081A"/>
    <w:rsid w:val="00380A5A"/>
    <w:rsid w:val="00380DC2"/>
    <w:rsid w:val="0038123A"/>
    <w:rsid w:val="00381B32"/>
    <w:rsid w:val="00381FA6"/>
    <w:rsid w:val="00382055"/>
    <w:rsid w:val="00382159"/>
    <w:rsid w:val="00382741"/>
    <w:rsid w:val="00382CE3"/>
    <w:rsid w:val="00383467"/>
    <w:rsid w:val="00383D29"/>
    <w:rsid w:val="0038446C"/>
    <w:rsid w:val="003844B8"/>
    <w:rsid w:val="00384931"/>
    <w:rsid w:val="0038494F"/>
    <w:rsid w:val="00384DB3"/>
    <w:rsid w:val="003852FF"/>
    <w:rsid w:val="00385D80"/>
    <w:rsid w:val="00386196"/>
    <w:rsid w:val="0038681C"/>
    <w:rsid w:val="00386830"/>
    <w:rsid w:val="00386928"/>
    <w:rsid w:val="00387454"/>
    <w:rsid w:val="00387550"/>
    <w:rsid w:val="00387D7F"/>
    <w:rsid w:val="00387DDB"/>
    <w:rsid w:val="003905A6"/>
    <w:rsid w:val="003905D0"/>
    <w:rsid w:val="003907D6"/>
    <w:rsid w:val="00390BBC"/>
    <w:rsid w:val="00390C36"/>
    <w:rsid w:val="00390C4D"/>
    <w:rsid w:val="00390F89"/>
    <w:rsid w:val="00391B8C"/>
    <w:rsid w:val="00391BAA"/>
    <w:rsid w:val="003921F7"/>
    <w:rsid w:val="003928A1"/>
    <w:rsid w:val="00392A55"/>
    <w:rsid w:val="0039303F"/>
    <w:rsid w:val="003933BC"/>
    <w:rsid w:val="003937DF"/>
    <w:rsid w:val="00393B40"/>
    <w:rsid w:val="003947EC"/>
    <w:rsid w:val="00395DAB"/>
    <w:rsid w:val="003962B5"/>
    <w:rsid w:val="00396A76"/>
    <w:rsid w:val="00396ABD"/>
    <w:rsid w:val="003976FE"/>
    <w:rsid w:val="00397F97"/>
    <w:rsid w:val="003A0C3A"/>
    <w:rsid w:val="003A17C6"/>
    <w:rsid w:val="003A1928"/>
    <w:rsid w:val="003A1DC0"/>
    <w:rsid w:val="003A1F6C"/>
    <w:rsid w:val="003A2331"/>
    <w:rsid w:val="003A2532"/>
    <w:rsid w:val="003A3A44"/>
    <w:rsid w:val="003A3B49"/>
    <w:rsid w:val="003A3BA5"/>
    <w:rsid w:val="003A3F56"/>
    <w:rsid w:val="003A4726"/>
    <w:rsid w:val="003A4C98"/>
    <w:rsid w:val="003A4F74"/>
    <w:rsid w:val="003A561B"/>
    <w:rsid w:val="003A5740"/>
    <w:rsid w:val="003A5B44"/>
    <w:rsid w:val="003A60E8"/>
    <w:rsid w:val="003A6883"/>
    <w:rsid w:val="003A6A87"/>
    <w:rsid w:val="003A750E"/>
    <w:rsid w:val="003A7521"/>
    <w:rsid w:val="003A7960"/>
    <w:rsid w:val="003A79C3"/>
    <w:rsid w:val="003A7F4F"/>
    <w:rsid w:val="003A7FED"/>
    <w:rsid w:val="003B0486"/>
    <w:rsid w:val="003B11E9"/>
    <w:rsid w:val="003B13C1"/>
    <w:rsid w:val="003B1ED8"/>
    <w:rsid w:val="003B21BC"/>
    <w:rsid w:val="003B2280"/>
    <w:rsid w:val="003B2732"/>
    <w:rsid w:val="003B2D5F"/>
    <w:rsid w:val="003B2FD6"/>
    <w:rsid w:val="003B2FF8"/>
    <w:rsid w:val="003B30FB"/>
    <w:rsid w:val="003B3490"/>
    <w:rsid w:val="003B377D"/>
    <w:rsid w:val="003B41DE"/>
    <w:rsid w:val="003B443E"/>
    <w:rsid w:val="003B55EE"/>
    <w:rsid w:val="003B56EC"/>
    <w:rsid w:val="003B6495"/>
    <w:rsid w:val="003B65B2"/>
    <w:rsid w:val="003B67BA"/>
    <w:rsid w:val="003B6C53"/>
    <w:rsid w:val="003B72C6"/>
    <w:rsid w:val="003B7455"/>
    <w:rsid w:val="003B78E5"/>
    <w:rsid w:val="003B7B75"/>
    <w:rsid w:val="003C05C1"/>
    <w:rsid w:val="003C0621"/>
    <w:rsid w:val="003C0C37"/>
    <w:rsid w:val="003C111D"/>
    <w:rsid w:val="003C1CD7"/>
    <w:rsid w:val="003C2A38"/>
    <w:rsid w:val="003C2E5D"/>
    <w:rsid w:val="003C3884"/>
    <w:rsid w:val="003C3BA1"/>
    <w:rsid w:val="003C406D"/>
    <w:rsid w:val="003C430C"/>
    <w:rsid w:val="003C456B"/>
    <w:rsid w:val="003C47A3"/>
    <w:rsid w:val="003C4BCF"/>
    <w:rsid w:val="003C4CAC"/>
    <w:rsid w:val="003C4F8C"/>
    <w:rsid w:val="003C536D"/>
    <w:rsid w:val="003C5BA2"/>
    <w:rsid w:val="003C6091"/>
    <w:rsid w:val="003C7AC3"/>
    <w:rsid w:val="003D0583"/>
    <w:rsid w:val="003D05F3"/>
    <w:rsid w:val="003D06F5"/>
    <w:rsid w:val="003D09EF"/>
    <w:rsid w:val="003D0EFF"/>
    <w:rsid w:val="003D11CF"/>
    <w:rsid w:val="003D1767"/>
    <w:rsid w:val="003D1EDC"/>
    <w:rsid w:val="003D26D4"/>
    <w:rsid w:val="003D3CDD"/>
    <w:rsid w:val="003D407F"/>
    <w:rsid w:val="003D40F5"/>
    <w:rsid w:val="003D483F"/>
    <w:rsid w:val="003D4E16"/>
    <w:rsid w:val="003D4FA8"/>
    <w:rsid w:val="003D508C"/>
    <w:rsid w:val="003D6047"/>
    <w:rsid w:val="003D624D"/>
    <w:rsid w:val="003D68ED"/>
    <w:rsid w:val="003D7728"/>
    <w:rsid w:val="003D798E"/>
    <w:rsid w:val="003D7E39"/>
    <w:rsid w:val="003E06B6"/>
    <w:rsid w:val="003E089C"/>
    <w:rsid w:val="003E0A3C"/>
    <w:rsid w:val="003E0A45"/>
    <w:rsid w:val="003E0E52"/>
    <w:rsid w:val="003E122F"/>
    <w:rsid w:val="003E12D5"/>
    <w:rsid w:val="003E14E7"/>
    <w:rsid w:val="003E1529"/>
    <w:rsid w:val="003E1D85"/>
    <w:rsid w:val="003E20A6"/>
    <w:rsid w:val="003E22C8"/>
    <w:rsid w:val="003E2635"/>
    <w:rsid w:val="003E2CCC"/>
    <w:rsid w:val="003E360C"/>
    <w:rsid w:val="003E370C"/>
    <w:rsid w:val="003E386E"/>
    <w:rsid w:val="003E3B15"/>
    <w:rsid w:val="003E3E1C"/>
    <w:rsid w:val="003E405B"/>
    <w:rsid w:val="003E41E5"/>
    <w:rsid w:val="003E43C5"/>
    <w:rsid w:val="003E451F"/>
    <w:rsid w:val="003E459E"/>
    <w:rsid w:val="003E49AF"/>
    <w:rsid w:val="003E4E8A"/>
    <w:rsid w:val="003E6CE1"/>
    <w:rsid w:val="003E766D"/>
    <w:rsid w:val="003E7925"/>
    <w:rsid w:val="003E7E31"/>
    <w:rsid w:val="003E7E4D"/>
    <w:rsid w:val="003F01AC"/>
    <w:rsid w:val="003F03F5"/>
    <w:rsid w:val="003F0B5D"/>
    <w:rsid w:val="003F1303"/>
    <w:rsid w:val="003F15E1"/>
    <w:rsid w:val="003F1996"/>
    <w:rsid w:val="003F1C63"/>
    <w:rsid w:val="003F1F63"/>
    <w:rsid w:val="003F295B"/>
    <w:rsid w:val="003F2BF2"/>
    <w:rsid w:val="003F2DA9"/>
    <w:rsid w:val="003F30EE"/>
    <w:rsid w:val="003F3DB9"/>
    <w:rsid w:val="003F40A4"/>
    <w:rsid w:val="003F41DF"/>
    <w:rsid w:val="003F43C4"/>
    <w:rsid w:val="003F452C"/>
    <w:rsid w:val="003F499D"/>
    <w:rsid w:val="003F4C12"/>
    <w:rsid w:val="003F5771"/>
    <w:rsid w:val="003F5828"/>
    <w:rsid w:val="003F59BA"/>
    <w:rsid w:val="003F5D3F"/>
    <w:rsid w:val="003F5FFD"/>
    <w:rsid w:val="003F627D"/>
    <w:rsid w:val="003F633B"/>
    <w:rsid w:val="003F6728"/>
    <w:rsid w:val="003F68C4"/>
    <w:rsid w:val="003F6D61"/>
    <w:rsid w:val="003F7EFF"/>
    <w:rsid w:val="00400842"/>
    <w:rsid w:val="00401FDC"/>
    <w:rsid w:val="00401FF2"/>
    <w:rsid w:val="004024AA"/>
    <w:rsid w:val="00402C14"/>
    <w:rsid w:val="00402D9C"/>
    <w:rsid w:val="00403151"/>
    <w:rsid w:val="00403340"/>
    <w:rsid w:val="004035ED"/>
    <w:rsid w:val="00403DA3"/>
    <w:rsid w:val="00403E1A"/>
    <w:rsid w:val="00404581"/>
    <w:rsid w:val="004051F2"/>
    <w:rsid w:val="00405636"/>
    <w:rsid w:val="00405758"/>
    <w:rsid w:val="004057C0"/>
    <w:rsid w:val="00405849"/>
    <w:rsid w:val="00405B51"/>
    <w:rsid w:val="00406223"/>
    <w:rsid w:val="00406B9A"/>
    <w:rsid w:val="0040760E"/>
    <w:rsid w:val="00407690"/>
    <w:rsid w:val="004076D2"/>
    <w:rsid w:val="004078E9"/>
    <w:rsid w:val="00407E67"/>
    <w:rsid w:val="00410767"/>
    <w:rsid w:val="00410D35"/>
    <w:rsid w:val="00410F2F"/>
    <w:rsid w:val="0041112F"/>
    <w:rsid w:val="0041147F"/>
    <w:rsid w:val="00411647"/>
    <w:rsid w:val="00411BDB"/>
    <w:rsid w:val="00411F55"/>
    <w:rsid w:val="00411F92"/>
    <w:rsid w:val="00412E20"/>
    <w:rsid w:val="00413511"/>
    <w:rsid w:val="00413557"/>
    <w:rsid w:val="004136A5"/>
    <w:rsid w:val="004136D9"/>
    <w:rsid w:val="00413A5F"/>
    <w:rsid w:val="00413BB0"/>
    <w:rsid w:val="00413F36"/>
    <w:rsid w:val="004147CA"/>
    <w:rsid w:val="00414FB3"/>
    <w:rsid w:val="004153DC"/>
    <w:rsid w:val="0041577B"/>
    <w:rsid w:val="00415A97"/>
    <w:rsid w:val="00415B86"/>
    <w:rsid w:val="00415ED7"/>
    <w:rsid w:val="00416EBF"/>
    <w:rsid w:val="00416F3A"/>
    <w:rsid w:val="00417109"/>
    <w:rsid w:val="0041715E"/>
    <w:rsid w:val="00417654"/>
    <w:rsid w:val="00417CDA"/>
    <w:rsid w:val="004200E9"/>
    <w:rsid w:val="00421CAA"/>
    <w:rsid w:val="00421DC6"/>
    <w:rsid w:val="0042254F"/>
    <w:rsid w:val="00422A82"/>
    <w:rsid w:val="00423383"/>
    <w:rsid w:val="004233B5"/>
    <w:rsid w:val="00423859"/>
    <w:rsid w:val="00423F83"/>
    <w:rsid w:val="00424172"/>
    <w:rsid w:val="004245CB"/>
    <w:rsid w:val="00426083"/>
    <w:rsid w:val="00426432"/>
    <w:rsid w:val="00426A96"/>
    <w:rsid w:val="00426C59"/>
    <w:rsid w:val="00426D2D"/>
    <w:rsid w:val="00426E21"/>
    <w:rsid w:val="00427829"/>
    <w:rsid w:val="00430104"/>
    <w:rsid w:val="00430323"/>
    <w:rsid w:val="00431204"/>
    <w:rsid w:val="00431814"/>
    <w:rsid w:val="004332CE"/>
    <w:rsid w:val="004334E5"/>
    <w:rsid w:val="00433FDC"/>
    <w:rsid w:val="004340C3"/>
    <w:rsid w:val="00435029"/>
    <w:rsid w:val="004360E0"/>
    <w:rsid w:val="004362D0"/>
    <w:rsid w:val="004364AE"/>
    <w:rsid w:val="00437180"/>
    <w:rsid w:val="004372E5"/>
    <w:rsid w:val="00437405"/>
    <w:rsid w:val="00437890"/>
    <w:rsid w:val="0044000D"/>
    <w:rsid w:val="00440318"/>
    <w:rsid w:val="004404B4"/>
    <w:rsid w:val="00440545"/>
    <w:rsid w:val="004408A1"/>
    <w:rsid w:val="004408F3"/>
    <w:rsid w:val="00440A45"/>
    <w:rsid w:val="00440B91"/>
    <w:rsid w:val="00440BC9"/>
    <w:rsid w:val="00440C32"/>
    <w:rsid w:val="00441590"/>
    <w:rsid w:val="004416C4"/>
    <w:rsid w:val="00441A73"/>
    <w:rsid w:val="00441B17"/>
    <w:rsid w:val="00441DDD"/>
    <w:rsid w:val="00442080"/>
    <w:rsid w:val="00442161"/>
    <w:rsid w:val="00442CCD"/>
    <w:rsid w:val="00442E13"/>
    <w:rsid w:val="00442ED9"/>
    <w:rsid w:val="00443104"/>
    <w:rsid w:val="00444D2A"/>
    <w:rsid w:val="00445399"/>
    <w:rsid w:val="00445F81"/>
    <w:rsid w:val="004468DC"/>
    <w:rsid w:val="0044723E"/>
    <w:rsid w:val="00450256"/>
    <w:rsid w:val="00450422"/>
    <w:rsid w:val="004509B5"/>
    <w:rsid w:val="00450A65"/>
    <w:rsid w:val="0045107D"/>
    <w:rsid w:val="004518F1"/>
    <w:rsid w:val="00451EC4"/>
    <w:rsid w:val="00451FE4"/>
    <w:rsid w:val="004522B8"/>
    <w:rsid w:val="00452458"/>
    <w:rsid w:val="00452A2D"/>
    <w:rsid w:val="00452A35"/>
    <w:rsid w:val="00452A80"/>
    <w:rsid w:val="004531B3"/>
    <w:rsid w:val="004531FD"/>
    <w:rsid w:val="00453672"/>
    <w:rsid w:val="00453718"/>
    <w:rsid w:val="00454B8F"/>
    <w:rsid w:val="0045574F"/>
    <w:rsid w:val="004563C9"/>
    <w:rsid w:val="004567BE"/>
    <w:rsid w:val="00456CF7"/>
    <w:rsid w:val="00457313"/>
    <w:rsid w:val="00457B72"/>
    <w:rsid w:val="0046030D"/>
    <w:rsid w:val="00460ABC"/>
    <w:rsid w:val="00460D75"/>
    <w:rsid w:val="00461056"/>
    <w:rsid w:val="004610EC"/>
    <w:rsid w:val="004612CD"/>
    <w:rsid w:val="0046182C"/>
    <w:rsid w:val="00462084"/>
    <w:rsid w:val="0046269B"/>
    <w:rsid w:val="00462A73"/>
    <w:rsid w:val="00463A3C"/>
    <w:rsid w:val="00463D20"/>
    <w:rsid w:val="00463E35"/>
    <w:rsid w:val="004643B1"/>
    <w:rsid w:val="00464A13"/>
    <w:rsid w:val="004653CD"/>
    <w:rsid w:val="00465696"/>
    <w:rsid w:val="00465B2F"/>
    <w:rsid w:val="00465C1C"/>
    <w:rsid w:val="00466507"/>
    <w:rsid w:val="0046680B"/>
    <w:rsid w:val="00467153"/>
    <w:rsid w:val="004674F9"/>
    <w:rsid w:val="00467CF9"/>
    <w:rsid w:val="00467F83"/>
    <w:rsid w:val="00470133"/>
    <w:rsid w:val="0047048E"/>
    <w:rsid w:val="00470BB8"/>
    <w:rsid w:val="00470DC8"/>
    <w:rsid w:val="00470E62"/>
    <w:rsid w:val="0047151F"/>
    <w:rsid w:val="004717C2"/>
    <w:rsid w:val="00471D00"/>
    <w:rsid w:val="00471F0F"/>
    <w:rsid w:val="004724A3"/>
    <w:rsid w:val="00472849"/>
    <w:rsid w:val="0047284A"/>
    <w:rsid w:val="004736E1"/>
    <w:rsid w:val="00473782"/>
    <w:rsid w:val="00473CAE"/>
    <w:rsid w:val="0047420C"/>
    <w:rsid w:val="00474366"/>
    <w:rsid w:val="004751F1"/>
    <w:rsid w:val="0047576F"/>
    <w:rsid w:val="0047590A"/>
    <w:rsid w:val="00475A64"/>
    <w:rsid w:val="00475A8E"/>
    <w:rsid w:val="004760B2"/>
    <w:rsid w:val="004761D5"/>
    <w:rsid w:val="00476BDC"/>
    <w:rsid w:val="00476F73"/>
    <w:rsid w:val="004775A5"/>
    <w:rsid w:val="00477B66"/>
    <w:rsid w:val="00480580"/>
    <w:rsid w:val="00481771"/>
    <w:rsid w:val="004820CF"/>
    <w:rsid w:val="004820D8"/>
    <w:rsid w:val="00482B0E"/>
    <w:rsid w:val="00483088"/>
    <w:rsid w:val="00483634"/>
    <w:rsid w:val="004842A8"/>
    <w:rsid w:val="004849B8"/>
    <w:rsid w:val="00484F36"/>
    <w:rsid w:val="0048552D"/>
    <w:rsid w:val="00485553"/>
    <w:rsid w:val="00485C51"/>
    <w:rsid w:val="00486057"/>
    <w:rsid w:val="00486600"/>
    <w:rsid w:val="004866AA"/>
    <w:rsid w:val="00490125"/>
    <w:rsid w:val="004907B3"/>
    <w:rsid w:val="0049087D"/>
    <w:rsid w:val="00490983"/>
    <w:rsid w:val="00490DB5"/>
    <w:rsid w:val="00492B2F"/>
    <w:rsid w:val="00493005"/>
    <w:rsid w:val="004939B1"/>
    <w:rsid w:val="00493BE6"/>
    <w:rsid w:val="00493F78"/>
    <w:rsid w:val="0049485F"/>
    <w:rsid w:val="00494A1F"/>
    <w:rsid w:val="00494C47"/>
    <w:rsid w:val="00494E03"/>
    <w:rsid w:val="004952F6"/>
    <w:rsid w:val="00495419"/>
    <w:rsid w:val="0049582C"/>
    <w:rsid w:val="00495E56"/>
    <w:rsid w:val="00496223"/>
    <w:rsid w:val="004962F0"/>
    <w:rsid w:val="00496404"/>
    <w:rsid w:val="00497ADD"/>
    <w:rsid w:val="00497BAB"/>
    <w:rsid w:val="004A0455"/>
    <w:rsid w:val="004A0692"/>
    <w:rsid w:val="004A08C9"/>
    <w:rsid w:val="004A0A44"/>
    <w:rsid w:val="004A0CBA"/>
    <w:rsid w:val="004A1C0E"/>
    <w:rsid w:val="004A1EDF"/>
    <w:rsid w:val="004A238D"/>
    <w:rsid w:val="004A264D"/>
    <w:rsid w:val="004A302F"/>
    <w:rsid w:val="004A32CE"/>
    <w:rsid w:val="004A343F"/>
    <w:rsid w:val="004A39E5"/>
    <w:rsid w:val="004A423D"/>
    <w:rsid w:val="004A45B1"/>
    <w:rsid w:val="004A45B7"/>
    <w:rsid w:val="004A465D"/>
    <w:rsid w:val="004A48D2"/>
    <w:rsid w:val="004A5B9A"/>
    <w:rsid w:val="004A5BFC"/>
    <w:rsid w:val="004A5C18"/>
    <w:rsid w:val="004A6145"/>
    <w:rsid w:val="004A63D9"/>
    <w:rsid w:val="004A7E17"/>
    <w:rsid w:val="004B00CF"/>
    <w:rsid w:val="004B01A2"/>
    <w:rsid w:val="004B120D"/>
    <w:rsid w:val="004B128A"/>
    <w:rsid w:val="004B156F"/>
    <w:rsid w:val="004B2A5F"/>
    <w:rsid w:val="004B318E"/>
    <w:rsid w:val="004B3AC4"/>
    <w:rsid w:val="004B3AFF"/>
    <w:rsid w:val="004B40BD"/>
    <w:rsid w:val="004B4137"/>
    <w:rsid w:val="004B42CC"/>
    <w:rsid w:val="004B4404"/>
    <w:rsid w:val="004B4769"/>
    <w:rsid w:val="004B4BAE"/>
    <w:rsid w:val="004B4D3A"/>
    <w:rsid w:val="004B5459"/>
    <w:rsid w:val="004B5DF6"/>
    <w:rsid w:val="004B5F44"/>
    <w:rsid w:val="004B6086"/>
    <w:rsid w:val="004B6A4B"/>
    <w:rsid w:val="004B7850"/>
    <w:rsid w:val="004C0656"/>
    <w:rsid w:val="004C08CB"/>
    <w:rsid w:val="004C0C00"/>
    <w:rsid w:val="004C0D49"/>
    <w:rsid w:val="004C1245"/>
    <w:rsid w:val="004C180F"/>
    <w:rsid w:val="004C1A4C"/>
    <w:rsid w:val="004C1C6F"/>
    <w:rsid w:val="004C1D01"/>
    <w:rsid w:val="004C2E29"/>
    <w:rsid w:val="004C3E40"/>
    <w:rsid w:val="004C485D"/>
    <w:rsid w:val="004C4975"/>
    <w:rsid w:val="004C4EDF"/>
    <w:rsid w:val="004C535C"/>
    <w:rsid w:val="004C53AC"/>
    <w:rsid w:val="004C58DB"/>
    <w:rsid w:val="004C5FF8"/>
    <w:rsid w:val="004C792A"/>
    <w:rsid w:val="004C7FBB"/>
    <w:rsid w:val="004D11FA"/>
    <w:rsid w:val="004D1AAF"/>
    <w:rsid w:val="004D241C"/>
    <w:rsid w:val="004D29AF"/>
    <w:rsid w:val="004D323D"/>
    <w:rsid w:val="004D3D59"/>
    <w:rsid w:val="004D3E3B"/>
    <w:rsid w:val="004D3E92"/>
    <w:rsid w:val="004D3F22"/>
    <w:rsid w:val="004D3FFF"/>
    <w:rsid w:val="004D464D"/>
    <w:rsid w:val="004D4D69"/>
    <w:rsid w:val="004D52A9"/>
    <w:rsid w:val="004D5662"/>
    <w:rsid w:val="004D5E8A"/>
    <w:rsid w:val="004D61D6"/>
    <w:rsid w:val="004D650E"/>
    <w:rsid w:val="004D716F"/>
    <w:rsid w:val="004D71E4"/>
    <w:rsid w:val="004D7F9A"/>
    <w:rsid w:val="004E0209"/>
    <w:rsid w:val="004E035C"/>
    <w:rsid w:val="004E174B"/>
    <w:rsid w:val="004E1A3E"/>
    <w:rsid w:val="004E1ABB"/>
    <w:rsid w:val="004E1B7E"/>
    <w:rsid w:val="004E1E31"/>
    <w:rsid w:val="004E1E55"/>
    <w:rsid w:val="004E24A6"/>
    <w:rsid w:val="004E2758"/>
    <w:rsid w:val="004E27AE"/>
    <w:rsid w:val="004E33BF"/>
    <w:rsid w:val="004E3ADB"/>
    <w:rsid w:val="004E3CE5"/>
    <w:rsid w:val="004E3DB8"/>
    <w:rsid w:val="004E3EA5"/>
    <w:rsid w:val="004E3F06"/>
    <w:rsid w:val="004E4028"/>
    <w:rsid w:val="004E44E9"/>
    <w:rsid w:val="004E488A"/>
    <w:rsid w:val="004E4BB5"/>
    <w:rsid w:val="004E5338"/>
    <w:rsid w:val="004E5525"/>
    <w:rsid w:val="004E5BBE"/>
    <w:rsid w:val="004E63A3"/>
    <w:rsid w:val="004E6663"/>
    <w:rsid w:val="004E6688"/>
    <w:rsid w:val="004E6B57"/>
    <w:rsid w:val="004E6CC8"/>
    <w:rsid w:val="004E7194"/>
    <w:rsid w:val="004E71C7"/>
    <w:rsid w:val="004E72E7"/>
    <w:rsid w:val="004E7AC0"/>
    <w:rsid w:val="004F00AC"/>
    <w:rsid w:val="004F01C9"/>
    <w:rsid w:val="004F0A73"/>
    <w:rsid w:val="004F1A03"/>
    <w:rsid w:val="004F1A05"/>
    <w:rsid w:val="004F1A99"/>
    <w:rsid w:val="004F1E00"/>
    <w:rsid w:val="004F1ED2"/>
    <w:rsid w:val="004F23DB"/>
    <w:rsid w:val="004F245F"/>
    <w:rsid w:val="004F246A"/>
    <w:rsid w:val="004F2F87"/>
    <w:rsid w:val="004F322B"/>
    <w:rsid w:val="004F3274"/>
    <w:rsid w:val="004F36B3"/>
    <w:rsid w:val="004F39F7"/>
    <w:rsid w:val="004F3D2F"/>
    <w:rsid w:val="004F3F07"/>
    <w:rsid w:val="004F416C"/>
    <w:rsid w:val="004F41AF"/>
    <w:rsid w:val="004F4989"/>
    <w:rsid w:val="004F4BCC"/>
    <w:rsid w:val="004F4EB9"/>
    <w:rsid w:val="004F5583"/>
    <w:rsid w:val="004F5646"/>
    <w:rsid w:val="004F56ED"/>
    <w:rsid w:val="004F5760"/>
    <w:rsid w:val="004F593C"/>
    <w:rsid w:val="004F5AA9"/>
    <w:rsid w:val="004F5EF0"/>
    <w:rsid w:val="004F6537"/>
    <w:rsid w:val="004F688D"/>
    <w:rsid w:val="004F697F"/>
    <w:rsid w:val="004F7441"/>
    <w:rsid w:val="0050043C"/>
    <w:rsid w:val="0050059F"/>
    <w:rsid w:val="00500F78"/>
    <w:rsid w:val="005011D8"/>
    <w:rsid w:val="005017B0"/>
    <w:rsid w:val="00501912"/>
    <w:rsid w:val="00501B80"/>
    <w:rsid w:val="00501C0D"/>
    <w:rsid w:val="00501F5D"/>
    <w:rsid w:val="0050323D"/>
    <w:rsid w:val="005038DD"/>
    <w:rsid w:val="005049FD"/>
    <w:rsid w:val="00504A8D"/>
    <w:rsid w:val="00504B1C"/>
    <w:rsid w:val="00504C83"/>
    <w:rsid w:val="005054BA"/>
    <w:rsid w:val="005054F2"/>
    <w:rsid w:val="005056C2"/>
    <w:rsid w:val="005058D6"/>
    <w:rsid w:val="00506022"/>
    <w:rsid w:val="00506065"/>
    <w:rsid w:val="00506218"/>
    <w:rsid w:val="00506385"/>
    <w:rsid w:val="00506C44"/>
    <w:rsid w:val="0050769C"/>
    <w:rsid w:val="005078FF"/>
    <w:rsid w:val="0051048C"/>
    <w:rsid w:val="00510AEE"/>
    <w:rsid w:val="0051102C"/>
    <w:rsid w:val="00511035"/>
    <w:rsid w:val="00511231"/>
    <w:rsid w:val="00511315"/>
    <w:rsid w:val="0051203C"/>
    <w:rsid w:val="005123CC"/>
    <w:rsid w:val="00512496"/>
    <w:rsid w:val="00512675"/>
    <w:rsid w:val="005126F2"/>
    <w:rsid w:val="00512A59"/>
    <w:rsid w:val="00512B25"/>
    <w:rsid w:val="00512C77"/>
    <w:rsid w:val="00513549"/>
    <w:rsid w:val="00513927"/>
    <w:rsid w:val="00513C21"/>
    <w:rsid w:val="00513F19"/>
    <w:rsid w:val="00513F25"/>
    <w:rsid w:val="00513F8A"/>
    <w:rsid w:val="00514307"/>
    <w:rsid w:val="0051521E"/>
    <w:rsid w:val="00515795"/>
    <w:rsid w:val="00515C2E"/>
    <w:rsid w:val="00515C6E"/>
    <w:rsid w:val="00515D4C"/>
    <w:rsid w:val="0051653E"/>
    <w:rsid w:val="00516A29"/>
    <w:rsid w:val="005170EB"/>
    <w:rsid w:val="0051731A"/>
    <w:rsid w:val="00517741"/>
    <w:rsid w:val="0052010A"/>
    <w:rsid w:val="005201FD"/>
    <w:rsid w:val="00520503"/>
    <w:rsid w:val="005206FB"/>
    <w:rsid w:val="00520701"/>
    <w:rsid w:val="00520DA2"/>
    <w:rsid w:val="00520F6D"/>
    <w:rsid w:val="0052170A"/>
    <w:rsid w:val="00522A8B"/>
    <w:rsid w:val="00522EF7"/>
    <w:rsid w:val="00523812"/>
    <w:rsid w:val="00523BDF"/>
    <w:rsid w:val="0052445D"/>
    <w:rsid w:val="005245F2"/>
    <w:rsid w:val="00524D29"/>
    <w:rsid w:val="00525955"/>
    <w:rsid w:val="00525C8B"/>
    <w:rsid w:val="00525DEC"/>
    <w:rsid w:val="0052693D"/>
    <w:rsid w:val="005269F6"/>
    <w:rsid w:val="005270BE"/>
    <w:rsid w:val="005277B5"/>
    <w:rsid w:val="00527BAA"/>
    <w:rsid w:val="00527BDF"/>
    <w:rsid w:val="0053009A"/>
    <w:rsid w:val="0053047D"/>
    <w:rsid w:val="005317EF"/>
    <w:rsid w:val="0053185B"/>
    <w:rsid w:val="00532630"/>
    <w:rsid w:val="00532988"/>
    <w:rsid w:val="00532F73"/>
    <w:rsid w:val="005330A4"/>
    <w:rsid w:val="00533432"/>
    <w:rsid w:val="00533794"/>
    <w:rsid w:val="00533E7B"/>
    <w:rsid w:val="00533EDF"/>
    <w:rsid w:val="00534328"/>
    <w:rsid w:val="00534B74"/>
    <w:rsid w:val="00534E75"/>
    <w:rsid w:val="00534EFA"/>
    <w:rsid w:val="0053514B"/>
    <w:rsid w:val="00535AE5"/>
    <w:rsid w:val="005363F6"/>
    <w:rsid w:val="00536C03"/>
    <w:rsid w:val="00536D04"/>
    <w:rsid w:val="005374F9"/>
    <w:rsid w:val="00537BB1"/>
    <w:rsid w:val="00537F65"/>
    <w:rsid w:val="00540AA4"/>
    <w:rsid w:val="00540B23"/>
    <w:rsid w:val="00540FB2"/>
    <w:rsid w:val="0054129F"/>
    <w:rsid w:val="005414C8"/>
    <w:rsid w:val="0054167D"/>
    <w:rsid w:val="005416B6"/>
    <w:rsid w:val="00541891"/>
    <w:rsid w:val="00541D3B"/>
    <w:rsid w:val="00541F51"/>
    <w:rsid w:val="005424C2"/>
    <w:rsid w:val="00542E0B"/>
    <w:rsid w:val="0054320B"/>
    <w:rsid w:val="00543512"/>
    <w:rsid w:val="00543601"/>
    <w:rsid w:val="00543853"/>
    <w:rsid w:val="00543DA2"/>
    <w:rsid w:val="005443D7"/>
    <w:rsid w:val="00544C3C"/>
    <w:rsid w:val="00544E7D"/>
    <w:rsid w:val="0054531B"/>
    <w:rsid w:val="00545530"/>
    <w:rsid w:val="005457B4"/>
    <w:rsid w:val="005468C0"/>
    <w:rsid w:val="00546D50"/>
    <w:rsid w:val="0054700A"/>
    <w:rsid w:val="005478F6"/>
    <w:rsid w:val="0055008A"/>
    <w:rsid w:val="00550169"/>
    <w:rsid w:val="00550474"/>
    <w:rsid w:val="00550BDC"/>
    <w:rsid w:val="00550DF5"/>
    <w:rsid w:val="00550E76"/>
    <w:rsid w:val="005513EC"/>
    <w:rsid w:val="00551C62"/>
    <w:rsid w:val="00551D5D"/>
    <w:rsid w:val="00552552"/>
    <w:rsid w:val="00552B7C"/>
    <w:rsid w:val="0055304B"/>
    <w:rsid w:val="005530EF"/>
    <w:rsid w:val="00553189"/>
    <w:rsid w:val="00553B28"/>
    <w:rsid w:val="00553CD8"/>
    <w:rsid w:val="00553F4F"/>
    <w:rsid w:val="00554029"/>
    <w:rsid w:val="005540E4"/>
    <w:rsid w:val="005543B1"/>
    <w:rsid w:val="0055444E"/>
    <w:rsid w:val="0055500C"/>
    <w:rsid w:val="00555027"/>
    <w:rsid w:val="005550B9"/>
    <w:rsid w:val="00555348"/>
    <w:rsid w:val="00555526"/>
    <w:rsid w:val="00555FC9"/>
    <w:rsid w:val="0055616E"/>
    <w:rsid w:val="00556B9D"/>
    <w:rsid w:val="00557211"/>
    <w:rsid w:val="005573C4"/>
    <w:rsid w:val="00557A00"/>
    <w:rsid w:val="005603A3"/>
    <w:rsid w:val="005603F1"/>
    <w:rsid w:val="00560E09"/>
    <w:rsid w:val="00560FB2"/>
    <w:rsid w:val="005610DF"/>
    <w:rsid w:val="005618F3"/>
    <w:rsid w:val="00561BE8"/>
    <w:rsid w:val="00561D35"/>
    <w:rsid w:val="00562484"/>
    <w:rsid w:val="005625A8"/>
    <w:rsid w:val="005625F5"/>
    <w:rsid w:val="00562E9D"/>
    <w:rsid w:val="00562F2B"/>
    <w:rsid w:val="0056300B"/>
    <w:rsid w:val="0056372C"/>
    <w:rsid w:val="005641A7"/>
    <w:rsid w:val="00564793"/>
    <w:rsid w:val="00564A5B"/>
    <w:rsid w:val="00565365"/>
    <w:rsid w:val="00565F08"/>
    <w:rsid w:val="00566051"/>
    <w:rsid w:val="00566185"/>
    <w:rsid w:val="0056619C"/>
    <w:rsid w:val="0056646E"/>
    <w:rsid w:val="005665B5"/>
    <w:rsid w:val="005667ED"/>
    <w:rsid w:val="00567A49"/>
    <w:rsid w:val="00567B1E"/>
    <w:rsid w:val="00567EE4"/>
    <w:rsid w:val="00570159"/>
    <w:rsid w:val="005701A2"/>
    <w:rsid w:val="005703FC"/>
    <w:rsid w:val="00570591"/>
    <w:rsid w:val="00570998"/>
    <w:rsid w:val="00570E3E"/>
    <w:rsid w:val="0057106D"/>
    <w:rsid w:val="005713D5"/>
    <w:rsid w:val="00571F57"/>
    <w:rsid w:val="00572302"/>
    <w:rsid w:val="0057233A"/>
    <w:rsid w:val="00572809"/>
    <w:rsid w:val="00572D66"/>
    <w:rsid w:val="005737DB"/>
    <w:rsid w:val="00574C54"/>
    <w:rsid w:val="00574DAE"/>
    <w:rsid w:val="0057501D"/>
    <w:rsid w:val="00575B25"/>
    <w:rsid w:val="00575D2A"/>
    <w:rsid w:val="00576161"/>
    <w:rsid w:val="005762EB"/>
    <w:rsid w:val="0057671E"/>
    <w:rsid w:val="00576801"/>
    <w:rsid w:val="00576AC1"/>
    <w:rsid w:val="005774C0"/>
    <w:rsid w:val="00577571"/>
    <w:rsid w:val="0057778E"/>
    <w:rsid w:val="005779DB"/>
    <w:rsid w:val="00577B15"/>
    <w:rsid w:val="005801F9"/>
    <w:rsid w:val="005804D3"/>
    <w:rsid w:val="00580CA7"/>
    <w:rsid w:val="00580FC1"/>
    <w:rsid w:val="00581374"/>
    <w:rsid w:val="005813B4"/>
    <w:rsid w:val="0058161B"/>
    <w:rsid w:val="00581766"/>
    <w:rsid w:val="00581A06"/>
    <w:rsid w:val="00581C58"/>
    <w:rsid w:val="00581DA0"/>
    <w:rsid w:val="00581F7E"/>
    <w:rsid w:val="00581FF8"/>
    <w:rsid w:val="0058234F"/>
    <w:rsid w:val="0058260F"/>
    <w:rsid w:val="00583043"/>
    <w:rsid w:val="0058338E"/>
    <w:rsid w:val="00583487"/>
    <w:rsid w:val="00583A5A"/>
    <w:rsid w:val="00584E5A"/>
    <w:rsid w:val="0058594A"/>
    <w:rsid w:val="00585994"/>
    <w:rsid w:val="005860DD"/>
    <w:rsid w:val="00586B5B"/>
    <w:rsid w:val="005872F7"/>
    <w:rsid w:val="0058753C"/>
    <w:rsid w:val="00587947"/>
    <w:rsid w:val="005905A8"/>
    <w:rsid w:val="005906CB"/>
    <w:rsid w:val="005926F6"/>
    <w:rsid w:val="005927C7"/>
    <w:rsid w:val="00592E6C"/>
    <w:rsid w:val="005933CB"/>
    <w:rsid w:val="00593C73"/>
    <w:rsid w:val="00594054"/>
    <w:rsid w:val="00594566"/>
    <w:rsid w:val="005945BF"/>
    <w:rsid w:val="00594D35"/>
    <w:rsid w:val="00594F5F"/>
    <w:rsid w:val="005952EB"/>
    <w:rsid w:val="005955EE"/>
    <w:rsid w:val="00595891"/>
    <w:rsid w:val="00595E0B"/>
    <w:rsid w:val="00595E3C"/>
    <w:rsid w:val="00596031"/>
    <w:rsid w:val="00596279"/>
    <w:rsid w:val="005964DF"/>
    <w:rsid w:val="00596BCD"/>
    <w:rsid w:val="00596D1C"/>
    <w:rsid w:val="005974D0"/>
    <w:rsid w:val="005A06A1"/>
    <w:rsid w:val="005A0A5E"/>
    <w:rsid w:val="005A16F8"/>
    <w:rsid w:val="005A16FF"/>
    <w:rsid w:val="005A2342"/>
    <w:rsid w:val="005A2577"/>
    <w:rsid w:val="005A2622"/>
    <w:rsid w:val="005A2633"/>
    <w:rsid w:val="005A2638"/>
    <w:rsid w:val="005A2651"/>
    <w:rsid w:val="005A2688"/>
    <w:rsid w:val="005A2A9E"/>
    <w:rsid w:val="005A2D71"/>
    <w:rsid w:val="005A3A9B"/>
    <w:rsid w:val="005A3CC0"/>
    <w:rsid w:val="005A3D5F"/>
    <w:rsid w:val="005A3E64"/>
    <w:rsid w:val="005A457F"/>
    <w:rsid w:val="005A4E69"/>
    <w:rsid w:val="005A50E4"/>
    <w:rsid w:val="005A51A3"/>
    <w:rsid w:val="005A5248"/>
    <w:rsid w:val="005A58B5"/>
    <w:rsid w:val="005A5C31"/>
    <w:rsid w:val="005A62B1"/>
    <w:rsid w:val="005A656E"/>
    <w:rsid w:val="005A66D4"/>
    <w:rsid w:val="005A6A04"/>
    <w:rsid w:val="005A7091"/>
    <w:rsid w:val="005A7FAF"/>
    <w:rsid w:val="005B0A96"/>
    <w:rsid w:val="005B1273"/>
    <w:rsid w:val="005B2322"/>
    <w:rsid w:val="005B2593"/>
    <w:rsid w:val="005B26DB"/>
    <w:rsid w:val="005B27EB"/>
    <w:rsid w:val="005B2A1D"/>
    <w:rsid w:val="005B2AE9"/>
    <w:rsid w:val="005B2E89"/>
    <w:rsid w:val="005B3413"/>
    <w:rsid w:val="005B41D2"/>
    <w:rsid w:val="005B4972"/>
    <w:rsid w:val="005B49A0"/>
    <w:rsid w:val="005B5086"/>
    <w:rsid w:val="005B5770"/>
    <w:rsid w:val="005B5952"/>
    <w:rsid w:val="005B64B6"/>
    <w:rsid w:val="005B682A"/>
    <w:rsid w:val="005B702F"/>
    <w:rsid w:val="005B7A13"/>
    <w:rsid w:val="005B7E0F"/>
    <w:rsid w:val="005C008B"/>
    <w:rsid w:val="005C0A0A"/>
    <w:rsid w:val="005C0B04"/>
    <w:rsid w:val="005C0B98"/>
    <w:rsid w:val="005C107B"/>
    <w:rsid w:val="005C16C1"/>
    <w:rsid w:val="005C1823"/>
    <w:rsid w:val="005C203D"/>
    <w:rsid w:val="005C20A1"/>
    <w:rsid w:val="005C2BEE"/>
    <w:rsid w:val="005C3102"/>
    <w:rsid w:val="005C327B"/>
    <w:rsid w:val="005C356A"/>
    <w:rsid w:val="005C3929"/>
    <w:rsid w:val="005C395B"/>
    <w:rsid w:val="005C3A2D"/>
    <w:rsid w:val="005C3E68"/>
    <w:rsid w:val="005C47B9"/>
    <w:rsid w:val="005C47C6"/>
    <w:rsid w:val="005C515D"/>
    <w:rsid w:val="005C52FB"/>
    <w:rsid w:val="005C56D5"/>
    <w:rsid w:val="005C57C4"/>
    <w:rsid w:val="005C66D0"/>
    <w:rsid w:val="005C67AD"/>
    <w:rsid w:val="005C727C"/>
    <w:rsid w:val="005C7C17"/>
    <w:rsid w:val="005C7C26"/>
    <w:rsid w:val="005C7F65"/>
    <w:rsid w:val="005D02FE"/>
    <w:rsid w:val="005D049E"/>
    <w:rsid w:val="005D082B"/>
    <w:rsid w:val="005D0D7C"/>
    <w:rsid w:val="005D0FF1"/>
    <w:rsid w:val="005D1D3B"/>
    <w:rsid w:val="005D1E14"/>
    <w:rsid w:val="005D2661"/>
    <w:rsid w:val="005D267E"/>
    <w:rsid w:val="005D2A15"/>
    <w:rsid w:val="005D2D05"/>
    <w:rsid w:val="005D3102"/>
    <w:rsid w:val="005D344D"/>
    <w:rsid w:val="005D3783"/>
    <w:rsid w:val="005D3D87"/>
    <w:rsid w:val="005D440C"/>
    <w:rsid w:val="005D5005"/>
    <w:rsid w:val="005D51B0"/>
    <w:rsid w:val="005D56FC"/>
    <w:rsid w:val="005D5A15"/>
    <w:rsid w:val="005D6100"/>
    <w:rsid w:val="005D618E"/>
    <w:rsid w:val="005D6951"/>
    <w:rsid w:val="005D6F17"/>
    <w:rsid w:val="005D704F"/>
    <w:rsid w:val="005D70F1"/>
    <w:rsid w:val="005D728F"/>
    <w:rsid w:val="005D79A7"/>
    <w:rsid w:val="005D7BA9"/>
    <w:rsid w:val="005E0382"/>
    <w:rsid w:val="005E0570"/>
    <w:rsid w:val="005E09AE"/>
    <w:rsid w:val="005E09CB"/>
    <w:rsid w:val="005E108F"/>
    <w:rsid w:val="005E122A"/>
    <w:rsid w:val="005E18F2"/>
    <w:rsid w:val="005E195A"/>
    <w:rsid w:val="005E1AE4"/>
    <w:rsid w:val="005E2CCC"/>
    <w:rsid w:val="005E2DCF"/>
    <w:rsid w:val="005E2EE1"/>
    <w:rsid w:val="005E35B3"/>
    <w:rsid w:val="005E39F6"/>
    <w:rsid w:val="005E3C23"/>
    <w:rsid w:val="005E3C9F"/>
    <w:rsid w:val="005E3D5E"/>
    <w:rsid w:val="005E40D6"/>
    <w:rsid w:val="005E4719"/>
    <w:rsid w:val="005E49E5"/>
    <w:rsid w:val="005E4B08"/>
    <w:rsid w:val="005E4B4A"/>
    <w:rsid w:val="005E4E22"/>
    <w:rsid w:val="005E5B9E"/>
    <w:rsid w:val="005E5ED5"/>
    <w:rsid w:val="005E6201"/>
    <w:rsid w:val="005E72BF"/>
    <w:rsid w:val="005E784F"/>
    <w:rsid w:val="005E7A5C"/>
    <w:rsid w:val="005E7C4F"/>
    <w:rsid w:val="005F0311"/>
    <w:rsid w:val="005F08EC"/>
    <w:rsid w:val="005F0B27"/>
    <w:rsid w:val="005F0CFE"/>
    <w:rsid w:val="005F0E5F"/>
    <w:rsid w:val="005F2929"/>
    <w:rsid w:val="005F2B5B"/>
    <w:rsid w:val="005F307F"/>
    <w:rsid w:val="005F330D"/>
    <w:rsid w:val="005F3560"/>
    <w:rsid w:val="005F4258"/>
    <w:rsid w:val="005F45F7"/>
    <w:rsid w:val="005F4C04"/>
    <w:rsid w:val="005F50D5"/>
    <w:rsid w:val="005F5488"/>
    <w:rsid w:val="005F690E"/>
    <w:rsid w:val="005F6BAD"/>
    <w:rsid w:val="005F6D5D"/>
    <w:rsid w:val="00600081"/>
    <w:rsid w:val="00600623"/>
    <w:rsid w:val="00600FC3"/>
    <w:rsid w:val="00601399"/>
    <w:rsid w:val="0060158A"/>
    <w:rsid w:val="006018A1"/>
    <w:rsid w:val="0060190B"/>
    <w:rsid w:val="0060234F"/>
    <w:rsid w:val="006038C0"/>
    <w:rsid w:val="00603A2C"/>
    <w:rsid w:val="00603B94"/>
    <w:rsid w:val="006040EA"/>
    <w:rsid w:val="006043C1"/>
    <w:rsid w:val="0060491A"/>
    <w:rsid w:val="00605945"/>
    <w:rsid w:val="00605C97"/>
    <w:rsid w:val="00606005"/>
    <w:rsid w:val="00606E09"/>
    <w:rsid w:val="006070F3"/>
    <w:rsid w:val="0060752A"/>
    <w:rsid w:val="00607B13"/>
    <w:rsid w:val="00607D72"/>
    <w:rsid w:val="00610612"/>
    <w:rsid w:val="00610694"/>
    <w:rsid w:val="00611493"/>
    <w:rsid w:val="0061160D"/>
    <w:rsid w:val="00611879"/>
    <w:rsid w:val="00612149"/>
    <w:rsid w:val="00612BCD"/>
    <w:rsid w:val="00612C3C"/>
    <w:rsid w:val="00612F92"/>
    <w:rsid w:val="00612FEF"/>
    <w:rsid w:val="006134C9"/>
    <w:rsid w:val="00613630"/>
    <w:rsid w:val="00613C9F"/>
    <w:rsid w:val="00613FC8"/>
    <w:rsid w:val="006145A5"/>
    <w:rsid w:val="006146CA"/>
    <w:rsid w:val="00614B71"/>
    <w:rsid w:val="00614CF0"/>
    <w:rsid w:val="0061519A"/>
    <w:rsid w:val="006161F1"/>
    <w:rsid w:val="00616585"/>
    <w:rsid w:val="00616F5C"/>
    <w:rsid w:val="006175AE"/>
    <w:rsid w:val="006176D6"/>
    <w:rsid w:val="00617964"/>
    <w:rsid w:val="00617B16"/>
    <w:rsid w:val="00620498"/>
    <w:rsid w:val="006204E5"/>
    <w:rsid w:val="00620E79"/>
    <w:rsid w:val="00620E8F"/>
    <w:rsid w:val="00620F1B"/>
    <w:rsid w:val="006210CF"/>
    <w:rsid w:val="00621560"/>
    <w:rsid w:val="0062169A"/>
    <w:rsid w:val="00621A88"/>
    <w:rsid w:val="006223C4"/>
    <w:rsid w:val="0062254A"/>
    <w:rsid w:val="00622836"/>
    <w:rsid w:val="00623616"/>
    <w:rsid w:val="00623840"/>
    <w:rsid w:val="00623CA0"/>
    <w:rsid w:val="00623DED"/>
    <w:rsid w:val="00624894"/>
    <w:rsid w:val="00624C48"/>
    <w:rsid w:val="00624DF9"/>
    <w:rsid w:val="006251C6"/>
    <w:rsid w:val="00625579"/>
    <w:rsid w:val="00625729"/>
    <w:rsid w:val="00625845"/>
    <w:rsid w:val="00625920"/>
    <w:rsid w:val="00625C04"/>
    <w:rsid w:val="00626531"/>
    <w:rsid w:val="0062668C"/>
    <w:rsid w:val="00626C8B"/>
    <w:rsid w:val="00627356"/>
    <w:rsid w:val="006273F5"/>
    <w:rsid w:val="00627893"/>
    <w:rsid w:val="00627929"/>
    <w:rsid w:val="0063023F"/>
    <w:rsid w:val="006305B3"/>
    <w:rsid w:val="00631226"/>
    <w:rsid w:val="006313AB"/>
    <w:rsid w:val="006316CC"/>
    <w:rsid w:val="0063195D"/>
    <w:rsid w:val="0063226D"/>
    <w:rsid w:val="006326A7"/>
    <w:rsid w:val="006329C5"/>
    <w:rsid w:val="00632A30"/>
    <w:rsid w:val="006332A6"/>
    <w:rsid w:val="00633444"/>
    <w:rsid w:val="0063357D"/>
    <w:rsid w:val="006339DF"/>
    <w:rsid w:val="00634332"/>
    <w:rsid w:val="00634BA5"/>
    <w:rsid w:val="00634CA6"/>
    <w:rsid w:val="0063533B"/>
    <w:rsid w:val="00635386"/>
    <w:rsid w:val="006364EE"/>
    <w:rsid w:val="0063751B"/>
    <w:rsid w:val="00637D1D"/>
    <w:rsid w:val="00637DA0"/>
    <w:rsid w:val="00640006"/>
    <w:rsid w:val="00640412"/>
    <w:rsid w:val="00640491"/>
    <w:rsid w:val="006406D8"/>
    <w:rsid w:val="00640EE6"/>
    <w:rsid w:val="00640F81"/>
    <w:rsid w:val="00640FCC"/>
    <w:rsid w:val="00641937"/>
    <w:rsid w:val="00641DC9"/>
    <w:rsid w:val="00642ACF"/>
    <w:rsid w:val="00642C80"/>
    <w:rsid w:val="00642D55"/>
    <w:rsid w:val="0064368C"/>
    <w:rsid w:val="006437E4"/>
    <w:rsid w:val="006438CF"/>
    <w:rsid w:val="006440FF"/>
    <w:rsid w:val="0064453A"/>
    <w:rsid w:val="006453FA"/>
    <w:rsid w:val="006455FF"/>
    <w:rsid w:val="00645773"/>
    <w:rsid w:val="00645845"/>
    <w:rsid w:val="00645EE0"/>
    <w:rsid w:val="00646007"/>
    <w:rsid w:val="0064602D"/>
    <w:rsid w:val="006460C1"/>
    <w:rsid w:val="0064627B"/>
    <w:rsid w:val="0064633A"/>
    <w:rsid w:val="006464BE"/>
    <w:rsid w:val="00647232"/>
    <w:rsid w:val="006475BC"/>
    <w:rsid w:val="00647C62"/>
    <w:rsid w:val="00651F07"/>
    <w:rsid w:val="00652001"/>
    <w:rsid w:val="006520C5"/>
    <w:rsid w:val="00652434"/>
    <w:rsid w:val="00652B91"/>
    <w:rsid w:val="006531CE"/>
    <w:rsid w:val="006534AF"/>
    <w:rsid w:val="0065367E"/>
    <w:rsid w:val="0065375E"/>
    <w:rsid w:val="00653872"/>
    <w:rsid w:val="00653CDF"/>
    <w:rsid w:val="00653F48"/>
    <w:rsid w:val="006540AF"/>
    <w:rsid w:val="006540F8"/>
    <w:rsid w:val="006541D0"/>
    <w:rsid w:val="0065467A"/>
    <w:rsid w:val="0065488B"/>
    <w:rsid w:val="00654C56"/>
    <w:rsid w:val="00654C7E"/>
    <w:rsid w:val="00655177"/>
    <w:rsid w:val="006556C9"/>
    <w:rsid w:val="00655EBD"/>
    <w:rsid w:val="00656B5F"/>
    <w:rsid w:val="00656D5D"/>
    <w:rsid w:val="00656EC8"/>
    <w:rsid w:val="006572A7"/>
    <w:rsid w:val="00657301"/>
    <w:rsid w:val="006578C3"/>
    <w:rsid w:val="00657C1F"/>
    <w:rsid w:val="00660130"/>
    <w:rsid w:val="00660498"/>
    <w:rsid w:val="00660E2A"/>
    <w:rsid w:val="00660E33"/>
    <w:rsid w:val="00661249"/>
    <w:rsid w:val="00661419"/>
    <w:rsid w:val="00662482"/>
    <w:rsid w:val="006625D3"/>
    <w:rsid w:val="00662947"/>
    <w:rsid w:val="0066296D"/>
    <w:rsid w:val="00662CF3"/>
    <w:rsid w:val="00662F2C"/>
    <w:rsid w:val="00662FBD"/>
    <w:rsid w:val="0066355E"/>
    <w:rsid w:val="00663929"/>
    <w:rsid w:val="00664744"/>
    <w:rsid w:val="00665012"/>
    <w:rsid w:val="006653FF"/>
    <w:rsid w:val="0066559F"/>
    <w:rsid w:val="00665CF0"/>
    <w:rsid w:val="00666774"/>
    <w:rsid w:val="00666A46"/>
    <w:rsid w:val="00667280"/>
    <w:rsid w:val="00667413"/>
    <w:rsid w:val="006674A1"/>
    <w:rsid w:val="0066769B"/>
    <w:rsid w:val="00667A65"/>
    <w:rsid w:val="00667BE6"/>
    <w:rsid w:val="00670232"/>
    <w:rsid w:val="00670B06"/>
    <w:rsid w:val="00670E96"/>
    <w:rsid w:val="006711C7"/>
    <w:rsid w:val="0067153B"/>
    <w:rsid w:val="00671701"/>
    <w:rsid w:val="00671803"/>
    <w:rsid w:val="00671C4D"/>
    <w:rsid w:val="006726D1"/>
    <w:rsid w:val="00673496"/>
    <w:rsid w:val="00673A82"/>
    <w:rsid w:val="00673B51"/>
    <w:rsid w:val="00673BDB"/>
    <w:rsid w:val="00674561"/>
    <w:rsid w:val="0067466E"/>
    <w:rsid w:val="00674B50"/>
    <w:rsid w:val="006755E2"/>
    <w:rsid w:val="00675E40"/>
    <w:rsid w:val="00675E4B"/>
    <w:rsid w:val="00676188"/>
    <w:rsid w:val="00676462"/>
    <w:rsid w:val="00676463"/>
    <w:rsid w:val="00677F7D"/>
    <w:rsid w:val="00680621"/>
    <w:rsid w:val="00680F1C"/>
    <w:rsid w:val="0068153B"/>
    <w:rsid w:val="0068169C"/>
    <w:rsid w:val="00682E2D"/>
    <w:rsid w:val="00682E97"/>
    <w:rsid w:val="0068305F"/>
    <w:rsid w:val="00683204"/>
    <w:rsid w:val="0068327D"/>
    <w:rsid w:val="00683C37"/>
    <w:rsid w:val="0068469F"/>
    <w:rsid w:val="00684DA4"/>
    <w:rsid w:val="00684F92"/>
    <w:rsid w:val="0068507D"/>
    <w:rsid w:val="006853E5"/>
    <w:rsid w:val="0068576F"/>
    <w:rsid w:val="00686056"/>
    <w:rsid w:val="006862CC"/>
    <w:rsid w:val="00686DF7"/>
    <w:rsid w:val="00686F22"/>
    <w:rsid w:val="00687112"/>
    <w:rsid w:val="00687528"/>
    <w:rsid w:val="00687653"/>
    <w:rsid w:val="00687A85"/>
    <w:rsid w:val="00687A8C"/>
    <w:rsid w:val="00690125"/>
    <w:rsid w:val="00690328"/>
    <w:rsid w:val="00690687"/>
    <w:rsid w:val="00691288"/>
    <w:rsid w:val="00691B24"/>
    <w:rsid w:val="006925AE"/>
    <w:rsid w:val="00692624"/>
    <w:rsid w:val="00692E4B"/>
    <w:rsid w:val="006933F2"/>
    <w:rsid w:val="00693530"/>
    <w:rsid w:val="006935C3"/>
    <w:rsid w:val="006937D0"/>
    <w:rsid w:val="00693A87"/>
    <w:rsid w:val="0069423E"/>
    <w:rsid w:val="006948E4"/>
    <w:rsid w:val="00694E36"/>
    <w:rsid w:val="0069553D"/>
    <w:rsid w:val="00695600"/>
    <w:rsid w:val="00695755"/>
    <w:rsid w:val="0069604E"/>
    <w:rsid w:val="00696808"/>
    <w:rsid w:val="00696AD6"/>
    <w:rsid w:val="00696CD5"/>
    <w:rsid w:val="00696D39"/>
    <w:rsid w:val="00697853"/>
    <w:rsid w:val="00697B8B"/>
    <w:rsid w:val="00697C6F"/>
    <w:rsid w:val="00697E63"/>
    <w:rsid w:val="00697EA7"/>
    <w:rsid w:val="00697ED3"/>
    <w:rsid w:val="006A04A3"/>
    <w:rsid w:val="006A1501"/>
    <w:rsid w:val="006A1D9C"/>
    <w:rsid w:val="006A20F6"/>
    <w:rsid w:val="006A21B0"/>
    <w:rsid w:val="006A231F"/>
    <w:rsid w:val="006A2905"/>
    <w:rsid w:val="006A2DED"/>
    <w:rsid w:val="006A31BC"/>
    <w:rsid w:val="006A32DC"/>
    <w:rsid w:val="006A333F"/>
    <w:rsid w:val="006A3C7C"/>
    <w:rsid w:val="006A4440"/>
    <w:rsid w:val="006A4622"/>
    <w:rsid w:val="006A47B3"/>
    <w:rsid w:val="006A4BCB"/>
    <w:rsid w:val="006A4D2F"/>
    <w:rsid w:val="006A4D4C"/>
    <w:rsid w:val="006A4DD6"/>
    <w:rsid w:val="006A5348"/>
    <w:rsid w:val="006A5578"/>
    <w:rsid w:val="006A5693"/>
    <w:rsid w:val="006A620C"/>
    <w:rsid w:val="006A6590"/>
    <w:rsid w:val="006A65F1"/>
    <w:rsid w:val="006A6B33"/>
    <w:rsid w:val="006A7242"/>
    <w:rsid w:val="006B08AE"/>
    <w:rsid w:val="006B0B7D"/>
    <w:rsid w:val="006B1553"/>
    <w:rsid w:val="006B2377"/>
    <w:rsid w:val="006B27ED"/>
    <w:rsid w:val="006B429C"/>
    <w:rsid w:val="006B4C3F"/>
    <w:rsid w:val="006B500C"/>
    <w:rsid w:val="006B5231"/>
    <w:rsid w:val="006B59EE"/>
    <w:rsid w:val="006B5A81"/>
    <w:rsid w:val="006B5AC5"/>
    <w:rsid w:val="006B5E5B"/>
    <w:rsid w:val="006B6214"/>
    <w:rsid w:val="006B6555"/>
    <w:rsid w:val="006B6F68"/>
    <w:rsid w:val="006B7640"/>
    <w:rsid w:val="006B7B97"/>
    <w:rsid w:val="006B7DE9"/>
    <w:rsid w:val="006C0107"/>
    <w:rsid w:val="006C018D"/>
    <w:rsid w:val="006C098D"/>
    <w:rsid w:val="006C1041"/>
    <w:rsid w:val="006C1CC9"/>
    <w:rsid w:val="006C1FBB"/>
    <w:rsid w:val="006C213F"/>
    <w:rsid w:val="006C2967"/>
    <w:rsid w:val="006C305D"/>
    <w:rsid w:val="006C31FF"/>
    <w:rsid w:val="006C35FC"/>
    <w:rsid w:val="006C39FB"/>
    <w:rsid w:val="006C3C4D"/>
    <w:rsid w:val="006C48CB"/>
    <w:rsid w:val="006C5258"/>
    <w:rsid w:val="006C5EC1"/>
    <w:rsid w:val="006C6388"/>
    <w:rsid w:val="006C663B"/>
    <w:rsid w:val="006C6B2B"/>
    <w:rsid w:val="006C6B8C"/>
    <w:rsid w:val="006C6C47"/>
    <w:rsid w:val="006C6E45"/>
    <w:rsid w:val="006C6EA0"/>
    <w:rsid w:val="006C70E1"/>
    <w:rsid w:val="006C75CE"/>
    <w:rsid w:val="006C771B"/>
    <w:rsid w:val="006C79AA"/>
    <w:rsid w:val="006C7F80"/>
    <w:rsid w:val="006D0EF9"/>
    <w:rsid w:val="006D11B2"/>
    <w:rsid w:val="006D1333"/>
    <w:rsid w:val="006D1661"/>
    <w:rsid w:val="006D1E35"/>
    <w:rsid w:val="006D1F99"/>
    <w:rsid w:val="006D2275"/>
    <w:rsid w:val="006D25E6"/>
    <w:rsid w:val="006D25F5"/>
    <w:rsid w:val="006D274E"/>
    <w:rsid w:val="006D275F"/>
    <w:rsid w:val="006D2AAC"/>
    <w:rsid w:val="006D2DF5"/>
    <w:rsid w:val="006D2F7D"/>
    <w:rsid w:val="006D339B"/>
    <w:rsid w:val="006D34F2"/>
    <w:rsid w:val="006D3625"/>
    <w:rsid w:val="006D3826"/>
    <w:rsid w:val="006D3DC6"/>
    <w:rsid w:val="006D41C6"/>
    <w:rsid w:val="006D486A"/>
    <w:rsid w:val="006D4DB7"/>
    <w:rsid w:val="006D51B0"/>
    <w:rsid w:val="006D54EB"/>
    <w:rsid w:val="006D5605"/>
    <w:rsid w:val="006D5724"/>
    <w:rsid w:val="006D62EF"/>
    <w:rsid w:val="006D648A"/>
    <w:rsid w:val="006D6CA1"/>
    <w:rsid w:val="006D7555"/>
    <w:rsid w:val="006D7B7D"/>
    <w:rsid w:val="006D7FAB"/>
    <w:rsid w:val="006E009C"/>
    <w:rsid w:val="006E1539"/>
    <w:rsid w:val="006E23DD"/>
    <w:rsid w:val="006E29A4"/>
    <w:rsid w:val="006E2DA5"/>
    <w:rsid w:val="006E2F92"/>
    <w:rsid w:val="006E3182"/>
    <w:rsid w:val="006E3DF5"/>
    <w:rsid w:val="006E3DFC"/>
    <w:rsid w:val="006E3F9E"/>
    <w:rsid w:val="006E425D"/>
    <w:rsid w:val="006E44ED"/>
    <w:rsid w:val="006E46F0"/>
    <w:rsid w:val="006E4A52"/>
    <w:rsid w:val="006E4B0C"/>
    <w:rsid w:val="006E5B11"/>
    <w:rsid w:val="006E5C07"/>
    <w:rsid w:val="006E5FF3"/>
    <w:rsid w:val="006E7A95"/>
    <w:rsid w:val="006F0E7F"/>
    <w:rsid w:val="006F12D4"/>
    <w:rsid w:val="006F17C5"/>
    <w:rsid w:val="006F1DA8"/>
    <w:rsid w:val="006F2196"/>
    <w:rsid w:val="006F2E97"/>
    <w:rsid w:val="006F3678"/>
    <w:rsid w:val="006F376C"/>
    <w:rsid w:val="006F39CC"/>
    <w:rsid w:val="006F3A33"/>
    <w:rsid w:val="006F3C87"/>
    <w:rsid w:val="006F3EA6"/>
    <w:rsid w:val="006F403B"/>
    <w:rsid w:val="006F40A2"/>
    <w:rsid w:val="006F40B5"/>
    <w:rsid w:val="006F4143"/>
    <w:rsid w:val="006F4343"/>
    <w:rsid w:val="006F49FF"/>
    <w:rsid w:val="006F4F18"/>
    <w:rsid w:val="006F52E6"/>
    <w:rsid w:val="006F5F49"/>
    <w:rsid w:val="006F62CF"/>
    <w:rsid w:val="006F6921"/>
    <w:rsid w:val="006F6AC9"/>
    <w:rsid w:val="006F6BAD"/>
    <w:rsid w:val="006F72E9"/>
    <w:rsid w:val="006F753A"/>
    <w:rsid w:val="0070015B"/>
    <w:rsid w:val="007004A9"/>
    <w:rsid w:val="007007F5"/>
    <w:rsid w:val="00700BF2"/>
    <w:rsid w:val="00700FCA"/>
    <w:rsid w:val="00701504"/>
    <w:rsid w:val="007029E9"/>
    <w:rsid w:val="00702EA7"/>
    <w:rsid w:val="0070327B"/>
    <w:rsid w:val="007036B1"/>
    <w:rsid w:val="0070412B"/>
    <w:rsid w:val="00704223"/>
    <w:rsid w:val="007050B2"/>
    <w:rsid w:val="007058BA"/>
    <w:rsid w:val="00705BE1"/>
    <w:rsid w:val="00705EC7"/>
    <w:rsid w:val="00705F61"/>
    <w:rsid w:val="007060AB"/>
    <w:rsid w:val="007063D9"/>
    <w:rsid w:val="007065EC"/>
    <w:rsid w:val="00706EDA"/>
    <w:rsid w:val="00707185"/>
    <w:rsid w:val="00707EE3"/>
    <w:rsid w:val="00707F8E"/>
    <w:rsid w:val="00710FBB"/>
    <w:rsid w:val="007111A1"/>
    <w:rsid w:val="007112A8"/>
    <w:rsid w:val="00712296"/>
    <w:rsid w:val="0071239C"/>
    <w:rsid w:val="00712843"/>
    <w:rsid w:val="00713259"/>
    <w:rsid w:val="007132EC"/>
    <w:rsid w:val="00713355"/>
    <w:rsid w:val="00713456"/>
    <w:rsid w:val="007134B5"/>
    <w:rsid w:val="00714917"/>
    <w:rsid w:val="00714993"/>
    <w:rsid w:val="00714A91"/>
    <w:rsid w:val="00714E3D"/>
    <w:rsid w:val="00714EA2"/>
    <w:rsid w:val="007151CC"/>
    <w:rsid w:val="00715286"/>
    <w:rsid w:val="00715463"/>
    <w:rsid w:val="007159FE"/>
    <w:rsid w:val="0071616D"/>
    <w:rsid w:val="00716290"/>
    <w:rsid w:val="007162C7"/>
    <w:rsid w:val="007164C1"/>
    <w:rsid w:val="00716A97"/>
    <w:rsid w:val="00716CDD"/>
    <w:rsid w:val="007174D5"/>
    <w:rsid w:val="007176CF"/>
    <w:rsid w:val="00720275"/>
    <w:rsid w:val="007203EC"/>
    <w:rsid w:val="00720524"/>
    <w:rsid w:val="00720FC2"/>
    <w:rsid w:val="00721245"/>
    <w:rsid w:val="00721370"/>
    <w:rsid w:val="007226F3"/>
    <w:rsid w:val="00722BFE"/>
    <w:rsid w:val="007233E7"/>
    <w:rsid w:val="00723A6D"/>
    <w:rsid w:val="00723F9C"/>
    <w:rsid w:val="007246D3"/>
    <w:rsid w:val="00724CA6"/>
    <w:rsid w:val="00724D06"/>
    <w:rsid w:val="00724DFA"/>
    <w:rsid w:val="00724EF2"/>
    <w:rsid w:val="00724FE3"/>
    <w:rsid w:val="007250F1"/>
    <w:rsid w:val="00725152"/>
    <w:rsid w:val="00727ECB"/>
    <w:rsid w:val="00730215"/>
    <w:rsid w:val="00731501"/>
    <w:rsid w:val="007317B6"/>
    <w:rsid w:val="00731967"/>
    <w:rsid w:val="00731BA7"/>
    <w:rsid w:val="0073248E"/>
    <w:rsid w:val="00732BED"/>
    <w:rsid w:val="00733924"/>
    <w:rsid w:val="0073406F"/>
    <w:rsid w:val="007347FE"/>
    <w:rsid w:val="0073531F"/>
    <w:rsid w:val="00735922"/>
    <w:rsid w:val="007359DD"/>
    <w:rsid w:val="00735EEF"/>
    <w:rsid w:val="00735F40"/>
    <w:rsid w:val="00736205"/>
    <w:rsid w:val="00736CFB"/>
    <w:rsid w:val="00737259"/>
    <w:rsid w:val="00737DE3"/>
    <w:rsid w:val="00740339"/>
    <w:rsid w:val="00740897"/>
    <w:rsid w:val="00740E49"/>
    <w:rsid w:val="00740F9C"/>
    <w:rsid w:val="00741015"/>
    <w:rsid w:val="00741173"/>
    <w:rsid w:val="00741397"/>
    <w:rsid w:val="00741583"/>
    <w:rsid w:val="00741597"/>
    <w:rsid w:val="00741796"/>
    <w:rsid w:val="007419ED"/>
    <w:rsid w:val="00741C38"/>
    <w:rsid w:val="00741CB8"/>
    <w:rsid w:val="007421C5"/>
    <w:rsid w:val="00742556"/>
    <w:rsid w:val="00742796"/>
    <w:rsid w:val="00743DA0"/>
    <w:rsid w:val="00743FC7"/>
    <w:rsid w:val="00743FCD"/>
    <w:rsid w:val="007446FA"/>
    <w:rsid w:val="00744AB2"/>
    <w:rsid w:val="00744B5B"/>
    <w:rsid w:val="00744C8D"/>
    <w:rsid w:val="00744D5C"/>
    <w:rsid w:val="007452BB"/>
    <w:rsid w:val="0074533E"/>
    <w:rsid w:val="007457AB"/>
    <w:rsid w:val="00745CB1"/>
    <w:rsid w:val="007461D2"/>
    <w:rsid w:val="0074629B"/>
    <w:rsid w:val="00746367"/>
    <w:rsid w:val="00746414"/>
    <w:rsid w:val="00746BD0"/>
    <w:rsid w:val="0074769F"/>
    <w:rsid w:val="00747F06"/>
    <w:rsid w:val="00747FF4"/>
    <w:rsid w:val="007505AC"/>
    <w:rsid w:val="007511E3"/>
    <w:rsid w:val="00751267"/>
    <w:rsid w:val="007514F8"/>
    <w:rsid w:val="00751532"/>
    <w:rsid w:val="00751A5E"/>
    <w:rsid w:val="00752500"/>
    <w:rsid w:val="00752BBC"/>
    <w:rsid w:val="00752BF1"/>
    <w:rsid w:val="00752F00"/>
    <w:rsid w:val="00752F80"/>
    <w:rsid w:val="007536EE"/>
    <w:rsid w:val="0075373D"/>
    <w:rsid w:val="00753926"/>
    <w:rsid w:val="00754392"/>
    <w:rsid w:val="007551F1"/>
    <w:rsid w:val="007554F0"/>
    <w:rsid w:val="00755595"/>
    <w:rsid w:val="00755CC3"/>
    <w:rsid w:val="00755CD8"/>
    <w:rsid w:val="0075633E"/>
    <w:rsid w:val="00757903"/>
    <w:rsid w:val="00757A1A"/>
    <w:rsid w:val="007604D3"/>
    <w:rsid w:val="00761082"/>
    <w:rsid w:val="007620E1"/>
    <w:rsid w:val="0076218C"/>
    <w:rsid w:val="007623E6"/>
    <w:rsid w:val="0076264F"/>
    <w:rsid w:val="00762700"/>
    <w:rsid w:val="007627E0"/>
    <w:rsid w:val="00763328"/>
    <w:rsid w:val="00763473"/>
    <w:rsid w:val="00763A84"/>
    <w:rsid w:val="007644F7"/>
    <w:rsid w:val="00764630"/>
    <w:rsid w:val="00764AE4"/>
    <w:rsid w:val="00765DDF"/>
    <w:rsid w:val="00765F5F"/>
    <w:rsid w:val="00766020"/>
    <w:rsid w:val="00766AE0"/>
    <w:rsid w:val="00766BCE"/>
    <w:rsid w:val="00766D9D"/>
    <w:rsid w:val="0076739C"/>
    <w:rsid w:val="00767BC2"/>
    <w:rsid w:val="00767C05"/>
    <w:rsid w:val="00767C38"/>
    <w:rsid w:val="00767D60"/>
    <w:rsid w:val="00770224"/>
    <w:rsid w:val="0077043D"/>
    <w:rsid w:val="007708AC"/>
    <w:rsid w:val="0077104D"/>
    <w:rsid w:val="0077165B"/>
    <w:rsid w:val="007722ED"/>
    <w:rsid w:val="00772659"/>
    <w:rsid w:val="00772912"/>
    <w:rsid w:val="0077295D"/>
    <w:rsid w:val="00772A1D"/>
    <w:rsid w:val="0077352B"/>
    <w:rsid w:val="00773A5D"/>
    <w:rsid w:val="0077413F"/>
    <w:rsid w:val="00774384"/>
    <w:rsid w:val="007746D7"/>
    <w:rsid w:val="0077484F"/>
    <w:rsid w:val="00775263"/>
    <w:rsid w:val="007757E1"/>
    <w:rsid w:val="00775823"/>
    <w:rsid w:val="00775944"/>
    <w:rsid w:val="00775DD9"/>
    <w:rsid w:val="00775E1B"/>
    <w:rsid w:val="00776514"/>
    <w:rsid w:val="00776537"/>
    <w:rsid w:val="00776850"/>
    <w:rsid w:val="00777BBB"/>
    <w:rsid w:val="00777E5D"/>
    <w:rsid w:val="007804D9"/>
    <w:rsid w:val="00780549"/>
    <w:rsid w:val="00780670"/>
    <w:rsid w:val="00780881"/>
    <w:rsid w:val="00780C6D"/>
    <w:rsid w:val="00780D91"/>
    <w:rsid w:val="00780FFE"/>
    <w:rsid w:val="0078139D"/>
    <w:rsid w:val="00781589"/>
    <w:rsid w:val="007819D6"/>
    <w:rsid w:val="00781A71"/>
    <w:rsid w:val="00781AC6"/>
    <w:rsid w:val="00781ECE"/>
    <w:rsid w:val="007822A7"/>
    <w:rsid w:val="007827F5"/>
    <w:rsid w:val="00782C2A"/>
    <w:rsid w:val="00782D10"/>
    <w:rsid w:val="00782D6F"/>
    <w:rsid w:val="00783001"/>
    <w:rsid w:val="007834D1"/>
    <w:rsid w:val="007839FB"/>
    <w:rsid w:val="00783F6A"/>
    <w:rsid w:val="007842C6"/>
    <w:rsid w:val="00784A97"/>
    <w:rsid w:val="00784CF4"/>
    <w:rsid w:val="007851CE"/>
    <w:rsid w:val="00785641"/>
    <w:rsid w:val="00786AB8"/>
    <w:rsid w:val="00786B0A"/>
    <w:rsid w:val="00787E3D"/>
    <w:rsid w:val="0079027A"/>
    <w:rsid w:val="00790353"/>
    <w:rsid w:val="00790A89"/>
    <w:rsid w:val="0079108A"/>
    <w:rsid w:val="007916DE"/>
    <w:rsid w:val="0079204D"/>
    <w:rsid w:val="00792332"/>
    <w:rsid w:val="007927BB"/>
    <w:rsid w:val="00793747"/>
    <w:rsid w:val="00793E84"/>
    <w:rsid w:val="00793F07"/>
    <w:rsid w:val="00793FF4"/>
    <w:rsid w:val="0079406F"/>
    <w:rsid w:val="00794F31"/>
    <w:rsid w:val="0079536E"/>
    <w:rsid w:val="00795FB7"/>
    <w:rsid w:val="0079626E"/>
    <w:rsid w:val="007964F9"/>
    <w:rsid w:val="00796C52"/>
    <w:rsid w:val="00796E16"/>
    <w:rsid w:val="00796E39"/>
    <w:rsid w:val="00796EBF"/>
    <w:rsid w:val="0079797F"/>
    <w:rsid w:val="00797C0F"/>
    <w:rsid w:val="00797D50"/>
    <w:rsid w:val="007A040E"/>
    <w:rsid w:val="007A1348"/>
    <w:rsid w:val="007A16B1"/>
    <w:rsid w:val="007A1D9E"/>
    <w:rsid w:val="007A2037"/>
    <w:rsid w:val="007A25C4"/>
    <w:rsid w:val="007A2A76"/>
    <w:rsid w:val="007A2C50"/>
    <w:rsid w:val="007A2F10"/>
    <w:rsid w:val="007A3044"/>
    <w:rsid w:val="007A3FAC"/>
    <w:rsid w:val="007A45E0"/>
    <w:rsid w:val="007A460F"/>
    <w:rsid w:val="007A4ACB"/>
    <w:rsid w:val="007A516F"/>
    <w:rsid w:val="007A520A"/>
    <w:rsid w:val="007A52DA"/>
    <w:rsid w:val="007A5701"/>
    <w:rsid w:val="007A57C4"/>
    <w:rsid w:val="007A5B78"/>
    <w:rsid w:val="007A5C12"/>
    <w:rsid w:val="007A5CEB"/>
    <w:rsid w:val="007A5EC5"/>
    <w:rsid w:val="007A6980"/>
    <w:rsid w:val="007A6A59"/>
    <w:rsid w:val="007A7358"/>
    <w:rsid w:val="007A79AF"/>
    <w:rsid w:val="007A7D81"/>
    <w:rsid w:val="007B02E4"/>
    <w:rsid w:val="007B0729"/>
    <w:rsid w:val="007B0845"/>
    <w:rsid w:val="007B0FA1"/>
    <w:rsid w:val="007B11CA"/>
    <w:rsid w:val="007B1525"/>
    <w:rsid w:val="007B157F"/>
    <w:rsid w:val="007B1857"/>
    <w:rsid w:val="007B186A"/>
    <w:rsid w:val="007B1CC7"/>
    <w:rsid w:val="007B286D"/>
    <w:rsid w:val="007B2998"/>
    <w:rsid w:val="007B30FB"/>
    <w:rsid w:val="007B3136"/>
    <w:rsid w:val="007B3208"/>
    <w:rsid w:val="007B3704"/>
    <w:rsid w:val="007B3885"/>
    <w:rsid w:val="007B3F40"/>
    <w:rsid w:val="007B45B0"/>
    <w:rsid w:val="007B50EA"/>
    <w:rsid w:val="007B5AE3"/>
    <w:rsid w:val="007B6449"/>
    <w:rsid w:val="007B657A"/>
    <w:rsid w:val="007B6A7F"/>
    <w:rsid w:val="007B7428"/>
    <w:rsid w:val="007B779D"/>
    <w:rsid w:val="007B7B42"/>
    <w:rsid w:val="007B7D8F"/>
    <w:rsid w:val="007C05B7"/>
    <w:rsid w:val="007C072E"/>
    <w:rsid w:val="007C1299"/>
    <w:rsid w:val="007C194A"/>
    <w:rsid w:val="007C2122"/>
    <w:rsid w:val="007C27AB"/>
    <w:rsid w:val="007C27EB"/>
    <w:rsid w:val="007C2C7D"/>
    <w:rsid w:val="007C2E37"/>
    <w:rsid w:val="007C33B2"/>
    <w:rsid w:val="007C38E6"/>
    <w:rsid w:val="007C3916"/>
    <w:rsid w:val="007C39BA"/>
    <w:rsid w:val="007C3E5C"/>
    <w:rsid w:val="007C4271"/>
    <w:rsid w:val="007C4969"/>
    <w:rsid w:val="007C497F"/>
    <w:rsid w:val="007C559D"/>
    <w:rsid w:val="007C5783"/>
    <w:rsid w:val="007C5832"/>
    <w:rsid w:val="007C592A"/>
    <w:rsid w:val="007C5EAD"/>
    <w:rsid w:val="007C5EC7"/>
    <w:rsid w:val="007C5EE6"/>
    <w:rsid w:val="007C672C"/>
    <w:rsid w:val="007C6837"/>
    <w:rsid w:val="007C68B5"/>
    <w:rsid w:val="007C68EC"/>
    <w:rsid w:val="007C7016"/>
    <w:rsid w:val="007C71D6"/>
    <w:rsid w:val="007C7339"/>
    <w:rsid w:val="007C7370"/>
    <w:rsid w:val="007C7725"/>
    <w:rsid w:val="007C79C7"/>
    <w:rsid w:val="007D04E7"/>
    <w:rsid w:val="007D085C"/>
    <w:rsid w:val="007D0AF4"/>
    <w:rsid w:val="007D0C56"/>
    <w:rsid w:val="007D0D4D"/>
    <w:rsid w:val="007D11EF"/>
    <w:rsid w:val="007D143C"/>
    <w:rsid w:val="007D181F"/>
    <w:rsid w:val="007D1AB7"/>
    <w:rsid w:val="007D1F32"/>
    <w:rsid w:val="007D5066"/>
    <w:rsid w:val="007D5640"/>
    <w:rsid w:val="007D709B"/>
    <w:rsid w:val="007D719B"/>
    <w:rsid w:val="007D77CB"/>
    <w:rsid w:val="007D7C90"/>
    <w:rsid w:val="007D7FC7"/>
    <w:rsid w:val="007E0703"/>
    <w:rsid w:val="007E0B33"/>
    <w:rsid w:val="007E0B3A"/>
    <w:rsid w:val="007E0C95"/>
    <w:rsid w:val="007E129E"/>
    <w:rsid w:val="007E1444"/>
    <w:rsid w:val="007E1ACE"/>
    <w:rsid w:val="007E1DB5"/>
    <w:rsid w:val="007E1F9E"/>
    <w:rsid w:val="007E2DF9"/>
    <w:rsid w:val="007E321A"/>
    <w:rsid w:val="007E3664"/>
    <w:rsid w:val="007E38F3"/>
    <w:rsid w:val="007E3CC4"/>
    <w:rsid w:val="007E3D4D"/>
    <w:rsid w:val="007E3DAB"/>
    <w:rsid w:val="007E3FB8"/>
    <w:rsid w:val="007E4413"/>
    <w:rsid w:val="007E4584"/>
    <w:rsid w:val="007E490E"/>
    <w:rsid w:val="007E4F8C"/>
    <w:rsid w:val="007E4FC3"/>
    <w:rsid w:val="007E519E"/>
    <w:rsid w:val="007E556D"/>
    <w:rsid w:val="007E5F6C"/>
    <w:rsid w:val="007E6183"/>
    <w:rsid w:val="007E64D9"/>
    <w:rsid w:val="007E6C97"/>
    <w:rsid w:val="007E6EC2"/>
    <w:rsid w:val="007E7277"/>
    <w:rsid w:val="007E7362"/>
    <w:rsid w:val="007E7AB5"/>
    <w:rsid w:val="007F01EE"/>
    <w:rsid w:val="007F0670"/>
    <w:rsid w:val="007F09B8"/>
    <w:rsid w:val="007F09CB"/>
    <w:rsid w:val="007F0D23"/>
    <w:rsid w:val="007F0E54"/>
    <w:rsid w:val="007F1916"/>
    <w:rsid w:val="007F1A7A"/>
    <w:rsid w:val="007F1C52"/>
    <w:rsid w:val="007F1F9F"/>
    <w:rsid w:val="007F200F"/>
    <w:rsid w:val="007F21F0"/>
    <w:rsid w:val="007F22C4"/>
    <w:rsid w:val="007F232B"/>
    <w:rsid w:val="007F2EF4"/>
    <w:rsid w:val="007F355A"/>
    <w:rsid w:val="007F35EF"/>
    <w:rsid w:val="007F3769"/>
    <w:rsid w:val="007F3D26"/>
    <w:rsid w:val="007F3D88"/>
    <w:rsid w:val="007F438D"/>
    <w:rsid w:val="007F487B"/>
    <w:rsid w:val="007F4F0F"/>
    <w:rsid w:val="007F5057"/>
    <w:rsid w:val="007F52C4"/>
    <w:rsid w:val="007F5867"/>
    <w:rsid w:val="007F5ECB"/>
    <w:rsid w:val="007F61F5"/>
    <w:rsid w:val="007F68E7"/>
    <w:rsid w:val="007F6EBB"/>
    <w:rsid w:val="007F74C2"/>
    <w:rsid w:val="007F7514"/>
    <w:rsid w:val="007F77B0"/>
    <w:rsid w:val="0080059E"/>
    <w:rsid w:val="008006C2"/>
    <w:rsid w:val="008006C8"/>
    <w:rsid w:val="00800CC4"/>
    <w:rsid w:val="008012E6"/>
    <w:rsid w:val="008026EB"/>
    <w:rsid w:val="00802737"/>
    <w:rsid w:val="0080320D"/>
    <w:rsid w:val="00803851"/>
    <w:rsid w:val="00803BB6"/>
    <w:rsid w:val="00803E68"/>
    <w:rsid w:val="00804524"/>
    <w:rsid w:val="00804966"/>
    <w:rsid w:val="00804F5D"/>
    <w:rsid w:val="00804F70"/>
    <w:rsid w:val="008072ED"/>
    <w:rsid w:val="0080741A"/>
    <w:rsid w:val="00807496"/>
    <w:rsid w:val="00807816"/>
    <w:rsid w:val="00807860"/>
    <w:rsid w:val="00807B04"/>
    <w:rsid w:val="00807C32"/>
    <w:rsid w:val="00807E0B"/>
    <w:rsid w:val="00810060"/>
    <w:rsid w:val="008106BD"/>
    <w:rsid w:val="008108D3"/>
    <w:rsid w:val="00810B1E"/>
    <w:rsid w:val="00810D33"/>
    <w:rsid w:val="008117CE"/>
    <w:rsid w:val="008118C5"/>
    <w:rsid w:val="008119A7"/>
    <w:rsid w:val="00812440"/>
    <w:rsid w:val="008128A4"/>
    <w:rsid w:val="00814393"/>
    <w:rsid w:val="008143A2"/>
    <w:rsid w:val="0081459F"/>
    <w:rsid w:val="00814769"/>
    <w:rsid w:val="008148D9"/>
    <w:rsid w:val="008149D9"/>
    <w:rsid w:val="00814A6D"/>
    <w:rsid w:val="008154E6"/>
    <w:rsid w:val="0081567C"/>
    <w:rsid w:val="00815691"/>
    <w:rsid w:val="008156EC"/>
    <w:rsid w:val="00815755"/>
    <w:rsid w:val="00815A82"/>
    <w:rsid w:val="00815B41"/>
    <w:rsid w:val="00815BF9"/>
    <w:rsid w:val="00815C7C"/>
    <w:rsid w:val="00816533"/>
    <w:rsid w:val="00816811"/>
    <w:rsid w:val="00816CD8"/>
    <w:rsid w:val="00817490"/>
    <w:rsid w:val="0081753F"/>
    <w:rsid w:val="008179CF"/>
    <w:rsid w:val="00817E8F"/>
    <w:rsid w:val="0082154F"/>
    <w:rsid w:val="008223F0"/>
    <w:rsid w:val="00822530"/>
    <w:rsid w:val="00822EE0"/>
    <w:rsid w:val="008233A1"/>
    <w:rsid w:val="008236CA"/>
    <w:rsid w:val="008236D8"/>
    <w:rsid w:val="0082380A"/>
    <w:rsid w:val="00825A73"/>
    <w:rsid w:val="0082605C"/>
    <w:rsid w:val="00826712"/>
    <w:rsid w:val="0082704D"/>
    <w:rsid w:val="008275C9"/>
    <w:rsid w:val="0082783F"/>
    <w:rsid w:val="008278FE"/>
    <w:rsid w:val="00827CC6"/>
    <w:rsid w:val="00827CEA"/>
    <w:rsid w:val="00830026"/>
    <w:rsid w:val="0083031C"/>
    <w:rsid w:val="00830606"/>
    <w:rsid w:val="008308A2"/>
    <w:rsid w:val="008308FD"/>
    <w:rsid w:val="00830988"/>
    <w:rsid w:val="00830A57"/>
    <w:rsid w:val="00830BA3"/>
    <w:rsid w:val="0083195F"/>
    <w:rsid w:val="0083207E"/>
    <w:rsid w:val="00832542"/>
    <w:rsid w:val="00832D54"/>
    <w:rsid w:val="00832FC4"/>
    <w:rsid w:val="0083304B"/>
    <w:rsid w:val="00833121"/>
    <w:rsid w:val="00833304"/>
    <w:rsid w:val="008335C5"/>
    <w:rsid w:val="00833B27"/>
    <w:rsid w:val="00834BDC"/>
    <w:rsid w:val="00835B39"/>
    <w:rsid w:val="00836663"/>
    <w:rsid w:val="00836B46"/>
    <w:rsid w:val="00836B78"/>
    <w:rsid w:val="00836BFC"/>
    <w:rsid w:val="00836C11"/>
    <w:rsid w:val="00836F5C"/>
    <w:rsid w:val="00837077"/>
    <w:rsid w:val="0083729A"/>
    <w:rsid w:val="008372D8"/>
    <w:rsid w:val="008377D5"/>
    <w:rsid w:val="008379AF"/>
    <w:rsid w:val="00840C05"/>
    <w:rsid w:val="0084103B"/>
    <w:rsid w:val="00841FA1"/>
    <w:rsid w:val="00842296"/>
    <w:rsid w:val="00842900"/>
    <w:rsid w:val="0084346B"/>
    <w:rsid w:val="008436A4"/>
    <w:rsid w:val="00843D72"/>
    <w:rsid w:val="008445A7"/>
    <w:rsid w:val="00844AD0"/>
    <w:rsid w:val="00844B5F"/>
    <w:rsid w:val="00845568"/>
    <w:rsid w:val="00845B76"/>
    <w:rsid w:val="0084699B"/>
    <w:rsid w:val="00846CDF"/>
    <w:rsid w:val="00846D49"/>
    <w:rsid w:val="008478D4"/>
    <w:rsid w:val="00847A66"/>
    <w:rsid w:val="00847DA6"/>
    <w:rsid w:val="0085090D"/>
    <w:rsid w:val="0085099E"/>
    <w:rsid w:val="008511D0"/>
    <w:rsid w:val="00851E27"/>
    <w:rsid w:val="00851FDD"/>
    <w:rsid w:val="0085228E"/>
    <w:rsid w:val="0085230A"/>
    <w:rsid w:val="0085277A"/>
    <w:rsid w:val="008528A2"/>
    <w:rsid w:val="008529AC"/>
    <w:rsid w:val="00853054"/>
    <w:rsid w:val="008531A7"/>
    <w:rsid w:val="00853B68"/>
    <w:rsid w:val="0085461D"/>
    <w:rsid w:val="00854D66"/>
    <w:rsid w:val="00855019"/>
    <w:rsid w:val="008550E1"/>
    <w:rsid w:val="00855627"/>
    <w:rsid w:val="00855DF2"/>
    <w:rsid w:val="008567F9"/>
    <w:rsid w:val="0085689D"/>
    <w:rsid w:val="00856A8D"/>
    <w:rsid w:val="00856FFE"/>
    <w:rsid w:val="00857276"/>
    <w:rsid w:val="00857F3A"/>
    <w:rsid w:val="008605C1"/>
    <w:rsid w:val="0086110D"/>
    <w:rsid w:val="008614A8"/>
    <w:rsid w:val="0086170C"/>
    <w:rsid w:val="00861ACA"/>
    <w:rsid w:val="00861BE2"/>
    <w:rsid w:val="00862552"/>
    <w:rsid w:val="00862AA1"/>
    <w:rsid w:val="00862AA6"/>
    <w:rsid w:val="00862D3F"/>
    <w:rsid w:val="00862EDF"/>
    <w:rsid w:val="0086444F"/>
    <w:rsid w:val="00864687"/>
    <w:rsid w:val="0086476A"/>
    <w:rsid w:val="0086485E"/>
    <w:rsid w:val="00864B3E"/>
    <w:rsid w:val="0086518F"/>
    <w:rsid w:val="008654C6"/>
    <w:rsid w:val="008655B0"/>
    <w:rsid w:val="008657A5"/>
    <w:rsid w:val="008657D0"/>
    <w:rsid w:val="00865A1A"/>
    <w:rsid w:val="00865A75"/>
    <w:rsid w:val="0086778F"/>
    <w:rsid w:val="0086786A"/>
    <w:rsid w:val="00867A2B"/>
    <w:rsid w:val="00867B02"/>
    <w:rsid w:val="008704E7"/>
    <w:rsid w:val="00870519"/>
    <w:rsid w:val="00870972"/>
    <w:rsid w:val="00870B44"/>
    <w:rsid w:val="00871693"/>
    <w:rsid w:val="00871735"/>
    <w:rsid w:val="00872928"/>
    <w:rsid w:val="00872CBE"/>
    <w:rsid w:val="00872E5E"/>
    <w:rsid w:val="00873144"/>
    <w:rsid w:val="00874B73"/>
    <w:rsid w:val="00874F24"/>
    <w:rsid w:val="008751CF"/>
    <w:rsid w:val="008754B1"/>
    <w:rsid w:val="008755EC"/>
    <w:rsid w:val="0087597C"/>
    <w:rsid w:val="00875B7B"/>
    <w:rsid w:val="00875CB6"/>
    <w:rsid w:val="00876233"/>
    <w:rsid w:val="008762CE"/>
    <w:rsid w:val="00876306"/>
    <w:rsid w:val="0087664F"/>
    <w:rsid w:val="00876768"/>
    <w:rsid w:val="008770B8"/>
    <w:rsid w:val="00877144"/>
    <w:rsid w:val="00877778"/>
    <w:rsid w:val="00877805"/>
    <w:rsid w:val="00877A23"/>
    <w:rsid w:val="008813C6"/>
    <w:rsid w:val="008816A3"/>
    <w:rsid w:val="008816CA"/>
    <w:rsid w:val="00881A57"/>
    <w:rsid w:val="00881BB4"/>
    <w:rsid w:val="00881F34"/>
    <w:rsid w:val="00882013"/>
    <w:rsid w:val="00882068"/>
    <w:rsid w:val="00882173"/>
    <w:rsid w:val="008821EB"/>
    <w:rsid w:val="008828EF"/>
    <w:rsid w:val="00882CCA"/>
    <w:rsid w:val="008834D5"/>
    <w:rsid w:val="00883C91"/>
    <w:rsid w:val="008846EC"/>
    <w:rsid w:val="00885F8C"/>
    <w:rsid w:val="00886068"/>
    <w:rsid w:val="008861EE"/>
    <w:rsid w:val="00886999"/>
    <w:rsid w:val="008869C5"/>
    <w:rsid w:val="0088768D"/>
    <w:rsid w:val="00890595"/>
    <w:rsid w:val="00890798"/>
    <w:rsid w:val="00890A9B"/>
    <w:rsid w:val="00891330"/>
    <w:rsid w:val="0089235D"/>
    <w:rsid w:val="00892EC0"/>
    <w:rsid w:val="0089334E"/>
    <w:rsid w:val="00893350"/>
    <w:rsid w:val="008934C8"/>
    <w:rsid w:val="00893613"/>
    <w:rsid w:val="00893987"/>
    <w:rsid w:val="00893AFF"/>
    <w:rsid w:val="008942FB"/>
    <w:rsid w:val="0089446F"/>
    <w:rsid w:val="00894B1B"/>
    <w:rsid w:val="00894BA1"/>
    <w:rsid w:val="00894BF3"/>
    <w:rsid w:val="008950C9"/>
    <w:rsid w:val="008957BD"/>
    <w:rsid w:val="008959CD"/>
    <w:rsid w:val="00895BD4"/>
    <w:rsid w:val="00896B44"/>
    <w:rsid w:val="00896FC4"/>
    <w:rsid w:val="00897C13"/>
    <w:rsid w:val="00897CAF"/>
    <w:rsid w:val="00897EF5"/>
    <w:rsid w:val="008A0183"/>
    <w:rsid w:val="008A06CE"/>
    <w:rsid w:val="008A07FA"/>
    <w:rsid w:val="008A0BCF"/>
    <w:rsid w:val="008A0E36"/>
    <w:rsid w:val="008A157C"/>
    <w:rsid w:val="008A1791"/>
    <w:rsid w:val="008A1BEE"/>
    <w:rsid w:val="008A1FB2"/>
    <w:rsid w:val="008A2534"/>
    <w:rsid w:val="008A25EC"/>
    <w:rsid w:val="008A30BF"/>
    <w:rsid w:val="008A37C2"/>
    <w:rsid w:val="008A3F35"/>
    <w:rsid w:val="008A3F82"/>
    <w:rsid w:val="008A4472"/>
    <w:rsid w:val="008A4513"/>
    <w:rsid w:val="008A455B"/>
    <w:rsid w:val="008A4A59"/>
    <w:rsid w:val="008A4B33"/>
    <w:rsid w:val="008A4BE8"/>
    <w:rsid w:val="008A4F75"/>
    <w:rsid w:val="008A5514"/>
    <w:rsid w:val="008A5E3B"/>
    <w:rsid w:val="008A5E92"/>
    <w:rsid w:val="008A64A6"/>
    <w:rsid w:val="008A64CD"/>
    <w:rsid w:val="008A6922"/>
    <w:rsid w:val="008A6B53"/>
    <w:rsid w:val="008A6DA5"/>
    <w:rsid w:val="008A6EC7"/>
    <w:rsid w:val="008A7344"/>
    <w:rsid w:val="008A7D8B"/>
    <w:rsid w:val="008B0475"/>
    <w:rsid w:val="008B0720"/>
    <w:rsid w:val="008B0E0D"/>
    <w:rsid w:val="008B0FBD"/>
    <w:rsid w:val="008B1087"/>
    <w:rsid w:val="008B1255"/>
    <w:rsid w:val="008B24E5"/>
    <w:rsid w:val="008B2878"/>
    <w:rsid w:val="008B29CA"/>
    <w:rsid w:val="008B2B6C"/>
    <w:rsid w:val="008B2E26"/>
    <w:rsid w:val="008B3032"/>
    <w:rsid w:val="008B3100"/>
    <w:rsid w:val="008B32C6"/>
    <w:rsid w:val="008B374C"/>
    <w:rsid w:val="008B3B0C"/>
    <w:rsid w:val="008B41FE"/>
    <w:rsid w:val="008B5167"/>
    <w:rsid w:val="008B7175"/>
    <w:rsid w:val="008B7604"/>
    <w:rsid w:val="008B7D31"/>
    <w:rsid w:val="008C0FB3"/>
    <w:rsid w:val="008C12A2"/>
    <w:rsid w:val="008C1C76"/>
    <w:rsid w:val="008C1CC6"/>
    <w:rsid w:val="008C1FF5"/>
    <w:rsid w:val="008C2153"/>
    <w:rsid w:val="008C23C8"/>
    <w:rsid w:val="008C298A"/>
    <w:rsid w:val="008C29AB"/>
    <w:rsid w:val="008C2B70"/>
    <w:rsid w:val="008C2D6C"/>
    <w:rsid w:val="008C4FBA"/>
    <w:rsid w:val="008C50DF"/>
    <w:rsid w:val="008C5241"/>
    <w:rsid w:val="008C52F6"/>
    <w:rsid w:val="008C55C0"/>
    <w:rsid w:val="008C6BA7"/>
    <w:rsid w:val="008C75E8"/>
    <w:rsid w:val="008C7699"/>
    <w:rsid w:val="008C7C9F"/>
    <w:rsid w:val="008C7FFD"/>
    <w:rsid w:val="008D0842"/>
    <w:rsid w:val="008D0E1A"/>
    <w:rsid w:val="008D101E"/>
    <w:rsid w:val="008D170F"/>
    <w:rsid w:val="008D1D42"/>
    <w:rsid w:val="008D2410"/>
    <w:rsid w:val="008D2582"/>
    <w:rsid w:val="008D2AB0"/>
    <w:rsid w:val="008D2C54"/>
    <w:rsid w:val="008D3212"/>
    <w:rsid w:val="008D3A12"/>
    <w:rsid w:val="008D3E74"/>
    <w:rsid w:val="008D44D0"/>
    <w:rsid w:val="008D46F5"/>
    <w:rsid w:val="008D487D"/>
    <w:rsid w:val="008D4B15"/>
    <w:rsid w:val="008D4E82"/>
    <w:rsid w:val="008D4EDA"/>
    <w:rsid w:val="008D56DF"/>
    <w:rsid w:val="008D6811"/>
    <w:rsid w:val="008D69B6"/>
    <w:rsid w:val="008D740A"/>
    <w:rsid w:val="008D7A67"/>
    <w:rsid w:val="008D7B91"/>
    <w:rsid w:val="008E01BD"/>
    <w:rsid w:val="008E0F55"/>
    <w:rsid w:val="008E142E"/>
    <w:rsid w:val="008E1745"/>
    <w:rsid w:val="008E18C8"/>
    <w:rsid w:val="008E1FF3"/>
    <w:rsid w:val="008E257E"/>
    <w:rsid w:val="008E288A"/>
    <w:rsid w:val="008E2C39"/>
    <w:rsid w:val="008E311F"/>
    <w:rsid w:val="008E3275"/>
    <w:rsid w:val="008E33A7"/>
    <w:rsid w:val="008E35D5"/>
    <w:rsid w:val="008E36EC"/>
    <w:rsid w:val="008E3BE4"/>
    <w:rsid w:val="008E3C46"/>
    <w:rsid w:val="008E4842"/>
    <w:rsid w:val="008E502D"/>
    <w:rsid w:val="008E56F6"/>
    <w:rsid w:val="008E6584"/>
    <w:rsid w:val="008E66A8"/>
    <w:rsid w:val="008E6EBD"/>
    <w:rsid w:val="008E71FF"/>
    <w:rsid w:val="008E7510"/>
    <w:rsid w:val="008E780F"/>
    <w:rsid w:val="008E7C9E"/>
    <w:rsid w:val="008F1007"/>
    <w:rsid w:val="008F169F"/>
    <w:rsid w:val="008F2005"/>
    <w:rsid w:val="008F20EB"/>
    <w:rsid w:val="008F215D"/>
    <w:rsid w:val="008F266D"/>
    <w:rsid w:val="008F2797"/>
    <w:rsid w:val="008F2ACF"/>
    <w:rsid w:val="008F2FA7"/>
    <w:rsid w:val="008F359C"/>
    <w:rsid w:val="008F35A6"/>
    <w:rsid w:val="008F3CE4"/>
    <w:rsid w:val="008F4753"/>
    <w:rsid w:val="008F4824"/>
    <w:rsid w:val="008F54BD"/>
    <w:rsid w:val="008F5A54"/>
    <w:rsid w:val="008F632B"/>
    <w:rsid w:val="008F6BA4"/>
    <w:rsid w:val="00900201"/>
    <w:rsid w:val="00900276"/>
    <w:rsid w:val="00900B2D"/>
    <w:rsid w:val="00900BAD"/>
    <w:rsid w:val="00901021"/>
    <w:rsid w:val="009017C5"/>
    <w:rsid w:val="00902181"/>
    <w:rsid w:val="00902AA3"/>
    <w:rsid w:val="00903742"/>
    <w:rsid w:val="00903762"/>
    <w:rsid w:val="00903B65"/>
    <w:rsid w:val="00903DCE"/>
    <w:rsid w:val="009047FF"/>
    <w:rsid w:val="00904C32"/>
    <w:rsid w:val="00904CC1"/>
    <w:rsid w:val="00904E44"/>
    <w:rsid w:val="00905559"/>
    <w:rsid w:val="00905B7D"/>
    <w:rsid w:val="009066DA"/>
    <w:rsid w:val="00906744"/>
    <w:rsid w:val="00906E21"/>
    <w:rsid w:val="00906F85"/>
    <w:rsid w:val="009077E6"/>
    <w:rsid w:val="00907EF2"/>
    <w:rsid w:val="00911D3B"/>
    <w:rsid w:val="00911FC5"/>
    <w:rsid w:val="00912193"/>
    <w:rsid w:val="0091220C"/>
    <w:rsid w:val="009128C3"/>
    <w:rsid w:val="00912A98"/>
    <w:rsid w:val="00913889"/>
    <w:rsid w:val="00913C32"/>
    <w:rsid w:val="00913EAF"/>
    <w:rsid w:val="0091472F"/>
    <w:rsid w:val="00914934"/>
    <w:rsid w:val="00914BD6"/>
    <w:rsid w:val="00914D46"/>
    <w:rsid w:val="00914DFE"/>
    <w:rsid w:val="00914F56"/>
    <w:rsid w:val="00915036"/>
    <w:rsid w:val="00915070"/>
    <w:rsid w:val="00915B5C"/>
    <w:rsid w:val="00916751"/>
    <w:rsid w:val="00916E4C"/>
    <w:rsid w:val="00916F51"/>
    <w:rsid w:val="00916FB5"/>
    <w:rsid w:val="00916FBD"/>
    <w:rsid w:val="009172D6"/>
    <w:rsid w:val="009206A1"/>
    <w:rsid w:val="00920A2D"/>
    <w:rsid w:val="00920B34"/>
    <w:rsid w:val="00921764"/>
    <w:rsid w:val="0092186E"/>
    <w:rsid w:val="00921C32"/>
    <w:rsid w:val="00922129"/>
    <w:rsid w:val="00922745"/>
    <w:rsid w:val="00922753"/>
    <w:rsid w:val="00922E20"/>
    <w:rsid w:val="00923337"/>
    <w:rsid w:val="00923C02"/>
    <w:rsid w:val="00924068"/>
    <w:rsid w:val="00924381"/>
    <w:rsid w:val="00924579"/>
    <w:rsid w:val="00925484"/>
    <w:rsid w:val="00926943"/>
    <w:rsid w:val="00927688"/>
    <w:rsid w:val="00927868"/>
    <w:rsid w:val="00927B60"/>
    <w:rsid w:val="009304B9"/>
    <w:rsid w:val="009304FC"/>
    <w:rsid w:val="0093062D"/>
    <w:rsid w:val="00930D1C"/>
    <w:rsid w:val="00930DB3"/>
    <w:rsid w:val="009310B7"/>
    <w:rsid w:val="00931147"/>
    <w:rsid w:val="009312B5"/>
    <w:rsid w:val="009318CC"/>
    <w:rsid w:val="00931FD1"/>
    <w:rsid w:val="00932077"/>
    <w:rsid w:val="009325B8"/>
    <w:rsid w:val="00932DFA"/>
    <w:rsid w:val="009330AE"/>
    <w:rsid w:val="009332B8"/>
    <w:rsid w:val="00934130"/>
    <w:rsid w:val="0093427A"/>
    <w:rsid w:val="0093449A"/>
    <w:rsid w:val="0093449F"/>
    <w:rsid w:val="0093450E"/>
    <w:rsid w:val="0093508E"/>
    <w:rsid w:val="0093515B"/>
    <w:rsid w:val="00935606"/>
    <w:rsid w:val="0093580F"/>
    <w:rsid w:val="00935A8C"/>
    <w:rsid w:val="00935BEB"/>
    <w:rsid w:val="00935CDD"/>
    <w:rsid w:val="00935E91"/>
    <w:rsid w:val="009362FB"/>
    <w:rsid w:val="00936E59"/>
    <w:rsid w:val="00937559"/>
    <w:rsid w:val="00937C2B"/>
    <w:rsid w:val="00937F35"/>
    <w:rsid w:val="0094012F"/>
    <w:rsid w:val="0094038B"/>
    <w:rsid w:val="009404BB"/>
    <w:rsid w:val="00940AA3"/>
    <w:rsid w:val="009414A5"/>
    <w:rsid w:val="0094217D"/>
    <w:rsid w:val="00942385"/>
    <w:rsid w:val="00942414"/>
    <w:rsid w:val="0094252A"/>
    <w:rsid w:val="0094276A"/>
    <w:rsid w:val="009429DD"/>
    <w:rsid w:val="00942B21"/>
    <w:rsid w:val="00942DBB"/>
    <w:rsid w:val="00943A8B"/>
    <w:rsid w:val="00943D26"/>
    <w:rsid w:val="00943D8D"/>
    <w:rsid w:val="00944166"/>
    <w:rsid w:val="00944682"/>
    <w:rsid w:val="009449E6"/>
    <w:rsid w:val="00944C14"/>
    <w:rsid w:val="00945251"/>
    <w:rsid w:val="009452DA"/>
    <w:rsid w:val="009453F2"/>
    <w:rsid w:val="0094575F"/>
    <w:rsid w:val="00945963"/>
    <w:rsid w:val="009461EC"/>
    <w:rsid w:val="009465A3"/>
    <w:rsid w:val="00946D12"/>
    <w:rsid w:val="00947486"/>
    <w:rsid w:val="00947983"/>
    <w:rsid w:val="00947CD7"/>
    <w:rsid w:val="00947E05"/>
    <w:rsid w:val="0095005C"/>
    <w:rsid w:val="00950F11"/>
    <w:rsid w:val="009516BC"/>
    <w:rsid w:val="00951A8A"/>
    <w:rsid w:val="00951AB8"/>
    <w:rsid w:val="00951ACC"/>
    <w:rsid w:val="00952699"/>
    <w:rsid w:val="009527BC"/>
    <w:rsid w:val="00952D97"/>
    <w:rsid w:val="00952FB1"/>
    <w:rsid w:val="00953224"/>
    <w:rsid w:val="00953970"/>
    <w:rsid w:val="009542A5"/>
    <w:rsid w:val="00954398"/>
    <w:rsid w:val="0095441D"/>
    <w:rsid w:val="00954472"/>
    <w:rsid w:val="00954655"/>
    <w:rsid w:val="009548AF"/>
    <w:rsid w:val="0095490C"/>
    <w:rsid w:val="009551D2"/>
    <w:rsid w:val="00955232"/>
    <w:rsid w:val="00955B8A"/>
    <w:rsid w:val="0095627A"/>
    <w:rsid w:val="009566C9"/>
    <w:rsid w:val="009567AE"/>
    <w:rsid w:val="009569AF"/>
    <w:rsid w:val="009573D8"/>
    <w:rsid w:val="009576CD"/>
    <w:rsid w:val="00957771"/>
    <w:rsid w:val="00957805"/>
    <w:rsid w:val="00957D1A"/>
    <w:rsid w:val="00960135"/>
    <w:rsid w:val="0096051E"/>
    <w:rsid w:val="0096066B"/>
    <w:rsid w:val="009610FE"/>
    <w:rsid w:val="009613DD"/>
    <w:rsid w:val="009621C3"/>
    <w:rsid w:val="00962289"/>
    <w:rsid w:val="009622A4"/>
    <w:rsid w:val="00962308"/>
    <w:rsid w:val="009626EB"/>
    <w:rsid w:val="0096272B"/>
    <w:rsid w:val="00962F3D"/>
    <w:rsid w:val="00963032"/>
    <w:rsid w:val="0096353E"/>
    <w:rsid w:val="00963D0C"/>
    <w:rsid w:val="00963E10"/>
    <w:rsid w:val="00963E92"/>
    <w:rsid w:val="009648DA"/>
    <w:rsid w:val="00964B66"/>
    <w:rsid w:val="00964F1D"/>
    <w:rsid w:val="00965012"/>
    <w:rsid w:val="0096590A"/>
    <w:rsid w:val="00965EB5"/>
    <w:rsid w:val="0096636C"/>
    <w:rsid w:val="00966487"/>
    <w:rsid w:val="00966493"/>
    <w:rsid w:val="0096683B"/>
    <w:rsid w:val="0096746B"/>
    <w:rsid w:val="009674E9"/>
    <w:rsid w:val="009700EC"/>
    <w:rsid w:val="009702E4"/>
    <w:rsid w:val="009710E5"/>
    <w:rsid w:val="00971596"/>
    <w:rsid w:val="00971A37"/>
    <w:rsid w:val="00971D96"/>
    <w:rsid w:val="00971DA4"/>
    <w:rsid w:val="00972787"/>
    <w:rsid w:val="009730F3"/>
    <w:rsid w:val="009737F5"/>
    <w:rsid w:val="0097391E"/>
    <w:rsid w:val="00973E1D"/>
    <w:rsid w:val="009742AE"/>
    <w:rsid w:val="00974917"/>
    <w:rsid w:val="0097497D"/>
    <w:rsid w:val="00974983"/>
    <w:rsid w:val="00974A4F"/>
    <w:rsid w:val="00974B5B"/>
    <w:rsid w:val="00974BB5"/>
    <w:rsid w:val="00974DCA"/>
    <w:rsid w:val="0097506E"/>
    <w:rsid w:val="00975382"/>
    <w:rsid w:val="00975542"/>
    <w:rsid w:val="00975916"/>
    <w:rsid w:val="00975A7C"/>
    <w:rsid w:val="00975C8F"/>
    <w:rsid w:val="00975D4B"/>
    <w:rsid w:val="00975FA4"/>
    <w:rsid w:val="00976019"/>
    <w:rsid w:val="0097608D"/>
    <w:rsid w:val="009762A1"/>
    <w:rsid w:val="009763D0"/>
    <w:rsid w:val="00976C40"/>
    <w:rsid w:val="00977223"/>
    <w:rsid w:val="00977297"/>
    <w:rsid w:val="00977AF1"/>
    <w:rsid w:val="00977BE2"/>
    <w:rsid w:val="00977C49"/>
    <w:rsid w:val="009808B7"/>
    <w:rsid w:val="00980A47"/>
    <w:rsid w:val="00980D6D"/>
    <w:rsid w:val="00981CFC"/>
    <w:rsid w:val="009824DC"/>
    <w:rsid w:val="00982897"/>
    <w:rsid w:val="00982E02"/>
    <w:rsid w:val="00982FEE"/>
    <w:rsid w:val="00983093"/>
    <w:rsid w:val="009831B0"/>
    <w:rsid w:val="009839AE"/>
    <w:rsid w:val="00985C7D"/>
    <w:rsid w:val="00985E86"/>
    <w:rsid w:val="009861BD"/>
    <w:rsid w:val="00986C3C"/>
    <w:rsid w:val="009870C3"/>
    <w:rsid w:val="00987285"/>
    <w:rsid w:val="009900BA"/>
    <w:rsid w:val="00990320"/>
    <w:rsid w:val="0099140C"/>
    <w:rsid w:val="00991662"/>
    <w:rsid w:val="009918FF"/>
    <w:rsid w:val="009921D3"/>
    <w:rsid w:val="00992D8A"/>
    <w:rsid w:val="009930AA"/>
    <w:rsid w:val="00993AED"/>
    <w:rsid w:val="00993EEC"/>
    <w:rsid w:val="00994423"/>
    <w:rsid w:val="00994A23"/>
    <w:rsid w:val="00994DFA"/>
    <w:rsid w:val="00994E16"/>
    <w:rsid w:val="00994EA2"/>
    <w:rsid w:val="00995063"/>
    <w:rsid w:val="0099509D"/>
    <w:rsid w:val="00995715"/>
    <w:rsid w:val="00996187"/>
    <w:rsid w:val="00996B84"/>
    <w:rsid w:val="00996C02"/>
    <w:rsid w:val="009976E3"/>
    <w:rsid w:val="0099796B"/>
    <w:rsid w:val="00997C33"/>
    <w:rsid w:val="009A00BB"/>
    <w:rsid w:val="009A018B"/>
    <w:rsid w:val="009A06AA"/>
    <w:rsid w:val="009A1F7D"/>
    <w:rsid w:val="009A27BB"/>
    <w:rsid w:val="009A290D"/>
    <w:rsid w:val="009A3193"/>
    <w:rsid w:val="009A3409"/>
    <w:rsid w:val="009A39FB"/>
    <w:rsid w:val="009A3B5D"/>
    <w:rsid w:val="009A426E"/>
    <w:rsid w:val="009A4689"/>
    <w:rsid w:val="009A4C21"/>
    <w:rsid w:val="009A4E87"/>
    <w:rsid w:val="009A5BCA"/>
    <w:rsid w:val="009A6206"/>
    <w:rsid w:val="009A6404"/>
    <w:rsid w:val="009A67C0"/>
    <w:rsid w:val="009A6819"/>
    <w:rsid w:val="009A6A99"/>
    <w:rsid w:val="009A6F12"/>
    <w:rsid w:val="009A729F"/>
    <w:rsid w:val="009A75E7"/>
    <w:rsid w:val="009A7F54"/>
    <w:rsid w:val="009B0556"/>
    <w:rsid w:val="009B05CD"/>
    <w:rsid w:val="009B06A1"/>
    <w:rsid w:val="009B10DD"/>
    <w:rsid w:val="009B1230"/>
    <w:rsid w:val="009B1280"/>
    <w:rsid w:val="009B14A7"/>
    <w:rsid w:val="009B1D5F"/>
    <w:rsid w:val="009B22EE"/>
    <w:rsid w:val="009B2433"/>
    <w:rsid w:val="009B2666"/>
    <w:rsid w:val="009B2763"/>
    <w:rsid w:val="009B3030"/>
    <w:rsid w:val="009B32E7"/>
    <w:rsid w:val="009B3484"/>
    <w:rsid w:val="009B3E62"/>
    <w:rsid w:val="009B424B"/>
    <w:rsid w:val="009B455A"/>
    <w:rsid w:val="009B45F5"/>
    <w:rsid w:val="009B466B"/>
    <w:rsid w:val="009B49F5"/>
    <w:rsid w:val="009B4A6A"/>
    <w:rsid w:val="009B4E1E"/>
    <w:rsid w:val="009B4E91"/>
    <w:rsid w:val="009B575E"/>
    <w:rsid w:val="009B5A6A"/>
    <w:rsid w:val="009B640D"/>
    <w:rsid w:val="009B672A"/>
    <w:rsid w:val="009B6F98"/>
    <w:rsid w:val="009B71D5"/>
    <w:rsid w:val="009B7889"/>
    <w:rsid w:val="009B78D9"/>
    <w:rsid w:val="009B79CF"/>
    <w:rsid w:val="009B7B11"/>
    <w:rsid w:val="009B7CF7"/>
    <w:rsid w:val="009C0385"/>
    <w:rsid w:val="009C039A"/>
    <w:rsid w:val="009C0644"/>
    <w:rsid w:val="009C0C5A"/>
    <w:rsid w:val="009C10F4"/>
    <w:rsid w:val="009C1398"/>
    <w:rsid w:val="009C1537"/>
    <w:rsid w:val="009C1964"/>
    <w:rsid w:val="009C1CC4"/>
    <w:rsid w:val="009C1E5F"/>
    <w:rsid w:val="009C229C"/>
    <w:rsid w:val="009C2C23"/>
    <w:rsid w:val="009C3550"/>
    <w:rsid w:val="009C3905"/>
    <w:rsid w:val="009C3DFF"/>
    <w:rsid w:val="009C3F04"/>
    <w:rsid w:val="009C3F98"/>
    <w:rsid w:val="009C4900"/>
    <w:rsid w:val="009C4BAE"/>
    <w:rsid w:val="009C4D3D"/>
    <w:rsid w:val="009C53B7"/>
    <w:rsid w:val="009C54C4"/>
    <w:rsid w:val="009C5D2A"/>
    <w:rsid w:val="009C64CA"/>
    <w:rsid w:val="009C6674"/>
    <w:rsid w:val="009C66AC"/>
    <w:rsid w:val="009C6DCC"/>
    <w:rsid w:val="009C760B"/>
    <w:rsid w:val="009C786F"/>
    <w:rsid w:val="009C7EB9"/>
    <w:rsid w:val="009D01D5"/>
    <w:rsid w:val="009D0611"/>
    <w:rsid w:val="009D07F5"/>
    <w:rsid w:val="009D0DA4"/>
    <w:rsid w:val="009D0E89"/>
    <w:rsid w:val="009D1821"/>
    <w:rsid w:val="009D1986"/>
    <w:rsid w:val="009D1D25"/>
    <w:rsid w:val="009D1F79"/>
    <w:rsid w:val="009D1FF5"/>
    <w:rsid w:val="009D2BEB"/>
    <w:rsid w:val="009D2FC5"/>
    <w:rsid w:val="009D3157"/>
    <w:rsid w:val="009D3251"/>
    <w:rsid w:val="009D3835"/>
    <w:rsid w:val="009D3A8F"/>
    <w:rsid w:val="009D4766"/>
    <w:rsid w:val="009D4BB0"/>
    <w:rsid w:val="009D5278"/>
    <w:rsid w:val="009D5A67"/>
    <w:rsid w:val="009D64C0"/>
    <w:rsid w:val="009D6B55"/>
    <w:rsid w:val="009D6CB6"/>
    <w:rsid w:val="009D73CA"/>
    <w:rsid w:val="009D76C5"/>
    <w:rsid w:val="009D7B00"/>
    <w:rsid w:val="009D7B92"/>
    <w:rsid w:val="009D7C84"/>
    <w:rsid w:val="009E03F3"/>
    <w:rsid w:val="009E0EAA"/>
    <w:rsid w:val="009E14F6"/>
    <w:rsid w:val="009E17AB"/>
    <w:rsid w:val="009E1891"/>
    <w:rsid w:val="009E2AFB"/>
    <w:rsid w:val="009E2D29"/>
    <w:rsid w:val="009E2DFE"/>
    <w:rsid w:val="009E3235"/>
    <w:rsid w:val="009E331C"/>
    <w:rsid w:val="009E3333"/>
    <w:rsid w:val="009E39E6"/>
    <w:rsid w:val="009E4A2F"/>
    <w:rsid w:val="009E4D16"/>
    <w:rsid w:val="009E5234"/>
    <w:rsid w:val="009E5415"/>
    <w:rsid w:val="009E598E"/>
    <w:rsid w:val="009E59E4"/>
    <w:rsid w:val="009E5B4E"/>
    <w:rsid w:val="009E6384"/>
    <w:rsid w:val="009E6719"/>
    <w:rsid w:val="009E6DAD"/>
    <w:rsid w:val="009E73D9"/>
    <w:rsid w:val="009E78ED"/>
    <w:rsid w:val="009E7CC3"/>
    <w:rsid w:val="009E7DA0"/>
    <w:rsid w:val="009F01B1"/>
    <w:rsid w:val="009F0251"/>
    <w:rsid w:val="009F03F1"/>
    <w:rsid w:val="009F090B"/>
    <w:rsid w:val="009F09B8"/>
    <w:rsid w:val="009F0B24"/>
    <w:rsid w:val="009F0E4B"/>
    <w:rsid w:val="009F1780"/>
    <w:rsid w:val="009F17B0"/>
    <w:rsid w:val="009F1993"/>
    <w:rsid w:val="009F2285"/>
    <w:rsid w:val="009F2691"/>
    <w:rsid w:val="009F299D"/>
    <w:rsid w:val="009F30BB"/>
    <w:rsid w:val="009F3281"/>
    <w:rsid w:val="009F368A"/>
    <w:rsid w:val="009F3E98"/>
    <w:rsid w:val="009F40DE"/>
    <w:rsid w:val="009F46EB"/>
    <w:rsid w:val="009F4EDD"/>
    <w:rsid w:val="009F4FC8"/>
    <w:rsid w:val="009F5F27"/>
    <w:rsid w:val="009F67D4"/>
    <w:rsid w:val="009F6AC2"/>
    <w:rsid w:val="009F6C2E"/>
    <w:rsid w:val="009F6CCB"/>
    <w:rsid w:val="009F6FB7"/>
    <w:rsid w:val="00A017A1"/>
    <w:rsid w:val="00A018AA"/>
    <w:rsid w:val="00A01FA3"/>
    <w:rsid w:val="00A021D6"/>
    <w:rsid w:val="00A02C0A"/>
    <w:rsid w:val="00A034FF"/>
    <w:rsid w:val="00A03A81"/>
    <w:rsid w:val="00A03B02"/>
    <w:rsid w:val="00A03EBF"/>
    <w:rsid w:val="00A03F77"/>
    <w:rsid w:val="00A040DE"/>
    <w:rsid w:val="00A04266"/>
    <w:rsid w:val="00A04A27"/>
    <w:rsid w:val="00A04FE9"/>
    <w:rsid w:val="00A056A7"/>
    <w:rsid w:val="00A0579E"/>
    <w:rsid w:val="00A05A8D"/>
    <w:rsid w:val="00A061E5"/>
    <w:rsid w:val="00A06397"/>
    <w:rsid w:val="00A06CAE"/>
    <w:rsid w:val="00A06D1F"/>
    <w:rsid w:val="00A06D25"/>
    <w:rsid w:val="00A071AC"/>
    <w:rsid w:val="00A0747C"/>
    <w:rsid w:val="00A075DE"/>
    <w:rsid w:val="00A07810"/>
    <w:rsid w:val="00A07D42"/>
    <w:rsid w:val="00A07FB5"/>
    <w:rsid w:val="00A102A6"/>
    <w:rsid w:val="00A10304"/>
    <w:rsid w:val="00A10951"/>
    <w:rsid w:val="00A1131F"/>
    <w:rsid w:val="00A1193F"/>
    <w:rsid w:val="00A1194D"/>
    <w:rsid w:val="00A12789"/>
    <w:rsid w:val="00A12D26"/>
    <w:rsid w:val="00A139FA"/>
    <w:rsid w:val="00A13C22"/>
    <w:rsid w:val="00A152E3"/>
    <w:rsid w:val="00A157A5"/>
    <w:rsid w:val="00A157F4"/>
    <w:rsid w:val="00A16081"/>
    <w:rsid w:val="00A16645"/>
    <w:rsid w:val="00A16DE3"/>
    <w:rsid w:val="00A16DE9"/>
    <w:rsid w:val="00A17AFF"/>
    <w:rsid w:val="00A17B5A"/>
    <w:rsid w:val="00A17C32"/>
    <w:rsid w:val="00A17C61"/>
    <w:rsid w:val="00A201AB"/>
    <w:rsid w:val="00A2027F"/>
    <w:rsid w:val="00A20324"/>
    <w:rsid w:val="00A206D0"/>
    <w:rsid w:val="00A2076B"/>
    <w:rsid w:val="00A209BB"/>
    <w:rsid w:val="00A219D5"/>
    <w:rsid w:val="00A21FDC"/>
    <w:rsid w:val="00A22BD8"/>
    <w:rsid w:val="00A232FC"/>
    <w:rsid w:val="00A2369F"/>
    <w:rsid w:val="00A236E8"/>
    <w:rsid w:val="00A23AD8"/>
    <w:rsid w:val="00A23EA1"/>
    <w:rsid w:val="00A24722"/>
    <w:rsid w:val="00A24B97"/>
    <w:rsid w:val="00A254D9"/>
    <w:rsid w:val="00A25BAD"/>
    <w:rsid w:val="00A260B6"/>
    <w:rsid w:val="00A260CB"/>
    <w:rsid w:val="00A267C7"/>
    <w:rsid w:val="00A26F5B"/>
    <w:rsid w:val="00A2792F"/>
    <w:rsid w:val="00A279C8"/>
    <w:rsid w:val="00A307F2"/>
    <w:rsid w:val="00A30EE0"/>
    <w:rsid w:val="00A31E03"/>
    <w:rsid w:val="00A325D1"/>
    <w:rsid w:val="00A33892"/>
    <w:rsid w:val="00A339CC"/>
    <w:rsid w:val="00A34BDA"/>
    <w:rsid w:val="00A34EC7"/>
    <w:rsid w:val="00A357AC"/>
    <w:rsid w:val="00A35874"/>
    <w:rsid w:val="00A35BAD"/>
    <w:rsid w:val="00A35FBF"/>
    <w:rsid w:val="00A368AD"/>
    <w:rsid w:val="00A36B4F"/>
    <w:rsid w:val="00A36BF3"/>
    <w:rsid w:val="00A36E6F"/>
    <w:rsid w:val="00A36F0A"/>
    <w:rsid w:val="00A36F2B"/>
    <w:rsid w:val="00A372EB"/>
    <w:rsid w:val="00A37410"/>
    <w:rsid w:val="00A3791A"/>
    <w:rsid w:val="00A379C8"/>
    <w:rsid w:val="00A37FBB"/>
    <w:rsid w:val="00A40731"/>
    <w:rsid w:val="00A41303"/>
    <w:rsid w:val="00A42113"/>
    <w:rsid w:val="00A424E5"/>
    <w:rsid w:val="00A427CD"/>
    <w:rsid w:val="00A42854"/>
    <w:rsid w:val="00A42945"/>
    <w:rsid w:val="00A429B1"/>
    <w:rsid w:val="00A42A6B"/>
    <w:rsid w:val="00A42F64"/>
    <w:rsid w:val="00A42F6F"/>
    <w:rsid w:val="00A42F85"/>
    <w:rsid w:val="00A43338"/>
    <w:rsid w:val="00A4334A"/>
    <w:rsid w:val="00A43409"/>
    <w:rsid w:val="00A43603"/>
    <w:rsid w:val="00A4380B"/>
    <w:rsid w:val="00A43BF3"/>
    <w:rsid w:val="00A43CE0"/>
    <w:rsid w:val="00A43CE7"/>
    <w:rsid w:val="00A43D57"/>
    <w:rsid w:val="00A43F94"/>
    <w:rsid w:val="00A447A4"/>
    <w:rsid w:val="00A449EF"/>
    <w:rsid w:val="00A44FE8"/>
    <w:rsid w:val="00A45264"/>
    <w:rsid w:val="00A452BF"/>
    <w:rsid w:val="00A4588B"/>
    <w:rsid w:val="00A459D7"/>
    <w:rsid w:val="00A45B1A"/>
    <w:rsid w:val="00A45D5F"/>
    <w:rsid w:val="00A46BF2"/>
    <w:rsid w:val="00A46EB0"/>
    <w:rsid w:val="00A46F25"/>
    <w:rsid w:val="00A47286"/>
    <w:rsid w:val="00A473B9"/>
    <w:rsid w:val="00A50131"/>
    <w:rsid w:val="00A50417"/>
    <w:rsid w:val="00A507E5"/>
    <w:rsid w:val="00A50D15"/>
    <w:rsid w:val="00A50E9D"/>
    <w:rsid w:val="00A50FCB"/>
    <w:rsid w:val="00A50FF0"/>
    <w:rsid w:val="00A51AB1"/>
    <w:rsid w:val="00A5205F"/>
    <w:rsid w:val="00A520BD"/>
    <w:rsid w:val="00A52C51"/>
    <w:rsid w:val="00A53A26"/>
    <w:rsid w:val="00A53BF9"/>
    <w:rsid w:val="00A53D37"/>
    <w:rsid w:val="00A54814"/>
    <w:rsid w:val="00A54F52"/>
    <w:rsid w:val="00A553D0"/>
    <w:rsid w:val="00A5594A"/>
    <w:rsid w:val="00A55A5B"/>
    <w:rsid w:val="00A55E81"/>
    <w:rsid w:val="00A567A8"/>
    <w:rsid w:val="00A56B3F"/>
    <w:rsid w:val="00A570A4"/>
    <w:rsid w:val="00A57A24"/>
    <w:rsid w:val="00A57C87"/>
    <w:rsid w:val="00A57D90"/>
    <w:rsid w:val="00A601D0"/>
    <w:rsid w:val="00A60678"/>
    <w:rsid w:val="00A60792"/>
    <w:rsid w:val="00A610CA"/>
    <w:rsid w:val="00A6166F"/>
    <w:rsid w:val="00A61AEA"/>
    <w:rsid w:val="00A627C7"/>
    <w:rsid w:val="00A62C2C"/>
    <w:rsid w:val="00A62C89"/>
    <w:rsid w:val="00A639A4"/>
    <w:rsid w:val="00A63A2A"/>
    <w:rsid w:val="00A63C2E"/>
    <w:rsid w:val="00A63E55"/>
    <w:rsid w:val="00A648EC"/>
    <w:rsid w:val="00A64B1B"/>
    <w:rsid w:val="00A64E55"/>
    <w:rsid w:val="00A64E79"/>
    <w:rsid w:val="00A65000"/>
    <w:rsid w:val="00A654F3"/>
    <w:rsid w:val="00A65692"/>
    <w:rsid w:val="00A658DF"/>
    <w:rsid w:val="00A65AE2"/>
    <w:rsid w:val="00A65F59"/>
    <w:rsid w:val="00A664B5"/>
    <w:rsid w:val="00A665A6"/>
    <w:rsid w:val="00A6724A"/>
    <w:rsid w:val="00A67313"/>
    <w:rsid w:val="00A67914"/>
    <w:rsid w:val="00A7090E"/>
    <w:rsid w:val="00A716E2"/>
    <w:rsid w:val="00A724FE"/>
    <w:rsid w:val="00A72813"/>
    <w:rsid w:val="00A72A98"/>
    <w:rsid w:val="00A72D82"/>
    <w:rsid w:val="00A73EA3"/>
    <w:rsid w:val="00A73FFE"/>
    <w:rsid w:val="00A7475C"/>
    <w:rsid w:val="00A74BBA"/>
    <w:rsid w:val="00A74E15"/>
    <w:rsid w:val="00A75428"/>
    <w:rsid w:val="00A7553B"/>
    <w:rsid w:val="00A7586E"/>
    <w:rsid w:val="00A75DD7"/>
    <w:rsid w:val="00A75DFA"/>
    <w:rsid w:val="00A7689B"/>
    <w:rsid w:val="00A76B7C"/>
    <w:rsid w:val="00A77698"/>
    <w:rsid w:val="00A77947"/>
    <w:rsid w:val="00A77D96"/>
    <w:rsid w:val="00A77DAE"/>
    <w:rsid w:val="00A77F27"/>
    <w:rsid w:val="00A77F45"/>
    <w:rsid w:val="00A800C7"/>
    <w:rsid w:val="00A801A1"/>
    <w:rsid w:val="00A802E5"/>
    <w:rsid w:val="00A80367"/>
    <w:rsid w:val="00A8077D"/>
    <w:rsid w:val="00A80886"/>
    <w:rsid w:val="00A80C5E"/>
    <w:rsid w:val="00A80FE7"/>
    <w:rsid w:val="00A81064"/>
    <w:rsid w:val="00A813CB"/>
    <w:rsid w:val="00A81483"/>
    <w:rsid w:val="00A81637"/>
    <w:rsid w:val="00A8195B"/>
    <w:rsid w:val="00A81A75"/>
    <w:rsid w:val="00A81F99"/>
    <w:rsid w:val="00A8234A"/>
    <w:rsid w:val="00A826BC"/>
    <w:rsid w:val="00A828EA"/>
    <w:rsid w:val="00A82E1C"/>
    <w:rsid w:val="00A82F69"/>
    <w:rsid w:val="00A83E06"/>
    <w:rsid w:val="00A83F26"/>
    <w:rsid w:val="00A8409F"/>
    <w:rsid w:val="00A845E9"/>
    <w:rsid w:val="00A846A7"/>
    <w:rsid w:val="00A84B70"/>
    <w:rsid w:val="00A84BB8"/>
    <w:rsid w:val="00A84BEE"/>
    <w:rsid w:val="00A84CB4"/>
    <w:rsid w:val="00A8667C"/>
    <w:rsid w:val="00A8692E"/>
    <w:rsid w:val="00A86C44"/>
    <w:rsid w:val="00A86ED7"/>
    <w:rsid w:val="00A86EF3"/>
    <w:rsid w:val="00A8759C"/>
    <w:rsid w:val="00A8782C"/>
    <w:rsid w:val="00A907E8"/>
    <w:rsid w:val="00A90BC5"/>
    <w:rsid w:val="00A90BF8"/>
    <w:rsid w:val="00A91579"/>
    <w:rsid w:val="00A91A7E"/>
    <w:rsid w:val="00A91F65"/>
    <w:rsid w:val="00A92926"/>
    <w:rsid w:val="00A92ED1"/>
    <w:rsid w:val="00A93152"/>
    <w:rsid w:val="00A93201"/>
    <w:rsid w:val="00A933E4"/>
    <w:rsid w:val="00A93519"/>
    <w:rsid w:val="00A9389F"/>
    <w:rsid w:val="00A93B8C"/>
    <w:rsid w:val="00A93F9C"/>
    <w:rsid w:val="00A947D5"/>
    <w:rsid w:val="00A94D55"/>
    <w:rsid w:val="00A95405"/>
    <w:rsid w:val="00A955AF"/>
    <w:rsid w:val="00A95754"/>
    <w:rsid w:val="00A95796"/>
    <w:rsid w:val="00A959F0"/>
    <w:rsid w:val="00A961EE"/>
    <w:rsid w:val="00A96310"/>
    <w:rsid w:val="00A96742"/>
    <w:rsid w:val="00A97765"/>
    <w:rsid w:val="00A97EEF"/>
    <w:rsid w:val="00AA0128"/>
    <w:rsid w:val="00AA048F"/>
    <w:rsid w:val="00AA0A23"/>
    <w:rsid w:val="00AA1C68"/>
    <w:rsid w:val="00AA1EA9"/>
    <w:rsid w:val="00AA2117"/>
    <w:rsid w:val="00AA27DA"/>
    <w:rsid w:val="00AA2A89"/>
    <w:rsid w:val="00AA328D"/>
    <w:rsid w:val="00AA341C"/>
    <w:rsid w:val="00AA36CE"/>
    <w:rsid w:val="00AA3A99"/>
    <w:rsid w:val="00AA40C8"/>
    <w:rsid w:val="00AA516A"/>
    <w:rsid w:val="00AA53DB"/>
    <w:rsid w:val="00AA5500"/>
    <w:rsid w:val="00AA5960"/>
    <w:rsid w:val="00AA5B05"/>
    <w:rsid w:val="00AA5B91"/>
    <w:rsid w:val="00AA63E6"/>
    <w:rsid w:val="00AA6CFB"/>
    <w:rsid w:val="00AA6EA7"/>
    <w:rsid w:val="00AA713C"/>
    <w:rsid w:val="00AA7718"/>
    <w:rsid w:val="00AA7AD9"/>
    <w:rsid w:val="00AA7E22"/>
    <w:rsid w:val="00AB0173"/>
    <w:rsid w:val="00AB1118"/>
    <w:rsid w:val="00AB1125"/>
    <w:rsid w:val="00AB13F1"/>
    <w:rsid w:val="00AB16AF"/>
    <w:rsid w:val="00AB16C9"/>
    <w:rsid w:val="00AB2741"/>
    <w:rsid w:val="00AB2AD5"/>
    <w:rsid w:val="00AB2B1D"/>
    <w:rsid w:val="00AB2BD1"/>
    <w:rsid w:val="00AB2DA1"/>
    <w:rsid w:val="00AB38C7"/>
    <w:rsid w:val="00AB3BC4"/>
    <w:rsid w:val="00AB3C3E"/>
    <w:rsid w:val="00AB3F5B"/>
    <w:rsid w:val="00AB43B8"/>
    <w:rsid w:val="00AB4C6A"/>
    <w:rsid w:val="00AB4D36"/>
    <w:rsid w:val="00AB50D4"/>
    <w:rsid w:val="00AB532C"/>
    <w:rsid w:val="00AB6AC6"/>
    <w:rsid w:val="00AB6B73"/>
    <w:rsid w:val="00AB70A8"/>
    <w:rsid w:val="00AB7228"/>
    <w:rsid w:val="00AB7992"/>
    <w:rsid w:val="00AC015C"/>
    <w:rsid w:val="00AC0278"/>
    <w:rsid w:val="00AC0504"/>
    <w:rsid w:val="00AC067A"/>
    <w:rsid w:val="00AC0762"/>
    <w:rsid w:val="00AC0AE8"/>
    <w:rsid w:val="00AC0F91"/>
    <w:rsid w:val="00AC14C3"/>
    <w:rsid w:val="00AC1811"/>
    <w:rsid w:val="00AC1C69"/>
    <w:rsid w:val="00AC1C90"/>
    <w:rsid w:val="00AC2037"/>
    <w:rsid w:val="00AC218E"/>
    <w:rsid w:val="00AC357A"/>
    <w:rsid w:val="00AC36FF"/>
    <w:rsid w:val="00AC37E7"/>
    <w:rsid w:val="00AC38DE"/>
    <w:rsid w:val="00AC3DEB"/>
    <w:rsid w:val="00AC3EC5"/>
    <w:rsid w:val="00AC4345"/>
    <w:rsid w:val="00AC5AF2"/>
    <w:rsid w:val="00AC5B01"/>
    <w:rsid w:val="00AC67CD"/>
    <w:rsid w:val="00AC6D5E"/>
    <w:rsid w:val="00AC7638"/>
    <w:rsid w:val="00AC77CC"/>
    <w:rsid w:val="00AC7A63"/>
    <w:rsid w:val="00AD07A0"/>
    <w:rsid w:val="00AD0909"/>
    <w:rsid w:val="00AD0A35"/>
    <w:rsid w:val="00AD1305"/>
    <w:rsid w:val="00AD147E"/>
    <w:rsid w:val="00AD165F"/>
    <w:rsid w:val="00AD18F3"/>
    <w:rsid w:val="00AD19A8"/>
    <w:rsid w:val="00AD19BC"/>
    <w:rsid w:val="00AD1A6B"/>
    <w:rsid w:val="00AD1E3B"/>
    <w:rsid w:val="00AD1F1C"/>
    <w:rsid w:val="00AD20F4"/>
    <w:rsid w:val="00AD2384"/>
    <w:rsid w:val="00AD27E2"/>
    <w:rsid w:val="00AD28D3"/>
    <w:rsid w:val="00AD2B09"/>
    <w:rsid w:val="00AD2B20"/>
    <w:rsid w:val="00AD34C8"/>
    <w:rsid w:val="00AD34DB"/>
    <w:rsid w:val="00AD45FC"/>
    <w:rsid w:val="00AD621A"/>
    <w:rsid w:val="00AD64AA"/>
    <w:rsid w:val="00AD6613"/>
    <w:rsid w:val="00AD7604"/>
    <w:rsid w:val="00AD7DAB"/>
    <w:rsid w:val="00AE01EA"/>
    <w:rsid w:val="00AE0789"/>
    <w:rsid w:val="00AE0B81"/>
    <w:rsid w:val="00AE0E8C"/>
    <w:rsid w:val="00AE1274"/>
    <w:rsid w:val="00AE23A8"/>
    <w:rsid w:val="00AE2427"/>
    <w:rsid w:val="00AE25E9"/>
    <w:rsid w:val="00AE2D7B"/>
    <w:rsid w:val="00AE3719"/>
    <w:rsid w:val="00AE38D9"/>
    <w:rsid w:val="00AE528D"/>
    <w:rsid w:val="00AE545B"/>
    <w:rsid w:val="00AE560C"/>
    <w:rsid w:val="00AE6062"/>
    <w:rsid w:val="00AE6433"/>
    <w:rsid w:val="00AE65E1"/>
    <w:rsid w:val="00AE6D3C"/>
    <w:rsid w:val="00AE755D"/>
    <w:rsid w:val="00AE765B"/>
    <w:rsid w:val="00AE7914"/>
    <w:rsid w:val="00AE7BFA"/>
    <w:rsid w:val="00AF00C1"/>
    <w:rsid w:val="00AF05F1"/>
    <w:rsid w:val="00AF0A6C"/>
    <w:rsid w:val="00AF0AAD"/>
    <w:rsid w:val="00AF0D68"/>
    <w:rsid w:val="00AF0F14"/>
    <w:rsid w:val="00AF0F34"/>
    <w:rsid w:val="00AF166F"/>
    <w:rsid w:val="00AF1781"/>
    <w:rsid w:val="00AF1B89"/>
    <w:rsid w:val="00AF23C2"/>
    <w:rsid w:val="00AF2935"/>
    <w:rsid w:val="00AF2B6B"/>
    <w:rsid w:val="00AF2E73"/>
    <w:rsid w:val="00AF2EEA"/>
    <w:rsid w:val="00AF3200"/>
    <w:rsid w:val="00AF3229"/>
    <w:rsid w:val="00AF347B"/>
    <w:rsid w:val="00AF36F5"/>
    <w:rsid w:val="00AF4018"/>
    <w:rsid w:val="00AF46AA"/>
    <w:rsid w:val="00AF4EC8"/>
    <w:rsid w:val="00AF4F8B"/>
    <w:rsid w:val="00AF5805"/>
    <w:rsid w:val="00AF5861"/>
    <w:rsid w:val="00AF58CB"/>
    <w:rsid w:val="00AF5EB8"/>
    <w:rsid w:val="00AF64E1"/>
    <w:rsid w:val="00AF64EC"/>
    <w:rsid w:val="00AF67EF"/>
    <w:rsid w:val="00AF6C48"/>
    <w:rsid w:val="00AF737D"/>
    <w:rsid w:val="00AF743E"/>
    <w:rsid w:val="00AF7EEA"/>
    <w:rsid w:val="00AF7EFD"/>
    <w:rsid w:val="00B000A4"/>
    <w:rsid w:val="00B00935"/>
    <w:rsid w:val="00B01223"/>
    <w:rsid w:val="00B01B14"/>
    <w:rsid w:val="00B01DC8"/>
    <w:rsid w:val="00B027A3"/>
    <w:rsid w:val="00B03027"/>
    <w:rsid w:val="00B03114"/>
    <w:rsid w:val="00B0376A"/>
    <w:rsid w:val="00B037AE"/>
    <w:rsid w:val="00B039E2"/>
    <w:rsid w:val="00B045E2"/>
    <w:rsid w:val="00B053F1"/>
    <w:rsid w:val="00B054AA"/>
    <w:rsid w:val="00B0610E"/>
    <w:rsid w:val="00B06612"/>
    <w:rsid w:val="00B06977"/>
    <w:rsid w:val="00B06D83"/>
    <w:rsid w:val="00B06EAA"/>
    <w:rsid w:val="00B07718"/>
    <w:rsid w:val="00B07CC0"/>
    <w:rsid w:val="00B07E16"/>
    <w:rsid w:val="00B102E0"/>
    <w:rsid w:val="00B105F9"/>
    <w:rsid w:val="00B1103D"/>
    <w:rsid w:val="00B118DC"/>
    <w:rsid w:val="00B11DD3"/>
    <w:rsid w:val="00B11F4C"/>
    <w:rsid w:val="00B11FB2"/>
    <w:rsid w:val="00B12126"/>
    <w:rsid w:val="00B1249E"/>
    <w:rsid w:val="00B12A28"/>
    <w:rsid w:val="00B12D13"/>
    <w:rsid w:val="00B13596"/>
    <w:rsid w:val="00B13AC8"/>
    <w:rsid w:val="00B13B95"/>
    <w:rsid w:val="00B13D0C"/>
    <w:rsid w:val="00B13E36"/>
    <w:rsid w:val="00B1442E"/>
    <w:rsid w:val="00B144A5"/>
    <w:rsid w:val="00B14C7E"/>
    <w:rsid w:val="00B14DBF"/>
    <w:rsid w:val="00B15185"/>
    <w:rsid w:val="00B15207"/>
    <w:rsid w:val="00B153D4"/>
    <w:rsid w:val="00B153EF"/>
    <w:rsid w:val="00B1550B"/>
    <w:rsid w:val="00B1560C"/>
    <w:rsid w:val="00B15680"/>
    <w:rsid w:val="00B15A98"/>
    <w:rsid w:val="00B15C88"/>
    <w:rsid w:val="00B16352"/>
    <w:rsid w:val="00B16762"/>
    <w:rsid w:val="00B168B6"/>
    <w:rsid w:val="00B16A8B"/>
    <w:rsid w:val="00B16AE2"/>
    <w:rsid w:val="00B16DD7"/>
    <w:rsid w:val="00B16ED3"/>
    <w:rsid w:val="00B17235"/>
    <w:rsid w:val="00B1776A"/>
    <w:rsid w:val="00B17EE6"/>
    <w:rsid w:val="00B204EF"/>
    <w:rsid w:val="00B20549"/>
    <w:rsid w:val="00B20617"/>
    <w:rsid w:val="00B20D61"/>
    <w:rsid w:val="00B2240F"/>
    <w:rsid w:val="00B22951"/>
    <w:rsid w:val="00B22AF2"/>
    <w:rsid w:val="00B22C06"/>
    <w:rsid w:val="00B2501D"/>
    <w:rsid w:val="00B253C9"/>
    <w:rsid w:val="00B253F4"/>
    <w:rsid w:val="00B25A13"/>
    <w:rsid w:val="00B25C14"/>
    <w:rsid w:val="00B26619"/>
    <w:rsid w:val="00B2672B"/>
    <w:rsid w:val="00B26857"/>
    <w:rsid w:val="00B272ED"/>
    <w:rsid w:val="00B27491"/>
    <w:rsid w:val="00B30948"/>
    <w:rsid w:val="00B30F90"/>
    <w:rsid w:val="00B31680"/>
    <w:rsid w:val="00B31965"/>
    <w:rsid w:val="00B31981"/>
    <w:rsid w:val="00B31F56"/>
    <w:rsid w:val="00B3241E"/>
    <w:rsid w:val="00B32EB7"/>
    <w:rsid w:val="00B333BA"/>
    <w:rsid w:val="00B3371A"/>
    <w:rsid w:val="00B33AC5"/>
    <w:rsid w:val="00B34BC9"/>
    <w:rsid w:val="00B34E23"/>
    <w:rsid w:val="00B35283"/>
    <w:rsid w:val="00B35986"/>
    <w:rsid w:val="00B35A7C"/>
    <w:rsid w:val="00B35D46"/>
    <w:rsid w:val="00B35F00"/>
    <w:rsid w:val="00B364F3"/>
    <w:rsid w:val="00B36B63"/>
    <w:rsid w:val="00B374CE"/>
    <w:rsid w:val="00B37949"/>
    <w:rsid w:val="00B40124"/>
    <w:rsid w:val="00B40784"/>
    <w:rsid w:val="00B40AF8"/>
    <w:rsid w:val="00B40DC7"/>
    <w:rsid w:val="00B410E6"/>
    <w:rsid w:val="00B41864"/>
    <w:rsid w:val="00B418E7"/>
    <w:rsid w:val="00B41D84"/>
    <w:rsid w:val="00B41DA9"/>
    <w:rsid w:val="00B4221D"/>
    <w:rsid w:val="00B426DB"/>
    <w:rsid w:val="00B43116"/>
    <w:rsid w:val="00B438B1"/>
    <w:rsid w:val="00B44012"/>
    <w:rsid w:val="00B445D7"/>
    <w:rsid w:val="00B45069"/>
    <w:rsid w:val="00B453DB"/>
    <w:rsid w:val="00B456C0"/>
    <w:rsid w:val="00B4604C"/>
    <w:rsid w:val="00B461C8"/>
    <w:rsid w:val="00B4642D"/>
    <w:rsid w:val="00B46884"/>
    <w:rsid w:val="00B46B29"/>
    <w:rsid w:val="00B46B3B"/>
    <w:rsid w:val="00B47046"/>
    <w:rsid w:val="00B47917"/>
    <w:rsid w:val="00B4793E"/>
    <w:rsid w:val="00B47F5A"/>
    <w:rsid w:val="00B5018D"/>
    <w:rsid w:val="00B50758"/>
    <w:rsid w:val="00B5088B"/>
    <w:rsid w:val="00B50AC5"/>
    <w:rsid w:val="00B50E6A"/>
    <w:rsid w:val="00B51123"/>
    <w:rsid w:val="00B511AC"/>
    <w:rsid w:val="00B515CC"/>
    <w:rsid w:val="00B51B27"/>
    <w:rsid w:val="00B52086"/>
    <w:rsid w:val="00B523E5"/>
    <w:rsid w:val="00B538E6"/>
    <w:rsid w:val="00B538EB"/>
    <w:rsid w:val="00B547CA"/>
    <w:rsid w:val="00B549A5"/>
    <w:rsid w:val="00B54A27"/>
    <w:rsid w:val="00B559E8"/>
    <w:rsid w:val="00B55AA8"/>
    <w:rsid w:val="00B562F5"/>
    <w:rsid w:val="00B565FF"/>
    <w:rsid w:val="00B573B8"/>
    <w:rsid w:val="00B575A8"/>
    <w:rsid w:val="00B57D26"/>
    <w:rsid w:val="00B57E0A"/>
    <w:rsid w:val="00B6090C"/>
    <w:rsid w:val="00B6097B"/>
    <w:rsid w:val="00B60C45"/>
    <w:rsid w:val="00B60E3C"/>
    <w:rsid w:val="00B611B0"/>
    <w:rsid w:val="00B61BFF"/>
    <w:rsid w:val="00B61EC3"/>
    <w:rsid w:val="00B6283C"/>
    <w:rsid w:val="00B629AC"/>
    <w:rsid w:val="00B6357A"/>
    <w:rsid w:val="00B63764"/>
    <w:rsid w:val="00B640DB"/>
    <w:rsid w:val="00B64AFC"/>
    <w:rsid w:val="00B64C8C"/>
    <w:rsid w:val="00B64D71"/>
    <w:rsid w:val="00B65029"/>
    <w:rsid w:val="00B6521A"/>
    <w:rsid w:val="00B65333"/>
    <w:rsid w:val="00B65870"/>
    <w:rsid w:val="00B65CC7"/>
    <w:rsid w:val="00B65E33"/>
    <w:rsid w:val="00B661FF"/>
    <w:rsid w:val="00B662C6"/>
    <w:rsid w:val="00B671DB"/>
    <w:rsid w:val="00B674CA"/>
    <w:rsid w:val="00B677CF"/>
    <w:rsid w:val="00B67CDA"/>
    <w:rsid w:val="00B67CEF"/>
    <w:rsid w:val="00B67E37"/>
    <w:rsid w:val="00B7010F"/>
    <w:rsid w:val="00B708A2"/>
    <w:rsid w:val="00B71201"/>
    <w:rsid w:val="00B71AD0"/>
    <w:rsid w:val="00B71AEB"/>
    <w:rsid w:val="00B7227F"/>
    <w:rsid w:val="00B722AC"/>
    <w:rsid w:val="00B7234E"/>
    <w:rsid w:val="00B72EC3"/>
    <w:rsid w:val="00B7324D"/>
    <w:rsid w:val="00B7360B"/>
    <w:rsid w:val="00B745A8"/>
    <w:rsid w:val="00B749AC"/>
    <w:rsid w:val="00B74C0F"/>
    <w:rsid w:val="00B75B4C"/>
    <w:rsid w:val="00B75F15"/>
    <w:rsid w:val="00B76247"/>
    <w:rsid w:val="00B76683"/>
    <w:rsid w:val="00B7669D"/>
    <w:rsid w:val="00B767D2"/>
    <w:rsid w:val="00B768E3"/>
    <w:rsid w:val="00B77E12"/>
    <w:rsid w:val="00B77F6F"/>
    <w:rsid w:val="00B77FBC"/>
    <w:rsid w:val="00B80180"/>
    <w:rsid w:val="00B80907"/>
    <w:rsid w:val="00B80D01"/>
    <w:rsid w:val="00B80D14"/>
    <w:rsid w:val="00B81452"/>
    <w:rsid w:val="00B815B0"/>
    <w:rsid w:val="00B82093"/>
    <w:rsid w:val="00B82262"/>
    <w:rsid w:val="00B8284B"/>
    <w:rsid w:val="00B82CA1"/>
    <w:rsid w:val="00B82DD6"/>
    <w:rsid w:val="00B83158"/>
    <w:rsid w:val="00B83644"/>
    <w:rsid w:val="00B83826"/>
    <w:rsid w:val="00B838D1"/>
    <w:rsid w:val="00B83B48"/>
    <w:rsid w:val="00B83CA4"/>
    <w:rsid w:val="00B84AF3"/>
    <w:rsid w:val="00B84CCC"/>
    <w:rsid w:val="00B84DD9"/>
    <w:rsid w:val="00B85BE0"/>
    <w:rsid w:val="00B85BF6"/>
    <w:rsid w:val="00B85FF8"/>
    <w:rsid w:val="00B862D9"/>
    <w:rsid w:val="00B865BC"/>
    <w:rsid w:val="00B86744"/>
    <w:rsid w:val="00B867CD"/>
    <w:rsid w:val="00B86CB0"/>
    <w:rsid w:val="00B86FD4"/>
    <w:rsid w:val="00B87971"/>
    <w:rsid w:val="00B87C57"/>
    <w:rsid w:val="00B9013C"/>
    <w:rsid w:val="00B905E3"/>
    <w:rsid w:val="00B907C4"/>
    <w:rsid w:val="00B90A7F"/>
    <w:rsid w:val="00B90D20"/>
    <w:rsid w:val="00B90E8B"/>
    <w:rsid w:val="00B90FA1"/>
    <w:rsid w:val="00B91B55"/>
    <w:rsid w:val="00B91F07"/>
    <w:rsid w:val="00B92E40"/>
    <w:rsid w:val="00B93440"/>
    <w:rsid w:val="00B93648"/>
    <w:rsid w:val="00B936F2"/>
    <w:rsid w:val="00B93760"/>
    <w:rsid w:val="00B93B39"/>
    <w:rsid w:val="00B94482"/>
    <w:rsid w:val="00B946DE"/>
    <w:rsid w:val="00B95922"/>
    <w:rsid w:val="00B95CAA"/>
    <w:rsid w:val="00B9602B"/>
    <w:rsid w:val="00B96916"/>
    <w:rsid w:val="00B96D91"/>
    <w:rsid w:val="00B970C2"/>
    <w:rsid w:val="00B9740F"/>
    <w:rsid w:val="00B9779A"/>
    <w:rsid w:val="00B97CF1"/>
    <w:rsid w:val="00B97E8E"/>
    <w:rsid w:val="00B97F48"/>
    <w:rsid w:val="00BA05EC"/>
    <w:rsid w:val="00BA0C34"/>
    <w:rsid w:val="00BA0D9C"/>
    <w:rsid w:val="00BA11F4"/>
    <w:rsid w:val="00BA1B83"/>
    <w:rsid w:val="00BA1BBD"/>
    <w:rsid w:val="00BA22F8"/>
    <w:rsid w:val="00BA2423"/>
    <w:rsid w:val="00BA302E"/>
    <w:rsid w:val="00BA3399"/>
    <w:rsid w:val="00BA356E"/>
    <w:rsid w:val="00BA3652"/>
    <w:rsid w:val="00BA396D"/>
    <w:rsid w:val="00BA3ADB"/>
    <w:rsid w:val="00BA45A1"/>
    <w:rsid w:val="00BA50DA"/>
    <w:rsid w:val="00BA5462"/>
    <w:rsid w:val="00BA54DA"/>
    <w:rsid w:val="00BA55F0"/>
    <w:rsid w:val="00BA5682"/>
    <w:rsid w:val="00BA5BD1"/>
    <w:rsid w:val="00BA6D4C"/>
    <w:rsid w:val="00BA79E0"/>
    <w:rsid w:val="00BA7F03"/>
    <w:rsid w:val="00BB000D"/>
    <w:rsid w:val="00BB0355"/>
    <w:rsid w:val="00BB03FB"/>
    <w:rsid w:val="00BB0D3B"/>
    <w:rsid w:val="00BB0D80"/>
    <w:rsid w:val="00BB0E32"/>
    <w:rsid w:val="00BB1797"/>
    <w:rsid w:val="00BB192F"/>
    <w:rsid w:val="00BB1CBB"/>
    <w:rsid w:val="00BB3015"/>
    <w:rsid w:val="00BB343D"/>
    <w:rsid w:val="00BB34D0"/>
    <w:rsid w:val="00BB3B78"/>
    <w:rsid w:val="00BB3C1A"/>
    <w:rsid w:val="00BB482C"/>
    <w:rsid w:val="00BB49A4"/>
    <w:rsid w:val="00BB5852"/>
    <w:rsid w:val="00BB6056"/>
    <w:rsid w:val="00BB6840"/>
    <w:rsid w:val="00BB6AD3"/>
    <w:rsid w:val="00BB6FE8"/>
    <w:rsid w:val="00BB79FD"/>
    <w:rsid w:val="00BC005F"/>
    <w:rsid w:val="00BC00E6"/>
    <w:rsid w:val="00BC03A2"/>
    <w:rsid w:val="00BC0786"/>
    <w:rsid w:val="00BC0E11"/>
    <w:rsid w:val="00BC135B"/>
    <w:rsid w:val="00BC2365"/>
    <w:rsid w:val="00BC279E"/>
    <w:rsid w:val="00BC3044"/>
    <w:rsid w:val="00BC312B"/>
    <w:rsid w:val="00BC31BD"/>
    <w:rsid w:val="00BC391A"/>
    <w:rsid w:val="00BC419A"/>
    <w:rsid w:val="00BC42CF"/>
    <w:rsid w:val="00BC42FD"/>
    <w:rsid w:val="00BC461E"/>
    <w:rsid w:val="00BC4DE5"/>
    <w:rsid w:val="00BC510C"/>
    <w:rsid w:val="00BC64A5"/>
    <w:rsid w:val="00BC64E7"/>
    <w:rsid w:val="00BC670C"/>
    <w:rsid w:val="00BD0412"/>
    <w:rsid w:val="00BD0C7C"/>
    <w:rsid w:val="00BD1A54"/>
    <w:rsid w:val="00BD2E7B"/>
    <w:rsid w:val="00BD301A"/>
    <w:rsid w:val="00BD35C5"/>
    <w:rsid w:val="00BD3637"/>
    <w:rsid w:val="00BD36FD"/>
    <w:rsid w:val="00BD4437"/>
    <w:rsid w:val="00BD44EC"/>
    <w:rsid w:val="00BD48AF"/>
    <w:rsid w:val="00BD4E13"/>
    <w:rsid w:val="00BD5658"/>
    <w:rsid w:val="00BD634D"/>
    <w:rsid w:val="00BD63AA"/>
    <w:rsid w:val="00BD6B79"/>
    <w:rsid w:val="00BD6C1F"/>
    <w:rsid w:val="00BD6DE1"/>
    <w:rsid w:val="00BE023E"/>
    <w:rsid w:val="00BE0B29"/>
    <w:rsid w:val="00BE0B99"/>
    <w:rsid w:val="00BE0D5F"/>
    <w:rsid w:val="00BE1007"/>
    <w:rsid w:val="00BE124B"/>
    <w:rsid w:val="00BE2527"/>
    <w:rsid w:val="00BE25DE"/>
    <w:rsid w:val="00BE265B"/>
    <w:rsid w:val="00BE2B90"/>
    <w:rsid w:val="00BE32D6"/>
    <w:rsid w:val="00BE335F"/>
    <w:rsid w:val="00BE3F00"/>
    <w:rsid w:val="00BE4452"/>
    <w:rsid w:val="00BE4ACE"/>
    <w:rsid w:val="00BE4BFA"/>
    <w:rsid w:val="00BE4E51"/>
    <w:rsid w:val="00BE5B07"/>
    <w:rsid w:val="00BE5C28"/>
    <w:rsid w:val="00BE5EC5"/>
    <w:rsid w:val="00BE6095"/>
    <w:rsid w:val="00BE647E"/>
    <w:rsid w:val="00BE6A42"/>
    <w:rsid w:val="00BE6AA7"/>
    <w:rsid w:val="00BE71C5"/>
    <w:rsid w:val="00BF0661"/>
    <w:rsid w:val="00BF124D"/>
    <w:rsid w:val="00BF13A7"/>
    <w:rsid w:val="00BF1733"/>
    <w:rsid w:val="00BF19A6"/>
    <w:rsid w:val="00BF2489"/>
    <w:rsid w:val="00BF2523"/>
    <w:rsid w:val="00BF27EA"/>
    <w:rsid w:val="00BF2D36"/>
    <w:rsid w:val="00BF2F53"/>
    <w:rsid w:val="00BF3226"/>
    <w:rsid w:val="00BF3E69"/>
    <w:rsid w:val="00BF40AB"/>
    <w:rsid w:val="00BF480D"/>
    <w:rsid w:val="00BF4877"/>
    <w:rsid w:val="00BF49BA"/>
    <w:rsid w:val="00BF4CD9"/>
    <w:rsid w:val="00BF4FEB"/>
    <w:rsid w:val="00BF58BD"/>
    <w:rsid w:val="00BF5D0B"/>
    <w:rsid w:val="00BF5DA0"/>
    <w:rsid w:val="00BF617A"/>
    <w:rsid w:val="00BF6180"/>
    <w:rsid w:val="00BF67FA"/>
    <w:rsid w:val="00BF6B46"/>
    <w:rsid w:val="00BF6D53"/>
    <w:rsid w:val="00BF713D"/>
    <w:rsid w:val="00BF71C2"/>
    <w:rsid w:val="00BF7A66"/>
    <w:rsid w:val="00BF7BA4"/>
    <w:rsid w:val="00C000FC"/>
    <w:rsid w:val="00C007F2"/>
    <w:rsid w:val="00C00A73"/>
    <w:rsid w:val="00C01390"/>
    <w:rsid w:val="00C015EF"/>
    <w:rsid w:val="00C02011"/>
    <w:rsid w:val="00C02197"/>
    <w:rsid w:val="00C02B89"/>
    <w:rsid w:val="00C02E42"/>
    <w:rsid w:val="00C03443"/>
    <w:rsid w:val="00C03907"/>
    <w:rsid w:val="00C0401C"/>
    <w:rsid w:val="00C04F67"/>
    <w:rsid w:val="00C05227"/>
    <w:rsid w:val="00C0630B"/>
    <w:rsid w:val="00C0646D"/>
    <w:rsid w:val="00C068E3"/>
    <w:rsid w:val="00C06FF4"/>
    <w:rsid w:val="00C07248"/>
    <w:rsid w:val="00C07749"/>
    <w:rsid w:val="00C0781C"/>
    <w:rsid w:val="00C078C2"/>
    <w:rsid w:val="00C07A0C"/>
    <w:rsid w:val="00C07E44"/>
    <w:rsid w:val="00C104C1"/>
    <w:rsid w:val="00C108FF"/>
    <w:rsid w:val="00C10B0C"/>
    <w:rsid w:val="00C1142D"/>
    <w:rsid w:val="00C11507"/>
    <w:rsid w:val="00C1172D"/>
    <w:rsid w:val="00C11DE1"/>
    <w:rsid w:val="00C1251C"/>
    <w:rsid w:val="00C128CB"/>
    <w:rsid w:val="00C128CE"/>
    <w:rsid w:val="00C128F6"/>
    <w:rsid w:val="00C12C6A"/>
    <w:rsid w:val="00C13B3F"/>
    <w:rsid w:val="00C13F12"/>
    <w:rsid w:val="00C13FE2"/>
    <w:rsid w:val="00C14208"/>
    <w:rsid w:val="00C154EB"/>
    <w:rsid w:val="00C15862"/>
    <w:rsid w:val="00C1591C"/>
    <w:rsid w:val="00C15DF5"/>
    <w:rsid w:val="00C1604E"/>
    <w:rsid w:val="00C16171"/>
    <w:rsid w:val="00C16580"/>
    <w:rsid w:val="00C17127"/>
    <w:rsid w:val="00C17287"/>
    <w:rsid w:val="00C174C3"/>
    <w:rsid w:val="00C17A1C"/>
    <w:rsid w:val="00C17EC5"/>
    <w:rsid w:val="00C20360"/>
    <w:rsid w:val="00C20499"/>
    <w:rsid w:val="00C20874"/>
    <w:rsid w:val="00C20C05"/>
    <w:rsid w:val="00C20F1A"/>
    <w:rsid w:val="00C21019"/>
    <w:rsid w:val="00C216BE"/>
    <w:rsid w:val="00C21B86"/>
    <w:rsid w:val="00C22059"/>
    <w:rsid w:val="00C22763"/>
    <w:rsid w:val="00C22A97"/>
    <w:rsid w:val="00C22EEA"/>
    <w:rsid w:val="00C237BE"/>
    <w:rsid w:val="00C23D1E"/>
    <w:rsid w:val="00C24288"/>
    <w:rsid w:val="00C24A13"/>
    <w:rsid w:val="00C24A4F"/>
    <w:rsid w:val="00C24CA7"/>
    <w:rsid w:val="00C24D21"/>
    <w:rsid w:val="00C252E9"/>
    <w:rsid w:val="00C25E7D"/>
    <w:rsid w:val="00C25F70"/>
    <w:rsid w:val="00C263BD"/>
    <w:rsid w:val="00C26722"/>
    <w:rsid w:val="00C2679E"/>
    <w:rsid w:val="00C26AFA"/>
    <w:rsid w:val="00C26BDF"/>
    <w:rsid w:val="00C26C45"/>
    <w:rsid w:val="00C27ADA"/>
    <w:rsid w:val="00C27CEE"/>
    <w:rsid w:val="00C30112"/>
    <w:rsid w:val="00C31491"/>
    <w:rsid w:val="00C31769"/>
    <w:rsid w:val="00C31837"/>
    <w:rsid w:val="00C322EA"/>
    <w:rsid w:val="00C32357"/>
    <w:rsid w:val="00C329AC"/>
    <w:rsid w:val="00C335C9"/>
    <w:rsid w:val="00C33B34"/>
    <w:rsid w:val="00C3429D"/>
    <w:rsid w:val="00C34829"/>
    <w:rsid w:val="00C353E2"/>
    <w:rsid w:val="00C35668"/>
    <w:rsid w:val="00C35B05"/>
    <w:rsid w:val="00C35BE2"/>
    <w:rsid w:val="00C365D3"/>
    <w:rsid w:val="00C36CD1"/>
    <w:rsid w:val="00C36EF9"/>
    <w:rsid w:val="00C36F34"/>
    <w:rsid w:val="00C37204"/>
    <w:rsid w:val="00C37581"/>
    <w:rsid w:val="00C379CA"/>
    <w:rsid w:val="00C37A8D"/>
    <w:rsid w:val="00C40E03"/>
    <w:rsid w:val="00C41008"/>
    <w:rsid w:val="00C4113B"/>
    <w:rsid w:val="00C415E8"/>
    <w:rsid w:val="00C416C5"/>
    <w:rsid w:val="00C41D9C"/>
    <w:rsid w:val="00C420E4"/>
    <w:rsid w:val="00C4264C"/>
    <w:rsid w:val="00C42BF8"/>
    <w:rsid w:val="00C42F49"/>
    <w:rsid w:val="00C43B3D"/>
    <w:rsid w:val="00C43B3F"/>
    <w:rsid w:val="00C43DF1"/>
    <w:rsid w:val="00C44244"/>
    <w:rsid w:val="00C44349"/>
    <w:rsid w:val="00C44AAF"/>
    <w:rsid w:val="00C44BF2"/>
    <w:rsid w:val="00C44CD6"/>
    <w:rsid w:val="00C44FF7"/>
    <w:rsid w:val="00C453E7"/>
    <w:rsid w:val="00C46382"/>
    <w:rsid w:val="00C46420"/>
    <w:rsid w:val="00C4649F"/>
    <w:rsid w:val="00C465C7"/>
    <w:rsid w:val="00C46733"/>
    <w:rsid w:val="00C46B3F"/>
    <w:rsid w:val="00C46F97"/>
    <w:rsid w:val="00C476D3"/>
    <w:rsid w:val="00C47862"/>
    <w:rsid w:val="00C5002F"/>
    <w:rsid w:val="00C50996"/>
    <w:rsid w:val="00C50DBA"/>
    <w:rsid w:val="00C50F11"/>
    <w:rsid w:val="00C512A8"/>
    <w:rsid w:val="00C51445"/>
    <w:rsid w:val="00C514E1"/>
    <w:rsid w:val="00C51826"/>
    <w:rsid w:val="00C51ED6"/>
    <w:rsid w:val="00C52281"/>
    <w:rsid w:val="00C52428"/>
    <w:rsid w:val="00C52D85"/>
    <w:rsid w:val="00C5320A"/>
    <w:rsid w:val="00C53647"/>
    <w:rsid w:val="00C556CD"/>
    <w:rsid w:val="00C55B2F"/>
    <w:rsid w:val="00C55C27"/>
    <w:rsid w:val="00C56256"/>
    <w:rsid w:val="00C56746"/>
    <w:rsid w:val="00C56880"/>
    <w:rsid w:val="00C56991"/>
    <w:rsid w:val="00C56E3D"/>
    <w:rsid w:val="00C57006"/>
    <w:rsid w:val="00C576E4"/>
    <w:rsid w:val="00C615F0"/>
    <w:rsid w:val="00C619BA"/>
    <w:rsid w:val="00C6207B"/>
    <w:rsid w:val="00C62970"/>
    <w:rsid w:val="00C62A8F"/>
    <w:rsid w:val="00C62C9E"/>
    <w:rsid w:val="00C62EBF"/>
    <w:rsid w:val="00C64678"/>
    <w:rsid w:val="00C64852"/>
    <w:rsid w:val="00C64A8D"/>
    <w:rsid w:val="00C64C68"/>
    <w:rsid w:val="00C64D6F"/>
    <w:rsid w:val="00C65C0B"/>
    <w:rsid w:val="00C65CB0"/>
    <w:rsid w:val="00C65ECF"/>
    <w:rsid w:val="00C66262"/>
    <w:rsid w:val="00C66A3F"/>
    <w:rsid w:val="00C66B4C"/>
    <w:rsid w:val="00C66B86"/>
    <w:rsid w:val="00C66C46"/>
    <w:rsid w:val="00C66C91"/>
    <w:rsid w:val="00C66DE4"/>
    <w:rsid w:val="00C66F07"/>
    <w:rsid w:val="00C6767F"/>
    <w:rsid w:val="00C67774"/>
    <w:rsid w:val="00C709D4"/>
    <w:rsid w:val="00C7127E"/>
    <w:rsid w:val="00C71D21"/>
    <w:rsid w:val="00C7210A"/>
    <w:rsid w:val="00C728D6"/>
    <w:rsid w:val="00C728D7"/>
    <w:rsid w:val="00C73610"/>
    <w:rsid w:val="00C73B1C"/>
    <w:rsid w:val="00C73C3F"/>
    <w:rsid w:val="00C73E81"/>
    <w:rsid w:val="00C74016"/>
    <w:rsid w:val="00C7433E"/>
    <w:rsid w:val="00C74BD4"/>
    <w:rsid w:val="00C754D6"/>
    <w:rsid w:val="00C7554C"/>
    <w:rsid w:val="00C75E31"/>
    <w:rsid w:val="00C76717"/>
    <w:rsid w:val="00C76BE1"/>
    <w:rsid w:val="00C76DD0"/>
    <w:rsid w:val="00C77631"/>
    <w:rsid w:val="00C7795D"/>
    <w:rsid w:val="00C8018F"/>
    <w:rsid w:val="00C803E8"/>
    <w:rsid w:val="00C80A09"/>
    <w:rsid w:val="00C80B1B"/>
    <w:rsid w:val="00C81150"/>
    <w:rsid w:val="00C81507"/>
    <w:rsid w:val="00C8171C"/>
    <w:rsid w:val="00C81725"/>
    <w:rsid w:val="00C8185E"/>
    <w:rsid w:val="00C81D7A"/>
    <w:rsid w:val="00C81FB4"/>
    <w:rsid w:val="00C82438"/>
    <w:rsid w:val="00C8244B"/>
    <w:rsid w:val="00C837B2"/>
    <w:rsid w:val="00C8485D"/>
    <w:rsid w:val="00C848A8"/>
    <w:rsid w:val="00C85141"/>
    <w:rsid w:val="00C85314"/>
    <w:rsid w:val="00C855DE"/>
    <w:rsid w:val="00C8596E"/>
    <w:rsid w:val="00C8609F"/>
    <w:rsid w:val="00C86443"/>
    <w:rsid w:val="00C86A52"/>
    <w:rsid w:val="00C86F96"/>
    <w:rsid w:val="00C8708F"/>
    <w:rsid w:val="00C87A1D"/>
    <w:rsid w:val="00C87C73"/>
    <w:rsid w:val="00C90327"/>
    <w:rsid w:val="00C90451"/>
    <w:rsid w:val="00C9094E"/>
    <w:rsid w:val="00C9097C"/>
    <w:rsid w:val="00C912F0"/>
    <w:rsid w:val="00C91F47"/>
    <w:rsid w:val="00C9252E"/>
    <w:rsid w:val="00C926F0"/>
    <w:rsid w:val="00C937E0"/>
    <w:rsid w:val="00C93D00"/>
    <w:rsid w:val="00C9421B"/>
    <w:rsid w:val="00C945FB"/>
    <w:rsid w:val="00C947EA"/>
    <w:rsid w:val="00C94B69"/>
    <w:rsid w:val="00C95E95"/>
    <w:rsid w:val="00C9663C"/>
    <w:rsid w:val="00C9682F"/>
    <w:rsid w:val="00C9705F"/>
    <w:rsid w:val="00C97571"/>
    <w:rsid w:val="00C9785A"/>
    <w:rsid w:val="00CA0122"/>
    <w:rsid w:val="00CA01B3"/>
    <w:rsid w:val="00CA0205"/>
    <w:rsid w:val="00CA0294"/>
    <w:rsid w:val="00CA0443"/>
    <w:rsid w:val="00CA0EFC"/>
    <w:rsid w:val="00CA113E"/>
    <w:rsid w:val="00CA1A31"/>
    <w:rsid w:val="00CA1A85"/>
    <w:rsid w:val="00CA1C46"/>
    <w:rsid w:val="00CA1D09"/>
    <w:rsid w:val="00CA21C6"/>
    <w:rsid w:val="00CA2437"/>
    <w:rsid w:val="00CA2A91"/>
    <w:rsid w:val="00CA2C29"/>
    <w:rsid w:val="00CA446E"/>
    <w:rsid w:val="00CA46FF"/>
    <w:rsid w:val="00CA49B2"/>
    <w:rsid w:val="00CA52DB"/>
    <w:rsid w:val="00CA57F2"/>
    <w:rsid w:val="00CA5859"/>
    <w:rsid w:val="00CA6077"/>
    <w:rsid w:val="00CA63E5"/>
    <w:rsid w:val="00CA657E"/>
    <w:rsid w:val="00CA6F62"/>
    <w:rsid w:val="00CA7AA3"/>
    <w:rsid w:val="00CB03D6"/>
    <w:rsid w:val="00CB042D"/>
    <w:rsid w:val="00CB0949"/>
    <w:rsid w:val="00CB13B3"/>
    <w:rsid w:val="00CB1568"/>
    <w:rsid w:val="00CB172D"/>
    <w:rsid w:val="00CB23A1"/>
    <w:rsid w:val="00CB293A"/>
    <w:rsid w:val="00CB2C4C"/>
    <w:rsid w:val="00CB3338"/>
    <w:rsid w:val="00CB34C5"/>
    <w:rsid w:val="00CB41F2"/>
    <w:rsid w:val="00CB472B"/>
    <w:rsid w:val="00CB4DC5"/>
    <w:rsid w:val="00CB5155"/>
    <w:rsid w:val="00CB580B"/>
    <w:rsid w:val="00CB5BF0"/>
    <w:rsid w:val="00CB6082"/>
    <w:rsid w:val="00CB6206"/>
    <w:rsid w:val="00CB622E"/>
    <w:rsid w:val="00CB69EF"/>
    <w:rsid w:val="00CB75D8"/>
    <w:rsid w:val="00CB79B3"/>
    <w:rsid w:val="00CB7BE9"/>
    <w:rsid w:val="00CB7D92"/>
    <w:rsid w:val="00CC0195"/>
    <w:rsid w:val="00CC0292"/>
    <w:rsid w:val="00CC1183"/>
    <w:rsid w:val="00CC14A9"/>
    <w:rsid w:val="00CC15AC"/>
    <w:rsid w:val="00CC1705"/>
    <w:rsid w:val="00CC1898"/>
    <w:rsid w:val="00CC18D6"/>
    <w:rsid w:val="00CC26B5"/>
    <w:rsid w:val="00CC28F3"/>
    <w:rsid w:val="00CC2BCC"/>
    <w:rsid w:val="00CC32EA"/>
    <w:rsid w:val="00CC3356"/>
    <w:rsid w:val="00CC3CD7"/>
    <w:rsid w:val="00CC3EAD"/>
    <w:rsid w:val="00CC454A"/>
    <w:rsid w:val="00CC474A"/>
    <w:rsid w:val="00CC4993"/>
    <w:rsid w:val="00CC4F90"/>
    <w:rsid w:val="00CC4FAD"/>
    <w:rsid w:val="00CC5417"/>
    <w:rsid w:val="00CC6900"/>
    <w:rsid w:val="00CC6FE3"/>
    <w:rsid w:val="00CC7126"/>
    <w:rsid w:val="00CC72CB"/>
    <w:rsid w:val="00CC7AB1"/>
    <w:rsid w:val="00CC7B41"/>
    <w:rsid w:val="00CC7E54"/>
    <w:rsid w:val="00CD0139"/>
    <w:rsid w:val="00CD0450"/>
    <w:rsid w:val="00CD098F"/>
    <w:rsid w:val="00CD0F31"/>
    <w:rsid w:val="00CD106B"/>
    <w:rsid w:val="00CD13E4"/>
    <w:rsid w:val="00CD2959"/>
    <w:rsid w:val="00CD2A16"/>
    <w:rsid w:val="00CD30C3"/>
    <w:rsid w:val="00CD3165"/>
    <w:rsid w:val="00CD4058"/>
    <w:rsid w:val="00CD4468"/>
    <w:rsid w:val="00CD4541"/>
    <w:rsid w:val="00CD4929"/>
    <w:rsid w:val="00CD4C6B"/>
    <w:rsid w:val="00CD51E6"/>
    <w:rsid w:val="00CD533A"/>
    <w:rsid w:val="00CD5521"/>
    <w:rsid w:val="00CD568F"/>
    <w:rsid w:val="00CD5C3F"/>
    <w:rsid w:val="00CD5DBD"/>
    <w:rsid w:val="00CD604C"/>
    <w:rsid w:val="00CD6B71"/>
    <w:rsid w:val="00CD6F82"/>
    <w:rsid w:val="00CD7386"/>
    <w:rsid w:val="00CD741C"/>
    <w:rsid w:val="00CD74C8"/>
    <w:rsid w:val="00CD7A2C"/>
    <w:rsid w:val="00CD7CE4"/>
    <w:rsid w:val="00CE0044"/>
    <w:rsid w:val="00CE088B"/>
    <w:rsid w:val="00CE0A36"/>
    <w:rsid w:val="00CE0B73"/>
    <w:rsid w:val="00CE1678"/>
    <w:rsid w:val="00CE183B"/>
    <w:rsid w:val="00CE21C4"/>
    <w:rsid w:val="00CE25AA"/>
    <w:rsid w:val="00CE26E6"/>
    <w:rsid w:val="00CE2BD3"/>
    <w:rsid w:val="00CE2EF7"/>
    <w:rsid w:val="00CE3191"/>
    <w:rsid w:val="00CE3952"/>
    <w:rsid w:val="00CE39B7"/>
    <w:rsid w:val="00CE3D6B"/>
    <w:rsid w:val="00CE3FA2"/>
    <w:rsid w:val="00CE44F6"/>
    <w:rsid w:val="00CE49F9"/>
    <w:rsid w:val="00CE5AFC"/>
    <w:rsid w:val="00CE5D32"/>
    <w:rsid w:val="00CE6103"/>
    <w:rsid w:val="00CE62AD"/>
    <w:rsid w:val="00CE6372"/>
    <w:rsid w:val="00CE6A95"/>
    <w:rsid w:val="00CE6EA2"/>
    <w:rsid w:val="00CE74DC"/>
    <w:rsid w:val="00CF0048"/>
    <w:rsid w:val="00CF0200"/>
    <w:rsid w:val="00CF078C"/>
    <w:rsid w:val="00CF13F2"/>
    <w:rsid w:val="00CF176B"/>
    <w:rsid w:val="00CF1999"/>
    <w:rsid w:val="00CF23A8"/>
    <w:rsid w:val="00CF2516"/>
    <w:rsid w:val="00CF2753"/>
    <w:rsid w:val="00CF3EE5"/>
    <w:rsid w:val="00CF40E5"/>
    <w:rsid w:val="00CF41D7"/>
    <w:rsid w:val="00CF474C"/>
    <w:rsid w:val="00CF47F9"/>
    <w:rsid w:val="00CF59F7"/>
    <w:rsid w:val="00CF5ACA"/>
    <w:rsid w:val="00CF5FCF"/>
    <w:rsid w:val="00CF6273"/>
    <w:rsid w:val="00CF7306"/>
    <w:rsid w:val="00CF7327"/>
    <w:rsid w:val="00CF7623"/>
    <w:rsid w:val="00CF7C63"/>
    <w:rsid w:val="00CF7D9C"/>
    <w:rsid w:val="00CF7E00"/>
    <w:rsid w:val="00D00E3A"/>
    <w:rsid w:val="00D01819"/>
    <w:rsid w:val="00D01929"/>
    <w:rsid w:val="00D01AE8"/>
    <w:rsid w:val="00D02079"/>
    <w:rsid w:val="00D02672"/>
    <w:rsid w:val="00D031DF"/>
    <w:rsid w:val="00D033BD"/>
    <w:rsid w:val="00D03CB8"/>
    <w:rsid w:val="00D043ED"/>
    <w:rsid w:val="00D0456B"/>
    <w:rsid w:val="00D049CB"/>
    <w:rsid w:val="00D04DFF"/>
    <w:rsid w:val="00D051B6"/>
    <w:rsid w:val="00D051CD"/>
    <w:rsid w:val="00D0546F"/>
    <w:rsid w:val="00D058D9"/>
    <w:rsid w:val="00D066D5"/>
    <w:rsid w:val="00D06815"/>
    <w:rsid w:val="00D07FD8"/>
    <w:rsid w:val="00D108AC"/>
    <w:rsid w:val="00D10C40"/>
    <w:rsid w:val="00D112CF"/>
    <w:rsid w:val="00D1189B"/>
    <w:rsid w:val="00D11E29"/>
    <w:rsid w:val="00D1260D"/>
    <w:rsid w:val="00D127D1"/>
    <w:rsid w:val="00D12A65"/>
    <w:rsid w:val="00D1311A"/>
    <w:rsid w:val="00D13339"/>
    <w:rsid w:val="00D13CB2"/>
    <w:rsid w:val="00D1405A"/>
    <w:rsid w:val="00D14442"/>
    <w:rsid w:val="00D145EE"/>
    <w:rsid w:val="00D147A1"/>
    <w:rsid w:val="00D15024"/>
    <w:rsid w:val="00D152CE"/>
    <w:rsid w:val="00D152DA"/>
    <w:rsid w:val="00D15463"/>
    <w:rsid w:val="00D15489"/>
    <w:rsid w:val="00D15E59"/>
    <w:rsid w:val="00D163FB"/>
    <w:rsid w:val="00D17B74"/>
    <w:rsid w:val="00D20337"/>
    <w:rsid w:val="00D20388"/>
    <w:rsid w:val="00D20602"/>
    <w:rsid w:val="00D2066D"/>
    <w:rsid w:val="00D21D00"/>
    <w:rsid w:val="00D22896"/>
    <w:rsid w:val="00D22974"/>
    <w:rsid w:val="00D230D0"/>
    <w:rsid w:val="00D231A3"/>
    <w:rsid w:val="00D23994"/>
    <w:rsid w:val="00D239F5"/>
    <w:rsid w:val="00D24416"/>
    <w:rsid w:val="00D24449"/>
    <w:rsid w:val="00D24B40"/>
    <w:rsid w:val="00D24CA3"/>
    <w:rsid w:val="00D24CE1"/>
    <w:rsid w:val="00D26185"/>
    <w:rsid w:val="00D2627D"/>
    <w:rsid w:val="00D264A7"/>
    <w:rsid w:val="00D26616"/>
    <w:rsid w:val="00D26755"/>
    <w:rsid w:val="00D26D9B"/>
    <w:rsid w:val="00D2721A"/>
    <w:rsid w:val="00D27783"/>
    <w:rsid w:val="00D27945"/>
    <w:rsid w:val="00D310C6"/>
    <w:rsid w:val="00D317DA"/>
    <w:rsid w:val="00D31A2D"/>
    <w:rsid w:val="00D31A98"/>
    <w:rsid w:val="00D3200F"/>
    <w:rsid w:val="00D320EE"/>
    <w:rsid w:val="00D32701"/>
    <w:rsid w:val="00D32A14"/>
    <w:rsid w:val="00D330B0"/>
    <w:rsid w:val="00D33518"/>
    <w:rsid w:val="00D335F4"/>
    <w:rsid w:val="00D33664"/>
    <w:rsid w:val="00D337E6"/>
    <w:rsid w:val="00D33A2F"/>
    <w:rsid w:val="00D34111"/>
    <w:rsid w:val="00D343A2"/>
    <w:rsid w:val="00D347DC"/>
    <w:rsid w:val="00D3584A"/>
    <w:rsid w:val="00D358BF"/>
    <w:rsid w:val="00D35E3E"/>
    <w:rsid w:val="00D35FCD"/>
    <w:rsid w:val="00D3608E"/>
    <w:rsid w:val="00D36918"/>
    <w:rsid w:val="00D36CF0"/>
    <w:rsid w:val="00D372B7"/>
    <w:rsid w:val="00D37D71"/>
    <w:rsid w:val="00D37E39"/>
    <w:rsid w:val="00D40755"/>
    <w:rsid w:val="00D407DC"/>
    <w:rsid w:val="00D41089"/>
    <w:rsid w:val="00D41BA4"/>
    <w:rsid w:val="00D42170"/>
    <w:rsid w:val="00D424A6"/>
    <w:rsid w:val="00D42558"/>
    <w:rsid w:val="00D42626"/>
    <w:rsid w:val="00D4263C"/>
    <w:rsid w:val="00D42C4A"/>
    <w:rsid w:val="00D43BC4"/>
    <w:rsid w:val="00D43EFC"/>
    <w:rsid w:val="00D43F0C"/>
    <w:rsid w:val="00D44079"/>
    <w:rsid w:val="00D4500D"/>
    <w:rsid w:val="00D4526B"/>
    <w:rsid w:val="00D457D5"/>
    <w:rsid w:val="00D4631E"/>
    <w:rsid w:val="00D469BA"/>
    <w:rsid w:val="00D4705B"/>
    <w:rsid w:val="00D471BA"/>
    <w:rsid w:val="00D47232"/>
    <w:rsid w:val="00D472DB"/>
    <w:rsid w:val="00D476C2"/>
    <w:rsid w:val="00D47D26"/>
    <w:rsid w:val="00D47EBF"/>
    <w:rsid w:val="00D47EDE"/>
    <w:rsid w:val="00D50190"/>
    <w:rsid w:val="00D501D0"/>
    <w:rsid w:val="00D50405"/>
    <w:rsid w:val="00D505C6"/>
    <w:rsid w:val="00D50B93"/>
    <w:rsid w:val="00D50D10"/>
    <w:rsid w:val="00D50D5C"/>
    <w:rsid w:val="00D51837"/>
    <w:rsid w:val="00D52DDE"/>
    <w:rsid w:val="00D52E3F"/>
    <w:rsid w:val="00D53236"/>
    <w:rsid w:val="00D53309"/>
    <w:rsid w:val="00D54014"/>
    <w:rsid w:val="00D547E7"/>
    <w:rsid w:val="00D552F9"/>
    <w:rsid w:val="00D554E0"/>
    <w:rsid w:val="00D55600"/>
    <w:rsid w:val="00D55623"/>
    <w:rsid w:val="00D55973"/>
    <w:rsid w:val="00D5617F"/>
    <w:rsid w:val="00D56265"/>
    <w:rsid w:val="00D56620"/>
    <w:rsid w:val="00D57085"/>
    <w:rsid w:val="00D57183"/>
    <w:rsid w:val="00D57417"/>
    <w:rsid w:val="00D5757A"/>
    <w:rsid w:val="00D579F0"/>
    <w:rsid w:val="00D57E24"/>
    <w:rsid w:val="00D601C2"/>
    <w:rsid w:val="00D6030F"/>
    <w:rsid w:val="00D6031E"/>
    <w:rsid w:val="00D607BC"/>
    <w:rsid w:val="00D60A49"/>
    <w:rsid w:val="00D60D72"/>
    <w:rsid w:val="00D60EC6"/>
    <w:rsid w:val="00D61053"/>
    <w:rsid w:val="00D613C2"/>
    <w:rsid w:val="00D61707"/>
    <w:rsid w:val="00D61758"/>
    <w:rsid w:val="00D61955"/>
    <w:rsid w:val="00D61D0F"/>
    <w:rsid w:val="00D62116"/>
    <w:rsid w:val="00D625CB"/>
    <w:rsid w:val="00D6274F"/>
    <w:rsid w:val="00D6338D"/>
    <w:rsid w:val="00D63C59"/>
    <w:rsid w:val="00D63D61"/>
    <w:rsid w:val="00D642FE"/>
    <w:rsid w:val="00D64419"/>
    <w:rsid w:val="00D644BC"/>
    <w:rsid w:val="00D65B67"/>
    <w:rsid w:val="00D660CE"/>
    <w:rsid w:val="00D665A3"/>
    <w:rsid w:val="00D66781"/>
    <w:rsid w:val="00D66D5E"/>
    <w:rsid w:val="00D66EB7"/>
    <w:rsid w:val="00D67069"/>
    <w:rsid w:val="00D67293"/>
    <w:rsid w:val="00D675B3"/>
    <w:rsid w:val="00D6769E"/>
    <w:rsid w:val="00D67C27"/>
    <w:rsid w:val="00D67F84"/>
    <w:rsid w:val="00D702AB"/>
    <w:rsid w:val="00D70C8E"/>
    <w:rsid w:val="00D7100A"/>
    <w:rsid w:val="00D71248"/>
    <w:rsid w:val="00D7143C"/>
    <w:rsid w:val="00D71B3A"/>
    <w:rsid w:val="00D7211E"/>
    <w:rsid w:val="00D72322"/>
    <w:rsid w:val="00D72850"/>
    <w:rsid w:val="00D73536"/>
    <w:rsid w:val="00D736D7"/>
    <w:rsid w:val="00D73797"/>
    <w:rsid w:val="00D73BD4"/>
    <w:rsid w:val="00D73D2B"/>
    <w:rsid w:val="00D74130"/>
    <w:rsid w:val="00D74B30"/>
    <w:rsid w:val="00D74DA9"/>
    <w:rsid w:val="00D75268"/>
    <w:rsid w:val="00D7627F"/>
    <w:rsid w:val="00D76F75"/>
    <w:rsid w:val="00D77B36"/>
    <w:rsid w:val="00D803F5"/>
    <w:rsid w:val="00D808B6"/>
    <w:rsid w:val="00D808F5"/>
    <w:rsid w:val="00D809EC"/>
    <w:rsid w:val="00D80C16"/>
    <w:rsid w:val="00D80EE3"/>
    <w:rsid w:val="00D8110C"/>
    <w:rsid w:val="00D8119F"/>
    <w:rsid w:val="00D815FC"/>
    <w:rsid w:val="00D81608"/>
    <w:rsid w:val="00D8193D"/>
    <w:rsid w:val="00D827D1"/>
    <w:rsid w:val="00D829ED"/>
    <w:rsid w:val="00D82C87"/>
    <w:rsid w:val="00D8361C"/>
    <w:rsid w:val="00D84684"/>
    <w:rsid w:val="00D84B9E"/>
    <w:rsid w:val="00D84EB7"/>
    <w:rsid w:val="00D85116"/>
    <w:rsid w:val="00D85DE9"/>
    <w:rsid w:val="00D86286"/>
    <w:rsid w:val="00D863CD"/>
    <w:rsid w:val="00D86606"/>
    <w:rsid w:val="00D86C3D"/>
    <w:rsid w:val="00D86D57"/>
    <w:rsid w:val="00D8741B"/>
    <w:rsid w:val="00D87957"/>
    <w:rsid w:val="00D90100"/>
    <w:rsid w:val="00D90A1F"/>
    <w:rsid w:val="00D90BFE"/>
    <w:rsid w:val="00D90F4C"/>
    <w:rsid w:val="00D9154A"/>
    <w:rsid w:val="00D915D8"/>
    <w:rsid w:val="00D9193D"/>
    <w:rsid w:val="00D928E7"/>
    <w:rsid w:val="00D92AC0"/>
    <w:rsid w:val="00D92CEC"/>
    <w:rsid w:val="00D9338A"/>
    <w:rsid w:val="00D9378B"/>
    <w:rsid w:val="00D93803"/>
    <w:rsid w:val="00D93AB7"/>
    <w:rsid w:val="00D93E53"/>
    <w:rsid w:val="00D9422E"/>
    <w:rsid w:val="00D947C5"/>
    <w:rsid w:val="00D95C7F"/>
    <w:rsid w:val="00D95CBC"/>
    <w:rsid w:val="00D9642A"/>
    <w:rsid w:val="00D96648"/>
    <w:rsid w:val="00D96AA2"/>
    <w:rsid w:val="00D96C2D"/>
    <w:rsid w:val="00D96EBA"/>
    <w:rsid w:val="00D9702E"/>
    <w:rsid w:val="00D9716A"/>
    <w:rsid w:val="00D97CA7"/>
    <w:rsid w:val="00D97FCB"/>
    <w:rsid w:val="00D97FED"/>
    <w:rsid w:val="00DA1035"/>
    <w:rsid w:val="00DA1210"/>
    <w:rsid w:val="00DA14BB"/>
    <w:rsid w:val="00DA209A"/>
    <w:rsid w:val="00DA20A5"/>
    <w:rsid w:val="00DA239E"/>
    <w:rsid w:val="00DA24BC"/>
    <w:rsid w:val="00DA290A"/>
    <w:rsid w:val="00DA2964"/>
    <w:rsid w:val="00DA29BF"/>
    <w:rsid w:val="00DA2D72"/>
    <w:rsid w:val="00DA31AD"/>
    <w:rsid w:val="00DA3595"/>
    <w:rsid w:val="00DA3656"/>
    <w:rsid w:val="00DA3F3E"/>
    <w:rsid w:val="00DA41F5"/>
    <w:rsid w:val="00DA4BEB"/>
    <w:rsid w:val="00DA5039"/>
    <w:rsid w:val="00DA52EC"/>
    <w:rsid w:val="00DA552F"/>
    <w:rsid w:val="00DA589E"/>
    <w:rsid w:val="00DA64C8"/>
    <w:rsid w:val="00DA66DC"/>
    <w:rsid w:val="00DA6783"/>
    <w:rsid w:val="00DA69C7"/>
    <w:rsid w:val="00DA6A5E"/>
    <w:rsid w:val="00DA6FC0"/>
    <w:rsid w:val="00DA6FDD"/>
    <w:rsid w:val="00DA7314"/>
    <w:rsid w:val="00DA764E"/>
    <w:rsid w:val="00DA76A0"/>
    <w:rsid w:val="00DA78B0"/>
    <w:rsid w:val="00DA7AF0"/>
    <w:rsid w:val="00DB040D"/>
    <w:rsid w:val="00DB0864"/>
    <w:rsid w:val="00DB0B30"/>
    <w:rsid w:val="00DB0B6A"/>
    <w:rsid w:val="00DB0B6C"/>
    <w:rsid w:val="00DB0E5E"/>
    <w:rsid w:val="00DB240E"/>
    <w:rsid w:val="00DB25A2"/>
    <w:rsid w:val="00DB28DE"/>
    <w:rsid w:val="00DB2933"/>
    <w:rsid w:val="00DB352A"/>
    <w:rsid w:val="00DB4399"/>
    <w:rsid w:val="00DB46EB"/>
    <w:rsid w:val="00DB4B72"/>
    <w:rsid w:val="00DB4BB4"/>
    <w:rsid w:val="00DB4C40"/>
    <w:rsid w:val="00DB4D71"/>
    <w:rsid w:val="00DB4DA1"/>
    <w:rsid w:val="00DB4DC0"/>
    <w:rsid w:val="00DB5040"/>
    <w:rsid w:val="00DB575E"/>
    <w:rsid w:val="00DB59B8"/>
    <w:rsid w:val="00DB63F3"/>
    <w:rsid w:val="00DB656B"/>
    <w:rsid w:val="00DB68F1"/>
    <w:rsid w:val="00DB74B2"/>
    <w:rsid w:val="00DB754A"/>
    <w:rsid w:val="00DB7E87"/>
    <w:rsid w:val="00DB7F41"/>
    <w:rsid w:val="00DC06DB"/>
    <w:rsid w:val="00DC0DDB"/>
    <w:rsid w:val="00DC0DE8"/>
    <w:rsid w:val="00DC0F07"/>
    <w:rsid w:val="00DC0F3A"/>
    <w:rsid w:val="00DC12A3"/>
    <w:rsid w:val="00DC1316"/>
    <w:rsid w:val="00DC26C5"/>
    <w:rsid w:val="00DC26CC"/>
    <w:rsid w:val="00DC2A05"/>
    <w:rsid w:val="00DC2F87"/>
    <w:rsid w:val="00DC30A4"/>
    <w:rsid w:val="00DC3449"/>
    <w:rsid w:val="00DC39F6"/>
    <w:rsid w:val="00DC3E26"/>
    <w:rsid w:val="00DC3E8D"/>
    <w:rsid w:val="00DC48D2"/>
    <w:rsid w:val="00DC6182"/>
    <w:rsid w:val="00DC61F4"/>
    <w:rsid w:val="00DC65F5"/>
    <w:rsid w:val="00DC6B28"/>
    <w:rsid w:val="00DC7DCB"/>
    <w:rsid w:val="00DD11E5"/>
    <w:rsid w:val="00DD19EA"/>
    <w:rsid w:val="00DD1F71"/>
    <w:rsid w:val="00DD2301"/>
    <w:rsid w:val="00DD243E"/>
    <w:rsid w:val="00DD290C"/>
    <w:rsid w:val="00DD2B88"/>
    <w:rsid w:val="00DD3B86"/>
    <w:rsid w:val="00DD491A"/>
    <w:rsid w:val="00DD4983"/>
    <w:rsid w:val="00DD4D20"/>
    <w:rsid w:val="00DD4D30"/>
    <w:rsid w:val="00DD5558"/>
    <w:rsid w:val="00DD5860"/>
    <w:rsid w:val="00DD5F14"/>
    <w:rsid w:val="00DD5FCC"/>
    <w:rsid w:val="00DD6009"/>
    <w:rsid w:val="00DD649E"/>
    <w:rsid w:val="00DD659F"/>
    <w:rsid w:val="00DD6681"/>
    <w:rsid w:val="00DD6807"/>
    <w:rsid w:val="00DD6A19"/>
    <w:rsid w:val="00DD72A6"/>
    <w:rsid w:val="00DD7903"/>
    <w:rsid w:val="00DD7FC2"/>
    <w:rsid w:val="00DE0A2E"/>
    <w:rsid w:val="00DE0FDA"/>
    <w:rsid w:val="00DE1687"/>
    <w:rsid w:val="00DE1809"/>
    <w:rsid w:val="00DE1C6D"/>
    <w:rsid w:val="00DE225F"/>
    <w:rsid w:val="00DE275A"/>
    <w:rsid w:val="00DE27DE"/>
    <w:rsid w:val="00DE2C83"/>
    <w:rsid w:val="00DE3074"/>
    <w:rsid w:val="00DE3B7F"/>
    <w:rsid w:val="00DE3FD1"/>
    <w:rsid w:val="00DE49C5"/>
    <w:rsid w:val="00DE4DC4"/>
    <w:rsid w:val="00DE5243"/>
    <w:rsid w:val="00DE57BA"/>
    <w:rsid w:val="00DE59B0"/>
    <w:rsid w:val="00DE5E8E"/>
    <w:rsid w:val="00DE6404"/>
    <w:rsid w:val="00DE6421"/>
    <w:rsid w:val="00DE651E"/>
    <w:rsid w:val="00DE6B02"/>
    <w:rsid w:val="00DE7260"/>
    <w:rsid w:val="00DE7474"/>
    <w:rsid w:val="00DE75BC"/>
    <w:rsid w:val="00DE7C5C"/>
    <w:rsid w:val="00DF07ED"/>
    <w:rsid w:val="00DF089D"/>
    <w:rsid w:val="00DF08BD"/>
    <w:rsid w:val="00DF09CB"/>
    <w:rsid w:val="00DF0CD4"/>
    <w:rsid w:val="00DF1161"/>
    <w:rsid w:val="00DF1397"/>
    <w:rsid w:val="00DF1A37"/>
    <w:rsid w:val="00DF1E28"/>
    <w:rsid w:val="00DF1F7B"/>
    <w:rsid w:val="00DF1FE9"/>
    <w:rsid w:val="00DF2249"/>
    <w:rsid w:val="00DF2458"/>
    <w:rsid w:val="00DF2526"/>
    <w:rsid w:val="00DF2602"/>
    <w:rsid w:val="00DF38DF"/>
    <w:rsid w:val="00DF3964"/>
    <w:rsid w:val="00DF43D5"/>
    <w:rsid w:val="00DF4690"/>
    <w:rsid w:val="00DF4913"/>
    <w:rsid w:val="00DF4D7A"/>
    <w:rsid w:val="00DF4ED6"/>
    <w:rsid w:val="00DF53AE"/>
    <w:rsid w:val="00DF5874"/>
    <w:rsid w:val="00DF5951"/>
    <w:rsid w:val="00DF5AF0"/>
    <w:rsid w:val="00DF5E5F"/>
    <w:rsid w:val="00DF602B"/>
    <w:rsid w:val="00DF65A6"/>
    <w:rsid w:val="00DF6699"/>
    <w:rsid w:val="00DF6816"/>
    <w:rsid w:val="00DF6DA9"/>
    <w:rsid w:val="00DF715E"/>
    <w:rsid w:val="00DF71E7"/>
    <w:rsid w:val="00DF7238"/>
    <w:rsid w:val="00DF755F"/>
    <w:rsid w:val="00DF7AE5"/>
    <w:rsid w:val="00DF7B25"/>
    <w:rsid w:val="00E002AA"/>
    <w:rsid w:val="00E010D0"/>
    <w:rsid w:val="00E01555"/>
    <w:rsid w:val="00E016B2"/>
    <w:rsid w:val="00E018B7"/>
    <w:rsid w:val="00E0194D"/>
    <w:rsid w:val="00E01B2F"/>
    <w:rsid w:val="00E01CA2"/>
    <w:rsid w:val="00E01EB0"/>
    <w:rsid w:val="00E02139"/>
    <w:rsid w:val="00E023D1"/>
    <w:rsid w:val="00E024F2"/>
    <w:rsid w:val="00E025F7"/>
    <w:rsid w:val="00E02783"/>
    <w:rsid w:val="00E0283C"/>
    <w:rsid w:val="00E02F37"/>
    <w:rsid w:val="00E03174"/>
    <w:rsid w:val="00E032AD"/>
    <w:rsid w:val="00E03778"/>
    <w:rsid w:val="00E037B1"/>
    <w:rsid w:val="00E04472"/>
    <w:rsid w:val="00E04843"/>
    <w:rsid w:val="00E04959"/>
    <w:rsid w:val="00E049A2"/>
    <w:rsid w:val="00E04A3E"/>
    <w:rsid w:val="00E04EBE"/>
    <w:rsid w:val="00E05058"/>
    <w:rsid w:val="00E063BF"/>
    <w:rsid w:val="00E06929"/>
    <w:rsid w:val="00E0695C"/>
    <w:rsid w:val="00E07386"/>
    <w:rsid w:val="00E07B2D"/>
    <w:rsid w:val="00E07FE0"/>
    <w:rsid w:val="00E1042F"/>
    <w:rsid w:val="00E106B6"/>
    <w:rsid w:val="00E117D4"/>
    <w:rsid w:val="00E11A92"/>
    <w:rsid w:val="00E11B33"/>
    <w:rsid w:val="00E11FC3"/>
    <w:rsid w:val="00E12057"/>
    <w:rsid w:val="00E12691"/>
    <w:rsid w:val="00E12A92"/>
    <w:rsid w:val="00E12B7E"/>
    <w:rsid w:val="00E12C17"/>
    <w:rsid w:val="00E13228"/>
    <w:rsid w:val="00E136B3"/>
    <w:rsid w:val="00E13A45"/>
    <w:rsid w:val="00E13C53"/>
    <w:rsid w:val="00E13DC5"/>
    <w:rsid w:val="00E13F10"/>
    <w:rsid w:val="00E13F99"/>
    <w:rsid w:val="00E14350"/>
    <w:rsid w:val="00E14462"/>
    <w:rsid w:val="00E1459D"/>
    <w:rsid w:val="00E14627"/>
    <w:rsid w:val="00E14888"/>
    <w:rsid w:val="00E14D3E"/>
    <w:rsid w:val="00E150AC"/>
    <w:rsid w:val="00E157C7"/>
    <w:rsid w:val="00E15C92"/>
    <w:rsid w:val="00E1617A"/>
    <w:rsid w:val="00E16888"/>
    <w:rsid w:val="00E16A17"/>
    <w:rsid w:val="00E17FC9"/>
    <w:rsid w:val="00E20303"/>
    <w:rsid w:val="00E20334"/>
    <w:rsid w:val="00E20545"/>
    <w:rsid w:val="00E208A7"/>
    <w:rsid w:val="00E2135C"/>
    <w:rsid w:val="00E23180"/>
    <w:rsid w:val="00E237D5"/>
    <w:rsid w:val="00E23D5F"/>
    <w:rsid w:val="00E240C4"/>
    <w:rsid w:val="00E24446"/>
    <w:rsid w:val="00E259F4"/>
    <w:rsid w:val="00E25E18"/>
    <w:rsid w:val="00E2607A"/>
    <w:rsid w:val="00E263D9"/>
    <w:rsid w:val="00E26901"/>
    <w:rsid w:val="00E27284"/>
    <w:rsid w:val="00E274B0"/>
    <w:rsid w:val="00E27F5A"/>
    <w:rsid w:val="00E30304"/>
    <w:rsid w:val="00E304A9"/>
    <w:rsid w:val="00E30564"/>
    <w:rsid w:val="00E30B86"/>
    <w:rsid w:val="00E3119F"/>
    <w:rsid w:val="00E3153D"/>
    <w:rsid w:val="00E3194A"/>
    <w:rsid w:val="00E31AEB"/>
    <w:rsid w:val="00E31F7D"/>
    <w:rsid w:val="00E323E9"/>
    <w:rsid w:val="00E3416C"/>
    <w:rsid w:val="00E3478B"/>
    <w:rsid w:val="00E348B7"/>
    <w:rsid w:val="00E34E16"/>
    <w:rsid w:val="00E34FB7"/>
    <w:rsid w:val="00E35775"/>
    <w:rsid w:val="00E36090"/>
    <w:rsid w:val="00E363E3"/>
    <w:rsid w:val="00E36946"/>
    <w:rsid w:val="00E36EF9"/>
    <w:rsid w:val="00E37378"/>
    <w:rsid w:val="00E37517"/>
    <w:rsid w:val="00E377D2"/>
    <w:rsid w:val="00E37C20"/>
    <w:rsid w:val="00E40373"/>
    <w:rsid w:val="00E40F03"/>
    <w:rsid w:val="00E41082"/>
    <w:rsid w:val="00E41734"/>
    <w:rsid w:val="00E417DA"/>
    <w:rsid w:val="00E41A46"/>
    <w:rsid w:val="00E41AF3"/>
    <w:rsid w:val="00E421F7"/>
    <w:rsid w:val="00E424E6"/>
    <w:rsid w:val="00E42681"/>
    <w:rsid w:val="00E4277D"/>
    <w:rsid w:val="00E42D7E"/>
    <w:rsid w:val="00E439AE"/>
    <w:rsid w:val="00E43D49"/>
    <w:rsid w:val="00E43F58"/>
    <w:rsid w:val="00E441BA"/>
    <w:rsid w:val="00E44327"/>
    <w:rsid w:val="00E44E02"/>
    <w:rsid w:val="00E44EEA"/>
    <w:rsid w:val="00E452CF"/>
    <w:rsid w:val="00E4530C"/>
    <w:rsid w:val="00E45545"/>
    <w:rsid w:val="00E45838"/>
    <w:rsid w:val="00E45E43"/>
    <w:rsid w:val="00E45EFE"/>
    <w:rsid w:val="00E45F1D"/>
    <w:rsid w:val="00E4637D"/>
    <w:rsid w:val="00E46767"/>
    <w:rsid w:val="00E47004"/>
    <w:rsid w:val="00E5047A"/>
    <w:rsid w:val="00E505C1"/>
    <w:rsid w:val="00E507E2"/>
    <w:rsid w:val="00E50D42"/>
    <w:rsid w:val="00E50FB3"/>
    <w:rsid w:val="00E5113F"/>
    <w:rsid w:val="00E520F3"/>
    <w:rsid w:val="00E5211D"/>
    <w:rsid w:val="00E5267F"/>
    <w:rsid w:val="00E52BAF"/>
    <w:rsid w:val="00E5305B"/>
    <w:rsid w:val="00E535A7"/>
    <w:rsid w:val="00E536CB"/>
    <w:rsid w:val="00E53CC3"/>
    <w:rsid w:val="00E53E36"/>
    <w:rsid w:val="00E545E1"/>
    <w:rsid w:val="00E548B2"/>
    <w:rsid w:val="00E54BFA"/>
    <w:rsid w:val="00E55AA8"/>
    <w:rsid w:val="00E56435"/>
    <w:rsid w:val="00E56AF8"/>
    <w:rsid w:val="00E57302"/>
    <w:rsid w:val="00E575D4"/>
    <w:rsid w:val="00E57A21"/>
    <w:rsid w:val="00E57CF7"/>
    <w:rsid w:val="00E57D8E"/>
    <w:rsid w:val="00E57EC9"/>
    <w:rsid w:val="00E60CE6"/>
    <w:rsid w:val="00E6132D"/>
    <w:rsid w:val="00E6140D"/>
    <w:rsid w:val="00E6146C"/>
    <w:rsid w:val="00E61700"/>
    <w:rsid w:val="00E618E5"/>
    <w:rsid w:val="00E6205B"/>
    <w:rsid w:val="00E62573"/>
    <w:rsid w:val="00E62743"/>
    <w:rsid w:val="00E62961"/>
    <w:rsid w:val="00E62CAF"/>
    <w:rsid w:val="00E62CDE"/>
    <w:rsid w:val="00E63280"/>
    <w:rsid w:val="00E63DE9"/>
    <w:rsid w:val="00E64388"/>
    <w:rsid w:val="00E643CC"/>
    <w:rsid w:val="00E651A2"/>
    <w:rsid w:val="00E65AF3"/>
    <w:rsid w:val="00E65DAF"/>
    <w:rsid w:val="00E6687E"/>
    <w:rsid w:val="00E66C5B"/>
    <w:rsid w:val="00E67A48"/>
    <w:rsid w:val="00E70383"/>
    <w:rsid w:val="00E70B36"/>
    <w:rsid w:val="00E70D63"/>
    <w:rsid w:val="00E70FE7"/>
    <w:rsid w:val="00E71062"/>
    <w:rsid w:val="00E710BD"/>
    <w:rsid w:val="00E71376"/>
    <w:rsid w:val="00E71416"/>
    <w:rsid w:val="00E714B0"/>
    <w:rsid w:val="00E719A5"/>
    <w:rsid w:val="00E72904"/>
    <w:rsid w:val="00E72972"/>
    <w:rsid w:val="00E73354"/>
    <w:rsid w:val="00E73875"/>
    <w:rsid w:val="00E73DA1"/>
    <w:rsid w:val="00E73EDA"/>
    <w:rsid w:val="00E73F12"/>
    <w:rsid w:val="00E74B8B"/>
    <w:rsid w:val="00E74ED0"/>
    <w:rsid w:val="00E75409"/>
    <w:rsid w:val="00E75427"/>
    <w:rsid w:val="00E75A8C"/>
    <w:rsid w:val="00E7644D"/>
    <w:rsid w:val="00E76FFE"/>
    <w:rsid w:val="00E771BC"/>
    <w:rsid w:val="00E77824"/>
    <w:rsid w:val="00E7792F"/>
    <w:rsid w:val="00E77BBA"/>
    <w:rsid w:val="00E77D6B"/>
    <w:rsid w:val="00E77D9F"/>
    <w:rsid w:val="00E77E2F"/>
    <w:rsid w:val="00E77EDE"/>
    <w:rsid w:val="00E80084"/>
    <w:rsid w:val="00E80BF1"/>
    <w:rsid w:val="00E80CAC"/>
    <w:rsid w:val="00E8106A"/>
    <w:rsid w:val="00E8134A"/>
    <w:rsid w:val="00E813DB"/>
    <w:rsid w:val="00E81988"/>
    <w:rsid w:val="00E81AEA"/>
    <w:rsid w:val="00E81BA1"/>
    <w:rsid w:val="00E8214B"/>
    <w:rsid w:val="00E82384"/>
    <w:rsid w:val="00E823C5"/>
    <w:rsid w:val="00E82A3B"/>
    <w:rsid w:val="00E82E8B"/>
    <w:rsid w:val="00E83261"/>
    <w:rsid w:val="00E833E0"/>
    <w:rsid w:val="00E838E4"/>
    <w:rsid w:val="00E8418A"/>
    <w:rsid w:val="00E84CA0"/>
    <w:rsid w:val="00E854C1"/>
    <w:rsid w:val="00E8575B"/>
    <w:rsid w:val="00E85B06"/>
    <w:rsid w:val="00E85D42"/>
    <w:rsid w:val="00E861F3"/>
    <w:rsid w:val="00E86242"/>
    <w:rsid w:val="00E86363"/>
    <w:rsid w:val="00E87047"/>
    <w:rsid w:val="00E87787"/>
    <w:rsid w:val="00E878EF"/>
    <w:rsid w:val="00E90270"/>
    <w:rsid w:val="00E90B8B"/>
    <w:rsid w:val="00E9136B"/>
    <w:rsid w:val="00E91C1A"/>
    <w:rsid w:val="00E921A7"/>
    <w:rsid w:val="00E92E9A"/>
    <w:rsid w:val="00E9313B"/>
    <w:rsid w:val="00E94843"/>
    <w:rsid w:val="00E95719"/>
    <w:rsid w:val="00E9637B"/>
    <w:rsid w:val="00E9684F"/>
    <w:rsid w:val="00E96CE9"/>
    <w:rsid w:val="00E96EAE"/>
    <w:rsid w:val="00E97197"/>
    <w:rsid w:val="00E9724D"/>
    <w:rsid w:val="00E972E3"/>
    <w:rsid w:val="00E974F3"/>
    <w:rsid w:val="00E97A9F"/>
    <w:rsid w:val="00E97DDB"/>
    <w:rsid w:val="00E97E4A"/>
    <w:rsid w:val="00EA00B9"/>
    <w:rsid w:val="00EA14F0"/>
    <w:rsid w:val="00EA1B45"/>
    <w:rsid w:val="00EA1E72"/>
    <w:rsid w:val="00EA222A"/>
    <w:rsid w:val="00EA27A8"/>
    <w:rsid w:val="00EA35AE"/>
    <w:rsid w:val="00EA37F4"/>
    <w:rsid w:val="00EA412B"/>
    <w:rsid w:val="00EA489F"/>
    <w:rsid w:val="00EA4B55"/>
    <w:rsid w:val="00EA4BAE"/>
    <w:rsid w:val="00EA4BC2"/>
    <w:rsid w:val="00EA4CA3"/>
    <w:rsid w:val="00EA524D"/>
    <w:rsid w:val="00EA54D5"/>
    <w:rsid w:val="00EA5E3F"/>
    <w:rsid w:val="00EA623C"/>
    <w:rsid w:val="00EA6539"/>
    <w:rsid w:val="00EA66BB"/>
    <w:rsid w:val="00EA6CE8"/>
    <w:rsid w:val="00EA76CF"/>
    <w:rsid w:val="00EA78F6"/>
    <w:rsid w:val="00EA7B51"/>
    <w:rsid w:val="00EB0848"/>
    <w:rsid w:val="00EB086E"/>
    <w:rsid w:val="00EB0DDA"/>
    <w:rsid w:val="00EB29FE"/>
    <w:rsid w:val="00EB36F5"/>
    <w:rsid w:val="00EB3FB7"/>
    <w:rsid w:val="00EB4D2F"/>
    <w:rsid w:val="00EB4ECA"/>
    <w:rsid w:val="00EB61FF"/>
    <w:rsid w:val="00EB62FA"/>
    <w:rsid w:val="00EB673D"/>
    <w:rsid w:val="00EB67E2"/>
    <w:rsid w:val="00EB73B5"/>
    <w:rsid w:val="00EB75C8"/>
    <w:rsid w:val="00EC09A7"/>
    <w:rsid w:val="00EC12D7"/>
    <w:rsid w:val="00EC1BBA"/>
    <w:rsid w:val="00EC1BEB"/>
    <w:rsid w:val="00EC220E"/>
    <w:rsid w:val="00EC2883"/>
    <w:rsid w:val="00EC292F"/>
    <w:rsid w:val="00EC2A8B"/>
    <w:rsid w:val="00EC2AB4"/>
    <w:rsid w:val="00EC2ED5"/>
    <w:rsid w:val="00EC35DC"/>
    <w:rsid w:val="00EC38F5"/>
    <w:rsid w:val="00EC39A4"/>
    <w:rsid w:val="00EC3CDB"/>
    <w:rsid w:val="00EC3D0A"/>
    <w:rsid w:val="00EC4154"/>
    <w:rsid w:val="00EC49BF"/>
    <w:rsid w:val="00EC4D14"/>
    <w:rsid w:val="00EC5CA7"/>
    <w:rsid w:val="00EC5E18"/>
    <w:rsid w:val="00EC6152"/>
    <w:rsid w:val="00EC6994"/>
    <w:rsid w:val="00EC6AC8"/>
    <w:rsid w:val="00EC6B8F"/>
    <w:rsid w:val="00EC7157"/>
    <w:rsid w:val="00EC7E2E"/>
    <w:rsid w:val="00ED0845"/>
    <w:rsid w:val="00ED0B46"/>
    <w:rsid w:val="00ED12AE"/>
    <w:rsid w:val="00ED1B51"/>
    <w:rsid w:val="00ED22BB"/>
    <w:rsid w:val="00ED366D"/>
    <w:rsid w:val="00ED39A1"/>
    <w:rsid w:val="00ED39F5"/>
    <w:rsid w:val="00ED3A7B"/>
    <w:rsid w:val="00ED4054"/>
    <w:rsid w:val="00ED420F"/>
    <w:rsid w:val="00ED4227"/>
    <w:rsid w:val="00ED49C3"/>
    <w:rsid w:val="00ED4A2B"/>
    <w:rsid w:val="00ED4F20"/>
    <w:rsid w:val="00ED595C"/>
    <w:rsid w:val="00ED61BF"/>
    <w:rsid w:val="00ED660C"/>
    <w:rsid w:val="00ED6ACA"/>
    <w:rsid w:val="00ED6CCD"/>
    <w:rsid w:val="00ED738A"/>
    <w:rsid w:val="00ED7863"/>
    <w:rsid w:val="00ED7BBB"/>
    <w:rsid w:val="00ED7BF1"/>
    <w:rsid w:val="00ED7E5F"/>
    <w:rsid w:val="00ED7F06"/>
    <w:rsid w:val="00ED7FD6"/>
    <w:rsid w:val="00EE01F8"/>
    <w:rsid w:val="00EE05FB"/>
    <w:rsid w:val="00EE0822"/>
    <w:rsid w:val="00EE0995"/>
    <w:rsid w:val="00EE2654"/>
    <w:rsid w:val="00EE29BB"/>
    <w:rsid w:val="00EE29C5"/>
    <w:rsid w:val="00EE2B1A"/>
    <w:rsid w:val="00EE2B96"/>
    <w:rsid w:val="00EE34F9"/>
    <w:rsid w:val="00EE3679"/>
    <w:rsid w:val="00EE37C2"/>
    <w:rsid w:val="00EE3A01"/>
    <w:rsid w:val="00EE3D6F"/>
    <w:rsid w:val="00EE3E25"/>
    <w:rsid w:val="00EE3E30"/>
    <w:rsid w:val="00EE41A5"/>
    <w:rsid w:val="00EE42DA"/>
    <w:rsid w:val="00EE4340"/>
    <w:rsid w:val="00EE442F"/>
    <w:rsid w:val="00EE4872"/>
    <w:rsid w:val="00EE4886"/>
    <w:rsid w:val="00EE4F3F"/>
    <w:rsid w:val="00EE51A5"/>
    <w:rsid w:val="00EE638E"/>
    <w:rsid w:val="00EE77E6"/>
    <w:rsid w:val="00EE7BC0"/>
    <w:rsid w:val="00EE7CEB"/>
    <w:rsid w:val="00EF0383"/>
    <w:rsid w:val="00EF06B6"/>
    <w:rsid w:val="00EF08FF"/>
    <w:rsid w:val="00EF1403"/>
    <w:rsid w:val="00EF1553"/>
    <w:rsid w:val="00EF1B74"/>
    <w:rsid w:val="00EF1CA1"/>
    <w:rsid w:val="00EF2F12"/>
    <w:rsid w:val="00EF2FC2"/>
    <w:rsid w:val="00EF305D"/>
    <w:rsid w:val="00EF30A6"/>
    <w:rsid w:val="00EF30DA"/>
    <w:rsid w:val="00EF4570"/>
    <w:rsid w:val="00EF47FE"/>
    <w:rsid w:val="00EF4A0B"/>
    <w:rsid w:val="00EF58BC"/>
    <w:rsid w:val="00EF5DD7"/>
    <w:rsid w:val="00F00281"/>
    <w:rsid w:val="00F00377"/>
    <w:rsid w:val="00F007F9"/>
    <w:rsid w:val="00F0081F"/>
    <w:rsid w:val="00F009AC"/>
    <w:rsid w:val="00F014D0"/>
    <w:rsid w:val="00F0190A"/>
    <w:rsid w:val="00F01CCE"/>
    <w:rsid w:val="00F027FB"/>
    <w:rsid w:val="00F04104"/>
    <w:rsid w:val="00F04545"/>
    <w:rsid w:val="00F048A9"/>
    <w:rsid w:val="00F05230"/>
    <w:rsid w:val="00F05CF6"/>
    <w:rsid w:val="00F05E23"/>
    <w:rsid w:val="00F0602B"/>
    <w:rsid w:val="00F060B8"/>
    <w:rsid w:val="00F06279"/>
    <w:rsid w:val="00F0651D"/>
    <w:rsid w:val="00F06D25"/>
    <w:rsid w:val="00F07295"/>
    <w:rsid w:val="00F072C9"/>
    <w:rsid w:val="00F075AD"/>
    <w:rsid w:val="00F0764F"/>
    <w:rsid w:val="00F1071B"/>
    <w:rsid w:val="00F10FA8"/>
    <w:rsid w:val="00F11D8F"/>
    <w:rsid w:val="00F12488"/>
    <w:rsid w:val="00F12AF0"/>
    <w:rsid w:val="00F12D8D"/>
    <w:rsid w:val="00F1317D"/>
    <w:rsid w:val="00F131A4"/>
    <w:rsid w:val="00F13466"/>
    <w:rsid w:val="00F1364A"/>
    <w:rsid w:val="00F13E4C"/>
    <w:rsid w:val="00F145BF"/>
    <w:rsid w:val="00F14848"/>
    <w:rsid w:val="00F14D22"/>
    <w:rsid w:val="00F14D5D"/>
    <w:rsid w:val="00F15274"/>
    <w:rsid w:val="00F15B40"/>
    <w:rsid w:val="00F171D7"/>
    <w:rsid w:val="00F172E6"/>
    <w:rsid w:val="00F17822"/>
    <w:rsid w:val="00F207AF"/>
    <w:rsid w:val="00F217F8"/>
    <w:rsid w:val="00F218FC"/>
    <w:rsid w:val="00F21AFA"/>
    <w:rsid w:val="00F23394"/>
    <w:rsid w:val="00F23BFA"/>
    <w:rsid w:val="00F241A2"/>
    <w:rsid w:val="00F243A9"/>
    <w:rsid w:val="00F244CA"/>
    <w:rsid w:val="00F2461C"/>
    <w:rsid w:val="00F249E8"/>
    <w:rsid w:val="00F24D28"/>
    <w:rsid w:val="00F253AF"/>
    <w:rsid w:val="00F256CE"/>
    <w:rsid w:val="00F262EF"/>
    <w:rsid w:val="00F26DFB"/>
    <w:rsid w:val="00F279EB"/>
    <w:rsid w:val="00F30375"/>
    <w:rsid w:val="00F3055B"/>
    <w:rsid w:val="00F30CC4"/>
    <w:rsid w:val="00F31459"/>
    <w:rsid w:val="00F31BBB"/>
    <w:rsid w:val="00F3248C"/>
    <w:rsid w:val="00F32B9D"/>
    <w:rsid w:val="00F32E8C"/>
    <w:rsid w:val="00F32E94"/>
    <w:rsid w:val="00F33302"/>
    <w:rsid w:val="00F33488"/>
    <w:rsid w:val="00F33F82"/>
    <w:rsid w:val="00F340C8"/>
    <w:rsid w:val="00F34457"/>
    <w:rsid w:val="00F352E2"/>
    <w:rsid w:val="00F35920"/>
    <w:rsid w:val="00F35B2F"/>
    <w:rsid w:val="00F35F30"/>
    <w:rsid w:val="00F36048"/>
    <w:rsid w:val="00F36CE5"/>
    <w:rsid w:val="00F372D3"/>
    <w:rsid w:val="00F3788B"/>
    <w:rsid w:val="00F37C4D"/>
    <w:rsid w:val="00F37F82"/>
    <w:rsid w:val="00F409C2"/>
    <w:rsid w:val="00F40B88"/>
    <w:rsid w:val="00F41806"/>
    <w:rsid w:val="00F4183F"/>
    <w:rsid w:val="00F4193C"/>
    <w:rsid w:val="00F41A3D"/>
    <w:rsid w:val="00F41A91"/>
    <w:rsid w:val="00F4251F"/>
    <w:rsid w:val="00F441BC"/>
    <w:rsid w:val="00F44D43"/>
    <w:rsid w:val="00F4514A"/>
    <w:rsid w:val="00F4594C"/>
    <w:rsid w:val="00F46371"/>
    <w:rsid w:val="00F4708D"/>
    <w:rsid w:val="00F472F3"/>
    <w:rsid w:val="00F475E0"/>
    <w:rsid w:val="00F50451"/>
    <w:rsid w:val="00F50490"/>
    <w:rsid w:val="00F50E26"/>
    <w:rsid w:val="00F51151"/>
    <w:rsid w:val="00F52A21"/>
    <w:rsid w:val="00F53313"/>
    <w:rsid w:val="00F533C7"/>
    <w:rsid w:val="00F53652"/>
    <w:rsid w:val="00F53786"/>
    <w:rsid w:val="00F53B13"/>
    <w:rsid w:val="00F53F5D"/>
    <w:rsid w:val="00F54C0F"/>
    <w:rsid w:val="00F557B4"/>
    <w:rsid w:val="00F55C32"/>
    <w:rsid w:val="00F55DF9"/>
    <w:rsid w:val="00F55F4C"/>
    <w:rsid w:val="00F561C0"/>
    <w:rsid w:val="00F562EE"/>
    <w:rsid w:val="00F56AB0"/>
    <w:rsid w:val="00F56C74"/>
    <w:rsid w:val="00F56F5F"/>
    <w:rsid w:val="00F575CE"/>
    <w:rsid w:val="00F5772A"/>
    <w:rsid w:val="00F578B0"/>
    <w:rsid w:val="00F57AFD"/>
    <w:rsid w:val="00F57D63"/>
    <w:rsid w:val="00F60463"/>
    <w:rsid w:val="00F60477"/>
    <w:rsid w:val="00F605A7"/>
    <w:rsid w:val="00F6077B"/>
    <w:rsid w:val="00F6091B"/>
    <w:rsid w:val="00F60D83"/>
    <w:rsid w:val="00F61732"/>
    <w:rsid w:val="00F61A0B"/>
    <w:rsid w:val="00F61BD0"/>
    <w:rsid w:val="00F61C3A"/>
    <w:rsid w:val="00F61C5E"/>
    <w:rsid w:val="00F6206A"/>
    <w:rsid w:val="00F62117"/>
    <w:rsid w:val="00F62154"/>
    <w:rsid w:val="00F6235B"/>
    <w:rsid w:val="00F63308"/>
    <w:rsid w:val="00F634F6"/>
    <w:rsid w:val="00F643AB"/>
    <w:rsid w:val="00F64FD3"/>
    <w:rsid w:val="00F64FE8"/>
    <w:rsid w:val="00F65359"/>
    <w:rsid w:val="00F659E0"/>
    <w:rsid w:val="00F65C8C"/>
    <w:rsid w:val="00F6612A"/>
    <w:rsid w:val="00F66161"/>
    <w:rsid w:val="00F6621B"/>
    <w:rsid w:val="00F663D3"/>
    <w:rsid w:val="00F66456"/>
    <w:rsid w:val="00F6651B"/>
    <w:rsid w:val="00F665DA"/>
    <w:rsid w:val="00F66AD1"/>
    <w:rsid w:val="00F6716A"/>
    <w:rsid w:val="00F67566"/>
    <w:rsid w:val="00F676B5"/>
    <w:rsid w:val="00F67D38"/>
    <w:rsid w:val="00F67E90"/>
    <w:rsid w:val="00F67EBA"/>
    <w:rsid w:val="00F67FF3"/>
    <w:rsid w:val="00F70BAD"/>
    <w:rsid w:val="00F70D7E"/>
    <w:rsid w:val="00F713C5"/>
    <w:rsid w:val="00F714BF"/>
    <w:rsid w:val="00F71B55"/>
    <w:rsid w:val="00F71BD4"/>
    <w:rsid w:val="00F722C3"/>
    <w:rsid w:val="00F72A69"/>
    <w:rsid w:val="00F72CF7"/>
    <w:rsid w:val="00F730CE"/>
    <w:rsid w:val="00F73B67"/>
    <w:rsid w:val="00F73C89"/>
    <w:rsid w:val="00F741E6"/>
    <w:rsid w:val="00F74372"/>
    <w:rsid w:val="00F745B7"/>
    <w:rsid w:val="00F74B54"/>
    <w:rsid w:val="00F753B6"/>
    <w:rsid w:val="00F7595E"/>
    <w:rsid w:val="00F77D83"/>
    <w:rsid w:val="00F80253"/>
    <w:rsid w:val="00F802BA"/>
    <w:rsid w:val="00F80DE9"/>
    <w:rsid w:val="00F81087"/>
    <w:rsid w:val="00F81503"/>
    <w:rsid w:val="00F81C90"/>
    <w:rsid w:val="00F81D92"/>
    <w:rsid w:val="00F82228"/>
    <w:rsid w:val="00F82457"/>
    <w:rsid w:val="00F8249D"/>
    <w:rsid w:val="00F8249E"/>
    <w:rsid w:val="00F82539"/>
    <w:rsid w:val="00F834B3"/>
    <w:rsid w:val="00F8350B"/>
    <w:rsid w:val="00F8384C"/>
    <w:rsid w:val="00F838F2"/>
    <w:rsid w:val="00F83B2D"/>
    <w:rsid w:val="00F83CD6"/>
    <w:rsid w:val="00F84080"/>
    <w:rsid w:val="00F84409"/>
    <w:rsid w:val="00F84548"/>
    <w:rsid w:val="00F85201"/>
    <w:rsid w:val="00F85995"/>
    <w:rsid w:val="00F86142"/>
    <w:rsid w:val="00F86612"/>
    <w:rsid w:val="00F872F1"/>
    <w:rsid w:val="00F905CD"/>
    <w:rsid w:val="00F909D3"/>
    <w:rsid w:val="00F911ED"/>
    <w:rsid w:val="00F913BC"/>
    <w:rsid w:val="00F91C1D"/>
    <w:rsid w:val="00F92220"/>
    <w:rsid w:val="00F923DE"/>
    <w:rsid w:val="00F9275F"/>
    <w:rsid w:val="00F92993"/>
    <w:rsid w:val="00F92AB7"/>
    <w:rsid w:val="00F92B29"/>
    <w:rsid w:val="00F93169"/>
    <w:rsid w:val="00F933FC"/>
    <w:rsid w:val="00F934A7"/>
    <w:rsid w:val="00F937FC"/>
    <w:rsid w:val="00F94171"/>
    <w:rsid w:val="00F944E4"/>
    <w:rsid w:val="00F94D4D"/>
    <w:rsid w:val="00F95CC8"/>
    <w:rsid w:val="00F9642C"/>
    <w:rsid w:val="00F9647B"/>
    <w:rsid w:val="00F966EA"/>
    <w:rsid w:val="00F96878"/>
    <w:rsid w:val="00F96B38"/>
    <w:rsid w:val="00F96CF5"/>
    <w:rsid w:val="00F96D42"/>
    <w:rsid w:val="00F976E5"/>
    <w:rsid w:val="00F977F1"/>
    <w:rsid w:val="00F97B76"/>
    <w:rsid w:val="00F97FFA"/>
    <w:rsid w:val="00FA011F"/>
    <w:rsid w:val="00FA0A19"/>
    <w:rsid w:val="00FA0D55"/>
    <w:rsid w:val="00FA107F"/>
    <w:rsid w:val="00FA144C"/>
    <w:rsid w:val="00FA19F6"/>
    <w:rsid w:val="00FA1C65"/>
    <w:rsid w:val="00FA2CE5"/>
    <w:rsid w:val="00FA301C"/>
    <w:rsid w:val="00FA3F8D"/>
    <w:rsid w:val="00FA4220"/>
    <w:rsid w:val="00FA42EF"/>
    <w:rsid w:val="00FA4CC5"/>
    <w:rsid w:val="00FA5459"/>
    <w:rsid w:val="00FA5967"/>
    <w:rsid w:val="00FA5BD1"/>
    <w:rsid w:val="00FA5DF8"/>
    <w:rsid w:val="00FA65A9"/>
    <w:rsid w:val="00FA6830"/>
    <w:rsid w:val="00FA6865"/>
    <w:rsid w:val="00FA6C29"/>
    <w:rsid w:val="00FA7250"/>
    <w:rsid w:val="00FB08B4"/>
    <w:rsid w:val="00FB08B9"/>
    <w:rsid w:val="00FB0AA9"/>
    <w:rsid w:val="00FB0B52"/>
    <w:rsid w:val="00FB0E88"/>
    <w:rsid w:val="00FB0F27"/>
    <w:rsid w:val="00FB10A3"/>
    <w:rsid w:val="00FB1261"/>
    <w:rsid w:val="00FB16FB"/>
    <w:rsid w:val="00FB1725"/>
    <w:rsid w:val="00FB1A33"/>
    <w:rsid w:val="00FB1F26"/>
    <w:rsid w:val="00FB2104"/>
    <w:rsid w:val="00FB2736"/>
    <w:rsid w:val="00FB2AFA"/>
    <w:rsid w:val="00FB2D93"/>
    <w:rsid w:val="00FB3A87"/>
    <w:rsid w:val="00FB3AAE"/>
    <w:rsid w:val="00FB3B4D"/>
    <w:rsid w:val="00FB3D06"/>
    <w:rsid w:val="00FB4903"/>
    <w:rsid w:val="00FB4A6C"/>
    <w:rsid w:val="00FB4B73"/>
    <w:rsid w:val="00FB5E75"/>
    <w:rsid w:val="00FB6803"/>
    <w:rsid w:val="00FB6956"/>
    <w:rsid w:val="00FB6C8A"/>
    <w:rsid w:val="00FB7206"/>
    <w:rsid w:val="00FB73DD"/>
    <w:rsid w:val="00FC010D"/>
    <w:rsid w:val="00FC0114"/>
    <w:rsid w:val="00FC05E2"/>
    <w:rsid w:val="00FC066A"/>
    <w:rsid w:val="00FC1C97"/>
    <w:rsid w:val="00FC1D7B"/>
    <w:rsid w:val="00FC21C3"/>
    <w:rsid w:val="00FC2327"/>
    <w:rsid w:val="00FC2FC3"/>
    <w:rsid w:val="00FC3223"/>
    <w:rsid w:val="00FC3AAE"/>
    <w:rsid w:val="00FC4082"/>
    <w:rsid w:val="00FC4F1D"/>
    <w:rsid w:val="00FC50F6"/>
    <w:rsid w:val="00FC5831"/>
    <w:rsid w:val="00FC5875"/>
    <w:rsid w:val="00FC5A5F"/>
    <w:rsid w:val="00FC6B94"/>
    <w:rsid w:val="00FC6CB2"/>
    <w:rsid w:val="00FC7104"/>
    <w:rsid w:val="00FC742C"/>
    <w:rsid w:val="00FC74BB"/>
    <w:rsid w:val="00FC7EC9"/>
    <w:rsid w:val="00FD0BFB"/>
    <w:rsid w:val="00FD1116"/>
    <w:rsid w:val="00FD1215"/>
    <w:rsid w:val="00FD1F35"/>
    <w:rsid w:val="00FD21D2"/>
    <w:rsid w:val="00FD2BCB"/>
    <w:rsid w:val="00FD2D63"/>
    <w:rsid w:val="00FD3550"/>
    <w:rsid w:val="00FD3925"/>
    <w:rsid w:val="00FD3ADA"/>
    <w:rsid w:val="00FD3B22"/>
    <w:rsid w:val="00FD4061"/>
    <w:rsid w:val="00FD4960"/>
    <w:rsid w:val="00FD4C5C"/>
    <w:rsid w:val="00FD5F05"/>
    <w:rsid w:val="00FD628D"/>
    <w:rsid w:val="00FD66C9"/>
    <w:rsid w:val="00FD693A"/>
    <w:rsid w:val="00FD74BA"/>
    <w:rsid w:val="00FD7A2D"/>
    <w:rsid w:val="00FD7E1A"/>
    <w:rsid w:val="00FE0A95"/>
    <w:rsid w:val="00FE18CB"/>
    <w:rsid w:val="00FE1A0C"/>
    <w:rsid w:val="00FE1B87"/>
    <w:rsid w:val="00FE262E"/>
    <w:rsid w:val="00FE2875"/>
    <w:rsid w:val="00FE32F1"/>
    <w:rsid w:val="00FE36A0"/>
    <w:rsid w:val="00FE3B6C"/>
    <w:rsid w:val="00FE3C20"/>
    <w:rsid w:val="00FE423C"/>
    <w:rsid w:val="00FE43E7"/>
    <w:rsid w:val="00FE4B42"/>
    <w:rsid w:val="00FE4CD6"/>
    <w:rsid w:val="00FE5660"/>
    <w:rsid w:val="00FE575E"/>
    <w:rsid w:val="00FE5897"/>
    <w:rsid w:val="00FE5A78"/>
    <w:rsid w:val="00FE5B16"/>
    <w:rsid w:val="00FE5EFF"/>
    <w:rsid w:val="00FE604A"/>
    <w:rsid w:val="00FE676D"/>
    <w:rsid w:val="00FE72B3"/>
    <w:rsid w:val="00FE7683"/>
    <w:rsid w:val="00FE7970"/>
    <w:rsid w:val="00FE7CC5"/>
    <w:rsid w:val="00FF0598"/>
    <w:rsid w:val="00FF15EB"/>
    <w:rsid w:val="00FF1631"/>
    <w:rsid w:val="00FF16AA"/>
    <w:rsid w:val="00FF1865"/>
    <w:rsid w:val="00FF1B08"/>
    <w:rsid w:val="00FF1D0C"/>
    <w:rsid w:val="00FF1F47"/>
    <w:rsid w:val="00FF235C"/>
    <w:rsid w:val="00FF2698"/>
    <w:rsid w:val="00FF2B3F"/>
    <w:rsid w:val="00FF3B3E"/>
    <w:rsid w:val="00FF4214"/>
    <w:rsid w:val="00FF50BC"/>
    <w:rsid w:val="00FF5C45"/>
    <w:rsid w:val="00FF6A40"/>
    <w:rsid w:val="00FF6AF6"/>
    <w:rsid w:val="00FF6B16"/>
    <w:rsid w:val="00FF73BF"/>
    <w:rsid w:val="00FF7953"/>
    <w:rsid w:val="00FF7E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248E"/>
  </w:style>
  <w:style w:type="paragraph" w:styleId="Heading6">
    <w:name w:val="heading 6"/>
    <w:basedOn w:val="Normal"/>
    <w:next w:val="Normal"/>
    <w:link w:val="Heading6Char"/>
    <w:uiPriority w:val="9"/>
    <w:semiHidden/>
    <w:unhideWhenUsed/>
    <w:qFormat/>
    <w:rsid w:val="00C51826"/>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9">
    <w:name w:val="heading 9"/>
    <w:basedOn w:val="Normal"/>
    <w:next w:val="Normal"/>
    <w:link w:val="Heading9Char"/>
    <w:uiPriority w:val="9"/>
    <w:qFormat/>
    <w:rsid w:val="000D0336"/>
    <w:pPr>
      <w:spacing w:after="0"/>
      <w:outlineLvl w:val="8"/>
    </w:pPr>
    <w:rPr>
      <w:rFonts w:ascii="Cambria" w:eastAsia="Times New Roman" w:hAnsi="Cambria" w:cs="Times New Roman"/>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C51826"/>
    <w:rPr>
      <w:rFonts w:asciiTheme="majorHAnsi" w:eastAsiaTheme="majorEastAsia" w:hAnsiTheme="majorHAnsi" w:cstheme="majorBidi"/>
      <w:i/>
      <w:iCs/>
      <w:color w:val="243F60" w:themeColor="accent1" w:themeShade="7F"/>
    </w:rPr>
  </w:style>
  <w:style w:type="character" w:customStyle="1" w:styleId="Heading9Char">
    <w:name w:val="Heading 9 Char"/>
    <w:basedOn w:val="DefaultParagraphFont"/>
    <w:link w:val="Heading9"/>
    <w:uiPriority w:val="9"/>
    <w:rsid w:val="000D0336"/>
    <w:rPr>
      <w:rFonts w:ascii="Cambria" w:eastAsia="Times New Roman" w:hAnsi="Cambria" w:cs="Times New Roman"/>
      <w:i/>
      <w:iCs/>
      <w:spacing w:val="5"/>
      <w:sz w:val="20"/>
      <w:szCs w:val="20"/>
      <w:lang w:bidi="en-US"/>
    </w:rPr>
  </w:style>
  <w:style w:type="paragraph" w:styleId="BalloonText">
    <w:name w:val="Balloon Text"/>
    <w:basedOn w:val="Normal"/>
    <w:link w:val="BalloonTextChar"/>
    <w:semiHidden/>
    <w:unhideWhenUsed/>
    <w:rsid w:val="000D03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0336"/>
    <w:rPr>
      <w:rFonts w:ascii="Tahoma" w:hAnsi="Tahoma" w:cs="Tahoma"/>
      <w:sz w:val="16"/>
      <w:szCs w:val="16"/>
    </w:rPr>
  </w:style>
  <w:style w:type="character" w:styleId="IntenseReference">
    <w:name w:val="Intense Reference"/>
    <w:uiPriority w:val="32"/>
    <w:qFormat/>
    <w:rsid w:val="000D0336"/>
    <w:rPr>
      <w:smallCaps/>
      <w:spacing w:val="5"/>
      <w:u w:val="single"/>
    </w:rPr>
  </w:style>
  <w:style w:type="paragraph" w:styleId="ListParagraph">
    <w:name w:val="List Paragraph"/>
    <w:basedOn w:val="Normal"/>
    <w:uiPriority w:val="34"/>
    <w:qFormat/>
    <w:rsid w:val="000D0336"/>
    <w:pPr>
      <w:ind w:left="720"/>
      <w:contextualSpacing/>
    </w:pPr>
  </w:style>
  <w:style w:type="paragraph" w:styleId="NoSpacing">
    <w:name w:val="No Spacing"/>
    <w:basedOn w:val="Normal"/>
    <w:link w:val="NoSpacingChar"/>
    <w:qFormat/>
    <w:rsid w:val="003243EA"/>
    <w:pPr>
      <w:spacing w:after="0" w:line="240" w:lineRule="auto"/>
    </w:pPr>
    <w:rPr>
      <w:rFonts w:ascii="Calibri" w:eastAsia="Times New Roman" w:hAnsi="Calibri" w:cs="Times New Roman"/>
      <w:lang w:bidi="en-US"/>
    </w:rPr>
  </w:style>
  <w:style w:type="character" w:customStyle="1" w:styleId="NoSpacingChar">
    <w:name w:val="No Spacing Char"/>
    <w:basedOn w:val="DefaultParagraphFont"/>
    <w:link w:val="NoSpacing"/>
    <w:rsid w:val="003243EA"/>
    <w:rPr>
      <w:rFonts w:ascii="Calibri" w:eastAsia="Times New Roman" w:hAnsi="Calibri" w:cs="Times New Roman"/>
      <w:lang w:bidi="en-US"/>
    </w:rPr>
  </w:style>
  <w:style w:type="character" w:styleId="Hyperlink">
    <w:name w:val="Hyperlink"/>
    <w:basedOn w:val="DefaultParagraphFont"/>
    <w:rsid w:val="00EB73B5"/>
    <w:rPr>
      <w:color w:val="0000FF"/>
      <w:u w:val="single"/>
    </w:rPr>
  </w:style>
  <w:style w:type="table" w:styleId="TableGrid">
    <w:name w:val="Table Grid"/>
    <w:basedOn w:val="TableNormal"/>
    <w:uiPriority w:val="59"/>
    <w:rsid w:val="001751C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List1">
    <w:name w:val="Light List1"/>
    <w:basedOn w:val="TableNormal"/>
    <w:uiPriority w:val="61"/>
    <w:rsid w:val="00EA6CE8"/>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Header">
    <w:name w:val="header"/>
    <w:basedOn w:val="Normal"/>
    <w:link w:val="HeaderChar"/>
    <w:uiPriority w:val="99"/>
    <w:rsid w:val="007E64D9"/>
    <w:pPr>
      <w:tabs>
        <w:tab w:val="center" w:pos="4320"/>
        <w:tab w:val="right" w:pos="8640"/>
      </w:tabs>
    </w:pPr>
    <w:rPr>
      <w:rFonts w:ascii="Calibri" w:eastAsia="Times New Roman" w:hAnsi="Calibri" w:cs="Times New Roman"/>
      <w:b/>
      <w:i/>
      <w:sz w:val="24"/>
      <w:szCs w:val="24"/>
      <w:lang w:val="sr-Cyrl-CS" w:bidi="en-US"/>
    </w:rPr>
  </w:style>
  <w:style w:type="character" w:customStyle="1" w:styleId="HeaderChar">
    <w:name w:val="Header Char"/>
    <w:basedOn w:val="DefaultParagraphFont"/>
    <w:link w:val="Header"/>
    <w:uiPriority w:val="99"/>
    <w:rsid w:val="007E64D9"/>
    <w:rPr>
      <w:rFonts w:ascii="Calibri" w:eastAsia="Times New Roman" w:hAnsi="Calibri" w:cs="Times New Roman"/>
      <w:b/>
      <w:i/>
      <w:sz w:val="24"/>
      <w:szCs w:val="24"/>
      <w:lang w:val="sr-Cyrl-CS" w:bidi="en-US"/>
    </w:rPr>
  </w:style>
  <w:style w:type="paragraph" w:styleId="Footer">
    <w:name w:val="footer"/>
    <w:basedOn w:val="Normal"/>
    <w:link w:val="FooterChar"/>
    <w:rsid w:val="004E4BB5"/>
    <w:pPr>
      <w:tabs>
        <w:tab w:val="center" w:pos="4153"/>
        <w:tab w:val="right" w:pos="8306"/>
      </w:tabs>
    </w:pPr>
    <w:rPr>
      <w:rFonts w:ascii="Times YU" w:eastAsia="Times New Roman" w:hAnsi="Times YU" w:cs="Times New Roman"/>
      <w:b/>
      <w:i/>
      <w:lang w:bidi="en-US"/>
    </w:rPr>
  </w:style>
  <w:style w:type="character" w:customStyle="1" w:styleId="FooterChar">
    <w:name w:val="Footer Char"/>
    <w:basedOn w:val="DefaultParagraphFont"/>
    <w:link w:val="Footer"/>
    <w:uiPriority w:val="99"/>
    <w:rsid w:val="004E4BB5"/>
    <w:rPr>
      <w:rFonts w:ascii="Times YU" w:eastAsia="Times New Roman" w:hAnsi="Times YU" w:cs="Times New Roman"/>
      <w:b/>
      <w:i/>
      <w:lang w:bidi="en-US"/>
    </w:rPr>
  </w:style>
  <w:style w:type="character" w:styleId="Emphasis">
    <w:name w:val="Emphasis"/>
    <w:basedOn w:val="DefaultParagraphFont"/>
    <w:qFormat/>
    <w:rsid w:val="00731967"/>
    <w:rPr>
      <w:i/>
      <w:iCs/>
    </w:rPr>
  </w:style>
  <w:style w:type="paragraph" w:customStyle="1" w:styleId="Bezproreda">
    <w:name w:val="Bez proreda"/>
    <w:qFormat/>
    <w:rsid w:val="00B76683"/>
    <w:pPr>
      <w:widowControl w:val="0"/>
      <w:autoSpaceDE w:val="0"/>
      <w:autoSpaceDN w:val="0"/>
      <w:adjustRightInd w:val="0"/>
      <w:spacing w:after="0" w:line="240" w:lineRule="auto"/>
    </w:pPr>
    <w:rPr>
      <w:rFonts w:ascii="Arial" w:eastAsia="Times New Roman" w:hAnsi="Arial" w:cs="Arial"/>
      <w:sz w:val="24"/>
      <w:szCs w:val="24"/>
      <w:lang w:eastAsia="sr-Latn-CS"/>
    </w:rPr>
  </w:style>
  <w:style w:type="table" w:customStyle="1" w:styleId="LightShading1">
    <w:name w:val="Light Shading1"/>
    <w:basedOn w:val="TableNormal"/>
    <w:uiPriority w:val="60"/>
    <w:rsid w:val="00793747"/>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PageNumber">
    <w:name w:val="page number"/>
    <w:basedOn w:val="DefaultParagraphFont"/>
    <w:rsid w:val="000A4E33"/>
  </w:style>
  <w:style w:type="paragraph" w:styleId="BodyText2">
    <w:name w:val="Body Text 2"/>
    <w:basedOn w:val="Normal"/>
    <w:link w:val="BodyText2Char"/>
    <w:rsid w:val="003E2635"/>
    <w:pPr>
      <w:spacing w:after="0" w:line="240" w:lineRule="auto"/>
      <w:ind w:right="6"/>
      <w:jc w:val="both"/>
    </w:pPr>
    <w:rPr>
      <w:rFonts w:ascii="Times New Roman" w:eastAsia="Times New Roman" w:hAnsi="Times New Roman" w:cs="Times New Roman"/>
      <w:sz w:val="28"/>
      <w:szCs w:val="24"/>
      <w:lang w:val="sr-Cyrl-CS"/>
    </w:rPr>
  </w:style>
  <w:style w:type="character" w:customStyle="1" w:styleId="BodyText2Char">
    <w:name w:val="Body Text 2 Char"/>
    <w:basedOn w:val="DefaultParagraphFont"/>
    <w:link w:val="BodyText2"/>
    <w:rsid w:val="003E2635"/>
    <w:rPr>
      <w:rFonts w:ascii="Times New Roman" w:eastAsia="Times New Roman" w:hAnsi="Times New Roman" w:cs="Times New Roman"/>
      <w:sz w:val="28"/>
      <w:szCs w:val="24"/>
      <w:lang w:val="sr-Cyrl-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oleObject" Target="embeddings/oleObject1.bin"/><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asaradost@open.telekom.rs"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ED1F7F-AB25-455D-81FE-8C9E4A10E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1975</TotalTime>
  <Pages>1</Pages>
  <Words>54270</Words>
  <Characters>309342</Characters>
  <Application>Microsoft Office Word</Application>
  <DocSecurity>0</DocSecurity>
  <Lines>2577</Lines>
  <Paragraphs>725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Erzika</dc:creator>
  <cp:lastModifiedBy>Microsoft</cp:lastModifiedBy>
  <cp:revision>153</cp:revision>
  <cp:lastPrinted>2014-08-19T10:25:00Z</cp:lastPrinted>
  <dcterms:created xsi:type="dcterms:W3CDTF">2014-07-02T06:17:00Z</dcterms:created>
  <dcterms:modified xsi:type="dcterms:W3CDTF">2014-09-09T12:37:00Z</dcterms:modified>
</cp:coreProperties>
</file>